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DB5" w:rsidRPr="00361081" w:rsidRDefault="00E43833" w:rsidP="00F04DB5">
      <w:pPr>
        <w:jc w:val="center"/>
        <w:rPr>
          <w:rFonts w:ascii="Arial" w:hAnsi="Arial" w:cs="Arial"/>
          <w:b/>
          <w:sz w:val="24"/>
          <w:szCs w:val="24"/>
        </w:rPr>
      </w:pPr>
      <w:r>
        <w:rPr>
          <w:rFonts w:ascii="Arial" w:hAnsi="Arial" w:cs="Arial"/>
          <w:b/>
          <w:sz w:val="24"/>
          <w:szCs w:val="24"/>
        </w:rPr>
        <w:t>NURS</w:t>
      </w:r>
      <w:r w:rsidR="00F04DB5">
        <w:rPr>
          <w:rFonts w:ascii="Arial" w:hAnsi="Arial" w:cs="Arial"/>
          <w:b/>
          <w:sz w:val="24"/>
          <w:szCs w:val="24"/>
        </w:rPr>
        <w:t xml:space="preserve"> 4441</w:t>
      </w:r>
      <w:r w:rsidR="00F04DB5" w:rsidRPr="00361081">
        <w:rPr>
          <w:rFonts w:ascii="Arial" w:hAnsi="Arial" w:cs="Arial"/>
          <w:b/>
          <w:sz w:val="24"/>
          <w:szCs w:val="24"/>
        </w:rPr>
        <w:t xml:space="preserve">: </w:t>
      </w:r>
      <w:r w:rsidR="00F04DB5" w:rsidRPr="00361081">
        <w:rPr>
          <w:rFonts w:ascii="Arial" w:hAnsi="Arial" w:cs="Arial"/>
          <w:sz w:val="24"/>
          <w:szCs w:val="24"/>
        </w:rPr>
        <w:t xml:space="preserve">Nursing </w:t>
      </w:r>
      <w:r w:rsidR="00F04DB5">
        <w:rPr>
          <w:rFonts w:ascii="Arial" w:hAnsi="Arial" w:cs="Arial"/>
          <w:sz w:val="24"/>
          <w:szCs w:val="24"/>
        </w:rPr>
        <w:t>of the Childbearing Family</w:t>
      </w:r>
    </w:p>
    <w:p w:rsidR="00F04DB5" w:rsidRPr="00361081" w:rsidRDefault="00F04DB5" w:rsidP="00F04DB5">
      <w:pPr>
        <w:jc w:val="center"/>
        <w:rPr>
          <w:rFonts w:ascii="Arial" w:hAnsi="Arial" w:cs="Arial"/>
          <w:sz w:val="24"/>
          <w:szCs w:val="24"/>
        </w:rPr>
      </w:pPr>
      <w:r>
        <w:rPr>
          <w:rFonts w:ascii="Arial" w:hAnsi="Arial" w:cs="Arial"/>
          <w:sz w:val="24"/>
          <w:szCs w:val="24"/>
        </w:rPr>
        <w:t>Fall 2012  Cohort 6</w:t>
      </w:r>
    </w:p>
    <w:p w:rsidR="00F04DB5" w:rsidRPr="00361081" w:rsidRDefault="00F04DB5" w:rsidP="00F04DB5">
      <w:pPr>
        <w:rPr>
          <w:rFonts w:ascii="Arial" w:hAnsi="Arial" w:cs="Arial"/>
          <w:sz w:val="24"/>
          <w:szCs w:val="24"/>
        </w:rPr>
      </w:pPr>
    </w:p>
    <w:p w:rsidR="00F04DB5" w:rsidRPr="00361081" w:rsidRDefault="00F04DB5" w:rsidP="00F04DB5">
      <w:pPr>
        <w:rPr>
          <w:rFonts w:ascii="Arial" w:hAnsi="Arial" w:cs="Arial"/>
          <w:sz w:val="24"/>
          <w:szCs w:val="24"/>
        </w:rPr>
      </w:pPr>
      <w:r>
        <w:rPr>
          <w:rFonts w:ascii="Arial" w:hAnsi="Arial" w:cs="Arial"/>
          <w:b/>
          <w:sz w:val="24"/>
          <w:szCs w:val="24"/>
        </w:rPr>
        <w:t>Lead Teacher</w:t>
      </w:r>
      <w:r w:rsidRPr="00361081">
        <w:rPr>
          <w:rFonts w:ascii="Arial" w:hAnsi="Arial" w:cs="Arial"/>
          <w:b/>
          <w:sz w:val="24"/>
          <w:szCs w:val="24"/>
        </w:rPr>
        <w:t>:</w:t>
      </w:r>
    </w:p>
    <w:p w:rsidR="00F04DB5" w:rsidRDefault="00F04DB5" w:rsidP="00F04DB5">
      <w:pPr>
        <w:rPr>
          <w:rFonts w:ascii="Arial" w:hAnsi="Arial" w:cs="Arial"/>
          <w:sz w:val="24"/>
          <w:szCs w:val="24"/>
        </w:rPr>
      </w:pPr>
    </w:p>
    <w:p w:rsidR="00F04DB5" w:rsidRDefault="00F04DB5" w:rsidP="00F04DB5">
      <w:pPr>
        <w:rPr>
          <w:rFonts w:ascii="Arial" w:hAnsi="Arial" w:cs="Arial"/>
          <w:sz w:val="24"/>
          <w:szCs w:val="24"/>
        </w:rPr>
      </w:pPr>
      <w:r>
        <w:rPr>
          <w:rFonts w:ascii="Arial" w:hAnsi="Arial" w:cs="Arial"/>
          <w:sz w:val="24"/>
          <w:szCs w:val="24"/>
        </w:rPr>
        <w:t>Deana Furr, MSN, RN</w:t>
      </w:r>
    </w:p>
    <w:p w:rsidR="00F04DB5" w:rsidRDefault="00F04DB5" w:rsidP="00F04DB5">
      <w:pPr>
        <w:rPr>
          <w:rFonts w:ascii="Arial" w:hAnsi="Arial" w:cs="Arial"/>
          <w:b/>
          <w:sz w:val="24"/>
          <w:szCs w:val="24"/>
        </w:rPr>
      </w:pPr>
      <w:r>
        <w:rPr>
          <w:rFonts w:ascii="Arial" w:hAnsi="Arial" w:cs="Arial"/>
          <w:b/>
          <w:sz w:val="24"/>
          <w:szCs w:val="24"/>
        </w:rPr>
        <w:t>Office Number:</w:t>
      </w:r>
    </w:p>
    <w:p w:rsidR="00F04DB5" w:rsidRDefault="00F04DB5" w:rsidP="00F04DB5">
      <w:pPr>
        <w:rPr>
          <w:rFonts w:ascii="Arial" w:hAnsi="Arial" w:cs="Arial"/>
          <w:sz w:val="24"/>
          <w:szCs w:val="24"/>
        </w:rPr>
      </w:pPr>
      <w:r>
        <w:rPr>
          <w:rFonts w:ascii="Arial" w:hAnsi="Arial" w:cs="Arial"/>
          <w:sz w:val="24"/>
          <w:szCs w:val="24"/>
        </w:rPr>
        <w:t>Pickard Hall 527**</w:t>
      </w:r>
    </w:p>
    <w:p w:rsidR="00F04DB5" w:rsidRDefault="00F04DB5" w:rsidP="00F04DB5">
      <w:pPr>
        <w:rPr>
          <w:rFonts w:ascii="Arial" w:hAnsi="Arial" w:cs="Arial"/>
          <w:b/>
          <w:sz w:val="24"/>
          <w:szCs w:val="24"/>
        </w:rPr>
      </w:pPr>
      <w:r>
        <w:rPr>
          <w:rFonts w:ascii="Arial" w:hAnsi="Arial" w:cs="Arial"/>
          <w:b/>
          <w:sz w:val="24"/>
          <w:szCs w:val="24"/>
        </w:rPr>
        <w:t>Office Telephone Number:</w:t>
      </w:r>
    </w:p>
    <w:p w:rsidR="00F04DB5" w:rsidRDefault="00F04DB5" w:rsidP="00F04DB5">
      <w:pPr>
        <w:rPr>
          <w:rFonts w:ascii="Arial" w:hAnsi="Arial" w:cs="Arial"/>
          <w:sz w:val="24"/>
          <w:szCs w:val="24"/>
        </w:rPr>
      </w:pPr>
      <w:r>
        <w:rPr>
          <w:rFonts w:ascii="Arial" w:hAnsi="Arial" w:cs="Arial"/>
          <w:sz w:val="24"/>
          <w:szCs w:val="24"/>
        </w:rPr>
        <w:t>817-272-2776</w:t>
      </w:r>
    </w:p>
    <w:p w:rsidR="00F04DB5" w:rsidRDefault="00F04DB5" w:rsidP="00F04DB5">
      <w:pPr>
        <w:rPr>
          <w:rFonts w:ascii="Arial" w:hAnsi="Arial" w:cs="Arial"/>
          <w:b/>
          <w:sz w:val="24"/>
          <w:szCs w:val="24"/>
        </w:rPr>
      </w:pPr>
      <w:r>
        <w:rPr>
          <w:rFonts w:ascii="Arial" w:hAnsi="Arial" w:cs="Arial"/>
          <w:b/>
          <w:sz w:val="24"/>
          <w:szCs w:val="24"/>
        </w:rPr>
        <w:t>Email Address:</w:t>
      </w:r>
    </w:p>
    <w:p w:rsidR="00F04DB5" w:rsidRPr="00357D67" w:rsidRDefault="00F04DB5" w:rsidP="00F04DB5">
      <w:pPr>
        <w:rPr>
          <w:rFonts w:ascii="Arial" w:hAnsi="Arial" w:cs="Arial"/>
          <w:sz w:val="24"/>
          <w:szCs w:val="24"/>
        </w:rPr>
      </w:pPr>
      <w:r w:rsidRPr="00357D67">
        <w:rPr>
          <w:rFonts w:ascii="Arial" w:hAnsi="Arial" w:cs="Arial"/>
          <w:sz w:val="24"/>
          <w:szCs w:val="24"/>
        </w:rPr>
        <w:t>dfurr@uta.edu</w:t>
      </w:r>
    </w:p>
    <w:p w:rsidR="00F04DB5" w:rsidRDefault="00F04DB5" w:rsidP="00F04DB5">
      <w:pPr>
        <w:rPr>
          <w:rFonts w:ascii="Arial" w:hAnsi="Arial" w:cs="Arial"/>
          <w:sz w:val="24"/>
          <w:szCs w:val="24"/>
        </w:rPr>
      </w:pPr>
    </w:p>
    <w:p w:rsidR="00F04DB5" w:rsidRDefault="00F04DB5" w:rsidP="00F04DB5">
      <w:pPr>
        <w:rPr>
          <w:rFonts w:ascii="Arial" w:hAnsi="Arial" w:cs="Arial"/>
          <w:sz w:val="24"/>
          <w:szCs w:val="24"/>
        </w:rPr>
      </w:pPr>
    </w:p>
    <w:p w:rsidR="00F04DB5" w:rsidRDefault="00F04DB5" w:rsidP="00F04DB5">
      <w:pPr>
        <w:tabs>
          <w:tab w:val="left" w:pos="4320"/>
        </w:tabs>
        <w:ind w:left="-48"/>
        <w:rPr>
          <w:b/>
          <w:i/>
        </w:rPr>
      </w:pPr>
      <w:r w:rsidRPr="00E83EA5">
        <w:rPr>
          <w:b/>
          <w:i/>
        </w:rPr>
        <w:t xml:space="preserve">Please </w:t>
      </w:r>
      <w:r>
        <w:rPr>
          <w:b/>
          <w:i/>
        </w:rPr>
        <w:t>email or call instructor to meet personally</w:t>
      </w:r>
      <w:r w:rsidRPr="00E83EA5">
        <w:rPr>
          <w:b/>
          <w:i/>
        </w:rPr>
        <w:t>.</w:t>
      </w:r>
    </w:p>
    <w:p w:rsidR="00F04DB5" w:rsidRPr="007A6804" w:rsidRDefault="00F04DB5" w:rsidP="00F04DB5">
      <w:pPr>
        <w:rPr>
          <w:rFonts w:ascii="Arial" w:hAnsi="Arial" w:cs="Arial"/>
          <w:b/>
          <w:sz w:val="24"/>
          <w:szCs w:val="24"/>
        </w:rPr>
      </w:pPr>
    </w:p>
    <w:p w:rsidR="00F04DB5" w:rsidRDefault="00F04DB5" w:rsidP="00F04DB5">
      <w:pPr>
        <w:rPr>
          <w:rFonts w:ascii="Arial" w:hAnsi="Arial" w:cs="Arial"/>
          <w:b/>
          <w:sz w:val="24"/>
          <w:szCs w:val="24"/>
        </w:rPr>
      </w:pPr>
      <w:r w:rsidRPr="00361081">
        <w:rPr>
          <w:rFonts w:ascii="Arial" w:hAnsi="Arial" w:cs="Arial"/>
          <w:b/>
          <w:sz w:val="24"/>
          <w:szCs w:val="24"/>
        </w:rPr>
        <w:t>Time and Place of Class Meetings:</w:t>
      </w:r>
    </w:p>
    <w:p w:rsidR="00F04DB5" w:rsidRPr="00361081" w:rsidRDefault="00F04DB5" w:rsidP="00E43833">
      <w:pPr>
        <w:rPr>
          <w:rFonts w:ascii="Arial" w:hAnsi="Arial" w:cs="Arial"/>
          <w:sz w:val="24"/>
          <w:szCs w:val="24"/>
        </w:rPr>
      </w:pPr>
      <w:r>
        <w:rPr>
          <w:rFonts w:ascii="Arial" w:hAnsi="Arial" w:cs="Arial"/>
          <w:sz w:val="24"/>
          <w:szCs w:val="24"/>
        </w:rPr>
        <w:t>All classes are on-line and testing times are fixed collaboratively with the partner sites.</w:t>
      </w:r>
    </w:p>
    <w:p w:rsidR="00F04DB5" w:rsidRPr="00361081" w:rsidRDefault="00F04DB5" w:rsidP="00F04DB5">
      <w:pPr>
        <w:rPr>
          <w:rFonts w:ascii="Arial" w:hAnsi="Arial" w:cs="Arial"/>
          <w:b/>
          <w:sz w:val="24"/>
          <w:szCs w:val="24"/>
        </w:rPr>
      </w:pPr>
    </w:p>
    <w:p w:rsidR="00F04DB5" w:rsidRDefault="00F04DB5" w:rsidP="00F04DB5">
      <w:pPr>
        <w:rPr>
          <w:rFonts w:ascii="Arial" w:hAnsi="Arial" w:cs="Arial"/>
          <w:b/>
          <w:sz w:val="24"/>
          <w:szCs w:val="24"/>
        </w:rPr>
      </w:pPr>
      <w:r w:rsidRPr="00361081">
        <w:rPr>
          <w:rFonts w:ascii="Arial" w:hAnsi="Arial" w:cs="Arial"/>
          <w:b/>
          <w:sz w:val="24"/>
          <w:szCs w:val="24"/>
        </w:rPr>
        <w:t>Description of Course Content:</w:t>
      </w:r>
    </w:p>
    <w:p w:rsidR="00F04DB5" w:rsidRPr="006B6379" w:rsidRDefault="00F04DB5" w:rsidP="00F04DB5">
      <w:pPr>
        <w:rPr>
          <w:rFonts w:ascii="Arial" w:hAnsi="Arial" w:cs="Arial"/>
          <w:sz w:val="36"/>
          <w:szCs w:val="24"/>
        </w:rPr>
      </w:pPr>
      <w:r w:rsidRPr="006B6379">
        <w:rPr>
          <w:rStyle w:val="Strong"/>
          <w:rFonts w:ascii="Arial" w:hAnsi="Arial" w:cs="Arial"/>
          <w:sz w:val="24"/>
          <w:szCs w:val="18"/>
        </w:rPr>
        <w:t>NURS 4441 NURSING OF THE CHILDBEARING FAMILY</w:t>
      </w:r>
      <w:r w:rsidRPr="006B6379">
        <w:rPr>
          <w:rFonts w:ascii="Arial" w:hAnsi="Arial" w:cs="Arial"/>
          <w:sz w:val="24"/>
          <w:szCs w:val="18"/>
        </w:rPr>
        <w:t xml:space="preserve"> (2-6) Application of the nursing process with emphasis on critical thinking, communication and therapeutic nursing interventions as related to care of individuals and families during the childbearing experience. Prerequisite: NURS 3581 and 3561.</w:t>
      </w:r>
    </w:p>
    <w:p w:rsidR="00F04DB5" w:rsidRPr="00361081" w:rsidRDefault="00F04DB5" w:rsidP="00F04DB5">
      <w:pPr>
        <w:rPr>
          <w:rFonts w:ascii="Arial" w:hAnsi="Arial" w:cs="Arial"/>
          <w:sz w:val="24"/>
          <w:szCs w:val="24"/>
        </w:rPr>
      </w:pPr>
    </w:p>
    <w:p w:rsidR="00F04DB5" w:rsidRDefault="00F04DB5" w:rsidP="00F04DB5">
      <w:pPr>
        <w:rPr>
          <w:rFonts w:ascii="Arial" w:hAnsi="Arial" w:cs="Arial"/>
          <w:b/>
          <w:sz w:val="24"/>
          <w:szCs w:val="24"/>
        </w:rPr>
      </w:pPr>
      <w:r w:rsidRPr="00361081">
        <w:rPr>
          <w:rFonts w:ascii="Arial" w:hAnsi="Arial" w:cs="Arial"/>
          <w:b/>
          <w:sz w:val="24"/>
          <w:szCs w:val="24"/>
        </w:rPr>
        <w:t>Student Learning Outcomes:</w:t>
      </w:r>
    </w:p>
    <w:p w:rsidR="00F04DB5" w:rsidRPr="001A3612" w:rsidRDefault="00F04DB5" w:rsidP="00F04DB5">
      <w:pPr>
        <w:pStyle w:val="ListParagraph"/>
        <w:numPr>
          <w:ilvl w:val="0"/>
          <w:numId w:val="1"/>
        </w:numPr>
        <w:rPr>
          <w:rFonts w:ascii="Arial" w:hAnsi="Arial" w:cs="Arial"/>
          <w:sz w:val="24"/>
        </w:rPr>
      </w:pPr>
      <w:r w:rsidRPr="001A3612">
        <w:rPr>
          <w:rFonts w:ascii="Arial" w:hAnsi="Arial" w:cs="Arial"/>
          <w:sz w:val="24"/>
        </w:rPr>
        <w:t xml:space="preserve">Use an individualized plan of care integrating current evidence and best practice in the delivery of competent, culturally sensitive, developmentally appropriate, holistic care for the childbearing family. </w:t>
      </w:r>
    </w:p>
    <w:p w:rsidR="00F04DB5" w:rsidRPr="001A3612" w:rsidRDefault="00F04DB5" w:rsidP="00F04DB5">
      <w:pPr>
        <w:pStyle w:val="ListParagraph"/>
        <w:numPr>
          <w:ilvl w:val="0"/>
          <w:numId w:val="1"/>
        </w:numPr>
        <w:rPr>
          <w:rFonts w:ascii="Arial" w:hAnsi="Arial" w:cs="Arial"/>
          <w:sz w:val="24"/>
        </w:rPr>
      </w:pPr>
      <w:r w:rsidRPr="001A3612">
        <w:rPr>
          <w:rFonts w:ascii="Arial" w:hAnsi="Arial" w:cs="Arial"/>
          <w:sz w:val="24"/>
        </w:rPr>
        <w:t>Demonstrate analytical, logical reasoning in clinical judgment based on best practice in the care of the childbearing family.</w:t>
      </w:r>
    </w:p>
    <w:p w:rsidR="00F04DB5" w:rsidRPr="001A3612" w:rsidRDefault="00F04DB5" w:rsidP="00F04DB5">
      <w:pPr>
        <w:pStyle w:val="ListParagraph"/>
        <w:numPr>
          <w:ilvl w:val="0"/>
          <w:numId w:val="1"/>
        </w:numPr>
        <w:rPr>
          <w:rFonts w:ascii="Arial" w:hAnsi="Arial" w:cs="Arial"/>
          <w:sz w:val="24"/>
        </w:rPr>
      </w:pPr>
      <w:r w:rsidRPr="001A3612">
        <w:rPr>
          <w:rFonts w:ascii="Arial" w:hAnsi="Arial" w:cs="Arial"/>
          <w:sz w:val="24"/>
        </w:rPr>
        <w:t>Integrate legal and ethical standards into care for the childbearing family.</w:t>
      </w:r>
    </w:p>
    <w:p w:rsidR="00F04DB5" w:rsidRPr="001A3612" w:rsidRDefault="00F04DB5" w:rsidP="00F04DB5">
      <w:pPr>
        <w:pStyle w:val="ListParagraph"/>
        <w:numPr>
          <w:ilvl w:val="0"/>
          <w:numId w:val="1"/>
        </w:numPr>
        <w:rPr>
          <w:rFonts w:ascii="Arial" w:hAnsi="Arial" w:cs="Arial"/>
          <w:sz w:val="24"/>
        </w:rPr>
      </w:pPr>
      <w:r w:rsidRPr="001A3612">
        <w:rPr>
          <w:rFonts w:ascii="Arial" w:hAnsi="Arial" w:cs="Arial"/>
          <w:sz w:val="24"/>
        </w:rPr>
        <w:t>Assume accountability and responsibility for the quality of nursing care provided to childbearing families.</w:t>
      </w:r>
    </w:p>
    <w:p w:rsidR="00F04DB5" w:rsidRPr="001A3612" w:rsidRDefault="00F04DB5" w:rsidP="00F04DB5">
      <w:pPr>
        <w:pStyle w:val="ListParagraph"/>
        <w:numPr>
          <w:ilvl w:val="0"/>
          <w:numId w:val="1"/>
        </w:numPr>
        <w:rPr>
          <w:rFonts w:ascii="Arial" w:hAnsi="Arial" w:cs="Arial"/>
          <w:sz w:val="24"/>
        </w:rPr>
      </w:pPr>
      <w:r w:rsidRPr="001A3612">
        <w:rPr>
          <w:rFonts w:ascii="Arial" w:hAnsi="Arial" w:cs="Arial"/>
          <w:sz w:val="24"/>
        </w:rPr>
        <w:t>Demonstrate effective communication and collaboration with patients, families, and interdisciplinary team members to provide nursing care and patient/family teaching for the childbearing family.</w:t>
      </w:r>
    </w:p>
    <w:p w:rsidR="00F04DB5" w:rsidRPr="001A3612" w:rsidRDefault="00F04DB5" w:rsidP="00F04DB5">
      <w:pPr>
        <w:pStyle w:val="ListParagraph"/>
        <w:numPr>
          <w:ilvl w:val="0"/>
          <w:numId w:val="1"/>
        </w:numPr>
        <w:rPr>
          <w:rFonts w:ascii="Arial" w:hAnsi="Arial" w:cs="Arial"/>
          <w:sz w:val="24"/>
        </w:rPr>
      </w:pPr>
      <w:r w:rsidRPr="001A3612">
        <w:rPr>
          <w:rFonts w:ascii="Arial" w:hAnsi="Arial" w:cs="Arial"/>
          <w:sz w:val="24"/>
        </w:rPr>
        <w:t xml:space="preserve">Identify appropriate community resources for childbearing families. </w:t>
      </w:r>
    </w:p>
    <w:p w:rsidR="00F04DB5" w:rsidRPr="001A3612" w:rsidRDefault="00F04DB5" w:rsidP="00F04DB5">
      <w:pPr>
        <w:pStyle w:val="ListParagraph"/>
        <w:numPr>
          <w:ilvl w:val="0"/>
          <w:numId w:val="1"/>
        </w:numPr>
        <w:rPr>
          <w:rFonts w:ascii="Arial" w:hAnsi="Arial" w:cs="Arial"/>
          <w:sz w:val="24"/>
        </w:rPr>
      </w:pPr>
      <w:r w:rsidRPr="001A3612">
        <w:rPr>
          <w:rFonts w:ascii="Arial" w:hAnsi="Arial" w:cs="Arial"/>
          <w:sz w:val="24"/>
        </w:rPr>
        <w:t>Evaluate the impact of contemporary issues on health care delivery to childbearing families, including social, economic, ethical, environmental, legal, and political influences.</w:t>
      </w:r>
    </w:p>
    <w:p w:rsidR="00F04DB5" w:rsidRPr="00361081" w:rsidRDefault="00F04DB5" w:rsidP="00F04DB5">
      <w:pPr>
        <w:rPr>
          <w:rFonts w:ascii="Arial" w:hAnsi="Arial" w:cs="Arial"/>
          <w:b/>
          <w:sz w:val="24"/>
          <w:szCs w:val="24"/>
        </w:rPr>
      </w:pPr>
    </w:p>
    <w:p w:rsidR="00F04DB5" w:rsidRDefault="00F04DB5" w:rsidP="00F04DB5">
      <w:pPr>
        <w:rPr>
          <w:rFonts w:ascii="Arial" w:hAnsi="Arial" w:cs="Arial"/>
          <w:b/>
          <w:sz w:val="24"/>
          <w:szCs w:val="24"/>
        </w:rPr>
      </w:pPr>
      <w:r w:rsidRPr="00361081">
        <w:rPr>
          <w:rFonts w:ascii="Arial" w:hAnsi="Arial" w:cs="Arial"/>
          <w:b/>
          <w:sz w:val="24"/>
          <w:szCs w:val="24"/>
        </w:rPr>
        <w:t>Requirements:</w:t>
      </w:r>
    </w:p>
    <w:p w:rsidR="00F04DB5" w:rsidRPr="000F017A" w:rsidRDefault="00F04DB5" w:rsidP="00F04DB5">
      <w:pPr>
        <w:tabs>
          <w:tab w:val="left" w:pos="0"/>
          <w:tab w:val="left" w:pos="2340"/>
          <w:tab w:val="left" w:pos="2700"/>
          <w:tab w:val="left" w:pos="3960"/>
        </w:tabs>
        <w:rPr>
          <w:rFonts w:ascii="Arial" w:hAnsi="Arial" w:cs="Arial"/>
          <w:b/>
          <w:sz w:val="24"/>
        </w:rPr>
      </w:pPr>
      <w:r w:rsidRPr="000F017A">
        <w:rPr>
          <w:rFonts w:ascii="Arial" w:hAnsi="Arial" w:cs="Arial"/>
          <w:b/>
          <w:sz w:val="24"/>
        </w:rPr>
        <w:t>Clear communication from students to course faculty, clients and other healthcare professionals is expected.</w:t>
      </w:r>
    </w:p>
    <w:p w:rsidR="00F04DB5" w:rsidRPr="000F017A" w:rsidRDefault="00F04DB5" w:rsidP="00F04DB5">
      <w:pPr>
        <w:numPr>
          <w:ilvl w:val="0"/>
          <w:numId w:val="2"/>
        </w:numPr>
        <w:tabs>
          <w:tab w:val="left" w:pos="720"/>
          <w:tab w:val="left" w:pos="2340"/>
          <w:tab w:val="left" w:pos="2700"/>
          <w:tab w:val="left" w:pos="3960"/>
        </w:tabs>
        <w:rPr>
          <w:rFonts w:ascii="Arial" w:hAnsi="Arial" w:cs="Arial"/>
          <w:sz w:val="24"/>
        </w:rPr>
      </w:pPr>
      <w:r w:rsidRPr="000F017A">
        <w:rPr>
          <w:rFonts w:ascii="Arial" w:hAnsi="Arial" w:cs="Arial"/>
          <w:sz w:val="24"/>
        </w:rPr>
        <w:lastRenderedPageBreak/>
        <w:t xml:space="preserve">As adult learners, students are responsible and accountable for their own achievement, including seeking consultation with the instructor about problems related to the course.  Students are encouraged to make an office appointment </w:t>
      </w:r>
      <w:r>
        <w:rPr>
          <w:rFonts w:ascii="Arial" w:hAnsi="Arial" w:cs="Arial"/>
          <w:sz w:val="24"/>
        </w:rPr>
        <w:t xml:space="preserve">or communicate in another agreed-upon method </w:t>
      </w:r>
      <w:r w:rsidRPr="000F017A">
        <w:rPr>
          <w:rFonts w:ascii="Arial" w:hAnsi="Arial" w:cs="Arial"/>
          <w:sz w:val="24"/>
        </w:rPr>
        <w:t>regarding poor progress or course concerns to allow time to review, discuss and/or problem-solve in a private setting.</w:t>
      </w:r>
    </w:p>
    <w:p w:rsidR="00F04DB5" w:rsidRDefault="00F04DB5" w:rsidP="00F04DB5">
      <w:pPr>
        <w:pStyle w:val="ListParagraph"/>
        <w:numPr>
          <w:ilvl w:val="0"/>
          <w:numId w:val="2"/>
        </w:numPr>
        <w:tabs>
          <w:tab w:val="left" w:pos="360"/>
          <w:tab w:val="left" w:pos="720"/>
          <w:tab w:val="left" w:pos="3960"/>
        </w:tabs>
        <w:rPr>
          <w:rFonts w:ascii="Arial" w:hAnsi="Arial" w:cs="Arial"/>
          <w:sz w:val="24"/>
        </w:rPr>
      </w:pPr>
      <w:r w:rsidRPr="000F017A">
        <w:rPr>
          <w:rFonts w:ascii="Arial" w:hAnsi="Arial" w:cs="Arial"/>
          <w:sz w:val="24"/>
        </w:rPr>
        <w:t xml:space="preserve">Students receiving less than 70% on any </w:t>
      </w:r>
      <w:r>
        <w:rPr>
          <w:rFonts w:ascii="Arial" w:hAnsi="Arial" w:cs="Arial"/>
          <w:sz w:val="24"/>
        </w:rPr>
        <w:t xml:space="preserve">of the three unit </w:t>
      </w:r>
      <w:r w:rsidRPr="000F017A">
        <w:rPr>
          <w:rFonts w:ascii="Arial" w:hAnsi="Arial" w:cs="Arial"/>
          <w:sz w:val="24"/>
        </w:rPr>
        <w:t>exam</w:t>
      </w:r>
      <w:r>
        <w:rPr>
          <w:rFonts w:ascii="Arial" w:hAnsi="Arial" w:cs="Arial"/>
          <w:sz w:val="24"/>
        </w:rPr>
        <w:t>s</w:t>
      </w:r>
      <w:r w:rsidRPr="000F017A">
        <w:rPr>
          <w:rFonts w:ascii="Arial" w:hAnsi="Arial" w:cs="Arial"/>
          <w:sz w:val="24"/>
        </w:rPr>
        <w:t xml:space="preserve"> must </w:t>
      </w:r>
      <w:r w:rsidRPr="000F017A">
        <w:rPr>
          <w:rFonts w:ascii="Arial" w:hAnsi="Arial" w:cs="Arial"/>
          <w:sz w:val="24"/>
          <w:u w:val="single"/>
        </w:rPr>
        <w:t>make an appointment</w:t>
      </w:r>
      <w:r w:rsidRPr="000F017A">
        <w:rPr>
          <w:rFonts w:ascii="Arial" w:hAnsi="Arial" w:cs="Arial"/>
          <w:sz w:val="24"/>
        </w:rPr>
        <w:t xml:space="preserve"> </w:t>
      </w:r>
      <w:r>
        <w:rPr>
          <w:rFonts w:ascii="Arial" w:hAnsi="Arial" w:cs="Arial"/>
          <w:sz w:val="24"/>
        </w:rPr>
        <w:t xml:space="preserve">(by phone, email, or other method) </w:t>
      </w:r>
      <w:r w:rsidRPr="000F017A">
        <w:rPr>
          <w:rFonts w:ascii="Arial" w:hAnsi="Arial" w:cs="Arial"/>
          <w:sz w:val="24"/>
        </w:rPr>
        <w:t xml:space="preserve">with the Office of Student Success and faculty lead for Nursing of the Childbearing </w:t>
      </w:r>
      <w:r>
        <w:rPr>
          <w:rFonts w:ascii="Arial" w:hAnsi="Arial" w:cs="Arial"/>
          <w:sz w:val="24"/>
        </w:rPr>
        <w:t>Family, within one week of exam.</w:t>
      </w:r>
    </w:p>
    <w:p w:rsidR="00F04DB5" w:rsidRPr="0042007D" w:rsidRDefault="00F04DB5" w:rsidP="00F04DB5">
      <w:pPr>
        <w:pStyle w:val="ListParagraph"/>
        <w:numPr>
          <w:ilvl w:val="0"/>
          <w:numId w:val="2"/>
        </w:numPr>
        <w:tabs>
          <w:tab w:val="left" w:pos="360"/>
          <w:tab w:val="left" w:pos="720"/>
          <w:tab w:val="left" w:pos="2700"/>
          <w:tab w:val="left" w:pos="3960"/>
        </w:tabs>
        <w:rPr>
          <w:rFonts w:ascii="Arial" w:hAnsi="Arial" w:cs="Arial"/>
          <w:sz w:val="24"/>
        </w:rPr>
      </w:pPr>
      <w:r w:rsidRPr="0042007D">
        <w:rPr>
          <w:rFonts w:ascii="Arial" w:hAnsi="Arial" w:cs="Arial"/>
          <w:sz w:val="24"/>
        </w:rPr>
        <w:t xml:space="preserve">Students are responsible for all material presented in the on-line class and all required readings.  Students are expected to complete all learning activities.  </w:t>
      </w:r>
    </w:p>
    <w:p w:rsidR="00F04DB5" w:rsidRDefault="00F04DB5" w:rsidP="00F04DB5">
      <w:pPr>
        <w:pStyle w:val="ListParagraph"/>
        <w:numPr>
          <w:ilvl w:val="0"/>
          <w:numId w:val="2"/>
        </w:numPr>
        <w:tabs>
          <w:tab w:val="left" w:pos="360"/>
          <w:tab w:val="left" w:pos="720"/>
          <w:tab w:val="left" w:pos="2700"/>
          <w:tab w:val="left" w:pos="3960"/>
        </w:tabs>
        <w:rPr>
          <w:rFonts w:ascii="Arial" w:hAnsi="Arial" w:cs="Arial"/>
          <w:sz w:val="24"/>
        </w:rPr>
      </w:pPr>
      <w:r w:rsidRPr="0042007D">
        <w:rPr>
          <w:rFonts w:ascii="Arial" w:hAnsi="Arial" w:cs="Arial"/>
          <w:sz w:val="24"/>
        </w:rPr>
        <w:t>Students are responsible for satisfactory completion of clinical requirements including successful completion of the Math Quiz plus attendance at</w:t>
      </w:r>
      <w:r>
        <w:rPr>
          <w:rFonts w:ascii="Arial" w:hAnsi="Arial" w:cs="Arial"/>
          <w:sz w:val="24"/>
        </w:rPr>
        <w:t xml:space="preserve"> clinicals; the VODs and videos and required case studies may be included in clinical requirements</w:t>
      </w:r>
      <w:r w:rsidRPr="0042007D">
        <w:rPr>
          <w:rFonts w:ascii="Arial" w:hAnsi="Arial" w:cs="Arial"/>
          <w:sz w:val="24"/>
        </w:rPr>
        <w:t>.</w:t>
      </w:r>
    </w:p>
    <w:p w:rsidR="00F04DB5" w:rsidRDefault="00F04DB5" w:rsidP="00F04DB5">
      <w:pPr>
        <w:pStyle w:val="ListParagraph"/>
        <w:numPr>
          <w:ilvl w:val="0"/>
          <w:numId w:val="2"/>
        </w:numPr>
        <w:tabs>
          <w:tab w:val="left" w:pos="360"/>
          <w:tab w:val="left" w:pos="720"/>
          <w:tab w:val="left" w:pos="2700"/>
          <w:tab w:val="left" w:pos="3960"/>
        </w:tabs>
        <w:rPr>
          <w:rFonts w:ascii="Arial" w:hAnsi="Arial" w:cs="Arial"/>
          <w:sz w:val="24"/>
        </w:rPr>
      </w:pPr>
      <w:r w:rsidRPr="00E30BFB">
        <w:rPr>
          <w:rFonts w:ascii="Arial" w:hAnsi="Arial" w:cs="Arial"/>
          <w:sz w:val="24"/>
        </w:rPr>
        <w:t xml:space="preserve">The student will be responsible for checking </w:t>
      </w:r>
      <w:r>
        <w:rPr>
          <w:rFonts w:ascii="Arial" w:hAnsi="Arial" w:cs="Arial"/>
          <w:sz w:val="24"/>
        </w:rPr>
        <w:t>EPIC and email communications</w:t>
      </w:r>
      <w:r w:rsidRPr="00E30BFB">
        <w:rPr>
          <w:rFonts w:ascii="Arial" w:hAnsi="Arial" w:cs="Arial"/>
          <w:sz w:val="24"/>
        </w:rPr>
        <w:t xml:space="preserve"> on a weekly basis (minimum).</w:t>
      </w:r>
    </w:p>
    <w:p w:rsidR="00F04DB5" w:rsidRDefault="00F04DB5" w:rsidP="00F04DB5">
      <w:pPr>
        <w:pStyle w:val="ListParagraph"/>
        <w:numPr>
          <w:ilvl w:val="0"/>
          <w:numId w:val="2"/>
        </w:numPr>
        <w:tabs>
          <w:tab w:val="left" w:pos="360"/>
          <w:tab w:val="left" w:pos="720"/>
          <w:tab w:val="left" w:pos="2700"/>
          <w:tab w:val="left" w:pos="3960"/>
        </w:tabs>
        <w:rPr>
          <w:rFonts w:ascii="Arial" w:hAnsi="Arial" w:cs="Arial"/>
          <w:sz w:val="24"/>
        </w:rPr>
      </w:pPr>
      <w:r w:rsidRPr="00E30BFB">
        <w:rPr>
          <w:rFonts w:ascii="Arial" w:hAnsi="Arial" w:cs="Arial"/>
          <w:sz w:val="24"/>
        </w:rPr>
        <w:t xml:space="preserve">Students </w:t>
      </w:r>
      <w:r>
        <w:rPr>
          <w:rFonts w:ascii="Arial" w:hAnsi="Arial" w:cs="Arial"/>
          <w:sz w:val="24"/>
        </w:rPr>
        <w:t>need to complete the</w:t>
      </w:r>
      <w:r w:rsidRPr="00E30BFB">
        <w:rPr>
          <w:rFonts w:ascii="Arial" w:hAnsi="Arial" w:cs="Arial"/>
          <w:sz w:val="24"/>
        </w:rPr>
        <w:t xml:space="preserve"> mid-semester evaluation. Final evaluation conference with clinical faculty is required.  Evaluation conferences are necessary to pass the clinical.</w:t>
      </w:r>
    </w:p>
    <w:p w:rsidR="00F04DB5" w:rsidRDefault="00F04DB5" w:rsidP="00F04DB5">
      <w:pPr>
        <w:pStyle w:val="ListParagraph"/>
        <w:numPr>
          <w:ilvl w:val="0"/>
          <w:numId w:val="2"/>
        </w:numPr>
        <w:tabs>
          <w:tab w:val="left" w:pos="360"/>
          <w:tab w:val="left" w:pos="720"/>
          <w:tab w:val="left" w:pos="2700"/>
          <w:tab w:val="left" w:pos="3960"/>
        </w:tabs>
        <w:rPr>
          <w:rFonts w:ascii="Arial" w:hAnsi="Arial" w:cs="Arial"/>
          <w:sz w:val="24"/>
        </w:rPr>
      </w:pPr>
      <w:r w:rsidRPr="00E30BFB">
        <w:rPr>
          <w:rFonts w:ascii="Arial" w:hAnsi="Arial" w:cs="Arial"/>
          <w:sz w:val="24"/>
        </w:rPr>
        <w:t>Written assignments should exemplify professional appearance and communication skills.  Written assignments and papers must be legible, follow format guidelines, and use correct grammar, spelling, and punctu</w:t>
      </w:r>
      <w:r>
        <w:rPr>
          <w:rFonts w:ascii="Arial" w:hAnsi="Arial" w:cs="Arial"/>
          <w:sz w:val="24"/>
        </w:rPr>
        <w:t>ation, according to APA f</w:t>
      </w:r>
      <w:r w:rsidRPr="00E30BFB">
        <w:rPr>
          <w:rFonts w:ascii="Arial" w:hAnsi="Arial" w:cs="Arial"/>
          <w:sz w:val="24"/>
        </w:rPr>
        <w:t>ormat found in the Student Handbook.</w:t>
      </w:r>
    </w:p>
    <w:p w:rsidR="00F04DB5" w:rsidRDefault="00F04DB5" w:rsidP="00F04DB5">
      <w:pPr>
        <w:pStyle w:val="ListParagraph"/>
        <w:numPr>
          <w:ilvl w:val="0"/>
          <w:numId w:val="2"/>
        </w:numPr>
        <w:tabs>
          <w:tab w:val="left" w:pos="360"/>
          <w:tab w:val="left" w:pos="720"/>
          <w:tab w:val="left" w:pos="2700"/>
          <w:tab w:val="left" w:pos="3960"/>
        </w:tabs>
        <w:rPr>
          <w:rFonts w:ascii="Arial" w:hAnsi="Arial" w:cs="Arial"/>
          <w:sz w:val="24"/>
        </w:rPr>
      </w:pPr>
      <w:r w:rsidRPr="000918E1">
        <w:rPr>
          <w:rFonts w:ascii="Arial" w:hAnsi="Arial" w:cs="Arial"/>
          <w:sz w:val="24"/>
        </w:rPr>
        <w:t xml:space="preserve">Students are expected to conduct themselves in a professional manner in their dress, demeanor, and communication with colleagues, staff, and clients.  Students are required to abide by the UTA College of Nursing dress code policy.  Lab coats with UTA name tags are required dress for community experiences and may be required for hospital clinical as well. </w:t>
      </w:r>
    </w:p>
    <w:p w:rsidR="00F04DB5" w:rsidRPr="000918E1" w:rsidRDefault="00F04DB5" w:rsidP="00F04DB5">
      <w:pPr>
        <w:pStyle w:val="ListParagraph"/>
        <w:numPr>
          <w:ilvl w:val="0"/>
          <w:numId w:val="2"/>
        </w:numPr>
        <w:tabs>
          <w:tab w:val="left" w:pos="360"/>
          <w:tab w:val="left" w:pos="720"/>
          <w:tab w:val="left" w:pos="2700"/>
          <w:tab w:val="left" w:pos="3960"/>
        </w:tabs>
        <w:rPr>
          <w:rFonts w:ascii="Arial" w:hAnsi="Arial" w:cs="Arial"/>
          <w:sz w:val="24"/>
        </w:rPr>
      </w:pPr>
      <w:r w:rsidRPr="000918E1">
        <w:rPr>
          <w:rFonts w:ascii="Arial" w:hAnsi="Arial" w:cs="Arial"/>
          <w:sz w:val="24"/>
        </w:rPr>
        <w:t xml:space="preserve">For information regarding Academic Dishonesty, Americans with Disabilities Act, Student Support, Classroom Conduct Guidelines, Clinical Dress Code, Policy on Invasive Procedures, and No Gift Policy, please consult the Student Handbook. </w:t>
      </w:r>
    </w:p>
    <w:p w:rsidR="00F04DB5" w:rsidRPr="00E30BFB" w:rsidRDefault="00F04DB5" w:rsidP="00F04DB5">
      <w:pPr>
        <w:pStyle w:val="ListParagraph"/>
        <w:numPr>
          <w:ilvl w:val="0"/>
          <w:numId w:val="2"/>
        </w:numPr>
        <w:tabs>
          <w:tab w:val="left" w:pos="360"/>
          <w:tab w:val="left" w:pos="720"/>
          <w:tab w:val="left" w:pos="2700"/>
          <w:tab w:val="left" w:pos="3960"/>
        </w:tabs>
        <w:rPr>
          <w:rFonts w:ascii="Arial" w:hAnsi="Arial" w:cs="Arial"/>
          <w:sz w:val="24"/>
        </w:rPr>
      </w:pPr>
      <w:r w:rsidRPr="00E30BFB">
        <w:rPr>
          <w:rFonts w:ascii="Arial" w:hAnsi="Arial" w:cs="Arial"/>
          <w:sz w:val="24"/>
        </w:rPr>
        <w:t>**Students are expected to read the Student Handbook.</w:t>
      </w:r>
      <w:r w:rsidRPr="00E30BFB">
        <w:rPr>
          <w:rFonts w:ascii="Arial" w:hAnsi="Arial" w:cs="Arial"/>
          <w:i/>
          <w:sz w:val="24"/>
        </w:rPr>
        <w:t xml:space="preserve"> </w:t>
      </w:r>
      <w:r w:rsidRPr="00E30BFB">
        <w:rPr>
          <w:rFonts w:ascii="Arial" w:hAnsi="Arial" w:cs="Arial"/>
          <w:sz w:val="24"/>
        </w:rPr>
        <w:t>This is essential knowledge for all students for the progression through the program and the course.</w:t>
      </w:r>
    </w:p>
    <w:p w:rsidR="00F04DB5" w:rsidRPr="00361081" w:rsidRDefault="00F04DB5" w:rsidP="00F04DB5">
      <w:pPr>
        <w:rPr>
          <w:rFonts w:ascii="Arial" w:hAnsi="Arial" w:cs="Arial"/>
          <w:b/>
          <w:sz w:val="24"/>
          <w:szCs w:val="24"/>
        </w:rPr>
      </w:pPr>
    </w:p>
    <w:p w:rsidR="00F04DB5" w:rsidRDefault="00F04DB5" w:rsidP="00F04DB5">
      <w:pPr>
        <w:rPr>
          <w:rFonts w:ascii="Arial" w:hAnsi="Arial" w:cs="Arial"/>
          <w:b/>
          <w:sz w:val="24"/>
          <w:szCs w:val="24"/>
        </w:rPr>
      </w:pPr>
      <w:r w:rsidRPr="00361081">
        <w:rPr>
          <w:rFonts w:ascii="Arial" w:hAnsi="Arial" w:cs="Arial"/>
          <w:b/>
          <w:sz w:val="24"/>
          <w:szCs w:val="24"/>
        </w:rPr>
        <w:t>Required Textbooks and Other Course Materials:</w:t>
      </w:r>
    </w:p>
    <w:p w:rsidR="00F04DB5" w:rsidRPr="0015638C" w:rsidRDefault="00F04DB5" w:rsidP="00F04DB5">
      <w:pPr>
        <w:ind w:left="720"/>
        <w:rPr>
          <w:rFonts w:ascii="Arial" w:hAnsi="Arial" w:cs="Arial"/>
          <w:sz w:val="24"/>
        </w:rPr>
      </w:pPr>
      <w:r w:rsidRPr="0015638C">
        <w:rPr>
          <w:rFonts w:ascii="Arial" w:hAnsi="Arial" w:cs="Arial"/>
          <w:sz w:val="24"/>
        </w:rPr>
        <w:t xml:space="preserve">Lowdermilk: (2012). </w:t>
      </w:r>
      <w:r w:rsidRPr="0015638C">
        <w:rPr>
          <w:rFonts w:ascii="Arial" w:hAnsi="Arial" w:cs="Arial"/>
          <w:i/>
          <w:sz w:val="24"/>
        </w:rPr>
        <w:t>Maternity &amp; Women’s Health Care</w:t>
      </w:r>
      <w:r w:rsidRPr="0015638C">
        <w:rPr>
          <w:rFonts w:ascii="Arial" w:hAnsi="Arial" w:cs="Arial"/>
          <w:sz w:val="24"/>
        </w:rPr>
        <w:t xml:space="preserve"> (10</w:t>
      </w:r>
      <w:r w:rsidRPr="0015638C">
        <w:rPr>
          <w:rFonts w:ascii="Arial" w:hAnsi="Arial" w:cs="Arial"/>
          <w:sz w:val="24"/>
          <w:vertAlign w:val="superscript"/>
        </w:rPr>
        <w:t>th</w:t>
      </w:r>
      <w:r w:rsidRPr="0015638C">
        <w:rPr>
          <w:rFonts w:ascii="Arial" w:hAnsi="Arial" w:cs="Arial"/>
          <w:sz w:val="24"/>
        </w:rPr>
        <w:t xml:space="preserve"> Ed) Elsevier Mosby. ISBN: 9780323074292</w:t>
      </w:r>
    </w:p>
    <w:p w:rsidR="00F04DB5" w:rsidRPr="0015638C" w:rsidRDefault="00F04DB5" w:rsidP="00F04DB5">
      <w:pPr>
        <w:ind w:left="720"/>
        <w:rPr>
          <w:rFonts w:ascii="Arial" w:hAnsi="Arial" w:cs="Arial"/>
          <w:sz w:val="24"/>
        </w:rPr>
      </w:pPr>
    </w:p>
    <w:p w:rsidR="00F04DB5" w:rsidRPr="0015638C" w:rsidRDefault="00F04DB5" w:rsidP="00F04DB5">
      <w:pPr>
        <w:ind w:left="720"/>
        <w:rPr>
          <w:rFonts w:ascii="Arial" w:hAnsi="Arial" w:cs="Arial"/>
          <w:sz w:val="24"/>
        </w:rPr>
      </w:pPr>
      <w:r w:rsidRPr="0015638C">
        <w:rPr>
          <w:rFonts w:ascii="Arial" w:hAnsi="Arial" w:cs="Arial"/>
          <w:sz w:val="24"/>
        </w:rPr>
        <w:t xml:space="preserve">Perry, Cashion &amp;  Lowdermilk &amp; Alden: (2012). </w:t>
      </w:r>
      <w:r w:rsidRPr="0015638C">
        <w:rPr>
          <w:rFonts w:ascii="Arial" w:hAnsi="Arial" w:cs="Arial"/>
          <w:i/>
          <w:sz w:val="24"/>
        </w:rPr>
        <w:t>Clinical Companion, Maternity &amp; Newborn</w:t>
      </w:r>
      <w:r w:rsidRPr="0015638C">
        <w:rPr>
          <w:rFonts w:ascii="Arial" w:hAnsi="Arial" w:cs="Arial"/>
          <w:b/>
          <w:sz w:val="24"/>
        </w:rPr>
        <w:t xml:space="preserve">  </w:t>
      </w:r>
      <w:r w:rsidRPr="0015638C">
        <w:rPr>
          <w:rFonts w:ascii="Arial" w:hAnsi="Arial" w:cs="Arial"/>
          <w:i/>
          <w:sz w:val="24"/>
        </w:rPr>
        <w:t>Nursing.</w:t>
      </w:r>
      <w:r w:rsidRPr="0015638C">
        <w:rPr>
          <w:rFonts w:ascii="Arial" w:hAnsi="Arial" w:cs="Arial"/>
          <w:sz w:val="24"/>
        </w:rPr>
        <w:t xml:space="preserve"> (2</w:t>
      </w:r>
      <w:r w:rsidRPr="0015638C">
        <w:rPr>
          <w:rFonts w:ascii="Arial" w:hAnsi="Arial" w:cs="Arial"/>
          <w:sz w:val="24"/>
          <w:vertAlign w:val="superscript"/>
        </w:rPr>
        <w:t>nd</w:t>
      </w:r>
      <w:r w:rsidRPr="0015638C">
        <w:rPr>
          <w:rFonts w:ascii="Arial" w:hAnsi="Arial" w:cs="Arial"/>
          <w:sz w:val="24"/>
        </w:rPr>
        <w:t xml:space="preserve"> ed.) Elsevier Mosby. ISBN 9780323077996</w:t>
      </w:r>
    </w:p>
    <w:p w:rsidR="00F04DB5" w:rsidRPr="0015638C" w:rsidRDefault="00F04DB5" w:rsidP="00F04DB5">
      <w:pPr>
        <w:ind w:left="720"/>
        <w:rPr>
          <w:rFonts w:ascii="Arial" w:hAnsi="Arial" w:cs="Arial"/>
          <w:b/>
          <w:sz w:val="24"/>
        </w:rPr>
      </w:pPr>
    </w:p>
    <w:p w:rsidR="00F04DB5" w:rsidRPr="0015638C" w:rsidRDefault="00F04DB5" w:rsidP="00F04DB5">
      <w:pPr>
        <w:ind w:left="720"/>
        <w:rPr>
          <w:rFonts w:ascii="Arial" w:hAnsi="Arial" w:cs="Arial"/>
          <w:sz w:val="24"/>
        </w:rPr>
      </w:pPr>
      <w:r w:rsidRPr="0015638C">
        <w:rPr>
          <w:rFonts w:ascii="Arial" w:hAnsi="Arial" w:cs="Arial"/>
          <w:sz w:val="24"/>
        </w:rPr>
        <w:lastRenderedPageBreak/>
        <w:t xml:space="preserve">American Psychological Association. (2001). </w:t>
      </w:r>
      <w:r w:rsidRPr="0015638C">
        <w:rPr>
          <w:rFonts w:ascii="Arial" w:hAnsi="Arial" w:cs="Arial"/>
          <w:i/>
          <w:sz w:val="24"/>
        </w:rPr>
        <w:t xml:space="preserve">Publication manual of the American Psychological Association.  </w:t>
      </w:r>
      <w:r w:rsidRPr="0015638C">
        <w:rPr>
          <w:rFonts w:ascii="Arial" w:hAnsi="Arial" w:cs="Arial"/>
          <w:sz w:val="24"/>
        </w:rPr>
        <w:t>(6</w:t>
      </w:r>
      <w:r w:rsidRPr="0015638C">
        <w:rPr>
          <w:rFonts w:ascii="Arial" w:hAnsi="Arial" w:cs="Arial"/>
          <w:sz w:val="24"/>
          <w:vertAlign w:val="superscript"/>
        </w:rPr>
        <w:t xml:space="preserve">th </w:t>
      </w:r>
      <w:r w:rsidRPr="0015638C">
        <w:rPr>
          <w:rFonts w:ascii="Arial" w:hAnsi="Arial" w:cs="Arial"/>
          <w:sz w:val="24"/>
        </w:rPr>
        <w:t>ed). Washington, DC: Author.  ISBN 9781557987914</w:t>
      </w:r>
      <w:r>
        <w:rPr>
          <w:rFonts w:ascii="Arial" w:hAnsi="Arial" w:cs="Arial"/>
          <w:sz w:val="24"/>
        </w:rPr>
        <w:t xml:space="preserve"> (or other APA reference).</w:t>
      </w:r>
    </w:p>
    <w:p w:rsidR="00F04DB5" w:rsidRPr="00BC35D8" w:rsidRDefault="00F04DB5" w:rsidP="00F04DB5">
      <w:pPr>
        <w:ind w:left="720"/>
      </w:pPr>
    </w:p>
    <w:p w:rsidR="00F04DB5" w:rsidRPr="0015638C" w:rsidRDefault="00F04DB5" w:rsidP="00F04DB5">
      <w:pPr>
        <w:rPr>
          <w:rFonts w:ascii="Arial" w:hAnsi="Arial" w:cs="Arial"/>
          <w:b/>
          <w:sz w:val="24"/>
        </w:rPr>
      </w:pPr>
      <w:r w:rsidRPr="0015638C">
        <w:rPr>
          <w:rFonts w:ascii="Arial" w:hAnsi="Arial" w:cs="Arial"/>
          <w:b/>
          <w:sz w:val="24"/>
        </w:rPr>
        <w:t>Recommended Textbooks:</w:t>
      </w:r>
    </w:p>
    <w:p w:rsidR="00F04DB5" w:rsidRPr="0015638C" w:rsidRDefault="00F04DB5" w:rsidP="00F04DB5">
      <w:pPr>
        <w:ind w:left="720"/>
        <w:rPr>
          <w:rFonts w:ascii="Arial" w:hAnsi="Arial" w:cs="Arial"/>
          <w:sz w:val="24"/>
        </w:rPr>
      </w:pPr>
      <w:r w:rsidRPr="0015638C">
        <w:rPr>
          <w:rFonts w:ascii="Arial" w:hAnsi="Arial" w:cs="Arial"/>
          <w:sz w:val="24"/>
        </w:rPr>
        <w:t xml:space="preserve">Hegstad, L.N. and Hayek, W. (2001).  </w:t>
      </w:r>
      <w:r w:rsidRPr="0015638C">
        <w:rPr>
          <w:rFonts w:ascii="Arial" w:hAnsi="Arial" w:cs="Arial"/>
          <w:i/>
          <w:sz w:val="24"/>
        </w:rPr>
        <w:t>Essential drug dosage calculations</w:t>
      </w:r>
      <w:r w:rsidRPr="0015638C">
        <w:rPr>
          <w:rFonts w:ascii="Arial" w:hAnsi="Arial" w:cs="Arial"/>
          <w:sz w:val="24"/>
        </w:rPr>
        <w:t>.  (4</w:t>
      </w:r>
      <w:r w:rsidRPr="0015638C">
        <w:rPr>
          <w:rFonts w:ascii="Arial" w:hAnsi="Arial" w:cs="Arial"/>
          <w:sz w:val="24"/>
          <w:vertAlign w:val="superscript"/>
        </w:rPr>
        <w:t>th</w:t>
      </w:r>
      <w:r w:rsidRPr="0015638C">
        <w:rPr>
          <w:rFonts w:ascii="Arial" w:hAnsi="Arial" w:cs="Arial"/>
          <w:sz w:val="24"/>
        </w:rPr>
        <w:t xml:space="preserve"> ed).  New Jersey: Prentice Hall  Health 9780838522851</w:t>
      </w:r>
    </w:p>
    <w:p w:rsidR="00F04DB5" w:rsidRPr="0015638C" w:rsidRDefault="00F04DB5" w:rsidP="00F04DB5">
      <w:pPr>
        <w:ind w:left="720"/>
        <w:rPr>
          <w:rFonts w:ascii="Arial" w:hAnsi="Arial" w:cs="Arial"/>
          <w:sz w:val="24"/>
        </w:rPr>
      </w:pPr>
    </w:p>
    <w:p w:rsidR="00F04DB5" w:rsidRPr="0015638C" w:rsidRDefault="00F04DB5" w:rsidP="00F04DB5">
      <w:pPr>
        <w:ind w:left="720"/>
        <w:rPr>
          <w:rFonts w:ascii="Arial" w:hAnsi="Arial" w:cs="Arial"/>
          <w:b/>
          <w:sz w:val="24"/>
        </w:rPr>
      </w:pPr>
      <w:r w:rsidRPr="0015638C">
        <w:rPr>
          <w:rFonts w:ascii="Arial" w:hAnsi="Arial" w:cs="Arial"/>
          <w:sz w:val="24"/>
        </w:rPr>
        <w:t xml:space="preserve">Stolte, W. (1995). </w:t>
      </w:r>
      <w:r w:rsidRPr="0015638C">
        <w:rPr>
          <w:rFonts w:ascii="Arial" w:hAnsi="Arial" w:cs="Arial"/>
          <w:i/>
          <w:iCs/>
          <w:sz w:val="24"/>
        </w:rPr>
        <w:t>Wellness:  Nursing diagnosis for health promotion.</w:t>
      </w:r>
      <w:r w:rsidRPr="0015638C">
        <w:rPr>
          <w:rFonts w:ascii="Arial" w:hAnsi="Arial" w:cs="Arial"/>
          <w:sz w:val="24"/>
        </w:rPr>
        <w:t xml:space="preserve"> Lippincott.  ISBN 0-397-55082-0 </w:t>
      </w:r>
      <w:r w:rsidRPr="0015638C">
        <w:rPr>
          <w:rFonts w:ascii="Arial" w:hAnsi="Arial" w:cs="Arial"/>
          <w:b/>
          <w:sz w:val="24"/>
        </w:rPr>
        <w:t>(From Health Promotion)</w:t>
      </w:r>
    </w:p>
    <w:p w:rsidR="00F04DB5" w:rsidRPr="0015638C" w:rsidRDefault="00F04DB5" w:rsidP="00F04DB5">
      <w:pPr>
        <w:ind w:left="720"/>
        <w:rPr>
          <w:rFonts w:ascii="Arial" w:hAnsi="Arial" w:cs="Arial"/>
          <w:b/>
          <w:sz w:val="24"/>
        </w:rPr>
      </w:pPr>
    </w:p>
    <w:p w:rsidR="00F04DB5" w:rsidRPr="002105BB" w:rsidRDefault="00F04DB5" w:rsidP="00F04DB5">
      <w:pPr>
        <w:rPr>
          <w:rFonts w:ascii="Arial" w:hAnsi="Arial" w:cs="Arial"/>
          <w:sz w:val="24"/>
          <w:szCs w:val="24"/>
        </w:rPr>
      </w:pPr>
    </w:p>
    <w:p w:rsidR="00F04DB5" w:rsidRPr="00361081" w:rsidRDefault="00F04DB5" w:rsidP="00F04DB5">
      <w:pPr>
        <w:rPr>
          <w:rFonts w:ascii="Arial" w:hAnsi="Arial" w:cs="Arial"/>
          <w:b/>
          <w:sz w:val="24"/>
          <w:szCs w:val="24"/>
        </w:rPr>
      </w:pPr>
      <w:r w:rsidRPr="00361081">
        <w:rPr>
          <w:rFonts w:ascii="Arial" w:hAnsi="Arial" w:cs="Arial"/>
          <w:b/>
          <w:sz w:val="24"/>
          <w:szCs w:val="24"/>
        </w:rPr>
        <w:t>Descriptions of major assignments and examinations with due dates:</w:t>
      </w:r>
    </w:p>
    <w:p w:rsidR="00F04DB5" w:rsidRPr="00361081" w:rsidRDefault="00F04DB5" w:rsidP="00F04DB5">
      <w:pPr>
        <w:rPr>
          <w:rFonts w:ascii="Arial" w:hAnsi="Arial" w:cs="Arial"/>
          <w:sz w:val="24"/>
          <w:szCs w:val="24"/>
        </w:rPr>
      </w:pPr>
      <w:r w:rsidRPr="00361081">
        <w:rPr>
          <w:rFonts w:ascii="Arial" w:hAnsi="Arial" w:cs="Arial"/>
          <w:sz w:val="24"/>
          <w:szCs w:val="24"/>
        </w:rPr>
        <w:t>Course Schedule</w:t>
      </w:r>
      <w:r>
        <w:rPr>
          <w:rFonts w:ascii="Arial" w:hAnsi="Arial" w:cs="Arial"/>
          <w:sz w:val="24"/>
          <w:szCs w:val="24"/>
        </w:rPr>
        <w:t>/Calendar</w:t>
      </w:r>
      <w:r w:rsidRPr="00361081">
        <w:rPr>
          <w:rFonts w:ascii="Arial" w:hAnsi="Arial" w:cs="Arial"/>
          <w:sz w:val="24"/>
          <w:szCs w:val="24"/>
        </w:rPr>
        <w:t xml:space="preserve"> with dates and assignments available on </w:t>
      </w:r>
      <w:r>
        <w:rPr>
          <w:rFonts w:ascii="Arial" w:hAnsi="Arial" w:cs="Arial"/>
          <w:sz w:val="24"/>
          <w:szCs w:val="24"/>
        </w:rPr>
        <w:t>EPIC.</w:t>
      </w:r>
    </w:p>
    <w:p w:rsidR="00F04DB5" w:rsidRPr="00361081" w:rsidRDefault="00F04DB5" w:rsidP="00F04DB5">
      <w:pPr>
        <w:rPr>
          <w:rFonts w:ascii="Arial" w:hAnsi="Arial" w:cs="Arial"/>
          <w:sz w:val="24"/>
          <w:szCs w:val="24"/>
        </w:rPr>
      </w:pPr>
    </w:p>
    <w:p w:rsidR="00F04DB5" w:rsidRDefault="00F04DB5" w:rsidP="00F04DB5">
      <w:pPr>
        <w:rPr>
          <w:rFonts w:ascii="Arial" w:hAnsi="Arial" w:cs="Arial"/>
          <w:sz w:val="24"/>
          <w:szCs w:val="24"/>
        </w:rPr>
      </w:pPr>
      <w:r w:rsidRPr="00361081">
        <w:rPr>
          <w:rFonts w:ascii="Arial" w:hAnsi="Arial" w:cs="Arial"/>
          <w:b/>
          <w:sz w:val="24"/>
          <w:szCs w:val="24"/>
        </w:rPr>
        <w:t>Grading Policy</w:t>
      </w:r>
      <w:r w:rsidRPr="00361081">
        <w:rPr>
          <w:rFonts w:ascii="Arial" w:hAnsi="Arial" w:cs="Arial"/>
          <w:sz w:val="24"/>
          <w:szCs w:val="24"/>
        </w:rPr>
        <w:t>:</w:t>
      </w:r>
    </w:p>
    <w:p w:rsidR="00F04DB5" w:rsidRPr="002C64E8" w:rsidRDefault="00F04DB5" w:rsidP="00F04DB5">
      <w:pPr>
        <w:rPr>
          <w:rFonts w:ascii="Arial" w:hAnsi="Arial" w:cs="Arial"/>
          <w:sz w:val="24"/>
        </w:rPr>
      </w:pPr>
      <w:r w:rsidRPr="002C64E8">
        <w:rPr>
          <w:rFonts w:ascii="Arial" w:hAnsi="Arial" w:cs="Arial"/>
          <w:sz w:val="24"/>
        </w:rPr>
        <w:t>In order to successfully complete an undergraduate nursing course at UTA, the following minimum criteria must be met:</w:t>
      </w:r>
    </w:p>
    <w:p w:rsidR="00F04DB5" w:rsidRPr="002C64E8" w:rsidRDefault="00F04DB5" w:rsidP="00F04DB5">
      <w:pPr>
        <w:ind w:left="1440"/>
        <w:rPr>
          <w:rFonts w:ascii="Arial" w:hAnsi="Arial" w:cs="Arial"/>
          <w:sz w:val="24"/>
        </w:rPr>
      </w:pPr>
    </w:p>
    <w:p w:rsidR="00F04DB5" w:rsidRPr="002C64E8" w:rsidRDefault="00F04DB5" w:rsidP="00F04DB5">
      <w:pPr>
        <w:ind w:left="720"/>
        <w:rPr>
          <w:rFonts w:ascii="Arial" w:hAnsi="Arial" w:cs="Arial"/>
          <w:sz w:val="24"/>
        </w:rPr>
      </w:pPr>
      <w:r w:rsidRPr="002C64E8">
        <w:rPr>
          <w:rFonts w:ascii="Arial" w:hAnsi="Arial" w:cs="Arial"/>
          <w:sz w:val="24"/>
        </w:rPr>
        <w:t>70% weighted average on proctored exams (does NOT include quizzes)</w:t>
      </w:r>
    </w:p>
    <w:p w:rsidR="00F04DB5" w:rsidRDefault="00F04DB5" w:rsidP="00F04DB5">
      <w:pPr>
        <w:ind w:firstLine="720"/>
        <w:rPr>
          <w:rFonts w:ascii="Arial" w:hAnsi="Arial" w:cs="Arial"/>
          <w:sz w:val="24"/>
        </w:rPr>
      </w:pPr>
      <w:r w:rsidRPr="002C64E8">
        <w:rPr>
          <w:rFonts w:ascii="Arial" w:hAnsi="Arial" w:cs="Arial"/>
          <w:sz w:val="24"/>
        </w:rPr>
        <w:t xml:space="preserve">90% on </w:t>
      </w:r>
      <w:r>
        <w:rPr>
          <w:rFonts w:ascii="Arial" w:hAnsi="Arial" w:cs="Arial"/>
          <w:sz w:val="24"/>
        </w:rPr>
        <w:t xml:space="preserve">clinical </w:t>
      </w:r>
      <w:r w:rsidRPr="002C64E8">
        <w:rPr>
          <w:rFonts w:ascii="Arial" w:hAnsi="Arial" w:cs="Arial"/>
          <w:sz w:val="24"/>
        </w:rPr>
        <w:t xml:space="preserve">math </w:t>
      </w:r>
      <w:r>
        <w:rPr>
          <w:rFonts w:ascii="Arial" w:hAnsi="Arial" w:cs="Arial"/>
          <w:sz w:val="24"/>
        </w:rPr>
        <w:t>quiz</w:t>
      </w:r>
      <w:r w:rsidRPr="002C64E8">
        <w:rPr>
          <w:rFonts w:ascii="Arial" w:hAnsi="Arial" w:cs="Arial"/>
          <w:sz w:val="24"/>
        </w:rPr>
        <w:t xml:space="preserve"> </w:t>
      </w:r>
    </w:p>
    <w:p w:rsidR="00F04DB5" w:rsidRPr="002C64E8" w:rsidRDefault="00F04DB5" w:rsidP="00F04DB5">
      <w:pPr>
        <w:ind w:left="1440"/>
        <w:rPr>
          <w:rFonts w:ascii="Arial" w:hAnsi="Arial" w:cs="Arial"/>
          <w:sz w:val="24"/>
        </w:rPr>
      </w:pPr>
    </w:p>
    <w:p w:rsidR="00F04DB5" w:rsidRPr="002C64E8" w:rsidRDefault="00F04DB5" w:rsidP="00F04DB5">
      <w:pPr>
        <w:rPr>
          <w:rFonts w:ascii="Arial" w:hAnsi="Arial" w:cs="Arial"/>
          <w:sz w:val="24"/>
        </w:rPr>
      </w:pPr>
      <w:r w:rsidRPr="002C64E8">
        <w:rPr>
          <w:rFonts w:ascii="Arial" w:hAnsi="Arial" w:cs="Arial"/>
          <w:sz w:val="24"/>
        </w:rPr>
        <w:t>In undergraduate nursing courses, all grade calculations will be carried out to two decimal places and there will be NO rounding of final grades. Letter grades for tests, written assignments and end-of-course grades, etc. shall be:</w:t>
      </w:r>
    </w:p>
    <w:p w:rsidR="00F04DB5" w:rsidRPr="002C64E8" w:rsidRDefault="00F04DB5" w:rsidP="00F04DB5">
      <w:pPr>
        <w:tabs>
          <w:tab w:val="left" w:pos="1260"/>
          <w:tab w:val="decimal" w:pos="2520"/>
        </w:tabs>
        <w:ind w:firstLine="720"/>
        <w:rPr>
          <w:rFonts w:ascii="Arial" w:hAnsi="Arial" w:cs="Arial"/>
          <w:sz w:val="24"/>
        </w:rPr>
      </w:pPr>
    </w:p>
    <w:p w:rsidR="00F04DB5" w:rsidRPr="002C64E8" w:rsidRDefault="00F04DB5" w:rsidP="00F04DB5">
      <w:pPr>
        <w:tabs>
          <w:tab w:val="left" w:pos="1260"/>
          <w:tab w:val="decimal" w:pos="2520"/>
        </w:tabs>
        <w:ind w:firstLine="720"/>
        <w:rPr>
          <w:rFonts w:ascii="Arial" w:hAnsi="Arial" w:cs="Arial"/>
          <w:sz w:val="24"/>
        </w:rPr>
      </w:pPr>
      <w:r w:rsidRPr="002C64E8">
        <w:rPr>
          <w:rFonts w:ascii="Arial" w:hAnsi="Arial" w:cs="Arial"/>
          <w:sz w:val="24"/>
        </w:rPr>
        <w:t xml:space="preserve">A = </w:t>
      </w:r>
      <w:r w:rsidRPr="002C64E8">
        <w:rPr>
          <w:rFonts w:ascii="Arial" w:hAnsi="Arial" w:cs="Arial"/>
          <w:sz w:val="24"/>
        </w:rPr>
        <w:tab/>
        <w:t xml:space="preserve">90.00   –  </w:t>
      </w:r>
      <w:r w:rsidRPr="002C64E8">
        <w:rPr>
          <w:rFonts w:ascii="Arial" w:hAnsi="Arial" w:cs="Arial"/>
          <w:sz w:val="24"/>
        </w:rPr>
        <w:tab/>
        <w:t>100.00</w:t>
      </w:r>
    </w:p>
    <w:p w:rsidR="00F04DB5" w:rsidRPr="002C64E8" w:rsidRDefault="00F04DB5" w:rsidP="00F04DB5">
      <w:pPr>
        <w:tabs>
          <w:tab w:val="left" w:pos="1260"/>
          <w:tab w:val="decimal" w:pos="2520"/>
        </w:tabs>
        <w:ind w:firstLine="720"/>
        <w:rPr>
          <w:rFonts w:ascii="Arial" w:hAnsi="Arial" w:cs="Arial"/>
          <w:sz w:val="24"/>
        </w:rPr>
      </w:pPr>
      <w:r w:rsidRPr="002C64E8">
        <w:rPr>
          <w:rFonts w:ascii="Arial" w:hAnsi="Arial" w:cs="Arial"/>
          <w:sz w:val="24"/>
        </w:rPr>
        <w:t xml:space="preserve">B = </w:t>
      </w:r>
      <w:r w:rsidRPr="002C64E8">
        <w:rPr>
          <w:rFonts w:ascii="Arial" w:hAnsi="Arial" w:cs="Arial"/>
          <w:sz w:val="24"/>
        </w:rPr>
        <w:tab/>
        <w:t>80.00   –</w:t>
      </w:r>
      <w:r w:rsidRPr="002C64E8">
        <w:rPr>
          <w:rFonts w:ascii="Arial" w:hAnsi="Arial" w:cs="Arial"/>
          <w:sz w:val="24"/>
        </w:rPr>
        <w:tab/>
        <w:t>89.99</w:t>
      </w:r>
    </w:p>
    <w:p w:rsidR="00F04DB5" w:rsidRPr="002C64E8" w:rsidRDefault="00F04DB5" w:rsidP="00F04DB5">
      <w:pPr>
        <w:tabs>
          <w:tab w:val="left" w:pos="1260"/>
          <w:tab w:val="decimal" w:pos="1800"/>
          <w:tab w:val="decimal" w:pos="2520"/>
        </w:tabs>
        <w:ind w:firstLine="720"/>
        <w:rPr>
          <w:rFonts w:ascii="Arial" w:hAnsi="Arial" w:cs="Arial"/>
          <w:sz w:val="24"/>
        </w:rPr>
      </w:pPr>
      <w:r w:rsidRPr="002C64E8">
        <w:rPr>
          <w:rFonts w:ascii="Arial" w:hAnsi="Arial" w:cs="Arial"/>
          <w:sz w:val="24"/>
        </w:rPr>
        <w:t xml:space="preserve">C = </w:t>
      </w:r>
      <w:r w:rsidRPr="002C64E8">
        <w:rPr>
          <w:rFonts w:ascii="Arial" w:hAnsi="Arial" w:cs="Arial"/>
          <w:sz w:val="24"/>
        </w:rPr>
        <w:tab/>
        <w:t xml:space="preserve">70.00   – </w:t>
      </w:r>
      <w:r w:rsidRPr="002C64E8">
        <w:rPr>
          <w:rFonts w:ascii="Arial" w:hAnsi="Arial" w:cs="Arial"/>
          <w:sz w:val="24"/>
        </w:rPr>
        <w:tab/>
        <w:t>79.99</w:t>
      </w:r>
    </w:p>
    <w:p w:rsidR="00F04DB5" w:rsidRPr="002C64E8" w:rsidRDefault="00F04DB5" w:rsidP="00F04DB5">
      <w:pPr>
        <w:tabs>
          <w:tab w:val="left" w:pos="1260"/>
          <w:tab w:val="decimal" w:pos="1800"/>
          <w:tab w:val="decimal" w:pos="2520"/>
        </w:tabs>
        <w:ind w:firstLine="720"/>
        <w:rPr>
          <w:rFonts w:ascii="Arial" w:hAnsi="Arial" w:cs="Arial"/>
          <w:sz w:val="24"/>
        </w:rPr>
      </w:pPr>
      <w:r w:rsidRPr="002C64E8">
        <w:rPr>
          <w:rFonts w:ascii="Arial" w:hAnsi="Arial" w:cs="Arial"/>
          <w:sz w:val="24"/>
        </w:rPr>
        <w:t xml:space="preserve">D = </w:t>
      </w:r>
      <w:r w:rsidRPr="002C64E8">
        <w:rPr>
          <w:rFonts w:ascii="Arial" w:hAnsi="Arial" w:cs="Arial"/>
          <w:sz w:val="24"/>
        </w:rPr>
        <w:tab/>
        <w:t xml:space="preserve">60.00   – </w:t>
      </w:r>
      <w:r w:rsidRPr="002C64E8">
        <w:rPr>
          <w:rFonts w:ascii="Arial" w:hAnsi="Arial" w:cs="Arial"/>
          <w:sz w:val="24"/>
        </w:rPr>
        <w:tab/>
        <w:t>69.99</w:t>
      </w:r>
    </w:p>
    <w:p w:rsidR="00F04DB5" w:rsidRDefault="00F04DB5" w:rsidP="00F04DB5">
      <w:pPr>
        <w:rPr>
          <w:rFonts w:ascii="Arial" w:hAnsi="Arial" w:cs="Arial"/>
          <w:sz w:val="24"/>
          <w:szCs w:val="24"/>
        </w:rPr>
      </w:pPr>
    </w:p>
    <w:p w:rsidR="00F04DB5" w:rsidRDefault="00F04DB5" w:rsidP="00F04DB5">
      <w:pPr>
        <w:tabs>
          <w:tab w:val="right" w:pos="6840"/>
        </w:tabs>
        <w:ind w:left="720"/>
        <w:rPr>
          <w:rFonts w:ascii="Arial" w:hAnsi="Arial" w:cs="Arial"/>
          <w:sz w:val="24"/>
          <w:szCs w:val="24"/>
        </w:rPr>
      </w:pPr>
      <w:r>
        <w:rPr>
          <w:rFonts w:ascii="Arial" w:hAnsi="Arial" w:cs="Arial"/>
          <w:sz w:val="24"/>
          <w:szCs w:val="24"/>
        </w:rPr>
        <w:t>Exam # 1</w:t>
      </w:r>
      <w:r>
        <w:rPr>
          <w:rFonts w:ascii="Arial" w:hAnsi="Arial" w:cs="Arial"/>
          <w:sz w:val="24"/>
          <w:szCs w:val="24"/>
        </w:rPr>
        <w:tab/>
        <w:t>15</w:t>
      </w:r>
      <w:r w:rsidRPr="002C64E8">
        <w:rPr>
          <w:rFonts w:ascii="Arial" w:hAnsi="Arial" w:cs="Arial"/>
          <w:sz w:val="24"/>
          <w:szCs w:val="24"/>
        </w:rPr>
        <w:t>%</w:t>
      </w:r>
    </w:p>
    <w:p w:rsidR="00F04DB5" w:rsidRPr="002C64E8" w:rsidRDefault="00F04DB5" w:rsidP="00F04DB5">
      <w:pPr>
        <w:tabs>
          <w:tab w:val="right" w:pos="6840"/>
        </w:tabs>
        <w:ind w:left="720"/>
        <w:rPr>
          <w:rFonts w:ascii="Arial" w:hAnsi="Arial" w:cs="Arial"/>
          <w:sz w:val="24"/>
          <w:szCs w:val="24"/>
        </w:rPr>
      </w:pPr>
      <w:r>
        <w:rPr>
          <w:rFonts w:ascii="Arial" w:hAnsi="Arial" w:cs="Arial"/>
          <w:sz w:val="24"/>
          <w:szCs w:val="24"/>
        </w:rPr>
        <w:t xml:space="preserve">SACKS quiz </w:t>
      </w:r>
      <w:r>
        <w:rPr>
          <w:rFonts w:ascii="Arial" w:hAnsi="Arial" w:cs="Arial"/>
          <w:sz w:val="24"/>
          <w:szCs w:val="24"/>
        </w:rPr>
        <w:tab/>
        <w:t>5%</w:t>
      </w:r>
    </w:p>
    <w:p w:rsidR="00F04DB5" w:rsidRDefault="00F04DB5" w:rsidP="00F04DB5">
      <w:pPr>
        <w:tabs>
          <w:tab w:val="right" w:pos="6840"/>
        </w:tabs>
        <w:ind w:left="720"/>
        <w:rPr>
          <w:rFonts w:ascii="Arial" w:hAnsi="Arial" w:cs="Arial"/>
          <w:sz w:val="24"/>
          <w:szCs w:val="24"/>
        </w:rPr>
      </w:pPr>
      <w:r w:rsidRPr="002C64E8">
        <w:rPr>
          <w:rFonts w:ascii="Arial" w:hAnsi="Arial" w:cs="Arial"/>
          <w:sz w:val="24"/>
          <w:szCs w:val="24"/>
        </w:rPr>
        <w:t>Exam # 2</w:t>
      </w:r>
      <w:r w:rsidRPr="002C64E8">
        <w:rPr>
          <w:rFonts w:ascii="Arial" w:hAnsi="Arial" w:cs="Arial"/>
          <w:sz w:val="24"/>
          <w:szCs w:val="24"/>
        </w:rPr>
        <w:tab/>
      </w:r>
      <w:r>
        <w:rPr>
          <w:rFonts w:ascii="Arial" w:hAnsi="Arial" w:cs="Arial"/>
          <w:sz w:val="24"/>
          <w:szCs w:val="24"/>
        </w:rPr>
        <w:t>15</w:t>
      </w:r>
      <w:r w:rsidRPr="002C64E8">
        <w:rPr>
          <w:rFonts w:ascii="Arial" w:hAnsi="Arial" w:cs="Arial"/>
          <w:sz w:val="24"/>
          <w:szCs w:val="24"/>
        </w:rPr>
        <w:t>%</w:t>
      </w:r>
    </w:p>
    <w:p w:rsidR="00F04DB5" w:rsidRPr="002C64E8" w:rsidRDefault="00F04DB5" w:rsidP="00F04DB5">
      <w:pPr>
        <w:tabs>
          <w:tab w:val="right" w:pos="6840"/>
        </w:tabs>
        <w:ind w:left="720"/>
        <w:rPr>
          <w:rFonts w:ascii="Arial" w:hAnsi="Arial" w:cs="Arial"/>
          <w:sz w:val="24"/>
          <w:szCs w:val="24"/>
        </w:rPr>
      </w:pPr>
      <w:r>
        <w:rPr>
          <w:rFonts w:ascii="Arial" w:hAnsi="Arial" w:cs="Arial"/>
          <w:sz w:val="24"/>
          <w:szCs w:val="24"/>
        </w:rPr>
        <w:t>Exam # 3                                                                     20%</w:t>
      </w:r>
    </w:p>
    <w:p w:rsidR="00F04DB5" w:rsidRPr="002C64E8" w:rsidRDefault="00F04DB5" w:rsidP="00F04DB5">
      <w:pPr>
        <w:tabs>
          <w:tab w:val="right" w:pos="6840"/>
        </w:tabs>
        <w:ind w:left="720"/>
        <w:rPr>
          <w:rFonts w:ascii="Arial" w:hAnsi="Arial" w:cs="Arial"/>
          <w:sz w:val="24"/>
          <w:szCs w:val="24"/>
        </w:rPr>
      </w:pPr>
      <w:r>
        <w:rPr>
          <w:rFonts w:ascii="Arial" w:hAnsi="Arial" w:cs="Arial"/>
          <w:sz w:val="24"/>
          <w:szCs w:val="24"/>
        </w:rPr>
        <w:t>Comprehensive Final HESI</w:t>
      </w:r>
      <w:r>
        <w:rPr>
          <w:rFonts w:ascii="Arial" w:hAnsi="Arial" w:cs="Arial"/>
          <w:sz w:val="24"/>
          <w:szCs w:val="24"/>
        </w:rPr>
        <w:tab/>
        <w:t>20</w:t>
      </w:r>
      <w:r w:rsidRPr="002C64E8">
        <w:rPr>
          <w:rFonts w:ascii="Arial" w:hAnsi="Arial" w:cs="Arial"/>
          <w:sz w:val="24"/>
          <w:szCs w:val="24"/>
        </w:rPr>
        <w:t>%</w:t>
      </w:r>
    </w:p>
    <w:p w:rsidR="00F04DB5" w:rsidRPr="002C64E8" w:rsidRDefault="00F04DB5" w:rsidP="00F04DB5">
      <w:pPr>
        <w:tabs>
          <w:tab w:val="right" w:pos="6840"/>
        </w:tabs>
        <w:ind w:left="720"/>
        <w:rPr>
          <w:rFonts w:ascii="Arial" w:hAnsi="Arial" w:cs="Arial"/>
          <w:sz w:val="24"/>
          <w:szCs w:val="24"/>
        </w:rPr>
      </w:pPr>
      <w:r w:rsidRPr="002C64E8">
        <w:rPr>
          <w:rFonts w:ascii="Arial" w:hAnsi="Arial" w:cs="Arial"/>
          <w:sz w:val="24"/>
          <w:szCs w:val="24"/>
        </w:rPr>
        <w:t xml:space="preserve">All </w:t>
      </w:r>
      <w:r>
        <w:rPr>
          <w:rFonts w:ascii="Arial" w:hAnsi="Arial" w:cs="Arial"/>
          <w:sz w:val="24"/>
          <w:szCs w:val="24"/>
        </w:rPr>
        <w:t>Post-q</w:t>
      </w:r>
      <w:r w:rsidRPr="002C64E8">
        <w:rPr>
          <w:rFonts w:ascii="Arial" w:hAnsi="Arial" w:cs="Arial"/>
          <w:sz w:val="24"/>
          <w:szCs w:val="24"/>
        </w:rPr>
        <w:t>uizzes together equal</w:t>
      </w:r>
      <w:r>
        <w:rPr>
          <w:rFonts w:ascii="Arial" w:hAnsi="Arial" w:cs="Arial"/>
          <w:sz w:val="24"/>
          <w:szCs w:val="24"/>
        </w:rPr>
        <w:t xml:space="preserve">  </w:t>
      </w:r>
      <w:r>
        <w:rPr>
          <w:rFonts w:ascii="Arial" w:hAnsi="Arial" w:cs="Arial"/>
          <w:sz w:val="24"/>
          <w:szCs w:val="24"/>
        </w:rPr>
        <w:tab/>
        <w:t>5%</w:t>
      </w:r>
    </w:p>
    <w:p w:rsidR="00F04DB5" w:rsidRPr="002C64E8" w:rsidRDefault="00F04DB5" w:rsidP="00F04DB5">
      <w:pPr>
        <w:pStyle w:val="a"/>
        <w:tabs>
          <w:tab w:val="right" w:pos="6840"/>
        </w:tabs>
        <w:ind w:left="720" w:firstLine="0"/>
        <w:rPr>
          <w:rFonts w:ascii="Arial" w:hAnsi="Arial" w:cs="Arial"/>
          <w:szCs w:val="24"/>
        </w:rPr>
      </w:pPr>
      <w:r>
        <w:rPr>
          <w:rFonts w:ascii="Arial" w:hAnsi="Arial" w:cs="Arial"/>
          <w:szCs w:val="24"/>
        </w:rPr>
        <w:t>Prep Sheet: Labor &amp; Delivery</w:t>
      </w:r>
      <w:r w:rsidRPr="002C64E8">
        <w:rPr>
          <w:rFonts w:ascii="Arial" w:hAnsi="Arial" w:cs="Arial"/>
          <w:szCs w:val="24"/>
        </w:rPr>
        <w:tab/>
        <w:t>P/F</w:t>
      </w:r>
    </w:p>
    <w:p w:rsidR="00F04DB5" w:rsidRPr="002C64E8" w:rsidRDefault="00F04DB5" w:rsidP="00F04DB5">
      <w:pPr>
        <w:pStyle w:val="a"/>
        <w:tabs>
          <w:tab w:val="right" w:pos="6840"/>
        </w:tabs>
        <w:ind w:left="720" w:firstLine="0"/>
        <w:rPr>
          <w:rFonts w:ascii="Arial" w:hAnsi="Arial" w:cs="Arial"/>
          <w:szCs w:val="24"/>
        </w:rPr>
      </w:pPr>
      <w:r>
        <w:rPr>
          <w:rFonts w:ascii="Arial" w:hAnsi="Arial" w:cs="Arial"/>
          <w:szCs w:val="24"/>
        </w:rPr>
        <w:t>Prep Sheet: Newborn Nursery</w:t>
      </w:r>
      <w:r w:rsidRPr="002C64E8">
        <w:rPr>
          <w:rFonts w:ascii="Arial" w:hAnsi="Arial" w:cs="Arial"/>
          <w:szCs w:val="24"/>
        </w:rPr>
        <w:tab/>
        <w:t>P/F</w:t>
      </w:r>
    </w:p>
    <w:p w:rsidR="00F04DB5" w:rsidRPr="002C64E8" w:rsidRDefault="00F04DB5" w:rsidP="00F04DB5">
      <w:pPr>
        <w:pStyle w:val="a"/>
        <w:tabs>
          <w:tab w:val="left" w:pos="720"/>
          <w:tab w:val="right" w:pos="6840"/>
        </w:tabs>
        <w:ind w:left="720" w:firstLine="0"/>
        <w:rPr>
          <w:rFonts w:ascii="Arial" w:hAnsi="Arial" w:cs="Arial"/>
          <w:szCs w:val="24"/>
        </w:rPr>
      </w:pPr>
      <w:r>
        <w:rPr>
          <w:rFonts w:ascii="Arial" w:hAnsi="Arial" w:cs="Arial"/>
          <w:szCs w:val="24"/>
        </w:rPr>
        <w:t>Prep Sheet: Postpartum</w:t>
      </w:r>
      <w:r w:rsidRPr="002C64E8">
        <w:rPr>
          <w:rFonts w:ascii="Arial" w:hAnsi="Arial" w:cs="Arial"/>
          <w:szCs w:val="24"/>
        </w:rPr>
        <w:tab/>
        <w:t>P/F</w:t>
      </w:r>
    </w:p>
    <w:p w:rsidR="00F04DB5" w:rsidRPr="002C64E8" w:rsidRDefault="00F04DB5" w:rsidP="00F04DB5">
      <w:pPr>
        <w:pStyle w:val="a"/>
        <w:tabs>
          <w:tab w:val="left" w:pos="720"/>
          <w:tab w:val="right" w:pos="6840"/>
        </w:tabs>
        <w:ind w:left="720" w:firstLine="0"/>
        <w:rPr>
          <w:rFonts w:ascii="Arial" w:hAnsi="Arial" w:cs="Arial"/>
          <w:szCs w:val="24"/>
        </w:rPr>
      </w:pPr>
      <w:r w:rsidRPr="002C64E8">
        <w:rPr>
          <w:rFonts w:ascii="Arial" w:hAnsi="Arial" w:cs="Arial"/>
          <w:szCs w:val="24"/>
        </w:rPr>
        <w:t>Prep Sheet: Antepartum/Triage High Risk</w:t>
      </w:r>
      <w:r w:rsidRPr="002C64E8">
        <w:rPr>
          <w:rFonts w:ascii="Arial" w:hAnsi="Arial" w:cs="Arial"/>
          <w:szCs w:val="24"/>
        </w:rPr>
        <w:tab/>
        <w:t>P/F</w:t>
      </w:r>
    </w:p>
    <w:p w:rsidR="00F04DB5" w:rsidRPr="002C64E8" w:rsidRDefault="00F04DB5" w:rsidP="00F04DB5">
      <w:pPr>
        <w:pStyle w:val="a"/>
        <w:tabs>
          <w:tab w:val="left" w:pos="720"/>
          <w:tab w:val="right" w:pos="6840"/>
        </w:tabs>
        <w:ind w:left="720" w:firstLine="0"/>
        <w:rPr>
          <w:rFonts w:ascii="Arial" w:hAnsi="Arial" w:cs="Arial"/>
          <w:szCs w:val="24"/>
        </w:rPr>
      </w:pPr>
      <w:r w:rsidRPr="002C64E8">
        <w:rPr>
          <w:rFonts w:ascii="Arial" w:hAnsi="Arial" w:cs="Arial"/>
          <w:szCs w:val="24"/>
        </w:rPr>
        <w:t>Prep Sheet: NICU</w:t>
      </w:r>
      <w:r w:rsidRPr="002C64E8">
        <w:rPr>
          <w:rFonts w:ascii="Arial" w:hAnsi="Arial" w:cs="Arial"/>
          <w:szCs w:val="24"/>
        </w:rPr>
        <w:tab/>
        <w:t>P/F</w:t>
      </w:r>
    </w:p>
    <w:p w:rsidR="00F04DB5" w:rsidRPr="002C64E8" w:rsidRDefault="00F04DB5" w:rsidP="00F04DB5">
      <w:pPr>
        <w:pStyle w:val="a"/>
        <w:tabs>
          <w:tab w:val="left" w:pos="720"/>
          <w:tab w:val="right" w:pos="6840"/>
        </w:tabs>
        <w:ind w:left="720" w:firstLine="0"/>
        <w:rPr>
          <w:rFonts w:ascii="Arial" w:hAnsi="Arial" w:cs="Arial"/>
          <w:szCs w:val="24"/>
        </w:rPr>
      </w:pPr>
      <w:r>
        <w:rPr>
          <w:rFonts w:ascii="Arial" w:hAnsi="Arial" w:cs="Arial"/>
          <w:szCs w:val="24"/>
        </w:rPr>
        <w:t>Care Plan</w:t>
      </w:r>
      <w:r w:rsidRPr="002C64E8">
        <w:rPr>
          <w:rFonts w:ascii="Arial" w:hAnsi="Arial" w:cs="Arial"/>
          <w:szCs w:val="24"/>
        </w:rPr>
        <w:tab/>
        <w:t>10%</w:t>
      </w:r>
    </w:p>
    <w:p w:rsidR="00F04DB5" w:rsidRDefault="00F04DB5" w:rsidP="00F04DB5">
      <w:pPr>
        <w:pStyle w:val="a"/>
        <w:tabs>
          <w:tab w:val="left" w:pos="720"/>
          <w:tab w:val="right" w:pos="6840"/>
        </w:tabs>
        <w:ind w:left="720" w:firstLine="0"/>
        <w:rPr>
          <w:rFonts w:ascii="Arial" w:hAnsi="Arial" w:cs="Arial"/>
          <w:szCs w:val="24"/>
        </w:rPr>
      </w:pPr>
      <w:r>
        <w:rPr>
          <w:rFonts w:ascii="Arial" w:hAnsi="Arial" w:cs="Arial"/>
          <w:szCs w:val="24"/>
        </w:rPr>
        <w:t>Participation (Discussion board posts, etc.)</w:t>
      </w:r>
      <w:r w:rsidRPr="002C64E8">
        <w:rPr>
          <w:rFonts w:ascii="Arial" w:hAnsi="Arial" w:cs="Arial"/>
          <w:szCs w:val="24"/>
        </w:rPr>
        <w:tab/>
      </w:r>
      <w:r>
        <w:rPr>
          <w:rFonts w:ascii="Arial" w:hAnsi="Arial" w:cs="Arial"/>
          <w:szCs w:val="24"/>
        </w:rPr>
        <w:t xml:space="preserve">   </w:t>
      </w:r>
      <w:r w:rsidRPr="002C64E8">
        <w:rPr>
          <w:rFonts w:ascii="Arial" w:hAnsi="Arial" w:cs="Arial"/>
          <w:szCs w:val="24"/>
        </w:rPr>
        <w:t>5%</w:t>
      </w:r>
    </w:p>
    <w:p w:rsidR="00F04DB5" w:rsidRPr="002C64E8" w:rsidRDefault="00F04DB5" w:rsidP="00F04DB5">
      <w:pPr>
        <w:pStyle w:val="a"/>
        <w:tabs>
          <w:tab w:val="left" w:pos="720"/>
          <w:tab w:val="right" w:pos="6840"/>
        </w:tabs>
        <w:ind w:left="720" w:firstLine="0"/>
        <w:rPr>
          <w:rFonts w:ascii="Arial" w:hAnsi="Arial" w:cs="Arial"/>
          <w:szCs w:val="24"/>
        </w:rPr>
      </w:pPr>
      <w:r>
        <w:rPr>
          <w:rFonts w:ascii="Arial" w:hAnsi="Arial" w:cs="Arial"/>
          <w:szCs w:val="24"/>
        </w:rPr>
        <w:t>Evolve OB Case Studies</w:t>
      </w:r>
      <w:r w:rsidRPr="002B552B">
        <w:rPr>
          <w:rFonts w:ascii="Arial" w:hAnsi="Arial" w:cs="Arial"/>
          <w:szCs w:val="24"/>
        </w:rPr>
        <w:t xml:space="preserve"> </w:t>
      </w:r>
      <w:r>
        <w:rPr>
          <w:rFonts w:ascii="Arial" w:hAnsi="Arial" w:cs="Arial"/>
          <w:szCs w:val="24"/>
        </w:rPr>
        <w:t>(1%for each case study)</w:t>
      </w:r>
      <w:r w:rsidRPr="002B552B">
        <w:rPr>
          <w:rFonts w:ascii="Arial" w:hAnsi="Arial" w:cs="Arial"/>
          <w:szCs w:val="24"/>
        </w:rPr>
        <w:t xml:space="preserve">       </w:t>
      </w:r>
      <w:r>
        <w:rPr>
          <w:rFonts w:ascii="Arial" w:hAnsi="Arial" w:cs="Arial"/>
          <w:szCs w:val="24"/>
        </w:rPr>
        <w:t xml:space="preserve"> </w:t>
      </w:r>
      <w:r w:rsidRPr="002B552B">
        <w:rPr>
          <w:rFonts w:ascii="Arial" w:hAnsi="Arial" w:cs="Arial"/>
          <w:szCs w:val="24"/>
        </w:rPr>
        <w:t>5%</w:t>
      </w:r>
    </w:p>
    <w:p w:rsidR="00F04DB5" w:rsidRPr="002C64E8" w:rsidRDefault="00F04DB5" w:rsidP="00F04DB5">
      <w:pPr>
        <w:pStyle w:val="a"/>
        <w:tabs>
          <w:tab w:val="left" w:pos="1440"/>
          <w:tab w:val="right" w:pos="6840"/>
        </w:tabs>
        <w:ind w:left="720" w:firstLine="0"/>
        <w:rPr>
          <w:rFonts w:ascii="Arial" w:hAnsi="Arial" w:cs="Arial"/>
          <w:szCs w:val="24"/>
        </w:rPr>
      </w:pPr>
      <w:r w:rsidRPr="002C64E8">
        <w:rPr>
          <w:rFonts w:ascii="Arial" w:hAnsi="Arial" w:cs="Arial"/>
          <w:szCs w:val="24"/>
        </w:rPr>
        <w:t>Skills Lab/simulation labs</w:t>
      </w:r>
      <w:r w:rsidRPr="002C64E8">
        <w:rPr>
          <w:rFonts w:ascii="Arial" w:hAnsi="Arial" w:cs="Arial"/>
          <w:szCs w:val="24"/>
        </w:rPr>
        <w:tab/>
        <w:t>P/F</w:t>
      </w:r>
    </w:p>
    <w:p w:rsidR="00F04DB5" w:rsidRPr="00FC1670" w:rsidRDefault="00F04DB5" w:rsidP="00F04DB5">
      <w:pPr>
        <w:pStyle w:val="a"/>
        <w:tabs>
          <w:tab w:val="left" w:pos="360"/>
          <w:tab w:val="left" w:pos="1440"/>
          <w:tab w:val="left" w:pos="2340"/>
          <w:tab w:val="left" w:pos="3456"/>
          <w:tab w:val="left" w:pos="5400"/>
          <w:tab w:val="left" w:pos="8640"/>
        </w:tabs>
        <w:ind w:left="0" w:firstLine="0"/>
        <w:rPr>
          <w:rFonts w:ascii="Arial" w:hAnsi="Arial" w:cs="Arial"/>
          <w:b/>
          <w:szCs w:val="24"/>
        </w:rPr>
      </w:pPr>
      <w:r>
        <w:rPr>
          <w:rFonts w:ascii="Arial" w:hAnsi="Arial" w:cs="Arial"/>
          <w:b/>
          <w:szCs w:val="24"/>
        </w:rPr>
        <w:lastRenderedPageBreak/>
        <w:tab/>
        <w:t>E</w:t>
      </w:r>
      <w:r w:rsidRPr="00FC1670">
        <w:rPr>
          <w:rFonts w:ascii="Arial" w:hAnsi="Arial" w:cs="Arial"/>
          <w:b/>
          <w:szCs w:val="24"/>
        </w:rPr>
        <w:t>valuation Methods:</w:t>
      </w:r>
    </w:p>
    <w:p w:rsidR="00F04DB5" w:rsidRPr="00FC1670" w:rsidRDefault="00F04DB5" w:rsidP="00F04DB5">
      <w:pPr>
        <w:ind w:left="360" w:hanging="360"/>
        <w:rPr>
          <w:rFonts w:ascii="Arial" w:hAnsi="Arial" w:cs="Arial"/>
          <w:color w:val="000000"/>
          <w:sz w:val="24"/>
          <w:szCs w:val="24"/>
        </w:rPr>
      </w:pPr>
      <w:r w:rsidRPr="00FC1670">
        <w:rPr>
          <w:rFonts w:ascii="Arial" w:hAnsi="Arial" w:cs="Arial"/>
          <w:sz w:val="24"/>
          <w:szCs w:val="24"/>
        </w:rPr>
        <w:t>1.</w:t>
      </w:r>
      <w:r w:rsidRPr="00FC1670">
        <w:rPr>
          <w:rFonts w:ascii="Arial" w:hAnsi="Arial" w:cs="Arial"/>
          <w:sz w:val="24"/>
          <w:szCs w:val="24"/>
        </w:rPr>
        <w:tab/>
      </w:r>
      <w:r w:rsidRPr="00971755">
        <w:rPr>
          <w:rFonts w:ascii="Arial" w:hAnsi="Arial" w:cs="Arial"/>
          <w:color w:val="000000"/>
          <w:sz w:val="24"/>
          <w:szCs w:val="24"/>
          <w:u w:val="single"/>
        </w:rPr>
        <w:t>Examinations</w:t>
      </w:r>
      <w:r w:rsidRPr="00FC1670">
        <w:rPr>
          <w:rFonts w:ascii="Arial" w:hAnsi="Arial" w:cs="Arial"/>
          <w:color w:val="000000"/>
          <w:sz w:val="24"/>
          <w:szCs w:val="24"/>
          <w:u w:val="single"/>
        </w:rPr>
        <w:t xml:space="preserve"> </w:t>
      </w:r>
    </w:p>
    <w:p w:rsidR="00F04DB5" w:rsidRPr="00FC1670" w:rsidRDefault="00F04DB5" w:rsidP="00F04DB5">
      <w:pPr>
        <w:ind w:left="360"/>
        <w:rPr>
          <w:rFonts w:ascii="Arial" w:hAnsi="Arial" w:cs="Arial"/>
          <w:color w:val="000000"/>
          <w:sz w:val="24"/>
          <w:szCs w:val="24"/>
        </w:rPr>
      </w:pPr>
      <w:r w:rsidRPr="00FC1670">
        <w:rPr>
          <w:rFonts w:ascii="Arial" w:hAnsi="Arial" w:cs="Arial"/>
          <w:color w:val="000000"/>
          <w:sz w:val="24"/>
          <w:szCs w:val="24"/>
        </w:rPr>
        <w:t xml:space="preserve">Course: </w:t>
      </w:r>
      <w:r>
        <w:rPr>
          <w:rFonts w:ascii="Arial" w:hAnsi="Arial" w:cs="Arial"/>
          <w:color w:val="000000"/>
          <w:sz w:val="24"/>
          <w:szCs w:val="24"/>
        </w:rPr>
        <w:t>Three</w:t>
      </w:r>
      <w:r w:rsidRPr="00FC1670">
        <w:rPr>
          <w:rFonts w:ascii="Arial" w:hAnsi="Arial" w:cs="Arial"/>
          <w:color w:val="000000"/>
          <w:sz w:val="24"/>
          <w:szCs w:val="24"/>
        </w:rPr>
        <w:t xml:space="preserve"> exams and one comprehensive final will be given. Multiple choice questions</w:t>
      </w:r>
      <w:r>
        <w:rPr>
          <w:rFonts w:ascii="Arial" w:hAnsi="Arial" w:cs="Arial"/>
          <w:color w:val="000000"/>
          <w:sz w:val="24"/>
          <w:szCs w:val="24"/>
        </w:rPr>
        <w:t>, multiple response items</w:t>
      </w:r>
      <w:r w:rsidRPr="00FC1670">
        <w:rPr>
          <w:rFonts w:ascii="Arial" w:hAnsi="Arial" w:cs="Arial"/>
          <w:color w:val="000000"/>
          <w:sz w:val="24"/>
          <w:szCs w:val="24"/>
        </w:rPr>
        <w:t xml:space="preserve"> and essay/short answer type items may compose the exams. The final exam will be a HESI exam. </w:t>
      </w:r>
      <w:r w:rsidRPr="00FC1670">
        <w:rPr>
          <w:rFonts w:ascii="Arial" w:hAnsi="Arial" w:cs="Arial"/>
          <w:snapToGrid w:val="0"/>
          <w:color w:val="000000"/>
          <w:sz w:val="24"/>
          <w:szCs w:val="24"/>
          <w:shd w:val="clear" w:color="auto" w:fill="FFFFFF"/>
        </w:rPr>
        <w:t xml:space="preserve">Exams </w:t>
      </w:r>
      <w:r w:rsidRPr="003949AD">
        <w:rPr>
          <w:rFonts w:ascii="Arial" w:hAnsi="Arial" w:cs="Arial"/>
          <w:snapToGrid w:val="0"/>
          <w:color w:val="000000"/>
          <w:sz w:val="24"/>
          <w:szCs w:val="24"/>
          <w:shd w:val="clear" w:color="auto" w:fill="FFFFFF"/>
        </w:rPr>
        <w:t>may b</w:t>
      </w:r>
      <w:r w:rsidRPr="00FC1670">
        <w:rPr>
          <w:rFonts w:ascii="Arial" w:hAnsi="Arial" w:cs="Arial"/>
          <w:snapToGrid w:val="0"/>
          <w:color w:val="000000"/>
          <w:sz w:val="24"/>
          <w:szCs w:val="24"/>
          <w:shd w:val="clear" w:color="auto" w:fill="FFFFFF"/>
        </w:rPr>
        <w:t xml:space="preserve">e given </w:t>
      </w:r>
      <w:r>
        <w:rPr>
          <w:rFonts w:ascii="Arial" w:hAnsi="Arial" w:cs="Arial"/>
          <w:snapToGrid w:val="0"/>
          <w:color w:val="000000"/>
          <w:sz w:val="24"/>
          <w:szCs w:val="24"/>
          <w:shd w:val="clear" w:color="auto" w:fill="FFFFFF"/>
        </w:rPr>
        <w:t xml:space="preserve">via computer or </w:t>
      </w:r>
      <w:r w:rsidRPr="00FC1670">
        <w:rPr>
          <w:rFonts w:ascii="Arial" w:hAnsi="Arial" w:cs="Arial"/>
          <w:snapToGrid w:val="0"/>
          <w:color w:val="000000"/>
          <w:sz w:val="24"/>
          <w:szCs w:val="24"/>
          <w:shd w:val="clear" w:color="auto" w:fill="FFFFFF"/>
        </w:rPr>
        <w:t>paper/pencil method.</w:t>
      </w:r>
      <w:r w:rsidRPr="00FC1670">
        <w:rPr>
          <w:rFonts w:ascii="Arial" w:hAnsi="Arial" w:cs="Arial"/>
          <w:snapToGrid w:val="0"/>
          <w:color w:val="000000"/>
          <w:sz w:val="24"/>
          <w:szCs w:val="24"/>
        </w:rPr>
        <w:t xml:space="preserve"> </w:t>
      </w:r>
      <w:r>
        <w:rPr>
          <w:rFonts w:ascii="Arial" w:hAnsi="Arial" w:cs="Arial"/>
          <w:color w:val="000000"/>
          <w:sz w:val="24"/>
          <w:szCs w:val="24"/>
        </w:rPr>
        <w:t>Although faculty strive</w:t>
      </w:r>
      <w:r w:rsidRPr="00FC1670">
        <w:rPr>
          <w:rFonts w:ascii="Arial" w:hAnsi="Arial" w:cs="Arial"/>
          <w:color w:val="000000"/>
          <w:sz w:val="24"/>
          <w:szCs w:val="24"/>
        </w:rPr>
        <w:t xml:space="preserve">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 Please bring ear plugs with you if needed.</w:t>
      </w:r>
      <w:r>
        <w:rPr>
          <w:rFonts w:ascii="Arial" w:hAnsi="Arial" w:cs="Arial"/>
          <w:color w:val="000000"/>
          <w:sz w:val="24"/>
          <w:szCs w:val="24"/>
        </w:rPr>
        <w:t xml:space="preserve">  </w:t>
      </w:r>
    </w:p>
    <w:p w:rsidR="00F04DB5" w:rsidRPr="00FC1670" w:rsidRDefault="00F04DB5" w:rsidP="00F04DB5">
      <w:pPr>
        <w:tabs>
          <w:tab w:val="left" w:pos="360"/>
        </w:tabs>
        <w:ind w:left="360" w:hanging="360"/>
        <w:rPr>
          <w:rFonts w:ascii="Arial" w:hAnsi="Arial" w:cs="Arial"/>
          <w:sz w:val="24"/>
          <w:szCs w:val="24"/>
        </w:rPr>
      </w:pPr>
      <w:r w:rsidRPr="00FC1670">
        <w:rPr>
          <w:rFonts w:ascii="Arial" w:hAnsi="Arial" w:cs="Arial"/>
          <w:sz w:val="24"/>
          <w:szCs w:val="24"/>
        </w:rPr>
        <w:tab/>
      </w:r>
    </w:p>
    <w:p w:rsidR="00F04DB5" w:rsidRPr="00FC1670" w:rsidRDefault="00F04DB5" w:rsidP="00F04DB5">
      <w:pPr>
        <w:tabs>
          <w:tab w:val="left" w:pos="360"/>
        </w:tabs>
        <w:ind w:left="360" w:hanging="360"/>
        <w:rPr>
          <w:rFonts w:ascii="Arial" w:hAnsi="Arial" w:cs="Arial"/>
          <w:sz w:val="24"/>
          <w:szCs w:val="24"/>
          <w:u w:val="single"/>
        </w:rPr>
      </w:pPr>
      <w:r w:rsidRPr="00FC1670">
        <w:rPr>
          <w:rFonts w:ascii="Arial" w:hAnsi="Arial" w:cs="Arial"/>
          <w:sz w:val="24"/>
          <w:szCs w:val="24"/>
        </w:rPr>
        <w:tab/>
      </w:r>
      <w:r w:rsidRPr="00FC1670">
        <w:rPr>
          <w:rFonts w:ascii="Arial" w:hAnsi="Arial" w:cs="Arial"/>
          <w:sz w:val="24"/>
          <w:szCs w:val="24"/>
          <w:u w:val="single"/>
        </w:rPr>
        <w:t>Missed Exams</w:t>
      </w:r>
    </w:p>
    <w:p w:rsidR="00F04DB5" w:rsidRPr="00C52899" w:rsidRDefault="00F04DB5" w:rsidP="00F04DB5">
      <w:pPr>
        <w:tabs>
          <w:tab w:val="left" w:pos="1620"/>
          <w:tab w:val="left" w:pos="2340"/>
          <w:tab w:val="left" w:pos="3456"/>
          <w:tab w:val="left" w:pos="3600"/>
          <w:tab w:val="left" w:pos="3960"/>
        </w:tabs>
        <w:ind w:left="360" w:hanging="360"/>
        <w:rPr>
          <w:rFonts w:ascii="Arial" w:hAnsi="Arial" w:cs="Arial"/>
          <w:b/>
          <w:color w:val="7030A0"/>
          <w:sz w:val="24"/>
          <w:szCs w:val="24"/>
        </w:rPr>
      </w:pPr>
      <w:r w:rsidRPr="00FC1670">
        <w:rPr>
          <w:rFonts w:ascii="Arial" w:hAnsi="Arial" w:cs="Arial"/>
          <w:sz w:val="24"/>
          <w:szCs w:val="24"/>
        </w:rPr>
        <w:tab/>
        <w:t xml:space="preserve">All students are expected to take exams at the scheduled time.  In the event a student anticipates missing an exam, the student is expected to notify the lead teacher </w:t>
      </w:r>
      <w:r w:rsidRPr="00FC1670">
        <w:rPr>
          <w:rFonts w:ascii="Arial" w:hAnsi="Arial" w:cs="Arial"/>
          <w:sz w:val="24"/>
          <w:szCs w:val="24"/>
          <w:u w:val="single"/>
        </w:rPr>
        <w:t>on or before the exam day</w:t>
      </w:r>
      <w:r w:rsidRPr="00FC1670">
        <w:rPr>
          <w:rFonts w:ascii="Arial" w:hAnsi="Arial" w:cs="Arial"/>
          <w:sz w:val="24"/>
          <w:szCs w:val="24"/>
        </w:rPr>
        <w:t>.  Students missing an exam prior to the final exam will receive the grade achieved on the final exam for the missing exam grade. (This does not relate to quizzes. Missed quizzes are a “0.”) For students missing more than one exam or the final, the test grade and make-up will be at the faculty’s discretion with possible failure in the course.</w:t>
      </w:r>
      <w:r>
        <w:rPr>
          <w:rFonts w:ascii="Arial" w:hAnsi="Arial" w:cs="Arial"/>
          <w:sz w:val="24"/>
          <w:szCs w:val="24"/>
        </w:rPr>
        <w:t xml:space="preserve">  </w:t>
      </w:r>
      <w:r w:rsidRPr="002B552B">
        <w:rPr>
          <w:rFonts w:ascii="Arial" w:hAnsi="Arial" w:cs="Arial"/>
          <w:sz w:val="24"/>
          <w:szCs w:val="24"/>
        </w:rPr>
        <w:t xml:space="preserve">If you miss an exam, you may be </w:t>
      </w:r>
      <w:r w:rsidRPr="00436D6E">
        <w:rPr>
          <w:rFonts w:ascii="Arial" w:hAnsi="Arial" w:cs="Arial"/>
          <w:sz w:val="24"/>
          <w:szCs w:val="24"/>
        </w:rPr>
        <w:t>required</w:t>
      </w:r>
      <w:r w:rsidRPr="002B552B">
        <w:rPr>
          <w:rFonts w:ascii="Arial" w:hAnsi="Arial" w:cs="Arial"/>
          <w:sz w:val="24"/>
          <w:szCs w:val="24"/>
        </w:rPr>
        <w:t xml:space="preserve"> to show acceptable proof of the extenuating circumstances that kept you from the exam.</w:t>
      </w:r>
      <w:r>
        <w:rPr>
          <w:rFonts w:ascii="Arial" w:hAnsi="Arial" w:cs="Arial"/>
          <w:sz w:val="24"/>
          <w:szCs w:val="24"/>
        </w:rPr>
        <w:t xml:space="preserve">  </w:t>
      </w:r>
    </w:p>
    <w:p w:rsidR="00F04DB5" w:rsidRDefault="00F04DB5" w:rsidP="00F04DB5">
      <w:pPr>
        <w:tabs>
          <w:tab w:val="left" w:pos="1620"/>
          <w:tab w:val="left" w:pos="2340"/>
          <w:tab w:val="left" w:pos="3456"/>
          <w:tab w:val="left" w:pos="3600"/>
          <w:tab w:val="left" w:pos="3960"/>
        </w:tabs>
        <w:ind w:left="360" w:hanging="360"/>
        <w:rPr>
          <w:rFonts w:ascii="Arial" w:hAnsi="Arial" w:cs="Arial"/>
          <w:sz w:val="24"/>
          <w:szCs w:val="24"/>
        </w:rPr>
      </w:pPr>
      <w:r w:rsidRPr="00FC1670">
        <w:rPr>
          <w:rFonts w:ascii="Arial" w:hAnsi="Arial" w:cs="Arial"/>
          <w:sz w:val="24"/>
          <w:szCs w:val="24"/>
        </w:rPr>
        <w:tab/>
      </w:r>
    </w:p>
    <w:p w:rsidR="00F04DB5" w:rsidRPr="00FC1670" w:rsidRDefault="00F04DB5" w:rsidP="00F04DB5">
      <w:pPr>
        <w:tabs>
          <w:tab w:val="left" w:pos="1620"/>
          <w:tab w:val="left" w:pos="2340"/>
          <w:tab w:val="left" w:pos="3456"/>
          <w:tab w:val="left" w:pos="3600"/>
          <w:tab w:val="left" w:pos="3960"/>
        </w:tabs>
        <w:ind w:left="360" w:hanging="360"/>
        <w:rPr>
          <w:rFonts w:ascii="Arial" w:hAnsi="Arial" w:cs="Arial"/>
          <w:sz w:val="24"/>
          <w:szCs w:val="24"/>
        </w:rPr>
      </w:pPr>
      <w:r w:rsidRPr="002B552B">
        <w:rPr>
          <w:rFonts w:ascii="Arial" w:hAnsi="Arial" w:cs="Arial"/>
          <w:sz w:val="24"/>
          <w:szCs w:val="24"/>
        </w:rPr>
        <w:tab/>
      </w:r>
      <w:r w:rsidRPr="00FC1670">
        <w:rPr>
          <w:rFonts w:ascii="Arial" w:hAnsi="Arial" w:cs="Arial"/>
          <w:sz w:val="24"/>
          <w:szCs w:val="24"/>
          <w:u w:val="single"/>
        </w:rPr>
        <w:t>Exam Integrity</w:t>
      </w:r>
    </w:p>
    <w:p w:rsidR="00F04DB5" w:rsidRDefault="00F04DB5" w:rsidP="00F04DB5">
      <w:pPr>
        <w:tabs>
          <w:tab w:val="left" w:pos="1620"/>
          <w:tab w:val="left" w:pos="2340"/>
          <w:tab w:val="left" w:pos="3456"/>
          <w:tab w:val="left" w:pos="3600"/>
          <w:tab w:val="left" w:pos="3960"/>
        </w:tabs>
        <w:ind w:left="360" w:hanging="360"/>
        <w:rPr>
          <w:rFonts w:ascii="Arial" w:hAnsi="Arial" w:cs="Arial"/>
          <w:sz w:val="24"/>
          <w:szCs w:val="24"/>
        </w:rPr>
      </w:pPr>
      <w:r w:rsidRPr="00FC1670">
        <w:rPr>
          <w:rFonts w:ascii="Arial" w:hAnsi="Arial" w:cs="Arial"/>
          <w:sz w:val="24"/>
          <w:szCs w:val="24"/>
        </w:rPr>
        <w:tab/>
        <w:t xml:space="preserve">In order to maintain the integrity of the exams, instructors may choose not to allow a student to enter the testing area if any tester has already completed the test and left the testing area.  A tester that arrives late to the testing area, if allowed in, will only have until the predetermined end time of that exam to finish.  </w:t>
      </w:r>
    </w:p>
    <w:p w:rsidR="00F04DB5" w:rsidRPr="00FC1670" w:rsidRDefault="00F04DB5" w:rsidP="00F04DB5">
      <w:pPr>
        <w:tabs>
          <w:tab w:val="left" w:pos="1620"/>
          <w:tab w:val="left" w:pos="2340"/>
          <w:tab w:val="left" w:pos="3456"/>
          <w:tab w:val="left" w:pos="3600"/>
          <w:tab w:val="left" w:pos="3960"/>
        </w:tabs>
        <w:ind w:left="360" w:hanging="360"/>
        <w:rPr>
          <w:rFonts w:ascii="Arial" w:hAnsi="Arial" w:cs="Arial"/>
          <w:sz w:val="24"/>
          <w:szCs w:val="24"/>
        </w:rPr>
      </w:pPr>
    </w:p>
    <w:p w:rsidR="00F04DB5" w:rsidRPr="00FC1670" w:rsidRDefault="00F04DB5" w:rsidP="00F04DB5">
      <w:pPr>
        <w:tabs>
          <w:tab w:val="left" w:pos="360"/>
          <w:tab w:val="left" w:pos="720"/>
          <w:tab w:val="left" w:pos="1080"/>
        </w:tabs>
        <w:ind w:left="360" w:hanging="360"/>
        <w:rPr>
          <w:rFonts w:ascii="Arial" w:hAnsi="Arial" w:cs="Arial"/>
          <w:sz w:val="24"/>
          <w:szCs w:val="24"/>
        </w:rPr>
      </w:pPr>
      <w:r w:rsidRPr="00FC1670">
        <w:rPr>
          <w:rFonts w:ascii="Arial" w:hAnsi="Arial" w:cs="Arial"/>
          <w:sz w:val="24"/>
          <w:szCs w:val="24"/>
        </w:rPr>
        <w:t>2.</w:t>
      </w:r>
      <w:r w:rsidRPr="00FC1670">
        <w:rPr>
          <w:rFonts w:ascii="Arial" w:hAnsi="Arial" w:cs="Arial"/>
          <w:sz w:val="24"/>
          <w:szCs w:val="24"/>
        </w:rPr>
        <w:tab/>
      </w:r>
      <w:r w:rsidRPr="00FC1670">
        <w:rPr>
          <w:rFonts w:ascii="Arial" w:hAnsi="Arial" w:cs="Arial"/>
          <w:sz w:val="24"/>
          <w:szCs w:val="24"/>
          <w:u w:val="single"/>
        </w:rPr>
        <w:t>Math Quiz</w:t>
      </w:r>
    </w:p>
    <w:p w:rsidR="00F04DB5" w:rsidRDefault="00F04DB5" w:rsidP="00F04DB5">
      <w:pPr>
        <w:pStyle w:val="PlainText"/>
        <w:ind w:left="360"/>
        <w:rPr>
          <w:rFonts w:ascii="Arial" w:hAnsi="Arial" w:cs="Arial"/>
          <w:sz w:val="24"/>
          <w:szCs w:val="24"/>
          <w:lang w:val="en-US"/>
        </w:rPr>
      </w:pPr>
      <w:r w:rsidRPr="00FC1670">
        <w:rPr>
          <w:rFonts w:ascii="Arial" w:hAnsi="Arial" w:cs="Arial"/>
          <w:b/>
          <w:sz w:val="24"/>
          <w:szCs w:val="24"/>
        </w:rPr>
        <w:t>A</w:t>
      </w:r>
      <w:r w:rsidRPr="00FC1670">
        <w:rPr>
          <w:rFonts w:ascii="Arial" w:hAnsi="Arial" w:cs="Arial"/>
          <w:b/>
          <w:bCs/>
          <w:sz w:val="24"/>
          <w:szCs w:val="24"/>
        </w:rPr>
        <w:t xml:space="preserve">ll students will be required to pass the Math Quiz. </w:t>
      </w:r>
      <w:r w:rsidRPr="00FC1670">
        <w:rPr>
          <w:rFonts w:ascii="Arial" w:hAnsi="Arial" w:cs="Arial"/>
          <w:sz w:val="24"/>
          <w:szCs w:val="24"/>
        </w:rPr>
        <w:t xml:space="preserve">This test emphasizes safe medication dosage and administration. All students are expected to take the Math Quiz </w:t>
      </w:r>
      <w:r>
        <w:rPr>
          <w:rFonts w:ascii="Arial" w:hAnsi="Arial" w:cs="Arial"/>
          <w:sz w:val="24"/>
          <w:szCs w:val="24"/>
        </w:rPr>
        <w:t>on the first day of clinical in the clinical setting</w:t>
      </w:r>
      <w:r w:rsidRPr="002B552B">
        <w:rPr>
          <w:rFonts w:ascii="Arial" w:hAnsi="Arial" w:cs="Arial"/>
          <w:sz w:val="24"/>
          <w:szCs w:val="24"/>
        </w:rPr>
        <w:t xml:space="preserve">.  See student schedule for dates. </w:t>
      </w:r>
      <w:r w:rsidRPr="00FC1670">
        <w:rPr>
          <w:rFonts w:ascii="Arial" w:hAnsi="Arial" w:cs="Arial"/>
          <w:sz w:val="24"/>
          <w:szCs w:val="24"/>
        </w:rPr>
        <w:t xml:space="preserve">Second and third attempts to pass the Math Quiz must be done prior to placement in the hospital. A remedial review packet must be completed prior to a third math test attempt. It is the student’s responsibility to schedule time with the clinical instructor for second and third Math Quiz attempts. The instructor may choose to give the Math Quiz retakes during the clinical day in the clinical agency.  </w:t>
      </w:r>
      <w:r w:rsidRPr="00FC1670">
        <w:rPr>
          <w:rFonts w:ascii="Arial" w:hAnsi="Arial" w:cs="Arial"/>
          <w:sz w:val="24"/>
          <w:szCs w:val="24"/>
          <w:u w:val="single"/>
        </w:rPr>
        <w:t>A minimum score of 90% is required for successful completion of the Math Quiz.</w:t>
      </w:r>
      <w:r w:rsidRPr="00FC1670">
        <w:rPr>
          <w:rFonts w:ascii="Arial" w:hAnsi="Arial" w:cs="Arial"/>
          <w:sz w:val="24"/>
          <w:szCs w:val="24"/>
        </w:rPr>
        <w:t xml:space="preserve"> The student will not be able to administer medications if the Math Quiz is not completed with a minimum score of 90%. Safe medication administration is a criterion for satisfactory clinical performance.  More than three retakes may constitute failure in the course. An unsatisfactory (failure) clinical performance constitutes failure in the course. Please review the Math Quiz instructions prior to attempting the quiz. Failure to pass the Math Quiz after three attempts may c</w:t>
      </w:r>
      <w:r>
        <w:rPr>
          <w:rFonts w:ascii="Arial" w:hAnsi="Arial" w:cs="Arial"/>
          <w:sz w:val="24"/>
          <w:szCs w:val="24"/>
        </w:rPr>
        <w:t xml:space="preserve">onstitute failure of the course. </w:t>
      </w:r>
    </w:p>
    <w:p w:rsidR="004D61FC" w:rsidRPr="004D61FC" w:rsidRDefault="004D61FC" w:rsidP="00F04DB5">
      <w:pPr>
        <w:pStyle w:val="PlainText"/>
        <w:ind w:left="360"/>
        <w:rPr>
          <w:rFonts w:ascii="Arial" w:hAnsi="Arial" w:cs="Arial"/>
          <w:sz w:val="24"/>
          <w:szCs w:val="24"/>
          <w:lang w:val="en-US"/>
        </w:rPr>
      </w:pPr>
    </w:p>
    <w:p w:rsidR="004D61FC" w:rsidRDefault="00F04DB5" w:rsidP="00F04DB5">
      <w:pPr>
        <w:pStyle w:val="PlainText"/>
        <w:ind w:left="360" w:hanging="360"/>
        <w:rPr>
          <w:rFonts w:ascii="Arial" w:hAnsi="Arial" w:cs="Arial"/>
          <w:sz w:val="24"/>
          <w:szCs w:val="24"/>
          <w:lang w:val="en-US"/>
        </w:rPr>
      </w:pPr>
      <w:r>
        <w:rPr>
          <w:rFonts w:ascii="Arial" w:hAnsi="Arial" w:cs="Arial"/>
          <w:b/>
          <w:sz w:val="24"/>
          <w:szCs w:val="24"/>
          <w:lang w:val="en-US"/>
        </w:rPr>
        <w:t>3.</w:t>
      </w:r>
      <w:r>
        <w:rPr>
          <w:rFonts w:ascii="Arial" w:hAnsi="Arial" w:cs="Arial"/>
          <w:sz w:val="24"/>
          <w:szCs w:val="24"/>
          <w:lang w:val="en-US"/>
        </w:rPr>
        <w:tab/>
      </w:r>
      <w:r w:rsidR="004D61FC" w:rsidRPr="004D61FC">
        <w:rPr>
          <w:rFonts w:ascii="Arial" w:hAnsi="Arial" w:cs="Arial"/>
          <w:sz w:val="24"/>
          <w:szCs w:val="24"/>
          <w:u w:val="single"/>
          <w:lang w:val="en-US"/>
        </w:rPr>
        <w:t>Case Studies</w:t>
      </w:r>
    </w:p>
    <w:p w:rsidR="00F04DB5" w:rsidRDefault="00F04DB5" w:rsidP="004D61FC">
      <w:pPr>
        <w:pStyle w:val="PlainText"/>
        <w:ind w:left="360"/>
        <w:rPr>
          <w:rFonts w:ascii="Arial" w:hAnsi="Arial" w:cs="Arial"/>
          <w:sz w:val="24"/>
          <w:szCs w:val="24"/>
          <w:lang w:val="en-US"/>
        </w:rPr>
      </w:pPr>
      <w:r>
        <w:rPr>
          <w:rFonts w:ascii="Arial" w:hAnsi="Arial" w:cs="Arial"/>
          <w:sz w:val="24"/>
          <w:szCs w:val="24"/>
        </w:rPr>
        <w:t xml:space="preserve">There are </w:t>
      </w:r>
      <w:r>
        <w:rPr>
          <w:rFonts w:ascii="Arial" w:hAnsi="Arial" w:cs="Arial"/>
          <w:sz w:val="24"/>
          <w:szCs w:val="24"/>
          <w:lang w:val="en-US"/>
        </w:rPr>
        <w:t>six</w:t>
      </w:r>
      <w:r>
        <w:rPr>
          <w:rFonts w:ascii="Arial" w:hAnsi="Arial" w:cs="Arial"/>
          <w:sz w:val="24"/>
          <w:szCs w:val="24"/>
        </w:rPr>
        <w:t xml:space="preserve"> case studies in Evolve</w:t>
      </w:r>
      <w:r>
        <w:rPr>
          <w:rFonts w:ascii="Arial" w:hAnsi="Arial" w:cs="Arial"/>
          <w:sz w:val="24"/>
          <w:szCs w:val="24"/>
          <w:lang w:val="en-US"/>
        </w:rPr>
        <w:t>, and students are assigned 5 of them</w:t>
      </w:r>
      <w:r>
        <w:rPr>
          <w:rFonts w:ascii="Arial" w:hAnsi="Arial" w:cs="Arial"/>
          <w:sz w:val="24"/>
          <w:szCs w:val="24"/>
        </w:rPr>
        <w:t>, each worth 1% of your grade.</w:t>
      </w:r>
      <w:r>
        <w:rPr>
          <w:rFonts w:ascii="Arial" w:hAnsi="Arial" w:cs="Arial"/>
          <w:sz w:val="24"/>
          <w:szCs w:val="24"/>
          <w:lang w:val="en-US"/>
        </w:rPr>
        <w:t xml:space="preserve"> (Students may select which of the five they take.)</w:t>
      </w:r>
      <w:r>
        <w:rPr>
          <w:rFonts w:ascii="Arial" w:hAnsi="Arial" w:cs="Arial"/>
          <w:sz w:val="24"/>
          <w:szCs w:val="24"/>
        </w:rPr>
        <w:t xml:space="preserve"> Suggested due dates for each case study are listed in your student schedule, though the last acceptable time frame in which to receive credit for the case studies </w:t>
      </w:r>
      <w:r w:rsidRPr="00B07DFC">
        <w:rPr>
          <w:rFonts w:ascii="Arial" w:hAnsi="Arial" w:cs="Arial"/>
          <w:b/>
          <w:sz w:val="24"/>
          <w:szCs w:val="24"/>
        </w:rPr>
        <w:t>is the day of the HESI</w:t>
      </w:r>
      <w:r>
        <w:rPr>
          <w:rFonts w:ascii="Arial" w:hAnsi="Arial" w:cs="Arial"/>
          <w:sz w:val="24"/>
          <w:szCs w:val="24"/>
        </w:rPr>
        <w:t xml:space="preserve"> (the case studies are quite helpful as preparation for the HESI and that is why the due date falls as it does.)  You must obtain a minimum of 90% on each case study—they are collaborative and open-book.  You may retake it as many times as necessary to obtain a 90%; if you make less than 90% on a case study and give up, you will not receive credit for that case study.  For example, a student taking the case study five times and receiving the final score of 85% will not receive credit for that case study.</w:t>
      </w:r>
      <w:r>
        <w:rPr>
          <w:rFonts w:ascii="Arial" w:hAnsi="Arial" w:cs="Arial"/>
          <w:sz w:val="24"/>
          <w:szCs w:val="24"/>
          <w:lang w:val="en-US"/>
        </w:rPr>
        <w:t xml:space="preserve"> </w:t>
      </w:r>
      <w:r>
        <w:rPr>
          <w:rFonts w:ascii="Arial" w:hAnsi="Arial" w:cs="Arial"/>
          <w:sz w:val="24"/>
          <w:szCs w:val="24"/>
          <w:lang w:val="en-US"/>
        </w:rPr>
        <w:t>\</w:t>
      </w:r>
    </w:p>
    <w:p w:rsidR="00F04DB5" w:rsidRDefault="00F04DB5" w:rsidP="00F04DB5">
      <w:pPr>
        <w:pStyle w:val="PlainText"/>
        <w:ind w:left="390"/>
        <w:rPr>
          <w:rFonts w:ascii="Arial" w:hAnsi="Arial" w:cs="Arial"/>
          <w:sz w:val="24"/>
          <w:szCs w:val="24"/>
          <w:lang w:val="en-US"/>
        </w:rPr>
      </w:pPr>
    </w:p>
    <w:p w:rsidR="004D61FC" w:rsidRDefault="00F04DB5" w:rsidP="00F04DB5">
      <w:pPr>
        <w:ind w:left="360" w:hanging="360"/>
        <w:rPr>
          <w:rFonts w:ascii="Arial" w:hAnsi="Arial" w:cs="Arial"/>
          <w:sz w:val="24"/>
          <w:szCs w:val="24"/>
        </w:rPr>
      </w:pPr>
      <w:r>
        <w:rPr>
          <w:rFonts w:ascii="Arial" w:hAnsi="Arial" w:cs="Arial"/>
          <w:sz w:val="24"/>
          <w:szCs w:val="24"/>
        </w:rPr>
        <w:t>4.</w:t>
      </w:r>
      <w:r w:rsidR="004D61FC">
        <w:rPr>
          <w:rFonts w:ascii="Arial" w:hAnsi="Arial" w:cs="Arial"/>
          <w:sz w:val="24"/>
          <w:szCs w:val="24"/>
        </w:rPr>
        <w:tab/>
      </w:r>
      <w:r w:rsidR="004D61FC" w:rsidRPr="004D61FC">
        <w:rPr>
          <w:rFonts w:ascii="Arial" w:hAnsi="Arial" w:cs="Arial"/>
          <w:sz w:val="24"/>
          <w:szCs w:val="24"/>
          <w:u w:val="single"/>
        </w:rPr>
        <w:t>SACKS</w:t>
      </w:r>
      <w:r>
        <w:rPr>
          <w:rFonts w:ascii="Arial" w:hAnsi="Arial" w:cs="Arial"/>
          <w:sz w:val="24"/>
          <w:szCs w:val="24"/>
        </w:rPr>
        <w:t xml:space="preserve"> </w:t>
      </w:r>
      <w:r>
        <w:rPr>
          <w:rFonts w:ascii="Arial" w:hAnsi="Arial" w:cs="Arial"/>
          <w:sz w:val="24"/>
          <w:szCs w:val="24"/>
        </w:rPr>
        <w:tab/>
      </w:r>
    </w:p>
    <w:p w:rsidR="00F04DB5" w:rsidRDefault="00F04DB5" w:rsidP="004D61FC">
      <w:pPr>
        <w:ind w:left="360"/>
        <w:rPr>
          <w:rFonts w:ascii="Arial" w:hAnsi="Arial" w:cs="Arial"/>
          <w:sz w:val="24"/>
          <w:szCs w:val="24"/>
        </w:rPr>
      </w:pPr>
      <w:r w:rsidRPr="00FC1670">
        <w:rPr>
          <w:rFonts w:ascii="Arial" w:hAnsi="Arial" w:cs="Arial"/>
          <w:sz w:val="24"/>
          <w:szCs w:val="24"/>
        </w:rPr>
        <w:t>The SACKS (Student Acquired Clinical Knowledge and Skills</w:t>
      </w:r>
      <w:r w:rsidRPr="002B552B">
        <w:rPr>
          <w:rFonts w:ascii="Arial" w:hAnsi="Arial" w:cs="Arial"/>
          <w:sz w:val="24"/>
          <w:szCs w:val="24"/>
        </w:rPr>
        <w:t>) quiz</w:t>
      </w:r>
      <w:r w:rsidRPr="00FC1670">
        <w:rPr>
          <w:rFonts w:ascii="Arial" w:hAnsi="Arial" w:cs="Arial"/>
          <w:sz w:val="24"/>
          <w:szCs w:val="24"/>
        </w:rPr>
        <w:t xml:space="preserve"> will be required and completed by all students</w:t>
      </w:r>
      <w:r>
        <w:rPr>
          <w:rFonts w:ascii="Arial" w:hAnsi="Arial" w:cs="Arial"/>
          <w:sz w:val="24"/>
          <w:szCs w:val="24"/>
        </w:rPr>
        <w:t xml:space="preserve"> via EPIC</w:t>
      </w:r>
      <w:r w:rsidRPr="00FC1670">
        <w:rPr>
          <w:rFonts w:ascii="Arial" w:hAnsi="Arial" w:cs="Arial"/>
          <w:sz w:val="24"/>
          <w:szCs w:val="24"/>
        </w:rPr>
        <w:t xml:space="preserve">. Information for completion of the SACKS will be available on your </w:t>
      </w:r>
      <w:r>
        <w:rPr>
          <w:rFonts w:ascii="Arial" w:hAnsi="Arial" w:cs="Arial"/>
          <w:sz w:val="24"/>
          <w:szCs w:val="24"/>
        </w:rPr>
        <w:t>Welcome letter/How to get an “A” information sheet</w:t>
      </w:r>
      <w:r w:rsidRPr="00FC1670">
        <w:rPr>
          <w:rFonts w:ascii="Arial" w:hAnsi="Arial" w:cs="Arial"/>
          <w:sz w:val="24"/>
          <w:szCs w:val="24"/>
        </w:rPr>
        <w:t xml:space="preserve">.  SACKS preparation and skills lab </w:t>
      </w:r>
      <w:r>
        <w:rPr>
          <w:rFonts w:ascii="Arial" w:hAnsi="Arial" w:cs="Arial"/>
          <w:sz w:val="24"/>
          <w:szCs w:val="24"/>
        </w:rPr>
        <w:t xml:space="preserve">viewing are included in </w:t>
      </w:r>
      <w:r w:rsidRPr="00FC1670">
        <w:rPr>
          <w:rFonts w:ascii="Arial" w:hAnsi="Arial" w:cs="Arial"/>
          <w:sz w:val="24"/>
          <w:szCs w:val="24"/>
        </w:rPr>
        <w:t xml:space="preserve">clinical hours. </w:t>
      </w:r>
      <w:r>
        <w:rPr>
          <w:rFonts w:ascii="Arial" w:hAnsi="Arial" w:cs="Arial"/>
          <w:sz w:val="24"/>
          <w:szCs w:val="24"/>
        </w:rPr>
        <w:t xml:space="preserve"> The SACKS quiz is open for students to take for about 7 days, and then closes.  Note the open and close dates since the only opportunity to take the quiz is while it is open.  The class calendar and Epic show these dates.</w:t>
      </w:r>
    </w:p>
    <w:p w:rsidR="00F04DB5" w:rsidRDefault="00F04DB5" w:rsidP="00F04DB5">
      <w:pPr>
        <w:ind w:left="360" w:hanging="360"/>
        <w:rPr>
          <w:rFonts w:ascii="Arial" w:hAnsi="Arial" w:cs="Arial"/>
          <w:sz w:val="24"/>
          <w:szCs w:val="24"/>
        </w:rPr>
      </w:pPr>
    </w:p>
    <w:p w:rsidR="00E43833" w:rsidRDefault="00F04DB5" w:rsidP="00F04DB5">
      <w:pPr>
        <w:ind w:left="360" w:hanging="360"/>
        <w:rPr>
          <w:rFonts w:ascii="Arial" w:hAnsi="Arial" w:cs="Arial"/>
          <w:sz w:val="24"/>
          <w:szCs w:val="24"/>
        </w:rPr>
      </w:pPr>
      <w:r>
        <w:rPr>
          <w:rFonts w:ascii="Arial" w:hAnsi="Arial" w:cs="Arial"/>
          <w:sz w:val="24"/>
          <w:szCs w:val="24"/>
        </w:rPr>
        <w:t>5.</w:t>
      </w:r>
      <w:r>
        <w:rPr>
          <w:rFonts w:ascii="Arial" w:hAnsi="Arial" w:cs="Arial"/>
          <w:sz w:val="24"/>
          <w:szCs w:val="24"/>
        </w:rPr>
        <w:tab/>
      </w:r>
      <w:r w:rsidR="00E43833" w:rsidRPr="00E43833">
        <w:rPr>
          <w:rFonts w:ascii="Arial" w:hAnsi="Arial" w:cs="Arial"/>
          <w:sz w:val="24"/>
          <w:szCs w:val="24"/>
          <w:u w:val="single"/>
        </w:rPr>
        <w:t>Discussion Board</w:t>
      </w:r>
    </w:p>
    <w:p w:rsidR="00F04DB5" w:rsidRPr="00FC1670" w:rsidRDefault="00F04DB5" w:rsidP="00E43833">
      <w:pPr>
        <w:ind w:left="360"/>
        <w:rPr>
          <w:rFonts w:ascii="Arial" w:hAnsi="Arial" w:cs="Arial"/>
          <w:sz w:val="24"/>
          <w:szCs w:val="24"/>
        </w:rPr>
      </w:pPr>
      <w:r>
        <w:rPr>
          <w:rFonts w:ascii="Arial" w:hAnsi="Arial" w:cs="Arial"/>
          <w:sz w:val="24"/>
          <w:szCs w:val="24"/>
        </w:rPr>
        <w:t>Weekly posts to the discussion board consist of the student’s work answering study guide questions, which is usually done collaboratively as a clinical group.  New textbook chapters with accompanying questions are assigned weekly and posted to the discussion board by Saturday night at 11:59pm.  The participation grade is based on each student’s contribution to this group effort.</w:t>
      </w:r>
    </w:p>
    <w:p w:rsidR="00F04DB5" w:rsidRPr="00FC1670" w:rsidRDefault="00F04DB5" w:rsidP="00F04DB5">
      <w:pPr>
        <w:tabs>
          <w:tab w:val="left" w:pos="360"/>
          <w:tab w:val="left" w:pos="720"/>
          <w:tab w:val="left" w:pos="1080"/>
        </w:tabs>
        <w:rPr>
          <w:rFonts w:ascii="Arial" w:hAnsi="Arial" w:cs="Arial"/>
          <w:sz w:val="24"/>
          <w:szCs w:val="24"/>
        </w:rPr>
      </w:pPr>
    </w:p>
    <w:p w:rsidR="00F04DB5" w:rsidRDefault="00F04DB5" w:rsidP="00F04DB5">
      <w:pPr>
        <w:tabs>
          <w:tab w:val="left" w:pos="360"/>
          <w:tab w:val="left" w:pos="720"/>
          <w:tab w:val="left" w:pos="1080"/>
        </w:tabs>
        <w:rPr>
          <w:rFonts w:ascii="Arial" w:hAnsi="Arial" w:cs="Arial"/>
          <w:sz w:val="24"/>
          <w:szCs w:val="24"/>
          <w:u w:val="single"/>
        </w:rPr>
      </w:pPr>
      <w:r>
        <w:rPr>
          <w:rFonts w:ascii="Arial" w:hAnsi="Arial" w:cs="Arial"/>
          <w:sz w:val="24"/>
          <w:szCs w:val="24"/>
        </w:rPr>
        <w:t>6</w:t>
      </w:r>
      <w:r w:rsidRPr="00FC1670">
        <w:rPr>
          <w:rFonts w:ascii="Arial" w:hAnsi="Arial" w:cs="Arial"/>
          <w:sz w:val="24"/>
          <w:szCs w:val="24"/>
        </w:rPr>
        <w:t>.</w:t>
      </w:r>
      <w:r w:rsidRPr="00FC1670">
        <w:rPr>
          <w:rFonts w:ascii="Arial" w:hAnsi="Arial" w:cs="Arial"/>
          <w:sz w:val="24"/>
          <w:szCs w:val="24"/>
        </w:rPr>
        <w:tab/>
      </w:r>
      <w:r w:rsidRPr="00FC1670">
        <w:rPr>
          <w:rFonts w:ascii="Arial" w:hAnsi="Arial" w:cs="Arial"/>
          <w:sz w:val="24"/>
          <w:szCs w:val="24"/>
          <w:u w:val="single"/>
        </w:rPr>
        <w:t>Clinical Experience</w:t>
      </w:r>
    </w:p>
    <w:p w:rsidR="004D61FC" w:rsidRDefault="004D61FC" w:rsidP="004D61FC">
      <w:pPr>
        <w:tabs>
          <w:tab w:val="left" w:pos="1620"/>
          <w:tab w:val="left" w:pos="2340"/>
          <w:tab w:val="left" w:pos="3456"/>
          <w:tab w:val="left" w:pos="3600"/>
          <w:tab w:val="left" w:pos="3960"/>
        </w:tabs>
        <w:ind w:left="360" w:hanging="360"/>
        <w:rPr>
          <w:rFonts w:ascii="Arial" w:hAnsi="Arial" w:cs="Arial"/>
          <w:sz w:val="24"/>
          <w:szCs w:val="24"/>
        </w:rPr>
      </w:pPr>
      <w:r>
        <w:rPr>
          <w:rFonts w:ascii="Arial" w:hAnsi="Arial" w:cs="Arial"/>
          <w:b/>
          <w:sz w:val="24"/>
          <w:szCs w:val="24"/>
        </w:rPr>
        <w:tab/>
      </w:r>
      <w:r w:rsidR="00F04DB5" w:rsidRPr="004D61FC">
        <w:rPr>
          <w:rFonts w:ascii="Arial" w:hAnsi="Arial" w:cs="Arial"/>
          <w:sz w:val="24"/>
          <w:szCs w:val="24"/>
        </w:rPr>
        <w:t xml:space="preserve">Completion of 90 clinical hours along with a passing grade of 90% on the Math Quiz is required. </w:t>
      </w:r>
      <w:r w:rsidRPr="004D61FC">
        <w:rPr>
          <w:rFonts w:ascii="Arial" w:hAnsi="Arial" w:cs="Arial"/>
          <w:sz w:val="24"/>
          <w:szCs w:val="24"/>
        </w:rPr>
        <w:t>Students who demonstrate consistent satisfactory accomplishment of the clinical objectives, completed assignments, skills check off of the skills passports (as applicable)</w:t>
      </w:r>
      <w:r>
        <w:rPr>
          <w:rFonts w:ascii="Arial" w:hAnsi="Arial" w:cs="Arial"/>
          <w:sz w:val="24"/>
          <w:szCs w:val="24"/>
        </w:rPr>
        <w:t xml:space="preserve"> and receive a satisfactory clinical evaluation</w:t>
      </w:r>
      <w:r w:rsidRPr="004D61FC">
        <w:rPr>
          <w:rFonts w:ascii="Arial" w:hAnsi="Arial" w:cs="Arial"/>
          <w:sz w:val="24"/>
          <w:szCs w:val="24"/>
        </w:rPr>
        <w:t xml:space="preserve"> will receive a PASS for clinical.</w:t>
      </w:r>
      <w:r>
        <w:rPr>
          <w:rFonts w:ascii="Arial" w:hAnsi="Arial" w:cs="Arial"/>
          <w:sz w:val="24"/>
          <w:szCs w:val="24"/>
        </w:rPr>
        <w:t xml:space="preserve"> </w:t>
      </w:r>
      <w:r w:rsidRPr="004D61FC">
        <w:rPr>
          <w:rFonts w:ascii="Arial" w:hAnsi="Arial" w:cs="Arial"/>
          <w:sz w:val="24"/>
          <w:szCs w:val="24"/>
        </w:rPr>
        <w:t xml:space="preserve">Students deemed unsafe or incompetent will fail clinical and receive a course grade of F. A failure in clinical is a failure in the course. </w:t>
      </w:r>
    </w:p>
    <w:p w:rsidR="004D61FC" w:rsidRPr="004D61FC" w:rsidRDefault="004D61FC" w:rsidP="004D61FC">
      <w:pPr>
        <w:tabs>
          <w:tab w:val="left" w:pos="1620"/>
          <w:tab w:val="left" w:pos="2340"/>
          <w:tab w:val="left" w:pos="3456"/>
          <w:tab w:val="left" w:pos="3600"/>
          <w:tab w:val="left" w:pos="3960"/>
        </w:tabs>
        <w:ind w:left="360" w:hanging="360"/>
        <w:rPr>
          <w:rFonts w:ascii="Arial" w:hAnsi="Arial" w:cs="Arial"/>
          <w:sz w:val="24"/>
          <w:szCs w:val="24"/>
        </w:rPr>
      </w:pPr>
      <w:r w:rsidRPr="004D61FC">
        <w:rPr>
          <w:rFonts w:ascii="Arial" w:hAnsi="Arial" w:cs="Arial"/>
          <w:sz w:val="24"/>
          <w:szCs w:val="24"/>
        </w:rPr>
        <w:t xml:space="preserve"> </w:t>
      </w:r>
    </w:p>
    <w:p w:rsidR="004D61FC" w:rsidRPr="004D61FC" w:rsidRDefault="004D61FC" w:rsidP="004D61FC">
      <w:pPr>
        <w:tabs>
          <w:tab w:val="left" w:pos="360"/>
          <w:tab w:val="left" w:pos="720"/>
          <w:tab w:val="left" w:pos="1080"/>
        </w:tabs>
        <w:ind w:left="360" w:hanging="360"/>
        <w:rPr>
          <w:rFonts w:ascii="Arial" w:hAnsi="Arial" w:cs="Arial"/>
          <w:sz w:val="24"/>
          <w:szCs w:val="24"/>
        </w:rPr>
      </w:pPr>
      <w:r>
        <w:rPr>
          <w:rFonts w:ascii="Arial" w:hAnsi="Arial" w:cs="Arial"/>
          <w:sz w:val="24"/>
          <w:szCs w:val="24"/>
        </w:rPr>
        <w:tab/>
      </w:r>
      <w:r w:rsidR="00F04DB5" w:rsidRPr="004D61FC">
        <w:rPr>
          <w:rFonts w:ascii="Arial" w:hAnsi="Arial" w:cs="Arial"/>
          <w:sz w:val="24"/>
          <w:szCs w:val="24"/>
        </w:rPr>
        <w:t>A part of the clinical hours are obtained by viewing the skills lab video, Midwifery model of care delivery video (Born in the USA or alternate.</w:t>
      </w:r>
      <w:r w:rsidR="00F04DB5" w:rsidRPr="004D61FC">
        <w:rPr>
          <w:rFonts w:ascii="Arial" w:hAnsi="Arial" w:cs="Arial"/>
          <w:sz w:val="24"/>
          <w:szCs w:val="24"/>
        </w:rPr>
        <w:t>)</w:t>
      </w:r>
      <w:r w:rsidR="00F04DB5" w:rsidRPr="004D61FC">
        <w:rPr>
          <w:rFonts w:ascii="Arial" w:hAnsi="Arial" w:cs="Arial"/>
          <w:sz w:val="24"/>
          <w:szCs w:val="24"/>
        </w:rPr>
        <w:t xml:space="preserve">  You may check with </w:t>
      </w:r>
      <w:r>
        <w:rPr>
          <w:rFonts w:ascii="Arial" w:hAnsi="Arial" w:cs="Arial"/>
          <w:sz w:val="24"/>
          <w:szCs w:val="24"/>
        </w:rPr>
        <w:t xml:space="preserve">lead </w:t>
      </w:r>
      <w:r w:rsidR="00F04DB5" w:rsidRPr="004D61FC">
        <w:rPr>
          <w:rFonts w:ascii="Arial" w:hAnsi="Arial" w:cs="Arial"/>
          <w:sz w:val="24"/>
          <w:szCs w:val="24"/>
        </w:rPr>
        <w:t xml:space="preserve">instructor </w:t>
      </w:r>
      <w:r w:rsidR="00F04DB5" w:rsidRPr="004D61FC">
        <w:rPr>
          <w:rFonts w:ascii="Arial" w:hAnsi="Arial" w:cs="Arial"/>
          <w:sz w:val="24"/>
          <w:szCs w:val="24"/>
        </w:rPr>
        <w:t>for the alternate approved one.</w:t>
      </w:r>
      <w:r w:rsidR="00F04DB5" w:rsidRPr="004D61FC">
        <w:rPr>
          <w:rFonts w:ascii="Arial" w:hAnsi="Arial" w:cs="Arial"/>
          <w:sz w:val="24"/>
          <w:szCs w:val="24"/>
        </w:rPr>
        <w:t xml:space="preserve"> </w:t>
      </w:r>
    </w:p>
    <w:p w:rsidR="004D61FC" w:rsidRPr="004D61FC" w:rsidRDefault="004D61FC" w:rsidP="004D61FC">
      <w:pPr>
        <w:tabs>
          <w:tab w:val="left" w:pos="360"/>
          <w:tab w:val="left" w:pos="720"/>
          <w:tab w:val="left" w:pos="1080"/>
        </w:tabs>
        <w:ind w:left="360" w:hanging="360"/>
        <w:rPr>
          <w:rFonts w:ascii="Arial" w:hAnsi="Arial" w:cs="Arial"/>
          <w:sz w:val="24"/>
          <w:szCs w:val="24"/>
        </w:rPr>
      </w:pPr>
    </w:p>
    <w:p w:rsidR="004D61FC" w:rsidRPr="004D61FC" w:rsidRDefault="004D61FC" w:rsidP="004D61FC">
      <w:pPr>
        <w:tabs>
          <w:tab w:val="left" w:pos="360"/>
          <w:tab w:val="left" w:pos="720"/>
          <w:tab w:val="left" w:pos="1080"/>
        </w:tabs>
        <w:ind w:left="360" w:hanging="360"/>
        <w:rPr>
          <w:rFonts w:ascii="Arial" w:hAnsi="Arial" w:cs="Arial"/>
          <w:szCs w:val="24"/>
        </w:rPr>
      </w:pPr>
      <w:r w:rsidRPr="004D61FC">
        <w:rPr>
          <w:rFonts w:ascii="Arial" w:hAnsi="Arial" w:cs="Arial"/>
          <w:sz w:val="24"/>
          <w:szCs w:val="24"/>
        </w:rPr>
        <w:tab/>
      </w:r>
      <w:r w:rsidRPr="004D61FC">
        <w:rPr>
          <w:rFonts w:ascii="Arial" w:hAnsi="Arial" w:cs="Arial"/>
          <w:sz w:val="24"/>
          <w:szCs w:val="24"/>
          <w:u w:val="single"/>
        </w:rPr>
        <w:t>Students must perform an assessment while providing nursing care to clients during their hospital clinical experience.</w:t>
      </w:r>
      <w:r w:rsidRPr="004D61FC">
        <w:rPr>
          <w:rFonts w:ascii="Arial" w:hAnsi="Arial" w:cs="Arial"/>
          <w:sz w:val="24"/>
          <w:szCs w:val="24"/>
        </w:rPr>
        <w:t xml:space="preserve">  . </w:t>
      </w:r>
    </w:p>
    <w:p w:rsidR="00F04DB5" w:rsidRPr="004D61FC" w:rsidRDefault="00F04DB5" w:rsidP="00F04DB5">
      <w:pPr>
        <w:tabs>
          <w:tab w:val="left" w:pos="360"/>
          <w:tab w:val="left" w:pos="720"/>
          <w:tab w:val="left" w:pos="1080"/>
        </w:tabs>
        <w:ind w:left="360"/>
        <w:rPr>
          <w:rFonts w:ascii="Arial" w:hAnsi="Arial" w:cs="Arial"/>
          <w:sz w:val="24"/>
          <w:szCs w:val="24"/>
        </w:rPr>
      </w:pPr>
    </w:p>
    <w:p w:rsidR="00F04DB5" w:rsidRPr="00F04DB5" w:rsidRDefault="00F04DB5" w:rsidP="00F04DB5">
      <w:pPr>
        <w:tabs>
          <w:tab w:val="left" w:pos="360"/>
          <w:tab w:val="left" w:pos="720"/>
          <w:tab w:val="left" w:pos="1080"/>
        </w:tabs>
        <w:ind w:left="360"/>
        <w:rPr>
          <w:rFonts w:ascii="Arial" w:hAnsi="Arial" w:cs="Arial"/>
          <w:b/>
          <w:sz w:val="24"/>
          <w:szCs w:val="24"/>
        </w:rPr>
      </w:pPr>
    </w:p>
    <w:p w:rsidR="00F04DB5" w:rsidRPr="002C64E8" w:rsidRDefault="00F04DB5" w:rsidP="004D61FC">
      <w:pPr>
        <w:tabs>
          <w:tab w:val="left" w:pos="360"/>
          <w:tab w:val="left" w:pos="2340"/>
          <w:tab w:val="left" w:pos="2700"/>
          <w:tab w:val="left" w:pos="3960"/>
        </w:tabs>
        <w:ind w:left="360"/>
        <w:rPr>
          <w:rFonts w:ascii="Arial" w:hAnsi="Arial" w:cs="Arial"/>
          <w:szCs w:val="24"/>
        </w:rPr>
      </w:pPr>
      <w:r>
        <w:rPr>
          <w:rFonts w:ascii="Arial" w:hAnsi="Arial" w:cs="Arial"/>
          <w:b/>
          <w:sz w:val="24"/>
          <w:szCs w:val="24"/>
        </w:rPr>
        <w:lastRenderedPageBreak/>
        <w:t xml:space="preserve">Prep sheets must be completed before clinical begins by each student.  They may be done collaboratively. </w:t>
      </w:r>
      <w:r w:rsidRPr="00F04DB5">
        <w:rPr>
          <w:rFonts w:ascii="Arial" w:hAnsi="Arial" w:cs="Arial"/>
          <w:sz w:val="24"/>
          <w:szCs w:val="24"/>
        </w:rPr>
        <w:t>Both the definition and medication portions</w:t>
      </w:r>
      <w:r>
        <w:rPr>
          <w:rFonts w:ascii="Arial" w:hAnsi="Arial" w:cs="Arial"/>
          <w:sz w:val="24"/>
          <w:szCs w:val="24"/>
        </w:rPr>
        <w:t>, as well as the normal expected assessment parameters for each unit</w:t>
      </w:r>
      <w:r w:rsidRPr="00F04DB5">
        <w:rPr>
          <w:rFonts w:ascii="Arial" w:hAnsi="Arial" w:cs="Arial"/>
          <w:sz w:val="24"/>
          <w:szCs w:val="24"/>
        </w:rPr>
        <w:t xml:space="preserve"> must be completed </w:t>
      </w:r>
    </w:p>
    <w:p w:rsidR="00F04DB5" w:rsidRDefault="00F04DB5" w:rsidP="00F04DB5">
      <w:pPr>
        <w:pStyle w:val="a"/>
        <w:tabs>
          <w:tab w:val="left" w:pos="360"/>
          <w:tab w:val="left" w:pos="1440"/>
          <w:tab w:val="left" w:pos="2340"/>
          <w:tab w:val="left" w:pos="3456"/>
          <w:tab w:val="left" w:pos="5400"/>
          <w:tab w:val="left" w:pos="8640"/>
        </w:tabs>
        <w:ind w:left="360" w:firstLine="0"/>
        <w:rPr>
          <w:rFonts w:ascii="Arial" w:hAnsi="Arial" w:cs="Arial"/>
          <w:szCs w:val="24"/>
        </w:rPr>
      </w:pPr>
      <w:r w:rsidRPr="002C64E8">
        <w:rPr>
          <w:rFonts w:ascii="Arial" w:hAnsi="Arial" w:cs="Arial"/>
          <w:szCs w:val="24"/>
        </w:rPr>
        <w:t>Failure in clinical is an automatic failure (F) in the course.</w:t>
      </w:r>
    </w:p>
    <w:p w:rsidR="00F04DB5" w:rsidRDefault="00F04DB5" w:rsidP="00F04DB5">
      <w:pPr>
        <w:pStyle w:val="a"/>
        <w:tabs>
          <w:tab w:val="left" w:pos="360"/>
          <w:tab w:val="left" w:pos="1440"/>
          <w:tab w:val="left" w:pos="2340"/>
          <w:tab w:val="left" w:pos="3456"/>
          <w:tab w:val="left" w:pos="5400"/>
          <w:tab w:val="left" w:pos="8640"/>
        </w:tabs>
        <w:ind w:left="0" w:firstLine="0"/>
        <w:rPr>
          <w:rFonts w:ascii="Arial" w:hAnsi="Arial" w:cs="Arial"/>
          <w:szCs w:val="24"/>
        </w:rPr>
      </w:pPr>
    </w:p>
    <w:p w:rsidR="00F04DB5" w:rsidRPr="00E43833" w:rsidRDefault="00E43833" w:rsidP="004D61FC">
      <w:pPr>
        <w:tabs>
          <w:tab w:val="left" w:pos="360"/>
          <w:tab w:val="left" w:pos="720"/>
          <w:tab w:val="left" w:pos="1080"/>
        </w:tabs>
        <w:ind w:left="360" w:hanging="360"/>
        <w:rPr>
          <w:rFonts w:ascii="Arial" w:hAnsi="Arial" w:cs="Arial"/>
          <w:sz w:val="24"/>
          <w:szCs w:val="24"/>
        </w:rPr>
      </w:pPr>
      <w:r>
        <w:rPr>
          <w:rFonts w:ascii="Arial" w:hAnsi="Arial" w:cs="Arial"/>
          <w:sz w:val="24"/>
          <w:szCs w:val="24"/>
        </w:rPr>
        <w:tab/>
      </w:r>
      <w:r w:rsidR="004D61FC" w:rsidRPr="00E43833">
        <w:rPr>
          <w:rFonts w:ascii="Arial" w:hAnsi="Arial" w:cs="Arial"/>
          <w:sz w:val="24"/>
          <w:szCs w:val="24"/>
        </w:rPr>
        <w:t>Punctuality</w:t>
      </w:r>
    </w:p>
    <w:p w:rsidR="00F04DB5" w:rsidRPr="00FC1670" w:rsidRDefault="00F04DB5" w:rsidP="00F04DB5">
      <w:pPr>
        <w:tabs>
          <w:tab w:val="left" w:pos="1620"/>
          <w:tab w:val="left" w:pos="2340"/>
          <w:tab w:val="left" w:pos="3456"/>
          <w:tab w:val="left" w:pos="3600"/>
          <w:tab w:val="left" w:pos="3960"/>
        </w:tabs>
        <w:ind w:left="360" w:hanging="360"/>
        <w:rPr>
          <w:rFonts w:ascii="Arial" w:hAnsi="Arial" w:cs="Arial"/>
          <w:sz w:val="24"/>
          <w:szCs w:val="24"/>
        </w:rPr>
      </w:pPr>
      <w:r>
        <w:rPr>
          <w:rFonts w:ascii="Arial" w:hAnsi="Arial" w:cs="Arial"/>
          <w:sz w:val="24"/>
          <w:szCs w:val="24"/>
        </w:rPr>
        <w:tab/>
      </w:r>
      <w:r w:rsidRPr="008D7A5A">
        <w:rPr>
          <w:rFonts w:ascii="Arial" w:hAnsi="Arial" w:cs="Arial"/>
          <w:sz w:val="24"/>
          <w:szCs w:val="24"/>
        </w:rPr>
        <w:t xml:space="preserve">It is essential that students arrive at clinical on time, since punctuality is an essential component of professionalism.  A student who will not make it to the clinical site at the expected time is required to inform the clinical instructor, which should be done by telephone or beeper.  The first episode of tardiness (which is between 5 and 15 minutes) will result in a verbal warning to the student; a second will result in a written student contract. Not providing the instructor with notice of tardiness may escalate any warning to the next level, also excessive tardiness exceeding 15 minutes). A third episode of tardiness may result in clinical failure. Make-up work </w:t>
      </w:r>
      <w:r>
        <w:rPr>
          <w:rFonts w:ascii="Arial" w:hAnsi="Arial" w:cs="Arial"/>
          <w:sz w:val="24"/>
          <w:szCs w:val="24"/>
        </w:rPr>
        <w:t>may</w:t>
      </w:r>
      <w:r w:rsidRPr="008D7A5A">
        <w:rPr>
          <w:rFonts w:ascii="Arial" w:hAnsi="Arial" w:cs="Arial"/>
          <w:sz w:val="24"/>
          <w:szCs w:val="24"/>
        </w:rPr>
        <w:t xml:space="preserve"> be required for tardiness exceeding 15 minutes.</w:t>
      </w:r>
      <w:r>
        <w:rPr>
          <w:rFonts w:ascii="Arial" w:hAnsi="Arial" w:cs="Arial"/>
          <w:sz w:val="24"/>
          <w:szCs w:val="24"/>
        </w:rPr>
        <w:t xml:space="preserve"> </w:t>
      </w:r>
    </w:p>
    <w:p w:rsidR="00F04DB5" w:rsidRPr="00FC1670" w:rsidRDefault="00F04DB5" w:rsidP="00F04DB5">
      <w:pPr>
        <w:tabs>
          <w:tab w:val="left" w:pos="360"/>
          <w:tab w:val="left" w:pos="720"/>
          <w:tab w:val="left" w:pos="2160"/>
          <w:tab w:val="left" w:pos="3420"/>
          <w:tab w:val="left" w:pos="5400"/>
          <w:tab w:val="left" w:pos="7920"/>
        </w:tabs>
        <w:ind w:left="360"/>
        <w:rPr>
          <w:rFonts w:ascii="Arial" w:hAnsi="Arial" w:cs="Arial"/>
          <w:sz w:val="24"/>
          <w:szCs w:val="24"/>
        </w:rPr>
      </w:pPr>
    </w:p>
    <w:p w:rsidR="00F04DB5" w:rsidRPr="00FC1670" w:rsidRDefault="00F04DB5" w:rsidP="00F04DB5">
      <w:pPr>
        <w:tabs>
          <w:tab w:val="left" w:pos="360"/>
          <w:tab w:val="left" w:pos="720"/>
          <w:tab w:val="left" w:pos="3420"/>
          <w:tab w:val="left" w:pos="5400"/>
          <w:tab w:val="left" w:pos="7920"/>
        </w:tabs>
        <w:ind w:left="360"/>
        <w:rPr>
          <w:rFonts w:ascii="Arial" w:hAnsi="Arial" w:cs="Arial"/>
          <w:sz w:val="24"/>
          <w:szCs w:val="24"/>
        </w:rPr>
      </w:pPr>
      <w:r w:rsidRPr="00FC1670">
        <w:rPr>
          <w:rFonts w:ascii="Arial" w:hAnsi="Arial" w:cs="Arial"/>
          <w:sz w:val="24"/>
          <w:szCs w:val="24"/>
        </w:rPr>
        <w:t xml:space="preserve">Students </w:t>
      </w:r>
      <w:r>
        <w:rPr>
          <w:rFonts w:ascii="Arial" w:hAnsi="Arial" w:cs="Arial"/>
          <w:sz w:val="24"/>
          <w:szCs w:val="24"/>
        </w:rPr>
        <w:t>will</w:t>
      </w:r>
      <w:r w:rsidRPr="00FC1670">
        <w:rPr>
          <w:rFonts w:ascii="Arial" w:hAnsi="Arial" w:cs="Arial"/>
          <w:sz w:val="24"/>
          <w:szCs w:val="24"/>
        </w:rPr>
        <w:t xml:space="preserve"> be expected to meet with individual clinical faculty for mid-semester evaluations and </w:t>
      </w:r>
      <w:r w:rsidRPr="0049553E">
        <w:rPr>
          <w:rFonts w:ascii="Arial" w:hAnsi="Arial" w:cs="Arial"/>
          <w:sz w:val="24"/>
          <w:szCs w:val="24"/>
        </w:rPr>
        <w:t xml:space="preserve">must </w:t>
      </w:r>
      <w:r w:rsidRPr="00FC1670">
        <w:rPr>
          <w:rFonts w:ascii="Arial" w:hAnsi="Arial" w:cs="Arial"/>
          <w:sz w:val="24"/>
          <w:szCs w:val="24"/>
        </w:rPr>
        <w:t>sign up for final semester evaluation conferences with individual clinical faculty at the end of clinical.  Final evaluation conferences are required to pass the clinical.</w:t>
      </w:r>
      <w:r>
        <w:rPr>
          <w:rFonts w:ascii="Arial" w:hAnsi="Arial" w:cs="Arial"/>
          <w:sz w:val="24"/>
          <w:szCs w:val="24"/>
        </w:rPr>
        <w:t xml:space="preserve"> (These are often done in the clinical setting on the last day of clinical.)</w:t>
      </w:r>
    </w:p>
    <w:p w:rsidR="00F04DB5" w:rsidRDefault="00F04DB5" w:rsidP="00F04DB5">
      <w:pPr>
        <w:tabs>
          <w:tab w:val="left" w:pos="360"/>
          <w:tab w:val="left" w:pos="720"/>
          <w:tab w:val="left" w:pos="1080"/>
        </w:tabs>
        <w:ind w:left="360" w:hanging="360"/>
        <w:rPr>
          <w:rFonts w:ascii="Arial" w:hAnsi="Arial" w:cs="Arial"/>
          <w:sz w:val="24"/>
          <w:szCs w:val="24"/>
        </w:rPr>
      </w:pPr>
    </w:p>
    <w:p w:rsidR="004D61FC" w:rsidRPr="00C52899" w:rsidRDefault="004D61FC" w:rsidP="004D61FC">
      <w:pPr>
        <w:ind w:left="360"/>
        <w:rPr>
          <w:rFonts w:ascii="Arial" w:hAnsi="Arial" w:cs="Arial"/>
          <w:sz w:val="24"/>
          <w:szCs w:val="24"/>
        </w:rPr>
      </w:pPr>
      <w:r w:rsidRPr="002B552B">
        <w:rPr>
          <w:rFonts w:ascii="Arial" w:hAnsi="Arial" w:cs="Arial"/>
          <w:b/>
          <w:bCs/>
          <w:sz w:val="24"/>
          <w:szCs w:val="24"/>
        </w:rPr>
        <w:t xml:space="preserve">Incompletes: </w:t>
      </w:r>
      <w:r w:rsidRPr="002B552B">
        <w:rPr>
          <w:rFonts w:ascii="Arial" w:hAnsi="Arial" w:cs="Arial"/>
          <w:sz w:val="24"/>
          <w:szCs w:val="24"/>
        </w:rPr>
        <w:t>No incompletes will be given except on the basis of a doctor’s certification that you are medically unable to complete the course.</w:t>
      </w:r>
    </w:p>
    <w:p w:rsidR="00E43833" w:rsidRDefault="00E43833" w:rsidP="00F04DB5">
      <w:pPr>
        <w:tabs>
          <w:tab w:val="left" w:pos="360"/>
          <w:tab w:val="left" w:pos="720"/>
          <w:tab w:val="left" w:pos="1080"/>
        </w:tabs>
        <w:rPr>
          <w:rFonts w:ascii="Arial" w:hAnsi="Arial" w:cs="Arial"/>
          <w:sz w:val="24"/>
          <w:szCs w:val="24"/>
          <w:u w:val="single"/>
        </w:rPr>
      </w:pPr>
    </w:p>
    <w:p w:rsidR="00F04DB5" w:rsidRPr="00FC1670" w:rsidRDefault="00F04DB5" w:rsidP="00F04DB5">
      <w:pPr>
        <w:tabs>
          <w:tab w:val="left" w:pos="360"/>
          <w:tab w:val="left" w:pos="720"/>
          <w:tab w:val="left" w:pos="1080"/>
        </w:tabs>
        <w:rPr>
          <w:rFonts w:ascii="Arial" w:hAnsi="Arial" w:cs="Arial"/>
          <w:sz w:val="24"/>
          <w:szCs w:val="24"/>
          <w:u w:val="single"/>
        </w:rPr>
      </w:pPr>
      <w:r w:rsidRPr="00FC1670">
        <w:rPr>
          <w:rFonts w:ascii="Arial" w:hAnsi="Arial" w:cs="Arial"/>
          <w:sz w:val="24"/>
          <w:szCs w:val="24"/>
          <w:u w:val="single"/>
        </w:rPr>
        <w:t>Missed Clinical Lab/Clinical Experience Policy</w:t>
      </w:r>
    </w:p>
    <w:p w:rsidR="00F04DB5" w:rsidRPr="00FC1670" w:rsidRDefault="00F04DB5" w:rsidP="00F04DB5">
      <w:pPr>
        <w:tabs>
          <w:tab w:val="left" w:pos="360"/>
          <w:tab w:val="left" w:pos="2340"/>
          <w:tab w:val="left" w:pos="2700"/>
          <w:tab w:val="left" w:pos="3960"/>
        </w:tabs>
        <w:ind w:left="360"/>
        <w:rPr>
          <w:rFonts w:ascii="Arial" w:hAnsi="Arial" w:cs="Arial"/>
          <w:b/>
          <w:sz w:val="24"/>
          <w:szCs w:val="24"/>
        </w:rPr>
      </w:pPr>
      <w:r w:rsidRPr="00FC1670">
        <w:rPr>
          <w:rFonts w:ascii="Arial" w:hAnsi="Arial" w:cs="Arial"/>
          <w:sz w:val="24"/>
          <w:szCs w:val="24"/>
        </w:rPr>
        <w:t xml:space="preserve">In the case of illness, remember to take appropriate health precautions. Students are expected to notify clinical faculty </w:t>
      </w:r>
      <w:r w:rsidRPr="002B552B">
        <w:rPr>
          <w:rFonts w:ascii="Arial" w:hAnsi="Arial" w:cs="Arial"/>
          <w:sz w:val="24"/>
          <w:szCs w:val="24"/>
        </w:rPr>
        <w:t>immediately</w:t>
      </w:r>
      <w:r>
        <w:rPr>
          <w:rFonts w:ascii="Arial" w:hAnsi="Arial" w:cs="Arial"/>
          <w:sz w:val="24"/>
          <w:szCs w:val="24"/>
        </w:rPr>
        <w:t xml:space="preserve"> </w:t>
      </w:r>
      <w:r w:rsidRPr="002B552B">
        <w:rPr>
          <w:rFonts w:ascii="Arial" w:hAnsi="Arial" w:cs="Arial"/>
          <w:sz w:val="24"/>
          <w:szCs w:val="24"/>
        </w:rPr>
        <w:t>if</w:t>
      </w:r>
      <w:r>
        <w:rPr>
          <w:rFonts w:ascii="Arial" w:hAnsi="Arial" w:cs="Arial"/>
          <w:sz w:val="24"/>
          <w:szCs w:val="24"/>
        </w:rPr>
        <w:t xml:space="preserve"> they anticipate they will not be able to attend an assigned clinical assignment.</w:t>
      </w:r>
      <w:r w:rsidRPr="00FC1670">
        <w:rPr>
          <w:rFonts w:ascii="Arial" w:hAnsi="Arial" w:cs="Arial"/>
          <w:sz w:val="24"/>
          <w:szCs w:val="24"/>
        </w:rPr>
        <w:t xml:space="preserve">  Absence of any part of a clinical day will require make-up </w:t>
      </w:r>
      <w:r>
        <w:rPr>
          <w:rFonts w:ascii="Arial" w:hAnsi="Arial" w:cs="Arial"/>
          <w:sz w:val="24"/>
          <w:szCs w:val="24"/>
        </w:rPr>
        <w:t>work</w:t>
      </w:r>
      <w:r w:rsidRPr="00FC1670">
        <w:rPr>
          <w:rFonts w:ascii="Arial" w:hAnsi="Arial" w:cs="Arial"/>
          <w:sz w:val="24"/>
          <w:szCs w:val="24"/>
        </w:rPr>
        <w:t xml:space="preserve">. More than one absence from clinical may result in failure to meet clinical requirements and failure in the course. All clinical experiences </w:t>
      </w:r>
      <w:r w:rsidRPr="00FC1670">
        <w:rPr>
          <w:rFonts w:ascii="Arial" w:hAnsi="Arial" w:cs="Arial"/>
          <w:b/>
          <w:sz w:val="24"/>
          <w:szCs w:val="24"/>
          <w:u w:val="single"/>
        </w:rPr>
        <w:t>must</w:t>
      </w:r>
      <w:r w:rsidRPr="00FC1670">
        <w:rPr>
          <w:rFonts w:ascii="Arial" w:hAnsi="Arial" w:cs="Arial"/>
          <w:sz w:val="24"/>
          <w:szCs w:val="24"/>
        </w:rPr>
        <w:t xml:space="preserve"> be made up. Additionally, it is imperative that students attend all orientation days</w:t>
      </w:r>
      <w:r w:rsidRPr="00FC1670">
        <w:rPr>
          <w:rFonts w:ascii="Arial" w:hAnsi="Arial" w:cs="Arial"/>
          <w:b/>
          <w:sz w:val="24"/>
          <w:szCs w:val="24"/>
        </w:rPr>
        <w:t xml:space="preserve">.  </w:t>
      </w:r>
    </w:p>
    <w:p w:rsidR="00F04DB5" w:rsidRPr="00361081" w:rsidRDefault="00F04DB5" w:rsidP="00F04DB5">
      <w:pPr>
        <w:rPr>
          <w:rFonts w:ascii="Arial" w:hAnsi="Arial" w:cs="Arial"/>
          <w:sz w:val="24"/>
          <w:szCs w:val="24"/>
        </w:rPr>
      </w:pPr>
    </w:p>
    <w:p w:rsidR="00F04DB5" w:rsidRDefault="00F04DB5" w:rsidP="00F04DB5">
      <w:pPr>
        <w:rPr>
          <w:rFonts w:ascii="Arial" w:hAnsi="Arial" w:cs="Arial"/>
          <w:b/>
          <w:sz w:val="24"/>
          <w:szCs w:val="24"/>
        </w:rPr>
      </w:pPr>
      <w:r w:rsidRPr="00361081">
        <w:rPr>
          <w:rFonts w:ascii="Arial" w:hAnsi="Arial" w:cs="Arial"/>
          <w:b/>
          <w:sz w:val="24"/>
          <w:szCs w:val="24"/>
        </w:rPr>
        <w:t>Attendance Policy</w:t>
      </w:r>
      <w:r>
        <w:rPr>
          <w:rFonts w:ascii="Arial" w:hAnsi="Arial" w:cs="Arial"/>
          <w:b/>
          <w:sz w:val="24"/>
          <w:szCs w:val="24"/>
        </w:rPr>
        <w:t>:</w:t>
      </w:r>
    </w:p>
    <w:p w:rsidR="00F04DB5" w:rsidRPr="00FD38F8" w:rsidRDefault="00F04DB5" w:rsidP="00F04DB5">
      <w:pPr>
        <w:tabs>
          <w:tab w:val="left" w:pos="1620"/>
          <w:tab w:val="left" w:pos="2340"/>
          <w:tab w:val="left" w:pos="3456"/>
          <w:tab w:val="left" w:pos="3600"/>
          <w:tab w:val="left" w:pos="3960"/>
        </w:tabs>
        <w:ind w:left="360"/>
        <w:rPr>
          <w:rFonts w:ascii="Arial" w:hAnsi="Arial" w:cs="Arial"/>
          <w:sz w:val="24"/>
        </w:rPr>
      </w:pPr>
      <w:r w:rsidRPr="00FD38F8">
        <w:rPr>
          <w:rFonts w:ascii="Arial" w:hAnsi="Arial" w:cs="Arial"/>
          <w:sz w:val="24"/>
          <w:u w:val="single"/>
        </w:rPr>
        <w:t>Classroom</w:t>
      </w:r>
      <w:r w:rsidRPr="00FD38F8">
        <w:rPr>
          <w:rFonts w:ascii="Arial" w:hAnsi="Arial" w:cs="Arial"/>
          <w:sz w:val="24"/>
        </w:rPr>
        <w:t xml:space="preserve">:  </w:t>
      </w:r>
      <w:r w:rsidRPr="00FD38F8">
        <w:rPr>
          <w:rFonts w:ascii="Arial" w:hAnsi="Arial" w:cs="Arial"/>
          <w:b/>
          <w:sz w:val="24"/>
        </w:rPr>
        <w:t xml:space="preserve">Students enrolled in the course are expected to </w:t>
      </w:r>
      <w:r>
        <w:rPr>
          <w:rFonts w:ascii="Arial" w:hAnsi="Arial" w:cs="Arial"/>
          <w:b/>
          <w:sz w:val="24"/>
        </w:rPr>
        <w:t>view and participate in all learning activities.</w:t>
      </w:r>
    </w:p>
    <w:p w:rsidR="00F04DB5" w:rsidRPr="00FD38F8" w:rsidRDefault="00F04DB5" w:rsidP="00F04DB5">
      <w:pPr>
        <w:tabs>
          <w:tab w:val="left" w:pos="360"/>
          <w:tab w:val="left" w:pos="720"/>
          <w:tab w:val="left" w:pos="1080"/>
        </w:tabs>
        <w:ind w:left="360" w:hanging="360"/>
        <w:rPr>
          <w:rFonts w:ascii="Arial" w:hAnsi="Arial" w:cs="Arial"/>
          <w:b/>
          <w:bCs/>
          <w:sz w:val="24"/>
        </w:rPr>
      </w:pPr>
      <w:r w:rsidRPr="00FD38F8">
        <w:rPr>
          <w:rFonts w:ascii="Arial" w:hAnsi="Arial" w:cs="Arial"/>
          <w:sz w:val="24"/>
        </w:rPr>
        <w:tab/>
      </w:r>
      <w:r w:rsidRPr="00FD38F8">
        <w:rPr>
          <w:rFonts w:ascii="Arial" w:hAnsi="Arial" w:cs="Arial"/>
          <w:sz w:val="24"/>
          <w:u w:val="single"/>
        </w:rPr>
        <w:t>Clinical</w:t>
      </w:r>
      <w:r w:rsidRPr="00FD38F8">
        <w:rPr>
          <w:rFonts w:ascii="Arial" w:hAnsi="Arial" w:cs="Arial"/>
          <w:sz w:val="24"/>
        </w:rPr>
        <w:t xml:space="preserve">:  </w:t>
      </w:r>
      <w:r w:rsidRPr="00FD38F8">
        <w:rPr>
          <w:rFonts w:ascii="Arial" w:hAnsi="Arial" w:cs="Arial"/>
          <w:b/>
          <w:sz w:val="24"/>
        </w:rPr>
        <w:t>Students are expected to attend all clinical experiences on the scheduled day and time</w:t>
      </w:r>
      <w:r w:rsidRPr="00FD38F8">
        <w:rPr>
          <w:rFonts w:ascii="Arial" w:hAnsi="Arial" w:cs="Arial"/>
          <w:sz w:val="24"/>
        </w:rPr>
        <w:t xml:space="preserve">.  </w:t>
      </w:r>
      <w:r w:rsidRPr="00FD38F8">
        <w:rPr>
          <w:rFonts w:ascii="Arial" w:hAnsi="Arial" w:cs="Arial"/>
          <w:b/>
          <w:bCs/>
          <w:sz w:val="24"/>
        </w:rPr>
        <w:t>All clinical deficiencies must be cleared prior to attending clinical experience. Entrance into clinical requires a passing grade (90%) on the Math Quiz</w:t>
      </w:r>
      <w:r>
        <w:rPr>
          <w:rFonts w:ascii="Arial" w:hAnsi="Arial" w:cs="Arial"/>
          <w:b/>
          <w:bCs/>
          <w:sz w:val="24"/>
        </w:rPr>
        <w:t xml:space="preserve">. </w:t>
      </w:r>
      <w:r w:rsidRPr="00FD38F8">
        <w:rPr>
          <w:rFonts w:ascii="Arial" w:hAnsi="Arial" w:cs="Arial"/>
          <w:b/>
          <w:bCs/>
          <w:sz w:val="24"/>
        </w:rPr>
        <w:t xml:space="preserve">  Additional </w:t>
      </w:r>
      <w:r>
        <w:rPr>
          <w:rFonts w:ascii="Arial" w:hAnsi="Arial" w:cs="Arial"/>
          <w:b/>
          <w:bCs/>
          <w:sz w:val="24"/>
        </w:rPr>
        <w:t xml:space="preserve">orientation </w:t>
      </w:r>
      <w:r w:rsidRPr="00FD38F8">
        <w:rPr>
          <w:rFonts w:ascii="Arial" w:hAnsi="Arial" w:cs="Arial"/>
          <w:b/>
          <w:bCs/>
          <w:sz w:val="24"/>
        </w:rPr>
        <w:t>time may be required by your clinical setting.</w:t>
      </w:r>
    </w:p>
    <w:p w:rsidR="00F04DB5" w:rsidRPr="00361081" w:rsidRDefault="00F04DB5" w:rsidP="00F04DB5">
      <w:pPr>
        <w:rPr>
          <w:rFonts w:ascii="Arial" w:hAnsi="Arial" w:cs="Arial"/>
          <w:sz w:val="24"/>
          <w:szCs w:val="24"/>
        </w:rPr>
      </w:pPr>
    </w:p>
    <w:p w:rsidR="00E43833" w:rsidRDefault="00E43833">
      <w:pPr>
        <w:spacing w:line="480" w:lineRule="auto"/>
        <w:ind w:firstLine="720"/>
        <w:rPr>
          <w:rFonts w:ascii="Arial" w:eastAsia="Times New Roman" w:hAnsi="Arial" w:cs="Arial"/>
          <w:b/>
          <w:sz w:val="24"/>
          <w:szCs w:val="24"/>
        </w:rPr>
      </w:pPr>
      <w:r>
        <w:rPr>
          <w:rFonts w:ascii="Arial" w:hAnsi="Arial" w:cs="Arial"/>
          <w:b/>
        </w:rPr>
        <w:br w:type="page"/>
      </w:r>
    </w:p>
    <w:p w:rsidR="00F04DB5" w:rsidRPr="00361081" w:rsidRDefault="00F04DB5" w:rsidP="00F04DB5">
      <w:pPr>
        <w:pStyle w:val="NormalWeb"/>
        <w:spacing w:before="0" w:beforeAutospacing="0" w:after="0" w:afterAutospacing="0"/>
        <w:rPr>
          <w:rFonts w:ascii="Arial" w:hAnsi="Arial" w:cs="Arial"/>
          <w:b/>
        </w:rPr>
      </w:pPr>
      <w:bookmarkStart w:id="0" w:name="_GoBack"/>
      <w:bookmarkEnd w:id="0"/>
      <w:r w:rsidRPr="00361081">
        <w:rPr>
          <w:rFonts w:ascii="Arial" w:hAnsi="Arial" w:cs="Arial"/>
          <w:b/>
        </w:rPr>
        <w:lastRenderedPageBreak/>
        <w:t>Drop Policy:</w:t>
      </w:r>
    </w:p>
    <w:p w:rsidR="00F04DB5" w:rsidRDefault="00F04DB5" w:rsidP="00F04DB5">
      <w:pPr>
        <w:pStyle w:val="NormalWeb"/>
        <w:spacing w:before="0" w:beforeAutospacing="0" w:after="0" w:afterAutospacing="0"/>
        <w:rPr>
          <w:rFonts w:ascii="Arial" w:hAnsi="Arial" w:cs="Arial"/>
        </w:rPr>
      </w:pPr>
      <w:r w:rsidRPr="00361081">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61081">
        <w:rPr>
          <w:rStyle w:val="Strong"/>
          <w:rFonts w:ascii="Arial" w:hAnsi="Arial" w:cs="Arial"/>
        </w:rPr>
        <w:t>Students will not be automatically dropped for non-attendance</w:t>
      </w:r>
      <w:r w:rsidRPr="00361081">
        <w:rPr>
          <w:rFonts w:ascii="Arial" w:hAnsi="Arial" w:cs="Arial"/>
        </w:rPr>
        <w:t>. Repayment of certain types of financial aid administered through the University may be required as the result of dropping classes or withdrawing. Contact the Financial Aid Office for more information.</w:t>
      </w:r>
    </w:p>
    <w:p w:rsidR="00F04DB5" w:rsidRPr="00361081" w:rsidRDefault="00F04DB5" w:rsidP="00F04DB5">
      <w:pPr>
        <w:pStyle w:val="NormalWeb"/>
        <w:spacing w:before="0" w:beforeAutospacing="0" w:after="0" w:afterAutospacing="0"/>
        <w:rPr>
          <w:rFonts w:ascii="Arial" w:hAnsi="Arial" w:cs="Arial"/>
        </w:rPr>
      </w:pPr>
    </w:p>
    <w:p w:rsidR="00F04DB5" w:rsidRDefault="00F04DB5" w:rsidP="00F04DB5">
      <w:pPr>
        <w:pStyle w:val="NormalWeb"/>
        <w:spacing w:before="0" w:beforeAutospacing="0" w:after="0" w:afterAutospacing="0"/>
        <w:rPr>
          <w:rFonts w:ascii="Arial" w:hAnsi="Arial" w:cs="Arial"/>
        </w:rPr>
      </w:pPr>
      <w:r>
        <w:rPr>
          <w:rFonts w:ascii="Arial" w:hAnsi="Arial" w:cs="Arial"/>
        </w:rPr>
        <w:t>PLEASE NOTE: Drop dates may be customized in on-line classes to correlate with the dates in which the class runs.  Discuss with your clinical coach, faculty, distance education department, and the support staff as necessary to determine how and when you should proceed with the process of dropping a class.  Keeping that in mind, the above is the drop policy for typical use in adding and dropping classes, which elements do not all apply when the classes have varying start and stop dates as is the case with on-line classes.</w:t>
      </w:r>
    </w:p>
    <w:p w:rsidR="00F04DB5" w:rsidRDefault="00F04DB5" w:rsidP="00F04DB5">
      <w:pPr>
        <w:pStyle w:val="NormalWeb"/>
        <w:spacing w:before="0" w:beforeAutospacing="0" w:after="0" w:afterAutospacing="0"/>
        <w:rPr>
          <w:rFonts w:ascii="Arial" w:hAnsi="Arial" w:cs="Arial"/>
        </w:rPr>
      </w:pPr>
      <w:r>
        <w:rPr>
          <w:rFonts w:ascii="Arial" w:hAnsi="Arial" w:cs="Arial"/>
        </w:rPr>
        <w:tab/>
        <w:t xml:space="preserve"> </w:t>
      </w:r>
    </w:p>
    <w:p w:rsidR="005342C8" w:rsidRDefault="005342C8"/>
    <w:sectPr w:rsidR="005342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112" w:rsidRDefault="004F3112" w:rsidP="00E43833">
      <w:r>
        <w:separator/>
      </w:r>
    </w:p>
  </w:endnote>
  <w:endnote w:type="continuationSeparator" w:id="0">
    <w:p w:rsidR="004F3112" w:rsidRDefault="004F3112" w:rsidP="00E4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224756"/>
      <w:docPartObj>
        <w:docPartGallery w:val="Page Numbers (Bottom of Page)"/>
        <w:docPartUnique/>
      </w:docPartObj>
    </w:sdtPr>
    <w:sdtEndPr>
      <w:rPr>
        <w:noProof/>
      </w:rPr>
    </w:sdtEndPr>
    <w:sdtContent>
      <w:p w:rsidR="00E43833" w:rsidRDefault="00E43833">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E43833" w:rsidRDefault="00E43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112" w:rsidRDefault="004F3112" w:rsidP="00E43833">
      <w:r>
        <w:separator/>
      </w:r>
    </w:p>
  </w:footnote>
  <w:footnote w:type="continuationSeparator" w:id="0">
    <w:p w:rsidR="004F3112" w:rsidRDefault="004F3112" w:rsidP="00E43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643D"/>
    <w:multiLevelType w:val="hybridMultilevel"/>
    <w:tmpl w:val="6FC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5028A"/>
    <w:multiLevelType w:val="hybridMultilevel"/>
    <w:tmpl w:val="DCA2A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DB5"/>
    <w:rsid w:val="004D61FC"/>
    <w:rsid w:val="004F3112"/>
    <w:rsid w:val="005342C8"/>
    <w:rsid w:val="00E43833"/>
    <w:rsid w:val="00F0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B5"/>
    <w:pPr>
      <w:spacing w:line="240" w:lineRule="auto"/>
      <w:ind w:firstLine="0"/>
    </w:pPr>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4DB5"/>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04DB5"/>
    <w:rPr>
      <w:b/>
      <w:bCs/>
    </w:rPr>
  </w:style>
  <w:style w:type="paragraph" w:styleId="ListParagraph">
    <w:name w:val="List Paragraph"/>
    <w:basedOn w:val="Normal"/>
    <w:uiPriority w:val="34"/>
    <w:qFormat/>
    <w:rsid w:val="00F04DB5"/>
    <w:pPr>
      <w:ind w:left="720"/>
      <w:contextualSpacing/>
    </w:pPr>
  </w:style>
  <w:style w:type="paragraph" w:customStyle="1" w:styleId="a">
    <w:name w:val="_"/>
    <w:basedOn w:val="Normal"/>
    <w:rsid w:val="00F04DB5"/>
    <w:pPr>
      <w:widowControl w:val="0"/>
      <w:ind w:left="1170" w:hanging="450"/>
    </w:pPr>
    <w:rPr>
      <w:rFonts w:ascii="Times New Roman" w:eastAsia="Times New Roman" w:hAnsi="Times New Roman"/>
      <w:snapToGrid w:val="0"/>
      <w:sz w:val="24"/>
      <w:szCs w:val="20"/>
      <w:lang w:eastAsia="en-US"/>
    </w:rPr>
  </w:style>
  <w:style w:type="paragraph" w:styleId="PlainText">
    <w:name w:val="Plain Text"/>
    <w:basedOn w:val="Normal"/>
    <w:link w:val="PlainTextChar"/>
    <w:unhideWhenUsed/>
    <w:rsid w:val="00F04DB5"/>
    <w:rPr>
      <w:rFonts w:ascii="Consolas" w:eastAsia="Calibri" w:hAnsi="Consolas"/>
      <w:sz w:val="21"/>
      <w:szCs w:val="21"/>
      <w:lang w:val="x-none"/>
    </w:rPr>
  </w:style>
  <w:style w:type="character" w:customStyle="1" w:styleId="PlainTextChar">
    <w:name w:val="Plain Text Char"/>
    <w:basedOn w:val="DefaultParagraphFont"/>
    <w:link w:val="PlainText"/>
    <w:rsid w:val="00F04DB5"/>
    <w:rPr>
      <w:rFonts w:ascii="Consolas" w:eastAsia="Calibri" w:hAnsi="Consolas" w:cs="Times New Roman"/>
      <w:sz w:val="21"/>
      <w:szCs w:val="21"/>
      <w:lang w:val="x-none" w:eastAsia="zh-CN"/>
    </w:rPr>
  </w:style>
  <w:style w:type="paragraph" w:styleId="Header">
    <w:name w:val="header"/>
    <w:basedOn w:val="Normal"/>
    <w:link w:val="HeaderChar"/>
    <w:uiPriority w:val="99"/>
    <w:unhideWhenUsed/>
    <w:rsid w:val="00E43833"/>
    <w:pPr>
      <w:tabs>
        <w:tab w:val="center" w:pos="4680"/>
        <w:tab w:val="right" w:pos="9360"/>
      </w:tabs>
    </w:pPr>
  </w:style>
  <w:style w:type="character" w:customStyle="1" w:styleId="HeaderChar">
    <w:name w:val="Header Char"/>
    <w:basedOn w:val="DefaultParagraphFont"/>
    <w:link w:val="Header"/>
    <w:uiPriority w:val="99"/>
    <w:rsid w:val="00E43833"/>
    <w:rPr>
      <w:rFonts w:ascii="Calibri" w:eastAsia="SimSun" w:hAnsi="Calibri" w:cs="Times New Roman"/>
      <w:sz w:val="22"/>
      <w:szCs w:val="22"/>
      <w:lang w:eastAsia="zh-CN"/>
    </w:rPr>
  </w:style>
  <w:style w:type="paragraph" w:styleId="Footer">
    <w:name w:val="footer"/>
    <w:basedOn w:val="Normal"/>
    <w:link w:val="FooterChar"/>
    <w:uiPriority w:val="99"/>
    <w:unhideWhenUsed/>
    <w:rsid w:val="00E43833"/>
    <w:pPr>
      <w:tabs>
        <w:tab w:val="center" w:pos="4680"/>
        <w:tab w:val="right" w:pos="9360"/>
      </w:tabs>
    </w:pPr>
  </w:style>
  <w:style w:type="character" w:customStyle="1" w:styleId="FooterChar">
    <w:name w:val="Footer Char"/>
    <w:basedOn w:val="DefaultParagraphFont"/>
    <w:link w:val="Footer"/>
    <w:uiPriority w:val="99"/>
    <w:rsid w:val="00E43833"/>
    <w:rPr>
      <w:rFonts w:ascii="Calibri" w:eastAsia="SimSun" w:hAnsi="Calibri" w:cs="Times New Roman"/>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B5"/>
    <w:pPr>
      <w:spacing w:line="240" w:lineRule="auto"/>
      <w:ind w:firstLine="0"/>
    </w:pPr>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4DB5"/>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04DB5"/>
    <w:rPr>
      <w:b/>
      <w:bCs/>
    </w:rPr>
  </w:style>
  <w:style w:type="paragraph" w:styleId="ListParagraph">
    <w:name w:val="List Paragraph"/>
    <w:basedOn w:val="Normal"/>
    <w:uiPriority w:val="34"/>
    <w:qFormat/>
    <w:rsid w:val="00F04DB5"/>
    <w:pPr>
      <w:ind w:left="720"/>
      <w:contextualSpacing/>
    </w:pPr>
  </w:style>
  <w:style w:type="paragraph" w:customStyle="1" w:styleId="a">
    <w:name w:val="_"/>
    <w:basedOn w:val="Normal"/>
    <w:rsid w:val="00F04DB5"/>
    <w:pPr>
      <w:widowControl w:val="0"/>
      <w:ind w:left="1170" w:hanging="450"/>
    </w:pPr>
    <w:rPr>
      <w:rFonts w:ascii="Times New Roman" w:eastAsia="Times New Roman" w:hAnsi="Times New Roman"/>
      <w:snapToGrid w:val="0"/>
      <w:sz w:val="24"/>
      <w:szCs w:val="20"/>
      <w:lang w:eastAsia="en-US"/>
    </w:rPr>
  </w:style>
  <w:style w:type="paragraph" w:styleId="PlainText">
    <w:name w:val="Plain Text"/>
    <w:basedOn w:val="Normal"/>
    <w:link w:val="PlainTextChar"/>
    <w:unhideWhenUsed/>
    <w:rsid w:val="00F04DB5"/>
    <w:rPr>
      <w:rFonts w:ascii="Consolas" w:eastAsia="Calibri" w:hAnsi="Consolas"/>
      <w:sz w:val="21"/>
      <w:szCs w:val="21"/>
      <w:lang w:val="x-none"/>
    </w:rPr>
  </w:style>
  <w:style w:type="character" w:customStyle="1" w:styleId="PlainTextChar">
    <w:name w:val="Plain Text Char"/>
    <w:basedOn w:val="DefaultParagraphFont"/>
    <w:link w:val="PlainText"/>
    <w:rsid w:val="00F04DB5"/>
    <w:rPr>
      <w:rFonts w:ascii="Consolas" w:eastAsia="Calibri" w:hAnsi="Consolas" w:cs="Times New Roman"/>
      <w:sz w:val="21"/>
      <w:szCs w:val="21"/>
      <w:lang w:val="x-none" w:eastAsia="zh-CN"/>
    </w:rPr>
  </w:style>
  <w:style w:type="paragraph" w:styleId="Header">
    <w:name w:val="header"/>
    <w:basedOn w:val="Normal"/>
    <w:link w:val="HeaderChar"/>
    <w:uiPriority w:val="99"/>
    <w:unhideWhenUsed/>
    <w:rsid w:val="00E43833"/>
    <w:pPr>
      <w:tabs>
        <w:tab w:val="center" w:pos="4680"/>
        <w:tab w:val="right" w:pos="9360"/>
      </w:tabs>
    </w:pPr>
  </w:style>
  <w:style w:type="character" w:customStyle="1" w:styleId="HeaderChar">
    <w:name w:val="Header Char"/>
    <w:basedOn w:val="DefaultParagraphFont"/>
    <w:link w:val="Header"/>
    <w:uiPriority w:val="99"/>
    <w:rsid w:val="00E43833"/>
    <w:rPr>
      <w:rFonts w:ascii="Calibri" w:eastAsia="SimSun" w:hAnsi="Calibri" w:cs="Times New Roman"/>
      <w:sz w:val="22"/>
      <w:szCs w:val="22"/>
      <w:lang w:eastAsia="zh-CN"/>
    </w:rPr>
  </w:style>
  <w:style w:type="paragraph" w:styleId="Footer">
    <w:name w:val="footer"/>
    <w:basedOn w:val="Normal"/>
    <w:link w:val="FooterChar"/>
    <w:uiPriority w:val="99"/>
    <w:unhideWhenUsed/>
    <w:rsid w:val="00E43833"/>
    <w:pPr>
      <w:tabs>
        <w:tab w:val="center" w:pos="4680"/>
        <w:tab w:val="right" w:pos="9360"/>
      </w:tabs>
    </w:pPr>
  </w:style>
  <w:style w:type="character" w:customStyle="1" w:styleId="FooterChar">
    <w:name w:val="Footer Char"/>
    <w:basedOn w:val="DefaultParagraphFont"/>
    <w:link w:val="Footer"/>
    <w:uiPriority w:val="99"/>
    <w:rsid w:val="00E43833"/>
    <w:rPr>
      <w:rFonts w:ascii="Calibri" w:eastAsia="SimSun" w:hAnsi="Calibri" w:cs="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2358</Words>
  <Characters>13444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Furr</dc:creator>
  <cp:lastModifiedBy>Furr</cp:lastModifiedBy>
  <cp:revision>1</cp:revision>
  <dcterms:created xsi:type="dcterms:W3CDTF">2012-10-25T18:17:00Z</dcterms:created>
  <dcterms:modified xsi:type="dcterms:W3CDTF">2012-10-25T18:51:00Z</dcterms:modified>
</cp:coreProperties>
</file>