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054"/>
        <w:gridCol w:w="3522"/>
      </w:tblGrid>
      <w:tr w:rsidR="006A3D12" w:rsidRPr="00FF462A" w:rsidTr="00DB4F30">
        <w:trPr>
          <w:trHeight w:val="540"/>
        </w:trPr>
        <w:tc>
          <w:tcPr>
            <w:tcW w:w="6398" w:type="dxa"/>
            <w:tcBorders>
              <w:bottom w:val="single" w:sz="4" w:space="0" w:color="0C479D"/>
            </w:tcBorders>
            <w:vAlign w:val="center"/>
          </w:tcPr>
          <w:p w:rsidR="006A3D12" w:rsidRPr="00FF462A" w:rsidRDefault="006A3D12" w:rsidP="00DB4F30">
            <w:pPr>
              <w:rPr>
                <w:rFonts w:cs="Arial Unicode MS"/>
              </w:rPr>
            </w:pPr>
            <w:bookmarkStart w:id="0" w:name="_GoBack"/>
            <w:bookmarkEnd w:id="0"/>
            <w:r w:rsidRPr="00FF462A">
              <w:rPr>
                <w:rFonts w:cs="Arial Unicode MS"/>
              </w:rPr>
              <w:t>Department of Curriculum &amp; Instruction</w:t>
            </w:r>
          </w:p>
        </w:tc>
        <w:tc>
          <w:tcPr>
            <w:tcW w:w="3898" w:type="dxa"/>
            <w:vMerge w:val="restart"/>
            <w:vAlign w:val="center"/>
          </w:tcPr>
          <w:p w:rsidR="006A3D12" w:rsidRPr="00FF462A" w:rsidRDefault="004E20EC" w:rsidP="00DB4F30">
            <w:pPr>
              <w:jc w:val="center"/>
              <w:rPr>
                <w:rFonts w:cs="Arial Unicode MS"/>
              </w:rPr>
            </w:pPr>
            <w:r>
              <w:rPr>
                <w:rFonts w:cs="Arial Unicode MS"/>
                <w:i/>
                <w:noProof/>
                <w:lang w:eastAsia="ko-KR"/>
              </w:rPr>
              <w:drawing>
                <wp:inline distT="0" distB="0" distL="0" distR="0">
                  <wp:extent cx="1272540" cy="1016635"/>
                  <wp:effectExtent l="0" t="0" r="3810" b="0"/>
                  <wp:docPr id="1" name="Picture 3"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ullname-block-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1016635"/>
                          </a:xfrm>
                          <a:prstGeom prst="rect">
                            <a:avLst/>
                          </a:prstGeom>
                          <a:noFill/>
                          <a:ln>
                            <a:noFill/>
                          </a:ln>
                        </pic:spPr>
                      </pic:pic>
                    </a:graphicData>
                  </a:graphic>
                </wp:inline>
              </w:drawing>
            </w:r>
          </w:p>
        </w:tc>
      </w:tr>
      <w:tr w:rsidR="006A3D12" w:rsidRPr="00FF462A" w:rsidTr="00DB4F30">
        <w:trPr>
          <w:trHeight w:val="1440"/>
        </w:trPr>
        <w:tc>
          <w:tcPr>
            <w:tcW w:w="6398" w:type="dxa"/>
            <w:tcBorders>
              <w:top w:val="single" w:sz="4" w:space="0" w:color="0C479D"/>
              <w:right w:val="single" w:sz="4" w:space="0" w:color="0C479D"/>
            </w:tcBorders>
            <w:vAlign w:val="center"/>
          </w:tcPr>
          <w:p w:rsidR="006A3D12" w:rsidRPr="00FF462A" w:rsidRDefault="004E20EC" w:rsidP="00DB4F30">
            <w:pPr>
              <w:jc w:val="center"/>
              <w:rPr>
                <w:rFonts w:cs="Arial Unicode MS"/>
              </w:rPr>
            </w:pPr>
            <w:r>
              <w:rPr>
                <w:rFonts w:cs="Arial Unicode MS"/>
                <w:noProof/>
                <w:lang w:eastAsia="ko-KR"/>
              </w:rPr>
              <w:drawing>
                <wp:inline distT="0" distB="0" distL="0" distR="0">
                  <wp:extent cx="2948305" cy="526415"/>
                  <wp:effectExtent l="0" t="0" r="4445" b="6985"/>
                  <wp:docPr id="2" name="Picture 4" descr="s2qXCeAJ_uta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2qXCeAJ_utapartn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305" cy="526415"/>
                          </a:xfrm>
                          <a:prstGeom prst="rect">
                            <a:avLst/>
                          </a:prstGeom>
                          <a:noFill/>
                          <a:ln>
                            <a:noFill/>
                          </a:ln>
                        </pic:spPr>
                      </pic:pic>
                    </a:graphicData>
                  </a:graphic>
                </wp:inline>
              </w:drawing>
            </w:r>
          </w:p>
        </w:tc>
        <w:tc>
          <w:tcPr>
            <w:tcW w:w="3898" w:type="dxa"/>
            <w:vMerge/>
            <w:tcBorders>
              <w:left w:val="single" w:sz="4" w:space="0" w:color="0C479D"/>
            </w:tcBorders>
          </w:tcPr>
          <w:p w:rsidR="006A3D12" w:rsidRPr="00FF462A" w:rsidRDefault="006A3D12" w:rsidP="00DB4F30">
            <w:pPr>
              <w:rPr>
                <w:rFonts w:cs="Arial Unicode MS"/>
              </w:rPr>
            </w:pPr>
          </w:p>
        </w:tc>
      </w:tr>
      <w:tr w:rsidR="006A3D12" w:rsidRPr="00FF462A" w:rsidTr="00DB4F30">
        <w:trPr>
          <w:trHeight w:val="603"/>
        </w:trPr>
        <w:tc>
          <w:tcPr>
            <w:tcW w:w="6398" w:type="dxa"/>
            <w:vAlign w:val="center"/>
          </w:tcPr>
          <w:p w:rsidR="006A3D12" w:rsidRPr="00FF462A" w:rsidRDefault="006A3D12" w:rsidP="005D2B14">
            <w:pPr>
              <w:jc w:val="center"/>
              <w:rPr>
                <w:rFonts w:cs="Arial Unicode MS"/>
                <w:b/>
                <w:bCs/>
                <w:i/>
                <w:iCs/>
              </w:rPr>
            </w:pPr>
            <w:r w:rsidRPr="00FF462A">
              <w:rPr>
                <w:rFonts w:cs="Arial Unicode MS"/>
                <w:b/>
                <w:bCs/>
                <w:i/>
                <w:iCs/>
              </w:rPr>
              <w:t>EDUC 53</w:t>
            </w:r>
            <w:r w:rsidR="005D2B14">
              <w:rPr>
                <w:rFonts w:cs="Arial Unicode MS"/>
                <w:b/>
                <w:bCs/>
                <w:i/>
                <w:iCs/>
              </w:rPr>
              <w:t>10</w:t>
            </w:r>
            <w:r w:rsidR="00E747F6">
              <w:rPr>
                <w:rFonts w:cs="Arial Unicode MS"/>
                <w:b/>
                <w:bCs/>
                <w:i/>
                <w:iCs/>
              </w:rPr>
              <w:t>: Divers</w:t>
            </w:r>
            <w:r w:rsidR="005D2B14">
              <w:rPr>
                <w:rFonts w:cs="Arial Unicode MS"/>
                <w:b/>
                <w:bCs/>
                <w:i/>
                <w:iCs/>
              </w:rPr>
              <w:t>e Populations in Today’s Schools</w:t>
            </w:r>
          </w:p>
        </w:tc>
        <w:tc>
          <w:tcPr>
            <w:tcW w:w="3898" w:type="dxa"/>
            <w:vAlign w:val="center"/>
          </w:tcPr>
          <w:p w:rsidR="006A3D12" w:rsidRPr="00FF462A" w:rsidRDefault="006A3D12" w:rsidP="00972190">
            <w:pPr>
              <w:rPr>
                <w:rFonts w:cs="Arial Unicode MS"/>
                <w:b/>
              </w:rPr>
            </w:pPr>
          </w:p>
        </w:tc>
      </w:tr>
      <w:tr w:rsidR="006A3D12" w:rsidRPr="00FF462A" w:rsidTr="00DB4F30">
        <w:trPr>
          <w:trHeight w:val="603"/>
        </w:trPr>
        <w:tc>
          <w:tcPr>
            <w:tcW w:w="10296" w:type="dxa"/>
            <w:gridSpan w:val="2"/>
            <w:vAlign w:val="center"/>
          </w:tcPr>
          <w:p w:rsidR="006A3D12" w:rsidRPr="00FF462A" w:rsidRDefault="00F04EBA" w:rsidP="00DB4F30">
            <w:pPr>
              <w:jc w:val="center"/>
              <w:rPr>
                <w:rFonts w:cs="Arial Unicode MS"/>
                <w:b/>
                <w:i/>
              </w:rPr>
            </w:pPr>
            <w:r>
              <w:rPr>
                <w:rFonts w:cs="Arial Unicode MS"/>
                <w:color w:val="FFFFFF"/>
              </w:rPr>
              <w:pict>
                <v:rect id="_x0000_i1025" style="width:7in;height:1.5pt" o:hralign="center" o:hrstd="t" o:hrnoshade="t" o:hr="t" fillcolor="#0c479d" stroked="f"/>
              </w:pict>
            </w:r>
          </w:p>
        </w:tc>
      </w:tr>
    </w:tbl>
    <w:p w:rsidR="006A3D12" w:rsidRPr="00FF462A" w:rsidRDefault="006A3D12" w:rsidP="006663EE">
      <w:pPr>
        <w:rPr>
          <w:rFonts w:cs="Arial Unicode MS"/>
          <w:noProof/>
        </w:rPr>
      </w:pPr>
      <w:r w:rsidRPr="00FF462A">
        <w:rPr>
          <w:rFonts w:cs="Arial Unicode MS"/>
          <w:b/>
        </w:rPr>
        <w:tab/>
      </w:r>
    </w:p>
    <w:p w:rsidR="006A3D12" w:rsidRPr="00FF462A" w:rsidRDefault="006A3D12" w:rsidP="006663EE">
      <w:pPr>
        <w:ind w:left="480" w:hanging="480"/>
        <w:rPr>
          <w:rFonts w:cs="Arial Unicode MS"/>
          <w:b/>
          <w:i/>
          <w:szCs w:val="20"/>
          <w:u w:val="single"/>
        </w:rPr>
      </w:pPr>
      <w:r w:rsidRPr="00FF462A">
        <w:rPr>
          <w:rFonts w:cs="Arial Unicode MS"/>
          <w:b/>
          <w:i/>
          <w:szCs w:val="20"/>
          <w:u w:val="single"/>
        </w:rPr>
        <w:t>Instructor Information:</w:t>
      </w:r>
    </w:p>
    <w:p w:rsidR="006A3D12" w:rsidRPr="00FF462A" w:rsidRDefault="006A3D12" w:rsidP="006663EE">
      <w:pPr>
        <w:ind w:left="480" w:hanging="480"/>
        <w:rPr>
          <w:rFonts w:cs="Arial Unicode MS"/>
          <w:b/>
          <w:i/>
          <w:szCs w:val="20"/>
          <w:u w:val="single"/>
        </w:rPr>
      </w:pPr>
    </w:p>
    <w:tbl>
      <w:tblPr>
        <w:tblW w:w="0" w:type="auto"/>
        <w:tblInd w:w="480" w:type="dxa"/>
        <w:tblLook w:val="0000" w:firstRow="0" w:lastRow="0" w:firstColumn="0" w:lastColumn="0" w:noHBand="0" w:noVBand="0"/>
      </w:tblPr>
      <w:tblGrid>
        <w:gridCol w:w="1419"/>
        <w:gridCol w:w="129"/>
        <w:gridCol w:w="2128"/>
        <w:gridCol w:w="963"/>
        <w:gridCol w:w="917"/>
        <w:gridCol w:w="932"/>
        <w:gridCol w:w="1321"/>
        <w:gridCol w:w="445"/>
      </w:tblGrid>
      <w:tr w:rsidR="006A3D12" w:rsidRPr="00FF462A" w:rsidTr="008A21BE">
        <w:tc>
          <w:tcPr>
            <w:tcW w:w="1419" w:type="dxa"/>
            <w:tcBorders>
              <w:top w:val="nil"/>
              <w:left w:val="nil"/>
              <w:bottom w:val="nil"/>
              <w:right w:val="nil"/>
            </w:tcBorders>
            <w:shd w:val="solid" w:color="FFFFFF" w:fill="FFFFFF"/>
          </w:tcPr>
          <w:p w:rsidR="006A3D12" w:rsidRPr="00FF462A" w:rsidRDefault="006A3D12" w:rsidP="00DB4F30">
            <w:pPr>
              <w:rPr>
                <w:rFonts w:cs="Arial Unicode MS"/>
                <w:szCs w:val="20"/>
              </w:rPr>
            </w:pPr>
            <w:r w:rsidRPr="00FF462A">
              <w:rPr>
                <w:rFonts w:cs="Arial Unicode MS"/>
                <w:b/>
                <w:bCs/>
                <w:szCs w:val="20"/>
              </w:rPr>
              <w:t>Instructor</w:t>
            </w:r>
            <w:r w:rsidRPr="00FF462A">
              <w:rPr>
                <w:rStyle w:val="StyleGaramond10pt"/>
                <w:rFonts w:cs="Arial Unicode MS"/>
              </w:rPr>
              <w:t>:</w:t>
            </w:r>
          </w:p>
        </w:tc>
        <w:tc>
          <w:tcPr>
            <w:tcW w:w="3220" w:type="dxa"/>
            <w:gridSpan w:val="3"/>
            <w:tcBorders>
              <w:top w:val="nil"/>
              <w:left w:val="nil"/>
              <w:bottom w:val="nil"/>
              <w:right w:val="nil"/>
            </w:tcBorders>
            <w:shd w:val="solid" w:color="FFFFFF" w:fill="FFFFFF"/>
          </w:tcPr>
          <w:p w:rsidR="006A3D12" w:rsidRPr="00FF462A" w:rsidRDefault="006E74ED" w:rsidP="00DB4F30">
            <w:pPr>
              <w:rPr>
                <w:rStyle w:val="StyleGaramond10pt"/>
                <w:rFonts w:cs="Arial Unicode MS"/>
              </w:rPr>
            </w:pPr>
            <w:proofErr w:type="spellStart"/>
            <w:r>
              <w:rPr>
                <w:rStyle w:val="StyleGaramond10pt"/>
                <w:rFonts w:cs="Arial Unicode MS"/>
              </w:rPr>
              <w:t>Joohi</w:t>
            </w:r>
            <w:proofErr w:type="spellEnd"/>
            <w:r>
              <w:rPr>
                <w:rStyle w:val="StyleGaramond10pt"/>
                <w:rFonts w:cs="Arial Unicode MS"/>
              </w:rPr>
              <w:t xml:space="preserve"> Lee</w:t>
            </w:r>
            <w:r w:rsidR="006A3D12" w:rsidRPr="00FF462A">
              <w:rPr>
                <w:rStyle w:val="StyleGaramond10pt"/>
                <w:rFonts w:cs="Arial Unicode MS"/>
              </w:rPr>
              <w:t>, Ph.D.</w:t>
            </w:r>
          </w:p>
        </w:tc>
        <w:tc>
          <w:tcPr>
            <w:tcW w:w="1849" w:type="dxa"/>
            <w:gridSpan w:val="2"/>
            <w:tcBorders>
              <w:top w:val="nil"/>
              <w:left w:val="nil"/>
              <w:bottom w:val="nil"/>
              <w:right w:val="nil"/>
            </w:tcBorders>
            <w:shd w:val="solid" w:color="FFFFFF" w:fill="FFFFFF"/>
          </w:tcPr>
          <w:p w:rsidR="006A3D12" w:rsidRPr="00FF462A" w:rsidRDefault="006A3D12" w:rsidP="00DB4F30">
            <w:pPr>
              <w:rPr>
                <w:rFonts w:cs="Arial Unicode MS"/>
                <w:b/>
                <w:bCs/>
                <w:szCs w:val="20"/>
              </w:rPr>
            </w:pPr>
            <w:r w:rsidRPr="00FF462A">
              <w:rPr>
                <w:rFonts w:cs="Arial Unicode MS"/>
                <w:b/>
                <w:bCs/>
                <w:szCs w:val="20"/>
              </w:rPr>
              <w:t>Phone:</w:t>
            </w:r>
          </w:p>
        </w:tc>
        <w:tc>
          <w:tcPr>
            <w:tcW w:w="1766" w:type="dxa"/>
            <w:gridSpan w:val="2"/>
            <w:tcBorders>
              <w:top w:val="nil"/>
              <w:left w:val="nil"/>
              <w:bottom w:val="nil"/>
              <w:right w:val="nil"/>
            </w:tcBorders>
            <w:shd w:val="solid" w:color="FFFFFF" w:fill="FFFFFF"/>
          </w:tcPr>
          <w:p w:rsidR="006A3D12" w:rsidRPr="00FF462A" w:rsidRDefault="006A3D12" w:rsidP="006E74ED">
            <w:pPr>
              <w:rPr>
                <w:rStyle w:val="StyleGaramond10pt"/>
                <w:rFonts w:cs="Arial Unicode MS"/>
              </w:rPr>
            </w:pPr>
            <w:r w:rsidRPr="00FF462A">
              <w:rPr>
                <w:rStyle w:val="StyleGaramond10pt"/>
                <w:rFonts w:cs="Arial Unicode MS"/>
              </w:rPr>
              <w:t>(817) 272-</w:t>
            </w:r>
            <w:r w:rsidR="006E74ED">
              <w:rPr>
                <w:rStyle w:val="StyleGaramond10pt"/>
                <w:rFonts w:cs="Arial Unicode MS"/>
              </w:rPr>
              <w:t>2264</w:t>
            </w:r>
          </w:p>
        </w:tc>
      </w:tr>
      <w:tr w:rsidR="006A3D12" w:rsidRPr="00FF462A" w:rsidTr="008A21BE">
        <w:tc>
          <w:tcPr>
            <w:tcW w:w="1419" w:type="dxa"/>
            <w:tcBorders>
              <w:top w:val="nil"/>
              <w:left w:val="nil"/>
              <w:bottom w:val="nil"/>
              <w:right w:val="nil"/>
            </w:tcBorders>
          </w:tcPr>
          <w:p w:rsidR="006A3D12" w:rsidRPr="00FF462A" w:rsidRDefault="006A3D12" w:rsidP="00DB4F30">
            <w:pPr>
              <w:rPr>
                <w:rFonts w:cs="Arial Unicode MS"/>
                <w:b/>
                <w:bCs/>
                <w:szCs w:val="20"/>
              </w:rPr>
            </w:pPr>
            <w:r w:rsidRPr="00FF462A">
              <w:rPr>
                <w:rFonts w:cs="Arial Unicode MS"/>
                <w:b/>
                <w:bCs/>
                <w:szCs w:val="20"/>
              </w:rPr>
              <w:t>Office:</w:t>
            </w:r>
          </w:p>
        </w:tc>
        <w:tc>
          <w:tcPr>
            <w:tcW w:w="3220" w:type="dxa"/>
            <w:gridSpan w:val="3"/>
            <w:tcBorders>
              <w:top w:val="nil"/>
              <w:left w:val="nil"/>
              <w:bottom w:val="nil"/>
              <w:right w:val="nil"/>
            </w:tcBorders>
          </w:tcPr>
          <w:p w:rsidR="006A3D12" w:rsidRPr="00FF462A" w:rsidRDefault="006E74ED" w:rsidP="00DB4F30">
            <w:pPr>
              <w:rPr>
                <w:rStyle w:val="StyleGaramond10pt"/>
                <w:rFonts w:cs="Arial Unicode MS"/>
              </w:rPr>
            </w:pPr>
            <w:r>
              <w:rPr>
                <w:rStyle w:val="StyleGaramond10pt"/>
                <w:rFonts w:cs="Arial Unicode MS"/>
              </w:rPr>
              <w:t>322C</w:t>
            </w:r>
            <w:r w:rsidR="006A3D12" w:rsidRPr="00FF462A">
              <w:rPr>
                <w:rStyle w:val="StyleGaramond10pt"/>
                <w:rFonts w:cs="Arial Unicode MS"/>
              </w:rPr>
              <w:t xml:space="preserve"> Science Hall</w:t>
            </w:r>
          </w:p>
        </w:tc>
        <w:tc>
          <w:tcPr>
            <w:tcW w:w="1849" w:type="dxa"/>
            <w:gridSpan w:val="2"/>
            <w:tcBorders>
              <w:top w:val="nil"/>
              <w:left w:val="nil"/>
              <w:bottom w:val="nil"/>
              <w:right w:val="nil"/>
            </w:tcBorders>
          </w:tcPr>
          <w:p w:rsidR="006A3D12" w:rsidRPr="00FF462A" w:rsidRDefault="006A3D12" w:rsidP="00DB4F30">
            <w:pPr>
              <w:rPr>
                <w:rFonts w:cs="Arial Unicode MS"/>
                <w:szCs w:val="20"/>
              </w:rPr>
            </w:pPr>
            <w:r w:rsidRPr="00FF462A">
              <w:rPr>
                <w:rFonts w:cs="Arial Unicode MS"/>
                <w:b/>
                <w:bCs/>
                <w:szCs w:val="20"/>
              </w:rPr>
              <w:t>Fax:</w:t>
            </w:r>
          </w:p>
        </w:tc>
        <w:tc>
          <w:tcPr>
            <w:tcW w:w="1766" w:type="dxa"/>
            <w:gridSpan w:val="2"/>
            <w:tcBorders>
              <w:top w:val="nil"/>
              <w:left w:val="nil"/>
              <w:bottom w:val="nil"/>
              <w:right w:val="nil"/>
            </w:tcBorders>
          </w:tcPr>
          <w:p w:rsidR="006A3D12" w:rsidRPr="00FF462A" w:rsidRDefault="006A3D12" w:rsidP="00DB4F30">
            <w:pPr>
              <w:rPr>
                <w:rStyle w:val="StyleGaramond10pt"/>
                <w:rFonts w:cs="Arial Unicode MS"/>
              </w:rPr>
            </w:pPr>
            <w:r w:rsidRPr="00FF462A">
              <w:rPr>
                <w:rStyle w:val="StyleGaramond10pt"/>
                <w:rFonts w:cs="Arial Unicode MS"/>
              </w:rPr>
              <w:t>(817) 272-2530</w:t>
            </w:r>
          </w:p>
        </w:tc>
      </w:tr>
      <w:tr w:rsidR="006A3D12" w:rsidRPr="00FF462A" w:rsidTr="008A21BE">
        <w:tc>
          <w:tcPr>
            <w:tcW w:w="1419" w:type="dxa"/>
            <w:tcBorders>
              <w:top w:val="nil"/>
              <w:left w:val="nil"/>
              <w:bottom w:val="nil"/>
              <w:right w:val="nil"/>
            </w:tcBorders>
            <w:shd w:val="solid" w:color="FFFFFF" w:fill="FFFFFF"/>
          </w:tcPr>
          <w:p w:rsidR="006A3D12" w:rsidRPr="00FF462A" w:rsidRDefault="006A3D12" w:rsidP="00DB4F30">
            <w:pPr>
              <w:rPr>
                <w:rFonts w:cs="Arial Unicode MS"/>
                <w:szCs w:val="20"/>
              </w:rPr>
            </w:pPr>
            <w:r w:rsidRPr="00FF462A">
              <w:rPr>
                <w:rFonts w:cs="Arial Unicode MS"/>
                <w:b/>
                <w:bCs/>
                <w:szCs w:val="20"/>
              </w:rPr>
              <w:t>E-Mail:</w:t>
            </w:r>
          </w:p>
        </w:tc>
        <w:tc>
          <w:tcPr>
            <w:tcW w:w="3220" w:type="dxa"/>
            <w:gridSpan w:val="3"/>
            <w:tcBorders>
              <w:top w:val="nil"/>
              <w:left w:val="nil"/>
              <w:bottom w:val="nil"/>
              <w:right w:val="nil"/>
            </w:tcBorders>
            <w:shd w:val="solid" w:color="FFFFFF" w:fill="FFFFFF"/>
          </w:tcPr>
          <w:p w:rsidR="006A3D12" w:rsidRPr="00FF462A" w:rsidRDefault="006E74ED" w:rsidP="00DB4F30">
            <w:pPr>
              <w:rPr>
                <w:rStyle w:val="StyleGaramond10pt"/>
                <w:rFonts w:cs="Arial Unicode MS"/>
              </w:rPr>
            </w:pPr>
            <w:r>
              <w:rPr>
                <w:rStyle w:val="StyleGaramond10pt"/>
                <w:rFonts w:cs="Arial Unicode MS"/>
              </w:rPr>
              <w:t>joohilee</w:t>
            </w:r>
            <w:r w:rsidR="006A3D12" w:rsidRPr="00FF462A">
              <w:rPr>
                <w:rStyle w:val="StyleGaramond10pt"/>
                <w:rFonts w:cs="Arial Unicode MS"/>
              </w:rPr>
              <w:t>@uta.edu</w:t>
            </w:r>
          </w:p>
        </w:tc>
        <w:tc>
          <w:tcPr>
            <w:tcW w:w="1849" w:type="dxa"/>
            <w:gridSpan w:val="2"/>
            <w:tcBorders>
              <w:top w:val="nil"/>
              <w:left w:val="nil"/>
              <w:bottom w:val="nil"/>
              <w:right w:val="nil"/>
            </w:tcBorders>
            <w:shd w:val="solid" w:color="FFFFFF" w:fill="FFFFFF"/>
          </w:tcPr>
          <w:p w:rsidR="006A3D12" w:rsidRPr="00FF462A" w:rsidRDefault="006A3D12" w:rsidP="00DB4F30">
            <w:pPr>
              <w:rPr>
                <w:rFonts w:cs="Arial Unicode MS"/>
                <w:b/>
                <w:bCs/>
                <w:szCs w:val="20"/>
              </w:rPr>
            </w:pPr>
            <w:r w:rsidRPr="00FF462A">
              <w:rPr>
                <w:rFonts w:cs="Arial Unicode MS"/>
                <w:b/>
                <w:bCs/>
                <w:szCs w:val="20"/>
              </w:rPr>
              <w:t>Mailbox:</w:t>
            </w:r>
          </w:p>
        </w:tc>
        <w:tc>
          <w:tcPr>
            <w:tcW w:w="1766" w:type="dxa"/>
            <w:gridSpan w:val="2"/>
            <w:tcBorders>
              <w:top w:val="nil"/>
              <w:left w:val="nil"/>
              <w:bottom w:val="nil"/>
              <w:right w:val="nil"/>
            </w:tcBorders>
            <w:shd w:val="solid" w:color="FFFFFF" w:fill="FFFFFF"/>
          </w:tcPr>
          <w:p w:rsidR="006A3D12" w:rsidRPr="00FF462A" w:rsidRDefault="006A3D12" w:rsidP="00DB4F30">
            <w:pPr>
              <w:rPr>
                <w:rStyle w:val="StyleGaramond10pt"/>
                <w:rFonts w:cs="Arial Unicode MS"/>
              </w:rPr>
            </w:pPr>
            <w:r w:rsidRPr="00FF462A">
              <w:rPr>
                <w:rStyle w:val="StyleGaramond10pt"/>
                <w:rFonts w:cs="Arial Unicode MS"/>
              </w:rPr>
              <w:t>Box 19777</w:t>
            </w:r>
          </w:p>
        </w:tc>
      </w:tr>
      <w:tr w:rsidR="006A3D12" w:rsidRPr="00FF462A" w:rsidTr="008A21BE">
        <w:tc>
          <w:tcPr>
            <w:tcW w:w="1419" w:type="dxa"/>
            <w:tcBorders>
              <w:top w:val="nil"/>
              <w:left w:val="nil"/>
              <w:bottom w:val="nil"/>
              <w:right w:val="nil"/>
            </w:tcBorders>
            <w:shd w:val="solid" w:color="FFFFFF" w:fill="FFFFFF"/>
          </w:tcPr>
          <w:p w:rsidR="006A3D12" w:rsidRPr="00FF462A" w:rsidRDefault="006A3D12" w:rsidP="00DB4F30">
            <w:pPr>
              <w:rPr>
                <w:rFonts w:cs="Arial Unicode MS"/>
                <w:b/>
                <w:bCs/>
                <w:szCs w:val="20"/>
              </w:rPr>
            </w:pPr>
          </w:p>
          <w:p w:rsidR="006A3D12" w:rsidRPr="00FF462A" w:rsidRDefault="006A3D12" w:rsidP="00DB4F30">
            <w:pPr>
              <w:rPr>
                <w:rFonts w:cs="Arial Unicode MS"/>
                <w:b/>
                <w:bCs/>
                <w:szCs w:val="20"/>
              </w:rPr>
            </w:pPr>
          </w:p>
          <w:p w:rsidR="006A3D12" w:rsidRPr="00FF462A" w:rsidRDefault="006A3D12" w:rsidP="00DB4F30">
            <w:pPr>
              <w:rPr>
                <w:rFonts w:cs="Arial Unicode MS"/>
                <w:b/>
                <w:bCs/>
                <w:szCs w:val="20"/>
              </w:rPr>
            </w:pPr>
            <w:r w:rsidRPr="00FF462A">
              <w:rPr>
                <w:rFonts w:cs="Arial Unicode MS"/>
                <w:b/>
                <w:bCs/>
                <w:szCs w:val="20"/>
              </w:rPr>
              <w:t xml:space="preserve">Teaching Assistants </w:t>
            </w:r>
          </w:p>
        </w:tc>
        <w:tc>
          <w:tcPr>
            <w:tcW w:w="6835" w:type="dxa"/>
            <w:gridSpan w:val="7"/>
            <w:tcBorders>
              <w:top w:val="nil"/>
              <w:left w:val="nil"/>
              <w:bottom w:val="nil"/>
              <w:right w:val="nil"/>
            </w:tcBorders>
            <w:shd w:val="solid" w:color="FFFFFF" w:fill="FFFFFF"/>
          </w:tcPr>
          <w:p w:rsidR="006A3D12" w:rsidRDefault="006A3D12" w:rsidP="00DB4F30">
            <w:pPr>
              <w:rPr>
                <w:rStyle w:val="StyleGaramond10pt"/>
                <w:rFonts w:cs="Arial Unicode MS"/>
              </w:rPr>
            </w:pPr>
          </w:p>
          <w:p w:rsidR="006A3D12" w:rsidRDefault="006A3D12" w:rsidP="00DB4F30">
            <w:pPr>
              <w:rPr>
                <w:rStyle w:val="StyleGaramond10pt"/>
                <w:rFonts w:cs="Arial Unicode MS"/>
              </w:rPr>
            </w:pPr>
          </w:p>
          <w:p w:rsidR="006A3D12" w:rsidRPr="00FF462A" w:rsidRDefault="008A21BE" w:rsidP="00DB4F30">
            <w:pPr>
              <w:rPr>
                <w:rStyle w:val="StyleGaramond10pt"/>
                <w:rFonts w:cs="Arial Unicode MS"/>
              </w:rPr>
            </w:pPr>
            <w:r>
              <w:rPr>
                <w:rStyle w:val="StyleGaramond10pt"/>
                <w:rFonts w:cs="Arial Unicode MS"/>
              </w:rPr>
              <w:t>If this</w:t>
            </w:r>
            <w:r w:rsidR="006A3D12" w:rsidRPr="00FF462A">
              <w:rPr>
                <w:rStyle w:val="StyleGaramond10pt"/>
                <w:rFonts w:cs="Arial Unicode MS"/>
              </w:rPr>
              <w:t xml:space="preserve"> course </w:t>
            </w:r>
            <w:r>
              <w:rPr>
                <w:rStyle w:val="StyleGaramond10pt"/>
                <w:rFonts w:cs="Arial Unicode MS"/>
              </w:rPr>
              <w:t xml:space="preserve">has </w:t>
            </w:r>
            <w:r w:rsidR="00806EA2">
              <w:rPr>
                <w:rStyle w:val="StyleGaramond10pt"/>
                <w:rFonts w:cs="Arial Unicode MS"/>
              </w:rPr>
              <w:t>Teaching Assistants (TA</w:t>
            </w:r>
            <w:r>
              <w:rPr>
                <w:rStyle w:val="StyleGaramond10pt"/>
                <w:rFonts w:cs="Arial Unicode MS"/>
              </w:rPr>
              <w:t xml:space="preserve">s), </w:t>
            </w:r>
            <w:r w:rsidR="006E74ED">
              <w:rPr>
                <w:rStyle w:val="StyleGaramond10pt"/>
                <w:rFonts w:cs="Arial Unicode MS"/>
              </w:rPr>
              <w:t>she/he</w:t>
            </w:r>
            <w:r w:rsidR="006A3D12" w:rsidRPr="00FF462A">
              <w:rPr>
                <w:rStyle w:val="StyleGaramond10pt"/>
                <w:rFonts w:cs="Arial Unicode MS"/>
              </w:rPr>
              <w:t xml:space="preserve"> will introduce themselves to the class via email and/or </w:t>
            </w:r>
            <w:r w:rsidR="006A3D12">
              <w:rPr>
                <w:rStyle w:val="StyleGaramond10pt"/>
                <w:rFonts w:cs="Arial Unicode MS"/>
              </w:rPr>
              <w:t>the web platform for the course</w:t>
            </w:r>
            <w:r w:rsidR="006A3D12" w:rsidRPr="00FF462A">
              <w:rPr>
                <w:rStyle w:val="StyleGaramond10pt"/>
                <w:rFonts w:cs="Arial Unicode MS"/>
              </w:rPr>
              <w:t>.</w:t>
            </w:r>
          </w:p>
          <w:p w:rsidR="006A3D12" w:rsidRPr="00FF462A" w:rsidRDefault="006A3D12" w:rsidP="00DB4F30">
            <w:pPr>
              <w:rPr>
                <w:rStyle w:val="StyleGaramond10pt"/>
                <w:rFonts w:cs="Arial Unicode MS"/>
              </w:rPr>
            </w:pPr>
          </w:p>
          <w:p w:rsidR="006A3D12" w:rsidRPr="00FF462A" w:rsidRDefault="006A3D12" w:rsidP="00DB4F30">
            <w:pPr>
              <w:rPr>
                <w:rFonts w:cs="Arial Unicode MS"/>
                <w:b/>
                <w:szCs w:val="20"/>
              </w:rPr>
            </w:pPr>
            <w:r w:rsidRPr="00FF462A">
              <w:rPr>
                <w:rFonts w:cs="Arial Unicode MS"/>
                <w:b/>
                <w:szCs w:val="20"/>
              </w:rPr>
              <w:t>This is an all onl</w:t>
            </w:r>
            <w:r w:rsidR="00F24CA9">
              <w:rPr>
                <w:rFonts w:cs="Arial Unicode MS"/>
                <w:b/>
                <w:szCs w:val="20"/>
              </w:rPr>
              <w:t>ine, distance education course offered on Blackboard (BB).</w:t>
            </w:r>
          </w:p>
          <w:p w:rsidR="006A3D12" w:rsidRPr="00FF462A" w:rsidRDefault="006A3D12" w:rsidP="00DB4F30">
            <w:pPr>
              <w:rPr>
                <w:rFonts w:cs="Arial Unicode MS"/>
                <w:b/>
                <w:szCs w:val="20"/>
              </w:rPr>
            </w:pPr>
            <w:r w:rsidRPr="00FF462A">
              <w:rPr>
                <w:rFonts w:cs="Arial Unicode MS"/>
                <w:b/>
                <w:szCs w:val="20"/>
              </w:rPr>
              <w:t xml:space="preserve">Instructors are available </w:t>
            </w:r>
            <w:r w:rsidR="008E3B7F">
              <w:rPr>
                <w:rFonts w:cs="Arial Unicode MS"/>
                <w:b/>
                <w:szCs w:val="20"/>
              </w:rPr>
              <w:t>electronically</w:t>
            </w:r>
            <w:r w:rsidRPr="00FF462A">
              <w:rPr>
                <w:rFonts w:cs="Arial Unicode MS"/>
                <w:b/>
                <w:szCs w:val="20"/>
              </w:rPr>
              <w:t>.</w:t>
            </w:r>
          </w:p>
          <w:p w:rsidR="006A3D12" w:rsidRPr="00FF462A" w:rsidRDefault="006A3D12" w:rsidP="00DB4F30">
            <w:pPr>
              <w:rPr>
                <w:rFonts w:cs="Arial Unicode MS"/>
                <w:szCs w:val="20"/>
              </w:rPr>
            </w:pPr>
          </w:p>
        </w:tc>
      </w:tr>
      <w:tr w:rsidR="008A21BE" w:rsidRPr="00FF462A" w:rsidTr="008A21BE">
        <w:trPr>
          <w:cantSplit/>
        </w:trPr>
        <w:tc>
          <w:tcPr>
            <w:tcW w:w="1548" w:type="dxa"/>
            <w:gridSpan w:val="2"/>
            <w:tcBorders>
              <w:top w:val="nil"/>
              <w:left w:val="nil"/>
              <w:bottom w:val="nil"/>
              <w:right w:val="nil"/>
            </w:tcBorders>
            <w:shd w:val="solid" w:color="FFFFFF" w:fill="FFFFFF"/>
          </w:tcPr>
          <w:p w:rsidR="008A21BE" w:rsidRPr="00FF462A" w:rsidRDefault="008A21BE" w:rsidP="00DB4F30">
            <w:pPr>
              <w:rPr>
                <w:rFonts w:cs="Arial Unicode MS"/>
                <w:szCs w:val="20"/>
              </w:rPr>
            </w:pPr>
            <w:r w:rsidRPr="00FF462A">
              <w:rPr>
                <w:rFonts w:cs="Arial Unicode MS"/>
                <w:b/>
                <w:bCs/>
                <w:szCs w:val="20"/>
              </w:rPr>
              <w:t>Office Hrs:</w:t>
            </w:r>
            <w:r w:rsidRPr="00FF462A">
              <w:rPr>
                <w:rStyle w:val="StyleGaramond10pt"/>
                <w:rFonts w:cs="Arial Unicode MS"/>
              </w:rPr>
              <w:t xml:space="preserve"> </w:t>
            </w:r>
          </w:p>
        </w:tc>
        <w:tc>
          <w:tcPr>
            <w:tcW w:w="2128" w:type="dxa"/>
            <w:tcBorders>
              <w:top w:val="nil"/>
              <w:left w:val="nil"/>
              <w:bottom w:val="nil"/>
              <w:right w:val="nil"/>
            </w:tcBorders>
            <w:shd w:val="solid" w:color="FFFFFF" w:fill="FFFFFF"/>
          </w:tcPr>
          <w:p w:rsidR="008A21BE" w:rsidRPr="00FF462A" w:rsidRDefault="008A21BE" w:rsidP="008A21BE">
            <w:pPr>
              <w:ind w:left="-108"/>
              <w:rPr>
                <w:rStyle w:val="StyleGaramond10pt"/>
                <w:rFonts w:cs="Arial Unicode MS"/>
              </w:rPr>
            </w:pPr>
            <w:r w:rsidRPr="00FF462A">
              <w:rPr>
                <w:rStyle w:val="StyleGaramond10pt"/>
                <w:rFonts w:cs="Arial Unicode MS"/>
              </w:rPr>
              <w:t>Via Email</w:t>
            </w:r>
          </w:p>
        </w:tc>
        <w:tc>
          <w:tcPr>
            <w:tcW w:w="1880" w:type="dxa"/>
            <w:gridSpan w:val="2"/>
            <w:tcBorders>
              <w:top w:val="nil"/>
              <w:left w:val="nil"/>
              <w:bottom w:val="nil"/>
              <w:right w:val="nil"/>
            </w:tcBorders>
            <w:shd w:val="solid" w:color="FFFFFF" w:fill="FFFFFF"/>
          </w:tcPr>
          <w:p w:rsidR="008A21BE" w:rsidRPr="00FF462A" w:rsidRDefault="008A21BE" w:rsidP="00DB4F30">
            <w:pPr>
              <w:rPr>
                <w:rFonts w:cs="Arial Unicode MS"/>
                <w:szCs w:val="20"/>
              </w:rPr>
            </w:pPr>
          </w:p>
        </w:tc>
        <w:tc>
          <w:tcPr>
            <w:tcW w:w="2253" w:type="dxa"/>
            <w:gridSpan w:val="2"/>
            <w:tcBorders>
              <w:top w:val="nil"/>
              <w:left w:val="nil"/>
              <w:bottom w:val="nil"/>
              <w:right w:val="nil"/>
            </w:tcBorders>
            <w:shd w:val="solid" w:color="FFFFFF" w:fill="FFFFFF"/>
          </w:tcPr>
          <w:p w:rsidR="008A21BE" w:rsidRPr="00FF462A" w:rsidRDefault="008A21BE" w:rsidP="00DB4F30">
            <w:pPr>
              <w:rPr>
                <w:rStyle w:val="StyleGaramond10pt"/>
                <w:rFonts w:cs="Arial Unicode MS"/>
              </w:rPr>
            </w:pPr>
          </w:p>
        </w:tc>
        <w:tc>
          <w:tcPr>
            <w:tcW w:w="445" w:type="dxa"/>
            <w:tcBorders>
              <w:top w:val="nil"/>
              <w:left w:val="nil"/>
              <w:bottom w:val="nil"/>
              <w:right w:val="nil"/>
            </w:tcBorders>
            <w:shd w:val="solid" w:color="FFFFFF" w:fill="FFFFFF"/>
          </w:tcPr>
          <w:p w:rsidR="008A21BE" w:rsidRPr="00FF462A" w:rsidRDefault="008A21BE" w:rsidP="00DB4F30">
            <w:pPr>
              <w:jc w:val="center"/>
              <w:rPr>
                <w:rFonts w:cs="Arial Unicode MS"/>
                <w:szCs w:val="20"/>
              </w:rPr>
            </w:pPr>
          </w:p>
        </w:tc>
      </w:tr>
      <w:tr w:rsidR="008A21BE" w:rsidRPr="00FF462A" w:rsidTr="008A21BE">
        <w:trPr>
          <w:cantSplit/>
        </w:trPr>
        <w:tc>
          <w:tcPr>
            <w:tcW w:w="1548" w:type="dxa"/>
            <w:gridSpan w:val="2"/>
            <w:tcBorders>
              <w:top w:val="nil"/>
              <w:left w:val="nil"/>
              <w:bottom w:val="nil"/>
              <w:right w:val="nil"/>
            </w:tcBorders>
            <w:shd w:val="solid" w:color="FFFFFF" w:fill="FFFFFF"/>
          </w:tcPr>
          <w:p w:rsidR="008A21BE" w:rsidRPr="00FF462A" w:rsidRDefault="008A21BE" w:rsidP="00DB4F30">
            <w:pPr>
              <w:rPr>
                <w:rFonts w:cs="Arial Unicode MS"/>
                <w:b/>
                <w:bCs/>
                <w:szCs w:val="20"/>
              </w:rPr>
            </w:pPr>
          </w:p>
        </w:tc>
        <w:tc>
          <w:tcPr>
            <w:tcW w:w="2128" w:type="dxa"/>
            <w:tcBorders>
              <w:top w:val="nil"/>
              <w:left w:val="nil"/>
              <w:bottom w:val="nil"/>
              <w:right w:val="nil"/>
            </w:tcBorders>
            <w:shd w:val="solid" w:color="FFFFFF" w:fill="FFFFFF"/>
          </w:tcPr>
          <w:p w:rsidR="008A21BE" w:rsidRPr="00FF462A" w:rsidRDefault="008A21BE" w:rsidP="00DB4F30">
            <w:pPr>
              <w:rPr>
                <w:rStyle w:val="StyleGaramond10pt"/>
                <w:rFonts w:cs="Arial Unicode MS"/>
              </w:rPr>
            </w:pPr>
          </w:p>
        </w:tc>
        <w:tc>
          <w:tcPr>
            <w:tcW w:w="1880" w:type="dxa"/>
            <w:gridSpan w:val="2"/>
            <w:tcBorders>
              <w:top w:val="nil"/>
              <w:left w:val="nil"/>
              <w:bottom w:val="nil"/>
              <w:right w:val="nil"/>
            </w:tcBorders>
            <w:shd w:val="solid" w:color="FFFFFF" w:fill="FFFFFF"/>
          </w:tcPr>
          <w:p w:rsidR="008A21BE" w:rsidRPr="00FF462A" w:rsidRDefault="008A21BE" w:rsidP="00DB4F30">
            <w:pPr>
              <w:rPr>
                <w:rFonts w:cs="Arial Unicode MS"/>
                <w:szCs w:val="20"/>
              </w:rPr>
            </w:pPr>
          </w:p>
        </w:tc>
        <w:tc>
          <w:tcPr>
            <w:tcW w:w="2253" w:type="dxa"/>
            <w:gridSpan w:val="2"/>
            <w:tcBorders>
              <w:top w:val="nil"/>
              <w:left w:val="nil"/>
              <w:bottom w:val="nil"/>
              <w:right w:val="nil"/>
            </w:tcBorders>
            <w:shd w:val="solid" w:color="FFFFFF" w:fill="FFFFFF"/>
          </w:tcPr>
          <w:p w:rsidR="008A21BE" w:rsidRPr="00FF462A" w:rsidRDefault="008A21BE" w:rsidP="00DB4F30">
            <w:pPr>
              <w:rPr>
                <w:rStyle w:val="StyleGaramond10pt"/>
                <w:rFonts w:cs="Arial Unicode MS"/>
              </w:rPr>
            </w:pPr>
          </w:p>
        </w:tc>
        <w:tc>
          <w:tcPr>
            <w:tcW w:w="445" w:type="dxa"/>
            <w:tcBorders>
              <w:top w:val="nil"/>
              <w:left w:val="nil"/>
              <w:bottom w:val="nil"/>
              <w:right w:val="nil"/>
            </w:tcBorders>
            <w:shd w:val="solid" w:color="FFFFFF" w:fill="FFFFFF"/>
          </w:tcPr>
          <w:p w:rsidR="008A21BE" w:rsidRPr="00FF462A" w:rsidRDefault="008A21BE" w:rsidP="00DB4F30">
            <w:pPr>
              <w:jc w:val="center"/>
              <w:rPr>
                <w:rFonts w:cs="Arial Unicode MS"/>
                <w:szCs w:val="20"/>
              </w:rPr>
            </w:pPr>
          </w:p>
        </w:tc>
      </w:tr>
      <w:tr w:rsidR="008A21BE" w:rsidRPr="00FF462A" w:rsidTr="008A21BE">
        <w:trPr>
          <w:cantSplit/>
        </w:trPr>
        <w:tc>
          <w:tcPr>
            <w:tcW w:w="8254" w:type="dxa"/>
            <w:gridSpan w:val="8"/>
            <w:tcBorders>
              <w:top w:val="nil"/>
              <w:left w:val="nil"/>
              <w:bottom w:val="nil"/>
              <w:right w:val="nil"/>
            </w:tcBorders>
            <w:shd w:val="solid" w:color="FFFFFF" w:fill="FFFFFF"/>
          </w:tcPr>
          <w:p w:rsidR="008A21BE" w:rsidRPr="00FF462A" w:rsidRDefault="008A21BE" w:rsidP="00DB4F30">
            <w:pPr>
              <w:pStyle w:val="NormalWeb3"/>
              <w:spacing w:before="0" w:beforeAutospacing="0" w:after="0" w:afterAutospacing="0"/>
              <w:rPr>
                <w:rFonts w:cs="Arial Unicode MS"/>
                <w:szCs w:val="20"/>
              </w:rPr>
            </w:pPr>
          </w:p>
          <w:p w:rsidR="00EB0C5F" w:rsidRPr="00EB0C5F" w:rsidRDefault="00AF3163" w:rsidP="00D85D48">
            <w:pPr>
              <w:rPr>
                <w:rStyle w:val="StyleGaramond10pt"/>
                <w:rFonts w:cs="Arial Unicode MS"/>
              </w:rPr>
            </w:pPr>
            <w:r>
              <w:rPr>
                <w:rStyle w:val="StyleGaramond10pt"/>
                <w:rFonts w:cs="Arial Unicode MS"/>
              </w:rPr>
              <w:t>Dr. Lee</w:t>
            </w:r>
            <w:r w:rsidR="008A21BE" w:rsidRPr="00FF462A">
              <w:rPr>
                <w:rStyle w:val="StyleGaramond10pt"/>
                <w:rFonts w:cs="Arial Unicode MS"/>
              </w:rPr>
              <w:t xml:space="preserve"> joined the Department of Curriculum and Instruction in the College of Education at the University of Texas at Arlington in August </w:t>
            </w:r>
            <w:r>
              <w:rPr>
                <w:rStyle w:val="StyleGaramond10pt"/>
                <w:rFonts w:cs="Arial Unicode MS"/>
              </w:rPr>
              <w:t>2004</w:t>
            </w:r>
            <w:r w:rsidR="008A21BE" w:rsidRPr="00FF462A">
              <w:rPr>
                <w:rStyle w:val="StyleGaramond10pt"/>
                <w:rFonts w:cs="Arial Unicode MS"/>
              </w:rPr>
              <w:t xml:space="preserve">. Her research interests include </w:t>
            </w:r>
            <w:r>
              <w:rPr>
                <w:rStyle w:val="StyleGaramond10pt"/>
                <w:rFonts w:cs="Arial Unicode MS"/>
              </w:rPr>
              <w:t>math education</w:t>
            </w:r>
            <w:r w:rsidR="008A21BE" w:rsidRPr="00FF462A">
              <w:rPr>
                <w:rStyle w:val="StyleGaramond10pt"/>
                <w:rFonts w:cs="Arial Unicode MS"/>
              </w:rPr>
              <w:t xml:space="preserve"> </w:t>
            </w:r>
            <w:r w:rsidR="00EB0C5F">
              <w:rPr>
                <w:rStyle w:val="StyleGaramond10pt"/>
                <w:rFonts w:cs="Arial Unicode MS"/>
              </w:rPr>
              <w:t>associated with demographic (ethnicity/race, gender) social and cultural factors.</w:t>
            </w:r>
            <w:r w:rsidR="008A21BE" w:rsidRPr="00FF462A">
              <w:rPr>
                <w:rStyle w:val="StyleGaramond10pt"/>
                <w:rFonts w:cs="Arial Unicode MS"/>
              </w:rPr>
              <w:t xml:space="preserve"> Dr. </w:t>
            </w:r>
            <w:r>
              <w:rPr>
                <w:rStyle w:val="StyleGaramond10pt"/>
                <w:rFonts w:cs="Arial Unicode MS"/>
              </w:rPr>
              <w:t>Lee</w:t>
            </w:r>
            <w:r w:rsidR="008A21BE" w:rsidRPr="00FF462A">
              <w:rPr>
                <w:rStyle w:val="StyleGaramond10pt"/>
                <w:rFonts w:cs="Arial Unicode MS"/>
              </w:rPr>
              <w:t>’s publications appear in several</w:t>
            </w:r>
            <w:r w:rsidR="00EB0C5F">
              <w:rPr>
                <w:rStyle w:val="StyleGaramond10pt"/>
                <w:rFonts w:cs="Arial Unicode MS"/>
              </w:rPr>
              <w:t xml:space="preserve"> representative</w:t>
            </w:r>
            <w:r w:rsidR="008A21BE" w:rsidRPr="00FF462A">
              <w:rPr>
                <w:rStyle w:val="StyleGaramond10pt"/>
                <w:rFonts w:cs="Arial Unicode MS"/>
              </w:rPr>
              <w:t xml:space="preserve"> journals</w:t>
            </w:r>
            <w:r w:rsidR="00EB0C5F">
              <w:rPr>
                <w:rStyle w:val="StyleGaramond10pt"/>
                <w:rFonts w:cs="Arial Unicode MS"/>
              </w:rPr>
              <w:t xml:space="preserve"> in the field</w:t>
            </w:r>
            <w:r w:rsidR="008A21BE" w:rsidRPr="00FF462A">
              <w:rPr>
                <w:rStyle w:val="StyleGaramond10pt"/>
                <w:rFonts w:cs="Arial Unicode MS"/>
              </w:rPr>
              <w:t>, including</w:t>
            </w:r>
            <w:r w:rsidR="008A21BE" w:rsidRPr="00FF462A">
              <w:rPr>
                <w:rFonts w:cs="Arial Unicode MS"/>
                <w:i/>
                <w:szCs w:val="20"/>
              </w:rPr>
              <w:t xml:space="preserve"> </w:t>
            </w:r>
            <w:r w:rsidR="00EB0C5F">
              <w:rPr>
                <w:rFonts w:cs="Arial Unicode MS"/>
                <w:i/>
                <w:szCs w:val="20"/>
              </w:rPr>
              <w:t xml:space="preserve">Journal of Research in Childhood Education, Education and Urban Society, Child Indicators Research, Early Child Development and Care, Educational Research Quarterly, and ACEI’s professional Focus Quarterlies. </w:t>
            </w:r>
            <w:r w:rsidR="00EB0C5F">
              <w:rPr>
                <w:rFonts w:cs="Arial Unicode MS"/>
                <w:szCs w:val="20"/>
              </w:rPr>
              <w:t xml:space="preserve"> </w:t>
            </w:r>
          </w:p>
          <w:p w:rsidR="00D85D48" w:rsidRPr="00FF462A" w:rsidRDefault="00D85D48" w:rsidP="00EB0C5F">
            <w:pPr>
              <w:rPr>
                <w:rFonts w:cs="Arial Unicode MS"/>
                <w:szCs w:val="20"/>
              </w:rPr>
            </w:pPr>
          </w:p>
        </w:tc>
      </w:tr>
    </w:tbl>
    <w:p w:rsidR="006A3D12" w:rsidRPr="00FF462A" w:rsidRDefault="006A3D12" w:rsidP="00972190">
      <w:pPr>
        <w:rPr>
          <w:rFonts w:cs="Arial Unicode MS"/>
          <w:b/>
          <w:i/>
          <w:iCs/>
          <w:szCs w:val="20"/>
          <w:u w:val="single"/>
        </w:rPr>
      </w:pPr>
      <w:r w:rsidRPr="00FF462A">
        <w:rPr>
          <w:rFonts w:cs="Arial Unicode MS"/>
          <w:b/>
          <w:i/>
          <w:iCs/>
          <w:szCs w:val="20"/>
          <w:u w:val="single"/>
        </w:rPr>
        <w:t>Course Information:</w:t>
      </w:r>
    </w:p>
    <w:p w:rsidR="006A3D12" w:rsidRPr="00FF462A" w:rsidRDefault="006A3D12" w:rsidP="006663EE">
      <w:pPr>
        <w:rPr>
          <w:rFonts w:cs="Arial Unicode MS"/>
          <w:b/>
          <w:szCs w:val="20"/>
        </w:rPr>
      </w:pPr>
    </w:p>
    <w:tbl>
      <w:tblPr>
        <w:tblW w:w="8820" w:type="dxa"/>
        <w:tblInd w:w="468" w:type="dxa"/>
        <w:tblLook w:val="01E0" w:firstRow="1" w:lastRow="1" w:firstColumn="1" w:lastColumn="1" w:noHBand="0" w:noVBand="0"/>
      </w:tblPr>
      <w:tblGrid>
        <w:gridCol w:w="3360"/>
        <w:gridCol w:w="5460"/>
      </w:tblGrid>
      <w:tr w:rsidR="006A3D12" w:rsidRPr="00FF462A" w:rsidTr="00DB4F30">
        <w:tc>
          <w:tcPr>
            <w:tcW w:w="3360" w:type="dxa"/>
          </w:tcPr>
          <w:p w:rsidR="006A3D12" w:rsidRPr="00FF462A" w:rsidRDefault="006A3D12" w:rsidP="00DB4F30">
            <w:pPr>
              <w:rPr>
                <w:rStyle w:val="Strong"/>
                <w:b w:val="0"/>
                <w:bCs w:val="0"/>
                <w:color w:val="000000"/>
                <w:szCs w:val="20"/>
              </w:rPr>
            </w:pPr>
            <w:r w:rsidRPr="00FF462A">
              <w:rPr>
                <w:rStyle w:val="Strong"/>
                <w:color w:val="000000"/>
                <w:szCs w:val="20"/>
              </w:rPr>
              <w:t xml:space="preserve">Course Title: </w:t>
            </w:r>
          </w:p>
        </w:tc>
        <w:tc>
          <w:tcPr>
            <w:tcW w:w="5460" w:type="dxa"/>
          </w:tcPr>
          <w:p w:rsidR="006A3D12" w:rsidRPr="00FF462A" w:rsidRDefault="005D2B14" w:rsidP="005D2B14">
            <w:pPr>
              <w:rPr>
                <w:rStyle w:val="Strong"/>
                <w:color w:val="000000"/>
                <w:szCs w:val="20"/>
              </w:rPr>
            </w:pPr>
            <w:r>
              <w:rPr>
                <w:rFonts w:cs="Arial Unicode MS"/>
                <w:szCs w:val="20"/>
              </w:rPr>
              <w:t>Diverse Populations in Today’s Schools</w:t>
            </w:r>
          </w:p>
        </w:tc>
      </w:tr>
      <w:tr w:rsidR="006A3D12" w:rsidRPr="00FF462A" w:rsidTr="00DB4F30">
        <w:tc>
          <w:tcPr>
            <w:tcW w:w="3360" w:type="dxa"/>
          </w:tcPr>
          <w:p w:rsidR="006A3D12" w:rsidRPr="00FF462A" w:rsidRDefault="006A3D12" w:rsidP="00DB4F30">
            <w:pPr>
              <w:rPr>
                <w:rStyle w:val="Strong"/>
                <w:color w:val="000000"/>
                <w:szCs w:val="20"/>
              </w:rPr>
            </w:pPr>
            <w:r w:rsidRPr="00FF462A">
              <w:rPr>
                <w:rStyle w:val="Strong"/>
                <w:color w:val="000000"/>
                <w:szCs w:val="20"/>
              </w:rPr>
              <w:t>Course Number:</w:t>
            </w:r>
          </w:p>
        </w:tc>
        <w:tc>
          <w:tcPr>
            <w:tcW w:w="5460" w:type="dxa"/>
          </w:tcPr>
          <w:p w:rsidR="006A3D12" w:rsidRPr="00FF462A" w:rsidRDefault="006A3D12" w:rsidP="005D2B14">
            <w:pPr>
              <w:rPr>
                <w:rStyle w:val="Strong"/>
                <w:rFonts w:cs="Arial Unicode MS"/>
                <w:b w:val="0"/>
                <w:color w:val="000000"/>
                <w:szCs w:val="20"/>
              </w:rPr>
            </w:pPr>
            <w:r w:rsidRPr="00FF462A">
              <w:rPr>
                <w:rStyle w:val="Strong"/>
                <w:rFonts w:cs="Arial Unicode MS"/>
                <w:b w:val="0"/>
                <w:color w:val="000000"/>
                <w:szCs w:val="20"/>
              </w:rPr>
              <w:t>EDUC 53</w:t>
            </w:r>
            <w:r w:rsidR="005D2B14">
              <w:rPr>
                <w:rStyle w:val="Strong"/>
                <w:rFonts w:cs="Arial Unicode MS"/>
                <w:b w:val="0"/>
                <w:color w:val="000000"/>
                <w:szCs w:val="20"/>
              </w:rPr>
              <w:t>10</w:t>
            </w:r>
          </w:p>
        </w:tc>
      </w:tr>
      <w:tr w:rsidR="006A3D12" w:rsidRPr="00FF462A" w:rsidTr="00EB0C5F">
        <w:trPr>
          <w:trHeight w:val="149"/>
        </w:trPr>
        <w:tc>
          <w:tcPr>
            <w:tcW w:w="3360" w:type="dxa"/>
          </w:tcPr>
          <w:p w:rsidR="006A3D12" w:rsidRPr="00FF462A" w:rsidRDefault="006A3D12" w:rsidP="00DB4F30">
            <w:pPr>
              <w:rPr>
                <w:rStyle w:val="Strong"/>
                <w:b w:val="0"/>
                <w:bCs w:val="0"/>
                <w:color w:val="000000"/>
                <w:szCs w:val="20"/>
              </w:rPr>
            </w:pPr>
            <w:r w:rsidRPr="00FF462A">
              <w:rPr>
                <w:rStyle w:val="Strong"/>
                <w:color w:val="000000"/>
                <w:szCs w:val="20"/>
              </w:rPr>
              <w:t>Course Location and Time</w:t>
            </w:r>
            <w:r w:rsidRPr="00FF462A">
              <w:rPr>
                <w:rFonts w:cs="Arial Unicode MS"/>
                <w:color w:val="000000"/>
                <w:szCs w:val="20"/>
              </w:rPr>
              <w:t xml:space="preserve">:  </w:t>
            </w:r>
          </w:p>
        </w:tc>
        <w:tc>
          <w:tcPr>
            <w:tcW w:w="5460" w:type="dxa"/>
          </w:tcPr>
          <w:p w:rsidR="006A3D12" w:rsidRPr="00FF462A" w:rsidRDefault="00D85D48" w:rsidP="00EB0C5F">
            <w:pPr>
              <w:rPr>
                <w:rStyle w:val="Strong"/>
                <w:color w:val="000000"/>
                <w:szCs w:val="20"/>
              </w:rPr>
            </w:pPr>
            <w:r>
              <w:rPr>
                <w:rFonts w:cs="Arial Unicode MS"/>
                <w:color w:val="000000"/>
                <w:szCs w:val="20"/>
              </w:rPr>
              <w:t>Blackboard</w:t>
            </w:r>
            <w:r w:rsidR="00F24CA9">
              <w:rPr>
                <w:rFonts w:cs="Arial Unicode MS"/>
                <w:color w:val="000000"/>
                <w:szCs w:val="20"/>
              </w:rPr>
              <w:t xml:space="preserve"> (BB)</w:t>
            </w:r>
            <w:r>
              <w:rPr>
                <w:rFonts w:cs="Arial Unicode MS"/>
                <w:color w:val="000000"/>
                <w:szCs w:val="20"/>
              </w:rPr>
              <w:t>.</w:t>
            </w:r>
            <w:r w:rsidR="00294C5E">
              <w:rPr>
                <w:rFonts w:cs="Arial Unicode MS"/>
                <w:color w:val="000000"/>
                <w:szCs w:val="20"/>
              </w:rPr>
              <w:t xml:space="preserve"> </w:t>
            </w:r>
          </w:p>
        </w:tc>
      </w:tr>
    </w:tbl>
    <w:p w:rsidR="006A3D12" w:rsidRPr="00FF462A" w:rsidRDefault="006A3D12" w:rsidP="006663EE">
      <w:pPr>
        <w:rPr>
          <w:rStyle w:val="Strong"/>
          <w:color w:val="000000"/>
          <w:szCs w:val="20"/>
        </w:rPr>
      </w:pPr>
    </w:p>
    <w:p w:rsidR="006A3D12" w:rsidRPr="00FF462A" w:rsidRDefault="006A3D12" w:rsidP="006663EE">
      <w:pPr>
        <w:rPr>
          <w:rFonts w:cs="Arial Unicode MS"/>
          <w:b/>
          <w:i/>
          <w:szCs w:val="20"/>
          <w:u w:val="single"/>
        </w:rPr>
      </w:pPr>
      <w:r w:rsidRPr="00FF462A">
        <w:rPr>
          <w:rFonts w:cs="Arial Unicode MS"/>
          <w:b/>
          <w:i/>
          <w:szCs w:val="20"/>
          <w:u w:val="single"/>
        </w:rPr>
        <w:t>Catalog Description:</w:t>
      </w:r>
    </w:p>
    <w:p w:rsidR="00DC33D0" w:rsidRDefault="00DC33D0" w:rsidP="006663EE">
      <w:pPr>
        <w:pStyle w:val="NormalWeb"/>
        <w:rPr>
          <w:rStyle w:val="StyleGaramond10pt"/>
          <w:rFonts w:eastAsia="Times New Roman" w:cs="Arial Unicode MS"/>
        </w:rPr>
      </w:pPr>
      <w:proofErr w:type="gramStart"/>
      <w:r w:rsidRPr="00DC33D0">
        <w:rPr>
          <w:rStyle w:val="StyleGaramond10pt"/>
          <w:rFonts w:eastAsia="Times New Roman" w:cs="Arial Unicode MS"/>
        </w:rPr>
        <w:t>An overview of the diverse populations in today's schools.</w:t>
      </w:r>
      <w:proofErr w:type="gramEnd"/>
      <w:r w:rsidRPr="00DC33D0">
        <w:rPr>
          <w:rStyle w:val="StyleGaramond10pt"/>
          <w:rFonts w:eastAsia="Times New Roman" w:cs="Arial Unicode MS"/>
        </w:rPr>
        <w:t xml:space="preserve"> Urban, suburban, and rural school communities and populations will be addressed with special attention to issues of human growth and development, culture, ethnicity, exceptionality, gender, language, religion and socioeconomic status.</w:t>
      </w:r>
    </w:p>
    <w:p w:rsidR="006A3D12" w:rsidRPr="00FF462A" w:rsidRDefault="006A3D12" w:rsidP="006663EE">
      <w:pPr>
        <w:pStyle w:val="NormalWeb"/>
        <w:rPr>
          <w:rStyle w:val="Strong"/>
          <w:rFonts w:ascii="Garamond" w:hAnsi="Garamond" w:cs="Arial Unicode MS"/>
          <w:i/>
          <w:szCs w:val="20"/>
          <w:u w:val="single"/>
        </w:rPr>
      </w:pPr>
      <w:r w:rsidRPr="00FF462A">
        <w:rPr>
          <w:rStyle w:val="Strong"/>
          <w:rFonts w:ascii="Garamond" w:hAnsi="Garamond" w:cs="Arial Unicode MS"/>
          <w:i/>
          <w:szCs w:val="20"/>
          <w:u w:val="single"/>
        </w:rPr>
        <w:t>Instructor’s Note:</w:t>
      </w:r>
    </w:p>
    <w:p w:rsidR="00294C5E" w:rsidRDefault="00294C5E" w:rsidP="00EA4E8F">
      <w:pPr>
        <w:pStyle w:val="NormalWeb"/>
        <w:rPr>
          <w:rFonts w:ascii="Garamond" w:hAnsi="Garamond"/>
          <w:szCs w:val="20"/>
        </w:rPr>
      </w:pPr>
      <w:r w:rsidRPr="00294C5E">
        <w:rPr>
          <w:rFonts w:ascii="Garamond" w:hAnsi="Garamond"/>
          <w:szCs w:val="20"/>
        </w:rPr>
        <w:t>This course wi</w:t>
      </w:r>
      <w:r>
        <w:rPr>
          <w:rFonts w:ascii="Garamond" w:hAnsi="Garamond"/>
          <w:szCs w:val="20"/>
        </w:rPr>
        <w:t xml:space="preserve">ll examine theories </w:t>
      </w:r>
      <w:r w:rsidRPr="00294C5E">
        <w:rPr>
          <w:rFonts w:ascii="Garamond" w:hAnsi="Garamond"/>
          <w:szCs w:val="20"/>
        </w:rPr>
        <w:t>and practices, as well as people</w:t>
      </w:r>
      <w:r>
        <w:rPr>
          <w:rFonts w:ascii="Garamond" w:hAnsi="Garamond"/>
          <w:szCs w:val="20"/>
        </w:rPr>
        <w:t>,</w:t>
      </w:r>
      <w:r w:rsidRPr="00294C5E">
        <w:rPr>
          <w:rFonts w:ascii="Garamond" w:hAnsi="Garamond"/>
          <w:szCs w:val="20"/>
        </w:rPr>
        <w:t xml:space="preserve"> in today’s schools and society. It will examine the ideologies (discourses) at work in schools and society that (re)produce certain conditio</w:t>
      </w:r>
      <w:r>
        <w:rPr>
          <w:rFonts w:ascii="Garamond" w:hAnsi="Garamond"/>
          <w:szCs w:val="20"/>
        </w:rPr>
        <w:t xml:space="preserve">ns of privilege and oppression. In particular, this course explores the connection between social justice and eco-justice. </w:t>
      </w:r>
      <w:r w:rsidRPr="00294C5E">
        <w:rPr>
          <w:rFonts w:ascii="Garamond" w:hAnsi="Garamond"/>
          <w:szCs w:val="20"/>
        </w:rPr>
        <w:t xml:space="preserve">This course does not tell you how to teach or prescribe set practices. We will interrogate our knowledge and assumptions of teaching, learning, and </w:t>
      </w:r>
      <w:r w:rsidRPr="00294C5E">
        <w:rPr>
          <w:rFonts w:ascii="Garamond" w:hAnsi="Garamond"/>
          <w:szCs w:val="20"/>
        </w:rPr>
        <w:lastRenderedPageBreak/>
        <w:t>difference. Specifically, we will theorize the treatment of difference in schooling in the United States and the relationship between difference and (in</w:t>
      </w:r>
      <w:proofErr w:type="gramStart"/>
      <w:r w:rsidRPr="00294C5E">
        <w:rPr>
          <w:rFonts w:ascii="Garamond" w:hAnsi="Garamond"/>
          <w:szCs w:val="20"/>
        </w:rPr>
        <w:t>)equity</w:t>
      </w:r>
      <w:proofErr w:type="gramEnd"/>
      <w:r w:rsidRPr="00294C5E">
        <w:rPr>
          <w:rFonts w:ascii="Garamond" w:hAnsi="Garamond"/>
          <w:szCs w:val="20"/>
        </w:rPr>
        <w:t xml:space="preserve">. In this course, we also will think deeply about the kind of 21st century society we hope for and what kinds of educated students that we, as educators, want to help produce that will contribute to such a society. In other words, we must ask ourselves what is (or should be) the purpose of education and why do we (or should we) teach? Should we, as educators, play a role in producing a more socially </w:t>
      </w:r>
      <w:r>
        <w:rPr>
          <w:rFonts w:ascii="Garamond" w:hAnsi="Garamond"/>
          <w:szCs w:val="20"/>
        </w:rPr>
        <w:t xml:space="preserve">and ecologically </w:t>
      </w:r>
      <w:r w:rsidRPr="00294C5E">
        <w:rPr>
          <w:rFonts w:ascii="Garamond" w:hAnsi="Garamond"/>
          <w:szCs w:val="20"/>
        </w:rPr>
        <w:t>just and equitable society? How?</w:t>
      </w:r>
    </w:p>
    <w:p w:rsidR="00DC33D0" w:rsidRDefault="00DC33D0" w:rsidP="00EA4E8F">
      <w:pPr>
        <w:pStyle w:val="NormalWeb"/>
        <w:rPr>
          <w:rFonts w:ascii="Garamond" w:hAnsi="Garamond"/>
          <w:szCs w:val="20"/>
        </w:rPr>
      </w:pPr>
      <w:r w:rsidRPr="00DC33D0">
        <w:rPr>
          <w:rFonts w:ascii="Garamond" w:hAnsi="Garamond"/>
          <w:szCs w:val="20"/>
        </w:rPr>
        <w:t xml:space="preserve">We live in a diverse, interconnected, and largely unequal world. This course is not only designed to help you prepare to teach students from all backgrounds, but also to help you prepare all students, from both heterogeneous and homogeneous schooling contexts, for a diverse, interconnected, and perhaps more equitable world. Some schools reflect global and national diversity and some do not. Some schools reflect the demographics of their community and others do not. In fact, despite the Brown V the Board of Education ruling that segregated schools are unconstitutional, many schools remain racially, ethnically, and economically segregated. White children often are not educated with African Americans and Latino/as. Poor children often are not educated with the wealthy. Moreover, students of different abilities often are not educated together, but tracked into so called “special </w:t>
      </w:r>
      <w:proofErr w:type="spellStart"/>
      <w:r w:rsidRPr="00DC33D0">
        <w:rPr>
          <w:rFonts w:ascii="Garamond" w:hAnsi="Garamond"/>
          <w:szCs w:val="20"/>
        </w:rPr>
        <w:t>ed</w:t>
      </w:r>
      <w:proofErr w:type="spellEnd"/>
      <w:r w:rsidRPr="00DC33D0">
        <w:rPr>
          <w:rFonts w:ascii="Garamond" w:hAnsi="Garamond"/>
          <w:szCs w:val="20"/>
        </w:rPr>
        <w:t xml:space="preserve">,” “regular,” and “gifted” classes. Although, the inclusion of students with disabilities in so called “regular” classes, sometimes referred to as mainstreaming or full inclusion, has increased to varying degrees across the US since the passage of Education of All Handicapped Children Act of 1975 (Public Law 94-142), which called for children to be educated in the least restrictive environment. By diverse student populations, this course means students from all backgrounds, not just from certain racial and ethnic groups. This course proposes that we begin to think differently about difference and to do difference differently. For example, this course suggests that the categories that we use in education to name people are very limited. Think about who might “fit” into the category of Asian American. Students might have a relationship to Japan, the Philippines, Hawaii, </w:t>
      </w:r>
      <w:proofErr w:type="gramStart"/>
      <w:r w:rsidRPr="00DC33D0">
        <w:rPr>
          <w:rFonts w:ascii="Garamond" w:hAnsi="Garamond"/>
          <w:szCs w:val="20"/>
        </w:rPr>
        <w:t>Korea</w:t>
      </w:r>
      <w:proofErr w:type="gramEnd"/>
      <w:r w:rsidRPr="00DC33D0">
        <w:rPr>
          <w:rFonts w:ascii="Garamond" w:hAnsi="Garamond"/>
          <w:szCs w:val="20"/>
        </w:rPr>
        <w:t xml:space="preserve"> and so on. While they might not share language, cultural customs, nationality, or history, they are grouped together. Equally problematic, students who have a Middle Eastern background often are not adequately identified in school demographic data, however different the school’s culture may be from the “home” culture, religion, language, etc. of these students, who also are not a homogenous group. Moreover, diversity includes heterogeneous groups that are/have been traditionally privileged in schooling and are/have been considered “mainstream,” such as Whites, Males, heterosexuals, Protestants, and the Middle-class, who sometimes do not include themselves when talking about multicultural society and/or who often are not adequately discussed in multicultural literature. Similarly, while race is commonly discussed in “diversity courses,” the harassment of students based on gender and sexuality, particularly harassment of students who do not “fit” mainstream ideas of m/f gender or sexual orientation often is not adequately covered. Harassment of these students is pervasive and also often ignored by teachers and administrators. Not only will this class examine student populations, it will look at the teacher population as part of the diverse population of today’s schools. Since nationally roughly 80%+ of teachers are white, middle class females, teachers’ background and experiences can be quite different from those of the students. In this course, we will analyze how our own background and experiences, including our own schooling, shapes our attitudes, knowledge, values, beliefs, and skills.</w:t>
      </w:r>
    </w:p>
    <w:p w:rsidR="006A3D12" w:rsidRDefault="006A3D12" w:rsidP="00EA4E8F">
      <w:pPr>
        <w:pStyle w:val="NormalWeb"/>
        <w:rPr>
          <w:rFonts w:ascii="Garamond" w:hAnsi="Garamond"/>
          <w:szCs w:val="20"/>
        </w:rPr>
      </w:pPr>
      <w:r>
        <w:rPr>
          <w:rStyle w:val="StyleGaramond10pt"/>
          <w:rFonts w:cs="Arial Unicode MS"/>
        </w:rPr>
        <w:t xml:space="preserve">While there are many benefits to the online course environment (e.g., working in your pajamas, if you choose), there also are limitations. In particular, flexibility is compromised; the course </w:t>
      </w:r>
      <w:r w:rsidR="00D85D48">
        <w:rPr>
          <w:rStyle w:val="StyleGaramond10pt"/>
          <w:rFonts w:cs="Arial Unicode MS"/>
        </w:rPr>
        <w:t xml:space="preserve">is usually </w:t>
      </w:r>
      <w:r>
        <w:rPr>
          <w:rStyle w:val="StyleGaramond10pt"/>
          <w:rFonts w:cs="Arial Unicode MS"/>
        </w:rPr>
        <w:t>set-up at least a semester before it is taught; it is difficult to make substantive changes once the course is underway; and assignments must be submitted in a very specific way. While the course is rigid in these ways, the course tries to</w:t>
      </w:r>
      <w:r w:rsidR="00D85D48">
        <w:rPr>
          <w:rStyle w:val="StyleGaramond10pt"/>
          <w:rFonts w:cs="Arial Unicode MS"/>
        </w:rPr>
        <w:t xml:space="preserve"> remain student-centered (e.g. </w:t>
      </w:r>
      <w:r>
        <w:rPr>
          <w:rStyle w:val="StyleGaramond10pt"/>
          <w:rFonts w:cs="Arial Unicode MS"/>
        </w:rPr>
        <w:t xml:space="preserve">through peer dialogue, the </w:t>
      </w:r>
      <w:proofErr w:type="spellStart"/>
      <w:r>
        <w:rPr>
          <w:rStyle w:val="StyleGaramond10pt"/>
          <w:rFonts w:cs="Arial Unicode MS"/>
        </w:rPr>
        <w:t>autobio</w:t>
      </w:r>
      <w:proofErr w:type="spellEnd"/>
      <w:r>
        <w:rPr>
          <w:rStyle w:val="StyleGaramond10pt"/>
          <w:rFonts w:cs="Arial Unicode MS"/>
        </w:rPr>
        <w:t xml:space="preserve"> </w:t>
      </w:r>
      <w:r w:rsidR="00D85D48">
        <w:rPr>
          <w:rStyle w:val="StyleGaramond10pt"/>
          <w:rFonts w:cs="Arial Unicode MS"/>
        </w:rPr>
        <w:t>essay</w:t>
      </w:r>
      <w:r>
        <w:rPr>
          <w:rStyle w:val="StyleGaramond10pt"/>
          <w:rFonts w:cs="Arial Unicode MS"/>
        </w:rPr>
        <w:t xml:space="preserve">, self-assessments, and </w:t>
      </w:r>
      <w:r w:rsidR="00F24CA9">
        <w:rPr>
          <w:rStyle w:val="StyleGaramond10pt"/>
          <w:rFonts w:cs="Arial Unicode MS"/>
        </w:rPr>
        <w:t xml:space="preserve">some </w:t>
      </w:r>
      <w:r>
        <w:rPr>
          <w:rStyle w:val="StyleGaramond10pt"/>
          <w:rFonts w:cs="Arial Unicode MS"/>
        </w:rPr>
        <w:t>choice</w:t>
      </w:r>
      <w:r w:rsidR="00F24CA9">
        <w:rPr>
          <w:rStyle w:val="StyleGaramond10pt"/>
          <w:rFonts w:cs="Arial Unicode MS"/>
        </w:rPr>
        <w:t>s)</w:t>
      </w:r>
      <w:r>
        <w:rPr>
          <w:rStyle w:val="StyleGaramond10pt"/>
          <w:rFonts w:cs="Arial Unicode MS"/>
        </w:rPr>
        <w:t>. Please read the entire syllabus. It is your roadmap to the course. In all classes, I try to distribute the work as evenly as possible, but coherence of the content also is a priority. Please review the entire course (especially the reading and assignments) so you can plan to complete work on-time, given your own schedules. For example, if you know that you will have less time one week that includes a heavy load of reading, you may want to read ahead. Please also plan your field work /activities into your schedules at the beginning of the semester. For more information about the expectations for this course and graduate school, please read the course welcome and orientation</w:t>
      </w:r>
      <w:r w:rsidR="00F24CA9">
        <w:rPr>
          <w:rStyle w:val="StyleGaramond10pt"/>
          <w:rFonts w:cs="Arial Unicode MS"/>
        </w:rPr>
        <w:t xml:space="preserve"> and the supplementary materials</w:t>
      </w:r>
      <w:r>
        <w:rPr>
          <w:rStyle w:val="StyleGaramond10pt"/>
          <w:rFonts w:cs="Arial Unicode MS"/>
        </w:rPr>
        <w:t xml:space="preserve"> on </w:t>
      </w:r>
      <w:r w:rsidR="00F24CA9">
        <w:rPr>
          <w:rStyle w:val="StyleGaramond10pt"/>
          <w:rFonts w:cs="Arial Unicode MS"/>
        </w:rPr>
        <w:t>BB.</w:t>
      </w:r>
      <w:r>
        <w:rPr>
          <w:rStyle w:val="StyleGaramond10pt"/>
          <w:rFonts w:cs="Arial Unicode MS"/>
        </w:rPr>
        <w:t xml:space="preserve"> </w:t>
      </w:r>
      <w:r>
        <w:rPr>
          <w:rFonts w:ascii="Garamond" w:hAnsi="Garamond"/>
          <w:szCs w:val="20"/>
          <w:u w:val="single"/>
        </w:rPr>
        <w:t xml:space="preserve">Students are held accountable for the information in the syllabus and </w:t>
      </w:r>
      <w:r w:rsidR="001B3AA2">
        <w:rPr>
          <w:rFonts w:ascii="Garamond" w:hAnsi="Garamond"/>
          <w:szCs w:val="20"/>
          <w:u w:val="single"/>
        </w:rPr>
        <w:t>on BB</w:t>
      </w:r>
      <w:r>
        <w:rPr>
          <w:rFonts w:ascii="Garamond" w:hAnsi="Garamond"/>
          <w:szCs w:val="20"/>
          <w:u w:val="single"/>
        </w:rPr>
        <w:t>.</w:t>
      </w:r>
    </w:p>
    <w:p w:rsidR="006A3D12" w:rsidRPr="00FF462A" w:rsidRDefault="001B3AA2" w:rsidP="006663EE">
      <w:pPr>
        <w:pStyle w:val="NormalWeb"/>
        <w:rPr>
          <w:rFonts w:ascii="Garamond" w:hAnsi="Garamond"/>
        </w:rPr>
      </w:pPr>
      <w:r>
        <w:rPr>
          <w:rFonts w:ascii="Garamond" w:hAnsi="Garamond"/>
          <w:szCs w:val="20"/>
          <w:u w:val="single"/>
        </w:rPr>
        <w:t xml:space="preserve">This course has been redeveloped and </w:t>
      </w:r>
      <w:r w:rsidR="009711D7">
        <w:rPr>
          <w:rFonts w:ascii="Garamond" w:hAnsi="Garamond" w:hint="eastAsia"/>
          <w:szCs w:val="20"/>
          <w:u w:val="single"/>
          <w:lang w:eastAsia="ko-KR"/>
        </w:rPr>
        <w:t>new reading materials have been</w:t>
      </w:r>
      <w:r>
        <w:rPr>
          <w:rFonts w:ascii="Garamond" w:hAnsi="Garamond"/>
          <w:szCs w:val="20"/>
          <w:u w:val="single"/>
        </w:rPr>
        <w:t xml:space="preserve"> adopted. </w:t>
      </w:r>
      <w:r w:rsidR="006A3D12">
        <w:rPr>
          <w:rFonts w:ascii="Garamond" w:hAnsi="Garamond"/>
          <w:szCs w:val="20"/>
          <w:u w:val="single"/>
        </w:rPr>
        <w:t>If</w:t>
      </w:r>
      <w:r w:rsidR="006A3D12" w:rsidRPr="00FF462A">
        <w:rPr>
          <w:rFonts w:ascii="Garamond" w:hAnsi="Garamond"/>
          <w:szCs w:val="20"/>
          <w:u w:val="single"/>
        </w:rPr>
        <w:t xml:space="preserve"> you find any inconsistencies</w:t>
      </w:r>
      <w:r>
        <w:rPr>
          <w:rFonts w:ascii="Garamond" w:hAnsi="Garamond"/>
          <w:szCs w:val="20"/>
          <w:u w:val="single"/>
        </w:rPr>
        <w:t>, errors, or type-</w:t>
      </w:r>
      <w:proofErr w:type="spellStart"/>
      <w:r>
        <w:rPr>
          <w:rFonts w:ascii="Garamond" w:hAnsi="Garamond"/>
          <w:szCs w:val="20"/>
          <w:u w:val="single"/>
        </w:rPr>
        <w:t>os</w:t>
      </w:r>
      <w:proofErr w:type="spellEnd"/>
      <w:r w:rsidR="006A3D12" w:rsidRPr="00FF462A">
        <w:rPr>
          <w:rFonts w:ascii="Garamond" w:hAnsi="Garamond"/>
          <w:szCs w:val="20"/>
          <w:u w:val="single"/>
        </w:rPr>
        <w:t xml:space="preserve"> in the syllabus</w:t>
      </w:r>
      <w:r>
        <w:rPr>
          <w:rFonts w:ascii="Garamond" w:hAnsi="Garamond"/>
          <w:szCs w:val="20"/>
          <w:u w:val="single"/>
        </w:rPr>
        <w:t xml:space="preserve"> or on BB</w:t>
      </w:r>
      <w:r w:rsidR="006A3D12" w:rsidRPr="00FF462A">
        <w:rPr>
          <w:rFonts w:ascii="Garamond" w:hAnsi="Garamond"/>
          <w:szCs w:val="20"/>
          <w:u w:val="single"/>
        </w:rPr>
        <w:t>, please let me know about the problem by posting it to revisions on the Discussion board</w:t>
      </w:r>
      <w:r>
        <w:rPr>
          <w:rFonts w:ascii="Garamond" w:hAnsi="Garamond"/>
          <w:szCs w:val="20"/>
          <w:u w:val="single"/>
        </w:rPr>
        <w:t xml:space="preserve"> in BB</w:t>
      </w:r>
      <w:r w:rsidR="006A3D12" w:rsidRPr="00FF462A">
        <w:rPr>
          <w:rFonts w:ascii="Garamond" w:hAnsi="Garamond"/>
          <w:szCs w:val="20"/>
          <w:u w:val="single"/>
        </w:rPr>
        <w:t>. I also would appreciate feedback about the course (what worked for you and what didn’t) so I can continue to revise the course to meet student needs.</w:t>
      </w:r>
      <w:r w:rsidR="006A3D12">
        <w:rPr>
          <w:rFonts w:ascii="Garamond" w:hAnsi="Garamond"/>
          <w:szCs w:val="20"/>
          <w:u w:val="single"/>
        </w:rPr>
        <w:t xml:space="preserve"> Be sure to take the surveys at the end of the semester.</w:t>
      </w:r>
      <w:r w:rsidR="006A3D12" w:rsidRPr="00FF462A">
        <w:rPr>
          <w:rFonts w:ascii="Garamond" w:hAnsi="Garamond"/>
          <w:szCs w:val="20"/>
          <w:u w:val="single"/>
        </w:rPr>
        <w:t xml:space="preserve"> Thanks!</w:t>
      </w:r>
    </w:p>
    <w:p w:rsidR="006A3D12" w:rsidRDefault="006A3D12" w:rsidP="00DB4F30">
      <w:pPr>
        <w:rPr>
          <w:rFonts w:cs="Arial Unicode MS"/>
          <w:color w:val="000000"/>
          <w:szCs w:val="20"/>
        </w:rPr>
      </w:pPr>
      <w:r w:rsidRPr="00FF462A">
        <w:rPr>
          <w:rFonts w:cs="Arial Unicode MS"/>
          <w:b/>
          <w:i/>
          <w:szCs w:val="20"/>
          <w:u w:val="single"/>
        </w:rPr>
        <w:lastRenderedPageBreak/>
        <w:t>Course Prerequisites:</w:t>
      </w:r>
      <w:r w:rsidRPr="00EA4E8F">
        <w:rPr>
          <w:rFonts w:cs="Arial Unicode MS"/>
          <w:b/>
          <w:i/>
          <w:szCs w:val="20"/>
        </w:rPr>
        <w:t xml:space="preserve">   </w:t>
      </w:r>
      <w:r w:rsidR="00DC33D0">
        <w:rPr>
          <w:rFonts w:cs="Arial Unicode MS"/>
          <w:color w:val="000000"/>
          <w:szCs w:val="20"/>
        </w:rPr>
        <w:t>None.</w:t>
      </w:r>
    </w:p>
    <w:p w:rsidR="006A3D12" w:rsidRPr="00FF462A" w:rsidRDefault="006A3D12" w:rsidP="00DB4F30">
      <w:pPr>
        <w:rPr>
          <w:rFonts w:cs="Arial Unicode MS"/>
          <w:b/>
          <w:i/>
          <w:szCs w:val="20"/>
          <w:u w:val="single"/>
        </w:rPr>
      </w:pPr>
    </w:p>
    <w:p w:rsidR="006A3D12" w:rsidRPr="00FF462A" w:rsidRDefault="003F4C61" w:rsidP="007604A2">
      <w:pPr>
        <w:autoSpaceDE w:val="0"/>
        <w:autoSpaceDN w:val="0"/>
        <w:adjustRightInd w:val="0"/>
        <w:rPr>
          <w:rFonts w:cs="Arial"/>
          <w:b/>
          <w:color w:val="333399"/>
          <w:sz w:val="32"/>
          <w:szCs w:val="32"/>
        </w:rPr>
      </w:pPr>
      <w:r>
        <w:rPr>
          <w:rFonts w:cs="Arial"/>
          <w:b/>
          <w:color w:val="333399"/>
          <w:sz w:val="32"/>
          <w:szCs w:val="32"/>
        </w:rPr>
        <w:t>Course</w:t>
      </w:r>
      <w:r w:rsidR="006A3D12" w:rsidRPr="00FF462A">
        <w:rPr>
          <w:rFonts w:cs="Arial"/>
          <w:b/>
          <w:color w:val="333399"/>
          <w:sz w:val="32"/>
          <w:szCs w:val="32"/>
        </w:rPr>
        <w:t xml:space="preserve"> Materials</w:t>
      </w:r>
      <w:r>
        <w:rPr>
          <w:rFonts w:cs="Arial"/>
          <w:b/>
          <w:color w:val="333399"/>
          <w:sz w:val="32"/>
          <w:szCs w:val="32"/>
        </w:rPr>
        <w:t>, Objectives, and Format</w:t>
      </w:r>
      <w:r w:rsidR="006A3D12" w:rsidRPr="00FF462A">
        <w:rPr>
          <w:rFonts w:cs="Arial"/>
          <w:b/>
          <w:color w:val="333399"/>
          <w:sz w:val="32"/>
          <w:szCs w:val="32"/>
        </w:rPr>
        <w:t>:</w:t>
      </w:r>
    </w:p>
    <w:p w:rsidR="006A3D12" w:rsidRPr="00FF462A" w:rsidRDefault="006A3D12" w:rsidP="006663EE">
      <w:pPr>
        <w:rPr>
          <w:rFonts w:cs="Arial Unicode MS"/>
          <w:b/>
          <w:i/>
          <w:szCs w:val="20"/>
          <w:u w:val="single"/>
        </w:rPr>
      </w:pPr>
    </w:p>
    <w:p w:rsidR="00DB5502" w:rsidRDefault="006A3D12" w:rsidP="00DB5502">
      <w:pPr>
        <w:rPr>
          <w:rFonts w:cs="Arial Unicode MS"/>
          <w:b/>
          <w:i/>
          <w:szCs w:val="20"/>
          <w:u w:val="single"/>
        </w:rPr>
      </w:pPr>
      <w:r w:rsidRPr="00FF462A">
        <w:rPr>
          <w:rFonts w:cs="Arial Unicode MS"/>
          <w:b/>
          <w:i/>
          <w:szCs w:val="20"/>
          <w:u w:val="single"/>
        </w:rPr>
        <w:t>Textbook(s) and Materials:</w:t>
      </w:r>
    </w:p>
    <w:p w:rsidR="00DB5502" w:rsidRPr="00DB5502" w:rsidRDefault="00DB5502" w:rsidP="00DB5502">
      <w:pPr>
        <w:pStyle w:val="ListParagraph"/>
        <w:numPr>
          <w:ilvl w:val="0"/>
          <w:numId w:val="39"/>
        </w:numPr>
        <w:rPr>
          <w:rFonts w:cs="Arial Unicode MS"/>
          <w:szCs w:val="20"/>
        </w:rPr>
      </w:pPr>
      <w:r w:rsidRPr="00DB5502">
        <w:rPr>
          <w:rFonts w:cs="Arial Unicode MS"/>
          <w:szCs w:val="20"/>
        </w:rPr>
        <w:t xml:space="preserve">All of the required reading materials are available on-line. </w:t>
      </w:r>
    </w:p>
    <w:p w:rsidR="005C2D54" w:rsidRPr="005C2D54" w:rsidRDefault="005C2D54" w:rsidP="005C2D54">
      <w:pPr>
        <w:ind w:left="720"/>
        <w:rPr>
          <w:rStyle w:val="StyleGaramond10pt"/>
          <w:rFonts w:cs="Arial Unicode MS"/>
        </w:rPr>
      </w:pPr>
    </w:p>
    <w:p w:rsidR="009F25A6" w:rsidRDefault="009F25A6" w:rsidP="009F25A6">
      <w:pPr>
        <w:numPr>
          <w:ilvl w:val="0"/>
          <w:numId w:val="2"/>
        </w:numPr>
        <w:rPr>
          <w:rStyle w:val="StyleGaramond10pt"/>
          <w:rFonts w:cs="Arial Unicode MS"/>
        </w:rPr>
      </w:pPr>
      <w:r>
        <w:rPr>
          <w:rStyle w:val="StyleGaramond10pt"/>
          <w:rFonts w:cs="Arial Unicode MS"/>
          <w:b/>
          <w:szCs w:val="20"/>
        </w:rPr>
        <w:t xml:space="preserve">TK20 </w:t>
      </w:r>
      <w:r w:rsidRPr="00FF462A">
        <w:rPr>
          <w:rStyle w:val="StyleGaramond10pt"/>
          <w:rFonts w:cs="Arial Unicode MS"/>
          <w:b/>
          <w:szCs w:val="20"/>
        </w:rPr>
        <w:t>Online Portfolio</w:t>
      </w:r>
      <w:r w:rsidRPr="00FF462A">
        <w:rPr>
          <w:rStyle w:val="StyleGaramond10pt"/>
          <w:rFonts w:cs="Arial Unicode MS"/>
          <w:b/>
          <w:sz w:val="24"/>
        </w:rPr>
        <w:t>:</w:t>
      </w:r>
      <w:r w:rsidRPr="00FF462A">
        <w:rPr>
          <w:rStyle w:val="StyleGaramond10pt"/>
          <w:rFonts w:cs="Arial Unicode MS"/>
        </w:rPr>
        <w:t xml:space="preserve"> UTA College of Education requires that students have an online portfolio for our programs</w:t>
      </w:r>
      <w:r>
        <w:rPr>
          <w:rStyle w:val="StyleGaramond10pt"/>
          <w:rFonts w:cs="Arial Unicode MS"/>
        </w:rPr>
        <w:t xml:space="preserve">. </w:t>
      </w:r>
      <w:r w:rsidRPr="00FF462A">
        <w:rPr>
          <w:rStyle w:val="StyleGaramond10pt"/>
          <w:rFonts w:cs="Arial Unicode MS"/>
        </w:rPr>
        <w:t xml:space="preserve"> </w:t>
      </w:r>
      <w:r w:rsidRPr="00D2172E">
        <w:rPr>
          <w:rFonts w:cs="Arial Unicode MS"/>
        </w:rPr>
        <w:t xml:space="preserve">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 </w:t>
      </w:r>
      <w:r w:rsidRPr="00FF462A">
        <w:rPr>
          <w:rStyle w:val="StyleGaramond10pt"/>
          <w:rFonts w:cs="Arial Unicode MS"/>
        </w:rPr>
        <w:t xml:space="preserve">Save your work from your classes so you can submit work samples when the system becomes available. </w:t>
      </w:r>
      <w:r>
        <w:rPr>
          <w:rStyle w:val="StyleGaramond10pt"/>
          <w:rFonts w:cs="Arial Unicode MS"/>
        </w:rPr>
        <w:t xml:space="preserve">More information about TK20 is available at: </w:t>
      </w:r>
      <w:hyperlink r:id="rId10" w:history="1">
        <w:r w:rsidRPr="00DD71BB">
          <w:rPr>
            <w:rStyle w:val="Hyperlink"/>
            <w:rFonts w:cs="Arial Unicode MS"/>
          </w:rPr>
          <w:t>http://www.uta.edu/coehp/tk20/</w:t>
        </w:r>
      </w:hyperlink>
    </w:p>
    <w:p w:rsidR="006A3D12" w:rsidRPr="00984EC0" w:rsidRDefault="00984EC0" w:rsidP="00984EC0">
      <w:pPr>
        <w:numPr>
          <w:ilvl w:val="0"/>
          <w:numId w:val="2"/>
        </w:numPr>
        <w:rPr>
          <w:rStyle w:val="StyleGaramond10pt"/>
          <w:rFonts w:cs="Arial Unicode MS"/>
        </w:rPr>
      </w:pPr>
      <w:r w:rsidRPr="009F25A6">
        <w:rPr>
          <w:rFonts w:cs="Arial Unicode MS"/>
          <w:b/>
        </w:rPr>
        <w:t>APA 5</w:t>
      </w:r>
      <w:r w:rsidRPr="009F25A6">
        <w:rPr>
          <w:rFonts w:cs="Arial Unicode MS"/>
          <w:b/>
          <w:vertAlign w:val="superscript"/>
        </w:rPr>
        <w:t>th</w:t>
      </w:r>
      <w:r w:rsidR="008D742D" w:rsidRPr="009F25A6">
        <w:rPr>
          <w:rFonts w:cs="Arial Unicode MS"/>
          <w:b/>
        </w:rPr>
        <w:t xml:space="preserve"> or 6th</w:t>
      </w:r>
      <w:r w:rsidRPr="009F25A6">
        <w:rPr>
          <w:rFonts w:cs="Arial Unicode MS"/>
          <w:b/>
        </w:rPr>
        <w:t xml:space="preserve"> </w:t>
      </w:r>
      <w:proofErr w:type="gramStart"/>
      <w:r w:rsidRPr="009F25A6">
        <w:rPr>
          <w:rFonts w:cs="Arial Unicode MS"/>
          <w:b/>
        </w:rPr>
        <w:t xml:space="preserve">edition Publication Manual </w:t>
      </w:r>
      <w:r w:rsidRPr="00984EC0">
        <w:rPr>
          <w:rFonts w:cs="Arial Unicode MS"/>
        </w:rPr>
        <w:t>(find</w:t>
      </w:r>
      <w:proofErr w:type="gramEnd"/>
      <w:r w:rsidRPr="00984EC0">
        <w:rPr>
          <w:rFonts w:cs="Arial Unicode MS"/>
        </w:rPr>
        <w:t xml:space="preserve"> in library, writing center, or buy your own copy). While not a replacement for the complete manual, a helpful website for APA is at the following link: </w:t>
      </w:r>
      <w:hyperlink r:id="rId11" w:tgtFrame="_blank" w:history="1">
        <w:r w:rsidRPr="00984EC0">
          <w:rPr>
            <w:rStyle w:val="Hyperlink"/>
            <w:rFonts w:cs="Arial Unicode MS"/>
          </w:rPr>
          <w:t>http://owl.english.purdue.edu/handouts/research/r_apa.html</w:t>
        </w:r>
      </w:hyperlink>
      <w:r>
        <w:rPr>
          <w:rFonts w:cs="Arial Unicode MS"/>
        </w:rPr>
        <w:t xml:space="preserve">.  </w:t>
      </w:r>
      <w:r w:rsidRPr="00984EC0">
        <w:rPr>
          <w:rFonts w:cs="Arial Unicode MS"/>
        </w:rPr>
        <w:t>In text citations and reference list must follow APA style.</w:t>
      </w:r>
    </w:p>
    <w:p w:rsidR="009F25A6" w:rsidRPr="009F25A6" w:rsidRDefault="008D7F71" w:rsidP="004D4519">
      <w:pPr>
        <w:numPr>
          <w:ilvl w:val="0"/>
          <w:numId w:val="32"/>
        </w:numPr>
        <w:rPr>
          <w:rFonts w:cs="Arial Unicode MS"/>
          <w:b/>
          <w:szCs w:val="20"/>
        </w:rPr>
      </w:pPr>
      <w:r w:rsidRPr="009F25A6">
        <w:rPr>
          <w:rFonts w:cs="Arial Unicode MS"/>
          <w:b/>
          <w:szCs w:val="20"/>
        </w:rPr>
        <w:t xml:space="preserve">Your official program standards and competencies: </w:t>
      </w:r>
    </w:p>
    <w:p w:rsidR="008D7F71" w:rsidRPr="008D7F71" w:rsidRDefault="008D7F71" w:rsidP="009F25A6">
      <w:pPr>
        <w:numPr>
          <w:ilvl w:val="1"/>
          <w:numId w:val="32"/>
        </w:numPr>
        <w:rPr>
          <w:rFonts w:cs="Arial Unicode MS"/>
          <w:szCs w:val="20"/>
        </w:rPr>
      </w:pPr>
      <w:r w:rsidRPr="008D7F71">
        <w:rPr>
          <w:rFonts w:cs="Arial Unicode MS"/>
          <w:szCs w:val="20"/>
        </w:rPr>
        <w:t xml:space="preserve">In this course, you will be asked to become familiar with NCATE, TEKS, and </w:t>
      </w:r>
      <w:proofErr w:type="spellStart"/>
      <w:r w:rsidRPr="008D7F71">
        <w:rPr>
          <w:rFonts w:cs="Arial Unicode MS"/>
          <w:szCs w:val="20"/>
        </w:rPr>
        <w:t>TExES</w:t>
      </w:r>
      <w:proofErr w:type="spellEnd"/>
      <w:r w:rsidRPr="008D7F71">
        <w:rPr>
          <w:rFonts w:cs="Arial Unicode MS"/>
          <w:szCs w:val="20"/>
        </w:rPr>
        <w:t xml:space="preserve"> standards for your program area, as well as the SPA for your program area. You are responsible for locating the information that pertains to you on the following online materials/sites. If by some chance you are in this class but not seeking certification, you still need to select an area/level or corresponding standards that you will use for this class</w:t>
      </w:r>
      <w:r w:rsidR="006F77FB">
        <w:rPr>
          <w:rFonts w:cs="Arial Unicode MS"/>
          <w:szCs w:val="20"/>
        </w:rPr>
        <w:t>:</w:t>
      </w:r>
    </w:p>
    <w:p w:rsidR="00062C78" w:rsidRPr="008D7F71" w:rsidRDefault="004D4519" w:rsidP="009F25A6">
      <w:pPr>
        <w:numPr>
          <w:ilvl w:val="3"/>
          <w:numId w:val="32"/>
        </w:numPr>
        <w:rPr>
          <w:rFonts w:cs="Arial Unicode MS"/>
          <w:szCs w:val="20"/>
        </w:rPr>
      </w:pPr>
      <w:r w:rsidRPr="008D7F71">
        <w:rPr>
          <w:rFonts w:cs="Arial Unicode MS"/>
          <w:szCs w:val="20"/>
        </w:rPr>
        <w:t xml:space="preserve">Texas Essential Knowledge and Skills (TEKS) are TX state standards for P-12 students. Find your subject/level at this link </w:t>
      </w:r>
      <w:hyperlink r:id="rId12" w:history="1">
        <w:r w:rsidRPr="008D7F71">
          <w:rPr>
            <w:rStyle w:val="Hyperlink"/>
            <w:rFonts w:cs="Arial Unicode MS"/>
            <w:szCs w:val="20"/>
          </w:rPr>
          <w:t>http://www.tea.state.tx.us/index2.aspx?id=6148</w:t>
        </w:r>
      </w:hyperlink>
    </w:p>
    <w:p w:rsidR="00062C78" w:rsidRPr="008D7F71" w:rsidRDefault="004D4519" w:rsidP="009F25A6">
      <w:pPr>
        <w:numPr>
          <w:ilvl w:val="3"/>
          <w:numId w:val="32"/>
        </w:numPr>
        <w:rPr>
          <w:rFonts w:cs="Arial Unicode MS"/>
          <w:szCs w:val="20"/>
        </w:rPr>
      </w:pPr>
      <w:r w:rsidRPr="008D7F71">
        <w:rPr>
          <w:rFonts w:cs="Arial Unicode MS"/>
          <w:szCs w:val="20"/>
        </w:rPr>
        <w:t>Texas Examination of Educator Standards (</w:t>
      </w:r>
      <w:proofErr w:type="spellStart"/>
      <w:r w:rsidRPr="008D7F71">
        <w:rPr>
          <w:rFonts w:cs="Arial Unicode MS"/>
          <w:szCs w:val="20"/>
        </w:rPr>
        <w:t>TExES</w:t>
      </w:r>
      <w:proofErr w:type="spellEnd"/>
      <w:r w:rsidRPr="008D7F71">
        <w:rPr>
          <w:rFonts w:cs="Arial Unicode MS"/>
          <w:szCs w:val="20"/>
        </w:rPr>
        <w:t xml:space="preserve">) Pedagogy and Professional Responsibilities (PPR) are the standards for teachers/teacher-candidates. </w:t>
      </w:r>
      <w:hyperlink r:id="rId13" w:tgtFrame="_blank" w:history="1">
        <w:r w:rsidRPr="008D7F71">
          <w:rPr>
            <w:rStyle w:val="Hyperlink"/>
            <w:rFonts w:cs="Arial Unicode MS"/>
            <w:szCs w:val="20"/>
          </w:rPr>
          <w:t>http://www.sbec.state.tx.us/SBECOnline/standtest/educstan.asp</w:t>
        </w:r>
      </w:hyperlink>
    </w:p>
    <w:p w:rsidR="00062C78" w:rsidRPr="009F25A6" w:rsidRDefault="004D4519" w:rsidP="009F25A6">
      <w:pPr>
        <w:numPr>
          <w:ilvl w:val="3"/>
          <w:numId w:val="32"/>
        </w:numPr>
        <w:rPr>
          <w:rFonts w:cs="Arial Unicode MS"/>
          <w:szCs w:val="20"/>
        </w:rPr>
      </w:pPr>
      <w:r w:rsidRPr="008D7F71">
        <w:rPr>
          <w:rFonts w:cs="Arial Unicode MS"/>
          <w:szCs w:val="20"/>
        </w:rPr>
        <w:t xml:space="preserve">National Council for Accreditation of Teacher Education (NCATE) accredits teacher preparation units, such as the degrees/certifications offered at the College of Education at UTA. NCATE develops guidelines for the Unit’s standards. </w:t>
      </w:r>
      <w:r w:rsidRPr="009F25A6">
        <w:rPr>
          <w:rFonts w:cs="Arial Unicode MS"/>
          <w:szCs w:val="20"/>
        </w:rPr>
        <w:t xml:space="preserve">NCATE and a program area’s professional organization (SPA), such as National Council for the Social Studies (NCSS at </w:t>
      </w:r>
      <w:hyperlink r:id="rId14" w:tgtFrame="_blank" w:history="1">
        <w:r w:rsidRPr="009F25A6">
          <w:rPr>
            <w:rStyle w:val="Hyperlink"/>
            <w:rFonts w:cs="Arial Unicode MS"/>
            <w:szCs w:val="20"/>
          </w:rPr>
          <w:t>http://www.socialstudies.org</w:t>
        </w:r>
      </w:hyperlink>
      <w:r w:rsidRPr="009F25A6">
        <w:rPr>
          <w:rFonts w:cs="Arial Unicode MS"/>
          <w:szCs w:val="20"/>
        </w:rPr>
        <w:t xml:space="preserve">, develop standards for degree/certification in each program area. Most program areas have their own SPA. Find your program/level NCATE standards and SPA at this link </w:t>
      </w:r>
      <w:hyperlink r:id="rId15" w:history="1">
        <w:r w:rsidR="003E6A04" w:rsidRPr="009F25A6">
          <w:rPr>
            <w:rStyle w:val="Hyperlink"/>
            <w:rFonts w:cs="Arial Unicode MS"/>
            <w:szCs w:val="20"/>
          </w:rPr>
          <w:t>http://www.ncate.org</w:t>
        </w:r>
      </w:hyperlink>
      <w:r w:rsidR="003E6A04" w:rsidRPr="009F25A6">
        <w:rPr>
          <w:rFonts w:cs="Arial Unicode MS"/>
          <w:szCs w:val="20"/>
        </w:rPr>
        <w:t xml:space="preserve"> (</w:t>
      </w:r>
      <w:r w:rsidR="003E6A04" w:rsidRPr="009F25A6">
        <w:rPr>
          <w:rFonts w:cs="Arial Unicode MS"/>
          <w:szCs w:val="20"/>
          <w:u w:val="single"/>
        </w:rPr>
        <w:t>search under standards</w:t>
      </w:r>
      <w:r w:rsidR="003E6A04" w:rsidRPr="009F25A6">
        <w:rPr>
          <w:rFonts w:cs="Arial Unicode MS"/>
          <w:szCs w:val="20"/>
        </w:rPr>
        <w:t>)</w:t>
      </w:r>
    </w:p>
    <w:p w:rsidR="008D7F71" w:rsidRPr="008D7F71" w:rsidRDefault="004D4519" w:rsidP="009F25A6">
      <w:pPr>
        <w:numPr>
          <w:ilvl w:val="3"/>
          <w:numId w:val="32"/>
        </w:numPr>
        <w:rPr>
          <w:rFonts w:cs="Arial Unicode MS"/>
          <w:szCs w:val="20"/>
        </w:rPr>
      </w:pPr>
      <w:r w:rsidRPr="008D7F71">
        <w:rPr>
          <w:rFonts w:cs="Arial Unicode MS"/>
          <w:szCs w:val="20"/>
        </w:rPr>
        <w:t xml:space="preserve">State Board for Educator Certification: </w:t>
      </w:r>
      <w:hyperlink r:id="rId16" w:tgtFrame="_blank" w:history="1">
        <w:r w:rsidRPr="008D7F71">
          <w:rPr>
            <w:rStyle w:val="Hyperlink"/>
            <w:rFonts w:cs="Arial Unicode MS"/>
            <w:szCs w:val="20"/>
          </w:rPr>
          <w:t>http://www.sbec.state.tx.us/SBECOnline/default.asp</w:t>
        </w:r>
      </w:hyperlink>
      <w:r w:rsidRPr="008D7F71">
        <w:rPr>
          <w:rFonts w:cs="Arial Unicode MS"/>
          <w:szCs w:val="20"/>
        </w:rPr>
        <w:t xml:space="preserve"> </w:t>
      </w:r>
    </w:p>
    <w:p w:rsidR="009F25A6" w:rsidRDefault="009F25A6" w:rsidP="009F25A6">
      <w:pPr>
        <w:numPr>
          <w:ilvl w:val="0"/>
          <w:numId w:val="32"/>
        </w:numPr>
        <w:rPr>
          <w:rFonts w:cs="Arial Unicode MS"/>
        </w:rPr>
      </w:pPr>
      <w:r w:rsidRPr="006F77FB">
        <w:rPr>
          <w:rFonts w:cs="Arial Unicode MS"/>
          <w:b/>
        </w:rPr>
        <w:t>Web and other resources</w:t>
      </w:r>
      <w:r w:rsidRPr="00FF462A">
        <w:rPr>
          <w:rFonts w:cs="Arial Unicode MS"/>
        </w:rPr>
        <w:t xml:space="preserve"> as indicated in the syllabus and on </w:t>
      </w:r>
      <w:r>
        <w:rPr>
          <w:rFonts w:cs="Arial Unicode MS"/>
        </w:rPr>
        <w:t>BB</w:t>
      </w:r>
      <w:r w:rsidRPr="00FF462A">
        <w:rPr>
          <w:rFonts w:cs="Arial Unicode MS"/>
        </w:rPr>
        <w:t xml:space="preserve">.  </w:t>
      </w:r>
    </w:p>
    <w:p w:rsidR="009F25A6" w:rsidRPr="005B5080" w:rsidRDefault="009F25A6" w:rsidP="009F25A6">
      <w:pPr>
        <w:numPr>
          <w:ilvl w:val="1"/>
          <w:numId w:val="32"/>
        </w:numPr>
        <w:rPr>
          <w:rFonts w:cs="Arial Unicode MS"/>
        </w:rPr>
      </w:pPr>
      <w:r w:rsidRPr="00FF462A">
        <w:t xml:space="preserve">Please note that we make an effort to keep links updated but websites often add, remove, and change information and links so it’s an ongoing challenge. If a link does not work, try searching around for the item on the main website or on the web in general and </w:t>
      </w:r>
      <w:r>
        <w:t xml:space="preserve">please </w:t>
      </w:r>
      <w:r w:rsidRPr="00FF462A">
        <w:t>let instructors know so we can revise links and resolve issues.</w:t>
      </w:r>
    </w:p>
    <w:p w:rsidR="009F25A6" w:rsidRPr="006F77FB" w:rsidRDefault="009F25A6" w:rsidP="009F25A6">
      <w:pPr>
        <w:numPr>
          <w:ilvl w:val="0"/>
          <w:numId w:val="32"/>
        </w:numPr>
        <w:rPr>
          <w:rStyle w:val="StyleGaramond10pt"/>
          <w:rFonts w:cs="Arial Unicode MS"/>
          <w:b/>
        </w:rPr>
      </w:pPr>
      <w:r w:rsidRPr="006F77FB">
        <w:rPr>
          <w:rStyle w:val="StyleGaramond10pt"/>
          <w:rFonts w:cs="Arial Unicode MS"/>
          <w:b/>
        </w:rPr>
        <w:t xml:space="preserve">Orientation/training for online courses: </w:t>
      </w:r>
    </w:p>
    <w:p w:rsidR="009F25A6" w:rsidRDefault="006351D7" w:rsidP="009F25A6">
      <w:pPr>
        <w:numPr>
          <w:ilvl w:val="1"/>
          <w:numId w:val="32"/>
        </w:numPr>
        <w:rPr>
          <w:rStyle w:val="StyleGaramond10pt"/>
          <w:rFonts w:cs="Arial Unicode MS"/>
        </w:rPr>
      </w:pPr>
      <w:r>
        <w:rPr>
          <w:rStyle w:val="StyleGaramond10pt"/>
          <w:rFonts w:cs="Arial Unicode MS"/>
        </w:rPr>
        <w:t xml:space="preserve">The UTA BB site is a place to start: </w:t>
      </w:r>
      <w:hyperlink r:id="rId17" w:history="1">
        <w:r w:rsidRPr="000A14DF">
          <w:rPr>
            <w:rStyle w:val="Hyperlink"/>
            <w:rFonts w:cs="Arial Unicode MS"/>
          </w:rPr>
          <w:t>http://www.uta.edu/blackboard/</w:t>
        </w:r>
      </w:hyperlink>
      <w:r>
        <w:rPr>
          <w:rStyle w:val="StyleGaramond10pt"/>
          <w:rFonts w:cs="Arial Unicode MS"/>
        </w:rPr>
        <w:t xml:space="preserve"> </w:t>
      </w:r>
      <w:proofErr w:type="gramStart"/>
      <w:r w:rsidR="009F25A6" w:rsidRPr="00FF462A">
        <w:rPr>
          <w:rStyle w:val="StyleGaramond10pt"/>
          <w:rFonts w:cs="Arial Unicode MS"/>
        </w:rPr>
        <w:t>O</w:t>
      </w:r>
      <w:r>
        <w:rPr>
          <w:rStyle w:val="StyleGaramond10pt"/>
          <w:rFonts w:cs="Arial Unicode MS"/>
        </w:rPr>
        <w:t>ther</w:t>
      </w:r>
      <w:proofErr w:type="gramEnd"/>
      <w:r>
        <w:rPr>
          <w:rStyle w:val="StyleGaramond10pt"/>
          <w:rFonts w:cs="Arial Unicode MS"/>
        </w:rPr>
        <w:t xml:space="preserve"> o</w:t>
      </w:r>
      <w:r w:rsidR="009F25A6" w:rsidRPr="00FF462A">
        <w:rPr>
          <w:rStyle w:val="StyleGaramond10pt"/>
          <w:rFonts w:cs="Arial Unicode MS"/>
        </w:rPr>
        <w:t>nline materials</w:t>
      </w:r>
      <w:r w:rsidR="009F25A6">
        <w:rPr>
          <w:rStyle w:val="StyleGaramond10pt"/>
          <w:rFonts w:cs="Arial Unicode MS"/>
        </w:rPr>
        <w:t xml:space="preserve"> are available. You can use </w:t>
      </w:r>
      <w:r>
        <w:rPr>
          <w:rStyle w:val="StyleGaramond10pt"/>
          <w:rFonts w:cs="Arial Unicode MS"/>
        </w:rPr>
        <w:t>Google</w:t>
      </w:r>
      <w:r w:rsidR="009F25A6">
        <w:rPr>
          <w:rStyle w:val="StyleGaramond10pt"/>
          <w:rFonts w:cs="Arial Unicode MS"/>
        </w:rPr>
        <w:t xml:space="preserve"> or another web browser to search for Blackboard training and help. You also can search for training and help on the UTA website. </w:t>
      </w:r>
      <w:r w:rsidR="009F25A6" w:rsidRPr="00FF462A">
        <w:rPr>
          <w:rStyle w:val="StyleGaramond10pt"/>
          <w:rFonts w:cs="Arial Unicode MS"/>
        </w:rPr>
        <w:t>If this is your first online course or you are unfamiliar with the</w:t>
      </w:r>
      <w:r w:rsidR="009F25A6">
        <w:rPr>
          <w:rStyle w:val="StyleGaramond10pt"/>
          <w:rFonts w:cs="Arial Unicode MS"/>
        </w:rPr>
        <w:t xml:space="preserve"> BB </w:t>
      </w:r>
      <w:r w:rsidR="009F25A6" w:rsidRPr="00FF462A">
        <w:rPr>
          <w:rStyle w:val="StyleGaramond10pt"/>
          <w:rFonts w:cs="Arial Unicode MS"/>
        </w:rPr>
        <w:t>(and you live close enough to the UTA campus), you may want to take advantage of on campus training.</w:t>
      </w:r>
      <w:r w:rsidR="009F25A6">
        <w:rPr>
          <w:rStyle w:val="StyleGaramond10pt"/>
          <w:rFonts w:cs="Arial Unicode MS"/>
        </w:rPr>
        <w:t xml:space="preserve"> Contact the helpdesk or the library to inquire about trainings. </w:t>
      </w:r>
      <w:r w:rsidR="009F25A6" w:rsidRPr="00FF462A">
        <w:rPr>
          <w:rStyle w:val="StyleGaramond10pt"/>
          <w:rFonts w:cs="Arial Unicode MS"/>
        </w:rPr>
        <w:t>Remember that course instructors do not provide technical assistance; yet,</w:t>
      </w:r>
      <w:r w:rsidR="009F25A6">
        <w:rPr>
          <w:rStyle w:val="StyleGaramond10pt"/>
          <w:rFonts w:cs="Arial Unicode MS"/>
        </w:rPr>
        <w:t xml:space="preserve"> we realize that</w:t>
      </w:r>
      <w:r w:rsidR="009F25A6" w:rsidRPr="00FF462A">
        <w:rPr>
          <w:rStyle w:val="StyleGaramond10pt"/>
          <w:rFonts w:cs="Arial Unicode MS"/>
        </w:rPr>
        <w:t xml:space="preserve"> often the best condition for learning is a low anxiety, high support environment. These sources for orientation and training will offer you support. Being able to use the technology (navigate the course platform) with some fluidity likely will result in less anxiety. </w:t>
      </w:r>
      <w:r w:rsidR="004E55ED">
        <w:rPr>
          <w:rStyle w:val="StyleGaramond10pt"/>
          <w:rFonts w:cs="Arial Unicode MS"/>
        </w:rPr>
        <w:t>Please check out the resources on our BB course page.</w:t>
      </w:r>
    </w:p>
    <w:p w:rsidR="006A3D12" w:rsidRPr="00FF462A" w:rsidRDefault="006A3D12" w:rsidP="006663EE">
      <w:pPr>
        <w:ind w:left="1440"/>
        <w:rPr>
          <w:rFonts w:cs="Arial Unicode MS"/>
          <w:szCs w:val="20"/>
        </w:rPr>
      </w:pPr>
    </w:p>
    <w:p w:rsidR="006A3D12" w:rsidRPr="0000441A" w:rsidRDefault="006A3D12" w:rsidP="004D4519">
      <w:pPr>
        <w:numPr>
          <w:ilvl w:val="0"/>
          <w:numId w:val="31"/>
        </w:numPr>
        <w:rPr>
          <w:rStyle w:val="StyleGaramond10pt"/>
          <w:rFonts w:cs="Arial Unicode MS"/>
        </w:rPr>
      </w:pPr>
      <w:r w:rsidRPr="0000441A">
        <w:rPr>
          <w:rStyle w:val="StyleGaramond10pt"/>
          <w:rFonts w:cs="Arial Unicode MS"/>
          <w:b/>
        </w:rPr>
        <w:t xml:space="preserve">Recommended </w:t>
      </w:r>
      <w:r w:rsidR="006F77FB">
        <w:rPr>
          <w:rStyle w:val="StyleGaramond10pt"/>
          <w:rFonts w:cs="Arial Unicode MS"/>
          <w:b/>
        </w:rPr>
        <w:t xml:space="preserve">(not required) </w:t>
      </w:r>
      <w:r w:rsidRPr="0000441A">
        <w:rPr>
          <w:rStyle w:val="StyleGaramond10pt"/>
          <w:rFonts w:cs="Arial Unicode MS"/>
          <w:b/>
        </w:rPr>
        <w:t xml:space="preserve">Readings: </w:t>
      </w:r>
    </w:p>
    <w:p w:rsidR="006A3D12" w:rsidRPr="00DF248B" w:rsidRDefault="006A3D12" w:rsidP="004D4519">
      <w:pPr>
        <w:numPr>
          <w:ilvl w:val="1"/>
          <w:numId w:val="31"/>
        </w:numPr>
        <w:rPr>
          <w:rFonts w:cs="Arial Unicode MS"/>
        </w:rPr>
      </w:pPr>
      <w:r w:rsidRPr="0000441A">
        <w:rPr>
          <w:rFonts w:cs="Arial Unicode MS"/>
          <w:i/>
        </w:rPr>
        <w:t>Teaching Tolerance</w:t>
      </w:r>
      <w:r w:rsidRPr="0000441A">
        <w:rPr>
          <w:rFonts w:cs="Arial Unicode MS"/>
        </w:rPr>
        <w:t xml:space="preserve">  magazine and project of The Southern Poverty Law Center at </w:t>
      </w:r>
      <w:hyperlink r:id="rId18" w:history="1">
        <w:r w:rsidRPr="0000441A">
          <w:rPr>
            <w:rStyle w:val="Hyperlink"/>
            <w:rFonts w:cs="Arial Unicode MS"/>
          </w:rPr>
          <w:t>http://www.tolerance.org/teach/magazine/index.jsp</w:t>
        </w:r>
      </w:hyperlink>
    </w:p>
    <w:p w:rsidR="005C2D54" w:rsidRDefault="00DF248B" w:rsidP="005C2D54">
      <w:pPr>
        <w:numPr>
          <w:ilvl w:val="1"/>
          <w:numId w:val="31"/>
        </w:numPr>
        <w:rPr>
          <w:rFonts w:cs="Arial Unicode MS"/>
        </w:rPr>
      </w:pPr>
      <w:r>
        <w:rPr>
          <w:rFonts w:cs="Arial Unicode MS"/>
        </w:rPr>
        <w:t xml:space="preserve">Publications available from </w:t>
      </w:r>
      <w:r w:rsidRPr="00DF248B">
        <w:rPr>
          <w:rFonts w:cs="Arial Unicode MS"/>
        </w:rPr>
        <w:t>Rethinking Schools</w:t>
      </w:r>
      <w:r w:rsidRPr="00DF248B">
        <w:t xml:space="preserve"> </w:t>
      </w:r>
      <w:hyperlink r:id="rId19" w:history="1">
        <w:r w:rsidRPr="00DD71BB">
          <w:rPr>
            <w:rStyle w:val="Hyperlink"/>
            <w:rFonts w:cs="Arial Unicode MS"/>
          </w:rPr>
          <w:t>http://www.rethinkingschools.org/index.shtml</w:t>
        </w:r>
      </w:hyperlink>
    </w:p>
    <w:p w:rsidR="005C2D54" w:rsidRDefault="005C2D54" w:rsidP="005C2D54">
      <w:pPr>
        <w:numPr>
          <w:ilvl w:val="1"/>
          <w:numId w:val="31"/>
        </w:numPr>
        <w:rPr>
          <w:rFonts w:cs="Arial Unicode MS"/>
        </w:rPr>
      </w:pPr>
      <w:r w:rsidRPr="005C2D54">
        <w:rPr>
          <w:rFonts w:cs="Arial Unicode MS"/>
        </w:rPr>
        <w:t xml:space="preserve">Oakes, J., &amp; Lipton, M. (2006 or 2007). 3rd </w:t>
      </w:r>
      <w:proofErr w:type="spellStart"/>
      <w:r w:rsidRPr="005C2D54">
        <w:rPr>
          <w:rFonts w:cs="Arial Unicode MS"/>
        </w:rPr>
        <w:t>edition.Teaching</w:t>
      </w:r>
      <w:proofErr w:type="spellEnd"/>
      <w:r w:rsidRPr="005C2D54">
        <w:rPr>
          <w:rFonts w:cs="Arial Unicode MS"/>
        </w:rPr>
        <w:t xml:space="preserve"> to change the world. Boston: McGraw Hill.</w:t>
      </w:r>
    </w:p>
    <w:p w:rsidR="005C2D54" w:rsidRPr="005C2D54" w:rsidRDefault="005C2D54" w:rsidP="005C2D54">
      <w:pPr>
        <w:numPr>
          <w:ilvl w:val="1"/>
          <w:numId w:val="31"/>
        </w:numPr>
        <w:rPr>
          <w:rFonts w:cs="Arial Unicode MS"/>
          <w:sz w:val="18"/>
        </w:rPr>
      </w:pPr>
      <w:proofErr w:type="spellStart"/>
      <w:r w:rsidRPr="005C2D54">
        <w:rPr>
          <w:rFonts w:cs="Arial"/>
          <w:szCs w:val="22"/>
        </w:rPr>
        <w:t>Bartolome</w:t>
      </w:r>
      <w:proofErr w:type="spellEnd"/>
      <w:r w:rsidRPr="005C2D54">
        <w:rPr>
          <w:rFonts w:cs="Arial"/>
          <w:szCs w:val="22"/>
        </w:rPr>
        <w:t xml:space="preserve">, L. (2008). Introduction: Beyond the fog of ideology. In </w:t>
      </w:r>
      <w:proofErr w:type="spellStart"/>
      <w:r w:rsidRPr="005C2D54">
        <w:rPr>
          <w:rFonts w:cs="Arial"/>
          <w:szCs w:val="22"/>
        </w:rPr>
        <w:t>Bartolome</w:t>
      </w:r>
      <w:proofErr w:type="spellEnd"/>
      <w:r w:rsidRPr="005C2D54">
        <w:rPr>
          <w:rFonts w:cs="Arial"/>
          <w:szCs w:val="22"/>
        </w:rPr>
        <w:t xml:space="preserve"> (Ed.) </w:t>
      </w:r>
      <w:r w:rsidRPr="005C2D54">
        <w:rPr>
          <w:rFonts w:cs="Arial"/>
          <w:i/>
          <w:szCs w:val="22"/>
        </w:rPr>
        <w:t>Ideologies in education: Unmasking the trap of teacher neutrality</w:t>
      </w:r>
      <w:r w:rsidRPr="005C2D54">
        <w:rPr>
          <w:rFonts w:cs="Arial"/>
          <w:szCs w:val="22"/>
        </w:rPr>
        <w:t>. NY: Peter Lang Press.</w:t>
      </w:r>
    </w:p>
    <w:p w:rsidR="005C2D54" w:rsidRPr="005C2D54" w:rsidRDefault="005C2D54" w:rsidP="00E747F6">
      <w:pPr>
        <w:widowControl w:val="0"/>
        <w:numPr>
          <w:ilvl w:val="0"/>
          <w:numId w:val="38"/>
        </w:numPr>
        <w:tabs>
          <w:tab w:val="left" w:pos="270"/>
        </w:tabs>
        <w:suppressAutoHyphens/>
        <w:ind w:left="1440"/>
        <w:rPr>
          <w:rFonts w:cs="Arial"/>
          <w:szCs w:val="20"/>
        </w:rPr>
      </w:pPr>
      <w:proofErr w:type="spellStart"/>
      <w:r w:rsidRPr="005C2D54">
        <w:rPr>
          <w:rFonts w:cs="Arial"/>
          <w:bCs/>
          <w:szCs w:val="20"/>
        </w:rPr>
        <w:t>Henrion</w:t>
      </w:r>
      <w:proofErr w:type="spellEnd"/>
      <w:r w:rsidRPr="005C2D54">
        <w:rPr>
          <w:rFonts w:cs="Arial"/>
          <w:bCs/>
          <w:szCs w:val="20"/>
        </w:rPr>
        <w:t xml:space="preserve">, Claudia. (1997). </w:t>
      </w:r>
      <w:r w:rsidRPr="005C2D54">
        <w:rPr>
          <w:rFonts w:cs="Arial"/>
          <w:bCs/>
          <w:i/>
          <w:szCs w:val="20"/>
        </w:rPr>
        <w:t>Women in mathematics: The addition of difference</w:t>
      </w:r>
      <w:r w:rsidRPr="005C2D54">
        <w:rPr>
          <w:rFonts w:cs="Arial"/>
          <w:szCs w:val="20"/>
        </w:rPr>
        <w:t xml:space="preserve">. Bloomington, IN: Bloomington Indiana University Press. </w:t>
      </w:r>
    </w:p>
    <w:p w:rsidR="005C2D54" w:rsidRPr="005C2D54" w:rsidRDefault="005C2D54" w:rsidP="00E747F6">
      <w:pPr>
        <w:widowControl w:val="0"/>
        <w:numPr>
          <w:ilvl w:val="0"/>
          <w:numId w:val="38"/>
        </w:numPr>
        <w:tabs>
          <w:tab w:val="left" w:pos="270"/>
        </w:tabs>
        <w:suppressAutoHyphens/>
        <w:ind w:left="1440"/>
        <w:rPr>
          <w:rFonts w:cs="Arial"/>
          <w:szCs w:val="20"/>
        </w:rPr>
      </w:pPr>
      <w:r w:rsidRPr="005C2D54">
        <w:rPr>
          <w:rFonts w:cs="Arial"/>
          <w:szCs w:val="20"/>
        </w:rPr>
        <w:t xml:space="preserve">Moses, Robert Parris &amp; Cobb, Charles E. (2002). </w:t>
      </w:r>
      <w:r w:rsidRPr="005C2D54">
        <w:rPr>
          <w:rFonts w:cs="Arial"/>
          <w:bCs/>
          <w:i/>
          <w:szCs w:val="20"/>
        </w:rPr>
        <w:t>Radical equations: Math literacy and civil rights</w:t>
      </w:r>
      <w:r w:rsidRPr="005C2D54">
        <w:rPr>
          <w:rFonts w:cs="Arial"/>
          <w:i/>
          <w:szCs w:val="20"/>
        </w:rPr>
        <w:t>.</w:t>
      </w:r>
      <w:r w:rsidRPr="005C2D54">
        <w:rPr>
          <w:rFonts w:cs="Arial"/>
          <w:szCs w:val="20"/>
        </w:rPr>
        <w:t xml:space="preserve"> Boston: Beacon Press.</w:t>
      </w:r>
    </w:p>
    <w:p w:rsidR="005C2D54" w:rsidRPr="005C2D54" w:rsidRDefault="005C2D54" w:rsidP="00E747F6">
      <w:pPr>
        <w:widowControl w:val="0"/>
        <w:numPr>
          <w:ilvl w:val="0"/>
          <w:numId w:val="38"/>
        </w:numPr>
        <w:tabs>
          <w:tab w:val="left" w:pos="270"/>
        </w:tabs>
        <w:suppressAutoHyphens/>
        <w:ind w:left="1440"/>
        <w:rPr>
          <w:rFonts w:cs="Arial"/>
          <w:szCs w:val="20"/>
        </w:rPr>
      </w:pPr>
      <w:r w:rsidRPr="005C2D54">
        <w:rPr>
          <w:rFonts w:cs="Arial"/>
          <w:szCs w:val="20"/>
        </w:rPr>
        <w:t xml:space="preserve">Oakes, J. (1990). </w:t>
      </w:r>
      <w:r w:rsidRPr="005C2D54">
        <w:rPr>
          <w:rFonts w:cs="Arial"/>
          <w:i/>
          <w:iCs/>
          <w:szCs w:val="20"/>
        </w:rPr>
        <w:t xml:space="preserve">Lost talent: The </w:t>
      </w:r>
      <w:proofErr w:type="spellStart"/>
      <w:r w:rsidRPr="005C2D54">
        <w:rPr>
          <w:rFonts w:cs="Arial"/>
          <w:i/>
          <w:iCs/>
          <w:szCs w:val="20"/>
        </w:rPr>
        <w:t>underparticipation</w:t>
      </w:r>
      <w:proofErr w:type="spellEnd"/>
      <w:r w:rsidRPr="005C2D54">
        <w:rPr>
          <w:rFonts w:cs="Arial"/>
          <w:i/>
          <w:iCs/>
          <w:szCs w:val="20"/>
        </w:rPr>
        <w:t xml:space="preserve"> of women, minorities, and disabled persons in science.</w:t>
      </w:r>
      <w:r w:rsidRPr="005C2D54">
        <w:rPr>
          <w:rFonts w:cs="Arial"/>
          <w:szCs w:val="20"/>
        </w:rPr>
        <w:t xml:space="preserve"> Santa Monica: The Rand Corporation. </w:t>
      </w:r>
    </w:p>
    <w:p w:rsidR="005C2D54" w:rsidRPr="005C2D54" w:rsidRDefault="005C2D54" w:rsidP="00E747F6">
      <w:pPr>
        <w:numPr>
          <w:ilvl w:val="3"/>
          <w:numId w:val="38"/>
        </w:numPr>
        <w:tabs>
          <w:tab w:val="left" w:pos="270"/>
        </w:tabs>
        <w:ind w:left="3600"/>
        <w:rPr>
          <w:rFonts w:cs="Arial"/>
          <w:szCs w:val="20"/>
        </w:rPr>
      </w:pPr>
      <w:r w:rsidRPr="005C2D54">
        <w:rPr>
          <w:rFonts w:cs="Arial"/>
          <w:szCs w:val="20"/>
        </w:rPr>
        <w:t xml:space="preserve">Free download at </w:t>
      </w:r>
      <w:hyperlink r:id="rId20" w:history="1">
        <w:r w:rsidRPr="005C2D54">
          <w:rPr>
            <w:rStyle w:val="Hyperlink"/>
            <w:rFonts w:cs="Arial"/>
            <w:szCs w:val="20"/>
          </w:rPr>
          <w:t>http://www.rand.org/pubs/reports/2007/R3774.pdf</w:t>
        </w:r>
      </w:hyperlink>
    </w:p>
    <w:p w:rsidR="005C2D54" w:rsidRPr="005C2D54" w:rsidRDefault="005C2D54" w:rsidP="00E747F6">
      <w:pPr>
        <w:widowControl w:val="0"/>
        <w:numPr>
          <w:ilvl w:val="0"/>
          <w:numId w:val="38"/>
        </w:numPr>
        <w:tabs>
          <w:tab w:val="left" w:pos="270"/>
        </w:tabs>
        <w:suppressAutoHyphens/>
        <w:ind w:left="1440"/>
        <w:rPr>
          <w:rFonts w:cs="Arial"/>
          <w:szCs w:val="20"/>
        </w:rPr>
      </w:pPr>
      <w:proofErr w:type="spellStart"/>
      <w:r w:rsidRPr="005C2D54">
        <w:rPr>
          <w:rFonts w:cs="Arial"/>
          <w:szCs w:val="20"/>
        </w:rPr>
        <w:t>Roughgarden</w:t>
      </w:r>
      <w:proofErr w:type="spellEnd"/>
      <w:r w:rsidRPr="005C2D54">
        <w:rPr>
          <w:rFonts w:cs="Arial"/>
          <w:szCs w:val="20"/>
        </w:rPr>
        <w:t xml:space="preserve">, J. (2004).  </w:t>
      </w:r>
      <w:r w:rsidRPr="005C2D54">
        <w:rPr>
          <w:rFonts w:cs="Arial"/>
          <w:bCs/>
          <w:i/>
          <w:szCs w:val="20"/>
        </w:rPr>
        <w:t>Evolution's rainbow: Diversity, gender, and sexuality in nature and people</w:t>
      </w:r>
      <w:r w:rsidRPr="005C2D54">
        <w:rPr>
          <w:rFonts w:cs="Arial"/>
          <w:i/>
          <w:szCs w:val="20"/>
        </w:rPr>
        <w:t>.</w:t>
      </w:r>
      <w:r w:rsidRPr="005C2D54">
        <w:rPr>
          <w:rFonts w:cs="Arial"/>
          <w:szCs w:val="20"/>
        </w:rPr>
        <w:t xml:space="preserve"> Berkeley: Berkeley University of California Press. </w:t>
      </w:r>
    </w:p>
    <w:p w:rsidR="005C2D54" w:rsidRPr="00EC5BBA" w:rsidRDefault="005C2D54" w:rsidP="00EC5BBA">
      <w:pPr>
        <w:numPr>
          <w:ilvl w:val="3"/>
          <w:numId w:val="38"/>
        </w:numPr>
        <w:tabs>
          <w:tab w:val="left" w:pos="270"/>
        </w:tabs>
        <w:ind w:left="3600"/>
        <w:rPr>
          <w:rFonts w:cs="Arial"/>
          <w:szCs w:val="20"/>
        </w:rPr>
      </w:pPr>
      <w:r w:rsidRPr="005C2D54">
        <w:rPr>
          <w:rFonts w:cs="Arial"/>
          <w:bCs/>
          <w:szCs w:val="20"/>
        </w:rPr>
        <w:t xml:space="preserve">Available as a </w:t>
      </w:r>
      <w:proofErr w:type="spellStart"/>
      <w:r w:rsidRPr="005C2D54">
        <w:rPr>
          <w:rFonts w:cs="Arial"/>
          <w:bCs/>
          <w:szCs w:val="20"/>
        </w:rPr>
        <w:t>NetBook</w:t>
      </w:r>
      <w:proofErr w:type="spellEnd"/>
      <w:r w:rsidRPr="005C2D54">
        <w:rPr>
          <w:rFonts w:cs="Arial"/>
          <w:bCs/>
          <w:szCs w:val="20"/>
        </w:rPr>
        <w:t xml:space="preserve"> via UTA library.</w:t>
      </w:r>
      <w:r w:rsidRPr="00EC5BBA">
        <w:rPr>
          <w:rFonts w:cs="Arial"/>
          <w:szCs w:val="20"/>
        </w:rPr>
        <w:t xml:space="preserve"> </w:t>
      </w:r>
    </w:p>
    <w:p w:rsidR="005C2D54" w:rsidRPr="00E747F6" w:rsidRDefault="005C2D54" w:rsidP="00E747F6">
      <w:pPr>
        <w:widowControl w:val="0"/>
        <w:numPr>
          <w:ilvl w:val="0"/>
          <w:numId w:val="38"/>
        </w:numPr>
        <w:tabs>
          <w:tab w:val="left" w:pos="270"/>
        </w:tabs>
        <w:suppressAutoHyphens/>
        <w:ind w:left="1440"/>
        <w:rPr>
          <w:rFonts w:cs="Arial"/>
          <w:szCs w:val="20"/>
        </w:rPr>
      </w:pPr>
      <w:r w:rsidRPr="005C2D54">
        <w:rPr>
          <w:rFonts w:cs="Arial"/>
          <w:szCs w:val="20"/>
        </w:rPr>
        <w:t xml:space="preserve">Valenzuela, A. (1999). </w:t>
      </w:r>
      <w:r w:rsidRPr="005C2D54">
        <w:rPr>
          <w:rFonts w:cs="Arial"/>
          <w:i/>
          <w:szCs w:val="20"/>
        </w:rPr>
        <w:t xml:space="preserve">Subtractive schooling: U.S. Mexican youth and the politics of caring. </w:t>
      </w:r>
      <w:r w:rsidRPr="005C2D54">
        <w:rPr>
          <w:rFonts w:cs="Arial"/>
          <w:szCs w:val="20"/>
        </w:rPr>
        <w:t xml:space="preserve">New York: State University of New York Press. </w:t>
      </w:r>
    </w:p>
    <w:p w:rsidR="005C2D54" w:rsidRPr="00E747F6" w:rsidRDefault="005C2D54" w:rsidP="00E747F6">
      <w:pPr>
        <w:numPr>
          <w:ilvl w:val="3"/>
          <w:numId w:val="38"/>
        </w:numPr>
        <w:tabs>
          <w:tab w:val="left" w:pos="270"/>
        </w:tabs>
        <w:ind w:left="3600"/>
        <w:rPr>
          <w:rFonts w:cs="Arial"/>
          <w:szCs w:val="20"/>
        </w:rPr>
      </w:pPr>
      <w:r w:rsidRPr="005C2D54">
        <w:rPr>
          <w:rFonts w:cs="Arial"/>
          <w:bCs/>
          <w:szCs w:val="20"/>
        </w:rPr>
        <w:t>Available as a Netbook via UTA library</w:t>
      </w:r>
    </w:p>
    <w:p w:rsidR="00985A3F" w:rsidRPr="00E747F6" w:rsidRDefault="00985A3F" w:rsidP="00E747F6">
      <w:pPr>
        <w:ind w:left="2160"/>
        <w:rPr>
          <w:rFonts w:cs="Arial Unicode MS"/>
        </w:rPr>
      </w:pPr>
    </w:p>
    <w:p w:rsidR="006A3D12" w:rsidRPr="00FF462A" w:rsidRDefault="006A3D12" w:rsidP="006663EE">
      <w:pPr>
        <w:pStyle w:val="NormalWeb"/>
        <w:spacing w:before="0" w:beforeAutospacing="0" w:after="0" w:afterAutospacing="0"/>
        <w:rPr>
          <w:rStyle w:val="Strong"/>
          <w:rFonts w:ascii="Garamond" w:hAnsi="Garamond" w:cs="Arial Unicode MS"/>
          <w:szCs w:val="20"/>
        </w:rPr>
      </w:pPr>
      <w:r w:rsidRPr="00FF462A">
        <w:rPr>
          <w:rStyle w:val="Strong"/>
          <w:rFonts w:ascii="Garamond" w:hAnsi="Garamond" w:cs="Arial Unicode MS"/>
          <w:szCs w:val="20"/>
        </w:rPr>
        <w:t>Course Learning Goals/Objectives: </w:t>
      </w:r>
    </w:p>
    <w:p w:rsidR="006A3D12" w:rsidRDefault="006A3D12" w:rsidP="006663EE">
      <w:pPr>
        <w:pStyle w:val="NormalWeb"/>
        <w:spacing w:before="0" w:beforeAutospacing="0" w:after="0" w:afterAutospacing="0"/>
        <w:rPr>
          <w:rFonts w:ascii="Garamond" w:hAnsi="Garamond"/>
          <w:szCs w:val="20"/>
        </w:rPr>
      </w:pPr>
    </w:p>
    <w:p w:rsidR="00E747F6" w:rsidRPr="00E747F6" w:rsidRDefault="00E747F6" w:rsidP="00E747F6">
      <w:pPr>
        <w:autoSpaceDE w:val="0"/>
        <w:autoSpaceDN w:val="0"/>
        <w:adjustRightInd w:val="0"/>
        <w:rPr>
          <w:rFonts w:eastAsia="Calibri" w:cs="Arial"/>
          <w:color w:val="000000"/>
          <w:szCs w:val="20"/>
        </w:rPr>
      </w:pPr>
      <w:r w:rsidRPr="00E747F6">
        <w:rPr>
          <w:rFonts w:eastAsia="Calibri" w:cs="Arial"/>
          <w:color w:val="000000"/>
          <w:szCs w:val="20"/>
        </w:rPr>
        <w:t xml:space="preserve">Candidates will: </w:t>
      </w:r>
    </w:p>
    <w:p w:rsidR="00E747F6" w:rsidRPr="00E747F6" w:rsidRDefault="00E747F6" w:rsidP="00E747F6">
      <w:pPr>
        <w:autoSpaceDE w:val="0"/>
        <w:autoSpaceDN w:val="0"/>
        <w:adjustRightInd w:val="0"/>
        <w:rPr>
          <w:rFonts w:eastAsia="Calibri" w:cs="Arial"/>
          <w:color w:val="000000"/>
          <w:szCs w:val="20"/>
        </w:rPr>
      </w:pPr>
    </w:p>
    <w:p w:rsidR="00E747F6" w:rsidRPr="00E747F6" w:rsidRDefault="00E747F6" w:rsidP="00E747F6">
      <w:pPr>
        <w:autoSpaceDE w:val="0"/>
        <w:autoSpaceDN w:val="0"/>
        <w:adjustRightInd w:val="0"/>
        <w:rPr>
          <w:rFonts w:eastAsia="Calibri" w:cs="Arial"/>
          <w:color w:val="000000"/>
          <w:szCs w:val="20"/>
        </w:rPr>
      </w:pPr>
      <w:r w:rsidRPr="00E747F6">
        <w:rPr>
          <w:rFonts w:eastAsia="Calibri" w:cs="Arial"/>
          <w:color w:val="000000"/>
          <w:szCs w:val="20"/>
        </w:rPr>
        <w:t xml:space="preserve">1. Demonstrate knowledge of the diversity present in the community, school, and nation, noting demographic shifts in local school in particular; </w:t>
      </w:r>
    </w:p>
    <w:p w:rsidR="00E747F6" w:rsidRPr="00E747F6" w:rsidRDefault="00E747F6" w:rsidP="00E747F6">
      <w:pPr>
        <w:autoSpaceDE w:val="0"/>
        <w:autoSpaceDN w:val="0"/>
        <w:adjustRightInd w:val="0"/>
        <w:rPr>
          <w:rFonts w:eastAsia="Calibri" w:cs="Arial"/>
          <w:color w:val="000000"/>
          <w:szCs w:val="20"/>
        </w:rPr>
      </w:pPr>
    </w:p>
    <w:p w:rsidR="00E747F6" w:rsidRPr="00E747F6" w:rsidRDefault="00E747F6" w:rsidP="00E747F6">
      <w:pPr>
        <w:autoSpaceDE w:val="0"/>
        <w:autoSpaceDN w:val="0"/>
        <w:adjustRightInd w:val="0"/>
        <w:rPr>
          <w:rFonts w:eastAsia="Calibri" w:cs="Arial"/>
          <w:color w:val="000000"/>
          <w:szCs w:val="20"/>
        </w:rPr>
      </w:pPr>
      <w:r w:rsidRPr="00E747F6">
        <w:rPr>
          <w:rFonts w:eastAsia="Calibri" w:cs="Arial"/>
          <w:color w:val="000000"/>
          <w:szCs w:val="20"/>
        </w:rPr>
        <w:t xml:space="preserve">2. Increase their awareness and appreciation of the diversity in society with a particular emphasis on diversity of students, classrooms, and school environments; </w:t>
      </w:r>
    </w:p>
    <w:p w:rsidR="00E747F6" w:rsidRPr="00E747F6" w:rsidRDefault="00E747F6" w:rsidP="00E747F6">
      <w:pPr>
        <w:autoSpaceDE w:val="0"/>
        <w:autoSpaceDN w:val="0"/>
        <w:adjustRightInd w:val="0"/>
        <w:rPr>
          <w:rFonts w:eastAsia="Calibri" w:cs="Arial"/>
          <w:color w:val="000000"/>
          <w:szCs w:val="20"/>
        </w:rPr>
      </w:pPr>
    </w:p>
    <w:p w:rsidR="00E747F6" w:rsidRPr="00E747F6" w:rsidRDefault="00E747F6" w:rsidP="00E747F6">
      <w:pPr>
        <w:autoSpaceDE w:val="0"/>
        <w:autoSpaceDN w:val="0"/>
        <w:adjustRightInd w:val="0"/>
        <w:rPr>
          <w:rFonts w:eastAsia="Calibri" w:cs="Arial"/>
          <w:color w:val="000000"/>
          <w:szCs w:val="20"/>
        </w:rPr>
      </w:pPr>
      <w:r w:rsidRPr="00E747F6">
        <w:rPr>
          <w:rFonts w:eastAsia="Calibri" w:cs="Arial"/>
          <w:color w:val="000000"/>
          <w:szCs w:val="20"/>
        </w:rPr>
        <w:t xml:space="preserve">3. Study the research on racism and analyze specific issues of racism in schools/classrooms; </w:t>
      </w:r>
    </w:p>
    <w:p w:rsidR="00E747F6" w:rsidRPr="00E747F6" w:rsidRDefault="00E747F6" w:rsidP="00E747F6">
      <w:pPr>
        <w:autoSpaceDE w:val="0"/>
        <w:autoSpaceDN w:val="0"/>
        <w:adjustRightInd w:val="0"/>
        <w:rPr>
          <w:rFonts w:eastAsia="Calibri" w:cs="Arial"/>
          <w:color w:val="000000"/>
          <w:szCs w:val="20"/>
        </w:rPr>
      </w:pPr>
    </w:p>
    <w:p w:rsidR="00E747F6" w:rsidRPr="00E747F6" w:rsidRDefault="00E747F6" w:rsidP="00E747F6">
      <w:pPr>
        <w:autoSpaceDE w:val="0"/>
        <w:autoSpaceDN w:val="0"/>
        <w:adjustRightInd w:val="0"/>
        <w:rPr>
          <w:rFonts w:eastAsia="Calibri" w:cs="Arial"/>
          <w:color w:val="000000"/>
          <w:szCs w:val="20"/>
        </w:rPr>
      </w:pPr>
      <w:r w:rsidRPr="00E747F6">
        <w:rPr>
          <w:rFonts w:eastAsia="Calibri" w:cs="Arial"/>
          <w:color w:val="000000"/>
          <w:szCs w:val="20"/>
        </w:rPr>
        <w:t xml:space="preserve">4. Study the research on ethnicity/culture and analyze specific issues of ethnicity/culture in school/classrooms; </w:t>
      </w:r>
    </w:p>
    <w:p w:rsidR="00E747F6" w:rsidRPr="00E747F6" w:rsidRDefault="00E747F6" w:rsidP="00E747F6">
      <w:pPr>
        <w:autoSpaceDE w:val="0"/>
        <w:autoSpaceDN w:val="0"/>
        <w:adjustRightInd w:val="0"/>
        <w:rPr>
          <w:rFonts w:eastAsia="Calibri" w:cs="Arial"/>
          <w:color w:val="000000"/>
          <w:szCs w:val="20"/>
        </w:rPr>
      </w:pPr>
    </w:p>
    <w:p w:rsidR="00E747F6" w:rsidRPr="00E747F6" w:rsidRDefault="00E747F6" w:rsidP="00E747F6">
      <w:pPr>
        <w:autoSpaceDE w:val="0"/>
        <w:autoSpaceDN w:val="0"/>
        <w:adjustRightInd w:val="0"/>
        <w:rPr>
          <w:rFonts w:eastAsia="Calibri" w:cs="Arial"/>
          <w:color w:val="000000"/>
          <w:szCs w:val="20"/>
        </w:rPr>
      </w:pPr>
      <w:r w:rsidRPr="00E747F6">
        <w:rPr>
          <w:rFonts w:eastAsia="Calibri" w:cs="Arial"/>
          <w:color w:val="000000"/>
          <w:szCs w:val="20"/>
        </w:rPr>
        <w:t xml:space="preserve">5. Profile their assigned classroom/school assignment noting issues related to differences in ethnicity/culture; </w:t>
      </w:r>
    </w:p>
    <w:p w:rsidR="00E747F6" w:rsidRPr="00E747F6" w:rsidRDefault="00E747F6" w:rsidP="00E747F6">
      <w:pPr>
        <w:autoSpaceDE w:val="0"/>
        <w:autoSpaceDN w:val="0"/>
        <w:adjustRightInd w:val="0"/>
        <w:rPr>
          <w:rFonts w:eastAsia="Calibri" w:cs="Arial"/>
          <w:color w:val="000000"/>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6. Study the research on sexism and gender bias and analyze specific issues of sexism and gender bias in schools/classrooms;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7. Profile their assigned classroom/school assignments noting issues related to differences and bias in terms of differences verses mainstream norms;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8. Study the research on age differences and ageism and analyze specific issues of age difference and ageism;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9. Profile their assigned classroom/school assignment noting issues related to differences in terms of age and ability levels;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10. Study the research on language diversity in U.S. schools and analyze specific issues of bias related to language in schools/classrooms;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11. Profile their assigned classroom/school assignments noting issues related to language diversity;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12. Study the research on socioeconomic status (SES) and analyze specific issues of bias related to SES;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lastRenderedPageBreak/>
        <w:t xml:space="preserve">13. Profile their assigned classroom/school assignments noting issues related to socioeconomic diversity;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14. Study the research on disability and analyze specific issues of bias related to disability in schools/classrooms;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15. Profile their assigned classroom/school assignments noting issues related to differences in terms of disabilities and ability levels;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16. Study the research on religion and analyze specific issues of bias related to religion in classrooms and schools;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17. Profile their assigned classroom/school assignments noting issues related to differences in terms of religion;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18. Become personally involved with diversity from the perspective of a classroom teacher through immersion into a school environment and work with diverse student populations;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19. Identify terms and concepts related to diversity in educational settings;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20. Analyze textbooks, </w:t>
      </w:r>
      <w:proofErr w:type="spellStart"/>
      <w:r w:rsidRPr="00E747F6">
        <w:rPr>
          <w:rFonts w:eastAsia="Calibri" w:cs="Arial"/>
          <w:szCs w:val="20"/>
        </w:rPr>
        <w:t>tradebooks</w:t>
      </w:r>
      <w:proofErr w:type="spellEnd"/>
      <w:r w:rsidRPr="00E747F6">
        <w:rPr>
          <w:rFonts w:eastAsia="Calibri" w:cs="Arial"/>
          <w:szCs w:val="20"/>
        </w:rPr>
        <w:t xml:space="preserve">, and curricular materials in terms of issues of racism, ageism, sexism, and bias related to socioeconomic status, culture and language differences, disability, and religion;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21. Analyze assessment tools (i.e., informal means such as observation checklists and formal means such as standardized tests) in terms of issues of racism, ageism, sexism, and bias related to socioeconomic status, culture and language differences, disability, and religion;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22. Demonstrate knowledge of issues and trends in curriculum and instruction related to the accommodation and modification of environment and instruction for diverse populations in school settings;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23. Become aware of the specific legal issues and school responsibilities in relation to language diversity (bilingual education and English as a second language) and instructional responsibility in relation to special language needs of students;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24. Discuss dialect differences (i.e., black vernacular English) in the classroom and determine how to best meet the needs of students whose dialect varies from accepted ("standard") English;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25. Identify nonverbal communication behaviors that might vary across different language/cultural groups and discuss how these can lead to communication difficulties in the classroom;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26. Become aware of the specific legal issues in relation to differing ability levels and exceptional populations (gifted and talented, learning disabled, speech/vision/hearing impaired, physical/emotional disability) in schools and teacher responsibility in relation to inclusion and exceptional populations;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27. Become aware of the specific legal issues in relation to gender issues (i.e., title ix) in the schools and teacher responsibility in relation to gender differences;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28. Become aware of the specific legal issues in relation to religion in the schools (school prayer, tuition tax credits, censorship) and teacher responsibility in relation to religious differences;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29. Study the research on tracking and ability grouping and develop a professional position in regard to grouping of students in classrooms and be able to discuss and defend your position with school administrators;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30. Demonstrate the ability to modify instruction to meet the needs of diverse populations in heterogeneous classrooms; </w:t>
      </w:r>
    </w:p>
    <w:p w:rsidR="00E747F6" w:rsidRPr="00E747F6" w:rsidRDefault="00E747F6" w:rsidP="00E747F6">
      <w:pPr>
        <w:autoSpaceDE w:val="0"/>
        <w:autoSpaceDN w:val="0"/>
        <w:adjustRightInd w:val="0"/>
        <w:rPr>
          <w:rFonts w:eastAsia="Calibri" w:cs="Arial"/>
          <w:szCs w:val="20"/>
        </w:rPr>
      </w:pPr>
    </w:p>
    <w:p w:rsidR="00E747F6" w:rsidRPr="00E747F6" w:rsidRDefault="00E747F6" w:rsidP="00E747F6">
      <w:pPr>
        <w:autoSpaceDE w:val="0"/>
        <w:autoSpaceDN w:val="0"/>
        <w:adjustRightInd w:val="0"/>
        <w:rPr>
          <w:rFonts w:eastAsia="Calibri" w:cs="Arial"/>
          <w:szCs w:val="20"/>
        </w:rPr>
      </w:pPr>
      <w:r w:rsidRPr="00E747F6">
        <w:rPr>
          <w:rFonts w:eastAsia="Calibri" w:cs="Arial"/>
          <w:szCs w:val="20"/>
        </w:rPr>
        <w:t xml:space="preserve">31. Demonstrate the ability to modify assessment and curricular materials to meet the needs of diverse populations from the learning disabled to gifted and talented students. </w:t>
      </w:r>
    </w:p>
    <w:p w:rsidR="00E747F6" w:rsidRPr="00FF462A" w:rsidRDefault="00E747F6" w:rsidP="006663EE">
      <w:pPr>
        <w:pStyle w:val="NormalWeb"/>
        <w:spacing w:before="0" w:beforeAutospacing="0" w:after="0" w:afterAutospacing="0"/>
        <w:rPr>
          <w:rFonts w:ascii="Garamond" w:hAnsi="Garamond"/>
          <w:szCs w:val="20"/>
        </w:rPr>
      </w:pPr>
    </w:p>
    <w:p w:rsidR="006A3D12" w:rsidRPr="00FF462A" w:rsidRDefault="006A3D12" w:rsidP="00C13A54">
      <w:pPr>
        <w:autoSpaceDE w:val="0"/>
        <w:autoSpaceDN w:val="0"/>
        <w:adjustRightInd w:val="0"/>
        <w:ind w:left="720"/>
        <w:rPr>
          <w:rFonts w:cs="Arial"/>
          <w:szCs w:val="20"/>
        </w:rPr>
      </w:pPr>
    </w:p>
    <w:p w:rsidR="00792097" w:rsidRDefault="00792097" w:rsidP="003F4C61">
      <w:pPr>
        <w:rPr>
          <w:rFonts w:cs="Arial"/>
          <w:b/>
          <w:color w:val="333399"/>
          <w:sz w:val="28"/>
          <w:szCs w:val="28"/>
        </w:rPr>
      </w:pPr>
    </w:p>
    <w:p w:rsidR="003F4C61" w:rsidRDefault="003F4C61" w:rsidP="003F4C61">
      <w:pPr>
        <w:rPr>
          <w:rFonts w:cs="Arial"/>
          <w:b/>
          <w:color w:val="333399"/>
          <w:sz w:val="28"/>
          <w:szCs w:val="28"/>
        </w:rPr>
      </w:pPr>
      <w:r w:rsidRPr="00FF462A">
        <w:rPr>
          <w:rFonts w:cs="Arial"/>
          <w:b/>
          <w:color w:val="333399"/>
          <w:sz w:val="28"/>
          <w:szCs w:val="28"/>
        </w:rPr>
        <w:lastRenderedPageBreak/>
        <w:t>Overview of Course Requirements:</w:t>
      </w:r>
    </w:p>
    <w:p w:rsidR="003F4C61" w:rsidRPr="00FF462A" w:rsidRDefault="003F4C61" w:rsidP="003F4C61">
      <w:pPr>
        <w:rPr>
          <w:rFonts w:cs="Arial"/>
          <w:b/>
          <w:color w:val="333399"/>
          <w:sz w:val="28"/>
          <w:szCs w:val="28"/>
        </w:rPr>
      </w:pPr>
    </w:p>
    <w:p w:rsidR="0003636A" w:rsidRDefault="0003636A" w:rsidP="0003636A">
      <w:pPr>
        <w:autoSpaceDE w:val="0"/>
        <w:autoSpaceDN w:val="0"/>
        <w:adjustRightInd w:val="0"/>
        <w:rPr>
          <w:rFonts w:cs="Arial"/>
          <w:b/>
          <w:i/>
          <w:szCs w:val="20"/>
          <w:u w:val="single"/>
        </w:rPr>
      </w:pPr>
      <w:r w:rsidRPr="00FF462A">
        <w:rPr>
          <w:rFonts w:cs="Arial"/>
          <w:b/>
          <w:i/>
          <w:szCs w:val="20"/>
          <w:u w:val="single"/>
        </w:rPr>
        <w:t>Session Format:</w:t>
      </w:r>
    </w:p>
    <w:p w:rsidR="0003636A" w:rsidRPr="00FF462A" w:rsidRDefault="0003636A" w:rsidP="0003636A">
      <w:pPr>
        <w:autoSpaceDE w:val="0"/>
        <w:autoSpaceDN w:val="0"/>
        <w:adjustRightInd w:val="0"/>
        <w:rPr>
          <w:rFonts w:cs="Arial"/>
          <w:b/>
          <w:i/>
          <w:szCs w:val="20"/>
          <w:u w:val="single"/>
        </w:rPr>
      </w:pPr>
    </w:p>
    <w:p w:rsidR="0003636A" w:rsidRPr="009F25A6" w:rsidRDefault="0003636A" w:rsidP="0003636A">
      <w:pPr>
        <w:autoSpaceDE w:val="0"/>
        <w:autoSpaceDN w:val="0"/>
        <w:adjustRightInd w:val="0"/>
        <w:rPr>
          <w:rFonts w:cs="Arial"/>
          <w:szCs w:val="20"/>
        </w:rPr>
      </w:pPr>
      <w:r w:rsidRPr="009F25A6">
        <w:rPr>
          <w:rFonts w:cs="Arial"/>
          <w:szCs w:val="20"/>
        </w:rPr>
        <w:t>Please note that each session follows a similar format</w:t>
      </w:r>
      <w:r w:rsidR="003F4C61">
        <w:rPr>
          <w:rFonts w:cs="Arial"/>
          <w:szCs w:val="20"/>
        </w:rPr>
        <w:t xml:space="preserve">, as listed below. </w:t>
      </w:r>
    </w:p>
    <w:p w:rsidR="0003636A" w:rsidRPr="00FF462A" w:rsidRDefault="0003636A" w:rsidP="0003636A">
      <w:pPr>
        <w:autoSpaceDE w:val="0"/>
        <w:autoSpaceDN w:val="0"/>
        <w:adjustRightInd w:val="0"/>
        <w:rPr>
          <w:rFonts w:cs="Arial"/>
          <w:b/>
          <w:szCs w:val="20"/>
        </w:rPr>
      </w:pPr>
    </w:p>
    <w:p w:rsidR="005144CC" w:rsidRPr="00E747F6" w:rsidRDefault="0003636A" w:rsidP="00E747F6">
      <w:pPr>
        <w:numPr>
          <w:ilvl w:val="0"/>
          <w:numId w:val="17"/>
        </w:numPr>
        <w:autoSpaceDE w:val="0"/>
        <w:autoSpaceDN w:val="0"/>
        <w:adjustRightInd w:val="0"/>
        <w:rPr>
          <w:rStyle w:val="StyleGaramond10pt"/>
          <w:rFonts w:cs="Arial"/>
          <w:szCs w:val="20"/>
        </w:rPr>
      </w:pPr>
      <w:r>
        <w:rPr>
          <w:rStyle w:val="StyleGaramond10pt"/>
          <w:b/>
        </w:rPr>
        <w:t>Reading</w:t>
      </w:r>
      <w:r w:rsidR="003F4C61">
        <w:rPr>
          <w:rStyle w:val="StyleGaramond10pt"/>
          <w:b/>
        </w:rPr>
        <w:t>s</w:t>
      </w:r>
    </w:p>
    <w:p w:rsidR="0003636A" w:rsidRPr="000D18BF" w:rsidRDefault="0003636A" w:rsidP="0003636A">
      <w:pPr>
        <w:numPr>
          <w:ilvl w:val="0"/>
          <w:numId w:val="17"/>
        </w:numPr>
        <w:autoSpaceDE w:val="0"/>
        <w:autoSpaceDN w:val="0"/>
        <w:adjustRightInd w:val="0"/>
        <w:rPr>
          <w:rStyle w:val="StyleGaramond10pt"/>
          <w:rFonts w:cs="Arial"/>
          <w:szCs w:val="20"/>
        </w:rPr>
      </w:pPr>
      <w:r>
        <w:rPr>
          <w:rStyle w:val="StyleGaramond10pt"/>
          <w:b/>
        </w:rPr>
        <w:t>Reading quiz</w:t>
      </w:r>
    </w:p>
    <w:p w:rsidR="004B6B6D" w:rsidRPr="004B6B6D" w:rsidRDefault="0003636A" w:rsidP="0003636A">
      <w:pPr>
        <w:numPr>
          <w:ilvl w:val="0"/>
          <w:numId w:val="17"/>
        </w:numPr>
        <w:autoSpaceDE w:val="0"/>
        <w:autoSpaceDN w:val="0"/>
        <w:adjustRightInd w:val="0"/>
        <w:rPr>
          <w:rStyle w:val="StyleGaramond10pt"/>
          <w:rFonts w:cs="Arial"/>
          <w:szCs w:val="20"/>
        </w:rPr>
      </w:pPr>
      <w:r>
        <w:rPr>
          <w:rStyle w:val="StyleGaramond10pt"/>
          <w:b/>
        </w:rPr>
        <w:t>Discussion and Dialogue with peers</w:t>
      </w:r>
      <w:r w:rsidR="004B6B6D">
        <w:rPr>
          <w:rStyle w:val="StyleGaramond10pt"/>
          <w:b/>
        </w:rPr>
        <w:t xml:space="preserve"> </w:t>
      </w:r>
    </w:p>
    <w:p w:rsidR="0003636A" w:rsidRPr="004B6B6D" w:rsidRDefault="004B6B6D" w:rsidP="004B6B6D">
      <w:pPr>
        <w:numPr>
          <w:ilvl w:val="1"/>
          <w:numId w:val="17"/>
        </w:numPr>
        <w:autoSpaceDE w:val="0"/>
        <w:autoSpaceDN w:val="0"/>
        <w:adjustRightInd w:val="0"/>
        <w:rPr>
          <w:rStyle w:val="StyleGaramond10pt"/>
          <w:rFonts w:cs="Arial"/>
          <w:szCs w:val="20"/>
        </w:rPr>
      </w:pPr>
      <w:r>
        <w:rPr>
          <w:rStyle w:val="StyleGaramond10pt"/>
        </w:rPr>
        <w:t>Post a draft of your assignment on the discussion board and discuss it with peers</w:t>
      </w:r>
    </w:p>
    <w:p w:rsidR="004B6B6D" w:rsidRPr="00E747F6" w:rsidRDefault="004B6B6D" w:rsidP="004B6B6D">
      <w:pPr>
        <w:numPr>
          <w:ilvl w:val="1"/>
          <w:numId w:val="17"/>
        </w:numPr>
        <w:autoSpaceDE w:val="0"/>
        <w:autoSpaceDN w:val="0"/>
        <w:adjustRightInd w:val="0"/>
        <w:rPr>
          <w:rStyle w:val="StyleGaramond10pt"/>
          <w:rFonts w:cs="Arial"/>
          <w:szCs w:val="20"/>
        </w:rPr>
      </w:pPr>
      <w:r>
        <w:rPr>
          <w:rStyle w:val="StyleGaramond10pt"/>
        </w:rPr>
        <w:t>Respond to prompts/topics and dialogue with peers</w:t>
      </w:r>
      <w:r w:rsidR="00E747F6">
        <w:rPr>
          <w:rStyle w:val="StyleGaramond10pt"/>
        </w:rPr>
        <w:t>.</w:t>
      </w:r>
    </w:p>
    <w:p w:rsidR="00E747F6" w:rsidRPr="00E747F6" w:rsidRDefault="00E747F6" w:rsidP="004B6B6D">
      <w:pPr>
        <w:numPr>
          <w:ilvl w:val="1"/>
          <w:numId w:val="17"/>
        </w:numPr>
        <w:autoSpaceDE w:val="0"/>
        <w:autoSpaceDN w:val="0"/>
        <w:adjustRightInd w:val="0"/>
        <w:rPr>
          <w:rStyle w:val="StyleGaramond10pt"/>
          <w:rFonts w:cs="Arial"/>
          <w:szCs w:val="20"/>
        </w:rPr>
      </w:pPr>
      <w:r>
        <w:rPr>
          <w:rStyle w:val="StyleGaramond10pt"/>
        </w:rPr>
        <w:t>Reply to the peers who respond to your work.</w:t>
      </w:r>
    </w:p>
    <w:p w:rsidR="0003636A" w:rsidRPr="009F25A6" w:rsidRDefault="003F4C61" w:rsidP="0003636A">
      <w:pPr>
        <w:numPr>
          <w:ilvl w:val="0"/>
          <w:numId w:val="17"/>
        </w:numPr>
        <w:autoSpaceDE w:val="0"/>
        <w:autoSpaceDN w:val="0"/>
        <w:adjustRightInd w:val="0"/>
        <w:rPr>
          <w:rStyle w:val="StyleGaramond10pt"/>
          <w:rFonts w:cs="Arial"/>
          <w:szCs w:val="20"/>
        </w:rPr>
      </w:pPr>
      <w:r>
        <w:rPr>
          <w:rStyle w:val="StyleGaramond10pt"/>
          <w:b/>
        </w:rPr>
        <w:t xml:space="preserve">Session </w:t>
      </w:r>
      <w:r w:rsidR="0003636A">
        <w:rPr>
          <w:rStyle w:val="StyleGaramond10pt"/>
          <w:b/>
        </w:rPr>
        <w:t>Assignment</w:t>
      </w:r>
    </w:p>
    <w:p w:rsidR="0003636A" w:rsidRDefault="0003636A" w:rsidP="00C13A54">
      <w:pPr>
        <w:autoSpaceDE w:val="0"/>
        <w:autoSpaceDN w:val="0"/>
        <w:adjustRightInd w:val="0"/>
        <w:rPr>
          <w:rFonts w:cs="Arial"/>
          <w:b/>
          <w:szCs w:val="20"/>
          <w:highlight w:val="yellow"/>
        </w:rPr>
      </w:pPr>
    </w:p>
    <w:p w:rsidR="006A3D12" w:rsidRPr="003F4C61" w:rsidRDefault="003F4C61" w:rsidP="00C13A54">
      <w:pPr>
        <w:rPr>
          <w:rFonts w:cs="Arial"/>
          <w:b/>
          <w:color w:val="333399"/>
          <w:sz w:val="32"/>
          <w:szCs w:val="32"/>
        </w:rPr>
      </w:pPr>
      <w:r w:rsidRPr="003F4C61">
        <w:rPr>
          <w:rFonts w:cs="Arial"/>
          <w:b/>
          <w:color w:val="FF0000"/>
          <w:szCs w:val="20"/>
        </w:rPr>
        <w:t>READINGS, ASSIGNMENT DETAILS, AND DUE DATES ARE LISTED ON BB</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4206"/>
        <w:gridCol w:w="1242"/>
      </w:tblGrid>
      <w:tr w:rsidR="00F9014B" w:rsidRPr="00FF462A" w:rsidTr="000B1C52">
        <w:trPr>
          <w:trHeight w:val="241"/>
          <w:tblCellSpacing w:w="15" w:type="dxa"/>
        </w:trPr>
        <w:tc>
          <w:tcPr>
            <w:tcW w:w="0" w:type="auto"/>
            <w:vAlign w:val="center"/>
          </w:tcPr>
          <w:p w:rsidR="00F9014B" w:rsidRPr="002D1FAA" w:rsidRDefault="00F9014B" w:rsidP="002D1FAA">
            <w:pPr>
              <w:rPr>
                <w:rFonts w:eastAsiaTheme="minorEastAsia"/>
                <w:szCs w:val="20"/>
                <w:lang w:eastAsia="ko-KR"/>
              </w:rPr>
            </w:pPr>
            <w:r>
              <w:rPr>
                <w:szCs w:val="20"/>
              </w:rPr>
              <w:t xml:space="preserve">Session 1 </w:t>
            </w:r>
            <w:r w:rsidR="002D1FAA">
              <w:rPr>
                <w:rFonts w:eastAsiaTheme="minorEastAsia" w:hint="eastAsia"/>
                <w:szCs w:val="20"/>
                <w:lang w:eastAsia="ko-KR"/>
              </w:rPr>
              <w:t>Reflection, Discussion</w:t>
            </w:r>
          </w:p>
        </w:tc>
        <w:tc>
          <w:tcPr>
            <w:tcW w:w="0" w:type="auto"/>
            <w:vAlign w:val="center"/>
          </w:tcPr>
          <w:p w:rsidR="00F9014B" w:rsidRPr="00FF462A" w:rsidDel="00433DFB" w:rsidRDefault="00F9014B" w:rsidP="00A937F4">
            <w:pPr>
              <w:rPr>
                <w:szCs w:val="20"/>
              </w:rPr>
            </w:pPr>
            <w:r>
              <w:rPr>
                <w:szCs w:val="20"/>
              </w:rPr>
              <w:t>2</w:t>
            </w:r>
            <w:r w:rsidR="00A937F4">
              <w:rPr>
                <w:szCs w:val="20"/>
              </w:rPr>
              <w:t>0</w:t>
            </w:r>
            <w:r w:rsidRPr="00FF462A">
              <w:rPr>
                <w:szCs w:val="20"/>
              </w:rPr>
              <w:t xml:space="preserve"> points; 2</w:t>
            </w:r>
            <w:r w:rsidR="00A937F4">
              <w:rPr>
                <w:szCs w:val="20"/>
              </w:rPr>
              <w:t>0</w:t>
            </w:r>
            <w:r w:rsidRPr="00FF462A">
              <w:rPr>
                <w:szCs w:val="20"/>
              </w:rPr>
              <w:t>%</w:t>
            </w:r>
          </w:p>
        </w:tc>
      </w:tr>
      <w:tr w:rsidR="00F9014B" w:rsidRPr="00FF462A" w:rsidTr="000B1C52">
        <w:trPr>
          <w:trHeight w:val="241"/>
          <w:tblCellSpacing w:w="15" w:type="dxa"/>
        </w:trPr>
        <w:tc>
          <w:tcPr>
            <w:tcW w:w="0" w:type="auto"/>
            <w:vAlign w:val="center"/>
          </w:tcPr>
          <w:p w:rsidR="00F9014B" w:rsidRPr="002D1FAA" w:rsidRDefault="00F9014B" w:rsidP="002D1FAA">
            <w:pPr>
              <w:rPr>
                <w:rFonts w:eastAsiaTheme="minorEastAsia"/>
                <w:szCs w:val="20"/>
                <w:lang w:eastAsia="ko-KR"/>
              </w:rPr>
            </w:pPr>
            <w:r>
              <w:rPr>
                <w:szCs w:val="20"/>
              </w:rPr>
              <w:t xml:space="preserve">Session 2 </w:t>
            </w:r>
            <w:r w:rsidR="002D1FAA">
              <w:rPr>
                <w:rFonts w:eastAsiaTheme="minorEastAsia" w:hint="eastAsia"/>
                <w:szCs w:val="20"/>
                <w:lang w:eastAsia="ko-KR"/>
              </w:rPr>
              <w:t>R</w:t>
            </w:r>
            <w:r w:rsidR="002D1FAA">
              <w:rPr>
                <w:rFonts w:eastAsiaTheme="minorEastAsia"/>
                <w:szCs w:val="20"/>
                <w:lang w:eastAsia="ko-KR"/>
              </w:rPr>
              <w:t>e</w:t>
            </w:r>
            <w:r w:rsidR="002D1FAA">
              <w:rPr>
                <w:rFonts w:eastAsiaTheme="minorEastAsia" w:hint="eastAsia"/>
                <w:szCs w:val="20"/>
                <w:lang w:eastAsia="ko-KR"/>
              </w:rPr>
              <w:t>ading quiz, Discussion</w:t>
            </w:r>
          </w:p>
        </w:tc>
        <w:tc>
          <w:tcPr>
            <w:tcW w:w="0" w:type="auto"/>
          </w:tcPr>
          <w:p w:rsidR="00F9014B" w:rsidRPr="00FF462A" w:rsidRDefault="00F9014B" w:rsidP="00A937F4">
            <w:r>
              <w:rPr>
                <w:szCs w:val="20"/>
              </w:rPr>
              <w:t>2</w:t>
            </w:r>
            <w:r w:rsidR="00A937F4">
              <w:rPr>
                <w:szCs w:val="20"/>
              </w:rPr>
              <w:t>0</w:t>
            </w:r>
            <w:r>
              <w:rPr>
                <w:szCs w:val="20"/>
              </w:rPr>
              <w:t xml:space="preserve"> points; 2</w:t>
            </w:r>
            <w:r w:rsidR="00A937F4">
              <w:rPr>
                <w:szCs w:val="20"/>
              </w:rPr>
              <w:t>0</w:t>
            </w:r>
            <w:r w:rsidRPr="00FF462A">
              <w:rPr>
                <w:szCs w:val="20"/>
              </w:rPr>
              <w:t>%</w:t>
            </w:r>
          </w:p>
        </w:tc>
      </w:tr>
      <w:tr w:rsidR="00F9014B" w:rsidRPr="00FF462A" w:rsidTr="000B1C52">
        <w:trPr>
          <w:trHeight w:val="241"/>
          <w:tblCellSpacing w:w="15" w:type="dxa"/>
        </w:trPr>
        <w:tc>
          <w:tcPr>
            <w:tcW w:w="0" w:type="auto"/>
            <w:vAlign w:val="center"/>
          </w:tcPr>
          <w:p w:rsidR="00F9014B" w:rsidRPr="002D1FAA" w:rsidRDefault="00F9014B" w:rsidP="002D1FAA">
            <w:pPr>
              <w:rPr>
                <w:rFonts w:eastAsiaTheme="minorEastAsia"/>
                <w:szCs w:val="20"/>
                <w:lang w:eastAsia="ko-KR"/>
              </w:rPr>
            </w:pPr>
            <w:r w:rsidRPr="00FF462A">
              <w:rPr>
                <w:szCs w:val="20"/>
              </w:rPr>
              <w:t>Session 3</w:t>
            </w:r>
            <w:r w:rsidR="00014FC7">
              <w:rPr>
                <w:szCs w:val="20"/>
              </w:rPr>
              <w:t xml:space="preserve"> </w:t>
            </w:r>
            <w:r w:rsidR="002D1FAA">
              <w:rPr>
                <w:rFonts w:eastAsiaTheme="minorEastAsia" w:hint="eastAsia"/>
                <w:szCs w:val="20"/>
                <w:lang w:eastAsia="ko-KR"/>
              </w:rPr>
              <w:t>R</w:t>
            </w:r>
            <w:r w:rsidR="002D1FAA">
              <w:rPr>
                <w:rFonts w:eastAsiaTheme="minorEastAsia"/>
                <w:szCs w:val="20"/>
                <w:lang w:eastAsia="ko-KR"/>
              </w:rPr>
              <w:t>e</w:t>
            </w:r>
            <w:r w:rsidR="002D1FAA">
              <w:rPr>
                <w:rFonts w:eastAsiaTheme="minorEastAsia" w:hint="eastAsia"/>
                <w:szCs w:val="20"/>
                <w:lang w:eastAsia="ko-KR"/>
              </w:rPr>
              <w:t>ading quiz, Discussion</w:t>
            </w:r>
          </w:p>
        </w:tc>
        <w:tc>
          <w:tcPr>
            <w:tcW w:w="0" w:type="auto"/>
          </w:tcPr>
          <w:p w:rsidR="00F9014B" w:rsidRPr="00FF462A" w:rsidRDefault="00F9014B" w:rsidP="00A937F4">
            <w:r>
              <w:rPr>
                <w:szCs w:val="20"/>
              </w:rPr>
              <w:t>2</w:t>
            </w:r>
            <w:r w:rsidR="00A937F4">
              <w:rPr>
                <w:szCs w:val="20"/>
              </w:rPr>
              <w:t>0</w:t>
            </w:r>
            <w:r>
              <w:rPr>
                <w:szCs w:val="20"/>
              </w:rPr>
              <w:t xml:space="preserve"> points; 2</w:t>
            </w:r>
            <w:r w:rsidR="00A937F4">
              <w:rPr>
                <w:szCs w:val="20"/>
              </w:rPr>
              <w:t>0</w:t>
            </w:r>
            <w:r w:rsidRPr="00FF462A">
              <w:rPr>
                <w:szCs w:val="20"/>
              </w:rPr>
              <w:t>%</w:t>
            </w:r>
          </w:p>
        </w:tc>
      </w:tr>
      <w:tr w:rsidR="00F9014B" w:rsidRPr="00FF462A" w:rsidTr="000B1C52">
        <w:trPr>
          <w:trHeight w:val="241"/>
          <w:tblCellSpacing w:w="15" w:type="dxa"/>
        </w:trPr>
        <w:tc>
          <w:tcPr>
            <w:tcW w:w="0" w:type="auto"/>
            <w:vAlign w:val="center"/>
          </w:tcPr>
          <w:p w:rsidR="00F9014B" w:rsidRPr="00FF462A" w:rsidRDefault="00F9014B" w:rsidP="002D1FAA">
            <w:pPr>
              <w:rPr>
                <w:szCs w:val="20"/>
              </w:rPr>
            </w:pPr>
            <w:r>
              <w:rPr>
                <w:szCs w:val="20"/>
              </w:rPr>
              <w:t>Session 4</w:t>
            </w:r>
            <w:r w:rsidR="002D1FAA">
              <w:rPr>
                <w:rFonts w:eastAsiaTheme="minorEastAsia" w:hint="eastAsia"/>
                <w:szCs w:val="20"/>
                <w:lang w:eastAsia="ko-KR"/>
              </w:rPr>
              <w:t xml:space="preserve"> Reading quiz, </w:t>
            </w:r>
            <w:proofErr w:type="spellStart"/>
            <w:r w:rsidR="002D1FAA">
              <w:rPr>
                <w:rFonts w:eastAsiaTheme="minorEastAsia" w:hint="eastAsia"/>
                <w:szCs w:val="20"/>
                <w:lang w:eastAsia="ko-KR"/>
              </w:rPr>
              <w:t>Autobios</w:t>
            </w:r>
            <w:proofErr w:type="spellEnd"/>
            <w:r w:rsidR="002D1FAA">
              <w:rPr>
                <w:rFonts w:eastAsiaTheme="minorEastAsia" w:hint="eastAsia"/>
                <w:szCs w:val="20"/>
                <w:lang w:eastAsia="ko-KR"/>
              </w:rPr>
              <w:t>, Discussion</w:t>
            </w:r>
            <w:r>
              <w:rPr>
                <w:szCs w:val="20"/>
              </w:rPr>
              <w:t xml:space="preserve"> </w:t>
            </w:r>
          </w:p>
        </w:tc>
        <w:tc>
          <w:tcPr>
            <w:tcW w:w="0" w:type="auto"/>
          </w:tcPr>
          <w:p w:rsidR="00F9014B" w:rsidRPr="00FF462A" w:rsidRDefault="00F9014B" w:rsidP="00A937F4">
            <w:r>
              <w:rPr>
                <w:szCs w:val="20"/>
              </w:rPr>
              <w:t>2</w:t>
            </w:r>
            <w:r w:rsidR="00A937F4">
              <w:rPr>
                <w:szCs w:val="20"/>
              </w:rPr>
              <w:t>0</w:t>
            </w:r>
            <w:r>
              <w:rPr>
                <w:szCs w:val="20"/>
              </w:rPr>
              <w:t xml:space="preserve"> points; 2</w:t>
            </w:r>
            <w:r w:rsidR="00A937F4">
              <w:rPr>
                <w:szCs w:val="20"/>
              </w:rPr>
              <w:t>0</w:t>
            </w:r>
            <w:r w:rsidRPr="00FF462A">
              <w:rPr>
                <w:szCs w:val="20"/>
              </w:rPr>
              <w:t>%</w:t>
            </w:r>
          </w:p>
        </w:tc>
      </w:tr>
      <w:tr w:rsidR="00F9014B" w:rsidRPr="00FF462A" w:rsidTr="000B1C52">
        <w:trPr>
          <w:trHeight w:val="241"/>
          <w:tblCellSpacing w:w="15" w:type="dxa"/>
        </w:trPr>
        <w:tc>
          <w:tcPr>
            <w:tcW w:w="0" w:type="auto"/>
            <w:vAlign w:val="center"/>
          </w:tcPr>
          <w:p w:rsidR="00F9014B" w:rsidRPr="002D1FAA" w:rsidRDefault="00F9014B" w:rsidP="002D1FAA">
            <w:pPr>
              <w:rPr>
                <w:rFonts w:eastAsiaTheme="minorEastAsia"/>
                <w:szCs w:val="20"/>
                <w:lang w:eastAsia="ko-KR"/>
              </w:rPr>
            </w:pPr>
            <w:r w:rsidRPr="00FF462A">
              <w:rPr>
                <w:szCs w:val="20"/>
              </w:rPr>
              <w:t xml:space="preserve">Session </w:t>
            </w:r>
            <w:r w:rsidR="002D1FAA">
              <w:rPr>
                <w:szCs w:val="20"/>
              </w:rPr>
              <w:t xml:space="preserve">5 </w:t>
            </w:r>
            <w:r w:rsidR="002D1FAA">
              <w:rPr>
                <w:rFonts w:eastAsiaTheme="minorEastAsia" w:hint="eastAsia"/>
                <w:szCs w:val="20"/>
                <w:lang w:eastAsia="ko-KR"/>
              </w:rPr>
              <w:t>Promotion video, Reading quiz, Discussion</w:t>
            </w:r>
          </w:p>
        </w:tc>
        <w:tc>
          <w:tcPr>
            <w:tcW w:w="0" w:type="auto"/>
          </w:tcPr>
          <w:p w:rsidR="00F9014B" w:rsidRPr="00FF462A" w:rsidRDefault="00F9014B" w:rsidP="00A937F4">
            <w:r>
              <w:rPr>
                <w:szCs w:val="20"/>
              </w:rPr>
              <w:t>2</w:t>
            </w:r>
            <w:r w:rsidR="00A937F4">
              <w:rPr>
                <w:szCs w:val="20"/>
              </w:rPr>
              <w:t>0</w:t>
            </w:r>
            <w:r>
              <w:rPr>
                <w:szCs w:val="20"/>
              </w:rPr>
              <w:t xml:space="preserve"> points; 2</w:t>
            </w:r>
            <w:r w:rsidR="00A937F4">
              <w:rPr>
                <w:szCs w:val="20"/>
              </w:rPr>
              <w:t>0</w:t>
            </w:r>
            <w:r w:rsidRPr="00FF462A">
              <w:rPr>
                <w:szCs w:val="20"/>
              </w:rPr>
              <w:t>%</w:t>
            </w:r>
          </w:p>
        </w:tc>
      </w:tr>
    </w:tbl>
    <w:p w:rsidR="006A3D12" w:rsidRPr="00FF462A" w:rsidRDefault="006A3D12" w:rsidP="00C13A54">
      <w:pPr>
        <w:pStyle w:val="NormalWeb"/>
        <w:spacing w:before="0" w:beforeAutospacing="0" w:after="0" w:afterAutospacing="0"/>
        <w:rPr>
          <w:rFonts w:ascii="Garamond" w:hAnsi="Garamond"/>
          <w:szCs w:val="20"/>
        </w:rPr>
      </w:pPr>
    </w:p>
    <w:p w:rsidR="006A3D12" w:rsidRPr="00FF462A" w:rsidRDefault="006A3D12" w:rsidP="00C13A54">
      <w:r w:rsidRPr="00FF462A">
        <w:rPr>
          <w:b/>
        </w:rPr>
        <w:t xml:space="preserve">ASSIGNMENTS: </w:t>
      </w:r>
      <w:r w:rsidRPr="00FF462A">
        <w:t xml:space="preserve">Please note that </w:t>
      </w:r>
      <w:r w:rsidR="000B1C52">
        <w:t>session assignments must be submitted to</w:t>
      </w:r>
      <w:r w:rsidRPr="00FF462A">
        <w:t xml:space="preserve"> </w:t>
      </w:r>
      <w:r w:rsidR="000B1C52">
        <w:t xml:space="preserve">on BB </w:t>
      </w:r>
      <w:r w:rsidRPr="00FF462A">
        <w:t xml:space="preserve">by the </w:t>
      </w:r>
      <w:r w:rsidR="000B1C52">
        <w:t>DUE DATE</w:t>
      </w:r>
      <w:r w:rsidRPr="00FF462A">
        <w:t xml:space="preserve"> to be considered on time. </w:t>
      </w:r>
      <w:r w:rsidR="000B1C52" w:rsidRPr="00792097">
        <w:rPr>
          <w:b/>
          <w:color w:val="FF0000"/>
          <w:highlight w:val="yellow"/>
        </w:rPr>
        <w:t>W</w:t>
      </w:r>
      <w:r w:rsidRPr="00792097">
        <w:rPr>
          <w:b/>
          <w:color w:val="FF0000"/>
          <w:highlight w:val="yellow"/>
        </w:rPr>
        <w:t xml:space="preserve">ork will </w:t>
      </w:r>
      <w:r w:rsidR="000B1C52" w:rsidRPr="00792097">
        <w:rPr>
          <w:b/>
          <w:color w:val="FF0000"/>
          <w:highlight w:val="yellow"/>
        </w:rPr>
        <w:t xml:space="preserve">NOT </w:t>
      </w:r>
      <w:r w:rsidRPr="00792097">
        <w:rPr>
          <w:b/>
          <w:color w:val="FF0000"/>
          <w:highlight w:val="yellow"/>
        </w:rPr>
        <w:t>be accepted via email or assessed directly from the discussion board</w:t>
      </w:r>
      <w:r w:rsidR="000B1C52" w:rsidRPr="00792097">
        <w:rPr>
          <w:b/>
          <w:color w:val="FF0000"/>
          <w:highlight w:val="yellow"/>
        </w:rPr>
        <w:t xml:space="preserve"> (except peer dialogue as indicated on BB)</w:t>
      </w:r>
      <w:r w:rsidRPr="00792097">
        <w:rPr>
          <w:b/>
          <w:color w:val="FF0000"/>
          <w:highlight w:val="yellow"/>
        </w:rPr>
        <w:t>.</w:t>
      </w:r>
      <w:r w:rsidRPr="00792097">
        <w:rPr>
          <w:color w:val="FF0000"/>
        </w:rPr>
        <w:t xml:space="preserve"> </w:t>
      </w:r>
      <w:r w:rsidR="000B1C52">
        <w:t>Work</w:t>
      </w:r>
      <w:r w:rsidRPr="00FF462A">
        <w:t xml:space="preserve"> must be posted to </w:t>
      </w:r>
      <w:r w:rsidR="000B1C52">
        <w:t>ASSIGNMENTS and/or completed on BB</w:t>
      </w:r>
      <w:r w:rsidRPr="00FF462A">
        <w:t xml:space="preserve"> to be connected to the </w:t>
      </w:r>
      <w:r>
        <w:t>web platform for the course</w:t>
      </w:r>
      <w:r w:rsidRPr="00FF462A">
        <w:t xml:space="preserve"> </w:t>
      </w:r>
      <w:proofErr w:type="spellStart"/>
      <w:r w:rsidRPr="00FF462A">
        <w:t>gradebook</w:t>
      </w:r>
      <w:proofErr w:type="spellEnd"/>
      <w:r w:rsidRPr="00FF462A">
        <w:t xml:space="preserve">. It is your responsibility to make sure that your work is uploaded correctly and can be read by instructors. </w:t>
      </w:r>
      <w:r w:rsidRPr="00FF462A">
        <w:rPr>
          <w:u w:val="single"/>
        </w:rPr>
        <w:t>Be sure to upload complete and final versions of your work per the instructions; be sure to upload the correct file; double-check your work; be careful not to upload the wrong/draft version of your work; do not wait until the last minute.</w:t>
      </w:r>
      <w:r w:rsidRPr="00FF462A">
        <w:t xml:space="preserve"> Once the window for the assignment closes, you </w:t>
      </w:r>
      <w:r w:rsidR="000B1C52">
        <w:t xml:space="preserve">may not be able </w:t>
      </w:r>
      <w:r w:rsidRPr="00FF462A">
        <w:t xml:space="preserve">to make changes. The </w:t>
      </w:r>
      <w:r w:rsidR="00F63DC2">
        <w:t xml:space="preserve">settings for assignment submissions on BB are set </w:t>
      </w:r>
      <w:r w:rsidRPr="00FF462A">
        <w:t xml:space="preserve">according to central time on the specified dates for each assignment. I am stating this posting information at nauseam so there will be no surprises. The system is very rigid. It either will not take your post or it will mark it late. </w:t>
      </w:r>
      <w:r w:rsidRPr="000B1C52">
        <w:rPr>
          <w:color w:val="FF0000"/>
          <w:u w:val="single"/>
        </w:rPr>
        <w:t xml:space="preserve">If you have problems uploading your work, immediately contact the </w:t>
      </w:r>
      <w:hyperlink r:id="rId21" w:history="1">
        <w:r w:rsidRPr="000B1C52">
          <w:rPr>
            <w:rStyle w:val="Hyperlink"/>
            <w:color w:val="FF0000"/>
          </w:rPr>
          <w:t>helpdesk@uta.edu</w:t>
        </w:r>
      </w:hyperlink>
      <w:r w:rsidRPr="000B1C52">
        <w:rPr>
          <w:color w:val="FF0000"/>
          <w:u w:val="single"/>
        </w:rPr>
        <w:t>.</w:t>
      </w:r>
      <w:r w:rsidRPr="000B1C52">
        <w:rPr>
          <w:u w:val="single"/>
        </w:rPr>
        <w:t xml:space="preserve"> </w:t>
      </w:r>
      <w:r w:rsidRPr="00FF462A">
        <w:t xml:space="preserve"> If your upload is successful, the system will let you know, but it will not tell you if we can open it. UTA is now supporting Microsoft Word 2007 for faculty, so I have upgraded to that version. I should be able to read your work in whatever version you are using. The TA and peers could be running an earlier version (2003), but should be able to read 2007 docs if you save them as compatible. To save the doc in a different format, open your document and click on “save as.” A new window (box) will open; underneath the title bar is a bar that has a pull down menu. Click on the arrow to show the menu. Select the format that you want and save it. Then, upload this document. MAC users, you may need to save your documents as Word 2003/7. If you use Word Perfect or some other program, purchase Word from the campus </w:t>
      </w:r>
      <w:r w:rsidR="00B374D9">
        <w:t>book</w:t>
      </w:r>
      <w:r w:rsidRPr="00FF462A">
        <w:t>store at a reduced price</w:t>
      </w:r>
      <w:r w:rsidR="000B1C52">
        <w:t>.</w:t>
      </w:r>
      <w:r w:rsidRPr="00FF462A">
        <w:t xml:space="preserve"> (</w:t>
      </w:r>
      <w:r w:rsidR="00B374D9" w:rsidRPr="00B374D9">
        <w:t>Please contact the UTA Bookstore for inquires abo</w:t>
      </w:r>
      <w:r w:rsidR="00B374D9">
        <w:t xml:space="preserve">ut licensed software products, </w:t>
      </w:r>
      <w:r w:rsidR="00B374D9" w:rsidRPr="00B374D9">
        <w:t>817-272-2785</w:t>
      </w:r>
      <w:r w:rsidRPr="00FF462A">
        <w:t>). Once your assignment is submitted, you will see it listed under “files.” Double-check that the file extension is either “.doc” or “.</w:t>
      </w:r>
      <w:proofErr w:type="spellStart"/>
      <w:r w:rsidRPr="00FF462A">
        <w:t>docx</w:t>
      </w:r>
      <w:proofErr w:type="spellEnd"/>
      <w:r w:rsidRPr="00FF462A">
        <w:t>” if it is anything other than this, we may not be able to open it. I can open “.</w:t>
      </w:r>
      <w:proofErr w:type="spellStart"/>
      <w:r w:rsidRPr="00FF462A">
        <w:t>docx</w:t>
      </w:r>
      <w:proofErr w:type="spellEnd"/>
      <w:r w:rsidRPr="00FF462A">
        <w:t>” but some peers or TAs may have problems, depending on their version of Word. If you do not understand the above information, then you need to contact the Help Desk and have them walk you through the process to make sure your docs will be readable. Do not wait until the last minute; work out submission technical issues ahead of time. Turn-in policies still apply.</w:t>
      </w:r>
    </w:p>
    <w:p w:rsidR="006A3D12" w:rsidRPr="00FF462A" w:rsidRDefault="006A3D12" w:rsidP="00C13A54"/>
    <w:p w:rsidR="006A3D12" w:rsidRPr="00412941" w:rsidRDefault="006A3D12" w:rsidP="00C13A54">
      <w:pPr>
        <w:rPr>
          <w:u w:val="single"/>
        </w:rPr>
      </w:pPr>
      <w:r w:rsidRPr="00412941">
        <w:rPr>
          <w:b/>
          <w:u w:val="single"/>
        </w:rPr>
        <w:t xml:space="preserve">Policy Agreement and Heading </w:t>
      </w:r>
    </w:p>
    <w:p w:rsidR="006A3D12" w:rsidRPr="00FF462A" w:rsidRDefault="006A3D12" w:rsidP="004D4519">
      <w:pPr>
        <w:numPr>
          <w:ilvl w:val="1"/>
          <w:numId w:val="5"/>
        </w:numPr>
        <w:tabs>
          <w:tab w:val="clear" w:pos="1260"/>
          <w:tab w:val="num" w:pos="900"/>
        </w:tabs>
        <w:ind w:left="900"/>
      </w:pPr>
      <w:r w:rsidRPr="00412941">
        <w:rPr>
          <w:b/>
          <w:u w:val="single"/>
        </w:rPr>
        <w:t>Heading for ALL Work Submitted:</w:t>
      </w:r>
      <w:r w:rsidRPr="00FF462A">
        <w:t xml:space="preserve">  For all assignments, it is CRUCIAL that you place a heading and agreement statement on all of your submitted work.  Include the following in the heading: </w:t>
      </w:r>
    </w:p>
    <w:p w:rsidR="006A3D12" w:rsidRPr="00FF462A" w:rsidRDefault="006A3D12" w:rsidP="004D4519">
      <w:pPr>
        <w:numPr>
          <w:ilvl w:val="0"/>
          <w:numId w:val="20"/>
        </w:numPr>
        <w:tabs>
          <w:tab w:val="clear" w:pos="720"/>
          <w:tab w:val="num" w:pos="1440"/>
        </w:tabs>
        <w:ind w:left="1440"/>
        <w:rPr>
          <w:b/>
        </w:rPr>
      </w:pPr>
      <w:r w:rsidRPr="00FF462A">
        <w:rPr>
          <w:b/>
        </w:rPr>
        <w:t>Name</w:t>
      </w:r>
    </w:p>
    <w:p w:rsidR="006A3D12" w:rsidRPr="00FF462A" w:rsidRDefault="006A3D12" w:rsidP="004D4519">
      <w:pPr>
        <w:numPr>
          <w:ilvl w:val="0"/>
          <w:numId w:val="20"/>
        </w:numPr>
        <w:tabs>
          <w:tab w:val="clear" w:pos="720"/>
          <w:tab w:val="num" w:pos="1440"/>
        </w:tabs>
        <w:ind w:left="1440"/>
        <w:rPr>
          <w:b/>
        </w:rPr>
      </w:pPr>
      <w:r w:rsidRPr="00FF462A">
        <w:rPr>
          <w:b/>
        </w:rPr>
        <w:t>Course(s) enrolled in</w:t>
      </w:r>
    </w:p>
    <w:p w:rsidR="006A3D12" w:rsidRPr="00FF462A" w:rsidRDefault="006A3D12" w:rsidP="004D4519">
      <w:pPr>
        <w:numPr>
          <w:ilvl w:val="0"/>
          <w:numId w:val="20"/>
        </w:numPr>
        <w:tabs>
          <w:tab w:val="clear" w:pos="720"/>
          <w:tab w:val="num" w:pos="1440"/>
        </w:tabs>
        <w:ind w:left="1440"/>
      </w:pPr>
      <w:r w:rsidRPr="00FF462A">
        <w:rPr>
          <w:b/>
        </w:rPr>
        <w:t xml:space="preserve">Program </w:t>
      </w:r>
      <w:r w:rsidRPr="00FF462A">
        <w:t xml:space="preserve">such as  (1) M.Ed. with Literacy Emphasis, (2) M.Ed. Open Option,  (3) </w:t>
      </w:r>
      <w:proofErr w:type="spellStart"/>
      <w:r w:rsidRPr="00FF462A">
        <w:t>M.Ed.T</w:t>
      </w:r>
      <w:proofErr w:type="spellEnd"/>
      <w:r w:rsidRPr="00FF462A">
        <w:t>., (4) Certification only, (5) Special student, not in Education</w:t>
      </w:r>
    </w:p>
    <w:p w:rsidR="006A3D12" w:rsidRPr="00FF462A" w:rsidRDefault="006A3D12" w:rsidP="004D4519">
      <w:pPr>
        <w:numPr>
          <w:ilvl w:val="0"/>
          <w:numId w:val="20"/>
        </w:numPr>
        <w:tabs>
          <w:tab w:val="clear" w:pos="720"/>
          <w:tab w:val="num" w:pos="1440"/>
        </w:tabs>
        <w:ind w:left="1440"/>
      </w:pPr>
      <w:r w:rsidRPr="00FF462A">
        <w:rPr>
          <w:b/>
        </w:rPr>
        <w:lastRenderedPageBreak/>
        <w:t>Seeking Certification(s)</w:t>
      </w:r>
      <w:r w:rsidRPr="00FF462A">
        <w:t xml:space="preserve"> (if applicable, list all that apply) e.g., (1) Reading Specialist, (2) MRT, (3) ESL, (4) Secondary Math (or other teaching field), (5) Mid Level English Language Arts, (6) All Level Art, (7) not seeking any certification)</w:t>
      </w:r>
    </w:p>
    <w:p w:rsidR="006A3D12" w:rsidRPr="00FF462A" w:rsidRDefault="006A3D12" w:rsidP="004D4519">
      <w:pPr>
        <w:numPr>
          <w:ilvl w:val="0"/>
          <w:numId w:val="20"/>
        </w:numPr>
        <w:tabs>
          <w:tab w:val="clear" w:pos="720"/>
          <w:tab w:val="num" w:pos="1440"/>
        </w:tabs>
        <w:ind w:left="1440"/>
      </w:pPr>
      <w:r w:rsidRPr="00FF462A">
        <w:rPr>
          <w:b/>
        </w:rPr>
        <w:t>National Standards</w:t>
      </w:r>
      <w:r w:rsidRPr="00FF462A">
        <w:t xml:space="preserve"> for my certification (e.g., IRA for Reading Specialist, NCTM for Math, etc.)</w:t>
      </w:r>
    </w:p>
    <w:p w:rsidR="006A3D12" w:rsidRPr="00FF462A" w:rsidRDefault="006A3D12" w:rsidP="004D4519">
      <w:pPr>
        <w:numPr>
          <w:ilvl w:val="0"/>
          <w:numId w:val="20"/>
        </w:numPr>
        <w:tabs>
          <w:tab w:val="clear" w:pos="720"/>
          <w:tab w:val="num" w:pos="1440"/>
        </w:tabs>
        <w:ind w:left="1440"/>
      </w:pPr>
      <w:r w:rsidRPr="00FF462A">
        <w:rPr>
          <w:b/>
        </w:rPr>
        <w:t>State Competencies</w:t>
      </w:r>
      <w:r w:rsidRPr="00FF462A">
        <w:t xml:space="preserve"> for my certification (e.g., </w:t>
      </w:r>
      <w:proofErr w:type="spellStart"/>
      <w:r w:rsidRPr="00FF462A">
        <w:t>TExES</w:t>
      </w:r>
      <w:proofErr w:type="spellEnd"/>
      <w:r w:rsidRPr="00FF462A">
        <w:t xml:space="preserve"> Mathematics 8-12 and </w:t>
      </w:r>
      <w:proofErr w:type="spellStart"/>
      <w:r w:rsidRPr="00FF462A">
        <w:t>TExES</w:t>
      </w:r>
      <w:proofErr w:type="spellEnd"/>
      <w:r w:rsidRPr="00FF462A">
        <w:t xml:space="preserve"> PPR 8-12)</w:t>
      </w:r>
    </w:p>
    <w:p w:rsidR="006A3D12" w:rsidRPr="00FF462A" w:rsidRDefault="006A3D12" w:rsidP="004D4519">
      <w:pPr>
        <w:numPr>
          <w:ilvl w:val="0"/>
          <w:numId w:val="20"/>
        </w:numPr>
        <w:tabs>
          <w:tab w:val="clear" w:pos="720"/>
          <w:tab w:val="num" w:pos="1440"/>
        </w:tabs>
        <w:ind w:left="1440"/>
      </w:pPr>
      <w:r w:rsidRPr="00FF462A">
        <w:rPr>
          <w:b/>
        </w:rPr>
        <w:t>Email address</w:t>
      </w:r>
    </w:p>
    <w:p w:rsidR="006A3D12" w:rsidRPr="00FF462A" w:rsidRDefault="006A3D12" w:rsidP="004D4519">
      <w:pPr>
        <w:numPr>
          <w:ilvl w:val="0"/>
          <w:numId w:val="20"/>
        </w:numPr>
        <w:tabs>
          <w:tab w:val="clear" w:pos="720"/>
          <w:tab w:val="num" w:pos="1440"/>
        </w:tabs>
        <w:ind w:left="1440"/>
      </w:pPr>
      <w:r w:rsidRPr="00FF462A">
        <w:rPr>
          <w:b/>
        </w:rPr>
        <w:t>Website</w:t>
      </w:r>
      <w:r w:rsidRPr="00FF462A">
        <w:t xml:space="preserve"> </w:t>
      </w:r>
      <w:r w:rsidRPr="00FF462A">
        <w:rPr>
          <w:b/>
        </w:rPr>
        <w:t>link</w:t>
      </w:r>
      <w:r w:rsidRPr="00FF462A">
        <w:t>: Include a link to your website if you have one.</w:t>
      </w:r>
    </w:p>
    <w:p w:rsidR="006A3D12" w:rsidRPr="00FF462A" w:rsidRDefault="006A3D12" w:rsidP="00C13A54">
      <w:pPr>
        <w:ind w:left="1080"/>
      </w:pPr>
    </w:p>
    <w:p w:rsidR="006A3D12" w:rsidRPr="00FF462A" w:rsidRDefault="006A3D12" w:rsidP="004D4519">
      <w:pPr>
        <w:numPr>
          <w:ilvl w:val="1"/>
          <w:numId w:val="5"/>
        </w:numPr>
        <w:tabs>
          <w:tab w:val="clear" w:pos="1260"/>
          <w:tab w:val="num" w:pos="1080"/>
        </w:tabs>
        <w:ind w:left="1080"/>
      </w:pPr>
      <w:r w:rsidRPr="00FF462A">
        <w:rPr>
          <w:b/>
        </w:rPr>
        <w:t>Policy Agreement Statement:</w:t>
      </w:r>
      <w:r w:rsidRPr="00FF462A">
        <w:t xml:space="preserve"> Along with your heading, include this agreement statement on all work submitted.</w:t>
      </w:r>
      <w:r w:rsidR="00FF2E57">
        <w:t xml:space="preserve"> Be sure to read the syllabus supplement and dispositions on BB.</w:t>
      </w:r>
    </w:p>
    <w:p w:rsidR="006A3D12" w:rsidRPr="00FF462A" w:rsidRDefault="006A3D12" w:rsidP="004D4519">
      <w:pPr>
        <w:numPr>
          <w:ilvl w:val="2"/>
          <w:numId w:val="5"/>
        </w:numPr>
        <w:tabs>
          <w:tab w:val="clear" w:pos="2340"/>
          <w:tab w:val="num" w:pos="2160"/>
        </w:tabs>
        <w:ind w:left="2160"/>
      </w:pPr>
      <w:r w:rsidRPr="00FF462A">
        <w:t>I have read t</w:t>
      </w:r>
      <w:r w:rsidR="000B1C52">
        <w:t xml:space="preserve">he course syllabus/schedule, the supplemental material on Blackboard, </w:t>
      </w:r>
      <w:r w:rsidRPr="00FF462A">
        <w:t>and policies of The University of Texas at Arlington, College of Education, Field Experience Office, and Departmen</w:t>
      </w:r>
      <w:r w:rsidR="000B1C52">
        <w:t xml:space="preserve">t of Curriculum &amp; Instruction. </w:t>
      </w:r>
      <w:r w:rsidRPr="00FF462A">
        <w:t>I agree to follow all of these policies</w:t>
      </w:r>
      <w:r w:rsidR="00FF2E57">
        <w:t>, professional dispositions,</w:t>
      </w:r>
      <w:r w:rsidRPr="00FF462A">
        <w:t xml:space="preserve"> and procedures as stated. </w:t>
      </w:r>
    </w:p>
    <w:p w:rsidR="006A3D12" w:rsidRPr="00FF462A" w:rsidRDefault="006A3D12" w:rsidP="00C13A54">
      <w:pPr>
        <w:ind w:left="2160"/>
        <w:rPr>
          <w:b/>
        </w:rPr>
      </w:pPr>
      <w:r w:rsidRPr="00FF462A">
        <w:rPr>
          <w:b/>
        </w:rPr>
        <w:t>Name and Date:</w:t>
      </w:r>
    </w:p>
    <w:p w:rsidR="006A3D12" w:rsidRPr="00FF462A" w:rsidRDefault="006A3D12" w:rsidP="004D4519">
      <w:pPr>
        <w:numPr>
          <w:ilvl w:val="1"/>
          <w:numId w:val="5"/>
        </w:numPr>
        <w:tabs>
          <w:tab w:val="clear" w:pos="1260"/>
          <w:tab w:val="num" w:pos="1080"/>
        </w:tabs>
        <w:ind w:left="1080"/>
      </w:pPr>
      <w:r w:rsidRPr="00FF462A">
        <w:rPr>
          <w:b/>
        </w:rPr>
        <w:t>Example of Policy Agreement and Heading</w:t>
      </w:r>
      <w:r w:rsidRPr="00FF462A">
        <w:t>:</w:t>
      </w:r>
    </w:p>
    <w:p w:rsidR="006A3D12" w:rsidRPr="00FF462A" w:rsidRDefault="006A3D12" w:rsidP="00C13A54">
      <w:pPr>
        <w:ind w:left="1980"/>
      </w:pPr>
      <w:r w:rsidRPr="00FF462A">
        <w:t>Jose Lopez</w:t>
      </w:r>
    </w:p>
    <w:p w:rsidR="006A3D12" w:rsidRPr="00FF462A" w:rsidRDefault="006A3D12" w:rsidP="00C13A54">
      <w:pPr>
        <w:ind w:left="1980"/>
      </w:pPr>
      <w:r w:rsidRPr="00FF462A">
        <w:t>LIST 5345</w:t>
      </w:r>
    </w:p>
    <w:p w:rsidR="006A3D12" w:rsidRPr="00FF462A" w:rsidRDefault="006A3D12" w:rsidP="00C13A54">
      <w:pPr>
        <w:ind w:left="1980"/>
      </w:pPr>
      <w:r w:rsidRPr="00FF462A">
        <w:t>M.Ed., Literacy Emphasis</w:t>
      </w:r>
    </w:p>
    <w:p w:rsidR="006A3D12" w:rsidRPr="00FF462A" w:rsidRDefault="006A3D12" w:rsidP="00C13A54">
      <w:pPr>
        <w:ind w:left="1980"/>
      </w:pPr>
      <w:r w:rsidRPr="00FF462A">
        <w:t>Reading Specialist, ESL</w:t>
      </w:r>
    </w:p>
    <w:p w:rsidR="006A3D12" w:rsidRPr="00FF462A" w:rsidRDefault="006A3D12" w:rsidP="00C13A54">
      <w:pPr>
        <w:ind w:left="1980"/>
      </w:pPr>
      <w:r w:rsidRPr="00FF462A">
        <w:t>TESOL</w:t>
      </w:r>
    </w:p>
    <w:p w:rsidR="006A3D12" w:rsidRPr="00FF462A" w:rsidRDefault="006A3D12" w:rsidP="00C13A54">
      <w:pPr>
        <w:ind w:left="1980"/>
      </w:pPr>
      <w:proofErr w:type="spellStart"/>
      <w:r w:rsidRPr="00FF462A">
        <w:t>TExES</w:t>
      </w:r>
      <w:proofErr w:type="spellEnd"/>
      <w:r w:rsidRPr="00FF462A">
        <w:t xml:space="preserve"> ESL</w:t>
      </w:r>
    </w:p>
    <w:p w:rsidR="006A3D12" w:rsidRPr="00FF462A" w:rsidRDefault="00F04EBA" w:rsidP="00C13A54">
      <w:pPr>
        <w:ind w:left="1980"/>
      </w:pPr>
      <w:hyperlink r:id="rId22" w:history="1">
        <w:r w:rsidR="006A3D12" w:rsidRPr="00FF462A">
          <w:rPr>
            <w:rStyle w:val="Hyperlink"/>
          </w:rPr>
          <w:t>Mary.Smith@uta.edu</w:t>
        </w:r>
      </w:hyperlink>
      <w:r w:rsidR="006A3D12" w:rsidRPr="00FF462A">
        <w:t xml:space="preserve">; </w:t>
      </w:r>
      <w:hyperlink r:id="rId23" w:history="1">
        <w:r w:rsidR="006A3D12" w:rsidRPr="00FF462A">
          <w:rPr>
            <w:rStyle w:val="Hyperlink"/>
          </w:rPr>
          <w:t>Marysmith@gmail.com</w:t>
        </w:r>
      </w:hyperlink>
    </w:p>
    <w:p w:rsidR="006A3D12" w:rsidRPr="00FF462A" w:rsidRDefault="006A3D12" w:rsidP="00C13A54">
      <w:pPr>
        <w:ind w:left="1980"/>
      </w:pPr>
      <w:r w:rsidRPr="00FF462A">
        <w:t xml:space="preserve">Website link: </w:t>
      </w:r>
      <w:hyperlink r:id="rId24" w:history="1">
        <w:r w:rsidRPr="00FF462A">
          <w:rPr>
            <w:rStyle w:val="Hyperlink"/>
          </w:rPr>
          <w:t>www.marysmith.com</w:t>
        </w:r>
      </w:hyperlink>
    </w:p>
    <w:p w:rsidR="006A3D12" w:rsidRPr="00FF462A" w:rsidRDefault="006A3D12" w:rsidP="00C13A54">
      <w:pPr>
        <w:ind w:left="1980"/>
      </w:pPr>
    </w:p>
    <w:p w:rsidR="006A3D12" w:rsidRPr="00FF462A" w:rsidRDefault="006A3D12" w:rsidP="00C13A54">
      <w:pPr>
        <w:ind w:left="1980"/>
      </w:pPr>
      <w:r w:rsidRPr="00FF462A">
        <w:t xml:space="preserve">POLICIES AGREEMENT STATEMENT:  </w:t>
      </w:r>
      <w:r w:rsidR="000B1C52" w:rsidRPr="000B1C52">
        <w:t>1.</w:t>
      </w:r>
      <w:r w:rsidR="000B1C52" w:rsidRPr="000B1C52">
        <w:tab/>
        <w:t>I have read the course syllabus/schedule, the supplemental material on Blackboard, and/or policies of The University of Texas at Arlington, College of Education, Field Experience Office, and Department of Curriculum &amp; Instruction. I agree to follow all of these policies and procedures as stated.</w:t>
      </w:r>
    </w:p>
    <w:p w:rsidR="006A3D12" w:rsidRDefault="006A3D12" w:rsidP="00C13A54">
      <w:pPr>
        <w:ind w:left="1980"/>
        <w:rPr>
          <w:b/>
        </w:rPr>
      </w:pPr>
      <w:r w:rsidRPr="00FF462A">
        <w:rPr>
          <w:b/>
        </w:rPr>
        <w:t>Name and Date: Jose Lopez, January 15, 200?</w:t>
      </w:r>
    </w:p>
    <w:p w:rsidR="000B1C52" w:rsidRPr="00FF462A" w:rsidRDefault="000B1C52" w:rsidP="00C13A54">
      <w:pPr>
        <w:ind w:left="1980"/>
        <w:rPr>
          <w:b/>
        </w:rPr>
      </w:pPr>
    </w:p>
    <w:p w:rsidR="006A3D12" w:rsidRPr="00FF462A" w:rsidRDefault="006A3D12" w:rsidP="00C13A54">
      <w:pPr>
        <w:ind w:left="1080"/>
      </w:pPr>
      <w:r w:rsidRPr="00FF462A">
        <w:rPr>
          <w:b/>
        </w:rPr>
        <w:t>Certification Areas &amp; Standards/Certifications</w:t>
      </w:r>
      <w:r w:rsidRPr="00FF462A">
        <w:t>:</w:t>
      </w:r>
    </w:p>
    <w:p w:rsidR="006A3D12" w:rsidRPr="00FF462A" w:rsidRDefault="006A3D12" w:rsidP="00C13A54">
      <w:pPr>
        <w:ind w:left="1080"/>
        <w:rPr>
          <w:rStyle w:val="StyleGaramond10pt"/>
          <w:b/>
        </w:rPr>
      </w:pPr>
      <w:r w:rsidRPr="00FF462A">
        <w:t xml:space="preserve">Refer to the following chart or contact your advisor, if you need help determining your program’s standards Certification Areas &amp; Standards/Certifications. </w:t>
      </w:r>
      <w:r w:rsidR="000B1C52">
        <w:t>Please d</w:t>
      </w:r>
      <w:r w:rsidRPr="00FF462A">
        <w:t xml:space="preserve">o not email me to ask what your heading is; I do not have this information, which is why I am requesting it from you. If you are not seeking certification, state this in your heading. Please also indicate an area/level that you will use for any assignments that require this information. For this class, </w:t>
      </w:r>
      <w:r w:rsidRPr="00FF462A">
        <w:rPr>
          <w:b/>
        </w:rPr>
        <w:t>even if you are not seeking certification, you will need to select standards for an area of interest</w:t>
      </w:r>
      <w:r w:rsidRPr="00FF462A">
        <w:t xml:space="preserve"> (Secondary Math; English;</w:t>
      </w:r>
      <w:r w:rsidR="00A360A8">
        <w:t xml:space="preserve"> </w:t>
      </w:r>
      <w:r w:rsidRPr="00FF462A">
        <w:t>Social Studies, etc.) for this class. Please state in your headings on all future assignments that you are not seeking certification but that you will be working with _____ standards for this class. You will need to be familiar with, and work with, the state standards for educators (TEKS) and for students (TAKS), as well as national standards that come from your areas SPA (</w:t>
      </w:r>
      <w:r w:rsidR="00A360A8">
        <w:t>e.g.,</w:t>
      </w:r>
      <w:r w:rsidRPr="00FF462A">
        <w:t xml:space="preserve"> for English the SPA is NCTE</w:t>
      </w:r>
      <w:r w:rsidR="00A360A8">
        <w:t xml:space="preserve">; </w:t>
      </w:r>
      <w:r w:rsidRPr="00FF462A">
        <w:t xml:space="preserve">you can find the national standards on the links </w:t>
      </w:r>
      <w:r w:rsidR="00A360A8">
        <w:t xml:space="preserve">above, under textbooks/materials </w:t>
      </w:r>
      <w:r w:rsidRPr="00FF462A">
        <w:t xml:space="preserve">in the syllabus). Even if you are not seeking certification, having exposure to standards is certainly relevant for anyone in our program, if not our society which is more and more driven by accountability. </w:t>
      </w:r>
    </w:p>
    <w:p w:rsidR="006A3D12" w:rsidRPr="00FF462A" w:rsidRDefault="006A3D12" w:rsidP="00C13A54">
      <w:pPr>
        <w:ind w:left="720"/>
        <w:rPr>
          <w:b/>
        </w:rPr>
      </w:pPr>
    </w:p>
    <w:tbl>
      <w:tblPr>
        <w:tblW w:w="4429" w:type="pct"/>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50"/>
        <w:gridCol w:w="2398"/>
        <w:gridCol w:w="2399"/>
        <w:gridCol w:w="1448"/>
      </w:tblGrid>
      <w:tr w:rsidR="006A3D12" w:rsidRPr="00FF462A" w:rsidTr="00863CE7">
        <w:trPr>
          <w:trHeight w:val="620"/>
        </w:trPr>
        <w:tc>
          <w:tcPr>
            <w:tcW w:w="1324" w:type="pct"/>
          </w:tcPr>
          <w:p w:rsidR="006A3D12" w:rsidRPr="00FF462A" w:rsidRDefault="006A3D12" w:rsidP="00863CE7">
            <w:pPr>
              <w:jc w:val="center"/>
              <w:rPr>
                <w:b/>
                <w:sz w:val="18"/>
                <w:szCs w:val="20"/>
              </w:rPr>
            </w:pPr>
            <w:r w:rsidRPr="00FF462A">
              <w:rPr>
                <w:b/>
                <w:sz w:val="18"/>
                <w:szCs w:val="20"/>
              </w:rPr>
              <w:t>PROGRAM NAME</w:t>
            </w:r>
          </w:p>
        </w:tc>
        <w:tc>
          <w:tcPr>
            <w:tcW w:w="1411" w:type="pct"/>
          </w:tcPr>
          <w:p w:rsidR="006A3D12" w:rsidRPr="00FF462A" w:rsidRDefault="006A3D12" w:rsidP="00863CE7">
            <w:pPr>
              <w:jc w:val="center"/>
              <w:rPr>
                <w:b/>
                <w:sz w:val="18"/>
                <w:szCs w:val="20"/>
              </w:rPr>
            </w:pPr>
            <w:r w:rsidRPr="00FF462A">
              <w:rPr>
                <w:b/>
                <w:sz w:val="18"/>
                <w:szCs w:val="20"/>
              </w:rPr>
              <w:t>NATIONAL STANDARDS FROM NCATE PARTNERS</w:t>
            </w:r>
          </w:p>
        </w:tc>
        <w:tc>
          <w:tcPr>
            <w:tcW w:w="1412" w:type="pct"/>
          </w:tcPr>
          <w:p w:rsidR="006A3D12" w:rsidRPr="00FF462A" w:rsidRDefault="006A3D12" w:rsidP="00863CE7">
            <w:pPr>
              <w:jc w:val="center"/>
              <w:rPr>
                <w:b/>
                <w:sz w:val="18"/>
                <w:szCs w:val="20"/>
              </w:rPr>
            </w:pPr>
            <w:r w:rsidRPr="00FF462A">
              <w:rPr>
                <w:b/>
                <w:sz w:val="18"/>
                <w:szCs w:val="20"/>
              </w:rPr>
              <w:t>STATE CONTENT COMPETENCIES</w:t>
            </w:r>
          </w:p>
        </w:tc>
        <w:tc>
          <w:tcPr>
            <w:tcW w:w="852" w:type="pct"/>
          </w:tcPr>
          <w:p w:rsidR="006A3D12" w:rsidRPr="00FF462A" w:rsidRDefault="006A3D12" w:rsidP="00863CE7">
            <w:pPr>
              <w:jc w:val="center"/>
              <w:rPr>
                <w:b/>
                <w:sz w:val="18"/>
                <w:szCs w:val="20"/>
              </w:rPr>
            </w:pPr>
            <w:r w:rsidRPr="00FF462A">
              <w:rPr>
                <w:b/>
                <w:sz w:val="18"/>
                <w:szCs w:val="20"/>
              </w:rPr>
              <w:t>STATE PEDAGOGY COMPETENCIES</w:t>
            </w:r>
          </w:p>
        </w:tc>
      </w:tr>
      <w:tr w:rsidR="006A3D12" w:rsidRPr="00FF462A" w:rsidTr="00863CE7">
        <w:tc>
          <w:tcPr>
            <w:tcW w:w="1324" w:type="pct"/>
          </w:tcPr>
          <w:p w:rsidR="006A3D12" w:rsidRPr="00FF462A" w:rsidRDefault="006A3D12" w:rsidP="00863CE7">
            <w:pPr>
              <w:rPr>
                <w:sz w:val="18"/>
                <w:szCs w:val="20"/>
              </w:rPr>
            </w:pPr>
            <w:r w:rsidRPr="00FF462A">
              <w:rPr>
                <w:sz w:val="18"/>
                <w:szCs w:val="20"/>
              </w:rPr>
              <w:t>Middle Level (Grades 4-8) Certification</w:t>
            </w:r>
          </w:p>
        </w:tc>
        <w:tc>
          <w:tcPr>
            <w:tcW w:w="1411" w:type="pct"/>
          </w:tcPr>
          <w:p w:rsidR="006A3D12" w:rsidRPr="00FF462A" w:rsidRDefault="006A3D12" w:rsidP="00863CE7">
            <w:pPr>
              <w:rPr>
                <w:sz w:val="18"/>
                <w:szCs w:val="20"/>
              </w:rPr>
            </w:pPr>
            <w:r w:rsidRPr="00FF462A">
              <w:rPr>
                <w:sz w:val="18"/>
                <w:szCs w:val="20"/>
              </w:rPr>
              <w:t>NMSA, National Middle School Association + content standards noted below</w:t>
            </w:r>
          </w:p>
        </w:tc>
        <w:tc>
          <w:tcPr>
            <w:tcW w:w="1412" w:type="pct"/>
          </w:tcPr>
          <w:p w:rsidR="006A3D12" w:rsidRPr="00FF462A" w:rsidRDefault="006A3D12" w:rsidP="00863CE7">
            <w:pPr>
              <w:rPr>
                <w:sz w:val="18"/>
                <w:szCs w:val="20"/>
              </w:rPr>
            </w:pPr>
            <w:r w:rsidRPr="00FF462A">
              <w:rPr>
                <w:sz w:val="18"/>
                <w:szCs w:val="20"/>
              </w:rPr>
              <w:t xml:space="preserve">See </w:t>
            </w:r>
            <w:proofErr w:type="spellStart"/>
            <w:r w:rsidRPr="00FF462A">
              <w:rPr>
                <w:sz w:val="18"/>
                <w:szCs w:val="20"/>
              </w:rPr>
              <w:t>TExES</w:t>
            </w:r>
            <w:proofErr w:type="spellEnd"/>
            <w:r w:rsidRPr="00FF462A">
              <w:rPr>
                <w:sz w:val="18"/>
                <w:szCs w:val="20"/>
              </w:rPr>
              <w:t xml:space="preserve"> content exams below</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4-8 </w:t>
            </w:r>
          </w:p>
        </w:tc>
      </w:tr>
      <w:tr w:rsidR="006A3D12" w:rsidRPr="00FF462A" w:rsidTr="00863CE7">
        <w:tc>
          <w:tcPr>
            <w:tcW w:w="1324" w:type="pct"/>
          </w:tcPr>
          <w:p w:rsidR="006A3D12" w:rsidRPr="00FF462A" w:rsidRDefault="006A3D12" w:rsidP="00863CE7">
            <w:pPr>
              <w:rPr>
                <w:sz w:val="18"/>
                <w:szCs w:val="20"/>
              </w:rPr>
            </w:pPr>
            <w:r w:rsidRPr="00FF462A">
              <w:rPr>
                <w:sz w:val="18"/>
                <w:szCs w:val="20"/>
              </w:rPr>
              <w:t>Middle Level Generalist Certification</w:t>
            </w:r>
          </w:p>
        </w:tc>
        <w:tc>
          <w:tcPr>
            <w:tcW w:w="1411" w:type="pct"/>
          </w:tcPr>
          <w:p w:rsidR="006A3D12" w:rsidRPr="00FF462A" w:rsidRDefault="006A3D12" w:rsidP="00863CE7">
            <w:pPr>
              <w:rPr>
                <w:sz w:val="18"/>
                <w:szCs w:val="20"/>
              </w:rPr>
            </w:pPr>
            <w:r w:rsidRPr="00FF462A">
              <w:rPr>
                <w:sz w:val="18"/>
                <w:szCs w:val="20"/>
              </w:rPr>
              <w:t xml:space="preserve">NMSA, National Middle School Association </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Generalist 4-8</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4-8 </w:t>
            </w:r>
          </w:p>
        </w:tc>
      </w:tr>
      <w:tr w:rsidR="006A3D12" w:rsidRPr="00FF462A" w:rsidTr="00863CE7">
        <w:tc>
          <w:tcPr>
            <w:tcW w:w="1324" w:type="pct"/>
          </w:tcPr>
          <w:p w:rsidR="006A3D12" w:rsidRPr="00FF462A" w:rsidRDefault="006A3D12" w:rsidP="00863CE7">
            <w:pPr>
              <w:rPr>
                <w:sz w:val="18"/>
                <w:szCs w:val="20"/>
              </w:rPr>
            </w:pPr>
            <w:r w:rsidRPr="00FF462A">
              <w:rPr>
                <w:sz w:val="18"/>
                <w:szCs w:val="20"/>
              </w:rPr>
              <w:t>Middle Level</w:t>
            </w:r>
          </w:p>
          <w:p w:rsidR="006A3D12" w:rsidRPr="00FF462A" w:rsidRDefault="006A3D12" w:rsidP="00863CE7">
            <w:pPr>
              <w:rPr>
                <w:sz w:val="18"/>
                <w:szCs w:val="20"/>
              </w:rPr>
            </w:pPr>
            <w:r w:rsidRPr="00FF462A">
              <w:rPr>
                <w:sz w:val="18"/>
                <w:szCs w:val="20"/>
              </w:rPr>
              <w:t>Math Certification</w:t>
            </w:r>
          </w:p>
        </w:tc>
        <w:tc>
          <w:tcPr>
            <w:tcW w:w="1411" w:type="pct"/>
          </w:tcPr>
          <w:p w:rsidR="006A3D12" w:rsidRPr="00FF462A" w:rsidRDefault="006A3D12" w:rsidP="00863CE7">
            <w:pPr>
              <w:rPr>
                <w:sz w:val="18"/>
                <w:szCs w:val="20"/>
              </w:rPr>
            </w:pPr>
            <w:r w:rsidRPr="00FF462A">
              <w:rPr>
                <w:sz w:val="18"/>
                <w:szCs w:val="20"/>
              </w:rPr>
              <w:t>NCTM, National Council of Teachers of Mathematics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Math, 4-8</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4-8 </w:t>
            </w:r>
          </w:p>
        </w:tc>
      </w:tr>
      <w:tr w:rsidR="006A3D12" w:rsidRPr="00FF462A" w:rsidTr="00863CE7">
        <w:tc>
          <w:tcPr>
            <w:tcW w:w="1324" w:type="pct"/>
          </w:tcPr>
          <w:p w:rsidR="006A3D12" w:rsidRPr="00FF462A" w:rsidRDefault="006A3D12" w:rsidP="00863CE7">
            <w:pPr>
              <w:rPr>
                <w:sz w:val="18"/>
                <w:szCs w:val="20"/>
              </w:rPr>
            </w:pPr>
            <w:r w:rsidRPr="00FF462A">
              <w:rPr>
                <w:sz w:val="18"/>
                <w:szCs w:val="20"/>
              </w:rPr>
              <w:t>Middle Level</w:t>
            </w:r>
          </w:p>
          <w:p w:rsidR="006A3D12" w:rsidRPr="00FF462A" w:rsidRDefault="006A3D12" w:rsidP="00863CE7">
            <w:pPr>
              <w:rPr>
                <w:sz w:val="18"/>
                <w:szCs w:val="20"/>
              </w:rPr>
            </w:pPr>
            <w:r w:rsidRPr="00FF462A">
              <w:rPr>
                <w:sz w:val="18"/>
                <w:szCs w:val="20"/>
              </w:rPr>
              <w:lastRenderedPageBreak/>
              <w:t>Science Certification</w:t>
            </w:r>
          </w:p>
        </w:tc>
        <w:tc>
          <w:tcPr>
            <w:tcW w:w="1411" w:type="pct"/>
          </w:tcPr>
          <w:p w:rsidR="006A3D12" w:rsidRPr="00FF462A" w:rsidRDefault="006A3D12" w:rsidP="00863CE7">
            <w:pPr>
              <w:rPr>
                <w:sz w:val="18"/>
                <w:szCs w:val="20"/>
              </w:rPr>
            </w:pPr>
            <w:r w:rsidRPr="00FF462A">
              <w:rPr>
                <w:sz w:val="18"/>
                <w:szCs w:val="20"/>
              </w:rPr>
              <w:lastRenderedPageBreak/>
              <w:t xml:space="preserve">NSTA, National Science </w:t>
            </w:r>
            <w:r w:rsidRPr="00FF462A">
              <w:rPr>
                <w:sz w:val="18"/>
                <w:szCs w:val="20"/>
              </w:rPr>
              <w:lastRenderedPageBreak/>
              <w:t>Teachers Association</w:t>
            </w:r>
          </w:p>
        </w:tc>
        <w:tc>
          <w:tcPr>
            <w:tcW w:w="1412" w:type="pct"/>
          </w:tcPr>
          <w:p w:rsidR="006A3D12" w:rsidRPr="00FF462A" w:rsidRDefault="006A3D12" w:rsidP="00863CE7">
            <w:pPr>
              <w:rPr>
                <w:sz w:val="18"/>
                <w:szCs w:val="20"/>
              </w:rPr>
            </w:pPr>
            <w:proofErr w:type="spellStart"/>
            <w:r w:rsidRPr="00FF462A">
              <w:rPr>
                <w:sz w:val="18"/>
                <w:szCs w:val="20"/>
              </w:rPr>
              <w:lastRenderedPageBreak/>
              <w:t>TExES</w:t>
            </w:r>
            <w:proofErr w:type="spellEnd"/>
            <w:r w:rsidRPr="00FF462A">
              <w:rPr>
                <w:sz w:val="18"/>
                <w:szCs w:val="20"/>
              </w:rPr>
              <w:t>, Science, 4-8</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4-8 </w:t>
            </w:r>
          </w:p>
        </w:tc>
      </w:tr>
      <w:tr w:rsidR="006A3D12" w:rsidRPr="00FF462A" w:rsidTr="00863CE7">
        <w:tc>
          <w:tcPr>
            <w:tcW w:w="1324" w:type="pct"/>
          </w:tcPr>
          <w:p w:rsidR="006A3D12" w:rsidRPr="00FF462A" w:rsidRDefault="006A3D12" w:rsidP="00863CE7">
            <w:pPr>
              <w:rPr>
                <w:sz w:val="18"/>
                <w:szCs w:val="20"/>
              </w:rPr>
            </w:pPr>
            <w:r w:rsidRPr="00FF462A">
              <w:rPr>
                <w:sz w:val="18"/>
                <w:szCs w:val="20"/>
              </w:rPr>
              <w:lastRenderedPageBreak/>
              <w:t>Middle Level</w:t>
            </w:r>
          </w:p>
          <w:p w:rsidR="006A3D12" w:rsidRPr="00FF462A" w:rsidRDefault="006A3D12" w:rsidP="00863CE7">
            <w:pPr>
              <w:rPr>
                <w:sz w:val="18"/>
                <w:szCs w:val="20"/>
              </w:rPr>
            </w:pPr>
            <w:r w:rsidRPr="00FF462A">
              <w:rPr>
                <w:sz w:val="18"/>
                <w:szCs w:val="20"/>
              </w:rPr>
              <w:t>English Language Arts / Reading Certification</w:t>
            </w:r>
          </w:p>
        </w:tc>
        <w:tc>
          <w:tcPr>
            <w:tcW w:w="1411" w:type="pct"/>
          </w:tcPr>
          <w:p w:rsidR="006A3D12" w:rsidRPr="00FF462A" w:rsidRDefault="006A3D12" w:rsidP="00863CE7">
            <w:pPr>
              <w:rPr>
                <w:sz w:val="18"/>
                <w:szCs w:val="20"/>
              </w:rPr>
            </w:pPr>
            <w:r w:rsidRPr="00FF462A">
              <w:rPr>
                <w:sz w:val="18"/>
                <w:szCs w:val="20"/>
              </w:rPr>
              <w:t xml:space="preserve">NCTE, National Council of Teachers of English </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English Language Arts/Reading, 4-8</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4-8 </w:t>
            </w:r>
          </w:p>
        </w:tc>
      </w:tr>
      <w:tr w:rsidR="006A3D12" w:rsidRPr="00FF462A" w:rsidTr="00863CE7">
        <w:tc>
          <w:tcPr>
            <w:tcW w:w="1324" w:type="pct"/>
          </w:tcPr>
          <w:p w:rsidR="006A3D12" w:rsidRPr="00FF462A" w:rsidRDefault="006A3D12" w:rsidP="00863CE7">
            <w:pPr>
              <w:rPr>
                <w:sz w:val="18"/>
                <w:szCs w:val="20"/>
              </w:rPr>
            </w:pPr>
            <w:r w:rsidRPr="00FF462A">
              <w:rPr>
                <w:sz w:val="18"/>
                <w:szCs w:val="20"/>
              </w:rPr>
              <w:t>Middle Level Social Studies Certification</w:t>
            </w:r>
          </w:p>
        </w:tc>
        <w:tc>
          <w:tcPr>
            <w:tcW w:w="1411" w:type="pct"/>
          </w:tcPr>
          <w:p w:rsidR="006A3D12" w:rsidRPr="00FF462A" w:rsidRDefault="006A3D12" w:rsidP="00863CE7">
            <w:pPr>
              <w:rPr>
                <w:sz w:val="18"/>
                <w:szCs w:val="20"/>
              </w:rPr>
            </w:pPr>
            <w:r w:rsidRPr="00FF462A">
              <w:rPr>
                <w:sz w:val="18"/>
                <w:szCs w:val="20"/>
              </w:rPr>
              <w:t>NCSS, National Council of Social Studies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Social Studies, 4-8</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4-8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English/Language Arts Certification</w:t>
            </w:r>
          </w:p>
        </w:tc>
        <w:tc>
          <w:tcPr>
            <w:tcW w:w="1411" w:type="pct"/>
          </w:tcPr>
          <w:p w:rsidR="006A3D12" w:rsidRPr="00FF462A" w:rsidRDefault="006A3D12" w:rsidP="00863CE7">
            <w:pPr>
              <w:rPr>
                <w:sz w:val="18"/>
                <w:szCs w:val="20"/>
              </w:rPr>
            </w:pPr>
            <w:r w:rsidRPr="00FF462A">
              <w:rPr>
                <w:sz w:val="18"/>
                <w:szCs w:val="20"/>
              </w:rPr>
              <w:t xml:space="preserve">NCTE, National Council of Teachers of English </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English Language Arts/Reading, 8-12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French Certification</w:t>
            </w:r>
          </w:p>
        </w:tc>
        <w:tc>
          <w:tcPr>
            <w:tcW w:w="1411" w:type="pct"/>
          </w:tcPr>
          <w:p w:rsidR="006A3D12" w:rsidRPr="00FF462A" w:rsidRDefault="006A3D12" w:rsidP="00863CE7">
            <w:pPr>
              <w:rPr>
                <w:sz w:val="18"/>
                <w:szCs w:val="20"/>
              </w:rPr>
            </w:pPr>
            <w:r w:rsidRPr="00FF462A">
              <w:rPr>
                <w:sz w:val="18"/>
                <w:szCs w:val="20"/>
              </w:rPr>
              <w:t>ACTFL, American Council of Teachers of Foreign Language</w:t>
            </w:r>
          </w:p>
        </w:tc>
        <w:tc>
          <w:tcPr>
            <w:tcW w:w="1412" w:type="pct"/>
          </w:tcPr>
          <w:p w:rsidR="006A3D12" w:rsidRPr="00FF462A" w:rsidRDefault="006A3D12" w:rsidP="00863CE7">
            <w:pPr>
              <w:rPr>
                <w:sz w:val="18"/>
                <w:szCs w:val="20"/>
              </w:rPr>
            </w:pPr>
            <w:proofErr w:type="spellStart"/>
            <w:r w:rsidRPr="00FF462A">
              <w:rPr>
                <w:sz w:val="18"/>
                <w:szCs w:val="20"/>
              </w:rPr>
              <w:t>ExCET</w:t>
            </w:r>
            <w:proofErr w:type="spellEnd"/>
            <w:r w:rsidRPr="00FF462A">
              <w:rPr>
                <w:sz w:val="18"/>
                <w:szCs w:val="20"/>
              </w:rPr>
              <w:t>, French, 7-12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German Certification</w:t>
            </w:r>
          </w:p>
        </w:tc>
        <w:tc>
          <w:tcPr>
            <w:tcW w:w="1411" w:type="pct"/>
          </w:tcPr>
          <w:p w:rsidR="006A3D12" w:rsidRPr="00FF462A" w:rsidRDefault="006A3D12" w:rsidP="00863CE7">
            <w:pPr>
              <w:rPr>
                <w:sz w:val="18"/>
                <w:szCs w:val="20"/>
              </w:rPr>
            </w:pPr>
            <w:r w:rsidRPr="00FF462A">
              <w:rPr>
                <w:sz w:val="18"/>
                <w:szCs w:val="20"/>
              </w:rPr>
              <w:t>ACTFL, American Council of Teachers of Foreign Language</w:t>
            </w:r>
          </w:p>
        </w:tc>
        <w:tc>
          <w:tcPr>
            <w:tcW w:w="1412" w:type="pct"/>
          </w:tcPr>
          <w:p w:rsidR="006A3D12" w:rsidRPr="00FF462A" w:rsidRDefault="006A3D12" w:rsidP="00863CE7">
            <w:pPr>
              <w:rPr>
                <w:sz w:val="18"/>
                <w:szCs w:val="20"/>
              </w:rPr>
            </w:pPr>
            <w:proofErr w:type="spellStart"/>
            <w:r w:rsidRPr="00FF462A">
              <w:rPr>
                <w:sz w:val="18"/>
                <w:szCs w:val="20"/>
              </w:rPr>
              <w:t>ExCET</w:t>
            </w:r>
            <w:proofErr w:type="spellEnd"/>
            <w:r w:rsidRPr="00FF462A">
              <w:rPr>
                <w:sz w:val="18"/>
                <w:szCs w:val="20"/>
              </w:rPr>
              <w:t>, German, 7-12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History Certification</w:t>
            </w:r>
          </w:p>
        </w:tc>
        <w:tc>
          <w:tcPr>
            <w:tcW w:w="1411" w:type="pct"/>
          </w:tcPr>
          <w:p w:rsidR="006A3D12" w:rsidRPr="00FF462A" w:rsidRDefault="006A3D12" w:rsidP="00863CE7">
            <w:pPr>
              <w:rPr>
                <w:sz w:val="18"/>
                <w:szCs w:val="20"/>
              </w:rPr>
            </w:pPr>
            <w:r w:rsidRPr="00FF462A">
              <w:rPr>
                <w:sz w:val="18"/>
                <w:szCs w:val="20"/>
              </w:rPr>
              <w:t>NCSS, National Council of Social Studies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History, 8-12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Journalism Certification</w:t>
            </w:r>
          </w:p>
        </w:tc>
        <w:tc>
          <w:tcPr>
            <w:tcW w:w="1411" w:type="pct"/>
          </w:tcPr>
          <w:p w:rsidR="006A3D12" w:rsidRPr="00FF462A" w:rsidRDefault="006A3D12" w:rsidP="00863CE7">
            <w:pPr>
              <w:rPr>
                <w:sz w:val="18"/>
                <w:szCs w:val="20"/>
              </w:rPr>
            </w:pPr>
            <w:r w:rsidRPr="00FF462A">
              <w:rPr>
                <w:sz w:val="18"/>
                <w:szCs w:val="20"/>
              </w:rPr>
              <w:t>No national standards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Journalism, 8-12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Life Science Certification</w:t>
            </w:r>
          </w:p>
        </w:tc>
        <w:tc>
          <w:tcPr>
            <w:tcW w:w="1411" w:type="pct"/>
          </w:tcPr>
          <w:p w:rsidR="006A3D12" w:rsidRPr="00FF462A" w:rsidRDefault="006A3D12" w:rsidP="00863CE7">
            <w:pPr>
              <w:rPr>
                <w:sz w:val="18"/>
                <w:szCs w:val="20"/>
              </w:rPr>
            </w:pPr>
            <w:r w:rsidRPr="00FF462A">
              <w:rPr>
                <w:sz w:val="18"/>
                <w:szCs w:val="20"/>
              </w:rPr>
              <w:t>NSTA, National Science Teachers Association</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Life Science, 8-12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Math Certification</w:t>
            </w:r>
          </w:p>
        </w:tc>
        <w:tc>
          <w:tcPr>
            <w:tcW w:w="1411" w:type="pct"/>
          </w:tcPr>
          <w:p w:rsidR="006A3D12" w:rsidRPr="00FF462A" w:rsidRDefault="006A3D12" w:rsidP="00863CE7">
            <w:pPr>
              <w:rPr>
                <w:sz w:val="18"/>
                <w:szCs w:val="20"/>
              </w:rPr>
            </w:pPr>
            <w:r w:rsidRPr="00FF462A">
              <w:rPr>
                <w:sz w:val="18"/>
                <w:szCs w:val="20"/>
              </w:rPr>
              <w:t>NCTM, National Council of Teachers of Mathematics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Math, 8-12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Physical Science Certification</w:t>
            </w:r>
          </w:p>
        </w:tc>
        <w:tc>
          <w:tcPr>
            <w:tcW w:w="1411" w:type="pct"/>
          </w:tcPr>
          <w:p w:rsidR="006A3D12" w:rsidRPr="00FF462A" w:rsidRDefault="006A3D12" w:rsidP="00863CE7">
            <w:pPr>
              <w:rPr>
                <w:sz w:val="18"/>
                <w:szCs w:val="20"/>
              </w:rPr>
            </w:pPr>
            <w:r w:rsidRPr="00FF462A">
              <w:rPr>
                <w:sz w:val="18"/>
                <w:szCs w:val="20"/>
              </w:rPr>
              <w:t>NSTA, National Science Teachers Association</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Physical Science, 8-12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Science Certification</w:t>
            </w:r>
          </w:p>
        </w:tc>
        <w:tc>
          <w:tcPr>
            <w:tcW w:w="1411" w:type="pct"/>
          </w:tcPr>
          <w:p w:rsidR="006A3D12" w:rsidRPr="00FF462A" w:rsidRDefault="006A3D12" w:rsidP="00863CE7">
            <w:pPr>
              <w:rPr>
                <w:sz w:val="18"/>
                <w:szCs w:val="20"/>
              </w:rPr>
            </w:pPr>
            <w:r w:rsidRPr="00FF462A">
              <w:rPr>
                <w:sz w:val="18"/>
                <w:szCs w:val="20"/>
              </w:rPr>
              <w:t>NSTA, National Science Teachers Association</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Science, 8-12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Spanish Certification</w:t>
            </w:r>
          </w:p>
        </w:tc>
        <w:tc>
          <w:tcPr>
            <w:tcW w:w="1411" w:type="pct"/>
          </w:tcPr>
          <w:p w:rsidR="006A3D12" w:rsidRPr="00FF462A" w:rsidRDefault="006A3D12" w:rsidP="00863CE7">
            <w:pPr>
              <w:rPr>
                <w:sz w:val="18"/>
                <w:szCs w:val="20"/>
              </w:rPr>
            </w:pPr>
            <w:r w:rsidRPr="00FF462A">
              <w:rPr>
                <w:sz w:val="18"/>
                <w:szCs w:val="20"/>
              </w:rPr>
              <w:t>ACTFL, American Council of Teachers of Foreign Language</w:t>
            </w:r>
          </w:p>
        </w:tc>
        <w:tc>
          <w:tcPr>
            <w:tcW w:w="1412" w:type="pct"/>
          </w:tcPr>
          <w:p w:rsidR="006A3D12" w:rsidRPr="00FF462A" w:rsidRDefault="006A3D12" w:rsidP="00863CE7">
            <w:pPr>
              <w:rPr>
                <w:sz w:val="18"/>
                <w:szCs w:val="20"/>
              </w:rPr>
            </w:pPr>
            <w:proofErr w:type="spellStart"/>
            <w:r w:rsidRPr="00FF462A">
              <w:rPr>
                <w:sz w:val="18"/>
                <w:szCs w:val="20"/>
              </w:rPr>
              <w:t>ExCET</w:t>
            </w:r>
            <w:proofErr w:type="spellEnd"/>
            <w:r w:rsidRPr="00FF462A">
              <w:rPr>
                <w:sz w:val="18"/>
                <w:szCs w:val="20"/>
              </w:rPr>
              <w:t>, Spanish, 7-12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Secondary Speech Certification</w:t>
            </w:r>
          </w:p>
        </w:tc>
        <w:tc>
          <w:tcPr>
            <w:tcW w:w="1411" w:type="pct"/>
          </w:tcPr>
          <w:p w:rsidR="006A3D12" w:rsidRPr="00FF462A" w:rsidRDefault="006A3D12" w:rsidP="00863CE7">
            <w:pPr>
              <w:rPr>
                <w:sz w:val="18"/>
                <w:szCs w:val="20"/>
              </w:rPr>
            </w:pPr>
            <w:r w:rsidRPr="00FF462A">
              <w:rPr>
                <w:sz w:val="18"/>
                <w:szCs w:val="20"/>
              </w:rPr>
              <w:t>No national standards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Speech, 8-12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xml:space="preserve">, PPR 8-12 </w:t>
            </w:r>
          </w:p>
        </w:tc>
      </w:tr>
      <w:tr w:rsidR="006A3D12" w:rsidRPr="00FF462A" w:rsidTr="00863CE7">
        <w:tc>
          <w:tcPr>
            <w:tcW w:w="1324" w:type="pct"/>
          </w:tcPr>
          <w:p w:rsidR="006A3D12" w:rsidRPr="00FF462A" w:rsidRDefault="006A3D12" w:rsidP="00863CE7">
            <w:pPr>
              <w:rPr>
                <w:sz w:val="18"/>
                <w:szCs w:val="20"/>
              </w:rPr>
            </w:pPr>
            <w:r w:rsidRPr="00FF462A">
              <w:rPr>
                <w:sz w:val="18"/>
                <w:szCs w:val="20"/>
              </w:rPr>
              <w:t>All Level Theater Arts Certification</w:t>
            </w:r>
          </w:p>
        </w:tc>
        <w:tc>
          <w:tcPr>
            <w:tcW w:w="1411" w:type="pct"/>
          </w:tcPr>
          <w:p w:rsidR="006A3D12" w:rsidRPr="00FF462A" w:rsidRDefault="006A3D12" w:rsidP="00863CE7">
            <w:pPr>
              <w:rPr>
                <w:sz w:val="18"/>
                <w:szCs w:val="20"/>
              </w:rPr>
            </w:pPr>
            <w:r w:rsidRPr="00FF462A">
              <w:rPr>
                <w:sz w:val="18"/>
                <w:szCs w:val="20"/>
              </w:rPr>
              <w:t>No national standards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Theater Arts, EC-12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EC-12</w:t>
            </w:r>
          </w:p>
        </w:tc>
      </w:tr>
      <w:tr w:rsidR="006A3D12" w:rsidRPr="00FF462A" w:rsidTr="00863CE7">
        <w:tc>
          <w:tcPr>
            <w:tcW w:w="1324" w:type="pct"/>
          </w:tcPr>
          <w:p w:rsidR="006A3D12" w:rsidRPr="00FF462A" w:rsidRDefault="006A3D12" w:rsidP="00863CE7">
            <w:pPr>
              <w:rPr>
                <w:sz w:val="18"/>
                <w:szCs w:val="20"/>
              </w:rPr>
            </w:pPr>
            <w:r w:rsidRPr="00FF462A">
              <w:rPr>
                <w:sz w:val="18"/>
                <w:szCs w:val="20"/>
              </w:rPr>
              <w:t>All Level Art Certification</w:t>
            </w:r>
          </w:p>
        </w:tc>
        <w:tc>
          <w:tcPr>
            <w:tcW w:w="1411" w:type="pct"/>
          </w:tcPr>
          <w:p w:rsidR="006A3D12" w:rsidRPr="00FF462A" w:rsidRDefault="006A3D12" w:rsidP="00863CE7">
            <w:pPr>
              <w:rPr>
                <w:sz w:val="18"/>
                <w:szCs w:val="20"/>
              </w:rPr>
            </w:pPr>
            <w:r w:rsidRPr="00FF462A">
              <w:rPr>
                <w:sz w:val="18"/>
                <w:szCs w:val="20"/>
              </w:rPr>
              <w:t>No national standards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Art, EC-12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PPR, EC-12</w:t>
            </w:r>
          </w:p>
        </w:tc>
      </w:tr>
      <w:tr w:rsidR="006A3D12" w:rsidRPr="00FF462A" w:rsidTr="00863CE7">
        <w:tc>
          <w:tcPr>
            <w:tcW w:w="1324" w:type="pct"/>
          </w:tcPr>
          <w:p w:rsidR="006A3D12" w:rsidRPr="00FF462A" w:rsidRDefault="006A3D12" w:rsidP="00863CE7">
            <w:pPr>
              <w:rPr>
                <w:sz w:val="18"/>
                <w:szCs w:val="20"/>
              </w:rPr>
            </w:pPr>
            <w:r w:rsidRPr="00FF462A">
              <w:rPr>
                <w:sz w:val="18"/>
                <w:szCs w:val="20"/>
              </w:rPr>
              <w:t>All Level Music Certification</w:t>
            </w:r>
          </w:p>
        </w:tc>
        <w:tc>
          <w:tcPr>
            <w:tcW w:w="1411" w:type="pct"/>
          </w:tcPr>
          <w:p w:rsidR="006A3D12" w:rsidRPr="00FF462A" w:rsidRDefault="006A3D12" w:rsidP="00863CE7">
            <w:pPr>
              <w:rPr>
                <w:sz w:val="18"/>
                <w:szCs w:val="20"/>
              </w:rPr>
            </w:pPr>
            <w:r w:rsidRPr="00FF462A">
              <w:rPr>
                <w:sz w:val="18"/>
                <w:szCs w:val="20"/>
              </w:rPr>
              <w:t>No national standards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Music, EC-12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PPR, EC-12</w:t>
            </w:r>
          </w:p>
        </w:tc>
      </w:tr>
      <w:tr w:rsidR="006A3D12" w:rsidRPr="00FF462A" w:rsidTr="00863CE7">
        <w:tc>
          <w:tcPr>
            <w:tcW w:w="1324" w:type="pct"/>
          </w:tcPr>
          <w:p w:rsidR="006A3D12" w:rsidRPr="00FF462A" w:rsidRDefault="006A3D12" w:rsidP="00863CE7">
            <w:pPr>
              <w:rPr>
                <w:sz w:val="18"/>
                <w:szCs w:val="20"/>
              </w:rPr>
            </w:pPr>
            <w:r w:rsidRPr="00FF462A">
              <w:rPr>
                <w:sz w:val="18"/>
                <w:szCs w:val="20"/>
              </w:rPr>
              <w:t xml:space="preserve">All Level Physical Education </w:t>
            </w:r>
          </w:p>
        </w:tc>
        <w:tc>
          <w:tcPr>
            <w:tcW w:w="1411" w:type="pct"/>
          </w:tcPr>
          <w:p w:rsidR="006A3D12" w:rsidRPr="00FF462A" w:rsidRDefault="006A3D12" w:rsidP="00863CE7">
            <w:pPr>
              <w:rPr>
                <w:sz w:val="18"/>
                <w:szCs w:val="20"/>
              </w:rPr>
            </w:pPr>
            <w:r w:rsidRPr="00FF462A">
              <w:rPr>
                <w:sz w:val="18"/>
                <w:szCs w:val="20"/>
              </w:rPr>
              <w:t>AAPHERD</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Physical Education, EC-12</w:t>
            </w:r>
          </w:p>
        </w:tc>
        <w:tc>
          <w:tcPr>
            <w:tcW w:w="85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PPR, EC-12</w:t>
            </w:r>
          </w:p>
        </w:tc>
      </w:tr>
      <w:tr w:rsidR="006A3D12" w:rsidRPr="00FF462A" w:rsidTr="00863CE7">
        <w:tc>
          <w:tcPr>
            <w:tcW w:w="1324" w:type="pct"/>
          </w:tcPr>
          <w:p w:rsidR="006A3D12" w:rsidRPr="00FF462A" w:rsidRDefault="006A3D12" w:rsidP="00863CE7">
            <w:pPr>
              <w:rPr>
                <w:sz w:val="18"/>
                <w:szCs w:val="20"/>
              </w:rPr>
            </w:pPr>
            <w:r w:rsidRPr="00FF462A">
              <w:rPr>
                <w:sz w:val="18"/>
                <w:szCs w:val="20"/>
              </w:rPr>
              <w:t>English as a Second Language</w:t>
            </w:r>
          </w:p>
        </w:tc>
        <w:tc>
          <w:tcPr>
            <w:tcW w:w="1411" w:type="pct"/>
          </w:tcPr>
          <w:p w:rsidR="006A3D12" w:rsidRPr="00FF462A" w:rsidRDefault="006A3D12" w:rsidP="00863CE7">
            <w:pPr>
              <w:rPr>
                <w:sz w:val="18"/>
                <w:szCs w:val="20"/>
              </w:rPr>
            </w:pPr>
            <w:r w:rsidRPr="00FF462A">
              <w:rPr>
                <w:sz w:val="18"/>
                <w:szCs w:val="20"/>
              </w:rPr>
              <w:t>TESOL, Teaches of English to Speakers of Other Languages</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ESL, EC-12</w:t>
            </w:r>
          </w:p>
        </w:tc>
        <w:tc>
          <w:tcPr>
            <w:tcW w:w="852" w:type="pct"/>
          </w:tcPr>
          <w:p w:rsidR="006A3D12" w:rsidRPr="00FF462A" w:rsidRDefault="006A3D12" w:rsidP="00863CE7">
            <w:pPr>
              <w:rPr>
                <w:sz w:val="18"/>
                <w:szCs w:val="20"/>
              </w:rPr>
            </w:pPr>
            <w:r w:rsidRPr="00FF462A">
              <w:rPr>
                <w:sz w:val="18"/>
                <w:szCs w:val="20"/>
              </w:rPr>
              <w:t>N/A</w:t>
            </w:r>
          </w:p>
        </w:tc>
      </w:tr>
      <w:tr w:rsidR="006A3D12" w:rsidRPr="00FF462A" w:rsidTr="00863CE7">
        <w:tc>
          <w:tcPr>
            <w:tcW w:w="1324" w:type="pct"/>
          </w:tcPr>
          <w:p w:rsidR="006A3D12" w:rsidRPr="00FF462A" w:rsidRDefault="006A3D12" w:rsidP="00863CE7">
            <w:pPr>
              <w:rPr>
                <w:sz w:val="18"/>
                <w:szCs w:val="20"/>
              </w:rPr>
            </w:pPr>
            <w:r w:rsidRPr="00FF462A">
              <w:rPr>
                <w:sz w:val="18"/>
                <w:szCs w:val="20"/>
              </w:rPr>
              <w:t>Reading Specialist</w:t>
            </w:r>
          </w:p>
        </w:tc>
        <w:tc>
          <w:tcPr>
            <w:tcW w:w="1411" w:type="pct"/>
          </w:tcPr>
          <w:p w:rsidR="006A3D12" w:rsidRPr="00FF462A" w:rsidRDefault="006A3D12" w:rsidP="00863CE7">
            <w:pPr>
              <w:rPr>
                <w:sz w:val="18"/>
                <w:szCs w:val="20"/>
              </w:rPr>
            </w:pPr>
            <w:r w:rsidRPr="00FF462A">
              <w:rPr>
                <w:sz w:val="18"/>
                <w:szCs w:val="20"/>
              </w:rPr>
              <w:t>IRA, International Reading Association</w:t>
            </w:r>
          </w:p>
        </w:tc>
        <w:tc>
          <w:tcPr>
            <w:tcW w:w="1412" w:type="pct"/>
          </w:tcPr>
          <w:p w:rsidR="006A3D12" w:rsidRPr="00FF462A" w:rsidRDefault="006A3D12" w:rsidP="00863CE7">
            <w:pPr>
              <w:rPr>
                <w:sz w:val="18"/>
                <w:szCs w:val="20"/>
              </w:rPr>
            </w:pPr>
            <w:proofErr w:type="spellStart"/>
            <w:r w:rsidRPr="00FF462A">
              <w:rPr>
                <w:sz w:val="18"/>
                <w:szCs w:val="20"/>
              </w:rPr>
              <w:t>TExES</w:t>
            </w:r>
            <w:proofErr w:type="spellEnd"/>
            <w:r w:rsidRPr="00FF462A">
              <w:rPr>
                <w:sz w:val="18"/>
                <w:szCs w:val="20"/>
              </w:rPr>
              <w:t>, Reading Specialist, EC-12</w:t>
            </w:r>
          </w:p>
        </w:tc>
        <w:tc>
          <w:tcPr>
            <w:tcW w:w="852" w:type="pct"/>
          </w:tcPr>
          <w:p w:rsidR="006A3D12" w:rsidRPr="00FF462A" w:rsidRDefault="006A3D12" w:rsidP="00863CE7">
            <w:pPr>
              <w:rPr>
                <w:sz w:val="18"/>
                <w:szCs w:val="20"/>
              </w:rPr>
            </w:pPr>
            <w:r w:rsidRPr="00FF462A">
              <w:rPr>
                <w:sz w:val="18"/>
                <w:szCs w:val="20"/>
              </w:rPr>
              <w:t>N/A</w:t>
            </w:r>
          </w:p>
        </w:tc>
      </w:tr>
      <w:tr w:rsidR="006A3D12" w:rsidRPr="00FF462A" w:rsidTr="00863CE7">
        <w:tc>
          <w:tcPr>
            <w:tcW w:w="1324" w:type="pct"/>
          </w:tcPr>
          <w:p w:rsidR="006A3D12" w:rsidRPr="00FF462A" w:rsidRDefault="006A3D12" w:rsidP="00863CE7">
            <w:pPr>
              <w:rPr>
                <w:sz w:val="18"/>
                <w:szCs w:val="20"/>
              </w:rPr>
            </w:pPr>
            <w:r w:rsidRPr="00FF462A">
              <w:rPr>
                <w:sz w:val="18"/>
                <w:szCs w:val="20"/>
              </w:rPr>
              <w:t>Master Reading Teacher</w:t>
            </w:r>
          </w:p>
        </w:tc>
        <w:tc>
          <w:tcPr>
            <w:tcW w:w="1411" w:type="pct"/>
          </w:tcPr>
          <w:p w:rsidR="006A3D12" w:rsidRPr="00FF462A" w:rsidRDefault="006A3D12" w:rsidP="00863CE7">
            <w:pPr>
              <w:rPr>
                <w:sz w:val="18"/>
                <w:szCs w:val="20"/>
              </w:rPr>
            </w:pPr>
            <w:r w:rsidRPr="00FF462A">
              <w:rPr>
                <w:sz w:val="18"/>
                <w:szCs w:val="20"/>
              </w:rPr>
              <w:t>No national standards</w:t>
            </w:r>
          </w:p>
        </w:tc>
        <w:tc>
          <w:tcPr>
            <w:tcW w:w="1412" w:type="pct"/>
          </w:tcPr>
          <w:p w:rsidR="006A3D12" w:rsidRPr="00FF462A" w:rsidRDefault="006A3D12" w:rsidP="00863CE7">
            <w:pPr>
              <w:rPr>
                <w:sz w:val="18"/>
                <w:szCs w:val="20"/>
              </w:rPr>
            </w:pPr>
            <w:proofErr w:type="spellStart"/>
            <w:r w:rsidRPr="00FF462A">
              <w:rPr>
                <w:sz w:val="18"/>
                <w:szCs w:val="20"/>
              </w:rPr>
              <w:t>TexMAT</w:t>
            </w:r>
            <w:proofErr w:type="spellEnd"/>
            <w:r w:rsidRPr="00FF462A">
              <w:rPr>
                <w:sz w:val="18"/>
                <w:szCs w:val="20"/>
              </w:rPr>
              <w:t>, Master Reading Teacher, EC-12</w:t>
            </w:r>
          </w:p>
        </w:tc>
        <w:tc>
          <w:tcPr>
            <w:tcW w:w="852" w:type="pct"/>
          </w:tcPr>
          <w:p w:rsidR="006A3D12" w:rsidRPr="00FF462A" w:rsidRDefault="006A3D12" w:rsidP="00863CE7">
            <w:pPr>
              <w:rPr>
                <w:sz w:val="18"/>
                <w:szCs w:val="20"/>
              </w:rPr>
            </w:pPr>
            <w:r w:rsidRPr="00FF462A">
              <w:rPr>
                <w:sz w:val="18"/>
                <w:szCs w:val="20"/>
              </w:rPr>
              <w:t>N/A</w:t>
            </w:r>
          </w:p>
        </w:tc>
      </w:tr>
    </w:tbl>
    <w:p w:rsidR="006A3D12" w:rsidRPr="00FF462A" w:rsidRDefault="006A3D12" w:rsidP="00C13A54">
      <w:pPr>
        <w:autoSpaceDE w:val="0"/>
        <w:autoSpaceDN w:val="0"/>
        <w:adjustRightInd w:val="0"/>
        <w:spacing w:before="100" w:after="100"/>
        <w:rPr>
          <w:rFonts w:cs="Arial"/>
          <w:b/>
          <w:color w:val="333399"/>
          <w:sz w:val="28"/>
          <w:szCs w:val="28"/>
        </w:rPr>
      </w:pPr>
      <w:r w:rsidRPr="00FF462A">
        <w:rPr>
          <w:rFonts w:cs="Arial"/>
          <w:b/>
          <w:color w:val="333399"/>
          <w:sz w:val="28"/>
          <w:szCs w:val="28"/>
        </w:rPr>
        <w:t>Grading Scale:</w:t>
      </w:r>
    </w:p>
    <w:tbl>
      <w:tblPr>
        <w:tblW w:w="4000" w:type="pct"/>
        <w:tblCellSpacing w:w="15" w:type="dxa"/>
        <w:tblCellMar>
          <w:top w:w="15" w:type="dxa"/>
          <w:left w:w="15" w:type="dxa"/>
          <w:bottom w:w="15" w:type="dxa"/>
          <w:right w:w="15" w:type="dxa"/>
        </w:tblCellMar>
        <w:tblLook w:val="0000" w:firstRow="0" w:lastRow="0" w:firstColumn="0" w:lastColumn="0" w:noHBand="0" w:noVBand="0"/>
      </w:tblPr>
      <w:tblGrid>
        <w:gridCol w:w="2062"/>
        <w:gridCol w:w="5498"/>
      </w:tblGrid>
      <w:tr w:rsidR="006A3D12" w:rsidRPr="00FF462A" w:rsidTr="00853B4D">
        <w:trPr>
          <w:tblCellSpacing w:w="15" w:type="dxa"/>
        </w:trPr>
        <w:tc>
          <w:tcPr>
            <w:tcW w:w="1334" w:type="pct"/>
            <w:vAlign w:val="center"/>
          </w:tcPr>
          <w:p w:rsidR="006A3D12" w:rsidRPr="00FF462A" w:rsidRDefault="006A3D12" w:rsidP="00BD55F7">
            <w:r w:rsidRPr="00FF462A">
              <w:t>9</w:t>
            </w:r>
            <w:r w:rsidR="00BD55F7">
              <w:t>0</w:t>
            </w:r>
            <w:r w:rsidRPr="00FF462A">
              <w:t xml:space="preserve"> - 100%</w:t>
            </w:r>
          </w:p>
        </w:tc>
        <w:tc>
          <w:tcPr>
            <w:tcW w:w="3606" w:type="pct"/>
            <w:vAlign w:val="center"/>
          </w:tcPr>
          <w:p w:rsidR="006A3D12" w:rsidRPr="00FF462A" w:rsidRDefault="006A3D12" w:rsidP="00863CE7">
            <w:r w:rsidRPr="00FF462A">
              <w:t>A</w:t>
            </w:r>
          </w:p>
        </w:tc>
      </w:tr>
      <w:tr w:rsidR="006A3D12" w:rsidRPr="00FF462A" w:rsidTr="00853B4D">
        <w:trPr>
          <w:tblCellSpacing w:w="15" w:type="dxa"/>
        </w:trPr>
        <w:tc>
          <w:tcPr>
            <w:tcW w:w="1334" w:type="pct"/>
            <w:vAlign w:val="center"/>
          </w:tcPr>
          <w:p w:rsidR="006A3D12" w:rsidRPr="00FF462A" w:rsidRDefault="006A3D12" w:rsidP="00BD55F7">
            <w:r w:rsidRPr="00FF462A">
              <w:t>8</w:t>
            </w:r>
            <w:r w:rsidR="00BD55F7">
              <w:t>0</w:t>
            </w:r>
            <w:r w:rsidRPr="00FF462A">
              <w:t xml:space="preserve"> - </w:t>
            </w:r>
            <w:r w:rsidR="00BD55F7">
              <w:t>89</w:t>
            </w:r>
            <w:r w:rsidRPr="00FF462A">
              <w:t>%</w:t>
            </w:r>
          </w:p>
        </w:tc>
        <w:tc>
          <w:tcPr>
            <w:tcW w:w="3606" w:type="pct"/>
            <w:vAlign w:val="center"/>
          </w:tcPr>
          <w:p w:rsidR="006A3D12" w:rsidRPr="00FF462A" w:rsidRDefault="006A3D12" w:rsidP="00863CE7">
            <w:r w:rsidRPr="00FF462A">
              <w:t>B</w:t>
            </w:r>
          </w:p>
        </w:tc>
      </w:tr>
      <w:tr w:rsidR="006A3D12" w:rsidRPr="00FF462A" w:rsidTr="00853B4D">
        <w:trPr>
          <w:tblCellSpacing w:w="15" w:type="dxa"/>
        </w:trPr>
        <w:tc>
          <w:tcPr>
            <w:tcW w:w="1334" w:type="pct"/>
            <w:vAlign w:val="center"/>
          </w:tcPr>
          <w:p w:rsidR="006A3D12" w:rsidRPr="00FF462A" w:rsidRDefault="00BD55F7" w:rsidP="00BD55F7">
            <w:r>
              <w:t>70</w:t>
            </w:r>
            <w:r w:rsidR="006A3D12" w:rsidRPr="00FF462A">
              <w:t xml:space="preserve"> - </w:t>
            </w:r>
            <w:r>
              <w:t>79</w:t>
            </w:r>
            <w:r w:rsidR="006A3D12" w:rsidRPr="00FF462A">
              <w:t>%</w:t>
            </w:r>
          </w:p>
        </w:tc>
        <w:tc>
          <w:tcPr>
            <w:tcW w:w="3606" w:type="pct"/>
            <w:vAlign w:val="center"/>
          </w:tcPr>
          <w:p w:rsidR="006A3D12" w:rsidRPr="00FF462A" w:rsidRDefault="006A3D12" w:rsidP="00863CE7">
            <w:r w:rsidRPr="00FF462A">
              <w:t>C</w:t>
            </w:r>
          </w:p>
        </w:tc>
      </w:tr>
      <w:tr w:rsidR="006A3D12" w:rsidRPr="00FF462A" w:rsidTr="00853B4D">
        <w:trPr>
          <w:tblCellSpacing w:w="15" w:type="dxa"/>
        </w:trPr>
        <w:tc>
          <w:tcPr>
            <w:tcW w:w="1334" w:type="pct"/>
            <w:vAlign w:val="center"/>
          </w:tcPr>
          <w:p w:rsidR="006A3D12" w:rsidRPr="00FF462A" w:rsidRDefault="00BD55F7" w:rsidP="00BD55F7">
            <w:r>
              <w:t>60</w:t>
            </w:r>
            <w:r w:rsidR="006A3D12" w:rsidRPr="00FF462A">
              <w:t xml:space="preserve"> - </w:t>
            </w:r>
            <w:r>
              <w:t>69</w:t>
            </w:r>
            <w:r w:rsidR="006A3D12" w:rsidRPr="00FF462A">
              <w:t>%</w:t>
            </w:r>
          </w:p>
        </w:tc>
        <w:tc>
          <w:tcPr>
            <w:tcW w:w="3606" w:type="pct"/>
            <w:vAlign w:val="center"/>
          </w:tcPr>
          <w:p w:rsidR="006A3D12" w:rsidRPr="00FF462A" w:rsidRDefault="006A3D12" w:rsidP="00863CE7">
            <w:r w:rsidRPr="00FF462A">
              <w:t>D</w:t>
            </w:r>
          </w:p>
        </w:tc>
      </w:tr>
      <w:tr w:rsidR="006A3D12" w:rsidRPr="00FF462A" w:rsidTr="00853B4D">
        <w:trPr>
          <w:tblCellSpacing w:w="15" w:type="dxa"/>
        </w:trPr>
        <w:tc>
          <w:tcPr>
            <w:tcW w:w="1334" w:type="pct"/>
            <w:vAlign w:val="center"/>
          </w:tcPr>
          <w:p w:rsidR="006A3D12" w:rsidRPr="00FF462A" w:rsidRDefault="006A3D12" w:rsidP="00BD55F7">
            <w:r w:rsidRPr="00FF462A">
              <w:t xml:space="preserve">0 - </w:t>
            </w:r>
            <w:r w:rsidR="00BD55F7">
              <w:t>5</w:t>
            </w:r>
            <w:r w:rsidRPr="00FF462A">
              <w:t>9%</w:t>
            </w:r>
          </w:p>
        </w:tc>
        <w:tc>
          <w:tcPr>
            <w:tcW w:w="3606" w:type="pct"/>
            <w:vAlign w:val="center"/>
          </w:tcPr>
          <w:p w:rsidR="00853B4D" w:rsidRPr="00FF462A" w:rsidRDefault="006A3D12" w:rsidP="00863CE7">
            <w:r w:rsidRPr="00FF462A">
              <w:t>F</w:t>
            </w:r>
          </w:p>
        </w:tc>
      </w:tr>
    </w:tbl>
    <w:p w:rsidR="00853B4D" w:rsidRPr="00853B4D" w:rsidRDefault="00853B4D" w:rsidP="00853B4D">
      <w:pPr>
        <w:numPr>
          <w:ilvl w:val="0"/>
          <w:numId w:val="35"/>
        </w:numPr>
      </w:pPr>
      <w:r w:rsidRPr="00853B4D">
        <w:t xml:space="preserve">There are 100 points in the course; each is a percentage point. At the end of the semester, final grades will be based on the </w:t>
      </w:r>
      <w:r w:rsidR="00BD55F7">
        <w:t>above</w:t>
      </w:r>
      <w:r w:rsidRPr="00853B4D">
        <w:t xml:space="preserve"> scale, as well as the instructor’s </w:t>
      </w:r>
      <w:r w:rsidR="00054EFB">
        <w:t xml:space="preserve">expert </w:t>
      </w:r>
      <w:r w:rsidRPr="00853B4D">
        <w:t>judgment of how the student met stated course goals and objectives. The instructor’s evaluation takes into consideration numerous factors, some of which include: comparison with other students in the course (and previous courses); expectations based on the instructor’s experience and training as an educator; and the quality of work related to course objectives. Please note that a grade of “A” is earned when all work is on time, complete, and of excellent quality</w:t>
      </w:r>
      <w:r w:rsidR="00054EFB">
        <w:t xml:space="preserve"> (for more information, see the syllabus supplement on BB). </w:t>
      </w:r>
      <w:r w:rsidRPr="00853B4D">
        <w:t xml:space="preserve">All rubrics reflect the NCATE format of “target,” “acceptable,” and “needs improvement.” </w:t>
      </w:r>
      <w:r w:rsidR="00054EFB">
        <w:t>“A” work is “target” work.</w:t>
      </w:r>
      <w:r w:rsidR="00054EFB" w:rsidRPr="00054EFB">
        <w:t xml:space="preserve"> </w:t>
      </w:r>
      <w:r w:rsidR="00054EFB">
        <w:t>Refer to the rubrics for feedback.</w:t>
      </w:r>
    </w:p>
    <w:p w:rsidR="00853B4D" w:rsidRPr="00054EFB" w:rsidRDefault="00853B4D" w:rsidP="00054EFB">
      <w:pPr>
        <w:numPr>
          <w:ilvl w:val="0"/>
          <w:numId w:val="35"/>
        </w:numPr>
      </w:pPr>
      <w:r w:rsidRPr="00853B4D">
        <w:lastRenderedPageBreak/>
        <w:t xml:space="preserve">You can access your </w:t>
      </w:r>
      <w:r w:rsidR="00054EFB">
        <w:t xml:space="preserve">grades by going to the BB grade </w:t>
      </w:r>
      <w:r w:rsidRPr="00853B4D">
        <w:t xml:space="preserve">book. You can find our comments by returning to where you </w:t>
      </w:r>
      <w:r w:rsidR="00054EFB">
        <w:t>submitted your work</w:t>
      </w:r>
      <w:r w:rsidRPr="00853B4D">
        <w:t xml:space="preserve">. While we are grading assignments, you may not have access to those assignments AND their columns may be removed from the grade book. When we are finished grading the work, we will make </w:t>
      </w:r>
      <w:r w:rsidR="00054EFB">
        <w:t>the grades</w:t>
      </w:r>
      <w:r w:rsidRPr="00853B4D">
        <w:t xml:space="preserve"> available for students to view.</w:t>
      </w:r>
      <w:r w:rsidR="00054EFB" w:rsidRPr="00054EFB">
        <w:t xml:space="preserve"> </w:t>
      </w:r>
      <w:r w:rsidR="00054EFB">
        <w:t>O</w:t>
      </w:r>
      <w:r w:rsidR="00054EFB" w:rsidRPr="00853B4D">
        <w:t xml:space="preserve">ur goal is to respond to your assignments </w:t>
      </w:r>
      <w:r w:rsidR="00A77B04">
        <w:t xml:space="preserve">as soon as possible. </w:t>
      </w:r>
      <w:r w:rsidR="00054EFB">
        <w:t>A</w:t>
      </w:r>
      <w:r w:rsidR="00054EFB" w:rsidRPr="00853B4D">
        <w:t xml:space="preserve">lthough not our goal, our assessment may (in rare occasions) come after another assignment is due; due dates still apply. </w:t>
      </w:r>
      <w:r w:rsidR="00054EFB">
        <w:t>Take the individual feedback you receive from peers on the discussion board into consideration. I</w:t>
      </w:r>
      <w:r w:rsidR="00054EFB" w:rsidRPr="00853B4D">
        <w:t>nstructor</w:t>
      </w:r>
      <w:r w:rsidR="00054EFB">
        <w:t>s provide group and individual</w:t>
      </w:r>
      <w:r w:rsidR="00054EFB" w:rsidRPr="00853B4D">
        <w:t xml:space="preserve"> feedback</w:t>
      </w:r>
      <w:r w:rsidR="00054EFB">
        <w:t>.</w:t>
      </w:r>
    </w:p>
    <w:p w:rsidR="00853B4D" w:rsidRPr="00853B4D" w:rsidRDefault="00853B4D" w:rsidP="00853B4D">
      <w:pPr>
        <w:jc w:val="center"/>
        <w:rPr>
          <w:b/>
        </w:rPr>
      </w:pPr>
      <w:r w:rsidRPr="00853B4D">
        <w:rPr>
          <w:rFonts w:cs="Arial"/>
          <w:b/>
          <w:color w:val="333399"/>
          <w:sz w:val="28"/>
          <w:szCs w:val="28"/>
        </w:rPr>
        <w:t>Important</w:t>
      </w:r>
    </w:p>
    <w:p w:rsidR="00853B4D" w:rsidRPr="00853B4D" w:rsidRDefault="00853B4D" w:rsidP="00853B4D">
      <w:pPr>
        <w:numPr>
          <w:ilvl w:val="0"/>
          <w:numId w:val="34"/>
        </w:numPr>
        <w:rPr>
          <w:b/>
        </w:rPr>
      </w:pPr>
      <w:r w:rsidRPr="00853B4D">
        <w:rPr>
          <w:b/>
        </w:rPr>
        <w:t>This syllabus includes information in the Syllabus Supplement</w:t>
      </w:r>
      <w:r w:rsidR="00054EFB">
        <w:rPr>
          <w:b/>
        </w:rPr>
        <w:t xml:space="preserve"> on BB</w:t>
      </w:r>
      <w:r w:rsidRPr="00853B4D">
        <w:rPr>
          <w:b/>
        </w:rPr>
        <w:t xml:space="preserve">; be sure to read it, too. </w:t>
      </w:r>
    </w:p>
    <w:p w:rsidR="00853B4D" w:rsidRPr="00853B4D" w:rsidRDefault="00853B4D" w:rsidP="00853B4D">
      <w:pPr>
        <w:numPr>
          <w:ilvl w:val="0"/>
          <w:numId w:val="33"/>
        </w:numPr>
        <w:rPr>
          <w:b/>
        </w:rPr>
      </w:pPr>
      <w:r w:rsidRPr="00853B4D">
        <w:rPr>
          <w:b/>
        </w:rPr>
        <w:t xml:space="preserve">The syllabus is subject to change per needs as determined by the instructor. </w:t>
      </w:r>
    </w:p>
    <w:p w:rsidR="00853B4D" w:rsidRPr="00853B4D" w:rsidRDefault="00853B4D" w:rsidP="00853B4D">
      <w:pPr>
        <w:numPr>
          <w:ilvl w:val="0"/>
          <w:numId w:val="33"/>
        </w:numPr>
        <w:rPr>
          <w:b/>
        </w:rPr>
      </w:pPr>
      <w:r w:rsidRPr="00853B4D">
        <w:rPr>
          <w:b/>
        </w:rPr>
        <w:t xml:space="preserve">Students are responsible for keeping up-to-date with information in the course. </w:t>
      </w:r>
    </w:p>
    <w:p w:rsidR="00853B4D" w:rsidRPr="00853B4D" w:rsidRDefault="00853B4D" w:rsidP="00853B4D">
      <w:pPr>
        <w:numPr>
          <w:ilvl w:val="0"/>
          <w:numId w:val="33"/>
        </w:numPr>
      </w:pPr>
      <w:r w:rsidRPr="00853B4D">
        <w:rPr>
          <w:b/>
        </w:rPr>
        <w:t>The instructor will communicate via BB (announcements, posts, etc.) and UTA email.</w:t>
      </w:r>
    </w:p>
    <w:p w:rsidR="006A3D12" w:rsidRPr="00FF462A" w:rsidRDefault="006A3D12" w:rsidP="00C13A54"/>
    <w:sectPr w:rsidR="006A3D12" w:rsidRPr="00FF462A" w:rsidSect="0097219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BA" w:rsidRDefault="00F04EBA">
      <w:r>
        <w:separator/>
      </w:r>
    </w:p>
  </w:endnote>
  <w:endnote w:type="continuationSeparator" w:id="0">
    <w:p w:rsidR="00F04EBA" w:rsidRDefault="00F0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80" w:rsidRDefault="00F71B76" w:rsidP="00DB4F30">
    <w:pPr>
      <w:pStyle w:val="Footer"/>
      <w:framePr w:wrap="around" w:vAnchor="text" w:hAnchor="margin" w:xAlign="right" w:y="1"/>
      <w:rPr>
        <w:rStyle w:val="PageNumber"/>
      </w:rPr>
    </w:pPr>
    <w:r>
      <w:rPr>
        <w:rStyle w:val="PageNumber"/>
      </w:rPr>
      <w:fldChar w:fldCharType="begin"/>
    </w:r>
    <w:r w:rsidR="00F57B80">
      <w:rPr>
        <w:rStyle w:val="PageNumber"/>
      </w:rPr>
      <w:instrText xml:space="preserve">PAGE  </w:instrText>
    </w:r>
    <w:r>
      <w:rPr>
        <w:rStyle w:val="PageNumber"/>
      </w:rPr>
      <w:fldChar w:fldCharType="end"/>
    </w:r>
  </w:p>
  <w:p w:rsidR="00F57B80" w:rsidRDefault="00F57B80" w:rsidP="00DB4F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80" w:rsidRDefault="00F71B76" w:rsidP="00DB4F30">
    <w:pPr>
      <w:pStyle w:val="Footer"/>
      <w:framePr w:wrap="around" w:vAnchor="text" w:hAnchor="margin" w:xAlign="right" w:y="1"/>
      <w:rPr>
        <w:rStyle w:val="PageNumber"/>
      </w:rPr>
    </w:pPr>
    <w:r>
      <w:rPr>
        <w:rStyle w:val="PageNumber"/>
      </w:rPr>
      <w:fldChar w:fldCharType="begin"/>
    </w:r>
    <w:r w:rsidR="00F57B80">
      <w:rPr>
        <w:rStyle w:val="PageNumber"/>
      </w:rPr>
      <w:instrText xml:space="preserve">PAGE  </w:instrText>
    </w:r>
    <w:r>
      <w:rPr>
        <w:rStyle w:val="PageNumber"/>
      </w:rPr>
      <w:fldChar w:fldCharType="separate"/>
    </w:r>
    <w:r w:rsidR="00E20973">
      <w:rPr>
        <w:rStyle w:val="PageNumber"/>
        <w:noProof/>
      </w:rPr>
      <w:t>1</w:t>
    </w:r>
    <w:r>
      <w:rPr>
        <w:rStyle w:val="PageNumber"/>
      </w:rPr>
      <w:fldChar w:fldCharType="end"/>
    </w:r>
  </w:p>
  <w:p w:rsidR="00F57B80" w:rsidRPr="00775073" w:rsidRDefault="00F57B80" w:rsidP="00DB4F30">
    <w:pPr>
      <w:pStyle w:val="Footer"/>
      <w:ind w:right="360"/>
      <w:jc w:val="center"/>
      <w:rPr>
        <w:rFonts w:eastAsia="Batang"/>
        <w:szCs w:val="20"/>
      </w:rPr>
    </w:pPr>
    <w:r w:rsidRPr="00775073">
      <w:rPr>
        <w:rStyle w:val="Footer1"/>
        <w:rFonts w:eastAsia="Batang"/>
        <w:szCs w:val="20"/>
      </w:rPr>
      <w:t>This work copyrig</w:t>
    </w:r>
    <w:r>
      <w:rPr>
        <w:rStyle w:val="Footer1"/>
        <w:rFonts w:eastAsia="Batang"/>
        <w:szCs w:val="20"/>
      </w:rPr>
      <w:t xml:space="preserve">ht </w:t>
    </w:r>
    <w:r w:rsidRPr="00775073">
      <w:rPr>
        <w:rStyle w:val="Footer1"/>
        <w:rFonts w:eastAsia="Batang"/>
        <w:szCs w:val="20"/>
      </w:rPr>
      <w:t>© 2</w:t>
    </w:r>
    <w:r w:rsidR="00294C5E">
      <w:rPr>
        <w:rStyle w:val="Footer1"/>
        <w:rFonts w:eastAsia="Batang"/>
        <w:szCs w:val="20"/>
      </w:rPr>
      <w:t>0</w:t>
    </w:r>
    <w:r>
      <w:rPr>
        <w:rStyle w:val="Footer1"/>
        <w:rFonts w:eastAsia="Batang"/>
        <w:szCs w:val="20"/>
      </w:rPr>
      <w:t>1</w:t>
    </w:r>
    <w:r w:rsidR="00B203DC">
      <w:rPr>
        <w:rStyle w:val="Footer1"/>
        <w:rFonts w:eastAsia="Batang"/>
        <w:szCs w:val="20"/>
      </w:rPr>
      <w:t>3</w:t>
    </w:r>
    <w:r>
      <w:rPr>
        <w:rStyle w:val="Footer1"/>
        <w:rFonts w:eastAsia="Batang"/>
        <w:szCs w:val="20"/>
      </w:rPr>
      <w:t xml:space="preserve"> by </w:t>
    </w:r>
    <w:proofErr w:type="spellStart"/>
    <w:r w:rsidR="00B203DC">
      <w:rPr>
        <w:rStyle w:val="Footer1"/>
        <w:rFonts w:eastAsia="Batang"/>
        <w:szCs w:val="20"/>
      </w:rPr>
      <w:t>Joohi</w:t>
    </w:r>
    <w:proofErr w:type="spellEnd"/>
    <w:r w:rsidR="00B203DC">
      <w:rPr>
        <w:rStyle w:val="Footer1"/>
        <w:rFonts w:eastAsia="Batang"/>
        <w:szCs w:val="20"/>
      </w:rPr>
      <w:t xml:space="preserve"> Lee</w:t>
    </w:r>
    <w:r>
      <w:rPr>
        <w:rStyle w:val="Footer1"/>
        <w:rFonts w:eastAsia="Batang"/>
        <w:szCs w:val="20"/>
      </w:rPr>
      <w:t>, PhD</w:t>
    </w:r>
    <w:r w:rsidRPr="00775073">
      <w:rPr>
        <w:rStyle w:val="Footer1"/>
        <w:rFonts w:eastAsia="Batang"/>
        <w:szCs w:val="20"/>
      </w:rPr>
      <w:t xml:space="preserve"> at the University of Texas at Arlington.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DC" w:rsidRDefault="00B20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BA" w:rsidRDefault="00F04EBA">
      <w:r>
        <w:separator/>
      </w:r>
    </w:p>
  </w:footnote>
  <w:footnote w:type="continuationSeparator" w:id="0">
    <w:p w:rsidR="00F04EBA" w:rsidRDefault="00F0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DC" w:rsidRDefault="00B20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80" w:rsidRPr="003D6BE4" w:rsidRDefault="0029555D" w:rsidP="00DB4F30">
    <w:pPr>
      <w:pStyle w:val="Header"/>
      <w:jc w:val="right"/>
      <w:rPr>
        <w:szCs w:val="20"/>
      </w:rPr>
    </w:pPr>
    <w:r>
      <w:rPr>
        <w:szCs w:val="20"/>
      </w:rPr>
      <w:t>EDUC 53</w:t>
    </w:r>
    <w:r w:rsidR="005D2B14">
      <w:rPr>
        <w:szCs w:val="20"/>
      </w:rPr>
      <w:t>10</w:t>
    </w:r>
    <w:r w:rsidR="00F57B80">
      <w:rPr>
        <w:szCs w:val="20"/>
      </w:rPr>
      <w:t xml:space="preserve">: </w:t>
    </w:r>
    <w:r w:rsidR="005D2B14">
      <w:rPr>
        <w:szCs w:val="20"/>
      </w:rPr>
      <w:t>Diverse Populations in Today’s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DC" w:rsidRDefault="00B20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326D"/>
    <w:multiLevelType w:val="multilevel"/>
    <w:tmpl w:val="7BD4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86FE4"/>
    <w:multiLevelType w:val="hybridMultilevel"/>
    <w:tmpl w:val="8416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D"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4104E"/>
    <w:multiLevelType w:val="hybridMultilevel"/>
    <w:tmpl w:val="8692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B2EA5"/>
    <w:multiLevelType w:val="hybridMultilevel"/>
    <w:tmpl w:val="35462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A5DC2"/>
    <w:multiLevelType w:val="multilevel"/>
    <w:tmpl w:val="2ABA6D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167467A"/>
    <w:multiLevelType w:val="hybridMultilevel"/>
    <w:tmpl w:val="E30251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75609"/>
    <w:multiLevelType w:val="multilevel"/>
    <w:tmpl w:val="D330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C2AF9"/>
    <w:multiLevelType w:val="hybridMultilevel"/>
    <w:tmpl w:val="840A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82C13"/>
    <w:multiLevelType w:val="hybridMultilevel"/>
    <w:tmpl w:val="07ACB032"/>
    <w:lvl w:ilvl="0" w:tplc="6100CF1E">
      <w:start w:val="1"/>
      <w:numFmt w:val="bullet"/>
      <w:lvlText w:val=""/>
      <w:lvlJc w:val="left"/>
      <w:pPr>
        <w:tabs>
          <w:tab w:val="num" w:pos="720"/>
        </w:tabs>
        <w:ind w:left="720" w:hanging="360"/>
      </w:pPr>
      <w:rPr>
        <w:rFonts w:ascii="Symbol" w:hAnsi="Symbol" w:hint="default"/>
      </w:rPr>
    </w:lvl>
    <w:lvl w:ilvl="1" w:tplc="33E43ED4">
      <w:start w:val="1"/>
      <w:numFmt w:val="decimal"/>
      <w:lvlText w:val="%2."/>
      <w:lvlJc w:val="left"/>
      <w:pPr>
        <w:tabs>
          <w:tab w:val="num" w:pos="1440"/>
        </w:tabs>
        <w:ind w:left="1440" w:hanging="360"/>
      </w:pPr>
      <w:rPr>
        <w:rFonts w:cs="Times New Roman"/>
      </w:rPr>
    </w:lvl>
    <w:lvl w:ilvl="2" w:tplc="CB1A49FC">
      <w:start w:val="1"/>
      <w:numFmt w:val="decimal"/>
      <w:lvlText w:val="%3."/>
      <w:lvlJc w:val="left"/>
      <w:pPr>
        <w:tabs>
          <w:tab w:val="num" w:pos="2160"/>
        </w:tabs>
        <w:ind w:left="2160" w:hanging="360"/>
      </w:pPr>
      <w:rPr>
        <w:rFonts w:cs="Times New Roman"/>
      </w:rPr>
    </w:lvl>
    <w:lvl w:ilvl="3" w:tplc="9612B27C">
      <w:start w:val="1"/>
      <w:numFmt w:val="decimal"/>
      <w:lvlText w:val="%4."/>
      <w:lvlJc w:val="left"/>
      <w:pPr>
        <w:tabs>
          <w:tab w:val="num" w:pos="2880"/>
        </w:tabs>
        <w:ind w:left="2880" w:hanging="360"/>
      </w:pPr>
      <w:rPr>
        <w:rFonts w:cs="Times New Roman"/>
      </w:rPr>
    </w:lvl>
    <w:lvl w:ilvl="4" w:tplc="E80A62AC">
      <w:start w:val="1"/>
      <w:numFmt w:val="decimal"/>
      <w:lvlText w:val="%5."/>
      <w:lvlJc w:val="left"/>
      <w:pPr>
        <w:tabs>
          <w:tab w:val="num" w:pos="3600"/>
        </w:tabs>
        <w:ind w:left="3600" w:hanging="360"/>
      </w:pPr>
      <w:rPr>
        <w:rFonts w:cs="Times New Roman"/>
      </w:rPr>
    </w:lvl>
    <w:lvl w:ilvl="5" w:tplc="CE96F930">
      <w:start w:val="1"/>
      <w:numFmt w:val="decimal"/>
      <w:lvlText w:val="%6."/>
      <w:lvlJc w:val="left"/>
      <w:pPr>
        <w:tabs>
          <w:tab w:val="num" w:pos="4320"/>
        </w:tabs>
        <w:ind w:left="4320" w:hanging="360"/>
      </w:pPr>
      <w:rPr>
        <w:rFonts w:cs="Times New Roman"/>
      </w:rPr>
    </w:lvl>
    <w:lvl w:ilvl="6" w:tplc="57526D78">
      <w:start w:val="1"/>
      <w:numFmt w:val="decimal"/>
      <w:lvlText w:val="%7."/>
      <w:lvlJc w:val="left"/>
      <w:pPr>
        <w:tabs>
          <w:tab w:val="num" w:pos="5040"/>
        </w:tabs>
        <w:ind w:left="5040" w:hanging="360"/>
      </w:pPr>
      <w:rPr>
        <w:rFonts w:cs="Times New Roman"/>
      </w:rPr>
    </w:lvl>
    <w:lvl w:ilvl="7" w:tplc="2B98BBF8">
      <w:start w:val="1"/>
      <w:numFmt w:val="decimal"/>
      <w:lvlText w:val="%8."/>
      <w:lvlJc w:val="left"/>
      <w:pPr>
        <w:tabs>
          <w:tab w:val="num" w:pos="5760"/>
        </w:tabs>
        <w:ind w:left="5760" w:hanging="360"/>
      </w:pPr>
      <w:rPr>
        <w:rFonts w:cs="Times New Roman"/>
      </w:rPr>
    </w:lvl>
    <w:lvl w:ilvl="8" w:tplc="89306A00">
      <w:start w:val="1"/>
      <w:numFmt w:val="decimal"/>
      <w:lvlText w:val="%9."/>
      <w:lvlJc w:val="left"/>
      <w:pPr>
        <w:tabs>
          <w:tab w:val="num" w:pos="6480"/>
        </w:tabs>
        <w:ind w:left="6480" w:hanging="360"/>
      </w:pPr>
      <w:rPr>
        <w:rFonts w:cs="Times New Roman"/>
      </w:rPr>
    </w:lvl>
  </w:abstractNum>
  <w:abstractNum w:abstractNumId="9">
    <w:nsid w:val="1AF97090"/>
    <w:multiLevelType w:val="hybridMultilevel"/>
    <w:tmpl w:val="602CE4E6"/>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3312FE"/>
    <w:multiLevelType w:val="multilevel"/>
    <w:tmpl w:val="7C0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8686E"/>
    <w:multiLevelType w:val="multilevel"/>
    <w:tmpl w:val="1806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52BD9"/>
    <w:multiLevelType w:val="hybridMultilevel"/>
    <w:tmpl w:val="D2F21A8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900093"/>
    <w:multiLevelType w:val="hybridMultilevel"/>
    <w:tmpl w:val="5036B54E"/>
    <w:lvl w:ilvl="0" w:tplc="04090001">
      <w:start w:val="1"/>
      <w:numFmt w:val="bullet"/>
      <w:lvlText w:val=""/>
      <w:lvlJc w:val="left"/>
      <w:pPr>
        <w:tabs>
          <w:tab w:val="num" w:pos="720"/>
        </w:tabs>
        <w:ind w:left="720" w:hanging="360"/>
      </w:pPr>
      <w:rPr>
        <w:rFonts w:ascii="Symbol" w:hAnsi="Symbol" w:hint="default"/>
        <w:sz w:val="22"/>
      </w:rPr>
    </w:lvl>
    <w:lvl w:ilvl="1" w:tplc="04090003">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6275A1"/>
    <w:multiLevelType w:val="hybridMultilevel"/>
    <w:tmpl w:val="DF2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D7CC8"/>
    <w:multiLevelType w:val="multilevel"/>
    <w:tmpl w:val="C3C6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C146C"/>
    <w:multiLevelType w:val="hybridMultilevel"/>
    <w:tmpl w:val="360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7453A"/>
    <w:multiLevelType w:val="hybridMultilevel"/>
    <w:tmpl w:val="17F80BE8"/>
    <w:lvl w:ilvl="0" w:tplc="40B82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209E2"/>
    <w:multiLevelType w:val="hybridMultilevel"/>
    <w:tmpl w:val="5C2C9576"/>
    <w:lvl w:ilvl="0" w:tplc="0409000F">
      <w:start w:val="1"/>
      <w:numFmt w:val="decimal"/>
      <w:pStyle w:val="Style1"/>
      <w:lvlText w:val="%1."/>
      <w:lvlJc w:val="left"/>
      <w:pPr>
        <w:tabs>
          <w:tab w:val="num" w:pos="1800"/>
        </w:tabs>
        <w:ind w:left="1800" w:hanging="360"/>
      </w:pPr>
      <w:rPr>
        <w:rFonts w:cs="Times New Roman" w:hint="default"/>
        <w:b/>
        <w:sz w:val="20"/>
        <w:szCs w:val="2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2D2C1C05"/>
    <w:multiLevelType w:val="hybridMultilevel"/>
    <w:tmpl w:val="48CAF114"/>
    <w:lvl w:ilvl="0" w:tplc="40B82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6F34C0"/>
    <w:multiLevelType w:val="hybridMultilevel"/>
    <w:tmpl w:val="540CE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72414F"/>
    <w:multiLevelType w:val="hybridMultilevel"/>
    <w:tmpl w:val="D14E2A16"/>
    <w:lvl w:ilvl="0" w:tplc="0409000F">
      <w:start w:val="1"/>
      <w:numFmt w:val="decimal"/>
      <w:lvlText w:val="%1."/>
      <w:lvlJc w:val="left"/>
      <w:pPr>
        <w:tabs>
          <w:tab w:val="num" w:pos="-1260"/>
        </w:tabs>
        <w:ind w:left="-1260" w:hanging="360"/>
      </w:pPr>
      <w:rPr>
        <w:rFonts w:cs="Times New Roman" w:hint="default"/>
        <w:b/>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1080" w:hanging="360"/>
      </w:pPr>
      <w:rPr>
        <w:rFonts w:cs="Times New Roman"/>
      </w:rPr>
    </w:lvl>
    <w:lvl w:ilvl="5" w:tplc="0409001B">
      <w:start w:val="1"/>
      <w:numFmt w:val="lowerRoman"/>
      <w:lvlText w:val="%6."/>
      <w:lvlJc w:val="right"/>
      <w:pPr>
        <w:ind w:left="1800" w:hanging="180"/>
      </w:pPr>
      <w:rPr>
        <w:rFonts w:cs="Times New Roman"/>
      </w:rPr>
    </w:lvl>
    <w:lvl w:ilvl="6" w:tplc="0409000F">
      <w:start w:val="1"/>
      <w:numFmt w:val="decimal"/>
      <w:lvlText w:val="%7."/>
      <w:lvlJc w:val="left"/>
      <w:pPr>
        <w:ind w:left="2520" w:hanging="360"/>
      </w:pPr>
      <w:rPr>
        <w:rFonts w:cs="Times New Roman"/>
      </w:rPr>
    </w:lvl>
    <w:lvl w:ilvl="7" w:tplc="04090019">
      <w:start w:val="1"/>
      <w:numFmt w:val="lowerLetter"/>
      <w:lvlText w:val="%8."/>
      <w:lvlJc w:val="left"/>
      <w:pPr>
        <w:ind w:left="3240" w:hanging="360"/>
      </w:pPr>
      <w:rPr>
        <w:rFonts w:cs="Times New Roman"/>
      </w:rPr>
    </w:lvl>
    <w:lvl w:ilvl="8" w:tplc="0409001B" w:tentative="1">
      <w:start w:val="1"/>
      <w:numFmt w:val="lowerRoman"/>
      <w:lvlText w:val="%9."/>
      <w:lvlJc w:val="right"/>
      <w:pPr>
        <w:ind w:left="3960" w:hanging="180"/>
      </w:pPr>
      <w:rPr>
        <w:rFonts w:cs="Times New Roman"/>
      </w:rPr>
    </w:lvl>
  </w:abstractNum>
  <w:abstractNum w:abstractNumId="22">
    <w:nsid w:val="383345C4"/>
    <w:multiLevelType w:val="hybridMultilevel"/>
    <w:tmpl w:val="D95086C8"/>
    <w:lvl w:ilvl="0" w:tplc="347E1976">
      <w:start w:val="1"/>
      <w:numFmt w:val="lowerLetter"/>
      <w:lvlText w:val="%1."/>
      <w:lvlJc w:val="left"/>
      <w:pPr>
        <w:tabs>
          <w:tab w:val="num" w:pos="1260"/>
        </w:tabs>
        <w:ind w:left="1260" w:hanging="360"/>
      </w:pPr>
      <w:rPr>
        <w:rFonts w:ascii="Garamond" w:hAnsi="Garamond" w:cs="Times New Roman" w:hint="default"/>
        <w:b/>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0CB6F49"/>
    <w:multiLevelType w:val="hybridMultilevel"/>
    <w:tmpl w:val="5704CB00"/>
    <w:lvl w:ilvl="0" w:tplc="0409000F">
      <w:start w:val="1"/>
      <w:numFmt w:val="decimal"/>
      <w:lvlText w:val="(%1)"/>
      <w:lvlJc w:val="left"/>
      <w:pPr>
        <w:ind w:left="360" w:hanging="360"/>
      </w:pPr>
      <w:rPr>
        <w:rFonts w:cs="Times New Roman" w:hint="default"/>
      </w:rPr>
    </w:lvl>
    <w:lvl w:ilvl="1" w:tplc="04090019">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3B35ED"/>
    <w:multiLevelType w:val="hybridMultilevel"/>
    <w:tmpl w:val="549C78C0"/>
    <w:lvl w:ilvl="0" w:tplc="40B82D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871066"/>
    <w:multiLevelType w:val="multilevel"/>
    <w:tmpl w:val="8A66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43D77"/>
    <w:multiLevelType w:val="multilevel"/>
    <w:tmpl w:val="834A4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8F692A"/>
    <w:multiLevelType w:val="hybridMultilevel"/>
    <w:tmpl w:val="C79AEA4E"/>
    <w:lvl w:ilvl="0" w:tplc="04090001">
      <w:start w:val="1"/>
      <w:numFmt w:val="lowerLetter"/>
      <w:lvlText w:val="%1."/>
      <w:lvlJc w:val="left"/>
      <w:pPr>
        <w:tabs>
          <w:tab w:val="num" w:pos="720"/>
        </w:tabs>
        <w:ind w:left="720" w:hanging="360"/>
      </w:pPr>
      <w:rPr>
        <w:rFonts w:cs="Times New Roman"/>
        <w:b/>
      </w:rPr>
    </w:lvl>
    <w:lvl w:ilvl="1" w:tplc="04090003">
      <w:start w:val="1"/>
      <w:numFmt w:val="lowerLetter"/>
      <w:lvlText w:val="%2."/>
      <w:lvlJc w:val="left"/>
      <w:pPr>
        <w:tabs>
          <w:tab w:val="num" w:pos="1260"/>
        </w:tabs>
        <w:ind w:left="1260" w:hanging="360"/>
      </w:pPr>
      <w:rPr>
        <w:rFonts w:ascii="Garamond" w:hAnsi="Garamond" w:cs="Times New Roman" w:hint="default"/>
        <w:b/>
        <w:sz w:val="20"/>
        <w:szCs w:val="20"/>
      </w:rPr>
    </w:lvl>
    <w:lvl w:ilvl="2" w:tplc="04090005">
      <w:start w:val="1"/>
      <w:numFmt w:val="decimal"/>
      <w:lvlText w:val="%3."/>
      <w:lvlJc w:val="left"/>
      <w:pPr>
        <w:tabs>
          <w:tab w:val="num" w:pos="2340"/>
        </w:tabs>
        <w:ind w:left="2340" w:hanging="360"/>
      </w:pPr>
      <w:rPr>
        <w:rFonts w:cs="Times New Roman" w:hint="default"/>
        <w:b/>
      </w:rPr>
    </w:lvl>
    <w:lvl w:ilvl="3" w:tplc="04090001">
      <w:start w:val="1"/>
      <w:numFmt w:val="lowerLetter"/>
      <w:lvlText w:val="%4)"/>
      <w:lvlJc w:val="left"/>
      <w:pPr>
        <w:tabs>
          <w:tab w:val="num" w:pos="2880"/>
        </w:tabs>
        <w:ind w:left="2880" w:hanging="360"/>
      </w:pPr>
      <w:rPr>
        <w:rFonts w:cs="Times New Roman" w:hint="default"/>
        <w:b/>
      </w:rPr>
    </w:lvl>
    <w:lvl w:ilvl="4" w:tplc="04090003">
      <w:start w:val="1"/>
      <w:numFmt w:val="decimal"/>
      <w:lvlText w:val="%5)"/>
      <w:lvlJc w:val="left"/>
      <w:pPr>
        <w:tabs>
          <w:tab w:val="num" w:pos="3600"/>
        </w:tabs>
        <w:ind w:left="3600" w:hanging="360"/>
      </w:pPr>
      <w:rPr>
        <w:rFonts w:cs="Times New Roman"/>
        <w:b/>
      </w:rPr>
    </w:lvl>
    <w:lvl w:ilvl="5" w:tplc="04090005">
      <w:start w:val="1"/>
      <w:numFmt w:val="lowerRoman"/>
      <w:lvlText w:val="%6."/>
      <w:lvlJc w:val="right"/>
      <w:pPr>
        <w:tabs>
          <w:tab w:val="num" w:pos="4320"/>
        </w:tabs>
        <w:ind w:left="4320" w:hanging="180"/>
      </w:pPr>
      <w:rPr>
        <w:rFonts w:cs="Times New Roman"/>
      </w:rPr>
    </w:lvl>
    <w:lvl w:ilvl="6" w:tplc="04090001">
      <w:start w:val="1"/>
      <w:numFmt w:val="bullet"/>
      <w:lvlText w:val=""/>
      <w:lvlJc w:val="left"/>
      <w:pPr>
        <w:tabs>
          <w:tab w:val="num" w:pos="5040"/>
        </w:tabs>
        <w:ind w:left="5040" w:hanging="360"/>
      </w:pPr>
      <w:rPr>
        <w:rFonts w:ascii="Wingdings" w:hAnsi="Wingdings" w:hint="default"/>
        <w:b/>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nsid w:val="5B714762"/>
    <w:multiLevelType w:val="hybridMultilevel"/>
    <w:tmpl w:val="C5E4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1398B"/>
    <w:multiLevelType w:val="multilevel"/>
    <w:tmpl w:val="AF8650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nsid w:val="630D3A81"/>
    <w:multiLevelType w:val="hybridMultilevel"/>
    <w:tmpl w:val="5914E2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8A5401B"/>
    <w:multiLevelType w:val="hybridMultilevel"/>
    <w:tmpl w:val="37A05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209DF"/>
    <w:multiLevelType w:val="hybridMultilevel"/>
    <w:tmpl w:val="C9FE9A9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31F3622"/>
    <w:multiLevelType w:val="hybridMultilevel"/>
    <w:tmpl w:val="5704CB00"/>
    <w:lvl w:ilvl="0" w:tplc="347E1976">
      <w:start w:val="1"/>
      <w:numFmt w:val="decimal"/>
      <w:lvlText w:val="(%1)"/>
      <w:lvlJc w:val="left"/>
      <w:pPr>
        <w:ind w:left="360" w:hanging="360"/>
      </w:pPr>
      <w:rPr>
        <w:rFonts w:cs="Times New Roman" w:hint="default"/>
      </w:rPr>
    </w:lvl>
    <w:lvl w:ilvl="1" w:tplc="04090019">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59110EC"/>
    <w:multiLevelType w:val="hybridMultilevel"/>
    <w:tmpl w:val="C0F62D22"/>
    <w:lvl w:ilvl="0" w:tplc="9614083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A9F6B1A"/>
    <w:multiLevelType w:val="hybridMultilevel"/>
    <w:tmpl w:val="3D72CC36"/>
    <w:lvl w:ilvl="0" w:tplc="04090001">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C7A2304"/>
    <w:multiLevelType w:val="multilevel"/>
    <w:tmpl w:val="2ABA6D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CDD7812"/>
    <w:multiLevelType w:val="multilevel"/>
    <w:tmpl w:val="1870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57DE5"/>
    <w:multiLevelType w:val="multilevel"/>
    <w:tmpl w:val="2ABA6D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30"/>
  </w:num>
  <w:num w:numId="3">
    <w:abstractNumId w:val="13"/>
  </w:num>
  <w:num w:numId="4">
    <w:abstractNumId w:val="1"/>
  </w:num>
  <w:num w:numId="5">
    <w:abstractNumId w:val="27"/>
  </w:num>
  <w:num w:numId="6">
    <w:abstractNumId w:val="35"/>
  </w:num>
  <w:num w:numId="7">
    <w:abstractNumId w:val="15"/>
  </w:num>
  <w:num w:numId="8">
    <w:abstractNumId w:val="38"/>
  </w:num>
  <w:num w:numId="9">
    <w:abstractNumId w:val="0"/>
  </w:num>
  <w:num w:numId="10">
    <w:abstractNumId w:val="36"/>
  </w:num>
  <w:num w:numId="11">
    <w:abstractNumId w:val="37"/>
  </w:num>
  <w:num w:numId="12">
    <w:abstractNumId w:val="4"/>
  </w:num>
  <w:num w:numId="13">
    <w:abstractNumId w:val="6"/>
  </w:num>
  <w:num w:numId="14">
    <w:abstractNumId w:val="25"/>
  </w:num>
  <w:num w:numId="15">
    <w:abstractNumId w:val="10"/>
  </w:num>
  <w:num w:numId="16">
    <w:abstractNumId w:val="9"/>
  </w:num>
  <w:num w:numId="17">
    <w:abstractNumId w:val="33"/>
  </w:num>
  <w:num w:numId="18">
    <w:abstractNumId w:val="23"/>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21"/>
  </w:num>
  <w:num w:numId="24">
    <w:abstractNumId w:val="20"/>
  </w:num>
  <w:num w:numId="25">
    <w:abstractNumId w:val="14"/>
  </w:num>
  <w:num w:numId="26">
    <w:abstractNumId w:val="2"/>
  </w:num>
  <w:num w:numId="27">
    <w:abstractNumId w:val="5"/>
  </w:num>
  <w:num w:numId="28">
    <w:abstractNumId w:val="12"/>
  </w:num>
  <w:num w:numId="29">
    <w:abstractNumId w:val="29"/>
  </w:num>
  <w:num w:numId="30">
    <w:abstractNumId w:val="32"/>
  </w:num>
  <w:num w:numId="31">
    <w:abstractNumId w:val="28"/>
  </w:num>
  <w:num w:numId="32">
    <w:abstractNumId w:val="26"/>
  </w:num>
  <w:num w:numId="33">
    <w:abstractNumId w:val="17"/>
  </w:num>
  <w:num w:numId="34">
    <w:abstractNumId w:val="19"/>
  </w:num>
  <w:num w:numId="35">
    <w:abstractNumId w:val="24"/>
  </w:num>
  <w:num w:numId="36">
    <w:abstractNumId w:val="7"/>
  </w:num>
  <w:num w:numId="37">
    <w:abstractNumId w:val="3"/>
  </w:num>
  <w:num w:numId="38">
    <w:abstractNumId w:val="31"/>
  </w:num>
  <w:num w:numId="3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EE"/>
    <w:rsid w:val="00001E12"/>
    <w:rsid w:val="0000441A"/>
    <w:rsid w:val="00014FC7"/>
    <w:rsid w:val="0003636A"/>
    <w:rsid w:val="00054EFB"/>
    <w:rsid w:val="00062C78"/>
    <w:rsid w:val="00084DD0"/>
    <w:rsid w:val="0009333A"/>
    <w:rsid w:val="000975BC"/>
    <w:rsid w:val="000B1C52"/>
    <w:rsid w:val="000B6565"/>
    <w:rsid w:val="000D18BF"/>
    <w:rsid w:val="000D3F9C"/>
    <w:rsid w:val="000E047B"/>
    <w:rsid w:val="000E2D4C"/>
    <w:rsid w:val="00104D64"/>
    <w:rsid w:val="001245AA"/>
    <w:rsid w:val="001528B9"/>
    <w:rsid w:val="001657EE"/>
    <w:rsid w:val="00180397"/>
    <w:rsid w:val="00185BDD"/>
    <w:rsid w:val="001A6D3A"/>
    <w:rsid w:val="001B3AA2"/>
    <w:rsid w:val="001C45F1"/>
    <w:rsid w:val="001C6B1F"/>
    <w:rsid w:val="001D279B"/>
    <w:rsid w:val="001F34DD"/>
    <w:rsid w:val="0020320F"/>
    <w:rsid w:val="0021083D"/>
    <w:rsid w:val="002202E3"/>
    <w:rsid w:val="00250FD5"/>
    <w:rsid w:val="0025248B"/>
    <w:rsid w:val="0025535A"/>
    <w:rsid w:val="002619DA"/>
    <w:rsid w:val="00273638"/>
    <w:rsid w:val="00294C5E"/>
    <w:rsid w:val="0029555D"/>
    <w:rsid w:val="002D1FAA"/>
    <w:rsid w:val="002D3B18"/>
    <w:rsid w:val="002E5224"/>
    <w:rsid w:val="002E7805"/>
    <w:rsid w:val="002F6677"/>
    <w:rsid w:val="00300CDF"/>
    <w:rsid w:val="003040DA"/>
    <w:rsid w:val="00313650"/>
    <w:rsid w:val="00342A1C"/>
    <w:rsid w:val="00352DE2"/>
    <w:rsid w:val="003606F0"/>
    <w:rsid w:val="00363A6F"/>
    <w:rsid w:val="00374AED"/>
    <w:rsid w:val="00382223"/>
    <w:rsid w:val="00386C8C"/>
    <w:rsid w:val="003875B3"/>
    <w:rsid w:val="003C69F0"/>
    <w:rsid w:val="003D42E5"/>
    <w:rsid w:val="003D6BE4"/>
    <w:rsid w:val="003E6A04"/>
    <w:rsid w:val="003F0132"/>
    <w:rsid w:val="003F4C61"/>
    <w:rsid w:val="0040532A"/>
    <w:rsid w:val="00412941"/>
    <w:rsid w:val="00433DFB"/>
    <w:rsid w:val="00445B47"/>
    <w:rsid w:val="00453398"/>
    <w:rsid w:val="00460A53"/>
    <w:rsid w:val="00462DEA"/>
    <w:rsid w:val="004728E6"/>
    <w:rsid w:val="00481B4E"/>
    <w:rsid w:val="00482744"/>
    <w:rsid w:val="0049451C"/>
    <w:rsid w:val="004B0F97"/>
    <w:rsid w:val="004B6B6D"/>
    <w:rsid w:val="004D14E1"/>
    <w:rsid w:val="004D4519"/>
    <w:rsid w:val="004E1F3D"/>
    <w:rsid w:val="004E20EC"/>
    <w:rsid w:val="004E55ED"/>
    <w:rsid w:val="004E584D"/>
    <w:rsid w:val="00503F2E"/>
    <w:rsid w:val="00504495"/>
    <w:rsid w:val="00506168"/>
    <w:rsid w:val="0050758D"/>
    <w:rsid w:val="005144CC"/>
    <w:rsid w:val="0053546F"/>
    <w:rsid w:val="005759E1"/>
    <w:rsid w:val="00577136"/>
    <w:rsid w:val="00580519"/>
    <w:rsid w:val="005A6362"/>
    <w:rsid w:val="005B0031"/>
    <w:rsid w:val="005B0B74"/>
    <w:rsid w:val="005B2F7B"/>
    <w:rsid w:val="005B5080"/>
    <w:rsid w:val="005B79C1"/>
    <w:rsid w:val="005C2D54"/>
    <w:rsid w:val="005D2B14"/>
    <w:rsid w:val="005D3DDE"/>
    <w:rsid w:val="005D5CFA"/>
    <w:rsid w:val="005E3CF7"/>
    <w:rsid w:val="005F7BB1"/>
    <w:rsid w:val="0060466F"/>
    <w:rsid w:val="00605A83"/>
    <w:rsid w:val="00605FA3"/>
    <w:rsid w:val="00622814"/>
    <w:rsid w:val="0062775B"/>
    <w:rsid w:val="00632A2B"/>
    <w:rsid w:val="006351D7"/>
    <w:rsid w:val="006626BF"/>
    <w:rsid w:val="006663EE"/>
    <w:rsid w:val="0068552A"/>
    <w:rsid w:val="00697F12"/>
    <w:rsid w:val="006A0EF2"/>
    <w:rsid w:val="006A3D12"/>
    <w:rsid w:val="006B533D"/>
    <w:rsid w:val="006E74ED"/>
    <w:rsid w:val="006F4538"/>
    <w:rsid w:val="006F77FB"/>
    <w:rsid w:val="00703831"/>
    <w:rsid w:val="007216C1"/>
    <w:rsid w:val="00730867"/>
    <w:rsid w:val="00742C3C"/>
    <w:rsid w:val="007604A2"/>
    <w:rsid w:val="007734A2"/>
    <w:rsid w:val="00775073"/>
    <w:rsid w:val="00792097"/>
    <w:rsid w:val="007957B8"/>
    <w:rsid w:val="007C21B3"/>
    <w:rsid w:val="007C35DE"/>
    <w:rsid w:val="007D0A5D"/>
    <w:rsid w:val="007D49DA"/>
    <w:rsid w:val="007E5FCA"/>
    <w:rsid w:val="007F5828"/>
    <w:rsid w:val="008014B8"/>
    <w:rsid w:val="00806EA2"/>
    <w:rsid w:val="00821A2B"/>
    <w:rsid w:val="00822543"/>
    <w:rsid w:val="00842A75"/>
    <w:rsid w:val="008433C7"/>
    <w:rsid w:val="00853B4D"/>
    <w:rsid w:val="00863CE7"/>
    <w:rsid w:val="00876DA1"/>
    <w:rsid w:val="00880F8B"/>
    <w:rsid w:val="0088676B"/>
    <w:rsid w:val="008A21BE"/>
    <w:rsid w:val="008D19FB"/>
    <w:rsid w:val="008D30E5"/>
    <w:rsid w:val="008D742D"/>
    <w:rsid w:val="008D7F71"/>
    <w:rsid w:val="008E3B7F"/>
    <w:rsid w:val="00907199"/>
    <w:rsid w:val="0091258B"/>
    <w:rsid w:val="00912691"/>
    <w:rsid w:val="00930D2E"/>
    <w:rsid w:val="00955498"/>
    <w:rsid w:val="00956BA6"/>
    <w:rsid w:val="009711D7"/>
    <w:rsid w:val="00972190"/>
    <w:rsid w:val="00975D85"/>
    <w:rsid w:val="00976787"/>
    <w:rsid w:val="00984EC0"/>
    <w:rsid w:val="00985A3F"/>
    <w:rsid w:val="009A50D3"/>
    <w:rsid w:val="009A79F5"/>
    <w:rsid w:val="009B5610"/>
    <w:rsid w:val="009C2E56"/>
    <w:rsid w:val="009C52F3"/>
    <w:rsid w:val="009F25A6"/>
    <w:rsid w:val="00A041B5"/>
    <w:rsid w:val="00A1166A"/>
    <w:rsid w:val="00A171AC"/>
    <w:rsid w:val="00A22787"/>
    <w:rsid w:val="00A360A8"/>
    <w:rsid w:val="00A55325"/>
    <w:rsid w:val="00A61661"/>
    <w:rsid w:val="00A77B04"/>
    <w:rsid w:val="00A937F4"/>
    <w:rsid w:val="00AA1891"/>
    <w:rsid w:val="00AC3D54"/>
    <w:rsid w:val="00AC4167"/>
    <w:rsid w:val="00AD3F0F"/>
    <w:rsid w:val="00AE4321"/>
    <w:rsid w:val="00AF3163"/>
    <w:rsid w:val="00B10E36"/>
    <w:rsid w:val="00B203DC"/>
    <w:rsid w:val="00B33FA8"/>
    <w:rsid w:val="00B374D9"/>
    <w:rsid w:val="00B56343"/>
    <w:rsid w:val="00B615C3"/>
    <w:rsid w:val="00B61E53"/>
    <w:rsid w:val="00B630D7"/>
    <w:rsid w:val="00B83510"/>
    <w:rsid w:val="00B92458"/>
    <w:rsid w:val="00BA32C7"/>
    <w:rsid w:val="00BA598C"/>
    <w:rsid w:val="00BC210E"/>
    <w:rsid w:val="00BD55F7"/>
    <w:rsid w:val="00BD704D"/>
    <w:rsid w:val="00BD78F0"/>
    <w:rsid w:val="00BE4021"/>
    <w:rsid w:val="00BF67E0"/>
    <w:rsid w:val="00C13A54"/>
    <w:rsid w:val="00C331E7"/>
    <w:rsid w:val="00C50C99"/>
    <w:rsid w:val="00C50FE7"/>
    <w:rsid w:val="00C513CF"/>
    <w:rsid w:val="00C72473"/>
    <w:rsid w:val="00C74AE8"/>
    <w:rsid w:val="00C76E9D"/>
    <w:rsid w:val="00CB68FE"/>
    <w:rsid w:val="00CC3283"/>
    <w:rsid w:val="00CC3EB9"/>
    <w:rsid w:val="00CD7D16"/>
    <w:rsid w:val="00CE0CEA"/>
    <w:rsid w:val="00CE42CC"/>
    <w:rsid w:val="00D01FD6"/>
    <w:rsid w:val="00D04F8D"/>
    <w:rsid w:val="00D2172E"/>
    <w:rsid w:val="00D3353F"/>
    <w:rsid w:val="00D3575F"/>
    <w:rsid w:val="00D47D8B"/>
    <w:rsid w:val="00D554B0"/>
    <w:rsid w:val="00D60414"/>
    <w:rsid w:val="00D811F8"/>
    <w:rsid w:val="00D821F7"/>
    <w:rsid w:val="00D85D48"/>
    <w:rsid w:val="00D91949"/>
    <w:rsid w:val="00DB0A03"/>
    <w:rsid w:val="00DB4F30"/>
    <w:rsid w:val="00DB5502"/>
    <w:rsid w:val="00DC33D0"/>
    <w:rsid w:val="00DF248B"/>
    <w:rsid w:val="00DF78C4"/>
    <w:rsid w:val="00E02311"/>
    <w:rsid w:val="00E034D6"/>
    <w:rsid w:val="00E13742"/>
    <w:rsid w:val="00E14C89"/>
    <w:rsid w:val="00E20973"/>
    <w:rsid w:val="00E33755"/>
    <w:rsid w:val="00E439AF"/>
    <w:rsid w:val="00E60E3F"/>
    <w:rsid w:val="00E747F6"/>
    <w:rsid w:val="00E76ECA"/>
    <w:rsid w:val="00E84460"/>
    <w:rsid w:val="00EA1929"/>
    <w:rsid w:val="00EA4948"/>
    <w:rsid w:val="00EA4E8F"/>
    <w:rsid w:val="00EB0C5F"/>
    <w:rsid w:val="00EB1913"/>
    <w:rsid w:val="00EC0D0E"/>
    <w:rsid w:val="00EC4FA3"/>
    <w:rsid w:val="00EC5BBA"/>
    <w:rsid w:val="00ED483D"/>
    <w:rsid w:val="00EE03BA"/>
    <w:rsid w:val="00EE29E6"/>
    <w:rsid w:val="00EE4E03"/>
    <w:rsid w:val="00EE74B7"/>
    <w:rsid w:val="00F0395B"/>
    <w:rsid w:val="00F04EBA"/>
    <w:rsid w:val="00F210B7"/>
    <w:rsid w:val="00F24CA9"/>
    <w:rsid w:val="00F24E32"/>
    <w:rsid w:val="00F27734"/>
    <w:rsid w:val="00F3625D"/>
    <w:rsid w:val="00F57B80"/>
    <w:rsid w:val="00F63DC2"/>
    <w:rsid w:val="00F71B76"/>
    <w:rsid w:val="00F72DAF"/>
    <w:rsid w:val="00F77E4F"/>
    <w:rsid w:val="00F81722"/>
    <w:rsid w:val="00F9014B"/>
    <w:rsid w:val="00F9469D"/>
    <w:rsid w:val="00FC4FBD"/>
    <w:rsid w:val="00FE4D17"/>
    <w:rsid w:val="00FE6A40"/>
    <w:rsid w:val="00FF20BA"/>
    <w:rsid w:val="00FF2E57"/>
    <w:rsid w:val="00FF46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EE"/>
    <w:rPr>
      <w:rFonts w:ascii="Garamond" w:eastAsia="Times New Roman" w:hAnsi="Garamond"/>
      <w:szCs w:val="24"/>
    </w:rPr>
  </w:style>
  <w:style w:type="paragraph" w:styleId="Heading1">
    <w:name w:val="heading 1"/>
    <w:basedOn w:val="Normal"/>
    <w:next w:val="Normal"/>
    <w:link w:val="Heading1Char"/>
    <w:uiPriority w:val="99"/>
    <w:qFormat/>
    <w:rsid w:val="00C13A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3E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663E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5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663EE"/>
    <w:rPr>
      <w:rFonts w:ascii="Arial" w:hAnsi="Arial" w:cs="Arial"/>
      <w:b/>
      <w:bCs/>
      <w:i/>
      <w:iCs/>
      <w:sz w:val="28"/>
      <w:szCs w:val="28"/>
    </w:rPr>
  </w:style>
  <w:style w:type="character" w:customStyle="1" w:styleId="Heading4Char">
    <w:name w:val="Heading 4 Char"/>
    <w:basedOn w:val="DefaultParagraphFont"/>
    <w:link w:val="Heading4"/>
    <w:uiPriority w:val="99"/>
    <w:locked/>
    <w:rsid w:val="006663EE"/>
    <w:rPr>
      <w:rFonts w:ascii="Times New Roman" w:hAnsi="Times New Roman" w:cs="Times New Roman"/>
      <w:b/>
      <w:bCs/>
      <w:sz w:val="28"/>
      <w:szCs w:val="28"/>
    </w:rPr>
  </w:style>
  <w:style w:type="character" w:styleId="Hyperlink">
    <w:name w:val="Hyperlink"/>
    <w:basedOn w:val="DefaultParagraphFont"/>
    <w:uiPriority w:val="99"/>
    <w:rsid w:val="006663EE"/>
    <w:rPr>
      <w:rFonts w:cs="Times New Roman"/>
      <w:color w:val="0000FF"/>
      <w:u w:val="single"/>
    </w:rPr>
  </w:style>
  <w:style w:type="paragraph" w:customStyle="1" w:styleId="NormalWeb1">
    <w:name w:val="Normal (Web)1"/>
    <w:basedOn w:val="Normal"/>
    <w:uiPriority w:val="99"/>
    <w:rsid w:val="006663EE"/>
    <w:pPr>
      <w:spacing w:before="100" w:beforeAutospacing="1" w:after="100" w:afterAutospacing="1"/>
    </w:pPr>
    <w:rPr>
      <w:rFonts w:ascii="Verdana" w:hAnsi="Verdana"/>
    </w:rPr>
  </w:style>
  <w:style w:type="paragraph" w:styleId="BodyText">
    <w:name w:val="Body Text"/>
    <w:basedOn w:val="Normal"/>
    <w:link w:val="BodyTextChar"/>
    <w:uiPriority w:val="99"/>
    <w:rsid w:val="006663EE"/>
    <w:rPr>
      <w:b/>
      <w:bCs/>
      <w:sz w:val="36"/>
    </w:rPr>
  </w:style>
  <w:style w:type="character" w:customStyle="1" w:styleId="BodyTextChar">
    <w:name w:val="Body Text Char"/>
    <w:basedOn w:val="DefaultParagraphFont"/>
    <w:link w:val="BodyText"/>
    <w:uiPriority w:val="99"/>
    <w:locked/>
    <w:rsid w:val="006663EE"/>
    <w:rPr>
      <w:rFonts w:ascii="Garamond" w:hAnsi="Garamond" w:cs="Times New Roman"/>
      <w:b/>
      <w:bCs/>
      <w:sz w:val="24"/>
      <w:szCs w:val="24"/>
    </w:rPr>
  </w:style>
  <w:style w:type="paragraph" w:styleId="NormalWeb">
    <w:name w:val="Normal (Web)"/>
    <w:basedOn w:val="Normal"/>
    <w:link w:val="NormalWebChar"/>
    <w:uiPriority w:val="99"/>
    <w:rsid w:val="006663EE"/>
    <w:pPr>
      <w:spacing w:before="100" w:beforeAutospacing="1" w:after="100" w:afterAutospacing="1"/>
    </w:pPr>
    <w:rPr>
      <w:rFonts w:ascii="Arial Unicode MS" w:eastAsia="Arial Unicode MS" w:hAnsi="Times New Roman" w:cs="Arial Unicode MS"/>
    </w:rPr>
  </w:style>
  <w:style w:type="character" w:customStyle="1" w:styleId="NormalWebChar">
    <w:name w:val="Normal (Web) Char"/>
    <w:basedOn w:val="DefaultParagraphFont"/>
    <w:link w:val="NormalWeb"/>
    <w:uiPriority w:val="99"/>
    <w:locked/>
    <w:rsid w:val="006663EE"/>
    <w:rPr>
      <w:rFonts w:ascii="Arial Unicode MS" w:eastAsia="Times New Roman" w:hAnsi="Arial Unicode MS" w:cs="Arial Unicode MS"/>
      <w:sz w:val="24"/>
      <w:szCs w:val="24"/>
    </w:rPr>
  </w:style>
  <w:style w:type="paragraph" w:customStyle="1" w:styleId="indent">
    <w:name w:val="indent"/>
    <w:basedOn w:val="Normal"/>
    <w:uiPriority w:val="99"/>
    <w:rsid w:val="006663EE"/>
    <w:pPr>
      <w:spacing w:before="100" w:beforeAutospacing="1" w:after="100" w:afterAutospacing="1"/>
    </w:pPr>
  </w:style>
  <w:style w:type="paragraph" w:styleId="BodyTextIndent">
    <w:name w:val="Body Text Indent"/>
    <w:basedOn w:val="Normal"/>
    <w:link w:val="BodyTextIndentChar"/>
    <w:uiPriority w:val="99"/>
    <w:rsid w:val="006663EE"/>
    <w:pPr>
      <w:spacing w:after="120"/>
      <w:ind w:left="360"/>
    </w:pPr>
  </w:style>
  <w:style w:type="character" w:customStyle="1" w:styleId="BodyTextIndentChar">
    <w:name w:val="Body Text Indent Char"/>
    <w:basedOn w:val="DefaultParagraphFont"/>
    <w:link w:val="BodyTextIndent"/>
    <w:uiPriority w:val="99"/>
    <w:locked/>
    <w:rsid w:val="006663EE"/>
    <w:rPr>
      <w:rFonts w:ascii="Garamond" w:hAnsi="Garamond" w:cs="Times New Roman"/>
      <w:sz w:val="24"/>
      <w:szCs w:val="24"/>
    </w:rPr>
  </w:style>
  <w:style w:type="character" w:styleId="Strong">
    <w:name w:val="Strong"/>
    <w:basedOn w:val="DefaultParagraphFont"/>
    <w:uiPriority w:val="99"/>
    <w:qFormat/>
    <w:rsid w:val="006663EE"/>
    <w:rPr>
      <w:rFonts w:cs="Times New Roman"/>
      <w:b/>
      <w:bCs/>
    </w:rPr>
  </w:style>
  <w:style w:type="character" w:customStyle="1" w:styleId="body">
    <w:name w:val="body"/>
    <w:basedOn w:val="DefaultParagraphFont"/>
    <w:uiPriority w:val="99"/>
    <w:rsid w:val="006663EE"/>
    <w:rPr>
      <w:rFonts w:cs="Times New Roman"/>
    </w:rPr>
  </w:style>
  <w:style w:type="character" w:customStyle="1" w:styleId="fieldhead2">
    <w:name w:val="fieldhead2"/>
    <w:basedOn w:val="DefaultParagraphFont"/>
    <w:uiPriority w:val="99"/>
    <w:rsid w:val="006663EE"/>
    <w:rPr>
      <w:rFonts w:cs="Times New Roman"/>
    </w:rPr>
  </w:style>
  <w:style w:type="paragraph" w:styleId="Header">
    <w:name w:val="header"/>
    <w:basedOn w:val="Normal"/>
    <w:link w:val="HeaderChar"/>
    <w:uiPriority w:val="99"/>
    <w:rsid w:val="006663EE"/>
    <w:pPr>
      <w:tabs>
        <w:tab w:val="center" w:pos="4320"/>
        <w:tab w:val="right" w:pos="8640"/>
      </w:tabs>
    </w:pPr>
  </w:style>
  <w:style w:type="character" w:customStyle="1" w:styleId="HeaderChar">
    <w:name w:val="Header Char"/>
    <w:basedOn w:val="DefaultParagraphFont"/>
    <w:link w:val="Header"/>
    <w:uiPriority w:val="99"/>
    <w:locked/>
    <w:rsid w:val="006663EE"/>
    <w:rPr>
      <w:rFonts w:ascii="Garamond" w:hAnsi="Garamond" w:cs="Times New Roman"/>
      <w:sz w:val="24"/>
      <w:szCs w:val="24"/>
    </w:rPr>
  </w:style>
  <w:style w:type="paragraph" w:styleId="Footer">
    <w:name w:val="footer"/>
    <w:basedOn w:val="Normal"/>
    <w:link w:val="FooterChar"/>
    <w:uiPriority w:val="99"/>
    <w:rsid w:val="006663EE"/>
    <w:pPr>
      <w:tabs>
        <w:tab w:val="center" w:pos="4320"/>
        <w:tab w:val="right" w:pos="8640"/>
      </w:tabs>
    </w:pPr>
  </w:style>
  <w:style w:type="character" w:customStyle="1" w:styleId="FooterChar">
    <w:name w:val="Footer Char"/>
    <w:basedOn w:val="DefaultParagraphFont"/>
    <w:link w:val="Footer"/>
    <w:uiPriority w:val="99"/>
    <w:locked/>
    <w:rsid w:val="006663EE"/>
    <w:rPr>
      <w:rFonts w:ascii="Garamond" w:hAnsi="Garamond" w:cs="Times New Roman"/>
      <w:sz w:val="24"/>
      <w:szCs w:val="24"/>
    </w:rPr>
  </w:style>
  <w:style w:type="table" w:styleId="TableGrid">
    <w:name w:val="Table Grid"/>
    <w:basedOn w:val="TableNormal"/>
    <w:uiPriority w:val="99"/>
    <w:rsid w:val="006663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663EE"/>
    <w:pPr>
      <w:spacing w:after="120" w:line="480" w:lineRule="auto"/>
    </w:pPr>
  </w:style>
  <w:style w:type="character" w:customStyle="1" w:styleId="BodyText2Char">
    <w:name w:val="Body Text 2 Char"/>
    <w:basedOn w:val="DefaultParagraphFont"/>
    <w:link w:val="BodyText2"/>
    <w:uiPriority w:val="99"/>
    <w:locked/>
    <w:rsid w:val="006663EE"/>
    <w:rPr>
      <w:rFonts w:ascii="Garamond" w:hAnsi="Garamond" w:cs="Times New Roman"/>
      <w:sz w:val="24"/>
      <w:szCs w:val="24"/>
    </w:rPr>
  </w:style>
  <w:style w:type="character" w:styleId="PageNumber">
    <w:name w:val="page number"/>
    <w:basedOn w:val="DefaultParagraphFont"/>
    <w:uiPriority w:val="99"/>
    <w:rsid w:val="006663EE"/>
    <w:rPr>
      <w:rFonts w:cs="Times New Roman"/>
    </w:rPr>
  </w:style>
  <w:style w:type="character" w:styleId="Emphasis">
    <w:name w:val="Emphasis"/>
    <w:basedOn w:val="DefaultParagraphFont"/>
    <w:uiPriority w:val="99"/>
    <w:qFormat/>
    <w:rsid w:val="006663EE"/>
    <w:rPr>
      <w:rFonts w:cs="Times New Roman"/>
      <w:i/>
      <w:iCs/>
    </w:rPr>
  </w:style>
  <w:style w:type="character" w:styleId="FollowedHyperlink">
    <w:name w:val="FollowedHyperlink"/>
    <w:basedOn w:val="DefaultParagraphFont"/>
    <w:uiPriority w:val="99"/>
    <w:rsid w:val="006663EE"/>
    <w:rPr>
      <w:rFonts w:cs="Times New Roman"/>
      <w:color w:val="800080"/>
      <w:u w:val="single"/>
    </w:rPr>
  </w:style>
  <w:style w:type="character" w:styleId="CommentReference">
    <w:name w:val="annotation reference"/>
    <w:basedOn w:val="DefaultParagraphFont"/>
    <w:uiPriority w:val="99"/>
    <w:semiHidden/>
    <w:rsid w:val="006663EE"/>
    <w:rPr>
      <w:rFonts w:cs="Times New Roman"/>
      <w:sz w:val="16"/>
      <w:szCs w:val="16"/>
    </w:rPr>
  </w:style>
  <w:style w:type="paragraph" w:styleId="CommentText">
    <w:name w:val="annotation text"/>
    <w:basedOn w:val="Normal"/>
    <w:link w:val="CommentTextChar"/>
    <w:uiPriority w:val="99"/>
    <w:semiHidden/>
    <w:rsid w:val="006663EE"/>
    <w:rPr>
      <w:szCs w:val="20"/>
    </w:rPr>
  </w:style>
  <w:style w:type="character" w:customStyle="1" w:styleId="CommentTextChar">
    <w:name w:val="Comment Text Char"/>
    <w:basedOn w:val="DefaultParagraphFont"/>
    <w:link w:val="CommentText"/>
    <w:uiPriority w:val="99"/>
    <w:semiHidden/>
    <w:locked/>
    <w:rsid w:val="006663EE"/>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6663EE"/>
    <w:rPr>
      <w:b/>
      <w:bCs/>
    </w:rPr>
  </w:style>
  <w:style w:type="character" w:customStyle="1" w:styleId="CommentSubjectChar">
    <w:name w:val="Comment Subject Char"/>
    <w:basedOn w:val="CommentTextChar"/>
    <w:link w:val="CommentSubject"/>
    <w:uiPriority w:val="99"/>
    <w:semiHidden/>
    <w:locked/>
    <w:rsid w:val="006663EE"/>
    <w:rPr>
      <w:rFonts w:ascii="Garamond" w:hAnsi="Garamond" w:cs="Times New Roman"/>
      <w:b/>
      <w:bCs/>
      <w:sz w:val="20"/>
      <w:szCs w:val="20"/>
    </w:rPr>
  </w:style>
  <w:style w:type="paragraph" w:styleId="BalloonText">
    <w:name w:val="Balloon Text"/>
    <w:basedOn w:val="Normal"/>
    <w:link w:val="BalloonTextChar"/>
    <w:uiPriority w:val="99"/>
    <w:semiHidden/>
    <w:rsid w:val="00666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3EE"/>
    <w:rPr>
      <w:rFonts w:ascii="Tahoma" w:hAnsi="Tahoma" w:cs="Tahoma"/>
      <w:sz w:val="16"/>
      <w:szCs w:val="16"/>
    </w:rPr>
  </w:style>
  <w:style w:type="character" w:customStyle="1" w:styleId="Footer1">
    <w:name w:val="Footer1"/>
    <w:basedOn w:val="DefaultParagraphFont"/>
    <w:uiPriority w:val="99"/>
    <w:rsid w:val="006663EE"/>
    <w:rPr>
      <w:rFonts w:cs="Times New Roman"/>
    </w:rPr>
  </w:style>
  <w:style w:type="paragraph" w:customStyle="1" w:styleId="bluepagetitle">
    <w:name w:val="bluepagetitle"/>
    <w:basedOn w:val="Normal"/>
    <w:uiPriority w:val="99"/>
    <w:rsid w:val="006663EE"/>
    <w:pPr>
      <w:spacing w:before="100" w:beforeAutospacing="1" w:after="100" w:afterAutospacing="1"/>
    </w:pPr>
  </w:style>
  <w:style w:type="paragraph" w:customStyle="1" w:styleId="NormalWeb3">
    <w:name w:val="Normal (Web)3"/>
    <w:basedOn w:val="Normal"/>
    <w:uiPriority w:val="99"/>
    <w:rsid w:val="006663EE"/>
    <w:pPr>
      <w:spacing w:before="100" w:beforeAutospacing="1" w:after="100" w:afterAutospacing="1"/>
    </w:pPr>
  </w:style>
  <w:style w:type="character" w:customStyle="1" w:styleId="fieldvalue4">
    <w:name w:val="fieldvalue4"/>
    <w:basedOn w:val="DefaultParagraphFont"/>
    <w:uiPriority w:val="99"/>
    <w:rsid w:val="006663EE"/>
    <w:rPr>
      <w:rFonts w:cs="Times New Roman"/>
      <w:color w:val="000099"/>
    </w:rPr>
  </w:style>
  <w:style w:type="character" w:customStyle="1" w:styleId="StyleGaramond10pt">
    <w:name w:val="Style Garamond 10 pt"/>
    <w:basedOn w:val="DefaultParagraphFont"/>
    <w:uiPriority w:val="99"/>
    <w:rsid w:val="006663EE"/>
    <w:rPr>
      <w:rFonts w:ascii="Garamond" w:hAnsi="Garamond" w:cs="Times New Roman"/>
      <w:sz w:val="20"/>
    </w:rPr>
  </w:style>
  <w:style w:type="paragraph" w:customStyle="1" w:styleId="StyleNormalWebLatinGaramondBold">
    <w:name w:val="Style Normal (Web) + (Latin) Garamond Bold"/>
    <w:basedOn w:val="Normal"/>
    <w:next w:val="Normal"/>
    <w:link w:val="StyleNormalWebLatinGaramondBoldChar"/>
    <w:uiPriority w:val="99"/>
    <w:rsid w:val="006663EE"/>
    <w:rPr>
      <w:b/>
      <w:bCs/>
    </w:rPr>
  </w:style>
  <w:style w:type="character" w:customStyle="1" w:styleId="StyleNormalWebLatinGaramondBoldChar">
    <w:name w:val="Style Normal (Web) + (Latin) Garamond Bold Char"/>
    <w:basedOn w:val="DefaultParagraphFont"/>
    <w:link w:val="StyleNormalWebLatinGaramondBold"/>
    <w:uiPriority w:val="99"/>
    <w:locked/>
    <w:rsid w:val="006663EE"/>
    <w:rPr>
      <w:rFonts w:ascii="Garamond" w:hAnsi="Garamond" w:cs="Times New Roman"/>
      <w:b/>
      <w:bCs/>
      <w:sz w:val="24"/>
      <w:szCs w:val="24"/>
    </w:rPr>
  </w:style>
  <w:style w:type="paragraph" w:customStyle="1" w:styleId="StyleStyleGaramond10ptArialUnicodeMS">
    <w:name w:val="Style Style Garamond 10 pt + Arial Unicode MS"/>
    <w:basedOn w:val="NormalWeb"/>
    <w:link w:val="StyleStyleGaramond10ptArialUnicodeMSChar"/>
    <w:uiPriority w:val="99"/>
    <w:rsid w:val="006663EE"/>
  </w:style>
  <w:style w:type="character" w:customStyle="1" w:styleId="StyleStyleGaramond10ptArialUnicodeMSChar">
    <w:name w:val="Style Style Garamond 10 pt + Arial Unicode MS Char"/>
    <w:basedOn w:val="NormalWebChar"/>
    <w:link w:val="StyleStyleGaramond10ptArialUnicodeMS"/>
    <w:uiPriority w:val="99"/>
    <w:locked/>
    <w:rsid w:val="006663EE"/>
    <w:rPr>
      <w:rFonts w:ascii="Arial Unicode MS" w:eastAsia="Times New Roman" w:hAnsi="Arial Unicode MS" w:cs="Arial Unicode MS"/>
      <w:sz w:val="24"/>
      <w:szCs w:val="24"/>
    </w:rPr>
  </w:style>
  <w:style w:type="paragraph" w:customStyle="1" w:styleId="DefaultText">
    <w:name w:val="Default Text"/>
    <w:basedOn w:val="Normal"/>
    <w:uiPriority w:val="99"/>
    <w:rsid w:val="006663EE"/>
    <w:pPr>
      <w:overflowPunct w:val="0"/>
      <w:autoSpaceDE w:val="0"/>
      <w:autoSpaceDN w:val="0"/>
      <w:adjustRightInd w:val="0"/>
      <w:textAlignment w:val="baseline"/>
    </w:pPr>
    <w:rPr>
      <w:rFonts w:ascii="Arial MT" w:hAnsi="Arial MT" w:cs="Arial MT"/>
      <w:sz w:val="24"/>
    </w:rPr>
  </w:style>
  <w:style w:type="paragraph" w:styleId="PlainText">
    <w:name w:val="Plain Text"/>
    <w:basedOn w:val="Normal"/>
    <w:link w:val="PlainTextChar"/>
    <w:uiPriority w:val="99"/>
    <w:rsid w:val="006663EE"/>
    <w:rPr>
      <w:rFonts w:ascii="Courier New" w:hAnsi="Courier New" w:cs="Courier New"/>
      <w:szCs w:val="20"/>
    </w:rPr>
  </w:style>
  <w:style w:type="character" w:customStyle="1" w:styleId="PlainTextChar">
    <w:name w:val="Plain Text Char"/>
    <w:basedOn w:val="DefaultParagraphFont"/>
    <w:link w:val="PlainText"/>
    <w:uiPriority w:val="99"/>
    <w:locked/>
    <w:rsid w:val="006663EE"/>
    <w:rPr>
      <w:rFonts w:ascii="Courier New" w:hAnsi="Courier New" w:cs="Courier New"/>
      <w:sz w:val="20"/>
      <w:szCs w:val="20"/>
    </w:rPr>
  </w:style>
  <w:style w:type="paragraph" w:customStyle="1" w:styleId="authors">
    <w:name w:val="authors"/>
    <w:basedOn w:val="Normal"/>
    <w:uiPriority w:val="99"/>
    <w:rsid w:val="006663EE"/>
    <w:pPr>
      <w:spacing w:before="100" w:beforeAutospacing="1" w:after="100" w:afterAutospacing="1"/>
    </w:pPr>
    <w:rPr>
      <w:rFonts w:ascii="Times New Roman" w:hAnsi="Times New Roman"/>
      <w:sz w:val="24"/>
    </w:rPr>
  </w:style>
  <w:style w:type="paragraph" w:styleId="z-TopofForm">
    <w:name w:val="HTML Top of Form"/>
    <w:basedOn w:val="Normal"/>
    <w:next w:val="Normal"/>
    <w:link w:val="z-TopofFormChar"/>
    <w:hidden/>
    <w:uiPriority w:val="99"/>
    <w:rsid w:val="006663E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6663EE"/>
    <w:rPr>
      <w:rFonts w:ascii="Arial" w:hAnsi="Arial" w:cs="Arial"/>
      <w:vanish/>
      <w:sz w:val="16"/>
      <w:szCs w:val="16"/>
    </w:rPr>
  </w:style>
  <w:style w:type="paragraph" w:styleId="z-BottomofForm">
    <w:name w:val="HTML Bottom of Form"/>
    <w:basedOn w:val="Normal"/>
    <w:next w:val="Normal"/>
    <w:link w:val="z-BottomofFormChar"/>
    <w:hidden/>
    <w:uiPriority w:val="99"/>
    <w:rsid w:val="006663E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6663EE"/>
    <w:rPr>
      <w:rFonts w:ascii="Arial" w:hAnsi="Arial" w:cs="Arial"/>
      <w:vanish/>
      <w:sz w:val="16"/>
      <w:szCs w:val="16"/>
    </w:rPr>
  </w:style>
  <w:style w:type="paragraph" w:customStyle="1" w:styleId="series">
    <w:name w:val="series"/>
    <w:basedOn w:val="Normal"/>
    <w:uiPriority w:val="99"/>
    <w:rsid w:val="006663EE"/>
    <w:pPr>
      <w:spacing w:before="100" w:beforeAutospacing="1" w:after="100" w:afterAutospacing="1"/>
    </w:pPr>
    <w:rPr>
      <w:rFonts w:ascii="Times New Roman" w:hAnsi="Times New Roman"/>
      <w:sz w:val="24"/>
    </w:rPr>
  </w:style>
  <w:style w:type="paragraph" w:customStyle="1" w:styleId="listprice">
    <w:name w:val="listprice"/>
    <w:basedOn w:val="Normal"/>
    <w:uiPriority w:val="99"/>
    <w:rsid w:val="006663EE"/>
    <w:pPr>
      <w:spacing w:before="100" w:beforeAutospacing="1" w:after="100" w:afterAutospacing="1"/>
    </w:pPr>
    <w:rPr>
      <w:rFonts w:ascii="Times New Roman" w:hAnsi="Times New Roman"/>
      <w:sz w:val="24"/>
    </w:rPr>
  </w:style>
  <w:style w:type="paragraph" w:customStyle="1" w:styleId="Default">
    <w:name w:val="Default"/>
    <w:uiPriority w:val="99"/>
    <w:rsid w:val="006663E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6663EE"/>
    <w:pPr>
      <w:ind w:left="720"/>
      <w:contextualSpacing/>
    </w:pPr>
  </w:style>
  <w:style w:type="paragraph" w:styleId="Revision">
    <w:name w:val="Revision"/>
    <w:hidden/>
    <w:uiPriority w:val="99"/>
    <w:semiHidden/>
    <w:rsid w:val="006663EE"/>
    <w:rPr>
      <w:rFonts w:ascii="Garamond" w:eastAsia="Times New Roman" w:hAnsi="Garamond"/>
      <w:szCs w:val="24"/>
    </w:rPr>
  </w:style>
  <w:style w:type="paragraph" w:customStyle="1" w:styleId="Style1">
    <w:name w:val="Style1"/>
    <w:basedOn w:val="NormalWeb"/>
    <w:autoRedefine/>
    <w:uiPriority w:val="99"/>
    <w:rsid w:val="00C13A54"/>
    <w:pPr>
      <w:numPr>
        <w:numId w:val="21"/>
      </w:numPr>
    </w:pPr>
    <w:rPr>
      <w:rFonts w:ascii="Garamond" w:eastAsia="Calibri" w:hAnsi="Garamond"/>
    </w:rPr>
  </w:style>
  <w:style w:type="paragraph" w:styleId="HTMLPreformatted">
    <w:name w:val="HTML Preformatted"/>
    <w:basedOn w:val="Normal"/>
    <w:link w:val="HTMLPreformattedChar"/>
    <w:uiPriority w:val="99"/>
    <w:rsid w:val="00C1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C13A54"/>
    <w:rPr>
      <w:rFonts w:ascii="Courier New" w:hAnsi="Courier New" w:cs="Courier New"/>
    </w:rPr>
  </w:style>
  <w:style w:type="table" w:styleId="TableGrid5">
    <w:name w:val="Table Grid 5"/>
    <w:basedOn w:val="TableNormal"/>
    <w:uiPriority w:val="99"/>
    <w:rsid w:val="00C13A5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HTMLCite">
    <w:name w:val="HTML Cite"/>
    <w:basedOn w:val="DefaultParagraphFont"/>
    <w:uiPriority w:val="99"/>
    <w:semiHidden/>
    <w:rsid w:val="000D3F9C"/>
    <w:rPr>
      <w:rFonts w:cs="Times New Roman"/>
      <w:i/>
      <w:iCs/>
    </w:rPr>
  </w:style>
  <w:style w:type="character" w:customStyle="1" w:styleId="headerslevel1">
    <w:name w:val="headerslevel1"/>
    <w:basedOn w:val="DefaultParagraphFont"/>
    <w:uiPriority w:val="99"/>
    <w:rsid w:val="00955498"/>
    <w:rPr>
      <w:rFonts w:cs="Times New Roman"/>
    </w:rPr>
  </w:style>
  <w:style w:type="character" w:customStyle="1" w:styleId="contributornametrigger">
    <w:name w:val="contributornametrigger"/>
    <w:basedOn w:val="DefaultParagraphFont"/>
    <w:uiPriority w:val="99"/>
    <w:rsid w:val="00BE4021"/>
    <w:rPr>
      <w:rFonts w:cs="Times New Roman"/>
    </w:rPr>
  </w:style>
  <w:style w:type="character" w:customStyle="1" w:styleId="binding">
    <w:name w:val="binding"/>
    <w:basedOn w:val="DefaultParagraphFont"/>
    <w:uiPriority w:val="99"/>
    <w:rsid w:val="00FC4FBD"/>
    <w:rPr>
      <w:rFonts w:cs="Times New Roman"/>
    </w:rPr>
  </w:style>
  <w:style w:type="character" w:customStyle="1" w:styleId="format">
    <w:name w:val="format"/>
    <w:basedOn w:val="DefaultParagraphFont"/>
    <w:uiPriority w:val="99"/>
    <w:rsid w:val="00FC4F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EE"/>
    <w:rPr>
      <w:rFonts w:ascii="Garamond" w:eastAsia="Times New Roman" w:hAnsi="Garamond"/>
      <w:szCs w:val="24"/>
    </w:rPr>
  </w:style>
  <w:style w:type="paragraph" w:styleId="Heading1">
    <w:name w:val="heading 1"/>
    <w:basedOn w:val="Normal"/>
    <w:next w:val="Normal"/>
    <w:link w:val="Heading1Char"/>
    <w:uiPriority w:val="99"/>
    <w:qFormat/>
    <w:rsid w:val="00C13A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3E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663E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5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663EE"/>
    <w:rPr>
      <w:rFonts w:ascii="Arial" w:hAnsi="Arial" w:cs="Arial"/>
      <w:b/>
      <w:bCs/>
      <w:i/>
      <w:iCs/>
      <w:sz w:val="28"/>
      <w:szCs w:val="28"/>
    </w:rPr>
  </w:style>
  <w:style w:type="character" w:customStyle="1" w:styleId="Heading4Char">
    <w:name w:val="Heading 4 Char"/>
    <w:basedOn w:val="DefaultParagraphFont"/>
    <w:link w:val="Heading4"/>
    <w:uiPriority w:val="99"/>
    <w:locked/>
    <w:rsid w:val="006663EE"/>
    <w:rPr>
      <w:rFonts w:ascii="Times New Roman" w:hAnsi="Times New Roman" w:cs="Times New Roman"/>
      <w:b/>
      <w:bCs/>
      <w:sz w:val="28"/>
      <w:szCs w:val="28"/>
    </w:rPr>
  </w:style>
  <w:style w:type="character" w:styleId="Hyperlink">
    <w:name w:val="Hyperlink"/>
    <w:basedOn w:val="DefaultParagraphFont"/>
    <w:uiPriority w:val="99"/>
    <w:rsid w:val="006663EE"/>
    <w:rPr>
      <w:rFonts w:cs="Times New Roman"/>
      <w:color w:val="0000FF"/>
      <w:u w:val="single"/>
    </w:rPr>
  </w:style>
  <w:style w:type="paragraph" w:customStyle="1" w:styleId="NormalWeb1">
    <w:name w:val="Normal (Web)1"/>
    <w:basedOn w:val="Normal"/>
    <w:uiPriority w:val="99"/>
    <w:rsid w:val="006663EE"/>
    <w:pPr>
      <w:spacing w:before="100" w:beforeAutospacing="1" w:after="100" w:afterAutospacing="1"/>
    </w:pPr>
    <w:rPr>
      <w:rFonts w:ascii="Verdana" w:hAnsi="Verdana"/>
    </w:rPr>
  </w:style>
  <w:style w:type="paragraph" w:styleId="BodyText">
    <w:name w:val="Body Text"/>
    <w:basedOn w:val="Normal"/>
    <w:link w:val="BodyTextChar"/>
    <w:uiPriority w:val="99"/>
    <w:rsid w:val="006663EE"/>
    <w:rPr>
      <w:b/>
      <w:bCs/>
      <w:sz w:val="36"/>
    </w:rPr>
  </w:style>
  <w:style w:type="character" w:customStyle="1" w:styleId="BodyTextChar">
    <w:name w:val="Body Text Char"/>
    <w:basedOn w:val="DefaultParagraphFont"/>
    <w:link w:val="BodyText"/>
    <w:uiPriority w:val="99"/>
    <w:locked/>
    <w:rsid w:val="006663EE"/>
    <w:rPr>
      <w:rFonts w:ascii="Garamond" w:hAnsi="Garamond" w:cs="Times New Roman"/>
      <w:b/>
      <w:bCs/>
      <w:sz w:val="24"/>
      <w:szCs w:val="24"/>
    </w:rPr>
  </w:style>
  <w:style w:type="paragraph" w:styleId="NormalWeb">
    <w:name w:val="Normal (Web)"/>
    <w:basedOn w:val="Normal"/>
    <w:link w:val="NormalWebChar"/>
    <w:uiPriority w:val="99"/>
    <w:rsid w:val="006663EE"/>
    <w:pPr>
      <w:spacing w:before="100" w:beforeAutospacing="1" w:after="100" w:afterAutospacing="1"/>
    </w:pPr>
    <w:rPr>
      <w:rFonts w:ascii="Arial Unicode MS" w:eastAsia="Arial Unicode MS" w:hAnsi="Times New Roman" w:cs="Arial Unicode MS"/>
    </w:rPr>
  </w:style>
  <w:style w:type="character" w:customStyle="1" w:styleId="NormalWebChar">
    <w:name w:val="Normal (Web) Char"/>
    <w:basedOn w:val="DefaultParagraphFont"/>
    <w:link w:val="NormalWeb"/>
    <w:uiPriority w:val="99"/>
    <w:locked/>
    <w:rsid w:val="006663EE"/>
    <w:rPr>
      <w:rFonts w:ascii="Arial Unicode MS" w:eastAsia="Times New Roman" w:hAnsi="Arial Unicode MS" w:cs="Arial Unicode MS"/>
      <w:sz w:val="24"/>
      <w:szCs w:val="24"/>
    </w:rPr>
  </w:style>
  <w:style w:type="paragraph" w:customStyle="1" w:styleId="indent">
    <w:name w:val="indent"/>
    <w:basedOn w:val="Normal"/>
    <w:uiPriority w:val="99"/>
    <w:rsid w:val="006663EE"/>
    <w:pPr>
      <w:spacing w:before="100" w:beforeAutospacing="1" w:after="100" w:afterAutospacing="1"/>
    </w:pPr>
  </w:style>
  <w:style w:type="paragraph" w:styleId="BodyTextIndent">
    <w:name w:val="Body Text Indent"/>
    <w:basedOn w:val="Normal"/>
    <w:link w:val="BodyTextIndentChar"/>
    <w:uiPriority w:val="99"/>
    <w:rsid w:val="006663EE"/>
    <w:pPr>
      <w:spacing w:after="120"/>
      <w:ind w:left="360"/>
    </w:pPr>
  </w:style>
  <w:style w:type="character" w:customStyle="1" w:styleId="BodyTextIndentChar">
    <w:name w:val="Body Text Indent Char"/>
    <w:basedOn w:val="DefaultParagraphFont"/>
    <w:link w:val="BodyTextIndent"/>
    <w:uiPriority w:val="99"/>
    <w:locked/>
    <w:rsid w:val="006663EE"/>
    <w:rPr>
      <w:rFonts w:ascii="Garamond" w:hAnsi="Garamond" w:cs="Times New Roman"/>
      <w:sz w:val="24"/>
      <w:szCs w:val="24"/>
    </w:rPr>
  </w:style>
  <w:style w:type="character" w:styleId="Strong">
    <w:name w:val="Strong"/>
    <w:basedOn w:val="DefaultParagraphFont"/>
    <w:uiPriority w:val="99"/>
    <w:qFormat/>
    <w:rsid w:val="006663EE"/>
    <w:rPr>
      <w:rFonts w:cs="Times New Roman"/>
      <w:b/>
      <w:bCs/>
    </w:rPr>
  </w:style>
  <w:style w:type="character" w:customStyle="1" w:styleId="body">
    <w:name w:val="body"/>
    <w:basedOn w:val="DefaultParagraphFont"/>
    <w:uiPriority w:val="99"/>
    <w:rsid w:val="006663EE"/>
    <w:rPr>
      <w:rFonts w:cs="Times New Roman"/>
    </w:rPr>
  </w:style>
  <w:style w:type="character" w:customStyle="1" w:styleId="fieldhead2">
    <w:name w:val="fieldhead2"/>
    <w:basedOn w:val="DefaultParagraphFont"/>
    <w:uiPriority w:val="99"/>
    <w:rsid w:val="006663EE"/>
    <w:rPr>
      <w:rFonts w:cs="Times New Roman"/>
    </w:rPr>
  </w:style>
  <w:style w:type="paragraph" w:styleId="Header">
    <w:name w:val="header"/>
    <w:basedOn w:val="Normal"/>
    <w:link w:val="HeaderChar"/>
    <w:uiPriority w:val="99"/>
    <w:rsid w:val="006663EE"/>
    <w:pPr>
      <w:tabs>
        <w:tab w:val="center" w:pos="4320"/>
        <w:tab w:val="right" w:pos="8640"/>
      </w:tabs>
    </w:pPr>
  </w:style>
  <w:style w:type="character" w:customStyle="1" w:styleId="HeaderChar">
    <w:name w:val="Header Char"/>
    <w:basedOn w:val="DefaultParagraphFont"/>
    <w:link w:val="Header"/>
    <w:uiPriority w:val="99"/>
    <w:locked/>
    <w:rsid w:val="006663EE"/>
    <w:rPr>
      <w:rFonts w:ascii="Garamond" w:hAnsi="Garamond" w:cs="Times New Roman"/>
      <w:sz w:val="24"/>
      <w:szCs w:val="24"/>
    </w:rPr>
  </w:style>
  <w:style w:type="paragraph" w:styleId="Footer">
    <w:name w:val="footer"/>
    <w:basedOn w:val="Normal"/>
    <w:link w:val="FooterChar"/>
    <w:uiPriority w:val="99"/>
    <w:rsid w:val="006663EE"/>
    <w:pPr>
      <w:tabs>
        <w:tab w:val="center" w:pos="4320"/>
        <w:tab w:val="right" w:pos="8640"/>
      </w:tabs>
    </w:pPr>
  </w:style>
  <w:style w:type="character" w:customStyle="1" w:styleId="FooterChar">
    <w:name w:val="Footer Char"/>
    <w:basedOn w:val="DefaultParagraphFont"/>
    <w:link w:val="Footer"/>
    <w:uiPriority w:val="99"/>
    <w:locked/>
    <w:rsid w:val="006663EE"/>
    <w:rPr>
      <w:rFonts w:ascii="Garamond" w:hAnsi="Garamond" w:cs="Times New Roman"/>
      <w:sz w:val="24"/>
      <w:szCs w:val="24"/>
    </w:rPr>
  </w:style>
  <w:style w:type="table" w:styleId="TableGrid">
    <w:name w:val="Table Grid"/>
    <w:basedOn w:val="TableNormal"/>
    <w:uiPriority w:val="99"/>
    <w:rsid w:val="006663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663EE"/>
    <w:pPr>
      <w:spacing w:after="120" w:line="480" w:lineRule="auto"/>
    </w:pPr>
  </w:style>
  <w:style w:type="character" w:customStyle="1" w:styleId="BodyText2Char">
    <w:name w:val="Body Text 2 Char"/>
    <w:basedOn w:val="DefaultParagraphFont"/>
    <w:link w:val="BodyText2"/>
    <w:uiPriority w:val="99"/>
    <w:locked/>
    <w:rsid w:val="006663EE"/>
    <w:rPr>
      <w:rFonts w:ascii="Garamond" w:hAnsi="Garamond" w:cs="Times New Roman"/>
      <w:sz w:val="24"/>
      <w:szCs w:val="24"/>
    </w:rPr>
  </w:style>
  <w:style w:type="character" w:styleId="PageNumber">
    <w:name w:val="page number"/>
    <w:basedOn w:val="DefaultParagraphFont"/>
    <w:uiPriority w:val="99"/>
    <w:rsid w:val="006663EE"/>
    <w:rPr>
      <w:rFonts w:cs="Times New Roman"/>
    </w:rPr>
  </w:style>
  <w:style w:type="character" w:styleId="Emphasis">
    <w:name w:val="Emphasis"/>
    <w:basedOn w:val="DefaultParagraphFont"/>
    <w:uiPriority w:val="99"/>
    <w:qFormat/>
    <w:rsid w:val="006663EE"/>
    <w:rPr>
      <w:rFonts w:cs="Times New Roman"/>
      <w:i/>
      <w:iCs/>
    </w:rPr>
  </w:style>
  <w:style w:type="character" w:styleId="FollowedHyperlink">
    <w:name w:val="FollowedHyperlink"/>
    <w:basedOn w:val="DefaultParagraphFont"/>
    <w:uiPriority w:val="99"/>
    <w:rsid w:val="006663EE"/>
    <w:rPr>
      <w:rFonts w:cs="Times New Roman"/>
      <w:color w:val="800080"/>
      <w:u w:val="single"/>
    </w:rPr>
  </w:style>
  <w:style w:type="character" w:styleId="CommentReference">
    <w:name w:val="annotation reference"/>
    <w:basedOn w:val="DefaultParagraphFont"/>
    <w:uiPriority w:val="99"/>
    <w:semiHidden/>
    <w:rsid w:val="006663EE"/>
    <w:rPr>
      <w:rFonts w:cs="Times New Roman"/>
      <w:sz w:val="16"/>
      <w:szCs w:val="16"/>
    </w:rPr>
  </w:style>
  <w:style w:type="paragraph" w:styleId="CommentText">
    <w:name w:val="annotation text"/>
    <w:basedOn w:val="Normal"/>
    <w:link w:val="CommentTextChar"/>
    <w:uiPriority w:val="99"/>
    <w:semiHidden/>
    <w:rsid w:val="006663EE"/>
    <w:rPr>
      <w:szCs w:val="20"/>
    </w:rPr>
  </w:style>
  <w:style w:type="character" w:customStyle="1" w:styleId="CommentTextChar">
    <w:name w:val="Comment Text Char"/>
    <w:basedOn w:val="DefaultParagraphFont"/>
    <w:link w:val="CommentText"/>
    <w:uiPriority w:val="99"/>
    <w:semiHidden/>
    <w:locked/>
    <w:rsid w:val="006663EE"/>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6663EE"/>
    <w:rPr>
      <w:b/>
      <w:bCs/>
    </w:rPr>
  </w:style>
  <w:style w:type="character" w:customStyle="1" w:styleId="CommentSubjectChar">
    <w:name w:val="Comment Subject Char"/>
    <w:basedOn w:val="CommentTextChar"/>
    <w:link w:val="CommentSubject"/>
    <w:uiPriority w:val="99"/>
    <w:semiHidden/>
    <w:locked/>
    <w:rsid w:val="006663EE"/>
    <w:rPr>
      <w:rFonts w:ascii="Garamond" w:hAnsi="Garamond" w:cs="Times New Roman"/>
      <w:b/>
      <w:bCs/>
      <w:sz w:val="20"/>
      <w:szCs w:val="20"/>
    </w:rPr>
  </w:style>
  <w:style w:type="paragraph" w:styleId="BalloonText">
    <w:name w:val="Balloon Text"/>
    <w:basedOn w:val="Normal"/>
    <w:link w:val="BalloonTextChar"/>
    <w:uiPriority w:val="99"/>
    <w:semiHidden/>
    <w:rsid w:val="00666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3EE"/>
    <w:rPr>
      <w:rFonts w:ascii="Tahoma" w:hAnsi="Tahoma" w:cs="Tahoma"/>
      <w:sz w:val="16"/>
      <w:szCs w:val="16"/>
    </w:rPr>
  </w:style>
  <w:style w:type="character" w:customStyle="1" w:styleId="Footer1">
    <w:name w:val="Footer1"/>
    <w:basedOn w:val="DefaultParagraphFont"/>
    <w:uiPriority w:val="99"/>
    <w:rsid w:val="006663EE"/>
    <w:rPr>
      <w:rFonts w:cs="Times New Roman"/>
    </w:rPr>
  </w:style>
  <w:style w:type="paragraph" w:customStyle="1" w:styleId="bluepagetitle">
    <w:name w:val="bluepagetitle"/>
    <w:basedOn w:val="Normal"/>
    <w:uiPriority w:val="99"/>
    <w:rsid w:val="006663EE"/>
    <w:pPr>
      <w:spacing w:before="100" w:beforeAutospacing="1" w:after="100" w:afterAutospacing="1"/>
    </w:pPr>
  </w:style>
  <w:style w:type="paragraph" w:customStyle="1" w:styleId="NormalWeb3">
    <w:name w:val="Normal (Web)3"/>
    <w:basedOn w:val="Normal"/>
    <w:uiPriority w:val="99"/>
    <w:rsid w:val="006663EE"/>
    <w:pPr>
      <w:spacing w:before="100" w:beforeAutospacing="1" w:after="100" w:afterAutospacing="1"/>
    </w:pPr>
  </w:style>
  <w:style w:type="character" w:customStyle="1" w:styleId="fieldvalue4">
    <w:name w:val="fieldvalue4"/>
    <w:basedOn w:val="DefaultParagraphFont"/>
    <w:uiPriority w:val="99"/>
    <w:rsid w:val="006663EE"/>
    <w:rPr>
      <w:rFonts w:cs="Times New Roman"/>
      <w:color w:val="000099"/>
    </w:rPr>
  </w:style>
  <w:style w:type="character" w:customStyle="1" w:styleId="StyleGaramond10pt">
    <w:name w:val="Style Garamond 10 pt"/>
    <w:basedOn w:val="DefaultParagraphFont"/>
    <w:uiPriority w:val="99"/>
    <w:rsid w:val="006663EE"/>
    <w:rPr>
      <w:rFonts w:ascii="Garamond" w:hAnsi="Garamond" w:cs="Times New Roman"/>
      <w:sz w:val="20"/>
    </w:rPr>
  </w:style>
  <w:style w:type="paragraph" w:customStyle="1" w:styleId="StyleNormalWebLatinGaramondBold">
    <w:name w:val="Style Normal (Web) + (Latin) Garamond Bold"/>
    <w:basedOn w:val="Normal"/>
    <w:next w:val="Normal"/>
    <w:link w:val="StyleNormalWebLatinGaramondBoldChar"/>
    <w:uiPriority w:val="99"/>
    <w:rsid w:val="006663EE"/>
    <w:rPr>
      <w:b/>
      <w:bCs/>
    </w:rPr>
  </w:style>
  <w:style w:type="character" w:customStyle="1" w:styleId="StyleNormalWebLatinGaramondBoldChar">
    <w:name w:val="Style Normal (Web) + (Latin) Garamond Bold Char"/>
    <w:basedOn w:val="DefaultParagraphFont"/>
    <w:link w:val="StyleNormalWebLatinGaramondBold"/>
    <w:uiPriority w:val="99"/>
    <w:locked/>
    <w:rsid w:val="006663EE"/>
    <w:rPr>
      <w:rFonts w:ascii="Garamond" w:hAnsi="Garamond" w:cs="Times New Roman"/>
      <w:b/>
      <w:bCs/>
      <w:sz w:val="24"/>
      <w:szCs w:val="24"/>
    </w:rPr>
  </w:style>
  <w:style w:type="paragraph" w:customStyle="1" w:styleId="StyleStyleGaramond10ptArialUnicodeMS">
    <w:name w:val="Style Style Garamond 10 pt + Arial Unicode MS"/>
    <w:basedOn w:val="NormalWeb"/>
    <w:link w:val="StyleStyleGaramond10ptArialUnicodeMSChar"/>
    <w:uiPriority w:val="99"/>
    <w:rsid w:val="006663EE"/>
  </w:style>
  <w:style w:type="character" w:customStyle="1" w:styleId="StyleStyleGaramond10ptArialUnicodeMSChar">
    <w:name w:val="Style Style Garamond 10 pt + Arial Unicode MS Char"/>
    <w:basedOn w:val="NormalWebChar"/>
    <w:link w:val="StyleStyleGaramond10ptArialUnicodeMS"/>
    <w:uiPriority w:val="99"/>
    <w:locked/>
    <w:rsid w:val="006663EE"/>
    <w:rPr>
      <w:rFonts w:ascii="Arial Unicode MS" w:eastAsia="Times New Roman" w:hAnsi="Arial Unicode MS" w:cs="Arial Unicode MS"/>
      <w:sz w:val="24"/>
      <w:szCs w:val="24"/>
    </w:rPr>
  </w:style>
  <w:style w:type="paragraph" w:customStyle="1" w:styleId="DefaultText">
    <w:name w:val="Default Text"/>
    <w:basedOn w:val="Normal"/>
    <w:uiPriority w:val="99"/>
    <w:rsid w:val="006663EE"/>
    <w:pPr>
      <w:overflowPunct w:val="0"/>
      <w:autoSpaceDE w:val="0"/>
      <w:autoSpaceDN w:val="0"/>
      <w:adjustRightInd w:val="0"/>
      <w:textAlignment w:val="baseline"/>
    </w:pPr>
    <w:rPr>
      <w:rFonts w:ascii="Arial MT" w:hAnsi="Arial MT" w:cs="Arial MT"/>
      <w:sz w:val="24"/>
    </w:rPr>
  </w:style>
  <w:style w:type="paragraph" w:styleId="PlainText">
    <w:name w:val="Plain Text"/>
    <w:basedOn w:val="Normal"/>
    <w:link w:val="PlainTextChar"/>
    <w:uiPriority w:val="99"/>
    <w:rsid w:val="006663EE"/>
    <w:rPr>
      <w:rFonts w:ascii="Courier New" w:hAnsi="Courier New" w:cs="Courier New"/>
      <w:szCs w:val="20"/>
    </w:rPr>
  </w:style>
  <w:style w:type="character" w:customStyle="1" w:styleId="PlainTextChar">
    <w:name w:val="Plain Text Char"/>
    <w:basedOn w:val="DefaultParagraphFont"/>
    <w:link w:val="PlainText"/>
    <w:uiPriority w:val="99"/>
    <w:locked/>
    <w:rsid w:val="006663EE"/>
    <w:rPr>
      <w:rFonts w:ascii="Courier New" w:hAnsi="Courier New" w:cs="Courier New"/>
      <w:sz w:val="20"/>
      <w:szCs w:val="20"/>
    </w:rPr>
  </w:style>
  <w:style w:type="paragraph" w:customStyle="1" w:styleId="authors">
    <w:name w:val="authors"/>
    <w:basedOn w:val="Normal"/>
    <w:uiPriority w:val="99"/>
    <w:rsid w:val="006663EE"/>
    <w:pPr>
      <w:spacing w:before="100" w:beforeAutospacing="1" w:after="100" w:afterAutospacing="1"/>
    </w:pPr>
    <w:rPr>
      <w:rFonts w:ascii="Times New Roman" w:hAnsi="Times New Roman"/>
      <w:sz w:val="24"/>
    </w:rPr>
  </w:style>
  <w:style w:type="paragraph" w:styleId="z-TopofForm">
    <w:name w:val="HTML Top of Form"/>
    <w:basedOn w:val="Normal"/>
    <w:next w:val="Normal"/>
    <w:link w:val="z-TopofFormChar"/>
    <w:hidden/>
    <w:uiPriority w:val="99"/>
    <w:rsid w:val="006663E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6663EE"/>
    <w:rPr>
      <w:rFonts w:ascii="Arial" w:hAnsi="Arial" w:cs="Arial"/>
      <w:vanish/>
      <w:sz w:val="16"/>
      <w:szCs w:val="16"/>
    </w:rPr>
  </w:style>
  <w:style w:type="paragraph" w:styleId="z-BottomofForm">
    <w:name w:val="HTML Bottom of Form"/>
    <w:basedOn w:val="Normal"/>
    <w:next w:val="Normal"/>
    <w:link w:val="z-BottomofFormChar"/>
    <w:hidden/>
    <w:uiPriority w:val="99"/>
    <w:rsid w:val="006663E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6663EE"/>
    <w:rPr>
      <w:rFonts w:ascii="Arial" w:hAnsi="Arial" w:cs="Arial"/>
      <w:vanish/>
      <w:sz w:val="16"/>
      <w:szCs w:val="16"/>
    </w:rPr>
  </w:style>
  <w:style w:type="paragraph" w:customStyle="1" w:styleId="series">
    <w:name w:val="series"/>
    <w:basedOn w:val="Normal"/>
    <w:uiPriority w:val="99"/>
    <w:rsid w:val="006663EE"/>
    <w:pPr>
      <w:spacing w:before="100" w:beforeAutospacing="1" w:after="100" w:afterAutospacing="1"/>
    </w:pPr>
    <w:rPr>
      <w:rFonts w:ascii="Times New Roman" w:hAnsi="Times New Roman"/>
      <w:sz w:val="24"/>
    </w:rPr>
  </w:style>
  <w:style w:type="paragraph" w:customStyle="1" w:styleId="listprice">
    <w:name w:val="listprice"/>
    <w:basedOn w:val="Normal"/>
    <w:uiPriority w:val="99"/>
    <w:rsid w:val="006663EE"/>
    <w:pPr>
      <w:spacing w:before="100" w:beforeAutospacing="1" w:after="100" w:afterAutospacing="1"/>
    </w:pPr>
    <w:rPr>
      <w:rFonts w:ascii="Times New Roman" w:hAnsi="Times New Roman"/>
      <w:sz w:val="24"/>
    </w:rPr>
  </w:style>
  <w:style w:type="paragraph" w:customStyle="1" w:styleId="Default">
    <w:name w:val="Default"/>
    <w:uiPriority w:val="99"/>
    <w:rsid w:val="006663E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6663EE"/>
    <w:pPr>
      <w:ind w:left="720"/>
      <w:contextualSpacing/>
    </w:pPr>
  </w:style>
  <w:style w:type="paragraph" w:styleId="Revision">
    <w:name w:val="Revision"/>
    <w:hidden/>
    <w:uiPriority w:val="99"/>
    <w:semiHidden/>
    <w:rsid w:val="006663EE"/>
    <w:rPr>
      <w:rFonts w:ascii="Garamond" w:eastAsia="Times New Roman" w:hAnsi="Garamond"/>
      <w:szCs w:val="24"/>
    </w:rPr>
  </w:style>
  <w:style w:type="paragraph" w:customStyle="1" w:styleId="Style1">
    <w:name w:val="Style1"/>
    <w:basedOn w:val="NormalWeb"/>
    <w:autoRedefine/>
    <w:uiPriority w:val="99"/>
    <w:rsid w:val="00C13A54"/>
    <w:pPr>
      <w:numPr>
        <w:numId w:val="21"/>
      </w:numPr>
    </w:pPr>
    <w:rPr>
      <w:rFonts w:ascii="Garamond" w:eastAsia="Calibri" w:hAnsi="Garamond"/>
    </w:rPr>
  </w:style>
  <w:style w:type="paragraph" w:styleId="HTMLPreformatted">
    <w:name w:val="HTML Preformatted"/>
    <w:basedOn w:val="Normal"/>
    <w:link w:val="HTMLPreformattedChar"/>
    <w:uiPriority w:val="99"/>
    <w:rsid w:val="00C1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C13A54"/>
    <w:rPr>
      <w:rFonts w:ascii="Courier New" w:hAnsi="Courier New" w:cs="Courier New"/>
    </w:rPr>
  </w:style>
  <w:style w:type="table" w:styleId="TableGrid5">
    <w:name w:val="Table Grid 5"/>
    <w:basedOn w:val="TableNormal"/>
    <w:uiPriority w:val="99"/>
    <w:rsid w:val="00C13A5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HTMLCite">
    <w:name w:val="HTML Cite"/>
    <w:basedOn w:val="DefaultParagraphFont"/>
    <w:uiPriority w:val="99"/>
    <w:semiHidden/>
    <w:rsid w:val="000D3F9C"/>
    <w:rPr>
      <w:rFonts w:cs="Times New Roman"/>
      <w:i/>
      <w:iCs/>
    </w:rPr>
  </w:style>
  <w:style w:type="character" w:customStyle="1" w:styleId="headerslevel1">
    <w:name w:val="headerslevel1"/>
    <w:basedOn w:val="DefaultParagraphFont"/>
    <w:uiPriority w:val="99"/>
    <w:rsid w:val="00955498"/>
    <w:rPr>
      <w:rFonts w:cs="Times New Roman"/>
    </w:rPr>
  </w:style>
  <w:style w:type="character" w:customStyle="1" w:styleId="contributornametrigger">
    <w:name w:val="contributornametrigger"/>
    <w:basedOn w:val="DefaultParagraphFont"/>
    <w:uiPriority w:val="99"/>
    <w:rsid w:val="00BE4021"/>
    <w:rPr>
      <w:rFonts w:cs="Times New Roman"/>
    </w:rPr>
  </w:style>
  <w:style w:type="character" w:customStyle="1" w:styleId="binding">
    <w:name w:val="binding"/>
    <w:basedOn w:val="DefaultParagraphFont"/>
    <w:uiPriority w:val="99"/>
    <w:rsid w:val="00FC4FBD"/>
    <w:rPr>
      <w:rFonts w:cs="Times New Roman"/>
    </w:rPr>
  </w:style>
  <w:style w:type="character" w:customStyle="1" w:styleId="format">
    <w:name w:val="format"/>
    <w:basedOn w:val="DefaultParagraphFont"/>
    <w:uiPriority w:val="99"/>
    <w:rsid w:val="00FC4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044">
      <w:bodyDiv w:val="1"/>
      <w:marLeft w:val="0"/>
      <w:marRight w:val="0"/>
      <w:marTop w:val="0"/>
      <w:marBottom w:val="0"/>
      <w:divBdr>
        <w:top w:val="none" w:sz="0" w:space="0" w:color="auto"/>
        <w:left w:val="none" w:sz="0" w:space="0" w:color="auto"/>
        <w:bottom w:val="none" w:sz="0" w:space="0" w:color="auto"/>
        <w:right w:val="none" w:sz="0" w:space="0" w:color="auto"/>
      </w:divBdr>
    </w:div>
    <w:div w:id="171382329">
      <w:bodyDiv w:val="1"/>
      <w:marLeft w:val="0"/>
      <w:marRight w:val="0"/>
      <w:marTop w:val="0"/>
      <w:marBottom w:val="0"/>
      <w:divBdr>
        <w:top w:val="none" w:sz="0" w:space="0" w:color="auto"/>
        <w:left w:val="none" w:sz="0" w:space="0" w:color="auto"/>
        <w:bottom w:val="none" w:sz="0" w:space="0" w:color="auto"/>
        <w:right w:val="none" w:sz="0" w:space="0" w:color="auto"/>
      </w:divBdr>
    </w:div>
    <w:div w:id="577666533">
      <w:bodyDiv w:val="1"/>
      <w:marLeft w:val="0"/>
      <w:marRight w:val="0"/>
      <w:marTop w:val="0"/>
      <w:marBottom w:val="0"/>
      <w:divBdr>
        <w:top w:val="none" w:sz="0" w:space="0" w:color="auto"/>
        <w:left w:val="none" w:sz="0" w:space="0" w:color="auto"/>
        <w:bottom w:val="none" w:sz="0" w:space="0" w:color="auto"/>
        <w:right w:val="none" w:sz="0" w:space="0" w:color="auto"/>
      </w:divBdr>
    </w:div>
    <w:div w:id="624116214">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sChild>
            <w:div w:id="624116167">
              <w:marLeft w:val="0"/>
              <w:marRight w:val="0"/>
              <w:marTop w:val="0"/>
              <w:marBottom w:val="0"/>
              <w:divBdr>
                <w:top w:val="none" w:sz="0" w:space="0" w:color="auto"/>
                <w:left w:val="none" w:sz="0" w:space="0" w:color="auto"/>
                <w:bottom w:val="none" w:sz="0" w:space="0" w:color="auto"/>
                <w:right w:val="none" w:sz="0" w:space="0" w:color="auto"/>
              </w:divBdr>
              <w:divsChild>
                <w:div w:id="624116159">
                  <w:marLeft w:val="0"/>
                  <w:marRight w:val="0"/>
                  <w:marTop w:val="0"/>
                  <w:marBottom w:val="0"/>
                  <w:divBdr>
                    <w:top w:val="none" w:sz="0" w:space="0" w:color="auto"/>
                    <w:left w:val="none" w:sz="0" w:space="0" w:color="auto"/>
                    <w:bottom w:val="none" w:sz="0" w:space="0" w:color="auto"/>
                    <w:right w:val="none" w:sz="0" w:space="0" w:color="auto"/>
                  </w:divBdr>
                </w:div>
                <w:div w:id="624116299">
                  <w:marLeft w:val="0"/>
                  <w:marRight w:val="0"/>
                  <w:marTop w:val="0"/>
                  <w:marBottom w:val="0"/>
                  <w:divBdr>
                    <w:top w:val="none" w:sz="0" w:space="0" w:color="auto"/>
                    <w:left w:val="none" w:sz="0" w:space="0" w:color="auto"/>
                    <w:bottom w:val="none" w:sz="0" w:space="0" w:color="auto"/>
                    <w:right w:val="none" w:sz="0" w:space="0" w:color="auto"/>
                  </w:divBdr>
                  <w:divsChild>
                    <w:div w:id="624116219">
                      <w:marLeft w:val="0"/>
                      <w:marRight w:val="0"/>
                      <w:marTop w:val="0"/>
                      <w:marBottom w:val="0"/>
                      <w:divBdr>
                        <w:top w:val="none" w:sz="0" w:space="0" w:color="auto"/>
                        <w:left w:val="none" w:sz="0" w:space="0" w:color="auto"/>
                        <w:bottom w:val="none" w:sz="0" w:space="0" w:color="auto"/>
                        <w:right w:val="none" w:sz="0" w:space="0" w:color="auto"/>
                      </w:divBdr>
                      <w:divsChild>
                        <w:div w:id="624116207">
                          <w:marLeft w:val="0"/>
                          <w:marRight w:val="0"/>
                          <w:marTop w:val="0"/>
                          <w:marBottom w:val="0"/>
                          <w:divBdr>
                            <w:top w:val="none" w:sz="0" w:space="0" w:color="auto"/>
                            <w:left w:val="none" w:sz="0" w:space="0" w:color="auto"/>
                            <w:bottom w:val="none" w:sz="0" w:space="0" w:color="auto"/>
                            <w:right w:val="none" w:sz="0" w:space="0" w:color="auto"/>
                          </w:divBdr>
                        </w:div>
                        <w:div w:id="624116269">
                          <w:marLeft w:val="0"/>
                          <w:marRight w:val="0"/>
                          <w:marTop w:val="0"/>
                          <w:marBottom w:val="0"/>
                          <w:divBdr>
                            <w:top w:val="none" w:sz="0" w:space="0" w:color="auto"/>
                            <w:left w:val="none" w:sz="0" w:space="0" w:color="auto"/>
                            <w:bottom w:val="none" w:sz="0" w:space="0" w:color="auto"/>
                            <w:right w:val="none" w:sz="0" w:space="0" w:color="auto"/>
                          </w:divBdr>
                        </w:div>
                      </w:divsChild>
                    </w:div>
                    <w:div w:id="6241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176">
              <w:marLeft w:val="0"/>
              <w:marRight w:val="0"/>
              <w:marTop w:val="0"/>
              <w:marBottom w:val="0"/>
              <w:divBdr>
                <w:top w:val="none" w:sz="0" w:space="0" w:color="auto"/>
                <w:left w:val="none" w:sz="0" w:space="0" w:color="auto"/>
                <w:bottom w:val="none" w:sz="0" w:space="0" w:color="auto"/>
                <w:right w:val="none" w:sz="0" w:space="0" w:color="auto"/>
              </w:divBdr>
              <w:divsChild>
                <w:div w:id="624116200">
                  <w:marLeft w:val="0"/>
                  <w:marRight w:val="0"/>
                  <w:marTop w:val="0"/>
                  <w:marBottom w:val="0"/>
                  <w:divBdr>
                    <w:top w:val="none" w:sz="0" w:space="0" w:color="auto"/>
                    <w:left w:val="none" w:sz="0" w:space="0" w:color="auto"/>
                    <w:bottom w:val="none" w:sz="0" w:space="0" w:color="auto"/>
                    <w:right w:val="none" w:sz="0" w:space="0" w:color="auto"/>
                  </w:divBdr>
                </w:div>
                <w:div w:id="624116224">
                  <w:marLeft w:val="0"/>
                  <w:marRight w:val="0"/>
                  <w:marTop w:val="0"/>
                  <w:marBottom w:val="0"/>
                  <w:divBdr>
                    <w:top w:val="none" w:sz="0" w:space="0" w:color="auto"/>
                    <w:left w:val="none" w:sz="0" w:space="0" w:color="auto"/>
                    <w:bottom w:val="none" w:sz="0" w:space="0" w:color="auto"/>
                    <w:right w:val="none" w:sz="0" w:space="0" w:color="auto"/>
                  </w:divBdr>
                  <w:divsChild>
                    <w:div w:id="624116166">
                      <w:marLeft w:val="0"/>
                      <w:marRight w:val="0"/>
                      <w:marTop w:val="0"/>
                      <w:marBottom w:val="0"/>
                      <w:divBdr>
                        <w:top w:val="none" w:sz="0" w:space="0" w:color="auto"/>
                        <w:left w:val="none" w:sz="0" w:space="0" w:color="auto"/>
                        <w:bottom w:val="none" w:sz="0" w:space="0" w:color="auto"/>
                        <w:right w:val="none" w:sz="0" w:space="0" w:color="auto"/>
                      </w:divBdr>
                    </w:div>
                    <w:div w:id="624116275">
                      <w:marLeft w:val="0"/>
                      <w:marRight w:val="0"/>
                      <w:marTop w:val="0"/>
                      <w:marBottom w:val="0"/>
                      <w:divBdr>
                        <w:top w:val="none" w:sz="0" w:space="0" w:color="auto"/>
                        <w:left w:val="none" w:sz="0" w:space="0" w:color="auto"/>
                        <w:bottom w:val="none" w:sz="0" w:space="0" w:color="auto"/>
                        <w:right w:val="none" w:sz="0" w:space="0" w:color="auto"/>
                      </w:divBdr>
                      <w:divsChild>
                        <w:div w:id="624116194">
                          <w:marLeft w:val="0"/>
                          <w:marRight w:val="0"/>
                          <w:marTop w:val="0"/>
                          <w:marBottom w:val="0"/>
                          <w:divBdr>
                            <w:top w:val="none" w:sz="0" w:space="0" w:color="auto"/>
                            <w:left w:val="none" w:sz="0" w:space="0" w:color="auto"/>
                            <w:bottom w:val="none" w:sz="0" w:space="0" w:color="auto"/>
                            <w:right w:val="none" w:sz="0" w:space="0" w:color="auto"/>
                          </w:divBdr>
                        </w:div>
                        <w:div w:id="6241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6198">
              <w:marLeft w:val="0"/>
              <w:marRight w:val="0"/>
              <w:marTop w:val="0"/>
              <w:marBottom w:val="0"/>
              <w:divBdr>
                <w:top w:val="none" w:sz="0" w:space="0" w:color="auto"/>
                <w:left w:val="none" w:sz="0" w:space="0" w:color="auto"/>
                <w:bottom w:val="none" w:sz="0" w:space="0" w:color="auto"/>
                <w:right w:val="none" w:sz="0" w:space="0" w:color="auto"/>
              </w:divBdr>
              <w:divsChild>
                <w:div w:id="624116168">
                  <w:marLeft w:val="0"/>
                  <w:marRight w:val="0"/>
                  <w:marTop w:val="0"/>
                  <w:marBottom w:val="0"/>
                  <w:divBdr>
                    <w:top w:val="none" w:sz="0" w:space="0" w:color="auto"/>
                    <w:left w:val="none" w:sz="0" w:space="0" w:color="auto"/>
                    <w:bottom w:val="none" w:sz="0" w:space="0" w:color="auto"/>
                    <w:right w:val="none" w:sz="0" w:space="0" w:color="auto"/>
                  </w:divBdr>
                </w:div>
                <w:div w:id="624116276">
                  <w:marLeft w:val="0"/>
                  <w:marRight w:val="0"/>
                  <w:marTop w:val="0"/>
                  <w:marBottom w:val="0"/>
                  <w:divBdr>
                    <w:top w:val="none" w:sz="0" w:space="0" w:color="auto"/>
                    <w:left w:val="none" w:sz="0" w:space="0" w:color="auto"/>
                    <w:bottom w:val="none" w:sz="0" w:space="0" w:color="auto"/>
                    <w:right w:val="none" w:sz="0" w:space="0" w:color="auto"/>
                  </w:divBdr>
                  <w:divsChild>
                    <w:div w:id="624116233">
                      <w:marLeft w:val="0"/>
                      <w:marRight w:val="0"/>
                      <w:marTop w:val="0"/>
                      <w:marBottom w:val="0"/>
                      <w:divBdr>
                        <w:top w:val="none" w:sz="0" w:space="0" w:color="auto"/>
                        <w:left w:val="none" w:sz="0" w:space="0" w:color="auto"/>
                        <w:bottom w:val="none" w:sz="0" w:space="0" w:color="auto"/>
                        <w:right w:val="none" w:sz="0" w:space="0" w:color="auto"/>
                      </w:divBdr>
                    </w:div>
                    <w:div w:id="624116294">
                      <w:marLeft w:val="0"/>
                      <w:marRight w:val="0"/>
                      <w:marTop w:val="0"/>
                      <w:marBottom w:val="0"/>
                      <w:divBdr>
                        <w:top w:val="none" w:sz="0" w:space="0" w:color="auto"/>
                        <w:left w:val="none" w:sz="0" w:space="0" w:color="auto"/>
                        <w:bottom w:val="none" w:sz="0" w:space="0" w:color="auto"/>
                        <w:right w:val="none" w:sz="0" w:space="0" w:color="auto"/>
                      </w:divBdr>
                      <w:divsChild>
                        <w:div w:id="624116153">
                          <w:marLeft w:val="0"/>
                          <w:marRight w:val="0"/>
                          <w:marTop w:val="0"/>
                          <w:marBottom w:val="0"/>
                          <w:divBdr>
                            <w:top w:val="none" w:sz="0" w:space="0" w:color="auto"/>
                            <w:left w:val="none" w:sz="0" w:space="0" w:color="auto"/>
                            <w:bottom w:val="none" w:sz="0" w:space="0" w:color="auto"/>
                            <w:right w:val="none" w:sz="0" w:space="0" w:color="auto"/>
                          </w:divBdr>
                        </w:div>
                        <w:div w:id="6241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6209">
              <w:marLeft w:val="0"/>
              <w:marRight w:val="0"/>
              <w:marTop w:val="0"/>
              <w:marBottom w:val="0"/>
              <w:divBdr>
                <w:top w:val="none" w:sz="0" w:space="0" w:color="auto"/>
                <w:left w:val="none" w:sz="0" w:space="0" w:color="auto"/>
                <w:bottom w:val="none" w:sz="0" w:space="0" w:color="auto"/>
                <w:right w:val="none" w:sz="0" w:space="0" w:color="auto"/>
              </w:divBdr>
              <w:divsChild>
                <w:div w:id="624116181">
                  <w:marLeft w:val="0"/>
                  <w:marRight w:val="0"/>
                  <w:marTop w:val="0"/>
                  <w:marBottom w:val="0"/>
                  <w:divBdr>
                    <w:top w:val="none" w:sz="0" w:space="0" w:color="auto"/>
                    <w:left w:val="none" w:sz="0" w:space="0" w:color="auto"/>
                    <w:bottom w:val="none" w:sz="0" w:space="0" w:color="auto"/>
                    <w:right w:val="none" w:sz="0" w:space="0" w:color="auto"/>
                  </w:divBdr>
                  <w:divsChild>
                    <w:div w:id="624116164">
                      <w:marLeft w:val="0"/>
                      <w:marRight w:val="0"/>
                      <w:marTop w:val="0"/>
                      <w:marBottom w:val="0"/>
                      <w:divBdr>
                        <w:top w:val="none" w:sz="0" w:space="0" w:color="auto"/>
                        <w:left w:val="none" w:sz="0" w:space="0" w:color="auto"/>
                        <w:bottom w:val="none" w:sz="0" w:space="0" w:color="auto"/>
                        <w:right w:val="none" w:sz="0" w:space="0" w:color="auto"/>
                      </w:divBdr>
                      <w:divsChild>
                        <w:div w:id="624116204">
                          <w:marLeft w:val="0"/>
                          <w:marRight w:val="0"/>
                          <w:marTop w:val="0"/>
                          <w:marBottom w:val="0"/>
                          <w:divBdr>
                            <w:top w:val="none" w:sz="0" w:space="0" w:color="auto"/>
                            <w:left w:val="none" w:sz="0" w:space="0" w:color="auto"/>
                            <w:bottom w:val="none" w:sz="0" w:space="0" w:color="auto"/>
                            <w:right w:val="none" w:sz="0" w:space="0" w:color="auto"/>
                          </w:divBdr>
                        </w:div>
                        <w:div w:id="624116282">
                          <w:marLeft w:val="0"/>
                          <w:marRight w:val="0"/>
                          <w:marTop w:val="0"/>
                          <w:marBottom w:val="0"/>
                          <w:divBdr>
                            <w:top w:val="none" w:sz="0" w:space="0" w:color="auto"/>
                            <w:left w:val="none" w:sz="0" w:space="0" w:color="auto"/>
                            <w:bottom w:val="none" w:sz="0" w:space="0" w:color="auto"/>
                            <w:right w:val="none" w:sz="0" w:space="0" w:color="auto"/>
                          </w:divBdr>
                        </w:div>
                      </w:divsChild>
                    </w:div>
                    <w:div w:id="624116172">
                      <w:marLeft w:val="0"/>
                      <w:marRight w:val="0"/>
                      <w:marTop w:val="0"/>
                      <w:marBottom w:val="0"/>
                      <w:divBdr>
                        <w:top w:val="none" w:sz="0" w:space="0" w:color="auto"/>
                        <w:left w:val="none" w:sz="0" w:space="0" w:color="auto"/>
                        <w:bottom w:val="none" w:sz="0" w:space="0" w:color="auto"/>
                        <w:right w:val="none" w:sz="0" w:space="0" w:color="auto"/>
                      </w:divBdr>
                    </w:div>
                  </w:divsChild>
                </w:div>
                <w:div w:id="624116305">
                  <w:marLeft w:val="0"/>
                  <w:marRight w:val="0"/>
                  <w:marTop w:val="0"/>
                  <w:marBottom w:val="0"/>
                  <w:divBdr>
                    <w:top w:val="none" w:sz="0" w:space="0" w:color="auto"/>
                    <w:left w:val="none" w:sz="0" w:space="0" w:color="auto"/>
                    <w:bottom w:val="none" w:sz="0" w:space="0" w:color="auto"/>
                    <w:right w:val="none" w:sz="0" w:space="0" w:color="auto"/>
                  </w:divBdr>
                </w:div>
              </w:divsChild>
            </w:div>
            <w:div w:id="624116248">
              <w:marLeft w:val="0"/>
              <w:marRight w:val="0"/>
              <w:marTop w:val="0"/>
              <w:marBottom w:val="0"/>
              <w:divBdr>
                <w:top w:val="none" w:sz="0" w:space="0" w:color="auto"/>
                <w:left w:val="none" w:sz="0" w:space="0" w:color="auto"/>
                <w:bottom w:val="none" w:sz="0" w:space="0" w:color="auto"/>
                <w:right w:val="none" w:sz="0" w:space="0" w:color="auto"/>
              </w:divBdr>
              <w:divsChild>
                <w:div w:id="624116213">
                  <w:marLeft w:val="0"/>
                  <w:marRight w:val="0"/>
                  <w:marTop w:val="0"/>
                  <w:marBottom w:val="0"/>
                  <w:divBdr>
                    <w:top w:val="none" w:sz="0" w:space="0" w:color="auto"/>
                    <w:left w:val="none" w:sz="0" w:space="0" w:color="auto"/>
                    <w:bottom w:val="none" w:sz="0" w:space="0" w:color="auto"/>
                    <w:right w:val="none" w:sz="0" w:space="0" w:color="auto"/>
                  </w:divBdr>
                  <w:divsChild>
                    <w:div w:id="624116205">
                      <w:marLeft w:val="0"/>
                      <w:marRight w:val="0"/>
                      <w:marTop w:val="0"/>
                      <w:marBottom w:val="0"/>
                      <w:divBdr>
                        <w:top w:val="none" w:sz="0" w:space="0" w:color="auto"/>
                        <w:left w:val="none" w:sz="0" w:space="0" w:color="auto"/>
                        <w:bottom w:val="none" w:sz="0" w:space="0" w:color="auto"/>
                        <w:right w:val="none" w:sz="0" w:space="0" w:color="auto"/>
                      </w:divBdr>
                    </w:div>
                    <w:div w:id="624116292">
                      <w:marLeft w:val="0"/>
                      <w:marRight w:val="0"/>
                      <w:marTop w:val="0"/>
                      <w:marBottom w:val="0"/>
                      <w:divBdr>
                        <w:top w:val="none" w:sz="0" w:space="0" w:color="auto"/>
                        <w:left w:val="none" w:sz="0" w:space="0" w:color="auto"/>
                        <w:bottom w:val="none" w:sz="0" w:space="0" w:color="auto"/>
                        <w:right w:val="none" w:sz="0" w:space="0" w:color="auto"/>
                      </w:divBdr>
                      <w:divsChild>
                        <w:div w:id="624116165">
                          <w:marLeft w:val="0"/>
                          <w:marRight w:val="0"/>
                          <w:marTop w:val="0"/>
                          <w:marBottom w:val="0"/>
                          <w:divBdr>
                            <w:top w:val="none" w:sz="0" w:space="0" w:color="auto"/>
                            <w:left w:val="none" w:sz="0" w:space="0" w:color="auto"/>
                            <w:bottom w:val="none" w:sz="0" w:space="0" w:color="auto"/>
                            <w:right w:val="none" w:sz="0" w:space="0" w:color="auto"/>
                          </w:divBdr>
                        </w:div>
                        <w:div w:id="6241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273">
                  <w:marLeft w:val="0"/>
                  <w:marRight w:val="0"/>
                  <w:marTop w:val="0"/>
                  <w:marBottom w:val="0"/>
                  <w:divBdr>
                    <w:top w:val="none" w:sz="0" w:space="0" w:color="auto"/>
                    <w:left w:val="none" w:sz="0" w:space="0" w:color="auto"/>
                    <w:bottom w:val="none" w:sz="0" w:space="0" w:color="auto"/>
                    <w:right w:val="none" w:sz="0" w:space="0" w:color="auto"/>
                  </w:divBdr>
                </w:div>
              </w:divsChild>
            </w:div>
            <w:div w:id="624116250">
              <w:marLeft w:val="0"/>
              <w:marRight w:val="0"/>
              <w:marTop w:val="0"/>
              <w:marBottom w:val="0"/>
              <w:divBdr>
                <w:top w:val="none" w:sz="0" w:space="0" w:color="auto"/>
                <w:left w:val="none" w:sz="0" w:space="0" w:color="auto"/>
                <w:bottom w:val="none" w:sz="0" w:space="0" w:color="auto"/>
                <w:right w:val="none" w:sz="0" w:space="0" w:color="auto"/>
              </w:divBdr>
              <w:divsChild>
                <w:div w:id="624116212">
                  <w:marLeft w:val="0"/>
                  <w:marRight w:val="0"/>
                  <w:marTop w:val="0"/>
                  <w:marBottom w:val="0"/>
                  <w:divBdr>
                    <w:top w:val="none" w:sz="0" w:space="0" w:color="auto"/>
                    <w:left w:val="none" w:sz="0" w:space="0" w:color="auto"/>
                    <w:bottom w:val="none" w:sz="0" w:space="0" w:color="auto"/>
                    <w:right w:val="none" w:sz="0" w:space="0" w:color="auto"/>
                  </w:divBdr>
                </w:div>
                <w:div w:id="624116245">
                  <w:marLeft w:val="0"/>
                  <w:marRight w:val="0"/>
                  <w:marTop w:val="0"/>
                  <w:marBottom w:val="0"/>
                  <w:divBdr>
                    <w:top w:val="none" w:sz="0" w:space="0" w:color="auto"/>
                    <w:left w:val="none" w:sz="0" w:space="0" w:color="auto"/>
                    <w:bottom w:val="none" w:sz="0" w:space="0" w:color="auto"/>
                    <w:right w:val="none" w:sz="0" w:space="0" w:color="auto"/>
                  </w:divBdr>
                  <w:divsChild>
                    <w:div w:id="624116186">
                      <w:marLeft w:val="0"/>
                      <w:marRight w:val="0"/>
                      <w:marTop w:val="0"/>
                      <w:marBottom w:val="0"/>
                      <w:divBdr>
                        <w:top w:val="none" w:sz="0" w:space="0" w:color="auto"/>
                        <w:left w:val="none" w:sz="0" w:space="0" w:color="auto"/>
                        <w:bottom w:val="none" w:sz="0" w:space="0" w:color="auto"/>
                        <w:right w:val="none" w:sz="0" w:space="0" w:color="auto"/>
                      </w:divBdr>
                      <w:divsChild>
                        <w:div w:id="624116180">
                          <w:marLeft w:val="0"/>
                          <w:marRight w:val="0"/>
                          <w:marTop w:val="0"/>
                          <w:marBottom w:val="0"/>
                          <w:divBdr>
                            <w:top w:val="none" w:sz="0" w:space="0" w:color="auto"/>
                            <w:left w:val="none" w:sz="0" w:space="0" w:color="auto"/>
                            <w:bottom w:val="none" w:sz="0" w:space="0" w:color="auto"/>
                            <w:right w:val="none" w:sz="0" w:space="0" w:color="auto"/>
                          </w:divBdr>
                        </w:div>
                        <w:div w:id="624116184">
                          <w:marLeft w:val="0"/>
                          <w:marRight w:val="0"/>
                          <w:marTop w:val="0"/>
                          <w:marBottom w:val="0"/>
                          <w:divBdr>
                            <w:top w:val="none" w:sz="0" w:space="0" w:color="auto"/>
                            <w:left w:val="none" w:sz="0" w:space="0" w:color="auto"/>
                            <w:bottom w:val="none" w:sz="0" w:space="0" w:color="auto"/>
                            <w:right w:val="none" w:sz="0" w:space="0" w:color="auto"/>
                          </w:divBdr>
                        </w:div>
                      </w:divsChild>
                    </w:div>
                    <w:div w:id="6241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265">
              <w:marLeft w:val="0"/>
              <w:marRight w:val="0"/>
              <w:marTop w:val="0"/>
              <w:marBottom w:val="0"/>
              <w:divBdr>
                <w:top w:val="none" w:sz="0" w:space="0" w:color="auto"/>
                <w:left w:val="none" w:sz="0" w:space="0" w:color="auto"/>
                <w:bottom w:val="none" w:sz="0" w:space="0" w:color="auto"/>
                <w:right w:val="none" w:sz="0" w:space="0" w:color="auto"/>
              </w:divBdr>
              <w:divsChild>
                <w:div w:id="624116296">
                  <w:marLeft w:val="0"/>
                  <w:marRight w:val="0"/>
                  <w:marTop w:val="0"/>
                  <w:marBottom w:val="0"/>
                  <w:divBdr>
                    <w:top w:val="none" w:sz="0" w:space="0" w:color="auto"/>
                    <w:left w:val="none" w:sz="0" w:space="0" w:color="auto"/>
                    <w:bottom w:val="none" w:sz="0" w:space="0" w:color="auto"/>
                    <w:right w:val="none" w:sz="0" w:space="0" w:color="auto"/>
                  </w:divBdr>
                  <w:divsChild>
                    <w:div w:id="624116173">
                      <w:marLeft w:val="0"/>
                      <w:marRight w:val="0"/>
                      <w:marTop w:val="0"/>
                      <w:marBottom w:val="0"/>
                      <w:divBdr>
                        <w:top w:val="none" w:sz="0" w:space="0" w:color="auto"/>
                        <w:left w:val="none" w:sz="0" w:space="0" w:color="auto"/>
                        <w:bottom w:val="none" w:sz="0" w:space="0" w:color="auto"/>
                        <w:right w:val="none" w:sz="0" w:space="0" w:color="auto"/>
                      </w:divBdr>
                      <w:divsChild>
                        <w:div w:id="624116249">
                          <w:marLeft w:val="0"/>
                          <w:marRight w:val="0"/>
                          <w:marTop w:val="0"/>
                          <w:marBottom w:val="0"/>
                          <w:divBdr>
                            <w:top w:val="none" w:sz="0" w:space="0" w:color="auto"/>
                            <w:left w:val="none" w:sz="0" w:space="0" w:color="auto"/>
                            <w:bottom w:val="none" w:sz="0" w:space="0" w:color="auto"/>
                            <w:right w:val="none" w:sz="0" w:space="0" w:color="auto"/>
                          </w:divBdr>
                        </w:div>
                        <w:div w:id="624116304">
                          <w:marLeft w:val="0"/>
                          <w:marRight w:val="0"/>
                          <w:marTop w:val="0"/>
                          <w:marBottom w:val="0"/>
                          <w:divBdr>
                            <w:top w:val="none" w:sz="0" w:space="0" w:color="auto"/>
                            <w:left w:val="none" w:sz="0" w:space="0" w:color="auto"/>
                            <w:bottom w:val="none" w:sz="0" w:space="0" w:color="auto"/>
                            <w:right w:val="none" w:sz="0" w:space="0" w:color="auto"/>
                          </w:divBdr>
                        </w:div>
                      </w:divsChild>
                    </w:div>
                    <w:div w:id="624116177">
                      <w:marLeft w:val="0"/>
                      <w:marRight w:val="0"/>
                      <w:marTop w:val="0"/>
                      <w:marBottom w:val="0"/>
                      <w:divBdr>
                        <w:top w:val="none" w:sz="0" w:space="0" w:color="auto"/>
                        <w:left w:val="none" w:sz="0" w:space="0" w:color="auto"/>
                        <w:bottom w:val="none" w:sz="0" w:space="0" w:color="auto"/>
                        <w:right w:val="none" w:sz="0" w:space="0" w:color="auto"/>
                      </w:divBdr>
                    </w:div>
                  </w:divsChild>
                </w:div>
                <w:div w:id="624116306">
                  <w:marLeft w:val="0"/>
                  <w:marRight w:val="0"/>
                  <w:marTop w:val="0"/>
                  <w:marBottom w:val="0"/>
                  <w:divBdr>
                    <w:top w:val="none" w:sz="0" w:space="0" w:color="auto"/>
                    <w:left w:val="none" w:sz="0" w:space="0" w:color="auto"/>
                    <w:bottom w:val="none" w:sz="0" w:space="0" w:color="auto"/>
                    <w:right w:val="none" w:sz="0" w:space="0" w:color="auto"/>
                  </w:divBdr>
                </w:div>
              </w:divsChild>
            </w:div>
            <w:div w:id="624116270">
              <w:marLeft w:val="0"/>
              <w:marRight w:val="0"/>
              <w:marTop w:val="0"/>
              <w:marBottom w:val="0"/>
              <w:divBdr>
                <w:top w:val="none" w:sz="0" w:space="0" w:color="auto"/>
                <w:left w:val="none" w:sz="0" w:space="0" w:color="auto"/>
                <w:bottom w:val="none" w:sz="0" w:space="0" w:color="auto"/>
                <w:right w:val="none" w:sz="0" w:space="0" w:color="auto"/>
              </w:divBdr>
              <w:divsChild>
                <w:div w:id="624116244">
                  <w:marLeft w:val="0"/>
                  <w:marRight w:val="0"/>
                  <w:marTop w:val="0"/>
                  <w:marBottom w:val="0"/>
                  <w:divBdr>
                    <w:top w:val="none" w:sz="0" w:space="0" w:color="auto"/>
                    <w:left w:val="none" w:sz="0" w:space="0" w:color="auto"/>
                    <w:bottom w:val="none" w:sz="0" w:space="0" w:color="auto"/>
                    <w:right w:val="none" w:sz="0" w:space="0" w:color="auto"/>
                  </w:divBdr>
                </w:div>
                <w:div w:id="624116260">
                  <w:marLeft w:val="0"/>
                  <w:marRight w:val="0"/>
                  <w:marTop w:val="0"/>
                  <w:marBottom w:val="0"/>
                  <w:divBdr>
                    <w:top w:val="none" w:sz="0" w:space="0" w:color="auto"/>
                    <w:left w:val="none" w:sz="0" w:space="0" w:color="auto"/>
                    <w:bottom w:val="none" w:sz="0" w:space="0" w:color="auto"/>
                    <w:right w:val="none" w:sz="0" w:space="0" w:color="auto"/>
                  </w:divBdr>
                  <w:divsChild>
                    <w:div w:id="624116154">
                      <w:marLeft w:val="0"/>
                      <w:marRight w:val="0"/>
                      <w:marTop w:val="0"/>
                      <w:marBottom w:val="0"/>
                      <w:divBdr>
                        <w:top w:val="none" w:sz="0" w:space="0" w:color="auto"/>
                        <w:left w:val="none" w:sz="0" w:space="0" w:color="auto"/>
                        <w:bottom w:val="none" w:sz="0" w:space="0" w:color="auto"/>
                        <w:right w:val="none" w:sz="0" w:space="0" w:color="auto"/>
                      </w:divBdr>
                      <w:divsChild>
                        <w:div w:id="624116261">
                          <w:marLeft w:val="0"/>
                          <w:marRight w:val="0"/>
                          <w:marTop w:val="0"/>
                          <w:marBottom w:val="0"/>
                          <w:divBdr>
                            <w:top w:val="none" w:sz="0" w:space="0" w:color="auto"/>
                            <w:left w:val="none" w:sz="0" w:space="0" w:color="auto"/>
                            <w:bottom w:val="none" w:sz="0" w:space="0" w:color="auto"/>
                            <w:right w:val="none" w:sz="0" w:space="0" w:color="auto"/>
                          </w:divBdr>
                        </w:div>
                        <w:div w:id="624116301">
                          <w:marLeft w:val="0"/>
                          <w:marRight w:val="0"/>
                          <w:marTop w:val="0"/>
                          <w:marBottom w:val="0"/>
                          <w:divBdr>
                            <w:top w:val="none" w:sz="0" w:space="0" w:color="auto"/>
                            <w:left w:val="none" w:sz="0" w:space="0" w:color="auto"/>
                            <w:bottom w:val="none" w:sz="0" w:space="0" w:color="auto"/>
                            <w:right w:val="none" w:sz="0" w:space="0" w:color="auto"/>
                          </w:divBdr>
                        </w:div>
                      </w:divsChild>
                    </w:div>
                    <w:div w:id="624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297">
              <w:marLeft w:val="0"/>
              <w:marRight w:val="0"/>
              <w:marTop w:val="0"/>
              <w:marBottom w:val="0"/>
              <w:divBdr>
                <w:top w:val="none" w:sz="0" w:space="0" w:color="auto"/>
                <w:left w:val="none" w:sz="0" w:space="0" w:color="auto"/>
                <w:bottom w:val="none" w:sz="0" w:space="0" w:color="auto"/>
                <w:right w:val="none" w:sz="0" w:space="0" w:color="auto"/>
              </w:divBdr>
              <w:divsChild>
                <w:div w:id="624116157">
                  <w:marLeft w:val="0"/>
                  <w:marRight w:val="0"/>
                  <w:marTop w:val="0"/>
                  <w:marBottom w:val="0"/>
                  <w:divBdr>
                    <w:top w:val="none" w:sz="0" w:space="0" w:color="auto"/>
                    <w:left w:val="none" w:sz="0" w:space="0" w:color="auto"/>
                    <w:bottom w:val="none" w:sz="0" w:space="0" w:color="auto"/>
                    <w:right w:val="none" w:sz="0" w:space="0" w:color="auto"/>
                  </w:divBdr>
                  <w:divsChild>
                    <w:div w:id="624116195">
                      <w:marLeft w:val="0"/>
                      <w:marRight w:val="0"/>
                      <w:marTop w:val="0"/>
                      <w:marBottom w:val="0"/>
                      <w:divBdr>
                        <w:top w:val="none" w:sz="0" w:space="0" w:color="auto"/>
                        <w:left w:val="none" w:sz="0" w:space="0" w:color="auto"/>
                        <w:bottom w:val="none" w:sz="0" w:space="0" w:color="auto"/>
                        <w:right w:val="none" w:sz="0" w:space="0" w:color="auto"/>
                      </w:divBdr>
                    </w:div>
                    <w:div w:id="624116256">
                      <w:marLeft w:val="0"/>
                      <w:marRight w:val="0"/>
                      <w:marTop w:val="0"/>
                      <w:marBottom w:val="0"/>
                      <w:divBdr>
                        <w:top w:val="none" w:sz="0" w:space="0" w:color="auto"/>
                        <w:left w:val="none" w:sz="0" w:space="0" w:color="auto"/>
                        <w:bottom w:val="none" w:sz="0" w:space="0" w:color="auto"/>
                        <w:right w:val="none" w:sz="0" w:space="0" w:color="auto"/>
                      </w:divBdr>
                      <w:divsChild>
                        <w:div w:id="624116232">
                          <w:marLeft w:val="0"/>
                          <w:marRight w:val="0"/>
                          <w:marTop w:val="0"/>
                          <w:marBottom w:val="0"/>
                          <w:divBdr>
                            <w:top w:val="none" w:sz="0" w:space="0" w:color="auto"/>
                            <w:left w:val="none" w:sz="0" w:space="0" w:color="auto"/>
                            <w:bottom w:val="none" w:sz="0" w:space="0" w:color="auto"/>
                            <w:right w:val="none" w:sz="0" w:space="0" w:color="auto"/>
                          </w:divBdr>
                        </w:div>
                        <w:div w:id="624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241">
                  <w:marLeft w:val="0"/>
                  <w:marRight w:val="0"/>
                  <w:marTop w:val="0"/>
                  <w:marBottom w:val="0"/>
                  <w:divBdr>
                    <w:top w:val="none" w:sz="0" w:space="0" w:color="auto"/>
                    <w:left w:val="none" w:sz="0" w:space="0" w:color="auto"/>
                    <w:bottom w:val="none" w:sz="0" w:space="0" w:color="auto"/>
                    <w:right w:val="none" w:sz="0" w:space="0" w:color="auto"/>
                  </w:divBdr>
                </w:div>
              </w:divsChild>
            </w:div>
            <w:div w:id="624116310">
              <w:marLeft w:val="0"/>
              <w:marRight w:val="0"/>
              <w:marTop w:val="0"/>
              <w:marBottom w:val="0"/>
              <w:divBdr>
                <w:top w:val="none" w:sz="0" w:space="0" w:color="auto"/>
                <w:left w:val="none" w:sz="0" w:space="0" w:color="auto"/>
                <w:bottom w:val="none" w:sz="0" w:space="0" w:color="auto"/>
                <w:right w:val="none" w:sz="0" w:space="0" w:color="auto"/>
              </w:divBdr>
              <w:divsChild>
                <w:div w:id="624116226">
                  <w:marLeft w:val="0"/>
                  <w:marRight w:val="0"/>
                  <w:marTop w:val="0"/>
                  <w:marBottom w:val="0"/>
                  <w:divBdr>
                    <w:top w:val="none" w:sz="0" w:space="0" w:color="auto"/>
                    <w:left w:val="none" w:sz="0" w:space="0" w:color="auto"/>
                    <w:bottom w:val="none" w:sz="0" w:space="0" w:color="auto"/>
                    <w:right w:val="none" w:sz="0" w:space="0" w:color="auto"/>
                  </w:divBdr>
                  <w:divsChild>
                    <w:div w:id="624116202">
                      <w:marLeft w:val="0"/>
                      <w:marRight w:val="0"/>
                      <w:marTop w:val="0"/>
                      <w:marBottom w:val="0"/>
                      <w:divBdr>
                        <w:top w:val="none" w:sz="0" w:space="0" w:color="auto"/>
                        <w:left w:val="none" w:sz="0" w:space="0" w:color="auto"/>
                        <w:bottom w:val="none" w:sz="0" w:space="0" w:color="auto"/>
                        <w:right w:val="none" w:sz="0" w:space="0" w:color="auto"/>
                      </w:divBdr>
                      <w:divsChild>
                        <w:div w:id="624116191">
                          <w:marLeft w:val="0"/>
                          <w:marRight w:val="0"/>
                          <w:marTop w:val="0"/>
                          <w:marBottom w:val="0"/>
                          <w:divBdr>
                            <w:top w:val="none" w:sz="0" w:space="0" w:color="auto"/>
                            <w:left w:val="none" w:sz="0" w:space="0" w:color="auto"/>
                            <w:bottom w:val="none" w:sz="0" w:space="0" w:color="auto"/>
                            <w:right w:val="none" w:sz="0" w:space="0" w:color="auto"/>
                          </w:divBdr>
                        </w:div>
                        <w:div w:id="624116238">
                          <w:marLeft w:val="0"/>
                          <w:marRight w:val="0"/>
                          <w:marTop w:val="0"/>
                          <w:marBottom w:val="0"/>
                          <w:divBdr>
                            <w:top w:val="none" w:sz="0" w:space="0" w:color="auto"/>
                            <w:left w:val="none" w:sz="0" w:space="0" w:color="auto"/>
                            <w:bottom w:val="none" w:sz="0" w:space="0" w:color="auto"/>
                            <w:right w:val="none" w:sz="0" w:space="0" w:color="auto"/>
                          </w:divBdr>
                        </w:div>
                      </w:divsChild>
                    </w:div>
                    <w:div w:id="624116308">
                      <w:marLeft w:val="0"/>
                      <w:marRight w:val="0"/>
                      <w:marTop w:val="0"/>
                      <w:marBottom w:val="0"/>
                      <w:divBdr>
                        <w:top w:val="none" w:sz="0" w:space="0" w:color="auto"/>
                        <w:left w:val="none" w:sz="0" w:space="0" w:color="auto"/>
                        <w:bottom w:val="none" w:sz="0" w:space="0" w:color="auto"/>
                        <w:right w:val="none" w:sz="0" w:space="0" w:color="auto"/>
                      </w:divBdr>
                    </w:div>
                  </w:divsChild>
                </w:div>
                <w:div w:id="6241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239">
          <w:marLeft w:val="0"/>
          <w:marRight w:val="0"/>
          <w:marTop w:val="0"/>
          <w:marBottom w:val="0"/>
          <w:divBdr>
            <w:top w:val="none" w:sz="0" w:space="0" w:color="auto"/>
            <w:left w:val="none" w:sz="0" w:space="0" w:color="auto"/>
            <w:bottom w:val="none" w:sz="0" w:space="0" w:color="auto"/>
            <w:right w:val="none" w:sz="0" w:space="0" w:color="auto"/>
          </w:divBdr>
          <w:divsChild>
            <w:div w:id="624116162">
              <w:marLeft w:val="0"/>
              <w:marRight w:val="0"/>
              <w:marTop w:val="0"/>
              <w:marBottom w:val="0"/>
              <w:divBdr>
                <w:top w:val="none" w:sz="0" w:space="0" w:color="auto"/>
                <w:left w:val="none" w:sz="0" w:space="0" w:color="auto"/>
                <w:bottom w:val="none" w:sz="0" w:space="0" w:color="auto"/>
                <w:right w:val="none" w:sz="0" w:space="0" w:color="auto"/>
              </w:divBdr>
              <w:divsChild>
                <w:div w:id="624116218">
                  <w:marLeft w:val="0"/>
                  <w:marRight w:val="0"/>
                  <w:marTop w:val="0"/>
                  <w:marBottom w:val="0"/>
                  <w:divBdr>
                    <w:top w:val="none" w:sz="0" w:space="0" w:color="auto"/>
                    <w:left w:val="none" w:sz="0" w:space="0" w:color="auto"/>
                    <w:bottom w:val="none" w:sz="0" w:space="0" w:color="auto"/>
                    <w:right w:val="none" w:sz="0" w:space="0" w:color="auto"/>
                  </w:divBdr>
                  <w:divsChild>
                    <w:div w:id="624116243">
                      <w:marLeft w:val="0"/>
                      <w:marRight w:val="0"/>
                      <w:marTop w:val="0"/>
                      <w:marBottom w:val="0"/>
                      <w:divBdr>
                        <w:top w:val="none" w:sz="0" w:space="0" w:color="auto"/>
                        <w:left w:val="none" w:sz="0" w:space="0" w:color="auto"/>
                        <w:bottom w:val="none" w:sz="0" w:space="0" w:color="auto"/>
                        <w:right w:val="none" w:sz="0" w:space="0" w:color="auto"/>
                      </w:divBdr>
                    </w:div>
                    <w:div w:id="624116246">
                      <w:marLeft w:val="0"/>
                      <w:marRight w:val="0"/>
                      <w:marTop w:val="0"/>
                      <w:marBottom w:val="0"/>
                      <w:divBdr>
                        <w:top w:val="none" w:sz="0" w:space="0" w:color="auto"/>
                        <w:left w:val="none" w:sz="0" w:space="0" w:color="auto"/>
                        <w:bottom w:val="none" w:sz="0" w:space="0" w:color="auto"/>
                        <w:right w:val="none" w:sz="0" w:space="0" w:color="auto"/>
                      </w:divBdr>
                      <w:divsChild>
                        <w:div w:id="6241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235">
                  <w:marLeft w:val="0"/>
                  <w:marRight w:val="0"/>
                  <w:marTop w:val="0"/>
                  <w:marBottom w:val="0"/>
                  <w:divBdr>
                    <w:top w:val="none" w:sz="0" w:space="0" w:color="auto"/>
                    <w:left w:val="none" w:sz="0" w:space="0" w:color="auto"/>
                    <w:bottom w:val="none" w:sz="0" w:space="0" w:color="auto"/>
                    <w:right w:val="none" w:sz="0" w:space="0" w:color="auto"/>
                  </w:divBdr>
                </w:div>
              </w:divsChild>
            </w:div>
            <w:div w:id="624116300">
              <w:marLeft w:val="0"/>
              <w:marRight w:val="0"/>
              <w:marTop w:val="0"/>
              <w:marBottom w:val="0"/>
              <w:divBdr>
                <w:top w:val="none" w:sz="0" w:space="0" w:color="auto"/>
                <w:left w:val="none" w:sz="0" w:space="0" w:color="auto"/>
                <w:bottom w:val="none" w:sz="0" w:space="0" w:color="auto"/>
                <w:right w:val="none" w:sz="0" w:space="0" w:color="auto"/>
              </w:divBdr>
              <w:divsChild>
                <w:div w:id="624116262">
                  <w:marLeft w:val="0"/>
                  <w:marRight w:val="0"/>
                  <w:marTop w:val="0"/>
                  <w:marBottom w:val="0"/>
                  <w:divBdr>
                    <w:top w:val="none" w:sz="0" w:space="0" w:color="auto"/>
                    <w:left w:val="none" w:sz="0" w:space="0" w:color="auto"/>
                    <w:bottom w:val="none" w:sz="0" w:space="0" w:color="auto"/>
                    <w:right w:val="none" w:sz="0" w:space="0" w:color="auto"/>
                  </w:divBdr>
                </w:div>
                <w:div w:id="624116280">
                  <w:marLeft w:val="0"/>
                  <w:marRight w:val="0"/>
                  <w:marTop w:val="0"/>
                  <w:marBottom w:val="0"/>
                  <w:divBdr>
                    <w:top w:val="none" w:sz="0" w:space="0" w:color="auto"/>
                    <w:left w:val="none" w:sz="0" w:space="0" w:color="auto"/>
                    <w:bottom w:val="none" w:sz="0" w:space="0" w:color="auto"/>
                    <w:right w:val="none" w:sz="0" w:space="0" w:color="auto"/>
                  </w:divBdr>
                  <w:divsChild>
                    <w:div w:id="624116278">
                      <w:marLeft w:val="0"/>
                      <w:marRight w:val="0"/>
                      <w:marTop w:val="0"/>
                      <w:marBottom w:val="0"/>
                      <w:divBdr>
                        <w:top w:val="none" w:sz="0" w:space="0" w:color="auto"/>
                        <w:left w:val="none" w:sz="0" w:space="0" w:color="auto"/>
                        <w:bottom w:val="none" w:sz="0" w:space="0" w:color="auto"/>
                        <w:right w:val="none" w:sz="0" w:space="0" w:color="auto"/>
                      </w:divBdr>
                    </w:div>
                    <w:div w:id="624116307">
                      <w:marLeft w:val="0"/>
                      <w:marRight w:val="0"/>
                      <w:marTop w:val="0"/>
                      <w:marBottom w:val="0"/>
                      <w:divBdr>
                        <w:top w:val="none" w:sz="0" w:space="0" w:color="auto"/>
                        <w:left w:val="none" w:sz="0" w:space="0" w:color="auto"/>
                        <w:bottom w:val="none" w:sz="0" w:space="0" w:color="auto"/>
                        <w:right w:val="none" w:sz="0" w:space="0" w:color="auto"/>
                      </w:divBdr>
                      <w:divsChild>
                        <w:div w:id="624116174">
                          <w:marLeft w:val="0"/>
                          <w:marRight w:val="0"/>
                          <w:marTop w:val="0"/>
                          <w:marBottom w:val="0"/>
                          <w:divBdr>
                            <w:top w:val="none" w:sz="0" w:space="0" w:color="auto"/>
                            <w:left w:val="none" w:sz="0" w:space="0" w:color="auto"/>
                            <w:bottom w:val="none" w:sz="0" w:space="0" w:color="auto"/>
                            <w:right w:val="none" w:sz="0" w:space="0" w:color="auto"/>
                          </w:divBdr>
                        </w:div>
                        <w:div w:id="6241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6309">
              <w:marLeft w:val="0"/>
              <w:marRight w:val="0"/>
              <w:marTop w:val="0"/>
              <w:marBottom w:val="0"/>
              <w:divBdr>
                <w:top w:val="none" w:sz="0" w:space="0" w:color="auto"/>
                <w:left w:val="none" w:sz="0" w:space="0" w:color="auto"/>
                <w:bottom w:val="none" w:sz="0" w:space="0" w:color="auto"/>
                <w:right w:val="none" w:sz="0" w:space="0" w:color="auto"/>
              </w:divBdr>
              <w:divsChild>
                <w:div w:id="624116215">
                  <w:marLeft w:val="0"/>
                  <w:marRight w:val="0"/>
                  <w:marTop w:val="0"/>
                  <w:marBottom w:val="0"/>
                  <w:divBdr>
                    <w:top w:val="none" w:sz="0" w:space="0" w:color="auto"/>
                    <w:left w:val="none" w:sz="0" w:space="0" w:color="auto"/>
                    <w:bottom w:val="none" w:sz="0" w:space="0" w:color="auto"/>
                    <w:right w:val="none" w:sz="0" w:space="0" w:color="auto"/>
                  </w:divBdr>
                  <w:divsChild>
                    <w:div w:id="624116178">
                      <w:marLeft w:val="0"/>
                      <w:marRight w:val="0"/>
                      <w:marTop w:val="0"/>
                      <w:marBottom w:val="0"/>
                      <w:divBdr>
                        <w:top w:val="none" w:sz="0" w:space="0" w:color="auto"/>
                        <w:left w:val="none" w:sz="0" w:space="0" w:color="auto"/>
                        <w:bottom w:val="none" w:sz="0" w:space="0" w:color="auto"/>
                        <w:right w:val="none" w:sz="0" w:space="0" w:color="auto"/>
                      </w:divBdr>
                    </w:div>
                    <w:div w:id="624116188">
                      <w:marLeft w:val="0"/>
                      <w:marRight w:val="0"/>
                      <w:marTop w:val="0"/>
                      <w:marBottom w:val="0"/>
                      <w:divBdr>
                        <w:top w:val="none" w:sz="0" w:space="0" w:color="auto"/>
                        <w:left w:val="none" w:sz="0" w:space="0" w:color="auto"/>
                        <w:bottom w:val="none" w:sz="0" w:space="0" w:color="auto"/>
                        <w:right w:val="none" w:sz="0" w:space="0" w:color="auto"/>
                      </w:divBdr>
                      <w:divsChild>
                        <w:div w:id="624116182">
                          <w:marLeft w:val="0"/>
                          <w:marRight w:val="0"/>
                          <w:marTop w:val="0"/>
                          <w:marBottom w:val="0"/>
                          <w:divBdr>
                            <w:top w:val="none" w:sz="0" w:space="0" w:color="auto"/>
                            <w:left w:val="none" w:sz="0" w:space="0" w:color="auto"/>
                            <w:bottom w:val="none" w:sz="0" w:space="0" w:color="auto"/>
                            <w:right w:val="none" w:sz="0" w:space="0" w:color="auto"/>
                          </w:divBdr>
                        </w:div>
                        <w:div w:id="6241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6217">
      <w:marLeft w:val="0"/>
      <w:marRight w:val="0"/>
      <w:marTop w:val="0"/>
      <w:marBottom w:val="0"/>
      <w:divBdr>
        <w:top w:val="none" w:sz="0" w:space="0" w:color="auto"/>
        <w:left w:val="none" w:sz="0" w:space="0" w:color="auto"/>
        <w:bottom w:val="none" w:sz="0" w:space="0" w:color="auto"/>
        <w:right w:val="none" w:sz="0" w:space="0" w:color="auto"/>
      </w:divBdr>
    </w:div>
    <w:div w:id="624116227">
      <w:marLeft w:val="0"/>
      <w:marRight w:val="0"/>
      <w:marTop w:val="0"/>
      <w:marBottom w:val="0"/>
      <w:divBdr>
        <w:top w:val="none" w:sz="0" w:space="0" w:color="auto"/>
        <w:left w:val="none" w:sz="0" w:space="0" w:color="auto"/>
        <w:bottom w:val="none" w:sz="0" w:space="0" w:color="auto"/>
        <w:right w:val="none" w:sz="0" w:space="0" w:color="auto"/>
      </w:divBdr>
      <w:divsChild>
        <w:div w:id="624116293">
          <w:marLeft w:val="0"/>
          <w:marRight w:val="0"/>
          <w:marTop w:val="0"/>
          <w:marBottom w:val="0"/>
          <w:divBdr>
            <w:top w:val="none" w:sz="0" w:space="0" w:color="auto"/>
            <w:left w:val="none" w:sz="0" w:space="0" w:color="auto"/>
            <w:bottom w:val="none" w:sz="0" w:space="0" w:color="auto"/>
            <w:right w:val="none" w:sz="0" w:space="0" w:color="auto"/>
          </w:divBdr>
          <w:divsChild>
            <w:div w:id="624116277">
              <w:marLeft w:val="0"/>
              <w:marRight w:val="0"/>
              <w:marTop w:val="0"/>
              <w:marBottom w:val="0"/>
              <w:divBdr>
                <w:top w:val="none" w:sz="0" w:space="0" w:color="auto"/>
                <w:left w:val="none" w:sz="0" w:space="0" w:color="auto"/>
                <w:bottom w:val="none" w:sz="0" w:space="0" w:color="auto"/>
                <w:right w:val="none" w:sz="0" w:space="0" w:color="auto"/>
              </w:divBdr>
              <w:divsChild>
                <w:div w:id="624116156">
                  <w:marLeft w:val="0"/>
                  <w:marRight w:val="0"/>
                  <w:marTop w:val="136"/>
                  <w:marBottom w:val="0"/>
                  <w:divBdr>
                    <w:top w:val="none" w:sz="0" w:space="0" w:color="auto"/>
                    <w:left w:val="none" w:sz="0" w:space="0" w:color="auto"/>
                    <w:bottom w:val="none" w:sz="0" w:space="0" w:color="auto"/>
                    <w:right w:val="none" w:sz="0" w:space="0" w:color="auto"/>
                  </w:divBdr>
                </w:div>
                <w:div w:id="624116247">
                  <w:marLeft w:val="0"/>
                  <w:marRight w:val="0"/>
                  <w:marTop w:val="0"/>
                  <w:marBottom w:val="0"/>
                  <w:divBdr>
                    <w:top w:val="none" w:sz="0" w:space="0" w:color="auto"/>
                    <w:left w:val="none" w:sz="0" w:space="0" w:color="auto"/>
                    <w:bottom w:val="none" w:sz="0" w:space="0" w:color="auto"/>
                    <w:right w:val="none" w:sz="0" w:space="0" w:color="auto"/>
                  </w:divBdr>
                </w:div>
                <w:div w:id="624116267">
                  <w:marLeft w:val="0"/>
                  <w:marRight w:val="0"/>
                  <w:marTop w:val="27"/>
                  <w:marBottom w:val="0"/>
                  <w:divBdr>
                    <w:top w:val="none" w:sz="0" w:space="0" w:color="auto"/>
                    <w:left w:val="none" w:sz="0" w:space="0" w:color="auto"/>
                    <w:bottom w:val="none" w:sz="0" w:space="0" w:color="auto"/>
                    <w:right w:val="none" w:sz="0" w:space="0" w:color="auto"/>
                  </w:divBdr>
                </w:div>
                <w:div w:id="624116281">
                  <w:marLeft w:val="0"/>
                  <w:marRight w:val="0"/>
                  <w:marTop w:val="0"/>
                  <w:marBottom w:val="0"/>
                  <w:divBdr>
                    <w:top w:val="none" w:sz="0" w:space="0" w:color="auto"/>
                    <w:left w:val="none" w:sz="0" w:space="0" w:color="auto"/>
                    <w:bottom w:val="none" w:sz="0" w:space="0" w:color="auto"/>
                    <w:right w:val="none" w:sz="0" w:space="0" w:color="auto"/>
                  </w:divBdr>
                </w:div>
                <w:div w:id="624116289">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 w:id="624116229">
      <w:marLeft w:val="0"/>
      <w:marRight w:val="0"/>
      <w:marTop w:val="0"/>
      <w:marBottom w:val="0"/>
      <w:divBdr>
        <w:top w:val="none" w:sz="0" w:space="0" w:color="auto"/>
        <w:left w:val="none" w:sz="0" w:space="0" w:color="auto"/>
        <w:bottom w:val="none" w:sz="0" w:space="0" w:color="auto"/>
        <w:right w:val="none" w:sz="0" w:space="0" w:color="auto"/>
      </w:divBdr>
    </w:div>
    <w:div w:id="624116251">
      <w:marLeft w:val="0"/>
      <w:marRight w:val="0"/>
      <w:marTop w:val="0"/>
      <w:marBottom w:val="0"/>
      <w:divBdr>
        <w:top w:val="none" w:sz="0" w:space="0" w:color="auto"/>
        <w:left w:val="none" w:sz="0" w:space="0" w:color="auto"/>
        <w:bottom w:val="none" w:sz="0" w:space="0" w:color="auto"/>
        <w:right w:val="none" w:sz="0" w:space="0" w:color="auto"/>
      </w:divBdr>
    </w:div>
    <w:div w:id="624116259">
      <w:marLeft w:val="0"/>
      <w:marRight w:val="0"/>
      <w:marTop w:val="0"/>
      <w:marBottom w:val="0"/>
      <w:divBdr>
        <w:top w:val="none" w:sz="0" w:space="0" w:color="auto"/>
        <w:left w:val="none" w:sz="0" w:space="0" w:color="auto"/>
        <w:bottom w:val="none" w:sz="0" w:space="0" w:color="auto"/>
        <w:right w:val="none" w:sz="0" w:space="0" w:color="auto"/>
      </w:divBdr>
      <w:divsChild>
        <w:div w:id="624116295">
          <w:marLeft w:val="0"/>
          <w:marRight w:val="0"/>
          <w:marTop w:val="0"/>
          <w:marBottom w:val="0"/>
          <w:divBdr>
            <w:top w:val="none" w:sz="0" w:space="0" w:color="auto"/>
            <w:left w:val="none" w:sz="0" w:space="0" w:color="auto"/>
            <w:bottom w:val="none" w:sz="0" w:space="0" w:color="auto"/>
            <w:right w:val="none" w:sz="0" w:space="0" w:color="auto"/>
          </w:divBdr>
          <w:divsChild>
            <w:div w:id="624116160">
              <w:marLeft w:val="0"/>
              <w:marRight w:val="0"/>
              <w:marTop w:val="0"/>
              <w:marBottom w:val="0"/>
              <w:divBdr>
                <w:top w:val="none" w:sz="0" w:space="0" w:color="auto"/>
                <w:left w:val="none" w:sz="0" w:space="0" w:color="auto"/>
                <w:bottom w:val="none" w:sz="0" w:space="0" w:color="auto"/>
                <w:right w:val="none" w:sz="0" w:space="0" w:color="auto"/>
              </w:divBdr>
              <w:divsChild>
                <w:div w:id="624116258">
                  <w:marLeft w:val="0"/>
                  <w:marRight w:val="0"/>
                  <w:marTop w:val="0"/>
                  <w:marBottom w:val="0"/>
                  <w:divBdr>
                    <w:top w:val="none" w:sz="0" w:space="0" w:color="auto"/>
                    <w:left w:val="none" w:sz="0" w:space="0" w:color="auto"/>
                    <w:bottom w:val="none" w:sz="0" w:space="0" w:color="auto"/>
                    <w:right w:val="none" w:sz="0" w:space="0" w:color="auto"/>
                  </w:divBdr>
                </w:div>
              </w:divsChild>
            </w:div>
            <w:div w:id="624116161">
              <w:marLeft w:val="0"/>
              <w:marRight w:val="0"/>
              <w:marTop w:val="0"/>
              <w:marBottom w:val="0"/>
              <w:divBdr>
                <w:top w:val="none" w:sz="0" w:space="0" w:color="auto"/>
                <w:left w:val="none" w:sz="0" w:space="0" w:color="auto"/>
                <w:bottom w:val="none" w:sz="0" w:space="0" w:color="auto"/>
                <w:right w:val="none" w:sz="0" w:space="0" w:color="auto"/>
              </w:divBdr>
            </w:div>
            <w:div w:id="624116171">
              <w:marLeft w:val="0"/>
              <w:marRight w:val="0"/>
              <w:marTop w:val="0"/>
              <w:marBottom w:val="0"/>
              <w:divBdr>
                <w:top w:val="none" w:sz="0" w:space="0" w:color="auto"/>
                <w:left w:val="none" w:sz="0" w:space="0" w:color="auto"/>
                <w:bottom w:val="none" w:sz="0" w:space="0" w:color="auto"/>
                <w:right w:val="none" w:sz="0" w:space="0" w:color="auto"/>
              </w:divBdr>
              <w:divsChild>
                <w:div w:id="624116155">
                  <w:marLeft w:val="937"/>
                  <w:marRight w:val="0"/>
                  <w:marTop w:val="0"/>
                  <w:marBottom w:val="0"/>
                  <w:divBdr>
                    <w:top w:val="none" w:sz="0" w:space="0" w:color="auto"/>
                    <w:left w:val="none" w:sz="0" w:space="0" w:color="auto"/>
                    <w:bottom w:val="none" w:sz="0" w:space="0" w:color="auto"/>
                    <w:right w:val="none" w:sz="0" w:space="0" w:color="auto"/>
                  </w:divBdr>
                </w:div>
              </w:divsChild>
            </w:div>
            <w:div w:id="624116175">
              <w:marLeft w:val="0"/>
              <w:marRight w:val="0"/>
              <w:marTop w:val="0"/>
              <w:marBottom w:val="0"/>
              <w:divBdr>
                <w:top w:val="none" w:sz="0" w:space="0" w:color="auto"/>
                <w:left w:val="none" w:sz="0" w:space="0" w:color="auto"/>
                <w:bottom w:val="none" w:sz="0" w:space="0" w:color="auto"/>
                <w:right w:val="none" w:sz="0" w:space="0" w:color="auto"/>
              </w:divBdr>
            </w:div>
            <w:div w:id="624116179">
              <w:marLeft w:val="0"/>
              <w:marRight w:val="0"/>
              <w:marTop w:val="0"/>
              <w:marBottom w:val="0"/>
              <w:divBdr>
                <w:top w:val="none" w:sz="0" w:space="0" w:color="auto"/>
                <w:left w:val="none" w:sz="0" w:space="0" w:color="auto"/>
                <w:bottom w:val="none" w:sz="0" w:space="0" w:color="auto"/>
                <w:right w:val="none" w:sz="0" w:space="0" w:color="auto"/>
              </w:divBdr>
            </w:div>
            <w:div w:id="624116183">
              <w:marLeft w:val="0"/>
              <w:marRight w:val="0"/>
              <w:marTop w:val="0"/>
              <w:marBottom w:val="0"/>
              <w:divBdr>
                <w:top w:val="none" w:sz="0" w:space="0" w:color="auto"/>
                <w:left w:val="none" w:sz="0" w:space="0" w:color="auto"/>
                <w:bottom w:val="none" w:sz="0" w:space="0" w:color="auto"/>
                <w:right w:val="none" w:sz="0" w:space="0" w:color="auto"/>
              </w:divBdr>
            </w:div>
            <w:div w:id="624116185">
              <w:marLeft w:val="0"/>
              <w:marRight w:val="0"/>
              <w:marTop w:val="0"/>
              <w:marBottom w:val="0"/>
              <w:divBdr>
                <w:top w:val="none" w:sz="0" w:space="0" w:color="auto"/>
                <w:left w:val="none" w:sz="0" w:space="0" w:color="auto"/>
                <w:bottom w:val="none" w:sz="0" w:space="0" w:color="auto"/>
                <w:right w:val="none" w:sz="0" w:space="0" w:color="auto"/>
              </w:divBdr>
            </w:div>
            <w:div w:id="624116192">
              <w:marLeft w:val="0"/>
              <w:marRight w:val="0"/>
              <w:marTop w:val="0"/>
              <w:marBottom w:val="0"/>
              <w:divBdr>
                <w:top w:val="none" w:sz="0" w:space="0" w:color="auto"/>
                <w:left w:val="none" w:sz="0" w:space="0" w:color="auto"/>
                <w:bottom w:val="none" w:sz="0" w:space="0" w:color="auto"/>
                <w:right w:val="none" w:sz="0" w:space="0" w:color="auto"/>
              </w:divBdr>
              <w:divsChild>
                <w:div w:id="624116237">
                  <w:marLeft w:val="0"/>
                  <w:marRight w:val="0"/>
                  <w:marTop w:val="0"/>
                  <w:marBottom w:val="0"/>
                  <w:divBdr>
                    <w:top w:val="none" w:sz="0" w:space="0" w:color="auto"/>
                    <w:left w:val="none" w:sz="0" w:space="0" w:color="auto"/>
                    <w:bottom w:val="none" w:sz="0" w:space="0" w:color="auto"/>
                    <w:right w:val="none" w:sz="0" w:space="0" w:color="auto"/>
                  </w:divBdr>
                  <w:divsChild>
                    <w:div w:id="624116257">
                      <w:marLeft w:val="0"/>
                      <w:marRight w:val="0"/>
                      <w:marTop w:val="0"/>
                      <w:marBottom w:val="0"/>
                      <w:divBdr>
                        <w:top w:val="none" w:sz="0" w:space="0" w:color="auto"/>
                        <w:left w:val="none" w:sz="0" w:space="0" w:color="auto"/>
                        <w:bottom w:val="none" w:sz="0" w:space="0" w:color="auto"/>
                        <w:right w:val="none" w:sz="0" w:space="0" w:color="auto"/>
                      </w:divBdr>
                    </w:div>
                    <w:div w:id="6241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199">
              <w:marLeft w:val="0"/>
              <w:marRight w:val="0"/>
              <w:marTop w:val="0"/>
              <w:marBottom w:val="0"/>
              <w:divBdr>
                <w:top w:val="none" w:sz="0" w:space="0" w:color="auto"/>
                <w:left w:val="none" w:sz="0" w:space="0" w:color="auto"/>
                <w:bottom w:val="none" w:sz="0" w:space="0" w:color="auto"/>
                <w:right w:val="none" w:sz="0" w:space="0" w:color="auto"/>
              </w:divBdr>
            </w:div>
            <w:div w:id="624116201">
              <w:marLeft w:val="0"/>
              <w:marRight w:val="0"/>
              <w:marTop w:val="0"/>
              <w:marBottom w:val="0"/>
              <w:divBdr>
                <w:top w:val="none" w:sz="0" w:space="0" w:color="auto"/>
                <w:left w:val="none" w:sz="0" w:space="0" w:color="auto"/>
                <w:bottom w:val="none" w:sz="0" w:space="0" w:color="auto"/>
                <w:right w:val="none" w:sz="0" w:space="0" w:color="auto"/>
              </w:divBdr>
            </w:div>
            <w:div w:id="624116203">
              <w:marLeft w:val="0"/>
              <w:marRight w:val="0"/>
              <w:marTop w:val="0"/>
              <w:marBottom w:val="0"/>
              <w:divBdr>
                <w:top w:val="none" w:sz="0" w:space="0" w:color="auto"/>
                <w:left w:val="none" w:sz="0" w:space="0" w:color="auto"/>
                <w:bottom w:val="none" w:sz="0" w:space="0" w:color="auto"/>
                <w:right w:val="none" w:sz="0" w:space="0" w:color="auto"/>
              </w:divBdr>
              <w:divsChild>
                <w:div w:id="624116253">
                  <w:marLeft w:val="0"/>
                  <w:marRight w:val="0"/>
                  <w:marTop w:val="0"/>
                  <w:marBottom w:val="0"/>
                  <w:divBdr>
                    <w:top w:val="none" w:sz="0" w:space="0" w:color="auto"/>
                    <w:left w:val="none" w:sz="0" w:space="0" w:color="auto"/>
                    <w:bottom w:val="none" w:sz="0" w:space="0" w:color="auto"/>
                    <w:right w:val="none" w:sz="0" w:space="0" w:color="auto"/>
                  </w:divBdr>
                </w:div>
              </w:divsChild>
            </w:div>
            <w:div w:id="624116208">
              <w:marLeft w:val="0"/>
              <w:marRight w:val="0"/>
              <w:marTop w:val="0"/>
              <w:marBottom w:val="0"/>
              <w:divBdr>
                <w:top w:val="none" w:sz="0" w:space="0" w:color="auto"/>
                <w:left w:val="none" w:sz="0" w:space="0" w:color="auto"/>
                <w:bottom w:val="none" w:sz="0" w:space="0" w:color="auto"/>
                <w:right w:val="none" w:sz="0" w:space="0" w:color="auto"/>
              </w:divBdr>
            </w:div>
            <w:div w:id="624116222">
              <w:marLeft w:val="41"/>
              <w:marRight w:val="41"/>
              <w:marTop w:val="27"/>
              <w:marBottom w:val="41"/>
              <w:divBdr>
                <w:top w:val="none" w:sz="0" w:space="0" w:color="auto"/>
                <w:left w:val="none" w:sz="0" w:space="0" w:color="auto"/>
                <w:bottom w:val="none" w:sz="0" w:space="0" w:color="auto"/>
                <w:right w:val="none" w:sz="0" w:space="0" w:color="auto"/>
              </w:divBdr>
            </w:div>
            <w:div w:id="624116223">
              <w:marLeft w:val="0"/>
              <w:marRight w:val="0"/>
              <w:marTop w:val="0"/>
              <w:marBottom w:val="0"/>
              <w:divBdr>
                <w:top w:val="none" w:sz="0" w:space="0" w:color="auto"/>
                <w:left w:val="none" w:sz="0" w:space="0" w:color="auto"/>
                <w:bottom w:val="none" w:sz="0" w:space="0" w:color="auto"/>
                <w:right w:val="none" w:sz="0" w:space="0" w:color="auto"/>
              </w:divBdr>
            </w:div>
            <w:div w:id="624116225">
              <w:marLeft w:val="0"/>
              <w:marRight w:val="0"/>
              <w:marTop w:val="0"/>
              <w:marBottom w:val="0"/>
              <w:divBdr>
                <w:top w:val="none" w:sz="0" w:space="0" w:color="auto"/>
                <w:left w:val="none" w:sz="0" w:space="0" w:color="auto"/>
                <w:bottom w:val="none" w:sz="0" w:space="0" w:color="auto"/>
                <w:right w:val="none" w:sz="0" w:space="0" w:color="auto"/>
              </w:divBdr>
            </w:div>
            <w:div w:id="624116228">
              <w:marLeft w:val="0"/>
              <w:marRight w:val="0"/>
              <w:marTop w:val="0"/>
              <w:marBottom w:val="0"/>
              <w:divBdr>
                <w:top w:val="none" w:sz="0" w:space="0" w:color="auto"/>
                <w:left w:val="none" w:sz="0" w:space="0" w:color="auto"/>
                <w:bottom w:val="none" w:sz="0" w:space="0" w:color="auto"/>
                <w:right w:val="none" w:sz="0" w:space="0" w:color="auto"/>
              </w:divBdr>
            </w:div>
            <w:div w:id="624116236">
              <w:marLeft w:val="0"/>
              <w:marRight w:val="0"/>
              <w:marTop w:val="0"/>
              <w:marBottom w:val="0"/>
              <w:divBdr>
                <w:top w:val="none" w:sz="0" w:space="0" w:color="auto"/>
                <w:left w:val="none" w:sz="0" w:space="0" w:color="auto"/>
                <w:bottom w:val="none" w:sz="0" w:space="0" w:color="auto"/>
                <w:right w:val="none" w:sz="0" w:space="0" w:color="auto"/>
              </w:divBdr>
              <w:divsChild>
                <w:div w:id="624116163">
                  <w:marLeft w:val="0"/>
                  <w:marRight w:val="0"/>
                  <w:marTop w:val="0"/>
                  <w:marBottom w:val="0"/>
                  <w:divBdr>
                    <w:top w:val="none" w:sz="0" w:space="0" w:color="auto"/>
                    <w:left w:val="none" w:sz="0" w:space="0" w:color="auto"/>
                    <w:bottom w:val="none" w:sz="0" w:space="0" w:color="auto"/>
                    <w:right w:val="none" w:sz="0" w:space="0" w:color="auto"/>
                  </w:divBdr>
                </w:div>
                <w:div w:id="624116221">
                  <w:marLeft w:val="0"/>
                  <w:marRight w:val="0"/>
                  <w:marTop w:val="0"/>
                  <w:marBottom w:val="0"/>
                  <w:divBdr>
                    <w:top w:val="none" w:sz="0" w:space="0" w:color="auto"/>
                    <w:left w:val="none" w:sz="0" w:space="0" w:color="auto"/>
                    <w:bottom w:val="none" w:sz="0" w:space="0" w:color="auto"/>
                    <w:right w:val="none" w:sz="0" w:space="0" w:color="auto"/>
                  </w:divBdr>
                </w:div>
                <w:div w:id="624116230">
                  <w:marLeft w:val="0"/>
                  <w:marRight w:val="0"/>
                  <w:marTop w:val="0"/>
                  <w:marBottom w:val="0"/>
                  <w:divBdr>
                    <w:top w:val="none" w:sz="0" w:space="0" w:color="auto"/>
                    <w:left w:val="none" w:sz="0" w:space="0" w:color="auto"/>
                    <w:bottom w:val="none" w:sz="0" w:space="0" w:color="auto"/>
                    <w:right w:val="none" w:sz="0" w:space="0" w:color="auto"/>
                  </w:divBdr>
                  <w:divsChild>
                    <w:div w:id="624116206">
                      <w:marLeft w:val="0"/>
                      <w:marRight w:val="0"/>
                      <w:marTop w:val="0"/>
                      <w:marBottom w:val="0"/>
                      <w:divBdr>
                        <w:top w:val="none" w:sz="0" w:space="0" w:color="auto"/>
                        <w:left w:val="none" w:sz="0" w:space="0" w:color="auto"/>
                        <w:bottom w:val="none" w:sz="0" w:space="0" w:color="auto"/>
                        <w:right w:val="none" w:sz="0" w:space="0" w:color="auto"/>
                      </w:divBdr>
                    </w:div>
                  </w:divsChild>
                </w:div>
                <w:div w:id="624116252">
                  <w:marLeft w:val="0"/>
                  <w:marRight w:val="0"/>
                  <w:marTop w:val="0"/>
                  <w:marBottom w:val="54"/>
                  <w:divBdr>
                    <w:top w:val="none" w:sz="0" w:space="0" w:color="auto"/>
                    <w:left w:val="none" w:sz="0" w:space="0" w:color="auto"/>
                    <w:bottom w:val="none" w:sz="0" w:space="0" w:color="auto"/>
                    <w:right w:val="none" w:sz="0" w:space="0" w:color="auto"/>
                  </w:divBdr>
                </w:div>
                <w:div w:id="624116298">
                  <w:marLeft w:val="0"/>
                  <w:marRight w:val="0"/>
                  <w:marTop w:val="0"/>
                  <w:marBottom w:val="54"/>
                  <w:divBdr>
                    <w:top w:val="none" w:sz="0" w:space="0" w:color="auto"/>
                    <w:left w:val="none" w:sz="0" w:space="0" w:color="auto"/>
                    <w:bottom w:val="none" w:sz="0" w:space="0" w:color="auto"/>
                    <w:right w:val="none" w:sz="0" w:space="0" w:color="auto"/>
                  </w:divBdr>
                </w:div>
              </w:divsChild>
            </w:div>
            <w:div w:id="624116240">
              <w:marLeft w:val="0"/>
              <w:marRight w:val="0"/>
              <w:marTop w:val="0"/>
              <w:marBottom w:val="0"/>
              <w:divBdr>
                <w:top w:val="none" w:sz="0" w:space="0" w:color="auto"/>
                <w:left w:val="none" w:sz="0" w:space="0" w:color="auto"/>
                <w:bottom w:val="none" w:sz="0" w:space="0" w:color="auto"/>
                <w:right w:val="none" w:sz="0" w:space="0" w:color="auto"/>
              </w:divBdr>
            </w:div>
            <w:div w:id="624116242">
              <w:marLeft w:val="0"/>
              <w:marRight w:val="0"/>
              <w:marTop w:val="0"/>
              <w:marBottom w:val="0"/>
              <w:divBdr>
                <w:top w:val="none" w:sz="0" w:space="0" w:color="auto"/>
                <w:left w:val="none" w:sz="0" w:space="0" w:color="auto"/>
                <w:bottom w:val="none" w:sz="0" w:space="0" w:color="auto"/>
                <w:right w:val="none" w:sz="0" w:space="0" w:color="auto"/>
              </w:divBdr>
            </w:div>
            <w:div w:id="624116263">
              <w:marLeft w:val="0"/>
              <w:marRight w:val="0"/>
              <w:marTop w:val="0"/>
              <w:marBottom w:val="0"/>
              <w:divBdr>
                <w:top w:val="none" w:sz="0" w:space="0" w:color="auto"/>
                <w:left w:val="none" w:sz="0" w:space="0" w:color="auto"/>
                <w:bottom w:val="none" w:sz="0" w:space="0" w:color="auto"/>
                <w:right w:val="none" w:sz="0" w:space="0" w:color="auto"/>
              </w:divBdr>
            </w:div>
            <w:div w:id="624116264">
              <w:marLeft w:val="0"/>
              <w:marRight w:val="0"/>
              <w:marTop w:val="0"/>
              <w:marBottom w:val="0"/>
              <w:divBdr>
                <w:top w:val="none" w:sz="0" w:space="0" w:color="auto"/>
                <w:left w:val="none" w:sz="0" w:space="0" w:color="auto"/>
                <w:bottom w:val="none" w:sz="0" w:space="0" w:color="auto"/>
                <w:right w:val="none" w:sz="0" w:space="0" w:color="auto"/>
              </w:divBdr>
              <w:divsChild>
                <w:div w:id="624116169">
                  <w:marLeft w:val="0"/>
                  <w:marRight w:val="0"/>
                  <w:marTop w:val="41"/>
                  <w:marBottom w:val="68"/>
                  <w:divBdr>
                    <w:top w:val="none" w:sz="0" w:space="0" w:color="auto"/>
                    <w:left w:val="none" w:sz="0" w:space="0" w:color="auto"/>
                    <w:bottom w:val="none" w:sz="0" w:space="0" w:color="auto"/>
                    <w:right w:val="none" w:sz="0" w:space="0" w:color="auto"/>
                  </w:divBdr>
                </w:div>
                <w:div w:id="624116170">
                  <w:marLeft w:val="0"/>
                  <w:marRight w:val="0"/>
                  <w:marTop w:val="0"/>
                  <w:marBottom w:val="0"/>
                  <w:divBdr>
                    <w:top w:val="none" w:sz="0" w:space="0" w:color="auto"/>
                    <w:left w:val="none" w:sz="0" w:space="0" w:color="auto"/>
                    <w:bottom w:val="none" w:sz="0" w:space="0" w:color="auto"/>
                    <w:right w:val="none" w:sz="0" w:space="0" w:color="auto"/>
                  </w:divBdr>
                </w:div>
                <w:div w:id="624116190">
                  <w:marLeft w:val="0"/>
                  <w:marRight w:val="0"/>
                  <w:marTop w:val="0"/>
                  <w:marBottom w:val="0"/>
                  <w:divBdr>
                    <w:top w:val="none" w:sz="0" w:space="0" w:color="auto"/>
                    <w:left w:val="none" w:sz="0" w:space="0" w:color="auto"/>
                    <w:bottom w:val="none" w:sz="0" w:space="0" w:color="auto"/>
                    <w:right w:val="none" w:sz="0" w:space="0" w:color="auto"/>
                  </w:divBdr>
                </w:div>
                <w:div w:id="624116210">
                  <w:marLeft w:val="0"/>
                  <w:marRight w:val="0"/>
                  <w:marTop w:val="0"/>
                  <w:marBottom w:val="54"/>
                  <w:divBdr>
                    <w:top w:val="none" w:sz="0" w:space="0" w:color="auto"/>
                    <w:left w:val="none" w:sz="0" w:space="0" w:color="auto"/>
                    <w:bottom w:val="none" w:sz="0" w:space="0" w:color="auto"/>
                    <w:right w:val="none" w:sz="0" w:space="0" w:color="auto"/>
                  </w:divBdr>
                </w:div>
                <w:div w:id="624116231">
                  <w:marLeft w:val="0"/>
                  <w:marRight w:val="0"/>
                  <w:marTop w:val="0"/>
                  <w:marBottom w:val="0"/>
                  <w:divBdr>
                    <w:top w:val="none" w:sz="0" w:space="0" w:color="auto"/>
                    <w:left w:val="none" w:sz="0" w:space="0" w:color="auto"/>
                    <w:bottom w:val="none" w:sz="0" w:space="0" w:color="auto"/>
                    <w:right w:val="none" w:sz="0" w:space="0" w:color="auto"/>
                  </w:divBdr>
                  <w:divsChild>
                    <w:div w:id="624116158">
                      <w:marLeft w:val="0"/>
                      <w:marRight w:val="0"/>
                      <w:marTop w:val="0"/>
                      <w:marBottom w:val="0"/>
                      <w:divBdr>
                        <w:top w:val="none" w:sz="0" w:space="0" w:color="auto"/>
                        <w:left w:val="none" w:sz="0" w:space="0" w:color="auto"/>
                        <w:bottom w:val="none" w:sz="0" w:space="0" w:color="auto"/>
                        <w:right w:val="none" w:sz="0" w:space="0" w:color="auto"/>
                      </w:divBdr>
                    </w:div>
                  </w:divsChild>
                </w:div>
                <w:div w:id="624116290">
                  <w:marLeft w:val="0"/>
                  <w:marRight w:val="0"/>
                  <w:marTop w:val="0"/>
                  <w:marBottom w:val="0"/>
                  <w:divBdr>
                    <w:top w:val="none" w:sz="0" w:space="0" w:color="auto"/>
                    <w:left w:val="none" w:sz="0" w:space="0" w:color="auto"/>
                    <w:bottom w:val="none" w:sz="0" w:space="0" w:color="auto"/>
                    <w:right w:val="none" w:sz="0" w:space="0" w:color="auto"/>
                  </w:divBdr>
                  <w:divsChild>
                    <w:div w:id="624116196">
                      <w:marLeft w:val="0"/>
                      <w:marRight w:val="0"/>
                      <w:marTop w:val="0"/>
                      <w:marBottom w:val="54"/>
                      <w:divBdr>
                        <w:top w:val="none" w:sz="0" w:space="0" w:color="auto"/>
                        <w:left w:val="none" w:sz="0" w:space="0" w:color="auto"/>
                        <w:bottom w:val="none" w:sz="0" w:space="0" w:color="auto"/>
                        <w:right w:val="none" w:sz="0" w:space="0" w:color="auto"/>
                      </w:divBdr>
                    </w:div>
                    <w:div w:id="624116197">
                      <w:marLeft w:val="0"/>
                      <w:marRight w:val="0"/>
                      <w:marTop w:val="0"/>
                      <w:marBottom w:val="0"/>
                      <w:divBdr>
                        <w:top w:val="none" w:sz="0" w:space="0" w:color="auto"/>
                        <w:left w:val="none" w:sz="0" w:space="0" w:color="auto"/>
                        <w:bottom w:val="none" w:sz="0" w:space="0" w:color="auto"/>
                        <w:right w:val="none" w:sz="0" w:space="0" w:color="auto"/>
                      </w:divBdr>
                    </w:div>
                    <w:div w:id="624116288">
                      <w:marLeft w:val="0"/>
                      <w:marRight w:val="0"/>
                      <w:marTop w:val="0"/>
                      <w:marBottom w:val="54"/>
                      <w:divBdr>
                        <w:top w:val="none" w:sz="0" w:space="0" w:color="auto"/>
                        <w:left w:val="none" w:sz="0" w:space="0" w:color="auto"/>
                        <w:bottom w:val="none" w:sz="0" w:space="0" w:color="auto"/>
                        <w:right w:val="none" w:sz="0" w:space="0" w:color="auto"/>
                      </w:divBdr>
                    </w:div>
                  </w:divsChild>
                </w:div>
                <w:div w:id="624116291">
                  <w:marLeft w:val="0"/>
                  <w:marRight w:val="0"/>
                  <w:marTop w:val="0"/>
                  <w:marBottom w:val="54"/>
                  <w:divBdr>
                    <w:top w:val="none" w:sz="0" w:space="0" w:color="auto"/>
                    <w:left w:val="none" w:sz="0" w:space="0" w:color="auto"/>
                    <w:bottom w:val="none" w:sz="0" w:space="0" w:color="auto"/>
                    <w:right w:val="none" w:sz="0" w:space="0" w:color="auto"/>
                  </w:divBdr>
                </w:div>
              </w:divsChild>
            </w:div>
            <w:div w:id="624116266">
              <w:marLeft w:val="0"/>
              <w:marRight w:val="0"/>
              <w:marTop w:val="0"/>
              <w:marBottom w:val="0"/>
              <w:divBdr>
                <w:top w:val="none" w:sz="0" w:space="0" w:color="auto"/>
                <w:left w:val="none" w:sz="0" w:space="0" w:color="auto"/>
                <w:bottom w:val="none" w:sz="0" w:space="0" w:color="auto"/>
                <w:right w:val="none" w:sz="0" w:space="0" w:color="auto"/>
              </w:divBdr>
            </w:div>
            <w:div w:id="624116272">
              <w:marLeft w:val="0"/>
              <w:marRight w:val="0"/>
              <w:marTop w:val="0"/>
              <w:marBottom w:val="0"/>
              <w:divBdr>
                <w:top w:val="none" w:sz="0" w:space="0" w:color="auto"/>
                <w:left w:val="none" w:sz="0" w:space="0" w:color="auto"/>
                <w:bottom w:val="none" w:sz="0" w:space="0" w:color="auto"/>
                <w:right w:val="none" w:sz="0" w:space="0" w:color="auto"/>
              </w:divBdr>
            </w:div>
            <w:div w:id="624116284">
              <w:marLeft w:val="0"/>
              <w:marRight w:val="0"/>
              <w:marTop w:val="0"/>
              <w:marBottom w:val="0"/>
              <w:divBdr>
                <w:top w:val="none" w:sz="0" w:space="0" w:color="auto"/>
                <w:left w:val="none" w:sz="0" w:space="0" w:color="auto"/>
                <w:bottom w:val="none" w:sz="0" w:space="0" w:color="auto"/>
                <w:right w:val="none" w:sz="0" w:space="0" w:color="auto"/>
              </w:divBdr>
            </w:div>
            <w:div w:id="624116286">
              <w:marLeft w:val="0"/>
              <w:marRight w:val="0"/>
              <w:marTop w:val="0"/>
              <w:marBottom w:val="0"/>
              <w:divBdr>
                <w:top w:val="none" w:sz="0" w:space="0" w:color="auto"/>
                <w:left w:val="none" w:sz="0" w:space="0" w:color="auto"/>
                <w:bottom w:val="none" w:sz="0" w:space="0" w:color="auto"/>
                <w:right w:val="none" w:sz="0" w:space="0" w:color="auto"/>
              </w:divBdr>
            </w:div>
            <w:div w:id="6241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268">
      <w:marLeft w:val="0"/>
      <w:marRight w:val="0"/>
      <w:marTop w:val="0"/>
      <w:marBottom w:val="0"/>
      <w:divBdr>
        <w:top w:val="none" w:sz="0" w:space="0" w:color="auto"/>
        <w:left w:val="none" w:sz="0" w:space="0" w:color="auto"/>
        <w:bottom w:val="none" w:sz="0" w:space="0" w:color="auto"/>
        <w:right w:val="none" w:sz="0" w:space="0" w:color="auto"/>
      </w:divBdr>
    </w:div>
    <w:div w:id="624116274">
      <w:marLeft w:val="0"/>
      <w:marRight w:val="0"/>
      <w:marTop w:val="0"/>
      <w:marBottom w:val="0"/>
      <w:divBdr>
        <w:top w:val="none" w:sz="0" w:space="0" w:color="auto"/>
        <w:left w:val="none" w:sz="0" w:space="0" w:color="auto"/>
        <w:bottom w:val="none" w:sz="0" w:space="0" w:color="auto"/>
        <w:right w:val="none" w:sz="0" w:space="0" w:color="auto"/>
      </w:divBdr>
    </w:div>
    <w:div w:id="624116285">
      <w:marLeft w:val="0"/>
      <w:marRight w:val="0"/>
      <w:marTop w:val="0"/>
      <w:marBottom w:val="0"/>
      <w:divBdr>
        <w:top w:val="none" w:sz="0" w:space="0" w:color="auto"/>
        <w:left w:val="none" w:sz="0" w:space="0" w:color="auto"/>
        <w:bottom w:val="none" w:sz="0" w:space="0" w:color="auto"/>
        <w:right w:val="none" w:sz="0" w:space="0" w:color="auto"/>
      </w:divBdr>
    </w:div>
    <w:div w:id="843976002">
      <w:bodyDiv w:val="1"/>
      <w:marLeft w:val="0"/>
      <w:marRight w:val="0"/>
      <w:marTop w:val="0"/>
      <w:marBottom w:val="0"/>
      <w:divBdr>
        <w:top w:val="none" w:sz="0" w:space="0" w:color="auto"/>
        <w:left w:val="none" w:sz="0" w:space="0" w:color="auto"/>
        <w:bottom w:val="none" w:sz="0" w:space="0" w:color="auto"/>
        <w:right w:val="none" w:sz="0" w:space="0" w:color="auto"/>
      </w:divBdr>
    </w:div>
    <w:div w:id="1007752438">
      <w:bodyDiv w:val="1"/>
      <w:marLeft w:val="0"/>
      <w:marRight w:val="0"/>
      <w:marTop w:val="0"/>
      <w:marBottom w:val="0"/>
      <w:divBdr>
        <w:top w:val="none" w:sz="0" w:space="0" w:color="auto"/>
        <w:left w:val="none" w:sz="0" w:space="0" w:color="auto"/>
        <w:bottom w:val="none" w:sz="0" w:space="0" w:color="auto"/>
        <w:right w:val="none" w:sz="0" w:space="0" w:color="auto"/>
      </w:divBdr>
    </w:div>
    <w:div w:id="13600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bec.state.tx.us/SBECOnline/standtest/educstan.asp" TargetMode="External"/><Relationship Id="rId18" Type="http://schemas.openxmlformats.org/officeDocument/2006/relationships/hyperlink" Target="http://www.tolerance.org/teach/magazine/index.jsp"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helpdesk@uta.edu" TargetMode="External"/><Relationship Id="rId7" Type="http://schemas.openxmlformats.org/officeDocument/2006/relationships/endnotes" Target="endnotes.xml"/><Relationship Id="rId12" Type="http://schemas.openxmlformats.org/officeDocument/2006/relationships/hyperlink" Target="http://www.tea.state.tx.us/index2.aspx?id=6148" TargetMode="External"/><Relationship Id="rId17" Type="http://schemas.openxmlformats.org/officeDocument/2006/relationships/hyperlink" Target="http://www.uta.edu/blackboar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bec.state.tx.us/SBECOnline/default.asp" TargetMode="External"/><Relationship Id="rId20" Type="http://schemas.openxmlformats.org/officeDocument/2006/relationships/hyperlink" Target="http://www.rand.org/pubs/reports/2007/R3774.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wl.english.purdue.edu/handouts/research/r_apa.html" TargetMode="External"/><Relationship Id="rId24" Type="http://schemas.openxmlformats.org/officeDocument/2006/relationships/hyperlink" Target="http://www.marysmith.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ate.org" TargetMode="External"/><Relationship Id="rId23" Type="http://schemas.openxmlformats.org/officeDocument/2006/relationships/hyperlink" Target="mailto:Marysmith@gmail.com" TargetMode="External"/><Relationship Id="rId28" Type="http://schemas.openxmlformats.org/officeDocument/2006/relationships/footer" Target="footer2.xml"/><Relationship Id="rId10" Type="http://schemas.openxmlformats.org/officeDocument/2006/relationships/hyperlink" Target="http://www.uta.edu/coehp/tk20/" TargetMode="External"/><Relationship Id="rId19" Type="http://schemas.openxmlformats.org/officeDocument/2006/relationships/hyperlink" Target="http://www.rethinkingschools.org/index.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cialstudies.org/" TargetMode="External"/><Relationship Id="rId22" Type="http://schemas.openxmlformats.org/officeDocument/2006/relationships/hyperlink" Target="mailto:Mary.Smith@uta.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Department of Curriculum &amp; Instruction</vt:lpstr>
    </vt:vector>
  </TitlesOfParts>
  <Company>University of Texas at Arlington</Company>
  <LinksUpToDate>false</LinksUpToDate>
  <CharactersWithSpaces>30663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Curriculum &amp; Instruction</dc:title>
  <dc:creator>CDE</dc:creator>
  <cp:lastModifiedBy>Lee, Joohi</cp:lastModifiedBy>
  <cp:revision>2</cp:revision>
  <dcterms:created xsi:type="dcterms:W3CDTF">2013-01-14T19:55:00Z</dcterms:created>
  <dcterms:modified xsi:type="dcterms:W3CDTF">2013-01-14T19:55:00Z</dcterms:modified>
</cp:coreProperties>
</file>