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bookmarkStart w:id="0" w:name="_GoBack"/>
      <w:bookmarkEnd w:id="0"/>
    </w:p>
    <w:p w:rsidR="00CE1818" w:rsidRPr="00A13833" w:rsidRDefault="0026286D" w:rsidP="00A13833">
      <w:pPr>
        <w:jc w:val="center"/>
        <w:rPr>
          <w:rFonts w:ascii="Arial" w:hAnsi="Arial" w:cs="Arial"/>
          <w:b/>
        </w:rPr>
      </w:pPr>
      <w:r>
        <w:rPr>
          <w:rFonts w:ascii="Arial" w:hAnsi="Arial" w:cs="Arial"/>
          <w:b/>
        </w:rPr>
        <w:t>NURS</w:t>
      </w:r>
      <w:r w:rsidR="001D2868">
        <w:rPr>
          <w:rFonts w:ascii="Arial" w:hAnsi="Arial" w:cs="Arial"/>
          <w:b/>
        </w:rPr>
        <w:t xml:space="preserve"> 6308</w:t>
      </w:r>
      <w:r w:rsidR="00D4640C" w:rsidRPr="00A13833">
        <w:rPr>
          <w:rFonts w:ascii="Arial" w:hAnsi="Arial" w:cs="Arial"/>
          <w:b/>
        </w:rPr>
        <w:t xml:space="preserve">: </w:t>
      </w:r>
      <w:r w:rsidR="001D2868">
        <w:rPr>
          <w:rFonts w:ascii="Arial" w:hAnsi="Arial" w:cs="Arial"/>
        </w:rPr>
        <w:t>Research Seminar</w:t>
      </w:r>
    </w:p>
    <w:p w:rsidR="00CE1818" w:rsidRPr="00A13833" w:rsidRDefault="00CE1818" w:rsidP="00A13833">
      <w:pPr>
        <w:jc w:val="center"/>
        <w:rPr>
          <w:rFonts w:ascii="Arial" w:hAnsi="Arial" w:cs="Arial"/>
        </w:rPr>
      </w:pPr>
      <w:r w:rsidRPr="00A13833">
        <w:rPr>
          <w:rFonts w:ascii="Arial" w:hAnsi="Arial" w:cs="Arial"/>
        </w:rPr>
        <w:t>Fall</w:t>
      </w:r>
      <w:r w:rsidR="002451AF">
        <w:rPr>
          <w:rFonts w:ascii="Arial" w:hAnsi="Arial" w:cs="Arial"/>
        </w:rPr>
        <w:t xml:space="preserve"> 2013</w:t>
      </w:r>
    </w:p>
    <w:p w:rsidR="00141EC6" w:rsidRPr="00A13833" w:rsidRDefault="00141EC6" w:rsidP="00A13833">
      <w:pPr>
        <w:rPr>
          <w:rFonts w:ascii="Arial" w:hAnsi="Arial" w:cs="Arial"/>
        </w:rPr>
      </w:pPr>
    </w:p>
    <w:p w:rsidR="00141EC6" w:rsidRPr="00A13833" w:rsidRDefault="007C66AD" w:rsidP="00A13833">
      <w:pPr>
        <w:rPr>
          <w:rFonts w:ascii="Arial" w:hAnsi="Arial" w:cs="Arial"/>
        </w:rPr>
      </w:pPr>
      <w:r>
        <w:rPr>
          <w:rFonts w:ascii="Arial" w:hAnsi="Arial" w:cs="Arial"/>
          <w:b/>
        </w:rPr>
        <w:t>Instructor</w:t>
      </w:r>
      <w:r w:rsidR="00141EC6" w:rsidRPr="00A13833">
        <w:rPr>
          <w:rFonts w:ascii="Arial" w:hAnsi="Arial" w:cs="Arial"/>
          <w:b/>
        </w:rPr>
        <w:t xml:space="preserve">: </w:t>
      </w:r>
      <w:r w:rsidR="00CF7860">
        <w:rPr>
          <w:rFonts w:ascii="Arial" w:hAnsi="Arial" w:cs="Arial"/>
        </w:rPr>
        <w:t>Dr. Jennifer Gray</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Number: </w:t>
      </w:r>
      <w:r w:rsidR="002451AF">
        <w:rPr>
          <w:rFonts w:ascii="Arial" w:hAnsi="Arial" w:cs="Arial"/>
        </w:rPr>
        <w:t xml:space="preserve">Pickard Hall,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2451AF">
        <w:rPr>
          <w:rFonts w:ascii="Arial" w:hAnsi="Arial" w:cs="Arial"/>
        </w:rPr>
        <w:t>817-272-2022</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860">
        <w:rPr>
          <w:rFonts w:ascii="Arial" w:hAnsi="Arial" w:cs="Arial"/>
        </w:rPr>
        <w:t>jgray@uta.edu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Office Hours:</w:t>
      </w:r>
      <w:r w:rsidR="00BD208C">
        <w:rPr>
          <w:rFonts w:ascii="Arial" w:hAnsi="Arial" w:cs="Arial"/>
          <w:b/>
        </w:rPr>
        <w:t xml:space="preserve"> </w:t>
      </w:r>
      <w:r w:rsidR="00BD208C">
        <w:rPr>
          <w:rFonts w:ascii="Arial" w:hAnsi="Arial" w:cs="Arial"/>
        </w:rPr>
        <w:t>By appointment</w:t>
      </w:r>
      <w:r w:rsidR="007C66AD">
        <w:rPr>
          <w:rFonts w:ascii="Arial" w:hAnsi="Arial" w:cs="Arial"/>
        </w:rPr>
        <w:t xml:space="preserve">, Christina Garcia can assist- </w:t>
      </w:r>
      <w:hyperlink r:id="rId9" w:history="1">
        <w:r w:rsidR="007C66AD" w:rsidRPr="00CC44A6">
          <w:rPr>
            <w:rStyle w:val="Hyperlink"/>
            <w:rFonts w:ascii="Arial" w:hAnsi="Arial" w:cs="Arial"/>
          </w:rPr>
          <w:t>garciac@uta.edu</w:t>
        </w:r>
      </w:hyperlink>
      <w:r w:rsidR="007C66AD">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1D2868">
        <w:rPr>
          <w:rFonts w:ascii="Arial" w:hAnsi="Arial" w:cs="Arial"/>
        </w:rPr>
        <w:t>NURS 6308</w:t>
      </w:r>
      <w:r w:rsidR="002451AF">
        <w:rPr>
          <w:rFonts w:ascii="Arial" w:hAnsi="Arial" w:cs="Arial"/>
        </w:rPr>
        <w:t>-</w:t>
      </w:r>
      <w:r w:rsidR="00BD208C" w:rsidRPr="00BD208C">
        <w:rPr>
          <w:rFonts w:ascii="Arial" w:hAnsi="Arial" w:cs="Arial"/>
        </w:rPr>
        <w:t>001</w:t>
      </w:r>
    </w:p>
    <w:p w:rsidR="00141EC6" w:rsidRPr="00A13833" w:rsidRDefault="00141EC6" w:rsidP="00A13833">
      <w:pPr>
        <w:rPr>
          <w:rFonts w:ascii="Arial" w:hAnsi="Arial" w:cs="Arial"/>
          <w:b/>
        </w:rPr>
      </w:pPr>
    </w:p>
    <w:p w:rsidR="00141EC6"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BD208C">
        <w:rPr>
          <w:rFonts w:ascii="Arial" w:hAnsi="Arial" w:cs="Arial"/>
        </w:rPr>
        <w:t>Pickard Ha</w:t>
      </w:r>
      <w:r w:rsidR="001D2868">
        <w:rPr>
          <w:rFonts w:ascii="Arial" w:hAnsi="Arial" w:cs="Arial"/>
        </w:rPr>
        <w:t>ll, Room</w:t>
      </w:r>
      <w:r w:rsidR="00D50587">
        <w:rPr>
          <w:rFonts w:ascii="Arial" w:hAnsi="Arial" w:cs="Arial"/>
        </w:rPr>
        <w:t xml:space="preserve"> 209</w:t>
      </w:r>
      <w:r w:rsidR="001D2868">
        <w:rPr>
          <w:rFonts w:ascii="Arial" w:hAnsi="Arial" w:cs="Arial"/>
        </w:rPr>
        <w:t>, Selected Fridays, 9 to 11:50 a</w:t>
      </w:r>
      <w:r w:rsidR="00B2212A">
        <w:rPr>
          <w:rFonts w:ascii="Arial" w:hAnsi="Arial" w:cs="Arial"/>
        </w:rPr>
        <w:t>.</w:t>
      </w:r>
      <w:r w:rsidR="00BD208C">
        <w:rPr>
          <w:rFonts w:ascii="Arial" w:hAnsi="Arial" w:cs="Arial"/>
        </w:rPr>
        <w:t>m</w:t>
      </w:r>
      <w:r w:rsidR="00B2212A">
        <w:rPr>
          <w:rFonts w:ascii="Arial" w:hAnsi="Arial" w:cs="Arial"/>
        </w:rPr>
        <w:t>.</w:t>
      </w:r>
    </w:p>
    <w:p w:rsidR="001D2868" w:rsidRPr="001D2868" w:rsidRDefault="004518B3" w:rsidP="001D2868">
      <w:pPr>
        <w:rPr>
          <w:rFonts w:ascii="Arial" w:hAnsi="Arial" w:cs="Arial"/>
          <w:b/>
        </w:rPr>
      </w:pPr>
      <w:r>
        <w:rPr>
          <w:rFonts w:ascii="Arial" w:hAnsi="Arial" w:cs="Arial"/>
          <w:b/>
        </w:rPr>
        <w:t>August 23, September 6, September 27, October 11, October 25, November 8, November 15, December 6</w:t>
      </w:r>
    </w:p>
    <w:p w:rsidR="00BD208C" w:rsidRPr="00BD208C" w:rsidRDefault="00BD208C" w:rsidP="00A13833">
      <w:pPr>
        <w:rPr>
          <w:rFonts w:ascii="Arial" w:hAnsi="Arial" w:cs="Arial"/>
        </w:rPr>
      </w:pPr>
    </w:p>
    <w:p w:rsidR="00B2212A" w:rsidRPr="00B2212A" w:rsidRDefault="00141EC6" w:rsidP="00B2212A">
      <w:pPr>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B2212A" w:rsidRPr="00B2212A">
        <w:rPr>
          <w:rFonts w:ascii="Arial" w:hAnsi="Arial" w:cs="Arial"/>
        </w:rPr>
        <w:t>Evaluation of selected components of research process for p</w:t>
      </w:r>
      <w:r w:rsidR="00B2212A">
        <w:rPr>
          <w:rFonts w:ascii="Arial" w:hAnsi="Arial" w:cs="Arial"/>
        </w:rPr>
        <w:t xml:space="preserve">roposed dissertation research. </w:t>
      </w:r>
      <w:r w:rsidR="00B2212A" w:rsidRPr="00B2212A">
        <w:rPr>
          <w:rFonts w:ascii="Arial" w:hAnsi="Arial" w:cs="Arial"/>
        </w:rPr>
        <w:t>Learning activities based on</w:t>
      </w:r>
      <w:r w:rsidR="00E00098">
        <w:rPr>
          <w:rFonts w:ascii="Arial" w:hAnsi="Arial" w:cs="Arial"/>
        </w:rPr>
        <w:t xml:space="preserve"> student and faculty interest. </w:t>
      </w:r>
      <w:r w:rsidR="00B2212A" w:rsidRPr="00B2212A">
        <w:rPr>
          <w:rFonts w:ascii="Arial" w:hAnsi="Arial" w:cs="Arial"/>
        </w:rPr>
        <w:t>May be repeated to meet student learning needs.</w:t>
      </w:r>
    </w:p>
    <w:p w:rsidR="00141EC6" w:rsidRPr="00A13833" w:rsidRDefault="00141EC6" w:rsidP="00B2212A">
      <w:pPr>
        <w:keepNext/>
        <w:rPr>
          <w:rFonts w:ascii="Arial" w:hAnsi="Arial" w:cs="Arial"/>
        </w:rPr>
      </w:pPr>
    </w:p>
    <w:p w:rsidR="00141EC6" w:rsidRDefault="00141EC6" w:rsidP="00A13833">
      <w:pPr>
        <w:rPr>
          <w:rFonts w:ascii="Arial" w:hAnsi="Arial" w:cs="Arial"/>
          <w:b/>
        </w:rPr>
      </w:pPr>
      <w:r w:rsidRPr="000672ED">
        <w:rPr>
          <w:rFonts w:ascii="Arial" w:hAnsi="Arial" w:cs="Arial"/>
          <w:b/>
          <w:u w:val="single"/>
        </w:rPr>
        <w:t>Student Learning Outcomes:</w:t>
      </w:r>
      <w:r w:rsidRPr="00A13833">
        <w:rPr>
          <w:rFonts w:ascii="Arial" w:hAnsi="Arial" w:cs="Arial"/>
          <w:b/>
        </w:rPr>
        <w:t xml:space="preserve">  </w:t>
      </w:r>
    </w:p>
    <w:p w:rsidR="00B2212A" w:rsidRPr="00B2212A" w:rsidRDefault="00B2212A" w:rsidP="00B2212A">
      <w:pPr>
        <w:rPr>
          <w:rFonts w:ascii="Arial" w:hAnsi="Arial" w:cs="Arial"/>
        </w:rPr>
      </w:pPr>
      <w:r w:rsidRPr="00B2212A">
        <w:rPr>
          <w:rFonts w:ascii="Arial" w:hAnsi="Arial" w:cs="Arial"/>
        </w:rPr>
        <w:t xml:space="preserve">Upon completion of the </w:t>
      </w:r>
      <w:r w:rsidR="00FD011C" w:rsidRPr="00B2212A">
        <w:rPr>
          <w:rFonts w:ascii="Arial" w:hAnsi="Arial" w:cs="Arial"/>
        </w:rPr>
        <w:t>course,</w:t>
      </w:r>
      <w:r w:rsidRPr="00B2212A">
        <w:rPr>
          <w:rFonts w:ascii="Arial" w:hAnsi="Arial" w:cs="Arial"/>
        </w:rPr>
        <w:t xml:space="preserve"> the student will be able to</w:t>
      </w:r>
    </w:p>
    <w:p w:rsidR="00B2212A" w:rsidRPr="00B2212A" w:rsidRDefault="00B2212A" w:rsidP="00B2212A">
      <w:pPr>
        <w:numPr>
          <w:ilvl w:val="0"/>
          <w:numId w:val="12"/>
        </w:numPr>
        <w:rPr>
          <w:rFonts w:ascii="Arial" w:hAnsi="Arial" w:cs="Arial"/>
        </w:rPr>
      </w:pPr>
      <w:r w:rsidRPr="00B2212A">
        <w:rPr>
          <w:rFonts w:ascii="Arial" w:hAnsi="Arial" w:cs="Arial"/>
        </w:rPr>
        <w:t>Critique the scientific rigor associated with selected components of the research process.</w:t>
      </w:r>
    </w:p>
    <w:p w:rsidR="00B2212A" w:rsidRPr="00B2212A" w:rsidRDefault="00B2212A" w:rsidP="00B2212A">
      <w:pPr>
        <w:numPr>
          <w:ilvl w:val="0"/>
          <w:numId w:val="12"/>
        </w:numPr>
        <w:rPr>
          <w:rFonts w:ascii="Arial" w:hAnsi="Arial" w:cs="Arial"/>
        </w:rPr>
      </w:pPr>
      <w:r w:rsidRPr="00B2212A">
        <w:rPr>
          <w:rFonts w:ascii="Arial" w:hAnsi="Arial" w:cs="Arial"/>
        </w:rPr>
        <w:t>Evaluate strat</w:t>
      </w:r>
      <w:smartTag w:uri="urn:schemas-microsoft-com:office:smarttags" w:element="PersonName">
        <w:r w:rsidRPr="00B2212A">
          <w:rPr>
            <w:rFonts w:ascii="Arial" w:hAnsi="Arial" w:cs="Arial"/>
          </w:rPr>
          <w:t>eg</w:t>
        </w:r>
      </w:smartTag>
      <w:r w:rsidRPr="00B2212A">
        <w:rPr>
          <w:rFonts w:ascii="Arial" w:hAnsi="Arial" w:cs="Arial"/>
        </w:rPr>
        <w:t>ies for identifying and obtaining a study population/sample for a selected research question.</w:t>
      </w:r>
    </w:p>
    <w:p w:rsidR="00F72C3D" w:rsidRPr="00A13833" w:rsidRDefault="00F72C3D" w:rsidP="00A13833">
      <w:pPr>
        <w:rPr>
          <w:rFonts w:ascii="Arial" w:hAnsi="Arial" w:cs="Arial"/>
          <w:b/>
        </w:rPr>
      </w:pPr>
    </w:p>
    <w:p w:rsidR="00752B6A" w:rsidRDefault="007628E3" w:rsidP="00A13833">
      <w:pPr>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2A5126" w:rsidRPr="00B2212A" w:rsidRDefault="004A075D" w:rsidP="002A5126">
      <w:pPr>
        <w:ind w:left="720" w:hanging="720"/>
        <w:rPr>
          <w:rFonts w:ascii="Arial" w:hAnsi="Arial" w:cs="Arial"/>
        </w:rPr>
      </w:pPr>
      <w:r>
        <w:rPr>
          <w:rFonts w:ascii="Arial" w:hAnsi="Arial" w:cs="Arial"/>
        </w:rPr>
        <w:t xml:space="preserve">Booth, W. C., </w:t>
      </w:r>
      <w:r w:rsidR="002A5126" w:rsidRPr="00B2212A">
        <w:rPr>
          <w:rFonts w:ascii="Arial" w:hAnsi="Arial" w:cs="Arial"/>
        </w:rPr>
        <w:t xml:space="preserve">Colomb, G. G., &amp; Williams, J. M. (2008). </w:t>
      </w:r>
      <w:r w:rsidR="002A5126" w:rsidRPr="00B2212A">
        <w:rPr>
          <w:rFonts w:ascii="Arial" w:hAnsi="Arial" w:cs="Arial"/>
          <w:i/>
        </w:rPr>
        <w:t>The craft of research</w:t>
      </w:r>
      <w:r w:rsidR="002A5126" w:rsidRPr="00B2212A">
        <w:rPr>
          <w:rFonts w:ascii="Arial" w:hAnsi="Arial" w:cs="Arial"/>
        </w:rPr>
        <w:t xml:space="preserve"> (3</w:t>
      </w:r>
      <w:r w:rsidR="002A5126" w:rsidRPr="00B2212A">
        <w:rPr>
          <w:rFonts w:ascii="Arial" w:hAnsi="Arial" w:cs="Arial"/>
          <w:vertAlign w:val="superscript"/>
        </w:rPr>
        <w:t>rd</w:t>
      </w:r>
      <w:r w:rsidR="002A5126" w:rsidRPr="00B2212A">
        <w:rPr>
          <w:rFonts w:ascii="Arial" w:hAnsi="Arial" w:cs="Arial"/>
        </w:rPr>
        <w:t xml:space="preserve"> ed.). Chicago, IL: University of Chicago Press.</w:t>
      </w:r>
    </w:p>
    <w:p w:rsidR="00B2212A" w:rsidRPr="00B2212A" w:rsidRDefault="00E00098" w:rsidP="00B2212A">
      <w:pPr>
        <w:ind w:left="720" w:hanging="720"/>
        <w:rPr>
          <w:rFonts w:ascii="Arial" w:hAnsi="Arial" w:cs="Arial"/>
        </w:rPr>
      </w:pPr>
      <w:r>
        <w:rPr>
          <w:rFonts w:ascii="Arial" w:hAnsi="Arial" w:cs="Arial"/>
        </w:rPr>
        <w:t>Grove, S. K., Burns, N., &amp; Gray, J. (2013</w:t>
      </w:r>
      <w:r w:rsidR="002A5126" w:rsidRPr="00B2212A">
        <w:rPr>
          <w:rFonts w:ascii="Arial" w:hAnsi="Arial" w:cs="Arial"/>
        </w:rPr>
        <w:t xml:space="preserve">). </w:t>
      </w:r>
      <w:r w:rsidR="002A5126" w:rsidRPr="00B2212A">
        <w:rPr>
          <w:rFonts w:ascii="Arial" w:hAnsi="Arial" w:cs="Arial"/>
          <w:i/>
          <w:iCs/>
        </w:rPr>
        <w:t xml:space="preserve">The practice of nursing research: Appraisal, synthesis and generation of evidence </w:t>
      </w:r>
      <w:r w:rsidR="002A5126" w:rsidRPr="00B2212A">
        <w:rPr>
          <w:rFonts w:ascii="Arial" w:hAnsi="Arial" w:cs="Arial"/>
          <w:iCs/>
        </w:rPr>
        <w:t>(</w:t>
      </w:r>
      <w:r>
        <w:rPr>
          <w:rFonts w:ascii="Arial" w:hAnsi="Arial" w:cs="Arial"/>
          <w:iCs/>
        </w:rPr>
        <w:t>7</w:t>
      </w:r>
      <w:r w:rsidR="002A5126" w:rsidRPr="00B2212A">
        <w:rPr>
          <w:rFonts w:ascii="Arial" w:hAnsi="Arial" w:cs="Arial"/>
          <w:iCs/>
          <w:vertAlign w:val="superscript"/>
        </w:rPr>
        <w:t>th</w:t>
      </w:r>
      <w:r w:rsidR="00B2212A">
        <w:rPr>
          <w:rFonts w:ascii="Arial" w:hAnsi="Arial" w:cs="Arial"/>
          <w:iCs/>
        </w:rPr>
        <w:t xml:space="preserve"> ed.). St. Louis: </w:t>
      </w:r>
      <w:r>
        <w:rPr>
          <w:rFonts w:ascii="Arial" w:hAnsi="Arial" w:cs="Arial"/>
          <w:iCs/>
        </w:rPr>
        <w:t>Elsevier</w:t>
      </w:r>
      <w:r w:rsidR="00B2212A">
        <w:rPr>
          <w:rFonts w:ascii="Arial" w:hAnsi="Arial" w:cs="Arial"/>
          <w:iCs/>
        </w:rPr>
        <w:t>.</w:t>
      </w:r>
      <w:r w:rsidR="002A5126" w:rsidRPr="00B2212A">
        <w:rPr>
          <w:rFonts w:ascii="Arial" w:hAnsi="Arial" w:cs="Arial"/>
          <w:iCs/>
        </w:rPr>
        <w:t xml:space="preserve"> </w:t>
      </w:r>
      <w:r w:rsidR="00B2212A" w:rsidRPr="00B2212A">
        <w:rPr>
          <w:rFonts w:ascii="Arial" w:hAnsi="Arial" w:cs="Arial"/>
          <w:iCs/>
        </w:rPr>
        <w:t>[or other g</w:t>
      </w:r>
      <w:r w:rsidR="00B2212A" w:rsidRPr="00B2212A">
        <w:rPr>
          <w:rFonts w:ascii="Arial" w:hAnsi="Arial" w:cs="Arial"/>
        </w:rPr>
        <w:t>raduate research textbook of your choosing]</w:t>
      </w:r>
    </w:p>
    <w:p w:rsidR="00B2212A" w:rsidRPr="00B2212A" w:rsidRDefault="008412C3" w:rsidP="00B2212A">
      <w:pPr>
        <w:ind w:left="720" w:hanging="720"/>
        <w:rPr>
          <w:rFonts w:ascii="Arial" w:hAnsi="Arial" w:cs="Arial"/>
        </w:rPr>
      </w:pPr>
      <w:r w:rsidRPr="00B2212A">
        <w:rPr>
          <w:rFonts w:ascii="Arial" w:hAnsi="Arial" w:cs="Arial"/>
        </w:rPr>
        <w:t>Locke, L.F., Spirduso, W.W., &amp; Silverman, S.J.</w:t>
      </w:r>
      <w:r w:rsidR="0027357F">
        <w:rPr>
          <w:rFonts w:ascii="Arial" w:hAnsi="Arial" w:cs="Arial"/>
        </w:rPr>
        <w:t xml:space="preserve"> (2007). </w:t>
      </w:r>
      <w:r w:rsidRPr="00B2212A">
        <w:rPr>
          <w:rFonts w:ascii="Arial" w:hAnsi="Arial" w:cs="Arial"/>
          <w:i/>
        </w:rPr>
        <w:t>Proposals that work:  A guide for planning dissertations and grant proposals</w:t>
      </w:r>
      <w:r w:rsidR="002A5126" w:rsidRPr="00B2212A">
        <w:rPr>
          <w:rFonts w:ascii="Arial" w:hAnsi="Arial" w:cs="Arial"/>
        </w:rPr>
        <w:t xml:space="preserve"> (</w:t>
      </w:r>
      <w:r w:rsidRPr="00B2212A">
        <w:rPr>
          <w:rFonts w:ascii="Arial" w:hAnsi="Arial" w:cs="Arial"/>
        </w:rPr>
        <w:t>5</w:t>
      </w:r>
      <w:r w:rsidRPr="00B2212A">
        <w:rPr>
          <w:rFonts w:ascii="Arial" w:hAnsi="Arial" w:cs="Arial"/>
          <w:vertAlign w:val="superscript"/>
        </w:rPr>
        <w:t>th</w:t>
      </w:r>
      <w:r w:rsidR="002A5126" w:rsidRPr="00B2212A">
        <w:rPr>
          <w:rFonts w:ascii="Arial" w:hAnsi="Arial" w:cs="Arial"/>
        </w:rPr>
        <w:t xml:space="preserve"> e</w:t>
      </w:r>
      <w:r w:rsidRPr="00B2212A">
        <w:rPr>
          <w:rFonts w:ascii="Arial" w:hAnsi="Arial" w:cs="Arial"/>
        </w:rPr>
        <w:t>d</w:t>
      </w:r>
      <w:r w:rsidR="002A5126" w:rsidRPr="00B2212A">
        <w:rPr>
          <w:rFonts w:ascii="Arial" w:hAnsi="Arial" w:cs="Arial"/>
        </w:rPr>
        <w:t>)</w:t>
      </w:r>
      <w:r w:rsidRPr="00B2212A">
        <w:rPr>
          <w:rFonts w:ascii="Arial" w:hAnsi="Arial" w:cs="Arial"/>
        </w:rPr>
        <w:t>. Thousand Oaks:  Sage Publications, 2007. ISBN-13:978-1-4129-2423-8</w:t>
      </w:r>
    </w:p>
    <w:p w:rsidR="008412C3" w:rsidRPr="00B2212A" w:rsidRDefault="008412C3" w:rsidP="00B2212A">
      <w:pPr>
        <w:ind w:left="720" w:hanging="720"/>
        <w:rPr>
          <w:rFonts w:ascii="Arial" w:hAnsi="Arial" w:cs="Arial"/>
        </w:rPr>
      </w:pPr>
      <w:r w:rsidRPr="00B2212A">
        <w:rPr>
          <w:rFonts w:ascii="Arial" w:hAnsi="Arial" w:cs="Arial"/>
        </w:rPr>
        <w:t>Strunk, W. Jr., &amp; White, E.B.</w:t>
      </w:r>
      <w:r w:rsidR="0047796C" w:rsidRPr="00B2212A">
        <w:rPr>
          <w:rFonts w:ascii="Arial" w:hAnsi="Arial" w:cs="Arial"/>
        </w:rPr>
        <w:t xml:space="preserve"> (2009) </w:t>
      </w:r>
      <w:r w:rsidR="0047796C" w:rsidRPr="00B2212A">
        <w:rPr>
          <w:rFonts w:ascii="Arial" w:hAnsi="Arial" w:cs="Arial"/>
          <w:i/>
        </w:rPr>
        <w:t xml:space="preserve">Elements of </w:t>
      </w:r>
      <w:r w:rsidR="002A5126" w:rsidRPr="00B2212A">
        <w:rPr>
          <w:rFonts w:ascii="Arial" w:hAnsi="Arial" w:cs="Arial"/>
          <w:i/>
        </w:rPr>
        <w:t>s</w:t>
      </w:r>
      <w:r w:rsidR="0047796C" w:rsidRPr="00B2212A">
        <w:rPr>
          <w:rFonts w:ascii="Arial" w:hAnsi="Arial" w:cs="Arial"/>
          <w:i/>
        </w:rPr>
        <w:t>tyle</w:t>
      </w:r>
      <w:r w:rsidR="002A5126" w:rsidRPr="00B2212A">
        <w:rPr>
          <w:rFonts w:ascii="Arial" w:hAnsi="Arial" w:cs="Arial"/>
          <w:i/>
        </w:rPr>
        <w:t xml:space="preserve"> </w:t>
      </w:r>
      <w:r w:rsidR="002A5126" w:rsidRPr="00B2212A">
        <w:rPr>
          <w:rFonts w:ascii="Arial" w:hAnsi="Arial" w:cs="Arial"/>
        </w:rPr>
        <w:t>(50</w:t>
      </w:r>
      <w:r w:rsidR="002A5126" w:rsidRPr="00B2212A">
        <w:rPr>
          <w:rFonts w:ascii="Arial" w:hAnsi="Arial" w:cs="Arial"/>
          <w:vertAlign w:val="superscript"/>
        </w:rPr>
        <w:t>th</w:t>
      </w:r>
      <w:r w:rsidR="002A5126" w:rsidRPr="00B2212A">
        <w:rPr>
          <w:rFonts w:ascii="Arial" w:hAnsi="Arial" w:cs="Arial"/>
        </w:rPr>
        <w:t xml:space="preserve"> anniversary ed.)</w:t>
      </w:r>
      <w:r w:rsidRPr="00B2212A">
        <w:rPr>
          <w:rFonts w:ascii="Arial" w:hAnsi="Arial" w:cs="Arial"/>
        </w:rPr>
        <w:t xml:space="preserve">. </w:t>
      </w:r>
      <w:r w:rsidR="002A5126" w:rsidRPr="00B2212A">
        <w:rPr>
          <w:rFonts w:ascii="Arial" w:hAnsi="Arial" w:cs="Arial"/>
        </w:rPr>
        <w:t xml:space="preserve">New York, NY: Pearson Longman. [edition does not matter] </w:t>
      </w:r>
    </w:p>
    <w:p w:rsidR="00F72C3D" w:rsidRDefault="00F72C3D" w:rsidP="00A1383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p w:rsidR="00B2212A" w:rsidRDefault="00B2212A" w:rsidP="00A13833">
      <w:pPr>
        <w:rPr>
          <w:rFonts w:ascii="Arial" w:hAnsi="Arial" w:cs="Arial"/>
        </w:rPr>
      </w:pPr>
      <w:r>
        <w:rPr>
          <w:rFonts w:ascii="Arial" w:hAnsi="Arial" w:cs="Arial"/>
        </w:rPr>
        <w:t>Comprehensive Review of the Literature</w:t>
      </w:r>
    </w:p>
    <w:p w:rsidR="007628E3" w:rsidRDefault="00B2212A" w:rsidP="00A13833">
      <w:pPr>
        <w:rPr>
          <w:rFonts w:ascii="Arial" w:hAnsi="Arial" w:cs="Arial"/>
        </w:rPr>
      </w:pPr>
      <w:r>
        <w:rPr>
          <w:rFonts w:ascii="Arial" w:hAnsi="Arial" w:cs="Arial"/>
        </w:rPr>
        <w:t>Research Process, with emphasis on rigor</w:t>
      </w:r>
    </w:p>
    <w:p w:rsidR="00B2212A" w:rsidRDefault="00B2212A" w:rsidP="00A13833">
      <w:pPr>
        <w:rPr>
          <w:rFonts w:ascii="Arial" w:hAnsi="Arial" w:cs="Arial"/>
        </w:rPr>
      </w:pPr>
      <w:r>
        <w:rPr>
          <w:rFonts w:ascii="Arial" w:hAnsi="Arial" w:cs="Arial"/>
        </w:rPr>
        <w:t>Research Frameworks</w:t>
      </w:r>
    </w:p>
    <w:p w:rsidR="00B2212A" w:rsidRDefault="00B2212A" w:rsidP="00A13833">
      <w:pPr>
        <w:rPr>
          <w:rFonts w:ascii="Arial" w:hAnsi="Arial" w:cs="Arial"/>
        </w:rPr>
      </w:pPr>
      <w:r>
        <w:rPr>
          <w:rFonts w:ascii="Arial" w:hAnsi="Arial" w:cs="Arial"/>
        </w:rPr>
        <w:t>Sampling- pragmatic considerations</w:t>
      </w:r>
    </w:p>
    <w:p w:rsidR="00B2212A" w:rsidRDefault="00B2212A" w:rsidP="00A13833">
      <w:pPr>
        <w:rPr>
          <w:rFonts w:ascii="Arial" w:hAnsi="Arial" w:cs="Arial"/>
        </w:rPr>
      </w:pPr>
      <w:r>
        <w:rPr>
          <w:rFonts w:ascii="Arial" w:hAnsi="Arial" w:cs="Arial"/>
        </w:rPr>
        <w:t>Other topics identified by students</w:t>
      </w:r>
    </w:p>
    <w:p w:rsidR="00B2212A" w:rsidRPr="00B2212A" w:rsidRDefault="00B2212A"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Requirements:</w:t>
      </w:r>
      <w:r w:rsidRPr="00A13833">
        <w:rPr>
          <w:rFonts w:ascii="Arial" w:hAnsi="Arial" w:cs="Arial"/>
          <w:b/>
        </w:rPr>
        <w:t xml:space="preserve"> </w:t>
      </w:r>
    </w:p>
    <w:p w:rsidR="00E00098" w:rsidRDefault="00E00098" w:rsidP="00F72C3D">
      <w:pPr>
        <w:numPr>
          <w:ilvl w:val="0"/>
          <w:numId w:val="7"/>
        </w:numPr>
        <w:rPr>
          <w:rFonts w:ascii="Arial" w:hAnsi="Arial" w:cs="Arial"/>
        </w:rPr>
      </w:pPr>
      <w:r>
        <w:rPr>
          <w:rFonts w:ascii="Arial" w:hAnsi="Arial" w:cs="Arial"/>
        </w:rPr>
        <w:t>Post a 2-page handout on the Discussion Board for peers to discuss on assigned topic.</w:t>
      </w:r>
    </w:p>
    <w:p w:rsidR="00E00098" w:rsidRDefault="00E00098" w:rsidP="00F72C3D">
      <w:pPr>
        <w:numPr>
          <w:ilvl w:val="0"/>
          <w:numId w:val="7"/>
        </w:numPr>
        <w:rPr>
          <w:rFonts w:ascii="Arial" w:hAnsi="Arial" w:cs="Arial"/>
        </w:rPr>
      </w:pPr>
      <w:r>
        <w:rPr>
          <w:rFonts w:ascii="Arial" w:hAnsi="Arial" w:cs="Arial"/>
        </w:rPr>
        <w:t xml:space="preserve">Lead a 30-minute seminar (presentation and discussion) </w:t>
      </w:r>
      <w:r w:rsidR="00C542A9">
        <w:rPr>
          <w:rFonts w:ascii="Arial" w:hAnsi="Arial" w:cs="Arial"/>
        </w:rPr>
        <w:t xml:space="preserve">to critically appraise a study. </w:t>
      </w:r>
    </w:p>
    <w:p w:rsidR="00E00098" w:rsidRDefault="00FD011C" w:rsidP="00F72C3D">
      <w:pPr>
        <w:numPr>
          <w:ilvl w:val="0"/>
          <w:numId w:val="7"/>
        </w:numPr>
        <w:rPr>
          <w:rFonts w:ascii="Arial" w:hAnsi="Arial" w:cs="Arial"/>
        </w:rPr>
      </w:pPr>
      <w:r>
        <w:rPr>
          <w:rFonts w:ascii="Arial" w:hAnsi="Arial" w:cs="Arial"/>
        </w:rPr>
        <w:t xml:space="preserve">Participate in weekly discussion board and scheduled class meetings. </w:t>
      </w:r>
    </w:p>
    <w:p w:rsidR="00567B42" w:rsidRDefault="00FD011C" w:rsidP="00F72C3D">
      <w:pPr>
        <w:numPr>
          <w:ilvl w:val="0"/>
          <w:numId w:val="7"/>
        </w:numPr>
        <w:rPr>
          <w:rFonts w:ascii="Arial" w:hAnsi="Arial" w:cs="Arial"/>
        </w:rPr>
      </w:pPr>
      <w:r>
        <w:rPr>
          <w:rFonts w:ascii="Arial" w:hAnsi="Arial" w:cs="Arial"/>
        </w:rPr>
        <w:lastRenderedPageBreak/>
        <w:t>In addition to other course requirements, i</w:t>
      </w:r>
      <w:r w:rsidR="00567B42" w:rsidRPr="00567B42">
        <w:rPr>
          <w:rFonts w:ascii="Arial" w:hAnsi="Arial" w:cs="Arial"/>
        </w:rPr>
        <w:t>mplement individu</w:t>
      </w:r>
      <w:r>
        <w:rPr>
          <w:rFonts w:ascii="Arial" w:hAnsi="Arial" w:cs="Arial"/>
        </w:rPr>
        <w:t xml:space="preserve">alized learning plan to </w:t>
      </w:r>
      <w:r w:rsidR="00567B42" w:rsidRPr="00567B42">
        <w:rPr>
          <w:rFonts w:ascii="Arial" w:hAnsi="Arial" w:cs="Arial"/>
        </w:rPr>
        <w:t>develop</w:t>
      </w:r>
      <w:r>
        <w:rPr>
          <w:rFonts w:ascii="Arial" w:hAnsi="Arial" w:cs="Arial"/>
        </w:rPr>
        <w:t xml:space="preserve"> or deepen </w:t>
      </w:r>
      <w:r w:rsidR="00567B42" w:rsidRPr="00567B42">
        <w:rPr>
          <w:rFonts w:ascii="Arial" w:hAnsi="Arial" w:cs="Arial"/>
        </w:rPr>
        <w:t>research competencies in selected area of interest.</w:t>
      </w:r>
      <w:r>
        <w:rPr>
          <w:rFonts w:ascii="Arial" w:hAnsi="Arial" w:cs="Arial"/>
        </w:rPr>
        <w:t>*</w:t>
      </w:r>
    </w:p>
    <w:p w:rsidR="00141EC6" w:rsidRDefault="00B2212A" w:rsidP="0027357F">
      <w:pPr>
        <w:numPr>
          <w:ilvl w:val="0"/>
          <w:numId w:val="7"/>
        </w:numPr>
        <w:rPr>
          <w:rFonts w:ascii="Arial" w:hAnsi="Arial" w:cs="Arial"/>
        </w:rPr>
      </w:pPr>
      <w:r>
        <w:rPr>
          <w:rFonts w:ascii="Arial" w:hAnsi="Arial" w:cs="Arial"/>
        </w:rPr>
        <w:t xml:space="preserve">Completion of course products as </w:t>
      </w:r>
      <w:r w:rsidR="00567B42">
        <w:rPr>
          <w:rFonts w:ascii="Arial" w:hAnsi="Arial" w:cs="Arial"/>
        </w:rPr>
        <w:t xml:space="preserve">identified in learning plan. </w:t>
      </w:r>
    </w:p>
    <w:p w:rsidR="00FD011C" w:rsidRDefault="00FD011C" w:rsidP="00FD011C">
      <w:pPr>
        <w:ind w:left="360"/>
        <w:rPr>
          <w:rFonts w:ascii="Arial" w:hAnsi="Arial" w:cs="Arial"/>
        </w:rPr>
      </w:pPr>
    </w:p>
    <w:p w:rsidR="00FD011C" w:rsidRDefault="00FD011C" w:rsidP="00FD011C">
      <w:pPr>
        <w:ind w:left="360"/>
        <w:rPr>
          <w:rFonts w:ascii="Arial" w:hAnsi="Arial" w:cs="Arial"/>
        </w:rPr>
      </w:pPr>
      <w:r>
        <w:rPr>
          <w:rFonts w:ascii="Arial" w:hAnsi="Arial" w:cs="Arial"/>
        </w:rPr>
        <w:t xml:space="preserve">*Dr. Gray cannot provide feedback on papers being prepared for comprehensive examination purposes. The evaluation of these papers is the purview of the examination committee. </w:t>
      </w:r>
    </w:p>
    <w:p w:rsidR="00FD011C" w:rsidRPr="00FD011C" w:rsidRDefault="00FD011C" w:rsidP="00FD011C">
      <w:pPr>
        <w:ind w:left="360"/>
        <w:rPr>
          <w:rFonts w:ascii="Arial" w:hAnsi="Arial" w:cs="Arial"/>
        </w:rPr>
      </w:pPr>
    </w:p>
    <w:p w:rsidR="00141EC6" w:rsidRDefault="0092209E" w:rsidP="00A13833">
      <w:pPr>
        <w:rPr>
          <w:rFonts w:ascii="Arial" w:hAnsi="Arial" w:cs="Arial"/>
          <w:b/>
        </w:rPr>
      </w:pPr>
      <w:r w:rsidRPr="0026286D">
        <w:rPr>
          <w:rFonts w:ascii="Arial" w:hAnsi="Arial" w:cs="Arial"/>
          <w:b/>
          <w:u w:val="single"/>
        </w:rPr>
        <w:t xml:space="preserve">Teaching </w:t>
      </w:r>
      <w:r w:rsidR="007628E3" w:rsidRPr="0026286D">
        <w:rPr>
          <w:rFonts w:ascii="Arial" w:hAnsi="Arial" w:cs="Arial"/>
          <w:b/>
          <w:u w:val="single"/>
        </w:rPr>
        <w:t>Methods/Strategies</w:t>
      </w:r>
      <w:r w:rsidR="007628E3" w:rsidRPr="0026286D">
        <w:rPr>
          <w:rFonts w:ascii="Arial" w:hAnsi="Arial" w:cs="Arial"/>
          <w:b/>
        </w:rPr>
        <w:t>:</w:t>
      </w:r>
      <w:r w:rsidR="007628E3" w:rsidRPr="00A13833">
        <w:rPr>
          <w:rFonts w:ascii="Arial" w:hAnsi="Arial" w:cs="Arial"/>
          <w:b/>
        </w:rPr>
        <w:t xml:space="preserve">  </w:t>
      </w:r>
    </w:p>
    <w:p w:rsidR="0076543F" w:rsidRPr="0076543F" w:rsidRDefault="0076543F" w:rsidP="0076543F">
      <w:pPr>
        <w:rPr>
          <w:rFonts w:ascii="Arial" w:hAnsi="Arial" w:cs="Arial"/>
        </w:rPr>
      </w:pPr>
      <w:r w:rsidRPr="0076543F">
        <w:rPr>
          <w:rFonts w:ascii="Arial" w:hAnsi="Arial" w:cs="Arial"/>
        </w:rPr>
        <w:t xml:space="preserve">In class </w:t>
      </w:r>
      <w:r w:rsidR="00567B42">
        <w:rPr>
          <w:rFonts w:ascii="Arial" w:hAnsi="Arial" w:cs="Arial"/>
        </w:rPr>
        <w:t xml:space="preserve">seminars and discussion, </w:t>
      </w:r>
      <w:r w:rsidRPr="0076543F">
        <w:rPr>
          <w:rFonts w:ascii="Arial" w:hAnsi="Arial" w:cs="Arial"/>
        </w:rPr>
        <w:t xml:space="preserve">and presentations; Online </w:t>
      </w:r>
      <w:r w:rsidR="00567B42">
        <w:rPr>
          <w:rFonts w:ascii="Arial" w:hAnsi="Arial" w:cs="Arial"/>
        </w:rPr>
        <w:t>resources</w:t>
      </w:r>
      <w:r w:rsidRPr="0076543F">
        <w:rPr>
          <w:rFonts w:ascii="Arial" w:hAnsi="Arial" w:cs="Arial"/>
        </w:rPr>
        <w:t xml:space="preserve"> and discussion boards within Blackboard</w:t>
      </w:r>
      <w:r>
        <w:rPr>
          <w:rFonts w:ascii="Arial" w:hAnsi="Arial" w:cs="Arial"/>
        </w:rPr>
        <w:t xml:space="preserve">; </w:t>
      </w:r>
      <w:r w:rsidR="00567B42">
        <w:rPr>
          <w:rFonts w:ascii="Arial" w:hAnsi="Arial" w:cs="Arial"/>
        </w:rPr>
        <w:t>P</w:t>
      </w:r>
      <w:r w:rsidRPr="0076543F">
        <w:rPr>
          <w:rFonts w:ascii="Arial" w:hAnsi="Arial" w:cs="Arial"/>
        </w:rPr>
        <w:t>reparation of course products</w:t>
      </w:r>
    </w:p>
    <w:p w:rsidR="007628E3" w:rsidRPr="00A13833" w:rsidRDefault="007628E3" w:rsidP="00A13833">
      <w:pPr>
        <w:rPr>
          <w:rFonts w:ascii="Arial" w:hAnsi="Arial" w:cs="Arial"/>
        </w:rPr>
      </w:pPr>
    </w:p>
    <w:p w:rsidR="00141EC6" w:rsidRDefault="00141EC6" w:rsidP="00A13833">
      <w:pPr>
        <w:rPr>
          <w:rFonts w:ascii="Arial" w:hAnsi="Arial" w:cs="Arial"/>
          <w:b/>
        </w:rPr>
      </w:pPr>
      <w:r w:rsidRPr="000672ED">
        <w:rPr>
          <w:rFonts w:ascii="Arial" w:hAnsi="Arial" w:cs="Arial"/>
          <w:b/>
          <w:u w:val="single"/>
        </w:rPr>
        <w:t>Descriptions of major assignments and examinations with due dates:</w:t>
      </w:r>
      <w:r w:rsidRPr="00A13833">
        <w:rPr>
          <w:rFonts w:ascii="Arial" w:hAnsi="Arial" w:cs="Arial"/>
          <w:b/>
        </w:rPr>
        <w:t xml:space="preserve"> </w:t>
      </w:r>
    </w:p>
    <w:p w:rsidR="0076543F" w:rsidRDefault="0076543F" w:rsidP="00A13833">
      <w:pPr>
        <w:rPr>
          <w:rFonts w:ascii="Arial" w:hAnsi="Arial" w:cs="Arial"/>
          <w:color w:val="FF0000"/>
        </w:rPr>
      </w:pPr>
    </w:p>
    <w:tbl>
      <w:tblPr>
        <w:tblW w:w="8937"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5998"/>
        <w:gridCol w:w="900"/>
      </w:tblGrid>
      <w:tr w:rsidR="0076543F" w:rsidRPr="001B69A4" w:rsidTr="004A075D">
        <w:trPr>
          <w:jc w:val="center"/>
        </w:trPr>
        <w:tc>
          <w:tcPr>
            <w:tcW w:w="2039" w:type="dxa"/>
          </w:tcPr>
          <w:p w:rsidR="0076543F" w:rsidRPr="0076543F" w:rsidRDefault="0076543F" w:rsidP="00C61D39">
            <w:pPr>
              <w:rPr>
                <w:rFonts w:ascii="Arial" w:hAnsi="Arial" w:cs="Arial"/>
                <w:b/>
                <w:bCs/>
              </w:rPr>
            </w:pPr>
            <w:r w:rsidRPr="0076543F">
              <w:rPr>
                <w:rFonts w:ascii="Arial" w:hAnsi="Arial" w:cs="Arial"/>
                <w:b/>
                <w:bCs/>
              </w:rPr>
              <w:t>Date Due</w:t>
            </w:r>
          </w:p>
        </w:tc>
        <w:tc>
          <w:tcPr>
            <w:tcW w:w="5998" w:type="dxa"/>
          </w:tcPr>
          <w:p w:rsidR="0076543F" w:rsidRPr="0076543F" w:rsidRDefault="0076543F" w:rsidP="00C61D39">
            <w:pPr>
              <w:rPr>
                <w:rFonts w:ascii="Arial" w:hAnsi="Arial" w:cs="Arial"/>
                <w:b/>
                <w:bCs/>
              </w:rPr>
            </w:pPr>
            <w:r w:rsidRPr="0076543F">
              <w:rPr>
                <w:rFonts w:ascii="Arial" w:hAnsi="Arial" w:cs="Arial"/>
                <w:b/>
                <w:bCs/>
              </w:rPr>
              <w:t>Assignment</w:t>
            </w:r>
          </w:p>
        </w:tc>
        <w:tc>
          <w:tcPr>
            <w:tcW w:w="900" w:type="dxa"/>
          </w:tcPr>
          <w:p w:rsidR="0076543F" w:rsidRPr="0076543F" w:rsidRDefault="0076543F" w:rsidP="00C61D39">
            <w:pPr>
              <w:rPr>
                <w:rFonts w:ascii="Arial" w:hAnsi="Arial" w:cs="Arial"/>
                <w:b/>
                <w:bCs/>
              </w:rPr>
            </w:pPr>
            <w:r w:rsidRPr="0076543F">
              <w:rPr>
                <w:rFonts w:ascii="Arial" w:hAnsi="Arial" w:cs="Arial"/>
                <w:b/>
                <w:bCs/>
              </w:rPr>
              <w:t>Points</w:t>
            </w:r>
          </w:p>
        </w:tc>
      </w:tr>
      <w:tr w:rsidR="0076543F" w:rsidRPr="001B69A4" w:rsidTr="004A075D">
        <w:trPr>
          <w:jc w:val="center"/>
        </w:trPr>
        <w:tc>
          <w:tcPr>
            <w:tcW w:w="2039" w:type="dxa"/>
          </w:tcPr>
          <w:p w:rsidR="0076543F" w:rsidRPr="0076543F" w:rsidRDefault="00FD011C" w:rsidP="00C61D39">
            <w:pPr>
              <w:rPr>
                <w:rFonts w:ascii="Arial" w:hAnsi="Arial" w:cs="Arial"/>
              </w:rPr>
            </w:pPr>
            <w:r>
              <w:rPr>
                <w:rFonts w:ascii="Arial" w:hAnsi="Arial" w:cs="Arial"/>
              </w:rPr>
              <w:t>As Assigned</w:t>
            </w:r>
          </w:p>
        </w:tc>
        <w:tc>
          <w:tcPr>
            <w:tcW w:w="5998" w:type="dxa"/>
          </w:tcPr>
          <w:p w:rsidR="0076543F" w:rsidRPr="0076543F" w:rsidRDefault="00FD011C" w:rsidP="00C542A9">
            <w:pPr>
              <w:rPr>
                <w:rFonts w:ascii="Arial" w:hAnsi="Arial" w:cs="Arial"/>
              </w:rPr>
            </w:pPr>
            <w:r>
              <w:rPr>
                <w:rFonts w:ascii="Arial" w:hAnsi="Arial" w:cs="Arial"/>
              </w:rPr>
              <w:t xml:space="preserve">Handout on </w:t>
            </w:r>
            <w:r w:rsidR="00C542A9">
              <w:rPr>
                <w:rFonts w:ascii="Arial" w:hAnsi="Arial" w:cs="Arial"/>
              </w:rPr>
              <w:t xml:space="preserve">selected </w:t>
            </w:r>
            <w:r>
              <w:rPr>
                <w:rFonts w:ascii="Arial" w:hAnsi="Arial" w:cs="Arial"/>
              </w:rPr>
              <w:t>topic (no more than 2 pages)</w:t>
            </w:r>
          </w:p>
        </w:tc>
        <w:tc>
          <w:tcPr>
            <w:tcW w:w="900" w:type="dxa"/>
          </w:tcPr>
          <w:p w:rsidR="0076543F" w:rsidRPr="0076543F" w:rsidRDefault="00EC6304" w:rsidP="00C61D39">
            <w:pPr>
              <w:jc w:val="right"/>
              <w:rPr>
                <w:rFonts w:ascii="Arial" w:hAnsi="Arial" w:cs="Arial"/>
              </w:rPr>
            </w:pPr>
            <w:r>
              <w:rPr>
                <w:rFonts w:ascii="Arial" w:hAnsi="Arial" w:cs="Arial"/>
              </w:rPr>
              <w:t>20</w:t>
            </w:r>
          </w:p>
        </w:tc>
      </w:tr>
      <w:tr w:rsidR="00FD011C" w:rsidRPr="001B69A4" w:rsidTr="004A075D">
        <w:trPr>
          <w:jc w:val="center"/>
        </w:trPr>
        <w:tc>
          <w:tcPr>
            <w:tcW w:w="2039" w:type="dxa"/>
          </w:tcPr>
          <w:p w:rsidR="00FD011C" w:rsidRPr="0076543F" w:rsidRDefault="00C542A9" w:rsidP="00C61D39">
            <w:pPr>
              <w:rPr>
                <w:rFonts w:ascii="Arial" w:hAnsi="Arial" w:cs="Arial"/>
              </w:rPr>
            </w:pPr>
            <w:r>
              <w:rPr>
                <w:rFonts w:ascii="Arial" w:hAnsi="Arial" w:cs="Arial"/>
              </w:rPr>
              <w:t>As assigned</w:t>
            </w:r>
          </w:p>
        </w:tc>
        <w:tc>
          <w:tcPr>
            <w:tcW w:w="5998" w:type="dxa"/>
          </w:tcPr>
          <w:p w:rsidR="00FD011C" w:rsidRDefault="00C542A9" w:rsidP="00C542A9">
            <w:pPr>
              <w:rPr>
                <w:rFonts w:ascii="Arial" w:hAnsi="Arial" w:cs="Arial"/>
              </w:rPr>
            </w:pPr>
            <w:r>
              <w:rPr>
                <w:rFonts w:ascii="Arial" w:hAnsi="Arial" w:cs="Arial"/>
              </w:rPr>
              <w:t>Lead a 30-minute seminar to critically appraise a selected study based on published report.</w:t>
            </w:r>
          </w:p>
        </w:tc>
        <w:tc>
          <w:tcPr>
            <w:tcW w:w="900" w:type="dxa"/>
          </w:tcPr>
          <w:p w:rsidR="00FD011C" w:rsidRDefault="001E1AC6" w:rsidP="00C61D39">
            <w:pPr>
              <w:jc w:val="right"/>
              <w:rPr>
                <w:rFonts w:ascii="Arial" w:hAnsi="Arial" w:cs="Arial"/>
              </w:rPr>
            </w:pPr>
            <w:r>
              <w:rPr>
                <w:rFonts w:ascii="Arial" w:hAnsi="Arial" w:cs="Arial"/>
              </w:rPr>
              <w:t>3</w:t>
            </w:r>
            <w:r w:rsidR="00EC6304">
              <w:rPr>
                <w:rFonts w:ascii="Arial" w:hAnsi="Arial" w:cs="Arial"/>
              </w:rPr>
              <w:t>0</w:t>
            </w:r>
          </w:p>
        </w:tc>
      </w:tr>
      <w:tr w:rsidR="00EC6304" w:rsidRPr="001B69A4" w:rsidTr="004A075D">
        <w:trPr>
          <w:jc w:val="center"/>
        </w:trPr>
        <w:tc>
          <w:tcPr>
            <w:tcW w:w="2039" w:type="dxa"/>
          </w:tcPr>
          <w:p w:rsidR="00EC6304" w:rsidRDefault="00EC6304" w:rsidP="00C61D39">
            <w:pPr>
              <w:rPr>
                <w:rFonts w:ascii="Arial" w:hAnsi="Arial" w:cs="Arial"/>
              </w:rPr>
            </w:pPr>
            <w:r>
              <w:rPr>
                <w:rFonts w:ascii="Arial" w:hAnsi="Arial" w:cs="Arial"/>
              </w:rPr>
              <w:t>Weekly</w:t>
            </w:r>
          </w:p>
        </w:tc>
        <w:tc>
          <w:tcPr>
            <w:tcW w:w="5998" w:type="dxa"/>
          </w:tcPr>
          <w:p w:rsidR="00EC6304" w:rsidRDefault="00EC6304" w:rsidP="00C542A9">
            <w:pPr>
              <w:rPr>
                <w:rFonts w:ascii="Arial" w:hAnsi="Arial" w:cs="Arial"/>
              </w:rPr>
            </w:pPr>
            <w:r>
              <w:rPr>
                <w:rFonts w:ascii="Arial" w:hAnsi="Arial" w:cs="Arial"/>
              </w:rPr>
              <w:t>Participation in discussion board</w:t>
            </w:r>
          </w:p>
        </w:tc>
        <w:tc>
          <w:tcPr>
            <w:tcW w:w="900" w:type="dxa"/>
          </w:tcPr>
          <w:p w:rsidR="00EC6304" w:rsidRDefault="001E1AC6" w:rsidP="00C61D39">
            <w:pPr>
              <w:jc w:val="right"/>
              <w:rPr>
                <w:rFonts w:ascii="Arial" w:hAnsi="Arial" w:cs="Arial"/>
              </w:rPr>
            </w:pPr>
            <w:r>
              <w:rPr>
                <w:rFonts w:ascii="Arial" w:hAnsi="Arial" w:cs="Arial"/>
              </w:rPr>
              <w:t>3</w:t>
            </w:r>
            <w:r w:rsidR="00EC6304">
              <w:rPr>
                <w:rFonts w:ascii="Arial" w:hAnsi="Arial" w:cs="Arial"/>
              </w:rPr>
              <w:t>0</w:t>
            </w:r>
          </w:p>
        </w:tc>
      </w:tr>
      <w:tr w:rsidR="00FD011C" w:rsidRPr="001B69A4" w:rsidTr="004A075D">
        <w:trPr>
          <w:jc w:val="center"/>
        </w:trPr>
        <w:tc>
          <w:tcPr>
            <w:tcW w:w="2039" w:type="dxa"/>
          </w:tcPr>
          <w:p w:rsidR="00FD011C" w:rsidRPr="0076543F" w:rsidRDefault="00C542A9" w:rsidP="004A075D">
            <w:pPr>
              <w:rPr>
                <w:rFonts w:ascii="Arial" w:hAnsi="Arial" w:cs="Arial"/>
              </w:rPr>
            </w:pPr>
            <w:r>
              <w:rPr>
                <w:rFonts w:ascii="Arial" w:hAnsi="Arial" w:cs="Arial"/>
              </w:rPr>
              <w:t>Sept</w:t>
            </w:r>
            <w:r w:rsidR="004A075D">
              <w:rPr>
                <w:rFonts w:ascii="Arial" w:hAnsi="Arial" w:cs="Arial"/>
              </w:rPr>
              <w:t xml:space="preserve">. </w:t>
            </w:r>
            <w:r w:rsidR="001E1AC6">
              <w:rPr>
                <w:rFonts w:ascii="Arial" w:hAnsi="Arial" w:cs="Arial"/>
              </w:rPr>
              <w:t>7</w:t>
            </w:r>
            <w:r>
              <w:rPr>
                <w:rFonts w:ascii="Arial" w:hAnsi="Arial" w:cs="Arial"/>
              </w:rPr>
              <w:t>, 11:59 pm</w:t>
            </w:r>
          </w:p>
        </w:tc>
        <w:tc>
          <w:tcPr>
            <w:tcW w:w="5998" w:type="dxa"/>
          </w:tcPr>
          <w:p w:rsidR="00FD011C" w:rsidRDefault="00C542A9" w:rsidP="00C61D39">
            <w:pPr>
              <w:rPr>
                <w:rFonts w:ascii="Arial" w:hAnsi="Arial" w:cs="Arial"/>
              </w:rPr>
            </w:pPr>
            <w:r>
              <w:rPr>
                <w:rFonts w:ascii="Arial" w:hAnsi="Arial" w:cs="Arial"/>
              </w:rPr>
              <w:t>Learning plan with specific measurable outcomes</w:t>
            </w:r>
          </w:p>
        </w:tc>
        <w:tc>
          <w:tcPr>
            <w:tcW w:w="900" w:type="dxa"/>
          </w:tcPr>
          <w:p w:rsidR="00FD011C" w:rsidRDefault="001E1AC6" w:rsidP="00C61D39">
            <w:pPr>
              <w:jc w:val="right"/>
              <w:rPr>
                <w:rFonts w:ascii="Arial" w:hAnsi="Arial" w:cs="Arial"/>
              </w:rPr>
            </w:pPr>
            <w:r>
              <w:rPr>
                <w:rFonts w:ascii="Arial" w:hAnsi="Arial" w:cs="Arial"/>
              </w:rPr>
              <w:t>1</w:t>
            </w:r>
            <w:r w:rsidR="00EC6304">
              <w:rPr>
                <w:rFonts w:ascii="Arial" w:hAnsi="Arial" w:cs="Arial"/>
              </w:rPr>
              <w:t>0</w:t>
            </w:r>
          </w:p>
        </w:tc>
      </w:tr>
      <w:tr w:rsidR="00EC6304" w:rsidRPr="001B69A4" w:rsidTr="004A075D">
        <w:trPr>
          <w:jc w:val="center"/>
        </w:trPr>
        <w:tc>
          <w:tcPr>
            <w:tcW w:w="2039" w:type="dxa"/>
          </w:tcPr>
          <w:p w:rsidR="00EC6304" w:rsidRPr="0076543F" w:rsidRDefault="00EC6304" w:rsidP="00AF72B8">
            <w:pPr>
              <w:rPr>
                <w:rFonts w:ascii="Arial" w:hAnsi="Arial" w:cs="Arial"/>
              </w:rPr>
            </w:pPr>
            <w:r w:rsidRPr="0076543F">
              <w:rPr>
                <w:rFonts w:ascii="Arial" w:hAnsi="Arial" w:cs="Arial"/>
              </w:rPr>
              <w:t>Dec.</w:t>
            </w:r>
            <w:r>
              <w:rPr>
                <w:rFonts w:ascii="Arial" w:hAnsi="Arial" w:cs="Arial"/>
              </w:rPr>
              <w:t>8, 11:59 pm</w:t>
            </w:r>
          </w:p>
        </w:tc>
        <w:tc>
          <w:tcPr>
            <w:tcW w:w="5998" w:type="dxa"/>
          </w:tcPr>
          <w:p w:rsidR="00EC6304" w:rsidRPr="0076543F" w:rsidRDefault="00EC6304" w:rsidP="00AF72B8">
            <w:pPr>
              <w:rPr>
                <w:rFonts w:ascii="Arial" w:hAnsi="Arial" w:cs="Arial"/>
              </w:rPr>
            </w:pPr>
            <w:r>
              <w:rPr>
                <w:rFonts w:ascii="Arial" w:hAnsi="Arial" w:cs="Arial"/>
              </w:rPr>
              <w:t xml:space="preserve">Report on outcomes identified on learning plan. </w:t>
            </w:r>
          </w:p>
        </w:tc>
        <w:tc>
          <w:tcPr>
            <w:tcW w:w="900" w:type="dxa"/>
          </w:tcPr>
          <w:p w:rsidR="00EC6304" w:rsidRPr="0076543F" w:rsidRDefault="001E1AC6" w:rsidP="00AF72B8">
            <w:pPr>
              <w:jc w:val="right"/>
              <w:rPr>
                <w:rFonts w:ascii="Arial" w:hAnsi="Arial" w:cs="Arial"/>
              </w:rPr>
            </w:pPr>
            <w:r>
              <w:rPr>
                <w:rFonts w:ascii="Arial" w:hAnsi="Arial" w:cs="Arial"/>
              </w:rPr>
              <w:t>1</w:t>
            </w:r>
            <w:r w:rsidR="00EC6304">
              <w:rPr>
                <w:rFonts w:ascii="Arial" w:hAnsi="Arial" w:cs="Arial"/>
              </w:rPr>
              <w:t>0</w:t>
            </w:r>
          </w:p>
        </w:tc>
      </w:tr>
      <w:tr w:rsidR="00EC6304" w:rsidRPr="001B69A4" w:rsidTr="004A075D">
        <w:trPr>
          <w:jc w:val="center"/>
        </w:trPr>
        <w:tc>
          <w:tcPr>
            <w:tcW w:w="2039" w:type="dxa"/>
          </w:tcPr>
          <w:p w:rsidR="00EC6304" w:rsidRPr="0076543F" w:rsidRDefault="00EC6304" w:rsidP="00C61D39">
            <w:pPr>
              <w:rPr>
                <w:rFonts w:ascii="Arial" w:hAnsi="Arial" w:cs="Arial"/>
              </w:rPr>
            </w:pPr>
          </w:p>
        </w:tc>
        <w:tc>
          <w:tcPr>
            <w:tcW w:w="5998" w:type="dxa"/>
          </w:tcPr>
          <w:p w:rsidR="00EC6304" w:rsidRPr="0076543F" w:rsidRDefault="00EC6304" w:rsidP="00C61D39">
            <w:pPr>
              <w:rPr>
                <w:rFonts w:ascii="Arial" w:hAnsi="Arial" w:cs="Arial"/>
              </w:rPr>
            </w:pPr>
            <w:r w:rsidRPr="0076543F">
              <w:rPr>
                <w:rFonts w:ascii="Arial" w:hAnsi="Arial" w:cs="Arial"/>
              </w:rPr>
              <w:t>Total</w:t>
            </w:r>
          </w:p>
        </w:tc>
        <w:tc>
          <w:tcPr>
            <w:tcW w:w="900" w:type="dxa"/>
          </w:tcPr>
          <w:p w:rsidR="00EC6304" w:rsidRPr="0076543F" w:rsidRDefault="00EC6304" w:rsidP="00C61D39">
            <w:pPr>
              <w:jc w:val="right"/>
              <w:rPr>
                <w:rFonts w:ascii="Arial" w:hAnsi="Arial" w:cs="Arial"/>
              </w:rPr>
            </w:pPr>
            <w:r w:rsidRPr="0076543F">
              <w:rPr>
                <w:rFonts w:ascii="Arial" w:hAnsi="Arial" w:cs="Arial"/>
              </w:rPr>
              <w:t>100</w:t>
            </w:r>
          </w:p>
        </w:tc>
      </w:tr>
    </w:tbl>
    <w:p w:rsidR="0076543F" w:rsidRDefault="0076543F" w:rsidP="00A13833">
      <w:pPr>
        <w:rPr>
          <w:rFonts w:ascii="Arial" w:hAnsi="Arial" w:cs="Arial"/>
        </w:rPr>
      </w:pPr>
    </w:p>
    <w:p w:rsidR="00141EC6" w:rsidRPr="00A13833" w:rsidRDefault="00141EC6" w:rsidP="00A13833">
      <w:pPr>
        <w:rPr>
          <w:rFonts w:ascii="Arial" w:hAnsi="Arial" w:cs="Arial"/>
        </w:rPr>
      </w:pPr>
    </w:p>
    <w:p w:rsidR="00EC6304" w:rsidRDefault="00141EC6" w:rsidP="00567B42">
      <w:pPr>
        <w:rPr>
          <w:rFonts w:ascii="Arial" w:hAnsi="Arial" w:cs="Arial"/>
        </w:rPr>
      </w:pPr>
      <w:r w:rsidRPr="000672ED">
        <w:rPr>
          <w:rFonts w:ascii="Arial" w:hAnsi="Arial" w:cs="Arial"/>
          <w:b/>
          <w:u w:val="single"/>
        </w:rPr>
        <w:t>Grading Policy</w:t>
      </w:r>
      <w:r w:rsidRPr="00A13833">
        <w:rPr>
          <w:rFonts w:ascii="Arial" w:hAnsi="Arial" w:cs="Arial"/>
        </w:rPr>
        <w:t>:</w:t>
      </w:r>
      <w:r w:rsidRPr="0076543F">
        <w:rPr>
          <w:rFonts w:ascii="Arial" w:hAnsi="Arial" w:cs="Arial"/>
        </w:rPr>
        <w:t xml:space="preserve"> </w:t>
      </w:r>
      <w:r w:rsidR="0076543F" w:rsidRPr="0076543F">
        <w:rPr>
          <w:rFonts w:ascii="Arial" w:hAnsi="Arial" w:cs="Arial"/>
        </w:rPr>
        <w:t xml:space="preserve">Grades will be </w:t>
      </w:r>
      <w:r w:rsidR="00567B42">
        <w:rPr>
          <w:rFonts w:ascii="Arial" w:hAnsi="Arial" w:cs="Arial"/>
        </w:rPr>
        <w:t xml:space="preserve">assigned as Pass/Fail, based on </w:t>
      </w:r>
      <w:r w:rsidR="00EC6304">
        <w:rPr>
          <w:rFonts w:ascii="Arial" w:hAnsi="Arial" w:cs="Arial"/>
        </w:rPr>
        <w:t xml:space="preserve">completion and evaluation of course products. </w:t>
      </w:r>
    </w:p>
    <w:p w:rsidR="00141EC6" w:rsidRDefault="00EC6304" w:rsidP="00567B42">
      <w:pPr>
        <w:rPr>
          <w:rFonts w:ascii="Arial" w:hAnsi="Arial" w:cs="Arial"/>
        </w:rPr>
      </w:pPr>
      <w:r>
        <w:rPr>
          <w:rFonts w:ascii="Arial" w:hAnsi="Arial" w:cs="Arial"/>
        </w:rPr>
        <w:tab/>
        <w:t>Composite grade of 83 or higher is passing.</w:t>
      </w:r>
      <w:r w:rsidR="00567B42">
        <w:rPr>
          <w:rFonts w:ascii="Arial" w:hAnsi="Arial" w:cs="Arial"/>
        </w:rPr>
        <w:t xml:space="preserve"> </w:t>
      </w:r>
    </w:p>
    <w:p w:rsidR="00567B42" w:rsidRPr="00A13833" w:rsidRDefault="00567B42" w:rsidP="00567B42">
      <w:pPr>
        <w:rPr>
          <w:rFonts w:ascii="Arial" w:hAnsi="Arial" w:cs="Arial"/>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r w:rsidR="00EC6304">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0" w:history="1">
        <w:r w:rsidRPr="00A13833">
          <w:rPr>
            <w:rStyle w:val="Hyperlink"/>
            <w:rFonts w:ascii="Arial" w:hAnsi="Arial" w:cs="Arial"/>
            <w:sz w:val="22"/>
            <w:szCs w:val="22"/>
          </w:rPr>
          <w:t>http://www.uta.edu/uta/acadcal.</w:t>
        </w:r>
      </w:hyperlink>
    </w:p>
    <w:p w:rsidR="00C61D39" w:rsidRPr="00A13833" w:rsidRDefault="00C61D39"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lastRenderedPageBreak/>
        <w:t>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r w:rsidR="007C66AD">
        <w:rPr>
          <w:rFonts w:ascii="Arial" w:hAnsi="Arial" w:cs="Arial"/>
        </w:rPr>
        <w:t xml:space="preserve">1) complete a Course Drop Form </w:t>
      </w:r>
      <w:r w:rsidRPr="00A13833">
        <w:rPr>
          <w:rFonts w:ascii="Arial" w:hAnsi="Arial" w:cs="Arial"/>
        </w:rPr>
        <w:t>available online</w:t>
      </w:r>
      <w:r w:rsidR="007C66AD">
        <w:rPr>
          <w:rFonts w:ascii="Arial" w:hAnsi="Arial" w:cs="Arial"/>
        </w:rPr>
        <w:t xml:space="preserve"> from PhD Program Office,  Room 5</w:t>
      </w:r>
      <w:r w:rsidRPr="00A13833">
        <w:rPr>
          <w:rFonts w:ascii="Arial" w:hAnsi="Arial" w:cs="Arial"/>
        </w:rPr>
        <w:t>12; (2) obtain faculty signature and current course grade; and (3) submit the form to Graduate</w:t>
      </w:r>
      <w:r w:rsidR="00EC6304">
        <w:rPr>
          <w:rFonts w:ascii="Arial" w:hAnsi="Arial" w:cs="Arial"/>
        </w:rPr>
        <w:t xml:space="preserve"> Nursing office rooms 512</w:t>
      </w:r>
      <w:r w:rsidRPr="00A13833">
        <w:rPr>
          <w:rFonts w:ascii="Arial" w:hAnsi="Arial" w:cs="Arial"/>
        </w:rPr>
        <w:t>.</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w:t>
      </w:r>
      <w:r w:rsidR="007C66AD">
        <w:rPr>
          <w:rFonts w:ascii="Arial" w:hAnsi="Arial" w:cs="Arial"/>
        </w:rPr>
        <w:t xml:space="preserve"> Completing a resignation form </w:t>
      </w:r>
      <w:r w:rsidRPr="00A13833">
        <w:rPr>
          <w:rFonts w:ascii="Arial" w:hAnsi="Arial" w:cs="Arial"/>
        </w:rPr>
        <w:t xml:space="preserve">available </w:t>
      </w:r>
      <w:r w:rsidR="007C66AD">
        <w:rPr>
          <w:rFonts w:ascii="Arial" w:hAnsi="Arial" w:cs="Arial"/>
        </w:rPr>
        <w:t>from the PhD Program Office 5</w:t>
      </w:r>
      <w:r w:rsidR="00BA6725">
        <w:rPr>
          <w:rFonts w:ascii="Arial" w:hAnsi="Arial" w:cs="Arial"/>
        </w:rPr>
        <w:t>12</w:t>
      </w:r>
      <w:r w:rsidRPr="00A13833">
        <w:rPr>
          <w:rFonts w:ascii="Arial" w:hAnsi="Arial" w:cs="Arial"/>
        </w:rPr>
        <w:t xml:space="preserve">;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and (4) The department office will send resignation form to the office of the Registrar.</w:t>
      </w:r>
    </w:p>
    <w:p w:rsidR="00B221A3" w:rsidRPr="00A13833" w:rsidRDefault="00B221A3" w:rsidP="00EE2F85">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w:t>
      </w:r>
      <w:r w:rsidR="00EE2F85">
        <w:rPr>
          <w:rFonts w:ascii="Arial" w:hAnsi="Arial" w:cs="Arial"/>
        </w:rPr>
        <w:t xml:space="preserve">Graduate Studies representative </w:t>
      </w:r>
      <w:r w:rsidRPr="00A13833">
        <w:rPr>
          <w:rFonts w:ascii="Arial" w:hAnsi="Arial" w:cs="Arial"/>
        </w:rPr>
        <w:t xml:space="preserve">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w:t>
      </w:r>
      <w:r w:rsidR="00EE2F85">
        <w:rPr>
          <w:rFonts w:ascii="Arial" w:hAnsi="Arial" w:cs="Arial"/>
        </w:rPr>
        <w:t>titled Withdrawal (Resignation). Petition forms are available on the Graduate School website (</w:t>
      </w:r>
      <w:hyperlink r:id="rId11" w:history="1">
        <w:r w:rsidR="00EE2F85" w:rsidRPr="00CC44A6">
          <w:rPr>
            <w:rStyle w:val="Hyperlink"/>
            <w:rFonts w:ascii="Arial" w:hAnsi="Arial" w:cs="Arial"/>
          </w:rPr>
          <w:t>https://grad.pci.uta.edu/students/petition/</w:t>
        </w:r>
      </w:hyperlink>
      <w:r w:rsidR="00EE2F85">
        <w:rPr>
          <w:rFonts w:ascii="Arial" w:hAnsi="Arial" w:cs="Arial"/>
        </w:rPr>
        <w:t xml:space="preserve"> )</w:t>
      </w:r>
      <w:r w:rsidR="00EE2F85" w:rsidRPr="00A13833">
        <w:rPr>
          <w:rFonts w:ascii="Arial" w:hAnsi="Arial" w:cs="Arial"/>
          <w:color w:val="FF0000"/>
        </w:rPr>
        <w:t xml:space="preserve"> </w:t>
      </w:r>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Last Day to Drop</w:t>
      </w:r>
      <w:r w:rsidR="00C37F4C">
        <w:rPr>
          <w:rFonts w:ascii="Arial" w:hAnsi="Arial" w:cs="Arial"/>
          <w:b/>
          <w:bCs/>
          <w:color w:val="FF0000"/>
          <w:sz w:val="22"/>
          <w:szCs w:val="22"/>
        </w:rPr>
        <w:t xml:space="preserve"> or </w:t>
      </w:r>
      <w:r w:rsidR="00A73088">
        <w:rPr>
          <w:rFonts w:ascii="Arial" w:hAnsi="Arial" w:cs="Arial"/>
          <w:b/>
          <w:bCs/>
          <w:color w:val="FF0000"/>
          <w:sz w:val="22"/>
          <w:szCs w:val="22"/>
        </w:rPr>
        <w:t xml:space="preserve">Withdraw is </w:t>
      </w:r>
      <w:r w:rsidR="00BA6725">
        <w:rPr>
          <w:rFonts w:ascii="Arial" w:hAnsi="Arial" w:cs="Arial"/>
          <w:b/>
          <w:bCs/>
          <w:color w:val="FF0000"/>
          <w:sz w:val="22"/>
          <w:szCs w:val="22"/>
        </w:rPr>
        <w:t xml:space="preserve">October </w:t>
      </w:r>
      <w:r w:rsidR="001E1AC6">
        <w:rPr>
          <w:rFonts w:ascii="Arial" w:hAnsi="Arial" w:cs="Arial"/>
          <w:b/>
          <w:bCs/>
          <w:color w:val="FF0000"/>
          <w:sz w:val="22"/>
          <w:szCs w:val="22"/>
        </w:rPr>
        <w:t>30, 2013</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2"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BA6725" w:rsidRPr="00BA6725" w:rsidRDefault="00BA6725" w:rsidP="00BA6725">
      <w:pPr>
        <w:tabs>
          <w:tab w:val="left" w:pos="-1080"/>
        </w:tabs>
        <w:ind w:right="-576"/>
        <w:rPr>
          <w:rFonts w:ascii="Arial" w:hAnsi="Arial" w:cs="Arial"/>
          <w:bCs/>
        </w:rPr>
      </w:pPr>
      <w:r w:rsidRPr="00BA6725">
        <w:rPr>
          <w:rFonts w:ascii="Arial" w:hAnsi="Arial" w:cs="Arial"/>
          <w:b/>
          <w:bCs/>
          <w:u w:val="single"/>
        </w:rPr>
        <w:t>Academic Integrity:</w:t>
      </w:r>
      <w:r w:rsidRPr="00BA6725">
        <w:rPr>
          <w:rFonts w:ascii="Arial" w:hAnsi="Arial" w:cs="Arial"/>
          <w:bCs/>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A6725" w:rsidRPr="00BA6725" w:rsidRDefault="00BA6725" w:rsidP="00BA6725">
      <w:pPr>
        <w:tabs>
          <w:tab w:val="left" w:pos="-1080"/>
        </w:tabs>
        <w:ind w:right="-576"/>
        <w:rPr>
          <w:rFonts w:ascii="Arial" w:hAnsi="Arial" w:cs="Arial"/>
          <w:bCs/>
        </w:rPr>
      </w:pPr>
    </w:p>
    <w:p w:rsidR="00BA6725" w:rsidRPr="00BA6725" w:rsidRDefault="00BA6725" w:rsidP="00BA6725">
      <w:pPr>
        <w:tabs>
          <w:tab w:val="left" w:pos="-1080"/>
        </w:tabs>
        <w:ind w:right="-576"/>
        <w:rPr>
          <w:rFonts w:ascii="Arial" w:hAnsi="Arial" w:cs="Arial"/>
          <w:bCs/>
        </w:rPr>
      </w:pPr>
      <w:r w:rsidRPr="00BA6725">
        <w:rPr>
          <w:rFonts w:ascii="Arial" w:hAnsi="Arial" w:cs="Arial"/>
          <w:b/>
          <w:bCs/>
          <w:u w:val="single"/>
        </w:rPr>
        <w:t xml:space="preserve">Plagiarism: </w:t>
      </w:r>
      <w:r w:rsidRPr="00BA6725">
        <w:rPr>
          <w:rFonts w:ascii="Arial" w:hAnsi="Arial" w:cs="Arial"/>
          <w:bCs/>
        </w:rPr>
        <w:t>Copying another student’s paper or an</w:t>
      </w:r>
      <w:r>
        <w:rPr>
          <w:rFonts w:ascii="Arial" w:hAnsi="Arial" w:cs="Arial"/>
          <w:bCs/>
        </w:rPr>
        <w:t xml:space="preserve">y portion of it is plagiarism. </w:t>
      </w:r>
      <w:r w:rsidRPr="00BA6725">
        <w:rPr>
          <w:rFonts w:ascii="Arial" w:hAnsi="Arial" w:cs="Arial"/>
          <w:bCs/>
        </w:rPr>
        <w:t xml:space="preserve">Copying a portion of published material (e.g., books or journals) without adequately documenting the source is plagiarism.  </w:t>
      </w:r>
    </w:p>
    <w:p w:rsidR="00BA6725" w:rsidRDefault="00BA6725" w:rsidP="00BA6725">
      <w:pPr>
        <w:tabs>
          <w:tab w:val="left" w:pos="-1080"/>
        </w:tabs>
        <w:ind w:right="-576"/>
      </w:pPr>
      <w:r w:rsidRPr="00BA6725">
        <w:rPr>
          <w:rFonts w:ascii="Arial" w:hAnsi="Arial" w:cs="Arial"/>
          <w:bCs/>
        </w:rPr>
        <w:t xml:space="preserve">Consistent with APA format, if five or more words in sequence are taken from a source, those words must be placed in quotes and the source referenced with author’s name, date of publication, </w:t>
      </w:r>
      <w:r>
        <w:rPr>
          <w:rFonts w:ascii="Arial" w:hAnsi="Arial" w:cs="Arial"/>
          <w:bCs/>
        </w:rPr>
        <w:t>and page number of publication. I</w:t>
      </w:r>
      <w:r w:rsidRPr="00BA6725">
        <w:rPr>
          <w:rFonts w:ascii="Arial" w:hAnsi="Arial" w:cs="Arial"/>
          <w:bCs/>
        </w:rPr>
        <w:t xml:space="preserve">f the author’s ideas are rephrased, by transposing words or expressing the </w:t>
      </w:r>
      <w:r w:rsidRPr="00BA6725">
        <w:rPr>
          <w:rFonts w:ascii="Arial" w:hAnsi="Arial" w:cs="Arial"/>
          <w:bCs/>
        </w:rPr>
        <w:lastRenderedPageBreak/>
        <w:t xml:space="preserve">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00EE2F85" w:rsidRPr="00CC44A6">
          <w:rPr>
            <w:rStyle w:val="Hyperlink"/>
          </w:rPr>
          <w:t>http://library.uta.edu/plagiarism/</w:t>
        </w:r>
      </w:hyperlink>
    </w:p>
    <w:p w:rsidR="00EE2F85" w:rsidRPr="00BA6725" w:rsidRDefault="00EE2F85" w:rsidP="00BA6725">
      <w:pPr>
        <w:tabs>
          <w:tab w:val="left" w:pos="-1080"/>
        </w:tabs>
        <w:ind w:right="-576"/>
        <w:rPr>
          <w:rFonts w:ascii="Arial" w:hAnsi="Arial" w:cs="Arial"/>
          <w:bCs/>
        </w:rPr>
      </w:pPr>
    </w:p>
    <w:p w:rsidR="00BA6725" w:rsidRPr="00BA6725" w:rsidRDefault="00BA6725" w:rsidP="00BA6725">
      <w:pPr>
        <w:tabs>
          <w:tab w:val="left" w:pos="-1080"/>
        </w:tabs>
        <w:ind w:right="-576"/>
        <w:rPr>
          <w:rFonts w:ascii="Arial" w:hAnsi="Arial" w:cs="Arial"/>
          <w:bCs/>
        </w:rPr>
      </w:pPr>
    </w:p>
    <w:p w:rsidR="00BA6725" w:rsidRPr="00BA6725" w:rsidRDefault="00BA6725" w:rsidP="00BA6725">
      <w:pPr>
        <w:tabs>
          <w:tab w:val="left" w:pos="-1080"/>
        </w:tabs>
        <w:ind w:right="-576"/>
        <w:rPr>
          <w:rFonts w:ascii="Arial" w:hAnsi="Arial" w:cs="Arial"/>
          <w:bCs/>
        </w:rPr>
      </w:pPr>
      <w:r w:rsidRPr="00BA6725">
        <w:rPr>
          <w:rFonts w:ascii="Arial" w:hAnsi="Arial" w:cs="Arial"/>
          <w:b/>
          <w:bCs/>
          <w:u w:val="single"/>
        </w:rPr>
        <w:t xml:space="preserve">Student Support Services Available:  </w:t>
      </w:r>
      <w:r w:rsidRPr="00BA6725">
        <w:rPr>
          <w:rFonts w:ascii="Arial" w:hAnsi="Arial" w:cs="Arial"/>
          <w:bCs/>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w:t>
      </w:r>
      <w:r w:rsidR="00316768">
        <w:rPr>
          <w:rFonts w:ascii="Arial" w:hAnsi="Arial" w:cs="Arial"/>
          <w:bCs/>
        </w:rPr>
        <w:t xml:space="preserve"> </w:t>
      </w:r>
      <w:hyperlink r:id="rId14" w:history="1">
        <w:r w:rsidR="00316768" w:rsidRPr="00CC44A6">
          <w:rPr>
            <w:rStyle w:val="Hyperlink"/>
          </w:rPr>
          <w:t>http://grad.pci.uta.edu/students/services/teaching/</w:t>
        </w:r>
      </w:hyperlink>
      <w:r w:rsidR="00316768">
        <w:t xml:space="preserve"> </w:t>
      </w:r>
      <w:r w:rsidRPr="00BA6725">
        <w:rPr>
          <w:rFonts w:ascii="Arial" w:hAnsi="Arial" w:cs="Arial"/>
          <w:bCs/>
        </w:rPr>
        <w:t xml:space="preserve"> for more information.</w:t>
      </w:r>
    </w:p>
    <w:p w:rsidR="00BA6725" w:rsidRPr="00BA6725" w:rsidRDefault="00BA6725" w:rsidP="00BA6725">
      <w:pPr>
        <w:tabs>
          <w:tab w:val="left" w:pos="-1080"/>
        </w:tabs>
        <w:ind w:right="-576"/>
        <w:rPr>
          <w:rFonts w:ascii="Arial" w:hAnsi="Arial" w:cs="Arial"/>
          <w:bCs/>
        </w:rPr>
      </w:pPr>
    </w:p>
    <w:p w:rsidR="00BA6725" w:rsidRPr="00BA6725" w:rsidRDefault="00BA6725" w:rsidP="00BA6725">
      <w:pPr>
        <w:tabs>
          <w:tab w:val="left" w:pos="-1080"/>
        </w:tabs>
        <w:ind w:right="-576"/>
        <w:rPr>
          <w:rFonts w:ascii="Arial" w:hAnsi="Arial" w:cs="Arial"/>
          <w:bCs/>
        </w:rPr>
      </w:pPr>
      <w:r w:rsidRPr="00BA6725">
        <w:rPr>
          <w:rFonts w:ascii="Arial" w:hAnsi="Arial" w:cs="Arial"/>
          <w:b/>
          <w:bCs/>
          <w:u w:val="single"/>
        </w:rPr>
        <w:t xml:space="preserve">Electronic Communication Policy: </w:t>
      </w:r>
      <w:r w:rsidRPr="00BA6725">
        <w:rPr>
          <w:rFonts w:ascii="Arial" w:hAnsi="Arial" w:cs="Arial"/>
          <w:bCs/>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BA6725">
        <w:rPr>
          <w:rFonts w:ascii="Arial" w:hAnsi="Arial" w:cs="Arial"/>
          <w:bCs/>
          <w:i/>
        </w:rPr>
        <w:t>Students are responsible for checking their MavMail regularly.</w:t>
      </w:r>
      <w:r w:rsidRPr="00BA6725">
        <w:rPr>
          <w:rFonts w:ascii="Arial" w:hAnsi="Arial" w:cs="Arial"/>
          <w:bCs/>
        </w:rPr>
        <w:t xml:space="preserve"> Information about activating and using MavMail is available at </w:t>
      </w:r>
      <w:hyperlink r:id="rId15" w:history="1">
        <w:r w:rsidR="00316768" w:rsidRPr="00CC44A6">
          <w:rPr>
            <w:rStyle w:val="Hyperlink"/>
          </w:rPr>
          <w:t>http://www.uta.edu/oit/cs/email/index.php</w:t>
        </w:r>
      </w:hyperlink>
      <w:r w:rsidR="00316768">
        <w:t xml:space="preserve"> </w:t>
      </w:r>
      <w:r w:rsidRPr="00BA6725">
        <w:rPr>
          <w:rFonts w:ascii="Arial" w:hAnsi="Arial" w:cs="Arial"/>
          <w:bCs/>
        </w:rPr>
        <w:t>. There is no additional charge to students for using this account, and it remains active even after they graduate from UT Arlington.</w:t>
      </w:r>
    </w:p>
    <w:p w:rsidR="00BA6725" w:rsidRPr="00BA6725" w:rsidRDefault="00BA6725" w:rsidP="00BA6725">
      <w:pPr>
        <w:tabs>
          <w:tab w:val="left" w:pos="-1080"/>
        </w:tabs>
        <w:ind w:right="-576"/>
        <w:rPr>
          <w:rFonts w:ascii="Arial" w:hAnsi="Arial" w:cs="Arial"/>
          <w:bCs/>
        </w:rPr>
      </w:pPr>
    </w:p>
    <w:p w:rsidR="00BA6725" w:rsidRPr="00BA6725" w:rsidRDefault="00BA6725" w:rsidP="00BA6725">
      <w:pPr>
        <w:tabs>
          <w:tab w:val="left" w:pos="-1080"/>
        </w:tabs>
        <w:ind w:right="-576"/>
        <w:rPr>
          <w:rFonts w:ascii="Arial" w:hAnsi="Arial" w:cs="Arial"/>
          <w:bCs/>
        </w:rPr>
      </w:pPr>
      <w:r w:rsidRPr="00BA6725">
        <w:rPr>
          <w:rFonts w:ascii="Arial" w:hAnsi="Arial" w:cs="Arial"/>
          <w:bCs/>
        </w:rPr>
        <w:t xml:space="preserve">To obtain your NetID or for logon assistance, visit </w:t>
      </w:r>
      <w:hyperlink r:id="rId16" w:history="1">
        <w:r w:rsidR="00316768" w:rsidRPr="00CC44A6">
          <w:rPr>
            <w:rStyle w:val="Hyperlink"/>
          </w:rPr>
          <w:t>http://www.uta.edu/oit/</w:t>
        </w:r>
      </w:hyperlink>
      <w:r w:rsidR="00316768">
        <w:t xml:space="preserve"> </w:t>
      </w:r>
      <w:r w:rsidRPr="00BA6725">
        <w:rPr>
          <w:rFonts w:ascii="Arial" w:hAnsi="Arial" w:cs="Arial"/>
          <w:bCs/>
        </w:rPr>
        <w:t xml:space="preserve"> If you are unable to resolve your issue from the Self-Service website, contact the Helpdesk at helpdesk@uta.edu.</w:t>
      </w:r>
    </w:p>
    <w:p w:rsidR="00BA6725" w:rsidRPr="00BA6725" w:rsidRDefault="00BA6725" w:rsidP="00BA6725">
      <w:pPr>
        <w:tabs>
          <w:tab w:val="left" w:pos="-1080"/>
        </w:tabs>
        <w:ind w:right="-576"/>
        <w:rPr>
          <w:rFonts w:ascii="Arial" w:hAnsi="Arial" w:cs="Arial"/>
          <w:b/>
          <w:bCs/>
          <w:u w:val="single"/>
        </w:rPr>
      </w:pPr>
    </w:p>
    <w:p w:rsidR="00063831" w:rsidRPr="00D0158F" w:rsidRDefault="00141EC6" w:rsidP="00A13833">
      <w:pPr>
        <w:tabs>
          <w:tab w:val="left" w:pos="-1080"/>
        </w:tabs>
        <w:ind w:right="-576"/>
        <w:rPr>
          <w:rFonts w:ascii="Arial" w:hAnsi="Arial" w:cs="Arial"/>
          <w:b/>
          <w:color w:val="000000" w:themeColor="text1"/>
        </w:rPr>
      </w:pPr>
      <w:r w:rsidRPr="00D0158F">
        <w:rPr>
          <w:rFonts w:ascii="Arial" w:hAnsi="Arial" w:cs="Arial"/>
          <w:b/>
          <w:color w:val="000000" w:themeColor="text1"/>
        </w:rPr>
        <w:t xml:space="preserve">Librarian to Contact: </w:t>
      </w:r>
    </w:p>
    <w:p w:rsidR="00063831" w:rsidRPr="00D0158F" w:rsidRDefault="00BF2B89" w:rsidP="00A13833">
      <w:pPr>
        <w:tabs>
          <w:tab w:val="left" w:pos="-1080"/>
        </w:tabs>
        <w:ind w:right="-576"/>
        <w:rPr>
          <w:rFonts w:ascii="Arial" w:hAnsi="Arial" w:cs="Arial"/>
          <w:i/>
          <w:color w:val="000000" w:themeColor="text1"/>
        </w:rPr>
      </w:pPr>
      <w:r w:rsidRPr="00D0158F">
        <w:rPr>
          <w:rFonts w:ascii="Arial" w:hAnsi="Arial" w:cs="Arial"/>
          <w:color w:val="000000" w:themeColor="text1"/>
        </w:rPr>
        <w:t>Ant</w:t>
      </w:r>
      <w:r w:rsidR="001E1AC6" w:rsidRPr="00D0158F">
        <w:rPr>
          <w:rFonts w:ascii="Arial" w:hAnsi="Arial" w:cs="Arial"/>
          <w:color w:val="000000" w:themeColor="text1"/>
        </w:rPr>
        <w:t>o</w:t>
      </w:r>
      <w:r w:rsidRPr="00D0158F">
        <w:rPr>
          <w:rFonts w:ascii="Arial" w:hAnsi="Arial" w:cs="Arial"/>
          <w:color w:val="000000" w:themeColor="text1"/>
        </w:rPr>
        <w:t>i</w:t>
      </w:r>
      <w:r w:rsidR="001E1AC6" w:rsidRPr="00D0158F">
        <w:rPr>
          <w:rFonts w:ascii="Arial" w:hAnsi="Arial" w:cs="Arial"/>
          <w:color w:val="000000" w:themeColor="text1"/>
        </w:rPr>
        <w:t>nette Nelson</w:t>
      </w:r>
      <w:r w:rsidR="00063831" w:rsidRPr="00D0158F">
        <w:rPr>
          <w:rFonts w:ascii="Arial" w:hAnsi="Arial" w:cs="Arial"/>
          <w:color w:val="000000" w:themeColor="text1"/>
        </w:rPr>
        <w:t xml:space="preserve">, </w:t>
      </w:r>
      <w:r w:rsidR="00063831" w:rsidRPr="00D0158F">
        <w:rPr>
          <w:rFonts w:ascii="Arial" w:hAnsi="Arial" w:cs="Arial"/>
          <w:i/>
          <w:color w:val="000000" w:themeColor="text1"/>
        </w:rPr>
        <w:t>Nursing Librarian</w:t>
      </w:r>
    </w:p>
    <w:p w:rsidR="00063831" w:rsidRPr="00A13833" w:rsidRDefault="00BF2B89" w:rsidP="00A13833">
      <w:pPr>
        <w:tabs>
          <w:tab w:val="left" w:pos="-1080"/>
        </w:tabs>
        <w:ind w:right="-576"/>
        <w:rPr>
          <w:rFonts w:ascii="Arial" w:hAnsi="Arial" w:cs="Arial"/>
        </w:rPr>
      </w:pPr>
      <w:r>
        <w:rPr>
          <w:rFonts w:ascii="Arial" w:hAnsi="Arial" w:cs="Arial"/>
        </w:rPr>
        <w:t>Phone: (817) 272-7443</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7" w:history="1">
        <w:r w:rsidR="00D0158F" w:rsidRPr="005F6A00">
          <w:rPr>
            <w:rStyle w:val="Hyperlink"/>
            <w:rFonts w:ascii="Arial" w:hAnsi="Arial" w:cs="Arial"/>
          </w:rPr>
          <w:t>nelsona@uta.edu</w:t>
        </w:r>
      </w:hyperlink>
    </w:p>
    <w:p w:rsidR="00141EC6" w:rsidRPr="00B4205B" w:rsidRDefault="00D14217" w:rsidP="00A13833">
      <w:pPr>
        <w:rPr>
          <w:rFonts w:ascii="Arial" w:hAnsi="Arial" w:cs="Arial"/>
          <w:b/>
          <w:color w:val="000000" w:themeColor="text1"/>
        </w:rPr>
      </w:pPr>
      <w:hyperlink r:id="rId18"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w:t>
      </w:r>
      <w:r w:rsidR="00DE2CFD">
        <w:rPr>
          <w:rFonts w:ascii="Arial" w:hAnsi="Arial" w:cs="Arial"/>
        </w:rPr>
        <w:t xml:space="preserve">Department of MSN Administration, Education, and </w:t>
      </w:r>
      <w:r w:rsidR="00BA6725">
        <w:rPr>
          <w:rFonts w:ascii="Arial" w:hAnsi="Arial" w:cs="Arial"/>
        </w:rPr>
        <w:t>PhD Program</w:t>
      </w:r>
      <w:r w:rsidR="00DE2CFD">
        <w:rPr>
          <w:rFonts w:ascii="Arial" w:hAnsi="Arial" w:cs="Arial"/>
        </w:rPr>
        <w:t>s</w:t>
      </w:r>
      <w:r w:rsidR="00BA6725">
        <w:rPr>
          <w:rFonts w:ascii="Arial" w:hAnsi="Arial" w:cs="Arial"/>
        </w:rPr>
        <w:t xml:space="preserve">. </w:t>
      </w:r>
      <w:r w:rsidRPr="00A13833">
        <w:rPr>
          <w:rFonts w:ascii="Arial" w:hAnsi="Arial" w:cs="Arial"/>
        </w:rPr>
        <w:t xml:space="preserve">The complete policy about encumbered licenses is available online at: </w:t>
      </w:r>
      <w:hyperlink r:id="rId19" w:history="1">
        <w:r w:rsidRPr="00A13833">
          <w:rPr>
            <w:rStyle w:val="Hyperlink"/>
            <w:rFonts w:ascii="Arial" w:hAnsi="Arial" w:cs="Arial"/>
          </w:rPr>
          <w:t>www.bon.state.tx.us</w:t>
        </w:r>
      </w:hyperlink>
    </w:p>
    <w:p w:rsidR="0076722F" w:rsidRPr="00F551AC" w:rsidRDefault="0076722F" w:rsidP="0076722F">
      <w:pPr>
        <w:pStyle w:val="Default"/>
        <w:rPr>
          <w:sz w:val="22"/>
          <w:szCs w:val="22"/>
        </w:rPr>
      </w:pP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0" w:history="1">
        <w:r w:rsidR="00DE2CFD" w:rsidRPr="00CC44A6">
          <w:rPr>
            <w:rStyle w:val="Hyperlink"/>
          </w:rPr>
          <w:t>http://www.uta.edu/nursing/phd/</w:t>
        </w:r>
      </w:hyperlink>
      <w:r w:rsidR="00DE2CFD">
        <w:t xml:space="preserve"> </w:t>
      </w:r>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1" w:history="1">
        <w:r w:rsidR="00316768" w:rsidRPr="00CC44A6">
          <w:rPr>
            <w:rStyle w:val="Hyperlink"/>
          </w:rPr>
          <w:t>http://www.uta.edu/nursing/student-resources/scholarship</w:t>
        </w:r>
      </w:hyperlink>
      <w:r w:rsidR="00316768">
        <w:t xml:space="preserve"> </w:t>
      </w:r>
      <w:r w:rsidRPr="00A13833">
        <w:rPr>
          <w:rFonts w:ascii="Arial" w:hAnsi="Arial" w:cs="Arial"/>
        </w:rPr>
        <w:t>would be an appropriate way to recognize a faculty member’s contribution to your learning</w:t>
      </w:r>
      <w:r w:rsidR="00BA6725" w:rsidRPr="00A13833">
        <w:rPr>
          <w:rFonts w:ascii="Arial" w:hAnsi="Arial" w:cs="Arial"/>
        </w:rPr>
        <w:t xml:space="preserve">. </w:t>
      </w:r>
      <w:r w:rsidRPr="00A13833">
        <w:rPr>
          <w:rFonts w:ascii="Arial" w:hAnsi="Arial" w:cs="Arial"/>
        </w:rPr>
        <w:t>For information regarding Scholarship Funds, please contact the Dean’s office.</w:t>
      </w:r>
    </w:p>
    <w:p w:rsidR="00BA6725" w:rsidRDefault="00BA6725" w:rsidP="00A13833">
      <w:pPr>
        <w:rPr>
          <w:rFonts w:ascii="Arial" w:hAnsi="Arial" w:cs="Arial"/>
        </w:rPr>
      </w:pPr>
    </w:p>
    <w:p w:rsidR="00BA6725" w:rsidRPr="00BA6725" w:rsidRDefault="00BA6725" w:rsidP="00BA6725">
      <w:pPr>
        <w:rPr>
          <w:rFonts w:ascii="Arial" w:hAnsi="Arial" w:cs="Arial"/>
          <w:u w:val="single"/>
        </w:rPr>
      </w:pPr>
      <w:r w:rsidRPr="00BA6725">
        <w:rPr>
          <w:rFonts w:ascii="Arial" w:hAnsi="Arial" w:cs="Arial"/>
          <w:b/>
          <w:bCs/>
          <w:u w:val="single"/>
        </w:rPr>
        <w:lastRenderedPageBreak/>
        <w:t xml:space="preserve">Course Evaluation: </w:t>
      </w:r>
    </w:p>
    <w:p w:rsidR="00BA6725" w:rsidRPr="00BA6725" w:rsidRDefault="00BA6725" w:rsidP="00BA6725">
      <w:pPr>
        <w:rPr>
          <w:rFonts w:ascii="Arial" w:hAnsi="Arial" w:cs="Arial"/>
        </w:rPr>
      </w:pPr>
      <w:r w:rsidRPr="00BA6725">
        <w:rPr>
          <w:rFonts w:ascii="Arial" w:hAnsi="Arial" w:cs="Arial"/>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BA6725" w:rsidRPr="00BA6725" w:rsidRDefault="00BA6725" w:rsidP="00BA6725">
      <w:pPr>
        <w:rPr>
          <w:rFonts w:ascii="Arial" w:hAnsi="Arial" w:cs="Arial"/>
        </w:rPr>
      </w:pPr>
    </w:p>
    <w:p w:rsidR="00BA6725" w:rsidRPr="00BA6725" w:rsidRDefault="00BA6725" w:rsidP="00BA6725">
      <w:pPr>
        <w:rPr>
          <w:rFonts w:ascii="Arial" w:hAnsi="Arial" w:cs="Arial"/>
        </w:rPr>
      </w:pPr>
      <w:r w:rsidRPr="00BA6725">
        <w:rPr>
          <w:rFonts w:ascii="Arial" w:hAnsi="Arial" w:cs="Arial"/>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BA6725" w:rsidRPr="00BA6725" w:rsidRDefault="00BA6725" w:rsidP="00BA6725">
      <w:pPr>
        <w:rPr>
          <w:rFonts w:ascii="Arial" w:hAnsi="Arial" w:cs="Arial"/>
        </w:rPr>
      </w:pPr>
    </w:p>
    <w:p w:rsidR="00BA6725" w:rsidRPr="00BA6725" w:rsidRDefault="00BA6725" w:rsidP="00BA6725">
      <w:pPr>
        <w:rPr>
          <w:rFonts w:ascii="Arial" w:hAnsi="Arial" w:cs="Arial"/>
        </w:rPr>
      </w:pPr>
      <w:r w:rsidRPr="00BA6725">
        <w:rPr>
          <w:rFonts w:ascii="Arial" w:hAnsi="Arial" w:cs="Arial"/>
          <w:b/>
          <w:bCs/>
        </w:rPr>
        <w:t xml:space="preserve">Bomb Threats: </w:t>
      </w:r>
    </w:p>
    <w:p w:rsidR="00BA6725" w:rsidRPr="00BA6725" w:rsidRDefault="00BA6725" w:rsidP="00BA6725">
      <w:pPr>
        <w:rPr>
          <w:rFonts w:ascii="Arial" w:hAnsi="Arial" w:cs="Arial"/>
          <w:b/>
          <w:bCs/>
        </w:rPr>
      </w:pPr>
      <w:r w:rsidRPr="00BA6725">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BA6725" w:rsidRPr="00BA6725" w:rsidRDefault="00BA6725" w:rsidP="00BA6725">
      <w:pPr>
        <w:rPr>
          <w:rFonts w:ascii="Arial" w:hAnsi="Arial" w:cs="Arial"/>
          <w:b/>
          <w:bCs/>
        </w:rPr>
      </w:pPr>
    </w:p>
    <w:p w:rsidR="00BA6725" w:rsidRPr="00BA6725" w:rsidRDefault="00BA6725" w:rsidP="00BA6725">
      <w:pPr>
        <w:rPr>
          <w:rFonts w:ascii="Arial" w:hAnsi="Arial" w:cs="Arial"/>
        </w:rPr>
      </w:pPr>
      <w:r w:rsidRPr="00BA6725">
        <w:rPr>
          <w:rFonts w:ascii="Arial" w:hAnsi="Arial" w:cs="Arial"/>
          <w:b/>
          <w:bCs/>
        </w:rPr>
        <w:t xml:space="preserve">Online Conduct: </w:t>
      </w:r>
      <w:r w:rsidRPr="00BA6725">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A6725" w:rsidRDefault="00BA6725" w:rsidP="00BA6725">
      <w:pPr>
        <w:rPr>
          <w:rFonts w:ascii="Arial" w:hAnsi="Arial" w:cs="Arial"/>
        </w:rPr>
      </w:pPr>
      <w:r w:rsidRPr="00BA672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A6725" w:rsidRPr="00BA6725" w:rsidRDefault="00BA6725" w:rsidP="00BA6725">
      <w:pPr>
        <w:rPr>
          <w:rFonts w:ascii="Arial" w:hAnsi="Arial" w:cs="Arial"/>
        </w:rPr>
      </w:pPr>
    </w:p>
    <w:p w:rsidR="00BA6725" w:rsidRPr="00BA6725" w:rsidRDefault="00BA6725" w:rsidP="00BA6725">
      <w:pPr>
        <w:rPr>
          <w:rFonts w:ascii="Arial" w:hAnsi="Arial" w:cs="Arial"/>
          <w:i/>
          <w:color w:val="FF0000"/>
          <w:sz w:val="24"/>
          <w:szCs w:val="24"/>
        </w:rPr>
      </w:pPr>
      <w:r w:rsidRPr="00BA6725">
        <w:rPr>
          <w:rFonts w:ascii="Arial" w:hAnsi="Arial" w:cs="Arial"/>
          <w:i/>
          <w:color w:val="FF0000"/>
          <w:sz w:val="24"/>
          <w:szCs w:val="24"/>
        </w:rPr>
        <w:t xml:space="preserve">For this course Blackboard communication tools, discussion boards, and UTA MAV email will be used extensively and should be checked often. </w:t>
      </w:r>
    </w:p>
    <w:p w:rsidR="00BA6725" w:rsidRPr="00BA6725" w:rsidRDefault="00BA6725" w:rsidP="00BA6725">
      <w:pPr>
        <w:rPr>
          <w:rFonts w:ascii="Arial" w:hAnsi="Arial" w:cs="Arial"/>
          <w:b/>
          <w:i/>
          <w:sz w:val="24"/>
          <w:szCs w:val="24"/>
        </w:rPr>
      </w:pPr>
    </w:p>
    <w:p w:rsidR="00BA6725" w:rsidRPr="00BA6725" w:rsidRDefault="00BA6725" w:rsidP="00BA6725">
      <w:pPr>
        <w:rPr>
          <w:rFonts w:ascii="Arial" w:hAnsi="Arial" w:cs="Arial"/>
          <w:b/>
          <w:bCs/>
          <w:sz w:val="24"/>
          <w:szCs w:val="24"/>
          <w:u w:val="single"/>
        </w:rPr>
      </w:pPr>
      <w:r w:rsidRPr="00BA6725">
        <w:rPr>
          <w:rFonts w:ascii="Arial" w:hAnsi="Arial" w:cs="Arial"/>
          <w:b/>
          <w:bCs/>
          <w:sz w:val="24"/>
          <w:szCs w:val="24"/>
          <w:u w:val="single"/>
        </w:rPr>
        <w:t>Writing Center</w:t>
      </w:r>
    </w:p>
    <w:p w:rsidR="00BA6725" w:rsidRPr="00BA6725" w:rsidRDefault="00BA6725" w:rsidP="00BA6725">
      <w:pPr>
        <w:rPr>
          <w:rFonts w:ascii="Arial" w:hAnsi="Arial" w:cs="Arial"/>
          <w:sz w:val="24"/>
          <w:szCs w:val="24"/>
        </w:rPr>
      </w:pPr>
      <w:r w:rsidRPr="00BA6725">
        <w:rPr>
          <w:rFonts w:ascii="Arial" w:hAnsi="Arial" w:cs="Arial"/>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r w:rsidR="00DE2CFD">
        <w:rPr>
          <w:rFonts w:ascii="Arial" w:hAnsi="Arial" w:cs="Arial"/>
          <w:sz w:val="24"/>
          <w:szCs w:val="24"/>
        </w:rPr>
        <w:t xml:space="preserve"> </w:t>
      </w:r>
    </w:p>
    <w:p w:rsidR="00BA6725" w:rsidRPr="00DE2CFD" w:rsidRDefault="00BA6725" w:rsidP="00DE2CFD">
      <w:pPr>
        <w:pStyle w:val="maincontentstyle"/>
        <w:ind w:left="0"/>
      </w:pPr>
      <w:r w:rsidRPr="00BA6725">
        <w:rPr>
          <w:rFonts w:ascii="Arial" w:hAnsi="Arial" w:cs="Arial"/>
          <w:sz w:val="24"/>
          <w:szCs w:val="24"/>
        </w:rPr>
        <w:t xml:space="preserve">The Writing Center offers tutoring for any assigned writing during enrollment at UT-Arlington. </w:t>
      </w:r>
      <w:r w:rsidR="00DE2CFD">
        <w:rPr>
          <w:rFonts w:ascii="Arial" w:hAnsi="Arial" w:cs="Arial"/>
          <w:sz w:val="24"/>
          <w:szCs w:val="24"/>
        </w:rPr>
        <w:t>During Fall 2013</w:t>
      </w:r>
      <w:r w:rsidRPr="00BA6725">
        <w:rPr>
          <w:rFonts w:ascii="Arial" w:hAnsi="Arial" w:cs="Arial"/>
          <w:sz w:val="24"/>
          <w:szCs w:val="24"/>
        </w:rPr>
        <w:t>, Writing Center hours are 9 a.m. to 7</w:t>
      </w:r>
      <w:r w:rsidR="00DE2CFD">
        <w:rPr>
          <w:rFonts w:ascii="Arial" w:hAnsi="Arial" w:cs="Arial"/>
          <w:sz w:val="24"/>
          <w:szCs w:val="24"/>
        </w:rPr>
        <w:t>:30</w:t>
      </w:r>
      <w:r w:rsidRPr="00BA6725">
        <w:rPr>
          <w:rFonts w:ascii="Arial" w:hAnsi="Arial" w:cs="Arial"/>
          <w:sz w:val="24"/>
          <w:szCs w:val="24"/>
        </w:rPr>
        <w:t xml:space="preserve"> p.m., Monday through Thursday; 9 a.m. to </w:t>
      </w:r>
      <w:r w:rsidR="00DE2CFD">
        <w:rPr>
          <w:rFonts w:ascii="Arial" w:hAnsi="Arial" w:cs="Arial"/>
          <w:sz w:val="24"/>
          <w:szCs w:val="24"/>
        </w:rPr>
        <w:t>3</w:t>
      </w:r>
      <w:r w:rsidRPr="00BA6725">
        <w:rPr>
          <w:rFonts w:ascii="Arial" w:hAnsi="Arial" w:cs="Arial"/>
          <w:sz w:val="24"/>
          <w:szCs w:val="24"/>
        </w:rPr>
        <w:t xml:space="preserve"> p.m., Friday; and </w:t>
      </w:r>
      <w:r w:rsidR="00DE2CFD">
        <w:rPr>
          <w:rFonts w:ascii="Arial" w:hAnsi="Arial" w:cs="Arial"/>
          <w:sz w:val="24"/>
          <w:szCs w:val="24"/>
        </w:rPr>
        <w:t xml:space="preserve">Noon to 4:30 p.m. Saturday and Sunday. </w:t>
      </w:r>
      <w:r w:rsidRPr="00BA6725">
        <w:rPr>
          <w:rFonts w:ascii="Arial" w:hAnsi="Arial" w:cs="Arial"/>
          <w:sz w:val="24"/>
          <w:szCs w:val="24"/>
        </w:rPr>
        <w:t xml:space="preserve"> Individuals may schedule appointments online by following directions available at </w:t>
      </w:r>
      <w:hyperlink r:id="rId22" w:history="1">
        <w:r w:rsidRPr="00BA6725">
          <w:rPr>
            <w:rStyle w:val="Hyperlink"/>
            <w:rFonts w:ascii="Arial" w:hAnsi="Arial" w:cs="Arial"/>
            <w:sz w:val="24"/>
            <w:szCs w:val="24"/>
          </w:rPr>
          <w:t>www.uta.edu/owl</w:t>
        </w:r>
      </w:hyperlink>
      <w:r w:rsidRPr="00BA6725">
        <w:rPr>
          <w:rFonts w:ascii="Arial" w:hAnsi="Arial" w:cs="Arial"/>
          <w:sz w:val="24"/>
          <w:szCs w:val="24"/>
        </w:rPr>
        <w:t>, or by visiting the Writing Center.</w:t>
      </w:r>
    </w:p>
    <w:p w:rsidR="00BA6725" w:rsidRDefault="00D14217" w:rsidP="00BA6725">
      <w:pPr>
        <w:rPr>
          <w:rFonts w:ascii="Arial" w:hAnsi="Arial" w:cs="Arial"/>
          <w:sz w:val="24"/>
          <w:szCs w:val="24"/>
        </w:rPr>
      </w:pPr>
      <w:hyperlink r:id="rId23" w:history="1">
        <w:r w:rsidR="00D0158F" w:rsidRPr="005F6A00">
          <w:rPr>
            <w:rStyle w:val="Hyperlink"/>
            <w:rFonts w:ascii="Arial" w:hAnsi="Arial" w:cs="Arial"/>
            <w:sz w:val="24"/>
            <w:szCs w:val="24"/>
          </w:rPr>
          <w:t>http://www.uta.edu/owl/Fact%20Sheet.html</w:t>
        </w:r>
      </w:hyperlink>
    </w:p>
    <w:p w:rsidR="00D0158F" w:rsidRPr="00BA6725" w:rsidRDefault="00D0158F" w:rsidP="00BA6725">
      <w:pPr>
        <w:rPr>
          <w:rFonts w:ascii="Arial" w:hAnsi="Arial" w:cs="Arial"/>
          <w:sz w:val="24"/>
          <w:szCs w:val="24"/>
        </w:rPr>
      </w:pPr>
    </w:p>
    <w:p w:rsidR="00BA6725" w:rsidRDefault="00BA6725" w:rsidP="00A13833">
      <w:pPr>
        <w:rPr>
          <w:rFonts w:ascii="Arial" w:hAnsi="Arial" w:cs="Arial"/>
          <w:b/>
          <w:sz w:val="24"/>
          <w:szCs w:val="24"/>
        </w:rPr>
      </w:pPr>
    </w:p>
    <w:p w:rsidR="00A13833" w:rsidRPr="00B4205B" w:rsidRDefault="00FB7939" w:rsidP="00DE2CFD">
      <w:pPr>
        <w:keepNext/>
        <w:keepLines/>
        <w:rPr>
          <w:rFonts w:ascii="Arial" w:hAnsi="Arial" w:cs="Arial"/>
          <w:b/>
          <w:sz w:val="24"/>
          <w:szCs w:val="24"/>
        </w:rPr>
      </w:pPr>
      <w:r w:rsidRPr="00B4205B">
        <w:rPr>
          <w:rFonts w:ascii="Arial" w:hAnsi="Arial" w:cs="Arial"/>
          <w:b/>
          <w:sz w:val="24"/>
          <w:szCs w:val="24"/>
        </w:rPr>
        <w:lastRenderedPageBreak/>
        <w:t>Departmental Office/Support Staff</w:t>
      </w:r>
    </w:p>
    <w:p w:rsidR="00A13833" w:rsidRPr="00A13833" w:rsidRDefault="00A13833" w:rsidP="00DE2CFD">
      <w:pPr>
        <w:keepNext/>
        <w:keepLines/>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DE2CFD">
      <w:pPr>
        <w:keepNext/>
        <w:keepLines/>
        <w:rPr>
          <w:rFonts w:ascii="Arial" w:hAnsi="Arial" w:cs="Arial"/>
          <w:b/>
        </w:rPr>
      </w:pPr>
    </w:p>
    <w:p w:rsidR="000732D1" w:rsidRDefault="00A13833" w:rsidP="00DE2CFD">
      <w:pPr>
        <w:keepNext/>
        <w:keepLines/>
        <w:rPr>
          <w:rFonts w:ascii="Arial" w:hAnsi="Arial" w:cs="Arial"/>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C81D24" w:rsidRPr="00C81D24" w:rsidRDefault="00DE2CFD" w:rsidP="00DE2CFD">
      <w:pPr>
        <w:keepNext/>
        <w:keepLines/>
        <w:rPr>
          <w:rFonts w:ascii="Arial" w:hAnsi="Arial" w:cs="Arial"/>
        </w:rPr>
      </w:pPr>
      <w:r>
        <w:rPr>
          <w:rFonts w:ascii="Arial" w:hAnsi="Arial" w:cs="Arial"/>
        </w:rPr>
        <w:t>Office 669</w:t>
      </w:r>
      <w:r w:rsidR="00D0158F">
        <w:rPr>
          <w:rFonts w:ascii="Arial" w:hAnsi="Arial" w:cs="Arial"/>
        </w:rPr>
        <w:t>-Pickard Hall, (817)-272-2022</w:t>
      </w:r>
    </w:p>
    <w:p w:rsidR="000732D1" w:rsidRPr="00A13833" w:rsidRDefault="000732D1" w:rsidP="00DE2CFD">
      <w:pPr>
        <w:keepNext/>
        <w:keepLines/>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DE2CFD">
      <w:pPr>
        <w:keepNext/>
        <w:keepLines/>
        <w:rPr>
          <w:rFonts w:ascii="Arial" w:hAnsi="Arial" w:cs="Arial"/>
        </w:rPr>
      </w:pPr>
      <w:r w:rsidRPr="00A13833">
        <w:rPr>
          <w:rFonts w:ascii="Arial" w:hAnsi="Arial" w:cs="Arial"/>
        </w:rPr>
        <w:t xml:space="preserve">Email: </w:t>
      </w:r>
      <w:hyperlink r:id="rId24"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Default="000732D1" w:rsidP="00A13833">
      <w:pPr>
        <w:rPr>
          <w:rFonts w:ascii="Arial" w:hAnsi="Arial" w:cs="Arial"/>
        </w:rPr>
      </w:pPr>
      <w:r w:rsidRPr="00A13833">
        <w:rPr>
          <w:rFonts w:ascii="Arial" w:hAnsi="Arial" w:cs="Arial"/>
        </w:rPr>
        <w:t xml:space="preserve">Email: </w:t>
      </w:r>
      <w:hyperlink r:id="rId25" w:history="1">
        <w:r w:rsidR="00C81D24" w:rsidRPr="00214F4B">
          <w:rPr>
            <w:rStyle w:val="Hyperlink"/>
            <w:rFonts w:ascii="Arial" w:hAnsi="Arial" w:cs="Arial"/>
          </w:rPr>
          <w:t>Vivian@uta.edu</w:t>
        </w:r>
      </w:hyperlink>
    </w:p>
    <w:p w:rsidR="000732D1" w:rsidRPr="00A13833" w:rsidRDefault="000732D1" w:rsidP="00A13833">
      <w:pPr>
        <w:rPr>
          <w:rFonts w:ascii="Arial" w:hAnsi="Arial" w:cs="Arial"/>
          <w:color w:val="1F497D"/>
        </w:rPr>
      </w:pPr>
    </w:p>
    <w:p w:rsidR="000732D1" w:rsidRPr="00A13833" w:rsidRDefault="00C81D24" w:rsidP="00A13833">
      <w:pPr>
        <w:rPr>
          <w:rFonts w:ascii="Arial" w:hAnsi="Arial" w:cs="Arial"/>
        </w:rPr>
      </w:pPr>
      <w:r>
        <w:rPr>
          <w:rFonts w:ascii="Arial" w:hAnsi="Arial" w:cs="Arial"/>
          <w:b/>
        </w:rPr>
        <w:t>Caitlin Schwartz</w:t>
      </w:r>
      <w:r w:rsidR="000732D1"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 xml:space="preserve">Office # </w:t>
      </w:r>
      <w:r w:rsidR="00C81D24">
        <w:rPr>
          <w:rFonts w:ascii="Arial" w:hAnsi="Arial" w:cs="Arial"/>
        </w:rPr>
        <w:t>518- Pickard Hall (817)-272-9397</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6" w:history="1">
        <w:r w:rsidRPr="00A13833">
          <w:rPr>
            <w:rStyle w:val="Hyperlink"/>
            <w:rFonts w:ascii="Arial" w:hAnsi="Arial" w:cs="Arial"/>
          </w:rPr>
          <w:t>chamberl@uta.edu</w:t>
        </w:r>
      </w:hyperlink>
      <w:r w:rsidRPr="00A13833">
        <w:rPr>
          <w:rFonts w:ascii="Arial" w:hAnsi="Arial" w:cs="Arial"/>
          <w:color w:val="1F497D"/>
        </w:rPr>
        <w:t xml:space="preserve"> </w:t>
      </w:r>
    </w:p>
    <w:p w:rsidR="0022791B" w:rsidRDefault="0022791B">
      <w:pPr>
        <w:rPr>
          <w:rFonts w:ascii="Arial" w:hAnsi="Arial" w:cs="Arial"/>
          <w:color w:val="000000" w:themeColor="text1"/>
        </w:rPr>
      </w:pPr>
      <w:r>
        <w:rPr>
          <w:rFonts w:ascii="Arial" w:hAnsi="Arial" w:cs="Arial"/>
          <w:color w:val="000000" w:themeColor="text1"/>
        </w:rPr>
        <w:br w:type="page"/>
      </w:r>
    </w:p>
    <w:p w:rsidR="002320C2" w:rsidRPr="00833520" w:rsidRDefault="002320C2" w:rsidP="00116655">
      <w:pPr>
        <w:rPr>
          <w:rFonts w:ascii="Arial" w:hAnsi="Arial" w:cs="Arial"/>
          <w:color w:val="000000" w:themeColor="text1"/>
        </w:rPr>
      </w:pPr>
      <w:r w:rsidRPr="00833520">
        <w:rPr>
          <w:rFonts w:ascii="Arial" w:hAnsi="Arial" w:cs="Arial"/>
          <w:b/>
          <w:color w:val="000000" w:themeColor="text1"/>
        </w:rPr>
        <w:lastRenderedPageBreak/>
        <w:t>Handout Assignment</w:t>
      </w:r>
      <w:r w:rsidRPr="00833520">
        <w:rPr>
          <w:rFonts w:ascii="Arial" w:hAnsi="Arial" w:cs="Arial"/>
          <w:color w:val="000000" w:themeColor="text1"/>
        </w:rPr>
        <w:t>- Due date varies according to topic selected</w:t>
      </w:r>
    </w:p>
    <w:p w:rsidR="002320C2" w:rsidRPr="00833520" w:rsidRDefault="00F078D2">
      <w:pPr>
        <w:rPr>
          <w:rFonts w:ascii="Arial" w:hAnsi="Arial" w:cs="Arial"/>
          <w:color w:val="000000" w:themeColor="text1"/>
        </w:rPr>
      </w:pPr>
      <w:r>
        <w:rPr>
          <w:rFonts w:ascii="Arial" w:hAnsi="Arial" w:cs="Arial"/>
          <w:color w:val="000000" w:themeColor="text1"/>
        </w:rPr>
        <w:t>2</w:t>
      </w:r>
      <w:r w:rsidR="000239D8" w:rsidRPr="00833520">
        <w:rPr>
          <w:rFonts w:ascii="Arial" w:hAnsi="Arial" w:cs="Arial"/>
          <w:color w:val="000000" w:themeColor="text1"/>
        </w:rPr>
        <w:t>0% of grade</w:t>
      </w:r>
    </w:p>
    <w:p w:rsidR="000239D8" w:rsidRPr="00833520" w:rsidRDefault="000239D8">
      <w:pPr>
        <w:rPr>
          <w:rFonts w:ascii="Arial" w:hAnsi="Arial" w:cs="Arial"/>
          <w:color w:val="000000" w:themeColor="text1"/>
        </w:rPr>
      </w:pPr>
    </w:p>
    <w:p w:rsidR="002320C2" w:rsidRPr="00833520" w:rsidRDefault="002320C2"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Prepare 2-page handout on assigned topic</w:t>
      </w:r>
    </w:p>
    <w:p w:rsidR="000239D8" w:rsidRPr="00833520" w:rsidRDefault="000239D8"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 xml:space="preserve">Provide the title and your name at the top of first page </w:t>
      </w:r>
    </w:p>
    <w:p w:rsidR="002320C2" w:rsidRPr="00833520" w:rsidRDefault="002320C2"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Use bullet points, not sentences</w:t>
      </w:r>
    </w:p>
    <w:p w:rsidR="000239D8" w:rsidRPr="00833520" w:rsidRDefault="000239D8"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May use single space, font no smaller than 10</w:t>
      </w:r>
    </w:p>
    <w:p w:rsidR="002320C2" w:rsidRPr="00833520" w:rsidRDefault="002320C2"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Synthesize information that you find</w:t>
      </w:r>
    </w:p>
    <w:p w:rsidR="002320C2" w:rsidRPr="00833520" w:rsidRDefault="002320C2"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Provide references</w:t>
      </w:r>
      <w:r w:rsidR="000239D8" w:rsidRPr="00833520">
        <w:rPr>
          <w:rFonts w:ascii="Arial" w:hAnsi="Arial" w:cs="Arial"/>
          <w:color w:val="000000" w:themeColor="text1"/>
          <w:sz w:val="22"/>
          <w:szCs w:val="22"/>
        </w:rPr>
        <w:t xml:space="preserve"> on second page</w:t>
      </w:r>
    </w:p>
    <w:p w:rsidR="002320C2" w:rsidRPr="00833520" w:rsidRDefault="000239D8" w:rsidP="007D1E2A">
      <w:pPr>
        <w:pStyle w:val="ListParagraph"/>
        <w:numPr>
          <w:ilvl w:val="0"/>
          <w:numId w:val="13"/>
        </w:numPr>
        <w:rPr>
          <w:rFonts w:ascii="Arial" w:hAnsi="Arial" w:cs="Arial"/>
          <w:color w:val="000000" w:themeColor="text1"/>
          <w:sz w:val="22"/>
          <w:szCs w:val="22"/>
        </w:rPr>
      </w:pPr>
      <w:r w:rsidRPr="00833520">
        <w:rPr>
          <w:rFonts w:ascii="Arial" w:hAnsi="Arial" w:cs="Arial"/>
          <w:color w:val="000000" w:themeColor="text1"/>
          <w:sz w:val="22"/>
          <w:szCs w:val="22"/>
        </w:rPr>
        <w:t xml:space="preserve">Post handout to </w:t>
      </w:r>
      <w:r w:rsidR="000850AC" w:rsidRPr="00833520">
        <w:rPr>
          <w:rFonts w:ascii="Arial" w:hAnsi="Arial" w:cs="Arial"/>
          <w:color w:val="000000" w:themeColor="text1"/>
          <w:sz w:val="22"/>
          <w:szCs w:val="22"/>
        </w:rPr>
        <w:t>discussion board</w:t>
      </w:r>
      <w:r w:rsidR="00C972EC">
        <w:rPr>
          <w:rFonts w:ascii="Arial" w:hAnsi="Arial" w:cs="Arial"/>
          <w:color w:val="000000" w:themeColor="text1"/>
          <w:sz w:val="22"/>
          <w:szCs w:val="22"/>
        </w:rPr>
        <w:t xml:space="preserve">. </w:t>
      </w:r>
      <w:r w:rsidR="000850AC" w:rsidRPr="00833520">
        <w:rPr>
          <w:rFonts w:ascii="Arial" w:hAnsi="Arial" w:cs="Arial"/>
          <w:color w:val="000000" w:themeColor="text1"/>
          <w:sz w:val="22"/>
          <w:szCs w:val="22"/>
        </w:rPr>
        <w:t xml:space="preserve">Post by </w:t>
      </w:r>
      <w:r w:rsidRPr="00833520">
        <w:rPr>
          <w:rFonts w:ascii="Arial" w:hAnsi="Arial" w:cs="Arial"/>
          <w:color w:val="000000" w:themeColor="text1"/>
          <w:sz w:val="22"/>
          <w:szCs w:val="22"/>
        </w:rPr>
        <w:t>11:59 pm on the Saturday prior to the week beginning</w:t>
      </w:r>
    </w:p>
    <w:p w:rsidR="000239D8" w:rsidRPr="00833520" w:rsidRDefault="000239D8">
      <w:pPr>
        <w:rPr>
          <w:rFonts w:ascii="Arial" w:hAnsi="Arial" w:cs="Arial"/>
          <w:color w:val="000000" w:themeColor="text1"/>
        </w:rPr>
      </w:pPr>
    </w:p>
    <w:p w:rsidR="000239D8" w:rsidRPr="00833520" w:rsidRDefault="000239D8">
      <w:pPr>
        <w:rPr>
          <w:rFonts w:ascii="Arial" w:hAnsi="Arial" w:cs="Arial"/>
          <w:color w:val="000000" w:themeColor="text1"/>
        </w:rPr>
      </w:pPr>
      <w:r w:rsidRPr="00833520">
        <w:rPr>
          <w:rFonts w:ascii="Arial" w:hAnsi="Arial" w:cs="Arial"/>
          <w:color w:val="000000" w:themeColor="text1"/>
        </w:rPr>
        <w:t>Evaluation</w:t>
      </w:r>
    </w:p>
    <w:tbl>
      <w:tblPr>
        <w:tblStyle w:val="TableGrid"/>
        <w:tblW w:w="0" w:type="auto"/>
        <w:tblLook w:val="04A0" w:firstRow="1" w:lastRow="0" w:firstColumn="1" w:lastColumn="0" w:noHBand="0" w:noVBand="1"/>
      </w:tblPr>
      <w:tblGrid>
        <w:gridCol w:w="5598"/>
        <w:gridCol w:w="1686"/>
        <w:gridCol w:w="1464"/>
      </w:tblGrid>
      <w:tr w:rsidR="000239D8" w:rsidRPr="00833520" w:rsidTr="000239D8">
        <w:tc>
          <w:tcPr>
            <w:tcW w:w="5598" w:type="dxa"/>
          </w:tcPr>
          <w:p w:rsidR="000239D8" w:rsidRPr="00833520" w:rsidRDefault="000239D8" w:rsidP="000239D8">
            <w:pPr>
              <w:rPr>
                <w:rFonts w:ascii="Arial" w:hAnsi="Arial" w:cs="Arial"/>
                <w:color w:val="000000" w:themeColor="text1"/>
              </w:rPr>
            </w:pPr>
            <w:r w:rsidRPr="00833520">
              <w:rPr>
                <w:rFonts w:ascii="Arial" w:hAnsi="Arial" w:cs="Arial"/>
                <w:color w:val="000000" w:themeColor="text1"/>
              </w:rPr>
              <w:t>Criteria</w:t>
            </w:r>
          </w:p>
        </w:tc>
        <w:tc>
          <w:tcPr>
            <w:tcW w:w="1686" w:type="dxa"/>
          </w:tcPr>
          <w:p w:rsidR="000239D8" w:rsidRPr="00833520" w:rsidRDefault="000239D8" w:rsidP="000239D8">
            <w:pPr>
              <w:rPr>
                <w:rFonts w:ascii="Arial" w:hAnsi="Arial" w:cs="Arial"/>
                <w:color w:val="000000" w:themeColor="text1"/>
              </w:rPr>
            </w:pPr>
            <w:r w:rsidRPr="00833520">
              <w:rPr>
                <w:rFonts w:ascii="Arial" w:hAnsi="Arial" w:cs="Arial"/>
                <w:color w:val="000000" w:themeColor="text1"/>
              </w:rPr>
              <w:t>Possible Points</w:t>
            </w:r>
          </w:p>
        </w:tc>
        <w:tc>
          <w:tcPr>
            <w:tcW w:w="1464" w:type="dxa"/>
          </w:tcPr>
          <w:p w:rsidR="000239D8" w:rsidRPr="00833520" w:rsidRDefault="000239D8" w:rsidP="000239D8">
            <w:pPr>
              <w:rPr>
                <w:rFonts w:ascii="Arial" w:hAnsi="Arial" w:cs="Arial"/>
                <w:color w:val="000000" w:themeColor="text1"/>
              </w:rPr>
            </w:pPr>
            <w:r w:rsidRPr="00833520">
              <w:rPr>
                <w:rFonts w:ascii="Arial" w:hAnsi="Arial" w:cs="Arial"/>
                <w:color w:val="000000" w:themeColor="text1"/>
              </w:rPr>
              <w:t>Your Points</w:t>
            </w:r>
          </w:p>
        </w:tc>
      </w:tr>
      <w:tr w:rsidR="000239D8" w:rsidRPr="00833520" w:rsidTr="000239D8">
        <w:tc>
          <w:tcPr>
            <w:tcW w:w="5598" w:type="dxa"/>
          </w:tcPr>
          <w:p w:rsidR="000239D8" w:rsidRPr="00833520" w:rsidRDefault="002C3A7B" w:rsidP="000239D8">
            <w:pPr>
              <w:rPr>
                <w:rFonts w:ascii="Arial" w:hAnsi="Arial" w:cs="Arial"/>
                <w:color w:val="000000" w:themeColor="text1"/>
              </w:rPr>
            </w:pPr>
            <w:r w:rsidRPr="00833520">
              <w:rPr>
                <w:rFonts w:ascii="Arial" w:hAnsi="Arial" w:cs="Arial"/>
                <w:color w:val="000000" w:themeColor="text1"/>
              </w:rPr>
              <w:t>Key points presented that represent synthesis of information from variety of sources; Information is correct</w:t>
            </w:r>
          </w:p>
        </w:tc>
        <w:tc>
          <w:tcPr>
            <w:tcW w:w="1686" w:type="dxa"/>
          </w:tcPr>
          <w:p w:rsidR="000239D8" w:rsidRPr="00833520" w:rsidRDefault="00F078D2" w:rsidP="000239D8">
            <w:pPr>
              <w:jc w:val="right"/>
              <w:rPr>
                <w:rFonts w:ascii="Arial" w:hAnsi="Arial" w:cs="Arial"/>
                <w:color w:val="000000" w:themeColor="text1"/>
              </w:rPr>
            </w:pPr>
            <w:r>
              <w:rPr>
                <w:rFonts w:ascii="Arial" w:hAnsi="Arial" w:cs="Arial"/>
                <w:color w:val="000000" w:themeColor="text1"/>
              </w:rPr>
              <w:t>10</w:t>
            </w:r>
          </w:p>
        </w:tc>
        <w:tc>
          <w:tcPr>
            <w:tcW w:w="1464" w:type="dxa"/>
          </w:tcPr>
          <w:p w:rsidR="000239D8" w:rsidRPr="00833520" w:rsidRDefault="000239D8" w:rsidP="000239D8">
            <w:pPr>
              <w:jc w:val="right"/>
              <w:rPr>
                <w:rFonts w:ascii="Arial" w:hAnsi="Arial" w:cs="Arial"/>
                <w:color w:val="000000" w:themeColor="text1"/>
              </w:rPr>
            </w:pPr>
          </w:p>
        </w:tc>
      </w:tr>
      <w:tr w:rsidR="002C3A7B" w:rsidRPr="00833520" w:rsidTr="000239D8">
        <w:tc>
          <w:tcPr>
            <w:tcW w:w="5598" w:type="dxa"/>
          </w:tcPr>
          <w:p w:rsidR="002C3A7B" w:rsidRPr="00833520" w:rsidRDefault="002C3A7B" w:rsidP="000239D8">
            <w:pPr>
              <w:rPr>
                <w:rFonts w:ascii="Arial" w:hAnsi="Arial" w:cs="Arial"/>
                <w:color w:val="000000" w:themeColor="text1"/>
              </w:rPr>
            </w:pPr>
            <w:r w:rsidRPr="00833520">
              <w:rPr>
                <w:rFonts w:ascii="Arial" w:hAnsi="Arial" w:cs="Arial"/>
                <w:color w:val="000000" w:themeColor="text1"/>
              </w:rPr>
              <w:t>Handout posted on time</w:t>
            </w:r>
          </w:p>
        </w:tc>
        <w:tc>
          <w:tcPr>
            <w:tcW w:w="1686" w:type="dxa"/>
          </w:tcPr>
          <w:p w:rsidR="002C3A7B" w:rsidRPr="00833520" w:rsidRDefault="00F078D2" w:rsidP="000239D8">
            <w:pPr>
              <w:jc w:val="right"/>
              <w:rPr>
                <w:rFonts w:ascii="Arial" w:hAnsi="Arial" w:cs="Arial"/>
                <w:color w:val="000000" w:themeColor="text1"/>
              </w:rPr>
            </w:pPr>
            <w:r>
              <w:rPr>
                <w:rFonts w:ascii="Arial" w:hAnsi="Arial" w:cs="Arial"/>
                <w:color w:val="000000" w:themeColor="text1"/>
              </w:rPr>
              <w:t>2</w:t>
            </w:r>
          </w:p>
        </w:tc>
        <w:tc>
          <w:tcPr>
            <w:tcW w:w="1464" w:type="dxa"/>
          </w:tcPr>
          <w:p w:rsidR="002C3A7B" w:rsidRPr="00833520" w:rsidRDefault="002C3A7B" w:rsidP="000239D8">
            <w:pPr>
              <w:jc w:val="right"/>
              <w:rPr>
                <w:rFonts w:ascii="Arial" w:hAnsi="Arial" w:cs="Arial"/>
                <w:color w:val="000000" w:themeColor="text1"/>
              </w:rPr>
            </w:pPr>
          </w:p>
        </w:tc>
      </w:tr>
      <w:tr w:rsidR="000239D8" w:rsidRPr="00833520" w:rsidTr="000239D8">
        <w:tc>
          <w:tcPr>
            <w:tcW w:w="5598" w:type="dxa"/>
          </w:tcPr>
          <w:p w:rsidR="000239D8" w:rsidRPr="00833520" w:rsidRDefault="000239D8" w:rsidP="000239D8">
            <w:pPr>
              <w:rPr>
                <w:rFonts w:ascii="Arial" w:hAnsi="Arial" w:cs="Arial"/>
                <w:color w:val="000000" w:themeColor="text1"/>
              </w:rPr>
            </w:pPr>
            <w:r w:rsidRPr="00833520">
              <w:rPr>
                <w:rFonts w:ascii="Arial" w:hAnsi="Arial" w:cs="Arial"/>
                <w:color w:val="000000" w:themeColor="text1"/>
              </w:rPr>
              <w:t>Correct format- no more than 2 pages, single spaced, bullet points</w:t>
            </w:r>
          </w:p>
        </w:tc>
        <w:tc>
          <w:tcPr>
            <w:tcW w:w="1686" w:type="dxa"/>
          </w:tcPr>
          <w:p w:rsidR="000239D8" w:rsidRPr="00833520" w:rsidRDefault="00F078D2" w:rsidP="000239D8">
            <w:pPr>
              <w:jc w:val="right"/>
              <w:rPr>
                <w:rFonts w:ascii="Arial" w:hAnsi="Arial" w:cs="Arial"/>
                <w:color w:val="000000" w:themeColor="text1"/>
              </w:rPr>
            </w:pPr>
            <w:r>
              <w:rPr>
                <w:rFonts w:ascii="Arial" w:hAnsi="Arial" w:cs="Arial"/>
                <w:color w:val="000000" w:themeColor="text1"/>
              </w:rPr>
              <w:t>3</w:t>
            </w:r>
          </w:p>
        </w:tc>
        <w:tc>
          <w:tcPr>
            <w:tcW w:w="1464" w:type="dxa"/>
          </w:tcPr>
          <w:p w:rsidR="000239D8" w:rsidRPr="00833520" w:rsidRDefault="000239D8" w:rsidP="000239D8">
            <w:pPr>
              <w:jc w:val="right"/>
              <w:rPr>
                <w:rFonts w:ascii="Arial" w:hAnsi="Arial" w:cs="Arial"/>
                <w:color w:val="000000" w:themeColor="text1"/>
              </w:rPr>
            </w:pPr>
          </w:p>
        </w:tc>
      </w:tr>
      <w:tr w:rsidR="000239D8" w:rsidRPr="00833520" w:rsidTr="000239D8">
        <w:tc>
          <w:tcPr>
            <w:tcW w:w="5598" w:type="dxa"/>
          </w:tcPr>
          <w:p w:rsidR="000239D8" w:rsidRPr="00833520" w:rsidRDefault="000239D8" w:rsidP="000239D8">
            <w:pPr>
              <w:rPr>
                <w:rFonts w:ascii="Arial" w:hAnsi="Arial" w:cs="Arial"/>
                <w:color w:val="000000" w:themeColor="text1"/>
              </w:rPr>
            </w:pPr>
            <w:r w:rsidRPr="00833520">
              <w:rPr>
                <w:rFonts w:ascii="Arial" w:hAnsi="Arial" w:cs="Arial"/>
                <w:color w:val="000000" w:themeColor="text1"/>
              </w:rPr>
              <w:t xml:space="preserve">References are peer-reviewed articles or </w:t>
            </w:r>
            <w:r w:rsidR="002C3A7B" w:rsidRPr="00833520">
              <w:rPr>
                <w:rFonts w:ascii="Arial" w:hAnsi="Arial" w:cs="Arial"/>
                <w:color w:val="000000" w:themeColor="text1"/>
              </w:rPr>
              <w:t>appropriate textbooks</w:t>
            </w:r>
          </w:p>
        </w:tc>
        <w:tc>
          <w:tcPr>
            <w:tcW w:w="1686" w:type="dxa"/>
          </w:tcPr>
          <w:p w:rsidR="000239D8" w:rsidRPr="00833520" w:rsidRDefault="00F078D2" w:rsidP="000239D8">
            <w:pPr>
              <w:jc w:val="right"/>
              <w:rPr>
                <w:rFonts w:ascii="Arial" w:hAnsi="Arial" w:cs="Arial"/>
                <w:color w:val="000000" w:themeColor="text1"/>
              </w:rPr>
            </w:pPr>
            <w:r>
              <w:rPr>
                <w:rFonts w:ascii="Arial" w:hAnsi="Arial" w:cs="Arial"/>
                <w:color w:val="000000" w:themeColor="text1"/>
              </w:rPr>
              <w:t>3</w:t>
            </w:r>
          </w:p>
        </w:tc>
        <w:tc>
          <w:tcPr>
            <w:tcW w:w="1464" w:type="dxa"/>
          </w:tcPr>
          <w:p w:rsidR="000239D8" w:rsidRPr="00833520" w:rsidRDefault="000239D8" w:rsidP="000239D8">
            <w:pPr>
              <w:jc w:val="right"/>
              <w:rPr>
                <w:rFonts w:ascii="Arial" w:hAnsi="Arial" w:cs="Arial"/>
                <w:color w:val="000000" w:themeColor="text1"/>
              </w:rPr>
            </w:pPr>
          </w:p>
        </w:tc>
      </w:tr>
      <w:tr w:rsidR="002C3A7B" w:rsidRPr="00833520" w:rsidTr="000239D8">
        <w:tc>
          <w:tcPr>
            <w:tcW w:w="5598" w:type="dxa"/>
          </w:tcPr>
          <w:p w:rsidR="002C3A7B" w:rsidRPr="00833520" w:rsidRDefault="002C3A7B" w:rsidP="000239D8">
            <w:pPr>
              <w:rPr>
                <w:rFonts w:ascii="Arial" w:hAnsi="Arial" w:cs="Arial"/>
                <w:color w:val="000000" w:themeColor="text1"/>
              </w:rPr>
            </w:pPr>
            <w:r w:rsidRPr="00833520">
              <w:rPr>
                <w:rFonts w:ascii="Arial" w:hAnsi="Arial" w:cs="Arial"/>
                <w:color w:val="000000" w:themeColor="text1"/>
              </w:rPr>
              <w:t>Correct APA format on references</w:t>
            </w:r>
          </w:p>
        </w:tc>
        <w:tc>
          <w:tcPr>
            <w:tcW w:w="1686" w:type="dxa"/>
          </w:tcPr>
          <w:p w:rsidR="002C3A7B" w:rsidRPr="00833520" w:rsidRDefault="00F078D2" w:rsidP="000239D8">
            <w:pPr>
              <w:jc w:val="right"/>
              <w:rPr>
                <w:rFonts w:ascii="Arial" w:hAnsi="Arial" w:cs="Arial"/>
                <w:color w:val="000000" w:themeColor="text1"/>
              </w:rPr>
            </w:pPr>
            <w:r>
              <w:rPr>
                <w:rFonts w:ascii="Arial" w:hAnsi="Arial" w:cs="Arial"/>
                <w:color w:val="000000" w:themeColor="text1"/>
              </w:rPr>
              <w:t>2</w:t>
            </w:r>
          </w:p>
        </w:tc>
        <w:tc>
          <w:tcPr>
            <w:tcW w:w="1464" w:type="dxa"/>
          </w:tcPr>
          <w:p w:rsidR="002C3A7B" w:rsidRPr="00833520" w:rsidRDefault="002C3A7B" w:rsidP="000239D8">
            <w:pPr>
              <w:jc w:val="right"/>
              <w:rPr>
                <w:rFonts w:ascii="Arial" w:hAnsi="Arial" w:cs="Arial"/>
                <w:color w:val="000000" w:themeColor="text1"/>
              </w:rPr>
            </w:pPr>
          </w:p>
        </w:tc>
      </w:tr>
      <w:tr w:rsidR="002C3A7B" w:rsidRPr="00833520" w:rsidTr="000239D8">
        <w:tc>
          <w:tcPr>
            <w:tcW w:w="5598" w:type="dxa"/>
          </w:tcPr>
          <w:p w:rsidR="002C3A7B" w:rsidRPr="00833520" w:rsidRDefault="002C3A7B" w:rsidP="000239D8">
            <w:pPr>
              <w:rPr>
                <w:rFonts w:ascii="Arial" w:hAnsi="Arial" w:cs="Arial"/>
                <w:color w:val="000000" w:themeColor="text1"/>
              </w:rPr>
            </w:pPr>
            <w:r w:rsidRPr="00833520">
              <w:rPr>
                <w:rFonts w:ascii="Arial" w:hAnsi="Arial" w:cs="Arial"/>
                <w:color w:val="000000" w:themeColor="text1"/>
              </w:rPr>
              <w:t>Total</w:t>
            </w:r>
          </w:p>
        </w:tc>
        <w:tc>
          <w:tcPr>
            <w:tcW w:w="1686" w:type="dxa"/>
          </w:tcPr>
          <w:p w:rsidR="002C3A7B" w:rsidRPr="00833520" w:rsidRDefault="00AB20FC" w:rsidP="000239D8">
            <w:pPr>
              <w:jc w:val="right"/>
              <w:rPr>
                <w:rFonts w:ascii="Arial" w:hAnsi="Arial" w:cs="Arial"/>
                <w:color w:val="000000" w:themeColor="text1"/>
              </w:rPr>
            </w:pPr>
            <w:r>
              <w:rPr>
                <w:rFonts w:ascii="Arial" w:hAnsi="Arial" w:cs="Arial"/>
                <w:color w:val="000000" w:themeColor="text1"/>
              </w:rPr>
              <w:t>2</w:t>
            </w:r>
            <w:r w:rsidR="002C3A7B" w:rsidRPr="00833520">
              <w:rPr>
                <w:rFonts w:ascii="Arial" w:hAnsi="Arial" w:cs="Arial"/>
                <w:color w:val="000000" w:themeColor="text1"/>
              </w:rPr>
              <w:t>0</w:t>
            </w:r>
          </w:p>
        </w:tc>
        <w:tc>
          <w:tcPr>
            <w:tcW w:w="1464" w:type="dxa"/>
          </w:tcPr>
          <w:p w:rsidR="002C3A7B" w:rsidRPr="00833520" w:rsidRDefault="002C3A7B" w:rsidP="000239D8">
            <w:pPr>
              <w:jc w:val="right"/>
              <w:rPr>
                <w:rFonts w:ascii="Arial" w:hAnsi="Arial" w:cs="Arial"/>
                <w:color w:val="000000" w:themeColor="text1"/>
              </w:rPr>
            </w:pPr>
          </w:p>
        </w:tc>
      </w:tr>
    </w:tbl>
    <w:p w:rsidR="000239D8" w:rsidRPr="00833520" w:rsidRDefault="000239D8" w:rsidP="000239D8">
      <w:pPr>
        <w:rPr>
          <w:rFonts w:ascii="Arial" w:hAnsi="Arial" w:cs="Arial"/>
          <w:color w:val="000000" w:themeColor="text1"/>
        </w:rPr>
      </w:pPr>
    </w:p>
    <w:p w:rsidR="000239D8" w:rsidRPr="00833520" w:rsidRDefault="002C3A7B">
      <w:pPr>
        <w:rPr>
          <w:rFonts w:ascii="Arial" w:hAnsi="Arial" w:cs="Arial"/>
          <w:color w:val="000000" w:themeColor="text1"/>
          <w:u w:val="single"/>
        </w:rPr>
      </w:pPr>
      <w:r w:rsidRPr="00833520">
        <w:rPr>
          <w:rFonts w:ascii="Arial" w:hAnsi="Arial" w:cs="Arial"/>
          <w:color w:val="000000" w:themeColor="text1"/>
          <w:u w:val="single"/>
        </w:rPr>
        <w:t>Topics for Handouts</w:t>
      </w:r>
    </w:p>
    <w:p w:rsidR="00D9228B" w:rsidRPr="00833520" w:rsidRDefault="00D9228B" w:rsidP="00D9228B">
      <w:pPr>
        <w:rPr>
          <w:rFonts w:ascii="Arial" w:hAnsi="Arial" w:cs="Arial"/>
          <w:color w:val="000000" w:themeColor="text1"/>
        </w:rPr>
      </w:pPr>
      <w:r w:rsidRPr="00833520">
        <w:rPr>
          <w:rFonts w:ascii="Arial" w:hAnsi="Arial" w:cs="Arial"/>
          <w:color w:val="000000" w:themeColor="text1"/>
        </w:rPr>
        <w:t>Middle Range Theories Appropriate for Clinical Studies</w:t>
      </w:r>
    </w:p>
    <w:p w:rsidR="002C3A7B" w:rsidRPr="00833520" w:rsidRDefault="002C3A7B">
      <w:pPr>
        <w:rPr>
          <w:rFonts w:ascii="Arial" w:hAnsi="Arial" w:cs="Arial"/>
          <w:color w:val="000000" w:themeColor="text1"/>
        </w:rPr>
      </w:pPr>
      <w:r w:rsidRPr="00833520">
        <w:rPr>
          <w:rFonts w:ascii="Arial" w:hAnsi="Arial" w:cs="Arial"/>
          <w:color w:val="000000" w:themeColor="text1"/>
        </w:rPr>
        <w:t>Measurement Reliability</w:t>
      </w:r>
    </w:p>
    <w:p w:rsidR="002C3A7B" w:rsidRPr="00833520" w:rsidRDefault="002C3A7B">
      <w:pPr>
        <w:rPr>
          <w:rFonts w:ascii="Arial" w:hAnsi="Arial" w:cs="Arial"/>
          <w:color w:val="000000" w:themeColor="text1"/>
        </w:rPr>
      </w:pPr>
      <w:r w:rsidRPr="00833520">
        <w:rPr>
          <w:rFonts w:ascii="Arial" w:hAnsi="Arial" w:cs="Arial"/>
          <w:color w:val="000000" w:themeColor="text1"/>
        </w:rPr>
        <w:t>Validity of Psychosocial Instruments</w:t>
      </w:r>
    </w:p>
    <w:p w:rsidR="002C3A7B" w:rsidRPr="00833520" w:rsidRDefault="002C3A7B">
      <w:pPr>
        <w:rPr>
          <w:rFonts w:ascii="Arial" w:hAnsi="Arial" w:cs="Arial"/>
          <w:color w:val="000000" w:themeColor="text1"/>
        </w:rPr>
      </w:pPr>
      <w:r w:rsidRPr="00833520">
        <w:rPr>
          <w:rFonts w:ascii="Arial" w:hAnsi="Arial" w:cs="Arial"/>
          <w:color w:val="000000" w:themeColor="text1"/>
        </w:rPr>
        <w:t xml:space="preserve">Threats to </w:t>
      </w:r>
      <w:r w:rsidR="00D0508C" w:rsidRPr="00833520">
        <w:rPr>
          <w:rFonts w:ascii="Arial" w:hAnsi="Arial" w:cs="Arial"/>
          <w:color w:val="000000" w:themeColor="text1"/>
        </w:rPr>
        <w:t xml:space="preserve">the </w:t>
      </w:r>
      <w:r w:rsidRPr="00833520">
        <w:rPr>
          <w:rFonts w:ascii="Arial" w:hAnsi="Arial" w:cs="Arial"/>
          <w:color w:val="000000" w:themeColor="text1"/>
        </w:rPr>
        <w:t xml:space="preserve">Validity </w:t>
      </w:r>
      <w:r w:rsidR="00D0508C" w:rsidRPr="00833520">
        <w:rPr>
          <w:rFonts w:ascii="Arial" w:hAnsi="Arial" w:cs="Arial"/>
          <w:color w:val="000000" w:themeColor="text1"/>
        </w:rPr>
        <w:t xml:space="preserve">of a </w:t>
      </w:r>
      <w:r w:rsidRPr="00833520">
        <w:rPr>
          <w:rFonts w:ascii="Arial" w:hAnsi="Arial" w:cs="Arial"/>
          <w:color w:val="000000" w:themeColor="text1"/>
        </w:rPr>
        <w:t>Study</w:t>
      </w:r>
    </w:p>
    <w:p w:rsidR="00D0508C" w:rsidRPr="00833520" w:rsidRDefault="00D0508C">
      <w:pPr>
        <w:rPr>
          <w:rFonts w:ascii="Arial" w:hAnsi="Arial" w:cs="Arial"/>
          <w:color w:val="000000" w:themeColor="text1"/>
        </w:rPr>
      </w:pPr>
      <w:r w:rsidRPr="00833520">
        <w:rPr>
          <w:rFonts w:ascii="Arial" w:hAnsi="Arial" w:cs="Arial"/>
          <w:color w:val="000000" w:themeColor="text1"/>
        </w:rPr>
        <w:t xml:space="preserve">Sensitivity and Specificity of </w:t>
      </w:r>
      <w:r w:rsidR="007D1E2A" w:rsidRPr="00833520">
        <w:rPr>
          <w:rFonts w:ascii="Arial" w:hAnsi="Arial" w:cs="Arial"/>
          <w:color w:val="000000" w:themeColor="text1"/>
        </w:rPr>
        <w:t xml:space="preserve">Biometric </w:t>
      </w:r>
      <w:r w:rsidRPr="00833520">
        <w:rPr>
          <w:rFonts w:ascii="Arial" w:hAnsi="Arial" w:cs="Arial"/>
          <w:color w:val="000000" w:themeColor="text1"/>
        </w:rPr>
        <w:t>Measure</w:t>
      </w:r>
      <w:r w:rsidR="007D1E2A" w:rsidRPr="00833520">
        <w:rPr>
          <w:rFonts w:ascii="Arial" w:hAnsi="Arial" w:cs="Arial"/>
          <w:color w:val="000000" w:themeColor="text1"/>
        </w:rPr>
        <w:t>s</w:t>
      </w:r>
    </w:p>
    <w:p w:rsidR="00D0508C" w:rsidRPr="00833520" w:rsidRDefault="00F078D2">
      <w:pPr>
        <w:rPr>
          <w:rFonts w:ascii="Arial" w:hAnsi="Arial" w:cs="Arial"/>
          <w:color w:val="000000" w:themeColor="text1"/>
        </w:rPr>
      </w:pPr>
      <w:r>
        <w:rPr>
          <w:rFonts w:ascii="Arial" w:hAnsi="Arial" w:cs="Arial"/>
          <w:color w:val="000000" w:themeColor="text1"/>
        </w:rPr>
        <w:t>Recruitment Strategies for Culturally-Diverse Samples</w:t>
      </w:r>
    </w:p>
    <w:p w:rsidR="002B7E01" w:rsidRPr="00833520" w:rsidRDefault="007D1E2A">
      <w:pPr>
        <w:rPr>
          <w:rFonts w:ascii="Arial" w:hAnsi="Arial" w:cs="Arial"/>
          <w:color w:val="000000" w:themeColor="text1"/>
        </w:rPr>
      </w:pPr>
      <w:r w:rsidRPr="00833520">
        <w:rPr>
          <w:rFonts w:ascii="Arial" w:hAnsi="Arial" w:cs="Arial"/>
          <w:color w:val="000000" w:themeColor="text1"/>
        </w:rPr>
        <w:t>Statistics for Testing Differences</w:t>
      </w:r>
    </w:p>
    <w:p w:rsidR="007D1E2A" w:rsidRPr="00833520" w:rsidRDefault="007D1E2A">
      <w:pPr>
        <w:rPr>
          <w:rFonts w:ascii="Arial" w:hAnsi="Arial" w:cs="Arial"/>
          <w:color w:val="000000" w:themeColor="text1"/>
        </w:rPr>
      </w:pPr>
      <w:r w:rsidRPr="00833520">
        <w:rPr>
          <w:rFonts w:ascii="Arial" w:hAnsi="Arial" w:cs="Arial"/>
          <w:color w:val="000000" w:themeColor="text1"/>
        </w:rPr>
        <w:t>Statistics for Testing Relationships</w:t>
      </w:r>
      <w:r w:rsidR="0042341A">
        <w:rPr>
          <w:rFonts w:ascii="Arial" w:hAnsi="Arial" w:cs="Arial"/>
          <w:color w:val="000000" w:themeColor="text1"/>
        </w:rPr>
        <w:t xml:space="preserve"> and Prediction</w:t>
      </w:r>
    </w:p>
    <w:p w:rsidR="002B7E01" w:rsidRPr="00833520" w:rsidRDefault="002B7E01">
      <w:pPr>
        <w:rPr>
          <w:rFonts w:ascii="Arial" w:hAnsi="Arial" w:cs="Arial"/>
          <w:color w:val="000000" w:themeColor="text1"/>
        </w:rPr>
      </w:pPr>
      <w:r w:rsidRPr="00833520">
        <w:rPr>
          <w:rFonts w:ascii="Arial" w:hAnsi="Arial" w:cs="Arial"/>
          <w:color w:val="000000" w:themeColor="text1"/>
        </w:rPr>
        <w:t>Principles of Developing Questionnaires</w:t>
      </w:r>
      <w:r w:rsidR="007D1E2A" w:rsidRPr="00833520">
        <w:rPr>
          <w:rFonts w:ascii="Arial" w:hAnsi="Arial" w:cs="Arial"/>
          <w:color w:val="000000" w:themeColor="text1"/>
        </w:rPr>
        <w:t xml:space="preserve"> or Surveys</w:t>
      </w:r>
    </w:p>
    <w:p w:rsidR="002B7E01" w:rsidRPr="00833520" w:rsidRDefault="0042341A">
      <w:pPr>
        <w:rPr>
          <w:rFonts w:ascii="Arial" w:hAnsi="Arial" w:cs="Arial"/>
          <w:color w:val="000000" w:themeColor="text1"/>
        </w:rPr>
      </w:pPr>
      <w:r>
        <w:rPr>
          <w:rFonts w:ascii="Arial" w:hAnsi="Arial" w:cs="Arial"/>
          <w:color w:val="000000" w:themeColor="text1"/>
        </w:rPr>
        <w:t xml:space="preserve">Steps in Developing an </w:t>
      </w:r>
      <w:r w:rsidR="002B7E01" w:rsidRPr="00833520">
        <w:rPr>
          <w:rFonts w:ascii="Arial" w:hAnsi="Arial" w:cs="Arial"/>
          <w:color w:val="000000" w:themeColor="text1"/>
        </w:rPr>
        <w:t>Instrument</w:t>
      </w:r>
    </w:p>
    <w:p w:rsidR="00D0508C" w:rsidRPr="00833520" w:rsidRDefault="00D0508C">
      <w:pPr>
        <w:rPr>
          <w:rFonts w:ascii="Arial" w:hAnsi="Arial" w:cs="Arial"/>
          <w:color w:val="000000" w:themeColor="text1"/>
        </w:rPr>
      </w:pPr>
      <w:r w:rsidRPr="00833520">
        <w:rPr>
          <w:rFonts w:ascii="Arial" w:hAnsi="Arial" w:cs="Arial"/>
          <w:color w:val="000000" w:themeColor="text1"/>
        </w:rPr>
        <w:t xml:space="preserve">Methods for Increasing the Response Rate for Mailed </w:t>
      </w:r>
      <w:r w:rsidR="0042341A">
        <w:rPr>
          <w:rFonts w:ascii="Arial" w:hAnsi="Arial" w:cs="Arial"/>
          <w:color w:val="000000" w:themeColor="text1"/>
        </w:rPr>
        <w:t xml:space="preserve">and Internet </w:t>
      </w:r>
      <w:r w:rsidRPr="00833520">
        <w:rPr>
          <w:rFonts w:ascii="Arial" w:hAnsi="Arial" w:cs="Arial"/>
          <w:color w:val="000000" w:themeColor="text1"/>
        </w:rPr>
        <w:t>Surveys</w:t>
      </w:r>
    </w:p>
    <w:p w:rsidR="002B7E01" w:rsidRPr="00833520" w:rsidRDefault="002B7E01" w:rsidP="002B7E01">
      <w:pPr>
        <w:rPr>
          <w:rFonts w:ascii="Arial" w:hAnsi="Arial" w:cs="Arial"/>
          <w:color w:val="000000" w:themeColor="text1"/>
        </w:rPr>
      </w:pPr>
      <w:r w:rsidRPr="00833520">
        <w:rPr>
          <w:rFonts w:ascii="Arial" w:hAnsi="Arial" w:cs="Arial"/>
          <w:color w:val="000000" w:themeColor="text1"/>
        </w:rPr>
        <w:t>Criteria of Rigor in Qualitative Research</w:t>
      </w:r>
    </w:p>
    <w:p w:rsidR="002B7E01" w:rsidRPr="00833520" w:rsidRDefault="002B7E01">
      <w:pPr>
        <w:rPr>
          <w:rFonts w:ascii="Arial" w:hAnsi="Arial" w:cs="Arial"/>
          <w:color w:val="000000" w:themeColor="text1"/>
        </w:rPr>
      </w:pPr>
    </w:p>
    <w:p w:rsidR="00DE2CFD" w:rsidRDefault="00DE2CFD">
      <w:pPr>
        <w:rPr>
          <w:rFonts w:ascii="Arial" w:hAnsi="Arial" w:cs="Arial"/>
          <w:b/>
          <w:color w:val="000000" w:themeColor="text1"/>
        </w:rPr>
      </w:pPr>
      <w:r>
        <w:rPr>
          <w:rFonts w:ascii="Arial" w:hAnsi="Arial" w:cs="Arial"/>
          <w:b/>
          <w:color w:val="000000" w:themeColor="text1"/>
        </w:rPr>
        <w:br w:type="page"/>
      </w:r>
    </w:p>
    <w:p w:rsidR="002B7E01" w:rsidRPr="00833520" w:rsidRDefault="007D1E2A">
      <w:pPr>
        <w:rPr>
          <w:rFonts w:ascii="Arial" w:hAnsi="Arial" w:cs="Arial"/>
          <w:color w:val="000000" w:themeColor="text1"/>
        </w:rPr>
      </w:pPr>
      <w:r w:rsidRPr="00833520">
        <w:rPr>
          <w:rFonts w:ascii="Arial" w:hAnsi="Arial" w:cs="Arial"/>
          <w:b/>
          <w:color w:val="000000" w:themeColor="text1"/>
        </w:rPr>
        <w:lastRenderedPageBreak/>
        <w:t>Seminar Assignment</w:t>
      </w:r>
      <w:r w:rsidR="00833520" w:rsidRPr="00833520">
        <w:rPr>
          <w:rFonts w:ascii="Arial" w:hAnsi="Arial" w:cs="Arial"/>
          <w:b/>
          <w:color w:val="000000" w:themeColor="text1"/>
        </w:rPr>
        <w:t>-</w:t>
      </w:r>
      <w:r w:rsidR="00833520" w:rsidRPr="00833520">
        <w:rPr>
          <w:rFonts w:ascii="Arial" w:hAnsi="Arial" w:cs="Arial"/>
          <w:color w:val="000000" w:themeColor="text1"/>
        </w:rPr>
        <w:t xml:space="preserve"> Post citation for article by Sunday evening of the week for which the student signs up; Present seminar on Friday during class</w:t>
      </w:r>
    </w:p>
    <w:p w:rsidR="007D1E2A" w:rsidRPr="00833520" w:rsidRDefault="00F078D2">
      <w:pPr>
        <w:rPr>
          <w:rFonts w:ascii="Arial" w:hAnsi="Arial" w:cs="Arial"/>
          <w:color w:val="000000" w:themeColor="text1"/>
        </w:rPr>
      </w:pPr>
      <w:r>
        <w:rPr>
          <w:rFonts w:ascii="Arial" w:hAnsi="Arial" w:cs="Arial"/>
          <w:color w:val="000000" w:themeColor="text1"/>
        </w:rPr>
        <w:t>3</w:t>
      </w:r>
      <w:r w:rsidR="007D1E2A" w:rsidRPr="00833520">
        <w:rPr>
          <w:rFonts w:ascii="Arial" w:hAnsi="Arial" w:cs="Arial"/>
          <w:color w:val="000000" w:themeColor="text1"/>
        </w:rPr>
        <w:t>0% of grade</w:t>
      </w:r>
    </w:p>
    <w:p w:rsidR="007D1E2A" w:rsidRPr="00833520" w:rsidRDefault="007D1E2A">
      <w:pPr>
        <w:rPr>
          <w:rFonts w:ascii="Arial" w:hAnsi="Arial" w:cs="Arial"/>
          <w:color w:val="000000" w:themeColor="text1"/>
        </w:rPr>
      </w:pPr>
    </w:p>
    <w:p w:rsidR="007D1E2A" w:rsidRPr="00833520" w:rsidRDefault="007D1E2A">
      <w:pPr>
        <w:rPr>
          <w:rFonts w:ascii="Arial" w:hAnsi="Arial" w:cs="Arial"/>
          <w:color w:val="000000" w:themeColor="text1"/>
        </w:rPr>
      </w:pPr>
      <w:r w:rsidRPr="00833520">
        <w:rPr>
          <w:rFonts w:ascii="Arial" w:hAnsi="Arial" w:cs="Arial"/>
          <w:color w:val="000000" w:themeColor="text1"/>
        </w:rPr>
        <w:t>Identify a report of study related to your research interest</w:t>
      </w:r>
      <w:r w:rsidR="008463E1" w:rsidRPr="00833520">
        <w:rPr>
          <w:rFonts w:ascii="Arial" w:hAnsi="Arial" w:cs="Arial"/>
          <w:color w:val="000000" w:themeColor="text1"/>
        </w:rPr>
        <w:t>.</w:t>
      </w:r>
      <w:r w:rsidR="00833520" w:rsidRPr="00833520">
        <w:rPr>
          <w:rFonts w:ascii="Arial" w:hAnsi="Arial" w:cs="Arial"/>
          <w:color w:val="000000" w:themeColor="text1"/>
        </w:rPr>
        <w:t xml:space="preserve"> Prepare and present a seminar with discussion on the article. </w:t>
      </w:r>
    </w:p>
    <w:p w:rsidR="002B7E01" w:rsidRPr="00833520" w:rsidRDefault="002B7E01">
      <w:pPr>
        <w:rPr>
          <w:rFonts w:ascii="Arial" w:hAnsi="Arial" w:cs="Arial"/>
          <w:color w:val="000000" w:themeColor="text1"/>
        </w:rPr>
      </w:pPr>
    </w:p>
    <w:tbl>
      <w:tblPr>
        <w:tblW w:w="0" w:type="auto"/>
        <w:jc w:val="center"/>
        <w:tblInd w:w="-2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121"/>
        <w:gridCol w:w="1121"/>
      </w:tblGrid>
      <w:tr w:rsidR="00D9228B" w:rsidRPr="00833520" w:rsidTr="00D9228B">
        <w:trPr>
          <w:jc w:val="center"/>
        </w:trPr>
        <w:tc>
          <w:tcPr>
            <w:tcW w:w="6570" w:type="dxa"/>
          </w:tcPr>
          <w:p w:rsidR="00D9228B" w:rsidRPr="00833520" w:rsidRDefault="00D9228B" w:rsidP="002320C2">
            <w:pPr>
              <w:rPr>
                <w:rFonts w:ascii="Arial" w:hAnsi="Arial" w:cs="Arial"/>
                <w:b/>
                <w:bCs/>
                <w:color w:val="000000" w:themeColor="text1"/>
              </w:rPr>
            </w:pPr>
            <w:r w:rsidRPr="00833520">
              <w:rPr>
                <w:rFonts w:ascii="Arial" w:hAnsi="Arial" w:cs="Arial"/>
                <w:b/>
                <w:bCs/>
                <w:color w:val="000000" w:themeColor="text1"/>
              </w:rPr>
              <w:t>Criteria for Evaluation</w:t>
            </w:r>
          </w:p>
        </w:tc>
        <w:tc>
          <w:tcPr>
            <w:tcW w:w="1121" w:type="dxa"/>
          </w:tcPr>
          <w:p w:rsidR="00D9228B" w:rsidRPr="00833520" w:rsidRDefault="00D9228B" w:rsidP="002320C2">
            <w:pPr>
              <w:rPr>
                <w:rFonts w:ascii="Arial" w:hAnsi="Arial" w:cs="Arial"/>
                <w:b/>
                <w:bCs/>
                <w:color w:val="000000" w:themeColor="text1"/>
              </w:rPr>
            </w:pPr>
            <w:r w:rsidRPr="00833520">
              <w:rPr>
                <w:rFonts w:ascii="Arial" w:hAnsi="Arial" w:cs="Arial"/>
                <w:b/>
                <w:bCs/>
                <w:color w:val="000000" w:themeColor="text1"/>
              </w:rPr>
              <w:t>Possible Points</w:t>
            </w:r>
          </w:p>
        </w:tc>
        <w:tc>
          <w:tcPr>
            <w:tcW w:w="1121" w:type="dxa"/>
          </w:tcPr>
          <w:p w:rsidR="00D9228B" w:rsidRPr="00833520" w:rsidRDefault="00D9228B" w:rsidP="002320C2">
            <w:pPr>
              <w:rPr>
                <w:rFonts w:ascii="Arial" w:hAnsi="Arial" w:cs="Arial"/>
                <w:b/>
                <w:bCs/>
                <w:color w:val="000000" w:themeColor="text1"/>
              </w:rPr>
            </w:pPr>
            <w:r w:rsidRPr="00833520">
              <w:rPr>
                <w:rFonts w:ascii="Arial" w:hAnsi="Arial" w:cs="Arial"/>
                <w:b/>
                <w:bCs/>
                <w:color w:val="000000" w:themeColor="text1"/>
              </w:rPr>
              <w:t>Your Points</w:t>
            </w:r>
          </w:p>
        </w:tc>
      </w:tr>
      <w:tr w:rsidR="00D9228B" w:rsidRPr="00833520" w:rsidTr="00D9228B">
        <w:trPr>
          <w:jc w:val="center"/>
        </w:trPr>
        <w:tc>
          <w:tcPr>
            <w:tcW w:w="6570" w:type="dxa"/>
          </w:tcPr>
          <w:p w:rsidR="00D9228B" w:rsidRPr="00833520" w:rsidRDefault="00C972EC" w:rsidP="00AB5EF8">
            <w:pPr>
              <w:rPr>
                <w:rFonts w:ascii="Arial" w:hAnsi="Arial" w:cs="Arial"/>
                <w:color w:val="000000" w:themeColor="text1"/>
              </w:rPr>
            </w:pPr>
            <w:r>
              <w:rPr>
                <w:rFonts w:ascii="Arial" w:hAnsi="Arial" w:cs="Arial"/>
                <w:color w:val="000000" w:themeColor="text1"/>
              </w:rPr>
              <w:t>Select a research</w:t>
            </w:r>
            <w:r w:rsidR="00D9228B" w:rsidRPr="00833520">
              <w:rPr>
                <w:rFonts w:ascii="Arial" w:hAnsi="Arial" w:cs="Arial"/>
                <w:color w:val="000000" w:themeColor="text1"/>
              </w:rPr>
              <w:t xml:space="preserve"> article and post </w:t>
            </w:r>
            <w:r w:rsidR="00AB5EF8" w:rsidRPr="00833520">
              <w:rPr>
                <w:rFonts w:ascii="Arial" w:hAnsi="Arial" w:cs="Arial"/>
                <w:color w:val="000000" w:themeColor="text1"/>
              </w:rPr>
              <w:t>citation</w:t>
            </w:r>
            <w:r w:rsidR="00D9228B" w:rsidRPr="00833520">
              <w:rPr>
                <w:rFonts w:ascii="Arial" w:hAnsi="Arial" w:cs="Arial"/>
                <w:color w:val="000000" w:themeColor="text1"/>
              </w:rPr>
              <w:t xml:space="preserve"> by Sunday night of week when seminar will be presented</w:t>
            </w:r>
          </w:p>
        </w:tc>
        <w:tc>
          <w:tcPr>
            <w:tcW w:w="1121" w:type="dxa"/>
          </w:tcPr>
          <w:p w:rsidR="00D9228B" w:rsidRPr="00833520" w:rsidRDefault="00F078D2" w:rsidP="00D9228B">
            <w:pPr>
              <w:jc w:val="right"/>
              <w:rPr>
                <w:rFonts w:ascii="Arial" w:hAnsi="Arial" w:cs="Arial"/>
                <w:color w:val="000000" w:themeColor="text1"/>
              </w:rPr>
            </w:pPr>
            <w:r>
              <w:rPr>
                <w:rFonts w:ascii="Arial" w:hAnsi="Arial" w:cs="Arial"/>
                <w:color w:val="000000" w:themeColor="text1"/>
              </w:rPr>
              <w:t>3</w:t>
            </w:r>
          </w:p>
        </w:tc>
        <w:tc>
          <w:tcPr>
            <w:tcW w:w="1121" w:type="dxa"/>
          </w:tcPr>
          <w:p w:rsidR="00D9228B" w:rsidRPr="00833520" w:rsidRDefault="00D9228B" w:rsidP="00D9228B">
            <w:pPr>
              <w:jc w:val="right"/>
              <w:rPr>
                <w:rFonts w:ascii="Arial" w:hAnsi="Arial" w:cs="Arial"/>
                <w:color w:val="000000" w:themeColor="text1"/>
              </w:rPr>
            </w:pPr>
          </w:p>
        </w:tc>
      </w:tr>
      <w:tr w:rsidR="00D9228B" w:rsidRPr="00833520" w:rsidTr="00D9228B">
        <w:trPr>
          <w:jc w:val="center"/>
        </w:trPr>
        <w:tc>
          <w:tcPr>
            <w:tcW w:w="6570" w:type="dxa"/>
          </w:tcPr>
          <w:p w:rsidR="00D9228B" w:rsidRPr="00833520" w:rsidRDefault="00D9228B" w:rsidP="002320C2">
            <w:pPr>
              <w:rPr>
                <w:rFonts w:ascii="Arial" w:hAnsi="Arial" w:cs="Arial"/>
                <w:color w:val="000000" w:themeColor="text1"/>
              </w:rPr>
            </w:pPr>
            <w:r w:rsidRPr="00833520">
              <w:rPr>
                <w:rFonts w:ascii="Arial" w:hAnsi="Arial" w:cs="Arial"/>
                <w:color w:val="000000" w:themeColor="text1"/>
              </w:rPr>
              <w:t>Use an established method for appraising the study</w:t>
            </w:r>
          </w:p>
        </w:tc>
        <w:tc>
          <w:tcPr>
            <w:tcW w:w="1121" w:type="dxa"/>
          </w:tcPr>
          <w:p w:rsidR="00D9228B" w:rsidRPr="00833520" w:rsidRDefault="00F078D2" w:rsidP="00D9228B">
            <w:pPr>
              <w:jc w:val="right"/>
              <w:rPr>
                <w:rFonts w:ascii="Arial" w:hAnsi="Arial" w:cs="Arial"/>
                <w:color w:val="000000" w:themeColor="text1"/>
              </w:rPr>
            </w:pPr>
            <w:r>
              <w:rPr>
                <w:rFonts w:ascii="Arial" w:hAnsi="Arial" w:cs="Arial"/>
                <w:color w:val="000000" w:themeColor="text1"/>
              </w:rPr>
              <w:t>3</w:t>
            </w:r>
          </w:p>
        </w:tc>
        <w:tc>
          <w:tcPr>
            <w:tcW w:w="1121" w:type="dxa"/>
          </w:tcPr>
          <w:p w:rsidR="00D9228B" w:rsidRPr="00833520" w:rsidRDefault="00D9228B" w:rsidP="00D9228B">
            <w:pPr>
              <w:jc w:val="right"/>
              <w:rPr>
                <w:rFonts w:ascii="Arial" w:hAnsi="Arial" w:cs="Arial"/>
                <w:color w:val="000000" w:themeColor="text1"/>
              </w:rPr>
            </w:pPr>
          </w:p>
        </w:tc>
      </w:tr>
      <w:tr w:rsidR="00AB5EF8" w:rsidRPr="00833520" w:rsidTr="00D9228B">
        <w:trPr>
          <w:jc w:val="center"/>
        </w:trPr>
        <w:tc>
          <w:tcPr>
            <w:tcW w:w="6570" w:type="dxa"/>
          </w:tcPr>
          <w:p w:rsidR="00AB5EF8" w:rsidRPr="00833520" w:rsidRDefault="00AB5EF8" w:rsidP="002320C2">
            <w:pPr>
              <w:rPr>
                <w:rFonts w:ascii="Arial" w:hAnsi="Arial" w:cs="Arial"/>
                <w:color w:val="000000" w:themeColor="text1"/>
              </w:rPr>
            </w:pPr>
            <w:r w:rsidRPr="00833520">
              <w:rPr>
                <w:rFonts w:ascii="Arial" w:hAnsi="Arial" w:cs="Arial"/>
                <w:color w:val="000000" w:themeColor="text1"/>
              </w:rPr>
              <w:t>Identify the study design</w:t>
            </w:r>
          </w:p>
        </w:tc>
        <w:tc>
          <w:tcPr>
            <w:tcW w:w="1121" w:type="dxa"/>
          </w:tcPr>
          <w:p w:rsidR="00AB5EF8" w:rsidRPr="00833520" w:rsidRDefault="00F078D2" w:rsidP="00D9228B">
            <w:pPr>
              <w:jc w:val="right"/>
              <w:rPr>
                <w:rFonts w:ascii="Arial" w:hAnsi="Arial" w:cs="Arial"/>
                <w:color w:val="000000" w:themeColor="text1"/>
              </w:rPr>
            </w:pPr>
            <w:r>
              <w:rPr>
                <w:rFonts w:ascii="Arial" w:hAnsi="Arial" w:cs="Arial"/>
                <w:color w:val="000000" w:themeColor="text1"/>
              </w:rPr>
              <w:t>3</w:t>
            </w:r>
          </w:p>
        </w:tc>
        <w:tc>
          <w:tcPr>
            <w:tcW w:w="1121" w:type="dxa"/>
          </w:tcPr>
          <w:p w:rsidR="00AB5EF8" w:rsidRPr="00833520" w:rsidRDefault="00AB5EF8" w:rsidP="00D9228B">
            <w:pPr>
              <w:jc w:val="right"/>
              <w:rPr>
                <w:rFonts w:ascii="Arial" w:hAnsi="Arial" w:cs="Arial"/>
                <w:color w:val="000000" w:themeColor="text1"/>
              </w:rPr>
            </w:pPr>
          </w:p>
        </w:tc>
      </w:tr>
      <w:tr w:rsidR="00D9228B" w:rsidRPr="00833520" w:rsidTr="00D9228B">
        <w:trPr>
          <w:jc w:val="center"/>
        </w:trPr>
        <w:tc>
          <w:tcPr>
            <w:tcW w:w="6570" w:type="dxa"/>
          </w:tcPr>
          <w:p w:rsidR="00D9228B" w:rsidRPr="00833520" w:rsidRDefault="00D9228B" w:rsidP="002320C2">
            <w:pPr>
              <w:rPr>
                <w:rFonts w:ascii="Arial" w:hAnsi="Arial" w:cs="Arial"/>
                <w:color w:val="000000" w:themeColor="text1"/>
              </w:rPr>
            </w:pPr>
            <w:r w:rsidRPr="00833520">
              <w:rPr>
                <w:rFonts w:ascii="Arial" w:hAnsi="Arial" w:cs="Arial"/>
                <w:color w:val="000000" w:themeColor="text1"/>
              </w:rPr>
              <w:t>Identify threats to validity and other areas of we</w:t>
            </w:r>
            <w:r w:rsidR="00AB5EF8" w:rsidRPr="00833520">
              <w:rPr>
                <w:rFonts w:ascii="Arial" w:hAnsi="Arial" w:cs="Arial"/>
                <w:color w:val="000000" w:themeColor="text1"/>
              </w:rPr>
              <w:t>akness in the study. How could the study have been improved?</w:t>
            </w:r>
          </w:p>
        </w:tc>
        <w:tc>
          <w:tcPr>
            <w:tcW w:w="1121" w:type="dxa"/>
          </w:tcPr>
          <w:p w:rsidR="00D9228B" w:rsidRPr="00833520" w:rsidRDefault="00F078D2" w:rsidP="00D9228B">
            <w:pPr>
              <w:jc w:val="right"/>
              <w:rPr>
                <w:rFonts w:ascii="Arial" w:hAnsi="Arial" w:cs="Arial"/>
                <w:color w:val="000000" w:themeColor="text1"/>
              </w:rPr>
            </w:pPr>
            <w:r>
              <w:rPr>
                <w:rFonts w:ascii="Arial" w:hAnsi="Arial" w:cs="Arial"/>
                <w:color w:val="000000" w:themeColor="text1"/>
              </w:rPr>
              <w:t>7</w:t>
            </w:r>
          </w:p>
        </w:tc>
        <w:tc>
          <w:tcPr>
            <w:tcW w:w="1121" w:type="dxa"/>
          </w:tcPr>
          <w:p w:rsidR="00D9228B" w:rsidRPr="00833520" w:rsidRDefault="00D9228B" w:rsidP="00D9228B">
            <w:pPr>
              <w:jc w:val="right"/>
              <w:rPr>
                <w:rFonts w:ascii="Arial" w:hAnsi="Arial" w:cs="Arial"/>
                <w:color w:val="000000" w:themeColor="text1"/>
              </w:rPr>
            </w:pPr>
          </w:p>
        </w:tc>
      </w:tr>
      <w:tr w:rsidR="00D9228B" w:rsidRPr="00833520" w:rsidTr="00D9228B">
        <w:trPr>
          <w:jc w:val="center"/>
        </w:trPr>
        <w:tc>
          <w:tcPr>
            <w:tcW w:w="6570" w:type="dxa"/>
          </w:tcPr>
          <w:p w:rsidR="00D9228B" w:rsidRPr="00833520" w:rsidRDefault="00AB5EF8" w:rsidP="002320C2">
            <w:pPr>
              <w:rPr>
                <w:rFonts w:ascii="Arial" w:hAnsi="Arial" w:cs="Arial"/>
                <w:color w:val="000000" w:themeColor="text1"/>
              </w:rPr>
            </w:pPr>
            <w:r w:rsidRPr="00833520">
              <w:rPr>
                <w:rFonts w:ascii="Arial" w:hAnsi="Arial" w:cs="Arial"/>
                <w:color w:val="000000" w:themeColor="text1"/>
              </w:rPr>
              <w:t xml:space="preserve">Describe the strengths of the study. </w:t>
            </w:r>
          </w:p>
        </w:tc>
        <w:tc>
          <w:tcPr>
            <w:tcW w:w="1121" w:type="dxa"/>
          </w:tcPr>
          <w:p w:rsidR="00D9228B" w:rsidRPr="00833520" w:rsidRDefault="00F078D2" w:rsidP="00D9228B">
            <w:pPr>
              <w:jc w:val="right"/>
              <w:rPr>
                <w:rFonts w:ascii="Arial" w:hAnsi="Arial" w:cs="Arial"/>
                <w:color w:val="000000" w:themeColor="text1"/>
              </w:rPr>
            </w:pPr>
            <w:r>
              <w:rPr>
                <w:rFonts w:ascii="Arial" w:hAnsi="Arial" w:cs="Arial"/>
                <w:color w:val="000000" w:themeColor="text1"/>
              </w:rPr>
              <w:t>7</w:t>
            </w:r>
          </w:p>
        </w:tc>
        <w:tc>
          <w:tcPr>
            <w:tcW w:w="1121" w:type="dxa"/>
          </w:tcPr>
          <w:p w:rsidR="00D9228B" w:rsidRPr="00833520" w:rsidRDefault="00D9228B" w:rsidP="00D9228B">
            <w:pPr>
              <w:jc w:val="right"/>
              <w:rPr>
                <w:rFonts w:ascii="Arial" w:hAnsi="Arial" w:cs="Arial"/>
                <w:color w:val="000000" w:themeColor="text1"/>
              </w:rPr>
            </w:pPr>
          </w:p>
        </w:tc>
      </w:tr>
      <w:tr w:rsidR="00D9228B" w:rsidRPr="00833520" w:rsidTr="00D9228B">
        <w:trPr>
          <w:jc w:val="center"/>
        </w:trPr>
        <w:tc>
          <w:tcPr>
            <w:tcW w:w="6570" w:type="dxa"/>
          </w:tcPr>
          <w:p w:rsidR="00D9228B" w:rsidRPr="00833520" w:rsidRDefault="00AB5EF8" w:rsidP="002320C2">
            <w:pPr>
              <w:rPr>
                <w:rFonts w:ascii="Arial" w:hAnsi="Arial" w:cs="Arial"/>
                <w:color w:val="000000" w:themeColor="text1"/>
              </w:rPr>
            </w:pPr>
            <w:r w:rsidRPr="00833520">
              <w:rPr>
                <w:rFonts w:ascii="Arial" w:hAnsi="Arial" w:cs="Arial"/>
                <w:color w:val="000000" w:themeColor="text1"/>
              </w:rPr>
              <w:t xml:space="preserve">What did you learn from the study that is applicable to your area of research interest? </w:t>
            </w:r>
          </w:p>
        </w:tc>
        <w:tc>
          <w:tcPr>
            <w:tcW w:w="1121" w:type="dxa"/>
          </w:tcPr>
          <w:p w:rsidR="00D9228B" w:rsidRPr="00833520" w:rsidRDefault="00F078D2" w:rsidP="00D9228B">
            <w:pPr>
              <w:jc w:val="right"/>
              <w:rPr>
                <w:rFonts w:ascii="Arial" w:hAnsi="Arial" w:cs="Arial"/>
                <w:color w:val="000000" w:themeColor="text1"/>
              </w:rPr>
            </w:pPr>
            <w:r>
              <w:rPr>
                <w:rFonts w:ascii="Arial" w:hAnsi="Arial" w:cs="Arial"/>
                <w:color w:val="000000" w:themeColor="text1"/>
              </w:rPr>
              <w:t>3</w:t>
            </w:r>
          </w:p>
        </w:tc>
        <w:tc>
          <w:tcPr>
            <w:tcW w:w="1121" w:type="dxa"/>
          </w:tcPr>
          <w:p w:rsidR="00D9228B" w:rsidRPr="00833520" w:rsidRDefault="00D9228B" w:rsidP="00D9228B">
            <w:pPr>
              <w:jc w:val="right"/>
              <w:rPr>
                <w:rFonts w:ascii="Arial" w:hAnsi="Arial" w:cs="Arial"/>
                <w:color w:val="000000" w:themeColor="text1"/>
              </w:rPr>
            </w:pPr>
          </w:p>
        </w:tc>
      </w:tr>
      <w:tr w:rsidR="00AB5EF8" w:rsidRPr="00833520" w:rsidTr="00D9228B">
        <w:trPr>
          <w:jc w:val="center"/>
        </w:trPr>
        <w:tc>
          <w:tcPr>
            <w:tcW w:w="6570" w:type="dxa"/>
          </w:tcPr>
          <w:p w:rsidR="00AB5EF8" w:rsidRPr="00833520" w:rsidRDefault="00AB5EF8" w:rsidP="00094A53">
            <w:pPr>
              <w:rPr>
                <w:rFonts w:ascii="Arial" w:hAnsi="Arial" w:cs="Arial"/>
                <w:color w:val="000000" w:themeColor="text1"/>
              </w:rPr>
            </w:pPr>
            <w:r w:rsidRPr="00833520">
              <w:rPr>
                <w:rFonts w:ascii="Arial" w:hAnsi="Arial" w:cs="Arial"/>
                <w:color w:val="000000" w:themeColor="text1"/>
              </w:rPr>
              <w:t>Engage peers in discussion about the study</w:t>
            </w:r>
          </w:p>
        </w:tc>
        <w:tc>
          <w:tcPr>
            <w:tcW w:w="1121" w:type="dxa"/>
          </w:tcPr>
          <w:p w:rsidR="00AB5EF8" w:rsidRPr="00833520" w:rsidRDefault="00F078D2" w:rsidP="00094A53">
            <w:pPr>
              <w:jc w:val="right"/>
              <w:rPr>
                <w:rFonts w:ascii="Arial" w:hAnsi="Arial" w:cs="Arial"/>
                <w:color w:val="000000" w:themeColor="text1"/>
              </w:rPr>
            </w:pPr>
            <w:r>
              <w:rPr>
                <w:rFonts w:ascii="Arial" w:hAnsi="Arial" w:cs="Arial"/>
                <w:color w:val="000000" w:themeColor="text1"/>
              </w:rPr>
              <w:t>4</w:t>
            </w:r>
          </w:p>
        </w:tc>
        <w:tc>
          <w:tcPr>
            <w:tcW w:w="1121" w:type="dxa"/>
          </w:tcPr>
          <w:p w:rsidR="00AB5EF8" w:rsidRPr="00833520" w:rsidRDefault="00AB5EF8" w:rsidP="00D9228B">
            <w:pPr>
              <w:jc w:val="right"/>
              <w:rPr>
                <w:rFonts w:ascii="Arial" w:hAnsi="Arial" w:cs="Arial"/>
                <w:color w:val="000000" w:themeColor="text1"/>
              </w:rPr>
            </w:pPr>
          </w:p>
        </w:tc>
      </w:tr>
      <w:tr w:rsidR="00AB5EF8" w:rsidRPr="00833520" w:rsidTr="00D9228B">
        <w:trPr>
          <w:jc w:val="center"/>
        </w:trPr>
        <w:tc>
          <w:tcPr>
            <w:tcW w:w="6570" w:type="dxa"/>
          </w:tcPr>
          <w:p w:rsidR="00AB5EF8" w:rsidRPr="00833520" w:rsidRDefault="00AB5EF8" w:rsidP="002320C2">
            <w:pPr>
              <w:rPr>
                <w:rFonts w:ascii="Arial" w:hAnsi="Arial" w:cs="Arial"/>
                <w:color w:val="000000" w:themeColor="text1"/>
              </w:rPr>
            </w:pPr>
            <w:r w:rsidRPr="00833520">
              <w:rPr>
                <w:rFonts w:ascii="Arial" w:hAnsi="Arial" w:cs="Arial"/>
                <w:color w:val="000000" w:themeColor="text1"/>
              </w:rPr>
              <w:t>Total</w:t>
            </w:r>
          </w:p>
        </w:tc>
        <w:tc>
          <w:tcPr>
            <w:tcW w:w="1121" w:type="dxa"/>
          </w:tcPr>
          <w:p w:rsidR="00AB5EF8" w:rsidRPr="00833520" w:rsidRDefault="00F078D2" w:rsidP="00D9228B">
            <w:pPr>
              <w:jc w:val="right"/>
              <w:rPr>
                <w:rFonts w:ascii="Arial" w:hAnsi="Arial" w:cs="Arial"/>
                <w:color w:val="000000" w:themeColor="text1"/>
              </w:rPr>
            </w:pPr>
            <w:r>
              <w:rPr>
                <w:rFonts w:ascii="Arial" w:hAnsi="Arial" w:cs="Arial"/>
                <w:color w:val="000000" w:themeColor="text1"/>
              </w:rPr>
              <w:t>3</w:t>
            </w:r>
            <w:r w:rsidR="00AB5EF8" w:rsidRPr="00833520">
              <w:rPr>
                <w:rFonts w:ascii="Arial" w:hAnsi="Arial" w:cs="Arial"/>
                <w:color w:val="000000" w:themeColor="text1"/>
              </w:rPr>
              <w:t>0</w:t>
            </w:r>
          </w:p>
        </w:tc>
        <w:tc>
          <w:tcPr>
            <w:tcW w:w="1121" w:type="dxa"/>
          </w:tcPr>
          <w:p w:rsidR="00AB5EF8" w:rsidRPr="00833520" w:rsidRDefault="00AB5EF8" w:rsidP="00D9228B">
            <w:pPr>
              <w:jc w:val="right"/>
              <w:rPr>
                <w:rFonts w:ascii="Arial" w:hAnsi="Arial" w:cs="Arial"/>
                <w:color w:val="000000" w:themeColor="text1"/>
              </w:rPr>
            </w:pPr>
          </w:p>
        </w:tc>
      </w:tr>
    </w:tbl>
    <w:p w:rsidR="00833520" w:rsidRDefault="00833520">
      <w:pPr>
        <w:rPr>
          <w:rFonts w:ascii="Arial" w:hAnsi="Arial" w:cs="Arial"/>
          <w:b/>
          <w:color w:val="000000" w:themeColor="text1"/>
        </w:rPr>
      </w:pPr>
    </w:p>
    <w:p w:rsidR="00DE2CFD" w:rsidRDefault="00DE2CFD">
      <w:pPr>
        <w:rPr>
          <w:rFonts w:ascii="Arial" w:hAnsi="Arial" w:cs="Arial"/>
          <w:b/>
          <w:color w:val="000000" w:themeColor="text1"/>
        </w:rPr>
      </w:pPr>
      <w:r>
        <w:rPr>
          <w:rFonts w:ascii="Arial" w:hAnsi="Arial" w:cs="Arial"/>
          <w:b/>
          <w:color w:val="000000" w:themeColor="text1"/>
        </w:rPr>
        <w:br w:type="page"/>
      </w:r>
    </w:p>
    <w:p w:rsidR="00833520" w:rsidRPr="00833520" w:rsidRDefault="00833520" w:rsidP="000D7B47">
      <w:pPr>
        <w:rPr>
          <w:rFonts w:ascii="Arial" w:hAnsi="Arial" w:cs="Arial"/>
          <w:b/>
          <w:color w:val="000000" w:themeColor="text1"/>
        </w:rPr>
      </w:pPr>
      <w:r w:rsidRPr="00833520">
        <w:rPr>
          <w:rFonts w:ascii="Arial" w:hAnsi="Arial" w:cs="Arial"/>
          <w:b/>
          <w:color w:val="000000" w:themeColor="text1"/>
        </w:rPr>
        <w:lastRenderedPageBreak/>
        <w:t>Discussion Board and Class Participation</w:t>
      </w:r>
    </w:p>
    <w:p w:rsidR="00833520" w:rsidRPr="00833520" w:rsidRDefault="00F078D2" w:rsidP="000D7B47">
      <w:pPr>
        <w:rPr>
          <w:rFonts w:ascii="Arial" w:hAnsi="Arial" w:cs="Arial"/>
          <w:color w:val="000000" w:themeColor="text1"/>
        </w:rPr>
      </w:pPr>
      <w:r>
        <w:rPr>
          <w:rFonts w:ascii="Arial" w:hAnsi="Arial" w:cs="Arial"/>
          <w:color w:val="000000" w:themeColor="text1"/>
        </w:rPr>
        <w:t>3</w:t>
      </w:r>
      <w:r w:rsidR="00833520" w:rsidRPr="00833520">
        <w:rPr>
          <w:rFonts w:ascii="Arial" w:hAnsi="Arial" w:cs="Arial"/>
          <w:color w:val="000000" w:themeColor="text1"/>
        </w:rPr>
        <w:t>0% of grade</w:t>
      </w:r>
    </w:p>
    <w:p w:rsidR="00833520" w:rsidRPr="00833520" w:rsidRDefault="00833520" w:rsidP="000D7B47">
      <w:pPr>
        <w:rPr>
          <w:rFonts w:ascii="Arial" w:hAnsi="Arial" w:cs="Arial"/>
          <w:color w:val="000000" w:themeColor="text1"/>
        </w:rPr>
      </w:pP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 xml:space="preserve">A post or message that demonstrates substance contributes to the learning by doing one or more of the following: </w:t>
      </w:r>
      <w:r w:rsidRPr="00833520">
        <w:rPr>
          <w:rFonts w:ascii="Arial" w:hAnsi="Arial" w:cs="Arial"/>
          <w:color w:val="000000" w:themeColor="text1"/>
        </w:rPr>
        <w:br/>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Reflection about meaning</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Describe thoughtfully what something means or new insights it provides</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Raise a question as a seed for clarification or further discussion</w:t>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Analysis</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Discuss relevant themes, concepts, main ideas, or relationships among ideas</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Identify hidden fallacies or assumptions in the reasoning.</w:t>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Elaboration</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Build on ideas of others or ideas found in the readings by adding details, examples, a different viewpoint, or other relevant literature</w:t>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Application</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Provide examples of how principles or concepts can be applied to actual situations, or discuss the implications of theory for practice</w:t>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Synthesis</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Integrate multiple views to provide a summary, a new perspectives, or creative refashioning of ideas</w:t>
      </w:r>
    </w:p>
    <w:p w:rsidR="00833520" w:rsidRPr="00833520" w:rsidRDefault="00833520" w:rsidP="00833520">
      <w:pPr>
        <w:numPr>
          <w:ilvl w:val="0"/>
          <w:numId w:val="11"/>
        </w:numPr>
        <w:rPr>
          <w:rFonts w:ascii="Arial" w:hAnsi="Arial" w:cs="Arial"/>
          <w:color w:val="000000" w:themeColor="text1"/>
        </w:rPr>
      </w:pPr>
      <w:r w:rsidRPr="00833520">
        <w:rPr>
          <w:rFonts w:ascii="Arial" w:hAnsi="Arial" w:cs="Arial"/>
          <w:color w:val="000000" w:themeColor="text1"/>
        </w:rPr>
        <w:t>Evaluation</w:t>
      </w:r>
    </w:p>
    <w:p w:rsidR="00833520" w:rsidRPr="00833520" w:rsidRDefault="00833520" w:rsidP="00833520">
      <w:pPr>
        <w:numPr>
          <w:ilvl w:val="1"/>
          <w:numId w:val="11"/>
        </w:numPr>
        <w:rPr>
          <w:rFonts w:ascii="Arial" w:hAnsi="Arial" w:cs="Arial"/>
          <w:color w:val="000000" w:themeColor="text1"/>
        </w:rPr>
      </w:pPr>
      <w:r w:rsidRPr="00833520">
        <w:rPr>
          <w:rFonts w:ascii="Arial" w:hAnsi="Arial" w:cs="Arial"/>
          <w:color w:val="000000" w:themeColor="text1"/>
        </w:rPr>
        <w:t>Assess the accuracy, reasonableness, or quality of ideas.</w:t>
      </w:r>
    </w:p>
    <w:p w:rsidR="00833520" w:rsidRPr="00833520" w:rsidRDefault="00833520" w:rsidP="00833520">
      <w:pPr>
        <w:rPr>
          <w:rFonts w:ascii="Arial" w:hAnsi="Arial" w:cs="Arial"/>
          <w:color w:val="000000" w:themeColor="text1"/>
        </w:rPr>
      </w:pP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Substantive posts do not have to be long. Not all long posts are substantive nor are all short posts non-substantive. Cite sources as appropriate.</w:t>
      </w:r>
    </w:p>
    <w:p w:rsidR="00833520" w:rsidRPr="00833520" w:rsidRDefault="00833520" w:rsidP="00833520">
      <w:pPr>
        <w:rPr>
          <w:rFonts w:ascii="Arial" w:hAnsi="Arial" w:cs="Arial"/>
          <w:color w:val="000000" w:themeColor="text1"/>
        </w:rPr>
      </w:pP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 xml:space="preserve">You will be evaluated on your participation each week (Sunday through Saturday). To get full participation points for the week, make your initial substantive post on Sunday through Tuesday. Respond to at least two other students’ posts as the week progresses. </w:t>
      </w:r>
      <w:r w:rsidR="00C972EC">
        <w:rPr>
          <w:rFonts w:ascii="Arial" w:hAnsi="Arial" w:cs="Arial"/>
          <w:color w:val="000000" w:themeColor="text1"/>
        </w:rPr>
        <w:t>The average weekly score</w:t>
      </w:r>
      <w:r w:rsidRPr="00833520">
        <w:rPr>
          <w:rFonts w:ascii="Arial" w:hAnsi="Arial" w:cs="Arial"/>
          <w:color w:val="000000" w:themeColor="text1"/>
        </w:rPr>
        <w:t xml:space="preserve"> will be </w:t>
      </w:r>
      <w:r w:rsidR="00C972EC">
        <w:rPr>
          <w:rFonts w:ascii="Arial" w:hAnsi="Arial" w:cs="Arial"/>
          <w:color w:val="000000" w:themeColor="text1"/>
        </w:rPr>
        <w:t xml:space="preserve">weighted to equal </w:t>
      </w:r>
      <w:r w:rsidR="00F078D2">
        <w:rPr>
          <w:rFonts w:ascii="Arial" w:hAnsi="Arial" w:cs="Arial"/>
          <w:color w:val="000000" w:themeColor="text1"/>
        </w:rPr>
        <w:t>3</w:t>
      </w:r>
      <w:r w:rsidRPr="00833520">
        <w:rPr>
          <w:rFonts w:ascii="Arial" w:hAnsi="Arial" w:cs="Arial"/>
          <w:color w:val="000000" w:themeColor="text1"/>
        </w:rPr>
        <w:t>0% of the course grade.</w:t>
      </w:r>
    </w:p>
    <w:p w:rsidR="00833520" w:rsidRPr="00833520" w:rsidRDefault="00833520" w:rsidP="00833520">
      <w:pPr>
        <w:rPr>
          <w:rFonts w:ascii="Arial" w:hAnsi="Arial" w:cs="Arial"/>
          <w:color w:val="000000" w:themeColor="text1"/>
        </w:rPr>
      </w:pPr>
    </w:p>
    <w:p w:rsidR="00833520" w:rsidRPr="00833520" w:rsidRDefault="00833520" w:rsidP="00833520">
      <w:pPr>
        <w:rPr>
          <w:rFonts w:ascii="Arial" w:hAnsi="Arial" w:cs="Arial"/>
          <w:color w:val="000000" w:themeColor="text1"/>
          <w:u w:val="single"/>
        </w:rPr>
      </w:pPr>
      <w:r w:rsidRPr="00833520">
        <w:rPr>
          <w:rFonts w:ascii="Arial" w:hAnsi="Arial" w:cs="Arial"/>
          <w:color w:val="000000" w:themeColor="text1"/>
          <w:u w:val="single"/>
        </w:rPr>
        <w:t>Weekly scoring of participation</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100 points</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Made initial substantive post on Sunday through Tuesday</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Made at least two additional posts, including at least one Wednesday or later</w:t>
      </w:r>
    </w:p>
    <w:p w:rsidR="00BC1F3C" w:rsidRDefault="00BC1F3C" w:rsidP="00833520">
      <w:pPr>
        <w:rPr>
          <w:rFonts w:ascii="Arial" w:hAnsi="Arial" w:cs="Arial"/>
          <w:color w:val="000000" w:themeColor="text1"/>
        </w:rPr>
      </w:pP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70 points</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 xml:space="preserve">Made initial post but only responded once later in the week </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Lower points may be given if posts are not substantive</w:t>
      </w:r>
    </w:p>
    <w:p w:rsidR="00BC1F3C" w:rsidRDefault="00BC1F3C" w:rsidP="00833520">
      <w:pPr>
        <w:rPr>
          <w:rFonts w:ascii="Arial" w:hAnsi="Arial" w:cs="Arial"/>
          <w:color w:val="000000" w:themeColor="text1"/>
        </w:rPr>
      </w:pP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50 points</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Made initial post on Sunday through Tuesday, but did not post later in the week OR</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Made initial post after Tuesday</w:t>
      </w:r>
    </w:p>
    <w:p w:rsidR="00833520" w:rsidRPr="00833520" w:rsidRDefault="00833520" w:rsidP="00833520">
      <w:pPr>
        <w:rPr>
          <w:rFonts w:ascii="Arial" w:hAnsi="Arial" w:cs="Arial"/>
          <w:color w:val="000000" w:themeColor="text1"/>
        </w:rPr>
      </w:pPr>
      <w:r w:rsidRPr="00833520">
        <w:rPr>
          <w:rFonts w:ascii="Arial" w:hAnsi="Arial" w:cs="Arial"/>
          <w:color w:val="000000" w:themeColor="text1"/>
        </w:rPr>
        <w:t>Lower points may be given if posts are not substantive</w:t>
      </w:r>
    </w:p>
    <w:p w:rsidR="00833520" w:rsidRPr="00833520" w:rsidRDefault="00833520" w:rsidP="00833520">
      <w:pPr>
        <w:rPr>
          <w:rFonts w:ascii="Arial" w:hAnsi="Arial" w:cs="Arial"/>
          <w:color w:val="000000" w:themeColor="text1"/>
        </w:rPr>
      </w:pPr>
    </w:p>
    <w:p w:rsidR="00BC1F3C" w:rsidRDefault="00BC1F3C">
      <w:pPr>
        <w:rPr>
          <w:rFonts w:ascii="Arial" w:hAnsi="Arial" w:cs="Arial"/>
          <w:color w:val="000000" w:themeColor="text1"/>
        </w:rPr>
      </w:pPr>
    </w:p>
    <w:p w:rsidR="00DE2CFD" w:rsidRDefault="00DE2CFD">
      <w:pPr>
        <w:rPr>
          <w:rFonts w:ascii="Arial" w:hAnsi="Arial" w:cs="Arial"/>
          <w:b/>
          <w:color w:val="000000" w:themeColor="text1"/>
        </w:rPr>
      </w:pPr>
      <w:r>
        <w:rPr>
          <w:rFonts w:ascii="Arial" w:hAnsi="Arial" w:cs="Arial"/>
          <w:b/>
          <w:color w:val="000000" w:themeColor="text1"/>
        </w:rPr>
        <w:br w:type="page"/>
      </w:r>
    </w:p>
    <w:p w:rsidR="00833520" w:rsidRPr="00BC1F3C" w:rsidRDefault="00BC1F3C" w:rsidP="00833520">
      <w:pPr>
        <w:rPr>
          <w:rFonts w:ascii="Arial" w:hAnsi="Arial" w:cs="Arial"/>
          <w:color w:val="000000" w:themeColor="text1"/>
        </w:rPr>
      </w:pPr>
      <w:r w:rsidRPr="00BC1F3C">
        <w:rPr>
          <w:rFonts w:ascii="Arial" w:hAnsi="Arial" w:cs="Arial"/>
          <w:b/>
          <w:color w:val="000000" w:themeColor="text1"/>
        </w:rPr>
        <w:lastRenderedPageBreak/>
        <w:t>Learning Plan</w:t>
      </w:r>
      <w:r>
        <w:rPr>
          <w:rFonts w:ascii="Arial" w:hAnsi="Arial" w:cs="Arial"/>
          <w:b/>
          <w:color w:val="000000" w:themeColor="text1"/>
        </w:rPr>
        <w:t xml:space="preserve">- </w:t>
      </w:r>
      <w:r w:rsidRPr="00BC1F3C">
        <w:rPr>
          <w:rFonts w:ascii="Arial" w:hAnsi="Arial" w:cs="Arial"/>
          <w:color w:val="000000" w:themeColor="text1"/>
        </w:rPr>
        <w:t>due by 9/</w:t>
      </w:r>
      <w:r w:rsidR="00F078D2">
        <w:rPr>
          <w:rFonts w:ascii="Arial" w:hAnsi="Arial" w:cs="Arial"/>
          <w:color w:val="000000" w:themeColor="text1"/>
        </w:rPr>
        <w:t>7</w:t>
      </w:r>
      <w:r w:rsidRPr="00BC1F3C">
        <w:rPr>
          <w:rFonts w:ascii="Arial" w:hAnsi="Arial" w:cs="Arial"/>
          <w:color w:val="000000" w:themeColor="text1"/>
        </w:rPr>
        <w:t>, 11:59 pm</w:t>
      </w:r>
    </w:p>
    <w:p w:rsidR="00BC1F3C" w:rsidRDefault="00F078D2" w:rsidP="00833520">
      <w:pPr>
        <w:rPr>
          <w:rFonts w:ascii="Arial" w:hAnsi="Arial" w:cs="Arial"/>
          <w:color w:val="000000" w:themeColor="text1"/>
        </w:rPr>
      </w:pPr>
      <w:r>
        <w:rPr>
          <w:rFonts w:ascii="Arial" w:hAnsi="Arial" w:cs="Arial"/>
          <w:color w:val="000000" w:themeColor="text1"/>
        </w:rPr>
        <w:t>1</w:t>
      </w:r>
      <w:r w:rsidR="00BC1F3C">
        <w:rPr>
          <w:rFonts w:ascii="Arial" w:hAnsi="Arial" w:cs="Arial"/>
          <w:color w:val="000000" w:themeColor="text1"/>
        </w:rPr>
        <w:t>0% of grade</w:t>
      </w:r>
    </w:p>
    <w:p w:rsidR="00094A53" w:rsidRPr="00094A53" w:rsidRDefault="00094A53" w:rsidP="00094A53">
      <w:pPr>
        <w:rPr>
          <w:rFonts w:ascii="Arial" w:hAnsi="Arial" w:cs="Arial"/>
          <w:color w:val="000000" w:themeColor="text1"/>
        </w:rPr>
      </w:pPr>
      <w:r w:rsidRPr="00094A53">
        <w:rPr>
          <w:rFonts w:ascii="Arial" w:hAnsi="Arial" w:cs="Arial"/>
          <w:color w:val="000000" w:themeColor="text1"/>
        </w:rPr>
        <w:t xml:space="preserve">Receive all points if outcomes are specific and plan is submitted on time. </w:t>
      </w:r>
    </w:p>
    <w:p w:rsidR="00BC1F3C" w:rsidRDefault="00BC1F3C" w:rsidP="00833520">
      <w:pPr>
        <w:rPr>
          <w:rFonts w:ascii="Arial" w:hAnsi="Arial" w:cs="Arial"/>
          <w:color w:val="000000" w:themeColor="text1"/>
        </w:rPr>
      </w:pPr>
    </w:p>
    <w:p w:rsidR="00D63B9E" w:rsidRPr="00D63B9E" w:rsidRDefault="00094A53" w:rsidP="00D63B9E">
      <w:pPr>
        <w:pStyle w:val="ListParagraph"/>
        <w:numPr>
          <w:ilvl w:val="0"/>
          <w:numId w:val="16"/>
        </w:numPr>
        <w:rPr>
          <w:rFonts w:ascii="Arial" w:hAnsi="Arial" w:cs="Arial"/>
          <w:color w:val="000000" w:themeColor="text1"/>
          <w:sz w:val="22"/>
        </w:rPr>
      </w:pPr>
      <w:r w:rsidRPr="00D63B9E">
        <w:rPr>
          <w:rFonts w:ascii="Arial" w:hAnsi="Arial" w:cs="Arial"/>
          <w:color w:val="000000" w:themeColor="text1"/>
          <w:sz w:val="22"/>
        </w:rPr>
        <w:t>Use this</w:t>
      </w:r>
      <w:r w:rsidR="00D63B9E" w:rsidRPr="00D63B9E">
        <w:rPr>
          <w:rFonts w:ascii="Arial" w:hAnsi="Arial" w:cs="Arial"/>
          <w:color w:val="000000" w:themeColor="text1"/>
          <w:sz w:val="22"/>
        </w:rPr>
        <w:t xml:space="preserve"> table</w:t>
      </w:r>
      <w:r w:rsidRPr="00D63B9E">
        <w:rPr>
          <w:rFonts w:ascii="Arial" w:hAnsi="Arial" w:cs="Arial"/>
          <w:color w:val="000000" w:themeColor="text1"/>
          <w:sz w:val="22"/>
        </w:rPr>
        <w:t xml:space="preserve"> format</w:t>
      </w:r>
      <w:r w:rsidR="00D63B9E" w:rsidRPr="00D63B9E">
        <w:rPr>
          <w:rFonts w:ascii="Arial" w:hAnsi="Arial" w:cs="Arial"/>
          <w:color w:val="000000" w:themeColor="text1"/>
          <w:sz w:val="22"/>
        </w:rPr>
        <w:t xml:space="preserve"> to develop your learning plan.</w:t>
      </w:r>
    </w:p>
    <w:p w:rsidR="00094A53" w:rsidRPr="00D63B9E" w:rsidRDefault="00094A53" w:rsidP="00D63B9E">
      <w:pPr>
        <w:pStyle w:val="ListParagraph"/>
        <w:numPr>
          <w:ilvl w:val="0"/>
          <w:numId w:val="16"/>
        </w:numPr>
        <w:rPr>
          <w:rFonts w:ascii="Arial" w:hAnsi="Arial" w:cs="Arial"/>
          <w:color w:val="000000" w:themeColor="text1"/>
          <w:sz w:val="22"/>
        </w:rPr>
      </w:pPr>
      <w:r w:rsidRPr="00D63B9E">
        <w:rPr>
          <w:rFonts w:ascii="Arial" w:hAnsi="Arial" w:cs="Arial"/>
          <w:color w:val="000000" w:themeColor="text1"/>
          <w:sz w:val="22"/>
        </w:rPr>
        <w:t xml:space="preserve">Word document available in Blackboard with table set up. </w:t>
      </w:r>
    </w:p>
    <w:p w:rsidR="00094A53" w:rsidRPr="00D63B9E" w:rsidRDefault="00094A53" w:rsidP="00D63B9E">
      <w:pPr>
        <w:pStyle w:val="ListParagraph"/>
        <w:numPr>
          <w:ilvl w:val="0"/>
          <w:numId w:val="16"/>
        </w:numPr>
        <w:rPr>
          <w:rFonts w:ascii="Arial" w:hAnsi="Arial" w:cs="Arial"/>
          <w:color w:val="000000" w:themeColor="text1"/>
          <w:sz w:val="22"/>
        </w:rPr>
      </w:pPr>
      <w:r w:rsidRPr="00D63B9E">
        <w:rPr>
          <w:rFonts w:ascii="Arial" w:hAnsi="Arial" w:cs="Arial"/>
          <w:color w:val="000000" w:themeColor="text1"/>
          <w:sz w:val="22"/>
        </w:rPr>
        <w:t xml:space="preserve">Please put your last name in the file name and in the header of the file. </w:t>
      </w:r>
    </w:p>
    <w:p w:rsidR="00094A53" w:rsidRPr="00D63B9E" w:rsidRDefault="00094A53" w:rsidP="00D63B9E">
      <w:pPr>
        <w:pStyle w:val="ListParagraph"/>
        <w:numPr>
          <w:ilvl w:val="0"/>
          <w:numId w:val="16"/>
        </w:numPr>
        <w:rPr>
          <w:rFonts w:ascii="Arial" w:hAnsi="Arial" w:cs="Arial"/>
          <w:color w:val="000000" w:themeColor="text1"/>
          <w:sz w:val="22"/>
        </w:rPr>
      </w:pPr>
      <w:r w:rsidRPr="00D63B9E">
        <w:rPr>
          <w:rFonts w:ascii="Arial" w:hAnsi="Arial" w:cs="Arial"/>
          <w:color w:val="000000" w:themeColor="text1"/>
          <w:sz w:val="22"/>
        </w:rPr>
        <w:t>Submit to Drop Box in Blackboard</w:t>
      </w:r>
    </w:p>
    <w:p w:rsidR="00094A53" w:rsidRDefault="00094A53" w:rsidP="00833520">
      <w:pPr>
        <w:rPr>
          <w:rFonts w:ascii="Arial" w:hAnsi="Arial" w:cs="Arial"/>
          <w:color w:val="000000" w:themeColor="text1"/>
        </w:rPr>
      </w:pPr>
    </w:p>
    <w:tbl>
      <w:tblPr>
        <w:tblStyle w:val="TableGrid"/>
        <w:tblW w:w="9648" w:type="dxa"/>
        <w:tblLook w:val="04A0" w:firstRow="1" w:lastRow="0" w:firstColumn="1" w:lastColumn="0" w:noHBand="0" w:noVBand="1"/>
      </w:tblPr>
      <w:tblGrid>
        <w:gridCol w:w="1818"/>
        <w:gridCol w:w="2854"/>
        <w:gridCol w:w="1170"/>
        <w:gridCol w:w="3806"/>
      </w:tblGrid>
      <w:tr w:rsidR="00BC1F3C" w:rsidTr="00094A53">
        <w:tc>
          <w:tcPr>
            <w:tcW w:w="1818" w:type="dxa"/>
          </w:tcPr>
          <w:p w:rsidR="00BC1F3C" w:rsidRDefault="00BC1F3C" w:rsidP="00094A53">
            <w:r>
              <w:t>Goal to be Accomplished</w:t>
            </w:r>
          </w:p>
        </w:tc>
        <w:tc>
          <w:tcPr>
            <w:tcW w:w="2854" w:type="dxa"/>
          </w:tcPr>
          <w:p w:rsidR="00BC1F3C" w:rsidRDefault="00BC1F3C" w:rsidP="00094A53">
            <w:r>
              <w:t>Specific, Measurable Outcome Indicating Goals Was Met</w:t>
            </w:r>
          </w:p>
        </w:tc>
        <w:tc>
          <w:tcPr>
            <w:tcW w:w="1170" w:type="dxa"/>
          </w:tcPr>
          <w:p w:rsidR="00BC1F3C" w:rsidRDefault="00BC1F3C" w:rsidP="00094A53">
            <w:r>
              <w:t>Due Date</w:t>
            </w:r>
          </w:p>
        </w:tc>
        <w:tc>
          <w:tcPr>
            <w:tcW w:w="3806" w:type="dxa"/>
          </w:tcPr>
          <w:p w:rsidR="00BC1F3C" w:rsidRDefault="00BC1F3C" w:rsidP="00094A53">
            <w:r>
              <w:t>Steps to Achieving this Goal</w:t>
            </w:r>
          </w:p>
        </w:tc>
      </w:tr>
      <w:tr w:rsidR="00BC1F3C" w:rsidTr="00094A53">
        <w:tc>
          <w:tcPr>
            <w:tcW w:w="1818" w:type="dxa"/>
          </w:tcPr>
          <w:p w:rsidR="00BC1F3C" w:rsidRDefault="00BC1F3C" w:rsidP="00094A53"/>
        </w:tc>
        <w:tc>
          <w:tcPr>
            <w:tcW w:w="2854" w:type="dxa"/>
          </w:tcPr>
          <w:p w:rsidR="00BC1F3C" w:rsidRDefault="00BC1F3C" w:rsidP="00094A53"/>
        </w:tc>
        <w:tc>
          <w:tcPr>
            <w:tcW w:w="1170" w:type="dxa"/>
          </w:tcPr>
          <w:p w:rsidR="00BC1F3C" w:rsidRDefault="00BC1F3C" w:rsidP="00094A53"/>
        </w:tc>
        <w:tc>
          <w:tcPr>
            <w:tcW w:w="3806" w:type="dxa"/>
          </w:tcPr>
          <w:p w:rsidR="00BC1F3C" w:rsidRDefault="00BC1F3C" w:rsidP="00094A53">
            <w:pPr>
              <w:pStyle w:val="ListParagraph"/>
              <w:ind w:left="0"/>
            </w:pPr>
          </w:p>
        </w:tc>
      </w:tr>
      <w:tr w:rsidR="00BC1F3C" w:rsidTr="00094A53">
        <w:tc>
          <w:tcPr>
            <w:tcW w:w="1818" w:type="dxa"/>
          </w:tcPr>
          <w:p w:rsidR="00BC1F3C" w:rsidRDefault="00BC1F3C" w:rsidP="00094A53"/>
        </w:tc>
        <w:tc>
          <w:tcPr>
            <w:tcW w:w="2854" w:type="dxa"/>
          </w:tcPr>
          <w:p w:rsidR="00BC1F3C" w:rsidRDefault="00BC1F3C" w:rsidP="00094A53"/>
        </w:tc>
        <w:tc>
          <w:tcPr>
            <w:tcW w:w="1170" w:type="dxa"/>
          </w:tcPr>
          <w:p w:rsidR="00BC1F3C" w:rsidRDefault="00BC1F3C" w:rsidP="00094A53"/>
        </w:tc>
        <w:tc>
          <w:tcPr>
            <w:tcW w:w="3806" w:type="dxa"/>
          </w:tcPr>
          <w:p w:rsidR="00BC1F3C" w:rsidRDefault="00BC1F3C" w:rsidP="00094A53">
            <w:pPr>
              <w:pStyle w:val="ListParagraph"/>
              <w:ind w:left="0"/>
            </w:pPr>
          </w:p>
        </w:tc>
      </w:tr>
      <w:tr w:rsidR="00BC1F3C" w:rsidTr="00094A53">
        <w:tc>
          <w:tcPr>
            <w:tcW w:w="1818" w:type="dxa"/>
          </w:tcPr>
          <w:p w:rsidR="00BC1F3C" w:rsidRDefault="00BC1F3C" w:rsidP="00094A53"/>
        </w:tc>
        <w:tc>
          <w:tcPr>
            <w:tcW w:w="2854" w:type="dxa"/>
          </w:tcPr>
          <w:p w:rsidR="00BC1F3C" w:rsidRDefault="00BC1F3C" w:rsidP="00094A53"/>
        </w:tc>
        <w:tc>
          <w:tcPr>
            <w:tcW w:w="1170" w:type="dxa"/>
          </w:tcPr>
          <w:p w:rsidR="00BC1F3C" w:rsidRDefault="00BC1F3C" w:rsidP="00094A53"/>
        </w:tc>
        <w:tc>
          <w:tcPr>
            <w:tcW w:w="3806" w:type="dxa"/>
          </w:tcPr>
          <w:p w:rsidR="00BC1F3C" w:rsidRDefault="00BC1F3C" w:rsidP="00BC1F3C">
            <w:pPr>
              <w:pStyle w:val="ListParagraph"/>
              <w:numPr>
                <w:ilvl w:val="0"/>
                <w:numId w:val="14"/>
              </w:numPr>
              <w:ind w:left="0"/>
            </w:pPr>
          </w:p>
        </w:tc>
      </w:tr>
      <w:tr w:rsidR="00BC1F3C" w:rsidTr="00094A53">
        <w:trPr>
          <w:trHeight w:val="161"/>
        </w:trPr>
        <w:tc>
          <w:tcPr>
            <w:tcW w:w="1818" w:type="dxa"/>
          </w:tcPr>
          <w:p w:rsidR="00BC1F3C" w:rsidRDefault="00BC1F3C" w:rsidP="00094A53"/>
        </w:tc>
        <w:tc>
          <w:tcPr>
            <w:tcW w:w="2854" w:type="dxa"/>
          </w:tcPr>
          <w:p w:rsidR="00BC1F3C" w:rsidRDefault="00BC1F3C" w:rsidP="00094A53"/>
        </w:tc>
        <w:tc>
          <w:tcPr>
            <w:tcW w:w="1170" w:type="dxa"/>
          </w:tcPr>
          <w:p w:rsidR="00BC1F3C" w:rsidRDefault="00BC1F3C" w:rsidP="00094A53"/>
        </w:tc>
        <w:tc>
          <w:tcPr>
            <w:tcW w:w="3806" w:type="dxa"/>
          </w:tcPr>
          <w:p w:rsidR="00BC1F3C" w:rsidRDefault="00BC1F3C" w:rsidP="00094A53">
            <w:pPr>
              <w:pStyle w:val="ListParagraph"/>
              <w:ind w:left="0"/>
            </w:pPr>
          </w:p>
        </w:tc>
      </w:tr>
      <w:tr w:rsidR="00BC1F3C" w:rsidTr="00094A53">
        <w:tc>
          <w:tcPr>
            <w:tcW w:w="1818" w:type="dxa"/>
          </w:tcPr>
          <w:p w:rsidR="00BC1F3C" w:rsidRDefault="00BC1F3C" w:rsidP="00094A53"/>
        </w:tc>
        <w:tc>
          <w:tcPr>
            <w:tcW w:w="2854" w:type="dxa"/>
          </w:tcPr>
          <w:p w:rsidR="00BC1F3C" w:rsidRDefault="00BC1F3C" w:rsidP="00094A53"/>
        </w:tc>
        <w:tc>
          <w:tcPr>
            <w:tcW w:w="1170" w:type="dxa"/>
          </w:tcPr>
          <w:p w:rsidR="00BC1F3C" w:rsidRDefault="00BC1F3C" w:rsidP="00094A53"/>
        </w:tc>
        <w:tc>
          <w:tcPr>
            <w:tcW w:w="3806" w:type="dxa"/>
          </w:tcPr>
          <w:p w:rsidR="00BC1F3C" w:rsidRDefault="00BC1F3C" w:rsidP="00094A53"/>
        </w:tc>
      </w:tr>
      <w:tr w:rsidR="00BC1F3C" w:rsidTr="00094A53">
        <w:tc>
          <w:tcPr>
            <w:tcW w:w="1818" w:type="dxa"/>
            <w:hideMark/>
          </w:tcPr>
          <w:p w:rsidR="00BC1F3C" w:rsidRDefault="00BC1F3C" w:rsidP="00094A53"/>
        </w:tc>
        <w:tc>
          <w:tcPr>
            <w:tcW w:w="2854" w:type="dxa"/>
            <w:hideMark/>
          </w:tcPr>
          <w:p w:rsidR="00BC1F3C" w:rsidRDefault="00BC1F3C" w:rsidP="00094A53"/>
        </w:tc>
        <w:tc>
          <w:tcPr>
            <w:tcW w:w="1170" w:type="dxa"/>
            <w:hideMark/>
          </w:tcPr>
          <w:p w:rsidR="00BC1F3C" w:rsidRDefault="00BC1F3C" w:rsidP="00094A53"/>
        </w:tc>
        <w:tc>
          <w:tcPr>
            <w:tcW w:w="3806" w:type="dxa"/>
            <w:hideMark/>
          </w:tcPr>
          <w:p w:rsidR="00BC1F3C" w:rsidRDefault="00BC1F3C" w:rsidP="00094A53"/>
        </w:tc>
      </w:tr>
    </w:tbl>
    <w:p w:rsidR="00BC1F3C" w:rsidRPr="00833520" w:rsidRDefault="00BC1F3C" w:rsidP="00833520">
      <w:pPr>
        <w:rPr>
          <w:rFonts w:ascii="Arial" w:hAnsi="Arial" w:cs="Arial"/>
          <w:color w:val="000000" w:themeColor="text1"/>
        </w:rPr>
      </w:pPr>
    </w:p>
    <w:p w:rsidR="00B159A9" w:rsidRDefault="00094A53" w:rsidP="00833520">
      <w:pPr>
        <w:rPr>
          <w:rFonts w:ascii="Arial" w:hAnsi="Arial" w:cs="Arial"/>
          <w:color w:val="000000" w:themeColor="text1"/>
        </w:rPr>
      </w:pPr>
      <w:r w:rsidRPr="00094A53">
        <w:rPr>
          <w:rFonts w:ascii="Arial" w:hAnsi="Arial" w:cs="Arial"/>
          <w:b/>
          <w:color w:val="000000" w:themeColor="text1"/>
        </w:rPr>
        <w:t>Report on Outcomes of Learning Plan</w:t>
      </w:r>
      <w:r>
        <w:rPr>
          <w:rFonts w:ascii="Arial" w:hAnsi="Arial" w:cs="Arial"/>
          <w:color w:val="000000" w:themeColor="text1"/>
        </w:rPr>
        <w:t xml:space="preserve">- </w:t>
      </w:r>
      <w:r w:rsidR="00B159A9">
        <w:rPr>
          <w:rFonts w:ascii="Arial" w:hAnsi="Arial" w:cs="Arial"/>
          <w:color w:val="000000" w:themeColor="text1"/>
        </w:rPr>
        <w:t>10%</w:t>
      </w:r>
    </w:p>
    <w:p w:rsidR="00094A53" w:rsidRDefault="00B159A9" w:rsidP="00833520">
      <w:pPr>
        <w:rPr>
          <w:rFonts w:ascii="Arial" w:hAnsi="Arial" w:cs="Arial"/>
          <w:color w:val="000000" w:themeColor="text1"/>
        </w:rPr>
      </w:pPr>
      <w:r>
        <w:rPr>
          <w:rFonts w:ascii="Arial" w:hAnsi="Arial" w:cs="Arial"/>
          <w:color w:val="000000" w:themeColor="text1"/>
        </w:rPr>
        <w:t>D</w:t>
      </w:r>
      <w:r w:rsidR="00E93A47">
        <w:rPr>
          <w:rFonts w:ascii="Arial" w:hAnsi="Arial" w:cs="Arial"/>
          <w:color w:val="000000" w:themeColor="text1"/>
        </w:rPr>
        <w:t>ue date 12/7</w:t>
      </w:r>
      <w:r w:rsidR="00094A53">
        <w:rPr>
          <w:rFonts w:ascii="Arial" w:hAnsi="Arial" w:cs="Arial"/>
          <w:color w:val="000000" w:themeColor="text1"/>
        </w:rPr>
        <w:t>, by 11:59 pm</w:t>
      </w:r>
    </w:p>
    <w:p w:rsidR="00D63B9E" w:rsidRDefault="00E93A47" w:rsidP="00D63B9E">
      <w:pPr>
        <w:rPr>
          <w:rFonts w:ascii="Arial" w:hAnsi="Arial" w:cs="Arial"/>
          <w:color w:val="000000" w:themeColor="text1"/>
        </w:rPr>
      </w:pPr>
      <w:r>
        <w:rPr>
          <w:rFonts w:ascii="Arial" w:hAnsi="Arial" w:cs="Arial"/>
          <w:color w:val="000000" w:themeColor="text1"/>
        </w:rPr>
        <w:t xml:space="preserve">Earn 10 points if </w:t>
      </w:r>
      <w:r w:rsidR="00D63B9E">
        <w:rPr>
          <w:rFonts w:ascii="Arial" w:hAnsi="Arial" w:cs="Arial"/>
          <w:color w:val="000000" w:themeColor="text1"/>
        </w:rPr>
        <w:t xml:space="preserve">report is clear and submitted on time. </w:t>
      </w:r>
    </w:p>
    <w:p w:rsidR="00094A53" w:rsidRDefault="00094A53" w:rsidP="00833520">
      <w:pPr>
        <w:rPr>
          <w:rFonts w:ascii="Arial" w:hAnsi="Arial" w:cs="Arial"/>
          <w:color w:val="000000" w:themeColor="text1"/>
        </w:rPr>
      </w:pPr>
    </w:p>
    <w:p w:rsidR="00094A53" w:rsidRPr="00D63B9E" w:rsidRDefault="00094A53" w:rsidP="00D63B9E">
      <w:pPr>
        <w:pStyle w:val="ListParagraph"/>
        <w:numPr>
          <w:ilvl w:val="0"/>
          <w:numId w:val="15"/>
        </w:numPr>
        <w:rPr>
          <w:rFonts w:ascii="Arial" w:hAnsi="Arial" w:cs="Arial"/>
          <w:color w:val="000000" w:themeColor="text1"/>
          <w:sz w:val="22"/>
        </w:rPr>
      </w:pPr>
      <w:r w:rsidRPr="00D63B9E">
        <w:rPr>
          <w:rFonts w:ascii="Arial" w:hAnsi="Arial" w:cs="Arial"/>
          <w:color w:val="000000" w:themeColor="text1"/>
          <w:sz w:val="22"/>
        </w:rPr>
        <w:t xml:space="preserve">Submit a written document indicating the outcomes that were achieve. No references needed. Please double-space lines. </w:t>
      </w:r>
    </w:p>
    <w:p w:rsidR="00D63B9E" w:rsidRPr="00D63B9E" w:rsidRDefault="00D63B9E" w:rsidP="00D63B9E">
      <w:pPr>
        <w:pStyle w:val="ListParagraph"/>
        <w:numPr>
          <w:ilvl w:val="0"/>
          <w:numId w:val="15"/>
        </w:numPr>
        <w:rPr>
          <w:rFonts w:ascii="Arial" w:hAnsi="Arial" w:cs="Arial"/>
          <w:color w:val="000000" w:themeColor="text1"/>
          <w:sz w:val="22"/>
        </w:rPr>
      </w:pPr>
      <w:r w:rsidRPr="00D63B9E">
        <w:rPr>
          <w:rFonts w:ascii="Arial" w:hAnsi="Arial" w:cs="Arial"/>
          <w:color w:val="000000" w:themeColor="text1"/>
          <w:sz w:val="22"/>
        </w:rPr>
        <w:t xml:space="preserve">Format is up to your discretion. </w:t>
      </w:r>
    </w:p>
    <w:p w:rsidR="00D63B9E" w:rsidRPr="00D63B9E" w:rsidRDefault="00D63B9E" w:rsidP="00D63B9E">
      <w:pPr>
        <w:pStyle w:val="ListParagraph"/>
        <w:numPr>
          <w:ilvl w:val="0"/>
          <w:numId w:val="15"/>
        </w:numPr>
        <w:rPr>
          <w:rFonts w:ascii="Arial" w:hAnsi="Arial" w:cs="Arial"/>
          <w:color w:val="000000" w:themeColor="text1"/>
          <w:sz w:val="22"/>
        </w:rPr>
      </w:pPr>
      <w:r w:rsidRPr="00D63B9E">
        <w:rPr>
          <w:rFonts w:ascii="Arial" w:hAnsi="Arial" w:cs="Arial"/>
          <w:color w:val="000000" w:themeColor="text1"/>
          <w:sz w:val="22"/>
        </w:rPr>
        <w:t xml:space="preserve">Please put your last name in the file name and in the header of the file. </w:t>
      </w:r>
    </w:p>
    <w:p w:rsidR="00D63B9E" w:rsidRPr="00D63B9E" w:rsidRDefault="00D63B9E" w:rsidP="00D63B9E">
      <w:pPr>
        <w:pStyle w:val="ListParagraph"/>
        <w:numPr>
          <w:ilvl w:val="0"/>
          <w:numId w:val="15"/>
        </w:numPr>
        <w:rPr>
          <w:rFonts w:ascii="Arial" w:hAnsi="Arial" w:cs="Arial"/>
          <w:color w:val="000000" w:themeColor="text1"/>
          <w:sz w:val="22"/>
        </w:rPr>
      </w:pPr>
      <w:r w:rsidRPr="00D63B9E">
        <w:rPr>
          <w:rFonts w:ascii="Arial" w:hAnsi="Arial" w:cs="Arial"/>
          <w:color w:val="000000" w:themeColor="text1"/>
          <w:sz w:val="22"/>
        </w:rPr>
        <w:t>Submit to Drop Box in Blackboard</w:t>
      </w:r>
    </w:p>
    <w:p w:rsidR="00094A53" w:rsidRDefault="00094A53" w:rsidP="00833520">
      <w:pPr>
        <w:rPr>
          <w:rFonts w:ascii="Arial" w:hAnsi="Arial" w:cs="Arial"/>
          <w:color w:val="000000" w:themeColor="text1"/>
        </w:rPr>
      </w:pPr>
    </w:p>
    <w:p w:rsidR="00094A53" w:rsidRPr="00833520" w:rsidRDefault="00094A53" w:rsidP="00833520">
      <w:pPr>
        <w:rPr>
          <w:rFonts w:ascii="Arial" w:hAnsi="Arial" w:cs="Arial"/>
          <w:color w:val="000000" w:themeColor="text1"/>
        </w:rPr>
      </w:pPr>
    </w:p>
    <w:sectPr w:rsidR="00094A53" w:rsidRPr="00833520" w:rsidSect="00436FC9">
      <w:headerReference w:type="default" r:id="rId27"/>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A3" w:rsidRDefault="008864A3" w:rsidP="00141EC6">
      <w:r>
        <w:separator/>
      </w:r>
    </w:p>
  </w:endnote>
  <w:endnote w:type="continuationSeparator" w:id="0">
    <w:p w:rsidR="008864A3" w:rsidRDefault="008864A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A3" w:rsidRDefault="008864A3" w:rsidP="00141EC6">
      <w:r>
        <w:separator/>
      </w:r>
    </w:p>
  </w:footnote>
  <w:footnote w:type="continuationSeparator" w:id="0">
    <w:p w:rsidR="008864A3" w:rsidRDefault="008864A3"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53" w:rsidRDefault="002451AF">
    <w:pPr>
      <w:pStyle w:val="Header"/>
      <w:jc w:val="right"/>
    </w:pPr>
    <w:r>
      <w:t xml:space="preserve"> NURS 6308 Fall 2013</w:t>
    </w:r>
    <w:r w:rsidR="00094A53">
      <w:t xml:space="preserve">, Pg. </w:t>
    </w:r>
    <w:sdt>
      <w:sdtPr>
        <w:id w:val="101513141"/>
        <w:docPartObj>
          <w:docPartGallery w:val="Page Numbers (Top of Page)"/>
          <w:docPartUnique/>
        </w:docPartObj>
      </w:sdtPr>
      <w:sdtEndPr/>
      <w:sdtContent>
        <w:r w:rsidR="006E36FF">
          <w:fldChar w:fldCharType="begin"/>
        </w:r>
        <w:r w:rsidR="00E93A47">
          <w:instrText xml:space="preserve"> PAGE   \* MERGEFORMAT </w:instrText>
        </w:r>
        <w:r w:rsidR="006E36FF">
          <w:fldChar w:fldCharType="separate"/>
        </w:r>
        <w:r w:rsidR="00D14217">
          <w:rPr>
            <w:noProof/>
          </w:rPr>
          <w:t>1</w:t>
        </w:r>
        <w:r w:rsidR="006E36FF">
          <w:rPr>
            <w:noProof/>
          </w:rPr>
          <w:fldChar w:fldCharType="end"/>
        </w:r>
      </w:sdtContent>
    </w:sdt>
  </w:p>
  <w:p w:rsidR="00094A53" w:rsidRDefault="0009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77A1AB3"/>
    <w:multiLevelType w:val="hybridMultilevel"/>
    <w:tmpl w:val="0956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E3E02"/>
    <w:multiLevelType w:val="hybridMultilevel"/>
    <w:tmpl w:val="085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2F1ABE"/>
    <w:multiLevelType w:val="hybridMultilevel"/>
    <w:tmpl w:val="2FA8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765CB"/>
    <w:multiLevelType w:val="hybridMultilevel"/>
    <w:tmpl w:val="C81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0"/>
  </w:num>
  <w:num w:numId="7">
    <w:abstractNumId w:val="9"/>
  </w:num>
  <w:num w:numId="8">
    <w:abstractNumId w:val="1"/>
  </w:num>
  <w:num w:numId="9">
    <w:abstractNumId w:val="11"/>
  </w:num>
  <w:num w:numId="10">
    <w:abstractNumId w:val="10"/>
  </w:num>
  <w:num w:numId="11">
    <w:abstractNumId w:val="14"/>
  </w:num>
  <w:num w:numId="12">
    <w:abstractNumId w:val="12"/>
  </w:num>
  <w:num w:numId="13">
    <w:abstractNumId w:val="15"/>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0AFC"/>
    <w:rsid w:val="000239D8"/>
    <w:rsid w:val="00023C51"/>
    <w:rsid w:val="0002681F"/>
    <w:rsid w:val="00034EA9"/>
    <w:rsid w:val="000415A9"/>
    <w:rsid w:val="00063831"/>
    <w:rsid w:val="00066E4E"/>
    <w:rsid w:val="000672ED"/>
    <w:rsid w:val="000732D1"/>
    <w:rsid w:val="000850AC"/>
    <w:rsid w:val="000854BA"/>
    <w:rsid w:val="0009099E"/>
    <w:rsid w:val="00094A53"/>
    <w:rsid w:val="00094C3E"/>
    <w:rsid w:val="00097E3C"/>
    <w:rsid w:val="000C1233"/>
    <w:rsid w:val="000D7B47"/>
    <w:rsid w:val="000E5644"/>
    <w:rsid w:val="000F03EB"/>
    <w:rsid w:val="00103DB5"/>
    <w:rsid w:val="00116655"/>
    <w:rsid w:val="001177AA"/>
    <w:rsid w:val="00131843"/>
    <w:rsid w:val="00137858"/>
    <w:rsid w:val="00140277"/>
    <w:rsid w:val="00141EC6"/>
    <w:rsid w:val="0016052E"/>
    <w:rsid w:val="001736E6"/>
    <w:rsid w:val="00176173"/>
    <w:rsid w:val="00191A69"/>
    <w:rsid w:val="001926A4"/>
    <w:rsid w:val="001C53D1"/>
    <w:rsid w:val="001C79D6"/>
    <w:rsid w:val="001D11A1"/>
    <w:rsid w:val="001D2868"/>
    <w:rsid w:val="001E1AC6"/>
    <w:rsid w:val="00210229"/>
    <w:rsid w:val="002106A7"/>
    <w:rsid w:val="0022791B"/>
    <w:rsid w:val="002320C2"/>
    <w:rsid w:val="00233FF1"/>
    <w:rsid w:val="002342BD"/>
    <w:rsid w:val="00235E04"/>
    <w:rsid w:val="00241B37"/>
    <w:rsid w:val="00241C6A"/>
    <w:rsid w:val="002451AF"/>
    <w:rsid w:val="0026286D"/>
    <w:rsid w:val="0026753C"/>
    <w:rsid w:val="00271712"/>
    <w:rsid w:val="0027357F"/>
    <w:rsid w:val="00280182"/>
    <w:rsid w:val="00297D55"/>
    <w:rsid w:val="002A5126"/>
    <w:rsid w:val="002B13F8"/>
    <w:rsid w:val="002B6F38"/>
    <w:rsid w:val="002B7E01"/>
    <w:rsid w:val="002C3A7B"/>
    <w:rsid w:val="00316254"/>
    <w:rsid w:val="00316768"/>
    <w:rsid w:val="00320C59"/>
    <w:rsid w:val="00330812"/>
    <w:rsid w:val="00336C28"/>
    <w:rsid w:val="00343182"/>
    <w:rsid w:val="003435E7"/>
    <w:rsid w:val="00370ACA"/>
    <w:rsid w:val="00393BCC"/>
    <w:rsid w:val="003A2404"/>
    <w:rsid w:val="003B200F"/>
    <w:rsid w:val="003F71EF"/>
    <w:rsid w:val="0042341A"/>
    <w:rsid w:val="0043208C"/>
    <w:rsid w:val="00432FA5"/>
    <w:rsid w:val="00436FC9"/>
    <w:rsid w:val="0045100D"/>
    <w:rsid w:val="004518B3"/>
    <w:rsid w:val="00461A15"/>
    <w:rsid w:val="0047796C"/>
    <w:rsid w:val="0048151E"/>
    <w:rsid w:val="0049097A"/>
    <w:rsid w:val="00494470"/>
    <w:rsid w:val="004954C8"/>
    <w:rsid w:val="004A075D"/>
    <w:rsid w:val="004C098F"/>
    <w:rsid w:val="004C5F67"/>
    <w:rsid w:val="004D21F8"/>
    <w:rsid w:val="004F30A9"/>
    <w:rsid w:val="004F54A2"/>
    <w:rsid w:val="005103D0"/>
    <w:rsid w:val="005204CE"/>
    <w:rsid w:val="00545341"/>
    <w:rsid w:val="00564C9B"/>
    <w:rsid w:val="005678B4"/>
    <w:rsid w:val="00567B42"/>
    <w:rsid w:val="0057065D"/>
    <w:rsid w:val="005B6F4A"/>
    <w:rsid w:val="005E183A"/>
    <w:rsid w:val="00614EC4"/>
    <w:rsid w:val="00626484"/>
    <w:rsid w:val="006647EF"/>
    <w:rsid w:val="006733DC"/>
    <w:rsid w:val="006778C9"/>
    <w:rsid w:val="00684C58"/>
    <w:rsid w:val="0068711A"/>
    <w:rsid w:val="006B683C"/>
    <w:rsid w:val="006D667C"/>
    <w:rsid w:val="006E36FF"/>
    <w:rsid w:val="0072058C"/>
    <w:rsid w:val="00732C27"/>
    <w:rsid w:val="00734387"/>
    <w:rsid w:val="00741D8D"/>
    <w:rsid w:val="007445DC"/>
    <w:rsid w:val="00750D07"/>
    <w:rsid w:val="00751372"/>
    <w:rsid w:val="00752B6A"/>
    <w:rsid w:val="007628E3"/>
    <w:rsid w:val="0076543F"/>
    <w:rsid w:val="0076722F"/>
    <w:rsid w:val="0078648E"/>
    <w:rsid w:val="00792293"/>
    <w:rsid w:val="007C50CC"/>
    <w:rsid w:val="007C66AD"/>
    <w:rsid w:val="007D1E2A"/>
    <w:rsid w:val="007D5C72"/>
    <w:rsid w:val="007E09B0"/>
    <w:rsid w:val="007E1723"/>
    <w:rsid w:val="008066ED"/>
    <w:rsid w:val="0082492A"/>
    <w:rsid w:val="00833520"/>
    <w:rsid w:val="008412C3"/>
    <w:rsid w:val="008463E1"/>
    <w:rsid w:val="00865F0E"/>
    <w:rsid w:val="00866E22"/>
    <w:rsid w:val="008864A3"/>
    <w:rsid w:val="00891B7E"/>
    <w:rsid w:val="008A6918"/>
    <w:rsid w:val="008C4045"/>
    <w:rsid w:val="008E3149"/>
    <w:rsid w:val="008E6671"/>
    <w:rsid w:val="0091586E"/>
    <w:rsid w:val="0092209E"/>
    <w:rsid w:val="0092291C"/>
    <w:rsid w:val="00923B1C"/>
    <w:rsid w:val="0094032E"/>
    <w:rsid w:val="00954BA5"/>
    <w:rsid w:val="00980815"/>
    <w:rsid w:val="009957C8"/>
    <w:rsid w:val="009C19F6"/>
    <w:rsid w:val="009D1667"/>
    <w:rsid w:val="009D54E1"/>
    <w:rsid w:val="009E58AE"/>
    <w:rsid w:val="00A01905"/>
    <w:rsid w:val="00A13833"/>
    <w:rsid w:val="00A56D01"/>
    <w:rsid w:val="00A713EF"/>
    <w:rsid w:val="00A73088"/>
    <w:rsid w:val="00AB20FC"/>
    <w:rsid w:val="00AB5EF8"/>
    <w:rsid w:val="00AC3F9C"/>
    <w:rsid w:val="00AF72B8"/>
    <w:rsid w:val="00B0055A"/>
    <w:rsid w:val="00B074E6"/>
    <w:rsid w:val="00B07C8A"/>
    <w:rsid w:val="00B14E6E"/>
    <w:rsid w:val="00B159A9"/>
    <w:rsid w:val="00B2129B"/>
    <w:rsid w:val="00B2212A"/>
    <w:rsid w:val="00B221A3"/>
    <w:rsid w:val="00B257F1"/>
    <w:rsid w:val="00B30B1E"/>
    <w:rsid w:val="00B31B3C"/>
    <w:rsid w:val="00B4205B"/>
    <w:rsid w:val="00B53A42"/>
    <w:rsid w:val="00B56CE3"/>
    <w:rsid w:val="00B82699"/>
    <w:rsid w:val="00B8615A"/>
    <w:rsid w:val="00BA079D"/>
    <w:rsid w:val="00BA44EE"/>
    <w:rsid w:val="00BA6725"/>
    <w:rsid w:val="00BC1F3C"/>
    <w:rsid w:val="00BD208C"/>
    <w:rsid w:val="00BF2B89"/>
    <w:rsid w:val="00C32C10"/>
    <w:rsid w:val="00C37F4C"/>
    <w:rsid w:val="00C542A9"/>
    <w:rsid w:val="00C61D39"/>
    <w:rsid w:val="00C66D70"/>
    <w:rsid w:val="00C81D24"/>
    <w:rsid w:val="00C972EC"/>
    <w:rsid w:val="00CB4713"/>
    <w:rsid w:val="00CD0796"/>
    <w:rsid w:val="00CD72A5"/>
    <w:rsid w:val="00CE1818"/>
    <w:rsid w:val="00CE3532"/>
    <w:rsid w:val="00CF7860"/>
    <w:rsid w:val="00D0158F"/>
    <w:rsid w:val="00D0508C"/>
    <w:rsid w:val="00D07E62"/>
    <w:rsid w:val="00D14217"/>
    <w:rsid w:val="00D4640C"/>
    <w:rsid w:val="00D47D07"/>
    <w:rsid w:val="00D50587"/>
    <w:rsid w:val="00D5229E"/>
    <w:rsid w:val="00D63B9E"/>
    <w:rsid w:val="00D6513B"/>
    <w:rsid w:val="00D90D06"/>
    <w:rsid w:val="00D9228B"/>
    <w:rsid w:val="00DB1495"/>
    <w:rsid w:val="00DE2CFD"/>
    <w:rsid w:val="00E00098"/>
    <w:rsid w:val="00E24B86"/>
    <w:rsid w:val="00E311C8"/>
    <w:rsid w:val="00E44327"/>
    <w:rsid w:val="00E4432D"/>
    <w:rsid w:val="00E56678"/>
    <w:rsid w:val="00E85AFD"/>
    <w:rsid w:val="00E93A47"/>
    <w:rsid w:val="00EB46F6"/>
    <w:rsid w:val="00EB643A"/>
    <w:rsid w:val="00EC0C17"/>
    <w:rsid w:val="00EC6304"/>
    <w:rsid w:val="00EE2F85"/>
    <w:rsid w:val="00EF5705"/>
    <w:rsid w:val="00F01DF9"/>
    <w:rsid w:val="00F0319C"/>
    <w:rsid w:val="00F04264"/>
    <w:rsid w:val="00F078D2"/>
    <w:rsid w:val="00F1562E"/>
    <w:rsid w:val="00F16CF4"/>
    <w:rsid w:val="00F3728E"/>
    <w:rsid w:val="00F65BF9"/>
    <w:rsid w:val="00F72C3D"/>
    <w:rsid w:val="00FB7939"/>
    <w:rsid w:val="00FD011C"/>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PlainText">
    <w:name w:val="Plain Text"/>
    <w:basedOn w:val="Normal"/>
    <w:link w:val="PlainTextChar"/>
    <w:uiPriority w:val="99"/>
    <w:semiHidden/>
    <w:unhideWhenUsed/>
    <w:rsid w:val="001D286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1D2868"/>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7C66AD"/>
    <w:rPr>
      <w:color w:val="800080" w:themeColor="followedHyperlink"/>
      <w:u w:val="single"/>
    </w:rPr>
  </w:style>
  <w:style w:type="paragraph" w:customStyle="1" w:styleId="maincontentstyle">
    <w:name w:val="maincontentstyle"/>
    <w:basedOn w:val="Normal"/>
    <w:rsid w:val="00DE2CFD"/>
    <w:pPr>
      <w:spacing w:before="150" w:after="150"/>
      <w:ind w:left="150" w:right="150"/>
      <w:textAlignment w:val="top"/>
    </w:pPr>
    <w:rPr>
      <w:rFonts w:ascii="Trebuchet MS" w:eastAsia="Times New Roman" w:hAnsi="Trebuchet MS"/>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PlainText">
    <w:name w:val="Plain Text"/>
    <w:basedOn w:val="Normal"/>
    <w:link w:val="PlainTextChar"/>
    <w:uiPriority w:val="99"/>
    <w:semiHidden/>
    <w:unhideWhenUsed/>
    <w:rsid w:val="001D286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1D2868"/>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7C66AD"/>
    <w:rPr>
      <w:color w:val="800080" w:themeColor="followedHyperlink"/>
      <w:u w:val="single"/>
    </w:rPr>
  </w:style>
  <w:style w:type="paragraph" w:customStyle="1" w:styleId="maincontentstyle">
    <w:name w:val="maincontentstyle"/>
    <w:basedOn w:val="Normal"/>
    <w:rsid w:val="00DE2CFD"/>
    <w:pPr>
      <w:spacing w:before="150" w:after="150"/>
      <w:ind w:left="150" w:right="150"/>
      <w:textAlignment w:val="top"/>
    </w:pPr>
    <w:rPr>
      <w:rFonts w:ascii="Trebuchet MS" w:eastAsia="Times New Roman" w:hAnsi="Trebuchet MS"/>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2361670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503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 TargetMode="External"/><Relationship Id="rId18" Type="http://schemas.openxmlformats.org/officeDocument/2006/relationships/hyperlink" Target="http://libguides.uta.edu/nursing" TargetMode="External"/><Relationship Id="rId26" Type="http://schemas.openxmlformats.org/officeDocument/2006/relationships/hyperlink" Target="mailto:chamberl@uta.edu" TargetMode="External"/><Relationship Id="rId3" Type="http://schemas.openxmlformats.org/officeDocument/2006/relationships/styles" Target="styles.xml"/><Relationship Id="rId21" Type="http://schemas.openxmlformats.org/officeDocument/2006/relationships/hyperlink" Target="http://www.uta.edu/nursing/student-resources/scholarship"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mailto:nelsona@uta.edu" TargetMode="External"/><Relationship Id="rId25" Type="http://schemas.openxmlformats.org/officeDocument/2006/relationships/hyperlink" Target="mailto:Vivian@uta.edu" TargetMode="External"/><Relationship Id="rId2" Type="http://schemas.openxmlformats.org/officeDocument/2006/relationships/numbering" Target="numbering.xml"/><Relationship Id="rId16" Type="http://schemas.openxmlformats.org/officeDocument/2006/relationships/hyperlink" Target="http://www.uta.edu/oit/" TargetMode="External"/><Relationship Id="rId20" Type="http://schemas.openxmlformats.org/officeDocument/2006/relationships/hyperlink" Target="http://www.uta.edu/nursing/ph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pci.uta.edu/students/petition/" TargetMode="External"/><Relationship Id="rId24" Type="http://schemas.openxmlformats.org/officeDocument/2006/relationships/hyperlink" Target="mailto:jgray@uta.edu" TargetMode="External"/><Relationship Id="rId5" Type="http://schemas.openxmlformats.org/officeDocument/2006/relationships/settings" Target="settings.xml"/><Relationship Id="rId15" Type="http://schemas.openxmlformats.org/officeDocument/2006/relationships/hyperlink" Target="http://www.uta.edu/oit/cs/email/index.php" TargetMode="External"/><Relationship Id="rId23" Type="http://schemas.openxmlformats.org/officeDocument/2006/relationships/hyperlink" Target="http://www.uta.edu/owl/Fact%20Sheet.html" TargetMode="External"/><Relationship Id="rId28" Type="http://schemas.openxmlformats.org/officeDocument/2006/relationships/fontTable" Target="fontTable.xml"/><Relationship Id="rId10" Type="http://schemas.openxmlformats.org/officeDocument/2006/relationships/hyperlink" Target="http://www.uta.edu/uta/acadcal" TargetMode="External"/><Relationship Id="rId19" Type="http://schemas.openxmlformats.org/officeDocument/2006/relationships/hyperlink" Target="http://www.bon.state.tx.us" TargetMode="External"/><Relationship Id="rId4" Type="http://schemas.microsoft.com/office/2007/relationships/stylesWithEffects" Target="stylesWithEffects.xml"/><Relationship Id="rId9" Type="http://schemas.openxmlformats.org/officeDocument/2006/relationships/hyperlink" Target="mailto:garciac@uta.edu" TargetMode="External"/><Relationship Id="rId14" Type="http://schemas.openxmlformats.org/officeDocument/2006/relationships/hyperlink" Target="http://grad.pci.uta.edu/students/services/teaching/" TargetMode="External"/><Relationship Id="rId22" Type="http://schemas.openxmlformats.org/officeDocument/2006/relationships/hyperlink" Target="http://www.uta.edu/ow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566D-28BC-4E7D-BA8A-F1C87FD2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22486</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OIT</cp:lastModifiedBy>
  <cp:revision>2</cp:revision>
  <cp:lastPrinted>2013-08-17T18:36:00Z</cp:lastPrinted>
  <dcterms:created xsi:type="dcterms:W3CDTF">2013-08-17T19:35:00Z</dcterms:created>
  <dcterms:modified xsi:type="dcterms:W3CDTF">2013-08-17T19:35:00Z</dcterms:modified>
</cp:coreProperties>
</file>