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C6" w:rsidRDefault="00851AB9" w:rsidP="008938C6">
      <w:pPr>
        <w:jc w:val="center"/>
        <w:rPr>
          <w:b/>
          <w:sz w:val="28"/>
          <w:szCs w:val="28"/>
        </w:rPr>
      </w:pPr>
      <w:r>
        <w:rPr>
          <w:b/>
          <w:sz w:val="28"/>
          <w:szCs w:val="28"/>
        </w:rPr>
        <w:t>SPAN/MAS</w:t>
      </w:r>
      <w:r w:rsidR="008938C6">
        <w:rPr>
          <w:b/>
          <w:sz w:val="28"/>
          <w:szCs w:val="28"/>
        </w:rPr>
        <w:t xml:space="preserve"> 3312 </w:t>
      </w:r>
    </w:p>
    <w:p w:rsidR="008938C6" w:rsidRDefault="008938C6" w:rsidP="008938C6">
      <w:pPr>
        <w:jc w:val="center"/>
        <w:rPr>
          <w:b/>
          <w:sz w:val="28"/>
          <w:szCs w:val="28"/>
        </w:rPr>
      </w:pPr>
      <w:r>
        <w:rPr>
          <w:b/>
          <w:sz w:val="28"/>
          <w:szCs w:val="28"/>
        </w:rPr>
        <w:t>LATIN AMERICAN CULTURE AND CIVILIZATION</w:t>
      </w:r>
    </w:p>
    <w:p w:rsidR="008938C6" w:rsidRDefault="00B3218A" w:rsidP="008938C6">
      <w:pPr>
        <w:jc w:val="center"/>
        <w:rPr>
          <w:b/>
          <w:sz w:val="28"/>
          <w:szCs w:val="28"/>
          <w:lang w:val="es-ES"/>
        </w:rPr>
      </w:pPr>
      <w:r>
        <w:rPr>
          <w:b/>
          <w:sz w:val="28"/>
          <w:szCs w:val="28"/>
          <w:lang w:val="es-ES"/>
        </w:rPr>
        <w:t>Otoño 2013</w:t>
      </w:r>
    </w:p>
    <w:p w:rsidR="008938C6" w:rsidRDefault="008938C6" w:rsidP="008938C6">
      <w:pPr>
        <w:rPr>
          <w:b/>
          <w:lang w:val="es-ES"/>
        </w:rPr>
      </w:pPr>
      <w:r>
        <w:rPr>
          <w:b/>
          <w:lang w:val="es-ES"/>
        </w:rPr>
        <w:t>_______________________________________________________________________</w:t>
      </w:r>
    </w:p>
    <w:p w:rsidR="008938C6" w:rsidRDefault="008938C6" w:rsidP="008938C6">
      <w:pPr>
        <w:rPr>
          <w:b/>
          <w:lang w:val="es-ES"/>
        </w:rPr>
      </w:pPr>
    </w:p>
    <w:p w:rsidR="008938C6" w:rsidRDefault="00425953" w:rsidP="008938C6">
      <w:pPr>
        <w:rPr>
          <w:b/>
          <w:lang w:val="es-ES"/>
        </w:rPr>
      </w:pPr>
      <w:r>
        <w:rPr>
          <w:b/>
          <w:lang w:val="es-ES"/>
        </w:rPr>
        <w:t xml:space="preserve">Instructora: </w:t>
      </w:r>
      <w:r w:rsidR="008938C6">
        <w:rPr>
          <w:b/>
          <w:lang w:val="es-ES"/>
        </w:rPr>
        <w:t>Dra. S. Watson</w:t>
      </w:r>
    </w:p>
    <w:p w:rsidR="008938C6" w:rsidRDefault="008938C6" w:rsidP="008938C6">
      <w:pPr>
        <w:rPr>
          <w:bCs/>
          <w:lang w:val="es-ES"/>
        </w:rPr>
      </w:pPr>
      <w:r>
        <w:rPr>
          <w:b/>
          <w:lang w:val="es-ES"/>
        </w:rPr>
        <w:t xml:space="preserve">Oficina: </w:t>
      </w:r>
      <w:proofErr w:type="spellStart"/>
      <w:r>
        <w:rPr>
          <w:bCs/>
          <w:lang w:val="es-ES"/>
        </w:rPr>
        <w:t>Hammond</w:t>
      </w:r>
      <w:proofErr w:type="spellEnd"/>
      <w:r>
        <w:rPr>
          <w:bCs/>
          <w:lang w:val="es-ES"/>
        </w:rPr>
        <w:t xml:space="preserve"> Hall 322</w:t>
      </w:r>
    </w:p>
    <w:p w:rsidR="008938C6" w:rsidRDefault="008938C6" w:rsidP="008938C6">
      <w:pPr>
        <w:rPr>
          <w:b/>
          <w:lang w:val="es-ES"/>
        </w:rPr>
      </w:pPr>
      <w:r>
        <w:rPr>
          <w:b/>
          <w:lang w:val="es-ES"/>
        </w:rPr>
        <w:t xml:space="preserve">Correo electrónico: </w:t>
      </w:r>
      <w:hyperlink r:id="rId5" w:history="1">
        <w:r w:rsidR="00425953" w:rsidRPr="0086045C">
          <w:rPr>
            <w:rStyle w:val="Hyperlink"/>
            <w:b/>
            <w:lang w:val="es-ES"/>
          </w:rPr>
          <w:t>swatson1@uta.edu</w:t>
        </w:r>
      </w:hyperlink>
    </w:p>
    <w:p w:rsidR="000F404A" w:rsidRDefault="000F404A" w:rsidP="000F404A">
      <w:pPr>
        <w:rPr>
          <w:b/>
          <w:lang w:val="es-ES"/>
        </w:rPr>
      </w:pPr>
      <w:r>
        <w:rPr>
          <w:b/>
          <w:lang w:val="es-ES"/>
        </w:rPr>
        <w:t xml:space="preserve">Perfil profesional: </w:t>
      </w:r>
      <w:hyperlink r:id="rId6" w:tgtFrame="_blank" w:history="1">
        <w:r w:rsidRPr="00094920">
          <w:rPr>
            <w:color w:val="0000FF"/>
            <w:u w:val="single"/>
          </w:rPr>
          <w:t>https://www.uta.edu/mentis/profile/?2009</w:t>
        </w:r>
      </w:hyperlink>
    </w:p>
    <w:p w:rsidR="00425953" w:rsidRDefault="00425953" w:rsidP="00425953">
      <w:pPr>
        <w:rPr>
          <w:lang w:val="es-ES"/>
        </w:rPr>
      </w:pPr>
      <w:r>
        <w:rPr>
          <w:b/>
          <w:lang w:val="es-ES"/>
        </w:rPr>
        <w:t>Horas de oficina</w:t>
      </w:r>
      <w:r>
        <w:rPr>
          <w:lang w:val="es-ES"/>
        </w:rPr>
        <w:t>: lunes</w:t>
      </w:r>
      <w:r w:rsidR="00B03149">
        <w:rPr>
          <w:lang w:val="es-ES"/>
        </w:rPr>
        <w:t xml:space="preserve"> 1-2;</w:t>
      </w:r>
      <w:r>
        <w:rPr>
          <w:lang w:val="es-ES"/>
        </w:rPr>
        <w:t xml:space="preserve"> miércoles 12:00-1 y por cita</w:t>
      </w:r>
    </w:p>
    <w:p w:rsidR="00425953" w:rsidRDefault="00425953" w:rsidP="008938C6">
      <w:pPr>
        <w:rPr>
          <w:b/>
          <w:lang w:val="es-ES"/>
        </w:rPr>
      </w:pPr>
      <w:r>
        <w:rPr>
          <w:b/>
          <w:lang w:val="es-ES"/>
        </w:rPr>
        <w:t>Sección:</w:t>
      </w:r>
      <w:r w:rsidR="00AD5C72">
        <w:rPr>
          <w:b/>
          <w:lang w:val="es-ES"/>
        </w:rPr>
        <w:t xml:space="preserve"> </w:t>
      </w:r>
      <w:r w:rsidR="00185B24">
        <w:rPr>
          <w:lang w:val="es-ES"/>
        </w:rPr>
        <w:t>3312-001 80120</w:t>
      </w:r>
      <w:r w:rsidR="00851AB9">
        <w:rPr>
          <w:lang w:val="es-ES"/>
        </w:rPr>
        <w:t>; 82014</w:t>
      </w:r>
    </w:p>
    <w:p w:rsidR="00425953" w:rsidRPr="00B03149" w:rsidRDefault="00B03149" w:rsidP="00425953">
      <w:pPr>
        <w:rPr>
          <w:lang w:val="es-ES"/>
        </w:rPr>
      </w:pPr>
      <w:r>
        <w:rPr>
          <w:b/>
          <w:lang w:val="es-ES"/>
        </w:rPr>
        <w:t>Cla</w:t>
      </w:r>
      <w:r w:rsidR="004349E1">
        <w:rPr>
          <w:b/>
          <w:lang w:val="es-ES"/>
        </w:rPr>
        <w:t>s</w:t>
      </w:r>
      <w:r>
        <w:rPr>
          <w:b/>
          <w:lang w:val="es-ES"/>
        </w:rPr>
        <w:t xml:space="preserve">e: </w:t>
      </w:r>
      <w:r w:rsidR="00425953" w:rsidRPr="00B03149">
        <w:rPr>
          <w:lang w:val="es-ES"/>
        </w:rPr>
        <w:t>lunes, miércoles y viernes 9:00-9:50</w:t>
      </w:r>
      <w:r w:rsidR="004349E1">
        <w:rPr>
          <w:lang w:val="es-ES"/>
        </w:rPr>
        <w:t>, COBA 138</w:t>
      </w:r>
      <w:r w:rsidR="009D33CD" w:rsidRPr="00B03149">
        <w:rPr>
          <w:lang w:val="es-ES"/>
        </w:rPr>
        <w:t xml:space="preserve"> </w:t>
      </w:r>
    </w:p>
    <w:p w:rsidR="00425953" w:rsidRPr="00B03149" w:rsidRDefault="00425953" w:rsidP="008938C6">
      <w:pPr>
        <w:rPr>
          <w:lang w:val="es-ES"/>
        </w:rPr>
      </w:pPr>
    </w:p>
    <w:p w:rsidR="008938C6" w:rsidRDefault="008938C6" w:rsidP="008938C6">
      <w:pPr>
        <w:rPr>
          <w:b/>
          <w:lang w:val="es-ES"/>
        </w:rPr>
      </w:pPr>
      <w:r>
        <w:rPr>
          <w:b/>
          <w:lang w:val="es-ES"/>
        </w:rPr>
        <w:t>________________________________________________________________________</w:t>
      </w:r>
    </w:p>
    <w:p w:rsidR="008938C6" w:rsidRDefault="008938C6" w:rsidP="008938C6">
      <w:pPr>
        <w:jc w:val="both"/>
        <w:rPr>
          <w:b/>
          <w:lang w:val="es-ES_tradnl"/>
        </w:rPr>
      </w:pPr>
      <w:r>
        <w:rPr>
          <w:b/>
          <w:lang w:val="es-ES_tradnl"/>
        </w:rPr>
        <w:t>Descripción del curso como aparece en el catálogo:</w:t>
      </w:r>
    </w:p>
    <w:p w:rsidR="008938C6" w:rsidRDefault="008938C6" w:rsidP="008938C6">
      <w:pPr>
        <w:jc w:val="both"/>
      </w:pPr>
      <w:r>
        <w:rPr>
          <w:rStyle w:val="Strong"/>
        </w:rPr>
        <w:t>SPAN 3312 LATIN AMERICAN CULTURE AND CIVILIZATION</w:t>
      </w:r>
    </w:p>
    <w:p w:rsidR="008938C6" w:rsidRPr="005970F8" w:rsidRDefault="008938C6" w:rsidP="008938C6">
      <w:pPr>
        <w:jc w:val="both"/>
        <w:rPr>
          <w:b/>
        </w:rPr>
      </w:pPr>
      <w:proofErr w:type="gramStart"/>
      <w:r>
        <w:t>An interdisciplinary introduction to Latin American society, history and culture.</w:t>
      </w:r>
      <w:proofErr w:type="gramEnd"/>
      <w:r>
        <w:t xml:space="preserve"> Prerequisite: SPAN 2314 with a grade of C or better. Offered as MAS 3312 and SPAN 3312; credit will be granted for either MAS or SPAN.</w:t>
      </w:r>
    </w:p>
    <w:p w:rsidR="008938C6" w:rsidRPr="009572B2" w:rsidRDefault="008938C6" w:rsidP="008938C6">
      <w:pPr>
        <w:jc w:val="both"/>
        <w:rPr>
          <w:b/>
        </w:rPr>
      </w:pPr>
    </w:p>
    <w:p w:rsidR="008938C6" w:rsidRPr="009529F2" w:rsidRDefault="008938C6" w:rsidP="008938C6">
      <w:pPr>
        <w:jc w:val="both"/>
        <w:rPr>
          <w:b/>
          <w:lang w:val="es-ES_tradnl"/>
        </w:rPr>
      </w:pPr>
      <w:r w:rsidRPr="009529F2">
        <w:rPr>
          <w:b/>
          <w:lang w:val="es-ES_tradnl"/>
        </w:rPr>
        <w:t xml:space="preserve">Descripción del curso: </w:t>
      </w:r>
    </w:p>
    <w:p w:rsidR="008938C6" w:rsidRPr="009529F2" w:rsidRDefault="008938C6" w:rsidP="008938C6">
      <w:pPr>
        <w:jc w:val="both"/>
        <w:rPr>
          <w:lang w:val="es-ES"/>
        </w:rPr>
      </w:pPr>
      <w:r w:rsidRPr="009529F2">
        <w:rPr>
          <w:lang w:val="es-ES"/>
        </w:rPr>
        <w:t>Este es un curso introductorio e interdisciplinario a la sociedad, la historia y la cultura de los países latinoamericanos de habla española.</w:t>
      </w:r>
      <w:r w:rsidRPr="009529F2">
        <w:rPr>
          <w:lang w:val="es-ES_tradnl"/>
        </w:rPr>
        <w:t xml:space="preserve"> La clase se compone de una selección de discursos culturales (cine, música, documentales, ensayos, textos literarios) cuya finalidad es mostrar al/ a la alumno/a la fascinante complejidad y pluralidad (étnica, geográfica o cultural) del área de estudio.</w:t>
      </w:r>
    </w:p>
    <w:p w:rsidR="008938C6" w:rsidRPr="009529F2" w:rsidRDefault="008938C6" w:rsidP="008938C6">
      <w:pPr>
        <w:jc w:val="both"/>
        <w:rPr>
          <w:lang w:val="es-ES"/>
        </w:rPr>
      </w:pPr>
    </w:p>
    <w:p w:rsidR="008938C6" w:rsidRPr="009529F2" w:rsidRDefault="008938C6" w:rsidP="008938C6">
      <w:pPr>
        <w:jc w:val="both"/>
        <w:rPr>
          <w:b/>
          <w:lang w:val="es-ES"/>
        </w:rPr>
      </w:pPr>
      <w:r w:rsidRPr="009529F2">
        <w:rPr>
          <w:b/>
          <w:lang w:val="es-ES"/>
        </w:rPr>
        <w:t>Objetivos</w:t>
      </w:r>
      <w:r w:rsidR="00425953">
        <w:rPr>
          <w:b/>
          <w:lang w:val="es-ES"/>
        </w:rPr>
        <w:t xml:space="preserve"> (</w:t>
      </w:r>
      <w:proofErr w:type="spellStart"/>
      <w:r w:rsidR="00425953">
        <w:rPr>
          <w:b/>
          <w:lang w:val="es-ES"/>
        </w:rPr>
        <w:t>Student</w:t>
      </w:r>
      <w:proofErr w:type="spellEnd"/>
      <w:r w:rsidR="00425953">
        <w:rPr>
          <w:b/>
          <w:lang w:val="es-ES"/>
        </w:rPr>
        <w:t xml:space="preserve"> </w:t>
      </w:r>
      <w:proofErr w:type="spellStart"/>
      <w:r w:rsidR="00425953">
        <w:rPr>
          <w:b/>
          <w:lang w:val="es-ES"/>
        </w:rPr>
        <w:t>Learning</w:t>
      </w:r>
      <w:proofErr w:type="spellEnd"/>
      <w:r w:rsidR="00425953">
        <w:rPr>
          <w:b/>
          <w:lang w:val="es-ES"/>
        </w:rPr>
        <w:t xml:space="preserve"> </w:t>
      </w:r>
      <w:proofErr w:type="spellStart"/>
      <w:r w:rsidR="00425953">
        <w:rPr>
          <w:b/>
          <w:lang w:val="es-ES"/>
        </w:rPr>
        <w:t>Outcomes</w:t>
      </w:r>
      <w:proofErr w:type="spellEnd"/>
      <w:r w:rsidR="00425953">
        <w:rPr>
          <w:b/>
          <w:lang w:val="es-ES"/>
        </w:rPr>
        <w:t>)</w:t>
      </w:r>
      <w:r w:rsidRPr="009529F2">
        <w:rPr>
          <w:b/>
          <w:lang w:val="es-ES"/>
        </w:rPr>
        <w:t>:</w:t>
      </w:r>
    </w:p>
    <w:p w:rsidR="008938C6" w:rsidRPr="009529F2" w:rsidRDefault="008938C6" w:rsidP="008938C6">
      <w:pPr>
        <w:jc w:val="both"/>
        <w:rPr>
          <w:lang w:val="es-MX"/>
        </w:rPr>
      </w:pPr>
      <w:r w:rsidRPr="009529F2">
        <w:rPr>
          <w:lang w:val="es-MX"/>
        </w:rPr>
        <w:t xml:space="preserve">1. Confirmar y poner en práctica las competencias de </w:t>
      </w:r>
      <w:proofErr w:type="spellStart"/>
      <w:r w:rsidRPr="009529F2">
        <w:rPr>
          <w:lang w:val="es-MX"/>
        </w:rPr>
        <w:t>lecto</w:t>
      </w:r>
      <w:proofErr w:type="spellEnd"/>
      <w:r w:rsidRPr="009529F2">
        <w:rPr>
          <w:lang w:val="es-MX"/>
        </w:rPr>
        <w:t>-escritura, comprensión, análisis y crítica.</w:t>
      </w:r>
    </w:p>
    <w:p w:rsidR="008938C6" w:rsidRPr="009529F2" w:rsidRDefault="008938C6" w:rsidP="008938C6">
      <w:pPr>
        <w:jc w:val="both"/>
        <w:rPr>
          <w:lang w:val="es-MX"/>
        </w:rPr>
      </w:pPr>
      <w:r w:rsidRPr="009529F2">
        <w:rPr>
          <w:lang w:val="es-MX"/>
        </w:rPr>
        <w:t>2. Reflexionar sobre la dialéctica entre “tradición” y “cambio” en contrapunto con el concepto de “modernidad” en América Latina.</w:t>
      </w:r>
    </w:p>
    <w:p w:rsidR="008938C6" w:rsidRPr="009529F2" w:rsidRDefault="008938C6" w:rsidP="008938C6">
      <w:pPr>
        <w:jc w:val="both"/>
        <w:rPr>
          <w:color w:val="000000"/>
          <w:lang w:val="es-ES_tradnl"/>
        </w:rPr>
      </w:pPr>
      <w:r w:rsidRPr="009529F2">
        <w:rPr>
          <w:lang w:val="es-MX"/>
        </w:rPr>
        <w:t xml:space="preserve">3. El análisis de </w:t>
      </w:r>
      <w:r>
        <w:rPr>
          <w:lang w:val="es-MX"/>
        </w:rPr>
        <w:t>discursos (literarios, fílmicos</w:t>
      </w:r>
      <w:r w:rsidRPr="009529F2">
        <w:rPr>
          <w:lang w:val="es-MX"/>
        </w:rPr>
        <w:t>) y el contexto en que son producidos.</w:t>
      </w:r>
      <w:r w:rsidRPr="009529F2">
        <w:rPr>
          <w:color w:val="000000"/>
          <w:lang w:val="es-ES_tradnl"/>
        </w:rPr>
        <w:t xml:space="preserve"> </w:t>
      </w:r>
    </w:p>
    <w:p w:rsidR="008938C6" w:rsidRPr="009529F2" w:rsidRDefault="008938C6" w:rsidP="008938C6">
      <w:pPr>
        <w:jc w:val="both"/>
        <w:rPr>
          <w:color w:val="000000"/>
          <w:lang w:val="es-ES_tradnl"/>
        </w:rPr>
      </w:pPr>
      <w:r w:rsidRPr="009529F2">
        <w:rPr>
          <w:color w:val="000000"/>
          <w:lang w:val="es-ES_tradnl"/>
        </w:rPr>
        <w:t>4. Mejorar la expresión escrita y oral del alumno/a en lengua española con base en el análisis y la crítica de textos.</w:t>
      </w:r>
    </w:p>
    <w:p w:rsidR="008938C6" w:rsidRPr="009529F2" w:rsidRDefault="008938C6" w:rsidP="008938C6">
      <w:pPr>
        <w:jc w:val="both"/>
        <w:rPr>
          <w:color w:val="000000"/>
          <w:lang w:val="es-ES_tradnl"/>
        </w:rPr>
      </w:pPr>
      <w:r w:rsidRPr="009529F2">
        <w:rPr>
          <w:color w:val="000000"/>
          <w:lang w:val="es-ES_tradnl"/>
        </w:rPr>
        <w:t>5. Recibir las herramientas fundamentales crítico-analíticas para cursos avanzados de español, especialmente los de nivel 4000 (literatura, lingüística y cultura).</w:t>
      </w:r>
    </w:p>
    <w:p w:rsidR="008938C6" w:rsidRPr="009529F2" w:rsidRDefault="008938C6" w:rsidP="008938C6">
      <w:pPr>
        <w:jc w:val="both"/>
        <w:rPr>
          <w:color w:val="000000"/>
          <w:lang w:val="es-ES_tradnl"/>
        </w:rPr>
      </w:pPr>
    </w:p>
    <w:p w:rsidR="008938C6" w:rsidRPr="009529F2" w:rsidRDefault="008938C6" w:rsidP="008938C6">
      <w:pPr>
        <w:rPr>
          <w:b/>
          <w:lang w:val="es-ES"/>
        </w:rPr>
      </w:pPr>
      <w:r w:rsidRPr="009529F2">
        <w:rPr>
          <w:b/>
          <w:lang w:val="es-ES"/>
        </w:rPr>
        <w:t xml:space="preserve">Texto requerido: </w:t>
      </w:r>
    </w:p>
    <w:p w:rsidR="008938C6" w:rsidRPr="009529F2" w:rsidRDefault="008938C6" w:rsidP="008938C6">
      <w:pPr>
        <w:rPr>
          <w:lang w:val="es-ES"/>
        </w:rPr>
      </w:pPr>
      <w:proofErr w:type="spellStart"/>
      <w:r w:rsidRPr="009529F2">
        <w:rPr>
          <w:lang w:val="es-ES_tradnl"/>
        </w:rPr>
        <w:t>Daly</w:t>
      </w:r>
      <w:proofErr w:type="spellEnd"/>
      <w:r w:rsidRPr="009529F2">
        <w:rPr>
          <w:lang w:val="es-ES_tradnl"/>
        </w:rPr>
        <w:t xml:space="preserve">, Denis y María Victoria González </w:t>
      </w:r>
      <w:proofErr w:type="spellStart"/>
      <w:r w:rsidRPr="009529F2">
        <w:rPr>
          <w:lang w:val="es-ES_tradnl"/>
        </w:rPr>
        <w:t>Pagani</w:t>
      </w:r>
      <w:proofErr w:type="spellEnd"/>
      <w:r w:rsidRPr="009529F2">
        <w:rPr>
          <w:lang w:val="es-ES_tradnl"/>
        </w:rPr>
        <w:t xml:space="preserve">. </w:t>
      </w:r>
      <w:r w:rsidRPr="009529F2">
        <w:rPr>
          <w:i/>
          <w:lang w:val="es-ES_tradnl"/>
        </w:rPr>
        <w:t>Tradición y cambio</w:t>
      </w:r>
      <w:r w:rsidRPr="009529F2">
        <w:rPr>
          <w:lang w:val="es-ES_tradnl"/>
        </w:rPr>
        <w:t xml:space="preserve">. 3ª ed. Nueva York: McGraw Hill, </w:t>
      </w:r>
      <w:r w:rsidRPr="009529F2">
        <w:rPr>
          <w:lang w:val="es-ES"/>
        </w:rPr>
        <w:t>2005.</w:t>
      </w:r>
    </w:p>
    <w:p w:rsidR="008938C6" w:rsidRPr="009529F2" w:rsidRDefault="008938C6" w:rsidP="008938C6">
      <w:pPr>
        <w:rPr>
          <w:b/>
          <w:lang w:val="es-ES"/>
        </w:rPr>
      </w:pPr>
    </w:p>
    <w:p w:rsidR="008938C6" w:rsidRPr="00BA1190" w:rsidRDefault="008938C6" w:rsidP="008938C6">
      <w:pPr>
        <w:rPr>
          <w:b/>
          <w:lang w:val="es-ES"/>
        </w:rPr>
      </w:pPr>
      <w:r>
        <w:rPr>
          <w:b/>
          <w:lang w:val="es-ES"/>
        </w:rPr>
        <w:t>Textos recomendados:</w:t>
      </w:r>
    </w:p>
    <w:p w:rsidR="008938C6" w:rsidRDefault="008938C6" w:rsidP="008938C6">
      <w:pPr>
        <w:rPr>
          <w:lang w:val="es-ES"/>
        </w:rPr>
      </w:pPr>
      <w:r>
        <w:rPr>
          <w:lang w:val="es-ES"/>
        </w:rPr>
        <w:t>Diccionario español-inglés/inglés-español (</w:t>
      </w:r>
      <w:proofErr w:type="spellStart"/>
      <w:r>
        <w:rPr>
          <w:lang w:val="es-ES"/>
        </w:rPr>
        <w:t>Larousse</w:t>
      </w:r>
      <w:proofErr w:type="gramStart"/>
      <w:r>
        <w:rPr>
          <w:lang w:val="es-ES"/>
        </w:rPr>
        <w:t>,Collins</w:t>
      </w:r>
      <w:proofErr w:type="spellEnd"/>
      <w:proofErr w:type="gramEnd"/>
      <w:r>
        <w:rPr>
          <w:lang w:val="es-ES"/>
        </w:rPr>
        <w:t>, etc.).</w:t>
      </w:r>
    </w:p>
    <w:p w:rsidR="008938C6" w:rsidRDefault="008938C6" w:rsidP="008938C6">
      <w:pPr>
        <w:rPr>
          <w:lang w:val="es-ES"/>
        </w:rPr>
      </w:pPr>
      <w:r>
        <w:rPr>
          <w:lang w:val="es-ES"/>
        </w:rPr>
        <w:t>Diccionario de español (Larousse).</w:t>
      </w:r>
    </w:p>
    <w:p w:rsidR="008938C6" w:rsidRDefault="008938C6" w:rsidP="008938C6">
      <w:pPr>
        <w:jc w:val="both"/>
        <w:rPr>
          <w:lang w:val="es-ES"/>
        </w:rPr>
      </w:pPr>
    </w:p>
    <w:p w:rsidR="00425953" w:rsidRDefault="008938C6" w:rsidP="00425953">
      <w:pPr>
        <w:jc w:val="both"/>
        <w:rPr>
          <w:b/>
          <w:lang w:val="es-ES_tradnl"/>
        </w:rPr>
      </w:pPr>
      <w:r>
        <w:rPr>
          <w:b/>
          <w:lang w:val="es-ES_tradnl"/>
        </w:rPr>
        <w:br w:type="page"/>
      </w:r>
      <w:r w:rsidR="00425953">
        <w:rPr>
          <w:b/>
          <w:lang w:val="es-ES_tradnl"/>
        </w:rPr>
        <w:lastRenderedPageBreak/>
        <w:t>Pruebas:</w:t>
      </w:r>
    </w:p>
    <w:p w:rsidR="00425953" w:rsidRDefault="00425953" w:rsidP="00425953">
      <w:pPr>
        <w:jc w:val="both"/>
        <w:rPr>
          <w:lang w:val="es-ES_tradnl"/>
        </w:rPr>
      </w:pPr>
      <w:r>
        <w:rPr>
          <w:lang w:val="es-ES_tradnl"/>
        </w:rPr>
        <w:t xml:space="preserve">A lo largo del semestre habrá pruebas que se realizarán al principio de la clase. </w:t>
      </w:r>
      <w:r>
        <w:rPr>
          <w:szCs w:val="21"/>
          <w:lang w:val="es-ES_tradnl"/>
        </w:rPr>
        <w:t xml:space="preserve">No se proporcionará ninguna prueba </w:t>
      </w:r>
      <w:r w:rsidRPr="00C92EF2">
        <w:rPr>
          <w:szCs w:val="21"/>
          <w:lang w:val="es-ES_tradnl"/>
        </w:rPr>
        <w:t>antes ni después de las fechas</w:t>
      </w:r>
      <w:r>
        <w:rPr>
          <w:szCs w:val="21"/>
          <w:lang w:val="es-ES_tradnl"/>
        </w:rPr>
        <w:t xml:space="preserve"> u horas</w:t>
      </w:r>
      <w:r w:rsidRPr="00C92EF2">
        <w:rPr>
          <w:szCs w:val="21"/>
          <w:lang w:val="es-ES_tradnl"/>
        </w:rPr>
        <w:t xml:space="preserve"> indicadas </w:t>
      </w:r>
      <w:r>
        <w:rPr>
          <w:lang w:val="es-ES_tradnl"/>
        </w:rPr>
        <w:t xml:space="preserve">(no </w:t>
      </w:r>
      <w:proofErr w:type="spellStart"/>
      <w:r>
        <w:rPr>
          <w:lang w:val="es-ES_tradnl"/>
        </w:rPr>
        <w:t>make</w:t>
      </w:r>
      <w:proofErr w:type="spellEnd"/>
      <w:r>
        <w:rPr>
          <w:lang w:val="es-ES_tradnl"/>
        </w:rPr>
        <w:t xml:space="preserve">-ups!). </w:t>
      </w:r>
    </w:p>
    <w:p w:rsidR="00425953" w:rsidRDefault="00425953" w:rsidP="00425953">
      <w:pPr>
        <w:jc w:val="both"/>
        <w:rPr>
          <w:lang w:val="es-ES_tradnl"/>
        </w:rPr>
      </w:pPr>
    </w:p>
    <w:p w:rsidR="00425953" w:rsidRDefault="00425953" w:rsidP="00425953">
      <w:pPr>
        <w:tabs>
          <w:tab w:val="left" w:pos="5235"/>
        </w:tabs>
        <w:rPr>
          <w:b/>
          <w:lang w:val="es-ES"/>
        </w:rPr>
      </w:pPr>
      <w:r>
        <w:rPr>
          <w:b/>
          <w:lang w:val="es-ES"/>
        </w:rPr>
        <w:t>Presentación oral</w:t>
      </w:r>
    </w:p>
    <w:p w:rsidR="00425953" w:rsidRDefault="00425953" w:rsidP="00425953">
      <w:pPr>
        <w:tabs>
          <w:tab w:val="left" w:pos="5235"/>
        </w:tabs>
        <w:rPr>
          <w:lang w:val="es-ES"/>
        </w:rPr>
      </w:pPr>
      <w:r>
        <w:rPr>
          <w:lang w:val="es-ES"/>
        </w:rPr>
        <w:t>Cada alumno/a debe re</w:t>
      </w:r>
      <w:r w:rsidR="009D33CD">
        <w:rPr>
          <w:lang w:val="es-ES"/>
        </w:rPr>
        <w:t>alizar una presentación oral (10</w:t>
      </w:r>
      <w:r>
        <w:rPr>
          <w:lang w:val="es-ES"/>
        </w:rPr>
        <w:t>-</w:t>
      </w:r>
      <w:r w:rsidR="009D33CD">
        <w:rPr>
          <w:lang w:val="es-ES"/>
        </w:rPr>
        <w:t>15</w:t>
      </w:r>
      <w:r>
        <w:rPr>
          <w:lang w:val="es-ES"/>
        </w:rPr>
        <w:t xml:space="preserve"> minutos) con un/a compañero/a de clase sobre un tema que tiene que ver con la cultura latinoamericana y/o caribeña. Estas presentaciones son unas que se pueden realizar con la ayuda del Internet u otras fuentes de la biblioteca, etc. </w:t>
      </w:r>
    </w:p>
    <w:p w:rsidR="008938C6" w:rsidRDefault="008938C6" w:rsidP="008938C6">
      <w:pPr>
        <w:rPr>
          <w:lang w:val="es-ES_tradnl"/>
        </w:rPr>
      </w:pPr>
      <w:r>
        <w:rPr>
          <w:lang w:val="es-ES_tradnl"/>
        </w:rPr>
        <w:tab/>
      </w:r>
      <w:r>
        <w:rPr>
          <w:lang w:val="es-ES_tradnl"/>
        </w:rPr>
        <w:tab/>
      </w:r>
    </w:p>
    <w:p w:rsidR="008938C6" w:rsidRDefault="008938C6" w:rsidP="008938C6">
      <w:pPr>
        <w:jc w:val="both"/>
        <w:rPr>
          <w:b/>
          <w:lang w:val="es-ES_tradnl"/>
        </w:rPr>
      </w:pPr>
    </w:p>
    <w:p w:rsidR="008938C6" w:rsidRDefault="008938C6" w:rsidP="008938C6">
      <w:pPr>
        <w:jc w:val="both"/>
        <w:rPr>
          <w:b/>
          <w:lang w:val="es-ES_tradnl"/>
        </w:rPr>
      </w:pPr>
      <w:r>
        <w:rPr>
          <w:b/>
          <w:lang w:val="es-ES_tradnl"/>
        </w:rPr>
        <w:t>Asistencia/Participación:</w:t>
      </w:r>
    </w:p>
    <w:p w:rsidR="00B03149" w:rsidRPr="00262B4C" w:rsidRDefault="008938C6" w:rsidP="00B03149">
      <w:pPr>
        <w:jc w:val="both"/>
        <w:rPr>
          <w:b/>
          <w:lang w:val="es-ES_tradnl"/>
        </w:rPr>
      </w:pPr>
      <w:r>
        <w:rPr>
          <w:lang w:val="es-ES_tradnl"/>
        </w:rPr>
        <w:t xml:space="preserve">La asistencia a clase es obligatoria. Los estudiantes deben llegar a </w:t>
      </w:r>
      <w:proofErr w:type="gramStart"/>
      <w:r>
        <w:rPr>
          <w:lang w:val="es-ES_tradnl"/>
        </w:rPr>
        <w:t>clase preparados y listos</w:t>
      </w:r>
      <w:proofErr w:type="gramEnd"/>
      <w:r>
        <w:rPr>
          <w:lang w:val="es-ES_tradnl"/>
        </w:rPr>
        <w:t xml:space="preserve"> para participar y hablar en español. Esto requiere que el/la alumno/a haya leído </w:t>
      </w:r>
      <w:r>
        <w:rPr>
          <w:b/>
          <w:lang w:val="es-ES_tradnl"/>
        </w:rPr>
        <w:t xml:space="preserve">TODO </w:t>
      </w:r>
      <w:r>
        <w:rPr>
          <w:lang w:val="es-ES_tradnl"/>
        </w:rPr>
        <w:t>antes de venir a clase. Si el/la alumno/a debe ausentarse debido a actividades de la universidad, de antemano deberá informar a la profesora.</w:t>
      </w:r>
      <w:r w:rsidRPr="00F0148D">
        <w:rPr>
          <w:lang w:val="es-ES_tradnl"/>
        </w:rPr>
        <w:t xml:space="preserve"> </w:t>
      </w:r>
      <w:r w:rsidR="00B03149" w:rsidRPr="00262B4C">
        <w:rPr>
          <w:b/>
          <w:lang w:val="es-ES_tradnl"/>
        </w:rPr>
        <w:t>Después de tres ausencias</w:t>
      </w:r>
      <w:r w:rsidR="00B03149">
        <w:rPr>
          <w:b/>
          <w:lang w:val="es-ES_tradnl"/>
        </w:rPr>
        <w:t>,</w:t>
      </w:r>
      <w:r w:rsidR="00B03149" w:rsidRPr="00262B4C">
        <w:rPr>
          <w:b/>
          <w:lang w:val="es-ES_tradnl"/>
        </w:rPr>
        <w:t xml:space="preserve"> la nota del alumno/a  se bajar</w:t>
      </w:r>
      <w:r w:rsidR="00B03149" w:rsidRPr="00262B4C">
        <w:rPr>
          <w:rFonts w:ascii="Palatino Linotype" w:hAnsi="Palatino Linotype"/>
          <w:b/>
          <w:lang w:val="es-ES_tradnl"/>
        </w:rPr>
        <w:t>á</w:t>
      </w:r>
      <w:r w:rsidR="00B03149" w:rsidRPr="00262B4C">
        <w:rPr>
          <w:b/>
          <w:lang w:val="es-ES_tradnl"/>
        </w:rPr>
        <w:t xml:space="preserve"> por 2 puntos por cada ausencia.</w:t>
      </w:r>
    </w:p>
    <w:p w:rsidR="00B03149" w:rsidRDefault="00B03149" w:rsidP="00B03149">
      <w:pPr>
        <w:rPr>
          <w:b/>
          <w:lang w:val="es-ES_tradnl"/>
        </w:rPr>
      </w:pPr>
    </w:p>
    <w:p w:rsidR="00B03149" w:rsidRPr="00262B4C" w:rsidRDefault="00B03149" w:rsidP="00B03149">
      <w:pPr>
        <w:rPr>
          <w:b/>
          <w:lang w:val="es-ES_tradnl"/>
        </w:rPr>
      </w:pPr>
      <w:r w:rsidRPr="00262B4C">
        <w:rPr>
          <w:b/>
          <w:lang w:val="es-ES_tradnl"/>
        </w:rPr>
        <w:t>4 ausencias=2 puntos</w:t>
      </w:r>
    </w:p>
    <w:p w:rsidR="00B03149" w:rsidRPr="00262B4C" w:rsidRDefault="00B03149" w:rsidP="00B03149">
      <w:pPr>
        <w:rPr>
          <w:b/>
          <w:lang w:val="es-ES_tradnl"/>
        </w:rPr>
      </w:pPr>
      <w:r w:rsidRPr="00262B4C">
        <w:rPr>
          <w:b/>
          <w:lang w:val="es-ES_tradnl"/>
        </w:rPr>
        <w:t>5 ausencias=4 puntos</w:t>
      </w:r>
    </w:p>
    <w:p w:rsidR="00B03149" w:rsidRPr="00262B4C" w:rsidRDefault="00B03149" w:rsidP="00B03149">
      <w:pPr>
        <w:rPr>
          <w:b/>
          <w:lang w:val="es-ES_tradnl"/>
        </w:rPr>
      </w:pPr>
      <w:r w:rsidRPr="00262B4C">
        <w:rPr>
          <w:b/>
          <w:lang w:val="es-ES_tradnl"/>
        </w:rPr>
        <w:t>6 ausencias=6 puntos</w:t>
      </w:r>
    </w:p>
    <w:p w:rsidR="00B03149" w:rsidRPr="00262B4C" w:rsidRDefault="00B03149" w:rsidP="00B03149">
      <w:pPr>
        <w:rPr>
          <w:b/>
          <w:lang w:val="es-ES_tradnl"/>
        </w:rPr>
      </w:pPr>
      <w:r w:rsidRPr="00262B4C">
        <w:rPr>
          <w:b/>
          <w:lang w:val="es-ES_tradnl"/>
        </w:rPr>
        <w:t>7 ausencias=8 puntos</w:t>
      </w:r>
    </w:p>
    <w:p w:rsidR="00B03149" w:rsidRPr="00262B4C" w:rsidRDefault="00B03149" w:rsidP="00B03149">
      <w:pPr>
        <w:rPr>
          <w:lang w:val="es-ES_tradnl"/>
        </w:rPr>
      </w:pPr>
      <w:r w:rsidRPr="00262B4C">
        <w:rPr>
          <w:b/>
          <w:lang w:val="es-ES_tradnl"/>
        </w:rPr>
        <w:t>8 ausencias=10 puntos</w:t>
      </w:r>
    </w:p>
    <w:p w:rsidR="00B03149" w:rsidRDefault="00B03149" w:rsidP="00B03149">
      <w:pPr>
        <w:rPr>
          <w:b/>
          <w:lang w:val="es-ES_tradnl"/>
        </w:rPr>
      </w:pPr>
    </w:p>
    <w:p w:rsidR="00B03149" w:rsidRDefault="00B03149" w:rsidP="00425953">
      <w:pPr>
        <w:jc w:val="both"/>
        <w:rPr>
          <w:b/>
          <w:lang w:val="es-ES_tradnl"/>
        </w:rPr>
      </w:pPr>
    </w:p>
    <w:p w:rsidR="00425953" w:rsidRDefault="00425953" w:rsidP="00425953">
      <w:pPr>
        <w:jc w:val="both"/>
        <w:rPr>
          <w:b/>
          <w:lang w:val="es-ES_tradnl"/>
        </w:rPr>
      </w:pPr>
      <w:r>
        <w:rPr>
          <w:b/>
          <w:lang w:val="es-ES_tradnl"/>
        </w:rPr>
        <w:t>Calificación:</w:t>
      </w:r>
    </w:p>
    <w:p w:rsidR="00425953" w:rsidRDefault="00425953" w:rsidP="00425953">
      <w:pPr>
        <w:rPr>
          <w:lang w:val="es-ES_tradnl"/>
        </w:rPr>
      </w:pPr>
      <w:r w:rsidRPr="00EC25A5">
        <w:rPr>
          <w:lang w:val="es-ES_tradnl"/>
        </w:rPr>
        <w:t>1.</w:t>
      </w:r>
      <w:r>
        <w:rPr>
          <w:lang w:val="es-ES_tradnl"/>
        </w:rPr>
        <w:t xml:space="preserve"> Asi</w:t>
      </w:r>
      <w:r w:rsidR="00EB3EB3">
        <w:rPr>
          <w:lang w:val="es-ES_tradnl"/>
        </w:rPr>
        <w:t>stencia/Participación en clase</w:t>
      </w:r>
      <w:r w:rsidR="00EB3EB3">
        <w:rPr>
          <w:lang w:val="es-ES_tradnl"/>
        </w:rPr>
        <w:tab/>
        <w:t>1</w:t>
      </w:r>
      <w:r>
        <w:rPr>
          <w:lang w:val="es-ES_tradnl"/>
        </w:rPr>
        <w:t>1%</w:t>
      </w:r>
    </w:p>
    <w:p w:rsidR="00425953" w:rsidRDefault="00425953" w:rsidP="00425953">
      <w:pPr>
        <w:rPr>
          <w:lang w:val="es-ES_tradnl"/>
        </w:rPr>
      </w:pPr>
      <w:r>
        <w:rPr>
          <w:lang w:val="es-ES_tradnl"/>
        </w:rPr>
        <w:t>2. Pruebas</w:t>
      </w:r>
      <w:r>
        <w:rPr>
          <w:lang w:val="es-ES_tradnl"/>
        </w:rPr>
        <w:tab/>
      </w:r>
      <w:r>
        <w:rPr>
          <w:lang w:val="es-ES_tradnl"/>
        </w:rPr>
        <w:tab/>
      </w:r>
      <w:r>
        <w:rPr>
          <w:lang w:val="es-ES_tradnl"/>
        </w:rPr>
        <w:tab/>
      </w:r>
      <w:r>
        <w:rPr>
          <w:lang w:val="es-ES_tradnl"/>
        </w:rPr>
        <w:tab/>
        <w:t>30%</w:t>
      </w:r>
      <w:r>
        <w:rPr>
          <w:lang w:val="es-ES_tradnl"/>
        </w:rPr>
        <w:tab/>
      </w:r>
      <w:r>
        <w:rPr>
          <w:lang w:val="es-ES_tradnl"/>
        </w:rPr>
        <w:tab/>
      </w:r>
    </w:p>
    <w:p w:rsidR="00425953" w:rsidRDefault="00425953" w:rsidP="00425953">
      <w:pPr>
        <w:rPr>
          <w:lang w:val="es-ES_tradnl"/>
        </w:rPr>
      </w:pPr>
      <w:r>
        <w:rPr>
          <w:lang w:val="es-ES_tradnl"/>
        </w:rPr>
        <w:t xml:space="preserve">3. Presentación oral </w:t>
      </w:r>
      <w:r>
        <w:rPr>
          <w:lang w:val="es-ES_tradnl"/>
        </w:rPr>
        <w:tab/>
      </w:r>
      <w:r>
        <w:rPr>
          <w:lang w:val="es-ES_tradnl"/>
        </w:rPr>
        <w:tab/>
      </w:r>
      <w:r>
        <w:rPr>
          <w:lang w:val="es-ES_tradnl"/>
        </w:rPr>
        <w:tab/>
        <w:t>9%</w:t>
      </w:r>
    </w:p>
    <w:p w:rsidR="00425953" w:rsidRDefault="00EB3EB3" w:rsidP="00425953">
      <w:pPr>
        <w:rPr>
          <w:lang w:val="es-ES_tradnl"/>
        </w:rPr>
      </w:pPr>
      <w:r>
        <w:rPr>
          <w:lang w:val="es-ES_tradnl"/>
        </w:rPr>
        <w:t>4. Exámenes (2)</w:t>
      </w:r>
      <w:r>
        <w:rPr>
          <w:lang w:val="es-ES_tradnl"/>
        </w:rPr>
        <w:tab/>
      </w:r>
      <w:r>
        <w:rPr>
          <w:lang w:val="es-ES_tradnl"/>
        </w:rPr>
        <w:tab/>
        <w:t xml:space="preserve">            5</w:t>
      </w:r>
      <w:r w:rsidR="00425953">
        <w:rPr>
          <w:lang w:val="es-ES_tradnl"/>
        </w:rPr>
        <w:t>0%</w:t>
      </w:r>
    </w:p>
    <w:p w:rsidR="006378C4" w:rsidRDefault="006378C4" w:rsidP="006378C4">
      <w:pPr>
        <w:rPr>
          <w:b/>
          <w:bCs/>
          <w:color w:val="000000"/>
          <w:szCs w:val="21"/>
        </w:rPr>
      </w:pPr>
    </w:p>
    <w:p w:rsidR="006378C4" w:rsidRDefault="006378C4" w:rsidP="006378C4">
      <w:r>
        <w:rPr>
          <w:b/>
        </w:rPr>
        <w:t xml:space="preserve">Expectations for Out-of-Class Study: </w:t>
      </w:r>
      <w:r>
        <w:t xml:space="preserve">Beyond the time required to attend each class meeting, students enrolled in this course should expect to spend at least an additional </w:t>
      </w:r>
      <w:r w:rsidRPr="00C0007B">
        <w:rPr>
          <w:b/>
        </w:rPr>
        <w:t>9</w:t>
      </w:r>
      <w:r>
        <w:t xml:space="preserve"> hours per week of their own time in course-related activities, including reading required materials, completing assignments, preparing for exams, etc. </w:t>
      </w:r>
    </w:p>
    <w:p w:rsidR="006378C4" w:rsidRDefault="006378C4" w:rsidP="00425953">
      <w:pPr>
        <w:jc w:val="both"/>
        <w:rPr>
          <w:b/>
        </w:rPr>
      </w:pPr>
    </w:p>
    <w:p w:rsidR="00425953" w:rsidRPr="001249B0" w:rsidRDefault="00425953" w:rsidP="00425953">
      <w:pPr>
        <w:jc w:val="both"/>
        <w:rPr>
          <w:b/>
        </w:rPr>
      </w:pPr>
      <w:r w:rsidRPr="001249B0">
        <w:rPr>
          <w:b/>
        </w:rPr>
        <w:t>Drop Policy:</w:t>
      </w:r>
    </w:p>
    <w:p w:rsidR="000F404A" w:rsidRDefault="000F404A" w:rsidP="000F404A">
      <w:pPr>
        <w:jc w:val="both"/>
      </w:pPr>
      <w:bookmarkStart w:id="0" w:name="_GoBack"/>
      <w:bookmarkEnd w:id="0"/>
      <w:r w:rsidRPr="001249B0">
        <w:t xml:space="preserve">The University has adopted a single drop date for all undergraduate students.  </w:t>
      </w:r>
      <w:r w:rsidRPr="001249B0">
        <w:rPr>
          <w:b/>
        </w:rPr>
        <w:t xml:space="preserve">For </w:t>
      </w:r>
      <w:proofErr w:type="gramStart"/>
      <w:r>
        <w:rPr>
          <w:b/>
        </w:rPr>
        <w:t>Fall</w:t>
      </w:r>
      <w:proofErr w:type="gramEnd"/>
      <w:r>
        <w:rPr>
          <w:b/>
        </w:rPr>
        <w:t xml:space="preserve"> 2013</w:t>
      </w:r>
      <w:r w:rsidRPr="001249B0">
        <w:rPr>
          <w:b/>
        </w:rPr>
        <w:t>, the last</w:t>
      </w:r>
      <w:r>
        <w:rPr>
          <w:b/>
        </w:rPr>
        <w:t xml:space="preserve"> drop date is Wednesday Oct. 30 </w:t>
      </w:r>
      <w:r w:rsidRPr="001249B0">
        <w:t xml:space="preserve">which occurs at the end of the tenth week of classes.  </w:t>
      </w:r>
    </w:p>
    <w:p w:rsidR="000F404A" w:rsidRPr="00C0007B" w:rsidRDefault="000F404A" w:rsidP="000F404A">
      <w:pPr>
        <w:autoSpaceDE w:val="0"/>
        <w:autoSpaceDN w:val="0"/>
        <w:adjustRightInd w:val="0"/>
        <w:jc w:val="both"/>
        <w:rPr>
          <w:rFonts w:eastAsiaTheme="minorHAnsi"/>
          <w:color w:val="000000"/>
        </w:rPr>
      </w:pPr>
      <w:r w:rsidRPr="00C0007B">
        <w:rPr>
          <w:rFonts w:eastAsiaTheme="minorHAnsi"/>
          <w:color w:val="000000"/>
        </w:rPr>
        <w:t>Students may drop or swap (adding and dropping a class</w:t>
      </w:r>
      <w:r>
        <w:rPr>
          <w:rFonts w:eastAsiaTheme="minorHAnsi"/>
          <w:color w:val="000000"/>
        </w:rPr>
        <w:t xml:space="preserve"> </w:t>
      </w:r>
      <w:r w:rsidRPr="00C0007B">
        <w:rPr>
          <w:rFonts w:eastAsiaTheme="minorHAnsi"/>
          <w:color w:val="000000"/>
        </w:rPr>
        <w:t xml:space="preserve">concurrently) classes through self-service in </w:t>
      </w:r>
      <w:proofErr w:type="spellStart"/>
      <w:r w:rsidRPr="00C0007B">
        <w:rPr>
          <w:rFonts w:eastAsiaTheme="minorHAnsi"/>
          <w:color w:val="000000"/>
        </w:rPr>
        <w:t>MyMav</w:t>
      </w:r>
      <w:proofErr w:type="spellEnd"/>
      <w:r w:rsidRPr="00C0007B">
        <w:rPr>
          <w:rFonts w:eastAsiaTheme="minorHAnsi"/>
          <w:color w:val="000000"/>
        </w:rPr>
        <w:t xml:space="preserve"> from the beginning of </w:t>
      </w:r>
      <w:r>
        <w:rPr>
          <w:rFonts w:eastAsiaTheme="minorHAnsi"/>
          <w:color w:val="000000"/>
        </w:rPr>
        <w:t xml:space="preserve">the registration period through </w:t>
      </w:r>
      <w:r w:rsidRPr="00C0007B">
        <w:rPr>
          <w:rFonts w:eastAsiaTheme="minorHAnsi"/>
          <w:color w:val="000000"/>
        </w:rPr>
        <w:t>the late registration period. After the late registration period, students mus</w:t>
      </w:r>
      <w:r>
        <w:rPr>
          <w:rFonts w:eastAsiaTheme="minorHAnsi"/>
          <w:color w:val="000000"/>
        </w:rPr>
        <w:t xml:space="preserve">t see their academic advisor to </w:t>
      </w:r>
      <w:r w:rsidRPr="00C0007B">
        <w:rPr>
          <w:rFonts w:eastAsiaTheme="minorHAnsi"/>
          <w:color w:val="000000"/>
        </w:rPr>
        <w:t xml:space="preserve">drop a class or withdraw. Undeclared students must see an advisor in </w:t>
      </w:r>
      <w:r>
        <w:rPr>
          <w:rFonts w:eastAsiaTheme="minorHAnsi"/>
          <w:color w:val="000000"/>
        </w:rPr>
        <w:t xml:space="preserve">the University Advising Center. </w:t>
      </w:r>
      <w:r w:rsidRPr="00C0007B">
        <w:rPr>
          <w:rFonts w:eastAsiaTheme="minorHAnsi"/>
          <w:color w:val="000000"/>
        </w:rPr>
        <w:t xml:space="preserve">Drops can continue through a point two-thirds of the way through the term </w:t>
      </w:r>
      <w:r>
        <w:rPr>
          <w:rFonts w:eastAsiaTheme="minorHAnsi"/>
          <w:color w:val="000000"/>
        </w:rPr>
        <w:t xml:space="preserve">or session. It is the student's </w:t>
      </w:r>
      <w:r w:rsidRPr="00C0007B">
        <w:rPr>
          <w:rFonts w:eastAsiaTheme="minorHAnsi"/>
          <w:color w:val="000000"/>
        </w:rPr>
        <w:t xml:space="preserve">responsibility to officially withdraw if they do not plan to attend after registering. </w:t>
      </w:r>
      <w:r w:rsidRPr="00C0007B">
        <w:rPr>
          <w:rFonts w:eastAsiaTheme="minorHAnsi"/>
          <w:b/>
          <w:bCs/>
          <w:color w:val="000000"/>
        </w:rPr>
        <w:t>Students will not be</w:t>
      </w:r>
      <w:r>
        <w:rPr>
          <w:rFonts w:eastAsiaTheme="minorHAnsi"/>
          <w:color w:val="000000"/>
        </w:rPr>
        <w:t xml:space="preserve"> </w:t>
      </w:r>
      <w:r w:rsidRPr="00C0007B">
        <w:rPr>
          <w:rFonts w:eastAsiaTheme="minorHAnsi"/>
          <w:b/>
          <w:bCs/>
          <w:color w:val="000000"/>
        </w:rPr>
        <w:t>automatically dropped for non-attendance</w:t>
      </w:r>
      <w:r w:rsidRPr="00C0007B">
        <w:rPr>
          <w:rFonts w:eastAsiaTheme="minorHAnsi"/>
          <w:color w:val="000000"/>
        </w:rPr>
        <w:t xml:space="preserve">. Repayment of certain types of financial aid </w:t>
      </w:r>
      <w:r w:rsidRPr="00C0007B">
        <w:rPr>
          <w:rFonts w:eastAsiaTheme="minorHAnsi"/>
          <w:color w:val="000000"/>
        </w:rPr>
        <w:lastRenderedPageBreak/>
        <w:t>a</w:t>
      </w:r>
      <w:r>
        <w:rPr>
          <w:rFonts w:eastAsiaTheme="minorHAnsi"/>
          <w:color w:val="000000"/>
        </w:rPr>
        <w:t xml:space="preserve">dministered </w:t>
      </w:r>
      <w:r w:rsidRPr="00C0007B">
        <w:rPr>
          <w:rFonts w:eastAsiaTheme="minorHAnsi"/>
          <w:color w:val="000000"/>
        </w:rPr>
        <w:t>through the University may be required as the result of dropping c</w:t>
      </w:r>
      <w:r>
        <w:rPr>
          <w:rFonts w:eastAsiaTheme="minorHAnsi"/>
          <w:color w:val="000000"/>
        </w:rPr>
        <w:t xml:space="preserve">lasses or withdrawing. For more </w:t>
      </w:r>
      <w:r w:rsidRPr="00C0007B">
        <w:rPr>
          <w:rFonts w:eastAsiaTheme="minorHAnsi"/>
          <w:color w:val="000000"/>
        </w:rPr>
        <w:t>information, contact the Office of Financial Aid and Scholarships (</w:t>
      </w:r>
      <w:r w:rsidRPr="00C0007B">
        <w:rPr>
          <w:rFonts w:eastAsiaTheme="minorHAnsi"/>
          <w:color w:val="0000FF"/>
        </w:rPr>
        <w:t>http://wweb.uta.edu/ses/fao</w:t>
      </w:r>
      <w:r w:rsidRPr="00C0007B">
        <w:rPr>
          <w:rFonts w:eastAsiaTheme="minorHAnsi"/>
          <w:color w:val="000000"/>
        </w:rPr>
        <w:t>).</w:t>
      </w:r>
    </w:p>
    <w:p w:rsidR="00B47DDD" w:rsidRDefault="00B47DDD">
      <w:pPr>
        <w:spacing w:after="200" w:line="276" w:lineRule="auto"/>
        <w:rPr>
          <w:b/>
        </w:rPr>
      </w:pPr>
    </w:p>
    <w:p w:rsidR="008938C6" w:rsidRPr="009572B2" w:rsidRDefault="008938C6" w:rsidP="008938C6">
      <w:pPr>
        <w:tabs>
          <w:tab w:val="left" w:pos="5235"/>
        </w:tabs>
        <w:jc w:val="both"/>
        <w:rPr>
          <w:b/>
        </w:rPr>
      </w:pPr>
      <w:r w:rsidRPr="009572B2">
        <w:rPr>
          <w:b/>
        </w:rPr>
        <w:t xml:space="preserve">Americans with Disabilities Act (ADA): </w:t>
      </w:r>
      <w:r w:rsidRPr="009572B2">
        <w:rPr>
          <w:b/>
        </w:rPr>
        <w:tab/>
      </w:r>
    </w:p>
    <w:p w:rsidR="008938C6" w:rsidRPr="001249B0" w:rsidRDefault="008938C6" w:rsidP="008938C6">
      <w:pPr>
        <w:jc w:val="both"/>
      </w:pPr>
      <w:r w:rsidRPr="009572B2">
        <w:t>The University of Texas at Arlington is on record as bein</w:t>
      </w:r>
      <w:r w:rsidRPr="001249B0">
        <w:t xml:space="preserve">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7" w:history="1">
        <w:r w:rsidRPr="001249B0">
          <w:rPr>
            <w:rStyle w:val="Hyperlink"/>
          </w:rPr>
          <w:t>www.uta.edu/disability</w:t>
        </w:r>
      </w:hyperlink>
      <w:r w:rsidRPr="001249B0">
        <w:t>.  Also, you may visit the Office for Students with Disabilities in room 102 of University Hall or call them at (817) 272-3364.</w:t>
      </w:r>
    </w:p>
    <w:p w:rsidR="008938C6" w:rsidRPr="001249B0" w:rsidRDefault="008938C6" w:rsidP="008938C6">
      <w:pPr>
        <w:jc w:val="both"/>
        <w:rPr>
          <w:b/>
        </w:rPr>
      </w:pPr>
    </w:p>
    <w:p w:rsidR="00425953" w:rsidRPr="001249B0" w:rsidRDefault="00425953" w:rsidP="00425953">
      <w:pPr>
        <w:jc w:val="both"/>
        <w:rPr>
          <w:b/>
        </w:rPr>
      </w:pPr>
      <w:r w:rsidRPr="001249B0">
        <w:rPr>
          <w:b/>
        </w:rPr>
        <w:t>Academic Integrity</w:t>
      </w:r>
      <w:r>
        <w:rPr>
          <w:b/>
        </w:rPr>
        <w:t>:</w:t>
      </w:r>
    </w:p>
    <w:p w:rsidR="000F404A" w:rsidRPr="00E9701A" w:rsidRDefault="000F404A" w:rsidP="000F404A">
      <w:pPr>
        <w:autoSpaceDE w:val="0"/>
        <w:autoSpaceDN w:val="0"/>
        <w:adjustRightInd w:val="0"/>
        <w:jc w:val="both"/>
        <w:rPr>
          <w:rFonts w:eastAsiaTheme="minorHAnsi"/>
        </w:rPr>
      </w:pPr>
      <w:r w:rsidRPr="00E9701A">
        <w:rPr>
          <w:rFonts w:eastAsiaTheme="minorHAnsi"/>
        </w:rPr>
        <w:t>All students enrolled in this course are expected</w:t>
      </w:r>
      <w:r>
        <w:rPr>
          <w:rFonts w:eastAsiaTheme="minorHAnsi"/>
        </w:rPr>
        <w:t xml:space="preserve"> </w:t>
      </w:r>
      <w:r w:rsidRPr="00E9701A">
        <w:rPr>
          <w:rFonts w:eastAsiaTheme="minorHAnsi"/>
        </w:rPr>
        <w:t>to adhere to the UT Arlington Honor Code:</w:t>
      </w:r>
    </w:p>
    <w:p w:rsidR="000F404A" w:rsidRPr="00E9701A" w:rsidRDefault="000F404A" w:rsidP="000F404A">
      <w:pPr>
        <w:autoSpaceDE w:val="0"/>
        <w:autoSpaceDN w:val="0"/>
        <w:adjustRightInd w:val="0"/>
        <w:jc w:val="both"/>
        <w:rPr>
          <w:rFonts w:eastAsiaTheme="minorHAnsi"/>
          <w:i/>
          <w:iCs/>
        </w:rPr>
      </w:pPr>
      <w:r w:rsidRPr="00E9701A">
        <w:rPr>
          <w:rFonts w:eastAsiaTheme="minorHAnsi"/>
          <w:i/>
          <w:iCs/>
        </w:rPr>
        <w:t>I pledge, on my honor, to uphold UT Arlington’s tradition of academic integrit</w:t>
      </w:r>
      <w:r>
        <w:rPr>
          <w:rFonts w:eastAsiaTheme="minorHAnsi"/>
          <w:i/>
          <w:iCs/>
        </w:rPr>
        <w:t xml:space="preserve">y, a tradition that values hard </w:t>
      </w:r>
      <w:r w:rsidRPr="00E9701A">
        <w:rPr>
          <w:rFonts w:eastAsiaTheme="minorHAnsi"/>
          <w:i/>
          <w:iCs/>
        </w:rPr>
        <w:t xml:space="preserve">work and honest effort in the </w:t>
      </w:r>
      <w:r>
        <w:rPr>
          <w:rFonts w:eastAsiaTheme="minorHAnsi"/>
          <w:i/>
          <w:iCs/>
        </w:rPr>
        <w:t xml:space="preserve">pursuit of academic excellence. </w:t>
      </w:r>
      <w:r w:rsidRPr="00E9701A">
        <w:rPr>
          <w:rFonts w:eastAsiaTheme="minorHAnsi"/>
          <w:i/>
          <w:iCs/>
        </w:rPr>
        <w:t>I promise that I will submit only work that I personally create or contribute to group collaborations, and I</w:t>
      </w:r>
    </w:p>
    <w:p w:rsidR="000F404A" w:rsidRPr="00E9701A" w:rsidRDefault="000F404A" w:rsidP="000F404A">
      <w:pPr>
        <w:autoSpaceDE w:val="0"/>
        <w:autoSpaceDN w:val="0"/>
        <w:adjustRightInd w:val="0"/>
        <w:jc w:val="both"/>
        <w:rPr>
          <w:rFonts w:eastAsiaTheme="minorHAnsi"/>
          <w:i/>
          <w:iCs/>
        </w:rPr>
      </w:pPr>
      <w:proofErr w:type="gramStart"/>
      <w:r w:rsidRPr="00E9701A">
        <w:rPr>
          <w:rFonts w:eastAsiaTheme="minorHAnsi"/>
          <w:i/>
          <w:iCs/>
        </w:rPr>
        <w:t>will</w:t>
      </w:r>
      <w:proofErr w:type="gramEnd"/>
      <w:r w:rsidRPr="00E9701A">
        <w:rPr>
          <w:rFonts w:eastAsiaTheme="minorHAnsi"/>
          <w:i/>
          <w:iCs/>
        </w:rPr>
        <w:t xml:space="preserve"> appropriately reference any work from other sources. I will follow the hig</w:t>
      </w:r>
      <w:r>
        <w:rPr>
          <w:rFonts w:eastAsiaTheme="minorHAnsi"/>
          <w:i/>
          <w:iCs/>
        </w:rPr>
        <w:t xml:space="preserve">hest standards of integrity and </w:t>
      </w:r>
      <w:r w:rsidRPr="00E9701A">
        <w:rPr>
          <w:rFonts w:eastAsiaTheme="minorHAnsi"/>
          <w:i/>
          <w:iCs/>
        </w:rPr>
        <w:t>uphold the spirit of the Honor Code.</w:t>
      </w:r>
    </w:p>
    <w:p w:rsidR="000F404A" w:rsidRPr="00E9701A" w:rsidRDefault="000F404A" w:rsidP="000F404A">
      <w:pPr>
        <w:autoSpaceDE w:val="0"/>
        <w:autoSpaceDN w:val="0"/>
        <w:adjustRightInd w:val="0"/>
        <w:jc w:val="both"/>
        <w:rPr>
          <w:rFonts w:eastAsiaTheme="minorHAnsi"/>
        </w:rPr>
      </w:pPr>
      <w:r w:rsidRPr="00E9701A">
        <w:rPr>
          <w:rFonts w:eastAsiaTheme="minorHAnsi"/>
        </w:rPr>
        <w:t>Instructors may employ the Honor Code as they see fit in their courses,</w:t>
      </w:r>
      <w:r>
        <w:rPr>
          <w:rFonts w:eastAsiaTheme="minorHAnsi"/>
        </w:rPr>
        <w:t xml:space="preserve"> including (but not limited to) </w:t>
      </w:r>
      <w:r w:rsidRPr="00E9701A">
        <w:rPr>
          <w:rFonts w:eastAsiaTheme="minorHAnsi"/>
        </w:rPr>
        <w:t>having students acknowledge the honor code as part of an exami</w:t>
      </w:r>
      <w:r>
        <w:rPr>
          <w:rFonts w:eastAsiaTheme="minorHAnsi"/>
        </w:rPr>
        <w:t xml:space="preserve">nation or requiring students to </w:t>
      </w:r>
      <w:r w:rsidRPr="00E9701A">
        <w:rPr>
          <w:rFonts w:eastAsiaTheme="minorHAnsi"/>
        </w:rPr>
        <w:t xml:space="preserve">incorporate the honor code into any work submitted. Per UT System </w:t>
      </w:r>
      <w:r w:rsidRPr="00E9701A">
        <w:rPr>
          <w:rFonts w:eastAsiaTheme="minorHAnsi"/>
          <w:i/>
          <w:iCs/>
        </w:rPr>
        <w:t xml:space="preserve">Regents’ Rule </w:t>
      </w:r>
      <w:r>
        <w:rPr>
          <w:rFonts w:eastAsiaTheme="minorHAnsi"/>
        </w:rPr>
        <w:t xml:space="preserve">50101, §2.2, </w:t>
      </w:r>
      <w:r w:rsidRPr="00E9701A">
        <w:rPr>
          <w:rFonts w:eastAsiaTheme="minorHAnsi"/>
        </w:rPr>
        <w:t>suspected violations of university’s standards for academic integrity (in</w:t>
      </w:r>
      <w:r>
        <w:rPr>
          <w:rFonts w:eastAsiaTheme="minorHAnsi"/>
        </w:rPr>
        <w:t xml:space="preserve">cluding the Honor Code) will be </w:t>
      </w:r>
      <w:r w:rsidRPr="00E9701A">
        <w:rPr>
          <w:rFonts w:eastAsiaTheme="minorHAnsi"/>
        </w:rPr>
        <w:t>referred to the Office of Student Conduct. Violators will be disciplined in acc</w:t>
      </w:r>
      <w:r>
        <w:rPr>
          <w:rFonts w:eastAsiaTheme="minorHAnsi"/>
        </w:rPr>
        <w:t xml:space="preserve">ordance with University policy, </w:t>
      </w:r>
      <w:r w:rsidRPr="00E9701A">
        <w:rPr>
          <w:rFonts w:eastAsiaTheme="minorHAnsi"/>
        </w:rPr>
        <w:t>which may result in the student’s suspension or expulsion from the University.</w:t>
      </w:r>
    </w:p>
    <w:p w:rsidR="000F404A" w:rsidRDefault="000F404A" w:rsidP="00FC7825">
      <w:pPr>
        <w:jc w:val="both"/>
        <w:rPr>
          <w:b/>
        </w:rPr>
      </w:pPr>
    </w:p>
    <w:p w:rsidR="00FC7825" w:rsidRPr="001249B0" w:rsidRDefault="00FC7825" w:rsidP="00FC7825">
      <w:pPr>
        <w:jc w:val="both"/>
        <w:rPr>
          <w:b/>
        </w:rPr>
      </w:pPr>
      <w:r w:rsidRPr="001249B0">
        <w:rPr>
          <w:b/>
        </w:rPr>
        <w:t>*The submission for credit of work attributable to a computer program, such as electronic or Internet translators is also academic dishonesty.</w:t>
      </w:r>
    </w:p>
    <w:p w:rsidR="00425953" w:rsidRDefault="00425953" w:rsidP="008938C6">
      <w:pPr>
        <w:jc w:val="both"/>
        <w:rPr>
          <w:b/>
        </w:rPr>
      </w:pPr>
    </w:p>
    <w:p w:rsidR="008938C6" w:rsidRPr="001249B0" w:rsidRDefault="008938C6" w:rsidP="008938C6">
      <w:pPr>
        <w:jc w:val="both"/>
        <w:rPr>
          <w:b/>
        </w:rPr>
      </w:pPr>
      <w:r w:rsidRPr="001249B0">
        <w:rPr>
          <w:b/>
        </w:rPr>
        <w:t>Student Support Services Available</w:t>
      </w:r>
      <w:r>
        <w:rPr>
          <w:b/>
        </w:rPr>
        <w:t>:</w:t>
      </w:r>
    </w:p>
    <w:p w:rsidR="00414AB9" w:rsidRPr="00414AB9" w:rsidRDefault="008938C6" w:rsidP="00414AB9">
      <w:pPr>
        <w:jc w:val="both"/>
        <w:rPr>
          <w:rFonts w:eastAsia="SimSun"/>
          <w:lang w:eastAsia="zh-CN"/>
        </w:rPr>
      </w:pPr>
      <w:r w:rsidRPr="00414AB9">
        <w:t xml:space="preserve">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w:t>
      </w:r>
      <w:r w:rsidR="00414AB9" w:rsidRPr="00414AB9">
        <w:rPr>
          <w:rFonts w:eastAsia="SimSun"/>
          <w:lang w:eastAsia="zh-CN"/>
        </w:rPr>
        <w:t xml:space="preserve">For individualized referrals, students may contact the Maverick Resource Hotline by calling 817-272-6107, sending a message to </w:t>
      </w:r>
      <w:hyperlink r:id="rId8" w:history="1">
        <w:r w:rsidR="00414AB9" w:rsidRPr="00414AB9">
          <w:rPr>
            <w:rFonts w:eastAsia="SimSun"/>
            <w:color w:val="0000FF"/>
            <w:u w:val="single"/>
            <w:lang w:eastAsia="zh-CN"/>
          </w:rPr>
          <w:t>resources@uta.edu</w:t>
        </w:r>
      </w:hyperlink>
      <w:r w:rsidR="00414AB9" w:rsidRPr="00414AB9">
        <w:rPr>
          <w:rFonts w:eastAsia="SimSun"/>
          <w:lang w:eastAsia="zh-CN"/>
        </w:rPr>
        <w:t xml:space="preserve">, or visiting </w:t>
      </w:r>
      <w:hyperlink r:id="rId9" w:history="1">
        <w:r w:rsidR="00414AB9" w:rsidRPr="00414AB9">
          <w:rPr>
            <w:rFonts w:eastAsia="SimSun"/>
            <w:color w:val="0000FF"/>
            <w:u w:val="single"/>
            <w:lang w:eastAsia="zh-CN"/>
          </w:rPr>
          <w:t>www.uta.edu/resources</w:t>
        </w:r>
      </w:hyperlink>
      <w:r w:rsidR="00414AB9" w:rsidRPr="00414AB9">
        <w:rPr>
          <w:rFonts w:eastAsia="SimSun"/>
          <w:lang w:eastAsia="zh-CN"/>
        </w:rPr>
        <w:t>.</w:t>
      </w:r>
    </w:p>
    <w:p w:rsidR="008938C6" w:rsidRDefault="008938C6" w:rsidP="008938C6">
      <w:pPr>
        <w:rPr>
          <w:rFonts w:ascii="Arial" w:hAnsi="Arial" w:cs="Arial"/>
          <w:b/>
          <w:sz w:val="21"/>
          <w:szCs w:val="21"/>
        </w:rPr>
      </w:pPr>
    </w:p>
    <w:p w:rsidR="008938C6" w:rsidRPr="00CE689D" w:rsidRDefault="008938C6" w:rsidP="008938C6">
      <w:pPr>
        <w:jc w:val="both"/>
      </w:pPr>
      <w:r w:rsidRPr="00CE689D">
        <w:rPr>
          <w:b/>
        </w:rPr>
        <w:t xml:space="preserve">Electronic Communication Policy: </w:t>
      </w:r>
      <w:r w:rsidRPr="00CE689D">
        <w:t>The University of Texas at Arlington has adopted the University “</w:t>
      </w:r>
      <w:proofErr w:type="spellStart"/>
      <w:r w:rsidRPr="00CE689D">
        <w:t>MavMail</w:t>
      </w:r>
      <w:proofErr w:type="spellEnd"/>
      <w:r w:rsidRPr="00CE689D">
        <w:t xml:space="preserve">” address as the sole official means of communication with students. </w:t>
      </w:r>
      <w:proofErr w:type="spellStart"/>
      <w:r w:rsidRPr="00CE689D">
        <w:lastRenderedPageBreak/>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10" w:history="1">
        <w:r w:rsidRPr="00CE689D">
          <w:rPr>
            <w:rStyle w:val="Hyperlink"/>
            <w:color w:val="auto"/>
          </w:rPr>
          <w:t>http://www.uta.edu/oit/email/</w:t>
        </w:r>
      </w:hyperlink>
      <w:r w:rsidRPr="00CE689D">
        <w:t>. There is no additional charge to students for using this account, and it remains active even after they graduate from UT Arlington.</w:t>
      </w:r>
    </w:p>
    <w:p w:rsidR="008938C6" w:rsidRPr="001249B0" w:rsidRDefault="008938C6" w:rsidP="008938C6">
      <w:pPr>
        <w:jc w:val="both"/>
        <w:rPr>
          <w:b/>
        </w:rPr>
      </w:pPr>
    </w:p>
    <w:p w:rsidR="000F404A" w:rsidRPr="00782719" w:rsidRDefault="00425953" w:rsidP="000F404A">
      <w:pPr>
        <w:autoSpaceDE w:val="0"/>
        <w:autoSpaceDN w:val="0"/>
        <w:adjustRightInd w:val="0"/>
        <w:jc w:val="both"/>
        <w:rPr>
          <w:rFonts w:eastAsiaTheme="minorHAnsi"/>
          <w:color w:val="000000"/>
        </w:rPr>
      </w:pPr>
      <w:r w:rsidRPr="00425953">
        <w:rPr>
          <w:rFonts w:eastAsia="SimSun"/>
          <w:b/>
          <w:lang w:eastAsia="zh-CN"/>
        </w:rPr>
        <w:t xml:space="preserve">Student Feedback Survey: </w:t>
      </w:r>
      <w:r w:rsidR="000F404A" w:rsidRPr="00782719">
        <w:rPr>
          <w:rFonts w:eastAsiaTheme="minorHAnsi"/>
          <w:color w:val="000000"/>
        </w:rPr>
        <w:t>At the end of each term, students enrolled</w:t>
      </w:r>
      <w:r w:rsidR="000F404A">
        <w:rPr>
          <w:rFonts w:eastAsiaTheme="minorHAnsi"/>
          <w:color w:val="000000"/>
        </w:rPr>
        <w:t xml:space="preserve"> </w:t>
      </w:r>
      <w:r w:rsidR="000F404A" w:rsidRPr="00782719">
        <w:rPr>
          <w:rFonts w:eastAsiaTheme="minorHAnsi"/>
          <w:color w:val="000000"/>
        </w:rPr>
        <w:t>in classes categorized as lecture, seminar, or laboratory shall be</w:t>
      </w:r>
      <w:r w:rsidR="000F404A">
        <w:rPr>
          <w:rFonts w:eastAsiaTheme="minorHAnsi"/>
          <w:color w:val="000000"/>
        </w:rPr>
        <w:t xml:space="preserve"> directed to complete a Student </w:t>
      </w:r>
      <w:r w:rsidR="000F404A" w:rsidRPr="00782719">
        <w:rPr>
          <w:rFonts w:eastAsiaTheme="minorHAnsi"/>
          <w:color w:val="000000"/>
        </w:rPr>
        <w:t xml:space="preserve">Feedback Survey (SFS). Instructions on how to access the SFS for this </w:t>
      </w:r>
      <w:r w:rsidR="000F404A">
        <w:rPr>
          <w:rFonts w:eastAsiaTheme="minorHAnsi"/>
          <w:color w:val="000000"/>
        </w:rPr>
        <w:t xml:space="preserve">course will be sent directly to </w:t>
      </w:r>
      <w:r w:rsidR="000F404A" w:rsidRPr="00782719">
        <w:rPr>
          <w:rFonts w:eastAsiaTheme="minorHAnsi"/>
          <w:color w:val="000000"/>
        </w:rPr>
        <w:t xml:space="preserve">each student through </w:t>
      </w:r>
      <w:proofErr w:type="spellStart"/>
      <w:r w:rsidR="000F404A" w:rsidRPr="00782719">
        <w:rPr>
          <w:rFonts w:eastAsiaTheme="minorHAnsi"/>
          <w:color w:val="000000"/>
        </w:rPr>
        <w:t>MavMail</w:t>
      </w:r>
      <w:proofErr w:type="spellEnd"/>
      <w:r w:rsidR="000F404A" w:rsidRPr="00782719">
        <w:rPr>
          <w:rFonts w:eastAsiaTheme="minorHAnsi"/>
          <w:color w:val="000000"/>
        </w:rPr>
        <w:t xml:space="preserve"> approximately 10 days before the </w:t>
      </w:r>
      <w:r w:rsidR="000F404A">
        <w:rPr>
          <w:rFonts w:eastAsiaTheme="minorHAnsi"/>
          <w:color w:val="000000"/>
        </w:rPr>
        <w:t xml:space="preserve">end of the term. Each student’s </w:t>
      </w:r>
      <w:r w:rsidR="000F404A" w:rsidRPr="00782719">
        <w:rPr>
          <w:rFonts w:eastAsiaTheme="minorHAnsi"/>
          <w:color w:val="000000"/>
        </w:rPr>
        <w:t>feedback enters the SFS database anonymously and is aggregated with tha</w:t>
      </w:r>
      <w:r w:rsidR="000F404A">
        <w:rPr>
          <w:rFonts w:eastAsiaTheme="minorHAnsi"/>
          <w:color w:val="000000"/>
        </w:rPr>
        <w:t xml:space="preserve">t of other students enrolled in </w:t>
      </w:r>
      <w:r w:rsidR="000F404A" w:rsidRPr="00782719">
        <w:rPr>
          <w:rFonts w:eastAsiaTheme="minorHAnsi"/>
          <w:color w:val="000000"/>
        </w:rPr>
        <w:t>the course. UT Arlington’s effort to solicit, gather, tabulate, and publish student feedback is required by</w:t>
      </w:r>
    </w:p>
    <w:p w:rsidR="000F404A" w:rsidRPr="00782719" w:rsidRDefault="000F404A" w:rsidP="000F404A">
      <w:pPr>
        <w:autoSpaceDE w:val="0"/>
        <w:autoSpaceDN w:val="0"/>
        <w:adjustRightInd w:val="0"/>
        <w:jc w:val="both"/>
        <w:rPr>
          <w:rFonts w:eastAsia="SimSun"/>
          <w:lang w:eastAsia="zh-CN"/>
        </w:rPr>
      </w:pPr>
      <w:proofErr w:type="gramStart"/>
      <w:r w:rsidRPr="00782719">
        <w:rPr>
          <w:rFonts w:eastAsiaTheme="minorHAnsi"/>
          <w:color w:val="000000"/>
        </w:rPr>
        <w:t>state</w:t>
      </w:r>
      <w:proofErr w:type="gramEnd"/>
      <w:r w:rsidRPr="00782719">
        <w:rPr>
          <w:rFonts w:eastAsiaTheme="minorHAnsi"/>
          <w:color w:val="000000"/>
        </w:rPr>
        <w:t xml:space="preserve"> law; students are strongly urged to participate. For more information, visit </w:t>
      </w:r>
      <w:r w:rsidRPr="00782719">
        <w:rPr>
          <w:rFonts w:eastAsiaTheme="minorHAnsi"/>
          <w:color w:val="0000FF"/>
        </w:rPr>
        <w:t>http://www.uta.edu/sfs</w:t>
      </w:r>
      <w:r w:rsidRPr="00782719">
        <w:rPr>
          <w:rFonts w:eastAsiaTheme="minorHAnsi"/>
          <w:color w:val="000000"/>
        </w:rPr>
        <w:t>.</w:t>
      </w:r>
    </w:p>
    <w:p w:rsidR="00425953" w:rsidRPr="00425953" w:rsidRDefault="00425953" w:rsidP="000F404A">
      <w:pPr>
        <w:autoSpaceDE w:val="0"/>
        <w:autoSpaceDN w:val="0"/>
        <w:adjustRightInd w:val="0"/>
        <w:jc w:val="both"/>
        <w:rPr>
          <w:rFonts w:eastAsia="SimSun"/>
          <w:b/>
          <w:bCs/>
          <w:lang w:eastAsia="zh-CN"/>
        </w:rPr>
      </w:pPr>
    </w:p>
    <w:p w:rsidR="00425953" w:rsidRPr="00425953" w:rsidRDefault="00425953" w:rsidP="00CA781E">
      <w:pPr>
        <w:jc w:val="both"/>
        <w:rPr>
          <w:rFonts w:eastAsia="SimSun"/>
          <w:lang w:eastAsia="zh-CN"/>
        </w:rPr>
      </w:pPr>
      <w:r w:rsidRPr="00425953">
        <w:rPr>
          <w:rFonts w:eastAsia="SimSun"/>
          <w:b/>
          <w:bCs/>
          <w:lang w:eastAsia="zh-CN"/>
        </w:rPr>
        <w:t xml:space="preserve">Final Review Week: </w:t>
      </w:r>
      <w:r w:rsidRPr="0042595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5953">
        <w:rPr>
          <w:rFonts w:eastAsia="SimSun"/>
          <w:i/>
          <w:lang w:eastAsia="zh-CN"/>
        </w:rPr>
        <w:t>unless specified in the class syllabus</w:t>
      </w:r>
      <w:r w:rsidRPr="0042595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938C6" w:rsidRDefault="008938C6" w:rsidP="008938C6">
      <w:pPr>
        <w:jc w:val="both"/>
        <w:rPr>
          <w:b/>
        </w:rPr>
      </w:pPr>
    </w:p>
    <w:p w:rsidR="000F404A" w:rsidRPr="000755DC" w:rsidRDefault="000F404A" w:rsidP="000F404A">
      <w:pPr>
        <w:jc w:val="both"/>
        <w:rPr>
          <w:rFonts w:ascii="Arial" w:eastAsia="SimSun" w:hAnsi="Arial" w:cs="Arial"/>
          <w:sz w:val="21"/>
          <w:szCs w:val="21"/>
          <w:lang w:eastAsia="zh-CN"/>
        </w:rPr>
      </w:pPr>
      <w:r>
        <w:rPr>
          <w:b/>
        </w:rPr>
        <w:t xml:space="preserve">Emergency Exit Procedures: </w:t>
      </w:r>
      <w:r w:rsidRPr="001A5D88">
        <w:rPr>
          <w:rFonts w:eastAsia="SimSun"/>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F404A" w:rsidRDefault="000F404A" w:rsidP="000F404A">
      <w:pPr>
        <w:jc w:val="both"/>
        <w:rPr>
          <w:b/>
        </w:rPr>
      </w:pPr>
    </w:p>
    <w:p w:rsidR="008938C6" w:rsidRDefault="008938C6" w:rsidP="008938C6">
      <w:pPr>
        <w:rPr>
          <w:b/>
          <w:lang w:val="es-ES_tradnl"/>
        </w:rPr>
      </w:pPr>
    </w:p>
    <w:p w:rsidR="008938C6" w:rsidRDefault="008938C6" w:rsidP="008938C6">
      <w:pPr>
        <w:jc w:val="center"/>
        <w:rPr>
          <w:b/>
        </w:rPr>
      </w:pPr>
    </w:p>
    <w:p w:rsidR="008938C6" w:rsidRDefault="008938C6" w:rsidP="008938C6">
      <w:pPr>
        <w:jc w:val="center"/>
        <w:rPr>
          <w:lang w:val="es-ES"/>
        </w:rPr>
      </w:pPr>
      <w:r>
        <w:rPr>
          <w:b/>
          <w:lang w:val="es-ES"/>
        </w:rPr>
        <w:t>PROGRAMA DE CLASE</w:t>
      </w:r>
    </w:p>
    <w:p w:rsidR="00425953" w:rsidRDefault="008938C6" w:rsidP="00425953">
      <w:pPr>
        <w:jc w:val="both"/>
        <w:rPr>
          <w:b/>
          <w:szCs w:val="21"/>
          <w:lang w:val="es-ES_tradnl"/>
        </w:rPr>
      </w:pPr>
      <w:r>
        <w:rPr>
          <w:b/>
          <w:lang w:val="es-ES"/>
        </w:rPr>
        <w:t>(El programa es solamente una guía y puede cambiar según las necesidades del curso)</w:t>
      </w:r>
      <w:r w:rsidR="00425953" w:rsidRPr="00425953">
        <w:rPr>
          <w:b/>
          <w:szCs w:val="21"/>
          <w:lang w:val="es-ES_tradnl"/>
        </w:rPr>
        <w:t xml:space="preserve"> </w:t>
      </w:r>
    </w:p>
    <w:p w:rsidR="00425953" w:rsidRPr="00876470" w:rsidRDefault="00425953" w:rsidP="00425953">
      <w:pPr>
        <w:jc w:val="both"/>
        <w:rPr>
          <w:b/>
          <w:lang w:val="es-ES_tradnl"/>
        </w:rPr>
      </w:pPr>
      <w:r w:rsidRPr="00EE2071">
        <w:rPr>
          <w:b/>
          <w:szCs w:val="21"/>
          <w:lang w:val="es-ES_tradnl"/>
        </w:rPr>
        <w:t>*La permanencia en la clase significa el total entendimiento y la aceptación del programa del curso.</w:t>
      </w:r>
    </w:p>
    <w:p w:rsidR="008938C6" w:rsidRDefault="008938C6" w:rsidP="008938C6">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6689"/>
      </w:tblGrid>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
              </w:rPr>
            </w:pPr>
            <w:r>
              <w:rPr>
                <w:b/>
                <w:sz w:val="28"/>
                <w:szCs w:val="28"/>
                <w:lang w:val="es-ES"/>
              </w:rPr>
              <w:t>agosto</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jc w:val="center"/>
              <w:rPr>
                <w:b/>
                <w:sz w:val="28"/>
                <w:szCs w:val="28"/>
                <w:lang w:val="es-ES"/>
              </w:rPr>
            </w:pPr>
            <w:r>
              <w:rPr>
                <w:b/>
                <w:sz w:val="28"/>
                <w:szCs w:val="28"/>
                <w:lang w:val="es-ES"/>
              </w:rPr>
              <w:t>LECTURAS</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3218A" w:rsidP="00E55BF0">
            <w:pPr>
              <w:rPr>
                <w:b/>
                <w:lang w:val="es-ES"/>
              </w:rPr>
            </w:pPr>
            <w:r>
              <w:rPr>
                <w:b/>
                <w:lang w:val="es-ES"/>
              </w:rPr>
              <w:t>23</w:t>
            </w:r>
            <w:r w:rsidR="008938C6">
              <w:rPr>
                <w:b/>
                <w:lang w:val="es-ES"/>
              </w:rPr>
              <w:t xml:space="preserve"> (viernes)</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roofErr w:type="spellStart"/>
            <w:r>
              <w:rPr>
                <w:lang w:val="es-ES"/>
              </w:rPr>
              <w:t>Int</w:t>
            </w:r>
            <w:r>
              <w:rPr>
                <w:lang w:val="es-ES_tradnl"/>
              </w:rPr>
              <w:t>roducción</w:t>
            </w:r>
            <w:proofErr w:type="spellEnd"/>
            <w:r>
              <w:rPr>
                <w:lang w:val="es-ES_tradnl"/>
              </w:rPr>
              <w:t xml:space="preserve"> al curso</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3218A" w:rsidP="00E55BF0">
            <w:pPr>
              <w:rPr>
                <w:b/>
                <w:lang w:val="es-ES_tradnl"/>
              </w:rPr>
            </w:pPr>
            <w:r>
              <w:rPr>
                <w:b/>
                <w:lang w:val="es-ES_tradnl"/>
              </w:rPr>
              <w:lastRenderedPageBreak/>
              <w:t>26</w:t>
            </w:r>
            <w:r w:rsidR="008938C6">
              <w:rPr>
                <w:b/>
                <w:lang w:val="es-ES_tradnl"/>
              </w:rPr>
              <w:t xml:space="preserve"> (lunes)  </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r>
              <w:rPr>
                <w:lang w:val="es-ES_tradnl"/>
              </w:rPr>
              <w:t>Capítulo uno p. 1-20</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jc w:val="center"/>
              <w:rPr>
                <w:b/>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3218A" w:rsidP="00E55BF0">
            <w:pPr>
              <w:rPr>
                <w:b/>
                <w:lang w:val="es-ES_tradnl"/>
              </w:rPr>
            </w:pPr>
            <w:r>
              <w:rPr>
                <w:b/>
                <w:lang w:val="es-ES_tradnl"/>
              </w:rPr>
              <w:t>28</w:t>
            </w:r>
            <w:r w:rsidR="00477F29">
              <w:rPr>
                <w:b/>
                <w:lang w:val="es-ES_tradnl"/>
              </w:rPr>
              <w:t xml:space="preserve"> </w:t>
            </w:r>
            <w:r w:rsidR="008938C6">
              <w:rPr>
                <w:b/>
                <w:lang w:val="es-ES_tradnl"/>
              </w:rPr>
              <w:t xml:space="preserve"> (miércoles)</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r>
              <w:rPr>
                <w:lang w:val="es-ES_tradnl"/>
              </w:rPr>
              <w:t>Capítulo uno p. 1-20</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477F29" w:rsidP="00E55BF0">
            <w:pPr>
              <w:rPr>
                <w:b/>
                <w:lang w:val="es-ES_tradnl"/>
              </w:rPr>
            </w:pPr>
            <w:r>
              <w:rPr>
                <w:b/>
                <w:lang w:val="es-ES_tradnl"/>
              </w:rPr>
              <w:t xml:space="preserve">31 </w:t>
            </w:r>
            <w:r w:rsidR="008938C6">
              <w:rPr>
                <w:b/>
                <w:lang w:val="es-ES_tradnl"/>
              </w:rPr>
              <w:t xml:space="preserve">(viernes)  </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
              </w:rPr>
            </w:pPr>
            <w:r>
              <w:rPr>
                <w:lang w:val="es-ES"/>
              </w:rPr>
              <w:t xml:space="preserve">Capítulo uno p. 1-20                     </w:t>
            </w:r>
            <w:r>
              <w:rPr>
                <w:b/>
                <w:lang w:val="es-ES"/>
              </w:rPr>
              <w:t xml:space="preserve"> </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_tradnl"/>
              </w:rPr>
            </w:pPr>
            <w:r>
              <w:rPr>
                <w:b/>
                <w:sz w:val="28"/>
                <w:szCs w:val="28"/>
                <w:lang w:val="es-ES_tradnl"/>
              </w:rPr>
              <w:t xml:space="preserve">septiembre </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B3218A" w:rsidP="00E55BF0">
            <w:pPr>
              <w:rPr>
                <w:lang w:val="es-ES_tradnl"/>
              </w:rPr>
            </w:pPr>
            <w:r>
              <w:rPr>
                <w:b/>
                <w:lang w:val="es-ES_tradnl"/>
              </w:rPr>
              <w:t>2</w:t>
            </w:r>
            <w:r w:rsidR="008938C6">
              <w:rPr>
                <w:b/>
                <w:lang w:val="es-ES_tradnl"/>
              </w:rPr>
              <w:t xml:space="preserve"> </w:t>
            </w:r>
            <w:r w:rsidR="008938C6">
              <w:rPr>
                <w:b/>
                <w:lang w:val="es-ES"/>
              </w:rPr>
              <w:t>(lunes)</w:t>
            </w:r>
            <w:r w:rsidR="008938C6">
              <w:rPr>
                <w:lang w:val="es-ES"/>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Pr="00BA59B2" w:rsidRDefault="008938C6" w:rsidP="00E55BF0">
            <w:pPr>
              <w:rPr>
                <w:i/>
                <w:lang w:val="es-ES_tradnl"/>
              </w:rPr>
            </w:pPr>
            <w:r w:rsidRPr="00BA59B2">
              <w:rPr>
                <w:i/>
                <w:lang w:val="es-ES_tradnl"/>
              </w:rPr>
              <w:t>Día feriado</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4</w:t>
            </w:r>
            <w:r w:rsidR="008938C6">
              <w:rPr>
                <w:b/>
                <w:lang w:val="es-ES_tradnl"/>
              </w:rPr>
              <w:t xml:space="preserve">(miércoles)  </w:t>
            </w:r>
          </w:p>
        </w:tc>
        <w:tc>
          <w:tcPr>
            <w:tcW w:w="6689" w:type="dxa"/>
            <w:tcBorders>
              <w:top w:val="single" w:sz="4" w:space="0" w:color="auto"/>
              <w:left w:val="single" w:sz="4" w:space="0" w:color="auto"/>
              <w:bottom w:val="single" w:sz="4" w:space="0" w:color="auto"/>
              <w:right w:val="single" w:sz="4" w:space="0" w:color="auto"/>
            </w:tcBorders>
          </w:tcPr>
          <w:p w:rsidR="008938C6" w:rsidRDefault="00EB3EB3" w:rsidP="00E55BF0">
            <w:pPr>
              <w:rPr>
                <w:lang w:val="es-ES_tradnl"/>
              </w:rPr>
            </w:pPr>
            <w:r>
              <w:rPr>
                <w:lang w:val="es-ES_tradnl"/>
              </w:rPr>
              <w:t>La Revolución Mexicana</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6</w:t>
            </w:r>
            <w:r w:rsidR="008938C6">
              <w:rPr>
                <w:lang w:val="es-ES_tradnl"/>
              </w:rPr>
              <w:t xml:space="preserve"> </w:t>
            </w:r>
            <w:r w:rsidR="008938C6">
              <w:rPr>
                <w:b/>
                <w:lang w:val="es-ES"/>
              </w:rPr>
              <w:t>(viernes)</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
              </w:rPr>
            </w:pPr>
            <w:r>
              <w:rPr>
                <w:lang w:val="es-ES"/>
              </w:rPr>
              <w:t>Capítulo dos  p.27-36</w:t>
            </w:r>
            <w:r w:rsidR="00EB3EB3">
              <w:rPr>
                <w:lang w:val="es-ES"/>
              </w:rPr>
              <w:t xml:space="preserve">                               </w:t>
            </w:r>
            <w:r w:rsidR="00EB3EB3" w:rsidRPr="00EB3EB3">
              <w:rPr>
                <w:b/>
                <w:lang w:val="es-ES"/>
              </w:rPr>
              <w:t>Prueba</w:t>
            </w:r>
          </w:p>
        </w:tc>
      </w:tr>
      <w:tr w:rsidR="008938C6" w:rsidRPr="00BA59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Pr="000423A8" w:rsidRDefault="00B03149" w:rsidP="00E55BF0">
            <w:pPr>
              <w:rPr>
                <w:b/>
                <w:lang w:val="es-ES"/>
              </w:rPr>
            </w:pPr>
            <w:r>
              <w:rPr>
                <w:b/>
                <w:lang w:val="es-ES"/>
              </w:rPr>
              <w:t>9</w:t>
            </w:r>
            <w:r w:rsidR="008938C6">
              <w:rPr>
                <w:b/>
                <w:lang w:val="es-ES"/>
              </w:rPr>
              <w:t xml:space="preserve"> (lunes)</w:t>
            </w: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r>
              <w:rPr>
                <w:lang w:val="es-ES"/>
              </w:rPr>
              <w:t>Capítulo tres p.85-93</w:t>
            </w:r>
            <w:r w:rsidR="00EB3EB3">
              <w:rPr>
                <w:lang w:val="es-ES"/>
              </w:rPr>
              <w:t xml:space="preserve"> </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
              </w:rPr>
            </w:pPr>
            <w:r>
              <w:rPr>
                <w:b/>
                <w:lang w:val="es-ES"/>
              </w:rPr>
              <w:t>11</w:t>
            </w:r>
            <w:r w:rsidR="008938C6">
              <w:rPr>
                <w:b/>
                <w:lang w:val="es-ES"/>
              </w:rPr>
              <w:t xml:space="preserve"> (miércoles)</w:t>
            </w: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EB3EB3" w:rsidP="00EB3EB3">
            <w:pPr>
              <w:rPr>
                <w:lang w:val="es-ES"/>
              </w:rPr>
            </w:pPr>
            <w:r>
              <w:rPr>
                <w:lang w:val="es-ES"/>
              </w:rPr>
              <w:t>Capítulo tres p. 94-96</w:t>
            </w:r>
            <w:r w:rsidR="009D33CD">
              <w:rPr>
                <w:lang w:val="es-ES"/>
              </w:rPr>
              <w:t xml:space="preserve"> </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
              </w:rPr>
            </w:pPr>
            <w:r>
              <w:rPr>
                <w:b/>
                <w:lang w:val="es-ES"/>
              </w:rPr>
              <w:t>13</w:t>
            </w:r>
            <w:r w:rsidR="008938C6">
              <w:rPr>
                <w:b/>
                <w:lang w:val="es-ES"/>
              </w:rPr>
              <w:t xml:space="preserve"> (viernes)</w:t>
            </w: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EB3EB3" w:rsidP="00E55BF0">
            <w:pPr>
              <w:rPr>
                <w:lang w:val="es-ES"/>
              </w:rPr>
            </w:pPr>
            <w:r>
              <w:rPr>
                <w:lang w:val="es-ES"/>
              </w:rPr>
              <w:t>Ponencia sobre raza y nación en Brasil</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Pr="000423A8" w:rsidRDefault="008938C6" w:rsidP="00E55BF0">
            <w:pPr>
              <w:rPr>
                <w:lang w:val="es-ES"/>
              </w:rPr>
            </w:pPr>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Pr="00872402" w:rsidRDefault="00B03149" w:rsidP="00E55BF0">
            <w:pPr>
              <w:rPr>
                <w:b/>
                <w:lang w:val="es-ES"/>
              </w:rPr>
            </w:pPr>
            <w:r>
              <w:rPr>
                <w:b/>
                <w:lang w:val="es-ES"/>
              </w:rPr>
              <w:t>16</w:t>
            </w:r>
            <w:r w:rsidR="008938C6">
              <w:rPr>
                <w:lang w:val="es-ES"/>
              </w:rPr>
              <w:t xml:space="preserve"> </w:t>
            </w:r>
            <w:r w:rsidR="008938C6">
              <w:rPr>
                <w:b/>
                <w:lang w:val="es-ES_tradnl"/>
              </w:rPr>
              <w:t xml:space="preserve">(lunes) </w:t>
            </w:r>
          </w:p>
        </w:tc>
        <w:tc>
          <w:tcPr>
            <w:tcW w:w="6689" w:type="dxa"/>
            <w:tcBorders>
              <w:top w:val="single" w:sz="4" w:space="0" w:color="auto"/>
              <w:left w:val="single" w:sz="4" w:space="0" w:color="auto"/>
              <w:bottom w:val="single" w:sz="4" w:space="0" w:color="auto"/>
              <w:right w:val="single" w:sz="4" w:space="0" w:color="auto"/>
            </w:tcBorders>
          </w:tcPr>
          <w:p w:rsidR="008938C6" w:rsidRPr="006C5ABA" w:rsidRDefault="008938C6" w:rsidP="00E55BF0">
            <w:pPr>
              <w:rPr>
                <w:b/>
                <w:lang w:val="es-ES"/>
              </w:rPr>
            </w:pPr>
            <w:r>
              <w:rPr>
                <w:lang w:val="es-ES"/>
              </w:rPr>
              <w:t>Capítulo tres p.97-104</w:t>
            </w:r>
            <w:r w:rsidR="00EB3EB3">
              <w:rPr>
                <w:lang w:val="es-ES"/>
              </w:rPr>
              <w:t xml:space="preserve">; Hojas suplementarias: “Black </w:t>
            </w:r>
            <w:proofErr w:type="spellStart"/>
            <w:r w:rsidR="00EB3EB3">
              <w:rPr>
                <w:lang w:val="es-ES"/>
              </w:rPr>
              <w:t>Pride</w:t>
            </w:r>
            <w:proofErr w:type="spellEnd"/>
            <w:r w:rsidR="00EB3EB3">
              <w:rPr>
                <w:lang w:val="es-ES"/>
              </w:rPr>
              <w:t xml:space="preserve">” de </w:t>
            </w:r>
            <w:proofErr w:type="spellStart"/>
            <w:r w:rsidR="00EB3EB3">
              <w:rPr>
                <w:lang w:val="es-ES"/>
              </w:rPr>
              <w:t>Tego</w:t>
            </w:r>
            <w:proofErr w:type="spellEnd"/>
            <w:r w:rsidR="00EB3EB3">
              <w:rPr>
                <w:lang w:val="es-ES"/>
              </w:rPr>
              <w:t xml:space="preserve"> Calderón</w:t>
            </w:r>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sz w:val="28"/>
                <w:szCs w:val="28"/>
                <w:lang w:val="es-ES"/>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18</w:t>
            </w:r>
            <w:r w:rsidR="008938C6">
              <w:rPr>
                <w:b/>
                <w:lang w:val="es-ES_tradnl"/>
              </w:rPr>
              <w:t xml:space="preserve"> (miércoles)</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r>
              <w:rPr>
                <w:b/>
                <w:lang w:val="es-ES_tradnl"/>
              </w:rPr>
              <w:t xml:space="preserve">                                                                   Prueba </w:t>
            </w:r>
          </w:p>
          <w:p w:rsidR="008938C6" w:rsidRPr="0034750A" w:rsidRDefault="00A313ED" w:rsidP="00E55BF0">
            <w:pPr>
              <w:rPr>
                <w:i/>
                <w:lang w:val="es-ES_tradnl"/>
              </w:rPr>
            </w:pPr>
            <w:r>
              <w:rPr>
                <w:lang w:val="es-ES_tradnl"/>
              </w:rPr>
              <w:t>Documental:</w:t>
            </w:r>
            <w:r w:rsidR="00C44EB5">
              <w:rPr>
                <w:lang w:val="es-ES_tradnl"/>
              </w:rPr>
              <w:t xml:space="preserve"> </w:t>
            </w:r>
            <w:r w:rsidR="00606819">
              <w:rPr>
                <w:i/>
                <w:lang w:val="es-ES_tradnl"/>
              </w:rPr>
              <w:t xml:space="preserve">Black in </w:t>
            </w:r>
            <w:proofErr w:type="spellStart"/>
            <w:r w:rsidR="00606819">
              <w:rPr>
                <w:i/>
                <w:lang w:val="es-ES_tradnl"/>
              </w:rPr>
              <w:t>Latin</w:t>
            </w:r>
            <w:proofErr w:type="spellEnd"/>
            <w:r w:rsidR="00606819">
              <w:rPr>
                <w:i/>
                <w:lang w:val="es-ES_tradnl"/>
              </w:rPr>
              <w:t xml:space="preserve"> </w:t>
            </w:r>
            <w:proofErr w:type="spellStart"/>
            <w:r w:rsidR="00606819">
              <w:rPr>
                <w:i/>
                <w:lang w:val="es-ES_tradnl"/>
              </w:rPr>
              <w:t>America</w:t>
            </w:r>
            <w:proofErr w:type="spellEnd"/>
            <w:r w:rsidR="00606819">
              <w:rPr>
                <w:i/>
                <w:lang w:val="es-ES_tradnl"/>
              </w:rPr>
              <w:t xml:space="preserve"> (</w:t>
            </w:r>
            <w:proofErr w:type="spellStart"/>
            <w:r w:rsidR="00606819">
              <w:rPr>
                <w:i/>
                <w:lang w:val="es-ES_tradnl"/>
              </w:rPr>
              <w:t>Brazil</w:t>
            </w:r>
            <w:proofErr w:type="gramStart"/>
            <w:r w:rsidR="00606819">
              <w:rPr>
                <w:i/>
                <w:lang w:val="es-ES_tradnl"/>
              </w:rPr>
              <w:t>:A</w:t>
            </w:r>
            <w:proofErr w:type="spellEnd"/>
            <w:proofErr w:type="gramEnd"/>
            <w:r w:rsidR="00606819">
              <w:rPr>
                <w:i/>
                <w:lang w:val="es-ES_tradnl"/>
              </w:rPr>
              <w:t xml:space="preserve"> Racial Paradise?)</w:t>
            </w:r>
          </w:p>
          <w:p w:rsidR="008938C6" w:rsidRDefault="008938C6" w:rsidP="00E55BF0">
            <w:pPr>
              <w:rPr>
                <w:lang w:val="es-ES_tradnl"/>
              </w:rPr>
            </w:pPr>
          </w:p>
        </w:tc>
      </w:tr>
      <w:tr w:rsidR="008938C6" w:rsidRPr="0087240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20</w:t>
            </w:r>
            <w:r w:rsidR="008938C6">
              <w:rPr>
                <w:b/>
                <w:lang w:val="es-ES_tradnl"/>
              </w:rPr>
              <w:t xml:space="preserve"> (viernes)</w:t>
            </w:r>
          </w:p>
        </w:tc>
        <w:tc>
          <w:tcPr>
            <w:tcW w:w="6689" w:type="dxa"/>
            <w:tcBorders>
              <w:top w:val="single" w:sz="4" w:space="0" w:color="auto"/>
              <w:left w:val="single" w:sz="4" w:space="0" w:color="auto"/>
              <w:bottom w:val="single" w:sz="4" w:space="0" w:color="auto"/>
              <w:right w:val="single" w:sz="4" w:space="0" w:color="auto"/>
            </w:tcBorders>
          </w:tcPr>
          <w:p w:rsidR="004976BC" w:rsidRPr="0034750A" w:rsidRDefault="00A313ED" w:rsidP="004976BC">
            <w:pPr>
              <w:rPr>
                <w:i/>
                <w:lang w:val="es-ES_tradnl"/>
              </w:rPr>
            </w:pPr>
            <w:r>
              <w:rPr>
                <w:lang w:val="es-ES_tradnl"/>
              </w:rPr>
              <w:t>Documental</w:t>
            </w:r>
            <w:proofErr w:type="gramStart"/>
            <w:r>
              <w:rPr>
                <w:lang w:val="es-ES_tradnl"/>
              </w:rPr>
              <w:t xml:space="preserve">: </w:t>
            </w:r>
            <w:r w:rsidR="008938C6">
              <w:rPr>
                <w:lang w:val="es-ES_tradnl"/>
              </w:rPr>
              <w:t xml:space="preserve"> </w:t>
            </w:r>
            <w:r w:rsidR="004976BC">
              <w:rPr>
                <w:i/>
                <w:lang w:val="es-ES_tradnl"/>
              </w:rPr>
              <w:t>Black</w:t>
            </w:r>
            <w:proofErr w:type="gramEnd"/>
            <w:r w:rsidR="004976BC">
              <w:rPr>
                <w:i/>
                <w:lang w:val="es-ES_tradnl"/>
              </w:rPr>
              <w:t xml:space="preserve"> in </w:t>
            </w:r>
            <w:proofErr w:type="spellStart"/>
            <w:r w:rsidR="004976BC">
              <w:rPr>
                <w:i/>
                <w:lang w:val="es-ES_tradnl"/>
              </w:rPr>
              <w:t>Latin</w:t>
            </w:r>
            <w:proofErr w:type="spellEnd"/>
            <w:r w:rsidR="004976BC">
              <w:rPr>
                <w:i/>
                <w:lang w:val="es-ES_tradnl"/>
              </w:rPr>
              <w:t xml:space="preserve"> </w:t>
            </w:r>
            <w:proofErr w:type="spellStart"/>
            <w:r w:rsidR="004976BC">
              <w:rPr>
                <w:i/>
                <w:lang w:val="es-ES_tradnl"/>
              </w:rPr>
              <w:t>America</w:t>
            </w:r>
            <w:proofErr w:type="spellEnd"/>
            <w:r w:rsidR="004976BC">
              <w:rPr>
                <w:i/>
                <w:lang w:val="es-ES_tradnl"/>
              </w:rPr>
              <w:t xml:space="preserve"> (</w:t>
            </w:r>
            <w:proofErr w:type="spellStart"/>
            <w:r w:rsidR="004976BC">
              <w:rPr>
                <w:i/>
                <w:lang w:val="es-ES_tradnl"/>
              </w:rPr>
              <w:t>Brazil:A</w:t>
            </w:r>
            <w:proofErr w:type="spellEnd"/>
            <w:r w:rsidR="004976BC">
              <w:rPr>
                <w:i/>
                <w:lang w:val="es-ES_tradnl"/>
              </w:rPr>
              <w:t xml:space="preserve"> Racial Paradise?)</w:t>
            </w:r>
          </w:p>
          <w:p w:rsidR="008938C6" w:rsidRDefault="008938C6" w:rsidP="004976BC">
            <w:pPr>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23</w:t>
            </w:r>
            <w:r w:rsidR="008938C6">
              <w:rPr>
                <w:b/>
                <w:lang w:val="es-ES_tradnl"/>
              </w:rPr>
              <w:t xml:space="preserve"> (lunes)</w:t>
            </w:r>
          </w:p>
        </w:tc>
        <w:tc>
          <w:tcPr>
            <w:tcW w:w="6689" w:type="dxa"/>
            <w:tcBorders>
              <w:top w:val="single" w:sz="4" w:space="0" w:color="auto"/>
              <w:left w:val="single" w:sz="4" w:space="0" w:color="auto"/>
              <w:bottom w:val="single" w:sz="4" w:space="0" w:color="auto"/>
              <w:right w:val="single" w:sz="4" w:space="0" w:color="auto"/>
            </w:tcBorders>
          </w:tcPr>
          <w:p w:rsidR="008938C6" w:rsidRPr="0034750A" w:rsidRDefault="004976BC" w:rsidP="00E55BF0">
            <w:pPr>
              <w:rPr>
                <w:i/>
                <w:lang w:val="es-ES_tradnl"/>
              </w:rPr>
            </w:pPr>
            <w:r>
              <w:rPr>
                <w:lang w:val="es-ES_tradnl"/>
              </w:rPr>
              <w:t>Discusión</w:t>
            </w:r>
          </w:p>
          <w:p w:rsidR="008938C6" w:rsidRDefault="008938C6" w:rsidP="00E55BF0">
            <w:pPr>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25</w:t>
            </w:r>
            <w:r w:rsidR="008938C6">
              <w:rPr>
                <w:lang w:val="es-ES_tradnl"/>
              </w:rPr>
              <w:t xml:space="preserve"> </w:t>
            </w:r>
            <w:r w:rsidR="008938C6">
              <w:rPr>
                <w:b/>
                <w:lang w:val="es-ES_tradnl"/>
              </w:rPr>
              <w:t xml:space="preserve">(miércoles)  </w:t>
            </w:r>
          </w:p>
        </w:tc>
        <w:tc>
          <w:tcPr>
            <w:tcW w:w="6689" w:type="dxa"/>
            <w:tcBorders>
              <w:top w:val="single" w:sz="4" w:space="0" w:color="auto"/>
              <w:left w:val="single" w:sz="4" w:space="0" w:color="auto"/>
              <w:bottom w:val="single" w:sz="4" w:space="0" w:color="auto"/>
              <w:right w:val="single" w:sz="4" w:space="0" w:color="auto"/>
            </w:tcBorders>
          </w:tcPr>
          <w:p w:rsidR="008938C6" w:rsidRPr="00F62C57" w:rsidRDefault="008938C6" w:rsidP="008938C6">
            <w:pPr>
              <w:rPr>
                <w:lang w:val="es-ES"/>
              </w:rPr>
            </w:pPr>
            <w:r w:rsidRPr="00F62C57">
              <w:rPr>
                <w:lang w:val="es-ES"/>
              </w:rPr>
              <w:t xml:space="preserve">Capítulo cuatro p. </w:t>
            </w:r>
            <w:r>
              <w:rPr>
                <w:lang w:val="es-ES"/>
              </w:rPr>
              <w:t>129-137</w:t>
            </w:r>
          </w:p>
          <w:p w:rsidR="008938C6" w:rsidRDefault="008938C6" w:rsidP="00E55BF0">
            <w:pPr>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27</w:t>
            </w:r>
            <w:r w:rsidR="008938C6">
              <w:rPr>
                <w:b/>
                <w:lang w:val="es-ES_tradnl"/>
              </w:rPr>
              <w:t xml:space="preserve"> </w:t>
            </w:r>
            <w:r w:rsidR="008938C6">
              <w:rPr>
                <w:b/>
                <w:lang w:val="es-ES"/>
              </w:rPr>
              <w:t>(viernes)</w:t>
            </w:r>
            <w:r w:rsidR="008938C6">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8938C6">
            <w:pPr>
              <w:rPr>
                <w:b/>
                <w:lang w:val="es-ES"/>
              </w:rPr>
            </w:pPr>
            <w:r>
              <w:rPr>
                <w:lang w:val="es-ES"/>
              </w:rPr>
              <w:t>Capítulo cuatro p. 138-39;155-60</w:t>
            </w:r>
            <w:r w:rsidR="00EB3EB3">
              <w:rPr>
                <w:lang w:val="es-ES"/>
              </w:rPr>
              <w:t>/Repaso</w:t>
            </w:r>
            <w:r>
              <w:rPr>
                <w:lang w:val="es-ES"/>
              </w:rPr>
              <w:t xml:space="preserve">                           </w:t>
            </w:r>
          </w:p>
          <w:p w:rsidR="008938C6" w:rsidRPr="0026454C" w:rsidRDefault="008938C6" w:rsidP="00E55BF0">
            <w:pPr>
              <w:rPr>
                <w:b/>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Pr="00F62C57" w:rsidRDefault="008938C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B03149" w:rsidP="00E55BF0">
            <w:pPr>
              <w:rPr>
                <w:b/>
                <w:lang w:val="es-ES_tradnl"/>
              </w:rPr>
            </w:pPr>
            <w:r>
              <w:rPr>
                <w:b/>
                <w:lang w:val="es-ES_tradnl"/>
              </w:rPr>
              <w:t>30</w:t>
            </w:r>
            <w:r w:rsidR="008938C6">
              <w:rPr>
                <w:b/>
                <w:lang w:val="es-ES_tradnl"/>
              </w:rPr>
              <w:t xml:space="preserve"> (lunes)</w:t>
            </w: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Pr="00FF1C12" w:rsidRDefault="008938C6" w:rsidP="00E55BF0">
            <w:pPr>
              <w:rPr>
                <w:b/>
                <w:lang w:val="es-ES_tradnl"/>
              </w:rPr>
            </w:pPr>
            <w:r>
              <w:rPr>
                <w:b/>
                <w:lang w:val="es-ES_tradnl"/>
              </w:rPr>
              <w:t>EXAMEN</w:t>
            </w:r>
            <w:r w:rsidR="00950175">
              <w:rPr>
                <w:b/>
                <w:lang w:val="es-ES_tradnl"/>
              </w:rPr>
              <w:t xml:space="preserve"> I PARTE 1</w:t>
            </w:r>
          </w:p>
        </w:tc>
      </w:tr>
      <w:tr w:rsidR="008938C6"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Pr="00B03149" w:rsidRDefault="00B03149" w:rsidP="00E55BF0">
            <w:pPr>
              <w:rPr>
                <w:b/>
                <w:sz w:val="28"/>
                <w:szCs w:val="28"/>
                <w:lang w:val="es-ES_tradnl"/>
              </w:rPr>
            </w:pPr>
            <w:r>
              <w:rPr>
                <w:b/>
                <w:sz w:val="28"/>
                <w:szCs w:val="28"/>
                <w:lang w:val="es-ES_tradnl"/>
              </w:rPr>
              <w:t>o</w:t>
            </w:r>
            <w:r w:rsidRPr="00B03149">
              <w:rPr>
                <w:b/>
                <w:sz w:val="28"/>
                <w:szCs w:val="28"/>
                <w:lang w:val="es-ES_tradnl"/>
              </w:rPr>
              <w:t>ctubre</w:t>
            </w: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Default="008938C6" w:rsidP="00E55BF0">
            <w:pPr>
              <w:rPr>
                <w:b/>
                <w:lang w:val="es-ES_tradnl"/>
              </w:rPr>
            </w:pPr>
          </w:p>
        </w:tc>
      </w:tr>
      <w:tr w:rsidR="008938C6" w:rsidRPr="00F62C57"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B03149" w:rsidP="00E55BF0">
            <w:pPr>
              <w:rPr>
                <w:b/>
                <w:lang w:val="es-ES_tradnl"/>
              </w:rPr>
            </w:pPr>
            <w:r>
              <w:rPr>
                <w:b/>
                <w:lang w:val="es-ES_tradnl"/>
              </w:rPr>
              <w:t>2</w:t>
            </w:r>
            <w:r w:rsidR="008938C6">
              <w:rPr>
                <w:lang w:val="es-ES_tradnl"/>
              </w:rPr>
              <w:t xml:space="preserve"> </w:t>
            </w:r>
            <w:r w:rsidR="008938C6">
              <w:rPr>
                <w:b/>
                <w:lang w:val="es-ES_tradnl"/>
              </w:rPr>
              <w:t xml:space="preserve">(miércoles)  </w:t>
            </w: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Pr="00F62C57" w:rsidRDefault="008938C6" w:rsidP="008938C6">
            <w:pPr>
              <w:rPr>
                <w:b/>
                <w:u w:val="single"/>
                <w:lang w:val="es-ES"/>
              </w:rPr>
            </w:pPr>
          </w:p>
        </w:tc>
      </w:tr>
      <w:tr w:rsidR="008938C6" w:rsidRPr="00F62C57"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8938C6" w:rsidRDefault="008938C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8938C6" w:rsidRPr="008938C6" w:rsidRDefault="008938C6" w:rsidP="00E55BF0">
            <w:pPr>
              <w:rPr>
                <w:b/>
                <w:lang w:val="es-ES_tradnl"/>
              </w:rPr>
            </w:pPr>
            <w:r w:rsidRPr="008938C6">
              <w:rPr>
                <w:b/>
                <w:lang w:val="es-ES_tradnl"/>
              </w:rPr>
              <w:t xml:space="preserve">EXAMEN </w:t>
            </w:r>
            <w:r w:rsidR="00950175">
              <w:rPr>
                <w:b/>
                <w:lang w:val="es-ES_tradnl"/>
              </w:rPr>
              <w:t>I PARTE 2</w:t>
            </w:r>
          </w:p>
        </w:tc>
      </w:tr>
      <w:tr w:rsidR="008938C6" w:rsidRPr="00F62C57"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
              </w:rPr>
            </w:pPr>
            <w:r>
              <w:rPr>
                <w:b/>
                <w:lang w:val="es-ES_tradnl"/>
              </w:rPr>
              <w:t>4</w:t>
            </w:r>
            <w:r w:rsidR="008938C6">
              <w:rPr>
                <w:b/>
                <w:lang w:val="es-ES"/>
              </w:rPr>
              <w:t xml:space="preserve">(viernes) </w:t>
            </w:r>
          </w:p>
          <w:p w:rsidR="008938C6" w:rsidRDefault="008938C6" w:rsidP="00E55BF0">
            <w:pPr>
              <w:rPr>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Pr="00B47DDD" w:rsidRDefault="00B47DDD" w:rsidP="008938C6">
            <w:pPr>
              <w:rPr>
                <w:i/>
                <w:lang w:val="es-ES"/>
              </w:rPr>
            </w:pPr>
            <w:r w:rsidRPr="00B47DDD">
              <w:rPr>
                <w:i/>
                <w:lang w:val="es-ES"/>
              </w:rPr>
              <w:t>No hay clase</w:t>
            </w: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i/>
              </w:rPr>
            </w:pPr>
          </w:p>
        </w:tc>
      </w:tr>
      <w:tr w:rsidR="008938C6" w:rsidRPr="00737EF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7</w:t>
            </w:r>
            <w:r w:rsidR="008938C6">
              <w:rPr>
                <w:b/>
                <w:lang w:val="es-ES_tradnl"/>
              </w:rPr>
              <w:t xml:space="preserve"> (lunes)</w:t>
            </w:r>
          </w:p>
        </w:tc>
        <w:tc>
          <w:tcPr>
            <w:tcW w:w="6689" w:type="dxa"/>
            <w:tcBorders>
              <w:top w:val="single" w:sz="4" w:space="0" w:color="auto"/>
              <w:left w:val="single" w:sz="4" w:space="0" w:color="auto"/>
              <w:bottom w:val="single" w:sz="4" w:space="0" w:color="auto"/>
              <w:right w:val="single" w:sz="4" w:space="0" w:color="auto"/>
            </w:tcBorders>
          </w:tcPr>
          <w:p w:rsidR="008938C6" w:rsidRPr="00737EF2" w:rsidRDefault="00B47DDD" w:rsidP="00E55BF0">
            <w:pPr>
              <w:rPr>
                <w:lang w:val="es-ES_tradnl"/>
              </w:rPr>
            </w:pPr>
            <w:r>
              <w:rPr>
                <w:lang w:val="es-ES_tradnl"/>
              </w:rPr>
              <w:t>Capítulo cinco p. 165-172;173-81</w:t>
            </w:r>
          </w:p>
        </w:tc>
      </w:tr>
      <w:tr w:rsidR="008938C6" w:rsidRPr="00737EF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9</w:t>
            </w:r>
            <w:r w:rsidR="008938C6">
              <w:rPr>
                <w:b/>
                <w:lang w:val="es-ES_tradnl"/>
              </w:rPr>
              <w:t xml:space="preserve"> </w:t>
            </w:r>
            <w:r w:rsidR="008938C6">
              <w:rPr>
                <w:b/>
                <w:lang w:val="es-ES"/>
              </w:rPr>
              <w:t>(miércoles)</w:t>
            </w:r>
            <w:r w:rsidR="008938C6">
              <w:rPr>
                <w:lang w:val="es-ES"/>
              </w:rPr>
              <w:t xml:space="preserve"> </w:t>
            </w:r>
            <w:r w:rsidR="008938C6">
              <w:rPr>
                <w:lang w:val="es-ES_tradnl"/>
              </w:rPr>
              <w:t xml:space="preserve"> </w:t>
            </w:r>
          </w:p>
        </w:tc>
        <w:tc>
          <w:tcPr>
            <w:tcW w:w="6689" w:type="dxa"/>
            <w:tcBorders>
              <w:top w:val="single" w:sz="4" w:space="0" w:color="auto"/>
              <w:left w:val="single" w:sz="4" w:space="0" w:color="auto"/>
              <w:bottom w:val="single" w:sz="4" w:space="0" w:color="auto"/>
              <w:right w:val="single" w:sz="4" w:space="0" w:color="auto"/>
            </w:tcBorders>
          </w:tcPr>
          <w:p w:rsidR="008938C6" w:rsidRDefault="00B47DDD" w:rsidP="00E55BF0">
            <w:pPr>
              <w:rPr>
                <w:b/>
                <w:i/>
                <w:lang w:val="es-ES_tradnl"/>
              </w:rPr>
            </w:pPr>
            <w:r>
              <w:rPr>
                <w:lang w:val="es-ES_tradnl"/>
              </w:rPr>
              <w:t xml:space="preserve">Capítulo cinco p. 177-82; </w:t>
            </w:r>
            <w:r w:rsidR="00EB3EB3">
              <w:rPr>
                <w:i/>
                <w:lang w:val="es-ES_tradnl"/>
              </w:rPr>
              <w:t>Me llamo Rigoberta Menchú</w:t>
            </w:r>
            <w:r w:rsidR="00EB3EB3" w:rsidRPr="00737EF2">
              <w:rPr>
                <w:i/>
                <w:lang w:val="es-ES_tradnl"/>
              </w:rPr>
              <w:t xml:space="preserve"> y así me nació la conciencia   </w:t>
            </w:r>
            <w:r w:rsidR="00EB3EB3">
              <w:rPr>
                <w:lang w:val="es-ES_tradnl"/>
              </w:rPr>
              <w:t>(hojas suplementarias)</w:t>
            </w:r>
          </w:p>
        </w:tc>
      </w:tr>
      <w:tr w:rsidR="008938C6" w:rsidRPr="009572B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i/>
                <w:lang w:val="es-ES_tradnl"/>
              </w:rPr>
            </w:pPr>
          </w:p>
        </w:tc>
      </w:tr>
      <w:tr w:rsidR="008938C6" w:rsidRPr="00737EF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11</w:t>
            </w:r>
            <w:r w:rsidR="008938C6">
              <w:rPr>
                <w:b/>
                <w:lang w:val="es-ES_tradnl"/>
              </w:rPr>
              <w:t xml:space="preserve"> </w:t>
            </w:r>
            <w:r w:rsidR="008938C6">
              <w:rPr>
                <w:lang w:val="es-ES_tradnl"/>
              </w:rPr>
              <w:t xml:space="preserve"> </w:t>
            </w:r>
            <w:r w:rsidR="008938C6">
              <w:rPr>
                <w:b/>
                <w:lang w:val="es-ES"/>
              </w:rPr>
              <w:t>(viernes)</w:t>
            </w:r>
          </w:p>
        </w:tc>
        <w:tc>
          <w:tcPr>
            <w:tcW w:w="6689" w:type="dxa"/>
            <w:tcBorders>
              <w:top w:val="single" w:sz="4" w:space="0" w:color="auto"/>
              <w:left w:val="single" w:sz="4" w:space="0" w:color="auto"/>
              <w:bottom w:val="single" w:sz="4" w:space="0" w:color="auto"/>
              <w:right w:val="single" w:sz="4" w:space="0" w:color="auto"/>
            </w:tcBorders>
          </w:tcPr>
          <w:p w:rsidR="008938C6" w:rsidRPr="00737EF2" w:rsidRDefault="00EB3EB3" w:rsidP="00E55BF0">
            <w:pPr>
              <w:rPr>
                <w:i/>
                <w:lang w:val="es-ES_tradnl"/>
              </w:rPr>
            </w:pPr>
            <w:r>
              <w:rPr>
                <w:lang w:val="es-ES_tradnl"/>
              </w:rPr>
              <w:t xml:space="preserve">Capítulo seis p. 197-203                </w:t>
            </w:r>
            <w:r>
              <w:rPr>
                <w:b/>
                <w:lang w:val="es-ES_tradnl"/>
              </w:rPr>
              <w:t xml:space="preserve">        Prueba</w:t>
            </w:r>
          </w:p>
        </w:tc>
      </w:tr>
      <w:tr w:rsidR="008938C6" w:rsidRPr="00737EF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14</w:t>
            </w:r>
            <w:r w:rsidR="008938C6">
              <w:rPr>
                <w:lang w:val="es-ES_tradnl"/>
              </w:rPr>
              <w:t xml:space="preserve"> </w:t>
            </w:r>
            <w:r w:rsidR="008938C6">
              <w:rPr>
                <w:b/>
                <w:lang w:val="es-ES_tradnl"/>
              </w:rPr>
              <w:t xml:space="preserve">(lunes)  </w:t>
            </w:r>
          </w:p>
        </w:tc>
        <w:tc>
          <w:tcPr>
            <w:tcW w:w="6689" w:type="dxa"/>
            <w:tcBorders>
              <w:top w:val="single" w:sz="4" w:space="0" w:color="auto"/>
              <w:left w:val="single" w:sz="4" w:space="0" w:color="auto"/>
              <w:bottom w:val="single" w:sz="4" w:space="0" w:color="auto"/>
              <w:right w:val="single" w:sz="4" w:space="0" w:color="auto"/>
            </w:tcBorders>
          </w:tcPr>
          <w:p w:rsidR="008938C6" w:rsidRDefault="00EB3EB3" w:rsidP="00E55BF0">
            <w:pPr>
              <w:rPr>
                <w:lang w:val="es-ES_tradnl"/>
              </w:rPr>
            </w:pPr>
            <w:r>
              <w:rPr>
                <w:lang w:val="es-ES_tradnl"/>
              </w:rPr>
              <w:t xml:space="preserve">Capítulo seis p. 197-203; Documental: </w:t>
            </w:r>
            <w:r w:rsidRPr="00EB3EB3">
              <w:rPr>
                <w:i/>
                <w:lang w:val="es-ES_tradnl"/>
              </w:rPr>
              <w:t>Maestra</w:t>
            </w:r>
            <w:r>
              <w:rPr>
                <w:lang w:val="es-ES_tradnl"/>
              </w:rPr>
              <w:t xml:space="preserve">      </w:t>
            </w: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i/>
                <w:lang w:val="es-ES_tradnl"/>
              </w:rPr>
            </w:pPr>
          </w:p>
        </w:tc>
      </w:tr>
      <w:tr w:rsidR="008938C6" w:rsidRPr="00FF1C12" w:rsidTr="00E55BF0">
        <w:trPr>
          <w:trHeight w:val="395"/>
        </w:trPr>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lang w:val="es-ES_tradnl"/>
              </w:rPr>
            </w:pPr>
            <w:r>
              <w:rPr>
                <w:b/>
                <w:lang w:val="es-ES_tradnl"/>
              </w:rPr>
              <w:t>16</w:t>
            </w:r>
            <w:r w:rsidR="008938C6">
              <w:rPr>
                <w:b/>
                <w:lang w:val="es-ES_tradnl"/>
              </w:rPr>
              <w:t xml:space="preserve"> </w:t>
            </w:r>
            <w:r w:rsidR="008938C6">
              <w:rPr>
                <w:b/>
                <w:lang w:val="es-ES"/>
              </w:rPr>
              <w:t>(miércoles)</w:t>
            </w:r>
          </w:p>
        </w:tc>
        <w:tc>
          <w:tcPr>
            <w:tcW w:w="6689" w:type="dxa"/>
            <w:tcBorders>
              <w:top w:val="single" w:sz="4" w:space="0" w:color="auto"/>
              <w:left w:val="single" w:sz="4" w:space="0" w:color="auto"/>
              <w:bottom w:val="single" w:sz="4" w:space="0" w:color="auto"/>
              <w:right w:val="single" w:sz="4" w:space="0" w:color="auto"/>
            </w:tcBorders>
          </w:tcPr>
          <w:p w:rsidR="008938C6" w:rsidRDefault="00EB3EB3" w:rsidP="00E55BF0">
            <w:pPr>
              <w:rPr>
                <w:lang w:val="es-ES_tradnl"/>
              </w:rPr>
            </w:pPr>
            <w:r>
              <w:rPr>
                <w:lang w:val="es-ES_tradnl"/>
              </w:rPr>
              <w:t>Capítulo seis  p.204-210; p. 212-217</w:t>
            </w: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18</w:t>
            </w:r>
            <w:r w:rsidR="008938C6">
              <w:rPr>
                <w:b/>
                <w:lang w:val="es-ES_tradnl"/>
              </w:rPr>
              <w:t xml:space="preserve"> (viernes)</w:t>
            </w:r>
          </w:p>
        </w:tc>
        <w:tc>
          <w:tcPr>
            <w:tcW w:w="6689" w:type="dxa"/>
            <w:tcBorders>
              <w:top w:val="single" w:sz="4" w:space="0" w:color="auto"/>
              <w:left w:val="single" w:sz="4" w:space="0" w:color="auto"/>
              <w:bottom w:val="single" w:sz="4" w:space="0" w:color="auto"/>
              <w:right w:val="single" w:sz="4" w:space="0" w:color="auto"/>
            </w:tcBorders>
          </w:tcPr>
          <w:p w:rsidR="008938C6" w:rsidRDefault="00EB3EB3" w:rsidP="00E55BF0">
            <w:pPr>
              <w:rPr>
                <w:lang w:val="es-ES_tradnl"/>
              </w:rPr>
            </w:pPr>
            <w:r>
              <w:rPr>
                <w:lang w:val="es-ES_tradnl"/>
              </w:rPr>
              <w:t xml:space="preserve">Capítulo seis p.204-210; p. 212-217 Documental: </w:t>
            </w:r>
            <w:proofErr w:type="spellStart"/>
            <w:r w:rsidRPr="00EB3EB3">
              <w:rPr>
                <w:i/>
                <w:lang w:val="es-ES_tradnl"/>
              </w:rPr>
              <w:t>Brazil</w:t>
            </w:r>
            <w:proofErr w:type="spellEnd"/>
            <w:r w:rsidRPr="00EB3EB3">
              <w:rPr>
                <w:i/>
                <w:lang w:val="es-ES_tradnl"/>
              </w:rPr>
              <w:t xml:space="preserve"> in Black and White</w:t>
            </w: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rPr>
                <w:lang w:val="es-ES_tradnl"/>
              </w:rPr>
            </w:pPr>
          </w:p>
        </w:tc>
      </w:tr>
      <w:tr w:rsidR="008938C6" w:rsidRPr="00FF1C12"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21</w:t>
            </w:r>
            <w:r w:rsidR="008938C6">
              <w:rPr>
                <w:b/>
                <w:lang w:val="es-ES_tradnl"/>
              </w:rPr>
              <w:t xml:space="preserve"> (lunes)</w:t>
            </w:r>
          </w:p>
        </w:tc>
        <w:tc>
          <w:tcPr>
            <w:tcW w:w="6689" w:type="dxa"/>
            <w:tcBorders>
              <w:top w:val="single" w:sz="4" w:space="0" w:color="auto"/>
              <w:left w:val="single" w:sz="4" w:space="0" w:color="auto"/>
              <w:bottom w:val="single" w:sz="4" w:space="0" w:color="auto"/>
              <w:right w:val="single" w:sz="4" w:space="0" w:color="auto"/>
            </w:tcBorders>
          </w:tcPr>
          <w:p w:rsidR="008938C6" w:rsidRPr="00EB3EB3" w:rsidRDefault="00EB3EB3" w:rsidP="00E55BF0">
            <w:pPr>
              <w:rPr>
                <w:lang w:val="es-ES_tradnl"/>
              </w:rPr>
            </w:pPr>
            <w:r w:rsidRPr="00EB3EB3">
              <w:rPr>
                <w:lang w:val="es-ES_tradnl"/>
              </w:rPr>
              <w:t>Discusión</w:t>
            </w:r>
          </w:p>
        </w:tc>
      </w:tr>
      <w:tr w:rsidR="008938C6" w:rsidTr="005D1604">
        <w:trPr>
          <w:trHeight w:val="332"/>
        </w:trPr>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tabs>
                <w:tab w:val="left" w:pos="1970"/>
              </w:tabs>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23</w:t>
            </w:r>
            <w:r w:rsidR="008938C6">
              <w:rPr>
                <w:b/>
                <w:lang w:val="es-ES_tradnl"/>
              </w:rPr>
              <w:t xml:space="preserve"> (miércoles)</w:t>
            </w:r>
          </w:p>
        </w:tc>
        <w:tc>
          <w:tcPr>
            <w:tcW w:w="6689" w:type="dxa"/>
            <w:tcBorders>
              <w:top w:val="single" w:sz="4" w:space="0" w:color="auto"/>
              <w:left w:val="single" w:sz="4" w:space="0" w:color="auto"/>
              <w:bottom w:val="single" w:sz="4" w:space="0" w:color="auto"/>
              <w:right w:val="single" w:sz="4" w:space="0" w:color="auto"/>
            </w:tcBorders>
          </w:tcPr>
          <w:p w:rsidR="008938C6" w:rsidRPr="0026454C" w:rsidRDefault="00EB3EB3" w:rsidP="00E55BF0">
            <w:pPr>
              <w:rPr>
                <w:b/>
                <w:lang w:val="es-ES_tradnl"/>
              </w:rPr>
            </w:pPr>
            <w:r>
              <w:rPr>
                <w:lang w:val="es-ES_tradnl"/>
              </w:rPr>
              <w:t>Capítulo siete p. 269-279</w:t>
            </w:r>
          </w:p>
        </w:tc>
      </w:tr>
      <w:tr w:rsidR="008938C6" w:rsidTr="008938C6">
        <w:trPr>
          <w:trHeight w:val="413"/>
        </w:trPr>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tabs>
                <w:tab w:val="left" w:pos="1970"/>
              </w:tabs>
              <w:rPr>
                <w:lang w:val="es-ES_tradnl"/>
              </w:rPr>
            </w:pPr>
          </w:p>
        </w:tc>
      </w:tr>
      <w:tr w:rsidR="008938C6"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25</w:t>
            </w:r>
            <w:r w:rsidR="008938C6">
              <w:rPr>
                <w:b/>
                <w:lang w:val="es-ES_tradnl"/>
              </w:rPr>
              <w:t xml:space="preserve"> (viernes)</w:t>
            </w:r>
          </w:p>
        </w:tc>
        <w:tc>
          <w:tcPr>
            <w:tcW w:w="6689" w:type="dxa"/>
            <w:tcBorders>
              <w:top w:val="single" w:sz="4" w:space="0" w:color="auto"/>
              <w:left w:val="single" w:sz="4" w:space="0" w:color="auto"/>
              <w:bottom w:val="single" w:sz="4" w:space="0" w:color="auto"/>
              <w:right w:val="single" w:sz="4" w:space="0" w:color="auto"/>
            </w:tcBorders>
          </w:tcPr>
          <w:p w:rsidR="008938C6" w:rsidRPr="005C305C" w:rsidRDefault="002C2597" w:rsidP="00EB3EB3">
            <w:pPr>
              <w:tabs>
                <w:tab w:val="left" w:pos="1970"/>
              </w:tabs>
              <w:rPr>
                <w:b/>
                <w:lang w:val="es-ES_tradnl"/>
              </w:rPr>
            </w:pPr>
            <w:r>
              <w:rPr>
                <w:lang w:val="es-ES_tradnl"/>
              </w:rPr>
              <w:t>Capítulo siete p. 269-279</w:t>
            </w:r>
          </w:p>
        </w:tc>
      </w:tr>
      <w:tr w:rsidR="008938C6" w:rsidTr="008938C6">
        <w:trPr>
          <w:trHeight w:val="152"/>
        </w:trPr>
        <w:tc>
          <w:tcPr>
            <w:tcW w:w="1699" w:type="dxa"/>
            <w:tcBorders>
              <w:top w:val="single" w:sz="4" w:space="0" w:color="auto"/>
              <w:left w:val="single" w:sz="4" w:space="0" w:color="auto"/>
              <w:bottom w:val="single" w:sz="4" w:space="0" w:color="auto"/>
              <w:right w:val="single" w:sz="4" w:space="0" w:color="auto"/>
            </w:tcBorders>
          </w:tcPr>
          <w:p w:rsidR="008938C6" w:rsidRDefault="008938C6"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tabs>
                <w:tab w:val="left" w:pos="1970"/>
              </w:tabs>
              <w:rPr>
                <w:lang w:val="es-ES_tradnl"/>
              </w:rPr>
            </w:pP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28</w:t>
            </w:r>
            <w:r w:rsidR="008938C6">
              <w:rPr>
                <w:b/>
                <w:lang w:val="es-ES_tradnl"/>
              </w:rPr>
              <w:t xml:space="preserve"> (lunes)</w:t>
            </w:r>
          </w:p>
        </w:tc>
        <w:tc>
          <w:tcPr>
            <w:tcW w:w="6689" w:type="dxa"/>
            <w:tcBorders>
              <w:top w:val="single" w:sz="4" w:space="0" w:color="auto"/>
              <w:left w:val="single" w:sz="4" w:space="0" w:color="auto"/>
              <w:bottom w:val="single" w:sz="4" w:space="0" w:color="auto"/>
              <w:right w:val="single" w:sz="4" w:space="0" w:color="auto"/>
            </w:tcBorders>
          </w:tcPr>
          <w:p w:rsidR="008938C6" w:rsidRDefault="00EB3EB3" w:rsidP="00E55BF0">
            <w:pPr>
              <w:tabs>
                <w:tab w:val="left" w:pos="1970"/>
              </w:tabs>
              <w:rPr>
                <w:lang w:val="es-ES_tradnl"/>
              </w:rPr>
            </w:pPr>
            <w:proofErr w:type="spellStart"/>
            <w:r w:rsidRPr="00B3187F">
              <w:t>Capítulo</w:t>
            </w:r>
            <w:proofErr w:type="spellEnd"/>
            <w:r w:rsidRPr="00B3187F">
              <w:t xml:space="preserve"> </w:t>
            </w:r>
            <w:proofErr w:type="spellStart"/>
            <w:r w:rsidRPr="00B3187F">
              <w:t>siete</w:t>
            </w:r>
            <w:proofErr w:type="spellEnd"/>
            <w:r w:rsidRPr="00B3187F">
              <w:t xml:space="preserve"> p. </w:t>
            </w:r>
            <w:r>
              <w:t>309-311;</w:t>
            </w:r>
            <w:r>
              <w:rPr>
                <w:lang w:val="es-ES_tradnl"/>
              </w:rPr>
              <w:t xml:space="preserve"> Ensayo: </w:t>
            </w:r>
            <w:r w:rsidRPr="005B4399">
              <w:rPr>
                <w:i/>
                <w:lang w:val="es-ES_tradnl"/>
              </w:rPr>
              <w:t>Teología de la liberación</w:t>
            </w:r>
            <w:r>
              <w:rPr>
                <w:lang w:val="es-ES_tradnl"/>
              </w:rPr>
              <w:t xml:space="preserve"> (Hojas suplementarias)</w:t>
            </w: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7B6934" w:rsidRDefault="008938C6"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8938C6" w:rsidRDefault="008938C6" w:rsidP="00E55BF0">
            <w:pPr>
              <w:tabs>
                <w:tab w:val="left" w:pos="1970"/>
              </w:tabs>
              <w:rPr>
                <w:lang w:val="es-ES_tradnl"/>
              </w:rPr>
            </w:pP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Default="00B03149" w:rsidP="00E55BF0">
            <w:pPr>
              <w:rPr>
                <w:b/>
                <w:lang w:val="es-ES_tradnl"/>
              </w:rPr>
            </w:pPr>
            <w:r>
              <w:rPr>
                <w:b/>
                <w:lang w:val="es-ES_tradnl"/>
              </w:rPr>
              <w:t>30</w:t>
            </w:r>
            <w:r w:rsidR="008938C6">
              <w:rPr>
                <w:b/>
                <w:lang w:val="es-ES_tradnl"/>
              </w:rPr>
              <w:t xml:space="preserve">  (miércoles)</w:t>
            </w: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EB3EB3" w:rsidP="00E55BF0">
            <w:pPr>
              <w:tabs>
                <w:tab w:val="left" w:pos="1970"/>
              </w:tabs>
            </w:pPr>
            <w:proofErr w:type="spellStart"/>
            <w:r>
              <w:t>Capítulo</w:t>
            </w:r>
            <w:proofErr w:type="spellEnd"/>
            <w:r>
              <w:t xml:space="preserve"> </w:t>
            </w:r>
            <w:proofErr w:type="spellStart"/>
            <w:r>
              <w:t>ocho</w:t>
            </w:r>
            <w:proofErr w:type="spellEnd"/>
            <w:r>
              <w:t xml:space="preserve"> p. 316-319</w:t>
            </w: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03149" w:rsidRDefault="00B03149" w:rsidP="00E55BF0">
            <w:pPr>
              <w:rPr>
                <w:b/>
                <w:sz w:val="28"/>
                <w:szCs w:val="28"/>
              </w:rPr>
            </w:pPr>
            <w:proofErr w:type="spellStart"/>
            <w:r w:rsidRPr="00B03149">
              <w:rPr>
                <w:b/>
                <w:sz w:val="28"/>
                <w:szCs w:val="28"/>
              </w:rPr>
              <w:t>noviembre</w:t>
            </w:r>
            <w:proofErr w:type="spellEnd"/>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8938C6" w:rsidP="00B3218A">
            <w:pPr>
              <w:tabs>
                <w:tab w:val="left" w:pos="1970"/>
              </w:tabs>
              <w:rPr>
                <w:b/>
              </w:rPr>
            </w:pP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B03149" w:rsidP="00E55BF0">
            <w:pPr>
              <w:rPr>
                <w:b/>
              </w:rPr>
            </w:pPr>
            <w:r>
              <w:rPr>
                <w:b/>
              </w:rPr>
              <w:t>1</w:t>
            </w:r>
            <w:r w:rsidR="008938C6" w:rsidRPr="00B3187F">
              <w:rPr>
                <w:b/>
              </w:rPr>
              <w:t xml:space="preserve">  (</w:t>
            </w:r>
            <w:proofErr w:type="spellStart"/>
            <w:r w:rsidR="008938C6" w:rsidRPr="00B3187F">
              <w:rPr>
                <w:b/>
              </w:rPr>
              <w:t>viernes</w:t>
            </w:r>
            <w:proofErr w:type="spellEnd"/>
            <w:r w:rsidR="008938C6" w:rsidRPr="00B3187F">
              <w:rPr>
                <w:b/>
              </w:rPr>
              <w:t>)</w:t>
            </w: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EB3EB3" w:rsidP="00E55BF0">
            <w:pPr>
              <w:tabs>
                <w:tab w:val="left" w:pos="1970"/>
              </w:tabs>
            </w:pPr>
            <w:r>
              <w:t>“</w:t>
            </w:r>
            <w:proofErr w:type="spellStart"/>
            <w:r>
              <w:t>Nuestra</w:t>
            </w:r>
            <w:proofErr w:type="spellEnd"/>
            <w:r>
              <w:t xml:space="preserve"> </w:t>
            </w:r>
            <w:proofErr w:type="spellStart"/>
            <w:r>
              <w:t>América</w:t>
            </w:r>
            <w:proofErr w:type="spellEnd"/>
            <w:r>
              <w:t>” (</w:t>
            </w:r>
            <w:proofErr w:type="spellStart"/>
            <w:r>
              <w:t>hojas</w:t>
            </w:r>
            <w:proofErr w:type="spellEnd"/>
            <w:r>
              <w:t xml:space="preserve"> </w:t>
            </w:r>
            <w:proofErr w:type="spellStart"/>
            <w:r>
              <w:t>suplementarias</w:t>
            </w:r>
            <w:proofErr w:type="spellEnd"/>
            <w:r>
              <w:t>)</w:t>
            </w: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tabs>
                <w:tab w:val="left" w:pos="1970"/>
              </w:tabs>
            </w:pP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B03149" w:rsidP="00E55BF0">
            <w:pPr>
              <w:rPr>
                <w:b/>
              </w:rPr>
            </w:pPr>
            <w:r>
              <w:rPr>
                <w:b/>
              </w:rPr>
              <w:t>4</w:t>
            </w:r>
            <w:r w:rsidR="008938C6" w:rsidRPr="00B3187F">
              <w:rPr>
                <w:b/>
              </w:rPr>
              <w:t xml:space="preserve"> (</w:t>
            </w:r>
            <w:proofErr w:type="spellStart"/>
            <w:r w:rsidR="008938C6" w:rsidRPr="00B3187F">
              <w:rPr>
                <w:b/>
              </w:rPr>
              <w:t>lunes</w:t>
            </w:r>
            <w:proofErr w:type="spellEnd"/>
            <w:r w:rsidR="008938C6" w:rsidRPr="00B3187F">
              <w:rPr>
                <w:b/>
              </w:rPr>
              <w:t>)</w:t>
            </w: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tabs>
                <w:tab w:val="left" w:pos="1970"/>
                <w:tab w:val="center" w:pos="3236"/>
              </w:tabs>
            </w:pPr>
            <w:r>
              <w:t>“</w:t>
            </w:r>
            <w:proofErr w:type="spellStart"/>
            <w:r>
              <w:t>Nuestra</w:t>
            </w:r>
            <w:proofErr w:type="spellEnd"/>
            <w:r>
              <w:t xml:space="preserve"> </w:t>
            </w:r>
            <w:proofErr w:type="spellStart"/>
            <w:r>
              <w:t>América</w:t>
            </w:r>
            <w:proofErr w:type="spellEnd"/>
            <w:r>
              <w:t>” (</w:t>
            </w:r>
            <w:proofErr w:type="spellStart"/>
            <w:r>
              <w:t>hojas</w:t>
            </w:r>
            <w:proofErr w:type="spellEnd"/>
            <w:r>
              <w:t xml:space="preserve"> </w:t>
            </w:r>
            <w:proofErr w:type="spellStart"/>
            <w:r>
              <w:t>suplementarias</w:t>
            </w:r>
            <w:proofErr w:type="spellEnd"/>
            <w:r>
              <w:t>)</w:t>
            </w: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tabs>
                <w:tab w:val="left" w:pos="1970"/>
              </w:tabs>
            </w:pP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B03149" w:rsidP="00E55BF0">
            <w:pPr>
              <w:rPr>
                <w:b/>
              </w:rPr>
            </w:pPr>
            <w:r>
              <w:rPr>
                <w:b/>
              </w:rPr>
              <w:t>6</w:t>
            </w:r>
            <w:r w:rsidR="008938C6" w:rsidRPr="00B3187F">
              <w:rPr>
                <w:b/>
              </w:rPr>
              <w:t xml:space="preserve">  (</w:t>
            </w:r>
            <w:proofErr w:type="spellStart"/>
            <w:r w:rsidR="008938C6" w:rsidRPr="00B3187F">
              <w:rPr>
                <w:b/>
              </w:rPr>
              <w:t>miércoles</w:t>
            </w:r>
            <w:proofErr w:type="spellEnd"/>
            <w:r w:rsidR="008938C6" w:rsidRPr="00B3187F">
              <w:rPr>
                <w:b/>
              </w:rPr>
              <w:t>)</w:t>
            </w: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EB3EB3" w:rsidP="00E55BF0">
            <w:pPr>
              <w:tabs>
                <w:tab w:val="left" w:pos="1970"/>
              </w:tabs>
            </w:pPr>
            <w:r w:rsidRPr="001B04CD">
              <w:rPr>
                <w:lang w:val="es-ES"/>
              </w:rPr>
              <w:t>Capítulo ocho p.</w:t>
            </w:r>
            <w:r>
              <w:rPr>
                <w:lang w:val="es-ES"/>
              </w:rPr>
              <w:t xml:space="preserve"> 348-351</w:t>
            </w:r>
            <w:r w:rsidRPr="001B04CD">
              <w:rPr>
                <w:lang w:val="es-ES"/>
              </w:rPr>
              <w:t xml:space="preserve">              </w:t>
            </w:r>
            <w:r w:rsidRPr="001B04CD">
              <w:rPr>
                <w:b/>
                <w:lang w:val="es-ES"/>
              </w:rPr>
              <w:t xml:space="preserve"> Prueba </w:t>
            </w:r>
            <w:r w:rsidRPr="001B04CD">
              <w:rPr>
                <w:lang w:val="es-ES"/>
              </w:rPr>
              <w:t xml:space="preserve">  </w:t>
            </w:r>
          </w:p>
        </w:tc>
      </w:tr>
      <w:tr w:rsidR="008938C6" w:rsidRPr="00B3187F" w:rsidTr="00E55BF0">
        <w:tc>
          <w:tcPr>
            <w:tcW w:w="169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8938C6" w:rsidRPr="00B3187F" w:rsidRDefault="008938C6" w:rsidP="00E55BF0">
            <w:pPr>
              <w:tabs>
                <w:tab w:val="left" w:pos="1970"/>
              </w:tabs>
            </w:pPr>
          </w:p>
        </w:tc>
      </w:tr>
      <w:tr w:rsidR="00EB3EB3" w:rsidRPr="00B3187F" w:rsidTr="00E55BF0">
        <w:tc>
          <w:tcPr>
            <w:tcW w:w="1699" w:type="dxa"/>
            <w:tcBorders>
              <w:top w:val="single" w:sz="4" w:space="0" w:color="auto"/>
              <w:left w:val="single" w:sz="4" w:space="0" w:color="auto"/>
              <w:bottom w:val="single" w:sz="4" w:space="0" w:color="auto"/>
              <w:right w:val="single" w:sz="4" w:space="0" w:color="auto"/>
            </w:tcBorders>
          </w:tcPr>
          <w:p w:rsidR="00EB3EB3" w:rsidRPr="00B3187F" w:rsidRDefault="00EB3EB3" w:rsidP="00E55BF0">
            <w:pPr>
              <w:rPr>
                <w:b/>
              </w:rPr>
            </w:pPr>
            <w:r>
              <w:rPr>
                <w:b/>
              </w:rPr>
              <w:t>8</w:t>
            </w:r>
            <w:r w:rsidRPr="00B3187F">
              <w:rPr>
                <w:b/>
              </w:rPr>
              <w:t xml:space="preserve"> (</w:t>
            </w:r>
            <w:proofErr w:type="spellStart"/>
            <w:r w:rsidRPr="00B3187F">
              <w:rPr>
                <w:b/>
              </w:rPr>
              <w:t>viernes</w:t>
            </w:r>
            <w:proofErr w:type="spellEnd"/>
            <w:r w:rsidRPr="00B3187F">
              <w:rPr>
                <w:b/>
              </w:rPr>
              <w:t>)</w:t>
            </w:r>
          </w:p>
        </w:tc>
        <w:tc>
          <w:tcPr>
            <w:tcW w:w="6689" w:type="dxa"/>
            <w:tcBorders>
              <w:top w:val="single" w:sz="4" w:space="0" w:color="auto"/>
              <w:left w:val="single" w:sz="4" w:space="0" w:color="auto"/>
              <w:bottom w:val="single" w:sz="4" w:space="0" w:color="auto"/>
              <w:right w:val="single" w:sz="4" w:space="0" w:color="auto"/>
            </w:tcBorders>
          </w:tcPr>
          <w:p w:rsidR="00EB3EB3" w:rsidRPr="001B04CD" w:rsidRDefault="00EB3EB3" w:rsidP="006B3A77">
            <w:pPr>
              <w:tabs>
                <w:tab w:val="left" w:pos="1970"/>
              </w:tabs>
              <w:rPr>
                <w:b/>
                <w:lang w:val="es-ES"/>
              </w:rPr>
            </w:pPr>
            <w:r>
              <w:rPr>
                <w:lang w:val="es-ES_tradnl"/>
              </w:rPr>
              <w:t>Capítulo ocho p. 345-47;353-55</w:t>
            </w:r>
            <w:r w:rsidRPr="001B04CD">
              <w:rPr>
                <w:lang w:val="es-ES"/>
              </w:rPr>
              <w:t xml:space="preserve">        </w:t>
            </w:r>
            <w:r>
              <w:rPr>
                <w:lang w:val="es-ES"/>
              </w:rPr>
              <w:t xml:space="preserve">                       </w:t>
            </w:r>
          </w:p>
        </w:tc>
      </w:tr>
      <w:tr w:rsidR="00EB3EB3" w:rsidRPr="00B3187F" w:rsidTr="00E55BF0">
        <w:tc>
          <w:tcPr>
            <w:tcW w:w="1699" w:type="dxa"/>
            <w:tcBorders>
              <w:top w:val="single" w:sz="4" w:space="0" w:color="auto"/>
              <w:left w:val="single" w:sz="4" w:space="0" w:color="auto"/>
              <w:bottom w:val="single" w:sz="4" w:space="0" w:color="auto"/>
              <w:right w:val="single" w:sz="4" w:space="0" w:color="auto"/>
            </w:tcBorders>
          </w:tcPr>
          <w:p w:rsidR="00EB3EB3" w:rsidRPr="00B3187F" w:rsidRDefault="00EB3EB3" w:rsidP="00E55BF0">
            <w:pPr>
              <w:rPr>
                <w:b/>
              </w:rPr>
            </w:pPr>
          </w:p>
        </w:tc>
        <w:tc>
          <w:tcPr>
            <w:tcW w:w="6689" w:type="dxa"/>
            <w:tcBorders>
              <w:top w:val="single" w:sz="4" w:space="0" w:color="auto"/>
              <w:left w:val="single" w:sz="4" w:space="0" w:color="auto"/>
              <w:bottom w:val="single" w:sz="4" w:space="0" w:color="auto"/>
              <w:right w:val="single" w:sz="4" w:space="0" w:color="auto"/>
            </w:tcBorders>
          </w:tcPr>
          <w:p w:rsidR="00EB3EB3" w:rsidRPr="00B3187F" w:rsidRDefault="00EB3EB3" w:rsidP="00E55BF0">
            <w:pPr>
              <w:tabs>
                <w:tab w:val="left" w:pos="1970"/>
              </w:tabs>
            </w:pP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Pr="00B3187F" w:rsidRDefault="00EB3EB3" w:rsidP="00E55BF0">
            <w:pPr>
              <w:rPr>
                <w:b/>
              </w:rPr>
            </w:pPr>
            <w:r>
              <w:rPr>
                <w:b/>
              </w:rPr>
              <w:t>11</w:t>
            </w:r>
            <w:r w:rsidRPr="00B3187F">
              <w:rPr>
                <w:b/>
              </w:rPr>
              <w:t xml:space="preserve"> (</w:t>
            </w:r>
            <w:proofErr w:type="spellStart"/>
            <w:r w:rsidRPr="00B3187F">
              <w:rPr>
                <w:b/>
              </w:rPr>
              <w:t>lunes</w:t>
            </w:r>
            <w:proofErr w:type="spellEnd"/>
            <w:r w:rsidRPr="00B3187F">
              <w:rPr>
                <w:b/>
              </w:rPr>
              <w:t>)</w:t>
            </w: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6B3A77">
            <w:pPr>
              <w:tabs>
                <w:tab w:val="left" w:pos="1970"/>
              </w:tabs>
              <w:rPr>
                <w:lang w:val="es-ES_tradnl"/>
              </w:rPr>
            </w:pPr>
            <w:r>
              <w:rPr>
                <w:lang w:val="es-ES_tradnl"/>
              </w:rPr>
              <w:t>Capítulo ocho p. 345-47;353-55</w:t>
            </w: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Pr="001B04CD" w:rsidRDefault="00EB3EB3" w:rsidP="00E55BF0">
            <w:pPr>
              <w:rPr>
                <w:b/>
                <w:lang w:val="es-ES"/>
              </w:rPr>
            </w:pPr>
          </w:p>
        </w:tc>
        <w:tc>
          <w:tcPr>
            <w:tcW w:w="6689" w:type="dxa"/>
            <w:tcBorders>
              <w:top w:val="single" w:sz="4" w:space="0" w:color="auto"/>
              <w:left w:val="single" w:sz="4" w:space="0" w:color="auto"/>
              <w:bottom w:val="single" w:sz="4" w:space="0" w:color="auto"/>
              <w:right w:val="single" w:sz="4" w:space="0" w:color="auto"/>
            </w:tcBorders>
          </w:tcPr>
          <w:p w:rsidR="00EB3EB3" w:rsidRPr="001B04CD" w:rsidRDefault="00EB3EB3" w:rsidP="00E55BF0">
            <w:pPr>
              <w:tabs>
                <w:tab w:val="left" w:pos="1970"/>
              </w:tabs>
              <w:rPr>
                <w:lang w:val="es-ES"/>
              </w:rPr>
            </w:pP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r>
              <w:rPr>
                <w:b/>
                <w:lang w:val="es-ES_tradnl"/>
              </w:rPr>
              <w:t>13 (miércoles)</w:t>
            </w: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r>
              <w:rPr>
                <w:lang w:val="es-ES_tradnl"/>
              </w:rPr>
              <w:t>Capítulo ocho p. 373-382</w:t>
            </w: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r>
              <w:rPr>
                <w:b/>
                <w:lang w:val="es-ES_tradnl"/>
              </w:rPr>
              <w:t>15 (viernes)</w:t>
            </w: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r>
              <w:rPr>
                <w:lang w:val="es-ES_tradnl"/>
              </w:rPr>
              <w:t>Capítulo ocho p. 373-382/Repaso para examen 2</w:t>
            </w:r>
          </w:p>
        </w:tc>
      </w:tr>
      <w:tr w:rsidR="00EB3EB3" w:rsidRPr="001B04CD"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p>
        </w:tc>
      </w:tr>
      <w:tr w:rsidR="00EB3EB3" w:rsidRPr="001B04CD"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EB3EB3" w:rsidP="00E55BF0">
            <w:pPr>
              <w:rPr>
                <w:b/>
                <w:lang w:val="es-ES_tradnl"/>
              </w:rPr>
            </w:pPr>
            <w:r w:rsidRPr="00950175">
              <w:rPr>
                <w:b/>
                <w:lang w:val="es-ES_tradnl"/>
              </w:rPr>
              <w:t>18 (lunes)</w:t>
            </w: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83350C" w:rsidP="00E55BF0">
            <w:pPr>
              <w:tabs>
                <w:tab w:val="left" w:pos="1970"/>
              </w:tabs>
              <w:rPr>
                <w:b/>
                <w:lang w:val="es-ES_tradnl"/>
              </w:rPr>
            </w:pPr>
            <w:r w:rsidRPr="00950175">
              <w:rPr>
                <w:b/>
                <w:lang w:val="es-ES_tradnl"/>
              </w:rPr>
              <w:t>Examen II Parte 1</w:t>
            </w:r>
          </w:p>
        </w:tc>
      </w:tr>
      <w:tr w:rsidR="00EB3EB3" w:rsidRPr="001B04CD"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EB3EB3"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EB3EB3" w:rsidP="00E55BF0">
            <w:pPr>
              <w:tabs>
                <w:tab w:val="left" w:pos="1970"/>
              </w:tabs>
              <w:rPr>
                <w:b/>
                <w:lang w:val="es-ES_tradnl"/>
              </w:rPr>
            </w:pPr>
          </w:p>
        </w:tc>
      </w:tr>
      <w:tr w:rsidR="00EB3EB3" w:rsidRPr="00517FFD" w:rsidTr="00950175">
        <w:tc>
          <w:tcPr>
            <w:tcW w:w="169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EB3EB3" w:rsidP="00E55BF0">
            <w:pPr>
              <w:rPr>
                <w:b/>
                <w:lang w:val="es-ES_tradnl"/>
              </w:rPr>
            </w:pPr>
            <w:r w:rsidRPr="00950175">
              <w:rPr>
                <w:b/>
                <w:lang w:val="es-ES_tradnl"/>
              </w:rPr>
              <w:t>20 (miércoles)</w:t>
            </w:r>
          </w:p>
          <w:p w:rsidR="00EB3EB3" w:rsidRPr="00950175" w:rsidRDefault="00EB3EB3"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shd w:val="clear" w:color="auto" w:fill="FFFF00"/>
          </w:tcPr>
          <w:p w:rsidR="00EB3EB3" w:rsidRPr="00950175" w:rsidRDefault="0083350C" w:rsidP="00E55BF0">
            <w:pPr>
              <w:tabs>
                <w:tab w:val="left" w:pos="1970"/>
              </w:tabs>
              <w:rPr>
                <w:b/>
                <w:lang w:val="es-ES_tradnl"/>
              </w:rPr>
            </w:pPr>
            <w:r w:rsidRPr="00950175">
              <w:rPr>
                <w:b/>
                <w:lang w:val="es-ES_tradnl"/>
              </w:rPr>
              <w:lastRenderedPageBreak/>
              <w:t>Examen II Parte 2</w:t>
            </w: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r>
              <w:rPr>
                <w:b/>
                <w:lang w:val="es-ES_tradnl"/>
              </w:rPr>
              <w:lastRenderedPageBreak/>
              <w:t>22 (viernes)</w:t>
            </w:r>
          </w:p>
        </w:tc>
        <w:tc>
          <w:tcPr>
            <w:tcW w:w="6689" w:type="dxa"/>
            <w:tcBorders>
              <w:top w:val="single" w:sz="4" w:space="0" w:color="auto"/>
              <w:left w:val="single" w:sz="4" w:space="0" w:color="auto"/>
              <w:bottom w:val="single" w:sz="4" w:space="0" w:color="auto"/>
              <w:right w:val="single" w:sz="4" w:space="0" w:color="auto"/>
            </w:tcBorders>
          </w:tcPr>
          <w:p w:rsidR="00EB3EB3" w:rsidRPr="00AF2E4F" w:rsidRDefault="0083350C" w:rsidP="00E55BF0">
            <w:pPr>
              <w:tabs>
                <w:tab w:val="left" w:pos="1970"/>
              </w:tabs>
              <w:rPr>
                <w:b/>
                <w:lang w:val="es-ES_tradnl"/>
              </w:rPr>
            </w:pPr>
            <w:r>
              <w:rPr>
                <w:lang w:val="es-ES_tradnl"/>
              </w:rPr>
              <w:t>Presentaciones orales</w:t>
            </w: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r>
              <w:rPr>
                <w:b/>
                <w:lang w:val="es-ES_tradnl"/>
              </w:rPr>
              <w:t>25 (lunes)</w:t>
            </w:r>
          </w:p>
        </w:tc>
        <w:tc>
          <w:tcPr>
            <w:tcW w:w="6689" w:type="dxa"/>
            <w:tcBorders>
              <w:top w:val="single" w:sz="4" w:space="0" w:color="auto"/>
              <w:left w:val="single" w:sz="4" w:space="0" w:color="auto"/>
              <w:bottom w:val="single" w:sz="4" w:space="0" w:color="auto"/>
              <w:right w:val="single" w:sz="4" w:space="0" w:color="auto"/>
            </w:tcBorders>
          </w:tcPr>
          <w:p w:rsidR="00EB3EB3" w:rsidRPr="0026454C" w:rsidRDefault="00EB3EB3" w:rsidP="00E55BF0">
            <w:pPr>
              <w:tabs>
                <w:tab w:val="left" w:pos="1970"/>
              </w:tabs>
              <w:rPr>
                <w:b/>
                <w:lang w:val="es-ES_tradnl"/>
              </w:rPr>
            </w:pPr>
            <w:r>
              <w:rPr>
                <w:lang w:val="es-ES_tradnl"/>
              </w:rPr>
              <w:t>Presentaciones orales</w:t>
            </w:r>
            <w:r w:rsidRPr="0026454C">
              <w:rPr>
                <w:b/>
                <w:lang w:val="es-ES_tradnl"/>
              </w:rPr>
              <w:t xml:space="preserve"> </w:t>
            </w: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Pr="000D0809" w:rsidRDefault="00EB3EB3"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tabs>
                <w:tab w:val="left" w:pos="1970"/>
              </w:tabs>
              <w:rPr>
                <w:lang w:val="es-ES_tradnl"/>
              </w:rPr>
            </w:pP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Pr="00AD5148" w:rsidRDefault="00EB3EB3" w:rsidP="00E55BF0">
            <w:pPr>
              <w:rPr>
                <w:b/>
                <w:lang w:val="es-ES_tradnl"/>
              </w:rPr>
            </w:pPr>
            <w:r>
              <w:rPr>
                <w:b/>
                <w:lang w:val="es-ES_tradnl"/>
              </w:rPr>
              <w:t>27(miércoles)</w:t>
            </w:r>
          </w:p>
        </w:tc>
        <w:tc>
          <w:tcPr>
            <w:tcW w:w="6689" w:type="dxa"/>
            <w:tcBorders>
              <w:top w:val="single" w:sz="4" w:space="0" w:color="auto"/>
              <w:left w:val="single" w:sz="4" w:space="0" w:color="auto"/>
              <w:bottom w:val="single" w:sz="4" w:space="0" w:color="auto"/>
              <w:right w:val="single" w:sz="4" w:space="0" w:color="auto"/>
            </w:tcBorders>
          </w:tcPr>
          <w:p w:rsidR="00EB3EB3" w:rsidRDefault="002C2597" w:rsidP="00E55BF0">
            <w:pPr>
              <w:rPr>
                <w:b/>
                <w:lang w:val="es-ES_tradnl"/>
              </w:rPr>
            </w:pPr>
            <w:r>
              <w:rPr>
                <w:lang w:val="es-ES_tradnl"/>
              </w:rPr>
              <w:t>TBA</w:t>
            </w: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jc w:val="center"/>
              <w:rPr>
                <w:b/>
                <w:lang w:val="es-ES_tradnl"/>
              </w:rPr>
            </w:pP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szCs w:val="28"/>
                <w:lang w:val="es-ES_tradnl"/>
              </w:rPr>
            </w:pPr>
            <w:r>
              <w:rPr>
                <w:b/>
                <w:szCs w:val="28"/>
                <w:lang w:val="es-ES_tradnl"/>
              </w:rPr>
              <w:t>2 (lunes)</w:t>
            </w: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rPr>
                <w:lang w:val="es-ES_tradnl"/>
              </w:rPr>
            </w:pPr>
            <w:r>
              <w:rPr>
                <w:lang w:val="es-ES_tradnl"/>
              </w:rPr>
              <w:t>Presentaciones orales</w:t>
            </w: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sz w:val="28"/>
                <w:szCs w:val="28"/>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jc w:val="center"/>
              <w:rPr>
                <w:b/>
                <w:lang w:val="es-ES_tradnl"/>
              </w:rPr>
            </w:pPr>
          </w:p>
        </w:tc>
      </w:tr>
      <w:tr w:rsidR="00EB3EB3" w:rsidTr="00E55BF0">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r>
              <w:rPr>
                <w:b/>
                <w:lang w:val="es-ES_tradnl"/>
              </w:rPr>
              <w:t xml:space="preserve">4 </w:t>
            </w:r>
            <w:r>
              <w:rPr>
                <w:b/>
                <w:lang w:val="es-ES"/>
              </w:rPr>
              <w:t>(miércoles)</w:t>
            </w: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rPr>
                <w:lang w:val="es-ES_tradnl"/>
              </w:rPr>
            </w:pPr>
            <w:r>
              <w:rPr>
                <w:lang w:val="es-ES_tradnl"/>
              </w:rPr>
              <w:t>Presentaciones orales</w:t>
            </w:r>
          </w:p>
        </w:tc>
      </w:tr>
      <w:tr w:rsidR="00EB3EB3" w:rsidTr="00E55BF0">
        <w:trPr>
          <w:trHeight w:val="70"/>
        </w:trPr>
        <w:tc>
          <w:tcPr>
            <w:tcW w:w="1699" w:type="dxa"/>
            <w:tcBorders>
              <w:top w:val="single" w:sz="4" w:space="0" w:color="auto"/>
              <w:left w:val="single" w:sz="4" w:space="0" w:color="auto"/>
              <w:bottom w:val="single" w:sz="4" w:space="0" w:color="auto"/>
              <w:right w:val="single" w:sz="4" w:space="0" w:color="auto"/>
            </w:tcBorders>
          </w:tcPr>
          <w:p w:rsidR="00EB3EB3" w:rsidRDefault="00EB3EB3" w:rsidP="00E55BF0">
            <w:pPr>
              <w:rPr>
                <w:i/>
                <w:lang w:val="es-ES_tradnl"/>
              </w:rPr>
            </w:pPr>
          </w:p>
        </w:tc>
        <w:tc>
          <w:tcPr>
            <w:tcW w:w="6689" w:type="dxa"/>
            <w:tcBorders>
              <w:top w:val="single" w:sz="4" w:space="0" w:color="auto"/>
              <w:left w:val="single" w:sz="4" w:space="0" w:color="auto"/>
              <w:bottom w:val="single" w:sz="4" w:space="0" w:color="auto"/>
              <w:right w:val="single" w:sz="4" w:space="0" w:color="auto"/>
            </w:tcBorders>
          </w:tcPr>
          <w:p w:rsidR="00EB3EB3" w:rsidRDefault="00EB3EB3" w:rsidP="00E55BF0">
            <w:pPr>
              <w:rPr>
                <w:b/>
                <w:lang w:val="es-ES_tradnl"/>
              </w:rPr>
            </w:pPr>
          </w:p>
        </w:tc>
      </w:tr>
    </w:tbl>
    <w:p w:rsidR="008938C6" w:rsidRDefault="008938C6" w:rsidP="008938C6">
      <w:pPr>
        <w:tabs>
          <w:tab w:val="center" w:pos="4320"/>
        </w:tabs>
        <w:rPr>
          <w:lang w:val="es-ES"/>
        </w:rPr>
      </w:pPr>
    </w:p>
    <w:p w:rsidR="008938C6" w:rsidRDefault="008938C6" w:rsidP="008938C6">
      <w:pPr>
        <w:rPr>
          <w:rFonts w:ascii="Garamond" w:hAnsi="Garamond"/>
          <w:b/>
          <w:sz w:val="16"/>
          <w:szCs w:val="16"/>
        </w:rPr>
      </w:pPr>
      <w:r w:rsidRPr="009572B2">
        <w:rPr>
          <w:lang w:val="es-ES"/>
        </w:rPr>
        <w:br w:type="page"/>
      </w:r>
      <w:r>
        <w:rPr>
          <w:rFonts w:ascii="Garamond" w:hAnsi="Garamond"/>
          <w:b/>
          <w:sz w:val="16"/>
          <w:szCs w:val="16"/>
        </w:rPr>
        <w:lastRenderedPageBreak/>
        <w:t>Span 3312</w:t>
      </w:r>
    </w:p>
    <w:p w:rsidR="008938C6" w:rsidRDefault="008938C6" w:rsidP="008938C6">
      <w:pPr>
        <w:rPr>
          <w:rFonts w:ascii="Garamond" w:hAnsi="Garamond"/>
          <w:b/>
          <w:sz w:val="16"/>
          <w:szCs w:val="16"/>
        </w:rPr>
      </w:pPr>
      <w:r>
        <w:rPr>
          <w:rFonts w:ascii="Garamond" w:hAnsi="Garamond"/>
          <w:b/>
          <w:sz w:val="16"/>
          <w:szCs w:val="16"/>
        </w:rPr>
        <w:t>Watson</w:t>
      </w:r>
    </w:p>
    <w:p w:rsidR="008938C6" w:rsidRDefault="008938C6" w:rsidP="008938C6">
      <w:pPr>
        <w:rPr>
          <w:b/>
          <w:sz w:val="16"/>
          <w:szCs w:val="16"/>
        </w:rPr>
      </w:pPr>
    </w:p>
    <w:p w:rsidR="008938C6" w:rsidRDefault="008938C6" w:rsidP="008938C6">
      <w:pPr>
        <w:rPr>
          <w:rFonts w:ascii="Garamond" w:hAnsi="Garamond"/>
          <w:b/>
        </w:rPr>
      </w:pPr>
      <w:r>
        <w:rPr>
          <w:rFonts w:ascii="Garamond" w:hAnsi="Garamond"/>
          <w:b/>
          <w:sz w:val="28"/>
          <w:szCs w:val="28"/>
        </w:rPr>
        <w:t xml:space="preserve">Please return this page to </w:t>
      </w:r>
      <w:proofErr w:type="spellStart"/>
      <w:r>
        <w:rPr>
          <w:rFonts w:ascii="Garamond" w:hAnsi="Garamond"/>
          <w:b/>
          <w:sz w:val="28"/>
          <w:szCs w:val="28"/>
        </w:rPr>
        <w:t>Dr.Watson</w:t>
      </w:r>
      <w:proofErr w:type="spellEnd"/>
      <w:r>
        <w:rPr>
          <w:rFonts w:ascii="Garamond" w:hAnsi="Garamond"/>
          <w:b/>
          <w:sz w:val="28"/>
          <w:szCs w:val="28"/>
        </w:rPr>
        <w:t>:</w:t>
      </w:r>
    </w:p>
    <w:p w:rsidR="008938C6" w:rsidRDefault="008938C6" w:rsidP="008938C6">
      <w:pPr>
        <w:jc w:val="both"/>
        <w:rPr>
          <w:rFonts w:ascii="Garamond" w:hAnsi="Garamond"/>
          <w:b/>
          <w:sz w:val="28"/>
          <w:szCs w:val="28"/>
        </w:rPr>
      </w:pPr>
      <w:r>
        <w:rPr>
          <w:rFonts w:ascii="Garamond" w:hAnsi="Garamond"/>
          <w:b/>
          <w:sz w:val="28"/>
          <w:szCs w:val="28"/>
        </w:rPr>
        <w:t xml:space="preserve">I have read the syllabus for Span 3312 and I understand all of the information contained in it.  If I have questions later on in the semester about the syllabus, it is </w:t>
      </w:r>
      <w:r>
        <w:rPr>
          <w:rFonts w:ascii="Garamond" w:hAnsi="Garamond"/>
          <w:b/>
          <w:sz w:val="28"/>
          <w:szCs w:val="28"/>
          <w:u w:val="single"/>
        </w:rPr>
        <w:t>my</w:t>
      </w:r>
      <w:r>
        <w:rPr>
          <w:rFonts w:ascii="Garamond" w:hAnsi="Garamond"/>
          <w:b/>
          <w:sz w:val="28"/>
          <w:szCs w:val="28"/>
        </w:rPr>
        <w:t xml:space="preserve"> responsibility to discuss it with my instructor.  </w:t>
      </w:r>
    </w:p>
    <w:p w:rsidR="008938C6" w:rsidRDefault="008938C6" w:rsidP="008938C6">
      <w:pPr>
        <w:jc w:val="both"/>
        <w:rPr>
          <w:rFonts w:ascii="Garamond" w:hAnsi="Garamond"/>
          <w:b/>
          <w:sz w:val="28"/>
          <w:szCs w:val="28"/>
          <w:u w:val="single"/>
        </w:rPr>
      </w:pPr>
      <w:r>
        <w:rPr>
          <w:rFonts w:ascii="Garamond" w:hAnsi="Garamond"/>
          <w:b/>
          <w:sz w:val="28"/>
          <w:szCs w:val="28"/>
          <w:u w:val="single"/>
        </w:rPr>
        <w:t>Also, I understand the absenteeism</w:t>
      </w:r>
      <w:r w:rsidR="00F03817">
        <w:rPr>
          <w:rFonts w:ascii="Garamond" w:hAnsi="Garamond"/>
          <w:b/>
          <w:sz w:val="28"/>
          <w:szCs w:val="28"/>
          <w:u w:val="single"/>
        </w:rPr>
        <w:t xml:space="preserve"> policy.</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PRINT YOUR NAME</w:t>
      </w:r>
      <w:proofErr w:type="gramStart"/>
      <w:r>
        <w:rPr>
          <w:rFonts w:ascii="Garamond" w:hAnsi="Garamond"/>
          <w:sz w:val="22"/>
          <w:szCs w:val="22"/>
        </w:rPr>
        <w:t>:_</w:t>
      </w:r>
      <w:proofErr w:type="gramEnd"/>
      <w:r>
        <w:rPr>
          <w:rFonts w:ascii="Garamond" w:hAnsi="Garamond"/>
          <w:sz w:val="22"/>
          <w:szCs w:val="22"/>
        </w:rPr>
        <w:t>____________________________________________________</w:t>
      </w:r>
    </w:p>
    <w:p w:rsidR="008938C6" w:rsidRDefault="008938C6" w:rsidP="008938C6">
      <w:pPr>
        <w:ind w:firstLine="720"/>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SIGNATURE</w:t>
      </w:r>
      <w:proofErr w:type="gramStart"/>
      <w:r>
        <w:rPr>
          <w:rFonts w:ascii="Garamond" w:hAnsi="Garamond"/>
          <w:sz w:val="22"/>
          <w:szCs w:val="22"/>
        </w:rPr>
        <w:t>:_</w:t>
      </w:r>
      <w:proofErr w:type="gramEnd"/>
      <w:r>
        <w:rPr>
          <w:rFonts w:ascii="Garamond" w:hAnsi="Garamond"/>
          <w:sz w:val="22"/>
          <w:szCs w:val="22"/>
        </w:rPr>
        <w:t>___________________________________________________________</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DATE</w:t>
      </w:r>
      <w:proofErr w:type="gramStart"/>
      <w:r>
        <w:rPr>
          <w:rFonts w:ascii="Garamond" w:hAnsi="Garamond"/>
          <w:sz w:val="22"/>
          <w:szCs w:val="22"/>
        </w:rPr>
        <w:t>:_</w:t>
      </w:r>
      <w:proofErr w:type="gramEnd"/>
      <w:r>
        <w:rPr>
          <w:rFonts w:ascii="Garamond" w:hAnsi="Garamond"/>
          <w:sz w:val="22"/>
          <w:szCs w:val="22"/>
        </w:rPr>
        <w:t>___________________</w:t>
      </w:r>
    </w:p>
    <w:p w:rsidR="008938C6" w:rsidRDefault="008938C6" w:rsidP="008938C6">
      <w:pPr>
        <w:rPr>
          <w:rFonts w:ascii="Garamond" w:hAnsi="Garamond"/>
          <w:sz w:val="22"/>
          <w:szCs w:val="22"/>
        </w:rPr>
      </w:pPr>
    </w:p>
    <w:p w:rsidR="008938C6" w:rsidRDefault="008938C6" w:rsidP="008938C6">
      <w:pPr>
        <w:rPr>
          <w:rFonts w:ascii="Garamond" w:hAnsi="Garamond"/>
          <w:sz w:val="22"/>
          <w:szCs w:val="22"/>
        </w:rPr>
      </w:pPr>
      <w:r>
        <w:rPr>
          <w:rFonts w:ascii="Garamond" w:hAnsi="Garamond"/>
          <w:sz w:val="22"/>
          <w:szCs w:val="22"/>
        </w:rPr>
        <w:t>UTA EMAIL___________________________________________</w:t>
      </w:r>
    </w:p>
    <w:p w:rsidR="008938C6" w:rsidRDefault="008938C6" w:rsidP="008938C6">
      <w:pPr>
        <w:rPr>
          <w:rFonts w:ascii="Garamond" w:hAnsi="Garamond"/>
          <w:sz w:val="22"/>
          <w:szCs w:val="22"/>
        </w:rPr>
      </w:pPr>
      <w:r>
        <w:rPr>
          <w:rFonts w:ascii="Garamond" w:hAnsi="Garamond"/>
          <w:sz w:val="22"/>
          <w:szCs w:val="22"/>
        </w:rPr>
        <w:t>(THIS IS THE EMAIL ACCOUNT THAT I WILL USE TO CONTACT YOU.)</w:t>
      </w:r>
    </w:p>
    <w:p w:rsidR="00A57F06" w:rsidRDefault="00A57F06"/>
    <w:sectPr w:rsidR="00A5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31"/>
    <w:rsid w:val="000F404A"/>
    <w:rsid w:val="00185B24"/>
    <w:rsid w:val="002C2597"/>
    <w:rsid w:val="00414AB9"/>
    <w:rsid w:val="00425953"/>
    <w:rsid w:val="004349E1"/>
    <w:rsid w:val="00477F29"/>
    <w:rsid w:val="004976BC"/>
    <w:rsid w:val="005577FB"/>
    <w:rsid w:val="005B4399"/>
    <w:rsid w:val="005B705A"/>
    <w:rsid w:val="005D1604"/>
    <w:rsid w:val="00606819"/>
    <w:rsid w:val="006378C4"/>
    <w:rsid w:val="0083350C"/>
    <w:rsid w:val="00851AB9"/>
    <w:rsid w:val="00892AF1"/>
    <w:rsid w:val="008938C6"/>
    <w:rsid w:val="00950175"/>
    <w:rsid w:val="009B6910"/>
    <w:rsid w:val="009D33CD"/>
    <w:rsid w:val="00A313ED"/>
    <w:rsid w:val="00A36B39"/>
    <w:rsid w:val="00A57F06"/>
    <w:rsid w:val="00A91131"/>
    <w:rsid w:val="00AD5C72"/>
    <w:rsid w:val="00B03149"/>
    <w:rsid w:val="00B3218A"/>
    <w:rsid w:val="00B47DDD"/>
    <w:rsid w:val="00B94FB5"/>
    <w:rsid w:val="00BF7744"/>
    <w:rsid w:val="00C44EB5"/>
    <w:rsid w:val="00CA781E"/>
    <w:rsid w:val="00E3216A"/>
    <w:rsid w:val="00E42C56"/>
    <w:rsid w:val="00E529E3"/>
    <w:rsid w:val="00EB3EB3"/>
    <w:rsid w:val="00F03817"/>
    <w:rsid w:val="00FC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8C6"/>
    <w:rPr>
      <w:color w:val="0000FF"/>
      <w:u w:val="single"/>
    </w:rPr>
  </w:style>
  <w:style w:type="character" w:styleId="Strong">
    <w:name w:val="Strong"/>
    <w:qFormat/>
    <w:rsid w:val="008938C6"/>
    <w:rPr>
      <w:b/>
      <w:bCs/>
    </w:rPr>
  </w:style>
  <w:style w:type="character" w:customStyle="1" w:styleId="pseditboxdisponly">
    <w:name w:val="pseditbox_disponly"/>
    <w:basedOn w:val="DefaultParagraphFont"/>
    <w:rsid w:val="008938C6"/>
  </w:style>
  <w:style w:type="paragraph" w:styleId="BalloonText">
    <w:name w:val="Balloon Text"/>
    <w:basedOn w:val="Normal"/>
    <w:link w:val="BalloonTextChar"/>
    <w:uiPriority w:val="99"/>
    <w:semiHidden/>
    <w:unhideWhenUsed/>
    <w:rsid w:val="00BF7744"/>
    <w:rPr>
      <w:rFonts w:ascii="Tahoma" w:hAnsi="Tahoma" w:cs="Tahoma"/>
      <w:sz w:val="16"/>
      <w:szCs w:val="16"/>
    </w:rPr>
  </w:style>
  <w:style w:type="character" w:customStyle="1" w:styleId="BalloonTextChar">
    <w:name w:val="Balloon Text Char"/>
    <w:basedOn w:val="DefaultParagraphFont"/>
    <w:link w:val="BalloonText"/>
    <w:uiPriority w:val="99"/>
    <w:semiHidden/>
    <w:rsid w:val="00BF77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38C6"/>
    <w:rPr>
      <w:color w:val="0000FF"/>
      <w:u w:val="single"/>
    </w:rPr>
  </w:style>
  <w:style w:type="character" w:styleId="Strong">
    <w:name w:val="Strong"/>
    <w:qFormat/>
    <w:rsid w:val="008938C6"/>
    <w:rPr>
      <w:b/>
      <w:bCs/>
    </w:rPr>
  </w:style>
  <w:style w:type="character" w:customStyle="1" w:styleId="pseditboxdisponly">
    <w:name w:val="pseditbox_disponly"/>
    <w:basedOn w:val="DefaultParagraphFont"/>
    <w:rsid w:val="008938C6"/>
  </w:style>
  <w:style w:type="paragraph" w:styleId="BalloonText">
    <w:name w:val="Balloon Text"/>
    <w:basedOn w:val="Normal"/>
    <w:link w:val="BalloonTextChar"/>
    <w:uiPriority w:val="99"/>
    <w:semiHidden/>
    <w:unhideWhenUsed/>
    <w:rsid w:val="00BF7744"/>
    <w:rPr>
      <w:rFonts w:ascii="Tahoma" w:hAnsi="Tahoma" w:cs="Tahoma"/>
      <w:sz w:val="16"/>
      <w:szCs w:val="16"/>
    </w:rPr>
  </w:style>
  <w:style w:type="character" w:customStyle="1" w:styleId="BalloonTextChar">
    <w:name w:val="Balloon Text Char"/>
    <w:basedOn w:val="DefaultParagraphFont"/>
    <w:link w:val="BalloonText"/>
    <w:uiPriority w:val="99"/>
    <w:semiHidden/>
    <w:rsid w:val="00BF77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ta.edu/mentis/profile/?2009" TargetMode="External"/><Relationship Id="rId11" Type="http://schemas.openxmlformats.org/officeDocument/2006/relationships/fontTable" Target="fontTable.xml"/><Relationship Id="rId5" Type="http://schemas.openxmlformats.org/officeDocument/2006/relationships/hyperlink" Target="mailto:swatson1@uta.edu" TargetMode="External"/><Relationship Id="rId10"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Watson</dc:creator>
  <cp:keywords/>
  <dc:description/>
  <cp:lastModifiedBy>Sonja Watson</cp:lastModifiedBy>
  <cp:revision>38</cp:revision>
  <cp:lastPrinted>2013-08-19T19:48:00Z</cp:lastPrinted>
  <dcterms:created xsi:type="dcterms:W3CDTF">2012-04-09T16:21:00Z</dcterms:created>
  <dcterms:modified xsi:type="dcterms:W3CDTF">2013-08-21T02:10:00Z</dcterms:modified>
</cp:coreProperties>
</file>