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E7A" w:rsidRPr="00E63EEF" w:rsidRDefault="00F30E7A">
      <w:pPr>
        <w:jc w:val="center"/>
        <w:rPr>
          <w:rFonts w:ascii="Calibri" w:hAnsi="Calibri"/>
          <w:b/>
          <w:sz w:val="28"/>
          <w:szCs w:val="28"/>
        </w:rPr>
      </w:pPr>
      <w:r w:rsidRPr="00E63EEF">
        <w:rPr>
          <w:rFonts w:ascii="Calibri" w:hAnsi="Calibri"/>
          <w:b/>
          <w:sz w:val="28"/>
          <w:szCs w:val="28"/>
        </w:rPr>
        <w:t>Nonparametric Statistics</w:t>
      </w:r>
    </w:p>
    <w:p w:rsidR="00F30E7A" w:rsidRPr="00E63EEF" w:rsidRDefault="004107F2">
      <w:pPr>
        <w:jc w:val="center"/>
        <w:rPr>
          <w:rFonts w:ascii="Calibri" w:hAnsi="Calibri"/>
          <w:b/>
          <w:sz w:val="28"/>
          <w:szCs w:val="28"/>
        </w:rPr>
      </w:pPr>
      <w:r w:rsidRPr="00E63EEF">
        <w:rPr>
          <w:rFonts w:ascii="Calibri" w:hAnsi="Calibri"/>
          <w:b/>
          <w:sz w:val="28"/>
          <w:szCs w:val="28"/>
        </w:rPr>
        <w:t>BSAD</w:t>
      </w:r>
      <w:r w:rsidR="00054E14" w:rsidRPr="00E63EEF">
        <w:rPr>
          <w:rFonts w:ascii="Calibri" w:hAnsi="Calibri"/>
          <w:b/>
          <w:sz w:val="28"/>
          <w:szCs w:val="28"/>
        </w:rPr>
        <w:t xml:space="preserve"> </w:t>
      </w:r>
      <w:r w:rsidRPr="00E63EEF">
        <w:rPr>
          <w:rFonts w:ascii="Calibri" w:hAnsi="Calibri"/>
          <w:b/>
          <w:sz w:val="28"/>
          <w:szCs w:val="28"/>
        </w:rPr>
        <w:t>6</w:t>
      </w:r>
      <w:r w:rsidR="00054E14" w:rsidRPr="00E63EEF">
        <w:rPr>
          <w:rFonts w:ascii="Calibri" w:hAnsi="Calibri"/>
          <w:b/>
          <w:sz w:val="28"/>
          <w:szCs w:val="28"/>
        </w:rPr>
        <w:t xml:space="preserve">330 </w:t>
      </w:r>
      <w:r w:rsidR="005C76B0" w:rsidRPr="00E63EEF">
        <w:rPr>
          <w:rFonts w:ascii="Calibri" w:hAnsi="Calibri"/>
          <w:b/>
          <w:sz w:val="28"/>
          <w:szCs w:val="28"/>
        </w:rPr>
        <w:t xml:space="preserve">Section </w:t>
      </w:r>
      <w:r w:rsidR="009A6BCC" w:rsidRPr="00E63EEF">
        <w:rPr>
          <w:rFonts w:ascii="Calibri" w:hAnsi="Calibri"/>
          <w:b/>
          <w:sz w:val="28"/>
          <w:szCs w:val="28"/>
        </w:rPr>
        <w:t>1 Fall 2013</w:t>
      </w:r>
    </w:p>
    <w:p w:rsidR="00F30E7A" w:rsidRPr="00E63EEF" w:rsidRDefault="009A6BCC">
      <w:pPr>
        <w:jc w:val="center"/>
        <w:rPr>
          <w:rFonts w:ascii="Calibri" w:hAnsi="Calibri"/>
          <w:b/>
          <w:sz w:val="28"/>
          <w:szCs w:val="28"/>
        </w:rPr>
      </w:pPr>
      <w:r w:rsidRPr="00E63EEF">
        <w:rPr>
          <w:rFonts w:ascii="Calibri" w:hAnsi="Calibri"/>
          <w:b/>
          <w:sz w:val="28"/>
          <w:szCs w:val="28"/>
        </w:rPr>
        <w:t>Monday</w:t>
      </w:r>
      <w:r w:rsidR="00A73818" w:rsidRPr="00E63EEF">
        <w:rPr>
          <w:rFonts w:ascii="Calibri" w:hAnsi="Calibri"/>
          <w:b/>
          <w:sz w:val="28"/>
          <w:szCs w:val="28"/>
        </w:rPr>
        <w:t xml:space="preserve"> </w:t>
      </w:r>
      <w:r w:rsidRPr="00E63EEF">
        <w:rPr>
          <w:rFonts w:ascii="Calibri" w:hAnsi="Calibri"/>
          <w:b/>
          <w:sz w:val="28"/>
          <w:szCs w:val="28"/>
        </w:rPr>
        <w:t>11</w:t>
      </w:r>
      <w:r w:rsidR="00A73818" w:rsidRPr="00E63EEF">
        <w:rPr>
          <w:rFonts w:ascii="Calibri" w:hAnsi="Calibri"/>
          <w:b/>
          <w:sz w:val="28"/>
          <w:szCs w:val="28"/>
        </w:rPr>
        <w:t>:0</w:t>
      </w:r>
      <w:r w:rsidRPr="00E63EEF">
        <w:rPr>
          <w:rFonts w:ascii="Calibri" w:hAnsi="Calibri"/>
          <w:b/>
          <w:sz w:val="28"/>
          <w:szCs w:val="28"/>
        </w:rPr>
        <w:t>0</w:t>
      </w:r>
      <w:r w:rsidR="00F30E7A" w:rsidRPr="00E63EEF">
        <w:rPr>
          <w:rFonts w:ascii="Calibri" w:hAnsi="Calibri"/>
          <w:b/>
          <w:sz w:val="28"/>
          <w:szCs w:val="28"/>
        </w:rPr>
        <w:t xml:space="preserve"> - </w:t>
      </w:r>
      <w:r w:rsidRPr="00E63EEF">
        <w:rPr>
          <w:rFonts w:ascii="Calibri" w:hAnsi="Calibri"/>
          <w:b/>
          <w:sz w:val="28"/>
          <w:szCs w:val="28"/>
        </w:rPr>
        <w:t>1</w:t>
      </w:r>
      <w:r w:rsidR="00F30E7A" w:rsidRPr="00E63EEF">
        <w:rPr>
          <w:rFonts w:ascii="Calibri" w:hAnsi="Calibri"/>
          <w:b/>
          <w:sz w:val="28"/>
          <w:szCs w:val="28"/>
        </w:rPr>
        <w:t>:</w:t>
      </w:r>
      <w:r w:rsidR="005C76B0" w:rsidRPr="00E63EEF">
        <w:rPr>
          <w:rFonts w:ascii="Calibri" w:hAnsi="Calibri"/>
          <w:b/>
          <w:sz w:val="28"/>
          <w:szCs w:val="28"/>
        </w:rPr>
        <w:t>5</w:t>
      </w:r>
      <w:r w:rsidR="00F30E7A" w:rsidRPr="00E63EEF">
        <w:rPr>
          <w:rFonts w:ascii="Calibri" w:hAnsi="Calibri"/>
          <w:b/>
          <w:sz w:val="28"/>
          <w:szCs w:val="28"/>
        </w:rPr>
        <w:t xml:space="preserve">0 p.m. </w:t>
      </w:r>
      <w:r w:rsidRPr="00E63EEF">
        <w:rPr>
          <w:rFonts w:ascii="Calibri" w:hAnsi="Calibri"/>
          <w:b/>
          <w:sz w:val="28"/>
          <w:szCs w:val="28"/>
        </w:rPr>
        <w:t>SWCA 114</w:t>
      </w:r>
    </w:p>
    <w:p w:rsidR="00F30E7A" w:rsidRPr="00E63EEF" w:rsidRDefault="00F30E7A">
      <w:pPr>
        <w:rPr>
          <w:rFonts w:ascii="Calibri" w:hAnsi="Calibri"/>
          <w:sz w:val="24"/>
          <w:szCs w:val="24"/>
        </w:rPr>
      </w:pPr>
    </w:p>
    <w:p w:rsidR="00F30E7A" w:rsidRPr="00E63EEF" w:rsidRDefault="00F30E7A">
      <w:pPr>
        <w:rPr>
          <w:rFonts w:ascii="Calibri" w:hAnsi="Calibri"/>
          <w:sz w:val="24"/>
          <w:szCs w:val="24"/>
        </w:rPr>
      </w:pPr>
      <w:r w:rsidRPr="00E63EEF">
        <w:rPr>
          <w:rFonts w:ascii="Calibri" w:hAnsi="Calibri"/>
          <w:b/>
          <w:sz w:val="24"/>
          <w:szCs w:val="24"/>
        </w:rPr>
        <w:t>Professor:</w:t>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t>Dr. Mary Whiteside</w:t>
      </w:r>
    </w:p>
    <w:p w:rsidR="00F30E7A" w:rsidRPr="00E63EEF" w:rsidRDefault="00F30E7A">
      <w:pPr>
        <w:rPr>
          <w:rFonts w:ascii="Calibri" w:hAnsi="Calibri"/>
          <w:sz w:val="24"/>
          <w:szCs w:val="24"/>
        </w:rPr>
      </w:pP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t xml:space="preserve">Office:    </w:t>
      </w:r>
      <w:r w:rsidR="0035679C" w:rsidRPr="00E63EEF">
        <w:rPr>
          <w:rFonts w:ascii="Calibri" w:hAnsi="Calibri"/>
          <w:sz w:val="24"/>
          <w:szCs w:val="24"/>
        </w:rPr>
        <w:t>B51</w:t>
      </w:r>
      <w:r w:rsidR="005C76B0" w:rsidRPr="00E63EEF">
        <w:rPr>
          <w:rFonts w:ascii="Calibri" w:hAnsi="Calibri"/>
          <w:sz w:val="24"/>
          <w:szCs w:val="24"/>
        </w:rPr>
        <w:t>3</w:t>
      </w:r>
    </w:p>
    <w:p w:rsidR="00F30E7A" w:rsidRPr="00E63EEF" w:rsidRDefault="00F30E7A">
      <w:pPr>
        <w:rPr>
          <w:rFonts w:ascii="Calibri" w:hAnsi="Calibri"/>
          <w:sz w:val="24"/>
          <w:szCs w:val="24"/>
        </w:rPr>
      </w:pP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t xml:space="preserve">Phone:  </w:t>
      </w:r>
      <w:r w:rsidR="0035679C" w:rsidRPr="00E63EEF">
        <w:rPr>
          <w:rFonts w:ascii="Calibri" w:hAnsi="Calibri"/>
          <w:sz w:val="24"/>
          <w:szCs w:val="24"/>
        </w:rPr>
        <w:t>(817)</w:t>
      </w:r>
      <w:r w:rsidRPr="00E63EEF">
        <w:rPr>
          <w:rFonts w:ascii="Calibri" w:hAnsi="Calibri"/>
          <w:sz w:val="24"/>
          <w:szCs w:val="24"/>
        </w:rPr>
        <w:t xml:space="preserve"> 272 - 3517</w:t>
      </w:r>
    </w:p>
    <w:p w:rsidR="00F30E7A" w:rsidRPr="00E63EEF" w:rsidRDefault="00F30E7A">
      <w:pPr>
        <w:rPr>
          <w:rFonts w:ascii="Calibri" w:hAnsi="Calibri"/>
          <w:sz w:val="24"/>
          <w:szCs w:val="24"/>
        </w:rPr>
      </w:pP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t>E-mail:    whiteside@</w:t>
      </w:r>
      <w:r w:rsidR="0035679C" w:rsidRPr="00E63EEF">
        <w:rPr>
          <w:rFonts w:ascii="Calibri" w:hAnsi="Calibri"/>
          <w:sz w:val="24"/>
          <w:szCs w:val="24"/>
        </w:rPr>
        <w:t>uta</w:t>
      </w:r>
      <w:r w:rsidRPr="00E63EEF">
        <w:rPr>
          <w:rFonts w:ascii="Calibri" w:hAnsi="Calibri"/>
          <w:sz w:val="24"/>
          <w:szCs w:val="24"/>
        </w:rPr>
        <w:t>.edu</w:t>
      </w:r>
    </w:p>
    <w:p w:rsidR="00F30E7A" w:rsidRPr="00E63EEF" w:rsidRDefault="00F30E7A">
      <w:pPr>
        <w:rPr>
          <w:rFonts w:ascii="Calibri" w:hAnsi="Calibri"/>
          <w:sz w:val="24"/>
          <w:szCs w:val="24"/>
        </w:rPr>
      </w:pP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t xml:space="preserve">Hours: </w:t>
      </w:r>
      <w:r w:rsidR="009A6BCC" w:rsidRPr="00E63EEF">
        <w:rPr>
          <w:rFonts w:ascii="Calibri" w:hAnsi="Calibri"/>
          <w:sz w:val="24"/>
          <w:szCs w:val="24"/>
        </w:rPr>
        <w:t>M 3</w:t>
      </w:r>
      <w:r w:rsidR="00054E14" w:rsidRPr="00E63EEF">
        <w:rPr>
          <w:rFonts w:ascii="Calibri" w:hAnsi="Calibri"/>
          <w:sz w:val="24"/>
          <w:szCs w:val="24"/>
        </w:rPr>
        <w:t>:</w:t>
      </w:r>
      <w:r w:rsidR="009A6BCC" w:rsidRPr="00E63EEF">
        <w:rPr>
          <w:rFonts w:ascii="Calibri" w:hAnsi="Calibri"/>
          <w:sz w:val="24"/>
          <w:szCs w:val="24"/>
        </w:rPr>
        <w:t>0</w:t>
      </w:r>
      <w:r w:rsidR="00054E14" w:rsidRPr="00E63EEF">
        <w:rPr>
          <w:rFonts w:ascii="Calibri" w:hAnsi="Calibri"/>
          <w:sz w:val="24"/>
          <w:szCs w:val="24"/>
        </w:rPr>
        <w:t xml:space="preserve">0 – </w:t>
      </w:r>
      <w:r w:rsidR="009A6BCC" w:rsidRPr="00E63EEF">
        <w:rPr>
          <w:rFonts w:ascii="Calibri" w:hAnsi="Calibri"/>
          <w:sz w:val="24"/>
          <w:szCs w:val="24"/>
        </w:rPr>
        <w:t>4</w:t>
      </w:r>
      <w:r w:rsidR="00054E14" w:rsidRPr="00E63EEF">
        <w:rPr>
          <w:rFonts w:ascii="Calibri" w:hAnsi="Calibri"/>
          <w:sz w:val="24"/>
          <w:szCs w:val="24"/>
        </w:rPr>
        <w:t>:</w:t>
      </w:r>
      <w:r w:rsidR="009A6BCC" w:rsidRPr="00E63EEF">
        <w:rPr>
          <w:rFonts w:ascii="Calibri" w:hAnsi="Calibri"/>
          <w:sz w:val="24"/>
          <w:szCs w:val="24"/>
        </w:rPr>
        <w:t>0</w:t>
      </w:r>
      <w:r w:rsidR="00054E14" w:rsidRPr="00E63EEF">
        <w:rPr>
          <w:rFonts w:ascii="Calibri" w:hAnsi="Calibri"/>
          <w:sz w:val="24"/>
          <w:szCs w:val="24"/>
        </w:rPr>
        <w:t>0 Th 1</w:t>
      </w:r>
      <w:r w:rsidR="009A6BCC" w:rsidRPr="00E63EEF">
        <w:rPr>
          <w:rFonts w:ascii="Calibri" w:hAnsi="Calibri"/>
          <w:sz w:val="24"/>
          <w:szCs w:val="24"/>
        </w:rPr>
        <w:t>1</w:t>
      </w:r>
      <w:r w:rsidR="00054E14" w:rsidRPr="00E63EEF">
        <w:rPr>
          <w:rFonts w:ascii="Calibri" w:hAnsi="Calibri"/>
          <w:sz w:val="24"/>
          <w:szCs w:val="24"/>
        </w:rPr>
        <w:t>:</w:t>
      </w:r>
      <w:r w:rsidR="009A6BCC" w:rsidRPr="00E63EEF">
        <w:rPr>
          <w:rFonts w:ascii="Calibri" w:hAnsi="Calibri"/>
          <w:sz w:val="24"/>
          <w:szCs w:val="24"/>
        </w:rPr>
        <w:t>0</w:t>
      </w:r>
      <w:r w:rsidR="00054E14" w:rsidRPr="00E63EEF">
        <w:rPr>
          <w:rFonts w:ascii="Calibri" w:hAnsi="Calibri"/>
          <w:sz w:val="24"/>
          <w:szCs w:val="24"/>
        </w:rPr>
        <w:t>0 –</w:t>
      </w:r>
      <w:r w:rsidR="009A6BCC" w:rsidRPr="00E63EEF">
        <w:rPr>
          <w:rFonts w:ascii="Calibri" w:hAnsi="Calibri"/>
          <w:sz w:val="24"/>
          <w:szCs w:val="24"/>
        </w:rPr>
        <w:t xml:space="preserve"> 1</w:t>
      </w:r>
      <w:r w:rsidR="00054E14" w:rsidRPr="00E63EEF">
        <w:rPr>
          <w:rFonts w:ascii="Calibri" w:hAnsi="Calibri"/>
          <w:sz w:val="24"/>
          <w:szCs w:val="24"/>
        </w:rPr>
        <w:t>2:</w:t>
      </w:r>
      <w:r w:rsidR="009A6BCC" w:rsidRPr="00E63EEF">
        <w:rPr>
          <w:rFonts w:ascii="Calibri" w:hAnsi="Calibri"/>
          <w:sz w:val="24"/>
          <w:szCs w:val="24"/>
        </w:rPr>
        <w:t>0</w:t>
      </w:r>
      <w:r w:rsidR="00054E14" w:rsidRPr="00E63EEF">
        <w:rPr>
          <w:rFonts w:ascii="Calibri" w:hAnsi="Calibri"/>
          <w:sz w:val="24"/>
          <w:szCs w:val="24"/>
        </w:rPr>
        <w:t>0</w:t>
      </w:r>
    </w:p>
    <w:p w:rsidR="00F30E7A" w:rsidRPr="00E63EEF" w:rsidRDefault="00F30E7A">
      <w:pPr>
        <w:ind w:left="1440" w:firstLine="720"/>
        <w:rPr>
          <w:rFonts w:ascii="Calibri" w:hAnsi="Calibri"/>
          <w:sz w:val="24"/>
          <w:szCs w:val="24"/>
        </w:rPr>
      </w:pPr>
      <w:r w:rsidRPr="00E63EEF">
        <w:rPr>
          <w:rFonts w:ascii="Calibri" w:hAnsi="Calibri"/>
          <w:sz w:val="24"/>
          <w:szCs w:val="24"/>
        </w:rPr>
        <w:tab/>
      </w:r>
      <w:r w:rsidRPr="00E63EEF">
        <w:rPr>
          <w:rFonts w:ascii="Calibri" w:hAnsi="Calibri"/>
          <w:sz w:val="24"/>
          <w:szCs w:val="24"/>
        </w:rPr>
        <w:tab/>
        <w:t xml:space="preserve">Teaching Assistant: </w:t>
      </w:r>
      <w:r w:rsidR="00C15231" w:rsidRPr="00E63EEF">
        <w:rPr>
          <w:rFonts w:ascii="Calibri" w:hAnsi="Calibri"/>
          <w:sz w:val="24"/>
          <w:szCs w:val="24"/>
        </w:rPr>
        <w:t>TBD</w:t>
      </w:r>
    </w:p>
    <w:p w:rsidR="007A3421" w:rsidRPr="00E63EEF" w:rsidRDefault="00F30E7A" w:rsidP="00B650F6">
      <w:pPr>
        <w:ind w:firstLine="720"/>
        <w:rPr>
          <w:rFonts w:ascii="Calibri" w:hAnsi="Calibri"/>
          <w:sz w:val="24"/>
          <w:szCs w:val="24"/>
        </w:rPr>
      </w:pP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007A3421" w:rsidRPr="00E63EEF">
        <w:rPr>
          <w:rFonts w:ascii="Calibri" w:hAnsi="Calibri"/>
          <w:sz w:val="24"/>
          <w:szCs w:val="24"/>
        </w:rPr>
        <w:t xml:space="preserve">Office: </w:t>
      </w:r>
    </w:p>
    <w:p w:rsidR="00226161" w:rsidRPr="00E63EEF" w:rsidRDefault="00226161" w:rsidP="00226161">
      <w:pPr>
        <w:rPr>
          <w:rFonts w:ascii="Calibri" w:hAnsi="Calibri" w:cs="Calibri"/>
          <w:color w:val="000000"/>
          <w:sz w:val="24"/>
          <w:szCs w:val="24"/>
        </w:rPr>
      </w:pP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007A3421" w:rsidRPr="00E63EEF">
        <w:rPr>
          <w:rFonts w:ascii="Calibri" w:hAnsi="Calibri"/>
          <w:sz w:val="24"/>
          <w:szCs w:val="24"/>
        </w:rPr>
        <w:t>Phone</w:t>
      </w:r>
      <w:r w:rsidR="00C15231" w:rsidRPr="00E63EEF">
        <w:rPr>
          <w:rFonts w:ascii="Calibri" w:hAnsi="Calibri"/>
          <w:sz w:val="24"/>
          <w:szCs w:val="24"/>
        </w:rPr>
        <w:t xml:space="preserve">: </w:t>
      </w:r>
    </w:p>
    <w:p w:rsidR="005C76B0" w:rsidRPr="00E63EEF" w:rsidRDefault="00226161" w:rsidP="00226161">
      <w:pPr>
        <w:rPr>
          <w:rFonts w:ascii="Calibri" w:hAnsi="Calibri" w:cs="Arial"/>
          <w:color w:val="0000FF"/>
          <w:sz w:val="24"/>
          <w:szCs w:val="24"/>
          <w:u w:val="single"/>
        </w:rPr>
      </w:pPr>
      <w:r w:rsidRPr="00E63EEF">
        <w:rPr>
          <w:rFonts w:ascii="Calibri" w:hAnsi="Calibri"/>
          <w:sz w:val="24"/>
          <w:szCs w:val="24"/>
          <w:lang w:val="de-DE"/>
        </w:rPr>
        <w:tab/>
      </w:r>
      <w:r w:rsidRPr="00E63EEF">
        <w:rPr>
          <w:rFonts w:ascii="Calibri" w:hAnsi="Calibri"/>
          <w:sz w:val="24"/>
          <w:szCs w:val="24"/>
          <w:lang w:val="de-DE"/>
        </w:rPr>
        <w:tab/>
      </w:r>
      <w:r w:rsidRPr="00E63EEF">
        <w:rPr>
          <w:rFonts w:ascii="Calibri" w:hAnsi="Calibri"/>
          <w:sz w:val="24"/>
          <w:szCs w:val="24"/>
          <w:lang w:val="de-DE"/>
        </w:rPr>
        <w:tab/>
      </w:r>
      <w:r w:rsidR="005C76B0" w:rsidRPr="00E63EEF">
        <w:rPr>
          <w:rFonts w:ascii="Calibri" w:hAnsi="Calibri"/>
          <w:sz w:val="24"/>
          <w:szCs w:val="24"/>
          <w:lang w:val="de-DE"/>
        </w:rPr>
        <w:tab/>
      </w:r>
      <w:r w:rsidR="005C76B0" w:rsidRPr="00E63EEF">
        <w:rPr>
          <w:rFonts w:ascii="Calibri" w:hAnsi="Calibri"/>
          <w:sz w:val="24"/>
          <w:szCs w:val="24"/>
          <w:lang w:val="de-DE"/>
        </w:rPr>
        <w:tab/>
      </w:r>
      <w:r w:rsidR="007A3421" w:rsidRPr="00E63EEF">
        <w:rPr>
          <w:rFonts w:ascii="Calibri" w:hAnsi="Calibri"/>
          <w:sz w:val="24"/>
          <w:szCs w:val="24"/>
          <w:lang w:val="de-DE"/>
        </w:rPr>
        <w:t xml:space="preserve">E-mail: </w:t>
      </w:r>
    </w:p>
    <w:p w:rsidR="007A3421" w:rsidRPr="00E63EEF" w:rsidRDefault="007A3421">
      <w:pPr>
        <w:rPr>
          <w:rFonts w:ascii="Calibri" w:hAnsi="Calibri"/>
          <w:sz w:val="24"/>
          <w:szCs w:val="24"/>
        </w:rPr>
      </w:pP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t xml:space="preserve">Hours:  </w:t>
      </w:r>
    </w:p>
    <w:p w:rsidR="00F30E7A" w:rsidRPr="00E63EEF" w:rsidRDefault="00F30E7A">
      <w:pPr>
        <w:rPr>
          <w:rFonts w:ascii="Calibri" w:hAnsi="Calibri"/>
          <w:sz w:val="24"/>
          <w:szCs w:val="24"/>
          <w:u w:val="single"/>
        </w:rPr>
      </w:pPr>
      <w:r w:rsidRPr="00E63EEF">
        <w:rPr>
          <w:rFonts w:ascii="Calibri" w:hAnsi="Calibri"/>
          <w:b/>
          <w:sz w:val="24"/>
          <w:szCs w:val="24"/>
        </w:rPr>
        <w:t>Text:</w:t>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u w:val="single"/>
        </w:rPr>
        <w:t>Practical Nonparametric Statistics</w:t>
      </w:r>
    </w:p>
    <w:p w:rsidR="00F30E7A" w:rsidRPr="00E63EEF" w:rsidRDefault="00F30E7A">
      <w:pPr>
        <w:rPr>
          <w:rFonts w:ascii="Calibri" w:hAnsi="Calibri"/>
          <w:sz w:val="24"/>
          <w:szCs w:val="24"/>
        </w:rPr>
      </w:pP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00386DBF" w:rsidRPr="00E63EEF">
        <w:rPr>
          <w:rFonts w:ascii="Calibri" w:hAnsi="Calibri"/>
          <w:sz w:val="24"/>
          <w:szCs w:val="24"/>
        </w:rPr>
        <w:t>3rd</w:t>
      </w:r>
      <w:r w:rsidR="00054E14" w:rsidRPr="00E63EEF">
        <w:rPr>
          <w:rFonts w:ascii="Calibri" w:hAnsi="Calibri"/>
          <w:sz w:val="24"/>
          <w:szCs w:val="24"/>
        </w:rPr>
        <w:t xml:space="preserve"> </w:t>
      </w:r>
      <w:r w:rsidRPr="00E63EEF">
        <w:rPr>
          <w:rFonts w:ascii="Calibri" w:hAnsi="Calibri"/>
          <w:sz w:val="24"/>
          <w:szCs w:val="24"/>
        </w:rPr>
        <w:t>Edition, by W.J. Conover</w:t>
      </w:r>
    </w:p>
    <w:p w:rsidR="00F30E7A" w:rsidRPr="00E63EEF" w:rsidRDefault="00F30E7A">
      <w:pPr>
        <w:rPr>
          <w:rFonts w:ascii="Calibri" w:hAnsi="Calibri"/>
          <w:sz w:val="24"/>
          <w:szCs w:val="24"/>
        </w:rPr>
      </w:pPr>
      <w:r w:rsidRPr="00E63EEF">
        <w:rPr>
          <w:rFonts w:ascii="Calibri" w:hAnsi="Calibri"/>
          <w:b/>
          <w:sz w:val="24"/>
          <w:szCs w:val="24"/>
        </w:rPr>
        <w:t>Grading System:</w:t>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t>Homework</w:t>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t>1</w:t>
      </w:r>
      <w:r w:rsidR="002A2346" w:rsidRPr="00E63EEF">
        <w:rPr>
          <w:rFonts w:ascii="Calibri" w:hAnsi="Calibri"/>
          <w:sz w:val="24"/>
          <w:szCs w:val="24"/>
        </w:rPr>
        <w:t>5</w:t>
      </w:r>
      <w:r w:rsidRPr="00E63EEF">
        <w:rPr>
          <w:rFonts w:ascii="Calibri" w:hAnsi="Calibri"/>
          <w:sz w:val="24"/>
          <w:szCs w:val="24"/>
        </w:rPr>
        <w:t>%</w:t>
      </w:r>
    </w:p>
    <w:p w:rsidR="00F30E7A" w:rsidRPr="00E63EEF" w:rsidRDefault="00F30E7A">
      <w:pPr>
        <w:rPr>
          <w:rFonts w:ascii="Calibri" w:hAnsi="Calibri"/>
          <w:sz w:val="24"/>
          <w:szCs w:val="24"/>
        </w:rPr>
      </w:pP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t>Midterm Exam</w:t>
      </w:r>
      <w:r w:rsidRPr="00E63EEF">
        <w:rPr>
          <w:rFonts w:ascii="Calibri" w:hAnsi="Calibri"/>
          <w:sz w:val="24"/>
          <w:szCs w:val="24"/>
        </w:rPr>
        <w:tab/>
      </w:r>
      <w:r w:rsidRPr="00E63EEF">
        <w:rPr>
          <w:rFonts w:ascii="Calibri" w:hAnsi="Calibri"/>
          <w:sz w:val="24"/>
          <w:szCs w:val="24"/>
        </w:rPr>
        <w:tab/>
      </w:r>
      <w:r w:rsidR="002A2346" w:rsidRPr="00E63EEF">
        <w:rPr>
          <w:rFonts w:ascii="Calibri" w:hAnsi="Calibri"/>
          <w:sz w:val="24"/>
          <w:szCs w:val="24"/>
        </w:rPr>
        <w:t>25</w:t>
      </w:r>
      <w:r w:rsidRPr="00E63EEF">
        <w:rPr>
          <w:rFonts w:ascii="Calibri" w:hAnsi="Calibri"/>
          <w:sz w:val="24"/>
          <w:szCs w:val="24"/>
        </w:rPr>
        <w:t>%</w:t>
      </w:r>
    </w:p>
    <w:p w:rsidR="00F30E7A" w:rsidRPr="00E63EEF" w:rsidRDefault="00F30E7A">
      <w:pPr>
        <w:rPr>
          <w:rFonts w:ascii="Calibri" w:hAnsi="Calibri"/>
          <w:sz w:val="24"/>
          <w:szCs w:val="24"/>
        </w:rPr>
      </w:pP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t>Projects (2 at15%)</w:t>
      </w:r>
      <w:r w:rsidRPr="00E63EEF">
        <w:rPr>
          <w:rFonts w:ascii="Calibri" w:hAnsi="Calibri"/>
          <w:sz w:val="24"/>
          <w:szCs w:val="24"/>
        </w:rPr>
        <w:tab/>
      </w:r>
      <w:r w:rsidRPr="00E63EEF">
        <w:rPr>
          <w:rFonts w:ascii="Calibri" w:hAnsi="Calibri"/>
          <w:sz w:val="24"/>
          <w:szCs w:val="24"/>
        </w:rPr>
        <w:tab/>
        <w:t>30%</w:t>
      </w:r>
    </w:p>
    <w:p w:rsidR="00F30E7A" w:rsidRPr="00E63EEF" w:rsidRDefault="00F30E7A">
      <w:pPr>
        <w:rPr>
          <w:rFonts w:ascii="Calibri" w:hAnsi="Calibri"/>
          <w:sz w:val="24"/>
          <w:szCs w:val="24"/>
        </w:rPr>
      </w:pP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t>Final Exam</w:t>
      </w:r>
      <w:r w:rsidRPr="00E63EEF">
        <w:rPr>
          <w:rFonts w:ascii="Calibri" w:hAnsi="Calibri"/>
          <w:sz w:val="24"/>
          <w:szCs w:val="24"/>
        </w:rPr>
        <w:tab/>
      </w:r>
      <w:r w:rsidRPr="00E63EEF">
        <w:rPr>
          <w:rFonts w:ascii="Calibri" w:hAnsi="Calibri"/>
          <w:sz w:val="24"/>
          <w:szCs w:val="24"/>
        </w:rPr>
        <w:tab/>
      </w:r>
      <w:r w:rsidRPr="00E63EEF">
        <w:rPr>
          <w:rFonts w:ascii="Calibri" w:hAnsi="Calibri"/>
          <w:sz w:val="24"/>
          <w:szCs w:val="24"/>
        </w:rPr>
        <w:tab/>
        <w:t>30%</w:t>
      </w:r>
    </w:p>
    <w:tbl>
      <w:tblPr>
        <w:tblW w:w="0" w:type="auto"/>
        <w:tblLayout w:type="fixed"/>
        <w:tblLook w:val="0000" w:firstRow="0" w:lastRow="0" w:firstColumn="0" w:lastColumn="0" w:noHBand="0" w:noVBand="0"/>
      </w:tblPr>
      <w:tblGrid>
        <w:gridCol w:w="1583"/>
        <w:gridCol w:w="530"/>
        <w:gridCol w:w="321"/>
        <w:gridCol w:w="3676"/>
        <w:gridCol w:w="1713"/>
        <w:gridCol w:w="1618"/>
      </w:tblGrid>
      <w:tr w:rsidR="00F30E7A" w:rsidRPr="00E63EEF" w:rsidTr="003D7673">
        <w:trPr>
          <w:cantSplit/>
          <w:trHeight w:val="516"/>
        </w:trPr>
        <w:tc>
          <w:tcPr>
            <w:tcW w:w="1583" w:type="dxa"/>
          </w:tcPr>
          <w:p w:rsidR="00F30E7A" w:rsidRPr="00E63EEF" w:rsidRDefault="00F30E7A">
            <w:pPr>
              <w:rPr>
                <w:rFonts w:ascii="Calibri" w:hAnsi="Calibri"/>
                <w:b/>
                <w:sz w:val="24"/>
                <w:szCs w:val="24"/>
                <w:u w:val="single"/>
              </w:rPr>
            </w:pPr>
            <w:r w:rsidRPr="00E63EEF">
              <w:rPr>
                <w:rFonts w:ascii="Calibri" w:hAnsi="Calibri"/>
                <w:b/>
                <w:sz w:val="24"/>
                <w:szCs w:val="24"/>
                <w:u w:val="single"/>
              </w:rPr>
              <w:t>Date</w:t>
            </w:r>
          </w:p>
        </w:tc>
        <w:tc>
          <w:tcPr>
            <w:tcW w:w="530" w:type="dxa"/>
          </w:tcPr>
          <w:p w:rsidR="00F30E7A" w:rsidRPr="00E63EEF" w:rsidRDefault="00F30E7A">
            <w:pPr>
              <w:jc w:val="right"/>
              <w:rPr>
                <w:rFonts w:ascii="Calibri" w:hAnsi="Calibri"/>
                <w:b/>
                <w:sz w:val="24"/>
                <w:szCs w:val="24"/>
                <w:u w:val="single"/>
              </w:rPr>
            </w:pPr>
          </w:p>
        </w:tc>
        <w:tc>
          <w:tcPr>
            <w:tcW w:w="321" w:type="dxa"/>
          </w:tcPr>
          <w:p w:rsidR="00F30E7A" w:rsidRPr="00E63EEF" w:rsidRDefault="00F30E7A">
            <w:pPr>
              <w:rPr>
                <w:rFonts w:ascii="Calibri" w:hAnsi="Calibri"/>
                <w:b/>
                <w:sz w:val="24"/>
                <w:szCs w:val="24"/>
                <w:u w:val="single"/>
              </w:rPr>
            </w:pPr>
          </w:p>
        </w:tc>
        <w:tc>
          <w:tcPr>
            <w:tcW w:w="3676" w:type="dxa"/>
          </w:tcPr>
          <w:p w:rsidR="00F30E7A" w:rsidRPr="00E63EEF" w:rsidRDefault="00F30E7A">
            <w:pPr>
              <w:rPr>
                <w:rFonts w:ascii="Calibri" w:hAnsi="Calibri"/>
                <w:b/>
                <w:sz w:val="24"/>
                <w:szCs w:val="24"/>
                <w:u w:val="single"/>
              </w:rPr>
            </w:pPr>
            <w:r w:rsidRPr="00E63EEF">
              <w:rPr>
                <w:rFonts w:ascii="Calibri" w:hAnsi="Calibri"/>
                <w:b/>
                <w:sz w:val="24"/>
                <w:szCs w:val="24"/>
                <w:u w:val="single"/>
              </w:rPr>
              <w:t>Topic</w:t>
            </w:r>
          </w:p>
        </w:tc>
        <w:tc>
          <w:tcPr>
            <w:tcW w:w="1713" w:type="dxa"/>
          </w:tcPr>
          <w:p w:rsidR="00F30E7A" w:rsidRPr="00E63EEF" w:rsidRDefault="00F30E7A">
            <w:pPr>
              <w:jc w:val="center"/>
              <w:rPr>
                <w:rFonts w:ascii="Calibri" w:hAnsi="Calibri"/>
                <w:b/>
                <w:sz w:val="24"/>
                <w:szCs w:val="24"/>
                <w:u w:val="single"/>
              </w:rPr>
            </w:pPr>
            <w:r w:rsidRPr="00E63EEF">
              <w:rPr>
                <w:rFonts w:ascii="Calibri" w:hAnsi="Calibri"/>
                <w:b/>
                <w:sz w:val="24"/>
                <w:szCs w:val="24"/>
                <w:u w:val="single"/>
              </w:rPr>
              <w:t xml:space="preserve">Text </w:t>
            </w:r>
            <w:r w:rsidR="00051B99" w:rsidRPr="00E63EEF">
              <w:rPr>
                <w:rFonts w:ascii="Calibri" w:hAnsi="Calibri"/>
                <w:b/>
                <w:sz w:val="24"/>
                <w:szCs w:val="24"/>
                <w:u w:val="single"/>
              </w:rPr>
              <w:t>Chapter: sections</w:t>
            </w:r>
          </w:p>
        </w:tc>
        <w:tc>
          <w:tcPr>
            <w:tcW w:w="1618" w:type="dxa"/>
          </w:tcPr>
          <w:p w:rsidR="00F30E7A" w:rsidRPr="00E63EEF" w:rsidRDefault="00F30E7A">
            <w:pPr>
              <w:jc w:val="center"/>
              <w:rPr>
                <w:rFonts w:ascii="Calibri" w:hAnsi="Calibri"/>
                <w:b/>
                <w:sz w:val="24"/>
                <w:szCs w:val="24"/>
                <w:u w:val="single"/>
              </w:rPr>
            </w:pPr>
            <w:r w:rsidRPr="00E63EEF">
              <w:rPr>
                <w:rFonts w:ascii="Calibri" w:hAnsi="Calibri"/>
                <w:b/>
                <w:sz w:val="24"/>
                <w:szCs w:val="24"/>
                <w:u w:val="single"/>
              </w:rPr>
              <w:t>Assignment Due</w:t>
            </w:r>
          </w:p>
        </w:tc>
      </w:tr>
      <w:tr w:rsidR="00F30E7A" w:rsidRPr="00E63EEF" w:rsidTr="003D7673">
        <w:trPr>
          <w:cantSplit/>
          <w:trHeight w:val="265"/>
        </w:trPr>
        <w:tc>
          <w:tcPr>
            <w:tcW w:w="1583" w:type="dxa"/>
          </w:tcPr>
          <w:p w:rsidR="00F30E7A" w:rsidRPr="00E63EEF" w:rsidRDefault="004C30DA">
            <w:pPr>
              <w:rPr>
                <w:rFonts w:ascii="Calibri" w:hAnsi="Calibri"/>
                <w:sz w:val="24"/>
                <w:szCs w:val="24"/>
              </w:rPr>
            </w:pPr>
            <w:r w:rsidRPr="00E63EEF">
              <w:rPr>
                <w:rFonts w:ascii="Calibri" w:hAnsi="Calibri"/>
                <w:sz w:val="24"/>
                <w:szCs w:val="24"/>
              </w:rPr>
              <w:t>August</w:t>
            </w:r>
          </w:p>
        </w:tc>
        <w:tc>
          <w:tcPr>
            <w:tcW w:w="530" w:type="dxa"/>
          </w:tcPr>
          <w:p w:rsidR="00F30E7A" w:rsidRPr="00E63EEF" w:rsidRDefault="004C30DA">
            <w:pPr>
              <w:jc w:val="right"/>
              <w:rPr>
                <w:rFonts w:ascii="Calibri" w:hAnsi="Calibri"/>
                <w:sz w:val="24"/>
                <w:szCs w:val="24"/>
              </w:rPr>
            </w:pPr>
            <w:r w:rsidRPr="00E63EEF">
              <w:rPr>
                <w:rFonts w:ascii="Calibri" w:hAnsi="Calibri"/>
                <w:sz w:val="24"/>
                <w:szCs w:val="24"/>
              </w:rPr>
              <w:t>26</w:t>
            </w:r>
          </w:p>
        </w:tc>
        <w:tc>
          <w:tcPr>
            <w:tcW w:w="321" w:type="dxa"/>
          </w:tcPr>
          <w:p w:rsidR="00F30E7A" w:rsidRPr="00E63EEF" w:rsidRDefault="00F30E7A">
            <w:pPr>
              <w:rPr>
                <w:rFonts w:ascii="Calibri" w:hAnsi="Calibri"/>
                <w:sz w:val="24"/>
                <w:szCs w:val="24"/>
              </w:rPr>
            </w:pPr>
          </w:p>
        </w:tc>
        <w:tc>
          <w:tcPr>
            <w:tcW w:w="3676" w:type="dxa"/>
          </w:tcPr>
          <w:p w:rsidR="00F30E7A" w:rsidRPr="00E63EEF" w:rsidRDefault="00F30E7A">
            <w:pPr>
              <w:rPr>
                <w:rFonts w:ascii="Calibri" w:hAnsi="Calibri"/>
                <w:sz w:val="24"/>
                <w:szCs w:val="24"/>
              </w:rPr>
            </w:pPr>
            <w:r w:rsidRPr="00E63EEF">
              <w:rPr>
                <w:rFonts w:ascii="Calibri" w:hAnsi="Calibri"/>
                <w:sz w:val="24"/>
                <w:szCs w:val="24"/>
              </w:rPr>
              <w:t>Probability</w:t>
            </w:r>
            <w:r w:rsidR="001329E7" w:rsidRPr="00E63EEF">
              <w:rPr>
                <w:rFonts w:ascii="Calibri" w:hAnsi="Calibri"/>
                <w:sz w:val="24"/>
                <w:szCs w:val="24"/>
              </w:rPr>
              <w:t>/Inference</w:t>
            </w:r>
          </w:p>
        </w:tc>
        <w:tc>
          <w:tcPr>
            <w:tcW w:w="1713" w:type="dxa"/>
          </w:tcPr>
          <w:p w:rsidR="00F30E7A" w:rsidRPr="00E63EEF" w:rsidRDefault="00F30E7A">
            <w:pPr>
              <w:jc w:val="center"/>
              <w:rPr>
                <w:rFonts w:ascii="Calibri" w:hAnsi="Calibri"/>
                <w:sz w:val="24"/>
                <w:szCs w:val="24"/>
              </w:rPr>
            </w:pPr>
            <w:r w:rsidRPr="00E63EEF">
              <w:rPr>
                <w:rFonts w:ascii="Calibri" w:hAnsi="Calibri"/>
                <w:sz w:val="24"/>
                <w:szCs w:val="24"/>
              </w:rPr>
              <w:t>1</w:t>
            </w:r>
            <w:r w:rsidR="009D3C00" w:rsidRPr="00E63EEF">
              <w:rPr>
                <w:rFonts w:ascii="Calibri" w:hAnsi="Calibri"/>
                <w:sz w:val="24"/>
                <w:szCs w:val="24"/>
              </w:rPr>
              <w:t>,2</w:t>
            </w:r>
          </w:p>
        </w:tc>
        <w:tc>
          <w:tcPr>
            <w:tcW w:w="1618" w:type="dxa"/>
          </w:tcPr>
          <w:p w:rsidR="00F30E7A" w:rsidRPr="00E63EEF" w:rsidRDefault="00F30E7A">
            <w:pPr>
              <w:jc w:val="center"/>
              <w:rPr>
                <w:rFonts w:ascii="Calibri" w:hAnsi="Calibri"/>
                <w:sz w:val="24"/>
                <w:szCs w:val="24"/>
              </w:rPr>
            </w:pPr>
          </w:p>
        </w:tc>
      </w:tr>
      <w:tr w:rsidR="00F30E7A" w:rsidRPr="00E63EEF" w:rsidTr="003D7673">
        <w:trPr>
          <w:cantSplit/>
          <w:trHeight w:val="516"/>
        </w:trPr>
        <w:tc>
          <w:tcPr>
            <w:tcW w:w="1583" w:type="dxa"/>
          </w:tcPr>
          <w:p w:rsidR="00F30E7A" w:rsidRPr="00E63EEF" w:rsidRDefault="004C30DA">
            <w:pPr>
              <w:rPr>
                <w:rFonts w:ascii="Calibri" w:hAnsi="Calibri"/>
                <w:sz w:val="24"/>
                <w:szCs w:val="24"/>
              </w:rPr>
            </w:pPr>
            <w:r w:rsidRPr="00E63EEF">
              <w:rPr>
                <w:rFonts w:ascii="Calibri" w:hAnsi="Calibri"/>
                <w:sz w:val="24"/>
                <w:szCs w:val="24"/>
              </w:rPr>
              <w:t>September</w:t>
            </w:r>
          </w:p>
        </w:tc>
        <w:tc>
          <w:tcPr>
            <w:tcW w:w="530" w:type="dxa"/>
          </w:tcPr>
          <w:p w:rsidR="00F30E7A" w:rsidRPr="00E63EEF" w:rsidRDefault="004C30DA" w:rsidP="004C30DA">
            <w:pPr>
              <w:jc w:val="right"/>
              <w:rPr>
                <w:rFonts w:ascii="Calibri" w:hAnsi="Calibri"/>
                <w:sz w:val="24"/>
                <w:szCs w:val="24"/>
              </w:rPr>
            </w:pPr>
            <w:r w:rsidRPr="00E63EEF">
              <w:rPr>
                <w:rFonts w:ascii="Calibri" w:hAnsi="Calibri"/>
                <w:sz w:val="24"/>
                <w:szCs w:val="24"/>
              </w:rPr>
              <w:t>2  9</w:t>
            </w:r>
          </w:p>
        </w:tc>
        <w:tc>
          <w:tcPr>
            <w:tcW w:w="321" w:type="dxa"/>
          </w:tcPr>
          <w:p w:rsidR="00F30E7A" w:rsidRPr="00E63EEF" w:rsidRDefault="00F30E7A">
            <w:pPr>
              <w:rPr>
                <w:rFonts w:ascii="Calibri" w:hAnsi="Calibri"/>
                <w:sz w:val="24"/>
                <w:szCs w:val="24"/>
              </w:rPr>
            </w:pPr>
          </w:p>
        </w:tc>
        <w:tc>
          <w:tcPr>
            <w:tcW w:w="3676" w:type="dxa"/>
          </w:tcPr>
          <w:p w:rsidR="00F30E7A" w:rsidRPr="00E63EEF" w:rsidRDefault="004C30DA" w:rsidP="009D3C00">
            <w:pPr>
              <w:rPr>
                <w:rFonts w:ascii="Calibri" w:hAnsi="Calibri"/>
                <w:b/>
                <w:sz w:val="24"/>
                <w:szCs w:val="24"/>
              </w:rPr>
            </w:pPr>
            <w:r w:rsidRPr="00E63EEF">
              <w:rPr>
                <w:rFonts w:ascii="Calibri" w:hAnsi="Calibri"/>
                <w:b/>
                <w:sz w:val="24"/>
                <w:szCs w:val="24"/>
              </w:rPr>
              <w:t>Labor Day Holiday</w:t>
            </w:r>
          </w:p>
          <w:p w:rsidR="004C30DA" w:rsidRPr="00E63EEF" w:rsidRDefault="004C30DA" w:rsidP="009D3C00">
            <w:pPr>
              <w:rPr>
                <w:rFonts w:ascii="Calibri" w:hAnsi="Calibri"/>
                <w:sz w:val="24"/>
                <w:szCs w:val="24"/>
              </w:rPr>
            </w:pPr>
            <w:r w:rsidRPr="00E63EEF">
              <w:rPr>
                <w:rFonts w:ascii="Calibri" w:hAnsi="Calibri"/>
                <w:sz w:val="24"/>
                <w:szCs w:val="24"/>
              </w:rPr>
              <w:t>Binomial Distribution</w:t>
            </w:r>
          </w:p>
        </w:tc>
        <w:tc>
          <w:tcPr>
            <w:tcW w:w="1713" w:type="dxa"/>
          </w:tcPr>
          <w:p w:rsidR="00F30E7A" w:rsidRPr="00E63EEF" w:rsidRDefault="004C30DA">
            <w:pPr>
              <w:jc w:val="center"/>
              <w:rPr>
                <w:rFonts w:ascii="Calibri" w:hAnsi="Calibri"/>
                <w:sz w:val="24"/>
                <w:szCs w:val="24"/>
              </w:rPr>
            </w:pPr>
            <w:r w:rsidRPr="00E63EEF">
              <w:rPr>
                <w:rFonts w:ascii="Calibri" w:hAnsi="Calibri"/>
                <w:sz w:val="24"/>
                <w:szCs w:val="24"/>
              </w:rPr>
              <w:t xml:space="preserve"> </w:t>
            </w:r>
          </w:p>
          <w:p w:rsidR="004C30DA" w:rsidRPr="00E63EEF" w:rsidRDefault="004C30DA">
            <w:pPr>
              <w:jc w:val="center"/>
              <w:rPr>
                <w:rFonts w:ascii="Calibri" w:hAnsi="Calibri"/>
                <w:sz w:val="24"/>
                <w:szCs w:val="24"/>
              </w:rPr>
            </w:pPr>
            <w:r w:rsidRPr="00E63EEF">
              <w:rPr>
                <w:rFonts w:ascii="Calibri" w:hAnsi="Calibri"/>
                <w:sz w:val="24"/>
                <w:szCs w:val="24"/>
              </w:rPr>
              <w:t>3</w:t>
            </w:r>
            <w:r w:rsidR="00456B88" w:rsidRPr="00E63EEF">
              <w:rPr>
                <w:rFonts w:ascii="Calibri" w:hAnsi="Calibri"/>
                <w:sz w:val="24"/>
                <w:szCs w:val="24"/>
              </w:rPr>
              <w:t>:</w:t>
            </w:r>
            <w:r w:rsidRPr="00E63EEF">
              <w:rPr>
                <w:rFonts w:ascii="Calibri" w:hAnsi="Calibri"/>
                <w:sz w:val="24"/>
                <w:szCs w:val="24"/>
              </w:rPr>
              <w:t>1-3</w:t>
            </w:r>
          </w:p>
        </w:tc>
        <w:tc>
          <w:tcPr>
            <w:tcW w:w="1618" w:type="dxa"/>
          </w:tcPr>
          <w:p w:rsidR="00F30E7A" w:rsidRPr="00E63EEF" w:rsidRDefault="00F30E7A">
            <w:pPr>
              <w:jc w:val="center"/>
              <w:rPr>
                <w:rFonts w:ascii="Calibri" w:hAnsi="Calibri"/>
                <w:sz w:val="24"/>
                <w:szCs w:val="24"/>
              </w:rPr>
            </w:pPr>
          </w:p>
          <w:p w:rsidR="004C30DA" w:rsidRPr="00E63EEF" w:rsidRDefault="004C30DA">
            <w:pPr>
              <w:jc w:val="center"/>
              <w:rPr>
                <w:rFonts w:ascii="Calibri" w:hAnsi="Calibri"/>
                <w:sz w:val="24"/>
                <w:szCs w:val="24"/>
              </w:rPr>
            </w:pPr>
            <w:r w:rsidRPr="00E63EEF">
              <w:rPr>
                <w:rFonts w:ascii="Calibri" w:hAnsi="Calibri"/>
                <w:sz w:val="24"/>
                <w:szCs w:val="24"/>
              </w:rPr>
              <w:t>1</w:t>
            </w:r>
          </w:p>
        </w:tc>
      </w:tr>
      <w:tr w:rsidR="00F30E7A" w:rsidRPr="00E63EEF" w:rsidTr="003D7673">
        <w:trPr>
          <w:cantSplit/>
          <w:trHeight w:val="251"/>
        </w:trPr>
        <w:tc>
          <w:tcPr>
            <w:tcW w:w="1583" w:type="dxa"/>
          </w:tcPr>
          <w:p w:rsidR="00F30E7A" w:rsidRPr="00E63EEF" w:rsidRDefault="00F30E7A">
            <w:pPr>
              <w:rPr>
                <w:rFonts w:ascii="Calibri" w:hAnsi="Calibri"/>
                <w:sz w:val="24"/>
                <w:szCs w:val="24"/>
              </w:rPr>
            </w:pPr>
          </w:p>
        </w:tc>
        <w:tc>
          <w:tcPr>
            <w:tcW w:w="530" w:type="dxa"/>
          </w:tcPr>
          <w:p w:rsidR="00F30E7A" w:rsidRPr="00E63EEF" w:rsidRDefault="00DA6A7D" w:rsidP="004C30DA">
            <w:pPr>
              <w:jc w:val="right"/>
              <w:rPr>
                <w:rFonts w:ascii="Calibri" w:hAnsi="Calibri"/>
                <w:sz w:val="24"/>
                <w:szCs w:val="24"/>
              </w:rPr>
            </w:pPr>
            <w:r w:rsidRPr="00E63EEF">
              <w:rPr>
                <w:rFonts w:ascii="Calibri" w:hAnsi="Calibri"/>
                <w:sz w:val="24"/>
                <w:szCs w:val="24"/>
              </w:rPr>
              <w:t>1</w:t>
            </w:r>
            <w:r w:rsidR="004C30DA" w:rsidRPr="00E63EEF">
              <w:rPr>
                <w:rFonts w:ascii="Calibri" w:hAnsi="Calibri"/>
                <w:sz w:val="24"/>
                <w:szCs w:val="24"/>
              </w:rPr>
              <w:t>6</w:t>
            </w:r>
          </w:p>
        </w:tc>
        <w:tc>
          <w:tcPr>
            <w:tcW w:w="321" w:type="dxa"/>
          </w:tcPr>
          <w:p w:rsidR="00F30E7A" w:rsidRPr="00E63EEF" w:rsidRDefault="00F30E7A">
            <w:pPr>
              <w:rPr>
                <w:rFonts w:ascii="Calibri" w:hAnsi="Calibri"/>
                <w:sz w:val="24"/>
                <w:szCs w:val="24"/>
              </w:rPr>
            </w:pPr>
          </w:p>
        </w:tc>
        <w:tc>
          <w:tcPr>
            <w:tcW w:w="3676" w:type="dxa"/>
          </w:tcPr>
          <w:p w:rsidR="00F30E7A" w:rsidRPr="00E63EEF" w:rsidRDefault="006F4385">
            <w:pPr>
              <w:rPr>
                <w:rFonts w:ascii="Calibri" w:hAnsi="Calibri"/>
                <w:sz w:val="24"/>
                <w:szCs w:val="24"/>
              </w:rPr>
            </w:pPr>
            <w:r w:rsidRPr="00E63EEF">
              <w:rPr>
                <w:rFonts w:ascii="Calibri" w:hAnsi="Calibri"/>
                <w:sz w:val="24"/>
                <w:szCs w:val="24"/>
              </w:rPr>
              <w:t>Binomial Distribution</w:t>
            </w:r>
            <w:r w:rsidR="00F30E7A" w:rsidRPr="00E63EEF">
              <w:rPr>
                <w:rFonts w:ascii="Calibri" w:hAnsi="Calibri"/>
                <w:sz w:val="24"/>
                <w:szCs w:val="24"/>
              </w:rPr>
              <w:t xml:space="preserve"> </w:t>
            </w:r>
          </w:p>
        </w:tc>
        <w:tc>
          <w:tcPr>
            <w:tcW w:w="1713" w:type="dxa"/>
          </w:tcPr>
          <w:p w:rsidR="00F30E7A" w:rsidRPr="00E63EEF" w:rsidRDefault="00051B99" w:rsidP="009D3C00">
            <w:pPr>
              <w:jc w:val="center"/>
              <w:rPr>
                <w:rFonts w:ascii="Calibri" w:hAnsi="Calibri"/>
                <w:sz w:val="24"/>
                <w:szCs w:val="24"/>
              </w:rPr>
            </w:pPr>
            <w:r w:rsidRPr="00E63EEF">
              <w:rPr>
                <w:rFonts w:ascii="Calibri" w:hAnsi="Calibri"/>
                <w:sz w:val="24"/>
                <w:szCs w:val="24"/>
              </w:rPr>
              <w:t>3:</w:t>
            </w:r>
            <w:r w:rsidR="009D3C00" w:rsidRPr="00E63EEF">
              <w:rPr>
                <w:rFonts w:ascii="Calibri" w:hAnsi="Calibri"/>
                <w:sz w:val="24"/>
                <w:szCs w:val="24"/>
              </w:rPr>
              <w:t>4-5</w:t>
            </w:r>
          </w:p>
        </w:tc>
        <w:tc>
          <w:tcPr>
            <w:tcW w:w="1618" w:type="dxa"/>
          </w:tcPr>
          <w:p w:rsidR="00F30E7A" w:rsidRPr="00E63EEF" w:rsidRDefault="00F30E7A">
            <w:pPr>
              <w:jc w:val="center"/>
              <w:rPr>
                <w:rFonts w:ascii="Calibri" w:hAnsi="Calibri"/>
                <w:sz w:val="24"/>
                <w:szCs w:val="24"/>
              </w:rPr>
            </w:pPr>
          </w:p>
        </w:tc>
      </w:tr>
      <w:tr w:rsidR="0078214B" w:rsidRPr="00E63EEF" w:rsidTr="003D7673">
        <w:trPr>
          <w:cantSplit/>
          <w:trHeight w:val="265"/>
        </w:trPr>
        <w:tc>
          <w:tcPr>
            <w:tcW w:w="1583" w:type="dxa"/>
          </w:tcPr>
          <w:p w:rsidR="0078214B" w:rsidRPr="00E63EEF" w:rsidRDefault="0078214B">
            <w:pPr>
              <w:rPr>
                <w:rFonts w:ascii="Calibri" w:hAnsi="Calibri"/>
                <w:sz w:val="24"/>
                <w:szCs w:val="24"/>
              </w:rPr>
            </w:pPr>
          </w:p>
        </w:tc>
        <w:tc>
          <w:tcPr>
            <w:tcW w:w="530" w:type="dxa"/>
          </w:tcPr>
          <w:p w:rsidR="0078214B" w:rsidRPr="00E63EEF" w:rsidRDefault="0078214B" w:rsidP="001329E7">
            <w:pPr>
              <w:jc w:val="right"/>
              <w:rPr>
                <w:rFonts w:ascii="Calibri" w:hAnsi="Calibri"/>
                <w:sz w:val="24"/>
                <w:szCs w:val="24"/>
              </w:rPr>
            </w:pPr>
            <w:r w:rsidRPr="00E63EEF">
              <w:rPr>
                <w:rFonts w:ascii="Calibri" w:hAnsi="Calibri"/>
                <w:sz w:val="24"/>
                <w:szCs w:val="24"/>
              </w:rPr>
              <w:t>23</w:t>
            </w:r>
          </w:p>
        </w:tc>
        <w:tc>
          <w:tcPr>
            <w:tcW w:w="321" w:type="dxa"/>
          </w:tcPr>
          <w:p w:rsidR="0078214B" w:rsidRPr="00E63EEF" w:rsidRDefault="0078214B">
            <w:pPr>
              <w:rPr>
                <w:rFonts w:ascii="Calibri" w:hAnsi="Calibri"/>
                <w:sz w:val="24"/>
                <w:szCs w:val="24"/>
              </w:rPr>
            </w:pPr>
          </w:p>
        </w:tc>
        <w:tc>
          <w:tcPr>
            <w:tcW w:w="3676" w:type="dxa"/>
          </w:tcPr>
          <w:p w:rsidR="0078214B" w:rsidRPr="00E63EEF" w:rsidRDefault="0078214B" w:rsidP="000C23EF">
            <w:pPr>
              <w:rPr>
                <w:rFonts w:ascii="Calibri" w:hAnsi="Calibri"/>
                <w:sz w:val="24"/>
                <w:szCs w:val="24"/>
              </w:rPr>
            </w:pPr>
            <w:r w:rsidRPr="00E63EEF">
              <w:rPr>
                <w:rFonts w:ascii="Calibri" w:hAnsi="Calibri"/>
                <w:sz w:val="24"/>
                <w:szCs w:val="24"/>
              </w:rPr>
              <w:t>Binomial Distribution</w:t>
            </w:r>
          </w:p>
        </w:tc>
        <w:tc>
          <w:tcPr>
            <w:tcW w:w="1713" w:type="dxa"/>
          </w:tcPr>
          <w:p w:rsidR="0078214B" w:rsidRPr="00E63EEF" w:rsidRDefault="0078214B" w:rsidP="000C23EF">
            <w:pPr>
              <w:jc w:val="center"/>
              <w:rPr>
                <w:rFonts w:ascii="Calibri" w:hAnsi="Calibri"/>
                <w:sz w:val="24"/>
                <w:szCs w:val="24"/>
              </w:rPr>
            </w:pPr>
          </w:p>
        </w:tc>
        <w:tc>
          <w:tcPr>
            <w:tcW w:w="1618" w:type="dxa"/>
          </w:tcPr>
          <w:p w:rsidR="0078214B" w:rsidRPr="00E63EEF" w:rsidRDefault="0078214B">
            <w:pPr>
              <w:jc w:val="center"/>
              <w:rPr>
                <w:rFonts w:ascii="Calibri" w:hAnsi="Calibri"/>
                <w:sz w:val="24"/>
                <w:szCs w:val="24"/>
              </w:rPr>
            </w:pPr>
          </w:p>
        </w:tc>
      </w:tr>
      <w:tr w:rsidR="0078214B" w:rsidRPr="00E63EEF" w:rsidTr="003D7673">
        <w:trPr>
          <w:cantSplit/>
          <w:trHeight w:val="251"/>
        </w:trPr>
        <w:tc>
          <w:tcPr>
            <w:tcW w:w="1583" w:type="dxa"/>
          </w:tcPr>
          <w:p w:rsidR="0078214B" w:rsidRPr="00E63EEF" w:rsidRDefault="0078214B">
            <w:pPr>
              <w:rPr>
                <w:rFonts w:ascii="Calibri" w:hAnsi="Calibri"/>
                <w:sz w:val="24"/>
                <w:szCs w:val="24"/>
              </w:rPr>
            </w:pPr>
          </w:p>
        </w:tc>
        <w:tc>
          <w:tcPr>
            <w:tcW w:w="530" w:type="dxa"/>
          </w:tcPr>
          <w:p w:rsidR="0078214B" w:rsidRPr="00E63EEF" w:rsidRDefault="0078214B">
            <w:pPr>
              <w:jc w:val="right"/>
              <w:rPr>
                <w:rFonts w:ascii="Calibri" w:hAnsi="Calibri"/>
                <w:sz w:val="24"/>
                <w:szCs w:val="24"/>
              </w:rPr>
            </w:pPr>
            <w:r w:rsidRPr="00E63EEF">
              <w:rPr>
                <w:rFonts w:ascii="Calibri" w:hAnsi="Calibri"/>
                <w:sz w:val="24"/>
                <w:szCs w:val="24"/>
              </w:rPr>
              <w:t>30</w:t>
            </w:r>
          </w:p>
        </w:tc>
        <w:tc>
          <w:tcPr>
            <w:tcW w:w="321" w:type="dxa"/>
          </w:tcPr>
          <w:p w:rsidR="0078214B" w:rsidRPr="00E63EEF" w:rsidRDefault="0078214B">
            <w:pPr>
              <w:rPr>
                <w:rFonts w:ascii="Calibri" w:hAnsi="Calibri"/>
                <w:sz w:val="24"/>
                <w:szCs w:val="24"/>
              </w:rPr>
            </w:pPr>
          </w:p>
        </w:tc>
        <w:tc>
          <w:tcPr>
            <w:tcW w:w="3676" w:type="dxa"/>
          </w:tcPr>
          <w:p w:rsidR="0078214B" w:rsidRPr="00E63EEF" w:rsidRDefault="0078214B">
            <w:pPr>
              <w:rPr>
                <w:rFonts w:ascii="Calibri" w:hAnsi="Calibri"/>
                <w:sz w:val="24"/>
                <w:szCs w:val="24"/>
              </w:rPr>
            </w:pPr>
            <w:r w:rsidRPr="00E63EEF">
              <w:rPr>
                <w:rFonts w:ascii="Calibri" w:hAnsi="Calibri"/>
                <w:sz w:val="24"/>
                <w:szCs w:val="24"/>
              </w:rPr>
              <w:t>Contingency Tables</w:t>
            </w:r>
          </w:p>
        </w:tc>
        <w:tc>
          <w:tcPr>
            <w:tcW w:w="1713" w:type="dxa"/>
          </w:tcPr>
          <w:p w:rsidR="0078214B" w:rsidRPr="00E63EEF" w:rsidRDefault="0078214B" w:rsidP="0078214B">
            <w:pPr>
              <w:jc w:val="center"/>
              <w:rPr>
                <w:rFonts w:ascii="Calibri" w:hAnsi="Calibri"/>
                <w:sz w:val="24"/>
                <w:szCs w:val="24"/>
              </w:rPr>
            </w:pPr>
            <w:r w:rsidRPr="00E63EEF">
              <w:rPr>
                <w:rFonts w:ascii="Calibri" w:hAnsi="Calibri"/>
                <w:sz w:val="24"/>
                <w:szCs w:val="24"/>
              </w:rPr>
              <w:t>4:1-3</w:t>
            </w:r>
          </w:p>
        </w:tc>
        <w:tc>
          <w:tcPr>
            <w:tcW w:w="1618" w:type="dxa"/>
          </w:tcPr>
          <w:p w:rsidR="0078214B" w:rsidRPr="00E63EEF" w:rsidRDefault="0078214B">
            <w:pPr>
              <w:jc w:val="center"/>
              <w:rPr>
                <w:rFonts w:ascii="Calibri" w:hAnsi="Calibri"/>
                <w:sz w:val="24"/>
                <w:szCs w:val="24"/>
              </w:rPr>
            </w:pPr>
          </w:p>
        </w:tc>
      </w:tr>
      <w:tr w:rsidR="0078214B" w:rsidRPr="00E63EEF" w:rsidTr="003D7673">
        <w:trPr>
          <w:cantSplit/>
          <w:trHeight w:val="265"/>
        </w:trPr>
        <w:tc>
          <w:tcPr>
            <w:tcW w:w="1583" w:type="dxa"/>
          </w:tcPr>
          <w:p w:rsidR="0078214B" w:rsidRPr="00E63EEF" w:rsidRDefault="0078214B">
            <w:pPr>
              <w:rPr>
                <w:rFonts w:ascii="Calibri" w:hAnsi="Calibri"/>
                <w:sz w:val="24"/>
                <w:szCs w:val="24"/>
              </w:rPr>
            </w:pPr>
            <w:r w:rsidRPr="00E63EEF">
              <w:rPr>
                <w:rFonts w:ascii="Calibri" w:hAnsi="Calibri"/>
                <w:sz w:val="24"/>
                <w:szCs w:val="24"/>
              </w:rPr>
              <w:t>October</w:t>
            </w:r>
          </w:p>
        </w:tc>
        <w:tc>
          <w:tcPr>
            <w:tcW w:w="530" w:type="dxa"/>
          </w:tcPr>
          <w:p w:rsidR="0078214B" w:rsidRPr="00E63EEF" w:rsidRDefault="0078214B" w:rsidP="004C30DA">
            <w:pPr>
              <w:jc w:val="right"/>
              <w:rPr>
                <w:rFonts w:ascii="Calibri" w:hAnsi="Calibri"/>
                <w:sz w:val="24"/>
                <w:szCs w:val="24"/>
              </w:rPr>
            </w:pPr>
            <w:r w:rsidRPr="00E63EEF">
              <w:rPr>
                <w:rFonts w:ascii="Calibri" w:hAnsi="Calibri"/>
                <w:sz w:val="24"/>
                <w:szCs w:val="24"/>
              </w:rPr>
              <w:t xml:space="preserve"> 7</w:t>
            </w:r>
          </w:p>
        </w:tc>
        <w:tc>
          <w:tcPr>
            <w:tcW w:w="321" w:type="dxa"/>
          </w:tcPr>
          <w:p w:rsidR="0078214B" w:rsidRPr="00E63EEF" w:rsidRDefault="0078214B">
            <w:pPr>
              <w:rPr>
                <w:rFonts w:ascii="Calibri" w:hAnsi="Calibri"/>
                <w:sz w:val="24"/>
                <w:szCs w:val="24"/>
              </w:rPr>
            </w:pPr>
          </w:p>
        </w:tc>
        <w:tc>
          <w:tcPr>
            <w:tcW w:w="3676" w:type="dxa"/>
          </w:tcPr>
          <w:p w:rsidR="0078214B" w:rsidRPr="00E63EEF" w:rsidRDefault="0078214B">
            <w:pPr>
              <w:rPr>
                <w:rFonts w:ascii="Calibri" w:hAnsi="Calibri"/>
                <w:sz w:val="24"/>
                <w:szCs w:val="24"/>
              </w:rPr>
            </w:pPr>
            <w:r w:rsidRPr="00E63EEF">
              <w:rPr>
                <w:rFonts w:ascii="Calibri" w:hAnsi="Calibri"/>
                <w:sz w:val="24"/>
                <w:szCs w:val="24"/>
              </w:rPr>
              <w:t>Contingency Tables</w:t>
            </w:r>
          </w:p>
        </w:tc>
        <w:tc>
          <w:tcPr>
            <w:tcW w:w="1713" w:type="dxa"/>
          </w:tcPr>
          <w:p w:rsidR="0078214B" w:rsidRPr="00E63EEF" w:rsidRDefault="00456B88">
            <w:pPr>
              <w:jc w:val="center"/>
              <w:rPr>
                <w:rFonts w:ascii="Calibri" w:hAnsi="Calibri"/>
                <w:sz w:val="24"/>
                <w:szCs w:val="24"/>
              </w:rPr>
            </w:pPr>
            <w:r w:rsidRPr="00E63EEF">
              <w:rPr>
                <w:rFonts w:ascii="Calibri" w:hAnsi="Calibri"/>
                <w:sz w:val="24"/>
                <w:szCs w:val="24"/>
              </w:rPr>
              <w:t>4:4-5</w:t>
            </w:r>
          </w:p>
        </w:tc>
        <w:tc>
          <w:tcPr>
            <w:tcW w:w="1618" w:type="dxa"/>
          </w:tcPr>
          <w:p w:rsidR="0078214B" w:rsidRPr="00E63EEF" w:rsidRDefault="0078214B">
            <w:pPr>
              <w:jc w:val="center"/>
              <w:rPr>
                <w:rFonts w:ascii="Calibri" w:hAnsi="Calibri"/>
                <w:sz w:val="24"/>
                <w:szCs w:val="24"/>
              </w:rPr>
            </w:pPr>
          </w:p>
        </w:tc>
      </w:tr>
      <w:tr w:rsidR="0078214B" w:rsidRPr="00E63EEF" w:rsidTr="003D7673">
        <w:trPr>
          <w:cantSplit/>
          <w:trHeight w:val="251"/>
        </w:trPr>
        <w:tc>
          <w:tcPr>
            <w:tcW w:w="1583" w:type="dxa"/>
          </w:tcPr>
          <w:p w:rsidR="0078214B" w:rsidRPr="00E63EEF" w:rsidRDefault="0078214B">
            <w:pPr>
              <w:rPr>
                <w:rFonts w:ascii="Calibri" w:hAnsi="Calibri"/>
                <w:sz w:val="24"/>
                <w:szCs w:val="24"/>
              </w:rPr>
            </w:pPr>
          </w:p>
        </w:tc>
        <w:tc>
          <w:tcPr>
            <w:tcW w:w="530" w:type="dxa"/>
          </w:tcPr>
          <w:p w:rsidR="0078214B" w:rsidRPr="00E63EEF" w:rsidRDefault="0078214B" w:rsidP="001329E7">
            <w:pPr>
              <w:jc w:val="right"/>
              <w:rPr>
                <w:rFonts w:ascii="Calibri" w:hAnsi="Calibri"/>
                <w:sz w:val="24"/>
                <w:szCs w:val="24"/>
              </w:rPr>
            </w:pPr>
            <w:r w:rsidRPr="00E63EEF">
              <w:rPr>
                <w:rFonts w:ascii="Calibri" w:hAnsi="Calibri"/>
                <w:sz w:val="24"/>
                <w:szCs w:val="24"/>
              </w:rPr>
              <w:t>14</w:t>
            </w:r>
          </w:p>
        </w:tc>
        <w:tc>
          <w:tcPr>
            <w:tcW w:w="321" w:type="dxa"/>
          </w:tcPr>
          <w:p w:rsidR="0078214B" w:rsidRPr="00E63EEF" w:rsidRDefault="0078214B">
            <w:pPr>
              <w:rPr>
                <w:rFonts w:ascii="Calibri" w:hAnsi="Calibri"/>
                <w:sz w:val="24"/>
                <w:szCs w:val="24"/>
              </w:rPr>
            </w:pPr>
          </w:p>
        </w:tc>
        <w:tc>
          <w:tcPr>
            <w:tcW w:w="3676" w:type="dxa"/>
          </w:tcPr>
          <w:p w:rsidR="0078214B" w:rsidRPr="00E63EEF" w:rsidRDefault="0078214B">
            <w:pPr>
              <w:rPr>
                <w:rFonts w:ascii="Calibri" w:hAnsi="Calibri"/>
                <w:sz w:val="24"/>
                <w:szCs w:val="24"/>
              </w:rPr>
            </w:pPr>
            <w:r w:rsidRPr="00E63EEF">
              <w:rPr>
                <w:rFonts w:ascii="Calibri" w:hAnsi="Calibri"/>
                <w:sz w:val="24"/>
                <w:szCs w:val="24"/>
              </w:rPr>
              <w:t>Contingency Tables</w:t>
            </w:r>
          </w:p>
        </w:tc>
        <w:tc>
          <w:tcPr>
            <w:tcW w:w="1713" w:type="dxa"/>
          </w:tcPr>
          <w:p w:rsidR="0078214B" w:rsidRPr="00E63EEF" w:rsidRDefault="0078214B" w:rsidP="00456B88">
            <w:pPr>
              <w:jc w:val="center"/>
              <w:rPr>
                <w:rFonts w:ascii="Calibri" w:hAnsi="Calibri"/>
                <w:sz w:val="24"/>
                <w:szCs w:val="24"/>
              </w:rPr>
            </w:pPr>
            <w:r w:rsidRPr="00E63EEF">
              <w:rPr>
                <w:rFonts w:ascii="Calibri" w:hAnsi="Calibri"/>
                <w:sz w:val="24"/>
                <w:szCs w:val="24"/>
              </w:rPr>
              <w:t>4:</w:t>
            </w:r>
            <w:r w:rsidR="00456B88" w:rsidRPr="00E63EEF">
              <w:rPr>
                <w:rFonts w:ascii="Calibri" w:hAnsi="Calibri"/>
                <w:sz w:val="24"/>
                <w:szCs w:val="24"/>
              </w:rPr>
              <w:t>6-</w:t>
            </w:r>
            <w:r w:rsidRPr="00E63EEF">
              <w:rPr>
                <w:rFonts w:ascii="Calibri" w:hAnsi="Calibri"/>
                <w:sz w:val="24"/>
                <w:szCs w:val="24"/>
              </w:rPr>
              <w:t>7</w:t>
            </w:r>
          </w:p>
        </w:tc>
        <w:tc>
          <w:tcPr>
            <w:tcW w:w="1618" w:type="dxa"/>
          </w:tcPr>
          <w:p w:rsidR="0078214B" w:rsidRPr="00E63EEF" w:rsidRDefault="0078214B">
            <w:pPr>
              <w:jc w:val="center"/>
              <w:rPr>
                <w:rFonts w:ascii="Calibri" w:hAnsi="Calibri"/>
                <w:sz w:val="24"/>
                <w:szCs w:val="24"/>
              </w:rPr>
            </w:pPr>
            <w:r w:rsidRPr="00E63EEF">
              <w:rPr>
                <w:rFonts w:ascii="Calibri" w:hAnsi="Calibri"/>
                <w:sz w:val="24"/>
                <w:szCs w:val="24"/>
              </w:rPr>
              <w:t>2</w:t>
            </w:r>
          </w:p>
        </w:tc>
      </w:tr>
      <w:tr w:rsidR="00456B88" w:rsidRPr="00E63EEF" w:rsidTr="003D7673">
        <w:trPr>
          <w:cantSplit/>
          <w:trHeight w:val="516"/>
        </w:trPr>
        <w:tc>
          <w:tcPr>
            <w:tcW w:w="1583" w:type="dxa"/>
          </w:tcPr>
          <w:p w:rsidR="00456B88" w:rsidRPr="00E63EEF" w:rsidRDefault="00456B88">
            <w:pPr>
              <w:rPr>
                <w:rFonts w:ascii="Calibri" w:hAnsi="Calibri"/>
                <w:sz w:val="24"/>
                <w:szCs w:val="24"/>
              </w:rPr>
            </w:pPr>
          </w:p>
        </w:tc>
        <w:tc>
          <w:tcPr>
            <w:tcW w:w="530" w:type="dxa"/>
          </w:tcPr>
          <w:p w:rsidR="00456B88" w:rsidRPr="00E63EEF" w:rsidRDefault="00456B88" w:rsidP="004C30DA">
            <w:pPr>
              <w:rPr>
                <w:rFonts w:ascii="Calibri" w:hAnsi="Calibri"/>
                <w:sz w:val="24"/>
                <w:szCs w:val="24"/>
              </w:rPr>
            </w:pPr>
            <w:r w:rsidRPr="00E63EEF">
              <w:rPr>
                <w:rFonts w:ascii="Calibri" w:hAnsi="Calibri"/>
                <w:sz w:val="24"/>
                <w:szCs w:val="24"/>
              </w:rPr>
              <w:t xml:space="preserve"> 21</w:t>
            </w:r>
          </w:p>
        </w:tc>
        <w:tc>
          <w:tcPr>
            <w:tcW w:w="321" w:type="dxa"/>
          </w:tcPr>
          <w:p w:rsidR="00456B88" w:rsidRPr="00E63EEF" w:rsidRDefault="00456B88">
            <w:pPr>
              <w:rPr>
                <w:rFonts w:ascii="Calibri" w:hAnsi="Calibri"/>
                <w:sz w:val="24"/>
                <w:szCs w:val="24"/>
              </w:rPr>
            </w:pPr>
          </w:p>
        </w:tc>
        <w:tc>
          <w:tcPr>
            <w:tcW w:w="3676" w:type="dxa"/>
          </w:tcPr>
          <w:p w:rsidR="00456B88" w:rsidRPr="00E63EEF" w:rsidRDefault="00456B88">
            <w:pPr>
              <w:rPr>
                <w:rFonts w:ascii="Calibri" w:hAnsi="Calibri"/>
                <w:b/>
                <w:sz w:val="24"/>
                <w:szCs w:val="24"/>
              </w:rPr>
            </w:pPr>
            <w:r w:rsidRPr="00E63EEF">
              <w:rPr>
                <w:rFonts w:ascii="Calibri" w:hAnsi="Calibri"/>
                <w:b/>
                <w:sz w:val="24"/>
                <w:szCs w:val="24"/>
              </w:rPr>
              <w:t>Midterm Exam</w:t>
            </w:r>
          </w:p>
        </w:tc>
        <w:tc>
          <w:tcPr>
            <w:tcW w:w="1713" w:type="dxa"/>
          </w:tcPr>
          <w:p w:rsidR="00456B88" w:rsidRPr="00E63EEF" w:rsidRDefault="00456B88" w:rsidP="000C23EF">
            <w:pPr>
              <w:jc w:val="center"/>
              <w:rPr>
                <w:rFonts w:ascii="Calibri" w:hAnsi="Calibri"/>
                <w:sz w:val="24"/>
                <w:szCs w:val="24"/>
              </w:rPr>
            </w:pPr>
          </w:p>
        </w:tc>
        <w:tc>
          <w:tcPr>
            <w:tcW w:w="1618" w:type="dxa"/>
          </w:tcPr>
          <w:p w:rsidR="00456B88" w:rsidRPr="00E63EEF" w:rsidRDefault="00456B88">
            <w:pPr>
              <w:jc w:val="center"/>
              <w:rPr>
                <w:rFonts w:ascii="Calibri" w:hAnsi="Calibri"/>
                <w:sz w:val="24"/>
                <w:szCs w:val="24"/>
              </w:rPr>
            </w:pPr>
          </w:p>
        </w:tc>
      </w:tr>
      <w:tr w:rsidR="00456B88" w:rsidRPr="00E63EEF" w:rsidTr="003D7673">
        <w:trPr>
          <w:cantSplit/>
          <w:trHeight w:val="265"/>
        </w:trPr>
        <w:tc>
          <w:tcPr>
            <w:tcW w:w="1583" w:type="dxa"/>
          </w:tcPr>
          <w:p w:rsidR="00456B88" w:rsidRPr="00E63EEF" w:rsidRDefault="00456B88">
            <w:pPr>
              <w:rPr>
                <w:rFonts w:ascii="Calibri" w:hAnsi="Calibri"/>
                <w:sz w:val="24"/>
                <w:szCs w:val="24"/>
              </w:rPr>
            </w:pPr>
            <w:r w:rsidRPr="00E63EEF">
              <w:rPr>
                <w:rFonts w:ascii="Calibri" w:hAnsi="Calibri"/>
                <w:sz w:val="24"/>
                <w:szCs w:val="24"/>
              </w:rPr>
              <w:t xml:space="preserve"> </w:t>
            </w:r>
          </w:p>
        </w:tc>
        <w:tc>
          <w:tcPr>
            <w:tcW w:w="530" w:type="dxa"/>
          </w:tcPr>
          <w:p w:rsidR="00456B88" w:rsidRPr="00E63EEF" w:rsidRDefault="00456B88">
            <w:pPr>
              <w:jc w:val="right"/>
              <w:rPr>
                <w:rFonts w:ascii="Calibri" w:hAnsi="Calibri"/>
                <w:sz w:val="24"/>
                <w:szCs w:val="24"/>
              </w:rPr>
            </w:pPr>
            <w:r w:rsidRPr="00E63EEF">
              <w:rPr>
                <w:rFonts w:ascii="Calibri" w:hAnsi="Calibri"/>
                <w:sz w:val="24"/>
                <w:szCs w:val="24"/>
              </w:rPr>
              <w:t>28</w:t>
            </w:r>
          </w:p>
        </w:tc>
        <w:tc>
          <w:tcPr>
            <w:tcW w:w="321" w:type="dxa"/>
          </w:tcPr>
          <w:p w:rsidR="00456B88" w:rsidRPr="00E63EEF" w:rsidRDefault="00456B88">
            <w:pPr>
              <w:rPr>
                <w:rFonts w:ascii="Calibri" w:hAnsi="Calibri"/>
                <w:sz w:val="24"/>
                <w:szCs w:val="24"/>
              </w:rPr>
            </w:pPr>
          </w:p>
        </w:tc>
        <w:tc>
          <w:tcPr>
            <w:tcW w:w="3676" w:type="dxa"/>
          </w:tcPr>
          <w:p w:rsidR="00456B88" w:rsidRPr="00E63EEF" w:rsidRDefault="00456B88">
            <w:pPr>
              <w:rPr>
                <w:rFonts w:ascii="Calibri" w:hAnsi="Calibri"/>
                <w:sz w:val="24"/>
                <w:szCs w:val="24"/>
              </w:rPr>
            </w:pPr>
            <w:r w:rsidRPr="00E63EEF">
              <w:rPr>
                <w:rFonts w:ascii="Calibri" w:hAnsi="Calibri"/>
                <w:sz w:val="24"/>
                <w:szCs w:val="24"/>
              </w:rPr>
              <w:t>Rank Transforms</w:t>
            </w:r>
          </w:p>
        </w:tc>
        <w:tc>
          <w:tcPr>
            <w:tcW w:w="1713" w:type="dxa"/>
          </w:tcPr>
          <w:p w:rsidR="00456B88" w:rsidRPr="00E63EEF" w:rsidRDefault="00456B88" w:rsidP="000C23EF">
            <w:pPr>
              <w:jc w:val="center"/>
              <w:rPr>
                <w:rFonts w:ascii="Calibri" w:hAnsi="Calibri"/>
                <w:sz w:val="24"/>
                <w:szCs w:val="24"/>
              </w:rPr>
            </w:pPr>
            <w:r w:rsidRPr="00E63EEF">
              <w:rPr>
                <w:rFonts w:ascii="Calibri" w:hAnsi="Calibri"/>
                <w:sz w:val="24"/>
                <w:szCs w:val="24"/>
              </w:rPr>
              <w:t>5:1-4</w:t>
            </w:r>
          </w:p>
        </w:tc>
        <w:tc>
          <w:tcPr>
            <w:tcW w:w="1618" w:type="dxa"/>
          </w:tcPr>
          <w:p w:rsidR="00456B88" w:rsidRPr="00E63EEF" w:rsidRDefault="00456B88">
            <w:pPr>
              <w:jc w:val="center"/>
              <w:rPr>
                <w:rFonts w:ascii="Calibri" w:hAnsi="Calibri"/>
                <w:sz w:val="24"/>
                <w:szCs w:val="24"/>
              </w:rPr>
            </w:pPr>
          </w:p>
        </w:tc>
      </w:tr>
      <w:tr w:rsidR="00456B88" w:rsidRPr="00E63EEF" w:rsidTr="003D7673">
        <w:trPr>
          <w:cantSplit/>
          <w:trHeight w:val="251"/>
        </w:trPr>
        <w:tc>
          <w:tcPr>
            <w:tcW w:w="1583" w:type="dxa"/>
          </w:tcPr>
          <w:p w:rsidR="00456B88" w:rsidRPr="00E63EEF" w:rsidRDefault="00456B88">
            <w:pPr>
              <w:rPr>
                <w:rFonts w:ascii="Calibri" w:hAnsi="Calibri"/>
                <w:sz w:val="24"/>
                <w:szCs w:val="24"/>
              </w:rPr>
            </w:pPr>
            <w:r w:rsidRPr="00E63EEF">
              <w:rPr>
                <w:rFonts w:ascii="Calibri" w:hAnsi="Calibri"/>
                <w:sz w:val="24"/>
                <w:szCs w:val="24"/>
              </w:rPr>
              <w:t>November</w:t>
            </w:r>
          </w:p>
        </w:tc>
        <w:tc>
          <w:tcPr>
            <w:tcW w:w="530" w:type="dxa"/>
          </w:tcPr>
          <w:p w:rsidR="00456B88" w:rsidRPr="00E63EEF" w:rsidRDefault="00456B88">
            <w:pPr>
              <w:jc w:val="right"/>
              <w:rPr>
                <w:rFonts w:ascii="Calibri" w:hAnsi="Calibri"/>
                <w:sz w:val="24"/>
                <w:szCs w:val="24"/>
              </w:rPr>
            </w:pPr>
            <w:r w:rsidRPr="00E63EEF">
              <w:rPr>
                <w:rFonts w:ascii="Calibri" w:hAnsi="Calibri"/>
                <w:sz w:val="24"/>
                <w:szCs w:val="24"/>
              </w:rPr>
              <w:t>4</w:t>
            </w:r>
          </w:p>
        </w:tc>
        <w:tc>
          <w:tcPr>
            <w:tcW w:w="321" w:type="dxa"/>
          </w:tcPr>
          <w:p w:rsidR="00456B88" w:rsidRPr="00E63EEF" w:rsidRDefault="00456B88">
            <w:pPr>
              <w:rPr>
                <w:rFonts w:ascii="Calibri" w:hAnsi="Calibri"/>
                <w:sz w:val="24"/>
                <w:szCs w:val="24"/>
              </w:rPr>
            </w:pPr>
          </w:p>
        </w:tc>
        <w:tc>
          <w:tcPr>
            <w:tcW w:w="3676" w:type="dxa"/>
          </w:tcPr>
          <w:p w:rsidR="00456B88" w:rsidRPr="00E63EEF" w:rsidRDefault="00456B88">
            <w:pPr>
              <w:rPr>
                <w:rFonts w:ascii="Calibri" w:hAnsi="Calibri"/>
                <w:sz w:val="24"/>
                <w:szCs w:val="24"/>
              </w:rPr>
            </w:pPr>
            <w:r w:rsidRPr="00E63EEF">
              <w:rPr>
                <w:rFonts w:ascii="Calibri" w:hAnsi="Calibri"/>
                <w:sz w:val="24"/>
                <w:szCs w:val="24"/>
              </w:rPr>
              <w:t>Rank Transforms</w:t>
            </w:r>
          </w:p>
        </w:tc>
        <w:tc>
          <w:tcPr>
            <w:tcW w:w="1713" w:type="dxa"/>
          </w:tcPr>
          <w:p w:rsidR="00456B88" w:rsidRPr="00E63EEF" w:rsidRDefault="00456B88">
            <w:pPr>
              <w:jc w:val="center"/>
              <w:rPr>
                <w:rFonts w:ascii="Calibri" w:hAnsi="Calibri"/>
                <w:sz w:val="24"/>
                <w:szCs w:val="24"/>
              </w:rPr>
            </w:pPr>
            <w:r w:rsidRPr="00E63EEF">
              <w:rPr>
                <w:rFonts w:ascii="Calibri" w:hAnsi="Calibri"/>
                <w:sz w:val="24"/>
                <w:szCs w:val="24"/>
              </w:rPr>
              <w:t>5:5-8</w:t>
            </w:r>
          </w:p>
        </w:tc>
        <w:tc>
          <w:tcPr>
            <w:tcW w:w="1618" w:type="dxa"/>
          </w:tcPr>
          <w:p w:rsidR="00456B88" w:rsidRPr="00E63EEF" w:rsidRDefault="00456B88" w:rsidP="000C23EF">
            <w:pPr>
              <w:jc w:val="center"/>
              <w:rPr>
                <w:rFonts w:ascii="Calibri" w:hAnsi="Calibri"/>
                <w:sz w:val="24"/>
                <w:szCs w:val="24"/>
              </w:rPr>
            </w:pPr>
            <w:r w:rsidRPr="00E63EEF">
              <w:rPr>
                <w:rFonts w:ascii="Calibri" w:hAnsi="Calibri"/>
                <w:sz w:val="24"/>
                <w:szCs w:val="24"/>
              </w:rPr>
              <w:t>3</w:t>
            </w:r>
          </w:p>
        </w:tc>
      </w:tr>
      <w:tr w:rsidR="00456B88" w:rsidRPr="00E63EEF" w:rsidTr="003D7673">
        <w:trPr>
          <w:cantSplit/>
          <w:trHeight w:val="265"/>
        </w:trPr>
        <w:tc>
          <w:tcPr>
            <w:tcW w:w="1583" w:type="dxa"/>
          </w:tcPr>
          <w:p w:rsidR="00456B88" w:rsidRPr="00E63EEF" w:rsidRDefault="00456B88">
            <w:pPr>
              <w:rPr>
                <w:rFonts w:ascii="Calibri" w:hAnsi="Calibri"/>
                <w:sz w:val="24"/>
                <w:szCs w:val="24"/>
              </w:rPr>
            </w:pPr>
          </w:p>
        </w:tc>
        <w:tc>
          <w:tcPr>
            <w:tcW w:w="530" w:type="dxa"/>
          </w:tcPr>
          <w:p w:rsidR="00456B88" w:rsidRPr="00E63EEF" w:rsidRDefault="00456B88" w:rsidP="004C30DA">
            <w:pPr>
              <w:jc w:val="right"/>
              <w:rPr>
                <w:rFonts w:ascii="Calibri" w:hAnsi="Calibri"/>
                <w:sz w:val="24"/>
                <w:szCs w:val="24"/>
              </w:rPr>
            </w:pPr>
            <w:r w:rsidRPr="00E63EEF">
              <w:rPr>
                <w:rFonts w:ascii="Calibri" w:hAnsi="Calibri"/>
                <w:sz w:val="24"/>
                <w:szCs w:val="24"/>
              </w:rPr>
              <w:t>11</w:t>
            </w:r>
          </w:p>
        </w:tc>
        <w:tc>
          <w:tcPr>
            <w:tcW w:w="321" w:type="dxa"/>
          </w:tcPr>
          <w:p w:rsidR="00456B88" w:rsidRPr="00E63EEF" w:rsidRDefault="00456B88">
            <w:pPr>
              <w:rPr>
                <w:rFonts w:ascii="Calibri" w:hAnsi="Calibri"/>
                <w:sz w:val="24"/>
                <w:szCs w:val="24"/>
              </w:rPr>
            </w:pPr>
          </w:p>
        </w:tc>
        <w:tc>
          <w:tcPr>
            <w:tcW w:w="3676" w:type="dxa"/>
          </w:tcPr>
          <w:p w:rsidR="00456B88" w:rsidRPr="00E63EEF" w:rsidRDefault="00456B88" w:rsidP="00A00C25">
            <w:pPr>
              <w:rPr>
                <w:rFonts w:ascii="Calibri" w:hAnsi="Calibri"/>
                <w:sz w:val="24"/>
                <w:szCs w:val="24"/>
              </w:rPr>
            </w:pPr>
            <w:r w:rsidRPr="00E63EEF">
              <w:rPr>
                <w:rFonts w:ascii="Calibri" w:hAnsi="Calibri"/>
                <w:sz w:val="24"/>
                <w:szCs w:val="24"/>
              </w:rPr>
              <w:t>Rank Transforms</w:t>
            </w:r>
          </w:p>
        </w:tc>
        <w:tc>
          <w:tcPr>
            <w:tcW w:w="1713" w:type="dxa"/>
          </w:tcPr>
          <w:p w:rsidR="00456B88" w:rsidRPr="00E63EEF" w:rsidRDefault="00456B88">
            <w:pPr>
              <w:jc w:val="center"/>
              <w:rPr>
                <w:rFonts w:ascii="Calibri" w:hAnsi="Calibri"/>
                <w:sz w:val="24"/>
                <w:szCs w:val="24"/>
              </w:rPr>
            </w:pPr>
            <w:r w:rsidRPr="00E63EEF">
              <w:rPr>
                <w:rFonts w:ascii="Calibri" w:hAnsi="Calibri"/>
                <w:sz w:val="24"/>
                <w:szCs w:val="24"/>
              </w:rPr>
              <w:t xml:space="preserve"> 5:9-12</w:t>
            </w:r>
          </w:p>
        </w:tc>
        <w:tc>
          <w:tcPr>
            <w:tcW w:w="1618" w:type="dxa"/>
          </w:tcPr>
          <w:p w:rsidR="00456B88" w:rsidRPr="00E63EEF" w:rsidRDefault="00456B88">
            <w:pPr>
              <w:jc w:val="center"/>
              <w:rPr>
                <w:rFonts w:ascii="Calibri" w:hAnsi="Calibri"/>
                <w:sz w:val="24"/>
                <w:szCs w:val="24"/>
              </w:rPr>
            </w:pPr>
          </w:p>
        </w:tc>
      </w:tr>
      <w:tr w:rsidR="00456B88" w:rsidRPr="00E63EEF" w:rsidTr="003D7673">
        <w:trPr>
          <w:cantSplit/>
          <w:trHeight w:val="251"/>
        </w:trPr>
        <w:tc>
          <w:tcPr>
            <w:tcW w:w="1583" w:type="dxa"/>
          </w:tcPr>
          <w:p w:rsidR="00456B88" w:rsidRPr="00E63EEF" w:rsidRDefault="00456B88">
            <w:pPr>
              <w:rPr>
                <w:rFonts w:ascii="Calibri" w:hAnsi="Calibri"/>
                <w:sz w:val="24"/>
                <w:szCs w:val="24"/>
              </w:rPr>
            </w:pPr>
          </w:p>
        </w:tc>
        <w:tc>
          <w:tcPr>
            <w:tcW w:w="530" w:type="dxa"/>
          </w:tcPr>
          <w:p w:rsidR="00456B88" w:rsidRPr="00E63EEF" w:rsidRDefault="00456B88" w:rsidP="004C30DA">
            <w:pPr>
              <w:jc w:val="right"/>
              <w:rPr>
                <w:rFonts w:ascii="Calibri" w:hAnsi="Calibri"/>
                <w:sz w:val="24"/>
                <w:szCs w:val="24"/>
              </w:rPr>
            </w:pPr>
            <w:r w:rsidRPr="00E63EEF">
              <w:rPr>
                <w:rFonts w:ascii="Calibri" w:hAnsi="Calibri"/>
                <w:sz w:val="24"/>
                <w:szCs w:val="24"/>
              </w:rPr>
              <w:t>18</w:t>
            </w:r>
          </w:p>
        </w:tc>
        <w:tc>
          <w:tcPr>
            <w:tcW w:w="321" w:type="dxa"/>
          </w:tcPr>
          <w:p w:rsidR="00456B88" w:rsidRPr="00E63EEF" w:rsidRDefault="00456B88">
            <w:pPr>
              <w:rPr>
                <w:rFonts w:ascii="Calibri" w:hAnsi="Calibri"/>
                <w:sz w:val="24"/>
                <w:szCs w:val="24"/>
              </w:rPr>
            </w:pPr>
          </w:p>
        </w:tc>
        <w:tc>
          <w:tcPr>
            <w:tcW w:w="3676" w:type="dxa"/>
          </w:tcPr>
          <w:p w:rsidR="00456B88" w:rsidRPr="00E63EEF" w:rsidRDefault="00456B88" w:rsidP="00A00C25">
            <w:pPr>
              <w:rPr>
                <w:rFonts w:ascii="Calibri" w:hAnsi="Calibri"/>
                <w:sz w:val="24"/>
                <w:szCs w:val="24"/>
              </w:rPr>
            </w:pPr>
            <w:r w:rsidRPr="00E63EEF">
              <w:rPr>
                <w:rFonts w:ascii="Calibri" w:hAnsi="Calibri"/>
                <w:sz w:val="24"/>
                <w:szCs w:val="24"/>
              </w:rPr>
              <w:t>Goodness of Fit Tests</w:t>
            </w:r>
          </w:p>
        </w:tc>
        <w:tc>
          <w:tcPr>
            <w:tcW w:w="1713" w:type="dxa"/>
          </w:tcPr>
          <w:p w:rsidR="00456B88" w:rsidRPr="00E63EEF" w:rsidRDefault="00456B88" w:rsidP="00456B88">
            <w:pPr>
              <w:rPr>
                <w:rFonts w:ascii="Calibri" w:hAnsi="Calibri"/>
                <w:sz w:val="24"/>
                <w:szCs w:val="24"/>
              </w:rPr>
            </w:pPr>
            <w:r w:rsidRPr="00E63EEF">
              <w:rPr>
                <w:rFonts w:ascii="Calibri" w:hAnsi="Calibri"/>
                <w:sz w:val="24"/>
                <w:szCs w:val="24"/>
              </w:rPr>
              <w:t xml:space="preserve">         6:1-3</w:t>
            </w:r>
          </w:p>
        </w:tc>
        <w:tc>
          <w:tcPr>
            <w:tcW w:w="1618" w:type="dxa"/>
          </w:tcPr>
          <w:p w:rsidR="00456B88" w:rsidRPr="00E63EEF" w:rsidRDefault="00456B88" w:rsidP="00A73818">
            <w:pPr>
              <w:ind w:firstLine="494"/>
              <w:rPr>
                <w:rFonts w:ascii="Calibri" w:hAnsi="Calibri"/>
                <w:sz w:val="24"/>
                <w:szCs w:val="24"/>
              </w:rPr>
            </w:pPr>
            <w:r w:rsidRPr="00E63EEF">
              <w:rPr>
                <w:rFonts w:ascii="Calibri" w:hAnsi="Calibri"/>
                <w:sz w:val="24"/>
                <w:szCs w:val="24"/>
              </w:rPr>
              <w:t xml:space="preserve">  4</w:t>
            </w:r>
          </w:p>
        </w:tc>
      </w:tr>
      <w:tr w:rsidR="00456B88" w:rsidRPr="00E63EEF" w:rsidTr="003D7673">
        <w:trPr>
          <w:cantSplit/>
          <w:trHeight w:val="265"/>
        </w:trPr>
        <w:tc>
          <w:tcPr>
            <w:tcW w:w="1583" w:type="dxa"/>
          </w:tcPr>
          <w:p w:rsidR="00456B88" w:rsidRPr="00E63EEF" w:rsidRDefault="00456B88">
            <w:pPr>
              <w:rPr>
                <w:rFonts w:ascii="Calibri" w:hAnsi="Calibri"/>
                <w:sz w:val="24"/>
                <w:szCs w:val="24"/>
              </w:rPr>
            </w:pPr>
          </w:p>
        </w:tc>
        <w:tc>
          <w:tcPr>
            <w:tcW w:w="530" w:type="dxa"/>
          </w:tcPr>
          <w:p w:rsidR="00456B88" w:rsidRPr="00E63EEF" w:rsidRDefault="00456B88">
            <w:pPr>
              <w:jc w:val="right"/>
              <w:rPr>
                <w:rFonts w:ascii="Calibri" w:hAnsi="Calibri"/>
                <w:sz w:val="24"/>
                <w:szCs w:val="24"/>
              </w:rPr>
            </w:pPr>
            <w:r w:rsidRPr="00E63EEF">
              <w:rPr>
                <w:rFonts w:ascii="Calibri" w:hAnsi="Calibri"/>
                <w:sz w:val="24"/>
                <w:szCs w:val="24"/>
              </w:rPr>
              <w:t>25</w:t>
            </w:r>
          </w:p>
        </w:tc>
        <w:tc>
          <w:tcPr>
            <w:tcW w:w="321" w:type="dxa"/>
          </w:tcPr>
          <w:p w:rsidR="00456B88" w:rsidRPr="00E63EEF" w:rsidRDefault="00456B88">
            <w:pPr>
              <w:rPr>
                <w:rFonts w:ascii="Calibri" w:hAnsi="Calibri"/>
                <w:sz w:val="24"/>
                <w:szCs w:val="24"/>
              </w:rPr>
            </w:pPr>
          </w:p>
        </w:tc>
        <w:tc>
          <w:tcPr>
            <w:tcW w:w="3676" w:type="dxa"/>
          </w:tcPr>
          <w:p w:rsidR="00456B88" w:rsidRPr="00E63EEF" w:rsidRDefault="00456B88" w:rsidP="00A00C25">
            <w:pPr>
              <w:rPr>
                <w:rFonts w:ascii="Calibri" w:hAnsi="Calibri"/>
                <w:sz w:val="24"/>
                <w:szCs w:val="24"/>
              </w:rPr>
            </w:pPr>
            <w:r w:rsidRPr="00E63EEF">
              <w:rPr>
                <w:rFonts w:ascii="Calibri" w:hAnsi="Calibri"/>
                <w:sz w:val="24"/>
                <w:szCs w:val="24"/>
              </w:rPr>
              <w:t>Project A Presentations</w:t>
            </w:r>
          </w:p>
        </w:tc>
        <w:tc>
          <w:tcPr>
            <w:tcW w:w="1713" w:type="dxa"/>
          </w:tcPr>
          <w:p w:rsidR="00456B88" w:rsidRPr="00E63EEF" w:rsidRDefault="00456B88">
            <w:pPr>
              <w:jc w:val="center"/>
              <w:rPr>
                <w:rFonts w:ascii="Calibri" w:hAnsi="Calibri"/>
                <w:sz w:val="24"/>
                <w:szCs w:val="24"/>
              </w:rPr>
            </w:pPr>
            <w:r w:rsidRPr="00E63EEF">
              <w:rPr>
                <w:rFonts w:ascii="Calibri" w:hAnsi="Calibri"/>
                <w:sz w:val="24"/>
                <w:szCs w:val="24"/>
              </w:rPr>
              <w:t xml:space="preserve">  </w:t>
            </w:r>
          </w:p>
        </w:tc>
        <w:tc>
          <w:tcPr>
            <w:tcW w:w="1618" w:type="dxa"/>
          </w:tcPr>
          <w:p w:rsidR="00456B88" w:rsidRPr="00E63EEF" w:rsidRDefault="00456B88">
            <w:pPr>
              <w:jc w:val="center"/>
              <w:rPr>
                <w:rFonts w:ascii="Calibri" w:hAnsi="Calibri"/>
                <w:sz w:val="24"/>
                <w:szCs w:val="24"/>
              </w:rPr>
            </w:pPr>
          </w:p>
        </w:tc>
      </w:tr>
      <w:tr w:rsidR="00456B88" w:rsidRPr="00E63EEF" w:rsidTr="003D7673">
        <w:trPr>
          <w:cantSplit/>
          <w:trHeight w:val="516"/>
        </w:trPr>
        <w:tc>
          <w:tcPr>
            <w:tcW w:w="1583" w:type="dxa"/>
          </w:tcPr>
          <w:p w:rsidR="00456B88" w:rsidRPr="00E63EEF" w:rsidRDefault="00456B88">
            <w:pPr>
              <w:rPr>
                <w:rFonts w:ascii="Calibri" w:hAnsi="Calibri"/>
                <w:sz w:val="24"/>
                <w:szCs w:val="24"/>
              </w:rPr>
            </w:pPr>
            <w:r w:rsidRPr="00E63EEF">
              <w:rPr>
                <w:rFonts w:ascii="Calibri" w:hAnsi="Calibri"/>
                <w:sz w:val="24"/>
                <w:szCs w:val="24"/>
              </w:rPr>
              <w:t xml:space="preserve">December </w:t>
            </w:r>
          </w:p>
        </w:tc>
        <w:tc>
          <w:tcPr>
            <w:tcW w:w="530" w:type="dxa"/>
          </w:tcPr>
          <w:p w:rsidR="00456B88" w:rsidRPr="00E63EEF" w:rsidRDefault="00456B88">
            <w:pPr>
              <w:jc w:val="right"/>
              <w:rPr>
                <w:rFonts w:ascii="Calibri" w:hAnsi="Calibri"/>
                <w:sz w:val="24"/>
                <w:szCs w:val="24"/>
              </w:rPr>
            </w:pPr>
            <w:r w:rsidRPr="00E63EEF">
              <w:rPr>
                <w:rFonts w:ascii="Calibri" w:hAnsi="Calibri"/>
                <w:sz w:val="24"/>
                <w:szCs w:val="24"/>
              </w:rPr>
              <w:t>2</w:t>
            </w:r>
          </w:p>
          <w:p w:rsidR="00456B88" w:rsidRPr="00E63EEF" w:rsidRDefault="00456B88">
            <w:pPr>
              <w:jc w:val="right"/>
              <w:rPr>
                <w:rFonts w:ascii="Calibri" w:hAnsi="Calibri"/>
                <w:sz w:val="24"/>
                <w:szCs w:val="24"/>
              </w:rPr>
            </w:pPr>
            <w:r w:rsidRPr="00E63EEF">
              <w:rPr>
                <w:rFonts w:ascii="Calibri" w:hAnsi="Calibri"/>
                <w:sz w:val="24"/>
                <w:szCs w:val="24"/>
              </w:rPr>
              <w:t>9</w:t>
            </w:r>
          </w:p>
        </w:tc>
        <w:tc>
          <w:tcPr>
            <w:tcW w:w="321" w:type="dxa"/>
          </w:tcPr>
          <w:p w:rsidR="00456B88" w:rsidRPr="00E63EEF" w:rsidRDefault="00456B88">
            <w:pPr>
              <w:rPr>
                <w:rFonts w:ascii="Calibri" w:hAnsi="Calibri"/>
                <w:sz w:val="24"/>
                <w:szCs w:val="24"/>
              </w:rPr>
            </w:pPr>
          </w:p>
        </w:tc>
        <w:tc>
          <w:tcPr>
            <w:tcW w:w="3676" w:type="dxa"/>
          </w:tcPr>
          <w:p w:rsidR="00456B88" w:rsidRPr="00E63EEF" w:rsidRDefault="00456B88" w:rsidP="00A00C25">
            <w:pPr>
              <w:rPr>
                <w:rFonts w:ascii="Calibri" w:hAnsi="Calibri"/>
                <w:sz w:val="24"/>
                <w:szCs w:val="24"/>
              </w:rPr>
            </w:pPr>
            <w:r w:rsidRPr="00E63EEF">
              <w:rPr>
                <w:rFonts w:ascii="Calibri" w:hAnsi="Calibri"/>
                <w:sz w:val="24"/>
                <w:szCs w:val="24"/>
              </w:rPr>
              <w:t>Project B Work Day</w:t>
            </w:r>
          </w:p>
          <w:p w:rsidR="00456B88" w:rsidRPr="00E63EEF" w:rsidRDefault="00456B88" w:rsidP="00A00C25">
            <w:pPr>
              <w:rPr>
                <w:rFonts w:ascii="Calibri" w:hAnsi="Calibri"/>
                <w:b/>
                <w:sz w:val="24"/>
                <w:szCs w:val="24"/>
              </w:rPr>
            </w:pPr>
            <w:r w:rsidRPr="00E63EEF">
              <w:rPr>
                <w:rFonts w:ascii="Calibri" w:hAnsi="Calibri"/>
                <w:b/>
                <w:sz w:val="24"/>
                <w:szCs w:val="24"/>
              </w:rPr>
              <w:t>Final Exam</w:t>
            </w:r>
          </w:p>
        </w:tc>
        <w:tc>
          <w:tcPr>
            <w:tcW w:w="1713" w:type="dxa"/>
          </w:tcPr>
          <w:p w:rsidR="00456B88" w:rsidRPr="00E63EEF" w:rsidRDefault="00456B88" w:rsidP="000C23EF">
            <w:pPr>
              <w:rPr>
                <w:rFonts w:ascii="Calibri" w:hAnsi="Calibri"/>
                <w:sz w:val="24"/>
                <w:szCs w:val="24"/>
              </w:rPr>
            </w:pPr>
          </w:p>
        </w:tc>
        <w:tc>
          <w:tcPr>
            <w:tcW w:w="1618" w:type="dxa"/>
          </w:tcPr>
          <w:p w:rsidR="00456B88" w:rsidRPr="00E63EEF" w:rsidRDefault="00456B88">
            <w:pPr>
              <w:jc w:val="center"/>
              <w:rPr>
                <w:rFonts w:ascii="Calibri" w:hAnsi="Calibri"/>
                <w:sz w:val="24"/>
                <w:szCs w:val="24"/>
              </w:rPr>
            </w:pPr>
            <w:r w:rsidRPr="00E63EEF">
              <w:rPr>
                <w:rFonts w:ascii="Calibri" w:hAnsi="Calibri"/>
                <w:sz w:val="24"/>
                <w:szCs w:val="24"/>
              </w:rPr>
              <w:t>5</w:t>
            </w:r>
          </w:p>
        </w:tc>
      </w:tr>
      <w:tr w:rsidR="00456B88" w:rsidRPr="00E63EEF" w:rsidTr="003D7673">
        <w:trPr>
          <w:cantSplit/>
          <w:trHeight w:val="246"/>
        </w:trPr>
        <w:tc>
          <w:tcPr>
            <w:tcW w:w="1583" w:type="dxa"/>
          </w:tcPr>
          <w:p w:rsidR="00456B88" w:rsidRPr="00E63EEF" w:rsidRDefault="00456B88">
            <w:pPr>
              <w:rPr>
                <w:rFonts w:ascii="Calibri" w:hAnsi="Calibri"/>
                <w:sz w:val="24"/>
                <w:szCs w:val="24"/>
              </w:rPr>
            </w:pPr>
          </w:p>
        </w:tc>
        <w:tc>
          <w:tcPr>
            <w:tcW w:w="530" w:type="dxa"/>
          </w:tcPr>
          <w:p w:rsidR="00456B88" w:rsidRPr="00E63EEF" w:rsidRDefault="00456B88" w:rsidP="00780CA6">
            <w:pPr>
              <w:jc w:val="right"/>
              <w:rPr>
                <w:rFonts w:ascii="Calibri" w:hAnsi="Calibri"/>
                <w:sz w:val="24"/>
                <w:szCs w:val="24"/>
              </w:rPr>
            </w:pPr>
          </w:p>
        </w:tc>
        <w:tc>
          <w:tcPr>
            <w:tcW w:w="321" w:type="dxa"/>
          </w:tcPr>
          <w:p w:rsidR="00456B88" w:rsidRPr="00E63EEF" w:rsidRDefault="00456B88">
            <w:pPr>
              <w:rPr>
                <w:rFonts w:ascii="Calibri" w:hAnsi="Calibri"/>
                <w:sz w:val="24"/>
                <w:szCs w:val="24"/>
              </w:rPr>
            </w:pPr>
          </w:p>
        </w:tc>
        <w:tc>
          <w:tcPr>
            <w:tcW w:w="3676" w:type="dxa"/>
          </w:tcPr>
          <w:p w:rsidR="00456B88" w:rsidRPr="00E63EEF" w:rsidRDefault="00456B88" w:rsidP="00A00C25">
            <w:pPr>
              <w:rPr>
                <w:rFonts w:ascii="Calibri" w:hAnsi="Calibri"/>
                <w:sz w:val="24"/>
                <w:szCs w:val="24"/>
              </w:rPr>
            </w:pPr>
          </w:p>
        </w:tc>
        <w:tc>
          <w:tcPr>
            <w:tcW w:w="1713" w:type="dxa"/>
          </w:tcPr>
          <w:p w:rsidR="00456B88" w:rsidRPr="00E63EEF" w:rsidRDefault="00456B88">
            <w:pPr>
              <w:jc w:val="center"/>
              <w:rPr>
                <w:rFonts w:ascii="Calibri" w:hAnsi="Calibri"/>
                <w:sz w:val="24"/>
                <w:szCs w:val="24"/>
              </w:rPr>
            </w:pPr>
          </w:p>
        </w:tc>
        <w:tc>
          <w:tcPr>
            <w:tcW w:w="1618" w:type="dxa"/>
          </w:tcPr>
          <w:p w:rsidR="00456B88" w:rsidRPr="00E63EEF" w:rsidRDefault="00456B88">
            <w:pPr>
              <w:jc w:val="center"/>
              <w:rPr>
                <w:rFonts w:ascii="Calibri" w:hAnsi="Calibri"/>
                <w:sz w:val="24"/>
                <w:szCs w:val="24"/>
              </w:rPr>
            </w:pPr>
          </w:p>
        </w:tc>
      </w:tr>
    </w:tbl>
    <w:p w:rsidR="00F30E7A" w:rsidRPr="00E63EEF" w:rsidRDefault="003D7673">
      <w:pPr>
        <w:rPr>
          <w:rFonts w:ascii="Calibri" w:hAnsi="Calibri"/>
          <w:b/>
          <w:sz w:val="24"/>
          <w:szCs w:val="24"/>
        </w:rPr>
      </w:pPr>
      <w:r w:rsidRPr="00E63EEF">
        <w:rPr>
          <w:rFonts w:ascii="Calibri" w:hAnsi="Calibri"/>
          <w:b/>
          <w:sz w:val="24"/>
          <w:szCs w:val="24"/>
        </w:rPr>
        <w:t>Learning Outcomes</w:t>
      </w:r>
      <w:r w:rsidR="00F30E7A" w:rsidRPr="00E63EEF">
        <w:rPr>
          <w:rFonts w:ascii="Calibri" w:hAnsi="Calibri"/>
          <w:b/>
          <w:sz w:val="24"/>
          <w:szCs w:val="24"/>
        </w:rPr>
        <w:t>:</w:t>
      </w:r>
    </w:p>
    <w:p w:rsidR="00F30E7A" w:rsidRPr="00E63EEF" w:rsidRDefault="00F30E7A" w:rsidP="003D7673">
      <w:pPr>
        <w:ind w:left="225"/>
        <w:rPr>
          <w:rFonts w:ascii="Calibri" w:hAnsi="Calibri"/>
          <w:sz w:val="24"/>
          <w:szCs w:val="24"/>
        </w:rPr>
      </w:pPr>
      <w:r w:rsidRPr="00E63EEF">
        <w:rPr>
          <w:rFonts w:ascii="Calibri" w:hAnsi="Calibri"/>
          <w:sz w:val="24"/>
          <w:szCs w:val="24"/>
        </w:rPr>
        <w:t xml:space="preserve">1.  </w:t>
      </w:r>
      <w:r w:rsidR="003D7673" w:rsidRPr="00E63EEF">
        <w:rPr>
          <w:rFonts w:ascii="Calibri" w:hAnsi="Calibri"/>
          <w:sz w:val="24"/>
          <w:szCs w:val="24"/>
        </w:rPr>
        <w:t xml:space="preserve">Students will evaluate </w:t>
      </w:r>
      <w:r w:rsidRPr="00E63EEF">
        <w:rPr>
          <w:rFonts w:ascii="Calibri" w:hAnsi="Calibri"/>
          <w:sz w:val="24"/>
          <w:szCs w:val="24"/>
        </w:rPr>
        <w:t xml:space="preserve">the distributional assumptions associated with familiar statistical </w:t>
      </w:r>
      <w:r w:rsidR="003D7673" w:rsidRPr="00E63EEF">
        <w:rPr>
          <w:rFonts w:ascii="Calibri" w:hAnsi="Calibri"/>
          <w:sz w:val="24"/>
          <w:szCs w:val="24"/>
        </w:rPr>
        <w:t>procedures</w:t>
      </w:r>
      <w:r w:rsidRPr="00E63EEF">
        <w:rPr>
          <w:rFonts w:ascii="Calibri" w:hAnsi="Calibri"/>
          <w:sz w:val="24"/>
          <w:szCs w:val="24"/>
        </w:rPr>
        <w:t xml:space="preserve"> </w:t>
      </w:r>
      <w:r w:rsidR="003D7673" w:rsidRPr="00E63EEF">
        <w:rPr>
          <w:rFonts w:ascii="Calibri" w:hAnsi="Calibri"/>
          <w:sz w:val="24"/>
          <w:szCs w:val="24"/>
        </w:rPr>
        <w:t xml:space="preserve">and be </w:t>
      </w:r>
      <w:r w:rsidRPr="00E63EEF">
        <w:rPr>
          <w:rFonts w:ascii="Calibri" w:hAnsi="Calibri"/>
          <w:sz w:val="24"/>
          <w:szCs w:val="24"/>
        </w:rPr>
        <w:t>able to use alternative procedures when needed.</w:t>
      </w:r>
    </w:p>
    <w:p w:rsidR="00F30E7A" w:rsidRPr="00E63EEF" w:rsidRDefault="00123CAE">
      <w:pPr>
        <w:rPr>
          <w:rFonts w:ascii="Calibri" w:hAnsi="Calibri"/>
          <w:sz w:val="24"/>
          <w:szCs w:val="24"/>
        </w:rPr>
      </w:pPr>
      <w:r w:rsidRPr="00E63EEF">
        <w:rPr>
          <w:rFonts w:ascii="Calibri" w:hAnsi="Calibri"/>
          <w:sz w:val="24"/>
          <w:szCs w:val="24"/>
        </w:rPr>
        <w:t xml:space="preserve">    2.  </w:t>
      </w:r>
      <w:r w:rsidR="003D7673" w:rsidRPr="00E63EEF">
        <w:rPr>
          <w:rFonts w:ascii="Calibri" w:hAnsi="Calibri"/>
          <w:sz w:val="24"/>
          <w:szCs w:val="24"/>
        </w:rPr>
        <w:t xml:space="preserve">Students will understand </w:t>
      </w:r>
      <w:r w:rsidR="00F30E7A" w:rsidRPr="00E63EEF">
        <w:rPr>
          <w:rFonts w:ascii="Calibri" w:hAnsi="Calibri"/>
          <w:sz w:val="24"/>
          <w:szCs w:val="24"/>
        </w:rPr>
        <w:t>properties of robustness</w:t>
      </w:r>
      <w:r w:rsidR="003D7673" w:rsidRPr="00E63EEF">
        <w:rPr>
          <w:rFonts w:ascii="Calibri" w:hAnsi="Calibri"/>
          <w:sz w:val="24"/>
          <w:szCs w:val="24"/>
        </w:rPr>
        <w:t xml:space="preserve"> and power and</w:t>
      </w:r>
      <w:r w:rsidR="00F30E7A" w:rsidRPr="00E63EEF">
        <w:rPr>
          <w:rFonts w:ascii="Calibri" w:hAnsi="Calibri"/>
          <w:sz w:val="24"/>
          <w:szCs w:val="24"/>
        </w:rPr>
        <w:t xml:space="preserve"> their relative merits.</w:t>
      </w:r>
    </w:p>
    <w:p w:rsidR="00F30E7A" w:rsidRPr="00E63EEF" w:rsidRDefault="00123CAE">
      <w:pPr>
        <w:rPr>
          <w:rFonts w:ascii="Calibri" w:hAnsi="Calibri"/>
          <w:sz w:val="24"/>
          <w:szCs w:val="24"/>
        </w:rPr>
      </w:pPr>
      <w:r w:rsidRPr="00E63EEF">
        <w:rPr>
          <w:rFonts w:ascii="Calibri" w:hAnsi="Calibri"/>
          <w:sz w:val="24"/>
          <w:szCs w:val="24"/>
        </w:rPr>
        <w:t xml:space="preserve">    3.  S</w:t>
      </w:r>
      <w:r w:rsidR="00F30E7A" w:rsidRPr="00E63EEF">
        <w:rPr>
          <w:rFonts w:ascii="Calibri" w:hAnsi="Calibri"/>
          <w:sz w:val="24"/>
          <w:szCs w:val="24"/>
        </w:rPr>
        <w:t xml:space="preserve">tudent </w:t>
      </w:r>
      <w:r w:rsidRPr="00E63EEF">
        <w:rPr>
          <w:rFonts w:ascii="Calibri" w:hAnsi="Calibri"/>
          <w:sz w:val="24"/>
          <w:szCs w:val="24"/>
        </w:rPr>
        <w:t xml:space="preserve">will complete </w:t>
      </w:r>
      <w:r w:rsidR="00F30E7A" w:rsidRPr="00E63EEF">
        <w:rPr>
          <w:rFonts w:ascii="Calibri" w:hAnsi="Calibri"/>
          <w:sz w:val="24"/>
          <w:szCs w:val="24"/>
        </w:rPr>
        <w:t>a supervised experience in independent research</w:t>
      </w:r>
      <w:r w:rsidR="003D7673" w:rsidRPr="00E63EEF">
        <w:rPr>
          <w:rFonts w:ascii="Calibri" w:hAnsi="Calibri"/>
          <w:sz w:val="24"/>
          <w:szCs w:val="24"/>
        </w:rPr>
        <w:t>.</w:t>
      </w:r>
      <w:r w:rsidR="00F30E7A" w:rsidRPr="00E63EEF">
        <w:rPr>
          <w:rFonts w:ascii="Calibri" w:hAnsi="Calibri"/>
          <w:sz w:val="24"/>
          <w:szCs w:val="24"/>
        </w:rPr>
        <w:t xml:space="preserve"> </w:t>
      </w:r>
    </w:p>
    <w:p w:rsidR="00F30E7A" w:rsidRPr="00E63EEF" w:rsidRDefault="00F30E7A">
      <w:pPr>
        <w:rPr>
          <w:rFonts w:ascii="Calibri" w:hAnsi="Calibri"/>
          <w:sz w:val="24"/>
          <w:szCs w:val="24"/>
        </w:rPr>
      </w:pPr>
      <w:r w:rsidRPr="00E63EEF">
        <w:rPr>
          <w:rFonts w:ascii="Calibri" w:hAnsi="Calibri"/>
          <w:sz w:val="24"/>
          <w:szCs w:val="24"/>
        </w:rPr>
        <w:t xml:space="preserve">    4.  </w:t>
      </w:r>
      <w:r w:rsidR="00123CAE" w:rsidRPr="00E63EEF">
        <w:rPr>
          <w:rFonts w:ascii="Calibri" w:hAnsi="Calibri"/>
          <w:sz w:val="24"/>
          <w:szCs w:val="24"/>
        </w:rPr>
        <w:t>Students will be able to</w:t>
      </w:r>
      <w:r w:rsidRPr="00E63EEF">
        <w:rPr>
          <w:rFonts w:ascii="Calibri" w:hAnsi="Calibri"/>
          <w:sz w:val="24"/>
          <w:szCs w:val="24"/>
        </w:rPr>
        <w:t xml:space="preserve"> generalize concepts of probability and statistical inference.</w:t>
      </w:r>
    </w:p>
    <w:p w:rsidR="003D7673" w:rsidRPr="00E63EEF" w:rsidRDefault="003D7673" w:rsidP="006C14A5">
      <w:pPr>
        <w:rPr>
          <w:rFonts w:ascii="Calibri" w:hAnsi="Calibri" w:cs="Arial"/>
          <w:b/>
          <w:sz w:val="24"/>
          <w:szCs w:val="24"/>
          <w:lang w:eastAsia="zh-CN"/>
        </w:rPr>
      </w:pPr>
      <w:r w:rsidRPr="00E63EEF">
        <w:rPr>
          <w:rFonts w:ascii="Calibri" w:hAnsi="Calibri" w:cs="Arial"/>
          <w:b/>
          <w:sz w:val="24"/>
          <w:szCs w:val="24"/>
          <w:lang w:eastAsia="zh-CN"/>
        </w:rPr>
        <w:lastRenderedPageBreak/>
        <w:t>University Policies</w:t>
      </w:r>
    </w:p>
    <w:p w:rsidR="006C14A5" w:rsidRPr="00E63EEF" w:rsidRDefault="006C14A5" w:rsidP="006C14A5">
      <w:pPr>
        <w:rPr>
          <w:rFonts w:ascii="Calibri" w:hAnsi="Calibri" w:cs="Arial"/>
          <w:sz w:val="24"/>
          <w:szCs w:val="24"/>
          <w:lang w:eastAsia="zh-CN"/>
        </w:rPr>
      </w:pPr>
      <w:r w:rsidRPr="00E63EEF">
        <w:rPr>
          <w:rFonts w:ascii="Calibri" w:hAnsi="Calibri" w:cs="Arial"/>
          <w:b/>
          <w:sz w:val="24"/>
          <w:szCs w:val="24"/>
          <w:lang w:eastAsia="zh-CN"/>
        </w:rPr>
        <w:t xml:space="preserve">Drop Policy: </w:t>
      </w:r>
      <w:r w:rsidRPr="00E63EEF">
        <w:rPr>
          <w:rFonts w:ascii="Calibri" w:hAnsi="Calibri" w:cs="Arial"/>
          <w:sz w:val="24"/>
          <w:szCs w:val="24"/>
          <w:lang w:eastAsia="zh-CN"/>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E63EEF">
        <w:rPr>
          <w:rFonts w:ascii="Calibri" w:hAnsi="Calibri" w:cs="Arial"/>
          <w:b/>
          <w:bCs/>
          <w:sz w:val="24"/>
          <w:szCs w:val="24"/>
          <w:lang w:eastAsia="zh-CN"/>
        </w:rPr>
        <w:t>Students will not be automatically dropped for non-attendance</w:t>
      </w:r>
      <w:r w:rsidRPr="00E63EEF">
        <w:rPr>
          <w:rFonts w:ascii="Calibri" w:hAnsi="Calibri" w:cs="Arial"/>
          <w:sz w:val="24"/>
          <w:szCs w:val="24"/>
          <w:lang w:eastAsia="zh-CN"/>
        </w:rPr>
        <w:t>. Repayment of certain types of financial aid administered through the University may be required as the result of dropping classes or withdrawing. For more information, contact the Office of Financial Aid and Scholarships (</w:t>
      </w:r>
      <w:hyperlink r:id="rId5" w:history="1">
        <w:r w:rsidRPr="00E63EEF">
          <w:rPr>
            <w:rFonts w:ascii="Calibri" w:hAnsi="Calibri" w:cs="Arial"/>
            <w:color w:val="0000FF"/>
            <w:sz w:val="24"/>
            <w:szCs w:val="24"/>
            <w:u w:val="single"/>
            <w:lang w:eastAsia="zh-CN"/>
          </w:rPr>
          <w:t>http://wweb.uta.edu/aao/fao/</w:t>
        </w:r>
      </w:hyperlink>
      <w:r w:rsidRPr="00E63EEF">
        <w:rPr>
          <w:rFonts w:ascii="Calibri" w:hAnsi="Calibri" w:cs="Arial"/>
          <w:sz w:val="24"/>
          <w:szCs w:val="24"/>
          <w:lang w:eastAsia="zh-CN"/>
        </w:rPr>
        <w:t>).</w:t>
      </w:r>
    </w:p>
    <w:p w:rsidR="006C14A5" w:rsidRPr="00E63EEF" w:rsidRDefault="006C14A5" w:rsidP="006C14A5">
      <w:pPr>
        <w:rPr>
          <w:rFonts w:ascii="Calibri" w:hAnsi="Calibri" w:cs="Arial"/>
          <w:sz w:val="24"/>
          <w:szCs w:val="24"/>
          <w:lang w:eastAsia="zh-CN"/>
        </w:rPr>
      </w:pPr>
    </w:p>
    <w:p w:rsidR="006C14A5" w:rsidRPr="00E63EEF" w:rsidRDefault="006C14A5" w:rsidP="006C14A5">
      <w:pPr>
        <w:rPr>
          <w:rFonts w:ascii="Calibri" w:hAnsi="Calibri" w:cs="Arial"/>
          <w:sz w:val="24"/>
          <w:szCs w:val="24"/>
          <w:lang w:eastAsia="zh-CN"/>
        </w:rPr>
      </w:pPr>
      <w:r w:rsidRPr="00E63EEF">
        <w:rPr>
          <w:rFonts w:ascii="Calibri" w:hAnsi="Calibri" w:cs="Arial"/>
          <w:b/>
          <w:bCs/>
          <w:sz w:val="24"/>
          <w:szCs w:val="24"/>
          <w:lang w:eastAsia="zh-CN"/>
        </w:rPr>
        <w:t xml:space="preserve">Americans with Disabilities Act: </w:t>
      </w:r>
      <w:r w:rsidRPr="00E63EEF">
        <w:rPr>
          <w:rFonts w:ascii="Calibri" w:hAnsi="Calibri" w:cs="Arial"/>
          <w:sz w:val="24"/>
          <w:szCs w:val="24"/>
          <w:lang w:eastAsia="zh-CN"/>
        </w:rPr>
        <w:t xml:space="preserve">The University of Texas at Arlington is on record as being committed to both the spirit and letter of all federal equal opportunity legislation, including the </w:t>
      </w:r>
      <w:r w:rsidRPr="00E63EEF">
        <w:rPr>
          <w:rFonts w:ascii="Calibri" w:hAnsi="Calibri" w:cs="Arial"/>
          <w:i/>
          <w:iCs/>
          <w:sz w:val="24"/>
          <w:szCs w:val="24"/>
          <w:lang w:eastAsia="zh-CN"/>
        </w:rPr>
        <w:t>Americans with Disabilities Act (ADA)</w:t>
      </w:r>
      <w:r w:rsidRPr="00E63EEF">
        <w:rPr>
          <w:rFonts w:ascii="Calibri" w:hAnsi="Calibri" w:cs="Arial"/>
          <w:sz w:val="24"/>
          <w:szCs w:val="24"/>
          <w:lang w:eastAsia="zh-CN"/>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6" w:history="1">
        <w:r w:rsidRPr="00E63EEF">
          <w:rPr>
            <w:rFonts w:ascii="Calibri" w:hAnsi="Calibri" w:cs="Arial"/>
            <w:color w:val="0000FF"/>
            <w:sz w:val="24"/>
            <w:szCs w:val="24"/>
            <w:u w:val="single"/>
            <w:lang w:eastAsia="zh-CN"/>
          </w:rPr>
          <w:t>www.uta.edu/disability</w:t>
        </w:r>
      </w:hyperlink>
      <w:r w:rsidRPr="00E63EEF">
        <w:rPr>
          <w:rFonts w:ascii="Calibri" w:hAnsi="Calibri" w:cs="Arial"/>
          <w:sz w:val="24"/>
          <w:szCs w:val="24"/>
          <w:lang w:eastAsia="zh-CN"/>
        </w:rPr>
        <w:t xml:space="preserve"> or by calling the Office for Students with Disabilities at (817) 272-3364.</w:t>
      </w:r>
    </w:p>
    <w:p w:rsidR="006C14A5" w:rsidRPr="00E63EEF" w:rsidRDefault="006C14A5" w:rsidP="006C14A5">
      <w:pPr>
        <w:rPr>
          <w:rFonts w:ascii="Calibri" w:eastAsia="SimSun" w:hAnsi="Calibri" w:cs="Arial"/>
          <w:sz w:val="24"/>
          <w:szCs w:val="24"/>
          <w:lang w:eastAsia="zh-CN"/>
        </w:rPr>
      </w:pPr>
    </w:p>
    <w:p w:rsidR="006C14A5" w:rsidRPr="00E63EEF" w:rsidRDefault="006C14A5" w:rsidP="006C14A5">
      <w:pPr>
        <w:keepNext/>
        <w:rPr>
          <w:rFonts w:ascii="Calibri" w:eastAsia="SimSun" w:hAnsi="Calibri" w:cs="Arial"/>
          <w:sz w:val="24"/>
          <w:szCs w:val="24"/>
          <w:lang w:eastAsia="zh-CN"/>
        </w:rPr>
      </w:pPr>
      <w:r w:rsidRPr="00E63EEF">
        <w:rPr>
          <w:rFonts w:ascii="Calibri" w:eastAsia="SimSun" w:hAnsi="Calibri" w:cs="Arial"/>
          <w:b/>
          <w:bCs/>
          <w:sz w:val="24"/>
          <w:szCs w:val="24"/>
          <w:lang w:eastAsia="zh-CN"/>
        </w:rPr>
        <w:t xml:space="preserve">Academic Integrity: </w:t>
      </w:r>
      <w:r w:rsidRPr="00E63EEF">
        <w:rPr>
          <w:rFonts w:ascii="Calibri" w:eastAsia="SimSun" w:hAnsi="Calibri" w:cs="Arial"/>
          <w:sz w:val="24"/>
          <w:szCs w:val="24"/>
          <w:lang w:eastAsia="zh-CN"/>
        </w:rPr>
        <w:t>Students enrolled in this course are expected to adhere to the UT Arlington Honor Code:</w:t>
      </w:r>
    </w:p>
    <w:p w:rsidR="006C14A5" w:rsidRPr="00E63EEF" w:rsidRDefault="006C14A5" w:rsidP="006C14A5">
      <w:pPr>
        <w:keepNext/>
        <w:rPr>
          <w:rFonts w:ascii="Calibri" w:eastAsia="SimSun" w:hAnsi="Calibri" w:cs="Arial"/>
          <w:sz w:val="24"/>
          <w:szCs w:val="24"/>
          <w:lang w:eastAsia="zh-CN"/>
        </w:rPr>
      </w:pPr>
    </w:p>
    <w:p w:rsidR="006C14A5" w:rsidRPr="00E63EEF" w:rsidRDefault="006C14A5" w:rsidP="006C14A5">
      <w:pPr>
        <w:autoSpaceDE w:val="0"/>
        <w:autoSpaceDN w:val="0"/>
        <w:spacing w:after="80"/>
        <w:ind w:left="720" w:right="432"/>
        <w:jc w:val="both"/>
        <w:rPr>
          <w:rFonts w:ascii="Calibri" w:eastAsia="SimSun" w:hAnsi="Calibri" w:cs="Arial"/>
          <w:i/>
          <w:color w:val="000000"/>
          <w:sz w:val="24"/>
          <w:szCs w:val="24"/>
          <w:lang w:eastAsia="zh-CN"/>
        </w:rPr>
      </w:pPr>
      <w:r w:rsidRPr="00E63EEF">
        <w:rPr>
          <w:rFonts w:ascii="Calibri" w:eastAsia="SimSun" w:hAnsi="Calibri" w:cs="Arial"/>
          <w:i/>
          <w:color w:val="000000"/>
          <w:sz w:val="24"/>
          <w:szCs w:val="24"/>
          <w:lang w:eastAsia="zh-CN"/>
        </w:rPr>
        <w:t xml:space="preserve">I pledge, on my honor, to uphold UT Arlington’s tradition of academic integrity, a tradition that values hard work and honest effort in the pursuit of academic excellence. </w:t>
      </w:r>
    </w:p>
    <w:p w:rsidR="006C14A5" w:rsidRPr="00E63EEF" w:rsidRDefault="006C14A5" w:rsidP="006C14A5">
      <w:pPr>
        <w:autoSpaceDE w:val="0"/>
        <w:autoSpaceDN w:val="0"/>
        <w:spacing w:after="80"/>
        <w:ind w:left="720" w:right="432"/>
        <w:jc w:val="both"/>
        <w:rPr>
          <w:rFonts w:ascii="Calibri" w:eastAsia="SimSun" w:hAnsi="Calibri" w:cs="Arial"/>
          <w:i/>
          <w:color w:val="000000"/>
          <w:sz w:val="24"/>
          <w:szCs w:val="24"/>
          <w:lang w:eastAsia="zh-CN"/>
        </w:rPr>
      </w:pPr>
      <w:r w:rsidRPr="00E63EEF">
        <w:rPr>
          <w:rFonts w:ascii="Calibri" w:eastAsia="SimSun" w:hAnsi="Calibri" w:cs="Arial"/>
          <w:i/>
          <w:color w:val="000000"/>
          <w:sz w:val="24"/>
          <w:szCs w:val="24"/>
          <w:lang w:eastAsia="zh-CN"/>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6C14A5" w:rsidRPr="00E63EEF" w:rsidRDefault="006C14A5" w:rsidP="006C14A5">
      <w:pPr>
        <w:keepNext/>
        <w:rPr>
          <w:rFonts w:ascii="Calibri" w:eastAsia="SimSun" w:hAnsi="Calibri" w:cs="Arial"/>
          <w:sz w:val="24"/>
          <w:szCs w:val="24"/>
          <w:lang w:eastAsia="zh-CN"/>
        </w:rPr>
      </w:pPr>
    </w:p>
    <w:p w:rsidR="006C14A5" w:rsidRPr="00E63EEF" w:rsidRDefault="006C14A5" w:rsidP="006C14A5">
      <w:pPr>
        <w:keepNext/>
        <w:rPr>
          <w:rFonts w:ascii="Calibri" w:eastAsia="SimSun" w:hAnsi="Calibri" w:cs="Arial"/>
          <w:sz w:val="24"/>
          <w:szCs w:val="24"/>
          <w:lang w:eastAsia="zh-CN"/>
        </w:rPr>
      </w:pPr>
      <w:r w:rsidRPr="00E63EEF">
        <w:rPr>
          <w:rFonts w:ascii="Calibri" w:eastAsia="SimSun" w:hAnsi="Calibri" w:cs="Arial"/>
          <w:sz w:val="24"/>
          <w:szCs w:val="24"/>
          <w:lang w:eastAsia="zh-CN"/>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E63EEF">
        <w:rPr>
          <w:rFonts w:ascii="Calibri" w:eastAsia="SimSun" w:hAnsi="Calibri" w:cs="Arial"/>
          <w:i/>
          <w:sz w:val="24"/>
          <w:szCs w:val="24"/>
          <w:lang w:eastAsia="zh-CN"/>
        </w:rPr>
        <w:t>Regents’ Rule</w:t>
      </w:r>
      <w:r w:rsidRPr="00E63EEF">
        <w:rPr>
          <w:rFonts w:ascii="Calibri" w:eastAsia="SimSun" w:hAnsi="Calibri" w:cs="Arial"/>
          <w:sz w:val="24"/>
          <w:szCs w:val="24"/>
          <w:lang w:eastAsia="zh-CN"/>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6C14A5" w:rsidRPr="00E63EEF" w:rsidRDefault="006C14A5" w:rsidP="006C14A5">
      <w:pPr>
        <w:rPr>
          <w:rFonts w:ascii="Calibri" w:eastAsia="SimSun" w:hAnsi="Calibri" w:cs="Arial"/>
          <w:sz w:val="24"/>
          <w:szCs w:val="24"/>
          <w:lang w:eastAsia="zh-CN"/>
        </w:rPr>
      </w:pPr>
    </w:p>
    <w:p w:rsidR="006C14A5" w:rsidRPr="00E63EEF" w:rsidRDefault="006C14A5" w:rsidP="006C14A5">
      <w:pPr>
        <w:rPr>
          <w:rFonts w:ascii="Calibri" w:eastAsia="SimSun" w:hAnsi="Calibri" w:cs="Arial"/>
          <w:sz w:val="24"/>
          <w:szCs w:val="24"/>
          <w:lang w:eastAsia="zh-CN"/>
        </w:rPr>
      </w:pPr>
      <w:r w:rsidRPr="00E63EEF">
        <w:rPr>
          <w:rFonts w:ascii="Calibri" w:eastAsia="SimSun" w:hAnsi="Calibri" w:cs="Arial"/>
          <w:b/>
          <w:bCs/>
          <w:sz w:val="24"/>
          <w:szCs w:val="24"/>
          <w:lang w:eastAsia="zh-CN"/>
        </w:rPr>
        <w:t>Student Support Services</w:t>
      </w:r>
      <w:r w:rsidRPr="00E63EEF">
        <w:rPr>
          <w:rFonts w:ascii="Calibri" w:eastAsia="SimSun" w:hAnsi="Calibri" w:cs="Arial"/>
          <w:sz w:val="24"/>
          <w:szCs w:val="24"/>
          <w:lang w:eastAsia="zh-CN"/>
        </w:rPr>
        <w:t>:</w:t>
      </w:r>
      <w:r w:rsidRPr="00E63EEF">
        <w:rPr>
          <w:rFonts w:ascii="Calibri" w:eastAsia="SimSun" w:hAnsi="Calibri" w:cs="Arial"/>
          <w:b/>
          <w:bCs/>
          <w:sz w:val="24"/>
          <w:szCs w:val="24"/>
          <w:lang w:eastAsia="zh-CN"/>
        </w:rPr>
        <w:t xml:space="preserve"> </w:t>
      </w:r>
      <w:r w:rsidRPr="00E63EEF">
        <w:rPr>
          <w:rFonts w:ascii="Calibri" w:eastAsia="SimSun" w:hAnsi="Calibri" w:cs="Arial"/>
          <w:sz w:val="24"/>
          <w:szCs w:val="24"/>
          <w:lang w:eastAsia="zh-CN"/>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w:t>
      </w:r>
      <w:r w:rsidRPr="00E63EEF">
        <w:rPr>
          <w:rFonts w:ascii="Calibri" w:eastAsia="SimSun" w:hAnsi="Calibri" w:cs="Arial"/>
          <w:sz w:val="24"/>
          <w:szCs w:val="24"/>
          <w:lang w:eastAsia="zh-CN"/>
        </w:rPr>
        <w:lastRenderedPageBreak/>
        <w:t xml:space="preserve">University College (Ransom Hall), call the Maverick Resource Hotline at 817-272-6107, send a message to </w:t>
      </w:r>
      <w:hyperlink r:id="rId7" w:history="1">
        <w:r w:rsidRPr="00E63EEF">
          <w:rPr>
            <w:rFonts w:ascii="Calibri" w:eastAsia="SimSun" w:hAnsi="Calibri" w:cs="Arial"/>
            <w:color w:val="0000FF"/>
            <w:sz w:val="24"/>
            <w:szCs w:val="24"/>
            <w:u w:val="single"/>
            <w:lang w:eastAsia="zh-CN"/>
          </w:rPr>
          <w:t>resources@uta.edu</w:t>
        </w:r>
      </w:hyperlink>
      <w:r w:rsidRPr="00E63EEF">
        <w:rPr>
          <w:rFonts w:ascii="Calibri" w:eastAsia="SimSun" w:hAnsi="Calibri" w:cs="Arial"/>
          <w:sz w:val="24"/>
          <w:szCs w:val="24"/>
          <w:lang w:eastAsia="zh-CN"/>
        </w:rPr>
        <w:t xml:space="preserve">, or view the information at </w:t>
      </w:r>
      <w:hyperlink r:id="rId8" w:history="1">
        <w:r w:rsidRPr="00E63EEF">
          <w:rPr>
            <w:rFonts w:ascii="Calibri" w:eastAsia="SimSun" w:hAnsi="Calibri" w:cs="Arial"/>
            <w:color w:val="0000FF"/>
            <w:sz w:val="24"/>
            <w:szCs w:val="24"/>
            <w:u w:val="single"/>
            <w:lang w:eastAsia="zh-CN"/>
          </w:rPr>
          <w:t>www.uta.edu/resources</w:t>
        </w:r>
      </w:hyperlink>
      <w:r w:rsidRPr="00E63EEF">
        <w:rPr>
          <w:rFonts w:ascii="Calibri" w:eastAsia="SimSun" w:hAnsi="Calibri" w:cs="Arial"/>
          <w:sz w:val="24"/>
          <w:szCs w:val="24"/>
          <w:lang w:eastAsia="zh-CN"/>
        </w:rPr>
        <w:t>.</w:t>
      </w:r>
    </w:p>
    <w:p w:rsidR="006C14A5" w:rsidRPr="00E63EEF" w:rsidRDefault="006C14A5" w:rsidP="006C14A5">
      <w:pPr>
        <w:rPr>
          <w:rFonts w:ascii="Calibri" w:eastAsia="SimSun" w:hAnsi="Calibri" w:cs="Arial"/>
          <w:b/>
          <w:sz w:val="24"/>
          <w:szCs w:val="24"/>
          <w:lang w:eastAsia="zh-CN"/>
        </w:rPr>
      </w:pPr>
    </w:p>
    <w:p w:rsidR="006C14A5" w:rsidRPr="00E63EEF" w:rsidRDefault="006C14A5" w:rsidP="006C14A5">
      <w:pPr>
        <w:rPr>
          <w:rFonts w:ascii="Calibri" w:eastAsia="SimSun" w:hAnsi="Calibri" w:cs="Arial"/>
          <w:sz w:val="24"/>
          <w:szCs w:val="24"/>
          <w:lang w:eastAsia="zh-CN"/>
        </w:rPr>
      </w:pPr>
      <w:r w:rsidRPr="00E63EEF">
        <w:rPr>
          <w:rFonts w:ascii="Calibri" w:eastAsia="SimSun" w:hAnsi="Calibri" w:cs="Arial"/>
          <w:b/>
          <w:sz w:val="24"/>
          <w:szCs w:val="24"/>
          <w:lang w:eastAsia="zh-CN"/>
        </w:rPr>
        <w:t xml:space="preserve">Electronic Communication: </w:t>
      </w:r>
      <w:r w:rsidRPr="00E63EEF">
        <w:rPr>
          <w:rFonts w:ascii="Calibri" w:eastAsia="SimSun" w:hAnsi="Calibri" w:cs="Arial"/>
          <w:sz w:val="24"/>
          <w:szCs w:val="24"/>
          <w:lang w:eastAsia="zh-CN"/>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9" w:history="1">
        <w:r w:rsidRPr="00E63EEF">
          <w:rPr>
            <w:rFonts w:ascii="Calibri" w:eastAsia="SimSun" w:hAnsi="Calibri" w:cs="Arial"/>
            <w:color w:val="0000FF"/>
            <w:sz w:val="24"/>
            <w:szCs w:val="24"/>
            <w:u w:val="single"/>
            <w:lang w:eastAsia="zh-CN"/>
          </w:rPr>
          <w:t>http://www.uta.edu/oit/cs/email/mavmail.php</w:t>
        </w:r>
      </w:hyperlink>
      <w:r w:rsidRPr="00E63EEF">
        <w:rPr>
          <w:rFonts w:ascii="Calibri" w:eastAsia="SimSun" w:hAnsi="Calibri" w:cs="Arial"/>
          <w:sz w:val="24"/>
          <w:szCs w:val="24"/>
          <w:lang w:eastAsia="zh-CN"/>
        </w:rPr>
        <w:t>.</w:t>
      </w:r>
    </w:p>
    <w:p w:rsidR="006C14A5" w:rsidRPr="00E63EEF" w:rsidRDefault="006C14A5" w:rsidP="006C14A5">
      <w:pPr>
        <w:rPr>
          <w:rFonts w:ascii="Calibri" w:eastAsia="SimSun" w:hAnsi="Calibri" w:cs="Arial"/>
          <w:sz w:val="24"/>
          <w:szCs w:val="24"/>
          <w:lang w:eastAsia="zh-CN"/>
        </w:rPr>
      </w:pPr>
    </w:p>
    <w:p w:rsidR="006C14A5" w:rsidRPr="00E63EEF" w:rsidRDefault="006C14A5" w:rsidP="006C14A5">
      <w:pPr>
        <w:autoSpaceDE w:val="0"/>
        <w:autoSpaceDN w:val="0"/>
        <w:adjustRightInd w:val="0"/>
        <w:rPr>
          <w:rFonts w:ascii="Calibri" w:eastAsia="SimSun" w:hAnsi="Calibri" w:cs="Arial"/>
          <w:sz w:val="24"/>
          <w:szCs w:val="24"/>
          <w:lang w:eastAsia="zh-CN"/>
        </w:rPr>
      </w:pPr>
      <w:r w:rsidRPr="00E63EEF">
        <w:rPr>
          <w:rFonts w:ascii="Calibri" w:eastAsia="SimSun" w:hAnsi="Calibri" w:cs="Arial"/>
          <w:b/>
          <w:sz w:val="24"/>
          <w:szCs w:val="24"/>
          <w:lang w:eastAsia="zh-CN"/>
        </w:rPr>
        <w:t xml:space="preserve">Student Feedback Survey: </w:t>
      </w:r>
      <w:r w:rsidRPr="00E63EEF">
        <w:rPr>
          <w:rFonts w:ascii="Calibri" w:eastAsia="SimSun" w:hAnsi="Calibri" w:cs="Arial"/>
          <w:bCs/>
          <w:sz w:val="24"/>
          <w:szCs w:val="24"/>
          <w:lang w:eastAsia="zh-CN"/>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0" w:history="1">
        <w:r w:rsidRPr="00E63EEF">
          <w:rPr>
            <w:rFonts w:ascii="Calibri" w:eastAsia="SimSun" w:hAnsi="Calibri" w:cs="Arial"/>
            <w:bCs/>
            <w:color w:val="0000FF"/>
            <w:sz w:val="24"/>
            <w:szCs w:val="24"/>
            <w:u w:val="single"/>
            <w:lang w:eastAsia="zh-CN"/>
          </w:rPr>
          <w:t>http://www.uta.edu/sfs</w:t>
        </w:r>
      </w:hyperlink>
      <w:r w:rsidRPr="00E63EEF">
        <w:rPr>
          <w:rFonts w:ascii="Calibri" w:eastAsia="SimSun" w:hAnsi="Calibri" w:cs="Arial"/>
          <w:bCs/>
          <w:sz w:val="24"/>
          <w:szCs w:val="24"/>
          <w:lang w:eastAsia="zh-CN"/>
        </w:rPr>
        <w:t>.</w:t>
      </w:r>
    </w:p>
    <w:p w:rsidR="006C14A5" w:rsidRPr="00E63EEF" w:rsidRDefault="006C14A5" w:rsidP="006C14A5">
      <w:pPr>
        <w:rPr>
          <w:rFonts w:ascii="Calibri" w:eastAsia="SimSun" w:hAnsi="Calibri" w:cs="Arial"/>
          <w:b/>
          <w:bCs/>
          <w:sz w:val="24"/>
          <w:szCs w:val="24"/>
          <w:lang w:eastAsia="zh-CN"/>
        </w:rPr>
      </w:pPr>
    </w:p>
    <w:p w:rsidR="006C14A5" w:rsidRPr="00E63EEF" w:rsidRDefault="006C14A5" w:rsidP="006C14A5">
      <w:pPr>
        <w:rPr>
          <w:rFonts w:ascii="Calibri" w:eastAsia="SimSun" w:hAnsi="Calibri" w:cs="Arial"/>
          <w:sz w:val="24"/>
          <w:szCs w:val="24"/>
          <w:lang w:eastAsia="zh-CN"/>
        </w:rPr>
      </w:pPr>
      <w:r w:rsidRPr="00E63EEF">
        <w:rPr>
          <w:rFonts w:ascii="Calibri" w:eastAsia="SimSun" w:hAnsi="Calibri" w:cs="Arial"/>
          <w:b/>
          <w:bCs/>
          <w:sz w:val="24"/>
          <w:szCs w:val="24"/>
          <w:lang w:eastAsia="zh-CN"/>
        </w:rPr>
        <w:t>Final Review Week:</w:t>
      </w:r>
      <w:r w:rsidRPr="00E63EEF">
        <w:rPr>
          <w:rFonts w:ascii="Calibri" w:eastAsia="SimSun" w:hAnsi="Calibri" w:cs="Arial"/>
          <w:bCs/>
          <w:sz w:val="24"/>
          <w:szCs w:val="24"/>
          <w:lang w:eastAsia="zh-CN"/>
        </w:rPr>
        <w:t xml:space="preserve"> </w:t>
      </w:r>
      <w:r w:rsidRPr="00E63EEF">
        <w:rPr>
          <w:rFonts w:ascii="Calibri" w:eastAsia="SimSun" w:hAnsi="Calibri" w:cs="Arial"/>
          <w:sz w:val="24"/>
          <w:szCs w:val="24"/>
          <w:lang w:eastAsia="zh-CN"/>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E63EEF">
        <w:rPr>
          <w:rFonts w:ascii="Calibri" w:eastAsia="SimSun" w:hAnsi="Calibri" w:cs="Arial"/>
          <w:i/>
          <w:sz w:val="24"/>
          <w:szCs w:val="24"/>
          <w:lang w:eastAsia="zh-CN"/>
        </w:rPr>
        <w:t>unless specified in the class syllabus</w:t>
      </w:r>
      <w:r w:rsidRPr="00E63EEF">
        <w:rPr>
          <w:rFonts w:ascii="Calibri" w:eastAsia="SimSun" w:hAnsi="Calibri" w:cs="Arial"/>
          <w:sz w:val="24"/>
          <w:szCs w:val="24"/>
          <w:lang w:eastAsia="zh-CN"/>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6C14A5" w:rsidRPr="00E63EEF" w:rsidRDefault="006C14A5" w:rsidP="006C14A5">
      <w:pPr>
        <w:rPr>
          <w:rFonts w:ascii="Calibri" w:eastAsia="SimSun" w:hAnsi="Calibri" w:cs="Arial"/>
          <w:sz w:val="24"/>
          <w:szCs w:val="24"/>
          <w:lang w:eastAsia="zh-CN"/>
        </w:rPr>
      </w:pPr>
    </w:p>
    <w:p w:rsidR="006C14A5" w:rsidRPr="00E63EEF" w:rsidRDefault="006C14A5" w:rsidP="006C14A5">
      <w:pPr>
        <w:rPr>
          <w:rFonts w:ascii="Calibri" w:eastAsia="SimSun" w:hAnsi="Calibri" w:cs="Arial"/>
          <w:sz w:val="24"/>
          <w:szCs w:val="24"/>
          <w:lang w:eastAsia="zh-CN"/>
        </w:rPr>
      </w:pPr>
      <w:r w:rsidRPr="00E63EEF">
        <w:rPr>
          <w:rFonts w:ascii="Calibri" w:eastAsia="SimSun" w:hAnsi="Calibri" w:cs="Arial"/>
          <w:b/>
          <w:bCs/>
          <w:sz w:val="24"/>
          <w:szCs w:val="24"/>
          <w:lang w:eastAsia="zh-CN"/>
        </w:rPr>
        <w:t>Emergency Exit Procedures:</w:t>
      </w:r>
      <w:r w:rsidRPr="00E63EEF">
        <w:rPr>
          <w:rFonts w:ascii="Calibri" w:eastAsia="SimSun" w:hAnsi="Calibri" w:cs="Arial"/>
          <w:bCs/>
          <w:sz w:val="24"/>
          <w:szCs w:val="24"/>
          <w:lang w:eastAsia="zh-CN"/>
        </w:rPr>
        <w:t xml:space="preserve"> </w:t>
      </w:r>
      <w:r w:rsidRPr="00E63EEF">
        <w:rPr>
          <w:rFonts w:ascii="Calibri" w:eastAsia="SimSun" w:hAnsi="Calibri" w:cs="Arial"/>
          <w:sz w:val="24"/>
          <w:szCs w:val="24"/>
          <w:lang w:eastAsia="zh-CN"/>
        </w:rPr>
        <w:t>Should we experience an emergency event that requires us to vacate the building, students should exit the room and move toward the nearest exit, which is located</w:t>
      </w:r>
      <w:r w:rsidRPr="00E63EEF">
        <w:rPr>
          <w:rFonts w:ascii="Calibri" w:eastAsia="SimSun" w:hAnsi="Calibri" w:cs="Arial"/>
          <w:color w:val="0000FF"/>
          <w:sz w:val="24"/>
          <w:szCs w:val="24"/>
          <w:lang w:eastAsia="zh-CN"/>
        </w:rPr>
        <w:t xml:space="preserve"> </w:t>
      </w:r>
      <w:r w:rsidR="00E63EEF" w:rsidRPr="00E63EEF">
        <w:rPr>
          <w:rFonts w:ascii="Calibri" w:eastAsia="SimSun" w:hAnsi="Calibri" w:cs="Arial"/>
          <w:sz w:val="24"/>
          <w:szCs w:val="24"/>
          <w:lang w:eastAsia="zh-CN"/>
        </w:rPr>
        <w:t>at the southwest corner of the building</w:t>
      </w:r>
      <w:r w:rsidRPr="00E63EEF">
        <w:rPr>
          <w:rFonts w:ascii="Calibri" w:eastAsia="SimSun" w:hAnsi="Calibri" w:cs="Arial"/>
          <w:sz w:val="24"/>
          <w:szCs w:val="24"/>
          <w:lang w:eastAsia="zh-CN"/>
        </w:rPr>
        <w: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rsidR="006C14A5" w:rsidRPr="00E63EEF" w:rsidRDefault="006C14A5" w:rsidP="006C14A5">
      <w:pPr>
        <w:rPr>
          <w:rFonts w:ascii="Calibri" w:eastAsia="SimSun" w:hAnsi="Calibri" w:cs="Arial"/>
          <w:sz w:val="24"/>
          <w:szCs w:val="24"/>
          <w:lang w:eastAsia="zh-CN"/>
        </w:rPr>
      </w:pPr>
      <w:bookmarkStart w:id="0" w:name="_GoBack"/>
      <w:bookmarkEnd w:id="0"/>
    </w:p>
    <w:sectPr w:rsidR="006C14A5" w:rsidRPr="00E63EEF">
      <w:pgSz w:w="12240" w:h="15840"/>
      <w:pgMar w:top="1080" w:right="1080" w:bottom="10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79C"/>
    <w:rsid w:val="00051B99"/>
    <w:rsid w:val="00054E14"/>
    <w:rsid w:val="00063221"/>
    <w:rsid w:val="000C23EF"/>
    <w:rsid w:val="000F6B86"/>
    <w:rsid w:val="00123CAE"/>
    <w:rsid w:val="001329E7"/>
    <w:rsid w:val="001951DC"/>
    <w:rsid w:val="00202346"/>
    <w:rsid w:val="00226161"/>
    <w:rsid w:val="002A2346"/>
    <w:rsid w:val="00330E16"/>
    <w:rsid w:val="0035679C"/>
    <w:rsid w:val="00386DBF"/>
    <w:rsid w:val="003D7673"/>
    <w:rsid w:val="004107F2"/>
    <w:rsid w:val="00456B88"/>
    <w:rsid w:val="004A3CD0"/>
    <w:rsid w:val="004C30DA"/>
    <w:rsid w:val="00551938"/>
    <w:rsid w:val="005C76B0"/>
    <w:rsid w:val="00645414"/>
    <w:rsid w:val="006C14A5"/>
    <w:rsid w:val="006F4385"/>
    <w:rsid w:val="00780CA6"/>
    <w:rsid w:val="0078214B"/>
    <w:rsid w:val="007A3421"/>
    <w:rsid w:val="009A6BCC"/>
    <w:rsid w:val="009C55E8"/>
    <w:rsid w:val="009C7959"/>
    <w:rsid w:val="009D3C00"/>
    <w:rsid w:val="009F1BB1"/>
    <w:rsid w:val="00A00C25"/>
    <w:rsid w:val="00A73818"/>
    <w:rsid w:val="00A8720D"/>
    <w:rsid w:val="00AC4EDC"/>
    <w:rsid w:val="00B650F6"/>
    <w:rsid w:val="00B9546B"/>
    <w:rsid w:val="00C15231"/>
    <w:rsid w:val="00CA19C2"/>
    <w:rsid w:val="00D02876"/>
    <w:rsid w:val="00DA6A7D"/>
    <w:rsid w:val="00E63EEF"/>
    <w:rsid w:val="00E710BD"/>
    <w:rsid w:val="00F14D00"/>
    <w:rsid w:val="00F30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70821">
      <w:bodyDiv w:val="1"/>
      <w:marLeft w:val="0"/>
      <w:marRight w:val="0"/>
      <w:marTop w:val="0"/>
      <w:marBottom w:val="0"/>
      <w:divBdr>
        <w:top w:val="none" w:sz="0" w:space="0" w:color="auto"/>
        <w:left w:val="none" w:sz="0" w:space="0" w:color="auto"/>
        <w:bottom w:val="none" w:sz="0" w:space="0" w:color="auto"/>
        <w:right w:val="none" w:sz="0" w:space="0" w:color="auto"/>
      </w:divBdr>
    </w:div>
    <w:div w:id="19519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ta.edu/resources" TargetMode="External"/><Relationship Id="rId3" Type="http://schemas.openxmlformats.org/officeDocument/2006/relationships/settings" Target="settings.xml"/><Relationship Id="rId7" Type="http://schemas.openxmlformats.org/officeDocument/2006/relationships/hyperlink" Target="mailto:resources@uta.ed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ta.edu/disability" TargetMode="External"/><Relationship Id="rId11" Type="http://schemas.openxmlformats.org/officeDocument/2006/relationships/fontTable" Target="fontTable.xml"/><Relationship Id="rId5" Type="http://schemas.openxmlformats.org/officeDocument/2006/relationships/hyperlink" Target="http://wweb.uta.edu/aao/fao/" TargetMode="External"/><Relationship Id="rId10" Type="http://schemas.openxmlformats.org/officeDocument/2006/relationships/hyperlink" Target="http://www.uta.edu/sfs" TargetMode="External"/><Relationship Id="rId4" Type="http://schemas.openxmlformats.org/officeDocument/2006/relationships/webSettings" Target="webSettings.xml"/><Relationship Id="rId9" Type="http://schemas.openxmlformats.org/officeDocument/2006/relationships/hyperlink" Target="http://www.uta.edu/oit/cs/email/mavmail.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3</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MASI 5330 Syllabus</vt:lpstr>
    </vt:vector>
  </TitlesOfParts>
  <Company>University of Texas at Arlington</Company>
  <LinksUpToDate>false</LinksUpToDate>
  <CharactersWithSpaces>8282</CharactersWithSpaces>
  <SharedDoc>false</SharedDoc>
  <HLinks>
    <vt:vector size="6" baseType="variant">
      <vt:variant>
        <vt:i4>4915325</vt:i4>
      </vt:variant>
      <vt:variant>
        <vt:i4>0</vt:i4>
      </vt:variant>
      <vt:variant>
        <vt:i4>0</vt:i4>
      </vt:variant>
      <vt:variant>
        <vt:i4>5</vt:i4>
      </vt:variant>
      <vt:variant>
        <vt:lpwstr>mailto:Taeuk.Kang@mavs.uta.edu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MASI 5330 Syllabus</dc:title>
  <dc:subject>Nonparametric Statistics</dc:subject>
  <dc:creator>Dr. Mary Whiteside</dc:creator>
  <cp:lastModifiedBy>Whiteside, Mary M</cp:lastModifiedBy>
  <cp:revision>7</cp:revision>
  <cp:lastPrinted>2010-06-10T18:16:00Z</cp:lastPrinted>
  <dcterms:created xsi:type="dcterms:W3CDTF">2013-08-23T17:47:00Z</dcterms:created>
  <dcterms:modified xsi:type="dcterms:W3CDTF">2013-08-23T19:51:00Z</dcterms:modified>
</cp:coreProperties>
</file>