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E979" w14:textId="5D440C6B" w:rsidR="00403AF4" w:rsidRPr="001B1CE5" w:rsidRDefault="001B1CE5" w:rsidP="001B1CE5">
      <w:pPr>
        <w:jc w:val="center"/>
        <w:rPr>
          <w:b/>
        </w:rPr>
      </w:pPr>
      <w:proofErr w:type="gramStart"/>
      <w:r w:rsidRPr="001B1CE5">
        <w:rPr>
          <w:b/>
        </w:rPr>
        <w:t>HIST 5302 Reading Colloquium in 20</w:t>
      </w:r>
      <w:r w:rsidRPr="001B1CE5">
        <w:rPr>
          <w:b/>
          <w:vertAlign w:val="superscript"/>
        </w:rPr>
        <w:t>th</w:t>
      </w:r>
      <w:r w:rsidRPr="001B1CE5">
        <w:rPr>
          <w:b/>
        </w:rPr>
        <w:t xml:space="preserve"> Century U.S. History</w:t>
      </w:r>
      <w:proofErr w:type="gramEnd"/>
    </w:p>
    <w:p w14:paraId="7FFA7E8D" w14:textId="77777777" w:rsidR="00403AF4" w:rsidRPr="001B1CE5" w:rsidRDefault="00403AF4" w:rsidP="00403AF4">
      <w:pPr>
        <w:jc w:val="center"/>
        <w:rPr>
          <w:b/>
        </w:rPr>
      </w:pPr>
      <w:r w:rsidRPr="001B1CE5">
        <w:rPr>
          <w:b/>
        </w:rPr>
        <w:t>The U.S.-Mexico Border</w:t>
      </w:r>
    </w:p>
    <w:p w14:paraId="47D5DEE2" w14:textId="77777777" w:rsidR="00403AF4" w:rsidRPr="001B1CE5" w:rsidRDefault="00403AF4" w:rsidP="00403AF4">
      <w:pPr>
        <w:jc w:val="center"/>
        <w:rPr>
          <w:b/>
        </w:rPr>
      </w:pPr>
      <w:r w:rsidRPr="001B1CE5">
        <w:rPr>
          <w:b/>
        </w:rPr>
        <w:t>Fall 2013, Wed. 7-10 PM</w:t>
      </w:r>
    </w:p>
    <w:p w14:paraId="72D46116" w14:textId="77777777" w:rsidR="00403AF4" w:rsidRPr="001B1CE5" w:rsidRDefault="00403AF4" w:rsidP="00403AF4"/>
    <w:p w14:paraId="58BB2458" w14:textId="04D01977" w:rsidR="000124D0" w:rsidRPr="001B1CE5" w:rsidRDefault="000124D0" w:rsidP="00403AF4">
      <w:r w:rsidRPr="001B1CE5">
        <w:rPr>
          <w:b/>
        </w:rPr>
        <w:t>Instructor:</w:t>
      </w:r>
      <w:r w:rsidRPr="001B1CE5">
        <w:t xml:space="preserve"> </w:t>
      </w:r>
      <w:proofErr w:type="spellStart"/>
      <w:r w:rsidRPr="001B1CE5">
        <w:t>Cristina</w:t>
      </w:r>
      <w:proofErr w:type="spellEnd"/>
      <w:r w:rsidRPr="001B1CE5">
        <w:t xml:space="preserve"> Salinas</w:t>
      </w:r>
    </w:p>
    <w:p w14:paraId="34A31D07" w14:textId="66A85C22" w:rsidR="001B1CE5" w:rsidRPr="001B1CE5" w:rsidRDefault="001B1CE5" w:rsidP="001B1CE5">
      <w:pPr>
        <w:rPr>
          <w:rFonts w:cs="Arial"/>
          <w:b/>
        </w:rPr>
      </w:pPr>
    </w:p>
    <w:p w14:paraId="709D7320" w14:textId="6AC8EBF6" w:rsidR="001B1CE5" w:rsidRPr="001B1CE5" w:rsidRDefault="001B1CE5" w:rsidP="001B1CE5">
      <w:pPr>
        <w:rPr>
          <w:rFonts w:cs="Arial"/>
        </w:rPr>
      </w:pPr>
      <w:r w:rsidRPr="001B1CE5">
        <w:rPr>
          <w:rFonts w:cs="Arial"/>
          <w:b/>
        </w:rPr>
        <w:t xml:space="preserve">Office Number: </w:t>
      </w:r>
      <w:r>
        <w:rPr>
          <w:rFonts w:cs="Arial"/>
        </w:rPr>
        <w:t>UH 326</w:t>
      </w:r>
    </w:p>
    <w:p w14:paraId="12F2A2A8" w14:textId="77777777" w:rsidR="001B1CE5" w:rsidRPr="001B1CE5" w:rsidRDefault="001B1CE5" w:rsidP="001B1CE5">
      <w:pPr>
        <w:rPr>
          <w:rFonts w:cs="Arial"/>
          <w:b/>
        </w:rPr>
      </w:pPr>
    </w:p>
    <w:p w14:paraId="0156BC29" w14:textId="64958710" w:rsidR="001B1CE5" w:rsidRPr="001B1CE5" w:rsidRDefault="001B1CE5" w:rsidP="001B1CE5">
      <w:pPr>
        <w:rPr>
          <w:rFonts w:cs="Arial"/>
        </w:rPr>
      </w:pPr>
      <w:r w:rsidRPr="001B1CE5">
        <w:rPr>
          <w:rFonts w:cs="Arial"/>
          <w:b/>
        </w:rPr>
        <w:t xml:space="preserve">Email Address: </w:t>
      </w:r>
      <w:r>
        <w:rPr>
          <w:rFonts w:cs="Arial"/>
        </w:rPr>
        <w:t>csalinas@uta.edu</w:t>
      </w:r>
    </w:p>
    <w:p w14:paraId="777D1C0D" w14:textId="77777777" w:rsidR="001B1CE5" w:rsidRPr="001B1CE5" w:rsidRDefault="001B1CE5" w:rsidP="001B1CE5">
      <w:pPr>
        <w:rPr>
          <w:rFonts w:cs="Arial"/>
        </w:rPr>
      </w:pPr>
    </w:p>
    <w:p w14:paraId="15AA108B" w14:textId="4A5DD75D" w:rsidR="001B1CE5" w:rsidRPr="001B1CE5" w:rsidRDefault="001B1CE5" w:rsidP="001B1CE5">
      <w:pPr>
        <w:rPr>
          <w:rFonts w:cs="Arial"/>
        </w:rPr>
      </w:pPr>
      <w:r w:rsidRPr="001B1CE5">
        <w:rPr>
          <w:rFonts w:cs="Arial"/>
          <w:b/>
        </w:rPr>
        <w:t>Faculty Profile:</w:t>
      </w:r>
      <w:r w:rsidRPr="001B1CE5">
        <w:rPr>
          <w:rFonts w:cs="Arial"/>
        </w:rPr>
        <w:t xml:space="preserve"> </w:t>
      </w:r>
      <w:r w:rsidRPr="001B1CE5">
        <w:rPr>
          <w:rFonts w:cs="Arial"/>
          <w:color w:val="0000FF"/>
        </w:rPr>
        <w:t xml:space="preserve">[Insert your Profile URL, e.g. </w:t>
      </w:r>
      <w:hyperlink r:id="rId5" w:history="1">
        <w:r w:rsidRPr="001B1CE5">
          <w:rPr>
            <w:rStyle w:val="Hyperlink"/>
            <w:rFonts w:cs="Arial"/>
            <w:spacing w:val="-6"/>
          </w:rPr>
          <w:t>https://www.uta.edu/mentis/public/#profile/profile/view/id/1554/</w:t>
        </w:r>
      </w:hyperlink>
      <w:r w:rsidRPr="001B1CE5">
        <w:rPr>
          <w:rFonts w:cs="Arial"/>
          <w:color w:val="0000FF"/>
        </w:rPr>
        <w:t>.]</w:t>
      </w:r>
      <w:r w:rsidRPr="001B1CE5">
        <w:rPr>
          <w:rFonts w:cs="Arial"/>
        </w:rPr>
        <w:br/>
      </w:r>
    </w:p>
    <w:p w14:paraId="38496037" w14:textId="408B62A0" w:rsidR="001B1CE5" w:rsidRPr="001B1CE5" w:rsidRDefault="001B1CE5" w:rsidP="001B1CE5">
      <w:pPr>
        <w:rPr>
          <w:rFonts w:cs="Arial"/>
          <w:color w:val="FF0000"/>
        </w:rPr>
      </w:pPr>
      <w:proofErr w:type="gramStart"/>
      <w:r w:rsidRPr="001B1CE5">
        <w:rPr>
          <w:rFonts w:cs="Arial"/>
          <w:b/>
        </w:rPr>
        <w:t xml:space="preserve">Office Hours: </w:t>
      </w:r>
      <w:r>
        <w:rPr>
          <w:rFonts w:cs="Arial"/>
        </w:rPr>
        <w:t xml:space="preserve">Wed. 6 pm. </w:t>
      </w:r>
      <w:r w:rsidR="00F36EC0">
        <w:rPr>
          <w:rFonts w:cs="Arial"/>
        </w:rPr>
        <w:t>a</w:t>
      </w:r>
      <w:r>
        <w:rPr>
          <w:rFonts w:cs="Arial"/>
        </w:rPr>
        <w:t>nd by appointment.</w:t>
      </w:r>
      <w:proofErr w:type="gramEnd"/>
    </w:p>
    <w:p w14:paraId="71FCEEE6" w14:textId="77777777" w:rsidR="001B1CE5" w:rsidRPr="001B1CE5" w:rsidRDefault="001B1CE5" w:rsidP="001B1CE5">
      <w:pPr>
        <w:rPr>
          <w:rFonts w:cs="Arial"/>
          <w:b/>
        </w:rPr>
      </w:pPr>
      <w:r w:rsidRPr="001B1CE5">
        <w:rPr>
          <w:rFonts w:cs="Arial"/>
          <w:b/>
        </w:rPr>
        <w:t xml:space="preserve"> </w:t>
      </w:r>
    </w:p>
    <w:p w14:paraId="0F65F45B" w14:textId="4CE944CD" w:rsidR="001B1CE5" w:rsidRPr="001B1CE5" w:rsidRDefault="001B1CE5" w:rsidP="001B1CE5">
      <w:pPr>
        <w:rPr>
          <w:rFonts w:cs="Arial"/>
        </w:rPr>
      </w:pPr>
      <w:r w:rsidRPr="001B1CE5">
        <w:rPr>
          <w:rFonts w:cs="Arial"/>
          <w:b/>
        </w:rPr>
        <w:t xml:space="preserve">Section Information: </w:t>
      </w:r>
      <w:r>
        <w:rPr>
          <w:rFonts w:cs="Arial"/>
        </w:rPr>
        <w:t>HIST 5302-001</w:t>
      </w:r>
    </w:p>
    <w:p w14:paraId="555BF1D7" w14:textId="77777777" w:rsidR="001B1CE5" w:rsidRPr="001B1CE5" w:rsidRDefault="001B1CE5" w:rsidP="001B1CE5">
      <w:pPr>
        <w:rPr>
          <w:rFonts w:cs="Arial"/>
          <w:b/>
        </w:rPr>
      </w:pPr>
    </w:p>
    <w:p w14:paraId="4359BA71" w14:textId="1E0DDA4B" w:rsidR="001B1CE5" w:rsidRPr="001B1CE5" w:rsidRDefault="001B1CE5" w:rsidP="001B1CE5">
      <w:pPr>
        <w:rPr>
          <w:rFonts w:cs="Arial"/>
        </w:rPr>
      </w:pPr>
      <w:r w:rsidRPr="001B1CE5">
        <w:rPr>
          <w:rFonts w:cs="Arial"/>
          <w:b/>
        </w:rPr>
        <w:t xml:space="preserve">Time and Place of Class Meetings: </w:t>
      </w:r>
      <w:r>
        <w:rPr>
          <w:rFonts w:cs="Arial"/>
        </w:rPr>
        <w:t xml:space="preserve">Wed. 7-10 PM, FA </w:t>
      </w:r>
      <w:r w:rsidR="006F70D6">
        <w:rPr>
          <w:rFonts w:cs="Arial"/>
        </w:rPr>
        <w:t>137</w:t>
      </w:r>
    </w:p>
    <w:p w14:paraId="64526C1F" w14:textId="77777777" w:rsidR="001B1CE5" w:rsidRPr="001B1CE5" w:rsidRDefault="001B1CE5" w:rsidP="001B1CE5">
      <w:pPr>
        <w:rPr>
          <w:rFonts w:cs="Arial"/>
          <w:b/>
        </w:rPr>
      </w:pPr>
    </w:p>
    <w:p w14:paraId="705D1AA1" w14:textId="77777777" w:rsidR="006F70D6" w:rsidRPr="001B1CE5" w:rsidRDefault="001B1CE5" w:rsidP="006F70D6">
      <w:r w:rsidRPr="001B1CE5">
        <w:rPr>
          <w:rFonts w:cs="Arial"/>
          <w:b/>
        </w:rPr>
        <w:t xml:space="preserve">Description of Course Content: </w:t>
      </w:r>
      <w:r w:rsidR="006F70D6" w:rsidRPr="001B1CE5">
        <w:t>To invoke one of the greatest clichés about the study of the U.S.-Mexico border, the border is far more than a political line between two nations. That declarative statement is a given. For one who is from the area, or travels to the region of the border, it is palpably true. However, if the border is more than just a political boundary, what is it? The border is simultaneously a place, a space, a process, and an idea.</w:t>
      </w:r>
      <w:r w:rsidR="006F70D6" w:rsidRPr="001B1CE5">
        <w:rPr>
          <w:rFonts w:eastAsia="Times New Roman" w:cs="Times New Roman"/>
        </w:rPr>
        <w:t xml:space="preserve"> </w:t>
      </w:r>
      <w:r w:rsidR="006F70D6" w:rsidRPr="001B1CE5">
        <w:t>This reading seminar will consider how the border has transformed over time, but also how it has imprinted itself on Mexican and American identities. Focusing on the border and its relation to U.S. history, this course will explore the border as a local place, as well as space of nation-state formation. In this course we will read monographs about the border, discuss the historiography of the U.S.-Mexico border, and consider the centrality of the peripheral space of the border to U.S. history.</w:t>
      </w:r>
    </w:p>
    <w:p w14:paraId="490AD0C1" w14:textId="147C29EB" w:rsidR="001B1CE5" w:rsidRPr="001B1CE5" w:rsidRDefault="001B1CE5" w:rsidP="001B1CE5">
      <w:pPr>
        <w:rPr>
          <w:rFonts w:cs="Arial"/>
          <w:color w:val="FF0000"/>
        </w:rPr>
      </w:pPr>
    </w:p>
    <w:p w14:paraId="3EF760BE" w14:textId="77777777" w:rsidR="001B1CE5" w:rsidRPr="001B1CE5" w:rsidRDefault="001B1CE5" w:rsidP="001B1CE5">
      <w:pPr>
        <w:rPr>
          <w:rFonts w:cs="Arial"/>
        </w:rPr>
      </w:pPr>
    </w:p>
    <w:p w14:paraId="02485A3E" w14:textId="74D4375E" w:rsidR="00943A9A" w:rsidRDefault="001B1CE5" w:rsidP="001B1CE5">
      <w:pPr>
        <w:rPr>
          <w:rFonts w:cs="Arial"/>
        </w:rPr>
      </w:pPr>
      <w:r w:rsidRPr="001B1CE5">
        <w:rPr>
          <w:rFonts w:cs="Arial"/>
          <w:b/>
        </w:rPr>
        <w:t xml:space="preserve">Student Learning Outcomes: </w:t>
      </w:r>
      <w:r w:rsidR="00521EA0">
        <w:rPr>
          <w:rFonts w:cs="Arial"/>
        </w:rPr>
        <w:t xml:space="preserve">Students will </w:t>
      </w:r>
      <w:r w:rsidR="00943A9A">
        <w:rPr>
          <w:rFonts w:cs="Arial"/>
        </w:rPr>
        <w:t>develop an understanding of major issues in U.S.-Mexico border history. Students will be able to place U.S.-Mexico border history in the historiographies of the U.S. West, the borderlands, and transnationalism. Students will address the question of the current state of border studies.</w:t>
      </w:r>
    </w:p>
    <w:p w14:paraId="445B20B9" w14:textId="77777777" w:rsidR="00943A9A" w:rsidRDefault="00943A9A" w:rsidP="001B1CE5">
      <w:pPr>
        <w:rPr>
          <w:rFonts w:cs="Arial"/>
        </w:rPr>
      </w:pPr>
    </w:p>
    <w:p w14:paraId="517F3CE2" w14:textId="40871FA3" w:rsidR="00943A9A" w:rsidRDefault="00943A9A" w:rsidP="001B1CE5">
      <w:pPr>
        <w:rPr>
          <w:rFonts w:cs="Arial"/>
        </w:rPr>
      </w:pPr>
      <w:r>
        <w:rPr>
          <w:rFonts w:cs="Arial"/>
        </w:rPr>
        <w:t xml:space="preserve">Students will gain experience in making their own assessment of a border historiography by </w:t>
      </w:r>
      <w:r w:rsidR="006C4A94">
        <w:rPr>
          <w:rFonts w:cs="Arial"/>
        </w:rPr>
        <w:t>writing a historiographical paper based on the texts covered in this class.</w:t>
      </w:r>
      <w:r w:rsidR="00D92FD5">
        <w:rPr>
          <w:rFonts w:cs="Arial"/>
        </w:rPr>
        <w:t xml:space="preserve"> </w:t>
      </w:r>
    </w:p>
    <w:p w14:paraId="63EECA4C" w14:textId="77777777" w:rsidR="006C4A94" w:rsidRDefault="006C4A94" w:rsidP="001B1CE5">
      <w:pPr>
        <w:rPr>
          <w:rFonts w:cs="Arial"/>
        </w:rPr>
      </w:pPr>
    </w:p>
    <w:p w14:paraId="4D23BDB5" w14:textId="77777777" w:rsidR="001B1CE5" w:rsidRPr="001B1CE5" w:rsidRDefault="001B1CE5" w:rsidP="001B1CE5">
      <w:pPr>
        <w:rPr>
          <w:rFonts w:cs="Arial"/>
          <w:b/>
        </w:rPr>
      </w:pPr>
    </w:p>
    <w:p w14:paraId="175A7EEF" w14:textId="408CCE54" w:rsidR="00D92FD5" w:rsidRPr="00290E28" w:rsidRDefault="001B1CE5" w:rsidP="00D92FD5">
      <w:pPr>
        <w:rPr>
          <w:rFonts w:cs="Arial"/>
        </w:rPr>
      </w:pPr>
      <w:r w:rsidRPr="001B1CE5">
        <w:rPr>
          <w:rFonts w:cs="Arial"/>
          <w:b/>
        </w:rPr>
        <w:t xml:space="preserve">Required Textbooks and Other Course Materials: </w:t>
      </w:r>
    </w:p>
    <w:p w14:paraId="05C458EA" w14:textId="77777777" w:rsidR="00D92FD5" w:rsidRPr="001B1CE5" w:rsidRDefault="00D92FD5" w:rsidP="00D92FD5"/>
    <w:p w14:paraId="5893C46D" w14:textId="77777777" w:rsidR="00D92FD5" w:rsidRPr="001B1CE5" w:rsidRDefault="00D92FD5" w:rsidP="00D92FD5">
      <w:proofErr w:type="spellStart"/>
      <w:proofErr w:type="gramStart"/>
      <w:r w:rsidRPr="001B1CE5">
        <w:lastRenderedPageBreak/>
        <w:t>Aleinikoff</w:t>
      </w:r>
      <w:proofErr w:type="spellEnd"/>
      <w:r w:rsidRPr="001B1CE5">
        <w:t>, T. Alexander.</w:t>
      </w:r>
      <w:proofErr w:type="gramEnd"/>
      <w:r w:rsidRPr="001B1CE5">
        <w:t xml:space="preserve"> </w:t>
      </w:r>
      <w:r w:rsidRPr="001B1CE5">
        <w:rPr>
          <w:i/>
        </w:rPr>
        <w:t>Semblances of Sovereignty: The Constitution, the State, and American Citizenship</w:t>
      </w:r>
    </w:p>
    <w:p w14:paraId="37E36503" w14:textId="77777777" w:rsidR="00D92FD5" w:rsidRPr="001B1CE5" w:rsidRDefault="00D92FD5" w:rsidP="00D92FD5"/>
    <w:p w14:paraId="29A6EEA5" w14:textId="77777777" w:rsidR="00D92FD5" w:rsidRPr="001B1CE5" w:rsidRDefault="00D92FD5" w:rsidP="00D92FD5">
      <w:r w:rsidRPr="001B1CE5">
        <w:t xml:space="preserve">Cohen, Deborah. </w:t>
      </w:r>
      <w:r w:rsidRPr="001B1CE5">
        <w:rPr>
          <w:i/>
        </w:rPr>
        <w:t>Braceros: Migrant Citizens and Transnational Subjects in the Postwar United States and Mexico</w:t>
      </w:r>
      <w:r w:rsidRPr="001B1CE5">
        <w:t xml:space="preserve"> </w:t>
      </w:r>
    </w:p>
    <w:p w14:paraId="041DFF85" w14:textId="77777777" w:rsidR="00D92FD5" w:rsidRPr="001B1CE5" w:rsidRDefault="00D92FD5" w:rsidP="00D92FD5"/>
    <w:p w14:paraId="0DE0410D" w14:textId="77777777" w:rsidR="00D92FD5" w:rsidRPr="001B1CE5" w:rsidRDefault="00D92FD5" w:rsidP="00D92FD5">
      <w:proofErr w:type="spellStart"/>
      <w:r w:rsidRPr="001B1CE5">
        <w:t>Ettinger</w:t>
      </w:r>
      <w:proofErr w:type="spellEnd"/>
      <w:r w:rsidRPr="001B1CE5">
        <w:t xml:space="preserve">, Patrick. </w:t>
      </w:r>
      <w:r w:rsidRPr="001B1CE5">
        <w:rPr>
          <w:i/>
        </w:rPr>
        <w:t>Imaginary Lines: Border Enforcement and the Origins of Undocumented Immigration, 1882-1930</w:t>
      </w:r>
    </w:p>
    <w:p w14:paraId="6F2C37E2" w14:textId="77777777" w:rsidR="00D92FD5" w:rsidRPr="001B1CE5" w:rsidRDefault="00D92FD5" w:rsidP="00D92FD5"/>
    <w:p w14:paraId="0E68C0BB" w14:textId="77777777" w:rsidR="00D92FD5" w:rsidRPr="001B1CE5" w:rsidRDefault="00D92FD5" w:rsidP="00D92FD5">
      <w:r w:rsidRPr="001B1CE5">
        <w:t xml:space="preserve">Johnson, Benjamin. </w:t>
      </w:r>
      <w:r w:rsidRPr="001B1CE5">
        <w:rPr>
          <w:i/>
        </w:rPr>
        <w:t>Revolution in Texas: How a Forgotten Rebellion and its Bloody Suppression Turned Mexicans in to Americans</w:t>
      </w:r>
    </w:p>
    <w:p w14:paraId="63B68180" w14:textId="77777777" w:rsidR="00D92FD5" w:rsidRPr="001B1CE5" w:rsidRDefault="00D92FD5" w:rsidP="00D92FD5"/>
    <w:p w14:paraId="6B92F4D9" w14:textId="77777777" w:rsidR="00D92FD5" w:rsidRPr="001B1CE5" w:rsidRDefault="00D92FD5" w:rsidP="00D92FD5">
      <w:pPr>
        <w:rPr>
          <w:i/>
        </w:rPr>
      </w:pPr>
      <w:proofErr w:type="spellStart"/>
      <w:r w:rsidRPr="001B1CE5">
        <w:t>Levario</w:t>
      </w:r>
      <w:proofErr w:type="spellEnd"/>
      <w:r w:rsidRPr="001B1CE5">
        <w:t xml:space="preserve">, Miguel. </w:t>
      </w:r>
      <w:r w:rsidRPr="001B1CE5">
        <w:rPr>
          <w:i/>
        </w:rPr>
        <w:t xml:space="preserve">Militarizing the Border: When Mexicans Became the Enemy </w:t>
      </w:r>
    </w:p>
    <w:p w14:paraId="7FC81181" w14:textId="77777777" w:rsidR="00D92FD5" w:rsidRPr="001B1CE5" w:rsidRDefault="00D92FD5" w:rsidP="00D92FD5">
      <w:pPr>
        <w:rPr>
          <w:i/>
        </w:rPr>
      </w:pPr>
    </w:p>
    <w:p w14:paraId="395478A0" w14:textId="77777777" w:rsidR="00D92FD5" w:rsidRPr="001B1CE5" w:rsidRDefault="00D92FD5" w:rsidP="00D92FD5">
      <w:proofErr w:type="spellStart"/>
      <w:r w:rsidRPr="001B1CE5">
        <w:t>Lubheid</w:t>
      </w:r>
      <w:proofErr w:type="spellEnd"/>
      <w:r w:rsidRPr="001B1CE5">
        <w:t xml:space="preserve">, </w:t>
      </w:r>
      <w:proofErr w:type="spellStart"/>
      <w:r w:rsidRPr="001B1CE5">
        <w:t>Eithne</w:t>
      </w:r>
      <w:proofErr w:type="spellEnd"/>
      <w:r w:rsidRPr="001B1CE5">
        <w:t xml:space="preserve">. </w:t>
      </w:r>
      <w:r w:rsidRPr="001B1CE5">
        <w:rPr>
          <w:i/>
        </w:rPr>
        <w:t>Entry Denied: Controlling Sexuality at the Border</w:t>
      </w:r>
    </w:p>
    <w:p w14:paraId="78A46837" w14:textId="77777777" w:rsidR="00D92FD5" w:rsidRPr="001B1CE5" w:rsidRDefault="00D92FD5" w:rsidP="00D92FD5"/>
    <w:p w14:paraId="563EFADE" w14:textId="77777777" w:rsidR="00D92FD5" w:rsidRPr="001B1CE5" w:rsidRDefault="00D92FD5" w:rsidP="00D92FD5">
      <w:r w:rsidRPr="001B1CE5">
        <w:t xml:space="preserve">Lytle Hernandez, Kelly. </w:t>
      </w:r>
      <w:proofErr w:type="spellStart"/>
      <w:r w:rsidRPr="001B1CE5">
        <w:rPr>
          <w:i/>
        </w:rPr>
        <w:t>Migra</w:t>
      </w:r>
      <w:proofErr w:type="spellEnd"/>
      <w:r w:rsidRPr="001B1CE5">
        <w:rPr>
          <w:i/>
        </w:rPr>
        <w:t>! A History of the U.S. Border Patrol</w:t>
      </w:r>
    </w:p>
    <w:p w14:paraId="492AFE46" w14:textId="77777777" w:rsidR="00D92FD5" w:rsidRPr="001B1CE5" w:rsidRDefault="00D92FD5" w:rsidP="00D92FD5"/>
    <w:p w14:paraId="1169A54A" w14:textId="77777777" w:rsidR="00D92FD5" w:rsidRPr="001B1CE5" w:rsidRDefault="00D92FD5" w:rsidP="00D92FD5">
      <w:proofErr w:type="gramStart"/>
      <w:r w:rsidRPr="001B1CE5">
        <w:t>McKiernan-Gonzalez, John.</w:t>
      </w:r>
      <w:proofErr w:type="gramEnd"/>
      <w:r w:rsidRPr="001B1CE5">
        <w:t xml:space="preserve"> </w:t>
      </w:r>
      <w:r w:rsidRPr="001B1CE5">
        <w:rPr>
          <w:i/>
        </w:rPr>
        <w:t>Fevered Measures: Public Health and Race at the Texas-Mexico Border, 1848-1942</w:t>
      </w:r>
    </w:p>
    <w:p w14:paraId="1CF6C3E7" w14:textId="77777777" w:rsidR="00D92FD5" w:rsidRPr="001B1CE5" w:rsidRDefault="00D92FD5" w:rsidP="00D92FD5"/>
    <w:p w14:paraId="41C63B5A" w14:textId="77777777" w:rsidR="00D92FD5" w:rsidRPr="001B1CE5" w:rsidRDefault="00D92FD5" w:rsidP="00D92FD5">
      <w:proofErr w:type="spellStart"/>
      <w:r w:rsidRPr="001B1CE5">
        <w:t>Perales</w:t>
      </w:r>
      <w:proofErr w:type="spellEnd"/>
      <w:r w:rsidRPr="001B1CE5">
        <w:t xml:space="preserve">, Monica. </w:t>
      </w:r>
      <w:proofErr w:type="spellStart"/>
      <w:r w:rsidRPr="001B1CE5">
        <w:rPr>
          <w:i/>
        </w:rPr>
        <w:t>Smeltertown</w:t>
      </w:r>
      <w:proofErr w:type="spellEnd"/>
      <w:r w:rsidRPr="001B1CE5">
        <w:rPr>
          <w:i/>
        </w:rPr>
        <w:t>: Making and Remembering a Southwest Border Community</w:t>
      </w:r>
    </w:p>
    <w:p w14:paraId="6CDFBBA4" w14:textId="77777777" w:rsidR="00D92FD5" w:rsidRPr="001B1CE5" w:rsidRDefault="00D92FD5" w:rsidP="00D92FD5"/>
    <w:p w14:paraId="5E2E7B83" w14:textId="77777777" w:rsidR="00D92FD5" w:rsidRPr="001B1CE5" w:rsidRDefault="00D92FD5" w:rsidP="00D92FD5">
      <w:proofErr w:type="gramStart"/>
      <w:r w:rsidRPr="001B1CE5">
        <w:t>Schmidt-Camacho, Alicia.</w:t>
      </w:r>
      <w:proofErr w:type="gramEnd"/>
      <w:r w:rsidRPr="001B1CE5">
        <w:t xml:space="preserve"> </w:t>
      </w:r>
      <w:r w:rsidRPr="001B1CE5">
        <w:rPr>
          <w:i/>
        </w:rPr>
        <w:t>Migrant Imaginaries: Latino Cultural Politics in the U.S. Mexico Borderlands</w:t>
      </w:r>
    </w:p>
    <w:p w14:paraId="38453106" w14:textId="77777777" w:rsidR="00D92FD5" w:rsidRPr="001B1CE5" w:rsidRDefault="00D92FD5" w:rsidP="00D92FD5">
      <w:r w:rsidRPr="001B1CE5">
        <w:t xml:space="preserve"> </w:t>
      </w:r>
    </w:p>
    <w:p w14:paraId="51768440" w14:textId="77777777" w:rsidR="00D92FD5" w:rsidRPr="001B1CE5" w:rsidRDefault="00D92FD5" w:rsidP="00D92FD5">
      <w:r w:rsidRPr="001B1CE5">
        <w:t xml:space="preserve">St. John, Rachel. </w:t>
      </w:r>
      <w:r w:rsidRPr="001B1CE5">
        <w:rPr>
          <w:i/>
        </w:rPr>
        <w:t>Line in the Sand: A History of the Western U.S.-Mexico Border</w:t>
      </w:r>
    </w:p>
    <w:p w14:paraId="4ABC799E" w14:textId="77777777" w:rsidR="00D92FD5" w:rsidRPr="001B1CE5" w:rsidRDefault="00D92FD5" w:rsidP="00D92FD5"/>
    <w:p w14:paraId="3B929198" w14:textId="77777777" w:rsidR="00D92FD5" w:rsidRPr="001B1CE5" w:rsidRDefault="00D92FD5" w:rsidP="00D92FD5">
      <w:proofErr w:type="spellStart"/>
      <w:r w:rsidRPr="001B1CE5">
        <w:t>Truett</w:t>
      </w:r>
      <w:proofErr w:type="spellEnd"/>
      <w:r w:rsidRPr="001B1CE5">
        <w:t xml:space="preserve">, Samuel. </w:t>
      </w:r>
      <w:r w:rsidRPr="001B1CE5">
        <w:rPr>
          <w:i/>
        </w:rPr>
        <w:t>Fugitive Landscapes: The Forgotten History of the U.S.-Mexico Borderlands</w:t>
      </w:r>
    </w:p>
    <w:p w14:paraId="4DD8F5CC" w14:textId="77777777" w:rsidR="00D92FD5" w:rsidRDefault="00D92FD5" w:rsidP="001B1CE5">
      <w:pPr>
        <w:rPr>
          <w:rFonts w:cs="Arial"/>
        </w:rPr>
      </w:pPr>
    </w:p>
    <w:p w14:paraId="00E83CFA" w14:textId="17F2EF7F" w:rsidR="00D92FD5" w:rsidRPr="001B1CE5" w:rsidRDefault="00D92FD5" w:rsidP="001B1CE5">
      <w:pPr>
        <w:rPr>
          <w:rFonts w:cs="Arial"/>
        </w:rPr>
      </w:pPr>
      <w:r>
        <w:rPr>
          <w:rFonts w:cs="Arial"/>
        </w:rPr>
        <w:t>Plus, material posted on Blackboard</w:t>
      </w:r>
    </w:p>
    <w:p w14:paraId="5ECFCC09" w14:textId="77777777" w:rsidR="001B1CE5" w:rsidRDefault="001B1CE5" w:rsidP="001B1CE5">
      <w:pPr>
        <w:rPr>
          <w:rFonts w:cs="Arial"/>
        </w:rPr>
      </w:pPr>
    </w:p>
    <w:p w14:paraId="63B10A2D" w14:textId="77777777" w:rsidR="00D92FD5" w:rsidRPr="001B1CE5" w:rsidRDefault="00D92FD5" w:rsidP="001B1CE5">
      <w:pPr>
        <w:rPr>
          <w:rFonts w:cs="Arial"/>
        </w:rPr>
      </w:pPr>
    </w:p>
    <w:p w14:paraId="4138F0AC" w14:textId="55B6020B" w:rsidR="00D92FD5" w:rsidRPr="00290E28" w:rsidRDefault="00D92FD5" w:rsidP="00D92FD5">
      <w:pPr>
        <w:rPr>
          <w:rFonts w:cs="Arial"/>
        </w:rPr>
      </w:pPr>
      <w:r>
        <w:rPr>
          <w:rFonts w:cs="Arial"/>
          <w:b/>
        </w:rPr>
        <w:t>Descriptions of assignments</w:t>
      </w:r>
      <w:r w:rsidR="001B1CE5" w:rsidRPr="001B1CE5">
        <w:rPr>
          <w:rFonts w:cs="Arial"/>
          <w:b/>
        </w:rPr>
        <w:t xml:space="preserve">: </w:t>
      </w:r>
      <w:r w:rsidRPr="001B1CE5">
        <w:t>Students will submit short reading responses in the form of a critical question about any aspect of the reading (e.g. the author’s methodology, argument, contribution, theoretical, and/or conceptual questions) via Blackboard by five o’clock pm on Wednesday. These critical questions will help guide class discussions.</w:t>
      </w:r>
    </w:p>
    <w:p w14:paraId="4075C8D5" w14:textId="77777777" w:rsidR="00D92FD5" w:rsidRPr="001B1CE5" w:rsidRDefault="00D92FD5" w:rsidP="00D92FD5"/>
    <w:p w14:paraId="01A65EC3" w14:textId="77777777" w:rsidR="00D92FD5" w:rsidRPr="001B1CE5" w:rsidRDefault="00D92FD5" w:rsidP="00D92FD5">
      <w:r w:rsidRPr="001B1CE5">
        <w:t>Students will write one short paper during the semester that discusses several monographs in conjunction with one or more of the historiographical and/or theoretical essays you will be reading. This paper will be between 7-10 pages in length and will be a preparation for a longer historiographical essay due at the end of the semester.</w:t>
      </w:r>
    </w:p>
    <w:p w14:paraId="668E07F9" w14:textId="77777777" w:rsidR="00D92FD5" w:rsidRPr="001B1CE5" w:rsidRDefault="00D92FD5" w:rsidP="00D92FD5"/>
    <w:p w14:paraId="71D4D0F1" w14:textId="77777777" w:rsidR="00D92FD5" w:rsidRPr="001B1CE5" w:rsidRDefault="00D92FD5" w:rsidP="00D92FD5">
      <w:r w:rsidRPr="001B1CE5">
        <w:t>Students will write one longer historiographical essay that places the monographs from the semester’s reading in discussion with each other, as well as with larger historiographical and theoretical discourses. This paper will be between 20-25 pages in length and is due at the end of the semester.</w:t>
      </w:r>
    </w:p>
    <w:p w14:paraId="1B43A330" w14:textId="77777777" w:rsidR="001B1CE5" w:rsidRPr="001B1CE5" w:rsidRDefault="001B1CE5" w:rsidP="001B1CE5">
      <w:pPr>
        <w:rPr>
          <w:rFonts w:cs="Arial"/>
        </w:rPr>
      </w:pPr>
    </w:p>
    <w:p w14:paraId="0CD8353E" w14:textId="4F8DC5F0" w:rsidR="001B1CE5" w:rsidRPr="001B1CE5" w:rsidRDefault="001B1CE5" w:rsidP="001B1CE5">
      <w:pPr>
        <w:rPr>
          <w:rFonts w:cs="Arial"/>
          <w:color w:val="FF0000"/>
        </w:rPr>
      </w:pPr>
      <w:r w:rsidRPr="001B1CE5">
        <w:rPr>
          <w:rFonts w:cs="Arial"/>
          <w:b/>
        </w:rPr>
        <w:t xml:space="preserve">Attendance: </w:t>
      </w:r>
      <w:r w:rsidR="00D92FD5">
        <w:rPr>
          <w:rFonts w:cs="Arial"/>
        </w:rPr>
        <w:t xml:space="preserve">Since this course is reading and discussion-based, students are expected to attend every week. I will excuse one absence. More than one absence, however, will begin to undermine </w:t>
      </w:r>
      <w:r w:rsidR="00290E28">
        <w:rPr>
          <w:rFonts w:cs="Arial"/>
        </w:rPr>
        <w:t>a student’s ability to succeed in the course.</w:t>
      </w:r>
      <w:r w:rsidR="00D92FD5">
        <w:rPr>
          <w:rFonts w:cs="Arial"/>
        </w:rPr>
        <w:t xml:space="preserve"> </w:t>
      </w:r>
    </w:p>
    <w:p w14:paraId="40D47BB5" w14:textId="77777777" w:rsidR="001B1CE5" w:rsidRPr="001B1CE5" w:rsidRDefault="001B1CE5" w:rsidP="001B1CE5">
      <w:pPr>
        <w:rPr>
          <w:rFonts w:cs="Arial"/>
          <w:b/>
        </w:rPr>
      </w:pPr>
    </w:p>
    <w:p w14:paraId="329A999C" w14:textId="22B1CA91" w:rsidR="001B1CE5" w:rsidRPr="001B1CE5" w:rsidRDefault="001B1CE5" w:rsidP="001B1CE5">
      <w:pPr>
        <w:rPr>
          <w:rFonts w:cs="Arial"/>
          <w:color w:val="FF0000"/>
        </w:rPr>
      </w:pPr>
      <w:r w:rsidRPr="001B1CE5">
        <w:rPr>
          <w:rFonts w:cs="Arial"/>
          <w:b/>
        </w:rPr>
        <w:t>Grading</w:t>
      </w:r>
      <w:r w:rsidRPr="001B1CE5">
        <w:rPr>
          <w:rFonts w:cs="Arial"/>
        </w:rPr>
        <w:t xml:space="preserve">: </w:t>
      </w:r>
      <w:r w:rsidR="00290E28">
        <w:rPr>
          <w:rFonts w:cs="Arial"/>
        </w:rPr>
        <w:t>Grading will be based on attendance and participation, which includes the weekly reading responses, as well as the quality of analysis and writing demonstrated in the two writing assignments.</w:t>
      </w:r>
    </w:p>
    <w:p w14:paraId="580BCE53" w14:textId="77777777" w:rsidR="001B1CE5" w:rsidRPr="001B1CE5" w:rsidRDefault="001B1CE5" w:rsidP="001B1CE5">
      <w:pPr>
        <w:rPr>
          <w:rFonts w:cs="Arial"/>
          <w:b/>
          <w:color w:val="0000FF"/>
        </w:rPr>
      </w:pPr>
    </w:p>
    <w:p w14:paraId="57F73066" w14:textId="46E02100" w:rsidR="001B1CE5" w:rsidRPr="00290E28" w:rsidRDefault="001B1CE5" w:rsidP="001B1CE5">
      <w:pPr>
        <w:rPr>
          <w:rFonts w:cs="Arial"/>
        </w:rPr>
      </w:pPr>
      <w:r w:rsidRPr="00290E28">
        <w:rPr>
          <w:rFonts w:cs="Arial"/>
          <w:b/>
        </w:rPr>
        <w:t>Grade Grievances</w:t>
      </w:r>
      <w:r w:rsidRPr="00290E28">
        <w:rPr>
          <w:rFonts w:cs="Arial"/>
        </w:rPr>
        <w:t>: Any appeal of a grade in this course must follow the procedures and deadlines for grade-related grievances as published in the current graduate catalog.</w:t>
      </w:r>
    </w:p>
    <w:p w14:paraId="4108A8A0" w14:textId="77777777" w:rsidR="001B1CE5" w:rsidRPr="001B1CE5" w:rsidRDefault="001B1CE5" w:rsidP="001B1CE5">
      <w:pPr>
        <w:rPr>
          <w:rFonts w:cs="Arial"/>
          <w:color w:val="0000FF"/>
        </w:rPr>
      </w:pPr>
    </w:p>
    <w:p w14:paraId="0439C75D" w14:textId="77777777" w:rsidR="001B1CE5" w:rsidRPr="001B1CE5" w:rsidRDefault="001B1CE5" w:rsidP="001B1CE5">
      <w:pPr>
        <w:pStyle w:val="NormalWeb"/>
        <w:spacing w:before="0" w:beforeAutospacing="0" w:after="0" w:afterAutospacing="0"/>
        <w:rPr>
          <w:rFonts w:asciiTheme="minorHAnsi" w:hAnsiTheme="minorHAnsi" w:cs="Arial"/>
        </w:rPr>
      </w:pPr>
      <w:r w:rsidRPr="001B1CE5">
        <w:rPr>
          <w:rFonts w:asciiTheme="minorHAnsi" w:hAnsiTheme="minorHAnsi" w:cs="Arial"/>
          <w:b/>
        </w:rPr>
        <w:t xml:space="preserve">Drop Policy: </w:t>
      </w:r>
      <w:r w:rsidRPr="001B1CE5">
        <w:rPr>
          <w:rFonts w:asciiTheme="minorHAnsi" w:hAnsiTheme="minorHAnsi" w:cs="Arial"/>
        </w:rPr>
        <w:t xml:space="preserve">Students may drop or swap (adding and dropping a class concurrently) classes through self-service in </w:t>
      </w:r>
      <w:proofErr w:type="spellStart"/>
      <w:r w:rsidRPr="001B1CE5">
        <w:rPr>
          <w:rFonts w:asciiTheme="minorHAnsi" w:hAnsiTheme="minorHAnsi" w:cs="Arial"/>
        </w:rPr>
        <w:t>MyMav</w:t>
      </w:r>
      <w:proofErr w:type="spellEnd"/>
      <w:r w:rsidRPr="001B1CE5">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1CE5">
        <w:rPr>
          <w:rStyle w:val="Strong"/>
          <w:rFonts w:asciiTheme="minorHAnsi" w:hAnsiTheme="minorHAnsi" w:cs="Arial"/>
        </w:rPr>
        <w:t>Students will not be automatically dropped for non-attendance</w:t>
      </w:r>
      <w:r w:rsidRPr="001B1CE5">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6" w:history="1">
        <w:r w:rsidRPr="001B1CE5">
          <w:rPr>
            <w:rStyle w:val="Hyperlink"/>
            <w:rFonts w:asciiTheme="minorHAnsi" w:hAnsiTheme="minorHAnsi" w:cs="Arial"/>
          </w:rPr>
          <w:t>http://wweb.uta.edu/aao/fao/</w:t>
        </w:r>
      </w:hyperlink>
      <w:r w:rsidRPr="001B1CE5">
        <w:rPr>
          <w:rFonts w:asciiTheme="minorHAnsi" w:hAnsiTheme="minorHAnsi" w:cs="Arial"/>
        </w:rPr>
        <w:t>).</w:t>
      </w:r>
    </w:p>
    <w:p w14:paraId="37A1E7F8" w14:textId="77777777" w:rsidR="001B1CE5" w:rsidRPr="001B1CE5" w:rsidRDefault="001B1CE5" w:rsidP="001B1CE5">
      <w:pPr>
        <w:pStyle w:val="NormalWeb"/>
        <w:spacing w:before="0" w:beforeAutospacing="0" w:after="0" w:afterAutospacing="0"/>
        <w:rPr>
          <w:rFonts w:asciiTheme="minorHAnsi" w:hAnsiTheme="minorHAnsi" w:cs="Arial"/>
        </w:rPr>
      </w:pPr>
    </w:p>
    <w:p w14:paraId="594CDCE0" w14:textId="77777777" w:rsidR="001B1CE5" w:rsidRPr="001B1CE5" w:rsidRDefault="001B1CE5" w:rsidP="001B1CE5">
      <w:pPr>
        <w:pStyle w:val="NormalWeb"/>
        <w:spacing w:before="0" w:beforeAutospacing="0" w:after="0" w:afterAutospacing="0"/>
        <w:rPr>
          <w:rFonts w:asciiTheme="minorHAnsi" w:hAnsiTheme="minorHAnsi" w:cs="Arial"/>
        </w:rPr>
      </w:pPr>
      <w:r w:rsidRPr="001B1CE5">
        <w:rPr>
          <w:rFonts w:asciiTheme="minorHAnsi" w:hAnsiTheme="minorHAnsi" w:cs="Arial"/>
          <w:b/>
          <w:bCs/>
        </w:rPr>
        <w:t xml:space="preserve">Americans with Disabilities Act: </w:t>
      </w:r>
      <w:r w:rsidRPr="001B1CE5">
        <w:rPr>
          <w:rFonts w:asciiTheme="minorHAnsi" w:hAnsiTheme="minorHAnsi" w:cs="Arial"/>
        </w:rPr>
        <w:t xml:space="preserve">The University of Texas at Arlington is on record as being committed to both the spirit and letter of all federal equal opportunity legislation, including the </w:t>
      </w:r>
      <w:r w:rsidRPr="001B1CE5">
        <w:rPr>
          <w:rFonts w:asciiTheme="minorHAnsi" w:hAnsiTheme="minorHAnsi" w:cs="Arial"/>
          <w:i/>
          <w:iCs/>
        </w:rPr>
        <w:t>Americans with Disabilities Act (ADA)</w:t>
      </w:r>
      <w:r w:rsidRPr="001B1CE5">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1B1CE5">
          <w:rPr>
            <w:rStyle w:val="Hyperlink"/>
            <w:rFonts w:asciiTheme="minorHAnsi" w:hAnsiTheme="minorHAnsi" w:cs="Arial"/>
          </w:rPr>
          <w:t>www.uta.edu/disability</w:t>
        </w:r>
      </w:hyperlink>
      <w:r w:rsidRPr="001B1CE5">
        <w:rPr>
          <w:rFonts w:asciiTheme="minorHAnsi" w:hAnsiTheme="minorHAnsi" w:cs="Arial"/>
        </w:rPr>
        <w:t xml:space="preserve"> or by calling the Office for Students with Disabilities at (817) 272-3364.</w:t>
      </w:r>
    </w:p>
    <w:p w14:paraId="74C257A9" w14:textId="77777777" w:rsidR="001B1CE5" w:rsidRPr="001B1CE5" w:rsidRDefault="001B1CE5" w:rsidP="001B1CE5">
      <w:pPr>
        <w:rPr>
          <w:rFonts w:cs="Arial"/>
        </w:rPr>
      </w:pPr>
    </w:p>
    <w:p w14:paraId="5EA9E9E0" w14:textId="77777777" w:rsidR="001B1CE5" w:rsidRPr="001B1CE5" w:rsidRDefault="001B1CE5" w:rsidP="001B1CE5">
      <w:pPr>
        <w:keepNext/>
        <w:rPr>
          <w:rFonts w:cs="Arial"/>
        </w:rPr>
      </w:pPr>
      <w:r w:rsidRPr="001B1CE5">
        <w:rPr>
          <w:rFonts w:cs="Arial"/>
          <w:b/>
          <w:bCs/>
        </w:rPr>
        <w:t xml:space="preserve">Academic Integrity: </w:t>
      </w:r>
      <w:r w:rsidRPr="001B1CE5">
        <w:rPr>
          <w:rFonts w:cs="Arial"/>
        </w:rPr>
        <w:t>Students enrolled in this course are expected to adhere to the UT Arlington Honor Code:</w:t>
      </w:r>
    </w:p>
    <w:p w14:paraId="377E1D67" w14:textId="77777777" w:rsidR="001B1CE5" w:rsidRPr="001B1CE5" w:rsidRDefault="001B1CE5" w:rsidP="001B1CE5">
      <w:pPr>
        <w:keepNext/>
        <w:rPr>
          <w:rFonts w:cs="Arial"/>
        </w:rPr>
      </w:pPr>
    </w:p>
    <w:p w14:paraId="7C3AC8E3" w14:textId="77777777" w:rsidR="001B1CE5" w:rsidRPr="001B1CE5" w:rsidRDefault="001B1CE5" w:rsidP="001B1CE5">
      <w:pPr>
        <w:pStyle w:val="Default"/>
        <w:spacing w:after="80"/>
        <w:ind w:left="720" w:right="432"/>
        <w:jc w:val="both"/>
        <w:rPr>
          <w:rFonts w:asciiTheme="minorHAnsi" w:hAnsiTheme="minorHAnsi" w:cs="Arial"/>
          <w:i/>
        </w:rPr>
      </w:pPr>
      <w:r w:rsidRPr="001B1CE5">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7639AFD0" w14:textId="77777777" w:rsidR="001B1CE5" w:rsidRPr="001B1CE5" w:rsidRDefault="001B1CE5" w:rsidP="001B1CE5">
      <w:pPr>
        <w:pStyle w:val="Default"/>
        <w:spacing w:after="80"/>
        <w:ind w:left="720" w:right="432"/>
        <w:jc w:val="both"/>
        <w:rPr>
          <w:rFonts w:asciiTheme="minorHAnsi" w:hAnsiTheme="minorHAnsi" w:cs="Arial"/>
          <w:i/>
        </w:rPr>
      </w:pPr>
      <w:r w:rsidRPr="001B1CE5">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E1AA870" w14:textId="77777777" w:rsidR="001B1CE5" w:rsidRPr="001B1CE5" w:rsidRDefault="001B1CE5" w:rsidP="001B1CE5">
      <w:pPr>
        <w:keepNext/>
        <w:rPr>
          <w:rFonts w:cs="Arial"/>
        </w:rPr>
      </w:pPr>
    </w:p>
    <w:p w14:paraId="7FBC9D7C" w14:textId="77777777" w:rsidR="001B1CE5" w:rsidRPr="001B1CE5" w:rsidRDefault="001B1CE5" w:rsidP="001B1CE5">
      <w:pPr>
        <w:keepNext/>
        <w:rPr>
          <w:rFonts w:cs="Arial"/>
        </w:rPr>
      </w:pPr>
      <w:r w:rsidRPr="001B1CE5">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B1CE5">
        <w:rPr>
          <w:rFonts w:cs="Arial"/>
          <w:i/>
        </w:rPr>
        <w:t>Regents’ Rule</w:t>
      </w:r>
      <w:r w:rsidRPr="001B1CE5">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1F2A539" w14:textId="77777777" w:rsidR="001B1CE5" w:rsidRPr="001B1CE5" w:rsidRDefault="001B1CE5" w:rsidP="001B1CE5">
      <w:pPr>
        <w:rPr>
          <w:rFonts w:cs="Arial"/>
        </w:rPr>
      </w:pPr>
    </w:p>
    <w:p w14:paraId="54B922E5" w14:textId="77777777" w:rsidR="001B1CE5" w:rsidRPr="001B1CE5" w:rsidRDefault="001B1CE5" w:rsidP="001B1CE5">
      <w:pPr>
        <w:rPr>
          <w:rFonts w:cs="Arial"/>
        </w:rPr>
      </w:pPr>
      <w:r w:rsidRPr="001B1CE5">
        <w:rPr>
          <w:rFonts w:cs="Arial"/>
          <w:b/>
          <w:bCs/>
        </w:rPr>
        <w:t>Student Support Services</w:t>
      </w:r>
      <w:r w:rsidRPr="001B1CE5">
        <w:rPr>
          <w:rFonts w:cs="Arial"/>
        </w:rPr>
        <w:t>:</w:t>
      </w:r>
      <w:r w:rsidRPr="001B1CE5">
        <w:rPr>
          <w:rFonts w:cs="Arial"/>
          <w:b/>
          <w:bCs/>
        </w:rPr>
        <w:t xml:space="preserve"> </w:t>
      </w:r>
      <w:r w:rsidRPr="001B1CE5">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1B1CE5">
          <w:rPr>
            <w:rStyle w:val="Hyperlink"/>
            <w:rFonts w:cs="Arial"/>
          </w:rPr>
          <w:t>resources@uta.edu</w:t>
        </w:r>
      </w:hyperlink>
      <w:r w:rsidRPr="001B1CE5">
        <w:rPr>
          <w:rFonts w:cs="Arial"/>
        </w:rPr>
        <w:t xml:space="preserve">, or view the information at </w:t>
      </w:r>
      <w:hyperlink r:id="rId9" w:history="1">
        <w:r w:rsidRPr="001B1CE5">
          <w:rPr>
            <w:rStyle w:val="Hyperlink"/>
            <w:rFonts w:cs="Arial"/>
          </w:rPr>
          <w:t>www.uta.edu/resources</w:t>
        </w:r>
      </w:hyperlink>
      <w:r w:rsidRPr="001B1CE5">
        <w:rPr>
          <w:rFonts w:cs="Arial"/>
        </w:rPr>
        <w:t>.</w:t>
      </w:r>
    </w:p>
    <w:p w14:paraId="3246C0FD" w14:textId="77777777" w:rsidR="001B1CE5" w:rsidRPr="001B1CE5" w:rsidRDefault="001B1CE5" w:rsidP="001B1CE5">
      <w:pPr>
        <w:rPr>
          <w:rFonts w:cs="Arial"/>
          <w:b/>
        </w:rPr>
      </w:pPr>
    </w:p>
    <w:p w14:paraId="5F66791C" w14:textId="77777777" w:rsidR="001B1CE5" w:rsidRPr="001B1CE5" w:rsidRDefault="001B1CE5" w:rsidP="001B1CE5">
      <w:pPr>
        <w:rPr>
          <w:rFonts w:cs="Arial"/>
        </w:rPr>
      </w:pPr>
      <w:r w:rsidRPr="001B1CE5">
        <w:rPr>
          <w:rFonts w:cs="Arial"/>
          <w:b/>
        </w:rPr>
        <w:t xml:space="preserve">Electronic Communication: </w:t>
      </w:r>
      <w:r w:rsidRPr="001B1CE5">
        <w:rPr>
          <w:rFonts w:cs="Arial"/>
        </w:rPr>
        <w:t xml:space="preserve">UT Arlington has adopted </w:t>
      </w:r>
      <w:proofErr w:type="spellStart"/>
      <w:r w:rsidRPr="001B1CE5">
        <w:rPr>
          <w:rFonts w:cs="Arial"/>
        </w:rPr>
        <w:t>MavMail</w:t>
      </w:r>
      <w:proofErr w:type="spellEnd"/>
      <w:r w:rsidRPr="001B1CE5">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B1CE5">
        <w:rPr>
          <w:rFonts w:cs="Arial"/>
        </w:rPr>
        <w:t>MavMail</w:t>
      </w:r>
      <w:proofErr w:type="spellEnd"/>
      <w:r w:rsidRPr="001B1CE5">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B1CE5">
        <w:rPr>
          <w:rFonts w:cs="Arial"/>
        </w:rPr>
        <w:t>MavMail</w:t>
      </w:r>
      <w:proofErr w:type="spellEnd"/>
      <w:r w:rsidRPr="001B1CE5">
        <w:rPr>
          <w:rFonts w:cs="Arial"/>
        </w:rPr>
        <w:t xml:space="preserve"> is available at </w:t>
      </w:r>
      <w:hyperlink r:id="rId10" w:history="1">
        <w:r w:rsidRPr="001B1CE5">
          <w:rPr>
            <w:rStyle w:val="Hyperlink"/>
            <w:rFonts w:cs="Arial"/>
          </w:rPr>
          <w:t>http://www.uta.edu/oit/cs/email/mavmail.php</w:t>
        </w:r>
      </w:hyperlink>
      <w:r w:rsidRPr="001B1CE5">
        <w:rPr>
          <w:rFonts w:cs="Arial"/>
        </w:rPr>
        <w:t>.</w:t>
      </w:r>
    </w:p>
    <w:p w14:paraId="794100C8" w14:textId="77777777" w:rsidR="001B1CE5" w:rsidRPr="001B1CE5" w:rsidRDefault="001B1CE5" w:rsidP="001B1CE5">
      <w:pPr>
        <w:rPr>
          <w:rFonts w:cs="Arial"/>
        </w:rPr>
      </w:pPr>
    </w:p>
    <w:p w14:paraId="4DC80226" w14:textId="77777777" w:rsidR="001B1CE5" w:rsidRPr="001B1CE5" w:rsidRDefault="001B1CE5" w:rsidP="001B1CE5">
      <w:pPr>
        <w:autoSpaceDE w:val="0"/>
        <w:autoSpaceDN w:val="0"/>
        <w:adjustRightInd w:val="0"/>
        <w:rPr>
          <w:rFonts w:cs="Arial"/>
        </w:rPr>
      </w:pPr>
      <w:r w:rsidRPr="001B1CE5">
        <w:rPr>
          <w:rFonts w:cs="Arial"/>
          <w:b/>
        </w:rPr>
        <w:t xml:space="preserve">Student Feedback Survey: </w:t>
      </w:r>
      <w:r w:rsidRPr="001B1CE5">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B1CE5">
        <w:rPr>
          <w:rFonts w:cs="Arial"/>
          <w:bCs/>
        </w:rPr>
        <w:t>MavMail</w:t>
      </w:r>
      <w:proofErr w:type="spellEnd"/>
      <w:r w:rsidRPr="001B1CE5">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1B1CE5">
          <w:rPr>
            <w:rStyle w:val="Hyperlink"/>
            <w:rFonts w:cs="Arial"/>
            <w:bCs/>
          </w:rPr>
          <w:t>http://www.uta.edu/sfs</w:t>
        </w:r>
      </w:hyperlink>
      <w:r w:rsidRPr="001B1CE5">
        <w:rPr>
          <w:rFonts w:cs="Arial"/>
          <w:bCs/>
        </w:rPr>
        <w:t>.</w:t>
      </w:r>
    </w:p>
    <w:p w14:paraId="0A123AEF" w14:textId="77777777" w:rsidR="001B1CE5" w:rsidRPr="001B1CE5" w:rsidRDefault="001B1CE5" w:rsidP="001B1CE5">
      <w:pPr>
        <w:rPr>
          <w:rFonts w:cs="Arial"/>
        </w:rPr>
      </w:pPr>
    </w:p>
    <w:p w14:paraId="0C88E331" w14:textId="73BC0CA5" w:rsidR="00403AF4" w:rsidRPr="00DF2CAF" w:rsidRDefault="001B1CE5" w:rsidP="00403AF4">
      <w:pPr>
        <w:rPr>
          <w:rFonts w:cs="Arial"/>
        </w:rPr>
      </w:pPr>
      <w:r w:rsidRPr="001B1CE5">
        <w:rPr>
          <w:rFonts w:cs="Arial"/>
          <w:b/>
          <w:bCs/>
        </w:rPr>
        <w:t>Emergency Exit Procedures:</w:t>
      </w:r>
      <w:r w:rsidRPr="001B1CE5">
        <w:rPr>
          <w:rFonts w:cs="Arial"/>
          <w:bCs/>
        </w:rPr>
        <w:t xml:space="preserve"> </w:t>
      </w:r>
      <w:r w:rsidRPr="001B1CE5">
        <w:rPr>
          <w:rFonts w:cs="Arial"/>
        </w:rPr>
        <w:t xml:space="preserve">Should we experience an emergency event that requires us to vacate the building, students should exit the room and move toward the nearest exit, </w:t>
      </w:r>
      <w:r w:rsidRPr="001B1CE5">
        <w:rPr>
          <w:rFonts w:cs="Arial"/>
          <w:color w:val="0000FF"/>
        </w:rPr>
        <w:t>which is located [insert a description of the nearest exit/emergency exit]</w:t>
      </w:r>
      <w:r w:rsidRPr="001B1CE5">
        <w:rPr>
          <w:rFonts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bookmarkStart w:id="0" w:name="_GoBack"/>
      <w:bookmarkEnd w:id="0"/>
    </w:p>
    <w:p w14:paraId="2FCAB1EA" w14:textId="77777777" w:rsidR="00403AF4" w:rsidRPr="001B1CE5" w:rsidRDefault="00403AF4" w:rsidP="00403AF4"/>
    <w:p w14:paraId="20441C95" w14:textId="77777777" w:rsidR="00403AF4" w:rsidRPr="001B1CE5" w:rsidRDefault="00403AF4" w:rsidP="00403AF4"/>
    <w:p w14:paraId="2EED10B4" w14:textId="327341F7" w:rsidR="00554BC2" w:rsidRPr="001B1CE5" w:rsidRDefault="00C91422">
      <w:pPr>
        <w:rPr>
          <w:b/>
        </w:rPr>
      </w:pPr>
      <w:r w:rsidRPr="001B1CE5">
        <w:rPr>
          <w:b/>
        </w:rPr>
        <w:t>Weekly Reading Schedule:</w:t>
      </w:r>
      <w:r w:rsidR="0010583F" w:rsidRPr="001B1CE5">
        <w:rPr>
          <w:b/>
        </w:rPr>
        <w:t xml:space="preserve"> (Can be amended as needed)</w:t>
      </w:r>
    </w:p>
    <w:p w14:paraId="29DDCE08" w14:textId="77777777" w:rsidR="00C91422" w:rsidRPr="001B1CE5" w:rsidRDefault="00C91422"/>
    <w:p w14:paraId="700950F9" w14:textId="1FEC19ED" w:rsidR="00D27AD5" w:rsidRPr="001B1CE5" w:rsidRDefault="00554BC2">
      <w:r w:rsidRPr="001B1CE5">
        <w:t xml:space="preserve">August 28: Class Introduction. Reading: </w:t>
      </w:r>
      <w:r w:rsidR="00C91422" w:rsidRPr="001B1CE5">
        <w:t xml:space="preserve">Jeremy Adelman and Stephen </w:t>
      </w:r>
      <w:proofErr w:type="spellStart"/>
      <w:r w:rsidR="00C91422" w:rsidRPr="001B1CE5">
        <w:t>Aron</w:t>
      </w:r>
      <w:proofErr w:type="spellEnd"/>
      <w:r w:rsidR="00C91422" w:rsidRPr="001B1CE5">
        <w:t xml:space="preserve">, “From Borderlands to Borders: Empires, Nation-States, and the Peoples in between in North American History,” American Historical Review 104:3 (June 1999), 814-841; Frederick Jackson Turner, “The Significance of the Frontier in American History;” and selections from Gloria </w:t>
      </w:r>
      <w:proofErr w:type="spellStart"/>
      <w:r w:rsidR="00C91422" w:rsidRPr="001B1CE5">
        <w:t>Anzaldua</w:t>
      </w:r>
      <w:proofErr w:type="spellEnd"/>
      <w:r w:rsidR="00C91422" w:rsidRPr="001B1CE5">
        <w:t xml:space="preserve">, </w:t>
      </w:r>
      <w:r w:rsidR="00C91422" w:rsidRPr="001B1CE5">
        <w:rPr>
          <w:i/>
        </w:rPr>
        <w:t xml:space="preserve">Borderlands/La </w:t>
      </w:r>
      <w:proofErr w:type="spellStart"/>
      <w:r w:rsidR="00C91422" w:rsidRPr="001B1CE5">
        <w:rPr>
          <w:i/>
        </w:rPr>
        <w:t>Frontera</w:t>
      </w:r>
      <w:proofErr w:type="spellEnd"/>
      <w:r w:rsidR="00C91422" w:rsidRPr="001B1CE5">
        <w:t>. All readings posted on Blackboard.</w:t>
      </w:r>
    </w:p>
    <w:p w14:paraId="3FAB544B" w14:textId="77777777" w:rsidR="00C91422" w:rsidRPr="001B1CE5" w:rsidRDefault="00C91422"/>
    <w:p w14:paraId="55939EB7" w14:textId="5B3A4592" w:rsidR="00C91422" w:rsidRPr="001B1CE5" w:rsidRDefault="00C91422">
      <w:r w:rsidRPr="001B1CE5">
        <w:t xml:space="preserve">Sept. 4: Reading: Rachel St. John, </w:t>
      </w:r>
      <w:r w:rsidRPr="001B1CE5">
        <w:rPr>
          <w:i/>
        </w:rPr>
        <w:t>Line in the Sand: A History of the Western U.S.-Mexico Border</w:t>
      </w:r>
      <w:r w:rsidRPr="001B1CE5">
        <w:t>.</w:t>
      </w:r>
    </w:p>
    <w:p w14:paraId="3ADD6A0D" w14:textId="77777777" w:rsidR="00C91422" w:rsidRPr="001B1CE5" w:rsidRDefault="00C91422"/>
    <w:p w14:paraId="29F9138C" w14:textId="5535AE87" w:rsidR="00C91422" w:rsidRPr="001B1CE5" w:rsidRDefault="00C91422" w:rsidP="00C91422">
      <w:r w:rsidRPr="001B1CE5">
        <w:t xml:space="preserve">Sept. 11: Reading: </w:t>
      </w:r>
      <w:r w:rsidR="00DD7FBD" w:rsidRPr="001B1CE5">
        <w:t>John McKiernan-Gonzalez,</w:t>
      </w:r>
      <w:r w:rsidRPr="001B1CE5">
        <w:t xml:space="preserve"> </w:t>
      </w:r>
      <w:r w:rsidRPr="001B1CE5">
        <w:rPr>
          <w:i/>
        </w:rPr>
        <w:t>Fevered Measures: Public Health and Race at the Texas-Mexico Border, 1848-1942</w:t>
      </w:r>
      <w:r w:rsidRPr="001B1CE5">
        <w:t>.</w:t>
      </w:r>
    </w:p>
    <w:p w14:paraId="536FA1C6" w14:textId="77777777" w:rsidR="00C91422" w:rsidRPr="001B1CE5" w:rsidRDefault="00C91422" w:rsidP="00C91422"/>
    <w:p w14:paraId="20C4CA5D" w14:textId="3A7E964D" w:rsidR="00C91422" w:rsidRPr="001B1CE5" w:rsidRDefault="00C91422" w:rsidP="00C91422">
      <w:r w:rsidRPr="001B1CE5">
        <w:t xml:space="preserve">Sept. 18: </w:t>
      </w:r>
      <w:r w:rsidR="00DD7FBD" w:rsidRPr="001B1CE5">
        <w:t xml:space="preserve">Samuel </w:t>
      </w:r>
      <w:proofErr w:type="spellStart"/>
      <w:r w:rsidR="00DD7FBD" w:rsidRPr="001B1CE5">
        <w:t>Truett</w:t>
      </w:r>
      <w:proofErr w:type="spellEnd"/>
      <w:r w:rsidR="00DD7FBD" w:rsidRPr="001B1CE5">
        <w:t>,</w:t>
      </w:r>
      <w:r w:rsidRPr="001B1CE5">
        <w:t xml:space="preserve"> </w:t>
      </w:r>
      <w:r w:rsidRPr="001B1CE5">
        <w:rPr>
          <w:i/>
        </w:rPr>
        <w:t>Fugitive Landscapes: The Forgotten History of the U.S.-Mexico Borderlands</w:t>
      </w:r>
    </w:p>
    <w:p w14:paraId="0F8B477D" w14:textId="77777777" w:rsidR="00C91422" w:rsidRPr="001B1CE5" w:rsidRDefault="00C91422" w:rsidP="00C91422"/>
    <w:p w14:paraId="44F7F011" w14:textId="31BFE7FD" w:rsidR="00C91422" w:rsidRPr="001B1CE5" w:rsidRDefault="00C91422" w:rsidP="00C91422">
      <w:r w:rsidRPr="001B1CE5">
        <w:t xml:space="preserve">Sept. 25: Reading: </w:t>
      </w:r>
      <w:r w:rsidR="00DD7FBD" w:rsidRPr="001B1CE5">
        <w:t xml:space="preserve">Miguel </w:t>
      </w:r>
      <w:proofErr w:type="spellStart"/>
      <w:r w:rsidR="00DD7FBD" w:rsidRPr="001B1CE5">
        <w:t>Levario</w:t>
      </w:r>
      <w:proofErr w:type="spellEnd"/>
      <w:r w:rsidR="00DD7FBD" w:rsidRPr="001B1CE5">
        <w:t>,</w:t>
      </w:r>
      <w:r w:rsidRPr="001B1CE5">
        <w:t xml:space="preserve"> </w:t>
      </w:r>
      <w:r w:rsidRPr="001B1CE5">
        <w:rPr>
          <w:i/>
        </w:rPr>
        <w:t>Militarizing the Border: When Mexicans Became the Enemy</w:t>
      </w:r>
      <w:r w:rsidRPr="001B1CE5">
        <w:t>.</w:t>
      </w:r>
    </w:p>
    <w:p w14:paraId="7915869C" w14:textId="77777777" w:rsidR="00C91422" w:rsidRPr="001B1CE5" w:rsidRDefault="00C91422" w:rsidP="00C91422"/>
    <w:p w14:paraId="34A11720" w14:textId="51601690" w:rsidR="00DD7FBD" w:rsidRPr="001B1CE5" w:rsidRDefault="00C91422" w:rsidP="00DD7FBD">
      <w:r w:rsidRPr="001B1CE5">
        <w:t xml:space="preserve">Oct. 2: Reading: </w:t>
      </w:r>
      <w:r w:rsidR="00DD7FBD" w:rsidRPr="001B1CE5">
        <w:t>Benjamin</w:t>
      </w:r>
      <w:r w:rsidRPr="001B1CE5">
        <w:rPr>
          <w:i/>
        </w:rPr>
        <w:t xml:space="preserve"> </w:t>
      </w:r>
      <w:r w:rsidR="00DD7FBD" w:rsidRPr="001B1CE5">
        <w:t xml:space="preserve">Johnson, </w:t>
      </w:r>
      <w:r w:rsidR="00DD7FBD" w:rsidRPr="001B1CE5">
        <w:rPr>
          <w:i/>
        </w:rPr>
        <w:t>Revolution in Texas: How a Forgotten Rebellion and its Bloody Suppression Turned Mexicans in to Americans</w:t>
      </w:r>
      <w:r w:rsidR="00DD7FBD" w:rsidRPr="001B1CE5">
        <w:t>.</w:t>
      </w:r>
    </w:p>
    <w:p w14:paraId="2300EB1D" w14:textId="77777777" w:rsidR="00DD7FBD" w:rsidRPr="001B1CE5" w:rsidRDefault="00DD7FBD" w:rsidP="00DD7FBD"/>
    <w:p w14:paraId="4582BD5C" w14:textId="55390E35" w:rsidR="00DD7FBD" w:rsidRPr="001B1CE5" w:rsidRDefault="00DD7FBD" w:rsidP="00DD7FBD">
      <w:r w:rsidRPr="001B1CE5">
        <w:t xml:space="preserve">Oct. 9: Reading: Patrick </w:t>
      </w:r>
      <w:proofErr w:type="spellStart"/>
      <w:r w:rsidRPr="001B1CE5">
        <w:t>Ettinger</w:t>
      </w:r>
      <w:proofErr w:type="spellEnd"/>
      <w:r w:rsidRPr="001B1CE5">
        <w:t xml:space="preserve">, </w:t>
      </w:r>
      <w:r w:rsidRPr="001B1CE5">
        <w:rPr>
          <w:i/>
        </w:rPr>
        <w:t>Imaginary Lines: Border Enforcement and the Origins of Undocumented Immigration, 1882-1930</w:t>
      </w:r>
      <w:r w:rsidRPr="001B1CE5">
        <w:t>.</w:t>
      </w:r>
    </w:p>
    <w:p w14:paraId="06394017" w14:textId="77777777" w:rsidR="00DD7FBD" w:rsidRPr="001B1CE5" w:rsidRDefault="00DD7FBD" w:rsidP="00DD7FBD"/>
    <w:p w14:paraId="220612AE" w14:textId="42331DB7" w:rsidR="00DD7FBD" w:rsidRPr="001B1CE5" w:rsidRDefault="00DD7FBD" w:rsidP="00DD7FBD">
      <w:r w:rsidRPr="001B1CE5">
        <w:t>Oct. 16: Reading: Kelly Lytle Hernandez</w:t>
      </w:r>
      <w:proofErr w:type="gramStart"/>
      <w:r w:rsidRPr="001B1CE5">
        <w:t xml:space="preserve">,  </w:t>
      </w:r>
      <w:proofErr w:type="spellStart"/>
      <w:r w:rsidRPr="001B1CE5">
        <w:rPr>
          <w:i/>
        </w:rPr>
        <w:t>Migra</w:t>
      </w:r>
      <w:proofErr w:type="spellEnd"/>
      <w:proofErr w:type="gramEnd"/>
      <w:r w:rsidRPr="001B1CE5">
        <w:rPr>
          <w:i/>
        </w:rPr>
        <w:t xml:space="preserve">! </w:t>
      </w:r>
      <w:proofErr w:type="gramStart"/>
      <w:r w:rsidRPr="001B1CE5">
        <w:rPr>
          <w:i/>
        </w:rPr>
        <w:t>A History of the U.S. Border Patrol</w:t>
      </w:r>
      <w:r w:rsidRPr="001B1CE5">
        <w:t>.</w:t>
      </w:r>
      <w:proofErr w:type="gramEnd"/>
    </w:p>
    <w:p w14:paraId="5E075328" w14:textId="77777777" w:rsidR="00DD7FBD" w:rsidRPr="001B1CE5" w:rsidRDefault="00DD7FBD" w:rsidP="00DD7FBD"/>
    <w:p w14:paraId="4EBA36AA" w14:textId="28A84C53" w:rsidR="00DD7FBD" w:rsidRPr="001B1CE5" w:rsidRDefault="00DD7FBD" w:rsidP="00DD7FBD">
      <w:r w:rsidRPr="001B1CE5">
        <w:t xml:space="preserve">Oct. 23:  Reading: </w:t>
      </w:r>
      <w:proofErr w:type="spellStart"/>
      <w:r w:rsidRPr="001B1CE5">
        <w:t>Eithne</w:t>
      </w:r>
      <w:proofErr w:type="spellEnd"/>
      <w:r w:rsidRPr="001B1CE5">
        <w:t xml:space="preserve"> </w:t>
      </w:r>
      <w:proofErr w:type="spellStart"/>
      <w:r w:rsidRPr="001B1CE5">
        <w:t>Lubheid</w:t>
      </w:r>
      <w:proofErr w:type="spellEnd"/>
      <w:r w:rsidRPr="001B1CE5">
        <w:t xml:space="preserve">, </w:t>
      </w:r>
      <w:r w:rsidRPr="001B1CE5">
        <w:rPr>
          <w:i/>
        </w:rPr>
        <w:t>Entry Denied: Controlling Sexuality at the Border</w:t>
      </w:r>
      <w:r w:rsidRPr="001B1CE5">
        <w:t xml:space="preserve">. </w:t>
      </w:r>
      <w:r w:rsidRPr="001B1CE5">
        <w:rPr>
          <w:b/>
        </w:rPr>
        <w:t>Paper Due.</w:t>
      </w:r>
    </w:p>
    <w:p w14:paraId="4C1332B4" w14:textId="77777777" w:rsidR="00DD7FBD" w:rsidRPr="001B1CE5" w:rsidRDefault="00DD7FBD" w:rsidP="00DD7FBD">
      <w:pPr>
        <w:rPr>
          <w:i/>
        </w:rPr>
      </w:pPr>
    </w:p>
    <w:p w14:paraId="287BD157" w14:textId="41D1CCBD" w:rsidR="00DD7FBD" w:rsidRPr="001B1CE5" w:rsidRDefault="00DD7FBD" w:rsidP="00DD7FBD">
      <w:r w:rsidRPr="001B1CE5">
        <w:t xml:space="preserve">Oct. 30: Reading: T. Alexander </w:t>
      </w:r>
      <w:proofErr w:type="spellStart"/>
      <w:r w:rsidRPr="001B1CE5">
        <w:t>Aleinikoff</w:t>
      </w:r>
      <w:proofErr w:type="spellEnd"/>
      <w:r w:rsidRPr="001B1CE5">
        <w:t xml:space="preserve">, </w:t>
      </w:r>
      <w:r w:rsidRPr="001B1CE5">
        <w:rPr>
          <w:i/>
        </w:rPr>
        <w:t>Semblances of Sovereignty: The Constitution, the State, and American Citizenship</w:t>
      </w:r>
      <w:r w:rsidRPr="001B1CE5">
        <w:t>.</w:t>
      </w:r>
    </w:p>
    <w:p w14:paraId="178D03D3" w14:textId="68B55593" w:rsidR="00DD7FBD" w:rsidRPr="001B1CE5" w:rsidRDefault="00DD7FBD" w:rsidP="00DD7FBD"/>
    <w:p w14:paraId="41CAC108" w14:textId="77777777" w:rsidR="00CE28ED" w:rsidRPr="001B1CE5" w:rsidRDefault="00DD7FBD" w:rsidP="00CE28ED">
      <w:r w:rsidRPr="001B1CE5">
        <w:t>Nov. 6: Reading</w:t>
      </w:r>
      <w:r w:rsidR="00CE28ED" w:rsidRPr="001B1CE5">
        <w:t xml:space="preserve">: Deborah Cohen, </w:t>
      </w:r>
      <w:r w:rsidR="00CE28ED" w:rsidRPr="001B1CE5">
        <w:rPr>
          <w:i/>
        </w:rPr>
        <w:t>Braceros: Migrant Citizens and Transnational Subjects in the Postwar United States and Mexico</w:t>
      </w:r>
      <w:r w:rsidR="00CE28ED" w:rsidRPr="001B1CE5">
        <w:t>.</w:t>
      </w:r>
    </w:p>
    <w:p w14:paraId="5CE5741E" w14:textId="77777777" w:rsidR="00CE28ED" w:rsidRPr="001B1CE5" w:rsidRDefault="00CE28ED" w:rsidP="00CE28ED"/>
    <w:p w14:paraId="1D2ADB2B" w14:textId="013E1A13" w:rsidR="00CE28ED" w:rsidRPr="001B1CE5" w:rsidRDefault="00CE28ED" w:rsidP="00CE28ED">
      <w:r w:rsidRPr="001B1CE5">
        <w:t xml:space="preserve">Nov. 13: Reading:  Alicia Schmidt-Camacho, </w:t>
      </w:r>
      <w:r w:rsidRPr="001B1CE5">
        <w:rPr>
          <w:i/>
        </w:rPr>
        <w:t>Migrant Imaginaries: Latino Cultural Politics in the U.S. Mexico Borderlands</w:t>
      </w:r>
      <w:r w:rsidRPr="001B1CE5">
        <w:t>.</w:t>
      </w:r>
    </w:p>
    <w:p w14:paraId="5712A483" w14:textId="77777777" w:rsidR="00CE28ED" w:rsidRPr="001B1CE5" w:rsidRDefault="00CE28ED" w:rsidP="00CE28ED"/>
    <w:p w14:paraId="3FE36C30" w14:textId="1887B370" w:rsidR="00CE28ED" w:rsidRPr="001B1CE5" w:rsidRDefault="00CE28ED" w:rsidP="00CE28ED">
      <w:r w:rsidRPr="001B1CE5">
        <w:t xml:space="preserve">Nov. 20: Reading: Monica </w:t>
      </w:r>
      <w:proofErr w:type="spellStart"/>
      <w:r w:rsidRPr="001B1CE5">
        <w:t>Perales</w:t>
      </w:r>
      <w:proofErr w:type="spellEnd"/>
      <w:r w:rsidRPr="001B1CE5">
        <w:t xml:space="preserve">, </w:t>
      </w:r>
      <w:proofErr w:type="spellStart"/>
      <w:r w:rsidRPr="001B1CE5">
        <w:rPr>
          <w:i/>
        </w:rPr>
        <w:t>Smeltertown</w:t>
      </w:r>
      <w:proofErr w:type="spellEnd"/>
      <w:r w:rsidRPr="001B1CE5">
        <w:rPr>
          <w:i/>
        </w:rPr>
        <w:t>: Making and Remembering a Southwest Border Community</w:t>
      </w:r>
      <w:r w:rsidRPr="001B1CE5">
        <w:t>.</w:t>
      </w:r>
    </w:p>
    <w:p w14:paraId="119B93F4" w14:textId="77777777" w:rsidR="00CE28ED" w:rsidRPr="001B1CE5" w:rsidRDefault="00CE28ED" w:rsidP="00CE28ED"/>
    <w:p w14:paraId="28FB8138" w14:textId="5F6D7626" w:rsidR="00CE28ED" w:rsidRPr="001B1CE5" w:rsidRDefault="00CE28ED" w:rsidP="00CE28ED">
      <w:r w:rsidRPr="001B1CE5">
        <w:t xml:space="preserve">Nov. 27: </w:t>
      </w:r>
      <w:r w:rsidRPr="001B1CE5">
        <w:rPr>
          <w:b/>
        </w:rPr>
        <w:t>Day Before Thanksgiving. No Class.</w:t>
      </w:r>
    </w:p>
    <w:p w14:paraId="467AEE45" w14:textId="75139CB7" w:rsidR="00CE28ED" w:rsidRPr="001B1CE5" w:rsidRDefault="00CE28ED" w:rsidP="00CE28ED"/>
    <w:p w14:paraId="055A6A66" w14:textId="78B06F51" w:rsidR="00CE28ED" w:rsidRPr="001B1CE5" w:rsidRDefault="00CE28ED" w:rsidP="00CE28ED">
      <w:r w:rsidRPr="001B1CE5">
        <w:t>Dec. 4: Last Class Day. Wrap Up.</w:t>
      </w:r>
    </w:p>
    <w:p w14:paraId="58523B1B" w14:textId="77777777" w:rsidR="00102D0F" w:rsidRPr="001B1CE5" w:rsidRDefault="00102D0F" w:rsidP="00CE28ED"/>
    <w:p w14:paraId="65B25B8A" w14:textId="2D324614" w:rsidR="00102D0F" w:rsidRPr="001B1CE5" w:rsidRDefault="00102D0F" w:rsidP="00CE28ED">
      <w:pPr>
        <w:rPr>
          <w:b/>
        </w:rPr>
      </w:pPr>
      <w:r w:rsidRPr="001B1CE5">
        <w:rPr>
          <w:b/>
        </w:rPr>
        <w:t>Final Paper Due, Friday, Dec. 13.</w:t>
      </w:r>
    </w:p>
    <w:p w14:paraId="523D12FC" w14:textId="69A48B32" w:rsidR="00CE28ED" w:rsidRPr="001B1CE5" w:rsidRDefault="00CE28ED" w:rsidP="00CE28ED"/>
    <w:p w14:paraId="5B84C193" w14:textId="0ECC64A0" w:rsidR="00DD7FBD" w:rsidRPr="001B1CE5" w:rsidRDefault="00DD7FBD" w:rsidP="00DD7FBD"/>
    <w:p w14:paraId="6A887D73" w14:textId="1141A5BB" w:rsidR="00DD7FBD" w:rsidRPr="001B1CE5" w:rsidRDefault="00DD7FBD" w:rsidP="00DD7FBD"/>
    <w:p w14:paraId="3D65066C" w14:textId="29EDC75D" w:rsidR="00DD7FBD" w:rsidRPr="001B1CE5" w:rsidRDefault="00DD7FBD" w:rsidP="00DD7FBD"/>
    <w:p w14:paraId="43A75A1F" w14:textId="77777777" w:rsidR="00DD7FBD" w:rsidRPr="001B1CE5" w:rsidRDefault="00DD7FBD" w:rsidP="00DD7FBD"/>
    <w:p w14:paraId="765AE277" w14:textId="614C41BC" w:rsidR="00DD7FBD" w:rsidRPr="001B1CE5" w:rsidRDefault="00DD7FBD" w:rsidP="00DD7FBD"/>
    <w:p w14:paraId="6B7D677C" w14:textId="1654F23D" w:rsidR="00C91422" w:rsidRPr="001B1CE5" w:rsidRDefault="00C91422" w:rsidP="00C91422"/>
    <w:p w14:paraId="5483F53F" w14:textId="445E29FB" w:rsidR="00C91422" w:rsidRPr="001B1CE5" w:rsidRDefault="00C91422" w:rsidP="00C91422"/>
    <w:p w14:paraId="658BCB80" w14:textId="3F0AE90F" w:rsidR="00C91422" w:rsidRPr="001B1CE5" w:rsidRDefault="00C91422"/>
    <w:p w14:paraId="2ACD87C1" w14:textId="77777777" w:rsidR="00C91422" w:rsidRPr="001B1CE5" w:rsidRDefault="00C91422"/>
    <w:sectPr w:rsidR="00C91422" w:rsidRPr="001B1CE5" w:rsidSect="00D27A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F4"/>
    <w:rsid w:val="000124D0"/>
    <w:rsid w:val="00102D0F"/>
    <w:rsid w:val="0010583F"/>
    <w:rsid w:val="001B1CE5"/>
    <w:rsid w:val="00290E28"/>
    <w:rsid w:val="002F1064"/>
    <w:rsid w:val="00403AF4"/>
    <w:rsid w:val="00521EA0"/>
    <w:rsid w:val="00554BC2"/>
    <w:rsid w:val="006C4A94"/>
    <w:rsid w:val="006F70D6"/>
    <w:rsid w:val="00943A9A"/>
    <w:rsid w:val="00B63113"/>
    <w:rsid w:val="00C91422"/>
    <w:rsid w:val="00CE28ED"/>
    <w:rsid w:val="00D27AD5"/>
    <w:rsid w:val="00D92FD5"/>
    <w:rsid w:val="00DD7FBD"/>
    <w:rsid w:val="00DF2CAF"/>
    <w:rsid w:val="00E60E3F"/>
    <w:rsid w:val="00F3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EA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1CE5"/>
    <w:rPr>
      <w:color w:val="0000FF"/>
      <w:u w:val="single"/>
    </w:rPr>
  </w:style>
  <w:style w:type="paragraph" w:styleId="NormalWeb">
    <w:name w:val="Normal (Web)"/>
    <w:basedOn w:val="Normal"/>
    <w:uiPriority w:val="99"/>
    <w:unhideWhenUsed/>
    <w:rsid w:val="001B1CE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B1CE5"/>
    <w:rPr>
      <w:b/>
      <w:bCs/>
    </w:rPr>
  </w:style>
  <w:style w:type="paragraph" w:customStyle="1" w:styleId="Default">
    <w:name w:val="Default"/>
    <w:basedOn w:val="Normal"/>
    <w:uiPriority w:val="99"/>
    <w:rsid w:val="001B1CE5"/>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1CE5"/>
    <w:rPr>
      <w:color w:val="0000FF"/>
      <w:u w:val="single"/>
    </w:rPr>
  </w:style>
  <w:style w:type="paragraph" w:styleId="NormalWeb">
    <w:name w:val="Normal (Web)"/>
    <w:basedOn w:val="Normal"/>
    <w:uiPriority w:val="99"/>
    <w:unhideWhenUsed/>
    <w:rsid w:val="001B1CE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B1CE5"/>
    <w:rPr>
      <w:b/>
      <w:bCs/>
    </w:rPr>
  </w:style>
  <w:style w:type="paragraph" w:customStyle="1" w:styleId="Default">
    <w:name w:val="Default"/>
    <w:basedOn w:val="Normal"/>
    <w:uiPriority w:val="99"/>
    <w:rsid w:val="001B1CE5"/>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ta.edu/mentis/public/#profile/profile/view/id/1554/" TargetMode="External"/><Relationship Id="rId6" Type="http://schemas.openxmlformats.org/officeDocument/2006/relationships/hyperlink" Target="http://wweb.uta.edu/aao/fao/" TargetMode="Externa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1862</Words>
  <Characters>10617</Characters>
  <Application>Microsoft Macintosh Word</Application>
  <DocSecurity>0</DocSecurity>
  <Lines>88</Lines>
  <Paragraphs>24</Paragraphs>
  <ScaleCrop>false</ScaleCrop>
  <Company>UT-Arlington</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12</cp:revision>
  <dcterms:created xsi:type="dcterms:W3CDTF">2013-08-25T21:01:00Z</dcterms:created>
  <dcterms:modified xsi:type="dcterms:W3CDTF">2013-08-27T17:13:00Z</dcterms:modified>
</cp:coreProperties>
</file>