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DC1" w:rsidRPr="00FB4AB5" w:rsidRDefault="004D7DC1" w:rsidP="00EC777D">
      <w:pPr>
        <w:jc w:val="center"/>
        <w:outlineLvl w:val="0"/>
        <w:rPr>
          <w:b/>
        </w:rPr>
      </w:pPr>
      <w:r w:rsidRPr="00FB4AB5">
        <w:rPr>
          <w:b/>
        </w:rPr>
        <w:t>MANA 5312</w:t>
      </w:r>
      <w:r w:rsidR="0057341D" w:rsidRPr="00FB4AB5">
        <w:rPr>
          <w:b/>
        </w:rPr>
        <w:t xml:space="preserve">: </w:t>
      </w:r>
      <w:r w:rsidRPr="00FB4AB5">
        <w:rPr>
          <w:b/>
        </w:rPr>
        <w:t>Management</w:t>
      </w:r>
    </w:p>
    <w:p w:rsidR="004D7DC1" w:rsidRPr="00FB4AB5" w:rsidRDefault="00A7597A" w:rsidP="00EC777D">
      <w:pPr>
        <w:jc w:val="center"/>
        <w:outlineLvl w:val="0"/>
        <w:rPr>
          <w:b/>
        </w:rPr>
      </w:pPr>
      <w:r>
        <w:rPr>
          <w:b/>
        </w:rPr>
        <w:t>FALL</w:t>
      </w:r>
      <w:r w:rsidR="00F61F4D">
        <w:rPr>
          <w:b/>
        </w:rPr>
        <w:t xml:space="preserve"> 2013</w:t>
      </w:r>
    </w:p>
    <w:p w:rsidR="004D7DC1" w:rsidRDefault="004D7DC1" w:rsidP="004D7DC1">
      <w:pPr>
        <w:jc w:val="center"/>
      </w:pPr>
    </w:p>
    <w:p w:rsidR="004D7DC1" w:rsidRDefault="004D7DC1" w:rsidP="00EC777D">
      <w:pPr>
        <w:outlineLvl w:val="0"/>
      </w:pPr>
      <w:r>
        <w:t>I</w:t>
      </w:r>
      <w:r w:rsidR="000750E7">
        <w:t>nstructor</w:t>
      </w:r>
      <w:r>
        <w:t>:</w:t>
      </w:r>
      <w:r>
        <w:tab/>
      </w:r>
      <w:r w:rsidR="00DE3D03">
        <w:t>Dr. Wendy J. Casper</w:t>
      </w:r>
      <w:r w:rsidR="000750E7">
        <w:tab/>
      </w:r>
      <w:r w:rsidR="000750E7">
        <w:tab/>
      </w:r>
      <w:r w:rsidR="000750E7">
        <w:tab/>
      </w:r>
      <w:r w:rsidR="000750E7">
        <w:tab/>
        <w:t>Phone: (817)</w:t>
      </w:r>
      <w:r w:rsidR="00FC39D3">
        <w:t xml:space="preserve"> </w:t>
      </w:r>
      <w:r w:rsidR="000750E7">
        <w:t>272-1133</w:t>
      </w:r>
    </w:p>
    <w:p w:rsidR="00265D80" w:rsidRPr="00047849" w:rsidRDefault="000750E7" w:rsidP="00047849">
      <w:r>
        <w:t xml:space="preserve">Office: </w:t>
      </w:r>
      <w:r w:rsidR="004D7DC1">
        <w:t>2</w:t>
      </w:r>
      <w:r w:rsidR="00DE3D03">
        <w:t>33</w:t>
      </w:r>
      <w:r w:rsidR="004D7DC1">
        <w:t xml:space="preserve"> Business Building</w:t>
      </w:r>
      <w:r w:rsidR="008F6D78">
        <w:t>, Arlington campus</w:t>
      </w:r>
      <w:r>
        <w:tab/>
      </w:r>
      <w:r>
        <w:tab/>
        <w:t>Email: wjcasper@uta.edu</w:t>
      </w:r>
    </w:p>
    <w:p w:rsidR="00E24557" w:rsidRDefault="00E24557" w:rsidP="004D7DC1">
      <w:pPr>
        <w:suppressAutoHyphens/>
        <w:rPr>
          <w:spacing w:val="-3"/>
        </w:rPr>
      </w:pPr>
    </w:p>
    <w:p w:rsidR="00060725" w:rsidRDefault="0096712D" w:rsidP="0096712D">
      <w:pPr>
        <w:spacing w:line="240" w:lineRule="exact"/>
      </w:pPr>
      <w:r w:rsidRPr="00647559">
        <w:t>C</w:t>
      </w:r>
      <w:r w:rsidR="000750E7" w:rsidRPr="00647559">
        <w:t>ourse</w:t>
      </w:r>
      <w:r w:rsidRPr="00647559">
        <w:t xml:space="preserve"> T</w:t>
      </w:r>
      <w:r w:rsidR="000750E7" w:rsidRPr="00647559">
        <w:t>ime</w:t>
      </w:r>
      <w:r w:rsidR="00060725">
        <w:t>:</w:t>
      </w:r>
      <w:r w:rsidR="00647559">
        <w:t xml:space="preserve"> </w:t>
      </w:r>
      <w:r w:rsidR="00060725">
        <w:tab/>
      </w:r>
      <w:r w:rsidR="00060725">
        <w:tab/>
      </w:r>
      <w:r w:rsidR="00811376">
        <w:t xml:space="preserve">Monday </w:t>
      </w:r>
      <w:r w:rsidR="00060725">
        <w:t>6</w:t>
      </w:r>
      <w:r w:rsidR="00811376">
        <w:t>:00 pm -</w:t>
      </w:r>
      <w:r w:rsidR="00060725">
        <w:t xml:space="preserve"> 10</w:t>
      </w:r>
      <w:r w:rsidR="00811376">
        <w:t>:</w:t>
      </w:r>
      <w:r w:rsidR="00060725">
        <w:t>0</w:t>
      </w:r>
      <w:r w:rsidR="00811376">
        <w:t>0 pm</w:t>
      </w:r>
      <w:r w:rsidR="00D84B96">
        <w:t>, Saturday</w:t>
      </w:r>
      <w:r w:rsidR="00060725">
        <w:t xml:space="preserve"> 8:30 – 12:30</w:t>
      </w:r>
      <w:r w:rsidR="000750E7">
        <w:tab/>
      </w:r>
      <w:r w:rsidR="000750E7">
        <w:tab/>
      </w:r>
    </w:p>
    <w:p w:rsidR="0096712D" w:rsidRPr="0096712D" w:rsidRDefault="00060725" w:rsidP="0096712D">
      <w:pPr>
        <w:spacing w:line="240" w:lineRule="exact"/>
      </w:pPr>
      <w:r>
        <w:t xml:space="preserve">Course Location: </w:t>
      </w:r>
      <w:r>
        <w:tab/>
      </w:r>
      <w:r w:rsidR="00D84B96">
        <w:t>Santa Fe Station</w:t>
      </w:r>
      <w:r w:rsidR="00265D80">
        <w:t>, Fort Worth</w:t>
      </w:r>
    </w:p>
    <w:p w:rsidR="0096712D" w:rsidRDefault="0096712D" w:rsidP="004D7DC1">
      <w:pPr>
        <w:suppressAutoHyphens/>
        <w:rPr>
          <w:spacing w:val="-3"/>
        </w:rPr>
      </w:pPr>
    </w:p>
    <w:p w:rsidR="000750E7" w:rsidRDefault="004D7DC1" w:rsidP="004D7DC1">
      <w:pPr>
        <w:suppressAutoHyphens/>
        <w:rPr>
          <w:rStyle w:val="cb-course-header-course-link"/>
        </w:rPr>
      </w:pPr>
      <w:r>
        <w:rPr>
          <w:spacing w:val="-3"/>
        </w:rPr>
        <w:t xml:space="preserve">REQUIRED </w:t>
      </w:r>
      <w:r w:rsidR="000750E7">
        <w:rPr>
          <w:spacing w:val="-3"/>
        </w:rPr>
        <w:t>COURSE MATERIALS</w:t>
      </w:r>
      <w:r>
        <w:rPr>
          <w:spacing w:val="-3"/>
        </w:rPr>
        <w:tab/>
      </w:r>
      <w:r w:rsidR="000750E7">
        <w:rPr>
          <w:spacing w:val="-3"/>
        </w:rPr>
        <w:t>:</w:t>
      </w:r>
      <w:r w:rsidR="003A1A72">
        <w:rPr>
          <w:spacing w:val="-3"/>
        </w:rPr>
        <w:t xml:space="preserve"> Articles </w:t>
      </w:r>
      <w:r w:rsidR="00575DD8">
        <w:rPr>
          <w:spacing w:val="-3"/>
        </w:rPr>
        <w:t>to be found on Blackboard</w:t>
      </w:r>
      <w:r w:rsidR="003A1A72">
        <w:rPr>
          <w:spacing w:val="-3"/>
        </w:rPr>
        <w:t xml:space="preserve">; cases to be purchased from Harvard Business School Press at </w:t>
      </w:r>
      <w:hyperlink r:id="rId9" w:history="1">
        <w:r w:rsidR="00A42D38" w:rsidRPr="00715345">
          <w:rPr>
            <w:rStyle w:val="Hyperlink"/>
          </w:rPr>
          <w:t>https://cb.hbsp.harvard.edu/cbmp/access/20826556</w:t>
        </w:r>
      </w:hyperlink>
    </w:p>
    <w:p w:rsidR="009769CE" w:rsidRDefault="009769CE" w:rsidP="00747AE4">
      <w:pPr>
        <w:suppressAutoHyphens/>
        <w:outlineLvl w:val="0"/>
        <w:rPr>
          <w:bCs/>
          <w:color w:val="000000"/>
        </w:rPr>
      </w:pPr>
    </w:p>
    <w:p w:rsidR="004D7DC1" w:rsidRDefault="009E0B99" w:rsidP="00EC777D">
      <w:pPr>
        <w:suppressAutoHyphens/>
        <w:outlineLvl w:val="0"/>
        <w:rPr>
          <w:b/>
          <w:spacing w:val="-3"/>
        </w:rPr>
      </w:pPr>
      <w:r w:rsidRPr="00693833">
        <w:rPr>
          <w:b/>
          <w:spacing w:val="-3"/>
        </w:rPr>
        <w:t>Learning Objectives</w:t>
      </w:r>
      <w:r w:rsidR="00693833">
        <w:rPr>
          <w:b/>
          <w:spacing w:val="-3"/>
        </w:rPr>
        <w:t xml:space="preserve">: </w:t>
      </w:r>
    </w:p>
    <w:p w:rsidR="00FB4AB5" w:rsidRDefault="00FB4AB5" w:rsidP="00EC777D">
      <w:pPr>
        <w:suppressAutoHyphens/>
        <w:outlineLvl w:val="0"/>
        <w:rPr>
          <w:b/>
          <w:spacing w:val="-3"/>
        </w:rPr>
      </w:pPr>
    </w:p>
    <w:p w:rsidR="00FB4AB5" w:rsidRPr="00FB4AB5" w:rsidRDefault="00647559" w:rsidP="00EC777D">
      <w:pPr>
        <w:suppressAutoHyphens/>
        <w:outlineLvl w:val="0"/>
        <w:rPr>
          <w:spacing w:val="-3"/>
        </w:rPr>
      </w:pPr>
      <w:r>
        <w:rPr>
          <w:spacing w:val="-3"/>
        </w:rPr>
        <w:t>This course provides</w:t>
      </w:r>
      <w:r w:rsidR="00FB4AB5" w:rsidRPr="00FB4AB5">
        <w:rPr>
          <w:spacing w:val="-3"/>
        </w:rPr>
        <w:t xml:space="preserve"> an overview of management in organizations.  We will examine what management is and </w:t>
      </w:r>
      <w:r w:rsidR="00712C1F">
        <w:rPr>
          <w:spacing w:val="-3"/>
        </w:rPr>
        <w:t xml:space="preserve">learn </w:t>
      </w:r>
      <w:r w:rsidR="00FB4AB5" w:rsidRPr="00FB4AB5">
        <w:rPr>
          <w:spacing w:val="-3"/>
        </w:rPr>
        <w:t xml:space="preserve">important theories in management.  </w:t>
      </w:r>
      <w:r w:rsidR="00FB4AB5">
        <w:rPr>
          <w:spacing w:val="-3"/>
        </w:rPr>
        <w:t>This class will use a case-</w:t>
      </w:r>
      <w:r w:rsidR="00712C1F">
        <w:rPr>
          <w:spacing w:val="-3"/>
        </w:rPr>
        <w:t xml:space="preserve">based </w:t>
      </w:r>
      <w:r w:rsidR="00FB4AB5">
        <w:rPr>
          <w:spacing w:val="-3"/>
        </w:rPr>
        <w:t xml:space="preserve">approach </w:t>
      </w:r>
      <w:r w:rsidR="00A941A1">
        <w:rPr>
          <w:spacing w:val="-3"/>
        </w:rPr>
        <w:t>to</w:t>
      </w:r>
      <w:r w:rsidR="00712C1F">
        <w:rPr>
          <w:spacing w:val="-3"/>
        </w:rPr>
        <w:t xml:space="preserve"> encourage application of </w:t>
      </w:r>
      <w:r w:rsidR="00FB4AB5">
        <w:rPr>
          <w:spacing w:val="-3"/>
        </w:rPr>
        <w:t xml:space="preserve">material to real-world organizations.  </w:t>
      </w:r>
      <w:r w:rsidR="00A941A1">
        <w:rPr>
          <w:spacing w:val="-3"/>
        </w:rPr>
        <w:t>A</w:t>
      </w:r>
      <w:r w:rsidR="00FB4AB5">
        <w:rPr>
          <w:spacing w:val="-3"/>
        </w:rPr>
        <w:t>lthough we will learn a variety of theories, the goal is to understand the value of the theories in understanding effective and ineffective management in organizations</w:t>
      </w:r>
      <w:r w:rsidR="00E70B70">
        <w:rPr>
          <w:spacing w:val="-3"/>
        </w:rPr>
        <w:t xml:space="preserve">.  At the end of the course students should be able </w:t>
      </w:r>
      <w:r w:rsidR="00FB4AB5">
        <w:rPr>
          <w:spacing w:val="-3"/>
        </w:rPr>
        <w:t xml:space="preserve">to </w:t>
      </w:r>
      <w:r w:rsidR="004A5D10">
        <w:rPr>
          <w:spacing w:val="-3"/>
        </w:rPr>
        <w:t>diagnose management problems in organizations and make more effective management decisions.</w:t>
      </w:r>
    </w:p>
    <w:p w:rsidR="004D7DC1" w:rsidRPr="00FB4AB5" w:rsidRDefault="004D7DC1" w:rsidP="004D7DC1">
      <w:pPr>
        <w:suppressAutoHyphens/>
        <w:rPr>
          <w:spacing w:val="-3"/>
        </w:rPr>
      </w:pPr>
    </w:p>
    <w:p w:rsidR="00896423" w:rsidRDefault="00896423" w:rsidP="00896423">
      <w:pPr>
        <w:suppressAutoHyphens/>
        <w:ind w:right="18"/>
        <w:rPr>
          <w:spacing w:val="-3"/>
        </w:rPr>
      </w:pPr>
      <w:r w:rsidRPr="007B3CE3">
        <w:rPr>
          <w:spacing w:val="-3"/>
        </w:rPr>
        <w:t>By the end of this course students will be able to:</w:t>
      </w:r>
    </w:p>
    <w:p w:rsidR="00AA3394" w:rsidRDefault="00AA3394" w:rsidP="00AA3394">
      <w:pPr>
        <w:suppressAutoHyphens/>
        <w:ind w:left="360" w:right="18"/>
        <w:rPr>
          <w:spacing w:val="-3"/>
        </w:rPr>
      </w:pPr>
    </w:p>
    <w:p w:rsidR="001B17CD" w:rsidRPr="003F6AE1" w:rsidRDefault="00745D63" w:rsidP="003F6AE1">
      <w:pPr>
        <w:numPr>
          <w:ilvl w:val="0"/>
          <w:numId w:val="20"/>
        </w:numPr>
        <w:suppressAutoHyphens/>
        <w:ind w:right="18"/>
        <w:rPr>
          <w:spacing w:val="-3"/>
        </w:rPr>
      </w:pPr>
      <w:r w:rsidRPr="000841ED">
        <w:rPr>
          <w:bCs/>
          <w:sz w:val="22"/>
          <w:szCs w:val="22"/>
        </w:rPr>
        <w:t>Describe the difference between a leader and manager</w:t>
      </w:r>
      <w:r>
        <w:rPr>
          <w:bCs/>
          <w:sz w:val="22"/>
          <w:szCs w:val="22"/>
        </w:rPr>
        <w:t>, identify different leadership styles, and understand what leadership behavior</w:t>
      </w:r>
      <w:r w:rsidR="00753B78">
        <w:rPr>
          <w:bCs/>
          <w:sz w:val="22"/>
          <w:szCs w:val="22"/>
        </w:rPr>
        <w:t>s</w:t>
      </w:r>
      <w:r>
        <w:rPr>
          <w:bCs/>
          <w:sz w:val="22"/>
          <w:szCs w:val="22"/>
        </w:rPr>
        <w:t xml:space="preserve"> </w:t>
      </w:r>
      <w:r w:rsidR="00753B78">
        <w:rPr>
          <w:bCs/>
          <w:sz w:val="22"/>
          <w:szCs w:val="22"/>
        </w:rPr>
        <w:t>are</w:t>
      </w:r>
      <w:r>
        <w:rPr>
          <w:bCs/>
          <w:sz w:val="22"/>
          <w:szCs w:val="22"/>
        </w:rPr>
        <w:t xml:space="preserve"> most effective in a given situation</w:t>
      </w:r>
      <w:r>
        <w:rPr>
          <w:spacing w:val="-3"/>
        </w:rPr>
        <w:t xml:space="preserve"> </w:t>
      </w:r>
    </w:p>
    <w:p w:rsidR="00B15B91" w:rsidRDefault="00E3048C" w:rsidP="00896423">
      <w:pPr>
        <w:numPr>
          <w:ilvl w:val="0"/>
          <w:numId w:val="20"/>
        </w:numPr>
        <w:suppressAutoHyphens/>
        <w:ind w:right="18"/>
        <w:rPr>
          <w:spacing w:val="-3"/>
        </w:rPr>
      </w:pPr>
      <w:r>
        <w:rPr>
          <w:spacing w:val="-3"/>
        </w:rPr>
        <w:t>Using</w:t>
      </w:r>
      <w:r w:rsidR="00B15B91">
        <w:rPr>
          <w:spacing w:val="-3"/>
        </w:rPr>
        <w:t xml:space="preserve"> consequential, character, and rule-based ethical theories, </w:t>
      </w:r>
      <w:r>
        <w:rPr>
          <w:spacing w:val="-3"/>
        </w:rPr>
        <w:t xml:space="preserve">evaluate whether decisions made in work organizations are ethical.   </w:t>
      </w:r>
    </w:p>
    <w:p w:rsidR="001B17CD" w:rsidRDefault="001B17CD" w:rsidP="00896423">
      <w:pPr>
        <w:numPr>
          <w:ilvl w:val="0"/>
          <w:numId w:val="20"/>
        </w:numPr>
        <w:suppressAutoHyphens/>
        <w:ind w:right="18"/>
        <w:rPr>
          <w:spacing w:val="-3"/>
        </w:rPr>
      </w:pPr>
      <w:r>
        <w:rPr>
          <w:spacing w:val="-3"/>
        </w:rPr>
        <w:t xml:space="preserve">Understand the </w:t>
      </w:r>
      <w:r w:rsidR="00D55A92">
        <w:rPr>
          <w:spacing w:val="-3"/>
        </w:rPr>
        <w:t>levels of organizational culture and the role</w:t>
      </w:r>
      <w:r>
        <w:rPr>
          <w:spacing w:val="-3"/>
        </w:rPr>
        <w:t xml:space="preserve"> </w:t>
      </w:r>
      <w:r w:rsidR="00D55A92">
        <w:rPr>
          <w:spacing w:val="-3"/>
        </w:rPr>
        <w:t xml:space="preserve">of culture </w:t>
      </w:r>
      <w:r>
        <w:rPr>
          <w:spacing w:val="-3"/>
        </w:rPr>
        <w:t>in driving individual employee behavior in organizations</w:t>
      </w:r>
      <w:r w:rsidR="00B95CAF">
        <w:rPr>
          <w:spacing w:val="-3"/>
        </w:rPr>
        <w:t>.</w:t>
      </w:r>
      <w:r w:rsidR="00D55A92">
        <w:rPr>
          <w:spacing w:val="-3"/>
        </w:rPr>
        <w:t xml:space="preserve">  Utilize the competing values framework to diagnose the culture of an organization</w:t>
      </w:r>
    </w:p>
    <w:p w:rsidR="00896423" w:rsidRDefault="00896423" w:rsidP="00896423">
      <w:pPr>
        <w:numPr>
          <w:ilvl w:val="0"/>
          <w:numId w:val="20"/>
        </w:numPr>
        <w:suppressAutoHyphens/>
        <w:ind w:right="18"/>
        <w:rPr>
          <w:spacing w:val="-3"/>
        </w:rPr>
      </w:pPr>
      <w:r>
        <w:rPr>
          <w:spacing w:val="-3"/>
        </w:rPr>
        <w:t xml:space="preserve">Analyze a national culture using </w:t>
      </w:r>
      <w:proofErr w:type="spellStart"/>
      <w:r>
        <w:rPr>
          <w:spacing w:val="-3"/>
        </w:rPr>
        <w:t>Hofstede’s</w:t>
      </w:r>
      <w:proofErr w:type="spellEnd"/>
      <w:r>
        <w:rPr>
          <w:spacing w:val="-3"/>
        </w:rPr>
        <w:t xml:space="preserve"> five dimensions of cultural differences</w:t>
      </w:r>
      <w:r w:rsidR="00D55A92">
        <w:rPr>
          <w:spacing w:val="-3"/>
        </w:rPr>
        <w:t>, and identify how these differences result in challenges working across cultural boundaries</w:t>
      </w:r>
      <w:r>
        <w:rPr>
          <w:spacing w:val="-3"/>
        </w:rPr>
        <w:t>.</w:t>
      </w:r>
    </w:p>
    <w:p w:rsidR="00AA3394" w:rsidRDefault="004D594C" w:rsidP="00896423">
      <w:pPr>
        <w:numPr>
          <w:ilvl w:val="0"/>
          <w:numId w:val="20"/>
        </w:numPr>
        <w:suppressAutoHyphens/>
        <w:ind w:right="18"/>
        <w:rPr>
          <w:spacing w:val="-3"/>
        </w:rPr>
      </w:pPr>
      <w:r>
        <w:rPr>
          <w:spacing w:val="-3"/>
        </w:rPr>
        <w:t>Analyze sources of conflict in teams and understand how to improve team effectiveness</w:t>
      </w:r>
      <w:r w:rsidR="00B95CAF">
        <w:rPr>
          <w:spacing w:val="-3"/>
        </w:rPr>
        <w:t>.</w:t>
      </w:r>
      <w:r>
        <w:rPr>
          <w:spacing w:val="-3"/>
        </w:rPr>
        <w:t xml:space="preserve"> </w:t>
      </w:r>
      <w:r w:rsidR="00D55A92">
        <w:rPr>
          <w:spacing w:val="-3"/>
        </w:rPr>
        <w:t>Identify your own and others’ preferred conflict resolution style, and the benefits of drawbacks of each style.</w:t>
      </w:r>
    </w:p>
    <w:p w:rsidR="0049240E" w:rsidRDefault="0049240E" w:rsidP="00896423">
      <w:pPr>
        <w:numPr>
          <w:ilvl w:val="0"/>
          <w:numId w:val="20"/>
        </w:numPr>
        <w:suppressAutoHyphens/>
        <w:ind w:right="18"/>
        <w:rPr>
          <w:spacing w:val="-3"/>
        </w:rPr>
      </w:pPr>
      <w:r>
        <w:rPr>
          <w:spacing w:val="-3"/>
        </w:rPr>
        <w:t xml:space="preserve">Understand </w:t>
      </w:r>
      <w:r w:rsidR="00753B78">
        <w:rPr>
          <w:spacing w:val="-3"/>
        </w:rPr>
        <w:t>the role of incentives and feedback in</w:t>
      </w:r>
      <w:r>
        <w:rPr>
          <w:spacing w:val="-3"/>
        </w:rPr>
        <w:t xml:space="preserve"> employee motivation</w:t>
      </w:r>
      <w:r w:rsidR="00753B78">
        <w:rPr>
          <w:spacing w:val="-3"/>
        </w:rPr>
        <w:t>; evaluate the pros and cons of performance monitoring and evaluation systems (i.e., forced ranking)</w:t>
      </w:r>
      <w:r w:rsidR="00B95CAF">
        <w:rPr>
          <w:spacing w:val="-3"/>
        </w:rPr>
        <w:t>.</w:t>
      </w:r>
    </w:p>
    <w:p w:rsidR="00753B78" w:rsidRDefault="00753B78" w:rsidP="00896423">
      <w:pPr>
        <w:numPr>
          <w:ilvl w:val="0"/>
          <w:numId w:val="20"/>
        </w:numPr>
        <w:suppressAutoHyphens/>
        <w:ind w:right="18"/>
        <w:rPr>
          <w:spacing w:val="-3"/>
        </w:rPr>
      </w:pPr>
      <w:r>
        <w:rPr>
          <w:spacing w:val="-3"/>
        </w:rPr>
        <w:t>Utilize principles of job enrichment to evaluate the motivating potential of a job</w:t>
      </w:r>
    </w:p>
    <w:p w:rsidR="00896423" w:rsidRPr="007B3CE3" w:rsidRDefault="00AA3394" w:rsidP="00896423">
      <w:pPr>
        <w:numPr>
          <w:ilvl w:val="0"/>
          <w:numId w:val="20"/>
        </w:numPr>
        <w:suppressAutoHyphens/>
        <w:ind w:right="18"/>
        <w:rPr>
          <w:spacing w:val="-3"/>
        </w:rPr>
      </w:pPr>
      <w:r>
        <w:rPr>
          <w:spacing w:val="-3"/>
        </w:rPr>
        <w:t>Utilize a variety of management theories to diagnose managerial problems in work organizations and identify potential solutions.</w:t>
      </w:r>
      <w:r w:rsidR="00486704">
        <w:rPr>
          <w:spacing w:val="-3"/>
        </w:rPr>
        <w:t xml:space="preserve">  </w:t>
      </w:r>
    </w:p>
    <w:p w:rsidR="004D7DC1" w:rsidRDefault="004D7DC1" w:rsidP="004D7DC1">
      <w:pPr>
        <w:suppressAutoHyphens/>
        <w:rPr>
          <w:spacing w:val="-3"/>
        </w:rPr>
      </w:pPr>
    </w:p>
    <w:p w:rsidR="0024731B" w:rsidRDefault="00866E61" w:rsidP="00EC777D">
      <w:pPr>
        <w:suppressAutoHyphens/>
        <w:outlineLvl w:val="0"/>
        <w:rPr>
          <w:spacing w:val="-3"/>
        </w:rPr>
      </w:pPr>
      <w:r>
        <w:rPr>
          <w:spacing w:val="-3"/>
        </w:rPr>
        <w:t>GRADES</w:t>
      </w:r>
    </w:p>
    <w:p w:rsidR="0024731B" w:rsidRDefault="0024731B" w:rsidP="004F5132">
      <w:pPr>
        <w:suppressAutoHyphens/>
        <w:rPr>
          <w:spacing w:val="-3"/>
        </w:rPr>
      </w:pPr>
    </w:p>
    <w:p w:rsidR="00BE7C26" w:rsidRDefault="00BE7C26" w:rsidP="00BE7C26">
      <w:pPr>
        <w:suppressAutoHyphens/>
        <w:rPr>
          <w:spacing w:val="-3"/>
        </w:rPr>
      </w:pPr>
      <w:r>
        <w:rPr>
          <w:spacing w:val="-3"/>
        </w:rPr>
        <w:t>Quizzes (top 5 of 7)</w:t>
      </w:r>
      <w:r>
        <w:rPr>
          <w:spacing w:val="-3"/>
        </w:rPr>
        <w:tab/>
      </w:r>
      <w:r>
        <w:rPr>
          <w:spacing w:val="-3"/>
        </w:rPr>
        <w:tab/>
      </w:r>
      <w:r>
        <w:rPr>
          <w:spacing w:val="-3"/>
        </w:rPr>
        <w:tab/>
      </w:r>
      <w:r>
        <w:rPr>
          <w:spacing w:val="-3"/>
        </w:rPr>
        <w:tab/>
      </w:r>
      <w:r>
        <w:rPr>
          <w:spacing w:val="-3"/>
        </w:rPr>
        <w:tab/>
      </w:r>
      <w:r>
        <w:rPr>
          <w:spacing w:val="-3"/>
        </w:rPr>
        <w:tab/>
        <w:t>50%</w:t>
      </w:r>
    </w:p>
    <w:p w:rsidR="00765FE4" w:rsidRDefault="00765FE4" w:rsidP="004F5132">
      <w:pPr>
        <w:suppressAutoHyphens/>
        <w:rPr>
          <w:spacing w:val="-3"/>
        </w:rPr>
      </w:pPr>
      <w:r>
        <w:rPr>
          <w:spacing w:val="-3"/>
        </w:rPr>
        <w:t>Team Written Case</w:t>
      </w:r>
      <w:r>
        <w:rPr>
          <w:spacing w:val="-3"/>
        </w:rPr>
        <w:tab/>
      </w:r>
      <w:r>
        <w:rPr>
          <w:spacing w:val="-3"/>
        </w:rPr>
        <w:tab/>
      </w:r>
      <w:r>
        <w:rPr>
          <w:spacing w:val="-3"/>
        </w:rPr>
        <w:tab/>
      </w:r>
      <w:r>
        <w:rPr>
          <w:spacing w:val="-3"/>
        </w:rPr>
        <w:tab/>
      </w:r>
      <w:r>
        <w:rPr>
          <w:spacing w:val="-3"/>
        </w:rPr>
        <w:tab/>
      </w:r>
      <w:r>
        <w:rPr>
          <w:spacing w:val="-3"/>
        </w:rPr>
        <w:tab/>
      </w:r>
      <w:r w:rsidR="00047849">
        <w:rPr>
          <w:spacing w:val="-3"/>
        </w:rPr>
        <w:t>2</w:t>
      </w:r>
      <w:r w:rsidR="00825C9D">
        <w:rPr>
          <w:spacing w:val="-3"/>
        </w:rPr>
        <w:t>5</w:t>
      </w:r>
      <w:r>
        <w:rPr>
          <w:spacing w:val="-3"/>
        </w:rPr>
        <w:t>%</w:t>
      </w:r>
    </w:p>
    <w:p w:rsidR="0024731B" w:rsidRDefault="0024731B" w:rsidP="004F5132">
      <w:pPr>
        <w:suppressAutoHyphens/>
        <w:rPr>
          <w:spacing w:val="-3"/>
        </w:rPr>
      </w:pPr>
      <w:r>
        <w:rPr>
          <w:spacing w:val="-3"/>
        </w:rPr>
        <w:t xml:space="preserve">Team </w:t>
      </w:r>
      <w:r w:rsidR="00B07D7C">
        <w:rPr>
          <w:spacing w:val="-3"/>
        </w:rPr>
        <w:t>Case</w:t>
      </w:r>
      <w:r>
        <w:rPr>
          <w:spacing w:val="-3"/>
        </w:rPr>
        <w:t xml:space="preserve"> </w:t>
      </w:r>
      <w:r w:rsidR="00225001">
        <w:rPr>
          <w:spacing w:val="-3"/>
        </w:rPr>
        <w:t>Presentation</w:t>
      </w:r>
      <w:r w:rsidR="00225001">
        <w:rPr>
          <w:spacing w:val="-3"/>
        </w:rPr>
        <w:tab/>
      </w:r>
      <w:r w:rsidR="00225001">
        <w:rPr>
          <w:spacing w:val="-3"/>
        </w:rPr>
        <w:tab/>
      </w:r>
      <w:r w:rsidR="00765FE4">
        <w:rPr>
          <w:spacing w:val="-3"/>
        </w:rPr>
        <w:tab/>
      </w:r>
      <w:r>
        <w:rPr>
          <w:spacing w:val="-3"/>
        </w:rPr>
        <w:tab/>
      </w:r>
      <w:r w:rsidR="00B07D7C">
        <w:rPr>
          <w:spacing w:val="-3"/>
        </w:rPr>
        <w:tab/>
      </w:r>
      <w:r w:rsidR="00047849">
        <w:rPr>
          <w:spacing w:val="-3"/>
        </w:rPr>
        <w:t>2</w:t>
      </w:r>
      <w:r w:rsidR="007D2A3D">
        <w:rPr>
          <w:spacing w:val="-3"/>
        </w:rPr>
        <w:t>5</w:t>
      </w:r>
      <w:r>
        <w:rPr>
          <w:spacing w:val="-3"/>
        </w:rPr>
        <w:t>%</w:t>
      </w:r>
    </w:p>
    <w:p w:rsidR="000A3E79" w:rsidRDefault="000A3E79" w:rsidP="00097097">
      <w:pPr>
        <w:suppressAutoHyphens/>
        <w:rPr>
          <w:b/>
        </w:rPr>
      </w:pPr>
    </w:p>
    <w:p w:rsidR="00097097" w:rsidRPr="00097097" w:rsidRDefault="00097097" w:rsidP="00097097">
      <w:pPr>
        <w:suppressAutoHyphens/>
        <w:rPr>
          <w:b/>
        </w:rPr>
      </w:pPr>
      <w:r w:rsidRPr="00097097">
        <w:rPr>
          <w:b/>
        </w:rPr>
        <w:lastRenderedPageBreak/>
        <w:t>Quizzes</w:t>
      </w:r>
    </w:p>
    <w:p w:rsidR="00097097" w:rsidRDefault="00097097" w:rsidP="00097097">
      <w:pPr>
        <w:suppressAutoHyphens/>
        <w:rPr>
          <w:u w:val="single"/>
        </w:rPr>
      </w:pPr>
    </w:p>
    <w:p w:rsidR="00BE7C26" w:rsidRPr="005305AC" w:rsidRDefault="00097097" w:rsidP="005305AC">
      <w:pPr>
        <w:suppressAutoHyphens/>
      </w:pPr>
      <w:r>
        <w:t>Each of the classes in which we cover a case will begin with a short</w:t>
      </w:r>
      <w:r w:rsidR="005305AC">
        <w:t xml:space="preserve"> quiz over </w:t>
      </w:r>
      <w:r>
        <w:t xml:space="preserve">the case and other assigned readings that day.  The questions on the quizzes will be straightforward and fact-based and are designed to test whether you have read the material thoroughly and prepared for class.  Of the </w:t>
      </w:r>
      <w:r w:rsidR="005305AC">
        <w:t>7</w:t>
      </w:r>
      <w:r>
        <w:t xml:space="preserve"> quizzes, I will keep your top five grades to be includ</w:t>
      </w:r>
      <w:r w:rsidR="005305AC">
        <w:t>ed in your final grade</w:t>
      </w:r>
      <w:r>
        <w:t xml:space="preserve"> </w:t>
      </w:r>
      <w:r w:rsidR="005305AC">
        <w:t>-</w:t>
      </w:r>
      <w:r>
        <w:t xml:space="preserve"> you will drop the lowest </w:t>
      </w:r>
      <w:r w:rsidR="005305AC">
        <w:t>two</w:t>
      </w:r>
      <w:r>
        <w:t xml:space="preserve"> grades.  There will be NO MAKE UP QUIZZES.  If you miss </w:t>
      </w:r>
      <w:r w:rsidR="005305AC">
        <w:t>a class</w:t>
      </w:r>
      <w:r>
        <w:t>, the quiz from the class you miss will be one of the dropped quiz grades.  If you miss more than t</w:t>
      </w:r>
      <w:r w:rsidR="005305AC">
        <w:t>wo</w:t>
      </w:r>
      <w:r>
        <w:t xml:space="preserve"> quizzes you will have some zeros on quizzes that are added into your final grade.  Thus, it is not in your best interest to miss class. </w:t>
      </w:r>
    </w:p>
    <w:p w:rsidR="00BE7C26" w:rsidRDefault="00BE7C26" w:rsidP="00EC777D">
      <w:pPr>
        <w:suppressAutoHyphens/>
        <w:outlineLvl w:val="0"/>
        <w:rPr>
          <w:b/>
        </w:rPr>
      </w:pPr>
    </w:p>
    <w:p w:rsidR="004F5132" w:rsidRPr="00234B36" w:rsidRDefault="00976590" w:rsidP="00EC777D">
      <w:pPr>
        <w:suppressAutoHyphens/>
        <w:outlineLvl w:val="0"/>
        <w:rPr>
          <w:b/>
        </w:rPr>
      </w:pPr>
      <w:r>
        <w:rPr>
          <w:b/>
        </w:rPr>
        <w:t>Develop Your Own</w:t>
      </w:r>
      <w:r w:rsidR="00F60F27">
        <w:rPr>
          <w:b/>
        </w:rPr>
        <w:t xml:space="preserve"> </w:t>
      </w:r>
      <w:r>
        <w:rPr>
          <w:b/>
        </w:rPr>
        <w:t>Case</w:t>
      </w:r>
      <w:r w:rsidR="00A90DEB">
        <w:rPr>
          <w:b/>
        </w:rPr>
        <w:t xml:space="preserve"> Project</w:t>
      </w:r>
    </w:p>
    <w:p w:rsidR="004F5132" w:rsidRDefault="004F5132" w:rsidP="004F5132">
      <w:pPr>
        <w:rPr>
          <w:b/>
          <w:bCs/>
        </w:rPr>
      </w:pPr>
    </w:p>
    <w:p w:rsidR="004F5132" w:rsidRDefault="002B47A2" w:rsidP="004F5132">
      <w:r>
        <w:t>Students</w:t>
      </w:r>
      <w:r w:rsidR="004F5132">
        <w:t xml:space="preserve"> will work in teams to conduct an organizational analysis of a management challenge facing an organization</w:t>
      </w:r>
      <w:r w:rsidR="00A7686A">
        <w:t xml:space="preserve"> </w:t>
      </w:r>
      <w:r w:rsidR="000661B0">
        <w:t xml:space="preserve">or an organizational initiative undertaken by </w:t>
      </w:r>
      <w:r w:rsidR="007D4778">
        <w:t>an</w:t>
      </w:r>
      <w:r w:rsidR="000661B0">
        <w:t xml:space="preserve"> organization </w:t>
      </w:r>
      <w:r w:rsidR="00A7686A">
        <w:t>to develop their own case</w:t>
      </w:r>
      <w:r w:rsidR="001C2DD6">
        <w:t xml:space="preserve">.  </w:t>
      </w:r>
      <w:r w:rsidR="009E2C7D">
        <w:t>You</w:t>
      </w:r>
      <w:r w:rsidR="001C2DD6">
        <w:t xml:space="preserve"> can choose an organization to which you have access</w:t>
      </w:r>
      <w:r w:rsidR="009E2C7D">
        <w:t xml:space="preserve"> (i.e.,</w:t>
      </w:r>
      <w:r w:rsidR="001C2DD6">
        <w:t xml:space="preserve"> an organization that one of the group members works </w:t>
      </w:r>
      <w:r>
        <w:t>for</w:t>
      </w:r>
      <w:r w:rsidR="009E2C7D">
        <w:t>), or you</w:t>
      </w:r>
      <w:r w:rsidR="00EB45F8">
        <w:t xml:space="preserve"> may choose an organization for which there is </w:t>
      </w:r>
      <w:r w:rsidR="00A7686A">
        <w:t xml:space="preserve">publically </w:t>
      </w:r>
      <w:r w:rsidR="00EB45F8">
        <w:t xml:space="preserve">information available.  </w:t>
      </w:r>
      <w:r w:rsidR="001E5A33">
        <w:t xml:space="preserve">The only organizations which you </w:t>
      </w:r>
      <w:r w:rsidR="00B73966">
        <w:t>may</w:t>
      </w:r>
      <w:r w:rsidR="001E5A33">
        <w:t xml:space="preserve"> </w:t>
      </w:r>
      <w:r w:rsidR="00B73966">
        <w:t>NOT</w:t>
      </w:r>
      <w:r w:rsidR="001E5A33">
        <w:t xml:space="preserve"> c</w:t>
      </w:r>
      <w:r>
        <w:t>hoose include those which we already cover</w:t>
      </w:r>
      <w:r w:rsidR="001E5A33">
        <w:t xml:space="preserve"> with cases </w:t>
      </w:r>
      <w:r w:rsidR="00374F34">
        <w:t xml:space="preserve">and/or films </w:t>
      </w:r>
      <w:r>
        <w:t>in class.</w:t>
      </w:r>
    </w:p>
    <w:p w:rsidR="004F5132" w:rsidRDefault="004F5132" w:rsidP="004F5132"/>
    <w:p w:rsidR="00B73966" w:rsidRDefault="00235EB5" w:rsidP="004F5132">
      <w:r>
        <w:t xml:space="preserve">You will prepare a </w:t>
      </w:r>
      <w:r w:rsidR="00F60F27">
        <w:t xml:space="preserve">mini </w:t>
      </w:r>
      <w:r>
        <w:t xml:space="preserve">case </w:t>
      </w:r>
      <w:r w:rsidR="00F60F27">
        <w:t>which you will hand out to the class on Saturday October 30.  The mini case should be no more than 5 pages and include</w:t>
      </w:r>
      <w:r>
        <w:t xml:space="preserve"> the following</w:t>
      </w:r>
      <w:r w:rsidR="00B73966">
        <w:t>:</w:t>
      </w:r>
    </w:p>
    <w:p w:rsidR="00AF4DF0" w:rsidRDefault="00AF4DF0" w:rsidP="004F5132"/>
    <w:p w:rsidR="00B73966" w:rsidRDefault="004F5132" w:rsidP="00FB4AB5">
      <w:pPr>
        <w:tabs>
          <w:tab w:val="left" w:pos="0"/>
        </w:tabs>
      </w:pPr>
      <w:r>
        <w:t xml:space="preserve">1. </w:t>
      </w:r>
      <w:r w:rsidR="000773FD">
        <w:t>Describe the organization, what</w:t>
      </w:r>
      <w:r w:rsidR="00B73966">
        <w:t xml:space="preserve"> the organization </w:t>
      </w:r>
      <w:r w:rsidR="000773FD">
        <w:t>does</w:t>
      </w:r>
      <w:r w:rsidR="00B73966">
        <w:t>, and the</w:t>
      </w:r>
      <w:r w:rsidR="006E646B">
        <w:t>ir</w:t>
      </w:r>
      <w:r w:rsidR="00B73966">
        <w:t xml:space="preserve"> competitive landscape.</w:t>
      </w:r>
    </w:p>
    <w:p w:rsidR="006E646B" w:rsidRDefault="006E646B" w:rsidP="00FB4AB5">
      <w:pPr>
        <w:tabs>
          <w:tab w:val="left" w:pos="0"/>
        </w:tabs>
      </w:pPr>
    </w:p>
    <w:p w:rsidR="00AF4DF0" w:rsidRDefault="004F5132" w:rsidP="00F60F27">
      <w:pPr>
        <w:tabs>
          <w:tab w:val="left" w:pos="0"/>
        </w:tabs>
      </w:pPr>
      <w:r>
        <w:t xml:space="preserve">2. </w:t>
      </w:r>
      <w:r w:rsidR="00AF4DF0">
        <w:t>I</w:t>
      </w:r>
      <w:r w:rsidR="00B73966">
        <w:t>dentify a management problem</w:t>
      </w:r>
      <w:r w:rsidR="00CF7C4D">
        <w:t xml:space="preserve"> </w:t>
      </w:r>
      <w:r w:rsidR="00B73966">
        <w:t>faced by the organization</w:t>
      </w:r>
      <w:r w:rsidR="00CF7C4D">
        <w:t xml:space="preserve"> or </w:t>
      </w:r>
      <w:r w:rsidR="006E646B">
        <w:t>a</w:t>
      </w:r>
      <w:r w:rsidR="00CF7C4D">
        <w:t xml:space="preserve"> management initiative the organization has implemented</w:t>
      </w:r>
      <w:r w:rsidR="000773FD">
        <w:t xml:space="preserve">.  </w:t>
      </w:r>
      <w:r w:rsidR="00235EB5">
        <w:t xml:space="preserve">This </w:t>
      </w:r>
      <w:r w:rsidR="00CF7C4D">
        <w:t>will</w:t>
      </w:r>
      <w:r w:rsidR="00235EB5">
        <w:t xml:space="preserve"> be the focus o</w:t>
      </w:r>
      <w:r w:rsidR="00CF7C4D">
        <w:t>f your</w:t>
      </w:r>
      <w:r w:rsidR="00235EB5">
        <w:t xml:space="preserve"> case.  Your case </w:t>
      </w:r>
      <w:r w:rsidR="00F60F27">
        <w:t xml:space="preserve">should </w:t>
      </w:r>
      <w:r w:rsidR="007006F9">
        <w:t>discuss</w:t>
      </w:r>
      <w:r w:rsidR="00235EB5">
        <w:t xml:space="preserve"> the problem</w:t>
      </w:r>
      <w:r w:rsidR="00CF7C4D">
        <w:t xml:space="preserve"> or intervention</w:t>
      </w:r>
      <w:r w:rsidR="00F60F27">
        <w:t xml:space="preserve">.  </w:t>
      </w:r>
      <w:r w:rsidR="00AF4DF0">
        <w:t xml:space="preserve">You will need to collect </w:t>
      </w:r>
      <w:r w:rsidR="007006F9">
        <w:t>information</w:t>
      </w:r>
      <w:r w:rsidR="00AF4DF0">
        <w:t xml:space="preserve"> to </w:t>
      </w:r>
      <w:r w:rsidR="00F60F27">
        <w:t>write about this</w:t>
      </w:r>
      <w:r w:rsidR="007006F9">
        <w:t>, and must list references to all the sources from which you got your information</w:t>
      </w:r>
      <w:r w:rsidR="00002C9A">
        <w:t xml:space="preserve">.  </w:t>
      </w:r>
      <w:r w:rsidR="00AF4DF0">
        <w:t>Suggested forms of data collection include:</w:t>
      </w:r>
    </w:p>
    <w:p w:rsidR="00AF4DF0" w:rsidRDefault="00AF4DF0" w:rsidP="000773FD">
      <w:pPr>
        <w:tabs>
          <w:tab w:val="left" w:pos="720"/>
        </w:tabs>
        <w:ind w:left="720"/>
      </w:pPr>
    </w:p>
    <w:p w:rsidR="006E646B" w:rsidRDefault="000773FD" w:rsidP="00E5700C">
      <w:pPr>
        <w:tabs>
          <w:tab w:val="left" w:pos="0"/>
        </w:tabs>
      </w:pPr>
      <w:r>
        <w:t xml:space="preserve">a. Interviews with key management personnel </w:t>
      </w:r>
      <w:r w:rsidR="00002C9A">
        <w:t xml:space="preserve">or employees </w:t>
      </w:r>
    </w:p>
    <w:p w:rsidR="000773FD" w:rsidRDefault="006E646B" w:rsidP="00E5700C">
      <w:pPr>
        <w:tabs>
          <w:tab w:val="left" w:pos="0"/>
        </w:tabs>
      </w:pPr>
      <w:r>
        <w:t xml:space="preserve">b. Employee surveys </w:t>
      </w:r>
    </w:p>
    <w:p w:rsidR="000773FD" w:rsidRDefault="000773FD" w:rsidP="00E5700C">
      <w:pPr>
        <w:tabs>
          <w:tab w:val="left" w:pos="0"/>
        </w:tabs>
      </w:pPr>
      <w:r>
        <w:t xml:space="preserve">c. Focus groups </w:t>
      </w:r>
    </w:p>
    <w:p w:rsidR="000773FD" w:rsidRDefault="000773FD" w:rsidP="00E5700C">
      <w:pPr>
        <w:tabs>
          <w:tab w:val="left" w:pos="0"/>
        </w:tabs>
      </w:pPr>
      <w:r>
        <w:t xml:space="preserve">d. </w:t>
      </w:r>
      <w:r w:rsidR="00BD403A">
        <w:t xml:space="preserve">Articles in business periodicals that provide information on the organization (The Wall Street Journal, BusinessWeek, </w:t>
      </w:r>
      <w:r w:rsidR="006E646B">
        <w:t xml:space="preserve">Fortune, </w:t>
      </w:r>
      <w:r w:rsidR="00674513">
        <w:t>etc.)</w:t>
      </w:r>
    </w:p>
    <w:p w:rsidR="00C72C04" w:rsidRDefault="00C72C04" w:rsidP="00E5700C">
      <w:pPr>
        <w:tabs>
          <w:tab w:val="left" w:pos="0"/>
        </w:tabs>
      </w:pPr>
      <w:r>
        <w:t>e. The organization’s website</w:t>
      </w:r>
    </w:p>
    <w:p w:rsidR="006A79F8" w:rsidRDefault="006A79F8" w:rsidP="00E5700C">
      <w:pPr>
        <w:tabs>
          <w:tab w:val="left" w:pos="0"/>
        </w:tabs>
      </w:pPr>
      <w:r>
        <w:t>f. Internet se</w:t>
      </w:r>
      <w:smartTag w:uri="urn:schemas-microsoft-com:office:smarttags" w:element="PersonName">
        <w:r>
          <w:t>arc</w:t>
        </w:r>
      </w:smartTag>
      <w:r>
        <w:t>hes about the organization</w:t>
      </w:r>
    </w:p>
    <w:p w:rsidR="006A79F8" w:rsidRDefault="006A79F8" w:rsidP="00E5700C">
      <w:pPr>
        <w:tabs>
          <w:tab w:val="left" w:pos="0"/>
        </w:tabs>
      </w:pPr>
      <w:r>
        <w:t xml:space="preserve">g. Additional media such as books, films, podcasts that discuss the organization.  </w:t>
      </w:r>
    </w:p>
    <w:p w:rsidR="004F5132" w:rsidRDefault="004F5132" w:rsidP="000773FD">
      <w:pPr>
        <w:tabs>
          <w:tab w:val="left" w:pos="720"/>
        </w:tabs>
        <w:ind w:left="720"/>
      </w:pPr>
    </w:p>
    <w:p w:rsidR="00F60F27" w:rsidRDefault="00F60F27" w:rsidP="00F60F27">
      <w:pPr>
        <w:tabs>
          <w:tab w:val="left" w:pos="720"/>
        </w:tabs>
        <w:ind w:left="720" w:hanging="720"/>
      </w:pPr>
      <w:r>
        <w:t xml:space="preserve">3. End with a question or issue to discuss with the class regarding the case.  </w:t>
      </w:r>
    </w:p>
    <w:p w:rsidR="00A269EA" w:rsidRDefault="00A269EA" w:rsidP="004F5132">
      <w:pPr>
        <w:ind w:firstLine="720"/>
      </w:pPr>
    </w:p>
    <w:p w:rsidR="00F60F27" w:rsidRDefault="00F60F27" w:rsidP="00F60F27">
      <w:r>
        <w:t xml:space="preserve">Your group will be assigned to conduct a 40 minute case facilitation on either </w:t>
      </w:r>
      <w:r w:rsidR="004335A9">
        <w:t>Oct 28</w:t>
      </w:r>
      <w:r>
        <w:t xml:space="preserve"> or Nov </w:t>
      </w:r>
      <w:r w:rsidR="007130EC">
        <w:t>2</w:t>
      </w:r>
      <w:r>
        <w:t xml:space="preserve">.  The class will read your case before the case facilitation.  In class you will facilitate a discussion of the question or issue at the end of the case and finish your presentations with your </w:t>
      </w:r>
      <w:r>
        <w:lastRenderedPageBreak/>
        <w:t xml:space="preserve">recommendations regarding the issue after the class has had the chance to contribute their view.  Given we will have many groups, you must keep this presentation to 40 minutes maximum.  </w:t>
      </w:r>
    </w:p>
    <w:p w:rsidR="002B47A2" w:rsidRDefault="002B47A2" w:rsidP="004F5132"/>
    <w:p w:rsidR="004F5132" w:rsidRDefault="004F5132" w:rsidP="00620D3B">
      <w:r w:rsidRPr="00620D3B">
        <w:rPr>
          <w:u w:val="single"/>
        </w:rPr>
        <w:t xml:space="preserve">Due </w:t>
      </w:r>
      <w:r w:rsidR="0042522C">
        <w:rPr>
          <w:u w:val="single"/>
        </w:rPr>
        <w:t>Oct 1</w:t>
      </w:r>
      <w:r w:rsidR="00615BCE">
        <w:rPr>
          <w:u w:val="single"/>
        </w:rPr>
        <w:t>2</w:t>
      </w:r>
      <w:r w:rsidR="00620D3B">
        <w:t xml:space="preserve">: </w:t>
      </w:r>
      <w:r>
        <w:t>Each team needs to t</w:t>
      </w:r>
      <w:r w:rsidR="00907E37">
        <w:t>urn in an outline of their proj</w:t>
      </w:r>
      <w:r>
        <w:t>e</w:t>
      </w:r>
      <w:r w:rsidR="00907E37">
        <w:t>c</w:t>
      </w:r>
      <w:r>
        <w:t xml:space="preserve">t identifying the major aspects of the topic that will be covered presentation. </w:t>
      </w:r>
    </w:p>
    <w:p w:rsidR="004F5132" w:rsidRDefault="004F5132" w:rsidP="004F5132"/>
    <w:p w:rsidR="00755E69" w:rsidRDefault="00755E69" w:rsidP="00755E69">
      <w:r w:rsidRPr="00755E69">
        <w:rPr>
          <w:u w:val="single"/>
        </w:rPr>
        <w:t xml:space="preserve">Due </w:t>
      </w:r>
      <w:r w:rsidR="007130EC">
        <w:rPr>
          <w:u w:val="single"/>
        </w:rPr>
        <w:t>Oct 28</w:t>
      </w:r>
      <w:r w:rsidR="00762DC5">
        <w:rPr>
          <w:u w:val="single"/>
        </w:rPr>
        <w:t xml:space="preserve"> or </w:t>
      </w:r>
      <w:r w:rsidR="007130EC">
        <w:rPr>
          <w:u w:val="single"/>
        </w:rPr>
        <w:t>Nov 2</w:t>
      </w:r>
      <w:r>
        <w:t xml:space="preserve">: Each group will do a </w:t>
      </w:r>
      <w:r w:rsidR="00A42738">
        <w:t>4</w:t>
      </w:r>
      <w:r w:rsidR="003B1F66">
        <w:t>0</w:t>
      </w:r>
      <w:r>
        <w:t xml:space="preserve"> minute presentation for class about their project. </w:t>
      </w:r>
    </w:p>
    <w:p w:rsidR="00755E69" w:rsidRDefault="00755E69" w:rsidP="004F5132"/>
    <w:p w:rsidR="0054302A" w:rsidRPr="00F83D94" w:rsidRDefault="006E646B" w:rsidP="0054302A">
      <w:pPr>
        <w:rPr>
          <w:b/>
        </w:rPr>
      </w:pPr>
      <w:r>
        <w:t>F</w:t>
      </w:r>
      <w:r w:rsidR="0054302A">
        <w:t xml:space="preserve">inal presentations by student groups are important learning activities so you are expected to </w:t>
      </w:r>
      <w:r>
        <w:t>attend</w:t>
      </w:r>
      <w:r w:rsidR="0054302A">
        <w:t xml:space="preserve"> the presentations, regardless of whether you are presenting that evening.  This </w:t>
      </w:r>
      <w:r w:rsidR="00A941A1">
        <w:t xml:space="preserve">also gives all </w:t>
      </w:r>
      <w:r>
        <w:t>groups</w:t>
      </w:r>
      <w:r w:rsidR="0054302A">
        <w:t xml:space="preserve"> an equal chance to present in front of similar peer groups.  In order to fa</w:t>
      </w:r>
      <w:r w:rsidR="006605C2">
        <w:t xml:space="preserve">cilitate your engagement in </w:t>
      </w:r>
      <w:r w:rsidR="0054302A">
        <w:t xml:space="preserve">final </w:t>
      </w:r>
      <w:r>
        <w:t>presentations</w:t>
      </w:r>
      <w:r w:rsidR="0054302A">
        <w:t xml:space="preserve">, you </w:t>
      </w:r>
      <w:r w:rsidR="006605C2">
        <w:t>are</w:t>
      </w:r>
      <w:r>
        <w:t xml:space="preserve"> be required to watch all</w:t>
      </w:r>
      <w:r w:rsidR="0054302A">
        <w:t xml:space="preserve"> final presentations, provide feedback to each group using the </w:t>
      </w:r>
      <w:r w:rsidR="00604175" w:rsidRPr="00604175">
        <w:rPr>
          <w:i/>
        </w:rPr>
        <w:t>“</w:t>
      </w:r>
      <w:r w:rsidR="0054302A" w:rsidRPr="00604175">
        <w:rPr>
          <w:i/>
        </w:rPr>
        <w:t>Do Your Own Case</w:t>
      </w:r>
      <w:r w:rsidR="00604175" w:rsidRPr="00604175">
        <w:rPr>
          <w:i/>
        </w:rPr>
        <w:t>”</w:t>
      </w:r>
      <w:r w:rsidR="0054302A" w:rsidRPr="00604175">
        <w:rPr>
          <w:i/>
        </w:rPr>
        <w:t xml:space="preserve"> Organizational Analysis grading sheet</w:t>
      </w:r>
      <w:r w:rsidR="0054302A">
        <w:t xml:space="preserve"> at the end of the syllabus, and hand </w:t>
      </w:r>
      <w:r>
        <w:t>in these sheets for each group</w:t>
      </w:r>
      <w:r w:rsidR="0054302A">
        <w:t xml:space="preserve"> along with </w:t>
      </w:r>
      <w:r>
        <w:t>your</w:t>
      </w:r>
      <w:r w:rsidR="0054302A">
        <w:t xml:space="preserve"> forced ranking of the presentations.  </w:t>
      </w:r>
      <w:r w:rsidR="007130EC">
        <w:t xml:space="preserve">This form is the same one that I will use to grade your presentation.  </w:t>
      </w:r>
      <w:r w:rsidR="0054302A">
        <w:t xml:space="preserve">The forced ranking should list the presentations from best to worst, based on your evaluation of their quality.  Feedback must be provided on all presentations except your own and all must be ranked.  This final feedback report must be handed in </w:t>
      </w:r>
      <w:r w:rsidR="00FF7BDD">
        <w:t>via email by</w:t>
      </w:r>
      <w:r w:rsidR="0054302A">
        <w:t xml:space="preserve"> </w:t>
      </w:r>
      <w:r w:rsidR="00FF7BDD">
        <w:t xml:space="preserve">Nov </w:t>
      </w:r>
      <w:r w:rsidR="00765FE4">
        <w:t>15</w:t>
      </w:r>
      <w:r w:rsidR="00FF7BDD" w:rsidRPr="00FF7BDD">
        <w:rPr>
          <w:vertAlign w:val="superscript"/>
        </w:rPr>
        <w:t>nd</w:t>
      </w:r>
      <w:r w:rsidR="0054302A">
        <w:t xml:space="preserve"> and will count for 5% of your grade.  If you have to miss class and are not able to complete this entirely because you did not see all the presentations, you may hand </w:t>
      </w:r>
      <w:r>
        <w:t xml:space="preserve">in </w:t>
      </w:r>
      <w:r w:rsidR="0054302A">
        <w:t xml:space="preserve">feedback and ranking of the presentations you did see in order to earn partial credit.  However, late peer evaluations will </w:t>
      </w:r>
      <w:r w:rsidR="00FF7BDD">
        <w:t>not</w:t>
      </w:r>
      <w:r w:rsidR="0054302A">
        <w:t xml:space="preserve"> be accepted.</w:t>
      </w:r>
    </w:p>
    <w:p w:rsidR="0054302A" w:rsidRDefault="0054302A" w:rsidP="00755E69">
      <w:pPr>
        <w:outlineLvl w:val="0"/>
      </w:pPr>
    </w:p>
    <w:p w:rsidR="00883036" w:rsidRDefault="00883036" w:rsidP="00883036">
      <w:r>
        <w:t xml:space="preserve">You may choose your own groups.  </w:t>
      </w:r>
      <w:r w:rsidR="00755E69">
        <w:t>T</w:t>
      </w:r>
      <w:r>
        <w:t xml:space="preserve">here should be a total of </w:t>
      </w:r>
      <w:r w:rsidR="00765FE4">
        <w:t>10</w:t>
      </w:r>
      <w:r>
        <w:t xml:space="preserve"> groups </w:t>
      </w:r>
      <w:r w:rsidR="006A3860">
        <w:t>in</w:t>
      </w:r>
      <w:r>
        <w:t xml:space="preserve"> the class</w:t>
      </w:r>
      <w:r w:rsidR="00FF7BDD">
        <w:t>,</w:t>
      </w:r>
      <w:r w:rsidR="00765FE4">
        <w:t xml:space="preserve"> which means there should be about 5</w:t>
      </w:r>
      <w:r w:rsidR="00FF7BDD">
        <w:t xml:space="preserve"> members in each group</w:t>
      </w:r>
      <w:r>
        <w:t xml:space="preserve">.  If there </w:t>
      </w:r>
      <w:r w:rsidR="006E646B">
        <w:t xml:space="preserve">are any concerns or problems </w:t>
      </w:r>
      <w:r>
        <w:t>choosing groups, I reserv</w:t>
      </w:r>
      <w:r w:rsidR="006A3860">
        <w:t xml:space="preserve">e the right to assign people </w:t>
      </w:r>
      <w:r>
        <w:t xml:space="preserve">groups as I see </w:t>
      </w:r>
      <w:r w:rsidR="006A3860">
        <w:t>fit</w:t>
      </w:r>
      <w:r>
        <w:t xml:space="preserve">.  </w:t>
      </w:r>
    </w:p>
    <w:p w:rsidR="004D7DC1" w:rsidRDefault="004D7DC1" w:rsidP="004D7DC1"/>
    <w:p w:rsidR="0045589C" w:rsidRDefault="0045589C" w:rsidP="004D7DC1">
      <w:r>
        <w:t xml:space="preserve">Grading guidelines for the written case are also presented at the end of the syllabus </w:t>
      </w:r>
    </w:p>
    <w:p w:rsidR="0045589C" w:rsidRDefault="0045589C" w:rsidP="004D7DC1"/>
    <w:p w:rsidR="004F34C6" w:rsidRPr="0048551E" w:rsidRDefault="004F34C6" w:rsidP="004F34C6">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rPr>
      </w:pPr>
      <w:r>
        <w:rPr>
          <w:b/>
        </w:rPr>
        <w:t>Peer Evaluation</w:t>
      </w:r>
      <w:r w:rsidR="00825C32">
        <w:rPr>
          <w:b/>
        </w:rPr>
        <w:t>s</w:t>
      </w:r>
    </w:p>
    <w:p w:rsidR="004F34C6" w:rsidRDefault="004F34C6" w:rsidP="004F34C6">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u w:val="single"/>
        </w:rPr>
      </w:pPr>
    </w:p>
    <w:p w:rsidR="004F34C6" w:rsidRDefault="004F34C6" w:rsidP="003A1A41">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 xml:space="preserve">I recognize that not all team members contribute equally to every group project.  For this reason I will ask you to provide feedback on your group members and they will provide feedback on you for each group project.  Individual project scores will then be adjusted based on peer feedback.  Each of you will assign a rating to each group member for each group based on their contribution to the project.  Members that contribute an average amount should receive 100 points, members that contribute less than other group members should receive ratings lower than 100 and members that contribute more than other members should receive ratings of more than 100.  However, the average of all team member ratings must be 100 points so that if one member is given 110 points, this must be offset by deducting 10 points from 100 for another member, 5 points from 100 for two different members, or something like that.  After ratings have been provided by all peers for each group I will take the average of each individual’s peer ratings and weight their group score on the project by that number to come up with their individual project grade.  Thus, if the group received a 90 on their project and member A has a 100 average peer rating they will receive a 90.  However, in this same group, if member B received an average peer rating of 105, his/her individual score would be 94.5 (90 x 1.05), etc.  This procedure will allow those that are perceived by team members to contribute more to receive relatively higher </w:t>
      </w:r>
      <w:r>
        <w:lastRenderedPageBreak/>
        <w:t xml:space="preserve">grades and those that are perceived by peers to contribute less to receive relatively lower grades.  For this reason, </w:t>
      </w:r>
      <w:r w:rsidRPr="00211A83">
        <w:rPr>
          <w:u w:val="single"/>
        </w:rPr>
        <w:t>please</w:t>
      </w:r>
      <w:r>
        <w:rPr>
          <w:u w:val="single"/>
        </w:rPr>
        <w:t xml:space="preserve"> take this peer rating </w:t>
      </w:r>
      <w:r w:rsidRPr="00211A83">
        <w:rPr>
          <w:u w:val="single"/>
        </w:rPr>
        <w:t>very seriously</w:t>
      </w:r>
      <w:r>
        <w:t xml:space="preserve">.  I expect that you will make peer ratings based </w:t>
      </w:r>
      <w:r w:rsidRPr="007B690B">
        <w:rPr>
          <w:u w:val="single"/>
        </w:rPr>
        <w:t>only</w:t>
      </w:r>
      <w:r>
        <w:t xml:space="preserve"> on who you perceive to have made the greatest contribution (quality and quantity) to your group project and not based on personalities or friendship factors.  If, in a particular group, I believe the peer evaluations were not assigned in such a manner as to be consistent with the spirit of rewarding those who contribute more, I reserve the right to adopt a policy in which all group members receive their group grade instead. </w:t>
      </w:r>
    </w:p>
    <w:p w:rsidR="00755E69" w:rsidRDefault="00755E69" w:rsidP="004D7DC1"/>
    <w:p w:rsidR="008F661B" w:rsidRDefault="008F661B" w:rsidP="008F661B">
      <w:pPr>
        <w:jc w:val="center"/>
        <w:rPr>
          <w:b/>
        </w:rPr>
      </w:pPr>
      <w:r>
        <w:rPr>
          <w:b/>
        </w:rPr>
        <w:t>CLASS POLICIES</w:t>
      </w:r>
    </w:p>
    <w:p w:rsidR="008F661B" w:rsidRDefault="008F661B" w:rsidP="008F661B">
      <w:pPr>
        <w:rPr>
          <w:u w:val="single"/>
        </w:rPr>
      </w:pPr>
    </w:p>
    <w:p w:rsidR="008F661B" w:rsidRDefault="008F661B" w:rsidP="008F661B">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rPr>
      </w:pPr>
      <w:r>
        <w:rPr>
          <w:b/>
        </w:rPr>
        <w:t>COMMUNICATION OUTSIDE CLASS</w:t>
      </w:r>
    </w:p>
    <w:p w:rsidR="008F661B" w:rsidRDefault="008F661B" w:rsidP="008F661B">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rPr>
      </w:pPr>
    </w:p>
    <w:p w:rsidR="008F661B" w:rsidRDefault="008F661B" w:rsidP="008F661B">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sidRPr="001C2DA9">
        <w:t xml:space="preserve">I am available to meet with students outside of class to discuss questions and concerns.  If you wish to meet with me please send me an email and we will arrange a </w:t>
      </w:r>
      <w:r>
        <w:t xml:space="preserve">mutually convenient </w:t>
      </w:r>
      <w:r w:rsidRPr="001C2DA9">
        <w:t>time to meet.</w:t>
      </w:r>
      <w:r>
        <w:t xml:space="preserve">  If I have updates for you outside of class I will communicate with you via email.  </w:t>
      </w:r>
      <w:r w:rsidR="002E139F">
        <w:t>E</w:t>
      </w:r>
      <w:r>
        <w:t>very one of you has an email address provided by UTA and this is the email address I will use to communicate with you</w:t>
      </w:r>
      <w:r w:rsidR="002E139F">
        <w:t>,</w:t>
      </w:r>
      <w:r>
        <w:t xml:space="preserve"> so please check your UTA email regularly.  I realize many of you have other email addresses that you use more often than your UTA email.  However, UTA is progressively moving toward a system whereby the spam filter filters out many of the other email addresses that you use.  Therefore, I am adopting a policy to communicate with students only via UTA email to minimize problems with the spam filter.  You are responsible for all updated information about the class (schedule changes, etc.) that is communicated to you through your UTA email.  </w:t>
      </w:r>
      <w:r w:rsidR="002E139F">
        <w:t>N</w:t>
      </w:r>
      <w:r>
        <w:t>ot being aware of a change because you did not read UTA email will not be deemed an acceptable reason for lack of awareness about cha</w:t>
      </w:r>
      <w:r w:rsidR="0054302A">
        <w:t>nges pertinent to the course.</w:t>
      </w:r>
      <w:r w:rsidR="00CD6964">
        <w:t xml:space="preserve">  </w:t>
      </w:r>
    </w:p>
    <w:p w:rsidR="008F661B" w:rsidRDefault="008F661B" w:rsidP="008F661B">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rsidR="008F661B" w:rsidRPr="00242EB1" w:rsidRDefault="008F661B" w:rsidP="008F661B">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rPr>
      </w:pPr>
      <w:r w:rsidRPr="00242EB1">
        <w:rPr>
          <w:b/>
        </w:rPr>
        <w:t>GROUP WORK</w:t>
      </w:r>
    </w:p>
    <w:p w:rsidR="008F661B" w:rsidRDefault="008F661B" w:rsidP="008F661B">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rsidR="008F661B" w:rsidRDefault="008F661B" w:rsidP="008F661B">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 xml:space="preserve">In this class you will participate in </w:t>
      </w:r>
      <w:r w:rsidR="00CD6964">
        <w:t>a group assignment</w:t>
      </w:r>
      <w:r>
        <w:t xml:space="preserve"> which will conducted with </w:t>
      </w:r>
      <w:r w:rsidR="00CD6964">
        <w:t>a group</w:t>
      </w:r>
      <w:r>
        <w:t xml:space="preserve"> of your choosing.  I encourage you to choose </w:t>
      </w:r>
      <w:r w:rsidR="00E319F6">
        <w:t>a group</w:t>
      </w:r>
      <w:r>
        <w:t xml:space="preserve"> with w</w:t>
      </w:r>
      <w:r w:rsidR="007F1BFF">
        <w:t xml:space="preserve">hom you believe you will have </w:t>
      </w:r>
      <w:r w:rsidR="00E319F6">
        <w:t>productive working relationship</w:t>
      </w:r>
      <w:r w:rsidR="000367EF">
        <w:t xml:space="preserve">. </w:t>
      </w:r>
      <w:r>
        <w:t xml:space="preserve">However, despite best intentions problems and issues </w:t>
      </w:r>
      <w:r w:rsidR="00481349">
        <w:t>sometimes</w:t>
      </w:r>
      <w:r w:rsidR="00E319F6">
        <w:t xml:space="preserve"> </w:t>
      </w:r>
      <w:r>
        <w:t>arise during group work</w:t>
      </w:r>
      <w:r w:rsidR="00481349">
        <w:t>. If this occurs,</w:t>
      </w:r>
      <w:r>
        <w:t xml:space="preserve"> it </w:t>
      </w:r>
      <w:r w:rsidR="00481349">
        <w:t>is</w:t>
      </w:r>
      <w:r>
        <w:t xml:space="preserve"> your responsibility to work out any </w:t>
      </w:r>
      <w:r w:rsidR="007D704B">
        <w:t xml:space="preserve">issues with </w:t>
      </w:r>
      <w:r>
        <w:t xml:space="preserve">group members in a productive way.  This is </w:t>
      </w:r>
      <w:r w:rsidR="007D704B">
        <w:t>an</w:t>
      </w:r>
      <w:r>
        <w:t xml:space="preserve"> important learning activit</w:t>
      </w:r>
      <w:r w:rsidR="007D704B">
        <w:t>y</w:t>
      </w:r>
      <w:r>
        <w:t xml:space="preserve"> given you will spend a lifetime working in teams in organizations and issues with team members often develop in organizational work.  Thus, you are encouraged to view any challenges with group members as learning opportunities to develop </w:t>
      </w:r>
      <w:r w:rsidR="00505071">
        <w:t xml:space="preserve">conflict resolution </w:t>
      </w:r>
      <w:r>
        <w:t xml:space="preserve">skills.  </w:t>
      </w:r>
      <w:r w:rsidR="00E63FF2">
        <w:t xml:space="preserve">Fortunately, most groups develop productive working relationships so, hopefully, </w:t>
      </w:r>
      <w:r w:rsidR="0027176E">
        <w:t>group conflict</w:t>
      </w:r>
      <w:r w:rsidR="00E63FF2">
        <w:t xml:space="preserve"> will not be a concern for any groups in this class. </w:t>
      </w:r>
    </w:p>
    <w:p w:rsidR="00E63FF2" w:rsidRDefault="00E63FF2" w:rsidP="008F661B">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rPr>
      </w:pPr>
    </w:p>
    <w:p w:rsidR="008F661B" w:rsidRDefault="008F661B" w:rsidP="008F661B">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rPr>
      </w:pPr>
      <w:r>
        <w:rPr>
          <w:b/>
        </w:rPr>
        <w:t>ACADEMIC DISHONESTY</w:t>
      </w:r>
    </w:p>
    <w:p w:rsidR="008F661B" w:rsidRDefault="008F661B" w:rsidP="008F661B">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rsidR="008F661B" w:rsidRDefault="008F661B" w:rsidP="008F661B">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 xml:space="preserve">It is the philosophy of The University of Texas at </w:t>
      </w:r>
      <w:smartTag w:uri="urn:schemas-microsoft-com:office:smarttags" w:element="City">
        <w:smartTag w:uri="urn:schemas-microsoft-com:office:smarttags" w:element="place">
          <w:r>
            <w:t>Arlington</w:t>
          </w:r>
        </w:smartTag>
      </w:smartTag>
      <w:r>
        <w:t xml:space="preserve"> that academic dishonesty is completely unacceptable and will not be tolerated in any form.  All persons involved in academic dishonesty will be disciplined in accordance with University regulations and procedures.  </w:t>
      </w:r>
      <w:r>
        <w:rPr>
          <w:b/>
          <w:u w:val="single"/>
        </w:rPr>
        <w:t>Discipline may include suspension or expulsion from the University</w:t>
      </w:r>
      <w:r>
        <w:t>.</w:t>
      </w:r>
    </w:p>
    <w:p w:rsidR="008F661B" w:rsidRDefault="008F661B" w:rsidP="008F661B">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rsidR="008F661B" w:rsidRDefault="008F661B" w:rsidP="008F661B">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lastRenderedPageBreak/>
        <w:t>“Academic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(Regents’ Rules and Regulations, Part One, Chapter VI, Section 3, Subsection 3.2., Subdivision 3.22).</w:t>
      </w:r>
    </w:p>
    <w:p w:rsidR="00E63FF2" w:rsidRDefault="00E63FF2" w:rsidP="008F661B">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rPr>
      </w:pPr>
    </w:p>
    <w:p w:rsidR="008F661B" w:rsidRDefault="008F661B" w:rsidP="008F661B">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rPr>
      </w:pPr>
      <w:r>
        <w:rPr>
          <w:b/>
        </w:rPr>
        <w:t>BOMB THREAT POLICY</w:t>
      </w:r>
    </w:p>
    <w:p w:rsidR="008F661B" w:rsidRDefault="008F661B" w:rsidP="008F661B">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rsidR="008F661B" w:rsidRDefault="008F661B" w:rsidP="008F661B">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 xml:space="preserve">Effective April 8, 1996, the </w:t>
      </w:r>
      <w:smartTag w:uri="urn:schemas-microsoft-com:office:smarttags" w:element="place">
        <w:smartTag w:uri="urn:schemas-microsoft-com:office:smarttags" w:element="PlaceType">
          <w:r>
            <w:t>College</w:t>
          </w:r>
        </w:smartTag>
        <w:r>
          <w:t xml:space="preserve"> of </w:t>
        </w:r>
        <w:smartTag w:uri="urn:schemas-microsoft-com:office:smarttags" w:element="PlaceName">
          <w:r>
            <w:t>Business Administration</w:t>
          </w:r>
        </w:smartTag>
      </w:smartTag>
      <w:r>
        <w:t xml:space="preserve"> has adopted a policy to deal with the classroom disruption caused by bomb threats in the building.</w:t>
      </w:r>
    </w:p>
    <w:p w:rsidR="008F661B" w:rsidRDefault="008F661B" w:rsidP="008F661B">
      <w:pPr>
        <w:tabs>
          <w:tab w:val="left" w:pos="-1080"/>
          <w:tab w:val="left" w:pos="-720"/>
          <w:tab w:val="left" w:pos="180"/>
          <w:tab w:val="left" w:pos="1440"/>
          <w:tab w:val="left" w:pos="2160"/>
          <w:tab w:val="left" w:pos="2880"/>
          <w:tab w:val="left" w:pos="3600"/>
          <w:tab w:val="left" w:pos="4320"/>
          <w:tab w:val="left" w:pos="5040"/>
          <w:tab w:val="left" w:pos="5760"/>
          <w:tab w:val="left" w:pos="6480"/>
          <w:tab w:val="left" w:pos="7200"/>
          <w:tab w:val="left" w:pos="73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 w:hanging="180"/>
        <w:jc w:val="both"/>
      </w:pPr>
      <w:r>
        <w:t>1. Section 22.07 of the Texas Criminal Law Statutes governs terrorist threats and classifies bomb threats as Class A misdemeanors. Section 12.21 of the Texas Criminal Law Statutes states that a Class A misdemeanor is punishable by a fine not to exceed $4,000, a jail term of not more than one year, OR, both such a fine and confinement.</w:t>
      </w:r>
    </w:p>
    <w:p w:rsidR="008F661B" w:rsidRDefault="008F661B" w:rsidP="008F661B">
      <w:pPr>
        <w:pStyle w:val="Quick1"/>
        <w:tabs>
          <w:tab w:val="left" w:pos="-1080"/>
          <w:tab w:val="left" w:pos="-720"/>
          <w:tab w:val="left" w:pos="180"/>
          <w:tab w:val="left" w:pos="1440"/>
          <w:tab w:val="left" w:pos="2160"/>
          <w:tab w:val="left" w:pos="2880"/>
          <w:tab w:val="left" w:pos="3600"/>
          <w:tab w:val="left" w:pos="4320"/>
          <w:tab w:val="left" w:pos="5040"/>
          <w:tab w:val="left" w:pos="5760"/>
          <w:tab w:val="left" w:pos="6480"/>
          <w:tab w:val="left" w:pos="7200"/>
          <w:tab w:val="left" w:pos="73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 w:hanging="180"/>
        <w:jc w:val="both"/>
        <w:rPr>
          <w:szCs w:val="24"/>
        </w:rPr>
      </w:pPr>
      <w:r>
        <w:rPr>
          <w:szCs w:val="24"/>
        </w:rPr>
        <w:t>2. If anyone is tempted to call in a bomb threat, be aware that UTA will soon have technology to trace phone calls.</w:t>
      </w:r>
    </w:p>
    <w:p w:rsidR="008F661B" w:rsidRDefault="008F661B" w:rsidP="008F661B">
      <w:pPr>
        <w:tabs>
          <w:tab w:val="left" w:pos="-1080"/>
          <w:tab w:val="left" w:pos="-720"/>
          <w:tab w:val="left" w:pos="180"/>
          <w:tab w:val="left" w:pos="1440"/>
          <w:tab w:val="left" w:pos="2160"/>
          <w:tab w:val="left" w:pos="2880"/>
          <w:tab w:val="left" w:pos="3600"/>
          <w:tab w:val="left" w:pos="4320"/>
          <w:tab w:val="left" w:pos="5040"/>
          <w:tab w:val="left" w:pos="5760"/>
          <w:tab w:val="left" w:pos="6480"/>
          <w:tab w:val="left" w:pos="7200"/>
          <w:tab w:val="left" w:pos="73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 w:hanging="180"/>
        <w:jc w:val="both"/>
      </w:pPr>
      <w:r>
        <w:t xml:space="preserve">3. Every effort will be made to avoid canceling presentations/tests caused by bomb threats to the </w:t>
      </w:r>
      <w:smartTag w:uri="urn:schemas-microsoft-com:office:smarttags" w:element="place">
        <w:smartTag w:uri="urn:schemas-microsoft-com:office:smarttags" w:element="PlaceName">
          <w:r>
            <w:t>Business</w:t>
          </w:r>
        </w:smartTag>
        <w:r>
          <w:t xml:space="preserve"> </w:t>
        </w:r>
        <w:smartTag w:uri="urn:schemas-microsoft-com:office:smarttags" w:element="PlaceType">
          <w:r>
            <w:t>Building</w:t>
          </w:r>
        </w:smartTag>
      </w:smartTag>
      <w:r>
        <w:t xml:space="preserve">. Unannounced alternate sites will be available.  If a student who has a class with a scheduled test or presentation arrives and the building has been closed due to a bomb threat, the student should immediately check for the alternate class site notice which will be posted on/near the main doors on the south side of the </w:t>
      </w:r>
      <w:smartTag w:uri="urn:schemas-microsoft-com:office:smarttags" w:element="place">
        <w:smartTag w:uri="urn:schemas-microsoft-com:office:smarttags" w:element="PlaceName">
          <w:r>
            <w:t>Business</w:t>
          </w:r>
        </w:smartTag>
        <w:r>
          <w:t xml:space="preserve"> </w:t>
        </w:r>
        <w:smartTag w:uri="urn:schemas-microsoft-com:office:smarttags" w:element="PlaceType">
          <w:r>
            <w:t>Building</w:t>
          </w:r>
        </w:smartTag>
      </w:smartTag>
      <w:r>
        <w:t>.  If the bomb threat is received while class is in session, your instructor will ask you to leave the building and reconvene at another location.</w:t>
      </w:r>
    </w:p>
    <w:p w:rsidR="008F661B" w:rsidRDefault="008F661B" w:rsidP="008F661B">
      <w:pPr>
        <w:pStyle w:val="Quick1"/>
        <w:tabs>
          <w:tab w:val="left" w:pos="-1080"/>
          <w:tab w:val="left" w:pos="-720"/>
          <w:tab w:val="left" w:pos="1"/>
          <w:tab w:val="left" w:pos="180"/>
          <w:tab w:val="left" w:pos="1440"/>
          <w:tab w:val="left" w:pos="2160"/>
          <w:tab w:val="left" w:pos="2880"/>
          <w:tab w:val="left" w:pos="3600"/>
          <w:tab w:val="left" w:pos="4320"/>
          <w:tab w:val="left" w:pos="5040"/>
          <w:tab w:val="left" w:pos="5760"/>
          <w:tab w:val="left" w:pos="6480"/>
          <w:tab w:val="left" w:pos="7200"/>
          <w:tab w:val="left" w:pos="73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 w:hanging="180"/>
        <w:jc w:val="both"/>
        <w:rPr>
          <w:szCs w:val="24"/>
        </w:rPr>
      </w:pPr>
      <w:r>
        <w:rPr>
          <w:szCs w:val="24"/>
        </w:rPr>
        <w:t>4. Students who provide information leading to the successful prosecution of anyone making a bomb threat will receive one semester's free parking in the Maverick Garage across from the Business Building</w:t>
      </w:r>
      <w:r w:rsidR="00546A7D">
        <w:rPr>
          <w:szCs w:val="24"/>
        </w:rPr>
        <w:t>.</w:t>
      </w:r>
      <w:r>
        <w:rPr>
          <w:szCs w:val="24"/>
        </w:rPr>
        <w:t xml:space="preserve"> UTA's </w:t>
      </w:r>
      <w:proofErr w:type="spellStart"/>
      <w:r>
        <w:rPr>
          <w:szCs w:val="24"/>
        </w:rPr>
        <w:t>Crimestoppers</w:t>
      </w:r>
      <w:proofErr w:type="spellEnd"/>
      <w:r>
        <w:rPr>
          <w:szCs w:val="24"/>
        </w:rPr>
        <w:t xml:space="preserve"> will provide a reward to anyone providing information leading to an arrest.  To make an anonymous report, call 817-272-5245.</w:t>
      </w:r>
    </w:p>
    <w:p w:rsidR="008F661B" w:rsidRDefault="008F661B" w:rsidP="008F661B">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rsidR="008F661B" w:rsidRDefault="008F661B" w:rsidP="009D0D18">
      <w:r>
        <w:rPr>
          <w:b/>
        </w:rPr>
        <w:t>DISABILITY POLICY</w:t>
      </w:r>
    </w:p>
    <w:p w:rsidR="008F661B" w:rsidRDefault="008F661B" w:rsidP="008F661B">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rsidR="008F661B" w:rsidRDefault="008F661B" w:rsidP="008F661B">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 xml:space="preserve">If you require accommodations for a disability, please consult with me at the beginning of the semester.  Faculty members are required by law to provide “reasonable accommodation” to students with disabilities, but it is your responsibility is to inform me of your disability at the beginning of the semester and provide me with documentation authorizing the specific accommodation.  Student services at UTA include the Office for Students with Disabilities (located in the lower level of the </w:t>
      </w:r>
      <w:smartTag w:uri="urn:schemas-microsoft-com:office:smarttags" w:element="place">
        <w:smartTag w:uri="urn:schemas-microsoft-com:office:smarttags" w:element="PlaceType">
          <w:r>
            <w:t>University</w:t>
          </w:r>
        </w:smartTag>
        <w:r>
          <w:t xml:space="preserve"> </w:t>
        </w:r>
        <w:smartTag w:uri="urn:schemas-microsoft-com:office:smarttags" w:element="PlaceType">
          <w:r>
            <w:t>Center</w:t>
          </w:r>
        </w:smartTag>
      </w:smartTag>
      <w:r>
        <w:t>) which is responsible for verifying and implementing accommodations to ensure equal opportunity in all programs and activities.</w:t>
      </w:r>
    </w:p>
    <w:p w:rsidR="008F661B" w:rsidRDefault="008F661B" w:rsidP="008F661B">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rsidR="008F661B" w:rsidRDefault="008F661B" w:rsidP="008F661B">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rPr>
          <w:b/>
        </w:rPr>
        <w:t>DROP POLICIES</w:t>
      </w:r>
    </w:p>
    <w:p w:rsidR="008F661B" w:rsidRDefault="008F661B" w:rsidP="008F661B">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8F661B" w:rsidRDefault="008F661B" w:rsidP="008F661B">
      <w:r>
        <w:t>It is the student's responsibility to complete the course or withdraw from the course in accordance with University Regu</w:t>
      </w:r>
      <w:r w:rsidR="00D75CA0">
        <w:t xml:space="preserve">lations.  Students are encouraged to verify </w:t>
      </w:r>
      <w:r>
        <w:t>grade status before dropping a course after the first withdrawal date.  A student who drops after the first withdrawal date may receive an “F” in the course if the student is failing at the time the course is dropped.</w:t>
      </w:r>
    </w:p>
    <w:p w:rsidR="008F661B" w:rsidRDefault="008F661B" w:rsidP="008F661B"/>
    <w:p w:rsidR="008F661B" w:rsidRDefault="008F661B" w:rsidP="008F661B">
      <w:pPr>
        <w:tabs>
          <w:tab w:val="left" w:pos="540"/>
        </w:tabs>
        <w:ind w:left="540" w:hanging="540"/>
        <w:jc w:val="both"/>
        <w:rPr>
          <w:b/>
        </w:rPr>
      </w:pPr>
      <w:r>
        <w:rPr>
          <w:b/>
        </w:rPr>
        <w:t>STUDENT SUPPORT SERVICES</w:t>
      </w:r>
    </w:p>
    <w:p w:rsidR="008F661B" w:rsidRDefault="008F661B" w:rsidP="008F661B">
      <w:pPr>
        <w:tabs>
          <w:tab w:val="left" w:pos="0"/>
        </w:tabs>
        <w:jc w:val="both"/>
      </w:pPr>
    </w:p>
    <w:p w:rsidR="008F661B" w:rsidRDefault="008F661B" w:rsidP="008F661B">
      <w:pPr>
        <w:tabs>
          <w:tab w:val="left" w:pos="0"/>
        </w:tabs>
        <w:jc w:val="both"/>
      </w:pPr>
      <w:r>
        <w:t>The University supports a variety of student success programs to</w:t>
      </w:r>
      <w:bookmarkStart w:id="0" w:name="_GoBack"/>
      <w:bookmarkEnd w:id="0"/>
      <w:r>
        <w:t xml:space="preserve"> help you connect with the University and achieve academic success.  They include learning assistance, developmental education, advising and mentoring, admission and transition, and federally funded programs.  Students requiring assistance academically, personally, or socially should contact the Office of Student Success Programs at 817-272-6107 for more information and appropriate referrals.</w:t>
      </w:r>
    </w:p>
    <w:p w:rsidR="008F661B" w:rsidRDefault="008F661B" w:rsidP="008F661B"/>
    <w:p w:rsidR="008F661B" w:rsidRDefault="008F661B" w:rsidP="008F661B">
      <w:pPr>
        <w:tabs>
          <w:tab w:val="left" w:pos="540"/>
        </w:tabs>
        <w:ind w:left="540" w:hanging="540"/>
        <w:jc w:val="both"/>
        <w:rPr>
          <w:b/>
        </w:rPr>
      </w:pPr>
      <w:r>
        <w:rPr>
          <w:b/>
        </w:rPr>
        <w:t>TUITION PAYMENT POLICY</w:t>
      </w:r>
    </w:p>
    <w:p w:rsidR="008F661B" w:rsidRDefault="008F661B" w:rsidP="008F661B">
      <w:pPr>
        <w:tabs>
          <w:tab w:val="left" w:pos="540"/>
        </w:tabs>
        <w:ind w:left="540" w:hanging="540"/>
        <w:jc w:val="both"/>
        <w:rPr>
          <w:b/>
        </w:rPr>
      </w:pPr>
    </w:p>
    <w:p w:rsidR="008F661B" w:rsidRDefault="008F661B" w:rsidP="008F661B">
      <w:pPr>
        <w:tabs>
          <w:tab w:val="left" w:pos="0"/>
        </w:tabs>
        <w:jc w:val="both"/>
      </w:pPr>
      <w:r>
        <w:t xml:space="preserve">Students who have not paid by the census date and are dropped for non-payment cannot receive a grade for the course under any circumstances.  A student dropped for non-payment who continues to attend the course will not receive a grade.  Emergency loans are available to help students pay tuition and fees.  Students can apply for emergency loans by going to the </w:t>
      </w:r>
      <w:smartTag w:uri="urn:schemas-microsoft-com:office:smarttags" w:element="PlaceName">
        <w:r>
          <w:t>Emergency</w:t>
        </w:r>
      </w:smartTag>
      <w:r>
        <w:t xml:space="preserve"> </w:t>
      </w:r>
      <w:smartTag w:uri="urn:schemas-microsoft-com:office:smarttags" w:element="PlaceName">
        <w:r>
          <w:t>Tuition</w:t>
        </w:r>
      </w:smartTag>
      <w:r>
        <w:t xml:space="preserve"> </w:t>
      </w:r>
      <w:smartTag w:uri="urn:schemas-microsoft-com:office:smarttags" w:element="PlaceName">
        <w:r>
          <w:t>Loan</w:t>
        </w:r>
      </w:smartTag>
      <w:r>
        <w:t xml:space="preserve"> </w:t>
      </w:r>
      <w:smartTag w:uri="urn:schemas-microsoft-com:office:smarttags" w:element="PlaceName">
        <w:r>
          <w:t>Distribution</w:t>
        </w:r>
      </w:smartTag>
      <w:r>
        <w:t xml:space="preserve"> </w:t>
      </w:r>
      <w:smartTag w:uri="urn:schemas-microsoft-com:office:smarttags" w:element="PlaceType">
        <w:r>
          <w:t>Center</w:t>
        </w:r>
      </w:smartTag>
      <w:r>
        <w:t xml:space="preserve"> at the </w:t>
      </w:r>
      <w:smartTag w:uri="urn:schemas-microsoft-com:office:smarttags" w:element="place">
        <w:smartTag w:uri="urn:schemas-microsoft-com:office:smarttags" w:element="PlaceName">
          <w:r>
            <w:t>E.</w:t>
          </w:r>
        </w:smartTag>
        <w:r>
          <w:t xml:space="preserve"> </w:t>
        </w:r>
        <w:smartTag w:uri="urn:schemas-microsoft-com:office:smarttags" w:element="PlaceName">
          <w:r>
            <w:t>H.</w:t>
          </w:r>
        </w:smartTag>
        <w:r>
          <w:t xml:space="preserve"> </w:t>
        </w:r>
        <w:smartTag w:uri="urn:schemas-microsoft-com:office:smarttags" w:element="PlaceName">
          <w:r>
            <w:t>Hereford</w:t>
          </w:r>
        </w:smartTag>
        <w:r>
          <w:t xml:space="preserve"> </w:t>
        </w:r>
        <w:smartTag w:uri="urn:schemas-microsoft-com:office:smarttags" w:element="PlaceType">
          <w:r>
            <w:t>University</w:t>
          </w:r>
        </w:smartTag>
        <w:r>
          <w:t xml:space="preserve"> </w:t>
        </w:r>
        <w:smartTag w:uri="urn:schemas-microsoft-com:office:smarttags" w:element="PlaceType">
          <w:r>
            <w:t>Center</w:t>
          </w:r>
        </w:smartTag>
      </w:smartTag>
      <w:r>
        <w:t xml:space="preserve"> (near the southwest entrance).</w:t>
      </w:r>
    </w:p>
    <w:p w:rsidR="008F661B" w:rsidRDefault="008F661B" w:rsidP="008F661B">
      <w:pPr>
        <w:tabs>
          <w:tab w:val="left" w:pos="540"/>
        </w:tabs>
        <w:ind w:left="540" w:hanging="540"/>
        <w:jc w:val="both"/>
      </w:pPr>
    </w:p>
    <w:p w:rsidR="008F661B" w:rsidRDefault="008F661B" w:rsidP="008F661B">
      <w:pPr>
        <w:spacing w:line="240" w:lineRule="atLeast"/>
        <w:ind w:left="360" w:hanging="360"/>
        <w:rPr>
          <w:b/>
        </w:rPr>
      </w:pPr>
      <w:r>
        <w:rPr>
          <w:b/>
        </w:rPr>
        <w:t xml:space="preserve">CLASS DISRUPTIONS  </w:t>
      </w:r>
    </w:p>
    <w:p w:rsidR="008F661B" w:rsidRDefault="008F661B" w:rsidP="008F661B">
      <w:pPr>
        <w:spacing w:line="240" w:lineRule="atLeast"/>
        <w:ind w:left="360" w:hanging="360"/>
      </w:pPr>
    </w:p>
    <w:p w:rsidR="008F661B" w:rsidRDefault="008F661B" w:rsidP="00D75CA0">
      <w:pPr>
        <w:spacing w:line="240" w:lineRule="atLeast"/>
        <w:rPr>
          <w:b/>
          <w:u w:val="single"/>
        </w:rPr>
      </w:pPr>
      <w:r>
        <w:t xml:space="preserve">Please refrain from disrupting the class by talking during class or taking cell phone calls or </w:t>
      </w:r>
      <w:r w:rsidR="00D75CA0">
        <w:t>texting</w:t>
      </w:r>
      <w:r>
        <w:t xml:space="preserve"> during class.  If you disrupt class by talking to each other or on the cell phone during class, I will ask you to leave the classroom and not to return until you are prepared to refrain from disrupting the class.</w:t>
      </w:r>
    </w:p>
    <w:p w:rsidR="00D14094" w:rsidRDefault="0067678B" w:rsidP="00EC777D">
      <w:pPr>
        <w:outlineLvl w:val="0"/>
      </w:pPr>
      <w:r>
        <w:br w:type="page"/>
      </w:r>
      <w:r w:rsidR="004D7DC1">
        <w:lastRenderedPageBreak/>
        <w:t xml:space="preserve">TENTATIVE </w:t>
      </w:r>
      <w:r w:rsidR="00D14094">
        <w:t>CLASS SCHEDULE</w:t>
      </w:r>
      <w:r w:rsidR="000B06C7">
        <w:t xml:space="preserve"> </w:t>
      </w:r>
      <w:r w:rsidR="006C7BE0">
        <w:t>(Subject to changes announced in class</w:t>
      </w:r>
      <w:r w:rsidR="009A5B72">
        <w:t xml:space="preserve"> or via email</w:t>
      </w:r>
      <w:r w:rsidR="006C7BE0">
        <w:t>)</w:t>
      </w:r>
    </w:p>
    <w:p w:rsidR="00D14094" w:rsidRDefault="00D14094"/>
    <w:p w:rsidR="00D14094" w:rsidRDefault="0026524E">
      <w:r>
        <w:t>Date</w:t>
      </w:r>
      <w:r>
        <w:tab/>
      </w:r>
      <w:r>
        <w:tab/>
        <w:t>Assignment</w:t>
      </w:r>
      <w:r>
        <w:tab/>
      </w:r>
      <w:r w:rsidR="00D14094">
        <w:t>Topic</w:t>
      </w:r>
    </w:p>
    <w:p w:rsidR="002116E1" w:rsidRDefault="002116E1"/>
    <w:p w:rsidR="00647D85" w:rsidRDefault="00DF1FAA">
      <w:pPr>
        <w:rPr>
          <w:b/>
        </w:rPr>
      </w:pPr>
      <w:r>
        <w:t>Sept 30</w:t>
      </w:r>
      <w:r w:rsidR="004800BF">
        <w:t xml:space="preserve"> Mon</w:t>
      </w:r>
      <w:r w:rsidR="00CF7C4D">
        <w:tab/>
      </w:r>
      <w:r w:rsidR="001A5C6C" w:rsidRPr="001A5C6C">
        <w:rPr>
          <w:b/>
        </w:rPr>
        <w:t xml:space="preserve">Introduction to Management </w:t>
      </w:r>
    </w:p>
    <w:p w:rsidR="006A1564" w:rsidRDefault="006A1564">
      <w:pPr>
        <w:rPr>
          <w:b/>
        </w:rPr>
      </w:pPr>
    </w:p>
    <w:p w:rsidR="006A1564" w:rsidRPr="006A1564" w:rsidRDefault="006A1564" w:rsidP="006A1564">
      <w:pPr>
        <w:ind w:left="2880" w:hanging="1440"/>
      </w:pPr>
      <w:r w:rsidRPr="00C90174">
        <w:rPr>
          <w:u w:val="single"/>
        </w:rPr>
        <w:t>Readings</w:t>
      </w:r>
      <w:r>
        <w:t>:</w:t>
      </w:r>
    </w:p>
    <w:p w:rsidR="00C51CBC" w:rsidRDefault="006A1564" w:rsidP="006A1564">
      <w:pPr>
        <w:rPr>
          <w:b/>
        </w:rPr>
      </w:pPr>
      <w:r w:rsidRPr="006A1564">
        <w:tab/>
      </w:r>
      <w:r w:rsidRPr="006A1564">
        <w:tab/>
        <w:t>The Manager’s Job: Folklore and Fact</w:t>
      </w:r>
      <w:r w:rsidR="00C51CBC">
        <w:t xml:space="preserve"> (</w:t>
      </w:r>
      <w:proofErr w:type="spellStart"/>
      <w:r w:rsidR="00C51CBC">
        <w:t>Mintzberg</w:t>
      </w:r>
      <w:proofErr w:type="spellEnd"/>
      <w:r w:rsidR="00C51CBC">
        <w:t>)</w:t>
      </w:r>
      <w:r>
        <w:rPr>
          <w:b/>
        </w:rPr>
        <w:tab/>
      </w:r>
    </w:p>
    <w:p w:rsidR="00102032" w:rsidRDefault="00C51CBC" w:rsidP="00C51CBC">
      <w:pPr>
        <w:ind w:left="720" w:firstLine="720"/>
      </w:pPr>
      <w:r w:rsidRPr="00C51CBC">
        <w:t>From Good to Great (</w:t>
      </w:r>
      <w:proofErr w:type="spellStart"/>
      <w:r w:rsidRPr="00C51CBC">
        <w:t>Resnick</w:t>
      </w:r>
      <w:proofErr w:type="spellEnd"/>
      <w:r w:rsidRPr="00C51CBC">
        <w:t xml:space="preserve"> &amp; </w:t>
      </w:r>
      <w:proofErr w:type="spellStart"/>
      <w:r w:rsidRPr="00C51CBC">
        <w:t>Smunt</w:t>
      </w:r>
      <w:proofErr w:type="spellEnd"/>
      <w:r w:rsidRPr="00C51CBC">
        <w:t>)</w:t>
      </w:r>
      <w:r w:rsidR="006A1564" w:rsidRPr="00C51CBC">
        <w:tab/>
      </w:r>
    </w:p>
    <w:p w:rsidR="00C72495" w:rsidRPr="00C51CBC" w:rsidRDefault="00C72495" w:rsidP="00C51CBC">
      <w:pPr>
        <w:ind w:left="720" w:firstLine="720"/>
      </w:pPr>
      <w:r>
        <w:t>What Great Managers Do</w:t>
      </w:r>
    </w:p>
    <w:p w:rsidR="006A1564" w:rsidRDefault="006A1564" w:rsidP="006A1564"/>
    <w:p w:rsidR="003A5D62" w:rsidRDefault="00DF1FAA" w:rsidP="00383E15">
      <w:pPr>
        <w:ind w:left="1440" w:hanging="1440"/>
      </w:pPr>
      <w:r>
        <w:t>Oct 5</w:t>
      </w:r>
      <w:r w:rsidR="004800BF">
        <w:t xml:space="preserve"> Sat</w:t>
      </w:r>
      <w:r w:rsidR="00203BC0">
        <w:tab/>
      </w:r>
      <w:r w:rsidR="00383E15" w:rsidRPr="001A7D83">
        <w:rPr>
          <w:b/>
        </w:rPr>
        <w:t>Ethic</w:t>
      </w:r>
      <w:r w:rsidR="00231F6A">
        <w:rPr>
          <w:b/>
        </w:rPr>
        <w:t>s</w:t>
      </w:r>
      <w:r w:rsidR="007D7A7A">
        <w:rPr>
          <w:b/>
        </w:rPr>
        <w:t xml:space="preserve"> and Justice</w:t>
      </w:r>
    </w:p>
    <w:p w:rsidR="00EA52EA" w:rsidRDefault="00383E15" w:rsidP="001D6D08">
      <w:pPr>
        <w:ind w:left="1440" w:hanging="1440"/>
      </w:pPr>
      <w:r>
        <w:tab/>
      </w:r>
      <w:r w:rsidR="001E27B9">
        <w:t>E</w:t>
      </w:r>
      <w:r w:rsidR="00342551">
        <w:t>thical Decision Making</w:t>
      </w:r>
      <w:r w:rsidR="00AC4349">
        <w:t xml:space="preserve"> and </w:t>
      </w:r>
      <w:r w:rsidR="00EA52EA">
        <w:tab/>
        <w:t>Fat Chance Case Study</w:t>
      </w:r>
      <w:r w:rsidR="00EA52EA">
        <w:tab/>
      </w:r>
    </w:p>
    <w:p w:rsidR="00EA52EA" w:rsidRDefault="001E27B9" w:rsidP="00AC4349">
      <w:pPr>
        <w:ind w:left="1440" w:hanging="1440"/>
      </w:pPr>
      <w:r>
        <w:tab/>
        <w:t>Equity, Justice and Fairness</w:t>
      </w:r>
      <w:r w:rsidR="00AC4349">
        <w:t xml:space="preserve"> and </w:t>
      </w:r>
      <w:r w:rsidR="00EA52EA">
        <w:t>Mommy Track Backlash Case Study</w:t>
      </w:r>
    </w:p>
    <w:p w:rsidR="00A473F6" w:rsidRDefault="00A473F6" w:rsidP="00AC4349">
      <w:pPr>
        <w:ind w:left="1440" w:hanging="1440"/>
      </w:pPr>
    </w:p>
    <w:p w:rsidR="00A473F6" w:rsidRDefault="00A473F6" w:rsidP="00AC4349">
      <w:pPr>
        <w:ind w:left="1440" w:hanging="1440"/>
      </w:pPr>
      <w:r>
        <w:tab/>
        <w:t>Quiz 1 in Class</w:t>
      </w:r>
    </w:p>
    <w:p w:rsidR="00342551" w:rsidRDefault="00342551" w:rsidP="001D6D08">
      <w:pPr>
        <w:ind w:left="1440" w:hanging="1440"/>
      </w:pPr>
      <w:r>
        <w:tab/>
      </w:r>
    </w:p>
    <w:p w:rsidR="008D1ED6" w:rsidRDefault="008D1ED6" w:rsidP="008D1ED6">
      <w:pPr>
        <w:ind w:left="2880" w:hanging="1440"/>
      </w:pPr>
      <w:r w:rsidRPr="00231F6A">
        <w:rPr>
          <w:u w:val="single"/>
        </w:rPr>
        <w:t>Readings</w:t>
      </w:r>
      <w:r w:rsidR="00231F6A">
        <w:t>:</w:t>
      </w:r>
    </w:p>
    <w:p w:rsidR="00E6720A" w:rsidRDefault="007D7A7A" w:rsidP="00E6720A">
      <w:pPr>
        <w:ind w:left="1440"/>
      </w:pPr>
      <w:r w:rsidRPr="001E27B9">
        <w:rPr>
          <w:i/>
        </w:rPr>
        <w:t>How (Un) Ethical Are You?</w:t>
      </w:r>
      <w:r>
        <w:t xml:space="preserve"> HBR</w:t>
      </w:r>
    </w:p>
    <w:p w:rsidR="007129EF" w:rsidRDefault="007129EF" w:rsidP="00E6720A">
      <w:pPr>
        <w:ind w:left="1440"/>
      </w:pPr>
      <w:proofErr w:type="spellStart"/>
      <w:r>
        <w:rPr>
          <w:i/>
        </w:rPr>
        <w:t>FatChance</w:t>
      </w:r>
      <w:proofErr w:type="spellEnd"/>
      <w:r>
        <w:rPr>
          <w:i/>
        </w:rPr>
        <w:t xml:space="preserve"> </w:t>
      </w:r>
      <w:r w:rsidRPr="007129EF">
        <w:t>HBR</w:t>
      </w:r>
    </w:p>
    <w:p w:rsidR="001E27B9" w:rsidRDefault="001E27B9" w:rsidP="00E6720A">
      <w:pPr>
        <w:ind w:left="1440"/>
      </w:pPr>
      <w:proofErr w:type="spellStart"/>
      <w:r w:rsidRPr="001E27B9">
        <w:rPr>
          <w:i/>
        </w:rPr>
        <w:t>MommyTrack</w:t>
      </w:r>
      <w:proofErr w:type="spellEnd"/>
      <w:r w:rsidRPr="001E27B9">
        <w:rPr>
          <w:i/>
        </w:rPr>
        <w:t xml:space="preserve"> Backlash</w:t>
      </w:r>
      <w:r>
        <w:t xml:space="preserve"> HBR</w:t>
      </w:r>
    </w:p>
    <w:p w:rsidR="008D1ED6" w:rsidRDefault="008D1ED6" w:rsidP="00786726"/>
    <w:p w:rsidR="002D6EB2" w:rsidRPr="00675C35" w:rsidRDefault="0076634C" w:rsidP="005A6BDE">
      <w:pPr>
        <w:ind w:left="1440" w:hanging="1440"/>
        <w:rPr>
          <w:b/>
        </w:rPr>
      </w:pPr>
      <w:r>
        <w:t xml:space="preserve">Oct </w:t>
      </w:r>
      <w:r w:rsidR="00DF1FAA">
        <w:t>7</w:t>
      </w:r>
      <w:r w:rsidR="00242C6C">
        <w:t xml:space="preserve"> </w:t>
      </w:r>
      <w:r w:rsidR="004800BF">
        <w:t>Mon</w:t>
      </w:r>
      <w:r w:rsidR="00D14094">
        <w:tab/>
      </w:r>
      <w:r w:rsidR="002D6EB2" w:rsidRPr="00675C35">
        <w:rPr>
          <w:b/>
        </w:rPr>
        <w:t>Organizational Culture</w:t>
      </w:r>
      <w:r w:rsidR="006A1564">
        <w:rPr>
          <w:b/>
        </w:rPr>
        <w:t xml:space="preserve"> and </w:t>
      </w:r>
      <w:r w:rsidR="00BA4292">
        <w:rPr>
          <w:b/>
        </w:rPr>
        <w:t>Leadership</w:t>
      </w:r>
    </w:p>
    <w:p w:rsidR="00CB58C4" w:rsidRDefault="00CB58C4" w:rsidP="00CB58C4">
      <w:pPr>
        <w:ind w:left="1440"/>
      </w:pPr>
    </w:p>
    <w:p w:rsidR="00CB58C4" w:rsidRDefault="00FD4905" w:rsidP="00CB58C4">
      <w:pPr>
        <w:ind w:left="1440"/>
      </w:pPr>
      <w:r w:rsidRPr="00FD4905">
        <w:t>Southwest Airlines Case</w:t>
      </w:r>
    </w:p>
    <w:p w:rsidR="00B7662D" w:rsidRDefault="00B7662D" w:rsidP="004106F5">
      <w:pPr>
        <w:ind w:left="1440"/>
      </w:pPr>
      <w:r>
        <w:t>Organizational Culture</w:t>
      </w:r>
    </w:p>
    <w:p w:rsidR="00683922" w:rsidRDefault="00683922" w:rsidP="004106F5">
      <w:pPr>
        <w:ind w:left="1440"/>
      </w:pPr>
      <w:r>
        <w:t>Authentic Leadership</w:t>
      </w:r>
    </w:p>
    <w:p w:rsidR="006A1564" w:rsidRDefault="006A1564" w:rsidP="006A1564">
      <w:pPr>
        <w:pStyle w:val="ListParagraph"/>
        <w:tabs>
          <w:tab w:val="left" w:pos="6525"/>
        </w:tabs>
        <w:ind w:left="1440"/>
      </w:pPr>
      <w:r>
        <w:t xml:space="preserve">In Class Assessment – </w:t>
      </w:r>
      <w:r w:rsidR="00B7662D">
        <w:t>Competing values inventory</w:t>
      </w:r>
    </w:p>
    <w:p w:rsidR="00A473F6" w:rsidRDefault="00A473F6" w:rsidP="004106F5">
      <w:pPr>
        <w:ind w:left="1440"/>
      </w:pPr>
    </w:p>
    <w:p w:rsidR="00A473F6" w:rsidRPr="00FD4905" w:rsidRDefault="00A473F6" w:rsidP="004106F5">
      <w:pPr>
        <w:ind w:left="1440"/>
      </w:pPr>
      <w:r>
        <w:t>Quiz 2 in Class</w:t>
      </w:r>
    </w:p>
    <w:p w:rsidR="005F0185" w:rsidRDefault="005F0185" w:rsidP="007D6A4B"/>
    <w:p w:rsidR="002D6EB2" w:rsidRPr="005B772A" w:rsidRDefault="002D6EB2" w:rsidP="007D6A4B">
      <w:pPr>
        <w:rPr>
          <w:u w:val="single"/>
        </w:rPr>
      </w:pPr>
      <w:r>
        <w:tab/>
      </w:r>
      <w:r>
        <w:tab/>
      </w:r>
      <w:r w:rsidRPr="005B772A">
        <w:rPr>
          <w:u w:val="single"/>
        </w:rPr>
        <w:t>Readings</w:t>
      </w:r>
      <w:r w:rsidR="0041427A">
        <w:rPr>
          <w:u w:val="single"/>
        </w:rPr>
        <w:t>:</w:t>
      </w:r>
    </w:p>
    <w:p w:rsidR="006A1564" w:rsidRPr="00B7662D" w:rsidRDefault="0041427A" w:rsidP="00B7662D">
      <w:pPr>
        <w:ind w:left="1440"/>
        <w:rPr>
          <w:rFonts w:eastAsiaTheme="minorHAnsi"/>
          <w:b/>
          <w:i/>
        </w:rPr>
      </w:pPr>
      <w:r w:rsidRPr="00FD3C6D">
        <w:rPr>
          <w:b/>
          <w:i/>
        </w:rPr>
        <w:t>Southwest Airlines</w:t>
      </w:r>
      <w:r w:rsidR="00333A5C" w:rsidRPr="00FD3C6D">
        <w:rPr>
          <w:b/>
          <w:i/>
        </w:rPr>
        <w:t xml:space="preserve"> Case</w:t>
      </w:r>
      <w:r w:rsidR="002D6EB2" w:rsidRPr="00FD3C6D">
        <w:rPr>
          <w:rFonts w:eastAsiaTheme="minorHAnsi"/>
          <w:b/>
          <w:i/>
        </w:rPr>
        <w:t xml:space="preserve"> </w:t>
      </w:r>
    </w:p>
    <w:p w:rsidR="00BA4292" w:rsidRDefault="00B7662D" w:rsidP="00672D45">
      <w:pPr>
        <w:ind w:left="1440"/>
        <w:rPr>
          <w:rFonts w:eastAsiaTheme="minorHAnsi"/>
        </w:rPr>
      </w:pPr>
      <w:r>
        <w:rPr>
          <w:rFonts w:eastAsiaTheme="minorHAnsi"/>
        </w:rPr>
        <w:t>Leading by leveraging culture</w:t>
      </w:r>
    </w:p>
    <w:p w:rsidR="00CB58C4" w:rsidRDefault="00B7662D" w:rsidP="00672D45">
      <w:pPr>
        <w:ind w:left="1440"/>
        <w:rPr>
          <w:rFonts w:eastAsiaTheme="minorHAnsi"/>
        </w:rPr>
      </w:pPr>
      <w:r>
        <w:rPr>
          <w:rFonts w:eastAsiaTheme="minorHAnsi"/>
        </w:rPr>
        <w:t>What is organizational culture?</w:t>
      </w:r>
    </w:p>
    <w:p w:rsidR="00B7662D" w:rsidRDefault="00B7662D" w:rsidP="00672D45">
      <w:pPr>
        <w:ind w:left="1440"/>
        <w:rPr>
          <w:rFonts w:eastAsiaTheme="minorHAnsi"/>
        </w:rPr>
      </w:pPr>
      <w:r>
        <w:rPr>
          <w:rFonts w:eastAsiaTheme="minorHAnsi"/>
        </w:rPr>
        <w:t>Managing authenticity: The paradox of great leadership</w:t>
      </w:r>
    </w:p>
    <w:p w:rsidR="00B7662D" w:rsidRDefault="00B7662D" w:rsidP="00672D45">
      <w:pPr>
        <w:ind w:left="1440"/>
        <w:rPr>
          <w:rFonts w:eastAsiaTheme="minorHAnsi"/>
        </w:rPr>
      </w:pPr>
    </w:p>
    <w:p w:rsidR="00CB58C4" w:rsidRPr="00672D45" w:rsidRDefault="00CB58C4" w:rsidP="00672D45">
      <w:pPr>
        <w:ind w:left="1440"/>
        <w:rPr>
          <w:rFonts w:eastAsiaTheme="minorHAnsi"/>
        </w:rPr>
      </w:pPr>
      <w:r w:rsidRPr="00CB52E1">
        <w:rPr>
          <w:rFonts w:eastAsiaTheme="minorHAnsi"/>
          <w:u w:val="single"/>
        </w:rPr>
        <w:t>Homework</w:t>
      </w:r>
      <w:r>
        <w:rPr>
          <w:rFonts w:eastAsiaTheme="minorHAnsi"/>
        </w:rPr>
        <w:t>: After you read the Southwest Airlines case, complete the competing value</w:t>
      </w:r>
      <w:r w:rsidR="005D1308">
        <w:rPr>
          <w:rFonts w:eastAsiaTheme="minorHAnsi"/>
        </w:rPr>
        <w:t>s</w:t>
      </w:r>
      <w:r>
        <w:rPr>
          <w:rFonts w:eastAsiaTheme="minorHAnsi"/>
        </w:rPr>
        <w:t xml:space="preserve"> inventory for SWA</w:t>
      </w:r>
    </w:p>
    <w:p w:rsidR="00B7662D" w:rsidRDefault="00B7662D" w:rsidP="007D6A4B"/>
    <w:p w:rsidR="00D14094" w:rsidRDefault="005A6BDE" w:rsidP="00AC205A">
      <w:pPr>
        <w:rPr>
          <w:b/>
        </w:rPr>
      </w:pPr>
      <w:r>
        <w:t>Oct 1</w:t>
      </w:r>
      <w:r w:rsidR="00DF1FAA">
        <w:t>2</w:t>
      </w:r>
      <w:r w:rsidR="004800BF">
        <w:t xml:space="preserve"> Sat</w:t>
      </w:r>
      <w:r w:rsidR="00AC205A">
        <w:tab/>
      </w:r>
      <w:r w:rsidR="00890AA1" w:rsidRPr="00890AA1">
        <w:rPr>
          <w:b/>
        </w:rPr>
        <w:t xml:space="preserve">Leading and </w:t>
      </w:r>
      <w:r w:rsidR="00203BC0" w:rsidRPr="004A386D">
        <w:rPr>
          <w:b/>
        </w:rPr>
        <w:t xml:space="preserve">Managing </w:t>
      </w:r>
      <w:r w:rsidR="00890AA1">
        <w:rPr>
          <w:b/>
        </w:rPr>
        <w:t>in a Global Environment</w:t>
      </w:r>
    </w:p>
    <w:p w:rsidR="00890AA1" w:rsidRPr="00890AA1" w:rsidRDefault="00890AA1" w:rsidP="00AC205A">
      <w:r>
        <w:rPr>
          <w:b/>
        </w:rPr>
        <w:tab/>
      </w:r>
      <w:r>
        <w:rPr>
          <w:b/>
        </w:rPr>
        <w:tab/>
      </w:r>
    </w:p>
    <w:p w:rsidR="00890AA1" w:rsidRDefault="00225609" w:rsidP="00890AA1">
      <w:r>
        <w:rPr>
          <w:b/>
        </w:rPr>
        <w:tab/>
      </w:r>
      <w:r>
        <w:rPr>
          <w:b/>
        </w:rPr>
        <w:tab/>
      </w:r>
      <w:r w:rsidR="00890AA1">
        <w:t>Leadership and You</w:t>
      </w:r>
    </w:p>
    <w:p w:rsidR="00890AA1" w:rsidRDefault="00890AA1" w:rsidP="00890AA1">
      <w:r>
        <w:tab/>
      </w:r>
      <w:r>
        <w:tab/>
        <w:t>Managing Across Cultures</w:t>
      </w:r>
    </w:p>
    <w:p w:rsidR="00225609" w:rsidRPr="00225609" w:rsidRDefault="00890AA1" w:rsidP="00890AA1">
      <w:r>
        <w:rPr>
          <w:b/>
        </w:rPr>
        <w:t xml:space="preserve"> </w:t>
      </w:r>
      <w:r>
        <w:rPr>
          <w:b/>
        </w:rPr>
        <w:tab/>
      </w:r>
      <w:r>
        <w:rPr>
          <w:b/>
        </w:rPr>
        <w:tab/>
      </w:r>
      <w:r w:rsidR="00225609">
        <w:rPr>
          <w:b/>
        </w:rPr>
        <w:t>“</w:t>
      </w:r>
      <w:r w:rsidR="00DB604E">
        <w:t>Wendy Peterson</w:t>
      </w:r>
      <w:r w:rsidR="00225609">
        <w:t>”</w:t>
      </w:r>
      <w:r w:rsidR="00225609" w:rsidRPr="00225609">
        <w:t xml:space="preserve"> Case Discussion</w:t>
      </w:r>
    </w:p>
    <w:p w:rsidR="00500346" w:rsidRDefault="00500346" w:rsidP="00E703DB">
      <w:pPr>
        <w:tabs>
          <w:tab w:val="left" w:pos="1440"/>
        </w:tabs>
        <w:ind w:left="1440"/>
      </w:pPr>
    </w:p>
    <w:p w:rsidR="00A473F6" w:rsidRDefault="00A473F6" w:rsidP="00E703DB">
      <w:pPr>
        <w:tabs>
          <w:tab w:val="left" w:pos="1440"/>
        </w:tabs>
        <w:ind w:left="1440"/>
      </w:pPr>
      <w:r>
        <w:lastRenderedPageBreak/>
        <w:t>Quiz 3 in Class</w:t>
      </w:r>
    </w:p>
    <w:p w:rsidR="00A473F6" w:rsidRDefault="00A473F6" w:rsidP="00D639FD">
      <w:pPr>
        <w:tabs>
          <w:tab w:val="left" w:pos="1440"/>
        </w:tabs>
        <w:ind w:left="1440" w:firstLine="720"/>
      </w:pPr>
    </w:p>
    <w:p w:rsidR="00C43802" w:rsidRPr="0003622F" w:rsidRDefault="00C43802" w:rsidP="00D62D87">
      <w:pPr>
        <w:keepNext/>
        <w:keepLines/>
        <w:tabs>
          <w:tab w:val="left" w:pos="1440"/>
        </w:tabs>
        <w:ind w:left="1440"/>
        <w:rPr>
          <w:rFonts w:ascii="TrumpMediaeval-Roman" w:eastAsiaTheme="minorHAnsi" w:hAnsi="TrumpMediaeval-Roman" w:cs="TrumpMediaeval-Roman"/>
          <w:u w:val="single"/>
        </w:rPr>
      </w:pPr>
      <w:r w:rsidRPr="0003622F">
        <w:rPr>
          <w:rFonts w:ascii="TrumpMediaeval-Roman" w:eastAsiaTheme="minorHAnsi" w:hAnsi="TrumpMediaeval-Roman" w:cs="TrumpMediaeval-Roman"/>
          <w:u w:val="single"/>
        </w:rPr>
        <w:t>Readings</w:t>
      </w:r>
    </w:p>
    <w:p w:rsidR="00C43802" w:rsidRPr="00FD3C6D" w:rsidRDefault="00DB604E" w:rsidP="00D62D87">
      <w:pPr>
        <w:keepNext/>
        <w:keepLines/>
        <w:tabs>
          <w:tab w:val="left" w:pos="1440"/>
        </w:tabs>
        <w:ind w:left="1440"/>
        <w:rPr>
          <w:b/>
          <w:i/>
        </w:rPr>
      </w:pPr>
      <w:r w:rsidRPr="00FD3C6D">
        <w:rPr>
          <w:b/>
          <w:i/>
        </w:rPr>
        <w:t>Wendy Peterson</w:t>
      </w:r>
      <w:r w:rsidR="00C43802" w:rsidRPr="00FD3C6D">
        <w:rPr>
          <w:b/>
          <w:i/>
        </w:rPr>
        <w:t xml:space="preserve"> HBR Case (</w:t>
      </w:r>
      <w:r w:rsidR="00013696" w:rsidRPr="00FD3C6D">
        <w:rPr>
          <w:b/>
          <w:i/>
        </w:rPr>
        <w:t>913560-PDF-ENG</w:t>
      </w:r>
      <w:r w:rsidR="00C43802" w:rsidRPr="00FD3C6D">
        <w:rPr>
          <w:b/>
          <w:i/>
        </w:rPr>
        <w:t xml:space="preserve">) </w:t>
      </w:r>
    </w:p>
    <w:p w:rsidR="00C43802" w:rsidRDefault="00C43802" w:rsidP="00D62D87">
      <w:pPr>
        <w:keepNext/>
        <w:keepLines/>
        <w:tabs>
          <w:tab w:val="left" w:pos="1440"/>
        </w:tabs>
        <w:ind w:left="1440"/>
        <w:rPr>
          <w:rFonts w:ascii="TrumpMediaeval-Roman" w:eastAsiaTheme="minorHAnsi" w:hAnsi="TrumpMediaeval-Roman" w:cs="TrumpMediaeval-Roman"/>
        </w:rPr>
      </w:pPr>
      <w:r>
        <w:rPr>
          <w:rFonts w:ascii="TrumpMediaeval-Roman" w:eastAsiaTheme="minorHAnsi" w:hAnsi="TrumpMediaeval-Roman" w:cs="TrumpMediaeval-Roman"/>
        </w:rPr>
        <w:t xml:space="preserve">National Culture and Work-Related Values: The </w:t>
      </w:r>
      <w:proofErr w:type="spellStart"/>
      <w:r>
        <w:rPr>
          <w:rFonts w:ascii="TrumpMediaeval-Roman" w:eastAsiaTheme="minorHAnsi" w:hAnsi="TrumpMediaeval-Roman" w:cs="TrumpMediaeval-Roman"/>
        </w:rPr>
        <w:t>Hofstede</w:t>
      </w:r>
      <w:proofErr w:type="spellEnd"/>
      <w:r>
        <w:rPr>
          <w:rFonts w:ascii="TrumpMediaeval-Roman" w:eastAsiaTheme="minorHAnsi" w:hAnsi="TrumpMediaeval-Roman" w:cs="TrumpMediaeval-Roman"/>
        </w:rPr>
        <w:t xml:space="preserve"> Study HBR Article (9-496-044)</w:t>
      </w:r>
    </w:p>
    <w:p w:rsidR="00D639FD" w:rsidRDefault="00D639FD" w:rsidP="00D62D87">
      <w:pPr>
        <w:keepNext/>
        <w:keepLines/>
        <w:tabs>
          <w:tab w:val="left" w:pos="1440"/>
        </w:tabs>
        <w:ind w:left="1440"/>
        <w:rPr>
          <w:rFonts w:ascii="TrumpMediaeval-Roman" w:eastAsiaTheme="minorHAnsi" w:hAnsi="TrumpMediaeval-Roman" w:cs="TrumpMediaeval-Roman"/>
        </w:rPr>
      </w:pPr>
      <w:r>
        <w:rPr>
          <w:rFonts w:ascii="TrumpMediaeval-Roman" w:eastAsiaTheme="minorHAnsi" w:hAnsi="TrumpMediaeval-Roman" w:cs="TrumpMediaeval-Roman"/>
        </w:rPr>
        <w:t>Cultural Foundations in Communication: Relationship Building in the Chinese Context</w:t>
      </w:r>
    </w:p>
    <w:p w:rsidR="00C43802" w:rsidRDefault="00C43802" w:rsidP="00890AA1">
      <w:pPr>
        <w:tabs>
          <w:tab w:val="left" w:pos="1440"/>
        </w:tabs>
        <w:rPr>
          <w:rFonts w:ascii="TrumpMediaeval-Roman" w:eastAsiaTheme="minorHAnsi" w:hAnsi="TrumpMediaeval-Roman" w:cs="TrumpMediaeval-Roman"/>
          <w:u w:val="single"/>
        </w:rPr>
      </w:pPr>
    </w:p>
    <w:p w:rsidR="00FA6B7B" w:rsidRDefault="00FA6B7B" w:rsidP="00E703DB">
      <w:pPr>
        <w:tabs>
          <w:tab w:val="left" w:pos="1440"/>
        </w:tabs>
        <w:ind w:left="1440"/>
        <w:rPr>
          <w:rFonts w:ascii="TrumpMediaeval-Roman" w:eastAsiaTheme="minorHAnsi" w:hAnsi="TrumpMediaeval-Roman" w:cs="TrumpMediaeval-Roman"/>
          <w:u w:val="single"/>
        </w:rPr>
      </w:pPr>
      <w:r>
        <w:rPr>
          <w:rFonts w:ascii="TrumpMediaeval-Roman" w:eastAsiaTheme="minorHAnsi" w:hAnsi="TrumpMediaeval-Roman" w:cs="TrumpMediaeval-Roman"/>
          <w:u w:val="single"/>
        </w:rPr>
        <w:t>Homework Due:</w:t>
      </w:r>
    </w:p>
    <w:p w:rsidR="0005228D" w:rsidRPr="00C43802" w:rsidRDefault="0005228D" w:rsidP="00C43802">
      <w:pPr>
        <w:tabs>
          <w:tab w:val="left" w:pos="1440"/>
        </w:tabs>
        <w:ind w:left="1440"/>
        <w:rPr>
          <w:rFonts w:ascii="TrumpMediaeval-Roman" w:eastAsiaTheme="minorHAnsi" w:hAnsi="TrumpMediaeval-Roman" w:cs="TrumpMediaeval-Roman"/>
        </w:rPr>
      </w:pPr>
      <w:r>
        <w:t>Outline of Final Case</w:t>
      </w:r>
      <w:r w:rsidR="00047849">
        <w:t xml:space="preserve"> DUE</w:t>
      </w:r>
    </w:p>
    <w:p w:rsidR="00C237BA" w:rsidRDefault="00C237BA" w:rsidP="004106F5">
      <w:pPr>
        <w:tabs>
          <w:tab w:val="left" w:pos="1440"/>
        </w:tabs>
        <w:ind w:left="1440"/>
      </w:pPr>
    </w:p>
    <w:p w:rsidR="00363CA8" w:rsidRDefault="005A6BDE" w:rsidP="005A6BDE">
      <w:r>
        <w:t>Oct 1</w:t>
      </w:r>
      <w:r w:rsidR="00DF1FAA">
        <w:t>4</w:t>
      </w:r>
      <w:r>
        <w:tab/>
      </w:r>
      <w:r w:rsidR="004800BF">
        <w:t xml:space="preserve">Mon </w:t>
      </w:r>
      <w:r w:rsidR="003B5741">
        <w:tab/>
      </w:r>
      <w:r w:rsidR="00E35E45">
        <w:rPr>
          <w:b/>
        </w:rPr>
        <w:t>Teams</w:t>
      </w:r>
    </w:p>
    <w:p w:rsidR="00305F95" w:rsidRDefault="00363CA8" w:rsidP="00071ADC">
      <w:r>
        <w:tab/>
      </w:r>
      <w:r>
        <w:tab/>
        <w:t>Mountain Survival Exercise</w:t>
      </w:r>
    </w:p>
    <w:p w:rsidR="00786726" w:rsidRDefault="00786726" w:rsidP="00071ADC">
      <w:r>
        <w:tab/>
      </w:r>
      <w:r>
        <w:tab/>
        <w:t>Conflict Styles Exercise</w:t>
      </w:r>
    </w:p>
    <w:p w:rsidR="00E83313" w:rsidRDefault="003A3B06" w:rsidP="00786726">
      <w:r>
        <w:tab/>
      </w:r>
      <w:r>
        <w:tab/>
      </w:r>
      <w:r w:rsidR="003B5741">
        <w:t>Henry Tam Case</w:t>
      </w:r>
      <w:r w:rsidR="00252864">
        <w:t xml:space="preserve"> Discussion</w:t>
      </w:r>
    </w:p>
    <w:p w:rsidR="00FA6B7B" w:rsidRDefault="00FA6B7B" w:rsidP="0073250E"/>
    <w:p w:rsidR="00A473F6" w:rsidRDefault="00A473F6" w:rsidP="0073250E">
      <w:r>
        <w:tab/>
      </w:r>
      <w:r>
        <w:tab/>
        <w:t>Quiz 4 in Class</w:t>
      </w:r>
    </w:p>
    <w:p w:rsidR="00A473F6" w:rsidRDefault="00A473F6" w:rsidP="0073250E"/>
    <w:p w:rsidR="004E3F34" w:rsidRDefault="004E3F34" w:rsidP="00FA6B7B">
      <w:pPr>
        <w:ind w:firstLine="1440"/>
      </w:pPr>
      <w:r w:rsidRPr="001935A7">
        <w:rPr>
          <w:u w:val="single"/>
        </w:rPr>
        <w:t>Readings</w:t>
      </w:r>
      <w:r w:rsidR="00653D0C">
        <w:t>:</w:t>
      </w:r>
    </w:p>
    <w:p w:rsidR="00653D0C" w:rsidRPr="00FD3C6D" w:rsidRDefault="00786726" w:rsidP="00FA6B7B">
      <w:pPr>
        <w:ind w:firstLine="1440"/>
        <w:rPr>
          <w:b/>
        </w:rPr>
      </w:pPr>
      <w:r w:rsidRPr="00FD3C6D">
        <w:rPr>
          <w:b/>
          <w:i/>
        </w:rPr>
        <w:t>Henry Tam</w:t>
      </w:r>
      <w:r w:rsidR="00653D0C" w:rsidRPr="00FD3C6D">
        <w:rPr>
          <w:b/>
        </w:rPr>
        <w:t xml:space="preserve"> </w:t>
      </w:r>
      <w:r w:rsidR="00FD3C6D">
        <w:rPr>
          <w:b/>
        </w:rPr>
        <w:t xml:space="preserve">HBR </w:t>
      </w:r>
      <w:r w:rsidR="00653D0C" w:rsidRPr="00FD3C6D">
        <w:rPr>
          <w:b/>
        </w:rPr>
        <w:t>Case</w:t>
      </w:r>
      <w:r w:rsidRPr="00FD3C6D">
        <w:rPr>
          <w:b/>
        </w:rPr>
        <w:t xml:space="preserve"> </w:t>
      </w:r>
    </w:p>
    <w:p w:rsidR="004E3F34" w:rsidRDefault="00FD3C6D" w:rsidP="00FA6B7B">
      <w:pPr>
        <w:ind w:firstLine="1440"/>
      </w:pPr>
      <w:r>
        <w:t>“</w:t>
      </w:r>
      <w:r w:rsidR="003E1EAE" w:rsidRPr="00FD3C6D">
        <w:t>How Management Team</w:t>
      </w:r>
      <w:r w:rsidR="00786726" w:rsidRPr="00FD3C6D">
        <w:t>s Can Have a Good Fight</w:t>
      </w:r>
      <w:r>
        <w:t>”</w:t>
      </w:r>
      <w:r w:rsidR="00786726">
        <w:t xml:space="preserve"> HBR</w:t>
      </w:r>
    </w:p>
    <w:p w:rsidR="00F57310" w:rsidRDefault="00F57310" w:rsidP="00FA6B7B">
      <w:pPr>
        <w:ind w:firstLine="1440"/>
      </w:pPr>
      <w:r>
        <w:t>Conflict Styles White Paper</w:t>
      </w:r>
    </w:p>
    <w:p w:rsidR="007A52EF" w:rsidRDefault="007A52EF" w:rsidP="007A52EF">
      <w:pPr>
        <w:tabs>
          <w:tab w:val="left" w:pos="1440"/>
        </w:tabs>
        <w:ind w:left="3240" w:hanging="3240"/>
      </w:pPr>
    </w:p>
    <w:p w:rsidR="008D00C0" w:rsidRDefault="00671141" w:rsidP="005A6BDE">
      <w:r>
        <w:t xml:space="preserve">Oct </w:t>
      </w:r>
      <w:r w:rsidR="00DF1FAA">
        <w:t>19</w:t>
      </w:r>
      <w:r>
        <w:tab/>
        <w:t>Sat</w:t>
      </w:r>
      <w:r w:rsidR="005A6BDE">
        <w:tab/>
      </w:r>
      <w:r w:rsidR="00B61EF6" w:rsidRPr="004A386D">
        <w:rPr>
          <w:b/>
        </w:rPr>
        <w:t>Managing Performance</w:t>
      </w:r>
      <w:r w:rsidR="00CD4848">
        <w:rPr>
          <w:b/>
        </w:rPr>
        <w:t>, Incentives, and</w:t>
      </w:r>
      <w:r w:rsidR="00855345">
        <w:rPr>
          <w:b/>
        </w:rPr>
        <w:t xml:space="preserve"> Extrinsic Motivation</w:t>
      </w:r>
    </w:p>
    <w:p w:rsidR="002F275A" w:rsidRDefault="008D00C0" w:rsidP="002237A2">
      <w:r>
        <w:tab/>
      </w:r>
      <w:r>
        <w:tab/>
      </w:r>
      <w:r w:rsidR="002237A2">
        <w:t>GE and Jack Welch</w:t>
      </w:r>
      <w:r w:rsidR="00CE4A44">
        <w:t xml:space="preserve"> Case</w:t>
      </w:r>
    </w:p>
    <w:p w:rsidR="00AB3073" w:rsidRDefault="00B61EF6" w:rsidP="002237A2">
      <w:r>
        <w:tab/>
      </w:r>
      <w:r>
        <w:tab/>
      </w:r>
      <w:r w:rsidR="00671141">
        <w:t>Prisoner’s Dilemma</w:t>
      </w:r>
    </w:p>
    <w:p w:rsidR="00A473F6" w:rsidRDefault="00A473F6" w:rsidP="002237A2"/>
    <w:p w:rsidR="00A473F6" w:rsidRPr="00671141" w:rsidRDefault="00A473F6" w:rsidP="002237A2">
      <w:r>
        <w:tab/>
      </w:r>
      <w:r>
        <w:tab/>
        <w:t>Quiz 5 in Class</w:t>
      </w:r>
    </w:p>
    <w:p w:rsidR="00B61EF6" w:rsidRDefault="00B61EF6" w:rsidP="0038796D"/>
    <w:p w:rsidR="00B61EF6" w:rsidRPr="005B772A" w:rsidRDefault="005B772A" w:rsidP="005B772A">
      <w:pPr>
        <w:ind w:firstLine="1440"/>
        <w:rPr>
          <w:u w:val="single"/>
        </w:rPr>
      </w:pPr>
      <w:r w:rsidRPr="005B772A">
        <w:rPr>
          <w:u w:val="single"/>
        </w:rPr>
        <w:t>Readings</w:t>
      </w:r>
    </w:p>
    <w:p w:rsidR="001935A7" w:rsidRPr="00FD3C6D" w:rsidRDefault="001935A7" w:rsidP="001935A7">
      <w:pPr>
        <w:ind w:left="1440"/>
        <w:rPr>
          <w:b/>
        </w:rPr>
      </w:pPr>
      <w:r w:rsidRPr="00FD3C6D">
        <w:rPr>
          <w:b/>
          <w:i/>
        </w:rPr>
        <w:t xml:space="preserve">GE’s </w:t>
      </w:r>
      <w:r w:rsidRPr="00FD3C6D">
        <w:rPr>
          <w:b/>
          <w:bCs/>
          <w:i/>
          <w:kern w:val="36"/>
          <w:sz w:val="22"/>
          <w:szCs w:val="22"/>
        </w:rPr>
        <w:t xml:space="preserve">Two-Decade </w:t>
      </w:r>
      <w:r w:rsidRPr="00FD3C6D">
        <w:rPr>
          <w:b/>
          <w:bCs/>
          <w:i/>
          <w:kern w:val="36"/>
        </w:rPr>
        <w:t>Transformation:</w:t>
      </w:r>
      <w:r w:rsidR="00EA46E6" w:rsidRPr="00FD3C6D">
        <w:rPr>
          <w:b/>
          <w:i/>
        </w:rPr>
        <w:t xml:space="preserve"> Jack Welch’s Leadership</w:t>
      </w:r>
      <w:r w:rsidRPr="00FD3C6D">
        <w:rPr>
          <w:b/>
        </w:rPr>
        <w:t xml:space="preserve"> HBR Case </w:t>
      </w:r>
    </w:p>
    <w:p w:rsidR="00B17EB2" w:rsidRDefault="00230841" w:rsidP="00C90174">
      <w:pPr>
        <w:ind w:left="1440"/>
      </w:pPr>
      <w:r>
        <w:t>“</w:t>
      </w:r>
      <w:r w:rsidR="00B950A6">
        <w:t>On the Folly of rewarding A, while hoping for B</w:t>
      </w:r>
      <w:r>
        <w:t>”</w:t>
      </w:r>
    </w:p>
    <w:p w:rsidR="00EA46E6" w:rsidRDefault="00FD3C6D" w:rsidP="00C90174">
      <w:pPr>
        <w:ind w:left="1440"/>
      </w:pPr>
      <w:r>
        <w:t>“</w:t>
      </w:r>
      <w:r w:rsidR="00EA46E6" w:rsidRPr="00FD3C6D">
        <w:t>Bonuses in Bad Times</w:t>
      </w:r>
      <w:r>
        <w:t>”</w:t>
      </w:r>
      <w:r w:rsidR="00EA46E6" w:rsidRPr="00EA46E6">
        <w:rPr>
          <w:i/>
        </w:rPr>
        <w:t xml:space="preserve"> </w:t>
      </w:r>
      <w:r w:rsidR="00EA46E6">
        <w:t>HBR</w:t>
      </w:r>
    </w:p>
    <w:p w:rsidR="00B61EF6" w:rsidRDefault="00B61EF6" w:rsidP="005A6BDE"/>
    <w:p w:rsidR="00D37F0F" w:rsidRDefault="005A6BDE" w:rsidP="0048165B">
      <w:r>
        <w:t xml:space="preserve">Oct </w:t>
      </w:r>
      <w:r w:rsidR="00A473F6">
        <w:t>21</w:t>
      </w:r>
      <w:r w:rsidR="002F275A">
        <w:tab/>
      </w:r>
      <w:r w:rsidR="004800BF">
        <w:t xml:space="preserve"> </w:t>
      </w:r>
      <w:r w:rsidR="00B869AA">
        <w:t xml:space="preserve">Mon </w:t>
      </w:r>
      <w:r w:rsidR="002F275A">
        <w:tab/>
      </w:r>
      <w:r w:rsidR="002F275A" w:rsidRPr="004A386D">
        <w:rPr>
          <w:b/>
        </w:rPr>
        <w:t>Job Enrichment</w:t>
      </w:r>
      <w:r w:rsidR="00855345">
        <w:rPr>
          <w:b/>
        </w:rPr>
        <w:t>: Intrinsic Motivation</w:t>
      </w:r>
    </w:p>
    <w:p w:rsidR="00402368" w:rsidRDefault="002F275A" w:rsidP="0048165B">
      <w:r>
        <w:tab/>
      </w:r>
      <w:r>
        <w:tab/>
        <w:t>Portman Hotel</w:t>
      </w:r>
      <w:r w:rsidR="007657A5">
        <w:t xml:space="preserve"> Case Discussion</w:t>
      </w:r>
    </w:p>
    <w:p w:rsidR="000A3904" w:rsidRDefault="000A3904" w:rsidP="0048165B"/>
    <w:p w:rsidR="00A473F6" w:rsidRDefault="00A473F6" w:rsidP="0048165B">
      <w:r>
        <w:tab/>
      </w:r>
      <w:r>
        <w:tab/>
        <w:t>Quiz 6 in Class</w:t>
      </w:r>
    </w:p>
    <w:p w:rsidR="00A473F6" w:rsidRDefault="00A473F6" w:rsidP="0048165B"/>
    <w:p w:rsidR="00026F36" w:rsidRPr="000A3904" w:rsidRDefault="00026F36" w:rsidP="000A3904">
      <w:pPr>
        <w:ind w:left="720" w:firstLine="720"/>
        <w:rPr>
          <w:u w:val="single"/>
        </w:rPr>
      </w:pPr>
      <w:r w:rsidRPr="00236F63">
        <w:rPr>
          <w:u w:val="single"/>
        </w:rPr>
        <w:t>Readings</w:t>
      </w:r>
      <w:r>
        <w:t>:</w:t>
      </w:r>
    </w:p>
    <w:p w:rsidR="00026F36" w:rsidRPr="00FD3C6D" w:rsidRDefault="00FD3C6D" w:rsidP="00026F36">
      <w:pPr>
        <w:rPr>
          <w:b/>
        </w:rPr>
      </w:pPr>
      <w:r>
        <w:tab/>
      </w:r>
      <w:r>
        <w:tab/>
      </w:r>
      <w:r w:rsidRPr="00FD3C6D">
        <w:rPr>
          <w:b/>
          <w:i/>
        </w:rPr>
        <w:t>Portman Hotel</w:t>
      </w:r>
      <w:r w:rsidR="00026F36" w:rsidRPr="00FD3C6D">
        <w:rPr>
          <w:b/>
        </w:rPr>
        <w:t xml:space="preserve"> </w:t>
      </w:r>
      <w:r w:rsidR="00026F36" w:rsidRPr="00FD3C6D">
        <w:rPr>
          <w:b/>
          <w:i/>
        </w:rPr>
        <w:t>HBR Case (9-489-104)</w:t>
      </w:r>
    </w:p>
    <w:p w:rsidR="00952D7B" w:rsidRDefault="00026F36" w:rsidP="00026F36">
      <w:r>
        <w:tab/>
      </w:r>
      <w:r>
        <w:tab/>
        <w:t>“One More Time: How Do You Motivate Employees? HBR article</w:t>
      </w:r>
    </w:p>
    <w:p w:rsidR="006929E2" w:rsidRDefault="009663C0" w:rsidP="00026F36">
      <w:r>
        <w:tab/>
      </w:r>
      <w:r w:rsidR="006929E2">
        <w:tab/>
        <w:t>“</w:t>
      </w:r>
      <w:r w:rsidR="006929E2" w:rsidRPr="006929E2">
        <w:t>Know what really motives you</w:t>
      </w:r>
      <w:r w:rsidR="006929E2">
        <w:t>” HBR</w:t>
      </w:r>
      <w:r>
        <w:tab/>
      </w:r>
    </w:p>
    <w:p w:rsidR="009663C0" w:rsidRDefault="006929E2" w:rsidP="006929E2">
      <w:pPr>
        <w:ind w:left="720" w:firstLine="720"/>
      </w:pPr>
      <w:r>
        <w:t>“</w:t>
      </w:r>
      <w:r w:rsidR="00756192" w:rsidRPr="006929E2">
        <w:t xml:space="preserve">Turn the </w:t>
      </w:r>
      <w:r w:rsidR="00414F69" w:rsidRPr="006929E2">
        <w:t>J</w:t>
      </w:r>
      <w:r w:rsidR="00756192" w:rsidRPr="006929E2">
        <w:t xml:space="preserve">ob </w:t>
      </w:r>
      <w:r w:rsidR="00414F69" w:rsidRPr="006929E2">
        <w:t>Y</w:t>
      </w:r>
      <w:r w:rsidR="00756192" w:rsidRPr="006929E2">
        <w:t xml:space="preserve">ou </w:t>
      </w:r>
      <w:r w:rsidR="00414F69" w:rsidRPr="006929E2">
        <w:t>H</w:t>
      </w:r>
      <w:r w:rsidR="00756192" w:rsidRPr="006929E2">
        <w:t xml:space="preserve">ave into the </w:t>
      </w:r>
      <w:r w:rsidR="00414F69" w:rsidRPr="006929E2">
        <w:t>J</w:t>
      </w:r>
      <w:r w:rsidR="00756192" w:rsidRPr="006929E2">
        <w:t xml:space="preserve">ob </w:t>
      </w:r>
      <w:r w:rsidR="00414F69" w:rsidRPr="006929E2">
        <w:t>Y</w:t>
      </w:r>
      <w:r w:rsidR="00756192" w:rsidRPr="006929E2">
        <w:t xml:space="preserve">ou </w:t>
      </w:r>
      <w:r w:rsidR="00414F69" w:rsidRPr="006929E2">
        <w:t>L</w:t>
      </w:r>
      <w:r w:rsidR="00756192" w:rsidRPr="006929E2">
        <w:t>ove</w:t>
      </w:r>
      <w:r>
        <w:t>”</w:t>
      </w:r>
      <w:r w:rsidR="00756192">
        <w:rPr>
          <w:i/>
        </w:rPr>
        <w:t xml:space="preserve"> </w:t>
      </w:r>
      <w:r w:rsidR="00B03D7A">
        <w:t>HBR</w:t>
      </w:r>
    </w:p>
    <w:p w:rsidR="00290869" w:rsidRDefault="005540A0" w:rsidP="00290869">
      <w:r>
        <w:tab/>
      </w:r>
      <w:r>
        <w:tab/>
      </w:r>
    </w:p>
    <w:p w:rsidR="005A6BDE" w:rsidRDefault="00B869AA" w:rsidP="0048165B">
      <w:r>
        <w:lastRenderedPageBreak/>
        <w:t>Oct</w:t>
      </w:r>
      <w:r w:rsidR="004800BF">
        <w:t xml:space="preserve"> </w:t>
      </w:r>
      <w:r w:rsidR="00DF1FAA">
        <w:t>26</w:t>
      </w:r>
      <w:r w:rsidR="004800BF">
        <w:t xml:space="preserve"> </w:t>
      </w:r>
      <w:r w:rsidR="00A473F6">
        <w:t>Sat</w:t>
      </w:r>
      <w:r w:rsidR="00032276">
        <w:tab/>
      </w:r>
      <w:r w:rsidR="00032276" w:rsidRPr="00675C35">
        <w:rPr>
          <w:b/>
        </w:rPr>
        <w:t>Lead</w:t>
      </w:r>
      <w:r w:rsidR="000B6D19">
        <w:rPr>
          <w:b/>
        </w:rPr>
        <w:t>ing and Managing</w:t>
      </w:r>
      <w:r w:rsidR="00675C35">
        <w:rPr>
          <w:b/>
        </w:rPr>
        <w:t xml:space="preserve"> </w:t>
      </w:r>
      <w:r w:rsidR="00671141">
        <w:rPr>
          <w:b/>
        </w:rPr>
        <w:t xml:space="preserve">Change </w:t>
      </w:r>
    </w:p>
    <w:p w:rsidR="00671141" w:rsidRDefault="00032276" w:rsidP="000B6D19">
      <w:r>
        <w:tab/>
      </w:r>
      <w:r>
        <w:tab/>
      </w:r>
      <w:r w:rsidR="00671141">
        <w:t xml:space="preserve"> </w:t>
      </w:r>
    </w:p>
    <w:p w:rsidR="00671141" w:rsidRDefault="00671141" w:rsidP="00671141">
      <w:pPr>
        <w:ind w:left="720" w:firstLine="720"/>
      </w:pPr>
      <w:r>
        <w:t>“</w:t>
      </w:r>
      <w:r w:rsidR="00F5497F">
        <w:t>House Hearth and Home</w:t>
      </w:r>
      <w:r>
        <w:t>” Case Discussion</w:t>
      </w:r>
      <w:r w:rsidR="00F5497F">
        <w:t xml:space="preserve"> (W12313-PDF-ENG)</w:t>
      </w:r>
    </w:p>
    <w:p w:rsidR="00A473F6" w:rsidRDefault="00671141" w:rsidP="00DB604E">
      <w:r>
        <w:tab/>
      </w:r>
      <w:r>
        <w:tab/>
      </w:r>
    </w:p>
    <w:p w:rsidR="00A473F6" w:rsidRDefault="00A473F6" w:rsidP="00671141">
      <w:pPr>
        <w:ind w:left="1440"/>
      </w:pPr>
      <w:r>
        <w:t>Quiz 7 in Class</w:t>
      </w:r>
    </w:p>
    <w:p w:rsidR="00833C39" w:rsidRDefault="00671141" w:rsidP="00671141">
      <w:pPr>
        <w:ind w:left="1440"/>
        <w:rPr>
          <w:u w:val="single"/>
        </w:rPr>
      </w:pPr>
      <w:r>
        <w:tab/>
      </w:r>
      <w:r>
        <w:tab/>
      </w:r>
    </w:p>
    <w:p w:rsidR="00026F36" w:rsidRDefault="00026F36" w:rsidP="00026F36">
      <w:pPr>
        <w:ind w:left="720" w:firstLine="720"/>
      </w:pPr>
      <w:r w:rsidRPr="00833C39">
        <w:rPr>
          <w:u w:val="single"/>
        </w:rPr>
        <w:t>Readings</w:t>
      </w:r>
      <w:r>
        <w:t>:</w:t>
      </w:r>
    </w:p>
    <w:p w:rsidR="00671141" w:rsidRPr="00FD3C6D" w:rsidRDefault="00D75CA0" w:rsidP="00671141">
      <w:pPr>
        <w:ind w:left="720" w:firstLine="720"/>
        <w:rPr>
          <w:b/>
          <w:i/>
        </w:rPr>
      </w:pPr>
      <w:r>
        <w:t xml:space="preserve"> </w:t>
      </w:r>
      <w:r w:rsidR="00FD3C6D" w:rsidRPr="00FD3C6D">
        <w:rPr>
          <w:b/>
          <w:i/>
        </w:rPr>
        <w:t>House Hearth and Home</w:t>
      </w:r>
      <w:r w:rsidR="00671141">
        <w:t xml:space="preserve"> </w:t>
      </w:r>
      <w:r w:rsidR="00671141" w:rsidRPr="00FD3C6D">
        <w:rPr>
          <w:b/>
          <w:i/>
        </w:rPr>
        <w:t>HBR Case (9-404-124)</w:t>
      </w:r>
    </w:p>
    <w:p w:rsidR="00671141" w:rsidRDefault="00671141" w:rsidP="00671141">
      <w:pPr>
        <w:ind w:left="1440" w:hanging="1440"/>
      </w:pPr>
      <w:r>
        <w:tab/>
        <w:t>“Leading Change: Why Transformation Efforts Fail” HBR Article</w:t>
      </w:r>
    </w:p>
    <w:p w:rsidR="0011781F" w:rsidRDefault="0011781F" w:rsidP="00671141">
      <w:pPr>
        <w:ind w:left="1440" w:hanging="1440"/>
      </w:pPr>
      <w:r>
        <w:tab/>
        <w:t>“The Network Secrets of Great Change Agents” HBR Article</w:t>
      </w:r>
    </w:p>
    <w:p w:rsidR="00037F27" w:rsidRDefault="00037F27" w:rsidP="0048165B"/>
    <w:p w:rsidR="00B869AA" w:rsidRDefault="00DF1FAA" w:rsidP="00671141">
      <w:r>
        <w:t>Oct 28</w:t>
      </w:r>
      <w:r w:rsidR="00B869AA">
        <w:t xml:space="preserve"> Mon</w:t>
      </w:r>
      <w:r w:rsidR="00B869AA">
        <w:tab/>
        <w:t xml:space="preserve">Student </w:t>
      </w:r>
      <w:r w:rsidR="00125CB1">
        <w:t>Case Facilitations</w:t>
      </w:r>
    </w:p>
    <w:p w:rsidR="007006F9" w:rsidRDefault="007006F9" w:rsidP="00671141"/>
    <w:p w:rsidR="007006F9" w:rsidRDefault="007006F9" w:rsidP="00671141">
      <w:r>
        <w:tab/>
      </w:r>
      <w:r>
        <w:tab/>
      </w:r>
      <w:r w:rsidRPr="007006F9">
        <w:rPr>
          <w:u w:val="single"/>
        </w:rPr>
        <w:t>Readings</w:t>
      </w:r>
      <w:r>
        <w:t>:</w:t>
      </w:r>
    </w:p>
    <w:p w:rsidR="007006F9" w:rsidRDefault="007006F9" w:rsidP="00671141">
      <w:r>
        <w:tab/>
      </w:r>
      <w:r>
        <w:tab/>
        <w:t xml:space="preserve">Cases written by </w:t>
      </w:r>
      <w:r w:rsidR="005A6788">
        <w:t>four</w:t>
      </w:r>
      <w:r>
        <w:t xml:space="preserve"> student teams that will present</w:t>
      </w:r>
    </w:p>
    <w:p w:rsidR="007006F9" w:rsidRDefault="007006F9" w:rsidP="00671141"/>
    <w:p w:rsidR="00671141" w:rsidRDefault="005A6BDE" w:rsidP="00671141">
      <w:r>
        <w:t xml:space="preserve">Nov </w:t>
      </w:r>
      <w:r w:rsidR="00DF1FAA">
        <w:t>2</w:t>
      </w:r>
      <w:r w:rsidR="009E169C">
        <w:tab/>
      </w:r>
      <w:r w:rsidR="004800BF">
        <w:t>Sat</w:t>
      </w:r>
      <w:r w:rsidR="009E169C">
        <w:tab/>
      </w:r>
      <w:r w:rsidR="00F458FA">
        <w:t xml:space="preserve">Student </w:t>
      </w:r>
      <w:r w:rsidR="00125CB1">
        <w:t>Case Facilitations</w:t>
      </w:r>
    </w:p>
    <w:p w:rsidR="00FA154F" w:rsidRDefault="00FA154F" w:rsidP="0048165B"/>
    <w:p w:rsidR="007006F9" w:rsidRDefault="007006F9" w:rsidP="007006F9">
      <w:r>
        <w:tab/>
      </w:r>
      <w:r>
        <w:tab/>
      </w:r>
      <w:r w:rsidRPr="007006F9">
        <w:rPr>
          <w:u w:val="single"/>
        </w:rPr>
        <w:t>Readings</w:t>
      </w:r>
      <w:r>
        <w:t>:</w:t>
      </w:r>
    </w:p>
    <w:p w:rsidR="007006F9" w:rsidRDefault="007006F9" w:rsidP="007006F9">
      <w:r>
        <w:tab/>
      </w:r>
      <w:r>
        <w:tab/>
        <w:t>Cases written by f</w:t>
      </w:r>
      <w:r w:rsidR="005A6788">
        <w:t>our</w:t>
      </w:r>
      <w:r>
        <w:t xml:space="preserve"> student teams that will present</w:t>
      </w:r>
    </w:p>
    <w:p w:rsidR="007006F9" w:rsidRDefault="007006F9" w:rsidP="007006F9"/>
    <w:p w:rsidR="007006F9" w:rsidRDefault="007006F9" w:rsidP="0048165B"/>
    <w:p w:rsidR="0067536D" w:rsidRDefault="0067536D" w:rsidP="008926A7">
      <w:pPr>
        <w:jc w:val="center"/>
        <w:outlineLvl w:val="0"/>
      </w:pPr>
      <w:r>
        <w:br w:type="page"/>
      </w:r>
    </w:p>
    <w:p w:rsidR="003C5C28" w:rsidRDefault="003C5C28" w:rsidP="008926A7">
      <w:pPr>
        <w:jc w:val="center"/>
      </w:pPr>
      <w:r>
        <w:lastRenderedPageBreak/>
        <w:t>“Do Your Own Case” Grading Sheet</w:t>
      </w:r>
    </w:p>
    <w:p w:rsidR="003C5C28" w:rsidRPr="00A0746B" w:rsidRDefault="003C5C28" w:rsidP="003C5C28"/>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8"/>
        <w:gridCol w:w="1800"/>
        <w:gridCol w:w="1620"/>
      </w:tblGrid>
      <w:tr w:rsidR="003C5C28" w:rsidRPr="00E754D0" w:rsidTr="00FB4AB5">
        <w:tc>
          <w:tcPr>
            <w:tcW w:w="5688" w:type="dxa"/>
          </w:tcPr>
          <w:p w:rsidR="003C5C28" w:rsidRPr="00E754D0" w:rsidRDefault="003C5C28" w:rsidP="00FB4AB5"/>
        </w:tc>
        <w:tc>
          <w:tcPr>
            <w:tcW w:w="1800" w:type="dxa"/>
          </w:tcPr>
          <w:p w:rsidR="003C5C28" w:rsidRPr="00E754D0" w:rsidRDefault="003C5C28" w:rsidP="00FB4AB5">
            <w:pPr>
              <w:jc w:val="center"/>
            </w:pPr>
            <w:r w:rsidRPr="00E754D0">
              <w:t>Possible Points</w:t>
            </w:r>
          </w:p>
        </w:tc>
        <w:tc>
          <w:tcPr>
            <w:tcW w:w="1620" w:type="dxa"/>
          </w:tcPr>
          <w:p w:rsidR="003C5C28" w:rsidRPr="00E754D0" w:rsidRDefault="003C5C28" w:rsidP="00FB4AB5">
            <w:r w:rsidRPr="00E754D0">
              <w:t>Points Earned</w:t>
            </w:r>
          </w:p>
        </w:tc>
      </w:tr>
      <w:tr w:rsidR="003C5C28" w:rsidRPr="00E754D0" w:rsidTr="00FB4AB5">
        <w:tc>
          <w:tcPr>
            <w:tcW w:w="5688" w:type="dxa"/>
          </w:tcPr>
          <w:p w:rsidR="003C5C28" w:rsidRPr="00E754D0" w:rsidRDefault="003C5C28" w:rsidP="00FB4AB5">
            <w:pPr>
              <w:rPr>
                <w:u w:val="single"/>
              </w:rPr>
            </w:pPr>
            <w:r w:rsidRPr="00E754D0">
              <w:rPr>
                <w:u w:val="single"/>
              </w:rPr>
              <w:t>Presentation Style</w:t>
            </w:r>
          </w:p>
          <w:p w:rsidR="003C5C28" w:rsidRPr="00E754D0" w:rsidRDefault="003C5C28" w:rsidP="003C5C28">
            <w:pPr>
              <w:numPr>
                <w:ilvl w:val="0"/>
                <w:numId w:val="15"/>
              </w:numPr>
            </w:pPr>
            <w:r w:rsidRPr="00E754D0">
              <w:t>Presented without reading from notes</w:t>
            </w:r>
          </w:p>
          <w:p w:rsidR="003C5C28" w:rsidRPr="00E754D0" w:rsidRDefault="003C5C28" w:rsidP="003C5C28">
            <w:pPr>
              <w:numPr>
                <w:ilvl w:val="0"/>
                <w:numId w:val="15"/>
              </w:numPr>
            </w:pPr>
            <w:r w:rsidRPr="00E754D0">
              <w:t>Good eye contact</w:t>
            </w:r>
          </w:p>
          <w:p w:rsidR="003C5C28" w:rsidRPr="00E754D0" w:rsidRDefault="003C5C28" w:rsidP="003C5C28">
            <w:pPr>
              <w:numPr>
                <w:ilvl w:val="0"/>
                <w:numId w:val="15"/>
              </w:numPr>
            </w:pPr>
            <w:r w:rsidRPr="00E754D0">
              <w:t>Speaks loud enough to be heard</w:t>
            </w:r>
          </w:p>
          <w:p w:rsidR="003C5C28" w:rsidRPr="00E754D0" w:rsidRDefault="003C5C28" w:rsidP="003C5C28">
            <w:pPr>
              <w:numPr>
                <w:ilvl w:val="0"/>
                <w:numId w:val="15"/>
              </w:numPr>
            </w:pPr>
            <w:r w:rsidRPr="00E754D0">
              <w:t>Articulate, well-spoken in communication</w:t>
            </w:r>
          </w:p>
          <w:p w:rsidR="003C5C28" w:rsidRPr="00E754D0" w:rsidRDefault="003C5C28" w:rsidP="003C5C28">
            <w:pPr>
              <w:numPr>
                <w:ilvl w:val="0"/>
                <w:numId w:val="15"/>
              </w:numPr>
            </w:pPr>
            <w:r w:rsidRPr="00E754D0">
              <w:t>No major distracting mannerisms</w:t>
            </w:r>
          </w:p>
          <w:p w:rsidR="003C5C28" w:rsidRPr="00E754D0" w:rsidRDefault="003C5C28" w:rsidP="00FB4AB5">
            <w:pPr>
              <w:ind w:left="360"/>
            </w:pPr>
          </w:p>
        </w:tc>
        <w:tc>
          <w:tcPr>
            <w:tcW w:w="1800" w:type="dxa"/>
          </w:tcPr>
          <w:p w:rsidR="003C5C28" w:rsidRPr="00E754D0" w:rsidRDefault="003C5C28" w:rsidP="00FB4AB5">
            <w:pPr>
              <w:jc w:val="center"/>
            </w:pPr>
            <w:r w:rsidRPr="00E754D0">
              <w:t>15</w:t>
            </w:r>
          </w:p>
        </w:tc>
        <w:tc>
          <w:tcPr>
            <w:tcW w:w="1620" w:type="dxa"/>
          </w:tcPr>
          <w:p w:rsidR="003C5C28" w:rsidRPr="00E754D0" w:rsidRDefault="003C5C28" w:rsidP="00FB4AB5"/>
        </w:tc>
      </w:tr>
      <w:tr w:rsidR="003C5C28" w:rsidRPr="00E754D0" w:rsidTr="00FB4AB5">
        <w:tc>
          <w:tcPr>
            <w:tcW w:w="5688" w:type="dxa"/>
          </w:tcPr>
          <w:p w:rsidR="003C5C28" w:rsidRPr="00E754D0" w:rsidRDefault="003C5C28" w:rsidP="00FB4AB5">
            <w:pPr>
              <w:rPr>
                <w:u w:val="single"/>
              </w:rPr>
            </w:pPr>
            <w:r w:rsidRPr="00E754D0">
              <w:rPr>
                <w:u w:val="single"/>
              </w:rPr>
              <w:t>Background and description of organization</w:t>
            </w:r>
          </w:p>
          <w:p w:rsidR="003C5C28" w:rsidRPr="00E754D0" w:rsidRDefault="003C5C28" w:rsidP="003C5C28">
            <w:pPr>
              <w:numPr>
                <w:ilvl w:val="0"/>
                <w:numId w:val="25"/>
              </w:numPr>
            </w:pPr>
            <w:r w:rsidRPr="00E754D0">
              <w:t>Provides information of the firm’s general line of business and its competitive landscape</w:t>
            </w:r>
          </w:p>
          <w:p w:rsidR="003C5C28" w:rsidRPr="00E754D0" w:rsidRDefault="003C5C28" w:rsidP="003C5C28">
            <w:pPr>
              <w:numPr>
                <w:ilvl w:val="0"/>
                <w:numId w:val="25"/>
              </w:numPr>
            </w:pPr>
            <w:r w:rsidRPr="00E754D0">
              <w:t xml:space="preserve">Sets </w:t>
            </w:r>
            <w:r>
              <w:t>management</w:t>
            </w:r>
            <w:r w:rsidRPr="00E754D0">
              <w:t xml:space="preserve"> problem </w:t>
            </w:r>
            <w:r>
              <w:t xml:space="preserve">or intervention </w:t>
            </w:r>
            <w:r w:rsidRPr="00E754D0">
              <w:t xml:space="preserve">within the strategic direction of the firm (clear about how this </w:t>
            </w:r>
            <w:r>
              <w:t>is important to</w:t>
            </w:r>
            <w:r w:rsidRPr="00E754D0">
              <w:t xml:space="preserve"> business operations)  </w:t>
            </w:r>
          </w:p>
          <w:p w:rsidR="003C5C28" w:rsidRPr="00E754D0" w:rsidRDefault="003C5C28" w:rsidP="00FB4AB5">
            <w:pPr>
              <w:ind w:left="360"/>
            </w:pPr>
          </w:p>
        </w:tc>
        <w:tc>
          <w:tcPr>
            <w:tcW w:w="1800" w:type="dxa"/>
          </w:tcPr>
          <w:p w:rsidR="003C5C28" w:rsidRPr="00E754D0" w:rsidRDefault="003C5C28" w:rsidP="00FB4AB5">
            <w:pPr>
              <w:jc w:val="center"/>
            </w:pPr>
            <w:r w:rsidRPr="00E754D0">
              <w:t>15</w:t>
            </w:r>
          </w:p>
        </w:tc>
        <w:tc>
          <w:tcPr>
            <w:tcW w:w="1620" w:type="dxa"/>
          </w:tcPr>
          <w:p w:rsidR="003C5C28" w:rsidRPr="00E754D0" w:rsidRDefault="003C5C28" w:rsidP="00FB4AB5"/>
        </w:tc>
      </w:tr>
      <w:tr w:rsidR="003C5C28" w:rsidRPr="00E754D0" w:rsidTr="00FB4AB5">
        <w:tc>
          <w:tcPr>
            <w:tcW w:w="5688" w:type="dxa"/>
          </w:tcPr>
          <w:p w:rsidR="003C5C28" w:rsidRPr="00E754D0" w:rsidRDefault="003C5C28" w:rsidP="00FB4AB5">
            <w:pPr>
              <w:rPr>
                <w:u w:val="single"/>
              </w:rPr>
            </w:pPr>
            <w:r w:rsidRPr="00E754D0">
              <w:rPr>
                <w:u w:val="single"/>
              </w:rPr>
              <w:t xml:space="preserve">Diagnosis of </w:t>
            </w:r>
            <w:r>
              <w:rPr>
                <w:u w:val="single"/>
              </w:rPr>
              <w:t>problem or intervention</w:t>
            </w:r>
          </w:p>
          <w:p w:rsidR="003C5C28" w:rsidRPr="00E754D0" w:rsidRDefault="003C5C28" w:rsidP="003C5C28">
            <w:pPr>
              <w:numPr>
                <w:ilvl w:val="0"/>
                <w:numId w:val="16"/>
              </w:numPr>
            </w:pPr>
            <w:r w:rsidRPr="00E754D0">
              <w:t xml:space="preserve">Provides sufficient detail on the data collection and analysis </w:t>
            </w:r>
          </w:p>
          <w:p w:rsidR="003C5C28" w:rsidRPr="00E754D0" w:rsidRDefault="003C5C28" w:rsidP="003C5C28">
            <w:pPr>
              <w:numPr>
                <w:ilvl w:val="0"/>
                <w:numId w:val="16"/>
              </w:numPr>
            </w:pPr>
            <w:r w:rsidRPr="00E754D0">
              <w:t>Conclusions drawn from the data reflect a well-developed understanding of what the problem is</w:t>
            </w:r>
            <w:r>
              <w:t xml:space="preserve"> or what the implications of the intervention are</w:t>
            </w:r>
          </w:p>
          <w:p w:rsidR="003C5C28" w:rsidRPr="00E754D0" w:rsidRDefault="003C5C28" w:rsidP="00FB4AB5"/>
        </w:tc>
        <w:tc>
          <w:tcPr>
            <w:tcW w:w="1800" w:type="dxa"/>
          </w:tcPr>
          <w:p w:rsidR="003C5C28" w:rsidRPr="00E754D0" w:rsidRDefault="003C5C28" w:rsidP="00FB4AB5">
            <w:pPr>
              <w:jc w:val="center"/>
            </w:pPr>
            <w:r w:rsidRPr="00E754D0">
              <w:t>25</w:t>
            </w:r>
          </w:p>
        </w:tc>
        <w:tc>
          <w:tcPr>
            <w:tcW w:w="1620" w:type="dxa"/>
          </w:tcPr>
          <w:p w:rsidR="003C5C28" w:rsidRPr="00E754D0" w:rsidRDefault="003C5C28" w:rsidP="00FB4AB5"/>
        </w:tc>
      </w:tr>
      <w:tr w:rsidR="003C5C28" w:rsidRPr="00E754D0" w:rsidTr="00FB4AB5">
        <w:tc>
          <w:tcPr>
            <w:tcW w:w="5688" w:type="dxa"/>
          </w:tcPr>
          <w:p w:rsidR="003C5C28" w:rsidRPr="00E754D0" w:rsidRDefault="003C5C28" w:rsidP="00FB4AB5">
            <w:pPr>
              <w:rPr>
                <w:u w:val="single"/>
              </w:rPr>
            </w:pPr>
            <w:r w:rsidRPr="00E754D0">
              <w:rPr>
                <w:u w:val="single"/>
              </w:rPr>
              <w:t>Review of Literature &amp; Problem Resolution</w:t>
            </w:r>
          </w:p>
          <w:p w:rsidR="003C5C28" w:rsidRPr="00E754D0" w:rsidRDefault="003C5C28" w:rsidP="003C5C28">
            <w:pPr>
              <w:numPr>
                <w:ilvl w:val="0"/>
                <w:numId w:val="16"/>
              </w:numPr>
              <w:rPr>
                <w:u w:val="single"/>
              </w:rPr>
            </w:pPr>
            <w:r w:rsidRPr="00E754D0">
              <w:t>Draws from appropriate sources that are credible and based in data and theory</w:t>
            </w:r>
          </w:p>
          <w:p w:rsidR="003C5C28" w:rsidRPr="00E754D0" w:rsidRDefault="003C5C28" w:rsidP="003C5C28">
            <w:pPr>
              <w:numPr>
                <w:ilvl w:val="0"/>
                <w:numId w:val="16"/>
              </w:numPr>
              <w:rPr>
                <w:u w:val="single"/>
              </w:rPr>
            </w:pPr>
            <w:r w:rsidRPr="00E754D0">
              <w:t xml:space="preserve">Has sufficient number of distinct sources to represent multiple perspectives  </w:t>
            </w:r>
          </w:p>
          <w:p w:rsidR="003C5C28" w:rsidRPr="00E754D0" w:rsidRDefault="0016177E" w:rsidP="003C5C28">
            <w:pPr>
              <w:numPr>
                <w:ilvl w:val="0"/>
                <w:numId w:val="16"/>
              </w:numPr>
              <w:rPr>
                <w:u w:val="single"/>
              </w:rPr>
            </w:pPr>
            <w:r>
              <w:t>Suggests</w:t>
            </w:r>
            <w:r w:rsidR="003C5C28" w:rsidRPr="00E754D0">
              <w:t xml:space="preserve"> </w:t>
            </w:r>
            <w:r>
              <w:t xml:space="preserve">are logical and </w:t>
            </w:r>
            <w:r w:rsidR="003C5C28" w:rsidRPr="00E754D0">
              <w:t>grounded in literature</w:t>
            </w:r>
          </w:p>
          <w:p w:rsidR="003C5C28" w:rsidRPr="00E754D0" w:rsidRDefault="003C5C28" w:rsidP="00FB4AB5">
            <w:pPr>
              <w:ind w:left="360"/>
              <w:rPr>
                <w:u w:val="single"/>
              </w:rPr>
            </w:pPr>
          </w:p>
        </w:tc>
        <w:tc>
          <w:tcPr>
            <w:tcW w:w="1800" w:type="dxa"/>
          </w:tcPr>
          <w:p w:rsidR="003C5C28" w:rsidRPr="00E754D0" w:rsidRDefault="003C5C28" w:rsidP="00FB4AB5">
            <w:pPr>
              <w:jc w:val="center"/>
            </w:pPr>
            <w:r w:rsidRPr="00E754D0">
              <w:t>25</w:t>
            </w:r>
          </w:p>
        </w:tc>
        <w:tc>
          <w:tcPr>
            <w:tcW w:w="1620" w:type="dxa"/>
          </w:tcPr>
          <w:p w:rsidR="003C5C28" w:rsidRPr="00E754D0" w:rsidRDefault="003C5C28" w:rsidP="00FB4AB5"/>
        </w:tc>
      </w:tr>
      <w:tr w:rsidR="003C5C28" w:rsidRPr="00E754D0" w:rsidTr="00FB4AB5">
        <w:tc>
          <w:tcPr>
            <w:tcW w:w="5688" w:type="dxa"/>
          </w:tcPr>
          <w:p w:rsidR="003C5C28" w:rsidRPr="00E754D0" w:rsidRDefault="003C5C28" w:rsidP="00FB4AB5">
            <w:pPr>
              <w:rPr>
                <w:u w:val="single"/>
              </w:rPr>
            </w:pPr>
            <w:r w:rsidRPr="00E754D0">
              <w:rPr>
                <w:u w:val="single"/>
              </w:rPr>
              <w:t>Quality of Presentation Materials</w:t>
            </w:r>
          </w:p>
          <w:p w:rsidR="003C5C28" w:rsidRPr="00E754D0" w:rsidRDefault="003C5C28" w:rsidP="003C5C28">
            <w:pPr>
              <w:numPr>
                <w:ilvl w:val="0"/>
                <w:numId w:val="18"/>
              </w:numPr>
            </w:pPr>
            <w:r w:rsidRPr="00E754D0">
              <w:t xml:space="preserve">Materials such as overheads, video, etc. are appropriate for the presentation </w:t>
            </w:r>
          </w:p>
          <w:p w:rsidR="003C5C28" w:rsidRPr="00E754D0" w:rsidRDefault="003C5C28" w:rsidP="003C5C28">
            <w:pPr>
              <w:numPr>
                <w:ilvl w:val="0"/>
                <w:numId w:val="18"/>
              </w:numPr>
            </w:pPr>
            <w:r w:rsidRPr="00E754D0">
              <w:t>Materials are of good quality (i.e., no typos on overheads, etc.)</w:t>
            </w:r>
          </w:p>
          <w:p w:rsidR="003C5C28" w:rsidRPr="00E754D0" w:rsidRDefault="003C5C28" w:rsidP="00FB4AB5"/>
        </w:tc>
        <w:tc>
          <w:tcPr>
            <w:tcW w:w="1800" w:type="dxa"/>
          </w:tcPr>
          <w:p w:rsidR="003C5C28" w:rsidRPr="00E754D0" w:rsidRDefault="003C5C28" w:rsidP="00FB4AB5">
            <w:pPr>
              <w:jc w:val="center"/>
            </w:pPr>
            <w:r w:rsidRPr="00E754D0">
              <w:t>10</w:t>
            </w:r>
          </w:p>
        </w:tc>
        <w:tc>
          <w:tcPr>
            <w:tcW w:w="1620" w:type="dxa"/>
          </w:tcPr>
          <w:p w:rsidR="003C5C28" w:rsidRPr="00E754D0" w:rsidRDefault="003C5C28" w:rsidP="00FB4AB5"/>
        </w:tc>
      </w:tr>
      <w:tr w:rsidR="003C5C28" w:rsidRPr="00E754D0" w:rsidTr="00FB4AB5">
        <w:tc>
          <w:tcPr>
            <w:tcW w:w="5688" w:type="dxa"/>
          </w:tcPr>
          <w:p w:rsidR="003C5C28" w:rsidRPr="00E754D0" w:rsidRDefault="003C5C28" w:rsidP="00FB4AB5">
            <w:pPr>
              <w:rPr>
                <w:u w:val="single"/>
              </w:rPr>
            </w:pPr>
            <w:r w:rsidRPr="00E754D0">
              <w:rPr>
                <w:u w:val="single"/>
              </w:rPr>
              <w:t>Creativity</w:t>
            </w:r>
          </w:p>
          <w:p w:rsidR="003C5C28" w:rsidRPr="00E754D0" w:rsidRDefault="003C5C28" w:rsidP="003C5C28">
            <w:pPr>
              <w:numPr>
                <w:ilvl w:val="0"/>
                <w:numId w:val="19"/>
              </w:numPr>
            </w:pPr>
            <w:r w:rsidRPr="00E754D0">
              <w:t>Unique or different approaches are incorporated  to enhance audience engagement</w:t>
            </w:r>
          </w:p>
          <w:p w:rsidR="003C5C28" w:rsidRPr="00E754D0" w:rsidRDefault="003C5C28" w:rsidP="00FB4AB5"/>
        </w:tc>
        <w:tc>
          <w:tcPr>
            <w:tcW w:w="1800" w:type="dxa"/>
          </w:tcPr>
          <w:p w:rsidR="003C5C28" w:rsidRPr="00E754D0" w:rsidRDefault="003C5C28" w:rsidP="00FB4AB5">
            <w:pPr>
              <w:jc w:val="center"/>
            </w:pPr>
            <w:r w:rsidRPr="00E754D0">
              <w:t>10</w:t>
            </w:r>
          </w:p>
        </w:tc>
        <w:tc>
          <w:tcPr>
            <w:tcW w:w="1620" w:type="dxa"/>
          </w:tcPr>
          <w:p w:rsidR="003C5C28" w:rsidRPr="00E754D0" w:rsidRDefault="003C5C28" w:rsidP="00FB4AB5"/>
        </w:tc>
      </w:tr>
      <w:tr w:rsidR="003C5C28" w:rsidRPr="00E754D0" w:rsidTr="00FB4AB5">
        <w:tc>
          <w:tcPr>
            <w:tcW w:w="5688" w:type="dxa"/>
          </w:tcPr>
          <w:p w:rsidR="003C5C28" w:rsidRPr="00E754D0" w:rsidRDefault="003C5C28" w:rsidP="00FB4AB5">
            <w:r w:rsidRPr="00E754D0">
              <w:t>Total Points</w:t>
            </w:r>
          </w:p>
        </w:tc>
        <w:tc>
          <w:tcPr>
            <w:tcW w:w="1800" w:type="dxa"/>
          </w:tcPr>
          <w:p w:rsidR="003C5C28" w:rsidRPr="00E754D0" w:rsidRDefault="003C5C28" w:rsidP="00FB4AB5">
            <w:pPr>
              <w:jc w:val="center"/>
            </w:pPr>
            <w:r w:rsidRPr="00E754D0">
              <w:t>100</w:t>
            </w:r>
          </w:p>
        </w:tc>
        <w:tc>
          <w:tcPr>
            <w:tcW w:w="1620" w:type="dxa"/>
          </w:tcPr>
          <w:p w:rsidR="003C5C28" w:rsidRPr="00E754D0" w:rsidRDefault="003C5C28" w:rsidP="00FB4AB5"/>
        </w:tc>
      </w:tr>
    </w:tbl>
    <w:p w:rsidR="007130EC" w:rsidRDefault="007130EC" w:rsidP="00C5059F">
      <w:pPr>
        <w:ind w:left="1440" w:hanging="1440"/>
      </w:pPr>
    </w:p>
    <w:p w:rsidR="007130EC" w:rsidRDefault="007130EC">
      <w:r>
        <w:br w:type="page"/>
      </w:r>
    </w:p>
    <w:p w:rsidR="002A026E" w:rsidRPr="00AC1ACF" w:rsidRDefault="00AC1ACF" w:rsidP="007130EC">
      <w:pPr>
        <w:ind w:left="1440" w:hanging="1440"/>
        <w:jc w:val="center"/>
      </w:pPr>
      <w:r w:rsidRPr="00AC1ACF">
        <w:lastRenderedPageBreak/>
        <w:t>“Do Your Own Case”</w:t>
      </w:r>
      <w:r w:rsidR="007130EC" w:rsidRPr="00AC1ACF">
        <w:t xml:space="preserve"> </w:t>
      </w:r>
      <w:r>
        <w:t xml:space="preserve">Paper </w:t>
      </w:r>
      <w:r w:rsidR="007130EC" w:rsidRPr="00AC1ACF">
        <w:t>Grading Guidelines</w:t>
      </w:r>
    </w:p>
    <w:p w:rsidR="007130EC" w:rsidRDefault="007130EC" w:rsidP="00C5059F">
      <w:pPr>
        <w:ind w:left="1440" w:hanging="1440"/>
      </w:pPr>
    </w:p>
    <w:tbl>
      <w:tblPr>
        <w:tblStyle w:val="TableGrid"/>
        <w:tblW w:w="0" w:type="auto"/>
        <w:tblInd w:w="108" w:type="dxa"/>
        <w:tblLook w:val="01E0" w:firstRow="1" w:lastRow="1" w:firstColumn="1" w:lastColumn="1" w:noHBand="0" w:noVBand="0"/>
      </w:tblPr>
      <w:tblGrid>
        <w:gridCol w:w="6480"/>
        <w:gridCol w:w="2430"/>
      </w:tblGrid>
      <w:tr w:rsidR="00E056A2" w:rsidTr="00E056A2">
        <w:tc>
          <w:tcPr>
            <w:tcW w:w="6480" w:type="dxa"/>
          </w:tcPr>
          <w:p w:rsidR="00E056A2" w:rsidRPr="007E6C17" w:rsidRDefault="00E056A2" w:rsidP="00890AA1">
            <w:pPr>
              <w:rPr>
                <w:rFonts w:cs="Arial"/>
                <w:u w:val="single"/>
              </w:rPr>
            </w:pPr>
          </w:p>
        </w:tc>
        <w:tc>
          <w:tcPr>
            <w:tcW w:w="2430" w:type="dxa"/>
          </w:tcPr>
          <w:p w:rsidR="00E056A2" w:rsidRDefault="00E056A2" w:rsidP="00890AA1">
            <w:pPr>
              <w:jc w:val="center"/>
            </w:pPr>
            <w:r>
              <w:t>Total Points Possible</w:t>
            </w:r>
          </w:p>
        </w:tc>
      </w:tr>
      <w:tr w:rsidR="00E056A2" w:rsidTr="00E056A2">
        <w:tc>
          <w:tcPr>
            <w:tcW w:w="6480" w:type="dxa"/>
          </w:tcPr>
          <w:p w:rsidR="00E056A2" w:rsidRPr="007E6C17" w:rsidRDefault="00E056A2" w:rsidP="00890AA1">
            <w:pPr>
              <w:rPr>
                <w:rFonts w:cs="Arial"/>
                <w:u w:val="single"/>
              </w:rPr>
            </w:pPr>
            <w:r w:rsidRPr="007E6C17">
              <w:rPr>
                <w:rFonts w:cs="Arial"/>
                <w:u w:val="single"/>
              </w:rPr>
              <w:t>Description of organization and problem definition</w:t>
            </w:r>
          </w:p>
          <w:p w:rsidR="00E056A2" w:rsidRDefault="00E056A2" w:rsidP="007130EC">
            <w:pPr>
              <w:numPr>
                <w:ilvl w:val="0"/>
                <w:numId w:val="42"/>
              </w:numPr>
              <w:rPr>
                <w:rFonts w:cs="Arial"/>
              </w:rPr>
            </w:pPr>
            <w:r>
              <w:rPr>
                <w:rFonts w:cs="Arial"/>
              </w:rPr>
              <w:t>Adequate data is provided on organization</w:t>
            </w:r>
          </w:p>
          <w:p w:rsidR="00E056A2" w:rsidRDefault="00E056A2" w:rsidP="007130EC">
            <w:pPr>
              <w:numPr>
                <w:ilvl w:val="0"/>
                <w:numId w:val="42"/>
              </w:numPr>
              <w:rPr>
                <w:rFonts w:cs="Arial"/>
              </w:rPr>
            </w:pPr>
            <w:r>
              <w:rPr>
                <w:rFonts w:cs="Arial"/>
              </w:rPr>
              <w:t>Problem is well-defined</w:t>
            </w:r>
          </w:p>
          <w:p w:rsidR="00E056A2" w:rsidRDefault="00E056A2" w:rsidP="00E056A2">
            <w:pPr>
              <w:numPr>
                <w:ilvl w:val="0"/>
                <w:numId w:val="42"/>
              </w:numPr>
              <w:rPr>
                <w:rFonts w:cs="Arial"/>
              </w:rPr>
            </w:pPr>
            <w:r>
              <w:rPr>
                <w:rFonts w:cs="Arial"/>
              </w:rPr>
              <w:t>Problem is neither too broad nor too narrow</w:t>
            </w:r>
          </w:p>
          <w:p w:rsidR="00E056A2" w:rsidRPr="00B2269C" w:rsidRDefault="00E056A2" w:rsidP="00E056A2">
            <w:pPr>
              <w:ind w:left="720"/>
              <w:rPr>
                <w:rFonts w:cs="Arial"/>
              </w:rPr>
            </w:pPr>
          </w:p>
        </w:tc>
        <w:tc>
          <w:tcPr>
            <w:tcW w:w="2430" w:type="dxa"/>
          </w:tcPr>
          <w:p w:rsidR="00E056A2" w:rsidRDefault="00E056A2" w:rsidP="00890AA1">
            <w:pPr>
              <w:jc w:val="center"/>
            </w:pPr>
            <w:r>
              <w:t>10</w:t>
            </w:r>
          </w:p>
        </w:tc>
      </w:tr>
      <w:tr w:rsidR="00E056A2" w:rsidTr="00E056A2">
        <w:tc>
          <w:tcPr>
            <w:tcW w:w="6480" w:type="dxa"/>
          </w:tcPr>
          <w:p w:rsidR="00E056A2" w:rsidRDefault="00E056A2" w:rsidP="00890AA1">
            <w:pPr>
              <w:rPr>
                <w:rFonts w:cs="Arial"/>
              </w:rPr>
            </w:pPr>
            <w:r w:rsidRPr="007E6C17">
              <w:rPr>
                <w:rFonts w:cs="Arial"/>
                <w:u w:val="single"/>
              </w:rPr>
              <w:t>Description of data collection</w:t>
            </w:r>
          </w:p>
          <w:p w:rsidR="00E056A2" w:rsidRDefault="00E056A2" w:rsidP="007130EC">
            <w:pPr>
              <w:numPr>
                <w:ilvl w:val="0"/>
                <w:numId w:val="37"/>
              </w:numPr>
              <w:rPr>
                <w:rFonts w:cs="Arial"/>
              </w:rPr>
            </w:pPr>
            <w:r>
              <w:rPr>
                <w:rFonts w:cs="Arial"/>
              </w:rPr>
              <w:t>How thorough was the data collection? (reasonable effort to collect enough data)</w:t>
            </w:r>
          </w:p>
          <w:p w:rsidR="00E056A2" w:rsidRDefault="00E056A2" w:rsidP="007130EC">
            <w:pPr>
              <w:numPr>
                <w:ilvl w:val="0"/>
                <w:numId w:val="37"/>
              </w:numPr>
              <w:rPr>
                <w:rFonts w:cs="Arial"/>
              </w:rPr>
            </w:pPr>
            <w:r>
              <w:rPr>
                <w:rFonts w:cs="Arial"/>
              </w:rPr>
              <w:t>Were various forms of data collection used (interviews and surveys)?</w:t>
            </w:r>
          </w:p>
          <w:p w:rsidR="00E056A2" w:rsidRDefault="00E056A2" w:rsidP="007130EC">
            <w:pPr>
              <w:numPr>
                <w:ilvl w:val="0"/>
                <w:numId w:val="37"/>
              </w:numPr>
              <w:rPr>
                <w:rFonts w:cs="Arial"/>
              </w:rPr>
            </w:pPr>
            <w:r>
              <w:rPr>
                <w:rFonts w:cs="Arial"/>
              </w:rPr>
              <w:t>Where data collection techniques appropriate?</w:t>
            </w:r>
          </w:p>
          <w:p w:rsidR="00E056A2" w:rsidRPr="00B2269C" w:rsidRDefault="00E056A2" w:rsidP="007130EC">
            <w:pPr>
              <w:ind w:left="360"/>
              <w:rPr>
                <w:rFonts w:cs="Arial"/>
              </w:rPr>
            </w:pPr>
          </w:p>
        </w:tc>
        <w:tc>
          <w:tcPr>
            <w:tcW w:w="2430" w:type="dxa"/>
          </w:tcPr>
          <w:p w:rsidR="00E056A2" w:rsidRDefault="00E056A2" w:rsidP="00890AA1">
            <w:pPr>
              <w:jc w:val="center"/>
            </w:pPr>
            <w:r>
              <w:t>10</w:t>
            </w:r>
          </w:p>
        </w:tc>
      </w:tr>
      <w:tr w:rsidR="00E056A2" w:rsidTr="00E056A2">
        <w:tc>
          <w:tcPr>
            <w:tcW w:w="6480" w:type="dxa"/>
          </w:tcPr>
          <w:p w:rsidR="00E056A2" w:rsidRPr="007E6C17" w:rsidRDefault="00E056A2" w:rsidP="00890AA1">
            <w:pPr>
              <w:rPr>
                <w:rFonts w:cs="Arial"/>
                <w:u w:val="single"/>
              </w:rPr>
            </w:pPr>
            <w:r w:rsidRPr="007E6C17">
              <w:rPr>
                <w:rFonts w:cs="Arial"/>
                <w:u w:val="single"/>
              </w:rPr>
              <w:t>Description of data analysis</w:t>
            </w:r>
          </w:p>
          <w:p w:rsidR="00E056A2" w:rsidRDefault="00E056A2" w:rsidP="007130EC">
            <w:pPr>
              <w:numPr>
                <w:ilvl w:val="0"/>
                <w:numId w:val="38"/>
              </w:numPr>
              <w:rPr>
                <w:rFonts w:cs="Arial"/>
              </w:rPr>
            </w:pPr>
            <w:r>
              <w:rPr>
                <w:rFonts w:cs="Arial"/>
              </w:rPr>
              <w:t>Was the analysis of the data logical?</w:t>
            </w:r>
          </w:p>
          <w:p w:rsidR="00E056A2" w:rsidRDefault="00E056A2" w:rsidP="007130EC">
            <w:pPr>
              <w:numPr>
                <w:ilvl w:val="0"/>
                <w:numId w:val="38"/>
              </w:numPr>
              <w:rPr>
                <w:rFonts w:cs="Arial"/>
              </w:rPr>
            </w:pPr>
            <w:r>
              <w:rPr>
                <w:rFonts w:cs="Arial"/>
              </w:rPr>
              <w:t>Are results from data analysis presented in a way that is clear and easy for the reader to understand?</w:t>
            </w:r>
          </w:p>
          <w:p w:rsidR="00E056A2" w:rsidRDefault="00E056A2" w:rsidP="007130EC">
            <w:pPr>
              <w:numPr>
                <w:ilvl w:val="0"/>
                <w:numId w:val="38"/>
              </w:numPr>
              <w:rPr>
                <w:rFonts w:cs="Arial"/>
              </w:rPr>
            </w:pPr>
            <w:r>
              <w:rPr>
                <w:rFonts w:cs="Arial"/>
              </w:rPr>
              <w:t>Are the conclusions drawn from the data logical?</w:t>
            </w:r>
          </w:p>
          <w:p w:rsidR="00E056A2" w:rsidRPr="00B2269C" w:rsidRDefault="00E056A2" w:rsidP="007130EC">
            <w:pPr>
              <w:rPr>
                <w:rFonts w:cs="Arial"/>
              </w:rPr>
            </w:pPr>
          </w:p>
        </w:tc>
        <w:tc>
          <w:tcPr>
            <w:tcW w:w="2430" w:type="dxa"/>
          </w:tcPr>
          <w:p w:rsidR="00E056A2" w:rsidRDefault="00E056A2" w:rsidP="00890AA1">
            <w:pPr>
              <w:jc w:val="center"/>
            </w:pPr>
            <w:r>
              <w:t>10</w:t>
            </w:r>
          </w:p>
        </w:tc>
      </w:tr>
      <w:tr w:rsidR="00E056A2" w:rsidTr="00E056A2">
        <w:tc>
          <w:tcPr>
            <w:tcW w:w="6480" w:type="dxa"/>
          </w:tcPr>
          <w:p w:rsidR="00E056A2" w:rsidRPr="007E6C17" w:rsidRDefault="00E056A2" w:rsidP="00890AA1">
            <w:pPr>
              <w:rPr>
                <w:u w:val="single"/>
              </w:rPr>
            </w:pPr>
            <w:r w:rsidRPr="007E6C17">
              <w:rPr>
                <w:u w:val="single"/>
              </w:rPr>
              <w:t xml:space="preserve">Discussion of key literature and theory as it pertains to problem </w:t>
            </w:r>
          </w:p>
          <w:p w:rsidR="00E056A2" w:rsidRDefault="00E056A2" w:rsidP="007130EC">
            <w:pPr>
              <w:numPr>
                <w:ilvl w:val="0"/>
                <w:numId w:val="39"/>
              </w:numPr>
            </w:pPr>
            <w:r>
              <w:t>Choice of literature is appropriate for problem</w:t>
            </w:r>
          </w:p>
          <w:p w:rsidR="00E056A2" w:rsidRDefault="00E056A2" w:rsidP="007130EC">
            <w:pPr>
              <w:numPr>
                <w:ilvl w:val="0"/>
                <w:numId w:val="39"/>
              </w:numPr>
            </w:pPr>
            <w:r>
              <w:t>Literature coverage is complete (all relevant ideas in management covered)</w:t>
            </w:r>
          </w:p>
          <w:p w:rsidR="00E056A2" w:rsidRDefault="00E056A2" w:rsidP="007130EC">
            <w:pPr>
              <w:numPr>
                <w:ilvl w:val="0"/>
                <w:numId w:val="39"/>
              </w:numPr>
            </w:pPr>
            <w:r>
              <w:t>References in addition to book are used</w:t>
            </w:r>
          </w:p>
          <w:p w:rsidR="00E056A2" w:rsidRDefault="00E056A2" w:rsidP="007130EC">
            <w:pPr>
              <w:numPr>
                <w:ilvl w:val="0"/>
                <w:numId w:val="39"/>
              </w:numPr>
            </w:pPr>
            <w:r>
              <w:t>Theory and research is discussed accurately and explained clearly</w:t>
            </w:r>
          </w:p>
          <w:p w:rsidR="00E056A2" w:rsidRDefault="00E056A2" w:rsidP="007130EC">
            <w:pPr>
              <w:numPr>
                <w:ilvl w:val="0"/>
                <w:numId w:val="39"/>
              </w:numPr>
            </w:pPr>
            <w:r>
              <w:t>Application of theory is clear and logical</w:t>
            </w:r>
          </w:p>
          <w:p w:rsidR="00E056A2" w:rsidRPr="00B2269C" w:rsidRDefault="00E056A2" w:rsidP="00890AA1">
            <w:pPr>
              <w:ind w:left="360"/>
            </w:pPr>
          </w:p>
        </w:tc>
        <w:tc>
          <w:tcPr>
            <w:tcW w:w="2430" w:type="dxa"/>
          </w:tcPr>
          <w:p w:rsidR="00E056A2" w:rsidRDefault="00E056A2" w:rsidP="00890AA1">
            <w:pPr>
              <w:jc w:val="center"/>
            </w:pPr>
            <w:r>
              <w:t>20</w:t>
            </w:r>
          </w:p>
        </w:tc>
      </w:tr>
      <w:tr w:rsidR="00E056A2" w:rsidTr="00E056A2">
        <w:tc>
          <w:tcPr>
            <w:tcW w:w="6480" w:type="dxa"/>
          </w:tcPr>
          <w:p w:rsidR="00E056A2" w:rsidRPr="007E6C17" w:rsidRDefault="00E056A2" w:rsidP="00890AA1">
            <w:pPr>
              <w:rPr>
                <w:u w:val="single"/>
              </w:rPr>
            </w:pPr>
            <w:r w:rsidRPr="007E6C17">
              <w:rPr>
                <w:u w:val="single"/>
              </w:rPr>
              <w:t>Quality of recommendations for problem resolution</w:t>
            </w:r>
          </w:p>
          <w:p w:rsidR="00E056A2" w:rsidRDefault="00E056A2" w:rsidP="007130EC">
            <w:pPr>
              <w:numPr>
                <w:ilvl w:val="0"/>
                <w:numId w:val="40"/>
              </w:numPr>
            </w:pPr>
            <w:r>
              <w:t xml:space="preserve">Recommendations are reasonable </w:t>
            </w:r>
          </w:p>
          <w:p w:rsidR="00E056A2" w:rsidRDefault="00E056A2" w:rsidP="007130EC">
            <w:pPr>
              <w:numPr>
                <w:ilvl w:val="0"/>
                <w:numId w:val="40"/>
              </w:numPr>
            </w:pPr>
            <w:r>
              <w:t>Recommendations have potential for success</w:t>
            </w:r>
          </w:p>
          <w:p w:rsidR="00E056A2" w:rsidRDefault="00E056A2" w:rsidP="007130EC">
            <w:pPr>
              <w:numPr>
                <w:ilvl w:val="0"/>
                <w:numId w:val="40"/>
              </w:numPr>
            </w:pPr>
            <w:r>
              <w:t>Obstacles to implementation are considered</w:t>
            </w:r>
          </w:p>
          <w:p w:rsidR="00E056A2" w:rsidRDefault="00E056A2" w:rsidP="007130EC">
            <w:pPr>
              <w:numPr>
                <w:ilvl w:val="0"/>
                <w:numId w:val="40"/>
              </w:numPr>
            </w:pPr>
            <w:r>
              <w:t>Recommendations are based in knowledge of management theory and research</w:t>
            </w:r>
          </w:p>
          <w:p w:rsidR="00E056A2" w:rsidRPr="00B2269C" w:rsidRDefault="00E056A2" w:rsidP="007130EC"/>
        </w:tc>
        <w:tc>
          <w:tcPr>
            <w:tcW w:w="2430" w:type="dxa"/>
          </w:tcPr>
          <w:p w:rsidR="00E056A2" w:rsidRDefault="00E056A2" w:rsidP="00890AA1">
            <w:pPr>
              <w:jc w:val="center"/>
            </w:pPr>
            <w:r>
              <w:t>20</w:t>
            </w:r>
          </w:p>
        </w:tc>
      </w:tr>
      <w:tr w:rsidR="00E056A2" w:rsidTr="00E056A2">
        <w:tc>
          <w:tcPr>
            <w:tcW w:w="6480" w:type="dxa"/>
          </w:tcPr>
          <w:p w:rsidR="00E056A2" w:rsidRPr="007E6C17" w:rsidRDefault="00E056A2" w:rsidP="00890AA1">
            <w:pPr>
              <w:rPr>
                <w:u w:val="single"/>
              </w:rPr>
            </w:pPr>
            <w:r w:rsidRPr="007E6C17">
              <w:rPr>
                <w:u w:val="single"/>
              </w:rPr>
              <w:t>Quality of written communication</w:t>
            </w:r>
          </w:p>
          <w:p w:rsidR="00E056A2" w:rsidRDefault="00E056A2" w:rsidP="007130EC">
            <w:pPr>
              <w:numPr>
                <w:ilvl w:val="0"/>
                <w:numId w:val="41"/>
              </w:numPr>
            </w:pPr>
            <w:r>
              <w:t>Good organization of paper</w:t>
            </w:r>
          </w:p>
          <w:p w:rsidR="00E056A2" w:rsidRDefault="00E056A2" w:rsidP="007130EC">
            <w:pPr>
              <w:numPr>
                <w:ilvl w:val="0"/>
                <w:numId w:val="41"/>
              </w:numPr>
            </w:pPr>
            <w:r>
              <w:t>Grammar, spelling, editing</w:t>
            </w:r>
          </w:p>
          <w:p w:rsidR="00E056A2" w:rsidRDefault="00E056A2" w:rsidP="007130EC">
            <w:pPr>
              <w:numPr>
                <w:ilvl w:val="0"/>
                <w:numId w:val="41"/>
              </w:numPr>
            </w:pPr>
            <w:r>
              <w:t>Clear logical flow of ideas</w:t>
            </w:r>
          </w:p>
          <w:p w:rsidR="00E056A2" w:rsidRDefault="00E056A2" w:rsidP="007130EC"/>
        </w:tc>
        <w:tc>
          <w:tcPr>
            <w:tcW w:w="2430" w:type="dxa"/>
          </w:tcPr>
          <w:p w:rsidR="00E056A2" w:rsidRDefault="00E056A2" w:rsidP="00890AA1">
            <w:pPr>
              <w:jc w:val="center"/>
            </w:pPr>
            <w:r>
              <w:t>30</w:t>
            </w:r>
          </w:p>
        </w:tc>
      </w:tr>
      <w:tr w:rsidR="00E056A2" w:rsidTr="00E056A2">
        <w:trPr>
          <w:trHeight w:val="557"/>
        </w:trPr>
        <w:tc>
          <w:tcPr>
            <w:tcW w:w="6480" w:type="dxa"/>
          </w:tcPr>
          <w:p w:rsidR="00E056A2" w:rsidRDefault="00E056A2" w:rsidP="00890AA1">
            <w:r>
              <w:t>Total Score</w:t>
            </w:r>
          </w:p>
          <w:p w:rsidR="00E056A2" w:rsidRDefault="00E056A2" w:rsidP="00890AA1"/>
        </w:tc>
        <w:tc>
          <w:tcPr>
            <w:tcW w:w="2430" w:type="dxa"/>
          </w:tcPr>
          <w:p w:rsidR="00E056A2" w:rsidRDefault="00E056A2" w:rsidP="00890AA1">
            <w:pPr>
              <w:jc w:val="center"/>
            </w:pPr>
            <w:r>
              <w:t>100</w:t>
            </w:r>
          </w:p>
        </w:tc>
      </w:tr>
    </w:tbl>
    <w:p w:rsidR="007130EC" w:rsidRDefault="007130EC" w:rsidP="00E056A2"/>
    <w:sectPr w:rsidR="007130EC" w:rsidSect="004106F5">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2088" w:rsidRDefault="00882088" w:rsidP="00FB4AB5">
      <w:r>
        <w:separator/>
      </w:r>
    </w:p>
  </w:endnote>
  <w:endnote w:type="continuationSeparator" w:id="0">
    <w:p w:rsidR="00882088" w:rsidRDefault="00882088" w:rsidP="00FB4A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rumpMediaeval-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2088" w:rsidRDefault="00882088" w:rsidP="00FB4AB5">
      <w:r>
        <w:separator/>
      </w:r>
    </w:p>
  </w:footnote>
  <w:footnote w:type="continuationSeparator" w:id="0">
    <w:p w:rsidR="00882088" w:rsidRDefault="00882088" w:rsidP="00FB4A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CB5" w:rsidRDefault="00BF1CB5">
    <w:pPr>
      <w:pStyle w:val="Header"/>
      <w:jc w:val="right"/>
    </w:pPr>
    <w:r>
      <w:t xml:space="preserve">Management 5312 - </w:t>
    </w:r>
    <w:sdt>
      <w:sdtPr>
        <w:id w:val="1903345002"/>
        <w:docPartObj>
          <w:docPartGallery w:val="Page Numbers (Top of Page)"/>
          <w:docPartUnique/>
        </w:docPartObj>
      </w:sdtPr>
      <w:sdtEndPr/>
      <w:sdtContent>
        <w:r>
          <w:fldChar w:fldCharType="begin"/>
        </w:r>
        <w:r>
          <w:instrText xml:space="preserve"> PAGE   \* MERGEFORMAT </w:instrText>
        </w:r>
        <w:r>
          <w:fldChar w:fldCharType="separate"/>
        </w:r>
        <w:r w:rsidR="00A74B22">
          <w:rPr>
            <w:noProof/>
          </w:rPr>
          <w:t>6</w:t>
        </w:r>
        <w:r>
          <w:rPr>
            <w:noProof/>
          </w:rPr>
          <w:fldChar w:fldCharType="end"/>
        </w:r>
      </w:sdtContent>
    </w:sdt>
  </w:p>
  <w:p w:rsidR="00BF1CB5" w:rsidRDefault="00BF1C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72B97"/>
    <w:multiLevelType w:val="hybridMultilevel"/>
    <w:tmpl w:val="1B584640"/>
    <w:lvl w:ilvl="0" w:tplc="B1DE1C46">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03242770"/>
    <w:multiLevelType w:val="hybridMultilevel"/>
    <w:tmpl w:val="9D08B44C"/>
    <w:lvl w:ilvl="0" w:tplc="6590B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4A25815"/>
    <w:multiLevelType w:val="hybridMultilevel"/>
    <w:tmpl w:val="34B0C6CC"/>
    <w:lvl w:ilvl="0" w:tplc="FFB8ED5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4AC601F"/>
    <w:multiLevelType w:val="hybridMultilevel"/>
    <w:tmpl w:val="1A28C7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AD5010"/>
    <w:multiLevelType w:val="hybridMultilevel"/>
    <w:tmpl w:val="F1887F1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0070091"/>
    <w:multiLevelType w:val="hybridMultilevel"/>
    <w:tmpl w:val="E5D6F8BE"/>
    <w:lvl w:ilvl="0" w:tplc="7D3E39F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6F9046D"/>
    <w:multiLevelType w:val="hybridMultilevel"/>
    <w:tmpl w:val="84EE3224"/>
    <w:lvl w:ilvl="0" w:tplc="6BF65E00">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nsid w:val="18330630"/>
    <w:multiLevelType w:val="hybridMultilevel"/>
    <w:tmpl w:val="44AE2B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8E06EED"/>
    <w:multiLevelType w:val="hybridMultilevel"/>
    <w:tmpl w:val="86F26F38"/>
    <w:lvl w:ilvl="0" w:tplc="0409000D">
      <w:start w:val="1"/>
      <w:numFmt w:val="bullet"/>
      <w:lvlText w:val=""/>
      <w:lvlJc w:val="left"/>
      <w:pPr>
        <w:ind w:left="3960" w:hanging="360"/>
      </w:pPr>
      <w:rPr>
        <w:rFonts w:ascii="Wingdings" w:hAnsi="Wingdings"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9">
    <w:nsid w:val="19157CC4"/>
    <w:multiLevelType w:val="hybridMultilevel"/>
    <w:tmpl w:val="66F8C5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B4D119A"/>
    <w:multiLevelType w:val="hybridMultilevel"/>
    <w:tmpl w:val="EB1292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C4B250F"/>
    <w:multiLevelType w:val="hybridMultilevel"/>
    <w:tmpl w:val="DECA7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680399"/>
    <w:multiLevelType w:val="hybridMultilevel"/>
    <w:tmpl w:val="FA203E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E317224"/>
    <w:multiLevelType w:val="hybridMultilevel"/>
    <w:tmpl w:val="4844C1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7495C1A"/>
    <w:multiLevelType w:val="hybridMultilevel"/>
    <w:tmpl w:val="2B4EAD92"/>
    <w:lvl w:ilvl="0" w:tplc="0409000D">
      <w:start w:val="1"/>
      <w:numFmt w:val="bullet"/>
      <w:lvlText w:val=""/>
      <w:lvlJc w:val="left"/>
      <w:pPr>
        <w:ind w:left="3960" w:hanging="360"/>
      </w:pPr>
      <w:rPr>
        <w:rFonts w:ascii="Wingdings" w:hAnsi="Wingdings"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5">
    <w:nsid w:val="29B821E0"/>
    <w:multiLevelType w:val="hybridMultilevel"/>
    <w:tmpl w:val="FB8E344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F4F32BF"/>
    <w:multiLevelType w:val="hybridMultilevel"/>
    <w:tmpl w:val="3540603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2A777D9"/>
    <w:multiLevelType w:val="hybridMultilevel"/>
    <w:tmpl w:val="26EE04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7E6203A"/>
    <w:multiLevelType w:val="hybridMultilevel"/>
    <w:tmpl w:val="8EDAB8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20D29E6"/>
    <w:multiLevelType w:val="hybridMultilevel"/>
    <w:tmpl w:val="BFD6232A"/>
    <w:lvl w:ilvl="0" w:tplc="F908480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nsid w:val="435D7AF7"/>
    <w:multiLevelType w:val="hybridMultilevel"/>
    <w:tmpl w:val="52F4E5D4"/>
    <w:lvl w:ilvl="0" w:tplc="0409000F">
      <w:start w:val="1"/>
      <w:numFmt w:val="decimal"/>
      <w:lvlText w:val="%1."/>
      <w:lvlJc w:val="left"/>
      <w:pPr>
        <w:tabs>
          <w:tab w:val="num" w:pos="720"/>
        </w:tabs>
        <w:ind w:left="720" w:hanging="360"/>
      </w:pPr>
      <w:rPr>
        <w:rFonts w:hint="default"/>
      </w:rPr>
    </w:lvl>
    <w:lvl w:ilvl="1" w:tplc="79F0581C" w:tentative="1">
      <w:start w:val="1"/>
      <w:numFmt w:val="bullet"/>
      <w:lvlText w:val="•"/>
      <w:lvlJc w:val="left"/>
      <w:pPr>
        <w:tabs>
          <w:tab w:val="num" w:pos="1440"/>
        </w:tabs>
        <w:ind w:left="1440" w:hanging="360"/>
      </w:pPr>
      <w:rPr>
        <w:rFonts w:ascii="Times New Roman" w:hAnsi="Times New Roman" w:hint="default"/>
      </w:rPr>
    </w:lvl>
    <w:lvl w:ilvl="2" w:tplc="BF6ABC1C" w:tentative="1">
      <w:start w:val="1"/>
      <w:numFmt w:val="bullet"/>
      <w:lvlText w:val="•"/>
      <w:lvlJc w:val="left"/>
      <w:pPr>
        <w:tabs>
          <w:tab w:val="num" w:pos="2160"/>
        </w:tabs>
        <w:ind w:left="2160" w:hanging="360"/>
      </w:pPr>
      <w:rPr>
        <w:rFonts w:ascii="Times New Roman" w:hAnsi="Times New Roman" w:hint="default"/>
      </w:rPr>
    </w:lvl>
    <w:lvl w:ilvl="3" w:tplc="1D0E202C" w:tentative="1">
      <w:start w:val="1"/>
      <w:numFmt w:val="bullet"/>
      <w:lvlText w:val="•"/>
      <w:lvlJc w:val="left"/>
      <w:pPr>
        <w:tabs>
          <w:tab w:val="num" w:pos="2880"/>
        </w:tabs>
        <w:ind w:left="2880" w:hanging="360"/>
      </w:pPr>
      <w:rPr>
        <w:rFonts w:ascii="Times New Roman" w:hAnsi="Times New Roman" w:hint="default"/>
      </w:rPr>
    </w:lvl>
    <w:lvl w:ilvl="4" w:tplc="C01CAA70" w:tentative="1">
      <w:start w:val="1"/>
      <w:numFmt w:val="bullet"/>
      <w:lvlText w:val="•"/>
      <w:lvlJc w:val="left"/>
      <w:pPr>
        <w:tabs>
          <w:tab w:val="num" w:pos="3600"/>
        </w:tabs>
        <w:ind w:left="3600" w:hanging="360"/>
      </w:pPr>
      <w:rPr>
        <w:rFonts w:ascii="Times New Roman" w:hAnsi="Times New Roman" w:hint="default"/>
      </w:rPr>
    </w:lvl>
    <w:lvl w:ilvl="5" w:tplc="273205B8" w:tentative="1">
      <w:start w:val="1"/>
      <w:numFmt w:val="bullet"/>
      <w:lvlText w:val="•"/>
      <w:lvlJc w:val="left"/>
      <w:pPr>
        <w:tabs>
          <w:tab w:val="num" w:pos="4320"/>
        </w:tabs>
        <w:ind w:left="4320" w:hanging="360"/>
      </w:pPr>
      <w:rPr>
        <w:rFonts w:ascii="Times New Roman" w:hAnsi="Times New Roman" w:hint="default"/>
      </w:rPr>
    </w:lvl>
    <w:lvl w:ilvl="6" w:tplc="9BF4600E" w:tentative="1">
      <w:start w:val="1"/>
      <w:numFmt w:val="bullet"/>
      <w:lvlText w:val="•"/>
      <w:lvlJc w:val="left"/>
      <w:pPr>
        <w:tabs>
          <w:tab w:val="num" w:pos="5040"/>
        </w:tabs>
        <w:ind w:left="5040" w:hanging="360"/>
      </w:pPr>
      <w:rPr>
        <w:rFonts w:ascii="Times New Roman" w:hAnsi="Times New Roman" w:hint="default"/>
      </w:rPr>
    </w:lvl>
    <w:lvl w:ilvl="7" w:tplc="6798C976" w:tentative="1">
      <w:start w:val="1"/>
      <w:numFmt w:val="bullet"/>
      <w:lvlText w:val="•"/>
      <w:lvlJc w:val="left"/>
      <w:pPr>
        <w:tabs>
          <w:tab w:val="num" w:pos="5760"/>
        </w:tabs>
        <w:ind w:left="5760" w:hanging="360"/>
      </w:pPr>
      <w:rPr>
        <w:rFonts w:ascii="Times New Roman" w:hAnsi="Times New Roman" w:hint="default"/>
      </w:rPr>
    </w:lvl>
    <w:lvl w:ilvl="8" w:tplc="5C626F7C" w:tentative="1">
      <w:start w:val="1"/>
      <w:numFmt w:val="bullet"/>
      <w:lvlText w:val="•"/>
      <w:lvlJc w:val="left"/>
      <w:pPr>
        <w:tabs>
          <w:tab w:val="num" w:pos="6480"/>
        </w:tabs>
        <w:ind w:left="6480" w:hanging="360"/>
      </w:pPr>
      <w:rPr>
        <w:rFonts w:ascii="Times New Roman" w:hAnsi="Times New Roman" w:hint="default"/>
      </w:rPr>
    </w:lvl>
  </w:abstractNum>
  <w:abstractNum w:abstractNumId="21">
    <w:nsid w:val="4AF426AC"/>
    <w:multiLevelType w:val="hybridMultilevel"/>
    <w:tmpl w:val="8F3443E2"/>
    <w:lvl w:ilvl="0" w:tplc="A7BC653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nsid w:val="52177AE4"/>
    <w:multiLevelType w:val="hybridMultilevel"/>
    <w:tmpl w:val="8F9022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3483925"/>
    <w:multiLevelType w:val="hybridMultilevel"/>
    <w:tmpl w:val="DF6CEC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5711684"/>
    <w:multiLevelType w:val="hybridMultilevel"/>
    <w:tmpl w:val="51405F30"/>
    <w:lvl w:ilvl="0" w:tplc="C68A3186">
      <w:start w:val="1"/>
      <w:numFmt w:val="decimal"/>
      <w:lvlText w:val="(%1)"/>
      <w:lvlJc w:val="left"/>
      <w:pPr>
        <w:ind w:left="1800" w:hanging="360"/>
      </w:pPr>
      <w:rPr>
        <w:rFonts w:hint="default"/>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5B476DC4"/>
    <w:multiLevelType w:val="hybridMultilevel"/>
    <w:tmpl w:val="78EED2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CE62D9C"/>
    <w:multiLevelType w:val="hybridMultilevel"/>
    <w:tmpl w:val="D17E5F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6924D24"/>
    <w:multiLevelType w:val="hybridMultilevel"/>
    <w:tmpl w:val="D4DA263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9355246"/>
    <w:multiLevelType w:val="hybridMultilevel"/>
    <w:tmpl w:val="A8B83532"/>
    <w:lvl w:ilvl="0" w:tplc="EEDE517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9">
    <w:nsid w:val="6BB2504F"/>
    <w:multiLevelType w:val="hybridMultilevel"/>
    <w:tmpl w:val="7D1ADB62"/>
    <w:lvl w:ilvl="0" w:tplc="CCB028C6">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0">
    <w:nsid w:val="6C2B6A2C"/>
    <w:multiLevelType w:val="hybridMultilevel"/>
    <w:tmpl w:val="F140DB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F1D7BB4"/>
    <w:multiLevelType w:val="hybridMultilevel"/>
    <w:tmpl w:val="5734F59A"/>
    <w:lvl w:ilvl="0" w:tplc="610A4D0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2">
    <w:nsid w:val="73DC07E1"/>
    <w:multiLevelType w:val="hybridMultilevel"/>
    <w:tmpl w:val="CDE2CA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4CB5E3A"/>
    <w:multiLevelType w:val="hybridMultilevel"/>
    <w:tmpl w:val="2EB067F4"/>
    <w:lvl w:ilvl="0" w:tplc="DD76B21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4">
    <w:nsid w:val="7502127D"/>
    <w:multiLevelType w:val="hybridMultilevel"/>
    <w:tmpl w:val="78DACDD6"/>
    <w:lvl w:ilvl="0" w:tplc="A3E621D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5">
    <w:nsid w:val="7550601D"/>
    <w:multiLevelType w:val="hybridMultilevel"/>
    <w:tmpl w:val="691E167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57E2955"/>
    <w:multiLevelType w:val="hybridMultilevel"/>
    <w:tmpl w:val="3368A7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6777F49"/>
    <w:multiLevelType w:val="hybridMultilevel"/>
    <w:tmpl w:val="BD0AB5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770975A2"/>
    <w:multiLevelType w:val="hybridMultilevel"/>
    <w:tmpl w:val="51405F30"/>
    <w:lvl w:ilvl="0" w:tplc="C68A3186">
      <w:start w:val="1"/>
      <w:numFmt w:val="decimal"/>
      <w:lvlText w:val="(%1)"/>
      <w:lvlJc w:val="left"/>
      <w:pPr>
        <w:ind w:left="1800" w:hanging="360"/>
      </w:pPr>
      <w:rPr>
        <w:rFonts w:hint="default"/>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nsid w:val="7C47772C"/>
    <w:multiLevelType w:val="hybridMultilevel"/>
    <w:tmpl w:val="34343E0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0">
    <w:nsid w:val="7CC321BF"/>
    <w:multiLevelType w:val="hybridMultilevel"/>
    <w:tmpl w:val="A014B1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F5F36DB"/>
    <w:multiLevelType w:val="hybridMultilevel"/>
    <w:tmpl w:val="4E14DF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5"/>
  </w:num>
  <w:num w:numId="3">
    <w:abstractNumId w:val="34"/>
  </w:num>
  <w:num w:numId="4">
    <w:abstractNumId w:val="29"/>
  </w:num>
  <w:num w:numId="5">
    <w:abstractNumId w:val="15"/>
  </w:num>
  <w:num w:numId="6">
    <w:abstractNumId w:val="27"/>
  </w:num>
  <w:num w:numId="7">
    <w:abstractNumId w:val="21"/>
  </w:num>
  <w:num w:numId="8">
    <w:abstractNumId w:val="31"/>
  </w:num>
  <w:num w:numId="9">
    <w:abstractNumId w:val="33"/>
  </w:num>
  <w:num w:numId="10">
    <w:abstractNumId w:val="28"/>
  </w:num>
  <w:num w:numId="11">
    <w:abstractNumId w:val="0"/>
  </w:num>
  <w:num w:numId="12">
    <w:abstractNumId w:val="19"/>
  </w:num>
  <w:num w:numId="13">
    <w:abstractNumId w:val="6"/>
  </w:num>
  <w:num w:numId="14">
    <w:abstractNumId w:val="17"/>
  </w:num>
  <w:num w:numId="15">
    <w:abstractNumId w:val="23"/>
  </w:num>
  <w:num w:numId="16">
    <w:abstractNumId w:val="13"/>
  </w:num>
  <w:num w:numId="17">
    <w:abstractNumId w:val="41"/>
  </w:num>
  <w:num w:numId="18">
    <w:abstractNumId w:val="32"/>
  </w:num>
  <w:num w:numId="19">
    <w:abstractNumId w:val="26"/>
  </w:num>
  <w:num w:numId="20">
    <w:abstractNumId w:val="16"/>
  </w:num>
  <w:num w:numId="21">
    <w:abstractNumId w:val="8"/>
  </w:num>
  <w:num w:numId="22">
    <w:abstractNumId w:val="14"/>
  </w:num>
  <w:num w:numId="23">
    <w:abstractNumId w:val="18"/>
  </w:num>
  <w:num w:numId="24">
    <w:abstractNumId w:val="3"/>
  </w:num>
  <w:num w:numId="25">
    <w:abstractNumId w:val="40"/>
  </w:num>
  <w:num w:numId="26">
    <w:abstractNumId w:val="22"/>
  </w:num>
  <w:num w:numId="27">
    <w:abstractNumId w:val="37"/>
  </w:num>
  <w:num w:numId="28">
    <w:abstractNumId w:val="24"/>
  </w:num>
  <w:num w:numId="29">
    <w:abstractNumId w:val="1"/>
  </w:num>
  <w:num w:numId="30">
    <w:abstractNumId w:val="2"/>
  </w:num>
  <w:num w:numId="31">
    <w:abstractNumId w:val="38"/>
  </w:num>
  <w:num w:numId="32">
    <w:abstractNumId w:val="5"/>
  </w:num>
  <w:num w:numId="33">
    <w:abstractNumId w:val="20"/>
  </w:num>
  <w:num w:numId="34">
    <w:abstractNumId w:val="11"/>
  </w:num>
  <w:num w:numId="35">
    <w:abstractNumId w:val="36"/>
  </w:num>
  <w:num w:numId="36">
    <w:abstractNumId w:val="12"/>
  </w:num>
  <w:num w:numId="37">
    <w:abstractNumId w:val="9"/>
  </w:num>
  <w:num w:numId="38">
    <w:abstractNumId w:val="30"/>
  </w:num>
  <w:num w:numId="39">
    <w:abstractNumId w:val="10"/>
  </w:num>
  <w:num w:numId="40">
    <w:abstractNumId w:val="39"/>
  </w:num>
  <w:num w:numId="41">
    <w:abstractNumId w:val="7"/>
  </w:num>
  <w:num w:numId="4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094"/>
    <w:rsid w:val="00002C9A"/>
    <w:rsid w:val="000062DA"/>
    <w:rsid w:val="00013696"/>
    <w:rsid w:val="00015C18"/>
    <w:rsid w:val="00020630"/>
    <w:rsid w:val="000237E2"/>
    <w:rsid w:val="0002657F"/>
    <w:rsid w:val="00026F36"/>
    <w:rsid w:val="000273A0"/>
    <w:rsid w:val="00032276"/>
    <w:rsid w:val="00035B79"/>
    <w:rsid w:val="0003622F"/>
    <w:rsid w:val="000367EF"/>
    <w:rsid w:val="00037F27"/>
    <w:rsid w:val="00043B34"/>
    <w:rsid w:val="000457F4"/>
    <w:rsid w:val="00047849"/>
    <w:rsid w:val="0005228D"/>
    <w:rsid w:val="00054DFA"/>
    <w:rsid w:val="00060725"/>
    <w:rsid w:val="00061CE0"/>
    <w:rsid w:val="000661B0"/>
    <w:rsid w:val="00066741"/>
    <w:rsid w:val="0006685D"/>
    <w:rsid w:val="00071ADC"/>
    <w:rsid w:val="000735A9"/>
    <w:rsid w:val="000750E7"/>
    <w:rsid w:val="00075CB8"/>
    <w:rsid w:val="00076AC6"/>
    <w:rsid w:val="000773FD"/>
    <w:rsid w:val="0007777D"/>
    <w:rsid w:val="00080A9B"/>
    <w:rsid w:val="0008190E"/>
    <w:rsid w:val="00087190"/>
    <w:rsid w:val="00093F4E"/>
    <w:rsid w:val="000946BB"/>
    <w:rsid w:val="00097097"/>
    <w:rsid w:val="00097936"/>
    <w:rsid w:val="000A3904"/>
    <w:rsid w:val="000A3E79"/>
    <w:rsid w:val="000A750E"/>
    <w:rsid w:val="000B06C7"/>
    <w:rsid w:val="000B08C2"/>
    <w:rsid w:val="000B5C80"/>
    <w:rsid w:val="000B6D19"/>
    <w:rsid w:val="000C33BF"/>
    <w:rsid w:val="000C658A"/>
    <w:rsid w:val="000D257C"/>
    <w:rsid w:val="000D6F4A"/>
    <w:rsid w:val="000E3181"/>
    <w:rsid w:val="000F08F0"/>
    <w:rsid w:val="000F3A35"/>
    <w:rsid w:val="000F4E30"/>
    <w:rsid w:val="000F662B"/>
    <w:rsid w:val="00102032"/>
    <w:rsid w:val="00103D5E"/>
    <w:rsid w:val="00106792"/>
    <w:rsid w:val="0010714F"/>
    <w:rsid w:val="0011781F"/>
    <w:rsid w:val="00125CB1"/>
    <w:rsid w:val="00133E0A"/>
    <w:rsid w:val="00136F0F"/>
    <w:rsid w:val="00146F8D"/>
    <w:rsid w:val="00151E44"/>
    <w:rsid w:val="00155097"/>
    <w:rsid w:val="00157049"/>
    <w:rsid w:val="00161636"/>
    <w:rsid w:val="0016177E"/>
    <w:rsid w:val="00180BE0"/>
    <w:rsid w:val="00182A80"/>
    <w:rsid w:val="00190517"/>
    <w:rsid w:val="001935A7"/>
    <w:rsid w:val="00197882"/>
    <w:rsid w:val="001A5C6C"/>
    <w:rsid w:val="001A7D83"/>
    <w:rsid w:val="001B0183"/>
    <w:rsid w:val="001B17CD"/>
    <w:rsid w:val="001B330D"/>
    <w:rsid w:val="001B3458"/>
    <w:rsid w:val="001C1AE0"/>
    <w:rsid w:val="001C2DD6"/>
    <w:rsid w:val="001C56CB"/>
    <w:rsid w:val="001C6526"/>
    <w:rsid w:val="001C706E"/>
    <w:rsid w:val="001D0D72"/>
    <w:rsid w:val="001D1632"/>
    <w:rsid w:val="001D373D"/>
    <w:rsid w:val="001D6D08"/>
    <w:rsid w:val="001E27B9"/>
    <w:rsid w:val="001E3BF8"/>
    <w:rsid w:val="001E5A33"/>
    <w:rsid w:val="001F23DA"/>
    <w:rsid w:val="001F471E"/>
    <w:rsid w:val="00201879"/>
    <w:rsid w:val="00203BC0"/>
    <w:rsid w:val="00207F86"/>
    <w:rsid w:val="002116E1"/>
    <w:rsid w:val="00212B9D"/>
    <w:rsid w:val="00217506"/>
    <w:rsid w:val="002237A2"/>
    <w:rsid w:val="00224BF7"/>
    <w:rsid w:val="00225001"/>
    <w:rsid w:val="00225609"/>
    <w:rsid w:val="00230841"/>
    <w:rsid w:val="00231845"/>
    <w:rsid w:val="00231F6A"/>
    <w:rsid w:val="00234B36"/>
    <w:rsid w:val="00235EB5"/>
    <w:rsid w:val="00236F63"/>
    <w:rsid w:val="0024027A"/>
    <w:rsid w:val="002402F2"/>
    <w:rsid w:val="0024176E"/>
    <w:rsid w:val="00242C6C"/>
    <w:rsid w:val="00244047"/>
    <w:rsid w:val="0024731B"/>
    <w:rsid w:val="00251188"/>
    <w:rsid w:val="00252864"/>
    <w:rsid w:val="00252C25"/>
    <w:rsid w:val="002544CD"/>
    <w:rsid w:val="00256CB7"/>
    <w:rsid w:val="0026524E"/>
    <w:rsid w:val="00265D80"/>
    <w:rsid w:val="00265E5B"/>
    <w:rsid w:val="0027176E"/>
    <w:rsid w:val="0028079D"/>
    <w:rsid w:val="00281618"/>
    <w:rsid w:val="00284072"/>
    <w:rsid w:val="00284616"/>
    <w:rsid w:val="002877F9"/>
    <w:rsid w:val="00290869"/>
    <w:rsid w:val="002A026E"/>
    <w:rsid w:val="002A67C6"/>
    <w:rsid w:val="002B41A5"/>
    <w:rsid w:val="002B47A2"/>
    <w:rsid w:val="002C13C5"/>
    <w:rsid w:val="002C2BCA"/>
    <w:rsid w:val="002D2833"/>
    <w:rsid w:val="002D43A5"/>
    <w:rsid w:val="002D6EB2"/>
    <w:rsid w:val="002D6F80"/>
    <w:rsid w:val="002D7506"/>
    <w:rsid w:val="002E0487"/>
    <w:rsid w:val="002E049F"/>
    <w:rsid w:val="002E139F"/>
    <w:rsid w:val="002E6576"/>
    <w:rsid w:val="002F275A"/>
    <w:rsid w:val="002F35C3"/>
    <w:rsid w:val="002F46A6"/>
    <w:rsid w:val="002F6709"/>
    <w:rsid w:val="002F6DA2"/>
    <w:rsid w:val="003002DE"/>
    <w:rsid w:val="00305F95"/>
    <w:rsid w:val="003072CE"/>
    <w:rsid w:val="003131C9"/>
    <w:rsid w:val="003162B4"/>
    <w:rsid w:val="00317C5C"/>
    <w:rsid w:val="003235F5"/>
    <w:rsid w:val="00324C55"/>
    <w:rsid w:val="00333A5C"/>
    <w:rsid w:val="00335D99"/>
    <w:rsid w:val="003374E7"/>
    <w:rsid w:val="00340F9A"/>
    <w:rsid w:val="00341F5A"/>
    <w:rsid w:val="00342551"/>
    <w:rsid w:val="00353134"/>
    <w:rsid w:val="003563DC"/>
    <w:rsid w:val="0035641B"/>
    <w:rsid w:val="00361860"/>
    <w:rsid w:val="00363CA8"/>
    <w:rsid w:val="003650AD"/>
    <w:rsid w:val="00374EF2"/>
    <w:rsid w:val="00374F34"/>
    <w:rsid w:val="00383E15"/>
    <w:rsid w:val="0038796D"/>
    <w:rsid w:val="003923F0"/>
    <w:rsid w:val="003A0D17"/>
    <w:rsid w:val="003A1A41"/>
    <w:rsid w:val="003A1A72"/>
    <w:rsid w:val="003A3B06"/>
    <w:rsid w:val="003A4B2D"/>
    <w:rsid w:val="003A571E"/>
    <w:rsid w:val="003A5D62"/>
    <w:rsid w:val="003A5DC4"/>
    <w:rsid w:val="003A7DFC"/>
    <w:rsid w:val="003B1F66"/>
    <w:rsid w:val="003B2505"/>
    <w:rsid w:val="003B5741"/>
    <w:rsid w:val="003B63AA"/>
    <w:rsid w:val="003C00BA"/>
    <w:rsid w:val="003C136E"/>
    <w:rsid w:val="003C5C28"/>
    <w:rsid w:val="003C7B95"/>
    <w:rsid w:val="003E1EAE"/>
    <w:rsid w:val="003E5EB5"/>
    <w:rsid w:val="003F2A2C"/>
    <w:rsid w:val="003F6AE1"/>
    <w:rsid w:val="003F7170"/>
    <w:rsid w:val="00401C41"/>
    <w:rsid w:val="00402368"/>
    <w:rsid w:val="00406AAD"/>
    <w:rsid w:val="004105E9"/>
    <w:rsid w:val="004106F5"/>
    <w:rsid w:val="004110B4"/>
    <w:rsid w:val="00412AC3"/>
    <w:rsid w:val="0041427A"/>
    <w:rsid w:val="00414F69"/>
    <w:rsid w:val="00415C7B"/>
    <w:rsid w:val="00415C9C"/>
    <w:rsid w:val="004167FE"/>
    <w:rsid w:val="004172C8"/>
    <w:rsid w:val="004234C6"/>
    <w:rsid w:val="00423F55"/>
    <w:rsid w:val="004240F3"/>
    <w:rsid w:val="0042499D"/>
    <w:rsid w:val="0042522C"/>
    <w:rsid w:val="00426DA5"/>
    <w:rsid w:val="00431823"/>
    <w:rsid w:val="004335A9"/>
    <w:rsid w:val="00434DD2"/>
    <w:rsid w:val="004455C6"/>
    <w:rsid w:val="00453321"/>
    <w:rsid w:val="0045589C"/>
    <w:rsid w:val="0046757D"/>
    <w:rsid w:val="004800BF"/>
    <w:rsid w:val="00481349"/>
    <w:rsid w:val="0048165B"/>
    <w:rsid w:val="00486704"/>
    <w:rsid w:val="0049240E"/>
    <w:rsid w:val="004A28AD"/>
    <w:rsid w:val="004A2B64"/>
    <w:rsid w:val="004A386D"/>
    <w:rsid w:val="004A5130"/>
    <w:rsid w:val="004A5D10"/>
    <w:rsid w:val="004A63C3"/>
    <w:rsid w:val="004A68EB"/>
    <w:rsid w:val="004B0599"/>
    <w:rsid w:val="004B2167"/>
    <w:rsid w:val="004B31F5"/>
    <w:rsid w:val="004B32A4"/>
    <w:rsid w:val="004B69DE"/>
    <w:rsid w:val="004C37DE"/>
    <w:rsid w:val="004C6747"/>
    <w:rsid w:val="004C7096"/>
    <w:rsid w:val="004C727A"/>
    <w:rsid w:val="004C7A73"/>
    <w:rsid w:val="004D0FCF"/>
    <w:rsid w:val="004D57B8"/>
    <w:rsid w:val="004D594C"/>
    <w:rsid w:val="004D7DC1"/>
    <w:rsid w:val="004E3F34"/>
    <w:rsid w:val="004E4001"/>
    <w:rsid w:val="004E6E26"/>
    <w:rsid w:val="004F34C6"/>
    <w:rsid w:val="004F5132"/>
    <w:rsid w:val="004F6896"/>
    <w:rsid w:val="004F7958"/>
    <w:rsid w:val="00500346"/>
    <w:rsid w:val="005023E4"/>
    <w:rsid w:val="005036B2"/>
    <w:rsid w:val="00505071"/>
    <w:rsid w:val="00506524"/>
    <w:rsid w:val="00512834"/>
    <w:rsid w:val="00513745"/>
    <w:rsid w:val="005138EB"/>
    <w:rsid w:val="0051627D"/>
    <w:rsid w:val="00522F8E"/>
    <w:rsid w:val="00523692"/>
    <w:rsid w:val="0052766C"/>
    <w:rsid w:val="005305AC"/>
    <w:rsid w:val="00534EB8"/>
    <w:rsid w:val="005375DD"/>
    <w:rsid w:val="00537764"/>
    <w:rsid w:val="00537814"/>
    <w:rsid w:val="00540E6F"/>
    <w:rsid w:val="00542A1A"/>
    <w:rsid w:val="00542D34"/>
    <w:rsid w:val="0054302A"/>
    <w:rsid w:val="00546A7D"/>
    <w:rsid w:val="005500DD"/>
    <w:rsid w:val="005540A0"/>
    <w:rsid w:val="00556C69"/>
    <w:rsid w:val="0056036A"/>
    <w:rsid w:val="00561D09"/>
    <w:rsid w:val="00562C54"/>
    <w:rsid w:val="00567E09"/>
    <w:rsid w:val="00570CFC"/>
    <w:rsid w:val="00571E77"/>
    <w:rsid w:val="00572872"/>
    <w:rsid w:val="0057341D"/>
    <w:rsid w:val="005758CE"/>
    <w:rsid w:val="00575DD8"/>
    <w:rsid w:val="00576272"/>
    <w:rsid w:val="005862FB"/>
    <w:rsid w:val="005924A9"/>
    <w:rsid w:val="00592A4A"/>
    <w:rsid w:val="0059320B"/>
    <w:rsid w:val="005A137A"/>
    <w:rsid w:val="005A1737"/>
    <w:rsid w:val="005A6788"/>
    <w:rsid w:val="005A6A9E"/>
    <w:rsid w:val="005A6BDE"/>
    <w:rsid w:val="005B286D"/>
    <w:rsid w:val="005B772A"/>
    <w:rsid w:val="005C58A4"/>
    <w:rsid w:val="005D1308"/>
    <w:rsid w:val="005D143E"/>
    <w:rsid w:val="005E1271"/>
    <w:rsid w:val="005E3368"/>
    <w:rsid w:val="005E599F"/>
    <w:rsid w:val="005E5F65"/>
    <w:rsid w:val="005E6297"/>
    <w:rsid w:val="005F0185"/>
    <w:rsid w:val="005F03E6"/>
    <w:rsid w:val="005F1299"/>
    <w:rsid w:val="005F52AA"/>
    <w:rsid w:val="005F7B53"/>
    <w:rsid w:val="00602252"/>
    <w:rsid w:val="00603DCB"/>
    <w:rsid w:val="00604175"/>
    <w:rsid w:val="00604FB8"/>
    <w:rsid w:val="006124A9"/>
    <w:rsid w:val="00615719"/>
    <w:rsid w:val="00615BCE"/>
    <w:rsid w:val="00620D3B"/>
    <w:rsid w:val="00644449"/>
    <w:rsid w:val="00645B01"/>
    <w:rsid w:val="00647559"/>
    <w:rsid w:val="00647D85"/>
    <w:rsid w:val="00653D0C"/>
    <w:rsid w:val="00654154"/>
    <w:rsid w:val="0065494E"/>
    <w:rsid w:val="006605C2"/>
    <w:rsid w:val="0066565F"/>
    <w:rsid w:val="0067036D"/>
    <w:rsid w:val="00671141"/>
    <w:rsid w:val="00672080"/>
    <w:rsid w:val="00672D45"/>
    <w:rsid w:val="00673442"/>
    <w:rsid w:val="00674513"/>
    <w:rsid w:val="0067536D"/>
    <w:rsid w:val="00675C35"/>
    <w:rsid w:val="0067678B"/>
    <w:rsid w:val="00683183"/>
    <w:rsid w:val="00683922"/>
    <w:rsid w:val="006846F2"/>
    <w:rsid w:val="006865C0"/>
    <w:rsid w:val="00687288"/>
    <w:rsid w:val="006929E2"/>
    <w:rsid w:val="00693833"/>
    <w:rsid w:val="006A1564"/>
    <w:rsid w:val="006A3860"/>
    <w:rsid w:val="006A79F8"/>
    <w:rsid w:val="006B709F"/>
    <w:rsid w:val="006C1727"/>
    <w:rsid w:val="006C6C6C"/>
    <w:rsid w:val="006C7BE0"/>
    <w:rsid w:val="006D0DED"/>
    <w:rsid w:val="006D43C5"/>
    <w:rsid w:val="006D6003"/>
    <w:rsid w:val="006D7775"/>
    <w:rsid w:val="006E646B"/>
    <w:rsid w:val="006F1293"/>
    <w:rsid w:val="006F4D6E"/>
    <w:rsid w:val="006F6725"/>
    <w:rsid w:val="006F739A"/>
    <w:rsid w:val="007006F9"/>
    <w:rsid w:val="00703F2C"/>
    <w:rsid w:val="007046CA"/>
    <w:rsid w:val="007123E1"/>
    <w:rsid w:val="007129EF"/>
    <w:rsid w:val="00712C1F"/>
    <w:rsid w:val="007130EC"/>
    <w:rsid w:val="007171EA"/>
    <w:rsid w:val="00722DBF"/>
    <w:rsid w:val="00723CAB"/>
    <w:rsid w:val="00724C5D"/>
    <w:rsid w:val="00725EEC"/>
    <w:rsid w:val="00726206"/>
    <w:rsid w:val="007273A3"/>
    <w:rsid w:val="00727707"/>
    <w:rsid w:val="00727F62"/>
    <w:rsid w:val="0073162C"/>
    <w:rsid w:val="0073250E"/>
    <w:rsid w:val="007343A3"/>
    <w:rsid w:val="007362D4"/>
    <w:rsid w:val="00740194"/>
    <w:rsid w:val="00743499"/>
    <w:rsid w:val="00745AD0"/>
    <w:rsid w:val="00745D63"/>
    <w:rsid w:val="00747AE4"/>
    <w:rsid w:val="00753B78"/>
    <w:rsid w:val="00754208"/>
    <w:rsid w:val="00755E69"/>
    <w:rsid w:val="00756192"/>
    <w:rsid w:val="00760654"/>
    <w:rsid w:val="00762DC5"/>
    <w:rsid w:val="00763C82"/>
    <w:rsid w:val="00765722"/>
    <w:rsid w:val="007657A5"/>
    <w:rsid w:val="00765F74"/>
    <w:rsid w:val="00765FE4"/>
    <w:rsid w:val="0076634C"/>
    <w:rsid w:val="0077234C"/>
    <w:rsid w:val="00773282"/>
    <w:rsid w:val="007745DB"/>
    <w:rsid w:val="0077799D"/>
    <w:rsid w:val="00777D81"/>
    <w:rsid w:val="00783154"/>
    <w:rsid w:val="00786726"/>
    <w:rsid w:val="0079060E"/>
    <w:rsid w:val="007978B4"/>
    <w:rsid w:val="007A1B41"/>
    <w:rsid w:val="007A3FE2"/>
    <w:rsid w:val="007A52EF"/>
    <w:rsid w:val="007A5C12"/>
    <w:rsid w:val="007B041F"/>
    <w:rsid w:val="007B084F"/>
    <w:rsid w:val="007B22CC"/>
    <w:rsid w:val="007B400E"/>
    <w:rsid w:val="007B40D7"/>
    <w:rsid w:val="007B69B7"/>
    <w:rsid w:val="007B6F34"/>
    <w:rsid w:val="007C1B1D"/>
    <w:rsid w:val="007C5AC5"/>
    <w:rsid w:val="007D16A8"/>
    <w:rsid w:val="007D2876"/>
    <w:rsid w:val="007D2A3D"/>
    <w:rsid w:val="007D3055"/>
    <w:rsid w:val="007D355C"/>
    <w:rsid w:val="007D396E"/>
    <w:rsid w:val="007D4778"/>
    <w:rsid w:val="007D482C"/>
    <w:rsid w:val="007D6A4B"/>
    <w:rsid w:val="007D704B"/>
    <w:rsid w:val="007D7549"/>
    <w:rsid w:val="007D785B"/>
    <w:rsid w:val="007D7A7A"/>
    <w:rsid w:val="007D7F4C"/>
    <w:rsid w:val="007F14BC"/>
    <w:rsid w:val="007F1BFF"/>
    <w:rsid w:val="007F6A0C"/>
    <w:rsid w:val="00804B03"/>
    <w:rsid w:val="00805949"/>
    <w:rsid w:val="00806850"/>
    <w:rsid w:val="00806CF6"/>
    <w:rsid w:val="00811376"/>
    <w:rsid w:val="00825C32"/>
    <w:rsid w:val="00825C9D"/>
    <w:rsid w:val="0082754C"/>
    <w:rsid w:val="0083399B"/>
    <w:rsid w:val="00833C39"/>
    <w:rsid w:val="00844CC1"/>
    <w:rsid w:val="00851B53"/>
    <w:rsid w:val="008545BE"/>
    <w:rsid w:val="00855345"/>
    <w:rsid w:val="00857426"/>
    <w:rsid w:val="0086106B"/>
    <w:rsid w:val="00861BB1"/>
    <w:rsid w:val="00861D0A"/>
    <w:rsid w:val="00863F64"/>
    <w:rsid w:val="00866E61"/>
    <w:rsid w:val="0086756E"/>
    <w:rsid w:val="008719A5"/>
    <w:rsid w:val="00876405"/>
    <w:rsid w:val="008764E4"/>
    <w:rsid w:val="00877727"/>
    <w:rsid w:val="00881D15"/>
    <w:rsid w:val="00882088"/>
    <w:rsid w:val="00883036"/>
    <w:rsid w:val="00886033"/>
    <w:rsid w:val="00890AA1"/>
    <w:rsid w:val="008926A7"/>
    <w:rsid w:val="00896423"/>
    <w:rsid w:val="008A5E8F"/>
    <w:rsid w:val="008B5401"/>
    <w:rsid w:val="008B552B"/>
    <w:rsid w:val="008B59B5"/>
    <w:rsid w:val="008C0083"/>
    <w:rsid w:val="008C426B"/>
    <w:rsid w:val="008C5A47"/>
    <w:rsid w:val="008C5BDA"/>
    <w:rsid w:val="008D00C0"/>
    <w:rsid w:val="008D1ED6"/>
    <w:rsid w:val="008D3ED3"/>
    <w:rsid w:val="008D40E5"/>
    <w:rsid w:val="008E105A"/>
    <w:rsid w:val="008E79BA"/>
    <w:rsid w:val="008F20AC"/>
    <w:rsid w:val="008F32B7"/>
    <w:rsid w:val="008F37EA"/>
    <w:rsid w:val="008F4394"/>
    <w:rsid w:val="008F661B"/>
    <w:rsid w:val="008F6D78"/>
    <w:rsid w:val="009014B3"/>
    <w:rsid w:val="00902B68"/>
    <w:rsid w:val="00902EFF"/>
    <w:rsid w:val="00905BEE"/>
    <w:rsid w:val="00907DEF"/>
    <w:rsid w:val="00907E37"/>
    <w:rsid w:val="0091155C"/>
    <w:rsid w:val="00915192"/>
    <w:rsid w:val="00921268"/>
    <w:rsid w:val="00930EE4"/>
    <w:rsid w:val="009324AC"/>
    <w:rsid w:val="009331B3"/>
    <w:rsid w:val="00934361"/>
    <w:rsid w:val="009454A2"/>
    <w:rsid w:val="00952D7B"/>
    <w:rsid w:val="00954F82"/>
    <w:rsid w:val="00957863"/>
    <w:rsid w:val="00961CB3"/>
    <w:rsid w:val="009663C0"/>
    <w:rsid w:val="0096712D"/>
    <w:rsid w:val="0096743F"/>
    <w:rsid w:val="00971EC1"/>
    <w:rsid w:val="00976590"/>
    <w:rsid w:val="009769CE"/>
    <w:rsid w:val="00990B35"/>
    <w:rsid w:val="009A3D0A"/>
    <w:rsid w:val="009A5B72"/>
    <w:rsid w:val="009A758B"/>
    <w:rsid w:val="009B0542"/>
    <w:rsid w:val="009B0E55"/>
    <w:rsid w:val="009B2F38"/>
    <w:rsid w:val="009B3769"/>
    <w:rsid w:val="009B4100"/>
    <w:rsid w:val="009C0207"/>
    <w:rsid w:val="009C158C"/>
    <w:rsid w:val="009C498E"/>
    <w:rsid w:val="009C4A70"/>
    <w:rsid w:val="009D0989"/>
    <w:rsid w:val="009D0D18"/>
    <w:rsid w:val="009D5940"/>
    <w:rsid w:val="009D6EB1"/>
    <w:rsid w:val="009E0B99"/>
    <w:rsid w:val="009E169C"/>
    <w:rsid w:val="009E2C7D"/>
    <w:rsid w:val="009E4301"/>
    <w:rsid w:val="009E5211"/>
    <w:rsid w:val="009E52EE"/>
    <w:rsid w:val="009E5BC8"/>
    <w:rsid w:val="009F09FA"/>
    <w:rsid w:val="009F12BE"/>
    <w:rsid w:val="00A02D6C"/>
    <w:rsid w:val="00A0561F"/>
    <w:rsid w:val="00A06305"/>
    <w:rsid w:val="00A071F4"/>
    <w:rsid w:val="00A1025B"/>
    <w:rsid w:val="00A119F4"/>
    <w:rsid w:val="00A201E0"/>
    <w:rsid w:val="00A208E8"/>
    <w:rsid w:val="00A232D9"/>
    <w:rsid w:val="00A269EA"/>
    <w:rsid w:val="00A32E05"/>
    <w:rsid w:val="00A42738"/>
    <w:rsid w:val="00A42805"/>
    <w:rsid w:val="00A42D38"/>
    <w:rsid w:val="00A45E89"/>
    <w:rsid w:val="00A473F6"/>
    <w:rsid w:val="00A51B63"/>
    <w:rsid w:val="00A61AC6"/>
    <w:rsid w:val="00A622E4"/>
    <w:rsid w:val="00A6349A"/>
    <w:rsid w:val="00A67325"/>
    <w:rsid w:val="00A678D7"/>
    <w:rsid w:val="00A72EB5"/>
    <w:rsid w:val="00A74B22"/>
    <w:rsid w:val="00A7597A"/>
    <w:rsid w:val="00A7623F"/>
    <w:rsid w:val="00A7686A"/>
    <w:rsid w:val="00A76D7B"/>
    <w:rsid w:val="00A84735"/>
    <w:rsid w:val="00A90DEB"/>
    <w:rsid w:val="00A92356"/>
    <w:rsid w:val="00A927D4"/>
    <w:rsid w:val="00A941A1"/>
    <w:rsid w:val="00A94AC7"/>
    <w:rsid w:val="00AA3394"/>
    <w:rsid w:val="00AA5477"/>
    <w:rsid w:val="00AA7F4F"/>
    <w:rsid w:val="00AB0F9A"/>
    <w:rsid w:val="00AB13D9"/>
    <w:rsid w:val="00AB3073"/>
    <w:rsid w:val="00AB3204"/>
    <w:rsid w:val="00AC1ACF"/>
    <w:rsid w:val="00AC205A"/>
    <w:rsid w:val="00AC2605"/>
    <w:rsid w:val="00AC2969"/>
    <w:rsid w:val="00AC4349"/>
    <w:rsid w:val="00AD0264"/>
    <w:rsid w:val="00AD22A9"/>
    <w:rsid w:val="00AD6353"/>
    <w:rsid w:val="00AE6584"/>
    <w:rsid w:val="00AF04A0"/>
    <w:rsid w:val="00AF0506"/>
    <w:rsid w:val="00AF0763"/>
    <w:rsid w:val="00AF4DF0"/>
    <w:rsid w:val="00AF522C"/>
    <w:rsid w:val="00AF767E"/>
    <w:rsid w:val="00B00D02"/>
    <w:rsid w:val="00B0310C"/>
    <w:rsid w:val="00B03D7A"/>
    <w:rsid w:val="00B0478E"/>
    <w:rsid w:val="00B07D7C"/>
    <w:rsid w:val="00B15B91"/>
    <w:rsid w:val="00B17EB2"/>
    <w:rsid w:val="00B224CF"/>
    <w:rsid w:val="00B25217"/>
    <w:rsid w:val="00B31778"/>
    <w:rsid w:val="00B32E2C"/>
    <w:rsid w:val="00B33716"/>
    <w:rsid w:val="00B36142"/>
    <w:rsid w:val="00B4343B"/>
    <w:rsid w:val="00B4405A"/>
    <w:rsid w:val="00B4677C"/>
    <w:rsid w:val="00B56E44"/>
    <w:rsid w:val="00B57340"/>
    <w:rsid w:val="00B57BE1"/>
    <w:rsid w:val="00B61EF6"/>
    <w:rsid w:val="00B63202"/>
    <w:rsid w:val="00B67F4D"/>
    <w:rsid w:val="00B728A8"/>
    <w:rsid w:val="00B73966"/>
    <w:rsid w:val="00B76603"/>
    <w:rsid w:val="00B7662D"/>
    <w:rsid w:val="00B77862"/>
    <w:rsid w:val="00B805D8"/>
    <w:rsid w:val="00B869AA"/>
    <w:rsid w:val="00B92D17"/>
    <w:rsid w:val="00B950A6"/>
    <w:rsid w:val="00B95CAF"/>
    <w:rsid w:val="00B97AC0"/>
    <w:rsid w:val="00BA0239"/>
    <w:rsid w:val="00BA1ABF"/>
    <w:rsid w:val="00BA4292"/>
    <w:rsid w:val="00BA50ED"/>
    <w:rsid w:val="00BB0D53"/>
    <w:rsid w:val="00BB5C70"/>
    <w:rsid w:val="00BB5D16"/>
    <w:rsid w:val="00BB79DF"/>
    <w:rsid w:val="00BD29B2"/>
    <w:rsid w:val="00BD403A"/>
    <w:rsid w:val="00BD4C40"/>
    <w:rsid w:val="00BE6650"/>
    <w:rsid w:val="00BE7C26"/>
    <w:rsid w:val="00BF1CB5"/>
    <w:rsid w:val="00BF5E57"/>
    <w:rsid w:val="00C01140"/>
    <w:rsid w:val="00C02886"/>
    <w:rsid w:val="00C107BF"/>
    <w:rsid w:val="00C11C19"/>
    <w:rsid w:val="00C137C9"/>
    <w:rsid w:val="00C15B8F"/>
    <w:rsid w:val="00C16D13"/>
    <w:rsid w:val="00C179D7"/>
    <w:rsid w:val="00C22507"/>
    <w:rsid w:val="00C237BA"/>
    <w:rsid w:val="00C24611"/>
    <w:rsid w:val="00C30128"/>
    <w:rsid w:val="00C30450"/>
    <w:rsid w:val="00C34266"/>
    <w:rsid w:val="00C35309"/>
    <w:rsid w:val="00C42C43"/>
    <w:rsid w:val="00C43802"/>
    <w:rsid w:val="00C43EEB"/>
    <w:rsid w:val="00C4602D"/>
    <w:rsid w:val="00C4662D"/>
    <w:rsid w:val="00C5059F"/>
    <w:rsid w:val="00C518F6"/>
    <w:rsid w:val="00C51CBC"/>
    <w:rsid w:val="00C66336"/>
    <w:rsid w:val="00C7028E"/>
    <w:rsid w:val="00C703F9"/>
    <w:rsid w:val="00C7211D"/>
    <w:rsid w:val="00C72495"/>
    <w:rsid w:val="00C72C04"/>
    <w:rsid w:val="00C74B8D"/>
    <w:rsid w:val="00C80C93"/>
    <w:rsid w:val="00C840FC"/>
    <w:rsid w:val="00C85621"/>
    <w:rsid w:val="00C87F20"/>
    <w:rsid w:val="00C90174"/>
    <w:rsid w:val="00C94563"/>
    <w:rsid w:val="00CA0F83"/>
    <w:rsid w:val="00CA213E"/>
    <w:rsid w:val="00CB254A"/>
    <w:rsid w:val="00CB52E1"/>
    <w:rsid w:val="00CB58C4"/>
    <w:rsid w:val="00CD4848"/>
    <w:rsid w:val="00CD4B90"/>
    <w:rsid w:val="00CD6002"/>
    <w:rsid w:val="00CD6964"/>
    <w:rsid w:val="00CE0475"/>
    <w:rsid w:val="00CE0D32"/>
    <w:rsid w:val="00CE175C"/>
    <w:rsid w:val="00CE4A44"/>
    <w:rsid w:val="00CF1F66"/>
    <w:rsid w:val="00CF2B0C"/>
    <w:rsid w:val="00CF38D1"/>
    <w:rsid w:val="00CF3E17"/>
    <w:rsid w:val="00CF4D07"/>
    <w:rsid w:val="00CF6F39"/>
    <w:rsid w:val="00CF7C4D"/>
    <w:rsid w:val="00D006C0"/>
    <w:rsid w:val="00D079B3"/>
    <w:rsid w:val="00D14094"/>
    <w:rsid w:val="00D15419"/>
    <w:rsid w:val="00D2472F"/>
    <w:rsid w:val="00D2484F"/>
    <w:rsid w:val="00D31923"/>
    <w:rsid w:val="00D32ACB"/>
    <w:rsid w:val="00D37F0F"/>
    <w:rsid w:val="00D40A16"/>
    <w:rsid w:val="00D457AB"/>
    <w:rsid w:val="00D473B8"/>
    <w:rsid w:val="00D55A92"/>
    <w:rsid w:val="00D61352"/>
    <w:rsid w:val="00D62912"/>
    <w:rsid w:val="00D62D87"/>
    <w:rsid w:val="00D633F5"/>
    <w:rsid w:val="00D63594"/>
    <w:rsid w:val="00D639FD"/>
    <w:rsid w:val="00D64C9B"/>
    <w:rsid w:val="00D6676C"/>
    <w:rsid w:val="00D6716D"/>
    <w:rsid w:val="00D674EE"/>
    <w:rsid w:val="00D712AC"/>
    <w:rsid w:val="00D75CA0"/>
    <w:rsid w:val="00D75D2B"/>
    <w:rsid w:val="00D820C6"/>
    <w:rsid w:val="00D841C4"/>
    <w:rsid w:val="00D8422D"/>
    <w:rsid w:val="00D84A8E"/>
    <w:rsid w:val="00D84B96"/>
    <w:rsid w:val="00D92F2A"/>
    <w:rsid w:val="00D96637"/>
    <w:rsid w:val="00DA59E3"/>
    <w:rsid w:val="00DA5A3A"/>
    <w:rsid w:val="00DA5EFD"/>
    <w:rsid w:val="00DA74F1"/>
    <w:rsid w:val="00DA7819"/>
    <w:rsid w:val="00DA7D47"/>
    <w:rsid w:val="00DB0A95"/>
    <w:rsid w:val="00DB25A4"/>
    <w:rsid w:val="00DB604E"/>
    <w:rsid w:val="00DB6B0E"/>
    <w:rsid w:val="00DC46B2"/>
    <w:rsid w:val="00DC6ED1"/>
    <w:rsid w:val="00DC7658"/>
    <w:rsid w:val="00DD0FED"/>
    <w:rsid w:val="00DD5CC7"/>
    <w:rsid w:val="00DE3D03"/>
    <w:rsid w:val="00DE3E4F"/>
    <w:rsid w:val="00DF08F6"/>
    <w:rsid w:val="00DF1FAA"/>
    <w:rsid w:val="00DF49B7"/>
    <w:rsid w:val="00DF5079"/>
    <w:rsid w:val="00DF56A8"/>
    <w:rsid w:val="00E033E8"/>
    <w:rsid w:val="00E03E64"/>
    <w:rsid w:val="00E056A2"/>
    <w:rsid w:val="00E06133"/>
    <w:rsid w:val="00E24557"/>
    <w:rsid w:val="00E24D29"/>
    <w:rsid w:val="00E27FED"/>
    <w:rsid w:val="00E3048C"/>
    <w:rsid w:val="00E319F6"/>
    <w:rsid w:val="00E35E45"/>
    <w:rsid w:val="00E43D64"/>
    <w:rsid w:val="00E51EF9"/>
    <w:rsid w:val="00E52184"/>
    <w:rsid w:val="00E5700C"/>
    <w:rsid w:val="00E61729"/>
    <w:rsid w:val="00E63FF2"/>
    <w:rsid w:val="00E65CF9"/>
    <w:rsid w:val="00E6720A"/>
    <w:rsid w:val="00E703DB"/>
    <w:rsid w:val="00E70B70"/>
    <w:rsid w:val="00E713C7"/>
    <w:rsid w:val="00E74E8E"/>
    <w:rsid w:val="00E83313"/>
    <w:rsid w:val="00E84093"/>
    <w:rsid w:val="00E86F17"/>
    <w:rsid w:val="00E907E1"/>
    <w:rsid w:val="00E9331B"/>
    <w:rsid w:val="00EA0EE2"/>
    <w:rsid w:val="00EA46E6"/>
    <w:rsid w:val="00EA52EA"/>
    <w:rsid w:val="00EA5918"/>
    <w:rsid w:val="00EA73F7"/>
    <w:rsid w:val="00EB10FB"/>
    <w:rsid w:val="00EB18C6"/>
    <w:rsid w:val="00EB45F8"/>
    <w:rsid w:val="00EC777D"/>
    <w:rsid w:val="00ED4C08"/>
    <w:rsid w:val="00ED70D5"/>
    <w:rsid w:val="00EE2030"/>
    <w:rsid w:val="00EF52CB"/>
    <w:rsid w:val="00F02B55"/>
    <w:rsid w:val="00F05A7D"/>
    <w:rsid w:val="00F070C0"/>
    <w:rsid w:val="00F15B91"/>
    <w:rsid w:val="00F17C30"/>
    <w:rsid w:val="00F208C9"/>
    <w:rsid w:val="00F20E86"/>
    <w:rsid w:val="00F20F41"/>
    <w:rsid w:val="00F218F5"/>
    <w:rsid w:val="00F24456"/>
    <w:rsid w:val="00F33E3D"/>
    <w:rsid w:val="00F35A2E"/>
    <w:rsid w:val="00F37E32"/>
    <w:rsid w:val="00F458FA"/>
    <w:rsid w:val="00F5497F"/>
    <w:rsid w:val="00F57310"/>
    <w:rsid w:val="00F60F27"/>
    <w:rsid w:val="00F61F4D"/>
    <w:rsid w:val="00F62730"/>
    <w:rsid w:val="00F70997"/>
    <w:rsid w:val="00F75ACA"/>
    <w:rsid w:val="00F778AC"/>
    <w:rsid w:val="00F80B63"/>
    <w:rsid w:val="00F81344"/>
    <w:rsid w:val="00F83D94"/>
    <w:rsid w:val="00F8730C"/>
    <w:rsid w:val="00F962B4"/>
    <w:rsid w:val="00F978E6"/>
    <w:rsid w:val="00FA1489"/>
    <w:rsid w:val="00FA154F"/>
    <w:rsid w:val="00FA35CE"/>
    <w:rsid w:val="00FA6B7B"/>
    <w:rsid w:val="00FA776D"/>
    <w:rsid w:val="00FB4AB5"/>
    <w:rsid w:val="00FB64E1"/>
    <w:rsid w:val="00FC2B23"/>
    <w:rsid w:val="00FC39D3"/>
    <w:rsid w:val="00FC6F94"/>
    <w:rsid w:val="00FC7AD7"/>
    <w:rsid w:val="00FD0E7C"/>
    <w:rsid w:val="00FD3C6D"/>
    <w:rsid w:val="00FD4905"/>
    <w:rsid w:val="00FD5D57"/>
    <w:rsid w:val="00FF0F4B"/>
    <w:rsid w:val="00FF7B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1923"/>
    <w:rPr>
      <w:sz w:val="24"/>
      <w:szCs w:val="24"/>
    </w:rPr>
  </w:style>
  <w:style w:type="paragraph" w:styleId="Heading2">
    <w:name w:val="heading 2"/>
    <w:basedOn w:val="Normal"/>
    <w:next w:val="Normal"/>
    <w:qFormat/>
    <w:rsid w:val="004F5132"/>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0478E"/>
    <w:rPr>
      <w:strike w:val="0"/>
      <w:dstrike w:val="0"/>
      <w:color w:val="0000FF"/>
      <w:u w:val="none"/>
      <w:effect w:val="none"/>
    </w:rPr>
  </w:style>
  <w:style w:type="table" w:styleId="TableGrid">
    <w:name w:val="Table Grid"/>
    <w:basedOn w:val="TableNormal"/>
    <w:rsid w:val="006753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semiHidden/>
    <w:rsid w:val="00EC777D"/>
    <w:pPr>
      <w:shd w:val="clear" w:color="auto" w:fill="000080"/>
    </w:pPr>
    <w:rPr>
      <w:rFonts w:ascii="Tahoma" w:hAnsi="Tahoma" w:cs="Tahoma"/>
      <w:sz w:val="20"/>
      <w:szCs w:val="20"/>
    </w:rPr>
  </w:style>
  <w:style w:type="paragraph" w:styleId="ListParagraph">
    <w:name w:val="List Paragraph"/>
    <w:basedOn w:val="Normal"/>
    <w:uiPriority w:val="34"/>
    <w:qFormat/>
    <w:rsid w:val="001D6D08"/>
    <w:pPr>
      <w:ind w:left="720"/>
      <w:contextualSpacing/>
    </w:pPr>
  </w:style>
  <w:style w:type="paragraph" w:customStyle="1" w:styleId="Quick1">
    <w:name w:val="Quick 1."/>
    <w:basedOn w:val="Normal"/>
    <w:rsid w:val="008F661B"/>
    <w:pPr>
      <w:widowControl w:val="0"/>
    </w:pPr>
    <w:rPr>
      <w:szCs w:val="20"/>
    </w:rPr>
  </w:style>
  <w:style w:type="paragraph" w:styleId="Header">
    <w:name w:val="header"/>
    <w:basedOn w:val="Normal"/>
    <w:link w:val="HeaderChar"/>
    <w:uiPriority w:val="99"/>
    <w:rsid w:val="00FB4AB5"/>
    <w:pPr>
      <w:tabs>
        <w:tab w:val="center" w:pos="4680"/>
        <w:tab w:val="right" w:pos="9360"/>
      </w:tabs>
    </w:pPr>
  </w:style>
  <w:style w:type="character" w:customStyle="1" w:styleId="HeaderChar">
    <w:name w:val="Header Char"/>
    <w:basedOn w:val="DefaultParagraphFont"/>
    <w:link w:val="Header"/>
    <w:uiPriority w:val="99"/>
    <w:rsid w:val="00FB4AB5"/>
    <w:rPr>
      <w:sz w:val="24"/>
      <w:szCs w:val="24"/>
    </w:rPr>
  </w:style>
  <w:style w:type="paragraph" w:styleId="Footer">
    <w:name w:val="footer"/>
    <w:basedOn w:val="Normal"/>
    <w:link w:val="FooterChar"/>
    <w:rsid w:val="00FB4AB5"/>
    <w:pPr>
      <w:tabs>
        <w:tab w:val="center" w:pos="4680"/>
        <w:tab w:val="right" w:pos="9360"/>
      </w:tabs>
    </w:pPr>
  </w:style>
  <w:style w:type="character" w:customStyle="1" w:styleId="FooterChar">
    <w:name w:val="Footer Char"/>
    <w:basedOn w:val="DefaultParagraphFont"/>
    <w:link w:val="Footer"/>
    <w:rsid w:val="00FB4AB5"/>
    <w:rPr>
      <w:sz w:val="24"/>
      <w:szCs w:val="24"/>
    </w:rPr>
  </w:style>
  <w:style w:type="paragraph" w:styleId="BalloonText">
    <w:name w:val="Balloon Text"/>
    <w:basedOn w:val="Normal"/>
    <w:link w:val="BalloonTextChar"/>
    <w:rsid w:val="00FB4AB5"/>
    <w:rPr>
      <w:rFonts w:ascii="Tahoma" w:hAnsi="Tahoma" w:cs="Tahoma"/>
      <w:sz w:val="16"/>
      <w:szCs w:val="16"/>
    </w:rPr>
  </w:style>
  <w:style w:type="character" w:customStyle="1" w:styleId="BalloonTextChar">
    <w:name w:val="Balloon Text Char"/>
    <w:basedOn w:val="DefaultParagraphFont"/>
    <w:link w:val="BalloonText"/>
    <w:rsid w:val="00FB4AB5"/>
    <w:rPr>
      <w:rFonts w:ascii="Tahoma" w:hAnsi="Tahoma" w:cs="Tahoma"/>
      <w:sz w:val="16"/>
      <w:szCs w:val="16"/>
    </w:rPr>
  </w:style>
  <w:style w:type="paragraph" w:styleId="Title">
    <w:name w:val="Title"/>
    <w:basedOn w:val="Normal"/>
    <w:link w:val="TitleChar"/>
    <w:qFormat/>
    <w:rsid w:val="007A3FE2"/>
    <w:pPr>
      <w:jc w:val="center"/>
    </w:pPr>
    <w:rPr>
      <w:sz w:val="28"/>
    </w:rPr>
  </w:style>
  <w:style w:type="character" w:customStyle="1" w:styleId="TitleChar">
    <w:name w:val="Title Char"/>
    <w:basedOn w:val="DefaultParagraphFont"/>
    <w:link w:val="Title"/>
    <w:rsid w:val="007A3FE2"/>
    <w:rPr>
      <w:sz w:val="28"/>
      <w:szCs w:val="24"/>
    </w:rPr>
  </w:style>
  <w:style w:type="character" w:customStyle="1" w:styleId="cb-course-header-course-link">
    <w:name w:val="cb-course-header-course-link"/>
    <w:basedOn w:val="DefaultParagraphFont"/>
    <w:rsid w:val="003A1A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1923"/>
    <w:rPr>
      <w:sz w:val="24"/>
      <w:szCs w:val="24"/>
    </w:rPr>
  </w:style>
  <w:style w:type="paragraph" w:styleId="Heading2">
    <w:name w:val="heading 2"/>
    <w:basedOn w:val="Normal"/>
    <w:next w:val="Normal"/>
    <w:qFormat/>
    <w:rsid w:val="004F5132"/>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0478E"/>
    <w:rPr>
      <w:strike w:val="0"/>
      <w:dstrike w:val="0"/>
      <w:color w:val="0000FF"/>
      <w:u w:val="none"/>
      <w:effect w:val="none"/>
    </w:rPr>
  </w:style>
  <w:style w:type="table" w:styleId="TableGrid">
    <w:name w:val="Table Grid"/>
    <w:basedOn w:val="TableNormal"/>
    <w:rsid w:val="006753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semiHidden/>
    <w:rsid w:val="00EC777D"/>
    <w:pPr>
      <w:shd w:val="clear" w:color="auto" w:fill="000080"/>
    </w:pPr>
    <w:rPr>
      <w:rFonts w:ascii="Tahoma" w:hAnsi="Tahoma" w:cs="Tahoma"/>
      <w:sz w:val="20"/>
      <w:szCs w:val="20"/>
    </w:rPr>
  </w:style>
  <w:style w:type="paragraph" w:styleId="ListParagraph">
    <w:name w:val="List Paragraph"/>
    <w:basedOn w:val="Normal"/>
    <w:uiPriority w:val="34"/>
    <w:qFormat/>
    <w:rsid w:val="001D6D08"/>
    <w:pPr>
      <w:ind w:left="720"/>
      <w:contextualSpacing/>
    </w:pPr>
  </w:style>
  <w:style w:type="paragraph" w:customStyle="1" w:styleId="Quick1">
    <w:name w:val="Quick 1."/>
    <w:basedOn w:val="Normal"/>
    <w:rsid w:val="008F661B"/>
    <w:pPr>
      <w:widowControl w:val="0"/>
    </w:pPr>
    <w:rPr>
      <w:szCs w:val="20"/>
    </w:rPr>
  </w:style>
  <w:style w:type="paragraph" w:styleId="Header">
    <w:name w:val="header"/>
    <w:basedOn w:val="Normal"/>
    <w:link w:val="HeaderChar"/>
    <w:uiPriority w:val="99"/>
    <w:rsid w:val="00FB4AB5"/>
    <w:pPr>
      <w:tabs>
        <w:tab w:val="center" w:pos="4680"/>
        <w:tab w:val="right" w:pos="9360"/>
      </w:tabs>
    </w:pPr>
  </w:style>
  <w:style w:type="character" w:customStyle="1" w:styleId="HeaderChar">
    <w:name w:val="Header Char"/>
    <w:basedOn w:val="DefaultParagraphFont"/>
    <w:link w:val="Header"/>
    <w:uiPriority w:val="99"/>
    <w:rsid w:val="00FB4AB5"/>
    <w:rPr>
      <w:sz w:val="24"/>
      <w:szCs w:val="24"/>
    </w:rPr>
  </w:style>
  <w:style w:type="paragraph" w:styleId="Footer">
    <w:name w:val="footer"/>
    <w:basedOn w:val="Normal"/>
    <w:link w:val="FooterChar"/>
    <w:rsid w:val="00FB4AB5"/>
    <w:pPr>
      <w:tabs>
        <w:tab w:val="center" w:pos="4680"/>
        <w:tab w:val="right" w:pos="9360"/>
      </w:tabs>
    </w:pPr>
  </w:style>
  <w:style w:type="character" w:customStyle="1" w:styleId="FooterChar">
    <w:name w:val="Footer Char"/>
    <w:basedOn w:val="DefaultParagraphFont"/>
    <w:link w:val="Footer"/>
    <w:rsid w:val="00FB4AB5"/>
    <w:rPr>
      <w:sz w:val="24"/>
      <w:szCs w:val="24"/>
    </w:rPr>
  </w:style>
  <w:style w:type="paragraph" w:styleId="BalloonText">
    <w:name w:val="Balloon Text"/>
    <w:basedOn w:val="Normal"/>
    <w:link w:val="BalloonTextChar"/>
    <w:rsid w:val="00FB4AB5"/>
    <w:rPr>
      <w:rFonts w:ascii="Tahoma" w:hAnsi="Tahoma" w:cs="Tahoma"/>
      <w:sz w:val="16"/>
      <w:szCs w:val="16"/>
    </w:rPr>
  </w:style>
  <w:style w:type="character" w:customStyle="1" w:styleId="BalloonTextChar">
    <w:name w:val="Balloon Text Char"/>
    <w:basedOn w:val="DefaultParagraphFont"/>
    <w:link w:val="BalloonText"/>
    <w:rsid w:val="00FB4AB5"/>
    <w:rPr>
      <w:rFonts w:ascii="Tahoma" w:hAnsi="Tahoma" w:cs="Tahoma"/>
      <w:sz w:val="16"/>
      <w:szCs w:val="16"/>
    </w:rPr>
  </w:style>
  <w:style w:type="paragraph" w:styleId="Title">
    <w:name w:val="Title"/>
    <w:basedOn w:val="Normal"/>
    <w:link w:val="TitleChar"/>
    <w:qFormat/>
    <w:rsid w:val="007A3FE2"/>
    <w:pPr>
      <w:jc w:val="center"/>
    </w:pPr>
    <w:rPr>
      <w:sz w:val="28"/>
    </w:rPr>
  </w:style>
  <w:style w:type="character" w:customStyle="1" w:styleId="TitleChar">
    <w:name w:val="Title Char"/>
    <w:basedOn w:val="DefaultParagraphFont"/>
    <w:link w:val="Title"/>
    <w:rsid w:val="007A3FE2"/>
    <w:rPr>
      <w:sz w:val="28"/>
      <w:szCs w:val="24"/>
    </w:rPr>
  </w:style>
  <w:style w:type="character" w:customStyle="1" w:styleId="cb-course-header-course-link">
    <w:name w:val="cb-course-header-course-link"/>
    <w:basedOn w:val="DefaultParagraphFont"/>
    <w:rsid w:val="003A1A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191969">
      <w:bodyDiv w:val="1"/>
      <w:marLeft w:val="0"/>
      <w:marRight w:val="0"/>
      <w:marTop w:val="0"/>
      <w:marBottom w:val="0"/>
      <w:divBdr>
        <w:top w:val="none" w:sz="0" w:space="0" w:color="auto"/>
        <w:left w:val="none" w:sz="0" w:space="0" w:color="auto"/>
        <w:bottom w:val="none" w:sz="0" w:space="0" w:color="auto"/>
        <w:right w:val="none" w:sz="0" w:space="0" w:color="auto"/>
      </w:divBdr>
      <w:divsChild>
        <w:div w:id="797258205">
          <w:marLeft w:val="195"/>
          <w:marRight w:val="0"/>
          <w:marTop w:val="0"/>
          <w:marBottom w:val="750"/>
          <w:divBdr>
            <w:top w:val="none" w:sz="0" w:space="0" w:color="auto"/>
            <w:left w:val="none" w:sz="0" w:space="0" w:color="auto"/>
            <w:bottom w:val="none" w:sz="0" w:space="0" w:color="auto"/>
            <w:right w:val="none" w:sz="0" w:space="0" w:color="auto"/>
          </w:divBdr>
          <w:divsChild>
            <w:div w:id="1845784238">
              <w:marLeft w:val="0"/>
              <w:marRight w:val="300"/>
              <w:marTop w:val="0"/>
              <w:marBottom w:val="0"/>
              <w:divBdr>
                <w:top w:val="none" w:sz="0" w:space="0" w:color="auto"/>
                <w:left w:val="none" w:sz="0" w:space="0" w:color="auto"/>
                <w:bottom w:val="none" w:sz="0" w:space="0" w:color="auto"/>
                <w:right w:val="none" w:sz="0" w:space="0" w:color="auto"/>
              </w:divBdr>
              <w:divsChild>
                <w:div w:id="300228636">
                  <w:marLeft w:val="0"/>
                  <w:marRight w:val="0"/>
                  <w:marTop w:val="0"/>
                  <w:marBottom w:val="0"/>
                  <w:divBdr>
                    <w:top w:val="none" w:sz="0" w:space="0" w:color="auto"/>
                    <w:left w:val="none" w:sz="0" w:space="0" w:color="auto"/>
                    <w:bottom w:val="none" w:sz="0" w:space="0" w:color="auto"/>
                    <w:right w:val="none" w:sz="0" w:space="0" w:color="auto"/>
                  </w:divBdr>
                  <w:divsChild>
                    <w:div w:id="659163200">
                      <w:marLeft w:val="0"/>
                      <w:marRight w:val="0"/>
                      <w:marTop w:val="0"/>
                      <w:marBottom w:val="0"/>
                      <w:divBdr>
                        <w:top w:val="none" w:sz="0" w:space="0" w:color="auto"/>
                        <w:left w:val="none" w:sz="0" w:space="0" w:color="auto"/>
                        <w:bottom w:val="none" w:sz="0" w:space="0" w:color="auto"/>
                        <w:right w:val="none" w:sz="0" w:space="0" w:color="auto"/>
                      </w:divBdr>
                      <w:divsChild>
                        <w:div w:id="82773707">
                          <w:marLeft w:val="0"/>
                          <w:marRight w:val="0"/>
                          <w:marTop w:val="0"/>
                          <w:marBottom w:val="0"/>
                          <w:divBdr>
                            <w:top w:val="none" w:sz="0" w:space="0" w:color="auto"/>
                            <w:left w:val="none" w:sz="0" w:space="0" w:color="auto"/>
                            <w:bottom w:val="none" w:sz="0" w:space="0" w:color="auto"/>
                            <w:right w:val="none" w:sz="0" w:space="0" w:color="auto"/>
                          </w:divBdr>
                          <w:divsChild>
                            <w:div w:id="1011446799">
                              <w:marLeft w:val="0"/>
                              <w:marRight w:val="0"/>
                              <w:marTop w:val="0"/>
                              <w:marBottom w:val="0"/>
                              <w:divBdr>
                                <w:top w:val="none" w:sz="0" w:space="0" w:color="auto"/>
                                <w:left w:val="none" w:sz="0" w:space="0" w:color="auto"/>
                                <w:bottom w:val="none" w:sz="0" w:space="0" w:color="auto"/>
                                <w:right w:val="none" w:sz="0" w:space="0" w:color="auto"/>
                              </w:divBdr>
                              <w:divsChild>
                                <w:div w:id="1962027200">
                                  <w:marLeft w:val="0"/>
                                  <w:marRight w:val="0"/>
                                  <w:marTop w:val="0"/>
                                  <w:marBottom w:val="0"/>
                                  <w:divBdr>
                                    <w:top w:val="none" w:sz="0" w:space="0" w:color="auto"/>
                                    <w:left w:val="none" w:sz="0" w:space="0" w:color="auto"/>
                                    <w:bottom w:val="none" w:sz="0" w:space="0" w:color="auto"/>
                                    <w:right w:val="none" w:sz="0" w:space="0" w:color="auto"/>
                                  </w:divBdr>
                                </w:div>
                                <w:div w:id="1848902883">
                                  <w:marLeft w:val="0"/>
                                  <w:marRight w:val="0"/>
                                  <w:marTop w:val="0"/>
                                  <w:marBottom w:val="0"/>
                                  <w:divBdr>
                                    <w:top w:val="none" w:sz="0" w:space="0" w:color="auto"/>
                                    <w:left w:val="none" w:sz="0" w:space="0" w:color="auto"/>
                                    <w:bottom w:val="none" w:sz="0" w:space="0" w:color="auto"/>
                                    <w:right w:val="none" w:sz="0" w:space="0" w:color="auto"/>
                                  </w:divBdr>
                                </w:div>
                                <w:div w:id="2133278051">
                                  <w:marLeft w:val="0"/>
                                  <w:marRight w:val="0"/>
                                  <w:marTop w:val="0"/>
                                  <w:marBottom w:val="0"/>
                                  <w:divBdr>
                                    <w:top w:val="none" w:sz="0" w:space="0" w:color="auto"/>
                                    <w:left w:val="none" w:sz="0" w:space="0" w:color="auto"/>
                                    <w:bottom w:val="none" w:sz="0" w:space="0" w:color="auto"/>
                                    <w:right w:val="none" w:sz="0" w:space="0" w:color="auto"/>
                                  </w:divBdr>
                                </w:div>
                                <w:div w:id="41347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4264568">
      <w:bodyDiv w:val="1"/>
      <w:marLeft w:val="0"/>
      <w:marRight w:val="0"/>
      <w:marTop w:val="0"/>
      <w:marBottom w:val="0"/>
      <w:divBdr>
        <w:top w:val="none" w:sz="0" w:space="0" w:color="auto"/>
        <w:left w:val="none" w:sz="0" w:space="0" w:color="auto"/>
        <w:bottom w:val="none" w:sz="0" w:space="0" w:color="auto"/>
        <w:right w:val="none" w:sz="0" w:space="0" w:color="auto"/>
      </w:divBdr>
      <w:divsChild>
        <w:div w:id="1464808478">
          <w:marLeft w:val="195"/>
          <w:marRight w:val="0"/>
          <w:marTop w:val="0"/>
          <w:marBottom w:val="750"/>
          <w:divBdr>
            <w:top w:val="none" w:sz="0" w:space="0" w:color="auto"/>
            <w:left w:val="none" w:sz="0" w:space="0" w:color="auto"/>
            <w:bottom w:val="none" w:sz="0" w:space="0" w:color="auto"/>
            <w:right w:val="none" w:sz="0" w:space="0" w:color="auto"/>
          </w:divBdr>
          <w:divsChild>
            <w:div w:id="349336243">
              <w:marLeft w:val="0"/>
              <w:marRight w:val="300"/>
              <w:marTop w:val="0"/>
              <w:marBottom w:val="0"/>
              <w:divBdr>
                <w:top w:val="none" w:sz="0" w:space="0" w:color="auto"/>
                <w:left w:val="none" w:sz="0" w:space="0" w:color="auto"/>
                <w:bottom w:val="none" w:sz="0" w:space="0" w:color="auto"/>
                <w:right w:val="none" w:sz="0" w:space="0" w:color="auto"/>
              </w:divBdr>
              <w:divsChild>
                <w:div w:id="863522945">
                  <w:marLeft w:val="0"/>
                  <w:marRight w:val="0"/>
                  <w:marTop w:val="0"/>
                  <w:marBottom w:val="0"/>
                  <w:divBdr>
                    <w:top w:val="none" w:sz="0" w:space="0" w:color="auto"/>
                    <w:left w:val="none" w:sz="0" w:space="0" w:color="auto"/>
                    <w:bottom w:val="none" w:sz="0" w:space="0" w:color="auto"/>
                    <w:right w:val="none" w:sz="0" w:space="0" w:color="auto"/>
                  </w:divBdr>
                  <w:divsChild>
                    <w:div w:id="913245392">
                      <w:marLeft w:val="0"/>
                      <w:marRight w:val="0"/>
                      <w:marTop w:val="0"/>
                      <w:marBottom w:val="0"/>
                      <w:divBdr>
                        <w:top w:val="none" w:sz="0" w:space="0" w:color="auto"/>
                        <w:left w:val="none" w:sz="0" w:space="0" w:color="auto"/>
                        <w:bottom w:val="none" w:sz="0" w:space="0" w:color="auto"/>
                        <w:right w:val="none" w:sz="0" w:space="0" w:color="auto"/>
                      </w:divBdr>
                      <w:divsChild>
                        <w:div w:id="1380202668">
                          <w:marLeft w:val="0"/>
                          <w:marRight w:val="0"/>
                          <w:marTop w:val="0"/>
                          <w:marBottom w:val="180"/>
                          <w:divBdr>
                            <w:top w:val="none" w:sz="0" w:space="0" w:color="auto"/>
                            <w:left w:val="none" w:sz="0" w:space="0" w:color="auto"/>
                            <w:bottom w:val="none" w:sz="0" w:space="0" w:color="auto"/>
                            <w:right w:val="none" w:sz="0" w:space="0" w:color="auto"/>
                          </w:divBdr>
                          <w:divsChild>
                            <w:div w:id="669021064">
                              <w:marLeft w:val="0"/>
                              <w:marRight w:val="0"/>
                              <w:marTop w:val="0"/>
                              <w:marBottom w:val="0"/>
                              <w:divBdr>
                                <w:top w:val="none" w:sz="0" w:space="0" w:color="auto"/>
                                <w:left w:val="none" w:sz="0" w:space="0" w:color="auto"/>
                                <w:bottom w:val="none" w:sz="0" w:space="0" w:color="auto"/>
                                <w:right w:val="none" w:sz="0" w:space="0" w:color="auto"/>
                              </w:divBdr>
                              <w:divsChild>
                                <w:div w:id="31040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cb.hbsp.harvard.edu/cbmp/access/2082655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4B076B-1BF9-47A2-A136-4A5F32953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7273</TotalTime>
  <Pages>11</Pages>
  <Words>3244</Words>
  <Characters>18492</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MANA 5312</vt:lpstr>
    </vt:vector>
  </TitlesOfParts>
  <Company>UTA</Company>
  <LinksUpToDate>false</LinksUpToDate>
  <CharactersWithSpaces>21693</CharactersWithSpaces>
  <SharedDoc>false</SharedDoc>
  <HLinks>
    <vt:vector size="24" baseType="variant">
      <vt:variant>
        <vt:i4>7995477</vt:i4>
      </vt:variant>
      <vt:variant>
        <vt:i4>9</vt:i4>
      </vt:variant>
      <vt:variant>
        <vt:i4>0</vt:i4>
      </vt:variant>
      <vt:variant>
        <vt:i4>5</vt:i4>
      </vt:variant>
      <vt:variant>
        <vt:lpwstr>http://harvardbusinessonline.hbsp.harvard.edu/b01/en/common/item_detail.jhtml?id=801354</vt:lpwstr>
      </vt:variant>
      <vt:variant>
        <vt:lpwstr/>
      </vt:variant>
      <vt:variant>
        <vt:i4>7995477</vt:i4>
      </vt:variant>
      <vt:variant>
        <vt:i4>6</vt:i4>
      </vt:variant>
      <vt:variant>
        <vt:i4>0</vt:i4>
      </vt:variant>
      <vt:variant>
        <vt:i4>5</vt:i4>
      </vt:variant>
      <vt:variant>
        <vt:lpwstr>http://harvardbusinessonline.hbsp.harvard.edu/b01/en/common/item_detail.jhtml?id=801354</vt:lpwstr>
      </vt:variant>
      <vt:variant>
        <vt:lpwstr/>
      </vt:variant>
      <vt:variant>
        <vt:i4>3211350</vt:i4>
      </vt:variant>
      <vt:variant>
        <vt:i4>3</vt:i4>
      </vt:variant>
      <vt:variant>
        <vt:i4>0</vt:i4>
      </vt:variant>
      <vt:variant>
        <vt:i4>5</vt:i4>
      </vt:variant>
      <vt:variant>
        <vt:lpwstr>http://harvardbusinessonline.hbsp.harvard.edu/b01/en/common/item_detail.jhtml?id=R0401G</vt:lpwstr>
      </vt:variant>
      <vt:variant>
        <vt:lpwstr/>
      </vt:variant>
      <vt:variant>
        <vt:i4>3145831</vt:i4>
      </vt:variant>
      <vt:variant>
        <vt:i4>0</vt:i4>
      </vt:variant>
      <vt:variant>
        <vt:i4>0</vt:i4>
      </vt:variant>
      <vt:variant>
        <vt:i4>5</vt:i4>
      </vt:variant>
      <vt:variant>
        <vt:lpwstr>http://harvardbusinessonline.hbsp.harvard.edu/relay.jhtml?name=cp&amp;c=c13713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 5312</dc:title>
  <dc:creator>wheeler</dc:creator>
  <cp:lastModifiedBy>wjcasper</cp:lastModifiedBy>
  <cp:revision>84</cp:revision>
  <cp:lastPrinted>2013-08-26T15:53:00Z</cp:lastPrinted>
  <dcterms:created xsi:type="dcterms:W3CDTF">2013-07-17T17:47:00Z</dcterms:created>
  <dcterms:modified xsi:type="dcterms:W3CDTF">2013-11-05T20:25:00Z</dcterms:modified>
</cp:coreProperties>
</file>