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7C97" w14:textId="7B5F9828" w:rsidR="00CA2A9F" w:rsidRPr="00EE6D2A" w:rsidRDefault="005C5AD8" w:rsidP="00CA2A9F">
      <w:pPr>
        <w:jc w:val="center"/>
        <w:rPr>
          <w:sz w:val="20"/>
          <w:szCs w:val="20"/>
        </w:rPr>
      </w:pPr>
      <w:r w:rsidRPr="00EE6D2A">
        <w:rPr>
          <w:b/>
          <w:sz w:val="20"/>
          <w:szCs w:val="20"/>
        </w:rPr>
        <w:t>World Literature 2309-010</w:t>
      </w:r>
    </w:p>
    <w:p w14:paraId="753F2D73" w14:textId="447C9C3D" w:rsidR="00CA2A9F" w:rsidRPr="00EE6D2A" w:rsidRDefault="00CA2A9F" w:rsidP="00EE6D2A">
      <w:pPr>
        <w:jc w:val="center"/>
        <w:rPr>
          <w:b/>
          <w:sz w:val="20"/>
          <w:szCs w:val="20"/>
        </w:rPr>
      </w:pPr>
      <w:r w:rsidRPr="00EE6D2A">
        <w:rPr>
          <w:b/>
          <w:sz w:val="20"/>
          <w:szCs w:val="20"/>
        </w:rPr>
        <w:t>Once Upon a Time: Fairy Tales, Fantasy and Magical Literature</w:t>
      </w:r>
    </w:p>
    <w:p w14:paraId="7B82A8A6" w14:textId="77777777" w:rsidR="00EE6D2A" w:rsidRPr="00EE6D2A" w:rsidRDefault="00EE6D2A" w:rsidP="00EE6D2A">
      <w:pPr>
        <w:jc w:val="center"/>
        <w:rPr>
          <w:b/>
          <w:sz w:val="20"/>
          <w:szCs w:val="20"/>
        </w:rPr>
      </w:pPr>
    </w:p>
    <w:p w14:paraId="530B7630" w14:textId="4F9F592B" w:rsidR="001F19B9" w:rsidRPr="00EE6D2A" w:rsidRDefault="00693F2E" w:rsidP="00DE4A82">
      <w:pPr>
        <w:rPr>
          <w:rFonts w:eastAsiaTheme="minorEastAsia"/>
          <w:i/>
          <w:sz w:val="20"/>
          <w:szCs w:val="20"/>
          <w:lang w:eastAsia="ja-JP"/>
        </w:rPr>
      </w:pPr>
      <w:r w:rsidRPr="00EE6D2A">
        <w:rPr>
          <w:rFonts w:eastAsiaTheme="minorEastAsia"/>
          <w:color w:val="131313"/>
          <w:sz w:val="20"/>
          <w:szCs w:val="20"/>
          <w:lang w:eastAsia="ja-JP"/>
        </w:rPr>
        <w:t>“</w:t>
      </w:r>
      <w:r w:rsidRPr="00EE6D2A">
        <w:rPr>
          <w:rFonts w:eastAsiaTheme="minorEastAsia"/>
          <w:i/>
          <w:color w:val="131313"/>
          <w:sz w:val="20"/>
          <w:szCs w:val="20"/>
          <w:lang w:eastAsia="ja-JP"/>
        </w:rPr>
        <w:t>Someone needs to tell those tales. When the battles are fought and won and lost, when the pirates find their treasures and the dragons</w:t>
      </w:r>
      <w:r w:rsidR="00DE4A82" w:rsidRPr="00EE6D2A">
        <w:rPr>
          <w:rFonts w:eastAsiaTheme="minorEastAsia"/>
          <w:i/>
          <w:color w:val="131313"/>
          <w:sz w:val="20"/>
          <w:szCs w:val="20"/>
          <w:lang w:eastAsia="ja-JP"/>
        </w:rPr>
        <w:t xml:space="preserve"> eat their foes for breakfast…</w:t>
      </w:r>
      <w:r w:rsidRPr="00EE6D2A">
        <w:rPr>
          <w:rFonts w:eastAsiaTheme="minorEastAsia"/>
          <w:i/>
          <w:color w:val="131313"/>
          <w:sz w:val="20"/>
          <w:szCs w:val="20"/>
          <w:lang w:eastAsia="ja-JP"/>
        </w:rPr>
        <w:t xml:space="preserve">someone needs to tell their bits of overlapping narrative. There's magic in that. It's in the listener, and for each and </w:t>
      </w:r>
      <w:r w:rsidRPr="00EE6D2A">
        <w:rPr>
          <w:rFonts w:eastAsiaTheme="minorEastAsia"/>
          <w:i/>
          <w:sz w:val="20"/>
          <w:szCs w:val="20"/>
          <w:lang w:eastAsia="ja-JP"/>
        </w:rPr>
        <w:t>every ear it will be different, and it will affect them in w</w:t>
      </w:r>
      <w:r w:rsidR="00DE4A82" w:rsidRPr="00EE6D2A">
        <w:rPr>
          <w:rFonts w:eastAsiaTheme="minorEastAsia"/>
          <w:i/>
          <w:sz w:val="20"/>
          <w:szCs w:val="20"/>
          <w:lang w:eastAsia="ja-JP"/>
        </w:rPr>
        <w:t xml:space="preserve">ays they can never predict.” </w:t>
      </w:r>
      <w:r w:rsidRPr="00EE6D2A">
        <w:rPr>
          <w:rFonts w:eastAsiaTheme="minorEastAsia"/>
          <w:sz w:val="20"/>
          <w:szCs w:val="20"/>
          <w:lang w:eastAsia="ja-JP"/>
        </w:rPr>
        <w:t xml:space="preserve">~ </w:t>
      </w:r>
      <w:hyperlink r:id="rId5" w:history="1">
        <w:r w:rsidRPr="00EE6D2A">
          <w:rPr>
            <w:rFonts w:eastAsiaTheme="minorEastAsia"/>
            <w:sz w:val="20"/>
            <w:szCs w:val="20"/>
            <w:lang w:eastAsia="ja-JP"/>
          </w:rPr>
          <w:t>Erin Morgenstern</w:t>
        </w:r>
      </w:hyperlink>
      <w:r w:rsidRPr="00EE6D2A">
        <w:rPr>
          <w:rFonts w:eastAsiaTheme="minorEastAsia"/>
          <w:sz w:val="20"/>
          <w:szCs w:val="20"/>
          <w:lang w:eastAsia="ja-JP"/>
        </w:rPr>
        <w:t xml:space="preserve">, </w:t>
      </w:r>
      <w:hyperlink r:id="rId6" w:history="1">
        <w:r w:rsidRPr="00EE6D2A">
          <w:rPr>
            <w:rFonts w:eastAsiaTheme="minorEastAsia"/>
            <w:i/>
            <w:iCs/>
            <w:sz w:val="20"/>
            <w:szCs w:val="20"/>
            <w:lang w:eastAsia="ja-JP"/>
          </w:rPr>
          <w:t>The Night Circus</w:t>
        </w:r>
      </w:hyperlink>
    </w:p>
    <w:p w14:paraId="743D7F49" w14:textId="77777777" w:rsidR="00693F2E" w:rsidRPr="00EE6D2A" w:rsidRDefault="00693F2E" w:rsidP="00CA2A9F">
      <w:pPr>
        <w:rPr>
          <w:b/>
          <w:sz w:val="20"/>
          <w:szCs w:val="20"/>
        </w:rPr>
      </w:pPr>
    </w:p>
    <w:p w14:paraId="13BF9C1A" w14:textId="5084CE07" w:rsidR="00CA2A9F" w:rsidRPr="00EE6D2A" w:rsidRDefault="00CA2A9F" w:rsidP="00CA2A9F">
      <w:pPr>
        <w:rPr>
          <w:sz w:val="20"/>
          <w:szCs w:val="20"/>
        </w:rPr>
      </w:pPr>
      <w:r w:rsidRPr="00EE6D2A">
        <w:rPr>
          <w:b/>
          <w:sz w:val="20"/>
          <w:szCs w:val="20"/>
        </w:rPr>
        <w:t>Instructor:</w:t>
      </w:r>
      <w:r w:rsidRPr="00EE6D2A">
        <w:rPr>
          <w:sz w:val="20"/>
          <w:szCs w:val="20"/>
        </w:rPr>
        <w:t xml:space="preserve">  Rachael Mariboho</w:t>
      </w:r>
      <w:r w:rsidRPr="00EE6D2A">
        <w:rPr>
          <w:sz w:val="20"/>
          <w:szCs w:val="20"/>
        </w:rPr>
        <w:tab/>
      </w:r>
      <w:r w:rsidRPr="00EE6D2A">
        <w:rPr>
          <w:sz w:val="20"/>
          <w:szCs w:val="20"/>
        </w:rPr>
        <w:tab/>
      </w:r>
      <w:r w:rsidRPr="00EE6D2A">
        <w:rPr>
          <w:b/>
          <w:sz w:val="20"/>
          <w:szCs w:val="20"/>
        </w:rPr>
        <w:t>Course Information:</w:t>
      </w:r>
      <w:r w:rsidR="005C5AD8" w:rsidRPr="00EE6D2A">
        <w:rPr>
          <w:sz w:val="20"/>
          <w:szCs w:val="20"/>
        </w:rPr>
        <w:t xml:space="preserve"> T/TH 11:00-12:20; LS 424</w:t>
      </w:r>
    </w:p>
    <w:p w14:paraId="38D446B8" w14:textId="0703F6CB" w:rsidR="00CA2A9F" w:rsidRPr="00EE6D2A" w:rsidRDefault="00CA2A9F" w:rsidP="00CA2A9F">
      <w:pPr>
        <w:rPr>
          <w:sz w:val="20"/>
          <w:szCs w:val="20"/>
        </w:rPr>
      </w:pPr>
      <w:r w:rsidRPr="00EE6D2A">
        <w:rPr>
          <w:b/>
          <w:sz w:val="20"/>
          <w:szCs w:val="20"/>
        </w:rPr>
        <w:t>Office:</w:t>
      </w:r>
      <w:r w:rsidRPr="00EE6D2A">
        <w:rPr>
          <w:sz w:val="20"/>
          <w:szCs w:val="20"/>
        </w:rPr>
        <w:t xml:space="preserve">  402 Carlisle Hall</w:t>
      </w:r>
      <w:r w:rsidRPr="00EE6D2A">
        <w:rPr>
          <w:sz w:val="20"/>
          <w:szCs w:val="20"/>
        </w:rPr>
        <w:tab/>
      </w:r>
      <w:r w:rsidRPr="00EE6D2A">
        <w:rPr>
          <w:sz w:val="20"/>
          <w:szCs w:val="20"/>
        </w:rPr>
        <w:tab/>
      </w:r>
      <w:r w:rsidR="00FA103F">
        <w:rPr>
          <w:sz w:val="20"/>
          <w:szCs w:val="20"/>
        </w:rPr>
        <w:tab/>
      </w:r>
      <w:r w:rsidRPr="00EE6D2A">
        <w:rPr>
          <w:b/>
          <w:sz w:val="20"/>
          <w:szCs w:val="20"/>
        </w:rPr>
        <w:t>Office Hours:</w:t>
      </w:r>
      <w:r w:rsidR="005C5AD8" w:rsidRPr="00EE6D2A">
        <w:rPr>
          <w:sz w:val="20"/>
          <w:szCs w:val="20"/>
        </w:rPr>
        <w:t xml:space="preserve">  T/</w:t>
      </w:r>
      <w:proofErr w:type="spellStart"/>
      <w:r w:rsidR="005C5AD8" w:rsidRPr="00EE6D2A">
        <w:rPr>
          <w:sz w:val="20"/>
          <w:szCs w:val="20"/>
        </w:rPr>
        <w:t>Th</w:t>
      </w:r>
      <w:proofErr w:type="spellEnd"/>
      <w:r w:rsidRPr="00EE6D2A">
        <w:rPr>
          <w:sz w:val="20"/>
          <w:szCs w:val="20"/>
        </w:rPr>
        <w:t xml:space="preserve"> 10:00-11:00</w:t>
      </w:r>
      <w:r w:rsidR="005C5AD8" w:rsidRPr="00EE6D2A">
        <w:rPr>
          <w:sz w:val="20"/>
          <w:szCs w:val="20"/>
        </w:rPr>
        <w:t>, W 11:00-12:00</w:t>
      </w:r>
    </w:p>
    <w:p w14:paraId="42A9E04D" w14:textId="77777777" w:rsidR="00CA2A9F" w:rsidRPr="00EE6D2A" w:rsidRDefault="00CA2A9F" w:rsidP="00CA2A9F">
      <w:pPr>
        <w:tabs>
          <w:tab w:val="center" w:pos="4320"/>
        </w:tabs>
        <w:rPr>
          <w:b/>
          <w:sz w:val="20"/>
          <w:szCs w:val="20"/>
        </w:rPr>
      </w:pPr>
      <w:r w:rsidRPr="00EE6D2A">
        <w:rPr>
          <w:b/>
          <w:sz w:val="20"/>
          <w:szCs w:val="20"/>
        </w:rPr>
        <w:t>E-mail:</w:t>
      </w:r>
      <w:r w:rsidRPr="00EE6D2A">
        <w:rPr>
          <w:sz w:val="20"/>
          <w:szCs w:val="20"/>
        </w:rPr>
        <w:t xml:space="preserve"> mariboho@uta.edu</w:t>
      </w:r>
    </w:p>
    <w:p w14:paraId="0A0ED38D" w14:textId="77777777" w:rsidR="00CA2A9F" w:rsidRPr="00EE6D2A" w:rsidRDefault="00CA2A9F" w:rsidP="00CA2A9F">
      <w:pPr>
        <w:rPr>
          <w:sz w:val="20"/>
          <w:szCs w:val="20"/>
        </w:rPr>
      </w:pPr>
    </w:p>
    <w:p w14:paraId="75D67913" w14:textId="77777777" w:rsidR="00CA2A9F" w:rsidRPr="00EE6D2A" w:rsidRDefault="00CA2A9F" w:rsidP="00CA2A9F">
      <w:pPr>
        <w:rPr>
          <w:rFonts w:cs="ArialMT"/>
          <w:i/>
          <w:sz w:val="20"/>
          <w:szCs w:val="20"/>
          <w:lang w:bidi="en-US"/>
        </w:rPr>
      </w:pPr>
      <w:r w:rsidRPr="00EE6D2A">
        <w:rPr>
          <w:b/>
          <w:sz w:val="20"/>
          <w:szCs w:val="20"/>
        </w:rPr>
        <w:t>Required Texts &amp; Materials:</w:t>
      </w:r>
    </w:p>
    <w:p w14:paraId="5486ECE4" w14:textId="0365D8A7" w:rsidR="002A17D9" w:rsidRPr="00EE6D2A" w:rsidRDefault="002A17D9" w:rsidP="00CA2A9F">
      <w:pPr>
        <w:rPr>
          <w:rFonts w:cs="ArialMT"/>
          <w:sz w:val="20"/>
          <w:szCs w:val="20"/>
          <w:lang w:bidi="en-US"/>
        </w:rPr>
      </w:pPr>
      <w:r w:rsidRPr="00EE6D2A">
        <w:rPr>
          <w:rFonts w:cs="ArialMT"/>
          <w:sz w:val="20"/>
          <w:szCs w:val="20"/>
          <w:lang w:bidi="en-US"/>
        </w:rPr>
        <w:t>The Norton Critical Edition of Classic Fairy Tales</w:t>
      </w:r>
    </w:p>
    <w:p w14:paraId="3FEFB83A" w14:textId="77777777" w:rsidR="00CA2A9F" w:rsidRPr="00EE6D2A" w:rsidRDefault="00CA2A9F" w:rsidP="00CA2A9F">
      <w:pPr>
        <w:rPr>
          <w:i/>
          <w:sz w:val="20"/>
          <w:szCs w:val="20"/>
        </w:rPr>
      </w:pPr>
      <w:r w:rsidRPr="00EE6D2A">
        <w:rPr>
          <w:sz w:val="20"/>
          <w:szCs w:val="20"/>
        </w:rPr>
        <w:t xml:space="preserve">John Connolly, </w:t>
      </w:r>
      <w:r w:rsidRPr="00EE6D2A">
        <w:rPr>
          <w:i/>
          <w:sz w:val="20"/>
          <w:szCs w:val="20"/>
        </w:rPr>
        <w:t>The Book of Lost Things</w:t>
      </w:r>
    </w:p>
    <w:p w14:paraId="191E66DF" w14:textId="4C57FF2E" w:rsidR="00CA2A9F" w:rsidRPr="00EE6D2A" w:rsidRDefault="002A17D9" w:rsidP="00CA2A9F">
      <w:pPr>
        <w:rPr>
          <w:i/>
          <w:sz w:val="20"/>
          <w:szCs w:val="20"/>
        </w:rPr>
      </w:pPr>
      <w:r w:rsidRPr="00EE6D2A">
        <w:rPr>
          <w:sz w:val="20"/>
          <w:szCs w:val="20"/>
        </w:rPr>
        <w:t xml:space="preserve">Tea </w:t>
      </w:r>
      <w:proofErr w:type="spellStart"/>
      <w:r w:rsidRPr="00EE6D2A">
        <w:rPr>
          <w:sz w:val="20"/>
          <w:szCs w:val="20"/>
        </w:rPr>
        <w:t>Obreht</w:t>
      </w:r>
      <w:proofErr w:type="spellEnd"/>
      <w:r w:rsidRPr="00EE6D2A">
        <w:rPr>
          <w:sz w:val="20"/>
          <w:szCs w:val="20"/>
        </w:rPr>
        <w:t>,</w:t>
      </w:r>
      <w:r w:rsidR="00CA2A9F" w:rsidRPr="00EE6D2A">
        <w:rPr>
          <w:sz w:val="20"/>
          <w:szCs w:val="20"/>
        </w:rPr>
        <w:t xml:space="preserve"> </w:t>
      </w:r>
      <w:r w:rsidRPr="00EE6D2A">
        <w:rPr>
          <w:i/>
          <w:sz w:val="20"/>
          <w:szCs w:val="20"/>
        </w:rPr>
        <w:t>The Tiger’s Wife</w:t>
      </w:r>
    </w:p>
    <w:p w14:paraId="6DBCE3FC" w14:textId="7CF945F2" w:rsidR="00693F2E" w:rsidRPr="00EE6D2A" w:rsidRDefault="00693F2E" w:rsidP="00CA2A9F">
      <w:pPr>
        <w:rPr>
          <w:i/>
          <w:sz w:val="20"/>
          <w:szCs w:val="20"/>
        </w:rPr>
      </w:pPr>
      <w:r w:rsidRPr="00EE6D2A">
        <w:rPr>
          <w:sz w:val="20"/>
          <w:szCs w:val="20"/>
        </w:rPr>
        <w:t xml:space="preserve">Paulo </w:t>
      </w:r>
      <w:proofErr w:type="spellStart"/>
      <w:r w:rsidRPr="00EE6D2A">
        <w:rPr>
          <w:sz w:val="20"/>
          <w:szCs w:val="20"/>
        </w:rPr>
        <w:t>Coehlo</w:t>
      </w:r>
      <w:proofErr w:type="spellEnd"/>
      <w:r w:rsidRPr="00EE6D2A">
        <w:rPr>
          <w:sz w:val="20"/>
          <w:szCs w:val="20"/>
        </w:rPr>
        <w:t xml:space="preserve">, </w:t>
      </w:r>
      <w:r w:rsidRPr="00EE6D2A">
        <w:rPr>
          <w:i/>
          <w:sz w:val="20"/>
          <w:szCs w:val="20"/>
        </w:rPr>
        <w:t>The Alchemist: A Graphic Novel</w:t>
      </w:r>
    </w:p>
    <w:p w14:paraId="3E5D48D0" w14:textId="77777777" w:rsidR="00CA2A9F" w:rsidRPr="00EE6D2A" w:rsidRDefault="00CA2A9F" w:rsidP="00CA2A9F">
      <w:pPr>
        <w:rPr>
          <w:sz w:val="20"/>
          <w:szCs w:val="20"/>
        </w:rPr>
      </w:pPr>
      <w:r w:rsidRPr="00EE6D2A">
        <w:rPr>
          <w:sz w:val="20"/>
          <w:szCs w:val="20"/>
        </w:rPr>
        <w:t>Selected Readings (Available on Blackboard) YOU must print these readings and bring them to class</w:t>
      </w:r>
    </w:p>
    <w:p w14:paraId="1BBF1833" w14:textId="77777777" w:rsidR="00CA2A9F" w:rsidRPr="00EE6D2A" w:rsidRDefault="00CA2A9F" w:rsidP="00CA2A9F">
      <w:pPr>
        <w:rPr>
          <w:b/>
          <w:sz w:val="20"/>
          <w:szCs w:val="20"/>
        </w:rPr>
      </w:pPr>
    </w:p>
    <w:p w14:paraId="0D101EB1" w14:textId="77777777" w:rsidR="00CA2A9F" w:rsidRPr="00EE6D2A" w:rsidRDefault="00CA2A9F" w:rsidP="00CA2A9F">
      <w:pPr>
        <w:rPr>
          <w:b/>
          <w:sz w:val="20"/>
          <w:szCs w:val="20"/>
        </w:rPr>
      </w:pPr>
      <w:r w:rsidRPr="00EE6D2A">
        <w:rPr>
          <w:b/>
          <w:sz w:val="20"/>
          <w:szCs w:val="20"/>
        </w:rPr>
        <w:t xml:space="preserve">Course Description: </w:t>
      </w:r>
    </w:p>
    <w:p w14:paraId="3E762EB0" w14:textId="77777777" w:rsidR="00CA2A9F" w:rsidRPr="00EE6D2A" w:rsidRDefault="00CA2A9F" w:rsidP="00CA2A9F">
      <w:pPr>
        <w:widowControl w:val="0"/>
        <w:autoSpaceDE w:val="0"/>
        <w:autoSpaceDN w:val="0"/>
        <w:adjustRightInd w:val="0"/>
        <w:rPr>
          <w:rFonts w:cs="TrebuchetMS"/>
          <w:sz w:val="20"/>
          <w:szCs w:val="20"/>
          <w:lang w:bidi="en-US"/>
        </w:rPr>
      </w:pPr>
      <w:r w:rsidRPr="00EE6D2A">
        <w:rPr>
          <w:rFonts w:cs="TimesNewRomanPSMT"/>
          <w:sz w:val="20"/>
          <w:szCs w:val="20"/>
          <w:lang w:bidi="en-US"/>
        </w:rPr>
        <w:t>This course will examine contemporary popular modes of storytelling, including fairy tales, fantasy, and magical realism.  We will discuss the ways magic and other elements have enabled authors to transgress the boundaries between reality and imagination and create works whose popularity transcends language and cultural barriers.  The authors we will read and the characters they have created have influenced many facets of literature, film and the arts.</w:t>
      </w:r>
      <w:r w:rsidRPr="00EE6D2A">
        <w:rPr>
          <w:rFonts w:cs="TrebuchetMS"/>
          <w:sz w:val="20"/>
          <w:szCs w:val="20"/>
          <w:lang w:bidi="en-US"/>
        </w:rPr>
        <w:t xml:space="preserve">  Students will be encouraged to explore the literary, artistic, cultural, and historical milieus of the works we will read and to share their discoveries with the other students in the class.</w:t>
      </w:r>
    </w:p>
    <w:p w14:paraId="56E9ED3A" w14:textId="77777777" w:rsidR="00CA2A9F" w:rsidRPr="00EE6D2A" w:rsidRDefault="00CA2A9F" w:rsidP="00CA2A9F">
      <w:pPr>
        <w:widowControl w:val="0"/>
        <w:autoSpaceDE w:val="0"/>
        <w:autoSpaceDN w:val="0"/>
        <w:adjustRightInd w:val="0"/>
        <w:rPr>
          <w:rFonts w:cs="TimesNewRomanPSMT"/>
          <w:b/>
          <w:bCs/>
          <w:sz w:val="20"/>
          <w:szCs w:val="20"/>
          <w:u w:val="single"/>
          <w:lang w:bidi="en-US"/>
        </w:rPr>
      </w:pPr>
    </w:p>
    <w:p w14:paraId="673EBB5C" w14:textId="77777777" w:rsidR="00CA2A9F" w:rsidRPr="00EE6D2A" w:rsidRDefault="00CA2A9F" w:rsidP="00CA2A9F">
      <w:pPr>
        <w:rPr>
          <w:rFonts w:cs="TrebuchetMS"/>
          <w:sz w:val="20"/>
          <w:szCs w:val="20"/>
          <w:lang w:bidi="en-US"/>
        </w:rPr>
      </w:pPr>
      <w:r w:rsidRPr="00EE6D2A">
        <w:rPr>
          <w:rFonts w:cs="TrebuchetMS"/>
          <w:b/>
          <w:sz w:val="20"/>
          <w:szCs w:val="20"/>
          <w:lang w:bidi="en-US"/>
        </w:rPr>
        <w:t>NOTE:</w:t>
      </w:r>
      <w:r w:rsidRPr="00EE6D2A">
        <w:rPr>
          <w:rFonts w:cs="TrebuchetMS"/>
          <w:sz w:val="20"/>
          <w:szCs w:val="20"/>
          <w:lang w:bidi="en-US"/>
        </w:rPr>
        <w:t xml:space="preserve"> This is a READING, WRITING &amp; PARTICIPATION </w:t>
      </w:r>
      <w:r w:rsidRPr="00EE6D2A">
        <w:rPr>
          <w:rFonts w:cs="TrebuchetMS"/>
          <w:b/>
          <w:bCs/>
          <w:sz w:val="20"/>
          <w:szCs w:val="20"/>
          <w:lang w:bidi="en-US"/>
        </w:rPr>
        <w:t>intensive</w:t>
      </w:r>
      <w:r w:rsidRPr="00EE6D2A">
        <w:rPr>
          <w:rFonts w:cs="TrebuchetMS"/>
          <w:sz w:val="20"/>
          <w:szCs w:val="20"/>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EE6D2A">
        <w:rPr>
          <w:rFonts w:cs="TrebuchetMS"/>
          <w:i/>
          <w:iCs/>
          <w:sz w:val="20"/>
          <w:szCs w:val="20"/>
          <w:lang w:bidi="en-US"/>
        </w:rPr>
        <w:t>is</w:t>
      </w:r>
      <w:r w:rsidRPr="00EE6D2A">
        <w:rPr>
          <w:rFonts w:cs="TrebuchetMS"/>
          <w:sz w:val="20"/>
          <w:szCs w:val="20"/>
          <w:lang w:bidi="en-US"/>
        </w:rPr>
        <w:t xml:space="preserve"> possible; if you are unwilling to keep up with the workload as presented in the schedule, you should consider dropping the course as early as possible, since I cannot drop you.</w:t>
      </w:r>
    </w:p>
    <w:p w14:paraId="6CA6AAD6" w14:textId="77777777" w:rsidR="00CA2A9F" w:rsidRPr="00EE6D2A" w:rsidRDefault="00CA2A9F" w:rsidP="00CA2A9F">
      <w:pPr>
        <w:rPr>
          <w:rFonts w:cs="TrebuchetMS"/>
          <w:sz w:val="20"/>
          <w:szCs w:val="20"/>
          <w:lang w:bidi="en-US"/>
        </w:rPr>
      </w:pPr>
    </w:p>
    <w:p w14:paraId="50F4BB98" w14:textId="77777777" w:rsidR="00CA2A9F" w:rsidRPr="00EE6D2A" w:rsidRDefault="00CA2A9F" w:rsidP="00CA2A9F">
      <w:pPr>
        <w:rPr>
          <w:b/>
          <w:sz w:val="20"/>
          <w:szCs w:val="20"/>
        </w:rPr>
      </w:pPr>
      <w:r w:rsidRPr="00EE6D2A">
        <w:rPr>
          <w:b/>
          <w:sz w:val="20"/>
          <w:szCs w:val="20"/>
        </w:rPr>
        <w:t xml:space="preserve">Purpose of the Course: </w:t>
      </w:r>
    </w:p>
    <w:p w14:paraId="57CD86C4" w14:textId="77777777" w:rsidR="00CA2A9F" w:rsidRPr="00EE6D2A" w:rsidRDefault="00CA2A9F" w:rsidP="00CA2A9F">
      <w:pPr>
        <w:rPr>
          <w:rFonts w:cs="Verdana"/>
          <w:sz w:val="20"/>
          <w:szCs w:val="20"/>
          <w:lang w:bidi="en-US"/>
        </w:rPr>
      </w:pPr>
      <w:r w:rsidRPr="00EE6D2A">
        <w:rPr>
          <w:rFonts w:cs="TimesNewRomanPSMT"/>
          <w:sz w:val="20"/>
          <w:szCs w:val="20"/>
          <w:lang w:bidi="en-US"/>
        </w:rPr>
        <w:t xml:space="preserve">To help students recognize that literature does not occur as isolated literary events, but as complex dialogue within cultural and historical contexts.  </w:t>
      </w:r>
      <w:r w:rsidRPr="00EE6D2A">
        <w:rPr>
          <w:sz w:val="20"/>
          <w:szCs w:val="20"/>
        </w:rPr>
        <w:t>M</w:t>
      </w:r>
      <w:r w:rsidRPr="00EE6D2A">
        <w:rPr>
          <w:rFonts w:cs="Verdana"/>
          <w:sz w:val="20"/>
          <w:szCs w:val="20"/>
          <w:lang w:bidi="en-US"/>
        </w:rPr>
        <w:t xml:space="preserve">uch of our time will be spent speaking to one another about our common experience of reading fiction and wondering about how to make the best sense of it.  I want you to view yourselves as </w:t>
      </w:r>
      <w:r w:rsidRPr="00EE6D2A">
        <w:rPr>
          <w:rFonts w:cs="Verdana"/>
          <w:b/>
          <w:bCs/>
          <w:sz w:val="20"/>
          <w:szCs w:val="20"/>
          <w:lang w:bidi="en-US"/>
        </w:rPr>
        <w:t>active</w:t>
      </w:r>
      <w:r w:rsidRPr="00EE6D2A">
        <w:rPr>
          <w:rFonts w:cs="Verdana"/>
          <w:sz w:val="20"/>
          <w:szCs w:val="20"/>
          <w:lang w:bidi="en-US"/>
        </w:rPr>
        <w:t xml:space="preserve"> readers and participants, and as people committed to improving their skills as readers and as writers.  Since much of our time will be spent in active debate and conversation, I will expect each student to behave professionally and respectfully in this setting, as well as in all communications that stem from your involvement in this course (i.e. emails, or study group activities).</w:t>
      </w:r>
    </w:p>
    <w:p w14:paraId="01A26230" w14:textId="77777777" w:rsidR="00CA2A9F" w:rsidRPr="00EE6D2A" w:rsidRDefault="00CA2A9F" w:rsidP="00CA2A9F">
      <w:pPr>
        <w:jc w:val="center"/>
        <w:rPr>
          <w:rFonts w:cs="TimesNewRomanPSMT"/>
          <w:b/>
          <w:bCs/>
          <w:sz w:val="20"/>
          <w:szCs w:val="20"/>
          <w:lang w:bidi="en-US"/>
        </w:rPr>
      </w:pPr>
    </w:p>
    <w:p w14:paraId="74DA7E35" w14:textId="7D28B1C2" w:rsidR="00F64DAB" w:rsidRPr="00EE6D2A" w:rsidRDefault="00F64DAB" w:rsidP="000A25C9">
      <w:pPr>
        <w:rPr>
          <w:rFonts w:cs="TimesNewRomanPSMT"/>
          <w:b/>
          <w:bCs/>
          <w:sz w:val="20"/>
          <w:szCs w:val="20"/>
          <w:lang w:bidi="en-US"/>
        </w:rPr>
      </w:pPr>
      <w:r w:rsidRPr="00EE6D2A">
        <w:rPr>
          <w:rFonts w:cs="ArialMT"/>
          <w:b/>
          <w:bCs/>
          <w:iCs/>
          <w:sz w:val="20"/>
          <w:szCs w:val="20"/>
          <w:lang w:bidi="en-US"/>
        </w:rPr>
        <w:t>Requirements:</w:t>
      </w:r>
      <w:r w:rsidRPr="00EE6D2A">
        <w:rPr>
          <w:rFonts w:cs="ArialMT"/>
          <w:b/>
          <w:bCs/>
          <w:sz w:val="20"/>
          <w:szCs w:val="20"/>
          <w:lang w:bidi="en-US"/>
        </w:rPr>
        <w:t xml:space="preserve">                                                                                                                              </w:t>
      </w:r>
    </w:p>
    <w:p w14:paraId="1D385F15" w14:textId="77777777" w:rsidR="00F64DAB" w:rsidRPr="00EE6D2A" w:rsidRDefault="000A25C9" w:rsidP="000A25C9">
      <w:pPr>
        <w:rPr>
          <w:rFonts w:cs="TimesNewRomanPSMT"/>
          <w:sz w:val="20"/>
          <w:szCs w:val="20"/>
          <w:lang w:bidi="en-US"/>
        </w:rPr>
      </w:pPr>
      <w:r w:rsidRPr="00EE6D2A">
        <w:rPr>
          <w:rFonts w:cs="TimesNewRomanPSMT"/>
          <w:b/>
          <w:bCs/>
          <w:sz w:val="20"/>
          <w:szCs w:val="20"/>
          <w:lang w:bidi="en-US"/>
        </w:rPr>
        <w:t xml:space="preserve">Analytical Essays: </w:t>
      </w:r>
      <w:r w:rsidR="00AE4085" w:rsidRPr="00EE6D2A">
        <w:rPr>
          <w:rFonts w:cs="TimesNewRomanPSMT"/>
          <w:sz w:val="20"/>
          <w:szCs w:val="20"/>
          <w:lang w:bidi="en-US"/>
        </w:rPr>
        <w:t>You will write 5</w:t>
      </w:r>
      <w:r w:rsidRPr="00EE6D2A">
        <w:rPr>
          <w:rFonts w:cs="TimesNewRomanPSMT"/>
          <w:sz w:val="20"/>
          <w:szCs w:val="20"/>
          <w:lang w:bidi="en-US"/>
        </w:rPr>
        <w:t xml:space="preserve"> analytical essays over issues related to the course readings (minimum </w:t>
      </w:r>
      <w:r w:rsidRPr="00EE6D2A">
        <w:rPr>
          <w:rFonts w:cs="TimesNewRomanPSMT"/>
          <w:b/>
          <w:sz w:val="20"/>
          <w:szCs w:val="20"/>
          <w:lang w:bidi="en-US"/>
        </w:rPr>
        <w:t>two FULL</w:t>
      </w:r>
      <w:r w:rsidRPr="00EE6D2A">
        <w:rPr>
          <w:rFonts w:cs="TimesNewRomanPSMT"/>
          <w:sz w:val="20"/>
          <w:szCs w:val="20"/>
          <w:lang w:bidi="en-US"/>
        </w:rPr>
        <w:t xml:space="preserve"> pages).  Essay prompts will be given in class for each analysis paper. </w:t>
      </w:r>
      <w:r w:rsidRPr="00EE6D2A">
        <w:rPr>
          <w:sz w:val="20"/>
          <w:szCs w:val="20"/>
        </w:rPr>
        <w:t xml:space="preserve">Critical analysis is more than an opinion (I liked/didn’t like a reading or agreed/disagreed with a point).  To be “critical” requires identifying the criteria that informs your judgment (explaining </w:t>
      </w:r>
      <w:r w:rsidRPr="00EE6D2A">
        <w:rPr>
          <w:i/>
          <w:iCs/>
          <w:sz w:val="20"/>
          <w:szCs w:val="20"/>
        </w:rPr>
        <w:lastRenderedPageBreak/>
        <w:t xml:space="preserve">why </w:t>
      </w:r>
      <w:r w:rsidRPr="00EE6D2A">
        <w:rPr>
          <w:sz w:val="20"/>
          <w:szCs w:val="20"/>
        </w:rPr>
        <w:t xml:space="preserve">you had that response). These essays give you a space to explore your reactions to the reading, discuss an element/theme you find intriguing, or ask questions about the text and/or its historical context. </w:t>
      </w:r>
      <w:r w:rsidRPr="00EE6D2A">
        <w:rPr>
          <w:rFonts w:cs="TimesNewRomanPSMT"/>
          <w:sz w:val="20"/>
          <w:szCs w:val="20"/>
          <w:lang w:bidi="en-US"/>
        </w:rPr>
        <w:t xml:space="preserve">Use close textual analysis to illuminate your discussion.  This assignment will be graded on the originality of your thought and the depth of analysis used to support your position.        </w:t>
      </w:r>
    </w:p>
    <w:p w14:paraId="3C5CB33D" w14:textId="77777777" w:rsidR="00F64DAB" w:rsidRPr="00EE6D2A" w:rsidRDefault="00F64DAB" w:rsidP="000A25C9">
      <w:pPr>
        <w:rPr>
          <w:rFonts w:cs="TimesNewRomanPSMT"/>
          <w:sz w:val="20"/>
          <w:szCs w:val="20"/>
          <w:lang w:bidi="en-US"/>
        </w:rPr>
      </w:pPr>
    </w:p>
    <w:p w14:paraId="1BE568F7" w14:textId="77777777" w:rsidR="00A85A62" w:rsidRPr="00EE6D2A" w:rsidRDefault="00A85A62" w:rsidP="00A85A62">
      <w:pPr>
        <w:rPr>
          <w:sz w:val="20"/>
          <w:szCs w:val="20"/>
        </w:rPr>
      </w:pPr>
      <w:r w:rsidRPr="00EE6D2A">
        <w:rPr>
          <w:b/>
          <w:sz w:val="20"/>
          <w:szCs w:val="20"/>
        </w:rPr>
        <w:t xml:space="preserve">Fairy Tale Creative Writing/Visual Project: </w:t>
      </w:r>
      <w:r w:rsidRPr="00EE6D2A">
        <w:rPr>
          <w:sz w:val="20"/>
          <w:szCs w:val="20"/>
        </w:rPr>
        <w:t>In groups, you will write your own fairytale and create a poster that represents the themes in your fairytale.  More details will be given in class.</w:t>
      </w:r>
    </w:p>
    <w:p w14:paraId="710CF2D0" w14:textId="77777777" w:rsidR="00DE4A82" w:rsidRPr="00EE6D2A" w:rsidRDefault="00DE4A82" w:rsidP="000A25C9">
      <w:pPr>
        <w:rPr>
          <w:rFonts w:cs="TimesNewRomanPSMT"/>
          <w:sz w:val="20"/>
          <w:szCs w:val="20"/>
          <w:lang w:bidi="en-US"/>
        </w:rPr>
      </w:pPr>
    </w:p>
    <w:p w14:paraId="501B1820" w14:textId="77777777" w:rsidR="00DE4A82" w:rsidRPr="00EE6D2A" w:rsidRDefault="00DE4A82" w:rsidP="00DE4A82">
      <w:pPr>
        <w:rPr>
          <w:sz w:val="20"/>
          <w:szCs w:val="20"/>
        </w:rPr>
      </w:pPr>
      <w:r w:rsidRPr="00EE6D2A">
        <w:rPr>
          <w:rFonts w:cs="TimesNewRomanPSMT"/>
          <w:b/>
          <w:bCs/>
          <w:sz w:val="20"/>
          <w:szCs w:val="20"/>
        </w:rPr>
        <w:t xml:space="preserve">Research Project: </w:t>
      </w:r>
      <w:r w:rsidRPr="00EE6D2A">
        <w:rPr>
          <w:rFonts w:cs="TimesNewRomanPSMT"/>
          <w:sz w:val="20"/>
          <w:szCs w:val="20"/>
        </w:rPr>
        <w:t>Your major research project is a</w:t>
      </w:r>
      <w:r w:rsidRPr="00EE6D2A">
        <w:rPr>
          <w:sz w:val="20"/>
          <w:szCs w:val="20"/>
        </w:rPr>
        <w:t xml:space="preserve"> multi-media project called “Artistic Intersections.” You will select a reading from the course outline and a theme or issue from it. Then, you must search for a work of art, literature, music, and film to connect with the work from the course. You will assemble your </w:t>
      </w:r>
      <w:r w:rsidRPr="00EE6D2A">
        <w:rPr>
          <w:sz w:val="20"/>
          <w:szCs w:val="20"/>
          <w:u w:val="single"/>
        </w:rPr>
        <w:t>five items</w:t>
      </w:r>
      <w:r w:rsidRPr="00EE6D2A">
        <w:rPr>
          <w:sz w:val="20"/>
          <w:szCs w:val="20"/>
        </w:rPr>
        <w:t xml:space="preserve"> (work studied in class + lit + art + music + film = 5!) in the form of an annotated bibliography in a Word document. Start with an MLA heading and a title. Include the bibliographic information for each item in alphabetical order and in MLA format.  Following each bibliographic entry, include two-paragraph annotations. </w:t>
      </w:r>
      <w:proofErr w:type="gramStart"/>
      <w:r w:rsidRPr="00EE6D2A">
        <w:rPr>
          <w:sz w:val="20"/>
          <w:szCs w:val="20"/>
        </w:rPr>
        <w:t>In the first paragraph, summarize/describe/explain the item.</w:t>
      </w:r>
      <w:proofErr w:type="gramEnd"/>
      <w:r w:rsidRPr="00EE6D2A">
        <w:rPr>
          <w:sz w:val="20"/>
          <w:szCs w:val="20"/>
        </w:rPr>
        <w:t xml:space="preserve"> </w:t>
      </w:r>
      <w:proofErr w:type="gramStart"/>
      <w:r w:rsidRPr="00EE6D2A">
        <w:rPr>
          <w:sz w:val="20"/>
          <w:szCs w:val="20"/>
        </w:rPr>
        <w:t>In the second paragraph, relate/connect the item to your chosen work and theme.</w:t>
      </w:r>
      <w:proofErr w:type="gramEnd"/>
      <w:r w:rsidRPr="00EE6D2A">
        <w:rPr>
          <w:sz w:val="20"/>
          <w:szCs w:val="20"/>
        </w:rPr>
        <w:t xml:space="preserve"> Include visuals, song lyrics, or other media in your project. You will also include a one-page description of your chosen theme or issue and why you find this issue/theme significant.  </w:t>
      </w:r>
    </w:p>
    <w:p w14:paraId="04A6A3D3" w14:textId="77777777" w:rsidR="00A85A62" w:rsidRPr="00EE6D2A" w:rsidRDefault="00A85A62" w:rsidP="00DE4A82">
      <w:pPr>
        <w:rPr>
          <w:sz w:val="20"/>
          <w:szCs w:val="20"/>
        </w:rPr>
      </w:pPr>
    </w:p>
    <w:p w14:paraId="07E784DC" w14:textId="69EBDE40" w:rsidR="00A85A62" w:rsidRPr="00EE6D2A" w:rsidRDefault="00A85A62" w:rsidP="00DE4A82">
      <w:pPr>
        <w:rPr>
          <w:sz w:val="20"/>
          <w:szCs w:val="20"/>
        </w:rPr>
      </w:pPr>
      <w:r w:rsidRPr="00EE6D2A">
        <w:rPr>
          <w:sz w:val="20"/>
          <w:szCs w:val="20"/>
        </w:rPr>
        <w:t>You will a</w:t>
      </w:r>
      <w:r w:rsidR="00A73EBA" w:rsidRPr="00EE6D2A">
        <w:rPr>
          <w:sz w:val="20"/>
          <w:szCs w:val="20"/>
        </w:rPr>
        <w:t xml:space="preserve">lso put together a five-minute </w:t>
      </w:r>
      <w:proofErr w:type="spellStart"/>
      <w:r w:rsidR="00A73EBA" w:rsidRPr="00EE6D2A">
        <w:rPr>
          <w:sz w:val="20"/>
          <w:szCs w:val="20"/>
        </w:rPr>
        <w:t>P</w:t>
      </w:r>
      <w:r w:rsidRPr="00EE6D2A">
        <w:rPr>
          <w:sz w:val="20"/>
          <w:szCs w:val="20"/>
        </w:rPr>
        <w:t>owerpoint</w:t>
      </w:r>
      <w:proofErr w:type="spellEnd"/>
      <w:r w:rsidRPr="00EE6D2A">
        <w:rPr>
          <w:sz w:val="20"/>
          <w:szCs w:val="20"/>
        </w:rPr>
        <w:t xml:space="preserve"> presentation that highlights the major element</w:t>
      </w:r>
      <w:r w:rsidR="00A73EBA" w:rsidRPr="00EE6D2A">
        <w:rPr>
          <w:sz w:val="20"/>
          <w:szCs w:val="20"/>
        </w:rPr>
        <w:t>s of your research project.  Presentations will take place the last week of class.</w:t>
      </w:r>
    </w:p>
    <w:p w14:paraId="3A795B97" w14:textId="77777777" w:rsidR="00DE4A82" w:rsidRPr="00EE6D2A" w:rsidRDefault="00DE4A82" w:rsidP="00DE4A82">
      <w:pPr>
        <w:rPr>
          <w:sz w:val="20"/>
          <w:szCs w:val="20"/>
        </w:rPr>
      </w:pPr>
    </w:p>
    <w:p w14:paraId="5CBB9322" w14:textId="77777777" w:rsidR="00DE4A82" w:rsidRPr="00EE6D2A" w:rsidRDefault="00DE4A82" w:rsidP="00DE4A82">
      <w:pPr>
        <w:rPr>
          <w:rFonts w:cs="TimesNewRomanPSMT"/>
          <w:sz w:val="20"/>
          <w:szCs w:val="20"/>
          <w:lang w:bidi="en-US"/>
        </w:rPr>
      </w:pPr>
      <w:r w:rsidRPr="00EE6D2A">
        <w:rPr>
          <w:rFonts w:cs="TimesNewRomanPSMT"/>
          <w:b/>
          <w:bCs/>
          <w:sz w:val="20"/>
          <w:szCs w:val="20"/>
          <w:lang w:bidi="en-US"/>
        </w:rPr>
        <w:t>Exams</w:t>
      </w:r>
      <w:r w:rsidRPr="00EE6D2A">
        <w:rPr>
          <w:rFonts w:cs="TimesNewRomanPSMT"/>
          <w:sz w:val="20"/>
          <w:szCs w:val="20"/>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2308730B" w14:textId="77777777" w:rsidR="00DE4A82" w:rsidRPr="00EE6D2A" w:rsidRDefault="00DE4A82" w:rsidP="00DE4A82">
      <w:pPr>
        <w:rPr>
          <w:rFonts w:cs="TimesNewRomanPSMT"/>
          <w:sz w:val="20"/>
          <w:szCs w:val="20"/>
          <w:lang w:bidi="en-US"/>
        </w:rPr>
      </w:pPr>
    </w:p>
    <w:p w14:paraId="163231DC" w14:textId="77777777" w:rsidR="00DE4A82" w:rsidRPr="00EE6D2A" w:rsidRDefault="00DE4A82" w:rsidP="00DE4A82">
      <w:pPr>
        <w:rPr>
          <w:rFonts w:cs="TimesNewRomanPSMT"/>
          <w:sz w:val="20"/>
          <w:szCs w:val="20"/>
          <w:lang w:bidi="en-US"/>
        </w:rPr>
      </w:pPr>
      <w:r w:rsidRPr="00EE6D2A">
        <w:rPr>
          <w:rFonts w:cs="TimesNewRomanPSMT"/>
          <w:b/>
          <w:bCs/>
          <w:sz w:val="20"/>
          <w:szCs w:val="20"/>
          <w:lang w:bidi="en-US"/>
        </w:rPr>
        <w:t xml:space="preserve">Class participation: </w:t>
      </w:r>
      <w:r w:rsidRPr="00EE6D2A">
        <w:rPr>
          <w:rFonts w:cs="TimesNewRomanPSMT"/>
          <w:sz w:val="20"/>
          <w:szCs w:val="20"/>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p>
    <w:p w14:paraId="4027B294" w14:textId="1EAF75A1" w:rsidR="000A25C9" w:rsidRPr="00EE6D2A" w:rsidRDefault="000A25C9" w:rsidP="00DE4A82">
      <w:pPr>
        <w:rPr>
          <w:rFonts w:cs="TimesNewRomanPSMT"/>
          <w:sz w:val="20"/>
          <w:szCs w:val="20"/>
          <w:lang w:bidi="en-US"/>
        </w:rPr>
      </w:pPr>
      <w:r w:rsidRPr="00EE6D2A">
        <w:rPr>
          <w:rFonts w:cs="TimesNewRomanPSMT"/>
          <w:sz w:val="20"/>
          <w:szCs w:val="20"/>
          <w:lang w:bidi="en-US"/>
        </w:rPr>
        <w:t xml:space="preserve"> </w:t>
      </w:r>
    </w:p>
    <w:p w14:paraId="5D552CD7" w14:textId="5507542A" w:rsidR="00AE4085" w:rsidRPr="00EE6D2A" w:rsidRDefault="00AE4085" w:rsidP="00DE4A82">
      <w:pPr>
        <w:widowControl w:val="0"/>
        <w:autoSpaceDE w:val="0"/>
        <w:autoSpaceDN w:val="0"/>
        <w:adjustRightInd w:val="0"/>
        <w:spacing w:after="160"/>
        <w:rPr>
          <w:rFonts w:cs="TimesNewRomanPSMT"/>
          <w:b/>
          <w:sz w:val="20"/>
          <w:szCs w:val="20"/>
          <w:lang w:bidi="en-US"/>
        </w:rPr>
      </w:pPr>
      <w:r w:rsidRPr="00EE6D2A">
        <w:rPr>
          <w:rFonts w:cs="TimesNewRomanPSMT"/>
          <w:b/>
          <w:sz w:val="20"/>
          <w:szCs w:val="20"/>
          <w:lang w:bidi="en-US"/>
        </w:rPr>
        <w:t xml:space="preserve">Grading:                                                                               </w:t>
      </w:r>
      <w:r w:rsidR="00DE4A82" w:rsidRPr="00EE6D2A">
        <w:rPr>
          <w:rFonts w:cs="TimesNewRomanPSMT"/>
          <w:b/>
          <w:sz w:val="20"/>
          <w:szCs w:val="20"/>
          <w:lang w:bidi="en-US"/>
        </w:rPr>
        <w:tab/>
      </w:r>
      <w:r w:rsidR="00DE4A82" w:rsidRPr="00EE6D2A">
        <w:rPr>
          <w:rFonts w:cs="TimesNewRomanPSMT"/>
          <w:b/>
          <w:sz w:val="20"/>
          <w:szCs w:val="20"/>
          <w:lang w:bidi="en-US"/>
        </w:rPr>
        <w:tab/>
      </w:r>
      <w:r w:rsidR="00DE4A82" w:rsidRPr="00EE6D2A">
        <w:rPr>
          <w:rFonts w:cs="TimesNewRomanPSMT"/>
          <w:b/>
          <w:sz w:val="20"/>
          <w:szCs w:val="20"/>
          <w:lang w:bidi="en-US"/>
        </w:rPr>
        <w:tab/>
      </w:r>
      <w:r w:rsidR="00DE4A82" w:rsidRPr="00EE6D2A">
        <w:rPr>
          <w:rFonts w:cs="TimesNewRomanPSMT"/>
          <w:b/>
          <w:sz w:val="20"/>
          <w:szCs w:val="20"/>
          <w:lang w:bidi="en-US"/>
        </w:rPr>
        <w:tab/>
        <w:t xml:space="preserve"> </w:t>
      </w:r>
      <w:r w:rsidR="00FC0DC7">
        <w:rPr>
          <w:rFonts w:cs="TimesNewRomanPSMT"/>
          <w:b/>
          <w:sz w:val="20"/>
          <w:szCs w:val="20"/>
          <w:lang w:bidi="en-US"/>
        </w:rPr>
        <w:tab/>
        <w:t xml:space="preserve">       </w:t>
      </w:r>
      <w:r w:rsidR="00A85A62" w:rsidRPr="00EE6D2A">
        <w:rPr>
          <w:rFonts w:cs="TimesNewRomanPSMT"/>
          <w:b/>
          <w:sz w:val="20"/>
          <w:szCs w:val="20"/>
          <w:lang w:bidi="en-US"/>
        </w:rPr>
        <w:t>Group Fairytale</w:t>
      </w:r>
      <w:r w:rsidR="00137962" w:rsidRPr="00EE6D2A">
        <w:rPr>
          <w:rFonts w:cs="TimesNewRomanPSMT"/>
          <w:b/>
          <w:sz w:val="20"/>
          <w:szCs w:val="20"/>
          <w:lang w:bidi="en-US"/>
        </w:rPr>
        <w:t xml:space="preserve"> Project</w:t>
      </w:r>
      <w:r w:rsidRPr="00EE6D2A">
        <w:rPr>
          <w:rFonts w:cs="TimesNewRomanPSMT"/>
          <w:b/>
          <w:sz w:val="20"/>
          <w:szCs w:val="20"/>
          <w:lang w:bidi="en-US"/>
        </w:rPr>
        <w:t xml:space="preserve"> </w:t>
      </w:r>
      <w:r w:rsidR="00A85A62" w:rsidRPr="00EE6D2A">
        <w:rPr>
          <w:rFonts w:cs="TimesNewRomanPSMT"/>
          <w:b/>
          <w:sz w:val="20"/>
          <w:szCs w:val="20"/>
          <w:lang w:bidi="en-US"/>
        </w:rPr>
        <w:tab/>
      </w:r>
      <w:r w:rsidR="009011A3">
        <w:rPr>
          <w:rFonts w:cs="TimesNewRomanPSMT"/>
          <w:b/>
          <w:sz w:val="20"/>
          <w:szCs w:val="20"/>
          <w:lang w:bidi="en-US"/>
        </w:rPr>
        <w:tab/>
      </w:r>
      <w:r w:rsidRPr="00EE6D2A">
        <w:rPr>
          <w:rFonts w:cs="TimesNewRomanPSMT"/>
          <w:b/>
          <w:sz w:val="20"/>
          <w:szCs w:val="20"/>
          <w:lang w:bidi="en-US"/>
        </w:rPr>
        <w:t xml:space="preserve">10%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t xml:space="preserve">           </w:t>
      </w:r>
      <w:r w:rsidR="00FC0DC7">
        <w:rPr>
          <w:rFonts w:cs="TimesNewRomanPSMT"/>
          <w:b/>
          <w:sz w:val="20"/>
          <w:szCs w:val="20"/>
          <w:lang w:bidi="en-US"/>
        </w:rPr>
        <w:t xml:space="preserve"> </w:t>
      </w:r>
      <w:r w:rsidRPr="00EE6D2A">
        <w:rPr>
          <w:rFonts w:cs="TimesNewRomanPSMT"/>
          <w:b/>
          <w:sz w:val="20"/>
          <w:szCs w:val="20"/>
          <w:lang w:bidi="en-US"/>
        </w:rPr>
        <w:t>Analytical Essays</w:t>
      </w:r>
      <w:r w:rsidRPr="00EE6D2A">
        <w:rPr>
          <w:rFonts w:cs="TimesNewRomanPSMT"/>
          <w:b/>
          <w:sz w:val="20"/>
          <w:szCs w:val="20"/>
          <w:lang w:bidi="en-US"/>
        </w:rPr>
        <w:tab/>
      </w:r>
      <w:r w:rsidRPr="00EE6D2A">
        <w:rPr>
          <w:rFonts w:cs="TimesNewRomanPSMT"/>
          <w:b/>
          <w:sz w:val="20"/>
          <w:szCs w:val="20"/>
          <w:lang w:bidi="en-US"/>
        </w:rPr>
        <w:tab/>
      </w:r>
      <w:r w:rsidR="005A31E9" w:rsidRPr="00EE6D2A">
        <w:rPr>
          <w:rFonts w:cs="TimesNewRomanPSMT"/>
          <w:b/>
          <w:sz w:val="20"/>
          <w:szCs w:val="20"/>
          <w:lang w:bidi="en-US"/>
        </w:rPr>
        <w:t>20</w:t>
      </w:r>
      <w:proofErr w:type="gramStart"/>
      <w:r w:rsidRPr="00EE6D2A">
        <w:rPr>
          <w:rFonts w:cs="TimesNewRomanPSMT"/>
          <w:b/>
          <w:sz w:val="20"/>
          <w:szCs w:val="20"/>
          <w:lang w:bidi="en-US"/>
        </w:rPr>
        <w:t xml:space="preserve">%                                                                                            </w:t>
      </w:r>
      <w:r w:rsidR="00FC0DC7">
        <w:rPr>
          <w:rFonts w:cs="TimesNewRomanPSMT"/>
          <w:b/>
          <w:sz w:val="20"/>
          <w:szCs w:val="20"/>
          <w:lang w:bidi="en-US"/>
        </w:rPr>
        <w:t xml:space="preserve">       </w:t>
      </w:r>
      <w:r w:rsidRPr="00EE6D2A">
        <w:rPr>
          <w:rFonts w:cs="TimesNewRomanPSMT"/>
          <w:b/>
          <w:sz w:val="20"/>
          <w:szCs w:val="20"/>
          <w:lang w:bidi="en-US"/>
        </w:rPr>
        <w:t>Mid</w:t>
      </w:r>
      <w:proofErr w:type="gramEnd"/>
      <w:r w:rsidRPr="00EE6D2A">
        <w:rPr>
          <w:rFonts w:cs="TimesNewRomanPSMT"/>
          <w:b/>
          <w:sz w:val="20"/>
          <w:szCs w:val="20"/>
          <w:lang w:bidi="en-US"/>
        </w:rPr>
        <w:t xml:space="preserve">-Term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t xml:space="preserve">20%                                                                                        </w:t>
      </w:r>
      <w:r w:rsidR="00FC0DC7">
        <w:rPr>
          <w:rFonts w:cs="TimesNewRomanPSMT"/>
          <w:b/>
          <w:sz w:val="20"/>
          <w:szCs w:val="20"/>
          <w:lang w:bidi="en-US"/>
        </w:rPr>
        <w:t xml:space="preserve">            Final</w:t>
      </w:r>
      <w:r w:rsidRPr="00EE6D2A">
        <w:rPr>
          <w:rFonts w:cs="TimesNewRomanPSMT"/>
          <w:b/>
          <w:sz w:val="20"/>
          <w:szCs w:val="20"/>
          <w:lang w:bidi="en-US"/>
        </w:rPr>
        <w:t xml:space="preserve"> Exam           </w:t>
      </w:r>
      <w:r w:rsidRPr="00EE6D2A">
        <w:rPr>
          <w:rFonts w:cs="TimesNewRomanPSMT"/>
          <w:b/>
          <w:sz w:val="20"/>
          <w:szCs w:val="20"/>
          <w:lang w:bidi="en-US"/>
        </w:rPr>
        <w:tab/>
      </w:r>
      <w:r w:rsidRPr="00EE6D2A">
        <w:rPr>
          <w:rFonts w:cs="TimesNewRomanPSMT"/>
          <w:b/>
          <w:sz w:val="20"/>
          <w:szCs w:val="20"/>
          <w:lang w:bidi="en-US"/>
        </w:rPr>
        <w:tab/>
        <w:t xml:space="preserve">20%                 </w:t>
      </w:r>
      <w:r w:rsidRPr="00EE6D2A">
        <w:rPr>
          <w:rFonts w:cs="TimesNewRomanPSMT"/>
          <w:b/>
          <w:sz w:val="20"/>
          <w:szCs w:val="20"/>
          <w:lang w:bidi="en-US"/>
        </w:rPr>
        <w:tab/>
        <w:t xml:space="preserve">                                                                                                                                                                                 Research Project</w:t>
      </w:r>
      <w:r w:rsidRPr="00EE6D2A">
        <w:rPr>
          <w:rFonts w:cs="TimesNewRomanPSMT"/>
          <w:b/>
          <w:sz w:val="20"/>
          <w:szCs w:val="20"/>
          <w:lang w:bidi="en-US"/>
        </w:rPr>
        <w:tab/>
      </w:r>
      <w:r w:rsidRPr="00EE6D2A">
        <w:rPr>
          <w:rFonts w:cs="TimesNewRomanPSMT"/>
          <w:b/>
          <w:sz w:val="20"/>
          <w:szCs w:val="20"/>
          <w:lang w:bidi="en-US"/>
        </w:rPr>
        <w:tab/>
      </w:r>
      <w:r w:rsidR="003F08E9" w:rsidRPr="00EE6D2A">
        <w:rPr>
          <w:rFonts w:cs="TimesNewRomanPSMT"/>
          <w:b/>
          <w:sz w:val="20"/>
          <w:szCs w:val="20"/>
          <w:lang w:bidi="en-US"/>
        </w:rPr>
        <w:t>25</w:t>
      </w:r>
      <w:r w:rsidRPr="00EE6D2A">
        <w:rPr>
          <w:rFonts w:cs="TimesNewRomanPSMT"/>
          <w:b/>
          <w:sz w:val="20"/>
          <w:szCs w:val="20"/>
          <w:lang w:bidi="en-US"/>
        </w:rPr>
        <w:t>%                                                                                                                                                                                                                       Class Participation</w:t>
      </w:r>
      <w:r w:rsidRPr="00EE6D2A">
        <w:rPr>
          <w:rFonts w:cs="TimesNewRomanPSMT"/>
          <w:b/>
          <w:sz w:val="20"/>
          <w:szCs w:val="20"/>
          <w:lang w:bidi="en-US"/>
        </w:rPr>
        <w:tab/>
      </w:r>
      <w:r w:rsidRPr="00EE6D2A">
        <w:rPr>
          <w:rFonts w:cs="TimesNewRomanPSMT"/>
          <w:b/>
          <w:sz w:val="20"/>
          <w:szCs w:val="20"/>
          <w:lang w:bidi="en-US"/>
        </w:rPr>
        <w:tab/>
      </w:r>
      <w:r w:rsidR="003F08E9" w:rsidRPr="00EE6D2A">
        <w:rPr>
          <w:rFonts w:cs="TimesNewRomanPSMT"/>
          <w:b/>
          <w:sz w:val="20"/>
          <w:szCs w:val="20"/>
          <w:lang w:bidi="en-US"/>
        </w:rPr>
        <w:t xml:space="preserve">  5</w:t>
      </w:r>
      <w:r w:rsidRPr="00EE6D2A">
        <w:rPr>
          <w:rFonts w:cs="TimesNewRomanPSMT"/>
          <w:b/>
          <w:sz w:val="20"/>
          <w:szCs w:val="20"/>
          <w:lang w:bidi="en-US"/>
        </w:rPr>
        <w:t>%</w:t>
      </w:r>
    </w:p>
    <w:p w14:paraId="224B1C6C" w14:textId="77777777" w:rsidR="00DE4A82" w:rsidRPr="00EE6D2A" w:rsidRDefault="00DE4A82" w:rsidP="00DE4A82">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Late Papers: </w:t>
      </w:r>
      <w:r w:rsidRPr="00EE6D2A">
        <w:rPr>
          <w:rFonts w:cs="TimesNewRomanPSMT"/>
          <w:sz w:val="20"/>
          <w:szCs w:val="20"/>
          <w:lang w:bidi="en-US"/>
        </w:rPr>
        <w:t xml:space="preserve">Late Research Projects that have not been cleared with me at least a week beforehand will lose one letter grade for every class period they are late.  Late Analytical Essays will NOT be accepted.               </w:t>
      </w:r>
    </w:p>
    <w:p w14:paraId="368E17B4" w14:textId="0DD799AE" w:rsidR="00DE4A82" w:rsidRPr="00EE6D2A" w:rsidRDefault="00A73EBA" w:rsidP="00DE4A82">
      <w:pPr>
        <w:widowControl w:val="0"/>
        <w:autoSpaceDE w:val="0"/>
        <w:autoSpaceDN w:val="0"/>
        <w:adjustRightInd w:val="0"/>
        <w:spacing w:after="80"/>
        <w:rPr>
          <w:rFonts w:cs="TimesNewRomanPSMT"/>
          <w:sz w:val="20"/>
          <w:szCs w:val="20"/>
          <w:lang w:bidi="en-US"/>
        </w:rPr>
      </w:pPr>
      <w:r w:rsidRPr="00EE6D2A">
        <w:rPr>
          <w:rFonts w:cs="TimesNewRomanPSMT"/>
          <w:sz w:val="20"/>
          <w:szCs w:val="20"/>
          <w:lang w:bidi="en-US"/>
        </w:rPr>
        <w:t xml:space="preserve"> </w:t>
      </w:r>
      <w:r w:rsidR="00DE4A82" w:rsidRPr="00EE6D2A">
        <w:rPr>
          <w:rFonts w:cs="ArialMT"/>
          <w:b/>
          <w:bCs/>
          <w:iCs/>
          <w:sz w:val="20"/>
          <w:szCs w:val="20"/>
          <w:lang w:bidi="en-US"/>
        </w:rPr>
        <w:t xml:space="preserve">Attendance: </w:t>
      </w:r>
      <w:r w:rsidR="00DE4A82" w:rsidRPr="00EE6D2A">
        <w:rPr>
          <w:rFonts w:cs="TimesNewRomanPSMT"/>
          <w:sz w:val="20"/>
          <w:szCs w:val="20"/>
          <w:lang w:bidi="en-US"/>
        </w:rPr>
        <w:t xml:space="preserve">Class attendance is necessary for reading comprehension, group discussion, and preparation for exams and class assignments. </w:t>
      </w:r>
      <w:r w:rsidR="003F08E9" w:rsidRPr="00EE6D2A">
        <w:rPr>
          <w:rFonts w:cs="TimesNewRomanPSMT"/>
          <w:sz w:val="20"/>
          <w:szCs w:val="20"/>
          <w:lang w:bidi="en-US"/>
        </w:rPr>
        <w:t xml:space="preserve"> It should also be noted that 5</w:t>
      </w:r>
      <w:r w:rsidR="00DE4A82" w:rsidRPr="00EE6D2A">
        <w:rPr>
          <w:rFonts w:cs="TimesNewRomanPSMT"/>
          <w:sz w:val="20"/>
          <w:szCs w:val="20"/>
          <w:lang w:bidi="en-US"/>
        </w:rPr>
        <w:t xml:space="preserve">%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sidR="00DE4A82" w:rsidRPr="00EE6D2A">
        <w:rPr>
          <w:rFonts w:cs="TimesNewRomanPSMT"/>
          <w:b/>
          <w:bCs/>
          <w:sz w:val="20"/>
          <w:szCs w:val="20"/>
          <w:lang w:bidi="en-US"/>
        </w:rPr>
        <w:t>4</w:t>
      </w:r>
      <w:r w:rsidR="00DE4A82" w:rsidRPr="00EE6D2A">
        <w:rPr>
          <w:rFonts w:cs="TimesNewRomanPSMT"/>
          <w:sz w:val="20"/>
          <w:szCs w:val="20"/>
          <w:lang w:bidi="en-US"/>
        </w:rPr>
        <w:t xml:space="preserve"> absences to do with as you like—use them wisely for the inevitable "stuff" that will mess up your semester: illness, traffic, death of a loved one, etc.  I DO NOT give excused absences.  After 4 absences, you automatically receive a zero for your participation grade.  </w:t>
      </w:r>
      <w:r w:rsidR="00DE4A82" w:rsidRPr="00EE6D2A">
        <w:rPr>
          <w:rFonts w:cs="TimesNewRomanPSMT"/>
          <w:b/>
          <w:bCs/>
          <w:sz w:val="20"/>
          <w:szCs w:val="20"/>
          <w:lang w:bidi="en-US"/>
        </w:rPr>
        <w:t xml:space="preserve">                                             </w:t>
      </w:r>
    </w:p>
    <w:p w14:paraId="45061AA7" w14:textId="372CE9F4" w:rsidR="00DE4A82" w:rsidRPr="00EE6D2A" w:rsidRDefault="00DE4A82" w:rsidP="00EE6D2A">
      <w:pPr>
        <w:rPr>
          <w:rFonts w:cs="TimesNewRomanPSMT"/>
          <w:sz w:val="20"/>
          <w:szCs w:val="20"/>
          <w:lang w:bidi="en-US"/>
        </w:rPr>
      </w:pPr>
      <w:r w:rsidRPr="00EE6D2A">
        <w:rPr>
          <w:rFonts w:cs="ArialMT"/>
          <w:b/>
          <w:bCs/>
          <w:iCs/>
          <w:sz w:val="20"/>
          <w:szCs w:val="20"/>
          <w:lang w:bidi="en-US"/>
        </w:rPr>
        <w:t xml:space="preserve">Tardiness: </w:t>
      </w:r>
      <w:r w:rsidRPr="00EE6D2A">
        <w:rPr>
          <w:rFonts w:cs="TimesNewRomanPSMT"/>
          <w:sz w:val="20"/>
          <w:szCs w:val="20"/>
          <w:lang w:bidi="en-US"/>
        </w:rPr>
        <w:t xml:space="preserve">Be on time for class.  </w:t>
      </w:r>
      <w:r w:rsidRPr="00EE6D2A">
        <w:rPr>
          <w:rFonts w:cs="TimesNewRomanPSMT"/>
          <w:bCs/>
          <w:sz w:val="20"/>
          <w:szCs w:val="20"/>
          <w:lang w:bidi="en-US"/>
        </w:rPr>
        <w:t xml:space="preserve">Two </w:t>
      </w:r>
      <w:proofErr w:type="spellStart"/>
      <w:r w:rsidRPr="00EE6D2A">
        <w:rPr>
          <w:rFonts w:cs="TimesNewRomanPSMT"/>
          <w:bCs/>
          <w:sz w:val="20"/>
          <w:szCs w:val="20"/>
          <w:lang w:bidi="en-US"/>
        </w:rPr>
        <w:t>tardies</w:t>
      </w:r>
      <w:proofErr w:type="spellEnd"/>
      <w:r w:rsidRPr="00EE6D2A">
        <w:rPr>
          <w:rFonts w:cs="TimesNewRomanPSMT"/>
          <w:bCs/>
          <w:sz w:val="20"/>
          <w:szCs w:val="20"/>
          <w:lang w:bidi="en-US"/>
        </w:rPr>
        <w:t xml:space="preserve"> count as an absence.</w:t>
      </w:r>
      <w:r w:rsidRPr="00EE6D2A">
        <w:rPr>
          <w:rFonts w:cs="TimesNewRomanPSMT"/>
          <w:sz w:val="20"/>
          <w:szCs w:val="20"/>
          <w:lang w:bidi="en-US"/>
        </w:rPr>
        <w:t xml:space="preserve">  </w:t>
      </w:r>
    </w:p>
    <w:p w14:paraId="5117F40E" w14:textId="77777777" w:rsidR="00EE6D2A" w:rsidRPr="00EE6D2A" w:rsidRDefault="00EE6D2A" w:rsidP="00EE6D2A">
      <w:pPr>
        <w:rPr>
          <w:rFonts w:cs="TimesNewRomanPSMT"/>
          <w:sz w:val="20"/>
          <w:szCs w:val="20"/>
          <w:lang w:bidi="en-US"/>
        </w:rPr>
      </w:pPr>
    </w:p>
    <w:p w14:paraId="16394D7D" w14:textId="77777777" w:rsidR="00DE4A82" w:rsidRPr="00EE6D2A" w:rsidRDefault="00DE4A82" w:rsidP="00DE4A82">
      <w:pPr>
        <w:jc w:val="both"/>
        <w:rPr>
          <w:sz w:val="20"/>
          <w:szCs w:val="20"/>
        </w:rPr>
      </w:pPr>
      <w:r w:rsidRPr="00EE6D2A">
        <w:rPr>
          <w:b/>
          <w:sz w:val="20"/>
          <w:szCs w:val="20"/>
        </w:rPr>
        <w:t xml:space="preserve">Classroom behavior. </w:t>
      </w:r>
      <w:r w:rsidRPr="00EE6D2A">
        <w:rPr>
          <w:sz w:val="20"/>
          <w:szCs w:val="20"/>
        </w:rPr>
        <w:t xml:space="preserve">Class sessions are short and require your full attention. All cell phones, pagers, iPods, MP3 players, laptops, and other electronic devices should be </w:t>
      </w:r>
      <w:r w:rsidRPr="00EE6D2A">
        <w:rPr>
          <w:b/>
          <w:sz w:val="20"/>
          <w:szCs w:val="20"/>
        </w:rPr>
        <w:t>turned off and put away when entering the classroom</w:t>
      </w:r>
      <w:r w:rsidRPr="00EE6D2A">
        <w:rPr>
          <w:sz w:val="20"/>
          <w:szCs w:val="20"/>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F5E7F91" w14:textId="77777777" w:rsidR="00DE4A82" w:rsidRPr="00EE6D2A" w:rsidRDefault="00DE4A82" w:rsidP="00DE4A82">
      <w:pPr>
        <w:jc w:val="both"/>
        <w:rPr>
          <w:rFonts w:cs="TimesNewRomanPSMT"/>
          <w:sz w:val="20"/>
          <w:szCs w:val="20"/>
          <w:lang w:bidi="en-US"/>
        </w:rPr>
      </w:pPr>
    </w:p>
    <w:p w14:paraId="57509845" w14:textId="77777777" w:rsidR="00DE4A82" w:rsidRPr="00EE6D2A" w:rsidRDefault="00DE4A82" w:rsidP="00DE4A82">
      <w:pPr>
        <w:widowControl w:val="0"/>
        <w:autoSpaceDE w:val="0"/>
        <w:autoSpaceDN w:val="0"/>
        <w:adjustRightInd w:val="0"/>
        <w:spacing w:after="80"/>
        <w:rPr>
          <w:sz w:val="20"/>
          <w:szCs w:val="20"/>
        </w:rPr>
      </w:pPr>
      <w:r w:rsidRPr="00EE6D2A">
        <w:rPr>
          <w:b/>
          <w:sz w:val="20"/>
          <w:szCs w:val="20"/>
        </w:rPr>
        <w:t>Odds and Ends</w:t>
      </w:r>
      <w:r w:rsidRPr="00EE6D2A">
        <w:rPr>
          <w:sz w:val="20"/>
          <w:szCs w:val="20"/>
        </w:rPr>
        <w:t xml:space="preserve">: The university sends all its correspondence to you via your UTA email address and so will I.  It is your responsibility to check your UTA email account regularly. </w:t>
      </w:r>
    </w:p>
    <w:p w14:paraId="49EE6A8E" w14:textId="77777777" w:rsidR="00DE4A82" w:rsidRPr="00EE6D2A" w:rsidRDefault="00DE4A82" w:rsidP="00DE4A82">
      <w:pPr>
        <w:widowControl w:val="0"/>
        <w:autoSpaceDE w:val="0"/>
        <w:autoSpaceDN w:val="0"/>
        <w:adjustRightInd w:val="0"/>
        <w:spacing w:after="80"/>
        <w:rPr>
          <w:sz w:val="20"/>
          <w:szCs w:val="20"/>
        </w:rPr>
      </w:pPr>
      <w:r w:rsidRPr="00EE6D2A">
        <w:rPr>
          <w:b/>
          <w:sz w:val="20"/>
          <w:szCs w:val="20"/>
        </w:rPr>
        <w:t xml:space="preserve">Drop Policy: </w:t>
      </w:r>
      <w:r w:rsidRPr="00EE6D2A">
        <w:rPr>
          <w:sz w:val="20"/>
          <w:szCs w:val="20"/>
        </w:rPr>
        <w:t xml:space="preserve">If you choose to withdraw from this course, you must follow university procedures.  It is your responsibility to execute these procedures correctly, and within the university’s deadlines.   </w:t>
      </w:r>
    </w:p>
    <w:p w14:paraId="5A7A9B1B" w14:textId="77777777" w:rsidR="00DE4A82" w:rsidRPr="00EE6D2A" w:rsidRDefault="00DE4A82" w:rsidP="00DE4A82">
      <w:pPr>
        <w:rPr>
          <w:sz w:val="20"/>
          <w:szCs w:val="20"/>
        </w:rPr>
      </w:pPr>
      <w:proofErr w:type="gramStart"/>
      <w:r w:rsidRPr="00EE6D2A">
        <w:rPr>
          <w:b/>
          <w:sz w:val="20"/>
          <w:szCs w:val="20"/>
        </w:rPr>
        <w:t>Electronic Communication Policy.</w:t>
      </w:r>
      <w:proofErr w:type="gramEnd"/>
      <w:r w:rsidRPr="00EE6D2A">
        <w:rPr>
          <w:b/>
          <w:sz w:val="20"/>
          <w:szCs w:val="20"/>
        </w:rPr>
        <w:t xml:space="preserve"> </w:t>
      </w:r>
      <w:r w:rsidRPr="00EE6D2A">
        <w:rPr>
          <w:sz w:val="20"/>
          <w:szCs w:val="20"/>
        </w:rPr>
        <w:t xml:space="preserve">All students must have access to a computer with </w:t>
      </w:r>
      <w:proofErr w:type="gramStart"/>
      <w:r w:rsidRPr="00EE6D2A">
        <w:rPr>
          <w:sz w:val="20"/>
          <w:szCs w:val="20"/>
        </w:rPr>
        <w:t>internet</w:t>
      </w:r>
      <w:proofErr w:type="gramEnd"/>
      <w:r w:rsidRPr="00EE6D2A">
        <w:rPr>
          <w:sz w:val="20"/>
          <w:szCs w:val="20"/>
        </w:rPr>
        <w:t xml:space="preserve"> capabilities. Students should check email daily for course information and updates. I will send group emails through </w:t>
      </w:r>
      <w:proofErr w:type="spellStart"/>
      <w:r w:rsidRPr="00EE6D2A">
        <w:rPr>
          <w:sz w:val="20"/>
          <w:szCs w:val="20"/>
        </w:rPr>
        <w:t>MyMav</w:t>
      </w:r>
      <w:proofErr w:type="spellEnd"/>
      <w:r w:rsidRPr="00EE6D2A">
        <w:rPr>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C9D4CA0" w14:textId="77777777" w:rsidR="00DE4A82" w:rsidRPr="00EE6D2A" w:rsidRDefault="00DE4A82" w:rsidP="00DE4A82">
      <w:pPr>
        <w:rPr>
          <w:sz w:val="20"/>
          <w:szCs w:val="20"/>
        </w:rPr>
      </w:pPr>
      <w:r w:rsidRPr="00EE6D2A">
        <w:rPr>
          <w:sz w:val="20"/>
          <w:szCs w:val="20"/>
        </w:rPr>
        <w:t>The University of Texas at Arlington has adopted the University “</w:t>
      </w:r>
      <w:proofErr w:type="spellStart"/>
      <w:r w:rsidRPr="00EE6D2A">
        <w:rPr>
          <w:sz w:val="20"/>
          <w:szCs w:val="20"/>
        </w:rPr>
        <w:t>MavMail</w:t>
      </w:r>
      <w:proofErr w:type="spellEnd"/>
      <w:r w:rsidRPr="00EE6D2A">
        <w:rPr>
          <w:sz w:val="20"/>
          <w:szCs w:val="20"/>
        </w:rPr>
        <w:t xml:space="preserve">” address as the sole official means of communication with students. </w:t>
      </w:r>
      <w:proofErr w:type="spellStart"/>
      <w:r w:rsidRPr="00EE6D2A">
        <w:rPr>
          <w:sz w:val="20"/>
          <w:szCs w:val="20"/>
        </w:rPr>
        <w:t>MavMail</w:t>
      </w:r>
      <w:proofErr w:type="spellEnd"/>
      <w:r w:rsidRPr="00EE6D2A">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E6D2A">
        <w:rPr>
          <w:sz w:val="20"/>
          <w:szCs w:val="20"/>
        </w:rPr>
        <w:t>MavMail</w:t>
      </w:r>
      <w:proofErr w:type="spellEnd"/>
      <w:r w:rsidRPr="00EE6D2A">
        <w:rPr>
          <w:sz w:val="20"/>
          <w:szCs w:val="20"/>
        </w:rPr>
        <w:t xml:space="preserve"> system. All students are assigned a </w:t>
      </w:r>
      <w:proofErr w:type="spellStart"/>
      <w:r w:rsidRPr="00EE6D2A">
        <w:rPr>
          <w:sz w:val="20"/>
          <w:szCs w:val="20"/>
        </w:rPr>
        <w:t>MavMail</w:t>
      </w:r>
      <w:proofErr w:type="spellEnd"/>
      <w:r w:rsidRPr="00EE6D2A">
        <w:rPr>
          <w:sz w:val="20"/>
          <w:szCs w:val="20"/>
        </w:rPr>
        <w:t xml:space="preserve"> account. </w:t>
      </w:r>
      <w:r w:rsidRPr="00EE6D2A">
        <w:rPr>
          <w:b/>
          <w:i/>
          <w:sz w:val="20"/>
          <w:szCs w:val="20"/>
        </w:rPr>
        <w:t xml:space="preserve">Students are responsible for checking their </w:t>
      </w:r>
      <w:proofErr w:type="spellStart"/>
      <w:r w:rsidRPr="00EE6D2A">
        <w:rPr>
          <w:b/>
          <w:i/>
          <w:sz w:val="20"/>
          <w:szCs w:val="20"/>
        </w:rPr>
        <w:t>MavMail</w:t>
      </w:r>
      <w:proofErr w:type="spellEnd"/>
      <w:r w:rsidRPr="00EE6D2A">
        <w:rPr>
          <w:b/>
          <w:i/>
          <w:sz w:val="20"/>
          <w:szCs w:val="20"/>
        </w:rPr>
        <w:t xml:space="preserve"> regularly.</w:t>
      </w:r>
      <w:r w:rsidRPr="00EE6D2A">
        <w:rPr>
          <w:sz w:val="20"/>
          <w:szCs w:val="20"/>
        </w:rPr>
        <w:t xml:space="preserve"> Information about activating and using </w:t>
      </w:r>
      <w:proofErr w:type="spellStart"/>
      <w:r w:rsidRPr="00EE6D2A">
        <w:rPr>
          <w:sz w:val="20"/>
          <w:szCs w:val="20"/>
        </w:rPr>
        <w:t>MavMail</w:t>
      </w:r>
      <w:proofErr w:type="spellEnd"/>
      <w:r w:rsidRPr="00EE6D2A">
        <w:rPr>
          <w:sz w:val="20"/>
          <w:szCs w:val="20"/>
        </w:rPr>
        <w:t xml:space="preserve"> is available at </w:t>
      </w:r>
      <w:hyperlink r:id="rId7" w:history="1">
        <w:r w:rsidRPr="00EE6D2A">
          <w:rPr>
            <w:rStyle w:val="Hyperlink"/>
            <w:sz w:val="20"/>
            <w:szCs w:val="20"/>
          </w:rPr>
          <w:t>http://www.uta.edu/oit/email/</w:t>
        </w:r>
      </w:hyperlink>
      <w:r w:rsidRPr="00EE6D2A">
        <w:rPr>
          <w:sz w:val="20"/>
          <w:szCs w:val="20"/>
        </w:rPr>
        <w:t>. There is no additional charge to students for using this account, and it remains active even after they graduate from UT Arlington.</w:t>
      </w:r>
    </w:p>
    <w:p w14:paraId="29916C98" w14:textId="77777777" w:rsidR="00DE4A82" w:rsidRPr="00EE6D2A" w:rsidRDefault="00DE4A82" w:rsidP="00DE4A82">
      <w:pPr>
        <w:rPr>
          <w:b/>
          <w:sz w:val="20"/>
          <w:szCs w:val="20"/>
        </w:rPr>
      </w:pPr>
    </w:p>
    <w:p w14:paraId="4AFFCE39" w14:textId="77777777" w:rsidR="00DE4A82" w:rsidRPr="00EE6D2A" w:rsidRDefault="00DE4A82" w:rsidP="00DE4A82">
      <w:pPr>
        <w:rPr>
          <w:sz w:val="20"/>
          <w:szCs w:val="20"/>
        </w:rPr>
      </w:pPr>
      <w:r w:rsidRPr="00EE6D2A">
        <w:rPr>
          <w:b/>
          <w:bCs/>
          <w:sz w:val="20"/>
          <w:szCs w:val="20"/>
        </w:rPr>
        <w:t>Conferences and Questions:</w:t>
      </w:r>
      <w:r w:rsidRPr="00EE6D2A">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529733BA" w14:textId="77777777" w:rsidR="00DE4A82" w:rsidRPr="00EE6D2A" w:rsidRDefault="00DE4A82" w:rsidP="00DE4A82">
      <w:pPr>
        <w:rPr>
          <w:sz w:val="20"/>
          <w:szCs w:val="20"/>
        </w:rPr>
      </w:pPr>
    </w:p>
    <w:p w14:paraId="2F724C22" w14:textId="77777777" w:rsidR="00A73EBA" w:rsidRPr="00EE6D2A" w:rsidRDefault="00DE4A82" w:rsidP="00DE4A82">
      <w:pPr>
        <w:widowControl w:val="0"/>
        <w:autoSpaceDE w:val="0"/>
        <w:autoSpaceDN w:val="0"/>
        <w:adjustRightInd w:val="0"/>
        <w:spacing w:after="80"/>
        <w:rPr>
          <w:rFonts w:cs="Shruti"/>
          <w:sz w:val="20"/>
          <w:szCs w:val="20"/>
        </w:rPr>
      </w:pPr>
      <w:r w:rsidRPr="00EE6D2A">
        <w:rPr>
          <w:b/>
          <w:color w:val="000000"/>
          <w:sz w:val="20"/>
          <w:szCs w:val="20"/>
        </w:rPr>
        <w:t>The Writing</w:t>
      </w:r>
      <w:r w:rsidRPr="00EE6D2A">
        <w:rPr>
          <w:color w:val="000000"/>
          <w:sz w:val="20"/>
          <w:szCs w:val="20"/>
        </w:rPr>
        <w:t xml:space="preserve"> </w:t>
      </w:r>
      <w:r w:rsidRPr="00EE6D2A">
        <w:rPr>
          <w:b/>
          <w:color w:val="000000"/>
          <w:sz w:val="20"/>
          <w:szCs w:val="20"/>
        </w:rPr>
        <w:t>Center</w:t>
      </w:r>
      <w:r w:rsidRPr="00EE6D2A">
        <w:rPr>
          <w:color w:val="000000"/>
          <w:sz w:val="20"/>
          <w:szCs w:val="20"/>
        </w:rPr>
        <w:t>:</w:t>
      </w:r>
      <w:r w:rsidRPr="00EE6D2A">
        <w:rPr>
          <w:b/>
          <w:sz w:val="20"/>
          <w:szCs w:val="20"/>
        </w:rPr>
        <w:t xml:space="preserve"> </w:t>
      </w:r>
      <w:r w:rsidRPr="00EE6D2A">
        <w:rPr>
          <w:rFonts w:cs="Shruti"/>
          <w:sz w:val="20"/>
          <w:szCs w:val="20"/>
        </w:rPr>
        <w:t xml:space="preserve">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w:t>
      </w:r>
    </w:p>
    <w:p w14:paraId="0C373CC0" w14:textId="5B23E3FC" w:rsidR="00DE4A82" w:rsidRPr="00EE6D2A" w:rsidRDefault="00DE4A82" w:rsidP="00DE4A82">
      <w:pPr>
        <w:widowControl w:val="0"/>
        <w:autoSpaceDE w:val="0"/>
        <w:autoSpaceDN w:val="0"/>
        <w:adjustRightInd w:val="0"/>
        <w:spacing w:after="80"/>
        <w:rPr>
          <w:rFonts w:cs="Shruti"/>
          <w:sz w:val="20"/>
          <w:szCs w:val="20"/>
        </w:rPr>
      </w:pPr>
      <w:r w:rsidRPr="00EE6D2A">
        <w:rPr>
          <w:b/>
          <w:color w:val="000000"/>
          <w:sz w:val="20"/>
          <w:szCs w:val="20"/>
        </w:rPr>
        <w:t xml:space="preserve">Americans with Disabilities Act: </w:t>
      </w:r>
      <w:r w:rsidRPr="00EE6D2A">
        <w:rPr>
          <w:color w:val="000000"/>
          <w:sz w:val="20"/>
          <w:szCs w:val="20"/>
        </w:rPr>
        <w:t>The University of Texas at Arlington is on record</w:t>
      </w:r>
      <w:r w:rsidRPr="00EE6D2A">
        <w:rPr>
          <w:rFonts w:cs="Shruti"/>
          <w:sz w:val="20"/>
          <w:szCs w:val="20"/>
        </w:rPr>
        <w:t xml:space="preserve"> </w:t>
      </w:r>
      <w:r w:rsidRPr="00EE6D2A">
        <w:rPr>
          <w:color w:val="000000"/>
          <w:sz w:val="20"/>
          <w:szCs w:val="20"/>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14:paraId="3E223DE2" w14:textId="77777777" w:rsidR="00DE4A82" w:rsidRPr="00EE6D2A" w:rsidRDefault="00DE4A82" w:rsidP="00DE4A82">
      <w:pPr>
        <w:widowControl w:val="0"/>
        <w:autoSpaceDE w:val="0"/>
        <w:autoSpaceDN w:val="0"/>
        <w:adjustRightInd w:val="0"/>
        <w:spacing w:after="80"/>
        <w:rPr>
          <w:rFonts w:cs="Shruti"/>
          <w:sz w:val="20"/>
          <w:szCs w:val="20"/>
        </w:rPr>
      </w:pPr>
      <w:r w:rsidRPr="00EE6D2A">
        <w:rPr>
          <w:color w:val="000000"/>
          <w:sz w:val="20"/>
          <w:szCs w:val="20"/>
        </w:rPr>
        <w:br/>
      </w:r>
      <w:r w:rsidRPr="00EE6D2A">
        <w:rPr>
          <w:b/>
          <w:color w:val="000000"/>
          <w:sz w:val="20"/>
          <w:szCs w:val="20"/>
        </w:rPr>
        <w:t>Academic Dishonesty:</w:t>
      </w:r>
      <w:r w:rsidRPr="00EE6D2A">
        <w:rPr>
          <w:color w:val="000000"/>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EE6D2A">
        <w:rPr>
          <w:color w:val="000000"/>
          <w:sz w:val="20"/>
          <w:szCs w:val="20"/>
        </w:rPr>
        <w:br/>
      </w:r>
      <w:r w:rsidRPr="00EE6D2A">
        <w:rPr>
          <w:color w:val="000000"/>
          <w:sz w:val="20"/>
          <w:szCs w:val="20"/>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EE6D2A">
        <w:rPr>
          <w:color w:val="000000"/>
          <w:sz w:val="20"/>
          <w:szCs w:val="20"/>
        </w:rPr>
        <w:br/>
      </w:r>
      <w:r w:rsidRPr="00EE6D2A">
        <w:rPr>
          <w:color w:val="000000"/>
          <w:sz w:val="20"/>
          <w:szCs w:val="20"/>
        </w:rPr>
        <w:tab/>
        <w:t xml:space="preserve">If you are suspected of academic dishonesty, you may be called before the Vice President of Student Affairs to receive disciplinary action. Forms of academic dishonesty include: </w:t>
      </w:r>
    </w:p>
    <w:p w14:paraId="42ACE06B" w14:textId="77777777" w:rsidR="00DE4A82" w:rsidRPr="00EE6D2A" w:rsidRDefault="00DE4A82" w:rsidP="00DE4A82">
      <w:pPr>
        <w:spacing w:before="100" w:after="100"/>
        <w:ind w:left="720"/>
        <w:rPr>
          <w:color w:val="000000"/>
          <w:sz w:val="20"/>
          <w:szCs w:val="20"/>
        </w:rPr>
      </w:pPr>
      <w:r w:rsidRPr="00EE6D2A">
        <w:rPr>
          <w:color w:val="000000"/>
          <w:sz w:val="20"/>
          <w:szCs w:val="20"/>
        </w:rPr>
        <w:t xml:space="preserve">Collusion – lending your work to another person to submit as her/his own Fabrication – deliberately creating false information on a works cited page Plagiarism – the presentation of another person’s work as your own, (intentional or not)                                                                                 </w:t>
      </w:r>
    </w:p>
    <w:p w14:paraId="7688AA4C" w14:textId="77777777" w:rsidR="00A85A62" w:rsidRPr="00EE6D2A" w:rsidRDefault="00DE4A82" w:rsidP="00A85A62">
      <w:pPr>
        <w:spacing w:before="100" w:after="100"/>
        <w:rPr>
          <w:color w:val="000000"/>
          <w:sz w:val="20"/>
          <w:szCs w:val="20"/>
        </w:rPr>
      </w:pPr>
      <w:r w:rsidRPr="00EE6D2A">
        <w:rPr>
          <w:color w:val="000000"/>
          <w:sz w:val="20"/>
          <w:szCs w:val="20"/>
        </w:rPr>
        <w:t>Please acknowledge the source of any words, phrases, or ideas that you use. If you are not sure how to quote or paraphrase a source, please see me, go to the Writing Center, or check your handbook. Make sure that you</w:t>
      </w:r>
      <w:r w:rsidR="00D15E24" w:rsidRPr="00EE6D2A">
        <w:rPr>
          <w:color w:val="000000"/>
          <w:sz w:val="20"/>
          <w:szCs w:val="20"/>
        </w:rPr>
        <w:t>r written work is all your own.</w:t>
      </w:r>
    </w:p>
    <w:p w14:paraId="5EABECC1" w14:textId="77777777" w:rsidR="00A85A62" w:rsidRPr="00EE6D2A" w:rsidRDefault="00A85A62" w:rsidP="00A85A62">
      <w:pPr>
        <w:spacing w:before="100" w:after="100"/>
        <w:rPr>
          <w:color w:val="000000"/>
          <w:sz w:val="20"/>
          <w:szCs w:val="20"/>
        </w:rPr>
      </w:pPr>
    </w:p>
    <w:p w14:paraId="3EBAD719" w14:textId="73FA26B5" w:rsidR="00A75843" w:rsidRPr="00EE6D2A" w:rsidRDefault="00A75843" w:rsidP="00A85A62">
      <w:pPr>
        <w:spacing w:before="100" w:after="100"/>
        <w:jc w:val="center"/>
        <w:rPr>
          <w:color w:val="000000"/>
          <w:sz w:val="20"/>
          <w:szCs w:val="20"/>
        </w:rPr>
      </w:pPr>
      <w:r w:rsidRPr="00EE6D2A">
        <w:rPr>
          <w:rFonts w:cs="TimesNewRomanPSMT"/>
          <w:b/>
          <w:bCs/>
          <w:sz w:val="20"/>
          <w:szCs w:val="20"/>
          <w:u w:val="single"/>
          <w:lang w:bidi="en-US"/>
        </w:rPr>
        <w:t>Course Schedule</w:t>
      </w:r>
    </w:p>
    <w:p w14:paraId="20DAB592" w14:textId="77777777" w:rsidR="00A75843" w:rsidRPr="00EE6D2A" w:rsidRDefault="00A75843" w:rsidP="00A75843">
      <w:pPr>
        <w:widowControl w:val="0"/>
        <w:autoSpaceDE w:val="0"/>
        <w:autoSpaceDN w:val="0"/>
        <w:adjustRightInd w:val="0"/>
        <w:rPr>
          <w:rFonts w:cs="TimesNewRomanPSMT"/>
          <w:b/>
          <w:bCs/>
          <w:sz w:val="20"/>
          <w:szCs w:val="20"/>
          <w:lang w:bidi="en-US"/>
        </w:rPr>
      </w:pPr>
      <w:r w:rsidRPr="00EE6D2A">
        <w:rPr>
          <w:rFonts w:cs="TimesNewRomanPSMT"/>
          <w:b/>
          <w:bCs/>
          <w:sz w:val="20"/>
          <w:szCs w:val="20"/>
          <w:lang w:bidi="en-US"/>
        </w:rPr>
        <w:t>NOTE:  Have the assigned texts read completely by the first day they are listed.  Individual homework assignments and group work will be announced on a daily basis. This syllabus is subject to change; all changes will be announced in class.</w:t>
      </w:r>
    </w:p>
    <w:p w14:paraId="6B8226C3" w14:textId="7DD93AB9" w:rsidR="00A75843" w:rsidRPr="00EE6D2A" w:rsidRDefault="00A75843" w:rsidP="00A75843">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708"/>
      </w:tblGrid>
      <w:tr w:rsidR="00A75843" w:rsidRPr="00EE6D2A" w14:paraId="072170BA" w14:textId="77777777" w:rsidTr="00384152">
        <w:tc>
          <w:tcPr>
            <w:tcW w:w="1908" w:type="dxa"/>
          </w:tcPr>
          <w:p w14:paraId="7B1603AB" w14:textId="77777777" w:rsidR="00A75843" w:rsidRPr="00EE6D2A" w:rsidRDefault="00A75843" w:rsidP="00384152">
            <w:pPr>
              <w:jc w:val="center"/>
              <w:rPr>
                <w:sz w:val="20"/>
                <w:szCs w:val="20"/>
              </w:rPr>
            </w:pPr>
            <w:r w:rsidRPr="00EE6D2A">
              <w:rPr>
                <w:sz w:val="20"/>
                <w:szCs w:val="20"/>
              </w:rPr>
              <w:t>Date</w:t>
            </w:r>
          </w:p>
        </w:tc>
        <w:tc>
          <w:tcPr>
            <w:tcW w:w="3240" w:type="dxa"/>
          </w:tcPr>
          <w:p w14:paraId="1697B408" w14:textId="77777777" w:rsidR="00A75843" w:rsidRPr="00EE6D2A" w:rsidRDefault="00A75843" w:rsidP="00384152">
            <w:pPr>
              <w:jc w:val="center"/>
              <w:rPr>
                <w:sz w:val="20"/>
                <w:szCs w:val="20"/>
              </w:rPr>
            </w:pPr>
            <w:r w:rsidRPr="00EE6D2A">
              <w:rPr>
                <w:sz w:val="20"/>
                <w:szCs w:val="20"/>
              </w:rPr>
              <w:t xml:space="preserve">Today’s Reading </w:t>
            </w:r>
          </w:p>
        </w:tc>
        <w:tc>
          <w:tcPr>
            <w:tcW w:w="3708" w:type="dxa"/>
          </w:tcPr>
          <w:p w14:paraId="54E24297" w14:textId="77777777" w:rsidR="00A75843" w:rsidRPr="00EE6D2A" w:rsidRDefault="00A75843" w:rsidP="00384152">
            <w:pPr>
              <w:jc w:val="center"/>
              <w:rPr>
                <w:sz w:val="20"/>
                <w:szCs w:val="20"/>
              </w:rPr>
            </w:pPr>
            <w:r w:rsidRPr="00EE6D2A">
              <w:rPr>
                <w:sz w:val="20"/>
                <w:szCs w:val="20"/>
              </w:rPr>
              <w:t>Assignments Due</w:t>
            </w:r>
          </w:p>
        </w:tc>
      </w:tr>
      <w:tr w:rsidR="00A75843" w:rsidRPr="00EE6D2A" w14:paraId="3FCA657E" w14:textId="77777777" w:rsidTr="00384152">
        <w:tc>
          <w:tcPr>
            <w:tcW w:w="1908" w:type="dxa"/>
          </w:tcPr>
          <w:p w14:paraId="437A71BE" w14:textId="77777777" w:rsidR="003F08E9" w:rsidRPr="00EE6D2A" w:rsidRDefault="003F08E9" w:rsidP="00384152">
            <w:pPr>
              <w:jc w:val="center"/>
              <w:rPr>
                <w:sz w:val="20"/>
                <w:szCs w:val="20"/>
              </w:rPr>
            </w:pPr>
          </w:p>
          <w:p w14:paraId="00F1B98F" w14:textId="77777777" w:rsidR="00A75843" w:rsidRPr="00EE6D2A" w:rsidRDefault="00A75843" w:rsidP="00384152">
            <w:pPr>
              <w:jc w:val="center"/>
              <w:rPr>
                <w:sz w:val="20"/>
                <w:szCs w:val="20"/>
              </w:rPr>
            </w:pPr>
            <w:r w:rsidRPr="00EE6D2A">
              <w:rPr>
                <w:sz w:val="20"/>
                <w:szCs w:val="20"/>
              </w:rPr>
              <w:t>Tuesday Jan. 14</w:t>
            </w:r>
          </w:p>
          <w:p w14:paraId="546861BD" w14:textId="77777777" w:rsidR="003F08E9" w:rsidRPr="00EE6D2A" w:rsidRDefault="003F08E9" w:rsidP="00384152">
            <w:pPr>
              <w:jc w:val="center"/>
              <w:rPr>
                <w:sz w:val="20"/>
                <w:szCs w:val="20"/>
              </w:rPr>
            </w:pPr>
          </w:p>
          <w:p w14:paraId="0ED7DBE8" w14:textId="77777777" w:rsidR="003F08E9" w:rsidRPr="00EE6D2A" w:rsidRDefault="003F08E9" w:rsidP="00384152">
            <w:pPr>
              <w:jc w:val="center"/>
              <w:rPr>
                <w:sz w:val="20"/>
                <w:szCs w:val="20"/>
              </w:rPr>
            </w:pPr>
          </w:p>
        </w:tc>
        <w:tc>
          <w:tcPr>
            <w:tcW w:w="3240" w:type="dxa"/>
          </w:tcPr>
          <w:p w14:paraId="4B6A6269" w14:textId="77777777" w:rsidR="003F08E9" w:rsidRPr="00EE6D2A" w:rsidRDefault="003F08E9" w:rsidP="00DB5E15">
            <w:pPr>
              <w:rPr>
                <w:sz w:val="20"/>
                <w:szCs w:val="20"/>
              </w:rPr>
            </w:pPr>
          </w:p>
          <w:p w14:paraId="0A1C0530" w14:textId="46106400" w:rsidR="00A75843" w:rsidRPr="00EE6D2A" w:rsidRDefault="00DB5E15" w:rsidP="00DB5E15">
            <w:pPr>
              <w:rPr>
                <w:sz w:val="20"/>
                <w:szCs w:val="20"/>
              </w:rPr>
            </w:pPr>
            <w:r w:rsidRPr="00EE6D2A">
              <w:rPr>
                <w:sz w:val="20"/>
                <w:szCs w:val="20"/>
              </w:rPr>
              <w:t>C</w:t>
            </w:r>
            <w:r w:rsidR="00A75843" w:rsidRPr="00EE6D2A">
              <w:rPr>
                <w:sz w:val="20"/>
                <w:szCs w:val="20"/>
              </w:rPr>
              <w:t>ourse overview</w:t>
            </w:r>
            <w:r w:rsidRPr="00EE6D2A">
              <w:rPr>
                <w:sz w:val="20"/>
                <w:szCs w:val="20"/>
              </w:rPr>
              <w:t>; Introduction to Fairy Tales</w:t>
            </w:r>
          </w:p>
        </w:tc>
        <w:tc>
          <w:tcPr>
            <w:tcW w:w="3708" w:type="dxa"/>
          </w:tcPr>
          <w:p w14:paraId="6FFFB4DD" w14:textId="77777777" w:rsidR="00A75843" w:rsidRPr="00EE6D2A" w:rsidRDefault="00A75843" w:rsidP="00384152">
            <w:pPr>
              <w:rPr>
                <w:sz w:val="20"/>
                <w:szCs w:val="20"/>
              </w:rPr>
            </w:pPr>
          </w:p>
        </w:tc>
      </w:tr>
      <w:tr w:rsidR="00A75843" w:rsidRPr="00EE6D2A" w14:paraId="70238DF2" w14:textId="77777777" w:rsidTr="00384152">
        <w:tc>
          <w:tcPr>
            <w:tcW w:w="1908" w:type="dxa"/>
          </w:tcPr>
          <w:p w14:paraId="4B4E2E8F" w14:textId="77777777" w:rsidR="003F08E9" w:rsidRPr="00EE6D2A" w:rsidRDefault="003F08E9" w:rsidP="00384152">
            <w:pPr>
              <w:jc w:val="center"/>
              <w:rPr>
                <w:sz w:val="20"/>
                <w:szCs w:val="20"/>
              </w:rPr>
            </w:pPr>
          </w:p>
          <w:p w14:paraId="115D0AAE" w14:textId="77777777" w:rsidR="003F08E9" w:rsidRPr="00EE6D2A" w:rsidRDefault="003F08E9" w:rsidP="00384152">
            <w:pPr>
              <w:jc w:val="center"/>
              <w:rPr>
                <w:sz w:val="20"/>
                <w:szCs w:val="20"/>
              </w:rPr>
            </w:pPr>
          </w:p>
          <w:p w14:paraId="52A45921" w14:textId="77777777" w:rsidR="00A75843" w:rsidRPr="00EE6D2A" w:rsidRDefault="00A75843" w:rsidP="00384152">
            <w:pPr>
              <w:jc w:val="center"/>
              <w:rPr>
                <w:sz w:val="20"/>
                <w:szCs w:val="20"/>
              </w:rPr>
            </w:pPr>
            <w:r w:rsidRPr="00EE6D2A">
              <w:rPr>
                <w:sz w:val="20"/>
                <w:szCs w:val="20"/>
              </w:rPr>
              <w:t>Thursday Jan. 16</w:t>
            </w:r>
          </w:p>
        </w:tc>
        <w:tc>
          <w:tcPr>
            <w:tcW w:w="3240" w:type="dxa"/>
          </w:tcPr>
          <w:p w14:paraId="55BC4AA1" w14:textId="3387EC70" w:rsidR="00F23EE3" w:rsidRPr="00EE6D2A" w:rsidRDefault="00F23EE3" w:rsidP="003F08E9">
            <w:pPr>
              <w:jc w:val="center"/>
              <w:rPr>
                <w:i/>
                <w:sz w:val="20"/>
                <w:szCs w:val="20"/>
              </w:rPr>
            </w:pPr>
            <w:r w:rsidRPr="00EE6D2A">
              <w:rPr>
                <w:i/>
                <w:sz w:val="20"/>
                <w:szCs w:val="20"/>
              </w:rPr>
              <w:t>Little Red Riding Hood</w:t>
            </w:r>
          </w:p>
          <w:p w14:paraId="05FC3656" w14:textId="39AC7A15" w:rsidR="003F08E9" w:rsidRPr="00EE6D2A" w:rsidRDefault="00A75843" w:rsidP="00DB5E15">
            <w:pPr>
              <w:rPr>
                <w:sz w:val="20"/>
                <w:szCs w:val="20"/>
              </w:rPr>
            </w:pPr>
            <w:r w:rsidRPr="00EE6D2A">
              <w:rPr>
                <w:b/>
                <w:sz w:val="20"/>
                <w:szCs w:val="20"/>
              </w:rPr>
              <w:t xml:space="preserve">Read: </w:t>
            </w:r>
            <w:r w:rsidR="005A2B68" w:rsidRPr="00EE6D2A">
              <w:rPr>
                <w:sz w:val="20"/>
                <w:szCs w:val="20"/>
              </w:rPr>
              <w:t>“The Story of Grandmother” (10-12), “Little Red Riding Hood (12-13), “Little Red Cap” (13-16), “Little Red Riding Hood and The Wolf (21-22)</w:t>
            </w:r>
          </w:p>
        </w:tc>
        <w:tc>
          <w:tcPr>
            <w:tcW w:w="3708" w:type="dxa"/>
          </w:tcPr>
          <w:p w14:paraId="37BD3192" w14:textId="77777777" w:rsidR="00A75843" w:rsidRPr="00EE6D2A" w:rsidRDefault="00A75843" w:rsidP="00384152">
            <w:pPr>
              <w:rPr>
                <w:sz w:val="20"/>
                <w:szCs w:val="20"/>
              </w:rPr>
            </w:pPr>
          </w:p>
        </w:tc>
      </w:tr>
      <w:tr w:rsidR="00A75843" w:rsidRPr="00EE6D2A" w14:paraId="042BA4F9" w14:textId="77777777" w:rsidTr="00384152">
        <w:tc>
          <w:tcPr>
            <w:tcW w:w="1908" w:type="dxa"/>
            <w:tcBorders>
              <w:top w:val="single" w:sz="4" w:space="0" w:color="auto"/>
              <w:left w:val="single" w:sz="4" w:space="0" w:color="auto"/>
              <w:bottom w:val="single" w:sz="4" w:space="0" w:color="auto"/>
              <w:right w:val="single" w:sz="4" w:space="0" w:color="auto"/>
            </w:tcBorders>
          </w:tcPr>
          <w:p w14:paraId="22F6B83C" w14:textId="77777777" w:rsidR="003F08E9" w:rsidRPr="00EE6D2A" w:rsidRDefault="003F08E9" w:rsidP="00384152">
            <w:pPr>
              <w:jc w:val="center"/>
              <w:rPr>
                <w:sz w:val="20"/>
                <w:szCs w:val="20"/>
              </w:rPr>
            </w:pPr>
          </w:p>
          <w:p w14:paraId="2D9F77EE" w14:textId="77777777" w:rsidR="00A75843" w:rsidRPr="00EE6D2A" w:rsidRDefault="00A75843" w:rsidP="00384152">
            <w:pPr>
              <w:jc w:val="center"/>
              <w:rPr>
                <w:sz w:val="20"/>
                <w:szCs w:val="20"/>
              </w:rPr>
            </w:pPr>
            <w:r w:rsidRPr="00EE6D2A">
              <w:rPr>
                <w:sz w:val="20"/>
                <w:szCs w:val="20"/>
              </w:rPr>
              <w:t>Tuesday Jan. 21</w:t>
            </w:r>
          </w:p>
        </w:tc>
        <w:tc>
          <w:tcPr>
            <w:tcW w:w="3240" w:type="dxa"/>
            <w:tcBorders>
              <w:top w:val="single" w:sz="4" w:space="0" w:color="auto"/>
              <w:left w:val="single" w:sz="4" w:space="0" w:color="auto"/>
              <w:bottom w:val="single" w:sz="4" w:space="0" w:color="auto"/>
              <w:right w:val="single" w:sz="4" w:space="0" w:color="auto"/>
            </w:tcBorders>
          </w:tcPr>
          <w:p w14:paraId="3A58842B" w14:textId="585F216B" w:rsidR="00C90F68" w:rsidRPr="00EE6D2A" w:rsidRDefault="00C90F68" w:rsidP="00C90F68">
            <w:pPr>
              <w:jc w:val="center"/>
              <w:rPr>
                <w:i/>
                <w:sz w:val="20"/>
                <w:szCs w:val="20"/>
              </w:rPr>
            </w:pPr>
            <w:r w:rsidRPr="00EE6D2A">
              <w:rPr>
                <w:i/>
                <w:sz w:val="20"/>
                <w:szCs w:val="20"/>
              </w:rPr>
              <w:t>Beauty and Bluebeards</w:t>
            </w:r>
          </w:p>
          <w:p w14:paraId="05A4BB8B" w14:textId="454276EE" w:rsidR="00A75843" w:rsidRPr="00EE6D2A" w:rsidRDefault="00A75843" w:rsidP="00207455">
            <w:pPr>
              <w:rPr>
                <w:rFonts w:ascii="Calibri" w:hAnsi="Calibri"/>
                <w:b/>
                <w:sz w:val="20"/>
                <w:szCs w:val="20"/>
              </w:rPr>
            </w:pPr>
            <w:r w:rsidRPr="00EE6D2A">
              <w:rPr>
                <w:b/>
                <w:sz w:val="20"/>
                <w:szCs w:val="20"/>
              </w:rPr>
              <w:t>Read:</w:t>
            </w:r>
            <w:r w:rsidRPr="00EE6D2A">
              <w:rPr>
                <w:sz w:val="20"/>
                <w:szCs w:val="20"/>
              </w:rPr>
              <w:t xml:space="preserve"> </w:t>
            </w:r>
            <w:r w:rsidR="00F23EE3" w:rsidRPr="00EE6D2A">
              <w:rPr>
                <w:sz w:val="20"/>
                <w:szCs w:val="20"/>
              </w:rPr>
              <w:t>“</w:t>
            </w:r>
            <w:r w:rsidR="00207455" w:rsidRPr="00EE6D2A">
              <w:rPr>
                <w:sz w:val="20"/>
                <w:szCs w:val="20"/>
              </w:rPr>
              <w:t>Beauty and the Beast” (32-42), “The Tiger’s Bride” (50-66)</w:t>
            </w:r>
          </w:p>
        </w:tc>
        <w:tc>
          <w:tcPr>
            <w:tcW w:w="3708" w:type="dxa"/>
            <w:tcBorders>
              <w:top w:val="single" w:sz="4" w:space="0" w:color="auto"/>
              <w:left w:val="single" w:sz="4" w:space="0" w:color="auto"/>
              <w:bottom w:val="single" w:sz="4" w:space="0" w:color="auto"/>
              <w:right w:val="single" w:sz="4" w:space="0" w:color="auto"/>
            </w:tcBorders>
          </w:tcPr>
          <w:p w14:paraId="3007E36C" w14:textId="77777777" w:rsidR="003F08E9" w:rsidRPr="00EE6D2A" w:rsidRDefault="003F08E9" w:rsidP="00F23EE3">
            <w:pPr>
              <w:rPr>
                <w:b/>
                <w:sz w:val="20"/>
                <w:szCs w:val="20"/>
              </w:rPr>
            </w:pPr>
          </w:p>
          <w:p w14:paraId="1BBB86B6" w14:textId="2B74B775" w:rsidR="00A75843" w:rsidRPr="00EE6D2A" w:rsidRDefault="00A75843" w:rsidP="00F23EE3">
            <w:pPr>
              <w:rPr>
                <w:sz w:val="20"/>
                <w:szCs w:val="20"/>
              </w:rPr>
            </w:pPr>
            <w:r w:rsidRPr="00EE6D2A">
              <w:rPr>
                <w:b/>
                <w:sz w:val="20"/>
                <w:szCs w:val="20"/>
              </w:rPr>
              <w:t>Due:</w:t>
            </w:r>
            <w:r w:rsidRPr="00EE6D2A">
              <w:rPr>
                <w:sz w:val="20"/>
                <w:szCs w:val="20"/>
              </w:rPr>
              <w:t xml:space="preserve"> </w:t>
            </w:r>
            <w:r w:rsidR="00F23EE3" w:rsidRPr="00EE6D2A">
              <w:rPr>
                <w:sz w:val="20"/>
                <w:szCs w:val="20"/>
              </w:rPr>
              <w:t>Analysis Paper #1</w:t>
            </w:r>
          </w:p>
        </w:tc>
      </w:tr>
      <w:tr w:rsidR="00A75843" w:rsidRPr="00EE6D2A" w14:paraId="642E96FF" w14:textId="77777777" w:rsidTr="00384152">
        <w:tc>
          <w:tcPr>
            <w:tcW w:w="1908" w:type="dxa"/>
            <w:tcBorders>
              <w:top w:val="single" w:sz="4" w:space="0" w:color="auto"/>
              <w:left w:val="single" w:sz="4" w:space="0" w:color="auto"/>
              <w:bottom w:val="single" w:sz="4" w:space="0" w:color="auto"/>
              <w:right w:val="single" w:sz="4" w:space="0" w:color="auto"/>
            </w:tcBorders>
          </w:tcPr>
          <w:p w14:paraId="64DB802E" w14:textId="77777777" w:rsidR="003F08E9" w:rsidRPr="00EE6D2A" w:rsidRDefault="003F08E9" w:rsidP="003F08E9">
            <w:pPr>
              <w:rPr>
                <w:sz w:val="20"/>
                <w:szCs w:val="20"/>
              </w:rPr>
            </w:pPr>
          </w:p>
          <w:p w14:paraId="53D16403" w14:textId="77777777" w:rsidR="00A75843" w:rsidRPr="00EE6D2A" w:rsidRDefault="00A75843" w:rsidP="003F08E9">
            <w:pPr>
              <w:jc w:val="center"/>
              <w:rPr>
                <w:sz w:val="20"/>
                <w:szCs w:val="20"/>
              </w:rPr>
            </w:pPr>
            <w:r w:rsidRPr="00EE6D2A">
              <w:rPr>
                <w:sz w:val="20"/>
                <w:szCs w:val="20"/>
              </w:rPr>
              <w:t>Thursday Jan. 23</w:t>
            </w:r>
          </w:p>
          <w:p w14:paraId="1964A86B" w14:textId="77777777" w:rsidR="003F08E9" w:rsidRPr="00EE6D2A" w:rsidRDefault="003F08E9" w:rsidP="003F08E9">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E0693E9" w14:textId="77777777" w:rsidR="003F08E9" w:rsidRPr="00EE6D2A" w:rsidRDefault="003F08E9" w:rsidP="00DB5E15">
            <w:pPr>
              <w:jc w:val="center"/>
              <w:rPr>
                <w:b/>
                <w:sz w:val="20"/>
                <w:szCs w:val="20"/>
              </w:rPr>
            </w:pPr>
          </w:p>
          <w:p w14:paraId="54CF4A79" w14:textId="3CE152DA" w:rsidR="00A75843" w:rsidRPr="00EE6D2A" w:rsidRDefault="00A75843" w:rsidP="00DB5E15">
            <w:pPr>
              <w:jc w:val="center"/>
              <w:rPr>
                <w:rFonts w:ascii="Calibri" w:hAnsi="Calibri"/>
                <w:b/>
                <w:sz w:val="20"/>
                <w:szCs w:val="20"/>
              </w:rPr>
            </w:pPr>
            <w:r w:rsidRPr="00EE6D2A">
              <w:rPr>
                <w:b/>
                <w:sz w:val="20"/>
                <w:szCs w:val="20"/>
              </w:rPr>
              <w:t>Read:</w:t>
            </w:r>
            <w:r w:rsidRPr="00EE6D2A">
              <w:rPr>
                <w:sz w:val="20"/>
                <w:szCs w:val="20"/>
              </w:rPr>
              <w:t xml:space="preserve"> </w:t>
            </w:r>
            <w:r w:rsidR="00BC1F9E" w:rsidRPr="00EE6D2A">
              <w:rPr>
                <w:sz w:val="20"/>
                <w:szCs w:val="20"/>
              </w:rPr>
              <w:t xml:space="preserve">“The Bloody Chamber” </w:t>
            </w:r>
          </w:p>
        </w:tc>
        <w:tc>
          <w:tcPr>
            <w:tcW w:w="3708" w:type="dxa"/>
            <w:tcBorders>
              <w:top w:val="single" w:sz="4" w:space="0" w:color="auto"/>
              <w:left w:val="single" w:sz="4" w:space="0" w:color="auto"/>
              <w:bottom w:val="single" w:sz="4" w:space="0" w:color="auto"/>
              <w:right w:val="single" w:sz="4" w:space="0" w:color="auto"/>
            </w:tcBorders>
          </w:tcPr>
          <w:p w14:paraId="2F68D7E1" w14:textId="77777777" w:rsidR="00A75843" w:rsidRPr="00EE6D2A" w:rsidRDefault="00A75843" w:rsidP="00384152">
            <w:pPr>
              <w:rPr>
                <w:sz w:val="20"/>
                <w:szCs w:val="20"/>
              </w:rPr>
            </w:pPr>
          </w:p>
        </w:tc>
      </w:tr>
      <w:tr w:rsidR="00A75843" w:rsidRPr="00EE6D2A" w14:paraId="7C6838D4" w14:textId="77777777" w:rsidTr="00384152">
        <w:tc>
          <w:tcPr>
            <w:tcW w:w="1908" w:type="dxa"/>
            <w:tcBorders>
              <w:top w:val="single" w:sz="4" w:space="0" w:color="auto"/>
              <w:left w:val="single" w:sz="4" w:space="0" w:color="auto"/>
              <w:bottom w:val="single" w:sz="4" w:space="0" w:color="auto"/>
              <w:right w:val="single" w:sz="4" w:space="0" w:color="auto"/>
            </w:tcBorders>
          </w:tcPr>
          <w:p w14:paraId="0D6541BE" w14:textId="77777777" w:rsidR="003F08E9" w:rsidRPr="00EE6D2A" w:rsidRDefault="003F08E9" w:rsidP="00384152">
            <w:pPr>
              <w:jc w:val="center"/>
              <w:rPr>
                <w:sz w:val="20"/>
                <w:szCs w:val="20"/>
              </w:rPr>
            </w:pPr>
          </w:p>
          <w:p w14:paraId="50DB24F7" w14:textId="77777777" w:rsidR="00A75843" w:rsidRPr="00EE6D2A" w:rsidRDefault="00A75843" w:rsidP="00384152">
            <w:pPr>
              <w:jc w:val="center"/>
              <w:rPr>
                <w:sz w:val="20"/>
                <w:szCs w:val="20"/>
              </w:rPr>
            </w:pPr>
            <w:r w:rsidRPr="00EE6D2A">
              <w:rPr>
                <w:sz w:val="20"/>
                <w:szCs w:val="20"/>
              </w:rPr>
              <w:t>Tuesday Jan. 28</w:t>
            </w:r>
          </w:p>
        </w:tc>
        <w:tc>
          <w:tcPr>
            <w:tcW w:w="3240" w:type="dxa"/>
            <w:tcBorders>
              <w:top w:val="single" w:sz="4" w:space="0" w:color="auto"/>
              <w:left w:val="single" w:sz="4" w:space="0" w:color="auto"/>
              <w:bottom w:val="single" w:sz="4" w:space="0" w:color="auto"/>
              <w:right w:val="single" w:sz="4" w:space="0" w:color="auto"/>
            </w:tcBorders>
          </w:tcPr>
          <w:p w14:paraId="5491F0A5" w14:textId="7DC9BD8F" w:rsidR="00C90F68" w:rsidRPr="00EE6D2A" w:rsidRDefault="00C90F68" w:rsidP="00755D14">
            <w:pPr>
              <w:jc w:val="center"/>
              <w:rPr>
                <w:i/>
                <w:sz w:val="20"/>
                <w:szCs w:val="20"/>
              </w:rPr>
            </w:pPr>
            <w:r w:rsidRPr="00EE6D2A">
              <w:rPr>
                <w:i/>
                <w:sz w:val="20"/>
                <w:szCs w:val="20"/>
              </w:rPr>
              <w:t>Cinderella</w:t>
            </w:r>
          </w:p>
          <w:p w14:paraId="30807B83" w14:textId="0925328F" w:rsidR="00A75843" w:rsidRPr="00EE6D2A" w:rsidRDefault="00A75843" w:rsidP="00755D14">
            <w:pPr>
              <w:jc w:val="center"/>
              <w:rPr>
                <w:sz w:val="20"/>
                <w:szCs w:val="20"/>
              </w:rPr>
            </w:pPr>
            <w:r w:rsidRPr="00EE6D2A">
              <w:rPr>
                <w:b/>
                <w:sz w:val="20"/>
                <w:szCs w:val="20"/>
              </w:rPr>
              <w:t>Read:</w:t>
            </w:r>
            <w:r w:rsidRPr="00EE6D2A">
              <w:rPr>
                <w:sz w:val="20"/>
                <w:szCs w:val="20"/>
              </w:rPr>
              <w:t xml:space="preserve"> </w:t>
            </w:r>
            <w:r w:rsidR="00DB5E15" w:rsidRPr="00EE6D2A">
              <w:rPr>
                <w:sz w:val="20"/>
                <w:szCs w:val="20"/>
              </w:rPr>
              <w:t>“</w:t>
            </w:r>
            <w:proofErr w:type="spellStart"/>
            <w:r w:rsidR="00DB5E15" w:rsidRPr="00EE6D2A">
              <w:rPr>
                <w:sz w:val="20"/>
                <w:szCs w:val="20"/>
              </w:rPr>
              <w:t>Donkeyskin</w:t>
            </w:r>
            <w:proofErr w:type="spellEnd"/>
            <w:r w:rsidR="00DB5E15" w:rsidRPr="00EE6D2A">
              <w:rPr>
                <w:sz w:val="20"/>
                <w:szCs w:val="20"/>
              </w:rPr>
              <w:t>”(109-116), “Cinderella” (117-122), “Cinderella” (127-131)</w:t>
            </w:r>
          </w:p>
        </w:tc>
        <w:tc>
          <w:tcPr>
            <w:tcW w:w="3708" w:type="dxa"/>
            <w:tcBorders>
              <w:top w:val="single" w:sz="4" w:space="0" w:color="auto"/>
              <w:left w:val="single" w:sz="4" w:space="0" w:color="auto"/>
              <w:bottom w:val="single" w:sz="4" w:space="0" w:color="auto"/>
              <w:right w:val="single" w:sz="4" w:space="0" w:color="auto"/>
            </w:tcBorders>
          </w:tcPr>
          <w:p w14:paraId="0097BF50" w14:textId="77777777" w:rsidR="003F08E9" w:rsidRPr="00EE6D2A" w:rsidRDefault="003F08E9" w:rsidP="00384152">
            <w:pPr>
              <w:rPr>
                <w:b/>
                <w:sz w:val="20"/>
                <w:szCs w:val="20"/>
              </w:rPr>
            </w:pPr>
          </w:p>
          <w:p w14:paraId="4C0F276C" w14:textId="36BF2ED4" w:rsidR="00A75843" w:rsidRPr="00EE6D2A" w:rsidRDefault="00A75843" w:rsidP="00384152">
            <w:pPr>
              <w:rPr>
                <w:sz w:val="20"/>
                <w:szCs w:val="20"/>
              </w:rPr>
            </w:pPr>
            <w:r w:rsidRPr="00EE6D2A">
              <w:rPr>
                <w:b/>
                <w:sz w:val="20"/>
                <w:szCs w:val="20"/>
              </w:rPr>
              <w:t>Due:</w:t>
            </w:r>
            <w:r w:rsidR="00755D14" w:rsidRPr="00EE6D2A">
              <w:rPr>
                <w:sz w:val="20"/>
                <w:szCs w:val="20"/>
              </w:rPr>
              <w:t xml:space="preserve"> Analysis Paper #2</w:t>
            </w:r>
          </w:p>
        </w:tc>
      </w:tr>
      <w:tr w:rsidR="00A75843" w:rsidRPr="00EE6D2A" w14:paraId="40AA22D7" w14:textId="77777777" w:rsidTr="00384152">
        <w:tc>
          <w:tcPr>
            <w:tcW w:w="1908" w:type="dxa"/>
            <w:tcBorders>
              <w:top w:val="single" w:sz="4" w:space="0" w:color="auto"/>
              <w:left w:val="single" w:sz="4" w:space="0" w:color="auto"/>
              <w:bottom w:val="single" w:sz="4" w:space="0" w:color="auto"/>
              <w:right w:val="single" w:sz="4" w:space="0" w:color="auto"/>
            </w:tcBorders>
          </w:tcPr>
          <w:p w14:paraId="589316C2" w14:textId="77777777" w:rsidR="003F08E9" w:rsidRPr="00EE6D2A" w:rsidRDefault="003F08E9" w:rsidP="00384152">
            <w:pPr>
              <w:jc w:val="center"/>
              <w:rPr>
                <w:sz w:val="20"/>
                <w:szCs w:val="20"/>
              </w:rPr>
            </w:pPr>
          </w:p>
          <w:p w14:paraId="1DDD013F" w14:textId="77777777" w:rsidR="003F08E9" w:rsidRPr="00EE6D2A" w:rsidRDefault="003F08E9" w:rsidP="00384152">
            <w:pPr>
              <w:jc w:val="center"/>
              <w:rPr>
                <w:sz w:val="20"/>
                <w:szCs w:val="20"/>
              </w:rPr>
            </w:pPr>
          </w:p>
          <w:p w14:paraId="45591666" w14:textId="77777777" w:rsidR="00A75843" w:rsidRPr="00EE6D2A" w:rsidRDefault="00A75843" w:rsidP="00384152">
            <w:pPr>
              <w:jc w:val="center"/>
              <w:rPr>
                <w:sz w:val="20"/>
                <w:szCs w:val="20"/>
              </w:rPr>
            </w:pPr>
            <w:r w:rsidRPr="00EE6D2A">
              <w:rPr>
                <w:sz w:val="20"/>
                <w:szCs w:val="20"/>
              </w:rPr>
              <w:t>Thursday Jan. 30</w:t>
            </w:r>
          </w:p>
        </w:tc>
        <w:tc>
          <w:tcPr>
            <w:tcW w:w="3240" w:type="dxa"/>
            <w:tcBorders>
              <w:top w:val="single" w:sz="4" w:space="0" w:color="auto"/>
              <w:left w:val="single" w:sz="4" w:space="0" w:color="auto"/>
              <w:bottom w:val="single" w:sz="4" w:space="0" w:color="auto"/>
              <w:right w:val="single" w:sz="4" w:space="0" w:color="auto"/>
            </w:tcBorders>
          </w:tcPr>
          <w:p w14:paraId="3F7A0C10" w14:textId="482D980E" w:rsidR="00C90F68" w:rsidRPr="00EE6D2A" w:rsidRDefault="00C90F68" w:rsidP="00C90F68">
            <w:pPr>
              <w:jc w:val="center"/>
              <w:rPr>
                <w:i/>
                <w:sz w:val="20"/>
                <w:szCs w:val="20"/>
              </w:rPr>
            </w:pPr>
            <w:r w:rsidRPr="00EE6D2A">
              <w:rPr>
                <w:i/>
                <w:sz w:val="20"/>
                <w:szCs w:val="20"/>
              </w:rPr>
              <w:t>Snow White</w:t>
            </w:r>
          </w:p>
          <w:p w14:paraId="0989CD15" w14:textId="77777777" w:rsidR="00207455" w:rsidRPr="00EE6D2A" w:rsidRDefault="00A75843" w:rsidP="00207455">
            <w:pPr>
              <w:rPr>
                <w:sz w:val="20"/>
                <w:szCs w:val="20"/>
              </w:rPr>
            </w:pPr>
            <w:r w:rsidRPr="00EE6D2A">
              <w:rPr>
                <w:b/>
                <w:sz w:val="20"/>
                <w:szCs w:val="20"/>
              </w:rPr>
              <w:t>Read:</w:t>
            </w:r>
            <w:r w:rsidRPr="00EE6D2A">
              <w:rPr>
                <w:sz w:val="20"/>
                <w:szCs w:val="20"/>
              </w:rPr>
              <w:t xml:space="preserve"> </w:t>
            </w:r>
            <w:r w:rsidR="00207455" w:rsidRPr="00EE6D2A">
              <w:rPr>
                <w:sz w:val="20"/>
                <w:szCs w:val="20"/>
              </w:rPr>
              <w:t>“Snow White” (83-89), “Snow White and the Seven Dwarfs” (96-100)</w:t>
            </w:r>
          </w:p>
          <w:p w14:paraId="451F31CB" w14:textId="068D497E" w:rsidR="00A75843" w:rsidRPr="00EE6D2A" w:rsidRDefault="00207455" w:rsidP="00207455">
            <w:pPr>
              <w:jc w:val="center"/>
              <w:rPr>
                <w:rFonts w:ascii="Calibri" w:hAnsi="Calibri"/>
                <w:b/>
                <w:sz w:val="20"/>
                <w:szCs w:val="20"/>
              </w:rPr>
            </w:pPr>
            <w:r w:rsidRPr="00EE6D2A">
              <w:rPr>
                <w:sz w:val="20"/>
                <w:szCs w:val="20"/>
              </w:rPr>
              <w:t>“Snow White and Her Wicked Stepmother” (291-97)</w:t>
            </w:r>
          </w:p>
        </w:tc>
        <w:tc>
          <w:tcPr>
            <w:tcW w:w="3708" w:type="dxa"/>
            <w:tcBorders>
              <w:top w:val="single" w:sz="4" w:space="0" w:color="auto"/>
              <w:left w:val="single" w:sz="4" w:space="0" w:color="auto"/>
              <w:bottom w:val="single" w:sz="4" w:space="0" w:color="auto"/>
              <w:right w:val="single" w:sz="4" w:space="0" w:color="auto"/>
            </w:tcBorders>
          </w:tcPr>
          <w:p w14:paraId="58C60B3E" w14:textId="40D7DDF4" w:rsidR="00A75843" w:rsidRPr="00EE6D2A" w:rsidRDefault="00A75843" w:rsidP="00755D14">
            <w:pPr>
              <w:rPr>
                <w:sz w:val="20"/>
                <w:szCs w:val="20"/>
              </w:rPr>
            </w:pPr>
          </w:p>
        </w:tc>
      </w:tr>
      <w:tr w:rsidR="00A75843" w:rsidRPr="00EE6D2A" w14:paraId="495E3631" w14:textId="77777777" w:rsidTr="00384152">
        <w:tc>
          <w:tcPr>
            <w:tcW w:w="1908" w:type="dxa"/>
            <w:tcBorders>
              <w:top w:val="single" w:sz="4" w:space="0" w:color="auto"/>
              <w:left w:val="single" w:sz="4" w:space="0" w:color="auto"/>
              <w:bottom w:val="single" w:sz="4" w:space="0" w:color="auto"/>
              <w:right w:val="single" w:sz="4" w:space="0" w:color="auto"/>
            </w:tcBorders>
          </w:tcPr>
          <w:p w14:paraId="42859AFD" w14:textId="77777777" w:rsidR="003F08E9" w:rsidRPr="00EE6D2A" w:rsidRDefault="003F08E9" w:rsidP="00384152">
            <w:pPr>
              <w:jc w:val="center"/>
              <w:rPr>
                <w:sz w:val="20"/>
                <w:szCs w:val="20"/>
              </w:rPr>
            </w:pPr>
          </w:p>
          <w:p w14:paraId="489D3E80" w14:textId="77777777" w:rsidR="00A75843" w:rsidRPr="00EE6D2A" w:rsidRDefault="00A75843" w:rsidP="003F08E9">
            <w:pPr>
              <w:jc w:val="center"/>
              <w:rPr>
                <w:sz w:val="20"/>
                <w:szCs w:val="20"/>
              </w:rPr>
            </w:pPr>
            <w:r w:rsidRPr="00EE6D2A">
              <w:rPr>
                <w:sz w:val="20"/>
                <w:szCs w:val="20"/>
              </w:rPr>
              <w:t>Tuesday Feb. 4</w:t>
            </w:r>
          </w:p>
          <w:p w14:paraId="584129C2" w14:textId="77777777" w:rsidR="003F08E9" w:rsidRPr="00EE6D2A" w:rsidRDefault="003F08E9" w:rsidP="003F08E9">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0C8661B" w14:textId="77777777" w:rsidR="003F08E9" w:rsidRPr="00EE6D2A" w:rsidRDefault="003F08E9" w:rsidP="00C90F68">
            <w:pPr>
              <w:rPr>
                <w:b/>
                <w:sz w:val="20"/>
                <w:szCs w:val="20"/>
              </w:rPr>
            </w:pPr>
          </w:p>
          <w:p w14:paraId="777027D3" w14:textId="177E3B7C" w:rsidR="00A75843" w:rsidRDefault="00A75843" w:rsidP="00C90F68">
            <w:pPr>
              <w:rPr>
                <w:sz w:val="20"/>
                <w:szCs w:val="20"/>
              </w:rPr>
            </w:pPr>
            <w:r w:rsidRPr="00EE6D2A">
              <w:rPr>
                <w:b/>
                <w:sz w:val="20"/>
                <w:szCs w:val="20"/>
              </w:rPr>
              <w:t>Read:</w:t>
            </w:r>
            <w:r w:rsidRPr="00EE6D2A">
              <w:rPr>
                <w:sz w:val="20"/>
                <w:szCs w:val="20"/>
              </w:rPr>
              <w:t xml:space="preserve"> </w:t>
            </w:r>
            <w:r w:rsidR="00DB5E15" w:rsidRPr="00EE6D2A">
              <w:rPr>
                <w:i/>
                <w:sz w:val="20"/>
                <w:szCs w:val="20"/>
              </w:rPr>
              <w:t>The Book of Lost Things</w:t>
            </w:r>
            <w:r w:rsidR="00A62CA1" w:rsidRPr="00EE6D2A">
              <w:rPr>
                <w:sz w:val="20"/>
                <w:szCs w:val="20"/>
              </w:rPr>
              <w:t xml:space="preserve"> Ch. 1-9 (1-89</w:t>
            </w:r>
            <w:r w:rsidR="00DB5E15" w:rsidRPr="00EE6D2A">
              <w:rPr>
                <w:sz w:val="20"/>
                <w:szCs w:val="20"/>
              </w:rPr>
              <w:t>)</w:t>
            </w:r>
          </w:p>
          <w:p w14:paraId="2EE12394" w14:textId="3523C0CF" w:rsidR="00BA3A6F" w:rsidRPr="00EE6D2A" w:rsidRDefault="00BA3A6F" w:rsidP="00C90F68">
            <w:pPr>
              <w:rPr>
                <w:rFonts w:ascii="Calibri" w:hAnsi="Calibri"/>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35F0ED3" w14:textId="77777777" w:rsidR="003F08E9" w:rsidRPr="00EE6D2A" w:rsidRDefault="003F08E9" w:rsidP="00384152">
            <w:pPr>
              <w:rPr>
                <w:b/>
                <w:sz w:val="20"/>
                <w:szCs w:val="20"/>
              </w:rPr>
            </w:pPr>
          </w:p>
          <w:p w14:paraId="0E1EA9A1" w14:textId="796207F3" w:rsidR="00A75843" w:rsidRPr="00EE6D2A" w:rsidRDefault="00A75843" w:rsidP="00384152">
            <w:pPr>
              <w:rPr>
                <w:sz w:val="20"/>
                <w:szCs w:val="20"/>
              </w:rPr>
            </w:pPr>
            <w:r w:rsidRPr="00EE6D2A">
              <w:rPr>
                <w:b/>
                <w:sz w:val="20"/>
                <w:szCs w:val="20"/>
              </w:rPr>
              <w:t>Due:</w:t>
            </w:r>
            <w:r w:rsidR="00755D14" w:rsidRPr="00EE6D2A">
              <w:rPr>
                <w:sz w:val="20"/>
                <w:szCs w:val="20"/>
              </w:rPr>
              <w:t xml:space="preserve"> Analysis Paper #3</w:t>
            </w:r>
          </w:p>
        </w:tc>
      </w:tr>
      <w:tr w:rsidR="00A75843" w:rsidRPr="00EE6D2A" w14:paraId="73866A48" w14:textId="77777777" w:rsidTr="00384152">
        <w:tc>
          <w:tcPr>
            <w:tcW w:w="1908" w:type="dxa"/>
            <w:tcBorders>
              <w:top w:val="single" w:sz="4" w:space="0" w:color="auto"/>
              <w:left w:val="single" w:sz="4" w:space="0" w:color="auto"/>
              <w:bottom w:val="single" w:sz="4" w:space="0" w:color="auto"/>
              <w:right w:val="single" w:sz="4" w:space="0" w:color="auto"/>
            </w:tcBorders>
          </w:tcPr>
          <w:p w14:paraId="319796C5" w14:textId="77777777" w:rsidR="003F08E9" w:rsidRPr="00EE6D2A" w:rsidRDefault="003F08E9" w:rsidP="00384152">
            <w:pPr>
              <w:jc w:val="center"/>
              <w:rPr>
                <w:sz w:val="20"/>
                <w:szCs w:val="20"/>
              </w:rPr>
            </w:pPr>
          </w:p>
          <w:p w14:paraId="6301EF26" w14:textId="77777777" w:rsidR="00A75843" w:rsidRPr="00EE6D2A" w:rsidRDefault="00A75843" w:rsidP="00384152">
            <w:pPr>
              <w:jc w:val="center"/>
              <w:rPr>
                <w:sz w:val="20"/>
                <w:szCs w:val="20"/>
              </w:rPr>
            </w:pPr>
            <w:r w:rsidRPr="00EE6D2A">
              <w:rPr>
                <w:sz w:val="20"/>
                <w:szCs w:val="20"/>
              </w:rPr>
              <w:t>Thursday Feb. 6</w:t>
            </w:r>
          </w:p>
          <w:p w14:paraId="3E51D230" w14:textId="77777777" w:rsidR="003F08E9" w:rsidRPr="00EE6D2A" w:rsidRDefault="003F08E9" w:rsidP="003F08E9">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B4C955" w14:textId="77777777" w:rsidR="00BA3A6F" w:rsidRDefault="00BA3A6F" w:rsidP="00755D14">
            <w:pPr>
              <w:rPr>
                <w:b/>
                <w:sz w:val="20"/>
                <w:szCs w:val="20"/>
              </w:rPr>
            </w:pPr>
          </w:p>
          <w:p w14:paraId="469C8923" w14:textId="77777777" w:rsidR="00A75843" w:rsidRDefault="00A75843" w:rsidP="00755D14">
            <w:pPr>
              <w:rPr>
                <w:sz w:val="20"/>
                <w:szCs w:val="20"/>
              </w:rPr>
            </w:pPr>
            <w:r w:rsidRPr="00EE6D2A">
              <w:rPr>
                <w:b/>
                <w:sz w:val="20"/>
                <w:szCs w:val="20"/>
              </w:rPr>
              <w:t>Read:</w:t>
            </w:r>
            <w:r w:rsidRPr="00EE6D2A">
              <w:rPr>
                <w:sz w:val="20"/>
                <w:szCs w:val="20"/>
              </w:rPr>
              <w:t xml:space="preserve"> </w:t>
            </w:r>
            <w:r w:rsidR="00DB5E15" w:rsidRPr="00EE6D2A">
              <w:rPr>
                <w:i/>
                <w:sz w:val="20"/>
                <w:szCs w:val="20"/>
              </w:rPr>
              <w:t xml:space="preserve">The Book of Lost Things </w:t>
            </w:r>
            <w:r w:rsidR="009F002B" w:rsidRPr="00EE6D2A">
              <w:rPr>
                <w:sz w:val="20"/>
                <w:szCs w:val="20"/>
              </w:rPr>
              <w:t>Ch. 10-14 (</w:t>
            </w:r>
            <w:r w:rsidR="00DB5E15" w:rsidRPr="00EE6D2A">
              <w:rPr>
                <w:sz w:val="20"/>
                <w:szCs w:val="20"/>
              </w:rPr>
              <w:t>91</w:t>
            </w:r>
            <w:r w:rsidR="009F002B" w:rsidRPr="00EE6D2A">
              <w:rPr>
                <w:sz w:val="20"/>
                <w:szCs w:val="20"/>
              </w:rPr>
              <w:t>-129</w:t>
            </w:r>
            <w:r w:rsidR="00DB5E15" w:rsidRPr="00EE6D2A">
              <w:rPr>
                <w:sz w:val="20"/>
                <w:szCs w:val="20"/>
              </w:rPr>
              <w:t>)</w:t>
            </w:r>
          </w:p>
          <w:p w14:paraId="6F12B8EB" w14:textId="0DC6511C" w:rsidR="00BA3A6F" w:rsidRPr="00EE6D2A" w:rsidRDefault="00BA3A6F" w:rsidP="00755D14">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3C4D10B3" w14:textId="4B60327E" w:rsidR="00A75843" w:rsidRPr="00EE6D2A" w:rsidRDefault="00A75843" w:rsidP="00384152">
            <w:pPr>
              <w:rPr>
                <w:sz w:val="20"/>
                <w:szCs w:val="20"/>
              </w:rPr>
            </w:pPr>
          </w:p>
        </w:tc>
      </w:tr>
      <w:tr w:rsidR="00A75843" w:rsidRPr="00EE6D2A" w14:paraId="6CD25EEF" w14:textId="77777777" w:rsidTr="00384152">
        <w:tc>
          <w:tcPr>
            <w:tcW w:w="1908" w:type="dxa"/>
            <w:tcBorders>
              <w:top w:val="single" w:sz="4" w:space="0" w:color="auto"/>
              <w:left w:val="single" w:sz="4" w:space="0" w:color="auto"/>
              <w:bottom w:val="single" w:sz="4" w:space="0" w:color="auto"/>
              <w:right w:val="single" w:sz="4" w:space="0" w:color="auto"/>
            </w:tcBorders>
          </w:tcPr>
          <w:p w14:paraId="1F7FE1AE" w14:textId="77777777" w:rsidR="003F08E9" w:rsidRPr="00EE6D2A" w:rsidRDefault="003F08E9" w:rsidP="00384152">
            <w:pPr>
              <w:jc w:val="center"/>
              <w:rPr>
                <w:sz w:val="20"/>
                <w:szCs w:val="20"/>
              </w:rPr>
            </w:pPr>
          </w:p>
          <w:p w14:paraId="08018916" w14:textId="77777777" w:rsidR="00A75843" w:rsidRPr="00EE6D2A" w:rsidRDefault="00A75843" w:rsidP="00384152">
            <w:pPr>
              <w:jc w:val="center"/>
              <w:rPr>
                <w:sz w:val="20"/>
                <w:szCs w:val="20"/>
              </w:rPr>
            </w:pPr>
            <w:r w:rsidRPr="00EE6D2A">
              <w:rPr>
                <w:sz w:val="20"/>
                <w:szCs w:val="20"/>
              </w:rPr>
              <w:t>Tuesday Feb. 11</w:t>
            </w:r>
          </w:p>
          <w:p w14:paraId="34FC73C6" w14:textId="77777777" w:rsidR="003F08E9" w:rsidRPr="00EE6D2A" w:rsidRDefault="003F08E9"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45D396" w14:textId="77777777" w:rsidR="00BA3A6F" w:rsidRDefault="00BA3A6F" w:rsidP="00755D14">
            <w:pPr>
              <w:rPr>
                <w:b/>
                <w:sz w:val="20"/>
                <w:szCs w:val="20"/>
              </w:rPr>
            </w:pPr>
          </w:p>
          <w:p w14:paraId="57D31375" w14:textId="77777777" w:rsidR="00A75843" w:rsidRDefault="00A75843" w:rsidP="00755D14">
            <w:pPr>
              <w:rPr>
                <w:sz w:val="20"/>
                <w:szCs w:val="20"/>
              </w:rPr>
            </w:pPr>
            <w:r w:rsidRPr="00EE6D2A">
              <w:rPr>
                <w:b/>
                <w:sz w:val="20"/>
                <w:szCs w:val="20"/>
              </w:rPr>
              <w:t>Read:</w:t>
            </w:r>
            <w:r w:rsidRPr="00EE6D2A">
              <w:rPr>
                <w:sz w:val="20"/>
                <w:szCs w:val="20"/>
              </w:rPr>
              <w:t xml:space="preserve"> </w:t>
            </w:r>
            <w:r w:rsidR="00DB5E15" w:rsidRPr="00EE6D2A">
              <w:rPr>
                <w:i/>
                <w:sz w:val="20"/>
                <w:szCs w:val="20"/>
              </w:rPr>
              <w:t xml:space="preserve">The Book of Lost Things </w:t>
            </w:r>
            <w:r w:rsidR="009F002B" w:rsidRPr="00EE6D2A">
              <w:rPr>
                <w:sz w:val="20"/>
                <w:szCs w:val="20"/>
              </w:rPr>
              <w:t>Ch. 14-20 (13</w:t>
            </w:r>
            <w:r w:rsidR="00DB5E15" w:rsidRPr="00EE6D2A">
              <w:rPr>
                <w:sz w:val="20"/>
                <w:szCs w:val="20"/>
              </w:rPr>
              <w:t>1</w:t>
            </w:r>
            <w:r w:rsidR="009F002B" w:rsidRPr="00EE6D2A">
              <w:rPr>
                <w:sz w:val="20"/>
                <w:szCs w:val="20"/>
              </w:rPr>
              <w:t>-201</w:t>
            </w:r>
            <w:r w:rsidR="00DB5E15" w:rsidRPr="00EE6D2A">
              <w:rPr>
                <w:sz w:val="20"/>
                <w:szCs w:val="20"/>
              </w:rPr>
              <w:t>)</w:t>
            </w:r>
          </w:p>
          <w:p w14:paraId="0E948365" w14:textId="0A286B6A" w:rsidR="00BA3A6F" w:rsidRPr="00EE6D2A" w:rsidRDefault="00BA3A6F" w:rsidP="00755D14">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2817E2C" w14:textId="77777777" w:rsidR="00A75843" w:rsidRPr="00EE6D2A" w:rsidRDefault="00A75843" w:rsidP="00384152">
            <w:pPr>
              <w:rPr>
                <w:sz w:val="20"/>
                <w:szCs w:val="20"/>
              </w:rPr>
            </w:pPr>
          </w:p>
        </w:tc>
      </w:tr>
      <w:tr w:rsidR="00A75843" w:rsidRPr="00EE6D2A" w14:paraId="2BD42C14" w14:textId="77777777" w:rsidTr="00384152">
        <w:tc>
          <w:tcPr>
            <w:tcW w:w="1908" w:type="dxa"/>
            <w:tcBorders>
              <w:top w:val="single" w:sz="4" w:space="0" w:color="auto"/>
              <w:left w:val="single" w:sz="4" w:space="0" w:color="auto"/>
              <w:bottom w:val="single" w:sz="4" w:space="0" w:color="auto"/>
              <w:right w:val="single" w:sz="4" w:space="0" w:color="auto"/>
            </w:tcBorders>
          </w:tcPr>
          <w:p w14:paraId="0CFB6B49" w14:textId="77777777" w:rsidR="00C871DA" w:rsidRPr="00EE6D2A" w:rsidRDefault="00C871DA" w:rsidP="00384152">
            <w:pPr>
              <w:jc w:val="center"/>
              <w:rPr>
                <w:sz w:val="20"/>
                <w:szCs w:val="20"/>
              </w:rPr>
            </w:pPr>
          </w:p>
          <w:p w14:paraId="18F8D772" w14:textId="77777777" w:rsidR="00BA3A6F" w:rsidRDefault="00BA3A6F" w:rsidP="00384152">
            <w:pPr>
              <w:jc w:val="center"/>
              <w:rPr>
                <w:sz w:val="20"/>
                <w:szCs w:val="20"/>
              </w:rPr>
            </w:pPr>
          </w:p>
          <w:p w14:paraId="244F8E03" w14:textId="77777777" w:rsidR="00A75843" w:rsidRPr="00EE6D2A" w:rsidRDefault="00A75843" w:rsidP="00384152">
            <w:pPr>
              <w:jc w:val="center"/>
              <w:rPr>
                <w:sz w:val="20"/>
                <w:szCs w:val="20"/>
              </w:rPr>
            </w:pPr>
            <w:r w:rsidRPr="00EE6D2A">
              <w:rPr>
                <w:sz w:val="20"/>
                <w:szCs w:val="20"/>
              </w:rPr>
              <w:t>Thursday Feb. 13</w:t>
            </w:r>
          </w:p>
          <w:p w14:paraId="5D90E7E4" w14:textId="77777777" w:rsidR="00C871DA" w:rsidRPr="00EE6D2A" w:rsidRDefault="00C871DA"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79E53FB" w14:textId="77777777" w:rsidR="00BA3A6F" w:rsidRDefault="00BA3A6F" w:rsidP="00755D14">
            <w:pPr>
              <w:rPr>
                <w:b/>
                <w:sz w:val="20"/>
                <w:szCs w:val="20"/>
              </w:rPr>
            </w:pPr>
          </w:p>
          <w:p w14:paraId="7008B446" w14:textId="77777777" w:rsidR="00BA3A6F" w:rsidRDefault="00BA3A6F" w:rsidP="00755D14">
            <w:pPr>
              <w:rPr>
                <w:b/>
                <w:sz w:val="20"/>
                <w:szCs w:val="20"/>
              </w:rPr>
            </w:pPr>
          </w:p>
          <w:p w14:paraId="1D6DE730" w14:textId="77777777" w:rsidR="00A75843" w:rsidRDefault="00A75843" w:rsidP="00755D14">
            <w:pPr>
              <w:rPr>
                <w:sz w:val="20"/>
                <w:szCs w:val="20"/>
              </w:rPr>
            </w:pPr>
            <w:r w:rsidRPr="00EE6D2A">
              <w:rPr>
                <w:b/>
                <w:sz w:val="20"/>
                <w:szCs w:val="20"/>
              </w:rPr>
              <w:t>Read:</w:t>
            </w:r>
            <w:r w:rsidRPr="00EE6D2A">
              <w:rPr>
                <w:sz w:val="20"/>
                <w:szCs w:val="20"/>
              </w:rPr>
              <w:t xml:space="preserve"> </w:t>
            </w:r>
            <w:r w:rsidR="00601322" w:rsidRPr="00EE6D2A">
              <w:rPr>
                <w:i/>
                <w:sz w:val="20"/>
                <w:szCs w:val="20"/>
              </w:rPr>
              <w:t xml:space="preserve">The Book of Lost Things </w:t>
            </w:r>
            <w:r w:rsidR="009F002B" w:rsidRPr="00EE6D2A">
              <w:rPr>
                <w:sz w:val="20"/>
                <w:szCs w:val="20"/>
              </w:rPr>
              <w:t>Ch. 21-24 (203-242</w:t>
            </w:r>
            <w:r w:rsidR="00601322" w:rsidRPr="00EE6D2A">
              <w:rPr>
                <w:sz w:val="20"/>
                <w:szCs w:val="20"/>
              </w:rPr>
              <w:t>)</w:t>
            </w:r>
          </w:p>
          <w:p w14:paraId="40B2FE54" w14:textId="31F96383" w:rsidR="00BA3A6F" w:rsidRPr="00EE6D2A" w:rsidRDefault="00BA3A6F" w:rsidP="00755D14">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DD3A7AC" w14:textId="77777777" w:rsidR="00A75843" w:rsidRPr="00EE6D2A" w:rsidRDefault="00A75843" w:rsidP="00384152">
            <w:pPr>
              <w:rPr>
                <w:sz w:val="20"/>
                <w:szCs w:val="20"/>
              </w:rPr>
            </w:pPr>
          </w:p>
        </w:tc>
      </w:tr>
      <w:tr w:rsidR="00A75843" w:rsidRPr="00EE6D2A" w14:paraId="6E4951F4" w14:textId="77777777" w:rsidTr="00384152">
        <w:tc>
          <w:tcPr>
            <w:tcW w:w="1908" w:type="dxa"/>
            <w:tcBorders>
              <w:top w:val="single" w:sz="4" w:space="0" w:color="auto"/>
              <w:left w:val="single" w:sz="4" w:space="0" w:color="auto"/>
              <w:bottom w:val="single" w:sz="4" w:space="0" w:color="auto"/>
              <w:right w:val="single" w:sz="4" w:space="0" w:color="auto"/>
            </w:tcBorders>
          </w:tcPr>
          <w:p w14:paraId="1B07CF4D" w14:textId="77777777" w:rsidR="00C871DA" w:rsidRPr="00EE6D2A" w:rsidRDefault="00C871DA" w:rsidP="00384152">
            <w:pPr>
              <w:jc w:val="center"/>
              <w:rPr>
                <w:sz w:val="20"/>
                <w:szCs w:val="20"/>
              </w:rPr>
            </w:pPr>
          </w:p>
          <w:p w14:paraId="15A87805" w14:textId="77777777" w:rsidR="00A75843" w:rsidRPr="00EE6D2A" w:rsidRDefault="00A75843" w:rsidP="00384152">
            <w:pPr>
              <w:jc w:val="center"/>
              <w:rPr>
                <w:sz w:val="20"/>
                <w:szCs w:val="20"/>
              </w:rPr>
            </w:pPr>
            <w:r w:rsidRPr="00EE6D2A">
              <w:rPr>
                <w:sz w:val="20"/>
                <w:szCs w:val="20"/>
              </w:rPr>
              <w:t>Tuesday Feb. 18</w:t>
            </w:r>
          </w:p>
          <w:p w14:paraId="2F0DA8DC" w14:textId="77777777" w:rsidR="00C871DA" w:rsidRPr="00EE6D2A" w:rsidRDefault="00C871DA"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C4AEDD0" w14:textId="77777777" w:rsidR="00BA3A6F" w:rsidRDefault="00BA3A6F" w:rsidP="00755D14">
            <w:pPr>
              <w:rPr>
                <w:b/>
                <w:sz w:val="20"/>
                <w:szCs w:val="20"/>
              </w:rPr>
            </w:pPr>
          </w:p>
          <w:p w14:paraId="01920215" w14:textId="77777777" w:rsidR="00A75843" w:rsidRDefault="00A75843" w:rsidP="00755D14">
            <w:pPr>
              <w:rPr>
                <w:sz w:val="20"/>
                <w:szCs w:val="20"/>
              </w:rPr>
            </w:pPr>
            <w:r w:rsidRPr="00EE6D2A">
              <w:rPr>
                <w:b/>
                <w:sz w:val="20"/>
                <w:szCs w:val="20"/>
              </w:rPr>
              <w:t>Read:</w:t>
            </w:r>
            <w:r w:rsidRPr="00EE6D2A">
              <w:rPr>
                <w:sz w:val="20"/>
                <w:szCs w:val="20"/>
              </w:rPr>
              <w:t xml:space="preserve"> </w:t>
            </w:r>
            <w:r w:rsidR="00DB19AC" w:rsidRPr="00EE6D2A">
              <w:rPr>
                <w:i/>
                <w:sz w:val="20"/>
                <w:szCs w:val="20"/>
              </w:rPr>
              <w:t xml:space="preserve">The Book of Lost Things </w:t>
            </w:r>
            <w:r w:rsidR="009F002B" w:rsidRPr="00EE6D2A">
              <w:rPr>
                <w:sz w:val="20"/>
                <w:szCs w:val="20"/>
              </w:rPr>
              <w:t>Ch. 25-29 (243-301)</w:t>
            </w:r>
          </w:p>
          <w:p w14:paraId="25904B48" w14:textId="738C0277" w:rsidR="00BA3A6F" w:rsidRPr="00EE6D2A" w:rsidRDefault="00BA3A6F" w:rsidP="00755D14">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5B48A95" w14:textId="77777777" w:rsidR="00050116" w:rsidRDefault="00050116" w:rsidP="00384152">
            <w:pPr>
              <w:rPr>
                <w:b/>
                <w:sz w:val="20"/>
                <w:szCs w:val="20"/>
              </w:rPr>
            </w:pPr>
          </w:p>
          <w:p w14:paraId="2BA4D9EE" w14:textId="07B3A186" w:rsidR="00A75843" w:rsidRPr="00EE6D2A" w:rsidRDefault="00C90F68" w:rsidP="00384152">
            <w:pPr>
              <w:rPr>
                <w:sz w:val="20"/>
                <w:szCs w:val="20"/>
              </w:rPr>
            </w:pPr>
            <w:r w:rsidRPr="00EE6D2A">
              <w:rPr>
                <w:b/>
                <w:sz w:val="20"/>
                <w:szCs w:val="20"/>
              </w:rPr>
              <w:t xml:space="preserve">Due: </w:t>
            </w:r>
            <w:r w:rsidR="00A85A62" w:rsidRPr="00EE6D2A">
              <w:rPr>
                <w:sz w:val="20"/>
                <w:szCs w:val="20"/>
              </w:rPr>
              <w:t>Group Fairy Tale Project</w:t>
            </w:r>
          </w:p>
        </w:tc>
      </w:tr>
      <w:tr w:rsidR="00A75843" w:rsidRPr="00EE6D2A" w14:paraId="5D0E5033" w14:textId="77777777" w:rsidTr="00384152">
        <w:tc>
          <w:tcPr>
            <w:tcW w:w="1908" w:type="dxa"/>
            <w:tcBorders>
              <w:top w:val="single" w:sz="4" w:space="0" w:color="auto"/>
              <w:left w:val="single" w:sz="4" w:space="0" w:color="auto"/>
              <w:bottom w:val="single" w:sz="4" w:space="0" w:color="auto"/>
              <w:right w:val="single" w:sz="4" w:space="0" w:color="auto"/>
            </w:tcBorders>
          </w:tcPr>
          <w:p w14:paraId="7B111062" w14:textId="77777777" w:rsidR="00C871DA" w:rsidRPr="00EE6D2A" w:rsidRDefault="00C871DA" w:rsidP="00384152">
            <w:pPr>
              <w:jc w:val="center"/>
              <w:rPr>
                <w:sz w:val="20"/>
                <w:szCs w:val="20"/>
              </w:rPr>
            </w:pPr>
          </w:p>
          <w:p w14:paraId="58AE851F" w14:textId="77777777" w:rsidR="00A75843" w:rsidRPr="00EE6D2A" w:rsidRDefault="00A75843" w:rsidP="00384152">
            <w:pPr>
              <w:jc w:val="center"/>
              <w:rPr>
                <w:sz w:val="20"/>
                <w:szCs w:val="20"/>
              </w:rPr>
            </w:pPr>
            <w:r w:rsidRPr="00EE6D2A">
              <w:rPr>
                <w:sz w:val="20"/>
                <w:szCs w:val="20"/>
              </w:rPr>
              <w:t>Thursday Feb. 20</w:t>
            </w:r>
          </w:p>
          <w:p w14:paraId="0DD9FD52" w14:textId="77777777" w:rsidR="00C871DA" w:rsidRPr="00EE6D2A" w:rsidRDefault="00C871DA"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96697F9" w14:textId="77777777" w:rsidR="00BA3A6F" w:rsidRDefault="00BA3A6F" w:rsidP="009F002B">
            <w:pPr>
              <w:rPr>
                <w:b/>
                <w:sz w:val="20"/>
                <w:szCs w:val="20"/>
              </w:rPr>
            </w:pPr>
          </w:p>
          <w:p w14:paraId="4FE11C13" w14:textId="77777777" w:rsidR="00F23397" w:rsidRDefault="00F23397" w:rsidP="009F002B">
            <w:pPr>
              <w:rPr>
                <w:sz w:val="20"/>
                <w:szCs w:val="20"/>
              </w:rPr>
            </w:pPr>
            <w:r w:rsidRPr="00EE6D2A">
              <w:rPr>
                <w:b/>
                <w:sz w:val="20"/>
                <w:szCs w:val="20"/>
              </w:rPr>
              <w:t>Read:</w:t>
            </w:r>
            <w:r w:rsidRPr="00EE6D2A">
              <w:rPr>
                <w:i/>
                <w:sz w:val="20"/>
                <w:szCs w:val="20"/>
              </w:rPr>
              <w:t xml:space="preserve"> The Book of Lost Things </w:t>
            </w:r>
            <w:r w:rsidRPr="00EE6D2A">
              <w:rPr>
                <w:sz w:val="20"/>
                <w:szCs w:val="20"/>
              </w:rPr>
              <w:t>Ch. 30-33 (303-339)</w:t>
            </w:r>
          </w:p>
          <w:p w14:paraId="3EA06E3C" w14:textId="20D0CD6E" w:rsidR="00BA3A6F" w:rsidRPr="00EE6D2A" w:rsidRDefault="00BA3A6F" w:rsidP="009F002B">
            <w:pPr>
              <w:rPr>
                <w:rFonts w:ascii="Calibri" w:hAnsi="Calibri"/>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BB1BF8D" w14:textId="6671C72A" w:rsidR="00A75843" w:rsidRPr="00EE6D2A" w:rsidRDefault="00A75843" w:rsidP="00384152">
            <w:pPr>
              <w:rPr>
                <w:sz w:val="20"/>
                <w:szCs w:val="20"/>
              </w:rPr>
            </w:pPr>
          </w:p>
        </w:tc>
      </w:tr>
      <w:tr w:rsidR="00A75843" w:rsidRPr="00EE6D2A" w14:paraId="2035BD44" w14:textId="77777777" w:rsidTr="00384152">
        <w:tc>
          <w:tcPr>
            <w:tcW w:w="1908" w:type="dxa"/>
            <w:tcBorders>
              <w:top w:val="single" w:sz="4" w:space="0" w:color="auto"/>
              <w:left w:val="single" w:sz="4" w:space="0" w:color="auto"/>
              <w:bottom w:val="single" w:sz="4" w:space="0" w:color="auto"/>
              <w:right w:val="single" w:sz="4" w:space="0" w:color="auto"/>
            </w:tcBorders>
          </w:tcPr>
          <w:p w14:paraId="3A35EA7A" w14:textId="77777777" w:rsidR="00C871DA" w:rsidRPr="00EE6D2A" w:rsidRDefault="00C871DA" w:rsidP="00384152">
            <w:pPr>
              <w:jc w:val="center"/>
              <w:rPr>
                <w:sz w:val="20"/>
                <w:szCs w:val="20"/>
              </w:rPr>
            </w:pPr>
          </w:p>
          <w:p w14:paraId="41711998" w14:textId="77777777" w:rsidR="00A75843" w:rsidRPr="00EE6D2A" w:rsidRDefault="00A75843" w:rsidP="00384152">
            <w:pPr>
              <w:jc w:val="center"/>
              <w:rPr>
                <w:sz w:val="20"/>
                <w:szCs w:val="20"/>
              </w:rPr>
            </w:pPr>
            <w:r w:rsidRPr="00EE6D2A">
              <w:rPr>
                <w:sz w:val="20"/>
                <w:szCs w:val="20"/>
              </w:rPr>
              <w:t>Tuesday Feb. 25</w:t>
            </w:r>
          </w:p>
          <w:p w14:paraId="3DB67020" w14:textId="77777777" w:rsidR="00C871DA" w:rsidRPr="00EE6D2A" w:rsidRDefault="00C871DA"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9FEEA6F" w14:textId="77777777" w:rsidR="00BA3A6F" w:rsidRDefault="009F002B" w:rsidP="00755D14">
            <w:pPr>
              <w:rPr>
                <w:sz w:val="20"/>
                <w:szCs w:val="20"/>
              </w:rPr>
            </w:pPr>
            <w:r w:rsidRPr="00EE6D2A">
              <w:rPr>
                <w:sz w:val="20"/>
                <w:szCs w:val="20"/>
              </w:rPr>
              <w:t xml:space="preserve">             </w:t>
            </w:r>
          </w:p>
          <w:p w14:paraId="1BDF5BE4" w14:textId="720E3CFF" w:rsidR="00A75843" w:rsidRPr="00EE6D2A" w:rsidRDefault="00F23397" w:rsidP="00BA3A6F">
            <w:pPr>
              <w:jc w:val="center"/>
              <w:rPr>
                <w:sz w:val="20"/>
                <w:szCs w:val="20"/>
              </w:rPr>
            </w:pPr>
            <w:r w:rsidRPr="00EE6D2A">
              <w:rPr>
                <w:sz w:val="20"/>
                <w:szCs w:val="20"/>
              </w:rPr>
              <w:t>Mid-Term</w:t>
            </w:r>
          </w:p>
        </w:tc>
        <w:tc>
          <w:tcPr>
            <w:tcW w:w="3708" w:type="dxa"/>
            <w:tcBorders>
              <w:top w:val="single" w:sz="4" w:space="0" w:color="auto"/>
              <w:left w:val="single" w:sz="4" w:space="0" w:color="auto"/>
              <w:bottom w:val="single" w:sz="4" w:space="0" w:color="auto"/>
              <w:right w:val="single" w:sz="4" w:space="0" w:color="auto"/>
            </w:tcBorders>
          </w:tcPr>
          <w:p w14:paraId="2746E4F2" w14:textId="77777777" w:rsidR="00BA3A6F" w:rsidRDefault="00BA3A6F" w:rsidP="00384152">
            <w:pPr>
              <w:rPr>
                <w:b/>
                <w:sz w:val="20"/>
                <w:szCs w:val="20"/>
              </w:rPr>
            </w:pPr>
          </w:p>
          <w:p w14:paraId="62D4FE89" w14:textId="613ADF33" w:rsidR="00A75843" w:rsidRPr="00EE6D2A" w:rsidRDefault="00213F94" w:rsidP="00384152">
            <w:pPr>
              <w:rPr>
                <w:sz w:val="20"/>
                <w:szCs w:val="20"/>
              </w:rPr>
            </w:pPr>
            <w:r w:rsidRPr="00EE6D2A">
              <w:rPr>
                <w:b/>
                <w:sz w:val="20"/>
                <w:szCs w:val="20"/>
              </w:rPr>
              <w:t xml:space="preserve">Due: </w:t>
            </w:r>
            <w:r w:rsidRPr="00EE6D2A">
              <w:rPr>
                <w:sz w:val="20"/>
                <w:szCs w:val="20"/>
              </w:rPr>
              <w:t>Analysis Paper #4</w:t>
            </w:r>
          </w:p>
        </w:tc>
      </w:tr>
      <w:tr w:rsidR="00A75843" w:rsidRPr="00EE6D2A" w14:paraId="59983863" w14:textId="77777777" w:rsidTr="00384152">
        <w:tc>
          <w:tcPr>
            <w:tcW w:w="1908" w:type="dxa"/>
            <w:tcBorders>
              <w:top w:val="single" w:sz="4" w:space="0" w:color="auto"/>
              <w:left w:val="single" w:sz="4" w:space="0" w:color="auto"/>
              <w:bottom w:val="single" w:sz="4" w:space="0" w:color="auto"/>
              <w:right w:val="single" w:sz="4" w:space="0" w:color="auto"/>
            </w:tcBorders>
          </w:tcPr>
          <w:p w14:paraId="2AEFBCCE" w14:textId="77777777" w:rsidR="00C871DA" w:rsidRPr="00EE6D2A" w:rsidRDefault="00C871DA" w:rsidP="00384152">
            <w:pPr>
              <w:jc w:val="center"/>
              <w:rPr>
                <w:sz w:val="20"/>
                <w:szCs w:val="20"/>
              </w:rPr>
            </w:pPr>
          </w:p>
          <w:p w14:paraId="48AA97F8" w14:textId="77777777" w:rsidR="00A75843" w:rsidRPr="00EE6D2A" w:rsidRDefault="00A75843" w:rsidP="00384152">
            <w:pPr>
              <w:jc w:val="center"/>
              <w:rPr>
                <w:sz w:val="20"/>
                <w:szCs w:val="20"/>
              </w:rPr>
            </w:pPr>
            <w:r w:rsidRPr="00EE6D2A">
              <w:rPr>
                <w:sz w:val="20"/>
                <w:szCs w:val="20"/>
              </w:rPr>
              <w:t>Thursday Feb. 27</w:t>
            </w:r>
          </w:p>
        </w:tc>
        <w:tc>
          <w:tcPr>
            <w:tcW w:w="3240" w:type="dxa"/>
            <w:tcBorders>
              <w:top w:val="single" w:sz="4" w:space="0" w:color="auto"/>
              <w:left w:val="single" w:sz="4" w:space="0" w:color="auto"/>
              <w:bottom w:val="single" w:sz="4" w:space="0" w:color="auto"/>
              <w:right w:val="single" w:sz="4" w:space="0" w:color="auto"/>
            </w:tcBorders>
          </w:tcPr>
          <w:p w14:paraId="0B587850" w14:textId="77777777" w:rsidR="00BA3A6F" w:rsidRDefault="00BA3A6F" w:rsidP="00C80B91">
            <w:pPr>
              <w:jc w:val="center"/>
              <w:rPr>
                <w:b/>
                <w:sz w:val="20"/>
                <w:szCs w:val="20"/>
              </w:rPr>
            </w:pPr>
          </w:p>
          <w:p w14:paraId="15DC129C" w14:textId="77777777" w:rsidR="00A75843" w:rsidRDefault="00C80B91" w:rsidP="00C80B91">
            <w:pPr>
              <w:jc w:val="center"/>
              <w:rPr>
                <w:b/>
                <w:sz w:val="20"/>
                <w:szCs w:val="20"/>
              </w:rPr>
            </w:pPr>
            <w:r w:rsidRPr="00EE6D2A">
              <w:rPr>
                <w:b/>
                <w:sz w:val="20"/>
                <w:szCs w:val="20"/>
              </w:rPr>
              <w:t xml:space="preserve">Introduction to </w:t>
            </w:r>
            <w:r w:rsidR="00454777" w:rsidRPr="00EE6D2A">
              <w:rPr>
                <w:b/>
                <w:sz w:val="20"/>
                <w:szCs w:val="20"/>
              </w:rPr>
              <w:t>Magical Realism</w:t>
            </w:r>
            <w:r w:rsidR="00C90F68" w:rsidRPr="00EE6D2A">
              <w:rPr>
                <w:b/>
                <w:sz w:val="20"/>
                <w:szCs w:val="20"/>
              </w:rPr>
              <w:t xml:space="preserve"> </w:t>
            </w:r>
          </w:p>
          <w:p w14:paraId="10E5EC40" w14:textId="01B02B3E" w:rsidR="00A8632E" w:rsidRPr="00A8632E" w:rsidRDefault="00A8632E" w:rsidP="00C80B91">
            <w:pPr>
              <w:jc w:val="center"/>
              <w:rPr>
                <w:sz w:val="20"/>
                <w:szCs w:val="20"/>
              </w:rPr>
            </w:pPr>
            <w:r>
              <w:rPr>
                <w:b/>
                <w:sz w:val="20"/>
                <w:szCs w:val="20"/>
              </w:rPr>
              <w:t xml:space="preserve">Read: </w:t>
            </w:r>
            <w:r>
              <w:rPr>
                <w:sz w:val="20"/>
                <w:szCs w:val="20"/>
              </w:rPr>
              <w:t>“Scheherazade’s Children” (SR)</w:t>
            </w:r>
          </w:p>
        </w:tc>
        <w:tc>
          <w:tcPr>
            <w:tcW w:w="3708" w:type="dxa"/>
            <w:tcBorders>
              <w:top w:val="single" w:sz="4" w:space="0" w:color="auto"/>
              <w:left w:val="single" w:sz="4" w:space="0" w:color="auto"/>
              <w:bottom w:val="single" w:sz="4" w:space="0" w:color="auto"/>
              <w:right w:val="single" w:sz="4" w:space="0" w:color="auto"/>
            </w:tcBorders>
          </w:tcPr>
          <w:p w14:paraId="05B08195" w14:textId="77777777" w:rsidR="00A75843" w:rsidRPr="00EE6D2A" w:rsidRDefault="00A75843" w:rsidP="00384152">
            <w:pPr>
              <w:rPr>
                <w:sz w:val="20"/>
                <w:szCs w:val="20"/>
              </w:rPr>
            </w:pPr>
          </w:p>
          <w:p w14:paraId="5F67DF0F" w14:textId="77777777" w:rsidR="004945F7" w:rsidRPr="00EE6D2A" w:rsidRDefault="004945F7" w:rsidP="00384152">
            <w:pPr>
              <w:rPr>
                <w:sz w:val="20"/>
                <w:szCs w:val="20"/>
              </w:rPr>
            </w:pPr>
          </w:p>
          <w:p w14:paraId="2EE5298D" w14:textId="77777777" w:rsidR="004945F7" w:rsidRPr="00EE6D2A" w:rsidRDefault="004945F7" w:rsidP="00384152">
            <w:pPr>
              <w:rPr>
                <w:sz w:val="20"/>
                <w:szCs w:val="20"/>
              </w:rPr>
            </w:pPr>
          </w:p>
          <w:p w14:paraId="5FA50AB2" w14:textId="3026F2BC" w:rsidR="004945F7" w:rsidRPr="00EE6D2A" w:rsidRDefault="004945F7" w:rsidP="00384152">
            <w:pPr>
              <w:rPr>
                <w:sz w:val="20"/>
                <w:szCs w:val="20"/>
              </w:rPr>
            </w:pPr>
          </w:p>
        </w:tc>
      </w:tr>
      <w:tr w:rsidR="00A75843" w:rsidRPr="00EE6D2A" w14:paraId="4EC70873" w14:textId="77777777" w:rsidTr="00384152">
        <w:tc>
          <w:tcPr>
            <w:tcW w:w="1908" w:type="dxa"/>
            <w:tcBorders>
              <w:top w:val="single" w:sz="4" w:space="0" w:color="auto"/>
              <w:left w:val="single" w:sz="4" w:space="0" w:color="auto"/>
              <w:bottom w:val="single" w:sz="4" w:space="0" w:color="auto"/>
              <w:right w:val="single" w:sz="4" w:space="0" w:color="auto"/>
            </w:tcBorders>
          </w:tcPr>
          <w:p w14:paraId="5C0C40E5" w14:textId="77777777" w:rsidR="00BA3A6F" w:rsidRDefault="00BA3A6F" w:rsidP="00384152">
            <w:pPr>
              <w:jc w:val="center"/>
              <w:rPr>
                <w:sz w:val="20"/>
                <w:szCs w:val="20"/>
              </w:rPr>
            </w:pPr>
          </w:p>
          <w:p w14:paraId="4A559898" w14:textId="77777777" w:rsidR="00A75843" w:rsidRPr="00EE6D2A" w:rsidRDefault="00A75843" w:rsidP="00384152">
            <w:pPr>
              <w:jc w:val="center"/>
              <w:rPr>
                <w:sz w:val="20"/>
                <w:szCs w:val="20"/>
              </w:rPr>
            </w:pPr>
            <w:r w:rsidRPr="00EE6D2A">
              <w:rPr>
                <w:sz w:val="20"/>
                <w:szCs w:val="20"/>
              </w:rPr>
              <w:t>Tuesday March 4</w:t>
            </w:r>
          </w:p>
        </w:tc>
        <w:tc>
          <w:tcPr>
            <w:tcW w:w="3240" w:type="dxa"/>
            <w:tcBorders>
              <w:top w:val="single" w:sz="4" w:space="0" w:color="auto"/>
              <w:left w:val="single" w:sz="4" w:space="0" w:color="auto"/>
              <w:bottom w:val="single" w:sz="4" w:space="0" w:color="auto"/>
              <w:right w:val="single" w:sz="4" w:space="0" w:color="auto"/>
            </w:tcBorders>
          </w:tcPr>
          <w:p w14:paraId="34A7EC31" w14:textId="77777777" w:rsidR="00C80B91" w:rsidRPr="00EE6D2A" w:rsidRDefault="00C80B91" w:rsidP="00C80B91">
            <w:pPr>
              <w:jc w:val="center"/>
              <w:rPr>
                <w:sz w:val="20"/>
                <w:szCs w:val="20"/>
              </w:rPr>
            </w:pPr>
            <w:r w:rsidRPr="00EE6D2A">
              <w:rPr>
                <w:b/>
                <w:sz w:val="20"/>
                <w:szCs w:val="20"/>
              </w:rPr>
              <w:t xml:space="preserve">Read: </w:t>
            </w:r>
            <w:r w:rsidRPr="00EE6D2A">
              <w:rPr>
                <w:sz w:val="20"/>
                <w:szCs w:val="20"/>
              </w:rPr>
              <w:t>Gabriel Garcia Marquez “A Very Old Man With Enormous Wings” and</w:t>
            </w:r>
          </w:p>
          <w:p w14:paraId="3A6682B0" w14:textId="5E779A00" w:rsidR="00A75843" w:rsidRPr="00EE6D2A" w:rsidRDefault="00C80B91" w:rsidP="00C80B91">
            <w:pPr>
              <w:rPr>
                <w:sz w:val="20"/>
                <w:szCs w:val="20"/>
              </w:rPr>
            </w:pPr>
            <w:r w:rsidRPr="00EE6D2A">
              <w:rPr>
                <w:sz w:val="20"/>
                <w:szCs w:val="20"/>
              </w:rPr>
              <w:t>“Light is Like Water”</w:t>
            </w:r>
            <w:r w:rsidR="00A8632E">
              <w:rPr>
                <w:sz w:val="20"/>
                <w:szCs w:val="20"/>
              </w:rPr>
              <w:t xml:space="preserve"> (SR)</w:t>
            </w:r>
          </w:p>
        </w:tc>
        <w:tc>
          <w:tcPr>
            <w:tcW w:w="3708" w:type="dxa"/>
            <w:tcBorders>
              <w:top w:val="single" w:sz="4" w:space="0" w:color="auto"/>
              <w:left w:val="single" w:sz="4" w:space="0" w:color="auto"/>
              <w:bottom w:val="single" w:sz="4" w:space="0" w:color="auto"/>
              <w:right w:val="single" w:sz="4" w:space="0" w:color="auto"/>
            </w:tcBorders>
          </w:tcPr>
          <w:p w14:paraId="09B062B2" w14:textId="080571B3" w:rsidR="00A75843" w:rsidRPr="00EE6D2A" w:rsidRDefault="00A75843" w:rsidP="00577F2B">
            <w:pPr>
              <w:rPr>
                <w:sz w:val="20"/>
                <w:szCs w:val="20"/>
              </w:rPr>
            </w:pPr>
          </w:p>
        </w:tc>
      </w:tr>
      <w:tr w:rsidR="00A75843" w:rsidRPr="00EE6D2A" w14:paraId="01AE1344" w14:textId="77777777" w:rsidTr="00384152">
        <w:tc>
          <w:tcPr>
            <w:tcW w:w="1908" w:type="dxa"/>
            <w:tcBorders>
              <w:top w:val="single" w:sz="4" w:space="0" w:color="auto"/>
              <w:left w:val="single" w:sz="4" w:space="0" w:color="auto"/>
              <w:bottom w:val="single" w:sz="4" w:space="0" w:color="auto"/>
              <w:right w:val="single" w:sz="4" w:space="0" w:color="auto"/>
            </w:tcBorders>
          </w:tcPr>
          <w:p w14:paraId="5E48B424" w14:textId="77777777" w:rsidR="002A6A64" w:rsidRPr="00EE6D2A" w:rsidRDefault="002A6A64" w:rsidP="00384152">
            <w:pPr>
              <w:jc w:val="center"/>
              <w:rPr>
                <w:sz w:val="20"/>
                <w:szCs w:val="20"/>
              </w:rPr>
            </w:pPr>
          </w:p>
          <w:p w14:paraId="2633B128" w14:textId="77777777" w:rsidR="00A75843" w:rsidRPr="00EE6D2A" w:rsidRDefault="00A75843" w:rsidP="00384152">
            <w:pPr>
              <w:jc w:val="center"/>
              <w:rPr>
                <w:sz w:val="20"/>
                <w:szCs w:val="20"/>
              </w:rPr>
            </w:pPr>
            <w:r w:rsidRPr="00EE6D2A">
              <w:rPr>
                <w:sz w:val="20"/>
                <w:szCs w:val="20"/>
              </w:rPr>
              <w:t>Thursday March 6</w:t>
            </w:r>
          </w:p>
          <w:p w14:paraId="449C100C"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D2274FF" w14:textId="77777777" w:rsidR="00BA3A6F" w:rsidRDefault="00BA3A6F" w:rsidP="00C90F68">
            <w:pPr>
              <w:jc w:val="center"/>
              <w:rPr>
                <w:b/>
                <w:sz w:val="20"/>
                <w:szCs w:val="20"/>
              </w:rPr>
            </w:pPr>
          </w:p>
          <w:p w14:paraId="0DEF3262" w14:textId="2D5BDFD9" w:rsidR="00A75843" w:rsidRDefault="00A75843" w:rsidP="00C90F68">
            <w:pPr>
              <w:jc w:val="center"/>
              <w:rPr>
                <w:sz w:val="20"/>
                <w:szCs w:val="20"/>
              </w:rPr>
            </w:pPr>
            <w:r w:rsidRPr="00EE6D2A">
              <w:rPr>
                <w:b/>
                <w:sz w:val="20"/>
                <w:szCs w:val="20"/>
              </w:rPr>
              <w:t>Read:</w:t>
            </w:r>
            <w:r w:rsidR="00965551" w:rsidRPr="00EE6D2A">
              <w:rPr>
                <w:b/>
                <w:sz w:val="20"/>
                <w:szCs w:val="20"/>
              </w:rPr>
              <w:t xml:space="preserve"> </w:t>
            </w:r>
            <w:proofErr w:type="spellStart"/>
            <w:r w:rsidR="00C90F68" w:rsidRPr="00EE6D2A">
              <w:rPr>
                <w:sz w:val="20"/>
                <w:szCs w:val="20"/>
              </w:rPr>
              <w:t>Haruki</w:t>
            </w:r>
            <w:proofErr w:type="spellEnd"/>
            <w:r w:rsidR="00C90F68" w:rsidRPr="00EE6D2A">
              <w:rPr>
                <w:sz w:val="20"/>
                <w:szCs w:val="20"/>
              </w:rPr>
              <w:t xml:space="preserve"> Murakami </w:t>
            </w:r>
            <w:r w:rsidR="00965551" w:rsidRPr="00EE6D2A">
              <w:rPr>
                <w:sz w:val="20"/>
                <w:szCs w:val="20"/>
              </w:rPr>
              <w:t>“The Elephant Vanishes”</w:t>
            </w:r>
            <w:r w:rsidR="00A8632E">
              <w:rPr>
                <w:sz w:val="20"/>
                <w:szCs w:val="20"/>
              </w:rPr>
              <w:t xml:space="preserve"> (SR)</w:t>
            </w:r>
          </w:p>
          <w:p w14:paraId="27EBB192" w14:textId="04E1ACB7" w:rsidR="00BA3A6F" w:rsidRPr="00EE6D2A" w:rsidRDefault="00BA3A6F" w:rsidP="00C90F68">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C6C819D" w14:textId="77777777" w:rsidR="00BA3A6F" w:rsidRDefault="00BA3A6F" w:rsidP="00384152">
            <w:pPr>
              <w:rPr>
                <w:b/>
                <w:sz w:val="20"/>
                <w:szCs w:val="20"/>
              </w:rPr>
            </w:pPr>
          </w:p>
          <w:p w14:paraId="1807E377" w14:textId="53E7A82F" w:rsidR="00A75843" w:rsidRPr="00EE6D2A" w:rsidRDefault="00C80B91" w:rsidP="00384152">
            <w:pPr>
              <w:rPr>
                <w:sz w:val="20"/>
                <w:szCs w:val="20"/>
              </w:rPr>
            </w:pPr>
            <w:r w:rsidRPr="00EE6D2A">
              <w:rPr>
                <w:b/>
                <w:sz w:val="20"/>
                <w:szCs w:val="20"/>
              </w:rPr>
              <w:t>Due:</w:t>
            </w:r>
            <w:r w:rsidRPr="00EE6D2A">
              <w:rPr>
                <w:sz w:val="20"/>
                <w:szCs w:val="20"/>
              </w:rPr>
              <w:t xml:space="preserve"> Analysis Paper #5</w:t>
            </w:r>
          </w:p>
        </w:tc>
      </w:tr>
      <w:tr w:rsidR="00A75843" w:rsidRPr="00EE6D2A" w14:paraId="0A688F8F" w14:textId="77777777" w:rsidTr="00384152">
        <w:tc>
          <w:tcPr>
            <w:tcW w:w="1908" w:type="dxa"/>
            <w:tcBorders>
              <w:top w:val="single" w:sz="4" w:space="0" w:color="auto"/>
              <w:left w:val="single" w:sz="4" w:space="0" w:color="auto"/>
              <w:bottom w:val="single" w:sz="4" w:space="0" w:color="auto"/>
              <w:right w:val="single" w:sz="4" w:space="0" w:color="auto"/>
            </w:tcBorders>
          </w:tcPr>
          <w:p w14:paraId="28200A79" w14:textId="77777777" w:rsidR="002A6A64" w:rsidRPr="00EE6D2A" w:rsidRDefault="002A6A64" w:rsidP="00384152">
            <w:pPr>
              <w:jc w:val="center"/>
              <w:rPr>
                <w:sz w:val="20"/>
                <w:szCs w:val="20"/>
              </w:rPr>
            </w:pPr>
          </w:p>
          <w:p w14:paraId="703E8D9C" w14:textId="77777777" w:rsidR="00A75843" w:rsidRPr="00EE6D2A" w:rsidRDefault="00A75843" w:rsidP="00384152">
            <w:pPr>
              <w:jc w:val="center"/>
              <w:rPr>
                <w:sz w:val="20"/>
                <w:szCs w:val="20"/>
              </w:rPr>
            </w:pPr>
            <w:r w:rsidRPr="00EE6D2A">
              <w:rPr>
                <w:sz w:val="20"/>
                <w:szCs w:val="20"/>
              </w:rPr>
              <w:t>Tuesday March 11</w:t>
            </w:r>
          </w:p>
          <w:p w14:paraId="03F3CE97"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9B53DB9" w14:textId="77777777" w:rsidR="00BA3A6F" w:rsidRDefault="00BA3A6F" w:rsidP="00C80B91">
            <w:pPr>
              <w:jc w:val="center"/>
              <w:rPr>
                <w:b/>
                <w:sz w:val="20"/>
                <w:szCs w:val="20"/>
              </w:rPr>
            </w:pPr>
          </w:p>
          <w:p w14:paraId="007C9578" w14:textId="77777777" w:rsidR="00A75843" w:rsidRPr="00EE6D2A" w:rsidRDefault="00A75843" w:rsidP="00C80B91">
            <w:pPr>
              <w:jc w:val="center"/>
              <w:rPr>
                <w:rFonts w:ascii="Calibri" w:hAnsi="Calibri"/>
                <w:b/>
                <w:sz w:val="20"/>
                <w:szCs w:val="20"/>
              </w:rPr>
            </w:pPr>
            <w:r w:rsidRPr="00EE6D2A">
              <w:rPr>
                <w:b/>
                <w:sz w:val="20"/>
                <w:szCs w:val="20"/>
              </w:rPr>
              <w:t>Spring Break</w:t>
            </w:r>
          </w:p>
        </w:tc>
        <w:tc>
          <w:tcPr>
            <w:tcW w:w="3708" w:type="dxa"/>
            <w:tcBorders>
              <w:top w:val="single" w:sz="4" w:space="0" w:color="auto"/>
              <w:left w:val="single" w:sz="4" w:space="0" w:color="auto"/>
              <w:bottom w:val="single" w:sz="4" w:space="0" w:color="auto"/>
              <w:right w:val="single" w:sz="4" w:space="0" w:color="auto"/>
            </w:tcBorders>
          </w:tcPr>
          <w:p w14:paraId="467ED2C4" w14:textId="77777777" w:rsidR="00A75843" w:rsidRPr="00EE6D2A" w:rsidRDefault="00A75843" w:rsidP="00384152">
            <w:pPr>
              <w:rPr>
                <w:sz w:val="20"/>
                <w:szCs w:val="20"/>
              </w:rPr>
            </w:pPr>
          </w:p>
        </w:tc>
      </w:tr>
      <w:tr w:rsidR="00A75843" w:rsidRPr="00EE6D2A" w14:paraId="66C92552" w14:textId="77777777" w:rsidTr="00384152">
        <w:tc>
          <w:tcPr>
            <w:tcW w:w="1908" w:type="dxa"/>
            <w:tcBorders>
              <w:top w:val="single" w:sz="4" w:space="0" w:color="auto"/>
              <w:left w:val="single" w:sz="4" w:space="0" w:color="auto"/>
              <w:bottom w:val="single" w:sz="4" w:space="0" w:color="auto"/>
              <w:right w:val="single" w:sz="4" w:space="0" w:color="auto"/>
            </w:tcBorders>
          </w:tcPr>
          <w:p w14:paraId="2ACB88B8" w14:textId="77777777" w:rsidR="002A6A64" w:rsidRPr="00EE6D2A" w:rsidRDefault="002A6A64" w:rsidP="00384152">
            <w:pPr>
              <w:jc w:val="center"/>
              <w:rPr>
                <w:sz w:val="20"/>
                <w:szCs w:val="20"/>
              </w:rPr>
            </w:pPr>
          </w:p>
          <w:p w14:paraId="5D48B5D0" w14:textId="77777777" w:rsidR="00A75843" w:rsidRPr="00EE6D2A" w:rsidRDefault="00A75843" w:rsidP="00384152">
            <w:pPr>
              <w:jc w:val="center"/>
              <w:rPr>
                <w:sz w:val="20"/>
                <w:szCs w:val="20"/>
              </w:rPr>
            </w:pPr>
            <w:r w:rsidRPr="00EE6D2A">
              <w:rPr>
                <w:sz w:val="20"/>
                <w:szCs w:val="20"/>
              </w:rPr>
              <w:t>Thursday March 13</w:t>
            </w:r>
          </w:p>
          <w:p w14:paraId="68582488"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90DCC4F" w14:textId="77777777" w:rsidR="00BA3A6F" w:rsidRDefault="00BA3A6F" w:rsidP="00384152">
            <w:pPr>
              <w:jc w:val="center"/>
              <w:rPr>
                <w:b/>
                <w:sz w:val="20"/>
                <w:szCs w:val="20"/>
              </w:rPr>
            </w:pPr>
          </w:p>
          <w:p w14:paraId="187E6F78" w14:textId="77777777" w:rsidR="00A75843" w:rsidRPr="00EE6D2A" w:rsidRDefault="00A75843" w:rsidP="00384152">
            <w:pPr>
              <w:jc w:val="center"/>
              <w:rPr>
                <w:rFonts w:ascii="Calibri" w:hAnsi="Calibri"/>
                <w:b/>
                <w:sz w:val="20"/>
                <w:szCs w:val="20"/>
              </w:rPr>
            </w:pPr>
            <w:r w:rsidRPr="00EE6D2A">
              <w:rPr>
                <w:b/>
                <w:sz w:val="20"/>
                <w:szCs w:val="20"/>
              </w:rPr>
              <w:t>Spring Break</w:t>
            </w:r>
          </w:p>
        </w:tc>
        <w:tc>
          <w:tcPr>
            <w:tcW w:w="3708" w:type="dxa"/>
            <w:tcBorders>
              <w:top w:val="single" w:sz="4" w:space="0" w:color="auto"/>
              <w:left w:val="single" w:sz="4" w:space="0" w:color="auto"/>
              <w:bottom w:val="single" w:sz="4" w:space="0" w:color="auto"/>
              <w:right w:val="single" w:sz="4" w:space="0" w:color="auto"/>
            </w:tcBorders>
          </w:tcPr>
          <w:p w14:paraId="4586FDF3" w14:textId="77777777" w:rsidR="00A75843" w:rsidRPr="00EE6D2A" w:rsidRDefault="00A75843" w:rsidP="00384152">
            <w:pPr>
              <w:rPr>
                <w:sz w:val="20"/>
                <w:szCs w:val="20"/>
              </w:rPr>
            </w:pPr>
          </w:p>
        </w:tc>
      </w:tr>
      <w:tr w:rsidR="00A75843" w:rsidRPr="00EE6D2A" w14:paraId="27846151" w14:textId="77777777" w:rsidTr="00384152">
        <w:tc>
          <w:tcPr>
            <w:tcW w:w="1908" w:type="dxa"/>
            <w:tcBorders>
              <w:top w:val="single" w:sz="4" w:space="0" w:color="auto"/>
              <w:left w:val="single" w:sz="4" w:space="0" w:color="auto"/>
              <w:bottom w:val="single" w:sz="4" w:space="0" w:color="auto"/>
              <w:right w:val="single" w:sz="4" w:space="0" w:color="auto"/>
            </w:tcBorders>
          </w:tcPr>
          <w:p w14:paraId="4973C487" w14:textId="77777777" w:rsidR="002A6A64" w:rsidRPr="00EE6D2A" w:rsidRDefault="002A6A64" w:rsidP="00384152">
            <w:pPr>
              <w:jc w:val="center"/>
              <w:rPr>
                <w:sz w:val="20"/>
                <w:szCs w:val="20"/>
              </w:rPr>
            </w:pPr>
          </w:p>
          <w:p w14:paraId="79475252" w14:textId="77777777" w:rsidR="00A75843" w:rsidRPr="00EE6D2A" w:rsidRDefault="00A75843" w:rsidP="00384152">
            <w:pPr>
              <w:jc w:val="center"/>
              <w:rPr>
                <w:sz w:val="20"/>
                <w:szCs w:val="20"/>
              </w:rPr>
            </w:pPr>
            <w:r w:rsidRPr="00EE6D2A">
              <w:rPr>
                <w:sz w:val="20"/>
                <w:szCs w:val="20"/>
              </w:rPr>
              <w:t>Tuesday March 18</w:t>
            </w:r>
          </w:p>
          <w:p w14:paraId="2195AA83"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815D092" w14:textId="77777777" w:rsidR="00BA3A6F" w:rsidRDefault="00BA3A6F" w:rsidP="00F23397">
            <w:pPr>
              <w:jc w:val="center"/>
              <w:rPr>
                <w:i/>
                <w:sz w:val="20"/>
                <w:szCs w:val="20"/>
              </w:rPr>
            </w:pPr>
          </w:p>
          <w:p w14:paraId="39CDD0AC" w14:textId="77777777" w:rsidR="00A75843" w:rsidRPr="00EE6D2A" w:rsidRDefault="00F23397" w:rsidP="00F23397">
            <w:pPr>
              <w:jc w:val="center"/>
              <w:rPr>
                <w:i/>
                <w:sz w:val="20"/>
                <w:szCs w:val="20"/>
              </w:rPr>
            </w:pPr>
            <w:r w:rsidRPr="00EE6D2A">
              <w:rPr>
                <w:i/>
                <w:sz w:val="20"/>
                <w:szCs w:val="20"/>
              </w:rPr>
              <w:t>The Tiger’s Wife</w:t>
            </w:r>
          </w:p>
          <w:p w14:paraId="67EF43D5" w14:textId="77777777" w:rsidR="00965551" w:rsidRDefault="00C061C2" w:rsidP="00F23397">
            <w:pPr>
              <w:jc w:val="center"/>
              <w:rPr>
                <w:sz w:val="20"/>
                <w:szCs w:val="20"/>
              </w:rPr>
            </w:pPr>
            <w:r w:rsidRPr="00EE6D2A">
              <w:rPr>
                <w:b/>
                <w:sz w:val="20"/>
                <w:szCs w:val="20"/>
              </w:rPr>
              <w:t xml:space="preserve">Read: </w:t>
            </w:r>
            <w:r w:rsidRPr="00EE6D2A">
              <w:rPr>
                <w:sz w:val="20"/>
                <w:szCs w:val="20"/>
              </w:rPr>
              <w:t>Introduction, Ch. 1-3 (</w:t>
            </w:r>
            <w:r w:rsidR="00965551" w:rsidRPr="00EE6D2A">
              <w:rPr>
                <w:sz w:val="20"/>
                <w:szCs w:val="20"/>
              </w:rPr>
              <w:t>3-92</w:t>
            </w:r>
            <w:r w:rsidRPr="00EE6D2A">
              <w:rPr>
                <w:sz w:val="20"/>
                <w:szCs w:val="20"/>
              </w:rPr>
              <w:t>)</w:t>
            </w:r>
          </w:p>
          <w:p w14:paraId="7A6FDF4B" w14:textId="0E1868AC" w:rsidR="00BA3A6F" w:rsidRPr="00EE6D2A" w:rsidRDefault="00BA3A6F" w:rsidP="00F23397">
            <w:pPr>
              <w:jc w:val="center"/>
              <w:rPr>
                <w:i/>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163ADF8" w14:textId="77777777" w:rsidR="00BA3A6F" w:rsidRDefault="00BA3A6F" w:rsidP="00384152">
            <w:pPr>
              <w:rPr>
                <w:b/>
                <w:sz w:val="20"/>
                <w:szCs w:val="20"/>
              </w:rPr>
            </w:pPr>
          </w:p>
          <w:p w14:paraId="30D64791" w14:textId="3D56C98E" w:rsidR="00A75843" w:rsidRPr="00EE6D2A" w:rsidRDefault="000A25C9" w:rsidP="00384152">
            <w:pPr>
              <w:rPr>
                <w:sz w:val="20"/>
                <w:szCs w:val="20"/>
              </w:rPr>
            </w:pPr>
            <w:r w:rsidRPr="00EE6D2A">
              <w:rPr>
                <w:b/>
                <w:sz w:val="20"/>
                <w:szCs w:val="20"/>
              </w:rPr>
              <w:t xml:space="preserve">Due: </w:t>
            </w:r>
            <w:r w:rsidRPr="00EE6D2A">
              <w:rPr>
                <w:sz w:val="20"/>
                <w:szCs w:val="20"/>
              </w:rPr>
              <w:t>Analysis Paper #6</w:t>
            </w:r>
          </w:p>
        </w:tc>
      </w:tr>
      <w:tr w:rsidR="00A75843" w:rsidRPr="00EE6D2A" w14:paraId="625B97F6" w14:textId="77777777" w:rsidTr="00384152">
        <w:tc>
          <w:tcPr>
            <w:tcW w:w="1908" w:type="dxa"/>
            <w:tcBorders>
              <w:top w:val="single" w:sz="4" w:space="0" w:color="auto"/>
              <w:left w:val="single" w:sz="4" w:space="0" w:color="auto"/>
              <w:bottom w:val="single" w:sz="4" w:space="0" w:color="auto"/>
              <w:right w:val="single" w:sz="4" w:space="0" w:color="auto"/>
            </w:tcBorders>
          </w:tcPr>
          <w:p w14:paraId="402E077B" w14:textId="77777777" w:rsidR="002A6A64" w:rsidRPr="00EE6D2A" w:rsidRDefault="002A6A64" w:rsidP="00384152">
            <w:pPr>
              <w:jc w:val="center"/>
              <w:rPr>
                <w:sz w:val="20"/>
                <w:szCs w:val="20"/>
              </w:rPr>
            </w:pPr>
          </w:p>
          <w:p w14:paraId="40E1BE8B" w14:textId="77777777" w:rsidR="00A75843" w:rsidRPr="00EE6D2A" w:rsidRDefault="00A75843" w:rsidP="00384152">
            <w:pPr>
              <w:jc w:val="center"/>
              <w:rPr>
                <w:sz w:val="20"/>
                <w:szCs w:val="20"/>
              </w:rPr>
            </w:pPr>
            <w:r w:rsidRPr="00EE6D2A">
              <w:rPr>
                <w:sz w:val="20"/>
                <w:szCs w:val="20"/>
              </w:rPr>
              <w:t>Thursday March 20</w:t>
            </w:r>
          </w:p>
          <w:p w14:paraId="1C961986"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10A3791" w14:textId="77777777" w:rsidR="00BA3A6F" w:rsidRDefault="00BA3A6F" w:rsidP="00F23397">
            <w:pPr>
              <w:jc w:val="center"/>
              <w:rPr>
                <w:i/>
                <w:sz w:val="20"/>
                <w:szCs w:val="20"/>
              </w:rPr>
            </w:pPr>
          </w:p>
          <w:p w14:paraId="3A5FC26F" w14:textId="77777777" w:rsidR="00A75843" w:rsidRPr="00EE6D2A" w:rsidRDefault="00AF73E0" w:rsidP="00F23397">
            <w:pPr>
              <w:jc w:val="center"/>
              <w:rPr>
                <w:i/>
                <w:sz w:val="20"/>
                <w:szCs w:val="20"/>
              </w:rPr>
            </w:pPr>
            <w:r w:rsidRPr="00EE6D2A">
              <w:rPr>
                <w:i/>
                <w:sz w:val="20"/>
                <w:szCs w:val="20"/>
              </w:rPr>
              <w:t>The Tiger’s Wife</w:t>
            </w:r>
          </w:p>
          <w:p w14:paraId="600292CF" w14:textId="77777777" w:rsidR="00965551" w:rsidRDefault="00735B7F" w:rsidP="00F23397">
            <w:pPr>
              <w:jc w:val="center"/>
              <w:rPr>
                <w:sz w:val="20"/>
                <w:szCs w:val="20"/>
              </w:rPr>
            </w:pPr>
            <w:r w:rsidRPr="00EE6D2A">
              <w:rPr>
                <w:b/>
                <w:sz w:val="20"/>
                <w:szCs w:val="20"/>
              </w:rPr>
              <w:t xml:space="preserve">Read: </w:t>
            </w:r>
            <w:r w:rsidRPr="00EE6D2A">
              <w:rPr>
                <w:sz w:val="20"/>
                <w:szCs w:val="20"/>
              </w:rPr>
              <w:t>Ch. 4 (</w:t>
            </w:r>
            <w:r w:rsidR="00965551" w:rsidRPr="00EE6D2A">
              <w:rPr>
                <w:sz w:val="20"/>
                <w:szCs w:val="20"/>
              </w:rPr>
              <w:t>93-124</w:t>
            </w:r>
            <w:r w:rsidRPr="00EE6D2A">
              <w:rPr>
                <w:sz w:val="20"/>
                <w:szCs w:val="20"/>
              </w:rPr>
              <w:t>)</w:t>
            </w:r>
          </w:p>
          <w:p w14:paraId="3F55BE0C" w14:textId="6D453963" w:rsidR="00BA3A6F" w:rsidRPr="00EE6D2A" w:rsidRDefault="00BA3A6F" w:rsidP="00F23397">
            <w:pPr>
              <w:jc w:val="center"/>
              <w:rPr>
                <w:i/>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7689651" w14:textId="74BE1EBD" w:rsidR="00A75843" w:rsidRPr="00EE6D2A" w:rsidRDefault="00A75843" w:rsidP="00384152">
            <w:pPr>
              <w:rPr>
                <w:sz w:val="20"/>
                <w:szCs w:val="20"/>
              </w:rPr>
            </w:pPr>
          </w:p>
        </w:tc>
      </w:tr>
      <w:tr w:rsidR="00A75843" w:rsidRPr="00EE6D2A" w14:paraId="233311AC" w14:textId="77777777" w:rsidTr="00384152">
        <w:tc>
          <w:tcPr>
            <w:tcW w:w="1908" w:type="dxa"/>
            <w:tcBorders>
              <w:top w:val="single" w:sz="4" w:space="0" w:color="auto"/>
              <w:left w:val="single" w:sz="4" w:space="0" w:color="auto"/>
              <w:bottom w:val="single" w:sz="4" w:space="0" w:color="auto"/>
              <w:right w:val="single" w:sz="4" w:space="0" w:color="auto"/>
            </w:tcBorders>
          </w:tcPr>
          <w:p w14:paraId="2F57B190" w14:textId="77777777" w:rsidR="002A6A64" w:rsidRPr="00EE6D2A" w:rsidRDefault="002A6A64" w:rsidP="00384152">
            <w:pPr>
              <w:jc w:val="center"/>
              <w:rPr>
                <w:sz w:val="20"/>
                <w:szCs w:val="20"/>
              </w:rPr>
            </w:pPr>
          </w:p>
          <w:p w14:paraId="5243BDB3" w14:textId="77777777" w:rsidR="00A75843" w:rsidRPr="00EE6D2A" w:rsidRDefault="00A75843" w:rsidP="00384152">
            <w:pPr>
              <w:jc w:val="center"/>
              <w:rPr>
                <w:sz w:val="20"/>
                <w:szCs w:val="20"/>
              </w:rPr>
            </w:pPr>
            <w:r w:rsidRPr="00EE6D2A">
              <w:rPr>
                <w:sz w:val="20"/>
                <w:szCs w:val="20"/>
              </w:rPr>
              <w:t>Tuesday March 25</w:t>
            </w:r>
          </w:p>
          <w:p w14:paraId="77C91C45"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DC706EF" w14:textId="77777777" w:rsidR="00BA3A6F" w:rsidRDefault="00BA3A6F" w:rsidP="00735B7F">
            <w:pPr>
              <w:jc w:val="center"/>
              <w:rPr>
                <w:i/>
                <w:sz w:val="20"/>
                <w:szCs w:val="20"/>
              </w:rPr>
            </w:pPr>
          </w:p>
          <w:p w14:paraId="0CA15805" w14:textId="3E43B4C4" w:rsidR="00A75843" w:rsidRPr="00EE6D2A" w:rsidRDefault="000B50DB" w:rsidP="00735B7F">
            <w:pPr>
              <w:jc w:val="center"/>
              <w:rPr>
                <w:i/>
                <w:sz w:val="20"/>
                <w:szCs w:val="20"/>
              </w:rPr>
            </w:pPr>
            <w:r w:rsidRPr="00EE6D2A">
              <w:rPr>
                <w:i/>
                <w:sz w:val="20"/>
                <w:szCs w:val="20"/>
              </w:rPr>
              <w:t>The Tiger’s Wife</w:t>
            </w:r>
          </w:p>
          <w:p w14:paraId="3761E2B4" w14:textId="77777777" w:rsidR="00A75843" w:rsidRDefault="00735B7F" w:rsidP="00384152">
            <w:pPr>
              <w:jc w:val="center"/>
              <w:rPr>
                <w:sz w:val="20"/>
                <w:szCs w:val="20"/>
              </w:rPr>
            </w:pPr>
            <w:r w:rsidRPr="00EE6D2A">
              <w:rPr>
                <w:b/>
                <w:sz w:val="20"/>
                <w:szCs w:val="20"/>
              </w:rPr>
              <w:t xml:space="preserve">Read: </w:t>
            </w:r>
            <w:r w:rsidRPr="00EE6D2A">
              <w:rPr>
                <w:sz w:val="20"/>
                <w:szCs w:val="20"/>
              </w:rPr>
              <w:t>Ch.5-6 (</w:t>
            </w:r>
            <w:r w:rsidR="00965551" w:rsidRPr="00EE6D2A">
              <w:rPr>
                <w:sz w:val="20"/>
                <w:szCs w:val="20"/>
              </w:rPr>
              <w:t>125-189</w:t>
            </w:r>
            <w:r w:rsidRPr="00EE6D2A">
              <w:rPr>
                <w:sz w:val="20"/>
                <w:szCs w:val="20"/>
              </w:rPr>
              <w:t>)</w:t>
            </w:r>
          </w:p>
          <w:p w14:paraId="24BA7AA8" w14:textId="45992FD3" w:rsidR="00BA3A6F" w:rsidRPr="00EE6D2A" w:rsidRDefault="00BA3A6F" w:rsidP="00384152">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142F21A" w14:textId="77777777" w:rsidR="00BA3A6F" w:rsidRDefault="00BA3A6F" w:rsidP="00384152">
            <w:pPr>
              <w:rPr>
                <w:b/>
                <w:sz w:val="20"/>
                <w:szCs w:val="20"/>
              </w:rPr>
            </w:pPr>
          </w:p>
          <w:p w14:paraId="21004A67" w14:textId="457F33C3" w:rsidR="00A75843" w:rsidRPr="00EE6D2A" w:rsidRDefault="00FC097D" w:rsidP="00384152">
            <w:pPr>
              <w:rPr>
                <w:sz w:val="20"/>
                <w:szCs w:val="20"/>
              </w:rPr>
            </w:pPr>
            <w:r w:rsidRPr="00EE6D2A">
              <w:rPr>
                <w:b/>
                <w:sz w:val="20"/>
                <w:szCs w:val="20"/>
              </w:rPr>
              <w:t>Due:</w:t>
            </w:r>
            <w:r w:rsidRPr="00EE6D2A">
              <w:rPr>
                <w:sz w:val="20"/>
                <w:szCs w:val="20"/>
              </w:rPr>
              <w:t xml:space="preserve"> Analysis Paper</w:t>
            </w:r>
            <w:r w:rsidR="000A25C9" w:rsidRPr="00EE6D2A">
              <w:rPr>
                <w:sz w:val="20"/>
                <w:szCs w:val="20"/>
              </w:rPr>
              <w:t xml:space="preserve"> #7</w:t>
            </w:r>
          </w:p>
        </w:tc>
      </w:tr>
      <w:tr w:rsidR="00A75843" w:rsidRPr="00EE6D2A" w14:paraId="51B9B50B" w14:textId="77777777" w:rsidTr="00384152">
        <w:tc>
          <w:tcPr>
            <w:tcW w:w="1908" w:type="dxa"/>
            <w:tcBorders>
              <w:top w:val="single" w:sz="4" w:space="0" w:color="auto"/>
              <w:left w:val="single" w:sz="4" w:space="0" w:color="auto"/>
              <w:bottom w:val="single" w:sz="4" w:space="0" w:color="auto"/>
              <w:right w:val="single" w:sz="4" w:space="0" w:color="auto"/>
            </w:tcBorders>
          </w:tcPr>
          <w:p w14:paraId="0BD15472" w14:textId="77777777" w:rsidR="002A6A64" w:rsidRPr="00EE6D2A" w:rsidRDefault="002A6A64" w:rsidP="00384152">
            <w:pPr>
              <w:jc w:val="center"/>
              <w:rPr>
                <w:sz w:val="20"/>
                <w:szCs w:val="20"/>
              </w:rPr>
            </w:pPr>
          </w:p>
          <w:p w14:paraId="78A159C6" w14:textId="77777777" w:rsidR="00A75843" w:rsidRPr="00EE6D2A" w:rsidRDefault="00A75843" w:rsidP="00384152">
            <w:pPr>
              <w:jc w:val="center"/>
              <w:rPr>
                <w:sz w:val="20"/>
                <w:szCs w:val="20"/>
              </w:rPr>
            </w:pPr>
            <w:r w:rsidRPr="00EE6D2A">
              <w:rPr>
                <w:sz w:val="20"/>
                <w:szCs w:val="20"/>
              </w:rPr>
              <w:t>Thursday March 27</w:t>
            </w:r>
          </w:p>
          <w:p w14:paraId="7939B0CF"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007ED0B" w14:textId="77777777" w:rsidR="004E226A" w:rsidRDefault="004E226A" w:rsidP="00735B7F">
            <w:pPr>
              <w:jc w:val="center"/>
              <w:rPr>
                <w:i/>
                <w:sz w:val="20"/>
                <w:szCs w:val="20"/>
              </w:rPr>
            </w:pPr>
          </w:p>
          <w:p w14:paraId="3540FC09" w14:textId="35B605E8" w:rsidR="00A75843" w:rsidRPr="00EE6D2A" w:rsidRDefault="00965551" w:rsidP="00735B7F">
            <w:pPr>
              <w:jc w:val="center"/>
              <w:rPr>
                <w:i/>
                <w:sz w:val="20"/>
                <w:szCs w:val="20"/>
              </w:rPr>
            </w:pPr>
            <w:r w:rsidRPr="00EE6D2A">
              <w:rPr>
                <w:i/>
                <w:sz w:val="20"/>
                <w:szCs w:val="20"/>
              </w:rPr>
              <w:t>The Tiger’s Wife</w:t>
            </w:r>
          </w:p>
          <w:p w14:paraId="7B1DC03E" w14:textId="77777777" w:rsidR="00A75843" w:rsidRDefault="00A75843" w:rsidP="00AF73E0">
            <w:pPr>
              <w:jc w:val="center"/>
              <w:rPr>
                <w:sz w:val="20"/>
                <w:szCs w:val="20"/>
              </w:rPr>
            </w:pPr>
            <w:r w:rsidRPr="00EE6D2A">
              <w:rPr>
                <w:b/>
                <w:sz w:val="20"/>
                <w:szCs w:val="20"/>
              </w:rPr>
              <w:t>Read:</w:t>
            </w:r>
            <w:r w:rsidR="00735B7F" w:rsidRPr="00EE6D2A">
              <w:rPr>
                <w:b/>
                <w:sz w:val="20"/>
                <w:szCs w:val="20"/>
              </w:rPr>
              <w:t xml:space="preserve"> </w:t>
            </w:r>
            <w:r w:rsidR="00735B7F" w:rsidRPr="00EE6D2A">
              <w:rPr>
                <w:sz w:val="20"/>
                <w:szCs w:val="20"/>
              </w:rPr>
              <w:t>Ch. 7 (</w:t>
            </w:r>
            <w:r w:rsidR="00965551" w:rsidRPr="00EE6D2A">
              <w:rPr>
                <w:sz w:val="20"/>
                <w:szCs w:val="20"/>
              </w:rPr>
              <w:t>190-228</w:t>
            </w:r>
            <w:r w:rsidR="00735B7F" w:rsidRPr="00EE6D2A">
              <w:rPr>
                <w:sz w:val="20"/>
                <w:szCs w:val="20"/>
              </w:rPr>
              <w:t>)</w:t>
            </w:r>
          </w:p>
          <w:p w14:paraId="55345101" w14:textId="0036A00F" w:rsidR="004E226A" w:rsidRPr="00EE6D2A" w:rsidRDefault="004E226A" w:rsidP="00AF73E0">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3146D80" w14:textId="065448D7" w:rsidR="00A75843" w:rsidRPr="00EE6D2A" w:rsidRDefault="00A75843" w:rsidP="00FC097D">
            <w:pPr>
              <w:rPr>
                <w:sz w:val="20"/>
                <w:szCs w:val="20"/>
              </w:rPr>
            </w:pPr>
          </w:p>
        </w:tc>
      </w:tr>
      <w:tr w:rsidR="004D70B4" w:rsidRPr="00EE6D2A" w14:paraId="58547D22" w14:textId="77777777" w:rsidTr="00384152">
        <w:tc>
          <w:tcPr>
            <w:tcW w:w="1908" w:type="dxa"/>
            <w:tcBorders>
              <w:top w:val="single" w:sz="4" w:space="0" w:color="auto"/>
              <w:left w:val="single" w:sz="4" w:space="0" w:color="auto"/>
              <w:bottom w:val="single" w:sz="4" w:space="0" w:color="auto"/>
              <w:right w:val="single" w:sz="4" w:space="0" w:color="auto"/>
            </w:tcBorders>
          </w:tcPr>
          <w:p w14:paraId="60FE0241" w14:textId="77777777" w:rsidR="002A6A64" w:rsidRPr="00EE6D2A" w:rsidRDefault="002A6A64" w:rsidP="00384152">
            <w:pPr>
              <w:jc w:val="center"/>
              <w:rPr>
                <w:sz w:val="20"/>
                <w:szCs w:val="20"/>
              </w:rPr>
            </w:pPr>
          </w:p>
          <w:p w14:paraId="0BA9653D" w14:textId="77777777" w:rsidR="004D70B4" w:rsidRPr="00EE6D2A" w:rsidRDefault="004D70B4" w:rsidP="00384152">
            <w:pPr>
              <w:jc w:val="center"/>
              <w:rPr>
                <w:sz w:val="20"/>
                <w:szCs w:val="20"/>
              </w:rPr>
            </w:pPr>
            <w:r w:rsidRPr="00EE6D2A">
              <w:rPr>
                <w:sz w:val="20"/>
                <w:szCs w:val="20"/>
              </w:rPr>
              <w:t>Tuesday April 1</w:t>
            </w:r>
          </w:p>
          <w:p w14:paraId="79E2F2F0"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F651777" w14:textId="77777777" w:rsidR="004E226A" w:rsidRDefault="004E226A" w:rsidP="00384152">
            <w:pPr>
              <w:jc w:val="center"/>
              <w:rPr>
                <w:i/>
                <w:sz w:val="20"/>
                <w:szCs w:val="20"/>
              </w:rPr>
            </w:pPr>
          </w:p>
          <w:p w14:paraId="128EE25E" w14:textId="5BC26FDC" w:rsidR="004D70B4" w:rsidRPr="00EE6D2A" w:rsidRDefault="00965551" w:rsidP="00384152">
            <w:pPr>
              <w:jc w:val="center"/>
              <w:rPr>
                <w:i/>
                <w:sz w:val="20"/>
                <w:szCs w:val="20"/>
              </w:rPr>
            </w:pPr>
            <w:r w:rsidRPr="00EE6D2A">
              <w:rPr>
                <w:i/>
                <w:sz w:val="20"/>
                <w:szCs w:val="20"/>
              </w:rPr>
              <w:t>The Tiger’s Wife</w:t>
            </w:r>
          </w:p>
          <w:p w14:paraId="2441FD55" w14:textId="38A75D40" w:rsidR="004D70B4" w:rsidRDefault="00A8632E" w:rsidP="008C22DA">
            <w:pPr>
              <w:rPr>
                <w:sz w:val="20"/>
                <w:szCs w:val="20"/>
              </w:rPr>
            </w:pPr>
            <w:r>
              <w:rPr>
                <w:b/>
                <w:sz w:val="20"/>
                <w:szCs w:val="20"/>
              </w:rPr>
              <w:t xml:space="preserve">            </w:t>
            </w:r>
            <w:r w:rsidR="004D70B4" w:rsidRPr="00EE6D2A">
              <w:rPr>
                <w:b/>
                <w:sz w:val="20"/>
                <w:szCs w:val="20"/>
              </w:rPr>
              <w:t>Read:</w:t>
            </w:r>
            <w:r w:rsidR="008C22DA" w:rsidRPr="00EE6D2A">
              <w:rPr>
                <w:sz w:val="20"/>
                <w:szCs w:val="20"/>
              </w:rPr>
              <w:t xml:space="preserve"> Ch. 8-11 (</w:t>
            </w:r>
            <w:r w:rsidR="00965551" w:rsidRPr="00EE6D2A">
              <w:rPr>
                <w:sz w:val="20"/>
                <w:szCs w:val="20"/>
              </w:rPr>
              <w:t>229-302</w:t>
            </w:r>
            <w:r w:rsidR="008C22DA" w:rsidRPr="00EE6D2A">
              <w:rPr>
                <w:sz w:val="20"/>
                <w:szCs w:val="20"/>
              </w:rPr>
              <w:t>)</w:t>
            </w:r>
          </w:p>
          <w:p w14:paraId="1B99B8F8" w14:textId="3A64C344" w:rsidR="004E226A" w:rsidRPr="00EE6D2A" w:rsidRDefault="004E226A" w:rsidP="008C22DA">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359D530" w14:textId="367B1943" w:rsidR="004D70B4" w:rsidRPr="00EE6D2A" w:rsidRDefault="004D70B4" w:rsidP="00384152">
            <w:pPr>
              <w:rPr>
                <w:sz w:val="20"/>
                <w:szCs w:val="20"/>
              </w:rPr>
            </w:pPr>
          </w:p>
        </w:tc>
      </w:tr>
      <w:tr w:rsidR="004D70B4" w:rsidRPr="00EE6D2A" w14:paraId="662B2DEE" w14:textId="77777777" w:rsidTr="00384152">
        <w:tc>
          <w:tcPr>
            <w:tcW w:w="1908" w:type="dxa"/>
            <w:tcBorders>
              <w:top w:val="single" w:sz="4" w:space="0" w:color="auto"/>
              <w:left w:val="single" w:sz="4" w:space="0" w:color="auto"/>
              <w:bottom w:val="single" w:sz="4" w:space="0" w:color="auto"/>
              <w:right w:val="single" w:sz="4" w:space="0" w:color="auto"/>
            </w:tcBorders>
          </w:tcPr>
          <w:p w14:paraId="7C9D7EAB" w14:textId="77777777" w:rsidR="002A6A64" w:rsidRDefault="002A6A64" w:rsidP="00384152">
            <w:pPr>
              <w:jc w:val="center"/>
              <w:rPr>
                <w:sz w:val="20"/>
                <w:szCs w:val="20"/>
              </w:rPr>
            </w:pPr>
          </w:p>
          <w:p w14:paraId="74A3B01C" w14:textId="77777777" w:rsidR="00BB4437" w:rsidRDefault="00BB4437" w:rsidP="00384152">
            <w:pPr>
              <w:jc w:val="center"/>
              <w:rPr>
                <w:sz w:val="20"/>
                <w:szCs w:val="20"/>
              </w:rPr>
            </w:pPr>
          </w:p>
          <w:p w14:paraId="46A826A5" w14:textId="77777777" w:rsidR="00BB4437" w:rsidRPr="00EE6D2A" w:rsidRDefault="00BB4437" w:rsidP="00384152">
            <w:pPr>
              <w:jc w:val="center"/>
              <w:rPr>
                <w:sz w:val="20"/>
                <w:szCs w:val="20"/>
              </w:rPr>
            </w:pPr>
          </w:p>
          <w:p w14:paraId="41115816" w14:textId="77777777" w:rsidR="004D70B4" w:rsidRPr="00EE6D2A" w:rsidRDefault="004D70B4" w:rsidP="00384152">
            <w:pPr>
              <w:jc w:val="center"/>
              <w:rPr>
                <w:sz w:val="20"/>
                <w:szCs w:val="20"/>
              </w:rPr>
            </w:pPr>
            <w:r w:rsidRPr="00EE6D2A">
              <w:rPr>
                <w:sz w:val="20"/>
                <w:szCs w:val="20"/>
              </w:rPr>
              <w:t>Thursday April 3</w:t>
            </w:r>
          </w:p>
          <w:p w14:paraId="3C51745E"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2A07C33" w14:textId="77777777" w:rsidR="004E226A" w:rsidRDefault="004E226A" w:rsidP="00384152">
            <w:pPr>
              <w:jc w:val="center"/>
              <w:rPr>
                <w:i/>
                <w:sz w:val="20"/>
                <w:szCs w:val="20"/>
              </w:rPr>
            </w:pPr>
          </w:p>
          <w:p w14:paraId="360709BF" w14:textId="77777777" w:rsidR="00BB4437" w:rsidRDefault="00BB4437" w:rsidP="00384152">
            <w:pPr>
              <w:jc w:val="center"/>
              <w:rPr>
                <w:i/>
                <w:sz w:val="20"/>
                <w:szCs w:val="20"/>
              </w:rPr>
            </w:pPr>
          </w:p>
          <w:p w14:paraId="470DB9F4" w14:textId="77777777" w:rsidR="00BB4437" w:rsidRDefault="00BB4437" w:rsidP="00384152">
            <w:pPr>
              <w:jc w:val="center"/>
              <w:rPr>
                <w:i/>
                <w:sz w:val="20"/>
                <w:szCs w:val="20"/>
              </w:rPr>
            </w:pPr>
          </w:p>
          <w:p w14:paraId="31C96D98" w14:textId="3BDF672D" w:rsidR="004E226A" w:rsidRPr="00EE6D2A" w:rsidRDefault="00965551" w:rsidP="00BB4437">
            <w:pPr>
              <w:jc w:val="center"/>
              <w:rPr>
                <w:i/>
                <w:sz w:val="20"/>
                <w:szCs w:val="20"/>
              </w:rPr>
            </w:pPr>
            <w:r w:rsidRPr="00EE6D2A">
              <w:rPr>
                <w:i/>
                <w:sz w:val="20"/>
                <w:szCs w:val="20"/>
              </w:rPr>
              <w:t>The Tiger’s Wife</w:t>
            </w:r>
          </w:p>
          <w:p w14:paraId="0485FE05" w14:textId="77777777" w:rsidR="004D70B4" w:rsidRDefault="004D70B4" w:rsidP="007A55E6">
            <w:pPr>
              <w:rPr>
                <w:sz w:val="20"/>
                <w:szCs w:val="20"/>
              </w:rPr>
            </w:pPr>
            <w:r w:rsidRPr="00EE6D2A">
              <w:rPr>
                <w:b/>
                <w:sz w:val="20"/>
                <w:szCs w:val="20"/>
              </w:rPr>
              <w:t>Read:</w:t>
            </w:r>
            <w:r w:rsidR="00965551" w:rsidRPr="00EE6D2A">
              <w:rPr>
                <w:i/>
                <w:sz w:val="20"/>
                <w:szCs w:val="20"/>
              </w:rPr>
              <w:t xml:space="preserve"> </w:t>
            </w:r>
            <w:r w:rsidR="007A55E6" w:rsidRPr="00EE6D2A">
              <w:rPr>
                <w:sz w:val="20"/>
                <w:szCs w:val="20"/>
              </w:rPr>
              <w:t>Ch. 12- Conclusion (</w:t>
            </w:r>
            <w:r w:rsidR="00965551" w:rsidRPr="00EE6D2A">
              <w:rPr>
                <w:sz w:val="20"/>
                <w:szCs w:val="20"/>
              </w:rPr>
              <w:t>303-338</w:t>
            </w:r>
            <w:r w:rsidR="007A55E6" w:rsidRPr="00EE6D2A">
              <w:rPr>
                <w:sz w:val="20"/>
                <w:szCs w:val="20"/>
              </w:rPr>
              <w:t>)</w:t>
            </w:r>
          </w:p>
          <w:p w14:paraId="5C8E8FAF" w14:textId="2AD592E7" w:rsidR="00BB4437" w:rsidRPr="00EE6D2A" w:rsidRDefault="00BB4437" w:rsidP="007A55E6">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42B24AF" w14:textId="3F50D1FF" w:rsidR="004D70B4" w:rsidRPr="00EE6D2A" w:rsidRDefault="004D70B4" w:rsidP="00384152">
            <w:pPr>
              <w:rPr>
                <w:sz w:val="20"/>
                <w:szCs w:val="20"/>
              </w:rPr>
            </w:pPr>
          </w:p>
        </w:tc>
      </w:tr>
      <w:tr w:rsidR="004D70B4" w:rsidRPr="00EE6D2A" w14:paraId="2869BCBD" w14:textId="77777777" w:rsidTr="00384152">
        <w:tc>
          <w:tcPr>
            <w:tcW w:w="1908" w:type="dxa"/>
            <w:tcBorders>
              <w:top w:val="single" w:sz="4" w:space="0" w:color="auto"/>
              <w:left w:val="single" w:sz="4" w:space="0" w:color="auto"/>
              <w:bottom w:val="single" w:sz="4" w:space="0" w:color="auto"/>
              <w:right w:val="single" w:sz="4" w:space="0" w:color="auto"/>
            </w:tcBorders>
          </w:tcPr>
          <w:p w14:paraId="516D2878" w14:textId="77777777" w:rsidR="002A6A64" w:rsidRPr="00EE6D2A" w:rsidRDefault="002A6A64" w:rsidP="00384152">
            <w:pPr>
              <w:jc w:val="center"/>
              <w:rPr>
                <w:sz w:val="20"/>
                <w:szCs w:val="20"/>
              </w:rPr>
            </w:pPr>
          </w:p>
          <w:p w14:paraId="63B673AF" w14:textId="77777777" w:rsidR="004D70B4" w:rsidRPr="00EE6D2A" w:rsidRDefault="004D70B4" w:rsidP="00384152">
            <w:pPr>
              <w:jc w:val="center"/>
              <w:rPr>
                <w:sz w:val="20"/>
                <w:szCs w:val="20"/>
              </w:rPr>
            </w:pPr>
            <w:r w:rsidRPr="00EE6D2A">
              <w:rPr>
                <w:sz w:val="20"/>
                <w:szCs w:val="20"/>
              </w:rPr>
              <w:t>Tuesday April 8</w:t>
            </w:r>
          </w:p>
          <w:p w14:paraId="730E06FF"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36EC309" w14:textId="77777777" w:rsidR="00BB4437" w:rsidRDefault="00BB4437" w:rsidP="00FC097D">
            <w:pPr>
              <w:jc w:val="center"/>
              <w:rPr>
                <w:i/>
                <w:sz w:val="20"/>
                <w:szCs w:val="20"/>
              </w:rPr>
            </w:pPr>
          </w:p>
          <w:p w14:paraId="69DC1692" w14:textId="07117EE3" w:rsidR="004D70B4" w:rsidRPr="00EE6D2A" w:rsidRDefault="00FC097D" w:rsidP="00FC097D">
            <w:pPr>
              <w:jc w:val="center"/>
              <w:rPr>
                <w:i/>
                <w:sz w:val="20"/>
                <w:szCs w:val="20"/>
              </w:rPr>
            </w:pPr>
            <w:r w:rsidRPr="00EE6D2A">
              <w:rPr>
                <w:i/>
                <w:sz w:val="20"/>
                <w:szCs w:val="20"/>
              </w:rPr>
              <w:t>The Illusionist</w:t>
            </w:r>
          </w:p>
        </w:tc>
        <w:tc>
          <w:tcPr>
            <w:tcW w:w="3708" w:type="dxa"/>
            <w:tcBorders>
              <w:top w:val="single" w:sz="4" w:space="0" w:color="auto"/>
              <w:left w:val="single" w:sz="4" w:space="0" w:color="auto"/>
              <w:bottom w:val="single" w:sz="4" w:space="0" w:color="auto"/>
              <w:right w:val="single" w:sz="4" w:space="0" w:color="auto"/>
            </w:tcBorders>
          </w:tcPr>
          <w:p w14:paraId="1B6245C3" w14:textId="77777777" w:rsidR="00EE5DB4" w:rsidRDefault="00EE5DB4" w:rsidP="00FC097D">
            <w:pPr>
              <w:rPr>
                <w:b/>
                <w:sz w:val="20"/>
                <w:szCs w:val="20"/>
              </w:rPr>
            </w:pPr>
          </w:p>
          <w:p w14:paraId="3B5AE0AA" w14:textId="2B84F463" w:rsidR="004D70B4" w:rsidRPr="00EE6D2A" w:rsidRDefault="004D70B4" w:rsidP="00FC097D">
            <w:pPr>
              <w:rPr>
                <w:sz w:val="20"/>
                <w:szCs w:val="20"/>
              </w:rPr>
            </w:pPr>
            <w:bookmarkStart w:id="0" w:name="_GoBack"/>
            <w:bookmarkEnd w:id="0"/>
            <w:r w:rsidRPr="00EE6D2A">
              <w:rPr>
                <w:b/>
                <w:sz w:val="20"/>
                <w:szCs w:val="20"/>
              </w:rPr>
              <w:t>Due:</w:t>
            </w:r>
            <w:r w:rsidRPr="00EE6D2A">
              <w:rPr>
                <w:sz w:val="20"/>
                <w:szCs w:val="20"/>
              </w:rPr>
              <w:t xml:space="preserve"> </w:t>
            </w:r>
            <w:r w:rsidR="00FC097D" w:rsidRPr="00EE6D2A">
              <w:rPr>
                <w:sz w:val="20"/>
                <w:szCs w:val="20"/>
              </w:rPr>
              <w:t>Analysis Paper</w:t>
            </w:r>
            <w:r w:rsidR="000A25C9" w:rsidRPr="00EE6D2A">
              <w:rPr>
                <w:sz w:val="20"/>
                <w:szCs w:val="20"/>
              </w:rPr>
              <w:t xml:space="preserve"> #8</w:t>
            </w:r>
          </w:p>
        </w:tc>
      </w:tr>
      <w:tr w:rsidR="004D70B4" w:rsidRPr="00EE6D2A" w14:paraId="65C484F9" w14:textId="77777777" w:rsidTr="00384152">
        <w:tc>
          <w:tcPr>
            <w:tcW w:w="1908" w:type="dxa"/>
            <w:tcBorders>
              <w:top w:val="single" w:sz="4" w:space="0" w:color="auto"/>
              <w:left w:val="single" w:sz="4" w:space="0" w:color="auto"/>
              <w:bottom w:val="single" w:sz="4" w:space="0" w:color="auto"/>
              <w:right w:val="single" w:sz="4" w:space="0" w:color="auto"/>
            </w:tcBorders>
          </w:tcPr>
          <w:p w14:paraId="6980F696" w14:textId="77777777" w:rsidR="002A6A64" w:rsidRPr="00EE6D2A" w:rsidRDefault="002A6A64" w:rsidP="00384152">
            <w:pPr>
              <w:jc w:val="center"/>
              <w:rPr>
                <w:sz w:val="20"/>
                <w:szCs w:val="20"/>
              </w:rPr>
            </w:pPr>
          </w:p>
          <w:p w14:paraId="1380B58E" w14:textId="77777777" w:rsidR="004D70B4" w:rsidRPr="00EE6D2A" w:rsidRDefault="004D70B4" w:rsidP="00384152">
            <w:pPr>
              <w:jc w:val="center"/>
              <w:rPr>
                <w:sz w:val="20"/>
                <w:szCs w:val="20"/>
              </w:rPr>
            </w:pPr>
            <w:r w:rsidRPr="00EE6D2A">
              <w:rPr>
                <w:sz w:val="20"/>
                <w:szCs w:val="20"/>
              </w:rPr>
              <w:t>Thursday April 10</w:t>
            </w:r>
          </w:p>
          <w:p w14:paraId="4BC1D2FD" w14:textId="77777777" w:rsidR="002A6A64" w:rsidRPr="00EE6D2A" w:rsidRDefault="002A6A64" w:rsidP="00384152">
            <w:pPr>
              <w:jc w:val="center"/>
              <w:rPr>
                <w:sz w:val="20"/>
                <w:szCs w:val="20"/>
              </w:rPr>
            </w:pPr>
          </w:p>
          <w:p w14:paraId="7B7A7679"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999E58C" w14:textId="77777777" w:rsidR="004E226A" w:rsidRDefault="004E226A" w:rsidP="00FC097D">
            <w:pPr>
              <w:jc w:val="center"/>
              <w:rPr>
                <w:i/>
                <w:sz w:val="20"/>
                <w:szCs w:val="20"/>
              </w:rPr>
            </w:pPr>
          </w:p>
          <w:p w14:paraId="662C007E" w14:textId="453D6C1C" w:rsidR="004D70B4" w:rsidRPr="00EE6D2A" w:rsidRDefault="00FC097D" w:rsidP="00FC097D">
            <w:pPr>
              <w:jc w:val="center"/>
              <w:rPr>
                <w:rFonts w:ascii="Calibri" w:hAnsi="Calibri"/>
                <w:b/>
                <w:i/>
                <w:sz w:val="20"/>
                <w:szCs w:val="20"/>
              </w:rPr>
            </w:pPr>
            <w:r w:rsidRPr="00EE6D2A">
              <w:rPr>
                <w:i/>
                <w:sz w:val="20"/>
                <w:szCs w:val="20"/>
              </w:rPr>
              <w:t>The Illusionist</w:t>
            </w:r>
          </w:p>
        </w:tc>
        <w:tc>
          <w:tcPr>
            <w:tcW w:w="3708" w:type="dxa"/>
            <w:tcBorders>
              <w:top w:val="single" w:sz="4" w:space="0" w:color="auto"/>
              <w:left w:val="single" w:sz="4" w:space="0" w:color="auto"/>
              <w:bottom w:val="single" w:sz="4" w:space="0" w:color="auto"/>
              <w:right w:val="single" w:sz="4" w:space="0" w:color="auto"/>
            </w:tcBorders>
          </w:tcPr>
          <w:p w14:paraId="411BE247" w14:textId="77777777" w:rsidR="004D70B4" w:rsidRPr="00EE6D2A" w:rsidRDefault="004D70B4" w:rsidP="00384152">
            <w:pPr>
              <w:rPr>
                <w:sz w:val="20"/>
                <w:szCs w:val="20"/>
              </w:rPr>
            </w:pPr>
          </w:p>
        </w:tc>
      </w:tr>
      <w:tr w:rsidR="004D70B4" w:rsidRPr="00EE6D2A" w14:paraId="07D38C46" w14:textId="77777777" w:rsidTr="00384152">
        <w:tc>
          <w:tcPr>
            <w:tcW w:w="1908" w:type="dxa"/>
            <w:tcBorders>
              <w:top w:val="single" w:sz="4" w:space="0" w:color="auto"/>
              <w:left w:val="single" w:sz="4" w:space="0" w:color="auto"/>
              <w:bottom w:val="single" w:sz="4" w:space="0" w:color="auto"/>
              <w:right w:val="single" w:sz="4" w:space="0" w:color="auto"/>
            </w:tcBorders>
          </w:tcPr>
          <w:p w14:paraId="65C81BE9" w14:textId="77777777" w:rsidR="002A6A64" w:rsidRPr="00EE6D2A" w:rsidRDefault="002A6A64" w:rsidP="00384152">
            <w:pPr>
              <w:jc w:val="center"/>
              <w:rPr>
                <w:sz w:val="20"/>
                <w:szCs w:val="20"/>
              </w:rPr>
            </w:pPr>
          </w:p>
          <w:p w14:paraId="48E397FB" w14:textId="77777777" w:rsidR="004D70B4" w:rsidRPr="00EE6D2A" w:rsidRDefault="004D70B4" w:rsidP="00384152">
            <w:pPr>
              <w:jc w:val="center"/>
              <w:rPr>
                <w:sz w:val="20"/>
                <w:szCs w:val="20"/>
              </w:rPr>
            </w:pPr>
            <w:r w:rsidRPr="00EE6D2A">
              <w:rPr>
                <w:sz w:val="20"/>
                <w:szCs w:val="20"/>
              </w:rPr>
              <w:t>Tuesday April 15</w:t>
            </w:r>
          </w:p>
          <w:p w14:paraId="3A5C3A47"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7D352F0" w14:textId="77777777" w:rsidR="004E226A" w:rsidRDefault="004E226A" w:rsidP="00FC097D">
            <w:pPr>
              <w:jc w:val="center"/>
              <w:rPr>
                <w:sz w:val="20"/>
                <w:szCs w:val="20"/>
              </w:rPr>
            </w:pPr>
          </w:p>
          <w:p w14:paraId="1E9C69D8" w14:textId="6EC45743" w:rsidR="004D70B4" w:rsidRPr="00EE6D2A" w:rsidRDefault="00FC097D" w:rsidP="00FC097D">
            <w:pPr>
              <w:jc w:val="center"/>
              <w:rPr>
                <w:sz w:val="20"/>
                <w:szCs w:val="20"/>
              </w:rPr>
            </w:pPr>
            <w:r w:rsidRPr="00EE6D2A">
              <w:rPr>
                <w:sz w:val="20"/>
                <w:szCs w:val="20"/>
              </w:rPr>
              <w:t>Presentation Conferences</w:t>
            </w:r>
          </w:p>
        </w:tc>
        <w:tc>
          <w:tcPr>
            <w:tcW w:w="3708" w:type="dxa"/>
            <w:tcBorders>
              <w:top w:val="single" w:sz="4" w:space="0" w:color="auto"/>
              <w:left w:val="single" w:sz="4" w:space="0" w:color="auto"/>
              <w:bottom w:val="single" w:sz="4" w:space="0" w:color="auto"/>
              <w:right w:val="single" w:sz="4" w:space="0" w:color="auto"/>
            </w:tcBorders>
          </w:tcPr>
          <w:p w14:paraId="512167DA" w14:textId="77777777" w:rsidR="004E226A" w:rsidRDefault="004E226A" w:rsidP="00384152">
            <w:pPr>
              <w:rPr>
                <w:b/>
                <w:sz w:val="20"/>
                <w:szCs w:val="20"/>
              </w:rPr>
            </w:pPr>
          </w:p>
          <w:p w14:paraId="71954DB8" w14:textId="26A033A9" w:rsidR="004D70B4" w:rsidRPr="00EE6D2A" w:rsidRDefault="00FC097D" w:rsidP="00384152">
            <w:pPr>
              <w:rPr>
                <w:sz w:val="20"/>
                <w:szCs w:val="20"/>
              </w:rPr>
            </w:pPr>
            <w:r w:rsidRPr="00EE6D2A">
              <w:rPr>
                <w:b/>
                <w:sz w:val="20"/>
                <w:szCs w:val="20"/>
              </w:rPr>
              <w:t>Due:</w:t>
            </w:r>
            <w:r w:rsidRPr="00EE6D2A">
              <w:rPr>
                <w:sz w:val="20"/>
                <w:szCs w:val="20"/>
              </w:rPr>
              <w:t xml:space="preserve"> Analysis paper</w:t>
            </w:r>
            <w:r w:rsidR="000A25C9" w:rsidRPr="00EE6D2A">
              <w:rPr>
                <w:sz w:val="20"/>
                <w:szCs w:val="20"/>
              </w:rPr>
              <w:t xml:space="preserve"> #9</w:t>
            </w:r>
          </w:p>
        </w:tc>
      </w:tr>
      <w:tr w:rsidR="004D70B4" w:rsidRPr="00EE6D2A" w14:paraId="635D9F01" w14:textId="77777777" w:rsidTr="00384152">
        <w:tc>
          <w:tcPr>
            <w:tcW w:w="1908" w:type="dxa"/>
            <w:tcBorders>
              <w:top w:val="single" w:sz="4" w:space="0" w:color="auto"/>
              <w:left w:val="single" w:sz="4" w:space="0" w:color="auto"/>
              <w:bottom w:val="single" w:sz="4" w:space="0" w:color="auto"/>
              <w:right w:val="single" w:sz="4" w:space="0" w:color="auto"/>
            </w:tcBorders>
          </w:tcPr>
          <w:p w14:paraId="5E4A45F5" w14:textId="77777777" w:rsidR="002A6A64" w:rsidRPr="00EE6D2A" w:rsidRDefault="002A6A64" w:rsidP="00384152">
            <w:pPr>
              <w:jc w:val="center"/>
              <w:rPr>
                <w:sz w:val="20"/>
                <w:szCs w:val="20"/>
              </w:rPr>
            </w:pPr>
          </w:p>
          <w:p w14:paraId="626AB6AC" w14:textId="77777777" w:rsidR="004D70B4" w:rsidRPr="00EE6D2A" w:rsidRDefault="004D70B4" w:rsidP="00384152">
            <w:pPr>
              <w:jc w:val="center"/>
              <w:rPr>
                <w:sz w:val="20"/>
                <w:szCs w:val="20"/>
              </w:rPr>
            </w:pPr>
            <w:r w:rsidRPr="00EE6D2A">
              <w:rPr>
                <w:sz w:val="20"/>
                <w:szCs w:val="20"/>
              </w:rPr>
              <w:t>Thursday April 17</w:t>
            </w:r>
          </w:p>
          <w:p w14:paraId="59B919CB"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B3CF31A" w14:textId="77777777" w:rsidR="00BB4437" w:rsidRDefault="00BB4437" w:rsidP="00384152">
            <w:pPr>
              <w:jc w:val="center"/>
              <w:rPr>
                <w:i/>
                <w:sz w:val="20"/>
                <w:szCs w:val="20"/>
              </w:rPr>
            </w:pPr>
          </w:p>
          <w:p w14:paraId="2D1F5BB6" w14:textId="7D549AAD" w:rsidR="004D70B4" w:rsidRPr="00EE6D2A" w:rsidRDefault="00FC097D" w:rsidP="00384152">
            <w:pPr>
              <w:jc w:val="center"/>
              <w:rPr>
                <w:i/>
                <w:sz w:val="20"/>
                <w:szCs w:val="20"/>
              </w:rPr>
            </w:pPr>
            <w:r w:rsidRPr="00EE6D2A">
              <w:rPr>
                <w:i/>
                <w:sz w:val="20"/>
                <w:szCs w:val="20"/>
              </w:rPr>
              <w:t>The Alchemist</w:t>
            </w:r>
          </w:p>
        </w:tc>
        <w:tc>
          <w:tcPr>
            <w:tcW w:w="3708" w:type="dxa"/>
            <w:tcBorders>
              <w:top w:val="single" w:sz="4" w:space="0" w:color="auto"/>
              <w:left w:val="single" w:sz="4" w:space="0" w:color="auto"/>
              <w:bottom w:val="single" w:sz="4" w:space="0" w:color="auto"/>
              <w:right w:val="single" w:sz="4" w:space="0" w:color="auto"/>
            </w:tcBorders>
          </w:tcPr>
          <w:p w14:paraId="270E1C3A" w14:textId="33AF701F" w:rsidR="004D70B4" w:rsidRPr="00EE6D2A" w:rsidRDefault="004D70B4" w:rsidP="00384152">
            <w:pPr>
              <w:rPr>
                <w:sz w:val="20"/>
                <w:szCs w:val="20"/>
              </w:rPr>
            </w:pPr>
          </w:p>
        </w:tc>
      </w:tr>
      <w:tr w:rsidR="004D70B4" w:rsidRPr="00EE6D2A" w14:paraId="7093CB31" w14:textId="77777777" w:rsidTr="00384152">
        <w:tc>
          <w:tcPr>
            <w:tcW w:w="1908" w:type="dxa"/>
            <w:tcBorders>
              <w:top w:val="single" w:sz="4" w:space="0" w:color="auto"/>
              <w:left w:val="single" w:sz="4" w:space="0" w:color="auto"/>
              <w:bottom w:val="single" w:sz="4" w:space="0" w:color="auto"/>
              <w:right w:val="single" w:sz="4" w:space="0" w:color="auto"/>
            </w:tcBorders>
          </w:tcPr>
          <w:p w14:paraId="32EEC930" w14:textId="77777777" w:rsidR="002A6A64" w:rsidRPr="00EE6D2A" w:rsidRDefault="002A6A64" w:rsidP="00384152">
            <w:pPr>
              <w:jc w:val="center"/>
              <w:rPr>
                <w:sz w:val="20"/>
                <w:szCs w:val="20"/>
              </w:rPr>
            </w:pPr>
          </w:p>
          <w:p w14:paraId="0DA91513" w14:textId="77777777" w:rsidR="004D70B4" w:rsidRPr="00EE6D2A" w:rsidRDefault="004D70B4" w:rsidP="00384152">
            <w:pPr>
              <w:jc w:val="center"/>
              <w:rPr>
                <w:sz w:val="20"/>
                <w:szCs w:val="20"/>
              </w:rPr>
            </w:pPr>
            <w:r w:rsidRPr="00EE6D2A">
              <w:rPr>
                <w:sz w:val="20"/>
                <w:szCs w:val="20"/>
              </w:rPr>
              <w:t>Tuesday April 22</w:t>
            </w:r>
          </w:p>
          <w:p w14:paraId="7162078E"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C472D8D" w14:textId="77777777" w:rsidR="00BB4437" w:rsidRDefault="00BB4437" w:rsidP="00384152">
            <w:pPr>
              <w:jc w:val="center"/>
              <w:rPr>
                <w:i/>
                <w:sz w:val="20"/>
                <w:szCs w:val="20"/>
              </w:rPr>
            </w:pPr>
          </w:p>
          <w:p w14:paraId="58C8C3BA" w14:textId="6FDB870F" w:rsidR="004D70B4" w:rsidRPr="00EE6D2A" w:rsidRDefault="005E28BF" w:rsidP="00384152">
            <w:pPr>
              <w:jc w:val="center"/>
              <w:rPr>
                <w:rFonts w:ascii="Calibri" w:hAnsi="Calibri"/>
                <w:i/>
                <w:sz w:val="20"/>
                <w:szCs w:val="20"/>
              </w:rPr>
            </w:pPr>
            <w:r w:rsidRPr="00EE6D2A">
              <w:rPr>
                <w:i/>
                <w:sz w:val="20"/>
                <w:szCs w:val="20"/>
              </w:rPr>
              <w:t>The Alchemist</w:t>
            </w:r>
          </w:p>
        </w:tc>
        <w:tc>
          <w:tcPr>
            <w:tcW w:w="3708" w:type="dxa"/>
            <w:tcBorders>
              <w:top w:val="single" w:sz="4" w:space="0" w:color="auto"/>
              <w:left w:val="single" w:sz="4" w:space="0" w:color="auto"/>
              <w:bottom w:val="single" w:sz="4" w:space="0" w:color="auto"/>
              <w:right w:val="single" w:sz="4" w:space="0" w:color="auto"/>
            </w:tcBorders>
          </w:tcPr>
          <w:p w14:paraId="29099B33" w14:textId="7F5AEBAD" w:rsidR="004D70B4" w:rsidRPr="00EE6D2A" w:rsidRDefault="004D70B4" w:rsidP="00384152">
            <w:pPr>
              <w:rPr>
                <w:sz w:val="20"/>
                <w:szCs w:val="20"/>
              </w:rPr>
            </w:pPr>
          </w:p>
        </w:tc>
      </w:tr>
      <w:tr w:rsidR="004D70B4" w:rsidRPr="00EE6D2A" w14:paraId="52E342D5" w14:textId="77777777" w:rsidTr="00384152">
        <w:tc>
          <w:tcPr>
            <w:tcW w:w="1908" w:type="dxa"/>
            <w:tcBorders>
              <w:top w:val="single" w:sz="4" w:space="0" w:color="auto"/>
              <w:left w:val="single" w:sz="4" w:space="0" w:color="auto"/>
              <w:bottom w:val="single" w:sz="4" w:space="0" w:color="auto"/>
              <w:right w:val="single" w:sz="4" w:space="0" w:color="auto"/>
            </w:tcBorders>
          </w:tcPr>
          <w:p w14:paraId="2A9A3D31" w14:textId="77777777" w:rsidR="002A6A64" w:rsidRPr="00EE6D2A" w:rsidRDefault="002A6A64" w:rsidP="00384152">
            <w:pPr>
              <w:jc w:val="center"/>
              <w:rPr>
                <w:sz w:val="20"/>
                <w:szCs w:val="20"/>
              </w:rPr>
            </w:pPr>
          </w:p>
          <w:p w14:paraId="7A2A389E" w14:textId="77777777" w:rsidR="004D70B4" w:rsidRPr="00EE6D2A" w:rsidRDefault="004D70B4" w:rsidP="00384152">
            <w:pPr>
              <w:jc w:val="center"/>
              <w:rPr>
                <w:sz w:val="20"/>
                <w:szCs w:val="20"/>
              </w:rPr>
            </w:pPr>
            <w:r w:rsidRPr="00EE6D2A">
              <w:rPr>
                <w:sz w:val="20"/>
                <w:szCs w:val="20"/>
              </w:rPr>
              <w:t>Thursday April 24</w:t>
            </w:r>
          </w:p>
          <w:p w14:paraId="70E70491"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1AB2C7F" w14:textId="77777777" w:rsidR="00BB4437" w:rsidRDefault="00BB4437" w:rsidP="005E28BF">
            <w:pPr>
              <w:jc w:val="center"/>
              <w:rPr>
                <w:i/>
                <w:sz w:val="20"/>
                <w:szCs w:val="20"/>
              </w:rPr>
            </w:pPr>
          </w:p>
          <w:p w14:paraId="4E597880" w14:textId="5AA5D5BC" w:rsidR="004D70B4" w:rsidRPr="00EE6D2A" w:rsidRDefault="005E28BF" w:rsidP="005E28BF">
            <w:pPr>
              <w:jc w:val="center"/>
              <w:rPr>
                <w:i/>
                <w:sz w:val="20"/>
                <w:szCs w:val="20"/>
              </w:rPr>
            </w:pPr>
            <w:r w:rsidRPr="00EE6D2A">
              <w:rPr>
                <w:i/>
                <w:sz w:val="20"/>
                <w:szCs w:val="20"/>
              </w:rPr>
              <w:t>The Alchemist</w:t>
            </w:r>
          </w:p>
        </w:tc>
        <w:tc>
          <w:tcPr>
            <w:tcW w:w="3708" w:type="dxa"/>
            <w:tcBorders>
              <w:top w:val="single" w:sz="4" w:space="0" w:color="auto"/>
              <w:left w:val="single" w:sz="4" w:space="0" w:color="auto"/>
              <w:bottom w:val="single" w:sz="4" w:space="0" w:color="auto"/>
              <w:right w:val="single" w:sz="4" w:space="0" w:color="auto"/>
            </w:tcBorders>
          </w:tcPr>
          <w:p w14:paraId="5970AE80" w14:textId="27056125" w:rsidR="004D70B4" w:rsidRPr="00EE6D2A" w:rsidRDefault="004D70B4" w:rsidP="00384152">
            <w:pPr>
              <w:rPr>
                <w:sz w:val="20"/>
                <w:szCs w:val="20"/>
              </w:rPr>
            </w:pPr>
          </w:p>
        </w:tc>
      </w:tr>
      <w:tr w:rsidR="004D70B4" w:rsidRPr="00EE6D2A" w14:paraId="44AFF9C8" w14:textId="77777777" w:rsidTr="00384152">
        <w:tc>
          <w:tcPr>
            <w:tcW w:w="1908" w:type="dxa"/>
            <w:tcBorders>
              <w:top w:val="single" w:sz="4" w:space="0" w:color="auto"/>
              <w:left w:val="single" w:sz="4" w:space="0" w:color="auto"/>
              <w:bottom w:val="single" w:sz="4" w:space="0" w:color="auto"/>
              <w:right w:val="single" w:sz="4" w:space="0" w:color="auto"/>
            </w:tcBorders>
          </w:tcPr>
          <w:p w14:paraId="40CB11F7" w14:textId="77777777" w:rsidR="002A6A64" w:rsidRPr="00EE6D2A" w:rsidRDefault="002A6A64" w:rsidP="00384152">
            <w:pPr>
              <w:jc w:val="center"/>
              <w:rPr>
                <w:sz w:val="20"/>
                <w:szCs w:val="20"/>
              </w:rPr>
            </w:pPr>
          </w:p>
          <w:p w14:paraId="497D0147" w14:textId="77777777" w:rsidR="004D70B4" w:rsidRPr="00EE6D2A" w:rsidRDefault="004D70B4" w:rsidP="00384152">
            <w:pPr>
              <w:jc w:val="center"/>
              <w:rPr>
                <w:sz w:val="20"/>
                <w:szCs w:val="20"/>
              </w:rPr>
            </w:pPr>
            <w:r w:rsidRPr="00EE6D2A">
              <w:rPr>
                <w:sz w:val="20"/>
                <w:szCs w:val="20"/>
              </w:rPr>
              <w:t>Tuesday April 29</w:t>
            </w:r>
          </w:p>
          <w:p w14:paraId="57E4A7D3" w14:textId="77777777" w:rsidR="002A6A64" w:rsidRPr="00EE6D2A" w:rsidRDefault="002A6A64"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ED6FFC5" w14:textId="77777777" w:rsidR="00BB4437" w:rsidRDefault="00BB4437" w:rsidP="00384152">
            <w:pPr>
              <w:jc w:val="center"/>
              <w:rPr>
                <w:sz w:val="20"/>
                <w:szCs w:val="20"/>
              </w:rPr>
            </w:pPr>
          </w:p>
          <w:p w14:paraId="7F9E824B" w14:textId="6E15F452" w:rsidR="004D70B4" w:rsidRPr="00EE6D2A" w:rsidRDefault="00C90F68" w:rsidP="00384152">
            <w:pPr>
              <w:jc w:val="center"/>
              <w:rPr>
                <w:sz w:val="20"/>
                <w:szCs w:val="20"/>
              </w:rPr>
            </w:pPr>
            <w:r w:rsidRPr="00EE6D2A">
              <w:rPr>
                <w:sz w:val="20"/>
                <w:szCs w:val="20"/>
              </w:rPr>
              <w:t>Research Project</w:t>
            </w:r>
            <w:r w:rsidR="00384152" w:rsidRPr="00EE6D2A">
              <w:rPr>
                <w:sz w:val="20"/>
                <w:szCs w:val="20"/>
              </w:rPr>
              <w:t xml:space="preserve"> Presentations</w:t>
            </w:r>
          </w:p>
        </w:tc>
        <w:tc>
          <w:tcPr>
            <w:tcW w:w="3708" w:type="dxa"/>
            <w:tcBorders>
              <w:top w:val="single" w:sz="4" w:space="0" w:color="auto"/>
              <w:left w:val="single" w:sz="4" w:space="0" w:color="auto"/>
              <w:bottom w:val="single" w:sz="4" w:space="0" w:color="auto"/>
              <w:right w:val="single" w:sz="4" w:space="0" w:color="auto"/>
            </w:tcBorders>
          </w:tcPr>
          <w:p w14:paraId="291EF751" w14:textId="77777777" w:rsidR="00BB4437" w:rsidRDefault="00BB4437" w:rsidP="00384152">
            <w:pPr>
              <w:rPr>
                <w:b/>
                <w:sz w:val="20"/>
                <w:szCs w:val="20"/>
              </w:rPr>
            </w:pPr>
          </w:p>
          <w:p w14:paraId="7EF97FFD" w14:textId="6AEAAEFC" w:rsidR="004D70B4" w:rsidRPr="00EE6D2A" w:rsidRDefault="00FC097D" w:rsidP="00384152">
            <w:pPr>
              <w:rPr>
                <w:sz w:val="20"/>
                <w:szCs w:val="20"/>
              </w:rPr>
            </w:pPr>
            <w:r w:rsidRPr="00EE6D2A">
              <w:rPr>
                <w:b/>
                <w:sz w:val="20"/>
                <w:szCs w:val="20"/>
              </w:rPr>
              <w:t>Due:</w:t>
            </w:r>
            <w:r w:rsidRPr="00EE6D2A">
              <w:rPr>
                <w:sz w:val="20"/>
                <w:szCs w:val="20"/>
              </w:rPr>
              <w:t xml:space="preserve"> Analysis Paper</w:t>
            </w:r>
            <w:r w:rsidR="000A25C9" w:rsidRPr="00EE6D2A">
              <w:rPr>
                <w:sz w:val="20"/>
                <w:szCs w:val="20"/>
              </w:rPr>
              <w:t xml:space="preserve"> #10</w:t>
            </w:r>
          </w:p>
        </w:tc>
      </w:tr>
      <w:tr w:rsidR="004D70B4" w:rsidRPr="00EE6D2A" w14:paraId="48A8F173" w14:textId="77777777" w:rsidTr="00384152">
        <w:tc>
          <w:tcPr>
            <w:tcW w:w="1908" w:type="dxa"/>
            <w:tcBorders>
              <w:top w:val="single" w:sz="4" w:space="0" w:color="auto"/>
              <w:left w:val="single" w:sz="4" w:space="0" w:color="auto"/>
              <w:bottom w:val="single" w:sz="4" w:space="0" w:color="auto"/>
              <w:right w:val="single" w:sz="4" w:space="0" w:color="auto"/>
            </w:tcBorders>
          </w:tcPr>
          <w:p w14:paraId="2402B498" w14:textId="77777777" w:rsidR="00BB4437" w:rsidRDefault="00BB4437" w:rsidP="00384152">
            <w:pPr>
              <w:jc w:val="center"/>
              <w:rPr>
                <w:sz w:val="20"/>
                <w:szCs w:val="20"/>
              </w:rPr>
            </w:pPr>
          </w:p>
          <w:p w14:paraId="16D700B7" w14:textId="77777777" w:rsidR="004D70B4" w:rsidRDefault="004D70B4" w:rsidP="00384152">
            <w:pPr>
              <w:jc w:val="center"/>
              <w:rPr>
                <w:sz w:val="20"/>
                <w:szCs w:val="20"/>
              </w:rPr>
            </w:pPr>
            <w:r w:rsidRPr="00EE6D2A">
              <w:rPr>
                <w:sz w:val="20"/>
                <w:szCs w:val="20"/>
              </w:rPr>
              <w:t>Thursday May 1</w:t>
            </w:r>
          </w:p>
          <w:p w14:paraId="2E0E44A6" w14:textId="77777777" w:rsidR="00BB4437" w:rsidRPr="00EE6D2A" w:rsidRDefault="00BB4437"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143299F" w14:textId="77777777" w:rsidR="00BB4437" w:rsidRDefault="00BB4437" w:rsidP="00C90F68">
            <w:pPr>
              <w:jc w:val="center"/>
              <w:rPr>
                <w:sz w:val="20"/>
                <w:szCs w:val="20"/>
              </w:rPr>
            </w:pPr>
          </w:p>
          <w:p w14:paraId="746C69B8" w14:textId="56889A6E" w:rsidR="004D70B4" w:rsidRPr="00EE6D2A" w:rsidRDefault="00C90F68" w:rsidP="00C90F68">
            <w:pPr>
              <w:jc w:val="center"/>
              <w:rPr>
                <w:rFonts w:ascii="Calibri" w:hAnsi="Calibri"/>
                <w:sz w:val="20"/>
                <w:szCs w:val="20"/>
              </w:rPr>
            </w:pPr>
            <w:r w:rsidRPr="00EE6D2A">
              <w:rPr>
                <w:sz w:val="20"/>
                <w:szCs w:val="20"/>
              </w:rPr>
              <w:t xml:space="preserve">Research Project </w:t>
            </w:r>
            <w:r w:rsidR="004D70B4" w:rsidRPr="00EE6D2A">
              <w:rPr>
                <w:sz w:val="20"/>
                <w:szCs w:val="20"/>
              </w:rPr>
              <w:t>Presentations</w:t>
            </w:r>
          </w:p>
        </w:tc>
        <w:tc>
          <w:tcPr>
            <w:tcW w:w="3708" w:type="dxa"/>
            <w:tcBorders>
              <w:top w:val="single" w:sz="4" w:space="0" w:color="auto"/>
              <w:left w:val="single" w:sz="4" w:space="0" w:color="auto"/>
              <w:bottom w:val="single" w:sz="4" w:space="0" w:color="auto"/>
              <w:right w:val="single" w:sz="4" w:space="0" w:color="auto"/>
            </w:tcBorders>
          </w:tcPr>
          <w:p w14:paraId="18A09AFF" w14:textId="77777777" w:rsidR="00BB4437" w:rsidRDefault="00BB4437" w:rsidP="00384152">
            <w:pPr>
              <w:rPr>
                <w:b/>
                <w:sz w:val="20"/>
                <w:szCs w:val="20"/>
              </w:rPr>
            </w:pPr>
          </w:p>
          <w:p w14:paraId="7E20BABD" w14:textId="36912566" w:rsidR="004D70B4" w:rsidRPr="00EE6D2A" w:rsidRDefault="00BC5AA2" w:rsidP="00384152">
            <w:pPr>
              <w:rPr>
                <w:sz w:val="20"/>
                <w:szCs w:val="20"/>
              </w:rPr>
            </w:pPr>
            <w:r w:rsidRPr="00EE6D2A">
              <w:rPr>
                <w:b/>
                <w:sz w:val="20"/>
                <w:szCs w:val="20"/>
              </w:rPr>
              <w:t xml:space="preserve">Due: </w:t>
            </w:r>
            <w:r w:rsidRPr="00EE6D2A">
              <w:rPr>
                <w:sz w:val="20"/>
                <w:szCs w:val="20"/>
              </w:rPr>
              <w:t>Arti</w:t>
            </w:r>
            <w:r w:rsidR="004945F7" w:rsidRPr="00EE6D2A">
              <w:rPr>
                <w:sz w:val="20"/>
                <w:szCs w:val="20"/>
              </w:rPr>
              <w:t>stic Intersections</w:t>
            </w:r>
            <w:r w:rsidRPr="00EE6D2A">
              <w:rPr>
                <w:sz w:val="20"/>
                <w:szCs w:val="20"/>
              </w:rPr>
              <w:t xml:space="preserve"> Project</w:t>
            </w:r>
          </w:p>
        </w:tc>
      </w:tr>
      <w:tr w:rsidR="004945F7" w:rsidRPr="00EE6D2A" w14:paraId="3E371604" w14:textId="77777777" w:rsidTr="00384152">
        <w:tc>
          <w:tcPr>
            <w:tcW w:w="1908" w:type="dxa"/>
            <w:tcBorders>
              <w:top w:val="single" w:sz="4" w:space="0" w:color="auto"/>
              <w:left w:val="single" w:sz="4" w:space="0" w:color="auto"/>
              <w:bottom w:val="single" w:sz="4" w:space="0" w:color="auto"/>
              <w:right w:val="single" w:sz="4" w:space="0" w:color="auto"/>
            </w:tcBorders>
          </w:tcPr>
          <w:p w14:paraId="6466E121" w14:textId="77777777" w:rsidR="00BB4437" w:rsidRDefault="00BB4437" w:rsidP="00384152">
            <w:pPr>
              <w:jc w:val="center"/>
              <w:rPr>
                <w:sz w:val="20"/>
                <w:szCs w:val="20"/>
              </w:rPr>
            </w:pPr>
          </w:p>
          <w:p w14:paraId="59D7AD8A" w14:textId="77777777" w:rsidR="004945F7" w:rsidRDefault="004945F7" w:rsidP="00384152">
            <w:pPr>
              <w:jc w:val="center"/>
              <w:rPr>
                <w:sz w:val="20"/>
                <w:szCs w:val="20"/>
              </w:rPr>
            </w:pPr>
            <w:r w:rsidRPr="00EE6D2A">
              <w:rPr>
                <w:sz w:val="20"/>
                <w:szCs w:val="20"/>
              </w:rPr>
              <w:t>TBA</w:t>
            </w:r>
          </w:p>
          <w:p w14:paraId="3D37D3CB" w14:textId="62545B7C" w:rsidR="00BB4437" w:rsidRPr="00EE6D2A" w:rsidRDefault="00BB4437" w:rsidP="00384152">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2297F51" w14:textId="77777777" w:rsidR="00BB4437" w:rsidRDefault="00BB4437" w:rsidP="00C90F68">
            <w:pPr>
              <w:jc w:val="center"/>
              <w:rPr>
                <w:sz w:val="20"/>
                <w:szCs w:val="20"/>
              </w:rPr>
            </w:pPr>
          </w:p>
          <w:p w14:paraId="21C4DB34" w14:textId="5946A18D" w:rsidR="004945F7" w:rsidRPr="00EE6D2A" w:rsidRDefault="004945F7" w:rsidP="00C90F68">
            <w:pPr>
              <w:jc w:val="center"/>
              <w:rPr>
                <w:sz w:val="20"/>
                <w:szCs w:val="20"/>
              </w:rPr>
            </w:pPr>
            <w:r w:rsidRPr="00EE6D2A">
              <w:rPr>
                <w:sz w:val="20"/>
                <w:szCs w:val="20"/>
              </w:rPr>
              <w:t>Final Exam</w:t>
            </w:r>
          </w:p>
        </w:tc>
        <w:tc>
          <w:tcPr>
            <w:tcW w:w="3708" w:type="dxa"/>
            <w:tcBorders>
              <w:top w:val="single" w:sz="4" w:space="0" w:color="auto"/>
              <w:left w:val="single" w:sz="4" w:space="0" w:color="auto"/>
              <w:bottom w:val="single" w:sz="4" w:space="0" w:color="auto"/>
              <w:right w:val="single" w:sz="4" w:space="0" w:color="auto"/>
            </w:tcBorders>
          </w:tcPr>
          <w:p w14:paraId="181A262C" w14:textId="77777777" w:rsidR="004945F7" w:rsidRPr="00EE6D2A" w:rsidRDefault="004945F7" w:rsidP="00384152">
            <w:pPr>
              <w:rPr>
                <w:b/>
                <w:sz w:val="20"/>
                <w:szCs w:val="20"/>
              </w:rPr>
            </w:pPr>
          </w:p>
        </w:tc>
      </w:tr>
    </w:tbl>
    <w:p w14:paraId="1443AE4F" w14:textId="77777777" w:rsidR="004D70B4" w:rsidRPr="00EE6D2A" w:rsidRDefault="004D70B4" w:rsidP="004D70B4">
      <w:pPr>
        <w:rPr>
          <w:sz w:val="20"/>
          <w:szCs w:val="20"/>
        </w:rPr>
      </w:pPr>
    </w:p>
    <w:p w14:paraId="0382C4E6" w14:textId="77777777" w:rsidR="004D70B4" w:rsidRPr="00EE6D2A" w:rsidRDefault="004D70B4" w:rsidP="004D70B4">
      <w:pPr>
        <w:rPr>
          <w:sz w:val="20"/>
          <w:szCs w:val="20"/>
        </w:rPr>
      </w:pPr>
    </w:p>
    <w:p w14:paraId="4AC867DF" w14:textId="4730D32E" w:rsidR="00824075" w:rsidRPr="00EE6D2A" w:rsidRDefault="00824075">
      <w:pPr>
        <w:rPr>
          <w:sz w:val="20"/>
          <w:szCs w:val="20"/>
        </w:rPr>
      </w:pPr>
    </w:p>
    <w:sectPr w:rsidR="00824075" w:rsidRPr="00EE6D2A" w:rsidSect="009435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Shruti">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43"/>
    <w:rsid w:val="00050116"/>
    <w:rsid w:val="000A25C9"/>
    <w:rsid w:val="000B50DB"/>
    <w:rsid w:val="00137962"/>
    <w:rsid w:val="001F19B9"/>
    <w:rsid w:val="00207455"/>
    <w:rsid w:val="00213F94"/>
    <w:rsid w:val="002A17D9"/>
    <w:rsid w:val="002A6A64"/>
    <w:rsid w:val="00384152"/>
    <w:rsid w:val="003D0427"/>
    <w:rsid w:val="003F08E9"/>
    <w:rsid w:val="00454777"/>
    <w:rsid w:val="004945F7"/>
    <w:rsid w:val="004D70B4"/>
    <w:rsid w:val="004E226A"/>
    <w:rsid w:val="00577F2B"/>
    <w:rsid w:val="005A2B68"/>
    <w:rsid w:val="005A31E9"/>
    <w:rsid w:val="005C5AD8"/>
    <w:rsid w:val="005E28BF"/>
    <w:rsid w:val="00601322"/>
    <w:rsid w:val="0063264E"/>
    <w:rsid w:val="00693F2E"/>
    <w:rsid w:val="00735B7F"/>
    <w:rsid w:val="00755D14"/>
    <w:rsid w:val="007A55E6"/>
    <w:rsid w:val="00814B36"/>
    <w:rsid w:val="00824075"/>
    <w:rsid w:val="008C22DA"/>
    <w:rsid w:val="009011A3"/>
    <w:rsid w:val="00912F58"/>
    <w:rsid w:val="00927BE0"/>
    <w:rsid w:val="0094296F"/>
    <w:rsid w:val="0094359D"/>
    <w:rsid w:val="00965551"/>
    <w:rsid w:val="009F002B"/>
    <w:rsid w:val="009F6BD4"/>
    <w:rsid w:val="00A339F4"/>
    <w:rsid w:val="00A62CA1"/>
    <w:rsid w:val="00A73EBA"/>
    <w:rsid w:val="00A75843"/>
    <w:rsid w:val="00A85A62"/>
    <w:rsid w:val="00A8632E"/>
    <w:rsid w:val="00AC7839"/>
    <w:rsid w:val="00AE4085"/>
    <w:rsid w:val="00AF73E0"/>
    <w:rsid w:val="00BA3A6F"/>
    <w:rsid w:val="00BB4437"/>
    <w:rsid w:val="00BB4461"/>
    <w:rsid w:val="00BC1F9E"/>
    <w:rsid w:val="00BC5AA2"/>
    <w:rsid w:val="00C061C2"/>
    <w:rsid w:val="00C80B91"/>
    <w:rsid w:val="00C871DA"/>
    <w:rsid w:val="00C90F68"/>
    <w:rsid w:val="00CA2A9F"/>
    <w:rsid w:val="00CF02B1"/>
    <w:rsid w:val="00D15E24"/>
    <w:rsid w:val="00DB19AC"/>
    <w:rsid w:val="00DB5E15"/>
    <w:rsid w:val="00DE4A82"/>
    <w:rsid w:val="00EE5DB4"/>
    <w:rsid w:val="00EE6D2A"/>
    <w:rsid w:val="00F23397"/>
    <w:rsid w:val="00F23EE3"/>
    <w:rsid w:val="00F64DAB"/>
    <w:rsid w:val="00FA103F"/>
    <w:rsid w:val="00FC097D"/>
    <w:rsid w:val="00FC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BCE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4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A8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4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A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4370565.Erin_Morgenstern" TargetMode="External"/><Relationship Id="rId6" Type="http://schemas.openxmlformats.org/officeDocument/2006/relationships/hyperlink" Target="http://www.goodreads.com/work/quotes/14245059" TargetMode="External"/><Relationship Id="rId7" Type="http://schemas.openxmlformats.org/officeDocument/2006/relationships/hyperlink" Target="http://www.uta.edu/oit/emai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2631</Words>
  <Characters>15000</Characters>
  <Application>Microsoft Macintosh Word</Application>
  <DocSecurity>0</DocSecurity>
  <Lines>125</Lines>
  <Paragraphs>35</Paragraphs>
  <ScaleCrop>false</ScaleCrop>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27</cp:revision>
  <dcterms:created xsi:type="dcterms:W3CDTF">2013-12-20T20:19:00Z</dcterms:created>
  <dcterms:modified xsi:type="dcterms:W3CDTF">2014-01-10T21:29:00Z</dcterms:modified>
</cp:coreProperties>
</file>