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6D0A5" w14:textId="77777777" w:rsidR="008737EB" w:rsidRPr="006C1905" w:rsidRDefault="008737EB" w:rsidP="008737EB">
      <w:pPr>
        <w:jc w:val="center"/>
        <w:rPr>
          <w:rFonts w:ascii="Times New Roman" w:hAnsi="Times New Roman" w:cs="Arial"/>
          <w:sz w:val="24"/>
          <w:szCs w:val="21"/>
        </w:rPr>
      </w:pPr>
      <w:r w:rsidRPr="006C1905">
        <w:rPr>
          <w:rFonts w:ascii="Times New Roman" w:hAnsi="Times New Roman" w:cs="Arial"/>
          <w:b/>
          <w:sz w:val="24"/>
          <w:szCs w:val="21"/>
        </w:rPr>
        <w:t xml:space="preserve">URPA 6349: Decision Making and Public Policy </w:t>
      </w:r>
    </w:p>
    <w:p w14:paraId="69FF2EDE" w14:textId="77777777" w:rsidR="008737EB" w:rsidRPr="002B6BB6" w:rsidRDefault="008737EB" w:rsidP="008737EB">
      <w:pPr>
        <w:jc w:val="center"/>
        <w:rPr>
          <w:rFonts w:ascii="Times New Roman" w:hAnsi="Times New Roman" w:cs="Arial"/>
          <w:b/>
          <w:sz w:val="24"/>
          <w:szCs w:val="21"/>
        </w:rPr>
      </w:pPr>
      <w:r w:rsidRPr="002B6BB6">
        <w:rPr>
          <w:rFonts w:ascii="Times New Roman" w:hAnsi="Times New Roman" w:cs="Arial"/>
          <w:b/>
          <w:sz w:val="24"/>
          <w:szCs w:val="21"/>
        </w:rPr>
        <w:t>Spring 2014</w:t>
      </w:r>
    </w:p>
    <w:p w14:paraId="7DB5EE2F" w14:textId="77777777" w:rsidR="008737EB" w:rsidRPr="006C1905" w:rsidRDefault="008737EB" w:rsidP="008737EB">
      <w:pPr>
        <w:rPr>
          <w:rFonts w:ascii="Times New Roman" w:hAnsi="Times New Roman" w:cs="Arial"/>
          <w:sz w:val="24"/>
          <w:szCs w:val="21"/>
        </w:rPr>
      </w:pPr>
    </w:p>
    <w:p w14:paraId="477F84B9" w14:textId="77777777" w:rsidR="008737EB" w:rsidRPr="006C1905" w:rsidRDefault="008737EB" w:rsidP="008737EB">
      <w:pPr>
        <w:rPr>
          <w:rFonts w:ascii="Times New Roman" w:hAnsi="Times New Roman" w:cs="Arial"/>
          <w:sz w:val="24"/>
          <w:szCs w:val="21"/>
        </w:rPr>
      </w:pPr>
      <w:r w:rsidRPr="006C1905">
        <w:rPr>
          <w:rFonts w:ascii="Times New Roman" w:hAnsi="Times New Roman" w:cs="Arial"/>
          <w:b/>
          <w:sz w:val="24"/>
          <w:szCs w:val="21"/>
        </w:rPr>
        <w:t xml:space="preserve">Instructor(s): </w:t>
      </w:r>
      <w:r w:rsidRPr="002B6BB6">
        <w:rPr>
          <w:rFonts w:ascii="Times New Roman" w:hAnsi="Times New Roman" w:cs="Arial"/>
          <w:sz w:val="24"/>
          <w:szCs w:val="21"/>
        </w:rPr>
        <w:t>Dr.</w:t>
      </w:r>
      <w:r w:rsidRPr="006C1905">
        <w:rPr>
          <w:rFonts w:ascii="Times New Roman" w:hAnsi="Times New Roman" w:cs="Arial"/>
          <w:b/>
          <w:sz w:val="24"/>
          <w:szCs w:val="21"/>
        </w:rPr>
        <w:t xml:space="preserve"> </w:t>
      </w:r>
      <w:r w:rsidRPr="006C1905">
        <w:rPr>
          <w:rFonts w:ascii="Times New Roman" w:hAnsi="Times New Roman" w:cs="Arial"/>
          <w:sz w:val="24"/>
          <w:szCs w:val="21"/>
        </w:rPr>
        <w:t xml:space="preserve">Colleen Casey </w:t>
      </w:r>
    </w:p>
    <w:p w14:paraId="02138C98" w14:textId="77777777" w:rsidR="008737EB" w:rsidRPr="006C1905" w:rsidRDefault="008737EB" w:rsidP="008737EB">
      <w:pPr>
        <w:rPr>
          <w:rFonts w:ascii="Times New Roman" w:hAnsi="Times New Roman" w:cs="Arial"/>
          <w:b/>
          <w:sz w:val="24"/>
          <w:szCs w:val="21"/>
        </w:rPr>
      </w:pPr>
    </w:p>
    <w:p w14:paraId="43055F76" w14:textId="77777777" w:rsidR="008737EB" w:rsidRPr="006C1905" w:rsidRDefault="008737EB" w:rsidP="008737EB">
      <w:pPr>
        <w:rPr>
          <w:rFonts w:ascii="Times New Roman" w:hAnsi="Times New Roman" w:cs="Arial"/>
          <w:sz w:val="24"/>
          <w:szCs w:val="21"/>
        </w:rPr>
      </w:pPr>
      <w:r w:rsidRPr="006C1905">
        <w:rPr>
          <w:rFonts w:ascii="Times New Roman" w:hAnsi="Times New Roman" w:cs="Arial"/>
          <w:b/>
          <w:sz w:val="24"/>
          <w:szCs w:val="21"/>
        </w:rPr>
        <w:t xml:space="preserve">Office Number: </w:t>
      </w:r>
      <w:r w:rsidRPr="006C1905">
        <w:rPr>
          <w:rFonts w:ascii="Times New Roman" w:hAnsi="Times New Roman" w:cs="Arial"/>
          <w:sz w:val="24"/>
          <w:szCs w:val="21"/>
        </w:rPr>
        <w:t>University Hall, Room 526</w:t>
      </w:r>
    </w:p>
    <w:p w14:paraId="402C0D35" w14:textId="77777777" w:rsidR="008737EB" w:rsidRPr="006C1905" w:rsidRDefault="008737EB" w:rsidP="008737EB">
      <w:pPr>
        <w:rPr>
          <w:rFonts w:ascii="Times New Roman" w:hAnsi="Times New Roman" w:cs="Arial"/>
          <w:sz w:val="24"/>
          <w:szCs w:val="21"/>
        </w:rPr>
      </w:pPr>
    </w:p>
    <w:p w14:paraId="750384D7" w14:textId="77777777" w:rsidR="008737EB" w:rsidRPr="006C1905" w:rsidRDefault="008737EB" w:rsidP="008737EB">
      <w:pPr>
        <w:rPr>
          <w:rFonts w:ascii="Times New Roman" w:hAnsi="Times New Roman" w:cs="Arial"/>
          <w:sz w:val="24"/>
          <w:szCs w:val="21"/>
        </w:rPr>
      </w:pPr>
      <w:r w:rsidRPr="006C1905">
        <w:rPr>
          <w:rFonts w:ascii="Times New Roman" w:hAnsi="Times New Roman" w:cs="Arial"/>
          <w:b/>
          <w:sz w:val="24"/>
          <w:szCs w:val="21"/>
        </w:rPr>
        <w:t xml:space="preserve">Office Telephone Number: </w:t>
      </w:r>
      <w:r w:rsidRPr="006C1905">
        <w:rPr>
          <w:rFonts w:ascii="Times New Roman" w:hAnsi="Times New Roman" w:cs="Arial"/>
          <w:sz w:val="24"/>
          <w:szCs w:val="21"/>
        </w:rPr>
        <w:t>817-272-3356</w:t>
      </w:r>
    </w:p>
    <w:p w14:paraId="230C1D19" w14:textId="77777777" w:rsidR="008737EB" w:rsidRPr="006C1905" w:rsidRDefault="008737EB" w:rsidP="008737EB">
      <w:pPr>
        <w:rPr>
          <w:rFonts w:ascii="Times New Roman" w:hAnsi="Times New Roman" w:cs="Arial"/>
          <w:b/>
          <w:sz w:val="24"/>
          <w:szCs w:val="21"/>
        </w:rPr>
      </w:pPr>
    </w:p>
    <w:p w14:paraId="22C51EA0" w14:textId="77777777" w:rsidR="008737EB" w:rsidRPr="006C1905" w:rsidRDefault="008737EB" w:rsidP="008737EB">
      <w:pPr>
        <w:rPr>
          <w:rFonts w:ascii="Times New Roman" w:hAnsi="Times New Roman" w:cs="Arial"/>
          <w:sz w:val="24"/>
          <w:szCs w:val="21"/>
        </w:rPr>
      </w:pPr>
      <w:r w:rsidRPr="006C1905">
        <w:rPr>
          <w:rFonts w:ascii="Times New Roman" w:hAnsi="Times New Roman" w:cs="Arial"/>
          <w:b/>
          <w:sz w:val="24"/>
          <w:szCs w:val="21"/>
        </w:rPr>
        <w:t xml:space="preserve">Email Address: </w:t>
      </w:r>
      <w:hyperlink r:id="rId6" w:history="1">
        <w:r w:rsidRPr="00A23DF8">
          <w:rPr>
            <w:rStyle w:val="Hyperlink"/>
            <w:rFonts w:ascii="Times New Roman" w:hAnsi="Times New Roman" w:cs="Arial"/>
            <w:sz w:val="24"/>
            <w:szCs w:val="21"/>
          </w:rPr>
          <w:t>colleenc@uta.edu</w:t>
        </w:r>
      </w:hyperlink>
      <w:r>
        <w:rPr>
          <w:rFonts w:ascii="Times New Roman" w:hAnsi="Times New Roman" w:cs="Arial"/>
          <w:sz w:val="24"/>
          <w:szCs w:val="21"/>
        </w:rPr>
        <w:t xml:space="preserve"> (best way to reach me)</w:t>
      </w:r>
    </w:p>
    <w:p w14:paraId="7F34B218" w14:textId="77777777" w:rsidR="008737EB" w:rsidRPr="006C1905" w:rsidRDefault="008737EB" w:rsidP="008737EB">
      <w:pPr>
        <w:rPr>
          <w:rFonts w:ascii="Times New Roman" w:hAnsi="Times New Roman" w:cs="Arial"/>
          <w:sz w:val="24"/>
          <w:szCs w:val="21"/>
        </w:rPr>
      </w:pPr>
    </w:p>
    <w:p w14:paraId="23A137FC" w14:textId="77777777" w:rsidR="008737EB" w:rsidRDefault="008737EB" w:rsidP="008737EB">
      <w:pPr>
        <w:rPr>
          <w:rFonts w:ascii="Times New Roman" w:hAnsi="Times New Roman" w:cs="Arial"/>
          <w:b/>
          <w:sz w:val="24"/>
          <w:szCs w:val="21"/>
        </w:rPr>
      </w:pPr>
      <w:r>
        <w:rPr>
          <w:rFonts w:ascii="Times New Roman" w:hAnsi="Times New Roman" w:cs="Arial"/>
          <w:b/>
          <w:sz w:val="24"/>
          <w:szCs w:val="21"/>
        </w:rPr>
        <w:t xml:space="preserve">Faculty Profile: </w:t>
      </w:r>
      <w:r w:rsidRPr="002851C1">
        <w:rPr>
          <w:rFonts w:ascii="Times New Roman" w:hAnsi="Times New Roman" w:cs="Arial"/>
          <w:b/>
          <w:sz w:val="24"/>
          <w:szCs w:val="21"/>
        </w:rPr>
        <w:t>https://www.uta.edu/mentis/public/#profile/profile/view/id/2490/category/1</w:t>
      </w:r>
    </w:p>
    <w:p w14:paraId="7AED7C5C" w14:textId="77777777" w:rsidR="008737EB" w:rsidRDefault="008737EB" w:rsidP="008737EB">
      <w:pPr>
        <w:rPr>
          <w:rFonts w:ascii="Times New Roman" w:hAnsi="Times New Roman" w:cs="Arial"/>
          <w:b/>
          <w:sz w:val="24"/>
          <w:szCs w:val="21"/>
        </w:rPr>
      </w:pPr>
    </w:p>
    <w:p w14:paraId="03C8D002" w14:textId="77777777" w:rsidR="008737EB" w:rsidRPr="006C1905" w:rsidRDefault="008737EB" w:rsidP="008737EB">
      <w:pPr>
        <w:rPr>
          <w:rFonts w:ascii="Times New Roman" w:hAnsi="Times New Roman" w:cs="Arial"/>
          <w:color w:val="FF0000"/>
          <w:sz w:val="24"/>
          <w:szCs w:val="21"/>
        </w:rPr>
      </w:pPr>
      <w:proofErr w:type="gramStart"/>
      <w:r w:rsidRPr="006C1905">
        <w:rPr>
          <w:rFonts w:ascii="Times New Roman" w:hAnsi="Times New Roman" w:cs="Arial"/>
          <w:b/>
          <w:sz w:val="24"/>
          <w:szCs w:val="21"/>
        </w:rPr>
        <w:t xml:space="preserve">Office Hours: </w:t>
      </w:r>
      <w:r>
        <w:rPr>
          <w:rFonts w:ascii="Times New Roman" w:hAnsi="Times New Roman" w:cs="Arial"/>
          <w:sz w:val="24"/>
          <w:szCs w:val="21"/>
        </w:rPr>
        <w:t>Fridays, 3:30-5:00 pm or by appointment</w:t>
      </w:r>
      <w:r w:rsidRPr="006C1905">
        <w:rPr>
          <w:rFonts w:ascii="Times New Roman" w:hAnsi="Times New Roman" w:cs="Arial"/>
          <w:sz w:val="24"/>
          <w:szCs w:val="21"/>
        </w:rPr>
        <w:t>.</w:t>
      </w:r>
      <w:proofErr w:type="gramEnd"/>
      <w:r w:rsidRPr="006C1905">
        <w:rPr>
          <w:rFonts w:ascii="Times New Roman" w:hAnsi="Times New Roman" w:cs="Arial"/>
          <w:sz w:val="24"/>
          <w:szCs w:val="21"/>
        </w:rPr>
        <w:t xml:space="preserve"> </w:t>
      </w:r>
    </w:p>
    <w:p w14:paraId="49E0967F" w14:textId="77777777" w:rsidR="008737EB" w:rsidRPr="006C1905" w:rsidRDefault="008737EB" w:rsidP="008737EB">
      <w:pPr>
        <w:rPr>
          <w:rFonts w:ascii="Times New Roman" w:hAnsi="Times New Roman" w:cs="Arial"/>
          <w:b/>
          <w:sz w:val="24"/>
          <w:szCs w:val="21"/>
        </w:rPr>
      </w:pPr>
      <w:r w:rsidRPr="006C1905">
        <w:rPr>
          <w:rFonts w:ascii="Times New Roman" w:hAnsi="Times New Roman" w:cs="Arial"/>
          <w:b/>
          <w:sz w:val="24"/>
          <w:szCs w:val="21"/>
        </w:rPr>
        <w:t xml:space="preserve"> </w:t>
      </w:r>
    </w:p>
    <w:p w14:paraId="47FA61B3" w14:textId="77777777" w:rsidR="008737EB" w:rsidRPr="006C1905" w:rsidRDefault="008737EB" w:rsidP="008737EB">
      <w:pPr>
        <w:rPr>
          <w:rFonts w:ascii="Times New Roman" w:hAnsi="Times New Roman" w:cs="Arial"/>
          <w:sz w:val="24"/>
          <w:szCs w:val="21"/>
        </w:rPr>
      </w:pPr>
      <w:r w:rsidRPr="006C1905">
        <w:rPr>
          <w:rFonts w:ascii="Times New Roman" w:hAnsi="Times New Roman" w:cs="Arial"/>
          <w:b/>
          <w:sz w:val="24"/>
          <w:szCs w:val="21"/>
        </w:rPr>
        <w:t xml:space="preserve">Section Information: URPA 6349, Section 001 </w:t>
      </w:r>
    </w:p>
    <w:p w14:paraId="6B82E884" w14:textId="77777777" w:rsidR="008737EB" w:rsidRPr="006C1905" w:rsidRDefault="008737EB" w:rsidP="008737EB">
      <w:pPr>
        <w:rPr>
          <w:rFonts w:ascii="Times New Roman" w:hAnsi="Times New Roman" w:cs="Arial"/>
          <w:b/>
          <w:sz w:val="24"/>
          <w:szCs w:val="21"/>
        </w:rPr>
      </w:pPr>
    </w:p>
    <w:p w14:paraId="181EFDA7" w14:textId="77777777" w:rsidR="008737EB" w:rsidRPr="006C1905" w:rsidRDefault="008737EB" w:rsidP="008737EB">
      <w:pPr>
        <w:rPr>
          <w:rFonts w:ascii="Times New Roman" w:hAnsi="Times New Roman" w:cs="Arial"/>
          <w:sz w:val="24"/>
          <w:szCs w:val="21"/>
        </w:rPr>
      </w:pPr>
      <w:r w:rsidRPr="006C1905">
        <w:rPr>
          <w:rFonts w:ascii="Times New Roman" w:hAnsi="Times New Roman" w:cs="Arial"/>
          <w:b/>
          <w:sz w:val="24"/>
          <w:szCs w:val="21"/>
        </w:rPr>
        <w:t xml:space="preserve">Time and Place of Class Meetings: </w:t>
      </w:r>
      <w:r>
        <w:rPr>
          <w:rFonts w:ascii="Times New Roman" w:hAnsi="Times New Roman" w:cs="Arial"/>
          <w:sz w:val="24"/>
          <w:szCs w:val="21"/>
        </w:rPr>
        <w:t>Wednesdays, 6:00-8</w:t>
      </w:r>
      <w:r w:rsidRPr="006C1905">
        <w:rPr>
          <w:rFonts w:ascii="Times New Roman" w:hAnsi="Times New Roman" w:cs="Arial"/>
          <w:sz w:val="24"/>
          <w:szCs w:val="21"/>
        </w:rPr>
        <w:t xml:space="preserve">:50 pm, </w:t>
      </w:r>
      <w:r>
        <w:rPr>
          <w:rFonts w:ascii="Times New Roman" w:hAnsi="Times New Roman" w:cs="Arial"/>
          <w:sz w:val="24"/>
          <w:szCs w:val="21"/>
        </w:rPr>
        <w:t>UH 25</w:t>
      </w:r>
    </w:p>
    <w:p w14:paraId="77F5A025" w14:textId="77777777" w:rsidR="008737EB" w:rsidRPr="006C1905" w:rsidRDefault="008737EB" w:rsidP="008737EB">
      <w:pPr>
        <w:rPr>
          <w:rFonts w:ascii="Times New Roman" w:hAnsi="Times New Roman" w:cs="Arial"/>
          <w:b/>
          <w:sz w:val="24"/>
          <w:szCs w:val="21"/>
        </w:rPr>
      </w:pPr>
    </w:p>
    <w:p w14:paraId="250D994A" w14:textId="77777777" w:rsidR="008737EB" w:rsidRPr="006C1905" w:rsidRDefault="008737EB" w:rsidP="008737EB">
      <w:pPr>
        <w:rPr>
          <w:rFonts w:ascii="Times New Roman" w:hAnsi="Times New Roman" w:cs="Arial"/>
          <w:sz w:val="24"/>
          <w:szCs w:val="24"/>
          <w:lang w:eastAsia="en-US"/>
        </w:rPr>
      </w:pPr>
      <w:r w:rsidRPr="006C1905">
        <w:rPr>
          <w:rFonts w:ascii="Times New Roman" w:hAnsi="Times New Roman" w:cs="Arial"/>
          <w:b/>
          <w:sz w:val="24"/>
          <w:szCs w:val="21"/>
        </w:rPr>
        <w:t>Description of Course Content:</w:t>
      </w:r>
      <w:r w:rsidRPr="006C1905">
        <w:rPr>
          <w:rFonts w:ascii="Times New Roman" w:hAnsi="Times New Roman" w:cs="Arial"/>
          <w:sz w:val="24"/>
          <w:szCs w:val="21"/>
        </w:rPr>
        <w:t xml:space="preserve"> </w:t>
      </w:r>
      <w:r w:rsidRPr="006C1905">
        <w:rPr>
          <w:rFonts w:ascii="Times New Roman" w:hAnsi="Times New Roman" w:cs="Arial"/>
          <w:sz w:val="24"/>
          <w:szCs w:val="24"/>
          <w:lang w:eastAsia="en-US"/>
        </w:rPr>
        <w:t>This course explores the theoretical, practical, and topical connections between public policy and public administration through a decision-making lens. The objectives of the course are to enable students to identify, critique, and connect the theoretical and meta-theoretical assu</w:t>
      </w:r>
      <w:r>
        <w:rPr>
          <w:rFonts w:ascii="Times New Roman" w:hAnsi="Times New Roman" w:cs="Arial"/>
          <w:sz w:val="24"/>
          <w:szCs w:val="24"/>
          <w:lang w:eastAsia="en-US"/>
        </w:rPr>
        <w:t xml:space="preserve">mptions of decision-making and </w:t>
      </w:r>
      <w:r w:rsidRPr="006C1905">
        <w:rPr>
          <w:rFonts w:ascii="Times New Roman" w:hAnsi="Times New Roman" w:cs="Arial"/>
          <w:sz w:val="24"/>
          <w:szCs w:val="24"/>
          <w:lang w:eastAsia="en-US"/>
        </w:rPr>
        <w:t>public policy analysis. Course objectives will be pursued through readings, seminar discussions, and research-based assignments that focus on the intersection between decision-making, public policy, and public administration.</w:t>
      </w:r>
    </w:p>
    <w:p w14:paraId="15BE6A73" w14:textId="77777777" w:rsidR="008737EB" w:rsidRPr="006C1905" w:rsidRDefault="008737EB" w:rsidP="008737EB">
      <w:pPr>
        <w:rPr>
          <w:rFonts w:ascii="Times New Roman" w:hAnsi="Times New Roman" w:cs="Arial"/>
          <w:sz w:val="24"/>
          <w:szCs w:val="24"/>
          <w:lang w:eastAsia="en-US"/>
        </w:rPr>
      </w:pPr>
    </w:p>
    <w:p w14:paraId="45068AF4" w14:textId="77777777" w:rsidR="008737EB" w:rsidRPr="006C1905" w:rsidRDefault="008737EB" w:rsidP="008737EB">
      <w:pPr>
        <w:jc w:val="both"/>
        <w:rPr>
          <w:rFonts w:ascii="Times New Roman" w:hAnsi="Times New Roman" w:cs="Arial"/>
          <w:sz w:val="24"/>
        </w:rPr>
      </w:pPr>
      <w:r w:rsidRPr="006C1905">
        <w:rPr>
          <w:rFonts w:ascii="Times New Roman" w:hAnsi="Times New Roman" w:cs="Arial"/>
          <w:sz w:val="24"/>
        </w:rPr>
        <w:t>In t</w:t>
      </w:r>
      <w:r>
        <w:rPr>
          <w:rFonts w:ascii="Times New Roman" w:hAnsi="Times New Roman" w:cs="Arial"/>
          <w:sz w:val="24"/>
        </w:rPr>
        <w:t xml:space="preserve">he first half of the semester, </w:t>
      </w:r>
      <w:r w:rsidRPr="006C1905">
        <w:rPr>
          <w:rFonts w:ascii="Times New Roman" w:hAnsi="Times New Roman" w:cs="Arial"/>
          <w:sz w:val="24"/>
        </w:rPr>
        <w:t xml:space="preserve">we will </w:t>
      </w:r>
      <w:r>
        <w:rPr>
          <w:rFonts w:ascii="Times New Roman" w:hAnsi="Times New Roman" w:cs="Arial"/>
          <w:sz w:val="24"/>
        </w:rPr>
        <w:t>explore</w:t>
      </w:r>
      <w:r w:rsidRPr="006C1905">
        <w:rPr>
          <w:rFonts w:ascii="Times New Roman" w:hAnsi="Times New Roman" w:cs="Arial"/>
          <w:sz w:val="24"/>
        </w:rPr>
        <w:t xml:space="preserve"> different cases and topics</w:t>
      </w:r>
      <w:r>
        <w:rPr>
          <w:rFonts w:ascii="Times New Roman" w:hAnsi="Times New Roman" w:cs="Arial"/>
          <w:sz w:val="24"/>
        </w:rPr>
        <w:t xml:space="preserve"> to understand and evaluate </w:t>
      </w:r>
      <w:r w:rsidRPr="006C1905">
        <w:rPr>
          <w:rFonts w:ascii="Times New Roman" w:hAnsi="Times New Roman" w:cs="Arial"/>
          <w:sz w:val="24"/>
        </w:rPr>
        <w:t xml:space="preserve">different </w:t>
      </w:r>
      <w:r>
        <w:rPr>
          <w:rFonts w:ascii="Times New Roman" w:hAnsi="Times New Roman" w:cs="Arial"/>
          <w:sz w:val="24"/>
        </w:rPr>
        <w:t>models and frameworks of public policy analysis</w:t>
      </w:r>
      <w:r w:rsidRPr="006C1905">
        <w:rPr>
          <w:rFonts w:ascii="Times New Roman" w:hAnsi="Times New Roman" w:cs="Arial"/>
          <w:sz w:val="24"/>
        </w:rPr>
        <w:t xml:space="preserve">. In the second half of the semester, we will focus on </w:t>
      </w:r>
      <w:r>
        <w:rPr>
          <w:rFonts w:ascii="Times New Roman" w:hAnsi="Times New Roman" w:cs="Arial"/>
          <w:sz w:val="24"/>
        </w:rPr>
        <w:t xml:space="preserve">individual and organizational </w:t>
      </w:r>
      <w:r w:rsidRPr="006C1905">
        <w:rPr>
          <w:rFonts w:ascii="Times New Roman" w:hAnsi="Times New Roman" w:cs="Arial"/>
          <w:sz w:val="24"/>
        </w:rPr>
        <w:t xml:space="preserve">decision making approaches </w:t>
      </w:r>
      <w:r>
        <w:rPr>
          <w:rFonts w:ascii="Times New Roman" w:hAnsi="Times New Roman" w:cs="Arial"/>
          <w:sz w:val="24"/>
        </w:rPr>
        <w:t xml:space="preserve">from a variety of theoretical perspectives. </w:t>
      </w:r>
    </w:p>
    <w:p w14:paraId="270D8FEE" w14:textId="77777777" w:rsidR="008737EB" w:rsidRPr="006C1905" w:rsidRDefault="008737EB" w:rsidP="008737EB">
      <w:pPr>
        <w:jc w:val="both"/>
        <w:rPr>
          <w:rFonts w:ascii="Times New Roman" w:hAnsi="Times New Roman" w:cs="Arial"/>
          <w:sz w:val="24"/>
        </w:rPr>
      </w:pPr>
    </w:p>
    <w:p w14:paraId="4E575668" w14:textId="77777777" w:rsidR="008737EB" w:rsidRPr="006C1905" w:rsidRDefault="008737EB" w:rsidP="008737EB">
      <w:pPr>
        <w:jc w:val="both"/>
        <w:rPr>
          <w:rFonts w:ascii="Times New Roman" w:hAnsi="Times New Roman" w:cs="Arial"/>
          <w:sz w:val="24"/>
        </w:rPr>
      </w:pPr>
      <w:r w:rsidRPr="006C1905">
        <w:rPr>
          <w:rFonts w:ascii="Times New Roman" w:hAnsi="Times New Roman" w:cs="Arial"/>
          <w:sz w:val="24"/>
        </w:rPr>
        <w:t xml:space="preserve">Given that this is a doctoral level seminar, we will concern ourselves this semester with </w:t>
      </w:r>
      <w:r>
        <w:rPr>
          <w:rFonts w:ascii="Times New Roman" w:hAnsi="Times New Roman" w:cs="Arial"/>
          <w:sz w:val="24"/>
        </w:rPr>
        <w:t xml:space="preserve">the following </w:t>
      </w:r>
      <w:r w:rsidRPr="006C1905">
        <w:rPr>
          <w:rFonts w:ascii="Times New Roman" w:hAnsi="Times New Roman" w:cs="Arial"/>
          <w:sz w:val="24"/>
        </w:rPr>
        <w:t>questions:</w:t>
      </w:r>
    </w:p>
    <w:p w14:paraId="079AAF6C" w14:textId="77777777" w:rsidR="008737EB" w:rsidRPr="006C1905" w:rsidRDefault="008737EB" w:rsidP="008737EB">
      <w:pPr>
        <w:jc w:val="both"/>
        <w:rPr>
          <w:rFonts w:ascii="Times New Roman" w:hAnsi="Times New Roman" w:cs="Arial"/>
          <w:sz w:val="24"/>
        </w:rPr>
      </w:pPr>
    </w:p>
    <w:p w14:paraId="54487B54" w14:textId="77777777" w:rsidR="008737EB" w:rsidRDefault="008737EB" w:rsidP="008737EB">
      <w:pPr>
        <w:numPr>
          <w:ilvl w:val="0"/>
          <w:numId w:val="2"/>
        </w:numPr>
        <w:jc w:val="both"/>
        <w:rPr>
          <w:rFonts w:ascii="Times New Roman" w:hAnsi="Times New Roman" w:cs="Arial"/>
          <w:sz w:val="24"/>
        </w:rPr>
      </w:pPr>
      <w:r w:rsidRPr="006C1905">
        <w:rPr>
          <w:rFonts w:ascii="Times New Roman" w:hAnsi="Times New Roman" w:cs="Arial"/>
          <w:sz w:val="24"/>
        </w:rPr>
        <w:t>What are the un</w:t>
      </w:r>
      <w:r>
        <w:rPr>
          <w:rFonts w:ascii="Times New Roman" w:hAnsi="Times New Roman" w:cs="Arial"/>
          <w:sz w:val="24"/>
        </w:rPr>
        <w:t>ique contributions and values of different policy analysis models and frameworks</w:t>
      </w:r>
      <w:r w:rsidRPr="006C1905">
        <w:rPr>
          <w:rFonts w:ascii="Times New Roman" w:hAnsi="Times New Roman" w:cs="Arial"/>
          <w:sz w:val="24"/>
        </w:rPr>
        <w:t xml:space="preserve">? Specifically, how do the assumptions of the theories and models differ, and what are the key elements of each model?  </w:t>
      </w:r>
    </w:p>
    <w:p w14:paraId="7BB02F16" w14:textId="77777777" w:rsidR="008737EB" w:rsidRDefault="008737EB" w:rsidP="008737EB">
      <w:pPr>
        <w:numPr>
          <w:ilvl w:val="0"/>
          <w:numId w:val="2"/>
        </w:numPr>
        <w:jc w:val="both"/>
        <w:rPr>
          <w:rFonts w:ascii="Times New Roman" w:hAnsi="Times New Roman" w:cs="Arial"/>
          <w:sz w:val="24"/>
        </w:rPr>
      </w:pPr>
      <w:r>
        <w:rPr>
          <w:rFonts w:ascii="Times New Roman" w:hAnsi="Times New Roman" w:cs="Arial"/>
          <w:sz w:val="24"/>
        </w:rPr>
        <w:t xml:space="preserve">What are the strengths and weaknesses of different approaches to researching and “doing” policy analysis in the real world? </w:t>
      </w:r>
    </w:p>
    <w:p w14:paraId="310B5C93" w14:textId="77777777" w:rsidR="008737EB" w:rsidRPr="00261FBC" w:rsidRDefault="008737EB" w:rsidP="008737EB">
      <w:pPr>
        <w:numPr>
          <w:ilvl w:val="0"/>
          <w:numId w:val="2"/>
        </w:numPr>
        <w:jc w:val="both"/>
        <w:rPr>
          <w:rFonts w:ascii="Times New Roman" w:hAnsi="Times New Roman" w:cs="Arial"/>
          <w:sz w:val="24"/>
        </w:rPr>
      </w:pPr>
      <w:r w:rsidRPr="00261FBC">
        <w:rPr>
          <w:rFonts w:ascii="Times New Roman" w:hAnsi="Times New Roman"/>
          <w:sz w:val="24"/>
        </w:rPr>
        <w:t>What are the individual, organizational, social and political limits of decision-making? How can these limitations be addres</w:t>
      </w:r>
      <w:r>
        <w:rPr>
          <w:rFonts w:ascii="Times New Roman" w:hAnsi="Times New Roman"/>
          <w:sz w:val="24"/>
        </w:rPr>
        <w:t>sed to enhance decision-making?</w:t>
      </w:r>
    </w:p>
    <w:p w14:paraId="1BEB375D" w14:textId="77777777" w:rsidR="008737EB" w:rsidRPr="00261FBC" w:rsidRDefault="008737EB" w:rsidP="008737EB">
      <w:pPr>
        <w:numPr>
          <w:ilvl w:val="0"/>
          <w:numId w:val="2"/>
        </w:numPr>
        <w:jc w:val="both"/>
        <w:rPr>
          <w:rFonts w:ascii="Times New Roman" w:hAnsi="Times New Roman" w:cs="Arial"/>
          <w:sz w:val="24"/>
        </w:rPr>
      </w:pPr>
      <w:r w:rsidRPr="00261FBC">
        <w:rPr>
          <w:rFonts w:ascii="Times New Roman" w:hAnsi="Times New Roman"/>
          <w:sz w:val="24"/>
        </w:rPr>
        <w:t xml:space="preserve">Which factors are important </w:t>
      </w:r>
      <w:r>
        <w:rPr>
          <w:rFonts w:ascii="Times New Roman" w:hAnsi="Times New Roman"/>
          <w:sz w:val="24"/>
        </w:rPr>
        <w:t>to consider in the</w:t>
      </w:r>
      <w:r w:rsidRPr="00261FBC">
        <w:rPr>
          <w:rFonts w:ascii="Times New Roman" w:hAnsi="Times New Roman"/>
          <w:sz w:val="24"/>
        </w:rPr>
        <w:t xml:space="preserve"> </w:t>
      </w:r>
      <w:r>
        <w:rPr>
          <w:rFonts w:ascii="Times New Roman" w:hAnsi="Times New Roman"/>
          <w:sz w:val="24"/>
        </w:rPr>
        <w:t xml:space="preserve">study and research of </w:t>
      </w:r>
      <w:r w:rsidRPr="00261FBC">
        <w:rPr>
          <w:rFonts w:ascii="Times New Roman" w:hAnsi="Times New Roman"/>
          <w:sz w:val="24"/>
        </w:rPr>
        <w:t>decision-making?</w:t>
      </w:r>
    </w:p>
    <w:p w14:paraId="29B7BAF6" w14:textId="77777777" w:rsidR="008737EB" w:rsidRPr="00261FBC" w:rsidRDefault="008737EB" w:rsidP="008737EB">
      <w:pPr>
        <w:ind w:left="720"/>
        <w:jc w:val="both"/>
        <w:rPr>
          <w:rFonts w:ascii="Times New Roman" w:hAnsi="Times New Roman" w:cs="Arial"/>
          <w:sz w:val="24"/>
        </w:rPr>
      </w:pPr>
    </w:p>
    <w:p w14:paraId="088C307C" w14:textId="77777777" w:rsidR="008737EB" w:rsidRPr="006C1905" w:rsidRDefault="008737EB" w:rsidP="008737EB">
      <w:pPr>
        <w:jc w:val="both"/>
        <w:rPr>
          <w:rFonts w:ascii="Times New Roman" w:hAnsi="Times New Roman" w:cs="Arial"/>
          <w:sz w:val="24"/>
        </w:rPr>
      </w:pPr>
      <w:r w:rsidRPr="006C1905">
        <w:rPr>
          <w:rFonts w:ascii="Times New Roman" w:hAnsi="Times New Roman" w:cs="Arial"/>
          <w:sz w:val="24"/>
        </w:rPr>
        <w:lastRenderedPageBreak/>
        <w:t xml:space="preserve">The questions above will guide our actions this semester. In order to prepare for the seminar portions of the class, it is imperative that you read all assignments </w:t>
      </w:r>
      <w:r>
        <w:rPr>
          <w:rFonts w:ascii="Times New Roman" w:hAnsi="Times New Roman" w:cs="Arial"/>
          <w:sz w:val="24"/>
        </w:rPr>
        <w:t xml:space="preserve">and selected cases or activities </w:t>
      </w:r>
      <w:r w:rsidRPr="006C1905">
        <w:rPr>
          <w:rFonts w:ascii="Times New Roman" w:hAnsi="Times New Roman" w:cs="Arial"/>
          <w:sz w:val="24"/>
        </w:rPr>
        <w:t xml:space="preserve">PRIOR to class to benefit from class discussion.  Overall, the expectation is that an informal atmosphere will prevail in our class discussions. There will be for the most part, no one right answer to questions raised in this course; however, you are responsible for contributing in an informed and scholarly manner. Finally, I intend to keep us as close to schedule as possible, but </w:t>
      </w:r>
      <w:r w:rsidRPr="006C1905">
        <w:rPr>
          <w:rFonts w:ascii="Times New Roman" w:hAnsi="Times New Roman" w:cs="Arial"/>
          <w:b/>
          <w:sz w:val="24"/>
        </w:rPr>
        <w:t>I do reserve the right to alter the syllabus</w:t>
      </w:r>
      <w:r w:rsidRPr="006C1905">
        <w:rPr>
          <w:rFonts w:ascii="Times New Roman" w:hAnsi="Times New Roman" w:cs="Arial"/>
          <w:sz w:val="24"/>
        </w:rPr>
        <w:t xml:space="preserve"> (date and readings) should it be in the best interest of the class.  </w:t>
      </w:r>
    </w:p>
    <w:p w14:paraId="052CB29B" w14:textId="77777777" w:rsidR="008737EB" w:rsidRPr="006C1905" w:rsidRDefault="008737EB" w:rsidP="008737EB">
      <w:pPr>
        <w:jc w:val="both"/>
        <w:rPr>
          <w:rFonts w:ascii="Times New Roman" w:hAnsi="Times New Roman" w:cs="Arial"/>
          <w:sz w:val="24"/>
        </w:rPr>
      </w:pPr>
    </w:p>
    <w:p w14:paraId="1ECCA892" w14:textId="77777777" w:rsidR="008737EB" w:rsidRPr="006C1905" w:rsidRDefault="008737EB" w:rsidP="008737EB">
      <w:pPr>
        <w:rPr>
          <w:rFonts w:ascii="Times New Roman" w:hAnsi="Times New Roman" w:cs="Arial"/>
          <w:b/>
          <w:sz w:val="24"/>
          <w:szCs w:val="21"/>
        </w:rPr>
      </w:pPr>
      <w:bookmarkStart w:id="0" w:name="_GoBack"/>
      <w:bookmarkEnd w:id="0"/>
      <w:r w:rsidRPr="006C1905">
        <w:rPr>
          <w:rFonts w:ascii="Times New Roman" w:hAnsi="Times New Roman" w:cs="Arial"/>
          <w:b/>
          <w:sz w:val="24"/>
          <w:szCs w:val="21"/>
        </w:rPr>
        <w:t xml:space="preserve">Student Learning Outcomes: </w:t>
      </w:r>
    </w:p>
    <w:p w14:paraId="2C6BAEB9" w14:textId="77777777" w:rsidR="008737EB" w:rsidRDefault="008737EB" w:rsidP="008737EB">
      <w:pPr>
        <w:rPr>
          <w:rFonts w:ascii="Times New Roman" w:hAnsi="Times New Roman" w:cs="Arial"/>
          <w:sz w:val="24"/>
        </w:rPr>
      </w:pPr>
      <w:r w:rsidRPr="006C1905">
        <w:rPr>
          <w:rFonts w:ascii="Times New Roman" w:hAnsi="Times New Roman" w:cs="Arial"/>
          <w:sz w:val="24"/>
          <w:szCs w:val="21"/>
        </w:rPr>
        <w:t>*</w:t>
      </w:r>
      <w:r w:rsidRPr="006C1905">
        <w:rPr>
          <w:rFonts w:ascii="Times New Roman" w:hAnsi="Times New Roman" w:cs="Arial"/>
          <w:sz w:val="24"/>
        </w:rPr>
        <w:t xml:space="preserve">Clearly communicate a particular policy </w:t>
      </w:r>
      <w:r>
        <w:rPr>
          <w:rFonts w:ascii="Times New Roman" w:hAnsi="Times New Roman" w:cs="Arial"/>
          <w:sz w:val="24"/>
        </w:rPr>
        <w:t xml:space="preserve">or decision making </w:t>
      </w:r>
      <w:r w:rsidRPr="006C1905">
        <w:rPr>
          <w:rFonts w:ascii="Times New Roman" w:hAnsi="Times New Roman" w:cs="Arial"/>
          <w:sz w:val="24"/>
        </w:rPr>
        <w:t>iss</w:t>
      </w:r>
      <w:r>
        <w:rPr>
          <w:rFonts w:ascii="Times New Roman" w:hAnsi="Times New Roman" w:cs="Arial"/>
          <w:sz w:val="24"/>
        </w:rPr>
        <w:t xml:space="preserve">ue, both verbally and written; </w:t>
      </w:r>
    </w:p>
    <w:p w14:paraId="3A1AC633" w14:textId="77777777" w:rsidR="008737EB" w:rsidRPr="006C1905" w:rsidRDefault="008737EB" w:rsidP="008737EB">
      <w:pPr>
        <w:rPr>
          <w:rFonts w:ascii="Times New Roman" w:hAnsi="Times New Roman" w:cs="Arial"/>
          <w:sz w:val="24"/>
        </w:rPr>
      </w:pPr>
      <w:r w:rsidRPr="006C1905">
        <w:rPr>
          <w:rFonts w:ascii="Times New Roman" w:hAnsi="Times New Roman" w:cs="Arial"/>
          <w:sz w:val="24"/>
          <w:szCs w:val="21"/>
        </w:rPr>
        <w:t>*</w:t>
      </w:r>
      <w:r w:rsidRPr="006C1905">
        <w:rPr>
          <w:rFonts w:ascii="Times New Roman" w:hAnsi="Times New Roman" w:cs="Arial"/>
          <w:sz w:val="24"/>
        </w:rPr>
        <w:t>Compare and contrast policy and decision-making frameworks along a continuum of rati</w:t>
      </w:r>
      <w:r>
        <w:rPr>
          <w:rFonts w:ascii="Times New Roman" w:hAnsi="Times New Roman" w:cs="Arial"/>
          <w:sz w:val="24"/>
        </w:rPr>
        <w:t>onal to discourse perspectives</w:t>
      </w:r>
      <w:proofErr w:type="gramStart"/>
      <w:r>
        <w:rPr>
          <w:rFonts w:ascii="Times New Roman" w:hAnsi="Times New Roman" w:cs="Arial"/>
          <w:sz w:val="24"/>
        </w:rPr>
        <w:t>;</w:t>
      </w:r>
      <w:proofErr w:type="gramEnd"/>
      <w:r>
        <w:rPr>
          <w:rFonts w:ascii="Times New Roman" w:hAnsi="Times New Roman" w:cs="Arial"/>
          <w:sz w:val="24"/>
        </w:rPr>
        <w:t xml:space="preserve"> </w:t>
      </w:r>
    </w:p>
    <w:p w14:paraId="303267F2" w14:textId="77777777" w:rsidR="008737EB" w:rsidRPr="006C1905" w:rsidRDefault="008737EB" w:rsidP="008737EB">
      <w:pPr>
        <w:rPr>
          <w:rFonts w:ascii="Times New Roman" w:hAnsi="Times New Roman" w:cs="Arial"/>
          <w:color w:val="FF0000"/>
          <w:sz w:val="24"/>
          <w:szCs w:val="21"/>
        </w:rPr>
      </w:pPr>
      <w:r w:rsidRPr="006C1905">
        <w:rPr>
          <w:rFonts w:ascii="Times New Roman" w:hAnsi="Times New Roman" w:cs="Arial"/>
          <w:sz w:val="24"/>
          <w:szCs w:val="21"/>
        </w:rPr>
        <w:t>*</w:t>
      </w:r>
      <w:r>
        <w:rPr>
          <w:rFonts w:ascii="Times New Roman" w:hAnsi="Times New Roman" w:cs="Arial"/>
          <w:sz w:val="24"/>
        </w:rPr>
        <w:t>Evalu</w:t>
      </w:r>
      <w:r w:rsidRPr="006C1905">
        <w:rPr>
          <w:rFonts w:ascii="Times New Roman" w:hAnsi="Times New Roman" w:cs="Arial"/>
          <w:sz w:val="24"/>
        </w:rPr>
        <w:t xml:space="preserve">ate the strengths and limitations of decision-making frameworks to real world policy issues. </w:t>
      </w:r>
    </w:p>
    <w:p w14:paraId="18CA8B74" w14:textId="77777777" w:rsidR="008737EB" w:rsidRPr="006C1905" w:rsidRDefault="008737EB" w:rsidP="008737EB">
      <w:pPr>
        <w:rPr>
          <w:rFonts w:ascii="Times New Roman" w:hAnsi="Times New Roman" w:cs="Arial"/>
          <w:sz w:val="24"/>
          <w:szCs w:val="21"/>
        </w:rPr>
      </w:pPr>
    </w:p>
    <w:p w14:paraId="2D54A121" w14:textId="77777777" w:rsidR="008737EB" w:rsidRDefault="008737EB" w:rsidP="008737EB">
      <w:pPr>
        <w:rPr>
          <w:rFonts w:ascii="Times New Roman" w:hAnsi="Times New Roman" w:cs="Arial"/>
          <w:b/>
          <w:sz w:val="24"/>
          <w:szCs w:val="21"/>
        </w:rPr>
      </w:pPr>
      <w:r w:rsidRPr="006C1905">
        <w:rPr>
          <w:rFonts w:ascii="Times New Roman" w:hAnsi="Times New Roman" w:cs="Arial"/>
          <w:b/>
          <w:sz w:val="24"/>
          <w:szCs w:val="21"/>
        </w:rPr>
        <w:t xml:space="preserve">Required Textbooks and Other Course Materials: </w:t>
      </w:r>
    </w:p>
    <w:p w14:paraId="22B64D7A" w14:textId="77777777" w:rsidR="008737EB" w:rsidRDefault="008737EB" w:rsidP="008737EB">
      <w:pPr>
        <w:rPr>
          <w:rFonts w:ascii="Times New Roman" w:hAnsi="Times New Roman" w:cs="Arial"/>
          <w:b/>
          <w:sz w:val="24"/>
          <w:szCs w:val="21"/>
        </w:rPr>
      </w:pPr>
    </w:p>
    <w:p w14:paraId="46C6F6AB" w14:textId="77777777" w:rsidR="008737EB" w:rsidRDefault="008737EB" w:rsidP="008737EB">
      <w:pPr>
        <w:rPr>
          <w:rFonts w:ascii="Times New Roman" w:hAnsi="Times New Roman" w:cs="Arial"/>
          <w:sz w:val="24"/>
          <w:szCs w:val="21"/>
        </w:rPr>
      </w:pPr>
      <w:proofErr w:type="spellStart"/>
      <w:r w:rsidRPr="00B70499">
        <w:rPr>
          <w:rFonts w:ascii="Times New Roman" w:hAnsi="Times New Roman" w:cs="Arial"/>
          <w:sz w:val="24"/>
          <w:szCs w:val="21"/>
        </w:rPr>
        <w:t>Lejano</w:t>
      </w:r>
      <w:proofErr w:type="spellEnd"/>
      <w:r w:rsidRPr="00B70499">
        <w:rPr>
          <w:rFonts w:ascii="Times New Roman" w:hAnsi="Times New Roman" w:cs="Arial"/>
          <w:sz w:val="24"/>
          <w:szCs w:val="21"/>
        </w:rPr>
        <w:t xml:space="preserve">, R. (2006).  </w:t>
      </w:r>
      <w:r>
        <w:rPr>
          <w:rFonts w:ascii="Times New Roman" w:hAnsi="Times New Roman" w:cs="Arial"/>
          <w:i/>
          <w:sz w:val="24"/>
          <w:szCs w:val="21"/>
        </w:rPr>
        <w:t>Frameworks for policy analysis:  Merging text and c</w:t>
      </w:r>
      <w:r w:rsidRPr="00EE19D5">
        <w:rPr>
          <w:rFonts w:ascii="Times New Roman" w:hAnsi="Times New Roman" w:cs="Arial"/>
          <w:i/>
          <w:sz w:val="24"/>
          <w:szCs w:val="21"/>
        </w:rPr>
        <w:t>ontext.</w:t>
      </w:r>
      <w:r w:rsidRPr="00B70499">
        <w:rPr>
          <w:rFonts w:ascii="Times New Roman" w:hAnsi="Times New Roman" w:cs="Arial"/>
          <w:sz w:val="24"/>
          <w:szCs w:val="21"/>
        </w:rPr>
        <w:t xml:space="preserve">  New York, NY:  </w:t>
      </w:r>
      <w:proofErr w:type="spellStart"/>
      <w:r w:rsidRPr="00B70499">
        <w:rPr>
          <w:rFonts w:ascii="Times New Roman" w:hAnsi="Times New Roman" w:cs="Arial"/>
          <w:sz w:val="24"/>
          <w:szCs w:val="21"/>
        </w:rPr>
        <w:t>Routledge</w:t>
      </w:r>
      <w:proofErr w:type="spellEnd"/>
      <w:r w:rsidRPr="00B70499">
        <w:rPr>
          <w:rFonts w:ascii="Times New Roman" w:hAnsi="Times New Roman" w:cs="Arial"/>
          <w:sz w:val="24"/>
          <w:szCs w:val="21"/>
        </w:rPr>
        <w:t>.  978-0415952767</w:t>
      </w:r>
    </w:p>
    <w:p w14:paraId="59F1E48C" w14:textId="77777777" w:rsidR="008737EB" w:rsidRDefault="008737EB" w:rsidP="008737EB">
      <w:pPr>
        <w:rPr>
          <w:rFonts w:ascii="Times New Roman" w:hAnsi="Times New Roman" w:cs="Arial"/>
          <w:sz w:val="24"/>
          <w:szCs w:val="21"/>
        </w:rPr>
      </w:pPr>
    </w:p>
    <w:p w14:paraId="2FD9B450" w14:textId="77777777" w:rsidR="008737EB" w:rsidRDefault="008737EB" w:rsidP="008737EB">
      <w:pPr>
        <w:rPr>
          <w:rFonts w:ascii="Times New Roman" w:hAnsi="Times New Roman" w:cs="Arial"/>
          <w:sz w:val="24"/>
          <w:szCs w:val="21"/>
        </w:rPr>
      </w:pPr>
      <w:r>
        <w:rPr>
          <w:rFonts w:ascii="Times New Roman" w:hAnsi="Times New Roman" w:cs="Arial"/>
          <w:sz w:val="24"/>
          <w:szCs w:val="21"/>
        </w:rPr>
        <w:t xml:space="preserve">Nutt, P. (2002). </w:t>
      </w:r>
      <w:r w:rsidRPr="00EE19D5">
        <w:rPr>
          <w:rFonts w:ascii="Times New Roman" w:hAnsi="Times New Roman" w:cs="Arial"/>
          <w:i/>
          <w:sz w:val="24"/>
          <w:szCs w:val="21"/>
        </w:rPr>
        <w:t>Why decision</w:t>
      </w:r>
      <w:r>
        <w:rPr>
          <w:rFonts w:ascii="Times New Roman" w:hAnsi="Times New Roman" w:cs="Arial"/>
          <w:i/>
          <w:sz w:val="24"/>
          <w:szCs w:val="21"/>
        </w:rPr>
        <w:t>s</w:t>
      </w:r>
      <w:r w:rsidRPr="00EE19D5">
        <w:rPr>
          <w:rFonts w:ascii="Times New Roman" w:hAnsi="Times New Roman" w:cs="Arial"/>
          <w:i/>
          <w:sz w:val="24"/>
          <w:szCs w:val="21"/>
        </w:rPr>
        <w:t xml:space="preserve"> fail</w:t>
      </w:r>
      <w:r>
        <w:rPr>
          <w:rFonts w:ascii="Times New Roman" w:hAnsi="Times New Roman" w:cs="Arial"/>
          <w:sz w:val="24"/>
          <w:szCs w:val="21"/>
        </w:rPr>
        <w:t xml:space="preserve">. San Francisco, CA: </w:t>
      </w:r>
      <w:proofErr w:type="spellStart"/>
      <w:r>
        <w:rPr>
          <w:rFonts w:ascii="Times New Roman" w:hAnsi="Times New Roman" w:cs="Arial"/>
          <w:sz w:val="24"/>
          <w:szCs w:val="21"/>
        </w:rPr>
        <w:t>Berrett</w:t>
      </w:r>
      <w:proofErr w:type="spellEnd"/>
      <w:r>
        <w:rPr>
          <w:rFonts w:ascii="Times New Roman" w:hAnsi="Times New Roman" w:cs="Arial"/>
          <w:sz w:val="24"/>
          <w:szCs w:val="21"/>
        </w:rPr>
        <w:t xml:space="preserve">-Koehler Publishers.  978-1576751503.  </w:t>
      </w:r>
    </w:p>
    <w:p w14:paraId="4DE738A7" w14:textId="77777777" w:rsidR="008737EB" w:rsidRDefault="008737EB" w:rsidP="008737EB">
      <w:pPr>
        <w:rPr>
          <w:rFonts w:ascii="Times New Roman" w:hAnsi="Times New Roman" w:cs="Arial"/>
          <w:sz w:val="24"/>
          <w:szCs w:val="21"/>
        </w:rPr>
      </w:pPr>
    </w:p>
    <w:p w14:paraId="3A754578" w14:textId="77777777" w:rsidR="008737EB" w:rsidRDefault="008737EB" w:rsidP="008737EB">
      <w:pPr>
        <w:rPr>
          <w:rFonts w:ascii="Times New Roman" w:hAnsi="Times New Roman" w:cs="Arial"/>
          <w:sz w:val="24"/>
          <w:szCs w:val="21"/>
        </w:rPr>
      </w:pPr>
      <w:r>
        <w:rPr>
          <w:rFonts w:ascii="Times New Roman" w:hAnsi="Times New Roman" w:cs="Arial"/>
          <w:sz w:val="24"/>
          <w:szCs w:val="21"/>
        </w:rPr>
        <w:t xml:space="preserve">Simon, H. (1997).  </w:t>
      </w:r>
      <w:r w:rsidRPr="00EE19D5">
        <w:rPr>
          <w:rFonts w:ascii="Times New Roman" w:hAnsi="Times New Roman" w:cs="Arial"/>
          <w:i/>
          <w:sz w:val="24"/>
          <w:szCs w:val="21"/>
        </w:rPr>
        <w:t xml:space="preserve">Administrative behavior: A study of </w:t>
      </w:r>
      <w:proofErr w:type="gramStart"/>
      <w:r w:rsidRPr="00EE19D5">
        <w:rPr>
          <w:rFonts w:ascii="Times New Roman" w:hAnsi="Times New Roman" w:cs="Arial"/>
          <w:i/>
          <w:sz w:val="24"/>
          <w:szCs w:val="21"/>
        </w:rPr>
        <w:t>decision making</w:t>
      </w:r>
      <w:proofErr w:type="gramEnd"/>
      <w:r>
        <w:rPr>
          <w:rFonts w:ascii="Times New Roman" w:hAnsi="Times New Roman" w:cs="Arial"/>
          <w:sz w:val="24"/>
          <w:szCs w:val="21"/>
        </w:rPr>
        <w:t xml:space="preserve"> (4</w:t>
      </w:r>
      <w:r w:rsidRPr="00964C00">
        <w:rPr>
          <w:rFonts w:ascii="Times New Roman" w:hAnsi="Times New Roman" w:cs="Arial"/>
          <w:sz w:val="24"/>
          <w:szCs w:val="21"/>
          <w:vertAlign w:val="superscript"/>
        </w:rPr>
        <w:t>th</w:t>
      </w:r>
      <w:r>
        <w:rPr>
          <w:rFonts w:ascii="Times New Roman" w:hAnsi="Times New Roman" w:cs="Arial"/>
          <w:sz w:val="24"/>
          <w:szCs w:val="21"/>
        </w:rPr>
        <w:t xml:space="preserve"> edition).  New York, NY:  Free Press.  0684835827.  </w:t>
      </w:r>
    </w:p>
    <w:p w14:paraId="3FF6EE86" w14:textId="77777777" w:rsidR="008737EB" w:rsidRDefault="008737EB" w:rsidP="008737EB">
      <w:pPr>
        <w:rPr>
          <w:rFonts w:ascii="Times New Roman" w:hAnsi="Times New Roman" w:cs="Arial"/>
          <w:sz w:val="24"/>
          <w:szCs w:val="21"/>
        </w:rPr>
      </w:pPr>
    </w:p>
    <w:p w14:paraId="7F297406" w14:textId="77777777" w:rsidR="008737EB" w:rsidRDefault="008737EB" w:rsidP="008737EB">
      <w:pPr>
        <w:rPr>
          <w:rFonts w:ascii="Times New Roman" w:hAnsi="Times New Roman" w:cs="Arial"/>
          <w:sz w:val="24"/>
          <w:szCs w:val="21"/>
        </w:rPr>
      </w:pPr>
      <w:proofErr w:type="spellStart"/>
      <w:r>
        <w:rPr>
          <w:rFonts w:ascii="Times New Roman" w:hAnsi="Times New Roman" w:cs="Arial"/>
          <w:sz w:val="24"/>
          <w:szCs w:val="21"/>
        </w:rPr>
        <w:t>Thaler</w:t>
      </w:r>
      <w:proofErr w:type="spellEnd"/>
      <w:r>
        <w:rPr>
          <w:rFonts w:ascii="Times New Roman" w:hAnsi="Times New Roman" w:cs="Arial"/>
          <w:sz w:val="24"/>
          <w:szCs w:val="21"/>
        </w:rPr>
        <w:t xml:space="preserve">, R. &amp; </w:t>
      </w:r>
      <w:proofErr w:type="spellStart"/>
      <w:r>
        <w:rPr>
          <w:rFonts w:ascii="Times New Roman" w:hAnsi="Times New Roman" w:cs="Arial"/>
          <w:sz w:val="24"/>
          <w:szCs w:val="21"/>
        </w:rPr>
        <w:t>Sunstein</w:t>
      </w:r>
      <w:proofErr w:type="spellEnd"/>
      <w:r>
        <w:rPr>
          <w:rFonts w:ascii="Times New Roman" w:hAnsi="Times New Roman" w:cs="Arial"/>
          <w:sz w:val="24"/>
          <w:szCs w:val="21"/>
        </w:rPr>
        <w:t xml:space="preserve">, C. (2008) </w:t>
      </w:r>
      <w:r w:rsidRPr="00EE19D5">
        <w:rPr>
          <w:rFonts w:ascii="Times New Roman" w:hAnsi="Times New Roman" w:cs="Arial"/>
          <w:i/>
          <w:sz w:val="24"/>
          <w:szCs w:val="21"/>
        </w:rPr>
        <w:t xml:space="preserve">Nudge: Improving Decisions about health, wealth, and happiness.  </w:t>
      </w:r>
      <w:r>
        <w:rPr>
          <w:rFonts w:ascii="Times New Roman" w:hAnsi="Times New Roman" w:cs="Arial"/>
          <w:sz w:val="24"/>
          <w:szCs w:val="21"/>
        </w:rPr>
        <w:t xml:space="preserve">New York, NY:  Penguin. 9780143115267. </w:t>
      </w:r>
    </w:p>
    <w:p w14:paraId="74551937" w14:textId="77777777" w:rsidR="008737EB" w:rsidRDefault="008737EB" w:rsidP="008737EB">
      <w:pPr>
        <w:rPr>
          <w:rFonts w:ascii="Times New Roman" w:hAnsi="Times New Roman" w:cs="Arial"/>
          <w:sz w:val="24"/>
          <w:szCs w:val="21"/>
        </w:rPr>
      </w:pPr>
    </w:p>
    <w:p w14:paraId="7FB549BD" w14:textId="77777777" w:rsidR="008737EB" w:rsidRDefault="008737EB" w:rsidP="008737EB">
      <w:pPr>
        <w:rPr>
          <w:rFonts w:ascii="Times New Roman" w:hAnsi="Times New Roman" w:cs="Arial"/>
          <w:sz w:val="24"/>
          <w:szCs w:val="21"/>
        </w:rPr>
      </w:pPr>
      <w:r>
        <w:rPr>
          <w:rFonts w:ascii="Times New Roman" w:hAnsi="Times New Roman" w:cs="Arial"/>
          <w:sz w:val="24"/>
          <w:szCs w:val="21"/>
        </w:rPr>
        <w:t xml:space="preserve">Other Required Readings Will Be Made Available on Blackboard </w:t>
      </w:r>
    </w:p>
    <w:p w14:paraId="68DAD41D" w14:textId="77777777" w:rsidR="008737EB" w:rsidRPr="006C1905" w:rsidRDefault="008737EB" w:rsidP="008737EB">
      <w:pPr>
        <w:rPr>
          <w:rFonts w:ascii="Times New Roman" w:hAnsi="Times New Roman" w:cs="Arial"/>
          <w:sz w:val="24"/>
          <w:szCs w:val="21"/>
        </w:rPr>
      </w:pPr>
    </w:p>
    <w:p w14:paraId="2E085180" w14:textId="77777777" w:rsidR="008737EB" w:rsidRPr="006C1905" w:rsidRDefault="008737EB" w:rsidP="008737EB">
      <w:pPr>
        <w:rPr>
          <w:rFonts w:ascii="Times New Roman" w:hAnsi="Times New Roman" w:cs="Arial"/>
          <w:b/>
          <w:sz w:val="24"/>
          <w:szCs w:val="21"/>
        </w:rPr>
      </w:pPr>
      <w:r w:rsidRPr="006C1905">
        <w:rPr>
          <w:rFonts w:ascii="Times New Roman" w:hAnsi="Times New Roman" w:cs="Arial"/>
          <w:b/>
          <w:sz w:val="24"/>
          <w:szCs w:val="21"/>
        </w:rPr>
        <w:t xml:space="preserve">Descriptions of major assignments and examinations: </w:t>
      </w:r>
    </w:p>
    <w:p w14:paraId="102B63BC" w14:textId="77777777" w:rsidR="008737EB" w:rsidRPr="006C1905" w:rsidRDefault="008737EB" w:rsidP="008737EB">
      <w:pPr>
        <w:numPr>
          <w:ilvl w:val="0"/>
          <w:numId w:val="1"/>
        </w:numPr>
        <w:rPr>
          <w:rFonts w:ascii="Times New Roman" w:hAnsi="Times New Roman" w:cs="Arial"/>
          <w:sz w:val="24"/>
          <w:szCs w:val="21"/>
        </w:rPr>
      </w:pPr>
      <w:r w:rsidRPr="006C1905">
        <w:rPr>
          <w:rFonts w:ascii="Times New Roman" w:hAnsi="Times New Roman" w:cs="Arial"/>
          <w:sz w:val="24"/>
          <w:szCs w:val="21"/>
        </w:rPr>
        <w:t xml:space="preserve">Discussion Participation through Leading and Facilitating </w:t>
      </w:r>
      <w:r>
        <w:rPr>
          <w:rFonts w:ascii="Times New Roman" w:hAnsi="Times New Roman" w:cs="Arial"/>
          <w:sz w:val="24"/>
          <w:szCs w:val="21"/>
        </w:rPr>
        <w:t xml:space="preserve">3 </w:t>
      </w:r>
      <w:r w:rsidRPr="006C1905">
        <w:rPr>
          <w:rFonts w:ascii="Times New Roman" w:hAnsi="Times New Roman" w:cs="Arial"/>
          <w:sz w:val="24"/>
          <w:szCs w:val="21"/>
        </w:rPr>
        <w:t>Group Discussions  (30%)</w:t>
      </w:r>
    </w:p>
    <w:p w14:paraId="6B9DDAAB" w14:textId="77777777" w:rsidR="008737EB" w:rsidRPr="006C1905" w:rsidRDefault="008737EB" w:rsidP="008737EB">
      <w:pPr>
        <w:numPr>
          <w:ilvl w:val="0"/>
          <w:numId w:val="1"/>
        </w:numPr>
        <w:rPr>
          <w:rFonts w:ascii="Times New Roman" w:hAnsi="Times New Roman" w:cs="Arial"/>
          <w:sz w:val="24"/>
          <w:szCs w:val="21"/>
        </w:rPr>
      </w:pPr>
      <w:r>
        <w:rPr>
          <w:rFonts w:ascii="Times New Roman" w:hAnsi="Times New Roman" w:cs="Arial"/>
          <w:sz w:val="24"/>
          <w:szCs w:val="21"/>
        </w:rPr>
        <w:t xml:space="preserve">Mid Term Essay Exam </w:t>
      </w:r>
      <w:r w:rsidRPr="006C1905">
        <w:rPr>
          <w:rFonts w:ascii="Times New Roman" w:hAnsi="Times New Roman" w:cs="Arial"/>
          <w:sz w:val="24"/>
          <w:szCs w:val="21"/>
        </w:rPr>
        <w:t>(</w:t>
      </w:r>
      <w:r>
        <w:rPr>
          <w:rFonts w:ascii="Times New Roman" w:hAnsi="Times New Roman" w:cs="Arial"/>
          <w:sz w:val="24"/>
          <w:szCs w:val="21"/>
        </w:rPr>
        <w:t>35</w:t>
      </w:r>
      <w:r w:rsidRPr="006C1905">
        <w:rPr>
          <w:rFonts w:ascii="Times New Roman" w:hAnsi="Times New Roman" w:cs="Arial"/>
          <w:sz w:val="24"/>
          <w:szCs w:val="21"/>
        </w:rPr>
        <w:t xml:space="preserve">%) </w:t>
      </w:r>
    </w:p>
    <w:p w14:paraId="21DAB4E1" w14:textId="77777777" w:rsidR="008737EB" w:rsidRPr="006C1905" w:rsidRDefault="008737EB" w:rsidP="008737EB">
      <w:pPr>
        <w:numPr>
          <w:ilvl w:val="0"/>
          <w:numId w:val="1"/>
        </w:numPr>
        <w:rPr>
          <w:rFonts w:ascii="Times New Roman" w:hAnsi="Times New Roman" w:cs="Arial"/>
          <w:sz w:val="24"/>
          <w:szCs w:val="21"/>
        </w:rPr>
      </w:pPr>
      <w:r w:rsidRPr="006C1905">
        <w:rPr>
          <w:rFonts w:ascii="Times New Roman" w:hAnsi="Times New Roman" w:cs="Arial"/>
          <w:sz w:val="24"/>
          <w:szCs w:val="21"/>
        </w:rPr>
        <w:t>Final</w:t>
      </w:r>
      <w:r>
        <w:rPr>
          <w:rFonts w:ascii="Times New Roman" w:hAnsi="Times New Roman" w:cs="Arial"/>
          <w:sz w:val="24"/>
          <w:szCs w:val="21"/>
        </w:rPr>
        <w:t xml:space="preserve"> Paper</w:t>
      </w:r>
      <w:r w:rsidRPr="006C1905">
        <w:rPr>
          <w:rFonts w:ascii="Times New Roman" w:hAnsi="Times New Roman" w:cs="Arial"/>
          <w:sz w:val="24"/>
          <w:szCs w:val="21"/>
        </w:rPr>
        <w:t xml:space="preserve"> </w:t>
      </w:r>
      <w:r>
        <w:rPr>
          <w:rFonts w:ascii="Times New Roman" w:hAnsi="Times New Roman" w:cs="Arial"/>
          <w:sz w:val="24"/>
          <w:szCs w:val="21"/>
        </w:rPr>
        <w:t>&amp; Presentation (35</w:t>
      </w:r>
      <w:r w:rsidRPr="006C1905">
        <w:rPr>
          <w:rFonts w:ascii="Times New Roman" w:hAnsi="Times New Roman" w:cs="Arial"/>
          <w:sz w:val="24"/>
          <w:szCs w:val="21"/>
        </w:rPr>
        <w:t xml:space="preserve">%) </w:t>
      </w:r>
    </w:p>
    <w:p w14:paraId="5E59DECC" w14:textId="77777777" w:rsidR="008737EB" w:rsidRPr="006C1905" w:rsidRDefault="008737EB" w:rsidP="008737EB">
      <w:pPr>
        <w:rPr>
          <w:rFonts w:ascii="Times New Roman" w:hAnsi="Times New Roman" w:cs="Arial"/>
          <w:sz w:val="24"/>
          <w:szCs w:val="21"/>
        </w:rPr>
      </w:pPr>
    </w:p>
    <w:p w14:paraId="38C527C1" w14:textId="77777777" w:rsidR="008737EB" w:rsidRPr="006C1905" w:rsidRDefault="008737EB" w:rsidP="008737EB">
      <w:pPr>
        <w:rPr>
          <w:rFonts w:ascii="Times New Roman" w:hAnsi="Times New Roman" w:cs="Arial"/>
          <w:sz w:val="24"/>
          <w:szCs w:val="21"/>
        </w:rPr>
      </w:pPr>
      <w:r w:rsidRPr="006C1905">
        <w:rPr>
          <w:rFonts w:ascii="Times New Roman" w:hAnsi="Times New Roman" w:cs="Arial"/>
          <w:b/>
          <w:sz w:val="24"/>
          <w:szCs w:val="21"/>
        </w:rPr>
        <w:t xml:space="preserve">Attendance: </w:t>
      </w:r>
      <w:r w:rsidRPr="006C1905">
        <w:rPr>
          <w:rFonts w:ascii="Times New Roman" w:hAnsi="Times New Roman" w:cs="Arial"/>
          <w:sz w:val="24"/>
          <w:szCs w:val="21"/>
        </w:rPr>
        <w:t>Attendance is required.  Students will receive 1 free pass, but are still required to notify the professor of their absence. After 1 absence, disc</w:t>
      </w:r>
      <w:r>
        <w:rPr>
          <w:rFonts w:ascii="Times New Roman" w:hAnsi="Times New Roman" w:cs="Arial"/>
          <w:sz w:val="24"/>
          <w:szCs w:val="21"/>
        </w:rPr>
        <w:t>ussion points will be deducted unless the student can present an acceptable way to make up the missed session.</w:t>
      </w:r>
    </w:p>
    <w:p w14:paraId="7E92E350" w14:textId="77777777" w:rsidR="008737EB" w:rsidRPr="006C1905" w:rsidRDefault="008737EB" w:rsidP="008737EB">
      <w:pPr>
        <w:rPr>
          <w:rFonts w:ascii="Times New Roman" w:hAnsi="Times New Roman" w:cs="Arial"/>
          <w:sz w:val="24"/>
          <w:szCs w:val="21"/>
        </w:rPr>
      </w:pPr>
    </w:p>
    <w:p w14:paraId="642769D9" w14:textId="77777777" w:rsidR="008737EB" w:rsidRPr="006C1905" w:rsidRDefault="008737EB" w:rsidP="008737EB">
      <w:pPr>
        <w:rPr>
          <w:rFonts w:ascii="Times New Roman" w:hAnsi="Times New Roman" w:cs="Arial"/>
          <w:sz w:val="24"/>
          <w:szCs w:val="21"/>
        </w:rPr>
      </w:pPr>
      <w:r w:rsidRPr="006C1905">
        <w:rPr>
          <w:rFonts w:ascii="Times New Roman" w:hAnsi="Times New Roman" w:cs="Arial"/>
          <w:b/>
          <w:sz w:val="24"/>
          <w:szCs w:val="21"/>
        </w:rPr>
        <w:t xml:space="preserve">Other Requirements:  </w:t>
      </w:r>
      <w:r w:rsidRPr="006C1905">
        <w:rPr>
          <w:rFonts w:ascii="Times New Roman" w:hAnsi="Times New Roman" w:cs="Arial"/>
          <w:sz w:val="24"/>
          <w:szCs w:val="21"/>
        </w:rPr>
        <w:t xml:space="preserve">In addition to the assignments listed above, students will be required to work in small groups on occasion.  </w:t>
      </w:r>
    </w:p>
    <w:p w14:paraId="5714985A" w14:textId="77777777" w:rsidR="008737EB" w:rsidRPr="006C1905" w:rsidRDefault="008737EB" w:rsidP="008737EB">
      <w:pPr>
        <w:rPr>
          <w:rFonts w:ascii="Times New Roman" w:hAnsi="Times New Roman" w:cs="Arial"/>
          <w:b/>
          <w:sz w:val="24"/>
          <w:szCs w:val="21"/>
        </w:rPr>
      </w:pPr>
    </w:p>
    <w:p w14:paraId="4C258B76" w14:textId="77777777" w:rsidR="008737EB" w:rsidRDefault="008737EB" w:rsidP="008737EB">
      <w:pPr>
        <w:rPr>
          <w:rFonts w:ascii="Times New Roman" w:hAnsi="Times New Roman" w:cs="Arial"/>
          <w:sz w:val="24"/>
          <w:szCs w:val="21"/>
        </w:rPr>
      </w:pPr>
      <w:r w:rsidRPr="006C1905">
        <w:rPr>
          <w:rFonts w:ascii="Times New Roman" w:hAnsi="Times New Roman" w:cs="Arial"/>
          <w:b/>
          <w:sz w:val="24"/>
          <w:szCs w:val="21"/>
        </w:rPr>
        <w:t>Grading</w:t>
      </w:r>
      <w:r w:rsidRPr="006C1905">
        <w:rPr>
          <w:rFonts w:ascii="Times New Roman" w:hAnsi="Times New Roman" w:cs="Arial"/>
          <w:sz w:val="24"/>
          <w:szCs w:val="21"/>
        </w:rPr>
        <w:t xml:space="preserve">: Students are expected to keep track of their performance throughout the semester and seek guidance from available sources (including the instructor) if their performance drops below satisfactory levels. Grading is awarded in the following manner:  </w:t>
      </w:r>
    </w:p>
    <w:p w14:paraId="576414BE" w14:textId="77777777" w:rsidR="008737EB" w:rsidRPr="006C1905" w:rsidRDefault="008737EB" w:rsidP="008737EB">
      <w:pPr>
        <w:rPr>
          <w:rFonts w:ascii="Times New Roman" w:hAnsi="Times New Roman" w:cs="Arial"/>
          <w:sz w:val="24"/>
          <w:szCs w:val="21"/>
        </w:rPr>
      </w:pPr>
    </w:p>
    <w:p w14:paraId="357CA5ED" w14:textId="77777777" w:rsidR="008737EB" w:rsidRPr="006C1905" w:rsidRDefault="008737EB" w:rsidP="008737EB">
      <w:pPr>
        <w:rPr>
          <w:rFonts w:ascii="Times New Roman" w:hAnsi="Times New Roman" w:cs="Arial"/>
          <w:sz w:val="24"/>
          <w:szCs w:val="21"/>
        </w:rPr>
      </w:pPr>
      <w:r w:rsidRPr="006C1905">
        <w:rPr>
          <w:rFonts w:ascii="Times New Roman" w:hAnsi="Times New Roman" w:cs="Arial"/>
          <w:sz w:val="24"/>
          <w:szCs w:val="21"/>
        </w:rPr>
        <w:tab/>
        <w:t xml:space="preserve">Discussion Participation:  Leading and Facilitating </w:t>
      </w:r>
      <w:r>
        <w:rPr>
          <w:rFonts w:ascii="Times New Roman" w:hAnsi="Times New Roman" w:cs="Arial"/>
          <w:sz w:val="24"/>
          <w:szCs w:val="21"/>
        </w:rPr>
        <w:t>3 Class</w:t>
      </w:r>
      <w:r w:rsidRPr="006C1905">
        <w:rPr>
          <w:rFonts w:ascii="Times New Roman" w:hAnsi="Times New Roman" w:cs="Arial"/>
          <w:sz w:val="24"/>
          <w:szCs w:val="21"/>
        </w:rPr>
        <w:t xml:space="preserve"> Discussions  </w:t>
      </w:r>
      <w:r w:rsidRPr="006C1905">
        <w:rPr>
          <w:rFonts w:ascii="Times New Roman" w:hAnsi="Times New Roman" w:cs="Arial"/>
          <w:sz w:val="24"/>
          <w:szCs w:val="21"/>
        </w:rPr>
        <w:tab/>
        <w:t>(30%)</w:t>
      </w:r>
    </w:p>
    <w:p w14:paraId="09F633F7" w14:textId="77777777" w:rsidR="008737EB" w:rsidRPr="006C1905" w:rsidRDefault="008737EB" w:rsidP="008737EB">
      <w:pPr>
        <w:rPr>
          <w:rFonts w:ascii="Times New Roman" w:hAnsi="Times New Roman" w:cs="Arial"/>
          <w:sz w:val="24"/>
          <w:szCs w:val="21"/>
        </w:rPr>
      </w:pPr>
      <w:r w:rsidRPr="006C1905">
        <w:rPr>
          <w:rFonts w:ascii="Times New Roman" w:hAnsi="Times New Roman" w:cs="Arial"/>
          <w:sz w:val="24"/>
          <w:szCs w:val="21"/>
        </w:rPr>
        <w:tab/>
      </w:r>
      <w:r>
        <w:rPr>
          <w:rFonts w:ascii="Times New Roman" w:hAnsi="Times New Roman" w:cs="Arial"/>
          <w:sz w:val="24"/>
          <w:szCs w:val="21"/>
        </w:rPr>
        <w:t>Mid Term Exam</w:t>
      </w:r>
      <w:r>
        <w:rPr>
          <w:rFonts w:ascii="Times New Roman" w:hAnsi="Times New Roman" w:cs="Arial"/>
          <w:sz w:val="24"/>
          <w:szCs w:val="21"/>
        </w:rPr>
        <w:tab/>
      </w:r>
      <w:r>
        <w:rPr>
          <w:rFonts w:ascii="Times New Roman" w:hAnsi="Times New Roman" w:cs="Arial"/>
          <w:sz w:val="24"/>
          <w:szCs w:val="21"/>
        </w:rPr>
        <w:tab/>
      </w:r>
      <w:r w:rsidRPr="006C1905">
        <w:rPr>
          <w:rFonts w:ascii="Times New Roman" w:hAnsi="Times New Roman" w:cs="Arial"/>
          <w:sz w:val="24"/>
          <w:szCs w:val="21"/>
        </w:rPr>
        <w:t xml:space="preserve"> </w:t>
      </w:r>
      <w:r w:rsidRPr="006C1905">
        <w:rPr>
          <w:rFonts w:ascii="Times New Roman" w:hAnsi="Times New Roman" w:cs="Arial"/>
          <w:sz w:val="24"/>
          <w:szCs w:val="21"/>
        </w:rPr>
        <w:tab/>
      </w:r>
      <w:r w:rsidRPr="006C1905">
        <w:rPr>
          <w:rFonts w:ascii="Times New Roman" w:hAnsi="Times New Roman" w:cs="Arial"/>
          <w:sz w:val="24"/>
          <w:szCs w:val="21"/>
        </w:rPr>
        <w:tab/>
      </w:r>
      <w:r w:rsidRPr="006C1905">
        <w:rPr>
          <w:rFonts w:ascii="Times New Roman" w:hAnsi="Times New Roman" w:cs="Arial"/>
          <w:sz w:val="24"/>
          <w:szCs w:val="21"/>
        </w:rPr>
        <w:tab/>
      </w:r>
      <w:r w:rsidRPr="006C1905">
        <w:rPr>
          <w:rFonts w:ascii="Times New Roman" w:hAnsi="Times New Roman" w:cs="Arial"/>
          <w:sz w:val="24"/>
          <w:szCs w:val="21"/>
        </w:rPr>
        <w:tab/>
      </w:r>
      <w:r w:rsidRPr="006C1905">
        <w:rPr>
          <w:rFonts w:ascii="Times New Roman" w:hAnsi="Times New Roman" w:cs="Arial"/>
          <w:sz w:val="24"/>
          <w:szCs w:val="21"/>
        </w:rPr>
        <w:tab/>
      </w:r>
      <w:r w:rsidRPr="006C1905">
        <w:rPr>
          <w:rFonts w:ascii="Times New Roman" w:hAnsi="Times New Roman" w:cs="Arial"/>
          <w:sz w:val="24"/>
          <w:szCs w:val="21"/>
        </w:rPr>
        <w:tab/>
        <w:t>(</w:t>
      </w:r>
      <w:r>
        <w:rPr>
          <w:rFonts w:ascii="Times New Roman" w:hAnsi="Times New Roman" w:cs="Arial"/>
          <w:sz w:val="24"/>
          <w:szCs w:val="21"/>
        </w:rPr>
        <w:t>35</w:t>
      </w:r>
      <w:r w:rsidRPr="006C1905">
        <w:rPr>
          <w:rFonts w:ascii="Times New Roman" w:hAnsi="Times New Roman" w:cs="Arial"/>
          <w:sz w:val="24"/>
          <w:szCs w:val="21"/>
        </w:rPr>
        <w:t xml:space="preserve">%) </w:t>
      </w:r>
    </w:p>
    <w:p w14:paraId="45344D6B" w14:textId="77777777" w:rsidR="008737EB" w:rsidRPr="006C1905" w:rsidRDefault="008737EB" w:rsidP="008737EB">
      <w:pPr>
        <w:rPr>
          <w:rFonts w:ascii="Times New Roman" w:hAnsi="Times New Roman" w:cs="Arial"/>
          <w:sz w:val="24"/>
          <w:szCs w:val="21"/>
        </w:rPr>
      </w:pPr>
      <w:r w:rsidRPr="006C1905">
        <w:rPr>
          <w:rFonts w:ascii="Times New Roman" w:hAnsi="Times New Roman" w:cs="Arial"/>
          <w:sz w:val="24"/>
          <w:szCs w:val="21"/>
        </w:rPr>
        <w:tab/>
        <w:t xml:space="preserve">Final </w:t>
      </w:r>
      <w:r>
        <w:rPr>
          <w:rFonts w:ascii="Times New Roman" w:hAnsi="Times New Roman" w:cs="Arial"/>
          <w:sz w:val="24"/>
          <w:szCs w:val="21"/>
        </w:rPr>
        <w:t xml:space="preserve">Paper &amp; Presentation </w:t>
      </w:r>
      <w:r>
        <w:rPr>
          <w:rFonts w:ascii="Times New Roman" w:hAnsi="Times New Roman" w:cs="Arial"/>
          <w:sz w:val="24"/>
          <w:szCs w:val="21"/>
        </w:rPr>
        <w:tab/>
      </w:r>
      <w:r>
        <w:rPr>
          <w:rFonts w:ascii="Times New Roman" w:hAnsi="Times New Roman" w:cs="Arial"/>
          <w:sz w:val="24"/>
          <w:szCs w:val="21"/>
        </w:rPr>
        <w:tab/>
      </w:r>
      <w:r>
        <w:rPr>
          <w:rFonts w:ascii="Times New Roman" w:hAnsi="Times New Roman" w:cs="Arial"/>
          <w:sz w:val="24"/>
          <w:szCs w:val="21"/>
        </w:rPr>
        <w:tab/>
      </w:r>
      <w:r>
        <w:rPr>
          <w:rFonts w:ascii="Times New Roman" w:hAnsi="Times New Roman" w:cs="Arial"/>
          <w:sz w:val="24"/>
          <w:szCs w:val="21"/>
        </w:rPr>
        <w:tab/>
      </w:r>
      <w:r w:rsidRPr="006C1905">
        <w:rPr>
          <w:rFonts w:ascii="Times New Roman" w:hAnsi="Times New Roman" w:cs="Arial"/>
          <w:sz w:val="24"/>
          <w:szCs w:val="21"/>
        </w:rPr>
        <w:tab/>
      </w:r>
      <w:r w:rsidRPr="006C1905">
        <w:rPr>
          <w:rFonts w:ascii="Times New Roman" w:hAnsi="Times New Roman" w:cs="Arial"/>
          <w:sz w:val="24"/>
          <w:szCs w:val="21"/>
        </w:rPr>
        <w:tab/>
      </w:r>
      <w:r w:rsidRPr="006C1905">
        <w:rPr>
          <w:rFonts w:ascii="Times New Roman" w:hAnsi="Times New Roman" w:cs="Arial"/>
          <w:sz w:val="24"/>
          <w:szCs w:val="21"/>
        </w:rPr>
        <w:tab/>
        <w:t xml:space="preserve">(35%) </w:t>
      </w:r>
    </w:p>
    <w:p w14:paraId="028ACEAD" w14:textId="77777777" w:rsidR="008737EB" w:rsidRDefault="008737EB" w:rsidP="008737EB">
      <w:pPr>
        <w:rPr>
          <w:rFonts w:ascii="Times New Roman" w:hAnsi="Times New Roman" w:cs="Arial"/>
          <w:color w:val="0000FF"/>
          <w:sz w:val="24"/>
          <w:szCs w:val="21"/>
        </w:rPr>
      </w:pPr>
    </w:p>
    <w:p w14:paraId="22277D4B" w14:textId="77777777" w:rsidR="008737EB" w:rsidRPr="0030498E" w:rsidRDefault="008737EB" w:rsidP="008737EB">
      <w:pPr>
        <w:rPr>
          <w:rFonts w:ascii="Times New Roman" w:hAnsi="Times New Roman"/>
          <w:b/>
          <w:sz w:val="24"/>
          <w:szCs w:val="24"/>
        </w:rPr>
      </w:pPr>
      <w:r w:rsidRPr="0030498E">
        <w:rPr>
          <w:rFonts w:ascii="Times New Roman" w:hAnsi="Times New Roman"/>
          <w:b/>
          <w:sz w:val="24"/>
          <w:szCs w:val="24"/>
        </w:rPr>
        <w:t xml:space="preserve">Scale: </w:t>
      </w:r>
    </w:p>
    <w:p w14:paraId="5FFE73CC" w14:textId="77777777" w:rsidR="008737EB" w:rsidRPr="0030498E" w:rsidRDefault="008737EB" w:rsidP="008737EB">
      <w:pPr>
        <w:rPr>
          <w:rFonts w:ascii="Times New Roman" w:hAnsi="Times New Roman"/>
          <w:sz w:val="24"/>
          <w:szCs w:val="24"/>
        </w:rPr>
      </w:pPr>
      <w:r w:rsidRPr="0030498E">
        <w:rPr>
          <w:rFonts w:ascii="Times New Roman" w:hAnsi="Times New Roman"/>
          <w:sz w:val="24"/>
          <w:szCs w:val="24"/>
        </w:rPr>
        <w:t>90-100==A</w:t>
      </w:r>
    </w:p>
    <w:p w14:paraId="3FAD49E0" w14:textId="77777777" w:rsidR="008737EB" w:rsidRPr="0030498E" w:rsidRDefault="008737EB" w:rsidP="008737EB">
      <w:pPr>
        <w:rPr>
          <w:rFonts w:ascii="Times New Roman" w:hAnsi="Times New Roman"/>
          <w:sz w:val="24"/>
          <w:szCs w:val="24"/>
        </w:rPr>
      </w:pPr>
      <w:r w:rsidRPr="0030498E">
        <w:rPr>
          <w:rFonts w:ascii="Times New Roman" w:hAnsi="Times New Roman"/>
          <w:sz w:val="24"/>
          <w:szCs w:val="24"/>
        </w:rPr>
        <w:t>80-89==B</w:t>
      </w:r>
    </w:p>
    <w:p w14:paraId="75F7FE5F" w14:textId="77777777" w:rsidR="008737EB" w:rsidRPr="0030498E" w:rsidRDefault="008737EB" w:rsidP="008737EB">
      <w:pPr>
        <w:rPr>
          <w:rFonts w:ascii="Times New Roman" w:hAnsi="Times New Roman"/>
          <w:sz w:val="24"/>
          <w:szCs w:val="24"/>
        </w:rPr>
      </w:pPr>
      <w:r w:rsidRPr="0030498E">
        <w:rPr>
          <w:rFonts w:ascii="Times New Roman" w:hAnsi="Times New Roman"/>
          <w:sz w:val="24"/>
          <w:szCs w:val="24"/>
        </w:rPr>
        <w:t>70-79==C</w:t>
      </w:r>
    </w:p>
    <w:p w14:paraId="45E68736" w14:textId="77777777" w:rsidR="008737EB" w:rsidRPr="0030498E" w:rsidRDefault="008737EB" w:rsidP="008737EB">
      <w:pPr>
        <w:rPr>
          <w:rFonts w:ascii="Times New Roman" w:hAnsi="Times New Roman"/>
          <w:sz w:val="24"/>
          <w:szCs w:val="24"/>
        </w:rPr>
      </w:pPr>
      <w:r w:rsidRPr="0030498E">
        <w:rPr>
          <w:rFonts w:ascii="Times New Roman" w:hAnsi="Times New Roman"/>
          <w:sz w:val="24"/>
          <w:szCs w:val="24"/>
        </w:rPr>
        <w:t>60-69==D</w:t>
      </w:r>
    </w:p>
    <w:p w14:paraId="37DDF078" w14:textId="77777777" w:rsidR="008737EB" w:rsidRPr="0030498E" w:rsidRDefault="008737EB" w:rsidP="008737EB">
      <w:pPr>
        <w:rPr>
          <w:rFonts w:ascii="Times New Roman" w:hAnsi="Times New Roman"/>
          <w:sz w:val="24"/>
          <w:szCs w:val="24"/>
        </w:rPr>
      </w:pPr>
      <w:r w:rsidRPr="0030498E">
        <w:rPr>
          <w:rFonts w:ascii="Times New Roman" w:hAnsi="Times New Roman"/>
          <w:sz w:val="24"/>
          <w:szCs w:val="24"/>
        </w:rPr>
        <w:t>60 and Below==F</w:t>
      </w:r>
    </w:p>
    <w:p w14:paraId="585EFADE" w14:textId="77777777" w:rsidR="008737EB" w:rsidRPr="006C1905" w:rsidRDefault="008737EB" w:rsidP="008737EB">
      <w:pPr>
        <w:rPr>
          <w:rFonts w:ascii="Times New Roman" w:hAnsi="Times New Roman" w:cs="Arial"/>
          <w:color w:val="0000FF"/>
          <w:sz w:val="24"/>
          <w:szCs w:val="21"/>
        </w:rPr>
      </w:pPr>
    </w:p>
    <w:p w14:paraId="4ECAF73B" w14:textId="77777777" w:rsidR="008737EB" w:rsidRPr="006C1905" w:rsidRDefault="008737EB" w:rsidP="008737EB">
      <w:pPr>
        <w:rPr>
          <w:rFonts w:ascii="Times New Roman" w:hAnsi="Times New Roman" w:cs="Arial"/>
          <w:sz w:val="24"/>
          <w:szCs w:val="21"/>
        </w:rPr>
      </w:pPr>
      <w:r w:rsidRPr="006C1905">
        <w:rPr>
          <w:rFonts w:ascii="Times New Roman" w:hAnsi="Times New Roman" w:cs="Arial"/>
          <w:b/>
          <w:sz w:val="24"/>
          <w:szCs w:val="21"/>
        </w:rPr>
        <w:t>Outside Expectations</w:t>
      </w:r>
      <w:r w:rsidRPr="006C1905">
        <w:rPr>
          <w:rFonts w:ascii="Times New Roman" w:hAnsi="Times New Roman" w:cs="Arial"/>
          <w:sz w:val="24"/>
          <w:szCs w:val="21"/>
        </w:rPr>
        <w:t xml:space="preserve">: Students can expect to spend at least an additional 9 hours per week in course-related activities, including reading required materials, completing assignments, participating in discussion forums, small group work, preparing for exams, etc. </w:t>
      </w:r>
    </w:p>
    <w:p w14:paraId="5B7B7171" w14:textId="77777777" w:rsidR="008737EB" w:rsidRPr="006C1905" w:rsidRDefault="008737EB" w:rsidP="008737EB">
      <w:pPr>
        <w:rPr>
          <w:rFonts w:ascii="Times New Roman" w:hAnsi="Times New Roman" w:cs="Arial"/>
          <w:b/>
          <w:sz w:val="24"/>
          <w:szCs w:val="21"/>
        </w:rPr>
      </w:pPr>
    </w:p>
    <w:p w14:paraId="29BBE22E" w14:textId="77777777" w:rsidR="008737EB" w:rsidRPr="006C1905" w:rsidRDefault="008737EB" w:rsidP="008737EB">
      <w:pPr>
        <w:rPr>
          <w:rFonts w:ascii="Times New Roman" w:hAnsi="Times New Roman" w:cs="Arial"/>
          <w:sz w:val="24"/>
          <w:szCs w:val="21"/>
        </w:rPr>
      </w:pPr>
      <w:r w:rsidRPr="006C1905">
        <w:rPr>
          <w:rFonts w:ascii="Times New Roman" w:hAnsi="Times New Roman" w:cs="Arial"/>
          <w:b/>
          <w:sz w:val="24"/>
          <w:szCs w:val="21"/>
        </w:rPr>
        <w:t>Make-up Exams</w:t>
      </w:r>
      <w:r w:rsidRPr="006C1905">
        <w:rPr>
          <w:rFonts w:ascii="Times New Roman" w:hAnsi="Times New Roman" w:cs="Arial"/>
          <w:sz w:val="24"/>
          <w:szCs w:val="21"/>
        </w:rPr>
        <w:t xml:space="preserve">: Make-up Exams will not be allowed. </w:t>
      </w:r>
    </w:p>
    <w:p w14:paraId="27E0C84B" w14:textId="77777777" w:rsidR="008737EB" w:rsidRPr="006C1905" w:rsidRDefault="008737EB" w:rsidP="008737EB">
      <w:pPr>
        <w:rPr>
          <w:rFonts w:ascii="Times New Roman" w:hAnsi="Times New Roman" w:cs="Arial"/>
          <w:b/>
          <w:sz w:val="24"/>
          <w:szCs w:val="21"/>
        </w:rPr>
      </w:pPr>
    </w:p>
    <w:p w14:paraId="7570A6F5" w14:textId="77777777" w:rsidR="008737EB" w:rsidRPr="006C1905" w:rsidRDefault="008737EB" w:rsidP="008737EB">
      <w:pPr>
        <w:rPr>
          <w:rFonts w:ascii="Times New Roman" w:hAnsi="Times New Roman" w:cs="Arial"/>
          <w:sz w:val="24"/>
          <w:szCs w:val="21"/>
        </w:rPr>
      </w:pPr>
      <w:r w:rsidRPr="006C1905">
        <w:rPr>
          <w:rFonts w:ascii="Times New Roman" w:hAnsi="Times New Roman" w:cs="Arial"/>
          <w:b/>
          <w:sz w:val="24"/>
          <w:szCs w:val="21"/>
        </w:rPr>
        <w:t>Grade Grievances</w:t>
      </w:r>
      <w:r w:rsidRPr="006C1905">
        <w:rPr>
          <w:rFonts w:ascii="Times New Roman" w:hAnsi="Times New Roman" w:cs="Arial"/>
          <w:sz w:val="24"/>
          <w:szCs w:val="21"/>
        </w:rPr>
        <w:t xml:space="preserve">: Any appeal of a grade in this course must follow the procedures and deadlines for grade-related grievances as published in the current graduate catalog. </w:t>
      </w:r>
    </w:p>
    <w:p w14:paraId="7DC1EA4E" w14:textId="77777777" w:rsidR="008737EB" w:rsidRPr="006C1905" w:rsidRDefault="008737EB" w:rsidP="008737EB">
      <w:pPr>
        <w:rPr>
          <w:rFonts w:ascii="Times New Roman" w:hAnsi="Times New Roman" w:cs="Arial"/>
          <w:sz w:val="24"/>
          <w:szCs w:val="21"/>
        </w:rPr>
      </w:pPr>
    </w:p>
    <w:p w14:paraId="1346A25B" w14:textId="77777777" w:rsidR="008737EB" w:rsidRPr="006C1905" w:rsidRDefault="008737EB" w:rsidP="008737EB">
      <w:pPr>
        <w:pStyle w:val="NormalWeb"/>
        <w:spacing w:before="0" w:beforeAutospacing="0" w:after="0" w:afterAutospacing="0"/>
        <w:rPr>
          <w:rFonts w:cs="Arial"/>
          <w:szCs w:val="21"/>
        </w:rPr>
      </w:pPr>
      <w:r w:rsidRPr="006C1905">
        <w:rPr>
          <w:rFonts w:cs="Arial"/>
          <w:b/>
          <w:szCs w:val="21"/>
        </w:rPr>
        <w:t xml:space="preserve">Drop Policy: </w:t>
      </w:r>
      <w:r w:rsidRPr="006C1905">
        <w:rPr>
          <w:rFonts w:cs="Arial"/>
          <w:szCs w:val="21"/>
        </w:rPr>
        <w:t xml:space="preserve">Students may drop or swap (adding and dropping a class concurrently) classes through self-service in </w:t>
      </w:r>
      <w:proofErr w:type="spellStart"/>
      <w:r w:rsidRPr="006C1905">
        <w:rPr>
          <w:rFonts w:cs="Arial"/>
          <w:szCs w:val="21"/>
        </w:rPr>
        <w:t>MyMav</w:t>
      </w:r>
      <w:proofErr w:type="spellEnd"/>
      <w:r w:rsidRPr="006C1905">
        <w:rPr>
          <w:rFonts w:cs="Arial"/>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t>
      </w:r>
      <w:proofErr w:type="gramStart"/>
      <w:r w:rsidRPr="006C1905">
        <w:rPr>
          <w:rFonts w:cs="Arial"/>
          <w:szCs w:val="21"/>
        </w:rPr>
        <w:t>withdraw</w:t>
      </w:r>
      <w:proofErr w:type="gramEnd"/>
      <w:r w:rsidRPr="006C1905">
        <w:rPr>
          <w:rFonts w:cs="Arial"/>
          <w:szCs w:val="21"/>
        </w:rPr>
        <w:t xml:space="preserve"> if they do not plan to attend after registering. </w:t>
      </w:r>
      <w:r w:rsidRPr="006C1905">
        <w:rPr>
          <w:rStyle w:val="Strong"/>
          <w:rFonts w:cs="Arial"/>
          <w:szCs w:val="21"/>
        </w:rPr>
        <w:t>Students will not be automatically dropped for non-attendance</w:t>
      </w:r>
      <w:r w:rsidRPr="006C1905">
        <w:rPr>
          <w:rFonts w:cs="Arial"/>
          <w:szCs w:val="21"/>
        </w:rPr>
        <w:t>. Repayment of certain types of financial aid administered through the University may be required as the result of dropping classes or withdrawing. For more information, contact the Office of Financial Aid and Scholarships (</w:t>
      </w:r>
      <w:hyperlink r:id="rId7" w:history="1">
        <w:r w:rsidRPr="006C1905">
          <w:rPr>
            <w:rStyle w:val="Hyperlink"/>
            <w:rFonts w:cs="Arial"/>
            <w:szCs w:val="21"/>
          </w:rPr>
          <w:t>http://wweb.uta.edu/ses/fao</w:t>
        </w:r>
      </w:hyperlink>
      <w:r w:rsidRPr="006C1905">
        <w:rPr>
          <w:rFonts w:cs="Arial"/>
          <w:szCs w:val="21"/>
        </w:rPr>
        <w:t>).</w:t>
      </w:r>
    </w:p>
    <w:p w14:paraId="17CF45D1" w14:textId="77777777" w:rsidR="008737EB" w:rsidRPr="006C1905" w:rsidRDefault="008737EB" w:rsidP="008737EB">
      <w:pPr>
        <w:pStyle w:val="NormalWeb"/>
        <w:spacing w:before="0" w:beforeAutospacing="0" w:after="0" w:afterAutospacing="0"/>
        <w:rPr>
          <w:rFonts w:cs="Arial"/>
          <w:szCs w:val="21"/>
        </w:rPr>
      </w:pPr>
    </w:p>
    <w:p w14:paraId="05B624B7" w14:textId="77777777" w:rsidR="008737EB" w:rsidRPr="006C1905" w:rsidRDefault="008737EB" w:rsidP="008737EB">
      <w:pPr>
        <w:pStyle w:val="NormalWeb"/>
        <w:spacing w:before="0" w:beforeAutospacing="0" w:after="0" w:afterAutospacing="0"/>
        <w:rPr>
          <w:rFonts w:cs="Arial"/>
          <w:szCs w:val="21"/>
        </w:rPr>
      </w:pPr>
      <w:r w:rsidRPr="006C1905">
        <w:rPr>
          <w:rFonts w:cs="Arial"/>
          <w:b/>
          <w:bCs/>
          <w:szCs w:val="21"/>
        </w:rPr>
        <w:t xml:space="preserve">Americans with Disabilities Act: </w:t>
      </w:r>
      <w:r w:rsidRPr="006C1905">
        <w:rPr>
          <w:rFonts w:cs="Arial"/>
          <w:szCs w:val="21"/>
        </w:rPr>
        <w:t xml:space="preserve">The University of Texas at Arlington is on record as being committed to both the spirit and letter of all federal equal opportunity legislation, including the </w:t>
      </w:r>
      <w:r w:rsidRPr="006C1905">
        <w:rPr>
          <w:rFonts w:cs="Arial"/>
          <w:i/>
          <w:iCs/>
          <w:szCs w:val="21"/>
        </w:rPr>
        <w:t>Americans with Disabilities Act (ADA)</w:t>
      </w:r>
      <w:r w:rsidRPr="006C1905">
        <w:rPr>
          <w:rFonts w:cs="Arial"/>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6C1905">
          <w:rPr>
            <w:rStyle w:val="Hyperlink"/>
            <w:rFonts w:cs="Arial"/>
            <w:szCs w:val="21"/>
          </w:rPr>
          <w:t>www.uta.edu/disability</w:t>
        </w:r>
      </w:hyperlink>
      <w:r w:rsidRPr="006C1905">
        <w:rPr>
          <w:rFonts w:cs="Arial"/>
          <w:szCs w:val="21"/>
        </w:rPr>
        <w:t xml:space="preserve"> or by calling the Office for Students with Disabilities at (817) 272-3364.</w:t>
      </w:r>
    </w:p>
    <w:p w14:paraId="37AB4664" w14:textId="77777777" w:rsidR="008737EB" w:rsidRPr="006C1905" w:rsidRDefault="008737EB" w:rsidP="008737EB">
      <w:pPr>
        <w:rPr>
          <w:rFonts w:ascii="Times New Roman" w:hAnsi="Times New Roman" w:cs="Arial"/>
          <w:sz w:val="24"/>
          <w:szCs w:val="21"/>
        </w:rPr>
      </w:pPr>
    </w:p>
    <w:p w14:paraId="40B82FDD" w14:textId="77777777" w:rsidR="008737EB" w:rsidRPr="006C1905" w:rsidRDefault="008737EB" w:rsidP="008737EB">
      <w:pPr>
        <w:keepNext/>
        <w:rPr>
          <w:rFonts w:ascii="Times New Roman" w:hAnsi="Times New Roman" w:cs="Arial"/>
          <w:sz w:val="24"/>
          <w:szCs w:val="21"/>
        </w:rPr>
      </w:pPr>
      <w:r w:rsidRPr="006C1905">
        <w:rPr>
          <w:rFonts w:ascii="Times New Roman" w:hAnsi="Times New Roman" w:cs="Arial"/>
          <w:b/>
          <w:bCs/>
          <w:sz w:val="24"/>
          <w:szCs w:val="21"/>
        </w:rPr>
        <w:t xml:space="preserve">Academic Integrity: </w:t>
      </w:r>
      <w:r w:rsidRPr="006C1905">
        <w:rPr>
          <w:rFonts w:ascii="Times New Roman" w:hAnsi="Times New Roman" w:cs="Arial"/>
          <w:sz w:val="24"/>
          <w:szCs w:val="21"/>
        </w:rPr>
        <w:t>All students enrolled in this course are expected to adhere to the UT Arlington Honor Code:</w:t>
      </w:r>
    </w:p>
    <w:p w14:paraId="7510FA56" w14:textId="77777777" w:rsidR="008737EB" w:rsidRPr="006C1905" w:rsidRDefault="008737EB" w:rsidP="008737EB">
      <w:pPr>
        <w:keepNext/>
        <w:rPr>
          <w:rFonts w:ascii="Times New Roman" w:hAnsi="Times New Roman" w:cs="Arial"/>
          <w:sz w:val="24"/>
          <w:szCs w:val="21"/>
        </w:rPr>
      </w:pPr>
    </w:p>
    <w:p w14:paraId="2760B945" w14:textId="77777777" w:rsidR="008737EB" w:rsidRPr="006C1905" w:rsidRDefault="008737EB" w:rsidP="008737EB">
      <w:pPr>
        <w:pStyle w:val="Default"/>
        <w:spacing w:after="80"/>
        <w:ind w:right="-72"/>
        <w:jc w:val="both"/>
        <w:rPr>
          <w:rFonts w:cs="Arial"/>
          <w:i/>
          <w:szCs w:val="21"/>
        </w:rPr>
      </w:pPr>
      <w:r w:rsidRPr="006C1905">
        <w:rPr>
          <w:rFonts w:cs="Arial"/>
          <w:i/>
          <w:szCs w:val="21"/>
        </w:rPr>
        <w:t xml:space="preserve">I pledge, on my honor, to uphold UT Arlington’s tradition of academic integrity, a tradition that values hard work and honest effort in the pursuit of academic excellence. </w:t>
      </w:r>
    </w:p>
    <w:p w14:paraId="44B041A4" w14:textId="77777777" w:rsidR="008737EB" w:rsidRPr="006C1905" w:rsidRDefault="008737EB" w:rsidP="008737EB">
      <w:pPr>
        <w:pStyle w:val="Default"/>
        <w:spacing w:after="80"/>
        <w:ind w:right="-72"/>
        <w:jc w:val="both"/>
        <w:rPr>
          <w:rFonts w:cs="Arial"/>
          <w:i/>
          <w:szCs w:val="21"/>
        </w:rPr>
      </w:pPr>
      <w:r w:rsidRPr="006C1905">
        <w:rPr>
          <w:rFonts w:cs="Arial"/>
          <w:i/>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8D3058C" w14:textId="77777777" w:rsidR="008737EB" w:rsidRPr="006C1905" w:rsidRDefault="008737EB" w:rsidP="008737EB">
      <w:pPr>
        <w:keepNext/>
        <w:rPr>
          <w:rFonts w:ascii="Times New Roman" w:hAnsi="Times New Roman" w:cs="Arial"/>
          <w:sz w:val="24"/>
          <w:szCs w:val="21"/>
        </w:rPr>
      </w:pPr>
    </w:p>
    <w:p w14:paraId="1288A4F4" w14:textId="77777777" w:rsidR="008737EB" w:rsidRPr="006C1905" w:rsidRDefault="008737EB" w:rsidP="008737EB">
      <w:pPr>
        <w:keepNext/>
        <w:rPr>
          <w:rFonts w:ascii="Times New Roman" w:hAnsi="Times New Roman" w:cs="Arial"/>
          <w:sz w:val="24"/>
          <w:szCs w:val="21"/>
        </w:rPr>
      </w:pPr>
      <w:r w:rsidRPr="006C1905">
        <w:rPr>
          <w:rFonts w:ascii="Times New Roman" w:hAnsi="Times New Roman" w:cs="Arial"/>
          <w:sz w:val="24"/>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6C1905">
        <w:rPr>
          <w:rFonts w:ascii="Times New Roman" w:hAnsi="Times New Roman" w:cs="Arial"/>
          <w:i/>
          <w:sz w:val="24"/>
          <w:szCs w:val="21"/>
        </w:rPr>
        <w:t>Regents’ Rule</w:t>
      </w:r>
      <w:r w:rsidRPr="006C1905">
        <w:rPr>
          <w:rFonts w:ascii="Times New Roman" w:hAnsi="Times New Roman" w:cs="Arial"/>
          <w:sz w:val="24"/>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F2CD6FF" w14:textId="77777777" w:rsidR="008737EB" w:rsidRPr="006C1905" w:rsidRDefault="008737EB" w:rsidP="008737EB">
      <w:pPr>
        <w:rPr>
          <w:rFonts w:ascii="Times New Roman" w:hAnsi="Times New Roman" w:cs="Arial"/>
          <w:sz w:val="24"/>
          <w:szCs w:val="21"/>
        </w:rPr>
      </w:pPr>
    </w:p>
    <w:p w14:paraId="1640AA83" w14:textId="77777777" w:rsidR="008737EB" w:rsidRPr="006C1905" w:rsidRDefault="008737EB" w:rsidP="008737EB">
      <w:pPr>
        <w:rPr>
          <w:rFonts w:ascii="Times New Roman" w:hAnsi="Times New Roman" w:cs="Arial"/>
          <w:sz w:val="24"/>
          <w:szCs w:val="21"/>
        </w:rPr>
      </w:pPr>
      <w:r w:rsidRPr="006C1905">
        <w:rPr>
          <w:rFonts w:ascii="Times New Roman" w:hAnsi="Times New Roman" w:cs="Arial"/>
          <w:b/>
          <w:bCs/>
          <w:sz w:val="24"/>
          <w:szCs w:val="21"/>
        </w:rPr>
        <w:t>Student Support Services</w:t>
      </w:r>
      <w:r w:rsidRPr="006C1905">
        <w:rPr>
          <w:rFonts w:ascii="Times New Roman" w:hAnsi="Times New Roman" w:cs="Arial"/>
          <w:sz w:val="24"/>
          <w:szCs w:val="21"/>
        </w:rPr>
        <w:t>:</w:t>
      </w:r>
      <w:r w:rsidRPr="006C1905">
        <w:rPr>
          <w:rFonts w:ascii="Times New Roman" w:hAnsi="Times New Roman" w:cs="Arial"/>
          <w:b/>
          <w:bCs/>
          <w:sz w:val="24"/>
          <w:szCs w:val="21"/>
        </w:rPr>
        <w:t xml:space="preserve"> </w:t>
      </w:r>
      <w:r w:rsidRPr="006C1905">
        <w:rPr>
          <w:rFonts w:ascii="Times New Roman" w:hAnsi="Times New Roman" w:cs="Arial"/>
          <w:sz w:val="24"/>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6C1905">
          <w:rPr>
            <w:rStyle w:val="Hyperlink"/>
            <w:rFonts w:ascii="Times New Roman" w:hAnsi="Times New Roman" w:cs="Arial"/>
            <w:sz w:val="24"/>
            <w:szCs w:val="21"/>
          </w:rPr>
          <w:t>resources@uta.edu</w:t>
        </w:r>
      </w:hyperlink>
      <w:r w:rsidRPr="006C1905">
        <w:rPr>
          <w:rFonts w:ascii="Times New Roman" w:hAnsi="Times New Roman" w:cs="Arial"/>
          <w:sz w:val="24"/>
          <w:szCs w:val="21"/>
        </w:rPr>
        <w:t xml:space="preserve">, or view the information at </w:t>
      </w:r>
      <w:hyperlink r:id="rId10" w:history="1">
        <w:r w:rsidRPr="006C1905">
          <w:rPr>
            <w:rStyle w:val="Hyperlink"/>
            <w:rFonts w:ascii="Times New Roman" w:hAnsi="Times New Roman" w:cs="Arial"/>
            <w:sz w:val="24"/>
            <w:szCs w:val="21"/>
          </w:rPr>
          <w:t>www.uta.edu/resources</w:t>
        </w:r>
      </w:hyperlink>
      <w:r w:rsidRPr="006C1905">
        <w:rPr>
          <w:rFonts w:ascii="Times New Roman" w:hAnsi="Times New Roman" w:cs="Arial"/>
          <w:sz w:val="24"/>
          <w:szCs w:val="21"/>
        </w:rPr>
        <w:t>.</w:t>
      </w:r>
    </w:p>
    <w:p w14:paraId="49DA2E11" w14:textId="77777777" w:rsidR="008737EB" w:rsidRPr="006C1905" w:rsidRDefault="008737EB" w:rsidP="008737EB">
      <w:pPr>
        <w:rPr>
          <w:rFonts w:ascii="Times New Roman" w:hAnsi="Times New Roman" w:cs="Arial"/>
          <w:b/>
          <w:sz w:val="24"/>
          <w:szCs w:val="21"/>
        </w:rPr>
      </w:pPr>
    </w:p>
    <w:p w14:paraId="52263125" w14:textId="77777777" w:rsidR="008737EB" w:rsidRPr="006C1905" w:rsidRDefault="008737EB" w:rsidP="008737EB">
      <w:pPr>
        <w:rPr>
          <w:rFonts w:ascii="Times New Roman" w:hAnsi="Times New Roman" w:cs="Arial"/>
          <w:sz w:val="24"/>
          <w:szCs w:val="21"/>
        </w:rPr>
      </w:pPr>
      <w:r w:rsidRPr="006C1905">
        <w:rPr>
          <w:rFonts w:ascii="Times New Roman" w:hAnsi="Times New Roman" w:cs="Arial"/>
          <w:b/>
          <w:sz w:val="24"/>
          <w:szCs w:val="21"/>
        </w:rPr>
        <w:t xml:space="preserve">Electronic Communication: </w:t>
      </w:r>
      <w:r w:rsidRPr="006C1905">
        <w:rPr>
          <w:rFonts w:ascii="Times New Roman" w:hAnsi="Times New Roman" w:cs="Arial"/>
          <w:sz w:val="24"/>
          <w:szCs w:val="21"/>
        </w:rPr>
        <w:t xml:space="preserve">UT Arlington has adopted </w:t>
      </w:r>
      <w:proofErr w:type="spellStart"/>
      <w:r w:rsidRPr="006C1905">
        <w:rPr>
          <w:rFonts w:ascii="Times New Roman" w:hAnsi="Times New Roman" w:cs="Arial"/>
          <w:sz w:val="24"/>
          <w:szCs w:val="21"/>
        </w:rPr>
        <w:t>MavMail</w:t>
      </w:r>
      <w:proofErr w:type="spellEnd"/>
      <w:r w:rsidRPr="006C1905">
        <w:rPr>
          <w:rFonts w:ascii="Times New Roman" w:hAnsi="Times New Roman" w:cs="Arial"/>
          <w:sz w:val="24"/>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C1905">
        <w:rPr>
          <w:rFonts w:ascii="Times New Roman" w:hAnsi="Times New Roman" w:cs="Arial"/>
          <w:sz w:val="24"/>
          <w:szCs w:val="21"/>
        </w:rPr>
        <w:t>MavMail</w:t>
      </w:r>
      <w:proofErr w:type="spellEnd"/>
      <w:r w:rsidRPr="006C1905">
        <w:rPr>
          <w:rFonts w:ascii="Times New Roman" w:hAnsi="Times New Roman" w:cs="Arial"/>
          <w:sz w:val="24"/>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C1905">
        <w:rPr>
          <w:rFonts w:ascii="Times New Roman" w:hAnsi="Times New Roman" w:cs="Arial"/>
          <w:sz w:val="24"/>
          <w:szCs w:val="21"/>
        </w:rPr>
        <w:t>MavMail</w:t>
      </w:r>
      <w:proofErr w:type="spellEnd"/>
      <w:r w:rsidRPr="006C1905">
        <w:rPr>
          <w:rFonts w:ascii="Times New Roman" w:hAnsi="Times New Roman" w:cs="Arial"/>
          <w:sz w:val="24"/>
          <w:szCs w:val="21"/>
        </w:rPr>
        <w:t xml:space="preserve"> is available at </w:t>
      </w:r>
      <w:hyperlink r:id="rId11" w:history="1">
        <w:r w:rsidRPr="006C1905">
          <w:rPr>
            <w:rStyle w:val="Hyperlink"/>
            <w:rFonts w:ascii="Times New Roman" w:hAnsi="Times New Roman" w:cs="Arial"/>
            <w:sz w:val="24"/>
            <w:szCs w:val="21"/>
          </w:rPr>
          <w:t>http://www.uta.edu/oit/cs/email/mavmail.php</w:t>
        </w:r>
      </w:hyperlink>
      <w:r w:rsidRPr="006C1905">
        <w:rPr>
          <w:rFonts w:ascii="Times New Roman" w:hAnsi="Times New Roman" w:cs="Arial"/>
          <w:sz w:val="24"/>
          <w:szCs w:val="21"/>
        </w:rPr>
        <w:t>.</w:t>
      </w:r>
    </w:p>
    <w:p w14:paraId="1E3832A8" w14:textId="77777777" w:rsidR="008737EB" w:rsidRPr="006C1905" w:rsidRDefault="008737EB" w:rsidP="008737EB">
      <w:pPr>
        <w:rPr>
          <w:rFonts w:ascii="Times New Roman" w:hAnsi="Times New Roman" w:cs="Arial"/>
          <w:sz w:val="24"/>
          <w:szCs w:val="21"/>
        </w:rPr>
      </w:pPr>
    </w:p>
    <w:p w14:paraId="6CFC252E" w14:textId="77777777" w:rsidR="008737EB" w:rsidRPr="006C1905" w:rsidRDefault="008737EB" w:rsidP="008737EB">
      <w:pPr>
        <w:autoSpaceDE w:val="0"/>
        <w:autoSpaceDN w:val="0"/>
        <w:adjustRightInd w:val="0"/>
        <w:rPr>
          <w:rFonts w:ascii="Times New Roman" w:hAnsi="Times New Roman" w:cs="Arial"/>
          <w:sz w:val="24"/>
          <w:szCs w:val="21"/>
        </w:rPr>
      </w:pPr>
      <w:r w:rsidRPr="006C1905">
        <w:rPr>
          <w:rFonts w:ascii="Times New Roman" w:hAnsi="Times New Roman" w:cs="Arial"/>
          <w:b/>
          <w:sz w:val="24"/>
          <w:szCs w:val="21"/>
        </w:rPr>
        <w:t xml:space="preserve">Student Feedback Survey: </w:t>
      </w:r>
      <w:r w:rsidRPr="006C1905">
        <w:rPr>
          <w:rFonts w:ascii="Times New Roman" w:hAnsi="Times New Roman" w:cs="Arial"/>
          <w:bCs/>
          <w:sz w:val="24"/>
          <w:szCs w:val="21"/>
        </w:rPr>
        <w:t>At the end of each ter</w:t>
      </w:r>
      <w:r>
        <w:rPr>
          <w:rFonts w:ascii="Times New Roman" w:hAnsi="Times New Roman" w:cs="Arial"/>
          <w:bCs/>
          <w:sz w:val="24"/>
          <w:szCs w:val="21"/>
        </w:rPr>
        <w:t xml:space="preserve">m, students enrolled in classes </w:t>
      </w:r>
      <w:proofErr w:type="gramStart"/>
      <w:r w:rsidRPr="006C1905">
        <w:rPr>
          <w:rFonts w:ascii="Times New Roman" w:hAnsi="Times New Roman" w:cs="Arial"/>
          <w:bCs/>
          <w:sz w:val="24"/>
          <w:szCs w:val="21"/>
        </w:rPr>
        <w:t>categorized</w:t>
      </w:r>
      <w:proofErr w:type="gramEnd"/>
      <w:r w:rsidRPr="006C1905">
        <w:rPr>
          <w:rFonts w:ascii="Times New Roman" w:hAnsi="Times New Roman" w:cs="Arial"/>
          <w:bCs/>
          <w:sz w:val="24"/>
          <w:szCs w:val="21"/>
        </w:rPr>
        <w:t xml:space="preserve"> as lecture, seminar, or laboratory shall be directed to complete a Student Feedback Survey (SFS). Instructions on how to access the SFS for this course will be sent directly to each student through </w:t>
      </w:r>
      <w:proofErr w:type="spellStart"/>
      <w:r w:rsidRPr="006C1905">
        <w:rPr>
          <w:rFonts w:ascii="Times New Roman" w:hAnsi="Times New Roman" w:cs="Arial"/>
          <w:bCs/>
          <w:sz w:val="24"/>
          <w:szCs w:val="21"/>
        </w:rPr>
        <w:t>MavMail</w:t>
      </w:r>
      <w:proofErr w:type="spellEnd"/>
      <w:r w:rsidRPr="006C1905">
        <w:rPr>
          <w:rFonts w:ascii="Times New Roman" w:hAnsi="Times New Roman" w:cs="Arial"/>
          <w:bCs/>
          <w:sz w:val="24"/>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6C1905">
          <w:rPr>
            <w:rStyle w:val="Hyperlink"/>
            <w:rFonts w:ascii="Times New Roman" w:hAnsi="Times New Roman" w:cs="Arial"/>
            <w:sz w:val="24"/>
            <w:szCs w:val="21"/>
          </w:rPr>
          <w:t>http://www.uta.edu/sfs</w:t>
        </w:r>
      </w:hyperlink>
      <w:r w:rsidRPr="006C1905">
        <w:rPr>
          <w:rFonts w:ascii="Times New Roman" w:hAnsi="Times New Roman" w:cs="Arial"/>
          <w:bCs/>
          <w:sz w:val="24"/>
          <w:szCs w:val="21"/>
        </w:rPr>
        <w:t>.</w:t>
      </w:r>
    </w:p>
    <w:p w14:paraId="202B40DC" w14:textId="77777777" w:rsidR="008737EB" w:rsidRPr="006C1905" w:rsidRDefault="008737EB" w:rsidP="008737EB">
      <w:pPr>
        <w:rPr>
          <w:rFonts w:ascii="Times New Roman" w:hAnsi="Times New Roman" w:cs="Arial"/>
          <w:b/>
          <w:bCs/>
          <w:sz w:val="24"/>
          <w:szCs w:val="21"/>
        </w:rPr>
      </w:pPr>
    </w:p>
    <w:p w14:paraId="3664082C" w14:textId="77777777" w:rsidR="008737EB" w:rsidRDefault="008737EB" w:rsidP="008737EB">
      <w:pPr>
        <w:rPr>
          <w:rFonts w:ascii="Times New Roman" w:hAnsi="Times New Roman" w:cs="Arial"/>
          <w:sz w:val="24"/>
          <w:szCs w:val="21"/>
        </w:rPr>
      </w:pPr>
      <w:r w:rsidRPr="006C1905">
        <w:rPr>
          <w:rFonts w:ascii="Times New Roman" w:hAnsi="Times New Roman" w:cs="Arial"/>
          <w:b/>
          <w:bCs/>
          <w:sz w:val="24"/>
          <w:szCs w:val="21"/>
        </w:rPr>
        <w:t xml:space="preserve">Final Review Week: </w:t>
      </w:r>
      <w:r w:rsidRPr="006C1905">
        <w:rPr>
          <w:rFonts w:ascii="Times New Roman" w:hAnsi="Times New Roman"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C1905">
        <w:rPr>
          <w:rFonts w:ascii="Times New Roman" w:hAnsi="Times New Roman" w:cs="Arial"/>
          <w:i/>
          <w:sz w:val="24"/>
          <w:szCs w:val="21"/>
        </w:rPr>
        <w:t>unless specified in the class syllabus</w:t>
      </w:r>
      <w:r w:rsidRPr="006C1905">
        <w:rPr>
          <w:rFonts w:ascii="Times New Roman" w:hAnsi="Times New Roman" w:cs="Arial"/>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69A4811" w14:textId="77777777" w:rsidR="008737EB" w:rsidRPr="00093345" w:rsidRDefault="008737EB" w:rsidP="008737EB">
      <w:pPr>
        <w:rPr>
          <w:rFonts w:ascii="Times New Roman" w:hAnsi="Times New Roman"/>
          <w:sz w:val="24"/>
          <w:szCs w:val="24"/>
        </w:rPr>
      </w:pPr>
    </w:p>
    <w:p w14:paraId="57CB83F9" w14:textId="77777777" w:rsidR="008737EB" w:rsidRPr="00093345" w:rsidRDefault="008737EB" w:rsidP="008737EB">
      <w:pPr>
        <w:rPr>
          <w:rFonts w:ascii="Times New Roman" w:hAnsi="Times New Roman"/>
          <w:sz w:val="24"/>
          <w:szCs w:val="24"/>
        </w:rPr>
      </w:pPr>
      <w:r w:rsidRPr="00093345">
        <w:rPr>
          <w:rFonts w:ascii="Times New Roman" w:hAnsi="Times New Roman"/>
          <w:b/>
          <w:bCs/>
          <w:sz w:val="24"/>
          <w:szCs w:val="24"/>
        </w:rPr>
        <w:t>Emergency Exit Procedures:</w:t>
      </w:r>
      <w:r w:rsidRPr="00093345">
        <w:rPr>
          <w:rFonts w:ascii="Times New Roman" w:hAnsi="Times New Roman"/>
          <w:bCs/>
          <w:sz w:val="24"/>
          <w:szCs w:val="24"/>
        </w:rPr>
        <w:t xml:space="preserve"> </w:t>
      </w:r>
      <w:r w:rsidRPr="00093345">
        <w:rPr>
          <w:rFonts w:ascii="Times New Roman" w:hAnsi="Times New Roman"/>
          <w:sz w:val="24"/>
          <w:szCs w:val="24"/>
        </w:rPr>
        <w:t xml:space="preserve">Should we experience an emergency event that requires us to vacate the building, students should exit the room and move toward the nearest exit, </w:t>
      </w:r>
      <w:r w:rsidRPr="00093345">
        <w:rPr>
          <w:rFonts w:ascii="Times New Roman" w:hAnsi="Times New Roman"/>
          <w:color w:val="0000FF"/>
          <w:sz w:val="24"/>
          <w:szCs w:val="24"/>
        </w:rPr>
        <w:t xml:space="preserve">which is located </w:t>
      </w:r>
      <w:r>
        <w:rPr>
          <w:rFonts w:ascii="Times New Roman" w:hAnsi="Times New Roman"/>
          <w:color w:val="0000FF"/>
          <w:sz w:val="24"/>
          <w:szCs w:val="24"/>
        </w:rPr>
        <w:t xml:space="preserve">in the center of the building.  Please proceed to the central staircase and exit the building. </w:t>
      </w:r>
      <w:r w:rsidRPr="00093345">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592D275" w14:textId="77777777" w:rsidR="008737EB" w:rsidRPr="006C1905" w:rsidRDefault="008737EB" w:rsidP="008737EB">
      <w:pPr>
        <w:rPr>
          <w:rFonts w:ascii="Times New Roman" w:hAnsi="Times New Roman"/>
          <w:sz w:val="24"/>
        </w:rPr>
      </w:pPr>
    </w:p>
    <w:p w14:paraId="5CA094AA" w14:textId="77777777" w:rsidR="00137533" w:rsidRDefault="00137533"/>
    <w:sectPr w:rsidR="00137533" w:rsidSect="001375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7928"/>
    <w:multiLevelType w:val="hybridMultilevel"/>
    <w:tmpl w:val="A274E834"/>
    <w:lvl w:ilvl="0" w:tplc="1D8E2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D4DBF"/>
    <w:multiLevelType w:val="hybridMultilevel"/>
    <w:tmpl w:val="5588A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EB"/>
    <w:rsid w:val="00137533"/>
    <w:rsid w:val="008737EB"/>
    <w:rsid w:val="00FA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62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7EB"/>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7EB"/>
    <w:rPr>
      <w:color w:val="0000FF"/>
      <w:u w:val="single"/>
    </w:rPr>
  </w:style>
  <w:style w:type="paragraph" w:styleId="NormalWeb">
    <w:name w:val="Normal (Web)"/>
    <w:basedOn w:val="Normal"/>
    <w:uiPriority w:val="99"/>
    <w:unhideWhenUsed/>
    <w:rsid w:val="008737E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8737EB"/>
    <w:rPr>
      <w:b/>
      <w:bCs/>
    </w:rPr>
  </w:style>
  <w:style w:type="paragraph" w:customStyle="1" w:styleId="Default">
    <w:name w:val="Default"/>
    <w:basedOn w:val="Normal"/>
    <w:rsid w:val="008737EB"/>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7EB"/>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7EB"/>
    <w:rPr>
      <w:color w:val="0000FF"/>
      <w:u w:val="single"/>
    </w:rPr>
  </w:style>
  <w:style w:type="paragraph" w:styleId="NormalWeb">
    <w:name w:val="Normal (Web)"/>
    <w:basedOn w:val="Normal"/>
    <w:uiPriority w:val="99"/>
    <w:unhideWhenUsed/>
    <w:rsid w:val="008737E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8737EB"/>
    <w:rPr>
      <w:b/>
      <w:bCs/>
    </w:rPr>
  </w:style>
  <w:style w:type="paragraph" w:customStyle="1" w:styleId="Default">
    <w:name w:val="Default"/>
    <w:basedOn w:val="Normal"/>
    <w:rsid w:val="008737EB"/>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lleenc@uta.edu" TargetMode="External"/><Relationship Id="rId7" Type="http://schemas.openxmlformats.org/officeDocument/2006/relationships/hyperlink" Target="http://wweb.uta.edu/ses/fao" TargetMode="External"/><Relationship Id="rId8" Type="http://schemas.openxmlformats.org/officeDocument/2006/relationships/hyperlink" Target="http://www.uta.edu/disability"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1805</Words>
  <Characters>10292</Characters>
  <Application>Microsoft Macintosh Word</Application>
  <DocSecurity>0</DocSecurity>
  <Lines>85</Lines>
  <Paragraphs>24</Paragraphs>
  <ScaleCrop>false</ScaleCrop>
  <Company>home</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casey </dc:creator>
  <cp:keywords/>
  <dc:description/>
  <cp:lastModifiedBy>colleen casey </cp:lastModifiedBy>
  <cp:revision>2</cp:revision>
  <dcterms:created xsi:type="dcterms:W3CDTF">2014-01-12T20:24:00Z</dcterms:created>
  <dcterms:modified xsi:type="dcterms:W3CDTF">2014-01-12T20:26:00Z</dcterms:modified>
</cp:coreProperties>
</file>