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2C1F5" w14:textId="771299DC" w:rsidR="0039120F" w:rsidRPr="005C2D08" w:rsidRDefault="00D62889" w:rsidP="0039120F">
      <w:pPr>
        <w:jc w:val="center"/>
      </w:pPr>
      <w:r>
        <w:rPr>
          <w:b/>
        </w:rPr>
        <w:t>English 2319 British</w:t>
      </w:r>
      <w:r w:rsidR="0039120F" w:rsidRPr="007A201B">
        <w:rPr>
          <w:b/>
        </w:rPr>
        <w:t xml:space="preserve"> Literature</w:t>
      </w:r>
    </w:p>
    <w:p w14:paraId="2067AD65" w14:textId="6B3C0F0A" w:rsidR="0039120F" w:rsidRPr="007A201B" w:rsidRDefault="005F47E3" w:rsidP="0039120F">
      <w:pPr>
        <w:jc w:val="center"/>
        <w:rPr>
          <w:b/>
          <w:sz w:val="22"/>
        </w:rPr>
      </w:pPr>
      <w:r>
        <w:rPr>
          <w:b/>
          <w:sz w:val="22"/>
        </w:rPr>
        <w:t>Heroes, Villains, and Monsters in British Literature</w:t>
      </w:r>
    </w:p>
    <w:p w14:paraId="4473C9EB" w14:textId="77777777" w:rsidR="0039120F" w:rsidRPr="007A201B" w:rsidRDefault="0039120F" w:rsidP="0039120F">
      <w:pPr>
        <w:jc w:val="center"/>
        <w:rPr>
          <w:sz w:val="22"/>
        </w:rPr>
      </w:pPr>
    </w:p>
    <w:p w14:paraId="29160820" w14:textId="6AB93F00" w:rsidR="0039120F" w:rsidRPr="007A201B" w:rsidRDefault="0039120F" w:rsidP="0039120F">
      <w:pPr>
        <w:rPr>
          <w:sz w:val="22"/>
        </w:rPr>
      </w:pPr>
      <w:r w:rsidRPr="007A201B">
        <w:rPr>
          <w:b/>
          <w:sz w:val="22"/>
        </w:rPr>
        <w:t>Instructor:</w:t>
      </w:r>
      <w:r w:rsidRPr="007A201B">
        <w:rPr>
          <w:sz w:val="22"/>
        </w:rPr>
        <w:t xml:space="preserve">  Rachael Mariboho</w:t>
      </w:r>
      <w:r>
        <w:rPr>
          <w:sz w:val="22"/>
        </w:rPr>
        <w:tab/>
      </w:r>
      <w:r>
        <w:rPr>
          <w:sz w:val="22"/>
        </w:rPr>
        <w:tab/>
      </w:r>
      <w:r w:rsidRPr="007A201B">
        <w:rPr>
          <w:b/>
          <w:sz w:val="22"/>
        </w:rPr>
        <w:t>Course Information:</w:t>
      </w:r>
      <w:r w:rsidR="00184E68">
        <w:rPr>
          <w:sz w:val="22"/>
        </w:rPr>
        <w:t xml:space="preserve"> MTWTH 10:30-12:30</w:t>
      </w:r>
      <w:r w:rsidR="008B3062">
        <w:rPr>
          <w:sz w:val="22"/>
        </w:rPr>
        <w:t>; UH 25</w:t>
      </w:r>
    </w:p>
    <w:p w14:paraId="4D427F9A" w14:textId="627F0FB5" w:rsidR="0039120F" w:rsidRPr="007A201B" w:rsidRDefault="0039120F" w:rsidP="0039120F">
      <w:pPr>
        <w:rPr>
          <w:sz w:val="22"/>
        </w:rPr>
      </w:pPr>
      <w:r w:rsidRPr="007A201B">
        <w:rPr>
          <w:b/>
          <w:sz w:val="22"/>
        </w:rPr>
        <w:t>Office:</w:t>
      </w:r>
      <w:r w:rsidRPr="007A201B">
        <w:rPr>
          <w:sz w:val="22"/>
        </w:rPr>
        <w:t xml:space="preserve">  402 Carlisle Hall</w:t>
      </w:r>
      <w:r>
        <w:rPr>
          <w:sz w:val="22"/>
        </w:rPr>
        <w:tab/>
      </w:r>
      <w:r>
        <w:rPr>
          <w:sz w:val="22"/>
        </w:rPr>
        <w:tab/>
      </w:r>
      <w:r w:rsidRPr="007A201B">
        <w:rPr>
          <w:b/>
          <w:sz w:val="22"/>
        </w:rPr>
        <w:t>Office Hours:</w:t>
      </w:r>
      <w:r w:rsidR="00184E68">
        <w:rPr>
          <w:sz w:val="22"/>
        </w:rPr>
        <w:t xml:space="preserve">  MTW 9:3</w:t>
      </w:r>
      <w:r>
        <w:rPr>
          <w:sz w:val="22"/>
        </w:rPr>
        <w:t>0</w:t>
      </w:r>
      <w:r w:rsidRPr="007A201B">
        <w:rPr>
          <w:sz w:val="22"/>
        </w:rPr>
        <w:t>-1</w:t>
      </w:r>
      <w:r w:rsidR="00184E68">
        <w:rPr>
          <w:sz w:val="22"/>
        </w:rPr>
        <w:t>0:3</w:t>
      </w:r>
      <w:r>
        <w:rPr>
          <w:sz w:val="22"/>
        </w:rPr>
        <w:t>0</w:t>
      </w:r>
    </w:p>
    <w:p w14:paraId="0B2617D5" w14:textId="77777777" w:rsidR="0039120F" w:rsidRPr="007A201B" w:rsidRDefault="0039120F" w:rsidP="0039120F">
      <w:pPr>
        <w:tabs>
          <w:tab w:val="center" w:pos="4320"/>
        </w:tabs>
        <w:rPr>
          <w:b/>
          <w:sz w:val="22"/>
        </w:rPr>
      </w:pPr>
      <w:r w:rsidRPr="007A201B">
        <w:rPr>
          <w:b/>
          <w:sz w:val="22"/>
        </w:rPr>
        <w:t>E-mail:</w:t>
      </w:r>
      <w:r w:rsidRPr="007A201B">
        <w:rPr>
          <w:sz w:val="22"/>
        </w:rPr>
        <w:t xml:space="preserve"> </w:t>
      </w:r>
      <w:r>
        <w:rPr>
          <w:sz w:val="22"/>
        </w:rPr>
        <w:t>mariboho@uta.edu</w:t>
      </w:r>
    </w:p>
    <w:p w14:paraId="4F6CF489" w14:textId="77777777" w:rsidR="0039120F" w:rsidRPr="007A201B" w:rsidRDefault="0039120F" w:rsidP="0039120F">
      <w:pPr>
        <w:rPr>
          <w:sz w:val="22"/>
        </w:rPr>
      </w:pPr>
    </w:p>
    <w:p w14:paraId="21EE016A" w14:textId="77777777" w:rsidR="0039120F" w:rsidRPr="001446FD" w:rsidRDefault="0039120F" w:rsidP="0039120F">
      <w:pPr>
        <w:rPr>
          <w:rFonts w:cs="ArialMT"/>
          <w:i/>
          <w:sz w:val="22"/>
          <w:szCs w:val="32"/>
          <w:lang w:bidi="en-US"/>
        </w:rPr>
      </w:pPr>
      <w:r w:rsidRPr="007A201B">
        <w:rPr>
          <w:b/>
          <w:sz w:val="22"/>
        </w:rPr>
        <w:t>Required Texts &amp; Materials:</w:t>
      </w:r>
    </w:p>
    <w:p w14:paraId="119F3E04" w14:textId="3F3DE966" w:rsidR="005F47E3" w:rsidRPr="003110D9" w:rsidRDefault="005F47E3" w:rsidP="005F47E3">
      <w:pPr>
        <w:rPr>
          <w:rFonts w:cs="ArialMT"/>
          <w:sz w:val="22"/>
          <w:szCs w:val="32"/>
          <w:lang w:bidi="en-US"/>
        </w:rPr>
      </w:pPr>
      <w:r>
        <w:rPr>
          <w:rFonts w:cs="ArialMT"/>
          <w:sz w:val="22"/>
          <w:szCs w:val="32"/>
          <w:lang w:bidi="en-US"/>
        </w:rPr>
        <w:t>Angela Carter “The Bloody Chamber” and “The Tiger’s Bride” (Blackboard)</w:t>
      </w:r>
    </w:p>
    <w:p w14:paraId="251AE178" w14:textId="77777777" w:rsidR="005F47E3" w:rsidRPr="007A201B" w:rsidRDefault="005F47E3" w:rsidP="005F47E3">
      <w:pPr>
        <w:rPr>
          <w:rFonts w:cs="ArialMT"/>
          <w:i/>
          <w:sz w:val="22"/>
          <w:szCs w:val="32"/>
          <w:lang w:bidi="en-US"/>
        </w:rPr>
      </w:pPr>
      <w:r w:rsidRPr="007A201B">
        <w:rPr>
          <w:rFonts w:cs="ArialMT"/>
          <w:sz w:val="22"/>
          <w:szCs w:val="32"/>
          <w:lang w:bidi="en-US"/>
        </w:rPr>
        <w:t xml:space="preserve">Jasper </w:t>
      </w:r>
      <w:proofErr w:type="spellStart"/>
      <w:r w:rsidRPr="007A201B">
        <w:rPr>
          <w:rFonts w:cs="ArialMT"/>
          <w:sz w:val="22"/>
          <w:szCs w:val="32"/>
          <w:lang w:bidi="en-US"/>
        </w:rPr>
        <w:t>Fforde</w:t>
      </w:r>
      <w:proofErr w:type="spellEnd"/>
      <w:r w:rsidRPr="007A201B">
        <w:rPr>
          <w:rFonts w:cs="ArialMT"/>
          <w:sz w:val="22"/>
          <w:szCs w:val="32"/>
          <w:lang w:bidi="en-US"/>
        </w:rPr>
        <w:t xml:space="preserve">, </w:t>
      </w:r>
      <w:r w:rsidRPr="007A201B">
        <w:rPr>
          <w:rFonts w:cs="ArialMT"/>
          <w:i/>
          <w:sz w:val="22"/>
          <w:szCs w:val="32"/>
          <w:lang w:bidi="en-US"/>
        </w:rPr>
        <w:t>The Eyre Affair</w:t>
      </w:r>
    </w:p>
    <w:p w14:paraId="5C8C1E87" w14:textId="069693B9" w:rsidR="005F47E3" w:rsidRPr="007A201B" w:rsidRDefault="005F47E3" w:rsidP="005F47E3">
      <w:pPr>
        <w:rPr>
          <w:i/>
          <w:sz w:val="22"/>
        </w:rPr>
      </w:pPr>
      <w:r w:rsidRPr="007A201B">
        <w:rPr>
          <w:rFonts w:cs="ArialMT"/>
          <w:sz w:val="22"/>
          <w:szCs w:val="32"/>
          <w:lang w:bidi="en-US"/>
        </w:rPr>
        <w:t xml:space="preserve">Graham Green, </w:t>
      </w:r>
      <w:r w:rsidRPr="007A201B">
        <w:rPr>
          <w:rFonts w:cs="ArialMT"/>
          <w:i/>
          <w:sz w:val="22"/>
          <w:szCs w:val="32"/>
          <w:lang w:bidi="en-US"/>
        </w:rPr>
        <w:t>The Tenth Man</w:t>
      </w:r>
    </w:p>
    <w:p w14:paraId="067C1197" w14:textId="77777777" w:rsidR="005F47E3" w:rsidRPr="003110D9" w:rsidRDefault="005F47E3" w:rsidP="005F47E3">
      <w:pPr>
        <w:rPr>
          <w:sz w:val="22"/>
        </w:rPr>
      </w:pPr>
      <w:r w:rsidRPr="007A201B">
        <w:rPr>
          <w:sz w:val="22"/>
        </w:rPr>
        <w:t xml:space="preserve">William Shakespeare, </w:t>
      </w:r>
      <w:r w:rsidRPr="007A201B">
        <w:rPr>
          <w:i/>
          <w:sz w:val="22"/>
        </w:rPr>
        <w:t>Richard III</w:t>
      </w:r>
      <w:r>
        <w:rPr>
          <w:i/>
          <w:sz w:val="22"/>
        </w:rPr>
        <w:t xml:space="preserve"> </w:t>
      </w:r>
      <w:r>
        <w:rPr>
          <w:sz w:val="22"/>
        </w:rPr>
        <w:t>(</w:t>
      </w:r>
      <w:proofErr w:type="spellStart"/>
      <w:r>
        <w:rPr>
          <w:sz w:val="22"/>
        </w:rPr>
        <w:t>Folger</w:t>
      </w:r>
      <w:proofErr w:type="spellEnd"/>
      <w:r>
        <w:rPr>
          <w:sz w:val="22"/>
        </w:rPr>
        <w:t xml:space="preserve"> Shakespeare Library edition)</w:t>
      </w:r>
    </w:p>
    <w:p w14:paraId="60BB7A96" w14:textId="77777777" w:rsidR="005F47E3" w:rsidRPr="007A201B" w:rsidRDefault="005F47E3" w:rsidP="005F47E3">
      <w:pPr>
        <w:rPr>
          <w:sz w:val="22"/>
        </w:rPr>
      </w:pPr>
      <w:r w:rsidRPr="007A201B">
        <w:rPr>
          <w:sz w:val="22"/>
        </w:rPr>
        <w:t xml:space="preserve">Mary Shelley, </w:t>
      </w:r>
      <w:r w:rsidRPr="007A201B">
        <w:rPr>
          <w:i/>
          <w:sz w:val="22"/>
        </w:rPr>
        <w:t xml:space="preserve">Frankenstein </w:t>
      </w:r>
      <w:r>
        <w:rPr>
          <w:sz w:val="22"/>
        </w:rPr>
        <w:t>(</w:t>
      </w:r>
      <w:r w:rsidRPr="007A201B">
        <w:rPr>
          <w:sz w:val="22"/>
        </w:rPr>
        <w:t>Norton Critical Edition</w:t>
      </w:r>
      <w:r>
        <w:rPr>
          <w:sz w:val="22"/>
        </w:rPr>
        <w:t>)</w:t>
      </w:r>
    </w:p>
    <w:p w14:paraId="135AB731" w14:textId="77777777" w:rsidR="005F47E3" w:rsidRPr="007A201B" w:rsidRDefault="005F47E3" w:rsidP="005F47E3">
      <w:pPr>
        <w:rPr>
          <w:i/>
          <w:sz w:val="22"/>
        </w:rPr>
      </w:pPr>
      <w:r w:rsidRPr="007A201B">
        <w:rPr>
          <w:sz w:val="22"/>
        </w:rPr>
        <w:t xml:space="preserve">Robert Louis Stevenson, </w:t>
      </w:r>
      <w:r w:rsidRPr="007A201B">
        <w:rPr>
          <w:i/>
          <w:sz w:val="22"/>
        </w:rPr>
        <w:t>The Strange Case of Dr. Jekyll and Mr. Hyde</w:t>
      </w:r>
    </w:p>
    <w:p w14:paraId="287F13AB" w14:textId="77777777" w:rsidR="0039120F" w:rsidRPr="007A201B" w:rsidRDefault="0039120F" w:rsidP="0039120F">
      <w:pPr>
        <w:rPr>
          <w:b/>
          <w:sz w:val="22"/>
        </w:rPr>
      </w:pPr>
    </w:p>
    <w:p w14:paraId="2E224BD5" w14:textId="77777777" w:rsidR="0039120F" w:rsidRPr="007A201B" w:rsidRDefault="0039120F" w:rsidP="0039120F">
      <w:pPr>
        <w:rPr>
          <w:b/>
          <w:sz w:val="22"/>
        </w:rPr>
      </w:pPr>
      <w:r w:rsidRPr="007A201B">
        <w:rPr>
          <w:b/>
          <w:sz w:val="22"/>
        </w:rPr>
        <w:t xml:space="preserve">Course Description: </w:t>
      </w:r>
    </w:p>
    <w:p w14:paraId="34DA1CA3" w14:textId="399AB62D" w:rsidR="00184E68" w:rsidRPr="007A201B" w:rsidRDefault="00184E68" w:rsidP="00184E68">
      <w:pPr>
        <w:widowControl w:val="0"/>
        <w:autoSpaceDE w:val="0"/>
        <w:autoSpaceDN w:val="0"/>
        <w:adjustRightInd w:val="0"/>
        <w:rPr>
          <w:rFonts w:cs="TrebuchetMS"/>
          <w:sz w:val="22"/>
          <w:szCs w:val="32"/>
          <w:lang w:bidi="en-US"/>
        </w:rPr>
      </w:pPr>
      <w:r w:rsidRPr="007A201B">
        <w:rPr>
          <w:rFonts w:cs="TimesNewRomanPSMT"/>
          <w:sz w:val="22"/>
          <w:szCs w:val="32"/>
          <w:lang w:bidi="en-US"/>
        </w:rPr>
        <w:t xml:space="preserve">This course will examine </w:t>
      </w:r>
      <w:r w:rsidR="008B3062">
        <w:rPr>
          <w:rFonts w:cs="TimesNewRomanPSMT"/>
          <w:sz w:val="22"/>
          <w:szCs w:val="32"/>
          <w:lang w:bidi="en-US"/>
        </w:rPr>
        <w:t xml:space="preserve">significant and iconic hero, </w:t>
      </w:r>
      <w:r w:rsidRPr="007A201B">
        <w:rPr>
          <w:rFonts w:cs="TimesNewRomanPSMT"/>
          <w:sz w:val="22"/>
          <w:szCs w:val="32"/>
          <w:lang w:bidi="en-US"/>
        </w:rPr>
        <w:t>villain</w:t>
      </w:r>
      <w:r w:rsidR="008B3062">
        <w:rPr>
          <w:rFonts w:cs="TimesNewRomanPSMT"/>
          <w:sz w:val="22"/>
          <w:szCs w:val="32"/>
          <w:lang w:bidi="en-US"/>
        </w:rPr>
        <w:t>, and monsters</w:t>
      </w:r>
      <w:r w:rsidRPr="007A201B">
        <w:rPr>
          <w:rFonts w:cs="TimesNewRomanPSMT"/>
          <w:sz w:val="22"/>
          <w:szCs w:val="32"/>
          <w:lang w:bidi="en-US"/>
        </w:rPr>
        <w:t xml:space="preserve"> in British literature.  We will look at the ways the conception of a hero/villain</w:t>
      </w:r>
      <w:r w:rsidR="008B3062">
        <w:rPr>
          <w:rFonts w:cs="TimesNewRomanPSMT"/>
          <w:sz w:val="22"/>
          <w:szCs w:val="32"/>
          <w:lang w:bidi="en-US"/>
        </w:rPr>
        <w:t>/monster</w:t>
      </w:r>
      <w:r w:rsidRPr="007A201B">
        <w:rPr>
          <w:rFonts w:cs="TimesNewRomanPSMT"/>
          <w:sz w:val="22"/>
          <w:szCs w:val="32"/>
          <w:lang w:bidi="en-US"/>
        </w:rPr>
        <w:t xml:space="preserve"> has evolved over time by studying different types of heroes/villains</w:t>
      </w:r>
      <w:r w:rsidR="008B3062">
        <w:rPr>
          <w:rFonts w:cs="TimesNewRomanPSMT"/>
          <w:sz w:val="22"/>
          <w:szCs w:val="32"/>
          <w:lang w:bidi="en-US"/>
        </w:rPr>
        <w:t>/monsters</w:t>
      </w:r>
      <w:r w:rsidRPr="007A201B">
        <w:rPr>
          <w:rFonts w:cs="TimesNewRomanPSMT"/>
          <w:sz w:val="22"/>
          <w:szCs w:val="32"/>
          <w:lang w:bidi="en-US"/>
        </w:rPr>
        <w:t xml:space="preserve"> across several centuries, from Shakespeare’s </w:t>
      </w:r>
      <w:r w:rsidRPr="007A201B">
        <w:rPr>
          <w:rFonts w:cs="TimesNewRomanPSMT"/>
          <w:i/>
          <w:sz w:val="22"/>
          <w:szCs w:val="32"/>
          <w:lang w:bidi="en-US"/>
        </w:rPr>
        <w:t xml:space="preserve">Richard III </w:t>
      </w:r>
      <w:r w:rsidRPr="007A201B">
        <w:rPr>
          <w:rFonts w:cs="TimesNewRomanPSMT"/>
          <w:sz w:val="22"/>
          <w:szCs w:val="32"/>
          <w:lang w:bidi="en-US"/>
        </w:rPr>
        <w:t>to</w:t>
      </w:r>
      <w:r>
        <w:rPr>
          <w:rFonts w:cs="TimesNewRomanPSMT"/>
          <w:sz w:val="22"/>
          <w:szCs w:val="32"/>
          <w:lang w:bidi="en-US"/>
        </w:rPr>
        <w:t xml:space="preserve"> V in </w:t>
      </w:r>
      <w:r>
        <w:rPr>
          <w:rFonts w:cs="TimesNewRomanPSMT"/>
          <w:i/>
          <w:sz w:val="22"/>
          <w:szCs w:val="32"/>
          <w:lang w:bidi="en-US"/>
        </w:rPr>
        <w:t>V for Vendetta</w:t>
      </w:r>
      <w:r w:rsidRPr="007A201B">
        <w:rPr>
          <w:rFonts w:cs="TimesNewRomanPSMT"/>
          <w:sz w:val="22"/>
          <w:szCs w:val="32"/>
          <w:lang w:bidi="en-US"/>
        </w:rPr>
        <w:t xml:space="preserve">.  </w:t>
      </w:r>
      <w:r>
        <w:rPr>
          <w:rFonts w:cs="TimesNewRomanPSMT"/>
          <w:sz w:val="22"/>
          <w:szCs w:val="32"/>
          <w:lang w:bidi="en-US"/>
        </w:rPr>
        <w:t>Furthermore, t</w:t>
      </w:r>
      <w:r w:rsidRPr="007A201B">
        <w:rPr>
          <w:rFonts w:cs="TimesNewRomanPSMT"/>
          <w:sz w:val="22"/>
          <w:szCs w:val="32"/>
          <w:lang w:bidi="en-US"/>
        </w:rPr>
        <w:t>he authors we will read and the characters they have created have influenced many facets of literature, film and the arts.</w:t>
      </w:r>
      <w:r w:rsidRPr="007A201B">
        <w:rPr>
          <w:rFonts w:cs="TrebuchetMS"/>
          <w:sz w:val="22"/>
          <w:szCs w:val="32"/>
          <w:lang w:bidi="en-US"/>
        </w:rPr>
        <w:t xml:space="preserve">  Students will be encouraged to explore the literary, artistic, cultural, and historical milieus of the works we will read and to share their discoveries with the other students in the class. </w:t>
      </w:r>
    </w:p>
    <w:p w14:paraId="1C61A6DC" w14:textId="77777777" w:rsidR="0039120F" w:rsidRPr="00191A4B" w:rsidRDefault="0039120F" w:rsidP="0039120F">
      <w:pPr>
        <w:widowControl w:val="0"/>
        <w:autoSpaceDE w:val="0"/>
        <w:autoSpaceDN w:val="0"/>
        <w:adjustRightInd w:val="0"/>
        <w:rPr>
          <w:rFonts w:cs="TimesNewRomanPSMT"/>
          <w:b/>
          <w:bCs/>
          <w:sz w:val="22"/>
          <w:szCs w:val="32"/>
          <w:u w:val="single"/>
          <w:lang w:bidi="en-US"/>
        </w:rPr>
      </w:pPr>
    </w:p>
    <w:p w14:paraId="694AF74C" w14:textId="77777777" w:rsidR="0039120F" w:rsidRDefault="0039120F" w:rsidP="0039120F">
      <w:pPr>
        <w:rPr>
          <w:rFonts w:cs="TrebuchetMS"/>
          <w:sz w:val="22"/>
          <w:szCs w:val="32"/>
          <w:lang w:bidi="en-US"/>
        </w:rPr>
      </w:pPr>
      <w:r w:rsidRPr="007A201B">
        <w:rPr>
          <w:rFonts w:cs="TrebuchetMS"/>
          <w:b/>
          <w:sz w:val="22"/>
          <w:szCs w:val="32"/>
          <w:lang w:bidi="en-US"/>
        </w:rPr>
        <w:t>NOTE:</w:t>
      </w:r>
      <w:r w:rsidRPr="007A201B">
        <w:rPr>
          <w:rFonts w:cs="TrebuchetMS"/>
          <w:sz w:val="22"/>
          <w:szCs w:val="32"/>
          <w:lang w:bidi="en-US"/>
        </w:rPr>
        <w:t xml:space="preserve"> This is a READING, WRITING &amp; PARTICIPATION </w:t>
      </w:r>
      <w:r w:rsidRPr="007A201B">
        <w:rPr>
          <w:rFonts w:cs="TrebuchetMS"/>
          <w:b/>
          <w:bCs/>
          <w:sz w:val="22"/>
          <w:szCs w:val="32"/>
          <w:lang w:bidi="en-US"/>
        </w:rPr>
        <w:t>intensive</w:t>
      </w:r>
      <w:r w:rsidRPr="007A201B">
        <w:rPr>
          <w:rFonts w:cs="TrebuchetMS"/>
          <w:sz w:val="22"/>
          <w:szCs w:val="32"/>
          <w:lang w:bidi="en-US"/>
        </w:rPr>
        <w:t xml:space="preserve"> course. I will, however, provide help to those willing to seek it out, including extended office hours, pre-writing help, comments on drafts, etc.  If you are not sure if you can keep up with the workload as presented in the schedule, let me encourage you that it </w:t>
      </w:r>
      <w:r w:rsidRPr="007A201B">
        <w:rPr>
          <w:rFonts w:cs="TrebuchetMS"/>
          <w:i/>
          <w:iCs/>
          <w:sz w:val="22"/>
          <w:szCs w:val="32"/>
          <w:lang w:bidi="en-US"/>
        </w:rPr>
        <w:t>is</w:t>
      </w:r>
      <w:r w:rsidRPr="007A201B">
        <w:rPr>
          <w:rFonts w:cs="TrebuchetMS"/>
          <w:sz w:val="22"/>
          <w:szCs w:val="32"/>
          <w:lang w:bidi="en-US"/>
        </w:rPr>
        <w:t xml:space="preserve"> possible; if you are unwilling to keep up with the workload as presented in the schedule, you should consider dropping the course as early as pos</w:t>
      </w:r>
      <w:r>
        <w:rPr>
          <w:rFonts w:cs="TrebuchetMS"/>
          <w:sz w:val="22"/>
          <w:szCs w:val="32"/>
          <w:lang w:bidi="en-US"/>
        </w:rPr>
        <w:t>sible, since I cannot drop you.</w:t>
      </w:r>
    </w:p>
    <w:p w14:paraId="7BFE1358" w14:textId="77777777" w:rsidR="0039120F" w:rsidRPr="00191A4B" w:rsidRDefault="0039120F" w:rsidP="0039120F">
      <w:pPr>
        <w:rPr>
          <w:rFonts w:cs="TrebuchetMS"/>
          <w:sz w:val="22"/>
          <w:szCs w:val="32"/>
          <w:lang w:bidi="en-US"/>
        </w:rPr>
      </w:pPr>
    </w:p>
    <w:p w14:paraId="5D391705" w14:textId="77777777" w:rsidR="0039120F" w:rsidRPr="007A201B" w:rsidRDefault="0039120F" w:rsidP="0039120F">
      <w:pPr>
        <w:rPr>
          <w:b/>
          <w:sz w:val="22"/>
        </w:rPr>
      </w:pPr>
      <w:r w:rsidRPr="007A201B">
        <w:rPr>
          <w:b/>
          <w:sz w:val="22"/>
        </w:rPr>
        <w:t xml:space="preserve">Purpose of the Course: </w:t>
      </w:r>
    </w:p>
    <w:p w14:paraId="723504FD" w14:textId="77777777" w:rsidR="0039120F" w:rsidRPr="000E429E" w:rsidRDefault="0039120F" w:rsidP="0039120F">
      <w:pPr>
        <w:rPr>
          <w:rFonts w:cs="Verdana"/>
          <w:sz w:val="22"/>
          <w:lang w:bidi="en-US"/>
        </w:rPr>
      </w:pPr>
      <w:r w:rsidRPr="007A201B">
        <w:rPr>
          <w:rFonts w:cs="TimesNewRomanPSMT"/>
          <w:sz w:val="22"/>
          <w:lang w:bidi="en-US"/>
        </w:rPr>
        <w:t xml:space="preserve">To help students recognize that literature does not occur as isolated literary events, but as complex dialogue within cultural and historical contexts.  </w:t>
      </w:r>
      <w:r w:rsidRPr="007A201B">
        <w:rPr>
          <w:sz w:val="22"/>
        </w:rPr>
        <w:t>M</w:t>
      </w:r>
      <w:r w:rsidRPr="007A201B">
        <w:rPr>
          <w:rFonts w:cs="Verdana"/>
          <w:sz w:val="22"/>
          <w:lang w:bidi="en-US"/>
        </w:rPr>
        <w:t xml:space="preserve">uch of our time will be spent speaking to one another about our common experience of reading fiction and wondering about how to make the best sense of it.  I want you to view yourselves as </w:t>
      </w:r>
      <w:r w:rsidRPr="007A201B">
        <w:rPr>
          <w:rFonts w:cs="Verdana"/>
          <w:b/>
          <w:bCs/>
          <w:sz w:val="22"/>
          <w:lang w:bidi="en-US"/>
        </w:rPr>
        <w:t>active</w:t>
      </w:r>
      <w:r w:rsidRPr="007A201B">
        <w:rPr>
          <w:rFonts w:cs="Verdana"/>
          <w:sz w:val="22"/>
          <w:lang w:bidi="en-US"/>
        </w:rPr>
        <w:t xml:space="preserve"> readers and participants, and as people committed to improving their skills as readers and as writers.  Since much of our time will be spent in active debate and conversation, I will expect each student to behave professionally and respectfully in this setting, as well as in all communications that stem from your involvement in this course (i.e. emails, or study group activities).</w:t>
      </w:r>
    </w:p>
    <w:p w14:paraId="770D4682" w14:textId="77777777" w:rsidR="0039120F" w:rsidRDefault="0039120F" w:rsidP="0039120F">
      <w:pPr>
        <w:widowControl w:val="0"/>
        <w:autoSpaceDE w:val="0"/>
        <w:autoSpaceDN w:val="0"/>
        <w:adjustRightInd w:val="0"/>
        <w:spacing w:after="80"/>
        <w:rPr>
          <w:rFonts w:cs="ArialMT"/>
          <w:b/>
          <w:bCs/>
          <w:iCs/>
          <w:sz w:val="22"/>
          <w:szCs w:val="38"/>
          <w:lang w:bidi="en-US"/>
        </w:rPr>
      </w:pPr>
    </w:p>
    <w:p w14:paraId="45CD8F29" w14:textId="63C1741D" w:rsidR="0039120F" w:rsidRPr="00896799" w:rsidRDefault="0039120F" w:rsidP="0039120F">
      <w:pPr>
        <w:widowControl w:val="0"/>
        <w:autoSpaceDE w:val="0"/>
        <w:autoSpaceDN w:val="0"/>
        <w:adjustRightInd w:val="0"/>
        <w:spacing w:after="80"/>
        <w:rPr>
          <w:rFonts w:cs="TimesNewRomanPSMT"/>
          <w:bCs/>
          <w:sz w:val="22"/>
          <w:szCs w:val="32"/>
          <w:lang w:bidi="en-US"/>
        </w:rPr>
      </w:pPr>
      <w:r w:rsidRPr="007A201B">
        <w:rPr>
          <w:rFonts w:cs="ArialMT"/>
          <w:b/>
          <w:bCs/>
          <w:iCs/>
          <w:sz w:val="22"/>
          <w:szCs w:val="38"/>
          <w:lang w:bidi="en-US"/>
        </w:rPr>
        <w:t>Requirements:</w:t>
      </w:r>
      <w:r>
        <w:rPr>
          <w:rFonts w:cs="ArialMT"/>
          <w:b/>
          <w:bCs/>
          <w:sz w:val="22"/>
          <w:szCs w:val="42"/>
          <w:lang w:bidi="en-US"/>
        </w:rPr>
        <w:t xml:space="preserve">                                                                                                                              </w:t>
      </w:r>
      <w:r>
        <w:rPr>
          <w:rFonts w:cs="TimesNewRomanPSMT"/>
          <w:b/>
          <w:bCs/>
          <w:sz w:val="22"/>
          <w:szCs w:val="32"/>
          <w:lang w:bidi="en-US"/>
        </w:rPr>
        <w:t xml:space="preserve">Short Answer Exams: </w:t>
      </w:r>
      <w:r w:rsidR="00896799">
        <w:rPr>
          <w:rFonts w:cs="TimesNewRomanPSMT"/>
          <w:bCs/>
          <w:sz w:val="22"/>
          <w:szCs w:val="32"/>
          <w:lang w:bidi="en-US"/>
        </w:rPr>
        <w:t>You will take 5</w:t>
      </w:r>
      <w:r>
        <w:rPr>
          <w:rFonts w:cs="TimesNewRomanPSMT"/>
          <w:bCs/>
          <w:sz w:val="22"/>
          <w:szCs w:val="32"/>
          <w:lang w:bidi="en-US"/>
        </w:rPr>
        <w:t xml:space="preserve"> short answer exams</w:t>
      </w:r>
      <w:r w:rsidR="00896799">
        <w:rPr>
          <w:rFonts w:cs="TimesNewRomanPSMT"/>
          <w:bCs/>
          <w:sz w:val="22"/>
          <w:szCs w:val="32"/>
          <w:lang w:bidi="en-US"/>
        </w:rPr>
        <w:t xml:space="preserve"> over the novel </w:t>
      </w:r>
      <w:r w:rsidR="00896799">
        <w:rPr>
          <w:rFonts w:cs="TimesNewRomanPSMT"/>
          <w:bCs/>
          <w:i/>
          <w:sz w:val="22"/>
          <w:szCs w:val="32"/>
          <w:lang w:bidi="en-US"/>
        </w:rPr>
        <w:t>The Eyre Affair</w:t>
      </w:r>
      <w:r w:rsidR="00896799">
        <w:rPr>
          <w:rFonts w:cs="TimesNewRomanPSMT"/>
          <w:bCs/>
          <w:sz w:val="22"/>
          <w:szCs w:val="32"/>
          <w:lang w:bidi="en-US"/>
        </w:rPr>
        <w:t xml:space="preserve">. </w:t>
      </w:r>
      <w:r>
        <w:rPr>
          <w:rFonts w:cs="TimesNewRomanPSMT"/>
          <w:bCs/>
          <w:sz w:val="22"/>
          <w:szCs w:val="32"/>
          <w:lang w:bidi="en-US"/>
        </w:rPr>
        <w:t>The exams will cover you</w:t>
      </w:r>
      <w:r w:rsidR="00896799">
        <w:rPr>
          <w:rFonts w:cs="TimesNewRomanPSMT"/>
          <w:bCs/>
          <w:sz w:val="22"/>
          <w:szCs w:val="32"/>
          <w:lang w:bidi="en-US"/>
        </w:rPr>
        <w:t>r readings and class lectures.</w:t>
      </w:r>
      <w:r>
        <w:rPr>
          <w:rFonts w:cs="TimesNewRomanPSMT"/>
          <w:bCs/>
          <w:sz w:val="22"/>
          <w:szCs w:val="32"/>
          <w:lang w:bidi="en-US"/>
        </w:rPr>
        <w:t xml:space="preserve"> You must buy a Blue book for these exams.</w:t>
      </w:r>
    </w:p>
    <w:p w14:paraId="79F9EA2A" w14:textId="00068DF8" w:rsidR="0039120F" w:rsidRDefault="0039120F" w:rsidP="0039120F">
      <w:pPr>
        <w:rPr>
          <w:rFonts w:cs="TimesNewRomanPSMT"/>
          <w:sz w:val="22"/>
          <w:szCs w:val="32"/>
          <w:lang w:bidi="en-US"/>
        </w:rPr>
      </w:pPr>
      <w:r w:rsidRPr="007A201B">
        <w:rPr>
          <w:rFonts w:cs="TimesNewRomanPSMT"/>
          <w:b/>
          <w:bCs/>
          <w:sz w:val="22"/>
          <w:szCs w:val="32"/>
          <w:lang w:bidi="en-US"/>
        </w:rPr>
        <w:t xml:space="preserve">Analytical Essays: </w:t>
      </w:r>
      <w:r w:rsidR="00896799">
        <w:rPr>
          <w:rFonts w:cs="TimesNewRomanPSMT"/>
          <w:sz w:val="22"/>
          <w:szCs w:val="32"/>
          <w:lang w:bidi="en-US"/>
        </w:rPr>
        <w:t xml:space="preserve">You will write four </w:t>
      </w:r>
      <w:r w:rsidRPr="007A201B">
        <w:rPr>
          <w:rFonts w:cs="TimesNewRomanPSMT"/>
          <w:sz w:val="22"/>
          <w:szCs w:val="32"/>
          <w:lang w:bidi="en-US"/>
        </w:rPr>
        <w:t xml:space="preserve">analytical </w:t>
      </w:r>
      <w:r>
        <w:rPr>
          <w:rFonts w:cs="TimesNewRomanPSMT"/>
          <w:sz w:val="22"/>
          <w:szCs w:val="32"/>
          <w:lang w:bidi="en-US"/>
        </w:rPr>
        <w:t>essays over issues related to the course readings</w:t>
      </w:r>
      <w:r w:rsidRPr="007A201B">
        <w:rPr>
          <w:rFonts w:cs="TimesNewRomanPSMT"/>
          <w:sz w:val="22"/>
          <w:szCs w:val="32"/>
          <w:lang w:bidi="en-US"/>
        </w:rPr>
        <w:t xml:space="preserve">. </w:t>
      </w:r>
      <w:r>
        <w:rPr>
          <w:rFonts w:cs="TimesNewRomanPSMT"/>
          <w:sz w:val="22"/>
          <w:szCs w:val="32"/>
          <w:lang w:bidi="en-US"/>
        </w:rPr>
        <w:t xml:space="preserve"> Essay prompts will be given in class for each analysis paper. </w:t>
      </w:r>
      <w:r w:rsidRPr="007A201B">
        <w:rPr>
          <w:sz w:val="22"/>
        </w:rPr>
        <w:t xml:space="preserve">Critical analysis is more than an opinion (I liked/didn’t like a reading or agreed/disagreed with a point).  To be “critical” requires identifying the criteria that informs your judgment (explaining </w:t>
      </w:r>
      <w:r w:rsidRPr="007A201B">
        <w:rPr>
          <w:i/>
          <w:iCs/>
          <w:sz w:val="22"/>
        </w:rPr>
        <w:t xml:space="preserve">why </w:t>
      </w:r>
      <w:r w:rsidRPr="007A201B">
        <w:rPr>
          <w:sz w:val="22"/>
        </w:rPr>
        <w:t xml:space="preserve">you had that response). </w:t>
      </w:r>
      <w:r w:rsidRPr="007A201B">
        <w:rPr>
          <w:sz w:val="22"/>
          <w:szCs w:val="22"/>
        </w:rPr>
        <w:t xml:space="preserve">These essays give you a space to explore your reactions to the reading, discuss an element/theme you find intriguing, or ask questions about the text and/or its historical context. </w:t>
      </w:r>
      <w:r w:rsidRPr="007A201B">
        <w:rPr>
          <w:rFonts w:cs="TimesNewRomanPSMT"/>
          <w:sz w:val="22"/>
          <w:szCs w:val="32"/>
          <w:lang w:bidi="en-US"/>
        </w:rPr>
        <w:lastRenderedPageBreak/>
        <w:t xml:space="preserve">Use close textual analysis to illuminate your discussion.  This assignment will be graded on the originality of your thought and the depth of analysis used to support your position. </w:t>
      </w:r>
      <w:r w:rsidR="00896799">
        <w:rPr>
          <w:rFonts w:cs="TimesNewRomanPSMT"/>
          <w:sz w:val="22"/>
          <w:szCs w:val="32"/>
          <w:lang w:bidi="en-US"/>
        </w:rPr>
        <w:t xml:space="preserve"> Essays should be between three and four pages in length.</w:t>
      </w:r>
    </w:p>
    <w:p w14:paraId="03993809" w14:textId="26B1D101" w:rsidR="0039120F" w:rsidRDefault="002E53F9" w:rsidP="0039120F">
      <w:pPr>
        <w:rPr>
          <w:rFonts w:cs="TimesNewRomanPSMT"/>
          <w:sz w:val="22"/>
          <w:szCs w:val="32"/>
          <w:lang w:bidi="en-US"/>
        </w:rPr>
      </w:pPr>
      <w:r>
        <w:rPr>
          <w:rFonts w:cs="TimesNewRomanPSMT"/>
          <w:b/>
          <w:i/>
          <w:sz w:val="22"/>
          <w:szCs w:val="32"/>
          <w:lang w:bidi="en-US"/>
        </w:rPr>
        <w:t xml:space="preserve">Richard III </w:t>
      </w:r>
      <w:r>
        <w:rPr>
          <w:rFonts w:cs="TimesNewRomanPSMT"/>
          <w:b/>
          <w:sz w:val="22"/>
          <w:szCs w:val="32"/>
          <w:lang w:bidi="en-US"/>
        </w:rPr>
        <w:t xml:space="preserve">Historical Presentation: </w:t>
      </w:r>
      <w:r>
        <w:rPr>
          <w:rFonts w:cs="TimesNewRomanPSMT"/>
          <w:sz w:val="22"/>
          <w:szCs w:val="32"/>
          <w:lang w:bidi="en-US"/>
        </w:rPr>
        <w:t xml:space="preserve">You will be assigned one historically relevant issue related to </w:t>
      </w:r>
      <w:r>
        <w:rPr>
          <w:rFonts w:cs="TimesNewRomanPSMT"/>
          <w:i/>
          <w:sz w:val="22"/>
          <w:szCs w:val="32"/>
          <w:lang w:bidi="en-US"/>
        </w:rPr>
        <w:t xml:space="preserve">Richard III </w:t>
      </w:r>
      <w:r>
        <w:rPr>
          <w:rFonts w:cs="TimesNewRomanPSMT"/>
          <w:sz w:val="22"/>
          <w:szCs w:val="32"/>
          <w:lang w:bidi="en-US"/>
        </w:rPr>
        <w:t>to research and present to the class. This issue will be the subject of your first essay assignment, so you will be able to use information from your paper for your presentation.</w:t>
      </w:r>
      <w:r w:rsidR="0039120F" w:rsidRPr="00595D49">
        <w:rPr>
          <w:rFonts w:cs="TimesNewRomanPSMT"/>
          <w:sz w:val="22"/>
          <w:szCs w:val="32"/>
          <w:lang w:bidi="en-US"/>
        </w:rPr>
        <w:t xml:space="preserve">                      </w:t>
      </w:r>
    </w:p>
    <w:p w14:paraId="28075E9A" w14:textId="31AD9054" w:rsidR="0039120F" w:rsidRDefault="00800578" w:rsidP="0039120F">
      <w:pPr>
        <w:rPr>
          <w:sz w:val="22"/>
          <w:szCs w:val="22"/>
        </w:rPr>
      </w:pPr>
      <w:r>
        <w:rPr>
          <w:b/>
          <w:sz w:val="22"/>
          <w:szCs w:val="22"/>
        </w:rPr>
        <w:t>Film Presentation</w:t>
      </w:r>
      <w:r w:rsidR="0039120F">
        <w:rPr>
          <w:b/>
          <w:sz w:val="22"/>
          <w:szCs w:val="22"/>
        </w:rPr>
        <w:t xml:space="preserve">: </w:t>
      </w:r>
      <w:r>
        <w:rPr>
          <w:sz w:val="22"/>
          <w:szCs w:val="22"/>
        </w:rPr>
        <w:t xml:space="preserve">You will give a presentation over a film we have not studied in class. </w:t>
      </w:r>
      <w:r w:rsidR="00AB7424">
        <w:rPr>
          <w:sz w:val="22"/>
          <w:szCs w:val="22"/>
        </w:rPr>
        <w:t xml:space="preserve">The presentation will focus on an analysis of the hero/villain/monster in the film. </w:t>
      </w:r>
      <w:r>
        <w:rPr>
          <w:sz w:val="22"/>
          <w:szCs w:val="22"/>
        </w:rPr>
        <w:t>More details will be given in class.</w:t>
      </w:r>
    </w:p>
    <w:p w14:paraId="07C16B61" w14:textId="77777777" w:rsidR="0039120F" w:rsidRDefault="0039120F" w:rsidP="0039120F">
      <w:pPr>
        <w:rPr>
          <w:rFonts w:cs="TimesNewRomanPSMT"/>
          <w:sz w:val="22"/>
          <w:szCs w:val="32"/>
          <w:lang w:bidi="en-US"/>
        </w:rPr>
      </w:pPr>
      <w:r w:rsidRPr="007A201B">
        <w:rPr>
          <w:rFonts w:cs="TimesNewRomanPSMT"/>
          <w:b/>
          <w:bCs/>
          <w:sz w:val="22"/>
          <w:szCs w:val="32"/>
          <w:lang w:bidi="en-US"/>
        </w:rPr>
        <w:t>Exams</w:t>
      </w:r>
      <w:r w:rsidRPr="007A201B">
        <w:rPr>
          <w:rFonts w:cs="TimesNewRomanPSMT"/>
          <w:sz w:val="22"/>
          <w:szCs w:val="32"/>
          <w:lang w:bidi="en-US"/>
        </w:rPr>
        <w:t xml:space="preserve">: You will have both a midterm exam (dealing with terms and passages from the first half of the course and an essay section) and a final exam (consisting of terms and passages from the second half of the course and an essay section).    </w:t>
      </w:r>
    </w:p>
    <w:p w14:paraId="34FC823C" w14:textId="77777777" w:rsidR="0039120F" w:rsidRPr="00F63DBA" w:rsidRDefault="0039120F" w:rsidP="0039120F">
      <w:pPr>
        <w:rPr>
          <w:rFonts w:cs="TimesNewRomanPSMT"/>
          <w:sz w:val="22"/>
          <w:szCs w:val="32"/>
          <w:lang w:bidi="en-US"/>
        </w:rPr>
      </w:pPr>
      <w:r w:rsidRPr="007A201B">
        <w:rPr>
          <w:rFonts w:cs="TimesNewRomanPSMT"/>
          <w:b/>
          <w:bCs/>
          <w:sz w:val="22"/>
          <w:szCs w:val="32"/>
          <w:lang w:bidi="en-US"/>
        </w:rPr>
        <w:t xml:space="preserve">Class participation: </w:t>
      </w:r>
      <w:r w:rsidRPr="007A201B">
        <w:rPr>
          <w:rFonts w:cs="TimesNewRomanPSMT"/>
          <w:sz w:val="22"/>
          <w:szCs w:val="32"/>
          <w:lang w:bidi="en-US"/>
        </w:rPr>
        <w:t>Class participation includes:  attending class, reading all assigned material, and actively engaging in discussion with your fellow students and your instructor.  Students will be assigned small groups and a set of discussion questions to work with each week.  Your class participation grade will be partly based on your participation in your small group.</w:t>
      </w:r>
    </w:p>
    <w:p w14:paraId="561CFE61" w14:textId="77777777" w:rsidR="0039120F" w:rsidRDefault="0039120F" w:rsidP="0039120F">
      <w:pPr>
        <w:widowControl w:val="0"/>
        <w:autoSpaceDE w:val="0"/>
        <w:autoSpaceDN w:val="0"/>
        <w:adjustRightInd w:val="0"/>
        <w:spacing w:after="160"/>
        <w:rPr>
          <w:rFonts w:cs="TimesNewRomanPSMT"/>
          <w:b/>
          <w:sz w:val="22"/>
          <w:szCs w:val="32"/>
          <w:lang w:bidi="en-US"/>
        </w:rPr>
      </w:pPr>
    </w:p>
    <w:p w14:paraId="66849492" w14:textId="6D15498A" w:rsidR="00896799" w:rsidRPr="003F25E5" w:rsidRDefault="0039120F" w:rsidP="0039120F">
      <w:pPr>
        <w:widowControl w:val="0"/>
        <w:autoSpaceDE w:val="0"/>
        <w:autoSpaceDN w:val="0"/>
        <w:adjustRightInd w:val="0"/>
        <w:spacing w:after="160"/>
        <w:rPr>
          <w:rFonts w:cs="TimesNewRomanPSMT"/>
          <w:b/>
          <w:sz w:val="22"/>
          <w:szCs w:val="32"/>
          <w:lang w:bidi="en-US"/>
        </w:rPr>
      </w:pPr>
      <w:r w:rsidRPr="007A201B">
        <w:rPr>
          <w:rFonts w:cs="TimesNewRomanPSMT"/>
          <w:b/>
          <w:sz w:val="22"/>
          <w:szCs w:val="32"/>
          <w:lang w:bidi="en-US"/>
        </w:rPr>
        <w:t xml:space="preserve">Grading:                                                 </w:t>
      </w:r>
      <w:r>
        <w:rPr>
          <w:rFonts w:cs="TimesNewRomanPSMT"/>
          <w:b/>
          <w:sz w:val="22"/>
          <w:szCs w:val="32"/>
          <w:lang w:bidi="en-US"/>
        </w:rPr>
        <w:t xml:space="preserve">                                                                                      Short Answer Exams</w:t>
      </w:r>
      <w:r w:rsidRPr="007A201B">
        <w:rPr>
          <w:rFonts w:cs="TimesNewRomanPSMT"/>
          <w:b/>
          <w:sz w:val="22"/>
          <w:szCs w:val="32"/>
          <w:lang w:bidi="en-US"/>
        </w:rPr>
        <w:t xml:space="preserve"> </w:t>
      </w:r>
      <w:r>
        <w:rPr>
          <w:rFonts w:cs="TimesNewRomanPSMT"/>
          <w:b/>
          <w:sz w:val="22"/>
          <w:szCs w:val="32"/>
          <w:lang w:bidi="en-US"/>
        </w:rPr>
        <w:tab/>
        <w:t xml:space="preserve">      </w:t>
      </w:r>
      <w:r>
        <w:rPr>
          <w:rFonts w:cs="TimesNewRomanPSMT"/>
          <w:b/>
          <w:sz w:val="22"/>
          <w:szCs w:val="32"/>
          <w:lang w:bidi="en-US"/>
        </w:rPr>
        <w:tab/>
      </w:r>
      <w:r w:rsidR="00896799">
        <w:rPr>
          <w:rFonts w:cs="TimesNewRomanPSMT"/>
          <w:b/>
          <w:sz w:val="22"/>
          <w:szCs w:val="32"/>
          <w:lang w:bidi="en-US"/>
        </w:rPr>
        <w:t xml:space="preserve"> 5</w:t>
      </w:r>
      <w:r w:rsidRPr="007A201B">
        <w:rPr>
          <w:rFonts w:cs="TimesNewRomanPSMT"/>
          <w:b/>
          <w:sz w:val="22"/>
          <w:szCs w:val="32"/>
          <w:lang w:bidi="en-US"/>
        </w:rPr>
        <w:t xml:space="preserve">%                                         </w:t>
      </w:r>
      <w:r w:rsidRPr="0016386C">
        <w:rPr>
          <w:rFonts w:cs="TimesNewRomanPSMT"/>
          <w:b/>
          <w:sz w:val="22"/>
          <w:szCs w:val="32"/>
          <w:lang w:bidi="en-US"/>
        </w:rPr>
        <w:t xml:space="preserve">          </w:t>
      </w:r>
      <w:r w:rsidRPr="0016386C">
        <w:rPr>
          <w:rFonts w:cs="TimesNewRomanPSMT"/>
          <w:b/>
          <w:sz w:val="22"/>
          <w:szCs w:val="32"/>
          <w:lang w:bidi="en-US"/>
        </w:rPr>
        <w:tab/>
      </w:r>
      <w:r w:rsidRPr="0016386C">
        <w:rPr>
          <w:rFonts w:cs="TimesNewRomanPSMT"/>
          <w:b/>
          <w:sz w:val="22"/>
          <w:szCs w:val="32"/>
          <w:lang w:bidi="en-US"/>
        </w:rPr>
        <w:tab/>
      </w:r>
      <w:r w:rsidRPr="0016386C">
        <w:rPr>
          <w:rFonts w:cs="TimesNewRomanPSMT"/>
          <w:b/>
          <w:sz w:val="22"/>
          <w:szCs w:val="32"/>
          <w:lang w:bidi="en-US"/>
        </w:rPr>
        <w:tab/>
      </w:r>
      <w:r w:rsidR="00896799">
        <w:rPr>
          <w:rFonts w:cs="TimesNewRomanPSMT"/>
          <w:b/>
          <w:sz w:val="22"/>
          <w:szCs w:val="32"/>
          <w:lang w:bidi="en-US"/>
        </w:rPr>
        <w:t xml:space="preserve">          </w:t>
      </w:r>
      <w:r w:rsidR="00896799">
        <w:rPr>
          <w:rFonts w:cs="TimesNewRomanPSMT"/>
          <w:b/>
          <w:i/>
          <w:sz w:val="22"/>
          <w:szCs w:val="32"/>
          <w:lang w:bidi="en-US"/>
        </w:rPr>
        <w:t xml:space="preserve">Richard III </w:t>
      </w:r>
      <w:r w:rsidR="00896799">
        <w:rPr>
          <w:rFonts w:cs="TimesNewRomanPSMT"/>
          <w:b/>
          <w:sz w:val="22"/>
          <w:szCs w:val="32"/>
          <w:lang w:bidi="en-US"/>
        </w:rPr>
        <w:t xml:space="preserve">Presentation </w:t>
      </w:r>
      <w:r w:rsidR="00896799">
        <w:rPr>
          <w:rFonts w:cs="TimesNewRomanPSMT"/>
          <w:b/>
          <w:sz w:val="22"/>
          <w:szCs w:val="32"/>
          <w:lang w:bidi="en-US"/>
        </w:rPr>
        <w:tab/>
      </w:r>
      <w:r w:rsidR="00800578">
        <w:rPr>
          <w:rFonts w:cs="TimesNewRomanPSMT"/>
          <w:b/>
          <w:sz w:val="22"/>
          <w:szCs w:val="32"/>
          <w:lang w:bidi="en-US"/>
        </w:rPr>
        <w:t xml:space="preserve"> 5%</w:t>
      </w:r>
      <w:r w:rsidR="00800578">
        <w:rPr>
          <w:rFonts w:cs="TimesNewRomanPSMT"/>
          <w:b/>
          <w:sz w:val="22"/>
          <w:szCs w:val="32"/>
          <w:lang w:bidi="en-US"/>
        </w:rPr>
        <w:tab/>
      </w:r>
      <w:r w:rsidR="00800578">
        <w:rPr>
          <w:rFonts w:cs="TimesNewRomanPSMT"/>
          <w:b/>
          <w:sz w:val="22"/>
          <w:szCs w:val="32"/>
          <w:lang w:bidi="en-US"/>
        </w:rPr>
        <w:tab/>
      </w:r>
      <w:r w:rsidR="00800578">
        <w:rPr>
          <w:rFonts w:cs="TimesNewRomanPSMT"/>
          <w:b/>
          <w:sz w:val="22"/>
          <w:szCs w:val="32"/>
          <w:lang w:bidi="en-US"/>
        </w:rPr>
        <w:tab/>
      </w:r>
      <w:r w:rsidR="00800578">
        <w:rPr>
          <w:rFonts w:cs="TimesNewRomanPSMT"/>
          <w:b/>
          <w:sz w:val="22"/>
          <w:szCs w:val="32"/>
          <w:lang w:bidi="en-US"/>
        </w:rPr>
        <w:tab/>
      </w:r>
      <w:r w:rsidR="00800578">
        <w:rPr>
          <w:rFonts w:cs="TimesNewRomanPSMT"/>
          <w:b/>
          <w:sz w:val="22"/>
          <w:szCs w:val="32"/>
          <w:lang w:bidi="en-US"/>
        </w:rPr>
        <w:tab/>
      </w:r>
      <w:r w:rsidR="00800578">
        <w:rPr>
          <w:rFonts w:cs="TimesNewRomanPSMT"/>
          <w:b/>
          <w:sz w:val="22"/>
          <w:szCs w:val="32"/>
          <w:lang w:bidi="en-US"/>
        </w:rPr>
        <w:tab/>
        <w:t xml:space="preserve">                  </w:t>
      </w:r>
      <w:r w:rsidR="00896799">
        <w:rPr>
          <w:rFonts w:cs="TimesNewRomanPSMT"/>
          <w:b/>
          <w:sz w:val="22"/>
          <w:szCs w:val="32"/>
          <w:lang w:bidi="en-US"/>
        </w:rPr>
        <w:t>Essay #1</w:t>
      </w:r>
      <w:r w:rsidR="00896799">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t>10</w:t>
      </w:r>
      <w:r>
        <w:rPr>
          <w:rFonts w:cs="TimesNewRomanPSMT"/>
          <w:b/>
          <w:sz w:val="22"/>
          <w:szCs w:val="32"/>
          <w:lang w:bidi="en-US"/>
        </w:rPr>
        <w:t>%</w:t>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t xml:space="preserve">                 Essay #2</w:t>
      </w:r>
      <w:r>
        <w:rPr>
          <w:rFonts w:cs="TimesNewRomanPSMT"/>
          <w:b/>
          <w:sz w:val="22"/>
          <w:szCs w:val="32"/>
          <w:lang w:bidi="en-US"/>
        </w:rPr>
        <w:tab/>
        <w:t xml:space="preserve">  </w:t>
      </w:r>
      <w:r>
        <w:rPr>
          <w:rFonts w:cs="TimesNewRomanPSMT"/>
          <w:b/>
          <w:sz w:val="22"/>
          <w:szCs w:val="32"/>
          <w:lang w:bidi="en-US"/>
        </w:rPr>
        <w:tab/>
      </w:r>
      <w:r>
        <w:rPr>
          <w:rFonts w:cs="TimesNewRomanPSMT"/>
          <w:b/>
          <w:sz w:val="22"/>
          <w:szCs w:val="32"/>
          <w:lang w:bidi="en-US"/>
        </w:rPr>
        <w:tab/>
        <w:t>10%</w:t>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t xml:space="preserve">                  Essay #3</w:t>
      </w:r>
      <w:r w:rsidRPr="0016386C">
        <w:rPr>
          <w:rFonts w:cs="TimesNewRomanPSMT"/>
          <w:b/>
          <w:sz w:val="22"/>
          <w:szCs w:val="32"/>
          <w:lang w:bidi="en-US"/>
        </w:rPr>
        <w:tab/>
      </w:r>
      <w:r w:rsidRPr="0016386C">
        <w:rPr>
          <w:rFonts w:cs="TimesNewRomanPSMT"/>
          <w:b/>
          <w:sz w:val="22"/>
          <w:szCs w:val="32"/>
          <w:lang w:bidi="en-US"/>
        </w:rPr>
        <w:tab/>
      </w:r>
      <w:r>
        <w:rPr>
          <w:rFonts w:cs="TimesNewRomanPSMT"/>
          <w:b/>
          <w:sz w:val="22"/>
          <w:szCs w:val="32"/>
          <w:lang w:bidi="en-US"/>
        </w:rPr>
        <w:tab/>
        <w:t xml:space="preserve">10%     </w:t>
      </w:r>
      <w:r w:rsidR="00896799">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r>
      <w:r>
        <w:rPr>
          <w:rFonts w:cs="TimesNewRomanPSMT"/>
          <w:b/>
          <w:sz w:val="22"/>
          <w:szCs w:val="32"/>
          <w:lang w:bidi="en-US"/>
        </w:rPr>
        <w:t xml:space="preserve"> </w:t>
      </w:r>
      <w:r w:rsidRPr="007A201B">
        <w:rPr>
          <w:rFonts w:cs="TimesNewRomanPSMT"/>
          <w:b/>
          <w:sz w:val="22"/>
          <w:szCs w:val="32"/>
          <w:lang w:bidi="en-US"/>
        </w:rPr>
        <w:t xml:space="preserve">                                                                               </w:t>
      </w:r>
      <w:r w:rsidRPr="0016386C">
        <w:rPr>
          <w:rFonts w:cs="TimesNewRomanPSMT"/>
          <w:b/>
          <w:sz w:val="22"/>
          <w:szCs w:val="32"/>
          <w:lang w:bidi="en-US"/>
        </w:rPr>
        <w:t xml:space="preserve">      </w:t>
      </w:r>
      <w:r w:rsidR="00896799">
        <w:rPr>
          <w:rFonts w:cs="TimesNewRomanPSMT"/>
          <w:b/>
          <w:sz w:val="22"/>
          <w:szCs w:val="32"/>
          <w:lang w:bidi="en-US"/>
        </w:rPr>
        <w:t>Essay #4</w:t>
      </w:r>
      <w:r>
        <w:rPr>
          <w:rFonts w:cs="TimesNewRomanPSMT"/>
          <w:b/>
          <w:sz w:val="22"/>
          <w:szCs w:val="32"/>
          <w:lang w:bidi="en-US"/>
        </w:rPr>
        <w:tab/>
      </w:r>
      <w:r w:rsidR="00896799">
        <w:rPr>
          <w:rFonts w:cs="TimesNewRomanPSMT"/>
          <w:b/>
          <w:sz w:val="22"/>
          <w:szCs w:val="32"/>
          <w:lang w:bidi="en-US"/>
        </w:rPr>
        <w:tab/>
      </w:r>
      <w:r w:rsidR="00896799">
        <w:rPr>
          <w:rFonts w:cs="TimesNewRomanPSMT"/>
          <w:b/>
          <w:sz w:val="22"/>
          <w:szCs w:val="32"/>
          <w:lang w:bidi="en-US"/>
        </w:rPr>
        <w:tab/>
      </w:r>
      <w:r>
        <w:rPr>
          <w:rFonts w:cs="TimesNewRomanPSMT"/>
          <w:b/>
          <w:sz w:val="22"/>
          <w:szCs w:val="32"/>
          <w:lang w:bidi="en-US"/>
        </w:rPr>
        <w:t>10%</w:t>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r>
      <w:r>
        <w:rPr>
          <w:rFonts w:cs="TimesNewRomanPSMT"/>
          <w:b/>
          <w:sz w:val="22"/>
          <w:szCs w:val="32"/>
          <w:lang w:bidi="en-US"/>
        </w:rPr>
        <w:tab/>
        <w:t xml:space="preserve">      </w:t>
      </w:r>
      <w:r w:rsidRPr="0016386C">
        <w:rPr>
          <w:rFonts w:cs="TimesNewRomanPSMT"/>
          <w:b/>
          <w:sz w:val="22"/>
          <w:szCs w:val="32"/>
          <w:lang w:bidi="en-US"/>
        </w:rPr>
        <w:t xml:space="preserve">Mid-Term </w:t>
      </w:r>
      <w:r w:rsidRPr="0016386C">
        <w:rPr>
          <w:rFonts w:cs="TimesNewRomanPSMT"/>
          <w:b/>
          <w:sz w:val="22"/>
          <w:szCs w:val="32"/>
          <w:lang w:bidi="en-US"/>
        </w:rPr>
        <w:tab/>
      </w:r>
      <w:r w:rsidRPr="0016386C">
        <w:rPr>
          <w:rFonts w:cs="TimesNewRomanPSMT"/>
          <w:b/>
          <w:sz w:val="22"/>
          <w:szCs w:val="32"/>
          <w:lang w:bidi="en-US"/>
        </w:rPr>
        <w:tab/>
      </w:r>
      <w:r w:rsidRPr="0016386C">
        <w:rPr>
          <w:rFonts w:cs="TimesNewRomanPSMT"/>
          <w:b/>
          <w:sz w:val="22"/>
          <w:szCs w:val="32"/>
          <w:lang w:bidi="en-US"/>
        </w:rPr>
        <w:tab/>
      </w:r>
      <w:r>
        <w:rPr>
          <w:rFonts w:cs="TimesNewRomanPSMT"/>
          <w:b/>
          <w:sz w:val="22"/>
          <w:szCs w:val="32"/>
          <w:lang w:bidi="en-US"/>
        </w:rPr>
        <w:t>15</w:t>
      </w:r>
      <w:r w:rsidRPr="007A201B">
        <w:rPr>
          <w:rFonts w:cs="TimesNewRomanPSMT"/>
          <w:b/>
          <w:sz w:val="22"/>
          <w:szCs w:val="32"/>
          <w:lang w:bidi="en-US"/>
        </w:rPr>
        <w:t xml:space="preserve">%                                                                                        Final Exam           </w:t>
      </w:r>
      <w:r w:rsidRPr="007A201B">
        <w:rPr>
          <w:rFonts w:cs="TimesNewRomanPSMT"/>
          <w:b/>
          <w:sz w:val="22"/>
          <w:szCs w:val="32"/>
          <w:lang w:bidi="en-US"/>
        </w:rPr>
        <w:tab/>
      </w:r>
      <w:r w:rsidRPr="007A201B">
        <w:rPr>
          <w:rFonts w:cs="TimesNewRomanPSMT"/>
          <w:b/>
          <w:sz w:val="22"/>
          <w:szCs w:val="32"/>
          <w:lang w:bidi="en-US"/>
        </w:rPr>
        <w:tab/>
      </w:r>
      <w:r w:rsidR="00800578">
        <w:rPr>
          <w:rFonts w:cs="TimesNewRomanPSMT"/>
          <w:b/>
          <w:sz w:val="22"/>
          <w:szCs w:val="32"/>
          <w:lang w:bidi="en-US"/>
        </w:rPr>
        <w:t>20</w:t>
      </w:r>
      <w:r w:rsidRPr="007A201B">
        <w:rPr>
          <w:rFonts w:cs="TimesNewRomanPSMT"/>
          <w:b/>
          <w:sz w:val="22"/>
          <w:szCs w:val="32"/>
          <w:lang w:bidi="en-US"/>
        </w:rPr>
        <w:t xml:space="preserve">%                 </w:t>
      </w:r>
      <w:r w:rsidRPr="007A201B">
        <w:rPr>
          <w:rFonts w:cs="TimesNewRomanPSMT"/>
          <w:b/>
          <w:sz w:val="22"/>
          <w:szCs w:val="32"/>
          <w:lang w:bidi="en-US"/>
        </w:rPr>
        <w:tab/>
        <w:t xml:space="preserve">                                                                                                                                                                    </w:t>
      </w:r>
      <w:r w:rsidR="00800578">
        <w:rPr>
          <w:rFonts w:cs="TimesNewRomanPSMT"/>
          <w:b/>
          <w:sz w:val="22"/>
          <w:szCs w:val="32"/>
          <w:lang w:bidi="en-US"/>
        </w:rPr>
        <w:t xml:space="preserve">             Film Presentation</w:t>
      </w:r>
      <w:r w:rsidRPr="0016386C">
        <w:rPr>
          <w:rFonts w:cs="TimesNewRomanPSMT"/>
          <w:b/>
          <w:sz w:val="22"/>
          <w:szCs w:val="32"/>
          <w:lang w:bidi="en-US"/>
        </w:rPr>
        <w:tab/>
      </w:r>
      <w:r w:rsidRPr="0016386C">
        <w:rPr>
          <w:rFonts w:cs="TimesNewRomanPSMT"/>
          <w:b/>
          <w:sz w:val="22"/>
          <w:szCs w:val="32"/>
          <w:lang w:bidi="en-US"/>
        </w:rPr>
        <w:tab/>
      </w:r>
      <w:r w:rsidR="00800578">
        <w:rPr>
          <w:rFonts w:cs="TimesNewRomanPSMT"/>
          <w:b/>
          <w:sz w:val="22"/>
          <w:szCs w:val="32"/>
          <w:lang w:bidi="en-US"/>
        </w:rPr>
        <w:t>1</w:t>
      </w:r>
      <w:r>
        <w:rPr>
          <w:rFonts w:cs="TimesNewRomanPSMT"/>
          <w:b/>
          <w:sz w:val="22"/>
          <w:szCs w:val="32"/>
          <w:lang w:bidi="en-US"/>
        </w:rPr>
        <w:t>0</w:t>
      </w:r>
      <w:r w:rsidRPr="007A201B">
        <w:rPr>
          <w:rFonts w:cs="TimesNewRomanPSMT"/>
          <w:b/>
          <w:sz w:val="22"/>
          <w:szCs w:val="32"/>
          <w:lang w:bidi="en-US"/>
        </w:rPr>
        <w:t xml:space="preserve">%                                                                                                                                                                                           </w:t>
      </w:r>
      <w:r w:rsidRPr="0016386C">
        <w:rPr>
          <w:rFonts w:cs="TimesNewRomanPSMT"/>
          <w:b/>
          <w:sz w:val="22"/>
          <w:szCs w:val="32"/>
          <w:lang w:bidi="en-US"/>
        </w:rPr>
        <w:t xml:space="preserve">                            Class Participation</w:t>
      </w:r>
      <w:r w:rsidRPr="0016386C">
        <w:rPr>
          <w:rFonts w:cs="TimesNewRomanPSMT"/>
          <w:b/>
          <w:sz w:val="22"/>
          <w:szCs w:val="32"/>
          <w:lang w:bidi="en-US"/>
        </w:rPr>
        <w:tab/>
      </w:r>
      <w:r w:rsidRPr="0016386C">
        <w:rPr>
          <w:rFonts w:cs="TimesNewRomanPSMT"/>
          <w:b/>
          <w:sz w:val="22"/>
          <w:szCs w:val="32"/>
          <w:lang w:bidi="en-US"/>
        </w:rPr>
        <w:tab/>
      </w:r>
      <w:r>
        <w:rPr>
          <w:rFonts w:cs="TimesNewRomanPSMT"/>
          <w:b/>
          <w:sz w:val="22"/>
          <w:szCs w:val="32"/>
          <w:lang w:bidi="en-US"/>
        </w:rPr>
        <w:t xml:space="preserve">  5</w:t>
      </w:r>
      <w:r w:rsidRPr="007A201B">
        <w:rPr>
          <w:rFonts w:cs="TimesNewRomanPSMT"/>
          <w:b/>
          <w:sz w:val="22"/>
          <w:szCs w:val="32"/>
          <w:lang w:bidi="en-US"/>
        </w:rPr>
        <w:t>%</w:t>
      </w:r>
    </w:p>
    <w:p w14:paraId="0B996EF5" w14:textId="2B27A43B" w:rsidR="0039120F" w:rsidRDefault="0039120F" w:rsidP="0039120F">
      <w:pPr>
        <w:widowControl w:val="0"/>
        <w:autoSpaceDE w:val="0"/>
        <w:autoSpaceDN w:val="0"/>
        <w:adjustRightInd w:val="0"/>
        <w:spacing w:after="80"/>
        <w:rPr>
          <w:rFonts w:cs="TimesNewRomanPSMT"/>
          <w:sz w:val="22"/>
          <w:szCs w:val="32"/>
          <w:lang w:bidi="en-US"/>
        </w:rPr>
      </w:pPr>
      <w:r w:rsidRPr="007A201B">
        <w:rPr>
          <w:rFonts w:cs="ArialMT"/>
          <w:b/>
          <w:bCs/>
          <w:iCs/>
          <w:sz w:val="22"/>
          <w:szCs w:val="38"/>
          <w:lang w:bidi="en-US"/>
        </w:rPr>
        <w:t>Late Papers:</w:t>
      </w:r>
      <w:r w:rsidR="00800578">
        <w:rPr>
          <w:rFonts w:cs="TimesNewRomanPSMT"/>
          <w:sz w:val="22"/>
          <w:szCs w:val="32"/>
          <w:lang w:bidi="en-US"/>
        </w:rPr>
        <w:t xml:space="preserve">  Late</w:t>
      </w:r>
      <w:r w:rsidRPr="007A201B">
        <w:rPr>
          <w:rFonts w:cs="TimesNewRomanPSMT"/>
          <w:sz w:val="22"/>
          <w:szCs w:val="32"/>
          <w:lang w:bidi="en-US"/>
        </w:rPr>
        <w:t xml:space="preserve"> Essays will NOT be accepted.  </w:t>
      </w:r>
      <w:r>
        <w:rPr>
          <w:rFonts w:cs="TimesNewRomanPSMT"/>
          <w:sz w:val="22"/>
          <w:szCs w:val="32"/>
          <w:lang w:bidi="en-US"/>
        </w:rPr>
        <w:t xml:space="preserve">             </w:t>
      </w:r>
    </w:p>
    <w:p w14:paraId="184267AD" w14:textId="6E54E9B3" w:rsidR="0039120F" w:rsidRPr="002743B6" w:rsidRDefault="0039120F" w:rsidP="0039120F">
      <w:pPr>
        <w:widowControl w:val="0"/>
        <w:autoSpaceDE w:val="0"/>
        <w:autoSpaceDN w:val="0"/>
        <w:adjustRightInd w:val="0"/>
        <w:spacing w:after="80"/>
        <w:rPr>
          <w:rFonts w:cs="TimesNewRomanPSMT"/>
          <w:sz w:val="22"/>
          <w:szCs w:val="32"/>
          <w:lang w:bidi="en-US"/>
        </w:rPr>
      </w:pPr>
      <w:r w:rsidRPr="007A201B">
        <w:rPr>
          <w:rFonts w:cs="ArialMT"/>
          <w:b/>
          <w:bCs/>
          <w:iCs/>
          <w:sz w:val="22"/>
          <w:szCs w:val="38"/>
          <w:lang w:bidi="en-US"/>
        </w:rPr>
        <w:t xml:space="preserve">Attendance: </w:t>
      </w:r>
      <w:r w:rsidRPr="007A201B">
        <w:rPr>
          <w:rFonts w:cs="TimesNewRomanPSMT"/>
          <w:sz w:val="22"/>
          <w:szCs w:val="32"/>
          <w:lang w:bidi="en-US"/>
        </w:rPr>
        <w:t xml:space="preserve">Class attendance is necessary for reading comprehension, group discussion, and preparation for exams and class assignments. </w:t>
      </w:r>
      <w:r>
        <w:rPr>
          <w:rFonts w:cs="TimesNewRomanPSMT"/>
          <w:sz w:val="22"/>
          <w:szCs w:val="32"/>
          <w:lang w:bidi="en-US"/>
        </w:rPr>
        <w:t xml:space="preserve"> It should also be noted that 5</w:t>
      </w:r>
      <w:r w:rsidRPr="007A201B">
        <w:rPr>
          <w:rFonts w:cs="TimesNewRomanPSMT"/>
          <w:sz w:val="22"/>
          <w:szCs w:val="32"/>
          <w:lang w:bidi="en-US"/>
        </w:rPr>
        <w:t xml:space="preserve">% of your final grade is based on your class participation.  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  Therefore, you have </w:t>
      </w:r>
      <w:r w:rsidR="00800578">
        <w:rPr>
          <w:rFonts w:cs="TimesNewRomanPSMT"/>
          <w:b/>
          <w:bCs/>
          <w:sz w:val="22"/>
          <w:szCs w:val="32"/>
          <w:lang w:bidi="en-US"/>
        </w:rPr>
        <w:t>3</w:t>
      </w:r>
      <w:r w:rsidRPr="007A201B">
        <w:rPr>
          <w:rFonts w:cs="TimesNewRomanPSMT"/>
          <w:sz w:val="22"/>
          <w:szCs w:val="32"/>
          <w:lang w:bidi="en-US"/>
        </w:rPr>
        <w:t xml:space="preserve"> absences to do with as you like—use them wisely for the inevitable "stuff" that will mess up your semester: illness, tra</w:t>
      </w:r>
      <w:r w:rsidR="00800578">
        <w:rPr>
          <w:rFonts w:cs="TimesNewRomanPSMT"/>
          <w:sz w:val="22"/>
          <w:szCs w:val="32"/>
          <w:lang w:bidi="en-US"/>
        </w:rPr>
        <w:t>ffic, death of a loved one, etc.  After 3</w:t>
      </w:r>
      <w:r w:rsidRPr="007A201B">
        <w:rPr>
          <w:rFonts w:cs="TimesNewRomanPSMT"/>
          <w:sz w:val="22"/>
          <w:szCs w:val="32"/>
          <w:lang w:bidi="en-US"/>
        </w:rPr>
        <w:t xml:space="preserve"> absences, you automatically receive a zero for your participation grade.  </w:t>
      </w:r>
      <w:r w:rsidRPr="007A201B">
        <w:rPr>
          <w:rFonts w:cs="TimesNewRomanPSMT"/>
          <w:b/>
          <w:bCs/>
          <w:sz w:val="22"/>
          <w:szCs w:val="32"/>
          <w:lang w:bidi="en-US"/>
        </w:rPr>
        <w:t xml:space="preserve">                                             </w:t>
      </w:r>
    </w:p>
    <w:p w14:paraId="469013F1" w14:textId="071F7D53" w:rsidR="0039120F" w:rsidRDefault="0039120F" w:rsidP="0039120F">
      <w:pPr>
        <w:rPr>
          <w:rFonts w:cs="TimesNewRomanPSMT"/>
          <w:sz w:val="22"/>
          <w:szCs w:val="32"/>
          <w:lang w:bidi="en-US"/>
        </w:rPr>
      </w:pPr>
      <w:r w:rsidRPr="007A201B">
        <w:rPr>
          <w:rFonts w:cs="ArialMT"/>
          <w:b/>
          <w:bCs/>
          <w:iCs/>
          <w:sz w:val="22"/>
          <w:szCs w:val="38"/>
          <w:lang w:bidi="en-US"/>
        </w:rPr>
        <w:t xml:space="preserve">Tardiness: </w:t>
      </w:r>
      <w:r w:rsidR="00800578">
        <w:rPr>
          <w:rFonts w:cs="TimesNewRomanPSMT"/>
          <w:sz w:val="22"/>
          <w:szCs w:val="32"/>
          <w:lang w:bidi="en-US"/>
        </w:rPr>
        <w:t>Be on time for class.</w:t>
      </w:r>
      <w:r w:rsidRPr="007A201B">
        <w:rPr>
          <w:rFonts w:cs="TimesNewRomanPSMT"/>
          <w:sz w:val="22"/>
          <w:szCs w:val="32"/>
          <w:lang w:bidi="en-US"/>
        </w:rPr>
        <w:t xml:space="preserve"> </w:t>
      </w:r>
      <w:r>
        <w:rPr>
          <w:rFonts w:cs="TimesNewRomanPSMT"/>
          <w:bCs/>
          <w:sz w:val="22"/>
          <w:szCs w:val="32"/>
          <w:lang w:bidi="en-US"/>
        </w:rPr>
        <w:t>Two</w:t>
      </w:r>
      <w:r w:rsidRPr="007A201B">
        <w:rPr>
          <w:rFonts w:cs="TimesNewRomanPSMT"/>
          <w:bCs/>
          <w:sz w:val="22"/>
          <w:szCs w:val="32"/>
          <w:lang w:bidi="en-US"/>
        </w:rPr>
        <w:t xml:space="preserve"> </w:t>
      </w:r>
      <w:proofErr w:type="spellStart"/>
      <w:r w:rsidRPr="007A201B">
        <w:rPr>
          <w:rFonts w:cs="TimesNewRomanPSMT"/>
          <w:bCs/>
          <w:sz w:val="22"/>
          <w:szCs w:val="32"/>
          <w:lang w:bidi="en-US"/>
        </w:rPr>
        <w:t>tardies</w:t>
      </w:r>
      <w:proofErr w:type="spellEnd"/>
      <w:r w:rsidRPr="007A201B">
        <w:rPr>
          <w:rFonts w:cs="TimesNewRomanPSMT"/>
          <w:bCs/>
          <w:sz w:val="22"/>
          <w:szCs w:val="32"/>
          <w:lang w:bidi="en-US"/>
        </w:rPr>
        <w:t xml:space="preserve"> count as an absence.</w:t>
      </w:r>
      <w:r w:rsidRPr="007A201B">
        <w:rPr>
          <w:rFonts w:cs="TimesNewRomanPSMT"/>
          <w:sz w:val="22"/>
          <w:szCs w:val="32"/>
          <w:lang w:bidi="en-US"/>
        </w:rPr>
        <w:t xml:space="preserve">  </w:t>
      </w:r>
    </w:p>
    <w:p w14:paraId="2059D1F4" w14:textId="77777777" w:rsidR="0039120F" w:rsidRPr="007A201B" w:rsidRDefault="0039120F" w:rsidP="0039120F">
      <w:pPr>
        <w:rPr>
          <w:rFonts w:cs="TimesNewRomanPSMT"/>
          <w:sz w:val="22"/>
          <w:szCs w:val="32"/>
          <w:lang w:bidi="en-US"/>
        </w:rPr>
      </w:pPr>
    </w:p>
    <w:p w14:paraId="30D84978" w14:textId="77777777" w:rsidR="0039120F" w:rsidRDefault="0039120F" w:rsidP="0039120F">
      <w:pPr>
        <w:jc w:val="both"/>
        <w:rPr>
          <w:sz w:val="22"/>
        </w:rPr>
      </w:pPr>
      <w:r w:rsidRPr="007A201B">
        <w:rPr>
          <w:b/>
          <w:sz w:val="22"/>
        </w:rPr>
        <w:t xml:space="preserve">Classroom behavior. </w:t>
      </w:r>
      <w:r w:rsidRPr="007A201B">
        <w:rPr>
          <w:sz w:val="22"/>
        </w:rPr>
        <w:t xml:space="preserve">Class sessions are short and require your full attention. All cell phones, pagers, iPods, MP3 players, laptops, and other electronic devices should be </w:t>
      </w:r>
      <w:r w:rsidRPr="007A201B">
        <w:rPr>
          <w:b/>
          <w:sz w:val="22"/>
        </w:rPr>
        <w:t>turned off and put away when entering the classroom</w:t>
      </w:r>
      <w:r w:rsidRPr="007A201B">
        <w:rPr>
          <w:sz w:val="22"/>
        </w:rPr>
        <w:t>; all earpieces should be removed. Store newspapers, crosswords, magazines, bulky bags, and other distractions so that you can concentrate on the readings and discussions each d</w:t>
      </w:r>
      <w:r>
        <w:rPr>
          <w:sz w:val="22"/>
        </w:rPr>
        <w:t>ay. Bring book(s) and blackboard</w:t>
      </w:r>
      <w:r w:rsidRPr="007A201B">
        <w:rPr>
          <w:sz w:val="22"/>
        </w:rPr>
        <w:t xml:space="p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4875389" w14:textId="77777777" w:rsidR="0039120F" w:rsidRPr="007A201B" w:rsidRDefault="0039120F" w:rsidP="0039120F">
      <w:pPr>
        <w:jc w:val="both"/>
        <w:rPr>
          <w:rFonts w:cs="TimesNewRomanPSMT"/>
          <w:sz w:val="22"/>
          <w:szCs w:val="32"/>
          <w:lang w:bidi="en-US"/>
        </w:rPr>
      </w:pPr>
    </w:p>
    <w:p w14:paraId="069CB1E6" w14:textId="77777777" w:rsidR="0039120F" w:rsidRPr="007A201B" w:rsidRDefault="0039120F" w:rsidP="0039120F">
      <w:pPr>
        <w:widowControl w:val="0"/>
        <w:autoSpaceDE w:val="0"/>
        <w:autoSpaceDN w:val="0"/>
        <w:adjustRightInd w:val="0"/>
        <w:spacing w:after="80"/>
        <w:rPr>
          <w:sz w:val="22"/>
          <w:szCs w:val="22"/>
        </w:rPr>
      </w:pPr>
      <w:r w:rsidRPr="007A201B">
        <w:rPr>
          <w:b/>
          <w:sz w:val="22"/>
          <w:szCs w:val="22"/>
        </w:rPr>
        <w:t>Odds and Ends</w:t>
      </w:r>
      <w:r w:rsidRPr="007A201B">
        <w:rPr>
          <w:sz w:val="22"/>
          <w:szCs w:val="22"/>
        </w:rPr>
        <w:t xml:space="preserve">: The university sends all its correspondence to you via your UTA email address and so will I.  It is your responsibility to check your UTA email account regularly. </w:t>
      </w:r>
    </w:p>
    <w:p w14:paraId="4461733C" w14:textId="77777777" w:rsidR="0039120F" w:rsidRPr="00CE0F08" w:rsidRDefault="0039120F" w:rsidP="0039120F">
      <w:pPr>
        <w:widowControl w:val="0"/>
        <w:autoSpaceDE w:val="0"/>
        <w:autoSpaceDN w:val="0"/>
        <w:adjustRightInd w:val="0"/>
        <w:spacing w:after="80"/>
        <w:rPr>
          <w:sz w:val="22"/>
          <w:szCs w:val="22"/>
        </w:rPr>
      </w:pPr>
      <w:r w:rsidRPr="007A201B">
        <w:rPr>
          <w:b/>
          <w:sz w:val="22"/>
          <w:szCs w:val="22"/>
        </w:rPr>
        <w:t xml:space="preserve">Drop Policy: </w:t>
      </w:r>
      <w:r w:rsidRPr="007A201B">
        <w:rPr>
          <w:sz w:val="22"/>
          <w:szCs w:val="22"/>
        </w:rPr>
        <w:t xml:space="preserve">If you choose to withdraw from this course, you must follow university procedures.  It is your responsibility to execute these procedures correctly, and within the university’s deadlines.   </w:t>
      </w:r>
    </w:p>
    <w:p w14:paraId="698EA4DA" w14:textId="77777777" w:rsidR="0039120F" w:rsidRPr="00117BBD" w:rsidRDefault="0039120F" w:rsidP="0039120F">
      <w:pPr>
        <w:rPr>
          <w:sz w:val="22"/>
        </w:rPr>
      </w:pPr>
      <w:proofErr w:type="gramStart"/>
      <w:r w:rsidRPr="00117BBD">
        <w:rPr>
          <w:b/>
          <w:sz w:val="22"/>
        </w:rPr>
        <w:t>Electronic Communication Policy.</w:t>
      </w:r>
      <w:proofErr w:type="gramEnd"/>
      <w:r w:rsidRPr="00117BBD">
        <w:rPr>
          <w:b/>
          <w:sz w:val="22"/>
        </w:rPr>
        <w:t xml:space="preserve"> </w:t>
      </w:r>
      <w:r w:rsidRPr="00117BBD">
        <w:rPr>
          <w:sz w:val="22"/>
        </w:rPr>
        <w:t xml:space="preserve">All students must have access to a computer with </w:t>
      </w:r>
      <w:proofErr w:type="gramStart"/>
      <w:r w:rsidRPr="00117BBD">
        <w:rPr>
          <w:sz w:val="22"/>
        </w:rPr>
        <w:t>internet</w:t>
      </w:r>
      <w:proofErr w:type="gramEnd"/>
      <w:r w:rsidRPr="00117BBD">
        <w:rPr>
          <w:sz w:val="22"/>
        </w:rPr>
        <w:t xml:space="preserve"> capabilities. Students should check email daily for course information and updates. I will send group emails through </w:t>
      </w:r>
      <w:proofErr w:type="spellStart"/>
      <w:r w:rsidRPr="00117BBD">
        <w:rPr>
          <w:sz w:val="22"/>
        </w:rPr>
        <w:t>MyMav</w:t>
      </w:r>
      <w:proofErr w:type="spellEnd"/>
      <w:r w:rsidRPr="00117BBD">
        <w:rPr>
          <w:sz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0573A28" w14:textId="77777777" w:rsidR="0039120F" w:rsidRDefault="0039120F" w:rsidP="0039120F">
      <w:pPr>
        <w:rPr>
          <w:sz w:val="22"/>
        </w:rPr>
      </w:pPr>
      <w:r w:rsidRPr="00117BBD">
        <w:rPr>
          <w:sz w:val="22"/>
        </w:rPr>
        <w:t>The University of Texas at Arlington has adopted the University “</w:t>
      </w:r>
      <w:proofErr w:type="spellStart"/>
      <w:r w:rsidRPr="00117BBD">
        <w:rPr>
          <w:sz w:val="22"/>
        </w:rPr>
        <w:t>MavMail</w:t>
      </w:r>
      <w:proofErr w:type="spellEnd"/>
      <w:r w:rsidRPr="00117BBD">
        <w:rPr>
          <w:sz w:val="22"/>
        </w:rPr>
        <w:t xml:space="preserve">” address as the sole official means of communication with students. </w:t>
      </w:r>
      <w:proofErr w:type="spellStart"/>
      <w:r w:rsidRPr="00117BBD">
        <w:rPr>
          <w:sz w:val="22"/>
        </w:rPr>
        <w:t>MavMail</w:t>
      </w:r>
      <w:proofErr w:type="spellEnd"/>
      <w:r w:rsidRPr="00117BBD">
        <w:rPr>
          <w:sz w:val="22"/>
        </w:rPr>
        <w:t xml:space="preserve"> is used to remind students of important deadlines, advertise events and activities, and permit the University to conduct official transactions exclusively by electronic means. For example, important information concerning </w:t>
      </w:r>
      <w:r w:rsidRPr="00147F55">
        <w:rPr>
          <w:sz w:val="22"/>
        </w:rPr>
        <w:t xml:space="preserve">registration, financial aid, payment of bills, and graduation are now sent to students through the </w:t>
      </w:r>
      <w:proofErr w:type="spellStart"/>
      <w:r w:rsidRPr="00147F55">
        <w:rPr>
          <w:sz w:val="22"/>
        </w:rPr>
        <w:t>MavMail</w:t>
      </w:r>
      <w:proofErr w:type="spellEnd"/>
      <w:r w:rsidRPr="00147F55">
        <w:rPr>
          <w:sz w:val="22"/>
        </w:rPr>
        <w:t xml:space="preserve"> system. All students are assigned a </w:t>
      </w:r>
      <w:proofErr w:type="spellStart"/>
      <w:r w:rsidRPr="00147F55">
        <w:rPr>
          <w:sz w:val="22"/>
        </w:rPr>
        <w:t>MavMail</w:t>
      </w:r>
      <w:proofErr w:type="spellEnd"/>
      <w:r w:rsidRPr="00147F55">
        <w:rPr>
          <w:sz w:val="22"/>
        </w:rPr>
        <w:t xml:space="preserve"> account. </w:t>
      </w:r>
      <w:r w:rsidRPr="00147F55">
        <w:rPr>
          <w:b/>
          <w:i/>
          <w:sz w:val="22"/>
        </w:rPr>
        <w:t xml:space="preserve">Students are responsible for checking their </w:t>
      </w:r>
      <w:proofErr w:type="spellStart"/>
      <w:r w:rsidRPr="00147F55">
        <w:rPr>
          <w:b/>
          <w:i/>
          <w:sz w:val="22"/>
        </w:rPr>
        <w:t>MavMail</w:t>
      </w:r>
      <w:proofErr w:type="spellEnd"/>
      <w:r w:rsidRPr="00147F55">
        <w:rPr>
          <w:b/>
          <w:i/>
          <w:sz w:val="22"/>
        </w:rPr>
        <w:t xml:space="preserve"> regularly.</w:t>
      </w:r>
      <w:r w:rsidRPr="00147F55">
        <w:rPr>
          <w:sz w:val="22"/>
        </w:rPr>
        <w:t xml:space="preserve"> Information about activating and using </w:t>
      </w:r>
      <w:proofErr w:type="spellStart"/>
      <w:r w:rsidRPr="00147F55">
        <w:rPr>
          <w:sz w:val="22"/>
        </w:rPr>
        <w:t>MavMail</w:t>
      </w:r>
      <w:proofErr w:type="spellEnd"/>
      <w:r w:rsidRPr="00147F55">
        <w:rPr>
          <w:sz w:val="22"/>
        </w:rPr>
        <w:t xml:space="preserve"> is available at </w:t>
      </w:r>
      <w:hyperlink r:id="rId6" w:history="1">
        <w:r w:rsidRPr="00147F55">
          <w:rPr>
            <w:rStyle w:val="Hyperlink"/>
            <w:sz w:val="22"/>
          </w:rPr>
          <w:t>http://www.uta.edu/oit/email/</w:t>
        </w:r>
      </w:hyperlink>
      <w:r w:rsidRPr="00147F55">
        <w:rPr>
          <w:sz w:val="22"/>
        </w:rPr>
        <w:t>. There is no additional charge to students for using this account, and it remains active even after they graduate from UT Arlington.</w:t>
      </w:r>
    </w:p>
    <w:p w14:paraId="4D5EC6C7" w14:textId="77777777" w:rsidR="0039120F" w:rsidRPr="00147F55" w:rsidRDefault="0039120F" w:rsidP="0039120F">
      <w:pPr>
        <w:rPr>
          <w:b/>
          <w:sz w:val="22"/>
        </w:rPr>
      </w:pPr>
    </w:p>
    <w:p w14:paraId="47FCAD9D" w14:textId="77777777" w:rsidR="0039120F" w:rsidRDefault="0039120F" w:rsidP="0039120F">
      <w:pPr>
        <w:rPr>
          <w:sz w:val="22"/>
        </w:rPr>
      </w:pPr>
      <w:r w:rsidRPr="00117BBD">
        <w:rPr>
          <w:b/>
          <w:bCs/>
          <w:sz w:val="22"/>
        </w:rPr>
        <w:t>Conferences and Questions:</w:t>
      </w:r>
      <w:r>
        <w:rPr>
          <w:sz w:val="22"/>
        </w:rPr>
        <w:t xml:space="preserve"> I have three</w:t>
      </w:r>
      <w:r w:rsidRPr="00117BBD">
        <w:rPr>
          <w:sz w:val="22"/>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439D3A66" w14:textId="77777777" w:rsidR="0039120F" w:rsidRPr="00191A4B" w:rsidRDefault="0039120F" w:rsidP="0039120F">
      <w:pPr>
        <w:rPr>
          <w:sz w:val="22"/>
        </w:rPr>
      </w:pPr>
    </w:p>
    <w:p w14:paraId="01D63725" w14:textId="77777777" w:rsidR="0039120F" w:rsidRDefault="0039120F" w:rsidP="0039120F">
      <w:pPr>
        <w:widowControl w:val="0"/>
        <w:autoSpaceDE w:val="0"/>
        <w:autoSpaceDN w:val="0"/>
        <w:adjustRightInd w:val="0"/>
        <w:spacing w:after="80"/>
        <w:rPr>
          <w:rFonts w:cs="Shruti"/>
          <w:sz w:val="22"/>
        </w:rPr>
      </w:pPr>
      <w:r w:rsidRPr="007A201B">
        <w:rPr>
          <w:b/>
          <w:color w:val="000000"/>
          <w:sz w:val="22"/>
          <w:szCs w:val="22"/>
        </w:rPr>
        <w:t>The Writing</w:t>
      </w:r>
      <w:r w:rsidRPr="007A201B">
        <w:rPr>
          <w:color w:val="000000"/>
          <w:sz w:val="22"/>
          <w:szCs w:val="22"/>
        </w:rPr>
        <w:t xml:space="preserve"> </w:t>
      </w:r>
      <w:r w:rsidRPr="007A201B">
        <w:rPr>
          <w:b/>
          <w:color w:val="000000"/>
          <w:sz w:val="22"/>
          <w:szCs w:val="22"/>
        </w:rPr>
        <w:t>Center</w:t>
      </w:r>
      <w:r w:rsidRPr="007A201B">
        <w:rPr>
          <w:color w:val="000000"/>
          <w:sz w:val="22"/>
          <w:szCs w:val="22"/>
        </w:rPr>
        <w:t>:</w:t>
      </w:r>
      <w:r w:rsidRPr="007A201B">
        <w:rPr>
          <w:b/>
          <w:sz w:val="22"/>
        </w:rPr>
        <w:t xml:space="preserve"> </w:t>
      </w:r>
      <w:r w:rsidRPr="007A201B">
        <w:rPr>
          <w:rFonts w:cs="Shruti"/>
          <w:sz w:val="22"/>
        </w:rPr>
        <w:t>The Writing Center, Room 411 in the Central Library, provides tutoring for any UTA student with a writing assignment. Writing Center tutors are carefully chosen and trained, and they can help students at any stage of their writing processes, from understanding an assignment to revising an early draft to polishing a final draft. However, the Writing Center is not an editing service; tutors will not correct students’ errors or rewrite the assignment for them, but tutors will help students become better editors of their own writin</w:t>
      </w:r>
      <w:r w:rsidRPr="0042539F">
        <w:rPr>
          <w:rFonts w:cs="Shruti"/>
          <w:sz w:val="22"/>
        </w:rPr>
        <w:t>g.</w:t>
      </w:r>
      <w:r w:rsidRPr="007A201B">
        <w:rPr>
          <w:rFonts w:cs="Shruti"/>
          <w:sz w:val="22"/>
        </w:rPr>
        <w:t xml:space="preserve"> Tutoring sessions last no longer than 30 minutes, and students are limited to one tutoring session a day and two sessions a week. Students can schedule Writing Center appointments by logging in to www.rich37.com/uta. During their first visit to the web site, students must complete a brief registration form. On subsequent visits, they can go directly to the schedule to make their appointments. Students who come to the Writing Center without an appointment are helped on a first-come, first-served basis as tutors become available. </w:t>
      </w:r>
      <w:r>
        <w:rPr>
          <w:rFonts w:cs="Shruti"/>
          <w:sz w:val="22"/>
        </w:rPr>
        <w:t xml:space="preserve">              </w:t>
      </w:r>
    </w:p>
    <w:p w14:paraId="120E42FD" w14:textId="77777777" w:rsidR="0039120F" w:rsidRDefault="0039120F" w:rsidP="0039120F">
      <w:pPr>
        <w:widowControl w:val="0"/>
        <w:autoSpaceDE w:val="0"/>
        <w:autoSpaceDN w:val="0"/>
        <w:adjustRightInd w:val="0"/>
        <w:spacing w:after="80"/>
        <w:rPr>
          <w:color w:val="000000"/>
          <w:sz w:val="22"/>
          <w:szCs w:val="22"/>
        </w:rPr>
      </w:pPr>
      <w:r>
        <w:rPr>
          <w:rFonts w:cs="Shruti"/>
          <w:sz w:val="22"/>
        </w:rPr>
        <w:t xml:space="preserve">                                                                                                                                               </w:t>
      </w:r>
      <w:r w:rsidRPr="007A201B">
        <w:rPr>
          <w:b/>
          <w:color w:val="000000"/>
          <w:sz w:val="22"/>
          <w:szCs w:val="22"/>
        </w:rPr>
        <w:t xml:space="preserve">Americans with Disabilities Act: </w:t>
      </w:r>
      <w:r w:rsidRPr="007A201B">
        <w:rPr>
          <w:color w:val="000000"/>
          <w:sz w:val="22"/>
          <w:szCs w:val="22"/>
        </w:rPr>
        <w:t>The University of Texas at Arlington is on record</w:t>
      </w:r>
      <w:r>
        <w:rPr>
          <w:rFonts w:cs="Shruti"/>
          <w:sz w:val="22"/>
        </w:rPr>
        <w:t xml:space="preserve"> </w:t>
      </w:r>
      <w:r w:rsidRPr="007A201B">
        <w:rPr>
          <w:color w:val="000000"/>
          <w:sz w:val="22"/>
          <w:szCs w:val="22"/>
        </w:rPr>
        <w:t>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faculty members, we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w:t>
      </w:r>
      <w:r>
        <w:rPr>
          <w:color w:val="000000"/>
          <w:sz w:val="22"/>
          <w:szCs w:val="22"/>
        </w:rPr>
        <w:t>gnated administrative channels.</w:t>
      </w:r>
    </w:p>
    <w:p w14:paraId="482C8E66" w14:textId="77777777" w:rsidR="0039120F" w:rsidRPr="002743B6" w:rsidRDefault="0039120F" w:rsidP="0039120F">
      <w:pPr>
        <w:widowControl w:val="0"/>
        <w:autoSpaceDE w:val="0"/>
        <w:autoSpaceDN w:val="0"/>
        <w:adjustRightInd w:val="0"/>
        <w:spacing w:after="80"/>
        <w:rPr>
          <w:rFonts w:cs="Shruti"/>
          <w:sz w:val="22"/>
        </w:rPr>
      </w:pPr>
      <w:r w:rsidRPr="007A201B">
        <w:rPr>
          <w:color w:val="000000"/>
          <w:sz w:val="22"/>
          <w:szCs w:val="22"/>
        </w:rPr>
        <w:br/>
      </w:r>
      <w:r w:rsidRPr="007A201B">
        <w:rPr>
          <w:b/>
          <w:color w:val="000000"/>
          <w:sz w:val="22"/>
          <w:szCs w:val="22"/>
        </w:rPr>
        <w:t>Academic Dishonesty:</w:t>
      </w:r>
      <w:r w:rsidRPr="007A201B">
        <w:rPr>
          <w:color w:val="000000"/>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7A201B">
        <w:rPr>
          <w:color w:val="000000"/>
          <w:sz w:val="22"/>
          <w:szCs w:val="22"/>
        </w:rPr>
        <w:br/>
      </w:r>
      <w:r w:rsidRPr="007A201B">
        <w:rPr>
          <w:color w:val="000000"/>
          <w:sz w:val="22"/>
          <w:szCs w:val="22"/>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7A201B">
        <w:rPr>
          <w:color w:val="000000"/>
          <w:sz w:val="22"/>
          <w:szCs w:val="22"/>
        </w:rPr>
        <w:br/>
      </w:r>
      <w:r w:rsidRPr="007A201B">
        <w:rPr>
          <w:color w:val="000000"/>
          <w:sz w:val="22"/>
          <w:szCs w:val="22"/>
        </w:rPr>
        <w:tab/>
        <w:t xml:space="preserve">If you are suspected of academic dishonesty, you may be called before the Vice President of Student Affairs to receive disciplinary action. Forms of academic dishonesty include: </w:t>
      </w:r>
    </w:p>
    <w:p w14:paraId="705FA928" w14:textId="77777777" w:rsidR="0039120F" w:rsidRPr="007A201B" w:rsidRDefault="0039120F" w:rsidP="0039120F">
      <w:pPr>
        <w:spacing w:before="100" w:after="100"/>
        <w:ind w:left="720"/>
        <w:rPr>
          <w:color w:val="000000"/>
          <w:sz w:val="22"/>
          <w:szCs w:val="22"/>
        </w:rPr>
      </w:pPr>
      <w:r w:rsidRPr="007A201B">
        <w:rPr>
          <w:color w:val="000000"/>
          <w:sz w:val="22"/>
          <w:szCs w:val="22"/>
        </w:rPr>
        <w:t xml:space="preserve">Collusion – lending your work to another person to submit as her/his own Fabrication – deliberately creating false information on a works cited page Plagiarism – the presentation of another person’s work as your own, (intentional or not)                                                                                 </w:t>
      </w:r>
    </w:p>
    <w:p w14:paraId="7FCD5040" w14:textId="5421CB97" w:rsidR="0039120F" w:rsidRPr="00AB7424" w:rsidRDefault="0039120F" w:rsidP="0039120F">
      <w:pPr>
        <w:spacing w:before="100" w:after="100"/>
        <w:rPr>
          <w:color w:val="000000"/>
          <w:sz w:val="22"/>
          <w:szCs w:val="22"/>
        </w:rPr>
      </w:pPr>
      <w:r w:rsidRPr="007A201B">
        <w:rPr>
          <w:color w:val="000000"/>
          <w:sz w:val="22"/>
          <w:szCs w:val="22"/>
        </w:rPr>
        <w:t>Please acknowledge the source of any words, phrases, or ideas that you use. If you are not sure how to quote or paraphrase a source, please see me, go to the Writing Center, or check your handbook. Make sure that you</w:t>
      </w:r>
      <w:r w:rsidR="00AB7424">
        <w:rPr>
          <w:color w:val="000000"/>
          <w:sz w:val="22"/>
          <w:szCs w:val="22"/>
        </w:rPr>
        <w:t>r written work is all your own.</w:t>
      </w:r>
    </w:p>
    <w:p w14:paraId="028CA73B" w14:textId="77777777" w:rsidR="0039120F" w:rsidRPr="003B3944" w:rsidRDefault="0039120F" w:rsidP="0039120F">
      <w:pPr>
        <w:widowControl w:val="0"/>
        <w:autoSpaceDE w:val="0"/>
        <w:autoSpaceDN w:val="0"/>
        <w:adjustRightInd w:val="0"/>
        <w:jc w:val="center"/>
        <w:rPr>
          <w:rFonts w:cs="TimesNewRomanPSMT"/>
          <w:b/>
          <w:bCs/>
          <w:sz w:val="22"/>
          <w:szCs w:val="32"/>
          <w:u w:val="single"/>
          <w:lang w:bidi="en-US"/>
        </w:rPr>
      </w:pPr>
      <w:r w:rsidRPr="007A201B">
        <w:rPr>
          <w:rFonts w:cs="TimesNewRomanPSMT"/>
          <w:b/>
          <w:bCs/>
          <w:sz w:val="22"/>
          <w:szCs w:val="32"/>
          <w:u w:val="single"/>
          <w:lang w:bidi="en-US"/>
        </w:rPr>
        <w:t>Course Schedule</w:t>
      </w:r>
    </w:p>
    <w:p w14:paraId="68F83F33" w14:textId="77777777" w:rsidR="0039120F" w:rsidRDefault="0039120F" w:rsidP="0039120F">
      <w:pPr>
        <w:widowControl w:val="0"/>
        <w:autoSpaceDE w:val="0"/>
        <w:autoSpaceDN w:val="0"/>
        <w:adjustRightInd w:val="0"/>
        <w:rPr>
          <w:rFonts w:cs="TimesNewRomanPSMT"/>
          <w:b/>
          <w:bCs/>
          <w:sz w:val="22"/>
          <w:szCs w:val="32"/>
          <w:lang w:bidi="en-US"/>
        </w:rPr>
      </w:pPr>
    </w:p>
    <w:p w14:paraId="169D6D49" w14:textId="77777777" w:rsidR="0039120F" w:rsidRDefault="0039120F" w:rsidP="0039120F">
      <w:pPr>
        <w:widowControl w:val="0"/>
        <w:autoSpaceDE w:val="0"/>
        <w:autoSpaceDN w:val="0"/>
        <w:adjustRightInd w:val="0"/>
        <w:rPr>
          <w:rFonts w:cs="TimesNewRomanPSMT"/>
          <w:b/>
          <w:bCs/>
          <w:sz w:val="22"/>
          <w:szCs w:val="32"/>
          <w:lang w:bidi="en-US"/>
        </w:rPr>
      </w:pPr>
      <w:r w:rsidRPr="003B3944">
        <w:rPr>
          <w:rFonts w:cs="TimesNewRomanPSMT"/>
          <w:b/>
          <w:bCs/>
          <w:sz w:val="22"/>
          <w:szCs w:val="32"/>
          <w:lang w:bidi="en-US"/>
        </w:rPr>
        <w:t>NOTE:  Have the assigned texts read completely by the first day they are listed.  Individual homework assignments and group work will be announced on a daily basis. This syllabus is subject to change; all changes will be announced in class</w:t>
      </w:r>
      <w:r w:rsidRPr="000E5593">
        <w:rPr>
          <w:rFonts w:cs="TimesNewRomanPSMT"/>
          <w:b/>
          <w:bCs/>
          <w:sz w:val="22"/>
          <w:szCs w:val="32"/>
          <w:lang w:bidi="en-US"/>
        </w:rPr>
        <w:t>.</w:t>
      </w:r>
    </w:p>
    <w:p w14:paraId="30764743" w14:textId="77777777" w:rsidR="0039120F" w:rsidRDefault="0039120F" w:rsidP="0039120F">
      <w:pPr>
        <w:widowControl w:val="0"/>
        <w:autoSpaceDE w:val="0"/>
        <w:autoSpaceDN w:val="0"/>
        <w:adjustRightInd w:val="0"/>
        <w:rPr>
          <w:rFonts w:cs="TimesNewRomanPSMT"/>
          <w:b/>
          <w:bCs/>
          <w:sz w:val="22"/>
          <w:szCs w:val="32"/>
          <w:lang w:bidi="en-US"/>
        </w:rPr>
      </w:pPr>
    </w:p>
    <w:p w14:paraId="4498A297" w14:textId="77777777" w:rsidR="0039120F" w:rsidRPr="00980873" w:rsidRDefault="0039120F" w:rsidP="0039120F">
      <w:pPr>
        <w:widowControl w:val="0"/>
        <w:autoSpaceDE w:val="0"/>
        <w:autoSpaceDN w:val="0"/>
        <w:adjustRightInd w:val="0"/>
        <w:rPr>
          <w:rFonts w:cs="TimesNewRomanPSMT"/>
          <w:b/>
          <w:bCs/>
          <w:sz w:val="22"/>
          <w:szCs w:val="32"/>
          <w:lang w:bidi="en-US"/>
        </w:rPr>
      </w:pPr>
    </w:p>
    <w:tbl>
      <w:tblPr>
        <w:tblStyle w:val="TableGrid"/>
        <w:tblW w:w="0" w:type="auto"/>
        <w:tblLook w:val="04A0" w:firstRow="1" w:lastRow="0" w:firstColumn="1" w:lastColumn="0" w:noHBand="0" w:noVBand="1"/>
      </w:tblPr>
      <w:tblGrid>
        <w:gridCol w:w="2952"/>
        <w:gridCol w:w="2952"/>
        <w:gridCol w:w="2952"/>
      </w:tblGrid>
      <w:tr w:rsidR="0039120F" w14:paraId="02A97F44" w14:textId="77777777" w:rsidTr="00610795">
        <w:tc>
          <w:tcPr>
            <w:tcW w:w="2952" w:type="dxa"/>
          </w:tcPr>
          <w:p w14:paraId="2EA25F1C" w14:textId="77777777" w:rsidR="0039120F" w:rsidRDefault="0039120F" w:rsidP="00610795">
            <w:pPr>
              <w:widowControl w:val="0"/>
              <w:autoSpaceDE w:val="0"/>
              <w:autoSpaceDN w:val="0"/>
              <w:adjustRightInd w:val="0"/>
            </w:pPr>
          </w:p>
        </w:tc>
        <w:tc>
          <w:tcPr>
            <w:tcW w:w="2952" w:type="dxa"/>
          </w:tcPr>
          <w:p w14:paraId="2627905D" w14:textId="77777777" w:rsidR="0039120F" w:rsidRDefault="0039120F" w:rsidP="00610795">
            <w:pPr>
              <w:jc w:val="center"/>
            </w:pPr>
            <w:r>
              <w:t xml:space="preserve">Today’s Reading </w:t>
            </w:r>
          </w:p>
        </w:tc>
        <w:tc>
          <w:tcPr>
            <w:tcW w:w="2952" w:type="dxa"/>
          </w:tcPr>
          <w:p w14:paraId="56D9F56F" w14:textId="77777777" w:rsidR="0039120F" w:rsidRDefault="0039120F" w:rsidP="00610795">
            <w:pPr>
              <w:jc w:val="center"/>
            </w:pPr>
            <w:r>
              <w:t>Assignments Due</w:t>
            </w:r>
          </w:p>
        </w:tc>
      </w:tr>
      <w:tr w:rsidR="0039120F" w14:paraId="65596A9D" w14:textId="77777777" w:rsidTr="00610795">
        <w:tc>
          <w:tcPr>
            <w:tcW w:w="2952" w:type="dxa"/>
          </w:tcPr>
          <w:p w14:paraId="3B84024F" w14:textId="77777777" w:rsidR="0039120F" w:rsidRPr="00F065E9" w:rsidRDefault="0039120F" w:rsidP="00610795">
            <w:pPr>
              <w:jc w:val="center"/>
            </w:pPr>
            <w:r w:rsidRPr="00501767">
              <w:rPr>
                <w:b/>
              </w:rPr>
              <w:t>Week 1</w:t>
            </w:r>
          </w:p>
        </w:tc>
        <w:tc>
          <w:tcPr>
            <w:tcW w:w="2952" w:type="dxa"/>
          </w:tcPr>
          <w:p w14:paraId="525969CA" w14:textId="74452D0A" w:rsidR="0039120F" w:rsidRDefault="00D65081" w:rsidP="00D65081">
            <w:pPr>
              <w:jc w:val="center"/>
            </w:pPr>
            <w:r>
              <w:t>Heroes and Villains</w:t>
            </w:r>
          </w:p>
        </w:tc>
        <w:tc>
          <w:tcPr>
            <w:tcW w:w="2952" w:type="dxa"/>
          </w:tcPr>
          <w:p w14:paraId="4B3C5A1A" w14:textId="77777777" w:rsidR="0039120F" w:rsidRDefault="0039120F" w:rsidP="00610795"/>
        </w:tc>
      </w:tr>
      <w:tr w:rsidR="0039120F" w14:paraId="32A34A75" w14:textId="77777777" w:rsidTr="00610795">
        <w:tc>
          <w:tcPr>
            <w:tcW w:w="2952" w:type="dxa"/>
          </w:tcPr>
          <w:p w14:paraId="325BFAB4" w14:textId="218B5E33" w:rsidR="0039120F" w:rsidRPr="00F065E9" w:rsidRDefault="0039120F" w:rsidP="00610795">
            <w:pPr>
              <w:jc w:val="center"/>
            </w:pPr>
            <w:r>
              <w:t xml:space="preserve">Monday June </w:t>
            </w:r>
            <w:r w:rsidR="006F013B">
              <w:t>2</w:t>
            </w:r>
          </w:p>
        </w:tc>
        <w:tc>
          <w:tcPr>
            <w:tcW w:w="2952" w:type="dxa"/>
          </w:tcPr>
          <w:p w14:paraId="0DAD93ED" w14:textId="09E7C86D" w:rsidR="0039120F" w:rsidRPr="00845660" w:rsidRDefault="0039120F" w:rsidP="00610795">
            <w:pPr>
              <w:rPr>
                <w:i/>
              </w:rPr>
            </w:pPr>
            <w:r>
              <w:t>Course Overview; Introd</w:t>
            </w:r>
            <w:r w:rsidR="00845660">
              <w:t xml:space="preserve">uction to Heroes and Villains in British Literature; Introduction to </w:t>
            </w:r>
            <w:r w:rsidR="00845660">
              <w:rPr>
                <w:i/>
              </w:rPr>
              <w:t>Richard III</w:t>
            </w:r>
          </w:p>
        </w:tc>
        <w:tc>
          <w:tcPr>
            <w:tcW w:w="2952" w:type="dxa"/>
          </w:tcPr>
          <w:p w14:paraId="571097FB" w14:textId="66F4F093" w:rsidR="0039120F" w:rsidRDefault="0039120F" w:rsidP="00610795"/>
        </w:tc>
      </w:tr>
      <w:tr w:rsidR="0039120F" w14:paraId="6489C6E1" w14:textId="77777777" w:rsidTr="00610795">
        <w:tc>
          <w:tcPr>
            <w:tcW w:w="2952" w:type="dxa"/>
          </w:tcPr>
          <w:p w14:paraId="3D6C2EEA" w14:textId="2AAE7851" w:rsidR="0039120F" w:rsidRDefault="0039120F" w:rsidP="00610795">
            <w:pPr>
              <w:jc w:val="center"/>
            </w:pPr>
            <w:r>
              <w:t xml:space="preserve">Tuesday June </w:t>
            </w:r>
            <w:r w:rsidR="006F013B">
              <w:t>3</w:t>
            </w:r>
          </w:p>
        </w:tc>
        <w:tc>
          <w:tcPr>
            <w:tcW w:w="2952" w:type="dxa"/>
          </w:tcPr>
          <w:p w14:paraId="7A509AA0" w14:textId="770E409C" w:rsidR="0039120F" w:rsidRPr="00174BEE" w:rsidRDefault="00174BEE" w:rsidP="00610795">
            <w:r>
              <w:rPr>
                <w:i/>
              </w:rPr>
              <w:t xml:space="preserve">Richard III </w:t>
            </w:r>
            <w:r>
              <w:t>(Act I</w:t>
            </w:r>
            <w:r w:rsidR="009B3874">
              <w:t xml:space="preserve"> and Act II</w:t>
            </w:r>
            <w:r>
              <w:t>)</w:t>
            </w:r>
          </w:p>
        </w:tc>
        <w:tc>
          <w:tcPr>
            <w:tcW w:w="2952" w:type="dxa"/>
          </w:tcPr>
          <w:p w14:paraId="63F5B767" w14:textId="77777777" w:rsidR="0039120F" w:rsidRDefault="0039120F" w:rsidP="00845660"/>
        </w:tc>
      </w:tr>
      <w:tr w:rsidR="0039120F" w14:paraId="1FFEFB4A" w14:textId="77777777" w:rsidTr="00610795">
        <w:trPr>
          <w:trHeight w:val="431"/>
        </w:trPr>
        <w:tc>
          <w:tcPr>
            <w:tcW w:w="2952" w:type="dxa"/>
          </w:tcPr>
          <w:p w14:paraId="6767CDA3" w14:textId="72C7792C" w:rsidR="006F013B" w:rsidRDefault="0039120F" w:rsidP="00A52AD9">
            <w:pPr>
              <w:jc w:val="center"/>
            </w:pPr>
            <w:r>
              <w:t>Wednesday June</w:t>
            </w:r>
          </w:p>
          <w:p w14:paraId="149F9097" w14:textId="2C07488D" w:rsidR="0039120F" w:rsidRDefault="006F013B" w:rsidP="00610795">
            <w:pPr>
              <w:jc w:val="center"/>
            </w:pPr>
            <w:r>
              <w:t>4</w:t>
            </w:r>
          </w:p>
        </w:tc>
        <w:tc>
          <w:tcPr>
            <w:tcW w:w="2952" w:type="dxa"/>
          </w:tcPr>
          <w:p w14:paraId="487AA515" w14:textId="53B83B3D" w:rsidR="0039120F" w:rsidRPr="00174BEE" w:rsidRDefault="00174BEE" w:rsidP="00610795">
            <w:r>
              <w:rPr>
                <w:i/>
              </w:rPr>
              <w:t xml:space="preserve">Richard III </w:t>
            </w:r>
            <w:r w:rsidR="00D01913">
              <w:t>(</w:t>
            </w:r>
            <w:r>
              <w:t>Act III)</w:t>
            </w:r>
          </w:p>
        </w:tc>
        <w:tc>
          <w:tcPr>
            <w:tcW w:w="2952" w:type="dxa"/>
          </w:tcPr>
          <w:p w14:paraId="5C9D7784" w14:textId="77777777" w:rsidR="0039120F" w:rsidRDefault="0039120F" w:rsidP="00845660"/>
        </w:tc>
      </w:tr>
      <w:tr w:rsidR="0039120F" w14:paraId="5E01CFDC" w14:textId="77777777" w:rsidTr="00610795">
        <w:tc>
          <w:tcPr>
            <w:tcW w:w="2952" w:type="dxa"/>
          </w:tcPr>
          <w:p w14:paraId="13FB14C9" w14:textId="45EB64EE" w:rsidR="0039120F" w:rsidRPr="000B3F11" w:rsidRDefault="0039120F" w:rsidP="00610795">
            <w:pPr>
              <w:jc w:val="center"/>
            </w:pPr>
            <w:r w:rsidRPr="000B3F11">
              <w:t>Thur</w:t>
            </w:r>
            <w:r>
              <w:t xml:space="preserve">sday June </w:t>
            </w:r>
            <w:r w:rsidR="004A7D6C">
              <w:t>5</w:t>
            </w:r>
          </w:p>
        </w:tc>
        <w:tc>
          <w:tcPr>
            <w:tcW w:w="2952" w:type="dxa"/>
          </w:tcPr>
          <w:p w14:paraId="225920C3" w14:textId="77777777" w:rsidR="0039120F" w:rsidRPr="00174BEE" w:rsidRDefault="00174BEE" w:rsidP="00610795">
            <w:r>
              <w:rPr>
                <w:i/>
              </w:rPr>
              <w:t xml:space="preserve">Richard III </w:t>
            </w:r>
            <w:r>
              <w:t>(Act IV and Act V)</w:t>
            </w:r>
          </w:p>
        </w:tc>
        <w:tc>
          <w:tcPr>
            <w:tcW w:w="2952" w:type="dxa"/>
          </w:tcPr>
          <w:p w14:paraId="6D1A8A87" w14:textId="77777777" w:rsidR="000A43F2" w:rsidRDefault="000A43F2" w:rsidP="00610795">
            <w:r>
              <w:t>Essay #1</w:t>
            </w:r>
          </w:p>
          <w:p w14:paraId="5AD2A49C" w14:textId="096CBCDE" w:rsidR="0039120F" w:rsidRDefault="000A43F2" w:rsidP="00610795">
            <w:r>
              <w:t xml:space="preserve">Historical </w:t>
            </w:r>
            <w:r w:rsidR="00D01913">
              <w:t>Presentations</w:t>
            </w:r>
          </w:p>
        </w:tc>
      </w:tr>
      <w:tr w:rsidR="0039120F" w14:paraId="6B13C149" w14:textId="77777777" w:rsidTr="00610795">
        <w:tc>
          <w:tcPr>
            <w:tcW w:w="2952" w:type="dxa"/>
          </w:tcPr>
          <w:p w14:paraId="069006F0" w14:textId="2E41414C" w:rsidR="0039120F" w:rsidRPr="000B3F11" w:rsidRDefault="0039120F" w:rsidP="00610795">
            <w:pPr>
              <w:jc w:val="center"/>
              <w:rPr>
                <w:b/>
              </w:rPr>
            </w:pPr>
            <w:r w:rsidRPr="000B3F11">
              <w:rPr>
                <w:b/>
              </w:rPr>
              <w:t>Week 2</w:t>
            </w:r>
          </w:p>
        </w:tc>
        <w:tc>
          <w:tcPr>
            <w:tcW w:w="2952" w:type="dxa"/>
          </w:tcPr>
          <w:p w14:paraId="5E66DAC2" w14:textId="77777777" w:rsidR="0039120F" w:rsidRPr="00D30843" w:rsidRDefault="0039120F" w:rsidP="00610795">
            <w:pPr>
              <w:rPr>
                <w:b/>
              </w:rPr>
            </w:pPr>
          </w:p>
        </w:tc>
        <w:tc>
          <w:tcPr>
            <w:tcW w:w="2952" w:type="dxa"/>
          </w:tcPr>
          <w:p w14:paraId="2AE33FCF" w14:textId="77777777" w:rsidR="0039120F" w:rsidRDefault="0039120F" w:rsidP="00610795"/>
        </w:tc>
      </w:tr>
      <w:tr w:rsidR="0039120F" w14:paraId="2A17E9F5" w14:textId="77777777" w:rsidTr="00610795">
        <w:tc>
          <w:tcPr>
            <w:tcW w:w="2952" w:type="dxa"/>
          </w:tcPr>
          <w:p w14:paraId="6FEB0C98" w14:textId="7453B0FD" w:rsidR="0039120F" w:rsidRDefault="004A7D6C" w:rsidP="00610795">
            <w:pPr>
              <w:jc w:val="center"/>
            </w:pPr>
            <w:r>
              <w:t>Monday June 9</w:t>
            </w:r>
          </w:p>
        </w:tc>
        <w:tc>
          <w:tcPr>
            <w:tcW w:w="2952" w:type="dxa"/>
          </w:tcPr>
          <w:p w14:paraId="4D113C6D" w14:textId="77777777" w:rsidR="0039120F" w:rsidRDefault="00174BEE" w:rsidP="00610795">
            <w:pPr>
              <w:rPr>
                <w:i/>
              </w:rPr>
            </w:pPr>
            <w:r>
              <w:rPr>
                <w:i/>
              </w:rPr>
              <w:t>Frankenstein Vol. 1</w:t>
            </w:r>
            <w:r w:rsidR="00610795">
              <w:rPr>
                <w:i/>
              </w:rPr>
              <w:t xml:space="preserve"> and II</w:t>
            </w:r>
          </w:p>
          <w:p w14:paraId="274F25D2" w14:textId="2947F1C6" w:rsidR="00401902" w:rsidRPr="00401902" w:rsidRDefault="00401902" w:rsidP="00610795">
            <w:r>
              <w:t>(Pg. 5-101)</w:t>
            </w:r>
          </w:p>
        </w:tc>
        <w:tc>
          <w:tcPr>
            <w:tcW w:w="2952" w:type="dxa"/>
          </w:tcPr>
          <w:p w14:paraId="0839BD18" w14:textId="77777777" w:rsidR="0039120F" w:rsidRDefault="0039120F" w:rsidP="00575717"/>
        </w:tc>
      </w:tr>
      <w:tr w:rsidR="0039120F" w14:paraId="2E8F490A" w14:textId="77777777" w:rsidTr="00610795">
        <w:tc>
          <w:tcPr>
            <w:tcW w:w="2952" w:type="dxa"/>
          </w:tcPr>
          <w:p w14:paraId="7277243B" w14:textId="79506385" w:rsidR="0039120F" w:rsidRDefault="0039120F" w:rsidP="00610795">
            <w:pPr>
              <w:jc w:val="center"/>
            </w:pPr>
            <w:r>
              <w:t>Tuesday June 1</w:t>
            </w:r>
            <w:r w:rsidR="004A7D6C">
              <w:t>0</w:t>
            </w:r>
          </w:p>
        </w:tc>
        <w:tc>
          <w:tcPr>
            <w:tcW w:w="2952" w:type="dxa"/>
          </w:tcPr>
          <w:p w14:paraId="4C3E44C3" w14:textId="77777777" w:rsidR="00401902" w:rsidRDefault="00610795" w:rsidP="00610795">
            <w:pPr>
              <w:rPr>
                <w:i/>
              </w:rPr>
            </w:pPr>
            <w:r>
              <w:rPr>
                <w:i/>
              </w:rPr>
              <w:t>Frankenstein Vol. III</w:t>
            </w:r>
            <w:r w:rsidR="00401902">
              <w:rPr>
                <w:i/>
              </w:rPr>
              <w:t xml:space="preserve"> </w:t>
            </w:r>
          </w:p>
          <w:p w14:paraId="5FB5EF88" w14:textId="0BE0C243" w:rsidR="0039120F" w:rsidRPr="00401902" w:rsidRDefault="00401902" w:rsidP="00610795">
            <w:r>
              <w:t>(Pg. 103-56)</w:t>
            </w:r>
          </w:p>
        </w:tc>
        <w:tc>
          <w:tcPr>
            <w:tcW w:w="2952" w:type="dxa"/>
          </w:tcPr>
          <w:p w14:paraId="61B3173C" w14:textId="3DD49BE7" w:rsidR="0039120F" w:rsidRDefault="00575717" w:rsidP="00610795">
            <w:r>
              <w:t>Essay</w:t>
            </w:r>
            <w:r w:rsidR="00177451">
              <w:t xml:space="preserve"> #</w:t>
            </w:r>
            <w:r w:rsidR="000A43F2">
              <w:t>2</w:t>
            </w:r>
          </w:p>
        </w:tc>
      </w:tr>
      <w:tr w:rsidR="0039120F" w14:paraId="6C57C619" w14:textId="77777777" w:rsidTr="00610795">
        <w:tc>
          <w:tcPr>
            <w:tcW w:w="2952" w:type="dxa"/>
          </w:tcPr>
          <w:p w14:paraId="49F1E238" w14:textId="50B104DA" w:rsidR="0039120F" w:rsidRPr="000B3F11" w:rsidRDefault="0039120F" w:rsidP="00610795">
            <w:pPr>
              <w:jc w:val="center"/>
            </w:pPr>
            <w:r>
              <w:t>Wednesday June 1</w:t>
            </w:r>
            <w:r w:rsidR="004A7D6C">
              <w:t>1</w:t>
            </w:r>
          </w:p>
        </w:tc>
        <w:tc>
          <w:tcPr>
            <w:tcW w:w="2952" w:type="dxa"/>
          </w:tcPr>
          <w:p w14:paraId="2494C6CF" w14:textId="77777777" w:rsidR="00575717" w:rsidRDefault="00575717" w:rsidP="00575717">
            <w:pPr>
              <w:rPr>
                <w:i/>
              </w:rPr>
            </w:pPr>
            <w:r>
              <w:rPr>
                <w:i/>
              </w:rPr>
              <w:t>Dr. Jekyll and Mr. Hyde</w:t>
            </w:r>
          </w:p>
          <w:p w14:paraId="5F805329" w14:textId="42D33EB9" w:rsidR="0039120F" w:rsidRPr="00B16E7F" w:rsidRDefault="0039120F" w:rsidP="005C3678"/>
        </w:tc>
        <w:tc>
          <w:tcPr>
            <w:tcW w:w="2952" w:type="dxa"/>
          </w:tcPr>
          <w:p w14:paraId="59033D69" w14:textId="5E0B5018" w:rsidR="0039120F" w:rsidRDefault="0039120F" w:rsidP="00610795"/>
        </w:tc>
      </w:tr>
      <w:tr w:rsidR="0039120F" w14:paraId="4347D440" w14:textId="77777777" w:rsidTr="00610795">
        <w:tc>
          <w:tcPr>
            <w:tcW w:w="2952" w:type="dxa"/>
          </w:tcPr>
          <w:p w14:paraId="7E57AEEE" w14:textId="441D363E" w:rsidR="0039120F" w:rsidRDefault="0039120F" w:rsidP="00610795">
            <w:pPr>
              <w:jc w:val="center"/>
            </w:pPr>
            <w:r>
              <w:t>Thursday June 1</w:t>
            </w:r>
            <w:r w:rsidR="004A7D6C">
              <w:t>2</w:t>
            </w:r>
          </w:p>
        </w:tc>
        <w:tc>
          <w:tcPr>
            <w:tcW w:w="2952" w:type="dxa"/>
          </w:tcPr>
          <w:p w14:paraId="557B1D86" w14:textId="77777777" w:rsidR="0039120F" w:rsidRDefault="004059E5" w:rsidP="00610795">
            <w:pPr>
              <w:rPr>
                <w:i/>
              </w:rPr>
            </w:pPr>
            <w:r>
              <w:rPr>
                <w:i/>
              </w:rPr>
              <w:t>Dr. Jekyll and Mr. Hyde</w:t>
            </w:r>
          </w:p>
          <w:p w14:paraId="4532B485" w14:textId="45443E70" w:rsidR="00575717" w:rsidRDefault="00575717" w:rsidP="00610795">
            <w:r>
              <w:t>Theme readings</w:t>
            </w:r>
          </w:p>
          <w:p w14:paraId="04DED86D" w14:textId="3CFB6CF1" w:rsidR="00D01913" w:rsidRPr="00D01913" w:rsidRDefault="00D01913" w:rsidP="00610795">
            <w:r>
              <w:t>Review for Midterm</w:t>
            </w:r>
          </w:p>
        </w:tc>
        <w:tc>
          <w:tcPr>
            <w:tcW w:w="2952" w:type="dxa"/>
          </w:tcPr>
          <w:p w14:paraId="742179BA" w14:textId="75DDEE49" w:rsidR="0039120F" w:rsidRDefault="0039120F" w:rsidP="00610795"/>
        </w:tc>
      </w:tr>
      <w:tr w:rsidR="0039120F" w14:paraId="51EECAC3" w14:textId="77777777" w:rsidTr="00610795">
        <w:tc>
          <w:tcPr>
            <w:tcW w:w="2952" w:type="dxa"/>
          </w:tcPr>
          <w:p w14:paraId="35A66282" w14:textId="77777777" w:rsidR="0039120F" w:rsidRPr="000B3F11" w:rsidRDefault="0039120F" w:rsidP="00610795">
            <w:pPr>
              <w:jc w:val="center"/>
              <w:rPr>
                <w:b/>
              </w:rPr>
            </w:pPr>
            <w:r w:rsidRPr="000B3F11">
              <w:rPr>
                <w:b/>
              </w:rPr>
              <w:t>Week 3</w:t>
            </w:r>
          </w:p>
        </w:tc>
        <w:tc>
          <w:tcPr>
            <w:tcW w:w="2952" w:type="dxa"/>
          </w:tcPr>
          <w:p w14:paraId="4B1DE51A" w14:textId="1CDDCBE0" w:rsidR="0039120F" w:rsidRDefault="00D65081" w:rsidP="00610795">
            <w:r>
              <w:t>Ambiguous Heroes</w:t>
            </w:r>
          </w:p>
        </w:tc>
        <w:tc>
          <w:tcPr>
            <w:tcW w:w="2952" w:type="dxa"/>
          </w:tcPr>
          <w:p w14:paraId="54EAE20C" w14:textId="77777777" w:rsidR="0039120F" w:rsidRDefault="0039120F" w:rsidP="00610795"/>
        </w:tc>
      </w:tr>
      <w:tr w:rsidR="0039120F" w14:paraId="220A5C5D" w14:textId="77777777" w:rsidTr="00610795">
        <w:tc>
          <w:tcPr>
            <w:tcW w:w="2952" w:type="dxa"/>
          </w:tcPr>
          <w:p w14:paraId="50E583F7" w14:textId="10E69FFD" w:rsidR="0039120F" w:rsidRDefault="0039120F" w:rsidP="00610795">
            <w:pPr>
              <w:jc w:val="center"/>
            </w:pPr>
            <w:r>
              <w:t>Monday June 1</w:t>
            </w:r>
            <w:r w:rsidR="004A7D6C">
              <w:t>6</w:t>
            </w:r>
          </w:p>
        </w:tc>
        <w:tc>
          <w:tcPr>
            <w:tcW w:w="2952" w:type="dxa"/>
          </w:tcPr>
          <w:p w14:paraId="10046E81" w14:textId="73EAFDD6" w:rsidR="0039120F" w:rsidRPr="00031D03" w:rsidRDefault="00575717" w:rsidP="00610795">
            <w:r>
              <w:t>Mid-Term</w:t>
            </w:r>
          </w:p>
        </w:tc>
        <w:tc>
          <w:tcPr>
            <w:tcW w:w="2952" w:type="dxa"/>
          </w:tcPr>
          <w:p w14:paraId="15100130" w14:textId="77777777" w:rsidR="0039120F" w:rsidRDefault="0039120F" w:rsidP="00610795"/>
        </w:tc>
      </w:tr>
      <w:tr w:rsidR="0039120F" w14:paraId="01018B0F" w14:textId="77777777" w:rsidTr="00610795">
        <w:tc>
          <w:tcPr>
            <w:tcW w:w="2952" w:type="dxa"/>
          </w:tcPr>
          <w:p w14:paraId="02863208" w14:textId="27CFB852" w:rsidR="0039120F" w:rsidRPr="000B3F11" w:rsidRDefault="0039120F" w:rsidP="00610795">
            <w:pPr>
              <w:jc w:val="center"/>
            </w:pPr>
            <w:r>
              <w:t>Tuesday June 1</w:t>
            </w:r>
            <w:r w:rsidR="004A7D6C">
              <w:t>7</w:t>
            </w:r>
          </w:p>
        </w:tc>
        <w:tc>
          <w:tcPr>
            <w:tcW w:w="2952" w:type="dxa"/>
          </w:tcPr>
          <w:p w14:paraId="514254FF" w14:textId="4F749C2D" w:rsidR="0039120F" w:rsidRPr="00872E5B" w:rsidRDefault="00D01913" w:rsidP="00610795">
            <w:r>
              <w:rPr>
                <w:i/>
              </w:rPr>
              <w:t>The Tenth Man Part I</w:t>
            </w:r>
          </w:p>
        </w:tc>
        <w:tc>
          <w:tcPr>
            <w:tcW w:w="2952" w:type="dxa"/>
          </w:tcPr>
          <w:p w14:paraId="78C38CE8" w14:textId="77777777" w:rsidR="0039120F" w:rsidRDefault="0039120F" w:rsidP="00610795"/>
        </w:tc>
      </w:tr>
      <w:tr w:rsidR="0039120F" w14:paraId="519C9E3B" w14:textId="77777777" w:rsidTr="00610795">
        <w:tc>
          <w:tcPr>
            <w:tcW w:w="2952" w:type="dxa"/>
          </w:tcPr>
          <w:p w14:paraId="33406BC8" w14:textId="1287EB40" w:rsidR="0039120F" w:rsidRDefault="0039120F" w:rsidP="00610795">
            <w:pPr>
              <w:jc w:val="center"/>
            </w:pPr>
            <w:r>
              <w:t>Wednesday 1</w:t>
            </w:r>
            <w:r w:rsidR="004A7D6C">
              <w:t>8</w:t>
            </w:r>
          </w:p>
        </w:tc>
        <w:tc>
          <w:tcPr>
            <w:tcW w:w="2952" w:type="dxa"/>
          </w:tcPr>
          <w:p w14:paraId="35E1A9D8" w14:textId="62F2834D" w:rsidR="00177451" w:rsidRPr="00177451" w:rsidRDefault="0029396A" w:rsidP="00610795">
            <w:r>
              <w:t xml:space="preserve">“Approaches to Analyzing </w:t>
            </w:r>
            <w:bookmarkStart w:id="0" w:name="_GoBack"/>
            <w:bookmarkEnd w:id="0"/>
            <w:r w:rsidR="00177451">
              <w:t>Film”</w:t>
            </w:r>
          </w:p>
          <w:p w14:paraId="75CF196C" w14:textId="3615D40D" w:rsidR="0039120F" w:rsidRPr="00C14524" w:rsidRDefault="000B4197" w:rsidP="00610795">
            <w:r>
              <w:rPr>
                <w:i/>
              </w:rPr>
              <w:t>Children of Men</w:t>
            </w:r>
          </w:p>
        </w:tc>
        <w:tc>
          <w:tcPr>
            <w:tcW w:w="2952" w:type="dxa"/>
          </w:tcPr>
          <w:p w14:paraId="250F28CA" w14:textId="77777777" w:rsidR="0039120F" w:rsidRDefault="0039120F" w:rsidP="00610795"/>
        </w:tc>
      </w:tr>
      <w:tr w:rsidR="0039120F" w14:paraId="29B71037" w14:textId="77777777" w:rsidTr="00610795">
        <w:tc>
          <w:tcPr>
            <w:tcW w:w="2952" w:type="dxa"/>
          </w:tcPr>
          <w:p w14:paraId="006F16E7" w14:textId="2B3BE55C" w:rsidR="0039120F" w:rsidRDefault="004A7D6C" w:rsidP="00610795">
            <w:pPr>
              <w:jc w:val="center"/>
            </w:pPr>
            <w:r>
              <w:t>Thursday 19</w:t>
            </w:r>
          </w:p>
        </w:tc>
        <w:tc>
          <w:tcPr>
            <w:tcW w:w="2952" w:type="dxa"/>
          </w:tcPr>
          <w:p w14:paraId="45166F62" w14:textId="756191DE" w:rsidR="0039120F" w:rsidRPr="00CD0E48" w:rsidRDefault="00575717" w:rsidP="00610795">
            <w:r>
              <w:rPr>
                <w:i/>
              </w:rPr>
              <w:t>The Tenth Man Part</w:t>
            </w:r>
            <w:r w:rsidR="000B4197">
              <w:rPr>
                <w:i/>
              </w:rPr>
              <w:t xml:space="preserve"> II,</w:t>
            </w:r>
            <w:r>
              <w:rPr>
                <w:i/>
              </w:rPr>
              <w:t xml:space="preserve"> III and IV</w:t>
            </w:r>
          </w:p>
        </w:tc>
        <w:tc>
          <w:tcPr>
            <w:tcW w:w="2952" w:type="dxa"/>
          </w:tcPr>
          <w:p w14:paraId="08BBDA6C" w14:textId="13D68836" w:rsidR="0039120F" w:rsidRDefault="0039120F" w:rsidP="00610795"/>
        </w:tc>
      </w:tr>
      <w:tr w:rsidR="0039120F" w14:paraId="4C31D704" w14:textId="77777777" w:rsidTr="00610795">
        <w:tc>
          <w:tcPr>
            <w:tcW w:w="2952" w:type="dxa"/>
          </w:tcPr>
          <w:p w14:paraId="6EF5E38C" w14:textId="77777777" w:rsidR="0039120F" w:rsidRPr="00501767" w:rsidRDefault="0039120F" w:rsidP="00610795">
            <w:pPr>
              <w:jc w:val="center"/>
              <w:rPr>
                <w:b/>
              </w:rPr>
            </w:pPr>
            <w:r w:rsidRPr="00501767">
              <w:rPr>
                <w:b/>
              </w:rPr>
              <w:t>Week 4</w:t>
            </w:r>
          </w:p>
        </w:tc>
        <w:tc>
          <w:tcPr>
            <w:tcW w:w="2952" w:type="dxa"/>
          </w:tcPr>
          <w:p w14:paraId="6A275C55" w14:textId="03E311F1" w:rsidR="0039120F" w:rsidRPr="00BB2461" w:rsidRDefault="00D65081" w:rsidP="00D65081">
            <w:pPr>
              <w:jc w:val="center"/>
            </w:pPr>
            <w:r>
              <w:t>Heroines</w:t>
            </w:r>
          </w:p>
        </w:tc>
        <w:tc>
          <w:tcPr>
            <w:tcW w:w="2952" w:type="dxa"/>
          </w:tcPr>
          <w:p w14:paraId="030E0711" w14:textId="77777777" w:rsidR="0039120F" w:rsidRDefault="0039120F" w:rsidP="00610795"/>
        </w:tc>
      </w:tr>
      <w:tr w:rsidR="0039120F" w14:paraId="355CA252" w14:textId="77777777" w:rsidTr="00610795">
        <w:tc>
          <w:tcPr>
            <w:tcW w:w="2952" w:type="dxa"/>
          </w:tcPr>
          <w:p w14:paraId="2F128501" w14:textId="6A61BECA" w:rsidR="0039120F" w:rsidRDefault="0039120F" w:rsidP="00610795">
            <w:pPr>
              <w:jc w:val="center"/>
            </w:pPr>
            <w:r>
              <w:t>Monday June 2</w:t>
            </w:r>
            <w:r w:rsidR="004A7D6C">
              <w:t>3</w:t>
            </w:r>
          </w:p>
        </w:tc>
        <w:tc>
          <w:tcPr>
            <w:tcW w:w="2952" w:type="dxa"/>
          </w:tcPr>
          <w:p w14:paraId="709F71C8" w14:textId="2FDD04E3" w:rsidR="00401902" w:rsidRDefault="00401902" w:rsidP="00610795">
            <w:r>
              <w:t>“The Bloody Chamber”</w:t>
            </w:r>
          </w:p>
          <w:p w14:paraId="38BFD29E" w14:textId="0C26A99B" w:rsidR="0039120F" w:rsidRPr="00D51AFD" w:rsidRDefault="00401902" w:rsidP="00610795">
            <w:r>
              <w:t>“The Tiger’s Bride”</w:t>
            </w:r>
          </w:p>
        </w:tc>
        <w:tc>
          <w:tcPr>
            <w:tcW w:w="2952" w:type="dxa"/>
          </w:tcPr>
          <w:p w14:paraId="3B36836C" w14:textId="4E7F184D" w:rsidR="0039120F" w:rsidRDefault="000B4197" w:rsidP="00610795">
            <w:r>
              <w:t>Essay #</w:t>
            </w:r>
            <w:r w:rsidR="006D2D43">
              <w:t>3</w:t>
            </w:r>
          </w:p>
        </w:tc>
      </w:tr>
      <w:tr w:rsidR="0039120F" w14:paraId="1013E048" w14:textId="77777777" w:rsidTr="00610795">
        <w:tc>
          <w:tcPr>
            <w:tcW w:w="2952" w:type="dxa"/>
          </w:tcPr>
          <w:p w14:paraId="3DCC06B2" w14:textId="558E28A6" w:rsidR="0039120F" w:rsidRDefault="0039120F" w:rsidP="00610795">
            <w:pPr>
              <w:jc w:val="center"/>
            </w:pPr>
            <w:r>
              <w:t>Tuesday June 2</w:t>
            </w:r>
            <w:r w:rsidR="004A7D6C">
              <w:t>4</w:t>
            </w:r>
          </w:p>
        </w:tc>
        <w:tc>
          <w:tcPr>
            <w:tcW w:w="2952" w:type="dxa"/>
          </w:tcPr>
          <w:p w14:paraId="5729AB83" w14:textId="1A46487C" w:rsidR="0039120F" w:rsidRPr="00D65081" w:rsidRDefault="007A654B" w:rsidP="00610795">
            <w:r>
              <w:rPr>
                <w:i/>
              </w:rPr>
              <w:t>The Eyre Affair</w:t>
            </w:r>
            <w:r w:rsidR="00D65081">
              <w:rPr>
                <w:i/>
              </w:rPr>
              <w:t xml:space="preserve"> </w:t>
            </w:r>
            <w:r w:rsidR="00D65081">
              <w:t>Ch. 1-4 (pg. 1-43)</w:t>
            </w:r>
          </w:p>
        </w:tc>
        <w:tc>
          <w:tcPr>
            <w:tcW w:w="2952" w:type="dxa"/>
          </w:tcPr>
          <w:p w14:paraId="74A59A0D" w14:textId="6305C40A" w:rsidR="0039120F" w:rsidRDefault="000B4197" w:rsidP="00610795">
            <w:r>
              <w:t>Short Answer Exam #1</w:t>
            </w:r>
          </w:p>
        </w:tc>
      </w:tr>
      <w:tr w:rsidR="0039120F" w14:paraId="7625B682" w14:textId="77777777" w:rsidTr="00610795">
        <w:tc>
          <w:tcPr>
            <w:tcW w:w="2952" w:type="dxa"/>
          </w:tcPr>
          <w:p w14:paraId="658FF1DC" w14:textId="0C4B774D" w:rsidR="0039120F" w:rsidRDefault="0039120F" w:rsidP="00610795">
            <w:pPr>
              <w:jc w:val="center"/>
            </w:pPr>
            <w:r>
              <w:t>Wednesday June 2</w:t>
            </w:r>
            <w:r w:rsidR="004A7D6C">
              <w:t>5</w:t>
            </w:r>
          </w:p>
        </w:tc>
        <w:tc>
          <w:tcPr>
            <w:tcW w:w="2952" w:type="dxa"/>
          </w:tcPr>
          <w:p w14:paraId="5E3E7E9B" w14:textId="0C12E285" w:rsidR="0039120F" w:rsidRPr="009F1B9E" w:rsidRDefault="007A654B" w:rsidP="00610795">
            <w:r>
              <w:rPr>
                <w:i/>
              </w:rPr>
              <w:t>The Eyre Affair</w:t>
            </w:r>
            <w:r w:rsidR="009F1B9E">
              <w:rPr>
                <w:i/>
              </w:rPr>
              <w:t xml:space="preserve"> </w:t>
            </w:r>
            <w:r w:rsidR="009F1B9E">
              <w:t>Ch. 5-9 (pg. 44-105)</w:t>
            </w:r>
          </w:p>
        </w:tc>
        <w:tc>
          <w:tcPr>
            <w:tcW w:w="2952" w:type="dxa"/>
          </w:tcPr>
          <w:p w14:paraId="1E8BD98D" w14:textId="11D4A53C" w:rsidR="0039120F" w:rsidRDefault="000B4197" w:rsidP="00610795">
            <w:r>
              <w:t>Short Answer Exam #2</w:t>
            </w:r>
          </w:p>
        </w:tc>
      </w:tr>
      <w:tr w:rsidR="0039120F" w14:paraId="6FF124D2" w14:textId="77777777" w:rsidTr="00610795">
        <w:tc>
          <w:tcPr>
            <w:tcW w:w="2952" w:type="dxa"/>
          </w:tcPr>
          <w:p w14:paraId="1FD79396" w14:textId="36518034" w:rsidR="0039120F" w:rsidRPr="000B3F11" w:rsidRDefault="0039120F" w:rsidP="00610795">
            <w:pPr>
              <w:jc w:val="center"/>
            </w:pPr>
            <w:r>
              <w:t>Thursday June 2</w:t>
            </w:r>
            <w:r w:rsidR="004A7D6C">
              <w:t>6</w:t>
            </w:r>
          </w:p>
        </w:tc>
        <w:tc>
          <w:tcPr>
            <w:tcW w:w="2952" w:type="dxa"/>
          </w:tcPr>
          <w:p w14:paraId="2C45ACCC" w14:textId="59D12195" w:rsidR="009F1B9E" w:rsidRPr="009F1B9E" w:rsidRDefault="00441E2B" w:rsidP="00610795">
            <w:r>
              <w:rPr>
                <w:i/>
              </w:rPr>
              <w:t>The Eyre Affair</w:t>
            </w:r>
            <w:r w:rsidR="009F1B9E">
              <w:rPr>
                <w:i/>
              </w:rPr>
              <w:t xml:space="preserve"> </w:t>
            </w:r>
            <w:r w:rsidR="009F1B9E">
              <w:t>Ch. 10-15 (pg. 106-161)</w:t>
            </w:r>
          </w:p>
        </w:tc>
        <w:tc>
          <w:tcPr>
            <w:tcW w:w="2952" w:type="dxa"/>
          </w:tcPr>
          <w:p w14:paraId="0802D6A5" w14:textId="4310A896" w:rsidR="0039120F" w:rsidRDefault="0039120F" w:rsidP="00610795">
            <w:r>
              <w:t>Short Answer Exam #</w:t>
            </w:r>
            <w:r w:rsidR="000B4197">
              <w:t>3</w:t>
            </w:r>
          </w:p>
        </w:tc>
      </w:tr>
      <w:tr w:rsidR="0039120F" w14:paraId="4CD3995D" w14:textId="77777777" w:rsidTr="00610795">
        <w:tc>
          <w:tcPr>
            <w:tcW w:w="2952" w:type="dxa"/>
          </w:tcPr>
          <w:p w14:paraId="111E84ED" w14:textId="74A0A781" w:rsidR="0039120F" w:rsidRPr="000B3F11" w:rsidRDefault="0039120F" w:rsidP="00610795">
            <w:pPr>
              <w:jc w:val="center"/>
              <w:rPr>
                <w:b/>
              </w:rPr>
            </w:pPr>
            <w:r w:rsidRPr="000B3F11">
              <w:rPr>
                <w:b/>
              </w:rPr>
              <w:t>Week 5</w:t>
            </w:r>
          </w:p>
        </w:tc>
        <w:tc>
          <w:tcPr>
            <w:tcW w:w="2952" w:type="dxa"/>
          </w:tcPr>
          <w:p w14:paraId="5ADE3CA8" w14:textId="77777777" w:rsidR="0039120F" w:rsidRDefault="0039120F" w:rsidP="00610795"/>
        </w:tc>
        <w:tc>
          <w:tcPr>
            <w:tcW w:w="2952" w:type="dxa"/>
          </w:tcPr>
          <w:p w14:paraId="1AC9DA97" w14:textId="77777777" w:rsidR="0039120F" w:rsidRDefault="0039120F" w:rsidP="00610795"/>
        </w:tc>
      </w:tr>
      <w:tr w:rsidR="0039120F" w14:paraId="7A5889D2" w14:textId="77777777" w:rsidTr="00610795">
        <w:tc>
          <w:tcPr>
            <w:tcW w:w="2952" w:type="dxa"/>
          </w:tcPr>
          <w:p w14:paraId="6CAF5BB3" w14:textId="53EB33DB" w:rsidR="0039120F" w:rsidRDefault="004A7D6C" w:rsidP="00610795">
            <w:pPr>
              <w:jc w:val="center"/>
            </w:pPr>
            <w:r>
              <w:t>Monday June 30</w:t>
            </w:r>
          </w:p>
        </w:tc>
        <w:tc>
          <w:tcPr>
            <w:tcW w:w="2952" w:type="dxa"/>
          </w:tcPr>
          <w:p w14:paraId="1107D6D7" w14:textId="7398C6DA" w:rsidR="009F1B9E" w:rsidRPr="00C953B5" w:rsidRDefault="00441E2B" w:rsidP="00C953B5">
            <w:r>
              <w:rPr>
                <w:i/>
              </w:rPr>
              <w:t>The Eyre Affair</w:t>
            </w:r>
            <w:r w:rsidR="009F1B9E">
              <w:rPr>
                <w:i/>
              </w:rPr>
              <w:t xml:space="preserve"> </w:t>
            </w:r>
            <w:r w:rsidR="00C953B5">
              <w:t>Ch. 16-31 (162-317)</w:t>
            </w:r>
          </w:p>
        </w:tc>
        <w:tc>
          <w:tcPr>
            <w:tcW w:w="2952" w:type="dxa"/>
          </w:tcPr>
          <w:p w14:paraId="77AF08F1" w14:textId="77777777" w:rsidR="0039120F" w:rsidRDefault="000B4197" w:rsidP="00610795">
            <w:r>
              <w:t>Short Answer Exam #4</w:t>
            </w:r>
          </w:p>
          <w:p w14:paraId="74C9BCAF" w14:textId="10F707EE" w:rsidR="00177451" w:rsidRDefault="00177451" w:rsidP="00610795">
            <w:r>
              <w:t>Film Presentations</w:t>
            </w:r>
          </w:p>
        </w:tc>
      </w:tr>
      <w:tr w:rsidR="0039120F" w14:paraId="674F36C1" w14:textId="77777777" w:rsidTr="00610795">
        <w:tc>
          <w:tcPr>
            <w:tcW w:w="2952" w:type="dxa"/>
          </w:tcPr>
          <w:p w14:paraId="31AC2E0F" w14:textId="7B90E2BC" w:rsidR="0039120F" w:rsidRDefault="0039120F" w:rsidP="00610795">
            <w:pPr>
              <w:jc w:val="center"/>
            </w:pPr>
            <w:r>
              <w:t xml:space="preserve">Tuesday July </w:t>
            </w:r>
            <w:r w:rsidR="004A7D6C">
              <w:t>1</w:t>
            </w:r>
          </w:p>
        </w:tc>
        <w:tc>
          <w:tcPr>
            <w:tcW w:w="2952" w:type="dxa"/>
          </w:tcPr>
          <w:p w14:paraId="19D28533" w14:textId="3185C30E" w:rsidR="0039120F" w:rsidRPr="00C953B5" w:rsidRDefault="00441E2B" w:rsidP="00610795">
            <w:r>
              <w:rPr>
                <w:i/>
              </w:rPr>
              <w:t>The Eyre Affair</w:t>
            </w:r>
            <w:r w:rsidR="00C953B5">
              <w:rPr>
                <w:i/>
              </w:rPr>
              <w:t xml:space="preserve"> </w:t>
            </w:r>
            <w:r w:rsidR="00C953B5">
              <w:t>Ch. 32-36 (318-374)</w:t>
            </w:r>
          </w:p>
        </w:tc>
        <w:tc>
          <w:tcPr>
            <w:tcW w:w="2952" w:type="dxa"/>
          </w:tcPr>
          <w:p w14:paraId="3C4CBF2F" w14:textId="36E534BC" w:rsidR="0039120F" w:rsidRDefault="000B4197" w:rsidP="00610795">
            <w:r>
              <w:t>Short Answer Exam #5</w:t>
            </w:r>
          </w:p>
        </w:tc>
      </w:tr>
      <w:tr w:rsidR="0039120F" w:rsidRPr="00B90AEB" w14:paraId="42238710" w14:textId="77777777" w:rsidTr="00610795">
        <w:tc>
          <w:tcPr>
            <w:tcW w:w="2952" w:type="dxa"/>
          </w:tcPr>
          <w:p w14:paraId="64F46B4B" w14:textId="4B211DFD" w:rsidR="0039120F" w:rsidRPr="000B3F11" w:rsidRDefault="0039120F" w:rsidP="00610795">
            <w:pPr>
              <w:jc w:val="center"/>
            </w:pPr>
            <w:r>
              <w:t xml:space="preserve">Wednesday July </w:t>
            </w:r>
            <w:r w:rsidR="004A7D6C">
              <w:t>2</w:t>
            </w:r>
          </w:p>
        </w:tc>
        <w:tc>
          <w:tcPr>
            <w:tcW w:w="2952" w:type="dxa"/>
          </w:tcPr>
          <w:p w14:paraId="1582B4BD" w14:textId="6A1E2B39" w:rsidR="0039120F" w:rsidRPr="00DD2B58" w:rsidRDefault="00441E2B" w:rsidP="00610795">
            <w:pPr>
              <w:rPr>
                <w:i/>
              </w:rPr>
            </w:pPr>
            <w:r>
              <w:rPr>
                <w:i/>
              </w:rPr>
              <w:t>V for Vendetta</w:t>
            </w:r>
          </w:p>
        </w:tc>
        <w:tc>
          <w:tcPr>
            <w:tcW w:w="2952" w:type="dxa"/>
          </w:tcPr>
          <w:p w14:paraId="525C833C" w14:textId="010CCD1D" w:rsidR="0039120F" w:rsidRPr="00B90AEB" w:rsidRDefault="0039120F" w:rsidP="00610795"/>
        </w:tc>
      </w:tr>
      <w:tr w:rsidR="0039120F" w:rsidRPr="00BF3426" w14:paraId="3F777911" w14:textId="77777777" w:rsidTr="00610795">
        <w:tc>
          <w:tcPr>
            <w:tcW w:w="2952" w:type="dxa"/>
          </w:tcPr>
          <w:p w14:paraId="68014AB9" w14:textId="1657460C" w:rsidR="0039120F" w:rsidRDefault="0039120F" w:rsidP="00610795">
            <w:pPr>
              <w:jc w:val="center"/>
            </w:pPr>
            <w:r>
              <w:t xml:space="preserve">Thursday July </w:t>
            </w:r>
            <w:r w:rsidR="004A7D6C">
              <w:t>3</w:t>
            </w:r>
          </w:p>
        </w:tc>
        <w:tc>
          <w:tcPr>
            <w:tcW w:w="2952" w:type="dxa"/>
          </w:tcPr>
          <w:p w14:paraId="149C9A37" w14:textId="1C8B3134" w:rsidR="0039120F" w:rsidRPr="00441E2B" w:rsidRDefault="00441E2B" w:rsidP="00610795">
            <w:pPr>
              <w:rPr>
                <w:i/>
              </w:rPr>
            </w:pPr>
            <w:r>
              <w:rPr>
                <w:i/>
              </w:rPr>
              <w:t>V for Vendetta</w:t>
            </w:r>
          </w:p>
        </w:tc>
        <w:tc>
          <w:tcPr>
            <w:tcW w:w="2952" w:type="dxa"/>
          </w:tcPr>
          <w:p w14:paraId="56D4DEE2" w14:textId="63258A41" w:rsidR="0039120F" w:rsidRPr="00BF3426" w:rsidRDefault="006D2D43" w:rsidP="00610795">
            <w:r>
              <w:t>Essay #4</w:t>
            </w:r>
          </w:p>
        </w:tc>
      </w:tr>
      <w:tr w:rsidR="0039120F" w14:paraId="25A48308" w14:textId="77777777" w:rsidTr="00610795">
        <w:tc>
          <w:tcPr>
            <w:tcW w:w="2952" w:type="dxa"/>
          </w:tcPr>
          <w:p w14:paraId="656C4968" w14:textId="4C1F9E27" w:rsidR="0039120F" w:rsidRDefault="0039120F" w:rsidP="00610795">
            <w:r>
              <w:t xml:space="preserve">            Monday July </w:t>
            </w:r>
            <w:r w:rsidR="004A7D6C">
              <w:t>7</w:t>
            </w:r>
          </w:p>
        </w:tc>
        <w:tc>
          <w:tcPr>
            <w:tcW w:w="2952" w:type="dxa"/>
          </w:tcPr>
          <w:p w14:paraId="0648F885" w14:textId="77777777" w:rsidR="0039120F" w:rsidRDefault="0039120F" w:rsidP="00610795">
            <w:r>
              <w:t>Final Exam</w:t>
            </w:r>
          </w:p>
        </w:tc>
        <w:tc>
          <w:tcPr>
            <w:tcW w:w="2952" w:type="dxa"/>
          </w:tcPr>
          <w:p w14:paraId="3872C2B6" w14:textId="77777777" w:rsidR="0039120F" w:rsidRDefault="0039120F" w:rsidP="00610795"/>
        </w:tc>
      </w:tr>
    </w:tbl>
    <w:p w14:paraId="33438540" w14:textId="77777777" w:rsidR="0039120F" w:rsidRDefault="0039120F" w:rsidP="0039120F"/>
    <w:p w14:paraId="67186F73" w14:textId="77777777" w:rsidR="00824075" w:rsidRDefault="00824075"/>
    <w:sectPr w:rsidR="00824075" w:rsidSect="009435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ADA"/>
    <w:multiLevelType w:val="hybridMultilevel"/>
    <w:tmpl w:val="A2FE9DC4"/>
    <w:lvl w:ilvl="0" w:tplc="5BE48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963A9"/>
    <w:multiLevelType w:val="hybridMultilevel"/>
    <w:tmpl w:val="A29A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0F"/>
    <w:rsid w:val="000234E1"/>
    <w:rsid w:val="0006295F"/>
    <w:rsid w:val="000A43F2"/>
    <w:rsid w:val="000B4197"/>
    <w:rsid w:val="000F426F"/>
    <w:rsid w:val="00107635"/>
    <w:rsid w:val="001337A6"/>
    <w:rsid w:val="00174BEE"/>
    <w:rsid w:val="00177451"/>
    <w:rsid w:val="00184E68"/>
    <w:rsid w:val="0029396A"/>
    <w:rsid w:val="002E53F9"/>
    <w:rsid w:val="002E7495"/>
    <w:rsid w:val="002F6782"/>
    <w:rsid w:val="0039120F"/>
    <w:rsid w:val="00401902"/>
    <w:rsid w:val="004059E5"/>
    <w:rsid w:val="00441E2B"/>
    <w:rsid w:val="004A7D6C"/>
    <w:rsid w:val="00575717"/>
    <w:rsid w:val="005C3678"/>
    <w:rsid w:val="005F47E3"/>
    <w:rsid w:val="00610795"/>
    <w:rsid w:val="006D2D43"/>
    <w:rsid w:val="006F013B"/>
    <w:rsid w:val="007A654B"/>
    <w:rsid w:val="007B0529"/>
    <w:rsid w:val="007F15C5"/>
    <w:rsid w:val="00800578"/>
    <w:rsid w:val="00824075"/>
    <w:rsid w:val="00845660"/>
    <w:rsid w:val="00896799"/>
    <w:rsid w:val="008B3062"/>
    <w:rsid w:val="0094359D"/>
    <w:rsid w:val="009B3874"/>
    <w:rsid w:val="009F1B9E"/>
    <w:rsid w:val="00A52AD9"/>
    <w:rsid w:val="00A91E19"/>
    <w:rsid w:val="00AB7424"/>
    <w:rsid w:val="00AC7839"/>
    <w:rsid w:val="00BC704D"/>
    <w:rsid w:val="00BF2AB6"/>
    <w:rsid w:val="00C347FF"/>
    <w:rsid w:val="00C847C8"/>
    <w:rsid w:val="00C953B5"/>
    <w:rsid w:val="00D01913"/>
    <w:rsid w:val="00D62889"/>
    <w:rsid w:val="00D65081"/>
    <w:rsid w:val="00DD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B6B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0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9120F"/>
    <w:rPr>
      <w:rFonts w:cs="Times New Roman"/>
      <w:color w:val="0000FF"/>
      <w:u w:val="single"/>
    </w:rPr>
  </w:style>
  <w:style w:type="paragraph" w:styleId="ListParagraph">
    <w:name w:val="List Paragraph"/>
    <w:basedOn w:val="Normal"/>
    <w:uiPriority w:val="34"/>
    <w:qFormat/>
    <w:rsid w:val="00BF2A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0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9120F"/>
    <w:rPr>
      <w:rFonts w:cs="Times New Roman"/>
      <w:color w:val="0000FF"/>
      <w:u w:val="single"/>
    </w:rPr>
  </w:style>
  <w:style w:type="paragraph" w:styleId="ListParagraph">
    <w:name w:val="List Paragraph"/>
    <w:basedOn w:val="Normal"/>
    <w:uiPriority w:val="34"/>
    <w:qFormat/>
    <w:rsid w:val="00BF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oit/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2303</Words>
  <Characters>13130</Characters>
  <Application>Microsoft Macintosh Word</Application>
  <DocSecurity>0</DocSecurity>
  <Lines>109</Lines>
  <Paragraphs>30</Paragraphs>
  <ScaleCrop>false</ScaleCrop>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20</cp:revision>
  <dcterms:created xsi:type="dcterms:W3CDTF">2014-03-12T19:44:00Z</dcterms:created>
  <dcterms:modified xsi:type="dcterms:W3CDTF">2014-05-26T22:41:00Z</dcterms:modified>
</cp:coreProperties>
</file>