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E62" w:rsidRPr="00A13833" w:rsidRDefault="00D07E62" w:rsidP="00A13833">
      <w:pPr>
        <w:jc w:val="center"/>
        <w:rPr>
          <w:rFonts w:ascii="Arial" w:hAnsi="Arial" w:cs="Arial"/>
          <w:b/>
          <w:color w:val="0064B1"/>
        </w:rPr>
      </w:pPr>
    </w:p>
    <w:p w:rsidR="00CE1818" w:rsidRPr="004E6A68" w:rsidRDefault="00A90A10" w:rsidP="00A13833">
      <w:pPr>
        <w:jc w:val="center"/>
        <w:rPr>
          <w:rFonts w:ascii="Arial" w:hAnsi="Arial" w:cs="Arial"/>
          <w:b/>
        </w:rPr>
      </w:pPr>
      <w:r>
        <w:rPr>
          <w:rFonts w:ascii="Arial" w:hAnsi="Arial" w:cs="Arial"/>
          <w:b/>
        </w:rPr>
        <w:t>NURS</w:t>
      </w:r>
      <w:r w:rsidR="00CF7688">
        <w:rPr>
          <w:rFonts w:ascii="Arial" w:hAnsi="Arial" w:cs="Arial"/>
          <w:b/>
        </w:rPr>
        <w:t xml:space="preserve"> 5327</w:t>
      </w:r>
      <w:r w:rsidR="00F17204">
        <w:rPr>
          <w:rFonts w:ascii="Arial" w:hAnsi="Arial" w:cs="Arial"/>
          <w:b/>
        </w:rPr>
        <w:t>-002</w:t>
      </w:r>
      <w:r w:rsidR="00D4640C" w:rsidRPr="00A13833">
        <w:rPr>
          <w:rFonts w:ascii="Arial" w:hAnsi="Arial" w:cs="Arial"/>
          <w:b/>
        </w:rPr>
        <w:t xml:space="preserve">: </w:t>
      </w:r>
      <w:r w:rsidR="00F17204">
        <w:rPr>
          <w:rFonts w:ascii="Arial" w:hAnsi="Arial" w:cs="Arial"/>
          <w:b/>
          <w:bCs/>
        </w:rPr>
        <w:t>Exploration of Science and Theories for Nursing</w:t>
      </w:r>
    </w:p>
    <w:p w:rsidR="00CE1818" w:rsidRPr="004E6A68" w:rsidRDefault="00F17204" w:rsidP="00A13833">
      <w:pPr>
        <w:jc w:val="center"/>
        <w:rPr>
          <w:rFonts w:ascii="Arial" w:hAnsi="Arial" w:cs="Arial"/>
        </w:rPr>
      </w:pPr>
      <w:r>
        <w:rPr>
          <w:rFonts w:ascii="Arial" w:hAnsi="Arial" w:cs="Arial"/>
        </w:rPr>
        <w:t>Fall</w:t>
      </w:r>
      <w:r w:rsidR="00452E4C">
        <w:rPr>
          <w:rFonts w:ascii="Arial" w:hAnsi="Arial" w:cs="Arial"/>
        </w:rPr>
        <w:t xml:space="preserve"> 2014</w:t>
      </w:r>
    </w:p>
    <w:p w:rsidR="00141EC6" w:rsidRPr="00A13833" w:rsidRDefault="00141EC6" w:rsidP="00A13833">
      <w:pPr>
        <w:rPr>
          <w:rFonts w:ascii="Arial" w:hAnsi="Arial" w:cs="Arial"/>
        </w:rPr>
      </w:pPr>
    </w:p>
    <w:p w:rsidR="00A90A10" w:rsidRDefault="001D11A1" w:rsidP="00A90A10">
      <w:pPr>
        <w:rPr>
          <w:rFonts w:ascii="Arial" w:hAnsi="Arial" w:cs="Arial"/>
          <w:b/>
          <w:bCs/>
        </w:rPr>
      </w:pPr>
      <w:r w:rsidRPr="00A13833">
        <w:rPr>
          <w:rFonts w:ascii="Arial" w:hAnsi="Arial" w:cs="Arial"/>
          <w:b/>
        </w:rPr>
        <w:t>Instructor(s)</w:t>
      </w:r>
      <w:r w:rsidR="00141EC6" w:rsidRPr="00A13833">
        <w:rPr>
          <w:rFonts w:ascii="Arial" w:hAnsi="Arial" w:cs="Arial"/>
          <w:b/>
        </w:rPr>
        <w:t xml:space="preserve">: </w:t>
      </w:r>
      <w:r w:rsidR="00CF7688">
        <w:rPr>
          <w:rFonts w:ascii="Arial" w:hAnsi="Arial" w:cs="Arial"/>
          <w:b/>
          <w:bCs/>
        </w:rPr>
        <w:t>Ronda Mintz-Binder, DNP, RN, CNE</w:t>
      </w:r>
    </w:p>
    <w:p w:rsidR="00F17204" w:rsidRPr="00477889" w:rsidRDefault="00F17204" w:rsidP="00A90A10">
      <w:pPr>
        <w:rPr>
          <w:rFonts w:ascii="Arial" w:hAnsi="Arial" w:cs="Arial"/>
          <w:b/>
          <w:bCs/>
        </w:rPr>
      </w:pPr>
      <w:r>
        <w:rPr>
          <w:rFonts w:ascii="Arial" w:hAnsi="Arial" w:cs="Arial"/>
          <w:b/>
          <w:bCs/>
        </w:rPr>
        <w:t xml:space="preserve">                        Clinical Associate Professor, Nursing</w:t>
      </w:r>
    </w:p>
    <w:p w:rsidR="00141EC6" w:rsidRPr="00A13833" w:rsidRDefault="00141EC6" w:rsidP="00A13833">
      <w:pPr>
        <w:rPr>
          <w:rFonts w:ascii="Arial" w:hAnsi="Arial" w:cs="Arial"/>
          <w:b/>
        </w:rPr>
      </w:pPr>
    </w:p>
    <w:p w:rsidR="00A90A10" w:rsidRPr="00477889" w:rsidRDefault="00141EC6" w:rsidP="00A90A10">
      <w:pPr>
        <w:rPr>
          <w:rFonts w:ascii="Arial" w:hAnsi="Arial" w:cs="Arial"/>
        </w:rPr>
      </w:pPr>
      <w:r w:rsidRPr="00A13833">
        <w:rPr>
          <w:rFonts w:ascii="Arial" w:hAnsi="Arial" w:cs="Arial"/>
          <w:b/>
        </w:rPr>
        <w:t xml:space="preserve">Office Number: </w:t>
      </w:r>
      <w:r w:rsidR="00CF7688">
        <w:rPr>
          <w:rFonts w:ascii="Arial" w:hAnsi="Arial" w:cs="Arial"/>
        </w:rPr>
        <w:t xml:space="preserve">Pickard Hall, Room </w:t>
      </w:r>
      <w:r w:rsidR="00F17204">
        <w:rPr>
          <w:rFonts w:ascii="Arial" w:hAnsi="Arial" w:cs="Arial"/>
        </w:rPr>
        <w:t>520A</w:t>
      </w:r>
    </w:p>
    <w:p w:rsidR="00141EC6" w:rsidRPr="00A13833" w:rsidRDefault="00141EC6" w:rsidP="00A13833">
      <w:pPr>
        <w:rPr>
          <w:rFonts w:ascii="Arial" w:hAnsi="Arial" w:cs="Arial"/>
        </w:rPr>
      </w:pPr>
    </w:p>
    <w:p w:rsidR="00141EC6" w:rsidRPr="00A13833" w:rsidRDefault="00141EC6" w:rsidP="00A13833">
      <w:pPr>
        <w:rPr>
          <w:rFonts w:ascii="Arial" w:hAnsi="Arial" w:cs="Arial"/>
        </w:rPr>
      </w:pPr>
      <w:r w:rsidRPr="00A13833">
        <w:rPr>
          <w:rFonts w:ascii="Arial" w:hAnsi="Arial" w:cs="Arial"/>
          <w:b/>
        </w:rPr>
        <w:t xml:space="preserve">Office Telephone Number: </w:t>
      </w:r>
      <w:r w:rsidR="00A90A10">
        <w:rPr>
          <w:rFonts w:ascii="Arial" w:hAnsi="Arial" w:cs="Arial"/>
          <w:b/>
        </w:rPr>
        <w:t>(</w:t>
      </w:r>
      <w:r w:rsidR="00CF7688">
        <w:rPr>
          <w:rFonts w:ascii="Arial" w:hAnsi="Arial" w:cs="Arial"/>
        </w:rPr>
        <w:t>817) 272-2776 (email preferred for questions)</w:t>
      </w:r>
      <w:r w:rsidR="00A90A10">
        <w:rPr>
          <w:rFonts w:ascii="Arial" w:hAnsi="Arial" w:cs="Arial"/>
        </w:rPr>
        <w:t xml:space="preserve"> </w:t>
      </w:r>
    </w:p>
    <w:p w:rsidR="00141EC6" w:rsidRPr="00A13833" w:rsidRDefault="00141EC6" w:rsidP="00A13833">
      <w:pPr>
        <w:rPr>
          <w:rFonts w:ascii="Arial" w:hAnsi="Arial" w:cs="Arial"/>
          <w:b/>
        </w:rPr>
      </w:pPr>
    </w:p>
    <w:p w:rsidR="00141EC6" w:rsidRDefault="00141EC6" w:rsidP="00A13833">
      <w:pPr>
        <w:rPr>
          <w:rFonts w:ascii="Arial" w:hAnsi="Arial" w:cs="Arial"/>
        </w:rPr>
      </w:pPr>
      <w:r w:rsidRPr="00A13833">
        <w:rPr>
          <w:rFonts w:ascii="Arial" w:hAnsi="Arial" w:cs="Arial"/>
          <w:b/>
        </w:rPr>
        <w:t xml:space="preserve">Email Address: </w:t>
      </w:r>
      <w:hyperlink r:id="rId9" w:history="1">
        <w:r w:rsidR="00D11FA1" w:rsidRPr="00737F29">
          <w:rPr>
            <w:rStyle w:val="Hyperlink"/>
            <w:rFonts w:ascii="Arial" w:hAnsi="Arial" w:cs="Arial"/>
          </w:rPr>
          <w:t>rondamb@uta.edu</w:t>
        </w:r>
      </w:hyperlink>
    </w:p>
    <w:p w:rsidR="00D11FA1" w:rsidRDefault="00D11FA1" w:rsidP="00A13833">
      <w:pPr>
        <w:rPr>
          <w:rFonts w:ascii="Arial" w:hAnsi="Arial" w:cs="Arial"/>
        </w:rPr>
      </w:pPr>
    </w:p>
    <w:p w:rsidR="00D11FA1" w:rsidRPr="00A13833" w:rsidRDefault="00D11FA1" w:rsidP="00A13833">
      <w:pPr>
        <w:rPr>
          <w:rFonts w:ascii="Arial" w:hAnsi="Arial" w:cs="Arial"/>
        </w:rPr>
      </w:pPr>
      <w:r w:rsidRPr="00D11FA1">
        <w:rPr>
          <w:rFonts w:ascii="Arial" w:hAnsi="Arial" w:cs="Arial"/>
          <w:b/>
        </w:rPr>
        <w:t>Faculty profile</w:t>
      </w:r>
      <w:proofErr w:type="gramStart"/>
      <w:r>
        <w:rPr>
          <w:rFonts w:ascii="Arial" w:hAnsi="Arial" w:cs="Arial"/>
        </w:rPr>
        <w:t>:</w:t>
      </w:r>
      <w:r w:rsidR="00EC10CC" w:rsidRPr="00EC10CC">
        <w:rPr>
          <w:rFonts w:ascii="Arial" w:hAnsi="Arial" w:cs="Arial"/>
          <w:color w:val="0000FF"/>
          <w:sz w:val="21"/>
          <w:szCs w:val="21"/>
        </w:rPr>
        <w:t xml:space="preserve"> </w:t>
      </w:r>
      <w:r w:rsidR="00EC10CC" w:rsidRPr="00686767">
        <w:rPr>
          <w:rFonts w:ascii="Arial" w:hAnsi="Arial" w:cs="Arial"/>
          <w:color w:val="0000FF"/>
          <w:sz w:val="21"/>
          <w:szCs w:val="21"/>
        </w:rPr>
        <w:t>.</w:t>
      </w:r>
      <w:proofErr w:type="gramEnd"/>
      <w:r w:rsidR="00EC10CC" w:rsidRPr="00686767">
        <w:rPr>
          <w:rFonts w:ascii="Arial" w:hAnsi="Arial" w:cs="Arial"/>
          <w:color w:val="0000FF"/>
          <w:sz w:val="21"/>
          <w:szCs w:val="21"/>
        </w:rPr>
        <w:t xml:space="preserve"> </w:t>
      </w:r>
      <w:hyperlink r:id="rId10" w:anchor="profile/profile/view/id/2025/" w:history="1">
        <w:r w:rsidR="00EC10CC" w:rsidRPr="008B447C">
          <w:rPr>
            <w:rStyle w:val="Hyperlink"/>
            <w:rFonts w:ascii="Arial" w:hAnsi="Arial" w:cs="Arial"/>
            <w:spacing w:val="-6"/>
            <w:sz w:val="21"/>
            <w:szCs w:val="21"/>
          </w:rPr>
          <w:t>https://www.uta.edu/mentis/public/#profile/profile/view/id/2025/</w:t>
        </w:r>
      </w:hyperlink>
    </w:p>
    <w:p w:rsidR="00141EC6" w:rsidRPr="00A13833" w:rsidRDefault="00141EC6" w:rsidP="00A13833">
      <w:pPr>
        <w:rPr>
          <w:rFonts w:ascii="Arial" w:hAnsi="Arial" w:cs="Arial"/>
          <w:b/>
        </w:rPr>
      </w:pPr>
    </w:p>
    <w:p w:rsidR="00141EC6" w:rsidRPr="00A13833" w:rsidRDefault="00141EC6" w:rsidP="00A13833">
      <w:pPr>
        <w:rPr>
          <w:rFonts w:ascii="Arial" w:hAnsi="Arial" w:cs="Arial"/>
        </w:rPr>
      </w:pPr>
      <w:r w:rsidRPr="00A13833">
        <w:rPr>
          <w:rFonts w:ascii="Arial" w:hAnsi="Arial" w:cs="Arial"/>
          <w:b/>
        </w:rPr>
        <w:t xml:space="preserve">Office Hours: </w:t>
      </w:r>
      <w:r w:rsidR="00CF7688">
        <w:rPr>
          <w:rFonts w:ascii="Arial" w:hAnsi="Arial" w:cs="Arial"/>
        </w:rPr>
        <w:t>before/after class and/or</w:t>
      </w:r>
      <w:r w:rsidR="001C0B1B">
        <w:rPr>
          <w:rFonts w:ascii="Arial" w:hAnsi="Arial" w:cs="Arial"/>
          <w:b/>
        </w:rPr>
        <w:t xml:space="preserve"> </w:t>
      </w:r>
      <w:r w:rsidR="001C0B1B">
        <w:rPr>
          <w:rFonts w:ascii="Arial" w:hAnsi="Arial" w:cs="Arial"/>
        </w:rPr>
        <w:t>b</w:t>
      </w:r>
      <w:r w:rsidR="00A90A10" w:rsidRPr="00A90A10">
        <w:rPr>
          <w:rFonts w:ascii="Arial" w:hAnsi="Arial" w:cs="Arial"/>
        </w:rPr>
        <w:t>y appointment</w:t>
      </w:r>
    </w:p>
    <w:p w:rsidR="00141EC6" w:rsidRPr="00A13833" w:rsidRDefault="00141EC6" w:rsidP="00A13833">
      <w:pPr>
        <w:rPr>
          <w:rFonts w:ascii="Arial" w:hAnsi="Arial" w:cs="Arial"/>
        </w:rPr>
      </w:pPr>
    </w:p>
    <w:p w:rsidR="00141EC6" w:rsidRPr="00A13833" w:rsidRDefault="00141EC6" w:rsidP="00A13833">
      <w:pPr>
        <w:rPr>
          <w:rFonts w:ascii="Arial" w:hAnsi="Arial" w:cs="Arial"/>
        </w:rPr>
      </w:pPr>
      <w:r w:rsidRPr="00A13833">
        <w:rPr>
          <w:rFonts w:ascii="Arial" w:hAnsi="Arial" w:cs="Arial"/>
          <w:b/>
        </w:rPr>
        <w:t xml:space="preserve">Section </w:t>
      </w:r>
      <w:r w:rsidR="001D11A1" w:rsidRPr="00A13833">
        <w:rPr>
          <w:rFonts w:ascii="Arial" w:hAnsi="Arial" w:cs="Arial"/>
          <w:b/>
        </w:rPr>
        <w:t>Information</w:t>
      </w:r>
      <w:r w:rsidRPr="00A13833">
        <w:rPr>
          <w:rFonts w:ascii="Arial" w:hAnsi="Arial" w:cs="Arial"/>
          <w:b/>
        </w:rPr>
        <w:t xml:space="preserve">: </w:t>
      </w:r>
      <w:r w:rsidR="00A90A10">
        <w:rPr>
          <w:rFonts w:ascii="Arial" w:hAnsi="Arial" w:cs="Arial"/>
        </w:rPr>
        <w:t>N</w:t>
      </w:r>
      <w:r w:rsidR="00FF5D03">
        <w:rPr>
          <w:rFonts w:ascii="Arial" w:hAnsi="Arial" w:cs="Arial"/>
        </w:rPr>
        <w:t>URS</w:t>
      </w:r>
      <w:r w:rsidR="000672A4">
        <w:rPr>
          <w:rFonts w:ascii="Arial" w:hAnsi="Arial" w:cs="Arial"/>
        </w:rPr>
        <w:t>5327-002</w:t>
      </w:r>
    </w:p>
    <w:p w:rsidR="00141EC6" w:rsidRPr="00A13833" w:rsidRDefault="00141EC6" w:rsidP="00A13833">
      <w:pPr>
        <w:rPr>
          <w:rFonts w:ascii="Arial" w:hAnsi="Arial" w:cs="Arial"/>
          <w:b/>
        </w:rPr>
      </w:pPr>
    </w:p>
    <w:p w:rsidR="00141EC6" w:rsidRPr="00907EF8" w:rsidRDefault="00141EC6" w:rsidP="00A13833">
      <w:pPr>
        <w:rPr>
          <w:rFonts w:ascii="Arial" w:hAnsi="Arial" w:cs="Arial"/>
          <w:highlight w:val="yellow"/>
        </w:rPr>
      </w:pPr>
      <w:r w:rsidRPr="00907EF8">
        <w:rPr>
          <w:rFonts w:ascii="Arial" w:hAnsi="Arial" w:cs="Arial"/>
          <w:b/>
          <w:highlight w:val="yellow"/>
        </w:rPr>
        <w:t xml:space="preserve">Time and Place of Class Meetings: </w:t>
      </w:r>
    </w:p>
    <w:p w:rsidR="00FF5D03" w:rsidRPr="00907EF8" w:rsidRDefault="00FF5D03" w:rsidP="00FF5D03">
      <w:pPr>
        <w:pStyle w:val="ListParagraph"/>
        <w:numPr>
          <w:ilvl w:val="0"/>
          <w:numId w:val="5"/>
        </w:numPr>
        <w:rPr>
          <w:rFonts w:ascii="Arial" w:hAnsi="Arial" w:cs="Arial"/>
          <w:highlight w:val="yellow"/>
        </w:rPr>
      </w:pPr>
      <w:r w:rsidRPr="00907EF8">
        <w:rPr>
          <w:rFonts w:ascii="Arial" w:hAnsi="Arial" w:cs="Arial"/>
          <w:highlight w:val="yellow"/>
        </w:rPr>
        <w:t xml:space="preserve">Class meets </w:t>
      </w:r>
      <w:r w:rsidR="00F17204">
        <w:rPr>
          <w:rFonts w:ascii="Arial" w:hAnsi="Arial" w:cs="Arial"/>
          <w:highlight w:val="yellow"/>
        </w:rPr>
        <w:t xml:space="preserve"> 4 Tuesdays:</w:t>
      </w:r>
      <w:r w:rsidR="004E6A68" w:rsidRPr="00907EF8">
        <w:rPr>
          <w:rFonts w:ascii="Arial" w:hAnsi="Arial" w:cs="Arial"/>
          <w:highlight w:val="yellow"/>
        </w:rPr>
        <w:t xml:space="preserve"> 1</w:t>
      </w:r>
      <w:r w:rsidR="00F17204">
        <w:rPr>
          <w:rFonts w:ascii="Arial" w:hAnsi="Arial" w:cs="Arial"/>
          <w:highlight w:val="yellow"/>
        </w:rPr>
        <w:t>0</w:t>
      </w:r>
      <w:r w:rsidRPr="00907EF8">
        <w:rPr>
          <w:rFonts w:ascii="Arial" w:hAnsi="Arial" w:cs="Arial"/>
          <w:highlight w:val="yellow"/>
        </w:rPr>
        <w:t>am-4</w:t>
      </w:r>
      <w:r w:rsidR="00F17204">
        <w:rPr>
          <w:rFonts w:ascii="Arial" w:hAnsi="Arial" w:cs="Arial"/>
          <w:highlight w:val="yellow"/>
        </w:rPr>
        <w:t>:00</w:t>
      </w:r>
      <w:r w:rsidRPr="00907EF8">
        <w:rPr>
          <w:rFonts w:ascii="Arial" w:hAnsi="Arial" w:cs="Arial"/>
          <w:highlight w:val="yellow"/>
        </w:rPr>
        <w:t xml:space="preserve">pm </w:t>
      </w:r>
      <w:r w:rsidR="00A21C2C" w:rsidRPr="00907EF8">
        <w:rPr>
          <w:rFonts w:ascii="Arial" w:hAnsi="Arial" w:cs="Arial"/>
          <w:highlight w:val="yellow"/>
        </w:rPr>
        <w:t>–</w:t>
      </w:r>
      <w:r w:rsidRPr="00907EF8">
        <w:rPr>
          <w:rFonts w:ascii="Arial" w:hAnsi="Arial" w:cs="Arial"/>
          <w:highlight w:val="yellow"/>
        </w:rPr>
        <w:t xml:space="preserve"> </w:t>
      </w:r>
      <w:r w:rsidR="00F17204">
        <w:rPr>
          <w:rFonts w:ascii="Arial" w:hAnsi="Arial" w:cs="Arial"/>
          <w:highlight w:val="yellow"/>
        </w:rPr>
        <w:t>8/26; 9/23;10/21; 11/18</w:t>
      </w:r>
    </w:p>
    <w:p w:rsidR="00FF5D03" w:rsidRPr="00907EF8" w:rsidRDefault="00034C22" w:rsidP="00FF5D03">
      <w:pPr>
        <w:pStyle w:val="ListParagraph"/>
        <w:numPr>
          <w:ilvl w:val="0"/>
          <w:numId w:val="5"/>
        </w:numPr>
        <w:rPr>
          <w:rFonts w:ascii="Arial" w:hAnsi="Arial" w:cs="Arial"/>
          <w:highlight w:val="yellow"/>
        </w:rPr>
      </w:pPr>
      <w:r w:rsidRPr="00907EF8">
        <w:rPr>
          <w:rFonts w:ascii="Arial" w:hAnsi="Arial" w:cs="Arial"/>
          <w:highlight w:val="yellow"/>
        </w:rPr>
        <w:t>Pick</w:t>
      </w:r>
      <w:r w:rsidR="00F17204">
        <w:rPr>
          <w:rFonts w:ascii="Arial" w:hAnsi="Arial" w:cs="Arial"/>
          <w:highlight w:val="yellow"/>
        </w:rPr>
        <w:t>ard Hall 209</w:t>
      </w:r>
    </w:p>
    <w:p w:rsidR="00141EC6" w:rsidRPr="00A13833" w:rsidRDefault="00141EC6" w:rsidP="00A13833">
      <w:pPr>
        <w:rPr>
          <w:rFonts w:ascii="Arial" w:hAnsi="Arial" w:cs="Arial"/>
          <w:b/>
        </w:rPr>
      </w:pPr>
    </w:p>
    <w:p w:rsidR="00141EC6" w:rsidRDefault="00141EC6" w:rsidP="00A13833">
      <w:pPr>
        <w:rPr>
          <w:rFonts w:ascii="Arial" w:hAnsi="Arial" w:cs="Arial"/>
        </w:rPr>
      </w:pPr>
      <w:r w:rsidRPr="00A13833">
        <w:rPr>
          <w:rFonts w:ascii="Arial" w:hAnsi="Arial" w:cs="Arial"/>
          <w:b/>
        </w:rPr>
        <w:t xml:space="preserve">Description of Course Content: </w:t>
      </w:r>
    </w:p>
    <w:p w:rsidR="00FF5D03" w:rsidRDefault="00FF5D03" w:rsidP="00A13833">
      <w:pPr>
        <w:rPr>
          <w:rFonts w:ascii="Arial" w:hAnsi="Arial" w:cs="Arial"/>
        </w:rPr>
      </w:pPr>
    </w:p>
    <w:p w:rsidR="00FF5D03" w:rsidRPr="00477889" w:rsidRDefault="00FF5D03" w:rsidP="00FF5D03">
      <w:pPr>
        <w:rPr>
          <w:rFonts w:ascii="Arial" w:hAnsi="Arial" w:cs="Arial"/>
        </w:rPr>
      </w:pPr>
      <w:proofErr w:type="gramStart"/>
      <w:r w:rsidRPr="00477889">
        <w:rPr>
          <w:rFonts w:ascii="Arial" w:hAnsi="Arial" w:cs="Arial"/>
        </w:rPr>
        <w:t>Critical examination of the philosophical and theoretical bases for nursing.</w:t>
      </w:r>
      <w:proofErr w:type="gramEnd"/>
      <w:r w:rsidRPr="00477889">
        <w:rPr>
          <w:rFonts w:ascii="Arial" w:hAnsi="Arial" w:cs="Arial"/>
        </w:rPr>
        <w:t xml:space="preserve"> </w:t>
      </w:r>
      <w:proofErr w:type="gramStart"/>
      <w:r w:rsidRPr="00477889">
        <w:rPr>
          <w:rFonts w:ascii="Arial" w:hAnsi="Arial" w:cs="Arial"/>
        </w:rPr>
        <w:t>Analysis of selected concepts and theories.</w:t>
      </w:r>
      <w:proofErr w:type="gramEnd"/>
    </w:p>
    <w:p w:rsidR="00FF5D03" w:rsidRPr="00A13833" w:rsidRDefault="00FF5D03" w:rsidP="00A13833">
      <w:pPr>
        <w:rPr>
          <w:rFonts w:ascii="Arial" w:hAnsi="Arial" w:cs="Arial"/>
        </w:rPr>
      </w:pPr>
    </w:p>
    <w:p w:rsidR="00141EC6" w:rsidRDefault="00141EC6" w:rsidP="00A13833">
      <w:pPr>
        <w:rPr>
          <w:rFonts w:ascii="Arial" w:hAnsi="Arial" w:cs="Arial"/>
          <w:b/>
        </w:rPr>
      </w:pPr>
      <w:r w:rsidRPr="00A13833">
        <w:rPr>
          <w:rFonts w:ascii="Arial" w:hAnsi="Arial" w:cs="Arial"/>
          <w:b/>
        </w:rPr>
        <w:t xml:space="preserve">Student Learning Outcomes:  </w:t>
      </w:r>
    </w:p>
    <w:p w:rsidR="00FF5D03" w:rsidRDefault="00FF5D03" w:rsidP="00A13833">
      <w:pPr>
        <w:rPr>
          <w:rFonts w:ascii="Arial" w:hAnsi="Arial" w:cs="Arial"/>
          <w:b/>
        </w:rPr>
      </w:pPr>
    </w:p>
    <w:p w:rsidR="00FF5D03" w:rsidRPr="00477889" w:rsidRDefault="00F17204" w:rsidP="00FF5D03">
      <w:pPr>
        <w:pStyle w:val="BodyTextIndent2"/>
        <w:numPr>
          <w:ilvl w:val="0"/>
          <w:numId w:val="6"/>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372"/>
        </w:tabs>
        <w:spacing w:line="288" w:lineRule="exact"/>
        <w:ind w:left="360"/>
        <w:rPr>
          <w:rFonts w:ascii="Arial" w:hAnsi="Arial" w:cs="Arial"/>
          <w:bCs/>
          <w:sz w:val="22"/>
          <w:szCs w:val="22"/>
        </w:rPr>
      </w:pPr>
      <w:r>
        <w:rPr>
          <w:rFonts w:ascii="Arial" w:hAnsi="Arial" w:cs="Arial"/>
          <w:sz w:val="22"/>
          <w:szCs w:val="22"/>
        </w:rPr>
        <w:t>Describe the history and philosophy of nursing science.</w:t>
      </w:r>
      <w:r w:rsidR="00FF5D03" w:rsidRPr="00477889">
        <w:rPr>
          <w:rFonts w:ascii="Arial" w:hAnsi="Arial" w:cs="Arial"/>
          <w:sz w:val="22"/>
          <w:szCs w:val="22"/>
        </w:rPr>
        <w:t xml:space="preserve"> </w:t>
      </w:r>
    </w:p>
    <w:p w:rsidR="00FF5D03" w:rsidRPr="00477889" w:rsidRDefault="00F17204" w:rsidP="00FF5D03">
      <w:pPr>
        <w:pStyle w:val="BodyTextIndent2"/>
        <w:numPr>
          <w:ilvl w:val="0"/>
          <w:numId w:val="6"/>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372"/>
        </w:tabs>
        <w:spacing w:line="288" w:lineRule="exact"/>
        <w:ind w:left="360"/>
        <w:rPr>
          <w:rFonts w:ascii="Arial" w:hAnsi="Arial" w:cs="Arial"/>
          <w:sz w:val="22"/>
          <w:szCs w:val="22"/>
        </w:rPr>
      </w:pPr>
      <w:r>
        <w:rPr>
          <w:rFonts w:ascii="Arial" w:hAnsi="Arial" w:cs="Arial"/>
          <w:sz w:val="22"/>
          <w:szCs w:val="22"/>
        </w:rPr>
        <w:t>Analyze concepts and their relationships to theory development</w:t>
      </w:r>
      <w:r w:rsidR="00FF5D03" w:rsidRPr="00477889">
        <w:rPr>
          <w:rFonts w:ascii="Arial" w:hAnsi="Arial" w:cs="Arial"/>
          <w:sz w:val="22"/>
          <w:szCs w:val="22"/>
        </w:rPr>
        <w:t xml:space="preserve">. </w:t>
      </w:r>
    </w:p>
    <w:p w:rsidR="00FF5D03" w:rsidRPr="00477889" w:rsidRDefault="00F17204" w:rsidP="00FF5D03">
      <w:pPr>
        <w:pStyle w:val="BodyTextIndent2"/>
        <w:numPr>
          <w:ilvl w:val="0"/>
          <w:numId w:val="6"/>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line="288" w:lineRule="exact"/>
        <w:ind w:left="360"/>
        <w:rPr>
          <w:rFonts w:ascii="Arial" w:hAnsi="Arial" w:cs="Arial"/>
          <w:sz w:val="22"/>
          <w:szCs w:val="22"/>
        </w:rPr>
      </w:pPr>
      <w:r>
        <w:rPr>
          <w:rFonts w:ascii="Arial" w:hAnsi="Arial" w:cs="Arial"/>
          <w:sz w:val="22"/>
          <w:szCs w:val="22"/>
        </w:rPr>
        <w:t>Evaluate theoretical frameworks for nursing research</w:t>
      </w:r>
      <w:r w:rsidR="00FF5D03" w:rsidRPr="00477889">
        <w:rPr>
          <w:rFonts w:ascii="Arial" w:hAnsi="Arial" w:cs="Arial"/>
          <w:sz w:val="22"/>
          <w:szCs w:val="22"/>
        </w:rPr>
        <w:t xml:space="preserve">. </w:t>
      </w:r>
    </w:p>
    <w:p w:rsidR="00FF5D03" w:rsidRDefault="00F17204" w:rsidP="00FF5D03">
      <w:pPr>
        <w:pStyle w:val="BodyTextIndent2"/>
        <w:numPr>
          <w:ilvl w:val="0"/>
          <w:numId w:val="6"/>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line="288" w:lineRule="exact"/>
        <w:ind w:left="360"/>
        <w:rPr>
          <w:rFonts w:ascii="Arial" w:hAnsi="Arial" w:cs="Arial"/>
          <w:sz w:val="22"/>
          <w:szCs w:val="22"/>
        </w:rPr>
      </w:pPr>
      <w:r>
        <w:rPr>
          <w:rFonts w:ascii="Arial" w:hAnsi="Arial" w:cs="Arial"/>
          <w:sz w:val="22"/>
          <w:szCs w:val="22"/>
        </w:rPr>
        <w:t>Apply theories of population diversity and cultural competence to nursing education, administration and advanced practice</w:t>
      </w:r>
      <w:r w:rsidR="00FF5D03" w:rsidRPr="00477889">
        <w:rPr>
          <w:rFonts w:ascii="Arial" w:hAnsi="Arial" w:cs="Arial"/>
          <w:sz w:val="22"/>
          <w:szCs w:val="22"/>
        </w:rPr>
        <w:t>.</w:t>
      </w:r>
    </w:p>
    <w:p w:rsidR="00F17204" w:rsidRDefault="00F17204" w:rsidP="00F17204">
      <w:pPr>
        <w:pStyle w:val="BodyTextIndent2"/>
        <w:numPr>
          <w:ilvl w:val="0"/>
          <w:numId w:val="6"/>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line="288" w:lineRule="exact"/>
        <w:ind w:left="360"/>
        <w:rPr>
          <w:rFonts w:ascii="Arial" w:hAnsi="Arial" w:cs="Arial"/>
          <w:sz w:val="22"/>
          <w:szCs w:val="22"/>
        </w:rPr>
      </w:pPr>
      <w:r>
        <w:rPr>
          <w:rFonts w:ascii="Arial" w:hAnsi="Arial" w:cs="Arial"/>
          <w:sz w:val="22"/>
          <w:szCs w:val="22"/>
        </w:rPr>
        <w:t>Apply system and change theories to health care delivery, administration and education.</w:t>
      </w:r>
    </w:p>
    <w:p w:rsidR="00F17204" w:rsidRPr="00F17204" w:rsidRDefault="00F17204" w:rsidP="00F17204">
      <w:pPr>
        <w:pStyle w:val="BodyTextIndent2"/>
        <w:numPr>
          <w:ilvl w:val="0"/>
          <w:numId w:val="6"/>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line="288" w:lineRule="exact"/>
        <w:ind w:left="360"/>
        <w:rPr>
          <w:rFonts w:ascii="Arial" w:hAnsi="Arial" w:cs="Arial"/>
          <w:sz w:val="22"/>
          <w:szCs w:val="22"/>
        </w:rPr>
      </w:pPr>
      <w:r w:rsidRPr="00F17204">
        <w:rPr>
          <w:rFonts w:ascii="Arial" w:hAnsi="Arial" w:cs="Arial"/>
          <w:sz w:val="22"/>
          <w:szCs w:val="22"/>
        </w:rPr>
        <w:t>Evaluate usefulness of other theories from nursing and related disciplines to nursing education, administration and advanced practice.</w:t>
      </w:r>
    </w:p>
    <w:p w:rsidR="00F17204" w:rsidRPr="00477889" w:rsidRDefault="00F17204" w:rsidP="00F17204">
      <w:pPr>
        <w:pStyle w:val="BodyTextIndent2"/>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line="288" w:lineRule="exact"/>
        <w:rPr>
          <w:rFonts w:ascii="Arial" w:hAnsi="Arial" w:cs="Arial"/>
          <w:sz w:val="22"/>
          <w:szCs w:val="22"/>
        </w:rPr>
      </w:pPr>
    </w:p>
    <w:p w:rsidR="00141EC6" w:rsidRPr="00A13833" w:rsidRDefault="00141EC6" w:rsidP="00A13833">
      <w:pPr>
        <w:rPr>
          <w:rFonts w:ascii="Arial" w:hAnsi="Arial" w:cs="Arial"/>
          <w:b/>
        </w:rPr>
      </w:pPr>
    </w:p>
    <w:p w:rsidR="007628E3" w:rsidRDefault="007628E3" w:rsidP="00A13833">
      <w:pPr>
        <w:rPr>
          <w:rFonts w:ascii="Arial" w:hAnsi="Arial" w:cs="Arial"/>
          <w:b/>
        </w:rPr>
      </w:pPr>
      <w:r w:rsidRPr="00A13833">
        <w:rPr>
          <w:rFonts w:ascii="Arial" w:hAnsi="Arial" w:cs="Arial"/>
          <w:b/>
        </w:rPr>
        <w:t xml:space="preserve">Required Textbooks and Other Course Materials: </w:t>
      </w:r>
    </w:p>
    <w:p w:rsidR="00F17204" w:rsidRDefault="00F17204" w:rsidP="00A13833">
      <w:pPr>
        <w:rPr>
          <w:rFonts w:ascii="Arial" w:hAnsi="Arial" w:cs="Arial"/>
          <w:b/>
        </w:rPr>
      </w:pPr>
    </w:p>
    <w:p w:rsidR="00F17204" w:rsidRPr="000672A4" w:rsidRDefault="00F17204" w:rsidP="00F17204">
      <w:pPr>
        <w:tabs>
          <w:tab w:val="left" w:pos="3600"/>
        </w:tabs>
        <w:ind w:left="492" w:hanging="492"/>
        <w:rPr>
          <w:rFonts w:ascii="Arial" w:hAnsi="Arial" w:cs="Arial"/>
          <w:i/>
        </w:rPr>
      </w:pPr>
      <w:proofErr w:type="gramStart"/>
      <w:r>
        <w:rPr>
          <w:rFonts w:ascii="Arial" w:hAnsi="Arial" w:cs="Arial"/>
        </w:rPr>
        <w:t>McEwen, M., &amp; Wills, E.M. (2014</w:t>
      </w:r>
      <w:r w:rsidRPr="00477889">
        <w:rPr>
          <w:rFonts w:ascii="Arial" w:hAnsi="Arial" w:cs="Arial"/>
        </w:rPr>
        <w:t>).</w:t>
      </w:r>
      <w:proofErr w:type="gramEnd"/>
      <w:r w:rsidRPr="00477889">
        <w:rPr>
          <w:rFonts w:ascii="Arial" w:hAnsi="Arial" w:cs="Arial"/>
        </w:rPr>
        <w:t xml:space="preserve"> </w:t>
      </w:r>
      <w:r w:rsidRPr="00477889">
        <w:rPr>
          <w:rFonts w:ascii="Arial" w:hAnsi="Arial" w:cs="Arial"/>
          <w:i/>
        </w:rPr>
        <w:t xml:space="preserve">Theoretical basis for nursing </w:t>
      </w:r>
      <w:r>
        <w:rPr>
          <w:rFonts w:ascii="Arial" w:hAnsi="Arial" w:cs="Arial"/>
        </w:rPr>
        <w:t>(4th</w:t>
      </w:r>
      <w:r w:rsidRPr="00AB33E8">
        <w:rPr>
          <w:rFonts w:ascii="Arial" w:hAnsi="Arial" w:cs="Arial"/>
        </w:rPr>
        <w:t xml:space="preserve"> </w:t>
      </w:r>
      <w:proofErr w:type="gramStart"/>
      <w:r w:rsidRPr="00AB33E8">
        <w:rPr>
          <w:rFonts w:ascii="Arial" w:hAnsi="Arial" w:cs="Arial"/>
        </w:rPr>
        <w:t>ed</w:t>
      </w:r>
      <w:proofErr w:type="gramEnd"/>
      <w:r w:rsidRPr="00AB33E8">
        <w:rPr>
          <w:rFonts w:ascii="Arial" w:hAnsi="Arial" w:cs="Arial"/>
        </w:rPr>
        <w:t>.).</w:t>
      </w:r>
      <w:r w:rsidRPr="00477889">
        <w:rPr>
          <w:rFonts w:ascii="Arial" w:hAnsi="Arial" w:cs="Arial"/>
          <w:i/>
        </w:rPr>
        <w:t xml:space="preserve"> </w:t>
      </w:r>
      <w:r w:rsidRPr="00477889">
        <w:rPr>
          <w:rFonts w:ascii="Arial" w:hAnsi="Arial" w:cs="Arial"/>
        </w:rPr>
        <w:t>Philadelphia: Lippincott Williams &amp; Wilkins.</w:t>
      </w:r>
      <w:r w:rsidRPr="00477889">
        <w:rPr>
          <w:rFonts w:ascii="Arial" w:hAnsi="Arial" w:cs="Arial"/>
          <w:i/>
        </w:rPr>
        <w:t xml:space="preserve"> </w:t>
      </w:r>
      <w:r>
        <w:rPr>
          <w:rFonts w:ascii="Arial" w:hAnsi="Arial" w:cs="Arial"/>
          <w:b/>
        </w:rPr>
        <w:t>ISBN-13: 978-1-4511-9031-1</w:t>
      </w:r>
    </w:p>
    <w:p w:rsidR="00F17204" w:rsidRDefault="00F17204" w:rsidP="00A13833">
      <w:pPr>
        <w:rPr>
          <w:rFonts w:ascii="Arial" w:hAnsi="Arial" w:cs="Arial"/>
        </w:rPr>
      </w:pPr>
    </w:p>
    <w:p w:rsidR="00042BBF" w:rsidRPr="00477889" w:rsidRDefault="00042BBF" w:rsidP="00042BBF">
      <w:pPr>
        <w:tabs>
          <w:tab w:val="left" w:pos="3600"/>
        </w:tabs>
        <w:ind w:left="492" w:hanging="492"/>
        <w:rPr>
          <w:rFonts w:ascii="Arial" w:hAnsi="Arial" w:cs="Arial"/>
          <w:i/>
          <w:sz w:val="16"/>
        </w:rPr>
      </w:pPr>
    </w:p>
    <w:p w:rsidR="00042BBF" w:rsidRDefault="00042BBF" w:rsidP="00A13833">
      <w:pPr>
        <w:rPr>
          <w:rFonts w:ascii="Arial" w:hAnsi="Arial" w:cs="Arial"/>
        </w:rPr>
      </w:pPr>
      <w:r w:rsidRPr="00477889">
        <w:rPr>
          <w:rFonts w:ascii="Arial" w:hAnsi="Arial" w:cs="Arial"/>
          <w:b/>
        </w:rPr>
        <w:t>Recommended Textbooks</w:t>
      </w:r>
      <w:r w:rsidRPr="00477889">
        <w:rPr>
          <w:rFonts w:ascii="Arial" w:hAnsi="Arial" w:cs="Arial"/>
        </w:rPr>
        <w:t>:</w:t>
      </w:r>
    </w:p>
    <w:p w:rsidR="00F17204" w:rsidRPr="00477889" w:rsidRDefault="00F17204" w:rsidP="00F17204">
      <w:pPr>
        <w:tabs>
          <w:tab w:val="left" w:pos="-720"/>
          <w:tab w:val="left" w:pos="0"/>
          <w:tab w:val="left" w:pos="476"/>
        </w:tabs>
        <w:ind w:left="476" w:hanging="476"/>
        <w:rPr>
          <w:rFonts w:ascii="Arial" w:hAnsi="Arial" w:cs="Arial"/>
          <w:color w:val="000000"/>
        </w:rPr>
      </w:pPr>
      <w:proofErr w:type="gramStart"/>
      <w:r w:rsidRPr="00477889">
        <w:rPr>
          <w:rFonts w:ascii="Arial" w:hAnsi="Arial" w:cs="Arial"/>
        </w:rPr>
        <w:t>Walker, L.O., &amp; Avant, K. C. (2011).</w:t>
      </w:r>
      <w:proofErr w:type="gramEnd"/>
      <w:r w:rsidRPr="00477889">
        <w:rPr>
          <w:rFonts w:ascii="Arial" w:hAnsi="Arial" w:cs="Arial"/>
        </w:rPr>
        <w:t xml:space="preserve">  </w:t>
      </w:r>
      <w:r w:rsidRPr="00477889">
        <w:rPr>
          <w:rFonts w:ascii="Arial" w:hAnsi="Arial" w:cs="Arial"/>
          <w:i/>
          <w:iCs/>
        </w:rPr>
        <w:t xml:space="preserve">Strategies for theory construction in nursing </w:t>
      </w:r>
      <w:r w:rsidRPr="00AB33E8">
        <w:rPr>
          <w:rFonts w:ascii="Arial" w:hAnsi="Arial" w:cs="Arial"/>
          <w:iCs/>
        </w:rPr>
        <w:t>(5</w:t>
      </w:r>
      <w:r w:rsidRPr="00AB33E8">
        <w:rPr>
          <w:rFonts w:ascii="Arial" w:hAnsi="Arial" w:cs="Arial"/>
          <w:iCs/>
          <w:vertAlign w:val="superscript"/>
        </w:rPr>
        <w:t>th</w:t>
      </w:r>
      <w:r w:rsidRPr="00AB33E8">
        <w:rPr>
          <w:rFonts w:ascii="Arial" w:hAnsi="Arial" w:cs="Arial"/>
          <w:iCs/>
        </w:rPr>
        <w:t xml:space="preserve"> </w:t>
      </w:r>
      <w:proofErr w:type="gramStart"/>
      <w:r w:rsidRPr="00AB33E8">
        <w:rPr>
          <w:rFonts w:ascii="Arial" w:hAnsi="Arial" w:cs="Arial"/>
          <w:iCs/>
        </w:rPr>
        <w:t>ed</w:t>
      </w:r>
      <w:proofErr w:type="gramEnd"/>
      <w:r w:rsidRPr="00AB33E8">
        <w:rPr>
          <w:rFonts w:ascii="Arial" w:hAnsi="Arial" w:cs="Arial"/>
          <w:iCs/>
        </w:rPr>
        <w:t>.)</w:t>
      </w:r>
      <w:r w:rsidRPr="00477889">
        <w:rPr>
          <w:rFonts w:ascii="Arial" w:hAnsi="Arial" w:cs="Arial"/>
        </w:rPr>
        <w:t xml:space="preserve">. Upper Saddle River, NJ: Pearson/Prentice Hall. </w:t>
      </w:r>
      <w:r w:rsidRPr="00477889">
        <w:rPr>
          <w:rFonts w:ascii="Arial" w:hAnsi="Arial" w:cs="Arial"/>
          <w:b/>
        </w:rPr>
        <w:t>ISBN</w:t>
      </w:r>
      <w:proofErr w:type="gramStart"/>
      <w:r w:rsidRPr="00477889">
        <w:rPr>
          <w:rFonts w:ascii="Arial" w:hAnsi="Arial" w:cs="Arial"/>
          <w:b/>
        </w:rPr>
        <w:t>:978013215688</w:t>
      </w:r>
      <w:proofErr w:type="gramEnd"/>
    </w:p>
    <w:p w:rsidR="00F17204" w:rsidRPr="00477889" w:rsidRDefault="00F17204" w:rsidP="00F17204">
      <w:pPr>
        <w:rPr>
          <w:rFonts w:ascii="Arial" w:hAnsi="Arial" w:cs="Arial"/>
        </w:rPr>
      </w:pPr>
    </w:p>
    <w:p w:rsidR="000672A4" w:rsidRPr="00477889" w:rsidRDefault="000672A4" w:rsidP="000672A4">
      <w:pPr>
        <w:tabs>
          <w:tab w:val="left" w:pos="3600"/>
        </w:tabs>
        <w:ind w:left="492" w:hanging="492"/>
        <w:rPr>
          <w:rFonts w:ascii="Arial" w:hAnsi="Arial" w:cs="Arial"/>
        </w:rPr>
      </w:pPr>
      <w:proofErr w:type="gramStart"/>
      <w:r w:rsidRPr="00477889">
        <w:rPr>
          <w:rFonts w:ascii="Arial" w:hAnsi="Arial" w:cs="Arial"/>
        </w:rPr>
        <w:t>American Psychological Association.</w:t>
      </w:r>
      <w:proofErr w:type="gramEnd"/>
      <w:r w:rsidRPr="00477889">
        <w:rPr>
          <w:rFonts w:ascii="Arial" w:hAnsi="Arial" w:cs="Arial"/>
        </w:rPr>
        <w:t xml:space="preserve"> (2009). </w:t>
      </w:r>
      <w:r w:rsidRPr="00477889">
        <w:rPr>
          <w:rFonts w:ascii="Arial" w:hAnsi="Arial" w:cs="Arial"/>
          <w:i/>
          <w:iCs/>
        </w:rPr>
        <w:t>Publication manual of the American Psychological Association</w:t>
      </w:r>
      <w:r w:rsidRPr="00477889">
        <w:rPr>
          <w:rFonts w:ascii="Arial" w:hAnsi="Arial" w:cs="Arial"/>
        </w:rPr>
        <w:t xml:space="preserve"> </w:t>
      </w:r>
      <w:r w:rsidRPr="00AB33E8">
        <w:rPr>
          <w:rFonts w:ascii="Arial" w:hAnsi="Arial" w:cs="Arial"/>
        </w:rPr>
        <w:t xml:space="preserve">(6th </w:t>
      </w:r>
      <w:proofErr w:type="gramStart"/>
      <w:r w:rsidRPr="00AB33E8">
        <w:rPr>
          <w:rFonts w:ascii="Arial" w:hAnsi="Arial" w:cs="Arial"/>
        </w:rPr>
        <w:t>ed</w:t>
      </w:r>
      <w:proofErr w:type="gramEnd"/>
      <w:r w:rsidRPr="00AB33E8">
        <w:rPr>
          <w:rFonts w:ascii="Arial" w:hAnsi="Arial" w:cs="Arial"/>
        </w:rPr>
        <w:t>.)</w:t>
      </w:r>
      <w:r>
        <w:rPr>
          <w:rFonts w:ascii="Arial" w:hAnsi="Arial" w:cs="Arial"/>
        </w:rPr>
        <w:t>.</w:t>
      </w:r>
      <w:r w:rsidRPr="00477889">
        <w:rPr>
          <w:rFonts w:ascii="Arial" w:hAnsi="Arial" w:cs="Arial"/>
          <w:i/>
        </w:rPr>
        <w:t xml:space="preserve"> </w:t>
      </w:r>
      <w:r w:rsidRPr="00477889">
        <w:rPr>
          <w:rFonts w:ascii="Arial" w:hAnsi="Arial" w:cs="Arial"/>
        </w:rPr>
        <w:t xml:space="preserve">Washington, DC: APA. </w:t>
      </w:r>
      <w:r w:rsidRPr="00477889">
        <w:rPr>
          <w:rFonts w:ascii="Arial" w:hAnsi="Arial" w:cs="Arial"/>
          <w:b/>
        </w:rPr>
        <w:t>ISBN</w:t>
      </w:r>
      <w:proofErr w:type="gramStart"/>
      <w:r w:rsidRPr="00477889">
        <w:rPr>
          <w:rFonts w:ascii="Arial" w:hAnsi="Arial" w:cs="Arial"/>
          <w:b/>
        </w:rPr>
        <w:t>:9781433805615</w:t>
      </w:r>
      <w:proofErr w:type="gramEnd"/>
    </w:p>
    <w:p w:rsidR="00042BBF" w:rsidRPr="00477889" w:rsidRDefault="00042BBF" w:rsidP="00A13833">
      <w:pPr>
        <w:rPr>
          <w:rFonts w:ascii="Arial" w:hAnsi="Arial" w:cs="Arial"/>
        </w:rPr>
      </w:pPr>
    </w:p>
    <w:p w:rsidR="007628E3" w:rsidRPr="00F17204" w:rsidRDefault="00042BBF" w:rsidP="00F17204">
      <w:pPr>
        <w:tabs>
          <w:tab w:val="left" w:pos="3600"/>
        </w:tabs>
        <w:ind w:left="492" w:hanging="492"/>
        <w:rPr>
          <w:rFonts w:ascii="Arial" w:hAnsi="Arial" w:cs="Arial"/>
        </w:rPr>
      </w:pPr>
      <w:proofErr w:type="spellStart"/>
      <w:proofErr w:type="gramStart"/>
      <w:r w:rsidRPr="00477889">
        <w:rPr>
          <w:rFonts w:ascii="Arial" w:hAnsi="Arial" w:cs="Arial"/>
        </w:rPr>
        <w:lastRenderedPageBreak/>
        <w:t>Alligood</w:t>
      </w:r>
      <w:proofErr w:type="spellEnd"/>
      <w:r w:rsidRPr="00477889">
        <w:rPr>
          <w:rFonts w:ascii="Arial" w:hAnsi="Arial" w:cs="Arial"/>
        </w:rPr>
        <w:t xml:space="preserve">, M.R., &amp; </w:t>
      </w:r>
      <w:proofErr w:type="spellStart"/>
      <w:r w:rsidRPr="00477889">
        <w:rPr>
          <w:rFonts w:ascii="Arial" w:hAnsi="Arial" w:cs="Arial"/>
        </w:rPr>
        <w:t>Marriner-Tomey</w:t>
      </w:r>
      <w:proofErr w:type="spellEnd"/>
      <w:r w:rsidRPr="00477889">
        <w:rPr>
          <w:rFonts w:ascii="Arial" w:hAnsi="Arial" w:cs="Arial"/>
        </w:rPr>
        <w:t>, A. (2010).</w:t>
      </w:r>
      <w:proofErr w:type="gramEnd"/>
      <w:r w:rsidRPr="00477889">
        <w:rPr>
          <w:rFonts w:ascii="Arial" w:hAnsi="Arial" w:cs="Arial"/>
        </w:rPr>
        <w:t xml:space="preserve">  </w:t>
      </w:r>
      <w:r w:rsidRPr="00477889">
        <w:rPr>
          <w:rFonts w:ascii="Arial" w:hAnsi="Arial" w:cs="Arial"/>
          <w:i/>
          <w:iCs/>
        </w:rPr>
        <w:t>Nursing theorists and their work</w:t>
      </w:r>
      <w:r w:rsidRPr="00477889">
        <w:rPr>
          <w:rFonts w:ascii="Arial" w:hAnsi="Arial" w:cs="Arial"/>
        </w:rPr>
        <w:t xml:space="preserve"> </w:t>
      </w:r>
      <w:r w:rsidRPr="00AB33E8">
        <w:rPr>
          <w:rFonts w:ascii="Arial" w:hAnsi="Arial" w:cs="Arial"/>
        </w:rPr>
        <w:t>(7</w:t>
      </w:r>
      <w:r w:rsidRPr="00AB33E8">
        <w:rPr>
          <w:rFonts w:ascii="Arial" w:hAnsi="Arial" w:cs="Arial"/>
          <w:vertAlign w:val="superscript"/>
        </w:rPr>
        <w:t>th</w:t>
      </w:r>
      <w:r w:rsidRPr="00AB33E8">
        <w:rPr>
          <w:rFonts w:ascii="Arial" w:hAnsi="Arial" w:cs="Arial"/>
        </w:rPr>
        <w:t xml:space="preserve"> </w:t>
      </w:r>
      <w:proofErr w:type="gramStart"/>
      <w:r w:rsidRPr="00AB33E8">
        <w:rPr>
          <w:rFonts w:ascii="Arial" w:hAnsi="Arial" w:cs="Arial"/>
        </w:rPr>
        <w:t>ed</w:t>
      </w:r>
      <w:proofErr w:type="gramEnd"/>
      <w:r w:rsidRPr="00AB33E8">
        <w:rPr>
          <w:rFonts w:ascii="Arial" w:hAnsi="Arial" w:cs="Arial"/>
        </w:rPr>
        <w:t>.)</w:t>
      </w:r>
      <w:r w:rsidR="00AB33E8">
        <w:rPr>
          <w:rFonts w:ascii="Arial" w:hAnsi="Arial" w:cs="Arial"/>
        </w:rPr>
        <w:t>.</w:t>
      </w:r>
      <w:r w:rsidRPr="00477889">
        <w:rPr>
          <w:rFonts w:ascii="Arial" w:hAnsi="Arial" w:cs="Arial"/>
        </w:rPr>
        <w:t xml:space="preserve"> St. Louis: Mosby. </w:t>
      </w:r>
      <w:r w:rsidR="00F17204">
        <w:rPr>
          <w:rFonts w:ascii="Arial" w:hAnsi="Arial" w:cs="Arial"/>
          <w:b/>
        </w:rPr>
        <w:t>ISBN</w:t>
      </w:r>
      <w:proofErr w:type="gramStart"/>
      <w:r w:rsidR="00F17204">
        <w:rPr>
          <w:rFonts w:ascii="Arial" w:hAnsi="Arial" w:cs="Arial"/>
          <w:b/>
        </w:rPr>
        <w:t>:978032305641</w:t>
      </w:r>
      <w:proofErr w:type="gramEnd"/>
    </w:p>
    <w:p w:rsidR="007628E3" w:rsidRPr="00A13833" w:rsidRDefault="007628E3" w:rsidP="00A13833">
      <w:pPr>
        <w:rPr>
          <w:rFonts w:ascii="Arial" w:hAnsi="Arial" w:cs="Arial"/>
          <w:b/>
        </w:rPr>
      </w:pPr>
    </w:p>
    <w:p w:rsidR="00AC7F6F" w:rsidRDefault="00E76D47" w:rsidP="00A13833">
      <w:pPr>
        <w:rPr>
          <w:rFonts w:ascii="Arial" w:hAnsi="Arial" w:cs="Arial"/>
          <w:b/>
        </w:rPr>
      </w:pPr>
      <w:r>
        <w:rPr>
          <w:rFonts w:ascii="Arial" w:hAnsi="Arial" w:cs="Arial"/>
          <w:b/>
        </w:rPr>
        <w:t>**NOTE: Faculty reserves the right to make minor changes throughout this course as this is a revised course and may need adjustments this semester.</w:t>
      </w:r>
    </w:p>
    <w:p w:rsidR="00E76D47" w:rsidRDefault="00E76D47" w:rsidP="00A13833">
      <w:pPr>
        <w:rPr>
          <w:rFonts w:ascii="Arial" w:hAnsi="Arial" w:cs="Arial"/>
          <w:b/>
        </w:rPr>
      </w:pPr>
    </w:p>
    <w:p w:rsidR="00E76D47" w:rsidRDefault="00E76D47" w:rsidP="00A13833">
      <w:pPr>
        <w:rPr>
          <w:rFonts w:ascii="Arial" w:hAnsi="Arial" w:cs="Arial"/>
          <w:b/>
        </w:rPr>
      </w:pPr>
    </w:p>
    <w:p w:rsidR="00141EC6" w:rsidRDefault="00D11FA1" w:rsidP="00A13833">
      <w:pPr>
        <w:rPr>
          <w:rFonts w:ascii="Arial" w:hAnsi="Arial" w:cs="Arial"/>
          <w:b/>
        </w:rPr>
      </w:pPr>
      <w:r>
        <w:rPr>
          <w:rFonts w:ascii="Arial" w:hAnsi="Arial" w:cs="Arial"/>
          <w:b/>
        </w:rPr>
        <w:t xml:space="preserve">Description of Major Assignments and Overall </w:t>
      </w:r>
      <w:r w:rsidR="00141EC6" w:rsidRPr="00A13833">
        <w:rPr>
          <w:rFonts w:ascii="Arial" w:hAnsi="Arial" w:cs="Arial"/>
          <w:b/>
        </w:rPr>
        <w:t xml:space="preserve">Requirements:  </w:t>
      </w:r>
    </w:p>
    <w:p w:rsidR="00042BBF" w:rsidRPr="002E5FA6" w:rsidRDefault="00042BBF" w:rsidP="00042BBF">
      <w:pPr>
        <w:pStyle w:val="Heading4"/>
        <w:rPr>
          <w:rFonts w:ascii="Arial" w:hAnsi="Arial" w:cs="Arial"/>
          <w:bCs w:val="0"/>
          <w:color w:val="auto"/>
          <w:u w:val="single"/>
        </w:rPr>
      </w:pPr>
      <w:r w:rsidRPr="002E5FA6">
        <w:rPr>
          <w:rFonts w:ascii="Arial" w:hAnsi="Arial" w:cs="Arial"/>
          <w:bCs w:val="0"/>
          <w:color w:val="auto"/>
          <w:u w:val="single"/>
        </w:rPr>
        <w:t xml:space="preserve">Participation </w:t>
      </w:r>
      <w:r w:rsidR="00AB33E8" w:rsidRPr="002E5FA6">
        <w:rPr>
          <w:rFonts w:ascii="Arial" w:hAnsi="Arial" w:cs="Arial"/>
          <w:bCs w:val="0"/>
          <w:color w:val="auto"/>
          <w:u w:val="single"/>
        </w:rPr>
        <w:t>(</w:t>
      </w:r>
      <w:r w:rsidRPr="002E5FA6">
        <w:rPr>
          <w:rFonts w:ascii="Arial" w:hAnsi="Arial" w:cs="Arial"/>
          <w:bCs w:val="0"/>
          <w:color w:val="auto"/>
          <w:u w:val="single"/>
        </w:rPr>
        <w:t>15%</w:t>
      </w:r>
      <w:r w:rsidR="00AB33E8" w:rsidRPr="002E5FA6">
        <w:rPr>
          <w:rFonts w:ascii="Arial" w:hAnsi="Arial" w:cs="Arial"/>
          <w:bCs w:val="0"/>
          <w:color w:val="auto"/>
          <w:u w:val="single"/>
        </w:rPr>
        <w:t>)</w:t>
      </w:r>
    </w:p>
    <w:p w:rsidR="00042BBF" w:rsidRPr="00477889" w:rsidRDefault="00042BBF" w:rsidP="00042BBF">
      <w:pPr>
        <w:rPr>
          <w:rFonts w:ascii="Arial" w:hAnsi="Arial" w:cs="Arial"/>
          <w:b/>
          <w:bCs/>
        </w:rPr>
      </w:pPr>
      <w:r w:rsidRPr="00477889">
        <w:rPr>
          <w:rFonts w:ascii="Arial" w:hAnsi="Arial" w:cs="Arial"/>
        </w:rPr>
        <w:t xml:space="preserve">Because this is largely an online class, students are responsible for reading and responding to discussions and proposed questions in class and online. The instructor will pose topics on the discussion board online. Students may pose topics or questions as well since the discussion board replaces in-class discussions. Students are encouraged to log into the course at least every day and are expected to make </w:t>
      </w:r>
      <w:r w:rsidRPr="00477889">
        <w:rPr>
          <w:rFonts w:ascii="Arial" w:hAnsi="Arial" w:cs="Arial"/>
          <w:b/>
        </w:rPr>
        <w:t>substantive comments at least twice (minimum)</w:t>
      </w:r>
      <w:r w:rsidRPr="00477889">
        <w:rPr>
          <w:rFonts w:ascii="Arial" w:hAnsi="Arial" w:cs="Arial"/>
        </w:rPr>
        <w:t xml:space="preserve"> each week on the discussion board related to the topic discussed in class or online. This includes an initial post and a response to a peer (does not include answering a response of a peer to your initial post). Attendance at the class meetings will also be considered as pa</w:t>
      </w:r>
      <w:r w:rsidR="00AB33E8">
        <w:rPr>
          <w:rFonts w:ascii="Arial" w:hAnsi="Arial" w:cs="Arial"/>
        </w:rPr>
        <w:t xml:space="preserve">rt of the participation grade. </w:t>
      </w:r>
      <w:r w:rsidRPr="00477889">
        <w:rPr>
          <w:rFonts w:ascii="Arial" w:hAnsi="Arial" w:cs="Arial"/>
          <w:b/>
        </w:rPr>
        <w:t>See grading criteria</w:t>
      </w:r>
      <w:r w:rsidR="00D532BF">
        <w:rPr>
          <w:rFonts w:ascii="Arial" w:hAnsi="Arial" w:cs="Arial"/>
          <w:b/>
        </w:rPr>
        <w:t xml:space="preserve"> on Blackboard</w:t>
      </w:r>
      <w:r w:rsidRPr="00477889">
        <w:rPr>
          <w:rFonts w:ascii="Arial" w:hAnsi="Arial" w:cs="Arial"/>
          <w:b/>
        </w:rPr>
        <w:t xml:space="preserve">. </w:t>
      </w:r>
    </w:p>
    <w:p w:rsidR="00042BBF" w:rsidRPr="002E5FA6" w:rsidRDefault="00ED7204" w:rsidP="00042BBF">
      <w:pPr>
        <w:pStyle w:val="Heading4"/>
        <w:rPr>
          <w:rFonts w:ascii="Arial" w:hAnsi="Arial" w:cs="Arial"/>
          <w:bCs w:val="0"/>
          <w:color w:val="auto"/>
          <w:u w:val="single"/>
        </w:rPr>
      </w:pPr>
      <w:r>
        <w:rPr>
          <w:rFonts w:ascii="Arial" w:hAnsi="Arial" w:cs="Arial"/>
          <w:bCs w:val="0"/>
          <w:color w:val="auto"/>
          <w:u w:val="single"/>
        </w:rPr>
        <w:t xml:space="preserve">Concept Exploration </w:t>
      </w:r>
      <w:r w:rsidR="00042BBF" w:rsidRPr="002E5FA6">
        <w:rPr>
          <w:rFonts w:ascii="Arial" w:hAnsi="Arial" w:cs="Arial"/>
          <w:bCs w:val="0"/>
          <w:color w:val="auto"/>
          <w:u w:val="single"/>
        </w:rPr>
        <w:t xml:space="preserve">Paper </w:t>
      </w:r>
      <w:r w:rsidR="00AB33E8" w:rsidRPr="002E5FA6">
        <w:rPr>
          <w:rFonts w:ascii="Arial" w:hAnsi="Arial" w:cs="Arial"/>
          <w:bCs w:val="0"/>
          <w:color w:val="auto"/>
          <w:u w:val="single"/>
        </w:rPr>
        <w:t>(</w:t>
      </w:r>
      <w:r w:rsidR="00042BBF" w:rsidRPr="002E5FA6">
        <w:rPr>
          <w:rFonts w:ascii="Arial" w:hAnsi="Arial" w:cs="Arial"/>
          <w:bCs w:val="0"/>
          <w:color w:val="auto"/>
          <w:u w:val="single"/>
        </w:rPr>
        <w:t>30%</w:t>
      </w:r>
      <w:r w:rsidR="00AB33E8" w:rsidRPr="002E5FA6">
        <w:rPr>
          <w:rFonts w:ascii="Arial" w:hAnsi="Arial" w:cs="Arial"/>
          <w:bCs w:val="0"/>
          <w:color w:val="auto"/>
          <w:u w:val="single"/>
        </w:rPr>
        <w:t>)</w:t>
      </w:r>
      <w:r w:rsidR="00042BBF" w:rsidRPr="002E5FA6">
        <w:rPr>
          <w:rFonts w:ascii="Arial" w:hAnsi="Arial" w:cs="Arial"/>
          <w:bCs w:val="0"/>
          <w:color w:val="auto"/>
          <w:u w:val="single"/>
        </w:rPr>
        <w:t xml:space="preserve">  </w:t>
      </w:r>
    </w:p>
    <w:p w:rsidR="00042BBF" w:rsidRPr="00477889" w:rsidRDefault="00042BBF" w:rsidP="00042BBF">
      <w:pPr>
        <w:tabs>
          <w:tab w:val="left" w:pos="-720"/>
          <w:tab w:val="left" w:pos="0"/>
          <w:tab w:val="left" w:pos="720"/>
        </w:tabs>
        <w:rPr>
          <w:rFonts w:ascii="Arial" w:hAnsi="Arial" w:cs="Arial"/>
          <w:bCs/>
        </w:rPr>
      </w:pPr>
      <w:r w:rsidRPr="00477889">
        <w:rPr>
          <w:rFonts w:ascii="Arial" w:hAnsi="Arial" w:cs="Arial"/>
          <w:bCs/>
          <w:iCs/>
        </w:rPr>
        <w:t xml:space="preserve">Each </w:t>
      </w:r>
      <w:r w:rsidR="00ED7204">
        <w:rPr>
          <w:rFonts w:ascii="Arial" w:hAnsi="Arial" w:cs="Arial"/>
          <w:bCs/>
          <w:iCs/>
        </w:rPr>
        <w:t>student will submit a concept exploration paper</w:t>
      </w:r>
      <w:r w:rsidRPr="00477889">
        <w:rPr>
          <w:rFonts w:ascii="Arial" w:hAnsi="Arial" w:cs="Arial"/>
          <w:bCs/>
          <w:iCs/>
        </w:rPr>
        <w:t xml:space="preserve">. </w:t>
      </w:r>
      <w:r w:rsidRPr="00477889">
        <w:rPr>
          <w:rFonts w:ascii="Arial" w:hAnsi="Arial" w:cs="Arial"/>
          <w:bCs/>
        </w:rPr>
        <w:t>The assignment will be evaluated based on the submission of a formal paper.</w:t>
      </w:r>
      <w:r w:rsidRPr="00477889">
        <w:rPr>
          <w:rFonts w:ascii="Arial" w:hAnsi="Arial" w:cs="Arial"/>
          <w:b/>
          <w:bCs/>
        </w:rPr>
        <w:t xml:space="preserve"> See grading criteria</w:t>
      </w:r>
      <w:r w:rsidR="00D532BF">
        <w:rPr>
          <w:rFonts w:ascii="Arial" w:hAnsi="Arial" w:cs="Arial"/>
          <w:b/>
          <w:bCs/>
        </w:rPr>
        <w:t xml:space="preserve"> on Blackboard</w:t>
      </w:r>
      <w:r w:rsidRPr="00477889">
        <w:rPr>
          <w:rFonts w:ascii="Arial" w:hAnsi="Arial" w:cs="Arial"/>
          <w:b/>
          <w:bCs/>
        </w:rPr>
        <w:t>.</w:t>
      </w:r>
      <w:r w:rsidRPr="00477889">
        <w:rPr>
          <w:rFonts w:ascii="Arial" w:hAnsi="Arial" w:cs="Arial"/>
          <w:bCs/>
        </w:rPr>
        <w:t xml:space="preserve"> </w:t>
      </w:r>
    </w:p>
    <w:p w:rsidR="00042BBF" w:rsidRPr="002E5FA6" w:rsidRDefault="00042BBF" w:rsidP="00042BBF">
      <w:pPr>
        <w:tabs>
          <w:tab w:val="left" w:pos="-720"/>
          <w:tab w:val="left" w:pos="0"/>
          <w:tab w:val="left" w:pos="720"/>
        </w:tabs>
        <w:rPr>
          <w:b/>
          <w:bCs/>
          <w:i/>
          <w:u w:val="single"/>
        </w:rPr>
      </w:pPr>
    </w:p>
    <w:p w:rsidR="00042BBF" w:rsidRPr="002E5FA6" w:rsidRDefault="00ED7204" w:rsidP="00042BBF">
      <w:pPr>
        <w:tabs>
          <w:tab w:val="left" w:pos="-720"/>
          <w:tab w:val="left" w:pos="0"/>
          <w:tab w:val="left" w:pos="720"/>
        </w:tabs>
        <w:rPr>
          <w:rFonts w:ascii="Arial" w:hAnsi="Arial" w:cs="Arial"/>
          <w:b/>
          <w:bCs/>
          <w:i/>
          <w:u w:val="single"/>
        </w:rPr>
      </w:pPr>
      <w:r>
        <w:rPr>
          <w:rFonts w:ascii="Arial" w:hAnsi="Arial" w:cs="Arial"/>
          <w:b/>
          <w:bCs/>
          <w:i/>
          <w:u w:val="single"/>
        </w:rPr>
        <w:t>Quiz (10</w:t>
      </w:r>
      <w:r w:rsidR="00042BBF" w:rsidRPr="002E5FA6">
        <w:rPr>
          <w:rFonts w:ascii="Arial" w:hAnsi="Arial" w:cs="Arial"/>
          <w:b/>
          <w:bCs/>
          <w:i/>
          <w:u w:val="single"/>
        </w:rPr>
        <w:t>%)</w:t>
      </w:r>
    </w:p>
    <w:p w:rsidR="002E5FA6" w:rsidRDefault="00042BBF" w:rsidP="002E5FA6">
      <w:pPr>
        <w:tabs>
          <w:tab w:val="left" w:pos="-720"/>
          <w:tab w:val="left" w:pos="0"/>
          <w:tab w:val="left" w:pos="720"/>
        </w:tabs>
        <w:rPr>
          <w:rFonts w:ascii="Arial" w:hAnsi="Arial" w:cs="Arial"/>
          <w:bCs/>
        </w:rPr>
      </w:pPr>
      <w:r w:rsidRPr="00477889">
        <w:rPr>
          <w:rFonts w:ascii="Arial" w:hAnsi="Arial" w:cs="Arial"/>
          <w:bCs/>
        </w:rPr>
        <w:t xml:space="preserve">The format for the quiz will be discussed in </w:t>
      </w:r>
      <w:r w:rsidR="000672A4">
        <w:rPr>
          <w:rFonts w:ascii="Arial" w:hAnsi="Arial" w:cs="Arial"/>
          <w:bCs/>
        </w:rPr>
        <w:t xml:space="preserve">class and will be a 2 page written answer to a question on a conceptual model. </w:t>
      </w:r>
    </w:p>
    <w:p w:rsidR="000672A4" w:rsidRDefault="000672A4" w:rsidP="002E5FA6">
      <w:pPr>
        <w:tabs>
          <w:tab w:val="left" w:pos="-720"/>
          <w:tab w:val="left" w:pos="0"/>
          <w:tab w:val="left" w:pos="720"/>
        </w:tabs>
        <w:rPr>
          <w:b/>
          <w:bCs/>
          <w:u w:val="single"/>
        </w:rPr>
      </w:pPr>
    </w:p>
    <w:p w:rsidR="00042BBF" w:rsidRPr="00477889" w:rsidRDefault="000672A4" w:rsidP="00477889">
      <w:pPr>
        <w:pStyle w:val="Heading4"/>
        <w:spacing w:before="0"/>
        <w:rPr>
          <w:rFonts w:ascii="Arial" w:hAnsi="Arial" w:cs="Arial"/>
          <w:color w:val="auto"/>
          <w:u w:val="single"/>
        </w:rPr>
      </w:pPr>
      <w:r>
        <w:rPr>
          <w:rFonts w:ascii="Arial" w:hAnsi="Arial" w:cs="Arial"/>
          <w:color w:val="auto"/>
          <w:u w:val="single"/>
        </w:rPr>
        <w:t>Middle Range</w:t>
      </w:r>
      <w:r w:rsidR="00ED7204">
        <w:rPr>
          <w:rFonts w:ascii="Arial" w:hAnsi="Arial" w:cs="Arial"/>
          <w:color w:val="auto"/>
          <w:u w:val="single"/>
        </w:rPr>
        <w:t>, Change or Organizational Theory Presentations (20</w:t>
      </w:r>
      <w:r w:rsidR="00042BBF" w:rsidRPr="00477889">
        <w:rPr>
          <w:rFonts w:ascii="Arial" w:hAnsi="Arial" w:cs="Arial"/>
          <w:color w:val="auto"/>
          <w:u w:val="single"/>
        </w:rPr>
        <w:t>%)</w:t>
      </w:r>
    </w:p>
    <w:p w:rsidR="00042BBF" w:rsidRPr="00D67471" w:rsidRDefault="00042BBF" w:rsidP="00477889">
      <w:pPr>
        <w:pStyle w:val="Heading4"/>
        <w:spacing w:before="0"/>
        <w:rPr>
          <w:rFonts w:ascii="Arial" w:hAnsi="Arial" w:cs="Arial"/>
          <w:i w:val="0"/>
          <w:color w:val="auto"/>
        </w:rPr>
      </w:pPr>
      <w:r w:rsidRPr="00D67471">
        <w:rPr>
          <w:rFonts w:ascii="Arial" w:hAnsi="Arial" w:cs="Arial"/>
          <w:b w:val="0"/>
          <w:i w:val="0"/>
          <w:color w:val="auto"/>
        </w:rPr>
        <w:t xml:space="preserve">Each group will select a middle range nursing theory or a non-nursing theory that has been developed or revised since 1985. The presentation and handout will include a description, analysis, and evaluation of the selected theory. This will be presented to peers in the classroom setting. This will be graded as a group. There will be no more than 2-3 in a group. </w:t>
      </w:r>
      <w:r w:rsidRPr="00D67471">
        <w:rPr>
          <w:rFonts w:ascii="Arial" w:hAnsi="Arial" w:cs="Arial"/>
          <w:i w:val="0"/>
          <w:color w:val="auto"/>
        </w:rPr>
        <w:t>See grading criteria</w:t>
      </w:r>
      <w:r w:rsidR="00D532BF">
        <w:rPr>
          <w:rFonts w:ascii="Arial" w:hAnsi="Arial" w:cs="Arial"/>
          <w:i w:val="0"/>
          <w:color w:val="auto"/>
        </w:rPr>
        <w:t xml:space="preserve"> on Blackboard</w:t>
      </w:r>
      <w:r w:rsidRPr="00D67471">
        <w:rPr>
          <w:rFonts w:ascii="Arial" w:hAnsi="Arial" w:cs="Arial"/>
          <w:i w:val="0"/>
          <w:color w:val="auto"/>
        </w:rPr>
        <w:t>.</w:t>
      </w:r>
    </w:p>
    <w:p w:rsidR="00042BBF" w:rsidRPr="00D67471" w:rsidRDefault="00042BBF" w:rsidP="00A13833">
      <w:pPr>
        <w:rPr>
          <w:rFonts w:ascii="Arial" w:hAnsi="Arial" w:cs="Arial"/>
          <w:b/>
        </w:rPr>
      </w:pPr>
    </w:p>
    <w:p w:rsidR="002E5FA6" w:rsidRPr="002E5FA6" w:rsidRDefault="00ED7204" w:rsidP="002E5FA6">
      <w:pPr>
        <w:pStyle w:val="BodyTextIndent"/>
        <w:spacing w:after="0"/>
        <w:ind w:left="0"/>
        <w:rPr>
          <w:rFonts w:ascii="Arial" w:hAnsi="Arial" w:cs="Arial"/>
          <w:b/>
          <w:bCs/>
          <w:i/>
        </w:rPr>
      </w:pPr>
      <w:r>
        <w:rPr>
          <w:rFonts w:ascii="Arial" w:hAnsi="Arial" w:cs="Arial"/>
          <w:b/>
          <w:bCs/>
          <w:i/>
          <w:u w:val="single"/>
        </w:rPr>
        <w:t>Theoretical</w:t>
      </w:r>
      <w:r w:rsidR="00D67471">
        <w:rPr>
          <w:rFonts w:ascii="Arial" w:hAnsi="Arial" w:cs="Arial"/>
          <w:b/>
          <w:bCs/>
          <w:i/>
          <w:u w:val="single"/>
        </w:rPr>
        <w:t xml:space="preserve"> Framework Paper (25</w:t>
      </w:r>
      <w:r w:rsidR="002E5FA6" w:rsidRPr="002E5FA6">
        <w:rPr>
          <w:rFonts w:ascii="Arial" w:hAnsi="Arial" w:cs="Arial"/>
          <w:b/>
          <w:bCs/>
          <w:i/>
          <w:u w:val="single"/>
        </w:rPr>
        <w:t>%)</w:t>
      </w:r>
    </w:p>
    <w:p w:rsidR="002E5FA6" w:rsidRDefault="002E5FA6" w:rsidP="002E5FA6">
      <w:pPr>
        <w:pStyle w:val="Heading1"/>
        <w:tabs>
          <w:tab w:val="left" w:pos="-720"/>
          <w:tab w:val="left" w:pos="0"/>
          <w:tab w:val="left" w:pos="720"/>
        </w:tabs>
        <w:spacing w:before="0"/>
        <w:rPr>
          <w:rFonts w:ascii="Arial" w:hAnsi="Arial" w:cs="Arial"/>
          <w:bCs w:val="0"/>
          <w:color w:val="auto"/>
          <w:sz w:val="22"/>
          <w:szCs w:val="22"/>
        </w:rPr>
      </w:pPr>
      <w:r w:rsidRPr="00477889">
        <w:rPr>
          <w:rFonts w:ascii="Arial" w:hAnsi="Arial" w:cs="Arial"/>
          <w:b w:val="0"/>
          <w:bCs w:val="0"/>
          <w:color w:val="auto"/>
          <w:sz w:val="22"/>
          <w:szCs w:val="22"/>
        </w:rPr>
        <w:t xml:space="preserve">Each student will develop a </w:t>
      </w:r>
      <w:r w:rsidR="00ED7204">
        <w:rPr>
          <w:rFonts w:ascii="Arial" w:hAnsi="Arial" w:cs="Arial"/>
          <w:b w:val="0"/>
          <w:bCs w:val="0"/>
          <w:color w:val="auto"/>
          <w:sz w:val="22"/>
          <w:szCs w:val="22"/>
        </w:rPr>
        <w:t>theoretical</w:t>
      </w:r>
      <w:r w:rsidRPr="00477889">
        <w:rPr>
          <w:rFonts w:ascii="Arial" w:hAnsi="Arial" w:cs="Arial"/>
          <w:b w:val="0"/>
          <w:bCs w:val="0"/>
          <w:color w:val="auto"/>
          <w:sz w:val="22"/>
          <w:szCs w:val="22"/>
        </w:rPr>
        <w:t xml:space="preserve"> framework for nursing practice</w:t>
      </w:r>
      <w:r w:rsidR="00ED7204">
        <w:rPr>
          <w:rFonts w:ascii="Arial" w:hAnsi="Arial" w:cs="Arial"/>
          <w:b w:val="0"/>
          <w:bCs w:val="0"/>
          <w:color w:val="auto"/>
          <w:sz w:val="22"/>
          <w:szCs w:val="22"/>
        </w:rPr>
        <w:t xml:space="preserve"> based on</w:t>
      </w:r>
      <w:r w:rsidRPr="00477889">
        <w:rPr>
          <w:rFonts w:ascii="Arial" w:hAnsi="Arial" w:cs="Arial"/>
          <w:b w:val="0"/>
          <w:bCs w:val="0"/>
          <w:color w:val="auto"/>
          <w:sz w:val="22"/>
          <w:szCs w:val="22"/>
        </w:rPr>
        <w:t xml:space="preserve"> </w:t>
      </w:r>
      <w:r w:rsidR="00ED7204">
        <w:rPr>
          <w:rFonts w:ascii="Arial" w:hAnsi="Arial" w:cs="Arial"/>
          <w:b w:val="0"/>
          <w:bCs w:val="0"/>
          <w:color w:val="auto"/>
          <w:sz w:val="22"/>
          <w:szCs w:val="22"/>
        </w:rPr>
        <w:t xml:space="preserve">the concept used in the concept exploration paper. </w:t>
      </w:r>
      <w:r w:rsidRPr="00477889">
        <w:rPr>
          <w:rFonts w:ascii="Arial" w:hAnsi="Arial" w:cs="Arial"/>
          <w:b w:val="0"/>
          <w:bCs w:val="0"/>
          <w:color w:val="auto"/>
          <w:sz w:val="22"/>
          <w:szCs w:val="22"/>
        </w:rPr>
        <w:t xml:space="preserve">The assignment will be evaluated based on the submission of a formal paper. </w:t>
      </w:r>
      <w:r w:rsidRPr="00477889">
        <w:rPr>
          <w:rFonts w:ascii="Arial" w:hAnsi="Arial" w:cs="Arial"/>
          <w:bCs w:val="0"/>
          <w:color w:val="auto"/>
          <w:sz w:val="22"/>
          <w:szCs w:val="22"/>
        </w:rPr>
        <w:t>See grading criteria</w:t>
      </w:r>
      <w:r w:rsidR="00D532BF">
        <w:rPr>
          <w:rFonts w:ascii="Arial" w:hAnsi="Arial" w:cs="Arial"/>
          <w:bCs w:val="0"/>
          <w:color w:val="auto"/>
          <w:sz w:val="22"/>
          <w:szCs w:val="22"/>
        </w:rPr>
        <w:t xml:space="preserve"> on Blackboard</w:t>
      </w:r>
      <w:r w:rsidRPr="00477889">
        <w:rPr>
          <w:rFonts w:ascii="Arial" w:hAnsi="Arial" w:cs="Arial"/>
          <w:bCs w:val="0"/>
          <w:color w:val="auto"/>
          <w:sz w:val="22"/>
          <w:szCs w:val="22"/>
        </w:rPr>
        <w:t>.</w:t>
      </w:r>
    </w:p>
    <w:p w:rsidR="002E5FA6" w:rsidRDefault="002E5FA6" w:rsidP="00A13833">
      <w:pPr>
        <w:rPr>
          <w:rFonts w:ascii="Arial" w:hAnsi="Arial" w:cs="Arial"/>
          <w:b/>
        </w:rPr>
      </w:pPr>
    </w:p>
    <w:p w:rsidR="00141EC6" w:rsidRPr="00A13833" w:rsidRDefault="007628E3" w:rsidP="00A13833">
      <w:pPr>
        <w:rPr>
          <w:rFonts w:ascii="Arial" w:hAnsi="Arial" w:cs="Arial"/>
          <w:b/>
        </w:rPr>
      </w:pPr>
      <w:r w:rsidRPr="00A13833">
        <w:rPr>
          <w:rFonts w:ascii="Arial" w:hAnsi="Arial" w:cs="Arial"/>
          <w:b/>
        </w:rPr>
        <w:t xml:space="preserve">Methods/Strategies:  </w:t>
      </w:r>
    </w:p>
    <w:p w:rsidR="007628E3" w:rsidRPr="00A13833" w:rsidRDefault="007628E3" w:rsidP="00A13833">
      <w:pPr>
        <w:rPr>
          <w:rFonts w:ascii="Arial" w:hAnsi="Arial" w:cs="Arial"/>
        </w:rPr>
      </w:pPr>
    </w:p>
    <w:p w:rsidR="00042BBF" w:rsidRPr="00477889" w:rsidRDefault="00042BBF" w:rsidP="00042BBF">
      <w:pPr>
        <w:rPr>
          <w:rFonts w:ascii="Arial" w:hAnsi="Arial" w:cs="Arial"/>
        </w:rPr>
      </w:pPr>
      <w:r w:rsidRPr="00477889">
        <w:rPr>
          <w:rFonts w:ascii="Arial" w:hAnsi="Arial" w:cs="Arial"/>
        </w:rPr>
        <w:t>Learning modules, experiential learning activities, synchronous and asynchronous online discussion, student presentations, and individualized instructor/student conferences.</w:t>
      </w:r>
    </w:p>
    <w:p w:rsidR="00141EC6" w:rsidRPr="00A13833" w:rsidRDefault="00141EC6" w:rsidP="00A13833">
      <w:pPr>
        <w:rPr>
          <w:rFonts w:ascii="Arial" w:hAnsi="Arial" w:cs="Arial"/>
        </w:rPr>
      </w:pPr>
    </w:p>
    <w:p w:rsidR="00141EC6" w:rsidRDefault="00141EC6" w:rsidP="00A13833">
      <w:pPr>
        <w:rPr>
          <w:rFonts w:ascii="Arial" w:hAnsi="Arial" w:cs="Arial"/>
        </w:rPr>
      </w:pPr>
      <w:r w:rsidRPr="00A13833">
        <w:rPr>
          <w:rFonts w:ascii="Arial" w:hAnsi="Arial" w:cs="Arial"/>
          <w:b/>
        </w:rPr>
        <w:t>Grading Policy</w:t>
      </w:r>
      <w:r w:rsidRPr="00A13833">
        <w:rPr>
          <w:rFonts w:ascii="Arial" w:hAnsi="Arial" w:cs="Arial"/>
        </w:rPr>
        <w:t xml:space="preserve">: </w:t>
      </w:r>
      <w:r w:rsidR="00E76D47">
        <w:rPr>
          <w:rFonts w:ascii="Arial" w:hAnsi="Arial" w:cs="Arial"/>
        </w:rPr>
        <w:t>NOTE: There is NO ROUNDING in this graduate program</w:t>
      </w:r>
    </w:p>
    <w:p w:rsidR="00CD0AAB" w:rsidRDefault="00CD0AAB" w:rsidP="00A13833">
      <w:pPr>
        <w:rPr>
          <w:rFonts w:ascii="Arial" w:hAnsi="Arial" w:cs="Arial"/>
        </w:rPr>
      </w:pPr>
    </w:p>
    <w:p w:rsidR="00CD0AAB" w:rsidRDefault="00CD0AAB" w:rsidP="00A13833">
      <w:pPr>
        <w:rPr>
          <w:rFonts w:ascii="Arial" w:hAnsi="Arial" w:cs="Arial"/>
        </w:rPr>
      </w:pPr>
    </w:p>
    <w:p w:rsidR="00CD0AAB" w:rsidRDefault="00CD0AAB" w:rsidP="00CD0AAB">
      <w:pPr>
        <w:tabs>
          <w:tab w:val="left" w:pos="-720"/>
          <w:tab w:val="left" w:pos="0"/>
          <w:tab w:val="left" w:pos="720"/>
        </w:tabs>
      </w:pPr>
      <w:r>
        <w:rPr>
          <w:b/>
        </w:rPr>
        <w:t>GRADING:</w:t>
      </w:r>
      <w:r>
        <w:tab/>
      </w:r>
    </w:p>
    <w:p w:rsidR="00CD0AAB" w:rsidRDefault="00CD0AAB" w:rsidP="00CD0AAB">
      <w:pPr>
        <w:tabs>
          <w:tab w:val="left" w:pos="-720"/>
          <w:tab w:val="left" w:pos="0"/>
          <w:tab w:val="left" w:pos="720"/>
        </w:tabs>
      </w:pPr>
      <w:r>
        <w:t xml:space="preserve">A = </w:t>
      </w:r>
      <w:proofErr w:type="gramStart"/>
      <w:r>
        <w:t>92</w:t>
      </w:r>
      <w:r w:rsidR="00E76D47">
        <w:t xml:space="preserve">.0 </w:t>
      </w:r>
      <w:r>
        <w:t xml:space="preserve"> </w:t>
      </w:r>
      <w:r>
        <w:noBreakHyphen/>
      </w:r>
      <w:proofErr w:type="gramEnd"/>
      <w:r>
        <w:t xml:space="preserve"> 100</w:t>
      </w:r>
    </w:p>
    <w:p w:rsidR="00CD0AAB" w:rsidRDefault="00CD0AAB" w:rsidP="00CD0AAB">
      <w:pPr>
        <w:tabs>
          <w:tab w:val="left" w:pos="-720"/>
          <w:tab w:val="left" w:pos="0"/>
          <w:tab w:val="left" w:pos="720"/>
        </w:tabs>
      </w:pPr>
      <w:r>
        <w:t>B = 83</w:t>
      </w:r>
      <w:r w:rsidR="00E76D47">
        <w:t>.0</w:t>
      </w:r>
      <w:r>
        <w:t xml:space="preserve"> </w:t>
      </w:r>
      <w:r w:rsidR="00E76D47">
        <w:t>–</w:t>
      </w:r>
      <w:r>
        <w:t xml:space="preserve"> 91</w:t>
      </w:r>
      <w:r w:rsidR="00E76D47">
        <w:t>.0</w:t>
      </w:r>
    </w:p>
    <w:p w:rsidR="00CD0AAB" w:rsidRDefault="00CD0AAB" w:rsidP="00CD0AAB">
      <w:pPr>
        <w:tabs>
          <w:tab w:val="left" w:pos="-720"/>
          <w:tab w:val="left" w:pos="0"/>
          <w:tab w:val="left" w:pos="720"/>
        </w:tabs>
      </w:pPr>
      <w:r>
        <w:t>C = 74</w:t>
      </w:r>
      <w:r w:rsidR="00E76D47">
        <w:t>.0</w:t>
      </w:r>
      <w:r>
        <w:t xml:space="preserve"> </w:t>
      </w:r>
      <w:r w:rsidR="00E76D47">
        <w:t>–</w:t>
      </w:r>
      <w:r>
        <w:t xml:space="preserve"> 82</w:t>
      </w:r>
      <w:r w:rsidR="00E76D47">
        <w:t>.0</w:t>
      </w:r>
    </w:p>
    <w:p w:rsidR="00CD0AAB" w:rsidRDefault="00CD0AAB" w:rsidP="00CD0AAB">
      <w:pPr>
        <w:tabs>
          <w:tab w:val="left" w:pos="-720"/>
          <w:tab w:val="left" w:pos="0"/>
          <w:tab w:val="left" w:pos="720"/>
        </w:tabs>
        <w:rPr>
          <w:b/>
        </w:rPr>
      </w:pPr>
      <w:r>
        <w:t>D = 68</w:t>
      </w:r>
      <w:r w:rsidR="00E76D47">
        <w:t>.0</w:t>
      </w:r>
      <w:r>
        <w:t xml:space="preserve"> </w:t>
      </w:r>
      <w:r w:rsidR="00E76D47">
        <w:t>–</w:t>
      </w:r>
      <w:r>
        <w:t xml:space="preserve"> 73</w:t>
      </w:r>
      <w:r w:rsidR="00E76D47">
        <w:t>.0</w:t>
      </w:r>
      <w:bookmarkStart w:id="0" w:name="_GoBack"/>
      <w:bookmarkEnd w:id="0"/>
    </w:p>
    <w:p w:rsidR="00CD0AAB" w:rsidRDefault="00CD0AAB" w:rsidP="00A13833">
      <w:pPr>
        <w:rPr>
          <w:rFonts w:ascii="Arial" w:hAnsi="Arial" w:cs="Arial"/>
        </w:rPr>
      </w:pPr>
    </w:p>
    <w:p w:rsidR="00CD0AAB" w:rsidRDefault="00CD0AAB" w:rsidP="00A13833">
      <w:pPr>
        <w:rPr>
          <w:rFonts w:ascii="Arial" w:hAnsi="Arial" w:cs="Arial"/>
        </w:rPr>
      </w:pPr>
    </w:p>
    <w:p w:rsidR="00CD0AAB" w:rsidRDefault="00CD0AAB" w:rsidP="00A13833">
      <w:pPr>
        <w:rPr>
          <w:rFonts w:ascii="Arial" w:hAnsi="Arial" w:cs="Arial"/>
        </w:rPr>
      </w:pPr>
    </w:p>
    <w:p w:rsidR="00CD0AAB" w:rsidRDefault="00CD0AAB" w:rsidP="00A13833">
      <w:pPr>
        <w:rPr>
          <w:rFonts w:ascii="Arial" w:hAnsi="Arial" w:cs="Arial"/>
        </w:rPr>
      </w:pPr>
    </w:p>
    <w:p w:rsidR="00CD0AAB" w:rsidRDefault="00CD0AAB" w:rsidP="00A13833">
      <w:pPr>
        <w:rPr>
          <w:rFonts w:ascii="Arial" w:hAnsi="Arial" w:cs="Arial"/>
        </w:rPr>
      </w:pPr>
    </w:p>
    <w:p w:rsidR="00CD0AAB" w:rsidRDefault="00CD0AAB" w:rsidP="00A13833">
      <w:pPr>
        <w:rPr>
          <w:rFonts w:ascii="Arial" w:hAnsi="Arial" w:cs="Arial"/>
        </w:rPr>
      </w:pPr>
    </w:p>
    <w:p w:rsidR="00CD0AAB" w:rsidRDefault="00CD0AAB" w:rsidP="00A13833">
      <w:pPr>
        <w:rPr>
          <w:rFonts w:ascii="Arial" w:hAnsi="Arial" w:cs="Arial"/>
        </w:rPr>
      </w:pPr>
    </w:p>
    <w:p w:rsidR="00CD0AAB" w:rsidRDefault="00CD0AAB" w:rsidP="00A13833">
      <w:pPr>
        <w:rPr>
          <w:rFonts w:ascii="Arial" w:hAnsi="Arial" w:cs="Arial"/>
        </w:rPr>
      </w:pPr>
    </w:p>
    <w:p w:rsidR="00042BBF" w:rsidRDefault="00042BBF" w:rsidP="00A13833">
      <w:pPr>
        <w:rPr>
          <w:rFonts w:ascii="Arial" w:hAnsi="Arial" w:cs="Arial"/>
        </w:rPr>
      </w:pPr>
    </w:p>
    <w:tbl>
      <w:tblPr>
        <w:tblW w:w="7500" w:type="dxa"/>
        <w:tblCellMar>
          <w:top w:w="29" w:type="dxa"/>
          <w:left w:w="120" w:type="dxa"/>
          <w:bottom w:w="29" w:type="dxa"/>
          <w:right w:w="120" w:type="dxa"/>
        </w:tblCellMar>
        <w:tblLook w:val="0000" w:firstRow="0" w:lastRow="0" w:firstColumn="0" w:lastColumn="0" w:noHBand="0" w:noVBand="0"/>
      </w:tblPr>
      <w:tblGrid>
        <w:gridCol w:w="1431"/>
        <w:gridCol w:w="4049"/>
        <w:gridCol w:w="2020"/>
      </w:tblGrid>
      <w:tr w:rsidR="00042BBF" w:rsidTr="00477889">
        <w:trPr>
          <w:trHeight w:val="467"/>
        </w:trPr>
        <w:tc>
          <w:tcPr>
            <w:tcW w:w="1431" w:type="dxa"/>
            <w:tcBorders>
              <w:top w:val="single" w:sz="7" w:space="0" w:color="000000"/>
              <w:left w:val="single" w:sz="7" w:space="0" w:color="000000"/>
              <w:bottom w:val="single" w:sz="7" w:space="0" w:color="000000"/>
              <w:right w:val="single" w:sz="7" w:space="0" w:color="000000"/>
            </w:tcBorders>
            <w:vAlign w:val="center"/>
          </w:tcPr>
          <w:p w:rsidR="00042BBF" w:rsidRDefault="00042BBF" w:rsidP="00200DA3">
            <w:pPr>
              <w:pStyle w:val="Header"/>
              <w:tabs>
                <w:tab w:val="left" w:pos="-720"/>
                <w:tab w:val="left" w:pos="0"/>
                <w:tab w:val="left" w:pos="720"/>
              </w:tabs>
              <w:spacing w:after="58"/>
            </w:pPr>
            <w:r>
              <w:t>Due Date</w:t>
            </w:r>
            <w:r w:rsidR="00CD0AAB">
              <w:t>s</w:t>
            </w:r>
          </w:p>
        </w:tc>
        <w:tc>
          <w:tcPr>
            <w:tcW w:w="4049" w:type="dxa"/>
            <w:tcBorders>
              <w:top w:val="single" w:sz="7" w:space="0" w:color="000000"/>
              <w:left w:val="single" w:sz="7" w:space="0" w:color="000000"/>
              <w:bottom w:val="single" w:sz="7" w:space="0" w:color="000000"/>
              <w:right w:val="single" w:sz="7" w:space="0" w:color="000000"/>
            </w:tcBorders>
            <w:vAlign w:val="center"/>
          </w:tcPr>
          <w:p w:rsidR="00042BBF" w:rsidRDefault="00042BBF" w:rsidP="00200DA3">
            <w:pPr>
              <w:pStyle w:val="Header"/>
              <w:tabs>
                <w:tab w:val="left" w:pos="-720"/>
                <w:tab w:val="left" w:pos="0"/>
                <w:tab w:val="left" w:pos="720"/>
              </w:tabs>
              <w:spacing w:after="58"/>
            </w:pPr>
            <w:r>
              <w:t>Assignment</w:t>
            </w:r>
          </w:p>
        </w:tc>
        <w:tc>
          <w:tcPr>
            <w:tcW w:w="2020" w:type="dxa"/>
            <w:tcBorders>
              <w:top w:val="single" w:sz="7" w:space="0" w:color="000000"/>
              <w:left w:val="single" w:sz="7" w:space="0" w:color="000000"/>
              <w:bottom w:val="single" w:sz="7" w:space="0" w:color="000000"/>
              <w:right w:val="single" w:sz="7" w:space="0" w:color="000000"/>
            </w:tcBorders>
          </w:tcPr>
          <w:p w:rsidR="00042BBF" w:rsidRDefault="00042BBF" w:rsidP="00200DA3">
            <w:pPr>
              <w:tabs>
                <w:tab w:val="left" w:pos="-720"/>
                <w:tab w:val="left" w:pos="0"/>
                <w:tab w:val="left" w:pos="720"/>
              </w:tabs>
              <w:spacing w:after="58"/>
            </w:pPr>
            <w:r>
              <w:t>% of Course Grade</w:t>
            </w:r>
          </w:p>
        </w:tc>
      </w:tr>
      <w:tr w:rsidR="00042BBF" w:rsidTr="00477889">
        <w:trPr>
          <w:trHeight w:val="476"/>
        </w:trPr>
        <w:tc>
          <w:tcPr>
            <w:tcW w:w="1431" w:type="dxa"/>
            <w:tcBorders>
              <w:top w:val="single" w:sz="7" w:space="0" w:color="000000"/>
              <w:left w:val="single" w:sz="7" w:space="0" w:color="000000"/>
              <w:bottom w:val="single" w:sz="7" w:space="0" w:color="000000"/>
              <w:right w:val="single" w:sz="7" w:space="0" w:color="000000"/>
            </w:tcBorders>
            <w:vAlign w:val="center"/>
          </w:tcPr>
          <w:p w:rsidR="00042BBF" w:rsidRPr="00226023" w:rsidRDefault="00042BBF" w:rsidP="00200DA3">
            <w:pPr>
              <w:rPr>
                <w:color w:val="FF0000"/>
              </w:rPr>
            </w:pPr>
            <w:r w:rsidRPr="00226023">
              <w:rPr>
                <w:color w:val="FF0000"/>
              </w:rPr>
              <w:t>Total course</w:t>
            </w:r>
          </w:p>
        </w:tc>
        <w:tc>
          <w:tcPr>
            <w:tcW w:w="4049" w:type="dxa"/>
            <w:tcBorders>
              <w:top w:val="single" w:sz="7" w:space="0" w:color="000000"/>
              <w:left w:val="single" w:sz="7" w:space="0" w:color="000000"/>
              <w:bottom w:val="single" w:sz="7" w:space="0" w:color="000000"/>
              <w:right w:val="single" w:sz="7" w:space="0" w:color="000000"/>
            </w:tcBorders>
            <w:vAlign w:val="center"/>
          </w:tcPr>
          <w:p w:rsidR="00042BBF" w:rsidRDefault="00042BBF" w:rsidP="00200DA3">
            <w:pPr>
              <w:pStyle w:val="Header"/>
              <w:tabs>
                <w:tab w:val="left" w:pos="-720"/>
                <w:tab w:val="left" w:pos="0"/>
                <w:tab w:val="left" w:pos="720"/>
              </w:tabs>
              <w:spacing w:after="58"/>
            </w:pPr>
            <w:r>
              <w:t>Participation/Attendance</w:t>
            </w:r>
          </w:p>
        </w:tc>
        <w:tc>
          <w:tcPr>
            <w:tcW w:w="2020" w:type="dxa"/>
            <w:tcBorders>
              <w:top w:val="single" w:sz="7" w:space="0" w:color="000000"/>
              <w:left w:val="single" w:sz="7" w:space="0" w:color="000000"/>
              <w:bottom w:val="single" w:sz="7" w:space="0" w:color="000000"/>
              <w:right w:val="single" w:sz="7" w:space="0" w:color="000000"/>
            </w:tcBorders>
            <w:vAlign w:val="center"/>
          </w:tcPr>
          <w:p w:rsidR="00042BBF" w:rsidRDefault="00042BBF" w:rsidP="00200DA3">
            <w:pPr>
              <w:tabs>
                <w:tab w:val="left" w:pos="-720"/>
                <w:tab w:val="left" w:pos="0"/>
                <w:tab w:val="left" w:pos="720"/>
              </w:tabs>
              <w:spacing w:after="58"/>
            </w:pPr>
            <w:r>
              <w:t>15%</w:t>
            </w:r>
          </w:p>
        </w:tc>
      </w:tr>
      <w:tr w:rsidR="00042BBF" w:rsidTr="00477889">
        <w:trPr>
          <w:trHeight w:val="458"/>
        </w:trPr>
        <w:tc>
          <w:tcPr>
            <w:tcW w:w="1431" w:type="dxa"/>
            <w:tcBorders>
              <w:top w:val="single" w:sz="7" w:space="0" w:color="000000"/>
              <w:left w:val="single" w:sz="7" w:space="0" w:color="000000"/>
              <w:bottom w:val="single" w:sz="7" w:space="0" w:color="000000"/>
              <w:right w:val="single" w:sz="7" w:space="0" w:color="000000"/>
            </w:tcBorders>
            <w:vAlign w:val="center"/>
          </w:tcPr>
          <w:p w:rsidR="00042BBF" w:rsidRPr="00164240" w:rsidRDefault="00ED7204" w:rsidP="00200DA3">
            <w:pPr>
              <w:tabs>
                <w:tab w:val="left" w:pos="-720"/>
                <w:tab w:val="left" w:pos="0"/>
                <w:tab w:val="left" w:pos="720"/>
              </w:tabs>
              <w:spacing w:after="58"/>
              <w:rPr>
                <w:color w:val="FF0000"/>
              </w:rPr>
            </w:pPr>
            <w:r>
              <w:rPr>
                <w:color w:val="FF0000"/>
              </w:rPr>
              <w:t xml:space="preserve">10/12 </w:t>
            </w:r>
            <w:r w:rsidR="00452E4C">
              <w:rPr>
                <w:color w:val="FF0000"/>
              </w:rPr>
              <w:t>2359</w:t>
            </w:r>
          </w:p>
        </w:tc>
        <w:tc>
          <w:tcPr>
            <w:tcW w:w="4049" w:type="dxa"/>
            <w:tcBorders>
              <w:top w:val="single" w:sz="7" w:space="0" w:color="000000"/>
              <w:left w:val="single" w:sz="7" w:space="0" w:color="000000"/>
              <w:bottom w:val="single" w:sz="7" w:space="0" w:color="000000"/>
              <w:right w:val="single" w:sz="7" w:space="0" w:color="000000"/>
            </w:tcBorders>
            <w:vAlign w:val="center"/>
          </w:tcPr>
          <w:p w:rsidR="00042BBF" w:rsidRDefault="00042BBF" w:rsidP="00200DA3">
            <w:pPr>
              <w:tabs>
                <w:tab w:val="left" w:pos="-720"/>
                <w:tab w:val="left" w:pos="0"/>
                <w:tab w:val="left" w:pos="720"/>
              </w:tabs>
              <w:spacing w:after="58"/>
            </w:pPr>
            <w:r>
              <w:t>Concept Analysis Paper</w:t>
            </w:r>
          </w:p>
        </w:tc>
        <w:tc>
          <w:tcPr>
            <w:tcW w:w="2020" w:type="dxa"/>
            <w:tcBorders>
              <w:top w:val="single" w:sz="7" w:space="0" w:color="000000"/>
              <w:left w:val="single" w:sz="7" w:space="0" w:color="000000"/>
              <w:bottom w:val="single" w:sz="7" w:space="0" w:color="000000"/>
              <w:right w:val="single" w:sz="7" w:space="0" w:color="000000"/>
            </w:tcBorders>
            <w:vAlign w:val="center"/>
          </w:tcPr>
          <w:p w:rsidR="00042BBF" w:rsidRDefault="00042BBF" w:rsidP="00200DA3">
            <w:pPr>
              <w:tabs>
                <w:tab w:val="left" w:pos="-720"/>
                <w:tab w:val="left" w:pos="0"/>
                <w:tab w:val="left" w:pos="720"/>
              </w:tabs>
              <w:spacing w:after="58"/>
            </w:pPr>
            <w:r>
              <w:t>30%</w:t>
            </w:r>
          </w:p>
        </w:tc>
      </w:tr>
      <w:tr w:rsidR="00042BBF" w:rsidTr="00477889">
        <w:trPr>
          <w:trHeight w:val="467"/>
        </w:trPr>
        <w:tc>
          <w:tcPr>
            <w:tcW w:w="1431" w:type="dxa"/>
            <w:tcBorders>
              <w:top w:val="single" w:sz="7" w:space="0" w:color="000000"/>
              <w:left w:val="single" w:sz="7" w:space="0" w:color="000000"/>
              <w:bottom w:val="single" w:sz="7" w:space="0" w:color="000000"/>
              <w:right w:val="single" w:sz="7" w:space="0" w:color="000000"/>
            </w:tcBorders>
            <w:vAlign w:val="center"/>
          </w:tcPr>
          <w:p w:rsidR="00042BBF" w:rsidRPr="00164240" w:rsidRDefault="00CD0AAB" w:rsidP="00200DA3">
            <w:pPr>
              <w:tabs>
                <w:tab w:val="left" w:pos="-720"/>
                <w:tab w:val="left" w:pos="0"/>
                <w:tab w:val="left" w:pos="720"/>
              </w:tabs>
              <w:spacing w:after="58"/>
              <w:rPr>
                <w:color w:val="FF0000"/>
              </w:rPr>
            </w:pPr>
            <w:r>
              <w:rPr>
                <w:color w:val="FF0000"/>
              </w:rPr>
              <w:t xml:space="preserve">By 9/12 </w:t>
            </w:r>
            <w:r w:rsidR="00452E4C">
              <w:rPr>
                <w:color w:val="FF0000"/>
              </w:rPr>
              <w:t>2359</w:t>
            </w:r>
          </w:p>
        </w:tc>
        <w:tc>
          <w:tcPr>
            <w:tcW w:w="4049" w:type="dxa"/>
            <w:tcBorders>
              <w:top w:val="single" w:sz="7" w:space="0" w:color="000000"/>
              <w:left w:val="single" w:sz="7" w:space="0" w:color="000000"/>
              <w:bottom w:val="single" w:sz="7" w:space="0" w:color="000000"/>
              <w:right w:val="single" w:sz="7" w:space="0" w:color="000000"/>
            </w:tcBorders>
            <w:vAlign w:val="center"/>
          </w:tcPr>
          <w:p w:rsidR="00042BBF" w:rsidRDefault="00042BBF" w:rsidP="00200DA3">
            <w:pPr>
              <w:tabs>
                <w:tab w:val="left" w:pos="-720"/>
                <w:tab w:val="left" w:pos="0"/>
                <w:tab w:val="left" w:pos="720"/>
              </w:tabs>
              <w:spacing w:after="58"/>
            </w:pPr>
            <w:r>
              <w:t>Quiz</w:t>
            </w:r>
            <w:r w:rsidR="00CD0AAB">
              <w:t xml:space="preserve"> posted 9/5</w:t>
            </w:r>
          </w:p>
        </w:tc>
        <w:tc>
          <w:tcPr>
            <w:tcW w:w="2020" w:type="dxa"/>
            <w:tcBorders>
              <w:top w:val="single" w:sz="7" w:space="0" w:color="000000"/>
              <w:left w:val="single" w:sz="7" w:space="0" w:color="000000"/>
              <w:bottom w:val="single" w:sz="7" w:space="0" w:color="000000"/>
              <w:right w:val="single" w:sz="7" w:space="0" w:color="000000"/>
            </w:tcBorders>
            <w:vAlign w:val="center"/>
          </w:tcPr>
          <w:p w:rsidR="00042BBF" w:rsidRDefault="00ED7204" w:rsidP="00200DA3">
            <w:pPr>
              <w:tabs>
                <w:tab w:val="left" w:pos="-720"/>
                <w:tab w:val="left" w:pos="0"/>
                <w:tab w:val="left" w:pos="720"/>
              </w:tabs>
              <w:spacing w:after="58"/>
            </w:pPr>
            <w:r>
              <w:t>10</w:t>
            </w:r>
            <w:r w:rsidR="00042BBF">
              <w:t>%</w:t>
            </w:r>
          </w:p>
        </w:tc>
      </w:tr>
      <w:tr w:rsidR="00042BBF" w:rsidTr="00477889">
        <w:trPr>
          <w:trHeight w:val="359"/>
        </w:trPr>
        <w:tc>
          <w:tcPr>
            <w:tcW w:w="1431" w:type="dxa"/>
            <w:tcBorders>
              <w:top w:val="single" w:sz="7" w:space="0" w:color="000000"/>
              <w:left w:val="single" w:sz="7" w:space="0" w:color="000000"/>
              <w:bottom w:val="single" w:sz="7" w:space="0" w:color="000000"/>
              <w:right w:val="single" w:sz="7" w:space="0" w:color="000000"/>
            </w:tcBorders>
            <w:vAlign w:val="center"/>
          </w:tcPr>
          <w:p w:rsidR="00042BBF" w:rsidRPr="00164240" w:rsidRDefault="00ED7204" w:rsidP="00200DA3">
            <w:pPr>
              <w:tabs>
                <w:tab w:val="left" w:pos="-720"/>
                <w:tab w:val="left" w:pos="0"/>
                <w:tab w:val="left" w:pos="720"/>
              </w:tabs>
              <w:spacing w:after="58"/>
              <w:rPr>
                <w:color w:val="FF0000"/>
              </w:rPr>
            </w:pPr>
            <w:r>
              <w:rPr>
                <w:color w:val="FF0000"/>
              </w:rPr>
              <w:t xml:space="preserve">11/18 in </w:t>
            </w:r>
            <w:r w:rsidR="00CD0AAB">
              <w:rPr>
                <w:color w:val="FF0000"/>
              </w:rPr>
              <w:t>class</w:t>
            </w:r>
          </w:p>
        </w:tc>
        <w:tc>
          <w:tcPr>
            <w:tcW w:w="4049" w:type="dxa"/>
            <w:tcBorders>
              <w:top w:val="single" w:sz="7" w:space="0" w:color="000000"/>
              <w:left w:val="single" w:sz="7" w:space="0" w:color="000000"/>
              <w:bottom w:val="single" w:sz="7" w:space="0" w:color="000000"/>
              <w:right w:val="single" w:sz="7" w:space="0" w:color="000000"/>
            </w:tcBorders>
            <w:vAlign w:val="center"/>
          </w:tcPr>
          <w:p w:rsidR="00042BBF" w:rsidRDefault="000672A4" w:rsidP="00200DA3">
            <w:pPr>
              <w:tabs>
                <w:tab w:val="left" w:pos="-720"/>
                <w:tab w:val="left" w:pos="0"/>
                <w:tab w:val="left" w:pos="720"/>
              </w:tabs>
              <w:spacing w:after="58"/>
            </w:pPr>
            <w:r>
              <w:t>Presentation of  middle range t</w:t>
            </w:r>
            <w:r w:rsidR="00042BBF">
              <w:t xml:space="preserve">heory </w:t>
            </w:r>
          </w:p>
        </w:tc>
        <w:tc>
          <w:tcPr>
            <w:tcW w:w="2020" w:type="dxa"/>
            <w:tcBorders>
              <w:top w:val="single" w:sz="7" w:space="0" w:color="000000"/>
              <w:left w:val="single" w:sz="7" w:space="0" w:color="000000"/>
              <w:bottom w:val="single" w:sz="7" w:space="0" w:color="000000"/>
              <w:right w:val="single" w:sz="7" w:space="0" w:color="000000"/>
            </w:tcBorders>
            <w:vAlign w:val="center"/>
          </w:tcPr>
          <w:p w:rsidR="00042BBF" w:rsidRDefault="00ED7204" w:rsidP="00200DA3">
            <w:pPr>
              <w:tabs>
                <w:tab w:val="left" w:pos="-720"/>
                <w:tab w:val="left" w:pos="0"/>
                <w:tab w:val="left" w:pos="720"/>
              </w:tabs>
              <w:spacing w:after="58"/>
            </w:pPr>
            <w:r>
              <w:t>20</w:t>
            </w:r>
            <w:r w:rsidR="00042BBF">
              <w:t>%</w:t>
            </w:r>
          </w:p>
        </w:tc>
      </w:tr>
      <w:tr w:rsidR="00042BBF" w:rsidTr="00477889">
        <w:trPr>
          <w:trHeight w:val="540"/>
        </w:trPr>
        <w:tc>
          <w:tcPr>
            <w:tcW w:w="1431" w:type="dxa"/>
            <w:tcBorders>
              <w:top w:val="single" w:sz="7" w:space="0" w:color="000000"/>
              <w:left w:val="single" w:sz="7" w:space="0" w:color="000000"/>
              <w:bottom w:val="single" w:sz="7" w:space="0" w:color="000000"/>
              <w:right w:val="single" w:sz="7" w:space="0" w:color="000000"/>
            </w:tcBorders>
            <w:vAlign w:val="center"/>
          </w:tcPr>
          <w:p w:rsidR="00042BBF" w:rsidRPr="00164240" w:rsidRDefault="00ED7204" w:rsidP="000672A4">
            <w:pPr>
              <w:tabs>
                <w:tab w:val="left" w:pos="-720"/>
                <w:tab w:val="left" w:pos="0"/>
                <w:tab w:val="left" w:pos="720"/>
              </w:tabs>
              <w:spacing w:after="58"/>
              <w:rPr>
                <w:color w:val="FF0000"/>
              </w:rPr>
            </w:pPr>
            <w:r>
              <w:rPr>
                <w:color w:val="FF0000"/>
              </w:rPr>
              <w:t>12/7</w:t>
            </w:r>
            <w:r w:rsidR="00452E4C">
              <w:rPr>
                <w:color w:val="FF0000"/>
              </w:rPr>
              <w:t xml:space="preserve"> 2359</w:t>
            </w:r>
          </w:p>
        </w:tc>
        <w:tc>
          <w:tcPr>
            <w:tcW w:w="4049" w:type="dxa"/>
            <w:tcBorders>
              <w:top w:val="single" w:sz="7" w:space="0" w:color="000000"/>
              <w:left w:val="single" w:sz="7" w:space="0" w:color="000000"/>
              <w:bottom w:val="single" w:sz="7" w:space="0" w:color="000000"/>
              <w:right w:val="single" w:sz="7" w:space="0" w:color="000000"/>
            </w:tcBorders>
            <w:vAlign w:val="center"/>
          </w:tcPr>
          <w:p w:rsidR="00042BBF" w:rsidRDefault="00042BBF" w:rsidP="00200DA3">
            <w:pPr>
              <w:tabs>
                <w:tab w:val="left" w:pos="-720"/>
                <w:tab w:val="left" w:pos="0"/>
                <w:tab w:val="left" w:pos="720"/>
              </w:tabs>
              <w:spacing w:after="58"/>
            </w:pPr>
            <w:r>
              <w:t>Personal Framework Paper</w:t>
            </w:r>
          </w:p>
        </w:tc>
        <w:tc>
          <w:tcPr>
            <w:tcW w:w="2020" w:type="dxa"/>
            <w:tcBorders>
              <w:top w:val="single" w:sz="7" w:space="0" w:color="000000"/>
              <w:left w:val="single" w:sz="7" w:space="0" w:color="000000"/>
              <w:bottom w:val="single" w:sz="7" w:space="0" w:color="000000"/>
              <w:right w:val="single" w:sz="7" w:space="0" w:color="000000"/>
            </w:tcBorders>
            <w:vAlign w:val="center"/>
          </w:tcPr>
          <w:p w:rsidR="00042BBF" w:rsidRDefault="00062A6F" w:rsidP="00200DA3">
            <w:pPr>
              <w:tabs>
                <w:tab w:val="left" w:pos="-720"/>
                <w:tab w:val="left" w:pos="0"/>
                <w:tab w:val="left" w:pos="720"/>
              </w:tabs>
              <w:spacing w:after="58"/>
            </w:pPr>
            <w:r>
              <w:t>25</w:t>
            </w:r>
            <w:r w:rsidR="00042BBF">
              <w:t>%</w:t>
            </w:r>
          </w:p>
        </w:tc>
      </w:tr>
    </w:tbl>
    <w:p w:rsidR="00042BBF" w:rsidRDefault="00042BBF" w:rsidP="00A13833">
      <w:pPr>
        <w:rPr>
          <w:rFonts w:ascii="Arial" w:hAnsi="Arial" w:cs="Arial"/>
        </w:rPr>
      </w:pPr>
    </w:p>
    <w:p w:rsidR="00042BBF" w:rsidRPr="00A13833" w:rsidRDefault="00042BBF" w:rsidP="00A13833">
      <w:pPr>
        <w:rPr>
          <w:rFonts w:ascii="Arial" w:hAnsi="Arial" w:cs="Arial"/>
        </w:rPr>
      </w:pPr>
    </w:p>
    <w:p w:rsidR="0009099E" w:rsidRDefault="00141EC6" w:rsidP="00A13833">
      <w:pPr>
        <w:tabs>
          <w:tab w:val="left" w:pos="-720"/>
        </w:tabs>
        <w:rPr>
          <w:rFonts w:ascii="Arial" w:hAnsi="Arial" w:cs="Arial"/>
        </w:rPr>
      </w:pPr>
      <w:r w:rsidRPr="00A13833">
        <w:rPr>
          <w:rFonts w:ascii="Arial" w:hAnsi="Arial" w:cs="Arial"/>
          <w:b/>
        </w:rPr>
        <w:t xml:space="preserve">Attendance Policy:  </w:t>
      </w:r>
      <w:r w:rsidR="0009099E" w:rsidRPr="00A13833">
        <w:rPr>
          <w:rFonts w:ascii="Arial" w:hAnsi="Arial" w:cs="Arial"/>
        </w:rPr>
        <w:t>Regular class attendance and participation is expected of all students</w:t>
      </w:r>
      <w:r w:rsidR="00D11FA1">
        <w:rPr>
          <w:rFonts w:ascii="Arial" w:hAnsi="Arial" w:cs="Arial"/>
        </w:rPr>
        <w:t>, whether in class or online</w:t>
      </w:r>
      <w:r w:rsidR="0009099E" w:rsidRPr="00A13833">
        <w:rPr>
          <w:rFonts w:ascii="Arial" w:hAnsi="Arial" w:cs="Arial"/>
        </w:rPr>
        <w:t>.</w:t>
      </w:r>
      <w:r w:rsidR="00EF5705" w:rsidRPr="00A13833">
        <w:rPr>
          <w:rFonts w:ascii="Arial" w:hAnsi="Arial" w:cs="Arial"/>
        </w:rPr>
        <w:t xml:space="preserve">  </w:t>
      </w:r>
      <w:r w:rsidR="0009099E" w:rsidRPr="00A13833">
        <w:rPr>
          <w:rFonts w:ascii="Arial" w:hAnsi="Arial" w:cs="Arial"/>
        </w:rPr>
        <w:t>Students are responsible for all missed course information.</w:t>
      </w:r>
    </w:p>
    <w:p w:rsidR="00D11FA1" w:rsidRDefault="00D11FA1" w:rsidP="00A13833">
      <w:pPr>
        <w:tabs>
          <w:tab w:val="left" w:pos="-720"/>
        </w:tabs>
        <w:rPr>
          <w:rFonts w:ascii="Arial" w:hAnsi="Arial" w:cs="Arial"/>
        </w:rPr>
      </w:pPr>
    </w:p>
    <w:p w:rsidR="00D11FA1" w:rsidRPr="00D11FA1" w:rsidRDefault="00D11FA1" w:rsidP="00D11FA1">
      <w:pPr>
        <w:rPr>
          <w:rFonts w:ascii="Arial" w:hAnsi="Arial" w:cs="Arial"/>
          <w:sz w:val="21"/>
          <w:szCs w:val="21"/>
        </w:rPr>
      </w:pPr>
      <w:r>
        <w:rPr>
          <w:rFonts w:ascii="Arial" w:hAnsi="Arial" w:cs="Arial"/>
          <w:b/>
        </w:rPr>
        <w:t>Expectations for Out of Class Study</w:t>
      </w:r>
      <w:r w:rsidRPr="00D11FA1">
        <w:rPr>
          <w:rFonts w:ascii="Arial" w:hAnsi="Arial" w:cs="Arial"/>
          <w:b/>
        </w:rPr>
        <w:t xml:space="preserve">: </w:t>
      </w:r>
      <w:r w:rsidRPr="00D11FA1">
        <w:rPr>
          <w:rFonts w:ascii="Arial" w:hAnsi="Arial" w:cs="Arial"/>
          <w:sz w:val="21"/>
          <w:szCs w:val="21"/>
        </w:rPr>
        <w:t xml:space="preserve">Beyond the time required to attend each class meeting, students enrolled in this course should expect to spend at least an additional </w:t>
      </w:r>
      <w:r>
        <w:rPr>
          <w:rFonts w:ascii="Arial" w:hAnsi="Arial" w:cs="Arial"/>
          <w:sz w:val="21"/>
          <w:szCs w:val="21"/>
          <w:u w:val="single"/>
        </w:rPr>
        <w:t>3</w:t>
      </w:r>
      <w:r w:rsidR="00DC5EF2">
        <w:rPr>
          <w:rFonts w:ascii="Arial" w:hAnsi="Arial" w:cs="Arial"/>
          <w:sz w:val="21"/>
          <w:szCs w:val="21"/>
          <w:u w:val="single"/>
        </w:rPr>
        <w:t>-6</w:t>
      </w:r>
      <w:r w:rsidRPr="00D11FA1">
        <w:rPr>
          <w:rFonts w:ascii="Arial" w:hAnsi="Arial" w:cs="Arial"/>
          <w:sz w:val="21"/>
          <w:szCs w:val="21"/>
        </w:rPr>
        <w:t xml:space="preserve"> hours per week of their own time in course-related activities, including reading required materials, completing assignments, preparing for exams, etc. </w:t>
      </w:r>
    </w:p>
    <w:p w:rsidR="00D11FA1" w:rsidRPr="00D11FA1" w:rsidRDefault="00D11FA1" w:rsidP="00A13833">
      <w:pPr>
        <w:tabs>
          <w:tab w:val="left" w:pos="-720"/>
        </w:tabs>
        <w:rPr>
          <w:rFonts w:ascii="Arial" w:hAnsi="Arial" w:cs="Arial"/>
          <w:b/>
        </w:rPr>
      </w:pPr>
    </w:p>
    <w:p w:rsidR="00141EC6" w:rsidRPr="00A13833" w:rsidRDefault="0009099E" w:rsidP="00A13833">
      <w:pPr>
        <w:ind w:left="720"/>
        <w:rPr>
          <w:rFonts w:ascii="Arial" w:hAnsi="Arial" w:cs="Arial"/>
        </w:rPr>
      </w:pPr>
      <w:r w:rsidRPr="00A13833">
        <w:rPr>
          <w:rFonts w:ascii="Arial" w:hAnsi="Arial" w:cs="Arial"/>
          <w:b/>
          <w:color w:val="FF0000"/>
        </w:rPr>
        <w:t xml:space="preserve">       </w:t>
      </w:r>
      <w:r w:rsidRPr="00A13833">
        <w:rPr>
          <w:rFonts w:ascii="Arial" w:hAnsi="Arial" w:cs="Arial"/>
          <w:color w:val="FF0000"/>
        </w:rPr>
        <w:tab/>
      </w:r>
      <w:r w:rsidRPr="00A13833">
        <w:rPr>
          <w:rFonts w:ascii="Arial" w:hAnsi="Arial" w:cs="Arial"/>
          <w:color w:val="FF0000"/>
        </w:rPr>
        <w:tab/>
      </w:r>
    </w:p>
    <w:p w:rsidR="0091586E" w:rsidRPr="00A13833" w:rsidRDefault="00141EC6" w:rsidP="00A13833">
      <w:pPr>
        <w:pStyle w:val="NormalWeb"/>
        <w:spacing w:before="0" w:beforeAutospacing="0" w:after="0" w:afterAutospacing="0"/>
        <w:rPr>
          <w:rFonts w:ascii="Arial" w:hAnsi="Arial" w:cs="Arial"/>
          <w:sz w:val="22"/>
          <w:szCs w:val="22"/>
        </w:rPr>
      </w:pPr>
      <w:r w:rsidRPr="00A13833">
        <w:rPr>
          <w:rFonts w:ascii="Arial" w:hAnsi="Arial" w:cs="Arial"/>
          <w:b/>
          <w:sz w:val="22"/>
          <w:szCs w:val="22"/>
        </w:rPr>
        <w:t xml:space="preserve">Drop Policy: </w:t>
      </w:r>
      <w:r w:rsidR="00B14E6E" w:rsidRPr="00A13833">
        <w:rPr>
          <w:rFonts w:ascii="Arial" w:hAnsi="Arial" w:cs="Arial"/>
          <w:sz w:val="22"/>
          <w:szCs w:val="22"/>
        </w:rPr>
        <w:t xml:space="preserve">Students may drop or swap (adding and dropping a class concurrently) classes through self-service in </w:t>
      </w:r>
      <w:proofErr w:type="spellStart"/>
      <w:r w:rsidR="00B14E6E" w:rsidRPr="00A13833">
        <w:rPr>
          <w:rFonts w:ascii="Arial" w:hAnsi="Arial" w:cs="Arial"/>
          <w:sz w:val="22"/>
          <w:szCs w:val="22"/>
        </w:rPr>
        <w:t>MyMav</w:t>
      </w:r>
      <w:proofErr w:type="spellEnd"/>
      <w:r w:rsidR="00B14E6E" w:rsidRPr="00A13833">
        <w:rPr>
          <w:rFonts w:ascii="Arial" w:hAnsi="Arial" w:cs="Arial"/>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A13833">
        <w:rPr>
          <w:rFonts w:ascii="Arial" w:hAnsi="Arial" w:cs="Arial"/>
          <w:sz w:val="22"/>
          <w:szCs w:val="22"/>
        </w:rPr>
        <w:t xml:space="preserve">It is the student's responsibility to officially withdraw if they do not plan to attend after registering. </w:t>
      </w:r>
      <w:r w:rsidR="0091586E" w:rsidRPr="00A13833">
        <w:rPr>
          <w:rStyle w:val="Strong"/>
          <w:rFonts w:ascii="Arial" w:hAnsi="Arial" w:cs="Arial"/>
          <w:sz w:val="22"/>
          <w:szCs w:val="22"/>
        </w:rPr>
        <w:t>Students will not be automatically dropped for non-attendance</w:t>
      </w:r>
      <w:r w:rsidR="0091586E" w:rsidRPr="00A13833">
        <w:rPr>
          <w:rFonts w:ascii="Arial" w:hAnsi="Arial" w:cs="Arial"/>
          <w:sz w:val="22"/>
          <w:szCs w:val="22"/>
        </w:rPr>
        <w:t>. Repayment of certain types of financial aid administered through the University may be required as the result of dropping classes or withdrawing. Contact the Financial Aid Office for more information.</w:t>
      </w:r>
    </w:p>
    <w:p w:rsidR="00B221A3" w:rsidRPr="00A13833" w:rsidRDefault="00B221A3" w:rsidP="00A13833">
      <w:pPr>
        <w:pStyle w:val="NormalWeb"/>
        <w:spacing w:before="0" w:beforeAutospacing="0" w:after="0" w:afterAutospacing="0"/>
        <w:rPr>
          <w:rFonts w:ascii="Arial" w:hAnsi="Arial" w:cs="Arial"/>
          <w:sz w:val="22"/>
          <w:szCs w:val="22"/>
        </w:rPr>
      </w:pPr>
    </w:p>
    <w:p w:rsidR="00B221A3" w:rsidRDefault="00B221A3" w:rsidP="00A13833">
      <w:pPr>
        <w:pStyle w:val="NormalWeb"/>
        <w:spacing w:before="0" w:beforeAutospacing="0" w:after="0" w:afterAutospacing="0"/>
      </w:pPr>
      <w:r w:rsidRPr="00A13833">
        <w:rPr>
          <w:rFonts w:ascii="Arial" w:hAnsi="Arial" w:cs="Arial"/>
          <w:sz w:val="22"/>
          <w:szCs w:val="22"/>
        </w:rPr>
        <w:t xml:space="preserve">Graduate students who wish to change a schedule by either dropping or adding a course must first consult with their Graduate Advisor. Regulations pertaining to adding or dropping courses are described below. </w:t>
      </w:r>
      <w:proofErr w:type="gramStart"/>
      <w:r w:rsidRPr="00A13833">
        <w:rPr>
          <w:rFonts w:ascii="Arial" w:hAnsi="Arial" w:cs="Arial"/>
          <w:sz w:val="22"/>
          <w:szCs w:val="22"/>
        </w:rPr>
        <w:t>Adds</w:t>
      </w:r>
      <w:proofErr w:type="gramEnd"/>
      <w:r w:rsidRPr="00A13833">
        <w:rPr>
          <w:rFonts w:ascii="Arial" w:hAnsi="Arial" w:cs="Arial"/>
          <w:sz w:val="22"/>
          <w:szCs w:val="22"/>
        </w:rPr>
        <w:t xml:space="preserve"> and drops may be made through late registration either on the Web at </w:t>
      </w:r>
      <w:proofErr w:type="spellStart"/>
      <w:r w:rsidRPr="00A13833">
        <w:rPr>
          <w:rFonts w:ascii="Arial" w:hAnsi="Arial" w:cs="Arial"/>
          <w:sz w:val="22"/>
          <w:szCs w:val="22"/>
        </w:rPr>
        <w:t>MyMav</w:t>
      </w:r>
      <w:proofErr w:type="spellEnd"/>
      <w:r w:rsidRPr="00A13833">
        <w:rPr>
          <w:rFonts w:ascii="Arial" w:hAnsi="Arial" w:cs="Arial"/>
          <w:sz w:val="22"/>
          <w:szCs w:val="22"/>
        </w:rPr>
        <w:t xml:space="preserve"> or in person through the student’s academic department. </w:t>
      </w:r>
      <w:r w:rsidR="007D5C72" w:rsidRPr="00A13833">
        <w:rPr>
          <w:rFonts w:ascii="Arial" w:hAnsi="Arial" w:cs="Arial"/>
          <w:sz w:val="22"/>
          <w:szCs w:val="22"/>
        </w:rPr>
        <w:t xml:space="preserve">Drops can continue through a point two-thirds of the way through the term or session. It is the student's responsibility to officially withdraw if they do not plan to attend after registering. </w:t>
      </w:r>
      <w:r w:rsidR="007D5C72" w:rsidRPr="00A13833">
        <w:rPr>
          <w:rStyle w:val="Strong"/>
          <w:rFonts w:ascii="Arial" w:hAnsi="Arial" w:cs="Arial"/>
          <w:sz w:val="22"/>
          <w:szCs w:val="22"/>
        </w:rPr>
        <w:t>Students will not be automatically dropped for non-attendance</w:t>
      </w:r>
      <w:r w:rsidR="007D5C72" w:rsidRPr="00A13833">
        <w:rPr>
          <w:rFonts w:ascii="Arial" w:hAnsi="Arial" w:cs="Arial"/>
          <w:sz w:val="22"/>
          <w:szCs w:val="22"/>
        </w:rPr>
        <w:t xml:space="preserve">. Repayment of certain types of financial aid administered through the University may be required as the result of dropping classes or withdrawing. Contact the Financial Aid Office for more information.   </w:t>
      </w:r>
      <w:r w:rsidRPr="00A13833">
        <w:rPr>
          <w:rFonts w:ascii="Arial" w:hAnsi="Arial" w:cs="Arial"/>
          <w:sz w:val="22"/>
          <w:szCs w:val="22"/>
        </w:rPr>
        <w:t xml:space="preserve">The last day to drop a course is listed in the Academic Calendar available at </w:t>
      </w:r>
      <w:hyperlink r:id="rId11" w:history="1">
        <w:r w:rsidRPr="00A13833">
          <w:rPr>
            <w:rStyle w:val="Hyperlink"/>
            <w:rFonts w:ascii="Arial" w:hAnsi="Arial" w:cs="Arial"/>
            <w:sz w:val="22"/>
            <w:szCs w:val="22"/>
          </w:rPr>
          <w:t>http://www.uta.edu/uta/acadcal.</w:t>
        </w:r>
      </w:hyperlink>
    </w:p>
    <w:p w:rsidR="00042BBF" w:rsidRPr="00A13833" w:rsidRDefault="00042BBF" w:rsidP="00A13833">
      <w:pPr>
        <w:pStyle w:val="NormalWeb"/>
        <w:spacing w:before="0" w:beforeAutospacing="0" w:after="0" w:afterAutospacing="0"/>
        <w:rPr>
          <w:rFonts w:ascii="Arial" w:hAnsi="Arial" w:cs="Arial"/>
          <w:sz w:val="22"/>
          <w:szCs w:val="22"/>
        </w:rPr>
      </w:pPr>
    </w:p>
    <w:p w:rsidR="007D5C72" w:rsidRPr="00A13833" w:rsidRDefault="00B221A3" w:rsidP="00A13833">
      <w:pPr>
        <w:numPr>
          <w:ilvl w:val="0"/>
          <w:numId w:val="4"/>
        </w:numPr>
        <w:rPr>
          <w:rFonts w:ascii="Arial" w:hAnsi="Arial" w:cs="Arial"/>
        </w:rPr>
      </w:pPr>
      <w:r w:rsidRPr="00A13833">
        <w:rPr>
          <w:rFonts w:ascii="Arial" w:hAnsi="Arial" w:cs="Arial"/>
        </w:rPr>
        <w:t>A student may not add a course after the end of late registration.</w:t>
      </w:r>
    </w:p>
    <w:p w:rsidR="00B221A3" w:rsidRPr="00A13833" w:rsidRDefault="00B221A3" w:rsidP="00A13833">
      <w:pPr>
        <w:numPr>
          <w:ilvl w:val="0"/>
          <w:numId w:val="4"/>
        </w:numPr>
        <w:rPr>
          <w:rFonts w:ascii="Arial" w:hAnsi="Arial" w:cs="Arial"/>
        </w:rPr>
      </w:pPr>
      <w:r w:rsidRPr="00A13833">
        <w:rPr>
          <w:rFonts w:ascii="Arial" w:hAnsi="Arial" w:cs="Arial"/>
        </w:rPr>
        <w:lastRenderedPageBreak/>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complete a Course Drop Form (available online </w:t>
      </w:r>
      <w:hyperlink r:id="rId12" w:history="1">
        <w:r w:rsidRPr="00A13833">
          <w:rPr>
            <w:rStyle w:val="Hyperlink"/>
            <w:rFonts w:ascii="Arial" w:hAnsi="Arial" w:cs="Arial"/>
          </w:rPr>
          <w:t>http://www.uta.edu/nursing/MSN/drop_resign_request.pdf</w:t>
        </w:r>
      </w:hyperlink>
      <w:r w:rsidRPr="00A13833">
        <w:rPr>
          <w:rFonts w:ascii="Arial" w:hAnsi="Arial" w:cs="Arial"/>
        </w:rPr>
        <w:t xml:space="preserve">  or Graduate Nursing office rooms 512 or 606); (2) obtain faculty signature and current course grade; and (3) submit the form to Graduate Nursing office rooms 512 or 606.</w:t>
      </w:r>
    </w:p>
    <w:p w:rsidR="00B221A3" w:rsidRPr="00A13833" w:rsidRDefault="00B221A3" w:rsidP="00A13833">
      <w:pPr>
        <w:numPr>
          <w:ilvl w:val="0"/>
          <w:numId w:val="4"/>
        </w:numPr>
        <w:rPr>
          <w:rFonts w:ascii="Arial" w:hAnsi="Arial" w:cs="Arial"/>
        </w:rPr>
      </w:pPr>
      <w:r w:rsidRPr="00A13833">
        <w:rPr>
          <w:rFonts w:ascii="Arial" w:hAnsi="Arial" w:cs="Arial"/>
        </w:rPr>
        <w:t>A student desiring to drop all courses in which he or she is enrolled is reminded that such action constitutes withdrawal (resignation) from the University. The student must indicate intention to withdra</w:t>
      </w:r>
      <w:r w:rsidR="007D5C72" w:rsidRPr="00A13833">
        <w:rPr>
          <w:rFonts w:ascii="Arial" w:hAnsi="Arial" w:cs="Arial"/>
        </w:rPr>
        <w:t>w and drop all courses by completing</w:t>
      </w:r>
      <w:r w:rsidRPr="00A13833">
        <w:rPr>
          <w:rFonts w:ascii="Arial" w:hAnsi="Arial" w:cs="Arial"/>
        </w:rPr>
        <w:t xml:space="preserve"> a resignation form in the Office of the Registrar or by:  (1) Completing a resignation form (available online </w:t>
      </w:r>
      <w:hyperlink r:id="rId13" w:history="1">
        <w:r w:rsidR="007D5C72" w:rsidRPr="00A13833">
          <w:rPr>
            <w:rStyle w:val="Hyperlink"/>
            <w:rFonts w:ascii="Arial" w:hAnsi="Arial" w:cs="Arial"/>
          </w:rPr>
          <w:t>http://www.uta.edu/nursing/MSN/drop_resign_request.pdf</w:t>
        </w:r>
      </w:hyperlink>
      <w:r w:rsidRPr="00A13833">
        <w:rPr>
          <w:rFonts w:ascii="Arial" w:hAnsi="Arial" w:cs="Arial"/>
        </w:rPr>
        <w:t xml:space="preserve">  or Graduate Nursing office rooms 512 or 606; (2) obtaining faculty signature for each course enrolled and </w:t>
      </w:r>
      <w:r w:rsidR="007D5C72" w:rsidRPr="00A13833">
        <w:rPr>
          <w:rFonts w:ascii="Arial" w:hAnsi="Arial" w:cs="Arial"/>
        </w:rPr>
        <w:t>current course grade; (3) Submitting</w:t>
      </w:r>
      <w:r w:rsidRPr="00A13833">
        <w:rPr>
          <w:rFonts w:ascii="Arial" w:hAnsi="Arial" w:cs="Arial"/>
        </w:rPr>
        <w:t xml:space="preserve"> the resignation form in the Co</w:t>
      </w:r>
      <w:r w:rsidR="007D5C72" w:rsidRPr="00A13833">
        <w:rPr>
          <w:rFonts w:ascii="Arial" w:hAnsi="Arial" w:cs="Arial"/>
        </w:rPr>
        <w:t>llege of N</w:t>
      </w:r>
      <w:r w:rsidRPr="00A13833">
        <w:rPr>
          <w:rFonts w:ascii="Arial" w:hAnsi="Arial" w:cs="Arial"/>
        </w:rPr>
        <w:t>ursing office room 512</w:t>
      </w:r>
      <w:r w:rsidR="007D5C72" w:rsidRPr="00A13833">
        <w:rPr>
          <w:rFonts w:ascii="Arial" w:hAnsi="Arial" w:cs="Arial"/>
        </w:rPr>
        <w:t xml:space="preserve"> or 606; and (4) The department office will send resignation form to the office of the Registrar.</w:t>
      </w:r>
    </w:p>
    <w:p w:rsidR="00B221A3" w:rsidRPr="00A13833" w:rsidRDefault="00B221A3" w:rsidP="00A13833">
      <w:pPr>
        <w:numPr>
          <w:ilvl w:val="0"/>
          <w:numId w:val="4"/>
        </w:numPr>
        <w:rPr>
          <w:rFonts w:ascii="Arial" w:hAnsi="Arial" w:cs="Arial"/>
          <w:color w:val="FF0000"/>
        </w:rPr>
      </w:pPr>
      <w:r w:rsidRPr="00A13833">
        <w:rPr>
          <w:rFonts w:ascii="Arial" w:hAnsi="Arial" w:cs="Arial"/>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4" w:history="1">
        <w:r w:rsidR="001177AA" w:rsidRPr="00A13833">
          <w:rPr>
            <w:rStyle w:val="Hyperlink"/>
            <w:rFonts w:ascii="Arial" w:hAnsi="Arial" w:cs="Arial"/>
          </w:rPr>
          <w:t>http://www.grad.uta.edu/handbook</w:t>
        </w:r>
      </w:hyperlink>
    </w:p>
    <w:p w:rsidR="002106A7" w:rsidRDefault="002106A7" w:rsidP="00A13833">
      <w:pPr>
        <w:pStyle w:val="NormalWeb"/>
        <w:spacing w:before="0" w:beforeAutospacing="0" w:after="0" w:afterAutospacing="0"/>
        <w:rPr>
          <w:rFonts w:ascii="Arial" w:hAnsi="Arial" w:cs="Arial"/>
          <w:b/>
          <w:bCs/>
          <w:color w:val="FF0000"/>
          <w:sz w:val="22"/>
          <w:szCs w:val="22"/>
        </w:rPr>
      </w:pPr>
    </w:p>
    <w:p w:rsidR="00B4205B" w:rsidRPr="002106A7" w:rsidRDefault="002106A7" w:rsidP="002106A7">
      <w:pPr>
        <w:pStyle w:val="NormalWeb"/>
        <w:spacing w:before="0" w:beforeAutospacing="0" w:after="0" w:afterAutospacing="0"/>
        <w:jc w:val="center"/>
        <w:rPr>
          <w:rFonts w:ascii="Arial" w:hAnsi="Arial" w:cs="Arial"/>
          <w:b/>
          <w:bCs/>
          <w:color w:val="FF0000"/>
          <w:sz w:val="22"/>
          <w:szCs w:val="22"/>
        </w:rPr>
      </w:pPr>
      <w:r>
        <w:rPr>
          <w:rFonts w:ascii="Arial" w:hAnsi="Arial" w:cs="Arial"/>
          <w:b/>
          <w:bCs/>
          <w:color w:val="FF0000"/>
          <w:sz w:val="22"/>
          <w:szCs w:val="22"/>
        </w:rPr>
        <w:t xml:space="preserve">Last Day to Drop or Withdraw:  </w:t>
      </w:r>
      <w:r w:rsidR="00E92FD6">
        <w:rPr>
          <w:rFonts w:ascii="Arial" w:hAnsi="Arial" w:cs="Arial"/>
          <w:b/>
          <w:bCs/>
          <w:color w:val="FF0000"/>
          <w:sz w:val="22"/>
          <w:szCs w:val="22"/>
        </w:rPr>
        <w:t>10/29/14</w:t>
      </w:r>
    </w:p>
    <w:p w:rsidR="002106A7" w:rsidRDefault="002106A7" w:rsidP="00A13833">
      <w:pPr>
        <w:pStyle w:val="NormalWeb"/>
        <w:spacing w:before="0" w:beforeAutospacing="0" w:after="0" w:afterAutospacing="0"/>
        <w:rPr>
          <w:rFonts w:ascii="Arial" w:hAnsi="Arial" w:cs="Arial"/>
          <w:b/>
          <w:bCs/>
          <w:sz w:val="22"/>
          <w:szCs w:val="22"/>
        </w:rPr>
      </w:pPr>
    </w:p>
    <w:p w:rsidR="00141EC6" w:rsidRDefault="00141EC6" w:rsidP="00A13833">
      <w:pPr>
        <w:pStyle w:val="NormalWeb"/>
        <w:spacing w:before="0" w:beforeAutospacing="0" w:after="0" w:afterAutospacing="0"/>
        <w:rPr>
          <w:rFonts w:ascii="Arial" w:hAnsi="Arial" w:cs="Arial"/>
          <w:sz w:val="22"/>
          <w:szCs w:val="22"/>
        </w:rPr>
      </w:pPr>
      <w:r w:rsidRPr="00A13833">
        <w:rPr>
          <w:rFonts w:ascii="Arial" w:hAnsi="Arial" w:cs="Arial"/>
          <w:b/>
          <w:bCs/>
          <w:sz w:val="22"/>
          <w:szCs w:val="22"/>
        </w:rPr>
        <w:t xml:space="preserve">Americans </w:t>
      </w:r>
      <w:r w:rsidR="00734387" w:rsidRPr="00A13833">
        <w:rPr>
          <w:rFonts w:ascii="Arial" w:hAnsi="Arial" w:cs="Arial"/>
          <w:b/>
          <w:bCs/>
          <w:sz w:val="22"/>
          <w:szCs w:val="22"/>
        </w:rPr>
        <w:t>w</w:t>
      </w:r>
      <w:r w:rsidRPr="00A13833">
        <w:rPr>
          <w:rFonts w:ascii="Arial" w:hAnsi="Arial" w:cs="Arial"/>
          <w:b/>
          <w:bCs/>
          <w:sz w:val="22"/>
          <w:szCs w:val="22"/>
        </w:rPr>
        <w:t xml:space="preserve">ith Disabilities Act: </w:t>
      </w:r>
      <w:r w:rsidR="00B14E6E" w:rsidRPr="00A13833">
        <w:rPr>
          <w:rFonts w:ascii="Arial" w:hAnsi="Arial" w:cs="Arial"/>
          <w:bCs/>
          <w:sz w:val="22"/>
          <w:szCs w:val="22"/>
        </w:rPr>
        <w:t xml:space="preserve"> </w:t>
      </w:r>
      <w:r w:rsidRPr="00A13833">
        <w:rPr>
          <w:rFonts w:ascii="Arial" w:hAnsi="Arial" w:cs="Arial"/>
          <w:sz w:val="22"/>
          <w:szCs w:val="22"/>
        </w:rPr>
        <w:t xml:space="preserve">The University of Texas at Arlington is on record as being committed to both the spirit and letter of </w:t>
      </w:r>
      <w:r w:rsidR="0057065D" w:rsidRPr="00A13833">
        <w:rPr>
          <w:rFonts w:ascii="Arial" w:hAnsi="Arial" w:cs="Arial"/>
          <w:sz w:val="22"/>
          <w:szCs w:val="22"/>
        </w:rPr>
        <w:t xml:space="preserve">all </w:t>
      </w:r>
      <w:r w:rsidRPr="00A13833">
        <w:rPr>
          <w:rFonts w:ascii="Arial" w:hAnsi="Arial" w:cs="Arial"/>
          <w:sz w:val="22"/>
          <w:szCs w:val="22"/>
        </w:rPr>
        <w:t>federal equal opportunity legislation</w:t>
      </w:r>
      <w:r w:rsidR="0057065D" w:rsidRPr="00A13833">
        <w:rPr>
          <w:rFonts w:ascii="Arial" w:hAnsi="Arial" w:cs="Arial"/>
          <w:sz w:val="22"/>
          <w:szCs w:val="22"/>
        </w:rPr>
        <w:t xml:space="preserve">, including the </w:t>
      </w:r>
      <w:r w:rsidRPr="00A13833">
        <w:rPr>
          <w:rFonts w:ascii="Arial" w:hAnsi="Arial" w:cs="Arial"/>
          <w:i/>
          <w:iCs/>
          <w:sz w:val="22"/>
          <w:szCs w:val="22"/>
        </w:rPr>
        <w:t>Americans with Disabilities Act (ADA</w:t>
      </w:r>
      <w:r w:rsidR="0057065D" w:rsidRPr="00A13833">
        <w:rPr>
          <w:rFonts w:ascii="Arial" w:hAnsi="Arial" w:cs="Arial"/>
          <w:i/>
          <w:iCs/>
          <w:sz w:val="22"/>
          <w:szCs w:val="22"/>
        </w:rPr>
        <w:t>)</w:t>
      </w:r>
      <w:r w:rsidRPr="00A13833">
        <w:rPr>
          <w:rFonts w:ascii="Arial" w:hAnsi="Arial" w:cs="Arial"/>
          <w:sz w:val="22"/>
          <w:szCs w:val="22"/>
        </w:rPr>
        <w:t>.</w:t>
      </w:r>
      <w:r w:rsidR="0057065D" w:rsidRPr="00A13833">
        <w:rPr>
          <w:rFonts w:ascii="Arial" w:hAnsi="Arial" w:cs="Arial"/>
          <w:sz w:val="22"/>
          <w:szCs w:val="22"/>
        </w:rPr>
        <w:t xml:space="preserve"> All instructors at UT Arlington are </w:t>
      </w:r>
      <w:r w:rsidRPr="00A13833">
        <w:rPr>
          <w:rFonts w:ascii="Arial" w:hAnsi="Arial" w:cs="Arial"/>
          <w:sz w:val="22"/>
          <w:szCs w:val="22"/>
        </w:rPr>
        <w:t xml:space="preserve">required by law to provide "reasonable accommodations" to students with disabilities, so as not to discriminate on the basis of that disability. </w:t>
      </w:r>
      <w:r w:rsidR="0057065D" w:rsidRPr="00A13833">
        <w:rPr>
          <w:rFonts w:ascii="Arial" w:hAnsi="Arial" w:cs="Arial"/>
          <w:sz w:val="22"/>
          <w:szCs w:val="22"/>
        </w:rPr>
        <w:t xml:space="preserve">Any student </w:t>
      </w:r>
      <w:r w:rsidR="00393BCC" w:rsidRPr="00A13833">
        <w:rPr>
          <w:rFonts w:ascii="Arial" w:hAnsi="Arial" w:cs="Arial"/>
          <w:sz w:val="22"/>
          <w:szCs w:val="22"/>
        </w:rPr>
        <w:t>requiring</w:t>
      </w:r>
      <w:r w:rsidR="0057065D" w:rsidRPr="00A13833">
        <w:rPr>
          <w:rFonts w:ascii="Arial" w:hAnsi="Arial" w:cs="Arial"/>
          <w:sz w:val="22"/>
          <w:szCs w:val="22"/>
        </w:rPr>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w:t>
      </w:r>
      <w:r w:rsidRPr="00A13833">
        <w:rPr>
          <w:rFonts w:ascii="Arial" w:hAnsi="Arial" w:cs="Arial"/>
          <w:sz w:val="22"/>
          <w:szCs w:val="22"/>
        </w:rPr>
        <w:t xml:space="preserve"> Information regarding diagnostic criteria and policies for obtaining </w:t>
      </w:r>
      <w:r w:rsidR="00393BCC" w:rsidRPr="00A13833">
        <w:rPr>
          <w:rFonts w:ascii="Arial" w:hAnsi="Arial" w:cs="Arial"/>
          <w:sz w:val="22"/>
          <w:szCs w:val="22"/>
        </w:rPr>
        <w:t>disability-based academic</w:t>
      </w:r>
      <w:r w:rsidRPr="00A13833">
        <w:rPr>
          <w:rFonts w:ascii="Arial" w:hAnsi="Arial" w:cs="Arial"/>
          <w:sz w:val="22"/>
          <w:szCs w:val="22"/>
        </w:rPr>
        <w:t xml:space="preserve"> accommodations can be found at </w:t>
      </w:r>
      <w:hyperlink r:id="rId15" w:history="1">
        <w:r w:rsidR="0057065D" w:rsidRPr="00A13833">
          <w:rPr>
            <w:rStyle w:val="Hyperlink"/>
            <w:rFonts w:ascii="Arial" w:hAnsi="Arial" w:cs="Arial"/>
            <w:sz w:val="22"/>
            <w:szCs w:val="22"/>
          </w:rPr>
          <w:t>www.uta.edu/disability</w:t>
        </w:r>
      </w:hyperlink>
      <w:r w:rsidR="0057065D" w:rsidRPr="00A13833">
        <w:rPr>
          <w:rFonts w:ascii="Arial" w:hAnsi="Arial" w:cs="Arial"/>
          <w:sz w:val="22"/>
          <w:szCs w:val="22"/>
        </w:rPr>
        <w:t xml:space="preserve"> or by calling the Office </w:t>
      </w:r>
      <w:r w:rsidR="00393BCC" w:rsidRPr="00A13833">
        <w:rPr>
          <w:rFonts w:ascii="Arial" w:hAnsi="Arial" w:cs="Arial"/>
          <w:sz w:val="22"/>
          <w:szCs w:val="22"/>
        </w:rPr>
        <w:t>for Students with</w:t>
      </w:r>
      <w:r w:rsidR="0057065D" w:rsidRPr="00A13833">
        <w:rPr>
          <w:rFonts w:ascii="Arial" w:hAnsi="Arial" w:cs="Arial"/>
          <w:sz w:val="22"/>
          <w:szCs w:val="22"/>
        </w:rPr>
        <w:t xml:space="preserve"> Disabilities at </w:t>
      </w:r>
      <w:r w:rsidRPr="00A13833">
        <w:rPr>
          <w:rFonts w:ascii="Arial" w:hAnsi="Arial" w:cs="Arial"/>
          <w:sz w:val="22"/>
          <w:szCs w:val="22"/>
        </w:rPr>
        <w:t>(817) 272-3364.</w:t>
      </w:r>
    </w:p>
    <w:p w:rsidR="00DC5EF2" w:rsidRDefault="00DC5EF2" w:rsidP="00A13833">
      <w:pPr>
        <w:pStyle w:val="NormalWeb"/>
        <w:spacing w:before="0" w:beforeAutospacing="0" w:after="0" w:afterAutospacing="0"/>
        <w:rPr>
          <w:rFonts w:ascii="Arial" w:hAnsi="Arial" w:cs="Arial"/>
          <w:sz w:val="22"/>
          <w:szCs w:val="22"/>
        </w:rPr>
      </w:pPr>
    </w:p>
    <w:p w:rsidR="00DC5EF2" w:rsidRPr="00DC5EF2" w:rsidRDefault="00DC5EF2" w:rsidP="00DC5EF2">
      <w:pPr>
        <w:rPr>
          <w:rFonts w:ascii="Arial" w:hAnsi="Arial" w:cs="Arial"/>
        </w:rPr>
      </w:pPr>
      <w:r w:rsidRPr="00DC5EF2">
        <w:rPr>
          <w:rFonts w:ascii="Arial" w:hAnsi="Arial" w:cs="Arial"/>
          <w:b/>
          <w:bCs/>
        </w:rPr>
        <w:t>Title IX:</w:t>
      </w:r>
      <w:r w:rsidRPr="00DC5EF2">
        <w:rPr>
          <w:rFonts w:ascii="Arial" w:hAnsi="Arial" w:cs="Arial"/>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6" w:history="1">
        <w:r w:rsidRPr="00DC5EF2">
          <w:rPr>
            <w:rStyle w:val="Hyperlink"/>
            <w:rFonts w:ascii="Arial" w:hAnsi="Arial" w:cs="Arial"/>
          </w:rPr>
          <w:t>www.uta.edu/titleIX</w:t>
        </w:r>
      </w:hyperlink>
      <w:r w:rsidRPr="00DC5EF2">
        <w:rPr>
          <w:rFonts w:ascii="Arial" w:hAnsi="Arial" w:cs="Arial"/>
        </w:rPr>
        <w:t>.</w:t>
      </w:r>
    </w:p>
    <w:p w:rsidR="00DC5EF2" w:rsidRPr="00DC5EF2" w:rsidRDefault="00DC5EF2" w:rsidP="00A13833">
      <w:pPr>
        <w:pStyle w:val="NormalWeb"/>
        <w:spacing w:before="0" w:beforeAutospacing="0" w:after="0" w:afterAutospacing="0"/>
        <w:rPr>
          <w:rFonts w:ascii="Arial" w:hAnsi="Arial" w:cs="Arial"/>
          <w:sz w:val="22"/>
          <w:szCs w:val="22"/>
        </w:rPr>
      </w:pPr>
    </w:p>
    <w:p w:rsidR="00141EC6" w:rsidRPr="00A13833" w:rsidRDefault="00141EC6" w:rsidP="00A13833">
      <w:pPr>
        <w:rPr>
          <w:rFonts w:ascii="Arial" w:hAnsi="Arial" w:cs="Arial"/>
        </w:rPr>
      </w:pPr>
    </w:p>
    <w:p w:rsidR="00DC5EF2" w:rsidRPr="00384AFA" w:rsidRDefault="00141EC6" w:rsidP="00DC5EF2">
      <w:pPr>
        <w:keepNext/>
        <w:rPr>
          <w:rFonts w:ascii="Arial" w:hAnsi="Arial" w:cs="Arial"/>
          <w:sz w:val="21"/>
          <w:szCs w:val="21"/>
        </w:rPr>
      </w:pPr>
      <w:r w:rsidRPr="00A13833">
        <w:rPr>
          <w:rFonts w:ascii="Arial" w:hAnsi="Arial" w:cs="Arial"/>
          <w:b/>
          <w:bCs/>
        </w:rPr>
        <w:t>Academic Integrity</w:t>
      </w:r>
      <w:r w:rsidR="00FD4507" w:rsidRPr="00A13833">
        <w:rPr>
          <w:rFonts w:ascii="Arial" w:hAnsi="Arial" w:cs="Arial"/>
          <w:b/>
          <w:bCs/>
        </w:rPr>
        <w:t xml:space="preserve">: </w:t>
      </w:r>
      <w:r w:rsidR="00DC5EF2" w:rsidRPr="00384AFA">
        <w:rPr>
          <w:rFonts w:ascii="Arial" w:hAnsi="Arial" w:cs="Arial"/>
          <w:b/>
          <w:bCs/>
          <w:sz w:val="21"/>
          <w:szCs w:val="21"/>
        </w:rPr>
        <w:t xml:space="preserve">Academic Integrity: </w:t>
      </w:r>
      <w:r w:rsidR="00DC5EF2">
        <w:rPr>
          <w:rFonts w:ascii="Arial" w:hAnsi="Arial" w:cs="Arial"/>
          <w:sz w:val="21"/>
          <w:szCs w:val="21"/>
        </w:rPr>
        <w:t>S</w:t>
      </w:r>
      <w:r w:rsidR="00DC5EF2" w:rsidRPr="00384AFA">
        <w:rPr>
          <w:rFonts w:ascii="Arial" w:hAnsi="Arial" w:cs="Arial"/>
          <w:sz w:val="21"/>
          <w:szCs w:val="21"/>
        </w:rPr>
        <w:t xml:space="preserve">tudents </w:t>
      </w:r>
      <w:r w:rsidR="00DC5EF2">
        <w:rPr>
          <w:rFonts w:ascii="Arial" w:hAnsi="Arial" w:cs="Arial"/>
          <w:sz w:val="21"/>
          <w:szCs w:val="21"/>
        </w:rPr>
        <w:t>enrolled all UT Arlington courses are expected to adhere to the UT Arlington Honor Code:</w:t>
      </w:r>
    </w:p>
    <w:p w:rsidR="00DC5EF2" w:rsidRPr="00384AFA" w:rsidRDefault="00DC5EF2" w:rsidP="00DC5EF2">
      <w:pPr>
        <w:keepNext/>
        <w:rPr>
          <w:rFonts w:ascii="Arial" w:hAnsi="Arial" w:cs="Arial"/>
          <w:sz w:val="21"/>
          <w:szCs w:val="21"/>
        </w:rPr>
      </w:pPr>
    </w:p>
    <w:p w:rsidR="00DC5EF2" w:rsidRPr="007B0CB6" w:rsidRDefault="00DC5EF2" w:rsidP="00DC5EF2">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DC5EF2" w:rsidRPr="007B0CB6" w:rsidRDefault="00DC5EF2" w:rsidP="00DC5EF2">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DC5EF2" w:rsidRPr="00384AFA" w:rsidRDefault="00DC5EF2" w:rsidP="00DC5EF2">
      <w:pPr>
        <w:keepNext/>
        <w:rPr>
          <w:rFonts w:ascii="Arial" w:hAnsi="Arial" w:cs="Arial"/>
          <w:sz w:val="21"/>
          <w:szCs w:val="21"/>
        </w:rPr>
      </w:pPr>
    </w:p>
    <w:p w:rsidR="00DC5EF2" w:rsidRPr="0016052E" w:rsidRDefault="00DC5EF2" w:rsidP="00DC5EF2">
      <w:pPr>
        <w:keepNext/>
        <w:rPr>
          <w:rFonts w:ascii="Arial" w:hAnsi="Arial" w:cs="Arial"/>
          <w:sz w:val="21"/>
          <w:szCs w:val="21"/>
        </w:rPr>
      </w:pPr>
      <w:r>
        <w:rPr>
          <w:rFonts w:ascii="Arial" w:hAnsi="Arial" w:cs="Arial"/>
          <w:sz w:val="21"/>
          <w:szCs w:val="21"/>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w:t>
      </w:r>
      <w:r w:rsidRPr="0016052E">
        <w:rPr>
          <w:rFonts w:ascii="Arial" w:hAnsi="Arial" w:cs="Arial"/>
          <w:sz w:val="21"/>
          <w:szCs w:val="21"/>
        </w:rPr>
        <w:t xml:space="preserve">UT System </w:t>
      </w:r>
      <w:r w:rsidRPr="00D665D2">
        <w:rPr>
          <w:rFonts w:ascii="Arial" w:hAnsi="Arial" w:cs="Arial"/>
          <w:i/>
          <w:sz w:val="21"/>
          <w:szCs w:val="21"/>
        </w:rPr>
        <w:t>Regents’ Rule</w:t>
      </w:r>
      <w:r w:rsidRPr="0016052E">
        <w:rPr>
          <w:rFonts w:ascii="Arial" w:hAnsi="Arial" w:cs="Arial"/>
          <w:sz w:val="21"/>
          <w:szCs w:val="21"/>
        </w:rPr>
        <w:t xml:space="preserve"> 50101, §2.2</w:t>
      </w:r>
      <w:r>
        <w:rPr>
          <w:rFonts w:ascii="Arial" w:hAnsi="Arial" w:cs="Arial"/>
          <w:sz w:val="21"/>
          <w:szCs w:val="21"/>
        </w:rPr>
        <w:t xml:space="preserve">, suspected violations of university’s standards for academic integrity (including the Honor Code) will be referred to the Office of Student Conduct. Violators will </w:t>
      </w:r>
      <w:r w:rsidRPr="0016052E">
        <w:rPr>
          <w:rFonts w:ascii="Arial" w:hAnsi="Arial" w:cs="Arial"/>
          <w:sz w:val="21"/>
          <w:szCs w:val="21"/>
        </w:rPr>
        <w:t xml:space="preserve">be disciplined in accordance with University </w:t>
      </w:r>
      <w:r>
        <w:rPr>
          <w:rFonts w:ascii="Arial" w:hAnsi="Arial" w:cs="Arial"/>
          <w:sz w:val="21"/>
          <w:szCs w:val="21"/>
        </w:rPr>
        <w:t xml:space="preserve">policy, which may result in the student’s </w:t>
      </w:r>
      <w:r w:rsidRPr="0016052E">
        <w:rPr>
          <w:rFonts w:ascii="Arial" w:hAnsi="Arial" w:cs="Arial"/>
          <w:sz w:val="21"/>
          <w:szCs w:val="21"/>
        </w:rPr>
        <w:t>suspension or expulsion from the Un</w:t>
      </w:r>
      <w:r>
        <w:rPr>
          <w:rFonts w:ascii="Arial" w:hAnsi="Arial" w:cs="Arial"/>
          <w:sz w:val="21"/>
          <w:szCs w:val="21"/>
        </w:rPr>
        <w:t>iversity.</w:t>
      </w:r>
    </w:p>
    <w:p w:rsidR="00DC5EF2" w:rsidRPr="0016052E" w:rsidRDefault="00DC5EF2" w:rsidP="00DC5EF2">
      <w:pPr>
        <w:rPr>
          <w:rFonts w:ascii="Arial" w:hAnsi="Arial" w:cs="Arial"/>
          <w:sz w:val="21"/>
          <w:szCs w:val="21"/>
        </w:rPr>
      </w:pPr>
    </w:p>
    <w:p w:rsidR="00241B37" w:rsidRPr="00A13833" w:rsidRDefault="00241B37" w:rsidP="00A13833">
      <w:pPr>
        <w:keepNext/>
        <w:rPr>
          <w:rFonts w:ascii="Arial" w:hAnsi="Arial" w:cs="Arial"/>
        </w:rPr>
      </w:pPr>
    </w:p>
    <w:p w:rsidR="00241B37" w:rsidRPr="00A13833" w:rsidRDefault="00241B37" w:rsidP="00A13833">
      <w:pPr>
        <w:ind w:left="4320" w:hanging="4320"/>
        <w:jc w:val="both"/>
        <w:rPr>
          <w:rFonts w:ascii="Arial" w:hAnsi="Arial" w:cs="Arial"/>
        </w:rPr>
      </w:pPr>
      <w:r w:rsidRPr="00A13833">
        <w:rPr>
          <w:rFonts w:ascii="Arial" w:hAnsi="Arial" w:cs="Arial"/>
          <w:b/>
        </w:rPr>
        <w:t xml:space="preserve">Plagiarism: </w:t>
      </w:r>
      <w:r w:rsidR="00FD4507" w:rsidRPr="00A13833">
        <w:rPr>
          <w:rFonts w:ascii="Arial" w:hAnsi="Arial" w:cs="Arial"/>
        </w:rPr>
        <w:t xml:space="preserve">Copying another student’s paper or any portion of it is plagiarism.  Copying a portion of </w:t>
      </w:r>
    </w:p>
    <w:p w:rsidR="00FD4507" w:rsidRPr="00A13833" w:rsidRDefault="00FD4507" w:rsidP="00A13833">
      <w:pPr>
        <w:ind w:left="4320" w:hanging="4320"/>
        <w:jc w:val="both"/>
        <w:rPr>
          <w:rFonts w:ascii="Arial" w:hAnsi="Arial" w:cs="Arial"/>
        </w:rPr>
      </w:pPr>
      <w:proofErr w:type="gramStart"/>
      <w:r w:rsidRPr="00A13833">
        <w:rPr>
          <w:rFonts w:ascii="Arial" w:hAnsi="Arial" w:cs="Arial"/>
        </w:rPr>
        <w:t>published</w:t>
      </w:r>
      <w:proofErr w:type="gramEnd"/>
      <w:r w:rsidRPr="00A13833">
        <w:rPr>
          <w:rFonts w:ascii="Arial" w:hAnsi="Arial" w:cs="Arial"/>
        </w:rPr>
        <w:t xml:space="preserve"> material (e.g., books or journals) without adequately documenting the source is plagiarism.  </w:t>
      </w:r>
    </w:p>
    <w:p w:rsidR="00241B37" w:rsidRPr="00A13833" w:rsidRDefault="00B53A42" w:rsidP="00A13833">
      <w:pPr>
        <w:keepNext/>
        <w:rPr>
          <w:rFonts w:ascii="Arial" w:hAnsi="Arial" w:cs="Arial"/>
        </w:rPr>
      </w:pPr>
      <w:proofErr w:type="gramStart"/>
      <w:r w:rsidRPr="00A13833">
        <w:rPr>
          <w:rFonts w:ascii="Arial" w:hAnsi="Arial" w:cs="Arial"/>
        </w:rPr>
        <w:t>Consistent with APA format, if five or more words in sequence are taken from a source, those words must be placed in quotes and the source referenced with author’s name, date of publication, and page number of publication.</w:t>
      </w:r>
      <w:proofErr w:type="gramEnd"/>
      <w:r w:rsidRPr="00A13833">
        <w:rPr>
          <w:rFonts w:ascii="Arial" w:hAnsi="Arial" w:cs="Arial"/>
        </w:rPr>
        <w:t xml:space="preserve">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7" w:history="1">
        <w:r w:rsidRPr="00A13833">
          <w:rPr>
            <w:rStyle w:val="Hyperlink"/>
            <w:rFonts w:ascii="Arial" w:hAnsi="Arial" w:cs="Arial"/>
          </w:rPr>
          <w:t>http://library.uta.edu/tutorials/Plagiarism</w:t>
        </w:r>
      </w:hyperlink>
      <w:r w:rsidRPr="00A13833">
        <w:rPr>
          <w:rFonts w:ascii="Arial" w:hAnsi="Arial" w:cs="Arial"/>
        </w:rPr>
        <w:t xml:space="preserve"> </w:t>
      </w:r>
    </w:p>
    <w:p w:rsidR="0091586E" w:rsidRPr="00A13833" w:rsidRDefault="0091586E" w:rsidP="00A13833">
      <w:pPr>
        <w:rPr>
          <w:rFonts w:ascii="Arial" w:hAnsi="Arial" w:cs="Arial"/>
        </w:rPr>
      </w:pPr>
    </w:p>
    <w:p w:rsidR="00DC5EF2" w:rsidRDefault="00DC5EF2" w:rsidP="00A13833">
      <w:pPr>
        <w:rPr>
          <w:rFonts w:ascii="Arial" w:hAnsi="Arial" w:cs="Arial"/>
        </w:rPr>
      </w:pPr>
    </w:p>
    <w:p w:rsidR="00DC5EF2" w:rsidRPr="001E1E1B" w:rsidRDefault="00DC5EF2" w:rsidP="00DC5EF2">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is available at </w:t>
      </w:r>
      <w:hyperlink r:id="rId18"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rsidR="00DC5EF2" w:rsidRPr="001E1E1B" w:rsidRDefault="00DC5EF2" w:rsidP="00DC5EF2">
      <w:pPr>
        <w:rPr>
          <w:rFonts w:ascii="Arial" w:hAnsi="Arial" w:cs="Arial"/>
          <w:sz w:val="21"/>
          <w:szCs w:val="21"/>
        </w:rPr>
      </w:pPr>
    </w:p>
    <w:p w:rsidR="00DC5EF2" w:rsidRPr="001E1E1B" w:rsidRDefault="00DC5EF2" w:rsidP="00DC5EF2">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9" w:history="1">
        <w:r w:rsidRPr="009551DE">
          <w:rPr>
            <w:rStyle w:val="Hyperlink"/>
            <w:rFonts w:ascii="Arial" w:hAnsi="Arial" w:cs="Arial"/>
            <w:bCs/>
            <w:sz w:val="21"/>
            <w:szCs w:val="21"/>
          </w:rPr>
          <w:t>http://www.uta.edu/sfs</w:t>
        </w:r>
      </w:hyperlink>
      <w:r>
        <w:rPr>
          <w:rFonts w:ascii="Arial" w:hAnsi="Arial" w:cs="Arial"/>
          <w:bCs/>
          <w:sz w:val="21"/>
          <w:szCs w:val="21"/>
        </w:rPr>
        <w:t>.</w:t>
      </w:r>
    </w:p>
    <w:p w:rsidR="003435E7" w:rsidRDefault="003435E7" w:rsidP="00A13833">
      <w:pPr>
        <w:rPr>
          <w:rFonts w:ascii="Arial" w:hAnsi="Arial" w:cs="Arial"/>
          <w:b/>
        </w:rPr>
      </w:pPr>
    </w:p>
    <w:p w:rsidR="00DC5EF2" w:rsidRDefault="00DC5EF2" w:rsidP="00DC5EF2">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Should we experience an emergency event that requires us to vacate the building, students should exit the room and move toward the nearest exit</w:t>
      </w:r>
      <w:r w:rsidRPr="00DC5EF2">
        <w:rPr>
          <w:rFonts w:ascii="Arial" w:hAnsi="Arial" w:cs="Arial"/>
          <w:sz w:val="21"/>
          <w:szCs w:val="21"/>
        </w:rPr>
        <w:t>, which is located at the corners of the building.</w:t>
      </w:r>
      <w:r>
        <w:rPr>
          <w:rFonts w:ascii="Arial" w:hAnsi="Arial" w:cs="Arial"/>
          <w:sz w:val="21"/>
          <w:szCs w:val="21"/>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DC5EF2" w:rsidRDefault="00DC5EF2" w:rsidP="00A13833">
      <w:pPr>
        <w:rPr>
          <w:rFonts w:ascii="Arial" w:hAnsi="Arial" w:cs="Arial"/>
          <w:b/>
        </w:rPr>
      </w:pPr>
    </w:p>
    <w:p w:rsidR="00DC5EF2" w:rsidRPr="0016052E" w:rsidRDefault="00DC5EF2" w:rsidP="00DC5EF2">
      <w:pPr>
        <w:rPr>
          <w:rFonts w:ascii="Arial" w:hAnsi="Arial" w:cs="Arial"/>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786C2F">
        <w:rPr>
          <w:rFonts w:ascii="Arial" w:hAnsi="Arial" w:cs="Arial"/>
          <w:bCs/>
          <w:color w:val="FF0000"/>
          <w:sz w:val="21"/>
          <w:szCs w:val="21"/>
        </w:rPr>
        <w:t>]</w:t>
      </w:r>
      <w:r>
        <w:rPr>
          <w:rFonts w:ascii="Arial" w:hAnsi="Arial" w:cs="Arial"/>
          <w:b/>
          <w:color w:val="FF0000"/>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20"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 xml:space="preserve">view the information at </w:t>
      </w:r>
      <w:hyperlink r:id="rId21" w:history="1">
        <w:r w:rsidRPr="00A237AE">
          <w:rPr>
            <w:rStyle w:val="Hyperlink"/>
            <w:rFonts w:ascii="Arial" w:hAnsi="Arial" w:cs="Arial"/>
            <w:sz w:val="21"/>
            <w:szCs w:val="21"/>
          </w:rPr>
          <w:t>www.uta.edu/resources</w:t>
        </w:r>
      </w:hyperlink>
      <w:r>
        <w:rPr>
          <w:rFonts w:ascii="Arial" w:hAnsi="Arial" w:cs="Arial"/>
          <w:sz w:val="21"/>
          <w:szCs w:val="21"/>
        </w:rPr>
        <w:t>.</w:t>
      </w:r>
    </w:p>
    <w:p w:rsidR="00DC5EF2" w:rsidRPr="00786C2F" w:rsidRDefault="00DC5EF2" w:rsidP="00DC5EF2">
      <w:pPr>
        <w:rPr>
          <w:rFonts w:ascii="Arial" w:hAnsi="Arial" w:cs="Arial"/>
          <w:b/>
          <w:sz w:val="21"/>
          <w:szCs w:val="21"/>
        </w:rPr>
      </w:pPr>
    </w:p>
    <w:p w:rsidR="00DC5EF2" w:rsidRPr="00786C2F" w:rsidRDefault="00DC5EF2" w:rsidP="00DC5EF2">
      <w:pPr>
        <w:rPr>
          <w:rFonts w:ascii="Arial" w:hAnsi="Arial" w:cs="Arial"/>
          <w:sz w:val="21"/>
          <w:szCs w:val="21"/>
        </w:rPr>
      </w:pPr>
      <w:proofErr w:type="gramStart"/>
      <w:r w:rsidRPr="00786C2F">
        <w:rPr>
          <w:rFonts w:ascii="Arial" w:hAnsi="Arial" w:cs="Arial"/>
          <w:b/>
          <w:color w:val="0000FF"/>
          <w:sz w:val="21"/>
          <w:szCs w:val="21"/>
        </w:rPr>
        <w:t>Writing Center.</w:t>
      </w:r>
      <w:proofErr w:type="gramEnd"/>
      <w:r w:rsidRPr="00786C2F">
        <w:rPr>
          <w:rFonts w:ascii="Arial" w:hAnsi="Arial" w:cs="Arial"/>
          <w:color w:val="0000FF"/>
          <w:sz w:val="21"/>
          <w:szCs w:val="21"/>
        </w:rPr>
        <w:t xml:space="preserve"> </w:t>
      </w:r>
      <w:r w:rsidRPr="0016052E">
        <w:rPr>
          <w:rFonts w:ascii="Arial" w:hAnsi="Arial" w:cs="Arial"/>
          <w:b/>
          <w:color w:val="0000FF"/>
          <w:sz w:val="21"/>
          <w:szCs w:val="21"/>
        </w:rPr>
        <w:t>:</w:t>
      </w:r>
      <w:r w:rsidRPr="0016052E">
        <w:rPr>
          <w:rFonts w:ascii="Arial" w:hAnsi="Arial" w:cs="Arial"/>
          <w:color w:val="0000FF"/>
          <w:sz w:val="21"/>
          <w:szCs w:val="21"/>
        </w:rPr>
        <w:t xml:space="preserve"> </w:t>
      </w:r>
      <w:r w:rsidRPr="00786C2F">
        <w:rPr>
          <w:rFonts w:ascii="Arial" w:hAnsi="Arial" w:cs="Arial"/>
          <w:color w:val="0000FF"/>
          <w:sz w:val="21"/>
          <w:szCs w:val="21"/>
        </w:rPr>
        <w:t xml:space="preserve">The Writing Center, 411 Central Library, offers individual 40 minute sessions to review assignments, </w:t>
      </w:r>
      <w:r w:rsidRPr="00786C2F">
        <w:rPr>
          <w:rFonts w:ascii="Arial" w:hAnsi="Arial" w:cs="Arial"/>
          <w:i/>
          <w:color w:val="0000FF"/>
          <w:sz w:val="21"/>
          <w:szCs w:val="21"/>
        </w:rPr>
        <w:t>Quick Hits</w:t>
      </w:r>
      <w:r w:rsidRPr="00786C2F">
        <w:rPr>
          <w:rFonts w:ascii="Arial" w:hAnsi="Arial" w:cs="Arial"/>
          <w:color w:val="0000FF"/>
          <w:sz w:val="21"/>
          <w:szCs w:val="21"/>
        </w:rPr>
        <w:t xml:space="preserve"> (5-10 minute quick answers to questions), and workshops on grammar and specific writing projects. Visit </w:t>
      </w:r>
      <w:hyperlink r:id="rId22" w:tgtFrame="_blank" w:history="1">
        <w:r w:rsidRPr="00786C2F">
          <w:rPr>
            <w:rStyle w:val="Hyperlink"/>
            <w:rFonts w:ascii="Arial" w:hAnsi="Arial" w:cs="Arial"/>
            <w:sz w:val="21"/>
            <w:szCs w:val="21"/>
          </w:rPr>
          <w:t>https://uta.mywconline.com/</w:t>
        </w:r>
      </w:hyperlink>
      <w:r w:rsidRPr="00786C2F">
        <w:rPr>
          <w:rFonts w:ascii="Arial" w:hAnsi="Arial" w:cs="Arial"/>
          <w:color w:val="0000FF"/>
          <w:sz w:val="21"/>
          <w:szCs w:val="21"/>
        </w:rPr>
        <w:t xml:space="preserve"> to register and make appointments. For hours, information about the writing workshops we offer, scheduling a classroom visit, and descriptions of the </w:t>
      </w:r>
      <w:r w:rsidRPr="00786C2F">
        <w:rPr>
          <w:rFonts w:ascii="Arial" w:hAnsi="Arial" w:cs="Arial"/>
          <w:color w:val="0000FF"/>
          <w:sz w:val="21"/>
          <w:szCs w:val="21"/>
        </w:rPr>
        <w:lastRenderedPageBreak/>
        <w:t xml:space="preserve">services we offer undergraduates, graduate students, and faculty members, please visit our website at </w:t>
      </w:r>
      <w:hyperlink r:id="rId23" w:history="1">
        <w:r w:rsidRPr="00786C2F">
          <w:rPr>
            <w:rStyle w:val="Hyperlink"/>
            <w:rFonts w:ascii="Arial" w:hAnsi="Arial" w:cs="Arial"/>
            <w:sz w:val="21"/>
            <w:szCs w:val="21"/>
          </w:rPr>
          <w:t>www.uta.edu/owl/</w:t>
        </w:r>
      </w:hyperlink>
      <w:r w:rsidRPr="00786C2F">
        <w:rPr>
          <w:rFonts w:ascii="Arial" w:hAnsi="Arial" w:cs="Arial"/>
          <w:sz w:val="21"/>
          <w:szCs w:val="21"/>
        </w:rPr>
        <w:t>.</w:t>
      </w:r>
    </w:p>
    <w:p w:rsidR="00DC5EF2" w:rsidRPr="00786C2F" w:rsidRDefault="00DC5EF2" w:rsidP="00DC5EF2">
      <w:pPr>
        <w:rPr>
          <w:rFonts w:ascii="Arial" w:hAnsi="Arial" w:cs="Arial"/>
          <w:b/>
          <w:sz w:val="21"/>
          <w:szCs w:val="21"/>
        </w:rPr>
      </w:pPr>
    </w:p>
    <w:p w:rsidR="00DC5EF2" w:rsidRPr="00A13833" w:rsidRDefault="00DC5EF2" w:rsidP="00A13833">
      <w:pPr>
        <w:rPr>
          <w:rFonts w:ascii="Arial" w:hAnsi="Arial" w:cs="Arial"/>
          <w:b/>
        </w:rPr>
      </w:pPr>
    </w:p>
    <w:p w:rsidR="00B0055A" w:rsidRPr="00B4205B" w:rsidRDefault="00B0055A" w:rsidP="00A13833">
      <w:pPr>
        <w:rPr>
          <w:rFonts w:ascii="Arial" w:hAnsi="Arial" w:cs="Arial"/>
          <w:b/>
          <w:bCs/>
          <w:color w:val="000000" w:themeColor="text1"/>
        </w:rPr>
      </w:pPr>
    </w:p>
    <w:p w:rsidR="00063831" w:rsidRDefault="00141EC6" w:rsidP="00A13833">
      <w:pPr>
        <w:tabs>
          <w:tab w:val="left" w:pos="-1080"/>
        </w:tabs>
        <w:ind w:right="-576"/>
        <w:rPr>
          <w:rFonts w:ascii="Arial" w:hAnsi="Arial" w:cs="Arial"/>
          <w:b/>
          <w:color w:val="000000" w:themeColor="text1"/>
        </w:rPr>
      </w:pPr>
      <w:r w:rsidRPr="00B4205B">
        <w:rPr>
          <w:rFonts w:ascii="Arial" w:hAnsi="Arial" w:cs="Arial"/>
          <w:b/>
          <w:color w:val="000000" w:themeColor="text1"/>
        </w:rPr>
        <w:t xml:space="preserve">Librarian to Contact: </w:t>
      </w:r>
    </w:p>
    <w:p w:rsidR="004F2DF6" w:rsidRDefault="004F2DF6" w:rsidP="004F2DF6">
      <w:pPr>
        <w:tabs>
          <w:tab w:val="left" w:pos="-1080"/>
        </w:tabs>
        <w:ind w:right="-576"/>
        <w:rPr>
          <w:rFonts w:ascii="Arial" w:hAnsi="Arial" w:cs="Arial"/>
          <w:i/>
        </w:rPr>
      </w:pPr>
      <w:r>
        <w:rPr>
          <w:b/>
          <w:sz w:val="24"/>
          <w:szCs w:val="24"/>
        </w:rPr>
        <w:t>Peace Williamson</w:t>
      </w:r>
      <w:r>
        <w:rPr>
          <w:rFonts w:ascii="Arial" w:hAnsi="Arial" w:cs="Arial"/>
        </w:rPr>
        <w:t xml:space="preserve">, </w:t>
      </w:r>
      <w:r>
        <w:rPr>
          <w:rFonts w:ascii="Arial" w:hAnsi="Arial" w:cs="Arial"/>
          <w:i/>
        </w:rPr>
        <w:t>Nursing Librarian</w:t>
      </w:r>
    </w:p>
    <w:p w:rsidR="004F2DF6" w:rsidRDefault="004F2DF6" w:rsidP="004F2DF6">
      <w:pPr>
        <w:tabs>
          <w:tab w:val="left" w:pos="-1080"/>
        </w:tabs>
        <w:ind w:right="-576"/>
        <w:rPr>
          <w:rFonts w:ascii="Arial" w:hAnsi="Arial" w:cs="Arial"/>
        </w:rPr>
      </w:pPr>
      <w:r>
        <w:rPr>
          <w:rFonts w:ascii="Arial" w:hAnsi="Arial" w:cs="Arial"/>
        </w:rPr>
        <w:t>Phone: (817) 272-6208</w:t>
      </w:r>
    </w:p>
    <w:p w:rsidR="004F2DF6" w:rsidRDefault="004F2DF6" w:rsidP="004F2DF6">
      <w:pPr>
        <w:tabs>
          <w:tab w:val="left" w:pos="-1080"/>
        </w:tabs>
        <w:ind w:right="-576"/>
        <w:rPr>
          <w:rFonts w:ascii="Arial" w:hAnsi="Arial" w:cs="Arial"/>
          <w:color w:val="000000" w:themeColor="text1"/>
        </w:rPr>
      </w:pPr>
      <w:r>
        <w:rPr>
          <w:rFonts w:ascii="Arial" w:hAnsi="Arial" w:cs="Arial"/>
          <w:color w:val="000000" w:themeColor="text1"/>
        </w:rPr>
        <w:t xml:space="preserve">E-mail: </w:t>
      </w:r>
      <w:hyperlink r:id="rId24" w:history="1">
        <w:r>
          <w:rPr>
            <w:rStyle w:val="Hyperlink"/>
            <w:rFonts w:ascii="Arial" w:hAnsi="Arial" w:cs="Arial"/>
          </w:rPr>
          <w:t>peace@uta.edu</w:t>
        </w:r>
      </w:hyperlink>
    </w:p>
    <w:p w:rsidR="004F2DF6" w:rsidRDefault="008F33E3" w:rsidP="004F2DF6">
      <w:pPr>
        <w:rPr>
          <w:rStyle w:val="Hyperlink"/>
          <w:rFonts w:ascii="Arial" w:hAnsi="Arial" w:cs="Arial"/>
          <w:b/>
          <w:bCs/>
          <w:color w:val="000000" w:themeColor="text1"/>
        </w:rPr>
      </w:pPr>
      <w:hyperlink r:id="rId25" w:history="1">
        <w:r w:rsidR="004F2DF6">
          <w:rPr>
            <w:rStyle w:val="Hyperlink"/>
            <w:rFonts w:ascii="Arial" w:hAnsi="Arial" w:cs="Arial"/>
            <w:b/>
            <w:bCs/>
            <w:color w:val="000000" w:themeColor="text1"/>
          </w:rPr>
          <w:t>http://libguides.uta.edu/nursing</w:t>
        </w:r>
      </w:hyperlink>
    </w:p>
    <w:p w:rsidR="00FF2BC6" w:rsidRDefault="00FF2BC6" w:rsidP="004F2DF6">
      <w:pPr>
        <w:rPr>
          <w:rStyle w:val="Hyperlink"/>
          <w:rFonts w:ascii="Arial" w:hAnsi="Arial" w:cs="Arial"/>
          <w:b/>
          <w:bCs/>
          <w:color w:val="000000" w:themeColor="text1"/>
        </w:rPr>
      </w:pPr>
    </w:p>
    <w:p w:rsidR="00FF2BC6" w:rsidRPr="00932811" w:rsidRDefault="00FF2BC6" w:rsidP="00FF2BC6">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 xml:space="preserve">Library Tutorials </w:t>
      </w:r>
      <w:r w:rsidRPr="00932811">
        <w:rPr>
          <w:rFonts w:ascii="Arial" w:hAnsi="Arial" w:cs="Arial"/>
          <w:color w:val="000000"/>
          <w:sz w:val="20"/>
          <w:szCs w:val="20"/>
        </w:rPr>
        <w:tab/>
        <w:t xml:space="preserve"> </w:t>
      </w:r>
      <w:hyperlink r:id="rId26" w:tgtFrame="_blank" w:history="1">
        <w:r w:rsidRPr="00932811">
          <w:rPr>
            <w:rStyle w:val="Hyperlink"/>
            <w:rFonts w:ascii="Arial" w:hAnsi="Arial" w:cs="Arial"/>
            <w:sz w:val="20"/>
            <w:szCs w:val="20"/>
          </w:rPr>
          <w:t>http://www.uta.edu/library/help/tutorials.php</w:t>
        </w:r>
      </w:hyperlink>
    </w:p>
    <w:p w:rsidR="00FF2BC6" w:rsidRPr="00932811" w:rsidRDefault="00FF2BC6" w:rsidP="00FF2BC6">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Connecting from Off- Campus</w:t>
      </w:r>
      <w:r w:rsidRPr="00932811">
        <w:rPr>
          <w:rFonts w:ascii="Arial" w:hAnsi="Arial" w:cs="Arial"/>
          <w:color w:val="000000"/>
          <w:sz w:val="20"/>
          <w:szCs w:val="20"/>
        </w:rPr>
        <w:tab/>
        <w:t xml:space="preserve"> </w:t>
      </w:r>
      <w:hyperlink r:id="rId27" w:tgtFrame="_blank" w:history="1">
        <w:r w:rsidRPr="00932811">
          <w:rPr>
            <w:rStyle w:val="Hyperlink"/>
            <w:rFonts w:ascii="Arial" w:hAnsi="Arial" w:cs="Arial"/>
            <w:sz w:val="20"/>
            <w:szCs w:val="20"/>
          </w:rPr>
          <w:t>http://libguides.uta.edu/offcampus</w:t>
        </w:r>
      </w:hyperlink>
    </w:p>
    <w:p w:rsidR="00FF2BC6" w:rsidRPr="00932811" w:rsidRDefault="00FF2BC6" w:rsidP="00FF2BC6">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 xml:space="preserve">Ask </w:t>
      </w:r>
      <w:proofErr w:type="gramStart"/>
      <w:r w:rsidRPr="00932811">
        <w:rPr>
          <w:rFonts w:ascii="Arial" w:hAnsi="Arial" w:cs="Arial"/>
          <w:color w:val="000000"/>
          <w:sz w:val="20"/>
          <w:szCs w:val="20"/>
        </w:rPr>
        <w:t>A</w:t>
      </w:r>
      <w:proofErr w:type="gramEnd"/>
      <w:r w:rsidRPr="00932811">
        <w:rPr>
          <w:rFonts w:ascii="Arial" w:hAnsi="Arial" w:cs="Arial"/>
          <w:color w:val="000000"/>
          <w:sz w:val="20"/>
          <w:szCs w:val="20"/>
        </w:rPr>
        <w:t xml:space="preserve"> Librarian</w:t>
      </w:r>
      <w:r w:rsidRPr="00932811">
        <w:rPr>
          <w:rFonts w:ascii="Arial" w:hAnsi="Arial" w:cs="Arial"/>
          <w:color w:val="000000"/>
          <w:sz w:val="20"/>
          <w:szCs w:val="20"/>
        </w:rPr>
        <w:tab/>
        <w:t xml:space="preserve"> </w:t>
      </w:r>
      <w:hyperlink r:id="rId28" w:tgtFrame="_blank" w:history="1">
        <w:r w:rsidRPr="00932811">
          <w:rPr>
            <w:rStyle w:val="Hyperlink"/>
            <w:rFonts w:ascii="Arial" w:hAnsi="Arial" w:cs="Arial"/>
            <w:sz w:val="20"/>
            <w:szCs w:val="20"/>
          </w:rPr>
          <w:t>http://ask.uta.edu</w:t>
        </w:r>
      </w:hyperlink>
    </w:p>
    <w:p w:rsidR="00FF2BC6" w:rsidRPr="00932811" w:rsidRDefault="00FF2BC6" w:rsidP="00FF2BC6">
      <w:pPr>
        <w:spacing w:after="120"/>
        <w:rPr>
          <w:rFonts w:ascii="Arial" w:hAnsi="Arial" w:cs="Arial"/>
          <w:color w:val="000000"/>
          <w:sz w:val="20"/>
          <w:szCs w:val="20"/>
        </w:rPr>
      </w:pPr>
      <w:r w:rsidRPr="00932811">
        <w:rPr>
          <w:rFonts w:ascii="Arial" w:hAnsi="Arial" w:cs="Arial"/>
          <w:color w:val="000000"/>
          <w:sz w:val="20"/>
          <w:szCs w:val="20"/>
        </w:rPr>
        <w:t xml:space="preserve">The following URL houses a page where we have gathered many commonly used resources needed by students in online courses: </w:t>
      </w:r>
      <w:hyperlink r:id="rId29" w:tgtFrame="_blank" w:history="1">
        <w:r w:rsidRPr="00932811">
          <w:rPr>
            <w:rStyle w:val="Hyperlink"/>
            <w:rFonts w:ascii="Arial" w:hAnsi="Arial" w:cs="Arial"/>
            <w:sz w:val="20"/>
            <w:szCs w:val="20"/>
          </w:rPr>
          <w:t>http://www.uta.edu/library/services/distance.php</w:t>
        </w:r>
      </w:hyperlink>
      <w:r w:rsidRPr="00932811">
        <w:rPr>
          <w:rFonts w:ascii="Arial" w:hAnsi="Arial" w:cs="Arial"/>
          <w:color w:val="000000"/>
          <w:sz w:val="20"/>
          <w:szCs w:val="20"/>
        </w:rPr>
        <w:t>.</w:t>
      </w:r>
    </w:p>
    <w:p w:rsidR="00FF2BC6" w:rsidRDefault="00FF2BC6" w:rsidP="004F2DF6">
      <w:pPr>
        <w:rPr>
          <w:rStyle w:val="Hyperlink"/>
          <w:rFonts w:ascii="Arial" w:hAnsi="Arial" w:cs="Arial"/>
          <w:b/>
          <w:bCs/>
          <w:color w:val="000000" w:themeColor="text1"/>
        </w:rPr>
      </w:pPr>
    </w:p>
    <w:p w:rsidR="004F2DF6" w:rsidRPr="00B4205B" w:rsidRDefault="004F2DF6" w:rsidP="00A13833">
      <w:pPr>
        <w:tabs>
          <w:tab w:val="left" w:pos="-1080"/>
        </w:tabs>
        <w:ind w:right="-576"/>
        <w:rPr>
          <w:rFonts w:ascii="Arial" w:hAnsi="Arial" w:cs="Arial"/>
          <w:b/>
          <w:color w:val="000000" w:themeColor="text1"/>
        </w:rPr>
      </w:pPr>
    </w:p>
    <w:p w:rsidR="0092291C" w:rsidRPr="00B4205B" w:rsidRDefault="00241B37" w:rsidP="00A13833">
      <w:pPr>
        <w:rPr>
          <w:rFonts w:ascii="Arial" w:hAnsi="Arial" w:cs="Arial"/>
          <w:b/>
          <w:color w:val="000000" w:themeColor="text1"/>
          <w:sz w:val="24"/>
        </w:rPr>
      </w:pPr>
      <w:r w:rsidRPr="00B4205B">
        <w:rPr>
          <w:rFonts w:ascii="Arial" w:hAnsi="Arial" w:cs="Arial"/>
          <w:b/>
          <w:color w:val="000000" w:themeColor="text1"/>
          <w:sz w:val="24"/>
        </w:rPr>
        <w:t>College of Nursing additional information:</w:t>
      </w:r>
    </w:p>
    <w:p w:rsidR="00241B37" w:rsidRPr="00A13833" w:rsidRDefault="00241B37" w:rsidP="00A13833">
      <w:pPr>
        <w:rPr>
          <w:rFonts w:ascii="Arial" w:hAnsi="Arial" w:cs="Arial"/>
          <w:b/>
          <w:color w:val="0000FF"/>
        </w:rPr>
      </w:pPr>
    </w:p>
    <w:p w:rsidR="00FB7939" w:rsidRPr="00A13833" w:rsidRDefault="00FB7939" w:rsidP="00A13833">
      <w:pPr>
        <w:rPr>
          <w:rFonts w:ascii="Arial" w:hAnsi="Arial" w:cs="Arial"/>
        </w:rPr>
      </w:pPr>
      <w:r w:rsidRPr="00A13833">
        <w:rPr>
          <w:rFonts w:ascii="Arial" w:hAnsi="Arial" w:cs="Arial"/>
          <w:b/>
        </w:rPr>
        <w:t>Status of RN Licensure:</w:t>
      </w:r>
      <w:r w:rsidRPr="00A13833">
        <w:rPr>
          <w:rFonts w:ascii="Arial" w:hAnsi="Arial" w:cs="Arial"/>
          <w:b/>
          <w:color w:val="0000FF"/>
        </w:rPr>
        <w:t xml:space="preserve"> </w:t>
      </w:r>
      <w:r w:rsidRPr="00A13833">
        <w:rPr>
          <w:rFonts w:ascii="Arial" w:hAnsi="Arial" w:cs="Arial"/>
        </w:rPr>
        <w:t>All graduate nursing students must have an unencumbered license as designated by the Texas Board of Nursing (BON) to participate in graduate clinical nursing courses.  It is also imperative that any student whose license becomes encumbered by the BON must immediately notify the</w:t>
      </w:r>
      <w:r w:rsidR="00494470" w:rsidRPr="00A13833">
        <w:rPr>
          <w:rFonts w:ascii="Arial" w:hAnsi="Arial" w:cs="Arial"/>
        </w:rPr>
        <w:t>ir</w:t>
      </w:r>
      <w:r w:rsidRPr="00A13833">
        <w:rPr>
          <w:rFonts w:ascii="Arial" w:hAnsi="Arial" w:cs="Arial"/>
        </w:rPr>
        <w:t xml:space="preserve"> Associate Dean for the MSN Program, D</w:t>
      </w:r>
      <w:r w:rsidR="00494470" w:rsidRPr="00A13833">
        <w:rPr>
          <w:rFonts w:ascii="Arial" w:hAnsi="Arial" w:cs="Arial"/>
        </w:rPr>
        <w:t>epartment of Advanced Practicum D</w:t>
      </w:r>
      <w:r w:rsidRPr="00A13833">
        <w:rPr>
          <w:rFonts w:ascii="Arial" w:hAnsi="Arial" w:cs="Arial"/>
        </w:rPr>
        <w:t xml:space="preserve">r. </w:t>
      </w:r>
      <w:r w:rsidR="00494470" w:rsidRPr="00A13833">
        <w:rPr>
          <w:rFonts w:ascii="Arial" w:hAnsi="Arial" w:cs="Arial"/>
        </w:rPr>
        <w:t>Gray/Dr. Schira</w:t>
      </w:r>
      <w:r w:rsidRPr="00A13833">
        <w:rPr>
          <w:rFonts w:ascii="Arial" w:hAnsi="Arial" w:cs="Arial"/>
        </w:rPr>
        <w:t xml:space="preserve">.  The complete policy about encumbered licenses is available online at: </w:t>
      </w:r>
      <w:hyperlink r:id="rId30" w:history="1">
        <w:r w:rsidRPr="00A13833">
          <w:rPr>
            <w:rStyle w:val="Hyperlink"/>
            <w:rFonts w:ascii="Arial" w:hAnsi="Arial" w:cs="Arial"/>
          </w:rPr>
          <w:t>www.bon.state.tx.us</w:t>
        </w:r>
      </w:hyperlink>
    </w:p>
    <w:p w:rsidR="00FB7939" w:rsidRPr="00A13833" w:rsidRDefault="00FB7939" w:rsidP="00A13833">
      <w:pPr>
        <w:rPr>
          <w:rFonts w:ascii="Arial" w:hAnsi="Arial" w:cs="Arial"/>
        </w:rPr>
      </w:pPr>
    </w:p>
    <w:p w:rsidR="00FB7939" w:rsidRPr="00A13833" w:rsidRDefault="00FB7939" w:rsidP="00A13833">
      <w:pPr>
        <w:rPr>
          <w:rFonts w:ascii="Arial" w:hAnsi="Arial" w:cs="Arial"/>
        </w:rPr>
      </w:pPr>
      <w:r w:rsidRPr="00A13833">
        <w:rPr>
          <w:rFonts w:ascii="Arial" w:hAnsi="Arial" w:cs="Arial"/>
          <w:b/>
        </w:rPr>
        <w:t xml:space="preserve">Student Code of Ethics: </w:t>
      </w:r>
      <w:r w:rsidRPr="00A13833">
        <w:rPr>
          <w:rFonts w:ascii="Arial" w:hAnsi="Arial" w:cs="Arial"/>
        </w:rPr>
        <w:t>The University of Texas at Arlington College of nursing supports the Student Code of Ethics Policy.  Students are responsible for knowin</w:t>
      </w:r>
      <w:r w:rsidR="00B4205B">
        <w:rPr>
          <w:rFonts w:ascii="Arial" w:hAnsi="Arial" w:cs="Arial"/>
        </w:rPr>
        <w:t xml:space="preserve">g and complying with the Code. </w:t>
      </w:r>
      <w:r w:rsidRPr="00A13833">
        <w:rPr>
          <w:rFonts w:ascii="Arial" w:hAnsi="Arial" w:cs="Arial"/>
        </w:rPr>
        <w:t>The Co</w:t>
      </w:r>
      <w:r w:rsidR="00B4205B">
        <w:rPr>
          <w:rFonts w:ascii="Arial" w:hAnsi="Arial" w:cs="Arial"/>
        </w:rPr>
        <w:t>de can be found in the student h</w:t>
      </w:r>
      <w:r w:rsidRPr="00A13833">
        <w:rPr>
          <w:rFonts w:ascii="Arial" w:hAnsi="Arial" w:cs="Arial"/>
        </w:rPr>
        <w:t xml:space="preserve">andbook online:  </w:t>
      </w:r>
      <w:hyperlink r:id="rId31" w:history="1">
        <w:r w:rsidRPr="00A13833">
          <w:rPr>
            <w:rStyle w:val="Hyperlink"/>
            <w:rFonts w:ascii="Arial" w:hAnsi="Arial" w:cs="Arial"/>
          </w:rPr>
          <w:t>http://www.uta.edu/nursing/handbook/toc.php</w:t>
        </w:r>
      </w:hyperlink>
    </w:p>
    <w:p w:rsidR="00FB7939" w:rsidRPr="00A13833" w:rsidRDefault="00FB7939" w:rsidP="00A13833">
      <w:pPr>
        <w:rPr>
          <w:rFonts w:ascii="Arial" w:hAnsi="Arial" w:cs="Arial"/>
          <w:b/>
        </w:rPr>
      </w:pPr>
    </w:p>
    <w:p w:rsidR="00FB7939" w:rsidRPr="00A13833" w:rsidRDefault="00FB7939" w:rsidP="00A13833">
      <w:pPr>
        <w:rPr>
          <w:rFonts w:ascii="Arial" w:hAnsi="Arial" w:cs="Arial"/>
        </w:rPr>
      </w:pPr>
      <w:r w:rsidRPr="00A13833">
        <w:rPr>
          <w:rFonts w:ascii="Arial" w:hAnsi="Arial" w:cs="Arial"/>
          <w:b/>
        </w:rPr>
        <w:t>No Gift Policy:</w:t>
      </w:r>
      <w:r w:rsidRPr="00A13833">
        <w:rPr>
          <w:rFonts w:ascii="Arial" w:hAnsi="Arial" w:cs="Arial"/>
          <w:b/>
          <w:color w:val="0000FF"/>
        </w:rPr>
        <w:t xml:space="preserve"> </w:t>
      </w:r>
      <w:r w:rsidRPr="00A13833">
        <w:rPr>
          <w:rFonts w:ascii="Arial" w:hAnsi="Arial" w:cs="Arial"/>
        </w:rPr>
        <w:t>In accordance with Regent Rules and Regulations and the UTA Standards of Conduct, the College of Nursing has a “no gift” policy. A donation to one of the UTA College of Nursing Scholarship Fund</w:t>
      </w:r>
      <w:r w:rsidR="00B4205B">
        <w:rPr>
          <w:rFonts w:ascii="Arial" w:hAnsi="Arial" w:cs="Arial"/>
        </w:rPr>
        <w:t>s, found at the following l</w:t>
      </w:r>
      <w:r w:rsidRPr="00A13833">
        <w:rPr>
          <w:rFonts w:ascii="Arial" w:hAnsi="Arial" w:cs="Arial"/>
        </w:rPr>
        <w:t>ink:</w:t>
      </w:r>
      <w:r w:rsidR="00B4205B">
        <w:rPr>
          <w:rFonts w:ascii="Arial" w:hAnsi="Arial" w:cs="Arial"/>
        </w:rPr>
        <w:t xml:space="preserve"> </w:t>
      </w:r>
      <w:r w:rsidRPr="00A13833">
        <w:rPr>
          <w:rFonts w:ascii="Arial" w:hAnsi="Arial" w:cs="Arial"/>
        </w:rPr>
        <w:t xml:space="preserve"> </w:t>
      </w:r>
      <w:hyperlink r:id="rId32" w:history="1">
        <w:r w:rsidRPr="00A13833">
          <w:rPr>
            <w:rStyle w:val="Hyperlink"/>
            <w:rFonts w:ascii="Arial" w:hAnsi="Arial" w:cs="Arial"/>
          </w:rPr>
          <w:t>http://www.uta.edu/nursing/scholarship_list.php</w:t>
        </w:r>
      </w:hyperlink>
      <w:r w:rsidRPr="00A13833">
        <w:rPr>
          <w:rFonts w:ascii="Arial" w:hAnsi="Arial" w:cs="Arial"/>
        </w:rPr>
        <w:t xml:space="preserve"> would be an appropriate way to recognize a faculty member’s contribution to your learning.  </w:t>
      </w:r>
      <w:r w:rsidR="00B4205B">
        <w:rPr>
          <w:rFonts w:ascii="Arial" w:hAnsi="Arial" w:cs="Arial"/>
        </w:rPr>
        <w:t xml:space="preserve"> </w:t>
      </w:r>
      <w:r w:rsidRPr="00A13833">
        <w:rPr>
          <w:rFonts w:ascii="Arial" w:hAnsi="Arial" w:cs="Arial"/>
        </w:rPr>
        <w:t>For information regarding Scholarship Funds, please contact the Dean’s office.</w:t>
      </w:r>
    </w:p>
    <w:p w:rsidR="00FB7939" w:rsidRPr="00A13833" w:rsidRDefault="00FB7939" w:rsidP="00A13833">
      <w:pPr>
        <w:rPr>
          <w:rFonts w:ascii="Arial" w:hAnsi="Arial" w:cs="Arial"/>
        </w:rPr>
      </w:pPr>
    </w:p>
    <w:p w:rsidR="00A13833" w:rsidRPr="00B4205B" w:rsidRDefault="00FB7939" w:rsidP="00A13833">
      <w:pPr>
        <w:rPr>
          <w:rFonts w:ascii="Arial" w:hAnsi="Arial" w:cs="Arial"/>
          <w:b/>
          <w:sz w:val="24"/>
          <w:szCs w:val="24"/>
        </w:rPr>
      </w:pPr>
      <w:r w:rsidRPr="00B4205B">
        <w:rPr>
          <w:rFonts w:ascii="Arial" w:hAnsi="Arial" w:cs="Arial"/>
          <w:b/>
          <w:sz w:val="24"/>
          <w:szCs w:val="24"/>
        </w:rPr>
        <w:t>Departmental Office/Support Staff</w:t>
      </w:r>
    </w:p>
    <w:p w:rsidR="00B4205B" w:rsidRPr="00A13833" w:rsidRDefault="00B4205B" w:rsidP="00A13833">
      <w:pPr>
        <w:rPr>
          <w:rFonts w:ascii="Arial" w:hAnsi="Arial" w:cs="Arial"/>
          <w:b/>
        </w:rPr>
      </w:pPr>
    </w:p>
    <w:p w:rsidR="00A13833" w:rsidRPr="00A13833" w:rsidRDefault="00A13833" w:rsidP="00A13833">
      <w:pPr>
        <w:rPr>
          <w:rFonts w:ascii="Arial" w:hAnsi="Arial" w:cs="Arial"/>
          <w:b/>
          <w:u w:val="single"/>
        </w:rPr>
      </w:pPr>
      <w:r w:rsidRPr="00A13833">
        <w:rPr>
          <w:rFonts w:ascii="Arial" w:hAnsi="Arial" w:cs="Arial"/>
          <w:b/>
          <w:u w:val="single"/>
        </w:rPr>
        <w:t>Department of Advanced Nurse Practice</w:t>
      </w:r>
    </w:p>
    <w:p w:rsidR="00A13833" w:rsidRPr="00A13833" w:rsidRDefault="00A13833" w:rsidP="00A13833">
      <w:pPr>
        <w:rPr>
          <w:rFonts w:ascii="Arial" w:hAnsi="Arial" w:cs="Arial"/>
          <w:b/>
          <w:color w:val="1F497D"/>
        </w:rPr>
      </w:pPr>
    </w:p>
    <w:p w:rsidR="00A13833" w:rsidRPr="00A13833" w:rsidRDefault="00A13833" w:rsidP="00A13833">
      <w:pPr>
        <w:rPr>
          <w:rFonts w:ascii="Arial" w:hAnsi="Arial" w:cs="Arial"/>
        </w:rPr>
      </w:pPr>
      <w:r w:rsidRPr="00A13833">
        <w:rPr>
          <w:rFonts w:ascii="Arial" w:hAnsi="Arial" w:cs="Arial"/>
          <w:b/>
        </w:rPr>
        <w:t xml:space="preserve">Mary Schira, </w:t>
      </w:r>
      <w:r w:rsidRPr="00A13833">
        <w:rPr>
          <w:rFonts w:ascii="Arial" w:hAnsi="Arial" w:cs="Arial"/>
        </w:rPr>
        <w:t>PhD, Rn, ACNP-BC</w:t>
      </w:r>
    </w:p>
    <w:p w:rsidR="00A13833" w:rsidRPr="00A13833" w:rsidRDefault="00A13833" w:rsidP="00A13833">
      <w:pPr>
        <w:rPr>
          <w:rFonts w:ascii="Arial" w:hAnsi="Arial" w:cs="Arial"/>
        </w:rPr>
      </w:pPr>
      <w:r>
        <w:rPr>
          <w:rFonts w:ascii="Arial" w:hAnsi="Arial" w:cs="Arial"/>
        </w:rPr>
        <w:t>Associate Dean and Chair; Graduate Advisor</w:t>
      </w:r>
    </w:p>
    <w:p w:rsidR="00A13833" w:rsidRPr="00A13833" w:rsidRDefault="00A13833" w:rsidP="00A13833">
      <w:pPr>
        <w:rPr>
          <w:rFonts w:ascii="Arial" w:hAnsi="Arial" w:cs="Arial"/>
          <w:color w:val="1F497D"/>
        </w:rPr>
      </w:pPr>
      <w:r w:rsidRPr="00A13833">
        <w:rPr>
          <w:rFonts w:ascii="Arial" w:hAnsi="Arial" w:cs="Arial"/>
        </w:rPr>
        <w:t>Email:</w:t>
      </w:r>
      <w:r w:rsidRPr="00A13833">
        <w:rPr>
          <w:rFonts w:ascii="Arial" w:hAnsi="Arial" w:cs="Arial"/>
          <w:color w:val="1F497D"/>
        </w:rPr>
        <w:t xml:space="preserve"> </w:t>
      </w:r>
      <w:hyperlink r:id="rId33" w:history="1">
        <w:r w:rsidRPr="00A13833">
          <w:rPr>
            <w:rStyle w:val="Hyperlink"/>
            <w:rFonts w:ascii="Arial" w:hAnsi="Arial" w:cs="Arial"/>
          </w:rPr>
          <w:t>Schira@uta.edu</w:t>
        </w:r>
      </w:hyperlink>
      <w:r w:rsidRPr="00A13833">
        <w:rPr>
          <w:rFonts w:ascii="Arial" w:hAnsi="Arial" w:cs="Arial"/>
          <w:color w:val="1F497D"/>
        </w:rPr>
        <w:t xml:space="preserve"> </w:t>
      </w:r>
    </w:p>
    <w:p w:rsidR="00A13833" w:rsidRPr="00A13833" w:rsidRDefault="00A13833" w:rsidP="00A13833">
      <w:pPr>
        <w:rPr>
          <w:rFonts w:ascii="Arial" w:hAnsi="Arial" w:cs="Arial"/>
          <w:color w:val="1F497D"/>
        </w:rPr>
      </w:pPr>
    </w:p>
    <w:p w:rsidR="00A13833" w:rsidRPr="00A13833" w:rsidRDefault="00A13833" w:rsidP="00A13833">
      <w:pPr>
        <w:rPr>
          <w:rFonts w:ascii="Arial" w:hAnsi="Arial" w:cs="Arial"/>
        </w:rPr>
      </w:pPr>
      <w:r w:rsidRPr="00A13833">
        <w:rPr>
          <w:rFonts w:ascii="Arial" w:hAnsi="Arial" w:cs="Arial"/>
          <w:b/>
        </w:rPr>
        <w:t>Sheri Decker</w:t>
      </w:r>
      <w:r w:rsidRPr="00A13833">
        <w:rPr>
          <w:rFonts w:ascii="Arial" w:hAnsi="Arial" w:cs="Arial"/>
        </w:rPr>
        <w:t>, Assistant Graduate Advisor</w:t>
      </w:r>
    </w:p>
    <w:p w:rsidR="00A13833" w:rsidRPr="00A13833" w:rsidRDefault="00A13833" w:rsidP="00A13833">
      <w:pPr>
        <w:rPr>
          <w:rFonts w:ascii="Arial" w:hAnsi="Arial" w:cs="Arial"/>
        </w:rPr>
      </w:pPr>
      <w:r w:rsidRPr="00A13833">
        <w:rPr>
          <w:rFonts w:ascii="Arial" w:hAnsi="Arial" w:cs="Arial"/>
        </w:rPr>
        <w:t>Office # 606-Pickard Hall, (817)-272-2776 ext.0829</w:t>
      </w:r>
    </w:p>
    <w:p w:rsidR="00A13833" w:rsidRPr="00A13833" w:rsidRDefault="00A13833" w:rsidP="00A13833">
      <w:pPr>
        <w:rPr>
          <w:rFonts w:ascii="Arial" w:hAnsi="Arial" w:cs="Arial"/>
          <w:color w:val="1F497D"/>
        </w:rPr>
      </w:pPr>
      <w:r w:rsidRPr="00A13833">
        <w:rPr>
          <w:rFonts w:ascii="Arial" w:hAnsi="Arial" w:cs="Arial"/>
        </w:rPr>
        <w:t>Email:</w:t>
      </w:r>
      <w:r w:rsidRPr="00A13833">
        <w:rPr>
          <w:rFonts w:ascii="Arial" w:hAnsi="Arial" w:cs="Arial"/>
          <w:color w:val="1F497D"/>
        </w:rPr>
        <w:t xml:space="preserve"> </w:t>
      </w:r>
      <w:hyperlink r:id="rId34" w:history="1">
        <w:r w:rsidRPr="00A13833">
          <w:rPr>
            <w:rStyle w:val="Hyperlink"/>
            <w:rFonts w:ascii="Arial" w:hAnsi="Arial" w:cs="Arial"/>
          </w:rPr>
          <w:t>s.decker@uta.edu</w:t>
        </w:r>
      </w:hyperlink>
      <w:r w:rsidRPr="00A13833">
        <w:rPr>
          <w:rFonts w:ascii="Arial" w:hAnsi="Arial" w:cs="Arial"/>
          <w:color w:val="1F497D"/>
        </w:rPr>
        <w:t xml:space="preserve"> </w:t>
      </w:r>
    </w:p>
    <w:p w:rsidR="00A13833" w:rsidRPr="00A13833" w:rsidRDefault="00A13833" w:rsidP="00A13833">
      <w:pPr>
        <w:rPr>
          <w:rFonts w:ascii="Arial" w:hAnsi="Arial" w:cs="Arial"/>
          <w:color w:val="1F497D"/>
        </w:rPr>
      </w:pPr>
    </w:p>
    <w:p w:rsidR="00A13833" w:rsidRPr="00A13833" w:rsidRDefault="00A13833" w:rsidP="00A13833">
      <w:pPr>
        <w:rPr>
          <w:rFonts w:ascii="Arial" w:hAnsi="Arial" w:cs="Arial"/>
        </w:rPr>
      </w:pPr>
      <w:r w:rsidRPr="00A13833">
        <w:rPr>
          <w:rFonts w:ascii="Arial" w:hAnsi="Arial" w:cs="Arial"/>
          <w:b/>
        </w:rPr>
        <w:t>Rose Olivier</w:t>
      </w:r>
      <w:r w:rsidRPr="00A13833">
        <w:rPr>
          <w:rFonts w:ascii="Arial" w:hAnsi="Arial" w:cs="Arial"/>
        </w:rPr>
        <w:t xml:space="preserve">, </w:t>
      </w:r>
      <w:proofErr w:type="spellStart"/>
      <w:r w:rsidRPr="00A13833">
        <w:rPr>
          <w:rFonts w:ascii="Arial" w:hAnsi="Arial" w:cs="Arial"/>
        </w:rPr>
        <w:t>Adminiatrative</w:t>
      </w:r>
      <w:proofErr w:type="spellEnd"/>
      <w:r w:rsidRPr="00A13833">
        <w:rPr>
          <w:rFonts w:ascii="Arial" w:hAnsi="Arial" w:cs="Arial"/>
        </w:rPr>
        <w:t xml:space="preserve"> Assistant I</w:t>
      </w:r>
    </w:p>
    <w:p w:rsidR="00A13833" w:rsidRPr="00A13833" w:rsidRDefault="00A13833" w:rsidP="00A13833">
      <w:pPr>
        <w:rPr>
          <w:rFonts w:ascii="Arial" w:hAnsi="Arial" w:cs="Arial"/>
        </w:rPr>
      </w:pPr>
      <w:r w:rsidRPr="00A13833">
        <w:rPr>
          <w:rFonts w:ascii="Arial" w:hAnsi="Arial" w:cs="Arial"/>
        </w:rPr>
        <w:lastRenderedPageBreak/>
        <w:t>Office # 605-Pickard Hall, (817) 272-2776 ext. 4796</w:t>
      </w:r>
    </w:p>
    <w:p w:rsidR="00A13833" w:rsidRPr="00A13833" w:rsidRDefault="00A13833" w:rsidP="00A13833">
      <w:pPr>
        <w:rPr>
          <w:rFonts w:ascii="Arial" w:hAnsi="Arial" w:cs="Arial"/>
          <w:color w:val="1F497D"/>
        </w:rPr>
      </w:pPr>
      <w:r w:rsidRPr="00A13833">
        <w:rPr>
          <w:rFonts w:ascii="Arial" w:hAnsi="Arial" w:cs="Arial"/>
        </w:rPr>
        <w:t>Email:</w:t>
      </w:r>
      <w:r w:rsidRPr="00A13833">
        <w:rPr>
          <w:rFonts w:ascii="Arial" w:hAnsi="Arial" w:cs="Arial"/>
          <w:color w:val="1F497D"/>
        </w:rPr>
        <w:t xml:space="preserve"> </w:t>
      </w:r>
      <w:hyperlink r:id="rId35" w:history="1">
        <w:r w:rsidRPr="00A13833">
          <w:rPr>
            <w:rStyle w:val="Hyperlink"/>
            <w:rFonts w:ascii="Arial" w:hAnsi="Arial" w:cs="Arial"/>
          </w:rPr>
          <w:t>Olivier@uta.edu</w:t>
        </w:r>
      </w:hyperlink>
      <w:r w:rsidRPr="00A13833">
        <w:rPr>
          <w:rFonts w:ascii="Arial" w:hAnsi="Arial" w:cs="Arial"/>
          <w:color w:val="1F497D"/>
        </w:rPr>
        <w:t xml:space="preserve"> </w:t>
      </w:r>
    </w:p>
    <w:p w:rsidR="00A13833" w:rsidRPr="00A13833" w:rsidRDefault="00A13833" w:rsidP="00A13833">
      <w:pPr>
        <w:rPr>
          <w:rFonts w:ascii="Arial" w:hAnsi="Arial" w:cs="Arial"/>
          <w:color w:val="1F497D"/>
        </w:rPr>
      </w:pPr>
    </w:p>
    <w:p w:rsidR="00A13833" w:rsidRPr="00A13833" w:rsidRDefault="00A13833" w:rsidP="00A13833">
      <w:pPr>
        <w:rPr>
          <w:rFonts w:ascii="Arial" w:hAnsi="Arial" w:cs="Arial"/>
        </w:rPr>
      </w:pPr>
      <w:r w:rsidRPr="00A13833">
        <w:rPr>
          <w:rFonts w:ascii="Arial" w:hAnsi="Arial" w:cs="Arial"/>
          <w:b/>
        </w:rPr>
        <w:t>Roshanda Marks</w:t>
      </w:r>
      <w:r w:rsidRPr="00A13833">
        <w:rPr>
          <w:rFonts w:ascii="Arial" w:hAnsi="Arial" w:cs="Arial"/>
        </w:rPr>
        <w:t>, Senior Office Assistant</w:t>
      </w:r>
    </w:p>
    <w:p w:rsidR="00A13833" w:rsidRPr="00A13833" w:rsidRDefault="00A13833" w:rsidP="00A13833">
      <w:pPr>
        <w:rPr>
          <w:rFonts w:ascii="Arial" w:hAnsi="Arial" w:cs="Arial"/>
        </w:rPr>
      </w:pPr>
      <w:r w:rsidRPr="00A13833">
        <w:rPr>
          <w:rFonts w:ascii="Arial" w:hAnsi="Arial" w:cs="Arial"/>
        </w:rPr>
        <w:t>Office # 610-Pickard Hall, (817)-272-2043 ext. 4856</w:t>
      </w:r>
    </w:p>
    <w:p w:rsidR="00A13833" w:rsidRDefault="00A13833" w:rsidP="00A13833">
      <w:pPr>
        <w:rPr>
          <w:rFonts w:ascii="Arial" w:hAnsi="Arial" w:cs="Arial"/>
          <w:color w:val="1F497D"/>
        </w:rPr>
      </w:pPr>
      <w:r w:rsidRPr="00A13833">
        <w:rPr>
          <w:rFonts w:ascii="Arial" w:hAnsi="Arial" w:cs="Arial"/>
        </w:rPr>
        <w:t>Email:</w:t>
      </w:r>
      <w:r w:rsidRPr="00A13833">
        <w:rPr>
          <w:rFonts w:ascii="Arial" w:hAnsi="Arial" w:cs="Arial"/>
          <w:color w:val="1F497D"/>
        </w:rPr>
        <w:t xml:space="preserve"> </w:t>
      </w:r>
      <w:hyperlink r:id="rId36" w:history="1">
        <w:r w:rsidRPr="00A13833">
          <w:rPr>
            <w:rStyle w:val="Hyperlink"/>
            <w:rFonts w:ascii="Arial" w:hAnsi="Arial" w:cs="Arial"/>
          </w:rPr>
          <w:t>r.marks@uta.edu</w:t>
        </w:r>
      </w:hyperlink>
      <w:r w:rsidRPr="00A13833">
        <w:rPr>
          <w:rFonts w:ascii="Arial" w:hAnsi="Arial" w:cs="Arial"/>
          <w:color w:val="1F497D"/>
        </w:rPr>
        <w:t xml:space="preserve"> </w:t>
      </w:r>
    </w:p>
    <w:p w:rsidR="00AC7F6F" w:rsidRDefault="00AC7F6F" w:rsidP="00A13833">
      <w:pPr>
        <w:rPr>
          <w:rFonts w:ascii="Arial" w:hAnsi="Arial" w:cs="Arial"/>
          <w:color w:val="1F497D"/>
        </w:rPr>
      </w:pPr>
    </w:p>
    <w:p w:rsidR="00AC7F6F" w:rsidRPr="00A13833" w:rsidRDefault="00AC7F6F" w:rsidP="00A13833">
      <w:pPr>
        <w:rPr>
          <w:rFonts w:ascii="Arial" w:hAnsi="Arial" w:cs="Arial"/>
          <w:color w:val="1F497D"/>
        </w:rPr>
      </w:pPr>
    </w:p>
    <w:p w:rsidR="000732D1" w:rsidRPr="00A13833" w:rsidRDefault="000732D1" w:rsidP="00A13833">
      <w:pPr>
        <w:rPr>
          <w:rFonts w:ascii="Arial" w:hAnsi="Arial" w:cs="Arial"/>
          <w:b/>
        </w:rPr>
      </w:pPr>
    </w:p>
    <w:p w:rsidR="00A13833" w:rsidRPr="00A13833" w:rsidRDefault="00A13833" w:rsidP="00A13833">
      <w:pPr>
        <w:rPr>
          <w:rFonts w:ascii="Arial" w:hAnsi="Arial" w:cs="Arial"/>
          <w:b/>
          <w:u w:val="single"/>
        </w:rPr>
      </w:pPr>
      <w:r w:rsidRPr="00A13833">
        <w:rPr>
          <w:rFonts w:ascii="Arial" w:hAnsi="Arial" w:cs="Arial"/>
          <w:b/>
          <w:u w:val="single"/>
        </w:rPr>
        <w:t>Department of MSN Administration, Education, and PhD Programs</w:t>
      </w:r>
    </w:p>
    <w:p w:rsidR="00A13833" w:rsidRDefault="00A13833" w:rsidP="00A13833">
      <w:pPr>
        <w:rPr>
          <w:rFonts w:ascii="Arial" w:hAnsi="Arial" w:cs="Arial"/>
          <w:b/>
        </w:rPr>
      </w:pPr>
    </w:p>
    <w:p w:rsidR="000732D1" w:rsidRPr="00A13833" w:rsidRDefault="00A13833" w:rsidP="00A13833">
      <w:pPr>
        <w:rPr>
          <w:rFonts w:ascii="Arial" w:hAnsi="Arial" w:cs="Arial"/>
          <w:b/>
        </w:rPr>
      </w:pPr>
      <w:r w:rsidRPr="00A13833">
        <w:rPr>
          <w:rFonts w:ascii="Arial" w:hAnsi="Arial" w:cs="Arial"/>
          <w:b/>
        </w:rPr>
        <w:t>J</w:t>
      </w:r>
      <w:r w:rsidR="000732D1" w:rsidRPr="00A13833">
        <w:rPr>
          <w:rFonts w:ascii="Arial" w:hAnsi="Arial" w:cs="Arial"/>
          <w:b/>
        </w:rPr>
        <w:t xml:space="preserve">ennifer Gray, </w:t>
      </w:r>
      <w:r w:rsidR="000732D1" w:rsidRPr="00A13833">
        <w:rPr>
          <w:rFonts w:ascii="Arial" w:hAnsi="Arial" w:cs="Arial"/>
        </w:rPr>
        <w:t>RN, PhD</w:t>
      </w:r>
    </w:p>
    <w:p w:rsidR="000732D1" w:rsidRPr="00A13833" w:rsidRDefault="004F2DF6" w:rsidP="00A13833">
      <w:pPr>
        <w:rPr>
          <w:rFonts w:ascii="Arial" w:hAnsi="Arial" w:cs="Arial"/>
        </w:rPr>
      </w:pPr>
      <w:r>
        <w:rPr>
          <w:rFonts w:ascii="Arial" w:hAnsi="Arial" w:cs="Arial"/>
        </w:rPr>
        <w:t>Interim</w:t>
      </w:r>
      <w:r w:rsidR="000732D1" w:rsidRPr="00A13833">
        <w:rPr>
          <w:rFonts w:ascii="Arial" w:hAnsi="Arial" w:cs="Arial"/>
        </w:rPr>
        <w:t xml:space="preserve"> Dean and Chair, </w:t>
      </w:r>
      <w:r w:rsidR="00A13833">
        <w:rPr>
          <w:rFonts w:ascii="Arial" w:hAnsi="Arial" w:cs="Arial"/>
        </w:rPr>
        <w:t>Graduate Advisor</w:t>
      </w:r>
    </w:p>
    <w:p w:rsidR="00063831" w:rsidRPr="00A13833" w:rsidRDefault="00063831" w:rsidP="00A13833">
      <w:pPr>
        <w:rPr>
          <w:rFonts w:ascii="Arial" w:hAnsi="Arial" w:cs="Arial"/>
        </w:rPr>
      </w:pPr>
      <w:r w:rsidRPr="00A13833">
        <w:rPr>
          <w:rFonts w:ascii="Arial" w:hAnsi="Arial" w:cs="Arial"/>
        </w:rPr>
        <w:t xml:space="preserve">Email: </w:t>
      </w:r>
      <w:hyperlink r:id="rId37" w:history="1">
        <w:r w:rsidRPr="00A13833">
          <w:rPr>
            <w:rStyle w:val="Hyperlink"/>
            <w:rFonts w:ascii="Arial" w:hAnsi="Arial" w:cs="Arial"/>
          </w:rPr>
          <w:t>jgray@uta.edu</w:t>
        </w:r>
      </w:hyperlink>
      <w:r w:rsidRPr="00A13833">
        <w:rPr>
          <w:rFonts w:ascii="Arial" w:hAnsi="Arial" w:cs="Arial"/>
        </w:rPr>
        <w:t xml:space="preserve"> </w:t>
      </w:r>
    </w:p>
    <w:p w:rsidR="000732D1" w:rsidRPr="00A13833" w:rsidRDefault="000732D1" w:rsidP="00A13833">
      <w:pPr>
        <w:rPr>
          <w:rFonts w:ascii="Arial" w:hAnsi="Arial" w:cs="Arial"/>
          <w:color w:val="1F497D"/>
        </w:rPr>
      </w:pPr>
    </w:p>
    <w:p w:rsidR="000732D1" w:rsidRPr="00A13833" w:rsidRDefault="00A13833" w:rsidP="00A13833">
      <w:pPr>
        <w:rPr>
          <w:rFonts w:ascii="Arial" w:hAnsi="Arial" w:cs="Arial"/>
        </w:rPr>
      </w:pPr>
      <w:r>
        <w:rPr>
          <w:rFonts w:ascii="Arial" w:hAnsi="Arial" w:cs="Arial"/>
          <w:b/>
        </w:rPr>
        <w:t>Vivian Lail</w:t>
      </w:r>
      <w:r w:rsidR="000732D1" w:rsidRPr="00A13833">
        <w:rPr>
          <w:rFonts w:ascii="Arial" w:hAnsi="Arial" w:cs="Arial"/>
          <w:b/>
        </w:rPr>
        <w:t>-Davis</w:t>
      </w:r>
      <w:r w:rsidR="000732D1" w:rsidRPr="00A13833">
        <w:rPr>
          <w:rFonts w:ascii="Arial" w:hAnsi="Arial" w:cs="Arial"/>
        </w:rPr>
        <w:t>, Administrative</w:t>
      </w:r>
      <w:r>
        <w:rPr>
          <w:rFonts w:ascii="Arial" w:hAnsi="Arial" w:cs="Arial"/>
        </w:rPr>
        <w:t xml:space="preserve"> Assistant II</w:t>
      </w:r>
    </w:p>
    <w:p w:rsidR="000732D1" w:rsidRPr="00A13833" w:rsidRDefault="000732D1" w:rsidP="00A13833">
      <w:pPr>
        <w:rPr>
          <w:rFonts w:ascii="Arial" w:hAnsi="Arial" w:cs="Arial"/>
        </w:rPr>
      </w:pPr>
      <w:r w:rsidRPr="00A13833">
        <w:rPr>
          <w:rFonts w:ascii="Arial" w:hAnsi="Arial" w:cs="Arial"/>
        </w:rPr>
        <w:t>Office # 512-Pickard Hall, (817)-272-1038</w:t>
      </w:r>
    </w:p>
    <w:p w:rsidR="000732D1" w:rsidRPr="00DC5EF2" w:rsidRDefault="000732D1" w:rsidP="00A13833">
      <w:pPr>
        <w:rPr>
          <w:rFonts w:ascii="Arial" w:hAnsi="Arial" w:cs="Arial"/>
          <w:color w:val="0070C0"/>
          <w:u w:val="single"/>
        </w:rPr>
      </w:pPr>
      <w:r w:rsidRPr="00A13833">
        <w:rPr>
          <w:rFonts w:ascii="Arial" w:hAnsi="Arial" w:cs="Arial"/>
        </w:rPr>
        <w:t>Email</w:t>
      </w:r>
      <w:r w:rsidRPr="00DC5EF2">
        <w:rPr>
          <w:rFonts w:ascii="Arial" w:hAnsi="Arial" w:cs="Arial"/>
          <w:color w:val="0070C0"/>
        </w:rPr>
        <w:t xml:space="preserve">: </w:t>
      </w:r>
      <w:r w:rsidR="00DC5EF2" w:rsidRPr="00DC5EF2">
        <w:rPr>
          <w:rFonts w:ascii="Arial" w:hAnsi="Arial" w:cs="Arial"/>
          <w:color w:val="0070C0"/>
          <w:u w:val="single"/>
        </w:rPr>
        <w:t>Vivian@uta.edu</w:t>
      </w:r>
    </w:p>
    <w:p w:rsidR="000732D1" w:rsidRDefault="000732D1" w:rsidP="00A13833">
      <w:pPr>
        <w:rPr>
          <w:rFonts w:ascii="Arial" w:hAnsi="Arial" w:cs="Arial"/>
          <w:color w:val="1F497D"/>
        </w:rPr>
      </w:pPr>
    </w:p>
    <w:p w:rsidR="00DC5EF2" w:rsidRPr="00A13833" w:rsidRDefault="00DC5EF2" w:rsidP="00A13833">
      <w:pPr>
        <w:rPr>
          <w:rFonts w:ascii="Arial" w:hAnsi="Arial" w:cs="Arial"/>
          <w:color w:val="1F497D"/>
        </w:rPr>
      </w:pPr>
    </w:p>
    <w:p w:rsidR="000732D1" w:rsidRPr="00A13833" w:rsidRDefault="000732D1" w:rsidP="00A13833">
      <w:pPr>
        <w:rPr>
          <w:rFonts w:ascii="Arial" w:hAnsi="Arial" w:cs="Arial"/>
        </w:rPr>
      </w:pPr>
      <w:r w:rsidRPr="00A13833">
        <w:rPr>
          <w:rFonts w:ascii="Arial" w:hAnsi="Arial" w:cs="Arial"/>
          <w:b/>
        </w:rPr>
        <w:t>Felicia Chamberlain</w:t>
      </w:r>
      <w:r w:rsidRPr="00A13833">
        <w:rPr>
          <w:rFonts w:ascii="Arial" w:hAnsi="Arial" w:cs="Arial"/>
        </w:rPr>
        <w:t>, Administrative Assistant I</w:t>
      </w:r>
    </w:p>
    <w:p w:rsidR="000732D1" w:rsidRPr="00A13833" w:rsidRDefault="000732D1" w:rsidP="00A13833">
      <w:pPr>
        <w:rPr>
          <w:rFonts w:ascii="Arial" w:hAnsi="Arial" w:cs="Arial"/>
        </w:rPr>
      </w:pPr>
      <w:r w:rsidRPr="00A13833">
        <w:rPr>
          <w:rFonts w:ascii="Arial" w:hAnsi="Arial" w:cs="Arial"/>
        </w:rPr>
        <w:t>Office # 515- Pickard Hall (817)-272-0659</w:t>
      </w:r>
    </w:p>
    <w:p w:rsidR="000732D1" w:rsidRDefault="000732D1" w:rsidP="00A13833">
      <w:pPr>
        <w:rPr>
          <w:rFonts w:ascii="Arial" w:hAnsi="Arial" w:cs="Arial"/>
          <w:color w:val="1F497D"/>
        </w:rPr>
      </w:pPr>
      <w:r w:rsidRPr="00A13833">
        <w:rPr>
          <w:rFonts w:ascii="Arial" w:hAnsi="Arial" w:cs="Arial"/>
        </w:rPr>
        <w:t>Email</w:t>
      </w:r>
      <w:r w:rsidRPr="00A13833">
        <w:rPr>
          <w:rFonts w:ascii="Arial" w:hAnsi="Arial" w:cs="Arial"/>
          <w:color w:val="1F497D"/>
        </w:rPr>
        <w:t xml:space="preserve">: </w:t>
      </w:r>
      <w:hyperlink r:id="rId38" w:history="1">
        <w:r w:rsidRPr="00A13833">
          <w:rPr>
            <w:rStyle w:val="Hyperlink"/>
            <w:rFonts w:ascii="Arial" w:hAnsi="Arial" w:cs="Arial"/>
          </w:rPr>
          <w:t>chamberl@uta.edu</w:t>
        </w:r>
      </w:hyperlink>
      <w:r w:rsidRPr="00A13833">
        <w:rPr>
          <w:rFonts w:ascii="Arial" w:hAnsi="Arial" w:cs="Arial"/>
          <w:color w:val="1F497D"/>
        </w:rPr>
        <w:t xml:space="preserve"> </w:t>
      </w:r>
    </w:p>
    <w:p w:rsidR="00A13833" w:rsidRDefault="00A13833" w:rsidP="00A13833">
      <w:pPr>
        <w:rPr>
          <w:rFonts w:ascii="Arial" w:hAnsi="Arial" w:cs="Arial"/>
          <w:color w:val="1F497D"/>
        </w:rPr>
      </w:pPr>
    </w:p>
    <w:p w:rsidR="00FF2BC6" w:rsidRDefault="00FF2BC6" w:rsidP="00A13833">
      <w:pPr>
        <w:rPr>
          <w:rFonts w:ascii="Arial" w:hAnsi="Arial" w:cs="Arial"/>
          <w:color w:val="1F497D"/>
        </w:rPr>
      </w:pPr>
    </w:p>
    <w:p w:rsidR="00A13833" w:rsidRPr="00A13833" w:rsidRDefault="00A13833" w:rsidP="00A13833">
      <w:pPr>
        <w:rPr>
          <w:rFonts w:ascii="Arial" w:hAnsi="Arial" w:cs="Arial"/>
          <w:color w:val="000000" w:themeColor="text1"/>
        </w:rPr>
      </w:pPr>
    </w:p>
    <w:p w:rsidR="00FF2BC6" w:rsidRPr="0020685B" w:rsidRDefault="00FF2BC6" w:rsidP="00FF2BC6">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 xml:space="preserve">on-campus emergency, call the UT Arlington Police Department at </w:t>
      </w:r>
      <w:r w:rsidRPr="00786C2F">
        <w:rPr>
          <w:rFonts w:ascii="Arial" w:hAnsi="Arial" w:cs="Arial"/>
          <w:b/>
          <w:color w:val="0000FF"/>
          <w:sz w:val="21"/>
          <w:szCs w:val="21"/>
        </w:rPr>
        <w:t>817-272-3003</w:t>
      </w:r>
      <w:r w:rsidRPr="0020685B">
        <w:rPr>
          <w:rFonts w:ascii="Arial" w:hAnsi="Arial" w:cs="Arial"/>
          <w:bCs/>
          <w:color w:val="0000FF"/>
          <w:sz w:val="21"/>
          <w:szCs w:val="21"/>
        </w:rPr>
        <w:t xml:space="preserve"> (non-campus phone), </w:t>
      </w:r>
      <w:r w:rsidRPr="00786C2F">
        <w:rPr>
          <w:rFonts w:ascii="Arial" w:hAnsi="Arial" w:cs="Arial"/>
          <w:b/>
          <w:color w:val="0000FF"/>
          <w:sz w:val="21"/>
          <w:szCs w:val="21"/>
        </w:rPr>
        <w:t>2-3003</w:t>
      </w:r>
      <w:r w:rsidRPr="0020685B">
        <w:rPr>
          <w:rFonts w:ascii="Arial" w:hAnsi="Arial" w:cs="Arial"/>
          <w:bCs/>
          <w:color w:val="0000FF"/>
          <w:sz w:val="21"/>
          <w:szCs w:val="21"/>
        </w:rPr>
        <w:t xml:space="preserve"> (campus phone). You may also dial 911.</w:t>
      </w:r>
    </w:p>
    <w:p w:rsidR="000732D1" w:rsidRPr="00A13833" w:rsidRDefault="000732D1" w:rsidP="00A13833">
      <w:pPr>
        <w:rPr>
          <w:rFonts w:ascii="Arial" w:hAnsi="Arial" w:cs="Arial"/>
          <w:color w:val="1F497D"/>
        </w:rPr>
      </w:pPr>
    </w:p>
    <w:p w:rsidR="00D44396" w:rsidRDefault="00D44396" w:rsidP="00A13833">
      <w:pPr>
        <w:rPr>
          <w:rFonts w:ascii="Arial" w:hAnsi="Arial" w:cs="Arial"/>
          <w:b/>
        </w:rPr>
      </w:pPr>
    </w:p>
    <w:p w:rsidR="00D44396" w:rsidRDefault="00D44396">
      <w:pPr>
        <w:rPr>
          <w:rFonts w:ascii="Arial" w:hAnsi="Arial" w:cs="Arial"/>
          <w:b/>
        </w:rPr>
      </w:pPr>
      <w:r>
        <w:rPr>
          <w:rFonts w:ascii="Arial" w:hAnsi="Arial" w:cs="Arial"/>
          <w:b/>
        </w:rPr>
        <w:br w:type="page"/>
      </w:r>
    </w:p>
    <w:p w:rsidR="000732D1" w:rsidRDefault="000732D1" w:rsidP="00D44396">
      <w:pPr>
        <w:ind w:left="720"/>
        <w:rPr>
          <w:rFonts w:ascii="Arial" w:hAnsi="Arial" w:cs="Arial"/>
        </w:rPr>
      </w:pPr>
    </w:p>
    <w:p w:rsidR="00D73FA6" w:rsidRPr="00D73FA6" w:rsidRDefault="00D73FA6" w:rsidP="008F7402">
      <w:pPr>
        <w:rPr>
          <w:i/>
        </w:rPr>
      </w:pPr>
      <w:r w:rsidRPr="00D73FA6">
        <w:rPr>
          <w:i/>
        </w:rPr>
        <w:t>General Guidelines for Papers</w:t>
      </w:r>
    </w:p>
    <w:p w:rsidR="00D73FA6" w:rsidRPr="005A174C" w:rsidRDefault="00D73FA6" w:rsidP="00D73FA6">
      <w:pPr>
        <w:numPr>
          <w:ilvl w:val="12"/>
          <w:numId w:val="0"/>
        </w:numPr>
        <w:jc w:val="both"/>
      </w:pPr>
    </w:p>
    <w:p w:rsidR="00D73FA6" w:rsidRPr="00D73FA6" w:rsidRDefault="00D73FA6" w:rsidP="00D73FA6">
      <w:pPr>
        <w:pStyle w:val="BlockText"/>
        <w:widowControl/>
        <w:numPr>
          <w:ilvl w:val="12"/>
          <w:numId w:val="0"/>
        </w:numPr>
        <w:tabs>
          <w:tab w:val="clear" w:pos="180"/>
          <w:tab w:val="clear" w:pos="27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right="0"/>
        <w:jc w:val="left"/>
        <w:rPr>
          <w:rFonts w:ascii="Arial" w:hAnsi="Arial" w:cs="Arial"/>
        </w:rPr>
      </w:pPr>
      <w:r w:rsidRPr="00D73FA6">
        <w:rPr>
          <w:rFonts w:ascii="Arial" w:hAnsi="Arial" w:cs="Arial"/>
        </w:rPr>
        <w:t>The 6</w:t>
      </w:r>
      <w:r w:rsidRPr="00D73FA6">
        <w:rPr>
          <w:rFonts w:ascii="Arial" w:hAnsi="Arial" w:cs="Arial"/>
          <w:vertAlign w:val="superscript"/>
        </w:rPr>
        <w:t>th</w:t>
      </w:r>
      <w:r w:rsidRPr="00D73FA6">
        <w:rPr>
          <w:rFonts w:ascii="Arial" w:hAnsi="Arial" w:cs="Arial"/>
        </w:rPr>
        <w:t xml:space="preserve"> Edition APA Manual (2009) is to be used in conjunction with the paper guidelines to demonstrate referencing, levels of headings, and direct quotations in the paper. The guidelines in the APA Manual about grammar and punctuation, use of numbers and abbreviations, and development of tables or figures should be used in developing the paper.</w:t>
      </w:r>
    </w:p>
    <w:p w:rsidR="00D73FA6" w:rsidRPr="00D73FA6" w:rsidRDefault="00D73FA6" w:rsidP="00D73FA6">
      <w:pPr>
        <w:numPr>
          <w:ilvl w:val="12"/>
          <w:numId w:val="0"/>
        </w:numPr>
        <w:tabs>
          <w:tab w:val="decimal" w:pos="-360"/>
        </w:tabs>
        <w:rPr>
          <w:rFonts w:ascii="Arial" w:hAnsi="Arial" w:cs="Arial"/>
        </w:rPr>
      </w:pPr>
    </w:p>
    <w:p w:rsidR="00D73FA6" w:rsidRPr="00D73FA6" w:rsidRDefault="00D73FA6" w:rsidP="00D73FA6">
      <w:pPr>
        <w:numPr>
          <w:ilvl w:val="0"/>
          <w:numId w:val="9"/>
        </w:numPr>
        <w:tabs>
          <w:tab w:val="clear" w:pos="360"/>
          <w:tab w:val="left" w:pos="-450"/>
          <w:tab w:val="right" w:pos="120"/>
        </w:tabs>
        <w:rPr>
          <w:rFonts w:ascii="Arial" w:hAnsi="Arial" w:cs="Arial"/>
        </w:rPr>
      </w:pPr>
      <w:r w:rsidRPr="00D73FA6">
        <w:rPr>
          <w:rFonts w:ascii="Arial" w:hAnsi="Arial" w:cs="Arial"/>
        </w:rPr>
        <w:t xml:space="preserve">Upload all completed assignments to Blackboard (instructions will be given in class). Before uploading your paper, </w:t>
      </w:r>
      <w:r w:rsidRPr="004F127E">
        <w:rPr>
          <w:rFonts w:ascii="Arial" w:hAnsi="Arial" w:cs="Arial"/>
          <w:b/>
        </w:rPr>
        <w:t>save the file using your last name and first initial as the file name</w:t>
      </w:r>
      <w:r w:rsidRPr="00D73FA6">
        <w:rPr>
          <w:rFonts w:ascii="Arial" w:hAnsi="Arial" w:cs="Arial"/>
        </w:rPr>
        <w:t xml:space="preserve"> (for example, JohnL.doc). Be sure to upload all needed files before submitting the assignment. </w:t>
      </w:r>
      <w:r w:rsidRPr="00D73FA6">
        <w:rPr>
          <w:rFonts w:ascii="Arial" w:hAnsi="Arial" w:cs="Arial"/>
          <w:b/>
          <w:bCs/>
        </w:rPr>
        <w:t>Be sure the paper you submit for grading is complete, because that is the paper that will be graded.</w:t>
      </w:r>
    </w:p>
    <w:p w:rsidR="00D73FA6" w:rsidRPr="00D73FA6" w:rsidRDefault="00D73FA6" w:rsidP="00D73FA6">
      <w:pPr>
        <w:tabs>
          <w:tab w:val="left" w:pos="-450"/>
          <w:tab w:val="right" w:pos="120"/>
        </w:tabs>
        <w:rPr>
          <w:rFonts w:ascii="Arial" w:hAnsi="Arial" w:cs="Arial"/>
        </w:rPr>
      </w:pPr>
    </w:p>
    <w:p w:rsidR="00D73FA6" w:rsidRPr="00D73FA6" w:rsidRDefault="00D73FA6" w:rsidP="00D73FA6">
      <w:pPr>
        <w:numPr>
          <w:ilvl w:val="0"/>
          <w:numId w:val="9"/>
        </w:numPr>
        <w:tabs>
          <w:tab w:val="clear" w:pos="360"/>
          <w:tab w:val="left" w:pos="-450"/>
          <w:tab w:val="right" w:pos="120"/>
        </w:tabs>
        <w:rPr>
          <w:rFonts w:ascii="Arial" w:hAnsi="Arial" w:cs="Arial"/>
        </w:rPr>
      </w:pPr>
      <w:r w:rsidRPr="00D73FA6">
        <w:rPr>
          <w:rFonts w:ascii="Arial" w:hAnsi="Arial" w:cs="Arial"/>
        </w:rPr>
        <w:t xml:space="preserve">Each paper is to have a formal title page (see example at end of syllabus). </w:t>
      </w:r>
    </w:p>
    <w:p w:rsidR="00D73FA6" w:rsidRPr="00D73FA6" w:rsidRDefault="00D73FA6" w:rsidP="00D73FA6">
      <w:pPr>
        <w:pStyle w:val="Level1"/>
        <w:widowControl/>
        <w:numPr>
          <w:ilvl w:val="0"/>
          <w:numId w:val="0"/>
        </w:numPr>
        <w:tabs>
          <w:tab w:val="right" w:pos="120"/>
        </w:tabs>
        <w:rPr>
          <w:rFonts w:ascii="Arial" w:hAnsi="Arial" w:cs="Arial"/>
          <w:sz w:val="22"/>
          <w:szCs w:val="22"/>
        </w:rPr>
      </w:pPr>
    </w:p>
    <w:p w:rsidR="00D73FA6" w:rsidRPr="00D73FA6" w:rsidRDefault="00D73FA6" w:rsidP="00D73FA6">
      <w:pPr>
        <w:numPr>
          <w:ilvl w:val="0"/>
          <w:numId w:val="9"/>
        </w:numPr>
        <w:tabs>
          <w:tab w:val="clear" w:pos="360"/>
          <w:tab w:val="left" w:pos="-450"/>
          <w:tab w:val="right" w:pos="120"/>
        </w:tabs>
        <w:rPr>
          <w:rFonts w:ascii="Arial" w:hAnsi="Arial" w:cs="Arial"/>
        </w:rPr>
      </w:pPr>
      <w:r w:rsidRPr="00D73FA6">
        <w:rPr>
          <w:rFonts w:ascii="Arial" w:hAnsi="Arial" w:cs="Arial"/>
        </w:rPr>
        <w:t>Pagination: Page numbering starts with the title page. Numbering continues through the reference list and any appendices. Arabic (1, 2 etc.) numbers are to be used. Insert page breaks after the title page and before the reference list.</w:t>
      </w:r>
    </w:p>
    <w:p w:rsidR="00D73FA6" w:rsidRPr="00D73FA6" w:rsidRDefault="00D73FA6" w:rsidP="00D73FA6">
      <w:pPr>
        <w:numPr>
          <w:ilvl w:val="12"/>
          <w:numId w:val="0"/>
        </w:numPr>
        <w:tabs>
          <w:tab w:val="right" w:pos="120"/>
        </w:tabs>
        <w:rPr>
          <w:rFonts w:ascii="Arial" w:hAnsi="Arial" w:cs="Arial"/>
        </w:rPr>
      </w:pPr>
    </w:p>
    <w:p w:rsidR="00D73FA6" w:rsidRPr="00D73FA6" w:rsidRDefault="00D73FA6" w:rsidP="00D73FA6">
      <w:pPr>
        <w:numPr>
          <w:ilvl w:val="0"/>
          <w:numId w:val="9"/>
        </w:numPr>
        <w:tabs>
          <w:tab w:val="clear" w:pos="360"/>
          <w:tab w:val="left" w:pos="-450"/>
          <w:tab w:val="right" w:pos="120"/>
        </w:tabs>
        <w:rPr>
          <w:rFonts w:ascii="Arial" w:hAnsi="Arial" w:cs="Arial"/>
        </w:rPr>
      </w:pPr>
      <w:r w:rsidRPr="00D73FA6">
        <w:rPr>
          <w:rFonts w:ascii="Arial" w:hAnsi="Arial" w:cs="Arial"/>
        </w:rPr>
        <w:t xml:space="preserve">Margins: Margins are to be </w:t>
      </w:r>
      <w:r w:rsidRPr="00D73FA6">
        <w:rPr>
          <w:rFonts w:ascii="Arial" w:hAnsi="Arial" w:cs="Arial"/>
          <w:u w:val="single"/>
        </w:rPr>
        <w:t>1 inch</w:t>
      </w:r>
      <w:r w:rsidRPr="00D73FA6">
        <w:rPr>
          <w:rFonts w:ascii="Arial" w:hAnsi="Arial" w:cs="Arial"/>
        </w:rPr>
        <w:t xml:space="preserve"> on all sides. Text should be </w:t>
      </w:r>
      <w:r w:rsidRPr="00D73FA6">
        <w:rPr>
          <w:rFonts w:ascii="Arial" w:hAnsi="Arial" w:cs="Arial"/>
          <w:u w:val="single"/>
        </w:rPr>
        <w:t>left justified</w:t>
      </w:r>
      <w:r w:rsidRPr="00D73FA6">
        <w:rPr>
          <w:rFonts w:ascii="Arial" w:hAnsi="Arial" w:cs="Arial"/>
        </w:rPr>
        <w:t xml:space="preserve"> only. This means that the right margin may appear irregular. If a word is too long to be completed on one line, it should not be hyphenated.</w:t>
      </w:r>
    </w:p>
    <w:p w:rsidR="00D73FA6" w:rsidRPr="00D73FA6" w:rsidRDefault="00D73FA6" w:rsidP="00D73FA6">
      <w:pPr>
        <w:numPr>
          <w:ilvl w:val="12"/>
          <w:numId w:val="0"/>
        </w:numPr>
        <w:tabs>
          <w:tab w:val="right" w:pos="120"/>
        </w:tabs>
        <w:rPr>
          <w:rFonts w:ascii="Arial" w:hAnsi="Arial" w:cs="Arial"/>
        </w:rPr>
      </w:pPr>
    </w:p>
    <w:p w:rsidR="00D73FA6" w:rsidRPr="00D73FA6" w:rsidRDefault="00D73FA6" w:rsidP="00D73FA6">
      <w:pPr>
        <w:numPr>
          <w:ilvl w:val="0"/>
          <w:numId w:val="9"/>
        </w:numPr>
        <w:tabs>
          <w:tab w:val="clear" w:pos="360"/>
          <w:tab w:val="left" w:pos="-450"/>
          <w:tab w:val="right" w:pos="120"/>
        </w:tabs>
        <w:rPr>
          <w:rFonts w:ascii="Arial" w:hAnsi="Arial" w:cs="Arial"/>
        </w:rPr>
      </w:pPr>
      <w:r w:rsidRPr="00D73FA6">
        <w:rPr>
          <w:rFonts w:ascii="Arial" w:hAnsi="Arial" w:cs="Arial"/>
        </w:rPr>
        <w:t xml:space="preserve">Type size and font: Type should be </w:t>
      </w:r>
      <w:r w:rsidRPr="00D73FA6">
        <w:rPr>
          <w:rFonts w:ascii="Arial" w:hAnsi="Arial" w:cs="Arial"/>
          <w:u w:val="single"/>
        </w:rPr>
        <w:t>12</w:t>
      </w:r>
      <w:r w:rsidRPr="00D73FA6">
        <w:rPr>
          <w:rFonts w:ascii="Arial" w:hAnsi="Arial" w:cs="Arial"/>
        </w:rPr>
        <w:t xml:space="preserve"> characters per inch. The font should be </w:t>
      </w:r>
      <w:r w:rsidRPr="00D73FA6">
        <w:rPr>
          <w:rFonts w:ascii="Arial" w:hAnsi="Arial" w:cs="Arial"/>
          <w:u w:val="single"/>
        </w:rPr>
        <w:t>Times New Roman</w:t>
      </w:r>
      <w:r w:rsidRPr="00D73FA6">
        <w:rPr>
          <w:rFonts w:ascii="Arial" w:hAnsi="Arial" w:cs="Arial"/>
        </w:rPr>
        <w:t>.</w:t>
      </w:r>
    </w:p>
    <w:p w:rsidR="00D73FA6" w:rsidRPr="00D73FA6" w:rsidRDefault="00D73FA6" w:rsidP="00D73FA6">
      <w:pPr>
        <w:tabs>
          <w:tab w:val="left" w:pos="-450"/>
          <w:tab w:val="right" w:pos="120"/>
        </w:tabs>
        <w:rPr>
          <w:rFonts w:ascii="Arial" w:hAnsi="Arial" w:cs="Arial"/>
        </w:rPr>
      </w:pPr>
    </w:p>
    <w:p w:rsidR="00D73FA6" w:rsidRPr="00D73FA6" w:rsidRDefault="00D73FA6" w:rsidP="00D73FA6">
      <w:pPr>
        <w:numPr>
          <w:ilvl w:val="0"/>
          <w:numId w:val="9"/>
        </w:numPr>
        <w:tabs>
          <w:tab w:val="clear" w:pos="360"/>
          <w:tab w:val="left" w:pos="-450"/>
          <w:tab w:val="right" w:pos="120"/>
        </w:tabs>
        <w:rPr>
          <w:rFonts w:ascii="Arial" w:hAnsi="Arial" w:cs="Arial"/>
        </w:rPr>
      </w:pPr>
      <w:r w:rsidRPr="00D73FA6">
        <w:rPr>
          <w:rFonts w:ascii="Arial" w:hAnsi="Arial" w:cs="Arial"/>
        </w:rPr>
        <w:t>Spacing: Double spacing is to be used for the body of the paper. Single spacing may be used for table titles and headings, figure captions, within references (with double spacing between references), and long quotations. Only one space should follow each period, colon, semicolon, or question mark. Indent the first line of each paragraph ½ inch using the tab key.</w:t>
      </w:r>
    </w:p>
    <w:p w:rsidR="00D73FA6" w:rsidRPr="00D73FA6" w:rsidRDefault="00D73FA6" w:rsidP="00D73FA6">
      <w:pPr>
        <w:tabs>
          <w:tab w:val="left" w:pos="-450"/>
          <w:tab w:val="right" w:pos="120"/>
        </w:tabs>
        <w:rPr>
          <w:rFonts w:ascii="Arial" w:hAnsi="Arial" w:cs="Arial"/>
        </w:rPr>
      </w:pPr>
    </w:p>
    <w:p w:rsidR="00D73FA6" w:rsidRPr="00D73FA6" w:rsidRDefault="00D73FA6" w:rsidP="00D73FA6">
      <w:pPr>
        <w:numPr>
          <w:ilvl w:val="0"/>
          <w:numId w:val="9"/>
        </w:numPr>
        <w:tabs>
          <w:tab w:val="clear" w:pos="360"/>
          <w:tab w:val="left" w:pos="-450"/>
          <w:tab w:val="right" w:pos="120"/>
        </w:tabs>
        <w:rPr>
          <w:rFonts w:ascii="Arial" w:hAnsi="Arial" w:cs="Arial"/>
        </w:rPr>
      </w:pPr>
      <w:r w:rsidRPr="00D73FA6">
        <w:rPr>
          <w:rFonts w:ascii="Arial" w:hAnsi="Arial" w:cs="Arial"/>
        </w:rPr>
        <w:t>Figures and tables should be inserted into the body of the paper as close as possible to where discussed in text. See the APA manual for format for inserting figures and tables in the text of papers/theses.</w:t>
      </w:r>
    </w:p>
    <w:p w:rsidR="00D73FA6" w:rsidRPr="00D73FA6" w:rsidRDefault="00D73FA6" w:rsidP="00D73FA6">
      <w:pPr>
        <w:numPr>
          <w:ilvl w:val="12"/>
          <w:numId w:val="0"/>
        </w:numPr>
        <w:tabs>
          <w:tab w:val="right" w:pos="120"/>
        </w:tabs>
        <w:rPr>
          <w:rFonts w:ascii="Arial" w:hAnsi="Arial" w:cs="Arial"/>
        </w:rPr>
      </w:pPr>
    </w:p>
    <w:p w:rsidR="00D73FA6" w:rsidRPr="00D73FA6" w:rsidRDefault="00D73FA6" w:rsidP="00D73FA6">
      <w:pPr>
        <w:numPr>
          <w:ilvl w:val="0"/>
          <w:numId w:val="9"/>
        </w:numPr>
        <w:tabs>
          <w:tab w:val="clear" w:pos="360"/>
          <w:tab w:val="left" w:pos="-450"/>
          <w:tab w:val="right" w:pos="120"/>
        </w:tabs>
        <w:rPr>
          <w:rFonts w:ascii="Arial" w:hAnsi="Arial" w:cs="Arial"/>
        </w:rPr>
      </w:pPr>
      <w:r w:rsidRPr="00D73FA6">
        <w:rPr>
          <w:rFonts w:ascii="Arial" w:hAnsi="Arial" w:cs="Arial"/>
        </w:rPr>
        <w:t xml:space="preserve">Headers: Running headers are required. </w:t>
      </w:r>
    </w:p>
    <w:p w:rsidR="00D73FA6" w:rsidRPr="00D73FA6" w:rsidRDefault="00D73FA6" w:rsidP="00D73FA6">
      <w:pPr>
        <w:numPr>
          <w:ilvl w:val="12"/>
          <w:numId w:val="0"/>
        </w:numPr>
        <w:tabs>
          <w:tab w:val="right" w:pos="120"/>
        </w:tabs>
        <w:rPr>
          <w:rFonts w:ascii="Arial" w:hAnsi="Arial" w:cs="Arial"/>
        </w:rPr>
      </w:pPr>
    </w:p>
    <w:p w:rsidR="00D73FA6" w:rsidRPr="00D73FA6" w:rsidRDefault="00D73FA6" w:rsidP="00D73FA6">
      <w:pPr>
        <w:numPr>
          <w:ilvl w:val="0"/>
          <w:numId w:val="9"/>
        </w:numPr>
        <w:tabs>
          <w:tab w:val="clear" w:pos="360"/>
          <w:tab w:val="left" w:pos="-450"/>
          <w:tab w:val="right" w:pos="120"/>
        </w:tabs>
        <w:rPr>
          <w:rFonts w:ascii="Arial" w:hAnsi="Arial" w:cs="Arial"/>
        </w:rPr>
      </w:pPr>
      <w:r w:rsidRPr="00D73FA6">
        <w:rPr>
          <w:rFonts w:ascii="Arial" w:hAnsi="Arial" w:cs="Arial"/>
        </w:rPr>
        <w:t xml:space="preserve">Headings within the paper are essential. First develop an outline of your paper count the number of levels you plan to incorporate. Grading Criteria Sheets are helpful in determining appropriate headings for specific assignments. See the APA Manual for further guidance. </w:t>
      </w:r>
    </w:p>
    <w:p w:rsidR="00D73FA6" w:rsidRPr="00D73FA6" w:rsidRDefault="00D73FA6" w:rsidP="00D73FA6">
      <w:pPr>
        <w:numPr>
          <w:ilvl w:val="12"/>
          <w:numId w:val="0"/>
        </w:numPr>
        <w:tabs>
          <w:tab w:val="right" w:pos="120"/>
        </w:tabs>
        <w:rPr>
          <w:rFonts w:ascii="Arial" w:hAnsi="Arial" w:cs="Arial"/>
        </w:rPr>
      </w:pPr>
    </w:p>
    <w:p w:rsidR="00D73FA6" w:rsidRPr="00D73FA6" w:rsidRDefault="00D73FA6" w:rsidP="00D73FA6">
      <w:pPr>
        <w:numPr>
          <w:ilvl w:val="0"/>
          <w:numId w:val="9"/>
        </w:numPr>
        <w:tabs>
          <w:tab w:val="clear" w:pos="360"/>
          <w:tab w:val="left" w:pos="-450"/>
          <w:tab w:val="right" w:pos="120"/>
        </w:tabs>
        <w:rPr>
          <w:rFonts w:ascii="Arial" w:hAnsi="Arial" w:cs="Arial"/>
        </w:rPr>
      </w:pPr>
      <w:r w:rsidRPr="00D73FA6">
        <w:rPr>
          <w:rFonts w:ascii="Arial" w:hAnsi="Arial" w:cs="Arial"/>
        </w:rPr>
        <w:t xml:space="preserve">Quotations: Quotations should be limited to only that which is </w:t>
      </w:r>
      <w:r w:rsidRPr="00D73FA6">
        <w:rPr>
          <w:rFonts w:ascii="Arial" w:hAnsi="Arial" w:cs="Arial"/>
          <w:b/>
        </w:rPr>
        <w:t>absolutely essential</w:t>
      </w:r>
      <w:r w:rsidRPr="00D73FA6">
        <w:rPr>
          <w:rFonts w:ascii="Arial" w:hAnsi="Arial" w:cs="Arial"/>
        </w:rPr>
        <w:t xml:space="preserve">. You should synthesize the information not use quotes. Extensive use of quotations will result in deductions from the assignment grade. When more than 5 words in a row are directly taken from another source, the original author or speaker must be given credit. See the APA Manual for ways to properly cite quotations of less than and greater than 40 words. </w:t>
      </w:r>
    </w:p>
    <w:p w:rsidR="00D73FA6" w:rsidRPr="00D73FA6" w:rsidRDefault="00D73FA6" w:rsidP="00D73FA6">
      <w:pPr>
        <w:tabs>
          <w:tab w:val="left" w:pos="-450"/>
          <w:tab w:val="right" w:pos="120"/>
        </w:tabs>
        <w:rPr>
          <w:rFonts w:ascii="Arial" w:hAnsi="Arial" w:cs="Arial"/>
        </w:rPr>
      </w:pPr>
    </w:p>
    <w:p w:rsidR="00D73FA6" w:rsidRPr="00D73FA6" w:rsidRDefault="00D73FA6" w:rsidP="00D73FA6">
      <w:pPr>
        <w:numPr>
          <w:ilvl w:val="0"/>
          <w:numId w:val="9"/>
        </w:numPr>
        <w:rPr>
          <w:rFonts w:ascii="Arial" w:hAnsi="Arial" w:cs="Arial"/>
        </w:rPr>
      </w:pPr>
      <w:r w:rsidRPr="00D73FA6">
        <w:rPr>
          <w:rFonts w:ascii="Arial" w:hAnsi="Arial" w:cs="Arial"/>
        </w:rPr>
        <w:t xml:space="preserve">Reference citations in text: Every sentence that is not your own original idea must have a citation to a source, even in the introduction to the paper. Any sentence that does </w:t>
      </w:r>
      <w:r w:rsidRPr="00D73FA6">
        <w:rPr>
          <w:rFonts w:ascii="Arial" w:hAnsi="Arial" w:cs="Arial"/>
          <w:u w:val="single"/>
        </w:rPr>
        <w:t>not</w:t>
      </w:r>
      <w:r w:rsidRPr="00D73FA6">
        <w:rPr>
          <w:rFonts w:ascii="Arial" w:hAnsi="Arial" w:cs="Arial"/>
        </w:rPr>
        <w:t xml:space="preserve"> have a citation means you are claiming that idea as your own original idea (if it’s not in fact your own idea, then it is plagiarism). Sources must be cited during or at the end of each fact, </w:t>
      </w:r>
      <w:r w:rsidRPr="00D73FA6">
        <w:rPr>
          <w:rFonts w:ascii="Arial" w:hAnsi="Arial" w:cs="Arial"/>
          <w:u w:val="single"/>
        </w:rPr>
        <w:t>not</w:t>
      </w:r>
      <w:r w:rsidRPr="00D73FA6">
        <w:rPr>
          <w:rFonts w:ascii="Arial" w:hAnsi="Arial" w:cs="Arial"/>
        </w:rPr>
        <w:t xml:space="preserve"> after the entire paragraph. There are specific guidelines for citing primary and secondary sources in text (first </w:t>
      </w:r>
      <w:r w:rsidRPr="00D73FA6">
        <w:rPr>
          <w:rFonts w:ascii="Arial" w:hAnsi="Arial" w:cs="Arial"/>
        </w:rPr>
        <w:lastRenderedPageBreak/>
        <w:t xml:space="preserve">and subsequent citations, as well as for multiple citations of a source within one paragraph). See the APA Manual (2009) and APA resources on Blackboard for further guidelines. </w:t>
      </w:r>
    </w:p>
    <w:p w:rsidR="00D73FA6" w:rsidRPr="00D73FA6" w:rsidRDefault="00D73FA6" w:rsidP="00D73FA6">
      <w:pPr>
        <w:numPr>
          <w:ilvl w:val="12"/>
          <w:numId w:val="0"/>
        </w:numPr>
        <w:tabs>
          <w:tab w:val="right" w:pos="120"/>
        </w:tabs>
        <w:rPr>
          <w:rFonts w:ascii="Arial" w:hAnsi="Arial" w:cs="Arial"/>
        </w:rPr>
      </w:pPr>
    </w:p>
    <w:p w:rsidR="00D73FA6" w:rsidRPr="00D73FA6" w:rsidRDefault="00D73FA6" w:rsidP="00D73FA6">
      <w:pPr>
        <w:numPr>
          <w:ilvl w:val="0"/>
          <w:numId w:val="9"/>
        </w:numPr>
        <w:rPr>
          <w:rFonts w:ascii="Arial" w:hAnsi="Arial" w:cs="Arial"/>
        </w:rPr>
      </w:pPr>
      <w:r w:rsidRPr="00D73FA6">
        <w:rPr>
          <w:rFonts w:ascii="Arial" w:hAnsi="Arial" w:cs="Arial"/>
        </w:rPr>
        <w:t xml:space="preserve">Reference list: The reference list includes only the references cited within the text of the paper. There are specific guidelines for citation of various types of sources. These guidelines include spacing, commas, periods, and order of elements of the citation. Format your reference list using the hanging indent function in Word. Single spacing may be used within references with double spacing between references. See the APA Manual (2009) and APA resources on Blackboard for specific guidelines. </w:t>
      </w:r>
    </w:p>
    <w:p w:rsidR="00D73FA6" w:rsidRPr="00D73FA6" w:rsidRDefault="00D73FA6" w:rsidP="00D73FA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center"/>
        <w:rPr>
          <w:rFonts w:ascii="Arial" w:hAnsi="Arial" w:cs="Arial"/>
          <w:color w:val="000000"/>
        </w:rPr>
      </w:pPr>
      <w:r w:rsidRPr="00D73FA6">
        <w:rPr>
          <w:rFonts w:ascii="Arial" w:hAnsi="Arial" w:cs="Arial"/>
        </w:rPr>
        <w:br w:type="page"/>
      </w:r>
      <w:r w:rsidR="00FF2BC6">
        <w:rPr>
          <w:rFonts w:ascii="Arial" w:hAnsi="Arial" w:cs="Arial"/>
          <w:b/>
          <w:color w:val="000000"/>
        </w:rPr>
        <w:lastRenderedPageBreak/>
        <w:t>Exploration of Science and Theories for Nursing</w:t>
      </w:r>
    </w:p>
    <w:p w:rsidR="00D73FA6" w:rsidRPr="00D73FA6" w:rsidRDefault="00D73FA6" w:rsidP="00D73FA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center"/>
        <w:rPr>
          <w:rFonts w:ascii="Arial" w:hAnsi="Arial" w:cs="Arial"/>
          <w:b/>
          <w:iCs/>
          <w:color w:val="000000"/>
        </w:rPr>
      </w:pPr>
      <w:r w:rsidRPr="00D73FA6">
        <w:rPr>
          <w:rFonts w:ascii="Arial" w:hAnsi="Arial" w:cs="Arial"/>
          <w:b/>
          <w:iCs/>
          <w:color w:val="000000"/>
        </w:rPr>
        <w:t xml:space="preserve">CLASS SCHEDULE: </w:t>
      </w:r>
      <w:r>
        <w:rPr>
          <w:rFonts w:ascii="Arial" w:hAnsi="Arial" w:cs="Arial"/>
          <w:b/>
          <w:iCs/>
          <w:color w:val="000000"/>
        </w:rPr>
        <w:t xml:space="preserve">Fall </w:t>
      </w:r>
      <w:r w:rsidR="00FF2BC6">
        <w:rPr>
          <w:rFonts w:ascii="Arial" w:hAnsi="Arial" w:cs="Arial"/>
          <w:b/>
          <w:iCs/>
          <w:color w:val="000000"/>
        </w:rPr>
        <w:t>2014</w:t>
      </w:r>
      <w:r w:rsidR="004F127E">
        <w:rPr>
          <w:rFonts w:ascii="Arial" w:hAnsi="Arial" w:cs="Arial"/>
          <w:b/>
          <w:iCs/>
          <w:color w:val="000000"/>
        </w:rPr>
        <w:t xml:space="preserve"> </w:t>
      </w:r>
      <w:r w:rsidR="00FF2BC6">
        <w:rPr>
          <w:rFonts w:ascii="Arial" w:hAnsi="Arial" w:cs="Arial"/>
          <w:b/>
          <w:iCs/>
          <w:color w:val="000000"/>
        </w:rPr>
        <w:t>002</w:t>
      </w:r>
      <w:r w:rsidR="00901C67">
        <w:rPr>
          <w:rFonts w:ascii="Arial" w:hAnsi="Arial" w:cs="Arial"/>
          <w:b/>
          <w:iCs/>
          <w:color w:val="000000"/>
        </w:rPr>
        <w:t xml:space="preserve"> section</w:t>
      </w:r>
    </w:p>
    <w:p w:rsidR="00D73FA6" w:rsidRPr="00D73FA6" w:rsidRDefault="00D73FA6" w:rsidP="00D73FA6">
      <w:pPr>
        <w:ind w:left="360"/>
        <w:rPr>
          <w:rFonts w:ascii="Arial" w:hAnsi="Arial" w:cs="Arial"/>
        </w:rPr>
      </w:pPr>
    </w:p>
    <w:p w:rsidR="00D73FA6" w:rsidRPr="00D73FA6" w:rsidRDefault="00D73FA6" w:rsidP="00D73FA6">
      <w:pPr>
        <w:numPr>
          <w:ilvl w:val="0"/>
          <w:numId w:val="7"/>
        </w:numPr>
        <w:rPr>
          <w:rFonts w:ascii="Arial" w:hAnsi="Arial" w:cs="Arial"/>
        </w:rPr>
      </w:pPr>
      <w:r w:rsidRPr="00D73FA6">
        <w:rPr>
          <w:rFonts w:ascii="Arial" w:hAnsi="Arial" w:cs="Arial"/>
        </w:rPr>
        <w:t xml:space="preserve">Assigned chapters are in the required textbooks and journal articles. </w:t>
      </w:r>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2280"/>
        <w:gridCol w:w="4200"/>
        <w:gridCol w:w="3600"/>
      </w:tblGrid>
      <w:tr w:rsidR="00D73FA6" w:rsidRPr="00D73FA6" w:rsidTr="00AE2226">
        <w:trPr>
          <w:cantSplit/>
          <w:trHeight w:val="576"/>
          <w:tblHeader/>
        </w:trPr>
        <w:tc>
          <w:tcPr>
            <w:tcW w:w="2280" w:type="dxa"/>
          </w:tcPr>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center"/>
              <w:rPr>
                <w:rFonts w:ascii="Arial" w:eastAsia="PMingLiU" w:hAnsi="Arial" w:cs="Arial"/>
                <w:b/>
                <w:bCs/>
                <w:color w:val="000000"/>
              </w:rPr>
            </w:pPr>
            <w:r w:rsidRPr="00D73FA6">
              <w:rPr>
                <w:rFonts w:ascii="Arial" w:eastAsia="PMingLiU" w:hAnsi="Arial" w:cs="Arial"/>
                <w:b/>
                <w:bCs/>
                <w:color w:val="000000"/>
              </w:rPr>
              <w:t>Week/ Dates</w:t>
            </w:r>
          </w:p>
        </w:tc>
        <w:tc>
          <w:tcPr>
            <w:tcW w:w="4200" w:type="dxa"/>
          </w:tcPr>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center"/>
              <w:rPr>
                <w:rFonts w:ascii="Arial" w:eastAsia="PMingLiU" w:hAnsi="Arial" w:cs="Arial"/>
                <w:b/>
                <w:bCs/>
                <w:color w:val="000000"/>
              </w:rPr>
            </w:pPr>
            <w:r w:rsidRPr="00D73FA6">
              <w:rPr>
                <w:rFonts w:ascii="Arial" w:eastAsia="PMingLiU" w:hAnsi="Arial" w:cs="Arial"/>
                <w:b/>
                <w:bCs/>
                <w:color w:val="000000"/>
              </w:rPr>
              <w:t>Course Content</w:t>
            </w:r>
          </w:p>
        </w:tc>
        <w:tc>
          <w:tcPr>
            <w:tcW w:w="3600" w:type="dxa"/>
          </w:tcPr>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center"/>
              <w:rPr>
                <w:rFonts w:ascii="Arial" w:eastAsia="PMingLiU" w:hAnsi="Arial" w:cs="Arial"/>
                <w:b/>
                <w:bCs/>
                <w:color w:val="000000"/>
              </w:rPr>
            </w:pPr>
            <w:r w:rsidRPr="00D73FA6">
              <w:rPr>
                <w:rFonts w:ascii="Arial" w:eastAsia="PMingLiU" w:hAnsi="Arial" w:cs="Arial"/>
                <w:b/>
                <w:bCs/>
                <w:color w:val="000000"/>
              </w:rPr>
              <w:t>Readings, Assignments, and Due Dates</w:t>
            </w:r>
          </w:p>
        </w:tc>
      </w:tr>
      <w:tr w:rsidR="00D73FA6" w:rsidRPr="00D73FA6" w:rsidTr="00CF7688">
        <w:trPr>
          <w:cantSplit/>
          <w:trHeight w:val="5668"/>
        </w:trPr>
        <w:tc>
          <w:tcPr>
            <w:tcW w:w="2280" w:type="dxa"/>
            <w:tcBorders>
              <w:bottom w:val="single" w:sz="8" w:space="0" w:color="000000"/>
            </w:tcBorders>
          </w:tcPr>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r w:rsidRPr="00D73FA6">
              <w:rPr>
                <w:rFonts w:ascii="Arial" w:eastAsia="PMingLiU" w:hAnsi="Arial" w:cs="Arial"/>
                <w:color w:val="000000"/>
              </w:rPr>
              <w:t xml:space="preserve">Week 1: </w:t>
            </w:r>
          </w:p>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r w:rsidRPr="00D73FA6">
              <w:rPr>
                <w:rFonts w:ascii="Arial" w:eastAsia="PMingLiU" w:hAnsi="Arial" w:cs="Arial"/>
                <w:color w:val="000000"/>
              </w:rPr>
              <w:t>Class Day</w:t>
            </w:r>
            <w:r w:rsidR="00FF2BC6">
              <w:rPr>
                <w:rFonts w:ascii="Arial" w:eastAsia="PMingLiU" w:hAnsi="Arial" w:cs="Arial"/>
                <w:color w:val="FF0000"/>
              </w:rPr>
              <w:t>: 8/26</w:t>
            </w:r>
            <w:r w:rsidR="006138A5">
              <w:rPr>
                <w:rFonts w:ascii="Arial" w:eastAsia="PMingLiU" w:hAnsi="Arial" w:cs="Arial"/>
                <w:color w:val="FF0000"/>
              </w:rPr>
              <w:t xml:space="preserve"> </w:t>
            </w:r>
          </w:p>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b/>
                <w:bCs/>
                <w:color w:val="000000"/>
              </w:rPr>
            </w:pPr>
          </w:p>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b/>
                <w:bCs/>
                <w:color w:val="000000"/>
              </w:rPr>
            </w:pPr>
            <w:r w:rsidRPr="00D73FA6">
              <w:rPr>
                <w:rFonts w:ascii="Arial" w:eastAsia="PMingLiU" w:hAnsi="Arial" w:cs="Arial"/>
                <w:b/>
                <w:bCs/>
                <w:color w:val="000000"/>
              </w:rPr>
              <w:t xml:space="preserve">What is nursing and how did we get here? </w:t>
            </w:r>
          </w:p>
          <w:p w:rsidR="00D73FA6" w:rsidRPr="00D73FA6" w:rsidRDefault="00CF7688"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b/>
                <w:bCs/>
                <w:color w:val="FF0000"/>
              </w:rPr>
            </w:pPr>
            <w:r>
              <w:rPr>
                <w:rFonts w:ascii="Arial" w:eastAsia="PMingLiU" w:hAnsi="Arial" w:cs="Arial"/>
                <w:b/>
                <w:bCs/>
                <w:color w:val="FF0000"/>
              </w:rPr>
              <w:t>See posted question for week 1!</w:t>
            </w:r>
          </w:p>
        </w:tc>
        <w:tc>
          <w:tcPr>
            <w:tcW w:w="4200" w:type="dxa"/>
            <w:tcBorders>
              <w:bottom w:val="single" w:sz="8" w:space="0" w:color="000000"/>
            </w:tcBorders>
          </w:tcPr>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r w:rsidRPr="00D73FA6">
              <w:rPr>
                <w:rFonts w:ascii="Arial" w:eastAsia="PMingLiU" w:hAnsi="Arial" w:cs="Arial"/>
                <w:color w:val="000000"/>
              </w:rPr>
              <w:t>Introduction to Course</w:t>
            </w:r>
          </w:p>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r w:rsidRPr="00D73FA6">
              <w:rPr>
                <w:rFonts w:ascii="Arial" w:eastAsia="PMingLiU" w:hAnsi="Arial" w:cs="Arial"/>
                <w:color w:val="000000"/>
              </w:rPr>
              <w:t>Literature Retrieval</w:t>
            </w:r>
          </w:p>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r w:rsidRPr="00D73FA6">
              <w:rPr>
                <w:rFonts w:ascii="Arial" w:eastAsia="PMingLiU" w:hAnsi="Arial" w:cs="Arial"/>
                <w:color w:val="000000"/>
              </w:rPr>
              <w:t>APA Guidelines</w:t>
            </w:r>
          </w:p>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r w:rsidRPr="00D73FA6">
              <w:rPr>
                <w:rFonts w:ascii="Arial" w:eastAsia="PMingLiU" w:hAnsi="Arial" w:cs="Arial"/>
                <w:color w:val="000000"/>
              </w:rPr>
              <w:t>Overview of Nursing Theory</w:t>
            </w:r>
          </w:p>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r w:rsidRPr="00D73FA6">
              <w:rPr>
                <w:rFonts w:ascii="Arial" w:eastAsia="PMingLiU" w:hAnsi="Arial" w:cs="Arial"/>
                <w:color w:val="000000"/>
              </w:rPr>
              <w:t>College of Nursing philosophy and organizing framework</w:t>
            </w:r>
          </w:p>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p>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p>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r w:rsidRPr="00D73FA6">
              <w:rPr>
                <w:rFonts w:ascii="Arial" w:eastAsia="PMingLiU" w:hAnsi="Arial" w:cs="Arial"/>
                <w:b/>
                <w:bCs/>
                <w:color w:val="000000"/>
              </w:rPr>
              <w:t>Module 1:</w:t>
            </w:r>
            <w:r w:rsidRPr="00D73FA6">
              <w:rPr>
                <w:rFonts w:ascii="Arial" w:eastAsia="PMingLiU" w:hAnsi="Arial" w:cs="Arial"/>
                <w:color w:val="000000"/>
              </w:rPr>
              <w:t xml:space="preserve"> Overview of Nursing Science </w:t>
            </w:r>
          </w:p>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r w:rsidRPr="00D73FA6">
              <w:rPr>
                <w:rFonts w:ascii="Arial" w:eastAsia="PMingLiU" w:hAnsi="Arial" w:cs="Arial"/>
                <w:b/>
                <w:bCs/>
                <w:color w:val="000000"/>
              </w:rPr>
              <w:t>Module 2:</w:t>
            </w:r>
            <w:r w:rsidRPr="00D73FA6">
              <w:rPr>
                <w:rFonts w:ascii="Arial" w:eastAsia="PMingLiU" w:hAnsi="Arial" w:cs="Arial"/>
                <w:color w:val="000000"/>
              </w:rPr>
              <w:t xml:space="preserve"> History of Nursing in the US</w:t>
            </w:r>
          </w:p>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p>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r w:rsidRPr="00D73FA6">
              <w:rPr>
                <w:rFonts w:ascii="Arial" w:eastAsia="PMingLiU" w:hAnsi="Arial" w:cs="Arial"/>
                <w:color w:val="000000"/>
              </w:rPr>
              <w:t>PLEASE TRY TO READ AS MUCH</w:t>
            </w:r>
          </w:p>
          <w:p w:rsid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r w:rsidRPr="00D73FA6">
              <w:rPr>
                <w:rFonts w:ascii="Arial" w:eastAsia="PMingLiU" w:hAnsi="Arial" w:cs="Arial"/>
                <w:color w:val="000000"/>
              </w:rPr>
              <w:t>OF THE ASSIGNED READING AS YOU CAN FOR DISCUSSION!!</w:t>
            </w:r>
          </w:p>
          <w:p w:rsidR="00B86481" w:rsidRPr="00D73FA6" w:rsidRDefault="00B86481"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p>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FF0000"/>
              </w:rPr>
            </w:pPr>
            <w:r w:rsidRPr="00D73FA6">
              <w:rPr>
                <w:rFonts w:ascii="Arial" w:eastAsia="PMingLiU" w:hAnsi="Arial" w:cs="Arial"/>
                <w:color w:val="FF0000"/>
              </w:rPr>
              <w:t xml:space="preserve">Be prepared to discuss characteristics of a profession and if you think nursing is a profession in class. </w:t>
            </w:r>
          </w:p>
        </w:tc>
        <w:tc>
          <w:tcPr>
            <w:tcW w:w="3600" w:type="dxa"/>
            <w:tcBorders>
              <w:bottom w:val="single" w:sz="8" w:space="0" w:color="000000"/>
            </w:tcBorders>
          </w:tcPr>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r w:rsidRPr="00D73FA6">
              <w:rPr>
                <w:rFonts w:ascii="Arial" w:eastAsia="PMingLiU" w:hAnsi="Arial" w:cs="Arial"/>
                <w:color w:val="000000"/>
              </w:rPr>
              <w:t>Bring course syllabus and APA manual to first class.</w:t>
            </w:r>
          </w:p>
          <w:p w:rsid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r w:rsidRPr="00D73FA6">
              <w:rPr>
                <w:rFonts w:ascii="Arial" w:eastAsia="PMingLiU" w:hAnsi="Arial" w:cs="Arial"/>
                <w:b/>
                <w:bCs/>
                <w:color w:val="000000"/>
              </w:rPr>
              <w:t>Readings:</w:t>
            </w:r>
            <w:r w:rsidRPr="00D73FA6">
              <w:rPr>
                <w:rFonts w:ascii="Arial" w:eastAsia="PMingLiU" w:hAnsi="Arial" w:cs="Arial"/>
                <w:color w:val="000000"/>
              </w:rPr>
              <w:t xml:space="preserve"> </w:t>
            </w:r>
          </w:p>
          <w:p w:rsidR="006138A5" w:rsidRPr="00D73FA6" w:rsidRDefault="006138A5"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p>
          <w:p w:rsidR="00D73FA6" w:rsidRPr="00D73FA6" w:rsidRDefault="00FF2BC6" w:rsidP="006138A5">
            <w:pPr>
              <w:tabs>
                <w:tab w:val="left" w:pos="-720"/>
                <w:tab w:val="left" w:pos="0"/>
                <w:tab w:val="left" w:pos="360"/>
              </w:tabs>
              <w:ind w:left="360" w:hanging="360"/>
              <w:rPr>
                <w:rFonts w:ascii="Arial" w:eastAsia="PMingLiU" w:hAnsi="Arial" w:cs="Arial"/>
                <w:color w:val="000000"/>
              </w:rPr>
            </w:pPr>
            <w:r>
              <w:rPr>
                <w:rFonts w:ascii="Arial" w:eastAsia="PMingLiU" w:hAnsi="Arial" w:cs="Arial"/>
                <w:color w:val="000000"/>
              </w:rPr>
              <w:t xml:space="preserve">McEwen &amp; Wills (2014) </w:t>
            </w:r>
            <w:proofErr w:type="spellStart"/>
            <w:r>
              <w:rPr>
                <w:rFonts w:ascii="Arial" w:eastAsia="PMingLiU" w:hAnsi="Arial" w:cs="Arial"/>
                <w:color w:val="000000"/>
              </w:rPr>
              <w:t>Text</w:t>
            </w:r>
            <w:proofErr w:type="gramStart"/>
            <w:r>
              <w:rPr>
                <w:rFonts w:ascii="Arial" w:eastAsia="PMingLiU" w:hAnsi="Arial" w:cs="Arial"/>
                <w:color w:val="000000"/>
              </w:rPr>
              <w:t>:chp</w:t>
            </w:r>
            <w:proofErr w:type="spellEnd"/>
            <w:proofErr w:type="gramEnd"/>
            <w:r>
              <w:rPr>
                <w:rFonts w:ascii="Arial" w:eastAsia="PMingLiU" w:hAnsi="Arial" w:cs="Arial"/>
                <w:color w:val="000000"/>
              </w:rPr>
              <w:t xml:space="preserve"> 1-3.</w:t>
            </w:r>
          </w:p>
        </w:tc>
      </w:tr>
    </w:tbl>
    <w:p w:rsidR="00D73FA6" w:rsidRPr="00D73FA6" w:rsidRDefault="00D73FA6" w:rsidP="00D73FA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center"/>
        <w:rPr>
          <w:rFonts w:ascii="Arial" w:hAnsi="Arial" w:cs="Arial"/>
          <w:b/>
        </w:rPr>
      </w:pPr>
      <w:r w:rsidRPr="00D73FA6">
        <w:rPr>
          <w:rFonts w:ascii="Arial" w:hAnsi="Arial" w:cs="Arial"/>
          <w:b/>
        </w:rPr>
        <w:t>The complete schedule and grading rubrics will be posted on Blackboard for those enrolled in the class.</w:t>
      </w:r>
    </w:p>
    <w:p w:rsidR="00D73FA6" w:rsidRPr="00D73FA6" w:rsidRDefault="00D73FA6" w:rsidP="00D73FA6">
      <w:pPr>
        <w:rPr>
          <w:rFonts w:ascii="Arial" w:hAnsi="Arial" w:cs="Arial"/>
          <w:color w:val="FF0000"/>
        </w:rPr>
      </w:pPr>
      <w:r w:rsidRPr="00D73FA6">
        <w:rPr>
          <w:rFonts w:ascii="Arial" w:hAnsi="Arial" w:cs="Arial"/>
          <w:color w:val="FF0000"/>
        </w:rPr>
        <w:t>NOTE: There will be additional information posted on Blackboard. Please be sure to look at this packet of additional information.</w:t>
      </w:r>
    </w:p>
    <w:p w:rsidR="00D73FA6" w:rsidRPr="00D73FA6" w:rsidRDefault="00D73FA6" w:rsidP="00D73FA6">
      <w:pPr>
        <w:rPr>
          <w:rFonts w:ascii="Arial" w:hAnsi="Arial" w:cs="Arial"/>
          <w:color w:val="FF0000"/>
        </w:rPr>
      </w:pPr>
    </w:p>
    <w:p w:rsidR="00D73FA6" w:rsidRPr="00D73FA6" w:rsidRDefault="00D73FA6" w:rsidP="00D73FA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center"/>
        <w:rPr>
          <w:rFonts w:ascii="Arial" w:hAnsi="Arial" w:cs="Arial"/>
          <w:b/>
        </w:rPr>
      </w:pPr>
    </w:p>
    <w:p w:rsidR="00D73FA6" w:rsidRPr="00D73FA6" w:rsidRDefault="00D73FA6" w:rsidP="00D73FA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center"/>
        <w:rPr>
          <w:rFonts w:ascii="Arial" w:hAnsi="Arial" w:cs="Arial"/>
          <w:b/>
        </w:rPr>
      </w:pPr>
    </w:p>
    <w:p w:rsidR="00D73FA6" w:rsidRPr="00D73FA6" w:rsidRDefault="00D73FA6" w:rsidP="00D73FA6">
      <w:pPr>
        <w:rPr>
          <w:rFonts w:ascii="Arial" w:hAnsi="Arial" w:cs="Arial"/>
        </w:rPr>
      </w:pPr>
    </w:p>
    <w:p w:rsidR="00D73FA6" w:rsidRPr="00D73FA6" w:rsidRDefault="00D73FA6" w:rsidP="00D73FA6">
      <w:pPr>
        <w:jc w:val="right"/>
        <w:rPr>
          <w:rFonts w:ascii="Arial" w:hAnsi="Arial" w:cs="Arial"/>
        </w:rPr>
      </w:pPr>
      <w:r w:rsidRPr="00D73FA6">
        <w:rPr>
          <w:rFonts w:ascii="Arial" w:hAnsi="Arial" w:cs="Arial"/>
        </w:rPr>
        <w:br w:type="page"/>
      </w:r>
      <w:r w:rsidRPr="00D73FA6">
        <w:rPr>
          <w:rFonts w:ascii="Arial" w:hAnsi="Arial" w:cs="Arial"/>
        </w:rPr>
        <w:lastRenderedPageBreak/>
        <w:t xml:space="preserve"> 1</w:t>
      </w:r>
    </w:p>
    <w:p w:rsidR="00D73FA6" w:rsidRPr="00D73FA6" w:rsidRDefault="00D73FA6" w:rsidP="00D73FA6">
      <w:pPr>
        <w:pStyle w:val="Default"/>
        <w:jc w:val="both"/>
        <w:rPr>
          <w:rFonts w:ascii="Arial" w:hAnsi="Arial" w:cs="Arial"/>
          <w:sz w:val="22"/>
          <w:szCs w:val="22"/>
        </w:rPr>
      </w:pPr>
    </w:p>
    <w:p w:rsidR="00D73FA6" w:rsidRPr="00D73FA6" w:rsidRDefault="00D73FA6" w:rsidP="00D73FA6">
      <w:pPr>
        <w:pStyle w:val="Default"/>
        <w:jc w:val="both"/>
        <w:rPr>
          <w:rFonts w:ascii="Arial" w:hAnsi="Arial" w:cs="Arial"/>
          <w:sz w:val="22"/>
          <w:szCs w:val="22"/>
        </w:rPr>
      </w:pPr>
      <w:r w:rsidRPr="00D73FA6">
        <w:rPr>
          <w:rFonts w:ascii="Arial" w:hAnsi="Arial" w:cs="Arial"/>
          <w:sz w:val="22"/>
          <w:szCs w:val="22"/>
        </w:rPr>
        <w:t xml:space="preserve">Running head: UNIQUE TITLE OF MY PAPER </w:t>
      </w:r>
    </w:p>
    <w:p w:rsidR="00D73FA6" w:rsidRPr="00D73FA6" w:rsidRDefault="00D73FA6" w:rsidP="00D73FA6">
      <w:pPr>
        <w:pStyle w:val="Default"/>
        <w:jc w:val="both"/>
        <w:rPr>
          <w:rFonts w:ascii="Arial" w:hAnsi="Arial" w:cs="Arial"/>
          <w:sz w:val="22"/>
          <w:szCs w:val="22"/>
        </w:rPr>
      </w:pPr>
    </w:p>
    <w:p w:rsidR="00D73FA6" w:rsidRPr="00D73FA6" w:rsidRDefault="00D73FA6" w:rsidP="00D73FA6">
      <w:pPr>
        <w:pStyle w:val="Default"/>
        <w:jc w:val="both"/>
        <w:rPr>
          <w:rFonts w:ascii="Arial" w:hAnsi="Arial" w:cs="Arial"/>
          <w:sz w:val="22"/>
          <w:szCs w:val="22"/>
        </w:rPr>
      </w:pPr>
    </w:p>
    <w:p w:rsidR="00D73FA6" w:rsidRPr="00D73FA6" w:rsidRDefault="00D73FA6" w:rsidP="00D73FA6">
      <w:pPr>
        <w:pStyle w:val="Default"/>
        <w:jc w:val="both"/>
        <w:rPr>
          <w:rFonts w:ascii="Arial" w:hAnsi="Arial" w:cs="Arial"/>
          <w:sz w:val="22"/>
          <w:szCs w:val="22"/>
        </w:rPr>
      </w:pPr>
    </w:p>
    <w:p w:rsidR="00D73FA6" w:rsidRPr="00D73FA6" w:rsidRDefault="00D73FA6" w:rsidP="00D73FA6">
      <w:pPr>
        <w:pStyle w:val="Default"/>
        <w:jc w:val="both"/>
        <w:rPr>
          <w:rFonts w:ascii="Arial" w:hAnsi="Arial" w:cs="Arial"/>
          <w:sz w:val="22"/>
          <w:szCs w:val="22"/>
        </w:rPr>
      </w:pPr>
    </w:p>
    <w:p w:rsidR="00D73FA6" w:rsidRPr="00D73FA6" w:rsidRDefault="00D73FA6" w:rsidP="00D73FA6">
      <w:pPr>
        <w:pStyle w:val="Default"/>
        <w:jc w:val="both"/>
        <w:rPr>
          <w:rFonts w:ascii="Arial" w:hAnsi="Arial" w:cs="Arial"/>
          <w:sz w:val="22"/>
          <w:szCs w:val="22"/>
        </w:rPr>
      </w:pPr>
    </w:p>
    <w:p w:rsidR="00D73FA6" w:rsidRPr="00D73FA6" w:rsidRDefault="00D73FA6" w:rsidP="00D73FA6">
      <w:pPr>
        <w:pStyle w:val="Default"/>
        <w:jc w:val="both"/>
        <w:rPr>
          <w:rFonts w:ascii="Arial" w:hAnsi="Arial" w:cs="Arial"/>
          <w:sz w:val="22"/>
          <w:szCs w:val="22"/>
        </w:rPr>
      </w:pPr>
    </w:p>
    <w:p w:rsidR="00D73FA6" w:rsidRPr="00D73FA6" w:rsidRDefault="00D73FA6" w:rsidP="00D73FA6">
      <w:pPr>
        <w:pStyle w:val="Default"/>
        <w:jc w:val="center"/>
        <w:rPr>
          <w:rFonts w:ascii="Arial" w:hAnsi="Arial" w:cs="Arial"/>
          <w:sz w:val="22"/>
          <w:szCs w:val="22"/>
        </w:rPr>
      </w:pPr>
      <w:r w:rsidRPr="00D73FA6">
        <w:rPr>
          <w:rFonts w:ascii="Arial" w:hAnsi="Arial" w:cs="Arial"/>
          <w:sz w:val="22"/>
          <w:szCs w:val="22"/>
        </w:rPr>
        <w:t xml:space="preserve">Unique Title of our Excellent Paper on a </w:t>
      </w: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r w:rsidRPr="00D73FA6">
        <w:rPr>
          <w:rFonts w:ascii="Arial" w:hAnsi="Arial" w:cs="Arial"/>
          <w:sz w:val="22"/>
          <w:szCs w:val="22"/>
        </w:rPr>
        <w:t xml:space="preserve">Fascinating Nursing Topic </w:t>
      </w: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r w:rsidRPr="00D73FA6">
        <w:rPr>
          <w:rFonts w:ascii="Arial" w:hAnsi="Arial" w:cs="Arial"/>
          <w:sz w:val="22"/>
          <w:szCs w:val="22"/>
        </w:rPr>
        <w:t xml:space="preserve">Bob Brilliant </w:t>
      </w: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r w:rsidRPr="00D73FA6">
        <w:rPr>
          <w:rFonts w:ascii="Arial" w:hAnsi="Arial" w:cs="Arial"/>
          <w:sz w:val="22"/>
          <w:szCs w:val="22"/>
        </w:rPr>
        <w:t xml:space="preserve">The University of Texas at Arlington College of Nursing </w:t>
      </w: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p>
    <w:p w:rsidR="00D73FA6" w:rsidRDefault="00D73FA6" w:rsidP="00D73FA6">
      <w:pPr>
        <w:pStyle w:val="Default"/>
        <w:jc w:val="center"/>
        <w:rPr>
          <w:rFonts w:ascii="Arial" w:hAnsi="Arial" w:cs="Arial"/>
          <w:sz w:val="22"/>
          <w:szCs w:val="22"/>
        </w:rPr>
      </w:pPr>
    </w:p>
    <w:p w:rsidR="006138A5" w:rsidRDefault="006138A5" w:rsidP="00D73FA6">
      <w:pPr>
        <w:pStyle w:val="Default"/>
        <w:jc w:val="center"/>
        <w:rPr>
          <w:rFonts w:ascii="Arial" w:hAnsi="Arial" w:cs="Arial"/>
          <w:sz w:val="22"/>
          <w:szCs w:val="22"/>
        </w:rPr>
      </w:pPr>
    </w:p>
    <w:p w:rsidR="006138A5" w:rsidRDefault="006138A5" w:rsidP="00D73FA6">
      <w:pPr>
        <w:pStyle w:val="Default"/>
        <w:jc w:val="center"/>
        <w:rPr>
          <w:rFonts w:ascii="Arial" w:hAnsi="Arial" w:cs="Arial"/>
          <w:sz w:val="22"/>
          <w:szCs w:val="22"/>
        </w:rPr>
      </w:pPr>
    </w:p>
    <w:p w:rsidR="006138A5" w:rsidRDefault="006138A5" w:rsidP="00D73FA6">
      <w:pPr>
        <w:pStyle w:val="Default"/>
        <w:jc w:val="center"/>
        <w:rPr>
          <w:rFonts w:ascii="Arial" w:hAnsi="Arial" w:cs="Arial"/>
          <w:sz w:val="22"/>
          <w:szCs w:val="22"/>
        </w:rPr>
      </w:pPr>
    </w:p>
    <w:p w:rsidR="006138A5" w:rsidRDefault="006138A5" w:rsidP="00D73FA6">
      <w:pPr>
        <w:pStyle w:val="Default"/>
        <w:jc w:val="center"/>
        <w:rPr>
          <w:rFonts w:ascii="Arial" w:hAnsi="Arial" w:cs="Arial"/>
          <w:sz w:val="22"/>
          <w:szCs w:val="22"/>
        </w:rPr>
      </w:pPr>
    </w:p>
    <w:p w:rsidR="006138A5" w:rsidRDefault="006138A5" w:rsidP="00D73FA6">
      <w:pPr>
        <w:pStyle w:val="Default"/>
        <w:jc w:val="center"/>
        <w:rPr>
          <w:rFonts w:ascii="Arial" w:hAnsi="Arial" w:cs="Arial"/>
          <w:sz w:val="22"/>
          <w:szCs w:val="22"/>
        </w:rPr>
      </w:pPr>
    </w:p>
    <w:p w:rsidR="006138A5" w:rsidRDefault="006138A5" w:rsidP="00D73FA6">
      <w:pPr>
        <w:pStyle w:val="Default"/>
        <w:jc w:val="center"/>
        <w:rPr>
          <w:rFonts w:ascii="Arial" w:hAnsi="Arial" w:cs="Arial"/>
          <w:sz w:val="22"/>
          <w:szCs w:val="22"/>
        </w:rPr>
      </w:pPr>
    </w:p>
    <w:p w:rsidR="006138A5" w:rsidRDefault="006138A5" w:rsidP="00D73FA6">
      <w:pPr>
        <w:pStyle w:val="Default"/>
        <w:jc w:val="center"/>
        <w:rPr>
          <w:rFonts w:ascii="Arial" w:hAnsi="Arial" w:cs="Arial"/>
          <w:sz w:val="22"/>
          <w:szCs w:val="22"/>
        </w:rPr>
      </w:pPr>
    </w:p>
    <w:p w:rsidR="006138A5" w:rsidRPr="00D73FA6" w:rsidRDefault="006138A5"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r w:rsidRPr="00D73FA6">
        <w:rPr>
          <w:rFonts w:ascii="Arial" w:hAnsi="Arial" w:cs="Arial"/>
          <w:sz w:val="22"/>
          <w:szCs w:val="22"/>
        </w:rPr>
        <w:t xml:space="preserve">In partial fulfillment of the requirements of </w:t>
      </w:r>
    </w:p>
    <w:p w:rsidR="00D73FA6" w:rsidRPr="00D73FA6" w:rsidRDefault="00D73FA6" w:rsidP="00D73FA6">
      <w:pPr>
        <w:pStyle w:val="Default"/>
        <w:jc w:val="center"/>
        <w:rPr>
          <w:rFonts w:ascii="Arial" w:hAnsi="Arial" w:cs="Arial"/>
          <w:sz w:val="22"/>
          <w:szCs w:val="22"/>
        </w:rPr>
      </w:pPr>
    </w:p>
    <w:p w:rsidR="00D73FA6" w:rsidRPr="00D73FA6" w:rsidRDefault="00CF7688" w:rsidP="00D73FA6">
      <w:pPr>
        <w:pStyle w:val="Default"/>
        <w:jc w:val="center"/>
        <w:rPr>
          <w:rFonts w:ascii="Arial" w:hAnsi="Arial" w:cs="Arial"/>
          <w:sz w:val="22"/>
          <w:szCs w:val="22"/>
        </w:rPr>
      </w:pPr>
      <w:r>
        <w:rPr>
          <w:rFonts w:ascii="Arial" w:hAnsi="Arial" w:cs="Arial"/>
          <w:sz w:val="22"/>
          <w:szCs w:val="22"/>
        </w:rPr>
        <w:t xml:space="preserve">N5327 </w:t>
      </w:r>
      <w:r w:rsidR="00A4187B">
        <w:rPr>
          <w:rFonts w:ascii="Arial" w:hAnsi="Arial" w:cs="Arial"/>
          <w:sz w:val="22"/>
          <w:szCs w:val="22"/>
        </w:rPr>
        <w:t>Exploration of Science and Theories for Nursing</w:t>
      </w:r>
    </w:p>
    <w:p w:rsidR="00D73FA6" w:rsidRPr="00D73FA6" w:rsidRDefault="00D73FA6" w:rsidP="00D73FA6">
      <w:pPr>
        <w:pStyle w:val="Default"/>
        <w:jc w:val="center"/>
        <w:rPr>
          <w:rFonts w:ascii="Arial" w:hAnsi="Arial" w:cs="Arial"/>
          <w:sz w:val="22"/>
          <w:szCs w:val="22"/>
        </w:rPr>
      </w:pPr>
    </w:p>
    <w:p w:rsidR="00D73FA6" w:rsidRPr="00D73FA6" w:rsidRDefault="00CF7688" w:rsidP="00D73FA6">
      <w:pPr>
        <w:pStyle w:val="Default"/>
        <w:jc w:val="center"/>
        <w:rPr>
          <w:rFonts w:ascii="Arial" w:hAnsi="Arial" w:cs="Arial"/>
          <w:sz w:val="22"/>
          <w:szCs w:val="22"/>
        </w:rPr>
      </w:pPr>
      <w:r>
        <w:rPr>
          <w:rFonts w:ascii="Arial" w:hAnsi="Arial" w:cs="Arial"/>
          <w:sz w:val="22"/>
          <w:szCs w:val="22"/>
        </w:rPr>
        <w:t>Ronda Mintz-Binder, DNP, RN CNE</w:t>
      </w: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r w:rsidRPr="00D73FA6">
        <w:rPr>
          <w:rFonts w:ascii="Arial" w:hAnsi="Arial" w:cs="Arial"/>
          <w:sz w:val="22"/>
          <w:szCs w:val="22"/>
        </w:rPr>
        <w:t xml:space="preserve">Month day, year </w:t>
      </w:r>
    </w:p>
    <w:p w:rsidR="00D73FA6" w:rsidRPr="00D73FA6" w:rsidRDefault="00D73FA6" w:rsidP="00D73FA6">
      <w:pPr>
        <w:rPr>
          <w:rFonts w:ascii="Arial" w:hAnsi="Arial" w:cs="Arial"/>
        </w:rPr>
      </w:pPr>
    </w:p>
    <w:p w:rsidR="00D73FA6" w:rsidRDefault="00D73FA6" w:rsidP="00D73FA6">
      <w:pPr>
        <w:rPr>
          <w:sz w:val="23"/>
          <w:szCs w:val="23"/>
        </w:rPr>
      </w:pPr>
    </w:p>
    <w:p w:rsidR="00D73FA6" w:rsidRDefault="00D73FA6" w:rsidP="00D73FA6">
      <w:pPr>
        <w:rPr>
          <w:sz w:val="23"/>
          <w:szCs w:val="23"/>
        </w:rPr>
      </w:pPr>
    </w:p>
    <w:p w:rsidR="00D73FA6" w:rsidRDefault="00D73FA6" w:rsidP="00D73FA6">
      <w:pPr>
        <w:rPr>
          <w:sz w:val="23"/>
          <w:szCs w:val="23"/>
        </w:rPr>
      </w:pPr>
    </w:p>
    <w:p w:rsidR="00D73FA6" w:rsidRDefault="00D73FA6" w:rsidP="00D73FA6">
      <w:pPr>
        <w:rPr>
          <w:sz w:val="23"/>
          <w:szCs w:val="23"/>
        </w:rPr>
      </w:pPr>
    </w:p>
    <w:p w:rsidR="00D73FA6" w:rsidRPr="008800AA" w:rsidRDefault="00D73FA6" w:rsidP="00D73FA6"/>
    <w:p w:rsidR="00D73FA6" w:rsidRPr="00343AFB" w:rsidRDefault="00D73FA6" w:rsidP="00D73FA6"/>
    <w:p w:rsidR="00D73FA6" w:rsidRDefault="00D73FA6" w:rsidP="00D73FA6"/>
    <w:p w:rsidR="00D73FA6" w:rsidRPr="00D44396" w:rsidRDefault="00D73FA6" w:rsidP="00D44396">
      <w:pPr>
        <w:ind w:left="720"/>
        <w:rPr>
          <w:rFonts w:ascii="Arial" w:hAnsi="Arial" w:cs="Arial"/>
          <w:b/>
        </w:rPr>
      </w:pPr>
    </w:p>
    <w:sectPr w:rsidR="00D73FA6" w:rsidRPr="00D44396" w:rsidSect="0009099E">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3E3" w:rsidRDefault="008F33E3" w:rsidP="00141EC6">
      <w:r>
        <w:separator/>
      </w:r>
    </w:p>
  </w:endnote>
  <w:endnote w:type="continuationSeparator" w:id="0">
    <w:p w:rsidR="008F33E3" w:rsidRDefault="008F33E3"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3E3" w:rsidRDefault="008F33E3" w:rsidP="00141EC6">
      <w:r>
        <w:separator/>
      </w:r>
    </w:p>
  </w:footnote>
  <w:footnote w:type="continuationSeparator" w:id="0">
    <w:p w:rsidR="008F33E3" w:rsidRDefault="008F33E3" w:rsidP="00141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0"/>
    <w:lvl w:ilvl="0">
      <w:start w:val="1"/>
      <w:numFmt w:val="decimal"/>
      <w:pStyle w:val="Level1"/>
      <w:lvlText w:val="%1."/>
      <w:lvlJc w:val="left"/>
      <w:pPr>
        <w:tabs>
          <w:tab w:val="num" w:pos="1800"/>
        </w:tabs>
        <w:ind w:left="1800" w:hanging="360"/>
      </w:pPr>
      <w:rPr>
        <w:rFonts w:ascii="Times New Roman" w:hAnsi="Times New Roman" w:cs="Times New Roman"/>
        <w:sz w:val="24"/>
        <w:szCs w:val="24"/>
      </w:rPr>
    </w:lvl>
    <w:lvl w:ilvl="1">
      <w:start w:val="1"/>
      <w:numFmt w:val="decimal"/>
      <w:lvlText w:val="%2"/>
      <w:lvlJc w:val="left"/>
    </w:lvl>
    <w:lvl w:ilvl="2">
      <w:start w:val="1"/>
      <w:numFmt w:val="decimal"/>
      <w:pStyle w:val="Level3"/>
      <w:lvlText w:val="%3."/>
      <w:lvlJc w:val="left"/>
      <w:pPr>
        <w:tabs>
          <w:tab w:val="num" w:pos="2160"/>
        </w:tabs>
        <w:ind w:left="2160" w:hanging="360"/>
      </w:pPr>
      <w:rPr>
        <w:b/>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F8B0340"/>
    <w:multiLevelType w:val="multilevel"/>
    <w:tmpl w:val="9598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342E5F"/>
    <w:multiLevelType w:val="hybridMultilevel"/>
    <w:tmpl w:val="5310E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0C049D"/>
    <w:multiLevelType w:val="hybridMultilevel"/>
    <w:tmpl w:val="3D1A7310"/>
    <w:lvl w:ilvl="0" w:tplc="D7661E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B37D0D"/>
    <w:multiLevelType w:val="hybridMultilevel"/>
    <w:tmpl w:val="9636231E"/>
    <w:lvl w:ilvl="0" w:tplc="381A96FE">
      <w:start w:val="1"/>
      <w:numFmt w:val="decimal"/>
      <w:lvlText w:val="%1."/>
      <w:lvlJc w:val="left"/>
      <w:pPr>
        <w:tabs>
          <w:tab w:val="num" w:pos="720"/>
        </w:tabs>
        <w:ind w:left="720" w:hanging="360"/>
      </w:pPr>
      <w:rPr>
        <w:rFonts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7D50A5"/>
    <w:multiLevelType w:val="hybridMultilevel"/>
    <w:tmpl w:val="B8C4DB2E"/>
    <w:lvl w:ilvl="0" w:tplc="22E8706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1"/>
  </w:num>
  <w:num w:numId="4">
    <w:abstractNumId w:val="5"/>
  </w:num>
  <w:num w:numId="5">
    <w:abstractNumId w:val="2"/>
  </w:num>
  <w:num w:numId="6">
    <w:abstractNumId w:val="6"/>
  </w:num>
  <w:num w:numId="7">
    <w:abstractNumId w:val="8"/>
  </w:num>
  <w:num w:numId="8">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001F2"/>
    <w:rsid w:val="00023C51"/>
    <w:rsid w:val="00034C22"/>
    <w:rsid w:val="000415A9"/>
    <w:rsid w:val="00042BBF"/>
    <w:rsid w:val="00062A6F"/>
    <w:rsid w:val="00063831"/>
    <w:rsid w:val="00065036"/>
    <w:rsid w:val="000672A4"/>
    <w:rsid w:val="000732D1"/>
    <w:rsid w:val="0009099E"/>
    <w:rsid w:val="000E422D"/>
    <w:rsid w:val="000E5644"/>
    <w:rsid w:val="000F03EB"/>
    <w:rsid w:val="00103DB5"/>
    <w:rsid w:val="001177AA"/>
    <w:rsid w:val="00125513"/>
    <w:rsid w:val="00131843"/>
    <w:rsid w:val="00137858"/>
    <w:rsid w:val="00141EC6"/>
    <w:rsid w:val="0016052E"/>
    <w:rsid w:val="001736E6"/>
    <w:rsid w:val="00176173"/>
    <w:rsid w:val="00191A69"/>
    <w:rsid w:val="001926A4"/>
    <w:rsid w:val="001C0B1B"/>
    <w:rsid w:val="001C53D1"/>
    <w:rsid w:val="001C79D6"/>
    <w:rsid w:val="001D11A1"/>
    <w:rsid w:val="001D65E3"/>
    <w:rsid w:val="002106A7"/>
    <w:rsid w:val="00233FF1"/>
    <w:rsid w:val="00235E04"/>
    <w:rsid w:val="00241B37"/>
    <w:rsid w:val="00241C6A"/>
    <w:rsid w:val="0026753C"/>
    <w:rsid w:val="00271712"/>
    <w:rsid w:val="00280182"/>
    <w:rsid w:val="00297D55"/>
    <w:rsid w:val="002B13F8"/>
    <w:rsid w:val="002B2597"/>
    <w:rsid w:val="002E5FA6"/>
    <w:rsid w:val="00316254"/>
    <w:rsid w:val="00320C59"/>
    <w:rsid w:val="00330812"/>
    <w:rsid w:val="00336C28"/>
    <w:rsid w:val="00341E46"/>
    <w:rsid w:val="003435E7"/>
    <w:rsid w:val="00370ACA"/>
    <w:rsid w:val="00393BCC"/>
    <w:rsid w:val="003B507E"/>
    <w:rsid w:val="00405CBA"/>
    <w:rsid w:val="00432FA5"/>
    <w:rsid w:val="00452E4C"/>
    <w:rsid w:val="00461A15"/>
    <w:rsid w:val="00477889"/>
    <w:rsid w:val="0048151E"/>
    <w:rsid w:val="0049097A"/>
    <w:rsid w:val="00494470"/>
    <w:rsid w:val="004A28D5"/>
    <w:rsid w:val="004C098F"/>
    <w:rsid w:val="004D21F8"/>
    <w:rsid w:val="004E6A68"/>
    <w:rsid w:val="004F127E"/>
    <w:rsid w:val="004F2DF6"/>
    <w:rsid w:val="004F54A2"/>
    <w:rsid w:val="005103D0"/>
    <w:rsid w:val="00545341"/>
    <w:rsid w:val="00561C92"/>
    <w:rsid w:val="0057065D"/>
    <w:rsid w:val="005A1841"/>
    <w:rsid w:val="005A35E5"/>
    <w:rsid w:val="005B6F4A"/>
    <w:rsid w:val="006138A5"/>
    <w:rsid w:val="00660910"/>
    <w:rsid w:val="006647EF"/>
    <w:rsid w:val="006778C9"/>
    <w:rsid w:val="00684C58"/>
    <w:rsid w:val="0068711A"/>
    <w:rsid w:val="006977F8"/>
    <w:rsid w:val="006E4F19"/>
    <w:rsid w:val="0072592B"/>
    <w:rsid w:val="007322F4"/>
    <w:rsid w:val="00732C27"/>
    <w:rsid w:val="00734387"/>
    <w:rsid w:val="00741D8D"/>
    <w:rsid w:val="00743567"/>
    <w:rsid w:val="00750D07"/>
    <w:rsid w:val="007628E3"/>
    <w:rsid w:val="00792293"/>
    <w:rsid w:val="007D5C72"/>
    <w:rsid w:val="008075B1"/>
    <w:rsid w:val="0081725E"/>
    <w:rsid w:val="0084288F"/>
    <w:rsid w:val="00891B7E"/>
    <w:rsid w:val="008A6918"/>
    <w:rsid w:val="008D03F7"/>
    <w:rsid w:val="008E746D"/>
    <w:rsid w:val="008F33E3"/>
    <w:rsid w:val="008F7402"/>
    <w:rsid w:val="00901C67"/>
    <w:rsid w:val="00903E70"/>
    <w:rsid w:val="00907EF8"/>
    <w:rsid w:val="0091586E"/>
    <w:rsid w:val="0092291C"/>
    <w:rsid w:val="00923B1C"/>
    <w:rsid w:val="0093143A"/>
    <w:rsid w:val="0094032E"/>
    <w:rsid w:val="00990CD5"/>
    <w:rsid w:val="009957C8"/>
    <w:rsid w:val="009C19F6"/>
    <w:rsid w:val="009C3BEE"/>
    <w:rsid w:val="009D1667"/>
    <w:rsid w:val="009E58AE"/>
    <w:rsid w:val="00A01905"/>
    <w:rsid w:val="00A13833"/>
    <w:rsid w:val="00A21C2C"/>
    <w:rsid w:val="00A4187B"/>
    <w:rsid w:val="00A423A2"/>
    <w:rsid w:val="00A56D01"/>
    <w:rsid w:val="00A63AC1"/>
    <w:rsid w:val="00A90A10"/>
    <w:rsid w:val="00AB33E8"/>
    <w:rsid w:val="00AC7BC6"/>
    <w:rsid w:val="00AC7F6F"/>
    <w:rsid w:val="00AD030C"/>
    <w:rsid w:val="00B0055A"/>
    <w:rsid w:val="00B074E6"/>
    <w:rsid w:val="00B07C8A"/>
    <w:rsid w:val="00B14E6E"/>
    <w:rsid w:val="00B17539"/>
    <w:rsid w:val="00B2129B"/>
    <w:rsid w:val="00B221A3"/>
    <w:rsid w:val="00B257F1"/>
    <w:rsid w:val="00B30B1E"/>
    <w:rsid w:val="00B31B3C"/>
    <w:rsid w:val="00B41928"/>
    <w:rsid w:val="00B4205B"/>
    <w:rsid w:val="00B53A42"/>
    <w:rsid w:val="00B56CE3"/>
    <w:rsid w:val="00B86481"/>
    <w:rsid w:val="00BA079D"/>
    <w:rsid w:val="00BC1EBC"/>
    <w:rsid w:val="00C1308E"/>
    <w:rsid w:val="00C32C10"/>
    <w:rsid w:val="00C451CE"/>
    <w:rsid w:val="00C66D70"/>
    <w:rsid w:val="00C955B5"/>
    <w:rsid w:val="00CD0796"/>
    <w:rsid w:val="00CD0AAB"/>
    <w:rsid w:val="00CE1818"/>
    <w:rsid w:val="00CE3532"/>
    <w:rsid w:val="00CF7688"/>
    <w:rsid w:val="00D0329B"/>
    <w:rsid w:val="00D07E62"/>
    <w:rsid w:val="00D108B9"/>
    <w:rsid w:val="00D11FA1"/>
    <w:rsid w:val="00D200A3"/>
    <w:rsid w:val="00D25843"/>
    <w:rsid w:val="00D44396"/>
    <w:rsid w:val="00D4640C"/>
    <w:rsid w:val="00D5229E"/>
    <w:rsid w:val="00D532BF"/>
    <w:rsid w:val="00D6513B"/>
    <w:rsid w:val="00D67471"/>
    <w:rsid w:val="00D73FA6"/>
    <w:rsid w:val="00DB1495"/>
    <w:rsid w:val="00DC5EF2"/>
    <w:rsid w:val="00E24B86"/>
    <w:rsid w:val="00E44327"/>
    <w:rsid w:val="00E4432D"/>
    <w:rsid w:val="00E76D47"/>
    <w:rsid w:val="00E85AFD"/>
    <w:rsid w:val="00E92FD6"/>
    <w:rsid w:val="00EB46F6"/>
    <w:rsid w:val="00EB643A"/>
    <w:rsid w:val="00EB729D"/>
    <w:rsid w:val="00EC10CC"/>
    <w:rsid w:val="00EC1575"/>
    <w:rsid w:val="00ED7204"/>
    <w:rsid w:val="00EF5705"/>
    <w:rsid w:val="00F04264"/>
    <w:rsid w:val="00F1562E"/>
    <w:rsid w:val="00F17204"/>
    <w:rsid w:val="00FB2318"/>
    <w:rsid w:val="00FB7939"/>
    <w:rsid w:val="00FD4507"/>
    <w:rsid w:val="00FD66AA"/>
    <w:rsid w:val="00FF29DD"/>
    <w:rsid w:val="00FF2BC6"/>
    <w:rsid w:val="00FF4DAB"/>
    <w:rsid w:val="00FF5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1">
    <w:name w:val="heading 1"/>
    <w:basedOn w:val="Normal"/>
    <w:next w:val="Normal"/>
    <w:link w:val="Heading1Char"/>
    <w:uiPriority w:val="9"/>
    <w:qFormat/>
    <w:rsid w:val="00042B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73F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paragraph" w:styleId="Heading4">
    <w:name w:val="heading 4"/>
    <w:basedOn w:val="Normal"/>
    <w:next w:val="Normal"/>
    <w:link w:val="Heading4Char"/>
    <w:uiPriority w:val="9"/>
    <w:semiHidden/>
    <w:unhideWhenUsed/>
    <w:qFormat/>
    <w:rsid w:val="00042BB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nhideWhenUsed/>
    <w:rsid w:val="00141EC6"/>
    <w:pPr>
      <w:tabs>
        <w:tab w:val="center" w:pos="4680"/>
        <w:tab w:val="right" w:pos="9360"/>
      </w:tabs>
    </w:pPr>
  </w:style>
  <w:style w:type="character" w:customStyle="1" w:styleId="HeaderChar">
    <w:name w:val="Header Char"/>
    <w:basedOn w:val="DefaultParagraphFont"/>
    <w:link w:val="Header"/>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paragraph" w:styleId="ListParagraph">
    <w:name w:val="List Paragraph"/>
    <w:basedOn w:val="Normal"/>
    <w:uiPriority w:val="34"/>
    <w:qFormat/>
    <w:rsid w:val="00FF5D03"/>
    <w:pPr>
      <w:ind w:left="720"/>
      <w:contextualSpacing/>
    </w:pPr>
  </w:style>
  <w:style w:type="paragraph" w:styleId="BodyTextIndent2">
    <w:name w:val="Body Text Indent 2"/>
    <w:basedOn w:val="Normal"/>
    <w:link w:val="BodyTextIndent2Char"/>
    <w:rsid w:val="00FF5D0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360"/>
    </w:pPr>
    <w:rPr>
      <w:rFonts w:ascii="Times New Roman" w:eastAsia="Times New Roman" w:hAnsi="Times New Roman"/>
      <w:color w:val="000000"/>
      <w:sz w:val="24"/>
      <w:szCs w:val="24"/>
      <w:lang w:eastAsia="en-US"/>
    </w:rPr>
  </w:style>
  <w:style w:type="character" w:customStyle="1" w:styleId="BodyTextIndent2Char">
    <w:name w:val="Body Text Indent 2 Char"/>
    <w:basedOn w:val="DefaultParagraphFont"/>
    <w:link w:val="BodyTextIndent2"/>
    <w:rsid w:val="00FF5D03"/>
    <w:rPr>
      <w:rFonts w:ascii="Times New Roman" w:eastAsia="Times New Roman" w:hAnsi="Times New Roman"/>
      <w:color w:val="000000"/>
      <w:sz w:val="24"/>
      <w:szCs w:val="24"/>
    </w:rPr>
  </w:style>
  <w:style w:type="character" w:customStyle="1" w:styleId="Heading1Char">
    <w:name w:val="Heading 1 Char"/>
    <w:basedOn w:val="DefaultParagraphFont"/>
    <w:link w:val="Heading1"/>
    <w:uiPriority w:val="9"/>
    <w:rsid w:val="00042BBF"/>
    <w:rPr>
      <w:rFonts w:asciiTheme="majorHAnsi" w:eastAsiaTheme="majorEastAsia" w:hAnsiTheme="majorHAnsi" w:cstheme="majorBidi"/>
      <w:b/>
      <w:bCs/>
      <w:color w:val="365F91" w:themeColor="accent1" w:themeShade="BF"/>
      <w:sz w:val="28"/>
      <w:szCs w:val="28"/>
      <w:lang w:eastAsia="zh-CN"/>
    </w:rPr>
  </w:style>
  <w:style w:type="character" w:customStyle="1" w:styleId="Heading4Char">
    <w:name w:val="Heading 4 Char"/>
    <w:basedOn w:val="DefaultParagraphFont"/>
    <w:link w:val="Heading4"/>
    <w:uiPriority w:val="9"/>
    <w:semiHidden/>
    <w:rsid w:val="00042BBF"/>
    <w:rPr>
      <w:rFonts w:asciiTheme="majorHAnsi" w:eastAsiaTheme="majorEastAsia" w:hAnsiTheme="majorHAnsi" w:cstheme="majorBidi"/>
      <w:b/>
      <w:bCs/>
      <w:i/>
      <w:iCs/>
      <w:color w:val="4F81BD" w:themeColor="accent1"/>
      <w:sz w:val="22"/>
      <w:szCs w:val="22"/>
      <w:lang w:eastAsia="zh-CN"/>
    </w:rPr>
  </w:style>
  <w:style w:type="paragraph" w:styleId="BodyTextIndent">
    <w:name w:val="Body Text Indent"/>
    <w:basedOn w:val="Normal"/>
    <w:link w:val="BodyTextIndentChar"/>
    <w:uiPriority w:val="99"/>
    <w:semiHidden/>
    <w:unhideWhenUsed/>
    <w:rsid w:val="00042BBF"/>
    <w:pPr>
      <w:spacing w:after="120"/>
      <w:ind w:left="360"/>
    </w:pPr>
  </w:style>
  <w:style w:type="character" w:customStyle="1" w:styleId="BodyTextIndentChar">
    <w:name w:val="Body Text Indent Char"/>
    <w:basedOn w:val="DefaultParagraphFont"/>
    <w:link w:val="BodyTextIndent"/>
    <w:uiPriority w:val="99"/>
    <w:semiHidden/>
    <w:rsid w:val="00042BBF"/>
    <w:rPr>
      <w:sz w:val="22"/>
      <w:szCs w:val="22"/>
      <w:lang w:eastAsia="zh-CN"/>
    </w:rPr>
  </w:style>
  <w:style w:type="character" w:customStyle="1" w:styleId="Heading2Char">
    <w:name w:val="Heading 2 Char"/>
    <w:basedOn w:val="DefaultParagraphFont"/>
    <w:link w:val="Heading2"/>
    <w:uiPriority w:val="9"/>
    <w:semiHidden/>
    <w:rsid w:val="00D73FA6"/>
    <w:rPr>
      <w:rFonts w:asciiTheme="majorHAnsi" w:eastAsiaTheme="majorEastAsia" w:hAnsiTheme="majorHAnsi" w:cstheme="majorBidi"/>
      <w:b/>
      <w:bCs/>
      <w:color w:val="4F81BD" w:themeColor="accent1"/>
      <w:sz w:val="26"/>
      <w:szCs w:val="26"/>
      <w:lang w:eastAsia="zh-CN"/>
    </w:rPr>
  </w:style>
  <w:style w:type="paragraph" w:customStyle="1" w:styleId="Level1">
    <w:name w:val="Level 1"/>
    <w:basedOn w:val="Normal"/>
    <w:rsid w:val="00D73FA6"/>
    <w:pPr>
      <w:widowControl w:val="0"/>
      <w:numPr>
        <w:numId w:val="8"/>
      </w:numPr>
      <w:autoSpaceDE w:val="0"/>
      <w:autoSpaceDN w:val="0"/>
      <w:adjustRightInd w:val="0"/>
      <w:ind w:left="1800" w:hanging="360"/>
      <w:outlineLvl w:val="0"/>
    </w:pPr>
    <w:rPr>
      <w:rFonts w:ascii="Times New Roman" w:eastAsia="Times New Roman" w:hAnsi="Times New Roman"/>
      <w:sz w:val="24"/>
      <w:szCs w:val="24"/>
      <w:lang w:eastAsia="en-US"/>
    </w:rPr>
  </w:style>
  <w:style w:type="paragraph" w:customStyle="1" w:styleId="Level3">
    <w:name w:val="Level 3"/>
    <w:basedOn w:val="Normal"/>
    <w:rsid w:val="00D73FA6"/>
    <w:pPr>
      <w:widowControl w:val="0"/>
      <w:numPr>
        <w:ilvl w:val="2"/>
        <w:numId w:val="8"/>
      </w:numPr>
      <w:autoSpaceDE w:val="0"/>
      <w:autoSpaceDN w:val="0"/>
      <w:adjustRightInd w:val="0"/>
      <w:ind w:left="2160" w:hanging="360"/>
      <w:outlineLvl w:val="2"/>
    </w:pPr>
    <w:rPr>
      <w:rFonts w:ascii="Times New Roman" w:eastAsia="Times New Roman" w:hAnsi="Times New Roman"/>
      <w:sz w:val="24"/>
      <w:szCs w:val="24"/>
      <w:lang w:eastAsia="en-US"/>
    </w:rPr>
  </w:style>
  <w:style w:type="paragraph" w:styleId="BlockText">
    <w:name w:val="Block Text"/>
    <w:basedOn w:val="Normal"/>
    <w:rsid w:val="00D73FA6"/>
    <w:pPr>
      <w:widowControl w:val="0"/>
      <w:tabs>
        <w:tab w:val="decimal" w:pos="-360"/>
        <w:tab w:val="left" w:pos="180"/>
        <w:tab w:val="decimal"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 w:right="-144" w:hanging="90"/>
      <w:jc w:val="both"/>
    </w:pPr>
    <w:rPr>
      <w:rFonts w:ascii="Times New Roman" w:eastAsia="Times New Roman" w:hAnsi="Times New Roman"/>
      <w:lang w:eastAsia="en-US"/>
    </w:rPr>
  </w:style>
  <w:style w:type="paragraph" w:customStyle="1" w:styleId="Default">
    <w:name w:val="Default"/>
    <w:uiPriority w:val="99"/>
    <w:rsid w:val="00D73FA6"/>
    <w:pPr>
      <w:autoSpaceDE w:val="0"/>
      <w:autoSpaceDN w:val="0"/>
      <w:adjustRightInd w:val="0"/>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1">
    <w:name w:val="heading 1"/>
    <w:basedOn w:val="Normal"/>
    <w:next w:val="Normal"/>
    <w:link w:val="Heading1Char"/>
    <w:uiPriority w:val="9"/>
    <w:qFormat/>
    <w:rsid w:val="00042B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73F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paragraph" w:styleId="Heading4">
    <w:name w:val="heading 4"/>
    <w:basedOn w:val="Normal"/>
    <w:next w:val="Normal"/>
    <w:link w:val="Heading4Char"/>
    <w:uiPriority w:val="9"/>
    <w:semiHidden/>
    <w:unhideWhenUsed/>
    <w:qFormat/>
    <w:rsid w:val="00042BB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nhideWhenUsed/>
    <w:rsid w:val="00141EC6"/>
    <w:pPr>
      <w:tabs>
        <w:tab w:val="center" w:pos="4680"/>
        <w:tab w:val="right" w:pos="9360"/>
      </w:tabs>
    </w:pPr>
  </w:style>
  <w:style w:type="character" w:customStyle="1" w:styleId="HeaderChar">
    <w:name w:val="Header Char"/>
    <w:basedOn w:val="DefaultParagraphFont"/>
    <w:link w:val="Header"/>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paragraph" w:styleId="ListParagraph">
    <w:name w:val="List Paragraph"/>
    <w:basedOn w:val="Normal"/>
    <w:uiPriority w:val="34"/>
    <w:qFormat/>
    <w:rsid w:val="00FF5D03"/>
    <w:pPr>
      <w:ind w:left="720"/>
      <w:contextualSpacing/>
    </w:pPr>
  </w:style>
  <w:style w:type="paragraph" w:styleId="BodyTextIndent2">
    <w:name w:val="Body Text Indent 2"/>
    <w:basedOn w:val="Normal"/>
    <w:link w:val="BodyTextIndent2Char"/>
    <w:rsid w:val="00FF5D0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360"/>
    </w:pPr>
    <w:rPr>
      <w:rFonts w:ascii="Times New Roman" w:eastAsia="Times New Roman" w:hAnsi="Times New Roman"/>
      <w:color w:val="000000"/>
      <w:sz w:val="24"/>
      <w:szCs w:val="24"/>
      <w:lang w:eastAsia="en-US"/>
    </w:rPr>
  </w:style>
  <w:style w:type="character" w:customStyle="1" w:styleId="BodyTextIndent2Char">
    <w:name w:val="Body Text Indent 2 Char"/>
    <w:basedOn w:val="DefaultParagraphFont"/>
    <w:link w:val="BodyTextIndent2"/>
    <w:rsid w:val="00FF5D03"/>
    <w:rPr>
      <w:rFonts w:ascii="Times New Roman" w:eastAsia="Times New Roman" w:hAnsi="Times New Roman"/>
      <w:color w:val="000000"/>
      <w:sz w:val="24"/>
      <w:szCs w:val="24"/>
    </w:rPr>
  </w:style>
  <w:style w:type="character" w:customStyle="1" w:styleId="Heading1Char">
    <w:name w:val="Heading 1 Char"/>
    <w:basedOn w:val="DefaultParagraphFont"/>
    <w:link w:val="Heading1"/>
    <w:uiPriority w:val="9"/>
    <w:rsid w:val="00042BBF"/>
    <w:rPr>
      <w:rFonts w:asciiTheme="majorHAnsi" w:eastAsiaTheme="majorEastAsia" w:hAnsiTheme="majorHAnsi" w:cstheme="majorBidi"/>
      <w:b/>
      <w:bCs/>
      <w:color w:val="365F91" w:themeColor="accent1" w:themeShade="BF"/>
      <w:sz w:val="28"/>
      <w:szCs w:val="28"/>
      <w:lang w:eastAsia="zh-CN"/>
    </w:rPr>
  </w:style>
  <w:style w:type="character" w:customStyle="1" w:styleId="Heading4Char">
    <w:name w:val="Heading 4 Char"/>
    <w:basedOn w:val="DefaultParagraphFont"/>
    <w:link w:val="Heading4"/>
    <w:uiPriority w:val="9"/>
    <w:semiHidden/>
    <w:rsid w:val="00042BBF"/>
    <w:rPr>
      <w:rFonts w:asciiTheme="majorHAnsi" w:eastAsiaTheme="majorEastAsia" w:hAnsiTheme="majorHAnsi" w:cstheme="majorBidi"/>
      <w:b/>
      <w:bCs/>
      <w:i/>
      <w:iCs/>
      <w:color w:val="4F81BD" w:themeColor="accent1"/>
      <w:sz w:val="22"/>
      <w:szCs w:val="22"/>
      <w:lang w:eastAsia="zh-CN"/>
    </w:rPr>
  </w:style>
  <w:style w:type="paragraph" w:styleId="BodyTextIndent">
    <w:name w:val="Body Text Indent"/>
    <w:basedOn w:val="Normal"/>
    <w:link w:val="BodyTextIndentChar"/>
    <w:uiPriority w:val="99"/>
    <w:semiHidden/>
    <w:unhideWhenUsed/>
    <w:rsid w:val="00042BBF"/>
    <w:pPr>
      <w:spacing w:after="120"/>
      <w:ind w:left="360"/>
    </w:pPr>
  </w:style>
  <w:style w:type="character" w:customStyle="1" w:styleId="BodyTextIndentChar">
    <w:name w:val="Body Text Indent Char"/>
    <w:basedOn w:val="DefaultParagraphFont"/>
    <w:link w:val="BodyTextIndent"/>
    <w:uiPriority w:val="99"/>
    <w:semiHidden/>
    <w:rsid w:val="00042BBF"/>
    <w:rPr>
      <w:sz w:val="22"/>
      <w:szCs w:val="22"/>
      <w:lang w:eastAsia="zh-CN"/>
    </w:rPr>
  </w:style>
  <w:style w:type="character" w:customStyle="1" w:styleId="Heading2Char">
    <w:name w:val="Heading 2 Char"/>
    <w:basedOn w:val="DefaultParagraphFont"/>
    <w:link w:val="Heading2"/>
    <w:uiPriority w:val="9"/>
    <w:semiHidden/>
    <w:rsid w:val="00D73FA6"/>
    <w:rPr>
      <w:rFonts w:asciiTheme="majorHAnsi" w:eastAsiaTheme="majorEastAsia" w:hAnsiTheme="majorHAnsi" w:cstheme="majorBidi"/>
      <w:b/>
      <w:bCs/>
      <w:color w:val="4F81BD" w:themeColor="accent1"/>
      <w:sz w:val="26"/>
      <w:szCs w:val="26"/>
      <w:lang w:eastAsia="zh-CN"/>
    </w:rPr>
  </w:style>
  <w:style w:type="paragraph" w:customStyle="1" w:styleId="Level1">
    <w:name w:val="Level 1"/>
    <w:basedOn w:val="Normal"/>
    <w:rsid w:val="00D73FA6"/>
    <w:pPr>
      <w:widowControl w:val="0"/>
      <w:numPr>
        <w:numId w:val="8"/>
      </w:numPr>
      <w:autoSpaceDE w:val="0"/>
      <w:autoSpaceDN w:val="0"/>
      <w:adjustRightInd w:val="0"/>
      <w:ind w:left="1800" w:hanging="360"/>
      <w:outlineLvl w:val="0"/>
    </w:pPr>
    <w:rPr>
      <w:rFonts w:ascii="Times New Roman" w:eastAsia="Times New Roman" w:hAnsi="Times New Roman"/>
      <w:sz w:val="24"/>
      <w:szCs w:val="24"/>
      <w:lang w:eastAsia="en-US"/>
    </w:rPr>
  </w:style>
  <w:style w:type="paragraph" w:customStyle="1" w:styleId="Level3">
    <w:name w:val="Level 3"/>
    <w:basedOn w:val="Normal"/>
    <w:rsid w:val="00D73FA6"/>
    <w:pPr>
      <w:widowControl w:val="0"/>
      <w:numPr>
        <w:ilvl w:val="2"/>
        <w:numId w:val="8"/>
      </w:numPr>
      <w:autoSpaceDE w:val="0"/>
      <w:autoSpaceDN w:val="0"/>
      <w:adjustRightInd w:val="0"/>
      <w:ind w:left="2160" w:hanging="360"/>
      <w:outlineLvl w:val="2"/>
    </w:pPr>
    <w:rPr>
      <w:rFonts w:ascii="Times New Roman" w:eastAsia="Times New Roman" w:hAnsi="Times New Roman"/>
      <w:sz w:val="24"/>
      <w:szCs w:val="24"/>
      <w:lang w:eastAsia="en-US"/>
    </w:rPr>
  </w:style>
  <w:style w:type="paragraph" w:styleId="BlockText">
    <w:name w:val="Block Text"/>
    <w:basedOn w:val="Normal"/>
    <w:rsid w:val="00D73FA6"/>
    <w:pPr>
      <w:widowControl w:val="0"/>
      <w:tabs>
        <w:tab w:val="decimal" w:pos="-360"/>
        <w:tab w:val="left" w:pos="180"/>
        <w:tab w:val="decimal"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 w:right="-144" w:hanging="90"/>
      <w:jc w:val="both"/>
    </w:pPr>
    <w:rPr>
      <w:rFonts w:ascii="Times New Roman" w:eastAsia="Times New Roman" w:hAnsi="Times New Roman"/>
      <w:lang w:eastAsia="en-US"/>
    </w:rPr>
  </w:style>
  <w:style w:type="paragraph" w:customStyle="1" w:styleId="Default">
    <w:name w:val="Default"/>
    <w:uiPriority w:val="99"/>
    <w:rsid w:val="00D73FA6"/>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4798231">
      <w:bodyDiv w:val="1"/>
      <w:marLeft w:val="0"/>
      <w:marRight w:val="0"/>
      <w:marTop w:val="0"/>
      <w:marBottom w:val="0"/>
      <w:divBdr>
        <w:top w:val="none" w:sz="0" w:space="0" w:color="auto"/>
        <w:left w:val="none" w:sz="0" w:space="0" w:color="auto"/>
        <w:bottom w:val="none" w:sz="0" w:space="0" w:color="auto"/>
        <w:right w:val="none" w:sz="0" w:space="0" w:color="auto"/>
      </w:divBdr>
    </w:div>
    <w:div w:id="367098691">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040126032">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nursing/MSN/drop_resign_request.pdf" TargetMode="External"/><Relationship Id="rId18" Type="http://schemas.openxmlformats.org/officeDocument/2006/relationships/hyperlink" Target="http://www.uta.edu/oit/cs/email/mavmail.php" TargetMode="External"/><Relationship Id="rId26" Type="http://schemas.openxmlformats.org/officeDocument/2006/relationships/hyperlink" Target="http://www.uta.edu/library/help/tutorials.php" TargetMode="External"/><Relationship Id="rId39" Type="http://schemas.openxmlformats.org/officeDocument/2006/relationships/fontTable" Target="fontTable.xml"/><Relationship Id="rId21" Type="http://schemas.openxmlformats.org/officeDocument/2006/relationships/hyperlink" Target="http://www.uta.edu/resources" TargetMode="External"/><Relationship Id="rId34" Type="http://schemas.openxmlformats.org/officeDocument/2006/relationships/hyperlink" Target="mailto:s.decker@uta.edu" TargetMode="External"/><Relationship Id="rId7" Type="http://schemas.openxmlformats.org/officeDocument/2006/relationships/footnotes" Target="footnotes.xml"/><Relationship Id="rId12" Type="http://schemas.openxmlformats.org/officeDocument/2006/relationships/hyperlink" Target="http://www.uta.edu/nursing/MSN/drop_resign_request.pdf" TargetMode="External"/><Relationship Id="rId17" Type="http://schemas.openxmlformats.org/officeDocument/2006/relationships/hyperlink" Target="http://library.uta.edu/tutorials/Plagiarism" TargetMode="External"/><Relationship Id="rId25" Type="http://schemas.openxmlformats.org/officeDocument/2006/relationships/hyperlink" Target="http://libguides.uta.edu/nursing" TargetMode="External"/><Relationship Id="rId33" Type="http://schemas.openxmlformats.org/officeDocument/2006/relationships/hyperlink" Target="mailto:Schira@uta.edu" TargetMode="External"/><Relationship Id="rId38" Type="http://schemas.openxmlformats.org/officeDocument/2006/relationships/hyperlink" Target="mailto:chamberl@uta.edu" TargetMode="External"/><Relationship Id="rId2" Type="http://schemas.openxmlformats.org/officeDocument/2006/relationships/numbering" Target="numbering.xml"/><Relationship Id="rId16" Type="http://schemas.openxmlformats.org/officeDocument/2006/relationships/hyperlink" Target="http://www.uta.edu/titleIX" TargetMode="External"/><Relationship Id="rId20" Type="http://schemas.openxmlformats.org/officeDocument/2006/relationships/hyperlink" Target="mailto:resources@uta.edu" TargetMode="External"/><Relationship Id="rId29" Type="http://schemas.openxmlformats.org/officeDocument/2006/relationships/hyperlink" Target="http://www.uta.edu/library/services/distance.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uta/acadcal" TargetMode="External"/><Relationship Id="rId24" Type="http://schemas.openxmlformats.org/officeDocument/2006/relationships/hyperlink" Target="mailto:peace@uta.edu" TargetMode="External"/><Relationship Id="rId32" Type="http://schemas.openxmlformats.org/officeDocument/2006/relationships/hyperlink" Target="http://www.uta.edu/nursing/scholarship_list.php" TargetMode="External"/><Relationship Id="rId37" Type="http://schemas.openxmlformats.org/officeDocument/2006/relationships/hyperlink" Target="mailto:jgray@uta.edu"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ta.edu/disability" TargetMode="External"/><Relationship Id="rId23" Type="http://schemas.openxmlformats.org/officeDocument/2006/relationships/hyperlink" Target="http://www.uta.edu/owl/" TargetMode="External"/><Relationship Id="rId28" Type="http://schemas.openxmlformats.org/officeDocument/2006/relationships/hyperlink" Target="http://ask.uta.edu/" TargetMode="External"/><Relationship Id="rId36" Type="http://schemas.openxmlformats.org/officeDocument/2006/relationships/hyperlink" Target="mailto:r.marks@uta.edu" TargetMode="External"/><Relationship Id="rId10" Type="http://schemas.openxmlformats.org/officeDocument/2006/relationships/hyperlink" Target="https://www.uta.edu/mentis/public/" TargetMode="External"/><Relationship Id="rId19" Type="http://schemas.openxmlformats.org/officeDocument/2006/relationships/hyperlink" Target="http://www.uta.edu/sfs" TargetMode="External"/><Relationship Id="rId31" Type="http://schemas.openxmlformats.org/officeDocument/2006/relationships/hyperlink" Target="http://www.uta.edu/nursing/handbook/toc.php" TargetMode="External"/><Relationship Id="rId4" Type="http://schemas.microsoft.com/office/2007/relationships/stylesWithEffects" Target="stylesWithEffects.xml"/><Relationship Id="rId9" Type="http://schemas.openxmlformats.org/officeDocument/2006/relationships/hyperlink" Target="mailto:rondamb@uta.edu" TargetMode="External"/><Relationship Id="rId14" Type="http://schemas.openxmlformats.org/officeDocument/2006/relationships/hyperlink" Target="http://www.grad.uta.edu/handbook" TargetMode="External"/><Relationship Id="rId22" Type="http://schemas.openxmlformats.org/officeDocument/2006/relationships/hyperlink" Target="https://owa.uta.edu/owa/luket@exchange.uta.edu/redir.aspx?C=jqplelmmw0KcvkWv1pRv_rHS8ofUUtFIXl_CWZTLffEmCPyZf3x4ncUbBmD9p3gSPROCbhSJj7U.&amp;URL=https%3a%2f%2futa.mywconline.com%2f" TargetMode="External"/><Relationship Id="rId27" Type="http://schemas.openxmlformats.org/officeDocument/2006/relationships/hyperlink" Target="http://libguides.uta.edu/offcampus" TargetMode="External"/><Relationship Id="rId30" Type="http://schemas.openxmlformats.org/officeDocument/2006/relationships/hyperlink" Target="http://www.bon.state.tx.us" TargetMode="External"/><Relationship Id="rId35" Type="http://schemas.openxmlformats.org/officeDocument/2006/relationships/hyperlink" Target="mailto:Olivier@uta.edu"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5B943-709E-4508-8AE7-A1116BA71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3818</Words>
  <Characters>21768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25535</CharactersWithSpaces>
  <SharedDoc>false</SharedDoc>
  <HLinks>
    <vt:vector size="36" baseType="variant">
      <vt:variant>
        <vt:i4>4194395</vt:i4>
      </vt:variant>
      <vt:variant>
        <vt:i4>15</vt:i4>
      </vt:variant>
      <vt:variant>
        <vt:i4>0</vt:i4>
      </vt:variant>
      <vt:variant>
        <vt:i4>5</vt:i4>
      </vt:variant>
      <vt:variant>
        <vt:lpwstr>https://webapps.uta.edu/oit/selfservice/</vt:lpwstr>
      </vt:variant>
      <vt:variant>
        <vt:lpwstr/>
      </vt:variant>
      <vt:variant>
        <vt:i4>6029315</vt:i4>
      </vt:variant>
      <vt:variant>
        <vt:i4>12</vt:i4>
      </vt:variant>
      <vt:variant>
        <vt:i4>0</vt:i4>
      </vt:variant>
      <vt:variant>
        <vt:i4>5</vt:i4>
      </vt:variant>
      <vt:variant>
        <vt:lpwstr>http://www.uta.edu/oit/email/</vt:lpwstr>
      </vt:variant>
      <vt:variant>
        <vt:lpwstr/>
      </vt:variant>
      <vt:variant>
        <vt:i4>4915292</vt:i4>
      </vt:variant>
      <vt:variant>
        <vt:i4>9</vt:i4>
      </vt:variant>
      <vt:variant>
        <vt:i4>0</vt:i4>
      </vt:variant>
      <vt:variant>
        <vt:i4>5</vt:i4>
      </vt:variant>
      <vt:variant>
        <vt:lpwstr>http://www.uta.edu/resources</vt:lpwstr>
      </vt:variant>
      <vt:variant>
        <vt:lpwstr/>
      </vt:variant>
      <vt:variant>
        <vt:i4>4325449</vt:i4>
      </vt:variant>
      <vt:variant>
        <vt:i4>6</vt:i4>
      </vt:variant>
      <vt:variant>
        <vt:i4>0</vt:i4>
      </vt:variant>
      <vt:variant>
        <vt:i4>5</vt:i4>
      </vt:variant>
      <vt:variant>
        <vt:lpwstr>http://www.uta.edu/disability</vt:lpwstr>
      </vt:variant>
      <vt:variant>
        <vt:lpwstr/>
      </vt:variant>
      <vt:variant>
        <vt:i4>8126529</vt:i4>
      </vt:variant>
      <vt:variant>
        <vt:i4>3</vt:i4>
      </vt:variant>
      <vt:variant>
        <vt:i4>0</vt:i4>
      </vt:variant>
      <vt:variant>
        <vt:i4>5</vt:i4>
      </vt:variant>
      <vt:variant>
        <vt:lpwstr>mailto:djsilva@uta.edu</vt:lpwstr>
      </vt:variant>
      <vt:variant>
        <vt:lpwstr/>
      </vt:variant>
      <vt:variant>
        <vt:i4>2097261</vt:i4>
      </vt:variant>
      <vt:variant>
        <vt:i4>0</vt:i4>
      </vt:variant>
      <vt:variant>
        <vt:i4>0</vt:i4>
      </vt:variant>
      <vt:variant>
        <vt:i4>5</vt:i4>
      </vt:variant>
      <vt:variant>
        <vt:lpwstr>https://www.uta.edu/ra/real/loginscreen.php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rondamb</cp:lastModifiedBy>
  <cp:revision>2</cp:revision>
  <cp:lastPrinted>2011-04-15T14:25:00Z</cp:lastPrinted>
  <dcterms:created xsi:type="dcterms:W3CDTF">2014-08-13T15:50:00Z</dcterms:created>
  <dcterms:modified xsi:type="dcterms:W3CDTF">2014-08-13T15:50:00Z</dcterms:modified>
</cp:coreProperties>
</file>