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55D8" w14:textId="6245F6B8" w:rsidR="00C06BFB" w:rsidRDefault="00C06BFB" w:rsidP="00C06BFB">
      <w:pPr>
        <w:rPr>
          <w:rFonts w:ascii="Baskerville" w:hAnsi="Baskerville" w:cs="Baskerville"/>
        </w:rPr>
      </w:pPr>
      <w:r>
        <w:rPr>
          <w:rFonts w:ascii="Baskerville" w:hAnsi="Baskerville" w:cs="Baskerville"/>
        </w:rPr>
        <w:t>Dr. Amy Tigner</w:t>
      </w:r>
    </w:p>
    <w:p w14:paraId="4C292A3B" w14:textId="533C43CE" w:rsidR="00C06BFB" w:rsidRDefault="00C06BFB" w:rsidP="00C06BFB">
      <w:pPr>
        <w:rPr>
          <w:rFonts w:ascii="Baskerville" w:hAnsi="Baskerville" w:cs="Baskerville"/>
        </w:rPr>
      </w:pPr>
      <w:r>
        <w:rPr>
          <w:rFonts w:ascii="Baskerville" w:hAnsi="Baskerville" w:cs="Baskerville"/>
        </w:rPr>
        <w:t>Office Hours 1:30-2:30 p.m. T/</w:t>
      </w:r>
      <w:proofErr w:type="spellStart"/>
      <w:r>
        <w:rPr>
          <w:rFonts w:ascii="Baskerville" w:hAnsi="Baskerville" w:cs="Baskerville"/>
        </w:rPr>
        <w:t>Th</w:t>
      </w:r>
      <w:proofErr w:type="spellEnd"/>
      <w:r>
        <w:rPr>
          <w:rFonts w:ascii="Baskerville" w:hAnsi="Baskerville" w:cs="Baskerville"/>
        </w:rPr>
        <w:t xml:space="preserve"> and by appointment</w:t>
      </w:r>
    </w:p>
    <w:p w14:paraId="3116D027" w14:textId="3EA296CA" w:rsidR="00C06BFB" w:rsidRDefault="004F2201" w:rsidP="00C06BFB">
      <w:pPr>
        <w:rPr>
          <w:rFonts w:ascii="Baskerville" w:hAnsi="Baskerville" w:cs="Baskerville"/>
        </w:rPr>
      </w:pPr>
      <w:r>
        <w:rPr>
          <w:rFonts w:ascii="Baskerville" w:hAnsi="Baskerville" w:cs="Baskerville"/>
        </w:rPr>
        <w:t xml:space="preserve">Carlisle </w:t>
      </w:r>
    </w:p>
    <w:p w14:paraId="4A02154B" w14:textId="58B99A81" w:rsidR="00C06BFB" w:rsidRDefault="00C06BFB" w:rsidP="00C06BFB">
      <w:pPr>
        <w:rPr>
          <w:rFonts w:ascii="Baskerville" w:hAnsi="Baskerville" w:cs="Baskerville"/>
        </w:rPr>
      </w:pPr>
      <w:r>
        <w:rPr>
          <w:rFonts w:ascii="Baskerville" w:hAnsi="Baskerville" w:cs="Baskerville"/>
        </w:rPr>
        <w:t>atigner@uta.edu</w:t>
      </w:r>
    </w:p>
    <w:p w14:paraId="4FC82466" w14:textId="77777777" w:rsidR="00C06BFB" w:rsidRDefault="00C06BFB" w:rsidP="00D442DD">
      <w:pPr>
        <w:jc w:val="center"/>
        <w:rPr>
          <w:rFonts w:ascii="Baskerville" w:hAnsi="Baskerville" w:cs="Baskerville"/>
        </w:rPr>
      </w:pPr>
    </w:p>
    <w:p w14:paraId="26DAB34C" w14:textId="420A9614" w:rsidR="00147DFE" w:rsidRPr="00F51DE4" w:rsidRDefault="00F53FFF" w:rsidP="00D442DD">
      <w:pPr>
        <w:jc w:val="center"/>
        <w:rPr>
          <w:rFonts w:ascii="Baskerville" w:hAnsi="Baskerville" w:cs="Baskerville"/>
        </w:rPr>
      </w:pPr>
      <w:r w:rsidRPr="00F51DE4">
        <w:rPr>
          <w:rFonts w:ascii="Baskerville" w:hAnsi="Baskerville" w:cs="Baskerville"/>
        </w:rPr>
        <w:t xml:space="preserve">English 4326—001: </w:t>
      </w:r>
      <w:r w:rsidR="00A2202B" w:rsidRPr="00F51DE4">
        <w:rPr>
          <w:rFonts w:ascii="Baskerville" w:hAnsi="Baskerville" w:cs="Baskerville"/>
        </w:rPr>
        <w:t>Shakespeare and Nature</w:t>
      </w:r>
    </w:p>
    <w:p w14:paraId="2AB39E45" w14:textId="77777777" w:rsidR="00A2202B" w:rsidRPr="00F51DE4" w:rsidRDefault="00A2202B">
      <w:pPr>
        <w:rPr>
          <w:rFonts w:ascii="Baskerville" w:hAnsi="Baskerville" w:cs="Baskerville"/>
        </w:rPr>
      </w:pPr>
    </w:p>
    <w:p w14:paraId="32342DE1" w14:textId="585E7ADD" w:rsidR="003F0169" w:rsidRPr="00F51DE4" w:rsidRDefault="00F53FFF">
      <w:pPr>
        <w:rPr>
          <w:rFonts w:ascii="Baskerville" w:hAnsi="Baskerville" w:cs="Baskerville"/>
        </w:rPr>
      </w:pPr>
      <w:r w:rsidRPr="00F51DE4">
        <w:rPr>
          <w:rFonts w:ascii="Baskerville" w:hAnsi="Baskerville" w:cs="Baskerville"/>
        </w:rPr>
        <w:t xml:space="preserve">This class will take an ecocritical approach to Shakespeare, as we will study the notion of both urban and rural nature and its relationship to culture.  Our study will be historical and we will discuss the landscape and environmental issues of both city and country—both in the plays and in Shakespeare’s world.  The plays that we will be reading includes: </w:t>
      </w:r>
      <w:r w:rsidRPr="00F51DE4">
        <w:rPr>
          <w:rFonts w:ascii="Baskerville" w:hAnsi="Baskerville" w:cs="Baskerville"/>
          <w:i/>
        </w:rPr>
        <w:t xml:space="preserve">Midsummer Night’s Dream, The Winter’s Tale, King Lear, As You Like It, </w:t>
      </w:r>
      <w:r w:rsidRPr="00F51DE4">
        <w:rPr>
          <w:rFonts w:ascii="Baskerville" w:hAnsi="Baskerville" w:cs="Baskerville"/>
        </w:rPr>
        <w:t xml:space="preserve">and </w:t>
      </w:r>
      <w:r w:rsidRPr="00F51DE4">
        <w:rPr>
          <w:rFonts w:ascii="Baskerville" w:hAnsi="Baskerville" w:cs="Baskerville"/>
          <w:i/>
        </w:rPr>
        <w:t xml:space="preserve">The Tempest. </w:t>
      </w:r>
      <w:r w:rsidRPr="00F51DE4">
        <w:rPr>
          <w:rFonts w:ascii="Baskerville" w:hAnsi="Baskerville" w:cs="Baskerville"/>
        </w:rPr>
        <w:t xml:space="preserve">We will also be reading contemporary </w:t>
      </w:r>
      <w:proofErr w:type="spellStart"/>
      <w:r w:rsidRPr="00F51DE4">
        <w:rPr>
          <w:rFonts w:ascii="Baskerville" w:hAnsi="Baskerville" w:cs="Baskerville"/>
        </w:rPr>
        <w:t>ecocriticism</w:t>
      </w:r>
      <w:proofErr w:type="spellEnd"/>
      <w:r w:rsidRPr="00F51DE4">
        <w:rPr>
          <w:rFonts w:ascii="Baskerville" w:hAnsi="Baskerville" w:cs="Baskerville"/>
        </w:rPr>
        <w:t xml:space="preserve"> to contextualize the environmental problems of the early modern period. Students will participate by presenting group projects and contributing to the class blog.  At the end of the semester, students will have the option of doing a creative project that is oriented to environmental issues and Shakespeare, along with a short paper, or they can write a longer, more traditional, literary criticism paper.</w:t>
      </w:r>
    </w:p>
    <w:p w14:paraId="64B344BE" w14:textId="77777777" w:rsidR="003F0169" w:rsidRPr="00F51DE4" w:rsidRDefault="003F0169">
      <w:pPr>
        <w:rPr>
          <w:rFonts w:ascii="Baskerville" w:hAnsi="Baskerville" w:cs="Baskerville"/>
        </w:rPr>
      </w:pPr>
    </w:p>
    <w:p w14:paraId="36E7BFA2" w14:textId="1300A5A1" w:rsidR="00C510BA" w:rsidRPr="00F51DE4" w:rsidRDefault="00C510BA">
      <w:pPr>
        <w:rPr>
          <w:rFonts w:ascii="Baskerville" w:hAnsi="Baskerville" w:cs="Baskerville"/>
        </w:rPr>
      </w:pPr>
    </w:p>
    <w:p w14:paraId="49606EF2" w14:textId="4B1D3202" w:rsidR="006919CA" w:rsidRPr="00F51DE4" w:rsidRDefault="00AB1E48" w:rsidP="006919CA">
      <w:pPr>
        <w:rPr>
          <w:rFonts w:ascii="Baskerville" w:hAnsi="Baskerville" w:cs="Baskerville"/>
        </w:rPr>
      </w:pPr>
      <w:r w:rsidRPr="00F51DE4">
        <w:rPr>
          <w:rFonts w:ascii="Baskerville" w:hAnsi="Baskerville" w:cs="Baskerville"/>
        </w:rPr>
        <w:t xml:space="preserve">Shakespeare plays we will be reading: </w:t>
      </w:r>
    </w:p>
    <w:p w14:paraId="00B216B1" w14:textId="77777777" w:rsidR="00AB1E48" w:rsidRPr="00F51DE4" w:rsidRDefault="00AB1E48" w:rsidP="006919CA">
      <w:pPr>
        <w:rPr>
          <w:rFonts w:ascii="Baskerville" w:hAnsi="Baskerville" w:cs="Baskerville"/>
        </w:rPr>
      </w:pPr>
    </w:p>
    <w:p w14:paraId="138D0DFD" w14:textId="77777777" w:rsidR="006919CA" w:rsidRPr="00F51DE4" w:rsidRDefault="006919CA" w:rsidP="006919CA">
      <w:pPr>
        <w:rPr>
          <w:rFonts w:ascii="Baskerville" w:hAnsi="Baskerville" w:cs="Baskerville"/>
          <w:i/>
        </w:rPr>
      </w:pPr>
      <w:r w:rsidRPr="00F51DE4">
        <w:rPr>
          <w:rFonts w:ascii="Baskerville" w:hAnsi="Baskerville" w:cs="Baskerville"/>
          <w:i/>
        </w:rPr>
        <w:t>Midsummer Night’s Dream</w:t>
      </w:r>
    </w:p>
    <w:p w14:paraId="255E4EBF" w14:textId="77777777" w:rsidR="00F860B9" w:rsidRPr="00F51DE4" w:rsidRDefault="00F860B9">
      <w:pPr>
        <w:rPr>
          <w:rFonts w:ascii="Baskerville" w:hAnsi="Baskerville" w:cs="Baskerville"/>
          <w:i/>
        </w:rPr>
      </w:pPr>
      <w:r w:rsidRPr="00F51DE4">
        <w:rPr>
          <w:rFonts w:ascii="Baskerville" w:hAnsi="Baskerville" w:cs="Baskerville"/>
          <w:i/>
        </w:rPr>
        <w:t xml:space="preserve">The </w:t>
      </w:r>
      <w:proofErr w:type="gramStart"/>
      <w:r w:rsidRPr="00F51DE4">
        <w:rPr>
          <w:rFonts w:ascii="Baskerville" w:hAnsi="Baskerville" w:cs="Baskerville"/>
          <w:i/>
        </w:rPr>
        <w:t>Winter</w:t>
      </w:r>
      <w:proofErr w:type="gramEnd"/>
      <w:r w:rsidRPr="00F51DE4">
        <w:rPr>
          <w:rFonts w:ascii="Baskerville" w:hAnsi="Baskerville" w:cs="Baskerville"/>
          <w:i/>
        </w:rPr>
        <w:t>’s Tale</w:t>
      </w:r>
    </w:p>
    <w:p w14:paraId="4A37A370" w14:textId="5385CE70" w:rsidR="001A2205" w:rsidRPr="00F51DE4" w:rsidRDefault="001A2205">
      <w:pPr>
        <w:rPr>
          <w:rFonts w:ascii="Baskerville" w:hAnsi="Baskerville" w:cs="Baskerville"/>
          <w:i/>
        </w:rPr>
      </w:pPr>
      <w:r w:rsidRPr="00F51DE4">
        <w:rPr>
          <w:rFonts w:ascii="Baskerville" w:hAnsi="Baskerville" w:cs="Baskerville"/>
          <w:i/>
        </w:rPr>
        <w:t>King Lear</w:t>
      </w:r>
    </w:p>
    <w:p w14:paraId="55B62736" w14:textId="77777777" w:rsidR="001A2205" w:rsidRPr="00F51DE4" w:rsidRDefault="001A2205" w:rsidP="001A2205">
      <w:pPr>
        <w:rPr>
          <w:rFonts w:ascii="Baskerville" w:hAnsi="Baskerville" w:cs="Baskerville"/>
          <w:i/>
        </w:rPr>
      </w:pPr>
      <w:r w:rsidRPr="00F51DE4">
        <w:rPr>
          <w:rFonts w:ascii="Baskerville" w:hAnsi="Baskerville" w:cs="Baskerville"/>
          <w:i/>
        </w:rPr>
        <w:t>As You Like It</w:t>
      </w:r>
    </w:p>
    <w:p w14:paraId="4BB34EDA" w14:textId="77777777" w:rsidR="006919CA" w:rsidRDefault="006919CA" w:rsidP="006919CA">
      <w:pPr>
        <w:rPr>
          <w:rFonts w:ascii="Baskerville" w:hAnsi="Baskerville" w:cs="Baskerville"/>
          <w:i/>
        </w:rPr>
      </w:pPr>
      <w:r w:rsidRPr="00F51DE4">
        <w:rPr>
          <w:rFonts w:ascii="Baskerville" w:hAnsi="Baskerville" w:cs="Baskerville"/>
          <w:i/>
        </w:rPr>
        <w:t>The Tempest</w:t>
      </w:r>
    </w:p>
    <w:p w14:paraId="1AB02B4E" w14:textId="77777777" w:rsidR="00972888" w:rsidRDefault="00972888" w:rsidP="006919CA">
      <w:pPr>
        <w:rPr>
          <w:rFonts w:ascii="Baskerville" w:hAnsi="Baskerville" w:cs="Baskerville"/>
        </w:rPr>
      </w:pPr>
    </w:p>
    <w:p w14:paraId="737A1877" w14:textId="345B3422" w:rsidR="00972888" w:rsidRPr="00972888" w:rsidRDefault="00972888" w:rsidP="006919CA">
      <w:pPr>
        <w:rPr>
          <w:rFonts w:ascii="Baskerville" w:hAnsi="Baskerville" w:cs="Baskerville"/>
        </w:rPr>
      </w:pPr>
      <w:r>
        <w:rPr>
          <w:rFonts w:ascii="Baskerville" w:hAnsi="Baskerville" w:cs="Baskerville"/>
        </w:rPr>
        <w:t>You should buy the Norton Shakespeare to read the plays.  We will be using this specific text, as you will also be reading the introductions.  All articles will be available on Blackboard.</w:t>
      </w:r>
    </w:p>
    <w:p w14:paraId="18D940BB" w14:textId="77777777" w:rsidR="00A2202B" w:rsidRPr="00F51DE4" w:rsidRDefault="00A2202B">
      <w:pPr>
        <w:rPr>
          <w:rFonts w:ascii="Baskerville" w:hAnsi="Baskerville" w:cs="Baskerville"/>
        </w:rPr>
      </w:pPr>
    </w:p>
    <w:p w14:paraId="619511D6" w14:textId="572D89BC" w:rsidR="00A2202B" w:rsidRPr="00F51DE4" w:rsidRDefault="00F51DE4">
      <w:pPr>
        <w:rPr>
          <w:rFonts w:ascii="Baskerville" w:hAnsi="Baskerville" w:cs="Baskerville"/>
        </w:rPr>
      </w:pPr>
      <w:r w:rsidRPr="00F51DE4">
        <w:rPr>
          <w:rFonts w:ascii="Baskerville" w:hAnsi="Baskerville" w:cs="Baskerville"/>
        </w:rPr>
        <w:t>This syllabus is subject to change by the professor.</w:t>
      </w:r>
    </w:p>
    <w:p w14:paraId="2B96EA5F" w14:textId="77777777" w:rsidR="00C510BA" w:rsidRPr="00F51DE4" w:rsidRDefault="00C510BA">
      <w:pPr>
        <w:rPr>
          <w:rFonts w:ascii="Baskerville" w:hAnsi="Baskerville" w:cs="Baskerville"/>
        </w:rPr>
      </w:pPr>
    </w:p>
    <w:tbl>
      <w:tblPr>
        <w:tblStyle w:val="TableGrid"/>
        <w:tblW w:w="0" w:type="auto"/>
        <w:tblLook w:val="04E0" w:firstRow="1" w:lastRow="1" w:firstColumn="1" w:lastColumn="0" w:noHBand="0" w:noVBand="1"/>
      </w:tblPr>
      <w:tblGrid>
        <w:gridCol w:w="764"/>
        <w:gridCol w:w="804"/>
        <w:gridCol w:w="1046"/>
        <w:gridCol w:w="6242"/>
      </w:tblGrid>
      <w:tr w:rsidR="00453E3F" w:rsidRPr="00F51DE4" w14:paraId="5B2F517D" w14:textId="77777777" w:rsidTr="0005656D">
        <w:tc>
          <w:tcPr>
            <w:tcW w:w="764" w:type="dxa"/>
          </w:tcPr>
          <w:p w14:paraId="57AA114E" w14:textId="77777777" w:rsidR="00453E3F" w:rsidRPr="00F51DE4" w:rsidRDefault="00453E3F" w:rsidP="00453E3F">
            <w:pPr>
              <w:rPr>
                <w:rFonts w:ascii="Baskerville" w:hAnsi="Baskerville" w:cs="Baskerville"/>
                <w:color w:val="FFFFFF" w:themeColor="background1"/>
                <w:highlight w:val="darkBlue"/>
              </w:rPr>
            </w:pPr>
            <w:r w:rsidRPr="00F51DE4">
              <w:rPr>
                <w:rFonts w:ascii="Baskerville" w:hAnsi="Baskerville" w:cs="Baskerville"/>
                <w:color w:val="FFFFFF" w:themeColor="background1"/>
                <w:highlight w:val="darkBlue"/>
              </w:rPr>
              <w:t>Week</w:t>
            </w:r>
          </w:p>
        </w:tc>
        <w:tc>
          <w:tcPr>
            <w:tcW w:w="804" w:type="dxa"/>
          </w:tcPr>
          <w:p w14:paraId="3266D286" w14:textId="77777777" w:rsidR="00453E3F" w:rsidRPr="00F51DE4" w:rsidRDefault="00453E3F" w:rsidP="00453E3F">
            <w:pPr>
              <w:rPr>
                <w:rFonts w:ascii="Baskerville" w:hAnsi="Baskerville" w:cs="Baskerville"/>
                <w:color w:val="FFFFFF" w:themeColor="background1"/>
                <w:highlight w:val="darkBlue"/>
              </w:rPr>
            </w:pPr>
            <w:r w:rsidRPr="00F51DE4">
              <w:rPr>
                <w:rFonts w:ascii="Baskerville" w:hAnsi="Baskerville" w:cs="Baskerville"/>
                <w:color w:val="FFFFFF" w:themeColor="background1"/>
                <w:highlight w:val="darkBlue"/>
              </w:rPr>
              <w:t>Day</w:t>
            </w:r>
          </w:p>
        </w:tc>
        <w:tc>
          <w:tcPr>
            <w:tcW w:w="1046" w:type="dxa"/>
          </w:tcPr>
          <w:p w14:paraId="2DA73BD1" w14:textId="77777777" w:rsidR="00453E3F" w:rsidRPr="00F51DE4" w:rsidRDefault="00453E3F" w:rsidP="00453E3F">
            <w:pPr>
              <w:rPr>
                <w:rFonts w:ascii="Baskerville" w:hAnsi="Baskerville" w:cs="Baskerville"/>
                <w:color w:val="FFFFFF" w:themeColor="background1"/>
                <w:highlight w:val="darkBlue"/>
              </w:rPr>
            </w:pPr>
            <w:r w:rsidRPr="00F51DE4">
              <w:rPr>
                <w:rFonts w:ascii="Baskerville" w:hAnsi="Baskerville" w:cs="Baskerville"/>
                <w:color w:val="FFFFFF" w:themeColor="background1"/>
                <w:highlight w:val="darkBlue"/>
              </w:rPr>
              <w:t>Date</w:t>
            </w:r>
          </w:p>
        </w:tc>
        <w:tc>
          <w:tcPr>
            <w:tcW w:w="6242" w:type="dxa"/>
          </w:tcPr>
          <w:p w14:paraId="03AE924D" w14:textId="77777777" w:rsidR="00453E3F" w:rsidRPr="00F51DE4" w:rsidRDefault="00453E3F" w:rsidP="00453E3F">
            <w:pPr>
              <w:rPr>
                <w:rFonts w:ascii="Baskerville" w:hAnsi="Baskerville" w:cs="Baskerville"/>
                <w:color w:val="FFFFFF" w:themeColor="background1"/>
                <w:highlight w:val="darkBlue"/>
              </w:rPr>
            </w:pPr>
            <w:r w:rsidRPr="00F51DE4">
              <w:rPr>
                <w:rFonts w:ascii="Baskerville" w:hAnsi="Baskerville" w:cs="Baskerville"/>
                <w:color w:val="FFFFFF" w:themeColor="background1"/>
                <w:highlight w:val="darkBlue"/>
              </w:rPr>
              <w:t xml:space="preserve">Readings and </w:t>
            </w:r>
            <w:proofErr w:type="gramStart"/>
            <w:r w:rsidRPr="00F51DE4">
              <w:rPr>
                <w:rFonts w:ascii="Baskerville" w:hAnsi="Baskerville" w:cs="Baskerville"/>
                <w:color w:val="FFFFFF" w:themeColor="background1"/>
                <w:highlight w:val="darkBlue"/>
              </w:rPr>
              <w:t xml:space="preserve">Assignments    </w:t>
            </w:r>
            <w:proofErr w:type="gramEnd"/>
          </w:p>
        </w:tc>
      </w:tr>
      <w:tr w:rsidR="00453E3F" w:rsidRPr="00F51DE4" w14:paraId="294A93EF" w14:textId="77777777" w:rsidTr="0005656D">
        <w:tc>
          <w:tcPr>
            <w:tcW w:w="764" w:type="dxa"/>
          </w:tcPr>
          <w:p w14:paraId="4156071F" w14:textId="77777777" w:rsidR="00453E3F" w:rsidRPr="00F51DE4" w:rsidRDefault="00453E3F" w:rsidP="00453E3F">
            <w:pPr>
              <w:rPr>
                <w:rFonts w:ascii="Baskerville" w:hAnsi="Baskerville" w:cs="Baskerville"/>
              </w:rPr>
            </w:pPr>
            <w:r w:rsidRPr="00F51DE4">
              <w:rPr>
                <w:rFonts w:ascii="Baskerville" w:hAnsi="Baskerville" w:cs="Baskerville"/>
              </w:rPr>
              <w:t>1</w:t>
            </w:r>
          </w:p>
        </w:tc>
        <w:tc>
          <w:tcPr>
            <w:tcW w:w="804" w:type="dxa"/>
          </w:tcPr>
          <w:p w14:paraId="1C5BFA85" w14:textId="77777777" w:rsidR="00453E3F" w:rsidRPr="00F51DE4" w:rsidRDefault="00453E3F" w:rsidP="00453E3F">
            <w:pPr>
              <w:rPr>
                <w:rFonts w:ascii="Baskerville" w:hAnsi="Baskerville" w:cs="Baskerville"/>
              </w:rPr>
            </w:pPr>
            <w:r w:rsidRPr="00F51DE4">
              <w:rPr>
                <w:rFonts w:ascii="Baskerville" w:hAnsi="Baskerville" w:cs="Baskerville"/>
              </w:rPr>
              <w:t>Thurs</w:t>
            </w:r>
          </w:p>
        </w:tc>
        <w:tc>
          <w:tcPr>
            <w:tcW w:w="1046" w:type="dxa"/>
          </w:tcPr>
          <w:p w14:paraId="0FA67405" w14:textId="77777777" w:rsidR="00453E3F" w:rsidRPr="00F51DE4" w:rsidRDefault="00453E3F" w:rsidP="00453E3F">
            <w:pPr>
              <w:rPr>
                <w:rFonts w:ascii="Baskerville" w:hAnsi="Baskerville" w:cs="Baskerville"/>
              </w:rPr>
            </w:pPr>
            <w:r w:rsidRPr="00F51DE4">
              <w:rPr>
                <w:rFonts w:ascii="Baskerville" w:hAnsi="Baskerville" w:cs="Baskerville"/>
              </w:rPr>
              <w:t>Aug. 2</w:t>
            </w:r>
            <w:r w:rsidR="00504184" w:rsidRPr="00F51DE4">
              <w:rPr>
                <w:rFonts w:ascii="Baskerville" w:hAnsi="Baskerville" w:cs="Baskerville"/>
              </w:rPr>
              <w:t>1</w:t>
            </w:r>
          </w:p>
        </w:tc>
        <w:tc>
          <w:tcPr>
            <w:tcW w:w="6242" w:type="dxa"/>
          </w:tcPr>
          <w:p w14:paraId="4F848B8C" w14:textId="77777777" w:rsidR="00453E3F" w:rsidRPr="00F51DE4" w:rsidRDefault="00453E3F" w:rsidP="00453E3F">
            <w:pPr>
              <w:rPr>
                <w:rFonts w:ascii="Baskerville" w:hAnsi="Baskerville" w:cs="Baskerville"/>
              </w:rPr>
            </w:pPr>
            <w:r w:rsidRPr="00F51DE4">
              <w:rPr>
                <w:rFonts w:ascii="Baskerville" w:hAnsi="Baskerville" w:cs="Baskerville"/>
              </w:rPr>
              <w:t>Introduction</w:t>
            </w:r>
          </w:p>
          <w:p w14:paraId="7FBDA407" w14:textId="2AEA5EDD" w:rsidR="002D4001" w:rsidRPr="00F51DE4" w:rsidRDefault="002D4001" w:rsidP="00453E3F">
            <w:pPr>
              <w:rPr>
                <w:rFonts w:ascii="Baskerville" w:hAnsi="Baskerville" w:cs="Baskerville"/>
              </w:rPr>
            </w:pPr>
            <w:r w:rsidRPr="00F51DE4">
              <w:rPr>
                <w:rFonts w:ascii="Baskerville" w:hAnsi="Baskerville" w:cs="Baskerville"/>
              </w:rPr>
              <w:t>Group sign-up sheet</w:t>
            </w:r>
          </w:p>
        </w:tc>
      </w:tr>
      <w:tr w:rsidR="00453E3F" w:rsidRPr="00F51DE4" w14:paraId="4A0258D4" w14:textId="77777777" w:rsidTr="0005656D">
        <w:tc>
          <w:tcPr>
            <w:tcW w:w="764" w:type="dxa"/>
          </w:tcPr>
          <w:p w14:paraId="2D1A072D" w14:textId="77777777" w:rsidR="00453E3F" w:rsidRPr="00F51DE4" w:rsidRDefault="00453E3F" w:rsidP="00453E3F">
            <w:pPr>
              <w:rPr>
                <w:rFonts w:ascii="Baskerville" w:hAnsi="Baskerville" w:cs="Baskerville"/>
              </w:rPr>
            </w:pPr>
            <w:r w:rsidRPr="00F51DE4">
              <w:rPr>
                <w:rFonts w:ascii="Baskerville" w:hAnsi="Baskerville" w:cs="Baskerville"/>
              </w:rPr>
              <w:t>2</w:t>
            </w:r>
          </w:p>
        </w:tc>
        <w:tc>
          <w:tcPr>
            <w:tcW w:w="804" w:type="dxa"/>
          </w:tcPr>
          <w:p w14:paraId="5A920A89" w14:textId="77777777" w:rsidR="00453E3F" w:rsidRPr="00F51DE4" w:rsidRDefault="00453E3F" w:rsidP="00453E3F">
            <w:pPr>
              <w:rPr>
                <w:rFonts w:ascii="Baskerville" w:hAnsi="Baskerville" w:cs="Baskerville"/>
              </w:rPr>
            </w:pPr>
            <w:r w:rsidRPr="00F51DE4">
              <w:rPr>
                <w:rFonts w:ascii="Baskerville" w:hAnsi="Baskerville" w:cs="Baskerville"/>
              </w:rPr>
              <w:t>Tues</w:t>
            </w:r>
          </w:p>
        </w:tc>
        <w:tc>
          <w:tcPr>
            <w:tcW w:w="1046" w:type="dxa"/>
          </w:tcPr>
          <w:p w14:paraId="2FAB04A9" w14:textId="77777777" w:rsidR="00453E3F" w:rsidRPr="00F51DE4" w:rsidRDefault="00453E3F" w:rsidP="00453E3F">
            <w:pPr>
              <w:rPr>
                <w:rFonts w:ascii="Baskerville" w:hAnsi="Baskerville" w:cs="Baskerville"/>
              </w:rPr>
            </w:pPr>
            <w:r w:rsidRPr="00F51DE4">
              <w:rPr>
                <w:rFonts w:ascii="Baskerville" w:hAnsi="Baskerville" w:cs="Baskerville"/>
              </w:rPr>
              <w:t>Aug. 2</w:t>
            </w:r>
            <w:r w:rsidR="0005656D" w:rsidRPr="00F51DE4">
              <w:rPr>
                <w:rFonts w:ascii="Baskerville" w:hAnsi="Baskerville" w:cs="Baskerville"/>
              </w:rPr>
              <w:t>6</w:t>
            </w:r>
          </w:p>
        </w:tc>
        <w:tc>
          <w:tcPr>
            <w:tcW w:w="6242" w:type="dxa"/>
          </w:tcPr>
          <w:p w14:paraId="32DAB5EA" w14:textId="77777777" w:rsidR="002D4001" w:rsidRPr="00F51DE4" w:rsidRDefault="00453E3F" w:rsidP="00453E3F">
            <w:pPr>
              <w:rPr>
                <w:rFonts w:ascii="Baskerville" w:hAnsi="Baskerville" w:cs="Baskerville"/>
              </w:rPr>
            </w:pPr>
            <w:r w:rsidRPr="00F51DE4">
              <w:rPr>
                <w:rFonts w:ascii="Baskerville" w:hAnsi="Baskerville" w:cs="Baskerville"/>
                <w:i/>
              </w:rPr>
              <w:t xml:space="preserve">Midsummer Night’s </w:t>
            </w:r>
            <w:proofErr w:type="gramStart"/>
            <w:r w:rsidRPr="00F51DE4">
              <w:rPr>
                <w:rFonts w:ascii="Baskerville" w:hAnsi="Baskerville" w:cs="Baskerville"/>
                <w:i/>
              </w:rPr>
              <w:t xml:space="preserve">Dream </w:t>
            </w:r>
            <w:r w:rsidR="0005656D" w:rsidRPr="00F51DE4">
              <w:rPr>
                <w:rFonts w:ascii="Baskerville" w:hAnsi="Baskerville" w:cs="Baskerville"/>
              </w:rPr>
              <w:t xml:space="preserve"> Introduction</w:t>
            </w:r>
            <w:proofErr w:type="gramEnd"/>
            <w:r w:rsidR="00AC01E7" w:rsidRPr="00F51DE4">
              <w:rPr>
                <w:rFonts w:ascii="Baskerville" w:hAnsi="Baskerville" w:cs="Baskerville"/>
              </w:rPr>
              <w:t xml:space="preserve">, Act 1 </w:t>
            </w:r>
            <w:r w:rsidR="004D767D" w:rsidRPr="00F51DE4">
              <w:rPr>
                <w:rFonts w:ascii="Baskerville" w:hAnsi="Baskerville" w:cs="Baskerville"/>
              </w:rPr>
              <w:t xml:space="preserve">+ 2 </w:t>
            </w:r>
          </w:p>
          <w:p w14:paraId="4EDE8788" w14:textId="4237FD2E" w:rsidR="00453E3F" w:rsidRPr="00F51DE4" w:rsidRDefault="00453E3F" w:rsidP="00453E3F">
            <w:pPr>
              <w:rPr>
                <w:rFonts w:ascii="Baskerville" w:hAnsi="Baskerville" w:cs="Baskerville"/>
              </w:rPr>
            </w:pPr>
          </w:p>
        </w:tc>
      </w:tr>
      <w:tr w:rsidR="00453E3F" w:rsidRPr="00F51DE4" w14:paraId="6DF01220" w14:textId="77777777" w:rsidTr="0005656D">
        <w:tc>
          <w:tcPr>
            <w:tcW w:w="764" w:type="dxa"/>
          </w:tcPr>
          <w:p w14:paraId="5716907C" w14:textId="77777777" w:rsidR="00453E3F" w:rsidRPr="00F51DE4" w:rsidRDefault="00453E3F" w:rsidP="00453E3F">
            <w:pPr>
              <w:rPr>
                <w:rFonts w:ascii="Baskerville" w:hAnsi="Baskerville" w:cs="Baskerville"/>
              </w:rPr>
            </w:pPr>
          </w:p>
        </w:tc>
        <w:tc>
          <w:tcPr>
            <w:tcW w:w="804" w:type="dxa"/>
          </w:tcPr>
          <w:p w14:paraId="17B1CC3A" w14:textId="77777777" w:rsidR="00453E3F" w:rsidRPr="00F51DE4" w:rsidRDefault="00453E3F" w:rsidP="00453E3F">
            <w:pPr>
              <w:rPr>
                <w:rFonts w:ascii="Baskerville" w:hAnsi="Baskerville" w:cs="Baskerville"/>
              </w:rPr>
            </w:pPr>
            <w:r w:rsidRPr="00F51DE4">
              <w:rPr>
                <w:rFonts w:ascii="Baskerville" w:hAnsi="Baskerville" w:cs="Baskerville"/>
              </w:rPr>
              <w:t>Thus</w:t>
            </w:r>
          </w:p>
        </w:tc>
        <w:tc>
          <w:tcPr>
            <w:tcW w:w="1046" w:type="dxa"/>
          </w:tcPr>
          <w:p w14:paraId="1AF4851F" w14:textId="77777777" w:rsidR="00453E3F" w:rsidRPr="00F51DE4" w:rsidRDefault="00453E3F" w:rsidP="00453E3F">
            <w:pPr>
              <w:rPr>
                <w:rFonts w:ascii="Baskerville" w:hAnsi="Baskerville" w:cs="Baskerville"/>
              </w:rPr>
            </w:pPr>
            <w:r w:rsidRPr="00F51DE4">
              <w:rPr>
                <w:rFonts w:ascii="Baskerville" w:hAnsi="Baskerville" w:cs="Baskerville"/>
              </w:rPr>
              <w:t>Aug. 2</w:t>
            </w:r>
            <w:r w:rsidR="0005656D" w:rsidRPr="00F51DE4">
              <w:rPr>
                <w:rFonts w:ascii="Baskerville" w:hAnsi="Baskerville" w:cs="Baskerville"/>
              </w:rPr>
              <w:t>8</w:t>
            </w:r>
          </w:p>
        </w:tc>
        <w:tc>
          <w:tcPr>
            <w:tcW w:w="6242" w:type="dxa"/>
          </w:tcPr>
          <w:p w14:paraId="7F85EEFD" w14:textId="74486C38" w:rsidR="00155660" w:rsidRPr="00F51DE4" w:rsidRDefault="00453E3F" w:rsidP="0088048F">
            <w:pPr>
              <w:rPr>
                <w:rFonts w:ascii="Baskerville" w:hAnsi="Baskerville" w:cs="Baskerville"/>
              </w:rPr>
            </w:pPr>
            <w:r w:rsidRPr="00F51DE4">
              <w:rPr>
                <w:rFonts w:ascii="Baskerville" w:hAnsi="Baskerville" w:cs="Baskerville"/>
                <w:i/>
              </w:rPr>
              <w:t xml:space="preserve">Midsummer Night’s </w:t>
            </w:r>
            <w:proofErr w:type="gramStart"/>
            <w:r w:rsidRPr="00F51DE4">
              <w:rPr>
                <w:rFonts w:ascii="Baskerville" w:hAnsi="Baskerville" w:cs="Baskerville"/>
                <w:i/>
              </w:rPr>
              <w:t xml:space="preserve">Dream </w:t>
            </w:r>
            <w:r w:rsidR="004D767D" w:rsidRPr="00F51DE4">
              <w:rPr>
                <w:rFonts w:ascii="Baskerville" w:hAnsi="Baskerville" w:cs="Baskerville"/>
              </w:rPr>
              <w:t xml:space="preserve"> Acts</w:t>
            </w:r>
            <w:proofErr w:type="gramEnd"/>
            <w:r w:rsidR="004D767D" w:rsidRPr="00F51DE4">
              <w:rPr>
                <w:rFonts w:ascii="Baskerville" w:hAnsi="Baskerville" w:cs="Baskerville"/>
              </w:rPr>
              <w:t xml:space="preserve"> 3 + 4</w:t>
            </w:r>
            <w:r w:rsidR="0088048F" w:rsidRPr="00F51DE4">
              <w:rPr>
                <w:rFonts w:ascii="Baskerville" w:hAnsi="Baskerville" w:cs="Baskerville"/>
              </w:rPr>
              <w:t xml:space="preserve">, </w:t>
            </w:r>
            <w:proofErr w:type="spellStart"/>
            <w:r w:rsidR="0088048F" w:rsidRPr="00F51DE4">
              <w:rPr>
                <w:rFonts w:ascii="Baskerville" w:hAnsi="Baskerville" w:cs="Baskerville"/>
              </w:rPr>
              <w:t>Nardizzi</w:t>
            </w:r>
            <w:proofErr w:type="spellEnd"/>
            <w:r w:rsidR="0088048F" w:rsidRPr="00F51DE4">
              <w:rPr>
                <w:rFonts w:ascii="Baskerville" w:hAnsi="Baskerville" w:cs="Baskerville"/>
              </w:rPr>
              <w:t xml:space="preserve"> “Introduction: Wood, Timber, and Theatre in Early Modern England”</w:t>
            </w:r>
          </w:p>
          <w:p w14:paraId="31A3A4A5" w14:textId="577F27BB" w:rsidR="00453E3F" w:rsidRPr="00972888" w:rsidRDefault="00972888" w:rsidP="001A2205">
            <w:pPr>
              <w:rPr>
                <w:rFonts w:ascii="Baskerville" w:hAnsi="Baskerville" w:cs="Baskerville"/>
                <w:b/>
              </w:rPr>
            </w:pPr>
            <w:r>
              <w:rPr>
                <w:rFonts w:ascii="Baskerville" w:hAnsi="Baskerville" w:cs="Baskerville"/>
                <w:b/>
              </w:rPr>
              <w:t>Group 1: presentation and handout</w:t>
            </w:r>
          </w:p>
        </w:tc>
      </w:tr>
      <w:tr w:rsidR="00453E3F" w:rsidRPr="00F51DE4" w14:paraId="1BB27168" w14:textId="77777777" w:rsidTr="0005656D">
        <w:tc>
          <w:tcPr>
            <w:tcW w:w="764" w:type="dxa"/>
          </w:tcPr>
          <w:p w14:paraId="2DF43AB4" w14:textId="77777777" w:rsidR="00453E3F" w:rsidRPr="00F51DE4" w:rsidRDefault="00453E3F" w:rsidP="00453E3F">
            <w:pPr>
              <w:rPr>
                <w:rFonts w:ascii="Baskerville" w:hAnsi="Baskerville" w:cs="Baskerville"/>
              </w:rPr>
            </w:pPr>
            <w:r w:rsidRPr="00F51DE4">
              <w:rPr>
                <w:rFonts w:ascii="Baskerville" w:hAnsi="Baskerville" w:cs="Baskerville"/>
              </w:rPr>
              <w:t>3</w:t>
            </w:r>
          </w:p>
        </w:tc>
        <w:tc>
          <w:tcPr>
            <w:tcW w:w="804" w:type="dxa"/>
          </w:tcPr>
          <w:p w14:paraId="0D7CE695" w14:textId="77777777" w:rsidR="00453E3F" w:rsidRPr="00F51DE4" w:rsidRDefault="00453E3F" w:rsidP="00453E3F">
            <w:pPr>
              <w:rPr>
                <w:rFonts w:ascii="Baskerville" w:hAnsi="Baskerville" w:cs="Baskerville"/>
              </w:rPr>
            </w:pPr>
            <w:r w:rsidRPr="00F51DE4">
              <w:rPr>
                <w:rFonts w:ascii="Baskerville" w:hAnsi="Baskerville" w:cs="Baskerville"/>
              </w:rPr>
              <w:t>Tues</w:t>
            </w:r>
          </w:p>
        </w:tc>
        <w:tc>
          <w:tcPr>
            <w:tcW w:w="1046" w:type="dxa"/>
          </w:tcPr>
          <w:p w14:paraId="0BA697C8" w14:textId="77777777" w:rsidR="00453E3F" w:rsidRPr="00F51DE4" w:rsidRDefault="00453E3F" w:rsidP="00453E3F">
            <w:pPr>
              <w:rPr>
                <w:rFonts w:ascii="Baskerville" w:hAnsi="Baskerville" w:cs="Baskerville"/>
              </w:rPr>
            </w:pPr>
            <w:r w:rsidRPr="00F51DE4">
              <w:rPr>
                <w:rFonts w:ascii="Baskerville" w:hAnsi="Baskerville" w:cs="Baskerville"/>
              </w:rPr>
              <w:t xml:space="preserve">Sept. </w:t>
            </w:r>
            <w:r w:rsidR="0005656D" w:rsidRPr="00F51DE4">
              <w:rPr>
                <w:rFonts w:ascii="Baskerville" w:hAnsi="Baskerville" w:cs="Baskerville"/>
              </w:rPr>
              <w:t>2</w:t>
            </w:r>
          </w:p>
        </w:tc>
        <w:tc>
          <w:tcPr>
            <w:tcW w:w="6242" w:type="dxa"/>
          </w:tcPr>
          <w:p w14:paraId="33476E57" w14:textId="77777777" w:rsidR="00AC2101" w:rsidRDefault="00453E3F" w:rsidP="0000709F">
            <w:pPr>
              <w:rPr>
                <w:rFonts w:ascii="Baskerville" w:hAnsi="Baskerville" w:cs="Baskerville"/>
                <w:i/>
              </w:rPr>
            </w:pPr>
            <w:r w:rsidRPr="00F51DE4">
              <w:rPr>
                <w:rFonts w:ascii="Baskerville" w:hAnsi="Baskerville" w:cs="Baskerville"/>
                <w:i/>
              </w:rPr>
              <w:t xml:space="preserve">Midsummer Night’s </w:t>
            </w:r>
            <w:proofErr w:type="gramStart"/>
            <w:r w:rsidRPr="00F51DE4">
              <w:rPr>
                <w:rFonts w:ascii="Baskerville" w:hAnsi="Baskerville" w:cs="Baskerville"/>
                <w:i/>
              </w:rPr>
              <w:t xml:space="preserve">Dream </w:t>
            </w:r>
            <w:r w:rsidRPr="00F51DE4">
              <w:rPr>
                <w:rFonts w:ascii="Baskerville" w:hAnsi="Baskerville" w:cs="Baskerville"/>
              </w:rPr>
              <w:t xml:space="preserve"> Act</w:t>
            </w:r>
            <w:proofErr w:type="gramEnd"/>
            <w:r w:rsidRPr="00F51DE4">
              <w:rPr>
                <w:rFonts w:ascii="Baskerville" w:hAnsi="Baskerville" w:cs="Baskerville"/>
              </w:rPr>
              <w:t xml:space="preserve"> </w:t>
            </w:r>
            <w:r w:rsidR="00AC01E7" w:rsidRPr="00F51DE4">
              <w:rPr>
                <w:rFonts w:ascii="Baskerville" w:hAnsi="Baskerville" w:cs="Baskerville"/>
              </w:rPr>
              <w:t>5</w:t>
            </w:r>
            <w:r w:rsidR="004D767D" w:rsidRPr="00F51DE4">
              <w:rPr>
                <w:rFonts w:ascii="Baskerville" w:hAnsi="Baskerville" w:cs="Baskerville"/>
              </w:rPr>
              <w:t>;</w:t>
            </w:r>
            <w:r w:rsidR="0088048F" w:rsidRPr="00F51DE4">
              <w:rPr>
                <w:rFonts w:ascii="Baskerville" w:hAnsi="Baskerville" w:cs="Baskerville"/>
              </w:rPr>
              <w:t xml:space="preserve"> Watson “The Ecology of Self in </w:t>
            </w:r>
            <w:r w:rsidR="0088048F" w:rsidRPr="00F51DE4">
              <w:rPr>
                <w:rFonts w:ascii="Baskerville" w:hAnsi="Baskerville" w:cs="Baskerville"/>
                <w:i/>
              </w:rPr>
              <w:t>A Midsummer Night’s Dream”</w:t>
            </w:r>
            <w:r w:rsidR="002D4001" w:rsidRPr="00F51DE4">
              <w:rPr>
                <w:rFonts w:ascii="Baskerville" w:hAnsi="Baskerville" w:cs="Baskerville"/>
                <w:i/>
              </w:rPr>
              <w:t xml:space="preserve"> </w:t>
            </w:r>
          </w:p>
          <w:p w14:paraId="1119893C" w14:textId="5660C297" w:rsidR="00453E3F" w:rsidRPr="00F51DE4" w:rsidRDefault="00CC549F" w:rsidP="0000709F">
            <w:pPr>
              <w:rPr>
                <w:rFonts w:ascii="Baskerville" w:hAnsi="Baskerville" w:cs="Baskerville"/>
              </w:rPr>
            </w:pPr>
            <w:r w:rsidRPr="00F51DE4">
              <w:rPr>
                <w:rFonts w:ascii="Baskerville" w:hAnsi="Baskerville" w:cs="Baskerville"/>
                <w:i/>
              </w:rPr>
              <w:fldChar w:fldCharType="begin"/>
            </w:r>
            <w:r w:rsidRPr="00F51DE4">
              <w:rPr>
                <w:rFonts w:ascii="Baskerville" w:hAnsi="Baskerville" w:cs="Baskerville"/>
                <w:i/>
              </w:rPr>
              <w:instrText xml:space="preserve"> ADDIN EN.CITE &lt;EndNote&gt;&lt;Cite&gt;&lt;Author&gt;Watson&lt;/Author&gt;&lt;Year&gt;2011&lt;/Year&gt;&lt;RecNum&gt;13&lt;/RecNum&gt;&lt;record&gt;&lt;rec-number&gt;13&lt;/rec-number&gt;&lt;foreign-keys&gt;&lt;key app="EN" db-id="rztsdwefq0sxz3e5wxd5rwzcvzt9axvrvxx0"&gt;13&lt;/key&gt;&lt;/foreign-keys&gt;&lt;ref-type name="Book Section"&gt;5&lt;/ref-type&gt;&lt;contributors&gt;&lt;authors&gt;&lt;author&gt;Watson, Robert&lt;/author&gt;&lt;/authors&gt;&lt;secondary-authors&gt;&lt;author&gt;Bruckner, Lynne, and Dan Brayton&lt;/author&gt;&lt;/secondary-authors&gt;&lt;/contributors&gt;&lt;titles&gt;&lt;title&gt;The Ecology of Self in Midsummer Night&amp;apos;s Dream&lt;/title&gt;&lt;secondary-title&gt;Ecocritical Shakespeare&lt;/secondary-title&gt;&lt;/titles&gt;&lt;dates&gt;&lt;year&gt;2011&lt;/year&gt;&lt;/dates&gt;&lt;pub-location&gt;Surrey&lt;/pub-location&gt;&lt;publisher&gt;Ashgate&lt;/publisher&gt;&lt;urls&gt;&lt;/urls&gt;&lt;/record&gt;&lt;/Cite&gt;&lt;/EndNote&gt;</w:instrText>
            </w:r>
            <w:r w:rsidRPr="00F51DE4">
              <w:rPr>
                <w:rFonts w:ascii="Baskerville" w:hAnsi="Baskerville" w:cs="Baskerville"/>
                <w:i/>
              </w:rPr>
              <w:fldChar w:fldCharType="end"/>
            </w:r>
          </w:p>
        </w:tc>
      </w:tr>
      <w:tr w:rsidR="00453E3F" w:rsidRPr="00F51DE4" w14:paraId="48B914EF" w14:textId="77777777" w:rsidTr="0005656D">
        <w:tc>
          <w:tcPr>
            <w:tcW w:w="764" w:type="dxa"/>
          </w:tcPr>
          <w:p w14:paraId="27B55582" w14:textId="77777777" w:rsidR="00453E3F" w:rsidRPr="00F51DE4" w:rsidRDefault="00453E3F" w:rsidP="00453E3F">
            <w:pPr>
              <w:rPr>
                <w:rFonts w:ascii="Baskerville" w:hAnsi="Baskerville" w:cs="Baskerville"/>
              </w:rPr>
            </w:pPr>
          </w:p>
        </w:tc>
        <w:tc>
          <w:tcPr>
            <w:tcW w:w="804" w:type="dxa"/>
          </w:tcPr>
          <w:p w14:paraId="729E34F0" w14:textId="77777777" w:rsidR="00453E3F" w:rsidRPr="00F51DE4" w:rsidRDefault="00453E3F" w:rsidP="00453E3F">
            <w:pPr>
              <w:rPr>
                <w:rFonts w:ascii="Baskerville" w:hAnsi="Baskerville" w:cs="Baskerville"/>
              </w:rPr>
            </w:pPr>
            <w:r w:rsidRPr="00F51DE4">
              <w:rPr>
                <w:rFonts w:ascii="Baskerville" w:hAnsi="Baskerville" w:cs="Baskerville"/>
              </w:rPr>
              <w:t>Thurs</w:t>
            </w:r>
          </w:p>
        </w:tc>
        <w:tc>
          <w:tcPr>
            <w:tcW w:w="1046" w:type="dxa"/>
          </w:tcPr>
          <w:p w14:paraId="3A61DDCA" w14:textId="77777777" w:rsidR="00453E3F" w:rsidRPr="00F51DE4" w:rsidRDefault="00453E3F" w:rsidP="00453E3F">
            <w:pPr>
              <w:rPr>
                <w:rFonts w:ascii="Baskerville" w:hAnsi="Baskerville" w:cs="Baskerville"/>
              </w:rPr>
            </w:pPr>
            <w:r w:rsidRPr="00F51DE4">
              <w:rPr>
                <w:rFonts w:ascii="Baskerville" w:hAnsi="Baskerville" w:cs="Baskerville"/>
              </w:rPr>
              <w:t xml:space="preserve">Sept. </w:t>
            </w:r>
            <w:r w:rsidR="0005656D" w:rsidRPr="00F51DE4">
              <w:rPr>
                <w:rFonts w:ascii="Baskerville" w:hAnsi="Baskerville" w:cs="Baskerville"/>
              </w:rPr>
              <w:t>4</w:t>
            </w:r>
          </w:p>
        </w:tc>
        <w:tc>
          <w:tcPr>
            <w:tcW w:w="6242" w:type="dxa"/>
          </w:tcPr>
          <w:p w14:paraId="55CA6E73" w14:textId="77777777" w:rsidR="00453E3F" w:rsidRPr="00F51DE4" w:rsidRDefault="00AC01E7" w:rsidP="0088048F">
            <w:pPr>
              <w:rPr>
                <w:rFonts w:ascii="Baskerville" w:hAnsi="Baskerville" w:cs="Baskerville"/>
                <w:i/>
              </w:rPr>
            </w:pPr>
            <w:r w:rsidRPr="00F51DE4">
              <w:rPr>
                <w:rFonts w:ascii="Baskerville" w:hAnsi="Baskerville" w:cs="Baskerville"/>
                <w:i/>
              </w:rPr>
              <w:t xml:space="preserve">Midsummer Night’s Dream, </w:t>
            </w:r>
            <w:proofErr w:type="spellStart"/>
            <w:r w:rsidR="0088048F" w:rsidRPr="00F51DE4">
              <w:rPr>
                <w:rFonts w:ascii="Baskerville" w:hAnsi="Baskerville" w:cs="Baskerville"/>
              </w:rPr>
              <w:t>Borlik</w:t>
            </w:r>
            <w:proofErr w:type="spellEnd"/>
            <w:r w:rsidR="0088048F" w:rsidRPr="00F51DE4">
              <w:rPr>
                <w:rFonts w:ascii="Baskerville" w:hAnsi="Baskerville" w:cs="Baskerville"/>
              </w:rPr>
              <w:t xml:space="preserve">, Todd  “Fairy-Lore as Folk Entomology in </w:t>
            </w:r>
            <w:r w:rsidR="0088048F" w:rsidRPr="00F51DE4">
              <w:rPr>
                <w:rFonts w:ascii="Baskerville" w:hAnsi="Baskerville" w:cs="Baskerville"/>
                <w:i/>
              </w:rPr>
              <w:t>A Midsummer Night’s Dream”</w:t>
            </w:r>
          </w:p>
          <w:p w14:paraId="580EBEC3" w14:textId="477AA610" w:rsidR="002D4001" w:rsidRPr="00F51DE4" w:rsidRDefault="00972888" w:rsidP="0088048F">
            <w:pPr>
              <w:rPr>
                <w:rFonts w:ascii="Baskerville" w:hAnsi="Baskerville" w:cs="Baskerville"/>
              </w:rPr>
            </w:pPr>
            <w:r>
              <w:rPr>
                <w:rFonts w:ascii="Baskerville" w:hAnsi="Baskerville" w:cs="Baskerville"/>
                <w:b/>
              </w:rPr>
              <w:lastRenderedPageBreak/>
              <w:t>Group 1: presentation and</w:t>
            </w:r>
            <w:r w:rsidR="0000709F" w:rsidRPr="00F51DE4">
              <w:rPr>
                <w:rFonts w:ascii="Baskerville" w:hAnsi="Baskerville" w:cs="Baskerville"/>
                <w:b/>
              </w:rPr>
              <w:t xml:space="preserve"> hand-out</w:t>
            </w:r>
            <w:r>
              <w:rPr>
                <w:rFonts w:ascii="Baskerville" w:hAnsi="Baskerville" w:cs="Baskerville"/>
                <w:b/>
              </w:rPr>
              <w:t xml:space="preserve">; Groups 1 and 2 </w:t>
            </w:r>
            <w:r w:rsidR="0000709F" w:rsidRPr="00F51DE4">
              <w:rPr>
                <w:rFonts w:ascii="Baskerville" w:hAnsi="Baskerville" w:cs="Baskerville"/>
                <w:b/>
              </w:rPr>
              <w:t>individual paper</w:t>
            </w:r>
            <w:r>
              <w:rPr>
                <w:rFonts w:ascii="Baskerville" w:hAnsi="Baskerville" w:cs="Baskerville"/>
                <w:b/>
              </w:rPr>
              <w:t xml:space="preserve"> due</w:t>
            </w:r>
          </w:p>
        </w:tc>
      </w:tr>
      <w:tr w:rsidR="00453E3F" w:rsidRPr="00F51DE4" w14:paraId="5D68EEA8" w14:textId="77777777" w:rsidTr="0005656D">
        <w:tc>
          <w:tcPr>
            <w:tcW w:w="764" w:type="dxa"/>
          </w:tcPr>
          <w:p w14:paraId="7F64E358" w14:textId="77777777" w:rsidR="00453E3F" w:rsidRPr="00F51DE4" w:rsidRDefault="00453E3F" w:rsidP="00453E3F">
            <w:pPr>
              <w:rPr>
                <w:rFonts w:ascii="Baskerville" w:hAnsi="Baskerville" w:cs="Baskerville"/>
              </w:rPr>
            </w:pPr>
            <w:r w:rsidRPr="00F51DE4">
              <w:rPr>
                <w:rFonts w:ascii="Baskerville" w:hAnsi="Baskerville" w:cs="Baskerville"/>
              </w:rPr>
              <w:lastRenderedPageBreak/>
              <w:t>4</w:t>
            </w:r>
          </w:p>
        </w:tc>
        <w:tc>
          <w:tcPr>
            <w:tcW w:w="804" w:type="dxa"/>
          </w:tcPr>
          <w:p w14:paraId="5C72B4F5" w14:textId="77777777" w:rsidR="00453E3F" w:rsidRPr="00F51DE4" w:rsidRDefault="00453E3F" w:rsidP="00453E3F">
            <w:pPr>
              <w:rPr>
                <w:rFonts w:ascii="Baskerville" w:hAnsi="Baskerville" w:cs="Baskerville"/>
              </w:rPr>
            </w:pPr>
            <w:r w:rsidRPr="00F51DE4">
              <w:rPr>
                <w:rFonts w:ascii="Baskerville" w:hAnsi="Baskerville" w:cs="Baskerville"/>
              </w:rPr>
              <w:t>Tues</w:t>
            </w:r>
          </w:p>
        </w:tc>
        <w:tc>
          <w:tcPr>
            <w:tcW w:w="1046" w:type="dxa"/>
          </w:tcPr>
          <w:p w14:paraId="3794FCF0" w14:textId="77777777" w:rsidR="00453E3F" w:rsidRPr="00F51DE4" w:rsidRDefault="00453E3F" w:rsidP="00453E3F">
            <w:pPr>
              <w:rPr>
                <w:rFonts w:ascii="Baskerville" w:hAnsi="Baskerville" w:cs="Baskerville"/>
              </w:rPr>
            </w:pPr>
            <w:r w:rsidRPr="00F51DE4">
              <w:rPr>
                <w:rFonts w:ascii="Baskerville" w:hAnsi="Baskerville" w:cs="Baskerville"/>
              </w:rPr>
              <w:t xml:space="preserve">Sept. </w:t>
            </w:r>
            <w:r w:rsidR="0005656D" w:rsidRPr="00F51DE4">
              <w:rPr>
                <w:rFonts w:ascii="Baskerville" w:hAnsi="Baskerville" w:cs="Baskerville"/>
              </w:rPr>
              <w:t>9</w:t>
            </w:r>
          </w:p>
        </w:tc>
        <w:tc>
          <w:tcPr>
            <w:tcW w:w="6242" w:type="dxa"/>
          </w:tcPr>
          <w:p w14:paraId="731EDA81" w14:textId="77777777" w:rsidR="0000709F" w:rsidRPr="00F51DE4" w:rsidRDefault="0000709F" w:rsidP="0000709F">
            <w:pPr>
              <w:rPr>
                <w:rFonts w:ascii="Baskerville" w:hAnsi="Baskerville" w:cs="Baskerville"/>
              </w:rPr>
            </w:pPr>
            <w:r w:rsidRPr="00F51DE4">
              <w:rPr>
                <w:rFonts w:ascii="Baskerville" w:hAnsi="Baskerville" w:cs="Baskerville"/>
                <w:i/>
              </w:rPr>
              <w:t>The Winter’s Tale</w:t>
            </w:r>
            <w:r w:rsidRPr="00F51DE4">
              <w:rPr>
                <w:rFonts w:ascii="Baskerville" w:hAnsi="Baskerville" w:cs="Baskerville"/>
              </w:rPr>
              <w:t xml:space="preserve"> Introduction, Acts 1+ 2 </w:t>
            </w:r>
          </w:p>
          <w:p w14:paraId="69B8462C" w14:textId="401407C6" w:rsidR="00453E3F" w:rsidRPr="00F51DE4" w:rsidRDefault="00453E3F" w:rsidP="00AC01E7">
            <w:pPr>
              <w:rPr>
                <w:rFonts w:ascii="Baskerville" w:hAnsi="Baskerville" w:cs="Baskerville"/>
                <w:b/>
              </w:rPr>
            </w:pPr>
          </w:p>
        </w:tc>
      </w:tr>
      <w:tr w:rsidR="00453E3F" w:rsidRPr="00F51DE4" w14:paraId="0F53F5D1" w14:textId="77777777" w:rsidTr="0005656D">
        <w:tc>
          <w:tcPr>
            <w:tcW w:w="764" w:type="dxa"/>
          </w:tcPr>
          <w:p w14:paraId="1D9899B8" w14:textId="77777777" w:rsidR="00453E3F" w:rsidRPr="00F51DE4" w:rsidRDefault="00453E3F" w:rsidP="00453E3F">
            <w:pPr>
              <w:rPr>
                <w:rFonts w:ascii="Baskerville" w:hAnsi="Baskerville" w:cs="Baskerville"/>
              </w:rPr>
            </w:pPr>
          </w:p>
        </w:tc>
        <w:tc>
          <w:tcPr>
            <w:tcW w:w="804" w:type="dxa"/>
          </w:tcPr>
          <w:p w14:paraId="024DF6E6" w14:textId="77777777" w:rsidR="00453E3F" w:rsidRPr="00F51DE4" w:rsidRDefault="00453E3F" w:rsidP="00453E3F">
            <w:pPr>
              <w:rPr>
                <w:rFonts w:ascii="Baskerville" w:hAnsi="Baskerville" w:cs="Baskerville"/>
              </w:rPr>
            </w:pPr>
            <w:r w:rsidRPr="00F51DE4">
              <w:rPr>
                <w:rFonts w:ascii="Baskerville" w:hAnsi="Baskerville" w:cs="Baskerville"/>
              </w:rPr>
              <w:t>Thurs</w:t>
            </w:r>
          </w:p>
        </w:tc>
        <w:tc>
          <w:tcPr>
            <w:tcW w:w="1046" w:type="dxa"/>
          </w:tcPr>
          <w:p w14:paraId="04057ADF" w14:textId="77777777" w:rsidR="00453E3F" w:rsidRPr="00F51DE4" w:rsidRDefault="00453E3F" w:rsidP="00453E3F">
            <w:pPr>
              <w:rPr>
                <w:rFonts w:ascii="Baskerville" w:hAnsi="Baskerville" w:cs="Baskerville"/>
              </w:rPr>
            </w:pPr>
            <w:r w:rsidRPr="00F51DE4">
              <w:rPr>
                <w:rFonts w:ascii="Baskerville" w:hAnsi="Baskerville" w:cs="Baskerville"/>
              </w:rPr>
              <w:t>Sept. 1</w:t>
            </w:r>
            <w:r w:rsidR="0005656D" w:rsidRPr="00F51DE4">
              <w:rPr>
                <w:rFonts w:ascii="Baskerville" w:hAnsi="Baskerville" w:cs="Baskerville"/>
              </w:rPr>
              <w:t>1</w:t>
            </w:r>
          </w:p>
        </w:tc>
        <w:tc>
          <w:tcPr>
            <w:tcW w:w="6242" w:type="dxa"/>
          </w:tcPr>
          <w:p w14:paraId="61478205" w14:textId="3A4A7836" w:rsidR="002D4001" w:rsidRPr="00F51DE4" w:rsidRDefault="0000709F" w:rsidP="0000709F">
            <w:pPr>
              <w:rPr>
                <w:rFonts w:ascii="Baskerville" w:hAnsi="Baskerville" w:cs="Baskerville"/>
              </w:rPr>
            </w:pPr>
            <w:r w:rsidRPr="00F51DE4">
              <w:rPr>
                <w:rFonts w:ascii="Baskerville" w:hAnsi="Baskerville" w:cs="Baskerville"/>
                <w:i/>
              </w:rPr>
              <w:t>The Winter’s Tale</w:t>
            </w:r>
            <w:r w:rsidRPr="00F51DE4">
              <w:rPr>
                <w:rFonts w:ascii="Baskerville" w:hAnsi="Baskerville" w:cs="Baskerville"/>
              </w:rPr>
              <w:t xml:space="preserve"> Acts 3 + 4</w:t>
            </w:r>
          </w:p>
        </w:tc>
      </w:tr>
      <w:tr w:rsidR="00453E3F" w:rsidRPr="00F51DE4" w14:paraId="0FB088FA" w14:textId="77777777" w:rsidTr="0005656D">
        <w:tc>
          <w:tcPr>
            <w:tcW w:w="764" w:type="dxa"/>
          </w:tcPr>
          <w:p w14:paraId="230A0EB8" w14:textId="77777777" w:rsidR="00453E3F" w:rsidRPr="00F51DE4" w:rsidRDefault="00453E3F" w:rsidP="00453E3F">
            <w:pPr>
              <w:rPr>
                <w:rFonts w:ascii="Baskerville" w:hAnsi="Baskerville" w:cs="Baskerville"/>
              </w:rPr>
            </w:pPr>
            <w:r w:rsidRPr="00F51DE4">
              <w:rPr>
                <w:rFonts w:ascii="Baskerville" w:hAnsi="Baskerville" w:cs="Baskerville"/>
              </w:rPr>
              <w:t>5</w:t>
            </w:r>
          </w:p>
        </w:tc>
        <w:tc>
          <w:tcPr>
            <w:tcW w:w="804" w:type="dxa"/>
          </w:tcPr>
          <w:p w14:paraId="53E380BC" w14:textId="77777777" w:rsidR="00453E3F" w:rsidRPr="00F51DE4" w:rsidRDefault="00453E3F" w:rsidP="00453E3F">
            <w:pPr>
              <w:rPr>
                <w:rFonts w:ascii="Baskerville" w:hAnsi="Baskerville" w:cs="Baskerville"/>
              </w:rPr>
            </w:pPr>
            <w:r w:rsidRPr="00F51DE4">
              <w:rPr>
                <w:rFonts w:ascii="Baskerville" w:hAnsi="Baskerville" w:cs="Baskerville"/>
              </w:rPr>
              <w:t>Tues</w:t>
            </w:r>
          </w:p>
        </w:tc>
        <w:tc>
          <w:tcPr>
            <w:tcW w:w="1046" w:type="dxa"/>
          </w:tcPr>
          <w:p w14:paraId="59CE889B" w14:textId="77777777" w:rsidR="00453E3F" w:rsidRPr="00F51DE4" w:rsidRDefault="00453E3F" w:rsidP="00453E3F">
            <w:pPr>
              <w:rPr>
                <w:rFonts w:ascii="Baskerville" w:hAnsi="Baskerville" w:cs="Baskerville"/>
              </w:rPr>
            </w:pPr>
            <w:r w:rsidRPr="00F51DE4">
              <w:rPr>
                <w:rFonts w:ascii="Baskerville" w:hAnsi="Baskerville" w:cs="Baskerville"/>
              </w:rPr>
              <w:t>Sept. 1</w:t>
            </w:r>
            <w:r w:rsidR="0005656D" w:rsidRPr="00F51DE4">
              <w:rPr>
                <w:rFonts w:ascii="Baskerville" w:hAnsi="Baskerville" w:cs="Baskerville"/>
              </w:rPr>
              <w:t>6</w:t>
            </w:r>
          </w:p>
        </w:tc>
        <w:tc>
          <w:tcPr>
            <w:tcW w:w="6242" w:type="dxa"/>
          </w:tcPr>
          <w:p w14:paraId="3F2E42B9" w14:textId="77777777" w:rsidR="00F51DE4" w:rsidRDefault="0000709F" w:rsidP="00453E3F">
            <w:pPr>
              <w:rPr>
                <w:rFonts w:ascii="Baskerville" w:hAnsi="Baskerville" w:cs="Baskerville"/>
              </w:rPr>
            </w:pPr>
            <w:r w:rsidRPr="00F51DE4">
              <w:rPr>
                <w:rFonts w:ascii="Baskerville" w:hAnsi="Baskerville" w:cs="Baskerville"/>
                <w:i/>
              </w:rPr>
              <w:t>The Winter’s Tale</w:t>
            </w:r>
            <w:r w:rsidRPr="00F51DE4">
              <w:rPr>
                <w:rFonts w:ascii="Baskerville" w:hAnsi="Baskerville" w:cs="Baskerville"/>
              </w:rPr>
              <w:t xml:space="preserve"> Act 5; Tigner, “The Winter’s Tale: Gardens and the Marvels of Transformation”</w:t>
            </w:r>
          </w:p>
          <w:p w14:paraId="4C345BBF" w14:textId="46CBCF2B" w:rsidR="00972888" w:rsidRPr="00972888" w:rsidRDefault="00972888" w:rsidP="00453E3F">
            <w:pPr>
              <w:rPr>
                <w:rFonts w:ascii="Baskerville" w:hAnsi="Baskerville" w:cs="Baskerville"/>
                <w:b/>
              </w:rPr>
            </w:pPr>
            <w:r>
              <w:rPr>
                <w:rFonts w:ascii="Baskerville" w:hAnsi="Baskerville" w:cs="Baskerville"/>
                <w:b/>
              </w:rPr>
              <w:t>Group 3: presentation and handout</w:t>
            </w:r>
          </w:p>
        </w:tc>
      </w:tr>
      <w:tr w:rsidR="00453E3F" w:rsidRPr="00F51DE4" w14:paraId="30B1C010" w14:textId="77777777" w:rsidTr="0005656D">
        <w:tc>
          <w:tcPr>
            <w:tcW w:w="764" w:type="dxa"/>
          </w:tcPr>
          <w:p w14:paraId="0283A974" w14:textId="77777777" w:rsidR="00453E3F" w:rsidRPr="00F51DE4" w:rsidRDefault="00453E3F" w:rsidP="00453E3F">
            <w:pPr>
              <w:rPr>
                <w:rFonts w:ascii="Baskerville" w:hAnsi="Baskerville" w:cs="Baskerville"/>
              </w:rPr>
            </w:pPr>
          </w:p>
        </w:tc>
        <w:tc>
          <w:tcPr>
            <w:tcW w:w="804" w:type="dxa"/>
          </w:tcPr>
          <w:p w14:paraId="10087753" w14:textId="77777777" w:rsidR="00453E3F" w:rsidRPr="00F51DE4" w:rsidRDefault="00453E3F" w:rsidP="00453E3F">
            <w:pPr>
              <w:rPr>
                <w:rFonts w:ascii="Baskerville" w:hAnsi="Baskerville" w:cs="Baskerville"/>
              </w:rPr>
            </w:pPr>
            <w:r w:rsidRPr="00F51DE4">
              <w:rPr>
                <w:rFonts w:ascii="Baskerville" w:hAnsi="Baskerville" w:cs="Baskerville"/>
              </w:rPr>
              <w:t>Thurs</w:t>
            </w:r>
          </w:p>
        </w:tc>
        <w:tc>
          <w:tcPr>
            <w:tcW w:w="1046" w:type="dxa"/>
          </w:tcPr>
          <w:p w14:paraId="2FD656C4" w14:textId="77777777" w:rsidR="00453E3F" w:rsidRPr="00F51DE4" w:rsidRDefault="00453E3F" w:rsidP="00453E3F">
            <w:pPr>
              <w:rPr>
                <w:rFonts w:ascii="Baskerville" w:hAnsi="Baskerville" w:cs="Baskerville"/>
              </w:rPr>
            </w:pPr>
            <w:r w:rsidRPr="00F51DE4">
              <w:rPr>
                <w:rFonts w:ascii="Baskerville" w:hAnsi="Baskerville" w:cs="Baskerville"/>
              </w:rPr>
              <w:t>Sept. 1</w:t>
            </w:r>
            <w:r w:rsidR="0005656D" w:rsidRPr="00F51DE4">
              <w:rPr>
                <w:rFonts w:ascii="Baskerville" w:hAnsi="Baskerville" w:cs="Baskerville"/>
              </w:rPr>
              <w:t>8</w:t>
            </w:r>
          </w:p>
        </w:tc>
        <w:tc>
          <w:tcPr>
            <w:tcW w:w="6242" w:type="dxa"/>
          </w:tcPr>
          <w:p w14:paraId="25DF3623" w14:textId="77777777" w:rsidR="0000709F" w:rsidRPr="00F51DE4" w:rsidRDefault="0000709F" w:rsidP="0000709F">
            <w:pPr>
              <w:rPr>
                <w:rFonts w:ascii="Baskerville" w:hAnsi="Baskerville" w:cs="Baskerville"/>
                <w:b/>
              </w:rPr>
            </w:pPr>
            <w:r w:rsidRPr="00F51DE4">
              <w:rPr>
                <w:rFonts w:ascii="Baskerville" w:hAnsi="Baskerville" w:cs="Baskerville"/>
                <w:i/>
              </w:rPr>
              <w:t>The Winter’s Tale</w:t>
            </w:r>
            <w:r w:rsidRPr="00F51DE4">
              <w:rPr>
                <w:rFonts w:ascii="Baskerville" w:hAnsi="Baskerville" w:cs="Baskerville"/>
              </w:rPr>
              <w:t xml:space="preserve"> Act Munroe “Its all about the </w:t>
            </w:r>
            <w:proofErr w:type="spellStart"/>
            <w:r w:rsidRPr="00F51DE4">
              <w:rPr>
                <w:rFonts w:ascii="Baskerville" w:hAnsi="Baskerville" w:cs="Baskerville"/>
              </w:rPr>
              <w:t>Gillyvors</w:t>
            </w:r>
            <w:proofErr w:type="spellEnd"/>
            <w:r w:rsidRPr="00F51DE4">
              <w:rPr>
                <w:rFonts w:ascii="Baskerville" w:hAnsi="Baskerville" w:cs="Baskerville"/>
              </w:rPr>
              <w:t xml:space="preserve">”; </w:t>
            </w:r>
            <w:proofErr w:type="spellStart"/>
            <w:r w:rsidRPr="00F51DE4">
              <w:rPr>
                <w:rFonts w:ascii="Baskerville" w:hAnsi="Baskerville" w:cs="Baskerville"/>
              </w:rPr>
              <w:t>Mentz</w:t>
            </w:r>
            <w:proofErr w:type="spellEnd"/>
            <w:r w:rsidRPr="00F51DE4">
              <w:rPr>
                <w:rFonts w:ascii="Baskerville" w:hAnsi="Baskerville" w:cs="Baskerville"/>
              </w:rPr>
              <w:t xml:space="preserve"> “Shakespeare and the Global Ocean”</w:t>
            </w:r>
            <w:r w:rsidRPr="00F51DE4">
              <w:rPr>
                <w:rFonts w:ascii="Baskerville" w:hAnsi="Baskerville" w:cs="Baskerville"/>
                <w:b/>
              </w:rPr>
              <w:t xml:space="preserve"> </w:t>
            </w:r>
          </w:p>
          <w:p w14:paraId="4CCB5CBE" w14:textId="385A178C" w:rsidR="002D4001" w:rsidRPr="00F51DE4" w:rsidRDefault="00972888" w:rsidP="00972888">
            <w:pPr>
              <w:rPr>
                <w:rFonts w:ascii="Baskerville" w:hAnsi="Baskerville" w:cs="Baskerville"/>
                <w:b/>
              </w:rPr>
            </w:pPr>
            <w:r>
              <w:rPr>
                <w:rFonts w:ascii="Baskerville" w:hAnsi="Baskerville" w:cs="Baskerville"/>
                <w:b/>
              </w:rPr>
              <w:t>Group 4:</w:t>
            </w:r>
            <w:r w:rsidR="0000709F" w:rsidRPr="00F51DE4">
              <w:rPr>
                <w:rFonts w:ascii="Baskerville" w:hAnsi="Baskerville" w:cs="Baskerville"/>
                <w:b/>
              </w:rPr>
              <w:t xml:space="preserve"> Presentation</w:t>
            </w:r>
            <w:r>
              <w:rPr>
                <w:rFonts w:ascii="Baskerville" w:hAnsi="Baskerville" w:cs="Baskerville"/>
                <w:b/>
              </w:rPr>
              <w:t xml:space="preserve"> and</w:t>
            </w:r>
            <w:r w:rsidR="0000709F" w:rsidRPr="00F51DE4">
              <w:rPr>
                <w:rFonts w:ascii="Baskerville" w:hAnsi="Baskerville" w:cs="Baskerville"/>
                <w:b/>
              </w:rPr>
              <w:t xml:space="preserve"> hand-out</w:t>
            </w:r>
            <w:r>
              <w:rPr>
                <w:rFonts w:ascii="Baskerville" w:hAnsi="Baskerville" w:cs="Baskerville"/>
                <w:b/>
              </w:rPr>
              <w:t>; Groups 3 and 4</w:t>
            </w:r>
            <w:r w:rsidR="0000709F" w:rsidRPr="00F51DE4">
              <w:rPr>
                <w:rFonts w:ascii="Baskerville" w:hAnsi="Baskerville" w:cs="Baskerville"/>
                <w:b/>
              </w:rPr>
              <w:t xml:space="preserve"> individual paper</w:t>
            </w:r>
            <w:r>
              <w:rPr>
                <w:rFonts w:ascii="Baskerville" w:hAnsi="Baskerville" w:cs="Baskerville"/>
                <w:b/>
              </w:rPr>
              <w:t xml:space="preserve"> due</w:t>
            </w:r>
          </w:p>
        </w:tc>
      </w:tr>
      <w:tr w:rsidR="00453E3F" w:rsidRPr="00F51DE4" w14:paraId="57AE221B" w14:textId="77777777" w:rsidTr="0005656D">
        <w:tc>
          <w:tcPr>
            <w:tcW w:w="764" w:type="dxa"/>
          </w:tcPr>
          <w:p w14:paraId="2E21F3E4" w14:textId="77777777" w:rsidR="00453E3F" w:rsidRPr="00F51DE4" w:rsidRDefault="00453E3F" w:rsidP="00453E3F">
            <w:pPr>
              <w:rPr>
                <w:rFonts w:ascii="Baskerville" w:hAnsi="Baskerville" w:cs="Baskerville"/>
              </w:rPr>
            </w:pPr>
            <w:r w:rsidRPr="00F51DE4">
              <w:rPr>
                <w:rFonts w:ascii="Baskerville" w:hAnsi="Baskerville" w:cs="Baskerville"/>
              </w:rPr>
              <w:t>6</w:t>
            </w:r>
          </w:p>
        </w:tc>
        <w:tc>
          <w:tcPr>
            <w:tcW w:w="804" w:type="dxa"/>
          </w:tcPr>
          <w:p w14:paraId="67962FA4" w14:textId="77777777" w:rsidR="00453E3F" w:rsidRPr="00F51DE4" w:rsidRDefault="00453E3F" w:rsidP="00453E3F">
            <w:pPr>
              <w:rPr>
                <w:rFonts w:ascii="Baskerville" w:hAnsi="Baskerville" w:cs="Baskerville"/>
              </w:rPr>
            </w:pPr>
            <w:r w:rsidRPr="00F51DE4">
              <w:rPr>
                <w:rFonts w:ascii="Baskerville" w:hAnsi="Baskerville" w:cs="Baskerville"/>
              </w:rPr>
              <w:t>Tues</w:t>
            </w:r>
          </w:p>
        </w:tc>
        <w:tc>
          <w:tcPr>
            <w:tcW w:w="1046" w:type="dxa"/>
          </w:tcPr>
          <w:p w14:paraId="07AEA12A" w14:textId="77777777" w:rsidR="00453E3F" w:rsidRPr="00F51DE4" w:rsidRDefault="00453E3F" w:rsidP="00453E3F">
            <w:pPr>
              <w:rPr>
                <w:rFonts w:ascii="Baskerville" w:hAnsi="Baskerville" w:cs="Baskerville"/>
              </w:rPr>
            </w:pPr>
            <w:r w:rsidRPr="00F51DE4">
              <w:rPr>
                <w:rFonts w:ascii="Baskerville" w:hAnsi="Baskerville" w:cs="Baskerville"/>
              </w:rPr>
              <w:t>Sept.2</w:t>
            </w:r>
            <w:r w:rsidR="0005656D" w:rsidRPr="00F51DE4">
              <w:rPr>
                <w:rFonts w:ascii="Baskerville" w:hAnsi="Baskerville" w:cs="Baskerville"/>
              </w:rPr>
              <w:t>3</w:t>
            </w:r>
          </w:p>
        </w:tc>
        <w:tc>
          <w:tcPr>
            <w:tcW w:w="6242" w:type="dxa"/>
          </w:tcPr>
          <w:p w14:paraId="51698207" w14:textId="3DF37443" w:rsidR="002D4001" w:rsidRPr="00F51DE4" w:rsidRDefault="0000709F" w:rsidP="0000709F">
            <w:pPr>
              <w:rPr>
                <w:rFonts w:ascii="Baskerville" w:hAnsi="Baskerville" w:cs="Baskerville"/>
              </w:rPr>
            </w:pPr>
            <w:r w:rsidRPr="00F51DE4">
              <w:rPr>
                <w:rFonts w:ascii="Baskerville" w:hAnsi="Baskerville" w:cs="Baskerville"/>
                <w:i/>
              </w:rPr>
              <w:t xml:space="preserve">King </w:t>
            </w:r>
            <w:proofErr w:type="gramStart"/>
            <w:r w:rsidRPr="00F51DE4">
              <w:rPr>
                <w:rFonts w:ascii="Baskerville" w:hAnsi="Baskerville" w:cs="Baskerville"/>
                <w:i/>
              </w:rPr>
              <w:t>Lear</w:t>
            </w:r>
            <w:r w:rsidR="008634E2">
              <w:rPr>
                <w:rFonts w:ascii="Baskerville" w:hAnsi="Baskerville" w:cs="Baskerville"/>
              </w:rPr>
              <w:t xml:space="preserve">  Introduction</w:t>
            </w:r>
            <w:proofErr w:type="gramEnd"/>
            <w:r w:rsidR="008634E2">
              <w:rPr>
                <w:rFonts w:ascii="Baskerville" w:hAnsi="Baskerville" w:cs="Baskerville"/>
              </w:rPr>
              <w:t>, Act</w:t>
            </w:r>
            <w:r w:rsidRPr="00F51DE4">
              <w:rPr>
                <w:rFonts w:ascii="Baskerville" w:hAnsi="Baskerville" w:cs="Baskerville"/>
              </w:rPr>
              <w:t xml:space="preserve"> 1 </w:t>
            </w:r>
          </w:p>
        </w:tc>
      </w:tr>
      <w:tr w:rsidR="00453E3F" w:rsidRPr="00F51DE4" w14:paraId="2FEB155F" w14:textId="77777777" w:rsidTr="0005656D">
        <w:tc>
          <w:tcPr>
            <w:tcW w:w="764" w:type="dxa"/>
          </w:tcPr>
          <w:p w14:paraId="4E5F3E4C" w14:textId="77777777" w:rsidR="00453E3F" w:rsidRPr="00F51DE4" w:rsidRDefault="00453E3F" w:rsidP="00453E3F">
            <w:pPr>
              <w:rPr>
                <w:rFonts w:ascii="Baskerville" w:hAnsi="Baskerville" w:cs="Baskerville"/>
              </w:rPr>
            </w:pPr>
          </w:p>
        </w:tc>
        <w:tc>
          <w:tcPr>
            <w:tcW w:w="804" w:type="dxa"/>
          </w:tcPr>
          <w:p w14:paraId="36E5D74E" w14:textId="77777777" w:rsidR="00453E3F" w:rsidRPr="00F51DE4" w:rsidRDefault="00453E3F" w:rsidP="00453E3F">
            <w:pPr>
              <w:rPr>
                <w:rFonts w:ascii="Baskerville" w:hAnsi="Baskerville" w:cs="Baskerville"/>
              </w:rPr>
            </w:pPr>
            <w:r w:rsidRPr="00F51DE4">
              <w:rPr>
                <w:rFonts w:ascii="Baskerville" w:hAnsi="Baskerville" w:cs="Baskerville"/>
              </w:rPr>
              <w:t>Thurs</w:t>
            </w:r>
          </w:p>
        </w:tc>
        <w:tc>
          <w:tcPr>
            <w:tcW w:w="1046" w:type="dxa"/>
          </w:tcPr>
          <w:p w14:paraId="2A81A22E" w14:textId="77777777" w:rsidR="00453E3F" w:rsidRPr="00F51DE4" w:rsidRDefault="00453E3F" w:rsidP="00453E3F">
            <w:pPr>
              <w:rPr>
                <w:rFonts w:ascii="Baskerville" w:hAnsi="Baskerville" w:cs="Baskerville"/>
              </w:rPr>
            </w:pPr>
            <w:r w:rsidRPr="00F51DE4">
              <w:rPr>
                <w:rFonts w:ascii="Baskerville" w:hAnsi="Baskerville" w:cs="Baskerville"/>
              </w:rPr>
              <w:t>Sept. 2</w:t>
            </w:r>
            <w:r w:rsidR="0005656D" w:rsidRPr="00F51DE4">
              <w:rPr>
                <w:rFonts w:ascii="Baskerville" w:hAnsi="Baskerville" w:cs="Baskerville"/>
              </w:rPr>
              <w:t>5</w:t>
            </w:r>
          </w:p>
        </w:tc>
        <w:tc>
          <w:tcPr>
            <w:tcW w:w="6242" w:type="dxa"/>
          </w:tcPr>
          <w:p w14:paraId="18194D77" w14:textId="77777777" w:rsidR="0000709F" w:rsidRPr="00F51DE4" w:rsidRDefault="0000709F" w:rsidP="0000709F">
            <w:pPr>
              <w:rPr>
                <w:rFonts w:ascii="Baskerville" w:hAnsi="Baskerville" w:cs="Baskerville"/>
              </w:rPr>
            </w:pPr>
            <w:r w:rsidRPr="00F51DE4">
              <w:rPr>
                <w:rFonts w:ascii="Baskerville" w:hAnsi="Baskerville" w:cs="Baskerville"/>
                <w:i/>
              </w:rPr>
              <w:t>King Lear</w:t>
            </w:r>
            <w:r w:rsidRPr="00F51DE4">
              <w:rPr>
                <w:rFonts w:ascii="Baskerville" w:hAnsi="Baskerville" w:cs="Baskerville"/>
              </w:rPr>
              <w:t xml:space="preserve"> Acts 2 +3</w:t>
            </w:r>
          </w:p>
          <w:p w14:paraId="4F23EA94" w14:textId="1EB6AAE0" w:rsidR="00453E3F" w:rsidRPr="00F51DE4" w:rsidRDefault="00453E3F" w:rsidP="00AC01E7">
            <w:pPr>
              <w:rPr>
                <w:rFonts w:ascii="Baskerville" w:hAnsi="Baskerville" w:cs="Baskerville"/>
                <w:b/>
              </w:rPr>
            </w:pPr>
          </w:p>
        </w:tc>
      </w:tr>
      <w:tr w:rsidR="00453E3F" w:rsidRPr="00F51DE4" w14:paraId="1E12B5D0" w14:textId="77777777" w:rsidTr="0005656D">
        <w:tc>
          <w:tcPr>
            <w:tcW w:w="764" w:type="dxa"/>
          </w:tcPr>
          <w:p w14:paraId="689F9CAD" w14:textId="77777777" w:rsidR="00453E3F" w:rsidRPr="00F51DE4" w:rsidRDefault="00453E3F" w:rsidP="00453E3F">
            <w:pPr>
              <w:rPr>
                <w:rFonts w:ascii="Baskerville" w:hAnsi="Baskerville" w:cs="Baskerville"/>
              </w:rPr>
            </w:pPr>
            <w:r w:rsidRPr="00F51DE4">
              <w:rPr>
                <w:rFonts w:ascii="Baskerville" w:hAnsi="Baskerville" w:cs="Baskerville"/>
              </w:rPr>
              <w:t>7</w:t>
            </w:r>
          </w:p>
        </w:tc>
        <w:tc>
          <w:tcPr>
            <w:tcW w:w="804" w:type="dxa"/>
          </w:tcPr>
          <w:p w14:paraId="4E4A7768" w14:textId="77777777" w:rsidR="00453E3F" w:rsidRPr="00F51DE4" w:rsidRDefault="00453E3F" w:rsidP="00453E3F">
            <w:pPr>
              <w:rPr>
                <w:rFonts w:ascii="Baskerville" w:hAnsi="Baskerville" w:cs="Baskerville"/>
              </w:rPr>
            </w:pPr>
            <w:r w:rsidRPr="00F51DE4">
              <w:rPr>
                <w:rFonts w:ascii="Baskerville" w:hAnsi="Baskerville" w:cs="Baskerville"/>
              </w:rPr>
              <w:t>Tues</w:t>
            </w:r>
          </w:p>
        </w:tc>
        <w:tc>
          <w:tcPr>
            <w:tcW w:w="1046" w:type="dxa"/>
          </w:tcPr>
          <w:p w14:paraId="19D3B377" w14:textId="77777777" w:rsidR="00453E3F" w:rsidRPr="00F51DE4" w:rsidRDefault="0005656D" w:rsidP="00453E3F">
            <w:pPr>
              <w:rPr>
                <w:rFonts w:ascii="Baskerville" w:hAnsi="Baskerville" w:cs="Baskerville"/>
              </w:rPr>
            </w:pPr>
            <w:r w:rsidRPr="00F51DE4">
              <w:rPr>
                <w:rFonts w:ascii="Baskerville" w:hAnsi="Baskerville" w:cs="Baskerville"/>
              </w:rPr>
              <w:t>Sept. 30</w:t>
            </w:r>
          </w:p>
        </w:tc>
        <w:tc>
          <w:tcPr>
            <w:tcW w:w="6242" w:type="dxa"/>
          </w:tcPr>
          <w:p w14:paraId="0337C891" w14:textId="7DC4A5B7" w:rsidR="0000709F" w:rsidRPr="00F51DE4" w:rsidRDefault="0000709F" w:rsidP="0000709F">
            <w:pPr>
              <w:rPr>
                <w:rFonts w:ascii="Baskerville" w:hAnsi="Baskerville" w:cs="Baskerville"/>
              </w:rPr>
            </w:pPr>
            <w:r w:rsidRPr="00F51DE4">
              <w:rPr>
                <w:rFonts w:ascii="Baskerville" w:hAnsi="Baskerville" w:cs="Baskerville"/>
                <w:i/>
              </w:rPr>
              <w:t xml:space="preserve">King Lear </w:t>
            </w:r>
            <w:r w:rsidRPr="00F51DE4">
              <w:rPr>
                <w:rFonts w:ascii="Baskerville" w:hAnsi="Baskerville" w:cs="Baskerville"/>
              </w:rPr>
              <w:t xml:space="preserve">Act 4 </w:t>
            </w:r>
          </w:p>
          <w:p w14:paraId="1D794C06" w14:textId="77777777" w:rsidR="00972888" w:rsidRPr="00F51DE4" w:rsidRDefault="00972888" w:rsidP="00972888">
            <w:pPr>
              <w:rPr>
                <w:rFonts w:ascii="Baskerville" w:hAnsi="Baskerville" w:cs="Baskerville"/>
                <w:bCs/>
                <w:color w:val="262626"/>
              </w:rPr>
            </w:pPr>
            <w:r w:rsidRPr="00F51DE4">
              <w:rPr>
                <w:rFonts w:ascii="Baskerville" w:hAnsi="Baskerville" w:cs="Baskerville"/>
              </w:rPr>
              <w:t>Parr “</w:t>
            </w:r>
            <w:r w:rsidRPr="00F51DE4">
              <w:rPr>
                <w:rFonts w:ascii="Baskerville" w:hAnsi="Baskerville" w:cs="Baskerville"/>
                <w:color w:val="262626"/>
              </w:rPr>
              <w:t xml:space="preserve">New Directions: 'The Wisdom of </w:t>
            </w:r>
            <w:r w:rsidRPr="00F51DE4">
              <w:rPr>
                <w:rFonts w:ascii="Baskerville" w:hAnsi="Baskerville" w:cs="Baskerville"/>
                <w:bCs/>
                <w:color w:val="262626"/>
              </w:rPr>
              <w:t>Nature</w:t>
            </w:r>
            <w:r w:rsidRPr="00F51DE4">
              <w:rPr>
                <w:rFonts w:ascii="Baskerville" w:hAnsi="Baskerville" w:cs="Baskerville"/>
                <w:color w:val="262626"/>
              </w:rPr>
              <w:t xml:space="preserve">': Ecological Perspectives in </w:t>
            </w:r>
            <w:r w:rsidRPr="00F51DE4">
              <w:rPr>
                <w:rFonts w:ascii="Baskerville" w:hAnsi="Baskerville" w:cs="Baskerville"/>
                <w:bCs/>
                <w:color w:val="262626"/>
              </w:rPr>
              <w:t>King</w:t>
            </w:r>
            <w:r w:rsidRPr="00F51DE4">
              <w:rPr>
                <w:rFonts w:ascii="Baskerville" w:hAnsi="Baskerville" w:cs="Baskerville"/>
                <w:color w:val="262626"/>
              </w:rPr>
              <w:t xml:space="preserve"> </w:t>
            </w:r>
            <w:r w:rsidRPr="00F51DE4">
              <w:rPr>
                <w:rFonts w:ascii="Baskerville" w:hAnsi="Baskerville" w:cs="Baskerville"/>
                <w:bCs/>
                <w:color w:val="262626"/>
              </w:rPr>
              <w:t>Lear”</w:t>
            </w:r>
          </w:p>
          <w:p w14:paraId="6998982C" w14:textId="0F441264" w:rsidR="002D4001" w:rsidRPr="00F51DE4" w:rsidRDefault="00AC2101" w:rsidP="001A2205">
            <w:pPr>
              <w:rPr>
                <w:rFonts w:ascii="Baskerville" w:hAnsi="Baskerville" w:cs="Baskerville"/>
              </w:rPr>
            </w:pPr>
            <w:r>
              <w:rPr>
                <w:rFonts w:ascii="Baskerville" w:hAnsi="Baskerville" w:cs="Baskerville"/>
                <w:b/>
              </w:rPr>
              <w:t>Group 5</w:t>
            </w:r>
            <w:r w:rsidR="00972888">
              <w:rPr>
                <w:rFonts w:ascii="Baskerville" w:hAnsi="Baskerville" w:cs="Baskerville"/>
                <w:b/>
              </w:rPr>
              <w:t>: presentation and handout</w:t>
            </w:r>
          </w:p>
        </w:tc>
      </w:tr>
      <w:tr w:rsidR="00453E3F" w:rsidRPr="00F51DE4" w14:paraId="29ADF274" w14:textId="77777777" w:rsidTr="0005656D">
        <w:tc>
          <w:tcPr>
            <w:tcW w:w="764" w:type="dxa"/>
          </w:tcPr>
          <w:p w14:paraId="4ED5C0A2" w14:textId="77777777" w:rsidR="00453E3F" w:rsidRPr="00F51DE4" w:rsidRDefault="00453E3F" w:rsidP="00453E3F">
            <w:pPr>
              <w:rPr>
                <w:rFonts w:ascii="Baskerville" w:hAnsi="Baskerville" w:cs="Baskerville"/>
              </w:rPr>
            </w:pPr>
          </w:p>
        </w:tc>
        <w:tc>
          <w:tcPr>
            <w:tcW w:w="804" w:type="dxa"/>
          </w:tcPr>
          <w:p w14:paraId="794BD90B" w14:textId="77777777" w:rsidR="00453E3F" w:rsidRPr="00F51DE4" w:rsidRDefault="00453E3F" w:rsidP="00453E3F">
            <w:pPr>
              <w:rPr>
                <w:rFonts w:ascii="Baskerville" w:hAnsi="Baskerville" w:cs="Baskerville"/>
              </w:rPr>
            </w:pPr>
            <w:r w:rsidRPr="00F51DE4">
              <w:rPr>
                <w:rFonts w:ascii="Baskerville" w:hAnsi="Baskerville" w:cs="Baskerville"/>
              </w:rPr>
              <w:t>Thurs</w:t>
            </w:r>
          </w:p>
        </w:tc>
        <w:tc>
          <w:tcPr>
            <w:tcW w:w="1046" w:type="dxa"/>
          </w:tcPr>
          <w:p w14:paraId="6DD28529" w14:textId="77777777" w:rsidR="00453E3F" w:rsidRPr="00F51DE4" w:rsidRDefault="00453E3F" w:rsidP="00453E3F">
            <w:pPr>
              <w:rPr>
                <w:rFonts w:ascii="Baskerville" w:hAnsi="Baskerville" w:cs="Baskerville"/>
              </w:rPr>
            </w:pPr>
            <w:r w:rsidRPr="00F51DE4">
              <w:rPr>
                <w:rFonts w:ascii="Baskerville" w:hAnsi="Baskerville" w:cs="Baskerville"/>
              </w:rPr>
              <w:t xml:space="preserve">Oct. </w:t>
            </w:r>
            <w:r w:rsidR="0005656D" w:rsidRPr="00F51DE4">
              <w:rPr>
                <w:rFonts w:ascii="Baskerville" w:hAnsi="Baskerville" w:cs="Baskerville"/>
              </w:rPr>
              <w:t>2</w:t>
            </w:r>
          </w:p>
        </w:tc>
        <w:tc>
          <w:tcPr>
            <w:tcW w:w="6242" w:type="dxa"/>
          </w:tcPr>
          <w:p w14:paraId="7DA53BE4" w14:textId="2E6C82BB" w:rsidR="0000709F" w:rsidRPr="00F51DE4" w:rsidRDefault="0000709F" w:rsidP="0000709F">
            <w:pPr>
              <w:rPr>
                <w:rFonts w:ascii="Baskerville" w:hAnsi="Baskerville" w:cs="Baskerville"/>
              </w:rPr>
            </w:pPr>
            <w:r w:rsidRPr="00F51DE4">
              <w:rPr>
                <w:rFonts w:ascii="Baskerville" w:hAnsi="Baskerville" w:cs="Baskerville"/>
                <w:i/>
              </w:rPr>
              <w:t xml:space="preserve">King Lear </w:t>
            </w:r>
            <w:r w:rsidRPr="00F51DE4">
              <w:rPr>
                <w:rFonts w:ascii="Baskerville" w:hAnsi="Baskerville" w:cs="Baskerville"/>
              </w:rPr>
              <w:t xml:space="preserve">Act 5 </w:t>
            </w:r>
          </w:p>
          <w:p w14:paraId="404B7400" w14:textId="382F146D" w:rsidR="002D4001" w:rsidRPr="00F51DE4" w:rsidRDefault="002D4001" w:rsidP="00972888">
            <w:pPr>
              <w:rPr>
                <w:rFonts w:ascii="Baskerville" w:hAnsi="Baskerville" w:cs="Baskerville"/>
              </w:rPr>
            </w:pPr>
          </w:p>
        </w:tc>
      </w:tr>
      <w:tr w:rsidR="00AC01E7" w:rsidRPr="00F51DE4" w14:paraId="5C441F58" w14:textId="77777777" w:rsidTr="0005656D">
        <w:tc>
          <w:tcPr>
            <w:tcW w:w="764" w:type="dxa"/>
          </w:tcPr>
          <w:p w14:paraId="113B0670" w14:textId="77777777" w:rsidR="00AC01E7" w:rsidRPr="00F51DE4" w:rsidRDefault="00AC01E7" w:rsidP="00453E3F">
            <w:pPr>
              <w:rPr>
                <w:rFonts w:ascii="Baskerville" w:hAnsi="Baskerville" w:cs="Baskerville"/>
              </w:rPr>
            </w:pPr>
            <w:r w:rsidRPr="00F51DE4">
              <w:rPr>
                <w:rFonts w:ascii="Baskerville" w:hAnsi="Baskerville" w:cs="Baskerville"/>
              </w:rPr>
              <w:t>8</w:t>
            </w:r>
          </w:p>
        </w:tc>
        <w:tc>
          <w:tcPr>
            <w:tcW w:w="804" w:type="dxa"/>
          </w:tcPr>
          <w:p w14:paraId="2072B64E" w14:textId="77777777" w:rsidR="00AC01E7" w:rsidRPr="00F51DE4" w:rsidRDefault="00AC01E7" w:rsidP="00453E3F">
            <w:pPr>
              <w:rPr>
                <w:rFonts w:ascii="Baskerville" w:hAnsi="Baskerville" w:cs="Baskerville"/>
              </w:rPr>
            </w:pPr>
            <w:r w:rsidRPr="00F51DE4">
              <w:rPr>
                <w:rFonts w:ascii="Baskerville" w:hAnsi="Baskerville" w:cs="Baskerville"/>
              </w:rPr>
              <w:t>Tues</w:t>
            </w:r>
          </w:p>
        </w:tc>
        <w:tc>
          <w:tcPr>
            <w:tcW w:w="1046" w:type="dxa"/>
          </w:tcPr>
          <w:p w14:paraId="6BC889FA" w14:textId="77777777" w:rsidR="00AC01E7" w:rsidRPr="00F51DE4" w:rsidRDefault="00AC01E7" w:rsidP="00453E3F">
            <w:pPr>
              <w:rPr>
                <w:rFonts w:ascii="Baskerville" w:hAnsi="Baskerville" w:cs="Baskerville"/>
              </w:rPr>
            </w:pPr>
            <w:r w:rsidRPr="00F51DE4">
              <w:rPr>
                <w:rFonts w:ascii="Baskerville" w:hAnsi="Baskerville" w:cs="Baskerville"/>
              </w:rPr>
              <w:t>Oct. 7</w:t>
            </w:r>
          </w:p>
        </w:tc>
        <w:tc>
          <w:tcPr>
            <w:tcW w:w="6242" w:type="dxa"/>
          </w:tcPr>
          <w:p w14:paraId="3003A36A" w14:textId="77777777" w:rsidR="0000709F" w:rsidRPr="00F51DE4" w:rsidRDefault="0000709F" w:rsidP="0000709F">
            <w:pPr>
              <w:rPr>
                <w:rFonts w:ascii="Baskerville" w:hAnsi="Baskerville" w:cs="Baskerville"/>
              </w:rPr>
            </w:pPr>
            <w:r w:rsidRPr="00F51DE4">
              <w:rPr>
                <w:rFonts w:ascii="Baskerville" w:hAnsi="Baskerville" w:cs="Baskerville"/>
                <w:i/>
              </w:rPr>
              <w:t>King Lear</w:t>
            </w:r>
            <w:r w:rsidRPr="00F51DE4">
              <w:rPr>
                <w:rFonts w:ascii="Baskerville" w:hAnsi="Baskerville" w:cs="Baskerville"/>
              </w:rPr>
              <w:t xml:space="preserve">, </w:t>
            </w:r>
            <w:proofErr w:type="spellStart"/>
            <w:r w:rsidRPr="00F51DE4">
              <w:rPr>
                <w:rFonts w:ascii="Baskerville" w:hAnsi="Baskerville" w:cs="Baskerville"/>
              </w:rPr>
              <w:t>Estok</w:t>
            </w:r>
            <w:proofErr w:type="spellEnd"/>
            <w:r w:rsidRPr="00F51DE4">
              <w:rPr>
                <w:rFonts w:ascii="Baskerville" w:hAnsi="Baskerville" w:cs="Baskerville"/>
              </w:rPr>
              <w:t xml:space="preserve"> “Dramatizing Environmental Fear…” </w:t>
            </w:r>
          </w:p>
          <w:p w14:paraId="07622C24" w14:textId="25DB46C0" w:rsidR="00AC01E7" w:rsidRPr="00F51DE4" w:rsidRDefault="00972888" w:rsidP="00AC2101">
            <w:pPr>
              <w:rPr>
                <w:rFonts w:ascii="Baskerville" w:hAnsi="Baskerville" w:cs="Baskerville"/>
                <w:iCs/>
              </w:rPr>
            </w:pPr>
            <w:r>
              <w:rPr>
                <w:rFonts w:ascii="Baskerville" w:hAnsi="Baskerville" w:cs="Baskerville"/>
                <w:b/>
              </w:rPr>
              <w:t xml:space="preserve">Group </w:t>
            </w:r>
            <w:proofErr w:type="gramStart"/>
            <w:r>
              <w:rPr>
                <w:rFonts w:ascii="Baskerville" w:hAnsi="Baskerville" w:cs="Baskerville"/>
                <w:b/>
              </w:rPr>
              <w:t xml:space="preserve">6 </w:t>
            </w:r>
            <w:r w:rsidR="0000709F" w:rsidRPr="00F51DE4">
              <w:rPr>
                <w:rFonts w:ascii="Baskerville" w:hAnsi="Baskerville" w:cs="Baskerville"/>
                <w:b/>
              </w:rPr>
              <w:t xml:space="preserve"> Presentation</w:t>
            </w:r>
            <w:proofErr w:type="gramEnd"/>
            <w:r w:rsidR="0000709F" w:rsidRPr="00F51DE4">
              <w:rPr>
                <w:rFonts w:ascii="Baskerville" w:hAnsi="Baskerville" w:cs="Baskerville"/>
                <w:b/>
              </w:rPr>
              <w:t xml:space="preserve"> </w:t>
            </w:r>
            <w:r w:rsidR="00AC2101">
              <w:rPr>
                <w:rFonts w:ascii="Baskerville" w:hAnsi="Baskerville" w:cs="Baskerville"/>
                <w:b/>
              </w:rPr>
              <w:t xml:space="preserve">and </w:t>
            </w:r>
            <w:r w:rsidR="0000709F" w:rsidRPr="00F51DE4">
              <w:rPr>
                <w:rFonts w:ascii="Baskerville" w:hAnsi="Baskerville" w:cs="Baskerville"/>
                <w:b/>
              </w:rPr>
              <w:t>hand-out</w:t>
            </w:r>
            <w:r w:rsidR="00AC2101">
              <w:rPr>
                <w:rFonts w:ascii="Baskerville" w:hAnsi="Baskerville" w:cs="Baskerville"/>
                <w:b/>
              </w:rPr>
              <w:t xml:space="preserve">: Groups 5 and 6 </w:t>
            </w:r>
            <w:r w:rsidR="0000709F" w:rsidRPr="00F51DE4">
              <w:rPr>
                <w:rFonts w:ascii="Baskerville" w:hAnsi="Baskerville" w:cs="Baskerville"/>
                <w:b/>
              </w:rPr>
              <w:t>individual paper</w:t>
            </w:r>
            <w:r w:rsidR="00AC2101">
              <w:rPr>
                <w:rFonts w:ascii="Baskerville" w:hAnsi="Baskerville" w:cs="Baskerville"/>
                <w:b/>
              </w:rPr>
              <w:t xml:space="preserve"> due</w:t>
            </w:r>
            <w:r w:rsidR="0000709F" w:rsidRPr="00F51DE4">
              <w:rPr>
                <w:rFonts w:ascii="Baskerville" w:hAnsi="Baskerville" w:cs="Baskerville"/>
                <w:bCs/>
                <w:color w:val="262626"/>
              </w:rPr>
              <w:t xml:space="preserve"> </w:t>
            </w:r>
            <w:r w:rsidR="00CC549F" w:rsidRPr="00F51DE4">
              <w:rPr>
                <w:rFonts w:ascii="Baskerville" w:hAnsi="Baskerville" w:cs="Baskerville"/>
                <w:bCs/>
                <w:color w:val="262626"/>
              </w:rPr>
              <w:fldChar w:fldCharType="begin"/>
            </w:r>
            <w:r w:rsidR="00CC549F" w:rsidRPr="00F51DE4">
              <w:rPr>
                <w:rFonts w:ascii="Baskerville" w:hAnsi="Baskerville" w:cs="Baskerville"/>
                <w:bCs/>
                <w:color w:val="262626"/>
              </w:rPr>
              <w:instrText xml:space="preserve"> ADDIN EN.CITE &lt;EndNote&gt;&lt;Cite&gt;&lt;Author&gt;Parr&lt;/Author&gt;&lt;Year&gt;2011&lt;/Year&gt;&lt;RecNum&gt;14&lt;/RecNum&gt;&lt;record&gt;&lt;rec-number&gt;14&lt;/rec-number&gt;&lt;foreign-keys&gt;&lt;key app="EN" db-id="rztsdwefq0sxz3e5wxd5rwzcvzt9axvrvxx0"&gt;14&lt;/key&gt;&lt;/foreign-keys&gt;&lt;ref-type name="Book Section"&gt;5&lt;/ref-type&gt;&lt;contributors&gt;&lt;authors&gt;&lt;author&gt;Parr, Antony&lt;/author&gt;&lt;/authors&gt;&lt;secondary-authors&gt;&lt;author&gt;Hopkins, Lisa, and Rene Weis&lt;/author&gt;&lt;/secondary-authors&gt;&lt;/contributors&gt;&lt;titles&gt;&lt;title&gt;New Directions: &amp;apos;The Wisdom of Nature&amp;apos;: Ecological Perspectives in King Lear&lt;/title&gt;&lt;secondary-title&gt;King Lear: A Critical Guide&lt;/secondary-title&gt;&lt;/titles&gt;&lt;pages&gt;118-137&lt;/pages&gt;&lt;dates&gt;&lt;year&gt;2011&lt;/year&gt;&lt;/dates&gt;&lt;pub-location&gt;New York&lt;/pub-location&gt;&lt;publisher&gt;Continuum, &lt;/publisher&gt;&lt;urls&gt;&lt;/urls&gt;&lt;/record&gt;&lt;/Cite&gt;&lt;/EndNote&gt;</w:instrText>
            </w:r>
            <w:r w:rsidR="00CC549F" w:rsidRPr="00F51DE4">
              <w:rPr>
                <w:rFonts w:ascii="Baskerville" w:hAnsi="Baskerville" w:cs="Baskerville"/>
                <w:bCs/>
                <w:color w:val="262626"/>
              </w:rPr>
              <w:fldChar w:fldCharType="end"/>
            </w:r>
          </w:p>
        </w:tc>
      </w:tr>
      <w:tr w:rsidR="00AC01E7" w:rsidRPr="00F51DE4" w14:paraId="0784E6FF" w14:textId="77777777" w:rsidTr="0005656D">
        <w:tc>
          <w:tcPr>
            <w:tcW w:w="764" w:type="dxa"/>
          </w:tcPr>
          <w:p w14:paraId="3C734AA3" w14:textId="77777777" w:rsidR="00AC01E7" w:rsidRPr="00F51DE4" w:rsidRDefault="00AC01E7" w:rsidP="00453E3F">
            <w:pPr>
              <w:rPr>
                <w:rFonts w:ascii="Baskerville" w:hAnsi="Baskerville" w:cs="Baskerville"/>
              </w:rPr>
            </w:pPr>
          </w:p>
        </w:tc>
        <w:tc>
          <w:tcPr>
            <w:tcW w:w="804" w:type="dxa"/>
          </w:tcPr>
          <w:p w14:paraId="2E03169F" w14:textId="77777777" w:rsidR="00AC01E7" w:rsidRPr="00F51DE4" w:rsidRDefault="00AC01E7" w:rsidP="00453E3F">
            <w:pPr>
              <w:rPr>
                <w:rFonts w:ascii="Baskerville" w:hAnsi="Baskerville" w:cs="Baskerville"/>
              </w:rPr>
            </w:pPr>
            <w:r w:rsidRPr="00F51DE4">
              <w:rPr>
                <w:rFonts w:ascii="Baskerville" w:hAnsi="Baskerville" w:cs="Baskerville"/>
              </w:rPr>
              <w:t>Thurs</w:t>
            </w:r>
          </w:p>
        </w:tc>
        <w:tc>
          <w:tcPr>
            <w:tcW w:w="1046" w:type="dxa"/>
          </w:tcPr>
          <w:p w14:paraId="4787AF92" w14:textId="77777777" w:rsidR="00AC01E7" w:rsidRPr="00F51DE4" w:rsidRDefault="00AC01E7" w:rsidP="00453E3F">
            <w:pPr>
              <w:rPr>
                <w:rFonts w:ascii="Baskerville" w:hAnsi="Baskerville" w:cs="Baskerville"/>
              </w:rPr>
            </w:pPr>
            <w:r w:rsidRPr="00F51DE4">
              <w:rPr>
                <w:rFonts w:ascii="Baskerville" w:hAnsi="Baskerville" w:cs="Baskerville"/>
              </w:rPr>
              <w:t>Oct. 9</w:t>
            </w:r>
          </w:p>
        </w:tc>
        <w:tc>
          <w:tcPr>
            <w:tcW w:w="6242" w:type="dxa"/>
          </w:tcPr>
          <w:p w14:paraId="3B675DC3" w14:textId="1F072A22" w:rsidR="002D4001" w:rsidRPr="00F51DE4" w:rsidRDefault="00BC7831" w:rsidP="0000709F">
            <w:pPr>
              <w:rPr>
                <w:rFonts w:ascii="Baskerville" w:hAnsi="Baskerville" w:cs="Baskerville"/>
                <w:b/>
              </w:rPr>
            </w:pPr>
            <w:r w:rsidRPr="00F51DE4">
              <w:rPr>
                <w:rFonts w:ascii="Baskerville" w:hAnsi="Baskerville" w:cs="Baskerville"/>
                <w:b/>
              </w:rPr>
              <w:t>Comprehensive Test 1</w:t>
            </w:r>
          </w:p>
        </w:tc>
      </w:tr>
      <w:tr w:rsidR="00AC01E7" w:rsidRPr="00F51DE4" w14:paraId="1744941E" w14:textId="77777777" w:rsidTr="0005656D">
        <w:tc>
          <w:tcPr>
            <w:tcW w:w="764" w:type="dxa"/>
          </w:tcPr>
          <w:p w14:paraId="109E805C" w14:textId="77777777" w:rsidR="00AC01E7" w:rsidRPr="00F51DE4" w:rsidRDefault="00AC01E7" w:rsidP="00453E3F">
            <w:pPr>
              <w:rPr>
                <w:rFonts w:ascii="Baskerville" w:hAnsi="Baskerville" w:cs="Baskerville"/>
              </w:rPr>
            </w:pPr>
            <w:r w:rsidRPr="00F51DE4">
              <w:rPr>
                <w:rFonts w:ascii="Baskerville" w:hAnsi="Baskerville" w:cs="Baskerville"/>
              </w:rPr>
              <w:t>9</w:t>
            </w:r>
          </w:p>
        </w:tc>
        <w:tc>
          <w:tcPr>
            <w:tcW w:w="804" w:type="dxa"/>
          </w:tcPr>
          <w:p w14:paraId="2BAEF3FC" w14:textId="77777777" w:rsidR="00AC01E7" w:rsidRPr="00F51DE4" w:rsidRDefault="00AC01E7" w:rsidP="00453E3F">
            <w:pPr>
              <w:rPr>
                <w:rFonts w:ascii="Baskerville" w:hAnsi="Baskerville" w:cs="Baskerville"/>
              </w:rPr>
            </w:pPr>
            <w:r w:rsidRPr="00F51DE4">
              <w:rPr>
                <w:rFonts w:ascii="Baskerville" w:hAnsi="Baskerville" w:cs="Baskerville"/>
              </w:rPr>
              <w:t>Tues</w:t>
            </w:r>
          </w:p>
        </w:tc>
        <w:tc>
          <w:tcPr>
            <w:tcW w:w="1046" w:type="dxa"/>
          </w:tcPr>
          <w:p w14:paraId="71D2C49D" w14:textId="77777777" w:rsidR="00AC01E7" w:rsidRPr="00F51DE4" w:rsidRDefault="00AC01E7" w:rsidP="00453E3F">
            <w:pPr>
              <w:rPr>
                <w:rFonts w:ascii="Baskerville" w:hAnsi="Baskerville" w:cs="Baskerville"/>
              </w:rPr>
            </w:pPr>
            <w:r w:rsidRPr="00F51DE4">
              <w:rPr>
                <w:rFonts w:ascii="Baskerville" w:hAnsi="Baskerville" w:cs="Baskerville"/>
              </w:rPr>
              <w:t>Oct .14</w:t>
            </w:r>
          </w:p>
        </w:tc>
        <w:tc>
          <w:tcPr>
            <w:tcW w:w="6242" w:type="dxa"/>
          </w:tcPr>
          <w:p w14:paraId="3DCDB279" w14:textId="4E821B39" w:rsidR="00AC01E7" w:rsidRPr="00F51DE4" w:rsidRDefault="0000709F" w:rsidP="00AC2101">
            <w:pPr>
              <w:rPr>
                <w:rFonts w:ascii="Baskerville" w:hAnsi="Baskerville" w:cs="Baskerville"/>
                <w:b/>
              </w:rPr>
            </w:pPr>
            <w:r w:rsidRPr="00F51DE4">
              <w:rPr>
                <w:rFonts w:ascii="Baskerville" w:hAnsi="Baskerville" w:cs="Baskerville"/>
              </w:rPr>
              <w:t xml:space="preserve">Out of class discussion </w:t>
            </w:r>
            <w:r w:rsidR="00AC2101">
              <w:rPr>
                <w:rFonts w:ascii="Baskerville" w:hAnsi="Baskerville" w:cs="Baskerville"/>
              </w:rPr>
              <w:t>questions</w:t>
            </w:r>
          </w:p>
        </w:tc>
      </w:tr>
      <w:tr w:rsidR="00AC01E7" w:rsidRPr="00F51DE4" w14:paraId="7417D4B6" w14:textId="77777777" w:rsidTr="0005656D">
        <w:tc>
          <w:tcPr>
            <w:tcW w:w="764" w:type="dxa"/>
          </w:tcPr>
          <w:p w14:paraId="3CF2F34D" w14:textId="77777777" w:rsidR="00AC01E7" w:rsidRPr="00F51DE4" w:rsidRDefault="00AC01E7" w:rsidP="00453E3F">
            <w:pPr>
              <w:rPr>
                <w:rFonts w:ascii="Baskerville" w:hAnsi="Baskerville" w:cs="Baskerville"/>
              </w:rPr>
            </w:pPr>
          </w:p>
        </w:tc>
        <w:tc>
          <w:tcPr>
            <w:tcW w:w="804" w:type="dxa"/>
          </w:tcPr>
          <w:p w14:paraId="4F6CB7D9" w14:textId="77777777" w:rsidR="00AC01E7" w:rsidRPr="00F51DE4" w:rsidRDefault="00AC01E7" w:rsidP="00453E3F">
            <w:pPr>
              <w:rPr>
                <w:rFonts w:ascii="Baskerville" w:hAnsi="Baskerville" w:cs="Baskerville"/>
              </w:rPr>
            </w:pPr>
            <w:r w:rsidRPr="00F51DE4">
              <w:rPr>
                <w:rFonts w:ascii="Baskerville" w:hAnsi="Baskerville" w:cs="Baskerville"/>
              </w:rPr>
              <w:t>Thurs</w:t>
            </w:r>
          </w:p>
        </w:tc>
        <w:tc>
          <w:tcPr>
            <w:tcW w:w="1046" w:type="dxa"/>
          </w:tcPr>
          <w:p w14:paraId="18D5E8BC" w14:textId="77777777" w:rsidR="00AC01E7" w:rsidRPr="00F51DE4" w:rsidRDefault="00AC01E7" w:rsidP="00453E3F">
            <w:pPr>
              <w:rPr>
                <w:rFonts w:ascii="Baskerville" w:hAnsi="Baskerville" w:cs="Baskerville"/>
              </w:rPr>
            </w:pPr>
            <w:r w:rsidRPr="00F51DE4">
              <w:rPr>
                <w:rFonts w:ascii="Baskerville" w:hAnsi="Baskerville" w:cs="Baskerville"/>
              </w:rPr>
              <w:t>Oct.16</w:t>
            </w:r>
          </w:p>
        </w:tc>
        <w:tc>
          <w:tcPr>
            <w:tcW w:w="6242" w:type="dxa"/>
          </w:tcPr>
          <w:p w14:paraId="100D94F2" w14:textId="7875F544" w:rsidR="00AC01E7" w:rsidRPr="00F51DE4" w:rsidRDefault="0000709F" w:rsidP="00AC2101">
            <w:pPr>
              <w:rPr>
                <w:rFonts w:ascii="Baskerville" w:hAnsi="Baskerville" w:cs="Baskerville"/>
              </w:rPr>
            </w:pPr>
            <w:r w:rsidRPr="00F51DE4">
              <w:rPr>
                <w:rFonts w:ascii="Baskerville" w:hAnsi="Baskerville" w:cs="Baskerville"/>
              </w:rPr>
              <w:t xml:space="preserve">Out of class discussion </w:t>
            </w:r>
            <w:r w:rsidR="00AC2101">
              <w:rPr>
                <w:rFonts w:ascii="Baskerville" w:hAnsi="Baskerville" w:cs="Baskerville"/>
              </w:rPr>
              <w:t>questions</w:t>
            </w:r>
            <w:bookmarkStart w:id="0" w:name="_GoBack"/>
            <w:bookmarkEnd w:id="0"/>
          </w:p>
        </w:tc>
      </w:tr>
      <w:tr w:rsidR="00AC01E7" w:rsidRPr="00F51DE4" w14:paraId="1DEE36F6" w14:textId="77777777" w:rsidTr="0005656D">
        <w:tc>
          <w:tcPr>
            <w:tcW w:w="764" w:type="dxa"/>
          </w:tcPr>
          <w:p w14:paraId="51485149" w14:textId="04F86C69" w:rsidR="00AC01E7" w:rsidRPr="00F51DE4" w:rsidRDefault="00AC01E7" w:rsidP="00453E3F">
            <w:pPr>
              <w:rPr>
                <w:rFonts w:ascii="Baskerville" w:hAnsi="Baskerville" w:cs="Baskerville"/>
              </w:rPr>
            </w:pPr>
            <w:r w:rsidRPr="00F51DE4">
              <w:rPr>
                <w:rFonts w:ascii="Baskerville" w:hAnsi="Baskerville" w:cs="Baskerville"/>
              </w:rPr>
              <w:t>10</w:t>
            </w:r>
          </w:p>
        </w:tc>
        <w:tc>
          <w:tcPr>
            <w:tcW w:w="804" w:type="dxa"/>
          </w:tcPr>
          <w:p w14:paraId="5E63516F" w14:textId="28E7BDC3" w:rsidR="00AC01E7" w:rsidRPr="00F51DE4" w:rsidRDefault="00D442DD" w:rsidP="00453E3F">
            <w:pPr>
              <w:rPr>
                <w:rFonts w:ascii="Baskerville" w:hAnsi="Baskerville" w:cs="Baskerville"/>
              </w:rPr>
            </w:pPr>
            <w:r w:rsidRPr="00F51DE4">
              <w:rPr>
                <w:rFonts w:ascii="Baskerville" w:hAnsi="Baskerville" w:cs="Baskerville"/>
              </w:rPr>
              <w:t>Tue</w:t>
            </w:r>
            <w:r w:rsidR="00AC01E7" w:rsidRPr="00F51DE4">
              <w:rPr>
                <w:rFonts w:ascii="Baskerville" w:hAnsi="Baskerville" w:cs="Baskerville"/>
              </w:rPr>
              <w:t>s</w:t>
            </w:r>
          </w:p>
        </w:tc>
        <w:tc>
          <w:tcPr>
            <w:tcW w:w="1046" w:type="dxa"/>
          </w:tcPr>
          <w:p w14:paraId="2337E917" w14:textId="77777777" w:rsidR="00AC01E7" w:rsidRPr="00F51DE4" w:rsidRDefault="00AC01E7" w:rsidP="00453E3F">
            <w:pPr>
              <w:rPr>
                <w:rFonts w:ascii="Baskerville" w:hAnsi="Baskerville" w:cs="Baskerville"/>
              </w:rPr>
            </w:pPr>
            <w:r w:rsidRPr="00F51DE4">
              <w:rPr>
                <w:rFonts w:ascii="Baskerville" w:hAnsi="Baskerville" w:cs="Baskerville"/>
              </w:rPr>
              <w:t>Oct. 21</w:t>
            </w:r>
          </w:p>
        </w:tc>
        <w:tc>
          <w:tcPr>
            <w:tcW w:w="6242" w:type="dxa"/>
          </w:tcPr>
          <w:p w14:paraId="32F5E20F" w14:textId="0C1C9B35" w:rsidR="00AC01E7" w:rsidRPr="00F51DE4" w:rsidRDefault="00BC7831" w:rsidP="00BC7831">
            <w:pPr>
              <w:rPr>
                <w:rFonts w:ascii="Baskerville" w:hAnsi="Baskerville" w:cs="Baskerville"/>
              </w:rPr>
            </w:pPr>
            <w:r w:rsidRPr="00F51DE4">
              <w:rPr>
                <w:rFonts w:ascii="Baskerville" w:hAnsi="Baskerville" w:cs="Baskerville"/>
                <w:i/>
              </w:rPr>
              <w:t>As You Like It</w:t>
            </w:r>
            <w:r w:rsidRPr="00F51DE4">
              <w:rPr>
                <w:rFonts w:ascii="Baskerville" w:hAnsi="Baskerville" w:cs="Baskerville"/>
              </w:rPr>
              <w:t xml:space="preserve"> Introduction, Acts 1 + 2</w:t>
            </w:r>
          </w:p>
        </w:tc>
      </w:tr>
      <w:tr w:rsidR="00AC01E7" w:rsidRPr="00F51DE4" w14:paraId="026A96EF" w14:textId="77777777" w:rsidTr="0005656D">
        <w:tc>
          <w:tcPr>
            <w:tcW w:w="764" w:type="dxa"/>
          </w:tcPr>
          <w:p w14:paraId="56BF4937" w14:textId="77777777" w:rsidR="00AC01E7" w:rsidRPr="00F51DE4" w:rsidRDefault="00AC01E7" w:rsidP="00453E3F">
            <w:pPr>
              <w:rPr>
                <w:rFonts w:ascii="Baskerville" w:hAnsi="Baskerville" w:cs="Baskerville"/>
              </w:rPr>
            </w:pPr>
          </w:p>
        </w:tc>
        <w:tc>
          <w:tcPr>
            <w:tcW w:w="804" w:type="dxa"/>
          </w:tcPr>
          <w:p w14:paraId="0368B89F" w14:textId="77777777" w:rsidR="00AC01E7" w:rsidRPr="00F51DE4" w:rsidRDefault="00AC01E7" w:rsidP="00453E3F">
            <w:pPr>
              <w:rPr>
                <w:rFonts w:ascii="Baskerville" w:hAnsi="Baskerville" w:cs="Baskerville"/>
              </w:rPr>
            </w:pPr>
            <w:r w:rsidRPr="00F51DE4">
              <w:rPr>
                <w:rFonts w:ascii="Baskerville" w:hAnsi="Baskerville" w:cs="Baskerville"/>
              </w:rPr>
              <w:t>Thurs</w:t>
            </w:r>
          </w:p>
        </w:tc>
        <w:tc>
          <w:tcPr>
            <w:tcW w:w="1046" w:type="dxa"/>
          </w:tcPr>
          <w:p w14:paraId="637F65FB" w14:textId="77777777" w:rsidR="00AC01E7" w:rsidRPr="00F51DE4" w:rsidRDefault="00AC01E7" w:rsidP="00453E3F">
            <w:pPr>
              <w:rPr>
                <w:rFonts w:ascii="Baskerville" w:hAnsi="Baskerville" w:cs="Baskerville"/>
              </w:rPr>
            </w:pPr>
            <w:r w:rsidRPr="00F51DE4">
              <w:rPr>
                <w:rFonts w:ascii="Baskerville" w:hAnsi="Baskerville" w:cs="Baskerville"/>
              </w:rPr>
              <w:t>Oct. 23</w:t>
            </w:r>
          </w:p>
        </w:tc>
        <w:tc>
          <w:tcPr>
            <w:tcW w:w="6242" w:type="dxa"/>
          </w:tcPr>
          <w:p w14:paraId="2A32945E" w14:textId="77777777" w:rsidR="00AC01E7" w:rsidRDefault="00BC7831" w:rsidP="00BC7831">
            <w:pPr>
              <w:rPr>
                <w:rFonts w:ascii="Baskerville" w:hAnsi="Baskerville" w:cs="Baskerville"/>
              </w:rPr>
            </w:pPr>
            <w:r w:rsidRPr="00F51DE4">
              <w:rPr>
                <w:rFonts w:ascii="Baskerville" w:hAnsi="Baskerville" w:cs="Baskerville"/>
                <w:i/>
              </w:rPr>
              <w:t xml:space="preserve">As You Like It </w:t>
            </w:r>
            <w:r w:rsidRPr="00F51DE4">
              <w:rPr>
                <w:rFonts w:ascii="Baskerville" w:hAnsi="Baskerville" w:cs="Baskerville"/>
              </w:rPr>
              <w:t>Acts 3 + 4</w:t>
            </w:r>
            <w:r w:rsidR="00AC2101" w:rsidRPr="00F51DE4">
              <w:rPr>
                <w:rFonts w:ascii="Baskerville" w:hAnsi="Baskerville" w:cs="Baskerville"/>
              </w:rPr>
              <w:t xml:space="preserve"> </w:t>
            </w:r>
            <w:r w:rsidR="00AC2101" w:rsidRPr="00F51DE4">
              <w:rPr>
                <w:rFonts w:ascii="Baskerville" w:hAnsi="Baskerville" w:cs="Baskerville"/>
              </w:rPr>
              <w:t>Watson “As you Liken It”</w:t>
            </w:r>
          </w:p>
          <w:p w14:paraId="29782D32" w14:textId="717299C3" w:rsidR="00AC2101" w:rsidRPr="00AC2101" w:rsidRDefault="00AC2101" w:rsidP="00BC7831">
            <w:pPr>
              <w:rPr>
                <w:rFonts w:ascii="Baskerville" w:hAnsi="Baskerville" w:cs="Baskerville"/>
                <w:b/>
              </w:rPr>
            </w:pPr>
            <w:r>
              <w:rPr>
                <w:rFonts w:ascii="Baskerville" w:hAnsi="Baskerville" w:cs="Baskerville"/>
                <w:b/>
              </w:rPr>
              <w:t>Group 7: presentation and handout</w:t>
            </w:r>
          </w:p>
        </w:tc>
      </w:tr>
      <w:tr w:rsidR="00AC01E7" w:rsidRPr="00F51DE4" w14:paraId="573A97EC" w14:textId="77777777" w:rsidTr="0005656D">
        <w:tc>
          <w:tcPr>
            <w:tcW w:w="764" w:type="dxa"/>
          </w:tcPr>
          <w:p w14:paraId="4E2CF20A" w14:textId="77777777" w:rsidR="00AC01E7" w:rsidRPr="00F51DE4" w:rsidRDefault="00AC01E7" w:rsidP="00453E3F">
            <w:pPr>
              <w:rPr>
                <w:rFonts w:ascii="Baskerville" w:hAnsi="Baskerville" w:cs="Baskerville"/>
              </w:rPr>
            </w:pPr>
            <w:r w:rsidRPr="00F51DE4">
              <w:rPr>
                <w:rFonts w:ascii="Baskerville" w:hAnsi="Baskerville" w:cs="Baskerville"/>
              </w:rPr>
              <w:t>11</w:t>
            </w:r>
          </w:p>
        </w:tc>
        <w:tc>
          <w:tcPr>
            <w:tcW w:w="804" w:type="dxa"/>
          </w:tcPr>
          <w:p w14:paraId="2D4E51B6" w14:textId="77777777" w:rsidR="00AC01E7" w:rsidRPr="00F51DE4" w:rsidRDefault="00AC01E7" w:rsidP="00453E3F">
            <w:pPr>
              <w:rPr>
                <w:rFonts w:ascii="Baskerville" w:hAnsi="Baskerville" w:cs="Baskerville"/>
              </w:rPr>
            </w:pPr>
            <w:r w:rsidRPr="00F51DE4">
              <w:rPr>
                <w:rFonts w:ascii="Baskerville" w:hAnsi="Baskerville" w:cs="Baskerville"/>
              </w:rPr>
              <w:t>Tues</w:t>
            </w:r>
          </w:p>
        </w:tc>
        <w:tc>
          <w:tcPr>
            <w:tcW w:w="1046" w:type="dxa"/>
          </w:tcPr>
          <w:p w14:paraId="30A18910" w14:textId="77777777" w:rsidR="00AC01E7" w:rsidRPr="00F51DE4" w:rsidRDefault="00AC01E7" w:rsidP="00453E3F">
            <w:pPr>
              <w:rPr>
                <w:rFonts w:ascii="Baskerville" w:hAnsi="Baskerville" w:cs="Baskerville"/>
              </w:rPr>
            </w:pPr>
            <w:r w:rsidRPr="00F51DE4">
              <w:rPr>
                <w:rFonts w:ascii="Baskerville" w:hAnsi="Baskerville" w:cs="Baskerville"/>
              </w:rPr>
              <w:t>Oct. 28</w:t>
            </w:r>
          </w:p>
        </w:tc>
        <w:tc>
          <w:tcPr>
            <w:tcW w:w="6242" w:type="dxa"/>
          </w:tcPr>
          <w:p w14:paraId="4013EB67" w14:textId="295155AF" w:rsidR="00FB3466" w:rsidRPr="00F51DE4" w:rsidRDefault="00BC7831" w:rsidP="00AC2101">
            <w:pPr>
              <w:rPr>
                <w:rFonts w:ascii="Baskerville" w:hAnsi="Baskerville" w:cs="Baskerville"/>
              </w:rPr>
            </w:pPr>
            <w:r w:rsidRPr="00F51DE4">
              <w:rPr>
                <w:rFonts w:ascii="Baskerville" w:hAnsi="Baskerville" w:cs="Baskerville"/>
                <w:i/>
              </w:rPr>
              <w:t xml:space="preserve">As You Like It </w:t>
            </w:r>
            <w:r w:rsidRPr="00F51DE4">
              <w:rPr>
                <w:rFonts w:ascii="Baskerville" w:hAnsi="Baskerville" w:cs="Baskerville"/>
              </w:rPr>
              <w:t xml:space="preserve">Act 5; </w:t>
            </w:r>
          </w:p>
        </w:tc>
      </w:tr>
      <w:tr w:rsidR="00AC01E7" w:rsidRPr="00F51DE4" w14:paraId="1847A265" w14:textId="77777777" w:rsidTr="0005656D">
        <w:tc>
          <w:tcPr>
            <w:tcW w:w="764" w:type="dxa"/>
          </w:tcPr>
          <w:p w14:paraId="7DE319D7" w14:textId="77777777" w:rsidR="00AC01E7" w:rsidRPr="00F51DE4" w:rsidRDefault="00AC01E7" w:rsidP="00453E3F">
            <w:pPr>
              <w:rPr>
                <w:rFonts w:ascii="Baskerville" w:hAnsi="Baskerville" w:cs="Baskerville"/>
              </w:rPr>
            </w:pPr>
          </w:p>
        </w:tc>
        <w:tc>
          <w:tcPr>
            <w:tcW w:w="804" w:type="dxa"/>
          </w:tcPr>
          <w:p w14:paraId="0C633688" w14:textId="77777777" w:rsidR="00AC01E7" w:rsidRPr="00F51DE4" w:rsidRDefault="00AC01E7" w:rsidP="00453E3F">
            <w:pPr>
              <w:rPr>
                <w:rFonts w:ascii="Baskerville" w:hAnsi="Baskerville" w:cs="Baskerville"/>
              </w:rPr>
            </w:pPr>
            <w:r w:rsidRPr="00F51DE4">
              <w:rPr>
                <w:rFonts w:ascii="Baskerville" w:hAnsi="Baskerville" w:cs="Baskerville"/>
              </w:rPr>
              <w:t>Thurs</w:t>
            </w:r>
          </w:p>
        </w:tc>
        <w:tc>
          <w:tcPr>
            <w:tcW w:w="1046" w:type="dxa"/>
          </w:tcPr>
          <w:p w14:paraId="552FC8C3" w14:textId="77777777" w:rsidR="00AC01E7" w:rsidRPr="00F51DE4" w:rsidRDefault="00AC01E7" w:rsidP="00453E3F">
            <w:pPr>
              <w:rPr>
                <w:rFonts w:ascii="Baskerville" w:hAnsi="Baskerville" w:cs="Baskerville"/>
              </w:rPr>
            </w:pPr>
            <w:r w:rsidRPr="00F51DE4">
              <w:rPr>
                <w:rFonts w:ascii="Baskerville" w:hAnsi="Baskerville" w:cs="Baskerville"/>
              </w:rPr>
              <w:t>Oct. 30</w:t>
            </w:r>
          </w:p>
        </w:tc>
        <w:tc>
          <w:tcPr>
            <w:tcW w:w="6242" w:type="dxa"/>
          </w:tcPr>
          <w:p w14:paraId="65B3BECA" w14:textId="77777777" w:rsidR="00BC7831" w:rsidRPr="00F51DE4" w:rsidRDefault="00BC7831" w:rsidP="00BC7831">
            <w:pPr>
              <w:rPr>
                <w:rFonts w:ascii="Baskerville" w:hAnsi="Baskerville" w:cs="Baskerville"/>
              </w:rPr>
            </w:pPr>
            <w:r w:rsidRPr="00F51DE4">
              <w:rPr>
                <w:rFonts w:ascii="Baskerville" w:hAnsi="Baskerville" w:cs="Baskerville"/>
                <w:i/>
              </w:rPr>
              <w:t xml:space="preserve">As You Like It </w:t>
            </w:r>
          </w:p>
          <w:p w14:paraId="2535B403" w14:textId="668F7466" w:rsidR="00FB3466" w:rsidRPr="00F51DE4" w:rsidRDefault="00AC2101" w:rsidP="00AC2101">
            <w:pPr>
              <w:rPr>
                <w:rFonts w:ascii="Baskerville" w:hAnsi="Baskerville" w:cs="Baskerville"/>
              </w:rPr>
            </w:pPr>
            <w:r>
              <w:rPr>
                <w:rFonts w:ascii="Baskerville" w:hAnsi="Baskerville" w:cs="Baskerville"/>
                <w:b/>
              </w:rPr>
              <w:t>Group 8</w:t>
            </w:r>
            <w:r w:rsidR="00BC7831" w:rsidRPr="00F51DE4">
              <w:rPr>
                <w:rFonts w:ascii="Baskerville" w:hAnsi="Baskerville" w:cs="Baskerville"/>
                <w:b/>
              </w:rPr>
              <w:t xml:space="preserve"> </w:t>
            </w:r>
            <w:r w:rsidRPr="00F51DE4">
              <w:rPr>
                <w:rFonts w:ascii="Baskerville" w:hAnsi="Baskerville" w:cs="Baskerville"/>
                <w:b/>
              </w:rPr>
              <w:t xml:space="preserve">Presentation </w:t>
            </w:r>
            <w:r>
              <w:rPr>
                <w:rFonts w:ascii="Baskerville" w:hAnsi="Baskerville" w:cs="Baskerville"/>
                <w:b/>
              </w:rPr>
              <w:t xml:space="preserve">and </w:t>
            </w:r>
            <w:r w:rsidRPr="00F51DE4">
              <w:rPr>
                <w:rFonts w:ascii="Baskerville" w:hAnsi="Baskerville" w:cs="Baskerville"/>
                <w:b/>
              </w:rPr>
              <w:t>hand-out</w:t>
            </w:r>
            <w:r>
              <w:rPr>
                <w:rFonts w:ascii="Baskerville" w:hAnsi="Baskerville" w:cs="Baskerville"/>
                <w:b/>
              </w:rPr>
              <w:t>: Groups</w:t>
            </w:r>
            <w:r>
              <w:rPr>
                <w:rFonts w:ascii="Baskerville" w:hAnsi="Baskerville" w:cs="Baskerville"/>
                <w:b/>
              </w:rPr>
              <w:t xml:space="preserve"> 7 and 8</w:t>
            </w:r>
            <w:r>
              <w:rPr>
                <w:rFonts w:ascii="Baskerville" w:hAnsi="Baskerville" w:cs="Baskerville"/>
                <w:b/>
              </w:rPr>
              <w:t xml:space="preserve"> </w:t>
            </w:r>
            <w:r w:rsidRPr="00F51DE4">
              <w:rPr>
                <w:rFonts w:ascii="Baskerville" w:hAnsi="Baskerville" w:cs="Baskerville"/>
                <w:b/>
              </w:rPr>
              <w:t>individual paper</w:t>
            </w:r>
            <w:r>
              <w:rPr>
                <w:rFonts w:ascii="Baskerville" w:hAnsi="Baskerville" w:cs="Baskerville"/>
                <w:b/>
              </w:rPr>
              <w:t xml:space="preserve"> due</w:t>
            </w:r>
          </w:p>
        </w:tc>
      </w:tr>
      <w:tr w:rsidR="00AC01E7" w:rsidRPr="00F51DE4" w14:paraId="4FEED57E" w14:textId="77777777" w:rsidTr="0005656D">
        <w:tc>
          <w:tcPr>
            <w:tcW w:w="764" w:type="dxa"/>
          </w:tcPr>
          <w:p w14:paraId="0F2DC53A" w14:textId="77777777" w:rsidR="00AC01E7" w:rsidRPr="00F51DE4" w:rsidRDefault="00AC01E7" w:rsidP="00453E3F">
            <w:pPr>
              <w:rPr>
                <w:rFonts w:ascii="Baskerville" w:hAnsi="Baskerville" w:cs="Baskerville"/>
              </w:rPr>
            </w:pPr>
            <w:r w:rsidRPr="00F51DE4">
              <w:rPr>
                <w:rFonts w:ascii="Baskerville" w:hAnsi="Baskerville" w:cs="Baskerville"/>
              </w:rPr>
              <w:t>12</w:t>
            </w:r>
          </w:p>
        </w:tc>
        <w:tc>
          <w:tcPr>
            <w:tcW w:w="804" w:type="dxa"/>
          </w:tcPr>
          <w:p w14:paraId="69F3EEF3" w14:textId="77777777" w:rsidR="00AC01E7" w:rsidRPr="00F51DE4" w:rsidRDefault="00AC01E7" w:rsidP="00453E3F">
            <w:pPr>
              <w:rPr>
                <w:rFonts w:ascii="Baskerville" w:hAnsi="Baskerville" w:cs="Baskerville"/>
              </w:rPr>
            </w:pPr>
            <w:r w:rsidRPr="00F51DE4">
              <w:rPr>
                <w:rFonts w:ascii="Baskerville" w:hAnsi="Baskerville" w:cs="Baskerville"/>
              </w:rPr>
              <w:t>Tues</w:t>
            </w:r>
          </w:p>
        </w:tc>
        <w:tc>
          <w:tcPr>
            <w:tcW w:w="1046" w:type="dxa"/>
          </w:tcPr>
          <w:p w14:paraId="4E22D8E9" w14:textId="77777777" w:rsidR="00AC01E7" w:rsidRPr="00F51DE4" w:rsidRDefault="00AC01E7" w:rsidP="00453E3F">
            <w:pPr>
              <w:rPr>
                <w:rFonts w:ascii="Baskerville" w:hAnsi="Baskerville" w:cs="Baskerville"/>
              </w:rPr>
            </w:pPr>
            <w:r w:rsidRPr="00F51DE4">
              <w:rPr>
                <w:rFonts w:ascii="Baskerville" w:hAnsi="Baskerville" w:cs="Baskerville"/>
              </w:rPr>
              <w:t>Nov.4</w:t>
            </w:r>
          </w:p>
        </w:tc>
        <w:tc>
          <w:tcPr>
            <w:tcW w:w="6242" w:type="dxa"/>
          </w:tcPr>
          <w:p w14:paraId="29E84D6B" w14:textId="64CE1BEE" w:rsidR="00FB3466" w:rsidRPr="00F51DE4" w:rsidRDefault="00BC7831" w:rsidP="00BC7831">
            <w:pPr>
              <w:rPr>
                <w:rFonts w:ascii="Baskerville" w:hAnsi="Baskerville" w:cs="Baskerville"/>
              </w:rPr>
            </w:pPr>
            <w:r w:rsidRPr="00F51DE4">
              <w:rPr>
                <w:rFonts w:ascii="Baskerville" w:hAnsi="Baskerville" w:cs="Baskerville"/>
                <w:i/>
              </w:rPr>
              <w:t xml:space="preserve">The Tempest </w:t>
            </w:r>
            <w:r w:rsidRPr="00F51DE4">
              <w:rPr>
                <w:rFonts w:ascii="Baskerville" w:hAnsi="Baskerville" w:cs="Baskerville"/>
              </w:rPr>
              <w:t>Introduction, Act 1 + 2</w:t>
            </w:r>
          </w:p>
        </w:tc>
      </w:tr>
      <w:tr w:rsidR="00AC01E7" w:rsidRPr="00F51DE4" w14:paraId="527E1033" w14:textId="77777777" w:rsidTr="0005656D">
        <w:tc>
          <w:tcPr>
            <w:tcW w:w="764" w:type="dxa"/>
          </w:tcPr>
          <w:p w14:paraId="18811187" w14:textId="77777777" w:rsidR="00AC01E7" w:rsidRPr="00F51DE4" w:rsidRDefault="00AC01E7" w:rsidP="00453E3F">
            <w:pPr>
              <w:rPr>
                <w:rFonts w:ascii="Baskerville" w:hAnsi="Baskerville" w:cs="Baskerville"/>
              </w:rPr>
            </w:pPr>
          </w:p>
        </w:tc>
        <w:tc>
          <w:tcPr>
            <w:tcW w:w="804" w:type="dxa"/>
          </w:tcPr>
          <w:p w14:paraId="2A8A17D9" w14:textId="77777777" w:rsidR="00AC01E7" w:rsidRPr="00F51DE4" w:rsidRDefault="00AC01E7" w:rsidP="00453E3F">
            <w:pPr>
              <w:rPr>
                <w:rFonts w:ascii="Baskerville" w:hAnsi="Baskerville" w:cs="Baskerville"/>
              </w:rPr>
            </w:pPr>
            <w:r w:rsidRPr="00F51DE4">
              <w:rPr>
                <w:rFonts w:ascii="Baskerville" w:hAnsi="Baskerville" w:cs="Baskerville"/>
              </w:rPr>
              <w:t>Thurs</w:t>
            </w:r>
          </w:p>
        </w:tc>
        <w:tc>
          <w:tcPr>
            <w:tcW w:w="1046" w:type="dxa"/>
          </w:tcPr>
          <w:p w14:paraId="0EC1B554" w14:textId="77777777" w:rsidR="00AC01E7" w:rsidRPr="00F51DE4" w:rsidRDefault="00AC01E7" w:rsidP="00453E3F">
            <w:pPr>
              <w:rPr>
                <w:rFonts w:ascii="Baskerville" w:hAnsi="Baskerville" w:cs="Baskerville"/>
              </w:rPr>
            </w:pPr>
            <w:r w:rsidRPr="00F51DE4">
              <w:rPr>
                <w:rFonts w:ascii="Baskerville" w:hAnsi="Baskerville" w:cs="Baskerville"/>
              </w:rPr>
              <w:t>Nov. 6</w:t>
            </w:r>
          </w:p>
        </w:tc>
        <w:tc>
          <w:tcPr>
            <w:tcW w:w="6242" w:type="dxa"/>
          </w:tcPr>
          <w:p w14:paraId="28716AA3" w14:textId="77777777" w:rsidR="00AC01E7" w:rsidRDefault="00BC7831" w:rsidP="00BC7831">
            <w:pPr>
              <w:rPr>
                <w:rFonts w:ascii="Baskerville" w:hAnsi="Baskerville" w:cs="Baskerville"/>
                <w:bCs/>
                <w:color w:val="262626"/>
              </w:rPr>
            </w:pPr>
            <w:r w:rsidRPr="00F51DE4">
              <w:rPr>
                <w:rFonts w:ascii="Baskerville" w:hAnsi="Baskerville" w:cs="Baskerville"/>
                <w:i/>
              </w:rPr>
              <w:t xml:space="preserve">The Tempest </w:t>
            </w:r>
            <w:r w:rsidRPr="00F51DE4">
              <w:rPr>
                <w:rFonts w:ascii="Baskerville" w:hAnsi="Baskerville" w:cs="Baskerville"/>
              </w:rPr>
              <w:t xml:space="preserve">Acts 3 +4; </w:t>
            </w:r>
            <w:proofErr w:type="spellStart"/>
            <w:r w:rsidRPr="00F51DE4">
              <w:rPr>
                <w:rFonts w:ascii="Baskerville" w:hAnsi="Baskerville" w:cs="Baskerville"/>
              </w:rPr>
              <w:t>Borlik</w:t>
            </w:r>
            <w:proofErr w:type="spellEnd"/>
            <w:r w:rsidRPr="00F51DE4">
              <w:rPr>
                <w:rFonts w:ascii="Baskerville" w:hAnsi="Baskerville" w:cs="Baskerville"/>
              </w:rPr>
              <w:t xml:space="preserve"> “</w:t>
            </w:r>
            <w:r w:rsidRPr="00F51DE4">
              <w:rPr>
                <w:rFonts w:ascii="Baskerville" w:hAnsi="Baskerville" w:cs="Baskerville"/>
                <w:color w:val="262626"/>
              </w:rPr>
              <w:t xml:space="preserve">Caliban and the Fen Demons of Lincolnshire: the Englishness of </w:t>
            </w:r>
            <w:r w:rsidRPr="00F51DE4">
              <w:rPr>
                <w:rFonts w:ascii="Baskerville" w:hAnsi="Baskerville" w:cs="Baskerville"/>
                <w:bCs/>
                <w:color w:val="262626"/>
              </w:rPr>
              <w:t>Shakespeare's</w:t>
            </w:r>
            <w:r w:rsidRPr="00F51DE4">
              <w:rPr>
                <w:rFonts w:ascii="Baskerville" w:hAnsi="Baskerville" w:cs="Baskerville"/>
                <w:color w:val="262626"/>
              </w:rPr>
              <w:t xml:space="preserve"> </w:t>
            </w:r>
            <w:r w:rsidRPr="00F51DE4">
              <w:rPr>
                <w:rFonts w:ascii="Baskerville" w:hAnsi="Baskerville" w:cs="Baskerville"/>
                <w:bCs/>
                <w:color w:val="262626"/>
              </w:rPr>
              <w:t>Tempest”</w:t>
            </w:r>
          </w:p>
          <w:p w14:paraId="59635343" w14:textId="397B6D62" w:rsidR="00AC2101" w:rsidRPr="000F52F6" w:rsidRDefault="00AC2101" w:rsidP="00BC7831">
            <w:pPr>
              <w:rPr>
                <w:rFonts w:ascii="Baskerville" w:hAnsi="Baskerville" w:cs="Baskerville"/>
                <w:bCs/>
                <w:color w:val="262626"/>
              </w:rPr>
            </w:pPr>
            <w:r>
              <w:rPr>
                <w:rFonts w:ascii="Baskerville" w:hAnsi="Baskerville" w:cs="Baskerville"/>
                <w:b/>
              </w:rPr>
              <w:t>Group 9</w:t>
            </w:r>
            <w:r>
              <w:rPr>
                <w:rFonts w:ascii="Baskerville" w:hAnsi="Baskerville" w:cs="Baskerville"/>
                <w:b/>
              </w:rPr>
              <w:t>: presentation and handout</w:t>
            </w:r>
          </w:p>
        </w:tc>
      </w:tr>
      <w:tr w:rsidR="00AC01E7" w:rsidRPr="00F51DE4" w14:paraId="06499953" w14:textId="77777777" w:rsidTr="0005656D">
        <w:tc>
          <w:tcPr>
            <w:tcW w:w="764" w:type="dxa"/>
          </w:tcPr>
          <w:p w14:paraId="49404CB8" w14:textId="77777777" w:rsidR="00AC01E7" w:rsidRPr="00F51DE4" w:rsidRDefault="00AC01E7" w:rsidP="00453E3F">
            <w:pPr>
              <w:rPr>
                <w:rFonts w:ascii="Baskerville" w:hAnsi="Baskerville" w:cs="Baskerville"/>
              </w:rPr>
            </w:pPr>
            <w:r w:rsidRPr="00F51DE4">
              <w:rPr>
                <w:rFonts w:ascii="Baskerville" w:hAnsi="Baskerville" w:cs="Baskerville"/>
              </w:rPr>
              <w:t>13</w:t>
            </w:r>
          </w:p>
        </w:tc>
        <w:tc>
          <w:tcPr>
            <w:tcW w:w="804" w:type="dxa"/>
          </w:tcPr>
          <w:p w14:paraId="42CC00AA" w14:textId="77777777" w:rsidR="00AC01E7" w:rsidRPr="00F51DE4" w:rsidRDefault="00AC01E7" w:rsidP="00453E3F">
            <w:pPr>
              <w:rPr>
                <w:rFonts w:ascii="Baskerville" w:hAnsi="Baskerville" w:cs="Baskerville"/>
              </w:rPr>
            </w:pPr>
            <w:r w:rsidRPr="00F51DE4">
              <w:rPr>
                <w:rFonts w:ascii="Baskerville" w:hAnsi="Baskerville" w:cs="Baskerville"/>
              </w:rPr>
              <w:t>Tues</w:t>
            </w:r>
          </w:p>
        </w:tc>
        <w:tc>
          <w:tcPr>
            <w:tcW w:w="1046" w:type="dxa"/>
          </w:tcPr>
          <w:p w14:paraId="27426116" w14:textId="77777777" w:rsidR="00AC01E7" w:rsidRPr="00F51DE4" w:rsidRDefault="00AC01E7" w:rsidP="00453E3F">
            <w:pPr>
              <w:rPr>
                <w:rFonts w:ascii="Baskerville" w:hAnsi="Baskerville" w:cs="Baskerville"/>
              </w:rPr>
            </w:pPr>
            <w:r w:rsidRPr="00F51DE4">
              <w:rPr>
                <w:rFonts w:ascii="Baskerville" w:hAnsi="Baskerville" w:cs="Baskerville"/>
              </w:rPr>
              <w:t>Nov. 11</w:t>
            </w:r>
          </w:p>
        </w:tc>
        <w:tc>
          <w:tcPr>
            <w:tcW w:w="6242" w:type="dxa"/>
          </w:tcPr>
          <w:p w14:paraId="38934EFA" w14:textId="483FF8B5" w:rsidR="00FB3466" w:rsidRPr="00F51DE4" w:rsidRDefault="00BC7831" w:rsidP="00BC7831">
            <w:pPr>
              <w:rPr>
                <w:rFonts w:ascii="Baskerville" w:hAnsi="Baskerville" w:cs="Baskerville"/>
              </w:rPr>
            </w:pPr>
            <w:r w:rsidRPr="00F51DE4">
              <w:rPr>
                <w:rFonts w:ascii="Baskerville" w:hAnsi="Baskerville" w:cs="Baskerville"/>
                <w:i/>
              </w:rPr>
              <w:t xml:space="preserve">The Tempest </w:t>
            </w:r>
            <w:r w:rsidRPr="00F51DE4">
              <w:rPr>
                <w:rFonts w:ascii="Baskerville" w:hAnsi="Baskerville" w:cs="Baskerville"/>
              </w:rPr>
              <w:t xml:space="preserve">Act 5; </w:t>
            </w:r>
            <w:proofErr w:type="spellStart"/>
            <w:r w:rsidRPr="00F51DE4">
              <w:rPr>
                <w:rFonts w:ascii="Baskerville" w:hAnsi="Baskerville" w:cs="Baskerville"/>
              </w:rPr>
              <w:t>Nardizzi</w:t>
            </w:r>
            <w:proofErr w:type="spellEnd"/>
            <w:r w:rsidRPr="00F51DE4">
              <w:rPr>
                <w:rFonts w:ascii="Baskerville" w:hAnsi="Baskerville" w:cs="Baskerville"/>
              </w:rPr>
              <w:t xml:space="preserve"> “ ‘There’s wood enough within’…”</w:t>
            </w:r>
          </w:p>
        </w:tc>
      </w:tr>
      <w:tr w:rsidR="00AC01E7" w:rsidRPr="00F51DE4" w14:paraId="1EB2D631" w14:textId="77777777" w:rsidTr="0005656D">
        <w:tc>
          <w:tcPr>
            <w:tcW w:w="764" w:type="dxa"/>
          </w:tcPr>
          <w:p w14:paraId="508BCA16" w14:textId="77777777" w:rsidR="00AC01E7" w:rsidRPr="00F51DE4" w:rsidRDefault="00AC01E7" w:rsidP="00453E3F">
            <w:pPr>
              <w:rPr>
                <w:rFonts w:ascii="Baskerville" w:hAnsi="Baskerville" w:cs="Baskerville"/>
              </w:rPr>
            </w:pPr>
          </w:p>
        </w:tc>
        <w:tc>
          <w:tcPr>
            <w:tcW w:w="804" w:type="dxa"/>
          </w:tcPr>
          <w:p w14:paraId="1DD48C08" w14:textId="77777777" w:rsidR="00AC01E7" w:rsidRPr="00F51DE4" w:rsidRDefault="00AC01E7" w:rsidP="00453E3F">
            <w:pPr>
              <w:rPr>
                <w:rFonts w:ascii="Baskerville" w:hAnsi="Baskerville" w:cs="Baskerville"/>
              </w:rPr>
            </w:pPr>
            <w:r w:rsidRPr="00F51DE4">
              <w:rPr>
                <w:rFonts w:ascii="Baskerville" w:hAnsi="Baskerville" w:cs="Baskerville"/>
              </w:rPr>
              <w:t>Thurs</w:t>
            </w:r>
          </w:p>
        </w:tc>
        <w:tc>
          <w:tcPr>
            <w:tcW w:w="1046" w:type="dxa"/>
          </w:tcPr>
          <w:p w14:paraId="7E0CC0CE" w14:textId="77777777" w:rsidR="00AC01E7" w:rsidRPr="00F51DE4" w:rsidRDefault="00AC01E7" w:rsidP="00453E3F">
            <w:pPr>
              <w:rPr>
                <w:rFonts w:ascii="Baskerville" w:hAnsi="Baskerville" w:cs="Baskerville"/>
              </w:rPr>
            </w:pPr>
            <w:r w:rsidRPr="00F51DE4">
              <w:rPr>
                <w:rFonts w:ascii="Baskerville" w:hAnsi="Baskerville" w:cs="Baskerville"/>
              </w:rPr>
              <w:t>Nov.13</w:t>
            </w:r>
          </w:p>
        </w:tc>
        <w:tc>
          <w:tcPr>
            <w:tcW w:w="6242" w:type="dxa"/>
          </w:tcPr>
          <w:p w14:paraId="6C09487F" w14:textId="77777777" w:rsidR="00BC7831" w:rsidRPr="00F51DE4" w:rsidRDefault="00BC7831" w:rsidP="00BC7831">
            <w:pPr>
              <w:rPr>
                <w:rFonts w:ascii="Baskerville" w:hAnsi="Baskerville" w:cs="Baskerville"/>
              </w:rPr>
            </w:pPr>
            <w:r w:rsidRPr="00F51DE4">
              <w:rPr>
                <w:rFonts w:ascii="Baskerville" w:hAnsi="Baskerville" w:cs="Baskerville"/>
                <w:i/>
              </w:rPr>
              <w:t xml:space="preserve">The Tempest </w:t>
            </w:r>
          </w:p>
          <w:p w14:paraId="4A4D9DFD" w14:textId="5AA62788" w:rsidR="00AC01E7" w:rsidRPr="00F51DE4" w:rsidRDefault="00AC2101" w:rsidP="00AC2101">
            <w:pPr>
              <w:rPr>
                <w:rFonts w:ascii="Baskerville" w:hAnsi="Baskerville" w:cs="Baskerville"/>
                <w:iCs/>
              </w:rPr>
            </w:pPr>
            <w:r>
              <w:rPr>
                <w:rFonts w:ascii="Baskerville" w:hAnsi="Baskerville" w:cs="Baskerville"/>
                <w:b/>
              </w:rPr>
              <w:t>Group 10</w:t>
            </w:r>
            <w:r w:rsidR="00BC7831" w:rsidRPr="00F51DE4">
              <w:rPr>
                <w:rFonts w:ascii="Baskerville" w:hAnsi="Baskerville" w:cs="Baskerville"/>
                <w:b/>
              </w:rPr>
              <w:t xml:space="preserve">: </w:t>
            </w:r>
            <w:r w:rsidRPr="00F51DE4">
              <w:rPr>
                <w:rFonts w:ascii="Baskerville" w:hAnsi="Baskerville" w:cs="Baskerville"/>
                <w:b/>
              </w:rPr>
              <w:t xml:space="preserve">Presentation </w:t>
            </w:r>
            <w:r>
              <w:rPr>
                <w:rFonts w:ascii="Baskerville" w:hAnsi="Baskerville" w:cs="Baskerville"/>
                <w:b/>
              </w:rPr>
              <w:t xml:space="preserve">and </w:t>
            </w:r>
            <w:r w:rsidRPr="00F51DE4">
              <w:rPr>
                <w:rFonts w:ascii="Baskerville" w:hAnsi="Baskerville" w:cs="Baskerville"/>
                <w:b/>
              </w:rPr>
              <w:t>hand-out</w:t>
            </w:r>
            <w:r>
              <w:rPr>
                <w:rFonts w:ascii="Baskerville" w:hAnsi="Baskerville" w:cs="Baskerville"/>
                <w:b/>
              </w:rPr>
              <w:t>: Groups</w:t>
            </w:r>
            <w:r>
              <w:rPr>
                <w:rFonts w:ascii="Baskerville" w:hAnsi="Baskerville" w:cs="Baskerville"/>
                <w:b/>
              </w:rPr>
              <w:t xml:space="preserve"> 9 and 10</w:t>
            </w:r>
            <w:r>
              <w:rPr>
                <w:rFonts w:ascii="Baskerville" w:hAnsi="Baskerville" w:cs="Baskerville"/>
                <w:b/>
              </w:rPr>
              <w:t xml:space="preserve"> </w:t>
            </w:r>
            <w:r w:rsidRPr="00F51DE4">
              <w:rPr>
                <w:rFonts w:ascii="Baskerville" w:hAnsi="Baskerville" w:cs="Baskerville"/>
                <w:b/>
              </w:rPr>
              <w:t>individual paper</w:t>
            </w:r>
            <w:r>
              <w:rPr>
                <w:rFonts w:ascii="Baskerville" w:hAnsi="Baskerville" w:cs="Baskerville"/>
                <w:b/>
              </w:rPr>
              <w:t xml:space="preserve"> due</w:t>
            </w:r>
            <w:r w:rsidRPr="00F51DE4">
              <w:rPr>
                <w:rFonts w:ascii="Baskerville" w:hAnsi="Baskerville" w:cs="Baskerville"/>
                <w:bCs/>
                <w:color w:val="262626"/>
              </w:rPr>
              <w:t xml:space="preserve"> </w:t>
            </w:r>
            <w:r w:rsidR="00CC549F" w:rsidRPr="00F51DE4">
              <w:rPr>
                <w:rFonts w:ascii="Baskerville" w:hAnsi="Baskerville" w:cs="Baskerville"/>
                <w:bCs/>
                <w:color w:val="262626"/>
              </w:rPr>
              <w:fldChar w:fldCharType="begin"/>
            </w:r>
            <w:r w:rsidR="00CC549F" w:rsidRPr="00F51DE4">
              <w:rPr>
                <w:rFonts w:ascii="Baskerville" w:hAnsi="Baskerville" w:cs="Baskerville"/>
                <w:bCs/>
                <w:color w:val="262626"/>
              </w:rPr>
              <w:instrText xml:space="preserve"> ADDIN EN.CITE &lt;EndNote&gt;&lt;Cite&gt;&lt;Author&gt;Borlik&lt;/Author&gt;&lt;Year&gt;2013&lt;/Year&gt;&lt;RecNum&gt;15&lt;/RecNum&gt;&lt;record&gt;&lt;rec-number&gt;15&lt;/rec-number&gt;&lt;foreign-keys&gt;&lt;key app="EN" db-id="rztsdwefq0sxz3e5wxd5rwzcvzt9axvrvxx0"&gt;15&lt;/key&gt;&lt;/foreign-keys&gt;&lt;ref-type name="Journal Article"&gt;17&lt;/ref-type&gt;&lt;contributors&gt;&lt;authors&gt;&lt;author&gt;Todd Borlik&lt;/author&gt;&lt;/authors&gt;&lt;/contributors&gt;&lt;titles&gt;&lt;title&gt;Caliban and the Fen Demons of Lincolnshire: the Englishness of Shakespeare&amp;apos;s Tempest&lt;/title&gt;&lt;secondary-title&gt;Shakespeare&lt;/secondary-title&gt;&lt;/titles&gt;&lt;periodical&gt;&lt;full-title&gt;Shakespeare&lt;/full-title&gt;&lt;/periodical&gt;&lt;pages&gt;21-51&lt;/pages&gt;&lt;volume&gt;1&lt;/volume&gt;&lt;dates&gt;&lt;year&gt;2013&lt;/year&gt;&lt;/dates&gt;&lt;urls&gt;&lt;/urls&gt;&lt;/record&gt;&lt;/Cite&gt;&lt;/EndNote&gt;</w:instrText>
            </w:r>
            <w:r w:rsidR="00CC549F" w:rsidRPr="00F51DE4">
              <w:rPr>
                <w:rFonts w:ascii="Baskerville" w:hAnsi="Baskerville" w:cs="Baskerville"/>
                <w:bCs/>
                <w:color w:val="262626"/>
              </w:rPr>
              <w:fldChar w:fldCharType="end"/>
            </w:r>
          </w:p>
        </w:tc>
      </w:tr>
      <w:tr w:rsidR="00AC01E7" w:rsidRPr="00F51DE4" w14:paraId="241570F8" w14:textId="77777777" w:rsidTr="0005656D">
        <w:tc>
          <w:tcPr>
            <w:tcW w:w="764" w:type="dxa"/>
          </w:tcPr>
          <w:p w14:paraId="4DCFE320" w14:textId="77777777" w:rsidR="00AC01E7" w:rsidRPr="00F51DE4" w:rsidRDefault="00AC01E7" w:rsidP="00453E3F">
            <w:pPr>
              <w:rPr>
                <w:rFonts w:ascii="Baskerville" w:hAnsi="Baskerville" w:cs="Baskerville"/>
              </w:rPr>
            </w:pPr>
            <w:r w:rsidRPr="00F51DE4">
              <w:rPr>
                <w:rFonts w:ascii="Baskerville" w:hAnsi="Baskerville" w:cs="Baskerville"/>
              </w:rPr>
              <w:t>14</w:t>
            </w:r>
          </w:p>
        </w:tc>
        <w:tc>
          <w:tcPr>
            <w:tcW w:w="804" w:type="dxa"/>
          </w:tcPr>
          <w:p w14:paraId="3B492DD9" w14:textId="77777777" w:rsidR="00AC01E7" w:rsidRPr="00F51DE4" w:rsidRDefault="00AC01E7" w:rsidP="00453E3F">
            <w:pPr>
              <w:rPr>
                <w:rFonts w:ascii="Baskerville" w:hAnsi="Baskerville" w:cs="Baskerville"/>
              </w:rPr>
            </w:pPr>
            <w:r w:rsidRPr="00F51DE4">
              <w:rPr>
                <w:rFonts w:ascii="Baskerville" w:hAnsi="Baskerville" w:cs="Baskerville"/>
              </w:rPr>
              <w:t>Tues</w:t>
            </w:r>
          </w:p>
        </w:tc>
        <w:tc>
          <w:tcPr>
            <w:tcW w:w="1046" w:type="dxa"/>
          </w:tcPr>
          <w:p w14:paraId="0170B4E7" w14:textId="77777777" w:rsidR="00AC01E7" w:rsidRPr="00F51DE4" w:rsidRDefault="00AC01E7" w:rsidP="00453E3F">
            <w:pPr>
              <w:rPr>
                <w:rFonts w:ascii="Baskerville" w:hAnsi="Baskerville" w:cs="Baskerville"/>
              </w:rPr>
            </w:pPr>
            <w:r w:rsidRPr="00F51DE4">
              <w:rPr>
                <w:rFonts w:ascii="Baskerville" w:hAnsi="Baskerville" w:cs="Baskerville"/>
              </w:rPr>
              <w:t>Nov.18</w:t>
            </w:r>
          </w:p>
        </w:tc>
        <w:tc>
          <w:tcPr>
            <w:tcW w:w="6242" w:type="dxa"/>
          </w:tcPr>
          <w:p w14:paraId="5BD8B7F1" w14:textId="2B017630" w:rsidR="00FB3466" w:rsidRPr="00F51DE4" w:rsidRDefault="00F51DE4" w:rsidP="00D442DD">
            <w:pPr>
              <w:rPr>
                <w:rFonts w:ascii="Baskerville" w:hAnsi="Baskerville" w:cs="Baskerville"/>
              </w:rPr>
            </w:pPr>
            <w:r w:rsidRPr="00F51DE4">
              <w:rPr>
                <w:rFonts w:ascii="Baskerville" w:hAnsi="Baskerville" w:cs="Baskerville"/>
              </w:rPr>
              <w:t>Preparation for Test</w:t>
            </w:r>
          </w:p>
        </w:tc>
      </w:tr>
      <w:tr w:rsidR="00AC01E7" w:rsidRPr="00F51DE4" w14:paraId="5F670DA2" w14:textId="77777777" w:rsidTr="0005656D">
        <w:tc>
          <w:tcPr>
            <w:tcW w:w="764" w:type="dxa"/>
          </w:tcPr>
          <w:p w14:paraId="659BA5EB" w14:textId="77777777" w:rsidR="00AC01E7" w:rsidRPr="00F51DE4" w:rsidRDefault="00AC01E7" w:rsidP="00453E3F">
            <w:pPr>
              <w:rPr>
                <w:rFonts w:ascii="Baskerville" w:hAnsi="Baskerville" w:cs="Baskerville"/>
              </w:rPr>
            </w:pPr>
          </w:p>
        </w:tc>
        <w:tc>
          <w:tcPr>
            <w:tcW w:w="804" w:type="dxa"/>
          </w:tcPr>
          <w:p w14:paraId="1F3921AF" w14:textId="77777777" w:rsidR="00AC01E7" w:rsidRPr="00F51DE4" w:rsidRDefault="00AC01E7" w:rsidP="00453E3F">
            <w:pPr>
              <w:rPr>
                <w:rFonts w:ascii="Baskerville" w:hAnsi="Baskerville" w:cs="Baskerville"/>
              </w:rPr>
            </w:pPr>
            <w:r w:rsidRPr="00F51DE4">
              <w:rPr>
                <w:rFonts w:ascii="Baskerville" w:hAnsi="Baskerville" w:cs="Baskerville"/>
              </w:rPr>
              <w:t>Thurs</w:t>
            </w:r>
          </w:p>
        </w:tc>
        <w:tc>
          <w:tcPr>
            <w:tcW w:w="1046" w:type="dxa"/>
          </w:tcPr>
          <w:p w14:paraId="6DCDECF8" w14:textId="77777777" w:rsidR="00AC01E7" w:rsidRPr="00F51DE4" w:rsidRDefault="00AC01E7" w:rsidP="00453E3F">
            <w:pPr>
              <w:rPr>
                <w:rFonts w:ascii="Baskerville" w:hAnsi="Baskerville" w:cs="Baskerville"/>
              </w:rPr>
            </w:pPr>
            <w:r w:rsidRPr="00F51DE4">
              <w:rPr>
                <w:rFonts w:ascii="Baskerville" w:hAnsi="Baskerville" w:cs="Baskerville"/>
              </w:rPr>
              <w:t>Nov. 20</w:t>
            </w:r>
          </w:p>
        </w:tc>
        <w:tc>
          <w:tcPr>
            <w:tcW w:w="6242" w:type="dxa"/>
          </w:tcPr>
          <w:p w14:paraId="3FBA0BE4" w14:textId="494E681E" w:rsidR="00AC01E7" w:rsidRPr="00F51DE4" w:rsidRDefault="00F51DE4" w:rsidP="00453E3F">
            <w:pPr>
              <w:rPr>
                <w:rFonts w:ascii="Baskerville" w:hAnsi="Baskerville" w:cs="Baskerville"/>
                <w:b/>
              </w:rPr>
            </w:pPr>
            <w:r w:rsidRPr="00F51DE4">
              <w:rPr>
                <w:rFonts w:ascii="Baskerville" w:hAnsi="Baskerville" w:cs="Baskerville"/>
                <w:b/>
              </w:rPr>
              <w:t>Comprehensive Test 2</w:t>
            </w:r>
          </w:p>
        </w:tc>
      </w:tr>
      <w:tr w:rsidR="00AC01E7" w:rsidRPr="00F51DE4" w14:paraId="5CC6B0DE" w14:textId="77777777" w:rsidTr="0005656D">
        <w:tc>
          <w:tcPr>
            <w:tcW w:w="764" w:type="dxa"/>
          </w:tcPr>
          <w:p w14:paraId="0F82D799" w14:textId="77777777" w:rsidR="00AC01E7" w:rsidRPr="00F51DE4" w:rsidRDefault="00AC01E7" w:rsidP="00453E3F">
            <w:pPr>
              <w:rPr>
                <w:rFonts w:ascii="Baskerville" w:hAnsi="Baskerville" w:cs="Baskerville"/>
              </w:rPr>
            </w:pPr>
            <w:r w:rsidRPr="00F51DE4">
              <w:rPr>
                <w:rFonts w:ascii="Baskerville" w:hAnsi="Baskerville" w:cs="Baskerville"/>
              </w:rPr>
              <w:t>15</w:t>
            </w:r>
          </w:p>
        </w:tc>
        <w:tc>
          <w:tcPr>
            <w:tcW w:w="804" w:type="dxa"/>
          </w:tcPr>
          <w:p w14:paraId="2995B098" w14:textId="77777777" w:rsidR="00AC01E7" w:rsidRPr="00F51DE4" w:rsidRDefault="00AC01E7" w:rsidP="00453E3F">
            <w:pPr>
              <w:rPr>
                <w:rFonts w:ascii="Baskerville" w:hAnsi="Baskerville" w:cs="Baskerville"/>
              </w:rPr>
            </w:pPr>
            <w:r w:rsidRPr="00F51DE4">
              <w:rPr>
                <w:rFonts w:ascii="Baskerville" w:hAnsi="Baskerville" w:cs="Baskerville"/>
              </w:rPr>
              <w:t>Tues</w:t>
            </w:r>
          </w:p>
        </w:tc>
        <w:tc>
          <w:tcPr>
            <w:tcW w:w="1046" w:type="dxa"/>
          </w:tcPr>
          <w:p w14:paraId="6EA490E8" w14:textId="77777777" w:rsidR="00AC01E7" w:rsidRPr="00F51DE4" w:rsidRDefault="00AC01E7" w:rsidP="00453E3F">
            <w:pPr>
              <w:rPr>
                <w:rFonts w:ascii="Baskerville" w:hAnsi="Baskerville" w:cs="Baskerville"/>
              </w:rPr>
            </w:pPr>
            <w:r w:rsidRPr="00F51DE4">
              <w:rPr>
                <w:rFonts w:ascii="Baskerville" w:hAnsi="Baskerville" w:cs="Baskerville"/>
              </w:rPr>
              <w:t>Nov.25</w:t>
            </w:r>
          </w:p>
        </w:tc>
        <w:tc>
          <w:tcPr>
            <w:tcW w:w="6242" w:type="dxa"/>
          </w:tcPr>
          <w:p w14:paraId="3A57FE61" w14:textId="0C598A49" w:rsidR="00AC01E7" w:rsidRPr="00F51DE4" w:rsidRDefault="00F51DE4" w:rsidP="00453E3F">
            <w:pPr>
              <w:rPr>
                <w:rFonts w:ascii="Baskerville" w:hAnsi="Baskerville" w:cs="Baskerville"/>
              </w:rPr>
            </w:pPr>
            <w:r w:rsidRPr="00F51DE4">
              <w:rPr>
                <w:rFonts w:ascii="Baskerville" w:hAnsi="Baskerville" w:cs="Baskerville"/>
              </w:rPr>
              <w:t>Writing workshop</w:t>
            </w:r>
          </w:p>
        </w:tc>
      </w:tr>
      <w:tr w:rsidR="00AC01E7" w:rsidRPr="00F51DE4" w14:paraId="0E945ADE" w14:textId="77777777" w:rsidTr="0005656D">
        <w:tc>
          <w:tcPr>
            <w:tcW w:w="764" w:type="dxa"/>
          </w:tcPr>
          <w:p w14:paraId="4D7C287D" w14:textId="77777777" w:rsidR="00AC01E7" w:rsidRPr="00F51DE4" w:rsidRDefault="00AC01E7" w:rsidP="00453E3F">
            <w:pPr>
              <w:rPr>
                <w:rFonts w:ascii="Baskerville" w:hAnsi="Baskerville" w:cs="Baskerville"/>
              </w:rPr>
            </w:pPr>
          </w:p>
        </w:tc>
        <w:tc>
          <w:tcPr>
            <w:tcW w:w="804" w:type="dxa"/>
          </w:tcPr>
          <w:p w14:paraId="2F2A1635" w14:textId="77777777" w:rsidR="00AC01E7" w:rsidRPr="00F51DE4" w:rsidRDefault="00AC01E7" w:rsidP="00453E3F">
            <w:pPr>
              <w:rPr>
                <w:rFonts w:ascii="Baskerville" w:hAnsi="Baskerville" w:cs="Baskerville"/>
              </w:rPr>
            </w:pPr>
            <w:r w:rsidRPr="00F51DE4">
              <w:rPr>
                <w:rFonts w:ascii="Baskerville" w:hAnsi="Baskerville" w:cs="Baskerville"/>
              </w:rPr>
              <w:t>Thurs</w:t>
            </w:r>
          </w:p>
        </w:tc>
        <w:tc>
          <w:tcPr>
            <w:tcW w:w="1046" w:type="dxa"/>
          </w:tcPr>
          <w:p w14:paraId="7CA2BE13" w14:textId="77777777" w:rsidR="00AC01E7" w:rsidRPr="00F51DE4" w:rsidRDefault="00AC01E7" w:rsidP="00453E3F">
            <w:pPr>
              <w:rPr>
                <w:rFonts w:ascii="Baskerville" w:hAnsi="Baskerville" w:cs="Baskerville"/>
              </w:rPr>
            </w:pPr>
            <w:r w:rsidRPr="00F51DE4">
              <w:rPr>
                <w:rFonts w:ascii="Baskerville" w:hAnsi="Baskerville" w:cs="Baskerville"/>
              </w:rPr>
              <w:t>Nov.27</w:t>
            </w:r>
          </w:p>
        </w:tc>
        <w:tc>
          <w:tcPr>
            <w:tcW w:w="6242" w:type="dxa"/>
          </w:tcPr>
          <w:p w14:paraId="0A62E268" w14:textId="77777777" w:rsidR="00AC01E7" w:rsidRPr="00F51DE4" w:rsidRDefault="00AC01E7" w:rsidP="00453E3F">
            <w:pPr>
              <w:rPr>
                <w:rFonts w:ascii="Baskerville" w:hAnsi="Baskerville" w:cs="Baskerville"/>
              </w:rPr>
            </w:pPr>
            <w:r w:rsidRPr="00F51DE4">
              <w:rPr>
                <w:rFonts w:ascii="Baskerville" w:hAnsi="Baskerville" w:cs="Baskerville"/>
              </w:rPr>
              <w:t>Thanksgiving holiday, no class</w:t>
            </w:r>
          </w:p>
        </w:tc>
      </w:tr>
      <w:tr w:rsidR="00AC01E7" w:rsidRPr="00F51DE4" w14:paraId="6ABF197C" w14:textId="77777777" w:rsidTr="0005656D">
        <w:trPr>
          <w:trHeight w:val="57"/>
        </w:trPr>
        <w:tc>
          <w:tcPr>
            <w:tcW w:w="764" w:type="dxa"/>
          </w:tcPr>
          <w:p w14:paraId="6C6EBB21" w14:textId="77777777" w:rsidR="00AC01E7" w:rsidRPr="00F51DE4" w:rsidRDefault="00AC01E7" w:rsidP="00453E3F">
            <w:pPr>
              <w:rPr>
                <w:rFonts w:ascii="Baskerville" w:hAnsi="Baskerville" w:cs="Baskerville"/>
              </w:rPr>
            </w:pPr>
            <w:r w:rsidRPr="00F51DE4">
              <w:rPr>
                <w:rFonts w:ascii="Baskerville" w:hAnsi="Baskerville" w:cs="Baskerville"/>
              </w:rPr>
              <w:t>16</w:t>
            </w:r>
          </w:p>
        </w:tc>
        <w:tc>
          <w:tcPr>
            <w:tcW w:w="804" w:type="dxa"/>
          </w:tcPr>
          <w:p w14:paraId="6F0DE1F0" w14:textId="77777777" w:rsidR="00AC01E7" w:rsidRPr="00F51DE4" w:rsidRDefault="00AC01E7" w:rsidP="00453E3F">
            <w:pPr>
              <w:rPr>
                <w:rFonts w:ascii="Baskerville" w:hAnsi="Baskerville" w:cs="Baskerville"/>
              </w:rPr>
            </w:pPr>
            <w:r w:rsidRPr="00F51DE4">
              <w:rPr>
                <w:rFonts w:ascii="Baskerville" w:hAnsi="Baskerville" w:cs="Baskerville"/>
              </w:rPr>
              <w:t>Tues</w:t>
            </w:r>
          </w:p>
        </w:tc>
        <w:tc>
          <w:tcPr>
            <w:tcW w:w="1046" w:type="dxa"/>
          </w:tcPr>
          <w:p w14:paraId="02A1A542" w14:textId="77777777" w:rsidR="00AC01E7" w:rsidRPr="00F51DE4" w:rsidRDefault="00AC01E7" w:rsidP="00453E3F">
            <w:pPr>
              <w:rPr>
                <w:rFonts w:ascii="Baskerville" w:hAnsi="Baskerville" w:cs="Baskerville"/>
              </w:rPr>
            </w:pPr>
            <w:r w:rsidRPr="00F51DE4">
              <w:rPr>
                <w:rFonts w:ascii="Baskerville" w:hAnsi="Baskerville" w:cs="Baskerville"/>
              </w:rPr>
              <w:t>Dec. 2</w:t>
            </w:r>
          </w:p>
        </w:tc>
        <w:tc>
          <w:tcPr>
            <w:tcW w:w="6242" w:type="dxa"/>
          </w:tcPr>
          <w:p w14:paraId="50085559" w14:textId="621AC34C" w:rsidR="00AC01E7" w:rsidRPr="00F51DE4" w:rsidRDefault="00F51DE4" w:rsidP="00453E3F">
            <w:pPr>
              <w:rPr>
                <w:rFonts w:ascii="Baskerville" w:hAnsi="Baskerville" w:cs="Baskerville"/>
                <w:b/>
              </w:rPr>
            </w:pPr>
            <w:r w:rsidRPr="00F51DE4">
              <w:rPr>
                <w:rFonts w:ascii="Baskerville" w:hAnsi="Baskerville" w:cs="Baskerville"/>
                <w:b/>
              </w:rPr>
              <w:t>Final paper/project due</w:t>
            </w:r>
          </w:p>
        </w:tc>
      </w:tr>
    </w:tbl>
    <w:p w14:paraId="4041A84D" w14:textId="77777777" w:rsidR="0005656D" w:rsidRPr="00F51DE4" w:rsidRDefault="0005656D" w:rsidP="0005656D">
      <w:pPr>
        <w:rPr>
          <w:rFonts w:ascii="Baskerville" w:hAnsi="Baskerville" w:cs="Baskerville"/>
        </w:rPr>
      </w:pPr>
    </w:p>
    <w:p w14:paraId="4E4817EB" w14:textId="77777777" w:rsidR="000F52F6" w:rsidRDefault="000F52F6" w:rsidP="0005656D">
      <w:pPr>
        <w:rPr>
          <w:rFonts w:ascii="Baskerville" w:hAnsi="Baskerville" w:cs="Baskerville"/>
        </w:rPr>
      </w:pPr>
    </w:p>
    <w:p w14:paraId="3ECA6372" w14:textId="77777777" w:rsidR="000F52F6" w:rsidRDefault="000F52F6" w:rsidP="0005656D">
      <w:pPr>
        <w:rPr>
          <w:rFonts w:ascii="Baskerville" w:hAnsi="Baskerville" w:cs="Baskerville"/>
        </w:rPr>
      </w:pPr>
    </w:p>
    <w:p w14:paraId="7555D46B" w14:textId="77777777" w:rsidR="000F52F6" w:rsidRDefault="000F52F6" w:rsidP="0005656D">
      <w:pPr>
        <w:rPr>
          <w:rFonts w:ascii="Baskerville" w:hAnsi="Baskerville" w:cs="Baskerville"/>
        </w:rPr>
      </w:pPr>
    </w:p>
    <w:p w14:paraId="78C2FC10" w14:textId="77777777" w:rsidR="000F52F6" w:rsidRDefault="000F52F6" w:rsidP="0005656D">
      <w:pPr>
        <w:rPr>
          <w:rFonts w:ascii="Baskerville" w:hAnsi="Baskerville" w:cs="Baskerville"/>
        </w:rPr>
      </w:pPr>
    </w:p>
    <w:p w14:paraId="6B4CE0EE" w14:textId="77777777" w:rsidR="000F52F6" w:rsidRDefault="000F52F6" w:rsidP="0005656D">
      <w:pPr>
        <w:rPr>
          <w:rFonts w:ascii="Baskerville" w:hAnsi="Baskerville" w:cs="Baskerville"/>
        </w:rPr>
      </w:pPr>
    </w:p>
    <w:p w14:paraId="7F5DF2AF" w14:textId="77777777" w:rsidR="000F52F6" w:rsidRDefault="000F52F6" w:rsidP="0005656D">
      <w:pPr>
        <w:rPr>
          <w:rFonts w:ascii="Baskerville" w:hAnsi="Baskerville" w:cs="Baskerville"/>
        </w:rPr>
      </w:pPr>
    </w:p>
    <w:p w14:paraId="31E26E49" w14:textId="77777777" w:rsidR="0005656D" w:rsidRPr="000F52F6" w:rsidRDefault="0005656D" w:rsidP="0005656D">
      <w:pPr>
        <w:rPr>
          <w:rFonts w:ascii="Baskerville" w:hAnsi="Baskerville" w:cs="Baskerville"/>
          <w:b/>
        </w:rPr>
      </w:pPr>
      <w:r w:rsidRPr="000F52F6">
        <w:rPr>
          <w:rFonts w:ascii="Baskerville" w:hAnsi="Baskerville" w:cs="Baskerville"/>
          <w:b/>
        </w:rPr>
        <w:t>Evaluation:</w:t>
      </w:r>
    </w:p>
    <w:p w14:paraId="6248D458" w14:textId="415C11D2" w:rsidR="00BC7831" w:rsidRPr="00F51DE4" w:rsidRDefault="00BC7831" w:rsidP="00BC7831">
      <w:pPr>
        <w:rPr>
          <w:rFonts w:ascii="Baskerville" w:hAnsi="Baskerville" w:cs="Baskerville"/>
        </w:rPr>
      </w:pPr>
      <w:r w:rsidRPr="00F51DE4">
        <w:rPr>
          <w:rFonts w:ascii="Baskerville" w:hAnsi="Baskerville" w:cs="Baskerville"/>
        </w:rPr>
        <w:t>Participation, in</w:t>
      </w:r>
      <w:r w:rsidR="00D31122">
        <w:rPr>
          <w:rFonts w:ascii="Baskerville" w:hAnsi="Baskerville" w:cs="Baskerville"/>
        </w:rPr>
        <w:t>-class assignments, and quizzes</w:t>
      </w:r>
      <w:r w:rsidRPr="00F51DE4">
        <w:rPr>
          <w:rFonts w:ascii="Baskerville" w:hAnsi="Baskerville" w:cs="Baskerville"/>
        </w:rPr>
        <w:t>: 10%</w:t>
      </w:r>
    </w:p>
    <w:p w14:paraId="56ADB7F7" w14:textId="7A847DCE" w:rsidR="0005656D" w:rsidRPr="00F51DE4" w:rsidRDefault="0005656D" w:rsidP="0005656D">
      <w:pPr>
        <w:rPr>
          <w:rFonts w:ascii="Baskerville" w:hAnsi="Baskerville" w:cs="Baskerville"/>
        </w:rPr>
      </w:pPr>
      <w:r w:rsidRPr="00F51DE4">
        <w:rPr>
          <w:rFonts w:ascii="Baskerville" w:hAnsi="Baskerville" w:cs="Baskerville"/>
        </w:rPr>
        <w:t>Group Presentation</w:t>
      </w:r>
      <w:r w:rsidR="002D4001" w:rsidRPr="00F51DE4">
        <w:rPr>
          <w:rFonts w:ascii="Baskerville" w:hAnsi="Baskerville" w:cs="Baskerville"/>
        </w:rPr>
        <w:t>s</w:t>
      </w:r>
      <w:r w:rsidRPr="00F51DE4">
        <w:rPr>
          <w:rFonts w:ascii="Baskerville" w:hAnsi="Baskerville" w:cs="Baskerville"/>
        </w:rPr>
        <w:t xml:space="preserve"> and Handout</w:t>
      </w:r>
      <w:r w:rsidR="00BC7831" w:rsidRPr="00F51DE4">
        <w:rPr>
          <w:rFonts w:ascii="Baskerville" w:hAnsi="Baskerville" w:cs="Baskerville"/>
        </w:rPr>
        <w:t>:</w:t>
      </w:r>
      <w:r w:rsidR="00FB3466" w:rsidRPr="00F51DE4">
        <w:rPr>
          <w:rFonts w:ascii="Baskerville" w:hAnsi="Baskerville" w:cs="Baskerville"/>
        </w:rPr>
        <w:t xml:space="preserve"> </w:t>
      </w:r>
      <w:r w:rsidR="00BC7831" w:rsidRPr="00F51DE4">
        <w:rPr>
          <w:rFonts w:ascii="Baskerville" w:hAnsi="Baskerville" w:cs="Baskerville"/>
        </w:rPr>
        <w:t>10</w:t>
      </w:r>
      <w:r w:rsidRPr="00F51DE4">
        <w:rPr>
          <w:rFonts w:ascii="Baskerville" w:hAnsi="Baskerville" w:cs="Baskerville"/>
        </w:rPr>
        <w:t>%</w:t>
      </w:r>
    </w:p>
    <w:p w14:paraId="61776994" w14:textId="436F89F4" w:rsidR="0005656D" w:rsidRPr="00F51DE4" w:rsidRDefault="000F52F6" w:rsidP="0005656D">
      <w:pPr>
        <w:rPr>
          <w:rFonts w:ascii="Baskerville" w:hAnsi="Baskerville" w:cs="Baskerville"/>
        </w:rPr>
      </w:pPr>
      <w:r>
        <w:rPr>
          <w:rFonts w:ascii="Baskerville" w:hAnsi="Baskerville" w:cs="Baskerville"/>
        </w:rPr>
        <w:t>Individual Presentation paper</w:t>
      </w:r>
      <w:r w:rsidR="0000709F" w:rsidRPr="00F51DE4">
        <w:rPr>
          <w:rFonts w:ascii="Baskerville" w:hAnsi="Baskerville" w:cs="Baskerville"/>
        </w:rPr>
        <w:t xml:space="preserve"> (1500 words</w:t>
      </w:r>
      <w:r w:rsidR="00BC7831" w:rsidRPr="00F51DE4">
        <w:rPr>
          <w:rFonts w:ascii="Baskerville" w:hAnsi="Baskerville" w:cs="Baskerville"/>
        </w:rPr>
        <w:t>): 15</w:t>
      </w:r>
      <w:r w:rsidR="0005656D" w:rsidRPr="00F51DE4">
        <w:rPr>
          <w:rFonts w:ascii="Baskerville" w:hAnsi="Baskerville" w:cs="Baskerville"/>
        </w:rPr>
        <w:t>%</w:t>
      </w:r>
    </w:p>
    <w:p w14:paraId="304AC6B0" w14:textId="1E8E25AD" w:rsidR="0005656D" w:rsidRPr="00F51DE4" w:rsidRDefault="0005656D" w:rsidP="0005656D">
      <w:pPr>
        <w:rPr>
          <w:rFonts w:ascii="Baskerville" w:hAnsi="Baskerville" w:cs="Baskerville"/>
        </w:rPr>
      </w:pPr>
      <w:r w:rsidRPr="00F51DE4">
        <w:rPr>
          <w:rFonts w:ascii="Baskerville" w:hAnsi="Baskerville" w:cs="Baskerville"/>
        </w:rPr>
        <w:t xml:space="preserve">Final project: Creative project + 5 page (1500 words) paper; </w:t>
      </w:r>
      <w:r w:rsidR="00FB3466" w:rsidRPr="00F51DE4">
        <w:rPr>
          <w:rFonts w:ascii="Baskerville" w:hAnsi="Baskerville" w:cs="Baskerville"/>
        </w:rPr>
        <w:t>or 10 p</w:t>
      </w:r>
      <w:r w:rsidR="000F52F6">
        <w:rPr>
          <w:rFonts w:ascii="Baskerville" w:hAnsi="Baskerville" w:cs="Baskerville"/>
        </w:rPr>
        <w:t xml:space="preserve">age (3000 words) paper: </w:t>
      </w:r>
      <w:r w:rsidR="00BC7831" w:rsidRPr="00F51DE4">
        <w:rPr>
          <w:rFonts w:ascii="Baskerville" w:hAnsi="Baskerville" w:cs="Baskerville"/>
        </w:rPr>
        <w:t>25</w:t>
      </w:r>
      <w:r w:rsidRPr="00F51DE4">
        <w:rPr>
          <w:rFonts w:ascii="Baskerville" w:hAnsi="Baskerville" w:cs="Baskerville"/>
        </w:rPr>
        <w:t>%</w:t>
      </w:r>
    </w:p>
    <w:p w14:paraId="0F8901B2" w14:textId="4A0D59F8" w:rsidR="00CC549F" w:rsidRPr="00F51DE4" w:rsidRDefault="00BC7831">
      <w:pPr>
        <w:rPr>
          <w:rFonts w:ascii="Baskerville" w:hAnsi="Baskerville" w:cs="Baskerville"/>
        </w:rPr>
      </w:pPr>
      <w:r w:rsidRPr="00F51DE4">
        <w:rPr>
          <w:rFonts w:ascii="Baskerville" w:hAnsi="Baskerville" w:cs="Baskerville"/>
        </w:rPr>
        <w:t>Comprehensive Test 1: 20%</w:t>
      </w:r>
    </w:p>
    <w:p w14:paraId="1E85BF0C" w14:textId="7D414898" w:rsidR="00BC7831" w:rsidRDefault="00BC7831">
      <w:pPr>
        <w:rPr>
          <w:rFonts w:ascii="Baskerville" w:hAnsi="Baskerville" w:cs="Baskerville"/>
        </w:rPr>
      </w:pPr>
      <w:r w:rsidRPr="00F51DE4">
        <w:rPr>
          <w:rFonts w:ascii="Baskerville" w:hAnsi="Baskerville" w:cs="Baskerville"/>
        </w:rPr>
        <w:t>Comprehensive Test 2: 20%</w:t>
      </w:r>
    </w:p>
    <w:p w14:paraId="0424753E" w14:textId="77777777" w:rsidR="00D31122" w:rsidRPr="00F51DE4" w:rsidRDefault="00D31122">
      <w:pPr>
        <w:rPr>
          <w:rFonts w:ascii="Baskerville" w:hAnsi="Baskerville" w:cs="Baskerville"/>
        </w:rPr>
      </w:pPr>
    </w:p>
    <w:p w14:paraId="509DA426" w14:textId="7D6BC5A6" w:rsidR="00F51DE4" w:rsidRPr="00F51DE4" w:rsidRDefault="00F51DE4" w:rsidP="00F51DE4">
      <w:pPr>
        <w:widowControl w:val="0"/>
        <w:autoSpaceDE w:val="0"/>
        <w:autoSpaceDN w:val="0"/>
        <w:adjustRightInd w:val="0"/>
        <w:rPr>
          <w:rFonts w:ascii="Baskerville" w:hAnsi="Baskerville" w:cs="Baskerville"/>
        </w:rPr>
      </w:pPr>
      <w:r w:rsidRPr="00F51DE4">
        <w:rPr>
          <w:rFonts w:ascii="Baskerville" w:hAnsi="Baskerville" w:cs="Baskerville"/>
          <w:b/>
          <w:bCs/>
        </w:rPr>
        <w:t xml:space="preserve">Attendance Policy:  </w:t>
      </w:r>
      <w:r w:rsidRPr="00F51DE4">
        <w:rPr>
          <w:rFonts w:ascii="Baskerville" w:hAnsi="Baskerville" w:cs="Baskerville"/>
        </w:rPr>
        <w:t>Regular attendance is required.</w:t>
      </w:r>
      <w:r>
        <w:rPr>
          <w:rFonts w:ascii="Baskerville" w:hAnsi="Baskerville" w:cs="Baskerville"/>
        </w:rPr>
        <w:t xml:space="preserve"> You are allowed to miss 2 classes without any penalty; however, you should not use these days frivolously.  Save them for when you are sick or have an emergency.  After the </w:t>
      </w:r>
      <w:r w:rsidR="00AD532C">
        <w:rPr>
          <w:rFonts w:ascii="Baskerville" w:hAnsi="Baskerville" w:cs="Baskerville"/>
        </w:rPr>
        <w:t>two “free” days, your final grade will drop a half a grade for each absence.  For example if you have an A- in the class and you miss three classes, your final grade will be a B+.  It is important that you are in the classroom, alert and participating.  If you decide to sleep in the class, I will ask you to leave and it will be counted as an absence.  I al</w:t>
      </w:r>
      <w:r w:rsidR="00972888">
        <w:rPr>
          <w:rFonts w:ascii="Baskerville" w:hAnsi="Baskerville" w:cs="Baskerville"/>
        </w:rPr>
        <w:t xml:space="preserve">so expect that you </w:t>
      </w:r>
      <w:proofErr w:type="gramStart"/>
      <w:r w:rsidR="00972888">
        <w:rPr>
          <w:rFonts w:ascii="Baskerville" w:hAnsi="Baskerville" w:cs="Baskerville"/>
        </w:rPr>
        <w:t>are</w:t>
      </w:r>
      <w:proofErr w:type="gramEnd"/>
      <w:r w:rsidR="00972888">
        <w:rPr>
          <w:rFonts w:ascii="Baskerville" w:hAnsi="Baskerville" w:cs="Baskerville"/>
        </w:rPr>
        <w:t xml:space="preserve"> on time.  No texting in class—if you are texting you will get one warning and then next time I will ask you to leave class and it will count as an absence. </w:t>
      </w:r>
    </w:p>
    <w:p w14:paraId="4AAF2E7B" w14:textId="77777777" w:rsidR="00F51DE4" w:rsidRPr="00F51DE4" w:rsidRDefault="00F51DE4" w:rsidP="00F51DE4">
      <w:pPr>
        <w:widowControl w:val="0"/>
        <w:autoSpaceDE w:val="0"/>
        <w:autoSpaceDN w:val="0"/>
        <w:adjustRightInd w:val="0"/>
        <w:rPr>
          <w:rFonts w:ascii="Baskerville" w:hAnsi="Baskerville" w:cs="Baskerville"/>
        </w:rPr>
      </w:pPr>
      <w:r w:rsidRPr="00F51DE4">
        <w:rPr>
          <w:rFonts w:ascii="Baskerville" w:hAnsi="Baskerville" w:cs="Baskerville"/>
        </w:rPr>
        <w:t> </w:t>
      </w:r>
    </w:p>
    <w:p w14:paraId="3D96F502" w14:textId="77777777" w:rsidR="00F51DE4" w:rsidRPr="00F51DE4" w:rsidRDefault="00F51DE4" w:rsidP="00F51DE4">
      <w:pPr>
        <w:widowControl w:val="0"/>
        <w:autoSpaceDE w:val="0"/>
        <w:autoSpaceDN w:val="0"/>
        <w:adjustRightInd w:val="0"/>
        <w:rPr>
          <w:rFonts w:ascii="Baskerville" w:hAnsi="Baskerville" w:cs="Baskerville"/>
        </w:rPr>
      </w:pPr>
      <w:r w:rsidRPr="00F51DE4">
        <w:rPr>
          <w:rFonts w:ascii="Baskerville" w:hAnsi="Baskerville" w:cs="Baskerville"/>
          <w:b/>
          <w:bCs/>
        </w:rPr>
        <w:t xml:space="preserve">Drop Policy:  </w:t>
      </w:r>
      <w:r w:rsidRPr="00F51DE4">
        <w:rPr>
          <w:rFonts w:ascii="Baskerville" w:hAnsi="Baskerville" w:cs="Baskerville"/>
        </w:rPr>
        <w:t>Please see university drop policy and deadlines. </w:t>
      </w:r>
    </w:p>
    <w:p w14:paraId="63421CC6" w14:textId="77777777" w:rsidR="00F51DE4" w:rsidRPr="00F51DE4" w:rsidRDefault="00F51DE4" w:rsidP="00F51DE4">
      <w:pPr>
        <w:widowControl w:val="0"/>
        <w:autoSpaceDE w:val="0"/>
        <w:autoSpaceDN w:val="0"/>
        <w:adjustRightInd w:val="0"/>
        <w:rPr>
          <w:rFonts w:ascii="Baskerville" w:hAnsi="Baskerville" w:cs="Baskerville"/>
        </w:rPr>
      </w:pPr>
      <w:r w:rsidRPr="00F51DE4">
        <w:rPr>
          <w:rFonts w:ascii="Baskerville" w:hAnsi="Baskerville" w:cs="Baskerville"/>
        </w:rPr>
        <w:t> </w:t>
      </w:r>
    </w:p>
    <w:p w14:paraId="7A56C9F8" w14:textId="77777777" w:rsidR="00F51DE4" w:rsidRPr="00F51DE4" w:rsidRDefault="00F51DE4" w:rsidP="00F51DE4">
      <w:pPr>
        <w:widowControl w:val="0"/>
        <w:autoSpaceDE w:val="0"/>
        <w:autoSpaceDN w:val="0"/>
        <w:adjustRightInd w:val="0"/>
        <w:jc w:val="both"/>
        <w:rPr>
          <w:rFonts w:ascii="Baskerville" w:hAnsi="Baskerville" w:cs="Baskerville"/>
        </w:rPr>
      </w:pPr>
      <w:r w:rsidRPr="00F51DE4">
        <w:rPr>
          <w:rFonts w:ascii="Baskerville" w:hAnsi="Baskerville" w:cs="Baskerville"/>
          <w:b/>
          <w:bCs/>
        </w:rPr>
        <w:t xml:space="preserve">Americans with Disabilities Act:  </w:t>
      </w:r>
      <w:r w:rsidRPr="00F51DE4">
        <w:rPr>
          <w:rFonts w:ascii="Baskerville" w:hAnsi="Baskerville" w:cs="Baskerville"/>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F51DE4">
        <w:rPr>
          <w:rFonts w:ascii="Baskerville" w:hAnsi="Baskerville" w:cs="Baskerville"/>
          <w:i/>
          <w:iCs/>
        </w:rPr>
        <w:t>Americans with Disabilities Act (ADA)</w:t>
      </w:r>
      <w:r w:rsidRPr="00F51DE4">
        <w:rPr>
          <w:rFonts w:ascii="Baskerville" w:hAnsi="Baskerville" w:cs="Baskerville"/>
        </w:rPr>
        <w:t>, pursuant to section 504 of the Rehabilitation Act, there is renewed focus on providing this population with the same opportunities enjoyed by all citizens.</w:t>
      </w:r>
    </w:p>
    <w:p w14:paraId="6E8F1A77" w14:textId="77777777" w:rsidR="00F51DE4" w:rsidRPr="00F51DE4" w:rsidRDefault="00F51DE4" w:rsidP="00F51DE4">
      <w:pPr>
        <w:widowControl w:val="0"/>
        <w:autoSpaceDE w:val="0"/>
        <w:autoSpaceDN w:val="0"/>
        <w:adjustRightInd w:val="0"/>
        <w:jc w:val="both"/>
        <w:rPr>
          <w:rFonts w:ascii="Baskerville" w:hAnsi="Baskerville" w:cs="Baskerville"/>
        </w:rPr>
      </w:pPr>
      <w:r w:rsidRPr="00F51DE4">
        <w:rPr>
          <w:rFonts w:ascii="Baskerville" w:hAnsi="Baskerville" w:cs="Baskerville"/>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02F72C50" w14:textId="77777777" w:rsidR="00F51DE4" w:rsidRPr="00F51DE4" w:rsidRDefault="00F51DE4" w:rsidP="00F51DE4">
      <w:pPr>
        <w:widowControl w:val="0"/>
        <w:autoSpaceDE w:val="0"/>
        <w:autoSpaceDN w:val="0"/>
        <w:adjustRightInd w:val="0"/>
        <w:rPr>
          <w:rFonts w:ascii="Baskerville" w:hAnsi="Baskerville" w:cs="Baskerville"/>
        </w:rPr>
      </w:pPr>
      <w:r w:rsidRPr="00F51DE4">
        <w:rPr>
          <w:rFonts w:ascii="Baskerville" w:hAnsi="Baskerville" w:cs="Baskerville"/>
        </w:rPr>
        <w:t> </w:t>
      </w:r>
    </w:p>
    <w:p w14:paraId="5F6BADE3" w14:textId="77777777" w:rsidR="00F51DE4" w:rsidRPr="00F51DE4" w:rsidRDefault="00F51DE4" w:rsidP="00F51DE4">
      <w:pPr>
        <w:widowControl w:val="0"/>
        <w:autoSpaceDE w:val="0"/>
        <w:autoSpaceDN w:val="0"/>
        <w:adjustRightInd w:val="0"/>
        <w:jc w:val="both"/>
        <w:rPr>
          <w:rFonts w:ascii="Baskerville" w:hAnsi="Baskerville" w:cs="Baskerville"/>
        </w:rPr>
      </w:pPr>
      <w:r w:rsidRPr="00F51DE4">
        <w:rPr>
          <w:rFonts w:ascii="Baskerville" w:hAnsi="Baskerville" w:cs="Baskerville"/>
          <w:b/>
          <w:bCs/>
        </w:rPr>
        <w:t xml:space="preserve">Academic Integrity: </w:t>
      </w:r>
      <w:r w:rsidRPr="00F51DE4">
        <w:rPr>
          <w:rFonts w:ascii="Baskerville" w:hAnsi="Baskerville" w:cs="Baskerville"/>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40FAB97B" w14:textId="77777777" w:rsidR="00F51DE4" w:rsidRPr="00F51DE4" w:rsidRDefault="00F51DE4" w:rsidP="00F51DE4">
      <w:pPr>
        <w:widowControl w:val="0"/>
        <w:autoSpaceDE w:val="0"/>
        <w:autoSpaceDN w:val="0"/>
        <w:adjustRightInd w:val="0"/>
        <w:jc w:val="both"/>
        <w:rPr>
          <w:rFonts w:ascii="Baskerville" w:hAnsi="Baskerville" w:cs="Baskerville"/>
        </w:rPr>
      </w:pPr>
      <w:r w:rsidRPr="00F51DE4">
        <w:rPr>
          <w:rFonts w:ascii="Baskerville" w:hAnsi="Baskerville" w:cs="Baskerville"/>
        </w:rPr>
        <w:t> "Scholastic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2243CB33" w14:textId="68D60784" w:rsidR="00F51DE4" w:rsidRPr="00F51DE4" w:rsidRDefault="00F51DE4" w:rsidP="005E3680">
      <w:pPr>
        <w:widowControl w:val="0"/>
        <w:autoSpaceDE w:val="0"/>
        <w:autoSpaceDN w:val="0"/>
        <w:adjustRightInd w:val="0"/>
        <w:jc w:val="both"/>
        <w:rPr>
          <w:rFonts w:ascii="Baskerville" w:hAnsi="Baskerville" w:cs="Baskerville"/>
        </w:rPr>
      </w:pPr>
      <w:r w:rsidRPr="00F51DE4">
        <w:rPr>
          <w:rFonts w:ascii="Baskerville" w:hAnsi="Baskerville" w:cs="Baskerville"/>
        </w:rPr>
        <w:t>  </w:t>
      </w:r>
      <w:r w:rsidRPr="00F51DE4">
        <w:rPr>
          <w:rFonts w:ascii="Baskerville" w:hAnsi="Baskerville" w:cs="Baskerville"/>
          <w:b/>
          <w:bCs/>
        </w:rPr>
        <w:t xml:space="preserve">Student Support Services Available:  </w:t>
      </w:r>
      <w:r w:rsidRPr="00F51DE4">
        <w:rPr>
          <w:rFonts w:ascii="Baskerville" w:hAnsi="Baskerville" w:cs="Baskerville"/>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 </w:t>
      </w:r>
    </w:p>
    <w:p w14:paraId="640C9FD2" w14:textId="77777777" w:rsidR="00F51DE4" w:rsidRPr="00F51DE4" w:rsidRDefault="00F51DE4" w:rsidP="00F51DE4">
      <w:pPr>
        <w:widowControl w:val="0"/>
        <w:autoSpaceDE w:val="0"/>
        <w:autoSpaceDN w:val="0"/>
        <w:adjustRightInd w:val="0"/>
        <w:rPr>
          <w:rFonts w:ascii="Baskerville" w:hAnsi="Baskerville" w:cs="Baskerville"/>
        </w:rPr>
      </w:pPr>
      <w:r w:rsidRPr="00F51DE4">
        <w:rPr>
          <w:rFonts w:ascii="Baskerville" w:hAnsi="Baskerville" w:cs="Baskerville"/>
          <w:b/>
          <w:bCs/>
        </w:rPr>
        <w:t> </w:t>
      </w:r>
    </w:p>
    <w:p w14:paraId="535C265C" w14:textId="77777777" w:rsidR="00F51DE4" w:rsidRPr="00F51DE4" w:rsidRDefault="00F51DE4" w:rsidP="00F51DE4">
      <w:pPr>
        <w:widowControl w:val="0"/>
        <w:autoSpaceDE w:val="0"/>
        <w:autoSpaceDN w:val="0"/>
        <w:adjustRightInd w:val="0"/>
        <w:jc w:val="both"/>
        <w:rPr>
          <w:rFonts w:ascii="Baskerville" w:hAnsi="Baskerville" w:cs="Baskerville"/>
        </w:rPr>
      </w:pPr>
      <w:r w:rsidRPr="00F51DE4">
        <w:rPr>
          <w:rFonts w:ascii="Baskerville" w:hAnsi="Baskerville" w:cs="Baskerville"/>
          <w:b/>
          <w:bCs/>
        </w:rPr>
        <w:t>Electronic Communication Policy:  </w:t>
      </w:r>
      <w:r w:rsidRPr="00F51DE4">
        <w:rPr>
          <w:rFonts w:ascii="Baskerville" w:hAnsi="Baskerville" w:cs="Baskerville"/>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w:t>
      </w:r>
    </w:p>
    <w:p w14:paraId="113886EB" w14:textId="77777777" w:rsidR="00F51DE4" w:rsidRPr="00F51DE4" w:rsidRDefault="00F51DE4" w:rsidP="00F51DE4">
      <w:pPr>
        <w:widowControl w:val="0"/>
        <w:autoSpaceDE w:val="0"/>
        <w:autoSpaceDN w:val="0"/>
        <w:adjustRightInd w:val="0"/>
        <w:jc w:val="both"/>
        <w:rPr>
          <w:rFonts w:ascii="Baskerville" w:hAnsi="Baskerville" w:cs="Baskerville"/>
        </w:rPr>
      </w:pPr>
      <w:r w:rsidRPr="00F51DE4">
        <w:rPr>
          <w:rFonts w:ascii="Baskerville" w:hAnsi="Baskerville" w:cs="Baskerville"/>
        </w:rPr>
        <w:t> </w:t>
      </w:r>
    </w:p>
    <w:p w14:paraId="409CA3A3" w14:textId="77777777" w:rsidR="00F51DE4" w:rsidRPr="00F51DE4" w:rsidRDefault="00F51DE4" w:rsidP="00F51DE4">
      <w:pPr>
        <w:widowControl w:val="0"/>
        <w:autoSpaceDE w:val="0"/>
        <w:autoSpaceDN w:val="0"/>
        <w:adjustRightInd w:val="0"/>
        <w:jc w:val="both"/>
        <w:rPr>
          <w:rFonts w:ascii="Baskerville" w:hAnsi="Baskerville" w:cs="Baskerville"/>
        </w:rPr>
      </w:pPr>
      <w:r w:rsidRPr="00F51DE4">
        <w:rPr>
          <w:rFonts w:ascii="Baskerville" w:hAnsi="Baskerville" w:cs="Baskerville"/>
        </w:rPr>
        <w:t>All students are assigned a MavMail account. Students are responsible for checking their MavMail regularly. Information about activating and using MavMail is available at http://www.uta.edu/oit/email/.</w:t>
      </w:r>
    </w:p>
    <w:p w14:paraId="543E7BE1" w14:textId="77777777" w:rsidR="00F51DE4" w:rsidRPr="00F51DE4" w:rsidRDefault="00F51DE4" w:rsidP="00F51DE4">
      <w:pPr>
        <w:widowControl w:val="0"/>
        <w:autoSpaceDE w:val="0"/>
        <w:autoSpaceDN w:val="0"/>
        <w:adjustRightInd w:val="0"/>
        <w:jc w:val="both"/>
        <w:rPr>
          <w:rFonts w:ascii="Baskerville" w:hAnsi="Baskerville" w:cs="Baskerville"/>
        </w:rPr>
      </w:pPr>
      <w:r w:rsidRPr="00F51DE4">
        <w:rPr>
          <w:rFonts w:ascii="Baskerville" w:hAnsi="Baskerville" w:cs="Baskerville"/>
        </w:rPr>
        <w:t> </w:t>
      </w:r>
    </w:p>
    <w:p w14:paraId="7C235481" w14:textId="77777777" w:rsidR="00F51DE4" w:rsidRPr="00F51DE4" w:rsidRDefault="00F51DE4" w:rsidP="00F51DE4">
      <w:pPr>
        <w:widowControl w:val="0"/>
        <w:autoSpaceDE w:val="0"/>
        <w:autoSpaceDN w:val="0"/>
        <w:adjustRightInd w:val="0"/>
        <w:jc w:val="both"/>
        <w:rPr>
          <w:rFonts w:ascii="Baskerville" w:hAnsi="Baskerville" w:cs="Baskerville"/>
        </w:rPr>
      </w:pPr>
      <w:r w:rsidRPr="00F51DE4">
        <w:rPr>
          <w:rFonts w:ascii="Baskerville" w:hAnsi="Baskerville" w:cs="Baskerville"/>
        </w:rPr>
        <w:t>There is no additional charge to students for using this account, and it remains active even after they graduate from UT Arlington.  </w:t>
      </w:r>
    </w:p>
    <w:p w14:paraId="726DDD09" w14:textId="77777777" w:rsidR="00F51DE4" w:rsidRPr="00F51DE4" w:rsidRDefault="00F51DE4" w:rsidP="00F51DE4">
      <w:pPr>
        <w:widowControl w:val="0"/>
        <w:autoSpaceDE w:val="0"/>
        <w:autoSpaceDN w:val="0"/>
        <w:adjustRightInd w:val="0"/>
        <w:rPr>
          <w:rFonts w:ascii="Baskerville" w:hAnsi="Baskerville" w:cs="Baskerville"/>
        </w:rPr>
      </w:pPr>
      <w:r w:rsidRPr="00F51DE4">
        <w:rPr>
          <w:rFonts w:ascii="Baskerville" w:hAnsi="Baskerville" w:cs="Baskerville"/>
        </w:rPr>
        <w:t> </w:t>
      </w:r>
    </w:p>
    <w:p w14:paraId="41C2F9E1" w14:textId="77777777" w:rsidR="00F51DE4" w:rsidRDefault="00F51DE4" w:rsidP="00F51DE4">
      <w:pPr>
        <w:rPr>
          <w:rFonts w:ascii="Times New Roman" w:hAnsi="Times New Roman" w:cs="Times New Roman"/>
          <w:sz w:val="32"/>
          <w:szCs w:val="32"/>
        </w:rPr>
      </w:pPr>
    </w:p>
    <w:p w14:paraId="6FF8FAA9" w14:textId="77777777" w:rsidR="00F51DE4" w:rsidRDefault="00F51DE4" w:rsidP="00F51DE4">
      <w:pPr>
        <w:rPr>
          <w:rFonts w:ascii="Times New Roman" w:hAnsi="Times New Roman" w:cs="Times New Roman"/>
          <w:sz w:val="32"/>
          <w:szCs w:val="32"/>
        </w:rPr>
      </w:pPr>
    </w:p>
    <w:p w14:paraId="234554A8" w14:textId="2A8A6778" w:rsidR="00C510BA" w:rsidRDefault="00C510BA"/>
    <w:sectPr w:rsidR="00C510BA" w:rsidSect="00147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5th 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tsdwefq0sxz3e5wxd5rwzcvzt9axvrvxx0&quot;&gt;Shakespeare&amp;apos;s Nature class&lt;record-ids&gt;&lt;item&gt;13&lt;/item&gt;&lt;item&gt;14&lt;/item&gt;&lt;item&gt;15&lt;/item&gt;&lt;/record-ids&gt;&lt;/item&gt;&lt;/Libraries&gt;"/>
  </w:docVars>
  <w:rsids>
    <w:rsidRoot w:val="00F860B9"/>
    <w:rsid w:val="0000709F"/>
    <w:rsid w:val="0005656D"/>
    <w:rsid w:val="000F52F6"/>
    <w:rsid w:val="00147DFE"/>
    <w:rsid w:val="00155660"/>
    <w:rsid w:val="001851ED"/>
    <w:rsid w:val="001A2205"/>
    <w:rsid w:val="002D4001"/>
    <w:rsid w:val="003302B0"/>
    <w:rsid w:val="0033635F"/>
    <w:rsid w:val="003F0169"/>
    <w:rsid w:val="00453E3F"/>
    <w:rsid w:val="004D767D"/>
    <w:rsid w:val="004F2201"/>
    <w:rsid w:val="00504184"/>
    <w:rsid w:val="005D37EA"/>
    <w:rsid w:val="005E3680"/>
    <w:rsid w:val="006919CA"/>
    <w:rsid w:val="0083318A"/>
    <w:rsid w:val="008448B4"/>
    <w:rsid w:val="008634E2"/>
    <w:rsid w:val="0088048F"/>
    <w:rsid w:val="008A0A26"/>
    <w:rsid w:val="008B0343"/>
    <w:rsid w:val="00972888"/>
    <w:rsid w:val="00A2202B"/>
    <w:rsid w:val="00AB1E48"/>
    <w:rsid w:val="00AC01E7"/>
    <w:rsid w:val="00AC2101"/>
    <w:rsid w:val="00AD532C"/>
    <w:rsid w:val="00BC7831"/>
    <w:rsid w:val="00C06BFB"/>
    <w:rsid w:val="00C510BA"/>
    <w:rsid w:val="00C604DB"/>
    <w:rsid w:val="00CB038A"/>
    <w:rsid w:val="00CC549F"/>
    <w:rsid w:val="00D31122"/>
    <w:rsid w:val="00D442DD"/>
    <w:rsid w:val="00DC7C80"/>
    <w:rsid w:val="00E3723B"/>
    <w:rsid w:val="00ED75AF"/>
    <w:rsid w:val="00F51DE4"/>
    <w:rsid w:val="00F53FFF"/>
    <w:rsid w:val="00F860B9"/>
    <w:rsid w:val="00FB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1B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202B"/>
    <w:rPr>
      <w:i/>
      <w:iCs/>
    </w:rPr>
  </w:style>
  <w:style w:type="paragraph" w:styleId="BalloonText">
    <w:name w:val="Balloon Text"/>
    <w:basedOn w:val="Normal"/>
    <w:link w:val="BalloonTextChar"/>
    <w:uiPriority w:val="99"/>
    <w:semiHidden/>
    <w:unhideWhenUsed/>
    <w:rsid w:val="00A22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0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202B"/>
    <w:rPr>
      <w:i/>
      <w:iCs/>
    </w:rPr>
  </w:style>
  <w:style w:type="paragraph" w:styleId="BalloonText">
    <w:name w:val="Balloon Text"/>
    <w:basedOn w:val="Normal"/>
    <w:link w:val="BalloonTextChar"/>
    <w:uiPriority w:val="99"/>
    <w:semiHidden/>
    <w:unhideWhenUsed/>
    <w:rsid w:val="00A22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0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1565</Words>
  <Characters>8925</Characters>
  <Application>Microsoft Macintosh Word</Application>
  <DocSecurity>0</DocSecurity>
  <Lines>74</Lines>
  <Paragraphs>20</Paragraphs>
  <ScaleCrop>false</ScaleCrop>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13</cp:revision>
  <cp:lastPrinted>2014-08-13T20:25:00Z</cp:lastPrinted>
  <dcterms:created xsi:type="dcterms:W3CDTF">2014-03-18T13:07:00Z</dcterms:created>
  <dcterms:modified xsi:type="dcterms:W3CDTF">2014-08-14T18:52:00Z</dcterms:modified>
</cp:coreProperties>
</file>