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bookmarkStart w:id="0" w:name="_GoBack"/>
      <w:bookmarkEnd w:id="0"/>
    </w:p>
    <w:p w:rsidR="00CE1818" w:rsidRPr="00D6169E" w:rsidRDefault="0026286D" w:rsidP="00A13833">
      <w:pPr>
        <w:jc w:val="center"/>
        <w:rPr>
          <w:rFonts w:ascii="Times New Roman" w:hAnsi="Times New Roman"/>
          <w:b/>
          <w:sz w:val="24"/>
          <w:szCs w:val="24"/>
        </w:rPr>
      </w:pPr>
      <w:r w:rsidRPr="00D6169E">
        <w:rPr>
          <w:rFonts w:ascii="Times New Roman" w:hAnsi="Times New Roman"/>
          <w:b/>
          <w:sz w:val="24"/>
          <w:szCs w:val="24"/>
        </w:rPr>
        <w:t>NURS</w:t>
      </w:r>
      <w:r w:rsidR="00CE1818" w:rsidRPr="00D6169E">
        <w:rPr>
          <w:rFonts w:ascii="Times New Roman" w:hAnsi="Times New Roman"/>
          <w:b/>
          <w:sz w:val="24"/>
          <w:szCs w:val="24"/>
        </w:rPr>
        <w:t xml:space="preserve"> </w:t>
      </w:r>
      <w:r w:rsidR="00817F4D" w:rsidRPr="00D6169E">
        <w:rPr>
          <w:rFonts w:ascii="Times New Roman" w:hAnsi="Times New Roman"/>
          <w:b/>
          <w:sz w:val="24"/>
          <w:szCs w:val="24"/>
        </w:rPr>
        <w:t>6303</w:t>
      </w:r>
      <w:r w:rsidR="00D4640C" w:rsidRPr="00D6169E">
        <w:rPr>
          <w:rFonts w:ascii="Times New Roman" w:hAnsi="Times New Roman"/>
          <w:b/>
          <w:sz w:val="24"/>
          <w:szCs w:val="24"/>
        </w:rPr>
        <w:t xml:space="preserve">: </w:t>
      </w:r>
      <w:r w:rsidR="00817F4D" w:rsidRPr="00D6169E">
        <w:rPr>
          <w:rFonts w:ascii="Times New Roman" w:hAnsi="Times New Roman"/>
          <w:b/>
          <w:sz w:val="24"/>
          <w:szCs w:val="24"/>
        </w:rPr>
        <w:t>Culture of Science</w:t>
      </w:r>
    </w:p>
    <w:p w:rsidR="00CE1818" w:rsidRPr="00D6169E" w:rsidRDefault="00CE1818" w:rsidP="00A13833">
      <w:pPr>
        <w:jc w:val="center"/>
        <w:rPr>
          <w:rFonts w:ascii="Times New Roman" w:hAnsi="Times New Roman"/>
          <w:sz w:val="24"/>
          <w:szCs w:val="24"/>
        </w:rPr>
      </w:pPr>
      <w:r w:rsidRPr="00D6169E">
        <w:rPr>
          <w:rFonts w:ascii="Times New Roman" w:hAnsi="Times New Roman"/>
          <w:sz w:val="24"/>
          <w:szCs w:val="24"/>
        </w:rPr>
        <w:t>Fall</w:t>
      </w:r>
      <w:r w:rsidR="00CD6544" w:rsidRPr="00D6169E">
        <w:rPr>
          <w:rFonts w:ascii="Times New Roman" w:hAnsi="Times New Roman"/>
          <w:sz w:val="24"/>
          <w:szCs w:val="24"/>
        </w:rPr>
        <w:t xml:space="preserve"> 2014</w:t>
      </w:r>
    </w:p>
    <w:p w:rsidR="00141EC6" w:rsidRPr="00D6169E" w:rsidRDefault="00141EC6" w:rsidP="00A13833">
      <w:pPr>
        <w:rPr>
          <w:rFonts w:ascii="Times New Roman" w:hAnsi="Times New Roman"/>
          <w:sz w:val="24"/>
          <w:szCs w:val="24"/>
        </w:rPr>
      </w:pPr>
    </w:p>
    <w:p w:rsidR="00141EC6" w:rsidRPr="00D6169E" w:rsidRDefault="00315D94" w:rsidP="00A13833">
      <w:pPr>
        <w:rPr>
          <w:rFonts w:ascii="Times New Roman" w:hAnsi="Times New Roman"/>
          <w:sz w:val="24"/>
          <w:szCs w:val="24"/>
        </w:rPr>
      </w:pPr>
      <w:r w:rsidRPr="00D6169E">
        <w:rPr>
          <w:rFonts w:ascii="Times New Roman" w:hAnsi="Times New Roman"/>
          <w:b/>
          <w:sz w:val="24"/>
          <w:szCs w:val="24"/>
        </w:rPr>
        <w:t>Instructo</w:t>
      </w:r>
      <w:r w:rsidR="00670172" w:rsidRPr="00D6169E">
        <w:rPr>
          <w:rFonts w:ascii="Times New Roman" w:hAnsi="Times New Roman"/>
          <w:b/>
          <w:sz w:val="24"/>
          <w:szCs w:val="24"/>
        </w:rPr>
        <w:t>r</w:t>
      </w:r>
      <w:r w:rsidRPr="00D6169E">
        <w:rPr>
          <w:rFonts w:ascii="Times New Roman" w:hAnsi="Times New Roman"/>
          <w:b/>
          <w:sz w:val="24"/>
          <w:szCs w:val="24"/>
        </w:rPr>
        <w:t>(s</w:t>
      </w:r>
      <w:r w:rsidR="001D11A1" w:rsidRPr="00D6169E">
        <w:rPr>
          <w:rFonts w:ascii="Times New Roman" w:hAnsi="Times New Roman"/>
          <w:b/>
          <w:sz w:val="24"/>
          <w:szCs w:val="24"/>
        </w:rPr>
        <w:t>)</w:t>
      </w:r>
      <w:r w:rsidR="00141EC6" w:rsidRPr="00D6169E">
        <w:rPr>
          <w:rFonts w:ascii="Times New Roman" w:hAnsi="Times New Roman"/>
          <w:b/>
          <w:sz w:val="24"/>
          <w:szCs w:val="24"/>
        </w:rPr>
        <w:t xml:space="preserve">: </w:t>
      </w:r>
      <w:r w:rsidR="00817F4D" w:rsidRPr="00D6169E">
        <w:rPr>
          <w:rFonts w:ascii="Times New Roman" w:hAnsi="Times New Roman"/>
          <w:sz w:val="24"/>
          <w:szCs w:val="24"/>
        </w:rPr>
        <w:t>Barbara M. Raudonis, PhD, RN, FNGNA, FPCN</w:t>
      </w:r>
    </w:p>
    <w:p w:rsidR="00141EC6" w:rsidRPr="00D6169E" w:rsidRDefault="00141EC6" w:rsidP="00A13833">
      <w:pPr>
        <w:rPr>
          <w:rFonts w:ascii="Times New Roman" w:hAnsi="Times New Roman"/>
          <w:b/>
          <w:sz w:val="24"/>
          <w:szCs w:val="24"/>
        </w:rPr>
      </w:pPr>
    </w:p>
    <w:p w:rsidR="00141EC6" w:rsidRPr="00D6169E" w:rsidRDefault="00141EC6" w:rsidP="00A13833">
      <w:pPr>
        <w:rPr>
          <w:rFonts w:ascii="Times New Roman" w:hAnsi="Times New Roman"/>
          <w:sz w:val="24"/>
          <w:szCs w:val="24"/>
        </w:rPr>
      </w:pPr>
      <w:r w:rsidRPr="00D6169E">
        <w:rPr>
          <w:rFonts w:ascii="Times New Roman" w:hAnsi="Times New Roman"/>
          <w:b/>
          <w:sz w:val="24"/>
          <w:szCs w:val="24"/>
        </w:rPr>
        <w:t xml:space="preserve">Office Number: </w:t>
      </w:r>
      <w:r w:rsidR="00817F4D" w:rsidRPr="00D6169E">
        <w:rPr>
          <w:rFonts w:ascii="Times New Roman" w:hAnsi="Times New Roman"/>
          <w:sz w:val="24"/>
          <w:szCs w:val="24"/>
        </w:rPr>
        <w:t xml:space="preserve"> </w:t>
      </w:r>
      <w:r w:rsidR="00315D94" w:rsidRPr="00D6169E">
        <w:rPr>
          <w:rFonts w:ascii="Times New Roman" w:hAnsi="Times New Roman"/>
          <w:sz w:val="24"/>
          <w:szCs w:val="24"/>
        </w:rPr>
        <w:t xml:space="preserve">Pickard Hall, </w:t>
      </w:r>
      <w:r w:rsidR="00CD6544" w:rsidRPr="00D6169E">
        <w:rPr>
          <w:rFonts w:ascii="Times New Roman" w:hAnsi="Times New Roman"/>
          <w:sz w:val="24"/>
          <w:szCs w:val="24"/>
        </w:rPr>
        <w:t>Room 517</w:t>
      </w:r>
    </w:p>
    <w:p w:rsidR="00141EC6" w:rsidRPr="00D6169E" w:rsidRDefault="00141EC6" w:rsidP="00A13833">
      <w:pPr>
        <w:rPr>
          <w:rFonts w:ascii="Times New Roman" w:hAnsi="Times New Roman"/>
          <w:sz w:val="24"/>
          <w:szCs w:val="24"/>
        </w:rPr>
      </w:pPr>
    </w:p>
    <w:p w:rsidR="00141EC6" w:rsidRPr="00D6169E" w:rsidRDefault="00141EC6" w:rsidP="00A13833">
      <w:pPr>
        <w:rPr>
          <w:rFonts w:ascii="Times New Roman" w:hAnsi="Times New Roman"/>
          <w:sz w:val="24"/>
          <w:szCs w:val="24"/>
        </w:rPr>
      </w:pPr>
      <w:r w:rsidRPr="00D6169E">
        <w:rPr>
          <w:rFonts w:ascii="Times New Roman" w:hAnsi="Times New Roman"/>
          <w:b/>
          <w:sz w:val="24"/>
          <w:szCs w:val="24"/>
        </w:rPr>
        <w:t xml:space="preserve">Office Telephone Number: </w:t>
      </w:r>
      <w:r w:rsidR="00817F4D" w:rsidRPr="00D6169E">
        <w:rPr>
          <w:rFonts w:ascii="Times New Roman" w:hAnsi="Times New Roman"/>
          <w:sz w:val="24"/>
          <w:szCs w:val="24"/>
        </w:rPr>
        <w:t xml:space="preserve"> 817-272-277</w:t>
      </w:r>
      <w:r w:rsidR="00EB49F1" w:rsidRPr="00D6169E">
        <w:rPr>
          <w:rFonts w:ascii="Times New Roman" w:hAnsi="Times New Roman"/>
          <w:sz w:val="24"/>
          <w:szCs w:val="24"/>
        </w:rPr>
        <w:t>6 x4876</w:t>
      </w:r>
      <w:r w:rsidR="00CD6544" w:rsidRPr="00D6169E">
        <w:rPr>
          <w:rFonts w:ascii="Times New Roman" w:hAnsi="Times New Roman"/>
          <w:sz w:val="24"/>
          <w:szCs w:val="24"/>
        </w:rPr>
        <w:t>, can leave voice message</w:t>
      </w:r>
    </w:p>
    <w:p w:rsidR="00141EC6" w:rsidRPr="00D6169E" w:rsidRDefault="00141EC6" w:rsidP="00A13833">
      <w:pPr>
        <w:rPr>
          <w:rFonts w:ascii="Times New Roman" w:hAnsi="Times New Roman"/>
          <w:b/>
          <w:sz w:val="24"/>
          <w:szCs w:val="24"/>
        </w:rPr>
      </w:pPr>
    </w:p>
    <w:p w:rsidR="00817F4D" w:rsidRPr="00D6169E" w:rsidRDefault="00141EC6" w:rsidP="00A13833">
      <w:pPr>
        <w:rPr>
          <w:rFonts w:ascii="Times New Roman" w:hAnsi="Times New Roman"/>
          <w:sz w:val="24"/>
          <w:szCs w:val="24"/>
        </w:rPr>
      </w:pPr>
      <w:r w:rsidRPr="00D6169E">
        <w:rPr>
          <w:rFonts w:ascii="Times New Roman" w:hAnsi="Times New Roman"/>
          <w:b/>
          <w:sz w:val="24"/>
          <w:szCs w:val="24"/>
        </w:rPr>
        <w:t>Email Address:</w:t>
      </w:r>
      <w:r w:rsidR="00817F4D" w:rsidRPr="00D6169E">
        <w:rPr>
          <w:rFonts w:ascii="Times New Roman" w:hAnsi="Times New Roman"/>
          <w:b/>
          <w:sz w:val="24"/>
          <w:szCs w:val="24"/>
        </w:rPr>
        <w:t xml:space="preserve"> </w:t>
      </w:r>
      <w:hyperlink r:id="rId9" w:history="1">
        <w:r w:rsidR="00EB49F1" w:rsidRPr="00D6169E">
          <w:rPr>
            <w:rStyle w:val="Hyperlink"/>
            <w:rFonts w:ascii="Times New Roman" w:hAnsi="Times New Roman"/>
            <w:b/>
            <w:sz w:val="24"/>
            <w:szCs w:val="24"/>
          </w:rPr>
          <w:t>raudonis@uta.edu</w:t>
        </w:r>
      </w:hyperlink>
    </w:p>
    <w:p w:rsidR="002C1E5A" w:rsidRPr="00D6169E" w:rsidRDefault="002C1E5A" w:rsidP="00A13833">
      <w:pPr>
        <w:rPr>
          <w:rFonts w:ascii="Times New Roman" w:hAnsi="Times New Roman"/>
          <w:sz w:val="24"/>
          <w:szCs w:val="24"/>
        </w:rPr>
      </w:pPr>
    </w:p>
    <w:p w:rsidR="00315D94" w:rsidRPr="00D6169E" w:rsidRDefault="002C1E5A" w:rsidP="00A13833">
      <w:pPr>
        <w:rPr>
          <w:rFonts w:ascii="Times New Roman" w:hAnsi="Times New Roman"/>
          <w:color w:val="0000FF"/>
          <w:spacing w:val="-6"/>
          <w:sz w:val="24"/>
          <w:szCs w:val="24"/>
        </w:rPr>
      </w:pPr>
      <w:r w:rsidRPr="00D6169E">
        <w:rPr>
          <w:rFonts w:ascii="Times New Roman" w:hAnsi="Times New Roman"/>
          <w:b/>
          <w:sz w:val="24"/>
          <w:szCs w:val="24"/>
        </w:rPr>
        <w:t>Faculty Profile:</w:t>
      </w:r>
      <w:r w:rsidRPr="00D6169E">
        <w:rPr>
          <w:rFonts w:ascii="Times New Roman" w:hAnsi="Times New Roman"/>
          <w:sz w:val="24"/>
          <w:szCs w:val="24"/>
        </w:rPr>
        <w:t xml:space="preserve"> </w:t>
      </w:r>
      <w:hyperlink r:id="rId10" w:anchor="profile/profile/view/id/?345/" w:history="1">
        <w:r w:rsidR="00315D94" w:rsidRPr="00D6169E">
          <w:rPr>
            <w:rStyle w:val="Hyperlink"/>
            <w:rFonts w:ascii="Times New Roman" w:hAnsi="Times New Roman"/>
            <w:spacing w:val="-6"/>
            <w:sz w:val="24"/>
            <w:szCs w:val="24"/>
          </w:rPr>
          <w:t>https://www.uta.edu/mentis/public/#profile/profile/view/id/?345/</w:t>
        </w:r>
      </w:hyperlink>
    </w:p>
    <w:p w:rsidR="00EB49F1" w:rsidRPr="00D6169E" w:rsidRDefault="002C1E5A" w:rsidP="00A13833">
      <w:pPr>
        <w:rPr>
          <w:rFonts w:ascii="Times New Roman" w:hAnsi="Times New Roman"/>
          <w:sz w:val="24"/>
          <w:szCs w:val="24"/>
        </w:rPr>
      </w:pPr>
      <w:r w:rsidRPr="00D6169E">
        <w:rPr>
          <w:rFonts w:ascii="Times New Roman" w:hAnsi="Times New Roman"/>
          <w:color w:val="0000FF"/>
          <w:sz w:val="24"/>
          <w:szCs w:val="24"/>
        </w:rPr>
        <w:t>.</w:t>
      </w:r>
    </w:p>
    <w:p w:rsidR="00141EC6" w:rsidRPr="00D6169E" w:rsidRDefault="00817F4D" w:rsidP="00A13833">
      <w:pPr>
        <w:rPr>
          <w:rFonts w:ascii="Times New Roman" w:hAnsi="Times New Roman"/>
          <w:sz w:val="24"/>
          <w:szCs w:val="24"/>
        </w:rPr>
      </w:pPr>
      <w:r w:rsidRPr="00D6169E">
        <w:rPr>
          <w:rFonts w:ascii="Times New Roman" w:hAnsi="Times New Roman"/>
          <w:b/>
          <w:sz w:val="24"/>
          <w:szCs w:val="24"/>
        </w:rPr>
        <w:t>O</w:t>
      </w:r>
      <w:r w:rsidR="00141EC6" w:rsidRPr="00D6169E">
        <w:rPr>
          <w:rFonts w:ascii="Times New Roman" w:hAnsi="Times New Roman"/>
          <w:b/>
          <w:sz w:val="24"/>
          <w:szCs w:val="24"/>
        </w:rPr>
        <w:t xml:space="preserve">ffice Hours: </w:t>
      </w:r>
      <w:r w:rsidRPr="00D6169E">
        <w:rPr>
          <w:rFonts w:ascii="Times New Roman" w:hAnsi="Times New Roman"/>
          <w:b/>
          <w:sz w:val="24"/>
          <w:szCs w:val="24"/>
        </w:rPr>
        <w:t xml:space="preserve"> </w:t>
      </w:r>
      <w:r w:rsidRPr="00D6169E">
        <w:rPr>
          <w:rFonts w:ascii="Times New Roman" w:hAnsi="Times New Roman"/>
          <w:sz w:val="24"/>
          <w:szCs w:val="24"/>
        </w:rPr>
        <w:t>By Appointment</w:t>
      </w:r>
    </w:p>
    <w:p w:rsidR="00817F4D" w:rsidRPr="00D6169E" w:rsidRDefault="00817F4D" w:rsidP="00A13833">
      <w:pPr>
        <w:rPr>
          <w:rFonts w:ascii="Times New Roman" w:hAnsi="Times New Roman"/>
          <w:sz w:val="24"/>
          <w:szCs w:val="24"/>
        </w:rPr>
      </w:pPr>
    </w:p>
    <w:p w:rsidR="00141EC6" w:rsidRPr="00D6169E" w:rsidRDefault="00141EC6" w:rsidP="00A13833">
      <w:pPr>
        <w:rPr>
          <w:rFonts w:ascii="Times New Roman" w:hAnsi="Times New Roman"/>
          <w:sz w:val="24"/>
          <w:szCs w:val="24"/>
        </w:rPr>
      </w:pPr>
      <w:r w:rsidRPr="00D6169E">
        <w:rPr>
          <w:rFonts w:ascii="Times New Roman" w:hAnsi="Times New Roman"/>
          <w:b/>
          <w:sz w:val="24"/>
          <w:szCs w:val="24"/>
        </w:rPr>
        <w:t xml:space="preserve">Section </w:t>
      </w:r>
      <w:r w:rsidR="001D11A1" w:rsidRPr="00D6169E">
        <w:rPr>
          <w:rFonts w:ascii="Times New Roman" w:hAnsi="Times New Roman"/>
          <w:b/>
          <w:sz w:val="24"/>
          <w:szCs w:val="24"/>
        </w:rPr>
        <w:t>Information</w:t>
      </w:r>
      <w:r w:rsidRPr="00D6169E">
        <w:rPr>
          <w:rFonts w:ascii="Times New Roman" w:hAnsi="Times New Roman"/>
          <w:b/>
          <w:sz w:val="24"/>
          <w:szCs w:val="24"/>
        </w:rPr>
        <w:t>:</w:t>
      </w:r>
      <w:r w:rsidR="00EB49F1" w:rsidRPr="00D6169E">
        <w:rPr>
          <w:rFonts w:ascii="Times New Roman" w:hAnsi="Times New Roman"/>
          <w:b/>
          <w:sz w:val="24"/>
          <w:szCs w:val="24"/>
        </w:rPr>
        <w:t xml:space="preserve"> </w:t>
      </w:r>
      <w:r w:rsidR="00EB49F1" w:rsidRPr="00D6169E">
        <w:rPr>
          <w:rFonts w:ascii="Times New Roman" w:hAnsi="Times New Roman"/>
          <w:sz w:val="24"/>
          <w:szCs w:val="24"/>
        </w:rPr>
        <w:t>NURS 6303, Section 001</w:t>
      </w:r>
    </w:p>
    <w:p w:rsidR="00141EC6" w:rsidRPr="00D6169E" w:rsidRDefault="00141EC6" w:rsidP="00A13833">
      <w:pPr>
        <w:rPr>
          <w:rFonts w:ascii="Times New Roman" w:hAnsi="Times New Roman"/>
          <w:sz w:val="24"/>
          <w:szCs w:val="24"/>
        </w:rPr>
      </w:pPr>
    </w:p>
    <w:p w:rsidR="00392B67" w:rsidRPr="00D6169E" w:rsidRDefault="00141EC6" w:rsidP="00A13833">
      <w:pPr>
        <w:rPr>
          <w:rFonts w:ascii="Times New Roman" w:hAnsi="Times New Roman"/>
          <w:sz w:val="24"/>
          <w:szCs w:val="24"/>
        </w:rPr>
      </w:pPr>
      <w:r w:rsidRPr="00D6169E">
        <w:rPr>
          <w:rFonts w:ascii="Times New Roman" w:hAnsi="Times New Roman"/>
          <w:b/>
          <w:sz w:val="24"/>
          <w:szCs w:val="24"/>
          <w:u w:val="single"/>
        </w:rPr>
        <w:t>Time and Place of Class Meetings:</w:t>
      </w:r>
      <w:r w:rsidRPr="00D6169E">
        <w:rPr>
          <w:rFonts w:ascii="Times New Roman" w:hAnsi="Times New Roman"/>
          <w:b/>
          <w:sz w:val="24"/>
          <w:szCs w:val="24"/>
        </w:rPr>
        <w:t xml:space="preserve"> </w:t>
      </w:r>
      <w:r w:rsidR="00EB49F1" w:rsidRPr="00D6169E">
        <w:rPr>
          <w:rFonts w:ascii="Times New Roman" w:hAnsi="Times New Roman"/>
          <w:sz w:val="24"/>
          <w:szCs w:val="24"/>
        </w:rPr>
        <w:t>Pickard Hall, Room 205</w:t>
      </w:r>
      <w:r w:rsidRPr="00D6169E">
        <w:rPr>
          <w:rFonts w:ascii="Times New Roman" w:hAnsi="Times New Roman"/>
          <w:sz w:val="24"/>
          <w:szCs w:val="24"/>
        </w:rPr>
        <w:t xml:space="preserve">, </w:t>
      </w:r>
      <w:r w:rsidR="00EB49F1" w:rsidRPr="00D6169E">
        <w:rPr>
          <w:rFonts w:ascii="Times New Roman" w:hAnsi="Times New Roman"/>
          <w:sz w:val="24"/>
          <w:szCs w:val="24"/>
        </w:rPr>
        <w:t>Fridays 9:00a.m. – 11:50a.m.</w:t>
      </w:r>
      <w:r w:rsidR="00EA0765" w:rsidRPr="00D6169E">
        <w:rPr>
          <w:rFonts w:ascii="Times New Roman" w:hAnsi="Times New Roman"/>
          <w:sz w:val="24"/>
          <w:szCs w:val="24"/>
        </w:rPr>
        <w:t xml:space="preserve"> </w:t>
      </w:r>
    </w:p>
    <w:p w:rsidR="00141EC6" w:rsidRPr="00D6169E" w:rsidRDefault="00EA0765" w:rsidP="00A13833">
      <w:pPr>
        <w:rPr>
          <w:rFonts w:ascii="Times New Roman" w:hAnsi="Times New Roman"/>
          <w:sz w:val="24"/>
          <w:szCs w:val="24"/>
        </w:rPr>
      </w:pPr>
      <w:r w:rsidRPr="00D6169E">
        <w:rPr>
          <w:rFonts w:ascii="Times New Roman" w:hAnsi="Times New Roman"/>
          <w:sz w:val="24"/>
          <w:szCs w:val="24"/>
        </w:rPr>
        <w:t xml:space="preserve">Refer to </w:t>
      </w:r>
      <w:r w:rsidR="00392B67" w:rsidRPr="00D6169E">
        <w:rPr>
          <w:rFonts w:ascii="Times New Roman" w:hAnsi="Times New Roman"/>
          <w:sz w:val="24"/>
          <w:szCs w:val="24"/>
        </w:rPr>
        <w:t xml:space="preserve">separate </w:t>
      </w:r>
      <w:r w:rsidRPr="00D6169E">
        <w:rPr>
          <w:rFonts w:ascii="Times New Roman" w:hAnsi="Times New Roman"/>
          <w:sz w:val="24"/>
          <w:szCs w:val="24"/>
        </w:rPr>
        <w:t xml:space="preserve">Class Schedule document posted on Black Board for classes </w:t>
      </w:r>
      <w:r w:rsidR="00392B67" w:rsidRPr="00D6169E">
        <w:rPr>
          <w:rFonts w:ascii="Times New Roman" w:hAnsi="Times New Roman"/>
          <w:sz w:val="24"/>
          <w:szCs w:val="24"/>
        </w:rPr>
        <w:t>to be held on the UTA Campus</w:t>
      </w:r>
      <w:r w:rsidRPr="00D6169E">
        <w:rPr>
          <w:rFonts w:ascii="Times New Roman" w:hAnsi="Times New Roman"/>
          <w:sz w:val="24"/>
          <w:szCs w:val="24"/>
        </w:rPr>
        <w:t xml:space="preserve"> and those scheduled to be online.</w:t>
      </w:r>
    </w:p>
    <w:p w:rsidR="00EB49F1" w:rsidRPr="00D6169E" w:rsidRDefault="00EB49F1" w:rsidP="00A13833">
      <w:pPr>
        <w:rPr>
          <w:rFonts w:ascii="Times New Roman" w:hAnsi="Times New Roman"/>
          <w:b/>
          <w:sz w:val="24"/>
          <w:szCs w:val="24"/>
        </w:rPr>
      </w:pPr>
    </w:p>
    <w:p w:rsidR="00EB49F1" w:rsidRPr="00D6169E" w:rsidRDefault="00141EC6" w:rsidP="00EB49F1">
      <w:pPr>
        <w:pStyle w:val="indent1"/>
        <w:spacing w:before="0" w:beforeAutospacing="0" w:after="0" w:afterAutospacing="0"/>
        <w:rPr>
          <w:b/>
        </w:rPr>
      </w:pPr>
      <w:r w:rsidRPr="00D6169E">
        <w:rPr>
          <w:b/>
          <w:u w:val="single"/>
        </w:rPr>
        <w:t>Description of Course Content:</w:t>
      </w:r>
      <w:r w:rsidRPr="00D6169E">
        <w:rPr>
          <w:b/>
        </w:rPr>
        <w:t xml:space="preserve"> </w:t>
      </w:r>
    </w:p>
    <w:p w:rsidR="00EB49F1" w:rsidRPr="00D6169E" w:rsidRDefault="00EB49F1" w:rsidP="00EB49F1">
      <w:pPr>
        <w:pStyle w:val="indent1"/>
        <w:spacing w:before="0" w:beforeAutospacing="0" w:after="0" w:afterAutospacing="0"/>
      </w:pPr>
      <w:r w:rsidRPr="00D6169E">
        <w:t xml:space="preserve">Professional, financial, socio-politico, ethical and legal issues associated with the conduct of research and the relationships between research and health policy development and implementation. </w:t>
      </w:r>
      <w:r w:rsidRPr="00D6169E">
        <w:rPr>
          <w:b/>
        </w:rPr>
        <w:t>Prerequisite:</w:t>
      </w:r>
      <w:r w:rsidRPr="00D6169E">
        <w:t xml:space="preserve"> Graduate standing.</w:t>
      </w:r>
    </w:p>
    <w:p w:rsidR="00141EC6" w:rsidRPr="00D6169E" w:rsidRDefault="00141EC6" w:rsidP="00A13833">
      <w:pPr>
        <w:rPr>
          <w:rFonts w:ascii="Times New Roman" w:hAnsi="Times New Roman"/>
          <w:sz w:val="24"/>
          <w:szCs w:val="24"/>
        </w:rPr>
      </w:pPr>
    </w:p>
    <w:p w:rsidR="00141EC6" w:rsidRPr="00D6169E" w:rsidRDefault="00141EC6" w:rsidP="00A13833">
      <w:pPr>
        <w:rPr>
          <w:rFonts w:ascii="Times New Roman" w:hAnsi="Times New Roman"/>
          <w:b/>
          <w:sz w:val="24"/>
          <w:szCs w:val="24"/>
        </w:rPr>
      </w:pPr>
      <w:r w:rsidRPr="00D6169E">
        <w:rPr>
          <w:rFonts w:ascii="Times New Roman" w:hAnsi="Times New Roman"/>
          <w:b/>
          <w:sz w:val="24"/>
          <w:szCs w:val="24"/>
          <w:u w:val="single"/>
        </w:rPr>
        <w:t>Student Learning Outcomes:</w:t>
      </w:r>
      <w:r w:rsidRPr="00D6169E">
        <w:rPr>
          <w:rFonts w:ascii="Times New Roman" w:hAnsi="Times New Roman"/>
          <w:b/>
          <w:sz w:val="24"/>
          <w:szCs w:val="24"/>
        </w:rPr>
        <w:t xml:space="preserve">  </w:t>
      </w:r>
    </w:p>
    <w:p w:rsidR="00EB49F1" w:rsidRPr="00D6169E" w:rsidRDefault="00EB49F1" w:rsidP="00EB49F1">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Upon completion of the course, the student will be able to:</w:t>
      </w:r>
    </w:p>
    <w:p w:rsidR="00EB49F1" w:rsidRPr="00D6169E" w:rsidRDefault="00EB49F1" w:rsidP="00EB49F1">
      <w:pPr>
        <w:numPr>
          <w:ilvl w:val="0"/>
          <w:numId w:val="5"/>
        </w:num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Integrate ethical and legal principles into behavior as a scientist.</w:t>
      </w:r>
    </w:p>
    <w:p w:rsidR="00EB49F1" w:rsidRPr="00D6169E" w:rsidRDefault="00EB49F1" w:rsidP="00EB49F1">
      <w:pPr>
        <w:numPr>
          <w:ilvl w:val="0"/>
          <w:numId w:val="5"/>
        </w:num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Analyze relationships between research, health policy, socio-political issues.</w:t>
      </w:r>
    </w:p>
    <w:p w:rsidR="00EB49F1" w:rsidRPr="00D6169E" w:rsidRDefault="00EB49F1" w:rsidP="00EB49F1">
      <w:pPr>
        <w:numPr>
          <w:ilvl w:val="0"/>
          <w:numId w:val="5"/>
        </w:num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Apply understanding of the impact of funding mechanisms on scientific development to planning a program of research.</w:t>
      </w:r>
    </w:p>
    <w:p w:rsidR="00EB49F1" w:rsidRPr="00D6169E" w:rsidRDefault="00EB49F1" w:rsidP="00EB49F1">
      <w:pPr>
        <w:numPr>
          <w:ilvl w:val="0"/>
          <w:numId w:val="5"/>
        </w:num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Evaluate national and professional research agenda and their relationship to scientific development, health policy development, and socio-political issues.</w:t>
      </w:r>
    </w:p>
    <w:p w:rsidR="00EB49F1" w:rsidRPr="00D6169E" w:rsidRDefault="00EB49F1" w:rsidP="00A13833">
      <w:pPr>
        <w:rPr>
          <w:rFonts w:ascii="Times New Roman" w:hAnsi="Times New Roman"/>
          <w:b/>
          <w:sz w:val="24"/>
          <w:szCs w:val="24"/>
        </w:rPr>
      </w:pPr>
    </w:p>
    <w:p w:rsidR="00EB49F1" w:rsidRPr="00D6169E" w:rsidRDefault="007628E3" w:rsidP="00A13833">
      <w:pPr>
        <w:rPr>
          <w:rFonts w:ascii="Times New Roman" w:hAnsi="Times New Roman"/>
          <w:b/>
          <w:sz w:val="24"/>
          <w:szCs w:val="24"/>
        </w:rPr>
      </w:pPr>
      <w:r w:rsidRPr="00D6169E">
        <w:rPr>
          <w:rFonts w:ascii="Times New Roman" w:hAnsi="Times New Roman"/>
          <w:b/>
          <w:sz w:val="24"/>
          <w:szCs w:val="24"/>
          <w:u w:val="single"/>
        </w:rPr>
        <w:t>Required Textbooks and Other Course Materials:</w:t>
      </w:r>
      <w:r w:rsidRPr="00D6169E">
        <w:rPr>
          <w:rFonts w:ascii="Times New Roman" w:hAnsi="Times New Roman"/>
          <w:b/>
          <w:sz w:val="24"/>
          <w:szCs w:val="24"/>
        </w:rPr>
        <w:t xml:space="preserve"> </w:t>
      </w:r>
    </w:p>
    <w:p w:rsidR="00EB49F1" w:rsidRPr="00D6169E" w:rsidRDefault="00EB49F1" w:rsidP="00EB49F1">
      <w:pPr>
        <w:rPr>
          <w:rFonts w:ascii="Times New Roman" w:hAnsi="Times New Roman"/>
          <w:sz w:val="24"/>
          <w:szCs w:val="24"/>
        </w:rPr>
      </w:pPr>
      <w:r w:rsidRPr="00D6169E">
        <w:rPr>
          <w:rFonts w:ascii="Times New Roman" w:hAnsi="Times New Roman"/>
          <w:sz w:val="24"/>
          <w:szCs w:val="24"/>
        </w:rPr>
        <w:t xml:space="preserve">1) Claude, R.P. </w:t>
      </w:r>
      <w:r w:rsidRPr="00D6169E">
        <w:rPr>
          <w:rFonts w:ascii="Times New Roman" w:hAnsi="Times New Roman"/>
          <w:i/>
          <w:iCs/>
          <w:sz w:val="24"/>
          <w:szCs w:val="24"/>
        </w:rPr>
        <w:t>Science in the service of human rights</w:t>
      </w:r>
      <w:r w:rsidRPr="00D6169E">
        <w:rPr>
          <w:rFonts w:ascii="Times New Roman" w:hAnsi="Times New Roman"/>
          <w:sz w:val="24"/>
          <w:szCs w:val="24"/>
        </w:rPr>
        <w:t>.  Philadelphia: University of Philadelphia Press, 2002.</w:t>
      </w:r>
    </w:p>
    <w:p w:rsidR="00EB49F1" w:rsidRPr="00D6169E" w:rsidRDefault="00EB49F1" w:rsidP="00EB49F1">
      <w:pPr>
        <w:rPr>
          <w:rFonts w:ascii="Times New Roman" w:hAnsi="Times New Roman"/>
          <w:sz w:val="24"/>
          <w:szCs w:val="24"/>
        </w:rPr>
      </w:pPr>
      <w:r w:rsidRPr="00D6169E">
        <w:rPr>
          <w:rFonts w:ascii="Times New Roman" w:hAnsi="Times New Roman"/>
          <w:i/>
          <w:sz w:val="24"/>
          <w:szCs w:val="24"/>
        </w:rPr>
        <w:t xml:space="preserve">2) </w:t>
      </w:r>
      <w:smartTag w:uri="urn:schemas-microsoft-com:office:smarttags" w:element="stockticker">
        <w:r w:rsidRPr="00D6169E">
          <w:rPr>
            <w:rFonts w:ascii="Times New Roman" w:hAnsi="Times New Roman"/>
            <w:i/>
            <w:sz w:val="24"/>
            <w:szCs w:val="24"/>
          </w:rPr>
          <w:t>APA</w:t>
        </w:r>
      </w:smartTag>
      <w:r w:rsidRPr="00D6169E">
        <w:rPr>
          <w:rFonts w:ascii="Times New Roman" w:hAnsi="Times New Roman"/>
          <w:i/>
          <w:sz w:val="24"/>
          <w:szCs w:val="24"/>
        </w:rPr>
        <w:t xml:space="preserve"> Style Guide </w:t>
      </w:r>
      <w:r w:rsidRPr="00D6169E">
        <w:rPr>
          <w:rFonts w:ascii="Times New Roman" w:hAnsi="Times New Roman"/>
          <w:sz w:val="24"/>
          <w:szCs w:val="24"/>
        </w:rPr>
        <w:t>(</w:t>
      </w:r>
      <w:r w:rsidR="00AF6A6A" w:rsidRPr="00D6169E">
        <w:rPr>
          <w:rFonts w:ascii="Times New Roman" w:hAnsi="Times New Roman"/>
          <w:sz w:val="24"/>
          <w:szCs w:val="24"/>
        </w:rPr>
        <w:t>2010) 6</w:t>
      </w:r>
      <w:r w:rsidR="00AF6A6A" w:rsidRPr="00D6169E">
        <w:rPr>
          <w:rFonts w:ascii="Times New Roman" w:hAnsi="Times New Roman"/>
          <w:sz w:val="24"/>
          <w:szCs w:val="24"/>
          <w:vertAlign w:val="superscript"/>
        </w:rPr>
        <w:t>th</w:t>
      </w:r>
      <w:r w:rsidR="00AF6A6A" w:rsidRPr="00D6169E">
        <w:rPr>
          <w:rFonts w:ascii="Times New Roman" w:hAnsi="Times New Roman"/>
          <w:sz w:val="24"/>
          <w:szCs w:val="24"/>
        </w:rPr>
        <w:t xml:space="preserve"> Edition</w:t>
      </w:r>
      <w:r w:rsidRPr="00D6169E">
        <w:rPr>
          <w:rFonts w:ascii="Times New Roman" w:hAnsi="Times New Roman"/>
          <w:sz w:val="24"/>
          <w:szCs w:val="24"/>
        </w:rPr>
        <w:t>, if not already owned or available.</w:t>
      </w:r>
    </w:p>
    <w:p w:rsidR="00EB49F1" w:rsidRPr="00D6169E" w:rsidRDefault="00EB49F1" w:rsidP="00EB49F1">
      <w:pPr>
        <w:rPr>
          <w:rFonts w:ascii="Times New Roman" w:hAnsi="Times New Roman"/>
          <w:sz w:val="24"/>
          <w:szCs w:val="24"/>
        </w:rPr>
      </w:pPr>
      <w:r w:rsidRPr="00D6169E">
        <w:rPr>
          <w:rFonts w:ascii="Times New Roman" w:hAnsi="Times New Roman"/>
          <w:sz w:val="24"/>
          <w:szCs w:val="24"/>
        </w:rPr>
        <w:t>3) Holtzclaw, B.J., Kenner, C., &amp; Walden, M. (2009</w:t>
      </w:r>
      <w:r w:rsidRPr="00D6169E">
        <w:rPr>
          <w:rFonts w:ascii="Times New Roman" w:hAnsi="Times New Roman"/>
          <w:i/>
          <w:sz w:val="24"/>
          <w:szCs w:val="24"/>
        </w:rPr>
        <w:t>). Grant writing handbook for nurses</w:t>
      </w:r>
      <w:r w:rsidRPr="00D6169E">
        <w:rPr>
          <w:rFonts w:ascii="Times New Roman" w:hAnsi="Times New Roman"/>
          <w:sz w:val="24"/>
          <w:szCs w:val="24"/>
        </w:rPr>
        <w:t xml:space="preserve"> (2</w:t>
      </w:r>
      <w:r w:rsidRPr="00D6169E">
        <w:rPr>
          <w:rFonts w:ascii="Times New Roman" w:hAnsi="Times New Roman"/>
          <w:sz w:val="24"/>
          <w:szCs w:val="24"/>
          <w:vertAlign w:val="superscript"/>
        </w:rPr>
        <w:t>nd</w:t>
      </w:r>
      <w:r w:rsidRPr="00D6169E">
        <w:rPr>
          <w:rFonts w:ascii="Times New Roman" w:hAnsi="Times New Roman"/>
          <w:sz w:val="24"/>
          <w:szCs w:val="24"/>
        </w:rPr>
        <w:t xml:space="preserve"> ed.). Jones and Bartlett.</w:t>
      </w:r>
    </w:p>
    <w:p w:rsidR="00EB49F1" w:rsidRPr="00D6169E" w:rsidRDefault="00EB49F1" w:rsidP="00EB49F1">
      <w:pPr>
        <w:rPr>
          <w:rFonts w:ascii="Times New Roman" w:hAnsi="Times New Roman"/>
          <w:sz w:val="24"/>
          <w:szCs w:val="24"/>
        </w:rPr>
      </w:pPr>
      <w:r w:rsidRPr="00D6169E">
        <w:rPr>
          <w:rFonts w:ascii="Times New Roman" w:hAnsi="Times New Roman"/>
          <w:sz w:val="24"/>
          <w:szCs w:val="24"/>
        </w:rPr>
        <w:t xml:space="preserve">4) Hinshaw, A. S. &amp; Grady, P. A. (2011). </w:t>
      </w:r>
      <w:r w:rsidRPr="00D6169E">
        <w:rPr>
          <w:rFonts w:ascii="Times New Roman" w:hAnsi="Times New Roman"/>
          <w:i/>
          <w:sz w:val="24"/>
          <w:szCs w:val="24"/>
        </w:rPr>
        <w:t>Shaping health policy through nursing research</w:t>
      </w:r>
      <w:r w:rsidRPr="00D6169E">
        <w:rPr>
          <w:rFonts w:ascii="Times New Roman" w:hAnsi="Times New Roman"/>
          <w:sz w:val="24"/>
          <w:szCs w:val="24"/>
        </w:rPr>
        <w:t>. Springer Publishing Co.</w:t>
      </w:r>
    </w:p>
    <w:p w:rsidR="00D6169E" w:rsidRDefault="00D6169E" w:rsidP="00EB49F1">
      <w:pPr>
        <w:rPr>
          <w:rFonts w:ascii="Times New Roman" w:hAnsi="Times New Roman"/>
          <w:b/>
          <w:sz w:val="24"/>
          <w:szCs w:val="24"/>
        </w:rPr>
      </w:pPr>
    </w:p>
    <w:p w:rsidR="00EB49F1" w:rsidRPr="00D6169E" w:rsidRDefault="00EB49F1" w:rsidP="00EB49F1">
      <w:pPr>
        <w:rPr>
          <w:rFonts w:ascii="Times New Roman" w:hAnsi="Times New Roman"/>
          <w:b/>
          <w:sz w:val="24"/>
          <w:szCs w:val="24"/>
        </w:rPr>
      </w:pPr>
      <w:r w:rsidRPr="00D6169E">
        <w:rPr>
          <w:rFonts w:ascii="Times New Roman" w:hAnsi="Times New Roman"/>
          <w:b/>
          <w:sz w:val="24"/>
          <w:szCs w:val="24"/>
        </w:rPr>
        <w:t>Required but available online (free).</w:t>
      </w:r>
    </w:p>
    <w:p w:rsidR="00EB49F1" w:rsidRPr="00D6169E" w:rsidRDefault="002C391D" w:rsidP="00EB49F1">
      <w:pPr>
        <w:rPr>
          <w:rFonts w:ascii="Times New Roman" w:hAnsi="Times New Roman"/>
          <w:b/>
          <w:sz w:val="24"/>
          <w:szCs w:val="24"/>
        </w:rPr>
      </w:pPr>
      <w:r w:rsidRPr="00D6169E">
        <w:rPr>
          <w:rFonts w:ascii="Times New Roman" w:hAnsi="Times New Roman"/>
          <w:sz w:val="24"/>
          <w:szCs w:val="24"/>
          <w:lang w:val="fr-FR"/>
        </w:rPr>
        <w:t>5</w:t>
      </w:r>
      <w:r w:rsidR="00EB49F1" w:rsidRPr="00D6169E">
        <w:rPr>
          <w:rFonts w:ascii="Times New Roman" w:hAnsi="Times New Roman"/>
          <w:sz w:val="24"/>
          <w:szCs w:val="24"/>
          <w:lang w:val="fr-FR"/>
        </w:rPr>
        <w:t xml:space="preserve">) Nyamathi, A., &amp; Koniak-Griffin, D. (Volume Eds.) </w:t>
      </w:r>
      <w:r w:rsidR="00EB49F1" w:rsidRPr="00D6169E">
        <w:rPr>
          <w:rFonts w:ascii="Times New Roman" w:hAnsi="Times New Roman"/>
          <w:sz w:val="24"/>
          <w:szCs w:val="24"/>
        </w:rPr>
        <w:t xml:space="preserve">(2007). </w:t>
      </w:r>
      <w:r w:rsidR="00EB49F1" w:rsidRPr="00D6169E">
        <w:rPr>
          <w:rFonts w:ascii="Times New Roman" w:hAnsi="Times New Roman"/>
          <w:i/>
          <w:sz w:val="24"/>
          <w:szCs w:val="24"/>
        </w:rPr>
        <w:t xml:space="preserve">Annual Review of Nursing Research </w:t>
      </w:r>
      <w:r w:rsidR="00EB49F1" w:rsidRPr="00D6169E">
        <w:rPr>
          <w:rFonts w:ascii="Times New Roman" w:hAnsi="Times New Roman"/>
          <w:sz w:val="24"/>
          <w:szCs w:val="24"/>
        </w:rPr>
        <w:t xml:space="preserve">Volume 25: Vulnerable Populations; </w:t>
      </w:r>
      <w:r w:rsidR="00EB49F1" w:rsidRPr="00D6169E">
        <w:rPr>
          <w:rFonts w:ascii="Times New Roman" w:hAnsi="Times New Roman"/>
          <w:b/>
          <w:sz w:val="24"/>
          <w:szCs w:val="24"/>
        </w:rPr>
        <w:t>Chapters 1 and 6;</w:t>
      </w:r>
      <w:r w:rsidR="00EB49F1" w:rsidRPr="00D6169E">
        <w:rPr>
          <w:rFonts w:ascii="Times New Roman" w:hAnsi="Times New Roman"/>
          <w:sz w:val="24"/>
          <w:szCs w:val="24"/>
        </w:rPr>
        <w:t xml:space="preserve"> Springer Publications.</w:t>
      </w:r>
      <w:r w:rsidR="005301E3" w:rsidRPr="00D6169E">
        <w:rPr>
          <w:rFonts w:ascii="Times New Roman" w:hAnsi="Times New Roman"/>
          <w:sz w:val="24"/>
          <w:szCs w:val="24"/>
        </w:rPr>
        <w:t xml:space="preserve"> </w:t>
      </w:r>
      <w:r w:rsidR="00E64164" w:rsidRPr="00D6169E">
        <w:rPr>
          <w:rFonts w:ascii="Times New Roman" w:hAnsi="Times New Roman"/>
          <w:b/>
          <w:sz w:val="24"/>
          <w:szCs w:val="24"/>
        </w:rPr>
        <w:t xml:space="preserve">Text is </w:t>
      </w:r>
      <w:r w:rsidR="005301E3" w:rsidRPr="00D6169E">
        <w:rPr>
          <w:rFonts w:ascii="Times New Roman" w:hAnsi="Times New Roman"/>
          <w:b/>
          <w:sz w:val="24"/>
          <w:szCs w:val="24"/>
        </w:rPr>
        <w:t xml:space="preserve">available </w:t>
      </w:r>
      <w:r w:rsidR="00EB49F1" w:rsidRPr="00D6169E">
        <w:rPr>
          <w:rFonts w:ascii="Times New Roman" w:hAnsi="Times New Roman"/>
          <w:b/>
          <w:sz w:val="24"/>
          <w:szCs w:val="24"/>
        </w:rPr>
        <w:t>online through the UTA Library.</w:t>
      </w:r>
    </w:p>
    <w:p w:rsidR="00EB49F1" w:rsidRPr="00D6169E" w:rsidRDefault="00EB49F1" w:rsidP="00EB49F1">
      <w:pPr>
        <w:rPr>
          <w:rFonts w:ascii="Times New Roman" w:hAnsi="Times New Roman"/>
          <w:b/>
          <w:sz w:val="24"/>
          <w:szCs w:val="24"/>
        </w:rPr>
      </w:pPr>
    </w:p>
    <w:p w:rsidR="00392B67" w:rsidRPr="00D6169E" w:rsidRDefault="00392B67" w:rsidP="002C391D">
      <w:pPr>
        <w:rPr>
          <w:rFonts w:ascii="Times New Roman" w:hAnsi="Times New Roman"/>
          <w:i/>
          <w:sz w:val="24"/>
          <w:szCs w:val="24"/>
        </w:rPr>
      </w:pPr>
    </w:p>
    <w:p w:rsidR="00CD6544" w:rsidRPr="00D6169E" w:rsidRDefault="00CD6544" w:rsidP="002C391D">
      <w:pPr>
        <w:rPr>
          <w:rFonts w:ascii="Times New Roman" w:hAnsi="Times New Roman"/>
          <w:sz w:val="24"/>
          <w:szCs w:val="24"/>
        </w:rPr>
      </w:pPr>
      <w:r w:rsidRPr="00D6169E">
        <w:rPr>
          <w:rFonts w:ascii="Times New Roman" w:hAnsi="Times New Roman"/>
          <w:sz w:val="24"/>
          <w:szCs w:val="24"/>
        </w:rPr>
        <w:t xml:space="preserve">6) </w:t>
      </w:r>
      <w:r w:rsidRPr="00D6169E">
        <w:rPr>
          <w:rFonts w:ascii="Times New Roman" w:hAnsi="Times New Roman"/>
          <w:b/>
          <w:sz w:val="24"/>
          <w:szCs w:val="24"/>
        </w:rPr>
        <w:t>Any source that will be helpful in writing literature reviews.</w:t>
      </w:r>
      <w:r w:rsidRPr="00D6169E">
        <w:rPr>
          <w:rFonts w:ascii="Times New Roman" w:hAnsi="Times New Roman"/>
          <w:sz w:val="24"/>
          <w:szCs w:val="24"/>
        </w:rPr>
        <w:t xml:space="preserve"> Students have found the following text useful. </w:t>
      </w:r>
      <w:r w:rsidR="002C391D" w:rsidRPr="00D6169E">
        <w:rPr>
          <w:rFonts w:ascii="Times New Roman" w:hAnsi="Times New Roman"/>
          <w:sz w:val="24"/>
          <w:szCs w:val="24"/>
        </w:rPr>
        <w:t xml:space="preserve"> </w:t>
      </w:r>
    </w:p>
    <w:p w:rsidR="002C391D" w:rsidRPr="00D6169E" w:rsidRDefault="002C391D" w:rsidP="002C391D">
      <w:pPr>
        <w:rPr>
          <w:rFonts w:ascii="Times New Roman" w:hAnsi="Times New Roman"/>
          <w:b/>
          <w:sz w:val="24"/>
          <w:szCs w:val="24"/>
        </w:rPr>
      </w:pPr>
      <w:r w:rsidRPr="00D6169E">
        <w:rPr>
          <w:rFonts w:ascii="Times New Roman" w:hAnsi="Times New Roman"/>
          <w:sz w:val="24"/>
          <w:szCs w:val="24"/>
        </w:rPr>
        <w:t>Galvan, J.L. (20</w:t>
      </w:r>
      <w:r w:rsidR="00CD6544" w:rsidRPr="00D6169E">
        <w:rPr>
          <w:rFonts w:ascii="Times New Roman" w:hAnsi="Times New Roman"/>
          <w:sz w:val="24"/>
          <w:szCs w:val="24"/>
        </w:rPr>
        <w:t>14</w:t>
      </w:r>
      <w:r w:rsidRPr="00D6169E">
        <w:rPr>
          <w:rFonts w:ascii="Times New Roman" w:hAnsi="Times New Roman"/>
          <w:sz w:val="24"/>
          <w:szCs w:val="24"/>
        </w:rPr>
        <w:t xml:space="preserve">). </w:t>
      </w:r>
      <w:r w:rsidRPr="00D6169E">
        <w:rPr>
          <w:rFonts w:ascii="Times New Roman" w:hAnsi="Times New Roman"/>
          <w:i/>
          <w:sz w:val="24"/>
          <w:szCs w:val="24"/>
        </w:rPr>
        <w:t>Writing literature reviews: A guide for students of the social and behavioral sciences</w:t>
      </w:r>
      <w:r w:rsidRPr="00D6169E">
        <w:rPr>
          <w:rFonts w:ascii="Times New Roman" w:hAnsi="Times New Roman"/>
          <w:sz w:val="24"/>
          <w:szCs w:val="24"/>
        </w:rPr>
        <w:t>. (</w:t>
      </w:r>
      <w:r w:rsidR="00CD6544" w:rsidRPr="00D6169E">
        <w:rPr>
          <w:rFonts w:ascii="Times New Roman" w:hAnsi="Times New Roman"/>
          <w:sz w:val="24"/>
          <w:szCs w:val="24"/>
        </w:rPr>
        <w:t>6th</w:t>
      </w:r>
      <w:r w:rsidR="00C6328F" w:rsidRPr="00D6169E">
        <w:rPr>
          <w:rFonts w:ascii="Times New Roman" w:hAnsi="Times New Roman"/>
          <w:sz w:val="24"/>
          <w:szCs w:val="24"/>
        </w:rPr>
        <w:t xml:space="preserve"> ed.). Pyrczak Publishing</w:t>
      </w:r>
      <w:r w:rsidRPr="00D6169E">
        <w:rPr>
          <w:rFonts w:ascii="Times New Roman" w:hAnsi="Times New Roman"/>
          <w:sz w:val="24"/>
          <w:szCs w:val="24"/>
        </w:rPr>
        <w:t xml:space="preserve"> </w:t>
      </w:r>
      <w:r w:rsidR="00CD6544" w:rsidRPr="00D6169E">
        <w:rPr>
          <w:rFonts w:ascii="Times New Roman" w:hAnsi="Times New Roman"/>
          <w:sz w:val="24"/>
          <w:szCs w:val="24"/>
        </w:rPr>
        <w:t>(</w:t>
      </w:r>
      <w:hyperlink r:id="rId11" w:history="1">
        <w:r w:rsidR="00CD6544" w:rsidRPr="00D6169E">
          <w:rPr>
            <w:rStyle w:val="Hyperlink"/>
            <w:rFonts w:ascii="Times New Roman" w:hAnsi="Times New Roman"/>
            <w:sz w:val="24"/>
            <w:szCs w:val="24"/>
          </w:rPr>
          <w:t>www.pyrpub.com</w:t>
        </w:r>
      </w:hyperlink>
      <w:r w:rsidR="00CD6544" w:rsidRPr="00D6169E">
        <w:rPr>
          <w:rFonts w:ascii="Times New Roman" w:hAnsi="Times New Roman"/>
          <w:sz w:val="24"/>
          <w:szCs w:val="24"/>
        </w:rPr>
        <w:t>)</w:t>
      </w:r>
      <w:r w:rsidR="00C6328F" w:rsidRPr="00D6169E">
        <w:rPr>
          <w:rFonts w:ascii="Times New Roman" w:hAnsi="Times New Roman"/>
          <w:sz w:val="24"/>
          <w:szCs w:val="24"/>
        </w:rPr>
        <w:t>.</w:t>
      </w:r>
      <w:r w:rsidR="00CD6544" w:rsidRPr="00D6169E">
        <w:rPr>
          <w:rFonts w:ascii="Times New Roman" w:hAnsi="Times New Roman"/>
          <w:sz w:val="24"/>
          <w:szCs w:val="24"/>
        </w:rPr>
        <w:t xml:space="preserve"> </w:t>
      </w:r>
      <w:r w:rsidRPr="00D6169E">
        <w:rPr>
          <w:rFonts w:ascii="Times New Roman" w:hAnsi="Times New Roman"/>
          <w:sz w:val="24"/>
          <w:szCs w:val="24"/>
        </w:rPr>
        <w:t xml:space="preserve">This book actually has exercises to help you write. </w:t>
      </w:r>
    </w:p>
    <w:p w:rsidR="007628E3" w:rsidRPr="00D6169E" w:rsidRDefault="007628E3" w:rsidP="00A13833">
      <w:pPr>
        <w:rPr>
          <w:rFonts w:ascii="Times New Roman" w:hAnsi="Times New Roman"/>
          <w:b/>
          <w:sz w:val="24"/>
          <w:szCs w:val="24"/>
        </w:rPr>
      </w:pPr>
    </w:p>
    <w:p w:rsidR="00C6328F" w:rsidRPr="00D6169E" w:rsidRDefault="00C6328F" w:rsidP="00C6328F">
      <w:pPr>
        <w:rPr>
          <w:rFonts w:ascii="Times New Roman" w:hAnsi="Times New Roman"/>
          <w:b/>
          <w:sz w:val="24"/>
          <w:szCs w:val="24"/>
        </w:rPr>
      </w:pPr>
      <w:r w:rsidRPr="00D6169E">
        <w:rPr>
          <w:rFonts w:ascii="Times New Roman" w:hAnsi="Times New Roman"/>
          <w:b/>
          <w:sz w:val="24"/>
          <w:szCs w:val="24"/>
          <w:u w:val="single"/>
        </w:rPr>
        <w:t>Teaching Methods/Strategies</w:t>
      </w:r>
      <w:r w:rsidRPr="00D6169E">
        <w:rPr>
          <w:rFonts w:ascii="Times New Roman" w:hAnsi="Times New Roman"/>
          <w:b/>
          <w:sz w:val="24"/>
          <w:szCs w:val="24"/>
        </w:rPr>
        <w:t xml:space="preserve">:  </w:t>
      </w:r>
    </w:p>
    <w:p w:rsidR="00C6328F" w:rsidRPr="00D6169E" w:rsidRDefault="00C6328F" w:rsidP="00C6328F">
      <w:pPr>
        <w:rPr>
          <w:rFonts w:ascii="Times New Roman" w:hAnsi="Times New Roman"/>
          <w:b/>
          <w:sz w:val="24"/>
          <w:szCs w:val="24"/>
        </w:rPr>
      </w:pPr>
      <w:r w:rsidRPr="00D6169E">
        <w:rPr>
          <w:rFonts w:ascii="Times New Roman" w:hAnsi="Times New Roman"/>
          <w:sz w:val="24"/>
          <w:szCs w:val="24"/>
        </w:rPr>
        <w:t>Seminar and web-based discussion, selected readings, individual and group learning activities, journaling, web-based tutorials, role play, and epistemological reflection</w:t>
      </w:r>
      <w:r w:rsidRPr="00D6169E">
        <w:rPr>
          <w:rFonts w:ascii="Times New Roman" w:hAnsi="Times New Roman"/>
          <w:b/>
          <w:sz w:val="24"/>
          <w:szCs w:val="24"/>
        </w:rPr>
        <w:t xml:space="preserve">  </w:t>
      </w:r>
    </w:p>
    <w:p w:rsidR="00C6328F" w:rsidRPr="00D6169E" w:rsidRDefault="00C6328F" w:rsidP="00A13833">
      <w:pPr>
        <w:rPr>
          <w:rFonts w:ascii="Times New Roman" w:hAnsi="Times New Roman"/>
          <w:b/>
          <w:sz w:val="24"/>
          <w:szCs w:val="24"/>
        </w:rPr>
      </w:pPr>
    </w:p>
    <w:p w:rsidR="002C391D" w:rsidRPr="00D6169E" w:rsidRDefault="002C391D" w:rsidP="00A13833">
      <w:pPr>
        <w:rPr>
          <w:rFonts w:ascii="Times New Roman" w:hAnsi="Times New Roman"/>
          <w:b/>
          <w:sz w:val="24"/>
          <w:szCs w:val="24"/>
          <w:u w:val="single"/>
        </w:rPr>
      </w:pPr>
      <w:r w:rsidRPr="00D6169E">
        <w:rPr>
          <w:rFonts w:ascii="Times New Roman" w:hAnsi="Times New Roman"/>
          <w:b/>
          <w:sz w:val="24"/>
          <w:szCs w:val="24"/>
          <w:u w:val="single"/>
        </w:rPr>
        <w:t>Course Topics:</w:t>
      </w:r>
    </w:p>
    <w:p w:rsidR="002C391D" w:rsidRPr="00D6169E" w:rsidRDefault="002C391D" w:rsidP="002C391D">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 xml:space="preserve">Please see the </w:t>
      </w:r>
      <w:r w:rsidRPr="00D6169E">
        <w:rPr>
          <w:rFonts w:ascii="Times New Roman" w:eastAsia="Times New Roman" w:hAnsi="Times New Roman"/>
          <w:b/>
          <w:sz w:val="24"/>
          <w:szCs w:val="24"/>
          <w:lang w:eastAsia="en-US"/>
        </w:rPr>
        <w:t xml:space="preserve">class schedule posted on Black Board </w:t>
      </w:r>
      <w:r w:rsidRPr="00D6169E">
        <w:rPr>
          <w:rFonts w:ascii="Times New Roman" w:eastAsia="Times New Roman" w:hAnsi="Times New Roman"/>
          <w:sz w:val="24"/>
          <w:szCs w:val="24"/>
          <w:lang w:eastAsia="en-US"/>
        </w:rPr>
        <w:t>for information about weekly topics, objectives, preparation, learning activities, assignments, and due dates for course requirements. There is a guideline for each class (classroom and on-line) posted on Black Board.</w:t>
      </w:r>
    </w:p>
    <w:p w:rsidR="002C391D" w:rsidRPr="00D6169E" w:rsidRDefault="002C391D" w:rsidP="002C391D">
      <w:pPr>
        <w:numPr>
          <w:ilvl w:val="0"/>
          <w:numId w:val="6"/>
        </w:numPr>
        <w:tabs>
          <w:tab w:val="clear" w:pos="1080"/>
        </w:tabs>
        <w:ind w:left="72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On becoming a nurse scientist/scholar</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Definitions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Strategies for Successful Acculturation</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Knowledge development</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Networking</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Mentoring</w:t>
      </w:r>
    </w:p>
    <w:p w:rsidR="002C391D" w:rsidRPr="00D6169E" w:rsidRDefault="002C391D" w:rsidP="002C391D">
      <w:pPr>
        <w:numPr>
          <w:ilvl w:val="0"/>
          <w:numId w:val="6"/>
        </w:numPr>
        <w:tabs>
          <w:tab w:val="clear" w:pos="1080"/>
          <w:tab w:val="num" w:pos="720"/>
        </w:tabs>
        <w:ind w:left="72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 xml:space="preserve">Nurses as scientists </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Historical antecedents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Preparation</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Nature and types of research</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Funding</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Implications of current national health care concerns including the shortage of nurses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Future directions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Preparation</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Roles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Research activities</w:t>
      </w:r>
    </w:p>
    <w:p w:rsidR="002C391D" w:rsidRPr="00D6169E" w:rsidRDefault="002C391D" w:rsidP="002C391D">
      <w:pPr>
        <w:numPr>
          <w:ilvl w:val="0"/>
          <w:numId w:val="6"/>
        </w:numPr>
        <w:tabs>
          <w:tab w:val="clear" w:pos="1080"/>
          <w:tab w:val="num" w:pos="720"/>
        </w:tabs>
        <w:ind w:left="72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Factors influencing the development/evolution of nursing science</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Research priorities and agenda</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Professional nursing organizations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Governmental agencies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Consumers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Funding sources, procedures, mechanisms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Changing awareness of the role of nurses in health care</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 xml:space="preserve"> Cadre of nurse scientists </w:t>
      </w:r>
    </w:p>
    <w:p w:rsidR="002C391D" w:rsidRPr="00D6169E" w:rsidRDefault="002C391D" w:rsidP="002C391D">
      <w:pPr>
        <w:numPr>
          <w:ilvl w:val="0"/>
          <w:numId w:val="6"/>
        </w:numPr>
        <w:tabs>
          <w:tab w:val="clear" w:pos="1080"/>
          <w:tab w:val="num" w:pos="720"/>
        </w:tabs>
        <w:ind w:left="72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Human Rights in Science</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International standards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Issues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Politics</w:t>
      </w:r>
    </w:p>
    <w:p w:rsidR="002C391D" w:rsidRPr="00D6169E" w:rsidRDefault="002C391D" w:rsidP="002C391D">
      <w:pPr>
        <w:numPr>
          <w:ilvl w:val="1"/>
          <w:numId w:val="6"/>
        </w:numPr>
        <w:tabs>
          <w:tab w:val="clear" w:pos="1440"/>
          <w:tab w:val="num" w:pos="1080"/>
        </w:tabs>
        <w:ind w:left="108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Implications for research</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Legal mandates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Processes and procedures</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Monitoring</w:t>
      </w:r>
    </w:p>
    <w:p w:rsidR="002C391D" w:rsidRPr="00D6169E" w:rsidRDefault="002C391D" w:rsidP="002C391D">
      <w:pPr>
        <w:numPr>
          <w:ilvl w:val="2"/>
          <w:numId w:val="6"/>
        </w:numPr>
        <w:tabs>
          <w:tab w:val="clear" w:pos="2340"/>
          <w:tab w:val="num" w:pos="1440"/>
        </w:tabs>
        <w:ind w:left="1440"/>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Sanctions</w:t>
      </w:r>
    </w:p>
    <w:p w:rsidR="002C391D" w:rsidRDefault="002C391D" w:rsidP="002C391D">
      <w:pPr>
        <w:rPr>
          <w:rFonts w:ascii="Times New Roman" w:hAnsi="Times New Roman"/>
          <w:b/>
          <w:sz w:val="24"/>
          <w:szCs w:val="24"/>
        </w:rPr>
      </w:pPr>
    </w:p>
    <w:p w:rsidR="00D6169E" w:rsidRPr="00D6169E" w:rsidRDefault="00D6169E" w:rsidP="002C391D">
      <w:pPr>
        <w:rPr>
          <w:rFonts w:ascii="Times New Roman" w:hAnsi="Times New Roman"/>
          <w:b/>
          <w:sz w:val="24"/>
          <w:szCs w:val="24"/>
        </w:rPr>
      </w:pPr>
    </w:p>
    <w:p w:rsidR="00392B67" w:rsidRPr="00D6169E" w:rsidRDefault="001D4D95" w:rsidP="002C391D">
      <w:pPr>
        <w:rPr>
          <w:rFonts w:ascii="Times New Roman" w:hAnsi="Times New Roman"/>
          <w:b/>
          <w:sz w:val="24"/>
          <w:szCs w:val="24"/>
          <w:u w:val="single"/>
        </w:rPr>
      </w:pPr>
      <w:r w:rsidRPr="00D6169E">
        <w:rPr>
          <w:rFonts w:ascii="Times New Roman" w:hAnsi="Times New Roman"/>
          <w:b/>
          <w:sz w:val="24"/>
          <w:szCs w:val="24"/>
          <w:u w:val="single"/>
        </w:rPr>
        <w:lastRenderedPageBreak/>
        <w:t>Description of Major Assignments and Examinations with due dates:</w:t>
      </w:r>
    </w:p>
    <w:p w:rsidR="002C391D" w:rsidRPr="00D6169E" w:rsidRDefault="002C391D" w:rsidP="002C391D">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 xml:space="preserve">To successfully complete this course, students must complete each of the following requirements.  </w:t>
      </w:r>
      <w:r w:rsidR="00C6328F" w:rsidRPr="00D6169E">
        <w:rPr>
          <w:rFonts w:ascii="Times New Roman" w:eastAsia="Times New Roman" w:hAnsi="Times New Roman"/>
          <w:sz w:val="24"/>
          <w:szCs w:val="24"/>
          <w:lang w:eastAsia="en-US"/>
        </w:rPr>
        <w:t>Guidelines and grading c</w:t>
      </w:r>
      <w:r w:rsidRPr="00D6169E">
        <w:rPr>
          <w:rFonts w:ascii="Times New Roman" w:eastAsia="Times New Roman" w:hAnsi="Times New Roman"/>
          <w:sz w:val="24"/>
          <w:szCs w:val="24"/>
          <w:lang w:eastAsia="en-US"/>
        </w:rPr>
        <w:t>riteria for each</w:t>
      </w:r>
      <w:r w:rsidR="00C6328F" w:rsidRPr="00D6169E">
        <w:rPr>
          <w:rFonts w:ascii="Times New Roman" w:eastAsia="Times New Roman" w:hAnsi="Times New Roman"/>
          <w:sz w:val="24"/>
          <w:szCs w:val="24"/>
          <w:lang w:eastAsia="en-US"/>
        </w:rPr>
        <w:t xml:space="preserve"> assignment</w:t>
      </w:r>
      <w:r w:rsidRPr="00D6169E">
        <w:rPr>
          <w:rFonts w:ascii="Times New Roman" w:eastAsia="Times New Roman" w:hAnsi="Times New Roman"/>
          <w:sz w:val="24"/>
          <w:szCs w:val="24"/>
          <w:lang w:eastAsia="en-US"/>
        </w:rPr>
        <w:t xml:space="preserve"> are posted on Black Board.</w:t>
      </w:r>
    </w:p>
    <w:p w:rsidR="00707348" w:rsidRDefault="00707348" w:rsidP="00133D4B">
      <w:pPr>
        <w:pStyle w:val="BodyTextIndent"/>
        <w:rPr>
          <w:b/>
          <w:bCs/>
        </w:rPr>
      </w:pPr>
    </w:p>
    <w:p w:rsidR="00DC5F00" w:rsidRPr="00D6169E" w:rsidRDefault="00133D4B" w:rsidP="00133D4B">
      <w:pPr>
        <w:rPr>
          <w:rFonts w:ascii="Times New Roman" w:hAnsi="Times New Roman"/>
          <w:bCs/>
          <w:sz w:val="24"/>
          <w:szCs w:val="24"/>
          <w:u w:val="single"/>
        </w:rPr>
      </w:pPr>
      <w:r w:rsidRPr="00D6169E">
        <w:rPr>
          <w:rFonts w:ascii="Times New Roman" w:hAnsi="Times New Roman"/>
          <w:b/>
          <w:bCs/>
          <w:sz w:val="24"/>
          <w:szCs w:val="24"/>
          <w:u w:val="single"/>
        </w:rPr>
        <w:t>Weekly Journals:</w:t>
      </w:r>
      <w:r w:rsidRPr="00D6169E">
        <w:rPr>
          <w:rFonts w:ascii="Times New Roman" w:hAnsi="Times New Roman"/>
          <w:bCs/>
          <w:sz w:val="24"/>
          <w:szCs w:val="24"/>
          <w:u w:val="single"/>
        </w:rPr>
        <w:t xml:space="preserve"> </w:t>
      </w:r>
    </w:p>
    <w:p w:rsidR="00133D4B" w:rsidRPr="00D6169E" w:rsidRDefault="00133D4B" w:rsidP="00133D4B">
      <w:pPr>
        <w:rPr>
          <w:rFonts w:ascii="Times New Roman" w:hAnsi="Times New Roman"/>
          <w:sz w:val="24"/>
          <w:szCs w:val="24"/>
        </w:rPr>
      </w:pPr>
      <w:r w:rsidRPr="00D6169E">
        <w:rPr>
          <w:rFonts w:ascii="Times New Roman" w:hAnsi="Times New Roman"/>
          <w:bCs/>
          <w:sz w:val="24"/>
          <w:szCs w:val="24"/>
        </w:rPr>
        <w:t>Submit a w</w:t>
      </w:r>
      <w:r w:rsidRPr="00D6169E">
        <w:rPr>
          <w:rFonts w:ascii="Times New Roman" w:hAnsi="Times New Roman"/>
          <w:sz w:val="24"/>
          <w:szCs w:val="24"/>
        </w:rPr>
        <w:t xml:space="preserve">eekly journal of </w:t>
      </w:r>
      <w:r w:rsidRPr="00D6169E">
        <w:rPr>
          <w:rFonts w:ascii="Times New Roman" w:hAnsi="Times New Roman"/>
          <w:i/>
          <w:iCs/>
          <w:sz w:val="24"/>
          <w:szCs w:val="24"/>
        </w:rPr>
        <w:t>epistemological reflections</w:t>
      </w:r>
      <w:r w:rsidRPr="00D6169E">
        <w:rPr>
          <w:rFonts w:ascii="Times New Roman" w:hAnsi="Times New Roman"/>
          <w:sz w:val="24"/>
          <w:szCs w:val="24"/>
        </w:rPr>
        <w:t xml:space="preserve">.  Think of your journal as your professional diary.  Keep a record of your activities, your thoughts about these activities (usefulness now and in the future in meeting your goals), and what additional activities you plan to pursue.  The instructor will comment on your reflections, suggest additional or other activities, and make observations about your development as a scientist. A guideline describing the required components for each journal is posted on Black Board. Journals are submitted to the instructor electronically by </w:t>
      </w:r>
      <w:r w:rsidRPr="00D6169E">
        <w:rPr>
          <w:rFonts w:ascii="Times New Roman" w:hAnsi="Times New Roman"/>
          <w:b/>
          <w:sz w:val="24"/>
          <w:szCs w:val="24"/>
        </w:rPr>
        <w:t>Tuesday at 11:59 pm</w:t>
      </w:r>
      <w:r w:rsidRPr="00D6169E">
        <w:rPr>
          <w:rFonts w:ascii="Times New Roman" w:hAnsi="Times New Roman"/>
          <w:sz w:val="24"/>
          <w:szCs w:val="24"/>
        </w:rPr>
        <w:t xml:space="preserve"> following our Friday class. Journals are written for both classroom and online meetings. </w:t>
      </w:r>
    </w:p>
    <w:p w:rsidR="00133D4B" w:rsidRPr="00D6169E" w:rsidRDefault="00133D4B" w:rsidP="00133D4B">
      <w:pPr>
        <w:rPr>
          <w:rFonts w:ascii="Times New Roman" w:hAnsi="Times New Roman"/>
          <w:sz w:val="24"/>
          <w:szCs w:val="24"/>
        </w:rPr>
      </w:pPr>
    </w:p>
    <w:p w:rsidR="0002241F" w:rsidRPr="00D6169E" w:rsidRDefault="00133D4B" w:rsidP="0002241F">
      <w:pPr>
        <w:rPr>
          <w:rFonts w:ascii="Times New Roman" w:hAnsi="Times New Roman"/>
          <w:b/>
          <w:sz w:val="24"/>
          <w:szCs w:val="24"/>
        </w:rPr>
      </w:pPr>
      <w:r w:rsidRPr="00D6169E">
        <w:rPr>
          <w:rFonts w:ascii="Times New Roman" w:hAnsi="Times New Roman"/>
          <w:b/>
          <w:bCs/>
          <w:sz w:val="24"/>
          <w:szCs w:val="24"/>
          <w:u w:val="single"/>
        </w:rPr>
        <w:t>Q</w:t>
      </w:r>
      <w:r w:rsidRPr="00D6169E">
        <w:rPr>
          <w:rFonts w:ascii="Times New Roman" w:hAnsi="Times New Roman"/>
          <w:b/>
          <w:sz w:val="24"/>
          <w:szCs w:val="24"/>
          <w:u w:val="single"/>
        </w:rPr>
        <w:t>uizzes</w:t>
      </w:r>
      <w:r w:rsidRPr="00D6169E">
        <w:rPr>
          <w:rFonts w:ascii="Times New Roman" w:hAnsi="Times New Roman"/>
          <w:b/>
          <w:sz w:val="24"/>
          <w:szCs w:val="24"/>
        </w:rPr>
        <w:t xml:space="preserve"> </w:t>
      </w:r>
      <w:r w:rsidRPr="00D6169E">
        <w:rPr>
          <w:rFonts w:ascii="Times New Roman" w:hAnsi="Times New Roman"/>
          <w:sz w:val="24"/>
          <w:szCs w:val="24"/>
        </w:rPr>
        <w:t xml:space="preserve">are included as part of the class preparation activities for select classes.  When included, responses are </w:t>
      </w:r>
      <w:r w:rsidR="00DC5F00" w:rsidRPr="00D6169E">
        <w:rPr>
          <w:rFonts w:ascii="Times New Roman" w:hAnsi="Times New Roman"/>
          <w:sz w:val="24"/>
          <w:szCs w:val="24"/>
        </w:rPr>
        <w:t xml:space="preserve">electronically </w:t>
      </w:r>
      <w:r w:rsidRPr="00D6169E">
        <w:rPr>
          <w:rFonts w:ascii="Times New Roman" w:hAnsi="Times New Roman"/>
          <w:sz w:val="24"/>
          <w:szCs w:val="24"/>
        </w:rPr>
        <w:t xml:space="preserve">submitted as a separate MS Word document to the instructor. Quizzes are </w:t>
      </w:r>
      <w:r w:rsidR="0002241F" w:rsidRPr="00D6169E">
        <w:rPr>
          <w:rFonts w:ascii="Times New Roman" w:hAnsi="Times New Roman"/>
          <w:sz w:val="24"/>
          <w:szCs w:val="24"/>
        </w:rPr>
        <w:t xml:space="preserve">due by </w:t>
      </w:r>
      <w:r w:rsidR="0002241F" w:rsidRPr="00D6169E">
        <w:rPr>
          <w:rFonts w:ascii="Times New Roman" w:hAnsi="Times New Roman"/>
          <w:b/>
          <w:sz w:val="24"/>
          <w:szCs w:val="24"/>
        </w:rPr>
        <w:t>Tuesday 11:59 PM</w:t>
      </w:r>
      <w:r w:rsidR="0002241F" w:rsidRPr="00D6169E">
        <w:rPr>
          <w:rFonts w:ascii="Times New Roman" w:hAnsi="Times New Roman"/>
          <w:sz w:val="24"/>
          <w:szCs w:val="24"/>
        </w:rPr>
        <w:t xml:space="preserve"> following our Friday class as directed. Quiz questions are listed on the Weekly Class Guidelines of select weeks. </w:t>
      </w:r>
    </w:p>
    <w:p w:rsidR="00133D4B" w:rsidRPr="00D6169E" w:rsidRDefault="00133D4B" w:rsidP="00133D4B">
      <w:pPr>
        <w:rPr>
          <w:rFonts w:ascii="Times New Roman" w:hAnsi="Times New Roman"/>
          <w:sz w:val="24"/>
          <w:szCs w:val="24"/>
        </w:rPr>
      </w:pPr>
    </w:p>
    <w:p w:rsidR="00133D4B" w:rsidRDefault="00133D4B" w:rsidP="00133D4B">
      <w:pPr>
        <w:rPr>
          <w:rFonts w:ascii="Times New Roman" w:hAnsi="Times New Roman"/>
          <w:sz w:val="24"/>
          <w:szCs w:val="24"/>
        </w:rPr>
      </w:pPr>
      <w:r w:rsidRPr="00D6169E">
        <w:rPr>
          <w:rFonts w:ascii="Times New Roman" w:hAnsi="Times New Roman"/>
          <w:b/>
          <w:sz w:val="24"/>
          <w:szCs w:val="24"/>
          <w:u w:val="single"/>
        </w:rPr>
        <w:t>Weekly Class Participation</w:t>
      </w:r>
      <w:r w:rsidRPr="00D6169E">
        <w:rPr>
          <w:rFonts w:ascii="Times New Roman" w:hAnsi="Times New Roman"/>
          <w:b/>
          <w:sz w:val="24"/>
          <w:szCs w:val="24"/>
        </w:rPr>
        <w:t>:</w:t>
      </w:r>
      <w:r w:rsidRPr="00D6169E">
        <w:rPr>
          <w:rFonts w:ascii="Times New Roman" w:hAnsi="Times New Roman"/>
          <w:b/>
          <w:bCs/>
          <w:sz w:val="24"/>
          <w:szCs w:val="24"/>
        </w:rPr>
        <w:t xml:space="preserve"> </w:t>
      </w:r>
      <w:r w:rsidRPr="00D6169E">
        <w:rPr>
          <w:rFonts w:ascii="Times New Roman" w:hAnsi="Times New Roman"/>
          <w:sz w:val="24"/>
          <w:szCs w:val="24"/>
        </w:rPr>
        <w:t xml:space="preserve">Each week you are expected to substantively participate in course discussions. You will </w:t>
      </w:r>
      <w:r w:rsidR="0063249D" w:rsidRPr="00D6169E">
        <w:rPr>
          <w:rFonts w:ascii="Times New Roman" w:hAnsi="Times New Roman"/>
          <w:sz w:val="24"/>
          <w:szCs w:val="24"/>
        </w:rPr>
        <w:t xml:space="preserve">participate in </w:t>
      </w:r>
      <w:r w:rsidRPr="00D6169E">
        <w:rPr>
          <w:rFonts w:ascii="Times New Roman" w:hAnsi="Times New Roman"/>
          <w:sz w:val="24"/>
          <w:szCs w:val="24"/>
        </w:rPr>
        <w:t xml:space="preserve">two ways: during face to face class meetings and through the Black Board discussion boards.  It is expected that students will: a) actively share thoughts and ideas, b) integrate course materials into discussions, c) share pertinent personal/professional experiences, d) pose  questions/issues that provoke critical thought and analysis, e) </w:t>
      </w:r>
      <w:r w:rsidR="0063249D" w:rsidRPr="00D6169E">
        <w:rPr>
          <w:rFonts w:ascii="Times New Roman" w:hAnsi="Times New Roman"/>
          <w:sz w:val="24"/>
          <w:szCs w:val="24"/>
        </w:rPr>
        <w:t>make (or post when online)</w:t>
      </w:r>
      <w:r w:rsidRPr="00D6169E">
        <w:rPr>
          <w:rFonts w:ascii="Times New Roman" w:hAnsi="Times New Roman"/>
          <w:sz w:val="24"/>
          <w:szCs w:val="24"/>
        </w:rPr>
        <w:t xml:space="preserve">  substantive comments related to the weekly content, and read, listen, and respond to the contributions of others.</w:t>
      </w:r>
      <w:r w:rsidR="009C0AB4" w:rsidRPr="00D6169E">
        <w:rPr>
          <w:rFonts w:ascii="Times New Roman" w:hAnsi="Times New Roman"/>
          <w:sz w:val="24"/>
          <w:szCs w:val="24"/>
        </w:rPr>
        <w:t xml:space="preserve"> Document sources appropriately in written responses and verbal discussions.</w:t>
      </w:r>
    </w:p>
    <w:p w:rsidR="00707348" w:rsidRDefault="00707348" w:rsidP="00133D4B">
      <w:pPr>
        <w:rPr>
          <w:rFonts w:ascii="Times New Roman" w:hAnsi="Times New Roman"/>
          <w:sz w:val="24"/>
          <w:szCs w:val="24"/>
        </w:rPr>
      </w:pPr>
    </w:p>
    <w:p w:rsidR="00707348" w:rsidRPr="00D6169E" w:rsidRDefault="00707348" w:rsidP="00707348">
      <w:pPr>
        <w:pStyle w:val="BodyTextIndent"/>
        <w:rPr>
          <w:b/>
          <w:bCs/>
        </w:rPr>
      </w:pPr>
      <w:r w:rsidRPr="00D6169E">
        <w:rPr>
          <w:b/>
          <w:bCs/>
        </w:rPr>
        <w:t xml:space="preserve">Final Paper: </w:t>
      </w:r>
    </w:p>
    <w:p w:rsidR="00707348" w:rsidRPr="00D6169E" w:rsidRDefault="00707348" w:rsidP="00707348">
      <w:pPr>
        <w:pStyle w:val="BodyTextIndent"/>
        <w:ind w:left="0" w:firstLine="0"/>
        <w:rPr>
          <w:bCs/>
        </w:rPr>
      </w:pPr>
      <w:r w:rsidRPr="00D6169E">
        <w:rPr>
          <w:bCs/>
        </w:rPr>
        <w:t>This paper is about your Research Interest Area.</w:t>
      </w:r>
      <w:r w:rsidRPr="00D6169E">
        <w:rPr>
          <w:b/>
          <w:bCs/>
        </w:rPr>
        <w:t xml:space="preserve"> </w:t>
      </w:r>
      <w:r w:rsidRPr="00D6169E">
        <w:rPr>
          <w:bCs/>
        </w:rPr>
        <w:t xml:space="preserve">The paper will describe your research interest area, a relevant health policy and the potential contribution of your research in shaping health policy. An electronic copy of the paper is due </w:t>
      </w:r>
      <w:r w:rsidRPr="00D6169E">
        <w:rPr>
          <w:b/>
          <w:bCs/>
        </w:rPr>
        <w:t xml:space="preserve">December 5, 2014. </w:t>
      </w:r>
      <w:r w:rsidRPr="00D6169E">
        <w:rPr>
          <w:bCs/>
        </w:rPr>
        <w:t xml:space="preserve"> A detailed guideline for the paper is posted on Black Board.</w:t>
      </w:r>
    </w:p>
    <w:p w:rsidR="00707348" w:rsidRDefault="00707348" w:rsidP="00133D4B">
      <w:pPr>
        <w:rPr>
          <w:rFonts w:ascii="Times New Roman" w:hAnsi="Times New Roman"/>
          <w:sz w:val="24"/>
          <w:szCs w:val="24"/>
        </w:rPr>
      </w:pPr>
    </w:p>
    <w:p w:rsidR="0002241F" w:rsidRPr="00D6169E" w:rsidRDefault="0002241F" w:rsidP="0002241F">
      <w:pPr>
        <w:rPr>
          <w:rFonts w:ascii="Times New Roman" w:hAnsi="Times New Roman"/>
          <w:b/>
          <w:sz w:val="24"/>
          <w:szCs w:val="24"/>
          <w:u w:val="single"/>
        </w:rPr>
      </w:pPr>
      <w:r w:rsidRPr="00D6169E">
        <w:rPr>
          <w:rFonts w:ascii="Times New Roman" w:hAnsi="Times New Roman"/>
          <w:b/>
          <w:sz w:val="24"/>
          <w:szCs w:val="24"/>
          <w:u w:val="single"/>
        </w:rPr>
        <w:t>Course Assignments contribute the following percentage points to your final course grade.</w:t>
      </w:r>
    </w:p>
    <w:p w:rsidR="0002241F" w:rsidRPr="00D6169E" w:rsidRDefault="0002241F" w:rsidP="0002241F">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 xml:space="preserve">Research Interest Area Paper                    </w:t>
      </w:r>
      <w:r>
        <w:rPr>
          <w:rFonts w:ascii="Times New Roman" w:eastAsia="Times New Roman" w:hAnsi="Times New Roman"/>
          <w:sz w:val="24"/>
          <w:szCs w:val="24"/>
          <w:lang w:eastAsia="en-US"/>
        </w:rPr>
        <w:t xml:space="preserve">  </w:t>
      </w:r>
      <w:r w:rsidRPr="00D6169E">
        <w:rPr>
          <w:rFonts w:ascii="Times New Roman" w:eastAsia="Times New Roman" w:hAnsi="Times New Roman"/>
          <w:sz w:val="24"/>
          <w:szCs w:val="24"/>
          <w:lang w:eastAsia="en-US"/>
        </w:rPr>
        <w:t xml:space="preserve">   50%</w:t>
      </w:r>
    </w:p>
    <w:p w:rsidR="0002241F" w:rsidRPr="00D6169E" w:rsidRDefault="0002241F" w:rsidP="0002241F">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Journals</w:t>
      </w:r>
      <w:r w:rsidRPr="00D6169E">
        <w:rPr>
          <w:rFonts w:ascii="Times New Roman" w:eastAsia="Times New Roman" w:hAnsi="Times New Roman"/>
          <w:sz w:val="24"/>
          <w:szCs w:val="24"/>
          <w:lang w:eastAsia="en-US"/>
        </w:rPr>
        <w:tab/>
      </w:r>
      <w:r w:rsidRPr="00D6169E">
        <w:rPr>
          <w:rFonts w:ascii="Times New Roman" w:eastAsia="Times New Roman" w:hAnsi="Times New Roman"/>
          <w:sz w:val="24"/>
          <w:szCs w:val="24"/>
          <w:lang w:eastAsia="en-US"/>
        </w:rPr>
        <w:tab/>
      </w:r>
      <w:r w:rsidRPr="00D6169E">
        <w:rPr>
          <w:rFonts w:ascii="Times New Roman" w:eastAsia="Times New Roman" w:hAnsi="Times New Roman"/>
          <w:sz w:val="24"/>
          <w:szCs w:val="24"/>
          <w:lang w:eastAsia="en-US"/>
        </w:rPr>
        <w:tab/>
      </w:r>
      <w:r w:rsidRPr="00D6169E">
        <w:rPr>
          <w:rFonts w:ascii="Times New Roman" w:eastAsia="Times New Roman" w:hAnsi="Times New Roman"/>
          <w:sz w:val="24"/>
          <w:szCs w:val="24"/>
          <w:lang w:eastAsia="en-US"/>
        </w:rPr>
        <w:tab/>
      </w:r>
      <w:r w:rsidRPr="00D6169E">
        <w:rPr>
          <w:rFonts w:ascii="Times New Roman" w:eastAsia="Times New Roman" w:hAnsi="Times New Roman"/>
          <w:sz w:val="24"/>
          <w:szCs w:val="24"/>
          <w:lang w:eastAsia="en-US"/>
        </w:rPr>
        <w:tab/>
        <w:t>40%</w:t>
      </w:r>
    </w:p>
    <w:p w:rsidR="0002241F" w:rsidRPr="00D6169E" w:rsidRDefault="0002241F" w:rsidP="0002241F">
      <w:pPr>
        <w:rPr>
          <w:rFonts w:ascii="Times New Roman" w:eastAsia="Times New Roman" w:hAnsi="Times New Roman"/>
          <w:sz w:val="24"/>
          <w:szCs w:val="24"/>
          <w:lang w:eastAsia="en-US"/>
        </w:rPr>
      </w:pPr>
      <w:r w:rsidRPr="00D6169E">
        <w:rPr>
          <w:rFonts w:ascii="Times New Roman" w:eastAsia="Times New Roman" w:hAnsi="Times New Roman"/>
          <w:sz w:val="24"/>
          <w:szCs w:val="24"/>
          <w:lang w:eastAsia="en-US"/>
        </w:rPr>
        <w:t>Quizzes                                                          10%</w:t>
      </w:r>
    </w:p>
    <w:p w:rsidR="0002241F" w:rsidRPr="00D6169E" w:rsidRDefault="0002241F" w:rsidP="0002241F">
      <w:pPr>
        <w:rPr>
          <w:rFonts w:ascii="Times New Roman" w:eastAsia="Times New Roman" w:hAnsi="Times New Roman"/>
          <w:b/>
          <w:sz w:val="24"/>
          <w:szCs w:val="24"/>
          <w:lang w:eastAsia="en-US"/>
        </w:rPr>
      </w:pPr>
      <w:r w:rsidRPr="00D6169E">
        <w:rPr>
          <w:rFonts w:ascii="Times New Roman" w:eastAsia="Times New Roman" w:hAnsi="Times New Roman"/>
          <w:b/>
          <w:sz w:val="24"/>
          <w:szCs w:val="24"/>
          <w:lang w:eastAsia="en-US"/>
        </w:rPr>
        <w:t>Total                                                            100%</w:t>
      </w:r>
    </w:p>
    <w:p w:rsidR="0002241F" w:rsidRPr="00D6169E" w:rsidRDefault="0002241F" w:rsidP="0002241F">
      <w:pPr>
        <w:rPr>
          <w:rFonts w:ascii="Times New Roman" w:eastAsia="Times New Roman" w:hAnsi="Times New Roman"/>
          <w:b/>
          <w:sz w:val="24"/>
          <w:szCs w:val="24"/>
          <w:lang w:eastAsia="en-US"/>
        </w:rPr>
      </w:pPr>
    </w:p>
    <w:p w:rsidR="0002241F" w:rsidRPr="00D6169E" w:rsidRDefault="0002241F" w:rsidP="0002241F">
      <w:pPr>
        <w:rPr>
          <w:rFonts w:ascii="Times New Roman" w:hAnsi="Times New Roman"/>
          <w:sz w:val="24"/>
          <w:szCs w:val="24"/>
        </w:rPr>
      </w:pPr>
      <w:r w:rsidRPr="00D6169E">
        <w:rPr>
          <w:rFonts w:ascii="Times New Roman" w:hAnsi="Times New Roman"/>
          <w:b/>
          <w:sz w:val="24"/>
          <w:szCs w:val="24"/>
          <w:u w:val="single"/>
        </w:rPr>
        <w:t>Grading Policy</w:t>
      </w:r>
      <w:r w:rsidRPr="00D6169E">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w:t>
      </w:r>
    </w:p>
    <w:p w:rsidR="0002241F" w:rsidRDefault="0002241F" w:rsidP="0002241F">
      <w:pPr>
        <w:rPr>
          <w:rFonts w:ascii="Times New Roman" w:hAnsi="Times New Roman"/>
          <w:sz w:val="24"/>
          <w:szCs w:val="24"/>
        </w:rPr>
      </w:pPr>
    </w:p>
    <w:p w:rsidR="0002241F" w:rsidRPr="00D6169E" w:rsidRDefault="0002241F" w:rsidP="0002241F">
      <w:pPr>
        <w:rPr>
          <w:rFonts w:ascii="Times New Roman" w:hAnsi="Times New Roman"/>
          <w:b/>
          <w:sz w:val="24"/>
          <w:szCs w:val="24"/>
          <w:u w:val="single"/>
        </w:rPr>
      </w:pPr>
      <w:r w:rsidRPr="00D6169E">
        <w:rPr>
          <w:rFonts w:ascii="Times New Roman" w:hAnsi="Times New Roman"/>
          <w:b/>
          <w:sz w:val="24"/>
          <w:szCs w:val="24"/>
          <w:u w:val="single"/>
        </w:rPr>
        <w:t>Course Grading Scale</w:t>
      </w:r>
    </w:p>
    <w:p w:rsidR="0002241F" w:rsidRPr="00D6169E" w:rsidRDefault="0002241F" w:rsidP="0002241F">
      <w:pPr>
        <w:rPr>
          <w:rFonts w:ascii="Times New Roman" w:hAnsi="Times New Roman"/>
          <w:sz w:val="24"/>
          <w:szCs w:val="24"/>
        </w:rPr>
      </w:pPr>
      <w:r w:rsidRPr="00D6169E">
        <w:rPr>
          <w:rFonts w:ascii="Times New Roman" w:hAnsi="Times New Roman"/>
          <w:sz w:val="24"/>
          <w:szCs w:val="24"/>
        </w:rPr>
        <w:t>A = 92 to 100</w:t>
      </w:r>
    </w:p>
    <w:p w:rsidR="0002241F" w:rsidRPr="00D6169E" w:rsidRDefault="0002241F" w:rsidP="0002241F">
      <w:pPr>
        <w:rPr>
          <w:rFonts w:ascii="Times New Roman" w:hAnsi="Times New Roman"/>
          <w:sz w:val="24"/>
          <w:szCs w:val="24"/>
        </w:rPr>
      </w:pPr>
      <w:r w:rsidRPr="00D6169E">
        <w:rPr>
          <w:rFonts w:ascii="Times New Roman" w:hAnsi="Times New Roman"/>
          <w:sz w:val="24"/>
          <w:szCs w:val="24"/>
        </w:rPr>
        <w:t>B = 83 to 91</w:t>
      </w:r>
      <w:r>
        <w:rPr>
          <w:rFonts w:ascii="Times New Roman" w:hAnsi="Times New Roman"/>
          <w:sz w:val="24"/>
          <w:szCs w:val="24"/>
        </w:rPr>
        <w:t>.99</w:t>
      </w:r>
    </w:p>
    <w:p w:rsidR="0002241F" w:rsidRPr="00D6169E" w:rsidRDefault="0002241F" w:rsidP="0002241F">
      <w:pPr>
        <w:rPr>
          <w:rFonts w:ascii="Times New Roman" w:hAnsi="Times New Roman"/>
          <w:sz w:val="24"/>
          <w:szCs w:val="24"/>
        </w:rPr>
      </w:pPr>
      <w:r w:rsidRPr="00D6169E">
        <w:rPr>
          <w:rFonts w:ascii="Times New Roman" w:hAnsi="Times New Roman"/>
          <w:sz w:val="24"/>
          <w:szCs w:val="24"/>
        </w:rPr>
        <w:t>C = 74 to 82</w:t>
      </w:r>
      <w:r>
        <w:rPr>
          <w:rFonts w:ascii="Times New Roman" w:hAnsi="Times New Roman"/>
          <w:sz w:val="24"/>
          <w:szCs w:val="24"/>
        </w:rPr>
        <w:t>.99</w:t>
      </w:r>
    </w:p>
    <w:p w:rsidR="0002241F" w:rsidRPr="00D6169E" w:rsidRDefault="0002241F" w:rsidP="0002241F">
      <w:pPr>
        <w:rPr>
          <w:rFonts w:ascii="Times New Roman" w:hAnsi="Times New Roman"/>
          <w:sz w:val="24"/>
          <w:szCs w:val="24"/>
        </w:rPr>
      </w:pPr>
      <w:r w:rsidRPr="00D6169E">
        <w:rPr>
          <w:rFonts w:ascii="Times New Roman" w:hAnsi="Times New Roman"/>
          <w:sz w:val="24"/>
          <w:szCs w:val="24"/>
        </w:rPr>
        <w:t>D = 68 to 73</w:t>
      </w:r>
      <w:r>
        <w:rPr>
          <w:rFonts w:ascii="Times New Roman" w:hAnsi="Times New Roman"/>
          <w:sz w:val="24"/>
          <w:szCs w:val="24"/>
        </w:rPr>
        <w:t>.99</w:t>
      </w:r>
    </w:p>
    <w:p w:rsidR="0002241F" w:rsidRPr="00D6169E" w:rsidRDefault="0002241F" w:rsidP="0002241F">
      <w:pPr>
        <w:rPr>
          <w:rFonts w:ascii="Times New Roman" w:hAnsi="Times New Roman"/>
          <w:sz w:val="24"/>
          <w:szCs w:val="24"/>
        </w:rPr>
      </w:pPr>
      <w:r w:rsidRPr="00D6169E">
        <w:rPr>
          <w:rFonts w:ascii="Times New Roman" w:hAnsi="Times New Roman"/>
          <w:sz w:val="24"/>
          <w:szCs w:val="24"/>
        </w:rPr>
        <w:t xml:space="preserve">F = below </w:t>
      </w:r>
      <w:r>
        <w:rPr>
          <w:rFonts w:ascii="Times New Roman" w:hAnsi="Times New Roman"/>
          <w:sz w:val="24"/>
          <w:szCs w:val="24"/>
        </w:rPr>
        <w:t>68</w:t>
      </w:r>
      <w:r w:rsidRPr="00D6169E">
        <w:rPr>
          <w:rFonts w:ascii="Times New Roman" w:hAnsi="Times New Roman"/>
          <w:sz w:val="24"/>
          <w:szCs w:val="24"/>
        </w:rPr>
        <w:t xml:space="preserve"> – cannot progress.</w:t>
      </w:r>
    </w:p>
    <w:p w:rsidR="0002241F" w:rsidRDefault="0002241F" w:rsidP="00133D4B">
      <w:pPr>
        <w:rPr>
          <w:rFonts w:ascii="Times New Roman" w:hAnsi="Times New Roman"/>
          <w:sz w:val="24"/>
          <w:szCs w:val="24"/>
        </w:rPr>
      </w:pPr>
    </w:p>
    <w:p w:rsidR="0002241F" w:rsidRDefault="0002241F" w:rsidP="00133D4B">
      <w:pPr>
        <w:rPr>
          <w:rFonts w:ascii="Times New Roman" w:hAnsi="Times New Roman"/>
          <w:sz w:val="24"/>
          <w:szCs w:val="24"/>
        </w:rPr>
      </w:pPr>
    </w:p>
    <w:p w:rsidR="00502FAD" w:rsidRDefault="003E0105" w:rsidP="00133D4B">
      <w:pPr>
        <w:rPr>
          <w:rFonts w:ascii="Times New Roman" w:hAnsi="Times New Roman"/>
          <w:sz w:val="24"/>
          <w:szCs w:val="24"/>
        </w:rPr>
      </w:pPr>
      <w:r>
        <w:rPr>
          <w:rFonts w:ascii="Times New Roman" w:hAnsi="Times New Roman"/>
          <w:b/>
          <w:sz w:val="24"/>
          <w:szCs w:val="24"/>
          <w:u w:val="single"/>
        </w:rPr>
        <w:lastRenderedPageBreak/>
        <w:t xml:space="preserve">Course </w:t>
      </w:r>
      <w:r w:rsidR="00502FAD" w:rsidRPr="00D6169E">
        <w:rPr>
          <w:rFonts w:ascii="Times New Roman" w:hAnsi="Times New Roman"/>
          <w:b/>
          <w:sz w:val="24"/>
          <w:szCs w:val="24"/>
          <w:u w:val="single"/>
        </w:rPr>
        <w:t>Schedule</w:t>
      </w:r>
      <w:r w:rsidR="00502FAD" w:rsidRPr="00D6169E">
        <w:rPr>
          <w:rFonts w:ascii="Times New Roman" w:hAnsi="Times New Roman"/>
          <w:sz w:val="24"/>
          <w:szCs w:val="24"/>
          <w:u w:val="single"/>
        </w:rPr>
        <w:t>:</w:t>
      </w:r>
      <w:r w:rsidR="00502FAD" w:rsidRPr="00D6169E">
        <w:rPr>
          <w:rFonts w:ascii="Times New Roman" w:hAnsi="Times New Roman"/>
          <w:sz w:val="24"/>
          <w:szCs w:val="24"/>
        </w:rPr>
        <w:t xml:space="preserve"> A detailed schedule that includes weekly class topics is posted as a separate document on Black Board. </w:t>
      </w:r>
      <w:r w:rsidR="00502FAD" w:rsidRPr="00D6169E">
        <w:rPr>
          <w:rFonts w:ascii="Times New Roman" w:hAnsi="Times New Roman"/>
          <w:b/>
          <w:sz w:val="24"/>
          <w:szCs w:val="24"/>
        </w:rPr>
        <w:t>Weekly Class Guidelines</w:t>
      </w:r>
      <w:r w:rsidR="00502FAD" w:rsidRPr="00D6169E">
        <w:rPr>
          <w:rFonts w:ascii="Times New Roman" w:hAnsi="Times New Roman"/>
          <w:sz w:val="24"/>
          <w:szCs w:val="24"/>
        </w:rPr>
        <w:t xml:space="preserve"> describing class objectives, readings, and assigned activities are posted as separate documents on Black Board.</w:t>
      </w:r>
      <w:r w:rsidR="00707348">
        <w:rPr>
          <w:rFonts w:ascii="Times New Roman" w:hAnsi="Times New Roman"/>
          <w:sz w:val="24"/>
          <w:szCs w:val="24"/>
        </w:rPr>
        <w:t xml:space="preserve"> Listed below is a copy of the course schedule.</w:t>
      </w:r>
    </w:p>
    <w:p w:rsidR="00707348" w:rsidRPr="00707348" w:rsidRDefault="00707348" w:rsidP="00133D4B">
      <w:pPr>
        <w:rPr>
          <w:rFonts w:ascii="Times New Roman" w:hAnsi="Times New Roman"/>
          <w:sz w:val="24"/>
          <w:szCs w:val="24"/>
        </w:rPr>
      </w:pPr>
    </w:p>
    <w:tbl>
      <w:tblPr>
        <w:tblpPr w:leftFromText="180" w:rightFromText="180" w:vertAnchor="text" w:horzAnchor="margin" w:tblpXSpec="center" w:tblpY="57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58"/>
        <w:gridCol w:w="4500"/>
        <w:gridCol w:w="1350"/>
        <w:gridCol w:w="2232"/>
      </w:tblGrid>
      <w:tr w:rsidR="0002241F" w:rsidRPr="00707348" w:rsidTr="00707D8E">
        <w:trPr>
          <w:trHeight w:val="665"/>
        </w:trPr>
        <w:tc>
          <w:tcPr>
            <w:tcW w:w="810"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Class #</w:t>
            </w:r>
          </w:p>
        </w:tc>
        <w:tc>
          <w:tcPr>
            <w:tcW w:w="1458"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Date</w:t>
            </w:r>
          </w:p>
        </w:tc>
        <w:tc>
          <w:tcPr>
            <w:tcW w:w="4500"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Topic</w:t>
            </w:r>
          </w:p>
        </w:tc>
        <w:tc>
          <w:tcPr>
            <w:tcW w:w="1350"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Location</w:t>
            </w:r>
          </w:p>
        </w:tc>
        <w:tc>
          <w:tcPr>
            <w:tcW w:w="2232"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Assignment Due Dates</w:t>
            </w: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1</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August 22</w:t>
            </w:r>
          </w:p>
        </w:tc>
        <w:tc>
          <w:tcPr>
            <w:tcW w:w="450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Introduction to Course</w:t>
            </w: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b/>
                <w:sz w:val="20"/>
                <w:szCs w:val="20"/>
              </w:rPr>
              <w:t>Journals:</w:t>
            </w:r>
            <w:r w:rsidRPr="00707348">
              <w:rPr>
                <w:rFonts w:ascii="Times New Roman" w:hAnsi="Times New Roman"/>
                <w:sz w:val="20"/>
                <w:szCs w:val="20"/>
              </w:rPr>
              <w:t xml:space="preserve">  weekly</w:t>
            </w: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2</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August 29</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On Becoming a Scientist/Scholar</w:t>
            </w:r>
          </w:p>
          <w:p w:rsidR="0002241F" w:rsidRPr="00707348" w:rsidRDefault="0002241F" w:rsidP="00707D8E">
            <w:pPr>
              <w:rPr>
                <w:rFonts w:ascii="Times New Roman" w:hAnsi="Times New Roman"/>
                <w:sz w:val="20"/>
                <w:szCs w:val="20"/>
              </w:rPr>
            </w:pPr>
            <w:r w:rsidRPr="00707348">
              <w:rPr>
                <w:rFonts w:ascii="Times New Roman" w:hAnsi="Times New Roman"/>
                <w:sz w:val="20"/>
                <w:szCs w:val="20"/>
              </w:rPr>
              <w:t>NINR: Online Training Course</w:t>
            </w: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rPr>
                <w:rFonts w:ascii="Times New Roman" w:hAnsi="Times New Roman"/>
                <w:sz w:val="20"/>
                <w:szCs w:val="20"/>
              </w:rPr>
            </w:pPr>
            <w:r w:rsidRPr="00707348">
              <w:rPr>
                <w:rFonts w:ascii="Times New Roman" w:hAnsi="Times New Roman"/>
                <w:b/>
                <w:sz w:val="20"/>
                <w:szCs w:val="20"/>
              </w:rPr>
              <w:t>Quizzes:</w:t>
            </w:r>
            <w:r w:rsidRPr="00707348">
              <w:rPr>
                <w:rFonts w:ascii="Times New Roman" w:hAnsi="Times New Roman"/>
                <w:sz w:val="20"/>
                <w:szCs w:val="20"/>
              </w:rPr>
              <w:t xml:space="preserve"> weekly </w:t>
            </w: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3</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September 5</w:t>
            </w:r>
          </w:p>
        </w:tc>
        <w:tc>
          <w:tcPr>
            <w:tcW w:w="450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Nurse Scientists: Who are they?</w:t>
            </w: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b/>
                <w:sz w:val="20"/>
                <w:szCs w:val="20"/>
              </w:rPr>
              <w:t>Paper:</w:t>
            </w:r>
            <w:r w:rsidRPr="00707348">
              <w:rPr>
                <w:rFonts w:ascii="Times New Roman" w:hAnsi="Times New Roman"/>
                <w:sz w:val="20"/>
                <w:szCs w:val="20"/>
              </w:rPr>
              <w:t xml:space="preserve"> Dec. 5th</w:t>
            </w: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4</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September 12</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Nursing Research: Challenges, Future Directions and Shaping Health Policy</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5</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September 19</w:t>
            </w:r>
          </w:p>
        </w:tc>
        <w:tc>
          <w:tcPr>
            <w:tcW w:w="450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Funding For Nursing Research</w:t>
            </w:r>
          </w:p>
        </w:tc>
        <w:tc>
          <w:tcPr>
            <w:tcW w:w="1350" w:type="dxa"/>
          </w:tcPr>
          <w:p w:rsidR="0002241F" w:rsidRPr="00707348" w:rsidRDefault="0002241F" w:rsidP="00707D8E">
            <w:pPr>
              <w:spacing w:line="480" w:lineRule="auto"/>
              <w:rPr>
                <w:rFonts w:ascii="Times New Roman" w:hAnsi="Times New Roman"/>
                <w:b/>
                <w:sz w:val="20"/>
                <w:szCs w:val="20"/>
              </w:rPr>
            </w:pPr>
            <w:r w:rsidRPr="00707348">
              <w:rPr>
                <w:rFonts w:ascii="Times New Roman" w:hAnsi="Times New Roman"/>
                <w:b/>
                <w:sz w:val="20"/>
                <w:szCs w:val="20"/>
              </w:rPr>
              <w:t>On-line</w:t>
            </w:r>
          </w:p>
        </w:tc>
        <w:tc>
          <w:tcPr>
            <w:tcW w:w="2232" w:type="dxa"/>
          </w:tcPr>
          <w:p w:rsidR="0002241F" w:rsidRPr="00707348" w:rsidRDefault="0002241F" w:rsidP="00707D8E">
            <w:pPr>
              <w:spacing w:line="480" w:lineRule="auto"/>
              <w:rPr>
                <w:rFonts w:ascii="Times New Roman" w:hAnsi="Times New Roman"/>
                <w:sz w:val="24"/>
                <w:szCs w:val="24"/>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6</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September 26</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NINR: Advisory Council; Projects Funded in 2012, 2013, 2014 to date</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7</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October 3</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Funding Processes, Mechanisms, Cycles</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spacing w:line="480" w:lineRule="auto"/>
              <w:rPr>
                <w:rFonts w:ascii="Times New Roman" w:hAnsi="Times New Roman"/>
                <w:b/>
                <w:sz w:val="20"/>
                <w:szCs w:val="20"/>
              </w:rPr>
            </w:pPr>
            <w:r w:rsidRPr="00707348">
              <w:rPr>
                <w:rFonts w:ascii="Times New Roman" w:hAnsi="Times New Roman"/>
                <w:b/>
                <w:sz w:val="20"/>
                <w:szCs w:val="20"/>
              </w:rPr>
              <w:t>On-line</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8</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October 10</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Grantsmanship / Dissertation Research /Timelines</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9</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October 17</w:t>
            </w:r>
          </w:p>
        </w:tc>
        <w:tc>
          <w:tcPr>
            <w:tcW w:w="450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Components of Grant Proposals</w:t>
            </w:r>
          </w:p>
        </w:tc>
        <w:tc>
          <w:tcPr>
            <w:tcW w:w="1350" w:type="dxa"/>
          </w:tcPr>
          <w:p w:rsidR="0002241F" w:rsidRPr="00707348" w:rsidRDefault="0002241F" w:rsidP="00707D8E">
            <w:pPr>
              <w:spacing w:line="480" w:lineRule="auto"/>
              <w:rPr>
                <w:rFonts w:ascii="Times New Roman" w:hAnsi="Times New Roman"/>
                <w:b/>
                <w:sz w:val="20"/>
                <w:szCs w:val="20"/>
              </w:rPr>
            </w:pPr>
            <w:r w:rsidRPr="00707348">
              <w:rPr>
                <w:rFonts w:ascii="Times New Roman" w:hAnsi="Times New Roman"/>
                <w:b/>
                <w:sz w:val="20"/>
                <w:szCs w:val="20"/>
              </w:rPr>
              <w:t>On-line</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10</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October 24</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Rights, Responsibilities, Freedoms of Scientists</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Classroom</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11</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October 31</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Peer review / Monitoring Scientists and their Research</w:t>
            </w:r>
          </w:p>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rPr>
                <w:rFonts w:ascii="Times New Roman" w:hAnsi="Times New Roman"/>
                <w:b/>
                <w:sz w:val="20"/>
                <w:szCs w:val="20"/>
              </w:rPr>
            </w:pPr>
            <w:r w:rsidRPr="00707348">
              <w:rPr>
                <w:rFonts w:ascii="Times New Roman" w:hAnsi="Times New Roman"/>
                <w:b/>
                <w:sz w:val="20"/>
                <w:szCs w:val="20"/>
              </w:rPr>
              <w:t>Classroom</w:t>
            </w:r>
          </w:p>
          <w:p w:rsidR="0002241F" w:rsidRPr="00707348" w:rsidRDefault="0002241F" w:rsidP="00707D8E">
            <w:pPr>
              <w:rPr>
                <w:rFonts w:ascii="Times New Roman" w:hAnsi="Times New Roman"/>
                <w:sz w:val="20"/>
                <w:szCs w:val="20"/>
              </w:rPr>
            </w:pP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c>
          <w:tcPr>
            <w:tcW w:w="810" w:type="dxa"/>
          </w:tcPr>
          <w:p w:rsidR="0002241F" w:rsidRPr="00707348" w:rsidRDefault="0002241F" w:rsidP="00707D8E">
            <w:pPr>
              <w:spacing w:line="480" w:lineRule="auto"/>
              <w:jc w:val="center"/>
              <w:rPr>
                <w:rFonts w:ascii="Times New Roman" w:hAnsi="Times New Roman"/>
                <w:sz w:val="20"/>
                <w:szCs w:val="20"/>
              </w:rPr>
            </w:pPr>
            <w:r w:rsidRPr="00707348">
              <w:rPr>
                <w:rFonts w:ascii="Times New Roman" w:hAnsi="Times New Roman"/>
                <w:sz w:val="20"/>
                <w:szCs w:val="20"/>
              </w:rPr>
              <w:t>12</w:t>
            </w:r>
          </w:p>
        </w:tc>
        <w:tc>
          <w:tcPr>
            <w:tcW w:w="1458"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November 7</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Certification: Human Subjects in Research [UTA: On-line Human Subjects Protection Training (HSP)</w:t>
            </w:r>
          </w:p>
        </w:tc>
        <w:tc>
          <w:tcPr>
            <w:tcW w:w="1350" w:type="dxa"/>
          </w:tcPr>
          <w:p w:rsidR="0002241F" w:rsidRPr="00707348" w:rsidRDefault="0002241F" w:rsidP="00707D8E">
            <w:pPr>
              <w:spacing w:line="480" w:lineRule="auto"/>
              <w:rPr>
                <w:rFonts w:ascii="Times New Roman" w:hAnsi="Times New Roman"/>
                <w:sz w:val="20"/>
                <w:szCs w:val="20"/>
              </w:rPr>
            </w:pPr>
            <w:r w:rsidRPr="00707348">
              <w:rPr>
                <w:rFonts w:ascii="Times New Roman" w:hAnsi="Times New Roman"/>
                <w:sz w:val="20"/>
                <w:szCs w:val="20"/>
              </w:rPr>
              <w:t>On-line</w:t>
            </w:r>
          </w:p>
        </w:tc>
        <w:tc>
          <w:tcPr>
            <w:tcW w:w="2232" w:type="dxa"/>
          </w:tcPr>
          <w:p w:rsidR="0002241F" w:rsidRPr="00707348" w:rsidRDefault="0002241F" w:rsidP="00707D8E">
            <w:pPr>
              <w:spacing w:line="480" w:lineRule="auto"/>
              <w:rPr>
                <w:rFonts w:ascii="Times New Roman" w:hAnsi="Times New Roman"/>
                <w:sz w:val="20"/>
                <w:szCs w:val="20"/>
              </w:rPr>
            </w:pPr>
          </w:p>
        </w:tc>
      </w:tr>
      <w:tr w:rsidR="0002241F" w:rsidRPr="00707348" w:rsidTr="00707D8E">
        <w:trPr>
          <w:trHeight w:val="485"/>
        </w:trPr>
        <w:tc>
          <w:tcPr>
            <w:tcW w:w="810" w:type="dxa"/>
          </w:tcPr>
          <w:p w:rsidR="0002241F" w:rsidRPr="00707348" w:rsidRDefault="0002241F" w:rsidP="00707D8E">
            <w:pPr>
              <w:jc w:val="center"/>
              <w:rPr>
                <w:rFonts w:ascii="Times New Roman" w:hAnsi="Times New Roman"/>
                <w:sz w:val="20"/>
                <w:szCs w:val="20"/>
              </w:rPr>
            </w:pPr>
            <w:r w:rsidRPr="00707348">
              <w:rPr>
                <w:rFonts w:ascii="Times New Roman" w:hAnsi="Times New Roman"/>
                <w:sz w:val="20"/>
                <w:szCs w:val="20"/>
              </w:rPr>
              <w:t>13</w:t>
            </w:r>
          </w:p>
        </w:tc>
        <w:tc>
          <w:tcPr>
            <w:tcW w:w="1458"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November 14</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Protecting Research Data</w:t>
            </w:r>
          </w:p>
        </w:tc>
        <w:tc>
          <w:tcPr>
            <w:tcW w:w="1350" w:type="dxa"/>
          </w:tcPr>
          <w:p w:rsidR="0002241F" w:rsidRPr="00707348" w:rsidRDefault="0002241F" w:rsidP="00707D8E">
            <w:pPr>
              <w:rPr>
                <w:rFonts w:ascii="Times New Roman" w:hAnsi="Times New Roman"/>
                <w:b/>
                <w:sz w:val="20"/>
                <w:szCs w:val="20"/>
              </w:rPr>
            </w:pPr>
            <w:r w:rsidRPr="00707348">
              <w:rPr>
                <w:rFonts w:ascii="Times New Roman" w:hAnsi="Times New Roman"/>
                <w:b/>
                <w:sz w:val="20"/>
                <w:szCs w:val="20"/>
              </w:rPr>
              <w:t>Classroom</w:t>
            </w:r>
          </w:p>
        </w:tc>
        <w:tc>
          <w:tcPr>
            <w:tcW w:w="2232" w:type="dxa"/>
          </w:tcPr>
          <w:p w:rsidR="0002241F" w:rsidRPr="00707348" w:rsidRDefault="0002241F" w:rsidP="00707D8E">
            <w:pPr>
              <w:rPr>
                <w:rFonts w:ascii="Times New Roman" w:hAnsi="Times New Roman"/>
                <w:sz w:val="20"/>
                <w:szCs w:val="20"/>
              </w:rPr>
            </w:pPr>
          </w:p>
        </w:tc>
      </w:tr>
      <w:tr w:rsidR="0002241F" w:rsidRPr="0002241F" w:rsidTr="00707D8E">
        <w:tc>
          <w:tcPr>
            <w:tcW w:w="810" w:type="dxa"/>
          </w:tcPr>
          <w:p w:rsidR="0002241F" w:rsidRPr="00707348" w:rsidRDefault="0002241F" w:rsidP="00707D8E">
            <w:pPr>
              <w:jc w:val="center"/>
              <w:rPr>
                <w:rFonts w:ascii="Times New Roman" w:hAnsi="Times New Roman"/>
                <w:sz w:val="20"/>
                <w:szCs w:val="20"/>
              </w:rPr>
            </w:pPr>
            <w:r w:rsidRPr="00707348">
              <w:rPr>
                <w:rFonts w:ascii="Times New Roman" w:hAnsi="Times New Roman"/>
                <w:sz w:val="20"/>
                <w:szCs w:val="20"/>
              </w:rPr>
              <w:t>14</w:t>
            </w:r>
          </w:p>
        </w:tc>
        <w:tc>
          <w:tcPr>
            <w:tcW w:w="1458"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November 21</w:t>
            </w:r>
          </w:p>
        </w:tc>
        <w:tc>
          <w:tcPr>
            <w:tcW w:w="450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1. Developing a Program</w:t>
            </w:r>
            <w:r w:rsidR="003E0105">
              <w:rPr>
                <w:rFonts w:ascii="Times New Roman" w:hAnsi="Times New Roman"/>
                <w:sz w:val="20"/>
                <w:szCs w:val="20"/>
              </w:rPr>
              <w:t xml:space="preserve"> </w:t>
            </w:r>
            <w:r w:rsidRPr="00707348">
              <w:rPr>
                <w:rFonts w:ascii="Times New Roman" w:hAnsi="Times New Roman"/>
                <w:sz w:val="20"/>
                <w:szCs w:val="20"/>
              </w:rPr>
              <w:t>of Research</w:t>
            </w:r>
            <w:r w:rsidR="003E0105">
              <w:rPr>
                <w:rFonts w:ascii="Times New Roman" w:hAnsi="Times New Roman"/>
                <w:sz w:val="20"/>
                <w:szCs w:val="20"/>
              </w:rPr>
              <w:t xml:space="preserve">, </w:t>
            </w:r>
            <w:r w:rsidRPr="00707348">
              <w:rPr>
                <w:rFonts w:ascii="Times New Roman" w:hAnsi="Times New Roman"/>
                <w:sz w:val="20"/>
                <w:szCs w:val="20"/>
              </w:rPr>
              <w:t>2. Reflections on your growth as an emerging nurse scientist.</w:t>
            </w:r>
          </w:p>
          <w:p w:rsidR="0002241F" w:rsidRPr="00707348" w:rsidRDefault="0002241F" w:rsidP="00707D8E">
            <w:pPr>
              <w:jc w:val="center"/>
              <w:rPr>
                <w:rFonts w:ascii="Times New Roman" w:hAnsi="Times New Roman"/>
                <w:b/>
                <w:i/>
                <w:sz w:val="20"/>
                <w:szCs w:val="20"/>
              </w:rPr>
            </w:pPr>
            <w:r w:rsidRPr="00707348">
              <w:rPr>
                <w:rFonts w:ascii="Times New Roman" w:hAnsi="Times New Roman"/>
                <w:b/>
                <w:i/>
                <w:sz w:val="20"/>
                <w:szCs w:val="20"/>
              </w:rPr>
              <w:t>Course evaluations on-line</w:t>
            </w:r>
          </w:p>
        </w:tc>
        <w:tc>
          <w:tcPr>
            <w:tcW w:w="1350"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Classroom</w:t>
            </w:r>
          </w:p>
          <w:p w:rsidR="0002241F" w:rsidRPr="00707348" w:rsidRDefault="0002241F" w:rsidP="00707D8E">
            <w:pPr>
              <w:rPr>
                <w:rFonts w:ascii="Times New Roman" w:hAnsi="Times New Roman"/>
                <w:b/>
                <w:sz w:val="20"/>
                <w:szCs w:val="20"/>
              </w:rPr>
            </w:pPr>
          </w:p>
        </w:tc>
        <w:tc>
          <w:tcPr>
            <w:tcW w:w="2232" w:type="dxa"/>
          </w:tcPr>
          <w:p w:rsidR="0002241F" w:rsidRPr="0002241F" w:rsidRDefault="0002241F" w:rsidP="00707D8E">
            <w:pPr>
              <w:rPr>
                <w:rFonts w:ascii="Times New Roman" w:hAnsi="Times New Roman"/>
                <w:b/>
                <w:sz w:val="20"/>
                <w:szCs w:val="20"/>
              </w:rPr>
            </w:pPr>
            <w:r w:rsidRPr="0002241F">
              <w:rPr>
                <w:rFonts w:ascii="Times New Roman" w:hAnsi="Times New Roman"/>
                <w:b/>
                <w:color w:val="FF0000"/>
                <w:sz w:val="20"/>
                <w:szCs w:val="20"/>
              </w:rPr>
              <w:t>Last Class of Semester</w:t>
            </w:r>
          </w:p>
        </w:tc>
      </w:tr>
      <w:tr w:rsidR="0002241F" w:rsidRPr="00707348" w:rsidTr="00707D8E">
        <w:trPr>
          <w:trHeight w:val="458"/>
        </w:trPr>
        <w:tc>
          <w:tcPr>
            <w:tcW w:w="810" w:type="dxa"/>
          </w:tcPr>
          <w:p w:rsidR="0002241F" w:rsidRPr="00707348" w:rsidRDefault="0002241F" w:rsidP="00707D8E">
            <w:pPr>
              <w:jc w:val="center"/>
              <w:rPr>
                <w:rFonts w:ascii="Times New Roman" w:hAnsi="Times New Roman"/>
                <w:sz w:val="20"/>
                <w:szCs w:val="20"/>
              </w:rPr>
            </w:pPr>
            <w:r w:rsidRPr="00707348">
              <w:rPr>
                <w:rFonts w:ascii="Times New Roman" w:hAnsi="Times New Roman"/>
                <w:sz w:val="20"/>
                <w:szCs w:val="20"/>
              </w:rPr>
              <w:t>15</w:t>
            </w:r>
          </w:p>
        </w:tc>
        <w:tc>
          <w:tcPr>
            <w:tcW w:w="1458"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November 28</w:t>
            </w:r>
          </w:p>
        </w:tc>
        <w:tc>
          <w:tcPr>
            <w:tcW w:w="4500" w:type="dxa"/>
          </w:tcPr>
          <w:p w:rsidR="0002241F" w:rsidRPr="00707348" w:rsidRDefault="0002241F" w:rsidP="00707D8E">
            <w:pPr>
              <w:jc w:val="center"/>
              <w:rPr>
                <w:rFonts w:ascii="Times New Roman" w:hAnsi="Times New Roman"/>
                <w:b/>
                <w:sz w:val="20"/>
                <w:szCs w:val="20"/>
              </w:rPr>
            </w:pPr>
            <w:r w:rsidRPr="00707348">
              <w:rPr>
                <w:rFonts w:ascii="Times New Roman" w:hAnsi="Times New Roman"/>
                <w:b/>
                <w:sz w:val="20"/>
                <w:szCs w:val="20"/>
              </w:rPr>
              <w:t>Thanksgiving  Holiday</w:t>
            </w:r>
          </w:p>
          <w:p w:rsidR="0002241F" w:rsidRPr="00707348" w:rsidRDefault="0002241F" w:rsidP="00707D8E">
            <w:pPr>
              <w:rPr>
                <w:rFonts w:ascii="Times New Roman" w:hAnsi="Times New Roman"/>
                <w:b/>
                <w:sz w:val="20"/>
                <w:szCs w:val="20"/>
              </w:rPr>
            </w:pPr>
          </w:p>
        </w:tc>
        <w:tc>
          <w:tcPr>
            <w:tcW w:w="1350" w:type="dxa"/>
          </w:tcPr>
          <w:p w:rsidR="0002241F" w:rsidRPr="00707348" w:rsidRDefault="0002241F" w:rsidP="00707D8E">
            <w:pPr>
              <w:rPr>
                <w:rFonts w:ascii="Times New Roman" w:hAnsi="Times New Roman"/>
                <w:b/>
                <w:sz w:val="20"/>
                <w:szCs w:val="20"/>
              </w:rPr>
            </w:pPr>
            <w:r w:rsidRPr="00707348">
              <w:rPr>
                <w:rFonts w:ascii="Times New Roman" w:hAnsi="Times New Roman"/>
                <w:b/>
                <w:sz w:val="20"/>
                <w:szCs w:val="20"/>
              </w:rPr>
              <w:t>Holiday</w:t>
            </w:r>
          </w:p>
        </w:tc>
        <w:tc>
          <w:tcPr>
            <w:tcW w:w="2232" w:type="dxa"/>
          </w:tcPr>
          <w:p w:rsidR="0002241F" w:rsidRPr="00707348" w:rsidRDefault="0002241F" w:rsidP="00707D8E">
            <w:pPr>
              <w:rPr>
                <w:rFonts w:ascii="Times New Roman" w:hAnsi="Times New Roman"/>
                <w:b/>
                <w:sz w:val="20"/>
                <w:szCs w:val="20"/>
              </w:rPr>
            </w:pPr>
            <w:r w:rsidRPr="00707348">
              <w:rPr>
                <w:rFonts w:ascii="Times New Roman" w:hAnsi="Times New Roman"/>
                <w:b/>
                <w:sz w:val="20"/>
                <w:szCs w:val="20"/>
              </w:rPr>
              <w:t>Holiday</w:t>
            </w:r>
          </w:p>
        </w:tc>
      </w:tr>
      <w:tr w:rsidR="0002241F" w:rsidRPr="00707348" w:rsidTr="00707D8E">
        <w:tc>
          <w:tcPr>
            <w:tcW w:w="810" w:type="dxa"/>
          </w:tcPr>
          <w:p w:rsidR="0002241F" w:rsidRPr="00707348" w:rsidRDefault="0002241F" w:rsidP="00707D8E">
            <w:pPr>
              <w:jc w:val="center"/>
              <w:rPr>
                <w:rFonts w:ascii="Times New Roman" w:hAnsi="Times New Roman"/>
                <w:sz w:val="20"/>
                <w:szCs w:val="20"/>
              </w:rPr>
            </w:pPr>
            <w:r w:rsidRPr="00707348">
              <w:rPr>
                <w:rFonts w:ascii="Times New Roman" w:hAnsi="Times New Roman"/>
                <w:sz w:val="20"/>
                <w:szCs w:val="20"/>
              </w:rPr>
              <w:t>16</w:t>
            </w:r>
          </w:p>
        </w:tc>
        <w:tc>
          <w:tcPr>
            <w:tcW w:w="1458"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December 5</w:t>
            </w:r>
          </w:p>
        </w:tc>
        <w:tc>
          <w:tcPr>
            <w:tcW w:w="4500" w:type="dxa"/>
          </w:tcPr>
          <w:p w:rsidR="0002241F" w:rsidRPr="00707348" w:rsidRDefault="0002241F" w:rsidP="00707D8E">
            <w:pPr>
              <w:rPr>
                <w:rFonts w:ascii="Times New Roman" w:hAnsi="Times New Roman"/>
                <w:sz w:val="20"/>
                <w:szCs w:val="20"/>
              </w:rPr>
            </w:pPr>
          </w:p>
        </w:tc>
        <w:tc>
          <w:tcPr>
            <w:tcW w:w="1350" w:type="dxa"/>
          </w:tcPr>
          <w:p w:rsidR="0002241F" w:rsidRPr="00707348" w:rsidRDefault="0002241F" w:rsidP="00707D8E">
            <w:pPr>
              <w:rPr>
                <w:rFonts w:ascii="Times New Roman" w:hAnsi="Times New Roman"/>
                <w:b/>
                <w:i/>
                <w:color w:val="FF0000"/>
                <w:sz w:val="20"/>
                <w:szCs w:val="20"/>
              </w:rPr>
            </w:pPr>
            <w:r w:rsidRPr="00707348">
              <w:rPr>
                <w:rFonts w:ascii="Times New Roman" w:hAnsi="Times New Roman"/>
                <w:b/>
                <w:i/>
                <w:color w:val="FF0000"/>
                <w:sz w:val="20"/>
                <w:szCs w:val="20"/>
              </w:rPr>
              <w:t>E-mail</w:t>
            </w:r>
          </w:p>
          <w:p w:rsidR="0002241F" w:rsidRPr="00707348" w:rsidRDefault="0002241F" w:rsidP="00707D8E">
            <w:pPr>
              <w:rPr>
                <w:rFonts w:ascii="Times New Roman" w:hAnsi="Times New Roman"/>
                <w:sz w:val="20"/>
                <w:szCs w:val="20"/>
              </w:rPr>
            </w:pPr>
          </w:p>
        </w:tc>
        <w:tc>
          <w:tcPr>
            <w:tcW w:w="2232" w:type="dxa"/>
          </w:tcPr>
          <w:p w:rsidR="0002241F" w:rsidRPr="00707348" w:rsidRDefault="0002241F" w:rsidP="00707D8E">
            <w:pPr>
              <w:rPr>
                <w:rFonts w:ascii="Times New Roman" w:hAnsi="Times New Roman"/>
                <w:sz w:val="20"/>
                <w:szCs w:val="20"/>
              </w:rPr>
            </w:pPr>
            <w:r w:rsidRPr="00707348">
              <w:rPr>
                <w:rFonts w:ascii="Times New Roman" w:hAnsi="Times New Roman"/>
                <w:sz w:val="20"/>
                <w:szCs w:val="20"/>
              </w:rPr>
              <w:t>Research Interest Area Paper</w:t>
            </w:r>
          </w:p>
          <w:p w:rsidR="0002241F" w:rsidRPr="00707348" w:rsidRDefault="0002241F" w:rsidP="00707D8E">
            <w:pPr>
              <w:rPr>
                <w:rFonts w:ascii="Times New Roman" w:hAnsi="Times New Roman"/>
                <w:sz w:val="20"/>
                <w:szCs w:val="20"/>
              </w:rPr>
            </w:pPr>
          </w:p>
        </w:tc>
      </w:tr>
    </w:tbl>
    <w:p w:rsidR="0002241F" w:rsidRDefault="0002241F" w:rsidP="00133D4B">
      <w:pPr>
        <w:rPr>
          <w:rFonts w:ascii="Times New Roman" w:hAnsi="Times New Roman"/>
          <w:sz w:val="24"/>
          <w:szCs w:val="24"/>
        </w:rPr>
      </w:pPr>
    </w:p>
    <w:p w:rsidR="0002241F" w:rsidRDefault="0002241F" w:rsidP="00133D4B">
      <w:pPr>
        <w:rPr>
          <w:rFonts w:ascii="Times New Roman" w:hAnsi="Times New Roman"/>
          <w:sz w:val="24"/>
          <w:szCs w:val="24"/>
        </w:rPr>
      </w:pPr>
    </w:p>
    <w:p w:rsidR="0002241F" w:rsidRDefault="0002241F" w:rsidP="00133D4B">
      <w:pPr>
        <w:rPr>
          <w:rFonts w:ascii="Times New Roman" w:hAnsi="Times New Roman"/>
          <w:sz w:val="24"/>
          <w:szCs w:val="24"/>
        </w:rPr>
      </w:pPr>
    </w:p>
    <w:p w:rsidR="0002241F" w:rsidRDefault="0002241F" w:rsidP="00133D4B">
      <w:pPr>
        <w:rPr>
          <w:rFonts w:ascii="Times New Roman" w:hAnsi="Times New Roman"/>
          <w:sz w:val="24"/>
          <w:szCs w:val="24"/>
        </w:rPr>
      </w:pPr>
    </w:p>
    <w:p w:rsidR="003E0105" w:rsidRPr="00D6169E" w:rsidRDefault="003E0105" w:rsidP="003E0105">
      <w:pPr>
        <w:rPr>
          <w:rStyle w:val="Hyperlink"/>
          <w:rFonts w:ascii="Times New Roman" w:hAnsi="Times New Roman"/>
          <w:i/>
          <w:color w:val="auto"/>
          <w:sz w:val="24"/>
          <w:szCs w:val="24"/>
          <w:u w:val="none"/>
        </w:rPr>
      </w:pPr>
      <w:r w:rsidRPr="00D6169E">
        <w:rPr>
          <w:rStyle w:val="Hyperlink"/>
          <w:rFonts w:ascii="Times New Roman" w:hAnsi="Times New Roman"/>
          <w:color w:val="auto"/>
          <w:sz w:val="24"/>
          <w:szCs w:val="24"/>
          <w:u w:val="none"/>
        </w:rPr>
        <w:t xml:space="preserve"> </w:t>
      </w:r>
      <w:r w:rsidRPr="00D6169E">
        <w:rPr>
          <w:rStyle w:val="Hyperlink"/>
          <w:rFonts w:ascii="Times New Roman" w:hAnsi="Times New Roman"/>
          <w:i/>
          <w:color w:val="auto"/>
          <w:sz w:val="24"/>
          <w:szCs w:val="24"/>
          <w:u w:val="none"/>
        </w:rPr>
        <w:t>As the instructor for this course, I reserve the right to adjust this schedule in any way that serves the educational needs of the students enrolled in this course</w:t>
      </w:r>
      <w:r w:rsidR="00982FF9">
        <w:rPr>
          <w:rStyle w:val="Hyperlink"/>
          <w:rFonts w:ascii="Times New Roman" w:hAnsi="Times New Roman"/>
          <w:i/>
          <w:color w:val="auto"/>
          <w:sz w:val="24"/>
          <w:szCs w:val="24"/>
          <w:u w:val="none"/>
        </w:rPr>
        <w:t>.  -</w:t>
      </w:r>
      <w:r w:rsidRPr="00D6169E">
        <w:rPr>
          <w:rStyle w:val="Hyperlink"/>
          <w:rFonts w:ascii="Times New Roman" w:hAnsi="Times New Roman"/>
          <w:color w:val="auto"/>
          <w:sz w:val="24"/>
          <w:szCs w:val="24"/>
          <w:u w:val="none"/>
        </w:rPr>
        <w:tab/>
      </w:r>
      <w:r w:rsidRPr="00D6169E">
        <w:rPr>
          <w:rStyle w:val="Hyperlink"/>
          <w:rFonts w:ascii="Times New Roman" w:hAnsi="Times New Roman"/>
          <w:i/>
          <w:color w:val="auto"/>
          <w:sz w:val="24"/>
          <w:szCs w:val="24"/>
          <w:u w:val="none"/>
        </w:rPr>
        <w:t>Barbara M. Raudonis</w:t>
      </w:r>
    </w:p>
    <w:p w:rsidR="0002241F" w:rsidRDefault="0002241F" w:rsidP="00133D4B">
      <w:pPr>
        <w:rPr>
          <w:rFonts w:ascii="Times New Roman" w:hAnsi="Times New Roman"/>
          <w:sz w:val="24"/>
          <w:szCs w:val="24"/>
        </w:rPr>
      </w:pPr>
    </w:p>
    <w:p w:rsidR="0002241F" w:rsidRPr="00707348" w:rsidRDefault="0002241F" w:rsidP="00133D4B">
      <w:pPr>
        <w:rPr>
          <w:rFonts w:ascii="Times New Roman" w:hAnsi="Times New Roman"/>
          <w:sz w:val="24"/>
          <w:szCs w:val="24"/>
        </w:rPr>
      </w:pPr>
    </w:p>
    <w:p w:rsidR="00707348" w:rsidRPr="00707348" w:rsidRDefault="00707348" w:rsidP="00133D4B">
      <w:pPr>
        <w:rPr>
          <w:rFonts w:ascii="Times New Roman" w:hAnsi="Times New Roman"/>
          <w:sz w:val="24"/>
          <w:szCs w:val="24"/>
        </w:rPr>
      </w:pPr>
    </w:p>
    <w:p w:rsidR="00707348" w:rsidRPr="00707348" w:rsidRDefault="00707348" w:rsidP="00133D4B">
      <w:pPr>
        <w:rPr>
          <w:rFonts w:ascii="Times New Roman" w:hAnsi="Times New Roman"/>
          <w:sz w:val="24"/>
          <w:szCs w:val="24"/>
        </w:rPr>
      </w:pPr>
    </w:p>
    <w:p w:rsidR="00D80352" w:rsidRPr="00D6169E" w:rsidRDefault="00D80352" w:rsidP="00D80352">
      <w:pPr>
        <w:rPr>
          <w:rFonts w:ascii="Times New Roman" w:eastAsia="Times New Roman" w:hAnsi="Times New Roman"/>
          <w:b/>
          <w:sz w:val="24"/>
          <w:szCs w:val="24"/>
          <w:lang w:eastAsia="en-US"/>
        </w:rPr>
      </w:pPr>
    </w:p>
    <w:p w:rsidR="00D80352" w:rsidRPr="00D6169E" w:rsidRDefault="00D80352" w:rsidP="00D80352">
      <w:pPr>
        <w:rPr>
          <w:rFonts w:ascii="Times New Roman" w:hAnsi="Times New Roman"/>
          <w:sz w:val="24"/>
          <w:szCs w:val="24"/>
        </w:rPr>
      </w:pPr>
    </w:p>
    <w:p w:rsidR="008112DE" w:rsidRPr="00D6169E" w:rsidRDefault="008112DE" w:rsidP="00133D4B">
      <w:pPr>
        <w:rPr>
          <w:rFonts w:ascii="Times New Roman" w:hAnsi="Times New Roman"/>
          <w:sz w:val="24"/>
          <w:szCs w:val="24"/>
        </w:rPr>
      </w:pPr>
      <w:r w:rsidRPr="00D6169E">
        <w:rPr>
          <w:rFonts w:ascii="Times New Roman" w:hAnsi="Times New Roman"/>
          <w:b/>
          <w:sz w:val="24"/>
          <w:szCs w:val="24"/>
          <w:u w:val="single"/>
        </w:rPr>
        <w:t>Attendance Policy</w:t>
      </w:r>
      <w:r w:rsidRPr="00D6169E">
        <w:rPr>
          <w:rFonts w:ascii="Times New Roman" w:hAnsi="Times New Roman"/>
          <w:sz w:val="24"/>
          <w:szCs w:val="24"/>
        </w:rPr>
        <w:t>: At The University of Texas at Arlington, taking attendance is not required. Rather, each faculty member is free to develop his or her own methods of evaluating students’ academic performance, which includes establishing course-specific policies on attendance. As the instructor of this</w:t>
      </w:r>
      <w:r w:rsidR="0004184E" w:rsidRPr="00D6169E">
        <w:rPr>
          <w:rFonts w:ascii="Times New Roman" w:hAnsi="Times New Roman"/>
          <w:sz w:val="24"/>
          <w:szCs w:val="24"/>
        </w:rPr>
        <w:t xml:space="preserve"> doctoral level course</w:t>
      </w:r>
      <w:r w:rsidRPr="00D6169E">
        <w:rPr>
          <w:rFonts w:ascii="Times New Roman" w:hAnsi="Times New Roman"/>
          <w:sz w:val="24"/>
          <w:szCs w:val="24"/>
        </w:rPr>
        <w:t>, I expect students to attend all scheduled class meetings both in the classroom and online.</w:t>
      </w:r>
      <w:r w:rsidR="0004184E" w:rsidRPr="00D6169E">
        <w:rPr>
          <w:rFonts w:ascii="Times New Roman" w:hAnsi="Times New Roman"/>
          <w:sz w:val="24"/>
          <w:szCs w:val="24"/>
        </w:rPr>
        <w:t xml:space="preserve"> If you have a schedule conflict, discuss it with me as soon as possible. If an illness necessitates that you miss class, please notify me as soon as possible via telephone, text or e-mail.</w:t>
      </w:r>
      <w:r w:rsidR="00982FF9">
        <w:rPr>
          <w:rFonts w:ascii="Times New Roman" w:hAnsi="Times New Roman"/>
          <w:sz w:val="24"/>
          <w:szCs w:val="24"/>
        </w:rPr>
        <w:t xml:space="preserve"> </w:t>
      </w:r>
      <w:r w:rsidR="0004184E" w:rsidRPr="00D6169E">
        <w:rPr>
          <w:rFonts w:ascii="Times New Roman" w:hAnsi="Times New Roman"/>
          <w:sz w:val="24"/>
          <w:szCs w:val="24"/>
        </w:rPr>
        <w:t>Students are responsible for all missed course information.</w:t>
      </w:r>
      <w:r w:rsidRPr="00D6169E">
        <w:rPr>
          <w:rFonts w:ascii="Times New Roman" w:hAnsi="Times New Roman"/>
          <w:sz w:val="24"/>
          <w:szCs w:val="24"/>
        </w:rPr>
        <w:t xml:space="preserve"> </w:t>
      </w:r>
    </w:p>
    <w:p w:rsidR="00133D4B" w:rsidRPr="00D6169E" w:rsidRDefault="00133D4B" w:rsidP="00133D4B">
      <w:pPr>
        <w:rPr>
          <w:rFonts w:ascii="Times New Roman" w:hAnsi="Times New Roman"/>
          <w:sz w:val="24"/>
          <w:szCs w:val="24"/>
        </w:rPr>
      </w:pPr>
    </w:p>
    <w:p w:rsidR="00AD706F" w:rsidRPr="00D6169E" w:rsidRDefault="00AD706F" w:rsidP="00DB16B5">
      <w:pPr>
        <w:rPr>
          <w:rFonts w:ascii="Times New Roman" w:eastAsia="Times New Roman" w:hAnsi="Times New Roman"/>
          <w:sz w:val="24"/>
          <w:szCs w:val="24"/>
          <w:lang w:eastAsia="en-US"/>
        </w:rPr>
      </w:pPr>
      <w:r w:rsidRPr="00D6169E">
        <w:rPr>
          <w:rFonts w:ascii="Times New Roman" w:eastAsia="Times New Roman" w:hAnsi="Times New Roman"/>
          <w:b/>
          <w:sz w:val="24"/>
          <w:szCs w:val="24"/>
          <w:u w:val="single"/>
          <w:lang w:eastAsia="en-US"/>
        </w:rPr>
        <w:t>Expectations for Out-of-Class Study:</w:t>
      </w:r>
      <w:r w:rsidRPr="00D6169E">
        <w:rPr>
          <w:rFonts w:ascii="Times New Roman" w:eastAsia="Times New Roman" w:hAnsi="Times New Roman"/>
          <w:sz w:val="24"/>
          <w:szCs w:val="24"/>
          <w:lang w:eastAsia="en-US"/>
        </w:rPr>
        <w:t xml:space="preserve"> Beyond the time required to attend each class meeting, students enrolled in this </w:t>
      </w:r>
      <w:r w:rsidR="00755616" w:rsidRPr="00D6169E">
        <w:rPr>
          <w:rFonts w:ascii="Times New Roman" w:eastAsia="Times New Roman" w:hAnsi="Times New Roman"/>
          <w:sz w:val="24"/>
          <w:szCs w:val="24"/>
          <w:lang w:eastAsia="en-US"/>
        </w:rPr>
        <w:t xml:space="preserve">doctoral level </w:t>
      </w:r>
      <w:r w:rsidRPr="00D6169E">
        <w:rPr>
          <w:rFonts w:ascii="Times New Roman" w:eastAsia="Times New Roman" w:hAnsi="Times New Roman"/>
          <w:sz w:val="24"/>
          <w:szCs w:val="24"/>
          <w:lang w:eastAsia="en-US"/>
        </w:rPr>
        <w:t xml:space="preserve">course should expect to spend at least an additional </w:t>
      </w:r>
      <w:r w:rsidR="00AA367F" w:rsidRPr="00D6169E">
        <w:rPr>
          <w:rFonts w:ascii="Times New Roman" w:eastAsia="Times New Roman" w:hAnsi="Times New Roman"/>
          <w:sz w:val="24"/>
          <w:szCs w:val="24"/>
          <w:lang w:eastAsia="en-US"/>
        </w:rPr>
        <w:t>15 hour</w:t>
      </w:r>
      <w:r w:rsidR="00755616" w:rsidRPr="00D6169E">
        <w:rPr>
          <w:rFonts w:ascii="Times New Roman" w:eastAsia="Times New Roman" w:hAnsi="Times New Roman"/>
          <w:sz w:val="24"/>
          <w:szCs w:val="24"/>
          <w:lang w:eastAsia="en-US"/>
        </w:rPr>
        <w:t>s per week (</w:t>
      </w:r>
      <w:r w:rsidR="00755616" w:rsidRPr="003E0105">
        <w:rPr>
          <w:rFonts w:ascii="Times New Roman" w:eastAsia="Times New Roman" w:hAnsi="Times New Roman"/>
          <w:b/>
          <w:sz w:val="24"/>
          <w:szCs w:val="24"/>
          <w:lang w:eastAsia="en-US"/>
        </w:rPr>
        <w:t>5 hours per credit hour</w:t>
      </w:r>
      <w:r w:rsidR="00755616" w:rsidRPr="00D6169E">
        <w:rPr>
          <w:rFonts w:ascii="Times New Roman" w:eastAsia="Times New Roman" w:hAnsi="Times New Roman"/>
          <w:sz w:val="24"/>
          <w:szCs w:val="24"/>
          <w:lang w:eastAsia="en-US"/>
        </w:rPr>
        <w:t>) of their own time in course-related activities, including reading required materials, completing assignments, preparing for exams, etc.</w:t>
      </w:r>
    </w:p>
    <w:p w:rsidR="00D80352" w:rsidRPr="00D6169E" w:rsidRDefault="00D80352" w:rsidP="00DB16B5">
      <w:pPr>
        <w:rPr>
          <w:rFonts w:ascii="Times New Roman" w:eastAsia="Times New Roman" w:hAnsi="Times New Roman"/>
          <w:sz w:val="24"/>
          <w:szCs w:val="24"/>
          <w:lang w:eastAsia="en-US"/>
        </w:rPr>
      </w:pPr>
    </w:p>
    <w:p w:rsidR="00D80352" w:rsidRPr="00D6169E" w:rsidRDefault="00D80352" w:rsidP="00DB16B5">
      <w:pPr>
        <w:rPr>
          <w:rFonts w:ascii="Times New Roman" w:eastAsia="Times New Roman" w:hAnsi="Times New Roman"/>
          <w:sz w:val="24"/>
          <w:szCs w:val="24"/>
          <w:lang w:eastAsia="en-US"/>
        </w:rPr>
      </w:pPr>
      <w:r w:rsidRPr="003E0105">
        <w:rPr>
          <w:rFonts w:ascii="Times New Roman" w:eastAsia="Times New Roman" w:hAnsi="Times New Roman"/>
          <w:b/>
          <w:sz w:val="24"/>
          <w:szCs w:val="24"/>
          <w:u w:val="single"/>
          <w:lang w:eastAsia="en-US"/>
        </w:rPr>
        <w:t>Grade Grievances</w:t>
      </w:r>
      <w:r w:rsidRPr="00D6169E">
        <w:rPr>
          <w:rFonts w:ascii="Times New Roman" w:eastAsia="Times New Roman" w:hAnsi="Times New Roman"/>
          <w:sz w:val="24"/>
          <w:szCs w:val="24"/>
          <w:lang w:eastAsia="en-US"/>
        </w:rPr>
        <w:t xml:space="preserve">: Any appeal of a grade in this course must follow the procedures and deadlines for grade-related grievances as published in the current graduate catalog. </w:t>
      </w:r>
      <w:hyperlink r:id="rId12" w:anchor="grades" w:history="1">
        <w:r w:rsidRPr="00D6169E">
          <w:rPr>
            <w:rStyle w:val="Hyperlink"/>
            <w:rFonts w:ascii="Times New Roman" w:eastAsia="Times New Roman" w:hAnsi="Times New Roman"/>
            <w:sz w:val="24"/>
            <w:szCs w:val="24"/>
            <w:lang w:eastAsia="en-US"/>
          </w:rPr>
          <w:t>http://www.uta.edu/gradcatalog/2012/general/regulations/#grades</w:t>
        </w:r>
      </w:hyperlink>
    </w:p>
    <w:p w:rsidR="00D80352" w:rsidRPr="00D6169E" w:rsidRDefault="00D80352" w:rsidP="00DB16B5">
      <w:pPr>
        <w:rPr>
          <w:rFonts w:ascii="Times New Roman" w:eastAsia="Times New Roman" w:hAnsi="Times New Roman"/>
          <w:sz w:val="24"/>
          <w:szCs w:val="24"/>
          <w:lang w:eastAsia="en-US"/>
        </w:rPr>
      </w:pPr>
    </w:p>
    <w:p w:rsidR="00B221A3" w:rsidRDefault="00141EC6" w:rsidP="00A13833">
      <w:pPr>
        <w:pStyle w:val="NormalWeb"/>
        <w:spacing w:before="0" w:beforeAutospacing="0" w:after="0" w:afterAutospacing="0"/>
        <w:rPr>
          <w:rStyle w:val="Hyperlink"/>
        </w:rPr>
      </w:pPr>
      <w:r w:rsidRPr="00D6169E">
        <w:rPr>
          <w:b/>
          <w:u w:val="single"/>
        </w:rPr>
        <w:t>Drop Policy:</w:t>
      </w:r>
      <w:r w:rsidRPr="00D6169E">
        <w:rPr>
          <w:b/>
        </w:rPr>
        <w:t xml:space="preserve"> </w:t>
      </w:r>
      <w:r w:rsidR="00D80352" w:rsidRPr="00D6169E">
        <w:rPr>
          <w:b/>
        </w:rPr>
        <w:t xml:space="preserve">Graduate students who wish to change a schedule by either dropping or adding a course must first consult with their Graduate Advisor. Regulations pertaining to adding or dropping courses are described below.  </w:t>
      </w:r>
      <w:r w:rsidR="00B221A3" w:rsidRPr="00D6169E">
        <w:t xml:space="preserve">Adds and drops may be made through late registration either on the Web at MyMav or in person through the student’s academic department. </w:t>
      </w:r>
      <w:r w:rsidR="007D5C72" w:rsidRPr="00D6169E">
        <w:t xml:space="preserve">Drops can continue through a point two-thirds of the way through the term or session. It is the student's responsibility to officially withdraw if they do not plan to attend after registering. </w:t>
      </w:r>
      <w:r w:rsidR="007D5C72" w:rsidRPr="00D6169E">
        <w:rPr>
          <w:rStyle w:val="Strong"/>
        </w:rPr>
        <w:t>Students will not be automatically dropped for non-attendance</w:t>
      </w:r>
      <w:r w:rsidR="007D5C72" w:rsidRPr="00D6169E">
        <w:t xml:space="preserve">. Repayment of certain types of financial aid administered through the University may be required as the result of dropping classes or withdrawing. Contact the Financial Aid Office for more information.   </w:t>
      </w:r>
      <w:r w:rsidR="00B221A3" w:rsidRPr="00D6169E">
        <w:t xml:space="preserve">The last day to drop a course is listed in the Academic Calendar available at </w:t>
      </w:r>
      <w:hyperlink r:id="rId13" w:history="1">
        <w:r w:rsidR="00B221A3" w:rsidRPr="00D6169E">
          <w:rPr>
            <w:rStyle w:val="Hyperlink"/>
          </w:rPr>
          <w:t>http://www.uta.edu/uta/acadcal.</w:t>
        </w:r>
      </w:hyperlink>
    </w:p>
    <w:p w:rsidR="00D6169E" w:rsidRPr="00D6169E" w:rsidRDefault="00D6169E" w:rsidP="00A13833">
      <w:pPr>
        <w:pStyle w:val="NormalWeb"/>
        <w:spacing w:before="0" w:beforeAutospacing="0" w:after="0" w:afterAutospacing="0"/>
      </w:pPr>
    </w:p>
    <w:p w:rsidR="007D5C72" w:rsidRPr="00D6169E" w:rsidRDefault="00B221A3" w:rsidP="00A13833">
      <w:pPr>
        <w:numPr>
          <w:ilvl w:val="0"/>
          <w:numId w:val="4"/>
        </w:numPr>
        <w:rPr>
          <w:rFonts w:ascii="Times New Roman" w:hAnsi="Times New Roman"/>
          <w:sz w:val="24"/>
          <w:szCs w:val="24"/>
        </w:rPr>
      </w:pPr>
      <w:r w:rsidRPr="00D6169E">
        <w:rPr>
          <w:rFonts w:ascii="Times New Roman" w:hAnsi="Times New Roman"/>
          <w:sz w:val="24"/>
          <w:szCs w:val="24"/>
        </w:rPr>
        <w:t>A student may not add a course after the end of late registration.</w:t>
      </w:r>
    </w:p>
    <w:p w:rsidR="00636A76" w:rsidRPr="00D6169E" w:rsidRDefault="00B221A3" w:rsidP="00A13833">
      <w:pPr>
        <w:numPr>
          <w:ilvl w:val="0"/>
          <w:numId w:val="4"/>
        </w:numPr>
        <w:rPr>
          <w:rFonts w:ascii="Times New Roman" w:hAnsi="Times New Roman"/>
          <w:sz w:val="24"/>
          <w:szCs w:val="24"/>
        </w:rPr>
      </w:pPr>
      <w:r w:rsidRPr="00D6169E">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D6169E">
          <w:rPr>
            <w:rStyle w:val="Hyperlink"/>
            <w:rFonts w:ascii="Times New Roman" w:hAnsi="Times New Roman"/>
            <w:sz w:val="24"/>
            <w:szCs w:val="24"/>
          </w:rPr>
          <w:t>http://www.uta.edu/nursing/MSN/drop_resign_request.pdf</w:t>
        </w:r>
      </w:hyperlink>
      <w:r w:rsidR="00636A76" w:rsidRPr="00D6169E">
        <w:rPr>
          <w:rStyle w:val="Hyperlink"/>
          <w:rFonts w:ascii="Times New Roman" w:hAnsi="Times New Roman"/>
          <w:sz w:val="24"/>
          <w:szCs w:val="24"/>
        </w:rPr>
        <w:t xml:space="preserve"> ; </w:t>
      </w:r>
      <w:r w:rsidRPr="00D6169E">
        <w:rPr>
          <w:rFonts w:ascii="Times New Roman" w:hAnsi="Times New Roman"/>
          <w:sz w:val="24"/>
          <w:szCs w:val="24"/>
        </w:rPr>
        <w:t>(2)</w:t>
      </w:r>
      <w:r w:rsidR="00636A76" w:rsidRPr="00D6169E">
        <w:rPr>
          <w:rFonts w:ascii="Times New Roman" w:hAnsi="Times New Roman"/>
          <w:sz w:val="24"/>
          <w:szCs w:val="24"/>
        </w:rPr>
        <w:t xml:space="preserve"> </w:t>
      </w:r>
      <w:r w:rsidRPr="00D6169E">
        <w:rPr>
          <w:rFonts w:ascii="Times New Roman" w:hAnsi="Times New Roman"/>
          <w:sz w:val="24"/>
          <w:szCs w:val="24"/>
        </w:rPr>
        <w:t>obtain</w:t>
      </w:r>
      <w:r w:rsidR="00636A76" w:rsidRPr="00D6169E">
        <w:rPr>
          <w:rFonts w:ascii="Times New Roman" w:hAnsi="Times New Roman"/>
          <w:sz w:val="24"/>
          <w:szCs w:val="24"/>
        </w:rPr>
        <w:t xml:space="preserve"> </w:t>
      </w:r>
      <w:r w:rsidRPr="00D6169E">
        <w:rPr>
          <w:rFonts w:ascii="Times New Roman" w:hAnsi="Times New Roman"/>
          <w:sz w:val="24"/>
          <w:szCs w:val="24"/>
        </w:rPr>
        <w:t xml:space="preserve">faculty signature and current course grade; and (3) submit the form to </w:t>
      </w:r>
      <w:r w:rsidR="00636A76" w:rsidRPr="00D6169E">
        <w:rPr>
          <w:rFonts w:ascii="Times New Roman" w:hAnsi="Times New Roman"/>
          <w:sz w:val="24"/>
          <w:szCs w:val="24"/>
        </w:rPr>
        <w:t>your assigned academic advisor.</w:t>
      </w:r>
    </w:p>
    <w:p w:rsidR="00B221A3" w:rsidRPr="00D6169E" w:rsidRDefault="00636A76" w:rsidP="00A13833">
      <w:pPr>
        <w:numPr>
          <w:ilvl w:val="0"/>
          <w:numId w:val="4"/>
        </w:numPr>
        <w:rPr>
          <w:rFonts w:ascii="Times New Roman" w:hAnsi="Times New Roman"/>
          <w:sz w:val="24"/>
          <w:szCs w:val="24"/>
        </w:rPr>
      </w:pPr>
      <w:r w:rsidRPr="00D6169E">
        <w:rPr>
          <w:rFonts w:ascii="Times New Roman" w:hAnsi="Times New Roman"/>
          <w:sz w:val="24"/>
          <w:szCs w:val="24"/>
        </w:rPr>
        <w:t>A stu</w:t>
      </w:r>
      <w:r w:rsidR="00B221A3" w:rsidRPr="00D6169E">
        <w:rPr>
          <w:rFonts w:ascii="Times New Roman" w:hAnsi="Times New Roman"/>
          <w:sz w:val="24"/>
          <w:szCs w:val="24"/>
        </w:rPr>
        <w:t>dent desiring to drop all courses in which he or she is enrolled is reminded that such action constitutes withdrawal (resignation) from the University. The student must indicate intention to withdra</w:t>
      </w:r>
      <w:r w:rsidR="007D5C72" w:rsidRPr="00D6169E">
        <w:rPr>
          <w:rFonts w:ascii="Times New Roman" w:hAnsi="Times New Roman"/>
          <w:sz w:val="24"/>
          <w:szCs w:val="24"/>
        </w:rPr>
        <w:t>w and drop all courses by completing</w:t>
      </w:r>
      <w:r w:rsidR="00B221A3" w:rsidRPr="00D6169E">
        <w:rPr>
          <w:rFonts w:ascii="Times New Roman" w:hAnsi="Times New Roman"/>
          <w:sz w:val="24"/>
          <w:szCs w:val="24"/>
        </w:rPr>
        <w:t xml:space="preserve"> a resignation form in the Office of the Registrar or by:  (1) Completing a resignation form (available online </w:t>
      </w:r>
      <w:hyperlink r:id="rId15" w:history="1">
        <w:r w:rsidRPr="00D6169E">
          <w:rPr>
            <w:rStyle w:val="Hyperlink"/>
            <w:rFonts w:ascii="Times New Roman" w:hAnsi="Times New Roman"/>
            <w:sz w:val="24"/>
            <w:szCs w:val="24"/>
          </w:rPr>
          <w:t>http://www.uta.edu/nursing/MSN/drop resign_request.pdf</w:t>
        </w:r>
      </w:hyperlink>
      <w:r w:rsidR="00B221A3" w:rsidRPr="00D6169E">
        <w:rPr>
          <w:rFonts w:ascii="Times New Roman" w:hAnsi="Times New Roman"/>
          <w:sz w:val="24"/>
          <w:szCs w:val="24"/>
        </w:rPr>
        <w:t xml:space="preserve">  or Graduate Nursing office rooms 512 or 606; (2) obtaining faculty signature for each course enrolled and </w:t>
      </w:r>
      <w:r w:rsidR="007D5C72" w:rsidRPr="00D6169E">
        <w:rPr>
          <w:rFonts w:ascii="Times New Roman" w:hAnsi="Times New Roman"/>
          <w:sz w:val="24"/>
          <w:szCs w:val="24"/>
        </w:rPr>
        <w:t>current course grade; (3) Submitting</w:t>
      </w:r>
      <w:r w:rsidR="00B221A3" w:rsidRPr="00D6169E">
        <w:rPr>
          <w:rFonts w:ascii="Times New Roman" w:hAnsi="Times New Roman"/>
          <w:sz w:val="24"/>
          <w:szCs w:val="24"/>
        </w:rPr>
        <w:t xml:space="preserve"> the resignation form </w:t>
      </w:r>
      <w:r w:rsidRPr="00D6169E">
        <w:rPr>
          <w:rFonts w:ascii="Times New Roman" w:hAnsi="Times New Roman"/>
          <w:sz w:val="24"/>
          <w:szCs w:val="24"/>
        </w:rPr>
        <w:t>to your assigned academic advisor and</w:t>
      </w:r>
      <w:r w:rsidR="007D5C72" w:rsidRPr="00D6169E">
        <w:rPr>
          <w:rFonts w:ascii="Times New Roman" w:hAnsi="Times New Roman"/>
          <w:sz w:val="24"/>
          <w:szCs w:val="24"/>
        </w:rPr>
        <w:t>; and (4) The department office will send resignation form to the office of the Registrar.</w:t>
      </w:r>
    </w:p>
    <w:p w:rsidR="00B221A3" w:rsidRPr="00D6169E" w:rsidRDefault="00B221A3" w:rsidP="00A13833">
      <w:pPr>
        <w:numPr>
          <w:ilvl w:val="0"/>
          <w:numId w:val="4"/>
        </w:numPr>
        <w:rPr>
          <w:rFonts w:ascii="Times New Roman" w:hAnsi="Times New Roman"/>
          <w:color w:val="FF0000"/>
          <w:sz w:val="24"/>
          <w:szCs w:val="24"/>
        </w:rPr>
      </w:pPr>
      <w:r w:rsidRPr="00D6169E">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w:t>
      </w:r>
      <w:r w:rsidRPr="00D6169E">
        <w:rPr>
          <w:rFonts w:ascii="Times New Roman" w:hAnsi="Times New Roman"/>
          <w:sz w:val="24"/>
          <w:szCs w:val="24"/>
        </w:rPr>
        <w:lastRenderedPageBreak/>
        <w:t xml:space="preserve">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001177AA" w:rsidRPr="00D6169E">
          <w:rPr>
            <w:rStyle w:val="Hyperlink"/>
            <w:rFonts w:ascii="Times New Roman" w:hAnsi="Times New Roman"/>
            <w:sz w:val="24"/>
            <w:szCs w:val="24"/>
          </w:rPr>
          <w:t>http://www.grad.uta.edu/handbook</w:t>
        </w:r>
      </w:hyperlink>
    </w:p>
    <w:p w:rsidR="002106A7" w:rsidRPr="00D6169E" w:rsidRDefault="002106A7" w:rsidP="00A13833">
      <w:pPr>
        <w:pStyle w:val="NormalWeb"/>
        <w:spacing w:before="0" w:beforeAutospacing="0" w:after="0" w:afterAutospacing="0"/>
        <w:rPr>
          <w:b/>
          <w:bCs/>
          <w:color w:val="FF0000"/>
        </w:rPr>
      </w:pPr>
    </w:p>
    <w:p w:rsidR="00B4205B" w:rsidRPr="00D6169E" w:rsidRDefault="002106A7" w:rsidP="002106A7">
      <w:pPr>
        <w:pStyle w:val="NormalWeb"/>
        <w:spacing w:before="0" w:beforeAutospacing="0" w:after="0" w:afterAutospacing="0"/>
        <w:jc w:val="center"/>
        <w:rPr>
          <w:b/>
          <w:bCs/>
          <w:color w:val="FF0000"/>
        </w:rPr>
      </w:pPr>
      <w:r w:rsidRPr="00D6169E">
        <w:rPr>
          <w:b/>
          <w:bCs/>
          <w:color w:val="FF0000"/>
        </w:rPr>
        <w:t xml:space="preserve">Last Day to Drop or Withdraw:  </w:t>
      </w:r>
      <w:r w:rsidR="00D84A6B" w:rsidRPr="00D6169E">
        <w:rPr>
          <w:b/>
          <w:bCs/>
          <w:color w:val="FF0000"/>
        </w:rPr>
        <w:t xml:space="preserve">October </w:t>
      </w:r>
      <w:r w:rsidR="00636A76" w:rsidRPr="00D6169E">
        <w:rPr>
          <w:b/>
          <w:bCs/>
          <w:color w:val="FF0000"/>
        </w:rPr>
        <w:t>29</w:t>
      </w:r>
      <w:r w:rsidR="00D84A6B" w:rsidRPr="00D6169E">
        <w:rPr>
          <w:b/>
          <w:bCs/>
          <w:color w:val="FF0000"/>
        </w:rPr>
        <w:t>, 201</w:t>
      </w:r>
      <w:r w:rsidR="00636A76" w:rsidRPr="00D6169E">
        <w:rPr>
          <w:b/>
          <w:bCs/>
          <w:color w:val="FF0000"/>
        </w:rPr>
        <w:t>4</w:t>
      </w:r>
    </w:p>
    <w:p w:rsidR="00636A76" w:rsidRPr="00D6169E" w:rsidRDefault="00636A76" w:rsidP="002106A7">
      <w:pPr>
        <w:pStyle w:val="NormalWeb"/>
        <w:spacing w:before="0" w:beforeAutospacing="0" w:after="0" w:afterAutospacing="0"/>
        <w:jc w:val="center"/>
        <w:rPr>
          <w:b/>
          <w:bCs/>
          <w:color w:val="FF0000"/>
        </w:rPr>
      </w:pPr>
      <w:r w:rsidRPr="00D6169E">
        <w:rPr>
          <w:b/>
          <w:bCs/>
          <w:color w:val="FF0000"/>
        </w:rPr>
        <w:t>Census Day –September 08, 2014</w:t>
      </w:r>
    </w:p>
    <w:p w:rsidR="002106A7" w:rsidRPr="00D6169E" w:rsidRDefault="002106A7" w:rsidP="00A13833">
      <w:pPr>
        <w:pStyle w:val="NormalWeb"/>
        <w:spacing w:before="0" w:beforeAutospacing="0" w:after="0" w:afterAutospacing="0"/>
        <w:rPr>
          <w:b/>
          <w:bCs/>
        </w:rPr>
      </w:pPr>
    </w:p>
    <w:p w:rsidR="00141EC6" w:rsidRPr="00D6169E" w:rsidRDefault="00141EC6" w:rsidP="00A13833">
      <w:pPr>
        <w:pStyle w:val="NormalWeb"/>
        <w:spacing w:before="0" w:beforeAutospacing="0" w:after="0" w:afterAutospacing="0"/>
      </w:pPr>
      <w:r w:rsidRPr="00D6169E">
        <w:rPr>
          <w:b/>
          <w:bCs/>
          <w:u w:val="single"/>
        </w:rPr>
        <w:t xml:space="preserve">Americans </w:t>
      </w:r>
      <w:r w:rsidR="00734387" w:rsidRPr="00D6169E">
        <w:rPr>
          <w:b/>
          <w:bCs/>
          <w:u w:val="single"/>
        </w:rPr>
        <w:t>w</w:t>
      </w:r>
      <w:r w:rsidRPr="00D6169E">
        <w:rPr>
          <w:b/>
          <w:bCs/>
          <w:u w:val="single"/>
        </w:rPr>
        <w:t>ith Disabilities Act:</w:t>
      </w:r>
      <w:r w:rsidRPr="00D6169E">
        <w:rPr>
          <w:b/>
          <w:bCs/>
        </w:rPr>
        <w:t xml:space="preserve"> </w:t>
      </w:r>
      <w:r w:rsidR="00B14E6E" w:rsidRPr="00D6169E">
        <w:rPr>
          <w:bCs/>
        </w:rPr>
        <w:t xml:space="preserve"> </w:t>
      </w:r>
      <w:r w:rsidRPr="00D6169E">
        <w:t xml:space="preserve">The University of Texas at Arlington is on record as being committed to both the spirit and letter of </w:t>
      </w:r>
      <w:r w:rsidR="0057065D" w:rsidRPr="00D6169E">
        <w:t xml:space="preserve">all </w:t>
      </w:r>
      <w:r w:rsidRPr="00D6169E">
        <w:t>federal equal opportunity legislation</w:t>
      </w:r>
      <w:r w:rsidR="0057065D" w:rsidRPr="00D6169E">
        <w:t xml:space="preserve">, including the </w:t>
      </w:r>
      <w:r w:rsidRPr="00D6169E">
        <w:rPr>
          <w:i/>
          <w:iCs/>
        </w:rPr>
        <w:t>Americans with Disabilities Act (ADA</w:t>
      </w:r>
      <w:r w:rsidR="0057065D" w:rsidRPr="00D6169E">
        <w:rPr>
          <w:i/>
          <w:iCs/>
        </w:rPr>
        <w:t>)</w:t>
      </w:r>
      <w:r w:rsidRPr="00D6169E">
        <w:t>.</w:t>
      </w:r>
      <w:r w:rsidR="0057065D" w:rsidRPr="00D6169E">
        <w:t xml:space="preserve"> All instructors at UT Arlington are </w:t>
      </w:r>
      <w:r w:rsidRPr="00D6169E">
        <w:t xml:space="preserve">required by law to provide "reasonable accommodations" to students with disabilities, so as not to discriminate on the basis of that disability. </w:t>
      </w:r>
      <w:r w:rsidR="0057065D" w:rsidRPr="00D6169E">
        <w:t xml:space="preserve">Any student </w:t>
      </w:r>
      <w:r w:rsidR="00393BCC" w:rsidRPr="00D6169E">
        <w:t>requiring</w:t>
      </w:r>
      <w:r w:rsidR="0057065D" w:rsidRPr="00D6169E">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D6169E">
        <w:t xml:space="preserve"> Information regarding diagnostic criteria and policies for obtaining </w:t>
      </w:r>
      <w:r w:rsidR="00393BCC" w:rsidRPr="00D6169E">
        <w:t>disability-based academic</w:t>
      </w:r>
      <w:r w:rsidRPr="00D6169E">
        <w:t xml:space="preserve"> accommodations can be found at </w:t>
      </w:r>
      <w:hyperlink r:id="rId17" w:history="1">
        <w:r w:rsidR="0057065D" w:rsidRPr="00D6169E">
          <w:rPr>
            <w:rStyle w:val="Hyperlink"/>
          </w:rPr>
          <w:t>www.uta.edu/disability</w:t>
        </w:r>
      </w:hyperlink>
      <w:r w:rsidR="0057065D" w:rsidRPr="00D6169E">
        <w:t xml:space="preserve"> or by calling the Office </w:t>
      </w:r>
      <w:r w:rsidR="00393BCC" w:rsidRPr="00D6169E">
        <w:t>for Students with</w:t>
      </w:r>
      <w:r w:rsidR="0057065D" w:rsidRPr="00D6169E">
        <w:t xml:space="preserve"> Disabilities at </w:t>
      </w:r>
      <w:r w:rsidRPr="00D6169E">
        <w:t>(817) 272-3364.</w:t>
      </w:r>
    </w:p>
    <w:p w:rsidR="00BF5CE5" w:rsidRPr="00D6169E" w:rsidRDefault="00BF5CE5" w:rsidP="00A13833">
      <w:pPr>
        <w:pStyle w:val="NormalWeb"/>
        <w:spacing w:before="0" w:beforeAutospacing="0" w:after="0" w:afterAutospacing="0"/>
      </w:pPr>
    </w:p>
    <w:p w:rsidR="00BF5CE5" w:rsidRPr="00D6169E" w:rsidRDefault="00BF5CE5" w:rsidP="00A13833">
      <w:pPr>
        <w:pStyle w:val="NormalWeb"/>
        <w:spacing w:before="0" w:beforeAutospacing="0" w:after="0" w:afterAutospacing="0"/>
      </w:pPr>
      <w:r w:rsidRPr="00D6169E">
        <w:rPr>
          <w:b/>
          <w:u w:val="single"/>
        </w:rPr>
        <w:t>Title IX:</w:t>
      </w:r>
      <w:r w:rsidRPr="00D6169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D6169E">
          <w:rPr>
            <w:rStyle w:val="Hyperlink"/>
          </w:rPr>
          <w:t>www.uta.edu/titleIX</w:t>
        </w:r>
      </w:hyperlink>
      <w:r w:rsidRPr="00D6169E">
        <w:t>.</w:t>
      </w:r>
    </w:p>
    <w:p w:rsidR="006208E6" w:rsidRPr="00D6169E" w:rsidRDefault="006208E6" w:rsidP="00A13833">
      <w:pPr>
        <w:pStyle w:val="NormalWeb"/>
        <w:spacing w:before="0" w:beforeAutospacing="0" w:after="0" w:afterAutospacing="0"/>
      </w:pPr>
    </w:p>
    <w:p w:rsidR="006208E6" w:rsidRPr="00D6169E" w:rsidRDefault="006208E6" w:rsidP="00A13833">
      <w:pPr>
        <w:pStyle w:val="NormalWeb"/>
        <w:spacing w:before="0" w:beforeAutospacing="0" w:after="0" w:afterAutospacing="0"/>
      </w:pPr>
      <w:r w:rsidRPr="00D6169E">
        <w:rPr>
          <w:b/>
          <w:u w:val="single"/>
        </w:rPr>
        <w:t>Academic Integrity:</w:t>
      </w:r>
      <w:r w:rsidRPr="00D6169E">
        <w:t xml:space="preserve"> All students enrolled in this course are expected to adhere to the UT Arlington Honor Code:</w:t>
      </w:r>
    </w:p>
    <w:p w:rsidR="006208E6" w:rsidRPr="00D6169E" w:rsidRDefault="006208E6" w:rsidP="00A13833">
      <w:pPr>
        <w:pStyle w:val="NormalWeb"/>
        <w:spacing w:before="0" w:beforeAutospacing="0" w:after="0" w:afterAutospacing="0"/>
      </w:pPr>
      <w:r w:rsidRPr="00D6169E">
        <w:t xml:space="preserve"> </w:t>
      </w:r>
    </w:p>
    <w:p w:rsidR="006208E6" w:rsidRPr="00D6169E" w:rsidRDefault="006208E6" w:rsidP="00A13833">
      <w:pPr>
        <w:pStyle w:val="NormalWeb"/>
        <w:spacing w:before="0" w:beforeAutospacing="0" w:after="0" w:afterAutospacing="0"/>
        <w:rPr>
          <w:i/>
        </w:rPr>
      </w:pPr>
      <w:r w:rsidRPr="00D6169E">
        <w:rPr>
          <w:i/>
        </w:rPr>
        <w:t>I pledge, on my honor, to uphold UTA Arlington’s tradition of academic integrity, a tradition that values hard work and honest effort in the pursuit of academic excellence.</w:t>
      </w:r>
    </w:p>
    <w:p w:rsidR="006208E6" w:rsidRPr="00D6169E" w:rsidRDefault="006208E6" w:rsidP="00A13833">
      <w:pPr>
        <w:pStyle w:val="NormalWeb"/>
        <w:spacing w:before="0" w:beforeAutospacing="0" w:after="0" w:afterAutospacing="0"/>
        <w:rPr>
          <w:i/>
        </w:rPr>
      </w:pPr>
    </w:p>
    <w:p w:rsidR="006208E6" w:rsidRPr="00D6169E" w:rsidRDefault="006208E6" w:rsidP="006208E6">
      <w:pPr>
        <w:pStyle w:val="NormalWeb"/>
        <w:spacing w:before="0" w:beforeAutospacing="0" w:after="0" w:afterAutospacing="0"/>
        <w:rPr>
          <w:i/>
        </w:rPr>
      </w:pPr>
      <w:r w:rsidRPr="00D6169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208E6" w:rsidRPr="00D6169E" w:rsidRDefault="006208E6" w:rsidP="006208E6">
      <w:pPr>
        <w:pStyle w:val="NormalWeb"/>
        <w:spacing w:before="0" w:beforeAutospacing="0" w:after="0" w:afterAutospacing="0"/>
        <w:rPr>
          <w:i/>
        </w:rPr>
      </w:pPr>
    </w:p>
    <w:p w:rsidR="006208E6" w:rsidRPr="00D6169E" w:rsidRDefault="006208E6" w:rsidP="006208E6">
      <w:pPr>
        <w:pStyle w:val="NormalWeb"/>
        <w:spacing w:before="0" w:beforeAutospacing="0" w:after="0" w:afterAutospacing="0"/>
        <w:rPr>
          <w:bCs/>
        </w:rPr>
      </w:pPr>
      <w:r w:rsidRPr="00D6169E">
        <w:rPr>
          <w:bCs/>
        </w:rPr>
        <w:t>Per UT System Regents’ Rule 50101,§2.2,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6208E6" w:rsidRPr="00D6169E" w:rsidRDefault="006208E6" w:rsidP="006208E6">
      <w:pPr>
        <w:pStyle w:val="NormalWeb"/>
        <w:spacing w:before="0" w:beforeAutospacing="0" w:after="0" w:afterAutospacing="0"/>
        <w:rPr>
          <w:bCs/>
        </w:rPr>
      </w:pPr>
    </w:p>
    <w:p w:rsidR="006208E6" w:rsidRPr="00D6169E" w:rsidRDefault="006208E6" w:rsidP="006208E6">
      <w:pPr>
        <w:pStyle w:val="NormalWeb"/>
        <w:spacing w:before="0" w:beforeAutospacing="0" w:after="0" w:afterAutospacing="0"/>
      </w:pPr>
      <w:r w:rsidRPr="00D6169E">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208E6" w:rsidRPr="00D6169E" w:rsidRDefault="006208E6" w:rsidP="006208E6">
      <w:pPr>
        <w:pStyle w:val="NormalWeb"/>
        <w:spacing w:before="0" w:beforeAutospacing="0" w:after="0" w:afterAutospacing="0"/>
      </w:pPr>
    </w:p>
    <w:p w:rsidR="006208E6" w:rsidRDefault="006208E6" w:rsidP="006208E6">
      <w:pPr>
        <w:pStyle w:val="NormalWeb"/>
        <w:spacing w:before="0" w:beforeAutospacing="0" w:after="0" w:afterAutospacing="0"/>
        <w:rPr>
          <w:b/>
        </w:rPr>
      </w:pPr>
      <w:r w:rsidRPr="00D6169E">
        <w:t xml:space="preserve">As a licensed registered nurse, graduate students are expected to demonstrate professional conduct as set forth in the Texas Board of Nursing rule </w:t>
      </w:r>
      <w:r w:rsidRPr="00D6169E">
        <w:rPr>
          <w:b/>
        </w:rPr>
        <w:t>§215.8 in the event that a graduate student holding an RN license is found to have engaged in academic dishonesty, the college may report the nurse to the Texas BON using rule §215.8 as a guide.</w:t>
      </w:r>
    </w:p>
    <w:p w:rsidR="003E0105" w:rsidRDefault="003E0105" w:rsidP="006208E6">
      <w:pPr>
        <w:pStyle w:val="NormalWeb"/>
        <w:spacing w:before="0" w:beforeAutospacing="0" w:after="0" w:afterAutospacing="0"/>
        <w:rPr>
          <w:b/>
        </w:rPr>
      </w:pPr>
    </w:p>
    <w:p w:rsidR="003E0105" w:rsidRPr="00D6169E" w:rsidRDefault="003E0105" w:rsidP="006208E6">
      <w:pPr>
        <w:pStyle w:val="NormalWeb"/>
        <w:spacing w:before="0" w:beforeAutospacing="0" w:after="0" w:afterAutospacing="0"/>
        <w:rPr>
          <w:b/>
        </w:rPr>
      </w:pPr>
    </w:p>
    <w:p w:rsidR="006208E6" w:rsidRPr="00D6169E" w:rsidRDefault="006208E6" w:rsidP="006208E6">
      <w:pPr>
        <w:pStyle w:val="NormalWeb"/>
        <w:spacing w:before="0" w:beforeAutospacing="0" w:after="0" w:afterAutospacing="0"/>
        <w:rPr>
          <w:b/>
        </w:rPr>
      </w:pPr>
    </w:p>
    <w:p w:rsidR="00241B37" w:rsidRPr="00D6169E" w:rsidRDefault="00241B37" w:rsidP="00A13833">
      <w:pPr>
        <w:ind w:left="4320" w:hanging="4320"/>
        <w:jc w:val="both"/>
        <w:rPr>
          <w:rFonts w:ascii="Times New Roman" w:hAnsi="Times New Roman"/>
          <w:sz w:val="24"/>
          <w:szCs w:val="24"/>
        </w:rPr>
      </w:pPr>
      <w:r w:rsidRPr="00D6169E">
        <w:rPr>
          <w:rFonts w:ascii="Times New Roman" w:hAnsi="Times New Roman"/>
          <w:b/>
          <w:sz w:val="24"/>
          <w:szCs w:val="24"/>
          <w:u w:val="single"/>
        </w:rPr>
        <w:t>Plagiarism:</w:t>
      </w:r>
      <w:r w:rsidRPr="00D6169E">
        <w:rPr>
          <w:rFonts w:ascii="Times New Roman" w:hAnsi="Times New Roman"/>
          <w:b/>
          <w:sz w:val="24"/>
          <w:szCs w:val="24"/>
        </w:rPr>
        <w:t xml:space="preserve"> </w:t>
      </w:r>
      <w:r w:rsidR="00FD4507" w:rsidRPr="00D6169E">
        <w:rPr>
          <w:rFonts w:ascii="Times New Roman" w:hAnsi="Times New Roman"/>
          <w:sz w:val="24"/>
          <w:szCs w:val="24"/>
        </w:rPr>
        <w:t xml:space="preserve">Copying another student’s paper or any portion of it is plagiarism.  Copying a portion of </w:t>
      </w:r>
    </w:p>
    <w:p w:rsidR="00FD4507" w:rsidRPr="00D6169E" w:rsidRDefault="00FD4507" w:rsidP="00A13833">
      <w:pPr>
        <w:ind w:left="4320" w:hanging="4320"/>
        <w:jc w:val="both"/>
        <w:rPr>
          <w:rFonts w:ascii="Times New Roman" w:hAnsi="Times New Roman"/>
          <w:sz w:val="24"/>
          <w:szCs w:val="24"/>
        </w:rPr>
      </w:pPr>
      <w:r w:rsidRPr="00D6169E">
        <w:rPr>
          <w:rFonts w:ascii="Times New Roman" w:hAnsi="Times New Roman"/>
          <w:sz w:val="24"/>
          <w:szCs w:val="24"/>
        </w:rPr>
        <w:t xml:space="preserve">published material (e.g., books or journals) without adequately documenting the source is plagiarism.  </w:t>
      </w:r>
    </w:p>
    <w:p w:rsidR="00241B37" w:rsidRPr="00D6169E" w:rsidRDefault="00B53A42" w:rsidP="00A13833">
      <w:pPr>
        <w:keepNext/>
        <w:rPr>
          <w:rFonts w:ascii="Times New Roman" w:hAnsi="Times New Roman"/>
          <w:sz w:val="24"/>
          <w:szCs w:val="24"/>
        </w:rPr>
      </w:pPr>
      <w:r w:rsidRPr="00D6169E">
        <w:rPr>
          <w:rFonts w:ascii="Times New Roman" w:hAnsi="Times New Roman"/>
          <w:sz w:val="24"/>
          <w:szCs w:val="24"/>
        </w:rPr>
        <w:t>Consistent with APA format, if five</w:t>
      </w:r>
      <w:r w:rsidR="003E0105">
        <w:rPr>
          <w:rFonts w:ascii="Times New Roman" w:hAnsi="Times New Roman"/>
          <w:sz w:val="24"/>
          <w:szCs w:val="24"/>
        </w:rPr>
        <w:t xml:space="preserve"> </w:t>
      </w:r>
      <w:r w:rsidRPr="00D6169E">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D6169E">
          <w:rPr>
            <w:rStyle w:val="Hyperlink"/>
            <w:rFonts w:ascii="Times New Roman" w:hAnsi="Times New Roman"/>
            <w:sz w:val="24"/>
            <w:szCs w:val="24"/>
          </w:rPr>
          <w:t>http://library.uta.edu/tutorials/Plagiarism</w:t>
        </w:r>
      </w:hyperlink>
      <w:r w:rsidRPr="00D6169E">
        <w:rPr>
          <w:rFonts w:ascii="Times New Roman" w:hAnsi="Times New Roman"/>
          <w:sz w:val="24"/>
          <w:szCs w:val="24"/>
        </w:rPr>
        <w:t xml:space="preserve"> </w:t>
      </w:r>
    </w:p>
    <w:p w:rsidR="0091586E" w:rsidRPr="00D6169E" w:rsidRDefault="0091586E" w:rsidP="00A13833">
      <w:pPr>
        <w:rPr>
          <w:rFonts w:ascii="Times New Roman" w:hAnsi="Times New Roman"/>
          <w:sz w:val="24"/>
          <w:szCs w:val="24"/>
        </w:rPr>
      </w:pPr>
    </w:p>
    <w:p w:rsidR="000B00BF" w:rsidRPr="00D6169E" w:rsidRDefault="006E0865" w:rsidP="00196D12">
      <w:pPr>
        <w:rPr>
          <w:rFonts w:ascii="Times New Roman" w:hAnsi="Times New Roman"/>
          <w:sz w:val="24"/>
          <w:szCs w:val="24"/>
        </w:rPr>
      </w:pPr>
      <w:r w:rsidRPr="00D6169E">
        <w:rPr>
          <w:rFonts w:ascii="Times New Roman" w:hAnsi="Times New Roman"/>
          <w:b/>
          <w:bCs/>
          <w:sz w:val="24"/>
          <w:szCs w:val="24"/>
          <w:u w:val="single"/>
        </w:rPr>
        <w:t>Student Support Services</w:t>
      </w:r>
      <w:r w:rsidR="0016052E" w:rsidRPr="00D6169E">
        <w:rPr>
          <w:rFonts w:ascii="Times New Roman" w:hAnsi="Times New Roman"/>
          <w:sz w:val="24"/>
          <w:szCs w:val="24"/>
          <w:u w:val="single"/>
        </w:rPr>
        <w:t>:</w:t>
      </w:r>
      <w:r w:rsidR="0016052E" w:rsidRPr="00D6169E">
        <w:rPr>
          <w:rFonts w:ascii="Times New Roman" w:hAnsi="Times New Roman"/>
          <w:b/>
          <w:bCs/>
          <w:sz w:val="24"/>
          <w:szCs w:val="24"/>
        </w:rPr>
        <w:t xml:space="preserve"> </w:t>
      </w:r>
      <w:r w:rsidR="0016052E" w:rsidRPr="00D6169E">
        <w:rPr>
          <w:rFonts w:ascii="Times New Roman" w:hAnsi="Times New Roman"/>
          <w:sz w:val="24"/>
          <w:szCs w:val="24"/>
        </w:rPr>
        <w:t xml:space="preserve"> </w:t>
      </w:r>
      <w:r w:rsidRPr="00D6169E">
        <w:rPr>
          <w:rFonts w:ascii="Times New Roman" w:hAnsi="Times New Roman"/>
          <w:sz w:val="24"/>
          <w:szCs w:val="24"/>
        </w:rPr>
        <w:t>UT</w:t>
      </w:r>
      <w:r w:rsidR="0016052E" w:rsidRPr="00D6169E">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w:t>
      </w:r>
      <w:r w:rsidRPr="00D6169E">
        <w:rPr>
          <w:rFonts w:ascii="Times New Roman" w:hAnsi="Times New Roman"/>
          <w:sz w:val="24"/>
          <w:szCs w:val="24"/>
        </w:rPr>
        <w:t>R</w:t>
      </w:r>
      <w:r w:rsidR="0016052E" w:rsidRPr="00D6169E">
        <w:rPr>
          <w:rFonts w:ascii="Times New Roman" w:hAnsi="Times New Roman"/>
          <w:sz w:val="24"/>
          <w:szCs w:val="24"/>
        </w:rPr>
        <w:t>esources include tutoring, major-based learning centers, developmental education, advising and mentoring, personal counseling, and federally funded programs. For individualized referrals</w:t>
      </w:r>
      <w:r w:rsidRPr="00D6169E">
        <w:rPr>
          <w:rFonts w:ascii="Times New Roman" w:hAnsi="Times New Roman"/>
          <w:sz w:val="24"/>
          <w:szCs w:val="24"/>
        </w:rPr>
        <w:t xml:space="preserve">, </w:t>
      </w:r>
      <w:r w:rsidR="0016052E" w:rsidRPr="00D6169E">
        <w:rPr>
          <w:rFonts w:ascii="Times New Roman" w:hAnsi="Times New Roman"/>
          <w:sz w:val="24"/>
          <w:szCs w:val="24"/>
        </w:rPr>
        <w:t xml:space="preserve">students may </w:t>
      </w:r>
      <w:r w:rsidRPr="00D6169E">
        <w:rPr>
          <w:rFonts w:ascii="Times New Roman" w:hAnsi="Times New Roman"/>
          <w:sz w:val="24"/>
          <w:szCs w:val="24"/>
        </w:rPr>
        <w:t>visit the reception desk at University College (Ransom Hall)</w:t>
      </w:r>
      <w:r w:rsidR="000B00BF" w:rsidRPr="00D6169E">
        <w:rPr>
          <w:rFonts w:ascii="Times New Roman" w:hAnsi="Times New Roman"/>
          <w:sz w:val="24"/>
          <w:szCs w:val="24"/>
        </w:rPr>
        <w:t>, c</w:t>
      </w:r>
      <w:r w:rsidRPr="00D6169E">
        <w:rPr>
          <w:rFonts w:ascii="Times New Roman" w:hAnsi="Times New Roman"/>
          <w:sz w:val="24"/>
          <w:szCs w:val="24"/>
        </w:rPr>
        <w:t>all the Maverick Resource Hotline at 817-272-610</w:t>
      </w:r>
      <w:r w:rsidR="000B00BF" w:rsidRPr="00D6169E">
        <w:rPr>
          <w:rFonts w:ascii="Times New Roman" w:hAnsi="Times New Roman"/>
          <w:sz w:val="24"/>
          <w:szCs w:val="24"/>
        </w:rPr>
        <w:t>7</w:t>
      </w:r>
      <w:r w:rsidRPr="00D6169E">
        <w:rPr>
          <w:rFonts w:ascii="Times New Roman" w:hAnsi="Times New Roman"/>
          <w:sz w:val="24"/>
          <w:szCs w:val="24"/>
        </w:rPr>
        <w:t>,</w:t>
      </w:r>
      <w:r w:rsidR="000B00BF" w:rsidRPr="00D6169E">
        <w:rPr>
          <w:rFonts w:ascii="Times New Roman" w:hAnsi="Times New Roman"/>
          <w:sz w:val="24"/>
          <w:szCs w:val="24"/>
        </w:rPr>
        <w:t xml:space="preserve"> </w:t>
      </w:r>
      <w:r w:rsidRPr="00D6169E">
        <w:rPr>
          <w:rFonts w:ascii="Times New Roman" w:hAnsi="Times New Roman"/>
          <w:sz w:val="24"/>
          <w:szCs w:val="24"/>
        </w:rPr>
        <w:t>send a message to</w:t>
      </w:r>
    </w:p>
    <w:p w:rsidR="006E0865" w:rsidRPr="00D6169E" w:rsidRDefault="004760FA" w:rsidP="00196D12">
      <w:pPr>
        <w:rPr>
          <w:rFonts w:ascii="Times New Roman" w:hAnsi="Times New Roman"/>
          <w:sz w:val="24"/>
          <w:szCs w:val="24"/>
        </w:rPr>
      </w:pPr>
      <w:hyperlink r:id="rId20" w:history="1">
        <w:r w:rsidR="000B00BF" w:rsidRPr="00D6169E">
          <w:rPr>
            <w:rStyle w:val="Hyperlink"/>
            <w:rFonts w:ascii="Times New Roman" w:hAnsi="Times New Roman"/>
            <w:sz w:val="24"/>
            <w:szCs w:val="24"/>
          </w:rPr>
          <w:t>resources@uta.edu</w:t>
        </w:r>
      </w:hyperlink>
      <w:r w:rsidR="000B00BF" w:rsidRPr="00D6169E">
        <w:rPr>
          <w:rFonts w:ascii="Times New Roman" w:hAnsi="Times New Roman"/>
          <w:sz w:val="24"/>
          <w:szCs w:val="24"/>
        </w:rPr>
        <w:t xml:space="preserve">, or </w:t>
      </w:r>
      <w:r w:rsidR="006E0865" w:rsidRPr="00D6169E">
        <w:rPr>
          <w:rFonts w:ascii="Times New Roman" w:hAnsi="Times New Roman"/>
          <w:sz w:val="24"/>
          <w:szCs w:val="24"/>
        </w:rPr>
        <w:t xml:space="preserve">view the information at </w:t>
      </w:r>
      <w:hyperlink r:id="rId21" w:history="1">
        <w:r w:rsidR="006E0865" w:rsidRPr="00D6169E">
          <w:rPr>
            <w:rStyle w:val="Hyperlink"/>
            <w:rFonts w:ascii="Times New Roman" w:hAnsi="Times New Roman"/>
            <w:sz w:val="24"/>
            <w:szCs w:val="24"/>
          </w:rPr>
          <w:t>www.uta.edu/resources</w:t>
        </w:r>
      </w:hyperlink>
      <w:r w:rsidR="006E0865" w:rsidRPr="00D6169E">
        <w:rPr>
          <w:rFonts w:ascii="Times New Roman" w:hAnsi="Times New Roman"/>
          <w:sz w:val="24"/>
          <w:szCs w:val="24"/>
        </w:rPr>
        <w:t>.</w:t>
      </w:r>
    </w:p>
    <w:p w:rsidR="006E0865" w:rsidRPr="00D6169E" w:rsidRDefault="006E0865" w:rsidP="00196D12">
      <w:pPr>
        <w:rPr>
          <w:rFonts w:ascii="Times New Roman" w:hAnsi="Times New Roman"/>
          <w:sz w:val="24"/>
          <w:szCs w:val="24"/>
        </w:rPr>
      </w:pPr>
    </w:p>
    <w:p w:rsidR="000B00BF" w:rsidRPr="00D6169E" w:rsidRDefault="000B00BF" w:rsidP="00196D12">
      <w:pPr>
        <w:rPr>
          <w:rFonts w:ascii="Times New Roman" w:hAnsi="Times New Roman"/>
          <w:sz w:val="24"/>
          <w:szCs w:val="24"/>
        </w:rPr>
      </w:pPr>
      <w:r w:rsidRPr="00D6169E">
        <w:rPr>
          <w:rFonts w:ascii="Times New Roman" w:hAnsi="Times New Roman"/>
          <w:b/>
          <w:sz w:val="24"/>
          <w:szCs w:val="24"/>
          <w:u w:val="single"/>
        </w:rPr>
        <w:t>Ele</w:t>
      </w:r>
      <w:r w:rsidR="00196D12" w:rsidRPr="00D6169E">
        <w:rPr>
          <w:rFonts w:ascii="Times New Roman" w:hAnsi="Times New Roman"/>
          <w:b/>
          <w:sz w:val="24"/>
          <w:szCs w:val="24"/>
          <w:u w:val="single"/>
        </w:rPr>
        <w:t>ctronic Communication</w:t>
      </w:r>
      <w:r w:rsidRPr="00D6169E">
        <w:rPr>
          <w:rFonts w:ascii="Times New Roman" w:hAnsi="Times New Roman"/>
          <w:b/>
          <w:sz w:val="24"/>
          <w:szCs w:val="24"/>
          <w:u w:val="single"/>
        </w:rPr>
        <w:t xml:space="preserve">s: </w:t>
      </w:r>
      <w:r w:rsidR="00196D12" w:rsidRPr="00D6169E">
        <w:rPr>
          <w:rFonts w:ascii="Times New Roman" w:hAnsi="Times New Roman"/>
          <w:sz w:val="24"/>
          <w:szCs w:val="24"/>
        </w:rPr>
        <w:t>The University of</w:t>
      </w:r>
      <w:r w:rsidRPr="00D6169E">
        <w:rPr>
          <w:rFonts w:ascii="Times New Roman" w:hAnsi="Times New Roman"/>
          <w:sz w:val="24"/>
          <w:szCs w:val="24"/>
        </w:rPr>
        <w:t xml:space="preserve"> Texas at Arlington has adopted </w:t>
      </w:r>
      <w:r w:rsidR="00196D12" w:rsidRPr="00D6169E">
        <w:rPr>
          <w:rFonts w:ascii="Times New Roman" w:hAnsi="Times New Roman"/>
          <w:sz w:val="24"/>
          <w:szCs w:val="24"/>
        </w:rPr>
        <w:t xml:space="preserve">“MavMail” </w:t>
      </w:r>
      <w:r w:rsidRPr="00D6169E">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D6169E">
          <w:rPr>
            <w:rStyle w:val="Hyperlink"/>
            <w:rFonts w:ascii="Times New Roman" w:hAnsi="Times New Roman"/>
            <w:sz w:val="24"/>
            <w:szCs w:val="24"/>
          </w:rPr>
          <w:t>http://www.uta./oit/cs/email/mavmail.php</w:t>
        </w:r>
      </w:hyperlink>
      <w:r w:rsidRPr="00D6169E">
        <w:rPr>
          <w:rFonts w:ascii="Times New Roman" w:hAnsi="Times New Roman"/>
          <w:sz w:val="24"/>
          <w:szCs w:val="24"/>
        </w:rPr>
        <w:t xml:space="preserve">. If you are unable to resolve your issue contact the Help desk at </w:t>
      </w:r>
      <w:hyperlink r:id="rId23" w:history="1">
        <w:r w:rsidRPr="00D6169E">
          <w:rPr>
            <w:rStyle w:val="Hyperlink"/>
            <w:rFonts w:ascii="Times New Roman" w:hAnsi="Times New Roman"/>
            <w:sz w:val="24"/>
            <w:szCs w:val="24"/>
          </w:rPr>
          <w:t>helpdesk@uta.edu</w:t>
        </w:r>
      </w:hyperlink>
      <w:r w:rsidRPr="00D6169E">
        <w:rPr>
          <w:rFonts w:ascii="Times New Roman" w:hAnsi="Times New Roman"/>
          <w:sz w:val="24"/>
          <w:szCs w:val="24"/>
        </w:rPr>
        <w:t>.</w:t>
      </w:r>
    </w:p>
    <w:p w:rsidR="00196D12" w:rsidRPr="00D6169E" w:rsidRDefault="00196D12" w:rsidP="00196D12">
      <w:pPr>
        <w:rPr>
          <w:rFonts w:ascii="Times New Roman" w:hAnsi="Times New Roman"/>
          <w:sz w:val="24"/>
          <w:szCs w:val="24"/>
        </w:rPr>
      </w:pPr>
    </w:p>
    <w:p w:rsidR="00196D12" w:rsidRPr="00D6169E" w:rsidRDefault="00196D12" w:rsidP="00196D12">
      <w:pPr>
        <w:autoSpaceDE w:val="0"/>
        <w:autoSpaceDN w:val="0"/>
        <w:adjustRightInd w:val="0"/>
        <w:rPr>
          <w:rFonts w:ascii="Times New Roman" w:hAnsi="Times New Roman"/>
          <w:bCs/>
          <w:sz w:val="24"/>
          <w:szCs w:val="24"/>
        </w:rPr>
      </w:pPr>
      <w:r w:rsidRPr="00D6169E">
        <w:rPr>
          <w:rFonts w:ascii="Times New Roman" w:hAnsi="Times New Roman"/>
          <w:b/>
          <w:sz w:val="24"/>
          <w:szCs w:val="24"/>
          <w:u w:val="single"/>
        </w:rPr>
        <w:t>Student Feedback Survey:</w:t>
      </w:r>
      <w:r w:rsidRPr="00D6169E">
        <w:rPr>
          <w:rFonts w:ascii="Times New Roman" w:hAnsi="Times New Roman"/>
          <w:b/>
          <w:sz w:val="24"/>
          <w:szCs w:val="24"/>
        </w:rPr>
        <w:t xml:space="preserve"> </w:t>
      </w:r>
      <w:r w:rsidRPr="00D6169E">
        <w:rPr>
          <w:rFonts w:ascii="Times New Roman" w:hAnsi="Times New Roman"/>
          <w:bCs/>
          <w:color w:val="FF0000"/>
          <w:sz w:val="24"/>
          <w:szCs w:val="24"/>
        </w:rPr>
        <w:t xml:space="preserve">  </w:t>
      </w:r>
      <w:r w:rsidRPr="00D6169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D6169E">
          <w:rPr>
            <w:rStyle w:val="Hyperlink"/>
            <w:rFonts w:ascii="Times New Roman" w:hAnsi="Times New Roman"/>
            <w:bCs/>
            <w:sz w:val="24"/>
            <w:szCs w:val="24"/>
          </w:rPr>
          <w:t>http://www.uta.edu/sfs</w:t>
        </w:r>
      </w:hyperlink>
      <w:r w:rsidRPr="00D6169E">
        <w:rPr>
          <w:rFonts w:ascii="Times New Roman" w:hAnsi="Times New Roman"/>
          <w:bCs/>
          <w:sz w:val="24"/>
          <w:szCs w:val="24"/>
        </w:rPr>
        <w:t>.</w:t>
      </w:r>
    </w:p>
    <w:p w:rsidR="00F50C6F" w:rsidRPr="00D6169E" w:rsidRDefault="00F50C6F" w:rsidP="00196D12">
      <w:pPr>
        <w:autoSpaceDE w:val="0"/>
        <w:autoSpaceDN w:val="0"/>
        <w:adjustRightInd w:val="0"/>
        <w:rPr>
          <w:rFonts w:ascii="Times New Roman" w:hAnsi="Times New Roman"/>
          <w:sz w:val="24"/>
          <w:szCs w:val="24"/>
        </w:rPr>
      </w:pPr>
    </w:p>
    <w:p w:rsidR="00196D12" w:rsidRPr="00D6169E" w:rsidRDefault="00196D12" w:rsidP="00196D12">
      <w:pPr>
        <w:rPr>
          <w:rFonts w:ascii="Times New Roman" w:hAnsi="Times New Roman"/>
          <w:color w:val="0000FF"/>
          <w:sz w:val="24"/>
          <w:szCs w:val="24"/>
        </w:rPr>
      </w:pPr>
      <w:r w:rsidRPr="00D6169E">
        <w:rPr>
          <w:rFonts w:ascii="Times New Roman" w:hAnsi="Times New Roman"/>
          <w:b/>
          <w:bCs/>
          <w:sz w:val="24"/>
          <w:szCs w:val="24"/>
        </w:rPr>
        <w:t>Emergency Exit Procedures:</w:t>
      </w:r>
      <w:r w:rsidRPr="00D6169E">
        <w:rPr>
          <w:rFonts w:ascii="Times New Roman" w:hAnsi="Times New Roman"/>
          <w:bCs/>
          <w:sz w:val="24"/>
          <w:szCs w:val="24"/>
        </w:rPr>
        <w:t xml:space="preserve"> </w:t>
      </w:r>
      <w:r w:rsidRPr="00D6169E">
        <w:rPr>
          <w:rFonts w:ascii="Times New Roman" w:hAnsi="Times New Roman"/>
          <w:sz w:val="24"/>
          <w:szCs w:val="24"/>
        </w:rPr>
        <w:t>Should we experience an emergency event that requires us to vacate the building, students should exit the room and move toward the nearest exit</w:t>
      </w:r>
      <w:r w:rsidR="00DC089A" w:rsidRPr="00D6169E">
        <w:rPr>
          <w:rFonts w:ascii="Times New Roman" w:hAnsi="Times New Roman"/>
          <w:sz w:val="24"/>
          <w:szCs w:val="24"/>
        </w:rPr>
        <w:t xml:space="preserve"> which is</w:t>
      </w:r>
      <w:r w:rsidRPr="00D6169E">
        <w:rPr>
          <w:rFonts w:ascii="Times New Roman" w:hAnsi="Times New Roman"/>
          <w:sz w:val="24"/>
          <w:szCs w:val="24"/>
        </w:rPr>
        <w:t xml:space="preserve"> to the right as you leave our classroom </w:t>
      </w:r>
      <w:r w:rsidR="00DC089A" w:rsidRPr="00D6169E">
        <w:rPr>
          <w:rFonts w:ascii="Times New Roman" w:hAnsi="Times New Roman"/>
          <w:sz w:val="24"/>
          <w:szCs w:val="24"/>
        </w:rPr>
        <w:t xml:space="preserve">(PKH Room 205) </w:t>
      </w:r>
      <w:r w:rsidRPr="00D6169E">
        <w:rPr>
          <w:rFonts w:ascii="Times New Roman" w:hAnsi="Times New Roman"/>
          <w:sz w:val="24"/>
          <w:szCs w:val="24"/>
        </w:rPr>
        <w:t xml:space="preserve">door. Go a short way down the hall toward </w:t>
      </w:r>
      <w:r w:rsidR="00F50C6F" w:rsidRPr="00D6169E">
        <w:rPr>
          <w:rFonts w:ascii="Times New Roman" w:hAnsi="Times New Roman"/>
          <w:sz w:val="24"/>
          <w:szCs w:val="24"/>
        </w:rPr>
        <w:t xml:space="preserve">the </w:t>
      </w:r>
      <w:r w:rsidRPr="00D6169E">
        <w:rPr>
          <w:rFonts w:ascii="Times New Roman" w:hAnsi="Times New Roman"/>
          <w:sz w:val="24"/>
          <w:szCs w:val="24"/>
        </w:rPr>
        <w:t xml:space="preserve">windows, turn right and take that stairway </w:t>
      </w:r>
      <w:r w:rsidR="00DC089A" w:rsidRPr="00D6169E">
        <w:rPr>
          <w:rFonts w:ascii="Times New Roman" w:hAnsi="Times New Roman"/>
          <w:sz w:val="24"/>
          <w:szCs w:val="24"/>
        </w:rPr>
        <w:t>down to the first floor</w:t>
      </w:r>
      <w:r w:rsidRPr="00D6169E">
        <w:rPr>
          <w:rFonts w:ascii="Times New Roman" w:hAnsi="Times New Roman"/>
          <w:sz w:val="24"/>
          <w:szCs w:val="24"/>
        </w:rPr>
        <w:t xml:space="preserve"> and out of the building. Once you are outside move away from the building.  When exiting the building during an emergency, one should never take an elevator but should use the stairwells. Faculty members and instructional staff will assist students in selecting the safest route for evacuation and will make arrangements to assist </w:t>
      </w:r>
      <w:r w:rsidR="00DC089A" w:rsidRPr="00D6169E">
        <w:rPr>
          <w:rFonts w:ascii="Times New Roman" w:hAnsi="Times New Roman"/>
          <w:sz w:val="24"/>
          <w:szCs w:val="24"/>
        </w:rPr>
        <w:t>individuals with disabilities.</w:t>
      </w:r>
      <w:r w:rsidRPr="00D6169E">
        <w:rPr>
          <w:rFonts w:ascii="Times New Roman" w:hAnsi="Times New Roman"/>
          <w:sz w:val="24"/>
          <w:szCs w:val="24"/>
        </w:rPr>
        <w:t xml:space="preserve"> Refer to </w:t>
      </w:r>
      <w:r w:rsidRPr="00D6169E">
        <w:rPr>
          <w:rFonts w:ascii="Times New Roman" w:hAnsi="Times New Roman"/>
          <w:color w:val="0000FF"/>
          <w:sz w:val="24"/>
          <w:szCs w:val="24"/>
        </w:rPr>
        <w:t>(</w:t>
      </w:r>
      <w:hyperlink r:id="rId25" w:history="1">
        <w:r w:rsidRPr="00D6169E">
          <w:rPr>
            <w:rStyle w:val="Hyperlink"/>
            <w:rFonts w:ascii="Times New Roman" w:hAnsi="Times New Roman"/>
            <w:sz w:val="24"/>
            <w:szCs w:val="24"/>
          </w:rPr>
          <w:t>https://www.uta.edu/policy/procedure/7-6</w:t>
        </w:r>
      </w:hyperlink>
      <w:r w:rsidRPr="00D6169E">
        <w:rPr>
          <w:rFonts w:ascii="Times New Roman" w:hAnsi="Times New Roman"/>
          <w:color w:val="0000FF"/>
          <w:sz w:val="24"/>
          <w:szCs w:val="24"/>
        </w:rPr>
        <w:t>).</w:t>
      </w:r>
    </w:p>
    <w:p w:rsidR="00F50C6F" w:rsidRDefault="00F50C6F" w:rsidP="00196D12">
      <w:pPr>
        <w:rPr>
          <w:rFonts w:ascii="Times New Roman" w:hAnsi="Times New Roman"/>
          <w:color w:val="FF0000"/>
          <w:sz w:val="24"/>
          <w:szCs w:val="24"/>
        </w:rPr>
      </w:pPr>
    </w:p>
    <w:p w:rsidR="003E0105" w:rsidRDefault="003E0105" w:rsidP="00196D12">
      <w:pPr>
        <w:rPr>
          <w:rFonts w:ascii="Times New Roman" w:hAnsi="Times New Roman"/>
          <w:color w:val="FF0000"/>
          <w:sz w:val="24"/>
          <w:szCs w:val="24"/>
        </w:rPr>
      </w:pPr>
    </w:p>
    <w:p w:rsidR="003E0105" w:rsidRDefault="003E0105" w:rsidP="00196D12">
      <w:pPr>
        <w:rPr>
          <w:rFonts w:ascii="Times New Roman" w:hAnsi="Times New Roman"/>
          <w:color w:val="FF0000"/>
          <w:sz w:val="24"/>
          <w:szCs w:val="24"/>
        </w:rPr>
      </w:pPr>
    </w:p>
    <w:p w:rsidR="003E0105" w:rsidRPr="00D6169E" w:rsidRDefault="003E0105" w:rsidP="00196D12">
      <w:pPr>
        <w:rPr>
          <w:rFonts w:ascii="Times New Roman" w:hAnsi="Times New Roman"/>
          <w:color w:val="FF0000"/>
          <w:sz w:val="24"/>
          <w:szCs w:val="24"/>
        </w:rPr>
      </w:pPr>
    </w:p>
    <w:p w:rsidR="00196D12" w:rsidRPr="00D6169E" w:rsidRDefault="00196D12" w:rsidP="00196D12">
      <w:pPr>
        <w:tabs>
          <w:tab w:val="left" w:pos="-1080"/>
        </w:tabs>
        <w:ind w:right="-576"/>
        <w:rPr>
          <w:rFonts w:ascii="Times New Roman" w:hAnsi="Times New Roman"/>
          <w:b/>
          <w:color w:val="000000" w:themeColor="text1"/>
          <w:sz w:val="24"/>
          <w:szCs w:val="24"/>
          <w:u w:val="single"/>
        </w:rPr>
      </w:pPr>
      <w:r w:rsidRPr="00D6169E">
        <w:rPr>
          <w:rFonts w:ascii="Times New Roman" w:hAnsi="Times New Roman"/>
          <w:b/>
          <w:color w:val="000000" w:themeColor="text1"/>
          <w:sz w:val="24"/>
          <w:szCs w:val="24"/>
          <w:u w:val="single"/>
        </w:rPr>
        <w:lastRenderedPageBreak/>
        <w:t xml:space="preserve">Librarian to Contact: </w:t>
      </w:r>
    </w:p>
    <w:p w:rsidR="00196D12" w:rsidRPr="00D6169E" w:rsidRDefault="00DC089A" w:rsidP="00196D12">
      <w:pPr>
        <w:tabs>
          <w:tab w:val="left" w:pos="-1080"/>
        </w:tabs>
        <w:ind w:right="-576"/>
        <w:rPr>
          <w:rFonts w:ascii="Times New Roman" w:hAnsi="Times New Roman"/>
          <w:i/>
          <w:sz w:val="24"/>
          <w:szCs w:val="24"/>
        </w:rPr>
      </w:pPr>
      <w:r w:rsidRPr="00D6169E">
        <w:rPr>
          <w:rFonts w:ascii="Times New Roman" w:hAnsi="Times New Roman"/>
          <w:b/>
          <w:sz w:val="24"/>
          <w:szCs w:val="24"/>
        </w:rPr>
        <w:t>Peace Williamson,</w:t>
      </w:r>
      <w:r w:rsidR="00196D12" w:rsidRPr="00D6169E">
        <w:rPr>
          <w:rFonts w:ascii="Times New Roman" w:hAnsi="Times New Roman"/>
          <w:sz w:val="24"/>
          <w:szCs w:val="24"/>
        </w:rPr>
        <w:t xml:space="preserve"> </w:t>
      </w:r>
      <w:r w:rsidR="00196D12" w:rsidRPr="00D6169E">
        <w:rPr>
          <w:rFonts w:ascii="Times New Roman" w:hAnsi="Times New Roman"/>
          <w:i/>
          <w:sz w:val="24"/>
          <w:szCs w:val="24"/>
        </w:rPr>
        <w:t>Nursing Librarian</w:t>
      </w:r>
    </w:p>
    <w:p w:rsidR="00196D12" w:rsidRPr="00D6169E" w:rsidRDefault="00196D12" w:rsidP="00196D12">
      <w:pPr>
        <w:tabs>
          <w:tab w:val="left" w:pos="-1080"/>
        </w:tabs>
        <w:ind w:right="-576"/>
        <w:rPr>
          <w:rFonts w:ascii="Times New Roman" w:hAnsi="Times New Roman"/>
          <w:sz w:val="24"/>
          <w:szCs w:val="24"/>
        </w:rPr>
      </w:pPr>
      <w:r w:rsidRPr="00D6169E">
        <w:rPr>
          <w:rFonts w:ascii="Times New Roman" w:hAnsi="Times New Roman"/>
          <w:sz w:val="24"/>
          <w:szCs w:val="24"/>
        </w:rPr>
        <w:t>Phone: (817) 272-7433</w:t>
      </w:r>
    </w:p>
    <w:p w:rsidR="00196D12" w:rsidRPr="00D6169E" w:rsidRDefault="00196D12" w:rsidP="00196D12">
      <w:pPr>
        <w:tabs>
          <w:tab w:val="left" w:pos="-1080"/>
        </w:tabs>
        <w:ind w:right="-576"/>
        <w:rPr>
          <w:rFonts w:ascii="Times New Roman" w:hAnsi="Times New Roman"/>
          <w:sz w:val="24"/>
          <w:szCs w:val="24"/>
        </w:rPr>
      </w:pPr>
      <w:r w:rsidRPr="00D6169E">
        <w:rPr>
          <w:rFonts w:ascii="Times New Roman" w:hAnsi="Times New Roman"/>
          <w:sz w:val="24"/>
          <w:szCs w:val="24"/>
        </w:rPr>
        <w:t xml:space="preserve">E-mail: </w:t>
      </w:r>
      <w:hyperlink r:id="rId26" w:history="1">
        <w:r w:rsidR="00DC089A" w:rsidRPr="00D6169E">
          <w:rPr>
            <w:rStyle w:val="Hyperlink"/>
            <w:rFonts w:ascii="Times New Roman" w:hAnsi="Times New Roman"/>
            <w:sz w:val="24"/>
            <w:szCs w:val="24"/>
          </w:rPr>
          <w:t>peace@uta.edu</w:t>
        </w:r>
      </w:hyperlink>
    </w:p>
    <w:p w:rsidR="00DC089A" w:rsidRPr="00D6169E" w:rsidRDefault="00DC089A" w:rsidP="00196D12">
      <w:pPr>
        <w:tabs>
          <w:tab w:val="left" w:pos="-1080"/>
        </w:tabs>
        <w:ind w:right="-576"/>
        <w:rPr>
          <w:rFonts w:ascii="Times New Roman" w:hAnsi="Times New Roman"/>
          <w:sz w:val="24"/>
          <w:szCs w:val="24"/>
        </w:rPr>
      </w:pPr>
      <w:r w:rsidRPr="00D6169E">
        <w:rPr>
          <w:rFonts w:ascii="Times New Roman" w:hAnsi="Times New Roman"/>
          <w:sz w:val="24"/>
          <w:szCs w:val="24"/>
        </w:rPr>
        <w:t>Research Information on Nursing:</w:t>
      </w:r>
    </w:p>
    <w:p w:rsidR="00196D12" w:rsidRPr="00D6169E" w:rsidRDefault="004760FA" w:rsidP="00196D12">
      <w:pPr>
        <w:tabs>
          <w:tab w:val="left" w:pos="-1080"/>
        </w:tabs>
        <w:ind w:right="-576"/>
        <w:rPr>
          <w:rStyle w:val="Hyperlink"/>
          <w:rFonts w:ascii="Times New Roman" w:hAnsi="Times New Roman"/>
          <w:b/>
          <w:bCs/>
          <w:sz w:val="24"/>
          <w:szCs w:val="24"/>
        </w:rPr>
      </w:pPr>
      <w:hyperlink r:id="rId27" w:history="1">
        <w:r w:rsidR="00DC089A" w:rsidRPr="00D6169E">
          <w:rPr>
            <w:rStyle w:val="Hyperlink"/>
            <w:rFonts w:ascii="Times New Roman" w:hAnsi="Times New Roman"/>
            <w:b/>
            <w:bCs/>
            <w:sz w:val="24"/>
            <w:szCs w:val="24"/>
          </w:rPr>
          <w:t>http://libguides.uta.edu/nursing</w:t>
        </w:r>
      </w:hyperlink>
    </w:p>
    <w:p w:rsidR="00DD1BEC" w:rsidRPr="00D6169E" w:rsidRDefault="00DD1BEC" w:rsidP="00196D12">
      <w:pPr>
        <w:tabs>
          <w:tab w:val="left" w:pos="-1080"/>
        </w:tabs>
        <w:ind w:right="-576"/>
        <w:rPr>
          <w:rFonts w:ascii="Times New Roman" w:hAnsi="Times New Roman"/>
          <w:b/>
          <w:bCs/>
          <w:sz w:val="24"/>
          <w:szCs w:val="24"/>
        </w:rPr>
      </w:pPr>
    </w:p>
    <w:p w:rsidR="00DC089A" w:rsidRPr="00D6169E" w:rsidRDefault="00DC089A" w:rsidP="00DC089A">
      <w:pPr>
        <w:rPr>
          <w:rFonts w:ascii="Times New Roman" w:hAnsi="Times New Roman"/>
          <w:b/>
          <w:color w:val="000000" w:themeColor="text1"/>
          <w:sz w:val="24"/>
          <w:szCs w:val="24"/>
          <w:u w:val="single"/>
        </w:rPr>
      </w:pPr>
      <w:r w:rsidRPr="00D6169E">
        <w:rPr>
          <w:rFonts w:ascii="Times New Roman" w:hAnsi="Times New Roman"/>
          <w:b/>
          <w:sz w:val="24"/>
          <w:szCs w:val="24"/>
          <w:u w:val="single"/>
        </w:rPr>
        <w:t>Library Resources</w:t>
      </w:r>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Library Home Page</w:t>
      </w:r>
      <w:r w:rsidRPr="00D6169E">
        <w:rPr>
          <w:rFonts w:ascii="Times New Roman" w:hAnsi="Times New Roman"/>
          <w:color w:val="000000"/>
          <w:sz w:val="24"/>
          <w:szCs w:val="24"/>
        </w:rPr>
        <w:tab/>
        <w:t xml:space="preserve"> </w:t>
      </w:r>
      <w:hyperlink r:id="rId28" w:tgtFrame="_blank" w:history="1">
        <w:r w:rsidRPr="00D6169E">
          <w:rPr>
            <w:rStyle w:val="Hyperlink"/>
            <w:rFonts w:ascii="Times New Roman" w:hAnsi="Times New Roman"/>
            <w:sz w:val="24"/>
            <w:szCs w:val="24"/>
          </w:rPr>
          <w:t>http://www.uta.edu/library</w:t>
        </w:r>
      </w:hyperlink>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Subject Guides</w:t>
      </w:r>
      <w:r w:rsidRPr="00D6169E">
        <w:rPr>
          <w:rFonts w:ascii="Times New Roman" w:hAnsi="Times New Roman"/>
          <w:color w:val="000000"/>
          <w:sz w:val="24"/>
          <w:szCs w:val="24"/>
        </w:rPr>
        <w:tab/>
        <w:t xml:space="preserve"> </w:t>
      </w:r>
      <w:hyperlink r:id="rId29" w:tgtFrame="_blank" w:history="1">
        <w:r w:rsidRPr="00D6169E">
          <w:rPr>
            <w:rStyle w:val="Hyperlink"/>
            <w:rFonts w:ascii="Times New Roman" w:hAnsi="Times New Roman"/>
            <w:sz w:val="24"/>
            <w:szCs w:val="24"/>
          </w:rPr>
          <w:t>http://libguides.uta.edu</w:t>
        </w:r>
      </w:hyperlink>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Subject Librarians</w:t>
      </w:r>
      <w:r w:rsidRPr="00D6169E">
        <w:rPr>
          <w:rFonts w:ascii="Times New Roman" w:hAnsi="Times New Roman"/>
          <w:color w:val="000000"/>
          <w:sz w:val="24"/>
          <w:szCs w:val="24"/>
        </w:rPr>
        <w:tab/>
        <w:t xml:space="preserve"> </w:t>
      </w:r>
      <w:hyperlink r:id="rId30" w:tgtFrame="_blank" w:history="1">
        <w:r w:rsidRPr="00D6169E">
          <w:rPr>
            <w:rStyle w:val="Hyperlink"/>
            <w:rFonts w:ascii="Times New Roman" w:hAnsi="Times New Roman"/>
            <w:sz w:val="24"/>
            <w:szCs w:val="24"/>
          </w:rPr>
          <w:t>http://www.uta.edu/library/help/subject-librarians.php</w:t>
        </w:r>
      </w:hyperlink>
      <w:r w:rsidRPr="00D6169E">
        <w:rPr>
          <w:rFonts w:ascii="Times New Roman" w:hAnsi="Times New Roman"/>
          <w:color w:val="000000"/>
          <w:sz w:val="24"/>
          <w:szCs w:val="24"/>
        </w:rPr>
        <w:t xml:space="preserve"> </w:t>
      </w:r>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Database List</w:t>
      </w:r>
      <w:r w:rsidRPr="00D6169E">
        <w:rPr>
          <w:rFonts w:ascii="Times New Roman" w:hAnsi="Times New Roman"/>
          <w:color w:val="000000"/>
          <w:sz w:val="24"/>
          <w:szCs w:val="24"/>
        </w:rPr>
        <w:tab/>
        <w:t xml:space="preserve"> </w:t>
      </w:r>
      <w:hyperlink r:id="rId31" w:tgtFrame="_blank" w:history="1">
        <w:r w:rsidRPr="00D6169E">
          <w:rPr>
            <w:rStyle w:val="Hyperlink"/>
            <w:rFonts w:ascii="Times New Roman" w:hAnsi="Times New Roman"/>
            <w:sz w:val="24"/>
            <w:szCs w:val="24"/>
          </w:rPr>
          <w:t>http://www.uta.edu/library/databases/index.php</w:t>
        </w:r>
      </w:hyperlink>
      <w:r w:rsidRPr="00D6169E">
        <w:rPr>
          <w:rFonts w:ascii="Times New Roman" w:hAnsi="Times New Roman"/>
          <w:color w:val="000000"/>
          <w:sz w:val="24"/>
          <w:szCs w:val="24"/>
        </w:rPr>
        <w:t xml:space="preserve"> </w:t>
      </w:r>
    </w:p>
    <w:p w:rsidR="00DC089A" w:rsidRPr="00D6169E" w:rsidRDefault="00DC089A" w:rsidP="00DC089A">
      <w:pPr>
        <w:tabs>
          <w:tab w:val="left" w:leader="dot" w:pos="3600"/>
        </w:tabs>
        <w:rPr>
          <w:rFonts w:ascii="Times New Roman" w:hAnsi="Times New Roman"/>
          <w:color w:val="000000"/>
          <w:sz w:val="24"/>
          <w:szCs w:val="24"/>
          <w:lang w:val="fr-FR"/>
        </w:rPr>
      </w:pPr>
      <w:r w:rsidRPr="00D6169E">
        <w:rPr>
          <w:rFonts w:ascii="Times New Roman" w:hAnsi="Times New Roman"/>
          <w:color w:val="000000"/>
          <w:sz w:val="24"/>
          <w:szCs w:val="24"/>
          <w:lang w:val="fr-FR"/>
        </w:rPr>
        <w:t>Course Reserves</w:t>
      </w:r>
      <w:r w:rsidRPr="00D6169E">
        <w:rPr>
          <w:rFonts w:ascii="Times New Roman" w:hAnsi="Times New Roman"/>
          <w:color w:val="000000"/>
          <w:sz w:val="24"/>
          <w:szCs w:val="24"/>
          <w:lang w:val="fr-FR"/>
        </w:rPr>
        <w:tab/>
        <w:t xml:space="preserve"> </w:t>
      </w:r>
      <w:hyperlink r:id="rId32" w:tgtFrame="_blank" w:history="1">
        <w:r w:rsidRPr="00D6169E">
          <w:rPr>
            <w:rStyle w:val="Hyperlink"/>
            <w:rFonts w:ascii="Times New Roman" w:hAnsi="Times New Roman"/>
            <w:sz w:val="24"/>
            <w:szCs w:val="24"/>
            <w:lang w:val="fr-FR"/>
          </w:rPr>
          <w:t>http://pulse.uta.edu/vwebv/enterCourseReserve.do</w:t>
        </w:r>
      </w:hyperlink>
    </w:p>
    <w:p w:rsidR="00DC089A" w:rsidRPr="00D6169E" w:rsidRDefault="00DC089A" w:rsidP="00DC089A">
      <w:pPr>
        <w:tabs>
          <w:tab w:val="left" w:leader="dot" w:pos="3600"/>
        </w:tabs>
        <w:rPr>
          <w:rFonts w:ascii="Times New Roman" w:hAnsi="Times New Roman"/>
          <w:color w:val="000000"/>
          <w:sz w:val="24"/>
          <w:szCs w:val="24"/>
          <w:lang w:val="fr-FR"/>
        </w:rPr>
      </w:pPr>
      <w:r w:rsidRPr="00D6169E">
        <w:rPr>
          <w:rFonts w:ascii="Times New Roman" w:hAnsi="Times New Roman"/>
          <w:color w:val="000000"/>
          <w:sz w:val="24"/>
          <w:szCs w:val="24"/>
          <w:lang w:val="fr-FR"/>
        </w:rPr>
        <w:t>Library Catalog</w:t>
      </w:r>
      <w:r w:rsidRPr="00D6169E">
        <w:rPr>
          <w:rFonts w:ascii="Times New Roman" w:hAnsi="Times New Roman"/>
          <w:color w:val="000000"/>
          <w:sz w:val="24"/>
          <w:szCs w:val="24"/>
          <w:lang w:val="fr-FR"/>
        </w:rPr>
        <w:tab/>
        <w:t xml:space="preserve"> </w:t>
      </w:r>
      <w:hyperlink r:id="rId33" w:tgtFrame="_blank" w:history="1">
        <w:r w:rsidRPr="00D6169E">
          <w:rPr>
            <w:rStyle w:val="Hyperlink"/>
            <w:rFonts w:ascii="Times New Roman" w:hAnsi="Times New Roman"/>
            <w:sz w:val="24"/>
            <w:szCs w:val="24"/>
            <w:lang w:val="fr-FR"/>
          </w:rPr>
          <w:t>http://discover.uta.edu/</w:t>
        </w:r>
      </w:hyperlink>
    </w:p>
    <w:p w:rsidR="00DC089A" w:rsidRPr="00D6169E" w:rsidRDefault="00DC089A" w:rsidP="00DC089A">
      <w:pPr>
        <w:tabs>
          <w:tab w:val="left" w:leader="dot" w:pos="3600"/>
        </w:tabs>
        <w:rPr>
          <w:rFonts w:ascii="Times New Roman" w:hAnsi="Times New Roman"/>
          <w:color w:val="000000"/>
          <w:sz w:val="24"/>
          <w:szCs w:val="24"/>
          <w:lang w:val="fr-FR"/>
        </w:rPr>
      </w:pPr>
      <w:r w:rsidRPr="00D6169E">
        <w:rPr>
          <w:rFonts w:ascii="Times New Roman" w:hAnsi="Times New Roman"/>
          <w:color w:val="000000"/>
          <w:sz w:val="24"/>
          <w:szCs w:val="24"/>
          <w:lang w:val="fr-FR"/>
        </w:rPr>
        <w:t>E-Journals</w:t>
      </w:r>
      <w:r w:rsidRPr="00D6169E">
        <w:rPr>
          <w:rFonts w:ascii="Times New Roman" w:hAnsi="Times New Roman"/>
          <w:color w:val="000000"/>
          <w:sz w:val="24"/>
          <w:szCs w:val="24"/>
          <w:lang w:val="fr-FR"/>
        </w:rPr>
        <w:tab/>
        <w:t xml:space="preserve"> </w:t>
      </w:r>
      <w:hyperlink r:id="rId34" w:tgtFrame="_blank" w:history="1">
        <w:r w:rsidRPr="00D6169E">
          <w:rPr>
            <w:rStyle w:val="Hyperlink"/>
            <w:rFonts w:ascii="Times New Roman" w:hAnsi="Times New Roman"/>
            <w:sz w:val="24"/>
            <w:szCs w:val="24"/>
            <w:lang w:val="fr-FR"/>
          </w:rPr>
          <w:t>http://liblink.uta.edu/UTAlink/az</w:t>
        </w:r>
      </w:hyperlink>
      <w:r w:rsidRPr="00D6169E">
        <w:rPr>
          <w:rFonts w:ascii="Times New Roman" w:hAnsi="Times New Roman"/>
          <w:color w:val="000000"/>
          <w:sz w:val="24"/>
          <w:szCs w:val="24"/>
          <w:lang w:val="fr-FR"/>
        </w:rPr>
        <w:t xml:space="preserve"> </w:t>
      </w:r>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 xml:space="preserve">Library Tutorials </w:t>
      </w:r>
      <w:r w:rsidRPr="00D6169E">
        <w:rPr>
          <w:rFonts w:ascii="Times New Roman" w:hAnsi="Times New Roman"/>
          <w:color w:val="000000"/>
          <w:sz w:val="24"/>
          <w:szCs w:val="24"/>
        </w:rPr>
        <w:tab/>
        <w:t xml:space="preserve"> </w:t>
      </w:r>
      <w:hyperlink r:id="rId35" w:tgtFrame="_blank" w:history="1">
        <w:r w:rsidRPr="00D6169E">
          <w:rPr>
            <w:rStyle w:val="Hyperlink"/>
            <w:rFonts w:ascii="Times New Roman" w:hAnsi="Times New Roman"/>
            <w:sz w:val="24"/>
            <w:szCs w:val="24"/>
          </w:rPr>
          <w:t>http://www.uta.edu/library/help/tutorials.php</w:t>
        </w:r>
      </w:hyperlink>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Connecting from Off- Campus</w:t>
      </w:r>
      <w:r w:rsidRPr="00D6169E">
        <w:rPr>
          <w:rFonts w:ascii="Times New Roman" w:hAnsi="Times New Roman"/>
          <w:color w:val="000000"/>
          <w:sz w:val="24"/>
          <w:szCs w:val="24"/>
        </w:rPr>
        <w:tab/>
        <w:t xml:space="preserve"> </w:t>
      </w:r>
      <w:hyperlink r:id="rId36" w:tgtFrame="_blank" w:history="1">
        <w:r w:rsidRPr="00D6169E">
          <w:rPr>
            <w:rStyle w:val="Hyperlink"/>
            <w:rFonts w:ascii="Times New Roman" w:hAnsi="Times New Roman"/>
            <w:sz w:val="24"/>
            <w:szCs w:val="24"/>
          </w:rPr>
          <w:t>http://libguides.uta.edu/offcampus</w:t>
        </w:r>
      </w:hyperlink>
    </w:p>
    <w:p w:rsidR="00DC089A" w:rsidRPr="00D6169E" w:rsidRDefault="00DC089A" w:rsidP="00DC089A">
      <w:pPr>
        <w:tabs>
          <w:tab w:val="left" w:leader="dot" w:pos="3600"/>
        </w:tabs>
        <w:rPr>
          <w:rFonts w:ascii="Times New Roman" w:hAnsi="Times New Roman"/>
          <w:color w:val="000000"/>
          <w:sz w:val="24"/>
          <w:szCs w:val="24"/>
        </w:rPr>
      </w:pPr>
      <w:r w:rsidRPr="00D6169E">
        <w:rPr>
          <w:rFonts w:ascii="Times New Roman" w:hAnsi="Times New Roman"/>
          <w:color w:val="000000"/>
          <w:sz w:val="24"/>
          <w:szCs w:val="24"/>
        </w:rPr>
        <w:t>Ask A Librarian</w:t>
      </w:r>
      <w:r w:rsidRPr="00D6169E">
        <w:rPr>
          <w:rFonts w:ascii="Times New Roman" w:hAnsi="Times New Roman"/>
          <w:color w:val="000000"/>
          <w:sz w:val="24"/>
          <w:szCs w:val="24"/>
        </w:rPr>
        <w:tab/>
        <w:t xml:space="preserve"> </w:t>
      </w:r>
      <w:hyperlink r:id="rId37" w:tgtFrame="_blank" w:history="1">
        <w:r w:rsidRPr="00D6169E">
          <w:rPr>
            <w:rStyle w:val="Hyperlink"/>
            <w:rFonts w:ascii="Times New Roman" w:hAnsi="Times New Roman"/>
            <w:sz w:val="24"/>
            <w:szCs w:val="24"/>
          </w:rPr>
          <w:t>http://ask.uta.edu</w:t>
        </w:r>
      </w:hyperlink>
    </w:p>
    <w:p w:rsidR="00DC089A" w:rsidRPr="00D6169E" w:rsidRDefault="00DC089A" w:rsidP="00DC089A">
      <w:pPr>
        <w:spacing w:before="100" w:beforeAutospacing="1" w:after="100" w:afterAutospacing="1" w:line="312" w:lineRule="auto"/>
        <w:rPr>
          <w:rStyle w:val="Hyperlink"/>
          <w:rFonts w:ascii="Times New Roman" w:hAnsi="Times New Roman"/>
          <w:sz w:val="24"/>
          <w:szCs w:val="24"/>
        </w:rPr>
      </w:pPr>
      <w:r w:rsidRPr="00D6169E">
        <w:rPr>
          <w:rFonts w:ascii="Times New Roman" w:hAnsi="Times New Roman"/>
          <w:color w:val="000000"/>
          <w:sz w:val="24"/>
          <w:szCs w:val="24"/>
        </w:rPr>
        <w:t xml:space="preserve">The following URL houses a page where the UTA Librarians have gathered many commonly used resources needed by students in online </w:t>
      </w:r>
      <w:r w:rsidR="00C720C6" w:rsidRPr="00D6169E">
        <w:rPr>
          <w:rFonts w:ascii="Times New Roman" w:hAnsi="Times New Roman"/>
          <w:color w:val="000000"/>
          <w:sz w:val="24"/>
          <w:szCs w:val="24"/>
        </w:rPr>
        <w:t xml:space="preserve">or hybrid </w:t>
      </w:r>
      <w:r w:rsidRPr="00D6169E">
        <w:rPr>
          <w:rFonts w:ascii="Times New Roman" w:hAnsi="Times New Roman"/>
          <w:color w:val="000000"/>
          <w:sz w:val="24"/>
          <w:szCs w:val="24"/>
        </w:rPr>
        <w:t xml:space="preserve">courses: </w:t>
      </w:r>
      <w:hyperlink r:id="rId38" w:tgtFrame="_blank" w:history="1">
        <w:r w:rsidRPr="00D6169E">
          <w:rPr>
            <w:rStyle w:val="Hyperlink"/>
            <w:rFonts w:ascii="Times New Roman" w:hAnsi="Times New Roman"/>
            <w:sz w:val="24"/>
            <w:szCs w:val="24"/>
          </w:rPr>
          <w:t>http://www.uta.edu/library/services/distance.php</w:t>
        </w:r>
      </w:hyperlink>
    </w:p>
    <w:p w:rsidR="00DD1BEC" w:rsidRPr="00D6169E" w:rsidRDefault="00DD1BEC" w:rsidP="00DD1BEC">
      <w:pPr>
        <w:rPr>
          <w:rStyle w:val="Hyperlink"/>
          <w:rFonts w:ascii="Times New Roman" w:hAnsi="Times New Roman"/>
          <w:i/>
          <w:color w:val="auto"/>
          <w:sz w:val="24"/>
          <w:szCs w:val="24"/>
          <w:u w:val="none"/>
        </w:rPr>
      </w:pPr>
    </w:p>
    <w:p w:rsidR="00196D12" w:rsidRPr="00D6169E" w:rsidRDefault="00C720C6" w:rsidP="00196D12">
      <w:pPr>
        <w:rPr>
          <w:rFonts w:ascii="Times New Roman" w:hAnsi="Times New Roman"/>
          <w:b/>
          <w:color w:val="000000" w:themeColor="text1"/>
          <w:sz w:val="24"/>
          <w:szCs w:val="24"/>
        </w:rPr>
      </w:pPr>
      <w:r w:rsidRPr="00D6169E">
        <w:rPr>
          <w:rFonts w:ascii="Times New Roman" w:hAnsi="Times New Roman"/>
          <w:b/>
          <w:color w:val="000000" w:themeColor="text1"/>
          <w:sz w:val="24"/>
          <w:szCs w:val="24"/>
        </w:rPr>
        <w:t xml:space="preserve">UTA </w:t>
      </w:r>
      <w:r w:rsidR="00196D12" w:rsidRPr="00D6169E">
        <w:rPr>
          <w:rFonts w:ascii="Times New Roman" w:hAnsi="Times New Roman"/>
          <w:b/>
          <w:color w:val="000000" w:themeColor="text1"/>
          <w:sz w:val="24"/>
          <w:szCs w:val="24"/>
        </w:rPr>
        <w:t>College of Nursing additional information:</w:t>
      </w:r>
    </w:p>
    <w:p w:rsidR="00982FF9" w:rsidRDefault="00982FF9" w:rsidP="00196D12">
      <w:pPr>
        <w:rPr>
          <w:rFonts w:ascii="Times New Roman" w:hAnsi="Times New Roman"/>
          <w:b/>
          <w:sz w:val="24"/>
          <w:szCs w:val="24"/>
          <w:u w:val="single"/>
        </w:rPr>
      </w:pPr>
    </w:p>
    <w:p w:rsidR="00621741" w:rsidRPr="00D6169E" w:rsidRDefault="00196D12" w:rsidP="00196D12">
      <w:pPr>
        <w:rPr>
          <w:rFonts w:ascii="Times New Roman" w:hAnsi="Times New Roman"/>
          <w:sz w:val="24"/>
          <w:szCs w:val="24"/>
        </w:rPr>
      </w:pPr>
      <w:r w:rsidRPr="00D6169E">
        <w:rPr>
          <w:rFonts w:ascii="Times New Roman" w:hAnsi="Times New Roman"/>
          <w:b/>
          <w:sz w:val="24"/>
          <w:szCs w:val="24"/>
          <w:u w:val="single"/>
        </w:rPr>
        <w:t>Status of RN Licensure:</w:t>
      </w:r>
      <w:r w:rsidRPr="00D6169E">
        <w:rPr>
          <w:rFonts w:ascii="Times New Roman" w:hAnsi="Times New Roman"/>
          <w:b/>
          <w:color w:val="0000FF"/>
          <w:sz w:val="24"/>
          <w:szCs w:val="24"/>
        </w:rPr>
        <w:t xml:space="preserve"> </w:t>
      </w:r>
      <w:r w:rsidRPr="00D6169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621741" w:rsidRPr="00D6169E">
        <w:rPr>
          <w:rFonts w:ascii="Times New Roman" w:hAnsi="Times New Roman"/>
          <w:sz w:val="24"/>
          <w:szCs w:val="24"/>
        </w:rPr>
        <w:t>Dr. Mary Schira,</w:t>
      </w:r>
      <w:r w:rsidRPr="00D6169E">
        <w:rPr>
          <w:rFonts w:ascii="Times New Roman" w:hAnsi="Times New Roman"/>
          <w:sz w:val="24"/>
          <w:szCs w:val="24"/>
        </w:rPr>
        <w:t xml:space="preserve"> Associate Dean </w:t>
      </w:r>
      <w:r w:rsidR="00621741" w:rsidRPr="00D6169E">
        <w:rPr>
          <w:rFonts w:ascii="Times New Roman" w:hAnsi="Times New Roman"/>
          <w:sz w:val="24"/>
          <w:szCs w:val="24"/>
        </w:rPr>
        <w:t xml:space="preserve">Department of Advanced Practice, Nursing. The complete policy about encumbered licenses is available online at: </w:t>
      </w:r>
      <w:hyperlink r:id="rId39" w:history="1">
        <w:r w:rsidR="00621741" w:rsidRPr="00D6169E">
          <w:rPr>
            <w:rStyle w:val="Hyperlink"/>
            <w:rFonts w:ascii="Times New Roman" w:hAnsi="Times New Roman"/>
            <w:sz w:val="24"/>
            <w:szCs w:val="24"/>
          </w:rPr>
          <w:t>www.bon.state.tx.us</w:t>
        </w:r>
      </w:hyperlink>
    </w:p>
    <w:p w:rsidR="00F50C6F" w:rsidRPr="00D6169E" w:rsidRDefault="00F50C6F" w:rsidP="00196D12">
      <w:pPr>
        <w:rPr>
          <w:rFonts w:ascii="Times New Roman" w:hAnsi="Times New Roman"/>
          <w:sz w:val="24"/>
          <w:szCs w:val="24"/>
        </w:rPr>
      </w:pPr>
    </w:p>
    <w:p w:rsidR="00196D12" w:rsidRPr="00D6169E" w:rsidRDefault="00196D12" w:rsidP="00DD1BEC">
      <w:pPr>
        <w:pStyle w:val="Default"/>
        <w:rPr>
          <w:rFonts w:ascii="Times New Roman" w:hAnsi="Times New Roman" w:cs="Times New Roman"/>
        </w:rPr>
      </w:pPr>
      <w:r w:rsidRPr="00D6169E">
        <w:rPr>
          <w:rFonts w:ascii="Times New Roman" w:hAnsi="Times New Roman" w:cs="Times New Roman"/>
          <w:b/>
          <w:bCs/>
          <w:color w:val="auto"/>
          <w:u w:val="single"/>
        </w:rPr>
        <w:t>Confidentiality Agreement</w:t>
      </w:r>
      <w:r w:rsidR="00DD1BEC" w:rsidRPr="00D6169E">
        <w:rPr>
          <w:rFonts w:ascii="Times New Roman" w:hAnsi="Times New Roman" w:cs="Times New Roman"/>
          <w:b/>
          <w:bCs/>
          <w:color w:val="auto"/>
          <w:u w:val="single"/>
        </w:rPr>
        <w:t xml:space="preserve">: </w:t>
      </w:r>
      <w:r w:rsidRPr="00D6169E">
        <w:rPr>
          <w:rFonts w:ascii="Times New Roman" w:hAnsi="Times New Roman" w:cs="Times New Roman"/>
        </w:rPr>
        <w:t xml:space="preserve">You signed a Confidentiality Form in orientation and were provided a copy of the form.  Please take your copy of this Confidentiality Form with you to your clinical sites.  </w:t>
      </w:r>
      <w:r w:rsidRPr="00D6169E">
        <w:rPr>
          <w:rFonts w:ascii="Times New Roman" w:hAnsi="Times New Roman" w:cs="Times New Roman"/>
          <w:u w:val="single"/>
        </w:rPr>
        <w:t>Please do not sign</w:t>
      </w:r>
      <w:r w:rsidRPr="00D6169E">
        <w:rPr>
          <w:rFonts w:ascii="Times New Roman" w:hAnsi="Times New Roman" w:cs="Times New Roman"/>
        </w:rPr>
        <w:t xml:space="preserve"> other agency confidentiality forms.  Contact your faculty if the agency requires you to sign their confidentiality form.</w:t>
      </w:r>
    </w:p>
    <w:p w:rsidR="00DD1BEC" w:rsidRPr="00D6169E" w:rsidRDefault="00DD1BEC" w:rsidP="00196D12">
      <w:pPr>
        <w:rPr>
          <w:rFonts w:ascii="Times New Roman" w:hAnsi="Times New Roman"/>
          <w:sz w:val="24"/>
          <w:szCs w:val="24"/>
        </w:rPr>
      </w:pPr>
    </w:p>
    <w:p w:rsidR="00DD1BEC" w:rsidRPr="00D6169E" w:rsidRDefault="00DD1BEC" w:rsidP="00196D12">
      <w:pPr>
        <w:rPr>
          <w:rFonts w:ascii="Times New Roman" w:hAnsi="Times New Roman"/>
          <w:sz w:val="24"/>
          <w:szCs w:val="24"/>
        </w:rPr>
      </w:pPr>
      <w:r w:rsidRPr="00D6169E">
        <w:rPr>
          <w:rFonts w:ascii="Times New Roman" w:hAnsi="Times New Roman"/>
          <w:b/>
          <w:sz w:val="24"/>
          <w:szCs w:val="24"/>
          <w:u w:val="single"/>
        </w:rPr>
        <w:t>Graduate Student Handbook:</w:t>
      </w:r>
      <w:r w:rsidRPr="00D6169E">
        <w:rPr>
          <w:rFonts w:ascii="Times New Roman" w:hAnsi="Times New Roman"/>
          <w:sz w:val="24"/>
          <w:szCs w:val="24"/>
        </w:rPr>
        <w:t xml:space="preserve">  Students are responsible for knowing and complying with all policies and information contained in the Graduate Student handbook online at: </w:t>
      </w:r>
      <w:hyperlink r:id="rId40" w:history="1">
        <w:r w:rsidR="00F3397A" w:rsidRPr="00D6169E">
          <w:rPr>
            <w:rStyle w:val="Hyperlink"/>
            <w:rFonts w:ascii="Times New Roman" w:hAnsi="Times New Roman"/>
            <w:sz w:val="24"/>
            <w:szCs w:val="24"/>
          </w:rPr>
          <w:t>http://www.uta.edu/nursing/handbook/toc/.php</w:t>
        </w:r>
      </w:hyperlink>
    </w:p>
    <w:p w:rsidR="00196D12" w:rsidRPr="00D6169E" w:rsidRDefault="00196D12" w:rsidP="00196D12">
      <w:pPr>
        <w:pStyle w:val="Default"/>
        <w:rPr>
          <w:rFonts w:ascii="Times New Roman" w:hAnsi="Times New Roman" w:cs="Times New Roman"/>
        </w:rPr>
      </w:pPr>
      <w:r w:rsidRPr="00D6169E">
        <w:rPr>
          <w:rFonts w:ascii="Times New Roman" w:hAnsi="Times New Roman" w:cs="Times New Roman"/>
        </w:rPr>
        <w:t xml:space="preserve"> </w:t>
      </w:r>
    </w:p>
    <w:p w:rsidR="00196D12" w:rsidRPr="00D6169E" w:rsidRDefault="00196D12" w:rsidP="00196D12">
      <w:pPr>
        <w:rPr>
          <w:rFonts w:ascii="Times New Roman" w:hAnsi="Times New Roman"/>
          <w:sz w:val="24"/>
          <w:szCs w:val="24"/>
        </w:rPr>
      </w:pPr>
      <w:r w:rsidRPr="00D6169E">
        <w:rPr>
          <w:rFonts w:ascii="Times New Roman" w:hAnsi="Times New Roman"/>
          <w:b/>
          <w:sz w:val="24"/>
          <w:szCs w:val="24"/>
          <w:u w:val="single"/>
        </w:rPr>
        <w:t>Student Code of Ethics:</w:t>
      </w:r>
      <w:r w:rsidRPr="00D6169E">
        <w:rPr>
          <w:rFonts w:ascii="Times New Roman" w:hAnsi="Times New Roman"/>
          <w:b/>
          <w:sz w:val="24"/>
          <w:szCs w:val="24"/>
        </w:rPr>
        <w:t xml:space="preserve"> </w:t>
      </w:r>
      <w:r w:rsidRPr="00D6169E">
        <w:rPr>
          <w:rFonts w:ascii="Times New Roman" w:hAnsi="Times New Roman"/>
          <w:sz w:val="24"/>
          <w:szCs w:val="24"/>
        </w:rPr>
        <w:t xml:space="preserve">The University of Texas at Arlington College of </w:t>
      </w:r>
      <w:r w:rsidR="00F3397A" w:rsidRPr="00D6169E">
        <w:rPr>
          <w:rFonts w:ascii="Times New Roman" w:hAnsi="Times New Roman"/>
          <w:sz w:val="24"/>
          <w:szCs w:val="24"/>
        </w:rPr>
        <w:t>N</w:t>
      </w:r>
      <w:r w:rsidRPr="00D6169E">
        <w:rPr>
          <w:rFonts w:ascii="Times New Roman" w:hAnsi="Times New Roman"/>
          <w:sz w:val="24"/>
          <w:szCs w:val="24"/>
        </w:rPr>
        <w:t xml:space="preserve">ursing supports the Student Code of Ethics Policy.  Students are responsible for knowing and complying with the Code. The Code can be found in the student handbook online:  </w:t>
      </w:r>
      <w:hyperlink r:id="rId41" w:history="1">
        <w:r w:rsidRPr="00D6169E">
          <w:rPr>
            <w:rStyle w:val="Hyperlink"/>
            <w:rFonts w:ascii="Times New Roman" w:hAnsi="Times New Roman"/>
            <w:sz w:val="24"/>
            <w:szCs w:val="24"/>
          </w:rPr>
          <w:t>http://www.uta.edu/nursing/handbook/toc.php</w:t>
        </w:r>
      </w:hyperlink>
    </w:p>
    <w:p w:rsidR="00196D12" w:rsidRPr="00D6169E" w:rsidRDefault="00196D12" w:rsidP="00196D12">
      <w:pPr>
        <w:rPr>
          <w:rFonts w:ascii="Times New Roman" w:hAnsi="Times New Roman"/>
          <w:b/>
          <w:sz w:val="24"/>
          <w:szCs w:val="24"/>
        </w:rPr>
      </w:pPr>
    </w:p>
    <w:p w:rsidR="00196D12" w:rsidRPr="00D6169E" w:rsidRDefault="00196D12" w:rsidP="00196D12">
      <w:pPr>
        <w:rPr>
          <w:rFonts w:ascii="Times New Roman" w:hAnsi="Times New Roman"/>
          <w:sz w:val="24"/>
          <w:szCs w:val="24"/>
        </w:rPr>
      </w:pPr>
      <w:r w:rsidRPr="00D6169E">
        <w:rPr>
          <w:rFonts w:ascii="Times New Roman" w:hAnsi="Times New Roman"/>
          <w:b/>
          <w:sz w:val="24"/>
          <w:szCs w:val="24"/>
          <w:u w:val="single"/>
        </w:rPr>
        <w:t>No Gift Policy:</w:t>
      </w:r>
      <w:r w:rsidRPr="00D6169E">
        <w:rPr>
          <w:rFonts w:ascii="Times New Roman" w:hAnsi="Times New Roman"/>
          <w:b/>
          <w:color w:val="0000FF"/>
          <w:sz w:val="24"/>
          <w:szCs w:val="24"/>
        </w:rPr>
        <w:t xml:space="preserve"> </w:t>
      </w:r>
      <w:r w:rsidRPr="00D6169E">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42" w:history="1">
        <w:r w:rsidRPr="00D6169E">
          <w:rPr>
            <w:rStyle w:val="Hyperlink"/>
            <w:rFonts w:ascii="Times New Roman" w:hAnsi="Times New Roman"/>
            <w:sz w:val="24"/>
            <w:szCs w:val="24"/>
          </w:rPr>
          <w:t>http://www.uta.edu/nursing/scholarship_list.php</w:t>
        </w:r>
      </w:hyperlink>
      <w:r w:rsidRPr="00D6169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196D12" w:rsidRPr="00D6169E" w:rsidRDefault="00196D12" w:rsidP="00196D12">
      <w:pPr>
        <w:rPr>
          <w:rFonts w:ascii="Times New Roman" w:hAnsi="Times New Roman"/>
          <w:sz w:val="24"/>
          <w:szCs w:val="24"/>
        </w:rPr>
      </w:pPr>
    </w:p>
    <w:p w:rsidR="00F3397A" w:rsidRPr="00D6169E" w:rsidRDefault="00F3397A" w:rsidP="00196D12">
      <w:pPr>
        <w:rPr>
          <w:rFonts w:ascii="Times New Roman" w:hAnsi="Times New Roman"/>
          <w:sz w:val="24"/>
          <w:szCs w:val="24"/>
        </w:rPr>
      </w:pPr>
      <w:r w:rsidRPr="00D6169E">
        <w:rPr>
          <w:rFonts w:ascii="Times New Roman" w:hAnsi="Times New Roman"/>
          <w:b/>
          <w:sz w:val="24"/>
          <w:szCs w:val="24"/>
          <w:u w:val="single"/>
        </w:rPr>
        <w:t>Online Conduct</w:t>
      </w:r>
      <w:r w:rsidRPr="00D6169E">
        <w:rPr>
          <w:rFonts w:ascii="Times New Roman" w:hAnsi="Times New Roman"/>
          <w:sz w:val="24"/>
          <w:szCs w:val="24"/>
        </w:rPr>
        <w:t>: The discussion board should be viewed as a public and professional forum for course-related discussions. Students are free to discuss academic matters and consult one another regarding academic resources. The tone of postings should be professional in nature. It is not appropriate to post statements of a personal or political nature, or statements criticizing</w:t>
      </w:r>
      <w:r w:rsidR="00D6169E">
        <w:rPr>
          <w:rFonts w:ascii="Times New Roman" w:hAnsi="Times New Roman"/>
          <w:sz w:val="24"/>
          <w:szCs w:val="24"/>
        </w:rPr>
        <w:t xml:space="preserve"> </w:t>
      </w:r>
      <w:r w:rsidRPr="00D6169E">
        <w:rPr>
          <w:rFonts w:ascii="Times New Roman" w:hAnsi="Times New Roman"/>
          <w:sz w:val="24"/>
          <w:szCs w:val="24"/>
        </w:rPr>
        <w:t>classmates or faculty. In appropriate statements/language will be deleted by the course faculty and may result in denied access to the discussion boards. Refer to UTACON Student Handbook for more information.</w:t>
      </w:r>
    </w:p>
    <w:p w:rsidR="00F3397A" w:rsidRPr="00D6169E" w:rsidRDefault="00F3397A" w:rsidP="00196D12">
      <w:pPr>
        <w:rPr>
          <w:rFonts w:ascii="Times New Roman" w:hAnsi="Times New Roman"/>
          <w:sz w:val="24"/>
          <w:szCs w:val="24"/>
        </w:rPr>
      </w:pPr>
    </w:p>
    <w:p w:rsidR="00F3397A" w:rsidRPr="00D6169E" w:rsidRDefault="00F3397A" w:rsidP="00D6169E">
      <w:pPr>
        <w:ind w:left="720"/>
        <w:rPr>
          <w:rFonts w:ascii="Times New Roman" w:hAnsi="Times New Roman"/>
          <w:b/>
          <w:i/>
          <w:color w:val="FF0000"/>
          <w:sz w:val="24"/>
          <w:szCs w:val="24"/>
        </w:rPr>
      </w:pPr>
      <w:r w:rsidRPr="00D6169E">
        <w:rPr>
          <w:rFonts w:ascii="Times New Roman" w:hAnsi="Times New Roman"/>
          <w:b/>
          <w:i/>
          <w:color w:val="FF0000"/>
          <w:sz w:val="24"/>
          <w:szCs w:val="24"/>
        </w:rPr>
        <w:t>For this course, Blackboard communication tools, discussion boards and UTA MAV email will be used extensively and should be checked often.</w:t>
      </w:r>
    </w:p>
    <w:p w:rsidR="00196D12" w:rsidRPr="00D6169E" w:rsidRDefault="00196D12" w:rsidP="00196D12">
      <w:pPr>
        <w:ind w:firstLine="360"/>
        <w:rPr>
          <w:rFonts w:ascii="Times New Roman" w:hAnsi="Times New Roman"/>
          <w:b/>
          <w:i/>
          <w:color w:val="FF0000"/>
          <w:sz w:val="24"/>
          <w:szCs w:val="24"/>
        </w:rPr>
      </w:pPr>
    </w:p>
    <w:p w:rsidR="00196D12" w:rsidRPr="00D6169E" w:rsidRDefault="00196D12" w:rsidP="00196D12">
      <w:pPr>
        <w:rPr>
          <w:rFonts w:ascii="Times New Roman" w:hAnsi="Times New Roman"/>
          <w:sz w:val="24"/>
          <w:szCs w:val="24"/>
        </w:rPr>
      </w:pPr>
      <w:r w:rsidRPr="00D6169E">
        <w:rPr>
          <w:rFonts w:ascii="Times New Roman" w:hAnsi="Times New Roman"/>
          <w:b/>
          <w:bCs/>
          <w:sz w:val="24"/>
          <w:szCs w:val="24"/>
          <w:u w:val="single"/>
        </w:rPr>
        <w:t>Writing Center</w:t>
      </w:r>
      <w:r w:rsidR="00F3397A" w:rsidRPr="00D6169E">
        <w:rPr>
          <w:rFonts w:ascii="Times New Roman" w:hAnsi="Times New Roman"/>
          <w:b/>
          <w:bCs/>
          <w:sz w:val="24"/>
          <w:szCs w:val="24"/>
          <w:u w:val="single"/>
        </w:rPr>
        <w:t xml:space="preserve">: </w:t>
      </w:r>
      <w:r w:rsidRPr="00D6169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w:t>
      </w:r>
      <w:r w:rsidR="00B949BF" w:rsidRPr="00D6169E">
        <w:rPr>
          <w:rFonts w:ascii="Times New Roman" w:hAnsi="Times New Roman"/>
          <w:sz w:val="24"/>
          <w:szCs w:val="24"/>
        </w:rPr>
        <w:t xml:space="preserve"> and organizational issues that i</w:t>
      </w:r>
      <w:r w:rsidRPr="00D6169E">
        <w:rPr>
          <w:rFonts w:ascii="Times New Roman" w:hAnsi="Times New Roman"/>
          <w:sz w:val="24"/>
          <w:szCs w:val="24"/>
        </w:rPr>
        <w:t>nstructors</w:t>
      </w:r>
      <w:r w:rsidR="00B949BF" w:rsidRPr="00D6169E">
        <w:rPr>
          <w:rFonts w:ascii="Times New Roman" w:hAnsi="Times New Roman"/>
          <w:sz w:val="24"/>
          <w:szCs w:val="24"/>
        </w:rPr>
        <w:t xml:space="preserve"> </w:t>
      </w:r>
      <w:r w:rsidRPr="00D6169E">
        <w:rPr>
          <w:rFonts w:ascii="Times New Roman" w:hAnsi="Times New Roman"/>
          <w:sz w:val="24"/>
          <w:szCs w:val="24"/>
        </w:rPr>
        <w:t>value in student writing. Although consultants will assist students in identifying and correcting patterns of grammatical or syntactical errors, they are taught to resist student entreaties to become editors or proofreaders of student papers.</w:t>
      </w:r>
    </w:p>
    <w:p w:rsidR="00196D12" w:rsidRPr="00D6169E" w:rsidRDefault="00196D12" w:rsidP="00196D12">
      <w:pPr>
        <w:rPr>
          <w:rFonts w:ascii="Times New Roman" w:hAnsi="Times New Roman"/>
          <w:sz w:val="24"/>
          <w:szCs w:val="24"/>
        </w:rPr>
      </w:pP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 xml:space="preserve">The Writing Center offers tutoring for any assigned writing during enrollment at UT-Arlington. </w:t>
      </w:r>
      <w:r w:rsidR="00B949BF" w:rsidRPr="00D6169E">
        <w:rPr>
          <w:rFonts w:ascii="Times New Roman" w:hAnsi="Times New Roman"/>
          <w:sz w:val="24"/>
          <w:szCs w:val="24"/>
        </w:rPr>
        <w:t>I</w:t>
      </w:r>
      <w:r w:rsidRPr="00D6169E">
        <w:rPr>
          <w:rFonts w:ascii="Times New Roman" w:hAnsi="Times New Roman"/>
          <w:sz w:val="24"/>
          <w:szCs w:val="24"/>
        </w:rPr>
        <w:t xml:space="preserve">ndividuals may schedule appointments online by following directions available at </w:t>
      </w:r>
      <w:hyperlink r:id="rId43" w:history="1">
        <w:r w:rsidRPr="00D6169E">
          <w:rPr>
            <w:rStyle w:val="Hyperlink"/>
            <w:rFonts w:ascii="Times New Roman" w:hAnsi="Times New Roman"/>
            <w:sz w:val="24"/>
            <w:szCs w:val="24"/>
          </w:rPr>
          <w:t>www.uta.edu/owl</w:t>
        </w:r>
      </w:hyperlink>
      <w:r w:rsidRPr="00D6169E">
        <w:rPr>
          <w:rFonts w:ascii="Times New Roman" w:hAnsi="Times New Roman"/>
          <w:sz w:val="24"/>
          <w:szCs w:val="24"/>
        </w:rPr>
        <w:t xml:space="preserve">, or by visiting the Writing Center. </w:t>
      </w:r>
      <w:r w:rsidR="00982FF9">
        <w:rPr>
          <w:rFonts w:ascii="Times New Roman" w:hAnsi="Times New Roman"/>
          <w:sz w:val="24"/>
          <w:szCs w:val="24"/>
        </w:rPr>
        <w:t xml:space="preserve">The Writing Center is usually open Monday through Friday and on Sunday. </w:t>
      </w:r>
      <w:r w:rsidRPr="00982FF9">
        <w:rPr>
          <w:rFonts w:ascii="Times New Roman" w:hAnsi="Times New Roman"/>
          <w:b/>
          <w:sz w:val="24"/>
          <w:szCs w:val="24"/>
        </w:rPr>
        <w:t>Please check the Writing Center’s website for an update of their hours</w:t>
      </w:r>
      <w:r w:rsidRPr="00D6169E">
        <w:rPr>
          <w:rFonts w:ascii="Times New Roman" w:hAnsi="Times New Roman"/>
          <w:sz w:val="24"/>
          <w:szCs w:val="24"/>
        </w:rPr>
        <w:t>. Changes may have occurred after the posting of this syllabus.</w:t>
      </w:r>
    </w:p>
    <w:p w:rsidR="00196D12" w:rsidRPr="00D6169E" w:rsidRDefault="00196D12" w:rsidP="00196D12">
      <w:pPr>
        <w:rPr>
          <w:rFonts w:ascii="Times New Roman" w:hAnsi="Times New Roman"/>
          <w:sz w:val="24"/>
          <w:szCs w:val="24"/>
        </w:rPr>
      </w:pP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4" w:history="1">
        <w:r w:rsidRPr="00D6169E">
          <w:rPr>
            <w:rStyle w:val="Hyperlink"/>
            <w:rFonts w:ascii="Times New Roman" w:hAnsi="Times New Roman"/>
            <w:sz w:val="24"/>
            <w:szCs w:val="24"/>
          </w:rPr>
          <w:t>clought@uta.edu</w:t>
        </w:r>
      </w:hyperlink>
      <w:r w:rsidRPr="00D6169E">
        <w:rPr>
          <w:rFonts w:ascii="Times New Roman" w:hAnsi="Times New Roman"/>
          <w:sz w:val="24"/>
          <w:szCs w:val="24"/>
        </w:rPr>
        <w:t xml:space="preserve"> or 817-272-2517.</w:t>
      </w:r>
    </w:p>
    <w:p w:rsidR="00196D12" w:rsidRPr="00D6169E" w:rsidRDefault="00196D12" w:rsidP="00196D12">
      <w:pPr>
        <w:rPr>
          <w:rFonts w:ascii="Times New Roman" w:hAnsi="Times New Roman"/>
          <w:sz w:val="24"/>
          <w:szCs w:val="24"/>
        </w:rPr>
      </w:pPr>
    </w:p>
    <w:p w:rsidR="00982FF9" w:rsidRDefault="00982FF9" w:rsidP="00196D12">
      <w:pPr>
        <w:rPr>
          <w:rFonts w:ascii="Times New Roman" w:hAnsi="Times New Roman"/>
          <w:b/>
          <w:sz w:val="24"/>
          <w:szCs w:val="24"/>
        </w:rPr>
      </w:pPr>
    </w:p>
    <w:p w:rsidR="00196D12" w:rsidRPr="00D6169E" w:rsidRDefault="00196D12" w:rsidP="00196D12">
      <w:pPr>
        <w:rPr>
          <w:rFonts w:ascii="Times New Roman" w:hAnsi="Times New Roman"/>
          <w:b/>
          <w:sz w:val="24"/>
          <w:szCs w:val="24"/>
        </w:rPr>
      </w:pPr>
      <w:r w:rsidRPr="00D6169E">
        <w:rPr>
          <w:rFonts w:ascii="Times New Roman" w:hAnsi="Times New Roman"/>
          <w:b/>
          <w:sz w:val="24"/>
          <w:szCs w:val="24"/>
        </w:rPr>
        <w:t>Departmental Office/Support</w:t>
      </w:r>
      <w:r w:rsidR="00982FF9">
        <w:rPr>
          <w:rFonts w:ascii="Times New Roman" w:hAnsi="Times New Roman"/>
          <w:b/>
          <w:sz w:val="24"/>
          <w:szCs w:val="24"/>
        </w:rPr>
        <w:t xml:space="preserve"> </w:t>
      </w:r>
      <w:r w:rsidRPr="00D6169E">
        <w:rPr>
          <w:rFonts w:ascii="Times New Roman" w:hAnsi="Times New Roman"/>
          <w:b/>
          <w:sz w:val="24"/>
          <w:szCs w:val="24"/>
        </w:rPr>
        <w:t>Staff</w:t>
      </w:r>
    </w:p>
    <w:p w:rsidR="00196D12" w:rsidRPr="00D6169E" w:rsidRDefault="00196D12" w:rsidP="00196D12">
      <w:pPr>
        <w:rPr>
          <w:rFonts w:ascii="Times New Roman" w:hAnsi="Times New Roman"/>
          <w:b/>
          <w:sz w:val="24"/>
          <w:szCs w:val="24"/>
        </w:rPr>
      </w:pPr>
    </w:p>
    <w:p w:rsidR="00196D12" w:rsidRDefault="00196D12" w:rsidP="00196D12">
      <w:pPr>
        <w:rPr>
          <w:rFonts w:ascii="Times New Roman" w:hAnsi="Times New Roman"/>
          <w:b/>
          <w:sz w:val="24"/>
          <w:szCs w:val="24"/>
          <w:u w:val="single"/>
        </w:rPr>
      </w:pPr>
      <w:r w:rsidRPr="00D6169E">
        <w:rPr>
          <w:rFonts w:ascii="Times New Roman" w:hAnsi="Times New Roman"/>
          <w:b/>
          <w:sz w:val="24"/>
          <w:szCs w:val="24"/>
          <w:u w:val="single"/>
        </w:rPr>
        <w:t>Department of MSN Administration, Education, and PhD Programs</w:t>
      </w:r>
    </w:p>
    <w:p w:rsidR="00982FF9" w:rsidRPr="00D6169E" w:rsidRDefault="00982FF9" w:rsidP="00196D12">
      <w:pPr>
        <w:rPr>
          <w:rFonts w:ascii="Times New Roman" w:hAnsi="Times New Roman"/>
          <w:b/>
          <w:sz w:val="24"/>
          <w:szCs w:val="24"/>
          <w:u w:val="single"/>
        </w:rPr>
      </w:pPr>
    </w:p>
    <w:p w:rsidR="00982FF9" w:rsidRDefault="002B1061" w:rsidP="00196D12">
      <w:pPr>
        <w:rPr>
          <w:rFonts w:ascii="Times New Roman" w:hAnsi="Times New Roman"/>
          <w:b/>
          <w:sz w:val="24"/>
          <w:szCs w:val="24"/>
        </w:rPr>
      </w:pPr>
      <w:r w:rsidRPr="00D6169E">
        <w:rPr>
          <w:rFonts w:ascii="Times New Roman" w:hAnsi="Times New Roman"/>
          <w:b/>
          <w:sz w:val="24"/>
          <w:szCs w:val="24"/>
          <w:u w:val="single"/>
        </w:rPr>
        <w:t xml:space="preserve">Please note: </w:t>
      </w:r>
      <w:r w:rsidRPr="00D6169E">
        <w:rPr>
          <w:rFonts w:ascii="Times New Roman" w:hAnsi="Times New Roman"/>
          <w:b/>
          <w:sz w:val="24"/>
          <w:szCs w:val="24"/>
        </w:rPr>
        <w:t xml:space="preserve">Offices </w:t>
      </w:r>
      <w:r w:rsidR="00982FF9">
        <w:rPr>
          <w:rFonts w:ascii="Times New Roman" w:hAnsi="Times New Roman"/>
          <w:b/>
          <w:sz w:val="24"/>
          <w:szCs w:val="24"/>
        </w:rPr>
        <w:t xml:space="preserve">of some staff members </w:t>
      </w:r>
      <w:r w:rsidRPr="00D6169E">
        <w:rPr>
          <w:rFonts w:ascii="Times New Roman" w:hAnsi="Times New Roman"/>
          <w:b/>
          <w:sz w:val="24"/>
          <w:szCs w:val="24"/>
        </w:rPr>
        <w:t>changed late in the summer</w:t>
      </w:r>
      <w:r w:rsidR="00982FF9">
        <w:rPr>
          <w:rFonts w:ascii="Times New Roman" w:hAnsi="Times New Roman"/>
          <w:b/>
          <w:sz w:val="24"/>
          <w:szCs w:val="24"/>
        </w:rPr>
        <w:t xml:space="preserve">. Suggest sending an </w:t>
      </w:r>
    </w:p>
    <w:p w:rsidR="002B1061" w:rsidRPr="00D6169E" w:rsidRDefault="002B1061" w:rsidP="00196D12">
      <w:pPr>
        <w:rPr>
          <w:rFonts w:ascii="Times New Roman" w:hAnsi="Times New Roman"/>
          <w:b/>
          <w:sz w:val="24"/>
          <w:szCs w:val="24"/>
        </w:rPr>
      </w:pPr>
      <w:r w:rsidRPr="00D6169E">
        <w:rPr>
          <w:rFonts w:ascii="Times New Roman" w:hAnsi="Times New Roman"/>
          <w:b/>
          <w:sz w:val="24"/>
          <w:szCs w:val="24"/>
        </w:rPr>
        <w:t xml:space="preserve">e-mail </w:t>
      </w:r>
      <w:r w:rsidR="00982FF9">
        <w:rPr>
          <w:rFonts w:ascii="Times New Roman" w:hAnsi="Times New Roman"/>
          <w:b/>
          <w:sz w:val="24"/>
          <w:szCs w:val="24"/>
        </w:rPr>
        <w:t xml:space="preserve">to the </w:t>
      </w:r>
      <w:r w:rsidRPr="00D6169E">
        <w:rPr>
          <w:rFonts w:ascii="Times New Roman" w:hAnsi="Times New Roman"/>
          <w:b/>
          <w:sz w:val="24"/>
          <w:szCs w:val="24"/>
        </w:rPr>
        <w:t xml:space="preserve">staff </w:t>
      </w:r>
      <w:r w:rsidR="00982FF9">
        <w:rPr>
          <w:rFonts w:ascii="Times New Roman" w:hAnsi="Times New Roman"/>
          <w:b/>
          <w:sz w:val="24"/>
          <w:szCs w:val="24"/>
        </w:rPr>
        <w:t>person for his/her</w:t>
      </w:r>
      <w:r w:rsidRPr="00D6169E">
        <w:rPr>
          <w:rFonts w:ascii="Times New Roman" w:hAnsi="Times New Roman"/>
          <w:b/>
          <w:sz w:val="24"/>
          <w:szCs w:val="24"/>
        </w:rPr>
        <w:t xml:space="preserve"> current office location and telephone number.</w:t>
      </w:r>
    </w:p>
    <w:p w:rsidR="00196D12" w:rsidRPr="00D6169E" w:rsidRDefault="00196D12" w:rsidP="00196D12">
      <w:pPr>
        <w:rPr>
          <w:rFonts w:ascii="Times New Roman" w:hAnsi="Times New Roman"/>
          <w:b/>
          <w:sz w:val="24"/>
          <w:szCs w:val="24"/>
        </w:rPr>
      </w:pPr>
    </w:p>
    <w:p w:rsidR="00196D12" w:rsidRPr="00D6169E" w:rsidRDefault="00196D12" w:rsidP="00196D12">
      <w:pPr>
        <w:rPr>
          <w:rFonts w:ascii="Times New Roman" w:hAnsi="Times New Roman"/>
          <w:b/>
          <w:sz w:val="24"/>
          <w:szCs w:val="24"/>
        </w:rPr>
      </w:pPr>
      <w:r w:rsidRPr="00D6169E">
        <w:rPr>
          <w:rFonts w:ascii="Times New Roman" w:hAnsi="Times New Roman"/>
          <w:b/>
          <w:sz w:val="24"/>
          <w:szCs w:val="24"/>
        </w:rPr>
        <w:t xml:space="preserve">Jennifer Gray, </w:t>
      </w:r>
      <w:r w:rsidRPr="00D6169E">
        <w:rPr>
          <w:rFonts w:ascii="Times New Roman" w:hAnsi="Times New Roman"/>
          <w:sz w:val="24"/>
          <w:szCs w:val="24"/>
        </w:rPr>
        <w:t>PhD, RN</w:t>
      </w: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Associate Dean and Chair, Graduate Advisor</w:t>
      </w: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 xml:space="preserve">Email: </w:t>
      </w:r>
      <w:hyperlink r:id="rId45" w:history="1">
        <w:r w:rsidRPr="00D6169E">
          <w:rPr>
            <w:rStyle w:val="Hyperlink"/>
            <w:rFonts w:ascii="Times New Roman" w:hAnsi="Times New Roman"/>
            <w:sz w:val="24"/>
            <w:szCs w:val="24"/>
          </w:rPr>
          <w:t>jgray@uta.edu</w:t>
        </w:r>
      </w:hyperlink>
      <w:r w:rsidRPr="00D6169E">
        <w:rPr>
          <w:rFonts w:ascii="Times New Roman" w:hAnsi="Times New Roman"/>
          <w:sz w:val="24"/>
          <w:szCs w:val="24"/>
        </w:rPr>
        <w:t xml:space="preserve"> </w:t>
      </w:r>
    </w:p>
    <w:p w:rsidR="00196D12" w:rsidRPr="00D6169E" w:rsidRDefault="00196D12" w:rsidP="00196D12">
      <w:pPr>
        <w:rPr>
          <w:rFonts w:ascii="Times New Roman" w:hAnsi="Times New Roman"/>
          <w:color w:val="1F497D"/>
          <w:sz w:val="24"/>
          <w:szCs w:val="24"/>
        </w:rPr>
      </w:pPr>
    </w:p>
    <w:p w:rsidR="00196D12" w:rsidRPr="00D6169E" w:rsidRDefault="00196D12" w:rsidP="00196D12">
      <w:pPr>
        <w:rPr>
          <w:rFonts w:ascii="Times New Roman" w:hAnsi="Times New Roman"/>
          <w:sz w:val="24"/>
          <w:szCs w:val="24"/>
        </w:rPr>
      </w:pPr>
      <w:r w:rsidRPr="00D6169E">
        <w:rPr>
          <w:rFonts w:ascii="Times New Roman" w:hAnsi="Times New Roman"/>
          <w:b/>
          <w:sz w:val="24"/>
          <w:szCs w:val="24"/>
        </w:rPr>
        <w:t>Vivian Lail-Davis</w:t>
      </w:r>
      <w:r w:rsidRPr="00D6169E">
        <w:rPr>
          <w:rFonts w:ascii="Times New Roman" w:hAnsi="Times New Roman"/>
          <w:sz w:val="24"/>
          <w:szCs w:val="24"/>
        </w:rPr>
        <w:t>, Administrative Assistant II</w:t>
      </w: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Office # 512-Pickard Hall, (817)-272-1038</w:t>
      </w:r>
    </w:p>
    <w:p w:rsidR="00196D12" w:rsidRPr="00D6169E" w:rsidRDefault="00196D12" w:rsidP="00196D12">
      <w:pPr>
        <w:rPr>
          <w:rFonts w:ascii="Times New Roman" w:hAnsi="Times New Roman"/>
          <w:sz w:val="24"/>
          <w:szCs w:val="24"/>
        </w:rPr>
      </w:pPr>
      <w:r w:rsidRPr="00D6169E">
        <w:rPr>
          <w:rFonts w:ascii="Times New Roman" w:hAnsi="Times New Roman"/>
          <w:sz w:val="24"/>
          <w:szCs w:val="24"/>
        </w:rPr>
        <w:t xml:space="preserve">Email: </w:t>
      </w:r>
      <w:hyperlink r:id="rId46" w:history="1">
        <w:r w:rsidRPr="00D6169E">
          <w:rPr>
            <w:rStyle w:val="Hyperlink"/>
            <w:rFonts w:ascii="Times New Roman" w:hAnsi="Times New Roman"/>
            <w:sz w:val="24"/>
            <w:szCs w:val="24"/>
          </w:rPr>
          <w:t>vivian@uta.edu</w:t>
        </w:r>
      </w:hyperlink>
      <w:r w:rsidRPr="00D6169E">
        <w:rPr>
          <w:rFonts w:ascii="Times New Roman" w:hAnsi="Times New Roman"/>
          <w:sz w:val="24"/>
          <w:szCs w:val="24"/>
        </w:rPr>
        <w:t xml:space="preserve"> </w:t>
      </w:r>
    </w:p>
    <w:p w:rsidR="00B949BF" w:rsidRPr="00D6169E" w:rsidRDefault="00B949BF" w:rsidP="00196D12">
      <w:pPr>
        <w:rPr>
          <w:rFonts w:ascii="Times New Roman" w:hAnsi="Times New Roman"/>
          <w:sz w:val="24"/>
          <w:szCs w:val="24"/>
        </w:rPr>
      </w:pPr>
    </w:p>
    <w:p w:rsidR="00B949BF" w:rsidRPr="00D6169E" w:rsidRDefault="00B949BF" w:rsidP="00196D12">
      <w:pPr>
        <w:rPr>
          <w:rFonts w:ascii="Times New Roman" w:hAnsi="Times New Roman"/>
          <w:sz w:val="24"/>
          <w:szCs w:val="24"/>
        </w:rPr>
      </w:pPr>
      <w:r w:rsidRPr="00D6169E">
        <w:rPr>
          <w:rFonts w:ascii="Times New Roman" w:hAnsi="Times New Roman"/>
          <w:b/>
          <w:sz w:val="24"/>
          <w:szCs w:val="24"/>
        </w:rPr>
        <w:lastRenderedPageBreak/>
        <w:t>Felicia Chamberlain</w:t>
      </w:r>
      <w:r w:rsidRPr="00D6169E">
        <w:rPr>
          <w:rFonts w:ascii="Times New Roman" w:hAnsi="Times New Roman"/>
          <w:sz w:val="24"/>
          <w:szCs w:val="24"/>
        </w:rPr>
        <w:t>, AP Program Coordinator</w:t>
      </w:r>
    </w:p>
    <w:p w:rsidR="00B949BF" w:rsidRPr="00D6169E" w:rsidRDefault="00B949BF" w:rsidP="00196D12">
      <w:pPr>
        <w:rPr>
          <w:rFonts w:ascii="Times New Roman" w:hAnsi="Times New Roman"/>
          <w:sz w:val="24"/>
          <w:szCs w:val="24"/>
        </w:rPr>
      </w:pPr>
      <w:r w:rsidRPr="00D6169E">
        <w:rPr>
          <w:rFonts w:ascii="Times New Roman" w:hAnsi="Times New Roman"/>
          <w:sz w:val="24"/>
          <w:szCs w:val="24"/>
        </w:rPr>
        <w:t>Office #515-Pickard Hall (817)-272-2291</w:t>
      </w:r>
    </w:p>
    <w:p w:rsidR="002B1061" w:rsidRPr="00D6169E" w:rsidRDefault="002B1061" w:rsidP="00196D12">
      <w:pPr>
        <w:rPr>
          <w:rFonts w:ascii="Times New Roman" w:hAnsi="Times New Roman"/>
          <w:sz w:val="24"/>
          <w:szCs w:val="24"/>
        </w:rPr>
      </w:pPr>
      <w:r w:rsidRPr="00D6169E">
        <w:rPr>
          <w:rFonts w:ascii="Times New Roman" w:hAnsi="Times New Roman"/>
          <w:sz w:val="24"/>
          <w:szCs w:val="24"/>
        </w:rPr>
        <w:t xml:space="preserve">E-mail: </w:t>
      </w:r>
      <w:hyperlink r:id="rId47" w:history="1">
        <w:r w:rsidRPr="00D6169E">
          <w:rPr>
            <w:rStyle w:val="Hyperlink"/>
            <w:rFonts w:ascii="Times New Roman" w:hAnsi="Times New Roman"/>
            <w:sz w:val="24"/>
            <w:szCs w:val="24"/>
          </w:rPr>
          <w:t>chamber@uta.edu</w:t>
        </w:r>
      </w:hyperlink>
    </w:p>
    <w:p w:rsidR="00B949BF" w:rsidRPr="00D6169E" w:rsidRDefault="00B949BF" w:rsidP="00196D12">
      <w:pPr>
        <w:rPr>
          <w:rFonts w:ascii="Times New Roman" w:hAnsi="Times New Roman"/>
          <w:sz w:val="24"/>
          <w:szCs w:val="24"/>
        </w:rPr>
      </w:pPr>
    </w:p>
    <w:p w:rsidR="00B949BF" w:rsidRPr="00D6169E" w:rsidRDefault="00B949BF" w:rsidP="00196D12">
      <w:pPr>
        <w:rPr>
          <w:rFonts w:ascii="Times New Roman" w:hAnsi="Times New Roman"/>
          <w:sz w:val="24"/>
          <w:szCs w:val="24"/>
        </w:rPr>
      </w:pPr>
      <w:r w:rsidRPr="00D6169E">
        <w:rPr>
          <w:rFonts w:ascii="Times New Roman" w:hAnsi="Times New Roman"/>
          <w:b/>
          <w:sz w:val="24"/>
          <w:szCs w:val="24"/>
        </w:rPr>
        <w:t>Rebekah Black</w:t>
      </w:r>
      <w:r w:rsidRPr="00D6169E">
        <w:rPr>
          <w:rFonts w:ascii="Times New Roman" w:hAnsi="Times New Roman"/>
          <w:sz w:val="24"/>
          <w:szCs w:val="24"/>
        </w:rPr>
        <w:t>, AP/Campus Programs, Academic Advisor (A-L)</w:t>
      </w:r>
    </w:p>
    <w:p w:rsidR="002B1061" w:rsidRPr="00D6169E" w:rsidRDefault="002B1061" w:rsidP="00196D12">
      <w:pPr>
        <w:rPr>
          <w:rFonts w:ascii="Times New Roman" w:hAnsi="Times New Roman"/>
          <w:sz w:val="24"/>
          <w:szCs w:val="24"/>
        </w:rPr>
      </w:pPr>
      <w:r w:rsidRPr="00D6169E">
        <w:rPr>
          <w:rFonts w:ascii="Times New Roman" w:hAnsi="Times New Roman"/>
          <w:sz w:val="24"/>
          <w:szCs w:val="24"/>
        </w:rPr>
        <w:t xml:space="preserve">E-mail: </w:t>
      </w:r>
      <w:hyperlink r:id="rId48" w:history="1">
        <w:r w:rsidRPr="00D6169E">
          <w:rPr>
            <w:rStyle w:val="Hyperlink"/>
            <w:rFonts w:ascii="Times New Roman" w:hAnsi="Times New Roman"/>
            <w:sz w:val="24"/>
            <w:szCs w:val="24"/>
          </w:rPr>
          <w:t>rjblack@uta.edu</w:t>
        </w:r>
      </w:hyperlink>
    </w:p>
    <w:p w:rsidR="002B1061" w:rsidRPr="00D6169E" w:rsidRDefault="002B1061" w:rsidP="00196D12">
      <w:pPr>
        <w:rPr>
          <w:rFonts w:ascii="Times New Roman" w:hAnsi="Times New Roman"/>
          <w:sz w:val="24"/>
          <w:szCs w:val="24"/>
        </w:rPr>
      </w:pPr>
    </w:p>
    <w:p w:rsidR="002B1061" w:rsidRPr="00D6169E" w:rsidRDefault="00F50C6F" w:rsidP="00F50C6F">
      <w:pPr>
        <w:rPr>
          <w:rFonts w:ascii="Times New Roman" w:hAnsi="Times New Roman"/>
          <w:sz w:val="24"/>
          <w:szCs w:val="24"/>
        </w:rPr>
      </w:pPr>
      <w:r w:rsidRPr="00D6169E">
        <w:rPr>
          <w:rFonts w:ascii="Times New Roman" w:hAnsi="Times New Roman"/>
          <w:b/>
          <w:sz w:val="24"/>
          <w:szCs w:val="24"/>
        </w:rPr>
        <w:t>Caitlin Schwartz</w:t>
      </w:r>
      <w:r w:rsidRPr="00D6169E">
        <w:rPr>
          <w:rFonts w:ascii="Times New Roman" w:hAnsi="Times New Roman"/>
          <w:sz w:val="24"/>
          <w:szCs w:val="24"/>
        </w:rPr>
        <w:t xml:space="preserve">, </w:t>
      </w:r>
      <w:r w:rsidR="002B1061" w:rsidRPr="00D6169E">
        <w:rPr>
          <w:rFonts w:ascii="Times New Roman" w:hAnsi="Times New Roman"/>
          <w:sz w:val="24"/>
          <w:szCs w:val="24"/>
        </w:rPr>
        <w:t>AP/Campus, Academic Advisor</w:t>
      </w:r>
    </w:p>
    <w:p w:rsidR="00F50C6F" w:rsidRPr="00D6169E" w:rsidRDefault="00F50C6F" w:rsidP="00F50C6F">
      <w:pPr>
        <w:rPr>
          <w:rStyle w:val="Hyperlink"/>
          <w:rFonts w:ascii="Times New Roman" w:eastAsia="Times New Roman" w:hAnsi="Times New Roman"/>
          <w:b/>
          <w:bCs/>
          <w:sz w:val="24"/>
          <w:szCs w:val="24"/>
        </w:rPr>
      </w:pPr>
      <w:r w:rsidRPr="00D6169E">
        <w:rPr>
          <w:rFonts w:ascii="Times New Roman" w:hAnsi="Times New Roman"/>
          <w:sz w:val="24"/>
          <w:szCs w:val="24"/>
        </w:rPr>
        <w:t>Email</w:t>
      </w:r>
      <w:r w:rsidRPr="00D6169E">
        <w:rPr>
          <w:rFonts w:ascii="Times New Roman" w:hAnsi="Times New Roman"/>
          <w:color w:val="1F497D"/>
          <w:sz w:val="24"/>
          <w:szCs w:val="24"/>
        </w:rPr>
        <w:t xml:space="preserve">: </w:t>
      </w:r>
      <w:hyperlink r:id="rId49" w:history="1">
        <w:r w:rsidRPr="00D6169E">
          <w:rPr>
            <w:rStyle w:val="Hyperlink"/>
            <w:rFonts w:ascii="Times New Roman" w:eastAsia="Times New Roman" w:hAnsi="Times New Roman"/>
            <w:b/>
            <w:bCs/>
            <w:sz w:val="24"/>
            <w:szCs w:val="24"/>
          </w:rPr>
          <w:t>cschwartz@uta.edu</w:t>
        </w:r>
      </w:hyperlink>
    </w:p>
    <w:p w:rsidR="002B1061" w:rsidRPr="00D6169E" w:rsidRDefault="002B1061" w:rsidP="00F50C6F">
      <w:pPr>
        <w:rPr>
          <w:rStyle w:val="Hyperlink"/>
          <w:rFonts w:ascii="Times New Roman" w:eastAsia="Times New Roman" w:hAnsi="Times New Roman"/>
          <w:b/>
          <w:bCs/>
          <w:sz w:val="24"/>
          <w:szCs w:val="24"/>
        </w:rPr>
      </w:pPr>
    </w:p>
    <w:p w:rsidR="002B1061" w:rsidRPr="00D6169E" w:rsidRDefault="002B1061" w:rsidP="00F50C6F">
      <w:pPr>
        <w:rPr>
          <w:rStyle w:val="Hyperlink"/>
          <w:rFonts w:ascii="Times New Roman" w:eastAsia="Times New Roman" w:hAnsi="Times New Roman"/>
          <w:bCs/>
          <w:color w:val="auto"/>
          <w:sz w:val="24"/>
          <w:szCs w:val="24"/>
          <w:u w:val="none"/>
        </w:rPr>
      </w:pPr>
      <w:r w:rsidRPr="00D6169E">
        <w:rPr>
          <w:rStyle w:val="Hyperlink"/>
          <w:rFonts w:ascii="Times New Roman" w:eastAsia="Times New Roman" w:hAnsi="Times New Roman"/>
          <w:b/>
          <w:bCs/>
          <w:color w:val="auto"/>
          <w:sz w:val="24"/>
          <w:szCs w:val="24"/>
          <w:u w:val="none"/>
        </w:rPr>
        <w:t>Danielle Van der Knaap</w:t>
      </w:r>
      <w:r w:rsidRPr="00D6169E">
        <w:rPr>
          <w:rStyle w:val="Hyperlink"/>
          <w:rFonts w:ascii="Times New Roman" w:eastAsia="Times New Roman" w:hAnsi="Times New Roman"/>
          <w:bCs/>
          <w:color w:val="auto"/>
          <w:sz w:val="24"/>
          <w:szCs w:val="24"/>
          <w:u w:val="none"/>
        </w:rPr>
        <w:t>, AP/Campus Programs, Admissions Assistant</w:t>
      </w:r>
    </w:p>
    <w:p w:rsidR="002B1061" w:rsidRPr="00D6169E" w:rsidRDefault="002B1061" w:rsidP="00F50C6F">
      <w:pPr>
        <w:rPr>
          <w:rStyle w:val="Hyperlink"/>
          <w:rFonts w:ascii="Times New Roman" w:eastAsia="Times New Roman" w:hAnsi="Times New Roman"/>
          <w:bCs/>
          <w:color w:val="auto"/>
          <w:sz w:val="24"/>
          <w:szCs w:val="24"/>
          <w:u w:val="none"/>
        </w:rPr>
      </w:pPr>
      <w:r w:rsidRPr="00D6169E">
        <w:rPr>
          <w:rStyle w:val="Hyperlink"/>
          <w:rFonts w:ascii="Times New Roman" w:eastAsia="Times New Roman" w:hAnsi="Times New Roman"/>
          <w:bCs/>
          <w:color w:val="auto"/>
          <w:sz w:val="24"/>
          <w:szCs w:val="24"/>
          <w:u w:val="none"/>
        </w:rPr>
        <w:t xml:space="preserve">E-mail: </w:t>
      </w:r>
      <w:hyperlink r:id="rId50" w:history="1">
        <w:r w:rsidRPr="00D6169E">
          <w:rPr>
            <w:rStyle w:val="Hyperlink"/>
            <w:rFonts w:ascii="Times New Roman" w:eastAsia="Times New Roman" w:hAnsi="Times New Roman"/>
            <w:bCs/>
            <w:sz w:val="24"/>
            <w:szCs w:val="24"/>
          </w:rPr>
          <w:t>vdknaap@uta.edu</w:t>
        </w:r>
      </w:hyperlink>
    </w:p>
    <w:p w:rsidR="002B1061" w:rsidRPr="00D6169E" w:rsidRDefault="002B1061" w:rsidP="00F50C6F">
      <w:pPr>
        <w:rPr>
          <w:rStyle w:val="Hyperlink"/>
          <w:rFonts w:ascii="Times New Roman" w:eastAsia="Times New Roman" w:hAnsi="Times New Roman"/>
          <w:bCs/>
          <w:color w:val="auto"/>
          <w:sz w:val="24"/>
          <w:szCs w:val="24"/>
          <w:u w:val="none"/>
        </w:rPr>
      </w:pPr>
      <w:r w:rsidRPr="00D6169E">
        <w:rPr>
          <w:rStyle w:val="Hyperlink"/>
          <w:rFonts w:ascii="Times New Roman" w:eastAsia="Times New Roman" w:hAnsi="Times New Roman"/>
          <w:bCs/>
          <w:color w:val="auto"/>
          <w:sz w:val="24"/>
          <w:szCs w:val="24"/>
          <w:u w:val="none"/>
        </w:rPr>
        <w:t xml:space="preserve"> </w:t>
      </w:r>
    </w:p>
    <w:p w:rsidR="002B1061" w:rsidRPr="00D6169E" w:rsidRDefault="002B1061" w:rsidP="00F50C6F">
      <w:pPr>
        <w:rPr>
          <w:rStyle w:val="Hyperlink"/>
          <w:rFonts w:ascii="Times New Roman" w:eastAsia="Times New Roman" w:hAnsi="Times New Roman"/>
          <w:bCs/>
          <w:color w:val="auto"/>
          <w:sz w:val="24"/>
          <w:szCs w:val="24"/>
          <w:u w:val="none"/>
        </w:rPr>
      </w:pPr>
      <w:r w:rsidRPr="00D6169E">
        <w:rPr>
          <w:rStyle w:val="Hyperlink"/>
          <w:rFonts w:ascii="Times New Roman" w:eastAsia="Times New Roman" w:hAnsi="Times New Roman"/>
          <w:b/>
          <w:bCs/>
          <w:color w:val="auto"/>
          <w:sz w:val="24"/>
          <w:szCs w:val="24"/>
          <w:u w:val="none"/>
        </w:rPr>
        <w:t>Janette Rieta</w:t>
      </w:r>
      <w:r w:rsidRPr="00D6169E">
        <w:rPr>
          <w:rStyle w:val="Hyperlink"/>
          <w:rFonts w:ascii="Times New Roman" w:eastAsia="Times New Roman" w:hAnsi="Times New Roman"/>
          <w:bCs/>
          <w:color w:val="auto"/>
          <w:sz w:val="24"/>
          <w:szCs w:val="24"/>
          <w:u w:val="none"/>
        </w:rPr>
        <w:t>, AP/Campus Programs, Administrative Assistant</w:t>
      </w:r>
    </w:p>
    <w:p w:rsidR="002B1061" w:rsidRPr="00D6169E" w:rsidRDefault="002B1061" w:rsidP="00F50C6F">
      <w:pPr>
        <w:rPr>
          <w:rStyle w:val="Hyperlink"/>
          <w:rFonts w:ascii="Times New Roman" w:eastAsia="Times New Roman" w:hAnsi="Times New Roman"/>
          <w:bCs/>
          <w:color w:val="auto"/>
          <w:sz w:val="24"/>
          <w:szCs w:val="24"/>
          <w:u w:val="none"/>
        </w:rPr>
      </w:pPr>
      <w:r w:rsidRPr="00D6169E">
        <w:rPr>
          <w:rStyle w:val="Hyperlink"/>
          <w:rFonts w:ascii="Times New Roman" w:eastAsia="Times New Roman" w:hAnsi="Times New Roman"/>
          <w:bCs/>
          <w:color w:val="auto"/>
          <w:sz w:val="24"/>
          <w:szCs w:val="24"/>
          <w:u w:val="none"/>
        </w:rPr>
        <w:t>Office # 510 – Pickard Hall (817)272-1039</w:t>
      </w:r>
    </w:p>
    <w:p w:rsidR="002B1061" w:rsidRDefault="002B1061" w:rsidP="00F50C6F">
      <w:pPr>
        <w:rPr>
          <w:rStyle w:val="Hyperlink"/>
          <w:rFonts w:ascii="Times New Roman" w:eastAsia="Times New Roman" w:hAnsi="Times New Roman"/>
          <w:bCs/>
          <w:sz w:val="24"/>
          <w:szCs w:val="24"/>
        </w:rPr>
      </w:pPr>
      <w:r w:rsidRPr="00D6169E">
        <w:rPr>
          <w:rStyle w:val="Hyperlink"/>
          <w:rFonts w:ascii="Times New Roman" w:eastAsia="Times New Roman" w:hAnsi="Times New Roman"/>
          <w:bCs/>
          <w:color w:val="auto"/>
          <w:sz w:val="24"/>
          <w:szCs w:val="24"/>
          <w:u w:val="none"/>
        </w:rPr>
        <w:t xml:space="preserve">E-mail: </w:t>
      </w:r>
      <w:hyperlink r:id="rId51" w:history="1">
        <w:r w:rsidRPr="00D6169E">
          <w:rPr>
            <w:rStyle w:val="Hyperlink"/>
            <w:rFonts w:ascii="Times New Roman" w:eastAsia="Times New Roman" w:hAnsi="Times New Roman"/>
            <w:bCs/>
            <w:sz w:val="24"/>
            <w:szCs w:val="24"/>
          </w:rPr>
          <w:t>jrieta@uta.edu</w:t>
        </w:r>
      </w:hyperlink>
    </w:p>
    <w:p w:rsidR="007A67A2" w:rsidRDefault="007A67A2" w:rsidP="00F50C6F">
      <w:pPr>
        <w:rPr>
          <w:rStyle w:val="Hyperlink"/>
          <w:rFonts w:ascii="Times New Roman" w:eastAsia="Times New Roman" w:hAnsi="Times New Roman"/>
          <w:bCs/>
          <w:sz w:val="24"/>
          <w:szCs w:val="24"/>
        </w:rPr>
      </w:pPr>
    </w:p>
    <w:p w:rsidR="007A67A2" w:rsidRPr="007A67A2" w:rsidRDefault="007A67A2" w:rsidP="00F50C6F">
      <w:pPr>
        <w:rPr>
          <w:rStyle w:val="Hyperlink"/>
          <w:rFonts w:ascii="Times New Roman" w:eastAsia="Times New Roman" w:hAnsi="Times New Roman"/>
          <w:bCs/>
          <w:color w:val="auto"/>
          <w:sz w:val="24"/>
          <w:szCs w:val="24"/>
          <w:u w:val="none"/>
        </w:rPr>
      </w:pPr>
      <w:r w:rsidRPr="007A67A2">
        <w:rPr>
          <w:rStyle w:val="Hyperlink"/>
          <w:rFonts w:ascii="Times New Roman" w:eastAsia="Times New Roman" w:hAnsi="Times New Roman"/>
          <w:b/>
          <w:bCs/>
          <w:color w:val="auto"/>
          <w:sz w:val="24"/>
          <w:szCs w:val="24"/>
          <w:u w:val="none"/>
        </w:rPr>
        <w:t>Emergency Phone Numbers</w:t>
      </w:r>
      <w:r w:rsidRPr="007A67A2">
        <w:rPr>
          <w:rStyle w:val="Hyperlink"/>
          <w:rFonts w:ascii="Times New Roman" w:eastAsia="Times New Roman" w:hAnsi="Times New Roman"/>
          <w:bCs/>
          <w:color w:val="auto"/>
          <w:sz w:val="24"/>
          <w:szCs w:val="24"/>
          <w:u w:val="none"/>
        </w:rPr>
        <w:t>: In case of an on-campus emergency, call UT Arlington Police Department at 817-272-3003 (non-campus phone), 2-3003 (campus phone). You may also dial 911.</w:t>
      </w:r>
    </w:p>
    <w:p w:rsidR="007A67A2" w:rsidRPr="007A67A2" w:rsidRDefault="007A67A2" w:rsidP="00F50C6F">
      <w:pPr>
        <w:rPr>
          <w:rStyle w:val="Hyperlink"/>
          <w:rFonts w:ascii="Times New Roman" w:eastAsia="Times New Roman" w:hAnsi="Times New Roman"/>
          <w:bCs/>
          <w:color w:val="auto"/>
          <w:sz w:val="24"/>
          <w:szCs w:val="24"/>
          <w:u w:val="none"/>
        </w:rPr>
      </w:pPr>
    </w:p>
    <w:p w:rsidR="007A67A2" w:rsidRPr="007A67A2" w:rsidRDefault="007A67A2" w:rsidP="00F50C6F">
      <w:pPr>
        <w:rPr>
          <w:rStyle w:val="Hyperlink"/>
          <w:rFonts w:ascii="Times New Roman" w:eastAsia="Times New Roman" w:hAnsi="Times New Roman"/>
          <w:bCs/>
          <w:color w:val="auto"/>
          <w:sz w:val="24"/>
          <w:szCs w:val="24"/>
          <w:u w:val="none"/>
        </w:rPr>
      </w:pPr>
      <w:r w:rsidRPr="007A67A2">
        <w:rPr>
          <w:rStyle w:val="Hyperlink"/>
          <w:rFonts w:ascii="Times New Roman" w:eastAsia="Times New Roman" w:hAnsi="Times New Roman"/>
          <w:b/>
          <w:bCs/>
          <w:color w:val="auto"/>
          <w:sz w:val="24"/>
          <w:szCs w:val="24"/>
          <w:u w:val="none"/>
        </w:rPr>
        <w:t>For non-emergencies</w:t>
      </w:r>
      <w:r w:rsidRPr="007A67A2">
        <w:rPr>
          <w:rStyle w:val="Hyperlink"/>
          <w:rFonts w:ascii="Times New Roman" w:eastAsia="Times New Roman" w:hAnsi="Times New Roman"/>
          <w:bCs/>
          <w:color w:val="auto"/>
          <w:sz w:val="24"/>
          <w:szCs w:val="24"/>
          <w:u w:val="none"/>
        </w:rPr>
        <w:t>, contact the UTA PD at 817-272-3381.</w:t>
      </w:r>
    </w:p>
    <w:p w:rsidR="002B1061" w:rsidRPr="007A67A2" w:rsidRDefault="002B1061" w:rsidP="00F50C6F">
      <w:pPr>
        <w:rPr>
          <w:rStyle w:val="Hyperlink"/>
          <w:rFonts w:ascii="Times New Roman" w:eastAsia="Times New Roman" w:hAnsi="Times New Roman"/>
          <w:bCs/>
          <w:color w:val="auto"/>
          <w:sz w:val="24"/>
          <w:szCs w:val="24"/>
          <w:u w:val="none"/>
        </w:rPr>
      </w:pPr>
    </w:p>
    <w:p w:rsidR="00B949BF" w:rsidRPr="00D6169E" w:rsidRDefault="00B949BF" w:rsidP="00F50C6F">
      <w:pPr>
        <w:rPr>
          <w:rStyle w:val="Hyperlink"/>
          <w:rFonts w:ascii="Times New Roman" w:eastAsia="Times New Roman" w:hAnsi="Times New Roman"/>
          <w:bCs/>
          <w:color w:val="auto"/>
          <w:sz w:val="24"/>
          <w:szCs w:val="24"/>
          <w:u w:val="none"/>
        </w:rPr>
      </w:pPr>
    </w:p>
    <w:sectPr w:rsidR="00B949BF" w:rsidRPr="00D6169E" w:rsidSect="00E42026">
      <w:footerReference w:type="default" r:id="rId5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0A" w:rsidRDefault="00BB330A" w:rsidP="00141EC6">
      <w:r>
        <w:separator/>
      </w:r>
    </w:p>
  </w:endnote>
  <w:endnote w:type="continuationSeparator" w:id="0">
    <w:p w:rsidR="00BB330A" w:rsidRDefault="00BB330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C" w:rsidRDefault="00820FFC">
    <w:pPr>
      <w:pStyle w:val="Footer"/>
    </w:pPr>
    <w:r>
      <w:t>Fall</w:t>
    </w:r>
    <w:r w:rsidR="00F6308C">
      <w:t xml:space="preserve"> 201</w:t>
    </w:r>
    <w:r w:rsidR="005301E3">
      <w:t>4</w:t>
    </w:r>
    <w:r w:rsidR="00F6308C">
      <w:t xml:space="preserve"> </w:t>
    </w:r>
    <w:r w:rsidR="005301E3">
      <w:t>N 6303 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0A" w:rsidRDefault="00BB330A" w:rsidP="00141EC6">
      <w:r>
        <w:separator/>
      </w:r>
    </w:p>
  </w:footnote>
  <w:footnote w:type="continuationSeparator" w:id="0">
    <w:p w:rsidR="00BB330A" w:rsidRDefault="00BB330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56202A"/>
    <w:multiLevelType w:val="hybridMultilevel"/>
    <w:tmpl w:val="29027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022BE"/>
    <w:multiLevelType w:val="hybridMultilevel"/>
    <w:tmpl w:val="71B6CF52"/>
    <w:lvl w:ilvl="0" w:tplc="731A2422">
      <w:start w:val="1"/>
      <w:numFmt w:val="upperRoman"/>
      <w:lvlText w:val="%1."/>
      <w:lvlJc w:val="left"/>
      <w:pPr>
        <w:tabs>
          <w:tab w:val="num" w:pos="1080"/>
        </w:tabs>
        <w:ind w:left="1080" w:hanging="720"/>
      </w:pPr>
      <w:rPr>
        <w:rFonts w:ascii="Times New Roman" w:hAnsi="Times New Roman" w:hint="default"/>
      </w:rPr>
    </w:lvl>
    <w:lvl w:ilvl="1" w:tplc="66E83AEA">
      <w:start w:val="1"/>
      <w:numFmt w:val="upperLetter"/>
      <w:lvlText w:val="%2."/>
      <w:lvlJc w:val="left"/>
      <w:pPr>
        <w:tabs>
          <w:tab w:val="num" w:pos="1440"/>
        </w:tabs>
        <w:ind w:left="1440" w:hanging="360"/>
      </w:pPr>
      <w:rPr>
        <w:rFonts w:hint="default"/>
      </w:rPr>
    </w:lvl>
    <w:lvl w:ilvl="2" w:tplc="21EE3028">
      <w:start w:val="1"/>
      <w:numFmt w:val="decimal"/>
      <w:lvlText w:val="%3)"/>
      <w:lvlJc w:val="left"/>
      <w:pPr>
        <w:tabs>
          <w:tab w:val="num" w:pos="2340"/>
        </w:tabs>
        <w:ind w:left="2340" w:hanging="360"/>
      </w:pPr>
      <w:rPr>
        <w:rFonts w:hint="default"/>
      </w:rPr>
    </w:lvl>
    <w:lvl w:ilvl="3" w:tplc="5DD66B3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632C1"/>
    <w:multiLevelType w:val="hybridMultilevel"/>
    <w:tmpl w:val="B24CA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241F"/>
    <w:rsid w:val="00023C51"/>
    <w:rsid w:val="000415A9"/>
    <w:rsid w:val="0004184E"/>
    <w:rsid w:val="00063831"/>
    <w:rsid w:val="000672ED"/>
    <w:rsid w:val="000732D1"/>
    <w:rsid w:val="0009099E"/>
    <w:rsid w:val="00091A82"/>
    <w:rsid w:val="000B00BF"/>
    <w:rsid w:val="000E55F6"/>
    <w:rsid w:val="000E5644"/>
    <w:rsid w:val="000F03EB"/>
    <w:rsid w:val="00103DB5"/>
    <w:rsid w:val="001177AA"/>
    <w:rsid w:val="00131843"/>
    <w:rsid w:val="00133D4B"/>
    <w:rsid w:val="00137858"/>
    <w:rsid w:val="00141EC6"/>
    <w:rsid w:val="00156222"/>
    <w:rsid w:val="0016052E"/>
    <w:rsid w:val="001736E6"/>
    <w:rsid w:val="00176173"/>
    <w:rsid w:val="0018103B"/>
    <w:rsid w:val="00190E8E"/>
    <w:rsid w:val="00191A69"/>
    <w:rsid w:val="001926A4"/>
    <w:rsid w:val="00196D12"/>
    <w:rsid w:val="001C53D1"/>
    <w:rsid w:val="001C79D6"/>
    <w:rsid w:val="001D11A1"/>
    <w:rsid w:val="001D4D95"/>
    <w:rsid w:val="001E3415"/>
    <w:rsid w:val="002106A7"/>
    <w:rsid w:val="00233FF1"/>
    <w:rsid w:val="002342BD"/>
    <w:rsid w:val="00235E04"/>
    <w:rsid w:val="00241B37"/>
    <w:rsid w:val="00241C6A"/>
    <w:rsid w:val="00252B20"/>
    <w:rsid w:val="0026286D"/>
    <w:rsid w:val="0026753C"/>
    <w:rsid w:val="00271712"/>
    <w:rsid w:val="00280182"/>
    <w:rsid w:val="00297D55"/>
    <w:rsid w:val="002B1061"/>
    <w:rsid w:val="002B13F8"/>
    <w:rsid w:val="002C1E5A"/>
    <w:rsid w:val="002C391D"/>
    <w:rsid w:val="00315D94"/>
    <w:rsid w:val="00316254"/>
    <w:rsid w:val="00320C59"/>
    <w:rsid w:val="00330812"/>
    <w:rsid w:val="00336C28"/>
    <w:rsid w:val="003435E7"/>
    <w:rsid w:val="00370ACA"/>
    <w:rsid w:val="00392B67"/>
    <w:rsid w:val="00393BCC"/>
    <w:rsid w:val="003E0105"/>
    <w:rsid w:val="003F3CAB"/>
    <w:rsid w:val="0040190E"/>
    <w:rsid w:val="00432FA5"/>
    <w:rsid w:val="00461A15"/>
    <w:rsid w:val="004743B1"/>
    <w:rsid w:val="004760FA"/>
    <w:rsid w:val="0048151E"/>
    <w:rsid w:val="0049097A"/>
    <w:rsid w:val="00494470"/>
    <w:rsid w:val="004954C8"/>
    <w:rsid w:val="004B61AD"/>
    <w:rsid w:val="004C098F"/>
    <w:rsid w:val="004D1B07"/>
    <w:rsid w:val="004D21F8"/>
    <w:rsid w:val="004F30A9"/>
    <w:rsid w:val="004F54A2"/>
    <w:rsid w:val="00502FAD"/>
    <w:rsid w:val="005103D0"/>
    <w:rsid w:val="005301E3"/>
    <w:rsid w:val="00545341"/>
    <w:rsid w:val="00564C9B"/>
    <w:rsid w:val="0057065D"/>
    <w:rsid w:val="005B6F4A"/>
    <w:rsid w:val="005F3721"/>
    <w:rsid w:val="006208E6"/>
    <w:rsid w:val="00621741"/>
    <w:rsid w:val="00626484"/>
    <w:rsid w:val="0063249D"/>
    <w:rsid w:val="00636A76"/>
    <w:rsid w:val="006511DF"/>
    <w:rsid w:val="006647EF"/>
    <w:rsid w:val="00670172"/>
    <w:rsid w:val="006778C9"/>
    <w:rsid w:val="00684C58"/>
    <w:rsid w:val="0068711A"/>
    <w:rsid w:val="006C5052"/>
    <w:rsid w:val="006E0865"/>
    <w:rsid w:val="006F5454"/>
    <w:rsid w:val="00707348"/>
    <w:rsid w:val="0072058C"/>
    <w:rsid w:val="007265AE"/>
    <w:rsid w:val="00732C27"/>
    <w:rsid w:val="00734387"/>
    <w:rsid w:val="00741D8D"/>
    <w:rsid w:val="00750D07"/>
    <w:rsid w:val="00752B6A"/>
    <w:rsid w:val="00755616"/>
    <w:rsid w:val="007628E3"/>
    <w:rsid w:val="0076722F"/>
    <w:rsid w:val="00792293"/>
    <w:rsid w:val="007A3625"/>
    <w:rsid w:val="007A67A2"/>
    <w:rsid w:val="007D5C72"/>
    <w:rsid w:val="007E7ADA"/>
    <w:rsid w:val="008112DE"/>
    <w:rsid w:val="00817F4D"/>
    <w:rsid w:val="00820FFC"/>
    <w:rsid w:val="00823465"/>
    <w:rsid w:val="00891B7E"/>
    <w:rsid w:val="008A6918"/>
    <w:rsid w:val="008B5565"/>
    <w:rsid w:val="0091586E"/>
    <w:rsid w:val="0092209E"/>
    <w:rsid w:val="0092291C"/>
    <w:rsid w:val="00923B1C"/>
    <w:rsid w:val="0094032E"/>
    <w:rsid w:val="00982FF9"/>
    <w:rsid w:val="009957C8"/>
    <w:rsid w:val="009C0AB4"/>
    <w:rsid w:val="009C19F6"/>
    <w:rsid w:val="009C6A6C"/>
    <w:rsid w:val="009D1667"/>
    <w:rsid w:val="009E58AE"/>
    <w:rsid w:val="00A01905"/>
    <w:rsid w:val="00A13833"/>
    <w:rsid w:val="00A56D01"/>
    <w:rsid w:val="00AA367F"/>
    <w:rsid w:val="00AC68AC"/>
    <w:rsid w:val="00AD706F"/>
    <w:rsid w:val="00AE227D"/>
    <w:rsid w:val="00AF6A6A"/>
    <w:rsid w:val="00B0055A"/>
    <w:rsid w:val="00B074E6"/>
    <w:rsid w:val="00B07C8A"/>
    <w:rsid w:val="00B14E6E"/>
    <w:rsid w:val="00B2129B"/>
    <w:rsid w:val="00B221A3"/>
    <w:rsid w:val="00B257F1"/>
    <w:rsid w:val="00B30B1E"/>
    <w:rsid w:val="00B31B3C"/>
    <w:rsid w:val="00B31E46"/>
    <w:rsid w:val="00B4205B"/>
    <w:rsid w:val="00B53A42"/>
    <w:rsid w:val="00B56CE3"/>
    <w:rsid w:val="00B76032"/>
    <w:rsid w:val="00B949BF"/>
    <w:rsid w:val="00BA079D"/>
    <w:rsid w:val="00BB330A"/>
    <w:rsid w:val="00BB3895"/>
    <w:rsid w:val="00BB6A70"/>
    <w:rsid w:val="00BC63FC"/>
    <w:rsid w:val="00BF5CE5"/>
    <w:rsid w:val="00C32C10"/>
    <w:rsid w:val="00C6328F"/>
    <w:rsid w:val="00C63E33"/>
    <w:rsid w:val="00C66D70"/>
    <w:rsid w:val="00C720C6"/>
    <w:rsid w:val="00CD0796"/>
    <w:rsid w:val="00CD6544"/>
    <w:rsid w:val="00CE1818"/>
    <w:rsid w:val="00CE3532"/>
    <w:rsid w:val="00D07E62"/>
    <w:rsid w:val="00D4640C"/>
    <w:rsid w:val="00D5229E"/>
    <w:rsid w:val="00D6169E"/>
    <w:rsid w:val="00D6513B"/>
    <w:rsid w:val="00D80352"/>
    <w:rsid w:val="00D84A6B"/>
    <w:rsid w:val="00D90D06"/>
    <w:rsid w:val="00DA5B0F"/>
    <w:rsid w:val="00DB0D61"/>
    <w:rsid w:val="00DB1495"/>
    <w:rsid w:val="00DB16B5"/>
    <w:rsid w:val="00DC089A"/>
    <w:rsid w:val="00DC5F00"/>
    <w:rsid w:val="00DD1BEC"/>
    <w:rsid w:val="00DF7ABE"/>
    <w:rsid w:val="00E03FDD"/>
    <w:rsid w:val="00E24179"/>
    <w:rsid w:val="00E24B86"/>
    <w:rsid w:val="00E311C8"/>
    <w:rsid w:val="00E42026"/>
    <w:rsid w:val="00E44327"/>
    <w:rsid w:val="00E4432D"/>
    <w:rsid w:val="00E448A4"/>
    <w:rsid w:val="00E51DDA"/>
    <w:rsid w:val="00E56678"/>
    <w:rsid w:val="00E64164"/>
    <w:rsid w:val="00E85AFD"/>
    <w:rsid w:val="00EA0765"/>
    <w:rsid w:val="00EB46F6"/>
    <w:rsid w:val="00EB49F1"/>
    <w:rsid w:val="00EB643A"/>
    <w:rsid w:val="00EF5705"/>
    <w:rsid w:val="00F04264"/>
    <w:rsid w:val="00F1562E"/>
    <w:rsid w:val="00F16CF4"/>
    <w:rsid w:val="00F3397A"/>
    <w:rsid w:val="00F50C6F"/>
    <w:rsid w:val="00F6308C"/>
    <w:rsid w:val="00FB7939"/>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customStyle="1" w:styleId="indent1">
    <w:name w:val="indent1"/>
    <w:basedOn w:val="Normal"/>
    <w:rsid w:val="00EB49F1"/>
    <w:pPr>
      <w:spacing w:before="100" w:beforeAutospacing="1" w:after="100" w:afterAutospacing="1"/>
    </w:pPr>
    <w:rPr>
      <w:rFonts w:ascii="Times New Roman" w:eastAsia="Times New Roman" w:hAnsi="Times New Roman"/>
      <w:sz w:val="24"/>
      <w:szCs w:val="24"/>
      <w:lang w:eastAsia="en-US"/>
    </w:rPr>
  </w:style>
  <w:style w:type="paragraph" w:styleId="BodyTextIndent">
    <w:name w:val="Body Text Indent"/>
    <w:basedOn w:val="Normal"/>
    <w:link w:val="BodyTextIndentChar"/>
    <w:rsid w:val="00133D4B"/>
    <w:pPr>
      <w:ind w:left="720" w:hanging="72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133D4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C1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customStyle="1" w:styleId="indent1">
    <w:name w:val="indent1"/>
    <w:basedOn w:val="Normal"/>
    <w:rsid w:val="00EB49F1"/>
    <w:pPr>
      <w:spacing w:before="100" w:beforeAutospacing="1" w:after="100" w:afterAutospacing="1"/>
    </w:pPr>
    <w:rPr>
      <w:rFonts w:ascii="Times New Roman" w:eastAsia="Times New Roman" w:hAnsi="Times New Roman"/>
      <w:sz w:val="24"/>
      <w:szCs w:val="24"/>
      <w:lang w:eastAsia="en-US"/>
    </w:rPr>
  </w:style>
  <w:style w:type="paragraph" w:styleId="BodyTextIndent">
    <w:name w:val="Body Text Indent"/>
    <w:basedOn w:val="Normal"/>
    <w:link w:val="BodyTextIndentChar"/>
    <w:rsid w:val="00133D4B"/>
    <w:pPr>
      <w:ind w:left="720" w:hanging="72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133D4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C1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198333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9" Type="http://schemas.openxmlformats.org/officeDocument/2006/relationships/hyperlink" Target="http://www.bon.state.tx.us"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uta.edu/nursing/scholarship_list.php" TargetMode="External"/><Relationship Id="rId47" Type="http://schemas.openxmlformats.org/officeDocument/2006/relationships/hyperlink" Target="mailto:chamber@uta.edu" TargetMode="External"/><Relationship Id="rId50" Type="http://schemas.openxmlformats.org/officeDocument/2006/relationships/hyperlink" Target="mailto:vdknaap@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rad.uta.edu/handbook" TargetMode="External"/><Relationship Id="rId29" Type="http://schemas.openxmlformats.org/officeDocument/2006/relationships/hyperlink" Target="http://libguides.uta.edu" TargetMode="External"/><Relationship Id="rId11" Type="http://schemas.openxmlformats.org/officeDocument/2006/relationships/hyperlink" Target="http://www.pyrpub.com"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uta.edu/nursing/handbook/toc/.php" TargetMode="External"/><Relationship Id="rId45" Type="http://schemas.openxmlformats.org/officeDocument/2006/relationships/hyperlink" Target="mailto:jgray@uta.ed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ta.edu/mentis/public/" TargetMode="External"/><Relationship Id="rId19" Type="http://schemas.openxmlformats.org/officeDocument/2006/relationships/hyperlink" Target="http://library.uta.edu/tutorials/Plagiarism" TargetMode="External"/><Relationship Id="rId31" Type="http://schemas.openxmlformats.org/officeDocument/2006/relationships/hyperlink" Target="http://www.uta.edu/library/databases/index.php" TargetMode="External"/><Relationship Id="rId44" Type="http://schemas.openxmlformats.org/officeDocument/2006/relationships/hyperlink" Target="mailto:clought@uta.ed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udonis@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owl" TargetMode="External"/><Relationship Id="rId48" Type="http://schemas.openxmlformats.org/officeDocument/2006/relationships/hyperlink" Target="mailto:rjblack@uta.edu" TargetMode="External"/><Relationship Id="rId8" Type="http://schemas.openxmlformats.org/officeDocument/2006/relationships/endnotes" Target="endnotes.xml"/><Relationship Id="rId51" Type="http://schemas.openxmlformats.org/officeDocument/2006/relationships/hyperlink" Target="mailto:jrieta@uta.edu" TargetMode="External"/><Relationship Id="rId3" Type="http://schemas.openxmlformats.org/officeDocument/2006/relationships/styles" Target="styles.xml"/><Relationship Id="rId12" Type="http://schemas.openxmlformats.org/officeDocument/2006/relationships/hyperlink" Target="http://www.uta.edu/gradcatalog/2012/general/regulations/" TargetMode="External"/><Relationship Id="rId17" Type="http://schemas.openxmlformats.org/officeDocument/2006/relationships/hyperlink" Target="http://www.uta.edu/disability" TargetMode="External"/><Relationship Id="rId25" Type="http://schemas.openxmlformats.org/officeDocument/2006/relationships/hyperlink" Target="https://www.uta.edu/policy/procedure/7-6"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vivian@uta.edu" TargetMode="External"/><Relationship Id="rId20" Type="http://schemas.openxmlformats.org/officeDocument/2006/relationships/hyperlink" Target="mailto:resources@uta.edu" TargetMode="External"/><Relationship Id="rId41" Type="http://schemas.openxmlformats.org/officeDocument/2006/relationships/hyperlink" Target="http://www.uta.edu/nursing/handbook/toc.ph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nursing/MSN/drop%20resign_request.pdf"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mailto:cschwartz@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F8B9-EB69-4E4A-BEDB-26B34AB6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4202</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28103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OIT</cp:lastModifiedBy>
  <cp:revision>2</cp:revision>
  <cp:lastPrinted>2011-06-30T17:38:00Z</cp:lastPrinted>
  <dcterms:created xsi:type="dcterms:W3CDTF">2014-08-16T19:58:00Z</dcterms:created>
  <dcterms:modified xsi:type="dcterms:W3CDTF">2014-08-16T19:58:00Z</dcterms:modified>
</cp:coreProperties>
</file>