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6B9F2" w14:textId="77777777" w:rsidR="002F39B6" w:rsidRPr="00871546" w:rsidRDefault="002F39B6" w:rsidP="002F39B6">
      <w:pPr>
        <w:autoSpaceDE w:val="0"/>
        <w:autoSpaceDN w:val="0"/>
        <w:adjustRightInd w:val="0"/>
        <w:rPr>
          <w:rFonts w:asciiTheme="minorHAnsi" w:hAnsiTheme="minorHAnsi"/>
          <w:b/>
          <w:bCs/>
        </w:rPr>
      </w:pPr>
      <w:r w:rsidRPr="00871546">
        <w:rPr>
          <w:rFonts w:asciiTheme="minorHAnsi" w:hAnsiTheme="minorHAnsi"/>
          <w:b/>
          <w:bCs/>
        </w:rPr>
        <w:t>2350 (003&amp;004): INTRO TO TEXTUAL ANALYSIS AND INTERPRETATION</w:t>
      </w:r>
    </w:p>
    <w:p w14:paraId="7B785513" w14:textId="55471148" w:rsidR="002F39B6" w:rsidRPr="00871546" w:rsidRDefault="00871546" w:rsidP="002F39B6">
      <w:pPr>
        <w:autoSpaceDE w:val="0"/>
        <w:autoSpaceDN w:val="0"/>
        <w:adjustRightInd w:val="0"/>
        <w:rPr>
          <w:rFonts w:asciiTheme="minorHAnsi" w:hAnsiTheme="minorHAnsi"/>
          <w:b/>
          <w:bCs/>
        </w:rPr>
      </w:pPr>
      <w:r w:rsidRPr="00871546">
        <w:rPr>
          <w:rFonts w:asciiTheme="minorHAnsi" w:hAnsiTheme="minorHAnsi"/>
          <w:b/>
          <w:bCs/>
        </w:rPr>
        <w:t>-------------------------------------------------------------------------------------------------------</w:t>
      </w:r>
    </w:p>
    <w:p w14:paraId="5264A3C6" w14:textId="77777777" w:rsidR="002F39B6" w:rsidRPr="00871546" w:rsidRDefault="002F39B6" w:rsidP="002F39B6">
      <w:pPr>
        <w:autoSpaceDE w:val="0"/>
        <w:autoSpaceDN w:val="0"/>
        <w:adjustRightInd w:val="0"/>
        <w:rPr>
          <w:rFonts w:asciiTheme="minorHAnsi" w:hAnsiTheme="minorHAnsi"/>
          <w:bCs/>
        </w:rPr>
      </w:pPr>
      <w:r w:rsidRPr="00871546">
        <w:rPr>
          <w:rFonts w:asciiTheme="minorHAnsi" w:hAnsiTheme="minorHAnsi"/>
          <w:b/>
          <w:bCs/>
        </w:rPr>
        <w:t xml:space="preserve">Instructor: </w:t>
      </w:r>
      <w:r w:rsidRPr="00871546">
        <w:rPr>
          <w:rFonts w:asciiTheme="minorHAnsi" w:hAnsiTheme="minorHAnsi"/>
          <w:bCs/>
        </w:rPr>
        <w:t>Dr. P. Ingram</w:t>
      </w:r>
      <w:r w:rsidRPr="00871546">
        <w:rPr>
          <w:rFonts w:asciiTheme="minorHAnsi" w:hAnsiTheme="minorHAnsi"/>
          <w:bCs/>
        </w:rPr>
        <w:tab/>
      </w:r>
      <w:r w:rsidRPr="00871546">
        <w:rPr>
          <w:rFonts w:asciiTheme="minorHAnsi" w:hAnsiTheme="minorHAnsi"/>
          <w:bCs/>
        </w:rPr>
        <w:tab/>
      </w:r>
      <w:r w:rsidRPr="00871546">
        <w:rPr>
          <w:rFonts w:asciiTheme="minorHAnsi" w:hAnsiTheme="minorHAnsi"/>
          <w:b/>
          <w:bCs/>
        </w:rPr>
        <w:t xml:space="preserve">Semester: </w:t>
      </w:r>
      <w:r w:rsidRPr="00871546">
        <w:rPr>
          <w:rFonts w:asciiTheme="minorHAnsi" w:hAnsiTheme="minorHAnsi"/>
          <w:bCs/>
        </w:rPr>
        <w:t>Fall 2014</w:t>
      </w:r>
    </w:p>
    <w:p w14:paraId="79EBD617" w14:textId="7CC00914" w:rsidR="002F39B6" w:rsidRPr="00871546" w:rsidRDefault="0036182E" w:rsidP="00371CBE">
      <w:pPr>
        <w:autoSpaceDE w:val="0"/>
        <w:autoSpaceDN w:val="0"/>
        <w:adjustRightInd w:val="0"/>
        <w:ind w:left="3600" w:hanging="3600"/>
        <w:rPr>
          <w:rFonts w:asciiTheme="minorHAnsi" w:hAnsiTheme="minorHAnsi"/>
          <w:bCs/>
        </w:rPr>
      </w:pPr>
      <w:r>
        <w:rPr>
          <w:rFonts w:asciiTheme="minorHAnsi" w:hAnsiTheme="minorHAnsi"/>
          <w:b/>
          <w:bCs/>
        </w:rPr>
        <w:t>O</w:t>
      </w:r>
      <w:r w:rsidR="002F39B6" w:rsidRPr="00871546">
        <w:rPr>
          <w:rFonts w:asciiTheme="minorHAnsi" w:hAnsiTheme="minorHAnsi"/>
          <w:b/>
          <w:bCs/>
        </w:rPr>
        <w:t>ffice:</w:t>
      </w:r>
      <w:r w:rsidR="002F39B6" w:rsidRPr="00871546">
        <w:rPr>
          <w:rFonts w:asciiTheme="minorHAnsi" w:hAnsiTheme="minorHAnsi"/>
          <w:bCs/>
        </w:rPr>
        <w:t xml:space="preserve"> 410 Carlisle </w:t>
      </w:r>
      <w:r w:rsidR="002F39B6" w:rsidRPr="00871546">
        <w:rPr>
          <w:rFonts w:asciiTheme="minorHAnsi" w:hAnsiTheme="minorHAnsi"/>
          <w:bCs/>
        </w:rPr>
        <w:tab/>
      </w:r>
      <w:r w:rsidR="002F39B6" w:rsidRPr="00871546">
        <w:rPr>
          <w:rFonts w:asciiTheme="minorHAnsi" w:hAnsiTheme="minorHAnsi"/>
          <w:b/>
          <w:bCs/>
        </w:rPr>
        <w:t xml:space="preserve">Class Time &amp; Room: </w:t>
      </w:r>
      <w:r w:rsidR="00302BE7">
        <w:rPr>
          <w:rFonts w:asciiTheme="minorHAnsi" w:hAnsiTheme="minorHAnsi"/>
          <w:bCs/>
        </w:rPr>
        <w:t>9:30</w:t>
      </w:r>
      <w:r>
        <w:rPr>
          <w:rFonts w:asciiTheme="minorHAnsi" w:hAnsiTheme="minorHAnsi"/>
          <w:bCs/>
        </w:rPr>
        <w:t>am</w:t>
      </w:r>
      <w:r w:rsidR="00302BE7">
        <w:rPr>
          <w:rFonts w:asciiTheme="minorHAnsi" w:hAnsiTheme="minorHAnsi"/>
          <w:bCs/>
        </w:rPr>
        <w:t xml:space="preserve"> (003) &amp; 11</w:t>
      </w:r>
      <w:r>
        <w:rPr>
          <w:rFonts w:asciiTheme="minorHAnsi" w:hAnsiTheme="minorHAnsi"/>
          <w:bCs/>
        </w:rPr>
        <w:t>am</w:t>
      </w:r>
      <w:r w:rsidR="00302BE7" w:rsidRPr="00302BE7">
        <w:rPr>
          <w:rFonts w:asciiTheme="minorHAnsi" w:hAnsiTheme="minorHAnsi"/>
          <w:bCs/>
        </w:rPr>
        <w:t>(004)</w:t>
      </w:r>
      <w:r>
        <w:rPr>
          <w:rFonts w:asciiTheme="minorHAnsi" w:hAnsiTheme="minorHAnsi"/>
          <w:bCs/>
        </w:rPr>
        <w:t xml:space="preserve"> in </w:t>
      </w:r>
      <w:r w:rsidR="002F39B6" w:rsidRPr="00871546">
        <w:rPr>
          <w:rFonts w:asciiTheme="minorHAnsi" w:hAnsiTheme="minorHAnsi"/>
          <w:bCs/>
        </w:rPr>
        <w:t>PH 100</w:t>
      </w:r>
    </w:p>
    <w:p w14:paraId="67813786" w14:textId="7BFE039E" w:rsidR="002F39B6" w:rsidRPr="00871546" w:rsidRDefault="002F39B6" w:rsidP="002F39B6">
      <w:pPr>
        <w:autoSpaceDE w:val="0"/>
        <w:autoSpaceDN w:val="0"/>
        <w:adjustRightInd w:val="0"/>
        <w:ind w:left="2880" w:hanging="2880"/>
        <w:rPr>
          <w:rFonts w:asciiTheme="minorHAnsi" w:hAnsiTheme="minorHAnsi"/>
          <w:bCs/>
        </w:rPr>
      </w:pPr>
      <w:r w:rsidRPr="00871546">
        <w:rPr>
          <w:rFonts w:asciiTheme="minorHAnsi" w:hAnsiTheme="minorHAnsi"/>
          <w:b/>
          <w:bCs/>
        </w:rPr>
        <w:t xml:space="preserve">Office Hours: </w:t>
      </w:r>
      <w:r w:rsidRPr="00302BE7">
        <w:rPr>
          <w:rFonts w:asciiTheme="minorHAnsi" w:hAnsiTheme="minorHAnsi"/>
          <w:bCs/>
        </w:rPr>
        <w:t>T, R—1:00-2:00</w:t>
      </w:r>
      <w:r w:rsidR="00302BE7">
        <w:rPr>
          <w:rFonts w:asciiTheme="minorHAnsi" w:hAnsiTheme="minorHAnsi"/>
          <w:bCs/>
        </w:rPr>
        <w:t>pm</w:t>
      </w:r>
      <w:r w:rsidRPr="00871546">
        <w:rPr>
          <w:rFonts w:asciiTheme="minorHAnsi" w:hAnsiTheme="minorHAnsi"/>
          <w:bCs/>
        </w:rPr>
        <w:tab/>
      </w:r>
      <w:r w:rsidRPr="00871546">
        <w:rPr>
          <w:rFonts w:asciiTheme="minorHAnsi" w:hAnsiTheme="minorHAnsi"/>
          <w:bCs/>
        </w:rPr>
        <w:tab/>
      </w:r>
      <w:r w:rsidRPr="00871546">
        <w:rPr>
          <w:rFonts w:asciiTheme="minorHAnsi" w:hAnsiTheme="minorHAnsi"/>
          <w:bCs/>
        </w:rPr>
        <w:tab/>
      </w:r>
      <w:r w:rsidRPr="00871546">
        <w:rPr>
          <w:rFonts w:asciiTheme="minorHAnsi" w:hAnsiTheme="minorHAnsi"/>
          <w:bCs/>
        </w:rPr>
        <w:tab/>
      </w:r>
    </w:p>
    <w:p w14:paraId="633C0398" w14:textId="77777777" w:rsidR="002F39B6" w:rsidRPr="00871546" w:rsidRDefault="002F39B6" w:rsidP="002F39B6">
      <w:pPr>
        <w:autoSpaceDE w:val="0"/>
        <w:autoSpaceDN w:val="0"/>
        <w:adjustRightInd w:val="0"/>
        <w:ind w:left="2880" w:hanging="1440"/>
        <w:rPr>
          <w:rFonts w:asciiTheme="minorHAnsi" w:hAnsiTheme="minorHAnsi"/>
          <w:bCs/>
        </w:rPr>
      </w:pPr>
      <w:proofErr w:type="gramStart"/>
      <w:r w:rsidRPr="00871546">
        <w:rPr>
          <w:rFonts w:asciiTheme="minorHAnsi" w:hAnsiTheme="minorHAnsi"/>
        </w:rPr>
        <w:t>and</w:t>
      </w:r>
      <w:proofErr w:type="gramEnd"/>
      <w:r w:rsidRPr="00871546">
        <w:rPr>
          <w:rFonts w:asciiTheme="minorHAnsi" w:hAnsiTheme="minorHAnsi"/>
        </w:rPr>
        <w:t xml:space="preserve"> by appointment</w:t>
      </w:r>
      <w:r w:rsidRPr="00871546">
        <w:rPr>
          <w:rFonts w:asciiTheme="minorHAnsi" w:hAnsiTheme="minorHAnsi"/>
        </w:rPr>
        <w:tab/>
      </w:r>
      <w:r w:rsidRPr="00871546">
        <w:rPr>
          <w:rFonts w:asciiTheme="minorHAnsi" w:hAnsiTheme="minorHAnsi"/>
        </w:rPr>
        <w:tab/>
      </w:r>
      <w:r w:rsidRPr="00871546">
        <w:rPr>
          <w:rFonts w:asciiTheme="minorHAnsi" w:hAnsiTheme="minorHAnsi"/>
        </w:rPr>
        <w:tab/>
        <w:t xml:space="preserve">         </w:t>
      </w:r>
    </w:p>
    <w:p w14:paraId="1062B7FC" w14:textId="77777777" w:rsidR="002F39B6" w:rsidRPr="00871546" w:rsidRDefault="002F39B6" w:rsidP="002F39B6">
      <w:pPr>
        <w:autoSpaceDE w:val="0"/>
        <w:autoSpaceDN w:val="0"/>
        <w:adjustRightInd w:val="0"/>
        <w:rPr>
          <w:rFonts w:asciiTheme="minorHAnsi" w:hAnsiTheme="minorHAnsi"/>
          <w:b/>
        </w:rPr>
      </w:pPr>
      <w:r w:rsidRPr="00871546">
        <w:rPr>
          <w:rFonts w:asciiTheme="minorHAnsi" w:hAnsiTheme="minorHAnsi"/>
          <w:b/>
        </w:rPr>
        <w:t xml:space="preserve">Email: </w:t>
      </w:r>
      <w:r w:rsidRPr="00871546">
        <w:rPr>
          <w:rFonts w:asciiTheme="minorHAnsi" w:hAnsiTheme="minorHAnsi"/>
        </w:rPr>
        <w:t>pingram@uta.edu</w:t>
      </w:r>
      <w:bookmarkStart w:id="0" w:name="_GoBack"/>
      <w:bookmarkEnd w:id="0"/>
    </w:p>
    <w:p w14:paraId="36390940" w14:textId="0AE15961" w:rsidR="002F39B6" w:rsidRPr="00871546" w:rsidRDefault="00460D5F" w:rsidP="002F39B6">
      <w:pPr>
        <w:autoSpaceDE w:val="0"/>
        <w:autoSpaceDN w:val="0"/>
        <w:adjustRightInd w:val="0"/>
        <w:rPr>
          <w:rFonts w:asciiTheme="minorHAnsi" w:hAnsiTheme="minorHAnsi"/>
        </w:rPr>
      </w:pPr>
      <w:r w:rsidRPr="00460D5F">
        <w:rPr>
          <w:rFonts w:asciiTheme="minorHAnsi" w:hAnsiTheme="minorHAnsi"/>
          <w:b/>
        </w:rPr>
        <w:t>University profile:</w:t>
      </w:r>
      <w:r>
        <w:rPr>
          <w:rFonts w:asciiTheme="minorHAnsi" w:hAnsiTheme="minorHAnsi"/>
        </w:rPr>
        <w:t xml:space="preserve"> </w:t>
      </w:r>
      <w:hyperlink r:id="rId8" w:history="1">
        <w:r w:rsidRPr="00460D5F">
          <w:rPr>
            <w:rStyle w:val="Hyperlink"/>
            <w:rFonts w:asciiTheme="minorHAnsi" w:hAnsiTheme="minorHAnsi"/>
          </w:rPr>
          <w:t>https://www.uta.edu/profiles/dr-penelope-ingram</w:t>
        </w:r>
      </w:hyperlink>
    </w:p>
    <w:p w14:paraId="5F764703" w14:textId="77777777" w:rsidR="00371CBE" w:rsidRDefault="00371CBE" w:rsidP="002F39B6">
      <w:pPr>
        <w:autoSpaceDE w:val="0"/>
        <w:autoSpaceDN w:val="0"/>
        <w:adjustRightInd w:val="0"/>
        <w:rPr>
          <w:rFonts w:asciiTheme="minorHAnsi" w:hAnsiTheme="minorHAnsi"/>
          <w:b/>
        </w:rPr>
      </w:pPr>
    </w:p>
    <w:p w14:paraId="4524B9C3" w14:textId="77777777" w:rsidR="002F39B6" w:rsidRPr="00871546" w:rsidRDefault="002F39B6" w:rsidP="002F39B6">
      <w:pPr>
        <w:autoSpaceDE w:val="0"/>
        <w:autoSpaceDN w:val="0"/>
        <w:adjustRightInd w:val="0"/>
        <w:rPr>
          <w:rFonts w:asciiTheme="minorHAnsi" w:hAnsiTheme="minorHAnsi"/>
        </w:rPr>
      </w:pPr>
      <w:r w:rsidRPr="00871546">
        <w:rPr>
          <w:rFonts w:asciiTheme="minorHAnsi" w:hAnsiTheme="minorHAnsi"/>
          <w:b/>
        </w:rPr>
        <w:t>DESCRIPTION:</w:t>
      </w:r>
      <w:r w:rsidRPr="00871546">
        <w:rPr>
          <w:rFonts w:asciiTheme="minorHAnsi" w:hAnsiTheme="minorHAnsi"/>
        </w:rPr>
        <w:t xml:space="preserve"> </w:t>
      </w:r>
    </w:p>
    <w:p w14:paraId="6720876D" w14:textId="77777777" w:rsidR="0016554B" w:rsidRPr="00871546" w:rsidRDefault="002F39B6" w:rsidP="002F39B6">
      <w:pPr>
        <w:autoSpaceDE w:val="0"/>
        <w:autoSpaceDN w:val="0"/>
        <w:adjustRightInd w:val="0"/>
        <w:rPr>
          <w:rFonts w:asciiTheme="minorHAnsi" w:hAnsiTheme="minorHAnsi"/>
        </w:rPr>
      </w:pPr>
      <w:r w:rsidRPr="00871546">
        <w:rPr>
          <w:rFonts w:asciiTheme="minorHAnsi" w:hAnsiTheme="minorHAnsi"/>
        </w:rPr>
        <w:t xml:space="preserve">What do we do when we read? How do we arrive at an interpretation of a text’s “meaning”? Can a text have more than one “meaning”? Why does interpretation matter? How do you translate an interpretive </w:t>
      </w:r>
      <w:r w:rsidRPr="004069D1">
        <w:rPr>
          <w:rFonts w:asciiTheme="minorHAnsi" w:hAnsiTheme="minorHAnsi"/>
          <w:i/>
        </w:rPr>
        <w:t>reading</w:t>
      </w:r>
      <w:r w:rsidRPr="00871546">
        <w:rPr>
          <w:rFonts w:asciiTheme="minorHAnsi" w:hAnsiTheme="minorHAnsi"/>
        </w:rPr>
        <w:t xml:space="preserve"> into a piece of analytic </w:t>
      </w:r>
      <w:r w:rsidRPr="004069D1">
        <w:rPr>
          <w:rFonts w:asciiTheme="minorHAnsi" w:hAnsiTheme="minorHAnsi"/>
          <w:i/>
        </w:rPr>
        <w:t>writing</w:t>
      </w:r>
      <w:r w:rsidRPr="00871546">
        <w:rPr>
          <w:rFonts w:asciiTheme="minorHAnsi" w:hAnsiTheme="minorHAnsi"/>
        </w:rPr>
        <w:t xml:space="preserve">? In this course we will examine these questions and issues related to them through an introduction to some of the key concepts in English studies. </w:t>
      </w:r>
    </w:p>
    <w:p w14:paraId="55A325DE" w14:textId="77777777" w:rsidR="00396A18" w:rsidRDefault="00396A18" w:rsidP="00396A18">
      <w:pPr>
        <w:rPr>
          <w:rFonts w:asciiTheme="minorHAnsi" w:hAnsiTheme="minorHAnsi"/>
          <w:b/>
        </w:rPr>
      </w:pPr>
    </w:p>
    <w:p w14:paraId="13D4613D" w14:textId="77777777" w:rsidR="00396A18" w:rsidRPr="00871546" w:rsidRDefault="00396A18" w:rsidP="00396A18">
      <w:pPr>
        <w:rPr>
          <w:rFonts w:asciiTheme="minorHAnsi" w:hAnsiTheme="minorHAnsi"/>
        </w:rPr>
      </w:pPr>
      <w:r w:rsidRPr="00871546">
        <w:rPr>
          <w:rFonts w:asciiTheme="minorHAnsi" w:hAnsiTheme="minorHAnsi"/>
          <w:b/>
        </w:rPr>
        <w:t>COURSE OBJECTIVES:</w:t>
      </w:r>
      <w:r w:rsidRPr="00871546">
        <w:rPr>
          <w:rFonts w:asciiTheme="minorHAnsi" w:hAnsiTheme="minorHAnsi"/>
        </w:rPr>
        <w:t xml:space="preserve"> </w:t>
      </w:r>
    </w:p>
    <w:p w14:paraId="2CF73BB1" w14:textId="16C9ECAB" w:rsidR="00783EC6" w:rsidRPr="00871546" w:rsidRDefault="0096057C" w:rsidP="002F39B6">
      <w:pPr>
        <w:autoSpaceDE w:val="0"/>
        <w:autoSpaceDN w:val="0"/>
        <w:adjustRightInd w:val="0"/>
        <w:rPr>
          <w:rFonts w:asciiTheme="minorHAnsi" w:hAnsiTheme="minorHAnsi"/>
        </w:rPr>
      </w:pPr>
      <w:r w:rsidRPr="00871546">
        <w:rPr>
          <w:rFonts w:asciiTheme="minorHAnsi" w:hAnsiTheme="minorHAnsi"/>
        </w:rPr>
        <w:t>Like other disciplines, English Studies has its own vocabulary</w:t>
      </w:r>
      <w:r w:rsidR="00E04C5B" w:rsidRPr="00871546">
        <w:rPr>
          <w:rFonts w:asciiTheme="minorHAnsi" w:hAnsiTheme="minorHAnsi"/>
        </w:rPr>
        <w:t xml:space="preserve"> and methodology, which have to be learned in order to undertake literary analysis at the college level </w:t>
      </w:r>
      <w:r w:rsidR="0050398A" w:rsidRPr="00871546">
        <w:rPr>
          <w:rFonts w:asciiTheme="minorHAnsi" w:hAnsiTheme="minorHAnsi"/>
        </w:rPr>
        <w:t>(</w:t>
      </w:r>
      <w:r w:rsidR="00E04C5B" w:rsidRPr="00871546">
        <w:rPr>
          <w:rFonts w:asciiTheme="minorHAnsi" w:hAnsiTheme="minorHAnsi"/>
        </w:rPr>
        <w:t>and beyond</w:t>
      </w:r>
      <w:r w:rsidR="0050398A" w:rsidRPr="00871546">
        <w:rPr>
          <w:rFonts w:asciiTheme="minorHAnsi" w:hAnsiTheme="minorHAnsi"/>
        </w:rPr>
        <w:t>)</w:t>
      </w:r>
      <w:r w:rsidR="00E04C5B" w:rsidRPr="00871546">
        <w:rPr>
          <w:rFonts w:asciiTheme="minorHAnsi" w:hAnsiTheme="minorHAnsi"/>
        </w:rPr>
        <w:t>. It is the purpose of th</w:t>
      </w:r>
      <w:r w:rsidR="0050398A" w:rsidRPr="00871546">
        <w:rPr>
          <w:rFonts w:asciiTheme="minorHAnsi" w:hAnsiTheme="minorHAnsi"/>
        </w:rPr>
        <w:t xml:space="preserve">is course to teach you these methods by introducing you to various schools of </w:t>
      </w:r>
      <w:r w:rsidR="00E04C5B" w:rsidRPr="00871546">
        <w:rPr>
          <w:rFonts w:asciiTheme="minorHAnsi" w:hAnsiTheme="minorHAnsi"/>
        </w:rPr>
        <w:t>interpretation</w:t>
      </w:r>
      <w:r w:rsidR="00871546">
        <w:rPr>
          <w:rFonts w:asciiTheme="minorHAnsi" w:hAnsiTheme="minorHAnsi"/>
        </w:rPr>
        <w:t>, including Psychoanalytic Poststructuralist, Femini</w:t>
      </w:r>
      <w:r w:rsidR="004069D1">
        <w:rPr>
          <w:rFonts w:asciiTheme="minorHAnsi" w:hAnsiTheme="minorHAnsi"/>
        </w:rPr>
        <w:t>st, Postcolonial, and Eco Criticism</w:t>
      </w:r>
      <w:r w:rsidR="0050398A" w:rsidRPr="00871546">
        <w:rPr>
          <w:rFonts w:asciiTheme="minorHAnsi" w:hAnsiTheme="minorHAnsi"/>
        </w:rPr>
        <w:t xml:space="preserve"> and to show you how to use these methods to interpret different forms of literature from poetry to film.</w:t>
      </w:r>
    </w:p>
    <w:p w14:paraId="3E246FE4" w14:textId="77777777" w:rsidR="00EF20FB" w:rsidRDefault="00EF20FB" w:rsidP="00396A18">
      <w:pPr>
        <w:rPr>
          <w:rFonts w:asciiTheme="minorHAnsi" w:hAnsiTheme="minorHAnsi"/>
        </w:rPr>
      </w:pPr>
    </w:p>
    <w:p w14:paraId="618513AE" w14:textId="788BFF57" w:rsidR="00396A18" w:rsidRPr="00871546" w:rsidRDefault="00EF20FB" w:rsidP="00396A18">
      <w:pPr>
        <w:rPr>
          <w:rFonts w:asciiTheme="minorHAnsi" w:hAnsiTheme="minorHAnsi"/>
        </w:rPr>
      </w:pPr>
      <w:r>
        <w:rPr>
          <w:rFonts w:asciiTheme="minorHAnsi" w:hAnsiTheme="minorHAnsi"/>
        </w:rPr>
        <w:t xml:space="preserve">Specifically, the course will teach you </w:t>
      </w:r>
      <w:r w:rsidR="00396A18" w:rsidRPr="00871546">
        <w:rPr>
          <w:rFonts w:asciiTheme="minorHAnsi" w:hAnsiTheme="minorHAnsi"/>
        </w:rPr>
        <w:t xml:space="preserve">to </w:t>
      </w:r>
    </w:p>
    <w:p w14:paraId="4950E91B" w14:textId="77777777" w:rsidR="00396A18" w:rsidRPr="00871546" w:rsidRDefault="00396A18" w:rsidP="00396A18">
      <w:pPr>
        <w:rPr>
          <w:rFonts w:asciiTheme="minorHAnsi" w:hAnsiTheme="minorHAnsi"/>
        </w:rPr>
      </w:pPr>
      <w:r w:rsidRPr="00871546">
        <w:rPr>
          <w:rFonts w:asciiTheme="minorHAnsi" w:hAnsiTheme="minorHAnsi"/>
        </w:rPr>
        <w:t xml:space="preserve">(1) </w:t>
      </w:r>
      <w:proofErr w:type="gramStart"/>
      <w:r w:rsidRPr="00871546">
        <w:rPr>
          <w:rFonts w:asciiTheme="minorHAnsi" w:hAnsiTheme="minorHAnsi"/>
        </w:rPr>
        <w:t>identify</w:t>
      </w:r>
      <w:proofErr w:type="gramEnd"/>
      <w:r w:rsidRPr="00871546">
        <w:rPr>
          <w:rFonts w:asciiTheme="minorHAnsi" w:hAnsiTheme="minorHAnsi"/>
        </w:rPr>
        <w:t xml:space="preserve"> characteristics of genres </w:t>
      </w:r>
    </w:p>
    <w:p w14:paraId="400B840E" w14:textId="77777777" w:rsidR="00396A18" w:rsidRPr="00871546" w:rsidRDefault="00396A18" w:rsidP="00396A18">
      <w:pPr>
        <w:rPr>
          <w:rFonts w:asciiTheme="minorHAnsi" w:hAnsiTheme="minorHAnsi"/>
        </w:rPr>
      </w:pPr>
      <w:r w:rsidRPr="00871546">
        <w:rPr>
          <w:rFonts w:asciiTheme="minorHAnsi" w:hAnsiTheme="minorHAnsi"/>
        </w:rPr>
        <w:t xml:space="preserve">(2) </w:t>
      </w:r>
      <w:proofErr w:type="gramStart"/>
      <w:r w:rsidRPr="00871546">
        <w:rPr>
          <w:rFonts w:asciiTheme="minorHAnsi" w:hAnsiTheme="minorHAnsi"/>
        </w:rPr>
        <w:t>recognize</w:t>
      </w:r>
      <w:proofErr w:type="gramEnd"/>
      <w:r w:rsidRPr="00871546">
        <w:rPr>
          <w:rFonts w:asciiTheme="minorHAnsi" w:hAnsiTheme="minorHAnsi"/>
        </w:rPr>
        <w:t xml:space="preserve"> and understand critical and literary terms </w:t>
      </w:r>
    </w:p>
    <w:p w14:paraId="14D5DF5C" w14:textId="77777777" w:rsidR="00396A18" w:rsidRPr="00871546" w:rsidRDefault="00396A18" w:rsidP="00396A18">
      <w:pPr>
        <w:rPr>
          <w:rFonts w:asciiTheme="minorHAnsi" w:hAnsiTheme="minorHAnsi"/>
        </w:rPr>
      </w:pPr>
      <w:r w:rsidRPr="00871546">
        <w:rPr>
          <w:rFonts w:asciiTheme="minorHAnsi" w:hAnsiTheme="minorHAnsi"/>
        </w:rPr>
        <w:t xml:space="preserve">(3) </w:t>
      </w:r>
      <w:proofErr w:type="gramStart"/>
      <w:r w:rsidRPr="00871546">
        <w:rPr>
          <w:rFonts w:asciiTheme="minorHAnsi" w:hAnsiTheme="minorHAnsi"/>
        </w:rPr>
        <w:t>develop</w:t>
      </w:r>
      <w:proofErr w:type="gramEnd"/>
      <w:r w:rsidRPr="00871546">
        <w:rPr>
          <w:rFonts w:asciiTheme="minorHAnsi" w:hAnsiTheme="minorHAnsi"/>
        </w:rPr>
        <w:t xml:space="preserve"> methods and strategies for analyzing and interpreting texts and </w:t>
      </w:r>
    </w:p>
    <w:p w14:paraId="6BE690D4" w14:textId="77777777" w:rsidR="00396A18" w:rsidRDefault="00396A18" w:rsidP="00396A18">
      <w:pPr>
        <w:rPr>
          <w:rFonts w:asciiTheme="minorHAnsi" w:hAnsiTheme="minorHAnsi"/>
        </w:rPr>
      </w:pPr>
      <w:r w:rsidRPr="00871546">
        <w:rPr>
          <w:rFonts w:asciiTheme="minorHAnsi" w:hAnsiTheme="minorHAnsi"/>
        </w:rPr>
        <w:t xml:space="preserve">(4) </w:t>
      </w:r>
      <w:proofErr w:type="gramStart"/>
      <w:r w:rsidRPr="00871546">
        <w:rPr>
          <w:rFonts w:asciiTheme="minorHAnsi" w:hAnsiTheme="minorHAnsi"/>
        </w:rPr>
        <w:t>demonstrate</w:t>
      </w:r>
      <w:proofErr w:type="gramEnd"/>
      <w:r w:rsidRPr="00871546">
        <w:rPr>
          <w:rFonts w:asciiTheme="minorHAnsi" w:hAnsiTheme="minorHAnsi"/>
        </w:rPr>
        <w:t xml:space="preserve"> a command of these methods and strategies in written work. </w:t>
      </w:r>
    </w:p>
    <w:p w14:paraId="467EFFE6" w14:textId="77777777" w:rsidR="00231AEF" w:rsidRDefault="00231AEF" w:rsidP="00396A18">
      <w:pPr>
        <w:rPr>
          <w:rFonts w:asciiTheme="minorHAnsi" w:hAnsiTheme="minorHAnsi"/>
        </w:rPr>
      </w:pPr>
    </w:p>
    <w:p w14:paraId="61033911" w14:textId="77777777" w:rsidR="00231AEF" w:rsidRPr="00871546" w:rsidRDefault="00231AEF" w:rsidP="00231AEF">
      <w:pPr>
        <w:rPr>
          <w:rFonts w:asciiTheme="minorHAnsi" w:hAnsiTheme="minorHAnsi"/>
          <w:b/>
        </w:rPr>
      </w:pPr>
      <w:r w:rsidRPr="00871546">
        <w:rPr>
          <w:rFonts w:asciiTheme="minorHAnsi" w:hAnsiTheme="minorHAnsi"/>
          <w:b/>
        </w:rPr>
        <w:t>Assignments and grade percentages:</w:t>
      </w:r>
    </w:p>
    <w:p w14:paraId="53B11AB7" w14:textId="7A0257BA" w:rsidR="00231AEF" w:rsidRPr="00871546" w:rsidRDefault="00231AEF" w:rsidP="00231AEF">
      <w:pPr>
        <w:rPr>
          <w:rFonts w:asciiTheme="minorHAnsi" w:hAnsiTheme="minorHAnsi"/>
        </w:rPr>
      </w:pPr>
      <w:r>
        <w:rPr>
          <w:rFonts w:asciiTheme="minorHAnsi" w:hAnsiTheme="minorHAnsi"/>
          <w:b/>
        </w:rPr>
        <w:t>Questions for Analysis papers</w:t>
      </w:r>
      <w:r w:rsidR="00816B4F">
        <w:rPr>
          <w:rFonts w:asciiTheme="minorHAnsi" w:hAnsiTheme="minorHAnsi"/>
          <w:b/>
        </w:rPr>
        <w:t xml:space="preserve"> (6)</w:t>
      </w:r>
      <w:r>
        <w:rPr>
          <w:rFonts w:asciiTheme="minorHAnsi" w:hAnsiTheme="minorHAnsi"/>
          <w:b/>
        </w:rPr>
        <w:t xml:space="preserve">: </w:t>
      </w:r>
      <w:r w:rsidRPr="00AD71D8">
        <w:rPr>
          <w:rFonts w:asciiTheme="minorHAnsi" w:hAnsiTheme="minorHAnsi"/>
        </w:rPr>
        <w:t>15%</w:t>
      </w:r>
    </w:p>
    <w:p w14:paraId="4C5ABAA4" w14:textId="1BE3B0E0" w:rsidR="00231AEF" w:rsidRPr="00871546" w:rsidRDefault="00816B4F" w:rsidP="00231AEF">
      <w:pPr>
        <w:rPr>
          <w:rFonts w:asciiTheme="minorHAnsi" w:hAnsiTheme="minorHAnsi"/>
        </w:rPr>
      </w:pPr>
      <w:r>
        <w:rPr>
          <w:rFonts w:asciiTheme="minorHAnsi" w:hAnsiTheme="minorHAnsi"/>
          <w:b/>
        </w:rPr>
        <w:t>Application Papers (3)</w:t>
      </w:r>
      <w:r w:rsidR="00231AEF" w:rsidRPr="00871546">
        <w:rPr>
          <w:rFonts w:asciiTheme="minorHAnsi" w:hAnsiTheme="minorHAnsi"/>
          <w:b/>
        </w:rPr>
        <w:t xml:space="preserve">: </w:t>
      </w:r>
      <w:r w:rsidR="00AD71D8">
        <w:rPr>
          <w:rFonts w:asciiTheme="minorHAnsi" w:hAnsiTheme="minorHAnsi"/>
          <w:bCs/>
        </w:rPr>
        <w:t>20%</w:t>
      </w:r>
    </w:p>
    <w:p w14:paraId="4FB70F73" w14:textId="77777777" w:rsidR="00231AEF" w:rsidRPr="00871546" w:rsidRDefault="00231AEF" w:rsidP="00231AEF">
      <w:pPr>
        <w:rPr>
          <w:rFonts w:asciiTheme="minorHAnsi" w:hAnsiTheme="minorHAnsi"/>
        </w:rPr>
      </w:pPr>
      <w:r w:rsidRPr="00871546">
        <w:rPr>
          <w:rFonts w:asciiTheme="minorHAnsi" w:hAnsiTheme="minorHAnsi"/>
          <w:b/>
        </w:rPr>
        <w:t>Midterm Exam</w:t>
      </w:r>
      <w:r w:rsidRPr="00871546">
        <w:rPr>
          <w:rFonts w:asciiTheme="minorHAnsi" w:hAnsiTheme="minorHAnsi"/>
        </w:rPr>
        <w:t>: 20%</w:t>
      </w:r>
    </w:p>
    <w:p w14:paraId="5DC69B7C" w14:textId="2AB79F1D" w:rsidR="00231AEF" w:rsidRPr="00871546" w:rsidRDefault="00231AEF" w:rsidP="00231AEF">
      <w:pPr>
        <w:rPr>
          <w:rFonts w:asciiTheme="minorHAnsi" w:hAnsiTheme="minorHAnsi"/>
          <w:b/>
        </w:rPr>
      </w:pPr>
      <w:r w:rsidRPr="00871546">
        <w:rPr>
          <w:rFonts w:asciiTheme="minorHAnsi" w:hAnsiTheme="minorHAnsi"/>
          <w:b/>
        </w:rPr>
        <w:t>Research Paper:</w:t>
      </w:r>
      <w:r w:rsidR="00AD71D8">
        <w:rPr>
          <w:rFonts w:asciiTheme="minorHAnsi" w:hAnsiTheme="minorHAnsi"/>
        </w:rPr>
        <w:t xml:space="preserve"> 25</w:t>
      </w:r>
      <w:r w:rsidRPr="00871546">
        <w:rPr>
          <w:rFonts w:asciiTheme="minorHAnsi" w:hAnsiTheme="minorHAnsi"/>
        </w:rPr>
        <w:t>%</w:t>
      </w:r>
    </w:p>
    <w:p w14:paraId="2747DC15" w14:textId="77777777" w:rsidR="00231AEF" w:rsidRPr="00871546" w:rsidRDefault="00231AEF" w:rsidP="00231AEF">
      <w:pPr>
        <w:rPr>
          <w:rFonts w:asciiTheme="minorHAnsi" w:hAnsiTheme="minorHAnsi"/>
          <w:b/>
        </w:rPr>
      </w:pPr>
      <w:r w:rsidRPr="00871546">
        <w:rPr>
          <w:rFonts w:asciiTheme="minorHAnsi" w:hAnsiTheme="minorHAnsi"/>
          <w:b/>
        </w:rPr>
        <w:t>Final Exam:</w:t>
      </w:r>
      <w:r w:rsidRPr="00871546">
        <w:rPr>
          <w:rFonts w:asciiTheme="minorHAnsi" w:hAnsiTheme="minorHAnsi"/>
        </w:rPr>
        <w:t xml:space="preserve"> 20%</w:t>
      </w:r>
    </w:p>
    <w:p w14:paraId="0AD2EB06" w14:textId="77777777" w:rsidR="00231AEF" w:rsidRPr="00871546" w:rsidRDefault="00231AEF" w:rsidP="00231AEF">
      <w:pPr>
        <w:rPr>
          <w:rFonts w:asciiTheme="minorHAnsi" w:hAnsiTheme="minorHAnsi"/>
          <w:b/>
        </w:rPr>
      </w:pPr>
    </w:p>
    <w:p w14:paraId="588EED0A" w14:textId="77777777" w:rsidR="00231AEF" w:rsidRPr="00871546" w:rsidRDefault="00231AEF" w:rsidP="00231AEF">
      <w:pPr>
        <w:rPr>
          <w:rFonts w:asciiTheme="minorHAnsi" w:hAnsiTheme="minorHAnsi"/>
          <w:b/>
        </w:rPr>
      </w:pPr>
      <w:r w:rsidRPr="00871546">
        <w:rPr>
          <w:rFonts w:asciiTheme="minorHAnsi" w:hAnsiTheme="minorHAnsi"/>
          <w:b/>
        </w:rPr>
        <w:t>Grading Scale:</w:t>
      </w:r>
    </w:p>
    <w:p w14:paraId="7E288ABF" w14:textId="77777777" w:rsidR="00231AEF" w:rsidRPr="00871546" w:rsidRDefault="00231AEF" w:rsidP="00231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EastAsia" w:hAnsiTheme="minorHAnsi"/>
          <w:color w:val="000000"/>
        </w:rPr>
      </w:pPr>
      <w:r w:rsidRPr="00871546">
        <w:rPr>
          <w:rFonts w:asciiTheme="minorHAnsi" w:eastAsiaTheme="minorEastAsia" w:hAnsiTheme="minorHAnsi"/>
          <w:color w:val="000000"/>
        </w:rPr>
        <w:t>Grading: The grades I assign indicate how well you meet the expectations of an assignment.</w:t>
      </w:r>
    </w:p>
    <w:p w14:paraId="745FB3B9" w14:textId="77777777" w:rsidR="00231AEF" w:rsidRPr="00871546" w:rsidRDefault="00231AEF" w:rsidP="00231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EastAsia" w:hAnsiTheme="minorHAnsi"/>
          <w:color w:val="000000"/>
        </w:rPr>
      </w:pPr>
      <w:r w:rsidRPr="00871546">
        <w:rPr>
          <w:rFonts w:asciiTheme="minorHAnsi" w:eastAsiaTheme="minorEastAsia" w:hAnsiTheme="minorHAnsi"/>
          <w:color w:val="000000"/>
        </w:rPr>
        <w:t xml:space="preserve">90-100=A, for work that exceeds expectations. </w:t>
      </w:r>
    </w:p>
    <w:p w14:paraId="167EC79B" w14:textId="77777777" w:rsidR="00231AEF" w:rsidRPr="0013206B" w:rsidRDefault="00231AEF" w:rsidP="00231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EastAsia" w:hAnsiTheme="minorHAnsi"/>
          <w:color w:val="000000"/>
        </w:rPr>
      </w:pPr>
      <w:r w:rsidRPr="0013206B">
        <w:rPr>
          <w:rFonts w:asciiTheme="minorHAnsi" w:eastAsiaTheme="minorEastAsia" w:hAnsiTheme="minorHAnsi"/>
          <w:color w:val="000000"/>
        </w:rPr>
        <w:t>80-89= B, for work that meets expectations well.</w:t>
      </w:r>
    </w:p>
    <w:p w14:paraId="18BC417B" w14:textId="77777777" w:rsidR="00231AEF" w:rsidRPr="0013206B" w:rsidRDefault="00231AEF" w:rsidP="00231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EastAsia" w:hAnsiTheme="minorHAnsi"/>
          <w:color w:val="000000"/>
        </w:rPr>
      </w:pPr>
      <w:r w:rsidRPr="0013206B">
        <w:rPr>
          <w:rFonts w:asciiTheme="minorHAnsi" w:eastAsiaTheme="minorEastAsia" w:hAnsiTheme="minorHAnsi"/>
          <w:color w:val="000000"/>
        </w:rPr>
        <w:t xml:space="preserve">70-79=C, for average work, work that meets the expectations of an assignment competently. </w:t>
      </w:r>
    </w:p>
    <w:p w14:paraId="0928B9B1" w14:textId="77777777" w:rsidR="00231AEF" w:rsidRPr="00871546" w:rsidRDefault="00231AEF" w:rsidP="00231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EastAsia" w:hAnsiTheme="minorHAnsi"/>
          <w:color w:val="000000"/>
        </w:rPr>
      </w:pPr>
      <w:r w:rsidRPr="00871546">
        <w:rPr>
          <w:rFonts w:asciiTheme="minorHAnsi" w:eastAsiaTheme="minorEastAsia" w:hAnsiTheme="minorHAnsi"/>
          <w:color w:val="000000"/>
        </w:rPr>
        <w:t xml:space="preserve">60-69=D, for work that fails to meet the minimum requirements of an assignment. </w:t>
      </w:r>
    </w:p>
    <w:p w14:paraId="7A688301" w14:textId="77777777" w:rsidR="00231AEF" w:rsidRPr="00871546" w:rsidRDefault="00231AEF" w:rsidP="00231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EastAsia" w:hAnsiTheme="minorHAnsi"/>
          <w:color w:val="000000"/>
        </w:rPr>
      </w:pPr>
      <w:r w:rsidRPr="00871546">
        <w:rPr>
          <w:rFonts w:asciiTheme="minorHAnsi" w:eastAsiaTheme="minorEastAsia" w:hAnsiTheme="minorHAnsi"/>
          <w:color w:val="000000"/>
        </w:rPr>
        <w:lastRenderedPageBreak/>
        <w:t>59 and below=F, for work that is either not completed or has flouted the requirements.</w:t>
      </w:r>
    </w:p>
    <w:p w14:paraId="1676B70D" w14:textId="77777777" w:rsidR="00231AEF" w:rsidRPr="00871546" w:rsidRDefault="00231AEF" w:rsidP="00231AEF">
      <w:pPr>
        <w:pStyle w:val="Heading2"/>
        <w:rPr>
          <w:rFonts w:asciiTheme="minorHAnsi" w:eastAsiaTheme="minorEastAsia" w:hAnsiTheme="minorHAnsi"/>
          <w:color w:val="000000"/>
        </w:rPr>
      </w:pPr>
    </w:p>
    <w:p w14:paraId="074F0F01" w14:textId="10A81639" w:rsidR="00396A18" w:rsidRPr="00871546" w:rsidRDefault="00231AEF" w:rsidP="0013206B">
      <w:pPr>
        <w:pStyle w:val="Heading2"/>
        <w:rPr>
          <w:rFonts w:asciiTheme="minorHAnsi" w:hAnsiTheme="minorHAnsi"/>
        </w:rPr>
      </w:pPr>
      <w:r w:rsidRPr="00871546">
        <w:rPr>
          <w:rFonts w:asciiTheme="minorHAnsi" w:eastAsiaTheme="minorEastAsia" w:hAnsiTheme="minorHAnsi"/>
          <w:color w:val="000000"/>
        </w:rPr>
        <w:t xml:space="preserve">A grade of C at the end of the semester indicates that a student has demonstrated a thorough command of the reading and writing skills the course is designed to impart. A C, in other words, is a grade that indicates that you have succeeded. An A indicates that your performance is well above average, exceeding that of the majority of your peers. Since C is the average grade, by definition, only a very few students will receive </w:t>
      </w:r>
      <w:proofErr w:type="gramStart"/>
      <w:r w:rsidRPr="00871546">
        <w:rPr>
          <w:rFonts w:asciiTheme="minorHAnsi" w:eastAsiaTheme="minorEastAsia" w:hAnsiTheme="minorHAnsi"/>
          <w:color w:val="000000"/>
        </w:rPr>
        <w:t>As</w:t>
      </w:r>
      <w:proofErr w:type="gramEnd"/>
      <w:r w:rsidRPr="00871546">
        <w:rPr>
          <w:rFonts w:asciiTheme="minorHAnsi" w:eastAsiaTheme="minorEastAsia" w:hAnsiTheme="minorHAnsi"/>
          <w:color w:val="000000"/>
        </w:rPr>
        <w:t>.</w:t>
      </w:r>
    </w:p>
    <w:p w14:paraId="13B9718F" w14:textId="77777777" w:rsidR="002F39B6" w:rsidRPr="00871546" w:rsidRDefault="002F39B6" w:rsidP="002F39B6">
      <w:pPr>
        <w:rPr>
          <w:rFonts w:asciiTheme="minorHAnsi" w:hAnsiTheme="minorHAnsi"/>
        </w:rPr>
      </w:pPr>
    </w:p>
    <w:p w14:paraId="72A44F86" w14:textId="77777777" w:rsidR="00783EC6" w:rsidRPr="00871546" w:rsidRDefault="00783EC6" w:rsidP="002F39B6">
      <w:pPr>
        <w:rPr>
          <w:rFonts w:asciiTheme="minorHAnsi" w:hAnsiTheme="minorHAnsi"/>
        </w:rPr>
      </w:pPr>
    </w:p>
    <w:p w14:paraId="248BACFC" w14:textId="77777777" w:rsidR="002F39B6" w:rsidRPr="00871546" w:rsidRDefault="002F39B6" w:rsidP="002F39B6">
      <w:pPr>
        <w:rPr>
          <w:rFonts w:asciiTheme="minorHAnsi" w:hAnsiTheme="minorHAnsi"/>
          <w:b/>
        </w:rPr>
      </w:pPr>
      <w:r w:rsidRPr="00871546">
        <w:rPr>
          <w:rFonts w:asciiTheme="minorHAnsi" w:hAnsiTheme="minorHAnsi"/>
          <w:b/>
        </w:rPr>
        <w:t xml:space="preserve">TEXTS: </w:t>
      </w:r>
    </w:p>
    <w:p w14:paraId="1D780934" w14:textId="4C388F02" w:rsidR="002F39B6" w:rsidRPr="00871546" w:rsidRDefault="002F39B6" w:rsidP="002F39B6">
      <w:pPr>
        <w:pStyle w:val="BodyText2"/>
        <w:rPr>
          <w:rFonts w:asciiTheme="minorHAnsi" w:hAnsiTheme="minorHAnsi"/>
        </w:rPr>
      </w:pPr>
      <w:r w:rsidRPr="00871546">
        <w:rPr>
          <w:rFonts w:asciiTheme="minorHAnsi" w:hAnsiTheme="minorHAnsi"/>
          <w:b w:val="0"/>
        </w:rPr>
        <w:t xml:space="preserve">Please purchase the </w:t>
      </w:r>
      <w:r w:rsidRPr="00871546">
        <w:rPr>
          <w:rFonts w:asciiTheme="minorHAnsi" w:hAnsiTheme="minorHAnsi"/>
        </w:rPr>
        <w:t>exact editions</w:t>
      </w:r>
      <w:r w:rsidRPr="00871546">
        <w:rPr>
          <w:rFonts w:asciiTheme="minorHAnsi" w:hAnsiTheme="minorHAnsi"/>
          <w:b w:val="0"/>
        </w:rPr>
        <w:t xml:space="preserve"> listed below. They are available at the University bookstore. If the bookstore has sold out, you should try another stor</w:t>
      </w:r>
      <w:r w:rsidR="0096057C" w:rsidRPr="00871546">
        <w:rPr>
          <w:rFonts w:asciiTheme="minorHAnsi" w:hAnsiTheme="minorHAnsi"/>
          <w:b w:val="0"/>
        </w:rPr>
        <w:t xml:space="preserve">e or purchase the books online. </w:t>
      </w:r>
      <w:r w:rsidRPr="00871546">
        <w:rPr>
          <w:rFonts w:asciiTheme="minorHAnsi" w:hAnsiTheme="minorHAnsi"/>
        </w:rPr>
        <w:t xml:space="preserve">Everybody MUST have their books by week 2 of class. </w:t>
      </w:r>
    </w:p>
    <w:p w14:paraId="2105D893" w14:textId="77777777" w:rsidR="002F39B6" w:rsidRPr="00871546" w:rsidRDefault="002F39B6" w:rsidP="002F39B6">
      <w:pPr>
        <w:pStyle w:val="BodyText2"/>
        <w:rPr>
          <w:rFonts w:asciiTheme="minorHAnsi" w:hAnsiTheme="minorHAnsi"/>
        </w:rPr>
      </w:pPr>
    </w:p>
    <w:p w14:paraId="78523A38" w14:textId="77777777" w:rsidR="002F39B6" w:rsidRPr="00871546" w:rsidRDefault="002F39B6" w:rsidP="002F39B6">
      <w:pPr>
        <w:pStyle w:val="BodyText2"/>
        <w:rPr>
          <w:rFonts w:asciiTheme="minorHAnsi" w:hAnsiTheme="minorHAnsi"/>
        </w:rPr>
      </w:pPr>
      <w:r w:rsidRPr="00871546">
        <w:rPr>
          <w:rFonts w:asciiTheme="minorHAnsi" w:hAnsiTheme="minorHAnsi"/>
        </w:rPr>
        <w:t>You are required to bring the required textbooks to every class period. Failure to do so may result in your being assigned an absence.</w:t>
      </w:r>
    </w:p>
    <w:p w14:paraId="059066BD" w14:textId="77777777" w:rsidR="00783EC6" w:rsidRPr="00871546" w:rsidRDefault="00783EC6" w:rsidP="00783EC6">
      <w:pPr>
        <w:rPr>
          <w:rFonts w:asciiTheme="minorHAnsi" w:hAnsiTheme="minorHAnsi"/>
          <w:b/>
        </w:rPr>
      </w:pPr>
    </w:p>
    <w:p w14:paraId="0FC225D2" w14:textId="77777777" w:rsidR="00F824C0" w:rsidRPr="00871546" w:rsidRDefault="00783EC6" w:rsidP="00783EC6">
      <w:pPr>
        <w:pStyle w:val="ListParagraph"/>
        <w:numPr>
          <w:ilvl w:val="0"/>
          <w:numId w:val="1"/>
        </w:numPr>
        <w:rPr>
          <w:rFonts w:asciiTheme="minorHAnsi" w:hAnsiTheme="minorHAnsi"/>
        </w:rPr>
      </w:pPr>
      <w:r w:rsidRPr="00871546">
        <w:rPr>
          <w:rFonts w:asciiTheme="minorHAnsi" w:hAnsiTheme="minorHAnsi"/>
        </w:rPr>
        <w:t xml:space="preserve">Charles E </w:t>
      </w:r>
      <w:proofErr w:type="spellStart"/>
      <w:r w:rsidRPr="00871546">
        <w:rPr>
          <w:rFonts w:asciiTheme="minorHAnsi" w:hAnsiTheme="minorHAnsi"/>
        </w:rPr>
        <w:t>Bressler</w:t>
      </w:r>
      <w:proofErr w:type="spellEnd"/>
      <w:r w:rsidRPr="00871546">
        <w:rPr>
          <w:rFonts w:asciiTheme="minorHAnsi" w:hAnsiTheme="minorHAnsi"/>
        </w:rPr>
        <w:t xml:space="preserve">, </w:t>
      </w:r>
      <w:r w:rsidRPr="00871546">
        <w:rPr>
          <w:rFonts w:asciiTheme="minorHAnsi" w:hAnsiTheme="minorHAnsi"/>
          <w:i/>
        </w:rPr>
        <w:t>LITERARY CRITICISM: AN INTRODUCTION TO THEORY</w:t>
      </w:r>
    </w:p>
    <w:p w14:paraId="2631B5DE" w14:textId="77777777" w:rsidR="00783EC6" w:rsidRPr="00871546" w:rsidRDefault="00783EC6" w:rsidP="00F824C0">
      <w:pPr>
        <w:pStyle w:val="ListParagraph"/>
        <w:ind w:left="1800" w:firstLine="360"/>
        <w:rPr>
          <w:rFonts w:asciiTheme="minorHAnsi" w:hAnsiTheme="minorHAnsi"/>
        </w:rPr>
      </w:pPr>
      <w:r w:rsidRPr="00871546">
        <w:rPr>
          <w:rFonts w:asciiTheme="minorHAnsi" w:hAnsiTheme="minorHAnsi"/>
          <w:i/>
        </w:rPr>
        <w:t xml:space="preserve"> AND PRACTICE</w:t>
      </w:r>
      <w:r w:rsidRPr="00871546">
        <w:rPr>
          <w:rFonts w:asciiTheme="minorHAnsi" w:hAnsiTheme="minorHAnsi"/>
        </w:rPr>
        <w:t>. Longman, 5</w:t>
      </w:r>
      <w:r w:rsidRPr="00871546">
        <w:rPr>
          <w:rFonts w:asciiTheme="minorHAnsi" w:hAnsiTheme="minorHAnsi"/>
          <w:vertAlign w:val="superscript"/>
        </w:rPr>
        <w:t>th</w:t>
      </w:r>
      <w:r w:rsidRPr="00871546">
        <w:rPr>
          <w:rFonts w:asciiTheme="minorHAnsi" w:hAnsiTheme="minorHAnsi"/>
        </w:rPr>
        <w:t xml:space="preserve"> Edition (2011)</w:t>
      </w:r>
    </w:p>
    <w:p w14:paraId="022E9850" w14:textId="77777777" w:rsidR="00460D5F" w:rsidRDefault="00460D5F" w:rsidP="00460D5F">
      <w:pPr>
        <w:pStyle w:val="ListParagraph"/>
        <w:ind w:left="360"/>
        <w:rPr>
          <w:rFonts w:asciiTheme="minorHAnsi" w:hAnsiTheme="minorHAnsi"/>
        </w:rPr>
      </w:pPr>
    </w:p>
    <w:p w14:paraId="5C1AD18D" w14:textId="77777777" w:rsidR="00783EC6" w:rsidRPr="00871546" w:rsidRDefault="00783EC6" w:rsidP="00783EC6">
      <w:pPr>
        <w:pStyle w:val="ListParagraph"/>
        <w:numPr>
          <w:ilvl w:val="0"/>
          <w:numId w:val="1"/>
        </w:numPr>
        <w:rPr>
          <w:rFonts w:asciiTheme="minorHAnsi" w:hAnsiTheme="minorHAnsi"/>
        </w:rPr>
      </w:pPr>
      <w:r w:rsidRPr="00871546">
        <w:rPr>
          <w:rFonts w:asciiTheme="minorHAnsi" w:hAnsiTheme="minorHAnsi"/>
        </w:rPr>
        <w:t xml:space="preserve">Henry James, </w:t>
      </w:r>
      <w:r w:rsidR="00F824C0" w:rsidRPr="00871546">
        <w:rPr>
          <w:rFonts w:asciiTheme="minorHAnsi" w:hAnsiTheme="minorHAnsi"/>
          <w:i/>
        </w:rPr>
        <w:t>TURN OF THE SCREW</w:t>
      </w:r>
      <w:r w:rsidR="00F824C0" w:rsidRPr="00871546">
        <w:rPr>
          <w:rFonts w:asciiTheme="minorHAnsi" w:hAnsiTheme="minorHAnsi"/>
        </w:rPr>
        <w:t>. Dover thrift Edition</w:t>
      </w:r>
    </w:p>
    <w:p w14:paraId="5095DFC5" w14:textId="77777777" w:rsidR="00460D5F" w:rsidRDefault="00460D5F" w:rsidP="00460D5F">
      <w:pPr>
        <w:pStyle w:val="ListParagraph"/>
        <w:ind w:left="360"/>
        <w:rPr>
          <w:rFonts w:asciiTheme="minorHAnsi" w:hAnsiTheme="minorHAnsi"/>
        </w:rPr>
      </w:pPr>
    </w:p>
    <w:p w14:paraId="0BE5E824" w14:textId="77777777" w:rsidR="00F824C0" w:rsidRPr="00871546" w:rsidRDefault="00F824C0" w:rsidP="00783EC6">
      <w:pPr>
        <w:pStyle w:val="ListParagraph"/>
        <w:numPr>
          <w:ilvl w:val="0"/>
          <w:numId w:val="1"/>
        </w:numPr>
        <w:rPr>
          <w:rFonts w:asciiTheme="minorHAnsi" w:hAnsiTheme="minorHAnsi"/>
        </w:rPr>
      </w:pPr>
      <w:proofErr w:type="spellStart"/>
      <w:r w:rsidRPr="00871546">
        <w:rPr>
          <w:rFonts w:asciiTheme="minorHAnsi" w:hAnsiTheme="minorHAnsi"/>
        </w:rPr>
        <w:t>Nella</w:t>
      </w:r>
      <w:proofErr w:type="spellEnd"/>
      <w:r w:rsidRPr="00871546">
        <w:rPr>
          <w:rFonts w:asciiTheme="minorHAnsi" w:hAnsiTheme="minorHAnsi"/>
        </w:rPr>
        <w:t xml:space="preserve"> Larsen, </w:t>
      </w:r>
      <w:r w:rsidRPr="00871546">
        <w:rPr>
          <w:rFonts w:asciiTheme="minorHAnsi" w:hAnsiTheme="minorHAnsi"/>
          <w:i/>
        </w:rPr>
        <w:t>PASSING.</w:t>
      </w:r>
      <w:r w:rsidRPr="00871546">
        <w:rPr>
          <w:rFonts w:asciiTheme="minorHAnsi" w:hAnsiTheme="minorHAnsi"/>
        </w:rPr>
        <w:t xml:space="preserve"> Modern Library Classics, (2002)</w:t>
      </w:r>
    </w:p>
    <w:p w14:paraId="20B676F1" w14:textId="77777777" w:rsidR="00460D5F" w:rsidRDefault="00460D5F" w:rsidP="00460D5F">
      <w:pPr>
        <w:pStyle w:val="ListParagraph"/>
        <w:ind w:left="360"/>
        <w:rPr>
          <w:rFonts w:asciiTheme="minorHAnsi" w:hAnsiTheme="minorHAnsi"/>
        </w:rPr>
      </w:pPr>
    </w:p>
    <w:p w14:paraId="0E075F5C" w14:textId="77777777" w:rsidR="00F824C0" w:rsidRPr="00871546" w:rsidRDefault="00F824C0" w:rsidP="00783EC6">
      <w:pPr>
        <w:pStyle w:val="ListParagraph"/>
        <w:numPr>
          <w:ilvl w:val="0"/>
          <w:numId w:val="1"/>
        </w:numPr>
        <w:rPr>
          <w:rFonts w:asciiTheme="minorHAnsi" w:hAnsiTheme="minorHAnsi"/>
        </w:rPr>
      </w:pPr>
      <w:proofErr w:type="spellStart"/>
      <w:r w:rsidRPr="00871546">
        <w:rPr>
          <w:rFonts w:asciiTheme="minorHAnsi" w:hAnsiTheme="minorHAnsi"/>
        </w:rPr>
        <w:t>Caryl</w:t>
      </w:r>
      <w:proofErr w:type="spellEnd"/>
      <w:r w:rsidRPr="00871546">
        <w:rPr>
          <w:rFonts w:asciiTheme="minorHAnsi" w:hAnsiTheme="minorHAnsi"/>
        </w:rPr>
        <w:t xml:space="preserve"> Churchill, </w:t>
      </w:r>
      <w:r w:rsidRPr="00871546">
        <w:rPr>
          <w:rFonts w:asciiTheme="minorHAnsi" w:hAnsiTheme="minorHAnsi"/>
          <w:i/>
        </w:rPr>
        <w:t>CLOUD NINE</w:t>
      </w:r>
      <w:r w:rsidRPr="00871546">
        <w:rPr>
          <w:rFonts w:asciiTheme="minorHAnsi" w:hAnsiTheme="minorHAnsi"/>
        </w:rPr>
        <w:t>. Theatre Communications Group (1994)</w:t>
      </w:r>
    </w:p>
    <w:p w14:paraId="12FDB506" w14:textId="77777777" w:rsidR="00460D5F" w:rsidRDefault="00460D5F" w:rsidP="00460D5F">
      <w:pPr>
        <w:pStyle w:val="ListParagraph"/>
        <w:ind w:left="360"/>
        <w:rPr>
          <w:rFonts w:asciiTheme="minorHAnsi" w:hAnsiTheme="minorHAnsi"/>
        </w:rPr>
      </w:pPr>
    </w:p>
    <w:p w14:paraId="0A25E50D" w14:textId="77777777" w:rsidR="0060190D" w:rsidRPr="00871546" w:rsidRDefault="0088214B" w:rsidP="0060190D">
      <w:pPr>
        <w:pStyle w:val="ListParagraph"/>
        <w:numPr>
          <w:ilvl w:val="0"/>
          <w:numId w:val="1"/>
        </w:numPr>
        <w:rPr>
          <w:rFonts w:asciiTheme="minorHAnsi" w:hAnsiTheme="minorHAnsi"/>
        </w:rPr>
      </w:pPr>
      <w:proofErr w:type="spellStart"/>
      <w:r w:rsidRPr="00871546">
        <w:rPr>
          <w:rFonts w:asciiTheme="minorHAnsi" w:hAnsiTheme="minorHAnsi"/>
        </w:rPr>
        <w:t>Manjula</w:t>
      </w:r>
      <w:proofErr w:type="spellEnd"/>
      <w:r w:rsidRPr="00871546">
        <w:rPr>
          <w:rFonts w:asciiTheme="minorHAnsi" w:hAnsiTheme="minorHAnsi"/>
        </w:rPr>
        <w:t xml:space="preserve"> </w:t>
      </w:r>
      <w:proofErr w:type="spellStart"/>
      <w:r w:rsidRPr="00871546">
        <w:rPr>
          <w:rFonts w:asciiTheme="minorHAnsi" w:hAnsiTheme="minorHAnsi"/>
        </w:rPr>
        <w:t>Padmanabhan</w:t>
      </w:r>
      <w:proofErr w:type="spellEnd"/>
      <w:r w:rsidRPr="00871546">
        <w:rPr>
          <w:rFonts w:asciiTheme="minorHAnsi" w:hAnsiTheme="minorHAnsi"/>
        </w:rPr>
        <w:t xml:space="preserve">, </w:t>
      </w:r>
      <w:r w:rsidRPr="00871546">
        <w:rPr>
          <w:rFonts w:asciiTheme="minorHAnsi" w:hAnsiTheme="minorHAnsi"/>
          <w:i/>
        </w:rPr>
        <w:t>HARVEST</w:t>
      </w:r>
      <w:r w:rsidRPr="00871546">
        <w:rPr>
          <w:rFonts w:asciiTheme="minorHAnsi" w:hAnsiTheme="minorHAnsi"/>
        </w:rPr>
        <w:t>. Aurora Metro Press (2003)</w:t>
      </w:r>
    </w:p>
    <w:p w14:paraId="2A1666DF" w14:textId="77777777" w:rsidR="00460D5F" w:rsidRDefault="00460D5F" w:rsidP="00460D5F">
      <w:pPr>
        <w:pStyle w:val="ListParagraph"/>
        <w:ind w:left="360"/>
        <w:rPr>
          <w:rFonts w:asciiTheme="minorHAnsi" w:hAnsiTheme="minorHAnsi"/>
        </w:rPr>
      </w:pPr>
    </w:p>
    <w:p w14:paraId="1AF9253E" w14:textId="77777777" w:rsidR="0096057C" w:rsidRPr="00871546" w:rsidRDefault="0088214B" w:rsidP="0060190D">
      <w:pPr>
        <w:pStyle w:val="ListParagraph"/>
        <w:numPr>
          <w:ilvl w:val="0"/>
          <w:numId w:val="1"/>
        </w:numPr>
        <w:rPr>
          <w:rFonts w:asciiTheme="minorHAnsi" w:hAnsiTheme="minorHAnsi"/>
        </w:rPr>
      </w:pPr>
      <w:r w:rsidRPr="00871546">
        <w:rPr>
          <w:rFonts w:asciiTheme="minorHAnsi" w:hAnsiTheme="minorHAnsi"/>
        </w:rPr>
        <w:t xml:space="preserve">Rupert Wyatt, dir. </w:t>
      </w:r>
      <w:r w:rsidRPr="00871546">
        <w:rPr>
          <w:rFonts w:asciiTheme="minorHAnsi" w:hAnsiTheme="minorHAnsi"/>
          <w:i/>
        </w:rPr>
        <w:t>RISE OF THE PLANET OF THE APES</w:t>
      </w:r>
      <w:r w:rsidRPr="00871546">
        <w:rPr>
          <w:rFonts w:asciiTheme="minorHAnsi" w:hAnsiTheme="minorHAnsi"/>
        </w:rPr>
        <w:t xml:space="preserve"> (2011) </w:t>
      </w:r>
      <w:r w:rsidR="0060190D" w:rsidRPr="00871546">
        <w:rPr>
          <w:rFonts w:asciiTheme="minorHAnsi" w:hAnsiTheme="minorHAnsi"/>
        </w:rPr>
        <w:t>**Rent or stream</w:t>
      </w:r>
    </w:p>
    <w:p w14:paraId="58237D56" w14:textId="047D2EF6" w:rsidR="0060190D" w:rsidRPr="00871546" w:rsidRDefault="0096057C" w:rsidP="00460D5F">
      <w:pPr>
        <w:pStyle w:val="ListParagraph"/>
        <w:ind w:left="360" w:firstLine="360"/>
        <w:rPr>
          <w:rFonts w:asciiTheme="minorHAnsi" w:hAnsiTheme="minorHAnsi"/>
        </w:rPr>
      </w:pPr>
      <w:proofErr w:type="gramStart"/>
      <w:r w:rsidRPr="00871546">
        <w:rPr>
          <w:rFonts w:asciiTheme="minorHAnsi" w:hAnsiTheme="minorHAnsi"/>
        </w:rPr>
        <w:t>film</w:t>
      </w:r>
      <w:proofErr w:type="gramEnd"/>
      <w:r w:rsidRPr="00871546">
        <w:rPr>
          <w:rFonts w:asciiTheme="minorHAnsi" w:hAnsiTheme="minorHAnsi"/>
        </w:rPr>
        <w:t>. No need to purchase**</w:t>
      </w:r>
    </w:p>
    <w:p w14:paraId="70F6B5C7" w14:textId="77777777" w:rsidR="0060190D" w:rsidRPr="00871546" w:rsidRDefault="0060190D" w:rsidP="00460D5F">
      <w:pPr>
        <w:pStyle w:val="ListParagraph"/>
        <w:autoSpaceDE w:val="0"/>
        <w:autoSpaceDN w:val="0"/>
        <w:adjustRightInd w:val="0"/>
        <w:ind w:left="360"/>
        <w:rPr>
          <w:rFonts w:asciiTheme="minorHAnsi" w:hAnsiTheme="minorHAnsi"/>
          <w:b/>
          <w:bCs/>
        </w:rPr>
      </w:pPr>
    </w:p>
    <w:p w14:paraId="52BC4262" w14:textId="77777777" w:rsidR="0060190D" w:rsidRPr="00871546" w:rsidRDefault="0060190D" w:rsidP="0060190D">
      <w:pPr>
        <w:rPr>
          <w:rFonts w:asciiTheme="minorHAnsi" w:hAnsiTheme="minorHAnsi"/>
          <w:b/>
        </w:rPr>
      </w:pPr>
      <w:r w:rsidRPr="00871546">
        <w:rPr>
          <w:rFonts w:asciiTheme="minorHAnsi" w:hAnsiTheme="minorHAnsi"/>
          <w:b/>
        </w:rPr>
        <w:t>Blackboard</w:t>
      </w:r>
    </w:p>
    <w:p w14:paraId="1B4B9760" w14:textId="77777777" w:rsidR="0060190D" w:rsidRPr="00871546" w:rsidRDefault="0060190D" w:rsidP="0060190D">
      <w:pPr>
        <w:rPr>
          <w:rFonts w:asciiTheme="minorHAnsi" w:hAnsiTheme="minorHAnsi"/>
          <w:b/>
        </w:rPr>
      </w:pPr>
      <w:r w:rsidRPr="00871546">
        <w:rPr>
          <w:rFonts w:asciiTheme="minorHAnsi" w:hAnsiTheme="minorHAnsi"/>
        </w:rPr>
        <w:t xml:space="preserve">Other course materials for this class can be found on Blackboard. You should check it regularly for updates to the syllabus, assignments, and other announcements. </w:t>
      </w:r>
    </w:p>
    <w:p w14:paraId="3DFAF553" w14:textId="77777777" w:rsidR="0060190D" w:rsidRPr="00871546" w:rsidRDefault="0060190D" w:rsidP="0060190D">
      <w:pPr>
        <w:rPr>
          <w:rFonts w:asciiTheme="minorHAnsi" w:hAnsiTheme="minorHAnsi"/>
        </w:rPr>
      </w:pPr>
      <w:r w:rsidRPr="00871546">
        <w:rPr>
          <w:rFonts w:asciiTheme="minorHAnsi" w:hAnsiTheme="minorHAnsi"/>
        </w:rPr>
        <w:t>The following websites are also required reading.</w:t>
      </w:r>
    </w:p>
    <w:p w14:paraId="5FA23483" w14:textId="77777777" w:rsidR="0060190D" w:rsidRPr="00871546" w:rsidRDefault="0060190D" w:rsidP="0060190D">
      <w:pPr>
        <w:numPr>
          <w:ilvl w:val="0"/>
          <w:numId w:val="2"/>
        </w:numPr>
        <w:rPr>
          <w:rFonts w:asciiTheme="minorHAnsi" w:hAnsiTheme="minorHAnsi"/>
        </w:rPr>
      </w:pPr>
      <w:r w:rsidRPr="00871546">
        <w:rPr>
          <w:rFonts w:asciiTheme="minorHAnsi" w:hAnsiTheme="minorHAnsi"/>
        </w:rPr>
        <w:t xml:space="preserve"> </w:t>
      </w:r>
      <w:hyperlink r:id="rId9" w:history="1">
        <w:r w:rsidRPr="00871546">
          <w:rPr>
            <w:rStyle w:val="Hyperlink"/>
            <w:rFonts w:asciiTheme="minorHAnsi" w:hAnsiTheme="minorHAnsi"/>
          </w:rPr>
          <w:t>The Owl at Purdue</w:t>
        </w:r>
      </w:hyperlink>
      <w:r w:rsidRPr="00871546">
        <w:rPr>
          <w:rFonts w:asciiTheme="minorHAnsi" w:hAnsiTheme="minorHAnsi"/>
        </w:rPr>
        <w:t xml:space="preserve"> website provides important information about analyzing texts and writing papers. </w:t>
      </w:r>
    </w:p>
    <w:p w14:paraId="6CC56ABE" w14:textId="1FF2B350" w:rsidR="0060190D" w:rsidRPr="00871546" w:rsidRDefault="0060190D" w:rsidP="0060190D">
      <w:pPr>
        <w:numPr>
          <w:ilvl w:val="0"/>
          <w:numId w:val="2"/>
        </w:numPr>
        <w:rPr>
          <w:rFonts w:asciiTheme="minorHAnsi" w:hAnsiTheme="minorHAnsi"/>
        </w:rPr>
      </w:pPr>
      <w:r w:rsidRPr="00871546">
        <w:rPr>
          <w:rFonts w:asciiTheme="minorHAnsi" w:hAnsiTheme="minorHAnsi"/>
        </w:rPr>
        <w:t xml:space="preserve">The library links below will take you to the major research tools in English studies. You will need them for your final research paper: </w:t>
      </w:r>
      <w:hyperlink r:id="rId10" w:history="1">
        <w:r w:rsidRPr="00871546">
          <w:rPr>
            <w:rStyle w:val="Hyperlink"/>
            <w:rFonts w:asciiTheme="minorHAnsi" w:hAnsiTheme="minorHAnsi"/>
          </w:rPr>
          <w:t>http://libguides.uta.edu/english</w:t>
        </w:r>
      </w:hyperlink>
      <w:r w:rsidR="004C4206">
        <w:rPr>
          <w:rFonts w:asciiTheme="minorHAnsi" w:hAnsiTheme="minorHAnsi"/>
        </w:rPr>
        <w:t xml:space="preserve"> </w:t>
      </w:r>
    </w:p>
    <w:p w14:paraId="6C9CDD1A" w14:textId="77777777" w:rsidR="0060190D" w:rsidRPr="00871546" w:rsidRDefault="0060190D" w:rsidP="0060190D">
      <w:pPr>
        <w:rPr>
          <w:rFonts w:asciiTheme="minorHAnsi" w:hAnsiTheme="minorHAnsi"/>
        </w:rPr>
      </w:pPr>
    </w:p>
    <w:p w14:paraId="58DB25CE" w14:textId="77777777" w:rsidR="0060190D" w:rsidRPr="00871546" w:rsidRDefault="0060190D" w:rsidP="0060190D">
      <w:pPr>
        <w:rPr>
          <w:rFonts w:asciiTheme="minorHAnsi" w:hAnsiTheme="minorHAnsi"/>
        </w:rPr>
      </w:pPr>
      <w:r w:rsidRPr="00871546">
        <w:rPr>
          <w:rFonts w:asciiTheme="minorHAnsi" w:hAnsiTheme="minorHAnsi"/>
        </w:rPr>
        <w:t>We will schedule time to meet with the English resources librarian, but you should familiarize yourself with these tools as early as possible.</w:t>
      </w:r>
    </w:p>
    <w:p w14:paraId="6A46374F" w14:textId="77777777" w:rsidR="0060190D" w:rsidRPr="00871546" w:rsidRDefault="0060190D" w:rsidP="0060190D">
      <w:pPr>
        <w:rPr>
          <w:rFonts w:asciiTheme="minorHAnsi" w:hAnsiTheme="minorHAnsi"/>
        </w:rPr>
      </w:pPr>
    </w:p>
    <w:p w14:paraId="22C4CBFC" w14:textId="77777777" w:rsidR="0060190D" w:rsidRPr="00871546" w:rsidRDefault="0060190D" w:rsidP="0060190D">
      <w:pPr>
        <w:rPr>
          <w:rFonts w:asciiTheme="minorHAnsi" w:hAnsiTheme="minorHAnsi"/>
          <w:b/>
        </w:rPr>
      </w:pPr>
      <w:r w:rsidRPr="00871546">
        <w:rPr>
          <w:rFonts w:asciiTheme="minorHAnsi" w:hAnsiTheme="minorHAnsi"/>
          <w:b/>
        </w:rPr>
        <w:t xml:space="preserve">LEARNING OUTCOMES: </w:t>
      </w:r>
    </w:p>
    <w:p w14:paraId="72D246CE" w14:textId="77777777" w:rsidR="0060190D" w:rsidRPr="00871546" w:rsidRDefault="0060190D" w:rsidP="0060190D">
      <w:pPr>
        <w:rPr>
          <w:rFonts w:asciiTheme="minorHAnsi" w:hAnsiTheme="minorHAnsi"/>
        </w:rPr>
      </w:pPr>
      <w:r w:rsidRPr="00871546">
        <w:rPr>
          <w:rFonts w:asciiTheme="minorHAnsi" w:hAnsiTheme="minorHAnsi"/>
        </w:rPr>
        <w:t xml:space="preserve">1.  Students should be able to demonstrate an informed understanding of the many different approaches to analyzing and interpreting texts and films.  Students should be able to explain the similarities and differences of those approaches as well as their benefits and limitations. </w:t>
      </w:r>
    </w:p>
    <w:p w14:paraId="07F338E3" w14:textId="77777777" w:rsidR="0060190D" w:rsidRPr="00871546" w:rsidRDefault="0060190D" w:rsidP="0060190D">
      <w:pPr>
        <w:rPr>
          <w:rFonts w:asciiTheme="minorHAnsi" w:hAnsiTheme="minorHAnsi"/>
        </w:rPr>
      </w:pPr>
      <w:r w:rsidRPr="00871546">
        <w:rPr>
          <w:rFonts w:asciiTheme="minorHAnsi" w:hAnsiTheme="minorHAnsi"/>
        </w:rPr>
        <w:t xml:space="preserve">2.  Students should be able to demonstrate an informed understanding of the different modes of inquiry and research within English studies. </w:t>
      </w:r>
    </w:p>
    <w:p w14:paraId="18DA0D3F" w14:textId="2225D921" w:rsidR="0060190D" w:rsidRPr="00871546" w:rsidRDefault="0060190D" w:rsidP="0060190D">
      <w:pPr>
        <w:rPr>
          <w:rFonts w:asciiTheme="minorHAnsi" w:hAnsiTheme="minorHAnsi"/>
        </w:rPr>
      </w:pPr>
      <w:r w:rsidRPr="00871546">
        <w:rPr>
          <w:rFonts w:asciiTheme="minorHAnsi" w:hAnsiTheme="minorHAnsi"/>
        </w:rPr>
        <w:t xml:space="preserve">3.  Students should be able to analyze and interpret texts and films employing close reading skills as well as a variety of other theories and methods </w:t>
      </w:r>
      <w:r w:rsidR="00ED4928">
        <w:rPr>
          <w:rFonts w:asciiTheme="minorHAnsi" w:hAnsiTheme="minorHAnsi"/>
        </w:rPr>
        <w:t>introduced.</w:t>
      </w:r>
    </w:p>
    <w:p w14:paraId="003AE6E2" w14:textId="77777777" w:rsidR="0060190D" w:rsidRPr="00871546" w:rsidRDefault="0060190D" w:rsidP="0060190D">
      <w:pPr>
        <w:rPr>
          <w:rFonts w:asciiTheme="minorHAnsi" w:hAnsiTheme="minorHAnsi"/>
        </w:rPr>
      </w:pPr>
      <w:r w:rsidRPr="00871546">
        <w:rPr>
          <w:rFonts w:asciiTheme="minorHAnsi" w:hAnsiTheme="minorHAnsi"/>
        </w:rPr>
        <w:t xml:space="preserve">4.  Students should be able to perform independent research, using the MLA bibliography and other methods.   </w:t>
      </w:r>
    </w:p>
    <w:p w14:paraId="6EB81A08" w14:textId="77777777" w:rsidR="0060190D" w:rsidRPr="00871546" w:rsidRDefault="0060190D" w:rsidP="0060190D">
      <w:pPr>
        <w:rPr>
          <w:rFonts w:asciiTheme="minorHAnsi" w:hAnsiTheme="minorHAnsi"/>
        </w:rPr>
      </w:pPr>
      <w:r w:rsidRPr="00871546">
        <w:rPr>
          <w:rFonts w:asciiTheme="minorHAnsi" w:hAnsiTheme="minorHAnsi"/>
        </w:rPr>
        <w:t xml:space="preserve">5.  Students should be able to express their ideas in clear, logical, organized, concise, and persuasive ways, in both written and oral forms. </w:t>
      </w:r>
    </w:p>
    <w:p w14:paraId="27CB8C03" w14:textId="77777777" w:rsidR="0060190D" w:rsidRPr="00871546" w:rsidRDefault="0060190D" w:rsidP="0060190D">
      <w:pPr>
        <w:rPr>
          <w:rFonts w:asciiTheme="minorHAnsi" w:hAnsiTheme="minorHAnsi"/>
        </w:rPr>
      </w:pPr>
      <w:r w:rsidRPr="00871546">
        <w:rPr>
          <w:rFonts w:asciiTheme="minorHAnsi" w:hAnsiTheme="minorHAnsi"/>
        </w:rPr>
        <w:t>6. Students should be able to define many terms within English studies and explain the significance of those terms.</w:t>
      </w:r>
    </w:p>
    <w:p w14:paraId="46C70E8E" w14:textId="77777777" w:rsidR="0060190D" w:rsidRPr="00871546" w:rsidRDefault="0060190D" w:rsidP="0060190D">
      <w:pPr>
        <w:rPr>
          <w:rFonts w:asciiTheme="minorHAnsi" w:hAnsiTheme="minorHAnsi"/>
        </w:rPr>
      </w:pPr>
      <w:r w:rsidRPr="00871546">
        <w:rPr>
          <w:rFonts w:asciiTheme="minorHAnsi" w:hAnsiTheme="minorHAnsi"/>
        </w:rPr>
        <w:t> 7.  Students should be able to respond critically to all course material, using synthesis, analysis, comparison, contrast, critique and evaluation.</w:t>
      </w:r>
    </w:p>
    <w:p w14:paraId="5D8631A7" w14:textId="77777777" w:rsidR="0060190D" w:rsidRPr="00871546" w:rsidRDefault="0060190D" w:rsidP="0060190D">
      <w:pPr>
        <w:rPr>
          <w:rFonts w:asciiTheme="minorHAnsi" w:hAnsiTheme="minorHAnsi"/>
        </w:rPr>
      </w:pPr>
      <w:r w:rsidRPr="00871546">
        <w:rPr>
          <w:rFonts w:asciiTheme="minorHAnsi" w:hAnsiTheme="minorHAnsi"/>
        </w:rPr>
        <w:t>8.  Students should be able to use web-based scholarly sources in an effective manner.</w:t>
      </w:r>
    </w:p>
    <w:p w14:paraId="002BCC3B" w14:textId="1B693AD6" w:rsidR="0060190D" w:rsidRPr="00871546" w:rsidRDefault="0060190D" w:rsidP="0060190D">
      <w:pPr>
        <w:rPr>
          <w:rFonts w:asciiTheme="minorHAnsi" w:hAnsiTheme="minorHAnsi"/>
          <w:b/>
        </w:rPr>
      </w:pPr>
    </w:p>
    <w:p w14:paraId="2B46B0E0" w14:textId="77777777" w:rsidR="0060190D" w:rsidRPr="00871546" w:rsidRDefault="0060190D" w:rsidP="0060190D">
      <w:pPr>
        <w:rPr>
          <w:rFonts w:asciiTheme="minorHAnsi" w:hAnsiTheme="minorHAnsi"/>
          <w:b/>
        </w:rPr>
      </w:pPr>
    </w:p>
    <w:p w14:paraId="51FC591E" w14:textId="77777777" w:rsidR="0060190D" w:rsidRPr="00871546" w:rsidRDefault="0060190D" w:rsidP="0060190D">
      <w:pPr>
        <w:pStyle w:val="BodyText"/>
        <w:rPr>
          <w:rFonts w:asciiTheme="minorHAnsi" w:hAnsiTheme="minorHAnsi"/>
          <w:b/>
        </w:rPr>
      </w:pPr>
      <w:r w:rsidRPr="00871546">
        <w:rPr>
          <w:rFonts w:asciiTheme="minorHAnsi" w:hAnsiTheme="minorHAnsi"/>
          <w:b/>
        </w:rPr>
        <w:t xml:space="preserve">MY POLICIES: </w:t>
      </w:r>
    </w:p>
    <w:p w14:paraId="58F3B0A9" w14:textId="77777777" w:rsidR="0060190D" w:rsidRPr="00871546" w:rsidRDefault="0060190D" w:rsidP="0060190D">
      <w:pPr>
        <w:pStyle w:val="BodyText"/>
        <w:rPr>
          <w:rFonts w:asciiTheme="minorHAnsi" w:hAnsiTheme="minorHAnsi"/>
          <w:b/>
        </w:rPr>
      </w:pPr>
      <w:r w:rsidRPr="00871546">
        <w:rPr>
          <w:rFonts w:asciiTheme="minorHAnsi" w:hAnsiTheme="minorHAnsi"/>
          <w:b/>
        </w:rPr>
        <w:t>Assignments policy:</w:t>
      </w:r>
    </w:p>
    <w:p w14:paraId="17CD184B" w14:textId="77777777" w:rsidR="0060190D" w:rsidRPr="00871546" w:rsidRDefault="0060190D" w:rsidP="0060190D">
      <w:pPr>
        <w:rPr>
          <w:rFonts w:asciiTheme="minorHAnsi" w:hAnsiTheme="minorHAnsi"/>
          <w:b/>
        </w:rPr>
      </w:pPr>
      <w:r w:rsidRPr="00871546">
        <w:rPr>
          <w:rFonts w:asciiTheme="minorHAnsi" w:hAnsiTheme="minorHAnsi"/>
          <w:b/>
        </w:rPr>
        <w:t>Participation</w:t>
      </w:r>
    </w:p>
    <w:p w14:paraId="3229A101" w14:textId="1E010EBF" w:rsidR="0060190D" w:rsidRPr="00871546" w:rsidRDefault="0060190D" w:rsidP="0060190D">
      <w:pPr>
        <w:rPr>
          <w:rFonts w:asciiTheme="minorHAnsi" w:hAnsiTheme="minorHAnsi"/>
        </w:rPr>
      </w:pPr>
      <w:r w:rsidRPr="00871546">
        <w:rPr>
          <w:rFonts w:asciiTheme="minorHAnsi" w:hAnsiTheme="minorHAnsi"/>
        </w:rPr>
        <w:t xml:space="preserve">ENGL 2350 is a discussion course. Your attendance and participation are essential to your success in it. Participation is not simply talking; it involves contributing to the discussion in </w:t>
      </w:r>
      <w:r w:rsidRPr="00871546">
        <w:rPr>
          <w:rFonts w:asciiTheme="minorHAnsi" w:hAnsiTheme="minorHAnsi"/>
          <w:b/>
        </w:rPr>
        <w:t>relevant</w:t>
      </w:r>
      <w:r w:rsidRPr="00871546">
        <w:rPr>
          <w:rFonts w:asciiTheme="minorHAnsi" w:hAnsiTheme="minorHAnsi"/>
        </w:rPr>
        <w:t xml:space="preserve"> and meaningful ways. Effective participation stems from thoughtful reading and preparation outside of class. </w:t>
      </w:r>
    </w:p>
    <w:p w14:paraId="02128034" w14:textId="77777777" w:rsidR="0060190D" w:rsidRPr="00871546" w:rsidRDefault="0060190D" w:rsidP="0060190D">
      <w:pPr>
        <w:rPr>
          <w:rFonts w:asciiTheme="minorHAnsi" w:hAnsiTheme="minorHAnsi"/>
        </w:rPr>
      </w:pPr>
    </w:p>
    <w:p w14:paraId="1ACD0064" w14:textId="77777777" w:rsidR="0060190D" w:rsidRPr="00871546" w:rsidRDefault="0060190D" w:rsidP="0060190D">
      <w:pPr>
        <w:rPr>
          <w:rFonts w:asciiTheme="minorHAnsi" w:hAnsiTheme="minorHAnsi"/>
          <w:b/>
        </w:rPr>
      </w:pPr>
      <w:r w:rsidRPr="00871546">
        <w:rPr>
          <w:rFonts w:asciiTheme="minorHAnsi" w:hAnsiTheme="minorHAnsi"/>
          <w:b/>
        </w:rPr>
        <w:t>Papers</w:t>
      </w:r>
    </w:p>
    <w:p w14:paraId="4594CA55" w14:textId="36A479DA" w:rsidR="0060190D" w:rsidRPr="00871546" w:rsidRDefault="00231AEF" w:rsidP="006019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EastAsia" w:hAnsiTheme="minorHAnsi"/>
          <w:color w:val="000000"/>
        </w:rPr>
      </w:pPr>
      <w:r>
        <w:rPr>
          <w:rFonts w:asciiTheme="minorHAnsi" w:hAnsiTheme="minorHAnsi"/>
        </w:rPr>
        <w:t xml:space="preserve">All papers (including Questions for Analysis) </w:t>
      </w:r>
      <w:r w:rsidR="0060190D" w:rsidRPr="00871546">
        <w:rPr>
          <w:rFonts w:asciiTheme="minorHAnsi" w:hAnsiTheme="minorHAnsi"/>
        </w:rPr>
        <w:t xml:space="preserve">will be </w:t>
      </w:r>
      <w:r w:rsidR="0060190D" w:rsidRPr="00871546">
        <w:rPr>
          <w:rFonts w:asciiTheme="minorHAnsi" w:hAnsiTheme="minorHAnsi"/>
          <w:b/>
        </w:rPr>
        <w:t>submitted via Blackboard</w:t>
      </w:r>
      <w:r w:rsidR="0060190D" w:rsidRPr="00871546">
        <w:rPr>
          <w:rFonts w:asciiTheme="minorHAnsi" w:hAnsiTheme="minorHAnsi"/>
        </w:rPr>
        <w:t xml:space="preserve">. It is your responsibility to ensure your paper is correctly submitted. I will make no allowances for papers that are not properly uploaded. Blackboard will not accept submissions after the class begins on the due date. If your paper is late, you will need to make arrangements with me to submit it. I will not accept late papers via email unless by arrangement. </w:t>
      </w:r>
      <w:proofErr w:type="gramStart"/>
      <w:r w:rsidR="0060190D" w:rsidRPr="00871546">
        <w:rPr>
          <w:rFonts w:asciiTheme="minorHAnsi" w:hAnsiTheme="minorHAnsi"/>
          <w:b/>
        </w:rPr>
        <w:t>Late papers will be penalized by 5 points</w:t>
      </w:r>
      <w:proofErr w:type="gramEnd"/>
      <w:r w:rsidR="0060190D" w:rsidRPr="00871546">
        <w:rPr>
          <w:rFonts w:asciiTheme="minorHAnsi" w:hAnsiTheme="minorHAnsi"/>
          <w:b/>
        </w:rPr>
        <w:t xml:space="preserve"> each day they are late. A doctor’s note will not excuse a late paper. </w:t>
      </w:r>
      <w:r w:rsidR="0060190D" w:rsidRPr="00871546">
        <w:rPr>
          <w:rFonts w:asciiTheme="minorHAnsi" w:hAnsiTheme="minorHAnsi"/>
        </w:rPr>
        <w:t>If you know you cannot submit the paper by the due date, you should contact me about an extension. An extension is not automatic, however; under no circumstances will an extension be granted the day before the paper is due.</w:t>
      </w:r>
    </w:p>
    <w:p w14:paraId="7822ECBA" w14:textId="77777777" w:rsidR="0060190D" w:rsidRPr="00871546" w:rsidRDefault="0060190D" w:rsidP="0060190D">
      <w:pPr>
        <w:rPr>
          <w:rFonts w:asciiTheme="minorHAnsi" w:hAnsiTheme="minorHAnsi"/>
        </w:rPr>
      </w:pPr>
    </w:p>
    <w:p w14:paraId="6EE09135" w14:textId="40541FFE" w:rsidR="0060190D" w:rsidRPr="00871546" w:rsidRDefault="0060190D" w:rsidP="0060190D">
      <w:pPr>
        <w:rPr>
          <w:rFonts w:asciiTheme="minorHAnsi" w:hAnsiTheme="minorHAnsi"/>
          <w:b/>
        </w:rPr>
      </w:pPr>
      <w:r w:rsidRPr="00871546">
        <w:rPr>
          <w:rFonts w:asciiTheme="minorHAnsi" w:hAnsiTheme="minorHAnsi"/>
        </w:rPr>
        <w:t xml:space="preserve">All papers must double spaced and typed, in 12pt Times New Roman font, and have your name and the course number in the top left hand corner of the first page. </w:t>
      </w:r>
      <w:r w:rsidRPr="00871546">
        <w:rPr>
          <w:rFonts w:asciiTheme="minorHAnsi" w:hAnsiTheme="minorHAnsi"/>
          <w:b/>
        </w:rPr>
        <w:t xml:space="preserve">Midterm and Final exams cannot be made up </w:t>
      </w:r>
      <w:r w:rsidRPr="00871546">
        <w:rPr>
          <w:rFonts w:asciiTheme="minorHAnsi" w:hAnsiTheme="minorHAnsi"/>
        </w:rPr>
        <w:t>except in extreme circumstances.</w:t>
      </w:r>
      <w:r w:rsidRPr="00871546">
        <w:rPr>
          <w:rFonts w:asciiTheme="minorHAnsi" w:hAnsiTheme="minorHAnsi"/>
          <w:b/>
        </w:rPr>
        <w:t xml:space="preserve"> </w:t>
      </w:r>
      <w:r w:rsidRPr="00871546">
        <w:rPr>
          <w:rFonts w:asciiTheme="minorHAnsi" w:hAnsiTheme="minorHAnsi"/>
        </w:rPr>
        <w:t>I expect you to have done the reading/writing assignment on the day scheduled on the syllabus.</w:t>
      </w:r>
      <w:r w:rsidRPr="00871546">
        <w:rPr>
          <w:rFonts w:asciiTheme="minorHAnsi" w:hAnsiTheme="minorHAnsi"/>
          <w:b/>
        </w:rPr>
        <w:t xml:space="preserve"> </w:t>
      </w:r>
      <w:r w:rsidR="004C4206">
        <w:rPr>
          <w:rFonts w:asciiTheme="minorHAnsi" w:hAnsiTheme="minorHAnsi"/>
          <w:b/>
        </w:rPr>
        <w:t xml:space="preserve">Any changes to these due dates </w:t>
      </w:r>
      <w:r w:rsidR="00371CBE">
        <w:rPr>
          <w:rFonts w:asciiTheme="minorHAnsi" w:hAnsiTheme="minorHAnsi"/>
          <w:b/>
        </w:rPr>
        <w:t xml:space="preserve">will be announced in person and/or </w:t>
      </w:r>
      <w:r w:rsidR="004C4206">
        <w:rPr>
          <w:rFonts w:asciiTheme="minorHAnsi" w:hAnsiTheme="minorHAnsi"/>
          <w:b/>
        </w:rPr>
        <w:t>by email ahead of the change.</w:t>
      </w:r>
    </w:p>
    <w:p w14:paraId="382F7EFD" w14:textId="77777777" w:rsidR="0060190D" w:rsidRPr="00871546" w:rsidRDefault="0060190D" w:rsidP="0060190D">
      <w:pPr>
        <w:rPr>
          <w:rFonts w:asciiTheme="minorHAnsi" w:hAnsiTheme="minorHAnsi"/>
          <w:b/>
        </w:rPr>
      </w:pPr>
    </w:p>
    <w:p w14:paraId="11277692" w14:textId="77777777" w:rsidR="0060190D" w:rsidRPr="00871546" w:rsidRDefault="0060190D" w:rsidP="0060190D">
      <w:pPr>
        <w:rPr>
          <w:rFonts w:asciiTheme="minorHAnsi" w:hAnsiTheme="minorHAnsi"/>
          <w:b/>
        </w:rPr>
      </w:pPr>
      <w:r w:rsidRPr="00871546">
        <w:rPr>
          <w:rFonts w:asciiTheme="minorHAnsi" w:hAnsiTheme="minorHAnsi"/>
          <w:b/>
        </w:rPr>
        <w:t>Attendance:</w:t>
      </w:r>
    </w:p>
    <w:p w14:paraId="31FC7D88" w14:textId="4A3877D3" w:rsidR="0060190D" w:rsidRPr="00871546" w:rsidRDefault="0060190D" w:rsidP="0060190D">
      <w:pPr>
        <w:rPr>
          <w:rFonts w:asciiTheme="minorHAnsi" w:hAnsiTheme="minorHAnsi"/>
        </w:rPr>
      </w:pPr>
      <w:r w:rsidRPr="00871546">
        <w:rPr>
          <w:rFonts w:asciiTheme="minorHAnsi" w:hAnsiTheme="minorHAnsi"/>
        </w:rPr>
        <w:t xml:space="preserve">I will take attendance every day. During the semester you are permitted </w:t>
      </w:r>
      <w:r w:rsidRPr="00871546">
        <w:rPr>
          <w:rFonts w:asciiTheme="minorHAnsi" w:hAnsiTheme="minorHAnsi"/>
          <w:b/>
        </w:rPr>
        <w:t xml:space="preserve">two </w:t>
      </w:r>
      <w:r w:rsidRPr="00871546">
        <w:rPr>
          <w:rFonts w:asciiTheme="minorHAnsi" w:hAnsiTheme="minorHAnsi"/>
        </w:rPr>
        <w:t>absences. Doctor’s visits, surgeries, meetings with adviso</w:t>
      </w:r>
      <w:r w:rsidR="00371CBE">
        <w:rPr>
          <w:rFonts w:asciiTheme="minorHAnsi" w:hAnsiTheme="minorHAnsi"/>
        </w:rPr>
        <w:t xml:space="preserve">rs, friends’ weddings, etc. </w:t>
      </w:r>
      <w:r w:rsidRPr="00871546">
        <w:rPr>
          <w:rFonts w:asciiTheme="minorHAnsi" w:hAnsiTheme="minorHAnsi"/>
        </w:rPr>
        <w:t xml:space="preserve">will be taken from your absence total. </w:t>
      </w:r>
    </w:p>
    <w:p w14:paraId="3E68909D" w14:textId="77777777" w:rsidR="0060190D" w:rsidRPr="00871546" w:rsidRDefault="0060190D" w:rsidP="0060190D">
      <w:pPr>
        <w:rPr>
          <w:rFonts w:asciiTheme="minorHAnsi" w:hAnsiTheme="minorHAnsi"/>
        </w:rPr>
      </w:pPr>
    </w:p>
    <w:p w14:paraId="4C80B871" w14:textId="124E64C5" w:rsidR="0060190D" w:rsidRPr="00871546" w:rsidRDefault="0060190D" w:rsidP="0060190D">
      <w:pPr>
        <w:rPr>
          <w:rFonts w:asciiTheme="minorHAnsi" w:hAnsiTheme="minorHAnsi"/>
        </w:rPr>
      </w:pPr>
      <w:r w:rsidRPr="00871546">
        <w:rPr>
          <w:rFonts w:asciiTheme="minorHAnsi" w:hAnsiTheme="minorHAnsi"/>
        </w:rPr>
        <w:t>I will only excuse university related absences (sports trips if you are on the team and military du</w:t>
      </w:r>
      <w:r w:rsidR="00371CBE">
        <w:rPr>
          <w:rFonts w:asciiTheme="minorHAnsi" w:hAnsiTheme="minorHAnsi"/>
        </w:rPr>
        <w:t xml:space="preserve">ty) that </w:t>
      </w:r>
      <w:r w:rsidRPr="00871546">
        <w:rPr>
          <w:rFonts w:asciiTheme="minorHAnsi" w:hAnsiTheme="minorHAnsi"/>
        </w:rPr>
        <w:t xml:space="preserve">are fully documented. Other absences do not require documentation. </w:t>
      </w:r>
      <w:r w:rsidRPr="00871546">
        <w:rPr>
          <w:rFonts w:asciiTheme="minorHAnsi" w:hAnsiTheme="minorHAnsi"/>
          <w:b/>
        </w:rPr>
        <w:t xml:space="preserve">Each absence after the second one will result in a </w:t>
      </w:r>
      <w:proofErr w:type="gramStart"/>
      <w:r w:rsidRPr="00871546">
        <w:rPr>
          <w:rFonts w:asciiTheme="minorHAnsi" w:hAnsiTheme="minorHAnsi"/>
          <w:b/>
        </w:rPr>
        <w:t>2 point</w:t>
      </w:r>
      <w:proofErr w:type="gramEnd"/>
      <w:r w:rsidRPr="00871546">
        <w:rPr>
          <w:rFonts w:asciiTheme="minorHAnsi" w:hAnsiTheme="minorHAnsi"/>
          <w:b/>
        </w:rPr>
        <w:t xml:space="preserve"> penalty per absence off your final grade.</w:t>
      </w:r>
      <w:r w:rsidRPr="00871546">
        <w:rPr>
          <w:rFonts w:asciiTheme="minorHAnsi" w:hAnsiTheme="minorHAnsi"/>
        </w:rPr>
        <w:t xml:space="preserve"> If you miss more than five class periods, you will have effectively missed two and a half weeks of class. This is unacceptable and will adversely affect your grade. </w:t>
      </w:r>
    </w:p>
    <w:p w14:paraId="0130A5FD" w14:textId="77777777" w:rsidR="0060190D" w:rsidRPr="00871546" w:rsidRDefault="0060190D" w:rsidP="0060190D">
      <w:pPr>
        <w:rPr>
          <w:rFonts w:asciiTheme="minorHAnsi" w:hAnsiTheme="minorHAnsi"/>
        </w:rPr>
      </w:pPr>
    </w:p>
    <w:p w14:paraId="425C93B5" w14:textId="77777777" w:rsidR="0060190D" w:rsidRPr="00871546" w:rsidRDefault="0060190D" w:rsidP="0060190D">
      <w:pPr>
        <w:rPr>
          <w:rFonts w:asciiTheme="minorHAnsi" w:hAnsiTheme="minorHAnsi"/>
        </w:rPr>
      </w:pPr>
      <w:r w:rsidRPr="00871546">
        <w:rPr>
          <w:rFonts w:asciiTheme="minorHAnsi" w:hAnsiTheme="minorHAnsi"/>
        </w:rPr>
        <w:t>If you are absent from class you are responsible for getting notes from a classmate, completing the work you have missed, and for being on schedule when you return. I will not provide my lecture notes to you if you miss class.</w:t>
      </w:r>
    </w:p>
    <w:p w14:paraId="749B5474" w14:textId="77777777" w:rsidR="0060190D" w:rsidRPr="00871546" w:rsidRDefault="0060190D" w:rsidP="0060190D">
      <w:pPr>
        <w:rPr>
          <w:rFonts w:asciiTheme="minorHAnsi" w:hAnsiTheme="minorHAnsi"/>
          <w:b/>
        </w:rPr>
      </w:pPr>
    </w:p>
    <w:p w14:paraId="0603D94F" w14:textId="77777777" w:rsidR="0060190D" w:rsidRPr="00871546" w:rsidRDefault="0060190D" w:rsidP="0060190D">
      <w:pPr>
        <w:pStyle w:val="BodyText"/>
        <w:rPr>
          <w:rFonts w:asciiTheme="minorHAnsi" w:hAnsiTheme="minorHAnsi"/>
          <w:b/>
        </w:rPr>
      </w:pPr>
      <w:r w:rsidRPr="00871546">
        <w:rPr>
          <w:rFonts w:asciiTheme="minorHAnsi" w:hAnsiTheme="minorHAnsi"/>
          <w:b/>
        </w:rPr>
        <w:t>Tardiness:</w:t>
      </w:r>
    </w:p>
    <w:p w14:paraId="5CB46637" w14:textId="77777777" w:rsidR="0060190D" w:rsidRPr="00871546" w:rsidRDefault="0060190D" w:rsidP="0060190D">
      <w:pPr>
        <w:pStyle w:val="BodyText"/>
        <w:rPr>
          <w:rFonts w:asciiTheme="minorHAnsi" w:hAnsiTheme="minorHAnsi"/>
          <w:b/>
        </w:rPr>
      </w:pPr>
      <w:r w:rsidRPr="00871546">
        <w:rPr>
          <w:rFonts w:asciiTheme="minorHAnsi" w:hAnsiTheme="minorHAnsi"/>
        </w:rPr>
        <w:t xml:space="preserve">You must arrive to class on time. Not only do you disrupt the class, </w:t>
      </w:r>
      <w:proofErr w:type="gramStart"/>
      <w:r w:rsidRPr="00871546">
        <w:rPr>
          <w:rFonts w:asciiTheme="minorHAnsi" w:hAnsiTheme="minorHAnsi"/>
        </w:rPr>
        <w:t>but</w:t>
      </w:r>
      <w:proofErr w:type="gramEnd"/>
      <w:r w:rsidRPr="00871546">
        <w:rPr>
          <w:rFonts w:asciiTheme="minorHAnsi" w:hAnsiTheme="minorHAnsi"/>
        </w:rPr>
        <w:t xml:space="preserve"> you can miss important information which will not be repeated. Repeated tardiness may be counted as an absence. </w:t>
      </w:r>
    </w:p>
    <w:p w14:paraId="0FC246DE" w14:textId="77777777" w:rsidR="0060190D" w:rsidRPr="00871546" w:rsidRDefault="0060190D" w:rsidP="0060190D">
      <w:pPr>
        <w:rPr>
          <w:rFonts w:asciiTheme="minorHAnsi" w:hAnsiTheme="minorHAnsi"/>
          <w:b/>
        </w:rPr>
      </w:pPr>
      <w:r w:rsidRPr="00871546">
        <w:rPr>
          <w:rFonts w:asciiTheme="minorHAnsi" w:hAnsiTheme="minorHAnsi"/>
          <w:b/>
        </w:rPr>
        <w:t>Classroom/email etiquette:</w:t>
      </w:r>
    </w:p>
    <w:p w14:paraId="2B2561EE" w14:textId="77777777" w:rsidR="0060190D" w:rsidRPr="00871546" w:rsidRDefault="0060190D" w:rsidP="0060190D">
      <w:pPr>
        <w:rPr>
          <w:rFonts w:asciiTheme="minorHAnsi" w:hAnsiTheme="minorHAnsi"/>
        </w:rPr>
      </w:pPr>
      <w:r w:rsidRPr="00871546">
        <w:rPr>
          <w:rFonts w:asciiTheme="minorHAnsi" w:hAnsiTheme="minorHAnsi"/>
        </w:rPr>
        <w:t>I expect each member of the class to behave respectfully towards each other and towards me. Some of you may find the material we will discuss in class to be controversial, but not everyone will share your opinion. Please be mindful of this fact during discussions and in email correspondence.   Please be conscious of the following policies.</w:t>
      </w:r>
    </w:p>
    <w:p w14:paraId="542AB28A" w14:textId="77777777" w:rsidR="0060190D" w:rsidRPr="00871546" w:rsidRDefault="0060190D" w:rsidP="0060190D">
      <w:pPr>
        <w:rPr>
          <w:rFonts w:asciiTheme="minorHAnsi" w:hAnsiTheme="minorHAnsi"/>
        </w:rPr>
      </w:pPr>
    </w:p>
    <w:p w14:paraId="05103220" w14:textId="5CD01DC5" w:rsidR="0060190D" w:rsidRPr="00871546" w:rsidRDefault="0060190D" w:rsidP="006019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EastAsia" w:hAnsiTheme="minorHAnsi"/>
          <w:color w:val="000000"/>
        </w:rPr>
      </w:pPr>
      <w:r w:rsidRPr="00871546">
        <w:rPr>
          <w:rFonts w:asciiTheme="minorHAnsi" w:eastAsiaTheme="minorEastAsia" w:hAnsiTheme="minorHAnsi"/>
          <w:color w:val="000000"/>
        </w:rPr>
        <w:t>1.</w:t>
      </w:r>
      <w:r w:rsidRPr="00871546">
        <w:rPr>
          <w:rFonts w:asciiTheme="minorHAnsi" w:eastAsiaTheme="minorEastAsia" w:hAnsiTheme="minorHAnsi"/>
          <w:color w:val="000000"/>
        </w:rPr>
        <w:tab/>
        <w:t xml:space="preserve">Turn off your cell phones when you come into class and put them away. This means </w:t>
      </w:r>
      <w:r w:rsidRPr="00871546">
        <w:rPr>
          <w:rFonts w:asciiTheme="minorHAnsi" w:eastAsiaTheme="minorEastAsia" w:hAnsiTheme="minorHAnsi"/>
          <w:b/>
          <w:bCs/>
          <w:color w:val="000000"/>
        </w:rPr>
        <w:t>no texting in class</w:t>
      </w:r>
      <w:r w:rsidRPr="00871546">
        <w:rPr>
          <w:rFonts w:asciiTheme="minorHAnsi" w:eastAsiaTheme="minorEastAsia" w:hAnsiTheme="minorHAnsi"/>
          <w:color w:val="000000"/>
        </w:rPr>
        <w:t>. If a student persists in sending text message</w:t>
      </w:r>
      <w:r w:rsidR="009F6685">
        <w:rPr>
          <w:rFonts w:asciiTheme="minorHAnsi" w:eastAsiaTheme="minorEastAsia" w:hAnsiTheme="minorHAnsi"/>
          <w:color w:val="000000"/>
        </w:rPr>
        <w:t>s during class, he or she will be dismissed from class for the day.</w:t>
      </w:r>
      <w:r w:rsidRPr="00871546">
        <w:rPr>
          <w:rFonts w:asciiTheme="minorHAnsi" w:eastAsiaTheme="minorEastAsia" w:hAnsiTheme="minorHAnsi"/>
          <w:color w:val="000000"/>
        </w:rPr>
        <w:t xml:space="preserve"> Attention to discussion and showing respect for your instructor and classmates is part of being present.</w:t>
      </w:r>
    </w:p>
    <w:p w14:paraId="595FAEDE" w14:textId="77777777" w:rsidR="0060190D" w:rsidRPr="00871546" w:rsidRDefault="0060190D" w:rsidP="006019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EastAsia" w:hAnsiTheme="minorHAnsi"/>
          <w:color w:val="000000"/>
        </w:rPr>
      </w:pPr>
      <w:r w:rsidRPr="00871546">
        <w:rPr>
          <w:rFonts w:asciiTheme="minorHAnsi" w:eastAsiaTheme="minorEastAsia" w:hAnsiTheme="minorHAnsi"/>
          <w:color w:val="000000"/>
        </w:rPr>
        <w:t>2.</w:t>
      </w:r>
      <w:r w:rsidRPr="00871546">
        <w:rPr>
          <w:rFonts w:asciiTheme="minorHAnsi" w:eastAsiaTheme="minorEastAsia" w:hAnsiTheme="minorHAnsi"/>
          <w:color w:val="000000"/>
        </w:rPr>
        <w:tab/>
        <w:t xml:space="preserve">Unless you have discussed doing so ahead of time with me, please </w:t>
      </w:r>
      <w:r w:rsidRPr="00871546">
        <w:rPr>
          <w:rFonts w:asciiTheme="minorHAnsi" w:eastAsiaTheme="minorEastAsia" w:hAnsiTheme="minorHAnsi"/>
          <w:b/>
          <w:color w:val="000000"/>
        </w:rPr>
        <w:t>do not use your laptop in class.</w:t>
      </w:r>
    </w:p>
    <w:p w14:paraId="3982C8EB" w14:textId="77777777" w:rsidR="00371CBE" w:rsidRDefault="00371CBE" w:rsidP="00371CBE">
      <w:pPr>
        <w:pStyle w:val="BodyText"/>
        <w:rPr>
          <w:rFonts w:asciiTheme="minorHAnsi" w:hAnsiTheme="minorHAnsi"/>
        </w:rPr>
      </w:pPr>
    </w:p>
    <w:p w14:paraId="0CADBC2B" w14:textId="19B46B3D" w:rsidR="001E099A" w:rsidRPr="00371CBE" w:rsidRDefault="001E099A" w:rsidP="00371CBE">
      <w:pPr>
        <w:pStyle w:val="BodyText"/>
        <w:rPr>
          <w:rFonts w:asciiTheme="minorHAnsi" w:hAnsiTheme="minorHAnsi"/>
        </w:rPr>
      </w:pPr>
      <w:r w:rsidRPr="001E099A">
        <w:rPr>
          <w:rFonts w:asciiTheme="minorHAnsi" w:hAnsiTheme="minorHAnsi" w:cs="Arial"/>
          <w:b/>
          <w:bCs/>
        </w:rPr>
        <w:t xml:space="preserve">Academic Integrity: </w:t>
      </w:r>
      <w:r w:rsidRPr="001E099A">
        <w:rPr>
          <w:rFonts w:asciiTheme="minorHAnsi" w:hAnsiTheme="minorHAnsi" w:cs="Arial"/>
        </w:rPr>
        <w:t>Students enrolled all UT Arlington courses are expected to adhere to the UT Arlington Honor Code:</w:t>
      </w:r>
    </w:p>
    <w:p w14:paraId="001881A9" w14:textId="77777777" w:rsidR="001E099A" w:rsidRPr="001E099A" w:rsidRDefault="001E099A" w:rsidP="001E099A">
      <w:pPr>
        <w:keepNext/>
        <w:rPr>
          <w:rFonts w:asciiTheme="minorHAnsi" w:hAnsiTheme="minorHAnsi" w:cs="Arial"/>
        </w:rPr>
      </w:pPr>
    </w:p>
    <w:p w14:paraId="4732E12C" w14:textId="77777777" w:rsidR="001E099A" w:rsidRPr="001E099A" w:rsidRDefault="001E099A" w:rsidP="001E099A">
      <w:pPr>
        <w:pStyle w:val="Default"/>
        <w:spacing w:after="80"/>
        <w:ind w:left="720" w:right="432"/>
        <w:jc w:val="both"/>
        <w:rPr>
          <w:rFonts w:asciiTheme="minorHAnsi" w:hAnsiTheme="minorHAnsi" w:cs="Arial"/>
          <w:i/>
        </w:rPr>
      </w:pPr>
      <w:r w:rsidRPr="001E099A">
        <w:rPr>
          <w:rFonts w:asciiTheme="minorHAnsi" w:hAnsiTheme="minorHAnsi" w:cs="Arial"/>
          <w:i/>
        </w:rPr>
        <w:t xml:space="preserve">I pledge, on my honor, to uphold UT Arlington’s tradition of academic integrity, a tradition that values hard work and honest effort in the pursuit of academic excellence. </w:t>
      </w:r>
    </w:p>
    <w:p w14:paraId="05F53858" w14:textId="77777777" w:rsidR="001E099A" w:rsidRPr="001E099A" w:rsidRDefault="001E099A" w:rsidP="001E099A">
      <w:pPr>
        <w:pStyle w:val="Default"/>
        <w:spacing w:after="80"/>
        <w:ind w:left="720" w:right="432"/>
        <w:jc w:val="both"/>
        <w:rPr>
          <w:rFonts w:asciiTheme="minorHAnsi" w:hAnsiTheme="minorHAnsi" w:cs="Arial"/>
          <w:i/>
        </w:rPr>
      </w:pPr>
      <w:r w:rsidRPr="001E099A">
        <w:rPr>
          <w:rFonts w:asciiTheme="minorHAnsi" w:hAnsiTheme="minorHAnsi"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B7F438A" w14:textId="77777777" w:rsidR="001E099A" w:rsidRPr="001E099A" w:rsidRDefault="001E099A" w:rsidP="001E099A">
      <w:pPr>
        <w:keepNext/>
        <w:rPr>
          <w:rFonts w:asciiTheme="minorHAnsi" w:hAnsiTheme="minorHAnsi" w:cs="Arial"/>
        </w:rPr>
      </w:pPr>
    </w:p>
    <w:p w14:paraId="4C4EC81E" w14:textId="77777777" w:rsidR="001E099A" w:rsidRPr="001E099A" w:rsidRDefault="001E099A" w:rsidP="001E099A">
      <w:pPr>
        <w:keepNext/>
        <w:rPr>
          <w:rFonts w:asciiTheme="minorHAnsi" w:hAnsiTheme="minorHAnsi" w:cs="Arial"/>
        </w:rPr>
      </w:pPr>
      <w:r w:rsidRPr="001E099A">
        <w:rPr>
          <w:rFonts w:asciiTheme="minorHAnsi" w:hAnsiTheme="minorHAnsi"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1E099A">
        <w:rPr>
          <w:rFonts w:asciiTheme="minorHAnsi" w:hAnsiTheme="minorHAnsi" w:cs="Arial"/>
          <w:i/>
        </w:rPr>
        <w:t>Regents’ Rule</w:t>
      </w:r>
      <w:r w:rsidRPr="001E099A">
        <w:rPr>
          <w:rFonts w:asciiTheme="minorHAnsi" w:hAnsiTheme="minorHAnsi"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1EAC86B8" w14:textId="77777777" w:rsidR="001E099A" w:rsidRDefault="001E099A" w:rsidP="001E099A">
      <w:pPr>
        <w:rPr>
          <w:rFonts w:asciiTheme="minorHAnsi" w:hAnsiTheme="minorHAnsi"/>
          <w:b/>
        </w:rPr>
      </w:pPr>
    </w:p>
    <w:p w14:paraId="3E20AE42" w14:textId="77777777" w:rsidR="001E099A" w:rsidRPr="001E099A" w:rsidRDefault="001E099A" w:rsidP="001E099A">
      <w:pPr>
        <w:rPr>
          <w:rFonts w:asciiTheme="minorHAnsi" w:hAnsiTheme="minorHAnsi"/>
          <w:b/>
        </w:rPr>
      </w:pPr>
      <w:r w:rsidRPr="001E099A">
        <w:rPr>
          <w:rFonts w:asciiTheme="minorHAnsi" w:hAnsiTheme="minorHAnsi"/>
          <w:b/>
        </w:rPr>
        <w:t>PLAGIARISM</w:t>
      </w:r>
    </w:p>
    <w:p w14:paraId="06C9DF37" w14:textId="77777777" w:rsidR="001E099A" w:rsidRPr="001E099A" w:rsidRDefault="001E099A" w:rsidP="001E099A">
      <w:pPr>
        <w:rPr>
          <w:rFonts w:asciiTheme="minorHAnsi" w:hAnsiTheme="minorHAnsi"/>
        </w:rPr>
      </w:pPr>
      <w:r w:rsidRPr="001E099A">
        <w:rPr>
          <w:rFonts w:asciiTheme="minorHAnsi" w:hAnsiTheme="minorHAnsi"/>
        </w:rPr>
        <w:t>In both oral and written communication, the following guidelines for avoiding plagiarism must be followed:</w:t>
      </w:r>
    </w:p>
    <w:p w14:paraId="0984EE2A" w14:textId="77777777" w:rsidR="001E099A" w:rsidRPr="001E099A" w:rsidRDefault="001E099A" w:rsidP="001E099A">
      <w:pPr>
        <w:widowControl w:val="0"/>
        <w:numPr>
          <w:ilvl w:val="0"/>
          <w:numId w:val="3"/>
        </w:numPr>
        <w:suppressAutoHyphens/>
        <w:ind w:left="720"/>
        <w:rPr>
          <w:rFonts w:asciiTheme="minorHAnsi" w:hAnsiTheme="minorHAnsi"/>
        </w:rPr>
      </w:pPr>
      <w:r w:rsidRPr="001E099A">
        <w:rPr>
          <w:rFonts w:asciiTheme="minorHAnsi" w:hAnsiTheme="minorHAnsi"/>
        </w:rPr>
        <w:t>Any words quoted directly from a source must be in quotation marks (for a written assignment) and cited.</w:t>
      </w:r>
    </w:p>
    <w:p w14:paraId="4BB1890A" w14:textId="77777777" w:rsidR="001E099A" w:rsidRPr="001E099A" w:rsidRDefault="001E099A" w:rsidP="001E099A">
      <w:pPr>
        <w:widowControl w:val="0"/>
        <w:numPr>
          <w:ilvl w:val="0"/>
          <w:numId w:val="3"/>
        </w:numPr>
        <w:suppressAutoHyphens/>
        <w:ind w:left="720"/>
        <w:rPr>
          <w:rFonts w:asciiTheme="minorHAnsi" w:hAnsiTheme="minorHAnsi"/>
        </w:rPr>
      </w:pPr>
      <w:r w:rsidRPr="001E099A">
        <w:rPr>
          <w:rFonts w:asciiTheme="minorHAnsi" w:hAnsiTheme="minorHAnsi"/>
        </w:rPr>
        <w:t>Any paraphrasing or rephrasing of the words and/or ideas of a source must be cited.</w:t>
      </w:r>
    </w:p>
    <w:p w14:paraId="74E31EEB" w14:textId="77777777" w:rsidR="001E099A" w:rsidRPr="001E099A" w:rsidRDefault="001E099A" w:rsidP="001E099A">
      <w:pPr>
        <w:widowControl w:val="0"/>
        <w:numPr>
          <w:ilvl w:val="0"/>
          <w:numId w:val="3"/>
        </w:numPr>
        <w:suppressAutoHyphens/>
        <w:ind w:left="720"/>
        <w:rPr>
          <w:rFonts w:asciiTheme="minorHAnsi" w:hAnsiTheme="minorHAnsi"/>
        </w:rPr>
      </w:pPr>
      <w:r w:rsidRPr="001E099A">
        <w:rPr>
          <w:rFonts w:asciiTheme="minorHAnsi" w:hAnsiTheme="minorHAnsi"/>
        </w:rPr>
        <w:t>Any ideas or examples derived from a source that are not in the public domain or of a general knowledge must be cited.</w:t>
      </w:r>
    </w:p>
    <w:p w14:paraId="482618DA" w14:textId="77777777" w:rsidR="001E099A" w:rsidRPr="001E099A" w:rsidRDefault="001E099A" w:rsidP="001E099A">
      <w:pPr>
        <w:widowControl w:val="0"/>
        <w:suppressAutoHyphens/>
        <w:ind w:left="360"/>
        <w:rPr>
          <w:rFonts w:asciiTheme="minorHAnsi" w:hAnsiTheme="minorHAnsi"/>
          <w:b/>
        </w:rPr>
      </w:pPr>
    </w:p>
    <w:p w14:paraId="78944A38" w14:textId="77777777" w:rsidR="001E099A" w:rsidRPr="001E099A" w:rsidRDefault="001E099A" w:rsidP="001E099A">
      <w:pPr>
        <w:widowControl w:val="0"/>
        <w:numPr>
          <w:ilvl w:val="0"/>
          <w:numId w:val="3"/>
        </w:numPr>
        <w:suppressAutoHyphens/>
        <w:ind w:left="720"/>
        <w:rPr>
          <w:rFonts w:asciiTheme="minorHAnsi" w:hAnsiTheme="minorHAnsi"/>
          <w:b/>
        </w:rPr>
      </w:pPr>
      <w:r w:rsidRPr="001E099A">
        <w:rPr>
          <w:rFonts w:asciiTheme="minorHAnsi" w:hAnsiTheme="minorHAnsi"/>
          <w:b/>
        </w:rPr>
        <w:t>All papers and presentations must be the student’s own work.</w:t>
      </w:r>
    </w:p>
    <w:p w14:paraId="6BF03D2D" w14:textId="77777777" w:rsidR="001E099A" w:rsidRPr="001E099A" w:rsidRDefault="001E099A" w:rsidP="001E099A">
      <w:pPr>
        <w:rPr>
          <w:rFonts w:asciiTheme="minorHAnsi" w:hAnsiTheme="minorHAnsi"/>
        </w:rPr>
      </w:pPr>
    </w:p>
    <w:p w14:paraId="7A67EAD8" w14:textId="77777777" w:rsidR="001E099A" w:rsidRPr="001E099A" w:rsidRDefault="001E099A" w:rsidP="001E099A">
      <w:pPr>
        <w:rPr>
          <w:rFonts w:asciiTheme="minorHAnsi" w:hAnsiTheme="minorHAnsi"/>
        </w:rPr>
      </w:pPr>
      <w:r w:rsidRPr="001E099A">
        <w:rPr>
          <w:rFonts w:asciiTheme="minorHAnsi" w:hAnsiTheme="minorHAnsi"/>
        </w:rPr>
        <w:t>Students who are confused about what constitutes plagiarism should meet with me.</w:t>
      </w:r>
    </w:p>
    <w:p w14:paraId="7FA95847" w14:textId="77777777" w:rsidR="001E099A" w:rsidRPr="001E099A" w:rsidRDefault="001E099A" w:rsidP="001E099A">
      <w:pPr>
        <w:rPr>
          <w:rFonts w:asciiTheme="minorHAnsi" w:hAnsiTheme="minorHAnsi"/>
        </w:rPr>
      </w:pPr>
      <w:r w:rsidRPr="001E099A">
        <w:rPr>
          <w:rFonts w:asciiTheme="minorHAnsi" w:hAnsiTheme="minorHAnsi"/>
        </w:rPr>
        <w:t xml:space="preserve">Academic Honesty is expected of all students.  Cheating and plagiarism are violations of academic honesty.  Any student caught violating the academic honesty code will be failed for the entire semester and the matter will be reported, with documentation, to the Office of Student Conduct for further disciplinary action.  </w:t>
      </w:r>
    </w:p>
    <w:p w14:paraId="05600F94" w14:textId="77777777" w:rsidR="001E099A" w:rsidRDefault="001E099A" w:rsidP="001E099A">
      <w:pPr>
        <w:rPr>
          <w:rFonts w:asciiTheme="minorHAnsi" w:hAnsiTheme="minorHAnsi" w:cs="Arial"/>
          <w:sz w:val="21"/>
          <w:szCs w:val="21"/>
        </w:rPr>
      </w:pPr>
    </w:p>
    <w:p w14:paraId="1F916E35" w14:textId="560019C2" w:rsidR="001E099A" w:rsidRPr="001E099A" w:rsidRDefault="001E099A" w:rsidP="001E099A">
      <w:pPr>
        <w:rPr>
          <w:rFonts w:asciiTheme="minorHAnsi" w:hAnsiTheme="minorHAnsi" w:cs="Arial"/>
        </w:rPr>
      </w:pPr>
      <w:r w:rsidRPr="001E099A">
        <w:rPr>
          <w:rFonts w:asciiTheme="minorHAnsi" w:hAnsiTheme="minorHAnsi" w:cs="Arial"/>
          <w:b/>
        </w:rPr>
        <w:t>Writing Center.</w:t>
      </w:r>
      <w:r w:rsidRPr="001E099A">
        <w:rPr>
          <w:rFonts w:asciiTheme="minorHAnsi" w:hAnsiTheme="minorHAnsi" w:cs="Arial"/>
        </w:rPr>
        <w:t xml:space="preserve"> </w:t>
      </w:r>
      <w:r w:rsidRPr="001E099A">
        <w:rPr>
          <w:rFonts w:asciiTheme="minorHAnsi" w:hAnsiTheme="minorHAnsi" w:cs="Arial"/>
          <w:b/>
        </w:rPr>
        <w:t>:</w:t>
      </w:r>
      <w:r w:rsidRPr="001E099A">
        <w:rPr>
          <w:rFonts w:asciiTheme="minorHAnsi" w:hAnsiTheme="minorHAnsi" w:cs="Arial"/>
        </w:rPr>
        <w:t xml:space="preserve"> The Writing Center, 411 Central Library, offers individual 40 minute sessions to review assignments, </w:t>
      </w:r>
      <w:r w:rsidRPr="001E099A">
        <w:rPr>
          <w:rFonts w:asciiTheme="minorHAnsi" w:hAnsiTheme="minorHAnsi" w:cs="Arial"/>
          <w:i/>
        </w:rPr>
        <w:t>Quick Hits</w:t>
      </w:r>
      <w:r w:rsidRPr="001E099A">
        <w:rPr>
          <w:rFonts w:asciiTheme="minorHAnsi" w:hAnsiTheme="minorHAnsi" w:cs="Arial"/>
        </w:rPr>
        <w:t xml:space="preserve"> (5-10 minute quick answers to questions), and workshops on grammar and specific writing projects. Visit </w:t>
      </w:r>
      <w:r w:rsidRPr="001E099A">
        <w:fldChar w:fldCharType="begin"/>
      </w:r>
      <w:r w:rsidRPr="001E099A">
        <w:rPr>
          <w:rFonts w:asciiTheme="minorHAnsi" w:hAnsiTheme="minorHAnsi"/>
        </w:rPr>
        <w:instrText xml:space="preserve"> HYPERLINK "https://owa.uta.edu/owa/luket@exchange.uta.edu/redir.aspx?C=jqplelmmw0KcvkWv1pRv_rHS8ofUUtFIXl_CWZTLffEmCPyZf3x4ncUbBmD9p3gSPROCbhSJj7U.&amp;URL=https%3a%2f%2futa.mywconline.com%2f" \t "_blank" </w:instrText>
      </w:r>
      <w:r w:rsidRPr="001E099A">
        <w:fldChar w:fldCharType="separate"/>
      </w:r>
      <w:r w:rsidRPr="001E099A">
        <w:rPr>
          <w:rStyle w:val="Hyperlink"/>
          <w:rFonts w:asciiTheme="minorHAnsi" w:hAnsiTheme="minorHAnsi" w:cs="Arial"/>
          <w:color w:val="auto"/>
        </w:rPr>
        <w:t>https://uta.mywconline.com/</w:t>
      </w:r>
      <w:r w:rsidRPr="001E099A">
        <w:rPr>
          <w:rStyle w:val="Hyperlink"/>
          <w:rFonts w:asciiTheme="minorHAnsi" w:hAnsiTheme="minorHAnsi" w:cs="Arial"/>
          <w:color w:val="auto"/>
        </w:rPr>
        <w:fldChar w:fldCharType="end"/>
      </w:r>
      <w:r w:rsidRPr="001E099A">
        <w:rPr>
          <w:rFonts w:asciiTheme="minorHAnsi" w:hAnsiTheme="minorHAnsi" w:cs="Arial"/>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1" w:history="1">
        <w:r w:rsidRPr="001E099A">
          <w:rPr>
            <w:rStyle w:val="Hyperlink"/>
            <w:rFonts w:asciiTheme="minorHAnsi" w:hAnsiTheme="minorHAnsi" w:cs="Arial"/>
            <w:color w:val="auto"/>
          </w:rPr>
          <w:t>www.uta.edu/owl/</w:t>
        </w:r>
      </w:hyperlink>
      <w:r w:rsidRPr="001E099A">
        <w:rPr>
          <w:rFonts w:asciiTheme="minorHAnsi" w:hAnsiTheme="minorHAnsi" w:cs="Arial"/>
        </w:rPr>
        <w:t>.</w:t>
      </w:r>
    </w:p>
    <w:p w14:paraId="40E4AB6E" w14:textId="77777777" w:rsidR="001E099A" w:rsidRPr="001E099A" w:rsidRDefault="001E099A" w:rsidP="001E099A">
      <w:pPr>
        <w:rPr>
          <w:rFonts w:asciiTheme="minorHAnsi" w:hAnsiTheme="minorHAnsi" w:cs="Arial"/>
          <w:sz w:val="21"/>
          <w:szCs w:val="21"/>
        </w:rPr>
      </w:pPr>
    </w:p>
    <w:p w14:paraId="766DEF70" w14:textId="77777777" w:rsidR="001E099A" w:rsidRPr="001E099A" w:rsidRDefault="001E099A" w:rsidP="001E099A">
      <w:pPr>
        <w:rPr>
          <w:rFonts w:asciiTheme="minorHAnsi" w:hAnsiTheme="minorHAnsi" w:cs="Arial"/>
          <w:b/>
          <w:sz w:val="21"/>
          <w:szCs w:val="21"/>
        </w:rPr>
      </w:pPr>
    </w:p>
    <w:p w14:paraId="72878735" w14:textId="77777777" w:rsidR="001E099A" w:rsidRPr="001E099A" w:rsidRDefault="001E099A" w:rsidP="001E099A">
      <w:pPr>
        <w:rPr>
          <w:rFonts w:asciiTheme="minorHAnsi" w:hAnsiTheme="minorHAnsi" w:cs="Arial"/>
        </w:rPr>
      </w:pPr>
      <w:r w:rsidRPr="001E099A">
        <w:rPr>
          <w:rFonts w:asciiTheme="minorHAnsi" w:hAnsiTheme="minorHAnsi" w:cs="Arial"/>
          <w:b/>
        </w:rPr>
        <w:t xml:space="preserve">Electronic Communication: </w:t>
      </w:r>
      <w:r w:rsidRPr="001E099A">
        <w:rPr>
          <w:rFonts w:asciiTheme="minorHAnsi" w:hAnsiTheme="minorHAnsi" w:cs="Arial"/>
        </w:rPr>
        <w:t xml:space="preserve">UT Arlington has adopted </w:t>
      </w:r>
      <w:proofErr w:type="spellStart"/>
      <w:r w:rsidRPr="001E099A">
        <w:rPr>
          <w:rFonts w:asciiTheme="minorHAnsi" w:hAnsiTheme="minorHAnsi" w:cs="Arial"/>
        </w:rPr>
        <w:t>MavMail</w:t>
      </w:r>
      <w:proofErr w:type="spellEnd"/>
      <w:r w:rsidRPr="001E099A">
        <w:rPr>
          <w:rFonts w:asciiTheme="minorHAnsi" w:hAnsiTheme="minorHAnsi"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1E099A">
        <w:rPr>
          <w:rFonts w:asciiTheme="minorHAnsi" w:hAnsiTheme="minorHAnsi" w:cs="Arial"/>
        </w:rPr>
        <w:t>MavMail</w:t>
      </w:r>
      <w:proofErr w:type="spellEnd"/>
      <w:r w:rsidRPr="001E099A">
        <w:rPr>
          <w:rFonts w:asciiTheme="minorHAnsi" w:hAnsiTheme="minorHAnsi"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1E099A">
        <w:rPr>
          <w:rFonts w:asciiTheme="minorHAnsi" w:hAnsiTheme="minorHAnsi" w:cs="Arial"/>
        </w:rPr>
        <w:t>MavMail</w:t>
      </w:r>
      <w:proofErr w:type="spellEnd"/>
      <w:r w:rsidRPr="001E099A">
        <w:rPr>
          <w:rFonts w:asciiTheme="minorHAnsi" w:hAnsiTheme="minorHAnsi" w:cs="Arial"/>
        </w:rPr>
        <w:t xml:space="preserve"> is available at </w:t>
      </w:r>
      <w:hyperlink r:id="rId12" w:history="1">
        <w:r w:rsidRPr="001E099A">
          <w:rPr>
            <w:rStyle w:val="Hyperlink"/>
            <w:rFonts w:asciiTheme="minorHAnsi" w:hAnsiTheme="minorHAnsi" w:cs="Arial"/>
          </w:rPr>
          <w:t>http://www.uta.edu/oit/cs/email/mavmail.php</w:t>
        </w:r>
      </w:hyperlink>
      <w:r w:rsidRPr="001E099A">
        <w:rPr>
          <w:rFonts w:asciiTheme="minorHAnsi" w:hAnsiTheme="minorHAnsi" w:cs="Arial"/>
        </w:rPr>
        <w:t>.</w:t>
      </w:r>
    </w:p>
    <w:p w14:paraId="545AEF45" w14:textId="77777777" w:rsidR="001E099A" w:rsidRPr="001E099A" w:rsidRDefault="001E099A" w:rsidP="001E099A">
      <w:pPr>
        <w:rPr>
          <w:rFonts w:asciiTheme="minorHAnsi" w:hAnsiTheme="minorHAnsi" w:cs="Arial"/>
        </w:rPr>
      </w:pPr>
    </w:p>
    <w:p w14:paraId="3F99FD03" w14:textId="77777777" w:rsidR="001E099A" w:rsidRPr="001E099A" w:rsidRDefault="001E099A" w:rsidP="001E099A">
      <w:pPr>
        <w:autoSpaceDE w:val="0"/>
        <w:autoSpaceDN w:val="0"/>
        <w:adjustRightInd w:val="0"/>
        <w:rPr>
          <w:rFonts w:asciiTheme="minorHAnsi" w:hAnsiTheme="minorHAnsi" w:cs="Arial"/>
        </w:rPr>
      </w:pPr>
      <w:r w:rsidRPr="001E099A">
        <w:rPr>
          <w:rFonts w:asciiTheme="minorHAnsi" w:hAnsiTheme="minorHAnsi" w:cs="Arial"/>
          <w:b/>
        </w:rPr>
        <w:t xml:space="preserve">Student Feedback Survey: </w:t>
      </w:r>
      <w:r w:rsidRPr="001E099A">
        <w:rPr>
          <w:rFonts w:asciiTheme="minorHAnsi" w:hAnsiTheme="minorHAnsi"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1E099A">
        <w:rPr>
          <w:rFonts w:asciiTheme="minorHAnsi" w:hAnsiTheme="minorHAnsi" w:cs="Arial"/>
          <w:bCs/>
        </w:rPr>
        <w:t>MavMail</w:t>
      </w:r>
      <w:proofErr w:type="spellEnd"/>
      <w:r w:rsidRPr="001E099A">
        <w:rPr>
          <w:rFonts w:asciiTheme="minorHAnsi" w:hAnsiTheme="minorHAnsi" w:cs="Arial"/>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1E099A">
          <w:rPr>
            <w:rStyle w:val="Hyperlink"/>
            <w:rFonts w:asciiTheme="minorHAnsi" w:hAnsiTheme="minorHAnsi" w:cs="Arial"/>
            <w:bCs/>
          </w:rPr>
          <w:t>http://www.uta.edu/sfs</w:t>
        </w:r>
      </w:hyperlink>
      <w:r w:rsidRPr="001E099A">
        <w:rPr>
          <w:rFonts w:asciiTheme="minorHAnsi" w:hAnsiTheme="minorHAnsi" w:cs="Arial"/>
          <w:bCs/>
        </w:rPr>
        <w:t>.</w:t>
      </w:r>
    </w:p>
    <w:p w14:paraId="118C38DB" w14:textId="77777777" w:rsidR="001E099A" w:rsidRPr="001E099A" w:rsidRDefault="001E099A" w:rsidP="001E099A">
      <w:pPr>
        <w:rPr>
          <w:rFonts w:asciiTheme="minorHAnsi" w:hAnsiTheme="minorHAnsi" w:cs="Arial"/>
          <w:b/>
          <w:bCs/>
        </w:rPr>
      </w:pPr>
    </w:p>
    <w:p w14:paraId="4B6DD817" w14:textId="77777777" w:rsidR="001E099A" w:rsidRPr="001E099A" w:rsidRDefault="001E099A" w:rsidP="001E099A">
      <w:pPr>
        <w:rPr>
          <w:rFonts w:asciiTheme="minorHAnsi" w:hAnsiTheme="minorHAnsi" w:cs="Arial"/>
        </w:rPr>
      </w:pPr>
      <w:r w:rsidRPr="001E099A">
        <w:rPr>
          <w:rFonts w:asciiTheme="minorHAnsi" w:hAnsiTheme="minorHAnsi" w:cs="Arial"/>
          <w:b/>
          <w:bCs/>
        </w:rPr>
        <w:t>Final Review Week:</w:t>
      </w:r>
      <w:r w:rsidRPr="001E099A">
        <w:rPr>
          <w:rFonts w:asciiTheme="minorHAnsi" w:hAnsiTheme="minorHAnsi" w:cs="Arial"/>
          <w:bCs/>
        </w:rPr>
        <w:t xml:space="preserve"> </w:t>
      </w:r>
      <w:r w:rsidRPr="001E099A">
        <w:rPr>
          <w:rFonts w:asciiTheme="minorHAnsi" w:hAnsiTheme="minorHAnsi"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E099A">
        <w:rPr>
          <w:rFonts w:asciiTheme="minorHAnsi" w:hAnsiTheme="minorHAnsi" w:cs="Arial"/>
          <w:i/>
        </w:rPr>
        <w:t>unless specified in the class syllabus</w:t>
      </w:r>
      <w:r w:rsidRPr="001E099A">
        <w:rPr>
          <w:rFonts w:asciiTheme="minorHAnsi" w:hAnsiTheme="minorHAnsi"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007BC7A" w14:textId="77777777" w:rsidR="001E099A" w:rsidRPr="001E099A" w:rsidRDefault="001E099A" w:rsidP="001E099A">
      <w:pPr>
        <w:rPr>
          <w:rFonts w:asciiTheme="minorHAnsi" w:hAnsiTheme="minorHAnsi" w:cs="Arial"/>
        </w:rPr>
      </w:pPr>
    </w:p>
    <w:p w14:paraId="53D67128" w14:textId="27216761" w:rsidR="001E099A" w:rsidRPr="001E099A" w:rsidRDefault="001E099A" w:rsidP="001E099A">
      <w:pPr>
        <w:rPr>
          <w:rFonts w:asciiTheme="minorHAnsi" w:hAnsiTheme="minorHAnsi" w:cs="Arial"/>
        </w:rPr>
      </w:pPr>
      <w:r w:rsidRPr="001E099A">
        <w:rPr>
          <w:rFonts w:asciiTheme="minorHAnsi" w:hAnsiTheme="minorHAnsi" w:cs="Arial"/>
          <w:b/>
          <w:bCs/>
        </w:rPr>
        <w:t>Emergency Exit Procedures:</w:t>
      </w:r>
      <w:r w:rsidRPr="001E099A">
        <w:rPr>
          <w:rFonts w:asciiTheme="minorHAnsi" w:hAnsiTheme="minorHAnsi" w:cs="Arial"/>
          <w:bCs/>
        </w:rPr>
        <w:t xml:space="preserve"> </w:t>
      </w:r>
      <w:r w:rsidRPr="001E099A">
        <w:rPr>
          <w:rFonts w:asciiTheme="minorHAnsi" w:hAnsiTheme="minorHAnsi" w:cs="Arial"/>
        </w:rPr>
        <w:t>Should we experience an emergency event that requires us to vacate the building, students should exit the room and move toward the nearest exit, which is directly to your left after exiting.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58A8D63E" w14:textId="77777777" w:rsidR="0060190D" w:rsidRPr="001E099A" w:rsidRDefault="0060190D" w:rsidP="0060190D">
      <w:pPr>
        <w:rPr>
          <w:rFonts w:asciiTheme="minorHAnsi" w:hAnsiTheme="minorHAnsi"/>
        </w:rPr>
      </w:pPr>
    </w:p>
    <w:p w14:paraId="3115608C" w14:textId="77777777" w:rsidR="009F6685" w:rsidRPr="009F6685" w:rsidRDefault="009F6685" w:rsidP="009F6685">
      <w:pPr>
        <w:rPr>
          <w:rFonts w:asciiTheme="minorHAnsi" w:hAnsiTheme="minorHAnsi"/>
        </w:rPr>
      </w:pPr>
      <w:r w:rsidRPr="001E099A">
        <w:rPr>
          <w:rFonts w:asciiTheme="minorHAnsi" w:hAnsiTheme="minorHAnsi"/>
          <w:b/>
        </w:rPr>
        <w:t>Drop Policy:</w:t>
      </w:r>
      <w:r w:rsidRPr="009F6685">
        <w:rPr>
          <w:rFonts w:asciiTheme="minorHAnsi" w:hAnsiTheme="minorHAnsi"/>
        </w:rPr>
        <w:t xml:space="preserve"> Students may drop or swap (adding and dropping a class concurrently) classes through self-service in </w:t>
      </w:r>
      <w:proofErr w:type="spellStart"/>
      <w:r w:rsidRPr="009F6685">
        <w:rPr>
          <w:rFonts w:asciiTheme="minorHAnsi" w:hAnsiTheme="minorHAnsi"/>
        </w:rPr>
        <w:t>MyMav</w:t>
      </w:r>
      <w:proofErr w:type="spellEnd"/>
      <w:r w:rsidRPr="009F6685">
        <w:rPr>
          <w:rFonts w:asciiTheme="minorHAnsi" w:hAnsiTheme="minorHAnsi"/>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w:t>
      </w:r>
      <w:hyperlink r:id="rId14" w:history="1">
        <w:r w:rsidRPr="009F6685">
          <w:rPr>
            <w:rFonts w:asciiTheme="minorHAnsi" w:hAnsiTheme="minorHAnsi"/>
          </w:rPr>
          <w:t>http://wweb.uta.edu/aao/fao/</w:t>
        </w:r>
      </w:hyperlink>
      <w:r w:rsidRPr="009F6685">
        <w:rPr>
          <w:rFonts w:asciiTheme="minorHAnsi" w:hAnsiTheme="minorHAnsi"/>
        </w:rPr>
        <w:t>).</w:t>
      </w:r>
    </w:p>
    <w:p w14:paraId="1C25A783" w14:textId="77777777" w:rsidR="009F6685" w:rsidRPr="009F6685" w:rsidRDefault="009F6685" w:rsidP="009F6685">
      <w:pPr>
        <w:rPr>
          <w:rFonts w:asciiTheme="minorHAnsi" w:hAnsiTheme="minorHAnsi"/>
        </w:rPr>
      </w:pPr>
    </w:p>
    <w:p w14:paraId="6B981F75" w14:textId="77777777" w:rsidR="009F6685" w:rsidRPr="009F6685" w:rsidRDefault="009F6685" w:rsidP="009F6685">
      <w:pPr>
        <w:rPr>
          <w:rFonts w:asciiTheme="minorHAnsi" w:hAnsiTheme="minorHAnsi"/>
        </w:rPr>
      </w:pPr>
      <w:r w:rsidRPr="001E099A">
        <w:rPr>
          <w:rFonts w:asciiTheme="minorHAnsi" w:hAnsiTheme="minorHAnsi"/>
          <w:b/>
        </w:rPr>
        <w:t>Americans with Disabilities Act:</w:t>
      </w:r>
      <w:r w:rsidRPr="009F6685">
        <w:rPr>
          <w:rFonts w:asciiTheme="minorHAnsi" w:hAnsiTheme="minorHAnsi"/>
        </w:rPr>
        <w:t xml:space="preserve"> 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5" w:history="1">
        <w:r w:rsidRPr="009F6685">
          <w:rPr>
            <w:rFonts w:asciiTheme="minorHAnsi" w:hAnsiTheme="minorHAnsi"/>
          </w:rPr>
          <w:t>www.uta.edu/disability</w:t>
        </w:r>
      </w:hyperlink>
      <w:r w:rsidRPr="009F6685">
        <w:rPr>
          <w:rFonts w:asciiTheme="minorHAnsi" w:hAnsiTheme="minorHAnsi"/>
        </w:rPr>
        <w:t xml:space="preserve"> or by calling the Office for Students with Disabilities at (817) 272-3364.</w:t>
      </w:r>
    </w:p>
    <w:p w14:paraId="45FBC7A9" w14:textId="77777777" w:rsidR="009F6685" w:rsidRPr="009F6685" w:rsidRDefault="009F6685" w:rsidP="009F6685">
      <w:pPr>
        <w:rPr>
          <w:rFonts w:asciiTheme="minorHAnsi" w:hAnsiTheme="minorHAnsi"/>
        </w:rPr>
      </w:pPr>
    </w:p>
    <w:p w14:paraId="6727777B" w14:textId="77777777" w:rsidR="009F6685" w:rsidRDefault="009F6685" w:rsidP="009F6685">
      <w:pPr>
        <w:rPr>
          <w:rFonts w:asciiTheme="minorHAnsi" w:hAnsiTheme="minorHAnsi"/>
        </w:rPr>
      </w:pPr>
      <w:r w:rsidRPr="001E099A">
        <w:rPr>
          <w:rFonts w:asciiTheme="minorHAnsi" w:hAnsiTheme="minorHAnsi"/>
          <w:b/>
        </w:rPr>
        <w:t>Title IX:</w:t>
      </w:r>
      <w:r w:rsidRPr="009F6685">
        <w:rPr>
          <w:rFonts w:asciiTheme="minorHAnsi" w:hAnsiTheme="minorHAnsi"/>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6" w:history="1">
        <w:r w:rsidRPr="009F6685">
          <w:rPr>
            <w:rFonts w:asciiTheme="minorHAnsi" w:hAnsiTheme="minorHAnsi"/>
          </w:rPr>
          <w:t>www.uta.edu/titleIX</w:t>
        </w:r>
      </w:hyperlink>
      <w:r w:rsidRPr="009F6685">
        <w:rPr>
          <w:rFonts w:asciiTheme="minorHAnsi" w:hAnsiTheme="minorHAnsi"/>
        </w:rPr>
        <w:t>.</w:t>
      </w:r>
    </w:p>
    <w:p w14:paraId="2E40A64A" w14:textId="77777777" w:rsidR="001E099A" w:rsidRDefault="001E099A" w:rsidP="009F6685">
      <w:pPr>
        <w:rPr>
          <w:rFonts w:asciiTheme="minorHAnsi" w:hAnsiTheme="minorHAnsi"/>
        </w:rPr>
      </w:pPr>
    </w:p>
    <w:p w14:paraId="528E1DAD" w14:textId="6962BD54" w:rsidR="009F6685" w:rsidRPr="00371CBE" w:rsidRDefault="001E099A" w:rsidP="00371CBE">
      <w:pPr>
        <w:rPr>
          <w:rFonts w:asciiTheme="minorHAnsi" w:hAnsiTheme="minorHAnsi" w:cs="Arial"/>
        </w:rPr>
      </w:pPr>
      <w:r w:rsidRPr="004C4206">
        <w:rPr>
          <w:rFonts w:asciiTheme="minorHAnsi" w:hAnsiTheme="minorHAnsi" w:cs="Arial"/>
          <w:b/>
          <w:bCs/>
        </w:rPr>
        <w:t>Student Support Services</w:t>
      </w:r>
      <w:r w:rsidRPr="004C4206">
        <w:rPr>
          <w:rFonts w:asciiTheme="minorHAnsi" w:hAnsiTheme="minorHAnsi" w:cs="Arial"/>
        </w:rPr>
        <w:t>:</w:t>
      </w:r>
      <w:r w:rsidRPr="004C4206">
        <w:rPr>
          <w:rFonts w:asciiTheme="minorHAnsi" w:hAnsiTheme="minorHAnsi" w:cs="Arial"/>
          <w:b/>
          <w:bCs/>
        </w:rPr>
        <w:t xml:space="preserve"> </w:t>
      </w:r>
      <w:r w:rsidRPr="004C4206">
        <w:rPr>
          <w:rFonts w:asciiTheme="minorHAnsi" w:hAnsiTheme="minorHAnsi"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4C4206">
          <w:rPr>
            <w:rStyle w:val="Hyperlink"/>
            <w:rFonts w:asciiTheme="minorHAnsi" w:hAnsiTheme="minorHAnsi" w:cs="Arial"/>
          </w:rPr>
          <w:t>resources@uta.edu</w:t>
        </w:r>
      </w:hyperlink>
      <w:r w:rsidRPr="004C4206">
        <w:rPr>
          <w:rFonts w:asciiTheme="minorHAnsi" w:hAnsiTheme="minorHAnsi" w:cs="Arial"/>
        </w:rPr>
        <w:t xml:space="preserve">, or view the information at </w:t>
      </w:r>
      <w:hyperlink r:id="rId18" w:history="1">
        <w:r w:rsidRPr="004C4206">
          <w:rPr>
            <w:rStyle w:val="Hyperlink"/>
            <w:rFonts w:asciiTheme="minorHAnsi" w:hAnsiTheme="minorHAnsi" w:cs="Arial"/>
          </w:rPr>
          <w:t>www.uta.edu/resources</w:t>
        </w:r>
      </w:hyperlink>
      <w:r w:rsidRPr="004C4206">
        <w:rPr>
          <w:rFonts w:asciiTheme="minorHAnsi" w:hAnsiTheme="minorHAnsi" w:cs="Arial"/>
        </w:rPr>
        <w:t>.</w:t>
      </w:r>
    </w:p>
    <w:p w14:paraId="75776661" w14:textId="77777777" w:rsidR="0060190D" w:rsidRPr="00871546" w:rsidRDefault="0060190D" w:rsidP="0060190D">
      <w:pPr>
        <w:rPr>
          <w:rFonts w:asciiTheme="minorHAnsi" w:hAnsiTheme="minorHAnsi"/>
          <w:b/>
        </w:rPr>
      </w:pPr>
    </w:p>
    <w:p w14:paraId="1C77E1B5" w14:textId="77777777" w:rsidR="0060190D" w:rsidRPr="00871546" w:rsidRDefault="0060190D" w:rsidP="0060190D">
      <w:pPr>
        <w:pStyle w:val="BodyText"/>
        <w:rPr>
          <w:rFonts w:asciiTheme="minorHAnsi" w:hAnsiTheme="minorHAnsi"/>
          <w:b/>
        </w:rPr>
      </w:pPr>
    </w:p>
    <w:p w14:paraId="68459352" w14:textId="77777777" w:rsidR="004C4206" w:rsidRDefault="004C4206" w:rsidP="0060190D">
      <w:pPr>
        <w:rPr>
          <w:rFonts w:asciiTheme="minorHAnsi" w:hAnsiTheme="minorHAnsi"/>
        </w:rPr>
      </w:pPr>
    </w:p>
    <w:p w14:paraId="6186D69B" w14:textId="1E601BDE" w:rsidR="004C4206" w:rsidRPr="004C4206" w:rsidRDefault="004C4206" w:rsidP="0060190D">
      <w:pPr>
        <w:rPr>
          <w:rFonts w:asciiTheme="minorHAnsi" w:hAnsiTheme="minorHAnsi"/>
          <w:b/>
        </w:rPr>
      </w:pPr>
      <w:r w:rsidRPr="004C4206">
        <w:rPr>
          <w:rFonts w:asciiTheme="minorHAnsi" w:hAnsiTheme="minorHAnsi"/>
          <w:b/>
        </w:rPr>
        <w:t>SCHEDULE OF ASSIGNMENTS</w:t>
      </w:r>
    </w:p>
    <w:p w14:paraId="187D6A34" w14:textId="77777777" w:rsidR="004C4206" w:rsidRPr="00871546" w:rsidRDefault="004C4206" w:rsidP="0060190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128"/>
      </w:tblGrid>
      <w:tr w:rsidR="0060190D" w:rsidRPr="00871546" w14:paraId="24B7E06D" w14:textId="77777777" w:rsidTr="0060190D">
        <w:tc>
          <w:tcPr>
            <w:tcW w:w="1728" w:type="dxa"/>
            <w:shd w:val="clear" w:color="auto" w:fill="auto"/>
          </w:tcPr>
          <w:p w14:paraId="34BC4AA4" w14:textId="77777777" w:rsidR="0060190D" w:rsidRPr="00871546" w:rsidRDefault="0060190D" w:rsidP="0060190D">
            <w:pPr>
              <w:rPr>
                <w:rFonts w:asciiTheme="minorHAnsi" w:hAnsiTheme="minorHAnsi"/>
                <w:b/>
              </w:rPr>
            </w:pPr>
            <w:r w:rsidRPr="00871546">
              <w:rPr>
                <w:rFonts w:asciiTheme="minorHAnsi" w:hAnsiTheme="minorHAnsi"/>
                <w:b/>
              </w:rPr>
              <w:t>DATE</w:t>
            </w:r>
          </w:p>
        </w:tc>
        <w:tc>
          <w:tcPr>
            <w:tcW w:w="7128" w:type="dxa"/>
            <w:shd w:val="clear" w:color="auto" w:fill="auto"/>
          </w:tcPr>
          <w:p w14:paraId="6C2B8EBE" w14:textId="77777777" w:rsidR="0060190D" w:rsidRDefault="0060190D" w:rsidP="0060190D">
            <w:pPr>
              <w:rPr>
                <w:rFonts w:asciiTheme="minorHAnsi" w:hAnsiTheme="minorHAnsi"/>
                <w:b/>
              </w:rPr>
            </w:pPr>
            <w:r w:rsidRPr="00871546">
              <w:rPr>
                <w:rFonts w:asciiTheme="minorHAnsi" w:hAnsiTheme="minorHAnsi"/>
                <w:b/>
              </w:rPr>
              <w:t>ASSIGNMENT DUE/CLASS ACTIVITIES</w:t>
            </w:r>
          </w:p>
          <w:p w14:paraId="3688447B" w14:textId="1364B458" w:rsidR="004C4206" w:rsidRPr="00871546" w:rsidRDefault="004C4206" w:rsidP="0060190D">
            <w:pPr>
              <w:rPr>
                <w:rFonts w:asciiTheme="minorHAnsi" w:hAnsiTheme="minorHAnsi"/>
                <w:b/>
              </w:rPr>
            </w:pPr>
            <w:r>
              <w:rPr>
                <w:rFonts w:asciiTheme="minorHAnsi" w:hAnsiTheme="minorHAnsi"/>
                <w:b/>
              </w:rPr>
              <w:t>Subject to change when necessary</w:t>
            </w:r>
          </w:p>
        </w:tc>
      </w:tr>
      <w:tr w:rsidR="0060190D" w:rsidRPr="00871546" w14:paraId="4F47E6CC" w14:textId="77777777" w:rsidTr="0060190D">
        <w:tc>
          <w:tcPr>
            <w:tcW w:w="1728" w:type="dxa"/>
            <w:shd w:val="clear" w:color="auto" w:fill="auto"/>
          </w:tcPr>
          <w:p w14:paraId="3D2982D9" w14:textId="77777777" w:rsidR="0060190D" w:rsidRPr="00871546" w:rsidRDefault="0060190D" w:rsidP="0060190D">
            <w:pPr>
              <w:rPr>
                <w:rFonts w:asciiTheme="minorHAnsi" w:hAnsiTheme="minorHAnsi"/>
              </w:rPr>
            </w:pPr>
            <w:r w:rsidRPr="00871546">
              <w:rPr>
                <w:rFonts w:asciiTheme="minorHAnsi" w:hAnsiTheme="minorHAnsi"/>
              </w:rPr>
              <w:t>Week 1</w:t>
            </w:r>
          </w:p>
          <w:p w14:paraId="7C8DA315" w14:textId="551B4A79" w:rsidR="0060190D" w:rsidRPr="00871546" w:rsidRDefault="00EF20FB" w:rsidP="0060190D">
            <w:pPr>
              <w:rPr>
                <w:rFonts w:asciiTheme="minorHAnsi" w:hAnsiTheme="minorHAnsi"/>
              </w:rPr>
            </w:pPr>
            <w:r>
              <w:rPr>
                <w:rFonts w:asciiTheme="minorHAnsi" w:hAnsiTheme="minorHAnsi"/>
              </w:rPr>
              <w:t>R 8/21</w:t>
            </w:r>
          </w:p>
        </w:tc>
        <w:tc>
          <w:tcPr>
            <w:tcW w:w="7128" w:type="dxa"/>
            <w:shd w:val="clear" w:color="auto" w:fill="auto"/>
          </w:tcPr>
          <w:p w14:paraId="60B65E2E" w14:textId="77777777" w:rsidR="0060190D" w:rsidRPr="00871546" w:rsidRDefault="0060190D" w:rsidP="0060190D">
            <w:pPr>
              <w:rPr>
                <w:rFonts w:asciiTheme="minorHAnsi" w:hAnsiTheme="minorHAnsi"/>
              </w:rPr>
            </w:pPr>
            <w:r w:rsidRPr="00871546">
              <w:rPr>
                <w:rFonts w:asciiTheme="minorHAnsi" w:hAnsiTheme="minorHAnsi"/>
              </w:rPr>
              <w:t>Introduction to the Syllabus</w:t>
            </w:r>
          </w:p>
        </w:tc>
      </w:tr>
      <w:tr w:rsidR="0060190D" w:rsidRPr="00871546" w14:paraId="1DF3DDE2" w14:textId="77777777" w:rsidTr="0060190D">
        <w:tc>
          <w:tcPr>
            <w:tcW w:w="1728" w:type="dxa"/>
            <w:shd w:val="clear" w:color="auto" w:fill="auto"/>
          </w:tcPr>
          <w:p w14:paraId="23981792" w14:textId="77777777" w:rsidR="00EF20FB" w:rsidRPr="00871546" w:rsidRDefault="00EF20FB" w:rsidP="00EF20FB">
            <w:pPr>
              <w:rPr>
                <w:rFonts w:asciiTheme="minorHAnsi" w:hAnsiTheme="minorHAnsi"/>
              </w:rPr>
            </w:pPr>
            <w:r w:rsidRPr="00871546">
              <w:rPr>
                <w:rFonts w:asciiTheme="minorHAnsi" w:hAnsiTheme="minorHAnsi"/>
              </w:rPr>
              <w:t>Week 2</w:t>
            </w:r>
          </w:p>
          <w:p w14:paraId="146E0305" w14:textId="3E4D3ACE" w:rsidR="0060190D" w:rsidRPr="00871546" w:rsidRDefault="00EF20FB" w:rsidP="0060190D">
            <w:pPr>
              <w:rPr>
                <w:rFonts w:asciiTheme="minorHAnsi" w:hAnsiTheme="minorHAnsi"/>
              </w:rPr>
            </w:pPr>
            <w:r>
              <w:rPr>
                <w:rFonts w:asciiTheme="minorHAnsi" w:hAnsiTheme="minorHAnsi"/>
              </w:rPr>
              <w:t>T 8/26</w:t>
            </w:r>
          </w:p>
        </w:tc>
        <w:tc>
          <w:tcPr>
            <w:tcW w:w="7128" w:type="dxa"/>
            <w:shd w:val="clear" w:color="auto" w:fill="auto"/>
          </w:tcPr>
          <w:p w14:paraId="6C4B406F" w14:textId="2055C9B8" w:rsidR="0060190D" w:rsidRPr="00871546" w:rsidRDefault="00D039B0" w:rsidP="00D039B0">
            <w:pPr>
              <w:rPr>
                <w:rFonts w:asciiTheme="minorHAnsi" w:hAnsiTheme="minorHAnsi"/>
              </w:rPr>
            </w:pPr>
            <w:proofErr w:type="spellStart"/>
            <w:r>
              <w:rPr>
                <w:rFonts w:asciiTheme="minorHAnsi" w:hAnsiTheme="minorHAnsi"/>
              </w:rPr>
              <w:t>Bressler</w:t>
            </w:r>
            <w:proofErr w:type="spellEnd"/>
            <w:r>
              <w:rPr>
                <w:rFonts w:asciiTheme="minorHAnsi" w:hAnsiTheme="minorHAnsi"/>
              </w:rPr>
              <w:t xml:space="preserve">, </w:t>
            </w:r>
            <w:proofErr w:type="spellStart"/>
            <w:r>
              <w:rPr>
                <w:rFonts w:asciiTheme="minorHAnsi" w:hAnsiTheme="minorHAnsi"/>
              </w:rPr>
              <w:t>ch</w:t>
            </w:r>
            <w:r w:rsidR="00562DA4">
              <w:rPr>
                <w:rFonts w:asciiTheme="minorHAnsi" w:hAnsiTheme="minorHAnsi"/>
              </w:rPr>
              <w:t>s</w:t>
            </w:r>
            <w:proofErr w:type="spellEnd"/>
            <w:r>
              <w:rPr>
                <w:rFonts w:asciiTheme="minorHAnsi" w:hAnsiTheme="minorHAnsi"/>
              </w:rPr>
              <w:t>. 1&amp;2</w:t>
            </w:r>
          </w:p>
        </w:tc>
      </w:tr>
      <w:tr w:rsidR="0060190D" w:rsidRPr="00871546" w14:paraId="0A0D28DD" w14:textId="77777777" w:rsidTr="0060190D">
        <w:tc>
          <w:tcPr>
            <w:tcW w:w="1728" w:type="dxa"/>
            <w:shd w:val="clear" w:color="auto" w:fill="auto"/>
          </w:tcPr>
          <w:p w14:paraId="593D4E85" w14:textId="56B07658" w:rsidR="0060190D" w:rsidRPr="00871546" w:rsidRDefault="00EF20FB" w:rsidP="0060190D">
            <w:pPr>
              <w:rPr>
                <w:rFonts w:asciiTheme="minorHAnsi" w:hAnsiTheme="minorHAnsi"/>
              </w:rPr>
            </w:pPr>
            <w:r>
              <w:rPr>
                <w:rFonts w:asciiTheme="minorHAnsi" w:hAnsiTheme="minorHAnsi"/>
              </w:rPr>
              <w:t>R 8/28</w:t>
            </w:r>
          </w:p>
        </w:tc>
        <w:tc>
          <w:tcPr>
            <w:tcW w:w="7128" w:type="dxa"/>
            <w:shd w:val="clear" w:color="auto" w:fill="auto"/>
          </w:tcPr>
          <w:p w14:paraId="1DDD783E" w14:textId="77777777" w:rsidR="00D039B0" w:rsidRPr="00871546" w:rsidRDefault="00D039B0" w:rsidP="00D039B0">
            <w:pPr>
              <w:rPr>
                <w:rFonts w:asciiTheme="minorHAnsi" w:hAnsiTheme="minorHAnsi"/>
                <w:b/>
              </w:rPr>
            </w:pPr>
            <w:r w:rsidRPr="00871546">
              <w:rPr>
                <w:rFonts w:asciiTheme="minorHAnsi" w:hAnsiTheme="minorHAnsi"/>
                <w:b/>
              </w:rPr>
              <w:t>New Criticism and Formalism</w:t>
            </w:r>
          </w:p>
          <w:p w14:paraId="236B3420" w14:textId="77777777" w:rsidR="00562DA4" w:rsidRDefault="00562DA4" w:rsidP="0060190D">
            <w:pPr>
              <w:rPr>
                <w:rFonts w:asciiTheme="minorHAnsi" w:hAnsiTheme="minorHAnsi"/>
              </w:rPr>
            </w:pPr>
            <w:proofErr w:type="spellStart"/>
            <w:r>
              <w:rPr>
                <w:rFonts w:asciiTheme="minorHAnsi" w:hAnsiTheme="minorHAnsi"/>
              </w:rPr>
              <w:t>Bressler</w:t>
            </w:r>
            <w:proofErr w:type="spellEnd"/>
            <w:r>
              <w:rPr>
                <w:rFonts w:asciiTheme="minorHAnsi" w:hAnsiTheme="minorHAnsi"/>
              </w:rPr>
              <w:t xml:space="preserve">, ch.3 </w:t>
            </w:r>
          </w:p>
          <w:p w14:paraId="4E001E23" w14:textId="77777777" w:rsidR="00562DA4" w:rsidRDefault="00D039B0" w:rsidP="0060190D">
            <w:pPr>
              <w:rPr>
                <w:rFonts w:asciiTheme="minorHAnsi" w:hAnsiTheme="minorHAnsi"/>
              </w:rPr>
            </w:pPr>
            <w:r>
              <w:rPr>
                <w:rFonts w:asciiTheme="minorHAnsi" w:hAnsiTheme="minorHAnsi"/>
              </w:rPr>
              <w:t xml:space="preserve">Read “Young Goodman Brown” p.239-244 and </w:t>
            </w:r>
          </w:p>
          <w:p w14:paraId="41A24A67" w14:textId="1B7273E5" w:rsidR="0060190D" w:rsidRPr="00AC09A0" w:rsidRDefault="00562DA4" w:rsidP="0060190D">
            <w:pPr>
              <w:rPr>
                <w:rFonts w:asciiTheme="minorHAnsi" w:hAnsiTheme="minorHAnsi"/>
                <w:color w:val="FF0000"/>
                <w:u w:val="single"/>
              </w:rPr>
            </w:pPr>
            <w:r w:rsidRPr="00AC09A0">
              <w:rPr>
                <w:rFonts w:asciiTheme="minorHAnsi" w:hAnsiTheme="minorHAnsi"/>
                <w:color w:val="FF0000"/>
              </w:rPr>
              <w:t xml:space="preserve">Questions for Analysis </w:t>
            </w:r>
            <w:r w:rsidR="00D039B0" w:rsidRPr="00AC09A0">
              <w:rPr>
                <w:rFonts w:asciiTheme="minorHAnsi" w:hAnsiTheme="minorHAnsi"/>
                <w:color w:val="FF0000"/>
              </w:rPr>
              <w:t>p.63 (turn in for grade)</w:t>
            </w:r>
          </w:p>
        </w:tc>
      </w:tr>
    </w:tbl>
    <w:p w14:paraId="06A141C7" w14:textId="1967468C" w:rsidR="0060190D" w:rsidRPr="00871546" w:rsidRDefault="0060190D" w:rsidP="0060190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128"/>
      </w:tblGrid>
      <w:tr w:rsidR="0060190D" w:rsidRPr="00871546" w14:paraId="2669F765" w14:textId="77777777" w:rsidTr="0060190D">
        <w:tc>
          <w:tcPr>
            <w:tcW w:w="1728" w:type="dxa"/>
            <w:shd w:val="clear" w:color="auto" w:fill="auto"/>
          </w:tcPr>
          <w:p w14:paraId="592ACF45" w14:textId="77777777" w:rsidR="0060190D" w:rsidRPr="00871546" w:rsidRDefault="0060190D" w:rsidP="0060190D">
            <w:pPr>
              <w:rPr>
                <w:rFonts w:asciiTheme="minorHAnsi" w:hAnsiTheme="minorHAnsi"/>
              </w:rPr>
            </w:pPr>
            <w:r w:rsidRPr="00871546">
              <w:rPr>
                <w:rFonts w:asciiTheme="minorHAnsi" w:hAnsiTheme="minorHAnsi"/>
              </w:rPr>
              <w:t>Week 3</w:t>
            </w:r>
          </w:p>
          <w:p w14:paraId="5A5E7E94" w14:textId="2BD10D6F" w:rsidR="0060190D" w:rsidRPr="00871546" w:rsidRDefault="0060190D" w:rsidP="0060190D">
            <w:pPr>
              <w:rPr>
                <w:rFonts w:asciiTheme="minorHAnsi" w:hAnsiTheme="minorHAnsi"/>
              </w:rPr>
            </w:pPr>
            <w:r w:rsidRPr="00871546">
              <w:rPr>
                <w:rFonts w:asciiTheme="minorHAnsi" w:hAnsiTheme="minorHAnsi"/>
              </w:rPr>
              <w:t xml:space="preserve">T </w:t>
            </w:r>
            <w:r w:rsidR="00ED7C13">
              <w:rPr>
                <w:rFonts w:asciiTheme="minorHAnsi" w:hAnsiTheme="minorHAnsi"/>
              </w:rPr>
              <w:t>9/2</w:t>
            </w:r>
          </w:p>
        </w:tc>
        <w:tc>
          <w:tcPr>
            <w:tcW w:w="7128" w:type="dxa"/>
            <w:shd w:val="clear" w:color="auto" w:fill="auto"/>
          </w:tcPr>
          <w:p w14:paraId="762ADEE9" w14:textId="381D8C01" w:rsidR="0060190D" w:rsidRPr="00871546" w:rsidRDefault="0060190D" w:rsidP="0060190D">
            <w:pPr>
              <w:rPr>
                <w:rFonts w:asciiTheme="minorHAnsi" w:hAnsiTheme="minorHAnsi"/>
                <w:b/>
              </w:rPr>
            </w:pPr>
            <w:r w:rsidRPr="00871546">
              <w:rPr>
                <w:rFonts w:asciiTheme="minorHAnsi" w:hAnsiTheme="minorHAnsi"/>
                <w:b/>
              </w:rPr>
              <w:t>Structuralism</w:t>
            </w:r>
            <w:r w:rsidR="000C510C">
              <w:rPr>
                <w:rFonts w:asciiTheme="minorHAnsi" w:hAnsiTheme="minorHAnsi"/>
                <w:b/>
              </w:rPr>
              <w:t>/</w:t>
            </w:r>
            <w:proofErr w:type="spellStart"/>
            <w:r w:rsidR="000C510C">
              <w:rPr>
                <w:rFonts w:asciiTheme="minorHAnsi" w:hAnsiTheme="minorHAnsi"/>
                <w:b/>
              </w:rPr>
              <w:t>Poststructuralism</w:t>
            </w:r>
            <w:proofErr w:type="spellEnd"/>
          </w:p>
          <w:p w14:paraId="127FB8FB" w14:textId="77777777" w:rsidR="00562DA4" w:rsidRDefault="000C510C" w:rsidP="0060190D">
            <w:pPr>
              <w:rPr>
                <w:rFonts w:asciiTheme="minorHAnsi" w:hAnsiTheme="minorHAnsi"/>
              </w:rPr>
            </w:pPr>
            <w:proofErr w:type="spellStart"/>
            <w:r>
              <w:rPr>
                <w:rFonts w:asciiTheme="minorHAnsi" w:hAnsiTheme="minorHAnsi"/>
              </w:rPr>
              <w:t>Bressler</w:t>
            </w:r>
            <w:proofErr w:type="spellEnd"/>
            <w:r>
              <w:rPr>
                <w:rFonts w:asciiTheme="minorHAnsi" w:hAnsiTheme="minorHAnsi"/>
              </w:rPr>
              <w:t xml:space="preserve"> ch.5 and </w:t>
            </w:r>
          </w:p>
          <w:p w14:paraId="65B6871B" w14:textId="2075FC20" w:rsidR="0060190D" w:rsidRPr="00871546" w:rsidRDefault="00562DA4" w:rsidP="0060190D">
            <w:pPr>
              <w:rPr>
                <w:rFonts w:asciiTheme="minorHAnsi" w:hAnsiTheme="minorHAnsi"/>
              </w:rPr>
            </w:pPr>
            <w:r>
              <w:rPr>
                <w:rFonts w:asciiTheme="minorHAnsi" w:hAnsiTheme="minorHAnsi"/>
              </w:rPr>
              <w:t>Derrida, ‘Structure, Sign and Play” pp.252-267</w:t>
            </w:r>
          </w:p>
        </w:tc>
      </w:tr>
      <w:tr w:rsidR="0060190D" w:rsidRPr="00871546" w14:paraId="23E6D118" w14:textId="77777777" w:rsidTr="0060190D">
        <w:tc>
          <w:tcPr>
            <w:tcW w:w="1728" w:type="dxa"/>
            <w:shd w:val="clear" w:color="auto" w:fill="auto"/>
          </w:tcPr>
          <w:p w14:paraId="4A449656" w14:textId="06C40B9E" w:rsidR="0060190D" w:rsidRPr="00871546" w:rsidRDefault="00ED7C13" w:rsidP="0060190D">
            <w:pPr>
              <w:rPr>
                <w:rFonts w:asciiTheme="minorHAnsi" w:hAnsiTheme="minorHAnsi"/>
              </w:rPr>
            </w:pPr>
            <w:r>
              <w:rPr>
                <w:rFonts w:asciiTheme="minorHAnsi" w:hAnsiTheme="minorHAnsi"/>
              </w:rPr>
              <w:t>R 9/4</w:t>
            </w:r>
          </w:p>
        </w:tc>
        <w:tc>
          <w:tcPr>
            <w:tcW w:w="7128" w:type="dxa"/>
            <w:shd w:val="clear" w:color="auto" w:fill="auto"/>
          </w:tcPr>
          <w:p w14:paraId="4448475F" w14:textId="778D62EF" w:rsidR="0060190D" w:rsidRPr="00AC09A0" w:rsidRDefault="000C510C" w:rsidP="0060190D">
            <w:pPr>
              <w:rPr>
                <w:rFonts w:asciiTheme="minorHAnsi" w:hAnsiTheme="minorHAnsi"/>
                <w:color w:val="FF0000"/>
              </w:rPr>
            </w:pPr>
            <w:r w:rsidRPr="00AC09A0">
              <w:rPr>
                <w:rFonts w:asciiTheme="minorHAnsi" w:hAnsiTheme="minorHAnsi"/>
                <w:color w:val="FF0000"/>
              </w:rPr>
              <w:t>Questions for Analysis 119 &amp;120 (turn in for grade)</w:t>
            </w:r>
          </w:p>
        </w:tc>
      </w:tr>
      <w:tr w:rsidR="0060190D" w:rsidRPr="00871546" w14:paraId="133BF65C" w14:textId="77777777" w:rsidTr="0060190D">
        <w:tc>
          <w:tcPr>
            <w:tcW w:w="1728" w:type="dxa"/>
            <w:shd w:val="clear" w:color="auto" w:fill="auto"/>
          </w:tcPr>
          <w:p w14:paraId="68F0476E" w14:textId="77777777" w:rsidR="0060190D" w:rsidRPr="00871546" w:rsidRDefault="0060190D" w:rsidP="0060190D">
            <w:pPr>
              <w:rPr>
                <w:rFonts w:asciiTheme="minorHAnsi" w:hAnsiTheme="minorHAnsi"/>
              </w:rPr>
            </w:pPr>
          </w:p>
        </w:tc>
        <w:tc>
          <w:tcPr>
            <w:tcW w:w="7128" w:type="dxa"/>
            <w:shd w:val="clear" w:color="auto" w:fill="auto"/>
          </w:tcPr>
          <w:p w14:paraId="64F12C43" w14:textId="77777777" w:rsidR="0060190D" w:rsidRPr="00871546" w:rsidRDefault="0060190D" w:rsidP="0060190D">
            <w:pPr>
              <w:rPr>
                <w:rFonts w:asciiTheme="minorHAnsi" w:hAnsiTheme="minorHAnsi"/>
              </w:rPr>
            </w:pPr>
          </w:p>
        </w:tc>
      </w:tr>
      <w:tr w:rsidR="0060190D" w:rsidRPr="00871546" w14:paraId="56340DC9" w14:textId="77777777" w:rsidTr="0060190D">
        <w:tc>
          <w:tcPr>
            <w:tcW w:w="1728" w:type="dxa"/>
            <w:shd w:val="clear" w:color="auto" w:fill="auto"/>
          </w:tcPr>
          <w:p w14:paraId="7E66F019" w14:textId="77777777" w:rsidR="0060190D" w:rsidRPr="00871546" w:rsidRDefault="0060190D" w:rsidP="0060190D">
            <w:pPr>
              <w:rPr>
                <w:rFonts w:asciiTheme="minorHAnsi" w:hAnsiTheme="minorHAnsi"/>
              </w:rPr>
            </w:pPr>
            <w:r w:rsidRPr="00871546">
              <w:rPr>
                <w:rFonts w:asciiTheme="minorHAnsi" w:hAnsiTheme="minorHAnsi"/>
              </w:rPr>
              <w:t>Week 4</w:t>
            </w:r>
          </w:p>
          <w:p w14:paraId="4E15F6A0" w14:textId="1EF5E2F2" w:rsidR="0060190D" w:rsidRPr="00871546" w:rsidRDefault="00ED7C13" w:rsidP="0060190D">
            <w:pPr>
              <w:rPr>
                <w:rFonts w:asciiTheme="minorHAnsi" w:hAnsiTheme="minorHAnsi"/>
              </w:rPr>
            </w:pPr>
            <w:r>
              <w:rPr>
                <w:rFonts w:asciiTheme="minorHAnsi" w:hAnsiTheme="minorHAnsi"/>
              </w:rPr>
              <w:t>T 9/9</w:t>
            </w:r>
          </w:p>
        </w:tc>
        <w:tc>
          <w:tcPr>
            <w:tcW w:w="7128" w:type="dxa"/>
            <w:shd w:val="clear" w:color="auto" w:fill="auto"/>
          </w:tcPr>
          <w:p w14:paraId="4571E529" w14:textId="0AEE2D76" w:rsidR="00E30349" w:rsidRPr="00E30349" w:rsidRDefault="00E30349" w:rsidP="0060190D">
            <w:pPr>
              <w:rPr>
                <w:rFonts w:asciiTheme="minorHAnsi" w:hAnsiTheme="minorHAnsi"/>
                <w:b/>
              </w:rPr>
            </w:pPr>
            <w:r>
              <w:rPr>
                <w:rFonts w:asciiTheme="minorHAnsi" w:hAnsiTheme="minorHAnsi"/>
                <w:b/>
              </w:rPr>
              <w:t>Psychoanalytic Criticism</w:t>
            </w:r>
          </w:p>
          <w:p w14:paraId="6E52B01A" w14:textId="4F2A9BF3" w:rsidR="0060190D" w:rsidRDefault="00E30349" w:rsidP="0060190D">
            <w:pPr>
              <w:rPr>
                <w:rFonts w:asciiTheme="minorHAnsi" w:hAnsiTheme="minorHAnsi"/>
              </w:rPr>
            </w:pPr>
            <w:proofErr w:type="spellStart"/>
            <w:r>
              <w:rPr>
                <w:rFonts w:asciiTheme="minorHAnsi" w:hAnsiTheme="minorHAnsi"/>
              </w:rPr>
              <w:t>Bressler</w:t>
            </w:r>
            <w:proofErr w:type="spellEnd"/>
            <w:r w:rsidR="0054708E">
              <w:rPr>
                <w:rFonts w:asciiTheme="minorHAnsi" w:hAnsiTheme="minorHAnsi"/>
              </w:rPr>
              <w:t>,</w:t>
            </w:r>
            <w:r>
              <w:rPr>
                <w:rFonts w:asciiTheme="minorHAnsi" w:hAnsiTheme="minorHAnsi"/>
              </w:rPr>
              <w:t xml:space="preserve"> ch.6</w:t>
            </w:r>
          </w:p>
          <w:p w14:paraId="0224BB5A" w14:textId="20290B31" w:rsidR="00E30349" w:rsidRPr="00871546" w:rsidRDefault="0054708E" w:rsidP="0060190D">
            <w:pPr>
              <w:rPr>
                <w:rFonts w:asciiTheme="minorHAnsi" w:hAnsiTheme="minorHAnsi"/>
              </w:rPr>
            </w:pPr>
            <w:r w:rsidRPr="00871546">
              <w:rPr>
                <w:rFonts w:asciiTheme="minorHAnsi" w:hAnsiTheme="minorHAnsi"/>
              </w:rPr>
              <w:t>Freud, “The Uncanny” on BB</w:t>
            </w:r>
          </w:p>
        </w:tc>
      </w:tr>
      <w:tr w:rsidR="0060190D" w:rsidRPr="00871546" w14:paraId="051A00B8" w14:textId="77777777" w:rsidTr="0060190D">
        <w:tc>
          <w:tcPr>
            <w:tcW w:w="1728" w:type="dxa"/>
            <w:shd w:val="clear" w:color="auto" w:fill="auto"/>
          </w:tcPr>
          <w:p w14:paraId="2601CAAA" w14:textId="3D713B93" w:rsidR="0060190D" w:rsidRPr="00871546" w:rsidRDefault="00ED7C13" w:rsidP="0060190D">
            <w:pPr>
              <w:rPr>
                <w:rFonts w:asciiTheme="minorHAnsi" w:hAnsiTheme="minorHAnsi"/>
              </w:rPr>
            </w:pPr>
            <w:r>
              <w:rPr>
                <w:rFonts w:asciiTheme="minorHAnsi" w:hAnsiTheme="minorHAnsi"/>
              </w:rPr>
              <w:t>R 9/11</w:t>
            </w:r>
          </w:p>
        </w:tc>
        <w:tc>
          <w:tcPr>
            <w:tcW w:w="7128" w:type="dxa"/>
            <w:shd w:val="clear" w:color="auto" w:fill="auto"/>
          </w:tcPr>
          <w:p w14:paraId="62833012" w14:textId="77777777" w:rsidR="0060190D" w:rsidRDefault="00E30349" w:rsidP="0060190D">
            <w:pPr>
              <w:rPr>
                <w:rFonts w:asciiTheme="minorHAnsi" w:hAnsiTheme="minorHAnsi"/>
              </w:rPr>
            </w:pPr>
            <w:r>
              <w:rPr>
                <w:rFonts w:asciiTheme="minorHAnsi" w:hAnsiTheme="minorHAnsi"/>
              </w:rPr>
              <w:t xml:space="preserve">James, </w:t>
            </w:r>
            <w:r>
              <w:rPr>
                <w:rFonts w:asciiTheme="minorHAnsi" w:hAnsiTheme="minorHAnsi"/>
                <w:i/>
              </w:rPr>
              <w:t>Turn of the Screw</w:t>
            </w:r>
          </w:p>
          <w:p w14:paraId="2DC8A2CB" w14:textId="50574535" w:rsidR="00AC09A0" w:rsidRPr="00AC09A0" w:rsidRDefault="00AC09A0" w:rsidP="0060190D">
            <w:pPr>
              <w:rPr>
                <w:rFonts w:asciiTheme="minorHAnsi" w:hAnsiTheme="minorHAnsi"/>
                <w:color w:val="FF0000"/>
              </w:rPr>
            </w:pPr>
            <w:r w:rsidRPr="00AC09A0">
              <w:rPr>
                <w:rFonts w:asciiTheme="minorHAnsi" w:hAnsiTheme="minorHAnsi"/>
                <w:color w:val="FF0000"/>
              </w:rPr>
              <w:t>First Application Paper due</w:t>
            </w:r>
          </w:p>
        </w:tc>
      </w:tr>
      <w:tr w:rsidR="0060190D" w:rsidRPr="00871546" w14:paraId="1A2DF5FE" w14:textId="77777777" w:rsidTr="0060190D">
        <w:tc>
          <w:tcPr>
            <w:tcW w:w="1728" w:type="dxa"/>
            <w:shd w:val="clear" w:color="auto" w:fill="auto"/>
          </w:tcPr>
          <w:p w14:paraId="519A4472" w14:textId="77777777" w:rsidR="0060190D" w:rsidRPr="00871546" w:rsidRDefault="0060190D" w:rsidP="0060190D">
            <w:pPr>
              <w:rPr>
                <w:rFonts w:asciiTheme="minorHAnsi" w:hAnsiTheme="minorHAnsi"/>
              </w:rPr>
            </w:pPr>
          </w:p>
        </w:tc>
        <w:tc>
          <w:tcPr>
            <w:tcW w:w="7128" w:type="dxa"/>
            <w:shd w:val="clear" w:color="auto" w:fill="auto"/>
          </w:tcPr>
          <w:p w14:paraId="2640ACB2" w14:textId="77777777" w:rsidR="0060190D" w:rsidRPr="00871546" w:rsidRDefault="0060190D" w:rsidP="0060190D">
            <w:pPr>
              <w:rPr>
                <w:rFonts w:asciiTheme="minorHAnsi" w:hAnsiTheme="minorHAnsi"/>
              </w:rPr>
            </w:pPr>
          </w:p>
        </w:tc>
      </w:tr>
      <w:tr w:rsidR="0060190D" w:rsidRPr="00871546" w14:paraId="589F8222" w14:textId="77777777" w:rsidTr="0060190D">
        <w:tc>
          <w:tcPr>
            <w:tcW w:w="1728" w:type="dxa"/>
            <w:shd w:val="clear" w:color="auto" w:fill="auto"/>
          </w:tcPr>
          <w:p w14:paraId="7042D621" w14:textId="77777777" w:rsidR="0060190D" w:rsidRPr="00871546" w:rsidRDefault="0060190D" w:rsidP="0060190D">
            <w:pPr>
              <w:rPr>
                <w:rFonts w:asciiTheme="minorHAnsi" w:hAnsiTheme="minorHAnsi"/>
              </w:rPr>
            </w:pPr>
            <w:r w:rsidRPr="00871546">
              <w:rPr>
                <w:rFonts w:asciiTheme="minorHAnsi" w:hAnsiTheme="minorHAnsi"/>
              </w:rPr>
              <w:t>Week 5</w:t>
            </w:r>
          </w:p>
          <w:p w14:paraId="4F1DAD6B" w14:textId="60197D22" w:rsidR="0060190D" w:rsidRPr="00871546" w:rsidRDefault="00ED7C13" w:rsidP="0060190D">
            <w:pPr>
              <w:rPr>
                <w:rFonts w:asciiTheme="minorHAnsi" w:hAnsiTheme="minorHAnsi"/>
              </w:rPr>
            </w:pPr>
            <w:r>
              <w:rPr>
                <w:rFonts w:asciiTheme="minorHAnsi" w:hAnsiTheme="minorHAnsi"/>
              </w:rPr>
              <w:t>T 9/16</w:t>
            </w:r>
          </w:p>
        </w:tc>
        <w:tc>
          <w:tcPr>
            <w:tcW w:w="7128" w:type="dxa"/>
            <w:shd w:val="clear" w:color="auto" w:fill="auto"/>
          </w:tcPr>
          <w:p w14:paraId="148328FA" w14:textId="77777777" w:rsidR="0060190D" w:rsidRDefault="00FD3C65" w:rsidP="0060190D">
            <w:pPr>
              <w:rPr>
                <w:rFonts w:asciiTheme="minorHAnsi" w:hAnsiTheme="minorHAnsi"/>
                <w:b/>
              </w:rPr>
            </w:pPr>
            <w:r>
              <w:rPr>
                <w:rFonts w:asciiTheme="minorHAnsi" w:hAnsiTheme="minorHAnsi"/>
                <w:b/>
              </w:rPr>
              <w:t>Feminist Criticism</w:t>
            </w:r>
            <w:r w:rsidR="00003ECD">
              <w:rPr>
                <w:rFonts w:asciiTheme="minorHAnsi" w:hAnsiTheme="minorHAnsi"/>
                <w:b/>
              </w:rPr>
              <w:t xml:space="preserve"> &amp; Gender Studies</w:t>
            </w:r>
          </w:p>
          <w:p w14:paraId="30ADA39A" w14:textId="77777777" w:rsidR="00003ECD" w:rsidRDefault="00003ECD" w:rsidP="0060190D">
            <w:pPr>
              <w:rPr>
                <w:rFonts w:asciiTheme="minorHAnsi" w:hAnsiTheme="minorHAnsi"/>
              </w:rPr>
            </w:pPr>
            <w:proofErr w:type="spellStart"/>
            <w:r>
              <w:rPr>
                <w:rFonts w:asciiTheme="minorHAnsi" w:hAnsiTheme="minorHAnsi"/>
              </w:rPr>
              <w:t>Bressler</w:t>
            </w:r>
            <w:proofErr w:type="spellEnd"/>
            <w:r w:rsidR="0054708E">
              <w:rPr>
                <w:rFonts w:asciiTheme="minorHAnsi" w:hAnsiTheme="minorHAnsi"/>
              </w:rPr>
              <w:t>, ch.7</w:t>
            </w:r>
          </w:p>
          <w:p w14:paraId="4092BE68" w14:textId="519F3560" w:rsidR="0054708E" w:rsidRPr="00231AEF" w:rsidRDefault="0054708E" w:rsidP="0060190D">
            <w:pPr>
              <w:rPr>
                <w:rFonts w:asciiTheme="minorHAnsi" w:hAnsiTheme="minorHAnsi"/>
                <w:color w:val="FF0000"/>
              </w:rPr>
            </w:pPr>
            <w:r w:rsidRPr="00231AEF">
              <w:rPr>
                <w:rFonts w:asciiTheme="minorHAnsi" w:hAnsiTheme="minorHAnsi"/>
                <w:color w:val="FF0000"/>
              </w:rPr>
              <w:t>Questions for analysis p. 161 (turn in for grade)</w:t>
            </w:r>
          </w:p>
        </w:tc>
      </w:tr>
      <w:tr w:rsidR="0060190D" w:rsidRPr="00871546" w14:paraId="32041192" w14:textId="77777777" w:rsidTr="0060190D">
        <w:tc>
          <w:tcPr>
            <w:tcW w:w="1728" w:type="dxa"/>
            <w:shd w:val="clear" w:color="auto" w:fill="auto"/>
          </w:tcPr>
          <w:p w14:paraId="7A5030D5" w14:textId="106A1B1F" w:rsidR="0060190D" w:rsidRPr="00871546" w:rsidRDefault="00ED7C13" w:rsidP="0060190D">
            <w:pPr>
              <w:rPr>
                <w:rFonts w:asciiTheme="minorHAnsi" w:hAnsiTheme="minorHAnsi"/>
              </w:rPr>
            </w:pPr>
            <w:r>
              <w:rPr>
                <w:rFonts w:asciiTheme="minorHAnsi" w:hAnsiTheme="minorHAnsi"/>
              </w:rPr>
              <w:t>R 9/18</w:t>
            </w:r>
          </w:p>
        </w:tc>
        <w:tc>
          <w:tcPr>
            <w:tcW w:w="7128" w:type="dxa"/>
            <w:shd w:val="clear" w:color="auto" w:fill="auto"/>
          </w:tcPr>
          <w:p w14:paraId="716E5D74" w14:textId="619F2BEB" w:rsidR="0060190D" w:rsidRPr="00871546" w:rsidRDefault="0054708E" w:rsidP="0060190D">
            <w:pPr>
              <w:rPr>
                <w:rFonts w:asciiTheme="minorHAnsi" w:hAnsiTheme="minorHAnsi"/>
              </w:rPr>
            </w:pPr>
            <w:r>
              <w:rPr>
                <w:rFonts w:asciiTheme="minorHAnsi" w:hAnsiTheme="minorHAnsi"/>
              </w:rPr>
              <w:t>Butler, excerpt from Gender Trouble</w:t>
            </w:r>
          </w:p>
        </w:tc>
      </w:tr>
      <w:tr w:rsidR="0060190D" w:rsidRPr="00871546" w14:paraId="6B617875" w14:textId="77777777" w:rsidTr="0060190D">
        <w:tc>
          <w:tcPr>
            <w:tcW w:w="1728" w:type="dxa"/>
            <w:shd w:val="clear" w:color="auto" w:fill="auto"/>
          </w:tcPr>
          <w:p w14:paraId="6122CD34" w14:textId="77777777" w:rsidR="0060190D" w:rsidRPr="00871546" w:rsidRDefault="0060190D" w:rsidP="0060190D">
            <w:pPr>
              <w:rPr>
                <w:rFonts w:asciiTheme="minorHAnsi" w:hAnsiTheme="minorHAnsi"/>
              </w:rPr>
            </w:pPr>
          </w:p>
        </w:tc>
        <w:tc>
          <w:tcPr>
            <w:tcW w:w="7128" w:type="dxa"/>
            <w:shd w:val="clear" w:color="auto" w:fill="auto"/>
          </w:tcPr>
          <w:p w14:paraId="0F272274" w14:textId="77777777" w:rsidR="0060190D" w:rsidRPr="00871546" w:rsidRDefault="0060190D" w:rsidP="0060190D">
            <w:pPr>
              <w:rPr>
                <w:rFonts w:asciiTheme="minorHAnsi" w:hAnsiTheme="minorHAnsi"/>
              </w:rPr>
            </w:pPr>
          </w:p>
        </w:tc>
      </w:tr>
      <w:tr w:rsidR="0060190D" w:rsidRPr="00871546" w14:paraId="2F0F2950" w14:textId="77777777" w:rsidTr="0060190D">
        <w:tc>
          <w:tcPr>
            <w:tcW w:w="1728" w:type="dxa"/>
            <w:shd w:val="clear" w:color="auto" w:fill="auto"/>
          </w:tcPr>
          <w:p w14:paraId="155702D0" w14:textId="77777777" w:rsidR="0060190D" w:rsidRPr="00871546" w:rsidRDefault="0060190D" w:rsidP="0060190D">
            <w:pPr>
              <w:rPr>
                <w:rFonts w:asciiTheme="minorHAnsi" w:hAnsiTheme="minorHAnsi"/>
              </w:rPr>
            </w:pPr>
            <w:r w:rsidRPr="00871546">
              <w:rPr>
                <w:rFonts w:asciiTheme="minorHAnsi" w:hAnsiTheme="minorHAnsi"/>
              </w:rPr>
              <w:t>Week 6</w:t>
            </w:r>
          </w:p>
          <w:p w14:paraId="4613A507" w14:textId="7B7B5075" w:rsidR="0060190D" w:rsidRPr="00871546" w:rsidRDefault="00ED7C13" w:rsidP="0060190D">
            <w:pPr>
              <w:rPr>
                <w:rFonts w:asciiTheme="minorHAnsi" w:hAnsiTheme="minorHAnsi"/>
              </w:rPr>
            </w:pPr>
            <w:r>
              <w:rPr>
                <w:rFonts w:asciiTheme="minorHAnsi" w:hAnsiTheme="minorHAnsi"/>
              </w:rPr>
              <w:t>T 9/23</w:t>
            </w:r>
          </w:p>
        </w:tc>
        <w:tc>
          <w:tcPr>
            <w:tcW w:w="7128" w:type="dxa"/>
            <w:shd w:val="clear" w:color="auto" w:fill="auto"/>
          </w:tcPr>
          <w:p w14:paraId="1FAC463C" w14:textId="18A73A60" w:rsidR="00CE180F" w:rsidRPr="00CE180F" w:rsidRDefault="004F497C" w:rsidP="0060190D">
            <w:pPr>
              <w:rPr>
                <w:rFonts w:asciiTheme="minorHAnsi" w:hAnsiTheme="minorHAnsi"/>
              </w:rPr>
            </w:pPr>
            <w:r w:rsidRPr="00871546">
              <w:rPr>
                <w:rFonts w:asciiTheme="minorHAnsi" w:hAnsiTheme="minorHAnsi"/>
                <w:i/>
              </w:rPr>
              <w:t>Killing Us Softly</w:t>
            </w:r>
            <w:r w:rsidRPr="00871546">
              <w:rPr>
                <w:rFonts w:asciiTheme="minorHAnsi" w:hAnsiTheme="minorHAnsi"/>
              </w:rPr>
              <w:t xml:space="preserve"> video. Watch in class.</w:t>
            </w:r>
          </w:p>
        </w:tc>
      </w:tr>
      <w:tr w:rsidR="0060190D" w:rsidRPr="00871546" w14:paraId="5A8B8336" w14:textId="77777777" w:rsidTr="0060190D">
        <w:tc>
          <w:tcPr>
            <w:tcW w:w="1728" w:type="dxa"/>
            <w:shd w:val="clear" w:color="auto" w:fill="auto"/>
          </w:tcPr>
          <w:p w14:paraId="73B0C0C5" w14:textId="2AE3EE6B" w:rsidR="0060190D" w:rsidRPr="00871546" w:rsidRDefault="00ED7C13" w:rsidP="0060190D">
            <w:pPr>
              <w:rPr>
                <w:rFonts w:asciiTheme="minorHAnsi" w:hAnsiTheme="minorHAnsi"/>
              </w:rPr>
            </w:pPr>
            <w:r>
              <w:rPr>
                <w:rFonts w:asciiTheme="minorHAnsi" w:hAnsiTheme="minorHAnsi"/>
              </w:rPr>
              <w:t>R 9/25</w:t>
            </w:r>
          </w:p>
        </w:tc>
        <w:tc>
          <w:tcPr>
            <w:tcW w:w="7128" w:type="dxa"/>
            <w:shd w:val="clear" w:color="auto" w:fill="auto"/>
          </w:tcPr>
          <w:p w14:paraId="192638B5" w14:textId="77777777" w:rsidR="0060190D" w:rsidRDefault="00C136FC" w:rsidP="0060190D">
            <w:pPr>
              <w:rPr>
                <w:rFonts w:asciiTheme="minorHAnsi" w:hAnsiTheme="minorHAnsi"/>
                <w:b/>
              </w:rPr>
            </w:pPr>
            <w:r>
              <w:rPr>
                <w:rFonts w:asciiTheme="minorHAnsi" w:hAnsiTheme="minorHAnsi"/>
                <w:b/>
              </w:rPr>
              <w:t>Marxist Criticism</w:t>
            </w:r>
          </w:p>
          <w:p w14:paraId="7001613A" w14:textId="77777777" w:rsidR="00C136FC" w:rsidRDefault="00C136FC" w:rsidP="0060190D">
            <w:pPr>
              <w:rPr>
                <w:rFonts w:asciiTheme="minorHAnsi" w:hAnsiTheme="minorHAnsi"/>
              </w:rPr>
            </w:pPr>
            <w:proofErr w:type="spellStart"/>
            <w:r>
              <w:rPr>
                <w:rFonts w:asciiTheme="minorHAnsi" w:hAnsiTheme="minorHAnsi"/>
              </w:rPr>
              <w:t>Bressler</w:t>
            </w:r>
            <w:proofErr w:type="spellEnd"/>
            <w:r>
              <w:rPr>
                <w:rFonts w:asciiTheme="minorHAnsi" w:hAnsiTheme="minorHAnsi"/>
              </w:rPr>
              <w:t xml:space="preserve">, </w:t>
            </w:r>
            <w:proofErr w:type="spellStart"/>
            <w:r>
              <w:rPr>
                <w:rFonts w:asciiTheme="minorHAnsi" w:hAnsiTheme="minorHAnsi"/>
              </w:rPr>
              <w:t>ch.</w:t>
            </w:r>
            <w:proofErr w:type="spellEnd"/>
            <w:r>
              <w:rPr>
                <w:rFonts w:asciiTheme="minorHAnsi" w:hAnsiTheme="minorHAnsi"/>
              </w:rPr>
              <w:t xml:space="preserve"> 8</w:t>
            </w:r>
          </w:p>
          <w:p w14:paraId="5EE0362F" w14:textId="7FFBF04B" w:rsidR="00C136FC" w:rsidRPr="00231AEF" w:rsidRDefault="00C136FC" w:rsidP="0060190D">
            <w:pPr>
              <w:rPr>
                <w:rFonts w:asciiTheme="minorHAnsi" w:hAnsiTheme="minorHAnsi"/>
                <w:color w:val="FF0000"/>
              </w:rPr>
            </w:pPr>
            <w:r w:rsidRPr="00231AEF">
              <w:rPr>
                <w:rFonts w:asciiTheme="minorHAnsi" w:hAnsiTheme="minorHAnsi"/>
                <w:color w:val="FF0000"/>
              </w:rPr>
              <w:t>Questions for analysis p. 179 (turn in for grade)</w:t>
            </w:r>
          </w:p>
        </w:tc>
      </w:tr>
      <w:tr w:rsidR="0060190D" w:rsidRPr="00871546" w14:paraId="053CDAFC" w14:textId="77777777" w:rsidTr="0060190D">
        <w:tc>
          <w:tcPr>
            <w:tcW w:w="1728" w:type="dxa"/>
            <w:shd w:val="clear" w:color="auto" w:fill="auto"/>
          </w:tcPr>
          <w:p w14:paraId="35359C2A" w14:textId="6A5A2E4D" w:rsidR="0060190D" w:rsidRPr="00871546" w:rsidRDefault="0060190D" w:rsidP="0060190D">
            <w:pPr>
              <w:rPr>
                <w:rFonts w:asciiTheme="minorHAnsi" w:hAnsiTheme="minorHAnsi"/>
              </w:rPr>
            </w:pPr>
          </w:p>
        </w:tc>
        <w:tc>
          <w:tcPr>
            <w:tcW w:w="7128" w:type="dxa"/>
            <w:shd w:val="clear" w:color="auto" w:fill="auto"/>
          </w:tcPr>
          <w:p w14:paraId="64B4C029" w14:textId="77777777" w:rsidR="0060190D" w:rsidRPr="00871546" w:rsidRDefault="0060190D" w:rsidP="0060190D">
            <w:pPr>
              <w:rPr>
                <w:rFonts w:asciiTheme="minorHAnsi" w:hAnsiTheme="minorHAnsi"/>
              </w:rPr>
            </w:pPr>
          </w:p>
        </w:tc>
      </w:tr>
      <w:tr w:rsidR="0060190D" w:rsidRPr="00871546" w14:paraId="7006D44A" w14:textId="77777777" w:rsidTr="0060190D">
        <w:tc>
          <w:tcPr>
            <w:tcW w:w="1728" w:type="dxa"/>
            <w:shd w:val="clear" w:color="auto" w:fill="auto"/>
          </w:tcPr>
          <w:p w14:paraId="0AA9B337" w14:textId="77777777" w:rsidR="0060190D" w:rsidRPr="00871546" w:rsidRDefault="0060190D" w:rsidP="0060190D">
            <w:pPr>
              <w:rPr>
                <w:rFonts w:asciiTheme="minorHAnsi" w:hAnsiTheme="minorHAnsi"/>
              </w:rPr>
            </w:pPr>
            <w:r w:rsidRPr="00871546">
              <w:rPr>
                <w:rFonts w:asciiTheme="minorHAnsi" w:hAnsiTheme="minorHAnsi"/>
              </w:rPr>
              <w:t>Week 7</w:t>
            </w:r>
          </w:p>
          <w:p w14:paraId="2B4D0B44" w14:textId="3F912152" w:rsidR="0060190D" w:rsidRPr="00871546" w:rsidRDefault="00ED7C13" w:rsidP="0060190D">
            <w:pPr>
              <w:rPr>
                <w:rFonts w:asciiTheme="minorHAnsi" w:hAnsiTheme="minorHAnsi"/>
              </w:rPr>
            </w:pPr>
            <w:r>
              <w:rPr>
                <w:rFonts w:asciiTheme="minorHAnsi" w:hAnsiTheme="minorHAnsi"/>
              </w:rPr>
              <w:t>T 9/30</w:t>
            </w:r>
          </w:p>
        </w:tc>
        <w:tc>
          <w:tcPr>
            <w:tcW w:w="7128" w:type="dxa"/>
            <w:shd w:val="clear" w:color="auto" w:fill="auto"/>
          </w:tcPr>
          <w:p w14:paraId="45B5F1B7" w14:textId="03B181BE" w:rsidR="0060190D" w:rsidRPr="00871546" w:rsidRDefault="00C136FC" w:rsidP="0060190D">
            <w:pPr>
              <w:rPr>
                <w:rFonts w:asciiTheme="minorHAnsi" w:hAnsiTheme="minorHAnsi"/>
                <w:i/>
              </w:rPr>
            </w:pPr>
            <w:proofErr w:type="spellStart"/>
            <w:r>
              <w:rPr>
                <w:rFonts w:asciiTheme="minorHAnsi" w:hAnsiTheme="minorHAnsi"/>
              </w:rPr>
              <w:t>Althusser</w:t>
            </w:r>
            <w:proofErr w:type="spellEnd"/>
            <w:r>
              <w:rPr>
                <w:rFonts w:asciiTheme="minorHAnsi" w:hAnsiTheme="minorHAnsi"/>
              </w:rPr>
              <w:t>, “Ideology and Ideological State Apparatuses” on BB</w:t>
            </w:r>
          </w:p>
        </w:tc>
      </w:tr>
      <w:tr w:rsidR="0060190D" w:rsidRPr="00871546" w14:paraId="0AE05EB6" w14:textId="77777777" w:rsidTr="0060190D">
        <w:tc>
          <w:tcPr>
            <w:tcW w:w="1728" w:type="dxa"/>
            <w:shd w:val="clear" w:color="auto" w:fill="auto"/>
          </w:tcPr>
          <w:p w14:paraId="510B20C7" w14:textId="5C89297E" w:rsidR="0060190D" w:rsidRPr="00871546" w:rsidRDefault="00ED7C13" w:rsidP="0060190D">
            <w:pPr>
              <w:rPr>
                <w:rFonts w:asciiTheme="minorHAnsi" w:hAnsiTheme="minorHAnsi"/>
              </w:rPr>
            </w:pPr>
            <w:r>
              <w:rPr>
                <w:rFonts w:asciiTheme="minorHAnsi" w:hAnsiTheme="minorHAnsi"/>
              </w:rPr>
              <w:t>R 10/2</w:t>
            </w:r>
          </w:p>
        </w:tc>
        <w:tc>
          <w:tcPr>
            <w:tcW w:w="7128" w:type="dxa"/>
            <w:shd w:val="clear" w:color="auto" w:fill="auto"/>
          </w:tcPr>
          <w:p w14:paraId="45B9F65F" w14:textId="77777777" w:rsidR="0060190D" w:rsidRDefault="00C136FC" w:rsidP="0060190D">
            <w:pPr>
              <w:rPr>
                <w:rFonts w:asciiTheme="minorHAnsi" w:hAnsiTheme="minorHAnsi"/>
                <w:b/>
              </w:rPr>
            </w:pPr>
            <w:r>
              <w:rPr>
                <w:rFonts w:asciiTheme="minorHAnsi" w:hAnsiTheme="minorHAnsi"/>
                <w:b/>
              </w:rPr>
              <w:t>Postcolonial Criticism</w:t>
            </w:r>
          </w:p>
          <w:p w14:paraId="32F562E9" w14:textId="0E6AC023" w:rsidR="00C136FC" w:rsidRPr="00C136FC" w:rsidRDefault="00C136FC" w:rsidP="0060190D">
            <w:pPr>
              <w:rPr>
                <w:rFonts w:asciiTheme="minorHAnsi" w:hAnsiTheme="minorHAnsi"/>
              </w:rPr>
            </w:pPr>
            <w:proofErr w:type="spellStart"/>
            <w:r>
              <w:rPr>
                <w:rFonts w:asciiTheme="minorHAnsi" w:hAnsiTheme="minorHAnsi"/>
              </w:rPr>
              <w:t>Bressler</w:t>
            </w:r>
            <w:proofErr w:type="spellEnd"/>
            <w:r>
              <w:rPr>
                <w:rFonts w:asciiTheme="minorHAnsi" w:hAnsiTheme="minorHAnsi"/>
              </w:rPr>
              <w:t>, ch.10</w:t>
            </w:r>
          </w:p>
        </w:tc>
      </w:tr>
      <w:tr w:rsidR="0060190D" w:rsidRPr="00871546" w14:paraId="1078E4A2" w14:textId="77777777" w:rsidTr="0060190D">
        <w:tc>
          <w:tcPr>
            <w:tcW w:w="1728" w:type="dxa"/>
            <w:shd w:val="clear" w:color="auto" w:fill="auto"/>
          </w:tcPr>
          <w:p w14:paraId="5C9E2C54" w14:textId="0A2D7EEB" w:rsidR="0060190D" w:rsidRPr="00871546" w:rsidRDefault="0060190D" w:rsidP="0060190D">
            <w:pPr>
              <w:rPr>
                <w:rFonts w:asciiTheme="minorHAnsi" w:hAnsiTheme="minorHAnsi"/>
              </w:rPr>
            </w:pPr>
          </w:p>
        </w:tc>
        <w:tc>
          <w:tcPr>
            <w:tcW w:w="7128" w:type="dxa"/>
            <w:shd w:val="clear" w:color="auto" w:fill="auto"/>
          </w:tcPr>
          <w:p w14:paraId="3B1785E8" w14:textId="77777777" w:rsidR="0060190D" w:rsidRPr="00871546" w:rsidRDefault="0060190D" w:rsidP="0060190D">
            <w:pPr>
              <w:rPr>
                <w:rFonts w:asciiTheme="minorHAnsi" w:hAnsiTheme="minorHAnsi"/>
              </w:rPr>
            </w:pPr>
          </w:p>
        </w:tc>
      </w:tr>
      <w:tr w:rsidR="0060190D" w:rsidRPr="00871546" w14:paraId="3B1181CE" w14:textId="77777777" w:rsidTr="0060190D">
        <w:tc>
          <w:tcPr>
            <w:tcW w:w="1728" w:type="dxa"/>
            <w:shd w:val="clear" w:color="auto" w:fill="auto"/>
          </w:tcPr>
          <w:p w14:paraId="08E7DC0B" w14:textId="77777777" w:rsidR="0060190D" w:rsidRPr="00871546" w:rsidRDefault="0060190D" w:rsidP="0060190D">
            <w:pPr>
              <w:rPr>
                <w:rFonts w:asciiTheme="minorHAnsi" w:hAnsiTheme="minorHAnsi"/>
              </w:rPr>
            </w:pPr>
            <w:r w:rsidRPr="00871546">
              <w:rPr>
                <w:rFonts w:asciiTheme="minorHAnsi" w:hAnsiTheme="minorHAnsi"/>
              </w:rPr>
              <w:t>Week 8</w:t>
            </w:r>
          </w:p>
          <w:p w14:paraId="41F14685" w14:textId="31EFA455" w:rsidR="0060190D" w:rsidRPr="00871546" w:rsidRDefault="00ED7C13" w:rsidP="0060190D">
            <w:pPr>
              <w:rPr>
                <w:rFonts w:asciiTheme="minorHAnsi" w:hAnsiTheme="minorHAnsi"/>
              </w:rPr>
            </w:pPr>
            <w:r>
              <w:rPr>
                <w:rFonts w:asciiTheme="minorHAnsi" w:hAnsiTheme="minorHAnsi"/>
              </w:rPr>
              <w:t>T 10/7</w:t>
            </w:r>
          </w:p>
        </w:tc>
        <w:tc>
          <w:tcPr>
            <w:tcW w:w="7128" w:type="dxa"/>
            <w:shd w:val="clear" w:color="auto" w:fill="auto"/>
          </w:tcPr>
          <w:p w14:paraId="602B42D1" w14:textId="394D9DBF" w:rsidR="0060190D" w:rsidRPr="00871546" w:rsidRDefault="00ED4928" w:rsidP="0060190D">
            <w:pPr>
              <w:rPr>
                <w:rFonts w:asciiTheme="minorHAnsi" w:hAnsiTheme="minorHAnsi"/>
                <w:i/>
              </w:rPr>
            </w:pPr>
            <w:proofErr w:type="spellStart"/>
            <w:r>
              <w:rPr>
                <w:rFonts w:asciiTheme="minorHAnsi" w:hAnsiTheme="minorHAnsi"/>
              </w:rPr>
              <w:t>Padmanabhan</w:t>
            </w:r>
            <w:proofErr w:type="spellEnd"/>
            <w:r>
              <w:rPr>
                <w:rFonts w:asciiTheme="minorHAnsi" w:hAnsiTheme="minorHAnsi"/>
              </w:rPr>
              <w:t xml:space="preserve">, </w:t>
            </w:r>
            <w:r>
              <w:rPr>
                <w:rFonts w:asciiTheme="minorHAnsi" w:hAnsiTheme="minorHAnsi"/>
                <w:i/>
              </w:rPr>
              <w:t>Harvest</w:t>
            </w:r>
          </w:p>
          <w:p w14:paraId="76AF3858" w14:textId="40742216" w:rsidR="0060190D" w:rsidRPr="00816B4F" w:rsidRDefault="00ED4928" w:rsidP="0060190D">
            <w:pPr>
              <w:rPr>
                <w:rFonts w:asciiTheme="minorHAnsi" w:hAnsiTheme="minorHAnsi"/>
                <w:b/>
                <w:i/>
                <w:color w:val="FF0000"/>
              </w:rPr>
            </w:pPr>
            <w:r w:rsidRPr="00816B4F">
              <w:rPr>
                <w:rFonts w:asciiTheme="minorHAnsi" w:hAnsiTheme="minorHAnsi"/>
                <w:color w:val="FF0000"/>
              </w:rPr>
              <w:t xml:space="preserve">Questions for Analysis, p. 208. </w:t>
            </w:r>
            <w:r w:rsidRPr="00816B4F">
              <w:rPr>
                <w:rFonts w:asciiTheme="minorHAnsi" w:hAnsiTheme="minorHAnsi"/>
                <w:b/>
                <w:color w:val="FF0000"/>
              </w:rPr>
              <w:t xml:space="preserve">Apply the questions to your reading of </w:t>
            </w:r>
            <w:r w:rsidRPr="00816B4F">
              <w:rPr>
                <w:rFonts w:asciiTheme="minorHAnsi" w:hAnsiTheme="minorHAnsi"/>
                <w:b/>
                <w:i/>
                <w:color w:val="FF0000"/>
              </w:rPr>
              <w:t>Harvest</w:t>
            </w:r>
            <w:r w:rsidRPr="00816B4F">
              <w:rPr>
                <w:rFonts w:asciiTheme="minorHAnsi" w:hAnsiTheme="minorHAnsi"/>
                <w:b/>
                <w:color w:val="FF0000"/>
              </w:rPr>
              <w:t xml:space="preserve"> </w:t>
            </w:r>
            <w:r w:rsidRPr="00816B4F">
              <w:rPr>
                <w:rFonts w:asciiTheme="minorHAnsi" w:hAnsiTheme="minorHAnsi"/>
                <w:b/>
                <w:i/>
                <w:color w:val="FF0000"/>
              </w:rPr>
              <w:t>not YGB</w:t>
            </w:r>
          </w:p>
        </w:tc>
      </w:tr>
      <w:tr w:rsidR="0060190D" w:rsidRPr="00871546" w14:paraId="40617702" w14:textId="77777777" w:rsidTr="0060190D">
        <w:tc>
          <w:tcPr>
            <w:tcW w:w="1728" w:type="dxa"/>
            <w:shd w:val="clear" w:color="auto" w:fill="auto"/>
          </w:tcPr>
          <w:p w14:paraId="29AD7CCD" w14:textId="39F9E8CA" w:rsidR="0060190D" w:rsidRPr="00871546" w:rsidRDefault="00ED7C13" w:rsidP="0060190D">
            <w:pPr>
              <w:rPr>
                <w:rFonts w:asciiTheme="minorHAnsi" w:hAnsiTheme="minorHAnsi"/>
              </w:rPr>
            </w:pPr>
            <w:r>
              <w:rPr>
                <w:rFonts w:asciiTheme="minorHAnsi" w:hAnsiTheme="minorHAnsi"/>
              </w:rPr>
              <w:t>R 10/9</w:t>
            </w:r>
          </w:p>
        </w:tc>
        <w:tc>
          <w:tcPr>
            <w:tcW w:w="7128" w:type="dxa"/>
            <w:shd w:val="clear" w:color="auto" w:fill="auto"/>
          </w:tcPr>
          <w:p w14:paraId="7F998A74" w14:textId="5F058F49" w:rsidR="0060190D" w:rsidRPr="009D245E" w:rsidRDefault="009D245E" w:rsidP="0060190D">
            <w:pPr>
              <w:rPr>
                <w:rFonts w:asciiTheme="minorHAnsi" w:hAnsiTheme="minorHAnsi"/>
              </w:rPr>
            </w:pPr>
            <w:r>
              <w:rPr>
                <w:rFonts w:asciiTheme="minorHAnsi" w:hAnsiTheme="minorHAnsi"/>
              </w:rPr>
              <w:t>Larson, “Heroic Ethnocentrism” pp.268-280</w:t>
            </w:r>
          </w:p>
        </w:tc>
      </w:tr>
      <w:tr w:rsidR="0060190D" w:rsidRPr="00871546" w14:paraId="1F38371F" w14:textId="77777777" w:rsidTr="0060190D">
        <w:tc>
          <w:tcPr>
            <w:tcW w:w="1728" w:type="dxa"/>
            <w:shd w:val="clear" w:color="auto" w:fill="auto"/>
          </w:tcPr>
          <w:p w14:paraId="761F4CBC" w14:textId="77777777" w:rsidR="0060190D" w:rsidRPr="00871546" w:rsidRDefault="0060190D" w:rsidP="0060190D">
            <w:pPr>
              <w:rPr>
                <w:rFonts w:asciiTheme="minorHAnsi" w:hAnsiTheme="minorHAnsi"/>
              </w:rPr>
            </w:pPr>
          </w:p>
        </w:tc>
        <w:tc>
          <w:tcPr>
            <w:tcW w:w="7128" w:type="dxa"/>
            <w:shd w:val="clear" w:color="auto" w:fill="auto"/>
          </w:tcPr>
          <w:p w14:paraId="29CFAD4D" w14:textId="77777777" w:rsidR="0060190D" w:rsidRPr="00871546" w:rsidRDefault="0060190D" w:rsidP="0060190D">
            <w:pPr>
              <w:rPr>
                <w:rFonts w:asciiTheme="minorHAnsi" w:hAnsiTheme="minorHAnsi"/>
                <w:b/>
              </w:rPr>
            </w:pPr>
          </w:p>
        </w:tc>
      </w:tr>
      <w:tr w:rsidR="0060190D" w:rsidRPr="00871546" w14:paraId="47F5B477" w14:textId="77777777" w:rsidTr="0060190D">
        <w:tc>
          <w:tcPr>
            <w:tcW w:w="1728" w:type="dxa"/>
            <w:shd w:val="clear" w:color="auto" w:fill="auto"/>
          </w:tcPr>
          <w:p w14:paraId="4AA75310" w14:textId="77777777" w:rsidR="0060190D" w:rsidRPr="00871546" w:rsidRDefault="0060190D" w:rsidP="0060190D">
            <w:pPr>
              <w:rPr>
                <w:rFonts w:asciiTheme="minorHAnsi" w:hAnsiTheme="minorHAnsi"/>
              </w:rPr>
            </w:pPr>
            <w:r w:rsidRPr="00871546">
              <w:rPr>
                <w:rFonts w:asciiTheme="minorHAnsi" w:hAnsiTheme="minorHAnsi"/>
              </w:rPr>
              <w:t>Week 9</w:t>
            </w:r>
          </w:p>
          <w:p w14:paraId="102A6C80" w14:textId="7AB6CB75" w:rsidR="0060190D" w:rsidRPr="00871546" w:rsidRDefault="00ED7C13" w:rsidP="0060190D">
            <w:pPr>
              <w:rPr>
                <w:rFonts w:asciiTheme="minorHAnsi" w:hAnsiTheme="minorHAnsi"/>
              </w:rPr>
            </w:pPr>
            <w:r>
              <w:rPr>
                <w:rFonts w:asciiTheme="minorHAnsi" w:hAnsiTheme="minorHAnsi"/>
              </w:rPr>
              <w:t>T 10/14</w:t>
            </w:r>
          </w:p>
        </w:tc>
        <w:tc>
          <w:tcPr>
            <w:tcW w:w="7128" w:type="dxa"/>
            <w:shd w:val="clear" w:color="auto" w:fill="auto"/>
          </w:tcPr>
          <w:p w14:paraId="46911C41" w14:textId="3F9E004F" w:rsidR="0060190D" w:rsidRPr="00871546" w:rsidRDefault="009D245E" w:rsidP="0060190D">
            <w:pPr>
              <w:rPr>
                <w:rFonts w:asciiTheme="minorHAnsi" w:hAnsiTheme="minorHAnsi"/>
                <w:b/>
              </w:rPr>
            </w:pPr>
            <w:r>
              <w:rPr>
                <w:rFonts w:asciiTheme="minorHAnsi" w:hAnsiTheme="minorHAnsi"/>
              </w:rPr>
              <w:t>In-Class r</w:t>
            </w:r>
            <w:r w:rsidRPr="009D245E">
              <w:rPr>
                <w:rFonts w:asciiTheme="minorHAnsi" w:hAnsiTheme="minorHAnsi"/>
              </w:rPr>
              <w:t>eview for Midterm Exam</w:t>
            </w:r>
            <w:r>
              <w:rPr>
                <w:rFonts w:asciiTheme="minorHAnsi" w:hAnsiTheme="minorHAnsi"/>
              </w:rPr>
              <w:t xml:space="preserve"> (bring questions)</w:t>
            </w:r>
          </w:p>
        </w:tc>
      </w:tr>
      <w:tr w:rsidR="0060190D" w:rsidRPr="00871546" w14:paraId="33AA0450" w14:textId="77777777" w:rsidTr="0060190D">
        <w:tc>
          <w:tcPr>
            <w:tcW w:w="1728" w:type="dxa"/>
            <w:shd w:val="clear" w:color="auto" w:fill="auto"/>
          </w:tcPr>
          <w:p w14:paraId="381924AE" w14:textId="3F975F4B" w:rsidR="0060190D" w:rsidRPr="00871546" w:rsidRDefault="00ED7C13" w:rsidP="0060190D">
            <w:pPr>
              <w:rPr>
                <w:rFonts w:asciiTheme="minorHAnsi" w:hAnsiTheme="minorHAnsi"/>
              </w:rPr>
            </w:pPr>
            <w:r>
              <w:rPr>
                <w:rFonts w:asciiTheme="minorHAnsi" w:hAnsiTheme="minorHAnsi"/>
              </w:rPr>
              <w:t>R 10/16</w:t>
            </w:r>
          </w:p>
        </w:tc>
        <w:tc>
          <w:tcPr>
            <w:tcW w:w="7128" w:type="dxa"/>
            <w:shd w:val="clear" w:color="auto" w:fill="auto"/>
          </w:tcPr>
          <w:p w14:paraId="37A0ECD2" w14:textId="7CABD297" w:rsidR="009D245E" w:rsidRPr="009D245E" w:rsidRDefault="009D245E" w:rsidP="0060190D">
            <w:pPr>
              <w:rPr>
                <w:rFonts w:asciiTheme="minorHAnsi" w:hAnsiTheme="minorHAnsi"/>
              </w:rPr>
            </w:pPr>
            <w:r w:rsidRPr="00871546">
              <w:rPr>
                <w:rFonts w:asciiTheme="minorHAnsi" w:hAnsiTheme="minorHAnsi"/>
                <w:b/>
                <w:color w:val="FF0000"/>
              </w:rPr>
              <w:t>Midterm Exam 20%</w:t>
            </w:r>
          </w:p>
        </w:tc>
      </w:tr>
      <w:tr w:rsidR="0060190D" w:rsidRPr="00871546" w14:paraId="34AF3FAF" w14:textId="77777777" w:rsidTr="0060190D">
        <w:tc>
          <w:tcPr>
            <w:tcW w:w="1728" w:type="dxa"/>
            <w:shd w:val="clear" w:color="auto" w:fill="auto"/>
          </w:tcPr>
          <w:p w14:paraId="1C744A9B" w14:textId="7D80DD01" w:rsidR="0060190D" w:rsidRPr="00871546" w:rsidRDefault="0060190D" w:rsidP="0060190D">
            <w:pPr>
              <w:rPr>
                <w:rFonts w:asciiTheme="minorHAnsi" w:hAnsiTheme="minorHAnsi"/>
              </w:rPr>
            </w:pPr>
            <w:r w:rsidRPr="00871546">
              <w:rPr>
                <w:rFonts w:asciiTheme="minorHAnsi" w:hAnsiTheme="minorHAnsi"/>
              </w:rPr>
              <w:t>`</w:t>
            </w:r>
          </w:p>
        </w:tc>
        <w:tc>
          <w:tcPr>
            <w:tcW w:w="7128" w:type="dxa"/>
            <w:shd w:val="clear" w:color="auto" w:fill="auto"/>
          </w:tcPr>
          <w:p w14:paraId="345ED21C" w14:textId="77777777" w:rsidR="0060190D" w:rsidRPr="00871546" w:rsidRDefault="0060190D" w:rsidP="0060190D">
            <w:pPr>
              <w:rPr>
                <w:rFonts w:asciiTheme="minorHAnsi" w:hAnsiTheme="minorHAnsi"/>
              </w:rPr>
            </w:pPr>
          </w:p>
        </w:tc>
      </w:tr>
      <w:tr w:rsidR="0060190D" w:rsidRPr="00871546" w14:paraId="58D8FEA8" w14:textId="77777777" w:rsidTr="0060190D">
        <w:tc>
          <w:tcPr>
            <w:tcW w:w="1728" w:type="dxa"/>
            <w:shd w:val="clear" w:color="auto" w:fill="auto"/>
          </w:tcPr>
          <w:p w14:paraId="422AE94D" w14:textId="77777777" w:rsidR="0060190D" w:rsidRPr="00871546" w:rsidRDefault="0060190D" w:rsidP="0060190D">
            <w:pPr>
              <w:rPr>
                <w:rFonts w:asciiTheme="minorHAnsi" w:hAnsiTheme="minorHAnsi"/>
              </w:rPr>
            </w:pPr>
            <w:r w:rsidRPr="00871546">
              <w:rPr>
                <w:rFonts w:asciiTheme="minorHAnsi" w:hAnsiTheme="minorHAnsi"/>
              </w:rPr>
              <w:t>Week 10</w:t>
            </w:r>
          </w:p>
          <w:p w14:paraId="034508D1" w14:textId="13F549A9" w:rsidR="0060190D" w:rsidRPr="00871546" w:rsidRDefault="00ED7C13" w:rsidP="0060190D">
            <w:pPr>
              <w:rPr>
                <w:rFonts w:asciiTheme="minorHAnsi" w:hAnsiTheme="minorHAnsi"/>
              </w:rPr>
            </w:pPr>
            <w:r>
              <w:rPr>
                <w:rFonts w:asciiTheme="minorHAnsi" w:hAnsiTheme="minorHAnsi"/>
              </w:rPr>
              <w:t>T 10/21</w:t>
            </w:r>
          </w:p>
        </w:tc>
        <w:tc>
          <w:tcPr>
            <w:tcW w:w="7128" w:type="dxa"/>
            <w:shd w:val="clear" w:color="auto" w:fill="auto"/>
          </w:tcPr>
          <w:p w14:paraId="657B80D6" w14:textId="77777777" w:rsidR="009D245E" w:rsidRDefault="009D245E" w:rsidP="009D245E">
            <w:pPr>
              <w:rPr>
                <w:rFonts w:asciiTheme="minorHAnsi" w:hAnsiTheme="minorHAnsi"/>
                <w:b/>
              </w:rPr>
            </w:pPr>
            <w:r>
              <w:rPr>
                <w:rFonts w:asciiTheme="minorHAnsi" w:hAnsiTheme="minorHAnsi"/>
                <w:b/>
              </w:rPr>
              <w:t>Race Studies</w:t>
            </w:r>
          </w:p>
          <w:p w14:paraId="01BA0831" w14:textId="4E0A898D" w:rsidR="0060190D" w:rsidRPr="00871546" w:rsidRDefault="009D245E" w:rsidP="009D245E">
            <w:pPr>
              <w:rPr>
                <w:rFonts w:asciiTheme="minorHAnsi" w:hAnsiTheme="minorHAnsi"/>
              </w:rPr>
            </w:pPr>
            <w:proofErr w:type="spellStart"/>
            <w:r>
              <w:rPr>
                <w:rFonts w:asciiTheme="minorHAnsi" w:hAnsiTheme="minorHAnsi"/>
              </w:rPr>
              <w:t>Bressler</w:t>
            </w:r>
            <w:proofErr w:type="spellEnd"/>
            <w:r>
              <w:rPr>
                <w:rFonts w:asciiTheme="minorHAnsi" w:hAnsiTheme="minorHAnsi"/>
              </w:rPr>
              <w:t>, ch.11</w:t>
            </w:r>
          </w:p>
        </w:tc>
      </w:tr>
      <w:tr w:rsidR="0060190D" w:rsidRPr="00871546" w14:paraId="10575D11" w14:textId="77777777" w:rsidTr="0060190D">
        <w:tc>
          <w:tcPr>
            <w:tcW w:w="1728" w:type="dxa"/>
            <w:shd w:val="clear" w:color="auto" w:fill="auto"/>
          </w:tcPr>
          <w:p w14:paraId="17AE4CD4" w14:textId="59B37546" w:rsidR="0060190D" w:rsidRPr="00871546" w:rsidRDefault="00ED7C13" w:rsidP="0060190D">
            <w:pPr>
              <w:rPr>
                <w:rFonts w:asciiTheme="minorHAnsi" w:hAnsiTheme="minorHAnsi"/>
              </w:rPr>
            </w:pPr>
            <w:r>
              <w:rPr>
                <w:rFonts w:asciiTheme="minorHAnsi" w:hAnsiTheme="minorHAnsi"/>
              </w:rPr>
              <w:t>R 10/23</w:t>
            </w:r>
          </w:p>
        </w:tc>
        <w:tc>
          <w:tcPr>
            <w:tcW w:w="7128" w:type="dxa"/>
            <w:shd w:val="clear" w:color="auto" w:fill="auto"/>
          </w:tcPr>
          <w:p w14:paraId="14C623C8" w14:textId="798B4F35" w:rsidR="0060190D" w:rsidRPr="006B2D4B" w:rsidRDefault="006A6C4B" w:rsidP="006A6C4B">
            <w:pPr>
              <w:rPr>
                <w:rFonts w:asciiTheme="minorHAnsi" w:hAnsiTheme="minorHAnsi"/>
                <w:i/>
              </w:rPr>
            </w:pPr>
            <w:proofErr w:type="spellStart"/>
            <w:r>
              <w:rPr>
                <w:rFonts w:asciiTheme="minorHAnsi" w:hAnsiTheme="minorHAnsi"/>
              </w:rPr>
              <w:t>Guillaumin</w:t>
            </w:r>
            <w:proofErr w:type="spellEnd"/>
            <w:r>
              <w:rPr>
                <w:rFonts w:asciiTheme="minorHAnsi" w:hAnsiTheme="minorHAnsi"/>
              </w:rPr>
              <w:t xml:space="preserve">, “Specific Characteristics of Racist Ideology” on BB </w:t>
            </w:r>
          </w:p>
        </w:tc>
      </w:tr>
      <w:tr w:rsidR="0060190D" w:rsidRPr="00871546" w14:paraId="2F355AD8" w14:textId="77777777" w:rsidTr="0060190D">
        <w:tc>
          <w:tcPr>
            <w:tcW w:w="1728" w:type="dxa"/>
            <w:shd w:val="clear" w:color="auto" w:fill="auto"/>
          </w:tcPr>
          <w:p w14:paraId="029A0B81" w14:textId="77777777" w:rsidR="0060190D" w:rsidRPr="00871546" w:rsidRDefault="0060190D" w:rsidP="0060190D">
            <w:pPr>
              <w:rPr>
                <w:rFonts w:asciiTheme="minorHAnsi" w:hAnsiTheme="minorHAnsi"/>
              </w:rPr>
            </w:pPr>
          </w:p>
        </w:tc>
        <w:tc>
          <w:tcPr>
            <w:tcW w:w="7128" w:type="dxa"/>
            <w:shd w:val="clear" w:color="auto" w:fill="auto"/>
          </w:tcPr>
          <w:p w14:paraId="6AB7FB6C" w14:textId="77777777" w:rsidR="0060190D" w:rsidRPr="00871546" w:rsidRDefault="0060190D" w:rsidP="0060190D">
            <w:pPr>
              <w:rPr>
                <w:rFonts w:asciiTheme="minorHAnsi" w:hAnsiTheme="minorHAnsi"/>
              </w:rPr>
            </w:pPr>
          </w:p>
        </w:tc>
      </w:tr>
      <w:tr w:rsidR="0060190D" w:rsidRPr="00871546" w14:paraId="42F45D77" w14:textId="77777777" w:rsidTr="0060190D">
        <w:tc>
          <w:tcPr>
            <w:tcW w:w="1728" w:type="dxa"/>
            <w:shd w:val="clear" w:color="auto" w:fill="auto"/>
          </w:tcPr>
          <w:p w14:paraId="2CEADD92" w14:textId="77777777" w:rsidR="0060190D" w:rsidRPr="00871546" w:rsidRDefault="0060190D" w:rsidP="0060190D">
            <w:pPr>
              <w:rPr>
                <w:rFonts w:asciiTheme="minorHAnsi" w:hAnsiTheme="minorHAnsi"/>
              </w:rPr>
            </w:pPr>
            <w:r w:rsidRPr="00871546">
              <w:rPr>
                <w:rFonts w:asciiTheme="minorHAnsi" w:hAnsiTheme="minorHAnsi"/>
              </w:rPr>
              <w:t>Week 11</w:t>
            </w:r>
          </w:p>
          <w:p w14:paraId="4943005B" w14:textId="203F3B2E" w:rsidR="0060190D" w:rsidRPr="00871546" w:rsidRDefault="00ED7C13" w:rsidP="0060190D">
            <w:pPr>
              <w:rPr>
                <w:rFonts w:asciiTheme="minorHAnsi" w:hAnsiTheme="minorHAnsi"/>
              </w:rPr>
            </w:pPr>
            <w:r>
              <w:rPr>
                <w:rFonts w:asciiTheme="minorHAnsi" w:hAnsiTheme="minorHAnsi"/>
              </w:rPr>
              <w:t>T 10/28</w:t>
            </w:r>
          </w:p>
        </w:tc>
        <w:tc>
          <w:tcPr>
            <w:tcW w:w="7128" w:type="dxa"/>
            <w:shd w:val="clear" w:color="auto" w:fill="auto"/>
          </w:tcPr>
          <w:p w14:paraId="604144AC" w14:textId="706A9B2A" w:rsidR="0060190D" w:rsidRPr="006B2D4B" w:rsidRDefault="006A6C4B" w:rsidP="0060190D">
            <w:pPr>
              <w:rPr>
                <w:rFonts w:asciiTheme="minorHAnsi" w:hAnsiTheme="minorHAnsi"/>
              </w:rPr>
            </w:pPr>
            <w:r>
              <w:rPr>
                <w:rFonts w:asciiTheme="minorHAnsi" w:hAnsiTheme="minorHAnsi"/>
              </w:rPr>
              <w:t xml:space="preserve">Larsen, </w:t>
            </w:r>
            <w:r>
              <w:rPr>
                <w:rFonts w:asciiTheme="minorHAnsi" w:hAnsiTheme="minorHAnsi"/>
                <w:i/>
              </w:rPr>
              <w:t xml:space="preserve">Passing </w:t>
            </w:r>
            <w:r w:rsidRPr="006B2D4B">
              <w:rPr>
                <w:rFonts w:asciiTheme="minorHAnsi" w:hAnsiTheme="minorHAnsi"/>
              </w:rPr>
              <w:t>Part I</w:t>
            </w:r>
          </w:p>
        </w:tc>
      </w:tr>
      <w:tr w:rsidR="0060190D" w:rsidRPr="00871546" w14:paraId="7D9AF1F5" w14:textId="77777777" w:rsidTr="0060190D">
        <w:tc>
          <w:tcPr>
            <w:tcW w:w="1728" w:type="dxa"/>
            <w:shd w:val="clear" w:color="auto" w:fill="auto"/>
          </w:tcPr>
          <w:p w14:paraId="33B2760C" w14:textId="6115D5AA" w:rsidR="0060190D" w:rsidRPr="00871546" w:rsidRDefault="00ED7C13" w:rsidP="0060190D">
            <w:pPr>
              <w:rPr>
                <w:rFonts w:asciiTheme="minorHAnsi" w:hAnsiTheme="minorHAnsi"/>
              </w:rPr>
            </w:pPr>
            <w:r>
              <w:rPr>
                <w:rFonts w:asciiTheme="minorHAnsi" w:hAnsiTheme="minorHAnsi"/>
              </w:rPr>
              <w:t>R 10/30</w:t>
            </w:r>
          </w:p>
        </w:tc>
        <w:tc>
          <w:tcPr>
            <w:tcW w:w="7128" w:type="dxa"/>
            <w:shd w:val="clear" w:color="auto" w:fill="auto"/>
          </w:tcPr>
          <w:p w14:paraId="3F06F592" w14:textId="77777777" w:rsidR="0060190D" w:rsidRDefault="006B2D4B" w:rsidP="006A6C4B">
            <w:pPr>
              <w:rPr>
                <w:rFonts w:asciiTheme="minorHAnsi" w:hAnsiTheme="minorHAnsi"/>
              </w:rPr>
            </w:pPr>
            <w:r>
              <w:rPr>
                <w:rFonts w:asciiTheme="minorHAnsi" w:hAnsiTheme="minorHAnsi"/>
              </w:rPr>
              <w:t xml:space="preserve"> </w:t>
            </w:r>
            <w:r w:rsidR="006A6C4B">
              <w:rPr>
                <w:rFonts w:asciiTheme="minorHAnsi" w:hAnsiTheme="minorHAnsi"/>
              </w:rPr>
              <w:t xml:space="preserve">Larsen, </w:t>
            </w:r>
            <w:r w:rsidR="006A6C4B">
              <w:rPr>
                <w:rFonts w:asciiTheme="minorHAnsi" w:hAnsiTheme="minorHAnsi"/>
                <w:i/>
              </w:rPr>
              <w:t>Passing</w:t>
            </w:r>
            <w:r w:rsidR="006A6C4B">
              <w:rPr>
                <w:rFonts w:asciiTheme="minorHAnsi" w:hAnsiTheme="minorHAnsi"/>
              </w:rPr>
              <w:t xml:space="preserve"> Part II&amp;III</w:t>
            </w:r>
          </w:p>
          <w:p w14:paraId="60677FB3" w14:textId="0907AA6C" w:rsidR="00AC09A0" w:rsidRPr="00AC09A0" w:rsidRDefault="00AC09A0" w:rsidP="006A6C4B">
            <w:pPr>
              <w:rPr>
                <w:rFonts w:asciiTheme="minorHAnsi" w:hAnsiTheme="minorHAnsi"/>
                <w:color w:val="FF0000"/>
              </w:rPr>
            </w:pPr>
            <w:r>
              <w:rPr>
                <w:rFonts w:asciiTheme="minorHAnsi" w:hAnsiTheme="minorHAnsi"/>
                <w:color w:val="FF0000"/>
              </w:rPr>
              <w:t>Second Application Paper Due</w:t>
            </w:r>
          </w:p>
        </w:tc>
      </w:tr>
      <w:tr w:rsidR="0060190D" w:rsidRPr="00871546" w14:paraId="2E46A82A" w14:textId="77777777" w:rsidTr="0060190D">
        <w:tc>
          <w:tcPr>
            <w:tcW w:w="1728" w:type="dxa"/>
            <w:shd w:val="clear" w:color="auto" w:fill="auto"/>
          </w:tcPr>
          <w:p w14:paraId="3C412E7A" w14:textId="029670BB" w:rsidR="0060190D" w:rsidRPr="00871546" w:rsidRDefault="0060190D" w:rsidP="0060190D">
            <w:pPr>
              <w:rPr>
                <w:rFonts w:asciiTheme="minorHAnsi" w:hAnsiTheme="minorHAnsi"/>
              </w:rPr>
            </w:pPr>
          </w:p>
        </w:tc>
        <w:tc>
          <w:tcPr>
            <w:tcW w:w="7128" w:type="dxa"/>
            <w:shd w:val="clear" w:color="auto" w:fill="auto"/>
          </w:tcPr>
          <w:p w14:paraId="663F87B9" w14:textId="24FC6AB5" w:rsidR="0060190D" w:rsidRPr="00ED7C13" w:rsidRDefault="0060190D" w:rsidP="0060190D">
            <w:pPr>
              <w:rPr>
                <w:rFonts w:asciiTheme="minorHAnsi" w:hAnsiTheme="minorHAnsi"/>
                <w:color w:val="FF0000"/>
              </w:rPr>
            </w:pPr>
          </w:p>
        </w:tc>
      </w:tr>
      <w:tr w:rsidR="0060190D" w:rsidRPr="00871546" w14:paraId="36E25EA2" w14:textId="77777777" w:rsidTr="0060190D">
        <w:tc>
          <w:tcPr>
            <w:tcW w:w="1728" w:type="dxa"/>
            <w:shd w:val="clear" w:color="auto" w:fill="auto"/>
          </w:tcPr>
          <w:p w14:paraId="67AE1292" w14:textId="77777777" w:rsidR="0060190D" w:rsidRPr="00871546" w:rsidRDefault="0060190D" w:rsidP="0060190D">
            <w:pPr>
              <w:rPr>
                <w:rFonts w:asciiTheme="minorHAnsi" w:hAnsiTheme="minorHAnsi"/>
              </w:rPr>
            </w:pPr>
            <w:r w:rsidRPr="00871546">
              <w:rPr>
                <w:rFonts w:asciiTheme="minorHAnsi" w:hAnsiTheme="minorHAnsi"/>
              </w:rPr>
              <w:t>Week 12</w:t>
            </w:r>
          </w:p>
          <w:p w14:paraId="1C0B578A" w14:textId="6CD2D29C" w:rsidR="0060190D" w:rsidRPr="00871546" w:rsidRDefault="00ED7C13" w:rsidP="0060190D">
            <w:pPr>
              <w:rPr>
                <w:rFonts w:asciiTheme="minorHAnsi" w:hAnsiTheme="minorHAnsi"/>
              </w:rPr>
            </w:pPr>
            <w:r>
              <w:rPr>
                <w:rFonts w:asciiTheme="minorHAnsi" w:hAnsiTheme="minorHAnsi"/>
              </w:rPr>
              <w:t>T 11/4</w:t>
            </w:r>
          </w:p>
        </w:tc>
        <w:tc>
          <w:tcPr>
            <w:tcW w:w="7128" w:type="dxa"/>
            <w:shd w:val="clear" w:color="auto" w:fill="auto"/>
          </w:tcPr>
          <w:p w14:paraId="5EF0701F" w14:textId="77777777" w:rsidR="0060190D" w:rsidRDefault="00E255D2" w:rsidP="0060190D">
            <w:pPr>
              <w:rPr>
                <w:rFonts w:asciiTheme="minorHAnsi" w:hAnsiTheme="minorHAnsi"/>
                <w:b/>
              </w:rPr>
            </w:pPr>
            <w:r w:rsidRPr="00E255D2">
              <w:rPr>
                <w:rFonts w:asciiTheme="minorHAnsi" w:hAnsiTheme="minorHAnsi"/>
                <w:b/>
              </w:rPr>
              <w:t>Queer Theory</w:t>
            </w:r>
          </w:p>
          <w:p w14:paraId="490A4C79" w14:textId="77777777" w:rsidR="00E255D2" w:rsidRDefault="00E255D2" w:rsidP="0060190D">
            <w:pPr>
              <w:rPr>
                <w:rFonts w:asciiTheme="minorHAnsi" w:hAnsiTheme="minorHAnsi"/>
              </w:rPr>
            </w:pPr>
            <w:proofErr w:type="spellStart"/>
            <w:r>
              <w:rPr>
                <w:rFonts w:asciiTheme="minorHAnsi" w:hAnsiTheme="minorHAnsi"/>
              </w:rPr>
              <w:t>Bressler</w:t>
            </w:r>
            <w:proofErr w:type="spellEnd"/>
            <w:r>
              <w:rPr>
                <w:rFonts w:asciiTheme="minorHAnsi" w:hAnsiTheme="minorHAnsi"/>
              </w:rPr>
              <w:t>, ch.12</w:t>
            </w:r>
          </w:p>
          <w:p w14:paraId="37E3BD4F" w14:textId="35D1DF6E" w:rsidR="00E255D2" w:rsidRPr="00816B4F" w:rsidRDefault="00E255D2" w:rsidP="0060190D">
            <w:pPr>
              <w:rPr>
                <w:rFonts w:asciiTheme="minorHAnsi" w:hAnsiTheme="minorHAnsi"/>
                <w:color w:val="FF0000"/>
              </w:rPr>
            </w:pPr>
            <w:r w:rsidRPr="00816B4F">
              <w:rPr>
                <w:rFonts w:asciiTheme="minorHAnsi" w:hAnsiTheme="minorHAnsi"/>
                <w:color w:val="FF0000"/>
              </w:rPr>
              <w:t>Questions for Analysis 228 (turn in for grade)</w:t>
            </w:r>
          </w:p>
        </w:tc>
      </w:tr>
      <w:tr w:rsidR="0060190D" w:rsidRPr="00871546" w14:paraId="63901915" w14:textId="77777777" w:rsidTr="0060190D">
        <w:tc>
          <w:tcPr>
            <w:tcW w:w="1728" w:type="dxa"/>
            <w:shd w:val="clear" w:color="auto" w:fill="auto"/>
          </w:tcPr>
          <w:p w14:paraId="25554C03" w14:textId="2B24976C" w:rsidR="0060190D" w:rsidRPr="00871546" w:rsidRDefault="00ED7C13" w:rsidP="0060190D">
            <w:pPr>
              <w:rPr>
                <w:rFonts w:asciiTheme="minorHAnsi" w:hAnsiTheme="minorHAnsi"/>
              </w:rPr>
            </w:pPr>
            <w:r>
              <w:rPr>
                <w:rFonts w:asciiTheme="minorHAnsi" w:hAnsiTheme="minorHAnsi"/>
              </w:rPr>
              <w:t>R 11/6</w:t>
            </w:r>
          </w:p>
        </w:tc>
        <w:tc>
          <w:tcPr>
            <w:tcW w:w="7128" w:type="dxa"/>
            <w:shd w:val="clear" w:color="auto" w:fill="auto"/>
          </w:tcPr>
          <w:p w14:paraId="69CE6370" w14:textId="77777777" w:rsidR="00E255D2" w:rsidRDefault="00E255D2" w:rsidP="00E255D2">
            <w:pPr>
              <w:rPr>
                <w:rFonts w:asciiTheme="minorHAnsi" w:hAnsiTheme="minorHAnsi"/>
                <w:i/>
              </w:rPr>
            </w:pPr>
            <w:r>
              <w:rPr>
                <w:rFonts w:asciiTheme="minorHAnsi" w:hAnsiTheme="minorHAnsi"/>
              </w:rPr>
              <w:t xml:space="preserve">Churchill, </w:t>
            </w:r>
            <w:r>
              <w:rPr>
                <w:rFonts w:asciiTheme="minorHAnsi" w:hAnsiTheme="minorHAnsi"/>
                <w:i/>
              </w:rPr>
              <w:t>Cloud Nine</w:t>
            </w:r>
          </w:p>
          <w:p w14:paraId="5451DCCA" w14:textId="2DC9C06A" w:rsidR="0060190D" w:rsidRPr="00871546" w:rsidRDefault="00E255D2" w:rsidP="00E255D2">
            <w:pPr>
              <w:rPr>
                <w:rFonts w:asciiTheme="minorHAnsi" w:hAnsiTheme="minorHAnsi"/>
              </w:rPr>
            </w:pPr>
            <w:proofErr w:type="spellStart"/>
            <w:r>
              <w:rPr>
                <w:rFonts w:asciiTheme="minorHAnsi" w:hAnsiTheme="minorHAnsi"/>
              </w:rPr>
              <w:t>Jagose</w:t>
            </w:r>
            <w:proofErr w:type="spellEnd"/>
            <w:r>
              <w:rPr>
                <w:rFonts w:asciiTheme="minorHAnsi" w:hAnsiTheme="minorHAnsi"/>
              </w:rPr>
              <w:t>, “Queer Theory” pp.280-283</w:t>
            </w:r>
          </w:p>
        </w:tc>
      </w:tr>
      <w:tr w:rsidR="0060190D" w:rsidRPr="00871546" w14:paraId="1EE2F13A" w14:textId="77777777" w:rsidTr="0060190D">
        <w:tc>
          <w:tcPr>
            <w:tcW w:w="1728" w:type="dxa"/>
            <w:shd w:val="clear" w:color="auto" w:fill="auto"/>
          </w:tcPr>
          <w:p w14:paraId="2A1F2375" w14:textId="77777777" w:rsidR="0060190D" w:rsidRPr="00871546" w:rsidRDefault="0060190D" w:rsidP="0060190D">
            <w:pPr>
              <w:rPr>
                <w:rFonts w:asciiTheme="minorHAnsi" w:hAnsiTheme="minorHAnsi"/>
              </w:rPr>
            </w:pPr>
          </w:p>
        </w:tc>
        <w:tc>
          <w:tcPr>
            <w:tcW w:w="7128" w:type="dxa"/>
            <w:shd w:val="clear" w:color="auto" w:fill="auto"/>
          </w:tcPr>
          <w:p w14:paraId="079FF767" w14:textId="77777777" w:rsidR="0060190D" w:rsidRPr="00871546" w:rsidRDefault="0060190D" w:rsidP="0060190D">
            <w:pPr>
              <w:rPr>
                <w:rFonts w:asciiTheme="minorHAnsi" w:hAnsiTheme="minorHAnsi"/>
              </w:rPr>
            </w:pPr>
          </w:p>
        </w:tc>
      </w:tr>
      <w:tr w:rsidR="0060190D" w:rsidRPr="00871546" w14:paraId="017F742C" w14:textId="77777777" w:rsidTr="0060190D">
        <w:tc>
          <w:tcPr>
            <w:tcW w:w="1728" w:type="dxa"/>
            <w:shd w:val="clear" w:color="auto" w:fill="auto"/>
          </w:tcPr>
          <w:p w14:paraId="034D0A80" w14:textId="77777777" w:rsidR="0060190D" w:rsidRPr="00871546" w:rsidRDefault="0060190D" w:rsidP="0060190D">
            <w:pPr>
              <w:rPr>
                <w:rFonts w:asciiTheme="minorHAnsi" w:hAnsiTheme="minorHAnsi"/>
              </w:rPr>
            </w:pPr>
            <w:r w:rsidRPr="00871546">
              <w:rPr>
                <w:rFonts w:asciiTheme="minorHAnsi" w:hAnsiTheme="minorHAnsi"/>
              </w:rPr>
              <w:t>Week 13</w:t>
            </w:r>
          </w:p>
          <w:p w14:paraId="3D988E77" w14:textId="1DA439AF" w:rsidR="0060190D" w:rsidRPr="00871546" w:rsidRDefault="00ED7C13" w:rsidP="0060190D">
            <w:pPr>
              <w:rPr>
                <w:rFonts w:asciiTheme="minorHAnsi" w:hAnsiTheme="minorHAnsi"/>
              </w:rPr>
            </w:pPr>
            <w:r>
              <w:rPr>
                <w:rFonts w:asciiTheme="minorHAnsi" w:hAnsiTheme="minorHAnsi"/>
              </w:rPr>
              <w:t>T 11/11</w:t>
            </w:r>
          </w:p>
        </w:tc>
        <w:tc>
          <w:tcPr>
            <w:tcW w:w="7128" w:type="dxa"/>
            <w:shd w:val="clear" w:color="auto" w:fill="auto"/>
          </w:tcPr>
          <w:p w14:paraId="7902A689" w14:textId="77777777" w:rsidR="0060190D" w:rsidRDefault="00E255D2" w:rsidP="0060190D">
            <w:pPr>
              <w:rPr>
                <w:rFonts w:asciiTheme="minorHAnsi" w:hAnsiTheme="minorHAnsi"/>
                <w:b/>
              </w:rPr>
            </w:pPr>
            <w:proofErr w:type="spellStart"/>
            <w:r w:rsidRPr="00E255D2">
              <w:rPr>
                <w:rFonts w:asciiTheme="minorHAnsi" w:hAnsiTheme="minorHAnsi"/>
                <w:b/>
              </w:rPr>
              <w:t>Ecocriticism</w:t>
            </w:r>
            <w:proofErr w:type="spellEnd"/>
          </w:p>
          <w:p w14:paraId="75BBBFDD" w14:textId="77777777" w:rsidR="004503CD" w:rsidRDefault="004503CD" w:rsidP="0060190D">
            <w:pPr>
              <w:rPr>
                <w:rFonts w:asciiTheme="minorHAnsi" w:hAnsiTheme="minorHAnsi"/>
              </w:rPr>
            </w:pPr>
            <w:proofErr w:type="spellStart"/>
            <w:r>
              <w:rPr>
                <w:rFonts w:asciiTheme="minorHAnsi" w:hAnsiTheme="minorHAnsi"/>
              </w:rPr>
              <w:t>Bressler</w:t>
            </w:r>
            <w:proofErr w:type="spellEnd"/>
            <w:r>
              <w:rPr>
                <w:rFonts w:asciiTheme="minorHAnsi" w:hAnsiTheme="minorHAnsi"/>
              </w:rPr>
              <w:t>, ch.13</w:t>
            </w:r>
          </w:p>
          <w:p w14:paraId="740BBDDB" w14:textId="40ED958C" w:rsidR="004503CD" w:rsidRPr="004503CD" w:rsidRDefault="00CA3688" w:rsidP="0060190D">
            <w:pPr>
              <w:rPr>
                <w:rFonts w:asciiTheme="minorHAnsi" w:hAnsiTheme="minorHAnsi"/>
                <w:i/>
              </w:rPr>
            </w:pPr>
            <w:r>
              <w:rPr>
                <w:rFonts w:asciiTheme="minorHAnsi" w:hAnsiTheme="minorHAnsi"/>
              </w:rPr>
              <w:t>“</w:t>
            </w:r>
            <w:r w:rsidRPr="00530B17">
              <w:rPr>
                <w:rFonts w:asciiTheme="minorHAnsi" w:hAnsiTheme="minorHAnsi"/>
              </w:rPr>
              <w:t xml:space="preserve">John Keats and Nature, an </w:t>
            </w:r>
            <w:proofErr w:type="spellStart"/>
            <w:r w:rsidRPr="00530B17">
              <w:rPr>
                <w:rFonts w:asciiTheme="minorHAnsi" w:hAnsiTheme="minorHAnsi"/>
              </w:rPr>
              <w:t>Ecocritical</w:t>
            </w:r>
            <w:proofErr w:type="spellEnd"/>
            <w:r w:rsidRPr="00530B17">
              <w:rPr>
                <w:rFonts w:asciiTheme="minorHAnsi" w:hAnsiTheme="minorHAnsi"/>
              </w:rPr>
              <w:t xml:space="preserve"> </w:t>
            </w:r>
            <w:proofErr w:type="spellStart"/>
            <w:r w:rsidRPr="00530B17">
              <w:rPr>
                <w:rFonts w:asciiTheme="minorHAnsi" w:hAnsiTheme="minorHAnsi"/>
              </w:rPr>
              <w:t>Inquiry”</w:t>
            </w:r>
            <w:r>
              <w:rPr>
                <w:rFonts w:asciiTheme="minorHAnsi" w:hAnsiTheme="minorHAnsi"/>
              </w:rPr>
              <w:t>pp</w:t>
            </w:r>
            <w:proofErr w:type="spellEnd"/>
            <w:r>
              <w:rPr>
                <w:rFonts w:asciiTheme="minorHAnsi" w:hAnsiTheme="minorHAnsi"/>
              </w:rPr>
              <w:t>. 284-295</w:t>
            </w:r>
          </w:p>
        </w:tc>
      </w:tr>
      <w:tr w:rsidR="0060190D" w:rsidRPr="00871546" w14:paraId="636780C6" w14:textId="77777777" w:rsidTr="0060190D">
        <w:tc>
          <w:tcPr>
            <w:tcW w:w="1728" w:type="dxa"/>
            <w:shd w:val="clear" w:color="auto" w:fill="auto"/>
          </w:tcPr>
          <w:p w14:paraId="119867F8" w14:textId="3EBC8948" w:rsidR="0060190D" w:rsidRPr="00871546" w:rsidRDefault="00ED7C13" w:rsidP="0060190D">
            <w:pPr>
              <w:rPr>
                <w:rFonts w:asciiTheme="minorHAnsi" w:hAnsiTheme="minorHAnsi"/>
              </w:rPr>
            </w:pPr>
            <w:r>
              <w:rPr>
                <w:rFonts w:asciiTheme="minorHAnsi" w:hAnsiTheme="minorHAnsi"/>
              </w:rPr>
              <w:t>R 11/13</w:t>
            </w:r>
          </w:p>
        </w:tc>
        <w:tc>
          <w:tcPr>
            <w:tcW w:w="7128" w:type="dxa"/>
            <w:shd w:val="clear" w:color="auto" w:fill="auto"/>
          </w:tcPr>
          <w:p w14:paraId="06D6580E" w14:textId="77777777" w:rsidR="00CA3688" w:rsidRDefault="00CA3688" w:rsidP="00CA3688">
            <w:pPr>
              <w:rPr>
                <w:rFonts w:asciiTheme="minorHAnsi" w:hAnsiTheme="minorHAnsi"/>
                <w:b/>
              </w:rPr>
            </w:pPr>
            <w:r>
              <w:rPr>
                <w:rFonts w:asciiTheme="minorHAnsi" w:hAnsiTheme="minorHAnsi"/>
                <w:b/>
              </w:rPr>
              <w:t>Animal Studies</w:t>
            </w:r>
          </w:p>
          <w:p w14:paraId="5928AAD5" w14:textId="77777777" w:rsidR="00CA3688" w:rsidRDefault="00CA3688" w:rsidP="00CA3688">
            <w:pPr>
              <w:rPr>
                <w:rFonts w:asciiTheme="minorHAnsi" w:hAnsiTheme="minorHAnsi"/>
              </w:rPr>
            </w:pPr>
            <w:r>
              <w:rPr>
                <w:rFonts w:asciiTheme="minorHAnsi" w:hAnsiTheme="minorHAnsi"/>
              </w:rPr>
              <w:t xml:space="preserve">“Early Twenty-First Century Animal Studies” on BB </w:t>
            </w:r>
          </w:p>
          <w:p w14:paraId="1456DCF6" w14:textId="082E9F20" w:rsidR="0060190D" w:rsidRPr="00530B17" w:rsidRDefault="00CA3688" w:rsidP="00CA3688">
            <w:pPr>
              <w:rPr>
                <w:rFonts w:asciiTheme="minorHAnsi" w:hAnsiTheme="minorHAnsi"/>
              </w:rPr>
            </w:pPr>
            <w:r>
              <w:rPr>
                <w:rFonts w:asciiTheme="minorHAnsi" w:hAnsiTheme="minorHAnsi"/>
              </w:rPr>
              <w:t>Williams, “The Animal People” on BB</w:t>
            </w:r>
          </w:p>
        </w:tc>
      </w:tr>
      <w:tr w:rsidR="0060190D" w:rsidRPr="00871546" w14:paraId="13EB4E67" w14:textId="77777777" w:rsidTr="0060190D">
        <w:tc>
          <w:tcPr>
            <w:tcW w:w="1728" w:type="dxa"/>
            <w:shd w:val="clear" w:color="auto" w:fill="auto"/>
          </w:tcPr>
          <w:p w14:paraId="14C4255B" w14:textId="77777777" w:rsidR="0060190D" w:rsidRPr="00871546" w:rsidRDefault="0060190D" w:rsidP="0060190D">
            <w:pPr>
              <w:rPr>
                <w:rFonts w:asciiTheme="minorHAnsi" w:hAnsiTheme="minorHAnsi"/>
              </w:rPr>
            </w:pPr>
          </w:p>
        </w:tc>
        <w:tc>
          <w:tcPr>
            <w:tcW w:w="7128" w:type="dxa"/>
            <w:shd w:val="clear" w:color="auto" w:fill="auto"/>
          </w:tcPr>
          <w:p w14:paraId="43D9C1C4" w14:textId="77777777" w:rsidR="0060190D" w:rsidRPr="00871546" w:rsidRDefault="0060190D" w:rsidP="0060190D">
            <w:pPr>
              <w:rPr>
                <w:rFonts w:asciiTheme="minorHAnsi" w:hAnsiTheme="minorHAnsi"/>
              </w:rPr>
            </w:pPr>
          </w:p>
        </w:tc>
      </w:tr>
      <w:tr w:rsidR="0060190D" w:rsidRPr="00871546" w14:paraId="4129CF91" w14:textId="77777777" w:rsidTr="0060190D">
        <w:tc>
          <w:tcPr>
            <w:tcW w:w="1728" w:type="dxa"/>
            <w:shd w:val="clear" w:color="auto" w:fill="auto"/>
          </w:tcPr>
          <w:p w14:paraId="452B82DC" w14:textId="77777777" w:rsidR="0060190D" w:rsidRPr="00871546" w:rsidRDefault="0060190D" w:rsidP="0060190D">
            <w:pPr>
              <w:rPr>
                <w:rFonts w:asciiTheme="minorHAnsi" w:hAnsiTheme="minorHAnsi"/>
              </w:rPr>
            </w:pPr>
            <w:r w:rsidRPr="00871546">
              <w:rPr>
                <w:rFonts w:asciiTheme="minorHAnsi" w:hAnsiTheme="minorHAnsi"/>
              </w:rPr>
              <w:t>Week 14</w:t>
            </w:r>
          </w:p>
          <w:p w14:paraId="314809AA" w14:textId="5B5C97A9" w:rsidR="0060190D" w:rsidRPr="00871546" w:rsidRDefault="00ED7C13" w:rsidP="0060190D">
            <w:pPr>
              <w:rPr>
                <w:rFonts w:asciiTheme="minorHAnsi" w:hAnsiTheme="minorHAnsi"/>
              </w:rPr>
            </w:pPr>
            <w:r>
              <w:rPr>
                <w:rFonts w:asciiTheme="minorHAnsi" w:hAnsiTheme="minorHAnsi"/>
              </w:rPr>
              <w:t>T 11/18</w:t>
            </w:r>
          </w:p>
        </w:tc>
        <w:tc>
          <w:tcPr>
            <w:tcW w:w="7128" w:type="dxa"/>
            <w:shd w:val="clear" w:color="auto" w:fill="auto"/>
          </w:tcPr>
          <w:p w14:paraId="0621B68C" w14:textId="77777777" w:rsidR="003C1097" w:rsidRDefault="00CA3688" w:rsidP="00860528">
            <w:pPr>
              <w:rPr>
                <w:rFonts w:asciiTheme="minorHAnsi" w:hAnsiTheme="minorHAnsi"/>
              </w:rPr>
            </w:pPr>
            <w:r>
              <w:rPr>
                <w:rFonts w:asciiTheme="minorHAnsi" w:hAnsiTheme="minorHAnsi"/>
                <w:i/>
              </w:rPr>
              <w:t xml:space="preserve">Rise of the Planet of the Apes </w:t>
            </w:r>
            <w:r w:rsidRPr="00CA3688">
              <w:rPr>
                <w:rFonts w:asciiTheme="minorHAnsi" w:hAnsiTheme="minorHAnsi"/>
              </w:rPr>
              <w:t>(watch outside of class)</w:t>
            </w:r>
          </w:p>
          <w:p w14:paraId="0F2608BC" w14:textId="5664CD02" w:rsidR="00AC09A0" w:rsidRPr="00AC09A0" w:rsidRDefault="00AC09A0" w:rsidP="00860528">
            <w:pPr>
              <w:rPr>
                <w:rFonts w:asciiTheme="minorHAnsi" w:hAnsiTheme="minorHAnsi"/>
                <w:color w:val="FF0000"/>
              </w:rPr>
            </w:pPr>
            <w:r>
              <w:rPr>
                <w:rFonts w:asciiTheme="minorHAnsi" w:hAnsiTheme="minorHAnsi"/>
                <w:color w:val="FF0000"/>
              </w:rPr>
              <w:t>Third Application Paper Due</w:t>
            </w:r>
          </w:p>
        </w:tc>
      </w:tr>
      <w:tr w:rsidR="0060190D" w:rsidRPr="00871546" w14:paraId="3FEB6F98" w14:textId="77777777" w:rsidTr="0060190D">
        <w:tc>
          <w:tcPr>
            <w:tcW w:w="1728" w:type="dxa"/>
            <w:shd w:val="clear" w:color="auto" w:fill="auto"/>
          </w:tcPr>
          <w:p w14:paraId="7C0CBB26" w14:textId="148CA3BE" w:rsidR="0060190D" w:rsidRPr="00871546" w:rsidRDefault="00ED7C13" w:rsidP="0060190D">
            <w:pPr>
              <w:rPr>
                <w:rFonts w:asciiTheme="minorHAnsi" w:hAnsiTheme="minorHAnsi"/>
              </w:rPr>
            </w:pPr>
            <w:r>
              <w:rPr>
                <w:rFonts w:asciiTheme="minorHAnsi" w:hAnsiTheme="minorHAnsi"/>
              </w:rPr>
              <w:t>R 11/20</w:t>
            </w:r>
          </w:p>
        </w:tc>
        <w:tc>
          <w:tcPr>
            <w:tcW w:w="7128" w:type="dxa"/>
            <w:shd w:val="clear" w:color="auto" w:fill="auto"/>
          </w:tcPr>
          <w:p w14:paraId="074367A2" w14:textId="1AAA79E4" w:rsidR="0060190D" w:rsidRPr="00871546" w:rsidRDefault="00CA3688" w:rsidP="003C1097">
            <w:pPr>
              <w:rPr>
                <w:rFonts w:asciiTheme="minorHAnsi" w:hAnsiTheme="minorHAnsi"/>
              </w:rPr>
            </w:pPr>
            <w:r>
              <w:rPr>
                <w:rFonts w:asciiTheme="minorHAnsi" w:hAnsiTheme="minorHAnsi"/>
              </w:rPr>
              <w:t>Greene, “Planet of the Apes” on BB</w:t>
            </w:r>
          </w:p>
        </w:tc>
      </w:tr>
      <w:tr w:rsidR="0060190D" w:rsidRPr="00871546" w14:paraId="3502C205" w14:textId="77777777" w:rsidTr="0060190D">
        <w:tc>
          <w:tcPr>
            <w:tcW w:w="1728" w:type="dxa"/>
            <w:shd w:val="clear" w:color="auto" w:fill="auto"/>
          </w:tcPr>
          <w:p w14:paraId="4624E778" w14:textId="77777777" w:rsidR="0060190D" w:rsidRPr="00871546" w:rsidRDefault="0060190D" w:rsidP="0060190D">
            <w:pPr>
              <w:rPr>
                <w:rFonts w:asciiTheme="minorHAnsi" w:hAnsiTheme="minorHAnsi"/>
              </w:rPr>
            </w:pPr>
          </w:p>
        </w:tc>
        <w:tc>
          <w:tcPr>
            <w:tcW w:w="7128" w:type="dxa"/>
            <w:shd w:val="clear" w:color="auto" w:fill="auto"/>
          </w:tcPr>
          <w:p w14:paraId="10D0CADA" w14:textId="77777777" w:rsidR="0060190D" w:rsidRPr="00871546" w:rsidRDefault="0060190D" w:rsidP="0060190D">
            <w:pPr>
              <w:rPr>
                <w:rFonts w:asciiTheme="minorHAnsi" w:hAnsiTheme="minorHAnsi"/>
              </w:rPr>
            </w:pPr>
          </w:p>
        </w:tc>
      </w:tr>
      <w:tr w:rsidR="0060190D" w:rsidRPr="00871546" w14:paraId="2E7F588E" w14:textId="77777777" w:rsidTr="0060190D">
        <w:tc>
          <w:tcPr>
            <w:tcW w:w="1728" w:type="dxa"/>
            <w:shd w:val="clear" w:color="auto" w:fill="auto"/>
          </w:tcPr>
          <w:p w14:paraId="45DA15D4" w14:textId="77777777" w:rsidR="0060190D" w:rsidRPr="00871546" w:rsidRDefault="0060190D" w:rsidP="0060190D">
            <w:pPr>
              <w:rPr>
                <w:rFonts w:asciiTheme="minorHAnsi" w:hAnsiTheme="minorHAnsi"/>
              </w:rPr>
            </w:pPr>
            <w:r w:rsidRPr="00871546">
              <w:rPr>
                <w:rFonts w:asciiTheme="minorHAnsi" w:hAnsiTheme="minorHAnsi"/>
              </w:rPr>
              <w:t>Week 15</w:t>
            </w:r>
          </w:p>
          <w:p w14:paraId="5A8441F4" w14:textId="282C6503" w:rsidR="0060190D" w:rsidRPr="00871546" w:rsidRDefault="00ED7C13" w:rsidP="0060190D">
            <w:pPr>
              <w:rPr>
                <w:rFonts w:asciiTheme="minorHAnsi" w:hAnsiTheme="minorHAnsi"/>
              </w:rPr>
            </w:pPr>
            <w:r>
              <w:rPr>
                <w:rFonts w:asciiTheme="minorHAnsi" w:hAnsiTheme="minorHAnsi"/>
              </w:rPr>
              <w:t>T 11/25</w:t>
            </w:r>
          </w:p>
        </w:tc>
        <w:tc>
          <w:tcPr>
            <w:tcW w:w="7128" w:type="dxa"/>
            <w:shd w:val="clear" w:color="auto" w:fill="auto"/>
          </w:tcPr>
          <w:p w14:paraId="05E7F3C4" w14:textId="1140D6A5" w:rsidR="0060190D" w:rsidRPr="00CA3688" w:rsidRDefault="00CA3688" w:rsidP="003C1097">
            <w:pPr>
              <w:rPr>
                <w:rFonts w:asciiTheme="minorHAnsi" w:hAnsiTheme="minorHAnsi"/>
              </w:rPr>
            </w:pPr>
            <w:r>
              <w:rPr>
                <w:rFonts w:asciiTheme="minorHAnsi" w:hAnsiTheme="minorHAnsi"/>
              </w:rPr>
              <w:t>Catch up Day</w:t>
            </w:r>
          </w:p>
        </w:tc>
      </w:tr>
      <w:tr w:rsidR="0060190D" w:rsidRPr="00871546" w14:paraId="1DAB38F6" w14:textId="77777777" w:rsidTr="0060190D">
        <w:tc>
          <w:tcPr>
            <w:tcW w:w="1728" w:type="dxa"/>
            <w:shd w:val="clear" w:color="auto" w:fill="auto"/>
          </w:tcPr>
          <w:p w14:paraId="66751BD2" w14:textId="045D90B3" w:rsidR="0060190D" w:rsidRPr="00871546" w:rsidRDefault="00ED7C13" w:rsidP="0060190D">
            <w:pPr>
              <w:rPr>
                <w:rFonts w:asciiTheme="minorHAnsi" w:hAnsiTheme="minorHAnsi"/>
              </w:rPr>
            </w:pPr>
            <w:r>
              <w:rPr>
                <w:rFonts w:asciiTheme="minorHAnsi" w:hAnsiTheme="minorHAnsi"/>
              </w:rPr>
              <w:t>R 11/27</w:t>
            </w:r>
            <w:r w:rsidR="00CD3D6A">
              <w:rPr>
                <w:rFonts w:asciiTheme="minorHAnsi" w:hAnsiTheme="minorHAnsi"/>
              </w:rPr>
              <w:t xml:space="preserve"> </w:t>
            </w:r>
          </w:p>
        </w:tc>
        <w:tc>
          <w:tcPr>
            <w:tcW w:w="7128" w:type="dxa"/>
            <w:shd w:val="clear" w:color="auto" w:fill="auto"/>
          </w:tcPr>
          <w:p w14:paraId="35B93822" w14:textId="33EAACC1" w:rsidR="0060190D" w:rsidRPr="003C1097" w:rsidRDefault="003C1097" w:rsidP="0060190D">
            <w:pPr>
              <w:rPr>
                <w:rFonts w:asciiTheme="minorHAnsi" w:hAnsiTheme="minorHAnsi"/>
                <w:b/>
              </w:rPr>
            </w:pPr>
            <w:r w:rsidRPr="003C1097">
              <w:rPr>
                <w:rFonts w:asciiTheme="minorHAnsi" w:hAnsiTheme="minorHAnsi"/>
                <w:b/>
              </w:rPr>
              <w:t>Thanksgiving Break—No Class</w:t>
            </w:r>
          </w:p>
        </w:tc>
      </w:tr>
      <w:tr w:rsidR="0060190D" w:rsidRPr="00871546" w14:paraId="384EE7EC" w14:textId="77777777" w:rsidTr="0060190D">
        <w:tc>
          <w:tcPr>
            <w:tcW w:w="1728" w:type="dxa"/>
            <w:shd w:val="clear" w:color="auto" w:fill="auto"/>
          </w:tcPr>
          <w:p w14:paraId="4CB4E938" w14:textId="77777777" w:rsidR="0060190D" w:rsidRPr="00871546" w:rsidRDefault="0060190D" w:rsidP="0060190D">
            <w:pPr>
              <w:rPr>
                <w:rFonts w:asciiTheme="minorHAnsi" w:hAnsiTheme="minorHAnsi"/>
              </w:rPr>
            </w:pPr>
          </w:p>
        </w:tc>
        <w:tc>
          <w:tcPr>
            <w:tcW w:w="7128" w:type="dxa"/>
            <w:shd w:val="clear" w:color="auto" w:fill="auto"/>
          </w:tcPr>
          <w:p w14:paraId="5363D77E" w14:textId="77777777" w:rsidR="0060190D" w:rsidRPr="00871546" w:rsidRDefault="0060190D" w:rsidP="0060190D">
            <w:pPr>
              <w:rPr>
                <w:rFonts w:asciiTheme="minorHAnsi" w:hAnsiTheme="minorHAnsi"/>
              </w:rPr>
            </w:pPr>
          </w:p>
        </w:tc>
      </w:tr>
      <w:tr w:rsidR="0060190D" w:rsidRPr="00871546" w14:paraId="264D0630" w14:textId="77777777" w:rsidTr="0060190D">
        <w:tc>
          <w:tcPr>
            <w:tcW w:w="1728" w:type="dxa"/>
            <w:shd w:val="clear" w:color="auto" w:fill="auto"/>
          </w:tcPr>
          <w:p w14:paraId="462418D5" w14:textId="77777777" w:rsidR="0060190D" w:rsidRPr="00871546" w:rsidRDefault="0060190D" w:rsidP="0060190D">
            <w:pPr>
              <w:rPr>
                <w:rFonts w:asciiTheme="minorHAnsi" w:hAnsiTheme="minorHAnsi"/>
              </w:rPr>
            </w:pPr>
            <w:r w:rsidRPr="00871546">
              <w:rPr>
                <w:rFonts w:asciiTheme="minorHAnsi" w:hAnsiTheme="minorHAnsi"/>
              </w:rPr>
              <w:t>Week 16</w:t>
            </w:r>
          </w:p>
          <w:p w14:paraId="71D983E2" w14:textId="4FB00BB6" w:rsidR="0060190D" w:rsidRPr="00871546" w:rsidRDefault="00ED7C13" w:rsidP="0060190D">
            <w:pPr>
              <w:rPr>
                <w:rFonts w:asciiTheme="minorHAnsi" w:hAnsiTheme="minorHAnsi"/>
              </w:rPr>
            </w:pPr>
            <w:r>
              <w:rPr>
                <w:rFonts w:asciiTheme="minorHAnsi" w:hAnsiTheme="minorHAnsi"/>
              </w:rPr>
              <w:t>T 12/</w:t>
            </w:r>
            <w:r w:rsidR="004B32DF">
              <w:rPr>
                <w:rFonts w:asciiTheme="minorHAnsi" w:hAnsiTheme="minorHAnsi"/>
              </w:rPr>
              <w:t>2</w:t>
            </w:r>
          </w:p>
        </w:tc>
        <w:tc>
          <w:tcPr>
            <w:tcW w:w="7128" w:type="dxa"/>
            <w:shd w:val="clear" w:color="auto" w:fill="auto"/>
          </w:tcPr>
          <w:p w14:paraId="440BFCD4" w14:textId="77777777" w:rsidR="00CA3688" w:rsidRDefault="00CA3688" w:rsidP="00CA3688">
            <w:pPr>
              <w:rPr>
                <w:rFonts w:asciiTheme="minorHAnsi" w:hAnsiTheme="minorHAnsi"/>
                <w:b/>
                <w:color w:val="FF0000"/>
              </w:rPr>
            </w:pPr>
            <w:r w:rsidRPr="00871546">
              <w:rPr>
                <w:rFonts w:asciiTheme="minorHAnsi" w:hAnsiTheme="minorHAnsi"/>
              </w:rPr>
              <w:t>Final Exam Review</w:t>
            </w:r>
            <w:r w:rsidRPr="00871546">
              <w:rPr>
                <w:rFonts w:asciiTheme="minorHAnsi" w:hAnsiTheme="minorHAnsi"/>
                <w:b/>
                <w:color w:val="FF0000"/>
              </w:rPr>
              <w:t xml:space="preserve"> </w:t>
            </w:r>
          </w:p>
          <w:p w14:paraId="40A57382" w14:textId="1878336A" w:rsidR="0060190D" w:rsidRPr="00871546" w:rsidRDefault="0060190D" w:rsidP="00CA3688">
            <w:pPr>
              <w:rPr>
                <w:rFonts w:asciiTheme="minorHAnsi" w:hAnsiTheme="minorHAnsi"/>
                <w:b/>
              </w:rPr>
            </w:pPr>
            <w:r w:rsidRPr="00871546">
              <w:rPr>
                <w:rFonts w:asciiTheme="minorHAnsi" w:hAnsiTheme="minorHAnsi"/>
                <w:b/>
                <w:color w:val="FF0000"/>
              </w:rPr>
              <w:t xml:space="preserve">Research Paper </w:t>
            </w:r>
            <w:r w:rsidR="00AC09A0">
              <w:rPr>
                <w:rFonts w:asciiTheme="minorHAnsi" w:hAnsiTheme="minorHAnsi"/>
                <w:b/>
                <w:color w:val="FF0000"/>
              </w:rPr>
              <w:t>Due 25</w:t>
            </w:r>
            <w:r w:rsidRPr="00871546">
              <w:rPr>
                <w:rFonts w:asciiTheme="minorHAnsi" w:hAnsiTheme="minorHAnsi"/>
                <w:b/>
                <w:color w:val="FF0000"/>
              </w:rPr>
              <w:t>%</w:t>
            </w:r>
          </w:p>
        </w:tc>
      </w:tr>
      <w:tr w:rsidR="0060190D" w:rsidRPr="00871546" w14:paraId="7E9394CC" w14:textId="77777777" w:rsidTr="0060190D">
        <w:tc>
          <w:tcPr>
            <w:tcW w:w="1728" w:type="dxa"/>
            <w:shd w:val="clear" w:color="auto" w:fill="auto"/>
          </w:tcPr>
          <w:p w14:paraId="73F32F9C" w14:textId="6BCC56B1" w:rsidR="0060190D" w:rsidRPr="00871546" w:rsidRDefault="0060190D" w:rsidP="0060190D">
            <w:pPr>
              <w:rPr>
                <w:rFonts w:asciiTheme="minorHAnsi" w:hAnsiTheme="minorHAnsi"/>
              </w:rPr>
            </w:pPr>
          </w:p>
        </w:tc>
        <w:tc>
          <w:tcPr>
            <w:tcW w:w="7128" w:type="dxa"/>
            <w:shd w:val="clear" w:color="auto" w:fill="auto"/>
          </w:tcPr>
          <w:p w14:paraId="53765B26" w14:textId="1C0AE046" w:rsidR="0060190D" w:rsidRPr="00871546" w:rsidRDefault="0060190D" w:rsidP="0060190D">
            <w:pPr>
              <w:rPr>
                <w:rFonts w:asciiTheme="minorHAnsi" w:hAnsiTheme="minorHAnsi"/>
              </w:rPr>
            </w:pPr>
          </w:p>
        </w:tc>
      </w:tr>
      <w:tr w:rsidR="0060190D" w:rsidRPr="00871546" w14:paraId="509EB915" w14:textId="77777777" w:rsidTr="0060190D">
        <w:tc>
          <w:tcPr>
            <w:tcW w:w="1728" w:type="dxa"/>
            <w:shd w:val="clear" w:color="auto" w:fill="auto"/>
          </w:tcPr>
          <w:p w14:paraId="7EC047B2" w14:textId="77777777" w:rsidR="0060190D" w:rsidRPr="00871546" w:rsidRDefault="0060190D" w:rsidP="0060190D">
            <w:pPr>
              <w:rPr>
                <w:rFonts w:asciiTheme="minorHAnsi" w:hAnsiTheme="minorHAnsi"/>
              </w:rPr>
            </w:pPr>
          </w:p>
        </w:tc>
        <w:tc>
          <w:tcPr>
            <w:tcW w:w="7128" w:type="dxa"/>
            <w:shd w:val="clear" w:color="auto" w:fill="auto"/>
          </w:tcPr>
          <w:p w14:paraId="318B85F4" w14:textId="77777777" w:rsidR="0060190D" w:rsidRPr="00871546" w:rsidRDefault="0060190D" w:rsidP="0060190D">
            <w:pPr>
              <w:rPr>
                <w:rFonts w:asciiTheme="minorHAnsi" w:hAnsiTheme="minorHAnsi"/>
              </w:rPr>
            </w:pPr>
          </w:p>
        </w:tc>
      </w:tr>
      <w:tr w:rsidR="00CD3D6A" w:rsidRPr="00871546" w14:paraId="1C15E6C3" w14:textId="77777777" w:rsidTr="0060190D">
        <w:tc>
          <w:tcPr>
            <w:tcW w:w="1728" w:type="dxa"/>
            <w:shd w:val="clear" w:color="auto" w:fill="auto"/>
          </w:tcPr>
          <w:p w14:paraId="4C95F697" w14:textId="56593B41" w:rsidR="00CD3D6A" w:rsidRPr="00CA3688" w:rsidRDefault="00CD3D6A" w:rsidP="0060190D">
            <w:pPr>
              <w:rPr>
                <w:rFonts w:asciiTheme="minorHAnsi" w:hAnsiTheme="minorHAnsi"/>
                <w:color w:val="FF0000"/>
              </w:rPr>
            </w:pPr>
            <w:r w:rsidRPr="00CA3688">
              <w:rPr>
                <w:rFonts w:asciiTheme="minorHAnsi" w:hAnsiTheme="minorHAnsi"/>
                <w:color w:val="FF0000"/>
              </w:rPr>
              <w:t>FINAL EXAM</w:t>
            </w:r>
            <w:r w:rsidR="00AC09A0">
              <w:rPr>
                <w:rFonts w:asciiTheme="minorHAnsi" w:hAnsiTheme="minorHAnsi"/>
                <w:color w:val="FF0000"/>
              </w:rPr>
              <w:t xml:space="preserve"> (20%)</w:t>
            </w:r>
          </w:p>
        </w:tc>
        <w:tc>
          <w:tcPr>
            <w:tcW w:w="7128" w:type="dxa"/>
            <w:shd w:val="clear" w:color="auto" w:fill="auto"/>
          </w:tcPr>
          <w:p w14:paraId="28BDDF1B" w14:textId="77B8ABE6" w:rsidR="00CD3D6A" w:rsidRPr="00CA3688" w:rsidRDefault="00CD3D6A" w:rsidP="000C510C">
            <w:pPr>
              <w:rPr>
                <w:rFonts w:asciiTheme="minorHAnsi" w:hAnsiTheme="minorHAnsi"/>
                <w:color w:val="FF0000"/>
              </w:rPr>
            </w:pPr>
            <w:r w:rsidRPr="00CA3688">
              <w:rPr>
                <w:rFonts w:asciiTheme="minorHAnsi" w:hAnsiTheme="minorHAnsi"/>
                <w:color w:val="FF0000"/>
              </w:rPr>
              <w:t>Section 003--12/11 @ 8-10:30am</w:t>
            </w:r>
          </w:p>
          <w:p w14:paraId="1724E488" w14:textId="4FC61781" w:rsidR="00CD3D6A" w:rsidRPr="00CA3688" w:rsidRDefault="00CD3D6A" w:rsidP="000C510C">
            <w:pPr>
              <w:rPr>
                <w:rFonts w:asciiTheme="minorHAnsi" w:hAnsiTheme="minorHAnsi"/>
                <w:color w:val="FF0000"/>
              </w:rPr>
            </w:pPr>
            <w:r w:rsidRPr="00CA3688">
              <w:rPr>
                <w:rFonts w:asciiTheme="minorHAnsi" w:hAnsiTheme="minorHAnsi"/>
                <w:color w:val="FF0000"/>
              </w:rPr>
              <w:t>Section 004—12/09@11-1:30pm</w:t>
            </w:r>
          </w:p>
          <w:p w14:paraId="7D5FE116" w14:textId="77777777" w:rsidR="00CD3D6A" w:rsidRPr="00CA3688" w:rsidRDefault="00CD3D6A" w:rsidP="000C510C">
            <w:pPr>
              <w:rPr>
                <w:rFonts w:asciiTheme="minorHAnsi" w:hAnsiTheme="minorHAnsi"/>
                <w:color w:val="FF0000"/>
              </w:rPr>
            </w:pPr>
          </w:p>
          <w:p w14:paraId="3021CF2E" w14:textId="77777777" w:rsidR="00CD3D6A" w:rsidRPr="00CA3688" w:rsidRDefault="00CD3D6A" w:rsidP="0060190D">
            <w:pPr>
              <w:rPr>
                <w:rFonts w:asciiTheme="minorHAnsi" w:hAnsiTheme="minorHAnsi"/>
                <w:b/>
                <w:color w:val="FF0000"/>
              </w:rPr>
            </w:pPr>
          </w:p>
        </w:tc>
      </w:tr>
    </w:tbl>
    <w:p w14:paraId="0F429285" w14:textId="77777777" w:rsidR="0060190D" w:rsidRPr="00871546" w:rsidRDefault="0060190D" w:rsidP="0060190D">
      <w:pPr>
        <w:rPr>
          <w:rFonts w:asciiTheme="minorHAnsi" w:hAnsiTheme="minorHAnsi"/>
        </w:rPr>
      </w:pPr>
    </w:p>
    <w:p w14:paraId="2978D3A5" w14:textId="77777777" w:rsidR="003C562E" w:rsidRDefault="003C562E">
      <w:pPr>
        <w:rPr>
          <w:rFonts w:asciiTheme="minorHAnsi" w:hAnsiTheme="minorHAnsi"/>
        </w:rPr>
      </w:pPr>
    </w:p>
    <w:p w14:paraId="40D65AB2" w14:textId="77777777" w:rsidR="00371CBE" w:rsidRPr="0020685B" w:rsidRDefault="00371CBE" w:rsidP="00371CBE">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14:paraId="764143E3" w14:textId="77777777" w:rsidR="00371CBE" w:rsidRPr="00871546" w:rsidRDefault="00371CBE">
      <w:pPr>
        <w:rPr>
          <w:rFonts w:asciiTheme="minorHAnsi" w:hAnsiTheme="minorHAnsi"/>
        </w:rPr>
      </w:pPr>
    </w:p>
    <w:sectPr w:rsidR="00371CBE" w:rsidRPr="00871546" w:rsidSect="003C562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B3BF0" w14:textId="77777777" w:rsidR="00371CBE" w:rsidRDefault="00371CBE" w:rsidP="00371CBE">
      <w:r>
        <w:separator/>
      </w:r>
    </w:p>
  </w:endnote>
  <w:endnote w:type="continuationSeparator" w:id="0">
    <w:p w14:paraId="22F7D420" w14:textId="77777777" w:rsidR="00371CBE" w:rsidRDefault="00371CBE" w:rsidP="0037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FD44D" w14:textId="77777777" w:rsidR="00371CBE" w:rsidRDefault="00371CBE" w:rsidP="00371CBE">
      <w:r>
        <w:separator/>
      </w:r>
    </w:p>
  </w:footnote>
  <w:footnote w:type="continuationSeparator" w:id="0">
    <w:p w14:paraId="50D168CD" w14:textId="77777777" w:rsidR="00371CBE" w:rsidRDefault="00371CBE" w:rsidP="00371C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0"/>
        </w:tabs>
        <w:ind w:left="1800" w:hanging="360"/>
      </w:pPr>
    </w:lvl>
  </w:abstractNum>
  <w:abstractNum w:abstractNumId="1">
    <w:nsid w:val="18675C3C"/>
    <w:multiLevelType w:val="hybridMultilevel"/>
    <w:tmpl w:val="BC50D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A411F79"/>
    <w:multiLevelType w:val="hybridMultilevel"/>
    <w:tmpl w:val="7F3C9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8FE6C18"/>
    <w:multiLevelType w:val="hybridMultilevel"/>
    <w:tmpl w:val="5CF45F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9B6"/>
    <w:rsid w:val="00003ECD"/>
    <w:rsid w:val="000C510C"/>
    <w:rsid w:val="000D5072"/>
    <w:rsid w:val="0013206B"/>
    <w:rsid w:val="0016554B"/>
    <w:rsid w:val="001C3003"/>
    <w:rsid w:val="001E099A"/>
    <w:rsid w:val="00231AEF"/>
    <w:rsid w:val="002F39B6"/>
    <w:rsid w:val="00302BE7"/>
    <w:rsid w:val="0036182E"/>
    <w:rsid w:val="00371CBE"/>
    <w:rsid w:val="00396A18"/>
    <w:rsid w:val="003C1097"/>
    <w:rsid w:val="003C562E"/>
    <w:rsid w:val="004069D1"/>
    <w:rsid w:val="004503CD"/>
    <w:rsid w:val="00460D5F"/>
    <w:rsid w:val="004B32DF"/>
    <w:rsid w:val="004C4206"/>
    <w:rsid w:val="004D4595"/>
    <w:rsid w:val="004F497C"/>
    <w:rsid w:val="0050398A"/>
    <w:rsid w:val="00530B17"/>
    <w:rsid w:val="0054708E"/>
    <w:rsid w:val="00562DA4"/>
    <w:rsid w:val="0060190D"/>
    <w:rsid w:val="006A6C4B"/>
    <w:rsid w:val="006B2D4B"/>
    <w:rsid w:val="00783EC6"/>
    <w:rsid w:val="00816B4F"/>
    <w:rsid w:val="00860528"/>
    <w:rsid w:val="00871546"/>
    <w:rsid w:val="0088214B"/>
    <w:rsid w:val="0096057C"/>
    <w:rsid w:val="009D245E"/>
    <w:rsid w:val="009F6685"/>
    <w:rsid w:val="00AC09A0"/>
    <w:rsid w:val="00AD71D8"/>
    <w:rsid w:val="00C136FC"/>
    <w:rsid w:val="00CA3688"/>
    <w:rsid w:val="00CD3D6A"/>
    <w:rsid w:val="00CE180F"/>
    <w:rsid w:val="00D039B0"/>
    <w:rsid w:val="00D8413D"/>
    <w:rsid w:val="00E04C5B"/>
    <w:rsid w:val="00E255D2"/>
    <w:rsid w:val="00E30349"/>
    <w:rsid w:val="00ED4928"/>
    <w:rsid w:val="00ED7C13"/>
    <w:rsid w:val="00EF20FB"/>
    <w:rsid w:val="00F267E3"/>
    <w:rsid w:val="00F824C0"/>
    <w:rsid w:val="00FD3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B8D0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9B6"/>
    <w:rPr>
      <w:rFonts w:ascii="Times New Roman" w:eastAsia="Times New Roman" w:hAnsi="Times New Roman" w:cs="Times New Roman"/>
    </w:rPr>
  </w:style>
  <w:style w:type="paragraph" w:styleId="Heading2">
    <w:name w:val="heading 2"/>
    <w:basedOn w:val="Normal"/>
    <w:next w:val="Normal"/>
    <w:link w:val="Heading2Char"/>
    <w:qFormat/>
    <w:rsid w:val="0060190D"/>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F39B6"/>
    <w:rPr>
      <w:b/>
      <w:szCs w:val="20"/>
    </w:rPr>
  </w:style>
  <w:style w:type="character" w:customStyle="1" w:styleId="BodyText2Char">
    <w:name w:val="Body Text 2 Char"/>
    <w:basedOn w:val="DefaultParagraphFont"/>
    <w:link w:val="BodyText2"/>
    <w:rsid w:val="002F39B6"/>
    <w:rPr>
      <w:rFonts w:ascii="Times New Roman" w:eastAsia="Times New Roman" w:hAnsi="Times New Roman" w:cs="Times New Roman"/>
      <w:b/>
      <w:szCs w:val="20"/>
    </w:rPr>
  </w:style>
  <w:style w:type="paragraph" w:styleId="ListParagraph">
    <w:name w:val="List Paragraph"/>
    <w:basedOn w:val="Normal"/>
    <w:uiPriority w:val="34"/>
    <w:qFormat/>
    <w:rsid w:val="00783EC6"/>
    <w:pPr>
      <w:ind w:left="720"/>
      <w:contextualSpacing/>
    </w:pPr>
  </w:style>
  <w:style w:type="character" w:styleId="Strong">
    <w:name w:val="Strong"/>
    <w:basedOn w:val="DefaultParagraphFont"/>
    <w:uiPriority w:val="22"/>
    <w:qFormat/>
    <w:rsid w:val="0088214B"/>
    <w:rPr>
      <w:b/>
      <w:bCs/>
    </w:rPr>
  </w:style>
  <w:style w:type="character" w:customStyle="1" w:styleId="Heading2Char">
    <w:name w:val="Heading 2 Char"/>
    <w:basedOn w:val="DefaultParagraphFont"/>
    <w:link w:val="Heading2"/>
    <w:rsid w:val="0060190D"/>
    <w:rPr>
      <w:rFonts w:ascii="Times New Roman" w:eastAsia="Times New Roman" w:hAnsi="Times New Roman" w:cs="Times New Roman"/>
      <w:szCs w:val="20"/>
    </w:rPr>
  </w:style>
  <w:style w:type="paragraph" w:styleId="BodyText">
    <w:name w:val="Body Text"/>
    <w:basedOn w:val="Normal"/>
    <w:link w:val="BodyTextChar"/>
    <w:uiPriority w:val="99"/>
    <w:unhideWhenUsed/>
    <w:rsid w:val="0060190D"/>
    <w:pPr>
      <w:spacing w:after="120"/>
    </w:pPr>
  </w:style>
  <w:style w:type="character" w:customStyle="1" w:styleId="BodyTextChar">
    <w:name w:val="Body Text Char"/>
    <w:basedOn w:val="DefaultParagraphFont"/>
    <w:link w:val="BodyText"/>
    <w:uiPriority w:val="99"/>
    <w:rsid w:val="0060190D"/>
    <w:rPr>
      <w:rFonts w:ascii="Times New Roman" w:eastAsia="Times New Roman" w:hAnsi="Times New Roman" w:cs="Times New Roman"/>
    </w:rPr>
  </w:style>
  <w:style w:type="character" w:styleId="Hyperlink">
    <w:name w:val="Hyperlink"/>
    <w:uiPriority w:val="99"/>
    <w:rsid w:val="0060190D"/>
    <w:rPr>
      <w:color w:val="0000FF"/>
      <w:u w:val="single"/>
    </w:rPr>
  </w:style>
  <w:style w:type="paragraph" w:styleId="NormalWeb">
    <w:name w:val="Normal (Web)"/>
    <w:basedOn w:val="Normal"/>
    <w:uiPriority w:val="99"/>
    <w:unhideWhenUsed/>
    <w:rsid w:val="009F6685"/>
    <w:pPr>
      <w:spacing w:before="100" w:beforeAutospacing="1" w:after="100" w:afterAutospacing="1"/>
    </w:pPr>
    <w:rPr>
      <w:lang w:eastAsia="zh-CN"/>
    </w:rPr>
  </w:style>
  <w:style w:type="paragraph" w:customStyle="1" w:styleId="Default">
    <w:name w:val="Default"/>
    <w:basedOn w:val="Normal"/>
    <w:uiPriority w:val="99"/>
    <w:rsid w:val="001E099A"/>
    <w:pPr>
      <w:autoSpaceDE w:val="0"/>
      <w:autoSpaceDN w:val="0"/>
    </w:pPr>
    <w:rPr>
      <w:rFonts w:eastAsia="SimSun"/>
      <w:color w:val="000000"/>
      <w:lang w:eastAsia="zh-CN"/>
    </w:rPr>
  </w:style>
  <w:style w:type="character" w:styleId="FollowedHyperlink">
    <w:name w:val="FollowedHyperlink"/>
    <w:basedOn w:val="DefaultParagraphFont"/>
    <w:uiPriority w:val="99"/>
    <w:semiHidden/>
    <w:unhideWhenUsed/>
    <w:rsid w:val="001E099A"/>
    <w:rPr>
      <w:color w:val="800080" w:themeColor="followedHyperlink"/>
      <w:u w:val="single"/>
    </w:rPr>
  </w:style>
  <w:style w:type="paragraph" w:styleId="Header">
    <w:name w:val="header"/>
    <w:basedOn w:val="Normal"/>
    <w:link w:val="HeaderChar"/>
    <w:uiPriority w:val="99"/>
    <w:unhideWhenUsed/>
    <w:rsid w:val="00371CBE"/>
    <w:pPr>
      <w:tabs>
        <w:tab w:val="center" w:pos="4320"/>
        <w:tab w:val="right" w:pos="8640"/>
      </w:tabs>
    </w:pPr>
  </w:style>
  <w:style w:type="character" w:customStyle="1" w:styleId="HeaderChar">
    <w:name w:val="Header Char"/>
    <w:basedOn w:val="DefaultParagraphFont"/>
    <w:link w:val="Header"/>
    <w:uiPriority w:val="99"/>
    <w:rsid w:val="00371CBE"/>
    <w:rPr>
      <w:rFonts w:ascii="Times New Roman" w:eastAsia="Times New Roman" w:hAnsi="Times New Roman" w:cs="Times New Roman"/>
    </w:rPr>
  </w:style>
  <w:style w:type="paragraph" w:styleId="Footer">
    <w:name w:val="footer"/>
    <w:basedOn w:val="Normal"/>
    <w:link w:val="FooterChar"/>
    <w:uiPriority w:val="99"/>
    <w:unhideWhenUsed/>
    <w:rsid w:val="00371CBE"/>
    <w:pPr>
      <w:tabs>
        <w:tab w:val="center" w:pos="4320"/>
        <w:tab w:val="right" w:pos="8640"/>
      </w:tabs>
    </w:pPr>
  </w:style>
  <w:style w:type="character" w:customStyle="1" w:styleId="FooterChar">
    <w:name w:val="Footer Char"/>
    <w:basedOn w:val="DefaultParagraphFont"/>
    <w:link w:val="Footer"/>
    <w:uiPriority w:val="99"/>
    <w:rsid w:val="00371CBE"/>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9B6"/>
    <w:rPr>
      <w:rFonts w:ascii="Times New Roman" w:eastAsia="Times New Roman" w:hAnsi="Times New Roman" w:cs="Times New Roman"/>
    </w:rPr>
  </w:style>
  <w:style w:type="paragraph" w:styleId="Heading2">
    <w:name w:val="heading 2"/>
    <w:basedOn w:val="Normal"/>
    <w:next w:val="Normal"/>
    <w:link w:val="Heading2Char"/>
    <w:qFormat/>
    <w:rsid w:val="0060190D"/>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F39B6"/>
    <w:rPr>
      <w:b/>
      <w:szCs w:val="20"/>
    </w:rPr>
  </w:style>
  <w:style w:type="character" w:customStyle="1" w:styleId="BodyText2Char">
    <w:name w:val="Body Text 2 Char"/>
    <w:basedOn w:val="DefaultParagraphFont"/>
    <w:link w:val="BodyText2"/>
    <w:rsid w:val="002F39B6"/>
    <w:rPr>
      <w:rFonts w:ascii="Times New Roman" w:eastAsia="Times New Roman" w:hAnsi="Times New Roman" w:cs="Times New Roman"/>
      <w:b/>
      <w:szCs w:val="20"/>
    </w:rPr>
  </w:style>
  <w:style w:type="paragraph" w:styleId="ListParagraph">
    <w:name w:val="List Paragraph"/>
    <w:basedOn w:val="Normal"/>
    <w:uiPriority w:val="34"/>
    <w:qFormat/>
    <w:rsid w:val="00783EC6"/>
    <w:pPr>
      <w:ind w:left="720"/>
      <w:contextualSpacing/>
    </w:pPr>
  </w:style>
  <w:style w:type="character" w:styleId="Strong">
    <w:name w:val="Strong"/>
    <w:basedOn w:val="DefaultParagraphFont"/>
    <w:uiPriority w:val="22"/>
    <w:qFormat/>
    <w:rsid w:val="0088214B"/>
    <w:rPr>
      <w:b/>
      <w:bCs/>
    </w:rPr>
  </w:style>
  <w:style w:type="character" w:customStyle="1" w:styleId="Heading2Char">
    <w:name w:val="Heading 2 Char"/>
    <w:basedOn w:val="DefaultParagraphFont"/>
    <w:link w:val="Heading2"/>
    <w:rsid w:val="0060190D"/>
    <w:rPr>
      <w:rFonts w:ascii="Times New Roman" w:eastAsia="Times New Roman" w:hAnsi="Times New Roman" w:cs="Times New Roman"/>
      <w:szCs w:val="20"/>
    </w:rPr>
  </w:style>
  <w:style w:type="paragraph" w:styleId="BodyText">
    <w:name w:val="Body Text"/>
    <w:basedOn w:val="Normal"/>
    <w:link w:val="BodyTextChar"/>
    <w:uiPriority w:val="99"/>
    <w:unhideWhenUsed/>
    <w:rsid w:val="0060190D"/>
    <w:pPr>
      <w:spacing w:after="120"/>
    </w:pPr>
  </w:style>
  <w:style w:type="character" w:customStyle="1" w:styleId="BodyTextChar">
    <w:name w:val="Body Text Char"/>
    <w:basedOn w:val="DefaultParagraphFont"/>
    <w:link w:val="BodyText"/>
    <w:uiPriority w:val="99"/>
    <w:rsid w:val="0060190D"/>
    <w:rPr>
      <w:rFonts w:ascii="Times New Roman" w:eastAsia="Times New Roman" w:hAnsi="Times New Roman" w:cs="Times New Roman"/>
    </w:rPr>
  </w:style>
  <w:style w:type="character" w:styleId="Hyperlink">
    <w:name w:val="Hyperlink"/>
    <w:uiPriority w:val="99"/>
    <w:rsid w:val="0060190D"/>
    <w:rPr>
      <w:color w:val="0000FF"/>
      <w:u w:val="single"/>
    </w:rPr>
  </w:style>
  <w:style w:type="paragraph" w:styleId="NormalWeb">
    <w:name w:val="Normal (Web)"/>
    <w:basedOn w:val="Normal"/>
    <w:uiPriority w:val="99"/>
    <w:unhideWhenUsed/>
    <w:rsid w:val="009F6685"/>
    <w:pPr>
      <w:spacing w:before="100" w:beforeAutospacing="1" w:after="100" w:afterAutospacing="1"/>
    </w:pPr>
    <w:rPr>
      <w:lang w:eastAsia="zh-CN"/>
    </w:rPr>
  </w:style>
  <w:style w:type="paragraph" w:customStyle="1" w:styleId="Default">
    <w:name w:val="Default"/>
    <w:basedOn w:val="Normal"/>
    <w:uiPriority w:val="99"/>
    <w:rsid w:val="001E099A"/>
    <w:pPr>
      <w:autoSpaceDE w:val="0"/>
      <w:autoSpaceDN w:val="0"/>
    </w:pPr>
    <w:rPr>
      <w:rFonts w:eastAsia="SimSun"/>
      <w:color w:val="000000"/>
      <w:lang w:eastAsia="zh-CN"/>
    </w:rPr>
  </w:style>
  <w:style w:type="character" w:styleId="FollowedHyperlink">
    <w:name w:val="FollowedHyperlink"/>
    <w:basedOn w:val="DefaultParagraphFont"/>
    <w:uiPriority w:val="99"/>
    <w:semiHidden/>
    <w:unhideWhenUsed/>
    <w:rsid w:val="001E099A"/>
    <w:rPr>
      <w:color w:val="800080" w:themeColor="followedHyperlink"/>
      <w:u w:val="single"/>
    </w:rPr>
  </w:style>
  <w:style w:type="paragraph" w:styleId="Header">
    <w:name w:val="header"/>
    <w:basedOn w:val="Normal"/>
    <w:link w:val="HeaderChar"/>
    <w:uiPriority w:val="99"/>
    <w:unhideWhenUsed/>
    <w:rsid w:val="00371CBE"/>
    <w:pPr>
      <w:tabs>
        <w:tab w:val="center" w:pos="4320"/>
        <w:tab w:val="right" w:pos="8640"/>
      </w:tabs>
    </w:pPr>
  </w:style>
  <w:style w:type="character" w:customStyle="1" w:styleId="HeaderChar">
    <w:name w:val="Header Char"/>
    <w:basedOn w:val="DefaultParagraphFont"/>
    <w:link w:val="Header"/>
    <w:uiPriority w:val="99"/>
    <w:rsid w:val="00371CBE"/>
    <w:rPr>
      <w:rFonts w:ascii="Times New Roman" w:eastAsia="Times New Roman" w:hAnsi="Times New Roman" w:cs="Times New Roman"/>
    </w:rPr>
  </w:style>
  <w:style w:type="paragraph" w:styleId="Footer">
    <w:name w:val="footer"/>
    <w:basedOn w:val="Normal"/>
    <w:link w:val="FooterChar"/>
    <w:uiPriority w:val="99"/>
    <w:unhideWhenUsed/>
    <w:rsid w:val="00371CBE"/>
    <w:pPr>
      <w:tabs>
        <w:tab w:val="center" w:pos="4320"/>
        <w:tab w:val="right" w:pos="8640"/>
      </w:tabs>
    </w:pPr>
  </w:style>
  <w:style w:type="character" w:customStyle="1" w:styleId="FooterChar">
    <w:name w:val="Footer Char"/>
    <w:basedOn w:val="DefaultParagraphFont"/>
    <w:link w:val="Footer"/>
    <w:uiPriority w:val="99"/>
    <w:rsid w:val="00371CB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owl.english.purdue.edu/owl/resource/713/01/" TargetMode="External"/><Relationship Id="rId20" Type="http://schemas.openxmlformats.org/officeDocument/2006/relationships/theme" Target="theme/theme1.xml"/><Relationship Id="rId10" Type="http://schemas.openxmlformats.org/officeDocument/2006/relationships/hyperlink" Target="http://libguides.uta.edu/english" TargetMode="External"/><Relationship Id="rId11" Type="http://schemas.openxmlformats.org/officeDocument/2006/relationships/hyperlink" Target="http://www.uta.edu/owl/" TargetMode="External"/><Relationship Id="rId12" Type="http://schemas.openxmlformats.org/officeDocument/2006/relationships/hyperlink" Target="http://www.uta.edu/oit/cs/email/mavmail.php" TargetMode="External"/><Relationship Id="rId13" Type="http://schemas.openxmlformats.org/officeDocument/2006/relationships/hyperlink" Target="http://www.uta.edu/sfs" TargetMode="External"/><Relationship Id="rId14" Type="http://schemas.openxmlformats.org/officeDocument/2006/relationships/hyperlink" Target="http://wweb.uta.edu/aao/fao/" TargetMode="External"/><Relationship Id="rId15" Type="http://schemas.openxmlformats.org/officeDocument/2006/relationships/hyperlink" Target="http://www.uta.edu/disability" TargetMode="External"/><Relationship Id="rId16" Type="http://schemas.openxmlformats.org/officeDocument/2006/relationships/hyperlink" Target="http://www.uta.edu/titleIX" TargetMode="External"/><Relationship Id="rId17" Type="http://schemas.openxmlformats.org/officeDocument/2006/relationships/hyperlink" Target="mailto:resources@uta.edu" TargetMode="External"/><Relationship Id="rId18" Type="http://schemas.openxmlformats.org/officeDocument/2006/relationships/hyperlink" Target="http://www.uta.edu/resources"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uta.edu/profiles/dr-penelope-in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3036</Words>
  <Characters>17306</Characters>
  <Application>Microsoft Macintosh Word</Application>
  <DocSecurity>0</DocSecurity>
  <Lines>144</Lines>
  <Paragraphs>40</Paragraphs>
  <ScaleCrop>false</ScaleCrop>
  <Company>UT Arlington</Company>
  <LinksUpToDate>false</LinksUpToDate>
  <CharactersWithSpaces>20302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Ingram</dc:creator>
  <cp:keywords/>
  <dc:description/>
  <cp:lastModifiedBy>Penelope Ingram</cp:lastModifiedBy>
  <cp:revision>2</cp:revision>
  <dcterms:created xsi:type="dcterms:W3CDTF">2014-08-21T03:51:00Z</dcterms:created>
  <dcterms:modified xsi:type="dcterms:W3CDTF">2014-08-21T03:51:00Z</dcterms:modified>
</cp:coreProperties>
</file>