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818" w:rsidRPr="00CE3E8C" w:rsidRDefault="00CE3E8C" w:rsidP="00155DDD">
      <w:pPr>
        <w:jc w:val="center"/>
        <w:rPr>
          <w:rFonts w:ascii="Arial" w:hAnsi="Arial" w:cs="Arial"/>
          <w:b/>
          <w:sz w:val="12"/>
          <w:szCs w:val="12"/>
        </w:rPr>
      </w:pPr>
      <w:r w:rsidRPr="00CE3E8C">
        <w:rPr>
          <w:rFonts w:ascii="Arial" w:hAnsi="Arial" w:cs="Arial"/>
          <w:b/>
          <w:sz w:val="21"/>
          <w:szCs w:val="21"/>
        </w:rPr>
        <w:t>CSE 5311</w:t>
      </w:r>
      <w:r w:rsidR="00D4640C" w:rsidRPr="00CE3E8C">
        <w:rPr>
          <w:rFonts w:ascii="Arial" w:hAnsi="Arial" w:cs="Arial"/>
          <w:b/>
          <w:sz w:val="21"/>
          <w:szCs w:val="21"/>
        </w:rPr>
        <w:t xml:space="preserve">: </w:t>
      </w:r>
      <w:r w:rsidRPr="00CE3E8C">
        <w:rPr>
          <w:rFonts w:ascii="Arial" w:hAnsi="Arial" w:cs="Arial"/>
          <w:b/>
          <w:sz w:val="21"/>
          <w:szCs w:val="21"/>
        </w:rPr>
        <w:t>Design and Analysis of Algorithms</w:t>
      </w:r>
    </w:p>
    <w:p w:rsidR="00CE1818" w:rsidRPr="0016052E" w:rsidRDefault="00CE3E8C" w:rsidP="00CE1818">
      <w:pPr>
        <w:jc w:val="center"/>
        <w:rPr>
          <w:rFonts w:ascii="Arial" w:hAnsi="Arial" w:cs="Arial"/>
          <w:sz w:val="21"/>
          <w:szCs w:val="21"/>
        </w:rPr>
      </w:pPr>
      <w:r>
        <w:rPr>
          <w:rFonts w:ascii="Arial" w:hAnsi="Arial" w:cs="Arial"/>
          <w:sz w:val="21"/>
          <w:szCs w:val="21"/>
        </w:rPr>
        <w:t>Fall 2014</w:t>
      </w:r>
    </w:p>
    <w:p w:rsidR="00141EC6" w:rsidRPr="0016052E" w:rsidRDefault="00141EC6" w:rsidP="00141EC6">
      <w:pPr>
        <w:rPr>
          <w:rFonts w:ascii="Arial" w:hAnsi="Arial" w:cs="Arial"/>
          <w:sz w:val="21"/>
          <w:szCs w:val="21"/>
        </w:rPr>
      </w:pPr>
    </w:p>
    <w:p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945A0A">
        <w:rPr>
          <w:rFonts w:ascii="Arial" w:hAnsi="Arial" w:cs="Arial"/>
          <w:sz w:val="21"/>
          <w:szCs w:val="21"/>
        </w:rPr>
        <w:t>Saravanan Thirumuruganathan</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1431BD" w:rsidRPr="001431BD">
        <w:rPr>
          <w:rFonts w:ascii="Arial" w:hAnsi="Arial" w:cs="Arial"/>
          <w:sz w:val="21"/>
          <w:szCs w:val="21"/>
        </w:rPr>
        <w:t>ERB 646</w:t>
      </w:r>
    </w:p>
    <w:p w:rsidR="00141EC6" w:rsidRPr="0016052E" w:rsidRDefault="00141EC6" w:rsidP="00141EC6">
      <w:pPr>
        <w:rPr>
          <w:rFonts w:ascii="Arial" w:hAnsi="Arial" w:cs="Arial"/>
          <w:sz w:val="21"/>
          <w:szCs w:val="21"/>
        </w:rPr>
      </w:pPr>
    </w:p>
    <w:p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945A0A" w:rsidRPr="00945A0A">
        <w:rPr>
          <w:rFonts w:ascii="Arial" w:hAnsi="Arial" w:cs="Arial"/>
          <w:sz w:val="21"/>
          <w:szCs w:val="21"/>
        </w:rPr>
        <w:t>817.272.3785</w:t>
      </w:r>
    </w:p>
    <w:p w:rsidR="00141EC6" w:rsidRPr="0016052E" w:rsidRDefault="00141EC6" w:rsidP="00141EC6">
      <w:pPr>
        <w:rPr>
          <w:rFonts w:ascii="Arial" w:hAnsi="Arial" w:cs="Arial"/>
          <w:b/>
          <w:sz w:val="21"/>
          <w:szCs w:val="21"/>
        </w:rPr>
      </w:pPr>
    </w:p>
    <w:p w:rsidR="00141EC6" w:rsidRDefault="00141EC6" w:rsidP="00141EC6">
      <w:pPr>
        <w:rPr>
          <w:rFonts w:ascii="Arial" w:hAnsi="Arial" w:cs="Arial"/>
          <w:sz w:val="21"/>
          <w:szCs w:val="21"/>
        </w:rPr>
      </w:pPr>
      <w:r w:rsidRPr="00920E54">
        <w:rPr>
          <w:rFonts w:ascii="Arial" w:hAnsi="Arial" w:cs="Arial"/>
          <w:b/>
          <w:sz w:val="21"/>
          <w:szCs w:val="21"/>
        </w:rPr>
        <w:t xml:space="preserve">Email Address: </w:t>
      </w:r>
      <w:hyperlink r:id="rId8" w:history="1">
        <w:r w:rsidR="007567B8" w:rsidRPr="00771D20">
          <w:rPr>
            <w:rStyle w:val="Hyperlink"/>
            <w:rFonts w:ascii="Arial" w:hAnsi="Arial" w:cs="Arial"/>
            <w:sz w:val="21"/>
            <w:szCs w:val="21"/>
          </w:rPr>
          <w:t>saravanan.thirumuruganathan@mavs.uta.edu</w:t>
        </w:r>
      </w:hyperlink>
    </w:p>
    <w:p w:rsidR="007567B8" w:rsidRPr="00A470FF" w:rsidRDefault="007567B8" w:rsidP="00141EC6">
      <w:pPr>
        <w:rPr>
          <w:rFonts w:ascii="Arial" w:hAnsi="Arial" w:cs="Arial"/>
          <w:sz w:val="21"/>
          <w:szCs w:val="21"/>
        </w:rPr>
      </w:pPr>
    </w:p>
    <w:p w:rsidR="00686767" w:rsidRDefault="00041132" w:rsidP="00A470FF">
      <w:pPr>
        <w:rPr>
          <w:rFonts w:ascii="Arial" w:hAnsi="Arial" w:cs="Arial"/>
          <w:sz w:val="21"/>
          <w:szCs w:val="21"/>
        </w:rPr>
      </w:pPr>
      <w:r>
        <w:rPr>
          <w:rFonts w:ascii="Arial" w:hAnsi="Arial" w:cs="Arial"/>
          <w:b/>
          <w:sz w:val="21"/>
          <w:szCs w:val="21"/>
        </w:rPr>
        <w:t>Faculty Profile:</w:t>
      </w:r>
      <w:r w:rsidRPr="00686767">
        <w:rPr>
          <w:rFonts w:ascii="Arial" w:hAnsi="Arial" w:cs="Arial"/>
          <w:sz w:val="21"/>
          <w:szCs w:val="21"/>
        </w:rPr>
        <w:t xml:space="preserve"> </w:t>
      </w:r>
      <w:r w:rsidR="00201452" w:rsidRPr="00201452">
        <w:t>https://www.uta.edu/profiles/saravan-thirumuruganathan</w:t>
      </w:r>
      <w:bookmarkStart w:id="0" w:name="_GoBack"/>
      <w:bookmarkEnd w:id="0"/>
    </w:p>
    <w:p w:rsidR="00C01092" w:rsidRPr="00686767" w:rsidRDefault="00C01092" w:rsidP="00A470FF">
      <w:pPr>
        <w:rPr>
          <w:rFonts w:ascii="Arial" w:hAnsi="Arial" w:cs="Arial"/>
          <w:sz w:val="21"/>
          <w:szCs w:val="21"/>
        </w:rPr>
      </w:pPr>
    </w:p>
    <w:p w:rsidR="00A470FF" w:rsidRDefault="00A470FF" w:rsidP="00A470FF">
      <w:pPr>
        <w:rPr>
          <w:rFonts w:ascii="Arial" w:hAnsi="Arial" w:cs="Arial"/>
          <w:sz w:val="21"/>
          <w:szCs w:val="21"/>
        </w:rPr>
      </w:pPr>
      <w:r w:rsidRPr="00A470FF">
        <w:rPr>
          <w:rFonts w:ascii="Arial" w:hAnsi="Arial" w:cs="Arial"/>
          <w:b/>
          <w:sz w:val="21"/>
          <w:szCs w:val="21"/>
        </w:rPr>
        <w:t xml:space="preserve">Office Hours: </w:t>
      </w:r>
      <w:r w:rsidR="00C55675" w:rsidRPr="00C55675">
        <w:rPr>
          <w:rFonts w:ascii="Arial" w:hAnsi="Arial" w:cs="Arial"/>
          <w:sz w:val="21"/>
          <w:szCs w:val="21"/>
        </w:rPr>
        <w:t>Tu</w:t>
      </w:r>
      <w:r w:rsidR="00C55675">
        <w:rPr>
          <w:rFonts w:ascii="Arial" w:hAnsi="Arial" w:cs="Arial"/>
          <w:sz w:val="21"/>
          <w:szCs w:val="21"/>
        </w:rPr>
        <w:t>WeTr 3:30-5:00 PM</w:t>
      </w:r>
    </w:p>
    <w:p w:rsidR="00AB47EA" w:rsidRPr="00A470FF" w:rsidRDefault="00AB47EA" w:rsidP="00A470FF">
      <w:pPr>
        <w:rPr>
          <w:rFonts w:ascii="Arial" w:hAnsi="Arial" w:cs="Arial"/>
          <w:b/>
          <w:sz w:val="21"/>
          <w:szCs w:val="21"/>
        </w:rPr>
      </w:pPr>
    </w:p>
    <w:p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966A27">
        <w:rPr>
          <w:rFonts w:ascii="Arial" w:hAnsi="Arial" w:cs="Arial"/>
          <w:sz w:val="21"/>
          <w:szCs w:val="21"/>
        </w:rPr>
        <w:t xml:space="preserve"> CSE 5311, Section 002</w:t>
      </w:r>
    </w:p>
    <w:p w:rsidR="00141EC6" w:rsidRPr="0016052E" w:rsidRDefault="00141EC6" w:rsidP="00141EC6">
      <w:pPr>
        <w:rPr>
          <w:rFonts w:ascii="Arial" w:hAnsi="Arial" w:cs="Arial"/>
          <w:b/>
          <w:sz w:val="21"/>
          <w:szCs w:val="21"/>
        </w:rPr>
      </w:pPr>
    </w:p>
    <w:p w:rsidR="00141EC6"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0B0CBB" w:rsidRPr="000B0CBB">
        <w:rPr>
          <w:rFonts w:ascii="Arial" w:hAnsi="Arial" w:cs="Arial"/>
          <w:sz w:val="21"/>
          <w:szCs w:val="21"/>
        </w:rPr>
        <w:t>S</w:t>
      </w:r>
      <w:r w:rsidR="000B0CBB">
        <w:rPr>
          <w:rFonts w:ascii="Arial" w:hAnsi="Arial" w:cs="Arial"/>
          <w:sz w:val="21"/>
          <w:szCs w:val="21"/>
        </w:rPr>
        <w:t xml:space="preserve">H 125, TuTr 2:00-3:20 PM </w:t>
      </w:r>
    </w:p>
    <w:p w:rsidR="000B0CBB" w:rsidRPr="0016052E" w:rsidRDefault="000B0CBB" w:rsidP="00141EC6">
      <w:pPr>
        <w:rPr>
          <w:rFonts w:ascii="Arial" w:hAnsi="Arial" w:cs="Arial"/>
          <w:b/>
          <w:sz w:val="21"/>
          <w:szCs w:val="21"/>
        </w:rPr>
      </w:pPr>
    </w:p>
    <w:p w:rsidR="00141EC6" w:rsidRPr="00812CCC" w:rsidRDefault="00141EC6" w:rsidP="008C1F42">
      <w:pPr>
        <w:jc w:val="both"/>
        <w:rPr>
          <w:rFonts w:ascii="Arial" w:hAnsi="Arial" w:cs="Arial"/>
          <w:b/>
          <w:sz w:val="21"/>
          <w:szCs w:val="21"/>
        </w:rPr>
      </w:pPr>
      <w:r w:rsidRPr="0016052E">
        <w:rPr>
          <w:rFonts w:ascii="Arial" w:hAnsi="Arial" w:cs="Arial"/>
          <w:b/>
          <w:sz w:val="21"/>
          <w:szCs w:val="21"/>
        </w:rPr>
        <w:t xml:space="preserve">Description of Course Content: </w:t>
      </w:r>
      <w:r w:rsidR="00812CCC" w:rsidRPr="00812CCC">
        <w:rPr>
          <w:rFonts w:ascii="Arial" w:hAnsi="Arial" w:cs="Arial"/>
          <w:sz w:val="21"/>
          <w:szCs w:val="21"/>
        </w:rPr>
        <w:t>Techniques for analyzing upper bounds for algorithms and lower bounds for problems. Problem areas include: sorting, data structures, graphs, dynamic programming, combinatorial algorithms, introduction to parallel models.</w:t>
      </w:r>
    </w:p>
    <w:p w:rsidR="00812CCC" w:rsidRPr="0016052E" w:rsidRDefault="00812CCC" w:rsidP="00812CCC">
      <w:pPr>
        <w:rPr>
          <w:rFonts w:ascii="Arial" w:hAnsi="Arial" w:cs="Arial"/>
          <w:sz w:val="21"/>
          <w:szCs w:val="21"/>
        </w:rPr>
      </w:pPr>
    </w:p>
    <w:p w:rsidR="00CC1D5C" w:rsidRPr="00CC1D5C" w:rsidRDefault="00141EC6" w:rsidP="00CC1D5C">
      <w:pPr>
        <w:rPr>
          <w:rFonts w:ascii="Arial" w:hAnsi="Arial" w:cs="Arial"/>
          <w:sz w:val="21"/>
          <w:szCs w:val="21"/>
        </w:rPr>
      </w:pPr>
      <w:r w:rsidRPr="0016052E">
        <w:rPr>
          <w:rFonts w:ascii="Arial" w:hAnsi="Arial" w:cs="Arial"/>
          <w:b/>
          <w:sz w:val="21"/>
          <w:szCs w:val="21"/>
        </w:rPr>
        <w:t xml:space="preserve">Student Learning Outcomes: </w:t>
      </w:r>
      <w:r w:rsidR="00CC1D5C">
        <w:rPr>
          <w:rFonts w:ascii="Arial" w:hAnsi="Arial" w:cs="Arial"/>
          <w:sz w:val="21"/>
          <w:szCs w:val="21"/>
        </w:rPr>
        <w:t>At the end of this course you must be able to:</w:t>
      </w:r>
    </w:p>
    <w:p w:rsidR="00CC1D5C" w:rsidRPr="00CC1D5C" w:rsidRDefault="00CC1D5C" w:rsidP="00CC1D5C">
      <w:pPr>
        <w:pStyle w:val="ListParagraph"/>
        <w:numPr>
          <w:ilvl w:val="0"/>
          <w:numId w:val="5"/>
        </w:numPr>
        <w:rPr>
          <w:rFonts w:ascii="Arial" w:hAnsi="Arial" w:cs="Arial"/>
          <w:sz w:val="21"/>
          <w:szCs w:val="21"/>
        </w:rPr>
      </w:pPr>
      <w:r w:rsidRPr="00CC1D5C">
        <w:rPr>
          <w:rFonts w:ascii="Arial" w:hAnsi="Arial" w:cs="Arial"/>
          <w:sz w:val="21"/>
          <w:szCs w:val="21"/>
        </w:rPr>
        <w:t>be familiar with the algorithms and algorithmic techniques covered,</w:t>
      </w:r>
    </w:p>
    <w:p w:rsidR="00CC1D5C" w:rsidRPr="00CC1D5C" w:rsidRDefault="00CC1D5C" w:rsidP="00CC1D5C">
      <w:pPr>
        <w:pStyle w:val="ListParagraph"/>
        <w:numPr>
          <w:ilvl w:val="0"/>
          <w:numId w:val="5"/>
        </w:numPr>
        <w:rPr>
          <w:rFonts w:ascii="Arial" w:hAnsi="Arial" w:cs="Arial"/>
          <w:sz w:val="21"/>
          <w:szCs w:val="21"/>
        </w:rPr>
      </w:pPr>
      <w:r w:rsidRPr="00CC1D5C">
        <w:rPr>
          <w:rFonts w:ascii="Arial" w:hAnsi="Arial" w:cs="Arial"/>
          <w:sz w:val="21"/>
          <w:szCs w:val="21"/>
        </w:rPr>
        <w:t>be able to argue correctness and analyze the running time of a given algorithm,</w:t>
      </w:r>
    </w:p>
    <w:p w:rsidR="00CC1D5C" w:rsidRDefault="00CC1D5C" w:rsidP="00CC1D5C">
      <w:pPr>
        <w:pStyle w:val="ListParagraph"/>
        <w:numPr>
          <w:ilvl w:val="0"/>
          <w:numId w:val="5"/>
        </w:numPr>
        <w:rPr>
          <w:rFonts w:ascii="Arial" w:hAnsi="Arial" w:cs="Arial"/>
          <w:sz w:val="21"/>
          <w:szCs w:val="21"/>
        </w:rPr>
      </w:pPr>
      <w:r w:rsidRPr="00CC1D5C">
        <w:rPr>
          <w:rFonts w:ascii="Arial" w:hAnsi="Arial" w:cs="Arial"/>
          <w:sz w:val="21"/>
          <w:szCs w:val="21"/>
        </w:rPr>
        <w:t>be able to design new algorithms for new situations, using as building blocks the algorithms and techniques learned,</w:t>
      </w:r>
    </w:p>
    <w:p w:rsidR="00CC1D5C" w:rsidRPr="00CC1D5C" w:rsidRDefault="00CC1D5C" w:rsidP="00CC1D5C">
      <w:pPr>
        <w:pStyle w:val="ListParagraph"/>
        <w:numPr>
          <w:ilvl w:val="0"/>
          <w:numId w:val="5"/>
        </w:numPr>
        <w:rPr>
          <w:rFonts w:ascii="Arial" w:hAnsi="Arial" w:cs="Arial"/>
          <w:sz w:val="21"/>
          <w:szCs w:val="21"/>
        </w:rPr>
      </w:pPr>
      <w:r>
        <w:rPr>
          <w:rFonts w:ascii="Arial" w:hAnsi="Arial" w:cs="Arial"/>
          <w:sz w:val="21"/>
          <w:szCs w:val="21"/>
        </w:rPr>
        <w:t>be able to prove a problem is NP-complete using reduction.</w:t>
      </w:r>
    </w:p>
    <w:p w:rsidR="00141EC6" w:rsidRPr="0016052E" w:rsidRDefault="00141EC6" w:rsidP="00141EC6">
      <w:pPr>
        <w:rPr>
          <w:rFonts w:ascii="Arial" w:hAnsi="Arial" w:cs="Arial"/>
          <w:b/>
          <w:sz w:val="21"/>
          <w:szCs w:val="21"/>
        </w:rPr>
      </w:pPr>
    </w:p>
    <w:p w:rsidR="00141EC6" w:rsidRDefault="00141EC6" w:rsidP="00141EC6">
      <w:pPr>
        <w:rPr>
          <w:rFonts w:ascii="Arial" w:hAnsi="Arial" w:cs="Arial"/>
          <w:sz w:val="21"/>
          <w:szCs w:val="21"/>
        </w:rPr>
      </w:pPr>
      <w:r w:rsidRPr="0016052E">
        <w:rPr>
          <w:rFonts w:ascii="Arial" w:hAnsi="Arial" w:cs="Arial"/>
          <w:b/>
          <w:sz w:val="21"/>
          <w:szCs w:val="21"/>
        </w:rPr>
        <w:t xml:space="preserve">Required Textbooks and Other Course Materials: </w:t>
      </w:r>
      <w:r w:rsidR="00DC28D0" w:rsidRPr="00DC28D0">
        <w:rPr>
          <w:rFonts w:ascii="Arial" w:hAnsi="Arial" w:cs="Arial"/>
          <w:sz w:val="21"/>
          <w:szCs w:val="21"/>
        </w:rPr>
        <w:t>Introduction to Algorithms by Cormen, Leiserson, Rivest, Stein., 3rd ed., MIT Press, 2009.</w:t>
      </w:r>
    </w:p>
    <w:p w:rsidR="00DC28D0" w:rsidRPr="0016052E" w:rsidRDefault="00DC28D0" w:rsidP="00141EC6">
      <w:pPr>
        <w:rPr>
          <w:rFonts w:ascii="Arial" w:hAnsi="Arial" w:cs="Arial"/>
          <w:sz w:val="21"/>
          <w:szCs w:val="21"/>
        </w:rPr>
      </w:pPr>
    </w:p>
    <w:p w:rsidR="00141EC6" w:rsidRPr="00180ABB"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r w:rsidR="001A4EDE" w:rsidRPr="001A4EDE">
        <w:rPr>
          <w:rFonts w:ascii="Arial" w:hAnsi="Arial" w:cs="Arial"/>
          <w:sz w:val="21"/>
          <w:szCs w:val="21"/>
        </w:rPr>
        <w:t>Ther</w:t>
      </w:r>
      <w:r w:rsidR="001A4EDE">
        <w:rPr>
          <w:rFonts w:ascii="Arial" w:hAnsi="Arial" w:cs="Arial"/>
          <w:sz w:val="21"/>
          <w:szCs w:val="21"/>
        </w:rPr>
        <w:t>e will be 4 in-class quizzes and 2 non-comprehensive examples. For additional details, see the grading policy below.</w:t>
      </w:r>
    </w:p>
    <w:p w:rsidR="00C71101" w:rsidRPr="00C71101" w:rsidRDefault="00C71101" w:rsidP="00C71101">
      <w:pPr>
        <w:rPr>
          <w:rFonts w:ascii="Arial" w:hAnsi="Arial" w:cs="Arial"/>
          <w:b/>
          <w:sz w:val="21"/>
          <w:szCs w:val="21"/>
        </w:rPr>
      </w:pPr>
    </w:p>
    <w:p w:rsidR="00AB5871" w:rsidRDefault="00593047" w:rsidP="008C1F42">
      <w:pPr>
        <w:jc w:val="both"/>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45093F">
        <w:rPr>
          <w:rFonts w:ascii="Arial" w:hAnsi="Arial" w:cs="Arial"/>
          <w:sz w:val="21"/>
          <w:szCs w:val="21"/>
        </w:rPr>
        <w:t xml:space="preserve">I have decided that attendance at class meetings is not required but strongly encouraged. </w:t>
      </w:r>
    </w:p>
    <w:p w:rsidR="00AB5871" w:rsidRDefault="00AB5871" w:rsidP="00593047">
      <w:pPr>
        <w:rPr>
          <w:rFonts w:ascii="Arial" w:hAnsi="Arial" w:cs="Arial"/>
          <w:sz w:val="21"/>
          <w:szCs w:val="21"/>
        </w:rPr>
      </w:pPr>
    </w:p>
    <w:p w:rsidR="00180ABB" w:rsidRPr="00C71101" w:rsidRDefault="00141EC6" w:rsidP="00180ABB">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180ABB">
        <w:rPr>
          <w:rFonts w:ascii="Arial" w:hAnsi="Arial" w:cs="Arial"/>
          <w:sz w:val="21"/>
          <w:szCs w:val="21"/>
        </w:rPr>
        <w:t xml:space="preserve"> </w:t>
      </w:r>
      <w:r w:rsidR="00180ABB" w:rsidRPr="00C71101">
        <w:rPr>
          <w:rFonts w:ascii="Arial" w:hAnsi="Arial" w:cs="Arial"/>
          <w:sz w:val="21"/>
          <w:szCs w:val="21"/>
        </w:rPr>
        <w:t>Your grade will be based on the following weights:</w:t>
      </w:r>
    </w:p>
    <w:p w:rsidR="00180ABB" w:rsidRPr="00C71101" w:rsidRDefault="00180ABB" w:rsidP="00180ABB">
      <w:pPr>
        <w:rPr>
          <w:rFonts w:ascii="Arial" w:hAnsi="Arial" w:cs="Arial"/>
          <w:sz w:val="21"/>
          <w:szCs w:val="21"/>
        </w:rPr>
      </w:pPr>
    </w:p>
    <w:p w:rsidR="00180ABB" w:rsidRPr="00C71101" w:rsidRDefault="00180ABB" w:rsidP="00180ABB">
      <w:pPr>
        <w:pStyle w:val="ListParagraph"/>
        <w:numPr>
          <w:ilvl w:val="0"/>
          <w:numId w:val="6"/>
        </w:numPr>
        <w:rPr>
          <w:rFonts w:ascii="Arial" w:hAnsi="Arial" w:cs="Arial"/>
          <w:sz w:val="21"/>
          <w:szCs w:val="21"/>
        </w:rPr>
      </w:pPr>
      <w:r w:rsidRPr="00C71101">
        <w:rPr>
          <w:rFonts w:ascii="Arial" w:hAnsi="Arial" w:cs="Arial"/>
          <w:sz w:val="21"/>
          <w:szCs w:val="21"/>
        </w:rPr>
        <w:t>Quizzes: 30%</w:t>
      </w:r>
    </w:p>
    <w:p w:rsidR="00180ABB" w:rsidRPr="00C71101" w:rsidRDefault="00180ABB" w:rsidP="00180ABB">
      <w:pPr>
        <w:pStyle w:val="ListParagraph"/>
        <w:numPr>
          <w:ilvl w:val="1"/>
          <w:numId w:val="6"/>
        </w:numPr>
        <w:rPr>
          <w:rFonts w:ascii="Arial" w:hAnsi="Arial" w:cs="Arial"/>
          <w:sz w:val="21"/>
          <w:szCs w:val="21"/>
        </w:rPr>
      </w:pPr>
      <w:r w:rsidRPr="00C71101">
        <w:rPr>
          <w:rFonts w:ascii="Arial" w:hAnsi="Arial" w:cs="Arial"/>
          <w:sz w:val="21"/>
          <w:szCs w:val="21"/>
        </w:rPr>
        <w:t>There will be 4 short quizzes during the course to test your understanding of the concepts taught.</w:t>
      </w:r>
    </w:p>
    <w:p w:rsidR="00180ABB" w:rsidRPr="00C71101" w:rsidRDefault="00180ABB" w:rsidP="00180ABB">
      <w:pPr>
        <w:pStyle w:val="ListParagraph"/>
        <w:numPr>
          <w:ilvl w:val="1"/>
          <w:numId w:val="6"/>
        </w:numPr>
        <w:rPr>
          <w:rFonts w:ascii="Arial" w:hAnsi="Arial" w:cs="Arial"/>
          <w:sz w:val="21"/>
          <w:szCs w:val="21"/>
        </w:rPr>
      </w:pPr>
      <w:r w:rsidRPr="00C71101">
        <w:rPr>
          <w:rFonts w:ascii="Arial" w:hAnsi="Arial" w:cs="Arial"/>
          <w:sz w:val="21"/>
          <w:szCs w:val="21"/>
        </w:rPr>
        <w:t>They will generally be allotted 15-20 minutes at the end of the class period.</w:t>
      </w:r>
    </w:p>
    <w:p w:rsidR="00180ABB" w:rsidRPr="00C71101" w:rsidRDefault="00180ABB" w:rsidP="00180ABB">
      <w:pPr>
        <w:pStyle w:val="ListParagraph"/>
        <w:numPr>
          <w:ilvl w:val="1"/>
          <w:numId w:val="6"/>
        </w:numPr>
        <w:rPr>
          <w:rFonts w:ascii="Arial" w:hAnsi="Arial" w:cs="Arial"/>
          <w:sz w:val="21"/>
          <w:szCs w:val="21"/>
        </w:rPr>
      </w:pPr>
      <w:r w:rsidRPr="00C71101">
        <w:rPr>
          <w:rFonts w:ascii="Arial" w:hAnsi="Arial" w:cs="Arial"/>
          <w:sz w:val="21"/>
          <w:szCs w:val="21"/>
        </w:rPr>
        <w:t>They will be announced at least a week in advance.</w:t>
      </w:r>
    </w:p>
    <w:p w:rsidR="00180ABB" w:rsidRPr="00C71101" w:rsidRDefault="00180ABB" w:rsidP="00180ABB">
      <w:pPr>
        <w:pStyle w:val="ListParagraph"/>
        <w:numPr>
          <w:ilvl w:val="0"/>
          <w:numId w:val="6"/>
        </w:numPr>
        <w:rPr>
          <w:rFonts w:ascii="Arial" w:hAnsi="Arial" w:cs="Arial"/>
          <w:sz w:val="21"/>
          <w:szCs w:val="21"/>
        </w:rPr>
      </w:pPr>
      <w:r w:rsidRPr="00C71101">
        <w:rPr>
          <w:rFonts w:ascii="Arial" w:hAnsi="Arial" w:cs="Arial"/>
          <w:sz w:val="21"/>
          <w:szCs w:val="21"/>
        </w:rPr>
        <w:t>Midterm: 30%</w:t>
      </w:r>
    </w:p>
    <w:p w:rsidR="00180ABB" w:rsidRPr="00C71101" w:rsidRDefault="00180ABB" w:rsidP="00180ABB">
      <w:pPr>
        <w:pStyle w:val="ListParagraph"/>
        <w:numPr>
          <w:ilvl w:val="1"/>
          <w:numId w:val="6"/>
        </w:numPr>
        <w:rPr>
          <w:rFonts w:ascii="Arial" w:hAnsi="Arial" w:cs="Arial"/>
          <w:sz w:val="21"/>
          <w:szCs w:val="21"/>
        </w:rPr>
      </w:pPr>
      <w:r w:rsidRPr="00C71101">
        <w:rPr>
          <w:rFonts w:ascii="Arial" w:hAnsi="Arial" w:cs="Arial"/>
          <w:sz w:val="21"/>
          <w:szCs w:val="21"/>
        </w:rPr>
        <w:t>There will one midterm exam during the semester covering first half of the course.</w:t>
      </w:r>
    </w:p>
    <w:p w:rsidR="00180ABB" w:rsidRPr="00C71101" w:rsidRDefault="008C1F42" w:rsidP="00180ABB">
      <w:pPr>
        <w:pStyle w:val="ListParagraph"/>
        <w:numPr>
          <w:ilvl w:val="1"/>
          <w:numId w:val="6"/>
        </w:numPr>
        <w:rPr>
          <w:rFonts w:ascii="Arial" w:hAnsi="Arial" w:cs="Arial"/>
          <w:sz w:val="21"/>
          <w:szCs w:val="21"/>
        </w:rPr>
      </w:pPr>
      <w:r>
        <w:rPr>
          <w:rFonts w:ascii="Arial" w:hAnsi="Arial" w:cs="Arial"/>
          <w:sz w:val="21"/>
          <w:szCs w:val="21"/>
        </w:rPr>
        <w:t>There will be no make</w:t>
      </w:r>
      <w:r w:rsidR="00180ABB" w:rsidRPr="00C71101">
        <w:rPr>
          <w:rFonts w:ascii="Arial" w:hAnsi="Arial" w:cs="Arial"/>
          <w:sz w:val="21"/>
          <w:szCs w:val="21"/>
        </w:rPr>
        <w:t>up exams except under extenuating circumstances!</w:t>
      </w:r>
    </w:p>
    <w:p w:rsidR="00180ABB" w:rsidRPr="00C71101" w:rsidRDefault="00180ABB" w:rsidP="00180ABB">
      <w:pPr>
        <w:pStyle w:val="ListParagraph"/>
        <w:numPr>
          <w:ilvl w:val="0"/>
          <w:numId w:val="6"/>
        </w:numPr>
        <w:rPr>
          <w:rFonts w:ascii="Arial" w:hAnsi="Arial" w:cs="Arial"/>
          <w:sz w:val="21"/>
          <w:szCs w:val="21"/>
        </w:rPr>
      </w:pPr>
      <w:r w:rsidRPr="00C71101">
        <w:rPr>
          <w:rFonts w:ascii="Arial" w:hAnsi="Arial" w:cs="Arial"/>
          <w:sz w:val="21"/>
          <w:szCs w:val="21"/>
        </w:rPr>
        <w:t>Final : 30%</w:t>
      </w:r>
    </w:p>
    <w:p w:rsidR="00180ABB" w:rsidRPr="00C71101" w:rsidRDefault="00180ABB" w:rsidP="00180ABB">
      <w:pPr>
        <w:pStyle w:val="ListParagraph"/>
        <w:numPr>
          <w:ilvl w:val="1"/>
          <w:numId w:val="6"/>
        </w:numPr>
        <w:rPr>
          <w:rFonts w:ascii="Arial" w:hAnsi="Arial" w:cs="Arial"/>
          <w:sz w:val="21"/>
          <w:szCs w:val="21"/>
        </w:rPr>
      </w:pPr>
      <w:r w:rsidRPr="00C71101">
        <w:rPr>
          <w:rFonts w:ascii="Arial" w:hAnsi="Arial" w:cs="Arial"/>
          <w:sz w:val="21"/>
          <w:szCs w:val="21"/>
        </w:rPr>
        <w:t>There will one non-comprehensive final exam during the semester covering second half of the course.</w:t>
      </w:r>
    </w:p>
    <w:p w:rsidR="00180ABB" w:rsidRPr="00C71101" w:rsidRDefault="008C1F42" w:rsidP="00180ABB">
      <w:pPr>
        <w:pStyle w:val="ListParagraph"/>
        <w:numPr>
          <w:ilvl w:val="1"/>
          <w:numId w:val="6"/>
        </w:numPr>
        <w:rPr>
          <w:rFonts w:ascii="Arial" w:hAnsi="Arial" w:cs="Arial"/>
          <w:sz w:val="21"/>
          <w:szCs w:val="21"/>
        </w:rPr>
      </w:pPr>
      <w:r>
        <w:rPr>
          <w:rFonts w:ascii="Arial" w:hAnsi="Arial" w:cs="Arial"/>
          <w:sz w:val="21"/>
          <w:szCs w:val="21"/>
        </w:rPr>
        <w:t>There will be no make</w:t>
      </w:r>
      <w:r w:rsidR="00180ABB" w:rsidRPr="00C71101">
        <w:rPr>
          <w:rFonts w:ascii="Arial" w:hAnsi="Arial" w:cs="Arial"/>
          <w:sz w:val="21"/>
          <w:szCs w:val="21"/>
        </w:rPr>
        <w:t>up exams except under extenuating circumstances!</w:t>
      </w:r>
    </w:p>
    <w:p w:rsidR="00180ABB" w:rsidRPr="00C71101" w:rsidRDefault="00180ABB" w:rsidP="00180ABB">
      <w:pPr>
        <w:pStyle w:val="ListParagraph"/>
        <w:numPr>
          <w:ilvl w:val="0"/>
          <w:numId w:val="6"/>
        </w:numPr>
        <w:rPr>
          <w:rFonts w:ascii="Arial" w:hAnsi="Arial" w:cs="Arial"/>
          <w:sz w:val="21"/>
          <w:szCs w:val="21"/>
        </w:rPr>
      </w:pPr>
      <w:r w:rsidRPr="00C71101">
        <w:rPr>
          <w:rFonts w:ascii="Arial" w:hAnsi="Arial" w:cs="Arial"/>
          <w:sz w:val="21"/>
          <w:szCs w:val="21"/>
        </w:rPr>
        <w:t>Project : 10%</w:t>
      </w:r>
    </w:p>
    <w:p w:rsidR="00180ABB" w:rsidRPr="00C71101" w:rsidRDefault="00180ABB" w:rsidP="00180ABB">
      <w:pPr>
        <w:pStyle w:val="ListParagraph"/>
        <w:numPr>
          <w:ilvl w:val="1"/>
          <w:numId w:val="6"/>
        </w:numPr>
        <w:rPr>
          <w:rFonts w:ascii="Arial" w:hAnsi="Arial" w:cs="Arial"/>
          <w:sz w:val="21"/>
          <w:szCs w:val="21"/>
        </w:rPr>
      </w:pPr>
      <w:r>
        <w:rPr>
          <w:rFonts w:ascii="Arial" w:hAnsi="Arial" w:cs="Arial"/>
          <w:sz w:val="21"/>
          <w:szCs w:val="21"/>
        </w:rPr>
        <w:lastRenderedPageBreak/>
        <w:t xml:space="preserve">Students will be involved in a programming project. </w:t>
      </w:r>
    </w:p>
    <w:p w:rsidR="00180ABB" w:rsidRDefault="00180ABB" w:rsidP="00593047">
      <w:pPr>
        <w:rPr>
          <w:rFonts w:ascii="Arial" w:hAnsi="Arial" w:cs="Arial"/>
          <w:color w:val="FF0000"/>
          <w:sz w:val="21"/>
          <w:szCs w:val="21"/>
        </w:rPr>
      </w:pPr>
    </w:p>
    <w:p w:rsidR="00141EC6" w:rsidRPr="001A4EDE" w:rsidRDefault="00384AFA" w:rsidP="00272394">
      <w:pPr>
        <w:jc w:val="both"/>
        <w:rPr>
          <w:rFonts w:ascii="Arial" w:hAnsi="Arial" w:cs="Arial"/>
          <w:sz w:val="21"/>
          <w:szCs w:val="21"/>
        </w:rPr>
      </w:pPr>
      <w:r w:rsidRPr="001A4EDE">
        <w:rPr>
          <w:rFonts w:ascii="Arial" w:hAnsi="Arial" w:cs="Arial"/>
          <w:sz w:val="21"/>
          <w:szCs w:val="21"/>
        </w:rPr>
        <w:t xml:space="preserve">Students are expected to keep track of their performance throughout the semester and seek guidance from available sources (including the instructor) if their performance </w:t>
      </w:r>
      <w:r w:rsidR="00593047" w:rsidRPr="001A4EDE">
        <w:rPr>
          <w:rFonts w:ascii="Arial" w:hAnsi="Arial" w:cs="Arial"/>
          <w:sz w:val="21"/>
          <w:szCs w:val="21"/>
        </w:rPr>
        <w:t>drops below satisfactory levels; see “Student Support Services,” below.</w:t>
      </w:r>
    </w:p>
    <w:p w:rsidR="00786C2F" w:rsidRPr="0016052E" w:rsidRDefault="00786C2F" w:rsidP="00786C2F">
      <w:pPr>
        <w:rPr>
          <w:rFonts w:ascii="Arial" w:hAnsi="Arial" w:cs="Arial"/>
          <w:b/>
          <w:color w:val="0000FF"/>
          <w:sz w:val="21"/>
          <w:szCs w:val="21"/>
        </w:rPr>
      </w:pPr>
    </w:p>
    <w:p w:rsidR="00786C2F" w:rsidRPr="001A4EDE" w:rsidRDefault="00786C2F" w:rsidP="00272394">
      <w:pPr>
        <w:jc w:val="both"/>
        <w:rPr>
          <w:rFonts w:ascii="Arial" w:hAnsi="Arial" w:cs="Arial"/>
          <w:sz w:val="21"/>
          <w:szCs w:val="21"/>
        </w:rPr>
      </w:pPr>
      <w:r w:rsidRPr="001A4EDE">
        <w:rPr>
          <w:rFonts w:ascii="Arial" w:hAnsi="Arial" w:cs="Arial"/>
          <w:b/>
          <w:sz w:val="21"/>
          <w:szCs w:val="21"/>
        </w:rPr>
        <w:t>Make-up Exams</w:t>
      </w:r>
      <w:r w:rsidRPr="001A4EDE">
        <w:rPr>
          <w:rFonts w:ascii="Arial" w:hAnsi="Arial" w:cs="Arial"/>
          <w:sz w:val="21"/>
          <w:szCs w:val="21"/>
        </w:rPr>
        <w:t xml:space="preserve">: </w:t>
      </w:r>
      <w:r w:rsidR="001A4EDE" w:rsidRPr="001A4EDE">
        <w:rPr>
          <w:rFonts w:ascii="Arial" w:hAnsi="Arial" w:cs="Arial"/>
          <w:sz w:val="21"/>
          <w:szCs w:val="21"/>
        </w:rPr>
        <w:t>Make-ups for graded activities may be arranged if your absence is caused by illness or work/personal emergency. A written explanation (including supporting documentation) must be submitted to the Instructor. If the explanation is acceptable, an alternative to the graded activity will be arranged. Make-up arrangements must be arranged prior to the scheduled due date.</w:t>
      </w:r>
    </w:p>
    <w:p w:rsidR="00786C2F" w:rsidRDefault="00786C2F" w:rsidP="008D53A6">
      <w:pPr>
        <w:rPr>
          <w:rFonts w:ascii="Arial" w:hAnsi="Arial" w:cs="Arial"/>
          <w:b/>
          <w:color w:val="0000FF"/>
          <w:sz w:val="21"/>
          <w:szCs w:val="21"/>
        </w:rPr>
      </w:pPr>
    </w:p>
    <w:p w:rsidR="008D53A6" w:rsidRPr="008C1F42" w:rsidRDefault="008D53A6" w:rsidP="00272394">
      <w:pPr>
        <w:jc w:val="both"/>
        <w:rPr>
          <w:rFonts w:ascii="Arial" w:hAnsi="Arial" w:cs="Arial"/>
          <w:sz w:val="21"/>
          <w:szCs w:val="21"/>
        </w:rPr>
      </w:pPr>
      <w:r w:rsidRPr="008C1F42">
        <w:rPr>
          <w:rFonts w:ascii="Arial" w:hAnsi="Arial" w:cs="Arial"/>
          <w:b/>
          <w:sz w:val="21"/>
          <w:szCs w:val="21"/>
        </w:rPr>
        <w:t>Expectations for Out-of-Class Study</w:t>
      </w:r>
      <w:r w:rsidRPr="008C1F42">
        <w:rPr>
          <w:rFonts w:ascii="Arial" w:hAnsi="Arial" w:cs="Arial"/>
          <w:sz w:val="21"/>
          <w:szCs w:val="21"/>
        </w:rPr>
        <w:t xml:space="preserve">: Beyond the </w:t>
      </w:r>
      <w:r w:rsidR="00384AFA" w:rsidRPr="008C1F42">
        <w:rPr>
          <w:rFonts w:ascii="Arial" w:hAnsi="Arial" w:cs="Arial"/>
          <w:sz w:val="21"/>
          <w:szCs w:val="21"/>
        </w:rPr>
        <w:t>time required to attend</w:t>
      </w:r>
      <w:r w:rsidRPr="008C1F42">
        <w:rPr>
          <w:rFonts w:ascii="Arial" w:hAnsi="Arial" w:cs="Arial"/>
          <w:sz w:val="21"/>
          <w:szCs w:val="21"/>
        </w:rPr>
        <w:t xml:space="preserve"> each class meeting, students enrolled in this </w:t>
      </w:r>
      <w:r w:rsidR="00384AFA" w:rsidRPr="008C1F42">
        <w:rPr>
          <w:rFonts w:ascii="Arial" w:hAnsi="Arial" w:cs="Arial"/>
          <w:sz w:val="21"/>
          <w:szCs w:val="21"/>
        </w:rPr>
        <w:t>course</w:t>
      </w:r>
      <w:r w:rsidRPr="008C1F42">
        <w:rPr>
          <w:rFonts w:ascii="Arial" w:hAnsi="Arial" w:cs="Arial"/>
          <w:sz w:val="21"/>
          <w:szCs w:val="21"/>
        </w:rPr>
        <w:t xml:space="preserve"> should expect to spend at least </w:t>
      </w:r>
      <w:r w:rsidR="00384AFA" w:rsidRPr="008C1F42">
        <w:rPr>
          <w:rFonts w:ascii="Arial" w:hAnsi="Arial" w:cs="Arial"/>
          <w:sz w:val="21"/>
          <w:szCs w:val="21"/>
        </w:rPr>
        <w:t xml:space="preserve">an additional </w:t>
      </w:r>
      <w:r w:rsidR="0037447C" w:rsidRPr="008C1F42">
        <w:rPr>
          <w:rFonts w:ascii="Arial" w:hAnsi="Arial" w:cs="Arial"/>
          <w:sz w:val="21"/>
          <w:szCs w:val="21"/>
          <w:u w:val="single"/>
        </w:rPr>
        <w:t xml:space="preserve">4-5 </w:t>
      </w:r>
      <w:r w:rsidRPr="008C1F42">
        <w:rPr>
          <w:rFonts w:ascii="Arial" w:hAnsi="Arial" w:cs="Arial"/>
          <w:sz w:val="21"/>
          <w:szCs w:val="21"/>
        </w:rPr>
        <w:t>hours per week</w:t>
      </w:r>
      <w:r w:rsidR="00384AFA" w:rsidRPr="008C1F42">
        <w:rPr>
          <w:rFonts w:ascii="Arial" w:hAnsi="Arial" w:cs="Arial"/>
          <w:sz w:val="21"/>
          <w:szCs w:val="21"/>
        </w:rPr>
        <w:t xml:space="preserve"> of their own time</w:t>
      </w:r>
      <w:r w:rsidRPr="008C1F42">
        <w:rPr>
          <w:rFonts w:ascii="Arial" w:hAnsi="Arial" w:cs="Arial"/>
          <w:sz w:val="21"/>
          <w:szCs w:val="21"/>
        </w:rPr>
        <w:t xml:space="preserve"> in course-related activities, including reading required materials, completing assignments, preparing for exams, etc. </w:t>
      </w:r>
    </w:p>
    <w:p w:rsidR="009D0858" w:rsidRPr="0016052E" w:rsidRDefault="009D0858" w:rsidP="009D0858">
      <w:pPr>
        <w:rPr>
          <w:rFonts w:ascii="Arial" w:hAnsi="Arial" w:cs="Arial"/>
          <w:b/>
          <w:color w:val="0000FF"/>
          <w:sz w:val="21"/>
          <w:szCs w:val="21"/>
        </w:rPr>
      </w:pPr>
    </w:p>
    <w:p w:rsidR="009D0858" w:rsidRPr="008C1F42" w:rsidRDefault="009D0858" w:rsidP="00272394">
      <w:pPr>
        <w:jc w:val="both"/>
        <w:rPr>
          <w:rFonts w:ascii="Arial" w:hAnsi="Arial" w:cs="Arial"/>
          <w:sz w:val="21"/>
          <w:szCs w:val="21"/>
        </w:rPr>
      </w:pPr>
      <w:r w:rsidRPr="008C1F42">
        <w:rPr>
          <w:rFonts w:ascii="Arial" w:hAnsi="Arial" w:cs="Arial"/>
          <w:b/>
          <w:sz w:val="21"/>
          <w:szCs w:val="21"/>
        </w:rPr>
        <w:t>Grade Grievanc</w:t>
      </w:r>
      <w:r w:rsidR="0067588F" w:rsidRPr="008C1F42">
        <w:rPr>
          <w:rFonts w:ascii="Arial" w:hAnsi="Arial" w:cs="Arial"/>
          <w:b/>
          <w:sz w:val="21"/>
          <w:szCs w:val="21"/>
        </w:rPr>
        <w:t>es</w:t>
      </w:r>
      <w:r w:rsidRPr="008C1F42">
        <w:rPr>
          <w:rFonts w:ascii="Arial" w:hAnsi="Arial" w:cs="Arial"/>
          <w:sz w:val="21"/>
          <w:szCs w:val="21"/>
        </w:rPr>
        <w:t xml:space="preserve">: </w:t>
      </w:r>
      <w:r w:rsidR="008C1F42" w:rsidRPr="008C1F42">
        <w:rPr>
          <w:rFonts w:ascii="Arial" w:hAnsi="Arial" w:cs="Arial"/>
          <w:sz w:val="21"/>
          <w:szCs w:val="21"/>
        </w:rPr>
        <w:t xml:space="preserve">After the grading of quizzes/exams, the student will have one week to raise any grading issues to the GTA. If the issue is not resolved, then the student will have an additional week to raise the issue to the Instructor. The decision by the Instructor is final. </w:t>
      </w:r>
      <w:r w:rsidR="009D756D" w:rsidRPr="008C1F42">
        <w:rPr>
          <w:rFonts w:ascii="Arial" w:hAnsi="Arial" w:cs="Arial"/>
          <w:sz w:val="21"/>
          <w:szCs w:val="21"/>
        </w:rPr>
        <w:t>Any appeal of a grade in this course must follow the p</w:t>
      </w:r>
      <w:r w:rsidR="00C568D4" w:rsidRPr="008C1F42">
        <w:rPr>
          <w:rFonts w:ascii="Arial" w:hAnsi="Arial" w:cs="Arial"/>
          <w:sz w:val="21"/>
          <w:szCs w:val="21"/>
        </w:rPr>
        <w:t xml:space="preserve">rocedures and deadlines </w:t>
      </w:r>
      <w:r w:rsidR="009D756D" w:rsidRPr="008C1F42">
        <w:rPr>
          <w:rFonts w:ascii="Arial" w:hAnsi="Arial" w:cs="Arial"/>
          <w:sz w:val="21"/>
          <w:szCs w:val="21"/>
        </w:rPr>
        <w:t xml:space="preserve">for grade-related </w:t>
      </w:r>
      <w:r w:rsidR="00C568D4" w:rsidRPr="008C1F42">
        <w:rPr>
          <w:rFonts w:ascii="Arial" w:hAnsi="Arial" w:cs="Arial"/>
          <w:sz w:val="21"/>
          <w:szCs w:val="21"/>
        </w:rPr>
        <w:t xml:space="preserve">grievances </w:t>
      </w:r>
      <w:r w:rsidR="009D756D" w:rsidRPr="008C1F42">
        <w:rPr>
          <w:rFonts w:ascii="Arial" w:hAnsi="Arial" w:cs="Arial"/>
          <w:sz w:val="21"/>
          <w:szCs w:val="21"/>
        </w:rPr>
        <w:t xml:space="preserve">as </w:t>
      </w:r>
      <w:r w:rsidR="00C568D4" w:rsidRPr="008C1F42">
        <w:rPr>
          <w:rFonts w:ascii="Arial" w:hAnsi="Arial" w:cs="Arial"/>
          <w:sz w:val="21"/>
          <w:szCs w:val="21"/>
        </w:rPr>
        <w:t>published in the current</w:t>
      </w:r>
      <w:r w:rsidR="00D950B4" w:rsidRPr="008C1F42">
        <w:rPr>
          <w:rFonts w:ascii="Arial" w:hAnsi="Arial" w:cs="Arial"/>
          <w:sz w:val="21"/>
          <w:szCs w:val="21"/>
        </w:rPr>
        <w:t xml:space="preserve"> University C</w:t>
      </w:r>
      <w:r w:rsidR="00C568D4" w:rsidRPr="008C1F42">
        <w:rPr>
          <w:rFonts w:ascii="Arial" w:hAnsi="Arial" w:cs="Arial"/>
          <w:sz w:val="21"/>
          <w:szCs w:val="21"/>
        </w:rPr>
        <w:t>atalog.</w:t>
      </w:r>
      <w:r w:rsidR="00425D01" w:rsidRPr="008C1F42">
        <w:rPr>
          <w:rFonts w:ascii="Arial" w:hAnsi="Arial" w:cs="Arial"/>
          <w:sz w:val="21"/>
          <w:szCs w:val="21"/>
        </w:rPr>
        <w:t xml:space="preserve"> </w:t>
      </w:r>
      <w:r w:rsidR="009D756D" w:rsidRPr="008C1F42">
        <w:rPr>
          <w:rFonts w:ascii="Arial" w:hAnsi="Arial" w:cs="Arial"/>
          <w:sz w:val="21"/>
          <w:szCs w:val="21"/>
        </w:rPr>
        <w:t>for graduate courses, see</w:t>
      </w:r>
      <w:r w:rsidR="007B06DE" w:rsidRPr="008C1F42">
        <w:rPr>
          <w:rFonts w:ascii="Arial" w:hAnsi="Arial" w:cs="Arial"/>
          <w:sz w:val="21"/>
          <w:szCs w:val="21"/>
        </w:rPr>
        <w:t xml:space="preserve"> </w:t>
      </w:r>
      <w:r w:rsidR="00272394">
        <w:rPr>
          <w:rFonts w:ascii="Arial" w:hAnsi="Arial" w:cs="Arial"/>
          <w:sz w:val="21"/>
          <w:szCs w:val="21"/>
        </w:rPr>
        <w:t xml:space="preserve">  </w:t>
      </w:r>
      <w:hyperlink r:id="rId9" w:anchor="graduatetext" w:history="1">
        <w:r w:rsidR="008C1F42" w:rsidRPr="008C1F42">
          <w:rPr>
            <w:rStyle w:val="Hyperlink"/>
            <w:rFonts w:ascii="Arial" w:hAnsi="Arial" w:cs="Arial"/>
            <w:color w:val="auto"/>
            <w:sz w:val="21"/>
            <w:szCs w:val="21"/>
          </w:rPr>
          <w:t>http://catalog.uta.edu/academicregulations/grades/#graduatetext</w:t>
        </w:r>
      </w:hyperlink>
      <w:r w:rsidR="00A933D4" w:rsidRPr="008C1F42">
        <w:rPr>
          <w:rFonts w:ascii="Arial" w:hAnsi="Arial" w:cs="Arial"/>
          <w:sz w:val="21"/>
          <w:szCs w:val="21"/>
        </w:rPr>
        <w:t>.</w:t>
      </w:r>
      <w:r w:rsidR="008C1F42" w:rsidRPr="008C1F42">
        <w:rPr>
          <w:rFonts w:ascii="Arial" w:hAnsi="Arial" w:cs="Arial"/>
          <w:sz w:val="21"/>
          <w:szCs w:val="21"/>
        </w:rPr>
        <w:t xml:space="preserve"> </w:t>
      </w:r>
    </w:p>
    <w:p w:rsidR="009D0858" w:rsidRPr="008A6918" w:rsidRDefault="009D0858" w:rsidP="009D0858">
      <w:pPr>
        <w:rPr>
          <w:rFonts w:ascii="Arial" w:hAnsi="Arial" w:cs="Arial"/>
          <w:color w:val="0000FF"/>
          <w:sz w:val="21"/>
          <w:szCs w:val="21"/>
        </w:rPr>
      </w:pPr>
    </w:p>
    <w:p w:rsidR="0091586E" w:rsidRPr="00A933D4" w:rsidRDefault="00141EC6" w:rsidP="00272394">
      <w:pPr>
        <w:pStyle w:val="NormalWeb"/>
        <w:spacing w:before="0" w:beforeAutospacing="0" w:after="0" w:afterAutospacing="0"/>
        <w:jc w:val="both"/>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0"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272394">
      <w:pPr>
        <w:pStyle w:val="NormalWeb"/>
        <w:spacing w:before="0" w:beforeAutospacing="0" w:after="0" w:afterAutospacing="0"/>
        <w:jc w:val="both"/>
        <w:rPr>
          <w:rFonts w:ascii="Arial" w:hAnsi="Arial" w:cs="Arial"/>
          <w:sz w:val="21"/>
          <w:szCs w:val="21"/>
        </w:rPr>
      </w:pPr>
      <w:r w:rsidRPr="0016052E">
        <w:rPr>
          <w:rFonts w:ascii="Arial" w:hAnsi="Arial" w:cs="Arial"/>
          <w:b/>
          <w:bCs/>
          <w:sz w:val="21"/>
          <w:szCs w:val="21"/>
        </w:rPr>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Pr="0016052E">
        <w:rPr>
          <w:rFonts w:ascii="Arial" w:hAnsi="Arial" w:cs="Arial"/>
          <w:sz w:val="21"/>
          <w:szCs w:val="21"/>
        </w:rPr>
        <w:t xml:space="preserve"> accommodations can be found at </w:t>
      </w:r>
      <w:hyperlink r:id="rId11"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982A7E" w:rsidRDefault="00141EC6" w:rsidP="00141EC6">
      <w:pPr>
        <w:rPr>
          <w:rFonts w:asciiTheme="minorBidi" w:hAnsiTheme="minorBidi" w:cstheme="minorBidi"/>
          <w:sz w:val="21"/>
          <w:szCs w:val="21"/>
        </w:rPr>
      </w:pPr>
    </w:p>
    <w:p w:rsidR="00982A7E" w:rsidRPr="00982A7E" w:rsidRDefault="00982A7E" w:rsidP="00272394">
      <w:pPr>
        <w:jc w:val="both"/>
        <w:rPr>
          <w:rFonts w:asciiTheme="minorBidi" w:hAnsiTheme="minorBidi" w:cstheme="minorBidi"/>
          <w:sz w:val="21"/>
          <w:szCs w:val="21"/>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The University of Texas at Arlington is committed to </w:t>
      </w:r>
      <w:r>
        <w:rPr>
          <w:rFonts w:asciiTheme="minorBidi" w:hAnsiTheme="minorBidi" w:cstheme="minorBidi"/>
          <w:sz w:val="21"/>
          <w:szCs w:val="21"/>
        </w:rPr>
        <w:t>upholding U.S. Federal Law “Title IX”</w:t>
      </w:r>
      <w:r w:rsidRPr="00982A7E">
        <w:rPr>
          <w:rFonts w:asciiTheme="minorBidi" w:hAnsiTheme="minorBidi" w:cstheme="minorBidi"/>
          <w:sz w:val="21"/>
          <w:szCs w:val="21"/>
        </w:rPr>
        <w:t xml:space="preserve">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982A7E">
          <w:rPr>
            <w:rStyle w:val="Hyperlink"/>
            <w:rFonts w:asciiTheme="minorBidi" w:hAnsiTheme="minorBidi" w:cstheme="minorBidi"/>
            <w:sz w:val="21"/>
            <w:szCs w:val="21"/>
          </w:rPr>
          <w:t>www.uta.edu/titleIX</w:t>
        </w:r>
      </w:hyperlink>
      <w:r w:rsidRPr="00982A7E">
        <w:rPr>
          <w:rFonts w:asciiTheme="minorBidi" w:hAnsiTheme="minorBidi" w:cstheme="minorBidi"/>
          <w:sz w:val="21"/>
          <w:szCs w:val="21"/>
        </w:rPr>
        <w:t>.</w:t>
      </w:r>
    </w:p>
    <w:p w:rsidR="00982A7E" w:rsidRPr="00982A7E" w:rsidRDefault="00982A7E" w:rsidP="0091586E">
      <w:pPr>
        <w:keepNext/>
        <w:rPr>
          <w:rFonts w:asciiTheme="minorBidi" w:hAnsiTheme="minorBidi" w:cstheme="minorBidi"/>
          <w:sz w:val="21"/>
          <w:szCs w:val="21"/>
        </w:rPr>
      </w:pPr>
    </w:p>
    <w:p w:rsidR="00384AFA" w:rsidRPr="00384AFA" w:rsidRDefault="00141EC6" w:rsidP="00272394">
      <w:pPr>
        <w:keepNext/>
        <w:jc w:val="both"/>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91586E" w:rsidRPr="0016052E" w:rsidRDefault="00866597" w:rsidP="00272394">
      <w:pPr>
        <w:keepNext/>
        <w:jc w:val="both"/>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rsidR="0091586E" w:rsidRPr="0016052E" w:rsidRDefault="0091586E" w:rsidP="0091586E">
      <w:pPr>
        <w:rPr>
          <w:rFonts w:ascii="Arial" w:hAnsi="Arial" w:cs="Arial"/>
          <w:sz w:val="21"/>
          <w:szCs w:val="21"/>
        </w:rPr>
      </w:pPr>
    </w:p>
    <w:p w:rsidR="00786C2F" w:rsidRPr="001E1E1B" w:rsidRDefault="00786C2F" w:rsidP="003E2CC0">
      <w:pPr>
        <w:jc w:val="both"/>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3"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786C2F" w:rsidRPr="001E1E1B" w:rsidRDefault="00786C2F" w:rsidP="00786C2F">
      <w:pPr>
        <w:rPr>
          <w:rFonts w:ascii="Arial" w:hAnsi="Arial" w:cs="Arial"/>
          <w:sz w:val="21"/>
          <w:szCs w:val="21"/>
        </w:rPr>
      </w:pPr>
    </w:p>
    <w:p w:rsidR="00786C2F" w:rsidRPr="001E1E1B" w:rsidRDefault="00786C2F" w:rsidP="003E2CC0">
      <w:pPr>
        <w:autoSpaceDE w:val="0"/>
        <w:autoSpaceDN w:val="0"/>
        <w:adjustRightInd w:val="0"/>
        <w:jc w:val="both"/>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9551DE">
          <w:rPr>
            <w:rStyle w:val="Hyperlink"/>
            <w:rFonts w:ascii="Arial" w:hAnsi="Arial" w:cs="Arial"/>
            <w:bCs/>
            <w:sz w:val="21"/>
            <w:szCs w:val="21"/>
          </w:rPr>
          <w:t>http://www.uta.edu/sfs</w:t>
        </w:r>
      </w:hyperlink>
      <w:r>
        <w:rPr>
          <w:rFonts w:ascii="Arial" w:hAnsi="Arial" w:cs="Arial"/>
          <w:bCs/>
          <w:sz w:val="21"/>
          <w:szCs w:val="21"/>
        </w:rPr>
        <w:t>.</w:t>
      </w:r>
    </w:p>
    <w:p w:rsidR="00786C2F" w:rsidRPr="009D0858" w:rsidRDefault="00786C2F" w:rsidP="00786C2F">
      <w:pPr>
        <w:rPr>
          <w:rFonts w:ascii="Arial" w:hAnsi="Arial" w:cs="Arial"/>
          <w:b/>
          <w:bCs/>
          <w:sz w:val="21"/>
          <w:szCs w:val="21"/>
        </w:rPr>
      </w:pPr>
    </w:p>
    <w:p w:rsidR="00786C2F" w:rsidRPr="009D0858" w:rsidRDefault="00786C2F" w:rsidP="003E2CC0">
      <w:pPr>
        <w:jc w:val="both"/>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9D0858" w:rsidRDefault="00786C2F" w:rsidP="00786C2F">
      <w:pPr>
        <w:rPr>
          <w:rFonts w:ascii="Arial" w:hAnsi="Arial" w:cs="Arial"/>
          <w:sz w:val="21"/>
          <w:szCs w:val="21"/>
        </w:rPr>
      </w:pPr>
    </w:p>
    <w:p w:rsidR="00786C2F" w:rsidRDefault="00786C2F" w:rsidP="0014750E">
      <w:pPr>
        <w:jc w:val="both"/>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w:t>
      </w:r>
      <w:r w:rsidR="002E6412">
        <w:rPr>
          <w:rFonts w:ascii="Arial" w:hAnsi="Arial" w:cs="Arial"/>
          <w:sz w:val="21"/>
          <w:szCs w:val="21"/>
        </w:rPr>
        <w:t xml:space="preserve">. For the information, please refer to information at </w:t>
      </w:r>
      <w:hyperlink r:id="rId15" w:history="1">
        <w:r w:rsidR="002E6412" w:rsidRPr="00771D20">
          <w:rPr>
            <w:rStyle w:val="Hyperlink"/>
            <w:rFonts w:ascii="Arial" w:hAnsi="Arial" w:cs="Arial"/>
            <w:sz w:val="21"/>
            <w:szCs w:val="21"/>
          </w:rPr>
          <w:t>http://www.uta.edu/campus-ops/ehs/fire/Evac_Maps_All/Evac_SH/Evac_SH_125.pdf</w:t>
        </w:r>
      </w:hyperlink>
      <w:r w:rsidR="002E6412">
        <w:rPr>
          <w:rFonts w:ascii="Arial" w:hAnsi="Arial" w:cs="Arial"/>
          <w:sz w:val="21"/>
          <w:szCs w:val="21"/>
        </w:rPr>
        <w:t xml:space="preserve"> </w:t>
      </w:r>
      <w:r>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786C2F" w:rsidRDefault="00786C2F" w:rsidP="00786C2F">
      <w:pPr>
        <w:rPr>
          <w:rFonts w:ascii="Arial" w:hAnsi="Arial" w:cs="Arial"/>
          <w:color w:val="FF0000"/>
          <w:sz w:val="21"/>
          <w:szCs w:val="21"/>
        </w:rPr>
      </w:pPr>
    </w:p>
    <w:p w:rsidR="0016052E" w:rsidRPr="0016052E" w:rsidRDefault="0016052E" w:rsidP="008570A8">
      <w:pPr>
        <w:jc w:val="both"/>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6"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hyperlink r:id="rId17" w:history="1">
        <w:r w:rsidR="00A933D4" w:rsidRPr="00A237AE">
          <w:rPr>
            <w:rStyle w:val="Hyperlink"/>
            <w:rFonts w:ascii="Arial" w:hAnsi="Arial" w:cs="Arial"/>
            <w:sz w:val="21"/>
            <w:szCs w:val="21"/>
          </w:rPr>
          <w:t>www.uta.edu/resources</w:t>
        </w:r>
      </w:hyperlink>
      <w:r w:rsidR="00A933D4">
        <w:rPr>
          <w:rFonts w:ascii="Arial" w:hAnsi="Arial" w:cs="Arial"/>
          <w:sz w:val="21"/>
          <w:szCs w:val="21"/>
        </w:rPr>
        <w:t>.</w:t>
      </w:r>
    </w:p>
    <w:p w:rsidR="003435E7" w:rsidRPr="00786C2F" w:rsidRDefault="003435E7" w:rsidP="00B0055A">
      <w:pPr>
        <w:rPr>
          <w:rFonts w:ascii="Arial" w:hAnsi="Arial" w:cs="Arial"/>
          <w:b/>
          <w:sz w:val="21"/>
          <w:szCs w:val="21"/>
        </w:rPr>
      </w:pPr>
    </w:p>
    <w:p w:rsidR="00786C2F" w:rsidRPr="008570A8" w:rsidRDefault="00786C2F" w:rsidP="00786C2F">
      <w:pPr>
        <w:rPr>
          <w:rFonts w:ascii="Arial" w:hAnsi="Arial" w:cs="Arial"/>
          <w:sz w:val="21"/>
          <w:szCs w:val="21"/>
        </w:rPr>
      </w:pPr>
      <w:r w:rsidRPr="008570A8">
        <w:rPr>
          <w:rFonts w:ascii="Arial" w:hAnsi="Arial" w:cs="Arial"/>
          <w:b/>
          <w:sz w:val="21"/>
          <w:szCs w:val="21"/>
        </w:rPr>
        <w:t>Writing Center.</w:t>
      </w:r>
      <w:r w:rsidRPr="008570A8">
        <w:rPr>
          <w:rFonts w:ascii="Arial" w:hAnsi="Arial" w:cs="Arial"/>
          <w:sz w:val="21"/>
          <w:szCs w:val="21"/>
        </w:rPr>
        <w:t xml:space="preserve"> </w:t>
      </w:r>
      <w:r w:rsidRPr="008570A8">
        <w:rPr>
          <w:rFonts w:ascii="Arial" w:hAnsi="Arial" w:cs="Arial"/>
          <w:b/>
          <w:sz w:val="21"/>
          <w:szCs w:val="21"/>
        </w:rPr>
        <w:t>:</w:t>
      </w:r>
      <w:r w:rsidRPr="008570A8">
        <w:rPr>
          <w:rFonts w:ascii="Arial" w:hAnsi="Arial" w:cs="Arial"/>
          <w:sz w:val="21"/>
          <w:szCs w:val="21"/>
        </w:rPr>
        <w:t xml:space="preserve"> The Writing Center, 411 Central Library, offers individual 40 minute sessions to review assignments, </w:t>
      </w:r>
      <w:r w:rsidRPr="008570A8">
        <w:rPr>
          <w:rFonts w:ascii="Arial" w:hAnsi="Arial" w:cs="Arial"/>
          <w:i/>
          <w:sz w:val="21"/>
          <w:szCs w:val="21"/>
        </w:rPr>
        <w:t>Quick Hits</w:t>
      </w:r>
      <w:r w:rsidRPr="008570A8">
        <w:rPr>
          <w:rFonts w:ascii="Arial" w:hAnsi="Arial" w:cs="Arial"/>
          <w:sz w:val="21"/>
          <w:szCs w:val="21"/>
        </w:rPr>
        <w:t xml:space="preserve"> (5-10 minute quick answers to questions), and workshops on grammar and specific writing projects. Visit </w:t>
      </w:r>
      <w:hyperlink r:id="rId18" w:tgtFrame="_blank" w:history="1">
        <w:r w:rsidRPr="008570A8">
          <w:rPr>
            <w:rStyle w:val="Hyperlink"/>
            <w:rFonts w:ascii="Arial" w:hAnsi="Arial" w:cs="Arial"/>
            <w:color w:val="auto"/>
            <w:sz w:val="21"/>
            <w:szCs w:val="21"/>
          </w:rPr>
          <w:t>https://uta.mywconline.com/</w:t>
        </w:r>
      </w:hyperlink>
      <w:r w:rsidRPr="008570A8">
        <w:rPr>
          <w:rFonts w:ascii="Arial" w:hAnsi="Arial" w:cs="Arial"/>
          <w:sz w:val="21"/>
          <w:szCs w:val="21"/>
        </w:rPr>
        <w:t xml:space="preserve"> to register and make appointments. For hours, </w:t>
      </w:r>
      <w:r w:rsidRPr="008570A8">
        <w:rPr>
          <w:rFonts w:ascii="Arial" w:hAnsi="Arial" w:cs="Arial"/>
          <w:sz w:val="21"/>
          <w:szCs w:val="21"/>
        </w:rPr>
        <w:lastRenderedPageBreak/>
        <w:t xml:space="preserve">information about the writing workshops we offer, scheduling a classroom visit, and descriptions of the services we offer undergraduates, graduate students, and faculty members, please visit our website at </w:t>
      </w:r>
      <w:hyperlink r:id="rId19" w:history="1">
        <w:r w:rsidRPr="008570A8">
          <w:rPr>
            <w:rStyle w:val="Hyperlink"/>
            <w:rFonts w:ascii="Arial" w:hAnsi="Arial" w:cs="Arial"/>
            <w:color w:val="auto"/>
            <w:sz w:val="21"/>
            <w:szCs w:val="21"/>
          </w:rPr>
          <w:t>www.uta.edu/owl/</w:t>
        </w:r>
      </w:hyperlink>
      <w:r w:rsidRPr="008570A8">
        <w:rPr>
          <w:rFonts w:ascii="Arial" w:hAnsi="Arial" w:cs="Arial"/>
          <w:sz w:val="21"/>
          <w:szCs w:val="21"/>
        </w:rPr>
        <w:t>.</w:t>
      </w:r>
    </w:p>
    <w:p w:rsidR="00786C2F" w:rsidRPr="00786C2F" w:rsidRDefault="00786C2F" w:rsidP="00A80B59">
      <w:pPr>
        <w:rPr>
          <w:rFonts w:ascii="Arial" w:hAnsi="Arial" w:cs="Arial"/>
          <w:b/>
          <w:sz w:val="21"/>
          <w:szCs w:val="21"/>
        </w:rPr>
      </w:pPr>
    </w:p>
    <w:p w:rsidR="00277015" w:rsidRPr="0020685B" w:rsidRDefault="00786C2F" w:rsidP="006901C0">
      <w:pPr>
        <w:keepNext/>
        <w:rPr>
          <w:rFonts w:ascii="Arial" w:hAnsi="Arial" w:cs="Arial"/>
          <w:color w:val="FF0000"/>
          <w:sz w:val="21"/>
          <w:szCs w:val="21"/>
        </w:rPr>
      </w:pPr>
      <w:r>
        <w:rPr>
          <w:rFonts w:ascii="Arial" w:hAnsi="Arial" w:cs="Arial"/>
          <w:b/>
          <w:sz w:val="21"/>
          <w:szCs w:val="21"/>
        </w:rPr>
        <w:t>Course Schedule</w:t>
      </w:r>
      <w:r w:rsidR="006901C0">
        <w:rPr>
          <w:rFonts w:ascii="Arial" w:hAnsi="Arial" w:cs="Arial"/>
          <w:b/>
          <w:sz w:val="21"/>
          <w:szCs w:val="21"/>
        </w:rPr>
        <w:t xml:space="preserve">: </w:t>
      </w:r>
      <w:r w:rsidR="006901C0">
        <w:rPr>
          <w:rFonts w:ascii="Arial" w:hAnsi="Arial" w:cs="Arial"/>
          <w:sz w:val="21"/>
          <w:szCs w:val="21"/>
        </w:rPr>
        <w:t xml:space="preserve">For an up-to-date </w:t>
      </w:r>
      <w:r w:rsidR="006901C0" w:rsidRPr="006901C0">
        <w:rPr>
          <w:rFonts w:ascii="Arial" w:hAnsi="Arial" w:cs="Arial"/>
          <w:sz w:val="21"/>
          <w:szCs w:val="21"/>
        </w:rPr>
        <w:t>schedule</w:t>
      </w:r>
      <w:r w:rsidR="006901C0">
        <w:rPr>
          <w:rFonts w:ascii="Arial" w:hAnsi="Arial" w:cs="Arial"/>
          <w:sz w:val="21"/>
          <w:szCs w:val="21"/>
        </w:rPr>
        <w:t xml:space="preserve"> please visit </w:t>
      </w:r>
      <w:hyperlink r:id="rId20" w:history="1">
        <w:r w:rsidR="006901C0" w:rsidRPr="00771D20">
          <w:rPr>
            <w:rStyle w:val="Hyperlink"/>
            <w:rFonts w:ascii="Arial" w:hAnsi="Arial" w:cs="Arial"/>
            <w:sz w:val="21"/>
            <w:szCs w:val="21"/>
          </w:rPr>
          <w:t>http://saravanan-thirumuruganathan.github.io/cse5311Fall2014/schedule.html</w:t>
        </w:r>
      </w:hyperlink>
      <w:r w:rsidR="006901C0">
        <w:rPr>
          <w:rFonts w:ascii="Arial" w:hAnsi="Arial" w:cs="Arial"/>
          <w:sz w:val="21"/>
          <w:szCs w:val="21"/>
        </w:rPr>
        <w:t xml:space="preserve"> . </w:t>
      </w:r>
      <w:r>
        <w:rPr>
          <w:rFonts w:ascii="Arial" w:hAnsi="Arial" w:cs="Arial"/>
          <w:b/>
          <w:sz w:val="21"/>
          <w:szCs w:val="21"/>
        </w:rPr>
        <w:br/>
      </w:r>
    </w:p>
    <w:p w:rsidR="00425D01" w:rsidRPr="00932811" w:rsidRDefault="00425D01" w:rsidP="00932811">
      <w:pPr>
        <w:spacing w:after="120"/>
        <w:rPr>
          <w:rFonts w:ascii="Arial" w:hAnsi="Arial" w:cs="Arial"/>
          <w:color w:val="000000"/>
          <w:sz w:val="20"/>
          <w:szCs w:val="20"/>
        </w:rPr>
      </w:pPr>
    </w:p>
    <w:sectPr w:rsidR="00425D01" w:rsidRPr="00932811"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F1A" w:rsidRDefault="00D82F1A" w:rsidP="00141EC6">
      <w:r>
        <w:separator/>
      </w:r>
    </w:p>
  </w:endnote>
  <w:endnote w:type="continuationSeparator" w:id="0">
    <w:p w:rsidR="00D82F1A" w:rsidRDefault="00D82F1A"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F1A" w:rsidRDefault="00D82F1A" w:rsidP="00141EC6">
      <w:r>
        <w:separator/>
      </w:r>
    </w:p>
  </w:footnote>
  <w:footnote w:type="continuationSeparator" w:id="0">
    <w:p w:rsidR="00D82F1A" w:rsidRDefault="00D82F1A"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F0DD2"/>
    <w:multiLevelType w:val="hybridMultilevel"/>
    <w:tmpl w:val="CA34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4C40A6"/>
    <w:multiLevelType w:val="hybridMultilevel"/>
    <w:tmpl w:val="54603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20FB1"/>
    <w:rsid w:val="00041132"/>
    <w:rsid w:val="000415A9"/>
    <w:rsid w:val="00060308"/>
    <w:rsid w:val="000B0CBB"/>
    <w:rsid w:val="000E2165"/>
    <w:rsid w:val="000E5644"/>
    <w:rsid w:val="000F03EB"/>
    <w:rsid w:val="00110D3C"/>
    <w:rsid w:val="00131843"/>
    <w:rsid w:val="00137858"/>
    <w:rsid w:val="00141EC6"/>
    <w:rsid w:val="001431BD"/>
    <w:rsid w:val="0014750E"/>
    <w:rsid w:val="00155DDD"/>
    <w:rsid w:val="0016052E"/>
    <w:rsid w:val="001736E6"/>
    <w:rsid w:val="001751C4"/>
    <w:rsid w:val="00180ABB"/>
    <w:rsid w:val="00191A69"/>
    <w:rsid w:val="001A4EDE"/>
    <w:rsid w:val="001B6EFE"/>
    <w:rsid w:val="001C53D1"/>
    <w:rsid w:val="001C79D6"/>
    <w:rsid w:val="001D11A1"/>
    <w:rsid w:val="001E1E1B"/>
    <w:rsid w:val="00201452"/>
    <w:rsid w:val="0020685B"/>
    <w:rsid w:val="002070A8"/>
    <w:rsid w:val="0023389B"/>
    <w:rsid w:val="00235E04"/>
    <w:rsid w:val="00241C6A"/>
    <w:rsid w:val="00260741"/>
    <w:rsid w:val="0026753C"/>
    <w:rsid w:val="00272394"/>
    <w:rsid w:val="00274B0D"/>
    <w:rsid w:val="00277015"/>
    <w:rsid w:val="002A5E61"/>
    <w:rsid w:val="002E6412"/>
    <w:rsid w:val="002F021C"/>
    <w:rsid w:val="00301C4D"/>
    <w:rsid w:val="00316254"/>
    <w:rsid w:val="00330812"/>
    <w:rsid w:val="003435E7"/>
    <w:rsid w:val="0037447C"/>
    <w:rsid w:val="00384AFA"/>
    <w:rsid w:val="00393BCC"/>
    <w:rsid w:val="003A4BD5"/>
    <w:rsid w:val="003E19A6"/>
    <w:rsid w:val="003E2CC0"/>
    <w:rsid w:val="003E3048"/>
    <w:rsid w:val="00425855"/>
    <w:rsid w:val="00425D01"/>
    <w:rsid w:val="004451D7"/>
    <w:rsid w:val="0045093F"/>
    <w:rsid w:val="00461A15"/>
    <w:rsid w:val="00490285"/>
    <w:rsid w:val="0049097A"/>
    <w:rsid w:val="004A0025"/>
    <w:rsid w:val="004C098F"/>
    <w:rsid w:val="004C7DA8"/>
    <w:rsid w:val="004D21F8"/>
    <w:rsid w:val="004F54A2"/>
    <w:rsid w:val="005103D0"/>
    <w:rsid w:val="00523DA7"/>
    <w:rsid w:val="00545341"/>
    <w:rsid w:val="00554BE1"/>
    <w:rsid w:val="0057065D"/>
    <w:rsid w:val="00593047"/>
    <w:rsid w:val="005A079A"/>
    <w:rsid w:val="005B5FCF"/>
    <w:rsid w:val="00607D4D"/>
    <w:rsid w:val="0063236F"/>
    <w:rsid w:val="006647EF"/>
    <w:rsid w:val="0067588F"/>
    <w:rsid w:val="006778C9"/>
    <w:rsid w:val="00684C58"/>
    <w:rsid w:val="00686767"/>
    <w:rsid w:val="0068711A"/>
    <w:rsid w:val="006901C0"/>
    <w:rsid w:val="006B2E43"/>
    <w:rsid w:val="006F18F1"/>
    <w:rsid w:val="007263A4"/>
    <w:rsid w:val="00734387"/>
    <w:rsid w:val="00741D8D"/>
    <w:rsid w:val="00744055"/>
    <w:rsid w:val="007567B8"/>
    <w:rsid w:val="00774E5C"/>
    <w:rsid w:val="00786C2F"/>
    <w:rsid w:val="007B06DE"/>
    <w:rsid w:val="007B0CB6"/>
    <w:rsid w:val="00812CCC"/>
    <w:rsid w:val="00814091"/>
    <w:rsid w:val="008570A8"/>
    <w:rsid w:val="00866597"/>
    <w:rsid w:val="00891B7E"/>
    <w:rsid w:val="008957AE"/>
    <w:rsid w:val="008A562C"/>
    <w:rsid w:val="008A67E9"/>
    <w:rsid w:val="008A6918"/>
    <w:rsid w:val="008C1F42"/>
    <w:rsid w:val="008D03AF"/>
    <w:rsid w:val="008D53A6"/>
    <w:rsid w:val="00910DA7"/>
    <w:rsid w:val="00911807"/>
    <w:rsid w:val="0091586E"/>
    <w:rsid w:val="00920E54"/>
    <w:rsid w:val="0092291C"/>
    <w:rsid w:val="00932811"/>
    <w:rsid w:val="0094032E"/>
    <w:rsid w:val="00945A0A"/>
    <w:rsid w:val="00966A27"/>
    <w:rsid w:val="00982A7E"/>
    <w:rsid w:val="009957C8"/>
    <w:rsid w:val="009A1BD8"/>
    <w:rsid w:val="009B4277"/>
    <w:rsid w:val="009C19F6"/>
    <w:rsid w:val="009D0858"/>
    <w:rsid w:val="009D1667"/>
    <w:rsid w:val="009D756D"/>
    <w:rsid w:val="009E4D0C"/>
    <w:rsid w:val="009E58AE"/>
    <w:rsid w:val="00A4213A"/>
    <w:rsid w:val="00A44ACF"/>
    <w:rsid w:val="00A470FF"/>
    <w:rsid w:val="00A7500D"/>
    <w:rsid w:val="00A80B59"/>
    <w:rsid w:val="00A933D4"/>
    <w:rsid w:val="00AB47EA"/>
    <w:rsid w:val="00AB5871"/>
    <w:rsid w:val="00AD522D"/>
    <w:rsid w:val="00B0055A"/>
    <w:rsid w:val="00B074E6"/>
    <w:rsid w:val="00B124DD"/>
    <w:rsid w:val="00B13186"/>
    <w:rsid w:val="00B14E6E"/>
    <w:rsid w:val="00B31B3C"/>
    <w:rsid w:val="00B418B0"/>
    <w:rsid w:val="00B51D08"/>
    <w:rsid w:val="00B56CE3"/>
    <w:rsid w:val="00BA079D"/>
    <w:rsid w:val="00BD4445"/>
    <w:rsid w:val="00BD619D"/>
    <w:rsid w:val="00BF7B93"/>
    <w:rsid w:val="00C01092"/>
    <w:rsid w:val="00C17FD9"/>
    <w:rsid w:val="00C4507E"/>
    <w:rsid w:val="00C54DB1"/>
    <w:rsid w:val="00C54E79"/>
    <w:rsid w:val="00C55675"/>
    <w:rsid w:val="00C568D4"/>
    <w:rsid w:val="00C71101"/>
    <w:rsid w:val="00CB2C5F"/>
    <w:rsid w:val="00CB7789"/>
    <w:rsid w:val="00CC1D5C"/>
    <w:rsid w:val="00CD0796"/>
    <w:rsid w:val="00CE1818"/>
    <w:rsid w:val="00CE3E8C"/>
    <w:rsid w:val="00D07E62"/>
    <w:rsid w:val="00D4640C"/>
    <w:rsid w:val="00D60A19"/>
    <w:rsid w:val="00D665D2"/>
    <w:rsid w:val="00D77B00"/>
    <w:rsid w:val="00D82F1A"/>
    <w:rsid w:val="00D950B4"/>
    <w:rsid w:val="00DB1495"/>
    <w:rsid w:val="00DC28D0"/>
    <w:rsid w:val="00DE06E6"/>
    <w:rsid w:val="00DE1EF6"/>
    <w:rsid w:val="00E1550B"/>
    <w:rsid w:val="00E17B77"/>
    <w:rsid w:val="00E17E2A"/>
    <w:rsid w:val="00E24B86"/>
    <w:rsid w:val="00E4432D"/>
    <w:rsid w:val="00E545F7"/>
    <w:rsid w:val="00E76DC9"/>
    <w:rsid w:val="00E85AFD"/>
    <w:rsid w:val="00F126B1"/>
    <w:rsid w:val="00F1562E"/>
    <w:rsid w:val="00F254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AF85E-9C97-435E-B6B9-D4E88E64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vanan.thirumuruganathan@mavs.uta.edu" TargetMode="External"/><Relationship Id="rId13" Type="http://schemas.openxmlformats.org/officeDocument/2006/relationships/hyperlink" Target="http://www.uta.edu/oit/cs/email/mavmail.php" TargetMode="External"/><Relationship Id="rId18" Type="http://schemas.openxmlformats.org/officeDocument/2006/relationships/hyperlink" Target="https://owa.uta.edu/owa/luket@exchange.uta.edu/redir.aspx?C=jqplelmmw0KcvkWv1pRv_rHS8ofUUtFIXl_CWZTLffEmCPyZf3x4ncUbBmD9p3gSPROCbhSJj7U.&amp;URL=https%3a%2f%2futa.mywconline.com%2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www.uta.edu/resources" TargetMode="External"/><Relationship Id="rId2" Type="http://schemas.openxmlformats.org/officeDocument/2006/relationships/numbering" Target="numbering.xml"/><Relationship Id="rId16" Type="http://schemas.openxmlformats.org/officeDocument/2006/relationships/hyperlink" Target="mailto:resources@uta.edu" TargetMode="External"/><Relationship Id="rId20" Type="http://schemas.openxmlformats.org/officeDocument/2006/relationships/hyperlink" Target="http://saravanan-thirumuruganathan.github.io/cse5311Fall2014/schedul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5" Type="http://schemas.openxmlformats.org/officeDocument/2006/relationships/webSettings" Target="webSettings.xml"/><Relationship Id="rId15" Type="http://schemas.openxmlformats.org/officeDocument/2006/relationships/hyperlink" Target="http://www.uta.edu/campus-ops/ehs/fire/Evac_Maps_All/Evac_SH/Evac_SH_125.pdf" TargetMode="External"/><Relationship Id="rId10" Type="http://schemas.openxmlformats.org/officeDocument/2006/relationships/hyperlink" Target="http://wweb.uta.edu/aao/fao/" TargetMode="External"/><Relationship Id="rId19" Type="http://schemas.openxmlformats.org/officeDocument/2006/relationships/hyperlink" Target="http://www.uta.edu/owl/" TargetMode="External"/><Relationship Id="rId4" Type="http://schemas.openxmlformats.org/officeDocument/2006/relationships/settings" Target="settings.xml"/><Relationship Id="rId9" Type="http://schemas.openxmlformats.org/officeDocument/2006/relationships/hyperlink" Target="http://catalog.uta.edu/academicregulations/grades/" TargetMode="External"/><Relationship Id="rId14" Type="http://schemas.openxmlformats.org/officeDocument/2006/relationships/hyperlink" Target="http://www.uta.edu/sf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6DD86-59EB-4234-9B46-279BEDC6A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4</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12450</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neo</cp:lastModifiedBy>
  <cp:revision>42</cp:revision>
  <cp:lastPrinted>2014-07-22T20:44:00Z</cp:lastPrinted>
  <dcterms:created xsi:type="dcterms:W3CDTF">2014-07-24T22:22:00Z</dcterms:created>
  <dcterms:modified xsi:type="dcterms:W3CDTF">2014-08-21T04:33:00Z</dcterms:modified>
</cp:coreProperties>
</file>