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C3" w:rsidRDefault="000A30C3" w:rsidP="000A30C3">
      <w:pPr>
        <w:ind w:left="-360"/>
        <w:jc w:val="center"/>
      </w:pPr>
      <w:r w:rsidRPr="00A436F4">
        <w:rPr>
          <w:b/>
        </w:rPr>
        <w:t xml:space="preserve">FS NURS 1300: </w:t>
      </w:r>
      <w:r w:rsidRPr="00A436F4">
        <w:t>Introduction to Professional Nursing</w:t>
      </w:r>
    </w:p>
    <w:p w:rsidR="00144996" w:rsidRPr="00A436F4" w:rsidRDefault="00144996" w:rsidP="000A30C3">
      <w:pPr>
        <w:ind w:left="-360"/>
        <w:jc w:val="center"/>
        <w:rPr>
          <w:b/>
        </w:rPr>
      </w:pPr>
      <w:r>
        <w:t xml:space="preserve">Fall 2014 </w:t>
      </w:r>
    </w:p>
    <w:p w:rsidR="000A30C3" w:rsidRPr="00A436F4" w:rsidRDefault="000A30C3" w:rsidP="00961BFE"/>
    <w:p w:rsidR="003D59E2" w:rsidRDefault="000A30C3" w:rsidP="003D59E2">
      <w:pPr>
        <w:rPr>
          <w:b/>
          <w:bCs/>
          <w:color w:val="000000"/>
        </w:rPr>
      </w:pPr>
      <w:r w:rsidRPr="00A436F4">
        <w:rPr>
          <w:b/>
        </w:rPr>
        <w:t xml:space="preserve">Instructor(s): </w:t>
      </w:r>
      <w:r w:rsidRPr="00A436F4">
        <w:rPr>
          <w:b/>
        </w:rPr>
        <w:tab/>
      </w:r>
      <w:r w:rsidR="003D59E2">
        <w:rPr>
          <w:b/>
          <w:color w:val="000000"/>
        </w:rPr>
        <w:t xml:space="preserve">Donna Cleary MSN, RN, ACNS, BC, Ae-C, CNE </w:t>
      </w:r>
      <w:r w:rsidR="003D59E2">
        <w:rPr>
          <w:b/>
          <w:bCs/>
          <w:color w:val="000000"/>
        </w:rPr>
        <w:t>(Lead Teacher)</w:t>
      </w:r>
    </w:p>
    <w:p w:rsidR="00650E94" w:rsidRPr="004B6D4B" w:rsidRDefault="00650E94" w:rsidP="003D59E2">
      <w:pPr>
        <w:rPr>
          <w:b/>
          <w:color w:val="000000"/>
        </w:rPr>
      </w:pPr>
      <w:r>
        <w:rPr>
          <w:b/>
          <w:bCs/>
          <w:color w:val="000000"/>
        </w:rPr>
        <w:tab/>
      </w:r>
      <w:r>
        <w:rPr>
          <w:b/>
          <w:bCs/>
          <w:color w:val="000000"/>
        </w:rPr>
        <w:tab/>
      </w:r>
      <w:r>
        <w:rPr>
          <w:b/>
          <w:bCs/>
          <w:color w:val="000000"/>
        </w:rPr>
        <w:tab/>
        <w:t xml:space="preserve">Section: </w:t>
      </w:r>
      <w:proofErr w:type="gramStart"/>
      <w:r>
        <w:rPr>
          <w:b/>
          <w:bCs/>
          <w:color w:val="000000"/>
        </w:rPr>
        <w:t>017  Mon</w:t>
      </w:r>
      <w:proofErr w:type="gramEnd"/>
      <w:r>
        <w:rPr>
          <w:b/>
          <w:bCs/>
          <w:color w:val="000000"/>
        </w:rPr>
        <w:t>/Wed 10-1130  Room 209</w:t>
      </w:r>
      <w:r w:rsidR="004F02E2">
        <w:rPr>
          <w:b/>
          <w:bCs/>
          <w:color w:val="000000"/>
        </w:rPr>
        <w:t xml:space="preserve"> (PAL: Hannah Brown )</w:t>
      </w:r>
    </w:p>
    <w:p w:rsidR="003D59E2" w:rsidRPr="00811B21" w:rsidRDefault="003D59E2" w:rsidP="003D59E2">
      <w:pPr>
        <w:ind w:firstLine="1440"/>
        <w:rPr>
          <w:b/>
          <w:color w:val="000000"/>
        </w:rPr>
      </w:pPr>
      <w:r>
        <w:rPr>
          <w:color w:val="000000"/>
        </w:rPr>
        <w:tab/>
      </w:r>
      <w:r w:rsidRPr="00811B21">
        <w:rPr>
          <w:b/>
          <w:color w:val="000000"/>
        </w:rPr>
        <w:t>Office:  502 Pickard Hall</w:t>
      </w:r>
    </w:p>
    <w:p w:rsidR="003D59E2" w:rsidRPr="00811B21" w:rsidRDefault="003D59E2" w:rsidP="003D59E2">
      <w:pPr>
        <w:ind w:firstLine="1440"/>
        <w:rPr>
          <w:b/>
          <w:color w:val="000000"/>
        </w:rPr>
      </w:pPr>
      <w:r w:rsidRPr="00811B21">
        <w:rPr>
          <w:b/>
          <w:color w:val="000000"/>
        </w:rPr>
        <w:tab/>
        <w:t>Office Phone:  817-272-2776 ext. 25052</w:t>
      </w:r>
    </w:p>
    <w:p w:rsidR="003D59E2" w:rsidRDefault="003D59E2" w:rsidP="003D59E2">
      <w:pPr>
        <w:ind w:firstLine="1440"/>
        <w:rPr>
          <w:color w:val="000000"/>
        </w:rPr>
      </w:pPr>
      <w:r>
        <w:rPr>
          <w:color w:val="000000"/>
        </w:rPr>
        <w:tab/>
        <w:t xml:space="preserve">E-Mail: </w:t>
      </w:r>
      <w:hyperlink r:id="rId9" w:history="1">
        <w:r w:rsidRPr="000D7F36">
          <w:rPr>
            <w:rStyle w:val="Hyperlink"/>
          </w:rPr>
          <w:t>cleary@uta.edu</w:t>
        </w:r>
      </w:hyperlink>
      <w:r>
        <w:rPr>
          <w:color w:val="000000"/>
        </w:rPr>
        <w:t xml:space="preserve"> </w:t>
      </w:r>
    </w:p>
    <w:p w:rsidR="003D59E2" w:rsidRPr="007C267E" w:rsidRDefault="003D59E2" w:rsidP="003D59E2">
      <w:pPr>
        <w:ind w:firstLine="1440"/>
        <w:rPr>
          <w:color w:val="000000"/>
          <w:sz w:val="18"/>
          <w:szCs w:val="18"/>
        </w:rPr>
      </w:pPr>
    </w:p>
    <w:p w:rsidR="003D59E2" w:rsidRDefault="003D59E2" w:rsidP="003D59E2">
      <w:pPr>
        <w:ind w:firstLine="1440"/>
        <w:rPr>
          <w:b/>
          <w:bCs/>
          <w:color w:val="000000"/>
        </w:rPr>
      </w:pPr>
      <w:r>
        <w:rPr>
          <w:b/>
          <w:bCs/>
          <w:color w:val="000000"/>
        </w:rPr>
        <w:tab/>
        <w:t>Donna Bacchus</w:t>
      </w:r>
      <w:proofErr w:type="gramStart"/>
      <w:r>
        <w:rPr>
          <w:b/>
          <w:bCs/>
          <w:color w:val="000000"/>
        </w:rPr>
        <w:t>,  RN</w:t>
      </w:r>
      <w:proofErr w:type="gramEnd"/>
      <w:r>
        <w:rPr>
          <w:b/>
          <w:bCs/>
          <w:color w:val="000000"/>
        </w:rPr>
        <w:t>, PhD</w:t>
      </w:r>
    </w:p>
    <w:p w:rsidR="003D59E2" w:rsidRDefault="003D59E2" w:rsidP="003D59E2">
      <w:pPr>
        <w:ind w:firstLine="1440"/>
        <w:rPr>
          <w:b/>
          <w:color w:val="000000"/>
        </w:rPr>
      </w:pPr>
      <w:r>
        <w:rPr>
          <w:b/>
          <w:color w:val="000000"/>
        </w:rPr>
        <w:tab/>
      </w:r>
      <w:r w:rsidRPr="004B6D4B">
        <w:rPr>
          <w:b/>
          <w:color w:val="000000"/>
        </w:rPr>
        <w:t>Section 003 Thurs. 1-3:50pm,</w:t>
      </w:r>
      <w:r>
        <w:rPr>
          <w:b/>
          <w:color w:val="000000"/>
        </w:rPr>
        <w:t xml:space="preserve"> Room </w:t>
      </w:r>
      <w:r w:rsidR="00662C05">
        <w:rPr>
          <w:b/>
          <w:color w:val="000000"/>
        </w:rPr>
        <w:t>204</w:t>
      </w:r>
      <w:r>
        <w:rPr>
          <w:b/>
          <w:color w:val="000000"/>
        </w:rPr>
        <w:t xml:space="preserve"> (PAL: </w:t>
      </w:r>
      <w:r w:rsidR="004F02E2">
        <w:rPr>
          <w:b/>
          <w:color w:val="000000"/>
        </w:rPr>
        <w:t>Britney Berger</w:t>
      </w:r>
      <w:r>
        <w:rPr>
          <w:b/>
          <w:color w:val="000000"/>
        </w:rPr>
        <w:t>)</w:t>
      </w:r>
    </w:p>
    <w:p w:rsidR="003D59E2" w:rsidRDefault="003D59E2" w:rsidP="003D59E2">
      <w:pPr>
        <w:ind w:firstLine="1440"/>
        <w:rPr>
          <w:b/>
          <w:color w:val="000000"/>
        </w:rPr>
      </w:pPr>
      <w:r>
        <w:rPr>
          <w:b/>
          <w:color w:val="000000"/>
        </w:rPr>
        <w:tab/>
        <w:t xml:space="preserve">Section 004 Thurs. 4-6:50pm, Room </w:t>
      </w:r>
      <w:r w:rsidR="00662C05">
        <w:rPr>
          <w:b/>
          <w:color w:val="000000"/>
        </w:rPr>
        <w:t>104</w:t>
      </w:r>
      <w:r>
        <w:rPr>
          <w:b/>
          <w:color w:val="000000"/>
        </w:rPr>
        <w:t xml:space="preserve"> (PAL: </w:t>
      </w:r>
      <w:r w:rsidR="004F02E2">
        <w:rPr>
          <w:b/>
          <w:color w:val="000000"/>
        </w:rPr>
        <w:t>Thomas Lugo</w:t>
      </w:r>
      <w:r w:rsidR="003F5C61">
        <w:rPr>
          <w:b/>
          <w:color w:val="000000"/>
        </w:rPr>
        <w:t xml:space="preserve"> &amp;</w:t>
      </w:r>
      <w:r>
        <w:rPr>
          <w:b/>
          <w:color w:val="000000"/>
        </w:rPr>
        <w:t xml:space="preserve">) </w:t>
      </w:r>
    </w:p>
    <w:p w:rsidR="003D59E2" w:rsidRDefault="003D59E2" w:rsidP="003D59E2">
      <w:pPr>
        <w:ind w:firstLine="1440"/>
        <w:rPr>
          <w:b/>
          <w:color w:val="000000"/>
        </w:rPr>
      </w:pPr>
      <w:r>
        <w:rPr>
          <w:b/>
          <w:color w:val="000000"/>
        </w:rPr>
        <w:tab/>
      </w:r>
      <w:r w:rsidR="00662C05">
        <w:rPr>
          <w:b/>
          <w:color w:val="000000"/>
        </w:rPr>
        <w:t>Section 011</w:t>
      </w:r>
      <w:r w:rsidRPr="00904676">
        <w:rPr>
          <w:b/>
          <w:color w:val="000000"/>
        </w:rPr>
        <w:t xml:space="preserve"> </w:t>
      </w:r>
      <w:r>
        <w:rPr>
          <w:b/>
          <w:color w:val="000000"/>
        </w:rPr>
        <w:t>Wed</w:t>
      </w:r>
      <w:r w:rsidRPr="00904676">
        <w:rPr>
          <w:b/>
          <w:color w:val="000000"/>
        </w:rPr>
        <w:t xml:space="preserve">. </w:t>
      </w:r>
      <w:r>
        <w:rPr>
          <w:b/>
          <w:color w:val="000000"/>
        </w:rPr>
        <w:t>4-6:50pm,</w:t>
      </w:r>
      <w:r w:rsidRPr="00904676">
        <w:rPr>
          <w:b/>
          <w:color w:val="000000"/>
        </w:rPr>
        <w:t xml:space="preserve"> Room </w:t>
      </w:r>
      <w:r w:rsidR="00650E94">
        <w:rPr>
          <w:b/>
          <w:color w:val="000000"/>
        </w:rPr>
        <w:t>104</w:t>
      </w:r>
      <w:r w:rsidRPr="00904676">
        <w:rPr>
          <w:b/>
          <w:color w:val="000000"/>
        </w:rPr>
        <w:t xml:space="preserve"> (PAL:</w:t>
      </w:r>
      <w:r w:rsidR="004F02E2">
        <w:rPr>
          <w:b/>
          <w:color w:val="000000"/>
        </w:rPr>
        <w:t xml:space="preserve"> Victoria Vallejo/ Jalia Sharif)</w:t>
      </w:r>
      <w:r>
        <w:rPr>
          <w:b/>
          <w:color w:val="000000"/>
        </w:rPr>
        <w:t>)</w:t>
      </w:r>
    </w:p>
    <w:p w:rsidR="00662C05" w:rsidRDefault="00662C05" w:rsidP="003D59E2">
      <w:pPr>
        <w:ind w:firstLine="1440"/>
        <w:rPr>
          <w:b/>
          <w:color w:val="000000"/>
        </w:rPr>
      </w:pPr>
      <w:r>
        <w:rPr>
          <w:b/>
          <w:color w:val="000000"/>
        </w:rPr>
        <w:tab/>
        <w:t>Section 015 Wed 1-</w:t>
      </w:r>
      <w:proofErr w:type="gramStart"/>
      <w:r>
        <w:rPr>
          <w:b/>
          <w:color w:val="000000"/>
        </w:rPr>
        <w:t>3:50  Room</w:t>
      </w:r>
      <w:proofErr w:type="gramEnd"/>
      <w:r>
        <w:rPr>
          <w:b/>
          <w:color w:val="000000"/>
        </w:rPr>
        <w:t xml:space="preserve"> 204 </w:t>
      </w:r>
      <w:r w:rsidR="004F02E2">
        <w:rPr>
          <w:b/>
          <w:color w:val="000000"/>
        </w:rPr>
        <w:t xml:space="preserve"> (PAL: Kathryn Ehlers)</w:t>
      </w:r>
    </w:p>
    <w:p w:rsidR="003D59E2" w:rsidRPr="00811B21" w:rsidRDefault="003D59E2" w:rsidP="003D59E2">
      <w:pPr>
        <w:ind w:firstLine="1440"/>
        <w:rPr>
          <w:b/>
          <w:color w:val="000000"/>
        </w:rPr>
      </w:pPr>
      <w:r>
        <w:rPr>
          <w:color w:val="000000"/>
        </w:rPr>
        <w:tab/>
      </w:r>
      <w:r w:rsidRPr="00811B21">
        <w:rPr>
          <w:b/>
          <w:color w:val="000000"/>
        </w:rPr>
        <w:t>Office: 547 Pickard Hall</w:t>
      </w:r>
    </w:p>
    <w:p w:rsidR="003D59E2" w:rsidRPr="00811B21" w:rsidRDefault="003D59E2" w:rsidP="003D59E2">
      <w:pPr>
        <w:ind w:firstLine="1440"/>
        <w:rPr>
          <w:b/>
          <w:color w:val="000000"/>
        </w:rPr>
      </w:pPr>
      <w:r w:rsidRPr="00811B21">
        <w:rPr>
          <w:b/>
          <w:color w:val="000000"/>
        </w:rPr>
        <w:tab/>
        <w:t>Office Phone: 817-272-2776 ext. 24773</w:t>
      </w:r>
    </w:p>
    <w:p w:rsidR="003D59E2" w:rsidRDefault="003D59E2" w:rsidP="003D59E2">
      <w:r>
        <w:rPr>
          <w:color w:val="000000"/>
        </w:rPr>
        <w:tab/>
      </w:r>
      <w:r>
        <w:rPr>
          <w:color w:val="000000"/>
        </w:rPr>
        <w:tab/>
      </w:r>
      <w:r>
        <w:rPr>
          <w:color w:val="000000"/>
        </w:rPr>
        <w:tab/>
        <w:t xml:space="preserve">E-Mail: </w:t>
      </w:r>
      <w:hyperlink r:id="rId10" w:history="1">
        <w:r>
          <w:rPr>
            <w:rStyle w:val="Hyperlink"/>
          </w:rPr>
          <w:t>bacchus@uta.edu</w:t>
        </w:r>
      </w:hyperlink>
    </w:p>
    <w:p w:rsidR="003D59E2" w:rsidRDefault="003D59E2" w:rsidP="003D59E2">
      <w:pPr>
        <w:rPr>
          <w:b/>
        </w:rPr>
      </w:pPr>
    </w:p>
    <w:p w:rsidR="002969AE" w:rsidRPr="00A436F4" w:rsidRDefault="003D59E2" w:rsidP="002B6D53">
      <w:pPr>
        <w:rPr>
          <w:color w:val="000000"/>
        </w:rPr>
      </w:pPr>
      <w:r>
        <w:rPr>
          <w:b/>
        </w:rPr>
        <w:tab/>
      </w:r>
      <w:r>
        <w:rPr>
          <w:b/>
        </w:rPr>
        <w:tab/>
      </w:r>
      <w:r>
        <w:rPr>
          <w:b/>
        </w:rPr>
        <w:tab/>
      </w:r>
      <w:r w:rsidR="002969AE" w:rsidRPr="00A436F4">
        <w:rPr>
          <w:b/>
          <w:bCs/>
          <w:color w:val="000000"/>
        </w:rPr>
        <w:t>Helen Myers, MSN, RN, CNS</w:t>
      </w:r>
    </w:p>
    <w:p w:rsidR="00662C05" w:rsidRDefault="00C85114" w:rsidP="002969AE">
      <w:pPr>
        <w:ind w:left="2160"/>
        <w:rPr>
          <w:rStyle w:val="Strong"/>
          <w:color w:val="000000"/>
        </w:rPr>
      </w:pPr>
      <w:r w:rsidRPr="00A436F4">
        <w:rPr>
          <w:rStyle w:val="Strong"/>
          <w:color w:val="000000"/>
        </w:rPr>
        <w:t>Section 001 Mon.</w:t>
      </w:r>
      <w:r w:rsidR="00662C05">
        <w:rPr>
          <w:rStyle w:val="Strong"/>
          <w:color w:val="000000"/>
        </w:rPr>
        <w:t>4-7</w:t>
      </w:r>
      <w:r w:rsidR="002969AE" w:rsidRPr="00A436F4">
        <w:rPr>
          <w:rStyle w:val="Strong"/>
          <w:color w:val="000000"/>
        </w:rPr>
        <w:t xml:space="preserve">pm, Room </w:t>
      </w:r>
      <w:proofErr w:type="gramStart"/>
      <w:r w:rsidR="002969AE" w:rsidRPr="00A436F4">
        <w:rPr>
          <w:rStyle w:val="Strong"/>
          <w:color w:val="000000"/>
        </w:rPr>
        <w:t>2</w:t>
      </w:r>
      <w:r w:rsidR="00662C05">
        <w:rPr>
          <w:rStyle w:val="Strong"/>
          <w:color w:val="000000"/>
        </w:rPr>
        <w:t>23</w:t>
      </w:r>
      <w:r w:rsidR="004F02E2">
        <w:rPr>
          <w:rStyle w:val="Strong"/>
          <w:color w:val="000000"/>
        </w:rPr>
        <w:t xml:space="preserve">  (</w:t>
      </w:r>
      <w:proofErr w:type="gramEnd"/>
      <w:r w:rsidR="004F02E2">
        <w:rPr>
          <w:rStyle w:val="Strong"/>
          <w:color w:val="000000"/>
        </w:rPr>
        <w:t>PAL: Landen Oster)</w:t>
      </w:r>
    </w:p>
    <w:p w:rsidR="00662C05" w:rsidRDefault="00662C05" w:rsidP="002969AE">
      <w:pPr>
        <w:ind w:left="2160"/>
        <w:rPr>
          <w:rStyle w:val="Strong"/>
          <w:color w:val="000000"/>
        </w:rPr>
      </w:pPr>
      <w:r>
        <w:rPr>
          <w:rStyle w:val="Strong"/>
          <w:color w:val="000000"/>
        </w:rPr>
        <w:t>Section 002 Wed. 1-</w:t>
      </w:r>
      <w:proofErr w:type="gramStart"/>
      <w:r>
        <w:rPr>
          <w:rStyle w:val="Strong"/>
          <w:color w:val="000000"/>
        </w:rPr>
        <w:t>4  Room</w:t>
      </w:r>
      <w:proofErr w:type="gramEnd"/>
      <w:r>
        <w:rPr>
          <w:rStyle w:val="Strong"/>
          <w:color w:val="000000"/>
        </w:rPr>
        <w:t xml:space="preserve"> 109</w:t>
      </w:r>
      <w:r w:rsidR="004F02E2">
        <w:rPr>
          <w:rStyle w:val="Strong"/>
          <w:color w:val="000000"/>
        </w:rPr>
        <w:t xml:space="preserve">  (PAL: Denisse Avila) </w:t>
      </w:r>
    </w:p>
    <w:p w:rsidR="00662C05" w:rsidRDefault="00662C05" w:rsidP="002969AE">
      <w:pPr>
        <w:ind w:left="2160"/>
        <w:rPr>
          <w:rStyle w:val="Strong"/>
          <w:color w:val="000000"/>
        </w:rPr>
      </w:pPr>
      <w:r>
        <w:rPr>
          <w:rStyle w:val="Strong"/>
          <w:color w:val="000000"/>
        </w:rPr>
        <w:t>Section 005 Mon. 1-</w:t>
      </w:r>
      <w:proofErr w:type="gramStart"/>
      <w:r>
        <w:rPr>
          <w:rStyle w:val="Strong"/>
          <w:color w:val="000000"/>
        </w:rPr>
        <w:t>4  Room</w:t>
      </w:r>
      <w:proofErr w:type="gramEnd"/>
      <w:r>
        <w:rPr>
          <w:rStyle w:val="Strong"/>
          <w:color w:val="000000"/>
        </w:rPr>
        <w:t xml:space="preserve"> 205</w:t>
      </w:r>
      <w:r w:rsidR="004F02E2">
        <w:rPr>
          <w:rStyle w:val="Strong"/>
          <w:color w:val="000000"/>
        </w:rPr>
        <w:t xml:space="preserve"> (PAL: Gage Baird)</w:t>
      </w:r>
    </w:p>
    <w:p w:rsidR="002969AE" w:rsidRPr="00A436F4" w:rsidRDefault="00662C05" w:rsidP="002969AE">
      <w:pPr>
        <w:ind w:left="2160"/>
        <w:rPr>
          <w:color w:val="000000"/>
        </w:rPr>
      </w:pPr>
      <w:proofErr w:type="gramStart"/>
      <w:r>
        <w:rPr>
          <w:rStyle w:val="Strong"/>
          <w:color w:val="000000"/>
        </w:rPr>
        <w:t>Section  023</w:t>
      </w:r>
      <w:proofErr w:type="gramEnd"/>
      <w:r>
        <w:rPr>
          <w:rStyle w:val="Strong"/>
          <w:color w:val="000000"/>
        </w:rPr>
        <w:t xml:space="preserve"> Tues. 4-7 Room 205</w:t>
      </w:r>
      <w:r w:rsidR="002969AE" w:rsidRPr="00A436F4">
        <w:rPr>
          <w:rStyle w:val="Strong"/>
          <w:color w:val="000000"/>
        </w:rPr>
        <w:t xml:space="preserve"> </w:t>
      </w:r>
      <w:r w:rsidR="00BB5FEA">
        <w:rPr>
          <w:rStyle w:val="Strong"/>
          <w:color w:val="000000"/>
        </w:rPr>
        <w:t xml:space="preserve"> (PAL:  </w:t>
      </w:r>
      <w:proofErr w:type="spellStart"/>
      <w:r w:rsidR="00BB5FEA">
        <w:rPr>
          <w:rStyle w:val="Strong"/>
          <w:color w:val="000000"/>
        </w:rPr>
        <w:t>Roshni</w:t>
      </w:r>
      <w:proofErr w:type="spellEnd"/>
      <w:r w:rsidR="00BB5FEA">
        <w:rPr>
          <w:rStyle w:val="Strong"/>
          <w:color w:val="000000"/>
        </w:rPr>
        <w:t xml:space="preserve"> </w:t>
      </w:r>
      <w:proofErr w:type="spellStart"/>
      <w:r w:rsidR="00BB5FEA">
        <w:rPr>
          <w:rStyle w:val="Strong"/>
          <w:color w:val="000000"/>
        </w:rPr>
        <w:t>Kharadi</w:t>
      </w:r>
      <w:proofErr w:type="spellEnd"/>
      <w:r w:rsidR="00BB5FEA">
        <w:rPr>
          <w:rStyle w:val="Strong"/>
          <w:color w:val="000000"/>
        </w:rPr>
        <w:t>)</w:t>
      </w:r>
    </w:p>
    <w:p w:rsidR="002969AE" w:rsidRPr="00811B21" w:rsidRDefault="002969AE" w:rsidP="002969AE">
      <w:pPr>
        <w:ind w:left="312" w:firstLine="1848"/>
        <w:rPr>
          <w:b/>
          <w:color w:val="000000"/>
        </w:rPr>
      </w:pPr>
      <w:r w:rsidRPr="00811B21">
        <w:rPr>
          <w:b/>
          <w:color w:val="000000"/>
        </w:rPr>
        <w:t>Office: 553B Pickard Hall</w:t>
      </w:r>
    </w:p>
    <w:p w:rsidR="002969AE" w:rsidRPr="00811B21" w:rsidRDefault="002969AE" w:rsidP="002969AE">
      <w:pPr>
        <w:ind w:left="312" w:firstLine="1848"/>
        <w:rPr>
          <w:b/>
          <w:color w:val="000000"/>
        </w:rPr>
      </w:pPr>
      <w:r w:rsidRPr="00811B21">
        <w:rPr>
          <w:b/>
          <w:color w:val="000000"/>
        </w:rPr>
        <w:t>Office Phone: 817-272-2776 ext. 24832</w:t>
      </w:r>
    </w:p>
    <w:p w:rsidR="00CB3AAC" w:rsidRDefault="002969AE" w:rsidP="00961BFE">
      <w:pPr>
        <w:ind w:left="312" w:firstLine="1848"/>
        <w:rPr>
          <w:rStyle w:val="Hyperlink"/>
        </w:rPr>
      </w:pPr>
      <w:r w:rsidRPr="00811B21">
        <w:rPr>
          <w:b/>
          <w:color w:val="000000"/>
        </w:rPr>
        <w:t>E-Mail</w:t>
      </w:r>
      <w:r w:rsidRPr="00A436F4">
        <w:rPr>
          <w:color w:val="000000"/>
        </w:rPr>
        <w:t xml:space="preserve">: </w:t>
      </w:r>
      <w:hyperlink r:id="rId11" w:history="1">
        <w:r w:rsidRPr="00A436F4">
          <w:rPr>
            <w:rStyle w:val="Hyperlink"/>
          </w:rPr>
          <w:t>myersh@uta.edu</w:t>
        </w:r>
      </w:hyperlink>
      <w:r w:rsidRPr="00A436F4">
        <w:rPr>
          <w:rStyle w:val="Hyperlink"/>
        </w:rPr>
        <w:t xml:space="preserve"> </w:t>
      </w:r>
    </w:p>
    <w:p w:rsidR="00662C05" w:rsidRDefault="00662C05" w:rsidP="00961BFE">
      <w:pPr>
        <w:ind w:left="312" w:firstLine="1848"/>
        <w:rPr>
          <w:rStyle w:val="Hyperlink"/>
        </w:rPr>
      </w:pPr>
    </w:p>
    <w:p w:rsidR="00662C05" w:rsidRDefault="00662C05" w:rsidP="00662C05">
      <w:pPr>
        <w:ind w:firstLine="1440"/>
        <w:rPr>
          <w:color w:val="000000"/>
        </w:rPr>
      </w:pPr>
      <w:r>
        <w:rPr>
          <w:b/>
          <w:bCs/>
          <w:color w:val="000000"/>
        </w:rPr>
        <w:tab/>
        <w:t xml:space="preserve">Kristen Priddy, MSN, RN, CNS </w:t>
      </w:r>
    </w:p>
    <w:p w:rsidR="00662C05" w:rsidRDefault="00662C05" w:rsidP="00662C05">
      <w:pPr>
        <w:ind w:firstLine="1440"/>
        <w:rPr>
          <w:color w:val="000000"/>
        </w:rPr>
      </w:pPr>
      <w:r>
        <w:rPr>
          <w:rStyle w:val="Strong"/>
          <w:color w:val="000000"/>
        </w:rPr>
        <w:tab/>
        <w:t xml:space="preserve">Section 006 Tues/Thurs. 1-2:20pm, Room </w:t>
      </w:r>
      <w:proofErr w:type="gramStart"/>
      <w:r>
        <w:rPr>
          <w:rStyle w:val="Strong"/>
          <w:color w:val="000000"/>
        </w:rPr>
        <w:t xml:space="preserve">205  </w:t>
      </w:r>
      <w:r w:rsidRPr="0064705E">
        <w:rPr>
          <w:rStyle w:val="Strong"/>
          <w:color w:val="000000"/>
        </w:rPr>
        <w:t>(</w:t>
      </w:r>
      <w:proofErr w:type="gramEnd"/>
      <w:r w:rsidRPr="0064705E">
        <w:rPr>
          <w:rStyle w:val="Strong"/>
          <w:color w:val="000000"/>
        </w:rPr>
        <w:t>PAL:</w:t>
      </w:r>
      <w:r w:rsidR="004F02E2">
        <w:rPr>
          <w:rStyle w:val="Strong"/>
          <w:color w:val="000000"/>
        </w:rPr>
        <w:t xml:space="preserve"> </w:t>
      </w:r>
      <w:proofErr w:type="spellStart"/>
      <w:r w:rsidR="004F02E2">
        <w:rPr>
          <w:rStyle w:val="Strong"/>
          <w:color w:val="000000"/>
        </w:rPr>
        <w:t>Shagofa</w:t>
      </w:r>
      <w:proofErr w:type="spellEnd"/>
      <w:r w:rsidR="004F02E2">
        <w:rPr>
          <w:rStyle w:val="Strong"/>
          <w:color w:val="000000"/>
        </w:rPr>
        <w:t xml:space="preserve"> </w:t>
      </w:r>
      <w:proofErr w:type="spellStart"/>
      <w:r w:rsidR="004F02E2">
        <w:rPr>
          <w:rStyle w:val="Strong"/>
          <w:color w:val="000000"/>
        </w:rPr>
        <w:t>Wahabzada</w:t>
      </w:r>
      <w:proofErr w:type="spellEnd"/>
      <w:r w:rsidRPr="0064705E">
        <w:rPr>
          <w:rFonts w:ascii="Calibri" w:hAnsi="Calibri" w:cs="Tahoma"/>
          <w:color w:val="000000"/>
        </w:rPr>
        <w:t>)</w:t>
      </w:r>
    </w:p>
    <w:p w:rsidR="00662C05" w:rsidRDefault="00662C05" w:rsidP="00662C05">
      <w:pPr>
        <w:ind w:firstLine="1440"/>
        <w:rPr>
          <w:color w:val="000000"/>
        </w:rPr>
      </w:pPr>
      <w:r>
        <w:rPr>
          <w:rStyle w:val="Strong"/>
          <w:color w:val="000000"/>
        </w:rPr>
        <w:tab/>
        <w:t xml:space="preserve">Section 007 Tues/Thurs. 2:30-3:50pm, </w:t>
      </w:r>
      <w:r w:rsidRPr="0064705E">
        <w:rPr>
          <w:rStyle w:val="Strong"/>
          <w:color w:val="000000"/>
        </w:rPr>
        <w:t>Room</w:t>
      </w:r>
      <w:r>
        <w:rPr>
          <w:rStyle w:val="Strong"/>
          <w:color w:val="000000"/>
        </w:rPr>
        <w:t xml:space="preserve"> </w:t>
      </w:r>
      <w:proofErr w:type="gramStart"/>
      <w:r>
        <w:rPr>
          <w:rStyle w:val="Strong"/>
          <w:color w:val="000000"/>
        </w:rPr>
        <w:t>205</w:t>
      </w:r>
      <w:r w:rsidRPr="0064705E">
        <w:rPr>
          <w:rStyle w:val="Strong"/>
          <w:color w:val="000000"/>
        </w:rPr>
        <w:t xml:space="preserve">  (</w:t>
      </w:r>
      <w:proofErr w:type="gramEnd"/>
      <w:r w:rsidRPr="0064705E">
        <w:rPr>
          <w:rStyle w:val="Strong"/>
          <w:color w:val="000000"/>
        </w:rPr>
        <w:t>PAL:</w:t>
      </w:r>
      <w:r w:rsidR="004F02E2">
        <w:rPr>
          <w:rStyle w:val="Strong"/>
          <w:color w:val="000000"/>
        </w:rPr>
        <w:t xml:space="preserve"> Noelle Lozano</w:t>
      </w:r>
      <w:r w:rsidRPr="0064705E">
        <w:rPr>
          <w:rFonts w:ascii="Calibri" w:hAnsi="Calibri" w:cs="Tahoma"/>
          <w:color w:val="000000"/>
        </w:rPr>
        <w:t>)</w:t>
      </w:r>
    </w:p>
    <w:p w:rsidR="00662C05" w:rsidRPr="007C267E" w:rsidRDefault="00662C05" w:rsidP="00662C05">
      <w:pPr>
        <w:ind w:firstLine="1440"/>
        <w:rPr>
          <w:rStyle w:val="Strong"/>
          <w:color w:val="000000"/>
        </w:rPr>
      </w:pPr>
      <w:r>
        <w:rPr>
          <w:rStyle w:val="Strong"/>
          <w:color w:val="000000"/>
        </w:rPr>
        <w:tab/>
      </w:r>
      <w:r w:rsidRPr="007C267E">
        <w:rPr>
          <w:rStyle w:val="Strong"/>
          <w:color w:val="000000"/>
        </w:rPr>
        <w:t>Section 010 Tues. 8-10:50am, Room</w:t>
      </w:r>
      <w:r>
        <w:rPr>
          <w:rStyle w:val="Strong"/>
          <w:color w:val="000000"/>
        </w:rPr>
        <w:t xml:space="preserve"> </w:t>
      </w:r>
      <w:proofErr w:type="gramStart"/>
      <w:r>
        <w:rPr>
          <w:rStyle w:val="Strong"/>
          <w:color w:val="000000"/>
        </w:rPr>
        <w:t>227</w:t>
      </w:r>
      <w:r w:rsidRPr="007C267E">
        <w:rPr>
          <w:rStyle w:val="Strong"/>
          <w:color w:val="000000"/>
        </w:rPr>
        <w:t xml:space="preserve">  (</w:t>
      </w:r>
      <w:proofErr w:type="gramEnd"/>
      <w:r w:rsidRPr="007C267E">
        <w:rPr>
          <w:rStyle w:val="Strong"/>
          <w:color w:val="000000"/>
        </w:rPr>
        <w:t>PAL:</w:t>
      </w:r>
      <w:r>
        <w:rPr>
          <w:rStyle w:val="Strong"/>
          <w:color w:val="000000"/>
        </w:rPr>
        <w:t xml:space="preserve"> </w:t>
      </w:r>
      <w:r w:rsidR="004F02E2">
        <w:rPr>
          <w:rStyle w:val="Strong"/>
          <w:color w:val="000000"/>
        </w:rPr>
        <w:t xml:space="preserve">Rachel Woodlee/ Jovanni </w:t>
      </w:r>
      <w:r w:rsidR="004F02E2">
        <w:rPr>
          <w:rStyle w:val="Strong"/>
          <w:color w:val="000000"/>
        </w:rPr>
        <w:tab/>
      </w:r>
      <w:r w:rsidR="004F02E2">
        <w:rPr>
          <w:rStyle w:val="Strong"/>
          <w:color w:val="000000"/>
        </w:rPr>
        <w:tab/>
      </w:r>
      <w:r w:rsidR="004F02E2">
        <w:rPr>
          <w:rStyle w:val="Strong"/>
          <w:color w:val="000000"/>
        </w:rPr>
        <w:tab/>
      </w:r>
      <w:r w:rsidR="004F02E2">
        <w:rPr>
          <w:rStyle w:val="Strong"/>
          <w:color w:val="000000"/>
        </w:rPr>
        <w:tab/>
        <w:t>Moreno</w:t>
      </w:r>
      <w:r w:rsidRPr="007C267E">
        <w:rPr>
          <w:rStyle w:val="Strong"/>
          <w:color w:val="000000"/>
        </w:rPr>
        <w:t>)</w:t>
      </w:r>
    </w:p>
    <w:p w:rsidR="00662C05" w:rsidRPr="007C267E" w:rsidRDefault="00662C05" w:rsidP="00662C05">
      <w:pPr>
        <w:ind w:firstLine="1440"/>
        <w:rPr>
          <w:b/>
          <w:bCs/>
          <w:color w:val="000000"/>
        </w:rPr>
      </w:pPr>
      <w:r>
        <w:rPr>
          <w:rStyle w:val="Strong"/>
          <w:color w:val="000000"/>
        </w:rPr>
        <w:tab/>
      </w:r>
      <w:r w:rsidRPr="007C267E">
        <w:rPr>
          <w:rStyle w:val="Strong"/>
          <w:color w:val="000000"/>
        </w:rPr>
        <w:t>Section 01</w:t>
      </w:r>
      <w:r>
        <w:rPr>
          <w:rStyle w:val="Strong"/>
          <w:color w:val="000000"/>
        </w:rPr>
        <w:t>3 Thurs. 8</w:t>
      </w:r>
      <w:r w:rsidRPr="007C267E">
        <w:rPr>
          <w:rStyle w:val="Strong"/>
          <w:color w:val="000000"/>
        </w:rPr>
        <w:t>-1</w:t>
      </w:r>
      <w:r>
        <w:rPr>
          <w:rStyle w:val="Strong"/>
          <w:color w:val="000000"/>
        </w:rPr>
        <w:t>0:50am, Room 204</w:t>
      </w:r>
      <w:r w:rsidRPr="007C267E">
        <w:rPr>
          <w:rStyle w:val="Strong"/>
          <w:color w:val="000000"/>
        </w:rPr>
        <w:t xml:space="preserve"> (PAL:</w:t>
      </w:r>
      <w:r w:rsidR="004F02E2">
        <w:rPr>
          <w:rStyle w:val="Strong"/>
          <w:color w:val="000000"/>
        </w:rPr>
        <w:t xml:space="preserve"> Amy Witt / Hannah </w:t>
      </w:r>
      <w:proofErr w:type="gramStart"/>
      <w:r w:rsidR="004F02E2">
        <w:rPr>
          <w:rStyle w:val="Strong"/>
          <w:color w:val="000000"/>
        </w:rPr>
        <w:t>Brown )</w:t>
      </w:r>
      <w:proofErr w:type="gramEnd"/>
    </w:p>
    <w:p w:rsidR="00662C05" w:rsidRPr="00811B21" w:rsidRDefault="003F5C61" w:rsidP="00662C05">
      <w:pPr>
        <w:ind w:firstLine="1440"/>
        <w:rPr>
          <w:b/>
          <w:color w:val="000000"/>
        </w:rPr>
      </w:pPr>
      <w:r>
        <w:rPr>
          <w:color w:val="000000"/>
        </w:rPr>
        <w:tab/>
      </w:r>
      <w:r w:rsidRPr="00811B21">
        <w:rPr>
          <w:b/>
          <w:color w:val="000000"/>
        </w:rPr>
        <w:t xml:space="preserve">Office: </w:t>
      </w:r>
      <w:proofErr w:type="gramStart"/>
      <w:r w:rsidRPr="00811B21">
        <w:rPr>
          <w:b/>
          <w:color w:val="000000"/>
        </w:rPr>
        <w:t xml:space="preserve">625 </w:t>
      </w:r>
      <w:r w:rsidR="00662C05" w:rsidRPr="00811B21">
        <w:rPr>
          <w:b/>
          <w:color w:val="000000"/>
        </w:rPr>
        <w:t xml:space="preserve"> Pickard</w:t>
      </w:r>
      <w:proofErr w:type="gramEnd"/>
      <w:r w:rsidR="00662C05" w:rsidRPr="00811B21">
        <w:rPr>
          <w:b/>
          <w:color w:val="000000"/>
        </w:rPr>
        <w:t xml:space="preserve"> Hall</w:t>
      </w:r>
    </w:p>
    <w:p w:rsidR="00662C05" w:rsidRPr="00811B21" w:rsidRDefault="00662C05" w:rsidP="00662C05">
      <w:pPr>
        <w:ind w:firstLine="1440"/>
        <w:rPr>
          <w:b/>
          <w:color w:val="000000"/>
        </w:rPr>
      </w:pPr>
      <w:r w:rsidRPr="00811B21">
        <w:rPr>
          <w:b/>
          <w:color w:val="000000"/>
        </w:rPr>
        <w:tab/>
        <w:t>Office Phone: 817-272-2776 ext. 24839</w:t>
      </w:r>
    </w:p>
    <w:p w:rsidR="00662C05" w:rsidRDefault="00662C05" w:rsidP="00662C05">
      <w:pPr>
        <w:ind w:firstLine="1440"/>
      </w:pPr>
      <w:r>
        <w:rPr>
          <w:color w:val="000000"/>
        </w:rPr>
        <w:tab/>
      </w:r>
      <w:r w:rsidRPr="00811B21">
        <w:rPr>
          <w:b/>
          <w:color w:val="000000"/>
        </w:rPr>
        <w:t>Email:</w:t>
      </w:r>
      <w:r>
        <w:rPr>
          <w:color w:val="000000"/>
        </w:rPr>
        <w:t xml:space="preserve"> </w:t>
      </w:r>
      <w:hyperlink r:id="rId12" w:history="1">
        <w:r>
          <w:rPr>
            <w:rStyle w:val="Hyperlink"/>
            <w:sz w:val="22"/>
            <w:szCs w:val="22"/>
          </w:rPr>
          <w:t>priddy@uta.edu</w:t>
        </w:r>
      </w:hyperlink>
    </w:p>
    <w:p w:rsidR="00662C05" w:rsidRDefault="00662C05" w:rsidP="00662C05">
      <w:pPr>
        <w:ind w:firstLine="1440"/>
      </w:pPr>
    </w:p>
    <w:p w:rsidR="00662C05" w:rsidRPr="00662C05" w:rsidRDefault="00662C05" w:rsidP="00662C05">
      <w:pPr>
        <w:ind w:firstLine="1440"/>
        <w:rPr>
          <w:b/>
        </w:rPr>
      </w:pPr>
      <w:r>
        <w:tab/>
      </w:r>
      <w:r w:rsidRPr="00662C05">
        <w:rPr>
          <w:b/>
        </w:rPr>
        <w:t xml:space="preserve">Melissa </w:t>
      </w:r>
      <w:proofErr w:type="gramStart"/>
      <w:r w:rsidRPr="00662C05">
        <w:rPr>
          <w:b/>
        </w:rPr>
        <w:t xml:space="preserve">Lagrone </w:t>
      </w:r>
      <w:r w:rsidR="00BF54EA">
        <w:rPr>
          <w:b/>
        </w:rPr>
        <w:t xml:space="preserve"> RN</w:t>
      </w:r>
      <w:proofErr w:type="gramEnd"/>
      <w:r w:rsidR="00BF54EA">
        <w:rPr>
          <w:b/>
        </w:rPr>
        <w:t xml:space="preserve"> PhD</w:t>
      </w:r>
    </w:p>
    <w:p w:rsidR="00662C05" w:rsidRPr="00662C05" w:rsidRDefault="00662C05" w:rsidP="00662C05">
      <w:pPr>
        <w:ind w:firstLine="1440"/>
        <w:rPr>
          <w:b/>
        </w:rPr>
      </w:pPr>
      <w:r w:rsidRPr="00662C05">
        <w:rPr>
          <w:b/>
        </w:rPr>
        <w:tab/>
        <w:t xml:space="preserve">Section 008 Mon 8-10:50 Room </w:t>
      </w:r>
      <w:proofErr w:type="gramStart"/>
      <w:r w:rsidRPr="00662C05">
        <w:rPr>
          <w:b/>
        </w:rPr>
        <w:t>205</w:t>
      </w:r>
      <w:r w:rsidR="004F02E2">
        <w:rPr>
          <w:b/>
        </w:rPr>
        <w:t xml:space="preserve">  (</w:t>
      </w:r>
      <w:proofErr w:type="gramEnd"/>
      <w:r w:rsidR="004F02E2">
        <w:rPr>
          <w:b/>
        </w:rPr>
        <w:t>PAL: Kathryn Ehlers)</w:t>
      </w:r>
    </w:p>
    <w:p w:rsidR="00662C05" w:rsidRDefault="00662C05" w:rsidP="00662C05">
      <w:pPr>
        <w:ind w:firstLine="1440"/>
        <w:rPr>
          <w:b/>
        </w:rPr>
      </w:pPr>
      <w:r w:rsidRPr="00662C05">
        <w:rPr>
          <w:b/>
        </w:rPr>
        <w:tab/>
        <w:t xml:space="preserve">Section 022 Thurs. </w:t>
      </w:r>
      <w:r w:rsidR="00BF54EA">
        <w:rPr>
          <w:b/>
        </w:rPr>
        <w:t>4-</w:t>
      </w:r>
      <w:proofErr w:type="gramStart"/>
      <w:r w:rsidR="00BF54EA">
        <w:rPr>
          <w:b/>
        </w:rPr>
        <w:t xml:space="preserve">6:50 </w:t>
      </w:r>
      <w:r w:rsidRPr="00662C05">
        <w:rPr>
          <w:b/>
        </w:rPr>
        <w:t xml:space="preserve"> Room</w:t>
      </w:r>
      <w:proofErr w:type="gramEnd"/>
      <w:r w:rsidRPr="00662C05">
        <w:rPr>
          <w:b/>
        </w:rPr>
        <w:t xml:space="preserve"> 204</w:t>
      </w:r>
      <w:r w:rsidR="00BB5FEA">
        <w:rPr>
          <w:b/>
        </w:rPr>
        <w:t xml:space="preserve"> (PAL: </w:t>
      </w:r>
      <w:proofErr w:type="spellStart"/>
      <w:r w:rsidR="00BB5FEA">
        <w:rPr>
          <w:b/>
        </w:rPr>
        <w:t>Isioma</w:t>
      </w:r>
      <w:proofErr w:type="spellEnd"/>
      <w:r w:rsidR="00BB5FEA">
        <w:rPr>
          <w:b/>
        </w:rPr>
        <w:t xml:space="preserve"> </w:t>
      </w:r>
      <w:proofErr w:type="spellStart"/>
      <w:r w:rsidR="00BB5FEA">
        <w:rPr>
          <w:b/>
        </w:rPr>
        <w:t>Kasj-Okonye</w:t>
      </w:r>
      <w:proofErr w:type="spellEnd"/>
      <w:r w:rsidR="00BB5FEA">
        <w:rPr>
          <w:b/>
        </w:rPr>
        <w:t xml:space="preserve">/ Aldo </w:t>
      </w:r>
      <w:r w:rsidR="00BB5FEA">
        <w:rPr>
          <w:b/>
        </w:rPr>
        <w:tab/>
      </w:r>
      <w:r w:rsidR="00BB5FEA">
        <w:rPr>
          <w:b/>
        </w:rPr>
        <w:tab/>
      </w:r>
      <w:r w:rsidR="00BB5FEA">
        <w:rPr>
          <w:b/>
        </w:rPr>
        <w:tab/>
      </w:r>
      <w:r w:rsidR="00BB5FEA">
        <w:rPr>
          <w:b/>
        </w:rPr>
        <w:tab/>
        <w:t>Bautista)</w:t>
      </w:r>
    </w:p>
    <w:p w:rsidR="00FD3375" w:rsidRDefault="00FD3375" w:rsidP="00662C05">
      <w:pPr>
        <w:ind w:firstLine="1440"/>
        <w:rPr>
          <w:b/>
        </w:rPr>
      </w:pPr>
      <w:r>
        <w:rPr>
          <w:b/>
        </w:rPr>
        <w:tab/>
        <w:t>Office: TBD</w:t>
      </w:r>
    </w:p>
    <w:p w:rsidR="00FD3375" w:rsidRDefault="00FD3375" w:rsidP="00662C05">
      <w:pPr>
        <w:ind w:firstLine="1440"/>
        <w:rPr>
          <w:b/>
        </w:rPr>
      </w:pPr>
      <w:r>
        <w:rPr>
          <w:b/>
        </w:rPr>
        <w:tab/>
        <w:t xml:space="preserve">Office Phone: TBD </w:t>
      </w:r>
    </w:p>
    <w:p w:rsidR="00FD3375" w:rsidRDefault="00FD3375" w:rsidP="00662C05">
      <w:pPr>
        <w:ind w:firstLine="1440"/>
        <w:rPr>
          <w:b/>
        </w:rPr>
      </w:pPr>
      <w:r>
        <w:rPr>
          <w:b/>
        </w:rPr>
        <w:tab/>
      </w:r>
      <w:proofErr w:type="gramStart"/>
      <w:r>
        <w:rPr>
          <w:b/>
        </w:rPr>
        <w:t>email :</w:t>
      </w:r>
      <w:proofErr w:type="gramEnd"/>
      <w:r>
        <w:rPr>
          <w:b/>
        </w:rPr>
        <w:t xml:space="preserve"> </w:t>
      </w:r>
      <w:r w:rsidR="00BF54EA" w:rsidRPr="00BF54EA">
        <w:rPr>
          <w:b/>
          <w:color w:val="000000"/>
        </w:rPr>
        <w:t>mlagrone@uta.ed</w:t>
      </w:r>
      <w:r w:rsidR="00BF54EA">
        <w:rPr>
          <w:b/>
          <w:color w:val="000000"/>
        </w:rPr>
        <w:t>u</w:t>
      </w:r>
    </w:p>
    <w:p w:rsidR="00FD3375" w:rsidRDefault="00FD3375" w:rsidP="00662C05">
      <w:pPr>
        <w:ind w:firstLine="1440"/>
        <w:rPr>
          <w:b/>
        </w:rPr>
      </w:pPr>
      <w:r>
        <w:rPr>
          <w:b/>
        </w:rPr>
        <w:tab/>
      </w:r>
    </w:p>
    <w:p w:rsidR="00FD3375" w:rsidRDefault="00FD3375" w:rsidP="00662C05">
      <w:pPr>
        <w:ind w:firstLine="1440"/>
        <w:rPr>
          <w:b/>
        </w:rPr>
      </w:pPr>
      <w:r>
        <w:rPr>
          <w:b/>
        </w:rPr>
        <w:tab/>
        <w:t xml:space="preserve">Cheryl Gainer </w:t>
      </w:r>
    </w:p>
    <w:p w:rsidR="00FD3375" w:rsidRDefault="00FD3375" w:rsidP="00662C05">
      <w:pPr>
        <w:ind w:firstLine="1440"/>
        <w:rPr>
          <w:b/>
        </w:rPr>
      </w:pPr>
      <w:r>
        <w:rPr>
          <w:b/>
        </w:rPr>
        <w:tab/>
      </w:r>
      <w:proofErr w:type="gramStart"/>
      <w:r>
        <w:rPr>
          <w:b/>
        </w:rPr>
        <w:t>Section  012</w:t>
      </w:r>
      <w:proofErr w:type="gramEnd"/>
      <w:r>
        <w:rPr>
          <w:b/>
        </w:rPr>
        <w:t xml:space="preserve"> Mon 4-6:50  room 204</w:t>
      </w:r>
      <w:r w:rsidR="004F02E2">
        <w:rPr>
          <w:b/>
        </w:rPr>
        <w:t xml:space="preserve"> (PAL: Lynda </w:t>
      </w:r>
      <w:proofErr w:type="spellStart"/>
      <w:r w:rsidR="004F02E2">
        <w:rPr>
          <w:b/>
        </w:rPr>
        <w:t>Agwagom</w:t>
      </w:r>
      <w:proofErr w:type="spellEnd"/>
      <w:r w:rsidR="004F02E2">
        <w:rPr>
          <w:b/>
        </w:rPr>
        <w:t xml:space="preserve"> / Maximiliano </w:t>
      </w:r>
      <w:r w:rsidR="004F02E2">
        <w:rPr>
          <w:b/>
        </w:rPr>
        <w:tab/>
      </w:r>
      <w:r w:rsidR="004F02E2">
        <w:rPr>
          <w:b/>
        </w:rPr>
        <w:tab/>
      </w:r>
      <w:r w:rsidR="004F02E2">
        <w:rPr>
          <w:b/>
        </w:rPr>
        <w:tab/>
      </w:r>
      <w:r w:rsidR="004F02E2">
        <w:rPr>
          <w:b/>
        </w:rPr>
        <w:tab/>
        <w:t>Barrera)</w:t>
      </w:r>
    </w:p>
    <w:p w:rsidR="00FD3375" w:rsidRDefault="00FD3375" w:rsidP="00662C05">
      <w:pPr>
        <w:ind w:firstLine="1440"/>
        <w:rPr>
          <w:b/>
        </w:rPr>
      </w:pPr>
      <w:r>
        <w:rPr>
          <w:b/>
        </w:rPr>
        <w:tab/>
        <w:t>Office:</w:t>
      </w:r>
    </w:p>
    <w:p w:rsidR="00FD3375" w:rsidRDefault="00FD3375" w:rsidP="00662C05">
      <w:pPr>
        <w:ind w:firstLine="1440"/>
        <w:rPr>
          <w:b/>
        </w:rPr>
      </w:pPr>
      <w:r>
        <w:rPr>
          <w:b/>
        </w:rPr>
        <w:tab/>
        <w:t>Office phone:</w:t>
      </w:r>
      <w:r w:rsidR="00811B21">
        <w:rPr>
          <w:b/>
        </w:rPr>
        <w:t xml:space="preserve">  817-273-2776</w:t>
      </w:r>
    </w:p>
    <w:p w:rsidR="00FD3375" w:rsidRPr="00427853" w:rsidRDefault="00FD3375" w:rsidP="00662C05">
      <w:pPr>
        <w:ind w:firstLine="1440"/>
        <w:rPr>
          <w:b/>
        </w:rPr>
      </w:pPr>
      <w:r>
        <w:rPr>
          <w:b/>
        </w:rPr>
        <w:tab/>
      </w:r>
      <w:proofErr w:type="gramStart"/>
      <w:r>
        <w:rPr>
          <w:b/>
        </w:rPr>
        <w:t>email :</w:t>
      </w:r>
      <w:proofErr w:type="gramEnd"/>
      <w:r>
        <w:rPr>
          <w:b/>
        </w:rPr>
        <w:t xml:space="preserve"> </w:t>
      </w:r>
      <w:r w:rsidR="00427853" w:rsidRPr="00427853">
        <w:rPr>
          <w:b/>
          <w:color w:val="000000"/>
        </w:rPr>
        <w:t>gainer@uta.edu</w:t>
      </w:r>
    </w:p>
    <w:p w:rsidR="00FD3375" w:rsidRDefault="00FD3375" w:rsidP="00662C05">
      <w:pPr>
        <w:ind w:firstLine="1440"/>
        <w:rPr>
          <w:b/>
        </w:rPr>
      </w:pPr>
    </w:p>
    <w:p w:rsidR="00FD3375" w:rsidRDefault="00FD3375" w:rsidP="00662C05">
      <w:pPr>
        <w:ind w:firstLine="1440"/>
        <w:rPr>
          <w:b/>
        </w:rPr>
      </w:pPr>
      <w:r>
        <w:rPr>
          <w:b/>
        </w:rPr>
        <w:tab/>
        <w:t xml:space="preserve">Debra </w:t>
      </w:r>
      <w:proofErr w:type="gramStart"/>
      <w:r>
        <w:rPr>
          <w:b/>
        </w:rPr>
        <w:t>Hurd</w:t>
      </w:r>
      <w:r w:rsidR="00BB5FEA">
        <w:rPr>
          <w:b/>
        </w:rPr>
        <w:t xml:space="preserve">  PhD</w:t>
      </w:r>
      <w:proofErr w:type="gramEnd"/>
      <w:r w:rsidR="00BB5FEA">
        <w:rPr>
          <w:b/>
        </w:rPr>
        <w:t xml:space="preserve"> candidate, MS, RN, CNE </w:t>
      </w:r>
    </w:p>
    <w:p w:rsidR="00FD3375" w:rsidRDefault="00FD3375" w:rsidP="00662C05">
      <w:pPr>
        <w:ind w:firstLine="1440"/>
        <w:rPr>
          <w:b/>
        </w:rPr>
      </w:pPr>
      <w:r>
        <w:rPr>
          <w:b/>
        </w:rPr>
        <w:tab/>
        <w:t>Section 014 Mon 4-3:50 room 212</w:t>
      </w:r>
      <w:r w:rsidR="004F02E2">
        <w:rPr>
          <w:b/>
        </w:rPr>
        <w:t xml:space="preserve"> (PAL: Kristen Kaminski/ Michelle Nguyen) </w:t>
      </w:r>
    </w:p>
    <w:p w:rsidR="00FD3375" w:rsidRDefault="00FD3375" w:rsidP="00FD3375">
      <w:pPr>
        <w:ind w:firstLine="1440"/>
        <w:rPr>
          <w:b/>
        </w:rPr>
      </w:pPr>
      <w:r>
        <w:rPr>
          <w:b/>
        </w:rPr>
        <w:lastRenderedPageBreak/>
        <w:tab/>
        <w:t>Office</w:t>
      </w:r>
      <w:proofErr w:type="gramStart"/>
      <w:r>
        <w:rPr>
          <w:b/>
        </w:rPr>
        <w:t>:</w:t>
      </w:r>
      <w:r w:rsidR="000221BF">
        <w:rPr>
          <w:b/>
        </w:rPr>
        <w:t>532</w:t>
      </w:r>
      <w:proofErr w:type="gramEnd"/>
    </w:p>
    <w:p w:rsidR="00FD3375" w:rsidRDefault="00FD3375" w:rsidP="00FD3375">
      <w:pPr>
        <w:ind w:firstLine="1440"/>
        <w:rPr>
          <w:b/>
        </w:rPr>
      </w:pPr>
      <w:r>
        <w:rPr>
          <w:b/>
        </w:rPr>
        <w:tab/>
        <w:t>Office phone:</w:t>
      </w:r>
    </w:p>
    <w:p w:rsidR="00FD3375" w:rsidRDefault="00FD3375" w:rsidP="00FD3375">
      <w:pPr>
        <w:ind w:firstLine="1440"/>
        <w:rPr>
          <w:b/>
        </w:rPr>
      </w:pPr>
      <w:r>
        <w:rPr>
          <w:b/>
        </w:rPr>
        <w:tab/>
      </w:r>
      <w:proofErr w:type="gramStart"/>
      <w:r>
        <w:rPr>
          <w:b/>
        </w:rPr>
        <w:t>email :</w:t>
      </w:r>
      <w:proofErr w:type="gramEnd"/>
      <w:r>
        <w:rPr>
          <w:b/>
        </w:rPr>
        <w:t xml:space="preserve"> </w:t>
      </w:r>
      <w:r w:rsidR="00811B21">
        <w:rPr>
          <w:b/>
        </w:rPr>
        <w:t>hurd@uta.edu</w:t>
      </w:r>
    </w:p>
    <w:p w:rsidR="00FD3375" w:rsidRDefault="00FD3375" w:rsidP="00FD3375">
      <w:pPr>
        <w:ind w:firstLine="1440"/>
        <w:rPr>
          <w:b/>
        </w:rPr>
      </w:pPr>
    </w:p>
    <w:p w:rsidR="00FD3375" w:rsidRDefault="00FD3375" w:rsidP="00FD3375">
      <w:pPr>
        <w:ind w:firstLine="1440"/>
        <w:rPr>
          <w:b/>
        </w:rPr>
      </w:pPr>
      <w:r>
        <w:rPr>
          <w:b/>
        </w:rPr>
        <w:tab/>
        <w:t>Linda Frye</w:t>
      </w:r>
      <w:r w:rsidR="000221BF">
        <w:rPr>
          <w:b/>
        </w:rPr>
        <w:t xml:space="preserve"> MSN</w:t>
      </w:r>
      <w:proofErr w:type="gramStart"/>
      <w:r w:rsidR="000221BF">
        <w:rPr>
          <w:b/>
        </w:rPr>
        <w:t>,RN,CPNP</w:t>
      </w:r>
      <w:proofErr w:type="gramEnd"/>
    </w:p>
    <w:p w:rsidR="00FD3375" w:rsidRDefault="00FD3375" w:rsidP="00FD3375">
      <w:pPr>
        <w:ind w:firstLine="1440"/>
        <w:rPr>
          <w:b/>
        </w:rPr>
      </w:pPr>
      <w:r>
        <w:rPr>
          <w:b/>
        </w:rPr>
        <w:tab/>
      </w:r>
      <w:proofErr w:type="gramStart"/>
      <w:r>
        <w:rPr>
          <w:b/>
        </w:rPr>
        <w:t>Section  016</w:t>
      </w:r>
      <w:proofErr w:type="gramEnd"/>
      <w:r>
        <w:rPr>
          <w:b/>
        </w:rPr>
        <w:t xml:space="preserve"> Mon / Wed 8-930  room 209</w:t>
      </w:r>
      <w:r w:rsidR="004F02E2">
        <w:rPr>
          <w:b/>
        </w:rPr>
        <w:t xml:space="preserve"> (PAL: Jackie Alvarado)</w:t>
      </w:r>
    </w:p>
    <w:p w:rsidR="00FD3375" w:rsidRDefault="00FD3375" w:rsidP="00FD3375">
      <w:pPr>
        <w:ind w:firstLine="1440"/>
        <w:rPr>
          <w:b/>
        </w:rPr>
      </w:pPr>
      <w:r>
        <w:rPr>
          <w:b/>
        </w:rPr>
        <w:tab/>
        <w:t>Office:</w:t>
      </w:r>
      <w:r w:rsidR="003F5C61">
        <w:rPr>
          <w:b/>
        </w:rPr>
        <w:t xml:space="preserve">  </w:t>
      </w:r>
      <w:r w:rsidR="000221BF">
        <w:rPr>
          <w:b/>
        </w:rPr>
        <w:t>532</w:t>
      </w:r>
    </w:p>
    <w:p w:rsidR="00FD3375" w:rsidRDefault="00FD3375" w:rsidP="00FD3375">
      <w:pPr>
        <w:ind w:firstLine="1440"/>
        <w:rPr>
          <w:b/>
        </w:rPr>
      </w:pPr>
      <w:r>
        <w:rPr>
          <w:b/>
        </w:rPr>
        <w:tab/>
        <w:t>Office phone:</w:t>
      </w:r>
      <w:r w:rsidR="003F5C61" w:rsidRPr="003F5C61">
        <w:rPr>
          <w:rFonts w:ascii="Courier New" w:hAnsi="Courier New" w:cs="Courier New"/>
          <w:color w:val="000000"/>
          <w:sz w:val="12"/>
          <w:szCs w:val="12"/>
        </w:rPr>
        <w:t xml:space="preserve"> </w:t>
      </w:r>
      <w:r w:rsidR="00427853">
        <w:rPr>
          <w:b/>
        </w:rPr>
        <w:t>817-273-</w:t>
      </w:r>
      <w:proofErr w:type="gramStart"/>
      <w:r w:rsidR="00427853">
        <w:rPr>
          <w:b/>
        </w:rPr>
        <w:t>2776  ext</w:t>
      </w:r>
      <w:proofErr w:type="gramEnd"/>
      <w:r w:rsidR="00427853">
        <w:rPr>
          <w:b/>
        </w:rPr>
        <w:t>. 26092</w:t>
      </w:r>
    </w:p>
    <w:p w:rsidR="00FD3375" w:rsidRDefault="00FD3375" w:rsidP="00FD3375">
      <w:pPr>
        <w:ind w:firstLine="1440"/>
        <w:rPr>
          <w:b/>
        </w:rPr>
      </w:pPr>
      <w:r>
        <w:rPr>
          <w:b/>
        </w:rPr>
        <w:tab/>
      </w:r>
      <w:proofErr w:type="gramStart"/>
      <w:r>
        <w:rPr>
          <w:b/>
        </w:rPr>
        <w:t>email :</w:t>
      </w:r>
      <w:proofErr w:type="gramEnd"/>
      <w:r>
        <w:rPr>
          <w:b/>
        </w:rPr>
        <w:t xml:space="preserve"> </w:t>
      </w:r>
      <w:r w:rsidR="003F5C61" w:rsidRPr="00427853">
        <w:rPr>
          <w:b/>
          <w:color w:val="000000"/>
        </w:rPr>
        <w:t>lfrye@uta.edu</w:t>
      </w:r>
    </w:p>
    <w:p w:rsidR="00FD3375" w:rsidRDefault="00FD3375" w:rsidP="00FD3375">
      <w:pPr>
        <w:ind w:firstLine="1440"/>
        <w:rPr>
          <w:b/>
        </w:rPr>
      </w:pPr>
    </w:p>
    <w:p w:rsidR="00FD3375" w:rsidRDefault="00FD3375" w:rsidP="00FD3375">
      <w:pPr>
        <w:ind w:firstLine="1440"/>
        <w:rPr>
          <w:b/>
        </w:rPr>
      </w:pPr>
      <w:r>
        <w:rPr>
          <w:b/>
        </w:rPr>
        <w:tab/>
        <w:t>Tom Dombrowsky</w:t>
      </w:r>
      <w:r w:rsidR="00BB5FEA">
        <w:rPr>
          <w:b/>
        </w:rPr>
        <w:t xml:space="preserve">   RN, MSN </w:t>
      </w:r>
    </w:p>
    <w:p w:rsidR="00FD3375" w:rsidRDefault="00FD3375" w:rsidP="00FD3375">
      <w:pPr>
        <w:ind w:firstLine="1440"/>
        <w:rPr>
          <w:b/>
        </w:rPr>
      </w:pPr>
      <w:r>
        <w:rPr>
          <w:b/>
        </w:rPr>
        <w:tab/>
      </w:r>
      <w:proofErr w:type="gramStart"/>
      <w:r>
        <w:rPr>
          <w:b/>
        </w:rPr>
        <w:t>Section  018</w:t>
      </w:r>
      <w:proofErr w:type="gramEnd"/>
      <w:r>
        <w:rPr>
          <w:b/>
        </w:rPr>
        <w:t xml:space="preserve"> Tues/Thurs 8-930  room 209</w:t>
      </w:r>
      <w:r w:rsidR="00BB5FEA">
        <w:rPr>
          <w:b/>
        </w:rPr>
        <w:t xml:space="preserve"> (PAL : Noelle Lozano )</w:t>
      </w:r>
    </w:p>
    <w:p w:rsidR="00FD3375" w:rsidRDefault="00FD3375" w:rsidP="00FD3375">
      <w:pPr>
        <w:ind w:firstLine="1440"/>
        <w:rPr>
          <w:b/>
        </w:rPr>
      </w:pPr>
      <w:r>
        <w:rPr>
          <w:b/>
        </w:rPr>
        <w:tab/>
      </w:r>
      <w:proofErr w:type="gramStart"/>
      <w:r>
        <w:rPr>
          <w:b/>
        </w:rPr>
        <w:t>Section  01</w:t>
      </w:r>
      <w:r w:rsidR="00650E94">
        <w:rPr>
          <w:b/>
        </w:rPr>
        <w:t>9</w:t>
      </w:r>
      <w:proofErr w:type="gramEnd"/>
      <w:r>
        <w:rPr>
          <w:b/>
        </w:rPr>
        <w:t xml:space="preserve"> </w:t>
      </w:r>
      <w:r w:rsidR="00650E94">
        <w:rPr>
          <w:b/>
        </w:rPr>
        <w:t xml:space="preserve">Wed 4-3:50 </w:t>
      </w:r>
      <w:r>
        <w:rPr>
          <w:b/>
        </w:rPr>
        <w:t xml:space="preserve">  room 20</w:t>
      </w:r>
      <w:r w:rsidR="00650E94">
        <w:rPr>
          <w:b/>
        </w:rPr>
        <w:t>5</w:t>
      </w:r>
      <w:r w:rsidR="00BB5FEA">
        <w:rPr>
          <w:b/>
        </w:rPr>
        <w:t xml:space="preserve"> (PAL: </w:t>
      </w:r>
      <w:proofErr w:type="spellStart"/>
      <w:r w:rsidR="00BB5FEA">
        <w:rPr>
          <w:b/>
        </w:rPr>
        <w:t>Suzana</w:t>
      </w:r>
      <w:proofErr w:type="spellEnd"/>
      <w:r w:rsidR="00BB5FEA">
        <w:rPr>
          <w:b/>
        </w:rPr>
        <w:t xml:space="preserve"> </w:t>
      </w:r>
      <w:proofErr w:type="spellStart"/>
      <w:r w:rsidR="00BB5FEA">
        <w:rPr>
          <w:b/>
        </w:rPr>
        <w:t>Zukanovic</w:t>
      </w:r>
      <w:proofErr w:type="spellEnd"/>
      <w:r w:rsidR="00BB5FEA">
        <w:rPr>
          <w:b/>
        </w:rPr>
        <w:t>)</w:t>
      </w:r>
    </w:p>
    <w:p w:rsidR="00FD3375" w:rsidRDefault="00FD3375" w:rsidP="00FD3375">
      <w:pPr>
        <w:ind w:firstLine="1440"/>
        <w:rPr>
          <w:b/>
        </w:rPr>
      </w:pPr>
      <w:r>
        <w:rPr>
          <w:b/>
        </w:rPr>
        <w:tab/>
      </w:r>
      <w:proofErr w:type="gramStart"/>
      <w:r>
        <w:rPr>
          <w:b/>
        </w:rPr>
        <w:t xml:space="preserve">Section </w:t>
      </w:r>
      <w:r w:rsidR="00650E94">
        <w:rPr>
          <w:b/>
        </w:rPr>
        <w:t xml:space="preserve"> 021</w:t>
      </w:r>
      <w:proofErr w:type="gramEnd"/>
      <w:r w:rsidR="00650E94">
        <w:rPr>
          <w:b/>
        </w:rPr>
        <w:t xml:space="preserve"> </w:t>
      </w:r>
      <w:r>
        <w:rPr>
          <w:b/>
        </w:rPr>
        <w:t xml:space="preserve">Tues/Thurs </w:t>
      </w:r>
      <w:r w:rsidR="00650E94">
        <w:rPr>
          <w:b/>
        </w:rPr>
        <w:t xml:space="preserve">5 </w:t>
      </w:r>
      <w:r>
        <w:rPr>
          <w:b/>
        </w:rPr>
        <w:t>-</w:t>
      </w:r>
      <w:r w:rsidR="00650E94">
        <w:rPr>
          <w:b/>
        </w:rPr>
        <w:t>6</w:t>
      </w:r>
      <w:r>
        <w:rPr>
          <w:b/>
        </w:rPr>
        <w:t>30  room 209</w:t>
      </w:r>
      <w:r w:rsidR="00BB5FEA">
        <w:rPr>
          <w:b/>
        </w:rPr>
        <w:t xml:space="preserve"> )PAL: Neha Bishet) </w:t>
      </w:r>
    </w:p>
    <w:p w:rsidR="00FD3375" w:rsidRDefault="00FD3375" w:rsidP="00FD3375">
      <w:pPr>
        <w:ind w:firstLine="1440"/>
        <w:rPr>
          <w:b/>
        </w:rPr>
      </w:pPr>
      <w:r>
        <w:rPr>
          <w:b/>
        </w:rPr>
        <w:tab/>
        <w:t>Office:</w:t>
      </w:r>
      <w:r w:rsidR="000221BF">
        <w:rPr>
          <w:b/>
        </w:rPr>
        <w:t xml:space="preserve"> 553A</w:t>
      </w:r>
    </w:p>
    <w:p w:rsidR="00FD3375" w:rsidRDefault="00FD3375" w:rsidP="00FD3375">
      <w:pPr>
        <w:ind w:firstLine="1440"/>
        <w:rPr>
          <w:b/>
        </w:rPr>
      </w:pPr>
      <w:r>
        <w:rPr>
          <w:b/>
        </w:rPr>
        <w:tab/>
        <w:t>Office phone:</w:t>
      </w:r>
      <w:r w:rsidR="00BB5FEA">
        <w:rPr>
          <w:b/>
        </w:rPr>
        <w:t xml:space="preserve"> 817-273-2776 ext. 4855</w:t>
      </w:r>
    </w:p>
    <w:p w:rsidR="00FD3375" w:rsidRDefault="00FD3375" w:rsidP="00FD3375">
      <w:pPr>
        <w:ind w:firstLine="1440"/>
        <w:rPr>
          <w:b/>
        </w:rPr>
      </w:pPr>
      <w:r>
        <w:rPr>
          <w:b/>
        </w:rPr>
        <w:tab/>
      </w:r>
      <w:proofErr w:type="gramStart"/>
      <w:r>
        <w:rPr>
          <w:b/>
        </w:rPr>
        <w:t>email :</w:t>
      </w:r>
      <w:proofErr w:type="gramEnd"/>
      <w:r>
        <w:rPr>
          <w:b/>
        </w:rPr>
        <w:t xml:space="preserve"> </w:t>
      </w:r>
      <w:r w:rsidR="00427853" w:rsidRPr="00427853">
        <w:rPr>
          <w:b/>
          <w:color w:val="000000"/>
        </w:rPr>
        <w:t>adthomas@uta.edu</w:t>
      </w:r>
    </w:p>
    <w:p w:rsidR="00FD3375" w:rsidRDefault="00FD3375" w:rsidP="00FD3375">
      <w:pPr>
        <w:ind w:firstLine="1440"/>
        <w:rPr>
          <w:b/>
        </w:rPr>
      </w:pPr>
    </w:p>
    <w:p w:rsidR="00FD3375" w:rsidRDefault="00FD3375" w:rsidP="00FD3375">
      <w:pPr>
        <w:ind w:firstLine="1440"/>
        <w:rPr>
          <w:b/>
        </w:rPr>
      </w:pPr>
      <w:r>
        <w:rPr>
          <w:b/>
        </w:rPr>
        <w:tab/>
        <w:t>Rena Suber</w:t>
      </w:r>
    </w:p>
    <w:p w:rsidR="00FD3375" w:rsidRDefault="00FD3375" w:rsidP="00FD3375">
      <w:pPr>
        <w:ind w:firstLine="1440"/>
        <w:rPr>
          <w:b/>
        </w:rPr>
      </w:pPr>
      <w:r>
        <w:rPr>
          <w:b/>
        </w:rPr>
        <w:tab/>
      </w:r>
      <w:proofErr w:type="gramStart"/>
      <w:r>
        <w:rPr>
          <w:b/>
        </w:rPr>
        <w:t xml:space="preserve">Section </w:t>
      </w:r>
      <w:r w:rsidR="00650E94">
        <w:rPr>
          <w:b/>
        </w:rPr>
        <w:t xml:space="preserve"> 0</w:t>
      </w:r>
      <w:r>
        <w:rPr>
          <w:b/>
        </w:rPr>
        <w:t>2</w:t>
      </w:r>
      <w:r w:rsidR="00650E94">
        <w:rPr>
          <w:b/>
        </w:rPr>
        <w:t>0</w:t>
      </w:r>
      <w:proofErr w:type="gramEnd"/>
      <w:r w:rsidR="00650E94">
        <w:rPr>
          <w:b/>
        </w:rPr>
        <w:t xml:space="preserve"> Thurs. 8-10:50  room 205</w:t>
      </w:r>
      <w:r w:rsidR="00BB5FEA">
        <w:rPr>
          <w:b/>
        </w:rPr>
        <w:t xml:space="preserve"> (PAL: Neha Bishet)</w:t>
      </w:r>
    </w:p>
    <w:p w:rsidR="00FD3375" w:rsidRDefault="00FD3375" w:rsidP="00FD3375">
      <w:pPr>
        <w:ind w:firstLine="1440"/>
        <w:rPr>
          <w:b/>
        </w:rPr>
      </w:pPr>
      <w:r>
        <w:rPr>
          <w:b/>
        </w:rPr>
        <w:tab/>
      </w:r>
      <w:proofErr w:type="spellStart"/>
      <w:r>
        <w:rPr>
          <w:b/>
        </w:rPr>
        <w:t>Office</w:t>
      </w:r>
      <w:proofErr w:type="gramStart"/>
      <w:r>
        <w:rPr>
          <w:b/>
        </w:rPr>
        <w:t>:</w:t>
      </w:r>
      <w:r w:rsidR="00427853">
        <w:rPr>
          <w:b/>
        </w:rPr>
        <w:t>TBD</w:t>
      </w:r>
      <w:proofErr w:type="spellEnd"/>
      <w:proofErr w:type="gramEnd"/>
    </w:p>
    <w:p w:rsidR="00FD3375" w:rsidRDefault="00FD3375" w:rsidP="00FD3375">
      <w:pPr>
        <w:ind w:firstLine="1440"/>
        <w:rPr>
          <w:b/>
        </w:rPr>
      </w:pPr>
      <w:r>
        <w:rPr>
          <w:b/>
        </w:rPr>
        <w:tab/>
        <w:t>Office phone:</w:t>
      </w:r>
      <w:r w:rsidR="00427853">
        <w:rPr>
          <w:b/>
        </w:rPr>
        <w:t xml:space="preserve"> 817-273-2776 </w:t>
      </w:r>
    </w:p>
    <w:p w:rsidR="00FD3375" w:rsidRPr="00427853" w:rsidRDefault="00FD3375" w:rsidP="00FD3375">
      <w:pPr>
        <w:ind w:firstLine="1440"/>
        <w:rPr>
          <w:b/>
        </w:rPr>
      </w:pPr>
      <w:r>
        <w:rPr>
          <w:b/>
        </w:rPr>
        <w:tab/>
      </w:r>
      <w:proofErr w:type="gramStart"/>
      <w:r>
        <w:rPr>
          <w:b/>
        </w:rPr>
        <w:t>email :</w:t>
      </w:r>
      <w:proofErr w:type="gramEnd"/>
      <w:r>
        <w:rPr>
          <w:b/>
        </w:rPr>
        <w:t xml:space="preserve"> </w:t>
      </w:r>
      <w:r w:rsidR="00427853" w:rsidRPr="00427853">
        <w:rPr>
          <w:b/>
          <w:color w:val="000000"/>
        </w:rPr>
        <w:t>rsuber@uta.edu</w:t>
      </w:r>
    </w:p>
    <w:p w:rsidR="00FD3375" w:rsidRDefault="00FD3375" w:rsidP="00FD3375">
      <w:pPr>
        <w:ind w:firstLine="1440"/>
        <w:rPr>
          <w:b/>
        </w:rPr>
      </w:pPr>
    </w:p>
    <w:p w:rsidR="00662C05" w:rsidRPr="00A436F4" w:rsidRDefault="00662C05" w:rsidP="00961BFE">
      <w:pPr>
        <w:ind w:left="312" w:firstLine="1848"/>
        <w:rPr>
          <w:color w:val="0000FF"/>
        </w:rPr>
      </w:pPr>
    </w:p>
    <w:p w:rsidR="00CB3AAC" w:rsidRDefault="00CB3AAC" w:rsidP="00445184">
      <w:pPr>
        <w:ind w:left="2880" w:hanging="3240"/>
        <w:rPr>
          <w:b/>
        </w:rPr>
      </w:pPr>
    </w:p>
    <w:p w:rsidR="00662C05" w:rsidRPr="00A436F4" w:rsidRDefault="00662C05" w:rsidP="00445184">
      <w:pPr>
        <w:ind w:left="2880" w:hanging="3240"/>
        <w:rPr>
          <w:b/>
        </w:rPr>
      </w:pPr>
      <w:r>
        <w:rPr>
          <w:b/>
        </w:rPr>
        <w:tab/>
      </w:r>
      <w:r>
        <w:rPr>
          <w:b/>
        </w:rPr>
        <w:tab/>
      </w:r>
    </w:p>
    <w:p w:rsidR="00954BF8" w:rsidRPr="00A436F4" w:rsidRDefault="00F61BAA" w:rsidP="00961BFE">
      <w:pPr>
        <w:ind w:left="-360"/>
      </w:pPr>
      <w:r w:rsidRPr="00A436F4">
        <w:rPr>
          <w:b/>
        </w:rPr>
        <w:t>D</w:t>
      </w:r>
      <w:r w:rsidR="00954BF8" w:rsidRPr="00A436F4">
        <w:rPr>
          <w:b/>
        </w:rPr>
        <w:t xml:space="preserve">escription of Course Content: </w:t>
      </w:r>
      <w:r w:rsidR="00954BF8" w:rsidRPr="00A436F4">
        <w:t xml:space="preserve">Designed to introduce and transition the freshman and transfer pre-nursing student to the language of nursing, critical thinking, the essential academic skills for incoming students and the interpersonal skills required for success in nursing school and the nursing profession. Selected concepts and processes for professional nursing will be included in the course, including an introduction to nursing's </w:t>
      </w:r>
      <w:bookmarkStart w:id="0" w:name="_GoBack"/>
      <w:bookmarkEnd w:id="0"/>
      <w:r w:rsidR="00954BF8" w:rsidRPr="00A436F4">
        <w:t>theoretical, philosophical, ethical and legal dimensions.</w:t>
      </w:r>
    </w:p>
    <w:p w:rsidR="00C12A67" w:rsidRPr="00A436F4" w:rsidRDefault="00C12A67" w:rsidP="00445184">
      <w:pPr>
        <w:ind w:left="2880" w:hanging="3240"/>
        <w:rPr>
          <w:b/>
        </w:rPr>
      </w:pPr>
    </w:p>
    <w:p w:rsidR="00954BF8" w:rsidRPr="00A436F4" w:rsidRDefault="00954BF8" w:rsidP="00DB5995">
      <w:pPr>
        <w:ind w:left="-360"/>
        <w:rPr>
          <w:b/>
        </w:rPr>
      </w:pPr>
      <w:r w:rsidRPr="00A436F4">
        <w:rPr>
          <w:b/>
        </w:rPr>
        <w:t xml:space="preserve">Student Learning Outcomes:  </w:t>
      </w:r>
    </w:p>
    <w:p w:rsidR="00954BF8" w:rsidRPr="00A436F4" w:rsidRDefault="00954BF8" w:rsidP="0068451E">
      <w:pPr>
        <w:pStyle w:val="NoSpacing"/>
        <w:tabs>
          <w:tab w:val="left" w:pos="360"/>
        </w:tabs>
        <w:ind w:left="360" w:hanging="360"/>
        <w:rPr>
          <w:rFonts w:ascii="Times New Roman" w:hAnsi="Times New Roman"/>
          <w:sz w:val="24"/>
          <w:szCs w:val="24"/>
        </w:rPr>
      </w:pPr>
      <w:r w:rsidRPr="00A436F4">
        <w:rPr>
          <w:rFonts w:ascii="Times New Roman" w:hAnsi="Times New Roman"/>
          <w:sz w:val="24"/>
          <w:szCs w:val="24"/>
        </w:rPr>
        <w:t>1.   Discuss the components of clinical reasoning, decision making, communication, and evidence-based practice and how a nurse uses these tools to provide comprehensive, efficient, safe, high quality care for patients.</w:t>
      </w:r>
    </w:p>
    <w:p w:rsidR="00954BF8" w:rsidRPr="00A436F4" w:rsidRDefault="00954BF8" w:rsidP="0068451E">
      <w:pPr>
        <w:pStyle w:val="NoSpacing"/>
        <w:tabs>
          <w:tab w:val="left" w:pos="360"/>
        </w:tabs>
        <w:ind w:left="360" w:hanging="360"/>
        <w:rPr>
          <w:rFonts w:ascii="Times New Roman" w:hAnsi="Times New Roman"/>
          <w:sz w:val="24"/>
          <w:szCs w:val="24"/>
        </w:rPr>
      </w:pPr>
      <w:r w:rsidRPr="00A436F4">
        <w:rPr>
          <w:rFonts w:ascii="Times New Roman" w:hAnsi="Times New Roman"/>
          <w:sz w:val="24"/>
          <w:szCs w:val="24"/>
        </w:rPr>
        <w:t>2.   Explain the importance of accountability for optimal nursing care, legal and ethical standards, lifelong learning, professional development, promoting the nursing profession and participating as a citizen in our society.</w:t>
      </w:r>
    </w:p>
    <w:p w:rsidR="00954BF8" w:rsidRPr="00A436F4" w:rsidRDefault="00954BF8" w:rsidP="0068451E">
      <w:pPr>
        <w:pStyle w:val="NoSpacing"/>
        <w:tabs>
          <w:tab w:val="left" w:pos="360"/>
        </w:tabs>
        <w:ind w:left="360" w:hanging="360"/>
        <w:rPr>
          <w:rFonts w:ascii="Times New Roman" w:hAnsi="Times New Roman"/>
          <w:sz w:val="24"/>
          <w:szCs w:val="24"/>
        </w:rPr>
      </w:pPr>
      <w:r w:rsidRPr="00A436F4">
        <w:rPr>
          <w:rFonts w:ascii="Times New Roman" w:hAnsi="Times New Roman"/>
          <w:sz w:val="24"/>
          <w:szCs w:val="24"/>
        </w:rPr>
        <w:t>3.   Describe University and College of Nursing policies and procedures that impact progression to acquire a degree.</w:t>
      </w:r>
    </w:p>
    <w:p w:rsidR="00954BF8" w:rsidRPr="00A436F4" w:rsidRDefault="00954BF8" w:rsidP="0068451E">
      <w:pPr>
        <w:pStyle w:val="PlainText"/>
        <w:tabs>
          <w:tab w:val="left" w:pos="360"/>
        </w:tabs>
        <w:ind w:left="360" w:hanging="360"/>
        <w:contextualSpacing/>
        <w:rPr>
          <w:rFonts w:ascii="Times New Roman" w:hAnsi="Times New Roman" w:cs="Times New Roman"/>
          <w:sz w:val="24"/>
          <w:szCs w:val="24"/>
        </w:rPr>
      </w:pPr>
      <w:r w:rsidRPr="00A436F4">
        <w:rPr>
          <w:rFonts w:ascii="Times New Roman" w:hAnsi="Times New Roman" w:cs="Times New Roman"/>
          <w:sz w:val="24"/>
          <w:szCs w:val="24"/>
        </w:rPr>
        <w:t xml:space="preserve">4.   Use personal assessment information to identify how learning and personality style affect academic, interpersonal, and professional success. </w:t>
      </w:r>
    </w:p>
    <w:p w:rsidR="00954BF8" w:rsidRPr="00A436F4" w:rsidRDefault="00954BF8" w:rsidP="0068451E">
      <w:pPr>
        <w:pStyle w:val="NoSpacing"/>
        <w:tabs>
          <w:tab w:val="left" w:pos="360"/>
        </w:tabs>
        <w:ind w:left="360" w:hanging="360"/>
        <w:rPr>
          <w:rFonts w:ascii="Times New Roman" w:hAnsi="Times New Roman"/>
          <w:sz w:val="24"/>
          <w:szCs w:val="24"/>
        </w:rPr>
      </w:pPr>
      <w:r w:rsidRPr="00A436F4">
        <w:rPr>
          <w:rFonts w:ascii="Times New Roman" w:hAnsi="Times New Roman"/>
          <w:sz w:val="24"/>
          <w:szCs w:val="24"/>
        </w:rPr>
        <w:t>5.   Identify the benefits of networking, mentoring, and participating in University and College of Nursing organizations and activities.</w:t>
      </w:r>
    </w:p>
    <w:p w:rsidR="00954BF8" w:rsidRPr="00A436F4" w:rsidRDefault="00954BF8" w:rsidP="0068451E">
      <w:pPr>
        <w:pStyle w:val="NoSpacing"/>
        <w:tabs>
          <w:tab w:val="left" w:pos="360"/>
        </w:tabs>
        <w:ind w:left="360" w:hanging="360"/>
        <w:rPr>
          <w:rFonts w:ascii="Times New Roman" w:hAnsi="Times New Roman"/>
          <w:sz w:val="24"/>
          <w:szCs w:val="24"/>
        </w:rPr>
      </w:pPr>
      <w:r w:rsidRPr="00A436F4">
        <w:rPr>
          <w:rFonts w:ascii="Times New Roman" w:hAnsi="Times New Roman"/>
          <w:sz w:val="24"/>
          <w:szCs w:val="24"/>
        </w:rPr>
        <w:t>6.   Develop self-management, information, literacy, and academic skills necessary for academic and professional success.</w:t>
      </w:r>
    </w:p>
    <w:p w:rsidR="00954BF8" w:rsidRPr="00A436F4" w:rsidRDefault="00954BF8" w:rsidP="0068451E">
      <w:pPr>
        <w:pStyle w:val="NoSpacing"/>
        <w:tabs>
          <w:tab w:val="left" w:pos="360"/>
        </w:tabs>
        <w:ind w:left="360" w:hanging="360"/>
        <w:rPr>
          <w:rFonts w:ascii="Times New Roman" w:hAnsi="Times New Roman"/>
          <w:sz w:val="24"/>
          <w:szCs w:val="24"/>
        </w:rPr>
      </w:pPr>
      <w:r w:rsidRPr="00A436F4">
        <w:rPr>
          <w:rFonts w:ascii="Times New Roman" w:hAnsi="Times New Roman"/>
          <w:sz w:val="24"/>
          <w:szCs w:val="24"/>
        </w:rPr>
        <w:t>7.   Identify and apply the principles of self-care related to body, mind, and spirit through self-reflection and awareness.</w:t>
      </w:r>
    </w:p>
    <w:p w:rsidR="00954BF8" w:rsidRPr="00A436F4" w:rsidRDefault="00954BF8" w:rsidP="0068451E">
      <w:pPr>
        <w:pStyle w:val="PlainText"/>
        <w:tabs>
          <w:tab w:val="left" w:pos="360"/>
        </w:tabs>
        <w:ind w:left="360" w:hanging="360"/>
        <w:rPr>
          <w:rFonts w:ascii="Times New Roman" w:hAnsi="Times New Roman" w:cs="Times New Roman"/>
          <w:sz w:val="24"/>
          <w:szCs w:val="24"/>
        </w:rPr>
      </w:pPr>
      <w:r w:rsidRPr="00A436F4">
        <w:rPr>
          <w:rFonts w:ascii="Times New Roman" w:hAnsi="Times New Roman" w:cs="Times New Roman"/>
          <w:sz w:val="24"/>
          <w:szCs w:val="24"/>
        </w:rPr>
        <w:t xml:space="preserve">8.   Describe the role of the nurse as provider of patient-centered care, member of a profession, patient safety advocate, and member of the healthcare team. </w:t>
      </w:r>
    </w:p>
    <w:p w:rsidR="00954BF8" w:rsidRPr="00A436F4" w:rsidRDefault="00954BF8" w:rsidP="0068451E">
      <w:pPr>
        <w:pStyle w:val="PlainText"/>
        <w:tabs>
          <w:tab w:val="left" w:pos="360"/>
        </w:tabs>
        <w:ind w:left="360" w:hanging="360"/>
        <w:rPr>
          <w:rFonts w:ascii="Times New Roman" w:hAnsi="Times New Roman" w:cs="Times New Roman"/>
          <w:sz w:val="24"/>
          <w:szCs w:val="24"/>
        </w:rPr>
      </w:pPr>
      <w:r w:rsidRPr="00A436F4">
        <w:rPr>
          <w:rFonts w:ascii="Times New Roman" w:hAnsi="Times New Roman" w:cs="Times New Roman"/>
          <w:sz w:val="24"/>
          <w:szCs w:val="24"/>
        </w:rPr>
        <w:t xml:space="preserve">9.   Develop self-management and academic skills necessary for academic and professional success. </w:t>
      </w:r>
    </w:p>
    <w:p w:rsidR="00954BF8" w:rsidRPr="00A436F4" w:rsidRDefault="00954BF8" w:rsidP="00DB5995">
      <w:pPr>
        <w:ind w:left="-360"/>
        <w:rPr>
          <w:b/>
        </w:rPr>
      </w:pPr>
    </w:p>
    <w:p w:rsidR="00954BF8" w:rsidRPr="00A436F4" w:rsidRDefault="00954BF8" w:rsidP="00DB5995">
      <w:pPr>
        <w:pStyle w:val="a"/>
        <w:tabs>
          <w:tab w:val="left" w:pos="360"/>
          <w:tab w:val="left" w:pos="3420"/>
          <w:tab w:val="left" w:pos="5400"/>
          <w:tab w:val="left" w:pos="7920"/>
        </w:tabs>
        <w:ind w:left="-360" w:firstLine="0"/>
        <w:rPr>
          <w:b/>
          <w:szCs w:val="24"/>
        </w:rPr>
      </w:pPr>
      <w:r w:rsidRPr="00A436F4">
        <w:rPr>
          <w:b/>
          <w:szCs w:val="24"/>
        </w:rPr>
        <w:lastRenderedPageBreak/>
        <w:t>REQUIRED TEXTBOOKS/RESOURCES:</w:t>
      </w:r>
    </w:p>
    <w:p w:rsidR="002969AE" w:rsidRPr="00A436F4" w:rsidRDefault="002969AE" w:rsidP="00023FF4">
      <w:pPr>
        <w:ind w:left="540" w:hanging="900"/>
      </w:pPr>
      <w:r w:rsidRPr="00A436F4">
        <w:t>Black, B. P. (2013</w:t>
      </w:r>
      <w:r w:rsidR="00954BF8" w:rsidRPr="00A436F4">
        <w:t xml:space="preserve">). </w:t>
      </w:r>
      <w:proofErr w:type="gramStart"/>
      <w:r w:rsidR="00954BF8" w:rsidRPr="00A436F4">
        <w:rPr>
          <w:i/>
        </w:rPr>
        <w:t>Professiona</w:t>
      </w:r>
      <w:r w:rsidRPr="00A436F4">
        <w:rPr>
          <w:i/>
        </w:rPr>
        <w:t>l Nursing Concepts &amp; Challenges.</w:t>
      </w:r>
      <w:proofErr w:type="gramEnd"/>
      <w:r w:rsidR="00954BF8" w:rsidRPr="00A436F4">
        <w:rPr>
          <w:i/>
        </w:rPr>
        <w:t xml:space="preserve"> </w:t>
      </w:r>
      <w:r w:rsidRPr="00A436F4">
        <w:t>(7</w:t>
      </w:r>
      <w:r w:rsidR="00954BF8" w:rsidRPr="00A436F4">
        <w:rPr>
          <w:vertAlign w:val="superscript"/>
        </w:rPr>
        <w:t>th</w:t>
      </w:r>
      <w:r w:rsidR="00954BF8" w:rsidRPr="00A436F4">
        <w:t xml:space="preserve"> </w:t>
      </w:r>
      <w:proofErr w:type="gramStart"/>
      <w:r w:rsidR="00954BF8" w:rsidRPr="00A436F4">
        <w:t>ed</w:t>
      </w:r>
      <w:proofErr w:type="gramEnd"/>
      <w:r w:rsidR="00954BF8" w:rsidRPr="00A436F4">
        <w:t xml:space="preserve">.). Saunders Elsevier. </w:t>
      </w:r>
    </w:p>
    <w:p w:rsidR="00954BF8" w:rsidRPr="00A436F4" w:rsidRDefault="00954BF8" w:rsidP="002969AE">
      <w:pPr>
        <w:ind w:left="540"/>
      </w:pPr>
      <w:r w:rsidRPr="00A436F4">
        <w:t>ISBN 978</w:t>
      </w:r>
      <w:r w:rsidR="002969AE" w:rsidRPr="00A436F4">
        <w:t>1455702701</w:t>
      </w:r>
    </w:p>
    <w:p w:rsidR="00954BF8" w:rsidRPr="00A436F4" w:rsidRDefault="00954BF8" w:rsidP="00023FF4">
      <w:pPr>
        <w:ind w:left="540" w:hanging="900"/>
      </w:pPr>
      <w:r w:rsidRPr="00A436F4">
        <w:rPr>
          <w:i/>
        </w:rPr>
        <w:t>The University of Texas at Arlington: No Limits: Foundations and Strategies for College Success</w:t>
      </w:r>
      <w:r w:rsidRPr="00A436F4">
        <w:t xml:space="preserve"> (2010). Hayden-McNeil Publishing, Inc.</w:t>
      </w:r>
      <w:r w:rsidR="005A3379" w:rsidRPr="00A436F4">
        <w:t xml:space="preserve">  </w:t>
      </w:r>
      <w:proofErr w:type="gramStart"/>
      <w:r w:rsidR="005A3379" w:rsidRPr="00A436F4">
        <w:t xml:space="preserve">ISBN </w:t>
      </w:r>
      <w:r w:rsidR="005A3379" w:rsidRPr="00A436F4">
        <w:rPr>
          <w:sz w:val="21"/>
          <w:szCs w:val="21"/>
        </w:rPr>
        <w:t xml:space="preserve"> 9780738037240</w:t>
      </w:r>
      <w:proofErr w:type="gramEnd"/>
    </w:p>
    <w:p w:rsidR="00954BF8" w:rsidRPr="00A436F4" w:rsidRDefault="00954BF8" w:rsidP="00BF2538">
      <w:pPr>
        <w:ind w:left="720" w:hanging="1080"/>
      </w:pPr>
      <w:r w:rsidRPr="00A436F4">
        <w:t>Additional resources required for the course are (these may be purchased after class starts)</w:t>
      </w:r>
    </w:p>
    <w:p w:rsidR="00954BF8" w:rsidRPr="00A436F4" w:rsidRDefault="0064705E" w:rsidP="00D33C24">
      <w:pPr>
        <w:ind w:left="720"/>
      </w:pPr>
      <w:r w:rsidRPr="00A436F4">
        <w:t xml:space="preserve">3- </w:t>
      </w:r>
      <w:proofErr w:type="gramStart"/>
      <w:r w:rsidRPr="00A436F4">
        <w:t>ring</w:t>
      </w:r>
      <w:proofErr w:type="gramEnd"/>
      <w:r w:rsidRPr="00A436F4">
        <w:t xml:space="preserve"> binder (1-2 inch</w:t>
      </w:r>
      <w:r w:rsidR="00954BF8" w:rsidRPr="00A436F4">
        <w:t>)</w:t>
      </w:r>
    </w:p>
    <w:p w:rsidR="00954BF8" w:rsidRPr="00A436F4" w:rsidRDefault="00954BF8" w:rsidP="00D33C24">
      <w:pPr>
        <w:ind w:left="720"/>
      </w:pPr>
      <w:r w:rsidRPr="00A436F4">
        <w:t>Sheet protectors</w:t>
      </w:r>
    </w:p>
    <w:p w:rsidR="00954BF8" w:rsidRPr="00A436F4" w:rsidRDefault="00954BF8" w:rsidP="00D33C24">
      <w:pPr>
        <w:ind w:left="720"/>
      </w:pPr>
      <w:r w:rsidRPr="00A436F4">
        <w:t>Tabbed dividers</w:t>
      </w:r>
    </w:p>
    <w:p w:rsidR="00954BF8" w:rsidRPr="00A436F4" w:rsidRDefault="00954BF8" w:rsidP="00BF2538">
      <w:pPr>
        <w:ind w:left="720" w:hanging="1080"/>
      </w:pPr>
    </w:p>
    <w:p w:rsidR="007C3DB0" w:rsidRPr="00A436F4" w:rsidRDefault="00954BF8" w:rsidP="007C3DB0">
      <w:pPr>
        <w:ind w:hanging="360"/>
      </w:pPr>
      <w:r w:rsidRPr="00A436F4">
        <w:rPr>
          <w:b/>
        </w:rPr>
        <w:t xml:space="preserve">Internet access:  </w:t>
      </w:r>
      <w:r w:rsidRPr="00A436F4">
        <w:t xml:space="preserve">Blackboard is available to each enrolled student.  It will be very important to check Blackboard at least </w:t>
      </w:r>
      <w:r w:rsidR="00C85114" w:rsidRPr="00A436F4">
        <w:t>once daily</w:t>
      </w:r>
      <w:r w:rsidRPr="00A436F4">
        <w:t xml:space="preserve"> for course information, announcements, and discussions.  The Blackboard discussion board is a public forum, and shall be used to ask questions or make comments about content.  It shall not be used to discuss social events. </w:t>
      </w:r>
    </w:p>
    <w:p w:rsidR="007C3DB0" w:rsidRPr="00A436F4" w:rsidRDefault="007C3DB0" w:rsidP="007C3DB0">
      <w:pPr>
        <w:ind w:hanging="360"/>
      </w:pPr>
    </w:p>
    <w:p w:rsidR="00954BF8" w:rsidRPr="00A436F4" w:rsidRDefault="00954BF8" w:rsidP="007C3DB0">
      <w:pPr>
        <w:ind w:hanging="360"/>
      </w:pPr>
      <w:r w:rsidRPr="00A436F4">
        <w:rPr>
          <w:b/>
        </w:rPr>
        <w:t>SUGGESTED TEXTBOOKS:</w:t>
      </w:r>
    </w:p>
    <w:p w:rsidR="00954BF8" w:rsidRPr="00A436F4" w:rsidRDefault="00954BF8" w:rsidP="00023FF4">
      <w:pPr>
        <w:ind w:left="-360"/>
      </w:pPr>
      <w:r w:rsidRPr="00A436F4">
        <w:t>An English dictionary is highly recommended.  You can use free dictionaries online, purchase a dictionary application for your phone, or purchase a dictionary from the bookstore.</w:t>
      </w:r>
    </w:p>
    <w:p w:rsidR="00503AF3" w:rsidRPr="00A436F4" w:rsidRDefault="00503AF3" w:rsidP="00023FF4">
      <w:pPr>
        <w:ind w:left="-360"/>
      </w:pPr>
    </w:p>
    <w:p w:rsidR="00503AF3" w:rsidRPr="00A436F4" w:rsidRDefault="00503AF3" w:rsidP="00503AF3">
      <w:pPr>
        <w:widowControl w:val="0"/>
        <w:autoSpaceDE w:val="0"/>
        <w:autoSpaceDN w:val="0"/>
        <w:adjustRightInd w:val="0"/>
      </w:pPr>
      <w:r w:rsidRPr="00A436F4">
        <w:t>TEAM-BASED LEARNING</w:t>
      </w:r>
    </w:p>
    <w:p w:rsidR="00503AF3" w:rsidRPr="00A436F4" w:rsidRDefault="00503AF3" w:rsidP="00503AF3">
      <w:pPr>
        <w:widowControl w:val="0"/>
        <w:autoSpaceDE w:val="0"/>
        <w:autoSpaceDN w:val="0"/>
        <w:adjustRightInd w:val="0"/>
      </w:pPr>
      <w:r w:rsidRPr="00A436F4">
        <w:t>This class utilizes Team-Based Learning (TBL). In team-based learning, students are assigned to a team which will participate in in-class assignments throughout the semester (no work is done outside of class except for assigned class preparation).</w:t>
      </w:r>
    </w:p>
    <w:p w:rsidR="00503AF3" w:rsidRPr="00A436F4" w:rsidRDefault="00503AF3" w:rsidP="00503AF3">
      <w:pPr>
        <w:widowControl w:val="0"/>
        <w:autoSpaceDE w:val="0"/>
        <w:autoSpaceDN w:val="0"/>
        <w:adjustRightInd w:val="0"/>
      </w:pPr>
    </w:p>
    <w:p w:rsidR="00503AF3" w:rsidRPr="00A436F4" w:rsidRDefault="00503AF3" w:rsidP="00503AF3">
      <w:pPr>
        <w:widowControl w:val="0"/>
        <w:autoSpaceDE w:val="0"/>
        <w:autoSpaceDN w:val="0"/>
        <w:adjustRightInd w:val="0"/>
      </w:pPr>
      <w:r w:rsidRPr="00A436F4">
        <w:t xml:space="preserve">The Readiness Assessment Process: Students are required to prepare for each unit by completing all of the assigned reading for that unit. Reading assignments for each unit are available on </w:t>
      </w:r>
      <w:r w:rsidR="00984511" w:rsidRPr="00A436F4">
        <w:t>Blackboard</w:t>
      </w:r>
      <w:r w:rsidRPr="00A436F4">
        <w:t xml:space="preserve">. There will be five unit Readiness Assessment Tests (RATs) in this course at the beginning of each unit (see course calendar for specific dates). Readiness will be assessed with individual readiness assessment tests (iRATs) followed by team readiness assessment tests (tRATs). The </w:t>
      </w:r>
      <w:proofErr w:type="gramStart"/>
      <w:r w:rsidRPr="00A436F4">
        <w:t>iRAT,</w:t>
      </w:r>
      <w:proofErr w:type="gramEnd"/>
      <w:r w:rsidRPr="00A436F4">
        <w:t xml:space="preserve"> is a 10 question multiple choice quiz given at the beginning of class. Each iRAT is worth 5% of the course grade. The lowest iRAT grade will be dropped. Students will then take the same quiz with their team – the tRAT. Each tRAT is worth 2% of the course grade. The lowest tRAT grade will be dropped.  If you are late to class and miss the iRAT, you may still participate in the tRAT, but you will not be able to make up the iRAT. </w:t>
      </w:r>
    </w:p>
    <w:p w:rsidR="00503AF3" w:rsidRPr="00A436F4" w:rsidRDefault="00503AF3" w:rsidP="00F6204D"/>
    <w:p w:rsidR="00961BFE" w:rsidRPr="00A436F4" w:rsidRDefault="00961BFE" w:rsidP="00961BFE"/>
    <w:p w:rsidR="00954BF8" w:rsidRPr="00A436F4" w:rsidRDefault="00954BF8" w:rsidP="00961BFE">
      <w:r w:rsidRPr="00A436F4">
        <w:rPr>
          <w:b/>
          <w:u w:val="single"/>
        </w:rPr>
        <w:t>Assignment</w:t>
      </w:r>
      <w:r w:rsidRPr="00A436F4">
        <w:rPr>
          <w:b/>
          <w:u w:val="single"/>
        </w:rPr>
        <w:tab/>
      </w:r>
      <w:r w:rsidRPr="00A436F4">
        <w:rPr>
          <w:b/>
          <w:u w:val="single"/>
        </w:rPr>
        <w:tab/>
      </w:r>
      <w:r w:rsidRPr="00A436F4">
        <w:rPr>
          <w:b/>
          <w:u w:val="single"/>
        </w:rPr>
        <w:tab/>
        <w:t>% of Final Grade</w:t>
      </w:r>
      <w:r w:rsidRPr="00A436F4">
        <w:rPr>
          <w:b/>
          <w:u w:val="single"/>
        </w:rPr>
        <w:tab/>
      </w:r>
      <w:r w:rsidRPr="00A436F4">
        <w:t>Specific due dates will be listed on Blackboard.</w:t>
      </w:r>
    </w:p>
    <w:p w:rsidR="00F61BAA" w:rsidRPr="00A436F4" w:rsidRDefault="00F61BAA" w:rsidP="00640AE9">
      <w:pPr>
        <w:tabs>
          <w:tab w:val="left" w:pos="2160"/>
        </w:tabs>
        <w:ind w:hanging="360"/>
        <w:rPr>
          <w:sz w:val="12"/>
          <w:szCs w:val="12"/>
        </w:rPr>
      </w:pPr>
    </w:p>
    <w:p w:rsidR="00954BF8" w:rsidRPr="00A436F4" w:rsidRDefault="005C7FF9" w:rsidP="00640AE9">
      <w:pPr>
        <w:tabs>
          <w:tab w:val="left" w:pos="2160"/>
        </w:tabs>
        <w:ind w:hanging="360"/>
      </w:pPr>
      <w:r w:rsidRPr="00A436F4">
        <w:t>Portfolio</w:t>
      </w:r>
      <w:r w:rsidRPr="00A436F4">
        <w:tab/>
      </w:r>
      <w:r w:rsidRPr="00A436F4">
        <w:tab/>
      </w:r>
      <w:r w:rsidR="000221BF">
        <w:t>25</w:t>
      </w:r>
      <w:r w:rsidR="00954BF8" w:rsidRPr="00A436F4">
        <w:t>%</w:t>
      </w:r>
    </w:p>
    <w:p w:rsidR="00954BF8" w:rsidRPr="00A436F4" w:rsidRDefault="00954BF8" w:rsidP="00E35037">
      <w:pPr>
        <w:ind w:left="2880"/>
      </w:pPr>
      <w:r w:rsidRPr="00A436F4">
        <w:t xml:space="preserve">An academic/professional portfolio is required.  The specific guidelines </w:t>
      </w:r>
      <w:r w:rsidR="00095A43" w:rsidRPr="00A436F4">
        <w:t xml:space="preserve">and due dates can be found on Blackboard. </w:t>
      </w:r>
      <w:r w:rsidRPr="00A436F4">
        <w:t>The portfolio will be accepted up to 7 days late with a 10% per calendar day deduction.</w:t>
      </w:r>
      <w:r w:rsidR="00401F8A" w:rsidRPr="00A436F4">
        <w:t xml:space="preserve"> After that time, a grade of ‘0’ will be given.</w:t>
      </w:r>
    </w:p>
    <w:p w:rsidR="00954BF8" w:rsidRPr="00A436F4" w:rsidRDefault="00954BF8" w:rsidP="00BF2538">
      <w:pPr>
        <w:ind w:hanging="360"/>
      </w:pPr>
    </w:p>
    <w:p w:rsidR="00954BF8" w:rsidRPr="00A436F4" w:rsidRDefault="00095A43" w:rsidP="00BF2538">
      <w:pPr>
        <w:ind w:hanging="360"/>
      </w:pPr>
      <w:r w:rsidRPr="00A436F4">
        <w:t>Reflection J</w:t>
      </w:r>
      <w:r w:rsidR="00954BF8" w:rsidRPr="00A436F4">
        <w:t>ourna</w:t>
      </w:r>
      <w:r w:rsidR="005560D7" w:rsidRPr="00A436F4">
        <w:t>ls</w:t>
      </w:r>
      <w:r w:rsidR="005560D7" w:rsidRPr="00A436F4">
        <w:tab/>
      </w:r>
      <w:r w:rsidR="005C7FF9" w:rsidRPr="00A436F4">
        <w:tab/>
      </w:r>
      <w:r w:rsidR="00C8713F" w:rsidRPr="00A436F4">
        <w:t>20</w:t>
      </w:r>
      <w:r w:rsidR="00954BF8" w:rsidRPr="00A436F4">
        <w:t xml:space="preserve">% </w:t>
      </w:r>
    </w:p>
    <w:p w:rsidR="00095A43" w:rsidRPr="00A436F4" w:rsidRDefault="00954BF8" w:rsidP="00E35037">
      <w:pPr>
        <w:spacing w:after="200"/>
        <w:ind w:left="2880"/>
        <w:contextualSpacing/>
      </w:pPr>
      <w:r w:rsidRPr="00A436F4">
        <w:t>You will be asked to reflect on t</w:t>
      </w:r>
      <w:r w:rsidR="00C8713F" w:rsidRPr="00A436F4">
        <w:t>he class discussion and complete 4 journals.</w:t>
      </w:r>
      <w:r w:rsidR="003A1516" w:rsidRPr="00A436F4">
        <w:t xml:space="preserve"> Each </w:t>
      </w:r>
      <w:r w:rsidR="00CA5380" w:rsidRPr="00A436F4">
        <w:t xml:space="preserve">individual </w:t>
      </w:r>
      <w:r w:rsidR="003A1516" w:rsidRPr="00A436F4">
        <w:t xml:space="preserve">student will turn in </w:t>
      </w:r>
      <w:r w:rsidRPr="00A436F4">
        <w:t>reflection journal</w:t>
      </w:r>
      <w:r w:rsidR="007651A5" w:rsidRPr="00A436F4">
        <w:t xml:space="preserve"> questions</w:t>
      </w:r>
      <w:r w:rsidR="00CA5380" w:rsidRPr="00A436F4">
        <w:t xml:space="preserve"> </w:t>
      </w:r>
      <w:r w:rsidR="005560D7" w:rsidRPr="00A436F4">
        <w:t>at the beginning of class</w:t>
      </w:r>
      <w:r w:rsidR="007651A5" w:rsidRPr="00A436F4">
        <w:t>.</w:t>
      </w:r>
      <w:r w:rsidRPr="00A436F4">
        <w:t xml:space="preserve"> Specific reflection questions</w:t>
      </w:r>
      <w:r w:rsidR="00F72023" w:rsidRPr="00A436F4">
        <w:t xml:space="preserve">, </w:t>
      </w:r>
      <w:r w:rsidR="007651A5" w:rsidRPr="00A436F4">
        <w:t>grading rubrics</w:t>
      </w:r>
      <w:r w:rsidR="00F72023" w:rsidRPr="00A436F4">
        <w:t>,</w:t>
      </w:r>
      <w:r w:rsidRPr="00A436F4">
        <w:t xml:space="preserve"> and due dates can be f</w:t>
      </w:r>
      <w:r w:rsidR="00095A43" w:rsidRPr="00A436F4">
        <w:t xml:space="preserve">ound </w:t>
      </w:r>
      <w:r w:rsidRPr="00A436F4">
        <w:t xml:space="preserve">on </w:t>
      </w:r>
      <w:r w:rsidR="007651A5" w:rsidRPr="00A436F4">
        <w:t>Blackboard</w:t>
      </w:r>
      <w:r w:rsidRPr="00A436F4">
        <w:t xml:space="preserve">. </w:t>
      </w:r>
    </w:p>
    <w:p w:rsidR="00C85114" w:rsidRPr="00A436F4" w:rsidRDefault="00C85114" w:rsidP="00095A43">
      <w:pPr>
        <w:spacing w:after="200"/>
        <w:ind w:left="2880" w:hanging="360"/>
        <w:contextualSpacing/>
      </w:pPr>
    </w:p>
    <w:p w:rsidR="00954BF8" w:rsidRPr="00A436F4" w:rsidRDefault="00954BF8" w:rsidP="00BF2538">
      <w:pPr>
        <w:ind w:hanging="360"/>
      </w:pPr>
      <w:r w:rsidRPr="00A436F4">
        <w:t>Homework</w:t>
      </w:r>
      <w:r w:rsidRPr="00A436F4">
        <w:tab/>
      </w:r>
      <w:r w:rsidRPr="00A436F4">
        <w:tab/>
      </w:r>
      <w:r w:rsidRPr="00A436F4">
        <w:tab/>
      </w:r>
      <w:r w:rsidRPr="00A436F4">
        <w:tab/>
        <w:t>10%</w:t>
      </w:r>
    </w:p>
    <w:p w:rsidR="00954BF8" w:rsidRPr="00A436F4" w:rsidRDefault="00954BF8" w:rsidP="00E35037">
      <w:pPr>
        <w:ind w:left="2880"/>
      </w:pPr>
      <w:r w:rsidRPr="00A436F4">
        <w:t>Homework assignments are due on designated dates</w:t>
      </w:r>
      <w:r w:rsidR="007651A5" w:rsidRPr="00A436F4">
        <w:t xml:space="preserve"> found on Blackboard</w:t>
      </w:r>
      <w:r w:rsidR="007A083C" w:rsidRPr="00A436F4">
        <w:t>. Assignments are turn</w:t>
      </w:r>
      <w:r w:rsidR="00095A43" w:rsidRPr="00A436F4">
        <w:t xml:space="preserve">ed in by each individual student </w:t>
      </w:r>
      <w:r w:rsidRPr="00A436F4">
        <w:t xml:space="preserve">and graded in class. </w:t>
      </w:r>
      <w:r w:rsidR="002B5849" w:rsidRPr="00A436F4">
        <w:rPr>
          <w:b/>
        </w:rPr>
        <w:t>All homework must be complete to receive full credit</w:t>
      </w:r>
      <w:r w:rsidR="002B5849" w:rsidRPr="00A436F4">
        <w:t xml:space="preserve">.  </w:t>
      </w:r>
      <w:r w:rsidRPr="00A436F4">
        <w:t>They must be turned in at the beginning of class</w:t>
      </w:r>
      <w:r w:rsidR="00095A43" w:rsidRPr="00A436F4">
        <w:t xml:space="preserve"> or they are considered late</w:t>
      </w:r>
      <w:r w:rsidRPr="00A436F4">
        <w:t xml:space="preserve">. </w:t>
      </w:r>
      <w:r w:rsidR="00F76DD1" w:rsidRPr="00A436F4">
        <w:rPr>
          <w:b/>
          <w:i/>
        </w:rPr>
        <w:t>E</w:t>
      </w:r>
      <w:r w:rsidRPr="00A436F4">
        <w:rPr>
          <w:b/>
          <w:i/>
        </w:rPr>
        <w:t xml:space="preserve">lectronic </w:t>
      </w:r>
      <w:r w:rsidRPr="00A436F4">
        <w:rPr>
          <w:b/>
          <w:i/>
        </w:rPr>
        <w:lastRenderedPageBreak/>
        <w:t>submissions for homework assignments will be accepted</w:t>
      </w:r>
      <w:r w:rsidR="00F76DD1" w:rsidRPr="00A436F4">
        <w:rPr>
          <w:b/>
          <w:i/>
        </w:rPr>
        <w:t xml:space="preserve"> </w:t>
      </w:r>
      <w:r w:rsidR="00F76DD1" w:rsidRPr="00A436F4">
        <w:rPr>
          <w:b/>
          <w:i/>
          <w:u w:val="single"/>
        </w:rPr>
        <w:t>only</w:t>
      </w:r>
      <w:r w:rsidR="00F76DD1" w:rsidRPr="00A436F4">
        <w:rPr>
          <w:b/>
          <w:i/>
        </w:rPr>
        <w:t xml:space="preserve"> with faculty permission</w:t>
      </w:r>
      <w:r w:rsidRPr="00A436F4">
        <w:t>.  Late homework may be turned in to the instructor, during the next cl</w:t>
      </w:r>
      <w:r w:rsidR="00401F8A" w:rsidRPr="00A436F4">
        <w:t>ass period, for a 50% deduction.</w:t>
      </w:r>
      <w:r w:rsidRPr="00A436F4">
        <w:t xml:space="preserve"> After that class, a grade of ‘0’ will be given.</w:t>
      </w:r>
    </w:p>
    <w:p w:rsidR="007473D8" w:rsidRPr="00A436F4" w:rsidRDefault="007473D8" w:rsidP="00BF2538">
      <w:pPr>
        <w:ind w:left="2880" w:hanging="360"/>
      </w:pPr>
    </w:p>
    <w:p w:rsidR="00954BF8" w:rsidRPr="00A436F4" w:rsidRDefault="007473D8" w:rsidP="00BF2538">
      <w:pPr>
        <w:ind w:hanging="360"/>
      </w:pPr>
      <w:r w:rsidRPr="00A436F4">
        <w:t>Nursing Literature Citation</w:t>
      </w:r>
      <w:r w:rsidRPr="00A436F4">
        <w:tab/>
      </w:r>
      <w:r w:rsidR="00B2748E" w:rsidRPr="00A436F4">
        <w:t>2%</w:t>
      </w:r>
    </w:p>
    <w:p w:rsidR="00B2748E" w:rsidRPr="00A436F4" w:rsidRDefault="00B2748E" w:rsidP="00287901">
      <w:r w:rsidRPr="00A436F4">
        <w:t xml:space="preserve">Nursing literature citation is due on </w:t>
      </w:r>
      <w:r w:rsidR="00287901" w:rsidRPr="00A436F4">
        <w:t>the designated date.</w:t>
      </w:r>
      <w:r w:rsidRPr="00A436F4">
        <w:t xml:space="preserve"> </w:t>
      </w:r>
      <w:r w:rsidR="00287901" w:rsidRPr="00A436F4">
        <w:rPr>
          <w:b/>
        </w:rPr>
        <w:t>The Nursing Literature Citation</w:t>
      </w:r>
      <w:r w:rsidR="00CD3D15" w:rsidRPr="00A436F4">
        <w:rPr>
          <w:b/>
        </w:rPr>
        <w:t xml:space="preserve"> must be complete to receive full credit</w:t>
      </w:r>
      <w:r w:rsidR="00287901" w:rsidRPr="00A436F4">
        <w:t xml:space="preserve">. They must be </w:t>
      </w:r>
      <w:r w:rsidR="00CD3D15" w:rsidRPr="00A436F4">
        <w:t xml:space="preserve">turned in at the beginning of class or they are considered late. </w:t>
      </w:r>
      <w:r w:rsidR="00CD3D15" w:rsidRPr="00A436F4">
        <w:rPr>
          <w:b/>
        </w:rPr>
        <w:t>NO electronic</w:t>
      </w:r>
      <w:r w:rsidR="00CD3D15" w:rsidRPr="00A436F4">
        <w:t xml:space="preserve"> submissions</w:t>
      </w:r>
      <w:r w:rsidR="00CD3D15" w:rsidRPr="00A436F4">
        <w:rPr>
          <w:b/>
        </w:rPr>
        <w:t xml:space="preserve"> for homework assignments will be accepted</w:t>
      </w:r>
      <w:r w:rsidR="00287901" w:rsidRPr="00A436F4">
        <w:t xml:space="preserve">. </w:t>
      </w:r>
      <w:r w:rsidR="00CD3D15" w:rsidRPr="00A436F4">
        <w:t>Late homework may be turned in to the instruc</w:t>
      </w:r>
      <w:r w:rsidR="00287901" w:rsidRPr="00A436F4">
        <w:t xml:space="preserve">tor, during the next class </w:t>
      </w:r>
      <w:r w:rsidR="00CD3D15" w:rsidRPr="00A436F4">
        <w:t>period, for a 50% deduction.  After that class, a grade “0” will be given.</w:t>
      </w:r>
      <w:r w:rsidRPr="00A436F4">
        <w:tab/>
      </w:r>
      <w:r w:rsidRPr="00A436F4">
        <w:tab/>
      </w:r>
      <w:r w:rsidRPr="00A436F4">
        <w:tab/>
      </w:r>
      <w:r w:rsidRPr="00A436F4">
        <w:tab/>
      </w:r>
    </w:p>
    <w:p w:rsidR="007473D8" w:rsidRPr="00A436F4" w:rsidRDefault="007473D8" w:rsidP="00BF2538">
      <w:pPr>
        <w:ind w:hanging="360"/>
      </w:pPr>
    </w:p>
    <w:p w:rsidR="00954BF8" w:rsidRPr="00A436F4" w:rsidRDefault="000221BF" w:rsidP="00BF2538">
      <w:pPr>
        <w:ind w:hanging="360"/>
      </w:pPr>
      <w:r>
        <w:t>Exploring Nursing Project</w:t>
      </w:r>
      <w:r>
        <w:tab/>
        <w:t>15</w:t>
      </w:r>
      <w:r w:rsidR="00954BF8" w:rsidRPr="00A436F4">
        <w:t xml:space="preserve">% </w:t>
      </w:r>
    </w:p>
    <w:p w:rsidR="00954BF8" w:rsidRPr="00A436F4" w:rsidRDefault="00954BF8" w:rsidP="00E35037">
      <w:pPr>
        <w:ind w:left="2880"/>
      </w:pPr>
      <w:r w:rsidRPr="00A436F4">
        <w:t xml:space="preserve">You will be required to do an individual project exploring one area of </w:t>
      </w:r>
      <w:r w:rsidR="00401F8A" w:rsidRPr="00A436F4">
        <w:t>nursing.  A rubric for grading will be</w:t>
      </w:r>
      <w:r w:rsidRPr="00A436F4">
        <w:t xml:space="preserve"> available on Blackboard. This project will be accepted up to 7 days late with a 10% per calendar day deduction.</w:t>
      </w:r>
      <w:r w:rsidR="00401F8A" w:rsidRPr="00A436F4">
        <w:t xml:space="preserve"> After this time, a grade of ‘0’ will be entered.</w:t>
      </w:r>
    </w:p>
    <w:p w:rsidR="00954BF8" w:rsidRPr="00A436F4" w:rsidRDefault="00954BF8" w:rsidP="00885D3F">
      <w:pPr>
        <w:ind w:left="2520" w:hanging="2880"/>
      </w:pPr>
    </w:p>
    <w:p w:rsidR="00954BF8" w:rsidRPr="00A436F4" w:rsidRDefault="00140E9C" w:rsidP="00885D3F">
      <w:pPr>
        <w:ind w:left="2520" w:hanging="2880"/>
      </w:pPr>
      <w:r w:rsidRPr="00A436F4">
        <w:t>Individual Readiness A</w:t>
      </w:r>
      <w:r w:rsidR="009251CF" w:rsidRPr="00A436F4">
        <w:t xml:space="preserve">ssessment </w:t>
      </w:r>
      <w:r w:rsidR="007473D8" w:rsidRPr="00A436F4">
        <w:t>20</w:t>
      </w:r>
      <w:r w:rsidR="009251CF" w:rsidRPr="00A436F4">
        <w:t xml:space="preserve">% (each IRAT is worth </w:t>
      </w:r>
      <w:r w:rsidR="007473D8" w:rsidRPr="00A436F4">
        <w:t>5</w:t>
      </w:r>
      <w:r w:rsidR="009251CF" w:rsidRPr="00A436F4">
        <w:t>%</w:t>
      </w:r>
      <w:r w:rsidR="00954BF8" w:rsidRPr="00A436F4">
        <w:t xml:space="preserve"> each). </w:t>
      </w:r>
    </w:p>
    <w:p w:rsidR="007473D8" w:rsidRPr="00A436F4" w:rsidRDefault="007473D8" w:rsidP="00285083">
      <w:pPr>
        <w:ind w:left="2880" w:hanging="360"/>
      </w:pPr>
      <w:r w:rsidRPr="00A436F4">
        <w:tab/>
      </w:r>
      <w:r w:rsidR="00287901" w:rsidRPr="00A436F4">
        <w:t>There will be a total of 5 i</w:t>
      </w:r>
      <w:r w:rsidR="009251CF" w:rsidRPr="00A436F4">
        <w:t>RAT</w:t>
      </w:r>
      <w:r w:rsidR="00287901" w:rsidRPr="00A436F4">
        <w:t>s given and the grades for 4 i</w:t>
      </w:r>
      <w:r w:rsidR="009251CF" w:rsidRPr="00A436F4">
        <w:t>RAT</w:t>
      </w:r>
      <w:r w:rsidR="00287901" w:rsidRPr="00A436F4">
        <w:t>s</w:t>
      </w:r>
      <w:r w:rsidR="00954BF8" w:rsidRPr="00A436F4">
        <w:t xml:space="preserve"> will be counted. </w:t>
      </w:r>
      <w:r w:rsidR="00D03E08" w:rsidRPr="00A436F4">
        <w:t>The lowest grade will be dropped.  You ne</w:t>
      </w:r>
      <w:r w:rsidR="00287901" w:rsidRPr="00A436F4">
        <w:t>ed to be on time for all i</w:t>
      </w:r>
      <w:r w:rsidR="009251CF" w:rsidRPr="00A436F4">
        <w:t>RAT</w:t>
      </w:r>
      <w:r w:rsidR="00287901" w:rsidRPr="00A436F4">
        <w:t>s</w:t>
      </w:r>
      <w:r w:rsidR="00D03E08" w:rsidRPr="00A436F4">
        <w:t xml:space="preserve">. </w:t>
      </w:r>
      <w:proofErr w:type="gramStart"/>
      <w:r w:rsidR="008B0002" w:rsidRPr="00A436F4">
        <w:t>iRATs</w:t>
      </w:r>
      <w:proofErr w:type="gramEnd"/>
      <w:r w:rsidR="008B0002" w:rsidRPr="00A436F4">
        <w:t xml:space="preserve"> are paper and pencil quizzes and do not require a scantron.</w:t>
      </w:r>
    </w:p>
    <w:p w:rsidR="007473D8" w:rsidRPr="00A436F4" w:rsidRDefault="007473D8" w:rsidP="00285083">
      <w:pPr>
        <w:ind w:left="2880" w:hanging="360"/>
      </w:pPr>
    </w:p>
    <w:p w:rsidR="00954BF8" w:rsidRPr="00A436F4" w:rsidRDefault="008B0002" w:rsidP="00BF2538">
      <w:pPr>
        <w:ind w:hanging="360"/>
      </w:pPr>
      <w:r w:rsidRPr="00A436F4">
        <w:t xml:space="preserve">Team Readiness Assessment </w:t>
      </w:r>
      <w:r w:rsidRPr="00A436F4">
        <w:tab/>
        <w:t>8% (</w:t>
      </w:r>
      <w:r w:rsidR="007473D8" w:rsidRPr="00A436F4">
        <w:t>each is worth 2%)</w:t>
      </w:r>
    </w:p>
    <w:p w:rsidR="007473D8" w:rsidRDefault="007473D8" w:rsidP="00BF2538">
      <w:pPr>
        <w:ind w:hanging="360"/>
      </w:pPr>
      <w:r w:rsidRPr="00A436F4">
        <w:tab/>
      </w:r>
      <w:r w:rsidRPr="00A436F4">
        <w:tab/>
      </w:r>
      <w:r w:rsidRPr="00A436F4">
        <w:tab/>
      </w:r>
      <w:r w:rsidRPr="00A436F4">
        <w:tab/>
      </w:r>
      <w:r w:rsidRPr="00A436F4">
        <w:tab/>
        <w:t xml:space="preserve">The lowest grade will be dropped.  You need to be there with your </w:t>
      </w:r>
      <w:r w:rsidRPr="00A436F4">
        <w:tab/>
      </w:r>
      <w:r w:rsidRPr="00A436F4">
        <w:tab/>
      </w:r>
      <w:r w:rsidRPr="00A436F4">
        <w:tab/>
      </w:r>
      <w:r w:rsidRPr="00A436F4">
        <w:tab/>
      </w:r>
      <w:r w:rsidRPr="00A436F4">
        <w:tab/>
      </w:r>
      <w:r w:rsidRPr="00A436F4">
        <w:tab/>
        <w:t>group</w:t>
      </w:r>
      <w:r w:rsidR="00B2748E" w:rsidRPr="00A436F4">
        <w:t xml:space="preserve"> in order to be grad</w:t>
      </w:r>
      <w:r w:rsidRPr="00A436F4">
        <w:t xml:space="preserve">ed. </w:t>
      </w:r>
    </w:p>
    <w:p w:rsidR="003D59E2" w:rsidRPr="00A436F4" w:rsidRDefault="003D59E2" w:rsidP="00BF2538">
      <w:pPr>
        <w:ind w:hanging="360"/>
      </w:pPr>
      <w:r>
        <w:t xml:space="preserve"> </w:t>
      </w:r>
    </w:p>
    <w:p w:rsidR="00C8713F" w:rsidRPr="00A436F4" w:rsidRDefault="00954BF8" w:rsidP="007473D8">
      <w:pPr>
        <w:ind w:hanging="360"/>
      </w:pPr>
      <w:r w:rsidRPr="00A436F4">
        <w:tab/>
      </w:r>
      <w:r w:rsidRPr="00A436F4">
        <w:tab/>
      </w:r>
      <w:r w:rsidRPr="00A436F4">
        <w:tab/>
      </w:r>
    </w:p>
    <w:p w:rsidR="00954BF8" w:rsidRPr="00A436F4" w:rsidRDefault="00954BF8" w:rsidP="0032761B">
      <w:pPr>
        <w:rPr>
          <w:b/>
          <w:i/>
          <w:u w:val="single"/>
        </w:rPr>
      </w:pPr>
      <w:r w:rsidRPr="00A436F4">
        <w:rPr>
          <w:b/>
          <w:i/>
          <w:u w:val="single"/>
        </w:rPr>
        <w:t>Total percentage possible:</w:t>
      </w:r>
      <w:r w:rsidRPr="00A436F4">
        <w:rPr>
          <w:b/>
          <w:i/>
          <w:u w:val="single"/>
        </w:rPr>
        <w:tab/>
        <w:t>100%</w:t>
      </w:r>
    </w:p>
    <w:p w:rsidR="00954BF8" w:rsidRPr="00A436F4" w:rsidRDefault="00954BF8" w:rsidP="00DB5995">
      <w:pPr>
        <w:ind w:left="-360"/>
      </w:pPr>
    </w:p>
    <w:p w:rsidR="00954BF8" w:rsidRPr="00A436F4" w:rsidRDefault="00954BF8" w:rsidP="00F6204D">
      <w:r w:rsidRPr="00A436F4">
        <w:t xml:space="preserve">In undergraduate nursing courses, all grade calculations will be carried out to two decimal places and there will be </w:t>
      </w:r>
      <w:r w:rsidRPr="00A436F4">
        <w:rPr>
          <w:b/>
        </w:rPr>
        <w:t>no</w:t>
      </w:r>
      <w:r w:rsidRPr="00A436F4">
        <w:t xml:space="preserve"> rounding of final grades. Letter grades for tests, written assignments and end-of-course grades, etc. shall be:</w:t>
      </w:r>
    </w:p>
    <w:p w:rsidR="00954BF8" w:rsidRPr="00A436F4" w:rsidRDefault="00954BF8" w:rsidP="00DB5995">
      <w:pPr>
        <w:ind w:left="-360"/>
      </w:pPr>
      <w:r w:rsidRPr="00A436F4">
        <w:t>A= 90.00 – 100.00</w:t>
      </w:r>
      <w:r w:rsidRPr="00A436F4">
        <w:tab/>
      </w:r>
      <w:r w:rsidRPr="00A436F4">
        <w:tab/>
      </w:r>
      <w:r w:rsidRPr="00A436F4">
        <w:tab/>
      </w:r>
      <w:r w:rsidRPr="00A436F4">
        <w:tab/>
        <w:t>B= 80.00 - 89.99</w:t>
      </w:r>
    </w:p>
    <w:p w:rsidR="00954BF8" w:rsidRPr="00A436F4" w:rsidRDefault="00954BF8" w:rsidP="00DB5995">
      <w:pPr>
        <w:ind w:left="-360"/>
      </w:pPr>
      <w:r w:rsidRPr="00A436F4">
        <w:t>C= 70.00 – 79.99</w:t>
      </w:r>
      <w:r w:rsidRPr="00A436F4">
        <w:tab/>
      </w:r>
      <w:r w:rsidRPr="00A436F4">
        <w:tab/>
      </w:r>
      <w:r w:rsidRPr="00A436F4">
        <w:tab/>
      </w:r>
      <w:r w:rsidRPr="00A436F4">
        <w:tab/>
      </w:r>
      <w:r w:rsidR="00AF4C28" w:rsidRPr="00A436F4">
        <w:tab/>
      </w:r>
      <w:r w:rsidRPr="00A436F4">
        <w:t>D= 60.00 – 69.99</w:t>
      </w:r>
    </w:p>
    <w:p w:rsidR="00954BF8" w:rsidRPr="00A436F4" w:rsidRDefault="00954BF8" w:rsidP="00DB5995">
      <w:pPr>
        <w:ind w:left="-360"/>
      </w:pPr>
      <w:r w:rsidRPr="00A436F4">
        <w:t>The existing rule of C or better to progress remains in effect; therefore, to successfully complete a nursing course, students shall have a course grade of 70.00 or greater.</w:t>
      </w:r>
    </w:p>
    <w:p w:rsidR="00954BF8" w:rsidRPr="00A436F4" w:rsidRDefault="00954BF8" w:rsidP="00F61BAA">
      <w:pPr>
        <w:tabs>
          <w:tab w:val="left" w:pos="-360"/>
          <w:tab w:val="left" w:pos="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jc w:val="center"/>
        <w:rPr>
          <w:b/>
          <w:u w:val="single"/>
        </w:rPr>
      </w:pPr>
      <w:r w:rsidRPr="00A436F4">
        <w:rPr>
          <w:b/>
          <w:u w:val="single"/>
        </w:rPr>
        <w:t>No extra credit projects are available to raise individual grades or final grade</w:t>
      </w:r>
    </w:p>
    <w:p w:rsidR="00805A93" w:rsidRPr="00A436F4" w:rsidRDefault="00805A93" w:rsidP="00805A93">
      <w:pPr>
        <w:rPr>
          <w:b/>
          <w:color w:val="0000FF"/>
          <w:sz w:val="21"/>
          <w:szCs w:val="21"/>
        </w:rPr>
      </w:pPr>
    </w:p>
    <w:p w:rsidR="00954BF8" w:rsidRPr="00A436F4" w:rsidRDefault="00954BF8" w:rsidP="00285083">
      <w:pPr>
        <w:tabs>
          <w:tab w:val="left" w:pos="-36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ind w:left="-360"/>
        <w:jc w:val="both"/>
        <w:rPr>
          <w:b/>
        </w:rPr>
      </w:pPr>
      <w:r w:rsidRPr="00A436F4">
        <w:rPr>
          <w:b/>
        </w:rPr>
        <w:t xml:space="preserve">Policy on Missed </w:t>
      </w:r>
      <w:r w:rsidR="0076400E" w:rsidRPr="00A436F4">
        <w:rPr>
          <w:b/>
        </w:rPr>
        <w:t>Readiness Assessment Tests (RATs)</w:t>
      </w:r>
      <w:r w:rsidRPr="00A436F4">
        <w:rPr>
          <w:b/>
        </w:rPr>
        <w:t>:</w:t>
      </w:r>
      <w:r w:rsidR="00F61BAA" w:rsidRPr="00A436F4">
        <w:rPr>
          <w:b/>
        </w:rPr>
        <w:t xml:space="preserve">  </w:t>
      </w:r>
    </w:p>
    <w:p w:rsidR="00954BF8" w:rsidRPr="00A436F4" w:rsidRDefault="0076400E" w:rsidP="00285083">
      <w:pPr>
        <w:tabs>
          <w:tab w:val="left" w:pos="-36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ind w:left="-360"/>
        <w:jc w:val="both"/>
      </w:pPr>
      <w:r w:rsidRPr="00A436F4">
        <w:t>Missed RATs</w:t>
      </w:r>
      <w:r w:rsidR="00954BF8" w:rsidRPr="00A436F4">
        <w:t xml:space="preserve"> cannot be made up.</w:t>
      </w:r>
      <w:r w:rsidRPr="00A436F4">
        <w:t xml:space="preserve">  The lowest iRAT and tRAT scores will be dropped from the final course grade.</w:t>
      </w:r>
    </w:p>
    <w:p w:rsidR="00954BF8" w:rsidRPr="00A436F4" w:rsidRDefault="00954BF8" w:rsidP="003978B8">
      <w:pPr>
        <w:tabs>
          <w:tab w:val="left" w:pos="-360"/>
        </w:tabs>
        <w:rPr>
          <w:sz w:val="20"/>
          <w:szCs w:val="20"/>
        </w:rPr>
      </w:pPr>
    </w:p>
    <w:p w:rsidR="00954BF8" w:rsidRPr="00A436F4" w:rsidRDefault="00954BF8" w:rsidP="00285083">
      <w:pPr>
        <w:tabs>
          <w:tab w:val="left" w:pos="-360"/>
          <w:tab w:val="left" w:pos="360"/>
          <w:tab w:val="left" w:pos="1080"/>
        </w:tabs>
        <w:ind w:left="-360"/>
      </w:pPr>
      <w:r w:rsidRPr="00A436F4">
        <w:rPr>
          <w:b/>
        </w:rPr>
        <w:t>Late Policy</w:t>
      </w:r>
      <w:r w:rsidR="0032761B" w:rsidRPr="00A436F4">
        <w:t>: Projects</w:t>
      </w:r>
      <w:r w:rsidRPr="00A436F4">
        <w:t xml:space="preserve"> can always be submitted to your instructor early</w:t>
      </w:r>
      <w:r w:rsidR="005560D7" w:rsidRPr="00A436F4">
        <w:t>. Homework assignments will receive a ‘</w:t>
      </w:r>
      <w:r w:rsidR="00401F8A" w:rsidRPr="00A436F4">
        <w:t>100’ if completed</w:t>
      </w:r>
      <w:r w:rsidR="00521EB2" w:rsidRPr="00A436F4">
        <w:t xml:space="preserve"> </w:t>
      </w:r>
      <w:r w:rsidR="0000511E" w:rsidRPr="00A436F4">
        <w:t>thoroughly and</w:t>
      </w:r>
      <w:r w:rsidR="00401F8A" w:rsidRPr="00A436F4">
        <w:t xml:space="preserve"> turned in, by each individual student, </w:t>
      </w:r>
      <w:r w:rsidR="005560D7" w:rsidRPr="00A436F4">
        <w:t xml:space="preserve">to the instructor on time, in class, and on the due date.  </w:t>
      </w:r>
      <w:r w:rsidR="00C8713F" w:rsidRPr="00A436F4">
        <w:t xml:space="preserve">Journals will be graded according to the rubric. </w:t>
      </w:r>
      <w:r w:rsidR="00385BC7" w:rsidRPr="00A436F4">
        <w:t>L</w:t>
      </w:r>
      <w:r w:rsidR="005560D7" w:rsidRPr="00A436F4">
        <w:t xml:space="preserve">ate </w:t>
      </w:r>
      <w:r w:rsidR="00385BC7" w:rsidRPr="00A436F4">
        <w:t xml:space="preserve">homework assignments </w:t>
      </w:r>
      <w:r w:rsidR="005560D7" w:rsidRPr="00A436F4">
        <w:t>may be turned in during the next c</w:t>
      </w:r>
      <w:r w:rsidR="00385BC7" w:rsidRPr="00A436F4">
        <w:t xml:space="preserve">lass period for a </w:t>
      </w:r>
      <w:r w:rsidR="00401F8A" w:rsidRPr="00A436F4">
        <w:rPr>
          <w:b/>
        </w:rPr>
        <w:t>50% deduction.</w:t>
      </w:r>
      <w:r w:rsidR="005560D7" w:rsidRPr="00A436F4">
        <w:t xml:space="preserve"> </w:t>
      </w:r>
      <w:r w:rsidR="0032761B" w:rsidRPr="00A436F4">
        <w:t xml:space="preserve">After that time, a ‘0’ will be given. </w:t>
      </w:r>
      <w:r w:rsidRPr="00A436F4">
        <w:t xml:space="preserve">If </w:t>
      </w:r>
      <w:r w:rsidR="008413E0" w:rsidRPr="00A436F4">
        <w:t>projects</w:t>
      </w:r>
      <w:r w:rsidRPr="00A436F4">
        <w:t xml:space="preserve"> are not turned in on time, there will be a deduction of 10% per calendar day up to seven days for late work submitted. This includes</w:t>
      </w:r>
      <w:r w:rsidR="008413E0" w:rsidRPr="00A436F4">
        <w:t xml:space="preserve"> the Exploring Nursing Project and </w:t>
      </w:r>
      <w:r w:rsidRPr="00A436F4">
        <w:t xml:space="preserve">Portfolio. </w:t>
      </w:r>
      <w:r w:rsidRPr="00A436F4">
        <w:rPr>
          <w:b/>
        </w:rPr>
        <w:t>Studen</w:t>
      </w:r>
      <w:r w:rsidR="0032761B" w:rsidRPr="00A436F4">
        <w:rPr>
          <w:b/>
        </w:rPr>
        <w:t xml:space="preserve">ts will receive a zero for the Exploring Nursing Project and Portfolio </w:t>
      </w:r>
      <w:r w:rsidRPr="00A436F4">
        <w:rPr>
          <w:b/>
        </w:rPr>
        <w:t>submitted more than seven calendar days after the due date</w:t>
      </w:r>
      <w:r w:rsidR="00385BC7" w:rsidRPr="00A436F4">
        <w:rPr>
          <w:b/>
        </w:rPr>
        <w:t>.</w:t>
      </w:r>
      <w:r w:rsidR="005560D7" w:rsidRPr="00A436F4">
        <w:t xml:space="preserve"> </w:t>
      </w:r>
    </w:p>
    <w:p w:rsidR="00805A93" w:rsidRPr="00A436F4" w:rsidRDefault="00805A93" w:rsidP="00805A93">
      <w:pPr>
        <w:ind w:left="-360"/>
        <w:rPr>
          <w:b/>
        </w:rPr>
      </w:pPr>
    </w:p>
    <w:p w:rsidR="00805A93" w:rsidRPr="00A436F4" w:rsidRDefault="00805A93" w:rsidP="00805A93">
      <w:pPr>
        <w:ind w:left="-360" w:right="-306"/>
      </w:pPr>
      <w:r w:rsidRPr="00A436F4">
        <w:rPr>
          <w:b/>
        </w:rPr>
        <w:t>Expectations for Out-of-Class Study</w:t>
      </w:r>
      <w:r w:rsidRPr="00A436F4">
        <w:t xml:space="preserve">:  Beyond the time required to attend each class meeting, students enrolled in this course should expect to spend at least an additional </w:t>
      </w:r>
      <w:r w:rsidR="00184D65" w:rsidRPr="00A436F4">
        <w:rPr>
          <w:u w:val="single"/>
        </w:rPr>
        <w:t>9-12</w:t>
      </w:r>
      <w:r w:rsidR="00BA4567" w:rsidRPr="00A436F4">
        <w:rPr>
          <w:u w:val="single"/>
        </w:rPr>
        <w:t xml:space="preserve"> </w:t>
      </w:r>
      <w:r w:rsidRPr="00A436F4">
        <w:t xml:space="preserve"> hours per week of their own time in course-related activities, including reading required mat</w:t>
      </w:r>
      <w:r w:rsidR="00BA4567" w:rsidRPr="00A436F4">
        <w:t xml:space="preserve">erials, completing assignments, </w:t>
      </w:r>
      <w:r w:rsidRPr="00A436F4">
        <w:t xml:space="preserve">preparing for exams, etc. </w:t>
      </w:r>
    </w:p>
    <w:p w:rsidR="00805A93" w:rsidRPr="00A436F4" w:rsidRDefault="00805A93" w:rsidP="003C1C83">
      <w:pPr>
        <w:pStyle w:val="NormalWeb"/>
        <w:spacing w:before="0" w:beforeAutospacing="0" w:after="0" w:afterAutospacing="0"/>
        <w:ind w:left="-360"/>
        <w:rPr>
          <w:b/>
        </w:rPr>
      </w:pPr>
    </w:p>
    <w:p w:rsidR="00805A93" w:rsidRPr="00A436F4" w:rsidRDefault="00805A93" w:rsidP="003C1C83">
      <w:pPr>
        <w:pStyle w:val="NormalWeb"/>
        <w:spacing w:before="0" w:beforeAutospacing="0" w:after="0" w:afterAutospacing="0"/>
        <w:ind w:left="-360"/>
      </w:pPr>
      <w:r w:rsidRPr="00A436F4">
        <w:rPr>
          <w:b/>
        </w:rPr>
        <w:t>Grade Grievances</w:t>
      </w:r>
      <w:r w:rsidRPr="00A436F4">
        <w:t xml:space="preserve">: Any appeal of a grade in this course must follow the procedures and deadlines for grade-related grievances as published in the current undergraduate catalog. </w:t>
      </w:r>
      <w:hyperlink r:id="rId13" w:anchor="19" w:history="1">
        <w:r w:rsidR="000A2ACF" w:rsidRPr="00A436F4">
          <w:rPr>
            <w:rStyle w:val="Hyperlink"/>
          </w:rPr>
          <w:t>http://wweb.uta.edu/catalog/content/general/academic_regulations.aspx#19</w:t>
        </w:r>
      </w:hyperlink>
    </w:p>
    <w:p w:rsidR="00805A93" w:rsidRPr="00A436F4" w:rsidRDefault="00805A93" w:rsidP="003C1C83">
      <w:pPr>
        <w:pStyle w:val="NormalWeb"/>
        <w:spacing w:before="0" w:beforeAutospacing="0" w:after="0" w:afterAutospacing="0"/>
        <w:ind w:left="-360"/>
        <w:rPr>
          <w:b/>
        </w:rPr>
      </w:pPr>
    </w:p>
    <w:p w:rsidR="000A2ACF" w:rsidRPr="00A436F4" w:rsidRDefault="000A2ACF" w:rsidP="000A2ACF">
      <w:pPr>
        <w:pStyle w:val="NormalWeb"/>
        <w:spacing w:before="0" w:beforeAutospacing="0" w:after="0" w:afterAutospacing="0"/>
        <w:ind w:left="-360"/>
      </w:pPr>
      <w:r w:rsidRPr="00A436F4">
        <w:rPr>
          <w:b/>
        </w:rPr>
        <w:t xml:space="preserve">Drop Policy: </w:t>
      </w:r>
      <w:r w:rsidRPr="00A436F4">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436F4">
        <w:rPr>
          <w:rStyle w:val="Strong"/>
        </w:rPr>
        <w:t>Students will not be automatically dropped for non-attendance</w:t>
      </w:r>
      <w:r w:rsidRPr="00A436F4">
        <w:t>. Repayment of certain types of financial aid administered through the University may be required as the result of dropping classes or withdrawing. For more information, contact the Office of Financial Aid and Scholarships (</w:t>
      </w:r>
      <w:hyperlink r:id="rId14" w:history="1">
        <w:r w:rsidRPr="00A436F4">
          <w:rPr>
            <w:rStyle w:val="Hyperlink"/>
          </w:rPr>
          <w:t>http://wweb.uta.edu/aao/fao/</w:t>
        </w:r>
      </w:hyperlink>
      <w:r w:rsidRPr="00A436F4">
        <w:t>).</w:t>
      </w:r>
    </w:p>
    <w:p w:rsidR="000A2ACF" w:rsidRPr="00A436F4" w:rsidRDefault="000A2ACF" w:rsidP="000A2ACF">
      <w:pPr>
        <w:pStyle w:val="NormalWeb"/>
        <w:spacing w:before="0" w:beforeAutospacing="0" w:after="0" w:afterAutospacing="0"/>
        <w:ind w:left="-360"/>
      </w:pPr>
    </w:p>
    <w:p w:rsidR="000A2ACF" w:rsidRPr="00A436F4" w:rsidRDefault="000A2ACF" w:rsidP="000A2ACF">
      <w:pPr>
        <w:pStyle w:val="NormalWeb"/>
        <w:spacing w:before="0" w:beforeAutospacing="0" w:after="0" w:afterAutospacing="0"/>
        <w:ind w:left="-360"/>
      </w:pPr>
      <w:r w:rsidRPr="00A436F4">
        <w:rPr>
          <w:b/>
          <w:bCs/>
        </w:rPr>
        <w:t xml:space="preserve">Americans with Disabilities Act: </w:t>
      </w:r>
      <w:r w:rsidRPr="00A436F4">
        <w:t xml:space="preserve">The University of Texas at Arlington is on record as being committed to both the spirit and letter of all federal equal opportunity legislation, including the </w:t>
      </w:r>
      <w:r w:rsidRPr="00A436F4">
        <w:rPr>
          <w:i/>
          <w:iCs/>
        </w:rPr>
        <w:t>Americans with Disabilities Act (ADA)</w:t>
      </w:r>
      <w:r w:rsidRPr="00A436F4">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A436F4">
          <w:rPr>
            <w:rStyle w:val="Hyperlink"/>
          </w:rPr>
          <w:t>www.uta.edu/disability</w:t>
        </w:r>
      </w:hyperlink>
      <w:r w:rsidRPr="00A436F4">
        <w:t xml:space="preserve"> or by calling the Office for Students with Disabilities at (817) 272-3364.</w:t>
      </w:r>
    </w:p>
    <w:p w:rsidR="000A2ACF" w:rsidRPr="00A436F4" w:rsidRDefault="000A2ACF" w:rsidP="000A2ACF">
      <w:pPr>
        <w:ind w:left="-360"/>
      </w:pPr>
    </w:p>
    <w:p w:rsidR="000A2ACF" w:rsidRPr="00A436F4" w:rsidRDefault="000A2ACF" w:rsidP="000A2ACF">
      <w:pPr>
        <w:keepNext/>
        <w:ind w:left="-360"/>
      </w:pPr>
      <w:r w:rsidRPr="00A436F4">
        <w:rPr>
          <w:b/>
          <w:bCs/>
        </w:rPr>
        <w:t xml:space="preserve">Academic Integrity: </w:t>
      </w:r>
      <w:r w:rsidRPr="00A436F4">
        <w:t>Students enrolled in this course are expected to adhere to the UT Arlington Honor Code:</w:t>
      </w:r>
    </w:p>
    <w:p w:rsidR="000A2ACF" w:rsidRPr="00A436F4" w:rsidRDefault="000A2ACF" w:rsidP="000A2ACF">
      <w:pPr>
        <w:keepNext/>
        <w:ind w:left="-360"/>
      </w:pPr>
    </w:p>
    <w:p w:rsidR="000A2ACF" w:rsidRPr="00A436F4" w:rsidRDefault="000A2ACF" w:rsidP="000A2ACF">
      <w:pPr>
        <w:pStyle w:val="Default0"/>
        <w:spacing w:after="80"/>
        <w:ind w:left="-360" w:right="432"/>
        <w:jc w:val="both"/>
        <w:rPr>
          <w:i/>
        </w:rPr>
      </w:pPr>
      <w:r w:rsidRPr="00A436F4">
        <w:rPr>
          <w:i/>
        </w:rPr>
        <w:t xml:space="preserve">I pledge, on my honor, to uphold UT Arlington’s tradition of academic integrity, a tradition that values hard work and honest effort in the pursuit of academic excellence. </w:t>
      </w:r>
    </w:p>
    <w:p w:rsidR="000A2ACF" w:rsidRPr="00A436F4" w:rsidRDefault="000A2ACF" w:rsidP="00CB3AAC">
      <w:pPr>
        <w:pStyle w:val="Default0"/>
        <w:spacing w:after="80"/>
        <w:ind w:left="-360" w:right="432"/>
        <w:jc w:val="both"/>
      </w:pPr>
      <w:r w:rsidRPr="00A436F4">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54BF8" w:rsidRPr="00A436F4" w:rsidRDefault="000A2ACF" w:rsidP="000A2ACF">
      <w:pPr>
        <w:keepNext/>
        <w:ind w:left="-360"/>
      </w:pPr>
      <w:r w:rsidRPr="00A436F4">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436F4">
        <w:rPr>
          <w:i/>
        </w:rPr>
        <w:t>Regents’ Rule</w:t>
      </w:r>
      <w:r w:rsidRPr="00A436F4">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A2ACF" w:rsidRPr="00A436F4" w:rsidRDefault="000A2ACF" w:rsidP="000A2ACF">
      <w:pPr>
        <w:keepNext/>
        <w:ind w:left="-360"/>
      </w:pPr>
    </w:p>
    <w:p w:rsidR="00CB3AAC" w:rsidRPr="00A436F4" w:rsidRDefault="00CB3AAC" w:rsidP="00E61715">
      <w:pPr>
        <w:ind w:left="-360"/>
        <w:rPr>
          <w:b/>
        </w:rPr>
      </w:pPr>
    </w:p>
    <w:p w:rsidR="00954BF8" w:rsidRPr="00A436F4" w:rsidRDefault="00954BF8" w:rsidP="00E61715">
      <w:pPr>
        <w:ind w:left="-360"/>
      </w:pPr>
      <w:r w:rsidRPr="00A436F4">
        <w:rPr>
          <w:b/>
        </w:rPr>
        <w:t xml:space="preserve">PLAGIARISM: </w:t>
      </w:r>
      <w:r w:rsidRPr="00A436F4">
        <w:t xml:space="preserve">Copying another student’s paper or any portion of it is plagiarism. Additionally, copying a portion of published material (e.g., books or journals) without adequately documenting the source is plagiarism. If </w:t>
      </w:r>
      <w:r w:rsidRPr="00A436F4">
        <w:rPr>
          <w:u w:val="single"/>
        </w:rPr>
        <w:t xml:space="preserve">five </w:t>
      </w:r>
      <w:r w:rsidRPr="00A436F4">
        <w:t xml:space="preserve">or more words in sequence are taken from a source, those words must be placed in quotes and the source referenced with author’s name, date of publication, and page number of publication.  If the author’s </w:t>
      </w:r>
      <w:r w:rsidRPr="00A436F4">
        <w:rPr>
          <w:u w:val="single"/>
        </w:rPr>
        <w:t xml:space="preserve">ideas </w:t>
      </w:r>
      <w:r w:rsidRPr="00A436F4">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6" w:history="1">
        <w:r w:rsidR="00E61715" w:rsidRPr="00A436F4">
          <w:rPr>
            <w:rStyle w:val="Hyperlink"/>
          </w:rPr>
          <w:t>http://library.uta.edu/plagiarism/index.html</w:t>
        </w:r>
      </w:hyperlink>
      <w:r w:rsidR="00E61715" w:rsidRPr="00A436F4">
        <w:t xml:space="preserve">. </w:t>
      </w:r>
      <w:r w:rsidRPr="00A436F4">
        <w:t>Papers are now checked for plagiarism and stored in Blackboard.</w:t>
      </w:r>
    </w:p>
    <w:p w:rsidR="00954BF8" w:rsidRPr="00A436F4" w:rsidRDefault="00954BF8" w:rsidP="00587C9F">
      <w:pPr>
        <w:ind w:left="-360"/>
      </w:pPr>
    </w:p>
    <w:p w:rsidR="000A2ACF" w:rsidRPr="00A436F4" w:rsidRDefault="000A2ACF" w:rsidP="000A2ACF">
      <w:pPr>
        <w:ind w:left="-360"/>
      </w:pPr>
      <w:r w:rsidRPr="00A436F4">
        <w:rPr>
          <w:b/>
          <w:bCs/>
        </w:rPr>
        <w:lastRenderedPageBreak/>
        <w:t>Student Support Services</w:t>
      </w:r>
      <w:r w:rsidRPr="00A436F4">
        <w:t>:</w:t>
      </w:r>
      <w:r w:rsidRPr="00A436F4">
        <w:rPr>
          <w:b/>
          <w:bCs/>
        </w:rPr>
        <w:t xml:space="preserve"> </w:t>
      </w:r>
      <w:r w:rsidRPr="00A436F4">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A436F4">
          <w:rPr>
            <w:rStyle w:val="Hyperlink"/>
          </w:rPr>
          <w:t>resources@uta.edu</w:t>
        </w:r>
      </w:hyperlink>
      <w:r w:rsidRPr="00A436F4">
        <w:t xml:space="preserve">, or view the information at </w:t>
      </w:r>
      <w:hyperlink r:id="rId18" w:history="1">
        <w:r w:rsidRPr="00A436F4">
          <w:rPr>
            <w:rStyle w:val="Hyperlink"/>
          </w:rPr>
          <w:t>www.uta.edu/resources</w:t>
        </w:r>
      </w:hyperlink>
      <w:r w:rsidRPr="00A436F4">
        <w:t>.</w:t>
      </w:r>
    </w:p>
    <w:p w:rsidR="00954BF8" w:rsidRPr="00A436F4" w:rsidRDefault="00954BF8" w:rsidP="003C1C83">
      <w:pPr>
        <w:ind w:left="-360"/>
        <w:rPr>
          <w:b/>
        </w:rPr>
      </w:pPr>
    </w:p>
    <w:p w:rsidR="00954BF8" w:rsidRPr="00A436F4" w:rsidRDefault="00954BF8" w:rsidP="003C1C83">
      <w:pPr>
        <w:ind w:left="-360"/>
      </w:pPr>
      <w:r w:rsidRPr="00A436F4">
        <w:rPr>
          <w:b/>
        </w:rPr>
        <w:t xml:space="preserve">Electronic Communication Policy: </w:t>
      </w:r>
      <w:r w:rsidR="00805A93" w:rsidRPr="00A436F4">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00805A93" w:rsidRPr="00A436F4">
          <w:rPr>
            <w:rStyle w:val="Hyperlink"/>
          </w:rPr>
          <w:t>http://www.uta.edu/oit/cs/email/mavmail.php</w:t>
        </w:r>
      </w:hyperlink>
      <w:r w:rsidR="00805A93" w:rsidRPr="00A436F4">
        <w:t>.</w:t>
      </w:r>
    </w:p>
    <w:p w:rsidR="00805A93" w:rsidRPr="00A436F4" w:rsidRDefault="00805A93" w:rsidP="00805A93">
      <w:pPr>
        <w:tabs>
          <w:tab w:val="left" w:pos="-360"/>
          <w:tab w:val="left" w:pos="1080"/>
        </w:tabs>
        <w:ind w:left="-360"/>
      </w:pPr>
    </w:p>
    <w:p w:rsidR="00805A93" w:rsidRPr="00A436F4" w:rsidRDefault="00805A93" w:rsidP="00805A93">
      <w:pPr>
        <w:tabs>
          <w:tab w:val="left" w:pos="-360"/>
          <w:tab w:val="left" w:pos="1080"/>
        </w:tabs>
        <w:ind w:left="-360"/>
      </w:pPr>
      <w:r w:rsidRPr="00A436F4">
        <w:rPr>
          <w:b/>
        </w:rPr>
        <w:t xml:space="preserve">Student Feedback Survey: </w:t>
      </w:r>
      <w:r w:rsidRPr="00A436F4">
        <w:rPr>
          <w:bCs/>
          <w:color w:val="FF0000"/>
        </w:rPr>
        <w:t xml:space="preserve"> </w:t>
      </w:r>
      <w:r w:rsidRPr="00A436F4">
        <w:rPr>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A436F4">
          <w:rPr>
            <w:rStyle w:val="Hyperlink"/>
            <w:bCs/>
          </w:rPr>
          <w:t>http://www.uta.edu/sfs</w:t>
        </w:r>
      </w:hyperlink>
      <w:r w:rsidRPr="00A436F4">
        <w:rPr>
          <w:bCs/>
        </w:rPr>
        <w:t>.</w:t>
      </w:r>
    </w:p>
    <w:p w:rsidR="00805A93" w:rsidRPr="00A436F4" w:rsidRDefault="00805A93" w:rsidP="00D84FDA">
      <w:pPr>
        <w:tabs>
          <w:tab w:val="left" w:pos="-36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ind w:left="-360"/>
        <w:rPr>
          <w:b/>
        </w:rPr>
      </w:pPr>
    </w:p>
    <w:p w:rsidR="000A2ACF" w:rsidRPr="00A436F4" w:rsidRDefault="000A2ACF" w:rsidP="000A2ACF">
      <w:pPr>
        <w:ind w:left="-360"/>
      </w:pPr>
      <w:r w:rsidRPr="00A436F4">
        <w:rPr>
          <w:b/>
          <w:bCs/>
        </w:rPr>
        <w:t>Emergency Exit Procedures:</w:t>
      </w:r>
      <w:r w:rsidRPr="00A436F4">
        <w:rPr>
          <w:bCs/>
        </w:rPr>
        <w:t xml:space="preserve"> </w:t>
      </w:r>
      <w:r w:rsidRPr="00A436F4">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A2ACF" w:rsidRPr="00A436F4" w:rsidRDefault="000A2ACF" w:rsidP="00D84FDA">
      <w:pPr>
        <w:tabs>
          <w:tab w:val="left" w:pos="-36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ind w:left="-360"/>
        <w:rPr>
          <w:b/>
        </w:rPr>
      </w:pPr>
    </w:p>
    <w:p w:rsidR="00954BF8" w:rsidRPr="00A436F4" w:rsidRDefault="00954BF8" w:rsidP="00D84FDA">
      <w:pPr>
        <w:tabs>
          <w:tab w:val="left" w:pos="-36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ind w:left="-360"/>
        <w:rPr>
          <w:b/>
        </w:rPr>
      </w:pPr>
      <w:r w:rsidRPr="00A436F4">
        <w:rPr>
          <w:b/>
        </w:rPr>
        <w:t>ELECTRONICS IN THE CLASSROOM:</w:t>
      </w:r>
    </w:p>
    <w:p w:rsidR="0032761B" w:rsidRPr="00A436F4" w:rsidRDefault="00954BF8" w:rsidP="00805A93">
      <w:pPr>
        <w:ind w:left="-360"/>
      </w:pPr>
      <w:r w:rsidRPr="00A436F4">
        <w:rPr>
          <w:b/>
        </w:rPr>
        <w:t xml:space="preserve">All cell phones and/or digital devices must be in silent mode during class – no vibrations or sounds will be tolerated during class, as this will disrupt class dynamics. Text messaging during class is distracting and disrespectful to the instructor and the students around you. If you have an emergency or anticipate a phone call, please sit near the exit as to minimize disruption. </w:t>
      </w:r>
      <w:r w:rsidRPr="00A436F4">
        <w:t>Students are expected to take calls outside of class time.  Laptops may be used in class for the purpose of personal note taking only, and may not be used for social networking or other assignments. Students should refrain from p</w:t>
      </w:r>
      <w:r w:rsidR="00401F8A" w:rsidRPr="00A436F4">
        <w:t xml:space="preserve">laying games, watching movies, </w:t>
      </w:r>
      <w:r w:rsidRPr="00A436F4">
        <w:t>or doing other work during class.</w:t>
      </w:r>
      <w:r w:rsidR="0032761B" w:rsidRPr="00A436F4">
        <w:t xml:space="preserve"> Instructors may restrict the use of laptop computers. </w:t>
      </w:r>
    </w:p>
    <w:p w:rsidR="000A2ACF" w:rsidRPr="00A436F4" w:rsidRDefault="000A2ACF" w:rsidP="00805A93">
      <w:pPr>
        <w:ind w:left="-360"/>
      </w:pPr>
    </w:p>
    <w:p w:rsidR="0032761B" w:rsidRPr="00A436F4" w:rsidRDefault="0032761B" w:rsidP="000A2ACF">
      <w:pPr>
        <w:pStyle w:val="ListParagraph"/>
        <w:numPr>
          <w:ilvl w:val="0"/>
          <w:numId w:val="23"/>
        </w:numPr>
      </w:pPr>
      <w:r w:rsidRPr="00A436F4">
        <w:t xml:space="preserve">Distractions and disturbances </w:t>
      </w:r>
      <w:r w:rsidR="00401F8A" w:rsidRPr="00A436F4">
        <w:t>including cell</w:t>
      </w:r>
      <w:r w:rsidRPr="00A436F4">
        <w:t xml:space="preserve"> phone use, chatting with peers during lecture, sleeping, talking out of turn, freq</w:t>
      </w:r>
      <w:r w:rsidR="00401F8A" w:rsidRPr="00A436F4">
        <w:t xml:space="preserve">uently interrupting, </w:t>
      </w:r>
      <w:r w:rsidRPr="00A436F4">
        <w:t>not participating in group activities, inappropriate comments</w:t>
      </w:r>
      <w:r w:rsidR="00401F8A" w:rsidRPr="00A436F4">
        <w:t xml:space="preserve">, etc. may </w:t>
      </w:r>
      <w:r w:rsidRPr="00A436F4">
        <w:t>constitute r</w:t>
      </w:r>
      <w:r w:rsidR="00401F8A" w:rsidRPr="00A436F4">
        <w:t>eferral for student misconduct according to university policy.</w:t>
      </w:r>
    </w:p>
    <w:p w:rsidR="00954BF8" w:rsidRPr="00A436F4" w:rsidRDefault="00954BF8" w:rsidP="000A2ACF">
      <w:pPr>
        <w:pStyle w:val="ListParagraph"/>
        <w:numPr>
          <w:ilvl w:val="0"/>
          <w:numId w:val="23"/>
        </w:numPr>
        <w:tabs>
          <w:tab w:val="left" w:pos="-360"/>
          <w:tab w:val="left" w:pos="810"/>
          <w:tab w:val="left" w:pos="1440"/>
          <w:tab w:val="left" w:pos="4320"/>
          <w:tab w:val="left" w:pos="5040"/>
          <w:tab w:val="left" w:pos="5760"/>
          <w:tab w:val="left" w:pos="5940"/>
          <w:tab w:val="left" w:pos="6120"/>
          <w:tab w:val="left" w:pos="6480"/>
          <w:tab w:val="left" w:pos="6750"/>
          <w:tab w:val="left" w:pos="7200"/>
          <w:tab w:val="left" w:pos="7920"/>
          <w:tab w:val="left" w:pos="8640"/>
          <w:tab w:val="left" w:pos="9360"/>
        </w:tabs>
        <w:jc w:val="both"/>
        <w:rPr>
          <w:b/>
          <w:sz w:val="22"/>
          <w:szCs w:val="22"/>
        </w:rPr>
      </w:pPr>
      <w:r w:rsidRPr="00A436F4">
        <w:t xml:space="preserve">Recording of class </w:t>
      </w:r>
      <w:r w:rsidRPr="00A436F4">
        <w:rPr>
          <w:b/>
          <w:i/>
          <w:u w:val="single"/>
        </w:rPr>
        <w:t>is not allowed</w:t>
      </w:r>
      <w:r w:rsidRPr="00A436F4">
        <w:t>, as the class sessions are not lecture, but rather discussion, and may contain private or personal information that others do not want captured on audio.</w:t>
      </w:r>
      <w:r w:rsidRPr="00A436F4">
        <w:rPr>
          <w:b/>
          <w:sz w:val="22"/>
          <w:szCs w:val="22"/>
        </w:rPr>
        <w:t xml:space="preserve">  </w:t>
      </w:r>
    </w:p>
    <w:p w:rsidR="00954BF8" w:rsidRPr="00A436F4" w:rsidRDefault="00954BF8" w:rsidP="000A2ACF">
      <w:pPr>
        <w:pStyle w:val="ListParagraph"/>
        <w:numPr>
          <w:ilvl w:val="0"/>
          <w:numId w:val="23"/>
        </w:numPr>
        <w:tabs>
          <w:tab w:val="left" w:pos="-360"/>
        </w:tabs>
        <w:ind w:right="-576"/>
        <w:rPr>
          <w:b/>
          <w:bCs/>
          <w:sz w:val="36"/>
          <w:szCs w:val="36"/>
          <w:u w:val="single"/>
        </w:rPr>
      </w:pPr>
      <w:r w:rsidRPr="00A436F4">
        <w:rPr>
          <w:color w:val="000000"/>
        </w:rPr>
        <w:t>Visitors- Anyone not enrolled in the class may not attend. This includes, but is not limited to, children, family, and friends.</w:t>
      </w:r>
    </w:p>
    <w:p w:rsidR="00954BF8" w:rsidRPr="00A436F4" w:rsidRDefault="00954BF8" w:rsidP="00071459">
      <w:pPr>
        <w:tabs>
          <w:tab w:val="left" w:pos="0"/>
        </w:tabs>
        <w:ind w:right="-576" w:hanging="360"/>
        <w:rPr>
          <w:b/>
          <w:bCs/>
          <w:u w:val="single"/>
        </w:rPr>
      </w:pPr>
    </w:p>
    <w:p w:rsidR="00954BF8" w:rsidRPr="00A436F4" w:rsidRDefault="00954BF8" w:rsidP="00071459">
      <w:pPr>
        <w:tabs>
          <w:tab w:val="left" w:pos="0"/>
        </w:tabs>
        <w:ind w:right="-576" w:hanging="360"/>
        <w:rPr>
          <w:b/>
          <w:bCs/>
          <w:sz w:val="36"/>
          <w:szCs w:val="36"/>
          <w:u w:val="single"/>
        </w:rPr>
      </w:pPr>
      <w:r w:rsidRPr="00A436F4">
        <w:rPr>
          <w:b/>
          <w:bCs/>
          <w:sz w:val="36"/>
          <w:szCs w:val="36"/>
          <w:u w:val="single"/>
        </w:rPr>
        <w:t xml:space="preserve">TESTING/QUIZ GUIDELINES FOR IN-CLASS </w:t>
      </w:r>
      <w:r w:rsidR="005670EC" w:rsidRPr="00A436F4">
        <w:rPr>
          <w:b/>
          <w:bCs/>
          <w:sz w:val="36"/>
          <w:szCs w:val="36"/>
          <w:u w:val="single"/>
        </w:rPr>
        <w:t>READINESS ASSESSENT TESTS (RATs)</w:t>
      </w:r>
      <w:r w:rsidR="003D59E2">
        <w:rPr>
          <w:b/>
          <w:bCs/>
          <w:sz w:val="36"/>
          <w:szCs w:val="36"/>
          <w:u w:val="single"/>
        </w:rPr>
        <w:t xml:space="preserve"> and Final Exam </w:t>
      </w:r>
    </w:p>
    <w:p w:rsidR="00954BF8" w:rsidRPr="00A436F4" w:rsidRDefault="005670EC" w:rsidP="00CF554D">
      <w:pPr>
        <w:pStyle w:val="ListParagraph"/>
        <w:numPr>
          <w:ilvl w:val="0"/>
          <w:numId w:val="24"/>
        </w:numPr>
        <w:tabs>
          <w:tab w:val="left" w:pos="-1080"/>
          <w:tab w:val="left" w:pos="360"/>
          <w:tab w:val="left" w:pos="3420"/>
          <w:tab w:val="decimal" w:pos="8064"/>
        </w:tabs>
      </w:pPr>
      <w:r w:rsidRPr="00A436F4">
        <w:t>Individual Readiness Assessment tests (i</w:t>
      </w:r>
      <w:r w:rsidR="00CD3D15" w:rsidRPr="00A436F4">
        <w:t>RAT</w:t>
      </w:r>
      <w:r w:rsidRPr="00A436F4">
        <w:t>s</w:t>
      </w:r>
      <w:proofErr w:type="gramStart"/>
      <w:r w:rsidRPr="00A436F4">
        <w:t>)</w:t>
      </w:r>
      <w:r w:rsidR="00CD3D15" w:rsidRPr="00A436F4">
        <w:t xml:space="preserve"> </w:t>
      </w:r>
      <w:r w:rsidR="00954BF8" w:rsidRPr="00A436F4">
        <w:t xml:space="preserve"> will</w:t>
      </w:r>
      <w:proofErr w:type="gramEnd"/>
      <w:r w:rsidR="00954BF8" w:rsidRPr="00A436F4">
        <w:t xml:space="preserve"> start on time. If you arrive late, you will have to wait outside the classroom until the class completes the </w:t>
      </w:r>
      <w:r w:rsidRPr="00A436F4">
        <w:t xml:space="preserve">iRAT and Team </w:t>
      </w:r>
      <w:r w:rsidR="00984511" w:rsidRPr="00A436F4">
        <w:t>Readiness</w:t>
      </w:r>
      <w:r w:rsidRPr="00A436F4">
        <w:t xml:space="preserve"> Assessment Test (t</w:t>
      </w:r>
      <w:r w:rsidR="00CD3D15" w:rsidRPr="00A436F4">
        <w:t>RAT</w:t>
      </w:r>
      <w:r w:rsidRPr="00A436F4">
        <w:t>)</w:t>
      </w:r>
      <w:r w:rsidR="00954BF8" w:rsidRPr="00A436F4">
        <w:t>.</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numPr>
          <w:ilvl w:val="0"/>
          <w:numId w:val="24"/>
        </w:numPr>
        <w:tabs>
          <w:tab w:val="left" w:pos="-1080"/>
          <w:tab w:val="left" w:pos="360"/>
          <w:tab w:val="left" w:pos="3420"/>
          <w:tab w:val="decimal" w:pos="8064"/>
        </w:tabs>
        <w:rPr>
          <w:b/>
          <w:u w:val="single"/>
        </w:rPr>
      </w:pPr>
      <w:r w:rsidRPr="00A436F4">
        <w:rPr>
          <w:b/>
          <w:u w:val="single"/>
        </w:rPr>
        <w:lastRenderedPageBreak/>
        <w:t xml:space="preserve">Bring your Mav ID </w:t>
      </w:r>
      <w:r w:rsidR="00AF4C28" w:rsidRPr="00A436F4">
        <w:rPr>
          <w:b/>
          <w:u w:val="single"/>
        </w:rPr>
        <w:t xml:space="preserve">in order to take your </w:t>
      </w:r>
      <w:r w:rsidR="005670EC" w:rsidRPr="00A436F4">
        <w:rPr>
          <w:b/>
          <w:u w:val="single"/>
        </w:rPr>
        <w:t>RAT</w:t>
      </w:r>
      <w:r w:rsidR="00AF4C28" w:rsidRPr="00A436F4">
        <w:rPr>
          <w:b/>
          <w:u w:val="single"/>
        </w:rPr>
        <w:t xml:space="preserve">. </w:t>
      </w:r>
      <w:r w:rsidR="0064705E" w:rsidRPr="00A436F4">
        <w:rPr>
          <w:b/>
          <w:u w:val="single"/>
        </w:rPr>
        <w:t xml:space="preserve">You will not be able to take the </w:t>
      </w:r>
      <w:r w:rsidR="00CD3D15" w:rsidRPr="00A436F4">
        <w:rPr>
          <w:b/>
          <w:u w:val="single"/>
        </w:rPr>
        <w:t>RAT</w:t>
      </w:r>
      <w:r w:rsidR="0064705E" w:rsidRPr="00A436F4">
        <w:rPr>
          <w:b/>
          <w:u w:val="single"/>
        </w:rPr>
        <w:t xml:space="preserve"> </w:t>
      </w:r>
      <w:r w:rsidR="003D59E2">
        <w:rPr>
          <w:b/>
          <w:u w:val="single"/>
        </w:rPr>
        <w:t xml:space="preserve">or </w:t>
      </w:r>
      <w:r w:rsidR="00984511">
        <w:rPr>
          <w:b/>
          <w:u w:val="single"/>
        </w:rPr>
        <w:t>final</w:t>
      </w:r>
      <w:r w:rsidR="003D59E2">
        <w:rPr>
          <w:b/>
          <w:u w:val="single"/>
        </w:rPr>
        <w:t xml:space="preserve"> exam </w:t>
      </w:r>
      <w:r w:rsidR="0064705E" w:rsidRPr="00A436F4">
        <w:rPr>
          <w:b/>
          <w:u w:val="single"/>
        </w:rPr>
        <w:t>without your Mav ID.</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numPr>
          <w:ilvl w:val="0"/>
          <w:numId w:val="24"/>
        </w:numPr>
        <w:tabs>
          <w:tab w:val="left" w:pos="-1080"/>
          <w:tab w:val="left" w:pos="360"/>
          <w:tab w:val="left" w:pos="3420"/>
          <w:tab w:val="decimal" w:pos="8064"/>
        </w:tabs>
      </w:pPr>
      <w:r w:rsidRPr="00A436F4">
        <w:t xml:space="preserve">Students may not leave the room </w:t>
      </w:r>
      <w:proofErr w:type="gramStart"/>
      <w:r w:rsidRPr="00A436F4">
        <w:t xml:space="preserve">during </w:t>
      </w:r>
      <w:r w:rsidR="005670EC" w:rsidRPr="00A436F4">
        <w:t xml:space="preserve"> iRAT</w:t>
      </w:r>
      <w:proofErr w:type="gramEnd"/>
      <w:r w:rsidR="005670EC" w:rsidRPr="00A436F4">
        <w:t xml:space="preserve"> and t</w:t>
      </w:r>
      <w:r w:rsidR="00937340" w:rsidRPr="00A436F4">
        <w:t xml:space="preserve">RAT. </w:t>
      </w:r>
      <w:r w:rsidRPr="00A436F4">
        <w:t xml:space="preserve">  </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pStyle w:val="ListParagraph"/>
        <w:numPr>
          <w:ilvl w:val="0"/>
          <w:numId w:val="24"/>
        </w:numPr>
        <w:tabs>
          <w:tab w:val="left" w:pos="-1080"/>
          <w:tab w:val="left" w:pos="360"/>
          <w:tab w:val="left" w:pos="3420"/>
          <w:tab w:val="decimal" w:pos="8064"/>
        </w:tabs>
      </w:pPr>
      <w:r w:rsidRPr="00A436F4">
        <w:t xml:space="preserve">Eating </w:t>
      </w:r>
      <w:proofErr w:type="gramStart"/>
      <w:r w:rsidRPr="00A436F4">
        <w:t xml:space="preserve">during </w:t>
      </w:r>
      <w:r w:rsidR="005670EC" w:rsidRPr="00A436F4">
        <w:t xml:space="preserve"> i</w:t>
      </w:r>
      <w:r w:rsidR="00937340" w:rsidRPr="00A436F4">
        <w:t>RAT</w:t>
      </w:r>
      <w:proofErr w:type="gramEnd"/>
      <w:r w:rsidR="00937340" w:rsidRPr="00A436F4">
        <w:t xml:space="preserve"> </w:t>
      </w:r>
      <w:r w:rsidRPr="00A436F4">
        <w:t xml:space="preserve"> is not permitted.  Drinks are permitted, but drink containers must remain on the floor when not in use.</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pStyle w:val="ListParagraph"/>
        <w:numPr>
          <w:ilvl w:val="0"/>
          <w:numId w:val="24"/>
        </w:numPr>
        <w:tabs>
          <w:tab w:val="left" w:pos="-1080"/>
          <w:tab w:val="left" w:pos="360"/>
          <w:tab w:val="left" w:pos="3420"/>
          <w:tab w:val="decimal" w:pos="8064"/>
        </w:tabs>
      </w:pPr>
      <w:r w:rsidRPr="00A436F4">
        <w:t xml:space="preserve">All cell phones, pagers, PDA’s, digital music devices, and laptop computers </w:t>
      </w:r>
      <w:r w:rsidRPr="00A436F4">
        <w:rPr>
          <w:b/>
          <w:i/>
          <w:u w:val="single"/>
        </w:rPr>
        <w:t xml:space="preserve">must be turned off </w:t>
      </w:r>
      <w:r w:rsidRPr="00A436F4">
        <w:t xml:space="preserve">and all personal belongings must be placed on the side or back of the room during </w:t>
      </w:r>
      <w:r w:rsidR="005670EC" w:rsidRPr="00A436F4">
        <w:t>RATs</w:t>
      </w:r>
      <w:r w:rsidRPr="00A436F4">
        <w:t>.</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pStyle w:val="ListParagraph"/>
        <w:numPr>
          <w:ilvl w:val="0"/>
          <w:numId w:val="24"/>
        </w:numPr>
        <w:tabs>
          <w:tab w:val="left" w:pos="-1080"/>
        </w:tabs>
      </w:pPr>
      <w:r w:rsidRPr="00A436F4">
        <w:t>No talking is allowed when the</w:t>
      </w:r>
      <w:r w:rsidR="005670EC" w:rsidRPr="00A436F4">
        <w:t xml:space="preserve"> i</w:t>
      </w:r>
      <w:r w:rsidR="00937340" w:rsidRPr="00A436F4">
        <w:t xml:space="preserve">RAT </w:t>
      </w:r>
      <w:r w:rsidR="005670EC" w:rsidRPr="00A436F4">
        <w:t xml:space="preserve">is </w:t>
      </w:r>
      <w:r w:rsidRPr="00A436F4">
        <w:t xml:space="preserve">being distributed.  </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pStyle w:val="ListParagraph"/>
        <w:numPr>
          <w:ilvl w:val="0"/>
          <w:numId w:val="24"/>
        </w:numPr>
        <w:tabs>
          <w:tab w:val="left" w:pos="-1080"/>
          <w:tab w:val="left" w:pos="360"/>
          <w:tab w:val="left" w:pos="3420"/>
          <w:tab w:val="decimal" w:pos="8064"/>
        </w:tabs>
      </w:pPr>
      <w:r w:rsidRPr="00A436F4">
        <w:t>Hats must be removed prior to testing.</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CF554D">
      <w:pPr>
        <w:pStyle w:val="ListParagraph"/>
        <w:numPr>
          <w:ilvl w:val="0"/>
          <w:numId w:val="24"/>
        </w:numPr>
        <w:tabs>
          <w:tab w:val="left" w:pos="-1080"/>
          <w:tab w:val="left" w:pos="360"/>
          <w:tab w:val="left" w:pos="3420"/>
          <w:tab w:val="decimal" w:pos="8064"/>
        </w:tabs>
      </w:pPr>
      <w:r w:rsidRPr="00A436F4">
        <w:t xml:space="preserve">Read instructions thoroughly.  </w:t>
      </w:r>
    </w:p>
    <w:p w:rsidR="00954BF8" w:rsidRPr="00A436F4" w:rsidRDefault="00954BF8" w:rsidP="00071459">
      <w:pPr>
        <w:tabs>
          <w:tab w:val="left" w:pos="-1080"/>
          <w:tab w:val="left" w:pos="360"/>
          <w:tab w:val="left" w:pos="3420"/>
          <w:tab w:val="decimal" w:pos="8064"/>
        </w:tabs>
        <w:ind w:left="360" w:hanging="360"/>
        <w:rPr>
          <w:sz w:val="16"/>
          <w:szCs w:val="16"/>
        </w:rPr>
      </w:pPr>
    </w:p>
    <w:p w:rsidR="005670EC" w:rsidRPr="00A436F4" w:rsidRDefault="00954BF8" w:rsidP="00CF554D">
      <w:pPr>
        <w:pStyle w:val="ListParagraph"/>
        <w:numPr>
          <w:ilvl w:val="0"/>
          <w:numId w:val="24"/>
        </w:numPr>
        <w:tabs>
          <w:tab w:val="left" w:pos="-1080"/>
          <w:tab w:val="left" w:pos="360"/>
          <w:tab w:val="left" w:pos="3420"/>
          <w:tab w:val="decimal" w:pos="8064"/>
        </w:tabs>
      </w:pPr>
      <w:r w:rsidRPr="00A436F4">
        <w:t xml:space="preserve">For the </w:t>
      </w:r>
      <w:proofErr w:type="gramStart"/>
      <w:r w:rsidR="003D59E2">
        <w:t xml:space="preserve">iRAT </w:t>
      </w:r>
      <w:r w:rsidR="005670EC" w:rsidRPr="00A436F4">
        <w:t xml:space="preserve"> the</w:t>
      </w:r>
      <w:proofErr w:type="gramEnd"/>
      <w:r w:rsidR="005670EC" w:rsidRPr="00A436F4">
        <w:t xml:space="preserve"> s</w:t>
      </w:r>
      <w:r w:rsidR="003D59E2">
        <w:t>cantron</w:t>
      </w:r>
      <w:r w:rsidR="005670EC" w:rsidRPr="00A436F4">
        <w:t xml:space="preserve"> is the official answer sheet.  Make sure that your answer choice is clear before you turn in the iRAT.</w:t>
      </w:r>
      <w:r w:rsidR="003D59E2">
        <w:t xml:space="preserve"> </w:t>
      </w:r>
    </w:p>
    <w:p w:rsidR="005670EC" w:rsidRPr="00A436F4" w:rsidRDefault="005670EC" w:rsidP="005670EC">
      <w:pPr>
        <w:tabs>
          <w:tab w:val="left" w:pos="-1080"/>
          <w:tab w:val="left" w:pos="360"/>
          <w:tab w:val="left" w:pos="3420"/>
          <w:tab w:val="decimal" w:pos="8064"/>
        </w:tabs>
        <w:ind w:left="360" w:hanging="360"/>
      </w:pPr>
    </w:p>
    <w:p w:rsidR="00954BF8" w:rsidRPr="00A436F4" w:rsidRDefault="005670EC" w:rsidP="00CF554D">
      <w:pPr>
        <w:pStyle w:val="ListParagraph"/>
        <w:numPr>
          <w:ilvl w:val="0"/>
          <w:numId w:val="24"/>
        </w:numPr>
        <w:tabs>
          <w:tab w:val="left" w:pos="-1080"/>
          <w:tab w:val="left" w:pos="360"/>
          <w:tab w:val="left" w:pos="3420"/>
          <w:tab w:val="decimal" w:pos="8064"/>
        </w:tabs>
      </w:pPr>
      <w:r w:rsidRPr="00A436F4">
        <w:t>For the t</w:t>
      </w:r>
      <w:r w:rsidR="00937340" w:rsidRPr="00A436F4">
        <w:t xml:space="preserve">RAT </w:t>
      </w:r>
      <w:r w:rsidR="00954BF8" w:rsidRPr="00A436F4">
        <w:t xml:space="preserve">the </w:t>
      </w:r>
      <w:r w:rsidR="009F0E60" w:rsidRPr="00A436F4">
        <w:t xml:space="preserve">scratch off answer sheet provided by the faculty </w:t>
      </w:r>
      <w:r w:rsidR="00954BF8" w:rsidRPr="00A436F4">
        <w:t xml:space="preserve">is the official answer sheet. </w:t>
      </w:r>
    </w:p>
    <w:p w:rsidR="00CF554D" w:rsidRPr="00A436F4" w:rsidRDefault="00CF554D" w:rsidP="00071459">
      <w:pPr>
        <w:tabs>
          <w:tab w:val="left" w:pos="-1080"/>
          <w:tab w:val="left" w:pos="360"/>
          <w:tab w:val="left" w:pos="3420"/>
          <w:tab w:val="decimal" w:pos="8064"/>
        </w:tabs>
        <w:ind w:left="360" w:hanging="360"/>
        <w:rPr>
          <w:sz w:val="16"/>
          <w:szCs w:val="16"/>
        </w:rPr>
      </w:pPr>
    </w:p>
    <w:p w:rsidR="00954BF8" w:rsidRPr="00A436F4" w:rsidRDefault="00954BF8" w:rsidP="00CF554D">
      <w:pPr>
        <w:pStyle w:val="ListParagraph"/>
        <w:numPr>
          <w:ilvl w:val="0"/>
          <w:numId w:val="24"/>
        </w:numPr>
        <w:tabs>
          <w:tab w:val="left" w:pos="-1080"/>
          <w:tab w:val="left" w:pos="360"/>
          <w:tab w:val="left" w:pos="3420"/>
          <w:tab w:val="decimal" w:pos="8064"/>
        </w:tabs>
      </w:pPr>
      <w:r w:rsidRPr="00A436F4">
        <w:t xml:space="preserve">When you have finished the </w:t>
      </w:r>
      <w:r w:rsidR="00937340" w:rsidRPr="00A436F4">
        <w:t>IRAT</w:t>
      </w:r>
      <w:r w:rsidRPr="00A436F4">
        <w:t>, all material distributed before the</w:t>
      </w:r>
      <w:r w:rsidR="00937340" w:rsidRPr="00A436F4">
        <w:t xml:space="preserve"> IRAT</w:t>
      </w:r>
      <w:r w:rsidRPr="00A436F4">
        <w:t xml:space="preserve"> must be returned.  You may not leave the room with any paper related to the exam.</w:t>
      </w:r>
    </w:p>
    <w:p w:rsidR="00954BF8" w:rsidRPr="00A436F4" w:rsidRDefault="00954BF8" w:rsidP="00071459">
      <w:pPr>
        <w:tabs>
          <w:tab w:val="left" w:pos="-1080"/>
          <w:tab w:val="left" w:pos="360"/>
          <w:tab w:val="left" w:pos="3420"/>
          <w:tab w:val="decimal" w:pos="8064"/>
        </w:tabs>
        <w:ind w:left="360" w:hanging="360"/>
        <w:rPr>
          <w:sz w:val="16"/>
          <w:szCs w:val="16"/>
        </w:rPr>
      </w:pPr>
    </w:p>
    <w:p w:rsidR="00954BF8" w:rsidRPr="00A436F4" w:rsidRDefault="00954BF8" w:rsidP="00071459">
      <w:pPr>
        <w:widowControl w:val="0"/>
        <w:tabs>
          <w:tab w:val="left" w:pos="-1080"/>
          <w:tab w:val="left" w:pos="360"/>
          <w:tab w:val="left" w:pos="3420"/>
          <w:tab w:val="decimal" w:pos="8064"/>
        </w:tabs>
        <w:autoSpaceDE w:val="0"/>
        <w:autoSpaceDN w:val="0"/>
        <w:adjustRightInd w:val="0"/>
        <w:ind w:left="360" w:hanging="360"/>
        <w:rPr>
          <w:bCs/>
          <w:sz w:val="16"/>
          <w:szCs w:val="16"/>
        </w:rPr>
      </w:pPr>
    </w:p>
    <w:p w:rsidR="00954BF8" w:rsidRPr="00A436F4" w:rsidRDefault="00954BF8" w:rsidP="00CF554D">
      <w:pPr>
        <w:pStyle w:val="ListParagraph"/>
        <w:widowControl w:val="0"/>
        <w:numPr>
          <w:ilvl w:val="0"/>
          <w:numId w:val="24"/>
        </w:numPr>
        <w:tabs>
          <w:tab w:val="left" w:pos="-1080"/>
          <w:tab w:val="left" w:pos="360"/>
          <w:tab w:val="left" w:pos="3420"/>
          <w:tab w:val="decimal" w:pos="8064"/>
        </w:tabs>
        <w:autoSpaceDE w:val="0"/>
        <w:autoSpaceDN w:val="0"/>
        <w:adjustRightInd w:val="0"/>
        <w:rPr>
          <w:bCs/>
        </w:rPr>
      </w:pPr>
      <w:r w:rsidRPr="00A436F4">
        <w:rPr>
          <w:b/>
          <w:bCs/>
        </w:rPr>
        <w:t xml:space="preserve">After the </w:t>
      </w:r>
      <w:r w:rsidR="00CF554D" w:rsidRPr="00A436F4">
        <w:rPr>
          <w:b/>
          <w:bCs/>
        </w:rPr>
        <w:t>RATs</w:t>
      </w:r>
      <w:r w:rsidRPr="00A436F4">
        <w:rPr>
          <w:b/>
          <w:bCs/>
        </w:rPr>
        <w:t>, there must be no discussion with students from other sections of this course, or with students who have not taken the exam yet</w:t>
      </w:r>
      <w:r w:rsidRPr="00A436F4">
        <w:rPr>
          <w:bCs/>
        </w:rPr>
        <w:t>.  Remember, students from other sections may be studying in the hall and may hear you discussing test questions after you take the test.  If this occurs, this is academic dishonesty, and is a reportable offense. This is considered as cheating and gives unfair advantage to another student.  If you are aware that someone is sharing answers with a student who has not taken the test, you are to come forward and report it; failure to do so is considered collusion, and is reportable as scholastic dishonesty.  Refer to the University’s policy on “Academic Integr</w:t>
      </w:r>
      <w:r w:rsidR="00E61715" w:rsidRPr="00A436F4">
        <w:rPr>
          <w:bCs/>
        </w:rPr>
        <w:t>ity”.</w:t>
      </w:r>
    </w:p>
    <w:p w:rsidR="00C167C4" w:rsidRPr="00A436F4" w:rsidRDefault="00C167C4" w:rsidP="00071459">
      <w:pPr>
        <w:widowControl w:val="0"/>
        <w:tabs>
          <w:tab w:val="left" w:pos="-1080"/>
          <w:tab w:val="left" w:pos="360"/>
          <w:tab w:val="left" w:pos="3420"/>
          <w:tab w:val="decimal" w:pos="8064"/>
        </w:tabs>
        <w:autoSpaceDE w:val="0"/>
        <w:autoSpaceDN w:val="0"/>
        <w:adjustRightInd w:val="0"/>
        <w:ind w:left="360" w:hanging="360"/>
        <w:rPr>
          <w:bCs/>
        </w:rPr>
      </w:pPr>
    </w:p>
    <w:p w:rsidR="00C167C4" w:rsidRPr="00A436F4" w:rsidRDefault="00C167C4" w:rsidP="00071459">
      <w:pPr>
        <w:widowControl w:val="0"/>
        <w:tabs>
          <w:tab w:val="left" w:pos="-1080"/>
          <w:tab w:val="left" w:pos="360"/>
          <w:tab w:val="left" w:pos="3420"/>
          <w:tab w:val="decimal" w:pos="8064"/>
        </w:tabs>
        <w:autoSpaceDE w:val="0"/>
        <w:autoSpaceDN w:val="0"/>
        <w:adjustRightInd w:val="0"/>
        <w:ind w:left="360" w:hanging="360"/>
        <w:rPr>
          <w:bCs/>
        </w:rPr>
      </w:pPr>
    </w:p>
    <w:p w:rsidR="00C167C4" w:rsidRPr="00A436F4" w:rsidRDefault="00C167C4" w:rsidP="00071459">
      <w:pPr>
        <w:widowControl w:val="0"/>
        <w:tabs>
          <w:tab w:val="left" w:pos="-1080"/>
          <w:tab w:val="left" w:pos="360"/>
          <w:tab w:val="left" w:pos="3420"/>
          <w:tab w:val="decimal" w:pos="8064"/>
        </w:tabs>
        <w:autoSpaceDE w:val="0"/>
        <w:autoSpaceDN w:val="0"/>
        <w:adjustRightInd w:val="0"/>
        <w:ind w:left="360" w:hanging="360"/>
      </w:pPr>
    </w:p>
    <w:p w:rsidR="005A7A16" w:rsidRPr="00A436F4" w:rsidRDefault="005A7A16" w:rsidP="00DB5995">
      <w:pPr>
        <w:pStyle w:val="a"/>
        <w:tabs>
          <w:tab w:val="left" w:pos="360"/>
          <w:tab w:val="left" w:pos="3420"/>
          <w:tab w:val="left" w:pos="5400"/>
          <w:tab w:val="left" w:pos="7920"/>
        </w:tabs>
        <w:ind w:left="-360" w:firstLine="0"/>
        <w:rPr>
          <w:b/>
          <w:szCs w:val="24"/>
        </w:rPr>
      </w:pPr>
    </w:p>
    <w:p w:rsidR="00CB3AAC" w:rsidRPr="00A436F4" w:rsidRDefault="00CB3AAC" w:rsidP="00844BED">
      <w:pPr>
        <w:pStyle w:val="a"/>
        <w:tabs>
          <w:tab w:val="left" w:pos="360"/>
          <w:tab w:val="left" w:pos="3420"/>
          <w:tab w:val="left" w:pos="5400"/>
          <w:tab w:val="left" w:pos="7920"/>
        </w:tabs>
        <w:ind w:left="-360" w:firstLine="0"/>
        <w:rPr>
          <w:b/>
          <w:szCs w:val="24"/>
        </w:rPr>
      </w:pPr>
    </w:p>
    <w:p w:rsidR="00844BED" w:rsidRPr="00A436F4" w:rsidRDefault="00844BED" w:rsidP="00844BED">
      <w:pPr>
        <w:pStyle w:val="a"/>
        <w:tabs>
          <w:tab w:val="left" w:pos="360"/>
          <w:tab w:val="left" w:pos="3420"/>
          <w:tab w:val="left" w:pos="5400"/>
          <w:tab w:val="left" w:pos="7920"/>
        </w:tabs>
        <w:ind w:left="-360" w:firstLine="0"/>
        <w:rPr>
          <w:szCs w:val="24"/>
        </w:rPr>
      </w:pPr>
      <w:r w:rsidRPr="00A436F4">
        <w:rPr>
          <w:b/>
          <w:szCs w:val="24"/>
        </w:rPr>
        <w:t>LIBRARY INFORMATION:</w:t>
      </w:r>
      <w:r w:rsidRPr="00A436F4">
        <w:rPr>
          <w:b/>
          <w:szCs w:val="24"/>
        </w:rPr>
        <w:tab/>
      </w:r>
      <w:r w:rsidR="00C167C4" w:rsidRPr="00A436F4">
        <w:rPr>
          <w:color w:val="000000"/>
          <w:szCs w:val="24"/>
        </w:rPr>
        <w:t xml:space="preserve">Peace </w:t>
      </w:r>
      <w:proofErr w:type="spellStart"/>
      <w:r w:rsidR="00C167C4" w:rsidRPr="00A436F4">
        <w:rPr>
          <w:color w:val="000000"/>
          <w:szCs w:val="24"/>
        </w:rPr>
        <w:t>Ossom</w:t>
      </w:r>
      <w:proofErr w:type="spellEnd"/>
      <w:r w:rsidR="00C167C4" w:rsidRPr="00A436F4">
        <w:rPr>
          <w:color w:val="000000"/>
          <w:szCs w:val="24"/>
        </w:rPr>
        <w:t xml:space="preserve"> Williamson, MLS, MS</w:t>
      </w:r>
      <w:r w:rsidR="00C167C4" w:rsidRPr="00A436F4">
        <w:rPr>
          <w:color w:val="000000"/>
          <w:szCs w:val="24"/>
        </w:rPr>
        <w:br/>
      </w:r>
      <w:r w:rsidR="00C167C4" w:rsidRPr="00A436F4">
        <w:rPr>
          <w:color w:val="000000"/>
          <w:szCs w:val="24"/>
        </w:rPr>
        <w:tab/>
      </w:r>
      <w:r w:rsidR="00C167C4" w:rsidRPr="00A436F4">
        <w:rPr>
          <w:color w:val="000000"/>
          <w:szCs w:val="24"/>
        </w:rPr>
        <w:tab/>
        <w:t>STEM Librarian | Nursing &amp; Biology Liaison</w:t>
      </w:r>
      <w:r w:rsidR="00C167C4" w:rsidRPr="00A436F4">
        <w:rPr>
          <w:color w:val="000000"/>
          <w:szCs w:val="24"/>
        </w:rPr>
        <w:br/>
      </w:r>
      <w:r w:rsidR="00C167C4" w:rsidRPr="00A436F4">
        <w:rPr>
          <w:color w:val="000000"/>
          <w:szCs w:val="24"/>
        </w:rPr>
        <w:tab/>
      </w:r>
      <w:r w:rsidR="00C167C4" w:rsidRPr="00A436F4">
        <w:rPr>
          <w:color w:val="000000"/>
          <w:szCs w:val="24"/>
        </w:rPr>
        <w:tab/>
        <w:t>UTA Central Library, Room 216 (Box 19497)</w:t>
      </w:r>
      <w:r w:rsidR="00C167C4" w:rsidRPr="00A436F4">
        <w:rPr>
          <w:color w:val="000000"/>
          <w:szCs w:val="24"/>
        </w:rPr>
        <w:br/>
      </w:r>
      <w:r w:rsidR="00C167C4" w:rsidRPr="00A436F4">
        <w:rPr>
          <w:color w:val="000000"/>
          <w:szCs w:val="24"/>
        </w:rPr>
        <w:tab/>
      </w:r>
      <w:r w:rsidR="00C167C4" w:rsidRPr="00A436F4">
        <w:rPr>
          <w:color w:val="000000"/>
          <w:szCs w:val="24"/>
        </w:rPr>
        <w:tab/>
        <w:t>peace@uta.edu | (817) 272-6208</w:t>
      </w:r>
      <w:r w:rsidR="00C167C4" w:rsidRPr="00A436F4">
        <w:rPr>
          <w:b/>
          <w:szCs w:val="24"/>
        </w:rPr>
        <w:t xml:space="preserve"> </w:t>
      </w:r>
    </w:p>
    <w:p w:rsidR="00844BED" w:rsidRPr="00A436F4" w:rsidRDefault="00844BED" w:rsidP="00844BED">
      <w:pPr>
        <w:pStyle w:val="a"/>
        <w:tabs>
          <w:tab w:val="left" w:pos="360"/>
          <w:tab w:val="left" w:pos="3420"/>
          <w:tab w:val="left" w:pos="5400"/>
          <w:tab w:val="left" w:pos="7920"/>
        </w:tabs>
        <w:ind w:left="-360" w:firstLine="0"/>
        <w:rPr>
          <w:szCs w:val="24"/>
        </w:rPr>
      </w:pPr>
      <w:r w:rsidRPr="00A436F4">
        <w:rPr>
          <w:szCs w:val="24"/>
        </w:rPr>
        <w:tab/>
      </w:r>
      <w:r w:rsidRPr="00A436F4">
        <w:rPr>
          <w:szCs w:val="24"/>
        </w:rPr>
        <w:tab/>
        <w:t>Research Information on Nursing:</w:t>
      </w:r>
    </w:p>
    <w:p w:rsidR="00844BED" w:rsidRPr="00A436F4" w:rsidRDefault="00844BED" w:rsidP="00844BED">
      <w:pPr>
        <w:pStyle w:val="a"/>
        <w:tabs>
          <w:tab w:val="left" w:pos="360"/>
          <w:tab w:val="left" w:pos="3420"/>
          <w:tab w:val="left" w:pos="5400"/>
          <w:tab w:val="left" w:pos="7920"/>
        </w:tabs>
        <w:ind w:left="-360" w:firstLine="0"/>
        <w:rPr>
          <w:b/>
          <w:bCs/>
          <w:szCs w:val="24"/>
        </w:rPr>
      </w:pPr>
      <w:r w:rsidRPr="00A436F4">
        <w:rPr>
          <w:szCs w:val="24"/>
        </w:rPr>
        <w:tab/>
      </w:r>
      <w:r w:rsidRPr="00A436F4">
        <w:rPr>
          <w:szCs w:val="24"/>
        </w:rPr>
        <w:tab/>
      </w:r>
      <w:hyperlink r:id="rId21" w:history="1">
        <w:r w:rsidRPr="00A436F4">
          <w:rPr>
            <w:rStyle w:val="Hyperlink"/>
            <w:b/>
            <w:bCs/>
            <w:szCs w:val="24"/>
          </w:rPr>
          <w:t>http://libguides.uta.edu/nursing</w:t>
        </w:r>
      </w:hyperlink>
    </w:p>
    <w:p w:rsidR="00954BF8" w:rsidRPr="00A436F4" w:rsidRDefault="00954BF8" w:rsidP="00DB5995">
      <w:pPr>
        <w:pStyle w:val="a"/>
        <w:tabs>
          <w:tab w:val="left" w:pos="360"/>
          <w:tab w:val="left" w:pos="3420"/>
          <w:tab w:val="left" w:pos="5400"/>
          <w:tab w:val="left" w:pos="7920"/>
        </w:tabs>
        <w:ind w:left="-360" w:firstLine="0"/>
        <w:rPr>
          <w:szCs w:val="24"/>
        </w:rPr>
      </w:pPr>
    </w:p>
    <w:p w:rsidR="00CB3AAC" w:rsidRPr="00A436F4" w:rsidRDefault="00CB3AAC" w:rsidP="00DB5995">
      <w:pPr>
        <w:pStyle w:val="a"/>
        <w:tabs>
          <w:tab w:val="left" w:pos="360"/>
          <w:tab w:val="left" w:pos="3420"/>
          <w:tab w:val="left" w:pos="5400"/>
          <w:tab w:val="left" w:pos="7920"/>
        </w:tabs>
        <w:ind w:left="-360" w:firstLine="0"/>
        <w:rPr>
          <w:b/>
          <w:szCs w:val="24"/>
        </w:rPr>
      </w:pPr>
    </w:p>
    <w:p w:rsidR="00CB3AAC" w:rsidRPr="00A436F4" w:rsidRDefault="00CB3AAC" w:rsidP="00DB5995">
      <w:pPr>
        <w:pStyle w:val="a"/>
        <w:tabs>
          <w:tab w:val="left" w:pos="360"/>
          <w:tab w:val="left" w:pos="3420"/>
          <w:tab w:val="left" w:pos="5400"/>
          <w:tab w:val="left" w:pos="7920"/>
        </w:tabs>
        <w:ind w:left="-360" w:firstLine="0"/>
        <w:rPr>
          <w:b/>
          <w:szCs w:val="24"/>
        </w:rPr>
      </w:pPr>
    </w:p>
    <w:p w:rsidR="00CB3AAC" w:rsidRPr="00A436F4" w:rsidRDefault="00CB3AAC" w:rsidP="00DB5995">
      <w:pPr>
        <w:pStyle w:val="a"/>
        <w:tabs>
          <w:tab w:val="left" w:pos="360"/>
          <w:tab w:val="left" w:pos="3420"/>
          <w:tab w:val="left" w:pos="5400"/>
          <w:tab w:val="left" w:pos="7920"/>
        </w:tabs>
        <w:ind w:left="-360" w:firstLine="0"/>
        <w:rPr>
          <w:b/>
          <w:szCs w:val="24"/>
        </w:rPr>
      </w:pPr>
    </w:p>
    <w:p w:rsidR="00CB3AAC" w:rsidRPr="00A436F4" w:rsidRDefault="00CB3AAC" w:rsidP="00DB5995">
      <w:pPr>
        <w:pStyle w:val="a"/>
        <w:tabs>
          <w:tab w:val="left" w:pos="360"/>
          <w:tab w:val="left" w:pos="3420"/>
          <w:tab w:val="left" w:pos="5400"/>
          <w:tab w:val="left" w:pos="7920"/>
        </w:tabs>
        <w:ind w:left="-360" w:firstLine="0"/>
        <w:rPr>
          <w:b/>
          <w:szCs w:val="24"/>
        </w:rPr>
      </w:pPr>
    </w:p>
    <w:p w:rsidR="00954BF8" w:rsidRPr="00A436F4" w:rsidRDefault="00954BF8" w:rsidP="00DB5995">
      <w:pPr>
        <w:pStyle w:val="a"/>
        <w:tabs>
          <w:tab w:val="left" w:pos="360"/>
          <w:tab w:val="left" w:pos="3420"/>
          <w:tab w:val="left" w:pos="5400"/>
          <w:tab w:val="left" w:pos="7920"/>
        </w:tabs>
        <w:ind w:left="-360" w:firstLine="0"/>
        <w:rPr>
          <w:b/>
          <w:szCs w:val="24"/>
        </w:rPr>
      </w:pPr>
      <w:r w:rsidRPr="00A436F4">
        <w:rPr>
          <w:b/>
          <w:szCs w:val="24"/>
        </w:rPr>
        <w:t>UNDERGRADUATE</w:t>
      </w:r>
    </w:p>
    <w:p w:rsidR="00954BF8" w:rsidRPr="00A436F4" w:rsidRDefault="00954BF8" w:rsidP="00DB5995">
      <w:pPr>
        <w:pStyle w:val="a"/>
        <w:tabs>
          <w:tab w:val="left" w:pos="360"/>
          <w:tab w:val="left" w:pos="2880"/>
          <w:tab w:val="left" w:pos="5400"/>
          <w:tab w:val="left" w:pos="7920"/>
        </w:tabs>
        <w:ind w:left="-360" w:firstLine="0"/>
        <w:rPr>
          <w:b/>
          <w:szCs w:val="24"/>
        </w:rPr>
      </w:pPr>
      <w:r w:rsidRPr="00A436F4">
        <w:rPr>
          <w:b/>
          <w:szCs w:val="24"/>
        </w:rPr>
        <w:t>SUPPORT STAFF:</w:t>
      </w:r>
      <w:r w:rsidRPr="00A436F4">
        <w:rPr>
          <w:b/>
          <w:szCs w:val="24"/>
        </w:rPr>
        <w:tab/>
        <w:t xml:space="preserve">Holly Woods, </w:t>
      </w:r>
      <w:r w:rsidRPr="00A436F4">
        <w:rPr>
          <w:b/>
          <w:i/>
          <w:szCs w:val="24"/>
        </w:rPr>
        <w:t>Administrative Assistant I, Pre-nursing &amp; Senior II</w:t>
      </w:r>
    </w:p>
    <w:p w:rsidR="00954BF8" w:rsidRPr="00A436F4" w:rsidRDefault="00954BF8" w:rsidP="00DB5995">
      <w:pPr>
        <w:pStyle w:val="a"/>
        <w:tabs>
          <w:tab w:val="left" w:pos="360"/>
          <w:tab w:val="left" w:pos="2880"/>
          <w:tab w:val="left" w:pos="5400"/>
          <w:tab w:val="left" w:pos="7920"/>
        </w:tabs>
        <w:ind w:left="-360" w:firstLine="0"/>
        <w:rPr>
          <w:szCs w:val="24"/>
        </w:rPr>
      </w:pPr>
      <w:r w:rsidRPr="00A436F4">
        <w:rPr>
          <w:b/>
          <w:szCs w:val="24"/>
        </w:rPr>
        <w:tab/>
      </w:r>
      <w:r w:rsidRPr="00A436F4">
        <w:rPr>
          <w:b/>
          <w:szCs w:val="24"/>
        </w:rPr>
        <w:tab/>
      </w:r>
      <w:r w:rsidR="00805A93" w:rsidRPr="00A436F4">
        <w:rPr>
          <w:szCs w:val="24"/>
        </w:rPr>
        <w:t>660</w:t>
      </w:r>
      <w:r w:rsidRPr="00A436F4">
        <w:rPr>
          <w:szCs w:val="24"/>
        </w:rPr>
        <w:t xml:space="preserve"> Pickard Hall, (817) 272-</w:t>
      </w:r>
      <w:r w:rsidR="005A3379" w:rsidRPr="00A436F4">
        <w:rPr>
          <w:szCs w:val="24"/>
        </w:rPr>
        <w:t>7295</w:t>
      </w:r>
    </w:p>
    <w:p w:rsidR="00954BF8" w:rsidRPr="00A436F4" w:rsidRDefault="00954BF8" w:rsidP="00DB5995">
      <w:pPr>
        <w:pStyle w:val="a"/>
        <w:tabs>
          <w:tab w:val="left" w:pos="360"/>
          <w:tab w:val="left" w:pos="2880"/>
          <w:tab w:val="left" w:pos="5400"/>
          <w:tab w:val="left" w:pos="7920"/>
        </w:tabs>
        <w:ind w:left="-360" w:firstLine="0"/>
        <w:rPr>
          <w:szCs w:val="24"/>
        </w:rPr>
      </w:pPr>
      <w:r w:rsidRPr="00A436F4">
        <w:rPr>
          <w:szCs w:val="24"/>
        </w:rPr>
        <w:tab/>
      </w:r>
      <w:r w:rsidRPr="00A436F4">
        <w:rPr>
          <w:szCs w:val="24"/>
        </w:rPr>
        <w:tab/>
        <w:t xml:space="preserve">Email:  </w:t>
      </w:r>
      <w:hyperlink r:id="rId22" w:history="1">
        <w:r w:rsidRPr="00A436F4">
          <w:rPr>
            <w:rStyle w:val="Hyperlink"/>
            <w:szCs w:val="24"/>
          </w:rPr>
          <w:t>hwoods@uta.edu</w:t>
        </w:r>
      </w:hyperlink>
    </w:p>
    <w:p w:rsidR="00954BF8" w:rsidRPr="00A436F4" w:rsidRDefault="00954BF8" w:rsidP="00DB5995">
      <w:pPr>
        <w:pStyle w:val="a"/>
        <w:tabs>
          <w:tab w:val="left" w:pos="360"/>
          <w:tab w:val="left" w:pos="2880"/>
          <w:tab w:val="left" w:pos="5400"/>
          <w:tab w:val="left" w:pos="7920"/>
        </w:tabs>
        <w:ind w:left="-360" w:firstLine="0"/>
        <w:rPr>
          <w:szCs w:val="24"/>
        </w:rPr>
      </w:pPr>
    </w:p>
    <w:p w:rsidR="00954BF8" w:rsidRPr="00A436F4" w:rsidRDefault="00954BF8" w:rsidP="00DB5995">
      <w:pPr>
        <w:pStyle w:val="a"/>
        <w:tabs>
          <w:tab w:val="left" w:pos="360"/>
          <w:tab w:val="left" w:pos="2880"/>
          <w:tab w:val="left" w:pos="5400"/>
          <w:tab w:val="left" w:pos="7920"/>
        </w:tabs>
        <w:ind w:left="-360" w:firstLine="0"/>
        <w:rPr>
          <w:szCs w:val="24"/>
        </w:rPr>
      </w:pPr>
      <w:r w:rsidRPr="00A436F4">
        <w:rPr>
          <w:szCs w:val="24"/>
        </w:rPr>
        <w:tab/>
      </w:r>
      <w:r w:rsidRPr="00A436F4">
        <w:rPr>
          <w:szCs w:val="24"/>
        </w:rPr>
        <w:tab/>
      </w:r>
      <w:r w:rsidRPr="00A436F4">
        <w:rPr>
          <w:b/>
          <w:szCs w:val="24"/>
        </w:rPr>
        <w:t xml:space="preserve">Suzanne </w:t>
      </w:r>
      <w:r w:rsidR="00805A93" w:rsidRPr="00A436F4">
        <w:rPr>
          <w:b/>
          <w:szCs w:val="24"/>
        </w:rPr>
        <w:t>Ky</w:t>
      </w:r>
      <w:r w:rsidRPr="00A436F4">
        <w:rPr>
          <w:b/>
          <w:szCs w:val="24"/>
        </w:rPr>
        <w:t>l</w:t>
      </w:r>
      <w:r w:rsidR="00805A93" w:rsidRPr="00A436F4">
        <w:rPr>
          <w:b/>
          <w:szCs w:val="24"/>
        </w:rPr>
        <w:t>e</w:t>
      </w:r>
      <w:r w:rsidRPr="00A436F4">
        <w:rPr>
          <w:b/>
          <w:i/>
          <w:szCs w:val="24"/>
        </w:rPr>
        <w:t xml:space="preserve">, </w:t>
      </w:r>
      <w:r w:rsidR="00805A93" w:rsidRPr="00A436F4">
        <w:rPr>
          <w:b/>
          <w:i/>
          <w:szCs w:val="24"/>
        </w:rPr>
        <w:t>Administrative Assistant I</w:t>
      </w:r>
      <w:r w:rsidRPr="00A436F4">
        <w:rPr>
          <w:b/>
          <w:i/>
          <w:szCs w:val="24"/>
        </w:rPr>
        <w:t>, Junior I - Senior I</w:t>
      </w:r>
    </w:p>
    <w:p w:rsidR="00954BF8" w:rsidRPr="00A436F4" w:rsidRDefault="00805A93" w:rsidP="00DB5995">
      <w:pPr>
        <w:pStyle w:val="a"/>
        <w:tabs>
          <w:tab w:val="left" w:pos="360"/>
          <w:tab w:val="left" w:pos="2880"/>
          <w:tab w:val="left" w:pos="5400"/>
          <w:tab w:val="left" w:pos="7920"/>
        </w:tabs>
        <w:ind w:left="-360" w:firstLine="0"/>
        <w:rPr>
          <w:szCs w:val="24"/>
        </w:rPr>
      </w:pPr>
      <w:r w:rsidRPr="00A436F4">
        <w:rPr>
          <w:szCs w:val="24"/>
        </w:rPr>
        <w:tab/>
      </w:r>
      <w:r w:rsidRPr="00A436F4">
        <w:rPr>
          <w:szCs w:val="24"/>
        </w:rPr>
        <w:tab/>
        <w:t>661</w:t>
      </w:r>
      <w:r w:rsidR="00954BF8" w:rsidRPr="00A436F4">
        <w:rPr>
          <w:szCs w:val="24"/>
        </w:rPr>
        <w:t xml:space="preserve"> Pickar</w:t>
      </w:r>
      <w:r w:rsidR="005A3379" w:rsidRPr="00A436F4">
        <w:rPr>
          <w:szCs w:val="24"/>
        </w:rPr>
        <w:t>d Hall, (817) 272-0367</w:t>
      </w:r>
    </w:p>
    <w:p w:rsidR="00954BF8" w:rsidRPr="00A436F4" w:rsidRDefault="00954BF8" w:rsidP="00DB5995">
      <w:pPr>
        <w:pStyle w:val="a"/>
        <w:tabs>
          <w:tab w:val="left" w:pos="360"/>
          <w:tab w:val="left" w:pos="2880"/>
          <w:tab w:val="left" w:pos="5400"/>
          <w:tab w:val="left" w:pos="7920"/>
        </w:tabs>
        <w:ind w:left="-360" w:firstLine="0"/>
        <w:rPr>
          <w:szCs w:val="24"/>
        </w:rPr>
      </w:pPr>
      <w:r w:rsidRPr="00A436F4">
        <w:rPr>
          <w:szCs w:val="24"/>
        </w:rPr>
        <w:lastRenderedPageBreak/>
        <w:tab/>
      </w:r>
      <w:r w:rsidRPr="00A436F4">
        <w:rPr>
          <w:szCs w:val="24"/>
        </w:rPr>
        <w:tab/>
        <w:t xml:space="preserve">Email: </w:t>
      </w:r>
      <w:hyperlink r:id="rId23" w:history="1">
        <w:r w:rsidR="00805A93" w:rsidRPr="00A436F4">
          <w:rPr>
            <w:rStyle w:val="Hyperlink"/>
            <w:szCs w:val="24"/>
          </w:rPr>
          <w:t>skyle@uta.edu</w:t>
        </w:r>
      </w:hyperlink>
    </w:p>
    <w:p w:rsidR="00954BF8" w:rsidRPr="00A436F4" w:rsidRDefault="00954BF8" w:rsidP="00DB5995">
      <w:pPr>
        <w:pStyle w:val="a"/>
        <w:tabs>
          <w:tab w:val="left" w:pos="360"/>
          <w:tab w:val="left" w:pos="2880"/>
          <w:tab w:val="left" w:pos="5400"/>
          <w:tab w:val="left" w:pos="7920"/>
        </w:tabs>
        <w:ind w:left="-360" w:firstLine="0"/>
        <w:rPr>
          <w:szCs w:val="24"/>
        </w:rPr>
      </w:pPr>
      <w:r w:rsidRPr="00A436F4">
        <w:rPr>
          <w:szCs w:val="24"/>
        </w:rPr>
        <w:tab/>
      </w:r>
      <w:r w:rsidRPr="00A436F4">
        <w:rPr>
          <w:szCs w:val="24"/>
        </w:rPr>
        <w:tab/>
      </w:r>
    </w:p>
    <w:p w:rsidR="0064705E" w:rsidRPr="00A436F4" w:rsidRDefault="0064705E" w:rsidP="00471213">
      <w:pPr>
        <w:tabs>
          <w:tab w:val="left" w:pos="360"/>
        </w:tabs>
        <w:ind w:hanging="360"/>
        <w:rPr>
          <w:b/>
        </w:rPr>
      </w:pPr>
    </w:p>
    <w:p w:rsidR="00954BF8" w:rsidRPr="00A436F4" w:rsidRDefault="00954BF8" w:rsidP="00471213">
      <w:pPr>
        <w:tabs>
          <w:tab w:val="left" w:pos="360"/>
        </w:tabs>
        <w:ind w:hanging="360"/>
      </w:pPr>
      <w:r w:rsidRPr="00A436F4">
        <w:rPr>
          <w:b/>
        </w:rPr>
        <w:t>COLLEGE OF NURSING INFORMATION:</w:t>
      </w:r>
    </w:p>
    <w:p w:rsidR="00954BF8" w:rsidRPr="00A436F4" w:rsidRDefault="00954BF8" w:rsidP="00DB5995">
      <w:pPr>
        <w:ind w:left="-360"/>
        <w:rPr>
          <w:b/>
        </w:rPr>
      </w:pPr>
    </w:p>
    <w:p w:rsidR="00954BF8" w:rsidRPr="00A436F4" w:rsidRDefault="00954BF8" w:rsidP="00DB5995">
      <w:pPr>
        <w:ind w:left="-360"/>
      </w:pPr>
      <w:r w:rsidRPr="00A436F4">
        <w:rPr>
          <w:b/>
        </w:rPr>
        <w:t>STUDENT CODE OF ETHICS:</w:t>
      </w:r>
    </w:p>
    <w:p w:rsidR="00954BF8" w:rsidRPr="00A436F4" w:rsidRDefault="00954BF8" w:rsidP="00DB5995">
      <w:pPr>
        <w:ind w:left="-360"/>
        <w:rPr>
          <w:b/>
          <w:bCs/>
        </w:rPr>
      </w:pPr>
      <w:r w:rsidRPr="00A436F4">
        <w:t>The University of Texas at Arlington College of Nursing supports the Student Code of Ethics Policy.  Students are responsible for knowing and complying with the Code.  The Code can be found in the Student Handbook.</w:t>
      </w:r>
    </w:p>
    <w:p w:rsidR="0064705E" w:rsidRPr="00A436F4" w:rsidRDefault="0064705E" w:rsidP="00DB5995">
      <w:pPr>
        <w:ind w:left="-360"/>
        <w:rPr>
          <w:b/>
          <w:bCs/>
        </w:rPr>
      </w:pPr>
    </w:p>
    <w:p w:rsidR="00954BF8" w:rsidRPr="00A436F4" w:rsidRDefault="00954BF8" w:rsidP="00DB5995">
      <w:pPr>
        <w:ind w:left="-360"/>
      </w:pPr>
      <w:r w:rsidRPr="00A436F4">
        <w:rPr>
          <w:b/>
          <w:bCs/>
        </w:rPr>
        <w:t>APA FORMAT:</w:t>
      </w:r>
      <w:r w:rsidRPr="00A436F4">
        <w:tab/>
      </w:r>
    </w:p>
    <w:p w:rsidR="00E61715" w:rsidRPr="00A436F4" w:rsidRDefault="00954BF8" w:rsidP="00E61715">
      <w:pPr>
        <w:pStyle w:val="default"/>
        <w:ind w:left="-360"/>
      </w:pPr>
      <w:r w:rsidRPr="00A436F4">
        <w:rPr>
          <w:i/>
          <w:iCs/>
        </w:rPr>
        <w:t xml:space="preserve">APA </w:t>
      </w:r>
      <w:r w:rsidRPr="00A436F4">
        <w:t>style manual will be used by the UTACON with some specific requirements for the undergraduate courses. The sample title page &amp; instructions, as well as a Manuscript Prepar</w:t>
      </w:r>
      <w:r w:rsidR="00E61715" w:rsidRPr="00A436F4">
        <w:t xml:space="preserve">ation document can be found at </w:t>
      </w:r>
      <w:hyperlink r:id="rId24" w:history="1">
        <w:r w:rsidR="00E61715" w:rsidRPr="00A436F4">
          <w:rPr>
            <w:rStyle w:val="Hyperlink"/>
          </w:rPr>
          <w:t>http://www.uta.edu/nursing/msn/apaformat</w:t>
        </w:r>
      </w:hyperlink>
      <w:r w:rsidR="00E61715" w:rsidRPr="00A436F4">
        <w:t>.</w:t>
      </w:r>
    </w:p>
    <w:p w:rsidR="00E61715" w:rsidRPr="00A436F4" w:rsidRDefault="00E61715" w:rsidP="00E61715">
      <w:pPr>
        <w:pStyle w:val="default"/>
        <w:ind w:left="-360"/>
      </w:pPr>
    </w:p>
    <w:p w:rsidR="00954BF8" w:rsidRPr="00A436F4" w:rsidRDefault="00954BF8" w:rsidP="00DB5995">
      <w:pPr>
        <w:ind w:left="-360"/>
        <w:rPr>
          <w:b/>
        </w:rPr>
      </w:pPr>
      <w:r w:rsidRPr="00A436F4">
        <w:rPr>
          <w:b/>
        </w:rPr>
        <w:t>CLASSROOM CONDUCT GUIDELINES:</w:t>
      </w:r>
    </w:p>
    <w:p w:rsidR="00954BF8" w:rsidRPr="00A436F4" w:rsidRDefault="00954BF8" w:rsidP="00DB5995">
      <w:pPr>
        <w:ind w:left="-360"/>
      </w:pPr>
      <w:r w:rsidRPr="00A436F4">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954BF8" w:rsidRPr="00A436F4" w:rsidRDefault="00954BF8" w:rsidP="00DB5995">
      <w:pPr>
        <w:ind w:left="-360"/>
      </w:pPr>
    </w:p>
    <w:p w:rsidR="00954BF8" w:rsidRPr="00A436F4" w:rsidRDefault="00954BF8" w:rsidP="00DB5995">
      <w:pPr>
        <w:ind w:left="-360"/>
        <w:rPr>
          <w:b/>
          <w:caps/>
        </w:rPr>
      </w:pPr>
      <w:r w:rsidRPr="00A436F4">
        <w:rPr>
          <w:b/>
          <w:caps/>
        </w:rPr>
        <w:t>Testing EnvirOnment:</w:t>
      </w:r>
    </w:p>
    <w:p w:rsidR="00954BF8" w:rsidRPr="00A436F4" w:rsidRDefault="00954BF8" w:rsidP="00DB5995">
      <w:pPr>
        <w:ind w:left="-360"/>
      </w:pPr>
      <w:r w:rsidRPr="00A436F4">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FB01F9" w:rsidRPr="00A436F4" w:rsidRDefault="00FB01F9" w:rsidP="00DB5995">
      <w:pPr>
        <w:ind w:left="-360"/>
      </w:pPr>
    </w:p>
    <w:p w:rsidR="00FB01F9" w:rsidRPr="00A436F4" w:rsidRDefault="00FB01F9" w:rsidP="00FB01F9">
      <w:pPr>
        <w:pStyle w:val="PlainText"/>
        <w:ind w:left="-360"/>
        <w:rPr>
          <w:rFonts w:ascii="Times New Roman" w:hAnsi="Times New Roman" w:cs="Times New Roman"/>
          <w:b/>
          <w:sz w:val="24"/>
          <w:szCs w:val="24"/>
        </w:rPr>
      </w:pPr>
      <w:r w:rsidRPr="00A436F4">
        <w:rPr>
          <w:rFonts w:ascii="Times New Roman" w:hAnsi="Times New Roman" w:cs="Times New Roman"/>
          <w:b/>
          <w:sz w:val="24"/>
          <w:szCs w:val="24"/>
        </w:rPr>
        <w:t xml:space="preserve">PROFESSIONAL CONDUCT ON BLACKBOARD AND SOCIAL MEDIA SITES </w:t>
      </w:r>
    </w:p>
    <w:p w:rsidR="00FB01F9" w:rsidRPr="00A436F4" w:rsidRDefault="00FB01F9" w:rsidP="00FB01F9">
      <w:pPr>
        <w:pStyle w:val="PlainText"/>
        <w:ind w:left="-360"/>
        <w:rPr>
          <w:rFonts w:ascii="Times New Roman" w:hAnsi="Times New Roman" w:cs="Times New Roman"/>
          <w:sz w:val="24"/>
          <w:szCs w:val="24"/>
        </w:rPr>
      </w:pPr>
      <w:r w:rsidRPr="00A436F4">
        <w:rPr>
          <w:rFonts w:ascii="Times New Roman" w:hAnsi="Times New Roman" w:cs="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FB01F9" w:rsidRPr="00A436F4" w:rsidRDefault="00FB01F9" w:rsidP="00FB01F9">
      <w:pPr>
        <w:pStyle w:val="PlainText"/>
        <w:ind w:left="-360"/>
        <w:rPr>
          <w:rFonts w:ascii="Times New Roman" w:hAnsi="Times New Roman" w:cs="Times New Roman"/>
          <w:sz w:val="24"/>
          <w:szCs w:val="24"/>
        </w:rPr>
      </w:pPr>
      <w:r w:rsidRPr="00A436F4">
        <w:rPr>
          <w:rFonts w:ascii="Times New Roman" w:hAnsi="Times New Roman" w:cs="Times New Roman"/>
          <w:sz w:val="24"/>
          <w:szCs w:val="24"/>
        </w:rPr>
        <w:t xml:space="preserve">Announcements from student organizations may be posted to the designated level discussion board (not associated with this course). </w:t>
      </w:r>
    </w:p>
    <w:p w:rsidR="00FB01F9" w:rsidRPr="00A436F4" w:rsidRDefault="00FB01F9" w:rsidP="00FB01F9">
      <w:pPr>
        <w:pStyle w:val="PlainText"/>
        <w:ind w:left="-360"/>
        <w:rPr>
          <w:rFonts w:ascii="Times New Roman" w:hAnsi="Times New Roman" w:cs="Times New Roman"/>
          <w:sz w:val="24"/>
          <w:szCs w:val="24"/>
        </w:rPr>
      </w:pPr>
      <w:r w:rsidRPr="00A436F4">
        <w:rPr>
          <w:rFonts w:ascii="Times New Roman" w:hAnsi="Times New Roman" w:cs="Times New Roman"/>
          <w:sz w:val="24"/>
          <w:szCs w:val="24"/>
        </w:rPr>
        <w:t>Students are to refrain from discussing this course, including clinical situations, written assignments, peers, or faculty on all social networking sites such as Facebook, Twitter, etc.</w:t>
      </w:r>
    </w:p>
    <w:p w:rsidR="00FB01F9" w:rsidRPr="00A436F4" w:rsidRDefault="00FB01F9" w:rsidP="00FB01F9">
      <w:pPr>
        <w:pStyle w:val="PlainText"/>
        <w:ind w:left="-360"/>
        <w:rPr>
          <w:rFonts w:ascii="Times New Roman" w:hAnsi="Times New Roman" w:cs="Times New Roman"/>
          <w:sz w:val="24"/>
          <w:szCs w:val="24"/>
        </w:rPr>
      </w:pPr>
      <w:r w:rsidRPr="00A436F4">
        <w:rPr>
          <w:rFonts w:ascii="Times New Roman" w:hAnsi="Times New Roman" w:cs="Times New Roman"/>
          <w:sz w:val="24"/>
          <w:szCs w:val="24"/>
        </w:rPr>
        <w:t xml:space="preserve">Failure to comply with these expectations may result in further action including but not limited to removal from the discussion board.  </w:t>
      </w:r>
    </w:p>
    <w:p w:rsidR="00FB01F9" w:rsidRPr="00A436F4" w:rsidRDefault="00FB01F9" w:rsidP="00FB01F9">
      <w:pPr>
        <w:pStyle w:val="PlainText"/>
        <w:ind w:left="-360"/>
        <w:rPr>
          <w:rFonts w:ascii="Times New Roman" w:hAnsi="Times New Roman" w:cs="Times New Roman"/>
          <w:sz w:val="24"/>
          <w:szCs w:val="24"/>
        </w:rPr>
      </w:pPr>
    </w:p>
    <w:p w:rsidR="00FB01F9" w:rsidRPr="00A436F4" w:rsidRDefault="00FB01F9" w:rsidP="00FB01F9">
      <w:pPr>
        <w:ind w:left="-360"/>
        <w:rPr>
          <w:b/>
          <w:bCs/>
        </w:rPr>
      </w:pPr>
      <w:r w:rsidRPr="00A436F4">
        <w:rPr>
          <w:b/>
          <w:bCs/>
        </w:rPr>
        <w:t>OBSERVANCE OF RELIGIOUS HOLY DAYS:</w:t>
      </w:r>
    </w:p>
    <w:p w:rsidR="00FB01F9" w:rsidRPr="00A436F4" w:rsidRDefault="00FB01F9" w:rsidP="00FB01F9">
      <w:pPr>
        <w:ind w:left="-360"/>
      </w:pPr>
      <w:r w:rsidRPr="00A436F4">
        <w:rPr>
          <w:color w:val="000000"/>
        </w:rPr>
        <w:t>Undergraduate Nursing faculty and students shall follow the University policy regarding Observance of Religious Holy Days:  (</w:t>
      </w:r>
      <w:hyperlink r:id="rId25" w:anchor="6" w:history="1">
        <w:r w:rsidRPr="00A436F4">
          <w:rPr>
            <w:rStyle w:val="Hyperlink"/>
          </w:rPr>
          <w:t>http://wweb.uta.edu/catalog/content/general/academic_regulations.aspx#6</w:t>
        </w:r>
      </w:hyperlink>
    </w:p>
    <w:p w:rsidR="00954BF8" w:rsidRPr="00A436F4" w:rsidRDefault="00954BF8" w:rsidP="00DB5995">
      <w:pPr>
        <w:ind w:left="-360"/>
      </w:pPr>
    </w:p>
    <w:p w:rsidR="00E61715" w:rsidRPr="00A436F4" w:rsidRDefault="00954BF8" w:rsidP="00E92C2E">
      <w:pPr>
        <w:ind w:left="-360"/>
      </w:pPr>
      <w:r w:rsidRPr="00A436F4">
        <w:rPr>
          <w:b/>
          <w:i/>
        </w:rPr>
        <w:t>The Student Handbook can be foun</w:t>
      </w:r>
      <w:r w:rsidR="00E92C2E" w:rsidRPr="00A436F4">
        <w:rPr>
          <w:b/>
          <w:i/>
        </w:rPr>
        <w:t>d at</w:t>
      </w:r>
      <w:r w:rsidRPr="00A436F4">
        <w:rPr>
          <w:b/>
          <w:i/>
        </w:rPr>
        <w:t>:</w:t>
      </w:r>
      <w:r w:rsidR="00E61715" w:rsidRPr="00A436F4">
        <w:t xml:space="preserve"> </w:t>
      </w:r>
      <w:hyperlink r:id="rId26" w:history="1">
        <w:r w:rsidR="00E61715" w:rsidRPr="00A436F4">
          <w:rPr>
            <w:rStyle w:val="Hyperlink"/>
            <w:b/>
            <w:i/>
          </w:rPr>
          <w:t>http://www.uta.edu/nursing/bsn-program/</w:t>
        </w:r>
      </w:hyperlink>
    </w:p>
    <w:p w:rsidR="00E61715" w:rsidRPr="00A436F4" w:rsidRDefault="00E61715" w:rsidP="00E61715">
      <w:pPr>
        <w:ind w:left="-360"/>
        <w:rPr>
          <w:b/>
          <w:i/>
        </w:rPr>
      </w:pPr>
      <w:proofErr w:type="gramStart"/>
      <w:r w:rsidRPr="00A436F4">
        <w:rPr>
          <w:b/>
          <w:i/>
        </w:rPr>
        <w:t>and</w:t>
      </w:r>
      <w:proofErr w:type="gramEnd"/>
      <w:r w:rsidRPr="00A436F4">
        <w:rPr>
          <w:b/>
          <w:i/>
        </w:rPr>
        <w:t xml:space="preserve"> clicking on the link ‘</w:t>
      </w:r>
      <w:r w:rsidR="00805A93" w:rsidRPr="00A436F4">
        <w:rPr>
          <w:b/>
          <w:i/>
        </w:rPr>
        <w:t xml:space="preserve">BSN </w:t>
      </w:r>
      <w:r w:rsidRPr="00A436F4">
        <w:rPr>
          <w:b/>
          <w:i/>
        </w:rPr>
        <w:t>Student Handbook’.</w:t>
      </w:r>
    </w:p>
    <w:sectPr w:rsidR="00E61715" w:rsidRPr="00A436F4" w:rsidSect="00C15AB1">
      <w:footerReference w:type="default" r:id="rId27"/>
      <w:pgSz w:w="12240" w:h="15840" w:code="1"/>
      <w:pgMar w:top="432" w:right="1008" w:bottom="432"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7D" w:rsidRDefault="00287E7D">
      <w:r>
        <w:separator/>
      </w:r>
    </w:p>
  </w:endnote>
  <w:endnote w:type="continuationSeparator" w:id="0">
    <w:p w:rsidR="00287E7D" w:rsidRDefault="0028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60" w:rsidRDefault="009F0E60" w:rsidP="00E62341">
    <w:pPr>
      <w:pStyle w:val="Footer"/>
      <w:ind w:right="-558" w:hanging="540"/>
    </w:pPr>
    <w:r>
      <w:tab/>
    </w:r>
    <w:r w:rsidRPr="004F1A58">
      <w:rPr>
        <w:sz w:val="16"/>
        <w:szCs w:val="16"/>
      </w:rPr>
      <w:t>FS</w:t>
    </w:r>
    <w:r w:rsidRPr="00675E4B">
      <w:rPr>
        <w:sz w:val="16"/>
        <w:szCs w:val="16"/>
      </w:rPr>
      <w:t>N</w:t>
    </w:r>
    <w:r>
      <w:rPr>
        <w:sz w:val="16"/>
        <w:szCs w:val="16"/>
      </w:rPr>
      <w:t>URS 1300</w:t>
    </w:r>
    <w:r w:rsidRPr="00675E4B">
      <w:rPr>
        <w:sz w:val="16"/>
        <w:szCs w:val="16"/>
      </w:rPr>
      <w:t xml:space="preserve"> </w:t>
    </w:r>
    <w:r>
      <w:rPr>
        <w:sz w:val="16"/>
        <w:szCs w:val="16"/>
      </w:rPr>
      <w:t>Intro to Professional Nur</w:t>
    </w:r>
    <w:r w:rsidR="003D59E2">
      <w:rPr>
        <w:sz w:val="16"/>
        <w:szCs w:val="16"/>
      </w:rPr>
      <w:t xml:space="preserve">sing </w:t>
    </w:r>
    <w:proofErr w:type="gramStart"/>
    <w:r w:rsidR="003D59E2">
      <w:rPr>
        <w:sz w:val="16"/>
        <w:szCs w:val="16"/>
      </w:rPr>
      <w:t>Syllabus  revised</w:t>
    </w:r>
    <w:proofErr w:type="gramEnd"/>
    <w:r w:rsidR="003D59E2">
      <w:rPr>
        <w:sz w:val="16"/>
        <w:szCs w:val="16"/>
      </w:rPr>
      <w:t xml:space="preserve"> August 12</w:t>
    </w:r>
    <w:r>
      <w:rPr>
        <w:sz w:val="16"/>
        <w:szCs w:val="16"/>
      </w:rPr>
      <w:t>, 2014</w:t>
    </w:r>
    <w:r w:rsidRPr="00675E4B">
      <w:rPr>
        <w:sz w:val="16"/>
        <w:szCs w:val="16"/>
      </w:rPr>
      <w:tab/>
    </w:r>
    <w:r>
      <w:rPr>
        <w:sz w:val="16"/>
        <w:szCs w:val="16"/>
      </w:rPr>
      <w:tab/>
    </w:r>
    <w:r w:rsidRPr="00675E4B">
      <w:rPr>
        <w:sz w:val="16"/>
        <w:szCs w:val="16"/>
      </w:rPr>
      <w:t xml:space="preserve">Page </w:t>
    </w:r>
    <w:r w:rsidR="008112A8" w:rsidRPr="00675E4B">
      <w:rPr>
        <w:b/>
        <w:sz w:val="16"/>
        <w:szCs w:val="16"/>
      </w:rPr>
      <w:fldChar w:fldCharType="begin"/>
    </w:r>
    <w:r w:rsidRPr="00675E4B">
      <w:rPr>
        <w:b/>
        <w:sz w:val="16"/>
        <w:szCs w:val="16"/>
      </w:rPr>
      <w:instrText xml:space="preserve"> PAGE </w:instrText>
    </w:r>
    <w:r w:rsidR="008112A8" w:rsidRPr="00675E4B">
      <w:rPr>
        <w:b/>
        <w:sz w:val="16"/>
        <w:szCs w:val="16"/>
      </w:rPr>
      <w:fldChar w:fldCharType="separate"/>
    </w:r>
    <w:r w:rsidR="006735E9">
      <w:rPr>
        <w:b/>
        <w:noProof/>
        <w:sz w:val="16"/>
        <w:szCs w:val="16"/>
      </w:rPr>
      <w:t>1</w:t>
    </w:r>
    <w:r w:rsidR="008112A8" w:rsidRPr="00675E4B">
      <w:rPr>
        <w:b/>
        <w:sz w:val="16"/>
        <w:szCs w:val="16"/>
      </w:rPr>
      <w:fldChar w:fldCharType="end"/>
    </w:r>
    <w:r w:rsidRPr="00675E4B">
      <w:rPr>
        <w:sz w:val="16"/>
        <w:szCs w:val="16"/>
      </w:rPr>
      <w:t xml:space="preserve"> of </w:t>
    </w:r>
    <w:r w:rsidR="008112A8" w:rsidRPr="00675E4B">
      <w:rPr>
        <w:b/>
        <w:sz w:val="16"/>
        <w:szCs w:val="16"/>
      </w:rPr>
      <w:fldChar w:fldCharType="begin"/>
    </w:r>
    <w:r w:rsidRPr="00675E4B">
      <w:rPr>
        <w:b/>
        <w:sz w:val="16"/>
        <w:szCs w:val="16"/>
      </w:rPr>
      <w:instrText xml:space="preserve"> NUMPAGES  </w:instrText>
    </w:r>
    <w:r w:rsidR="008112A8" w:rsidRPr="00675E4B">
      <w:rPr>
        <w:b/>
        <w:sz w:val="16"/>
        <w:szCs w:val="16"/>
      </w:rPr>
      <w:fldChar w:fldCharType="separate"/>
    </w:r>
    <w:r w:rsidR="006735E9">
      <w:rPr>
        <w:b/>
        <w:noProof/>
        <w:sz w:val="16"/>
        <w:szCs w:val="16"/>
      </w:rPr>
      <w:t>8</w:t>
    </w:r>
    <w:r w:rsidR="008112A8"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7D" w:rsidRDefault="00287E7D">
      <w:r>
        <w:separator/>
      </w:r>
    </w:p>
  </w:footnote>
  <w:footnote w:type="continuationSeparator" w:id="0">
    <w:p w:rsidR="00287E7D" w:rsidRDefault="00287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4D3338"/>
    <w:multiLevelType w:val="hybridMultilevel"/>
    <w:tmpl w:val="D7543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E4341B9"/>
    <w:multiLevelType w:val="hybridMultilevel"/>
    <w:tmpl w:val="A8380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4F6407"/>
    <w:multiLevelType w:val="singleLevel"/>
    <w:tmpl w:val="04090001"/>
    <w:lvl w:ilvl="0">
      <w:start w:val="1"/>
      <w:numFmt w:val="bullet"/>
      <w:lvlText w:val=""/>
      <w:lvlJc w:val="left"/>
      <w:pPr>
        <w:ind w:left="720" w:hanging="360"/>
      </w:pPr>
      <w:rPr>
        <w:rFonts w:ascii="Symbol" w:hAnsi="Symbol" w:hint="default"/>
      </w:rPr>
    </w:lvl>
  </w:abstractNum>
  <w:abstractNum w:abstractNumId="5">
    <w:nsid w:val="28BE4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1976FE6"/>
    <w:multiLevelType w:val="hybridMultilevel"/>
    <w:tmpl w:val="5972F35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FF0629"/>
    <w:multiLevelType w:val="hybridMultilevel"/>
    <w:tmpl w:val="2AAA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8A7"/>
    <w:multiLevelType w:val="hybridMultilevel"/>
    <w:tmpl w:val="E9FE5EC2"/>
    <w:lvl w:ilvl="0" w:tplc="04090001">
      <w:start w:val="1"/>
      <w:numFmt w:val="bullet"/>
      <w:lvlText w:val=""/>
      <w:lvlJc w:val="left"/>
      <w:pPr>
        <w:tabs>
          <w:tab w:val="num" w:pos="784"/>
        </w:tabs>
        <w:ind w:left="784"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ACC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636783"/>
    <w:multiLevelType w:val="hybridMultilevel"/>
    <w:tmpl w:val="2CE6C37E"/>
    <w:lvl w:ilvl="0" w:tplc="1772B0C6">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DF911C6"/>
    <w:multiLevelType w:val="hybridMultilevel"/>
    <w:tmpl w:val="6ECAAF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7D3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12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604F70E6"/>
    <w:multiLevelType w:val="hybridMultilevel"/>
    <w:tmpl w:val="0AB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1247CB4"/>
    <w:multiLevelType w:val="singleLevel"/>
    <w:tmpl w:val="04090001"/>
    <w:lvl w:ilvl="0">
      <w:start w:val="1"/>
      <w:numFmt w:val="bullet"/>
      <w:lvlText w:val=""/>
      <w:lvlJc w:val="left"/>
      <w:pPr>
        <w:ind w:left="360" w:hanging="360"/>
      </w:pPr>
      <w:rPr>
        <w:rFonts w:ascii="Symbol" w:hAnsi="Symbol" w:hint="default"/>
      </w:rPr>
    </w:lvl>
  </w:abstractNum>
  <w:abstractNum w:abstractNumId="16">
    <w:nsid w:val="6E5D419A"/>
    <w:multiLevelType w:val="multilevel"/>
    <w:tmpl w:val="F1C848F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0413214"/>
    <w:multiLevelType w:val="hybridMultilevel"/>
    <w:tmpl w:val="CBA65A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0B233F6"/>
    <w:multiLevelType w:val="hybridMultilevel"/>
    <w:tmpl w:val="3FCA8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557152"/>
    <w:multiLevelType w:val="hybridMultilevel"/>
    <w:tmpl w:val="505AE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4D051B"/>
    <w:multiLevelType w:val="hybridMultilevel"/>
    <w:tmpl w:val="208632A0"/>
    <w:lvl w:ilvl="0" w:tplc="A5321C0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337827"/>
    <w:multiLevelType w:val="hybridMultilevel"/>
    <w:tmpl w:val="53F69102"/>
    <w:lvl w:ilvl="0" w:tplc="31CCBBDA">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7"/>
  </w:num>
  <w:num w:numId="3">
    <w:abstractNumId w:val="7"/>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9"/>
  </w:num>
  <w:num w:numId="9">
    <w:abstractNumId w:val="1"/>
  </w:num>
  <w:num w:numId="10">
    <w:abstractNumId w:val="21"/>
  </w:num>
  <w:num w:numId="11">
    <w:abstractNumId w:val="10"/>
  </w:num>
  <w:num w:numId="12">
    <w:abstractNumId w:val="6"/>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5"/>
  </w:num>
  <w:num w:numId="17">
    <w:abstractNumId w:val="4"/>
  </w:num>
  <w:num w:numId="18">
    <w:abstractNumId w:val="15"/>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num>
  <w:num w:numId="21">
    <w:abstractNumId w:val="13"/>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2C4B"/>
    <w:rsid w:val="0000511E"/>
    <w:rsid w:val="00016004"/>
    <w:rsid w:val="000221BF"/>
    <w:rsid w:val="00023FF4"/>
    <w:rsid w:val="00025997"/>
    <w:rsid w:val="000300CB"/>
    <w:rsid w:val="00041F35"/>
    <w:rsid w:val="000440CA"/>
    <w:rsid w:val="0004417E"/>
    <w:rsid w:val="00046260"/>
    <w:rsid w:val="00055926"/>
    <w:rsid w:val="000566BA"/>
    <w:rsid w:val="0005797F"/>
    <w:rsid w:val="000652D7"/>
    <w:rsid w:val="00071459"/>
    <w:rsid w:val="00095A43"/>
    <w:rsid w:val="000A2ACF"/>
    <w:rsid w:val="000A30C3"/>
    <w:rsid w:val="000B4909"/>
    <w:rsid w:val="000C1CB8"/>
    <w:rsid w:val="000C236E"/>
    <w:rsid w:val="000C44D4"/>
    <w:rsid w:val="000D0F51"/>
    <w:rsid w:val="000D2213"/>
    <w:rsid w:val="000D3B43"/>
    <w:rsid w:val="000E315E"/>
    <w:rsid w:val="000F0AA6"/>
    <w:rsid w:val="000F310D"/>
    <w:rsid w:val="000F63FF"/>
    <w:rsid w:val="00100BB5"/>
    <w:rsid w:val="00103687"/>
    <w:rsid w:val="001070E4"/>
    <w:rsid w:val="00114D2F"/>
    <w:rsid w:val="00140E9C"/>
    <w:rsid w:val="00144996"/>
    <w:rsid w:val="001466C3"/>
    <w:rsid w:val="00147123"/>
    <w:rsid w:val="00181EB1"/>
    <w:rsid w:val="00183CFE"/>
    <w:rsid w:val="00184D65"/>
    <w:rsid w:val="00190DDA"/>
    <w:rsid w:val="001B2755"/>
    <w:rsid w:val="001B4B9A"/>
    <w:rsid w:val="001C198F"/>
    <w:rsid w:val="001C4134"/>
    <w:rsid w:val="001D4334"/>
    <w:rsid w:val="001D4A19"/>
    <w:rsid w:val="001F02E5"/>
    <w:rsid w:val="001F2544"/>
    <w:rsid w:val="001F680B"/>
    <w:rsid w:val="00211CC6"/>
    <w:rsid w:val="0021634C"/>
    <w:rsid w:val="0021796A"/>
    <w:rsid w:val="00225B7E"/>
    <w:rsid w:val="00236EA5"/>
    <w:rsid w:val="00250772"/>
    <w:rsid w:val="002618EE"/>
    <w:rsid w:val="00270ECF"/>
    <w:rsid w:val="002828C5"/>
    <w:rsid w:val="00285083"/>
    <w:rsid w:val="00287901"/>
    <w:rsid w:val="00287E7D"/>
    <w:rsid w:val="002969AE"/>
    <w:rsid w:val="002B5849"/>
    <w:rsid w:val="002B6D53"/>
    <w:rsid w:val="002C51AE"/>
    <w:rsid w:val="002E3273"/>
    <w:rsid w:val="002E6842"/>
    <w:rsid w:val="002F0CA2"/>
    <w:rsid w:val="002F2E0D"/>
    <w:rsid w:val="002F5664"/>
    <w:rsid w:val="00306FFD"/>
    <w:rsid w:val="00307B67"/>
    <w:rsid w:val="00317F2A"/>
    <w:rsid w:val="00326189"/>
    <w:rsid w:val="0032761B"/>
    <w:rsid w:val="003319DA"/>
    <w:rsid w:val="00341DB5"/>
    <w:rsid w:val="00343D1D"/>
    <w:rsid w:val="00344D04"/>
    <w:rsid w:val="00350D48"/>
    <w:rsid w:val="003538D4"/>
    <w:rsid w:val="00356E11"/>
    <w:rsid w:val="00360A0E"/>
    <w:rsid w:val="00364D12"/>
    <w:rsid w:val="0036785B"/>
    <w:rsid w:val="00371673"/>
    <w:rsid w:val="00385BC7"/>
    <w:rsid w:val="00387AC0"/>
    <w:rsid w:val="003920C0"/>
    <w:rsid w:val="00392796"/>
    <w:rsid w:val="003978B8"/>
    <w:rsid w:val="003A1516"/>
    <w:rsid w:val="003A384B"/>
    <w:rsid w:val="003A7966"/>
    <w:rsid w:val="003B1170"/>
    <w:rsid w:val="003B436C"/>
    <w:rsid w:val="003B5FE6"/>
    <w:rsid w:val="003C1C83"/>
    <w:rsid w:val="003C3449"/>
    <w:rsid w:val="003D1E76"/>
    <w:rsid w:val="003D59E2"/>
    <w:rsid w:val="003D5FBF"/>
    <w:rsid w:val="003D7C81"/>
    <w:rsid w:val="003E4314"/>
    <w:rsid w:val="003E6ED6"/>
    <w:rsid w:val="003F5C61"/>
    <w:rsid w:val="004003D4"/>
    <w:rsid w:val="00401F8A"/>
    <w:rsid w:val="00427853"/>
    <w:rsid w:val="00436325"/>
    <w:rsid w:val="00445184"/>
    <w:rsid w:val="00456019"/>
    <w:rsid w:val="00460627"/>
    <w:rsid w:val="00466103"/>
    <w:rsid w:val="00471213"/>
    <w:rsid w:val="00492C89"/>
    <w:rsid w:val="004A6736"/>
    <w:rsid w:val="004A7F4E"/>
    <w:rsid w:val="004B0090"/>
    <w:rsid w:val="004B0DF7"/>
    <w:rsid w:val="004B2CF7"/>
    <w:rsid w:val="004B6D4B"/>
    <w:rsid w:val="004E07B9"/>
    <w:rsid w:val="004E466D"/>
    <w:rsid w:val="004E5F52"/>
    <w:rsid w:val="004E62E6"/>
    <w:rsid w:val="004E68CE"/>
    <w:rsid w:val="004F02E2"/>
    <w:rsid w:val="004F1A58"/>
    <w:rsid w:val="004F6AB0"/>
    <w:rsid w:val="00503AF3"/>
    <w:rsid w:val="005071FB"/>
    <w:rsid w:val="00515F71"/>
    <w:rsid w:val="00521EB2"/>
    <w:rsid w:val="00532EA1"/>
    <w:rsid w:val="00534B1C"/>
    <w:rsid w:val="005453BF"/>
    <w:rsid w:val="005560D7"/>
    <w:rsid w:val="00557E11"/>
    <w:rsid w:val="00562805"/>
    <w:rsid w:val="00564912"/>
    <w:rsid w:val="005670EC"/>
    <w:rsid w:val="00587C9F"/>
    <w:rsid w:val="005A10C7"/>
    <w:rsid w:val="005A3379"/>
    <w:rsid w:val="005A7A16"/>
    <w:rsid w:val="005B0ED3"/>
    <w:rsid w:val="005C0E9A"/>
    <w:rsid w:val="005C5E62"/>
    <w:rsid w:val="005C7FF9"/>
    <w:rsid w:val="005D1D9C"/>
    <w:rsid w:val="005E0300"/>
    <w:rsid w:val="005E1466"/>
    <w:rsid w:val="005E1A14"/>
    <w:rsid w:val="006035B0"/>
    <w:rsid w:val="0061244C"/>
    <w:rsid w:val="006135EB"/>
    <w:rsid w:val="00627B54"/>
    <w:rsid w:val="006302BA"/>
    <w:rsid w:val="00640AE9"/>
    <w:rsid w:val="00646304"/>
    <w:rsid w:val="0064705E"/>
    <w:rsid w:val="00650E94"/>
    <w:rsid w:val="00656752"/>
    <w:rsid w:val="00660DFC"/>
    <w:rsid w:val="00662C05"/>
    <w:rsid w:val="006636F0"/>
    <w:rsid w:val="00666464"/>
    <w:rsid w:val="006735E9"/>
    <w:rsid w:val="0067439E"/>
    <w:rsid w:val="00675E4B"/>
    <w:rsid w:val="006818B3"/>
    <w:rsid w:val="0068451E"/>
    <w:rsid w:val="00687E26"/>
    <w:rsid w:val="006C0D74"/>
    <w:rsid w:val="006C2361"/>
    <w:rsid w:val="006C3323"/>
    <w:rsid w:val="006D1D72"/>
    <w:rsid w:val="006D27F3"/>
    <w:rsid w:val="006D5ECB"/>
    <w:rsid w:val="006E0308"/>
    <w:rsid w:val="006E2912"/>
    <w:rsid w:val="006F27FD"/>
    <w:rsid w:val="00712FD4"/>
    <w:rsid w:val="0073789F"/>
    <w:rsid w:val="00742E4D"/>
    <w:rsid w:val="007443EA"/>
    <w:rsid w:val="007473D8"/>
    <w:rsid w:val="0076134F"/>
    <w:rsid w:val="0076400E"/>
    <w:rsid w:val="00764294"/>
    <w:rsid w:val="007651A5"/>
    <w:rsid w:val="00765EE0"/>
    <w:rsid w:val="00781B55"/>
    <w:rsid w:val="00785816"/>
    <w:rsid w:val="00785F22"/>
    <w:rsid w:val="007A083C"/>
    <w:rsid w:val="007B4D5B"/>
    <w:rsid w:val="007C267E"/>
    <w:rsid w:val="007C31ED"/>
    <w:rsid w:val="007C35EF"/>
    <w:rsid w:val="007C3DB0"/>
    <w:rsid w:val="007E4270"/>
    <w:rsid w:val="00805A93"/>
    <w:rsid w:val="008112A8"/>
    <w:rsid w:val="00811B21"/>
    <w:rsid w:val="0083328D"/>
    <w:rsid w:val="008413E0"/>
    <w:rsid w:val="00844BED"/>
    <w:rsid w:val="00850A3C"/>
    <w:rsid w:val="00863BB3"/>
    <w:rsid w:val="00876088"/>
    <w:rsid w:val="00885D3F"/>
    <w:rsid w:val="008913B2"/>
    <w:rsid w:val="008A505F"/>
    <w:rsid w:val="008B0002"/>
    <w:rsid w:val="008B0FB3"/>
    <w:rsid w:val="008B1822"/>
    <w:rsid w:val="008B494A"/>
    <w:rsid w:val="008B4D34"/>
    <w:rsid w:val="008B6128"/>
    <w:rsid w:val="008C73A2"/>
    <w:rsid w:val="008C7E57"/>
    <w:rsid w:val="008D0536"/>
    <w:rsid w:val="008E41EA"/>
    <w:rsid w:val="008F5E2A"/>
    <w:rsid w:val="00900473"/>
    <w:rsid w:val="00904676"/>
    <w:rsid w:val="00921DFD"/>
    <w:rsid w:val="009251CF"/>
    <w:rsid w:val="00937340"/>
    <w:rsid w:val="00945145"/>
    <w:rsid w:val="00945864"/>
    <w:rsid w:val="00954BF8"/>
    <w:rsid w:val="00960B76"/>
    <w:rsid w:val="00961BFE"/>
    <w:rsid w:val="009775CF"/>
    <w:rsid w:val="00984511"/>
    <w:rsid w:val="009A04B5"/>
    <w:rsid w:val="009A2021"/>
    <w:rsid w:val="009B5492"/>
    <w:rsid w:val="009C1D70"/>
    <w:rsid w:val="009C4948"/>
    <w:rsid w:val="009C4EC0"/>
    <w:rsid w:val="009F0A32"/>
    <w:rsid w:val="009F0E60"/>
    <w:rsid w:val="00A03196"/>
    <w:rsid w:val="00A0680A"/>
    <w:rsid w:val="00A268A3"/>
    <w:rsid w:val="00A307EE"/>
    <w:rsid w:val="00A32B55"/>
    <w:rsid w:val="00A36E4E"/>
    <w:rsid w:val="00A436F4"/>
    <w:rsid w:val="00A50892"/>
    <w:rsid w:val="00A834E9"/>
    <w:rsid w:val="00A850D0"/>
    <w:rsid w:val="00A9276E"/>
    <w:rsid w:val="00AA57F3"/>
    <w:rsid w:val="00AB3083"/>
    <w:rsid w:val="00AC3628"/>
    <w:rsid w:val="00AE0CBD"/>
    <w:rsid w:val="00AE1154"/>
    <w:rsid w:val="00AE1273"/>
    <w:rsid w:val="00AF4C28"/>
    <w:rsid w:val="00B2748E"/>
    <w:rsid w:val="00B5703C"/>
    <w:rsid w:val="00B661F6"/>
    <w:rsid w:val="00B86795"/>
    <w:rsid w:val="00B97BCB"/>
    <w:rsid w:val="00BA4567"/>
    <w:rsid w:val="00BB27C4"/>
    <w:rsid w:val="00BB5D87"/>
    <w:rsid w:val="00BB5FEA"/>
    <w:rsid w:val="00BB69A1"/>
    <w:rsid w:val="00BB7AAB"/>
    <w:rsid w:val="00BC4300"/>
    <w:rsid w:val="00BD0BF8"/>
    <w:rsid w:val="00BD1F42"/>
    <w:rsid w:val="00BD7153"/>
    <w:rsid w:val="00BE5D1F"/>
    <w:rsid w:val="00BF2538"/>
    <w:rsid w:val="00BF54EA"/>
    <w:rsid w:val="00C01070"/>
    <w:rsid w:val="00C038FC"/>
    <w:rsid w:val="00C12A67"/>
    <w:rsid w:val="00C15AB1"/>
    <w:rsid w:val="00C167C4"/>
    <w:rsid w:val="00C26B23"/>
    <w:rsid w:val="00C27306"/>
    <w:rsid w:val="00C46ADE"/>
    <w:rsid w:val="00C47C76"/>
    <w:rsid w:val="00C55515"/>
    <w:rsid w:val="00C6051C"/>
    <w:rsid w:val="00C62C4B"/>
    <w:rsid w:val="00C74097"/>
    <w:rsid w:val="00C84E6B"/>
    <w:rsid w:val="00C85114"/>
    <w:rsid w:val="00C853C5"/>
    <w:rsid w:val="00C8713F"/>
    <w:rsid w:val="00C9170A"/>
    <w:rsid w:val="00C97493"/>
    <w:rsid w:val="00C9761F"/>
    <w:rsid w:val="00CA0B04"/>
    <w:rsid w:val="00CA5380"/>
    <w:rsid w:val="00CB19C4"/>
    <w:rsid w:val="00CB3AAC"/>
    <w:rsid w:val="00CC35F9"/>
    <w:rsid w:val="00CD0A33"/>
    <w:rsid w:val="00CD3D15"/>
    <w:rsid w:val="00CE110A"/>
    <w:rsid w:val="00CE2A2A"/>
    <w:rsid w:val="00CF2766"/>
    <w:rsid w:val="00CF554D"/>
    <w:rsid w:val="00D022D1"/>
    <w:rsid w:val="00D02EE5"/>
    <w:rsid w:val="00D03E08"/>
    <w:rsid w:val="00D07033"/>
    <w:rsid w:val="00D17D05"/>
    <w:rsid w:val="00D20433"/>
    <w:rsid w:val="00D26D78"/>
    <w:rsid w:val="00D33688"/>
    <w:rsid w:val="00D33C24"/>
    <w:rsid w:val="00D34B77"/>
    <w:rsid w:val="00D503E7"/>
    <w:rsid w:val="00D55C99"/>
    <w:rsid w:val="00D61ABB"/>
    <w:rsid w:val="00D63753"/>
    <w:rsid w:val="00D65ADC"/>
    <w:rsid w:val="00D670D9"/>
    <w:rsid w:val="00D8306D"/>
    <w:rsid w:val="00D84FDA"/>
    <w:rsid w:val="00D916BF"/>
    <w:rsid w:val="00D953D3"/>
    <w:rsid w:val="00DA3391"/>
    <w:rsid w:val="00DA3C09"/>
    <w:rsid w:val="00DB5995"/>
    <w:rsid w:val="00DC3342"/>
    <w:rsid w:val="00DC5C94"/>
    <w:rsid w:val="00DD4658"/>
    <w:rsid w:val="00DE02B5"/>
    <w:rsid w:val="00DE6FC0"/>
    <w:rsid w:val="00DF1E04"/>
    <w:rsid w:val="00DF7109"/>
    <w:rsid w:val="00E0297F"/>
    <w:rsid w:val="00E067D1"/>
    <w:rsid w:val="00E34ABF"/>
    <w:rsid w:val="00E35037"/>
    <w:rsid w:val="00E40985"/>
    <w:rsid w:val="00E41E61"/>
    <w:rsid w:val="00E51790"/>
    <w:rsid w:val="00E61715"/>
    <w:rsid w:val="00E62341"/>
    <w:rsid w:val="00E6274F"/>
    <w:rsid w:val="00E7052B"/>
    <w:rsid w:val="00E76FB7"/>
    <w:rsid w:val="00E81C32"/>
    <w:rsid w:val="00E87A9F"/>
    <w:rsid w:val="00E92C2E"/>
    <w:rsid w:val="00EB3F39"/>
    <w:rsid w:val="00EC11AE"/>
    <w:rsid w:val="00EC3671"/>
    <w:rsid w:val="00EC45CE"/>
    <w:rsid w:val="00ED1445"/>
    <w:rsid w:val="00ED1547"/>
    <w:rsid w:val="00EE059B"/>
    <w:rsid w:val="00EE4B7F"/>
    <w:rsid w:val="00EE7EA5"/>
    <w:rsid w:val="00EF2AF2"/>
    <w:rsid w:val="00F203B7"/>
    <w:rsid w:val="00F216E8"/>
    <w:rsid w:val="00F24037"/>
    <w:rsid w:val="00F30810"/>
    <w:rsid w:val="00F31C83"/>
    <w:rsid w:val="00F3658A"/>
    <w:rsid w:val="00F36A92"/>
    <w:rsid w:val="00F4587E"/>
    <w:rsid w:val="00F45A94"/>
    <w:rsid w:val="00F500E3"/>
    <w:rsid w:val="00F5596B"/>
    <w:rsid w:val="00F61BAA"/>
    <w:rsid w:val="00F6204D"/>
    <w:rsid w:val="00F665C7"/>
    <w:rsid w:val="00F70BFA"/>
    <w:rsid w:val="00F72023"/>
    <w:rsid w:val="00F73598"/>
    <w:rsid w:val="00F75F40"/>
    <w:rsid w:val="00F76DD1"/>
    <w:rsid w:val="00F84DDC"/>
    <w:rsid w:val="00F86E78"/>
    <w:rsid w:val="00F929FD"/>
    <w:rsid w:val="00F94EE7"/>
    <w:rsid w:val="00FB01F9"/>
    <w:rsid w:val="00FB4141"/>
    <w:rsid w:val="00FC212E"/>
    <w:rsid w:val="00FC2F73"/>
    <w:rsid w:val="00FC7402"/>
    <w:rsid w:val="00FC7DC8"/>
    <w:rsid w:val="00FD3375"/>
    <w:rsid w:val="00FD5E58"/>
    <w:rsid w:val="00FE33D0"/>
    <w:rsid w:val="00FE69DD"/>
    <w:rsid w:val="00FE7F45"/>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4B"/>
    <w:rPr>
      <w:sz w:val="24"/>
      <w:szCs w:val="24"/>
    </w:rPr>
  </w:style>
  <w:style w:type="paragraph" w:styleId="Heading1">
    <w:name w:val="heading 1"/>
    <w:basedOn w:val="Normal"/>
    <w:next w:val="Normal"/>
    <w:link w:val="Heading1Char"/>
    <w:uiPriority w:val="99"/>
    <w:qFormat/>
    <w:rsid w:val="00C62C4B"/>
    <w:pPr>
      <w:keepNext/>
      <w:widowControl w:val="0"/>
      <w:jc w:val="right"/>
      <w:outlineLvl w:val="0"/>
    </w:pPr>
    <w:rPr>
      <w:rFonts w:ascii="Arial" w:hAnsi="Arial"/>
      <w:b/>
      <w:szCs w:val="20"/>
    </w:rPr>
  </w:style>
  <w:style w:type="paragraph" w:styleId="Heading2">
    <w:name w:val="heading 2"/>
    <w:basedOn w:val="Normal"/>
    <w:next w:val="Normal"/>
    <w:link w:val="Heading2Char"/>
    <w:uiPriority w:val="99"/>
    <w:qFormat/>
    <w:rsid w:val="00C62C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62C4B"/>
    <w:pPr>
      <w:keepNext/>
      <w:widowControl w:val="0"/>
      <w:snapToGrid w:val="0"/>
      <w:jc w:val="center"/>
      <w:outlineLvl w:val="2"/>
    </w:pPr>
    <w:rPr>
      <w:szCs w:val="20"/>
      <w:u w:val="single"/>
    </w:rPr>
  </w:style>
  <w:style w:type="paragraph" w:styleId="Heading9">
    <w:name w:val="heading 9"/>
    <w:basedOn w:val="Normal"/>
    <w:next w:val="Normal"/>
    <w:link w:val="Heading9Char"/>
    <w:uiPriority w:val="99"/>
    <w:qFormat/>
    <w:rsid w:val="003927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796"/>
    <w:rPr>
      <w:rFonts w:ascii="Arial" w:hAnsi="Arial" w:cs="Times New Roman"/>
      <w:b/>
      <w:snapToGrid w:val="0"/>
      <w:sz w:val="24"/>
    </w:rPr>
  </w:style>
  <w:style w:type="character" w:customStyle="1" w:styleId="Heading2Char">
    <w:name w:val="Heading 2 Char"/>
    <w:basedOn w:val="DefaultParagraphFont"/>
    <w:link w:val="Heading2"/>
    <w:uiPriority w:val="99"/>
    <w:locked/>
    <w:rsid w:val="00392796"/>
    <w:rPr>
      <w:rFonts w:ascii="Arial" w:hAnsi="Arial" w:cs="Arial"/>
      <w:b/>
      <w:bCs/>
      <w:i/>
      <w:iCs/>
      <w:sz w:val="28"/>
      <w:szCs w:val="28"/>
    </w:rPr>
  </w:style>
  <w:style w:type="character" w:customStyle="1" w:styleId="Heading3Char">
    <w:name w:val="Heading 3 Char"/>
    <w:basedOn w:val="DefaultParagraphFont"/>
    <w:link w:val="Heading3"/>
    <w:uiPriority w:val="99"/>
    <w:locked/>
    <w:rsid w:val="00392796"/>
    <w:rPr>
      <w:rFonts w:eastAsia="Times New Roman" w:cs="Times New Roman"/>
      <w:sz w:val="24"/>
      <w:u w:val="single"/>
    </w:rPr>
  </w:style>
  <w:style w:type="character" w:customStyle="1" w:styleId="Heading9Char">
    <w:name w:val="Heading 9 Char"/>
    <w:basedOn w:val="DefaultParagraphFont"/>
    <w:link w:val="Heading9"/>
    <w:uiPriority w:val="99"/>
    <w:semiHidden/>
    <w:locked/>
    <w:rsid w:val="00392796"/>
    <w:rPr>
      <w:rFonts w:ascii="Cambria" w:hAnsi="Cambria" w:cs="Times New Roman"/>
      <w:sz w:val="22"/>
      <w:szCs w:val="22"/>
    </w:rPr>
  </w:style>
  <w:style w:type="paragraph" w:customStyle="1" w:styleId="a">
    <w:name w:val="_"/>
    <w:basedOn w:val="Normal"/>
    <w:rsid w:val="00C62C4B"/>
    <w:pPr>
      <w:widowControl w:val="0"/>
      <w:ind w:left="1170" w:hanging="450"/>
    </w:pPr>
    <w:rPr>
      <w:szCs w:val="20"/>
    </w:rPr>
  </w:style>
  <w:style w:type="character" w:styleId="Hyperlink">
    <w:name w:val="Hyperlink"/>
    <w:basedOn w:val="DefaultParagraphFont"/>
    <w:uiPriority w:val="99"/>
    <w:rsid w:val="00C62C4B"/>
    <w:rPr>
      <w:rFonts w:cs="Times New Roman"/>
      <w:color w:val="0000FF"/>
      <w:u w:val="single"/>
    </w:rPr>
  </w:style>
  <w:style w:type="paragraph" w:styleId="BodyTextIndent">
    <w:name w:val="Body Text Indent"/>
    <w:basedOn w:val="Normal"/>
    <w:link w:val="BodyTextIndentChar"/>
    <w:uiPriority w:val="99"/>
    <w:rsid w:val="00C62C4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sid w:val="00392796"/>
    <w:rPr>
      <w:rFonts w:ascii="Arial" w:hAnsi="Arial" w:cs="Times New Roman"/>
      <w:snapToGrid w:val="0"/>
      <w:sz w:val="24"/>
    </w:rPr>
  </w:style>
  <w:style w:type="paragraph" w:styleId="Title">
    <w:name w:val="Title"/>
    <w:basedOn w:val="Normal"/>
    <w:link w:val="TitleChar"/>
    <w:uiPriority w:val="99"/>
    <w:qFormat/>
    <w:rsid w:val="00C62C4B"/>
    <w:pPr>
      <w:jc w:val="center"/>
    </w:pPr>
    <w:rPr>
      <w:b/>
      <w:bCs/>
    </w:rPr>
  </w:style>
  <w:style w:type="character" w:customStyle="1" w:styleId="TitleChar">
    <w:name w:val="Title Char"/>
    <w:basedOn w:val="DefaultParagraphFont"/>
    <w:link w:val="Title"/>
    <w:uiPriority w:val="99"/>
    <w:locked/>
    <w:rsid w:val="00C62C4B"/>
    <w:rPr>
      <w:rFonts w:cs="Times New Roman"/>
      <w:b/>
      <w:bCs/>
      <w:sz w:val="24"/>
      <w:szCs w:val="24"/>
      <w:lang w:val="en-US" w:eastAsia="en-US" w:bidi="ar-SA"/>
    </w:rPr>
  </w:style>
  <w:style w:type="table" w:styleId="TableGrid">
    <w:name w:val="Table Grid"/>
    <w:basedOn w:val="TableNormal"/>
    <w:uiPriority w:val="99"/>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2C4B"/>
    <w:pPr>
      <w:tabs>
        <w:tab w:val="center" w:pos="4320"/>
        <w:tab w:val="right" w:pos="8640"/>
      </w:tabs>
    </w:pPr>
  </w:style>
  <w:style w:type="character" w:customStyle="1" w:styleId="FooterChar">
    <w:name w:val="Footer Char"/>
    <w:basedOn w:val="DefaultParagraphFont"/>
    <w:link w:val="Footer"/>
    <w:uiPriority w:val="99"/>
    <w:locked/>
    <w:rsid w:val="00392796"/>
    <w:rPr>
      <w:rFonts w:cs="Times New Roman"/>
      <w:sz w:val="24"/>
      <w:szCs w:val="24"/>
    </w:rPr>
  </w:style>
  <w:style w:type="character" w:styleId="PageNumber">
    <w:name w:val="page number"/>
    <w:basedOn w:val="DefaultParagraphFont"/>
    <w:uiPriority w:val="99"/>
    <w:rsid w:val="00C62C4B"/>
    <w:rPr>
      <w:rFonts w:cs="Times New Roman"/>
    </w:rPr>
  </w:style>
  <w:style w:type="paragraph" w:styleId="NormalWeb">
    <w:name w:val="Normal (Web)"/>
    <w:basedOn w:val="Normal"/>
    <w:uiPriority w:val="99"/>
    <w:rsid w:val="00C62C4B"/>
    <w:pPr>
      <w:spacing w:before="100" w:beforeAutospacing="1" w:after="100" w:afterAutospacing="1"/>
    </w:pPr>
  </w:style>
  <w:style w:type="character" w:styleId="Emphasis">
    <w:name w:val="Emphasis"/>
    <w:basedOn w:val="DefaultParagraphFont"/>
    <w:uiPriority w:val="99"/>
    <w:qFormat/>
    <w:rsid w:val="00C62C4B"/>
    <w:rPr>
      <w:rFonts w:cs="Times New Roman"/>
      <w:i/>
      <w:iCs/>
    </w:rPr>
  </w:style>
  <w:style w:type="paragraph" w:customStyle="1" w:styleId="default">
    <w:name w:val="default"/>
    <w:basedOn w:val="Normal"/>
    <w:uiPriority w:val="99"/>
    <w:rsid w:val="00C62C4B"/>
    <w:pPr>
      <w:autoSpaceDE w:val="0"/>
      <w:autoSpaceDN w:val="0"/>
    </w:pPr>
    <w:rPr>
      <w:color w:val="000000"/>
    </w:rPr>
  </w:style>
  <w:style w:type="character" w:customStyle="1" w:styleId="EmailStyle32">
    <w:name w:val="EmailStyle32"/>
    <w:basedOn w:val="DefaultParagraphFont"/>
    <w:uiPriority w:val="99"/>
    <w:semiHidden/>
    <w:rsid w:val="00C62C4B"/>
    <w:rPr>
      <w:rFonts w:ascii="Arial" w:hAnsi="Arial" w:cs="Arial"/>
      <w:color w:val="auto"/>
      <w:sz w:val="20"/>
      <w:szCs w:val="20"/>
    </w:rPr>
  </w:style>
  <w:style w:type="paragraph" w:styleId="BalloonText">
    <w:name w:val="Balloon Text"/>
    <w:basedOn w:val="Normal"/>
    <w:link w:val="BalloonTextChar"/>
    <w:uiPriority w:val="99"/>
    <w:semiHidden/>
    <w:rsid w:val="00392796"/>
    <w:rPr>
      <w:rFonts w:ascii="Tahoma" w:hAnsi="Tahoma" w:cs="Tahoma"/>
      <w:sz w:val="16"/>
      <w:szCs w:val="16"/>
    </w:rPr>
  </w:style>
  <w:style w:type="character" w:customStyle="1" w:styleId="BalloonTextChar">
    <w:name w:val="Balloon Text Char"/>
    <w:basedOn w:val="DefaultParagraphFont"/>
    <w:link w:val="BalloonText"/>
    <w:uiPriority w:val="99"/>
    <w:semiHidden/>
    <w:rsid w:val="00141502"/>
    <w:rPr>
      <w:sz w:val="0"/>
      <w:szCs w:val="0"/>
    </w:rPr>
  </w:style>
  <w:style w:type="character" w:styleId="CommentReference">
    <w:name w:val="annotation reference"/>
    <w:basedOn w:val="DefaultParagraphFont"/>
    <w:uiPriority w:val="99"/>
    <w:rsid w:val="00392796"/>
    <w:rPr>
      <w:rFonts w:cs="Times New Roman"/>
      <w:sz w:val="16"/>
      <w:szCs w:val="16"/>
    </w:rPr>
  </w:style>
  <w:style w:type="paragraph" w:styleId="CommentText">
    <w:name w:val="annotation text"/>
    <w:basedOn w:val="Normal"/>
    <w:link w:val="CommentTextChar"/>
    <w:uiPriority w:val="99"/>
    <w:rsid w:val="00392796"/>
    <w:rPr>
      <w:sz w:val="20"/>
      <w:szCs w:val="20"/>
    </w:rPr>
  </w:style>
  <w:style w:type="character" w:customStyle="1" w:styleId="CommentTextChar">
    <w:name w:val="Comment Text Char"/>
    <w:basedOn w:val="DefaultParagraphFont"/>
    <w:link w:val="CommentText"/>
    <w:uiPriority w:val="99"/>
    <w:locked/>
    <w:rsid w:val="00392796"/>
    <w:rPr>
      <w:rFonts w:cs="Times New Roman"/>
    </w:rPr>
  </w:style>
  <w:style w:type="paragraph" w:styleId="CommentSubject">
    <w:name w:val="annotation subject"/>
    <w:basedOn w:val="CommentText"/>
    <w:next w:val="CommentText"/>
    <w:link w:val="CommentSubjectChar"/>
    <w:uiPriority w:val="99"/>
    <w:rsid w:val="00392796"/>
    <w:rPr>
      <w:b/>
      <w:bCs/>
    </w:rPr>
  </w:style>
  <w:style w:type="character" w:customStyle="1" w:styleId="CommentSubjectChar">
    <w:name w:val="Comment Subject Char"/>
    <w:basedOn w:val="CommentTextChar"/>
    <w:link w:val="CommentSubject"/>
    <w:uiPriority w:val="99"/>
    <w:locked/>
    <w:rsid w:val="00392796"/>
    <w:rPr>
      <w:rFonts w:cs="Times New Roman"/>
      <w:b/>
      <w:bCs/>
    </w:rPr>
  </w:style>
  <w:style w:type="paragraph" w:styleId="BodyTextIndent2">
    <w:name w:val="Body Text Indent 2"/>
    <w:basedOn w:val="Normal"/>
    <w:link w:val="BodyTextIndent2Char"/>
    <w:uiPriority w:val="99"/>
    <w:rsid w:val="00392796"/>
    <w:pPr>
      <w:spacing w:after="120" w:line="480" w:lineRule="auto"/>
      <w:ind w:left="360"/>
    </w:pPr>
  </w:style>
  <w:style w:type="character" w:customStyle="1" w:styleId="BodyTextIndent2Char">
    <w:name w:val="Body Text Indent 2 Char"/>
    <w:basedOn w:val="DefaultParagraphFont"/>
    <w:link w:val="BodyTextIndent2"/>
    <w:uiPriority w:val="99"/>
    <w:locked/>
    <w:rsid w:val="00392796"/>
    <w:rPr>
      <w:rFonts w:cs="Times New Roman"/>
      <w:sz w:val="24"/>
      <w:szCs w:val="24"/>
    </w:rPr>
  </w:style>
  <w:style w:type="paragraph" w:styleId="Header">
    <w:name w:val="header"/>
    <w:basedOn w:val="Normal"/>
    <w:link w:val="HeaderChar"/>
    <w:uiPriority w:val="99"/>
    <w:rsid w:val="00392796"/>
    <w:pPr>
      <w:tabs>
        <w:tab w:val="center" w:pos="4680"/>
        <w:tab w:val="right" w:pos="9360"/>
      </w:tabs>
    </w:pPr>
  </w:style>
  <w:style w:type="character" w:customStyle="1" w:styleId="HeaderChar">
    <w:name w:val="Header Char"/>
    <w:basedOn w:val="DefaultParagraphFont"/>
    <w:link w:val="Header"/>
    <w:uiPriority w:val="99"/>
    <w:locked/>
    <w:rsid w:val="00392796"/>
    <w:rPr>
      <w:rFonts w:cs="Times New Roman"/>
      <w:sz w:val="24"/>
      <w:szCs w:val="24"/>
    </w:rPr>
  </w:style>
  <w:style w:type="character" w:customStyle="1" w:styleId="TitleChar1">
    <w:name w:val="Title Char1"/>
    <w:basedOn w:val="DefaultParagraphFont"/>
    <w:uiPriority w:val="99"/>
    <w:rsid w:val="00392796"/>
    <w:rPr>
      <w:rFonts w:eastAsia="Times New Roman" w:cs="Times New Roman"/>
      <w:b/>
      <w:bCs/>
    </w:rPr>
  </w:style>
  <w:style w:type="paragraph" w:styleId="PlainText">
    <w:name w:val="Plain Text"/>
    <w:basedOn w:val="Normal"/>
    <w:link w:val="PlainTextChar"/>
    <w:uiPriority w:val="99"/>
    <w:rsid w:val="00392796"/>
    <w:rPr>
      <w:rFonts w:ascii="Courier New" w:hAnsi="Courier New" w:cs="Courier New"/>
      <w:sz w:val="20"/>
      <w:szCs w:val="20"/>
    </w:rPr>
  </w:style>
  <w:style w:type="character" w:customStyle="1" w:styleId="PlainTextChar">
    <w:name w:val="Plain Text Char"/>
    <w:basedOn w:val="DefaultParagraphFont"/>
    <w:link w:val="PlainText"/>
    <w:uiPriority w:val="99"/>
    <w:locked/>
    <w:rsid w:val="00392796"/>
    <w:rPr>
      <w:rFonts w:ascii="Courier New" w:hAnsi="Courier New" w:cs="Courier New"/>
    </w:rPr>
  </w:style>
  <w:style w:type="character" w:styleId="Strong">
    <w:name w:val="Strong"/>
    <w:basedOn w:val="DefaultParagraphFont"/>
    <w:uiPriority w:val="22"/>
    <w:qFormat/>
    <w:rsid w:val="00392796"/>
    <w:rPr>
      <w:rFonts w:cs="Times New Roman"/>
      <w:b/>
      <w:bCs/>
    </w:rPr>
  </w:style>
  <w:style w:type="paragraph" w:styleId="BodyText">
    <w:name w:val="Body Text"/>
    <w:basedOn w:val="Normal"/>
    <w:link w:val="BodyTextChar"/>
    <w:uiPriority w:val="99"/>
    <w:rsid w:val="00392796"/>
    <w:pPr>
      <w:spacing w:after="120"/>
    </w:pPr>
  </w:style>
  <w:style w:type="character" w:customStyle="1" w:styleId="BodyTextChar">
    <w:name w:val="Body Text Char"/>
    <w:basedOn w:val="DefaultParagraphFont"/>
    <w:link w:val="BodyText"/>
    <w:uiPriority w:val="99"/>
    <w:locked/>
    <w:rsid w:val="00392796"/>
    <w:rPr>
      <w:rFonts w:cs="Times New Roman"/>
      <w:sz w:val="24"/>
      <w:szCs w:val="24"/>
    </w:rPr>
  </w:style>
  <w:style w:type="paragraph" w:customStyle="1" w:styleId="ColorfulList-Accent11">
    <w:name w:val="Colorful List - Accent 11"/>
    <w:basedOn w:val="Normal"/>
    <w:uiPriority w:val="99"/>
    <w:rsid w:val="00392796"/>
    <w:pPr>
      <w:ind w:left="720"/>
    </w:pPr>
  </w:style>
  <w:style w:type="paragraph" w:styleId="ListParagraph">
    <w:name w:val="List Paragraph"/>
    <w:basedOn w:val="Normal"/>
    <w:uiPriority w:val="99"/>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paragraph" w:styleId="NoSpacing">
    <w:name w:val="No Spacing"/>
    <w:basedOn w:val="Normal"/>
    <w:uiPriority w:val="99"/>
    <w:qFormat/>
    <w:rsid w:val="00AE1154"/>
    <w:rPr>
      <w:rFonts w:ascii="Calibri" w:hAnsi="Calibri"/>
      <w:sz w:val="22"/>
      <w:szCs w:val="22"/>
    </w:rPr>
  </w:style>
  <w:style w:type="paragraph" w:customStyle="1" w:styleId="xmsonormal">
    <w:name w:val="x_msonormal"/>
    <w:basedOn w:val="Normal"/>
    <w:uiPriority w:val="99"/>
    <w:rsid w:val="006F27FD"/>
    <w:pPr>
      <w:spacing w:before="100" w:beforeAutospacing="1" w:after="100" w:afterAutospacing="1"/>
    </w:pPr>
  </w:style>
  <w:style w:type="paragraph" w:customStyle="1" w:styleId="Default0">
    <w:name w:val="Default"/>
    <w:basedOn w:val="Normal"/>
    <w:uiPriority w:val="99"/>
    <w:rsid w:val="00805A93"/>
    <w:pPr>
      <w:autoSpaceDE w:val="0"/>
      <w:autoSpaceDN w:val="0"/>
    </w:pPr>
    <w:rPr>
      <w:rFonts w:eastAsia="SimSun"/>
      <w:color w:val="000000"/>
      <w:lang w:eastAsia="zh-CN"/>
    </w:rPr>
  </w:style>
  <w:style w:type="paragraph" w:styleId="EndnoteText">
    <w:name w:val="endnote text"/>
    <w:basedOn w:val="Normal"/>
    <w:link w:val="EndnoteTextChar"/>
    <w:uiPriority w:val="99"/>
    <w:semiHidden/>
    <w:unhideWhenUsed/>
    <w:rsid w:val="007C267E"/>
    <w:rPr>
      <w:sz w:val="20"/>
      <w:szCs w:val="20"/>
    </w:rPr>
  </w:style>
  <w:style w:type="character" w:customStyle="1" w:styleId="EndnoteTextChar">
    <w:name w:val="Endnote Text Char"/>
    <w:basedOn w:val="DefaultParagraphFont"/>
    <w:link w:val="EndnoteText"/>
    <w:uiPriority w:val="99"/>
    <w:semiHidden/>
    <w:rsid w:val="007C267E"/>
  </w:style>
  <w:style w:type="character" w:styleId="EndnoteReference">
    <w:name w:val="endnote reference"/>
    <w:basedOn w:val="DefaultParagraphFont"/>
    <w:uiPriority w:val="99"/>
    <w:semiHidden/>
    <w:unhideWhenUsed/>
    <w:rsid w:val="007C26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10485">
      <w:marLeft w:val="0"/>
      <w:marRight w:val="0"/>
      <w:marTop w:val="0"/>
      <w:marBottom w:val="0"/>
      <w:divBdr>
        <w:top w:val="none" w:sz="0" w:space="0" w:color="auto"/>
        <w:left w:val="none" w:sz="0" w:space="0" w:color="auto"/>
        <w:bottom w:val="none" w:sz="0" w:space="0" w:color="auto"/>
        <w:right w:val="none" w:sz="0" w:space="0" w:color="auto"/>
      </w:divBdr>
    </w:div>
    <w:div w:id="423310486">
      <w:marLeft w:val="0"/>
      <w:marRight w:val="0"/>
      <w:marTop w:val="0"/>
      <w:marBottom w:val="0"/>
      <w:divBdr>
        <w:top w:val="none" w:sz="0" w:space="0" w:color="auto"/>
        <w:left w:val="none" w:sz="0" w:space="0" w:color="auto"/>
        <w:bottom w:val="none" w:sz="0" w:space="0" w:color="auto"/>
        <w:right w:val="none" w:sz="0" w:space="0" w:color="auto"/>
      </w:divBdr>
    </w:div>
    <w:div w:id="423310487">
      <w:marLeft w:val="0"/>
      <w:marRight w:val="0"/>
      <w:marTop w:val="0"/>
      <w:marBottom w:val="0"/>
      <w:divBdr>
        <w:top w:val="none" w:sz="0" w:space="0" w:color="auto"/>
        <w:left w:val="none" w:sz="0" w:space="0" w:color="auto"/>
        <w:bottom w:val="none" w:sz="0" w:space="0" w:color="auto"/>
        <w:right w:val="none" w:sz="0" w:space="0" w:color="auto"/>
      </w:divBdr>
    </w:div>
    <w:div w:id="681933984">
      <w:bodyDiv w:val="1"/>
      <w:marLeft w:val="0"/>
      <w:marRight w:val="0"/>
      <w:marTop w:val="0"/>
      <w:marBottom w:val="0"/>
      <w:divBdr>
        <w:top w:val="none" w:sz="0" w:space="0" w:color="auto"/>
        <w:left w:val="none" w:sz="0" w:space="0" w:color="auto"/>
        <w:bottom w:val="none" w:sz="0" w:space="0" w:color="auto"/>
        <w:right w:val="none" w:sz="0" w:space="0" w:color="auto"/>
      </w:divBdr>
    </w:div>
    <w:div w:id="15363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eb.uta.edu/catalog/content/general/academic_regulations.aspx" TargetMode="External"/><Relationship Id="rId18" Type="http://schemas.openxmlformats.org/officeDocument/2006/relationships/hyperlink" Target="http://www.uta.edu/resources" TargetMode="External"/><Relationship Id="rId26" Type="http://schemas.openxmlformats.org/officeDocument/2006/relationships/hyperlink" Target="http://www.uta.edu/nursing/bsn-program/" TargetMode="External"/><Relationship Id="rId3" Type="http://schemas.openxmlformats.org/officeDocument/2006/relationships/styles" Target="styles.xml"/><Relationship Id="rId21" Type="http://schemas.openxmlformats.org/officeDocument/2006/relationships/hyperlink" Target="http://libguides.uta.edu/nursing" TargetMode="External"/><Relationship Id="rId7" Type="http://schemas.openxmlformats.org/officeDocument/2006/relationships/footnotes" Target="footnotes.xml"/><Relationship Id="rId12" Type="http://schemas.openxmlformats.org/officeDocument/2006/relationships/hyperlink" Target="mailto:priddy@uta.edu" TargetMode="External"/><Relationship Id="rId17" Type="http://schemas.openxmlformats.org/officeDocument/2006/relationships/hyperlink" Target="mailto:resources@uta.edu" TargetMode="External"/><Relationship Id="rId25" Type="http://schemas.openxmlformats.org/officeDocument/2006/relationships/hyperlink" Target="http://wweb.uta.edu/catalog/content/general/academic_regulations.aspx" TargetMode="External"/><Relationship Id="rId2" Type="http://schemas.openxmlformats.org/officeDocument/2006/relationships/numbering" Target="numbering.xml"/><Relationship Id="rId16" Type="http://schemas.openxmlformats.org/officeDocument/2006/relationships/hyperlink" Target="http://library.uta.edu/plagiarism/index.html" TargetMode="External"/><Relationship Id="rId20" Type="http://schemas.openxmlformats.org/officeDocument/2006/relationships/hyperlink" Target="http://www.uta.edu/sf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yersh@uta.edu" TargetMode="External"/><Relationship Id="rId24" Type="http://schemas.openxmlformats.org/officeDocument/2006/relationships/hyperlink" Target="http://www.uta.edu/nursing/msn/apaformat" TargetMode="Externa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mailto:skyle@uta.edu" TargetMode="External"/><Relationship Id="rId28" Type="http://schemas.openxmlformats.org/officeDocument/2006/relationships/fontTable" Target="fontTable.xml"/><Relationship Id="rId10" Type="http://schemas.openxmlformats.org/officeDocument/2006/relationships/hyperlink" Target="mailto:bacchus@uta.edu" TargetMode="External"/><Relationship Id="rId19" Type="http://schemas.openxmlformats.org/officeDocument/2006/relationships/hyperlink" Target="http://www.uta.edu/oit/cs/email/mavmail.php" TargetMode="External"/><Relationship Id="rId4" Type="http://schemas.microsoft.com/office/2007/relationships/stylesWithEffects" Target="stylesWithEffects.xml"/><Relationship Id="rId9" Type="http://schemas.openxmlformats.org/officeDocument/2006/relationships/hyperlink" Target="mailto:cleary@uta.edu" TargetMode="External"/><Relationship Id="rId14" Type="http://schemas.openxmlformats.org/officeDocument/2006/relationships/hyperlink" Target="http://wweb.uta.edu/aao/fao/" TargetMode="External"/><Relationship Id="rId22" Type="http://schemas.openxmlformats.org/officeDocument/2006/relationships/hyperlink" Target="mailto:hwoods@uta.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3E8-797B-460A-BA35-E6083634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Bacchus, Donna</cp:lastModifiedBy>
  <cp:revision>2</cp:revision>
  <cp:lastPrinted>2014-08-11T19:46:00Z</cp:lastPrinted>
  <dcterms:created xsi:type="dcterms:W3CDTF">2014-08-22T19:47:00Z</dcterms:created>
  <dcterms:modified xsi:type="dcterms:W3CDTF">2014-08-22T19:47:00Z</dcterms:modified>
</cp:coreProperties>
</file>