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51" w:rsidRDefault="008D4751" w:rsidP="0091321E">
      <w:pPr>
        <w:jc w:val="center"/>
        <w:rPr>
          <w:sz w:val="40"/>
          <w:szCs w:val="40"/>
        </w:rPr>
      </w:pPr>
      <w:r>
        <w:rPr>
          <w:sz w:val="40"/>
          <w:szCs w:val="40"/>
        </w:rPr>
        <w:t>SYLLABUS</w:t>
      </w:r>
    </w:p>
    <w:p w:rsidR="008D4751" w:rsidRDefault="008D4751" w:rsidP="00285F5B">
      <w:pPr>
        <w:jc w:val="center"/>
        <w:rPr>
          <w:sz w:val="40"/>
          <w:szCs w:val="40"/>
        </w:rPr>
      </w:pPr>
      <w:r>
        <w:rPr>
          <w:sz w:val="40"/>
          <w:szCs w:val="40"/>
        </w:rPr>
        <w:t>UT Arlington</w:t>
      </w:r>
      <w:r w:rsidR="001334E4">
        <w:rPr>
          <w:sz w:val="40"/>
          <w:szCs w:val="40"/>
        </w:rPr>
        <w:t>, MATH</w:t>
      </w:r>
      <w:r w:rsidR="00285F5B">
        <w:rPr>
          <w:sz w:val="40"/>
          <w:szCs w:val="40"/>
        </w:rPr>
        <w:t xml:space="preserve"> 2326, Cal III, Fall 2014</w:t>
      </w:r>
    </w:p>
    <w:p w:rsidR="005E6968" w:rsidRDefault="005E6968" w:rsidP="005E6968">
      <w:pPr>
        <w:jc w:val="center"/>
        <w:rPr>
          <w:rFonts w:ascii="Century Gothic" w:hAnsi="Century Gothic"/>
          <w:b/>
          <w:sz w:val="18"/>
          <w:szCs w:val="18"/>
        </w:rPr>
      </w:pPr>
      <w:r>
        <w:rPr>
          <w:rFonts w:ascii="Century Gothic" w:hAnsi="Century Gothic"/>
          <w:b/>
          <w:sz w:val="18"/>
          <w:szCs w:val="18"/>
        </w:rPr>
        <w:t>Instructor Information</w:t>
      </w:r>
    </w:p>
    <w:p w:rsidR="00285F5B" w:rsidRDefault="00285F5B" w:rsidP="00285F5B">
      <w:pPr>
        <w:rPr>
          <w:rFonts w:ascii="Century Gothic" w:hAnsi="Century Gothic"/>
          <w:sz w:val="18"/>
          <w:szCs w:val="18"/>
        </w:rPr>
      </w:pPr>
      <w:r w:rsidRPr="00285F5B">
        <w:rPr>
          <w:rFonts w:ascii="Century Gothic" w:hAnsi="Century Gothic"/>
          <w:b/>
          <w:sz w:val="18"/>
          <w:szCs w:val="18"/>
        </w:rPr>
        <w:t>Instructor</w:t>
      </w:r>
      <w:r>
        <w:rPr>
          <w:rFonts w:ascii="Century Gothic" w:hAnsi="Century Gothic"/>
          <w:b/>
          <w:sz w:val="18"/>
          <w:szCs w:val="18"/>
        </w:rPr>
        <w:t>:</w:t>
      </w:r>
      <w:r>
        <w:rPr>
          <w:rFonts w:ascii="Century Gothic" w:hAnsi="Century Gothic"/>
          <w:sz w:val="18"/>
          <w:szCs w:val="18"/>
        </w:rPr>
        <w:t xml:space="preserve"> Q Mark Adams, MD, MBA, MS, BS </w:t>
      </w:r>
      <w:proofErr w:type="spellStart"/>
      <w:r>
        <w:rPr>
          <w:rFonts w:ascii="Century Gothic" w:hAnsi="Century Gothic"/>
          <w:sz w:val="18"/>
          <w:szCs w:val="18"/>
        </w:rPr>
        <w:t>ChE</w:t>
      </w:r>
      <w:proofErr w:type="spellEnd"/>
    </w:p>
    <w:p w:rsidR="00285F5B" w:rsidRDefault="00285F5B" w:rsidP="00285F5B">
      <w:pPr>
        <w:rPr>
          <w:rStyle w:val="Hyperlink"/>
          <w:rFonts w:ascii="Century Gothic" w:hAnsi="Century Gothic"/>
          <w:sz w:val="18"/>
          <w:szCs w:val="18"/>
        </w:rPr>
      </w:pPr>
      <w:r w:rsidRPr="00285F5B">
        <w:rPr>
          <w:rFonts w:ascii="Century Gothic" w:hAnsi="Century Gothic"/>
          <w:b/>
          <w:sz w:val="18"/>
          <w:szCs w:val="18"/>
        </w:rPr>
        <w:t xml:space="preserve">Email: </w:t>
      </w:r>
      <w:hyperlink r:id="rId7" w:history="1">
        <w:r w:rsidRPr="00285F5B">
          <w:rPr>
            <w:rStyle w:val="Hyperlink"/>
            <w:rFonts w:ascii="Century Gothic" w:hAnsi="Century Gothic"/>
            <w:sz w:val="18"/>
            <w:szCs w:val="18"/>
          </w:rPr>
          <w:t>qadams@uta.edu</w:t>
        </w:r>
      </w:hyperlink>
    </w:p>
    <w:p w:rsidR="00461996" w:rsidRDefault="00461996" w:rsidP="00285F5B">
      <w:pPr>
        <w:rPr>
          <w:rFonts w:ascii="Century Gothic" w:hAnsi="Century Gothic"/>
          <w:sz w:val="18"/>
          <w:szCs w:val="18"/>
        </w:rPr>
      </w:pPr>
      <w:r>
        <w:rPr>
          <w:rFonts w:ascii="Century Gothic" w:hAnsi="Century Gothic"/>
          <w:b/>
          <w:sz w:val="18"/>
          <w:szCs w:val="18"/>
        </w:rPr>
        <w:t xml:space="preserve">Faculty Profile:  </w:t>
      </w:r>
      <w:hyperlink r:id="rId8" w:history="1">
        <w:r w:rsidRPr="00441EAA">
          <w:rPr>
            <w:rStyle w:val="Hyperlink"/>
            <w:rFonts w:ascii="Century Gothic" w:hAnsi="Century Gothic"/>
            <w:sz w:val="18"/>
            <w:szCs w:val="18"/>
          </w:rPr>
          <w:t>https://www.uta.edu/profiles/quentin-adams</w:t>
        </w:r>
      </w:hyperlink>
      <w:r>
        <w:rPr>
          <w:rFonts w:ascii="Century Gothic" w:hAnsi="Century Gothic"/>
          <w:sz w:val="18"/>
          <w:szCs w:val="18"/>
        </w:rPr>
        <w:tab/>
      </w:r>
    </w:p>
    <w:p w:rsidR="00285F5B" w:rsidRPr="00285F5B" w:rsidRDefault="00285F5B" w:rsidP="00285F5B">
      <w:pPr>
        <w:rPr>
          <w:rFonts w:ascii="Century Gothic" w:hAnsi="Century Gothic"/>
          <w:sz w:val="18"/>
          <w:szCs w:val="18"/>
        </w:rPr>
      </w:pPr>
      <w:r w:rsidRPr="00285F5B">
        <w:rPr>
          <w:rFonts w:ascii="Century Gothic" w:hAnsi="Century Gothic"/>
          <w:b/>
          <w:sz w:val="18"/>
          <w:szCs w:val="18"/>
        </w:rPr>
        <w:t xml:space="preserve">Office: </w:t>
      </w:r>
      <w:r w:rsidRPr="00285F5B">
        <w:rPr>
          <w:rFonts w:ascii="Century Gothic" w:hAnsi="Century Gothic"/>
          <w:sz w:val="18"/>
          <w:szCs w:val="18"/>
        </w:rPr>
        <w:t xml:space="preserve">PKH </w:t>
      </w:r>
      <w:r w:rsidR="00294D70">
        <w:rPr>
          <w:rFonts w:ascii="Century Gothic" w:hAnsi="Century Gothic"/>
          <w:sz w:val="18"/>
          <w:szCs w:val="18"/>
        </w:rPr>
        <w:t>442</w:t>
      </w:r>
    </w:p>
    <w:p w:rsidR="00285F5B" w:rsidRDefault="00285F5B" w:rsidP="00285F5B">
      <w:pPr>
        <w:rPr>
          <w:rFonts w:ascii="Century Gothic" w:hAnsi="Century Gothic"/>
          <w:sz w:val="18"/>
          <w:szCs w:val="18"/>
        </w:rPr>
      </w:pPr>
      <w:r w:rsidRPr="00285F5B">
        <w:rPr>
          <w:rFonts w:ascii="Century Gothic" w:hAnsi="Century Gothic"/>
          <w:b/>
          <w:sz w:val="18"/>
          <w:szCs w:val="18"/>
        </w:rPr>
        <w:t>Office Hours:</w:t>
      </w:r>
      <w:r>
        <w:rPr>
          <w:rFonts w:ascii="Century Gothic" w:hAnsi="Century Gothic"/>
          <w:b/>
          <w:sz w:val="18"/>
          <w:szCs w:val="18"/>
        </w:rPr>
        <w:t xml:space="preserve"> </w:t>
      </w:r>
      <w:r w:rsidR="005E6968">
        <w:rPr>
          <w:rFonts w:ascii="Century Gothic" w:hAnsi="Century Gothic"/>
          <w:sz w:val="18"/>
          <w:szCs w:val="18"/>
        </w:rPr>
        <w:t xml:space="preserve">M &amp; </w:t>
      </w:r>
      <w:r>
        <w:rPr>
          <w:rFonts w:ascii="Century Gothic" w:hAnsi="Century Gothic"/>
          <w:sz w:val="18"/>
          <w:szCs w:val="18"/>
        </w:rPr>
        <w:t>W</w:t>
      </w:r>
      <w:r w:rsidR="005E6968">
        <w:rPr>
          <w:rFonts w:ascii="Century Gothic" w:hAnsi="Century Gothic"/>
          <w:sz w:val="18"/>
          <w:szCs w:val="18"/>
        </w:rPr>
        <w:t>,</w:t>
      </w:r>
      <w:r>
        <w:rPr>
          <w:rFonts w:ascii="Century Gothic" w:hAnsi="Century Gothic"/>
          <w:sz w:val="18"/>
          <w:szCs w:val="18"/>
        </w:rPr>
        <w:t xml:space="preserve"> 8:20-9:20 PM (after class).  I will stay as long as students are </w:t>
      </w:r>
      <w:r w:rsidR="005E6968">
        <w:rPr>
          <w:rFonts w:ascii="Century Gothic" w:hAnsi="Century Gothic"/>
          <w:sz w:val="18"/>
          <w:szCs w:val="18"/>
        </w:rPr>
        <w:t>still in the classroom with questions.</w:t>
      </w:r>
    </w:p>
    <w:p w:rsidR="005E6968" w:rsidRDefault="005E6968" w:rsidP="00285F5B">
      <w:pPr>
        <w:rPr>
          <w:rFonts w:ascii="Century Gothic" w:hAnsi="Century Gothic"/>
          <w:sz w:val="18"/>
          <w:szCs w:val="18"/>
        </w:rPr>
      </w:pPr>
      <w:r>
        <w:rPr>
          <w:rFonts w:ascii="Century Gothic" w:hAnsi="Century Gothic"/>
          <w:b/>
          <w:sz w:val="18"/>
          <w:szCs w:val="18"/>
        </w:rPr>
        <w:t xml:space="preserve">Office phone: </w:t>
      </w:r>
      <w:r>
        <w:rPr>
          <w:rFonts w:ascii="Century Gothic" w:hAnsi="Century Gothic"/>
          <w:sz w:val="18"/>
          <w:szCs w:val="18"/>
        </w:rPr>
        <w:t>Please leave messages with Math Dept. office or contact my office by phone at 817-849-8490.</w:t>
      </w:r>
      <w:r w:rsidR="000F452B">
        <w:rPr>
          <w:rFonts w:ascii="Century Gothic" w:hAnsi="Century Gothic"/>
          <w:sz w:val="18"/>
          <w:szCs w:val="18"/>
        </w:rPr>
        <w:t xml:space="preserve">  However, email is the preferred means of communication.</w:t>
      </w:r>
    </w:p>
    <w:p w:rsidR="005E6968" w:rsidRDefault="005E6968" w:rsidP="005E6968">
      <w:pPr>
        <w:jc w:val="center"/>
        <w:rPr>
          <w:rFonts w:ascii="Century Gothic" w:hAnsi="Century Gothic"/>
          <w:b/>
          <w:sz w:val="18"/>
          <w:szCs w:val="18"/>
        </w:rPr>
      </w:pPr>
      <w:r>
        <w:rPr>
          <w:rFonts w:ascii="Century Gothic" w:hAnsi="Century Gothic"/>
          <w:b/>
          <w:sz w:val="18"/>
          <w:szCs w:val="18"/>
        </w:rPr>
        <w:t>Course Description</w:t>
      </w:r>
    </w:p>
    <w:p w:rsidR="005E6968" w:rsidRDefault="005E6968" w:rsidP="005E6968">
      <w:pPr>
        <w:rPr>
          <w:rFonts w:ascii="Century Gothic" w:hAnsi="Century Gothic"/>
          <w:sz w:val="18"/>
          <w:szCs w:val="18"/>
        </w:rPr>
      </w:pPr>
      <w:r>
        <w:rPr>
          <w:rFonts w:ascii="Century Gothic" w:hAnsi="Century Gothic"/>
          <w:b/>
          <w:sz w:val="18"/>
          <w:szCs w:val="18"/>
        </w:rPr>
        <w:t xml:space="preserve">Course Name: </w:t>
      </w:r>
      <w:r w:rsidR="001334E4">
        <w:rPr>
          <w:rFonts w:ascii="Century Gothic" w:hAnsi="Century Gothic"/>
          <w:sz w:val="18"/>
          <w:szCs w:val="18"/>
        </w:rPr>
        <w:t>MATH</w:t>
      </w:r>
      <w:r>
        <w:rPr>
          <w:rFonts w:ascii="Century Gothic" w:hAnsi="Century Gothic"/>
          <w:sz w:val="18"/>
          <w:szCs w:val="18"/>
        </w:rPr>
        <w:t xml:space="preserve"> 2326, Calculus III</w:t>
      </w:r>
    </w:p>
    <w:p w:rsidR="005E6968" w:rsidRDefault="005E6968" w:rsidP="005E6968">
      <w:pPr>
        <w:rPr>
          <w:rFonts w:ascii="Century Gothic" w:hAnsi="Century Gothic"/>
          <w:sz w:val="18"/>
          <w:szCs w:val="18"/>
        </w:rPr>
      </w:pPr>
      <w:r>
        <w:rPr>
          <w:rFonts w:ascii="Century Gothic" w:hAnsi="Century Gothic"/>
          <w:b/>
          <w:sz w:val="18"/>
          <w:szCs w:val="18"/>
        </w:rPr>
        <w:t xml:space="preserve">Section Number: </w:t>
      </w:r>
      <w:r w:rsidR="001334E4">
        <w:rPr>
          <w:rFonts w:ascii="Century Gothic" w:hAnsi="Century Gothic"/>
          <w:sz w:val="18"/>
          <w:szCs w:val="18"/>
        </w:rPr>
        <w:t>Section 004</w:t>
      </w:r>
    </w:p>
    <w:p w:rsidR="001334E4" w:rsidRDefault="001334E4" w:rsidP="005E6968">
      <w:pPr>
        <w:rPr>
          <w:rFonts w:ascii="Century Gothic" w:hAnsi="Century Gothic"/>
          <w:sz w:val="18"/>
          <w:szCs w:val="18"/>
        </w:rPr>
      </w:pPr>
      <w:r>
        <w:rPr>
          <w:rFonts w:ascii="Century Gothic" w:hAnsi="Century Gothic"/>
          <w:b/>
          <w:sz w:val="18"/>
          <w:szCs w:val="18"/>
        </w:rPr>
        <w:t xml:space="preserve">Course Location: </w:t>
      </w:r>
      <w:r w:rsidR="004E6385">
        <w:rPr>
          <w:rFonts w:ascii="Century Gothic" w:hAnsi="Century Gothic"/>
          <w:sz w:val="18"/>
          <w:szCs w:val="18"/>
        </w:rPr>
        <w:t>PKH, Room 319</w:t>
      </w:r>
    </w:p>
    <w:p w:rsidR="001334E4" w:rsidRDefault="001334E4" w:rsidP="005E6968">
      <w:pPr>
        <w:rPr>
          <w:rFonts w:ascii="Century Gothic" w:hAnsi="Century Gothic"/>
          <w:sz w:val="18"/>
          <w:szCs w:val="18"/>
        </w:rPr>
      </w:pPr>
      <w:r>
        <w:rPr>
          <w:rFonts w:ascii="Century Gothic" w:hAnsi="Century Gothic"/>
          <w:b/>
          <w:sz w:val="18"/>
          <w:szCs w:val="18"/>
        </w:rPr>
        <w:t xml:space="preserve">Course Meeting Times: </w:t>
      </w:r>
      <w:r>
        <w:rPr>
          <w:rFonts w:ascii="Century Gothic" w:hAnsi="Century Gothic"/>
          <w:sz w:val="18"/>
          <w:szCs w:val="18"/>
        </w:rPr>
        <w:t>MW 7:00-8:20 PM</w:t>
      </w:r>
    </w:p>
    <w:p w:rsidR="001334E4" w:rsidRDefault="001334E4" w:rsidP="005E6968">
      <w:pPr>
        <w:rPr>
          <w:rFonts w:ascii="Century Gothic" w:hAnsi="Century Gothic"/>
          <w:sz w:val="18"/>
          <w:szCs w:val="18"/>
        </w:rPr>
      </w:pPr>
      <w:r>
        <w:rPr>
          <w:rFonts w:ascii="Century Gothic" w:hAnsi="Century Gothic"/>
          <w:b/>
          <w:sz w:val="18"/>
          <w:szCs w:val="18"/>
        </w:rPr>
        <w:t xml:space="preserve">Prerequisites: </w:t>
      </w:r>
      <w:r>
        <w:rPr>
          <w:rFonts w:ascii="Century Gothic" w:hAnsi="Century Gothic"/>
          <w:sz w:val="18"/>
          <w:szCs w:val="18"/>
        </w:rPr>
        <w:t>C or better in MATH 2425</w:t>
      </w:r>
    </w:p>
    <w:p w:rsidR="001334E4" w:rsidRDefault="001334E4" w:rsidP="005E6968">
      <w:pPr>
        <w:rPr>
          <w:rFonts w:ascii="Century Gothic" w:hAnsi="Century Gothic"/>
          <w:sz w:val="18"/>
          <w:szCs w:val="18"/>
        </w:rPr>
      </w:pPr>
      <w:r>
        <w:rPr>
          <w:rFonts w:ascii="Century Gothic" w:hAnsi="Century Gothic"/>
          <w:b/>
          <w:sz w:val="18"/>
          <w:szCs w:val="18"/>
        </w:rPr>
        <w:t xml:space="preserve">Required Text: </w:t>
      </w:r>
      <w:r>
        <w:rPr>
          <w:rFonts w:ascii="Century Gothic" w:hAnsi="Century Gothic"/>
          <w:sz w:val="18"/>
          <w:szCs w:val="18"/>
        </w:rPr>
        <w:t xml:space="preserve">Calculus, Early </w:t>
      </w:r>
      <w:proofErr w:type="spellStart"/>
      <w:r>
        <w:rPr>
          <w:rFonts w:ascii="Century Gothic" w:hAnsi="Century Gothic"/>
          <w:sz w:val="18"/>
          <w:szCs w:val="18"/>
        </w:rPr>
        <w:t>Transcendentals</w:t>
      </w:r>
      <w:proofErr w:type="spellEnd"/>
      <w:r>
        <w:rPr>
          <w:rFonts w:ascii="Century Gothic" w:hAnsi="Century Gothic"/>
          <w:sz w:val="18"/>
          <w:szCs w:val="18"/>
        </w:rPr>
        <w:t xml:space="preserve">, Custom Edition for the University of Texas at Arlington by </w:t>
      </w:r>
      <w:proofErr w:type="spellStart"/>
      <w:r>
        <w:rPr>
          <w:rFonts w:ascii="Century Gothic" w:hAnsi="Century Gothic"/>
          <w:sz w:val="18"/>
          <w:szCs w:val="18"/>
        </w:rPr>
        <w:t>Soo</w:t>
      </w:r>
      <w:proofErr w:type="spellEnd"/>
      <w:r>
        <w:rPr>
          <w:rFonts w:ascii="Century Gothic" w:hAnsi="Century Gothic"/>
          <w:sz w:val="18"/>
          <w:szCs w:val="18"/>
        </w:rPr>
        <w:t xml:space="preserve"> T. Tan</w:t>
      </w:r>
    </w:p>
    <w:p w:rsidR="001334E4" w:rsidRDefault="001334E4" w:rsidP="005E6968">
      <w:pPr>
        <w:rPr>
          <w:rFonts w:ascii="Century Gothic" w:hAnsi="Century Gothic"/>
          <w:sz w:val="18"/>
          <w:szCs w:val="18"/>
        </w:rPr>
      </w:pPr>
      <w:r>
        <w:rPr>
          <w:rFonts w:ascii="Century Gothic" w:hAnsi="Century Gothic"/>
          <w:b/>
          <w:sz w:val="18"/>
          <w:szCs w:val="18"/>
        </w:rPr>
        <w:t>Additional Texts:</w:t>
      </w:r>
      <w:r w:rsidR="00211EA9">
        <w:rPr>
          <w:rFonts w:ascii="Century Gothic" w:hAnsi="Century Gothic"/>
          <w:b/>
          <w:sz w:val="18"/>
          <w:szCs w:val="18"/>
        </w:rPr>
        <w:t xml:space="preserve">  (not required)</w:t>
      </w:r>
      <w:r>
        <w:rPr>
          <w:rFonts w:ascii="Century Gothic" w:hAnsi="Century Gothic"/>
          <w:b/>
          <w:sz w:val="18"/>
          <w:szCs w:val="18"/>
        </w:rPr>
        <w:t xml:space="preserve"> </w:t>
      </w:r>
      <w:r>
        <w:rPr>
          <w:rFonts w:ascii="Century Gothic" w:hAnsi="Century Gothic"/>
          <w:sz w:val="18"/>
          <w:szCs w:val="18"/>
        </w:rPr>
        <w:t xml:space="preserve">div, grad, curl and all that, an informal text on vector calculus, fourth edition, by h. m. </w:t>
      </w:r>
      <w:proofErr w:type="spellStart"/>
      <w:r>
        <w:rPr>
          <w:rFonts w:ascii="Century Gothic" w:hAnsi="Century Gothic"/>
          <w:sz w:val="18"/>
          <w:szCs w:val="18"/>
        </w:rPr>
        <w:t>schey</w:t>
      </w:r>
      <w:proofErr w:type="spellEnd"/>
      <w:r>
        <w:rPr>
          <w:rFonts w:ascii="Century Gothic" w:hAnsi="Century Gothic"/>
          <w:sz w:val="18"/>
          <w:szCs w:val="18"/>
        </w:rPr>
        <w:t xml:space="preserve"> and Multivariable CALCULUS, 8</w:t>
      </w:r>
      <w:r w:rsidRPr="001334E4">
        <w:rPr>
          <w:rFonts w:ascii="Century Gothic" w:hAnsi="Century Gothic"/>
          <w:sz w:val="18"/>
          <w:szCs w:val="18"/>
          <w:vertAlign w:val="superscript"/>
        </w:rPr>
        <w:t>th</w:t>
      </w:r>
      <w:r>
        <w:rPr>
          <w:rFonts w:ascii="Century Gothic" w:hAnsi="Century Gothic"/>
          <w:sz w:val="18"/>
          <w:szCs w:val="18"/>
        </w:rPr>
        <w:t xml:space="preserve"> edition, by Larson, Hostetler and Edwards</w:t>
      </w:r>
    </w:p>
    <w:p w:rsidR="001334E4" w:rsidRDefault="00EF530F" w:rsidP="005E6968">
      <w:pPr>
        <w:rPr>
          <w:rFonts w:ascii="Century Gothic" w:hAnsi="Century Gothic"/>
          <w:sz w:val="18"/>
          <w:szCs w:val="18"/>
        </w:rPr>
      </w:pPr>
      <w:r>
        <w:rPr>
          <w:rFonts w:ascii="Century Gothic" w:hAnsi="Century Gothic"/>
          <w:b/>
          <w:sz w:val="18"/>
          <w:szCs w:val="18"/>
        </w:rPr>
        <w:t xml:space="preserve">Course Content: </w:t>
      </w:r>
      <w:r>
        <w:rPr>
          <w:rFonts w:ascii="Century Gothic" w:hAnsi="Century Gothic"/>
          <w:sz w:val="18"/>
          <w:szCs w:val="18"/>
        </w:rPr>
        <w:t xml:space="preserve">Vector functions, motion in the plane and space, functions of two or more variables and their partial derivatives, applications of partial derivatives, Lagrange </w:t>
      </w:r>
      <w:r>
        <w:rPr>
          <w:rFonts w:ascii="Century Gothic" w:hAnsi="Century Gothic"/>
          <w:sz w:val="18"/>
          <w:szCs w:val="18"/>
        </w:rPr>
        <w:lastRenderedPageBreak/>
        <w:t xml:space="preserve">multipliers, multiple integration, </w:t>
      </w:r>
      <w:proofErr w:type="spellStart"/>
      <w:r>
        <w:rPr>
          <w:rFonts w:ascii="Century Gothic" w:hAnsi="Century Gothic"/>
          <w:sz w:val="18"/>
          <w:szCs w:val="18"/>
        </w:rPr>
        <w:t>Jacobian</w:t>
      </w:r>
      <w:proofErr w:type="spellEnd"/>
      <w:r>
        <w:rPr>
          <w:rFonts w:ascii="Century Gothic" w:hAnsi="Century Gothic"/>
          <w:sz w:val="18"/>
          <w:szCs w:val="18"/>
        </w:rPr>
        <w:t xml:space="preserve"> (change of variables), vector fields, divergence and curl, line integrals, conservative vector fields, Green’s Theorem, surface integrals, Divergence Theorem and Stokes’ Theorem.</w:t>
      </w:r>
    </w:p>
    <w:p w:rsidR="00EC3018" w:rsidRDefault="00EC3018" w:rsidP="00EC3018">
      <w:pPr>
        <w:jc w:val="center"/>
        <w:rPr>
          <w:rFonts w:ascii="Century Gothic" w:hAnsi="Century Gothic"/>
          <w:b/>
          <w:sz w:val="18"/>
          <w:szCs w:val="18"/>
        </w:rPr>
      </w:pPr>
      <w:r>
        <w:rPr>
          <w:rFonts w:ascii="Century Gothic" w:hAnsi="Century Gothic"/>
          <w:b/>
          <w:sz w:val="18"/>
          <w:szCs w:val="18"/>
        </w:rPr>
        <w:t>Learning Objectives</w:t>
      </w:r>
    </w:p>
    <w:p w:rsidR="00EC3018" w:rsidRPr="00EC3018" w:rsidRDefault="00EC3018" w:rsidP="00EC3018">
      <w:pPr>
        <w:pStyle w:val="ListParagraph"/>
        <w:numPr>
          <w:ilvl w:val="0"/>
          <w:numId w:val="1"/>
        </w:numPr>
        <w:rPr>
          <w:rFonts w:ascii="Century Gothic" w:hAnsi="Century Gothic"/>
          <w:b/>
          <w:sz w:val="18"/>
          <w:szCs w:val="18"/>
        </w:rPr>
      </w:pPr>
      <w:r>
        <w:rPr>
          <w:rFonts w:ascii="Century Gothic" w:hAnsi="Century Gothic"/>
          <w:sz w:val="18"/>
          <w:szCs w:val="18"/>
        </w:rPr>
        <w:t>Students will be able to use and understand the concepts of continuity, differentiation and integration of vector-valued functions to determine unit tangent and unit normal vectors in three dimensions.  Students will also be able to parameterize piecewise-smooth curves and compute curvature of a space curve.</w:t>
      </w:r>
    </w:p>
    <w:p w:rsidR="00EC3018" w:rsidRPr="00663A00" w:rsidRDefault="00EC3018" w:rsidP="00EC3018">
      <w:pPr>
        <w:pStyle w:val="ListParagraph"/>
        <w:numPr>
          <w:ilvl w:val="0"/>
          <w:numId w:val="1"/>
        </w:numPr>
        <w:rPr>
          <w:rFonts w:ascii="Century Gothic" w:hAnsi="Century Gothic"/>
          <w:b/>
          <w:sz w:val="18"/>
          <w:szCs w:val="18"/>
        </w:rPr>
      </w:pPr>
      <w:r>
        <w:rPr>
          <w:rFonts w:ascii="Century Gothic" w:hAnsi="Century Gothic"/>
          <w:sz w:val="18"/>
          <w:szCs w:val="18"/>
        </w:rPr>
        <w:t>Students will be able to compute and sketch level curves and level surfaces for multivariable functions and sketch the graphs of functions of two variables.  Analyzing limits, determi</w:t>
      </w:r>
      <w:r w:rsidR="00663A00">
        <w:rPr>
          <w:rFonts w:ascii="Century Gothic" w:hAnsi="Century Gothic"/>
          <w:sz w:val="18"/>
          <w:szCs w:val="18"/>
        </w:rPr>
        <w:t>ning continuity and computation of partial derivatives is also expected.  Understanding and use of the Chain Rule for multivariable functions will be required.  Students will also be expected to use tangent planes, directional derivatives, gradients, the second partials test and Lagrange multipliers to solve optimization problems.</w:t>
      </w:r>
    </w:p>
    <w:p w:rsidR="00353018" w:rsidRPr="0091321E" w:rsidRDefault="00663A00" w:rsidP="00353018">
      <w:pPr>
        <w:pStyle w:val="ListParagraph"/>
        <w:numPr>
          <w:ilvl w:val="0"/>
          <w:numId w:val="1"/>
        </w:numPr>
        <w:rPr>
          <w:rFonts w:ascii="Century Gothic" w:hAnsi="Century Gothic"/>
          <w:b/>
          <w:sz w:val="18"/>
          <w:szCs w:val="18"/>
        </w:rPr>
      </w:pPr>
      <w:r>
        <w:rPr>
          <w:rFonts w:ascii="Century Gothic" w:hAnsi="Century Gothic"/>
          <w:sz w:val="18"/>
          <w:szCs w:val="18"/>
        </w:rPr>
        <w:t>Students must also be able to demonstrate techniques of multiple- integration and compute iterated integrals over rectangular and non-rectangular regions, as well as in other coordinate systems, including cylindrical and spherical.  Application of multiple integrals in problems involving area, volume, surface area, center of mass, moments of inertia, etc. will also be expected.</w:t>
      </w:r>
    </w:p>
    <w:p w:rsidR="00663A00" w:rsidRPr="00D72D67" w:rsidRDefault="00663A00" w:rsidP="00EC3018">
      <w:pPr>
        <w:pStyle w:val="ListParagraph"/>
        <w:numPr>
          <w:ilvl w:val="0"/>
          <w:numId w:val="1"/>
        </w:numPr>
        <w:rPr>
          <w:rFonts w:ascii="Century Gothic" w:hAnsi="Century Gothic"/>
          <w:b/>
          <w:sz w:val="18"/>
          <w:szCs w:val="18"/>
        </w:rPr>
      </w:pPr>
      <w:r>
        <w:rPr>
          <w:rFonts w:ascii="Century Gothic" w:hAnsi="Century Gothic"/>
          <w:sz w:val="18"/>
          <w:szCs w:val="18"/>
        </w:rPr>
        <w:t>Students will also be expected to understand and compute line and surface integrals by application of The Fundamental Theorem for line integrals, Green’s Theorem, Stokes’ Theorem</w:t>
      </w:r>
      <w:r w:rsidR="00D72D67">
        <w:rPr>
          <w:rFonts w:ascii="Century Gothic" w:hAnsi="Century Gothic"/>
          <w:sz w:val="18"/>
          <w:szCs w:val="18"/>
        </w:rPr>
        <w:t xml:space="preserve"> and the Divergence Theorem.  It is also hoped that the student will come to understand the physical interpretation of these theorems, and the potential applications in various fields of study.</w:t>
      </w:r>
    </w:p>
    <w:p w:rsidR="00D72D67" w:rsidRDefault="00D72D67" w:rsidP="008E68F1">
      <w:pPr>
        <w:jc w:val="center"/>
        <w:rPr>
          <w:rFonts w:ascii="Century Gothic" w:hAnsi="Century Gothic"/>
          <w:b/>
          <w:sz w:val="18"/>
          <w:szCs w:val="18"/>
        </w:rPr>
      </w:pPr>
      <w:r>
        <w:rPr>
          <w:rFonts w:ascii="Century Gothic" w:hAnsi="Century Gothic"/>
          <w:b/>
          <w:sz w:val="18"/>
          <w:szCs w:val="18"/>
        </w:rPr>
        <w:lastRenderedPageBreak/>
        <w:t>Calculator Policy</w:t>
      </w:r>
    </w:p>
    <w:p w:rsidR="00D72D67" w:rsidRPr="00C27DD5" w:rsidRDefault="00D72D67" w:rsidP="00D72D67">
      <w:pPr>
        <w:rPr>
          <w:rFonts w:ascii="Century Gothic" w:hAnsi="Century Gothic"/>
          <w:b/>
          <w:sz w:val="18"/>
          <w:szCs w:val="18"/>
        </w:rPr>
      </w:pPr>
      <w:r>
        <w:rPr>
          <w:rFonts w:ascii="Century Gothic" w:hAnsi="Century Gothic"/>
          <w:sz w:val="18"/>
          <w:szCs w:val="18"/>
        </w:rPr>
        <w:t>Calculators will be allowed on quizzes and exams, but must be either TI-30XA or TI-30XIIS</w:t>
      </w:r>
      <w:r w:rsidR="00C27DD5">
        <w:rPr>
          <w:rFonts w:ascii="Century Gothic" w:hAnsi="Century Gothic"/>
          <w:sz w:val="18"/>
          <w:szCs w:val="18"/>
        </w:rPr>
        <w:t xml:space="preserve">.  </w:t>
      </w:r>
      <w:r w:rsidR="00C27DD5">
        <w:rPr>
          <w:rFonts w:ascii="Century Gothic" w:hAnsi="Century Gothic"/>
          <w:b/>
          <w:sz w:val="18"/>
          <w:szCs w:val="18"/>
        </w:rPr>
        <w:t>No exceptions!</w:t>
      </w:r>
    </w:p>
    <w:p w:rsidR="00D72D67" w:rsidRDefault="00D72D67" w:rsidP="00D72D67">
      <w:pPr>
        <w:jc w:val="center"/>
        <w:rPr>
          <w:rFonts w:ascii="Century Gothic" w:hAnsi="Century Gothic"/>
          <w:b/>
          <w:sz w:val="18"/>
          <w:szCs w:val="18"/>
        </w:rPr>
      </w:pPr>
      <w:r>
        <w:rPr>
          <w:rFonts w:ascii="Century Gothic" w:hAnsi="Century Gothic"/>
          <w:b/>
          <w:sz w:val="18"/>
          <w:szCs w:val="18"/>
        </w:rPr>
        <w:t>Notecard Policy</w:t>
      </w:r>
    </w:p>
    <w:p w:rsidR="00C27DD5" w:rsidRDefault="00C27DD5" w:rsidP="00C27DD5">
      <w:pPr>
        <w:rPr>
          <w:rFonts w:ascii="Century Gothic" w:hAnsi="Century Gothic"/>
          <w:sz w:val="18"/>
          <w:szCs w:val="18"/>
        </w:rPr>
      </w:pPr>
      <w:r>
        <w:rPr>
          <w:rFonts w:ascii="Century Gothic" w:hAnsi="Century Gothic"/>
          <w:sz w:val="18"/>
          <w:szCs w:val="18"/>
        </w:rPr>
        <w:t>One 3”x5” notecard, front and back, will be allowed on midterms and the final examination.</w:t>
      </w:r>
    </w:p>
    <w:p w:rsidR="00C27DD5" w:rsidRDefault="00461996" w:rsidP="00C27DD5">
      <w:pPr>
        <w:jc w:val="center"/>
        <w:rPr>
          <w:rFonts w:ascii="Century Gothic" w:hAnsi="Century Gothic"/>
          <w:b/>
          <w:sz w:val="18"/>
          <w:szCs w:val="18"/>
        </w:rPr>
      </w:pPr>
      <w:r>
        <w:rPr>
          <w:rFonts w:ascii="Century Gothic" w:hAnsi="Century Gothic"/>
          <w:b/>
          <w:sz w:val="18"/>
          <w:szCs w:val="18"/>
        </w:rPr>
        <w:t>Attendance/</w:t>
      </w:r>
      <w:r w:rsidR="00C27DD5">
        <w:rPr>
          <w:rFonts w:ascii="Century Gothic" w:hAnsi="Century Gothic"/>
          <w:b/>
          <w:sz w:val="18"/>
          <w:szCs w:val="18"/>
        </w:rPr>
        <w:t>Classroom Policy</w:t>
      </w:r>
    </w:p>
    <w:p w:rsidR="00C27DD5" w:rsidRDefault="00C27DD5" w:rsidP="00C27DD5">
      <w:pPr>
        <w:rPr>
          <w:rFonts w:ascii="Century Gothic" w:hAnsi="Century Gothic"/>
          <w:sz w:val="18"/>
          <w:szCs w:val="18"/>
        </w:rPr>
      </w:pPr>
      <w:r>
        <w:rPr>
          <w:rFonts w:ascii="Century Gothic" w:hAnsi="Century Gothic"/>
          <w:sz w:val="18"/>
          <w:szCs w:val="18"/>
        </w:rPr>
        <w:t>Attendance is highly recommended.  Please be on time, as late arrivals are distracting.  You are responsible for all announcements made in class and for any material missed during your absence.</w:t>
      </w:r>
    </w:p>
    <w:p w:rsidR="00C27DD5" w:rsidRDefault="00C27DD5" w:rsidP="00C27DD5">
      <w:pPr>
        <w:jc w:val="center"/>
        <w:rPr>
          <w:rFonts w:ascii="Century Gothic" w:hAnsi="Century Gothic"/>
          <w:b/>
          <w:sz w:val="18"/>
          <w:szCs w:val="18"/>
        </w:rPr>
      </w:pPr>
      <w:r>
        <w:rPr>
          <w:rFonts w:ascii="Century Gothic" w:hAnsi="Century Gothic"/>
          <w:b/>
          <w:sz w:val="18"/>
          <w:szCs w:val="18"/>
        </w:rPr>
        <w:t>Homework</w:t>
      </w:r>
    </w:p>
    <w:p w:rsidR="00C27DD5" w:rsidRDefault="00C27DD5" w:rsidP="00C27DD5">
      <w:pPr>
        <w:rPr>
          <w:rFonts w:ascii="Century Gothic" w:hAnsi="Century Gothic"/>
          <w:sz w:val="18"/>
          <w:szCs w:val="18"/>
        </w:rPr>
      </w:pPr>
      <w:r>
        <w:rPr>
          <w:rFonts w:ascii="Century Gothic" w:hAnsi="Century Gothic"/>
          <w:sz w:val="18"/>
          <w:szCs w:val="18"/>
        </w:rPr>
        <w:t>Homework assignments will not be taken up or graded.  You are responsible for completing all assigned homework in a timely fashion, checking it for correctness and bringing questions to my attention before or after class or by email.</w:t>
      </w:r>
      <w:r w:rsidR="00514E06">
        <w:rPr>
          <w:rFonts w:ascii="Century Gothic" w:hAnsi="Century Gothic"/>
          <w:sz w:val="18"/>
          <w:szCs w:val="18"/>
        </w:rPr>
        <w:t xml:space="preserve">  A suggested homework assignment sheet will be provided</w:t>
      </w:r>
      <w:r w:rsidR="00353018">
        <w:rPr>
          <w:rFonts w:ascii="Century Gothic" w:hAnsi="Century Gothic"/>
          <w:sz w:val="18"/>
          <w:szCs w:val="18"/>
        </w:rPr>
        <w:t xml:space="preserve"> as a separate handout during the first night of class.</w:t>
      </w:r>
    </w:p>
    <w:p w:rsidR="003A055B" w:rsidRDefault="003A055B" w:rsidP="003A055B">
      <w:pPr>
        <w:jc w:val="center"/>
        <w:rPr>
          <w:rFonts w:ascii="Century Gothic" w:hAnsi="Century Gothic"/>
          <w:b/>
          <w:sz w:val="18"/>
          <w:szCs w:val="18"/>
        </w:rPr>
      </w:pPr>
      <w:r>
        <w:rPr>
          <w:rFonts w:ascii="Century Gothic" w:hAnsi="Century Gothic"/>
          <w:b/>
          <w:sz w:val="18"/>
          <w:szCs w:val="18"/>
        </w:rPr>
        <w:t>Quizzes</w:t>
      </w:r>
    </w:p>
    <w:p w:rsidR="003A055B" w:rsidRDefault="003A055B" w:rsidP="003A055B">
      <w:pPr>
        <w:rPr>
          <w:rFonts w:ascii="Century Gothic" w:hAnsi="Century Gothic"/>
          <w:sz w:val="18"/>
          <w:szCs w:val="18"/>
        </w:rPr>
      </w:pPr>
      <w:r>
        <w:rPr>
          <w:rFonts w:ascii="Century Gothic" w:hAnsi="Century Gothic"/>
          <w:sz w:val="18"/>
          <w:szCs w:val="18"/>
        </w:rPr>
        <w:t>Quizzes will be given often during the semester, and will be unannounced.  The lowest quiz score will be dropped.  Missed quizzes will not be made up.</w:t>
      </w:r>
    </w:p>
    <w:p w:rsidR="003A055B" w:rsidRDefault="003A055B" w:rsidP="008E68F1">
      <w:pPr>
        <w:jc w:val="center"/>
        <w:rPr>
          <w:rFonts w:ascii="Century Gothic" w:hAnsi="Century Gothic"/>
          <w:b/>
          <w:sz w:val="18"/>
          <w:szCs w:val="18"/>
        </w:rPr>
      </w:pPr>
      <w:r>
        <w:rPr>
          <w:rFonts w:ascii="Century Gothic" w:hAnsi="Century Gothic"/>
          <w:b/>
          <w:sz w:val="18"/>
          <w:szCs w:val="18"/>
        </w:rPr>
        <w:t>Exams</w:t>
      </w:r>
    </w:p>
    <w:p w:rsidR="003A055B" w:rsidRDefault="003A055B" w:rsidP="003A055B">
      <w:pPr>
        <w:rPr>
          <w:rFonts w:ascii="Century Gothic" w:hAnsi="Century Gothic"/>
          <w:sz w:val="18"/>
          <w:szCs w:val="18"/>
        </w:rPr>
      </w:pPr>
      <w:r>
        <w:rPr>
          <w:rFonts w:ascii="Century Gothic" w:hAnsi="Century Gothic"/>
          <w:sz w:val="18"/>
          <w:szCs w:val="18"/>
        </w:rPr>
        <w:t>Students are expected to review all quizzes, homework assignments, textbook reading, class lecture notes and prior exams before taking an examination.  All exams are cumulative.  If you have a documented conflict with either midterm or the final examination, you must contact me no later than the Census Date,</w:t>
      </w:r>
      <w:r w:rsidRPr="006A326B">
        <w:rPr>
          <w:rFonts w:ascii="Century Gothic" w:hAnsi="Century Gothic"/>
          <w:b/>
          <w:sz w:val="18"/>
          <w:szCs w:val="18"/>
        </w:rPr>
        <w:t xml:space="preserve"> </w:t>
      </w:r>
      <w:r w:rsidR="00713627" w:rsidRPr="006A326B">
        <w:rPr>
          <w:rFonts w:ascii="Century Gothic" w:hAnsi="Century Gothic"/>
          <w:b/>
          <w:sz w:val="18"/>
          <w:szCs w:val="18"/>
        </w:rPr>
        <w:t xml:space="preserve">in writing and </w:t>
      </w:r>
      <w:r w:rsidRPr="006A326B">
        <w:rPr>
          <w:rFonts w:ascii="Century Gothic" w:hAnsi="Century Gothic"/>
          <w:b/>
          <w:sz w:val="18"/>
          <w:szCs w:val="18"/>
        </w:rPr>
        <w:t>by email</w:t>
      </w:r>
      <w:r>
        <w:rPr>
          <w:rFonts w:ascii="Century Gothic" w:hAnsi="Century Gothic"/>
          <w:sz w:val="18"/>
          <w:szCs w:val="18"/>
        </w:rPr>
        <w:t>.</w:t>
      </w:r>
      <w:r w:rsidR="00713627">
        <w:rPr>
          <w:rFonts w:ascii="Century Gothic" w:hAnsi="Century Gothic"/>
          <w:sz w:val="18"/>
          <w:szCs w:val="18"/>
        </w:rPr>
        <w:t xml:space="preserve">  You will be asked to present a UTA picture ID at all exams.  Bring your UTA picture ID to all exams.  No ID, no exam.</w:t>
      </w:r>
      <w:r w:rsidR="006A326B">
        <w:rPr>
          <w:rFonts w:ascii="Century Gothic" w:hAnsi="Century Gothic"/>
          <w:sz w:val="18"/>
          <w:szCs w:val="18"/>
        </w:rPr>
        <w:t xml:space="preserve">  There will be two, in-class midterm exams and a departmental final exam.</w:t>
      </w:r>
      <w:r w:rsidR="00EB26BC">
        <w:rPr>
          <w:rFonts w:ascii="Century Gothic" w:hAnsi="Century Gothic"/>
          <w:sz w:val="18"/>
          <w:szCs w:val="18"/>
        </w:rPr>
        <w:t xml:space="preserve">  The course schedule will include:</w:t>
      </w:r>
    </w:p>
    <w:p w:rsidR="00EB26BC" w:rsidRDefault="00EB26BC" w:rsidP="003A055B">
      <w:pPr>
        <w:rPr>
          <w:rFonts w:ascii="Century Gothic" w:hAnsi="Century Gothic"/>
          <w:sz w:val="18"/>
          <w:szCs w:val="18"/>
        </w:rPr>
      </w:pPr>
      <w:r>
        <w:rPr>
          <w:rFonts w:ascii="Century Gothic" w:hAnsi="Century Gothic"/>
          <w:sz w:val="18"/>
          <w:szCs w:val="18"/>
        </w:rPr>
        <w:t>Midterm I: sections 11.1, 11.2, 11.3, 10.6, 12.1-12.5</w:t>
      </w:r>
    </w:p>
    <w:p w:rsidR="00EB26BC" w:rsidRDefault="00EB26BC" w:rsidP="003A055B">
      <w:pPr>
        <w:rPr>
          <w:rFonts w:ascii="Century Gothic" w:hAnsi="Century Gothic"/>
          <w:sz w:val="18"/>
          <w:szCs w:val="18"/>
        </w:rPr>
      </w:pPr>
      <w:r>
        <w:rPr>
          <w:rFonts w:ascii="Century Gothic" w:hAnsi="Century Gothic"/>
          <w:sz w:val="18"/>
          <w:szCs w:val="18"/>
        </w:rPr>
        <w:lastRenderedPageBreak/>
        <w:t>Midterm II: sections 12.6-12.9, 13.1-13.6</w:t>
      </w:r>
    </w:p>
    <w:p w:rsidR="00EB26BC" w:rsidRDefault="00EB26BC" w:rsidP="003A055B">
      <w:pPr>
        <w:rPr>
          <w:rFonts w:ascii="Century Gothic" w:hAnsi="Century Gothic"/>
          <w:sz w:val="18"/>
          <w:szCs w:val="18"/>
        </w:rPr>
      </w:pPr>
      <w:r>
        <w:rPr>
          <w:rFonts w:ascii="Century Gothic" w:hAnsi="Century Gothic"/>
          <w:sz w:val="18"/>
          <w:szCs w:val="18"/>
        </w:rPr>
        <w:t>Final exam:  (cumulative) sections 10.7, 13.7, 13.8, 14.1-14.5, 14.7-14.9</w:t>
      </w:r>
    </w:p>
    <w:p w:rsidR="003A055B" w:rsidRDefault="003A055B" w:rsidP="003A055B">
      <w:pPr>
        <w:jc w:val="center"/>
        <w:rPr>
          <w:rFonts w:ascii="Century Gothic" w:hAnsi="Century Gothic"/>
          <w:b/>
          <w:sz w:val="18"/>
          <w:szCs w:val="18"/>
        </w:rPr>
      </w:pPr>
      <w:r>
        <w:rPr>
          <w:rFonts w:ascii="Century Gothic" w:hAnsi="Century Gothic"/>
          <w:b/>
          <w:sz w:val="18"/>
          <w:szCs w:val="18"/>
        </w:rPr>
        <w:t>Grading Components</w:t>
      </w:r>
    </w:p>
    <w:p w:rsidR="003A055B" w:rsidRDefault="003A055B" w:rsidP="003A055B">
      <w:pPr>
        <w:pStyle w:val="ListParagraph"/>
        <w:numPr>
          <w:ilvl w:val="0"/>
          <w:numId w:val="2"/>
        </w:numPr>
        <w:rPr>
          <w:rFonts w:ascii="Century Gothic" w:hAnsi="Century Gothic"/>
          <w:sz w:val="18"/>
          <w:szCs w:val="18"/>
        </w:rPr>
      </w:pPr>
      <w:r>
        <w:rPr>
          <w:rFonts w:ascii="Century Gothic" w:hAnsi="Century Gothic"/>
          <w:sz w:val="18"/>
          <w:szCs w:val="18"/>
        </w:rPr>
        <w:t>Quiz average is 20% of final grade</w:t>
      </w:r>
    </w:p>
    <w:p w:rsidR="003A055B" w:rsidRDefault="003A055B" w:rsidP="003A055B">
      <w:pPr>
        <w:pStyle w:val="ListParagraph"/>
        <w:numPr>
          <w:ilvl w:val="0"/>
          <w:numId w:val="2"/>
        </w:numPr>
        <w:rPr>
          <w:rFonts w:ascii="Century Gothic" w:hAnsi="Century Gothic"/>
          <w:sz w:val="18"/>
          <w:szCs w:val="18"/>
        </w:rPr>
      </w:pPr>
      <w:r>
        <w:rPr>
          <w:rFonts w:ascii="Century Gothic" w:hAnsi="Century Gothic"/>
          <w:sz w:val="18"/>
          <w:szCs w:val="18"/>
        </w:rPr>
        <w:t>Midterm I is 25% of final grade</w:t>
      </w:r>
    </w:p>
    <w:p w:rsidR="003A055B" w:rsidRDefault="003A055B" w:rsidP="003A055B">
      <w:pPr>
        <w:pStyle w:val="ListParagraph"/>
        <w:numPr>
          <w:ilvl w:val="0"/>
          <w:numId w:val="2"/>
        </w:numPr>
        <w:rPr>
          <w:rFonts w:ascii="Century Gothic" w:hAnsi="Century Gothic"/>
          <w:sz w:val="18"/>
          <w:szCs w:val="18"/>
        </w:rPr>
      </w:pPr>
      <w:r>
        <w:rPr>
          <w:rFonts w:ascii="Century Gothic" w:hAnsi="Century Gothic"/>
          <w:sz w:val="18"/>
          <w:szCs w:val="18"/>
        </w:rPr>
        <w:t>Midterm II is 25% of final grade</w:t>
      </w:r>
    </w:p>
    <w:p w:rsidR="003A055B" w:rsidRDefault="003A055B" w:rsidP="003A055B">
      <w:pPr>
        <w:pStyle w:val="ListParagraph"/>
        <w:numPr>
          <w:ilvl w:val="0"/>
          <w:numId w:val="2"/>
        </w:numPr>
        <w:rPr>
          <w:rFonts w:ascii="Century Gothic" w:hAnsi="Century Gothic"/>
          <w:sz w:val="18"/>
          <w:szCs w:val="18"/>
        </w:rPr>
      </w:pPr>
      <w:r>
        <w:rPr>
          <w:rFonts w:ascii="Century Gothic" w:hAnsi="Century Gothic"/>
          <w:sz w:val="18"/>
          <w:szCs w:val="18"/>
        </w:rPr>
        <w:t xml:space="preserve">Final exam is </w:t>
      </w:r>
      <w:r w:rsidR="007E7391">
        <w:rPr>
          <w:rFonts w:ascii="Century Gothic" w:hAnsi="Century Gothic"/>
          <w:sz w:val="18"/>
          <w:szCs w:val="18"/>
        </w:rPr>
        <w:t>30% of final grade</w:t>
      </w:r>
    </w:p>
    <w:p w:rsidR="007E7391" w:rsidRDefault="007E7391" w:rsidP="007E7391">
      <w:pPr>
        <w:jc w:val="center"/>
        <w:rPr>
          <w:rFonts w:ascii="Century Gothic" w:hAnsi="Century Gothic"/>
          <w:b/>
          <w:sz w:val="18"/>
          <w:szCs w:val="18"/>
        </w:rPr>
      </w:pPr>
      <w:r>
        <w:rPr>
          <w:rFonts w:ascii="Century Gothic" w:hAnsi="Century Gothic"/>
          <w:b/>
          <w:sz w:val="18"/>
          <w:szCs w:val="18"/>
        </w:rPr>
        <w:t>Grading Scale</w:t>
      </w:r>
    </w:p>
    <w:p w:rsidR="007E7391" w:rsidRDefault="007E7391" w:rsidP="007E7391">
      <w:pPr>
        <w:pStyle w:val="ListParagraph"/>
        <w:numPr>
          <w:ilvl w:val="0"/>
          <w:numId w:val="3"/>
        </w:numPr>
        <w:rPr>
          <w:rFonts w:ascii="Century Gothic" w:hAnsi="Century Gothic"/>
          <w:sz w:val="18"/>
          <w:szCs w:val="18"/>
        </w:rPr>
      </w:pPr>
      <w:r>
        <w:rPr>
          <w:rFonts w:ascii="Century Gothic" w:hAnsi="Century Gothic"/>
          <w:sz w:val="18"/>
          <w:szCs w:val="18"/>
        </w:rPr>
        <w:t>Cumulative average &gt;= 90%, A</w:t>
      </w:r>
    </w:p>
    <w:p w:rsidR="007E7391" w:rsidRDefault="007E7391" w:rsidP="007E7391">
      <w:pPr>
        <w:pStyle w:val="ListParagraph"/>
        <w:numPr>
          <w:ilvl w:val="0"/>
          <w:numId w:val="3"/>
        </w:numPr>
        <w:rPr>
          <w:rFonts w:ascii="Century Gothic" w:hAnsi="Century Gothic"/>
          <w:sz w:val="18"/>
          <w:szCs w:val="18"/>
        </w:rPr>
      </w:pPr>
      <w:r>
        <w:rPr>
          <w:rFonts w:ascii="Century Gothic" w:hAnsi="Century Gothic"/>
          <w:sz w:val="18"/>
          <w:szCs w:val="18"/>
        </w:rPr>
        <w:t>Cumulative average &gt;= 80%, at least a B</w:t>
      </w:r>
    </w:p>
    <w:p w:rsidR="007E7391" w:rsidRDefault="007E7391" w:rsidP="007E7391">
      <w:pPr>
        <w:pStyle w:val="ListParagraph"/>
        <w:numPr>
          <w:ilvl w:val="0"/>
          <w:numId w:val="3"/>
        </w:numPr>
        <w:rPr>
          <w:rFonts w:ascii="Century Gothic" w:hAnsi="Century Gothic"/>
          <w:sz w:val="18"/>
          <w:szCs w:val="18"/>
        </w:rPr>
      </w:pPr>
      <w:r>
        <w:rPr>
          <w:rFonts w:ascii="Century Gothic" w:hAnsi="Century Gothic"/>
          <w:sz w:val="18"/>
          <w:szCs w:val="18"/>
        </w:rPr>
        <w:t>Cumulative average &gt;= 70%, at least a C</w:t>
      </w:r>
    </w:p>
    <w:p w:rsidR="007E7391" w:rsidRDefault="007E7391" w:rsidP="007E7391">
      <w:pPr>
        <w:pStyle w:val="ListParagraph"/>
        <w:numPr>
          <w:ilvl w:val="0"/>
          <w:numId w:val="3"/>
        </w:numPr>
        <w:rPr>
          <w:rFonts w:ascii="Century Gothic" w:hAnsi="Century Gothic"/>
          <w:sz w:val="18"/>
          <w:szCs w:val="18"/>
        </w:rPr>
      </w:pPr>
      <w:r>
        <w:rPr>
          <w:rFonts w:ascii="Century Gothic" w:hAnsi="Century Gothic"/>
          <w:sz w:val="18"/>
          <w:szCs w:val="18"/>
        </w:rPr>
        <w:t>Cumulative average &gt;= 60%, at least a D</w:t>
      </w:r>
    </w:p>
    <w:p w:rsidR="007E7391" w:rsidRDefault="007E7391" w:rsidP="007E7391">
      <w:pPr>
        <w:jc w:val="center"/>
        <w:rPr>
          <w:rFonts w:ascii="Century Gothic" w:hAnsi="Century Gothic"/>
          <w:b/>
          <w:sz w:val="18"/>
          <w:szCs w:val="18"/>
        </w:rPr>
      </w:pPr>
      <w:r>
        <w:rPr>
          <w:rFonts w:ascii="Century Gothic" w:hAnsi="Century Gothic"/>
          <w:b/>
          <w:sz w:val="18"/>
          <w:szCs w:val="18"/>
        </w:rPr>
        <w:t>Drop Policy</w:t>
      </w:r>
    </w:p>
    <w:p w:rsidR="007E7391" w:rsidRDefault="0095573A" w:rsidP="007E7391">
      <w:pPr>
        <w:rPr>
          <w:rFonts w:ascii="Century Gothic" w:hAnsi="Century Gothic"/>
          <w:sz w:val="18"/>
          <w:szCs w:val="18"/>
        </w:rPr>
      </w:pPr>
      <w:r>
        <w:rPr>
          <w:rFonts w:ascii="Century Gothic" w:hAnsi="Century Gothic"/>
          <w:sz w:val="18"/>
          <w:szCs w:val="18"/>
        </w:rPr>
        <w:t>Any student dropping this</w:t>
      </w:r>
      <w:r w:rsidR="007E7391">
        <w:rPr>
          <w:rFonts w:ascii="Century Gothic" w:hAnsi="Century Gothic"/>
          <w:sz w:val="18"/>
          <w:szCs w:val="18"/>
        </w:rPr>
        <w:t xml:space="preserve"> course on or before the Drop Date will receive a W.  Students must contact an advisor in their major to drop a course.</w:t>
      </w:r>
      <w:r w:rsidR="006A326B">
        <w:rPr>
          <w:rFonts w:ascii="Century Gothic" w:hAnsi="Century Gothic"/>
          <w:sz w:val="18"/>
          <w:szCs w:val="18"/>
        </w:rPr>
        <w:t xml:space="preserve">  Students will not automatically be dropped for non-attendance.</w:t>
      </w:r>
    </w:p>
    <w:p w:rsidR="0095573A" w:rsidRDefault="0095573A" w:rsidP="0095573A">
      <w:pPr>
        <w:jc w:val="center"/>
        <w:rPr>
          <w:rFonts w:ascii="Century Gothic" w:hAnsi="Century Gothic"/>
          <w:b/>
          <w:sz w:val="18"/>
          <w:szCs w:val="18"/>
        </w:rPr>
      </w:pPr>
      <w:r>
        <w:rPr>
          <w:rFonts w:ascii="Century Gothic" w:hAnsi="Century Gothic"/>
          <w:b/>
          <w:sz w:val="18"/>
          <w:szCs w:val="18"/>
        </w:rPr>
        <w:t>Student Information</w:t>
      </w:r>
    </w:p>
    <w:p w:rsidR="0095573A" w:rsidRDefault="0095573A" w:rsidP="0095573A">
      <w:pPr>
        <w:rPr>
          <w:rFonts w:ascii="Century Gothic" w:hAnsi="Century Gothic"/>
          <w:sz w:val="18"/>
          <w:szCs w:val="18"/>
        </w:rPr>
      </w:pPr>
      <w:r w:rsidRPr="00D64CAA">
        <w:rPr>
          <w:rFonts w:ascii="Century Gothic" w:hAnsi="Century Gothic"/>
          <w:b/>
          <w:sz w:val="18"/>
          <w:szCs w:val="18"/>
        </w:rPr>
        <w:t>Email:</w:t>
      </w:r>
      <w:r w:rsidR="00D64CAA">
        <w:rPr>
          <w:rFonts w:ascii="Century Gothic" w:hAnsi="Century Gothic"/>
          <w:sz w:val="18"/>
          <w:szCs w:val="18"/>
        </w:rPr>
        <w:t xml:space="preserve">  </w:t>
      </w:r>
      <w:r>
        <w:rPr>
          <w:rFonts w:ascii="Century Gothic" w:hAnsi="Century Gothic"/>
          <w:sz w:val="18"/>
          <w:szCs w:val="18"/>
        </w:rPr>
        <w:t xml:space="preserve"> Each student should have an activated </w:t>
      </w:r>
      <w:proofErr w:type="spellStart"/>
      <w:r>
        <w:rPr>
          <w:rFonts w:ascii="Century Gothic" w:hAnsi="Century Gothic"/>
          <w:sz w:val="18"/>
          <w:szCs w:val="18"/>
        </w:rPr>
        <w:t>MyMav</w:t>
      </w:r>
      <w:proofErr w:type="spellEnd"/>
      <w:r>
        <w:rPr>
          <w:rFonts w:ascii="Century Gothic" w:hAnsi="Century Gothic"/>
          <w:sz w:val="18"/>
          <w:szCs w:val="18"/>
        </w:rPr>
        <w:t xml:space="preserve"> account and check it regularly during the semester.  You are responsible for all the information or announcements that I may send to your </w:t>
      </w:r>
      <w:proofErr w:type="spellStart"/>
      <w:r>
        <w:rPr>
          <w:rFonts w:ascii="Century Gothic" w:hAnsi="Century Gothic"/>
          <w:sz w:val="18"/>
          <w:szCs w:val="18"/>
        </w:rPr>
        <w:t>MyMav</w:t>
      </w:r>
      <w:proofErr w:type="spellEnd"/>
      <w:r>
        <w:rPr>
          <w:rFonts w:ascii="Century Gothic" w:hAnsi="Century Gothic"/>
          <w:sz w:val="18"/>
          <w:szCs w:val="18"/>
        </w:rPr>
        <w:t xml:space="preserve"> account.  The University will send all email communications to this address.  Please check your email on a frequent and consistent basis.  It is suggested that email be checked daily, as some information may be time-critical.</w:t>
      </w:r>
    </w:p>
    <w:p w:rsidR="0009764C" w:rsidRDefault="0009764C" w:rsidP="0095573A">
      <w:pPr>
        <w:rPr>
          <w:rFonts w:ascii="Century Gothic" w:hAnsi="Century Gothic"/>
          <w:sz w:val="18"/>
          <w:szCs w:val="18"/>
        </w:rPr>
      </w:pPr>
      <w:r>
        <w:rPr>
          <w:rFonts w:ascii="Century Gothic" w:hAnsi="Century Gothic"/>
          <w:b/>
          <w:sz w:val="18"/>
          <w:szCs w:val="18"/>
        </w:rPr>
        <w:t xml:space="preserve">Student Feedback Survey:  </w:t>
      </w:r>
      <w:r>
        <w:rPr>
          <w:rFonts w:ascii="Century Gothic" w:hAnsi="Century Gothic"/>
          <w:sz w:val="18"/>
          <w:szCs w:val="18"/>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Century Gothic" w:hAnsi="Century Gothic"/>
          <w:sz w:val="18"/>
          <w:szCs w:val="18"/>
        </w:rPr>
        <w:t>MavMail</w:t>
      </w:r>
      <w:proofErr w:type="spellEnd"/>
      <w:r>
        <w:rPr>
          <w:rFonts w:ascii="Century Gothic" w:hAnsi="Century Gothic"/>
          <w:sz w:val="18"/>
          <w:szCs w:val="18"/>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Pr>
          <w:rFonts w:ascii="Century Gothic" w:hAnsi="Century Gothic"/>
          <w:sz w:val="18"/>
          <w:szCs w:val="18"/>
        </w:rPr>
        <w:lastRenderedPageBreak/>
        <w:t xml:space="preserve">For more information, visit </w:t>
      </w:r>
      <w:hyperlink r:id="rId9" w:history="1">
        <w:r w:rsidRPr="00441EAA">
          <w:rPr>
            <w:rStyle w:val="Hyperlink"/>
            <w:rFonts w:ascii="Century Gothic" w:hAnsi="Century Gothic"/>
            <w:sz w:val="18"/>
            <w:szCs w:val="18"/>
          </w:rPr>
          <w:t>http://www.uta.edu/sfs</w:t>
        </w:r>
      </w:hyperlink>
      <w:r>
        <w:rPr>
          <w:rFonts w:ascii="Century Gothic" w:hAnsi="Century Gothic"/>
          <w:sz w:val="18"/>
          <w:szCs w:val="18"/>
        </w:rPr>
        <w:t>.</w:t>
      </w:r>
    </w:p>
    <w:p w:rsidR="0009764C" w:rsidRDefault="0009764C" w:rsidP="0095573A">
      <w:pPr>
        <w:rPr>
          <w:rFonts w:ascii="Century Gothic" w:hAnsi="Century Gothic"/>
          <w:sz w:val="18"/>
          <w:szCs w:val="18"/>
        </w:rPr>
      </w:pPr>
      <w:r>
        <w:rPr>
          <w:rFonts w:ascii="Century Gothic" w:hAnsi="Century Gothic"/>
          <w:b/>
          <w:sz w:val="18"/>
          <w:szCs w:val="18"/>
        </w:rPr>
        <w:t xml:space="preserve">Final Review Week:  </w:t>
      </w:r>
      <w:r>
        <w:rPr>
          <w:rFonts w:ascii="Century Gothic" w:hAnsi="Century Gothic"/>
          <w:sz w:val="18"/>
          <w:szCs w:val="18"/>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w:t>
      </w:r>
      <w:r w:rsidR="0092530E">
        <w:rPr>
          <w:rFonts w:ascii="Century Gothic" w:hAnsi="Century Gothic"/>
          <w:sz w:val="18"/>
          <w:szCs w:val="18"/>
        </w:rPr>
        <w:t xml:space="preserve">es; </w:t>
      </w:r>
      <w:r>
        <w:rPr>
          <w:rFonts w:ascii="Century Gothic" w:hAnsi="Century Gothic"/>
          <w:sz w:val="18"/>
          <w:szCs w:val="18"/>
        </w:rPr>
        <w:t>and no instructor shall assign any themes, research problems or exercises of similar scope that</w:t>
      </w:r>
      <w:r w:rsidR="0092530E">
        <w:rPr>
          <w:rFonts w:ascii="Century Gothic" w:hAnsi="Century Gothic"/>
          <w:sz w:val="18"/>
          <w:szCs w:val="18"/>
        </w:rPr>
        <w:t xml:space="preserve">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2530E" w:rsidRPr="0092530E" w:rsidRDefault="0092530E" w:rsidP="0095573A">
      <w:pPr>
        <w:rPr>
          <w:rFonts w:ascii="Century Gothic" w:hAnsi="Century Gothic"/>
          <w:sz w:val="18"/>
          <w:szCs w:val="18"/>
        </w:rPr>
      </w:pPr>
      <w:r>
        <w:rPr>
          <w:rFonts w:ascii="Century Gothic" w:hAnsi="Century Gothic"/>
          <w:b/>
          <w:sz w:val="18"/>
          <w:szCs w:val="18"/>
        </w:rPr>
        <w:t xml:space="preserve">Emergency Exit Procedures:  </w:t>
      </w:r>
      <w:r>
        <w:rPr>
          <w:rFonts w:ascii="Century Gothic" w:hAnsi="Century Gothic"/>
          <w:sz w:val="18"/>
          <w:szCs w:val="18"/>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5573A" w:rsidRDefault="0095573A" w:rsidP="0095573A">
      <w:pPr>
        <w:rPr>
          <w:rFonts w:ascii="Century Gothic" w:hAnsi="Century Gothic"/>
          <w:sz w:val="18"/>
          <w:szCs w:val="18"/>
        </w:rPr>
      </w:pPr>
      <w:r w:rsidRPr="00D64CAA">
        <w:rPr>
          <w:rFonts w:ascii="Century Gothic" w:hAnsi="Century Gothic"/>
          <w:b/>
          <w:sz w:val="18"/>
          <w:szCs w:val="18"/>
        </w:rPr>
        <w:t>Student Support Services:</w:t>
      </w:r>
      <w:r>
        <w:rPr>
          <w:rFonts w:ascii="Century Gothic" w:hAnsi="Century Gothic"/>
          <w:sz w:val="18"/>
          <w:szCs w:val="18"/>
        </w:rPr>
        <w:t xml:space="preserve"> </w:t>
      </w:r>
      <w:r w:rsidR="00D64CAA">
        <w:rPr>
          <w:rFonts w:ascii="Century Gothic" w:hAnsi="Century Gothic"/>
          <w:sz w:val="18"/>
          <w:szCs w:val="18"/>
        </w:rPr>
        <w:t xml:space="preserve">  </w:t>
      </w:r>
      <w:r>
        <w:rPr>
          <w:rFonts w:ascii="Century Gothic" w:hAnsi="Century Gothic"/>
          <w:sz w:val="18"/>
          <w:szCs w:val="18"/>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0" w:history="1">
        <w:r w:rsidRPr="00C0434B">
          <w:rPr>
            <w:rStyle w:val="Hyperlink"/>
            <w:rFonts w:ascii="Century Gothic" w:hAnsi="Century Gothic"/>
            <w:sz w:val="18"/>
            <w:szCs w:val="18"/>
          </w:rPr>
          <w:t>http://www.uta.edu/resources</w:t>
        </w:r>
      </w:hyperlink>
      <w:r>
        <w:rPr>
          <w:rFonts w:ascii="Century Gothic" w:hAnsi="Century Gothic"/>
          <w:sz w:val="18"/>
          <w:szCs w:val="18"/>
        </w:rPr>
        <w:t xml:space="preserve"> for more information.</w:t>
      </w:r>
      <w:r w:rsidR="006A326B">
        <w:rPr>
          <w:rFonts w:ascii="Century Gothic" w:hAnsi="Century Gothic"/>
          <w:sz w:val="18"/>
          <w:szCs w:val="18"/>
        </w:rPr>
        <w:t xml:space="preserve">  Math Clinic tutoring is available, </w:t>
      </w:r>
      <w:r w:rsidR="006A326B">
        <w:rPr>
          <w:rFonts w:ascii="Century Gothic" w:hAnsi="Century Gothic"/>
          <w:sz w:val="18"/>
          <w:szCs w:val="18"/>
        </w:rPr>
        <w:lastRenderedPageBreak/>
        <w:t>and is located on the 3</w:t>
      </w:r>
      <w:r w:rsidR="006A326B" w:rsidRPr="006A326B">
        <w:rPr>
          <w:rFonts w:ascii="Century Gothic" w:hAnsi="Century Gothic"/>
          <w:sz w:val="18"/>
          <w:szCs w:val="18"/>
          <w:vertAlign w:val="superscript"/>
        </w:rPr>
        <w:t>rd</w:t>
      </w:r>
      <w:r w:rsidR="006A326B">
        <w:rPr>
          <w:rFonts w:ascii="Century Gothic" w:hAnsi="Century Gothic"/>
          <w:sz w:val="18"/>
          <w:szCs w:val="18"/>
        </w:rPr>
        <w:t xml:space="preserve"> floor of PKH.  You will be asked to show a UTA ID to make use of this resource.</w:t>
      </w:r>
    </w:p>
    <w:p w:rsidR="00D64CAA" w:rsidRDefault="00D64CAA" w:rsidP="0095573A">
      <w:pPr>
        <w:rPr>
          <w:rFonts w:ascii="Century Gothic" w:hAnsi="Century Gothic"/>
          <w:sz w:val="18"/>
          <w:szCs w:val="18"/>
        </w:rPr>
      </w:pPr>
      <w:r w:rsidRPr="00D64CAA">
        <w:rPr>
          <w:rFonts w:ascii="Century Gothic" w:hAnsi="Century Gothic"/>
          <w:b/>
          <w:sz w:val="18"/>
          <w:szCs w:val="18"/>
        </w:rPr>
        <w:t>Americans with Disability Act:</w:t>
      </w:r>
      <w:r>
        <w:rPr>
          <w:rFonts w:ascii="Century Gothic" w:hAnsi="Century Gothic"/>
          <w:sz w:val="18"/>
          <w:szCs w:val="18"/>
        </w:rPr>
        <w:t xml:space="preserve">  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  </w:t>
      </w:r>
      <w:r>
        <w:rPr>
          <w:rFonts w:ascii="Century Gothic" w:hAnsi="Century Gothic"/>
          <w:i/>
          <w:sz w:val="18"/>
          <w:szCs w:val="18"/>
        </w:rPr>
        <w:t>If you require an accommodation based on disability, I would like to meet with you in the privacy of my office, during the first week of the semester, to make sure you are appropriately accommodated.</w:t>
      </w:r>
      <w:r>
        <w:rPr>
          <w:rFonts w:ascii="Century Gothic" w:hAnsi="Century Gothic"/>
          <w:sz w:val="18"/>
          <w:szCs w:val="18"/>
        </w:rPr>
        <w:t xml:space="preserve"> </w:t>
      </w:r>
    </w:p>
    <w:p w:rsidR="00D64CAA" w:rsidRDefault="00D64CAA" w:rsidP="0095573A">
      <w:pPr>
        <w:rPr>
          <w:rFonts w:ascii="Century Gothic" w:hAnsi="Century Gothic"/>
          <w:i/>
          <w:sz w:val="18"/>
          <w:szCs w:val="18"/>
        </w:rPr>
      </w:pPr>
      <w:r>
        <w:rPr>
          <w:rFonts w:ascii="Century Gothic" w:hAnsi="Century Gothic"/>
          <w:b/>
          <w:sz w:val="18"/>
          <w:szCs w:val="18"/>
        </w:rPr>
        <w:t xml:space="preserve">Academic Dishonesty:  </w:t>
      </w:r>
      <w:r>
        <w:rPr>
          <w:rFonts w:ascii="Century Gothic" w:hAnsi="Century Gothic"/>
          <w:sz w:val="18"/>
          <w:szCs w:val="18"/>
        </w:rPr>
        <w:t>It is the philosophy of The University of Texas at Arlington that academic dishonesty is a completely unacceptable mode of conduct and will not be tolerated in any form.  All persons</w:t>
      </w:r>
      <w:r w:rsidR="001F5E17">
        <w:rPr>
          <w:rFonts w:ascii="Century Gothic" w:hAnsi="Century Gothic"/>
          <w:sz w:val="18"/>
          <w:szCs w:val="18"/>
        </w:rPr>
        <w:t xml:space="preserve"> involved in academic dishonesty will be disciplined in accordance with University regulations and procedures.  Discipline my include suspension or expulsion from the University.  “Scholastic dishonesty includes but is not limited to cheating, plagiarism, collusion, </w:t>
      </w:r>
      <w:proofErr w:type="gramStart"/>
      <w:r w:rsidR="001F5E17">
        <w:rPr>
          <w:rFonts w:ascii="Century Gothic" w:hAnsi="Century Gothic"/>
          <w:sz w:val="18"/>
          <w:szCs w:val="18"/>
        </w:rPr>
        <w:t>the</w:t>
      </w:r>
      <w:proofErr w:type="gramEnd"/>
      <w:r w:rsidR="001F5E17">
        <w:rPr>
          <w:rFonts w:ascii="Century Gothic" w:hAnsi="Century Gothic"/>
          <w:sz w:val="18"/>
          <w:szCs w:val="18"/>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001F5E17">
        <w:rPr>
          <w:rFonts w:ascii="Century Gothic" w:hAnsi="Century Gothic"/>
          <w:sz w:val="18"/>
          <w:szCs w:val="18"/>
        </w:rPr>
        <w:t>(Regents Rules and Regulations, Part One, Chapter IV, Section 3, Subsection 3.2, Subdivision 3.22)</w:t>
      </w:r>
      <w:r w:rsidR="000019ED">
        <w:rPr>
          <w:rFonts w:ascii="Century Gothic" w:hAnsi="Century Gothic"/>
          <w:sz w:val="18"/>
          <w:szCs w:val="18"/>
        </w:rPr>
        <w:t>.</w:t>
      </w:r>
      <w:proofErr w:type="gramEnd"/>
      <w:r w:rsidR="000019ED">
        <w:rPr>
          <w:rFonts w:ascii="Century Gothic" w:hAnsi="Century Gothic"/>
          <w:sz w:val="18"/>
          <w:szCs w:val="18"/>
        </w:rPr>
        <w:t xml:space="preserve">  Students enrolled in UT Arlington courses are expected to adhere to the UT Arlington Honor Code:  </w:t>
      </w:r>
      <w:r w:rsidR="000019ED">
        <w:rPr>
          <w:rFonts w:ascii="Century Gothic" w:hAnsi="Century Gothic"/>
          <w:i/>
          <w:sz w:val="18"/>
          <w:szCs w:val="18"/>
        </w:rPr>
        <w:t xml:space="preserve">I pledge, on my honor, to uphold UT Arlington’s tradition that values hard work and honest effort in the pursuit of academic excellence.  I promise </w:t>
      </w:r>
      <w:r w:rsidR="000019ED">
        <w:rPr>
          <w:rFonts w:ascii="Century Gothic" w:hAnsi="Century Gothic"/>
          <w:i/>
          <w:sz w:val="18"/>
          <w:szCs w:val="18"/>
        </w:rPr>
        <w:lastRenderedPageBreak/>
        <w:t>that I will submit only work that I personally create or contribute to group collaborations, and I will appropriately reference any work from other sources.  I will follow the highest standards of integrity and uphold the spirit of the Honor Code.</w:t>
      </w:r>
    </w:p>
    <w:p w:rsidR="000019ED" w:rsidRPr="008E68F1" w:rsidRDefault="000019ED" w:rsidP="0095573A">
      <w:pPr>
        <w:rPr>
          <w:rFonts w:ascii="Century Gothic" w:hAnsi="Century Gothic"/>
          <w:sz w:val="18"/>
          <w:szCs w:val="18"/>
        </w:rPr>
      </w:pPr>
      <w:r w:rsidRPr="008E68F1">
        <w:rPr>
          <w:rFonts w:ascii="Century Gothic" w:hAnsi="Century Gothic"/>
          <w:sz w:val="18"/>
          <w:szCs w:val="18"/>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Section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F5E17" w:rsidRDefault="001F5E17" w:rsidP="0095573A">
      <w:pPr>
        <w:rPr>
          <w:rFonts w:ascii="Century Gothic" w:hAnsi="Century Gothic"/>
          <w:sz w:val="18"/>
          <w:szCs w:val="18"/>
        </w:rPr>
      </w:pPr>
      <w:r>
        <w:rPr>
          <w:rFonts w:ascii="Century Gothic" w:hAnsi="Century Gothic"/>
          <w:b/>
          <w:sz w:val="18"/>
          <w:szCs w:val="18"/>
        </w:rPr>
        <w:t xml:space="preserve">Grade Replacement and Grade Exclusion Policies:  </w:t>
      </w:r>
      <w:r>
        <w:rPr>
          <w:rFonts w:ascii="Century Gothic" w:hAnsi="Century Gothic"/>
          <w:sz w:val="18"/>
          <w:szCs w:val="18"/>
        </w:rPr>
        <w:t xml:space="preserve">These policies are described in detail in the University catalog and can also be found online at </w:t>
      </w:r>
      <w:hyperlink r:id="rId11" w:history="1">
        <w:r w:rsidRPr="00C0434B">
          <w:rPr>
            <w:rStyle w:val="Hyperlink"/>
            <w:rFonts w:ascii="Century Gothic" w:hAnsi="Century Gothic"/>
            <w:sz w:val="18"/>
            <w:szCs w:val="18"/>
          </w:rPr>
          <w:t>http://wweb.uta.edu/catalog/content/general/academic_regulations.aspx</w:t>
        </w:r>
      </w:hyperlink>
      <w:r>
        <w:rPr>
          <w:rFonts w:ascii="Century Gothic" w:hAnsi="Century Gothic"/>
          <w:sz w:val="18"/>
          <w:szCs w:val="18"/>
        </w:rPr>
        <w:t>.  The deadline for filing a grade replacement request is the Census Date.</w:t>
      </w:r>
    </w:p>
    <w:p w:rsidR="001F5E17" w:rsidRDefault="001F5E17" w:rsidP="0095573A">
      <w:pPr>
        <w:rPr>
          <w:rFonts w:ascii="Century Gothic" w:hAnsi="Century Gothic"/>
          <w:sz w:val="18"/>
          <w:szCs w:val="18"/>
        </w:rPr>
      </w:pPr>
      <w:r>
        <w:rPr>
          <w:rFonts w:ascii="Century Gothic" w:hAnsi="Century Gothic"/>
          <w:b/>
          <w:sz w:val="18"/>
          <w:szCs w:val="18"/>
        </w:rPr>
        <w:t xml:space="preserve">Student Disruption:  </w:t>
      </w:r>
      <w:r>
        <w:rPr>
          <w:rFonts w:ascii="Century Gothic" w:hAnsi="Century Gothic"/>
          <w:sz w:val="18"/>
          <w:szCs w:val="18"/>
        </w:rPr>
        <w:t>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r w:rsidR="006A326B">
        <w:rPr>
          <w:rFonts w:ascii="Century Gothic" w:hAnsi="Century Gothic"/>
          <w:sz w:val="18"/>
          <w:szCs w:val="18"/>
        </w:rPr>
        <w:t xml:space="preserve">  Please silent cell phones during class time.</w:t>
      </w:r>
    </w:p>
    <w:p w:rsidR="001F5E17" w:rsidRDefault="003D2441" w:rsidP="0095573A">
      <w:pPr>
        <w:rPr>
          <w:rFonts w:ascii="Century Gothic" w:hAnsi="Century Gothic"/>
          <w:sz w:val="18"/>
          <w:szCs w:val="18"/>
        </w:rPr>
      </w:pPr>
      <w:r>
        <w:rPr>
          <w:rFonts w:ascii="Century Gothic" w:hAnsi="Century Gothic"/>
          <w:b/>
          <w:sz w:val="18"/>
          <w:szCs w:val="18"/>
        </w:rPr>
        <w:t xml:space="preserve">Drop for Non-Payment of Tuition:  </w:t>
      </w:r>
      <w:r>
        <w:rPr>
          <w:rFonts w:ascii="Century Gothic" w:hAnsi="Century Gothic"/>
          <w:sz w:val="18"/>
          <w:szCs w:val="18"/>
        </w:rPr>
        <w:t>If you are dropped from this class for non-payment of tuition, you may secure an Enrollment Loan through the Bursar’s Office.</w:t>
      </w:r>
    </w:p>
    <w:p w:rsidR="00461996" w:rsidRDefault="00461996" w:rsidP="0095573A">
      <w:pPr>
        <w:rPr>
          <w:rFonts w:ascii="Century Gothic" w:hAnsi="Century Gothic"/>
          <w:sz w:val="18"/>
          <w:szCs w:val="18"/>
        </w:rPr>
      </w:pPr>
      <w:r w:rsidRPr="00461996">
        <w:rPr>
          <w:rFonts w:ascii="Century Gothic" w:hAnsi="Century Gothic"/>
          <w:b/>
          <w:sz w:val="18"/>
          <w:szCs w:val="18"/>
        </w:rPr>
        <w:t>Title IX</w:t>
      </w:r>
      <w:r>
        <w:rPr>
          <w:rFonts w:ascii="Century Gothic" w:hAnsi="Century Gothic"/>
          <w:b/>
          <w:sz w:val="18"/>
          <w:szCs w:val="18"/>
        </w:rPr>
        <w:t xml:space="preserve">:  </w:t>
      </w:r>
      <w:r>
        <w:rPr>
          <w:rFonts w:ascii="Century Gothic" w:hAnsi="Century Gothic"/>
          <w:sz w:val="18"/>
          <w:szCs w:val="18"/>
        </w:rPr>
        <w:t>The University of Texas at Arlington is committ</w:t>
      </w:r>
      <w:r w:rsidR="000019ED">
        <w:rPr>
          <w:rFonts w:ascii="Century Gothic" w:hAnsi="Century Gothic"/>
          <w:sz w:val="18"/>
          <w:szCs w:val="18"/>
        </w:rPr>
        <w:t>ed to upholding U.S. Federal Law</w:t>
      </w:r>
      <w:r>
        <w:rPr>
          <w:rFonts w:ascii="Century Gothic" w:hAnsi="Century Gothic"/>
          <w:sz w:val="18"/>
          <w:szCs w:val="18"/>
        </w:rPr>
        <w:t xml:space="preserve">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441EAA">
          <w:rPr>
            <w:rStyle w:val="Hyperlink"/>
            <w:rFonts w:ascii="Century Gothic" w:hAnsi="Century Gothic"/>
            <w:sz w:val="18"/>
            <w:szCs w:val="18"/>
          </w:rPr>
          <w:t>www.uta.edu/TitleIX</w:t>
        </w:r>
      </w:hyperlink>
      <w:r>
        <w:rPr>
          <w:rFonts w:ascii="Century Gothic" w:hAnsi="Century Gothic"/>
          <w:sz w:val="18"/>
          <w:szCs w:val="18"/>
        </w:rPr>
        <w:t>.</w:t>
      </w:r>
    </w:p>
    <w:p w:rsidR="003D2441" w:rsidRDefault="003D2441" w:rsidP="008E68F1">
      <w:pPr>
        <w:jc w:val="center"/>
        <w:rPr>
          <w:rFonts w:ascii="Century Gothic" w:hAnsi="Century Gothic"/>
          <w:b/>
          <w:sz w:val="18"/>
          <w:szCs w:val="18"/>
        </w:rPr>
      </w:pPr>
      <w:r>
        <w:rPr>
          <w:rFonts w:ascii="Century Gothic" w:hAnsi="Century Gothic"/>
          <w:b/>
          <w:sz w:val="18"/>
          <w:szCs w:val="18"/>
        </w:rPr>
        <w:lastRenderedPageBreak/>
        <w:t>Advice for Success in MATH 2326</w:t>
      </w:r>
    </w:p>
    <w:p w:rsidR="003D2441" w:rsidRDefault="003D2441" w:rsidP="003D2441">
      <w:pPr>
        <w:pStyle w:val="ListParagraph"/>
        <w:numPr>
          <w:ilvl w:val="0"/>
          <w:numId w:val="4"/>
        </w:numPr>
        <w:rPr>
          <w:rFonts w:ascii="Century Gothic" w:hAnsi="Century Gothic"/>
          <w:sz w:val="18"/>
          <w:szCs w:val="18"/>
        </w:rPr>
      </w:pPr>
      <w:r>
        <w:rPr>
          <w:rFonts w:ascii="Century Gothic" w:hAnsi="Century Gothic"/>
          <w:sz w:val="18"/>
          <w:szCs w:val="18"/>
        </w:rPr>
        <w:t>Attend and participate in every class.  Regular attendance will help you in learning the concepts and preparing for quizzes and exams.</w:t>
      </w:r>
    </w:p>
    <w:p w:rsidR="003D2441" w:rsidRDefault="003D2441" w:rsidP="003D2441">
      <w:pPr>
        <w:pStyle w:val="ListParagraph"/>
        <w:numPr>
          <w:ilvl w:val="0"/>
          <w:numId w:val="4"/>
        </w:numPr>
        <w:rPr>
          <w:rFonts w:ascii="Century Gothic" w:hAnsi="Century Gothic"/>
          <w:sz w:val="18"/>
          <w:szCs w:val="18"/>
        </w:rPr>
      </w:pPr>
      <w:r>
        <w:rPr>
          <w:rFonts w:ascii="Century Gothic" w:hAnsi="Century Gothic"/>
          <w:sz w:val="18"/>
          <w:szCs w:val="18"/>
        </w:rPr>
        <w:t>To do well in the course, most students will need to spend a minimum of 12 hours per week studying, reviewing class notes, reading the textbook, and working on homework.</w:t>
      </w:r>
    </w:p>
    <w:p w:rsidR="003D2441" w:rsidRDefault="003D2441" w:rsidP="003D2441">
      <w:pPr>
        <w:pStyle w:val="ListParagraph"/>
        <w:numPr>
          <w:ilvl w:val="0"/>
          <w:numId w:val="4"/>
        </w:numPr>
        <w:rPr>
          <w:rFonts w:ascii="Century Gothic" w:hAnsi="Century Gothic"/>
          <w:sz w:val="18"/>
          <w:szCs w:val="18"/>
        </w:rPr>
      </w:pPr>
      <w:r>
        <w:rPr>
          <w:rFonts w:ascii="Century Gothic" w:hAnsi="Century Gothic"/>
          <w:sz w:val="18"/>
          <w:szCs w:val="18"/>
        </w:rPr>
        <w:t>Discuss concepts and homework regularly with your classmates and homework teams, and come to office hours to ask questions that come up as you study and complete your homework assignments.</w:t>
      </w:r>
    </w:p>
    <w:p w:rsidR="003D2441" w:rsidRDefault="003D2441" w:rsidP="003D2441">
      <w:pPr>
        <w:pStyle w:val="ListParagraph"/>
        <w:numPr>
          <w:ilvl w:val="0"/>
          <w:numId w:val="4"/>
        </w:numPr>
        <w:rPr>
          <w:rFonts w:ascii="Century Gothic" w:hAnsi="Century Gothic"/>
          <w:sz w:val="18"/>
          <w:szCs w:val="18"/>
        </w:rPr>
      </w:pPr>
      <w:r>
        <w:rPr>
          <w:rFonts w:ascii="Century Gothic" w:hAnsi="Century Gothic"/>
          <w:sz w:val="18"/>
          <w:szCs w:val="18"/>
        </w:rPr>
        <w:t>Expect to have material covered at two to three times the pace of high school, associated with a greater command of the material.  You will be expected to apply what you learn to new situations.</w:t>
      </w:r>
    </w:p>
    <w:p w:rsidR="003D2441" w:rsidRDefault="003D2441" w:rsidP="003D2441">
      <w:pPr>
        <w:pStyle w:val="ListParagraph"/>
        <w:numPr>
          <w:ilvl w:val="0"/>
          <w:numId w:val="4"/>
        </w:numPr>
        <w:rPr>
          <w:rFonts w:ascii="Century Gothic" w:hAnsi="Century Gothic"/>
          <w:sz w:val="18"/>
          <w:szCs w:val="18"/>
        </w:rPr>
      </w:pPr>
      <w:r>
        <w:rPr>
          <w:rFonts w:ascii="Century Gothic" w:hAnsi="Century Gothic"/>
          <w:sz w:val="18"/>
          <w:szCs w:val="18"/>
        </w:rPr>
        <w:t>Lecture time is at a premium,</w:t>
      </w:r>
      <w:r w:rsidR="00497AC5">
        <w:rPr>
          <w:rFonts w:ascii="Century Gothic" w:hAnsi="Century Gothic"/>
          <w:sz w:val="18"/>
          <w:szCs w:val="18"/>
        </w:rPr>
        <w:t xml:space="preserve"> so it must be used efficiently.  Not everything can be taught in the classroom.  It is your responsibility to learn the material.</w:t>
      </w:r>
    </w:p>
    <w:p w:rsidR="00497AC5" w:rsidRDefault="00497AC5" w:rsidP="003D2441">
      <w:pPr>
        <w:pStyle w:val="ListParagraph"/>
        <w:numPr>
          <w:ilvl w:val="0"/>
          <w:numId w:val="4"/>
        </w:numPr>
        <w:rPr>
          <w:rFonts w:ascii="Century Gothic" w:hAnsi="Century Gothic"/>
          <w:sz w:val="18"/>
          <w:szCs w:val="18"/>
        </w:rPr>
      </w:pPr>
      <w:r>
        <w:rPr>
          <w:rFonts w:ascii="Century Gothic" w:hAnsi="Century Gothic"/>
          <w:sz w:val="18"/>
          <w:szCs w:val="18"/>
        </w:rPr>
        <w:t>The instructor’s job is primarily to provide a framework, with some of the particulars, to guide you in doing your learning of the concepts and methods that comprise the material of the course.  It is not to program you with isolated facts and problem types, nor to monitor your progress.</w:t>
      </w:r>
    </w:p>
    <w:p w:rsidR="00497AC5" w:rsidRDefault="00497AC5" w:rsidP="003D2441">
      <w:pPr>
        <w:pStyle w:val="ListParagraph"/>
        <w:numPr>
          <w:ilvl w:val="0"/>
          <w:numId w:val="4"/>
        </w:numPr>
        <w:rPr>
          <w:rFonts w:ascii="Century Gothic" w:hAnsi="Century Gothic"/>
          <w:sz w:val="18"/>
          <w:szCs w:val="18"/>
        </w:rPr>
      </w:pPr>
      <w:r>
        <w:rPr>
          <w:rFonts w:ascii="Century Gothic" w:hAnsi="Century Gothic"/>
          <w:sz w:val="18"/>
          <w:szCs w:val="18"/>
        </w:rPr>
        <w:t>You are expected to read the textbook for comprehension.  It gives the detailed account of the material of the course.  It also contains many examples of problems worked out, and these should be used to supplement those you see in the lecture.  The textbook is not a novel, so the reading must often be slow-going and careful.  However, there is the clear advantage that you can read it at your own pace.  Use pencil and paper to work through the material and to fill in omitted steps.</w:t>
      </w:r>
    </w:p>
    <w:p w:rsidR="00497AC5" w:rsidRDefault="00497AC5" w:rsidP="003D2441">
      <w:pPr>
        <w:pStyle w:val="ListParagraph"/>
        <w:numPr>
          <w:ilvl w:val="0"/>
          <w:numId w:val="4"/>
        </w:numPr>
        <w:rPr>
          <w:rFonts w:ascii="Century Gothic" w:hAnsi="Century Gothic"/>
          <w:sz w:val="18"/>
          <w:szCs w:val="18"/>
        </w:rPr>
      </w:pPr>
      <w:r>
        <w:rPr>
          <w:rFonts w:ascii="Century Gothic" w:hAnsi="Century Gothic"/>
          <w:sz w:val="18"/>
          <w:szCs w:val="18"/>
        </w:rPr>
        <w:t>Think about mathematics when you are doing things such as walking or eating.  Good thinking can be done while doing something relaxing.</w:t>
      </w:r>
    </w:p>
    <w:p w:rsidR="00497AC5" w:rsidRDefault="00497AC5" w:rsidP="003D2441">
      <w:pPr>
        <w:pStyle w:val="ListParagraph"/>
        <w:numPr>
          <w:ilvl w:val="0"/>
          <w:numId w:val="4"/>
        </w:numPr>
        <w:rPr>
          <w:rFonts w:ascii="Century Gothic" w:hAnsi="Century Gothic"/>
          <w:sz w:val="18"/>
          <w:szCs w:val="18"/>
        </w:rPr>
      </w:pPr>
      <w:r>
        <w:rPr>
          <w:rFonts w:ascii="Century Gothic" w:hAnsi="Century Gothic"/>
          <w:sz w:val="18"/>
          <w:szCs w:val="18"/>
        </w:rPr>
        <w:lastRenderedPageBreak/>
        <w:t>If you cannot put in enough hours per week outside of class or if TV, friends, work, etc. are taking away your needed study time, then change something now so that you will be able to do well in the class.  Discuss mathematics with other students</w:t>
      </w:r>
      <w:r w:rsidR="00F06BCE">
        <w:rPr>
          <w:rFonts w:ascii="Century Gothic" w:hAnsi="Century Gothic"/>
          <w:sz w:val="18"/>
          <w:szCs w:val="18"/>
        </w:rPr>
        <w:t>, as this will help you use your time more efficiently.</w:t>
      </w:r>
    </w:p>
    <w:p w:rsidR="0091321E" w:rsidRPr="0091321E" w:rsidRDefault="0091321E" w:rsidP="0091321E">
      <w:pPr>
        <w:rPr>
          <w:rFonts w:ascii="Century Gothic" w:hAnsi="Century Gothic"/>
          <w:sz w:val="18"/>
          <w:szCs w:val="18"/>
        </w:rPr>
      </w:pPr>
      <w:r>
        <w:rPr>
          <w:rFonts w:ascii="Century Gothic" w:hAnsi="Century Gothic"/>
          <w:b/>
          <w:sz w:val="18"/>
          <w:szCs w:val="18"/>
        </w:rPr>
        <w:t xml:space="preserve">Emergency Phone Numbers:  </w:t>
      </w:r>
      <w:r>
        <w:rPr>
          <w:rFonts w:ascii="Century Gothic" w:hAnsi="Century Gothic"/>
          <w:sz w:val="18"/>
          <w:szCs w:val="18"/>
        </w:rPr>
        <w:t>In case of an on-campus emergency, call the UT Arlington Police Department at 817-272-3003 (non-campus phone) or 2-3003 (campus phone).  You may also dial 911.</w:t>
      </w:r>
    </w:p>
    <w:p w:rsidR="00F06BCE" w:rsidRDefault="00F06BCE" w:rsidP="008E68F1">
      <w:pPr>
        <w:jc w:val="center"/>
        <w:rPr>
          <w:rFonts w:ascii="Century Gothic" w:hAnsi="Century Gothic"/>
          <w:b/>
          <w:sz w:val="18"/>
          <w:szCs w:val="18"/>
        </w:rPr>
      </w:pPr>
      <w:r>
        <w:rPr>
          <w:rFonts w:ascii="Century Gothic" w:hAnsi="Century Gothic"/>
          <w:b/>
          <w:sz w:val="18"/>
          <w:szCs w:val="18"/>
        </w:rPr>
        <w:t>Important Dates</w:t>
      </w:r>
    </w:p>
    <w:p w:rsidR="00F06BCE" w:rsidRDefault="00F06BCE" w:rsidP="00F06BCE">
      <w:pPr>
        <w:rPr>
          <w:rFonts w:ascii="Century Gothic" w:hAnsi="Century Gothic"/>
          <w:sz w:val="18"/>
          <w:szCs w:val="18"/>
        </w:rPr>
      </w:pPr>
      <w:r>
        <w:rPr>
          <w:rFonts w:ascii="Century Gothic" w:hAnsi="Century Gothic"/>
          <w:sz w:val="18"/>
          <w:szCs w:val="18"/>
        </w:rPr>
        <w:t>Aug. 21, 2014:  First Day of Classes</w:t>
      </w:r>
    </w:p>
    <w:p w:rsidR="00F06BCE" w:rsidRDefault="00F06BCE" w:rsidP="00F06BCE">
      <w:pPr>
        <w:rPr>
          <w:rFonts w:ascii="Century Gothic" w:hAnsi="Century Gothic"/>
          <w:sz w:val="18"/>
          <w:szCs w:val="18"/>
        </w:rPr>
      </w:pPr>
      <w:r>
        <w:rPr>
          <w:rFonts w:ascii="Century Gothic" w:hAnsi="Century Gothic"/>
          <w:sz w:val="18"/>
          <w:szCs w:val="18"/>
        </w:rPr>
        <w:t>Sep. 8, 2014:  Census Date</w:t>
      </w:r>
    </w:p>
    <w:p w:rsidR="00EB26BC" w:rsidRPr="00EB26BC" w:rsidRDefault="00EB26BC" w:rsidP="00F06BCE">
      <w:pPr>
        <w:rPr>
          <w:rFonts w:ascii="Century Gothic" w:hAnsi="Century Gothic"/>
          <w:b/>
          <w:sz w:val="18"/>
          <w:szCs w:val="18"/>
        </w:rPr>
      </w:pPr>
      <w:r>
        <w:rPr>
          <w:rFonts w:ascii="Century Gothic" w:hAnsi="Century Gothic"/>
          <w:sz w:val="18"/>
          <w:szCs w:val="18"/>
        </w:rPr>
        <w:t xml:space="preserve">Sep. 8, 2014:  </w:t>
      </w:r>
      <w:r w:rsidRPr="00EB26BC">
        <w:rPr>
          <w:rFonts w:ascii="Century Gothic" w:hAnsi="Century Gothic"/>
          <w:b/>
          <w:sz w:val="18"/>
          <w:szCs w:val="18"/>
        </w:rPr>
        <w:t>Deadline for makeup exam requests for all exams and for all Disability Accommodation Requests</w:t>
      </w:r>
    </w:p>
    <w:p w:rsidR="004F5889" w:rsidRPr="00EB26BC" w:rsidRDefault="00E2749B" w:rsidP="00F06BCE">
      <w:pPr>
        <w:rPr>
          <w:rFonts w:ascii="Century Gothic" w:hAnsi="Century Gothic"/>
          <w:sz w:val="18"/>
          <w:szCs w:val="18"/>
        </w:rPr>
      </w:pPr>
      <w:r>
        <w:rPr>
          <w:rFonts w:ascii="Century Gothic" w:hAnsi="Century Gothic"/>
          <w:sz w:val="18"/>
          <w:szCs w:val="18"/>
        </w:rPr>
        <w:t>Sep. 22</w:t>
      </w:r>
      <w:r w:rsidR="00BD5CFC">
        <w:rPr>
          <w:rFonts w:ascii="Century Gothic" w:hAnsi="Century Gothic"/>
          <w:sz w:val="18"/>
          <w:szCs w:val="18"/>
        </w:rPr>
        <w:t>, 2014</w:t>
      </w:r>
      <w:r w:rsidR="004F5889">
        <w:rPr>
          <w:rFonts w:ascii="Century Gothic" w:hAnsi="Century Gothic"/>
          <w:sz w:val="18"/>
          <w:szCs w:val="18"/>
        </w:rPr>
        <w:t xml:space="preserve">:  </w:t>
      </w:r>
      <w:r w:rsidR="00BD5CFC">
        <w:rPr>
          <w:rFonts w:ascii="Century Gothic" w:hAnsi="Century Gothic"/>
          <w:sz w:val="18"/>
          <w:szCs w:val="18"/>
        </w:rPr>
        <w:t xml:space="preserve">(Wed) </w:t>
      </w:r>
      <w:r w:rsidR="004F5889">
        <w:rPr>
          <w:rFonts w:ascii="Century Gothic" w:hAnsi="Century Gothic"/>
          <w:sz w:val="18"/>
          <w:szCs w:val="18"/>
        </w:rPr>
        <w:t>Midterm I</w:t>
      </w:r>
      <w:r w:rsidR="00BD5CFC">
        <w:rPr>
          <w:rFonts w:ascii="Century Gothic" w:hAnsi="Century Gothic"/>
          <w:sz w:val="18"/>
          <w:szCs w:val="18"/>
        </w:rPr>
        <w:t xml:space="preserve"> </w:t>
      </w:r>
      <w:r w:rsidR="00BD5CFC" w:rsidRPr="00BD5CFC">
        <w:rPr>
          <w:rFonts w:ascii="Century Gothic" w:hAnsi="Century Gothic"/>
          <w:b/>
          <w:sz w:val="18"/>
          <w:szCs w:val="18"/>
        </w:rPr>
        <w:t>(</w:t>
      </w:r>
      <w:r w:rsidR="00BD5CFC">
        <w:rPr>
          <w:rFonts w:ascii="Century Gothic" w:hAnsi="Century Gothic"/>
          <w:b/>
          <w:sz w:val="18"/>
          <w:szCs w:val="18"/>
        </w:rPr>
        <w:t>tentative)</w:t>
      </w:r>
      <w:r w:rsidR="00EB26BC">
        <w:rPr>
          <w:rFonts w:ascii="Century Gothic" w:hAnsi="Century Gothic"/>
          <w:b/>
          <w:sz w:val="18"/>
          <w:szCs w:val="18"/>
        </w:rPr>
        <w:t xml:space="preserve"> </w:t>
      </w:r>
      <w:r w:rsidR="00EB26BC">
        <w:rPr>
          <w:rFonts w:ascii="Century Gothic" w:hAnsi="Century Gothic"/>
          <w:sz w:val="18"/>
          <w:szCs w:val="18"/>
        </w:rPr>
        <w:t>to cover thru section 12.5</w:t>
      </w:r>
    </w:p>
    <w:p w:rsidR="004F5889" w:rsidRPr="00EB26BC" w:rsidRDefault="00BD5CFC" w:rsidP="00F06BCE">
      <w:pPr>
        <w:rPr>
          <w:rFonts w:ascii="Century Gothic" w:hAnsi="Century Gothic"/>
          <w:sz w:val="18"/>
          <w:szCs w:val="18"/>
        </w:rPr>
      </w:pPr>
      <w:r>
        <w:rPr>
          <w:rFonts w:ascii="Century Gothic" w:hAnsi="Century Gothic"/>
          <w:sz w:val="18"/>
          <w:szCs w:val="18"/>
        </w:rPr>
        <w:t>Oct. 22, 2014</w:t>
      </w:r>
      <w:r w:rsidR="004F5889">
        <w:rPr>
          <w:rFonts w:ascii="Century Gothic" w:hAnsi="Century Gothic"/>
          <w:sz w:val="18"/>
          <w:szCs w:val="18"/>
        </w:rPr>
        <w:t xml:space="preserve">:  </w:t>
      </w:r>
      <w:r>
        <w:rPr>
          <w:rFonts w:ascii="Century Gothic" w:hAnsi="Century Gothic"/>
          <w:sz w:val="18"/>
          <w:szCs w:val="18"/>
        </w:rPr>
        <w:t xml:space="preserve">(Wed) </w:t>
      </w:r>
      <w:r w:rsidR="004F5889">
        <w:rPr>
          <w:rFonts w:ascii="Century Gothic" w:hAnsi="Century Gothic"/>
          <w:sz w:val="18"/>
          <w:szCs w:val="18"/>
        </w:rPr>
        <w:t>Midterm 2</w:t>
      </w:r>
      <w:r>
        <w:rPr>
          <w:rFonts w:ascii="Century Gothic" w:hAnsi="Century Gothic"/>
          <w:sz w:val="18"/>
          <w:szCs w:val="18"/>
        </w:rPr>
        <w:t xml:space="preserve"> (</w:t>
      </w:r>
      <w:r>
        <w:rPr>
          <w:rFonts w:ascii="Century Gothic" w:hAnsi="Century Gothic"/>
          <w:b/>
          <w:sz w:val="18"/>
          <w:szCs w:val="18"/>
        </w:rPr>
        <w:t>tentative)</w:t>
      </w:r>
      <w:r w:rsidR="00EB26BC">
        <w:rPr>
          <w:rFonts w:ascii="Century Gothic" w:hAnsi="Century Gothic"/>
          <w:b/>
          <w:sz w:val="18"/>
          <w:szCs w:val="18"/>
        </w:rPr>
        <w:t xml:space="preserve"> </w:t>
      </w:r>
      <w:r w:rsidR="00EB26BC">
        <w:rPr>
          <w:rFonts w:ascii="Century Gothic" w:hAnsi="Century Gothic"/>
          <w:sz w:val="18"/>
          <w:szCs w:val="18"/>
        </w:rPr>
        <w:t>to cover thru section 13.6</w:t>
      </w:r>
    </w:p>
    <w:p w:rsidR="00F06BCE" w:rsidRDefault="00F06BCE" w:rsidP="00F06BCE">
      <w:pPr>
        <w:rPr>
          <w:rFonts w:ascii="Century Gothic" w:hAnsi="Century Gothic"/>
          <w:sz w:val="18"/>
          <w:szCs w:val="18"/>
        </w:rPr>
      </w:pPr>
      <w:r>
        <w:rPr>
          <w:rFonts w:ascii="Century Gothic" w:hAnsi="Century Gothic"/>
          <w:sz w:val="18"/>
          <w:szCs w:val="18"/>
        </w:rPr>
        <w:t xml:space="preserve">Oct. 29, 2014:  </w:t>
      </w:r>
      <w:r w:rsidR="00D237D2">
        <w:rPr>
          <w:rFonts w:ascii="Century Gothic" w:hAnsi="Century Gothic"/>
          <w:sz w:val="18"/>
          <w:szCs w:val="18"/>
        </w:rPr>
        <w:t xml:space="preserve">(Wednesday) </w:t>
      </w:r>
      <w:r>
        <w:rPr>
          <w:rFonts w:ascii="Century Gothic" w:hAnsi="Century Gothic"/>
          <w:sz w:val="18"/>
          <w:szCs w:val="18"/>
        </w:rPr>
        <w:t>Last day to drop-submit requests to advisor prior to 4:00 pm</w:t>
      </w:r>
    </w:p>
    <w:p w:rsidR="00F06BCE" w:rsidRDefault="00F06BCE" w:rsidP="00F06BCE">
      <w:pPr>
        <w:rPr>
          <w:rFonts w:ascii="Century Gothic" w:hAnsi="Century Gothic"/>
          <w:sz w:val="18"/>
          <w:szCs w:val="18"/>
        </w:rPr>
      </w:pPr>
      <w:r>
        <w:rPr>
          <w:rFonts w:ascii="Century Gothic" w:hAnsi="Century Gothic"/>
          <w:sz w:val="18"/>
          <w:szCs w:val="18"/>
        </w:rPr>
        <w:t>Nov. 27-28, 2014:  Thanksgiving Holidays</w:t>
      </w:r>
    </w:p>
    <w:p w:rsidR="00F06BCE" w:rsidRDefault="00F06BCE" w:rsidP="00F06BCE">
      <w:pPr>
        <w:rPr>
          <w:rFonts w:ascii="Century Gothic" w:hAnsi="Century Gothic"/>
          <w:sz w:val="18"/>
          <w:szCs w:val="18"/>
        </w:rPr>
      </w:pPr>
      <w:r>
        <w:rPr>
          <w:rFonts w:ascii="Century Gothic" w:hAnsi="Century Gothic"/>
          <w:sz w:val="18"/>
          <w:szCs w:val="18"/>
        </w:rPr>
        <w:t xml:space="preserve">Dec. 3, 2014:  </w:t>
      </w:r>
      <w:r w:rsidR="00D237D2">
        <w:rPr>
          <w:rFonts w:ascii="Century Gothic" w:hAnsi="Century Gothic"/>
          <w:sz w:val="18"/>
          <w:szCs w:val="18"/>
        </w:rPr>
        <w:t xml:space="preserve">(Wednesday) </w:t>
      </w:r>
      <w:r>
        <w:rPr>
          <w:rFonts w:ascii="Century Gothic" w:hAnsi="Century Gothic"/>
          <w:sz w:val="18"/>
          <w:szCs w:val="18"/>
        </w:rPr>
        <w:t>Last Day of Classes</w:t>
      </w:r>
    </w:p>
    <w:p w:rsidR="00F06BCE" w:rsidRDefault="004F5889" w:rsidP="00F06BCE">
      <w:pPr>
        <w:rPr>
          <w:rFonts w:ascii="Century Gothic" w:hAnsi="Century Gothic"/>
          <w:sz w:val="18"/>
          <w:szCs w:val="18"/>
        </w:rPr>
      </w:pPr>
      <w:r>
        <w:rPr>
          <w:rFonts w:ascii="Century Gothic" w:hAnsi="Century Gothic"/>
          <w:sz w:val="18"/>
          <w:szCs w:val="18"/>
        </w:rPr>
        <w:t xml:space="preserve">Dec. 6, 2014:  </w:t>
      </w:r>
      <w:r w:rsidR="00D237D2">
        <w:rPr>
          <w:rFonts w:ascii="Century Gothic" w:hAnsi="Century Gothic"/>
          <w:sz w:val="18"/>
          <w:szCs w:val="18"/>
        </w:rPr>
        <w:t xml:space="preserve">(Saturday) </w:t>
      </w:r>
      <w:r>
        <w:rPr>
          <w:rFonts w:ascii="Century Gothic" w:hAnsi="Century Gothic"/>
          <w:sz w:val="18"/>
          <w:szCs w:val="18"/>
        </w:rPr>
        <w:t>Final Exam</w:t>
      </w:r>
      <w:r w:rsidR="00EB26BC">
        <w:rPr>
          <w:rFonts w:ascii="Century Gothic" w:hAnsi="Century Gothic"/>
          <w:sz w:val="18"/>
          <w:szCs w:val="18"/>
        </w:rPr>
        <w:t>, cumulative</w:t>
      </w:r>
    </w:p>
    <w:p w:rsidR="00211EA9" w:rsidRDefault="00211EA9" w:rsidP="00F06BCE">
      <w:pPr>
        <w:rPr>
          <w:rFonts w:ascii="Century Gothic" w:hAnsi="Century Gothic"/>
          <w:b/>
          <w:sz w:val="18"/>
          <w:szCs w:val="18"/>
        </w:rPr>
      </w:pPr>
      <w:r>
        <w:rPr>
          <w:rFonts w:ascii="Century Gothic" w:hAnsi="Century Gothic"/>
          <w:b/>
          <w:sz w:val="18"/>
          <w:szCs w:val="18"/>
        </w:rPr>
        <w:t>NOTE:  We have 30 lecture nights to work with this semester.  There are 30 lecture topics, several not requiring a full night’s lecture.  There are two midterms, each is given during class time</w:t>
      </w:r>
      <w:r w:rsidR="00D237D2">
        <w:rPr>
          <w:rFonts w:ascii="Century Gothic" w:hAnsi="Century Gothic"/>
          <w:b/>
          <w:sz w:val="18"/>
          <w:szCs w:val="18"/>
        </w:rPr>
        <w:t xml:space="preserve"> (unlike Cal I and Cal II), resulting in only 28 actual</w:t>
      </w:r>
      <w:r>
        <w:rPr>
          <w:rFonts w:ascii="Century Gothic" w:hAnsi="Century Gothic"/>
          <w:b/>
          <w:sz w:val="18"/>
          <w:szCs w:val="18"/>
        </w:rPr>
        <w:t xml:space="preserve"> lecture nights</w:t>
      </w:r>
      <w:r w:rsidR="00D237D2">
        <w:rPr>
          <w:rFonts w:ascii="Century Gothic" w:hAnsi="Century Gothic"/>
          <w:b/>
          <w:sz w:val="18"/>
          <w:szCs w:val="18"/>
        </w:rPr>
        <w:t>.  The Thanksgiving Holiday break does not impact our schedule.</w:t>
      </w:r>
      <w:r w:rsidR="00713627">
        <w:rPr>
          <w:rFonts w:ascii="Century Gothic" w:hAnsi="Century Gothic"/>
          <w:b/>
          <w:sz w:val="18"/>
          <w:szCs w:val="18"/>
        </w:rPr>
        <w:t xml:space="preserve">  There is no TA</w:t>
      </w:r>
      <w:r w:rsidR="006A326B">
        <w:rPr>
          <w:rFonts w:ascii="Century Gothic" w:hAnsi="Century Gothic"/>
          <w:b/>
          <w:sz w:val="18"/>
          <w:szCs w:val="18"/>
        </w:rPr>
        <w:t>,</w:t>
      </w:r>
      <w:r w:rsidR="00713627">
        <w:rPr>
          <w:rFonts w:ascii="Century Gothic" w:hAnsi="Century Gothic"/>
          <w:b/>
          <w:sz w:val="18"/>
          <w:szCs w:val="18"/>
        </w:rPr>
        <w:t xml:space="preserve"> nor lab for this course.</w:t>
      </w:r>
    </w:p>
    <w:p w:rsidR="00DB0D05" w:rsidRPr="00211EA9" w:rsidRDefault="00DB0D05" w:rsidP="00F06BCE">
      <w:pPr>
        <w:rPr>
          <w:rFonts w:ascii="Century Gothic" w:hAnsi="Century Gothic"/>
          <w:b/>
          <w:sz w:val="18"/>
          <w:szCs w:val="18"/>
        </w:rPr>
      </w:pPr>
      <w:r>
        <w:rPr>
          <w:rFonts w:ascii="Century Gothic" w:hAnsi="Century Gothic"/>
          <w:b/>
          <w:sz w:val="18"/>
          <w:szCs w:val="18"/>
        </w:rPr>
        <w:t>Special thanks to David Smith for portions of the syllabus content.</w:t>
      </w:r>
      <w:bookmarkStart w:id="0" w:name="_GoBack"/>
      <w:bookmarkEnd w:id="0"/>
    </w:p>
    <w:p w:rsidR="007E7391" w:rsidRPr="007E7391" w:rsidRDefault="007E7391" w:rsidP="007E7391">
      <w:pPr>
        <w:jc w:val="center"/>
        <w:rPr>
          <w:rFonts w:ascii="Century Gothic" w:hAnsi="Century Gothic"/>
          <w:b/>
          <w:sz w:val="18"/>
          <w:szCs w:val="18"/>
        </w:rPr>
      </w:pPr>
    </w:p>
    <w:p w:rsidR="005E6968" w:rsidRPr="005E6968" w:rsidRDefault="005E6968" w:rsidP="00285F5B">
      <w:pPr>
        <w:rPr>
          <w:rFonts w:ascii="Century Gothic" w:hAnsi="Century Gothic"/>
          <w:sz w:val="18"/>
          <w:szCs w:val="18"/>
        </w:rPr>
      </w:pPr>
    </w:p>
    <w:sectPr w:rsidR="005E6968" w:rsidRPr="005E6968" w:rsidSect="00EF530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ACF"/>
    <w:multiLevelType w:val="hybridMultilevel"/>
    <w:tmpl w:val="E68AFF18"/>
    <w:lvl w:ilvl="0" w:tplc="F238D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11DD"/>
    <w:multiLevelType w:val="hybridMultilevel"/>
    <w:tmpl w:val="EEE8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0684F"/>
    <w:multiLevelType w:val="hybridMultilevel"/>
    <w:tmpl w:val="6354F296"/>
    <w:lvl w:ilvl="0" w:tplc="F238D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B4E4A"/>
    <w:multiLevelType w:val="hybridMultilevel"/>
    <w:tmpl w:val="654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51"/>
    <w:rsid w:val="000019ED"/>
    <w:rsid w:val="0009764C"/>
    <w:rsid w:val="000F452B"/>
    <w:rsid w:val="001334E4"/>
    <w:rsid w:val="001F5E17"/>
    <w:rsid w:val="00211EA9"/>
    <w:rsid w:val="00285F5B"/>
    <w:rsid w:val="00294D70"/>
    <w:rsid w:val="00353018"/>
    <w:rsid w:val="003A055B"/>
    <w:rsid w:val="003D2441"/>
    <w:rsid w:val="00461996"/>
    <w:rsid w:val="00497AC5"/>
    <w:rsid w:val="004E6385"/>
    <w:rsid w:val="004F5889"/>
    <w:rsid w:val="00514E06"/>
    <w:rsid w:val="005E6968"/>
    <w:rsid w:val="00663A00"/>
    <w:rsid w:val="006A326B"/>
    <w:rsid w:val="00713627"/>
    <w:rsid w:val="007E51BD"/>
    <w:rsid w:val="007E7391"/>
    <w:rsid w:val="008D4751"/>
    <w:rsid w:val="008E68F1"/>
    <w:rsid w:val="0091321E"/>
    <w:rsid w:val="0092530E"/>
    <w:rsid w:val="0095573A"/>
    <w:rsid w:val="00BD5CFC"/>
    <w:rsid w:val="00C27DD5"/>
    <w:rsid w:val="00D237D2"/>
    <w:rsid w:val="00D64CAA"/>
    <w:rsid w:val="00D72D67"/>
    <w:rsid w:val="00DA69FA"/>
    <w:rsid w:val="00DB0D05"/>
    <w:rsid w:val="00E2749B"/>
    <w:rsid w:val="00EB26BC"/>
    <w:rsid w:val="00EC3018"/>
    <w:rsid w:val="00EE4FC2"/>
    <w:rsid w:val="00EF530F"/>
    <w:rsid w:val="00F06BCE"/>
    <w:rsid w:val="00F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5B"/>
    <w:rPr>
      <w:color w:val="0000FF" w:themeColor="hyperlink"/>
      <w:u w:val="single"/>
    </w:rPr>
  </w:style>
  <w:style w:type="paragraph" w:styleId="ListParagraph">
    <w:name w:val="List Paragraph"/>
    <w:basedOn w:val="Normal"/>
    <w:uiPriority w:val="34"/>
    <w:qFormat/>
    <w:rsid w:val="00EC3018"/>
    <w:pPr>
      <w:ind w:left="720"/>
      <w:contextualSpacing/>
    </w:pPr>
  </w:style>
  <w:style w:type="paragraph" w:styleId="BalloonText">
    <w:name w:val="Balloon Text"/>
    <w:basedOn w:val="Normal"/>
    <w:link w:val="BalloonTextChar"/>
    <w:uiPriority w:val="99"/>
    <w:semiHidden/>
    <w:unhideWhenUsed/>
    <w:rsid w:val="0035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18"/>
    <w:rPr>
      <w:rFonts w:ascii="Tahoma" w:hAnsi="Tahoma" w:cs="Tahoma"/>
      <w:sz w:val="16"/>
      <w:szCs w:val="16"/>
    </w:rPr>
  </w:style>
  <w:style w:type="character" w:styleId="FollowedHyperlink">
    <w:name w:val="FollowedHyperlink"/>
    <w:basedOn w:val="DefaultParagraphFont"/>
    <w:uiPriority w:val="99"/>
    <w:semiHidden/>
    <w:unhideWhenUsed/>
    <w:rsid w:val="00461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5B"/>
    <w:rPr>
      <w:color w:val="0000FF" w:themeColor="hyperlink"/>
      <w:u w:val="single"/>
    </w:rPr>
  </w:style>
  <w:style w:type="paragraph" w:styleId="ListParagraph">
    <w:name w:val="List Paragraph"/>
    <w:basedOn w:val="Normal"/>
    <w:uiPriority w:val="34"/>
    <w:qFormat/>
    <w:rsid w:val="00EC3018"/>
    <w:pPr>
      <w:ind w:left="720"/>
      <w:contextualSpacing/>
    </w:pPr>
  </w:style>
  <w:style w:type="paragraph" w:styleId="BalloonText">
    <w:name w:val="Balloon Text"/>
    <w:basedOn w:val="Normal"/>
    <w:link w:val="BalloonTextChar"/>
    <w:uiPriority w:val="99"/>
    <w:semiHidden/>
    <w:unhideWhenUsed/>
    <w:rsid w:val="0035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18"/>
    <w:rPr>
      <w:rFonts w:ascii="Tahoma" w:hAnsi="Tahoma" w:cs="Tahoma"/>
      <w:sz w:val="16"/>
      <w:szCs w:val="16"/>
    </w:rPr>
  </w:style>
  <w:style w:type="character" w:styleId="FollowedHyperlink">
    <w:name w:val="FollowedHyperlink"/>
    <w:basedOn w:val="DefaultParagraphFont"/>
    <w:uiPriority w:val="99"/>
    <w:semiHidden/>
    <w:unhideWhenUsed/>
    <w:rsid w:val="00461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quentin-ada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qadams@uta.edu" TargetMode="External"/><Relationship Id="rId12" Type="http://schemas.openxmlformats.org/officeDocument/2006/relationships/hyperlink" Target="http://www.uta.edu/TitleI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catalog/content/general/academic_regulations.aspx" TargetMode="External"/><Relationship Id="rId5" Type="http://schemas.openxmlformats.org/officeDocument/2006/relationships/settings" Target="settings.xml"/><Relationship Id="rId10"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http://www.uta.edu/s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906A-90BB-4386-85E1-4E1FE71D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Delyn Conner</cp:lastModifiedBy>
  <cp:revision>2</cp:revision>
  <cp:lastPrinted>2014-08-21T00:31:00Z</cp:lastPrinted>
  <dcterms:created xsi:type="dcterms:W3CDTF">2014-08-22T20:35:00Z</dcterms:created>
  <dcterms:modified xsi:type="dcterms:W3CDTF">2014-08-22T20:35:00Z</dcterms:modified>
</cp:coreProperties>
</file>