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B8433" w14:textId="67E4ED2F" w:rsidR="004A70BD" w:rsidRDefault="004A70BD" w:rsidP="0043413A">
      <w:pPr>
        <w:widowControl w:val="0"/>
        <w:tabs>
          <w:tab w:val="left" w:pos="7560"/>
        </w:tabs>
        <w:autoSpaceDE w:val="0"/>
        <w:autoSpaceDN w:val="0"/>
        <w:adjustRightInd w:val="0"/>
        <w:rPr>
          <w:rFonts w:ascii="Baskerville" w:hAnsi="Baskerville" w:cs="Baskerville"/>
          <w:b/>
          <w:sz w:val="22"/>
          <w:szCs w:val="22"/>
        </w:rPr>
      </w:pPr>
      <w:r>
        <w:rPr>
          <w:rFonts w:ascii="Baskerville" w:hAnsi="Baskerville" w:cs="Baskerville"/>
          <w:b/>
          <w:sz w:val="22"/>
          <w:szCs w:val="22"/>
        </w:rPr>
        <w:t>Professor Amy L. Tigner</w:t>
      </w:r>
    </w:p>
    <w:p w14:paraId="546C07E1" w14:textId="273FAF0F" w:rsidR="004A70BD" w:rsidRDefault="004A70BD" w:rsidP="001606A8">
      <w:pPr>
        <w:widowControl w:val="0"/>
        <w:autoSpaceDE w:val="0"/>
        <w:autoSpaceDN w:val="0"/>
        <w:adjustRightInd w:val="0"/>
        <w:rPr>
          <w:rFonts w:ascii="Baskerville" w:hAnsi="Baskerville" w:cs="Baskerville"/>
          <w:b/>
          <w:sz w:val="22"/>
          <w:szCs w:val="22"/>
        </w:rPr>
      </w:pPr>
      <w:r>
        <w:rPr>
          <w:rFonts w:ascii="Baskerville" w:hAnsi="Baskerville" w:cs="Baskerville"/>
          <w:b/>
          <w:sz w:val="22"/>
          <w:szCs w:val="22"/>
        </w:rPr>
        <w:t>Office: Carlisle 206</w:t>
      </w:r>
    </w:p>
    <w:p w14:paraId="4F771A7B" w14:textId="1377A4D1" w:rsidR="004A70BD" w:rsidRDefault="004A70BD" w:rsidP="001606A8">
      <w:pPr>
        <w:widowControl w:val="0"/>
        <w:autoSpaceDE w:val="0"/>
        <w:autoSpaceDN w:val="0"/>
        <w:adjustRightInd w:val="0"/>
        <w:rPr>
          <w:rFonts w:ascii="Baskerville" w:hAnsi="Baskerville" w:cs="Baskerville"/>
          <w:b/>
          <w:sz w:val="22"/>
          <w:szCs w:val="22"/>
        </w:rPr>
      </w:pPr>
      <w:r>
        <w:rPr>
          <w:rFonts w:ascii="Baskerville" w:hAnsi="Baskerville" w:cs="Baskerville"/>
          <w:b/>
          <w:sz w:val="22"/>
          <w:szCs w:val="22"/>
        </w:rPr>
        <w:t>Office Hours: T/</w:t>
      </w:r>
      <w:proofErr w:type="spellStart"/>
      <w:r>
        <w:rPr>
          <w:rFonts w:ascii="Baskerville" w:hAnsi="Baskerville" w:cs="Baskerville"/>
          <w:b/>
          <w:sz w:val="22"/>
          <w:szCs w:val="22"/>
        </w:rPr>
        <w:t>Th</w:t>
      </w:r>
      <w:proofErr w:type="spellEnd"/>
      <w:r>
        <w:rPr>
          <w:rFonts w:ascii="Baskerville" w:hAnsi="Baskerville" w:cs="Baskerville"/>
          <w:b/>
          <w:sz w:val="22"/>
          <w:szCs w:val="22"/>
        </w:rPr>
        <w:t xml:space="preserve"> 1-3, or by appointment</w:t>
      </w:r>
    </w:p>
    <w:p w14:paraId="512BAC23" w14:textId="6FFAA131" w:rsidR="004A70BD" w:rsidRDefault="004A70BD" w:rsidP="001606A8">
      <w:pPr>
        <w:widowControl w:val="0"/>
        <w:autoSpaceDE w:val="0"/>
        <w:autoSpaceDN w:val="0"/>
        <w:adjustRightInd w:val="0"/>
        <w:rPr>
          <w:rFonts w:ascii="Baskerville" w:hAnsi="Baskerville" w:cs="Baskerville"/>
          <w:b/>
          <w:sz w:val="22"/>
          <w:szCs w:val="22"/>
        </w:rPr>
      </w:pPr>
      <w:r>
        <w:rPr>
          <w:rFonts w:ascii="Baskerville" w:hAnsi="Baskerville" w:cs="Baskerville"/>
          <w:b/>
          <w:sz w:val="22"/>
          <w:szCs w:val="22"/>
        </w:rPr>
        <w:t>atigner@uta.edu</w:t>
      </w:r>
    </w:p>
    <w:p w14:paraId="438B7E5B" w14:textId="77777777" w:rsidR="004A70BD" w:rsidRDefault="004A70BD" w:rsidP="001606A8">
      <w:pPr>
        <w:widowControl w:val="0"/>
        <w:autoSpaceDE w:val="0"/>
        <w:autoSpaceDN w:val="0"/>
        <w:adjustRightInd w:val="0"/>
        <w:rPr>
          <w:rFonts w:ascii="Baskerville" w:hAnsi="Baskerville" w:cs="Baskerville"/>
          <w:b/>
          <w:sz w:val="22"/>
          <w:szCs w:val="22"/>
        </w:rPr>
      </w:pPr>
    </w:p>
    <w:p w14:paraId="70340D97" w14:textId="77777777" w:rsidR="001606A8" w:rsidRPr="001606A8" w:rsidRDefault="001606A8" w:rsidP="001606A8">
      <w:pPr>
        <w:widowControl w:val="0"/>
        <w:autoSpaceDE w:val="0"/>
        <w:autoSpaceDN w:val="0"/>
        <w:adjustRightInd w:val="0"/>
        <w:rPr>
          <w:rFonts w:ascii="Baskerville" w:hAnsi="Baskerville" w:cs="Baskerville"/>
          <w:b/>
          <w:sz w:val="22"/>
          <w:szCs w:val="22"/>
        </w:rPr>
      </w:pPr>
      <w:r w:rsidRPr="001606A8">
        <w:rPr>
          <w:rFonts w:ascii="Baskerville" w:hAnsi="Baskerville" w:cs="Baskerville"/>
          <w:b/>
          <w:sz w:val="22"/>
          <w:szCs w:val="22"/>
        </w:rPr>
        <w:t>English 5308--001: Shakespeare and Early Modern Urban/Rural Nature</w:t>
      </w:r>
    </w:p>
    <w:p w14:paraId="17FA56EA" w14:textId="77777777" w:rsidR="001606A8" w:rsidRPr="001606A8" w:rsidRDefault="001606A8" w:rsidP="001606A8">
      <w:pPr>
        <w:widowControl w:val="0"/>
        <w:autoSpaceDE w:val="0"/>
        <w:autoSpaceDN w:val="0"/>
        <w:adjustRightInd w:val="0"/>
        <w:rPr>
          <w:rFonts w:ascii="Baskerville" w:hAnsi="Baskerville" w:cs="Baskerville"/>
          <w:b/>
          <w:sz w:val="22"/>
          <w:szCs w:val="22"/>
        </w:rPr>
      </w:pPr>
    </w:p>
    <w:p w14:paraId="6288D61D" w14:textId="1F26F31F" w:rsidR="001606A8" w:rsidRDefault="001606A8" w:rsidP="001606A8">
      <w:pPr>
        <w:widowControl w:val="0"/>
        <w:autoSpaceDE w:val="0"/>
        <w:autoSpaceDN w:val="0"/>
        <w:adjustRightInd w:val="0"/>
        <w:rPr>
          <w:rFonts w:ascii="Baskerville" w:hAnsi="Baskerville" w:cs="Baskerville"/>
          <w:sz w:val="22"/>
          <w:szCs w:val="22"/>
        </w:rPr>
      </w:pPr>
      <w:r w:rsidRPr="001606A8">
        <w:rPr>
          <w:rFonts w:ascii="Baskerville" w:hAnsi="Baskerville" w:cs="Baskerville"/>
          <w:sz w:val="22"/>
          <w:szCs w:val="22"/>
        </w:rPr>
        <w:t xml:space="preserve">This class will take an ecocritical approach to Shakespeare and his contemporaries, as we will study the notion of both urban and rural nature and its relationship to culture.  As our study will be historical we will also be reading supporting materials from the period, particularly chronicles and tracts that discuss the landscape of both city and country.  Our literary readings will include plays from Shakespeare: </w:t>
      </w:r>
      <w:r w:rsidR="00894CDE">
        <w:rPr>
          <w:rFonts w:ascii="Baskerville" w:hAnsi="Baskerville" w:cs="Baskerville"/>
          <w:i/>
          <w:sz w:val="22"/>
          <w:szCs w:val="22"/>
        </w:rPr>
        <w:t>King Lear;</w:t>
      </w:r>
      <w:r w:rsidR="00894CDE" w:rsidRPr="00E1796B">
        <w:rPr>
          <w:rFonts w:ascii="Baskerville" w:hAnsi="Baskerville" w:cs="Baskerville"/>
          <w:i/>
          <w:sz w:val="22"/>
          <w:szCs w:val="22"/>
        </w:rPr>
        <w:t xml:space="preserve"> </w:t>
      </w:r>
      <w:r w:rsidRPr="00E1796B">
        <w:rPr>
          <w:rFonts w:ascii="Baskerville" w:hAnsi="Baskerville" w:cs="Baskerville"/>
          <w:i/>
          <w:sz w:val="22"/>
          <w:szCs w:val="22"/>
        </w:rPr>
        <w:t>Merry Wives of Win</w:t>
      </w:r>
      <w:r w:rsidR="00E1796B">
        <w:rPr>
          <w:rFonts w:ascii="Baskerville" w:hAnsi="Baskerville" w:cs="Baskerville"/>
          <w:i/>
          <w:sz w:val="22"/>
          <w:szCs w:val="22"/>
        </w:rPr>
        <w:t>d</w:t>
      </w:r>
      <w:r w:rsidRPr="00E1796B">
        <w:rPr>
          <w:rFonts w:ascii="Baskerville" w:hAnsi="Baskerville" w:cs="Baskerville"/>
          <w:i/>
          <w:sz w:val="22"/>
          <w:szCs w:val="22"/>
        </w:rPr>
        <w:t>sor,</w:t>
      </w:r>
      <w:r w:rsidR="00894CDE">
        <w:rPr>
          <w:rFonts w:ascii="Baskerville" w:hAnsi="Baskerville" w:cs="Baskerville"/>
          <w:i/>
          <w:sz w:val="22"/>
          <w:szCs w:val="22"/>
        </w:rPr>
        <w:t xml:space="preserve"> A Midsummer Night’s Dream,</w:t>
      </w:r>
      <w:r w:rsidRPr="00E1796B">
        <w:rPr>
          <w:rFonts w:ascii="Baskerville" w:hAnsi="Baskerville" w:cs="Baskerville"/>
          <w:i/>
          <w:sz w:val="22"/>
          <w:szCs w:val="22"/>
        </w:rPr>
        <w:t xml:space="preserve"> As You Like It, The Tempest; Eastward Ho!</w:t>
      </w:r>
      <w:r w:rsidRPr="001606A8">
        <w:rPr>
          <w:rFonts w:ascii="Baskerville" w:hAnsi="Baskerville" w:cs="Baskerville"/>
          <w:sz w:val="22"/>
          <w:szCs w:val="22"/>
        </w:rPr>
        <w:t xml:space="preserve"> By Chapman, Jonson, and Marston</w:t>
      </w:r>
      <w:proofErr w:type="gramStart"/>
      <w:r w:rsidRPr="001606A8">
        <w:rPr>
          <w:rFonts w:ascii="Baskerville" w:hAnsi="Baskerville" w:cs="Baskerville"/>
          <w:sz w:val="22"/>
          <w:szCs w:val="22"/>
        </w:rPr>
        <w:t>;</w:t>
      </w:r>
      <w:proofErr w:type="gramEnd"/>
      <w:r w:rsidRPr="001606A8">
        <w:rPr>
          <w:rFonts w:ascii="Baskerville" w:hAnsi="Baskerville" w:cs="Baskerville"/>
          <w:sz w:val="22"/>
          <w:szCs w:val="22"/>
        </w:rPr>
        <w:t xml:space="preserve"> </w:t>
      </w:r>
      <w:r w:rsidR="00894CDE">
        <w:rPr>
          <w:rFonts w:ascii="Baskerville" w:hAnsi="Baskerville" w:cs="Baskerville"/>
          <w:sz w:val="22"/>
          <w:szCs w:val="22"/>
        </w:rPr>
        <w:t xml:space="preserve">and </w:t>
      </w:r>
      <w:r w:rsidR="008961F4" w:rsidRPr="008961F4">
        <w:rPr>
          <w:rFonts w:ascii="Baskerville" w:hAnsi="Baskerville" w:cs="Baskerville"/>
          <w:i/>
          <w:iCs/>
          <w:sz w:val="22"/>
          <w:szCs w:val="22"/>
        </w:rPr>
        <w:t>The Shoemaker’s Holiday</w:t>
      </w:r>
      <w:r w:rsidR="008961F4">
        <w:rPr>
          <w:rFonts w:ascii="Baskerville" w:hAnsi="Baskerville" w:cs="Baskerville"/>
          <w:sz w:val="22"/>
          <w:szCs w:val="22"/>
        </w:rPr>
        <w:t xml:space="preserve"> by Thomas Dekker</w:t>
      </w:r>
      <w:r w:rsidRPr="001606A8">
        <w:rPr>
          <w:rFonts w:ascii="Baskerville" w:hAnsi="Baskerville" w:cs="Baskerville"/>
          <w:sz w:val="22"/>
          <w:szCs w:val="22"/>
        </w:rPr>
        <w:t xml:space="preserve">.  </w:t>
      </w:r>
    </w:p>
    <w:p w14:paraId="19103DFE" w14:textId="77777777" w:rsidR="00894CDE" w:rsidRPr="001606A8" w:rsidRDefault="00894CDE" w:rsidP="001606A8">
      <w:pPr>
        <w:widowControl w:val="0"/>
        <w:autoSpaceDE w:val="0"/>
        <w:autoSpaceDN w:val="0"/>
        <w:adjustRightInd w:val="0"/>
        <w:rPr>
          <w:rFonts w:ascii="Baskerville" w:hAnsi="Baskerville" w:cs="Baskerville"/>
          <w:sz w:val="22"/>
          <w:szCs w:val="22"/>
        </w:rPr>
      </w:pPr>
    </w:p>
    <w:p w14:paraId="368AF745" w14:textId="72159BCB" w:rsidR="001606A8" w:rsidRPr="001606A8" w:rsidRDefault="001606A8" w:rsidP="001606A8">
      <w:pPr>
        <w:widowControl w:val="0"/>
        <w:autoSpaceDE w:val="0"/>
        <w:autoSpaceDN w:val="0"/>
        <w:adjustRightInd w:val="0"/>
        <w:rPr>
          <w:rFonts w:ascii="Baskerville" w:hAnsi="Baskerville" w:cs="Baskerville"/>
          <w:sz w:val="22"/>
          <w:szCs w:val="22"/>
        </w:rPr>
      </w:pPr>
      <w:r w:rsidRPr="001606A8">
        <w:rPr>
          <w:rFonts w:ascii="Baskerville" w:hAnsi="Baskerville" w:cs="Baskerville"/>
          <w:sz w:val="22"/>
          <w:szCs w:val="22"/>
        </w:rPr>
        <w:t>A large part of this class will be our participation in a pedagogical partnership with The Map of Early Modern London</w:t>
      </w:r>
      <w:r w:rsidR="00E2138C">
        <w:rPr>
          <w:rFonts w:ascii="Baskerville" w:hAnsi="Baskerville" w:cs="Baskerville"/>
          <w:sz w:val="22"/>
          <w:szCs w:val="22"/>
        </w:rPr>
        <w:t xml:space="preserve"> (</w:t>
      </w:r>
      <w:proofErr w:type="spellStart"/>
      <w:r w:rsidR="00E2138C">
        <w:rPr>
          <w:rFonts w:ascii="Baskerville" w:hAnsi="Baskerville" w:cs="Baskerville"/>
          <w:sz w:val="22"/>
          <w:szCs w:val="22"/>
        </w:rPr>
        <w:t>MoEML</w:t>
      </w:r>
      <w:proofErr w:type="spellEnd"/>
      <w:r w:rsidR="00E2138C">
        <w:rPr>
          <w:rFonts w:ascii="Baskerville" w:hAnsi="Baskerville" w:cs="Baskerville"/>
          <w:sz w:val="22"/>
          <w:szCs w:val="22"/>
        </w:rPr>
        <w:t>)</w:t>
      </w:r>
      <w:r w:rsidRPr="001606A8">
        <w:rPr>
          <w:rFonts w:ascii="Baskerville" w:hAnsi="Baskerville" w:cs="Baskerville"/>
          <w:sz w:val="22"/>
          <w:szCs w:val="22"/>
        </w:rPr>
        <w:t xml:space="preserve">, a scholarly digital humanities project. Our major project will be a potential contribution to </w:t>
      </w:r>
      <w:proofErr w:type="spellStart"/>
      <w:r w:rsidRPr="001606A8">
        <w:rPr>
          <w:rFonts w:ascii="Baskerville" w:hAnsi="Baskerville" w:cs="Baskerville"/>
          <w:sz w:val="22"/>
          <w:szCs w:val="22"/>
        </w:rPr>
        <w:t>MoEML’s</w:t>
      </w:r>
      <w:proofErr w:type="spellEnd"/>
      <w:r w:rsidRPr="001606A8">
        <w:rPr>
          <w:rFonts w:ascii="Baskerville" w:hAnsi="Baskerville" w:cs="Baskerville"/>
          <w:sz w:val="22"/>
          <w:szCs w:val="22"/>
        </w:rPr>
        <w:t xml:space="preserve"> encyc</w:t>
      </w:r>
      <w:r w:rsidR="000245DD">
        <w:rPr>
          <w:rFonts w:ascii="Baskerville" w:hAnsi="Baskerville" w:cs="Baskerville"/>
          <w:sz w:val="22"/>
          <w:szCs w:val="22"/>
        </w:rPr>
        <w:t>lopedia, concerning the Thames R</w:t>
      </w:r>
      <w:r w:rsidRPr="001606A8">
        <w:rPr>
          <w:rFonts w:ascii="Baskerville" w:hAnsi="Baskerville" w:cs="Baskerville"/>
          <w:sz w:val="22"/>
          <w:szCs w:val="22"/>
        </w:rPr>
        <w:t>iver, which runs through the heart of London. I have chosen the Thames as our subject in this project because it is both of nature and of culture; it runs through the countryside and the city</w:t>
      </w:r>
      <w:proofErr w:type="gramStart"/>
      <w:r w:rsidRPr="001606A8">
        <w:rPr>
          <w:rFonts w:ascii="Baskerville" w:hAnsi="Baskerville" w:cs="Baskerville"/>
          <w:sz w:val="22"/>
          <w:szCs w:val="22"/>
        </w:rPr>
        <w:t>;</w:t>
      </w:r>
      <w:proofErr w:type="gramEnd"/>
      <w:r w:rsidRPr="001606A8">
        <w:rPr>
          <w:rFonts w:ascii="Baskerville" w:hAnsi="Baskerville" w:cs="Baskerville"/>
          <w:sz w:val="22"/>
          <w:szCs w:val="22"/>
        </w:rPr>
        <w:t xml:space="preserve"> integral to London but also leading to the outside world. We will be following the contributor guidelines for sites and we will either write one long article and students would be in charge of individual parts or we may be doing several separate articles—all on the Thames. We will be searching for literary references for the Thames generally and for specific places (stairways, for example) on the river.  As the class has a focus on Nature, the articles should have an underlying eco-critical perspective, but we will be dealing with a number of topics, including but not limited to: river trade; the river’s association with the theatres; watermen; river traffic; water life; water pollution. Students may also contribute to the glossary as they run into unfamiliar terms. The work that we will be doing is both individual and collaborative. I will mentor you through the research and writing process, and will function as a Guest Editor for </w:t>
      </w:r>
      <w:proofErr w:type="spellStart"/>
      <w:r w:rsidRPr="001606A8">
        <w:rPr>
          <w:rFonts w:ascii="Baskerville" w:hAnsi="Baskerville" w:cs="Baskerville"/>
          <w:sz w:val="22"/>
          <w:szCs w:val="22"/>
        </w:rPr>
        <w:t>MoEML</w:t>
      </w:r>
      <w:proofErr w:type="spellEnd"/>
      <w:r w:rsidRPr="001606A8">
        <w:rPr>
          <w:rFonts w:ascii="Baskerville" w:hAnsi="Baskerville" w:cs="Baskerville"/>
          <w:sz w:val="22"/>
          <w:szCs w:val="22"/>
        </w:rPr>
        <w:t xml:space="preserve">.  The work </w:t>
      </w:r>
      <w:r w:rsidR="000245DD">
        <w:rPr>
          <w:rFonts w:ascii="Baskerville" w:hAnsi="Baskerville" w:cs="Baskerville"/>
          <w:sz w:val="22"/>
          <w:szCs w:val="22"/>
        </w:rPr>
        <w:t>that you produce will be referee</w:t>
      </w:r>
      <w:r w:rsidRPr="001606A8">
        <w:rPr>
          <w:rFonts w:ascii="Baskerville" w:hAnsi="Baskerville" w:cs="Baskerville"/>
          <w:sz w:val="22"/>
          <w:szCs w:val="22"/>
        </w:rPr>
        <w:t xml:space="preserve">d by me and by the team at the University of Victoria, as it must meet the standard for publication. The </w:t>
      </w:r>
      <w:proofErr w:type="spellStart"/>
      <w:r w:rsidRPr="001606A8">
        <w:rPr>
          <w:rFonts w:ascii="Baskerville" w:hAnsi="Baskerville" w:cs="Baskerville"/>
          <w:sz w:val="22"/>
          <w:szCs w:val="22"/>
        </w:rPr>
        <w:t>MoEML</w:t>
      </w:r>
      <w:proofErr w:type="spellEnd"/>
      <w:r w:rsidRPr="001606A8">
        <w:rPr>
          <w:rFonts w:ascii="Baskerville" w:hAnsi="Baskerville" w:cs="Baskerville"/>
          <w:sz w:val="22"/>
          <w:szCs w:val="22"/>
        </w:rPr>
        <w:t xml:space="preserve"> team in Victoria will then encode and publish it (although those students interested in coding could also get involved in this process).  The opportunity to work on a burgeoning digital humanities pro</w:t>
      </w:r>
      <w:r w:rsidR="000245DD">
        <w:rPr>
          <w:rFonts w:ascii="Baskerville" w:hAnsi="Baskerville" w:cs="Baskerville"/>
          <w:sz w:val="22"/>
          <w:szCs w:val="22"/>
        </w:rPr>
        <w:t>ject and to publish a refere</w:t>
      </w:r>
      <w:r w:rsidRPr="001606A8">
        <w:rPr>
          <w:rFonts w:ascii="Baskerville" w:hAnsi="Baskerville" w:cs="Baskerville"/>
          <w:sz w:val="22"/>
          <w:szCs w:val="22"/>
        </w:rPr>
        <w:t xml:space="preserve">ed article in the database will help build your skills and your CV. </w:t>
      </w:r>
    </w:p>
    <w:p w14:paraId="0C3CD8A7" w14:textId="6CCC2207" w:rsidR="00147DFE" w:rsidRPr="001606A8" w:rsidRDefault="00B35C4E">
      <w:pPr>
        <w:rPr>
          <w:rFonts w:ascii="Baskerville" w:hAnsi="Baskerville" w:cs="Baskerville"/>
          <w:sz w:val="22"/>
          <w:szCs w:val="22"/>
        </w:rPr>
      </w:pPr>
      <w:r>
        <w:rPr>
          <w:rFonts w:ascii="Baskerville" w:hAnsi="Baskerville" w:cs="Baskerville"/>
          <w:sz w:val="22"/>
          <w:szCs w:val="22"/>
        </w:rPr>
        <w:t>This syllabus is subject to change by the instructor.</w:t>
      </w:r>
    </w:p>
    <w:tbl>
      <w:tblPr>
        <w:tblStyle w:val="TableGrid"/>
        <w:tblW w:w="9180" w:type="dxa"/>
        <w:tblLook w:val="04A0" w:firstRow="1" w:lastRow="0" w:firstColumn="1" w:lastColumn="0" w:noHBand="0" w:noVBand="1"/>
      </w:tblPr>
      <w:tblGrid>
        <w:gridCol w:w="972"/>
        <w:gridCol w:w="4176"/>
        <w:gridCol w:w="4032"/>
      </w:tblGrid>
      <w:tr w:rsidR="001606A8" w:rsidRPr="001606A8" w14:paraId="2A830946" w14:textId="77777777" w:rsidTr="001606A8">
        <w:tc>
          <w:tcPr>
            <w:tcW w:w="972" w:type="dxa"/>
          </w:tcPr>
          <w:p w14:paraId="15503631" w14:textId="77777777" w:rsidR="001606A8" w:rsidRPr="001606A8" w:rsidRDefault="001606A8">
            <w:pPr>
              <w:rPr>
                <w:rFonts w:ascii="Baskerville" w:hAnsi="Baskerville" w:cs="Baskerville"/>
                <w:sz w:val="22"/>
                <w:szCs w:val="22"/>
              </w:rPr>
            </w:pPr>
            <w:r w:rsidRPr="001606A8">
              <w:rPr>
                <w:rFonts w:ascii="Baskerville" w:hAnsi="Baskerville" w:cs="Baskerville"/>
                <w:sz w:val="22"/>
                <w:szCs w:val="22"/>
              </w:rPr>
              <w:t>Date</w:t>
            </w:r>
          </w:p>
        </w:tc>
        <w:tc>
          <w:tcPr>
            <w:tcW w:w="4176" w:type="dxa"/>
          </w:tcPr>
          <w:p w14:paraId="413BC021" w14:textId="08B0B94E" w:rsidR="001606A8" w:rsidRPr="001606A8" w:rsidRDefault="001606A8" w:rsidP="001606A8">
            <w:pPr>
              <w:ind w:right="-1062"/>
              <w:rPr>
                <w:rFonts w:ascii="Baskerville" w:hAnsi="Baskerville" w:cs="Baskerville"/>
                <w:sz w:val="22"/>
                <w:szCs w:val="22"/>
              </w:rPr>
            </w:pPr>
            <w:r>
              <w:rPr>
                <w:rFonts w:ascii="Baskerville" w:hAnsi="Baskerville" w:cs="Baskerville"/>
                <w:sz w:val="22"/>
                <w:szCs w:val="22"/>
              </w:rPr>
              <w:t xml:space="preserve">Readings </w:t>
            </w:r>
            <w:r w:rsidR="00E2138C">
              <w:rPr>
                <w:rFonts w:ascii="Baskerville" w:hAnsi="Baskerville" w:cs="Baskerville"/>
                <w:sz w:val="22"/>
                <w:szCs w:val="22"/>
              </w:rPr>
              <w:t>and Class Activities</w:t>
            </w:r>
          </w:p>
        </w:tc>
        <w:tc>
          <w:tcPr>
            <w:tcW w:w="4032" w:type="dxa"/>
          </w:tcPr>
          <w:p w14:paraId="2C469306" w14:textId="77777777" w:rsidR="001606A8" w:rsidRPr="001606A8" w:rsidRDefault="001606A8">
            <w:pPr>
              <w:rPr>
                <w:rFonts w:ascii="Baskerville" w:hAnsi="Baskerville" w:cs="Baskerville"/>
                <w:sz w:val="22"/>
                <w:szCs w:val="22"/>
              </w:rPr>
            </w:pPr>
            <w:r>
              <w:rPr>
                <w:rFonts w:ascii="Baskerville" w:hAnsi="Baskerville" w:cs="Baskerville"/>
                <w:sz w:val="22"/>
                <w:szCs w:val="22"/>
              </w:rPr>
              <w:t>Assignments</w:t>
            </w:r>
          </w:p>
        </w:tc>
      </w:tr>
      <w:tr w:rsidR="001606A8" w:rsidRPr="001606A8" w14:paraId="2DCC3CED" w14:textId="77777777" w:rsidTr="001606A8">
        <w:tc>
          <w:tcPr>
            <w:tcW w:w="972" w:type="dxa"/>
          </w:tcPr>
          <w:p w14:paraId="00078FD6" w14:textId="77777777" w:rsidR="001606A8" w:rsidRPr="001606A8" w:rsidRDefault="00513FE9">
            <w:pPr>
              <w:rPr>
                <w:rFonts w:ascii="Baskerville" w:hAnsi="Baskerville" w:cs="Baskerville"/>
                <w:sz w:val="22"/>
                <w:szCs w:val="22"/>
              </w:rPr>
            </w:pPr>
            <w:r>
              <w:rPr>
                <w:rFonts w:ascii="Baskerville" w:hAnsi="Baskerville" w:cs="Baskerville"/>
                <w:sz w:val="22"/>
                <w:szCs w:val="22"/>
              </w:rPr>
              <w:t>Aug. 27</w:t>
            </w:r>
          </w:p>
        </w:tc>
        <w:tc>
          <w:tcPr>
            <w:tcW w:w="4176" w:type="dxa"/>
          </w:tcPr>
          <w:p w14:paraId="21DFB8BF" w14:textId="0B086015" w:rsidR="001606A8" w:rsidRDefault="00D728D3">
            <w:pPr>
              <w:rPr>
                <w:rFonts w:ascii="Baskerville" w:hAnsi="Baskerville" w:cs="Baskerville"/>
                <w:sz w:val="22"/>
                <w:szCs w:val="22"/>
              </w:rPr>
            </w:pPr>
            <w:r>
              <w:rPr>
                <w:rFonts w:ascii="Baskerville" w:hAnsi="Baskerville" w:cs="Baskerville"/>
                <w:sz w:val="22"/>
                <w:szCs w:val="22"/>
              </w:rPr>
              <w:t>Intro</w:t>
            </w:r>
            <w:r w:rsidR="003F29A4">
              <w:rPr>
                <w:rFonts w:ascii="Baskerville" w:hAnsi="Baskerville" w:cs="Baskerville"/>
                <w:sz w:val="22"/>
                <w:szCs w:val="22"/>
              </w:rPr>
              <w:t xml:space="preserve">duction to class; </w:t>
            </w:r>
            <w:proofErr w:type="spellStart"/>
            <w:r w:rsidR="003F29A4">
              <w:rPr>
                <w:rFonts w:ascii="Baskerville" w:hAnsi="Baskerville" w:cs="Baskerville"/>
                <w:sz w:val="22"/>
                <w:szCs w:val="22"/>
              </w:rPr>
              <w:t>MoEML</w:t>
            </w:r>
            <w:proofErr w:type="spellEnd"/>
            <w:r w:rsidR="003F29A4">
              <w:rPr>
                <w:rFonts w:ascii="Baskerville" w:hAnsi="Baskerville" w:cs="Baskerville"/>
                <w:sz w:val="22"/>
                <w:szCs w:val="22"/>
              </w:rPr>
              <w:t xml:space="preserve"> project</w:t>
            </w:r>
          </w:p>
          <w:p w14:paraId="3D25AA35" w14:textId="46897320" w:rsidR="00D728D3" w:rsidRPr="001606A8" w:rsidRDefault="003F29A4" w:rsidP="00B31F0D">
            <w:pPr>
              <w:rPr>
                <w:rFonts w:ascii="Baskerville" w:hAnsi="Baskerville" w:cs="Baskerville"/>
                <w:sz w:val="22"/>
                <w:szCs w:val="22"/>
              </w:rPr>
            </w:pPr>
            <w:r w:rsidRPr="003F29A4">
              <w:rPr>
                <w:rFonts w:ascii="Baskerville" w:hAnsi="Baskerville" w:cs="Baskerville"/>
                <w:sz w:val="22"/>
                <w:szCs w:val="22"/>
              </w:rPr>
              <w:t>http://mapoflondon.uvic.ca/map.htm</w:t>
            </w:r>
            <w:r w:rsidR="00B31F0D">
              <w:rPr>
                <w:rFonts w:ascii="Baskerville" w:hAnsi="Baskerville" w:cs="Baskerville"/>
                <w:sz w:val="22"/>
                <w:szCs w:val="22"/>
              </w:rPr>
              <w:fldChar w:fldCharType="begin"/>
            </w:r>
            <w:r w:rsidR="00B31F0D">
              <w:rPr>
                <w:rFonts w:ascii="Baskerville" w:hAnsi="Baskerville" w:cs="Baskerville"/>
                <w:sz w:val="22"/>
                <w:szCs w:val="22"/>
              </w:rPr>
              <w:instrText xml:space="preserve"> ADDIN EN.CITE &lt;EndNote&gt;&lt;Cite&gt;&lt;Author&gt;Ackroyd&lt;/Author&gt;&lt;Year&gt;2007&lt;/Year&gt;&lt;RecNum&gt;2&lt;/RecNum&gt;&lt;record&gt;&lt;rec-number&gt;2&lt;/rec-number&gt;&lt;foreign-keys&gt;&lt;key app="EN" db-id="rztsdwefq0sxz3e5wxd5rwzcvzt9axvrvxx0"&gt;2&lt;/key&gt;&lt;/foreign-keys&gt;&lt;ref-type name="Book"&gt;6&lt;/ref-type&gt;&lt;contributors&gt;&lt;authors&gt;&lt;author&gt;Peter Ackroyd&lt;/author&gt;&lt;/authors&gt;&lt;/contributors&gt;&lt;titles&gt;&lt;title&gt;Thames: The Biography&lt;/title&gt;&lt;/titles&gt;&lt;dates&gt;&lt;year&gt;2007&lt;/year&gt;&lt;/dates&gt;&lt;pub-location&gt;New York&lt;/pub-location&gt;&lt;publisher&gt;Anchor Books&lt;/publisher&gt;&lt;isbn&gt;978-0-307-38984-8&lt;/isbn&gt;&lt;urls&gt;&lt;/urls&gt;&lt;/record&gt;&lt;/Cite&gt;&lt;/EndNote&gt;</w:instrText>
            </w:r>
            <w:r w:rsidR="00B31F0D">
              <w:rPr>
                <w:rFonts w:ascii="Baskerville" w:hAnsi="Baskerville" w:cs="Baskerville"/>
                <w:sz w:val="22"/>
                <w:szCs w:val="22"/>
              </w:rPr>
              <w:fldChar w:fldCharType="end"/>
            </w:r>
          </w:p>
        </w:tc>
        <w:tc>
          <w:tcPr>
            <w:tcW w:w="4032" w:type="dxa"/>
          </w:tcPr>
          <w:p w14:paraId="68FF8633" w14:textId="77777777" w:rsidR="001606A8" w:rsidRPr="001606A8" w:rsidRDefault="001606A8">
            <w:pPr>
              <w:rPr>
                <w:rFonts w:ascii="Baskerville" w:hAnsi="Baskerville" w:cs="Baskerville"/>
                <w:sz w:val="22"/>
                <w:szCs w:val="22"/>
              </w:rPr>
            </w:pPr>
          </w:p>
        </w:tc>
      </w:tr>
      <w:tr w:rsidR="001606A8" w:rsidRPr="001606A8" w14:paraId="6D7845FC" w14:textId="77777777" w:rsidTr="001606A8">
        <w:tc>
          <w:tcPr>
            <w:tcW w:w="972" w:type="dxa"/>
          </w:tcPr>
          <w:p w14:paraId="0F4A273E" w14:textId="1EBF4AA2" w:rsidR="001606A8" w:rsidRPr="001606A8" w:rsidRDefault="00513FE9">
            <w:pPr>
              <w:rPr>
                <w:rFonts w:ascii="Baskerville" w:hAnsi="Baskerville" w:cs="Baskerville"/>
                <w:sz w:val="22"/>
                <w:szCs w:val="22"/>
              </w:rPr>
            </w:pPr>
            <w:r>
              <w:rPr>
                <w:rFonts w:ascii="Baskerville" w:hAnsi="Baskerville" w:cs="Baskerville"/>
                <w:sz w:val="22"/>
                <w:szCs w:val="22"/>
              </w:rPr>
              <w:t>Sept 3</w:t>
            </w:r>
          </w:p>
        </w:tc>
        <w:tc>
          <w:tcPr>
            <w:tcW w:w="4176" w:type="dxa"/>
          </w:tcPr>
          <w:p w14:paraId="5A165651" w14:textId="42069D21" w:rsidR="00E2138C" w:rsidRPr="00E2138C" w:rsidRDefault="00E2138C">
            <w:pPr>
              <w:rPr>
                <w:rFonts w:ascii="Baskerville" w:hAnsi="Baskerville" w:cs="Baskerville"/>
                <w:sz w:val="22"/>
                <w:szCs w:val="22"/>
              </w:rPr>
            </w:pPr>
            <w:r>
              <w:rPr>
                <w:rFonts w:ascii="Baskerville" w:hAnsi="Baskerville" w:cs="Baskerville"/>
                <w:sz w:val="22"/>
                <w:szCs w:val="22"/>
              </w:rPr>
              <w:t xml:space="preserve">Skype session with </w:t>
            </w:r>
            <w:r w:rsidRPr="00E2138C">
              <w:rPr>
                <w:rFonts w:ascii="Baskerville" w:hAnsi="Baskerville" w:cs="Baskerville"/>
                <w:sz w:val="22"/>
                <w:szCs w:val="22"/>
              </w:rPr>
              <w:t>Kim McLean-</w:t>
            </w:r>
            <w:proofErr w:type="spellStart"/>
            <w:r w:rsidRPr="00E2138C">
              <w:rPr>
                <w:rFonts w:ascii="Baskerville" w:hAnsi="Baskerville" w:cs="Baskerville"/>
                <w:sz w:val="22"/>
                <w:szCs w:val="22"/>
              </w:rPr>
              <w:t>Fiander</w:t>
            </w:r>
            <w:proofErr w:type="spellEnd"/>
            <w:r>
              <w:rPr>
                <w:rFonts w:ascii="Baskerville" w:hAnsi="Baskerville" w:cs="Baskerville"/>
                <w:sz w:val="22"/>
                <w:szCs w:val="22"/>
              </w:rPr>
              <w:t xml:space="preserve"> from </w:t>
            </w:r>
            <w:proofErr w:type="spellStart"/>
            <w:r>
              <w:rPr>
                <w:rFonts w:ascii="Baskerville" w:hAnsi="Baskerville" w:cs="Baskerville"/>
                <w:sz w:val="22"/>
                <w:szCs w:val="22"/>
              </w:rPr>
              <w:t>MoEML</w:t>
            </w:r>
            <w:proofErr w:type="spellEnd"/>
          </w:p>
          <w:p w14:paraId="60999ED4" w14:textId="5A5DDFCF" w:rsidR="00093FEC" w:rsidRDefault="00093FEC">
            <w:pPr>
              <w:rPr>
                <w:rFonts w:ascii="Baskerville" w:hAnsi="Baskerville" w:cs="Baskerville"/>
                <w:sz w:val="22"/>
                <w:szCs w:val="22"/>
              </w:rPr>
            </w:pPr>
            <w:proofErr w:type="spellStart"/>
            <w:r>
              <w:rPr>
                <w:rFonts w:ascii="Baskerville" w:hAnsi="Baskerville" w:cs="Baskerville"/>
                <w:sz w:val="22"/>
                <w:szCs w:val="22"/>
              </w:rPr>
              <w:t>Ackroyd</w:t>
            </w:r>
            <w:proofErr w:type="spellEnd"/>
            <w:r>
              <w:rPr>
                <w:rFonts w:ascii="Baskerville" w:hAnsi="Baskerville" w:cs="Baskerville"/>
                <w:sz w:val="22"/>
                <w:szCs w:val="22"/>
              </w:rPr>
              <w:t>,</w:t>
            </w:r>
            <w:r w:rsidR="00CA1C5E">
              <w:rPr>
                <w:rFonts w:ascii="Baskerville" w:hAnsi="Baskerville" w:cs="Baskerville"/>
                <w:sz w:val="22"/>
                <w:szCs w:val="22"/>
              </w:rPr>
              <w:t xml:space="preserve"> </w:t>
            </w:r>
            <w:r w:rsidRPr="00B31F0D">
              <w:rPr>
                <w:rFonts w:ascii="Baskerville" w:hAnsi="Baskerville" w:cs="Baskerville"/>
                <w:i/>
                <w:sz w:val="22"/>
                <w:szCs w:val="22"/>
              </w:rPr>
              <w:t>Thames: A Biography</w:t>
            </w:r>
            <w:r>
              <w:rPr>
                <w:rFonts w:ascii="Baskerville" w:hAnsi="Baskerville" w:cs="Baskerville"/>
                <w:sz w:val="22"/>
                <w:szCs w:val="22"/>
              </w:rPr>
              <w:t>: pp. 1-186</w:t>
            </w:r>
            <w:r w:rsidR="00023CF1">
              <w:rPr>
                <w:rFonts w:ascii="Baskerville" w:hAnsi="Baskerville" w:cs="Baskerville"/>
                <w:sz w:val="22"/>
                <w:szCs w:val="22"/>
              </w:rPr>
              <w:t>, 399-441</w:t>
            </w:r>
          </w:p>
          <w:p w14:paraId="12C6C180" w14:textId="3709A94D" w:rsidR="00E2138C" w:rsidRDefault="00E2138C">
            <w:pPr>
              <w:rPr>
                <w:rFonts w:ascii="Baskerville" w:hAnsi="Baskerville" w:cs="Baskerville"/>
                <w:sz w:val="22"/>
                <w:szCs w:val="22"/>
              </w:rPr>
            </w:pPr>
            <w:proofErr w:type="spellStart"/>
            <w:r>
              <w:rPr>
                <w:rFonts w:ascii="Baskerville" w:hAnsi="Baskerville" w:cs="Baskerville"/>
                <w:sz w:val="22"/>
                <w:szCs w:val="22"/>
              </w:rPr>
              <w:t>Blackfriars</w:t>
            </w:r>
            <w:proofErr w:type="spellEnd"/>
            <w:r>
              <w:rPr>
                <w:rFonts w:ascii="Baskerville" w:hAnsi="Baskerville" w:cs="Baskerville"/>
                <w:sz w:val="22"/>
                <w:szCs w:val="22"/>
              </w:rPr>
              <w:t xml:space="preserve"> article on </w:t>
            </w:r>
            <w:proofErr w:type="spellStart"/>
            <w:r>
              <w:rPr>
                <w:rFonts w:ascii="Baskerville" w:hAnsi="Baskerville" w:cs="Baskerville"/>
                <w:sz w:val="22"/>
                <w:szCs w:val="22"/>
              </w:rPr>
              <w:t>MoEML</w:t>
            </w:r>
            <w:proofErr w:type="spellEnd"/>
            <w:r>
              <w:rPr>
                <w:rFonts w:ascii="Baskerville" w:hAnsi="Baskerville" w:cs="Baskerville"/>
                <w:sz w:val="22"/>
                <w:szCs w:val="22"/>
              </w:rPr>
              <w:t xml:space="preserve"> </w:t>
            </w:r>
            <w:r w:rsidRPr="00E2138C">
              <w:rPr>
                <w:rFonts w:ascii="Baskerville" w:hAnsi="Baskerville" w:cs="Baskerville"/>
                <w:sz w:val="22"/>
                <w:szCs w:val="22"/>
              </w:rPr>
              <w:t>http://mapoflondon.uvic.ca/BLAC6.htm</w:t>
            </w:r>
          </w:p>
          <w:p w14:paraId="2CB0E215" w14:textId="0F97BB9D" w:rsidR="00EA4EEE" w:rsidRDefault="00EA4EEE">
            <w:pPr>
              <w:rPr>
                <w:rFonts w:ascii="Baskerville" w:hAnsi="Baskerville" w:cs="Baskerville"/>
                <w:sz w:val="22"/>
                <w:szCs w:val="22"/>
              </w:rPr>
            </w:pPr>
            <w:r>
              <w:rPr>
                <w:rFonts w:ascii="Baskerville" w:hAnsi="Baskerville" w:cs="Baskerville"/>
                <w:sz w:val="22"/>
                <w:szCs w:val="22"/>
              </w:rPr>
              <w:t>War</w:t>
            </w:r>
            <w:r>
              <w:rPr>
                <w:rFonts w:ascii="Baskerville" w:hAnsi="Baskerville" w:cs="Baskerville"/>
                <w:sz w:val="22"/>
                <w:szCs w:val="22"/>
              </w:rPr>
              <w:fldChar w:fldCharType="begin"/>
            </w:r>
            <w:r>
              <w:rPr>
                <w:rFonts w:ascii="Baskerville" w:hAnsi="Baskerville" w:cs="Baskerville"/>
                <w:sz w:val="22"/>
                <w:szCs w:val="22"/>
              </w:rPr>
              <w:instrText xml:space="preserve"> ADDIN EN.CITE &lt;EndNote&gt;&lt;Cite&gt;&lt;Author&gt;Ward&lt;/Author&gt;&lt;Year&gt;2008&lt;/Year&gt;&lt;RecNum&gt;17&lt;/RecNum&gt;&lt;record&gt;&lt;rec-number&gt;17&lt;/rec-number&gt;&lt;foreign-keys&gt;&lt;key app="EN" db-id="rztsdwefq0sxz3e5wxd5rwzcvzt9axvrvxx0"&gt;17&lt;/key&gt;&lt;/foreign-keys&gt;&lt;ref-type name="Journal Article"&gt;17&lt;/ref-type&gt;&lt;contributors&gt;&lt;authors&gt;&lt;author&gt;Joseph P. Ward&lt;/author&gt;&lt;/authors&gt;&lt;/contributors&gt;&lt;titles&gt;&lt;title&gt;The Taming of the Thames: Reading the River in the Seventeenth Century&lt;/title&gt;&lt;secondary-title&gt;Huntington Library Quarterly&lt;/secondary-title&gt;&lt;/titles&gt;&lt;periodical&gt;&lt;full-title&gt;Huntington Library Quarterly&lt;/full-title&gt;&lt;/periodical&gt;&lt;pages&gt;55-75&lt;/pages&gt;&lt;volume&gt;71&lt;/volume&gt;&lt;number&gt;1&lt;/number&gt;&lt;dates&gt;&lt;year&gt;2008&lt;/year&gt;&lt;/dates&gt;&lt;urls&gt;&lt;/urls&gt;&lt;/record&gt;&lt;/Cite&gt;&lt;/EndNote&gt;</w:instrText>
            </w:r>
            <w:r>
              <w:rPr>
                <w:rFonts w:ascii="Baskerville" w:hAnsi="Baskerville" w:cs="Baskerville"/>
                <w:sz w:val="22"/>
                <w:szCs w:val="22"/>
              </w:rPr>
              <w:fldChar w:fldCharType="end"/>
            </w:r>
            <w:r>
              <w:rPr>
                <w:rFonts w:ascii="Baskerville" w:hAnsi="Baskerville" w:cs="Baskerville"/>
                <w:sz w:val="22"/>
                <w:szCs w:val="22"/>
              </w:rPr>
              <w:t>d, “The Taming of the Thames”</w:t>
            </w:r>
          </w:p>
          <w:p w14:paraId="2AD03284" w14:textId="01B86A52" w:rsidR="001606A8" w:rsidRPr="001606A8" w:rsidRDefault="001606A8">
            <w:pPr>
              <w:rPr>
                <w:rFonts w:ascii="Baskerville" w:hAnsi="Baskerville" w:cs="Baskerville"/>
                <w:sz w:val="22"/>
                <w:szCs w:val="22"/>
              </w:rPr>
            </w:pPr>
          </w:p>
        </w:tc>
        <w:tc>
          <w:tcPr>
            <w:tcW w:w="4032" w:type="dxa"/>
          </w:tcPr>
          <w:p w14:paraId="102EC640" w14:textId="451F3E0F" w:rsidR="001606A8" w:rsidRPr="001606A8" w:rsidRDefault="00EA4EEE">
            <w:pPr>
              <w:rPr>
                <w:rFonts w:ascii="Baskerville" w:hAnsi="Baskerville" w:cs="Baskerville"/>
                <w:sz w:val="22"/>
                <w:szCs w:val="22"/>
              </w:rPr>
            </w:pPr>
            <w:r>
              <w:rPr>
                <w:rFonts w:ascii="Baskerville" w:hAnsi="Baskerville" w:cs="Baskerville"/>
                <w:sz w:val="22"/>
                <w:szCs w:val="22"/>
              </w:rPr>
              <w:t>Ideas about articles</w:t>
            </w:r>
          </w:p>
        </w:tc>
      </w:tr>
      <w:tr w:rsidR="001606A8" w:rsidRPr="001606A8" w14:paraId="4608C6C1" w14:textId="77777777" w:rsidTr="001606A8">
        <w:tc>
          <w:tcPr>
            <w:tcW w:w="972" w:type="dxa"/>
          </w:tcPr>
          <w:p w14:paraId="3A21D25A" w14:textId="77777777" w:rsidR="001606A8" w:rsidRPr="001606A8" w:rsidRDefault="00513FE9">
            <w:pPr>
              <w:rPr>
                <w:rFonts w:ascii="Baskerville" w:hAnsi="Baskerville" w:cs="Baskerville"/>
                <w:sz w:val="22"/>
                <w:szCs w:val="22"/>
              </w:rPr>
            </w:pPr>
            <w:r>
              <w:rPr>
                <w:rFonts w:ascii="Baskerville" w:hAnsi="Baskerville" w:cs="Baskerville"/>
                <w:sz w:val="22"/>
                <w:szCs w:val="22"/>
              </w:rPr>
              <w:t>Sept 10</w:t>
            </w:r>
          </w:p>
        </w:tc>
        <w:tc>
          <w:tcPr>
            <w:tcW w:w="4176" w:type="dxa"/>
          </w:tcPr>
          <w:p w14:paraId="4C44868A" w14:textId="4616F1AF" w:rsidR="00093FEC" w:rsidRDefault="00093FEC" w:rsidP="00B31F0D">
            <w:pPr>
              <w:rPr>
                <w:rFonts w:ascii="Baskerville" w:hAnsi="Baskerville" w:cs="Baskerville"/>
                <w:sz w:val="22"/>
                <w:szCs w:val="22"/>
              </w:rPr>
            </w:pPr>
            <w:r>
              <w:rPr>
                <w:rFonts w:ascii="Baskerville" w:hAnsi="Baskerville" w:cs="Baskerville"/>
                <w:sz w:val="22"/>
                <w:szCs w:val="22"/>
              </w:rPr>
              <w:t xml:space="preserve">Visit to rare books—maps archives </w:t>
            </w:r>
          </w:p>
          <w:p w14:paraId="5E35E8CD" w14:textId="6BBC114E" w:rsidR="00F441E5" w:rsidRDefault="00F441E5" w:rsidP="008961F4">
            <w:pPr>
              <w:rPr>
                <w:rFonts w:ascii="Baskerville" w:hAnsi="Baskerville" w:cs="Baskerville"/>
                <w:sz w:val="22"/>
                <w:szCs w:val="22"/>
              </w:rPr>
            </w:pPr>
            <w:proofErr w:type="spellStart"/>
            <w:r>
              <w:rPr>
                <w:rFonts w:ascii="Baskerville" w:hAnsi="Baskerville" w:cs="Baskerville"/>
                <w:sz w:val="22"/>
                <w:szCs w:val="22"/>
              </w:rPr>
              <w:t>Ackroyd</w:t>
            </w:r>
            <w:proofErr w:type="spellEnd"/>
            <w:r>
              <w:rPr>
                <w:rFonts w:ascii="Baskerville" w:hAnsi="Baskerville" w:cs="Baskerville"/>
                <w:sz w:val="22"/>
                <w:szCs w:val="22"/>
              </w:rPr>
              <w:t xml:space="preserve">, </w:t>
            </w:r>
            <w:r w:rsidRPr="00F441E5">
              <w:rPr>
                <w:rFonts w:ascii="Baskerville" w:hAnsi="Baskerville" w:cs="Baskerville"/>
                <w:i/>
                <w:iCs/>
                <w:sz w:val="22"/>
                <w:szCs w:val="22"/>
              </w:rPr>
              <w:t>Thames</w:t>
            </w:r>
            <w:r>
              <w:rPr>
                <w:rFonts w:ascii="Baskerville" w:hAnsi="Baskerville" w:cs="Baskerville"/>
                <w:sz w:val="22"/>
                <w:szCs w:val="22"/>
              </w:rPr>
              <w:t xml:space="preserve"> pp.187-</w:t>
            </w:r>
            <w:r w:rsidR="00023CF1">
              <w:rPr>
                <w:rFonts w:ascii="Baskerville" w:hAnsi="Baskerville" w:cs="Baskerville"/>
                <w:sz w:val="22"/>
                <w:szCs w:val="22"/>
              </w:rPr>
              <w:t>306, 399-441</w:t>
            </w:r>
          </w:p>
          <w:p w14:paraId="3E8F9FA3" w14:textId="1D72908D" w:rsidR="001606A8" w:rsidRPr="00B33FEC" w:rsidRDefault="0043413A" w:rsidP="008961F4">
            <w:pPr>
              <w:rPr>
                <w:rFonts w:ascii="Baskerville" w:hAnsi="Baskerville" w:cs="Baskerville"/>
                <w:sz w:val="22"/>
                <w:szCs w:val="22"/>
              </w:rPr>
            </w:pPr>
            <w:r>
              <w:rPr>
                <w:rFonts w:ascii="Baskerville" w:hAnsi="Baskerville" w:cs="Baskerville"/>
                <w:sz w:val="22"/>
                <w:szCs w:val="22"/>
              </w:rPr>
              <w:t>Griffin “Preserving and Reserving the Past”</w:t>
            </w:r>
            <w:bookmarkStart w:id="0" w:name="_GoBack"/>
            <w:bookmarkEnd w:id="0"/>
            <w:r w:rsidR="00E1796B" w:rsidRPr="00B33FEC">
              <w:rPr>
                <w:rFonts w:ascii="Baskerville" w:hAnsi="Baskerville" w:cs="Baskerville"/>
                <w:sz w:val="22"/>
                <w:szCs w:val="22"/>
              </w:rPr>
              <w:fldChar w:fldCharType="begin"/>
            </w:r>
            <w:r w:rsidR="008961F4" w:rsidRPr="00B33FEC">
              <w:rPr>
                <w:rFonts w:ascii="Baskerville" w:hAnsi="Baskerville" w:cs="Baskerville"/>
                <w:sz w:val="22"/>
                <w:szCs w:val="22"/>
              </w:rPr>
              <w:instrText xml:space="preserve"> ADDIN EN.CITE &lt;EndNote&gt;&lt;Cite&gt;&lt;Author&gt;Shakespeare&lt;/Author&gt;&lt;Year&gt;1999&lt;/Year&gt;&lt;RecNum&gt;3&lt;/RecNum&gt;&lt;record&gt;&lt;rec-number&gt;3&lt;/rec-number&gt;&lt;foreign-keys&gt;&lt;key app="EN" db-id="rztsdwefq0sxz3e5wxd5rwzcvzt9axvrvxx0"&gt;3&lt;/key&gt;&lt;/foreign-keys&gt;&lt;ref-type name="Book"&gt;6&lt;/ref-type&gt;&lt;contributors&gt;&lt;authors&gt;&lt;author&gt;Shakespeare, William&lt;/author&gt;&lt;/authors&gt;&lt;secondary-authors&gt;&lt;author&gt;George Walton Williams&lt;/author&gt;&lt;/secondary-authors&gt;&lt;/contributors&gt;&lt;titles&gt;&lt;title&gt;The Merry Wives of Windsor&lt;/title&gt;&lt;/titles&gt;&lt;number&gt;3rd&lt;/number&gt;&lt;dates&gt;&lt;year&gt;1999&lt;/year&gt;&lt;/dates&gt;&lt;pub-location&gt;London&lt;/pub-location&gt;&lt;publisher&gt;Bloomsbury Arden Shakespeare&lt;/publisher&gt;&lt;urls&gt;&lt;/urls&gt;&lt;/record&gt;&lt;/Cite&gt;&lt;Cite&gt;&lt;Author&gt;Dekker&lt;/Author&gt;&lt;Year&gt;2008&lt;/Year&gt;&lt;RecNum&gt;16&lt;/RecNum&gt;&lt;record&gt;&lt;rec-number&gt;16&lt;/rec-number&gt;&lt;foreign-keys&gt;&lt;key app="EN" db-id="rztsdwefq0sxz3e5wxd5rwzcvzt9axvrvxx0"&gt;16&lt;/key&gt;&lt;/foreign-keys&gt;&lt;ref-type name="Book"&gt;6&lt;/ref-type&gt;&lt;contributors&gt;&lt;authors&gt;&lt;author&gt;Thomas Dekker&lt;/author&gt;&lt;/authors&gt;&lt;secondary-authors&gt;&lt;author&gt;Jonathan Gil Harris&lt;/author&gt;&lt;/secondary-authors&gt;&lt;/contributors&gt;&lt;titles&gt;&lt;title&gt;The Shoemaker&amp;apos;s Holiday&lt;/title&gt;&lt;/titles&gt;&lt;dates&gt;&lt;year&gt;2008&lt;/year&gt;&lt;/dates&gt;&lt;pub-location&gt;London&lt;/pub-location&gt;&lt;publisher&gt;Bloomsbury Methuen Drama&lt;/publisher&gt;&lt;isbn&gt;978-0713673784&lt;/isbn&gt;&lt;urls&gt;&lt;/urls&gt;&lt;/record&gt;&lt;/Cite&gt;&lt;/EndNote&gt;</w:instrText>
            </w:r>
            <w:r w:rsidR="00E1796B" w:rsidRPr="00B33FEC">
              <w:rPr>
                <w:rFonts w:ascii="Baskerville" w:hAnsi="Baskerville" w:cs="Baskerville"/>
                <w:sz w:val="22"/>
                <w:szCs w:val="22"/>
              </w:rPr>
              <w:fldChar w:fldCharType="end"/>
            </w:r>
          </w:p>
        </w:tc>
        <w:tc>
          <w:tcPr>
            <w:tcW w:w="4032" w:type="dxa"/>
          </w:tcPr>
          <w:p w14:paraId="5A9CB132" w14:textId="77777777" w:rsidR="001606A8" w:rsidRDefault="00D728D3">
            <w:pPr>
              <w:rPr>
                <w:rFonts w:ascii="Baskerville" w:hAnsi="Baskerville" w:cs="Baskerville"/>
                <w:sz w:val="22"/>
                <w:szCs w:val="22"/>
              </w:rPr>
            </w:pPr>
            <w:r>
              <w:rPr>
                <w:rFonts w:ascii="Baskerville" w:hAnsi="Baskerville" w:cs="Baskerville"/>
                <w:sz w:val="22"/>
                <w:szCs w:val="22"/>
              </w:rPr>
              <w:t>Groups A and B: Blog post</w:t>
            </w:r>
            <w:r w:rsidR="00767B45">
              <w:rPr>
                <w:rFonts w:ascii="Baskerville" w:hAnsi="Baskerville" w:cs="Baskerville"/>
                <w:sz w:val="22"/>
                <w:szCs w:val="22"/>
              </w:rPr>
              <w:t xml:space="preserve"> due</w:t>
            </w:r>
          </w:p>
          <w:p w14:paraId="26EBFAFF" w14:textId="4846ACA5" w:rsidR="00EA4EEE" w:rsidRPr="001606A8" w:rsidRDefault="00EA4EEE">
            <w:pPr>
              <w:rPr>
                <w:rFonts w:ascii="Baskerville" w:hAnsi="Baskerville" w:cs="Baskerville"/>
                <w:sz w:val="22"/>
                <w:szCs w:val="22"/>
              </w:rPr>
            </w:pPr>
            <w:r>
              <w:rPr>
                <w:rFonts w:ascii="Baskerville" w:hAnsi="Baskerville" w:cs="Baskerville"/>
                <w:sz w:val="22"/>
                <w:szCs w:val="22"/>
              </w:rPr>
              <w:t>Article ideas chosen</w:t>
            </w:r>
          </w:p>
        </w:tc>
      </w:tr>
      <w:tr w:rsidR="001606A8" w:rsidRPr="001606A8" w14:paraId="487D03C5" w14:textId="77777777" w:rsidTr="001606A8">
        <w:tc>
          <w:tcPr>
            <w:tcW w:w="972" w:type="dxa"/>
          </w:tcPr>
          <w:p w14:paraId="59BDA3D7" w14:textId="77777777" w:rsidR="001606A8" w:rsidRPr="001606A8" w:rsidRDefault="00513FE9">
            <w:pPr>
              <w:rPr>
                <w:rFonts w:ascii="Baskerville" w:hAnsi="Baskerville" w:cs="Baskerville"/>
                <w:sz w:val="22"/>
                <w:szCs w:val="22"/>
              </w:rPr>
            </w:pPr>
            <w:r>
              <w:rPr>
                <w:rFonts w:ascii="Baskerville" w:hAnsi="Baskerville" w:cs="Baskerville"/>
                <w:sz w:val="22"/>
                <w:szCs w:val="22"/>
              </w:rPr>
              <w:t>Sept 17</w:t>
            </w:r>
          </w:p>
        </w:tc>
        <w:tc>
          <w:tcPr>
            <w:tcW w:w="4176" w:type="dxa"/>
          </w:tcPr>
          <w:p w14:paraId="4CCF2B53" w14:textId="39D79B3F" w:rsidR="00023CF1" w:rsidRDefault="00023CF1" w:rsidP="00023CF1">
            <w:pPr>
              <w:rPr>
                <w:rFonts w:ascii="Baskerville" w:hAnsi="Baskerville" w:cs="Baskerville"/>
                <w:sz w:val="22"/>
                <w:szCs w:val="22"/>
              </w:rPr>
            </w:pPr>
            <w:proofErr w:type="spellStart"/>
            <w:r>
              <w:rPr>
                <w:rFonts w:ascii="Baskerville" w:hAnsi="Baskerville" w:cs="Baskerville"/>
                <w:sz w:val="22"/>
                <w:szCs w:val="22"/>
              </w:rPr>
              <w:t>Ackroyd</w:t>
            </w:r>
            <w:proofErr w:type="spellEnd"/>
            <w:r>
              <w:rPr>
                <w:rFonts w:ascii="Baskerville" w:hAnsi="Baskerville" w:cs="Baskerville"/>
                <w:sz w:val="22"/>
                <w:szCs w:val="22"/>
              </w:rPr>
              <w:t xml:space="preserve">, </w:t>
            </w:r>
            <w:r w:rsidRPr="00023CF1">
              <w:rPr>
                <w:rFonts w:ascii="Baskerville" w:hAnsi="Baskerville" w:cs="Baskerville"/>
                <w:i/>
                <w:iCs/>
                <w:sz w:val="22"/>
                <w:szCs w:val="22"/>
              </w:rPr>
              <w:t>Thames</w:t>
            </w:r>
            <w:r>
              <w:rPr>
                <w:rFonts w:ascii="Baskerville" w:hAnsi="Baskerville" w:cs="Baskerville"/>
                <w:sz w:val="22"/>
                <w:szCs w:val="22"/>
              </w:rPr>
              <w:t xml:space="preserve"> pp. 306-398</w:t>
            </w:r>
          </w:p>
          <w:p w14:paraId="5B43651E" w14:textId="3592D310" w:rsidR="00B31F0D" w:rsidRPr="00B31F0D" w:rsidRDefault="00023CF1" w:rsidP="00894CDE">
            <w:pPr>
              <w:rPr>
                <w:rFonts w:ascii="Baskerville" w:hAnsi="Baskerville" w:cs="Baskerville"/>
                <w:sz w:val="22"/>
                <w:szCs w:val="22"/>
              </w:rPr>
            </w:pPr>
            <w:proofErr w:type="spellStart"/>
            <w:r>
              <w:rPr>
                <w:rFonts w:ascii="Baskerville" w:hAnsi="Baskerville" w:cs="Baskerville"/>
                <w:sz w:val="22"/>
                <w:szCs w:val="22"/>
              </w:rPr>
              <w:lastRenderedPageBreak/>
              <w:t>W</w:t>
            </w:r>
            <w:r w:rsidR="00894CDE">
              <w:rPr>
                <w:rFonts w:ascii="Baskerville" w:hAnsi="Baskerville" w:cs="Baskerville"/>
                <w:sz w:val="22"/>
                <w:szCs w:val="22"/>
              </w:rPr>
              <w:t>e</w:t>
            </w:r>
            <w:r>
              <w:rPr>
                <w:rFonts w:ascii="Baskerville" w:hAnsi="Baskerville" w:cs="Baskerville"/>
                <w:sz w:val="22"/>
                <w:szCs w:val="22"/>
              </w:rPr>
              <w:t>ightman</w:t>
            </w:r>
            <w:proofErr w:type="spellEnd"/>
            <w:r>
              <w:rPr>
                <w:rFonts w:ascii="Baskerville" w:hAnsi="Baskerville" w:cs="Baskerville"/>
                <w:sz w:val="22"/>
                <w:szCs w:val="22"/>
              </w:rPr>
              <w:t xml:space="preserve"> </w:t>
            </w:r>
            <w:r w:rsidRPr="00B31F0D">
              <w:rPr>
                <w:rFonts w:ascii="Baskerville" w:hAnsi="Baskerville" w:cs="Baskerville"/>
                <w:i/>
                <w:iCs/>
                <w:sz w:val="22"/>
                <w:szCs w:val="22"/>
              </w:rPr>
              <w:t>London’s Thames</w:t>
            </w:r>
            <w:r>
              <w:rPr>
                <w:rFonts w:ascii="Baskerville" w:hAnsi="Baskerville" w:cs="Baskerville"/>
                <w:sz w:val="22"/>
                <w:szCs w:val="22"/>
              </w:rPr>
              <w:t>: Chapters 1, 2, 3, 4.5. 6, 7, 8, 10, 12, 14, 17, 25.</w:t>
            </w:r>
            <w:r w:rsidR="00916AC8">
              <w:rPr>
                <w:rFonts w:ascii="Baskerville" w:hAnsi="Baskerville" w:cs="Baskerville"/>
                <w:sz w:val="22"/>
                <w:szCs w:val="22"/>
              </w:rPr>
              <w:fldChar w:fldCharType="begin">
                <w:fldData xml:space="preserve">PEVuZE5vdGU+PENpdGU+PEF1dGhvcj5OYXJkaXp6aTwvQXV0aG9yPjxZZWFyPjIwMTM8L1llYXI+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</w:fldData>
              </w:fldChar>
            </w:r>
            <w:r w:rsidR="00894CDE">
              <w:rPr>
                <w:rFonts w:ascii="Baskerville" w:hAnsi="Baskerville" w:cs="Baskerville"/>
                <w:sz w:val="22"/>
                <w:szCs w:val="22"/>
              </w:rPr>
              <w:instrText xml:space="preserve"> ADDIN EN.CITE </w:instrText>
            </w:r>
            <w:r w:rsidR="00894CDE">
              <w:rPr>
                <w:rFonts w:ascii="Baskerville" w:hAnsi="Baskerville" w:cs="Baskerville"/>
                <w:sz w:val="22"/>
                <w:szCs w:val="22"/>
              </w:rPr>
              <w:fldChar w:fldCharType="begin">
                <w:fldData xml:space="preserve">PEVuZE5vdGU+PENpdGU+PEF1dGhvcj5OYXJkaXp6aTwvQXV0aG9yPjxZZWFyPjIwMTM8L1llYXI+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</w:fldData>
              </w:fldChar>
            </w:r>
            <w:r w:rsidR="00894CDE">
              <w:rPr>
                <w:rFonts w:ascii="Baskerville" w:hAnsi="Baskerville" w:cs="Baskerville"/>
                <w:sz w:val="22"/>
                <w:szCs w:val="22"/>
              </w:rPr>
              <w:instrText xml:space="preserve"> ADDIN EN.CITE.DATA </w:instrText>
            </w:r>
            <w:r w:rsidR="00894CDE">
              <w:rPr>
                <w:rFonts w:ascii="Baskerville" w:hAnsi="Baskerville" w:cs="Baskerville"/>
                <w:sz w:val="22"/>
                <w:szCs w:val="22"/>
              </w:rPr>
            </w:r>
            <w:r w:rsidR="00894CDE">
              <w:rPr>
                <w:rFonts w:ascii="Baskerville" w:hAnsi="Baskerville" w:cs="Baskerville"/>
                <w:sz w:val="22"/>
                <w:szCs w:val="22"/>
              </w:rPr>
              <w:fldChar w:fldCharType="end"/>
            </w:r>
            <w:r w:rsidR="00916AC8">
              <w:rPr>
                <w:rFonts w:ascii="Baskerville" w:hAnsi="Baskerville" w:cs="Baskerville"/>
                <w:sz w:val="22"/>
                <w:szCs w:val="22"/>
              </w:rPr>
            </w:r>
            <w:r w:rsidR="00916AC8">
              <w:rPr>
                <w:rFonts w:ascii="Baskerville" w:hAnsi="Baskerville" w:cs="Baskerville"/>
                <w:sz w:val="22"/>
                <w:szCs w:val="22"/>
              </w:rPr>
              <w:fldChar w:fldCharType="end"/>
            </w:r>
            <w:r w:rsidR="00894CDE">
              <w:rPr>
                <w:rFonts w:ascii="Baskerville" w:hAnsi="Baskerville" w:cs="Baskerville"/>
                <w:sz w:val="22"/>
                <w:szCs w:val="22"/>
              </w:rPr>
              <w:t xml:space="preserve">  </w:t>
            </w:r>
          </w:p>
        </w:tc>
        <w:tc>
          <w:tcPr>
            <w:tcW w:w="4032" w:type="dxa"/>
          </w:tcPr>
          <w:p w14:paraId="438B0CF6" w14:textId="65764D05" w:rsidR="001606A8" w:rsidRPr="001606A8" w:rsidRDefault="008961F4">
            <w:pPr>
              <w:rPr>
                <w:rFonts w:ascii="Baskerville" w:hAnsi="Baskerville" w:cs="Baskerville"/>
                <w:sz w:val="22"/>
                <w:szCs w:val="22"/>
              </w:rPr>
            </w:pPr>
            <w:r>
              <w:rPr>
                <w:rFonts w:ascii="Baskerville" w:hAnsi="Baskerville" w:cs="Baskerville"/>
                <w:sz w:val="22"/>
                <w:szCs w:val="22"/>
              </w:rPr>
              <w:lastRenderedPageBreak/>
              <w:t>Group A: Commentary Due</w:t>
            </w:r>
          </w:p>
        </w:tc>
      </w:tr>
      <w:tr w:rsidR="001606A8" w:rsidRPr="001606A8" w14:paraId="44E0E1D3" w14:textId="77777777" w:rsidTr="001606A8">
        <w:tc>
          <w:tcPr>
            <w:tcW w:w="972" w:type="dxa"/>
          </w:tcPr>
          <w:p w14:paraId="7F068490" w14:textId="77777777" w:rsidR="001606A8" w:rsidRPr="001606A8" w:rsidRDefault="00513FE9">
            <w:pPr>
              <w:rPr>
                <w:rFonts w:ascii="Baskerville" w:hAnsi="Baskerville" w:cs="Baskerville"/>
                <w:sz w:val="22"/>
                <w:szCs w:val="22"/>
              </w:rPr>
            </w:pPr>
            <w:r>
              <w:rPr>
                <w:rFonts w:ascii="Baskerville" w:hAnsi="Baskerville" w:cs="Baskerville"/>
                <w:sz w:val="22"/>
                <w:szCs w:val="22"/>
              </w:rPr>
              <w:lastRenderedPageBreak/>
              <w:t>Sept 24</w:t>
            </w:r>
          </w:p>
        </w:tc>
        <w:tc>
          <w:tcPr>
            <w:tcW w:w="4176" w:type="dxa"/>
          </w:tcPr>
          <w:p w14:paraId="38188D03" w14:textId="5B8AEC93" w:rsidR="001606A8" w:rsidRPr="00FF718C" w:rsidRDefault="000245DD" w:rsidP="00894CDE">
            <w:pPr>
              <w:rPr>
                <w:rFonts w:ascii="Baskerville" w:hAnsi="Baskerville" w:cs="Baskerville"/>
                <w:sz w:val="22"/>
                <w:szCs w:val="22"/>
              </w:rPr>
            </w:pPr>
            <w:r>
              <w:rPr>
                <w:rFonts w:ascii="Baskerville" w:hAnsi="Baskerville" w:cs="Baskerville"/>
                <w:i/>
                <w:sz w:val="22"/>
                <w:szCs w:val="22"/>
              </w:rPr>
              <w:t xml:space="preserve">King Lear; </w:t>
            </w:r>
            <w:proofErr w:type="spellStart"/>
            <w:r>
              <w:rPr>
                <w:rFonts w:ascii="Baskerville" w:hAnsi="Baskerville" w:cs="Baskerville"/>
                <w:sz w:val="22"/>
                <w:szCs w:val="22"/>
              </w:rPr>
              <w:t>Traub</w:t>
            </w:r>
            <w:proofErr w:type="spellEnd"/>
            <w:r>
              <w:rPr>
                <w:rFonts w:ascii="Baskerville" w:hAnsi="Baskerville" w:cs="Baskerville"/>
                <w:sz w:val="22"/>
                <w:szCs w:val="22"/>
              </w:rPr>
              <w:t xml:space="preserve"> “The Nature of Norms”</w:t>
            </w:r>
            <w:r w:rsidR="00894CDE">
              <w:rPr>
                <w:rFonts w:ascii="Baskerville" w:hAnsi="Baskerville" w:cs="Baskerville"/>
                <w:sz w:val="22"/>
                <w:szCs w:val="22"/>
              </w:rPr>
              <w:fldChar w:fldCharType="begin"/>
            </w:r>
            <w:r w:rsidR="00894CDE">
              <w:rPr>
                <w:rFonts w:ascii="Baskerville" w:hAnsi="Baskerville" w:cs="Baskerville"/>
                <w:sz w:val="22"/>
                <w:szCs w:val="22"/>
              </w:rPr>
              <w:instrText xml:space="preserve"> ADDIN EN.CITE &lt;EndNote&gt;&lt;Cite&gt;&lt;Author&gt;Shakespeare&lt;/Author&gt;&lt;Year&gt;1997&lt;/Year&gt;&lt;RecNum&gt;26&lt;/RecNum&gt;&lt;record&gt;&lt;rec-number&gt;26&lt;/rec-number&gt;&lt;foreign-keys&gt;&lt;key app="EN" db-id="rztsdwefq0sxz3e5wxd5rwzcvzt9axvrvxx0"&gt;26&lt;/key&gt;&lt;/foreign-keys&gt;&lt;ref-type name="Book"&gt;6&lt;/ref-type&gt;&lt;contributors&gt;&lt;authors&gt;&lt;author&gt;Shakespeare, William&lt;/author&gt;&lt;/authors&gt;&lt;secondary-authors&gt;&lt;author&gt;R. A. Foakes&lt;/author&gt;&lt;/secondary-authors&gt;&lt;/contributors&gt;&lt;titles&gt;&lt;title&gt;King Lear&lt;/title&gt;&lt;/titles&gt;&lt;dates&gt;&lt;year&gt;1997&lt;/year&gt;&lt;/dates&gt;&lt;pub-location&gt;London&lt;/pub-location&gt;&lt;publisher&gt;Bloomsbury Arden Shakespeare&lt;/publisher&gt;&lt;urls&gt;&lt;/urls&gt;&lt;/record&gt;&lt;/Cite&gt;&lt;/EndNote&gt;</w:instrText>
            </w:r>
            <w:r w:rsidR="00894CDE">
              <w:rPr>
                <w:rFonts w:ascii="Baskerville" w:hAnsi="Baskerville" w:cs="Baskerville"/>
                <w:sz w:val="22"/>
                <w:szCs w:val="22"/>
              </w:rPr>
              <w:fldChar w:fldCharType="end"/>
            </w:r>
          </w:p>
        </w:tc>
        <w:tc>
          <w:tcPr>
            <w:tcW w:w="4032" w:type="dxa"/>
          </w:tcPr>
          <w:p w14:paraId="20E679F1" w14:textId="0675ADDC" w:rsidR="001606A8" w:rsidRPr="001606A8" w:rsidRDefault="008961F4">
            <w:pPr>
              <w:rPr>
                <w:rFonts w:ascii="Baskerville" w:hAnsi="Baskerville" w:cs="Baskerville"/>
                <w:sz w:val="22"/>
                <w:szCs w:val="22"/>
              </w:rPr>
            </w:pPr>
            <w:r>
              <w:rPr>
                <w:rFonts w:ascii="Baskerville" w:hAnsi="Baskerville" w:cs="Baskerville"/>
                <w:sz w:val="22"/>
                <w:szCs w:val="22"/>
              </w:rPr>
              <w:t>Group B: Commentary Due</w:t>
            </w:r>
          </w:p>
        </w:tc>
      </w:tr>
      <w:tr w:rsidR="001606A8" w:rsidRPr="001606A8" w14:paraId="52FB0050" w14:textId="77777777" w:rsidTr="001606A8">
        <w:tc>
          <w:tcPr>
            <w:tcW w:w="972" w:type="dxa"/>
          </w:tcPr>
          <w:p w14:paraId="02443C3D" w14:textId="77777777" w:rsidR="001606A8" w:rsidRPr="001606A8" w:rsidRDefault="00513FE9">
            <w:pPr>
              <w:rPr>
                <w:rFonts w:ascii="Baskerville" w:hAnsi="Baskerville" w:cs="Baskerville"/>
                <w:sz w:val="22"/>
                <w:szCs w:val="22"/>
              </w:rPr>
            </w:pPr>
            <w:r>
              <w:rPr>
                <w:rFonts w:ascii="Baskerville" w:hAnsi="Baskerville" w:cs="Baskerville"/>
                <w:sz w:val="22"/>
                <w:szCs w:val="22"/>
              </w:rPr>
              <w:t>Oct.1</w:t>
            </w:r>
          </w:p>
        </w:tc>
        <w:tc>
          <w:tcPr>
            <w:tcW w:w="4176" w:type="dxa"/>
          </w:tcPr>
          <w:p w14:paraId="0EC7A8CF" w14:textId="573416FA" w:rsidR="001606A8" w:rsidRPr="00F715AC" w:rsidRDefault="000245DD" w:rsidP="00023CF1">
            <w:pPr>
              <w:rPr>
                <w:rFonts w:ascii="Baskerville" w:hAnsi="Baskerville" w:cs="Baskerville"/>
                <w:sz w:val="22"/>
                <w:szCs w:val="22"/>
              </w:rPr>
            </w:pPr>
            <w:r w:rsidRPr="00E1796B">
              <w:rPr>
                <w:rFonts w:ascii="Baskerville" w:hAnsi="Baskerville" w:cs="Baskerville"/>
                <w:i/>
                <w:sz w:val="22"/>
                <w:szCs w:val="22"/>
              </w:rPr>
              <w:t>Merry Wives of Win</w:t>
            </w:r>
            <w:r>
              <w:rPr>
                <w:rFonts w:ascii="Baskerville" w:hAnsi="Baskerville" w:cs="Baskerville"/>
                <w:i/>
                <w:sz w:val="22"/>
                <w:szCs w:val="22"/>
              </w:rPr>
              <w:t>d</w:t>
            </w:r>
            <w:r w:rsidRPr="00E1796B">
              <w:rPr>
                <w:rFonts w:ascii="Baskerville" w:hAnsi="Baskerville" w:cs="Baskerville"/>
                <w:i/>
                <w:sz w:val="22"/>
                <w:szCs w:val="22"/>
              </w:rPr>
              <w:t>sor</w:t>
            </w:r>
            <w:r>
              <w:rPr>
                <w:rFonts w:ascii="Baskerville" w:hAnsi="Baskerville" w:cs="Baskerville"/>
                <w:i/>
                <w:sz w:val="22"/>
                <w:szCs w:val="22"/>
              </w:rPr>
              <w:t xml:space="preserve">; </w:t>
            </w:r>
            <w:proofErr w:type="spellStart"/>
            <w:r w:rsidR="0043413A">
              <w:rPr>
                <w:rFonts w:ascii="Baskerville" w:hAnsi="Baskerville" w:cs="Baskerville"/>
                <w:sz w:val="22"/>
                <w:szCs w:val="22"/>
              </w:rPr>
              <w:t>Nardizzi</w:t>
            </w:r>
            <w:proofErr w:type="spellEnd"/>
            <w:r w:rsidR="0043413A">
              <w:rPr>
                <w:rFonts w:ascii="Baskerville" w:hAnsi="Baskerville" w:cs="Baskerville"/>
                <w:sz w:val="22"/>
                <w:szCs w:val="22"/>
              </w:rPr>
              <w:t>, “‘</w:t>
            </w:r>
            <w:r>
              <w:rPr>
                <w:rFonts w:ascii="Baskerville" w:hAnsi="Baskerville" w:cs="Baskerville"/>
                <w:sz w:val="22"/>
                <w:szCs w:val="22"/>
              </w:rPr>
              <w:t xml:space="preserve">Come will this wood take </w:t>
            </w:r>
            <w:proofErr w:type="gramStart"/>
            <w:r>
              <w:rPr>
                <w:rFonts w:ascii="Baskerville" w:hAnsi="Baskerville" w:cs="Baskerville"/>
                <w:sz w:val="22"/>
                <w:szCs w:val="22"/>
              </w:rPr>
              <w:t>fire’..</w:t>
            </w:r>
            <w:proofErr w:type="gramEnd"/>
            <w:r>
              <w:rPr>
                <w:rFonts w:ascii="Baskerville" w:hAnsi="Baskerville" w:cs="Baskerville"/>
                <w:sz w:val="22"/>
                <w:szCs w:val="22"/>
              </w:rPr>
              <w:t>”;</w:t>
            </w:r>
            <w:r w:rsidR="008961F4" w:rsidRPr="00F715AC">
              <w:rPr>
                <w:rFonts w:ascii="Baskerville" w:hAnsi="Baskerville" w:cs="Baskerville"/>
                <w:i/>
                <w:sz w:val="22"/>
                <w:szCs w:val="22"/>
              </w:rPr>
              <w:fldChar w:fldCharType="begin"/>
            </w:r>
            <w:r w:rsidR="00F715AC" w:rsidRPr="00F715AC">
              <w:rPr>
                <w:rFonts w:ascii="Baskerville" w:hAnsi="Baskerville" w:cs="Baskerville"/>
                <w:i/>
                <w:sz w:val="22"/>
                <w:szCs w:val="22"/>
              </w:rPr>
              <w:instrText xml:space="preserve"> ADDIN EN.CITE &lt;EndNote&gt;&lt;Cite&gt;&lt;Author&gt;Webster&lt;/Author&gt;&lt;Year&gt;1914&lt;/Year&gt;&lt;RecNum&gt;11&lt;/RecNum&gt;&lt;record&gt;&lt;rec-number&gt;11&lt;/rec-number&gt;&lt;foreign-keys&gt;&lt;key app="EN" db-id="rztsdwefq0sxz3e5wxd5rwzcvzt9axvrvxx0"&gt;11&lt;/key&gt;&lt;/foreign-keys&gt;&lt;ref-type name="Book"&gt;6&lt;/ref-type&gt;&lt;contributors&gt;&lt;authors&gt;&lt;author&gt;Thomas Dekker and John Webster&lt;/author&gt;&lt;/authors&gt;&lt;/contributors&gt;&lt;titles&gt;&lt;title&gt;Westward Ho!&lt;/title&gt;&lt;/titles&gt;&lt;dates&gt;&lt;year&gt;1914&lt;/year&gt;&lt;/dates&gt;&lt;pub-location&gt;London&lt;/pub-location&gt;&lt;publisher&gt;The Tudor Facsimile Tests &lt;/publisher&gt;&lt;urls&gt;&lt;related-urls&gt;&lt;url&gt;http://babel.hathitrust.org/cgi/pt?id=njp.32101071988933;view=1up;seq=7&lt;/url&gt;&lt;/related-urls&gt;&lt;/urls&gt;&lt;/record&gt;&lt;/Cite&gt;&lt;Cite&gt;&lt;Author&gt;Janicka-Świderska&lt;/Author&gt;&lt;Year&gt;2009&lt;/Year&gt;&lt;RecNum&gt;21&lt;/RecNum&gt;&lt;record&gt;&lt;rec-number&gt;21&lt;/rec-number&gt;&lt;foreign-keys&gt;&lt;key app="EN" db-id="rztsdwefq0sxz3e5wxd5rwzcvzt9axvrvxx0"&gt;21&lt;/key&gt;&lt;/foreign-keys&gt;&lt;ref-type name="Book Section"&gt;5&lt;/ref-type&gt;&lt;contributors&gt;&lt;authors&gt;&lt;author&gt;Janicka-Świderska, Irena&lt;/author&gt;&lt;/authors&gt;&lt;secondary-authors&gt;&lt;author&gt;Rasmus, Agnieszka,  Magdalena Cieślak, &lt;/author&gt;&lt;/secondary-authors&gt;&lt;/contributors&gt;&lt;titles&gt;&lt;title&gt;London and Londoners in Eastword Ho! and in Other City Comedies of the Earlier Seventeenth Century&lt;/title&gt;&lt;secondary-title&gt;Images of the City&lt;/secondary-title&gt;&lt;/titles&gt;&lt;pages&gt;148-60&lt;/pages&gt;&lt;dates&gt;&lt;year&gt;2009&lt;/year&gt;&lt;/dates&gt;&lt;pub-location&gt;Newcastle upon Tyne&lt;/pub-location&gt;&lt;publisher&gt;Cambridge Scholars&lt;/publisher&gt;&lt;urls&gt;&lt;/urls&gt;&lt;/record&gt;&lt;/Cite&gt;&lt;/EndNote&gt;</w:instrText>
            </w:r>
            <w:r w:rsidR="008961F4" w:rsidRPr="00F715AC">
              <w:rPr>
                <w:rFonts w:ascii="Baskerville" w:hAnsi="Baskerville" w:cs="Baskerville"/>
                <w:i/>
                <w:sz w:val="22"/>
                <w:szCs w:val="22"/>
              </w:rPr>
              <w:fldChar w:fldCharType="end"/>
            </w:r>
            <w:r w:rsidR="00F715AC" w:rsidRPr="00F715AC">
              <w:rPr>
                <w:rFonts w:ascii="Baskerville" w:hAnsi="Baskerville" w:cs="Baskerville"/>
                <w:i/>
                <w:sz w:val="22"/>
                <w:szCs w:val="22"/>
              </w:rPr>
              <w:fldChar w:fldCharType="begin"/>
            </w:r>
            <w:r w:rsidR="00F715AC" w:rsidRPr="00F715AC">
              <w:rPr>
                <w:rFonts w:ascii="Baskerville" w:hAnsi="Baskerville" w:cs="Baskerville"/>
                <w:i/>
                <w:sz w:val="22"/>
                <w:szCs w:val="22"/>
              </w:rPr>
              <w:instrText xml:space="preserve"> ADDIN EN.CITE &lt;EndNote&gt;&lt;Cite&gt;&lt;Author&gt;Webster&lt;/Author&gt;&lt;Year&gt;1914&lt;/Year&gt;&lt;RecNum&gt;11&lt;/RecNum&gt;&lt;record&gt;&lt;rec-number&gt;11&lt;/rec-number&gt;&lt;foreign-keys&gt;&lt;key app="EN" db-id="rztsdwefq0sxz3e5wxd5rwzcvzt9axvrvxx0"&gt;11&lt;/key&gt;&lt;/foreign-keys&gt;&lt;ref-type name="Book"&gt;6&lt;/ref-type&gt;&lt;contributors&gt;&lt;authors&gt;&lt;author&gt;Thomas Dekker and John Webster&lt;/author&gt;&lt;/authors&gt;&lt;/contributors&gt;&lt;titles&gt;&lt;title&gt;Westward Ho!&lt;/title&gt;&lt;/titles&gt;&lt;dates&gt;&lt;year&gt;1914&lt;/year&gt;&lt;/dates&gt;&lt;pub-location&gt;London&lt;/pub-location&gt;&lt;publisher&gt;The Tudor Facsimile Tests &lt;/publisher&gt;&lt;urls&gt;&lt;related-urls&gt;&lt;url&gt;http://babel.hathitrust.org/cgi/pt?id=njp.32101071988933;view=1up;seq=7&lt;/url&gt;&lt;/related-urls&gt;&lt;/urls&gt;&lt;/record&gt;&lt;/Cite&gt;&lt;Cite&gt;&lt;Author&gt;Janicka-Świderska&lt;/Author&gt;&lt;Year&gt;2009&lt;/Year&gt;&lt;RecNum&gt;21&lt;/RecNum&gt;&lt;record&gt;&lt;rec-number&gt;21&lt;/rec-number&gt;&lt;foreign-keys&gt;&lt;key app="EN" db-id="rztsdwefq0sxz3e5wxd5rwzcvzt9axvrvxx0"&gt;21&lt;/key&gt;&lt;/foreign-keys&gt;&lt;ref-type name="Book Section"&gt;5&lt;/ref-type&gt;&lt;contributors&gt;&lt;authors&gt;&lt;author&gt;Janicka-Świderska, Irena&lt;/author&gt;&lt;/authors&gt;&lt;secondary-authors&gt;&lt;author&gt;Rasmus, Agnieszka,  Magdalena Cieślak, &lt;/author&gt;&lt;/secondary-authors&gt;&lt;/contributors&gt;&lt;titles&gt;&lt;title&gt;London and Londoners in Eastword Ho! and in Other City Comedies of the Earlier Seventeenth Century&lt;/title&gt;&lt;secondary-title&gt;Images of the City&lt;/secondary-title&gt;&lt;/titles&gt;&lt;pages&gt;148-60&lt;/pages&gt;&lt;dates&gt;&lt;year&gt;2009&lt;/year&gt;&lt;/dates&gt;&lt;pub-location&gt;Newcastle upon Tyne&lt;/pub-location&gt;&lt;publisher&gt;Cambridge Scholars&lt;/publisher&gt;&lt;urls&gt;&lt;/urls&gt;&lt;/record&gt;&lt;/Cite&gt;&lt;/EndNote&gt;</w:instrText>
            </w:r>
            <w:r w:rsidR="00F715AC" w:rsidRPr="00F715AC">
              <w:rPr>
                <w:rFonts w:ascii="Baskerville" w:hAnsi="Baskerville" w:cs="Baskerville"/>
                <w:i/>
                <w:sz w:val="22"/>
                <w:szCs w:val="22"/>
              </w:rPr>
              <w:fldChar w:fldCharType="end"/>
            </w:r>
          </w:p>
        </w:tc>
        <w:tc>
          <w:tcPr>
            <w:tcW w:w="4032" w:type="dxa"/>
          </w:tcPr>
          <w:p w14:paraId="1CA3CCF8" w14:textId="6B9B79C1" w:rsidR="001606A8" w:rsidRPr="001606A8" w:rsidRDefault="008961F4">
            <w:pPr>
              <w:rPr>
                <w:rFonts w:ascii="Baskerville" w:hAnsi="Baskerville" w:cs="Baskerville"/>
                <w:sz w:val="22"/>
                <w:szCs w:val="22"/>
              </w:rPr>
            </w:pPr>
            <w:r>
              <w:rPr>
                <w:rFonts w:ascii="Baskerville" w:hAnsi="Baskerville" w:cs="Baskerville"/>
                <w:sz w:val="22"/>
                <w:szCs w:val="22"/>
              </w:rPr>
              <w:t>Group A: Commentary Due</w:t>
            </w:r>
          </w:p>
        </w:tc>
      </w:tr>
      <w:tr w:rsidR="001606A8" w:rsidRPr="001606A8" w14:paraId="596F9B1B" w14:textId="77777777" w:rsidTr="001606A8">
        <w:tc>
          <w:tcPr>
            <w:tcW w:w="972" w:type="dxa"/>
          </w:tcPr>
          <w:p w14:paraId="0247DC13" w14:textId="77777777" w:rsidR="001606A8" w:rsidRPr="001606A8" w:rsidRDefault="00513FE9">
            <w:pPr>
              <w:rPr>
                <w:rFonts w:ascii="Baskerville" w:hAnsi="Baskerville" w:cs="Baskerville"/>
                <w:sz w:val="22"/>
                <w:szCs w:val="22"/>
              </w:rPr>
            </w:pPr>
            <w:r>
              <w:rPr>
                <w:rFonts w:ascii="Baskerville" w:hAnsi="Baskerville" w:cs="Baskerville"/>
                <w:sz w:val="22"/>
                <w:szCs w:val="22"/>
              </w:rPr>
              <w:t>Oct. 8</w:t>
            </w:r>
          </w:p>
        </w:tc>
        <w:tc>
          <w:tcPr>
            <w:tcW w:w="4176" w:type="dxa"/>
          </w:tcPr>
          <w:p w14:paraId="19D284AB" w14:textId="5EF52789" w:rsidR="001606A8" w:rsidRPr="001606A8" w:rsidRDefault="00616E39" w:rsidP="00F441E5">
            <w:pPr>
              <w:rPr>
                <w:rFonts w:ascii="Baskerville" w:hAnsi="Baskerville" w:cs="Baskerville"/>
                <w:sz w:val="22"/>
                <w:szCs w:val="22"/>
              </w:rPr>
            </w:pPr>
            <w:r w:rsidRPr="00F715AC">
              <w:rPr>
                <w:rFonts w:ascii="Baskerville" w:hAnsi="Baskerville" w:cs="Baskerville"/>
                <w:i/>
                <w:sz w:val="22"/>
                <w:szCs w:val="22"/>
              </w:rPr>
              <w:t>Eastward Ho</w:t>
            </w:r>
            <w:proofErr w:type="gramStart"/>
            <w:r w:rsidRPr="00F715AC">
              <w:rPr>
                <w:rFonts w:ascii="Baskerville" w:hAnsi="Baskerville" w:cs="Baskerville"/>
                <w:i/>
                <w:sz w:val="22"/>
                <w:szCs w:val="22"/>
              </w:rPr>
              <w:t>!</w:t>
            </w:r>
            <w:r>
              <w:rPr>
                <w:rFonts w:ascii="Baskerville" w:hAnsi="Baskerville" w:cs="Baskerville"/>
                <w:i/>
                <w:sz w:val="22"/>
                <w:szCs w:val="22"/>
              </w:rPr>
              <w:t>;</w:t>
            </w:r>
            <w:proofErr w:type="gramEnd"/>
            <w:r>
              <w:rPr>
                <w:rFonts w:ascii="Baskerville" w:hAnsi="Baskerville" w:cs="Baskerville"/>
                <w:i/>
                <w:sz w:val="22"/>
                <w:szCs w:val="22"/>
              </w:rPr>
              <w:t xml:space="preserve"> </w:t>
            </w:r>
            <w:r w:rsidRPr="00F715AC">
              <w:rPr>
                <w:rFonts w:ascii="Baskerville" w:hAnsi="Baskerville" w:cs="Baskerville"/>
                <w:i/>
                <w:sz w:val="22"/>
                <w:szCs w:val="22"/>
              </w:rPr>
              <w:t xml:space="preserve"> </w:t>
            </w:r>
            <w:proofErr w:type="spellStart"/>
            <w:r w:rsidRPr="0043413A">
              <w:rPr>
                <w:rFonts w:ascii="Baskerville" w:hAnsi="Baskerville" w:cs="Baskerville"/>
                <w:sz w:val="22"/>
                <w:szCs w:val="22"/>
                <w:highlight w:val="yellow"/>
              </w:rPr>
              <w:t>Janicka-Świderska</w:t>
            </w:r>
            <w:proofErr w:type="spellEnd"/>
            <w:r w:rsidRPr="0043413A">
              <w:rPr>
                <w:rFonts w:ascii="Baskerville" w:hAnsi="Baskerville" w:cs="Baskerville"/>
                <w:sz w:val="22"/>
                <w:szCs w:val="22"/>
                <w:highlight w:val="yellow"/>
              </w:rPr>
              <w:t>, “London and Londoners”</w:t>
            </w:r>
            <w:r w:rsidR="00FF718C">
              <w:rPr>
                <w:rFonts w:ascii="Baskerville" w:hAnsi="Baskerville" w:cs="Baskerville"/>
                <w:i/>
                <w:sz w:val="22"/>
                <w:szCs w:val="22"/>
              </w:rPr>
              <w:fldChar w:fldCharType="begin">
                <w:fldData xml:space="preserve">PEVuZE5vdGU+PENpdGU+PEF1dGhvcj5Kb25zb248L0F1dGhvcj48WWVhcj4xOTk2PC9ZZWFyPjxS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=
</w:fldData>
              </w:fldChar>
            </w:r>
            <w:r w:rsidR="00FF718C">
              <w:rPr>
                <w:rFonts w:ascii="Baskerville" w:hAnsi="Baskerville" w:cs="Baskerville"/>
                <w:i/>
                <w:sz w:val="22"/>
                <w:szCs w:val="22"/>
              </w:rPr>
              <w:instrText xml:space="preserve"> ADDIN EN.CITE </w:instrText>
            </w:r>
            <w:r w:rsidR="00FF718C">
              <w:rPr>
                <w:rFonts w:ascii="Baskerville" w:hAnsi="Baskerville" w:cs="Baskerville"/>
                <w:i/>
                <w:sz w:val="22"/>
                <w:szCs w:val="22"/>
              </w:rPr>
              <w:fldChar w:fldCharType="begin">
                <w:fldData xml:space="preserve">PEVuZE5vdGU+PENpdGU+PEF1dGhvcj5Kb25zb248L0F1dGhvcj48WWVhcj4xOTk2PC9ZZWFyPjxS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=
</w:fldData>
              </w:fldChar>
            </w:r>
            <w:r w:rsidR="00FF718C">
              <w:rPr>
                <w:rFonts w:ascii="Baskerville" w:hAnsi="Baskerville" w:cs="Baskerville"/>
                <w:i/>
                <w:sz w:val="22"/>
                <w:szCs w:val="22"/>
              </w:rPr>
              <w:instrText xml:space="preserve"> ADDIN EN.CITE.DATA </w:instrText>
            </w:r>
            <w:r w:rsidR="00FF718C">
              <w:rPr>
                <w:rFonts w:ascii="Baskerville" w:hAnsi="Baskerville" w:cs="Baskerville"/>
                <w:i/>
                <w:sz w:val="22"/>
                <w:szCs w:val="22"/>
              </w:rPr>
            </w:r>
            <w:r w:rsidR="00FF718C">
              <w:rPr>
                <w:rFonts w:ascii="Baskerville" w:hAnsi="Baskerville" w:cs="Baskerville"/>
                <w:i/>
                <w:sz w:val="22"/>
                <w:szCs w:val="22"/>
              </w:rPr>
              <w:fldChar w:fldCharType="end"/>
            </w:r>
            <w:r w:rsidR="00FF718C">
              <w:rPr>
                <w:rFonts w:ascii="Baskerville" w:hAnsi="Baskerville" w:cs="Baskerville"/>
                <w:i/>
                <w:sz w:val="22"/>
                <w:szCs w:val="22"/>
              </w:rPr>
            </w:r>
            <w:r w:rsidR="00FF718C">
              <w:rPr>
                <w:rFonts w:ascii="Baskerville" w:hAnsi="Baskerville" w:cs="Baskerville"/>
                <w:i/>
                <w:sz w:val="22"/>
                <w:szCs w:val="22"/>
              </w:rPr>
              <w:fldChar w:fldCharType="end"/>
            </w:r>
          </w:p>
        </w:tc>
        <w:tc>
          <w:tcPr>
            <w:tcW w:w="4032" w:type="dxa"/>
          </w:tcPr>
          <w:p w14:paraId="3C385DB4" w14:textId="469AE117" w:rsidR="001606A8" w:rsidRPr="001606A8" w:rsidRDefault="008961F4">
            <w:pPr>
              <w:rPr>
                <w:rFonts w:ascii="Baskerville" w:hAnsi="Baskerville" w:cs="Baskerville"/>
                <w:sz w:val="22"/>
                <w:szCs w:val="22"/>
              </w:rPr>
            </w:pPr>
            <w:r>
              <w:rPr>
                <w:rFonts w:ascii="Baskerville" w:hAnsi="Baskerville" w:cs="Baskerville"/>
                <w:sz w:val="22"/>
                <w:szCs w:val="22"/>
              </w:rPr>
              <w:t>Group B: Commentary Due</w:t>
            </w:r>
          </w:p>
        </w:tc>
      </w:tr>
      <w:tr w:rsidR="001606A8" w:rsidRPr="001606A8" w14:paraId="55C1F954" w14:textId="77777777" w:rsidTr="001606A8">
        <w:tc>
          <w:tcPr>
            <w:tcW w:w="972" w:type="dxa"/>
          </w:tcPr>
          <w:p w14:paraId="299E370C" w14:textId="77777777" w:rsidR="001606A8" w:rsidRPr="001606A8" w:rsidRDefault="00513FE9">
            <w:pPr>
              <w:rPr>
                <w:rFonts w:ascii="Baskerville" w:hAnsi="Baskerville" w:cs="Baskerville"/>
                <w:sz w:val="22"/>
                <w:szCs w:val="22"/>
              </w:rPr>
            </w:pPr>
            <w:r>
              <w:rPr>
                <w:rFonts w:ascii="Baskerville" w:hAnsi="Baskerville" w:cs="Baskerville"/>
                <w:sz w:val="22"/>
                <w:szCs w:val="22"/>
              </w:rPr>
              <w:t>Oct. 15</w:t>
            </w:r>
          </w:p>
        </w:tc>
        <w:tc>
          <w:tcPr>
            <w:tcW w:w="4176" w:type="dxa"/>
          </w:tcPr>
          <w:p w14:paraId="35B291D7" w14:textId="0245AD9D" w:rsidR="001606A8" w:rsidRPr="001606A8" w:rsidRDefault="008961F4" w:rsidP="00DC0CC5">
            <w:pPr>
              <w:rPr>
                <w:rFonts w:ascii="Baskerville" w:hAnsi="Baskerville" w:cs="Baskerville"/>
                <w:sz w:val="22"/>
                <w:szCs w:val="22"/>
              </w:rPr>
            </w:pPr>
            <w:r>
              <w:rPr>
                <w:rFonts w:ascii="Baskerville" w:hAnsi="Baskerville" w:cs="Baskerville"/>
                <w:sz w:val="22"/>
                <w:szCs w:val="22"/>
              </w:rPr>
              <w:t xml:space="preserve">Group Writing day </w:t>
            </w:r>
            <w:proofErr w:type="spellStart"/>
            <w:r>
              <w:rPr>
                <w:rFonts w:ascii="Baskerville" w:hAnsi="Baskerville" w:cs="Baskerville"/>
                <w:sz w:val="22"/>
                <w:szCs w:val="22"/>
              </w:rPr>
              <w:t>MoEML</w:t>
            </w:r>
            <w:proofErr w:type="spellEnd"/>
          </w:p>
        </w:tc>
        <w:tc>
          <w:tcPr>
            <w:tcW w:w="4032" w:type="dxa"/>
          </w:tcPr>
          <w:p w14:paraId="1E91ADB7" w14:textId="756881E9" w:rsidR="001606A8" w:rsidRPr="001606A8" w:rsidRDefault="00767B45">
            <w:pPr>
              <w:rPr>
                <w:rFonts w:ascii="Baskerville" w:hAnsi="Baskerville" w:cs="Baskerville"/>
                <w:sz w:val="22"/>
                <w:szCs w:val="22"/>
              </w:rPr>
            </w:pPr>
            <w:r>
              <w:rPr>
                <w:rFonts w:ascii="Baskerville" w:hAnsi="Baskerville" w:cs="Baskerville"/>
                <w:sz w:val="22"/>
                <w:szCs w:val="22"/>
              </w:rPr>
              <w:t>Groups A and B: Blog post due</w:t>
            </w:r>
          </w:p>
        </w:tc>
      </w:tr>
      <w:tr w:rsidR="001606A8" w:rsidRPr="001606A8" w14:paraId="611F5690" w14:textId="77777777" w:rsidTr="001606A8">
        <w:tc>
          <w:tcPr>
            <w:tcW w:w="972" w:type="dxa"/>
          </w:tcPr>
          <w:p w14:paraId="0D870008" w14:textId="77777777" w:rsidR="001606A8" w:rsidRPr="001606A8" w:rsidRDefault="00513FE9">
            <w:pPr>
              <w:rPr>
                <w:rFonts w:ascii="Baskerville" w:hAnsi="Baskerville" w:cs="Baskerville"/>
                <w:sz w:val="22"/>
                <w:szCs w:val="22"/>
              </w:rPr>
            </w:pPr>
            <w:r>
              <w:rPr>
                <w:rFonts w:ascii="Baskerville" w:hAnsi="Baskerville" w:cs="Baskerville"/>
                <w:sz w:val="22"/>
                <w:szCs w:val="22"/>
              </w:rPr>
              <w:t>Oct. 22</w:t>
            </w:r>
          </w:p>
        </w:tc>
        <w:tc>
          <w:tcPr>
            <w:tcW w:w="4176" w:type="dxa"/>
          </w:tcPr>
          <w:p w14:paraId="0F18F7B2" w14:textId="18414DA3" w:rsidR="001606A8" w:rsidRPr="00616E39" w:rsidRDefault="00894CDE" w:rsidP="0043413A">
            <w:pPr>
              <w:rPr>
                <w:rFonts w:ascii="Baskerville" w:hAnsi="Baskerville" w:cs="Baskerville"/>
                <w:sz w:val="22"/>
                <w:szCs w:val="22"/>
              </w:rPr>
            </w:pPr>
            <w:r>
              <w:rPr>
                <w:rFonts w:ascii="Baskerville" w:hAnsi="Baskerville" w:cs="Baskerville"/>
                <w:i/>
                <w:sz w:val="22"/>
                <w:szCs w:val="22"/>
              </w:rPr>
              <w:t xml:space="preserve">A </w:t>
            </w:r>
            <w:r w:rsidR="00616E39" w:rsidRPr="00616E39">
              <w:rPr>
                <w:rFonts w:ascii="Baskerville" w:hAnsi="Baskerville" w:cs="Baskerville"/>
                <w:i/>
                <w:sz w:val="22"/>
                <w:szCs w:val="22"/>
              </w:rPr>
              <w:t>Midsummer Night’s Dream</w:t>
            </w:r>
            <w:r w:rsidR="00616E39">
              <w:rPr>
                <w:rFonts w:ascii="Baskerville" w:hAnsi="Baskerville" w:cs="Baskerville"/>
                <w:i/>
                <w:sz w:val="22"/>
                <w:szCs w:val="22"/>
              </w:rPr>
              <w:t xml:space="preserve">, </w:t>
            </w:r>
            <w:proofErr w:type="spellStart"/>
            <w:r w:rsidR="00616E39" w:rsidRPr="00D43D10">
              <w:rPr>
                <w:rFonts w:ascii="Baskerville" w:hAnsi="Baskerville" w:cs="Baskerville"/>
                <w:sz w:val="22"/>
                <w:szCs w:val="22"/>
              </w:rPr>
              <w:t>Borlik</w:t>
            </w:r>
            <w:proofErr w:type="spellEnd"/>
            <w:r w:rsidR="00616E39" w:rsidRPr="00D43D10">
              <w:rPr>
                <w:rFonts w:ascii="Baskerville" w:hAnsi="Baskerville" w:cs="Baskerville"/>
                <w:sz w:val="22"/>
                <w:szCs w:val="22"/>
              </w:rPr>
              <w:t xml:space="preserve"> </w:t>
            </w:r>
            <w:r w:rsidR="00D43D10" w:rsidRPr="00D43D10">
              <w:rPr>
                <w:rFonts w:ascii="Baskerville" w:hAnsi="Baskerville" w:cs="Baskerville"/>
                <w:sz w:val="22"/>
                <w:szCs w:val="22"/>
              </w:rPr>
              <w:t>“</w:t>
            </w:r>
            <w:r w:rsidR="0043413A">
              <w:rPr>
                <w:rFonts w:ascii="Baskerville" w:hAnsi="Baskerville" w:cs="Baskerville"/>
                <w:sz w:val="22"/>
                <w:szCs w:val="22"/>
              </w:rPr>
              <w:t>Shakespeare’s Insect Theatre</w:t>
            </w:r>
            <w:proofErr w:type="gramStart"/>
            <w:r w:rsidR="0043413A">
              <w:rPr>
                <w:rFonts w:ascii="Baskerville" w:hAnsi="Baskerville" w:cs="Baskerville"/>
                <w:sz w:val="22"/>
                <w:szCs w:val="22"/>
              </w:rPr>
              <w:t>..</w:t>
            </w:r>
            <w:proofErr w:type="gramEnd"/>
            <w:r w:rsidR="0043413A">
              <w:rPr>
                <w:rFonts w:ascii="Baskerville" w:hAnsi="Baskerville" w:cs="Baskerville"/>
                <w:sz w:val="22"/>
                <w:szCs w:val="22"/>
              </w:rPr>
              <w:t>”</w:t>
            </w:r>
            <w:r w:rsidR="00D43D10">
              <w:rPr>
                <w:rFonts w:ascii="Baskerville" w:hAnsi="Baskerville" w:cs="Baskerville"/>
                <w:i/>
                <w:sz w:val="22"/>
                <w:szCs w:val="22"/>
              </w:rPr>
              <w:fldChar w:fldCharType="begin"/>
            </w:r>
            <w:r>
              <w:rPr>
                <w:rFonts w:ascii="Baskerville" w:hAnsi="Baskerville" w:cs="Baskerville"/>
                <w:i/>
                <w:sz w:val="22"/>
                <w:szCs w:val="22"/>
              </w:rPr>
              <w:instrText xml:space="preserve"> ADDIN EN.CITE &lt;EndNote&gt;&lt;Cite&gt;&lt;Author&gt;Borlik&lt;/Author&gt;&lt;Year&gt;2013&lt;/Year&gt;&lt;RecNum&gt;24&lt;/RecNum&gt;&lt;record&gt;&lt;rec-number&gt;24&lt;/rec-number&gt;&lt;foreign-keys&gt;&lt;key app="EN" db-id="rztsdwefq0sxz3e5wxd5rwzcvzt9axvrvxx0"&gt;24&lt;/key&gt;&lt;/foreign-keys&gt;&lt;ref-type name="Conference Paper"&gt;47&lt;/ref-type&gt;&lt;contributors&gt;&lt;authors&gt;&lt;author&gt;Borlik, Todd&lt;/author&gt;&lt;/authors&gt;&lt;/contributors&gt;&lt;titles&gt;&lt;title&gt;“Fairy-Lore as Folk Entomology in A Midsummer Night’s Dream”&lt;/title&gt;&lt;/titles&gt;&lt;dates&gt;&lt;year&gt;2013&lt;/year&gt;&lt;/dates&gt;&lt;urls&gt;&lt;/urls&gt;&lt;/record&gt;&lt;/Cite&gt;&lt;Cite&gt;&lt;Author&gt;Shakespeare&lt;/Author&gt;&lt;Year&gt;1999&lt;/Year&gt;&lt;RecNum&gt;10&lt;/RecNum&gt;&lt;record&gt;&lt;rec-number&gt;10&lt;/rec-number&gt;&lt;foreign-keys&gt;&lt;key app="EN" db-id="rztsdwefq0sxz3e5wxd5rwzcvzt9axvrvxx0"&gt;10&lt;/key&gt;&lt;/foreign-keys&gt;&lt;ref-type name="Book"&gt;6&lt;/ref-type&gt;&lt;contributors&gt;&lt;authors&gt;&lt;author&gt;Shakespeare, William&lt;/author&gt;&lt;/authors&gt;&lt;secondary-authors&gt;&lt;author&gt;Paster, Gail Kern, and Skiles Howard&lt;/author&gt;&lt;/secondary-authors&gt;&lt;/contributors&gt;&lt;titles&gt;&lt;title&gt;A Midsummer Night&amp;apos;s Dream&lt;/title&gt;&lt;/titles&gt;&lt;dates&gt;&lt;year&gt;1999&lt;/year&gt;&lt;/dates&gt;&lt;pub-location&gt;Boston&lt;/pub-location&gt;&lt;publisher&gt;Bedford/ St. Martin&amp;apos;s&lt;/publisher&gt;&lt;isbn&gt;0-312-21822-2&lt;/isbn&gt;&lt;urls&gt;&lt;/urls&gt;&lt;/record&gt;&lt;/Cite&gt;&lt;/EndNote&gt;</w:instrText>
            </w:r>
            <w:r w:rsidR="00D43D10">
              <w:rPr>
                <w:rFonts w:ascii="Baskerville" w:hAnsi="Baskerville" w:cs="Baskerville"/>
                <w:i/>
                <w:sz w:val="22"/>
                <w:szCs w:val="22"/>
              </w:rPr>
              <w:fldChar w:fldCharType="end"/>
            </w:r>
          </w:p>
        </w:tc>
        <w:tc>
          <w:tcPr>
            <w:tcW w:w="4032" w:type="dxa"/>
          </w:tcPr>
          <w:p w14:paraId="0289D0DC" w14:textId="77777777" w:rsidR="003E7F6A" w:rsidRDefault="008961F4">
            <w:pPr>
              <w:rPr>
                <w:rFonts w:ascii="Baskerville" w:hAnsi="Baskerville" w:cs="Baskerville"/>
                <w:sz w:val="22"/>
                <w:szCs w:val="22"/>
              </w:rPr>
            </w:pPr>
            <w:r>
              <w:rPr>
                <w:rFonts w:ascii="Baskerville" w:hAnsi="Baskerville" w:cs="Baskerville"/>
                <w:sz w:val="22"/>
                <w:szCs w:val="22"/>
              </w:rPr>
              <w:t>Group A: Commentary Due</w:t>
            </w:r>
            <w:r w:rsidR="003E7F6A">
              <w:rPr>
                <w:rFonts w:ascii="Baskerville" w:hAnsi="Baskerville" w:cs="Baskerville"/>
                <w:sz w:val="22"/>
                <w:szCs w:val="22"/>
              </w:rPr>
              <w:t xml:space="preserve"> </w:t>
            </w:r>
          </w:p>
          <w:p w14:paraId="4BE31166" w14:textId="4AA02B0C" w:rsidR="001606A8" w:rsidRPr="001606A8" w:rsidRDefault="003E7F6A">
            <w:pPr>
              <w:rPr>
                <w:rFonts w:ascii="Baskerville" w:hAnsi="Baskerville" w:cs="Baskerville"/>
                <w:sz w:val="22"/>
                <w:szCs w:val="22"/>
              </w:rPr>
            </w:pPr>
            <w:r>
              <w:rPr>
                <w:rFonts w:ascii="Baskerville" w:hAnsi="Baskerville" w:cs="Baskerville"/>
                <w:sz w:val="22"/>
                <w:szCs w:val="22"/>
              </w:rPr>
              <w:t>1</w:t>
            </w:r>
            <w:r w:rsidRPr="003E7F6A">
              <w:rPr>
                <w:rFonts w:ascii="Baskerville" w:hAnsi="Baskerville" w:cs="Baskerville"/>
                <w:sz w:val="22"/>
                <w:szCs w:val="22"/>
                <w:vertAlign w:val="superscript"/>
              </w:rPr>
              <w:t>st</w:t>
            </w:r>
            <w:r>
              <w:rPr>
                <w:rFonts w:ascii="Baskerville" w:hAnsi="Baskerville" w:cs="Baskerville"/>
                <w:sz w:val="22"/>
                <w:szCs w:val="22"/>
              </w:rPr>
              <w:t xml:space="preserve"> Draft of Short articles for </w:t>
            </w:r>
            <w:proofErr w:type="spellStart"/>
            <w:proofErr w:type="gramStart"/>
            <w:r>
              <w:rPr>
                <w:rFonts w:ascii="Baskerville" w:hAnsi="Baskerville" w:cs="Baskerville"/>
                <w:sz w:val="22"/>
                <w:szCs w:val="22"/>
              </w:rPr>
              <w:t>MoEML</w:t>
            </w:r>
            <w:proofErr w:type="spellEnd"/>
            <w:r>
              <w:rPr>
                <w:rFonts w:ascii="Baskerville" w:hAnsi="Baskerville" w:cs="Baskerville"/>
                <w:sz w:val="22"/>
                <w:szCs w:val="22"/>
              </w:rPr>
              <w:t xml:space="preserve">  due</w:t>
            </w:r>
            <w:proofErr w:type="gramEnd"/>
          </w:p>
        </w:tc>
      </w:tr>
      <w:tr w:rsidR="001606A8" w:rsidRPr="001606A8" w14:paraId="39148B7F" w14:textId="77777777" w:rsidTr="001606A8">
        <w:tc>
          <w:tcPr>
            <w:tcW w:w="972" w:type="dxa"/>
          </w:tcPr>
          <w:p w14:paraId="0A48AA5B" w14:textId="77777777" w:rsidR="001606A8" w:rsidRPr="001606A8" w:rsidRDefault="00513FE9">
            <w:pPr>
              <w:rPr>
                <w:rFonts w:ascii="Baskerville" w:hAnsi="Baskerville" w:cs="Baskerville"/>
                <w:sz w:val="22"/>
                <w:szCs w:val="22"/>
              </w:rPr>
            </w:pPr>
            <w:r>
              <w:rPr>
                <w:rFonts w:ascii="Baskerville" w:hAnsi="Baskerville" w:cs="Baskerville"/>
                <w:sz w:val="22"/>
                <w:szCs w:val="22"/>
              </w:rPr>
              <w:t>Oct. 29</w:t>
            </w:r>
          </w:p>
        </w:tc>
        <w:tc>
          <w:tcPr>
            <w:tcW w:w="4176" w:type="dxa"/>
          </w:tcPr>
          <w:p w14:paraId="20BC28F2" w14:textId="5D156CFA" w:rsidR="001606A8" w:rsidRPr="001606A8" w:rsidRDefault="00FF718C" w:rsidP="00CA1C5E">
            <w:pPr>
              <w:rPr>
                <w:rFonts w:ascii="Baskerville" w:hAnsi="Baskerville" w:cs="Baskerville"/>
                <w:sz w:val="22"/>
                <w:szCs w:val="22"/>
              </w:rPr>
            </w:pPr>
            <w:r w:rsidRPr="008961F4">
              <w:rPr>
                <w:rFonts w:ascii="Baskerville" w:hAnsi="Baskerville" w:cs="Baskerville"/>
                <w:i/>
                <w:iCs/>
                <w:sz w:val="22"/>
                <w:szCs w:val="22"/>
              </w:rPr>
              <w:t>The Shoemaker’s Holiday</w:t>
            </w:r>
            <w:r>
              <w:rPr>
                <w:rFonts w:ascii="Baskerville" w:hAnsi="Baskerville" w:cs="Baskerville"/>
                <w:i/>
                <w:sz w:val="22"/>
                <w:szCs w:val="22"/>
              </w:rPr>
              <w:t xml:space="preserve">; </w:t>
            </w:r>
            <w:proofErr w:type="spellStart"/>
            <w:r w:rsidRPr="0043413A">
              <w:rPr>
                <w:rFonts w:ascii="Baskerville" w:hAnsi="Baskerville" w:cs="Baskerville"/>
                <w:sz w:val="22"/>
                <w:szCs w:val="22"/>
                <w:highlight w:val="yellow"/>
              </w:rPr>
              <w:t>Franssen</w:t>
            </w:r>
            <w:proofErr w:type="spellEnd"/>
            <w:r w:rsidRPr="0043413A">
              <w:rPr>
                <w:rFonts w:ascii="Baskerville" w:hAnsi="Baskerville" w:cs="Baskerville"/>
                <w:sz w:val="22"/>
                <w:szCs w:val="22"/>
                <w:highlight w:val="yellow"/>
              </w:rPr>
              <w:t xml:space="preserve"> “Sites of Transgression”</w:t>
            </w:r>
            <w:r w:rsidRPr="0043413A">
              <w:rPr>
                <w:rFonts w:ascii="Baskerville" w:hAnsi="Baskerville" w:cs="Baskerville"/>
                <w:i/>
                <w:sz w:val="22"/>
                <w:szCs w:val="22"/>
                <w:highlight w:val="yellow"/>
              </w:rPr>
              <w:fldChar w:fldCharType="begin">
                <w:fldData xml:space="preserve">PEVuZE5vdGU+PENpdGU+PEF1dGhvcj5GcmFuc3NlbjwvQXV0aG9yPjxZZWFyPjIwMTI8L1llYXI+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==
</w:fldData>
              </w:fldChar>
            </w:r>
            <w:r w:rsidR="00CA1C5E" w:rsidRPr="0043413A">
              <w:rPr>
                <w:rFonts w:ascii="Baskerville" w:hAnsi="Baskerville" w:cs="Baskerville"/>
                <w:i/>
                <w:sz w:val="22"/>
                <w:szCs w:val="22"/>
                <w:highlight w:val="yellow"/>
              </w:rPr>
              <w:instrText xml:space="preserve"> ADDIN EN.CITE </w:instrText>
            </w:r>
            <w:r w:rsidR="00CA1C5E" w:rsidRPr="0043413A">
              <w:rPr>
                <w:rFonts w:ascii="Baskerville" w:hAnsi="Baskerville" w:cs="Baskerville"/>
                <w:i/>
                <w:sz w:val="22"/>
                <w:szCs w:val="22"/>
                <w:highlight w:val="yellow"/>
              </w:rPr>
              <w:fldChar w:fldCharType="begin">
                <w:fldData xml:space="preserve">PEVuZE5vdGU+PENpdGU+PEF1dGhvcj5GcmFuc3NlbjwvQXV0aG9yPjxZZWFyPjIwMTI8L1llYXI+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==
</w:fldData>
              </w:fldChar>
            </w:r>
            <w:r w:rsidR="00CA1C5E" w:rsidRPr="0043413A">
              <w:rPr>
                <w:rFonts w:ascii="Baskerville" w:hAnsi="Baskerville" w:cs="Baskerville"/>
                <w:i/>
                <w:sz w:val="22"/>
                <w:szCs w:val="22"/>
                <w:highlight w:val="yellow"/>
              </w:rPr>
              <w:instrText xml:space="preserve"> ADDIN EN.CITE.DATA </w:instrText>
            </w:r>
            <w:r w:rsidR="00CA1C5E" w:rsidRPr="0043413A">
              <w:rPr>
                <w:rFonts w:ascii="Baskerville" w:hAnsi="Baskerville" w:cs="Baskerville"/>
                <w:i/>
                <w:sz w:val="22"/>
                <w:szCs w:val="22"/>
                <w:highlight w:val="yellow"/>
              </w:rPr>
            </w:r>
            <w:r w:rsidR="00CA1C5E" w:rsidRPr="0043413A">
              <w:rPr>
                <w:rFonts w:ascii="Baskerville" w:hAnsi="Baskerville" w:cs="Baskerville"/>
                <w:i/>
                <w:sz w:val="22"/>
                <w:szCs w:val="22"/>
                <w:highlight w:val="yellow"/>
              </w:rPr>
              <w:fldChar w:fldCharType="end"/>
            </w:r>
            <w:r w:rsidRPr="0043413A">
              <w:rPr>
                <w:rFonts w:ascii="Baskerville" w:hAnsi="Baskerville" w:cs="Baskerville"/>
                <w:i/>
                <w:sz w:val="22"/>
                <w:szCs w:val="22"/>
                <w:highlight w:val="yellow"/>
              </w:rPr>
            </w:r>
            <w:r w:rsidRPr="0043413A">
              <w:rPr>
                <w:rFonts w:ascii="Baskerville" w:hAnsi="Baskerville" w:cs="Baskerville"/>
                <w:i/>
                <w:sz w:val="22"/>
                <w:szCs w:val="22"/>
                <w:highlight w:val="yellow"/>
              </w:rPr>
              <w:fldChar w:fldCharType="end"/>
            </w:r>
            <w:proofErr w:type="gramStart"/>
            <w:r w:rsidR="00CA1C5E">
              <w:rPr>
                <w:rFonts w:ascii="Baskerville" w:hAnsi="Baskerville" w:cs="Baskerville"/>
                <w:i/>
                <w:sz w:val="22"/>
                <w:szCs w:val="22"/>
              </w:rPr>
              <w:t xml:space="preserve"> </w:t>
            </w:r>
            <w:r>
              <w:rPr>
                <w:rFonts w:ascii="Baskerville" w:hAnsi="Baskerville" w:cs="Baskerville"/>
                <w:i/>
                <w:sz w:val="22"/>
                <w:szCs w:val="22"/>
              </w:rPr>
              <w:t xml:space="preserve">  </w:t>
            </w:r>
            <w:proofErr w:type="gramEnd"/>
            <w:r w:rsidR="00513FE9">
              <w:rPr>
                <w:rFonts w:ascii="Baskerville" w:hAnsi="Baskerville" w:cs="Baskerville"/>
                <w:i/>
                <w:iCs/>
                <w:sz w:val="22"/>
                <w:szCs w:val="22"/>
              </w:rPr>
              <w:fldChar w:fldCharType="begin"/>
            </w:r>
            <w:r w:rsidR="00D728D3">
              <w:rPr>
                <w:rFonts w:ascii="Baskerville" w:hAnsi="Baskerville" w:cs="Baskerville"/>
                <w:i/>
                <w:iCs/>
                <w:sz w:val="22"/>
                <w:szCs w:val="22"/>
              </w:rPr>
              <w:instrText xml:space="preserve"> ADDIN EN.CITE &lt;EndNote&gt;&lt;Cite&gt;&lt;Author&gt;Shakespeare&lt;/Author&gt;&lt;Year&gt;2006&lt;/Year&gt;&lt;RecNum&gt;5&lt;/RecNum&gt;&lt;record&gt;&lt;rec-number&gt;5&lt;/rec-number&gt;&lt;foreign-keys&gt;&lt;key app="EN" db-id="rztsdwefq0sxz3e5wxd5rwzcvzt9axvrvxx0"&gt;5&lt;/key&gt;&lt;/foreign-keys&gt;&lt;ref-type name="Book"&gt;6&lt;/ref-type&gt;&lt;contributors&gt;&lt;authors&gt;&lt;author&gt;Shakespeare, William&lt;/author&gt;&lt;/authors&gt;&lt;secondary-authors&gt;&lt;author&gt;Juliet Dunsinberre&lt;/author&gt;&lt;/secondary-authors&gt;&lt;/contributors&gt;&lt;titles&gt;&lt;title&gt;As You Like It&lt;/title&gt;&lt;/titles&gt;&lt;dates&gt;&lt;year&gt;2006&lt;/year&gt;&lt;/dates&gt;&lt;pub-location&gt;London&lt;/pub-location&gt;&lt;publisher&gt;Arden Shakespeare&lt;/publisher&gt;&lt;isbn&gt;978-1904271-22-2&lt;/isbn&gt;&lt;urls&gt;&lt;/urls&gt;&lt;/record&gt;&lt;/Cite&gt;&lt;Cite&gt;&lt;Author&gt;Watson&lt;/Author&gt;&lt;Year&gt;2011&lt;/Year&gt;&lt;RecNum&gt;13&lt;/RecNum&gt;&lt;record&gt;&lt;rec-number&gt;13&lt;/rec-number&gt;&lt;foreign-keys&gt;&lt;key app="EN" db-id="rztsdwefq0sxz3e5wxd5rwzcvzt9axvrvxx0"&gt;13&lt;/key&gt;&lt;/foreign-keys&gt;&lt;ref-type name="Book Section"&gt;5&lt;/ref-type&gt;&lt;contributors&gt;&lt;authors&gt;&lt;author&gt;Watson, Robert&lt;/author&gt;&lt;/authors&gt;&lt;secondary-authors&gt;&lt;author&gt;Bruckner, Lynne, and Dan Brayton&lt;/author&gt;&lt;/secondary-authors&gt;&lt;/contributors&gt;&lt;titles&gt;&lt;title&gt;The Ecology of Self in Midsummer Night&amp;apos;s Dream&lt;/title&gt;&lt;secondary-title&gt;Ecocritical Shakespeare&lt;/secondary-title&gt;&lt;/titles&gt;&lt;dates&gt;&lt;year&gt;2011&lt;/year&gt;&lt;/dates&gt;&lt;pub-location&gt;Surrey&lt;/pub-location&gt;&lt;publisher&gt;Ashgate&lt;/publisher&gt;&lt;urls&gt;&lt;/urls&gt;&lt;/record&gt;&lt;/Cite&gt;&lt;/EndNote&gt;</w:instrText>
            </w:r>
            <w:r w:rsidR="00513FE9">
              <w:rPr>
                <w:rFonts w:ascii="Baskerville" w:hAnsi="Baskerville" w:cs="Baskerville"/>
                <w:i/>
                <w:iCs/>
                <w:sz w:val="22"/>
                <w:szCs w:val="22"/>
              </w:rPr>
              <w:fldChar w:fldCharType="end"/>
            </w:r>
          </w:p>
        </w:tc>
        <w:tc>
          <w:tcPr>
            <w:tcW w:w="4032" w:type="dxa"/>
          </w:tcPr>
          <w:p w14:paraId="6D7B951E" w14:textId="036404CE" w:rsidR="001606A8" w:rsidRPr="001606A8" w:rsidRDefault="008961F4">
            <w:pPr>
              <w:rPr>
                <w:rFonts w:ascii="Baskerville" w:hAnsi="Baskerville" w:cs="Baskerville"/>
                <w:sz w:val="22"/>
                <w:szCs w:val="22"/>
              </w:rPr>
            </w:pPr>
            <w:r>
              <w:rPr>
                <w:rFonts w:ascii="Baskerville" w:hAnsi="Baskerville" w:cs="Baskerville"/>
                <w:sz w:val="22"/>
                <w:szCs w:val="22"/>
              </w:rPr>
              <w:t>Group B: Commentary Due</w:t>
            </w:r>
          </w:p>
        </w:tc>
      </w:tr>
      <w:tr w:rsidR="001606A8" w:rsidRPr="001606A8" w14:paraId="680E1F73" w14:textId="77777777" w:rsidTr="001606A8">
        <w:tc>
          <w:tcPr>
            <w:tcW w:w="972" w:type="dxa"/>
          </w:tcPr>
          <w:p w14:paraId="64385AAE" w14:textId="77777777" w:rsidR="001606A8" w:rsidRPr="001606A8" w:rsidRDefault="00513FE9">
            <w:pPr>
              <w:rPr>
                <w:rFonts w:ascii="Baskerville" w:hAnsi="Baskerville" w:cs="Baskerville"/>
                <w:sz w:val="22"/>
                <w:szCs w:val="22"/>
              </w:rPr>
            </w:pPr>
            <w:r>
              <w:rPr>
                <w:rFonts w:ascii="Baskerville" w:hAnsi="Baskerville" w:cs="Baskerville"/>
                <w:sz w:val="22"/>
                <w:szCs w:val="22"/>
              </w:rPr>
              <w:t>Nov. 5</w:t>
            </w:r>
          </w:p>
        </w:tc>
        <w:tc>
          <w:tcPr>
            <w:tcW w:w="4176" w:type="dxa"/>
          </w:tcPr>
          <w:p w14:paraId="60FBB35B" w14:textId="5C370EED" w:rsidR="001606A8" w:rsidRPr="001606A8" w:rsidRDefault="00FF718C" w:rsidP="00023CF1">
            <w:pPr>
              <w:rPr>
                <w:rFonts w:ascii="Baskerville" w:hAnsi="Baskerville" w:cs="Baskerville"/>
                <w:sz w:val="22"/>
                <w:szCs w:val="22"/>
              </w:rPr>
            </w:pPr>
            <w:r w:rsidRPr="00513FE9">
              <w:rPr>
                <w:rFonts w:ascii="Baskerville" w:hAnsi="Baskerville" w:cs="Baskerville"/>
                <w:i/>
                <w:iCs/>
                <w:sz w:val="22"/>
                <w:szCs w:val="22"/>
              </w:rPr>
              <w:t>As You Like It</w:t>
            </w:r>
            <w:r>
              <w:rPr>
                <w:rFonts w:ascii="Baskerville" w:hAnsi="Baskerville" w:cs="Baskerville"/>
                <w:i/>
                <w:iCs/>
                <w:sz w:val="22"/>
                <w:szCs w:val="22"/>
              </w:rPr>
              <w:t xml:space="preserve">; </w:t>
            </w:r>
            <w:r>
              <w:rPr>
                <w:rFonts w:ascii="Baskerville" w:hAnsi="Baskerville" w:cs="Baskerville"/>
                <w:iCs/>
                <w:sz w:val="22"/>
                <w:szCs w:val="22"/>
              </w:rPr>
              <w:t>Watson “As You Liken It”</w:t>
            </w:r>
            <w:r w:rsidR="008961F4">
              <w:rPr>
                <w:rFonts w:ascii="Baskerville" w:hAnsi="Baskerville" w:cs="Baskerville"/>
                <w:i/>
                <w:sz w:val="22"/>
                <w:szCs w:val="22"/>
              </w:rPr>
              <w:fldChar w:fldCharType="begin"/>
            </w:r>
            <w:r w:rsidR="008961F4">
              <w:rPr>
                <w:rFonts w:ascii="Baskerville" w:hAnsi="Baskerville" w:cs="Baskerville"/>
                <w:i/>
                <w:sz w:val="22"/>
                <w:szCs w:val="22"/>
              </w:rPr>
              <w:instrText xml:space="preserve"> ADDIN EN.CITE &lt;EndNote&gt;&lt;Cite&gt;&lt;Author&gt;Jonson&lt;/Author&gt;&lt;Year&gt;2013&lt;/Year&gt;&lt;RecNum&gt;9&lt;/RecNum&gt;&lt;record&gt;&lt;rec-number&gt;9&lt;/rec-number&gt;&lt;foreign-keys&gt;&lt;key app="EN" db-id="rztsdwefq0sxz3e5wxd5rwzcvzt9axvrvxx0"&gt;9&lt;/key&gt;&lt;/foreign-keys&gt;&lt;ref-type name="Book"&gt;6&lt;/ref-type&gt;&lt;contributors&gt;&lt;authors&gt;&lt;author&gt;Jonson, Ben  &lt;/author&gt;&lt;/authors&gt;&lt;secondary-authors&gt;&lt;author&gt;Susan Gossett&lt;/author&gt;&lt;/secondary-authors&gt;&lt;/contributors&gt;&lt;titles&gt;&lt;title&gt;Bartholomew Fair&lt;/title&gt;&lt;/titles&gt;&lt;dates&gt;&lt;year&gt;2013&lt;/year&gt;&lt;/dates&gt;&lt;publisher&gt;The Classics.us&lt;/publisher&gt;&lt;isbn&gt;978-1230473253&lt;/isbn&gt;&lt;urls&gt;&lt;/urls&gt;&lt;/record&gt;&lt;/Cite&gt;&lt;/EndNote&gt;</w:instrText>
            </w:r>
            <w:r w:rsidR="008961F4">
              <w:rPr>
                <w:rFonts w:ascii="Baskerville" w:hAnsi="Baskerville" w:cs="Baskerville"/>
                <w:i/>
                <w:sz w:val="22"/>
                <w:szCs w:val="22"/>
              </w:rPr>
              <w:fldChar w:fldCharType="end"/>
            </w:r>
          </w:p>
        </w:tc>
        <w:tc>
          <w:tcPr>
            <w:tcW w:w="4032" w:type="dxa"/>
          </w:tcPr>
          <w:p w14:paraId="2EA6B438" w14:textId="77777777" w:rsidR="000245DD" w:rsidRDefault="00767B45" w:rsidP="000245DD">
            <w:pPr>
              <w:rPr>
                <w:rFonts w:ascii="Baskerville" w:hAnsi="Baskerville" w:cs="Baskerville"/>
                <w:sz w:val="22"/>
                <w:szCs w:val="22"/>
              </w:rPr>
            </w:pPr>
            <w:r>
              <w:rPr>
                <w:rFonts w:ascii="Baskerville" w:hAnsi="Baskerville" w:cs="Baskerville"/>
                <w:sz w:val="22"/>
                <w:szCs w:val="22"/>
              </w:rPr>
              <w:t>Group A: Blog post due</w:t>
            </w:r>
            <w:r w:rsidR="000245DD">
              <w:rPr>
                <w:rFonts w:ascii="Baskerville" w:hAnsi="Baskerville" w:cs="Baskerville"/>
                <w:sz w:val="22"/>
                <w:szCs w:val="22"/>
              </w:rPr>
              <w:t xml:space="preserve"> </w:t>
            </w:r>
          </w:p>
          <w:p w14:paraId="331C8459" w14:textId="3152A567" w:rsidR="001606A8" w:rsidRPr="001606A8" w:rsidRDefault="003E7F6A">
            <w:pPr>
              <w:rPr>
                <w:rFonts w:ascii="Baskerville" w:hAnsi="Baskerville" w:cs="Baskerville"/>
                <w:sz w:val="22"/>
                <w:szCs w:val="22"/>
              </w:rPr>
            </w:pPr>
            <w:r>
              <w:rPr>
                <w:rFonts w:ascii="Baskerville" w:hAnsi="Baskerville" w:cs="Baskerville"/>
                <w:sz w:val="22"/>
                <w:szCs w:val="22"/>
              </w:rPr>
              <w:t>Final Draft of Short articles due</w:t>
            </w:r>
          </w:p>
        </w:tc>
      </w:tr>
      <w:tr w:rsidR="001606A8" w:rsidRPr="001606A8" w14:paraId="5E5895DF" w14:textId="77777777" w:rsidTr="001606A8">
        <w:tc>
          <w:tcPr>
            <w:tcW w:w="972" w:type="dxa"/>
          </w:tcPr>
          <w:p w14:paraId="00D965CF" w14:textId="77777777" w:rsidR="001606A8" w:rsidRPr="001606A8" w:rsidRDefault="00513FE9">
            <w:pPr>
              <w:rPr>
                <w:rFonts w:ascii="Baskerville" w:hAnsi="Baskerville" w:cs="Baskerville"/>
                <w:sz w:val="22"/>
                <w:szCs w:val="22"/>
              </w:rPr>
            </w:pPr>
            <w:r>
              <w:rPr>
                <w:rFonts w:ascii="Baskerville" w:hAnsi="Baskerville" w:cs="Baskerville"/>
                <w:sz w:val="22"/>
                <w:szCs w:val="22"/>
              </w:rPr>
              <w:t>Nov.12</w:t>
            </w:r>
          </w:p>
        </w:tc>
        <w:tc>
          <w:tcPr>
            <w:tcW w:w="4176" w:type="dxa"/>
          </w:tcPr>
          <w:p w14:paraId="2F23604F" w14:textId="7D25AB05" w:rsidR="001606A8" w:rsidRPr="001606A8" w:rsidRDefault="00513FE9" w:rsidP="00EA4EEE">
            <w:pPr>
              <w:rPr>
                <w:rFonts w:ascii="Baskerville" w:hAnsi="Baskerville" w:cs="Baskerville"/>
                <w:sz w:val="22"/>
                <w:szCs w:val="22"/>
              </w:rPr>
            </w:pPr>
            <w:r w:rsidRPr="00513FE9">
              <w:rPr>
                <w:rFonts w:ascii="Baskerville" w:hAnsi="Baskerville" w:cs="Baskerville"/>
                <w:i/>
                <w:iCs/>
                <w:sz w:val="22"/>
                <w:szCs w:val="22"/>
              </w:rPr>
              <w:t>The Tempest</w:t>
            </w:r>
            <w:r w:rsidR="00EA4EEE">
              <w:rPr>
                <w:rFonts w:ascii="Baskerville" w:hAnsi="Baskerville" w:cs="Baskerville"/>
                <w:i/>
                <w:iCs/>
                <w:sz w:val="22"/>
                <w:szCs w:val="22"/>
              </w:rPr>
              <w:t xml:space="preserve">; </w:t>
            </w:r>
            <w:proofErr w:type="spellStart"/>
            <w:r w:rsidR="00EA4EEE">
              <w:rPr>
                <w:rFonts w:ascii="Baskerville" w:hAnsi="Baskerville" w:cs="Baskerville"/>
                <w:iCs/>
                <w:sz w:val="22"/>
                <w:szCs w:val="22"/>
              </w:rPr>
              <w:t>Borlik</w:t>
            </w:r>
            <w:proofErr w:type="spellEnd"/>
            <w:r w:rsidR="00EA4EEE">
              <w:rPr>
                <w:rFonts w:ascii="Baskerville" w:hAnsi="Baskerville" w:cs="Baskerville"/>
                <w:iCs/>
                <w:sz w:val="22"/>
                <w:szCs w:val="22"/>
              </w:rPr>
              <w:t xml:space="preserve"> “Caliban and the Fen Demons”</w:t>
            </w:r>
            <w:r>
              <w:rPr>
                <w:rFonts w:ascii="Baskerville" w:hAnsi="Baskerville" w:cs="Baskerville"/>
                <w:i/>
                <w:iCs/>
                <w:sz w:val="22"/>
                <w:szCs w:val="22"/>
              </w:rPr>
              <w:fldChar w:fldCharType="begin"/>
            </w:r>
            <w:r w:rsidR="00EA4EEE">
              <w:rPr>
                <w:rFonts w:ascii="Baskerville" w:hAnsi="Baskerville" w:cs="Baskerville"/>
                <w:i/>
                <w:iCs/>
                <w:sz w:val="22"/>
                <w:szCs w:val="22"/>
              </w:rPr>
              <w:instrText xml:space="preserve"> ADDIN EN.CITE &lt;EndNote&gt;&lt;Cite&gt;&lt;Author&gt;Shakespeare&lt;/Author&gt;&lt;Year&gt;2007&lt;/Year&gt;&lt;RecNum&gt;6&lt;/RecNum&gt;&lt;record&gt;&lt;rec-number&gt;6&lt;/rec-number&gt;&lt;foreign-keys&gt;&lt;key app="EN" db-id="rztsdwefq0sxz3e5wxd5rwzcvzt9axvrvxx0"&gt;6&lt;/key&gt;&lt;/foreign-keys&gt;&lt;ref-type name="Book"&gt;6&lt;/ref-type&gt;&lt;contributors&gt;&lt;authors&gt;&lt;author&gt;Shakespeare, William&lt;/author&gt;&lt;/authors&gt;&lt;secondary-authors&gt;&lt;author&gt;Vaughan and Vaghan&lt;/author&gt;&lt;/secondary-authors&gt;&lt;/contributors&gt;&lt;titles&gt;&lt;title&gt;The Tempest&lt;/title&gt;&lt;/titles&gt;&lt;dates&gt;&lt;year&gt;2007&lt;/year&gt;&lt;/dates&gt;&lt;pub-location&gt;London&lt;/pub-location&gt;&lt;publisher&gt;Arden Shakespeare&lt;/publisher&gt;&lt;isbn&gt;978-1-903436-08-0&lt;/isbn&gt;&lt;urls&gt;&lt;/urls&gt;&lt;/record&gt;&lt;/Cite&gt;&lt;Cite&gt;&lt;Author&gt;Borlik&lt;/Author&gt;&lt;Year&gt;2013&lt;/Year&gt;&lt;RecNum&gt;15&lt;/RecNum&gt;&lt;record&gt;&lt;rec-number&gt;15&lt;/rec-number&gt;&lt;foreign-keys&gt;&lt;key app="EN" db-id="rztsdwefq0sxz3e5wxd5rwzcvzt9axvrvxx0"&gt;15&lt;/key&gt;&lt;/foreign-keys&gt;&lt;ref-type name="Journal Article"&gt;17&lt;/ref-type&gt;&lt;contributors&gt;&lt;authors&gt;&lt;author&gt;Todd Borlik&lt;/author&gt;&lt;/authors&gt;&lt;/contributors&gt;&lt;titles&gt;&lt;title&gt;Caliban and the Fen Demons of Lincolnshire: the Englishness of Shakespeare&amp;apos;s Tempest&lt;/title&gt;&lt;secondary-title&gt;Shakespeare&lt;/secondary-title&gt;&lt;/titles&gt;&lt;periodical&gt;&lt;full-title&gt;Shakespeare&lt;/full-title&gt;&lt;/periodical&gt;&lt;pages&gt;21-51&lt;/pages&gt;&lt;volume&gt;1&lt;/volume&gt;&lt;dates&gt;&lt;year&gt;2013&lt;/year&gt;&lt;/dates&gt;&lt;urls&gt;&lt;/urls&gt;&lt;/record&gt;&lt;/Cite&gt;&lt;/EndNote&gt;</w:instrText>
            </w:r>
            <w:r>
              <w:rPr>
                <w:rFonts w:ascii="Baskerville" w:hAnsi="Baskerville" w:cs="Baskerville"/>
                <w:i/>
                <w:iCs/>
                <w:sz w:val="22"/>
                <w:szCs w:val="22"/>
              </w:rPr>
              <w:fldChar w:fldCharType="end"/>
            </w:r>
          </w:p>
        </w:tc>
        <w:tc>
          <w:tcPr>
            <w:tcW w:w="4032" w:type="dxa"/>
          </w:tcPr>
          <w:p w14:paraId="41B0A910" w14:textId="77777777" w:rsidR="001606A8" w:rsidRDefault="008961F4" w:rsidP="00767B45">
            <w:pPr>
              <w:rPr>
                <w:rFonts w:ascii="Baskerville" w:hAnsi="Baskerville" w:cs="Baskerville"/>
                <w:sz w:val="22"/>
                <w:szCs w:val="22"/>
              </w:rPr>
            </w:pPr>
            <w:r>
              <w:rPr>
                <w:rFonts w:ascii="Baskerville" w:hAnsi="Baskerville" w:cs="Baskerville"/>
                <w:sz w:val="22"/>
                <w:szCs w:val="22"/>
              </w:rPr>
              <w:t xml:space="preserve">Group B: </w:t>
            </w:r>
            <w:r w:rsidR="00767B45">
              <w:rPr>
                <w:rFonts w:ascii="Baskerville" w:hAnsi="Baskerville" w:cs="Baskerville"/>
                <w:sz w:val="22"/>
                <w:szCs w:val="22"/>
              </w:rPr>
              <w:t>Blog post due</w:t>
            </w:r>
          </w:p>
          <w:p w14:paraId="7B3293AF" w14:textId="6D3A6CB0" w:rsidR="003E7F6A" w:rsidRPr="001606A8" w:rsidRDefault="003E7F6A" w:rsidP="00767B45">
            <w:pPr>
              <w:rPr>
                <w:rFonts w:ascii="Baskerville" w:hAnsi="Baskerville" w:cs="Baskerville"/>
                <w:sz w:val="22"/>
                <w:szCs w:val="22"/>
              </w:rPr>
            </w:pPr>
          </w:p>
        </w:tc>
      </w:tr>
      <w:tr w:rsidR="001606A8" w:rsidRPr="001606A8" w14:paraId="70FB6213" w14:textId="77777777" w:rsidTr="001606A8">
        <w:tc>
          <w:tcPr>
            <w:tcW w:w="972" w:type="dxa"/>
          </w:tcPr>
          <w:p w14:paraId="077A86D3" w14:textId="77777777" w:rsidR="001606A8" w:rsidRPr="001606A8" w:rsidRDefault="00513FE9">
            <w:pPr>
              <w:rPr>
                <w:rFonts w:ascii="Baskerville" w:hAnsi="Baskerville" w:cs="Baskerville"/>
                <w:sz w:val="22"/>
                <w:szCs w:val="22"/>
              </w:rPr>
            </w:pPr>
            <w:r>
              <w:rPr>
                <w:rFonts w:ascii="Baskerville" w:hAnsi="Baskerville" w:cs="Baskerville"/>
                <w:sz w:val="22"/>
                <w:szCs w:val="22"/>
              </w:rPr>
              <w:t>Nov.19</w:t>
            </w:r>
          </w:p>
        </w:tc>
        <w:tc>
          <w:tcPr>
            <w:tcW w:w="4176" w:type="dxa"/>
          </w:tcPr>
          <w:p w14:paraId="0292F4F8" w14:textId="29021B68" w:rsidR="001606A8" w:rsidRPr="001606A8" w:rsidRDefault="00DC0CC5" w:rsidP="00DC0CC5">
            <w:pPr>
              <w:rPr>
                <w:rFonts w:ascii="Baskerville" w:hAnsi="Baskerville" w:cs="Baskerville"/>
                <w:sz w:val="22"/>
                <w:szCs w:val="22"/>
              </w:rPr>
            </w:pPr>
            <w:r>
              <w:rPr>
                <w:rFonts w:ascii="Baskerville" w:hAnsi="Baskerville" w:cs="Baskerville"/>
                <w:sz w:val="22"/>
                <w:szCs w:val="22"/>
              </w:rPr>
              <w:t xml:space="preserve">Writing workshop for </w:t>
            </w:r>
            <w:proofErr w:type="spellStart"/>
            <w:r>
              <w:rPr>
                <w:rFonts w:ascii="Baskerville" w:hAnsi="Baskerville" w:cs="Baskerville"/>
                <w:sz w:val="22"/>
                <w:szCs w:val="22"/>
              </w:rPr>
              <w:t>MoEML</w:t>
            </w:r>
            <w:proofErr w:type="spellEnd"/>
          </w:p>
        </w:tc>
        <w:tc>
          <w:tcPr>
            <w:tcW w:w="4032" w:type="dxa"/>
          </w:tcPr>
          <w:p w14:paraId="5ACC76EE" w14:textId="30913720" w:rsidR="000245DD" w:rsidRPr="001606A8" w:rsidRDefault="000245DD">
            <w:pPr>
              <w:rPr>
                <w:rFonts w:ascii="Baskerville" w:hAnsi="Baskerville" w:cs="Baskerville"/>
                <w:sz w:val="22"/>
                <w:szCs w:val="22"/>
              </w:rPr>
            </w:pPr>
            <w:r>
              <w:rPr>
                <w:rFonts w:ascii="Baskerville" w:hAnsi="Baskerville" w:cs="Baskerville"/>
                <w:sz w:val="22"/>
                <w:szCs w:val="22"/>
              </w:rPr>
              <w:t xml:space="preserve">Draft of Long article for </w:t>
            </w:r>
            <w:proofErr w:type="spellStart"/>
            <w:r>
              <w:rPr>
                <w:rFonts w:ascii="Baskerville" w:hAnsi="Baskerville" w:cs="Baskerville"/>
                <w:sz w:val="22"/>
                <w:szCs w:val="22"/>
              </w:rPr>
              <w:t>MoEML</w:t>
            </w:r>
            <w:proofErr w:type="spellEnd"/>
            <w:r>
              <w:rPr>
                <w:rFonts w:ascii="Baskerville" w:hAnsi="Baskerville" w:cs="Baskerville"/>
                <w:sz w:val="22"/>
                <w:szCs w:val="22"/>
              </w:rPr>
              <w:t xml:space="preserve"> due</w:t>
            </w:r>
          </w:p>
        </w:tc>
      </w:tr>
      <w:tr w:rsidR="001606A8" w:rsidRPr="001606A8" w14:paraId="676DE65A" w14:textId="77777777" w:rsidTr="001606A8">
        <w:tc>
          <w:tcPr>
            <w:tcW w:w="972" w:type="dxa"/>
          </w:tcPr>
          <w:p w14:paraId="76EE6D08" w14:textId="77777777" w:rsidR="001606A8" w:rsidRPr="001606A8" w:rsidRDefault="00513FE9">
            <w:pPr>
              <w:rPr>
                <w:rFonts w:ascii="Baskerville" w:hAnsi="Baskerville" w:cs="Baskerville"/>
                <w:sz w:val="22"/>
                <w:szCs w:val="22"/>
              </w:rPr>
            </w:pPr>
            <w:r>
              <w:rPr>
                <w:rFonts w:ascii="Baskerville" w:hAnsi="Baskerville" w:cs="Baskerville"/>
                <w:sz w:val="22"/>
                <w:szCs w:val="22"/>
              </w:rPr>
              <w:t>Nov. 26</w:t>
            </w:r>
          </w:p>
        </w:tc>
        <w:tc>
          <w:tcPr>
            <w:tcW w:w="4176" w:type="dxa"/>
          </w:tcPr>
          <w:p w14:paraId="33D9CF1B" w14:textId="71E0580C" w:rsidR="001606A8" w:rsidRPr="001606A8" w:rsidRDefault="00DC0CC5" w:rsidP="00DC0CC5">
            <w:pPr>
              <w:rPr>
                <w:rFonts w:ascii="Baskerville" w:hAnsi="Baskerville" w:cs="Baskerville"/>
                <w:sz w:val="22"/>
                <w:szCs w:val="22"/>
              </w:rPr>
            </w:pPr>
            <w:r>
              <w:rPr>
                <w:rFonts w:ascii="Baskerville" w:hAnsi="Baskerville" w:cs="Baskerville"/>
                <w:sz w:val="22"/>
                <w:szCs w:val="22"/>
              </w:rPr>
              <w:t>Review for Exam</w:t>
            </w:r>
          </w:p>
        </w:tc>
        <w:tc>
          <w:tcPr>
            <w:tcW w:w="4032" w:type="dxa"/>
          </w:tcPr>
          <w:p w14:paraId="45EB1ABF" w14:textId="77777777" w:rsidR="001606A8" w:rsidRPr="001606A8" w:rsidRDefault="001606A8">
            <w:pPr>
              <w:rPr>
                <w:rFonts w:ascii="Baskerville" w:hAnsi="Baskerville" w:cs="Baskerville"/>
                <w:sz w:val="22"/>
                <w:szCs w:val="22"/>
              </w:rPr>
            </w:pPr>
          </w:p>
        </w:tc>
      </w:tr>
      <w:tr w:rsidR="00513FE9" w:rsidRPr="001606A8" w14:paraId="101F0011" w14:textId="77777777" w:rsidTr="001606A8">
        <w:tc>
          <w:tcPr>
            <w:tcW w:w="972" w:type="dxa"/>
          </w:tcPr>
          <w:p w14:paraId="7E2B0A25" w14:textId="77777777" w:rsidR="00513FE9" w:rsidRDefault="00513FE9">
            <w:pPr>
              <w:rPr>
                <w:rFonts w:ascii="Baskerville" w:hAnsi="Baskerville" w:cs="Baskerville"/>
                <w:sz w:val="22"/>
                <w:szCs w:val="22"/>
              </w:rPr>
            </w:pPr>
            <w:r>
              <w:rPr>
                <w:rFonts w:ascii="Baskerville" w:hAnsi="Baskerville" w:cs="Baskerville"/>
                <w:sz w:val="22"/>
                <w:szCs w:val="22"/>
              </w:rPr>
              <w:t>Dec. 3</w:t>
            </w:r>
          </w:p>
        </w:tc>
        <w:tc>
          <w:tcPr>
            <w:tcW w:w="4176" w:type="dxa"/>
          </w:tcPr>
          <w:p w14:paraId="54312C85" w14:textId="50E23BEC" w:rsidR="00513FE9" w:rsidRPr="001606A8" w:rsidRDefault="00DC0CC5">
            <w:pPr>
              <w:rPr>
                <w:rFonts w:ascii="Baskerville" w:hAnsi="Baskerville" w:cs="Baskerville"/>
                <w:sz w:val="22"/>
                <w:szCs w:val="22"/>
              </w:rPr>
            </w:pPr>
            <w:proofErr w:type="spellStart"/>
            <w:r>
              <w:rPr>
                <w:rFonts w:ascii="Baskerville" w:hAnsi="Baskerville" w:cs="Baskerville"/>
                <w:sz w:val="22"/>
                <w:szCs w:val="22"/>
              </w:rPr>
              <w:t>MoEML</w:t>
            </w:r>
            <w:proofErr w:type="spellEnd"/>
            <w:r>
              <w:rPr>
                <w:rFonts w:ascii="Baskerville" w:hAnsi="Baskerville" w:cs="Baskerville"/>
                <w:sz w:val="22"/>
                <w:szCs w:val="22"/>
              </w:rPr>
              <w:t xml:space="preserve"> presentations</w:t>
            </w:r>
          </w:p>
        </w:tc>
        <w:tc>
          <w:tcPr>
            <w:tcW w:w="4032" w:type="dxa"/>
          </w:tcPr>
          <w:p w14:paraId="7D85C68D" w14:textId="55FB4D23" w:rsidR="00513FE9" w:rsidRPr="001606A8" w:rsidRDefault="000245DD" w:rsidP="000245DD">
            <w:pPr>
              <w:rPr>
                <w:rFonts w:ascii="Baskerville" w:hAnsi="Baskerville" w:cs="Baskerville"/>
                <w:sz w:val="22"/>
                <w:szCs w:val="22"/>
              </w:rPr>
            </w:pPr>
            <w:r>
              <w:rPr>
                <w:rFonts w:ascii="Baskerville" w:hAnsi="Baskerville" w:cs="Baskerville"/>
                <w:sz w:val="22"/>
                <w:szCs w:val="22"/>
              </w:rPr>
              <w:t xml:space="preserve">Final Draft </w:t>
            </w:r>
            <w:r w:rsidR="00DC0CC5">
              <w:rPr>
                <w:rFonts w:ascii="Baskerville" w:hAnsi="Baskerville" w:cs="Baskerville"/>
                <w:sz w:val="22"/>
                <w:szCs w:val="22"/>
              </w:rPr>
              <w:t xml:space="preserve">of </w:t>
            </w:r>
            <w:proofErr w:type="spellStart"/>
            <w:r w:rsidR="00DC0CC5">
              <w:rPr>
                <w:rFonts w:ascii="Baskerville" w:hAnsi="Baskerville" w:cs="Baskerville"/>
                <w:sz w:val="22"/>
                <w:szCs w:val="22"/>
              </w:rPr>
              <w:t>MoEML</w:t>
            </w:r>
            <w:proofErr w:type="spellEnd"/>
            <w:r w:rsidR="00DC0CC5">
              <w:rPr>
                <w:rFonts w:ascii="Baskerville" w:hAnsi="Baskerville" w:cs="Baskerville"/>
                <w:sz w:val="22"/>
                <w:szCs w:val="22"/>
              </w:rPr>
              <w:t xml:space="preserve"> article due</w:t>
            </w:r>
          </w:p>
        </w:tc>
      </w:tr>
    </w:tbl>
    <w:p w14:paraId="55E563D5" w14:textId="77777777" w:rsidR="00513FE9" w:rsidRDefault="00513FE9">
      <w:pPr>
        <w:rPr>
          <w:rFonts w:ascii="Baskerville" w:hAnsi="Baskerville" w:cs="Baskerville"/>
          <w:sz w:val="22"/>
          <w:szCs w:val="22"/>
        </w:rPr>
      </w:pPr>
    </w:p>
    <w:p w14:paraId="243996E8" w14:textId="662683B9" w:rsidR="00D728D3" w:rsidRDefault="00D728D3">
      <w:pPr>
        <w:rPr>
          <w:rFonts w:ascii="Baskerville" w:hAnsi="Baskerville" w:cs="Baskerville"/>
          <w:sz w:val="22"/>
          <w:szCs w:val="22"/>
        </w:rPr>
      </w:pPr>
      <w:r>
        <w:rPr>
          <w:rFonts w:ascii="Baskerville" w:hAnsi="Baskerville" w:cs="Baskerville"/>
          <w:sz w:val="22"/>
          <w:szCs w:val="22"/>
        </w:rPr>
        <w:t>Assignments:</w:t>
      </w:r>
    </w:p>
    <w:p w14:paraId="505EF695" w14:textId="18C24D86" w:rsidR="00D728D3" w:rsidRDefault="00D728D3">
      <w:pPr>
        <w:rPr>
          <w:rFonts w:ascii="Baskerville" w:hAnsi="Baskerville" w:cs="Baskerville"/>
          <w:sz w:val="22"/>
          <w:szCs w:val="22"/>
        </w:rPr>
      </w:pPr>
      <w:r>
        <w:rPr>
          <w:rFonts w:ascii="Baskerville" w:hAnsi="Baskerville" w:cs="Baskerville"/>
          <w:sz w:val="22"/>
          <w:szCs w:val="22"/>
        </w:rPr>
        <w:t>3 blog posts</w:t>
      </w:r>
      <w:r w:rsidR="00C779B6">
        <w:rPr>
          <w:rFonts w:ascii="Baskerville" w:hAnsi="Baskerville" w:cs="Baskerville"/>
          <w:sz w:val="22"/>
          <w:szCs w:val="22"/>
        </w:rPr>
        <w:t xml:space="preserve"> 10%</w:t>
      </w:r>
    </w:p>
    <w:p w14:paraId="2BA256B2" w14:textId="7124CC64" w:rsidR="00B36728" w:rsidRDefault="00D728D3">
      <w:pPr>
        <w:rPr>
          <w:rFonts w:ascii="Baskerville" w:hAnsi="Baskerville" w:cs="Baskerville"/>
          <w:sz w:val="22"/>
          <w:szCs w:val="22"/>
        </w:rPr>
      </w:pPr>
      <w:r>
        <w:rPr>
          <w:rFonts w:ascii="Baskerville" w:hAnsi="Baskerville" w:cs="Baskerville"/>
          <w:sz w:val="22"/>
          <w:szCs w:val="22"/>
        </w:rPr>
        <w:t>3 short commentaries (500 words)</w:t>
      </w:r>
      <w:r w:rsidR="00C779B6">
        <w:rPr>
          <w:rFonts w:ascii="Baskerville" w:hAnsi="Baskerville" w:cs="Baskerville"/>
          <w:sz w:val="22"/>
          <w:szCs w:val="22"/>
        </w:rPr>
        <w:t xml:space="preserve"> 30%</w:t>
      </w:r>
    </w:p>
    <w:p w14:paraId="1BC680E0" w14:textId="2BC219CE" w:rsidR="00B36728" w:rsidRDefault="00B36728">
      <w:pPr>
        <w:rPr>
          <w:rFonts w:ascii="Baskerville" w:hAnsi="Baskerville" w:cs="Baskerville"/>
          <w:sz w:val="22"/>
          <w:szCs w:val="22"/>
        </w:rPr>
      </w:pPr>
      <w:r>
        <w:rPr>
          <w:rFonts w:ascii="Baskerville" w:hAnsi="Baskerville" w:cs="Baskerville"/>
          <w:sz w:val="22"/>
          <w:szCs w:val="22"/>
        </w:rPr>
        <w:t xml:space="preserve">1 presentation/discussion </w:t>
      </w:r>
      <w:proofErr w:type="gramStart"/>
      <w:r>
        <w:rPr>
          <w:rFonts w:ascii="Baskerville" w:hAnsi="Baskerville" w:cs="Baskerville"/>
          <w:sz w:val="22"/>
          <w:szCs w:val="22"/>
        </w:rPr>
        <w:t xml:space="preserve">leading </w:t>
      </w:r>
      <w:r w:rsidR="00C779B6">
        <w:rPr>
          <w:rFonts w:ascii="Baskerville" w:hAnsi="Baskerville" w:cs="Baskerville"/>
          <w:sz w:val="22"/>
          <w:szCs w:val="22"/>
        </w:rPr>
        <w:t xml:space="preserve"> 10</w:t>
      </w:r>
      <w:proofErr w:type="gramEnd"/>
      <w:r w:rsidR="00C779B6">
        <w:rPr>
          <w:rFonts w:ascii="Baskerville" w:hAnsi="Baskerville" w:cs="Baskerville"/>
          <w:sz w:val="22"/>
          <w:szCs w:val="22"/>
        </w:rPr>
        <w:t>%</w:t>
      </w:r>
    </w:p>
    <w:p w14:paraId="04E54138" w14:textId="5064C8E1" w:rsidR="00D728D3" w:rsidRDefault="00D728D3">
      <w:pPr>
        <w:rPr>
          <w:rFonts w:ascii="Baskerville" w:hAnsi="Baskerville" w:cs="Baskerville"/>
          <w:sz w:val="22"/>
          <w:szCs w:val="22"/>
        </w:rPr>
      </w:pPr>
      <w:r>
        <w:rPr>
          <w:rFonts w:ascii="Baskerville" w:hAnsi="Baskerville" w:cs="Baskerville"/>
          <w:sz w:val="22"/>
          <w:szCs w:val="22"/>
        </w:rPr>
        <w:t xml:space="preserve">1-2 short encyclopedic articles for </w:t>
      </w:r>
      <w:proofErr w:type="spellStart"/>
      <w:r>
        <w:rPr>
          <w:rFonts w:ascii="Baskerville" w:hAnsi="Baskerville" w:cs="Baskerville"/>
          <w:sz w:val="22"/>
          <w:szCs w:val="22"/>
        </w:rPr>
        <w:t>MoEML</w:t>
      </w:r>
      <w:proofErr w:type="spellEnd"/>
      <w:r w:rsidR="00C779B6">
        <w:rPr>
          <w:rFonts w:ascii="Baskerville" w:hAnsi="Baskerville" w:cs="Baskerville"/>
          <w:sz w:val="22"/>
          <w:szCs w:val="22"/>
        </w:rPr>
        <w:t xml:space="preserve"> 20%</w:t>
      </w:r>
    </w:p>
    <w:p w14:paraId="3A59B080" w14:textId="457B3FCC" w:rsidR="00D728D3" w:rsidRDefault="00D728D3">
      <w:pPr>
        <w:rPr>
          <w:rFonts w:ascii="Baskerville" w:hAnsi="Baskerville" w:cs="Baskerville"/>
          <w:sz w:val="22"/>
          <w:szCs w:val="22"/>
        </w:rPr>
      </w:pPr>
      <w:r>
        <w:rPr>
          <w:rFonts w:ascii="Baskerville" w:hAnsi="Baskerville" w:cs="Baskerville"/>
          <w:sz w:val="22"/>
          <w:szCs w:val="22"/>
        </w:rPr>
        <w:t xml:space="preserve">Long article or portion of article for </w:t>
      </w:r>
      <w:proofErr w:type="spellStart"/>
      <w:r>
        <w:rPr>
          <w:rFonts w:ascii="Baskerville" w:hAnsi="Baskerville" w:cs="Baskerville"/>
          <w:sz w:val="22"/>
          <w:szCs w:val="22"/>
        </w:rPr>
        <w:t>MoEML</w:t>
      </w:r>
      <w:proofErr w:type="spellEnd"/>
      <w:r w:rsidR="00C779B6">
        <w:rPr>
          <w:rFonts w:ascii="Baskerville" w:hAnsi="Baskerville" w:cs="Baskerville"/>
          <w:sz w:val="22"/>
          <w:szCs w:val="22"/>
        </w:rPr>
        <w:t xml:space="preserve"> 30%</w:t>
      </w:r>
    </w:p>
    <w:p w14:paraId="684ADD38" w14:textId="77777777" w:rsidR="00894CDE" w:rsidRDefault="00894CDE">
      <w:pPr>
        <w:rPr>
          <w:rFonts w:ascii="Baskerville" w:hAnsi="Baskerville" w:cs="Baskerville"/>
          <w:sz w:val="22"/>
          <w:szCs w:val="22"/>
        </w:rPr>
      </w:pPr>
    </w:p>
    <w:p w14:paraId="1B159BF1" w14:textId="270C23ED" w:rsidR="00894CDE" w:rsidRDefault="00894CDE">
      <w:pPr>
        <w:rPr>
          <w:rFonts w:ascii="Baskerville" w:hAnsi="Baskerville" w:cs="Baskerville"/>
          <w:sz w:val="22"/>
          <w:szCs w:val="22"/>
        </w:rPr>
      </w:pPr>
      <w:r>
        <w:rPr>
          <w:rFonts w:ascii="Baskerville" w:hAnsi="Baskerville" w:cs="Baskerville"/>
          <w:sz w:val="22"/>
          <w:szCs w:val="22"/>
        </w:rPr>
        <w:t>Highlighted citations are ones that you will need to purchase.</w:t>
      </w:r>
    </w:p>
    <w:p w14:paraId="5C33C00A" w14:textId="77777777" w:rsidR="00513FE9" w:rsidRDefault="00513FE9">
      <w:pPr>
        <w:rPr>
          <w:rFonts w:ascii="Baskerville" w:hAnsi="Baskerville" w:cs="Baskerville"/>
          <w:sz w:val="22"/>
          <w:szCs w:val="22"/>
        </w:rPr>
      </w:pPr>
    </w:p>
    <w:p w14:paraId="786EF66B" w14:textId="77777777" w:rsidR="00894CDE" w:rsidRPr="00894CDE" w:rsidRDefault="00513FE9" w:rsidP="00894CDE">
      <w:pPr>
        <w:ind w:left="720" w:hanging="720"/>
        <w:rPr>
          <w:rFonts w:ascii="Cambria" w:hAnsi="Cambria" w:cs="Baskerville"/>
          <w:noProof/>
          <w:szCs w:val="22"/>
        </w:rPr>
      </w:pPr>
      <w:r>
        <w:rPr>
          <w:rFonts w:ascii="Baskerville" w:hAnsi="Baskerville" w:cs="Baskerville"/>
          <w:sz w:val="22"/>
          <w:szCs w:val="22"/>
        </w:rPr>
        <w:fldChar w:fldCharType="begin"/>
      </w:r>
      <w:r>
        <w:rPr>
          <w:rFonts w:ascii="Baskerville" w:hAnsi="Baskerville" w:cs="Baskerville"/>
          <w:sz w:val="22"/>
          <w:szCs w:val="22"/>
        </w:rPr>
        <w:instrText xml:space="preserve"> ADDIN EN.REFLIST </w:instrText>
      </w:r>
      <w:r>
        <w:rPr>
          <w:rFonts w:ascii="Baskerville" w:hAnsi="Baskerville" w:cs="Baskerville"/>
          <w:sz w:val="22"/>
          <w:szCs w:val="22"/>
        </w:rPr>
        <w:fldChar w:fldCharType="separate"/>
      </w:r>
      <w:bookmarkStart w:id="1" w:name="_ENREF_1"/>
      <w:r w:rsidR="00894CDE" w:rsidRPr="00894CDE">
        <w:rPr>
          <w:rFonts w:ascii="Cambria" w:hAnsi="Cambria" w:cs="Baskerville"/>
          <w:noProof/>
          <w:szCs w:val="22"/>
          <w:highlight w:val="cyan"/>
        </w:rPr>
        <w:t xml:space="preserve">Ackroyd, Peter. </w:t>
      </w:r>
      <w:r w:rsidR="00894CDE" w:rsidRPr="00894CDE">
        <w:rPr>
          <w:rFonts w:ascii="Cambria" w:hAnsi="Cambria" w:cs="Baskerville"/>
          <w:i/>
          <w:noProof/>
          <w:szCs w:val="22"/>
          <w:highlight w:val="cyan"/>
        </w:rPr>
        <w:t>Thames: The Biography</w:t>
      </w:r>
      <w:r w:rsidR="00894CDE" w:rsidRPr="00894CDE">
        <w:rPr>
          <w:rFonts w:ascii="Cambria" w:hAnsi="Cambria" w:cs="Baskerville"/>
          <w:noProof/>
          <w:szCs w:val="22"/>
          <w:highlight w:val="cyan"/>
        </w:rPr>
        <w:t>. New York: Anchor Books, 2007.</w:t>
      </w:r>
      <w:bookmarkEnd w:id="1"/>
    </w:p>
    <w:p w14:paraId="48C6149D" w14:textId="77777777" w:rsidR="00894CDE" w:rsidRPr="00894CDE" w:rsidRDefault="00894CDE" w:rsidP="00894CDE">
      <w:pPr>
        <w:ind w:left="720" w:hanging="720"/>
        <w:rPr>
          <w:rFonts w:ascii="Cambria" w:hAnsi="Cambria" w:cs="Baskerville"/>
          <w:noProof/>
          <w:szCs w:val="22"/>
        </w:rPr>
      </w:pPr>
      <w:bookmarkStart w:id="2" w:name="_ENREF_2"/>
      <w:r w:rsidRPr="00894CDE">
        <w:rPr>
          <w:rFonts w:ascii="Cambria" w:hAnsi="Cambria" w:cs="Baskerville"/>
          <w:noProof/>
          <w:szCs w:val="22"/>
        </w:rPr>
        <w:t xml:space="preserve">Borlik, Todd. "Caliban and the Fen Demons of Lincolnshire: The Englishness of Shakespeare's Tempest." </w:t>
      </w:r>
      <w:r w:rsidRPr="00894CDE">
        <w:rPr>
          <w:rFonts w:ascii="Cambria" w:hAnsi="Cambria" w:cs="Baskerville"/>
          <w:i/>
          <w:noProof/>
          <w:szCs w:val="22"/>
        </w:rPr>
        <w:t xml:space="preserve">Shakespeare </w:t>
      </w:r>
      <w:r w:rsidRPr="00894CDE">
        <w:rPr>
          <w:rFonts w:ascii="Cambria" w:hAnsi="Cambria" w:cs="Baskerville"/>
          <w:noProof/>
          <w:szCs w:val="22"/>
        </w:rPr>
        <w:t>1 (2013): 21-51.</w:t>
      </w:r>
      <w:bookmarkEnd w:id="2"/>
    </w:p>
    <w:p w14:paraId="4D442570" w14:textId="77777777" w:rsidR="00894CDE" w:rsidRPr="00894CDE" w:rsidRDefault="00894CDE" w:rsidP="00894CDE">
      <w:pPr>
        <w:ind w:left="720" w:hanging="720"/>
        <w:rPr>
          <w:rFonts w:ascii="Cambria" w:hAnsi="Cambria" w:cs="Baskerville"/>
          <w:noProof/>
          <w:szCs w:val="22"/>
        </w:rPr>
      </w:pPr>
      <w:bookmarkStart w:id="3" w:name="_ENREF_3"/>
      <w:r w:rsidRPr="00894CDE">
        <w:rPr>
          <w:rFonts w:ascii="Cambria" w:hAnsi="Cambria" w:cs="Baskerville"/>
          <w:noProof/>
          <w:szCs w:val="22"/>
        </w:rPr>
        <w:t>———. "“Fairy-Lore as Folk Entomology in a Midsummer Night’s Dream”." 2013.</w:t>
      </w:r>
      <w:bookmarkEnd w:id="3"/>
    </w:p>
    <w:p w14:paraId="723E3722" w14:textId="77777777" w:rsidR="00894CDE" w:rsidRPr="00894CDE" w:rsidRDefault="00894CDE" w:rsidP="00894CDE">
      <w:pPr>
        <w:ind w:left="720" w:hanging="720"/>
        <w:rPr>
          <w:rFonts w:ascii="Cambria" w:hAnsi="Cambria" w:cs="Baskerville"/>
          <w:noProof/>
          <w:szCs w:val="22"/>
        </w:rPr>
      </w:pPr>
      <w:bookmarkStart w:id="4" w:name="_ENREF_4"/>
      <w:r w:rsidRPr="00894CDE">
        <w:rPr>
          <w:rFonts w:ascii="Cambria" w:hAnsi="Cambria" w:cs="Baskerville"/>
          <w:noProof/>
          <w:szCs w:val="22"/>
          <w:highlight w:val="cyan"/>
        </w:rPr>
        <w:t xml:space="preserve">Dekker, Thomas. </w:t>
      </w:r>
      <w:r w:rsidRPr="00894CDE">
        <w:rPr>
          <w:rFonts w:ascii="Cambria" w:hAnsi="Cambria" w:cs="Baskerville"/>
          <w:i/>
          <w:noProof/>
          <w:szCs w:val="22"/>
          <w:highlight w:val="cyan"/>
        </w:rPr>
        <w:t>The Shoemaker's Holiday</w:t>
      </w:r>
      <w:r w:rsidRPr="00894CDE">
        <w:rPr>
          <w:rFonts w:ascii="Cambria" w:hAnsi="Cambria" w:cs="Baskerville"/>
          <w:noProof/>
          <w:szCs w:val="22"/>
          <w:highlight w:val="cyan"/>
        </w:rPr>
        <w:t>. Edited by Jonathan Gil Harris. London: Bloomsbury Methuen Drama, 2008.</w:t>
      </w:r>
      <w:bookmarkEnd w:id="4"/>
    </w:p>
    <w:p w14:paraId="5E6C3D33" w14:textId="77777777" w:rsidR="00894CDE" w:rsidRPr="00894CDE" w:rsidRDefault="00894CDE" w:rsidP="00894CDE">
      <w:pPr>
        <w:ind w:left="720" w:hanging="720"/>
        <w:rPr>
          <w:rFonts w:ascii="Cambria" w:hAnsi="Cambria" w:cs="Baskerville"/>
          <w:noProof/>
          <w:szCs w:val="22"/>
        </w:rPr>
      </w:pPr>
      <w:bookmarkStart w:id="5" w:name="_ENREF_5"/>
      <w:r w:rsidRPr="00894CDE">
        <w:rPr>
          <w:rFonts w:ascii="Cambria" w:hAnsi="Cambria" w:cs="Baskerville"/>
          <w:noProof/>
          <w:szCs w:val="22"/>
        </w:rPr>
        <w:t xml:space="preserve">Franssen, Paul J. C. M. "Sites of Transgression: The Suburbs and the City in Thomas Dekker's Shoemaker's Holiday." </w:t>
      </w:r>
      <w:r w:rsidRPr="00894CDE">
        <w:rPr>
          <w:rFonts w:ascii="Cambria" w:hAnsi="Cambria" w:cs="Baskerville"/>
          <w:i/>
          <w:noProof/>
          <w:szCs w:val="22"/>
        </w:rPr>
        <w:t xml:space="preserve">SEDERI: Yearbook of the Spanish and Portuguese Society for English Renaissance </w:t>
      </w:r>
      <w:r w:rsidRPr="00894CDE">
        <w:rPr>
          <w:rFonts w:ascii="Cambria" w:hAnsi="Cambria" w:cs="Baskerville"/>
          <w:noProof/>
          <w:szCs w:val="22"/>
        </w:rPr>
        <w:t>22 (2012): 139-54.</w:t>
      </w:r>
      <w:bookmarkEnd w:id="5"/>
    </w:p>
    <w:p w14:paraId="68E36739" w14:textId="77777777" w:rsidR="00894CDE" w:rsidRPr="00894CDE" w:rsidRDefault="00894CDE" w:rsidP="00894CDE">
      <w:pPr>
        <w:ind w:left="720" w:hanging="720"/>
        <w:rPr>
          <w:rFonts w:ascii="Cambria" w:hAnsi="Cambria" w:cs="Baskerville"/>
          <w:noProof/>
          <w:szCs w:val="22"/>
        </w:rPr>
      </w:pPr>
      <w:bookmarkStart w:id="6" w:name="_ENREF_6"/>
      <w:r w:rsidRPr="00894CDE">
        <w:rPr>
          <w:rFonts w:ascii="Cambria" w:hAnsi="Cambria" w:cs="Baskerville"/>
          <w:noProof/>
          <w:szCs w:val="22"/>
        </w:rPr>
        <w:t xml:space="preserve">Janicka-Świderska, Irena. "London and Londoners in Eastword Ho! And in Other City Comedies of the Earlier Seventeenth Century." In </w:t>
      </w:r>
      <w:r w:rsidRPr="00894CDE">
        <w:rPr>
          <w:rFonts w:ascii="Cambria" w:hAnsi="Cambria" w:cs="Baskerville"/>
          <w:i/>
          <w:noProof/>
          <w:szCs w:val="22"/>
        </w:rPr>
        <w:t>Images of the City</w:t>
      </w:r>
      <w:r w:rsidRPr="00894CDE">
        <w:rPr>
          <w:rFonts w:ascii="Cambria" w:hAnsi="Cambria" w:cs="Baskerville"/>
          <w:noProof/>
          <w:szCs w:val="22"/>
        </w:rPr>
        <w:t>, edited by Agnieszka Rasmus, Magdalena Cieślak, , 148-60. Newcastle upon Tyne: Cambridge Scholars, 2009.</w:t>
      </w:r>
      <w:bookmarkEnd w:id="6"/>
    </w:p>
    <w:p w14:paraId="7816418D" w14:textId="77777777" w:rsidR="00894CDE" w:rsidRPr="00894CDE" w:rsidRDefault="00894CDE" w:rsidP="00894CDE">
      <w:pPr>
        <w:ind w:left="720" w:hanging="720"/>
        <w:rPr>
          <w:rFonts w:ascii="Cambria" w:hAnsi="Cambria" w:cs="Baskerville"/>
          <w:noProof/>
          <w:szCs w:val="22"/>
        </w:rPr>
      </w:pPr>
      <w:bookmarkStart w:id="7" w:name="_ENREF_8"/>
      <w:r w:rsidRPr="00894CDE">
        <w:rPr>
          <w:rFonts w:ascii="Cambria" w:hAnsi="Cambria" w:cs="Baskerville"/>
          <w:noProof/>
          <w:szCs w:val="22"/>
          <w:highlight w:val="cyan"/>
        </w:rPr>
        <w:t xml:space="preserve">Jonson, Ben, George Chapman, and John Marston. </w:t>
      </w:r>
      <w:r w:rsidRPr="00894CDE">
        <w:rPr>
          <w:rFonts w:ascii="Cambria" w:hAnsi="Cambria" w:cs="Baskerville"/>
          <w:i/>
          <w:noProof/>
          <w:szCs w:val="22"/>
          <w:highlight w:val="cyan"/>
        </w:rPr>
        <w:t>Eastward Ho!</w:t>
      </w:r>
      <w:r w:rsidRPr="00894CDE">
        <w:rPr>
          <w:rFonts w:ascii="Cambria" w:hAnsi="Cambria" w:cs="Baskerville"/>
          <w:noProof/>
          <w:szCs w:val="22"/>
          <w:highlight w:val="cyan"/>
        </w:rPr>
        <w:t xml:space="preserve"> Edited by New Mermaids. London: Bloomsbury Methuen Drama, 1996.</w:t>
      </w:r>
      <w:bookmarkEnd w:id="7"/>
    </w:p>
    <w:p w14:paraId="3F4C3CFF" w14:textId="77777777" w:rsidR="00894CDE" w:rsidRPr="00894CDE" w:rsidRDefault="00894CDE" w:rsidP="00894CDE">
      <w:pPr>
        <w:ind w:left="720" w:hanging="720"/>
        <w:rPr>
          <w:rFonts w:ascii="Cambria" w:hAnsi="Cambria" w:cs="Baskerville"/>
          <w:noProof/>
          <w:szCs w:val="22"/>
        </w:rPr>
      </w:pPr>
      <w:bookmarkStart w:id="8" w:name="_ENREF_9"/>
      <w:r w:rsidRPr="00894CDE">
        <w:rPr>
          <w:rFonts w:ascii="Cambria" w:hAnsi="Cambria" w:cs="Baskerville"/>
          <w:noProof/>
          <w:szCs w:val="22"/>
        </w:rPr>
        <w:t xml:space="preserve">Nardizzi, Vin. </w:t>
      </w:r>
      <w:r w:rsidRPr="00894CDE">
        <w:rPr>
          <w:rFonts w:ascii="Cambria" w:hAnsi="Cambria" w:cs="Baskerville"/>
          <w:i/>
          <w:noProof/>
          <w:szCs w:val="22"/>
        </w:rPr>
        <w:t>Wooden Os: Shakespeare's Theatres and England's Trees</w:t>
      </w:r>
      <w:r w:rsidRPr="00894CDE">
        <w:rPr>
          <w:rFonts w:ascii="Cambria" w:hAnsi="Cambria" w:cs="Baskerville"/>
          <w:noProof/>
          <w:szCs w:val="22"/>
        </w:rPr>
        <w:t>. Toronto: University of Toronto Press, 2013.</w:t>
      </w:r>
      <w:bookmarkEnd w:id="8"/>
    </w:p>
    <w:p w14:paraId="4E86B943" w14:textId="77777777" w:rsidR="00894CDE" w:rsidRPr="00894CDE" w:rsidRDefault="00894CDE" w:rsidP="00894CDE">
      <w:pPr>
        <w:ind w:left="720" w:hanging="720"/>
        <w:rPr>
          <w:rFonts w:ascii="Cambria" w:hAnsi="Cambria" w:cs="Baskerville"/>
          <w:noProof/>
          <w:szCs w:val="22"/>
          <w:highlight w:val="cyan"/>
        </w:rPr>
      </w:pPr>
      <w:bookmarkStart w:id="9" w:name="_ENREF_10"/>
      <w:r w:rsidRPr="00894CDE">
        <w:rPr>
          <w:rFonts w:ascii="Cambria" w:hAnsi="Cambria" w:cs="Baskerville"/>
          <w:noProof/>
          <w:szCs w:val="22"/>
          <w:highlight w:val="cyan"/>
        </w:rPr>
        <w:t xml:space="preserve">Shakespeare, William. </w:t>
      </w:r>
      <w:r w:rsidRPr="00894CDE">
        <w:rPr>
          <w:rFonts w:ascii="Cambria" w:hAnsi="Cambria" w:cs="Baskerville"/>
          <w:i/>
          <w:noProof/>
          <w:szCs w:val="22"/>
          <w:highlight w:val="cyan"/>
        </w:rPr>
        <w:t>As You Like It</w:t>
      </w:r>
      <w:r w:rsidRPr="00894CDE">
        <w:rPr>
          <w:rFonts w:ascii="Cambria" w:hAnsi="Cambria" w:cs="Baskerville"/>
          <w:noProof/>
          <w:szCs w:val="22"/>
          <w:highlight w:val="cyan"/>
        </w:rPr>
        <w:t>. Edited by Juliet Dunsinberre. London: Arden Shakespeare, 2006.</w:t>
      </w:r>
      <w:bookmarkEnd w:id="9"/>
    </w:p>
    <w:p w14:paraId="33E99063" w14:textId="77777777" w:rsidR="00894CDE" w:rsidRPr="00894CDE" w:rsidRDefault="00894CDE" w:rsidP="00894CDE">
      <w:pPr>
        <w:ind w:left="720" w:hanging="720"/>
        <w:rPr>
          <w:rFonts w:ascii="Cambria" w:hAnsi="Cambria" w:cs="Baskerville"/>
          <w:noProof/>
          <w:szCs w:val="22"/>
          <w:highlight w:val="cyan"/>
        </w:rPr>
      </w:pPr>
      <w:bookmarkStart w:id="10" w:name="_ENREF_12"/>
      <w:r w:rsidRPr="00894CDE">
        <w:rPr>
          <w:rFonts w:ascii="Cambria" w:hAnsi="Cambria" w:cs="Baskerville"/>
          <w:noProof/>
          <w:szCs w:val="22"/>
          <w:highlight w:val="cyan"/>
        </w:rPr>
        <w:t xml:space="preserve">———. </w:t>
      </w:r>
      <w:r w:rsidRPr="00894CDE">
        <w:rPr>
          <w:rFonts w:ascii="Cambria" w:hAnsi="Cambria" w:cs="Baskerville"/>
          <w:i/>
          <w:noProof/>
          <w:szCs w:val="22"/>
          <w:highlight w:val="cyan"/>
        </w:rPr>
        <w:t>King Lear</w:t>
      </w:r>
      <w:r w:rsidRPr="00894CDE">
        <w:rPr>
          <w:rFonts w:ascii="Cambria" w:hAnsi="Cambria" w:cs="Baskerville"/>
          <w:noProof/>
          <w:szCs w:val="22"/>
          <w:highlight w:val="cyan"/>
        </w:rPr>
        <w:t>. Edited by R. A. Foakes. London: Bloomsbury Arden Shakespeare, 1997.</w:t>
      </w:r>
      <w:bookmarkEnd w:id="10"/>
    </w:p>
    <w:p w14:paraId="688EEDB3" w14:textId="77777777" w:rsidR="00894CDE" w:rsidRPr="00894CDE" w:rsidRDefault="00894CDE" w:rsidP="00894CDE">
      <w:pPr>
        <w:ind w:left="720" w:hanging="720"/>
        <w:rPr>
          <w:rFonts w:ascii="Cambria" w:hAnsi="Cambria" w:cs="Baskerville"/>
          <w:noProof/>
          <w:szCs w:val="22"/>
          <w:highlight w:val="cyan"/>
        </w:rPr>
      </w:pPr>
      <w:bookmarkStart w:id="11" w:name="_ENREF_13"/>
      <w:r w:rsidRPr="00894CDE">
        <w:rPr>
          <w:rFonts w:ascii="Cambria" w:hAnsi="Cambria" w:cs="Baskerville"/>
          <w:noProof/>
          <w:szCs w:val="22"/>
          <w:highlight w:val="cyan"/>
        </w:rPr>
        <w:t xml:space="preserve">———. </w:t>
      </w:r>
      <w:r w:rsidRPr="00894CDE">
        <w:rPr>
          <w:rFonts w:ascii="Cambria" w:hAnsi="Cambria" w:cs="Baskerville"/>
          <w:i/>
          <w:noProof/>
          <w:szCs w:val="22"/>
          <w:highlight w:val="cyan"/>
        </w:rPr>
        <w:t>The Merry Wives of Windsor</w:t>
      </w:r>
      <w:r w:rsidRPr="00894CDE">
        <w:rPr>
          <w:rFonts w:ascii="Cambria" w:hAnsi="Cambria" w:cs="Baskerville"/>
          <w:noProof/>
          <w:szCs w:val="22"/>
          <w:highlight w:val="cyan"/>
        </w:rPr>
        <w:t>. Edited by George Walton Williams. London: Bloomsbury Arden Shakespeare, 1999.</w:t>
      </w:r>
      <w:bookmarkEnd w:id="11"/>
    </w:p>
    <w:p w14:paraId="507B1757" w14:textId="77777777" w:rsidR="00894CDE" w:rsidRPr="00894CDE" w:rsidRDefault="00894CDE" w:rsidP="00894CDE">
      <w:pPr>
        <w:ind w:left="720" w:hanging="720"/>
        <w:rPr>
          <w:rFonts w:ascii="Cambria" w:hAnsi="Cambria" w:cs="Baskerville"/>
          <w:noProof/>
          <w:szCs w:val="22"/>
          <w:highlight w:val="cyan"/>
        </w:rPr>
      </w:pPr>
      <w:bookmarkStart w:id="12" w:name="_ENREF_14"/>
      <w:r w:rsidRPr="00894CDE">
        <w:rPr>
          <w:rFonts w:ascii="Cambria" w:hAnsi="Cambria" w:cs="Baskerville"/>
          <w:noProof/>
          <w:szCs w:val="22"/>
          <w:highlight w:val="cyan"/>
        </w:rPr>
        <w:t xml:space="preserve">———. </w:t>
      </w:r>
      <w:r w:rsidRPr="00894CDE">
        <w:rPr>
          <w:rFonts w:ascii="Cambria" w:hAnsi="Cambria" w:cs="Baskerville"/>
          <w:i/>
          <w:noProof/>
          <w:szCs w:val="22"/>
          <w:highlight w:val="cyan"/>
        </w:rPr>
        <w:t>A Midsummer Night's Dream</w:t>
      </w:r>
      <w:r w:rsidRPr="00894CDE">
        <w:rPr>
          <w:rFonts w:ascii="Cambria" w:hAnsi="Cambria" w:cs="Baskerville"/>
          <w:noProof/>
          <w:szCs w:val="22"/>
          <w:highlight w:val="cyan"/>
        </w:rPr>
        <w:t>. Edited by Gail Kern Paster, and Skiles Howard. Boston: Bedford/ St. Martin's, 1999.</w:t>
      </w:r>
      <w:bookmarkEnd w:id="12"/>
    </w:p>
    <w:p w14:paraId="059DC42B" w14:textId="77777777" w:rsidR="00894CDE" w:rsidRPr="00894CDE" w:rsidRDefault="00894CDE" w:rsidP="00894CDE">
      <w:pPr>
        <w:ind w:left="720" w:hanging="720"/>
        <w:rPr>
          <w:rFonts w:ascii="Cambria" w:hAnsi="Cambria" w:cs="Baskerville"/>
          <w:noProof/>
          <w:szCs w:val="22"/>
        </w:rPr>
      </w:pPr>
      <w:bookmarkStart w:id="13" w:name="_ENREF_15"/>
      <w:r w:rsidRPr="00894CDE">
        <w:rPr>
          <w:rFonts w:ascii="Cambria" w:hAnsi="Cambria" w:cs="Baskerville"/>
          <w:noProof/>
          <w:szCs w:val="22"/>
          <w:highlight w:val="cyan"/>
        </w:rPr>
        <w:t xml:space="preserve">———. </w:t>
      </w:r>
      <w:r w:rsidRPr="00894CDE">
        <w:rPr>
          <w:rFonts w:ascii="Cambria" w:hAnsi="Cambria" w:cs="Baskerville"/>
          <w:i/>
          <w:noProof/>
          <w:szCs w:val="22"/>
          <w:highlight w:val="cyan"/>
        </w:rPr>
        <w:t>The Tempest</w:t>
      </w:r>
      <w:r w:rsidRPr="00894CDE">
        <w:rPr>
          <w:rFonts w:ascii="Cambria" w:hAnsi="Cambria" w:cs="Baskerville"/>
          <w:noProof/>
          <w:szCs w:val="22"/>
          <w:highlight w:val="cyan"/>
        </w:rPr>
        <w:t>. Edited by Vaughan and Vaghan. London: Arden Shakespeare, 2007.</w:t>
      </w:r>
      <w:bookmarkEnd w:id="13"/>
    </w:p>
    <w:p w14:paraId="546C343A" w14:textId="77777777" w:rsidR="00894CDE" w:rsidRPr="00894CDE" w:rsidRDefault="00894CDE" w:rsidP="00894CDE">
      <w:pPr>
        <w:ind w:left="720" w:hanging="720"/>
        <w:rPr>
          <w:rFonts w:ascii="Cambria" w:hAnsi="Cambria" w:cs="Baskerville"/>
          <w:noProof/>
          <w:szCs w:val="22"/>
        </w:rPr>
      </w:pPr>
      <w:bookmarkStart w:id="14" w:name="_ENREF_16"/>
      <w:r w:rsidRPr="00894CDE">
        <w:rPr>
          <w:rFonts w:ascii="Cambria" w:hAnsi="Cambria" w:cs="Baskerville"/>
          <w:noProof/>
          <w:szCs w:val="22"/>
        </w:rPr>
        <w:t xml:space="preserve">Stanev, Hristomir A. "The City out of Breath: Jacobean City Comedy and the Odors of Restraint." </w:t>
      </w:r>
      <w:r w:rsidRPr="00894CDE">
        <w:rPr>
          <w:rFonts w:ascii="Cambria" w:hAnsi="Cambria" w:cs="Baskerville"/>
          <w:i/>
          <w:noProof/>
          <w:szCs w:val="22"/>
        </w:rPr>
        <w:t xml:space="preserve">Postmedieval: A Journal of Medieval Cultural Studies </w:t>
      </w:r>
      <w:r w:rsidRPr="00894CDE">
        <w:rPr>
          <w:rFonts w:ascii="Cambria" w:hAnsi="Cambria" w:cs="Baskerville"/>
          <w:noProof/>
          <w:szCs w:val="22"/>
        </w:rPr>
        <w:t>3, no. 4 (2012): 423-35.</w:t>
      </w:r>
      <w:bookmarkEnd w:id="14"/>
    </w:p>
    <w:p w14:paraId="3E4B1674" w14:textId="77777777" w:rsidR="00894CDE" w:rsidRPr="00894CDE" w:rsidRDefault="00894CDE" w:rsidP="00894CDE">
      <w:pPr>
        <w:ind w:left="720" w:hanging="720"/>
        <w:rPr>
          <w:rFonts w:ascii="Cambria" w:hAnsi="Cambria" w:cs="Baskerville"/>
          <w:noProof/>
          <w:szCs w:val="22"/>
        </w:rPr>
      </w:pPr>
      <w:bookmarkStart w:id="15" w:name="_ENREF_17"/>
      <w:r w:rsidRPr="00894CDE">
        <w:rPr>
          <w:rFonts w:ascii="Cambria" w:hAnsi="Cambria" w:cs="Baskerville"/>
          <w:noProof/>
          <w:szCs w:val="22"/>
        </w:rPr>
        <w:t xml:space="preserve">Ward, Joseph P. "The Taming of the Thames: Reading the River in the Seventeenth Century." </w:t>
      </w:r>
      <w:r w:rsidRPr="00894CDE">
        <w:rPr>
          <w:rFonts w:ascii="Cambria" w:hAnsi="Cambria" w:cs="Baskerville"/>
          <w:i/>
          <w:noProof/>
          <w:szCs w:val="22"/>
        </w:rPr>
        <w:t xml:space="preserve">Huntington Library Quarterly </w:t>
      </w:r>
      <w:r w:rsidRPr="00894CDE">
        <w:rPr>
          <w:rFonts w:ascii="Cambria" w:hAnsi="Cambria" w:cs="Baskerville"/>
          <w:noProof/>
          <w:szCs w:val="22"/>
        </w:rPr>
        <w:t>71, no. 1 (2008): 55-75.</w:t>
      </w:r>
      <w:bookmarkEnd w:id="15"/>
    </w:p>
    <w:p w14:paraId="31C39F25" w14:textId="77777777" w:rsidR="00894CDE" w:rsidRPr="00894CDE" w:rsidRDefault="00894CDE" w:rsidP="00894CDE">
      <w:pPr>
        <w:ind w:left="720" w:hanging="720"/>
        <w:rPr>
          <w:rFonts w:ascii="Cambria" w:hAnsi="Cambria" w:cs="Baskerville"/>
          <w:noProof/>
          <w:szCs w:val="22"/>
        </w:rPr>
      </w:pPr>
      <w:bookmarkStart w:id="16" w:name="_ENREF_18"/>
      <w:r w:rsidRPr="00894CDE">
        <w:rPr>
          <w:rFonts w:ascii="Cambria" w:hAnsi="Cambria" w:cs="Baskerville"/>
          <w:noProof/>
          <w:szCs w:val="22"/>
        </w:rPr>
        <w:t xml:space="preserve">Watson, Robert. "The Ecology of Self in Midsummer Night's Dream." In </w:t>
      </w:r>
      <w:r w:rsidRPr="00894CDE">
        <w:rPr>
          <w:rFonts w:ascii="Cambria" w:hAnsi="Cambria" w:cs="Baskerville"/>
          <w:i/>
          <w:noProof/>
          <w:szCs w:val="22"/>
        </w:rPr>
        <w:t>Ecocritical Shakespeare</w:t>
      </w:r>
      <w:r w:rsidRPr="00894CDE">
        <w:rPr>
          <w:rFonts w:ascii="Cambria" w:hAnsi="Cambria" w:cs="Baskerville"/>
          <w:noProof/>
          <w:szCs w:val="22"/>
        </w:rPr>
        <w:t>, edited by Lynne Bruckner, and Dan Brayton. Surrey: Ashgate, 2011.</w:t>
      </w:r>
      <w:bookmarkEnd w:id="16"/>
    </w:p>
    <w:p w14:paraId="65C2412A" w14:textId="77777777" w:rsidR="00894CDE" w:rsidRPr="00894CDE" w:rsidRDefault="00894CDE" w:rsidP="00894CDE">
      <w:pPr>
        <w:ind w:left="720" w:hanging="720"/>
        <w:rPr>
          <w:rFonts w:ascii="Cambria" w:hAnsi="Cambria" w:cs="Baskerville"/>
          <w:noProof/>
          <w:szCs w:val="22"/>
        </w:rPr>
      </w:pPr>
      <w:bookmarkStart w:id="17" w:name="_ENREF_20"/>
      <w:r w:rsidRPr="00894CDE">
        <w:rPr>
          <w:rFonts w:ascii="Cambria" w:hAnsi="Cambria" w:cs="Baskerville"/>
          <w:noProof/>
          <w:szCs w:val="22"/>
          <w:highlight w:val="cyan"/>
        </w:rPr>
        <w:t xml:space="preserve">Weightman, Gavin. </w:t>
      </w:r>
      <w:r w:rsidRPr="00894CDE">
        <w:rPr>
          <w:rFonts w:ascii="Cambria" w:hAnsi="Cambria" w:cs="Baskerville"/>
          <w:i/>
          <w:noProof/>
          <w:szCs w:val="22"/>
          <w:highlight w:val="cyan"/>
        </w:rPr>
        <w:t>London's Thames</w:t>
      </w:r>
      <w:r w:rsidRPr="00894CDE">
        <w:rPr>
          <w:rFonts w:ascii="Cambria" w:hAnsi="Cambria" w:cs="Baskerville"/>
          <w:noProof/>
          <w:szCs w:val="22"/>
          <w:highlight w:val="cyan"/>
        </w:rPr>
        <w:t>. London: St. Martin's Press, 2004.</w:t>
      </w:r>
      <w:bookmarkEnd w:id="17"/>
    </w:p>
    <w:p w14:paraId="2F8077FE" w14:textId="04EBD11F" w:rsidR="00894CDE" w:rsidRDefault="00894CDE" w:rsidP="00894CDE">
      <w:pPr>
        <w:rPr>
          <w:rFonts w:ascii="Cambria" w:hAnsi="Cambria" w:cs="Baskerville"/>
          <w:noProof/>
          <w:szCs w:val="22"/>
          <w:highlight w:val="cyan"/>
        </w:rPr>
      </w:pPr>
    </w:p>
    <w:p w14:paraId="3F6B674B" w14:textId="056AFD68" w:rsidR="00AF0BBF" w:rsidRPr="00F51DE4" w:rsidRDefault="00513FE9" w:rsidP="00AF0BBF">
      <w:pPr>
        <w:widowControl w:val="0"/>
        <w:autoSpaceDE w:val="0"/>
        <w:autoSpaceDN w:val="0"/>
        <w:adjustRightInd w:val="0"/>
        <w:rPr>
          <w:rFonts w:ascii="Baskerville" w:hAnsi="Baskerville" w:cs="Baskerville"/>
        </w:rPr>
      </w:pPr>
      <w:r>
        <w:rPr>
          <w:rFonts w:ascii="Baskerville" w:hAnsi="Baskerville" w:cs="Baskerville"/>
          <w:sz w:val="22"/>
          <w:szCs w:val="22"/>
        </w:rPr>
        <w:fldChar w:fldCharType="end"/>
      </w:r>
      <w:r w:rsidR="00AF0BBF" w:rsidRPr="00AF0BBF">
        <w:rPr>
          <w:rFonts w:ascii="Baskerville" w:hAnsi="Baskerville" w:cs="Baskerville"/>
          <w:b/>
          <w:bCs/>
        </w:rPr>
        <w:t xml:space="preserve"> </w:t>
      </w:r>
      <w:r w:rsidR="00AF0BBF" w:rsidRPr="00F51DE4">
        <w:rPr>
          <w:rFonts w:ascii="Baskerville" w:hAnsi="Baskerville" w:cs="Baskerville"/>
          <w:b/>
          <w:bCs/>
        </w:rPr>
        <w:t xml:space="preserve">Attendance Policy:  </w:t>
      </w:r>
      <w:r w:rsidR="00AF0BBF">
        <w:rPr>
          <w:rFonts w:ascii="Baskerville" w:hAnsi="Baskerville" w:cs="Baskerville"/>
        </w:rPr>
        <w:t>Attendance to all classes in graduate courses is expected.  If you are ill or have an emergency, please contact me by email so that we can work out the details.</w:t>
      </w:r>
    </w:p>
    <w:p w14:paraId="16668AEE" w14:textId="77777777" w:rsidR="00AF0BBF" w:rsidRPr="00F51DE4" w:rsidRDefault="00AF0BBF" w:rsidP="00AF0BBF">
      <w:pPr>
        <w:widowControl w:val="0"/>
        <w:autoSpaceDE w:val="0"/>
        <w:autoSpaceDN w:val="0"/>
        <w:adjustRightInd w:val="0"/>
        <w:rPr>
          <w:rFonts w:ascii="Baskerville" w:hAnsi="Baskerville" w:cs="Baskerville"/>
        </w:rPr>
      </w:pPr>
      <w:r w:rsidRPr="00F51DE4">
        <w:rPr>
          <w:rFonts w:ascii="Baskerville" w:hAnsi="Baskerville" w:cs="Baskerville"/>
        </w:rPr>
        <w:t> </w:t>
      </w:r>
    </w:p>
    <w:p w14:paraId="76EC8867" w14:textId="77777777" w:rsidR="00AF0BBF" w:rsidRPr="00F51DE4" w:rsidRDefault="00AF0BBF" w:rsidP="00AF0BBF">
      <w:pPr>
        <w:widowControl w:val="0"/>
        <w:autoSpaceDE w:val="0"/>
        <w:autoSpaceDN w:val="0"/>
        <w:adjustRightInd w:val="0"/>
        <w:rPr>
          <w:rFonts w:ascii="Baskerville" w:hAnsi="Baskerville" w:cs="Baskerville"/>
        </w:rPr>
      </w:pPr>
      <w:r w:rsidRPr="00F51DE4">
        <w:rPr>
          <w:rFonts w:ascii="Baskerville" w:hAnsi="Baskerville" w:cs="Baskerville"/>
          <w:b/>
          <w:bCs/>
        </w:rPr>
        <w:t xml:space="preserve">Drop Policy:  </w:t>
      </w:r>
      <w:r w:rsidRPr="00F51DE4">
        <w:rPr>
          <w:rFonts w:ascii="Baskerville" w:hAnsi="Baskerville" w:cs="Baskerville"/>
        </w:rPr>
        <w:t>Please see university drop policy and deadlines. </w:t>
      </w:r>
    </w:p>
    <w:p w14:paraId="6B39BD3E" w14:textId="77777777" w:rsidR="00AF0BBF" w:rsidRPr="00F51DE4" w:rsidRDefault="00AF0BBF" w:rsidP="00AF0BBF">
      <w:pPr>
        <w:widowControl w:val="0"/>
        <w:autoSpaceDE w:val="0"/>
        <w:autoSpaceDN w:val="0"/>
        <w:adjustRightInd w:val="0"/>
        <w:rPr>
          <w:rFonts w:ascii="Baskerville" w:hAnsi="Baskerville" w:cs="Baskerville"/>
        </w:rPr>
      </w:pPr>
      <w:r w:rsidRPr="00F51DE4">
        <w:rPr>
          <w:rFonts w:ascii="Baskerville" w:hAnsi="Baskerville" w:cs="Baskerville"/>
        </w:rPr>
        <w:t> </w:t>
      </w:r>
    </w:p>
    <w:p w14:paraId="211DEE09"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b/>
          <w:bCs/>
        </w:rPr>
        <w:t xml:space="preserve">Americans with Disabilities Act:  </w:t>
      </w:r>
      <w:r w:rsidRPr="00F51DE4">
        <w:rPr>
          <w:rFonts w:ascii="Baskerville" w:hAnsi="Baskerville" w:cs="Baskerville"/>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F51DE4">
        <w:rPr>
          <w:rFonts w:ascii="Baskerville" w:hAnsi="Baskerville" w:cs="Baskerville"/>
          <w:i/>
          <w:iCs/>
        </w:rPr>
        <w:t>Americans with Disabilities Act (ADA)</w:t>
      </w:r>
      <w:r w:rsidRPr="00F51DE4">
        <w:rPr>
          <w:rFonts w:ascii="Baskerville" w:hAnsi="Baskerville" w:cs="Baskerville"/>
        </w:rPr>
        <w:t>, pursuant to section 504 of the Rehabilitation Act, there is renewed focus on providing this population with the same opportunities enjoyed by all citizens.</w:t>
      </w:r>
    </w:p>
    <w:p w14:paraId="14418226"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302AAC18" w14:textId="77777777" w:rsidR="00AF0BBF" w:rsidRPr="00F51DE4" w:rsidRDefault="00AF0BBF" w:rsidP="00AF0BBF">
      <w:pPr>
        <w:widowControl w:val="0"/>
        <w:autoSpaceDE w:val="0"/>
        <w:autoSpaceDN w:val="0"/>
        <w:adjustRightInd w:val="0"/>
        <w:rPr>
          <w:rFonts w:ascii="Baskerville" w:hAnsi="Baskerville" w:cs="Baskerville"/>
        </w:rPr>
      </w:pPr>
      <w:r w:rsidRPr="00F51DE4">
        <w:rPr>
          <w:rFonts w:ascii="Baskerville" w:hAnsi="Baskerville" w:cs="Baskerville"/>
        </w:rPr>
        <w:t> </w:t>
      </w:r>
    </w:p>
    <w:p w14:paraId="7018E8B6"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b/>
          <w:bCs/>
        </w:rPr>
        <w:t xml:space="preserve">Academic Integrity: </w:t>
      </w:r>
      <w:r w:rsidRPr="00F51DE4">
        <w:rPr>
          <w:rFonts w:ascii="Baskerville" w:hAnsi="Baskerville" w:cs="Baskerville"/>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06A47FB6"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rPr>
        <w:t> "Scholastic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6FC42AAD"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rPr>
        <w:t>  </w:t>
      </w:r>
      <w:r w:rsidRPr="00F51DE4">
        <w:rPr>
          <w:rFonts w:ascii="Baskerville" w:hAnsi="Baskerville" w:cs="Baskerville"/>
          <w:b/>
          <w:bCs/>
        </w:rPr>
        <w:t xml:space="preserve">Student Support Services Available:  </w:t>
      </w:r>
      <w:r w:rsidRPr="00F51DE4">
        <w:rPr>
          <w:rFonts w:ascii="Baskerville" w:hAnsi="Baskerville" w:cs="Baskerville"/>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 </w:t>
      </w:r>
    </w:p>
    <w:p w14:paraId="53A62C94" w14:textId="77777777" w:rsidR="00AF0BBF" w:rsidRPr="00F51DE4" w:rsidRDefault="00AF0BBF" w:rsidP="00AF0BBF">
      <w:pPr>
        <w:widowControl w:val="0"/>
        <w:autoSpaceDE w:val="0"/>
        <w:autoSpaceDN w:val="0"/>
        <w:adjustRightInd w:val="0"/>
        <w:rPr>
          <w:rFonts w:ascii="Baskerville" w:hAnsi="Baskerville" w:cs="Baskerville"/>
        </w:rPr>
      </w:pPr>
      <w:r w:rsidRPr="00F51DE4">
        <w:rPr>
          <w:rFonts w:ascii="Baskerville" w:hAnsi="Baskerville" w:cs="Baskerville"/>
          <w:b/>
          <w:bCs/>
        </w:rPr>
        <w:t> </w:t>
      </w:r>
    </w:p>
    <w:p w14:paraId="2908FBD0"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b/>
          <w:bCs/>
        </w:rPr>
        <w:t>Electronic Communication Policy:  </w:t>
      </w:r>
      <w:r w:rsidRPr="00F51DE4">
        <w:rPr>
          <w:rFonts w:ascii="Baskerville" w:hAnsi="Baskerville" w:cs="Baskerville"/>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w:t>
      </w:r>
    </w:p>
    <w:p w14:paraId="58B1306E"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rPr>
        <w:t> </w:t>
      </w:r>
    </w:p>
    <w:p w14:paraId="209BCBF2"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rPr>
        <w:t>All students are assigned a MavMail account. Students are responsible for checking their MavMail regularly. Information about activating and using MavMail is available at http://www.uta.edu/oit/email/.</w:t>
      </w:r>
    </w:p>
    <w:p w14:paraId="13EBD08B"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rPr>
        <w:t> </w:t>
      </w:r>
    </w:p>
    <w:p w14:paraId="58AC1EDD" w14:textId="77777777" w:rsidR="00AF0BBF" w:rsidRPr="00F51DE4" w:rsidRDefault="00AF0BBF" w:rsidP="00AF0BBF">
      <w:pPr>
        <w:widowControl w:val="0"/>
        <w:autoSpaceDE w:val="0"/>
        <w:autoSpaceDN w:val="0"/>
        <w:adjustRightInd w:val="0"/>
        <w:jc w:val="both"/>
        <w:rPr>
          <w:rFonts w:ascii="Baskerville" w:hAnsi="Baskerville" w:cs="Baskerville"/>
        </w:rPr>
      </w:pPr>
      <w:r w:rsidRPr="00F51DE4">
        <w:rPr>
          <w:rFonts w:ascii="Baskerville" w:hAnsi="Baskerville" w:cs="Baskerville"/>
        </w:rPr>
        <w:t>There is no additional charge to students for using this account, and it remains active even after they graduate from UT Arlington.  </w:t>
      </w:r>
    </w:p>
    <w:p w14:paraId="5E28F13B" w14:textId="77777777" w:rsidR="00AF0BBF" w:rsidRPr="00F51DE4" w:rsidRDefault="00AF0BBF" w:rsidP="00AF0BBF">
      <w:pPr>
        <w:widowControl w:val="0"/>
        <w:autoSpaceDE w:val="0"/>
        <w:autoSpaceDN w:val="0"/>
        <w:adjustRightInd w:val="0"/>
        <w:rPr>
          <w:rFonts w:ascii="Baskerville" w:hAnsi="Baskerville" w:cs="Baskerville"/>
        </w:rPr>
      </w:pPr>
      <w:r w:rsidRPr="00F51DE4">
        <w:rPr>
          <w:rFonts w:ascii="Baskerville" w:hAnsi="Baskerville" w:cs="Baskerville"/>
        </w:rPr>
        <w:t> </w:t>
      </w:r>
    </w:p>
    <w:p w14:paraId="63BB4251" w14:textId="77777777" w:rsidR="00AF0BBF" w:rsidRDefault="00AF0BBF" w:rsidP="00AF0BBF">
      <w:pPr>
        <w:rPr>
          <w:rFonts w:ascii="Times New Roman" w:hAnsi="Times New Roman" w:cs="Times New Roman"/>
          <w:sz w:val="32"/>
          <w:szCs w:val="32"/>
        </w:rPr>
      </w:pPr>
    </w:p>
    <w:p w14:paraId="21EC0E1F" w14:textId="77777777" w:rsidR="00AF0BBF" w:rsidRDefault="00AF0BBF" w:rsidP="00AF0BBF">
      <w:pPr>
        <w:rPr>
          <w:rFonts w:ascii="Times New Roman" w:hAnsi="Times New Roman" w:cs="Times New Roman"/>
          <w:sz w:val="32"/>
          <w:szCs w:val="32"/>
        </w:rPr>
      </w:pPr>
    </w:p>
    <w:p w14:paraId="6C56683C" w14:textId="15606E9F" w:rsidR="001606A8" w:rsidRPr="001606A8" w:rsidRDefault="001606A8">
      <w:pPr>
        <w:rPr>
          <w:rFonts w:ascii="Baskerville" w:hAnsi="Baskerville" w:cs="Baskerville"/>
          <w:sz w:val="22"/>
          <w:szCs w:val="22"/>
        </w:rPr>
      </w:pPr>
    </w:p>
    <w:sectPr w:rsidR="001606A8" w:rsidRPr="001606A8" w:rsidSect="00E179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5th 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tsdwefq0sxz3e5wxd5rwzcvzt9axvrvxx0&quot;&gt;Shakespeare&amp;apos;s Nature class&lt;record-ids&gt;&lt;item&gt;1&lt;/item&gt;&lt;item&gt;2&lt;/item&gt;&lt;item&gt;3&lt;/item&gt;&lt;item&gt;4&lt;/item&gt;&lt;item&gt;5&lt;/item&gt;&lt;item&gt;6&lt;/item&gt;&lt;item&gt;7&lt;/item&gt;&lt;item&gt;9&lt;/item&gt;&lt;item&gt;10&lt;/item&gt;&lt;item&gt;11&lt;/item&gt;&lt;item&gt;13&lt;/item&gt;&lt;item&gt;15&lt;/item&gt;&lt;item&gt;16&lt;/item&gt;&lt;item&gt;17&lt;/item&gt;&lt;item&gt;19&lt;/item&gt;&lt;item&gt;20&lt;/item&gt;&lt;item&gt;21&lt;/item&gt;&lt;item&gt;22&lt;/item&gt;&lt;item&gt;24&lt;/item&gt;&lt;item&gt;26&lt;/item&gt;&lt;/record-ids&gt;&lt;/item&gt;&lt;/Libraries&gt;"/>
  </w:docVars>
  <w:rsids>
    <w:rsidRoot w:val="001606A8"/>
    <w:rsid w:val="00023CF1"/>
    <w:rsid w:val="000245DD"/>
    <w:rsid w:val="00093FEC"/>
    <w:rsid w:val="00147DFE"/>
    <w:rsid w:val="001606A8"/>
    <w:rsid w:val="00310730"/>
    <w:rsid w:val="003E7F6A"/>
    <w:rsid w:val="003F29A4"/>
    <w:rsid w:val="0043413A"/>
    <w:rsid w:val="004A70BD"/>
    <w:rsid w:val="004B4DA7"/>
    <w:rsid w:val="00513FE9"/>
    <w:rsid w:val="005F1F8E"/>
    <w:rsid w:val="00616E39"/>
    <w:rsid w:val="00767B45"/>
    <w:rsid w:val="00894CDE"/>
    <w:rsid w:val="008961F4"/>
    <w:rsid w:val="00916AC8"/>
    <w:rsid w:val="00A7075B"/>
    <w:rsid w:val="00AF0BBF"/>
    <w:rsid w:val="00B31F0D"/>
    <w:rsid w:val="00B33FEC"/>
    <w:rsid w:val="00B35C4E"/>
    <w:rsid w:val="00B36728"/>
    <w:rsid w:val="00C779B6"/>
    <w:rsid w:val="00CA1C5E"/>
    <w:rsid w:val="00D26E71"/>
    <w:rsid w:val="00D43D10"/>
    <w:rsid w:val="00D728D3"/>
    <w:rsid w:val="00D83EF3"/>
    <w:rsid w:val="00DC0CC5"/>
    <w:rsid w:val="00DD06E7"/>
    <w:rsid w:val="00E1796B"/>
    <w:rsid w:val="00E2138C"/>
    <w:rsid w:val="00E30F0E"/>
    <w:rsid w:val="00EA4EEE"/>
    <w:rsid w:val="00F441E5"/>
    <w:rsid w:val="00F715AC"/>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DF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13FE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13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3096</Words>
  <Characters>17651</Characters>
  <Application>Microsoft Macintosh Word</Application>
  <DocSecurity>0</DocSecurity>
  <Lines>147</Lines>
  <Paragraphs>41</Paragraphs>
  <ScaleCrop>false</ScaleCrop>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18</cp:revision>
  <cp:lastPrinted>2014-08-13T20:54:00Z</cp:lastPrinted>
  <dcterms:created xsi:type="dcterms:W3CDTF">2014-04-01T15:20:00Z</dcterms:created>
  <dcterms:modified xsi:type="dcterms:W3CDTF">2014-08-19T16:50:00Z</dcterms:modified>
</cp:coreProperties>
</file>