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577F4" w14:textId="77777777" w:rsidR="000A5969" w:rsidRPr="00CB591A" w:rsidRDefault="000A5969" w:rsidP="000A5969">
      <w:pPr>
        <w:widowControl w:val="0"/>
        <w:autoSpaceDE w:val="0"/>
        <w:autoSpaceDN w:val="0"/>
        <w:adjustRightInd w:val="0"/>
        <w:jc w:val="center"/>
        <w:rPr>
          <w:rFonts w:ascii="Arial" w:hAnsi="Arial" w:cs="Arial"/>
          <w:b/>
          <w:bCs/>
          <w:sz w:val="22"/>
          <w:szCs w:val="22"/>
        </w:rPr>
      </w:pPr>
      <w:r w:rsidRPr="00CB591A">
        <w:rPr>
          <w:rFonts w:ascii="Arial" w:hAnsi="Arial" w:cs="Arial"/>
          <w:b/>
          <w:bCs/>
          <w:sz w:val="22"/>
          <w:szCs w:val="22"/>
        </w:rPr>
        <w:t xml:space="preserve">University of Texas at Arlington </w:t>
      </w:r>
    </w:p>
    <w:p w14:paraId="37E7A0FC" w14:textId="7151B761" w:rsidR="000A5969" w:rsidRPr="00CB591A" w:rsidRDefault="00814AD8" w:rsidP="000A5969">
      <w:pPr>
        <w:widowControl w:val="0"/>
        <w:autoSpaceDE w:val="0"/>
        <w:autoSpaceDN w:val="0"/>
        <w:adjustRightInd w:val="0"/>
        <w:jc w:val="center"/>
        <w:rPr>
          <w:rFonts w:ascii="Arial" w:hAnsi="Arial" w:cs="Arial"/>
          <w:b/>
          <w:bCs/>
          <w:sz w:val="22"/>
          <w:szCs w:val="22"/>
        </w:rPr>
      </w:pPr>
      <w:r w:rsidRPr="00CB591A">
        <w:rPr>
          <w:rFonts w:ascii="Arial" w:hAnsi="Arial" w:cs="Arial"/>
          <w:b/>
          <w:bCs/>
          <w:sz w:val="22"/>
          <w:szCs w:val="22"/>
        </w:rPr>
        <w:t xml:space="preserve">School of Social </w:t>
      </w:r>
      <w:r w:rsidR="000A5969" w:rsidRPr="00CB591A">
        <w:rPr>
          <w:rFonts w:ascii="Arial" w:hAnsi="Arial" w:cs="Arial"/>
          <w:b/>
          <w:bCs/>
          <w:sz w:val="22"/>
          <w:szCs w:val="22"/>
        </w:rPr>
        <w:t xml:space="preserve">Work </w:t>
      </w:r>
    </w:p>
    <w:p w14:paraId="12E69BC8" w14:textId="0A9DE354" w:rsidR="00DE6B76" w:rsidRPr="00CB591A" w:rsidRDefault="00DE6B76" w:rsidP="000A5969">
      <w:pPr>
        <w:widowControl w:val="0"/>
        <w:autoSpaceDE w:val="0"/>
        <w:autoSpaceDN w:val="0"/>
        <w:adjustRightInd w:val="0"/>
        <w:jc w:val="center"/>
        <w:rPr>
          <w:rFonts w:ascii="Arial" w:hAnsi="Arial" w:cs="Arial"/>
          <w:b/>
          <w:bCs/>
          <w:sz w:val="22"/>
          <w:szCs w:val="22"/>
        </w:rPr>
      </w:pPr>
      <w:r w:rsidRPr="00CB591A">
        <w:rPr>
          <w:rFonts w:ascii="Arial" w:hAnsi="Arial" w:cs="Arial"/>
          <w:b/>
          <w:sz w:val="22"/>
          <w:szCs w:val="22"/>
        </w:rPr>
        <w:t xml:space="preserve">SOCW </w:t>
      </w:r>
      <w:r w:rsidR="007728C6" w:rsidRPr="00CB591A">
        <w:rPr>
          <w:rFonts w:ascii="Arial" w:hAnsi="Arial" w:cs="Arial"/>
          <w:b/>
          <w:sz w:val="22"/>
          <w:szCs w:val="22"/>
        </w:rPr>
        <w:t>5301</w:t>
      </w:r>
      <w:r w:rsidR="0047666E">
        <w:rPr>
          <w:rFonts w:ascii="Arial" w:hAnsi="Arial" w:cs="Arial"/>
          <w:b/>
          <w:sz w:val="22"/>
          <w:szCs w:val="22"/>
        </w:rPr>
        <w:t>.005</w:t>
      </w:r>
    </w:p>
    <w:p w14:paraId="4C17B91D" w14:textId="759C5CB8" w:rsidR="000A5969" w:rsidRPr="00CB591A" w:rsidRDefault="00E9288D" w:rsidP="000A5969">
      <w:pPr>
        <w:widowControl w:val="0"/>
        <w:autoSpaceDE w:val="0"/>
        <w:autoSpaceDN w:val="0"/>
        <w:adjustRightInd w:val="0"/>
        <w:jc w:val="center"/>
        <w:rPr>
          <w:rFonts w:ascii="Arial" w:hAnsi="Arial" w:cs="Arial"/>
          <w:b/>
          <w:bCs/>
          <w:sz w:val="22"/>
          <w:szCs w:val="22"/>
        </w:rPr>
      </w:pPr>
      <w:r w:rsidRPr="00CB591A">
        <w:rPr>
          <w:rFonts w:ascii="Arial" w:hAnsi="Arial" w:cs="Arial"/>
          <w:b/>
          <w:bCs/>
          <w:sz w:val="22"/>
          <w:szCs w:val="22"/>
        </w:rPr>
        <w:t>Human Behavi</w:t>
      </w:r>
      <w:r w:rsidR="0047666E">
        <w:rPr>
          <w:rFonts w:ascii="Arial" w:hAnsi="Arial" w:cs="Arial"/>
          <w:b/>
          <w:bCs/>
          <w:sz w:val="22"/>
          <w:szCs w:val="22"/>
        </w:rPr>
        <w:t>or and the Social Environment I</w:t>
      </w:r>
    </w:p>
    <w:p w14:paraId="45257802" w14:textId="02BDDDC6" w:rsidR="000A5969" w:rsidRPr="00CB591A" w:rsidRDefault="00BF4DF8" w:rsidP="000A5969">
      <w:pPr>
        <w:widowControl w:val="0"/>
        <w:autoSpaceDE w:val="0"/>
        <w:autoSpaceDN w:val="0"/>
        <w:adjustRightInd w:val="0"/>
        <w:jc w:val="center"/>
        <w:rPr>
          <w:rFonts w:ascii="Arial" w:hAnsi="Arial" w:cs="Arial"/>
          <w:b/>
          <w:sz w:val="22"/>
          <w:szCs w:val="22"/>
        </w:rPr>
      </w:pPr>
      <w:r>
        <w:rPr>
          <w:rFonts w:ascii="Arial" w:hAnsi="Arial" w:cs="Arial"/>
          <w:b/>
          <w:sz w:val="22"/>
          <w:szCs w:val="22"/>
        </w:rPr>
        <w:t>Fall 2014</w:t>
      </w:r>
    </w:p>
    <w:p w14:paraId="2EB382EB" w14:textId="37B22CF1" w:rsidR="007728C6" w:rsidRPr="00CB591A" w:rsidRDefault="007728C6" w:rsidP="000A5969">
      <w:pPr>
        <w:widowControl w:val="0"/>
        <w:autoSpaceDE w:val="0"/>
        <w:autoSpaceDN w:val="0"/>
        <w:adjustRightInd w:val="0"/>
        <w:jc w:val="center"/>
        <w:rPr>
          <w:rFonts w:ascii="Arial" w:hAnsi="Arial" w:cs="Arial"/>
          <w:b/>
          <w:sz w:val="22"/>
          <w:szCs w:val="22"/>
        </w:rPr>
      </w:pPr>
      <w:r w:rsidRPr="00CB591A">
        <w:rPr>
          <w:rFonts w:ascii="Arial" w:hAnsi="Arial" w:cs="Arial"/>
          <w:b/>
          <w:sz w:val="22"/>
          <w:szCs w:val="22"/>
        </w:rPr>
        <w:t>Online</w:t>
      </w:r>
    </w:p>
    <w:p w14:paraId="4979C2D6" w14:textId="77777777" w:rsidR="000A5969" w:rsidRPr="00CB591A" w:rsidRDefault="000A5969" w:rsidP="000A5969">
      <w:pPr>
        <w:widowControl w:val="0"/>
        <w:autoSpaceDE w:val="0"/>
        <w:autoSpaceDN w:val="0"/>
        <w:adjustRightInd w:val="0"/>
        <w:jc w:val="center"/>
        <w:rPr>
          <w:rFonts w:ascii="Arial" w:hAnsi="Arial" w:cs="Arial"/>
          <w:b/>
          <w:sz w:val="22"/>
          <w:szCs w:val="22"/>
        </w:rPr>
      </w:pPr>
    </w:p>
    <w:p w14:paraId="5F346AF9" w14:textId="77777777" w:rsidR="000A5969" w:rsidRPr="00CB591A" w:rsidRDefault="000A5969" w:rsidP="000A5969">
      <w:pPr>
        <w:ind w:left="-720"/>
        <w:jc w:val="center"/>
        <w:rPr>
          <w:rFonts w:ascii="Arial" w:hAnsi="Arial" w:cs="Arial"/>
          <w:b/>
          <w:sz w:val="22"/>
          <w:szCs w:val="22"/>
        </w:rPr>
      </w:pPr>
    </w:p>
    <w:p w14:paraId="78F8CD7C" w14:textId="77777777" w:rsidR="000A5969" w:rsidRPr="00CB591A" w:rsidRDefault="000A5969" w:rsidP="000A5969">
      <w:pPr>
        <w:widowControl w:val="0"/>
        <w:autoSpaceDE w:val="0"/>
        <w:autoSpaceDN w:val="0"/>
        <w:adjustRightInd w:val="0"/>
        <w:rPr>
          <w:rFonts w:ascii="Arial" w:hAnsi="Arial" w:cs="Arial"/>
          <w:b/>
          <w:sz w:val="22"/>
          <w:szCs w:val="22"/>
        </w:rPr>
      </w:pPr>
      <w:r w:rsidRPr="00CB591A">
        <w:rPr>
          <w:rFonts w:ascii="Arial" w:hAnsi="Arial" w:cs="Arial"/>
          <w:b/>
          <w:sz w:val="22"/>
          <w:szCs w:val="22"/>
        </w:rPr>
        <w:t>Faculty Information</w:t>
      </w:r>
    </w:p>
    <w:p w14:paraId="7BF017FD" w14:textId="77777777" w:rsidR="000A5969" w:rsidRPr="00CB591A" w:rsidRDefault="000A5969" w:rsidP="000A5969">
      <w:pPr>
        <w:rPr>
          <w:rFonts w:ascii="Arial" w:hAnsi="Arial" w:cs="Arial"/>
          <w:sz w:val="22"/>
          <w:szCs w:val="22"/>
        </w:rPr>
      </w:pPr>
    </w:p>
    <w:p w14:paraId="44D52E2F" w14:textId="433D9A6B" w:rsidR="000A5969" w:rsidRPr="00CB591A" w:rsidRDefault="000A5969" w:rsidP="000A5969">
      <w:pPr>
        <w:widowControl w:val="0"/>
        <w:autoSpaceDE w:val="0"/>
        <w:autoSpaceDN w:val="0"/>
        <w:adjustRightInd w:val="0"/>
        <w:rPr>
          <w:rFonts w:ascii="Arial" w:hAnsi="Arial" w:cs="Arial"/>
          <w:sz w:val="22"/>
          <w:szCs w:val="22"/>
        </w:rPr>
      </w:pPr>
      <w:r w:rsidRPr="00CB591A">
        <w:rPr>
          <w:rFonts w:ascii="Arial" w:hAnsi="Arial" w:cs="Arial"/>
          <w:b/>
          <w:sz w:val="22"/>
          <w:szCs w:val="22"/>
        </w:rPr>
        <w:t xml:space="preserve">Instructor(s): </w:t>
      </w:r>
      <w:r w:rsidR="007109B4">
        <w:rPr>
          <w:rFonts w:ascii="Arial" w:hAnsi="Arial" w:cs="Arial"/>
          <w:sz w:val="22"/>
          <w:szCs w:val="22"/>
        </w:rPr>
        <w:t>Tracey M. Barnett, LGSW</w:t>
      </w:r>
      <w:r w:rsidRPr="00CB591A">
        <w:rPr>
          <w:rFonts w:ascii="Arial" w:hAnsi="Arial" w:cs="Arial"/>
          <w:sz w:val="22"/>
          <w:szCs w:val="22"/>
        </w:rPr>
        <w:t>, Adjunct Professor</w:t>
      </w:r>
    </w:p>
    <w:p w14:paraId="4159A2DB" w14:textId="77777777" w:rsidR="000A5969" w:rsidRPr="00CB591A" w:rsidRDefault="000A5969" w:rsidP="000A5969">
      <w:pPr>
        <w:rPr>
          <w:rFonts w:ascii="Arial" w:hAnsi="Arial" w:cs="Arial"/>
          <w:b/>
          <w:sz w:val="22"/>
          <w:szCs w:val="22"/>
        </w:rPr>
      </w:pPr>
    </w:p>
    <w:p w14:paraId="26C986F9" w14:textId="77777777" w:rsidR="000A5969" w:rsidRPr="00CB591A" w:rsidRDefault="000A5969" w:rsidP="000A5969">
      <w:pPr>
        <w:rPr>
          <w:rFonts w:ascii="Arial" w:hAnsi="Arial" w:cs="Arial"/>
          <w:sz w:val="22"/>
          <w:szCs w:val="22"/>
        </w:rPr>
      </w:pPr>
      <w:r w:rsidRPr="00CB591A">
        <w:rPr>
          <w:rFonts w:ascii="Arial" w:hAnsi="Arial" w:cs="Arial"/>
          <w:b/>
          <w:sz w:val="22"/>
          <w:szCs w:val="22"/>
        </w:rPr>
        <w:t>Office Number:</w:t>
      </w:r>
      <w:r w:rsidR="00C62427" w:rsidRPr="00CB591A">
        <w:rPr>
          <w:rFonts w:ascii="Arial" w:hAnsi="Arial" w:cs="Arial"/>
          <w:sz w:val="22"/>
          <w:szCs w:val="22"/>
        </w:rPr>
        <w:t xml:space="preserve"> Available Upon Request</w:t>
      </w:r>
    </w:p>
    <w:p w14:paraId="1C4BC903" w14:textId="77777777" w:rsidR="000A5969" w:rsidRPr="00CB591A" w:rsidRDefault="000A5969" w:rsidP="000A5969">
      <w:pPr>
        <w:rPr>
          <w:rFonts w:ascii="Arial" w:hAnsi="Arial" w:cs="Arial"/>
          <w:sz w:val="22"/>
          <w:szCs w:val="22"/>
        </w:rPr>
      </w:pPr>
    </w:p>
    <w:p w14:paraId="226B47AA" w14:textId="77777777" w:rsidR="000A5969" w:rsidRPr="00CB591A" w:rsidRDefault="000A5969" w:rsidP="000A5969">
      <w:pPr>
        <w:rPr>
          <w:rFonts w:ascii="Arial" w:hAnsi="Arial" w:cs="Arial"/>
          <w:sz w:val="22"/>
          <w:szCs w:val="22"/>
        </w:rPr>
      </w:pPr>
      <w:r w:rsidRPr="00CB591A">
        <w:rPr>
          <w:rFonts w:ascii="Arial" w:hAnsi="Arial" w:cs="Arial"/>
          <w:b/>
          <w:sz w:val="22"/>
          <w:szCs w:val="22"/>
        </w:rPr>
        <w:t xml:space="preserve">Office Telephone Number: </w:t>
      </w:r>
      <w:r w:rsidR="0001307A" w:rsidRPr="00CB591A">
        <w:rPr>
          <w:rFonts w:ascii="Arial" w:hAnsi="Arial" w:cs="Arial"/>
          <w:sz w:val="22"/>
          <w:szCs w:val="22"/>
        </w:rPr>
        <w:t>Available Upon Request</w:t>
      </w:r>
    </w:p>
    <w:p w14:paraId="08A91ADB" w14:textId="77777777" w:rsidR="0001307A" w:rsidRPr="00CB591A" w:rsidRDefault="0001307A" w:rsidP="000A5969">
      <w:pPr>
        <w:rPr>
          <w:rFonts w:ascii="Arial" w:hAnsi="Arial" w:cs="Arial"/>
          <w:b/>
          <w:sz w:val="22"/>
          <w:szCs w:val="22"/>
        </w:rPr>
      </w:pPr>
    </w:p>
    <w:p w14:paraId="5A77EBB8" w14:textId="3B6BEDAE" w:rsidR="000A5969" w:rsidRPr="00CB591A" w:rsidRDefault="000A5969" w:rsidP="000A5969">
      <w:pPr>
        <w:widowControl w:val="0"/>
        <w:autoSpaceDE w:val="0"/>
        <w:autoSpaceDN w:val="0"/>
        <w:adjustRightInd w:val="0"/>
        <w:rPr>
          <w:rFonts w:ascii="Arial" w:hAnsi="Arial" w:cs="Arial"/>
          <w:sz w:val="22"/>
          <w:szCs w:val="22"/>
        </w:rPr>
      </w:pPr>
      <w:r w:rsidRPr="00CB591A">
        <w:rPr>
          <w:rFonts w:ascii="Arial" w:hAnsi="Arial" w:cs="Arial"/>
          <w:b/>
          <w:sz w:val="22"/>
          <w:szCs w:val="22"/>
        </w:rPr>
        <w:t xml:space="preserve">Email Address: </w:t>
      </w:r>
      <w:r w:rsidRPr="00CB591A">
        <w:rPr>
          <w:rFonts w:ascii="Arial" w:hAnsi="Arial" w:cs="Arial"/>
          <w:sz w:val="22"/>
          <w:szCs w:val="22"/>
        </w:rPr>
        <w:t>As a general rule, emails received Monday through Friday (not including Holi</w:t>
      </w:r>
      <w:r w:rsidR="00AB36A7">
        <w:rPr>
          <w:rFonts w:ascii="Arial" w:hAnsi="Arial" w:cs="Arial"/>
          <w:sz w:val="22"/>
          <w:szCs w:val="22"/>
        </w:rPr>
        <w:t>days) will be returned within 48</w:t>
      </w:r>
      <w:r w:rsidRPr="00CB591A">
        <w:rPr>
          <w:rFonts w:ascii="Arial" w:hAnsi="Arial" w:cs="Arial"/>
          <w:sz w:val="22"/>
          <w:szCs w:val="22"/>
        </w:rPr>
        <w:t xml:space="preserve"> hours. Emails received Saturdays, Sundays and Holidays will be returned by the next business day. </w:t>
      </w:r>
    </w:p>
    <w:p w14:paraId="69EBC828" w14:textId="760BC2CD" w:rsidR="00D61463" w:rsidRDefault="000A5969" w:rsidP="006C5D81">
      <w:pPr>
        <w:rPr>
          <w:rFonts w:ascii="Arial" w:hAnsi="Arial" w:cs="Arial"/>
          <w:sz w:val="22"/>
          <w:szCs w:val="22"/>
        </w:rPr>
      </w:pPr>
      <w:r w:rsidRPr="00CB591A">
        <w:rPr>
          <w:rFonts w:ascii="Arial" w:hAnsi="Arial" w:cs="Arial"/>
          <w:color w:val="FF0000"/>
          <w:sz w:val="22"/>
          <w:szCs w:val="22"/>
        </w:rPr>
        <w:br/>
      </w:r>
      <w:bookmarkStart w:id="0" w:name="_GoBack"/>
      <w:bookmarkEnd w:id="0"/>
      <w:r w:rsidRPr="00CB591A">
        <w:rPr>
          <w:rFonts w:ascii="Arial" w:hAnsi="Arial" w:cs="Arial"/>
          <w:b/>
          <w:sz w:val="22"/>
          <w:szCs w:val="22"/>
        </w:rPr>
        <w:t xml:space="preserve">Office Hours: </w:t>
      </w:r>
      <w:r w:rsidR="00D61463" w:rsidRPr="00CB591A">
        <w:rPr>
          <w:rFonts w:ascii="Arial" w:hAnsi="Arial" w:cs="Arial"/>
          <w:sz w:val="22"/>
          <w:szCs w:val="22"/>
        </w:rPr>
        <w:t>Via email (</w:t>
      </w:r>
      <w:proofErr w:type="spellStart"/>
      <w:r w:rsidR="007109B4">
        <w:rPr>
          <w:rFonts w:ascii="Arial" w:hAnsi="Arial" w:cs="Arial"/>
          <w:sz w:val="22"/>
          <w:szCs w:val="22"/>
        </w:rPr>
        <w:t>tracey</w:t>
      </w:r>
      <w:proofErr w:type="spellEnd"/>
      <w:r w:rsidR="007109B4">
        <w:rPr>
          <w:rFonts w:ascii="Arial" w:hAnsi="Arial" w:cs="Arial"/>
          <w:sz w:val="22"/>
          <w:szCs w:val="22"/>
        </w:rPr>
        <w:t>. barnett</w:t>
      </w:r>
      <w:r w:rsidR="0047666E">
        <w:rPr>
          <w:rFonts w:ascii="Arial" w:hAnsi="Arial" w:cs="Arial"/>
          <w:sz w:val="22"/>
          <w:szCs w:val="22"/>
        </w:rPr>
        <w:t>@mavs.uta.edu) or ask</w:t>
      </w:r>
      <w:r w:rsidR="00D61463" w:rsidRPr="00CB591A">
        <w:rPr>
          <w:rFonts w:ascii="Arial" w:hAnsi="Arial" w:cs="Arial"/>
          <w:sz w:val="22"/>
          <w:szCs w:val="22"/>
        </w:rPr>
        <w:t xml:space="preserve"> the professor for a phone, face-to-face, or video chat appointment.</w:t>
      </w:r>
    </w:p>
    <w:p w14:paraId="06BE138A" w14:textId="77777777" w:rsidR="0047666E" w:rsidRDefault="0047666E" w:rsidP="0047666E">
      <w:pPr>
        <w:rPr>
          <w:rFonts w:ascii="Arial" w:hAnsi="Arial" w:cs="Arial"/>
          <w:b/>
          <w:sz w:val="22"/>
          <w:szCs w:val="22"/>
        </w:rPr>
      </w:pPr>
    </w:p>
    <w:p w14:paraId="156A9354" w14:textId="45005AAB" w:rsidR="000A5969" w:rsidRDefault="0047666E" w:rsidP="000A5969">
      <w:pPr>
        <w:rPr>
          <w:rFonts w:ascii="Arial" w:hAnsi="Arial" w:cs="Arial"/>
          <w:sz w:val="22"/>
          <w:szCs w:val="22"/>
        </w:rPr>
      </w:pPr>
      <w:r w:rsidRPr="00CB591A">
        <w:rPr>
          <w:rFonts w:ascii="Arial" w:hAnsi="Arial" w:cs="Arial"/>
          <w:b/>
          <w:sz w:val="22"/>
          <w:szCs w:val="22"/>
        </w:rPr>
        <w:t>Time and Place of Class Meetings: none; class online</w:t>
      </w:r>
    </w:p>
    <w:p w14:paraId="39A31B2D" w14:textId="77777777" w:rsidR="0047666E" w:rsidRPr="0047666E" w:rsidRDefault="0047666E" w:rsidP="000A5969">
      <w:pPr>
        <w:rPr>
          <w:rFonts w:ascii="Arial" w:hAnsi="Arial" w:cs="Arial"/>
          <w:sz w:val="22"/>
          <w:szCs w:val="22"/>
        </w:rPr>
      </w:pPr>
    </w:p>
    <w:p w14:paraId="34A2CD77" w14:textId="2E7C9C7D" w:rsidR="00D61463" w:rsidRPr="00CB591A" w:rsidRDefault="000A5969" w:rsidP="00D61463">
      <w:pPr>
        <w:rPr>
          <w:rFonts w:ascii="Arial" w:hAnsi="Arial" w:cs="Arial"/>
          <w:sz w:val="22"/>
          <w:szCs w:val="22"/>
        </w:rPr>
      </w:pPr>
      <w:r w:rsidRPr="00CB591A">
        <w:rPr>
          <w:rFonts w:ascii="Arial" w:hAnsi="Arial" w:cs="Arial"/>
          <w:b/>
          <w:sz w:val="22"/>
          <w:szCs w:val="22"/>
        </w:rPr>
        <w:t xml:space="preserve">Section Information: </w:t>
      </w:r>
      <w:r w:rsidR="0047666E">
        <w:rPr>
          <w:rFonts w:ascii="Arial" w:hAnsi="Arial" w:cs="Arial"/>
          <w:sz w:val="22"/>
          <w:szCs w:val="22"/>
        </w:rPr>
        <w:t xml:space="preserve">SOCW 5301.005 Human Behavior and the Social Environment I </w:t>
      </w:r>
    </w:p>
    <w:p w14:paraId="26422D9D" w14:textId="77777777" w:rsidR="000A5969" w:rsidRPr="00CB591A" w:rsidRDefault="000A5969" w:rsidP="000A5969">
      <w:pPr>
        <w:rPr>
          <w:rFonts w:ascii="Arial" w:hAnsi="Arial" w:cs="Arial"/>
          <w:b/>
          <w:sz w:val="22"/>
          <w:szCs w:val="22"/>
        </w:rPr>
      </w:pPr>
    </w:p>
    <w:p w14:paraId="1D3F4BB8" w14:textId="2B540784" w:rsidR="007E7111" w:rsidRPr="00CB591A" w:rsidRDefault="007E7111" w:rsidP="0047666E">
      <w:pPr>
        <w:ind w:right="-360"/>
        <w:rPr>
          <w:rFonts w:ascii="Arial" w:hAnsi="Arial" w:cs="Arial"/>
          <w:b/>
          <w:color w:val="000000"/>
          <w:sz w:val="22"/>
          <w:szCs w:val="22"/>
        </w:rPr>
      </w:pPr>
      <w:r w:rsidRPr="00CB591A">
        <w:rPr>
          <w:rFonts w:ascii="Arial" w:hAnsi="Arial" w:cs="Arial"/>
          <w:b/>
          <w:color w:val="000000"/>
          <w:sz w:val="22"/>
          <w:szCs w:val="22"/>
        </w:rPr>
        <w:t>This course meets the follow educat</w:t>
      </w:r>
      <w:r w:rsidR="0047666E">
        <w:rPr>
          <w:rFonts w:ascii="Arial" w:hAnsi="Arial" w:cs="Arial"/>
          <w:b/>
          <w:color w:val="000000"/>
          <w:sz w:val="22"/>
          <w:szCs w:val="22"/>
        </w:rPr>
        <w:t xml:space="preserve">ion policy, practice behaviors </w:t>
      </w:r>
      <w:r w:rsidRPr="00CB591A">
        <w:rPr>
          <w:rFonts w:ascii="Arial" w:hAnsi="Arial" w:cs="Arial"/>
          <w:b/>
          <w:color w:val="000000"/>
          <w:sz w:val="22"/>
          <w:szCs w:val="22"/>
        </w:rPr>
        <w:t xml:space="preserve">and accreditation </w:t>
      </w:r>
      <w:proofErr w:type="gramStart"/>
      <w:r w:rsidRPr="00CB591A">
        <w:rPr>
          <w:rFonts w:ascii="Arial" w:hAnsi="Arial" w:cs="Arial"/>
          <w:b/>
          <w:color w:val="000000"/>
          <w:sz w:val="22"/>
          <w:szCs w:val="22"/>
        </w:rPr>
        <w:t>policies  of</w:t>
      </w:r>
      <w:proofErr w:type="gramEnd"/>
      <w:r w:rsidRPr="00CB591A">
        <w:rPr>
          <w:rFonts w:ascii="Arial" w:hAnsi="Arial" w:cs="Arial"/>
          <w:b/>
          <w:color w:val="000000"/>
          <w:sz w:val="22"/>
          <w:szCs w:val="22"/>
        </w:rPr>
        <w:t xml:space="preserve"> the Council on Social Work Accreditation: </w:t>
      </w:r>
    </w:p>
    <w:p w14:paraId="20489E0C" w14:textId="77777777" w:rsidR="007E7111" w:rsidRPr="00CB591A" w:rsidRDefault="007E7111" w:rsidP="007E7111">
      <w:pPr>
        <w:ind w:left="-720" w:right="-360"/>
        <w:rPr>
          <w:rFonts w:ascii="Arial" w:hAnsi="Arial" w:cs="Arial"/>
          <w:b/>
          <w:color w:val="000000"/>
          <w:sz w:val="22"/>
          <w:szCs w:val="22"/>
        </w:rPr>
      </w:pPr>
    </w:p>
    <w:p w14:paraId="1CE401C9" w14:textId="77777777" w:rsidR="007E7111" w:rsidRPr="00CB591A" w:rsidRDefault="007E7111" w:rsidP="007E7111">
      <w:pPr>
        <w:pStyle w:val="Default"/>
        <w:rPr>
          <w:rFonts w:ascii="Arial" w:hAnsi="Arial" w:cs="Arial"/>
          <w:sz w:val="22"/>
          <w:szCs w:val="22"/>
        </w:rPr>
      </w:pPr>
      <w:r w:rsidRPr="00CB591A">
        <w:rPr>
          <w:rFonts w:ascii="Arial" w:hAnsi="Arial" w:cs="Arial"/>
          <w:b/>
          <w:bCs/>
          <w:sz w:val="22"/>
          <w:szCs w:val="22"/>
        </w:rPr>
        <w:t>Educational Policy 2.1.1</w:t>
      </w:r>
      <w:r w:rsidRPr="00CB591A">
        <w:rPr>
          <w:rFonts w:ascii="Arial" w:hAnsi="Arial" w:cs="Arial"/>
          <w:sz w:val="22"/>
          <w:szCs w:val="22"/>
        </w:rPr>
        <w:t>—</w:t>
      </w:r>
      <w:r w:rsidRPr="00CB591A">
        <w:rPr>
          <w:rFonts w:ascii="Arial" w:hAnsi="Arial" w:cs="Arial"/>
          <w:b/>
          <w:bCs/>
          <w:sz w:val="22"/>
          <w:szCs w:val="22"/>
        </w:rPr>
        <w:t xml:space="preserve">Identify as a professional social worker and conduct oneself accordingly. </w:t>
      </w:r>
      <w:r w:rsidRPr="00CB591A">
        <w:rPr>
          <w:rFonts w:ascii="Arial" w:hAnsi="Arial" w:cs="Arial"/>
          <w:sz w:val="22"/>
          <w:szCs w:val="22"/>
        </w:rPr>
        <w:t>[Social workers serve as representatives of the profession, its mission, and its core values. They know the profession’s history. Social workers commit themselves to the profession’s enhancement and to their own professional conduct and growth. Social workers:]</w:t>
      </w:r>
    </w:p>
    <w:p w14:paraId="7225442C" w14:textId="77777777" w:rsidR="007E7111" w:rsidRPr="00CB591A" w:rsidRDefault="007E7111" w:rsidP="007E7111">
      <w:pPr>
        <w:pStyle w:val="Default"/>
        <w:numPr>
          <w:ilvl w:val="1"/>
          <w:numId w:val="14"/>
        </w:numPr>
        <w:adjustRightInd w:val="0"/>
        <w:rPr>
          <w:rFonts w:ascii="Arial" w:hAnsi="Arial" w:cs="Arial"/>
          <w:sz w:val="22"/>
          <w:szCs w:val="22"/>
        </w:rPr>
      </w:pPr>
      <w:r w:rsidRPr="00CB591A">
        <w:rPr>
          <w:rFonts w:ascii="Arial" w:hAnsi="Arial" w:cs="Arial"/>
          <w:sz w:val="22"/>
          <w:szCs w:val="22"/>
        </w:rPr>
        <w:t>Engage in career-long learning.</w:t>
      </w:r>
    </w:p>
    <w:p w14:paraId="1AB5491E" w14:textId="77777777" w:rsidR="007E7111" w:rsidRPr="00CB591A" w:rsidRDefault="007E7111" w:rsidP="007E7111">
      <w:pPr>
        <w:rPr>
          <w:rFonts w:ascii="Arial" w:hAnsi="Arial" w:cs="Arial"/>
          <w:b/>
          <w:bCs/>
          <w:sz w:val="22"/>
          <w:szCs w:val="22"/>
        </w:rPr>
      </w:pPr>
      <w:r w:rsidRPr="00CB591A">
        <w:rPr>
          <w:rFonts w:ascii="Arial" w:hAnsi="Arial" w:cs="Arial"/>
          <w:b/>
          <w:bCs/>
          <w:sz w:val="22"/>
          <w:szCs w:val="22"/>
        </w:rPr>
        <w:t>Educational Policy 2.1.2</w:t>
      </w:r>
      <w:r w:rsidRPr="00CB591A">
        <w:rPr>
          <w:rFonts w:ascii="Arial" w:hAnsi="Arial" w:cs="Arial"/>
          <w:sz w:val="22"/>
          <w:szCs w:val="22"/>
        </w:rPr>
        <w:t>—</w:t>
      </w:r>
      <w:r w:rsidRPr="00CB591A">
        <w:rPr>
          <w:rFonts w:ascii="Arial" w:hAnsi="Arial" w:cs="Arial"/>
          <w:b/>
          <w:bCs/>
          <w:sz w:val="22"/>
          <w:szCs w:val="22"/>
        </w:rPr>
        <w:t xml:space="preserve">Apply social work ethical principles to guide professional practice. </w:t>
      </w:r>
      <w:r w:rsidRPr="00CB591A">
        <w:rPr>
          <w:rFonts w:ascii="Arial" w:hAnsi="Arial" w:cs="Arial"/>
          <w:sz w:val="22"/>
          <w:szCs w:val="22"/>
        </w:rPr>
        <w:t>[Social workers have an obligation to conduct themselves ethically and to engage in ethical decision-making. Social workers are knowledgeable about the value base of the profession, its ethical standards, and relevant law. Social workers:]</w:t>
      </w:r>
    </w:p>
    <w:p w14:paraId="37C2C490" w14:textId="77777777" w:rsidR="007E7111" w:rsidRPr="00CB591A" w:rsidRDefault="007E7111" w:rsidP="007E7111">
      <w:pPr>
        <w:pStyle w:val="Default"/>
        <w:numPr>
          <w:ilvl w:val="0"/>
          <w:numId w:val="15"/>
        </w:numPr>
        <w:adjustRightInd w:val="0"/>
        <w:rPr>
          <w:rFonts w:ascii="Arial" w:hAnsi="Arial" w:cs="Arial"/>
          <w:sz w:val="22"/>
          <w:szCs w:val="22"/>
        </w:rPr>
      </w:pPr>
      <w:r w:rsidRPr="00CB591A">
        <w:rPr>
          <w:rFonts w:ascii="Arial" w:hAnsi="Arial" w:cs="Arial"/>
          <w:sz w:val="22"/>
          <w:szCs w:val="22"/>
        </w:rPr>
        <w:t>Recognize and manage personal values in a way that allows professional values to guide practice.</w:t>
      </w:r>
    </w:p>
    <w:p w14:paraId="45FB98C9" w14:textId="77777777" w:rsidR="007E7111" w:rsidRPr="00CB591A" w:rsidRDefault="007E7111" w:rsidP="007E7111">
      <w:pPr>
        <w:pStyle w:val="Default"/>
        <w:numPr>
          <w:ilvl w:val="0"/>
          <w:numId w:val="15"/>
        </w:numPr>
        <w:adjustRightInd w:val="0"/>
        <w:rPr>
          <w:rFonts w:ascii="Arial" w:hAnsi="Arial" w:cs="Arial"/>
          <w:sz w:val="22"/>
          <w:szCs w:val="22"/>
        </w:rPr>
      </w:pPr>
      <w:r w:rsidRPr="00CB591A">
        <w:rPr>
          <w:rFonts w:ascii="Arial" w:hAnsi="Arial" w:cs="Arial"/>
          <w:sz w:val="22"/>
          <w:szCs w:val="22"/>
        </w:rPr>
        <w:t xml:space="preserve">Make ethical decisions by applying standards of the National Association of Social Workers Code of Ethics2 and, as applicable, of the International Federation of Social Workers/International Association of Schools of Social Work Ethics in Social Work, Statement of Principles. </w:t>
      </w:r>
    </w:p>
    <w:p w14:paraId="60213401" w14:textId="77777777" w:rsidR="007E7111" w:rsidRPr="00CB591A" w:rsidRDefault="007E7111" w:rsidP="007E7111">
      <w:pPr>
        <w:pStyle w:val="Default"/>
        <w:numPr>
          <w:ilvl w:val="0"/>
          <w:numId w:val="15"/>
        </w:numPr>
        <w:adjustRightInd w:val="0"/>
        <w:rPr>
          <w:rFonts w:ascii="Arial" w:hAnsi="Arial" w:cs="Arial"/>
          <w:sz w:val="22"/>
          <w:szCs w:val="22"/>
        </w:rPr>
      </w:pPr>
      <w:r w:rsidRPr="00CB591A">
        <w:rPr>
          <w:rFonts w:ascii="Arial" w:hAnsi="Arial" w:cs="Arial"/>
          <w:sz w:val="22"/>
          <w:szCs w:val="22"/>
        </w:rPr>
        <w:t xml:space="preserve">Tolerate ambiguity in resolving ethical conflicts; and </w:t>
      </w:r>
    </w:p>
    <w:p w14:paraId="74D4F429" w14:textId="77777777" w:rsidR="007E7111" w:rsidRPr="00CB591A" w:rsidRDefault="007E7111" w:rsidP="007E7111">
      <w:pPr>
        <w:pStyle w:val="Default"/>
        <w:numPr>
          <w:ilvl w:val="0"/>
          <w:numId w:val="15"/>
        </w:numPr>
        <w:adjustRightInd w:val="0"/>
        <w:rPr>
          <w:rFonts w:ascii="Arial" w:hAnsi="Arial" w:cs="Arial"/>
          <w:sz w:val="22"/>
          <w:szCs w:val="22"/>
        </w:rPr>
      </w:pPr>
      <w:r w:rsidRPr="00CB591A">
        <w:rPr>
          <w:rFonts w:ascii="Arial" w:hAnsi="Arial" w:cs="Arial"/>
          <w:sz w:val="22"/>
          <w:szCs w:val="22"/>
        </w:rPr>
        <w:t xml:space="preserve">Apply strategies of ethical reasoning to arrive at principled decisions. </w:t>
      </w:r>
    </w:p>
    <w:p w14:paraId="28A7B505" w14:textId="77777777" w:rsidR="007E7111" w:rsidRPr="00CB591A" w:rsidRDefault="007E7111" w:rsidP="007E7111">
      <w:pPr>
        <w:pStyle w:val="Default"/>
        <w:rPr>
          <w:rFonts w:ascii="Arial" w:hAnsi="Arial" w:cs="Arial"/>
          <w:sz w:val="22"/>
          <w:szCs w:val="22"/>
        </w:rPr>
      </w:pPr>
      <w:r w:rsidRPr="00CB591A">
        <w:rPr>
          <w:rFonts w:ascii="Arial" w:hAnsi="Arial" w:cs="Arial"/>
          <w:b/>
          <w:bCs/>
          <w:sz w:val="22"/>
          <w:szCs w:val="22"/>
        </w:rPr>
        <w:t>Educational Policy 2.1.4</w:t>
      </w:r>
      <w:r w:rsidRPr="00CB591A">
        <w:rPr>
          <w:rFonts w:ascii="Arial" w:hAnsi="Arial" w:cs="Arial"/>
          <w:sz w:val="22"/>
          <w:szCs w:val="22"/>
        </w:rPr>
        <w:t>—</w:t>
      </w:r>
      <w:r w:rsidRPr="00CB591A">
        <w:rPr>
          <w:rFonts w:ascii="Arial" w:hAnsi="Arial" w:cs="Arial"/>
          <w:b/>
          <w:bCs/>
          <w:sz w:val="22"/>
          <w:szCs w:val="22"/>
        </w:rPr>
        <w:t>Engage diversity and difference in practice.</w:t>
      </w:r>
      <w:r w:rsidRPr="00CB591A">
        <w:rPr>
          <w:rFonts w:ascii="Arial" w:hAnsi="Arial" w:cs="Arial"/>
          <w:sz w:val="22"/>
          <w:szCs w:val="22"/>
        </w:rPr>
        <w:t xml:space="preserve"> [Social workers understand how diversity characterizes and shapes the human experience and </w:t>
      </w:r>
      <w:r w:rsidRPr="00CB591A">
        <w:rPr>
          <w:rFonts w:ascii="Arial" w:hAnsi="Arial" w:cs="Arial"/>
          <w:sz w:val="22"/>
          <w:szCs w:val="22"/>
        </w:rPr>
        <w:lastRenderedPageBreak/>
        <w:t>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w:t>
      </w:r>
    </w:p>
    <w:p w14:paraId="44D8387D" w14:textId="77777777" w:rsidR="007E7111" w:rsidRPr="00CB591A" w:rsidRDefault="007E7111" w:rsidP="007E7111">
      <w:pPr>
        <w:pStyle w:val="Default"/>
        <w:numPr>
          <w:ilvl w:val="0"/>
          <w:numId w:val="16"/>
        </w:numPr>
        <w:adjustRightInd w:val="0"/>
        <w:rPr>
          <w:rFonts w:ascii="Arial" w:hAnsi="Arial" w:cs="Arial"/>
          <w:sz w:val="22"/>
          <w:szCs w:val="22"/>
        </w:rPr>
      </w:pPr>
      <w:r w:rsidRPr="00CB591A">
        <w:rPr>
          <w:rFonts w:ascii="Arial" w:hAnsi="Arial" w:cs="Arial"/>
          <w:sz w:val="22"/>
          <w:szCs w:val="22"/>
        </w:rPr>
        <w:t xml:space="preserve">Recognize the extent to which a culture’s structures and values may oppress, marginalize, alienate, or create or enhance privilege and power. </w:t>
      </w:r>
    </w:p>
    <w:p w14:paraId="35FBEBAD" w14:textId="77777777" w:rsidR="007E7111" w:rsidRPr="00CB591A" w:rsidRDefault="007E7111" w:rsidP="007E7111">
      <w:pPr>
        <w:pStyle w:val="Default"/>
        <w:numPr>
          <w:ilvl w:val="0"/>
          <w:numId w:val="16"/>
        </w:numPr>
        <w:adjustRightInd w:val="0"/>
        <w:rPr>
          <w:rFonts w:ascii="Arial" w:hAnsi="Arial" w:cs="Arial"/>
          <w:sz w:val="22"/>
          <w:szCs w:val="22"/>
        </w:rPr>
      </w:pPr>
      <w:r w:rsidRPr="00CB591A">
        <w:rPr>
          <w:rFonts w:ascii="Arial" w:hAnsi="Arial" w:cs="Arial"/>
          <w:sz w:val="22"/>
          <w:szCs w:val="22"/>
        </w:rPr>
        <w:t xml:space="preserve">Gain sufficient self-awareness to eliminate the influence of personal biases and values in working with diverse groups. </w:t>
      </w:r>
    </w:p>
    <w:p w14:paraId="1C8D24A4" w14:textId="77777777" w:rsidR="007E7111" w:rsidRPr="00CB591A" w:rsidRDefault="007E7111" w:rsidP="007E7111">
      <w:pPr>
        <w:pStyle w:val="Default"/>
        <w:numPr>
          <w:ilvl w:val="0"/>
          <w:numId w:val="16"/>
        </w:numPr>
        <w:adjustRightInd w:val="0"/>
        <w:rPr>
          <w:rFonts w:ascii="Arial" w:hAnsi="Arial" w:cs="Arial"/>
          <w:sz w:val="22"/>
          <w:szCs w:val="22"/>
        </w:rPr>
      </w:pPr>
      <w:r w:rsidRPr="00CB591A">
        <w:rPr>
          <w:rFonts w:ascii="Arial" w:hAnsi="Arial" w:cs="Arial"/>
          <w:sz w:val="22"/>
          <w:szCs w:val="22"/>
        </w:rPr>
        <w:t xml:space="preserve">Recognize and communicate their understanding of the importance of difference in shaping life experiences. </w:t>
      </w:r>
    </w:p>
    <w:p w14:paraId="6DC3646B" w14:textId="77777777" w:rsidR="007E7111" w:rsidRPr="00CB591A" w:rsidRDefault="007E7111" w:rsidP="007E7111">
      <w:pPr>
        <w:pStyle w:val="Default"/>
        <w:rPr>
          <w:rFonts w:ascii="Arial" w:hAnsi="Arial" w:cs="Arial"/>
          <w:b/>
          <w:bCs/>
          <w:sz w:val="22"/>
          <w:szCs w:val="22"/>
        </w:rPr>
      </w:pPr>
      <w:r w:rsidRPr="00CB591A">
        <w:rPr>
          <w:rFonts w:ascii="Arial" w:hAnsi="Arial" w:cs="Arial"/>
          <w:b/>
          <w:bCs/>
          <w:sz w:val="22"/>
          <w:szCs w:val="22"/>
        </w:rPr>
        <w:t>Educational Policy 2.1.6</w:t>
      </w:r>
      <w:r w:rsidRPr="00CB591A">
        <w:rPr>
          <w:rFonts w:ascii="Arial" w:hAnsi="Arial" w:cs="Arial"/>
          <w:sz w:val="22"/>
          <w:szCs w:val="22"/>
        </w:rPr>
        <w:t>—</w:t>
      </w:r>
      <w:r w:rsidRPr="00CB591A">
        <w:rPr>
          <w:rFonts w:ascii="Arial" w:hAnsi="Arial" w:cs="Arial"/>
          <w:b/>
          <w:bCs/>
          <w:sz w:val="22"/>
          <w:szCs w:val="22"/>
        </w:rPr>
        <w:t xml:space="preserve">Engage in research-informed practice and practice-informed research. </w:t>
      </w:r>
      <w:r w:rsidRPr="00CB591A">
        <w:rPr>
          <w:rFonts w:ascii="Arial" w:hAnsi="Arial" w:cs="Arial"/>
          <w:sz w:val="22"/>
          <w:szCs w:val="22"/>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14:paraId="7BF04997" w14:textId="77777777" w:rsidR="007E7111" w:rsidRPr="00CB591A" w:rsidRDefault="007E7111" w:rsidP="007E7111">
      <w:pPr>
        <w:pStyle w:val="Default"/>
        <w:numPr>
          <w:ilvl w:val="0"/>
          <w:numId w:val="17"/>
        </w:numPr>
        <w:adjustRightInd w:val="0"/>
        <w:rPr>
          <w:rFonts w:ascii="Arial" w:hAnsi="Arial" w:cs="Arial"/>
          <w:sz w:val="22"/>
          <w:szCs w:val="22"/>
        </w:rPr>
      </w:pPr>
      <w:r w:rsidRPr="00CB591A">
        <w:rPr>
          <w:rFonts w:ascii="Arial" w:hAnsi="Arial" w:cs="Arial"/>
          <w:sz w:val="22"/>
          <w:szCs w:val="22"/>
        </w:rPr>
        <w:t xml:space="preserve">Use research evidence to inform practice. </w:t>
      </w:r>
    </w:p>
    <w:p w14:paraId="4C441546" w14:textId="77777777" w:rsidR="007E7111" w:rsidRPr="00CB591A" w:rsidRDefault="007E7111" w:rsidP="007E7111">
      <w:pPr>
        <w:pStyle w:val="Default"/>
        <w:rPr>
          <w:rFonts w:ascii="Arial" w:hAnsi="Arial" w:cs="Arial"/>
          <w:sz w:val="22"/>
          <w:szCs w:val="22"/>
        </w:rPr>
      </w:pPr>
      <w:r w:rsidRPr="00CB591A">
        <w:rPr>
          <w:rFonts w:ascii="Arial" w:hAnsi="Arial" w:cs="Arial"/>
          <w:b/>
          <w:bCs/>
          <w:sz w:val="22"/>
          <w:szCs w:val="22"/>
        </w:rPr>
        <w:t>Educational Policy 2.1.7</w:t>
      </w:r>
      <w:r w:rsidRPr="00CB591A">
        <w:rPr>
          <w:rFonts w:ascii="Arial" w:hAnsi="Arial" w:cs="Arial"/>
          <w:sz w:val="22"/>
          <w:szCs w:val="22"/>
        </w:rPr>
        <w:t>—</w:t>
      </w:r>
      <w:r w:rsidRPr="00CB591A">
        <w:rPr>
          <w:rFonts w:ascii="Arial" w:hAnsi="Arial" w:cs="Arial"/>
          <w:b/>
          <w:bCs/>
          <w:sz w:val="22"/>
          <w:szCs w:val="22"/>
        </w:rPr>
        <w:t xml:space="preserve">Apply knowledge of human behavior and the social environment. </w:t>
      </w:r>
    </w:p>
    <w:p w14:paraId="6AF0FC2A" w14:textId="77777777" w:rsidR="007E7111" w:rsidRPr="00CB591A" w:rsidRDefault="007E7111" w:rsidP="007E7111">
      <w:pPr>
        <w:pStyle w:val="Default"/>
        <w:rPr>
          <w:rFonts w:ascii="Arial" w:hAnsi="Arial" w:cs="Arial"/>
          <w:sz w:val="22"/>
          <w:szCs w:val="22"/>
        </w:rPr>
      </w:pPr>
      <w:r w:rsidRPr="00CB591A">
        <w:rPr>
          <w:rFonts w:ascii="Arial" w:hAnsi="Arial" w:cs="Arial"/>
          <w:sz w:val="22"/>
          <w:szCs w:val="22"/>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w:t>
      </w:r>
    </w:p>
    <w:p w14:paraId="3A06BA04" w14:textId="77777777" w:rsidR="007E7111" w:rsidRPr="00CB591A" w:rsidRDefault="007E7111" w:rsidP="007E7111">
      <w:pPr>
        <w:pStyle w:val="Default"/>
        <w:rPr>
          <w:rFonts w:ascii="Arial" w:hAnsi="Arial" w:cs="Arial"/>
          <w:sz w:val="22"/>
          <w:szCs w:val="22"/>
        </w:rPr>
      </w:pPr>
    </w:p>
    <w:p w14:paraId="2F1AEE84" w14:textId="77777777" w:rsidR="007E7111" w:rsidRPr="00CB591A" w:rsidRDefault="007E7111" w:rsidP="007E7111">
      <w:pPr>
        <w:pStyle w:val="Default"/>
        <w:numPr>
          <w:ilvl w:val="0"/>
          <w:numId w:val="18"/>
        </w:numPr>
        <w:adjustRightInd w:val="0"/>
        <w:rPr>
          <w:rFonts w:ascii="Arial" w:hAnsi="Arial" w:cs="Arial"/>
          <w:sz w:val="22"/>
          <w:szCs w:val="22"/>
        </w:rPr>
      </w:pPr>
      <w:r w:rsidRPr="00CB591A">
        <w:rPr>
          <w:rFonts w:ascii="Arial" w:hAnsi="Arial" w:cs="Arial"/>
          <w:sz w:val="22"/>
          <w:szCs w:val="22"/>
        </w:rPr>
        <w:t xml:space="preserve">Utilize conceptual frameworks to guide the processes of assessment, intervention, and evaluation. </w:t>
      </w:r>
    </w:p>
    <w:p w14:paraId="373D073C" w14:textId="77777777" w:rsidR="007E7111" w:rsidRPr="00CB591A" w:rsidRDefault="007E7111" w:rsidP="007E7111">
      <w:pPr>
        <w:pStyle w:val="Default"/>
        <w:numPr>
          <w:ilvl w:val="0"/>
          <w:numId w:val="18"/>
        </w:numPr>
        <w:adjustRightInd w:val="0"/>
        <w:rPr>
          <w:rFonts w:ascii="Arial" w:hAnsi="Arial" w:cs="Arial"/>
          <w:sz w:val="22"/>
          <w:szCs w:val="22"/>
        </w:rPr>
      </w:pPr>
      <w:r w:rsidRPr="00CB591A">
        <w:rPr>
          <w:rFonts w:ascii="Arial" w:hAnsi="Arial" w:cs="Arial"/>
          <w:sz w:val="22"/>
          <w:szCs w:val="22"/>
        </w:rPr>
        <w:t xml:space="preserve">Critique and apply knowledge to understand person and environment. </w:t>
      </w:r>
    </w:p>
    <w:p w14:paraId="3B4B5500" w14:textId="77777777" w:rsidR="007E7111" w:rsidRPr="00CB591A" w:rsidRDefault="007E7111" w:rsidP="007E7111">
      <w:pPr>
        <w:pStyle w:val="Default"/>
        <w:rPr>
          <w:rFonts w:ascii="Arial" w:hAnsi="Arial" w:cs="Arial"/>
          <w:sz w:val="22"/>
          <w:szCs w:val="22"/>
        </w:rPr>
      </w:pPr>
      <w:r w:rsidRPr="00CB591A">
        <w:rPr>
          <w:rFonts w:ascii="Arial" w:hAnsi="Arial" w:cs="Arial"/>
          <w:b/>
          <w:bCs/>
          <w:sz w:val="22"/>
          <w:szCs w:val="22"/>
        </w:rPr>
        <w:t>Educational Policy 2.1.9</w:t>
      </w:r>
      <w:r w:rsidRPr="00CB591A">
        <w:rPr>
          <w:rFonts w:ascii="Arial" w:hAnsi="Arial" w:cs="Arial"/>
          <w:sz w:val="22"/>
          <w:szCs w:val="22"/>
        </w:rPr>
        <w:t>—</w:t>
      </w:r>
      <w:r w:rsidRPr="00CB591A">
        <w:rPr>
          <w:rFonts w:ascii="Arial" w:hAnsi="Arial" w:cs="Arial"/>
          <w:b/>
          <w:bCs/>
          <w:sz w:val="22"/>
          <w:szCs w:val="22"/>
        </w:rPr>
        <w:t xml:space="preserve">Respond to contexts that shape practice. </w:t>
      </w:r>
      <w:r w:rsidRPr="00CB591A">
        <w:rPr>
          <w:rFonts w:ascii="Arial" w:hAnsi="Arial" w:cs="Arial"/>
          <w:sz w:val="22"/>
          <w:szCs w:val="22"/>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14:paraId="6C650DC0" w14:textId="64D56959" w:rsidR="007E7111" w:rsidRDefault="007E7111" w:rsidP="0047666E">
      <w:pPr>
        <w:pStyle w:val="Default"/>
        <w:numPr>
          <w:ilvl w:val="0"/>
          <w:numId w:val="19"/>
        </w:numPr>
        <w:adjustRightInd w:val="0"/>
        <w:rPr>
          <w:rFonts w:ascii="Arial" w:hAnsi="Arial" w:cs="Arial"/>
          <w:sz w:val="22"/>
          <w:szCs w:val="22"/>
        </w:rPr>
      </w:pPr>
      <w:r w:rsidRPr="00CB591A">
        <w:rPr>
          <w:rFonts w:ascii="Arial" w:hAnsi="Arial" w:cs="Arial"/>
          <w:sz w:val="22"/>
          <w:szCs w:val="22"/>
        </w:rPr>
        <w:t xml:space="preserve">Continuously discover, appraise, and attend to changing locales, populations, scientific and technological developments, and emerging societal trends to provide relevant services. </w:t>
      </w:r>
    </w:p>
    <w:p w14:paraId="6A37601C" w14:textId="77777777" w:rsidR="0047666E" w:rsidRPr="0047666E" w:rsidRDefault="0047666E" w:rsidP="0047666E">
      <w:pPr>
        <w:pStyle w:val="Default"/>
        <w:adjustRightInd w:val="0"/>
        <w:ind w:left="720"/>
        <w:rPr>
          <w:rFonts w:ascii="Arial" w:hAnsi="Arial" w:cs="Arial"/>
          <w:sz w:val="22"/>
          <w:szCs w:val="22"/>
        </w:rPr>
      </w:pPr>
    </w:p>
    <w:p w14:paraId="7BCD7BE0" w14:textId="241EC0CB" w:rsidR="007E7111" w:rsidRPr="00CB591A" w:rsidRDefault="007E7111" w:rsidP="0047666E">
      <w:pPr>
        <w:ind w:left="90" w:right="-360"/>
        <w:rPr>
          <w:rFonts w:ascii="Arial" w:hAnsi="Arial" w:cs="Arial"/>
          <w:b/>
          <w:color w:val="000000"/>
          <w:sz w:val="22"/>
          <w:szCs w:val="22"/>
        </w:rPr>
      </w:pPr>
      <w:r w:rsidRPr="00CB591A">
        <w:rPr>
          <w:rFonts w:ascii="Arial" w:hAnsi="Arial" w:cs="Arial"/>
          <w:b/>
          <w:color w:val="000000"/>
          <w:sz w:val="22"/>
          <w:szCs w:val="22"/>
        </w:rPr>
        <w:t xml:space="preserve">Description of the Course Content </w:t>
      </w:r>
    </w:p>
    <w:p w14:paraId="15164DC5" w14:textId="77777777" w:rsidR="007E7111" w:rsidRPr="00CB591A" w:rsidRDefault="007E7111" w:rsidP="0047666E">
      <w:pPr>
        <w:ind w:left="90" w:right="-360"/>
        <w:rPr>
          <w:rFonts w:ascii="Arial" w:hAnsi="Arial" w:cs="Arial"/>
          <w:color w:val="000000"/>
          <w:sz w:val="22"/>
          <w:szCs w:val="22"/>
        </w:rPr>
      </w:pPr>
      <w:proofErr w:type="gramStart"/>
      <w:r w:rsidRPr="00CB591A">
        <w:rPr>
          <w:rFonts w:ascii="Arial" w:hAnsi="Arial" w:cs="Arial"/>
          <w:color w:val="000000"/>
          <w:sz w:val="22"/>
          <w:szCs w:val="22"/>
        </w:rPr>
        <w:t>Exploration of behavioral and social science knowledge of human behavior and development through the life course.</w:t>
      </w:r>
      <w:proofErr w:type="gramEnd"/>
      <w:r w:rsidRPr="00CB591A">
        <w:rPr>
          <w:rFonts w:ascii="Arial" w:hAnsi="Arial" w:cs="Arial"/>
          <w:color w:val="000000"/>
          <w:sz w:val="22"/>
          <w:szCs w:val="22"/>
        </w:rPr>
        <w:t xml:space="preserve"> It examines major systems in society: individual, group, family, and community; and the diversity of ethnicity, race, class, sexual orientation, and culture.</w:t>
      </w:r>
    </w:p>
    <w:p w14:paraId="13B228C1" w14:textId="77777777" w:rsidR="007E7111" w:rsidRPr="00CB591A" w:rsidRDefault="007E7111" w:rsidP="0047666E">
      <w:pPr>
        <w:ind w:left="90" w:right="-360"/>
        <w:rPr>
          <w:rFonts w:ascii="Arial" w:hAnsi="Arial" w:cs="Arial"/>
          <w:color w:val="000000"/>
          <w:sz w:val="22"/>
          <w:szCs w:val="22"/>
        </w:rPr>
      </w:pPr>
    </w:p>
    <w:p w14:paraId="34D231B5" w14:textId="77777777" w:rsidR="007E7111" w:rsidRPr="00CB591A" w:rsidRDefault="007E7111" w:rsidP="0047666E">
      <w:pPr>
        <w:ind w:left="90" w:right="-360"/>
        <w:rPr>
          <w:rFonts w:ascii="Arial" w:hAnsi="Arial" w:cs="Arial"/>
          <w:sz w:val="22"/>
          <w:szCs w:val="22"/>
        </w:rPr>
      </w:pPr>
      <w:r w:rsidRPr="00CB591A">
        <w:rPr>
          <w:rFonts w:ascii="Arial" w:hAnsi="Arial" w:cs="Arial"/>
          <w:sz w:val="22"/>
          <w:szCs w:val="22"/>
        </w:rPr>
        <w:t xml:space="preserve">This course is also consistent with UTA MSSW program objectives in that the course content and the student learning outcomes as described below address MSSW foundation program objectives dealing with the following: developing an understanding of the value base of the profession and its ethical standards and principles, and practice accordingly, practice without discrimination and with respect, knowledge, and skills related to clients’ age, class, color, culture, disability, ethnicity, family structure, gender, marital status, </w:t>
      </w:r>
      <w:r w:rsidRPr="00CB591A">
        <w:rPr>
          <w:rFonts w:ascii="Arial" w:hAnsi="Arial" w:cs="Arial"/>
          <w:sz w:val="22"/>
          <w:szCs w:val="22"/>
        </w:rPr>
        <w:lastRenderedPageBreak/>
        <w:t>national origin, race, religion, sex, and sexual orientation, understand the forms and mechanisms of oppression and discrimination and apply strategies of advocacy and social change that advance social and economic justice, use theoretical frameworks supported by empirical evidence to understand individual development and behavior across the life span and the interactions among individuals and between individuals and families, groups, organizations, and communities. MSSW program objectives can be viewed on the school website.</w:t>
      </w:r>
    </w:p>
    <w:p w14:paraId="7EC9AC11" w14:textId="77777777" w:rsidR="007E7111" w:rsidRPr="00CB591A" w:rsidRDefault="007E7111" w:rsidP="007E7111">
      <w:pPr>
        <w:ind w:left="-720" w:right="-360"/>
        <w:rPr>
          <w:rFonts w:ascii="Arial" w:hAnsi="Arial" w:cs="Arial"/>
          <w:sz w:val="22"/>
          <w:szCs w:val="22"/>
        </w:rPr>
      </w:pPr>
    </w:p>
    <w:p w14:paraId="19DAF4AD" w14:textId="77777777" w:rsidR="007E7111" w:rsidRDefault="007E7111" w:rsidP="0047666E">
      <w:pPr>
        <w:ind w:left="90" w:right="-360"/>
        <w:rPr>
          <w:rFonts w:ascii="Arial" w:hAnsi="Arial" w:cs="Arial"/>
          <w:sz w:val="22"/>
          <w:szCs w:val="22"/>
        </w:rPr>
      </w:pPr>
      <w:r w:rsidRPr="00CB591A">
        <w:rPr>
          <w:rFonts w:ascii="Arial" w:hAnsi="Arial" w:cs="Arial"/>
          <w:sz w:val="22"/>
          <w:szCs w:val="22"/>
        </w:rPr>
        <w:t xml:space="preserve">This course relates to and advances the program objectives by asking students to think through how to apply the course material, addressing the code of ethics as related to various groups of clients, advancing social and economic justice for oppressed groups, attaining knowledge and using it to comprehend applications of families, small, groups, organizations, and communities, and expressing in a written statement plans for life-long learning.  </w:t>
      </w:r>
    </w:p>
    <w:p w14:paraId="01498255" w14:textId="77777777" w:rsidR="005567B0" w:rsidRPr="00CB591A" w:rsidRDefault="005567B0" w:rsidP="0047666E">
      <w:pPr>
        <w:ind w:left="90" w:right="-360"/>
        <w:rPr>
          <w:rFonts w:ascii="Arial" w:hAnsi="Arial" w:cs="Arial"/>
          <w:sz w:val="22"/>
          <w:szCs w:val="22"/>
        </w:rPr>
      </w:pPr>
    </w:p>
    <w:p w14:paraId="1A3DAB26" w14:textId="330FDEEB" w:rsidR="007E7111" w:rsidRPr="00CB591A" w:rsidRDefault="007E7111" w:rsidP="0047666E">
      <w:pPr>
        <w:ind w:left="90" w:right="-360"/>
        <w:rPr>
          <w:rFonts w:ascii="Arial" w:hAnsi="Arial" w:cs="Arial"/>
          <w:b/>
          <w:color w:val="000000"/>
          <w:sz w:val="22"/>
          <w:szCs w:val="22"/>
        </w:rPr>
      </w:pPr>
      <w:r w:rsidRPr="00CB591A">
        <w:rPr>
          <w:rFonts w:ascii="Arial" w:hAnsi="Arial" w:cs="Arial"/>
          <w:b/>
          <w:color w:val="000000"/>
          <w:sz w:val="22"/>
          <w:szCs w:val="22"/>
        </w:rPr>
        <w:t>Student Learning Outcomes</w:t>
      </w:r>
    </w:p>
    <w:p w14:paraId="4ADB9836" w14:textId="77777777" w:rsidR="007E7111" w:rsidRPr="00CB591A" w:rsidRDefault="007E7111" w:rsidP="0047666E">
      <w:pPr>
        <w:pStyle w:val="BodyText"/>
        <w:ind w:left="90" w:right="-360"/>
        <w:rPr>
          <w:rFonts w:ascii="Arial" w:hAnsi="Arial" w:cs="Arial"/>
          <w:sz w:val="22"/>
          <w:szCs w:val="22"/>
        </w:rPr>
      </w:pPr>
      <w:r w:rsidRPr="00CB591A">
        <w:rPr>
          <w:rFonts w:ascii="Arial" w:hAnsi="Arial" w:cs="Arial"/>
          <w:sz w:val="22"/>
          <w:szCs w:val="22"/>
        </w:rPr>
        <w:t>1. Students will demonstrate comprehension of the major organizational scheme of social work: reciprocal relationships between human behavior and the social environment.</w:t>
      </w:r>
    </w:p>
    <w:p w14:paraId="656B2D6D" w14:textId="77777777" w:rsidR="007E7111" w:rsidRPr="00CB591A" w:rsidRDefault="007E7111" w:rsidP="0047666E">
      <w:pPr>
        <w:ind w:left="90" w:right="-360"/>
        <w:rPr>
          <w:rFonts w:ascii="Arial" w:hAnsi="Arial" w:cs="Arial"/>
          <w:color w:val="000000"/>
          <w:sz w:val="22"/>
          <w:szCs w:val="22"/>
        </w:rPr>
      </w:pPr>
    </w:p>
    <w:p w14:paraId="5BBA9852" w14:textId="77777777" w:rsidR="007E7111" w:rsidRPr="00CB591A" w:rsidRDefault="007E7111" w:rsidP="0047666E">
      <w:pPr>
        <w:pStyle w:val="BodyText"/>
        <w:ind w:left="90" w:right="-360"/>
        <w:rPr>
          <w:rFonts w:ascii="Arial" w:eastAsia="Times" w:hAnsi="Arial" w:cs="Arial"/>
          <w:sz w:val="22"/>
          <w:szCs w:val="22"/>
        </w:rPr>
      </w:pPr>
      <w:r w:rsidRPr="00CB591A">
        <w:rPr>
          <w:rFonts w:ascii="Arial" w:eastAsia="Times" w:hAnsi="Arial" w:cs="Arial"/>
          <w:sz w:val="22"/>
          <w:szCs w:val="22"/>
        </w:rPr>
        <w:t>2. Students will examine theories, concepts, and empirically-based knowledge related to individuals as they live in various systems in their environment: families, groups, organizations, and communities.</w:t>
      </w:r>
    </w:p>
    <w:p w14:paraId="207266F2" w14:textId="77777777" w:rsidR="007E7111" w:rsidRPr="00CB591A" w:rsidRDefault="007E7111" w:rsidP="0047666E">
      <w:pPr>
        <w:ind w:left="90" w:right="-360"/>
        <w:rPr>
          <w:rFonts w:ascii="Arial" w:hAnsi="Arial" w:cs="Arial"/>
          <w:color w:val="000000"/>
          <w:sz w:val="22"/>
          <w:szCs w:val="22"/>
        </w:rPr>
      </w:pPr>
    </w:p>
    <w:p w14:paraId="5FE40DA1"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 xml:space="preserve">3. Students will examine theoretical frameworks for understanding the interactions between and among the various systems such as individuals, groups, societies, and economic systems.  </w:t>
      </w:r>
    </w:p>
    <w:p w14:paraId="4AEBD0C6" w14:textId="77777777" w:rsidR="007E7111" w:rsidRPr="00CB591A" w:rsidRDefault="007E7111" w:rsidP="0047666E">
      <w:pPr>
        <w:ind w:left="90" w:right="-360"/>
        <w:rPr>
          <w:rFonts w:ascii="Arial" w:hAnsi="Arial" w:cs="Arial"/>
          <w:color w:val="000000"/>
          <w:sz w:val="22"/>
          <w:szCs w:val="22"/>
        </w:rPr>
      </w:pPr>
    </w:p>
    <w:p w14:paraId="53B51C5D"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4. Students will examine, apply, and illustrate theories, concepts, and empirically-based knowledge related to individuals as they live in various systems in their environment: families, groups, organizations, and communities.</w:t>
      </w:r>
    </w:p>
    <w:p w14:paraId="660DECDB" w14:textId="77777777" w:rsidR="007E7111" w:rsidRPr="00CB591A" w:rsidRDefault="007E7111" w:rsidP="0047666E">
      <w:pPr>
        <w:ind w:left="90" w:right="-360"/>
        <w:rPr>
          <w:rFonts w:ascii="Arial" w:hAnsi="Arial" w:cs="Arial"/>
          <w:color w:val="000000"/>
          <w:sz w:val="22"/>
          <w:szCs w:val="22"/>
        </w:rPr>
      </w:pPr>
    </w:p>
    <w:p w14:paraId="3F447BEE"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 xml:space="preserve">5. Students will examine, apply, and illustrate the development of persons through the life span based on theories and empirical knowledge of biological sociological, cultural, psychological, and spiritual aspects of development. </w:t>
      </w:r>
    </w:p>
    <w:p w14:paraId="4153224B" w14:textId="77777777" w:rsidR="007E7111" w:rsidRPr="00CB591A" w:rsidRDefault="007E7111" w:rsidP="0047666E">
      <w:pPr>
        <w:ind w:left="90" w:right="-360"/>
        <w:rPr>
          <w:rFonts w:ascii="Arial" w:hAnsi="Arial" w:cs="Arial"/>
          <w:color w:val="000000"/>
          <w:sz w:val="22"/>
          <w:szCs w:val="22"/>
        </w:rPr>
      </w:pPr>
    </w:p>
    <w:p w14:paraId="2D576001"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 xml:space="preserve">6. Students will examine, apply, and illustrate ways in which social systems promote or block the achievement and maintenance of health and well being. </w:t>
      </w:r>
    </w:p>
    <w:p w14:paraId="0C0AC827"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 xml:space="preserve">7. Students will distinguish among individuals in terms of race, ethnicity, national origin, social class, religion, physical and mental ability, sexual orientation, and how a particular person is related or not to each area. </w:t>
      </w:r>
    </w:p>
    <w:p w14:paraId="14AD4614"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 xml:space="preserve"> </w:t>
      </w:r>
    </w:p>
    <w:p w14:paraId="566632CC"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 xml:space="preserve">8. Students will describe in their own words what their views are of persons of different races, ethnicity, national origin, social class, religion, physical or mental ability, and sexual orientation. </w:t>
      </w:r>
    </w:p>
    <w:p w14:paraId="29B7AB88"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 xml:space="preserve"> </w:t>
      </w:r>
    </w:p>
    <w:p w14:paraId="063C37B5"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 xml:space="preserve"> 9. Students will distinguish among the codes and values in the NASW Code of Ethics which ones relate directly to human diversity and regard for worth and dignity of all persons. They will assess and discuss what they think about these requirements for all social workers and how they plan to apply them in their social work practice to persons who are different from them.  </w:t>
      </w:r>
    </w:p>
    <w:p w14:paraId="4F31D02D" w14:textId="77777777" w:rsidR="007E7111" w:rsidRPr="00CB591A" w:rsidRDefault="007E7111" w:rsidP="0047666E">
      <w:pPr>
        <w:ind w:left="90" w:right="-360"/>
        <w:rPr>
          <w:rFonts w:ascii="Arial" w:hAnsi="Arial" w:cs="Arial"/>
          <w:color w:val="000000"/>
          <w:sz w:val="22"/>
          <w:szCs w:val="22"/>
        </w:rPr>
      </w:pPr>
    </w:p>
    <w:p w14:paraId="450C3BBE"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lastRenderedPageBreak/>
        <w:t>10. Students will describe their plan</w:t>
      </w:r>
      <w:bookmarkStart w:id="1" w:name="OLE_LINK4"/>
      <w:r w:rsidRPr="00CB591A">
        <w:rPr>
          <w:rFonts w:ascii="Arial" w:hAnsi="Arial" w:cs="Arial"/>
          <w:color w:val="000000"/>
          <w:sz w:val="22"/>
          <w:szCs w:val="22"/>
        </w:rPr>
        <w:t xml:space="preserve"> for further knowledge development about human behavior and the social environment</w:t>
      </w:r>
      <w:bookmarkEnd w:id="1"/>
      <w:r w:rsidRPr="00CB591A">
        <w:rPr>
          <w:rFonts w:ascii="Arial" w:hAnsi="Arial" w:cs="Arial"/>
          <w:color w:val="000000"/>
          <w:sz w:val="22"/>
          <w:szCs w:val="22"/>
        </w:rPr>
        <w:t xml:space="preserve"> and the life span. </w:t>
      </w:r>
    </w:p>
    <w:p w14:paraId="43680CA8" w14:textId="77777777" w:rsidR="007E7111" w:rsidRPr="00CB591A" w:rsidRDefault="007E7111" w:rsidP="0047666E">
      <w:pPr>
        <w:ind w:left="90" w:right="-360"/>
        <w:rPr>
          <w:rFonts w:ascii="Arial" w:hAnsi="Arial" w:cs="Arial"/>
          <w:color w:val="000000"/>
          <w:sz w:val="22"/>
          <w:szCs w:val="22"/>
        </w:rPr>
      </w:pPr>
    </w:p>
    <w:p w14:paraId="2363006B" w14:textId="77777777" w:rsidR="00F85C84" w:rsidRDefault="007E7111" w:rsidP="00F85C84">
      <w:pPr>
        <w:ind w:left="-90" w:right="-360"/>
        <w:rPr>
          <w:rFonts w:ascii="Arial" w:hAnsi="Arial" w:cs="Arial"/>
          <w:b/>
          <w:color w:val="000000"/>
          <w:sz w:val="22"/>
          <w:szCs w:val="22"/>
        </w:rPr>
      </w:pPr>
      <w:r w:rsidRPr="00CB591A">
        <w:rPr>
          <w:rFonts w:ascii="Arial" w:hAnsi="Arial" w:cs="Arial"/>
          <w:b/>
          <w:color w:val="000000"/>
          <w:sz w:val="22"/>
          <w:szCs w:val="22"/>
        </w:rPr>
        <w:t xml:space="preserve">Requirements: </w:t>
      </w:r>
    </w:p>
    <w:p w14:paraId="45E57B18" w14:textId="2813D8D2" w:rsidR="000A5969" w:rsidRPr="00F85C84" w:rsidRDefault="007E7111" w:rsidP="00F85C84">
      <w:pPr>
        <w:ind w:left="-90" w:right="-360"/>
        <w:rPr>
          <w:rFonts w:ascii="Arial" w:hAnsi="Arial" w:cs="Arial"/>
          <w:b/>
          <w:color w:val="000000"/>
          <w:sz w:val="22"/>
          <w:szCs w:val="22"/>
        </w:rPr>
      </w:pPr>
      <w:r w:rsidRPr="00F85C84">
        <w:rPr>
          <w:rFonts w:ascii="Arial" w:hAnsi="Arial" w:cs="Arial"/>
          <w:sz w:val="22"/>
          <w:szCs w:val="22"/>
        </w:rPr>
        <w:t xml:space="preserve">No special requirements, but this course is usually taken in the first semester for students without a BSW degree.  </w:t>
      </w:r>
    </w:p>
    <w:p w14:paraId="7925FF65" w14:textId="77777777" w:rsidR="000A5969" w:rsidRPr="00CB591A" w:rsidRDefault="000A5969" w:rsidP="0047666E">
      <w:pPr>
        <w:ind w:left="-90"/>
        <w:rPr>
          <w:rFonts w:ascii="Arial" w:hAnsi="Arial" w:cs="Arial"/>
          <w:b/>
          <w:sz w:val="22"/>
          <w:szCs w:val="22"/>
        </w:rPr>
      </w:pPr>
    </w:p>
    <w:p w14:paraId="177D169A" w14:textId="77777777" w:rsidR="007E7111" w:rsidRPr="00CB591A" w:rsidRDefault="000A5969" w:rsidP="0047666E">
      <w:pPr>
        <w:ind w:left="-90"/>
        <w:rPr>
          <w:rFonts w:ascii="Arial" w:hAnsi="Arial" w:cs="Arial"/>
          <w:sz w:val="22"/>
          <w:szCs w:val="22"/>
        </w:rPr>
      </w:pPr>
      <w:r w:rsidRPr="00CB591A">
        <w:rPr>
          <w:rFonts w:ascii="Arial" w:hAnsi="Arial" w:cs="Arial"/>
          <w:b/>
          <w:sz w:val="22"/>
          <w:szCs w:val="22"/>
        </w:rPr>
        <w:t xml:space="preserve">Required Textbooks and Other Course Materials: </w:t>
      </w:r>
    </w:p>
    <w:p w14:paraId="356E59C2" w14:textId="77777777" w:rsidR="007E7111" w:rsidRPr="00CB591A" w:rsidRDefault="007E7111" w:rsidP="0047666E">
      <w:pPr>
        <w:ind w:left="-90" w:right="-360"/>
        <w:rPr>
          <w:rFonts w:ascii="Arial" w:hAnsi="Arial" w:cs="Arial"/>
          <w:i/>
          <w:color w:val="000000"/>
          <w:sz w:val="22"/>
          <w:szCs w:val="22"/>
        </w:rPr>
      </w:pPr>
      <w:r w:rsidRPr="00CB591A">
        <w:rPr>
          <w:rFonts w:ascii="Arial" w:hAnsi="Arial" w:cs="Arial"/>
          <w:color w:val="000000"/>
          <w:sz w:val="22"/>
          <w:szCs w:val="22"/>
        </w:rPr>
        <w:t xml:space="preserve">Hutchison, E.D. (2011). </w:t>
      </w:r>
      <w:r w:rsidRPr="00CB591A">
        <w:rPr>
          <w:rFonts w:ascii="Arial" w:hAnsi="Arial" w:cs="Arial"/>
          <w:i/>
          <w:color w:val="000000"/>
          <w:sz w:val="22"/>
          <w:szCs w:val="22"/>
          <w:highlight w:val="yellow"/>
        </w:rPr>
        <w:t>Dimensions of human behavior: The changing life course</w:t>
      </w:r>
      <w:r w:rsidRPr="00CB591A">
        <w:rPr>
          <w:rFonts w:ascii="Arial" w:hAnsi="Arial" w:cs="Arial"/>
          <w:i/>
          <w:color w:val="000000"/>
          <w:sz w:val="22"/>
          <w:szCs w:val="22"/>
        </w:rPr>
        <w:t xml:space="preserve"> (</w:t>
      </w:r>
      <w:proofErr w:type="gramStart"/>
      <w:r w:rsidRPr="00CB591A">
        <w:rPr>
          <w:rFonts w:ascii="Arial" w:hAnsi="Arial" w:cs="Arial"/>
          <w:i/>
          <w:color w:val="000000"/>
          <w:sz w:val="22"/>
          <w:szCs w:val="22"/>
        </w:rPr>
        <w:t>4</w:t>
      </w:r>
      <w:r w:rsidRPr="00CB591A">
        <w:rPr>
          <w:rFonts w:ascii="Arial" w:hAnsi="Arial" w:cs="Arial"/>
          <w:i/>
          <w:color w:val="000000"/>
          <w:sz w:val="22"/>
          <w:szCs w:val="22"/>
          <w:vertAlign w:val="superscript"/>
        </w:rPr>
        <w:t>th</w:t>
      </w:r>
      <w:r w:rsidRPr="00CB591A">
        <w:rPr>
          <w:rFonts w:ascii="Arial" w:hAnsi="Arial" w:cs="Arial"/>
          <w:i/>
          <w:color w:val="000000"/>
          <w:sz w:val="22"/>
          <w:szCs w:val="22"/>
        </w:rPr>
        <w:t xml:space="preserve">  ed</w:t>
      </w:r>
      <w:proofErr w:type="gramEnd"/>
      <w:r w:rsidRPr="00CB591A">
        <w:rPr>
          <w:rFonts w:ascii="Arial" w:hAnsi="Arial" w:cs="Arial"/>
          <w:i/>
          <w:color w:val="000000"/>
          <w:sz w:val="22"/>
          <w:szCs w:val="22"/>
        </w:rPr>
        <w:t>.).</w:t>
      </w:r>
      <w:r w:rsidRPr="00CB591A">
        <w:rPr>
          <w:rFonts w:ascii="Arial" w:hAnsi="Arial" w:cs="Arial"/>
          <w:color w:val="000000"/>
          <w:sz w:val="22"/>
          <w:szCs w:val="22"/>
        </w:rPr>
        <w:t xml:space="preserve"> Thousand Oaks, CA: Sage.</w:t>
      </w:r>
      <w:r w:rsidRPr="00CB591A">
        <w:rPr>
          <w:rFonts w:ascii="Arial" w:hAnsi="Arial" w:cs="Arial"/>
          <w:i/>
          <w:color w:val="000000"/>
          <w:sz w:val="22"/>
          <w:szCs w:val="22"/>
        </w:rPr>
        <w:t xml:space="preserve">  </w:t>
      </w:r>
    </w:p>
    <w:p w14:paraId="657633AE" w14:textId="77777777" w:rsidR="007E7111" w:rsidRPr="00CB591A" w:rsidRDefault="007E7111" w:rsidP="0047666E">
      <w:pPr>
        <w:ind w:left="-90" w:right="-360"/>
        <w:rPr>
          <w:rFonts w:ascii="Arial" w:hAnsi="Arial" w:cs="Arial"/>
          <w:color w:val="000000"/>
          <w:sz w:val="22"/>
          <w:szCs w:val="22"/>
        </w:rPr>
      </w:pPr>
    </w:p>
    <w:p w14:paraId="02A980A4" w14:textId="77777777" w:rsidR="007E7111" w:rsidRPr="00CB591A" w:rsidRDefault="007E7111" w:rsidP="0047666E">
      <w:pPr>
        <w:ind w:left="-90" w:right="-360"/>
        <w:rPr>
          <w:rFonts w:ascii="Arial" w:hAnsi="Arial" w:cs="Arial"/>
          <w:i/>
          <w:color w:val="000000"/>
          <w:sz w:val="22"/>
          <w:szCs w:val="22"/>
        </w:rPr>
      </w:pPr>
      <w:r w:rsidRPr="00CB591A">
        <w:rPr>
          <w:rFonts w:ascii="Arial" w:hAnsi="Arial" w:cs="Arial"/>
          <w:color w:val="000000"/>
          <w:sz w:val="22"/>
          <w:szCs w:val="22"/>
        </w:rPr>
        <w:t xml:space="preserve">Hutchison, E.D. (2011). </w:t>
      </w:r>
      <w:r w:rsidRPr="00CB591A">
        <w:rPr>
          <w:rFonts w:ascii="Arial" w:hAnsi="Arial" w:cs="Arial"/>
          <w:i/>
          <w:color w:val="000000"/>
          <w:sz w:val="22"/>
          <w:szCs w:val="22"/>
          <w:highlight w:val="cyan"/>
        </w:rPr>
        <w:t>Dimensions of human behavior: Person in environment</w:t>
      </w:r>
      <w:r w:rsidRPr="00CB591A">
        <w:rPr>
          <w:rFonts w:ascii="Arial" w:hAnsi="Arial" w:cs="Arial"/>
          <w:i/>
          <w:color w:val="000000"/>
          <w:sz w:val="22"/>
          <w:szCs w:val="22"/>
        </w:rPr>
        <w:t xml:space="preserve"> (</w:t>
      </w:r>
      <w:proofErr w:type="gramStart"/>
      <w:r w:rsidRPr="00CB591A">
        <w:rPr>
          <w:rFonts w:ascii="Arial" w:hAnsi="Arial" w:cs="Arial"/>
          <w:i/>
          <w:color w:val="000000"/>
          <w:sz w:val="22"/>
          <w:szCs w:val="22"/>
        </w:rPr>
        <w:t>4</w:t>
      </w:r>
      <w:r w:rsidRPr="00CB591A">
        <w:rPr>
          <w:rFonts w:ascii="Arial" w:hAnsi="Arial" w:cs="Arial"/>
          <w:i/>
          <w:color w:val="000000"/>
          <w:sz w:val="22"/>
          <w:szCs w:val="22"/>
          <w:vertAlign w:val="superscript"/>
        </w:rPr>
        <w:t>th</w:t>
      </w:r>
      <w:r w:rsidRPr="00CB591A">
        <w:rPr>
          <w:rFonts w:ascii="Arial" w:hAnsi="Arial" w:cs="Arial"/>
          <w:i/>
          <w:color w:val="000000"/>
          <w:sz w:val="22"/>
          <w:szCs w:val="22"/>
        </w:rPr>
        <w:t xml:space="preserve">  ed</w:t>
      </w:r>
      <w:proofErr w:type="gramEnd"/>
      <w:r w:rsidRPr="00CB591A">
        <w:rPr>
          <w:rFonts w:ascii="Arial" w:hAnsi="Arial" w:cs="Arial"/>
          <w:i/>
          <w:color w:val="000000"/>
          <w:sz w:val="22"/>
          <w:szCs w:val="22"/>
        </w:rPr>
        <w:t>.).</w:t>
      </w:r>
      <w:r w:rsidRPr="00CB591A">
        <w:rPr>
          <w:rFonts w:ascii="Arial" w:hAnsi="Arial" w:cs="Arial"/>
          <w:color w:val="000000"/>
          <w:sz w:val="22"/>
          <w:szCs w:val="22"/>
        </w:rPr>
        <w:t xml:space="preserve"> Thousand Oaks, CA: Sage.</w:t>
      </w:r>
      <w:r w:rsidRPr="00CB591A">
        <w:rPr>
          <w:rFonts w:ascii="Arial" w:hAnsi="Arial" w:cs="Arial"/>
          <w:i/>
          <w:color w:val="000000"/>
          <w:sz w:val="22"/>
          <w:szCs w:val="22"/>
        </w:rPr>
        <w:t xml:space="preserve">  </w:t>
      </w:r>
    </w:p>
    <w:p w14:paraId="3BB8D2AB" w14:textId="77777777" w:rsidR="007E7111" w:rsidRPr="00CB591A" w:rsidRDefault="007E7111" w:rsidP="0047666E">
      <w:pPr>
        <w:ind w:left="-90" w:right="-360"/>
        <w:rPr>
          <w:rFonts w:ascii="Arial" w:hAnsi="Arial" w:cs="Arial"/>
          <w:color w:val="000000"/>
          <w:sz w:val="22"/>
          <w:szCs w:val="22"/>
        </w:rPr>
      </w:pPr>
    </w:p>
    <w:p w14:paraId="3C76C1B7"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Selected Articles.</w:t>
      </w:r>
    </w:p>
    <w:p w14:paraId="4D0EFA23" w14:textId="77777777" w:rsidR="00814AD8" w:rsidRPr="00CB591A" w:rsidRDefault="00814AD8" w:rsidP="0047666E">
      <w:pPr>
        <w:ind w:left="-90" w:hanging="720"/>
        <w:rPr>
          <w:rFonts w:ascii="Arial" w:hAnsi="Arial" w:cs="Arial"/>
          <w:sz w:val="22"/>
          <w:szCs w:val="22"/>
        </w:rPr>
      </w:pPr>
    </w:p>
    <w:p w14:paraId="29D5381F" w14:textId="77777777" w:rsidR="007E7111" w:rsidRPr="00CB591A" w:rsidRDefault="007E7111" w:rsidP="0047666E">
      <w:pPr>
        <w:ind w:left="-90" w:right="-360"/>
        <w:rPr>
          <w:rFonts w:ascii="Arial" w:hAnsi="Arial" w:cs="Arial"/>
          <w:b/>
          <w:color w:val="000000"/>
          <w:sz w:val="22"/>
          <w:szCs w:val="22"/>
        </w:rPr>
      </w:pPr>
      <w:r w:rsidRPr="00CB591A">
        <w:rPr>
          <w:rFonts w:ascii="Arial" w:hAnsi="Arial" w:cs="Arial"/>
          <w:b/>
          <w:color w:val="000000"/>
          <w:sz w:val="22"/>
          <w:szCs w:val="22"/>
        </w:rPr>
        <w:t>Descriptions of Major Assignments with Due Dates and Rubrics</w:t>
      </w:r>
    </w:p>
    <w:p w14:paraId="73D6C484" w14:textId="77777777" w:rsidR="007E7111" w:rsidRPr="00CB591A" w:rsidRDefault="007E7111" w:rsidP="0047666E">
      <w:pPr>
        <w:ind w:left="-90" w:right="-360"/>
        <w:rPr>
          <w:rFonts w:ascii="Arial" w:hAnsi="Arial" w:cs="Arial"/>
          <w:b/>
          <w:color w:val="000000"/>
          <w:sz w:val="22"/>
          <w:szCs w:val="22"/>
        </w:rPr>
      </w:pPr>
      <w:r w:rsidRPr="00CB591A">
        <w:rPr>
          <w:rFonts w:ascii="Arial" w:hAnsi="Arial" w:cs="Arial"/>
          <w:b/>
          <w:sz w:val="22"/>
          <w:szCs w:val="22"/>
          <w:u w:val="single"/>
        </w:rPr>
        <w:t>Please turn all assignments in on Blackboard</w:t>
      </w:r>
    </w:p>
    <w:p w14:paraId="113DF231" w14:textId="77777777" w:rsidR="007E7111" w:rsidRPr="00CB591A" w:rsidRDefault="007E7111" w:rsidP="0047666E">
      <w:pPr>
        <w:ind w:left="-90" w:right="-360"/>
        <w:rPr>
          <w:rFonts w:ascii="Arial" w:hAnsi="Arial" w:cs="Arial"/>
          <w:color w:val="000000"/>
          <w:sz w:val="22"/>
          <w:szCs w:val="22"/>
        </w:rPr>
      </w:pPr>
    </w:p>
    <w:p w14:paraId="10810D8E" w14:textId="4D2091C6" w:rsidR="007E7111" w:rsidRPr="00CB591A" w:rsidRDefault="005F2056" w:rsidP="0047666E">
      <w:pPr>
        <w:pStyle w:val="BodyText"/>
        <w:ind w:left="-90" w:right="-360"/>
        <w:rPr>
          <w:rFonts w:ascii="Arial" w:hAnsi="Arial" w:cs="Arial"/>
          <w:sz w:val="22"/>
          <w:szCs w:val="22"/>
          <w:u w:val="single"/>
        </w:rPr>
      </w:pPr>
      <w:r>
        <w:rPr>
          <w:rFonts w:ascii="Arial" w:hAnsi="Arial" w:cs="Arial"/>
          <w:b/>
          <w:sz w:val="22"/>
          <w:szCs w:val="22"/>
        </w:rPr>
        <w:t xml:space="preserve">(1) Weekly Questions </w:t>
      </w:r>
      <w:r w:rsidR="007E7111" w:rsidRPr="00CB591A">
        <w:rPr>
          <w:rFonts w:ascii="Arial" w:hAnsi="Arial" w:cs="Arial"/>
          <w:b/>
          <w:sz w:val="22"/>
          <w:szCs w:val="22"/>
        </w:rPr>
        <w:t xml:space="preserve">and Responses (120 points). </w:t>
      </w:r>
      <w:r w:rsidR="007E7111" w:rsidRPr="00CB591A">
        <w:rPr>
          <w:rFonts w:ascii="Arial" w:hAnsi="Arial" w:cs="Arial"/>
          <w:sz w:val="22"/>
          <w:szCs w:val="22"/>
        </w:rPr>
        <w:t xml:space="preserve">Students will be randomly assigned to answer questions about the readings each week. These questions will require you to have read the material and to think critically about it. It is expected that all responses to questions will be clearly written using correct spelling and grammar. Responses will vary in length but generally, questions will require about a </w:t>
      </w:r>
      <w:r w:rsidR="007E7111" w:rsidRPr="00CB591A">
        <w:rPr>
          <w:rFonts w:ascii="Arial" w:hAnsi="Arial" w:cs="Arial"/>
          <w:sz w:val="22"/>
          <w:szCs w:val="22"/>
          <w:u w:val="single"/>
        </w:rPr>
        <w:t>one-page</w:t>
      </w:r>
      <w:r w:rsidR="007E7111" w:rsidRPr="00CB591A">
        <w:rPr>
          <w:rFonts w:ascii="Arial" w:hAnsi="Arial" w:cs="Arial"/>
          <w:sz w:val="22"/>
          <w:szCs w:val="22"/>
        </w:rPr>
        <w:t xml:space="preserve"> response.  All responses will be submitted to the discussion board.  It is expected that you will read the questions and responses of your classmates and respond to at three of them with thoughtful comments and questions that reflect your knowledge of the readings. There are 1</w:t>
      </w:r>
      <w:r w:rsidR="00372594">
        <w:rPr>
          <w:rFonts w:ascii="Arial" w:hAnsi="Arial" w:cs="Arial"/>
          <w:sz w:val="22"/>
          <w:szCs w:val="22"/>
        </w:rPr>
        <w:t>0</w:t>
      </w:r>
      <w:r w:rsidR="0047666E">
        <w:rPr>
          <w:rFonts w:ascii="Arial" w:hAnsi="Arial" w:cs="Arial"/>
          <w:sz w:val="22"/>
          <w:szCs w:val="22"/>
        </w:rPr>
        <w:t xml:space="preserve"> </w:t>
      </w:r>
      <w:r w:rsidR="007E7111" w:rsidRPr="00CB591A">
        <w:rPr>
          <w:rFonts w:ascii="Arial" w:hAnsi="Arial" w:cs="Arial"/>
          <w:sz w:val="22"/>
          <w:szCs w:val="22"/>
        </w:rPr>
        <w:t xml:space="preserve">weeks where we will have the discussion board operating. </w:t>
      </w:r>
      <w:r w:rsidR="007E7111" w:rsidRPr="00CB591A">
        <w:rPr>
          <w:rFonts w:ascii="Arial" w:hAnsi="Arial" w:cs="Arial"/>
          <w:sz w:val="22"/>
          <w:szCs w:val="22"/>
          <w:u w:val="single"/>
        </w:rPr>
        <w:t xml:space="preserve">You must respond to </w:t>
      </w:r>
      <w:r w:rsidR="00F85C84">
        <w:rPr>
          <w:rFonts w:ascii="Arial" w:hAnsi="Arial" w:cs="Arial"/>
          <w:sz w:val="22"/>
          <w:szCs w:val="22"/>
          <w:u w:val="single"/>
        </w:rPr>
        <w:t xml:space="preserve">your assigned </w:t>
      </w:r>
      <w:r w:rsidR="007E7111" w:rsidRPr="00CB591A">
        <w:rPr>
          <w:rFonts w:ascii="Arial" w:hAnsi="Arial" w:cs="Arial"/>
          <w:sz w:val="22"/>
          <w:szCs w:val="22"/>
          <w:u w:val="single"/>
        </w:rPr>
        <w:t>question</w:t>
      </w:r>
      <w:r w:rsidR="00F85C84">
        <w:rPr>
          <w:rFonts w:ascii="Arial" w:hAnsi="Arial" w:cs="Arial"/>
          <w:sz w:val="22"/>
          <w:szCs w:val="22"/>
          <w:u w:val="single"/>
        </w:rPr>
        <w:t>(</w:t>
      </w:r>
      <w:r w:rsidR="007E7111" w:rsidRPr="00CB591A">
        <w:rPr>
          <w:rFonts w:ascii="Arial" w:hAnsi="Arial" w:cs="Arial"/>
          <w:sz w:val="22"/>
          <w:szCs w:val="22"/>
          <w:u w:val="single"/>
        </w:rPr>
        <w:t>s</w:t>
      </w:r>
      <w:r w:rsidR="00F85C84">
        <w:rPr>
          <w:rFonts w:ascii="Arial" w:hAnsi="Arial" w:cs="Arial"/>
          <w:sz w:val="22"/>
          <w:szCs w:val="22"/>
          <w:u w:val="single"/>
        </w:rPr>
        <w:t>)</w:t>
      </w:r>
      <w:r w:rsidR="007E7111" w:rsidRPr="00CB591A">
        <w:rPr>
          <w:rFonts w:ascii="Arial" w:hAnsi="Arial" w:cs="Arial"/>
          <w:sz w:val="22"/>
          <w:szCs w:val="22"/>
          <w:u w:val="single"/>
        </w:rPr>
        <w:t xml:space="preserve"> and </w:t>
      </w:r>
      <w:r w:rsidR="00F85C84">
        <w:rPr>
          <w:rFonts w:ascii="Arial" w:hAnsi="Arial" w:cs="Arial"/>
          <w:sz w:val="22"/>
          <w:szCs w:val="22"/>
          <w:u w:val="single"/>
        </w:rPr>
        <w:t>respond to 3 classmates</w:t>
      </w:r>
      <w:r w:rsidR="007E7111" w:rsidRPr="00CB591A">
        <w:rPr>
          <w:rFonts w:ascii="Arial" w:hAnsi="Arial" w:cs="Arial"/>
          <w:sz w:val="22"/>
          <w:szCs w:val="22"/>
          <w:u w:val="single"/>
        </w:rPr>
        <w:t>. Each question response and responses to your classmates is</w:t>
      </w:r>
      <w:r w:rsidR="0047666E">
        <w:rPr>
          <w:rFonts w:ascii="Arial" w:hAnsi="Arial" w:cs="Arial"/>
          <w:sz w:val="22"/>
          <w:szCs w:val="22"/>
          <w:u w:val="single"/>
        </w:rPr>
        <w:t xml:space="preserve"> worth 1</w:t>
      </w:r>
      <w:r w:rsidR="00F85C84">
        <w:rPr>
          <w:rFonts w:ascii="Arial" w:hAnsi="Arial" w:cs="Arial"/>
          <w:sz w:val="22"/>
          <w:szCs w:val="22"/>
          <w:u w:val="single"/>
        </w:rPr>
        <w:t xml:space="preserve">2 </w:t>
      </w:r>
      <w:r w:rsidR="0047666E">
        <w:rPr>
          <w:rFonts w:ascii="Arial" w:hAnsi="Arial" w:cs="Arial"/>
          <w:sz w:val="22"/>
          <w:szCs w:val="22"/>
          <w:u w:val="single"/>
        </w:rPr>
        <w:t>points (6 points for your response and 6</w:t>
      </w:r>
      <w:r w:rsidR="007E7111" w:rsidRPr="00CB591A">
        <w:rPr>
          <w:rFonts w:ascii="Arial" w:hAnsi="Arial" w:cs="Arial"/>
          <w:sz w:val="22"/>
          <w:szCs w:val="22"/>
          <w:u w:val="single"/>
        </w:rPr>
        <w:t xml:space="preserve"> points for your comments to your classmates).</w:t>
      </w:r>
      <w:r w:rsidR="00FA3329">
        <w:rPr>
          <w:rFonts w:ascii="Arial" w:hAnsi="Arial" w:cs="Arial"/>
          <w:sz w:val="22"/>
          <w:szCs w:val="22"/>
          <w:u w:val="single"/>
        </w:rPr>
        <w:t xml:space="preserve"> </w:t>
      </w:r>
      <w:r w:rsidR="001C0AAD">
        <w:rPr>
          <w:rFonts w:ascii="Arial" w:hAnsi="Arial" w:cs="Arial"/>
          <w:sz w:val="22"/>
          <w:szCs w:val="22"/>
          <w:u w:val="single"/>
        </w:rPr>
        <w:t xml:space="preserve"> </w:t>
      </w:r>
    </w:p>
    <w:p w14:paraId="41F1CC90" w14:textId="77777777" w:rsidR="007E7111" w:rsidRPr="00CB591A" w:rsidRDefault="007E7111" w:rsidP="0047666E">
      <w:pPr>
        <w:pStyle w:val="BodyText"/>
        <w:ind w:left="-90" w:right="-360"/>
        <w:rPr>
          <w:rFonts w:ascii="Arial" w:hAnsi="Arial" w:cs="Arial"/>
          <w:sz w:val="22"/>
          <w:szCs w:val="22"/>
          <w:u w:val="single"/>
        </w:rPr>
      </w:pPr>
    </w:p>
    <w:p w14:paraId="74419131" w14:textId="141E7A85" w:rsidR="007E7111" w:rsidRPr="00CB591A" w:rsidRDefault="007E7111" w:rsidP="0047666E">
      <w:pPr>
        <w:pStyle w:val="BodyText"/>
        <w:ind w:left="-90" w:right="-360"/>
        <w:rPr>
          <w:rFonts w:ascii="Arial" w:hAnsi="Arial" w:cs="Arial"/>
          <w:sz w:val="22"/>
          <w:szCs w:val="22"/>
          <w:u w:val="single"/>
        </w:rPr>
      </w:pPr>
      <w:r w:rsidRPr="00CB591A">
        <w:rPr>
          <w:rFonts w:ascii="Arial" w:hAnsi="Arial" w:cs="Arial"/>
          <w:sz w:val="22"/>
          <w:szCs w:val="22"/>
          <w:u w:val="single"/>
        </w:rPr>
        <w:t xml:space="preserve">Responses entail a thoughtful comment that reflects knowledge of the material covered in the weekly readings. It is the quality of the response that will be evaluated. </w:t>
      </w:r>
    </w:p>
    <w:p w14:paraId="126BFFB0" w14:textId="77777777" w:rsidR="007E7111" w:rsidRPr="00CB591A" w:rsidRDefault="007E7111" w:rsidP="0047666E">
      <w:pPr>
        <w:pStyle w:val="BodyText"/>
        <w:ind w:left="-90" w:right="-360"/>
        <w:rPr>
          <w:rFonts w:ascii="Arial" w:hAnsi="Arial" w:cs="Arial"/>
          <w:sz w:val="22"/>
          <w:szCs w:val="22"/>
          <w:u w:val="single"/>
        </w:rPr>
      </w:pPr>
    </w:p>
    <w:p w14:paraId="543CB237" w14:textId="77777777" w:rsidR="007E7111" w:rsidRPr="00CB591A" w:rsidRDefault="007E7111" w:rsidP="0047666E">
      <w:pPr>
        <w:pStyle w:val="BodyText"/>
        <w:ind w:left="-90" w:right="-360"/>
        <w:rPr>
          <w:rFonts w:ascii="Arial" w:hAnsi="Arial" w:cs="Arial"/>
          <w:sz w:val="22"/>
          <w:szCs w:val="22"/>
          <w:u w:val="single"/>
        </w:rPr>
      </w:pPr>
      <w:r w:rsidRPr="00CB591A">
        <w:rPr>
          <w:rFonts w:ascii="Arial" w:hAnsi="Arial" w:cs="Arial"/>
          <w:sz w:val="22"/>
          <w:szCs w:val="22"/>
        </w:rPr>
        <w:t>When writing your response to the weekly question, try to specifically answer the question. Cite the text or readings where appropriate. Be clear about the distinction between your opinions and materials taken from the text.  It is helpful to state the person’s name when you are specifically responding to a person. If you are citing directly from the text, you need to cite the text (using APA).</w:t>
      </w:r>
    </w:p>
    <w:p w14:paraId="378DD96C" w14:textId="77777777" w:rsidR="007E7111" w:rsidRPr="00CB591A" w:rsidRDefault="007E7111" w:rsidP="0047666E">
      <w:pPr>
        <w:pStyle w:val="BodyText"/>
        <w:ind w:left="-90" w:right="-360"/>
        <w:rPr>
          <w:rFonts w:ascii="Arial" w:hAnsi="Arial" w:cs="Arial"/>
          <w:b/>
          <w:sz w:val="22"/>
          <w:szCs w:val="22"/>
        </w:rPr>
      </w:pPr>
    </w:p>
    <w:p w14:paraId="2AEF3F8B" w14:textId="05203053" w:rsidR="0047666E" w:rsidRDefault="00530471" w:rsidP="0047666E">
      <w:pPr>
        <w:pStyle w:val="BodyText"/>
        <w:ind w:left="-90" w:right="-360"/>
        <w:rPr>
          <w:rFonts w:ascii="Arial" w:hAnsi="Arial" w:cs="Arial"/>
          <w:sz w:val="22"/>
          <w:szCs w:val="22"/>
        </w:rPr>
      </w:pPr>
      <w:r>
        <w:rPr>
          <w:rFonts w:ascii="Arial" w:hAnsi="Arial" w:cs="Arial"/>
          <w:sz w:val="22"/>
          <w:szCs w:val="22"/>
          <w:highlight w:val="cyan"/>
        </w:rPr>
        <w:t xml:space="preserve">Weekly questions will be posted on Monday at 6 a.m. </w:t>
      </w:r>
      <w:r w:rsidR="004A43B9">
        <w:rPr>
          <w:rFonts w:ascii="Arial" w:hAnsi="Arial" w:cs="Arial"/>
          <w:sz w:val="22"/>
          <w:szCs w:val="22"/>
          <w:highlight w:val="cyan"/>
        </w:rPr>
        <w:t>R</w:t>
      </w:r>
      <w:r w:rsidR="007E7111" w:rsidRPr="00530471">
        <w:rPr>
          <w:rFonts w:ascii="Arial" w:hAnsi="Arial" w:cs="Arial"/>
          <w:sz w:val="22"/>
          <w:szCs w:val="22"/>
          <w:highlight w:val="cyan"/>
        </w:rPr>
        <w:t>esponses</w:t>
      </w:r>
      <w:r w:rsidRPr="00530471">
        <w:rPr>
          <w:rFonts w:ascii="Arial" w:hAnsi="Arial" w:cs="Arial"/>
          <w:sz w:val="22"/>
          <w:szCs w:val="22"/>
          <w:highlight w:val="cyan"/>
        </w:rPr>
        <w:t xml:space="preserve"> to weekly questions </w:t>
      </w:r>
      <w:r w:rsidR="0047666E" w:rsidRPr="00530471">
        <w:rPr>
          <w:rFonts w:ascii="Arial" w:hAnsi="Arial" w:cs="Arial"/>
          <w:sz w:val="22"/>
          <w:szCs w:val="22"/>
          <w:highlight w:val="cyan"/>
        </w:rPr>
        <w:t xml:space="preserve">and responses to your classmates are due Sunday at 11:59p.m. </w:t>
      </w:r>
      <w:r w:rsidRPr="00530471">
        <w:rPr>
          <w:rFonts w:ascii="Arial" w:hAnsi="Arial" w:cs="Arial"/>
          <w:sz w:val="22"/>
          <w:szCs w:val="22"/>
          <w:highlight w:val="cyan"/>
        </w:rPr>
        <w:t>Your first discussion board assignment will begin on 8/26/2013 and it will be due on 9/01/2 at 11:59 p.m.</w:t>
      </w:r>
      <w:r>
        <w:rPr>
          <w:rFonts w:ascii="Arial" w:hAnsi="Arial" w:cs="Arial"/>
          <w:sz w:val="22"/>
          <w:szCs w:val="22"/>
        </w:rPr>
        <w:t xml:space="preserve"> </w:t>
      </w:r>
    </w:p>
    <w:p w14:paraId="525AC493" w14:textId="77777777" w:rsidR="007E7111" w:rsidRPr="00CB591A" w:rsidRDefault="007E7111" w:rsidP="00910635">
      <w:pPr>
        <w:ind w:right="-360"/>
        <w:rPr>
          <w:rFonts w:ascii="Arial" w:hAnsi="Arial" w:cs="Arial"/>
          <w:b/>
          <w:color w:val="000000"/>
          <w:sz w:val="22"/>
          <w:szCs w:val="22"/>
        </w:rPr>
      </w:pPr>
    </w:p>
    <w:p w14:paraId="7F340A60" w14:textId="77777777" w:rsidR="007E7111" w:rsidRPr="00CB591A" w:rsidRDefault="007E7111" w:rsidP="0047666E">
      <w:pPr>
        <w:ind w:left="-90" w:right="-360"/>
        <w:rPr>
          <w:rFonts w:ascii="Arial" w:hAnsi="Arial" w:cs="Arial"/>
          <w:i/>
          <w:color w:val="000000"/>
          <w:sz w:val="22"/>
          <w:szCs w:val="22"/>
        </w:rPr>
      </w:pPr>
      <w:r w:rsidRPr="00CB591A">
        <w:rPr>
          <w:rFonts w:ascii="Arial" w:hAnsi="Arial" w:cs="Arial"/>
          <w:b/>
          <w:color w:val="000000"/>
          <w:sz w:val="22"/>
          <w:szCs w:val="22"/>
        </w:rPr>
        <w:t>(2)</w:t>
      </w:r>
      <w:r w:rsidRPr="00CB591A">
        <w:rPr>
          <w:rFonts w:ascii="Arial" w:hAnsi="Arial" w:cs="Arial"/>
          <w:color w:val="000000"/>
          <w:sz w:val="22"/>
          <w:szCs w:val="22"/>
        </w:rPr>
        <w:t xml:space="preserve"> </w:t>
      </w:r>
      <w:r w:rsidRPr="00CB591A">
        <w:rPr>
          <w:rFonts w:ascii="Arial" w:hAnsi="Arial" w:cs="Arial"/>
          <w:b/>
          <w:color w:val="000000"/>
          <w:sz w:val="22"/>
          <w:szCs w:val="22"/>
        </w:rPr>
        <w:t>Working with Diverse Groups and SW Values and Ethics</w:t>
      </w:r>
      <w:r w:rsidRPr="00CB591A">
        <w:rPr>
          <w:rFonts w:ascii="Arial" w:hAnsi="Arial" w:cs="Arial"/>
          <w:color w:val="000000"/>
          <w:sz w:val="22"/>
          <w:szCs w:val="22"/>
        </w:rPr>
        <w:t xml:space="preserve">. </w:t>
      </w:r>
      <w:proofErr w:type="gramStart"/>
      <w:r w:rsidRPr="00CB591A">
        <w:rPr>
          <w:rFonts w:ascii="Arial" w:hAnsi="Arial" w:cs="Arial"/>
          <w:b/>
          <w:color w:val="000000"/>
          <w:sz w:val="22"/>
          <w:szCs w:val="22"/>
        </w:rPr>
        <w:t>(40 points).</w:t>
      </w:r>
      <w:proofErr w:type="gramEnd"/>
      <w:r w:rsidRPr="00CB591A">
        <w:rPr>
          <w:rFonts w:ascii="Arial" w:hAnsi="Arial" w:cs="Arial"/>
          <w:color w:val="000000"/>
          <w:sz w:val="22"/>
          <w:szCs w:val="22"/>
        </w:rPr>
        <w:t xml:space="preserve"> </w:t>
      </w:r>
      <w:r w:rsidRPr="00CB591A">
        <w:rPr>
          <w:rFonts w:ascii="Arial" w:hAnsi="Arial" w:cs="Arial"/>
          <w:i/>
          <w:color w:val="000000"/>
          <w:sz w:val="22"/>
          <w:szCs w:val="22"/>
        </w:rPr>
        <w:t>This assignment assesses course outcomes # 8 and 9.</w:t>
      </w:r>
    </w:p>
    <w:p w14:paraId="0A7F06F4" w14:textId="41DC75E5" w:rsidR="007E7111" w:rsidRPr="00CB591A" w:rsidRDefault="007E7111" w:rsidP="0047666E">
      <w:pPr>
        <w:ind w:left="-90" w:right="-360"/>
        <w:rPr>
          <w:rFonts w:ascii="Arial" w:hAnsi="Arial" w:cs="Arial"/>
          <w:b/>
          <w:color w:val="FF0000"/>
          <w:sz w:val="22"/>
          <w:szCs w:val="22"/>
        </w:rPr>
      </w:pPr>
      <w:proofErr w:type="gramStart"/>
      <w:r w:rsidRPr="00C5042B">
        <w:rPr>
          <w:rFonts w:ascii="Arial" w:hAnsi="Arial" w:cs="Arial"/>
          <w:b/>
          <w:color w:val="FF0000"/>
          <w:sz w:val="22"/>
          <w:szCs w:val="22"/>
          <w:highlight w:val="cyan"/>
        </w:rPr>
        <w:t xml:space="preserve">Due </w:t>
      </w:r>
      <w:r w:rsidR="00933524">
        <w:rPr>
          <w:rFonts w:ascii="Arial" w:hAnsi="Arial" w:cs="Arial"/>
          <w:b/>
          <w:color w:val="FF0000"/>
          <w:sz w:val="22"/>
          <w:szCs w:val="22"/>
          <w:highlight w:val="cyan"/>
        </w:rPr>
        <w:t>9/7/2014</w:t>
      </w:r>
      <w:r w:rsidR="00530471">
        <w:rPr>
          <w:rFonts w:ascii="Arial" w:hAnsi="Arial" w:cs="Arial"/>
          <w:b/>
          <w:color w:val="FF0000"/>
          <w:sz w:val="22"/>
          <w:szCs w:val="22"/>
          <w:highlight w:val="cyan"/>
        </w:rPr>
        <w:t xml:space="preserve"> @ 11:59 p.m.</w:t>
      </w:r>
      <w:proofErr w:type="gramEnd"/>
      <w:r w:rsidR="00530471">
        <w:rPr>
          <w:rFonts w:ascii="Arial" w:hAnsi="Arial" w:cs="Arial"/>
          <w:b/>
          <w:color w:val="FF0000"/>
          <w:sz w:val="22"/>
          <w:szCs w:val="22"/>
          <w:highlight w:val="cyan"/>
        </w:rPr>
        <w:t xml:space="preserve"> </w:t>
      </w:r>
    </w:p>
    <w:p w14:paraId="463A7EB4" w14:textId="77777777" w:rsidR="007E7111" w:rsidRPr="00CB591A" w:rsidRDefault="007E7111" w:rsidP="0047666E">
      <w:pPr>
        <w:numPr>
          <w:ilvl w:val="2"/>
          <w:numId w:val="14"/>
        </w:numPr>
        <w:ind w:left="-90" w:right="-360"/>
        <w:rPr>
          <w:rFonts w:ascii="Arial" w:hAnsi="Arial" w:cs="Arial"/>
          <w:color w:val="000000"/>
          <w:sz w:val="22"/>
          <w:szCs w:val="22"/>
        </w:rPr>
      </w:pPr>
      <w:r w:rsidRPr="00CB591A">
        <w:rPr>
          <w:rFonts w:ascii="Arial" w:hAnsi="Arial" w:cs="Arial"/>
          <w:color w:val="000000"/>
          <w:sz w:val="22"/>
          <w:szCs w:val="22"/>
        </w:rPr>
        <w:t xml:space="preserve">Discuss your </w:t>
      </w:r>
      <w:r w:rsidRPr="00CB591A">
        <w:rPr>
          <w:rFonts w:ascii="Arial" w:hAnsi="Arial" w:cs="Arial"/>
          <w:sz w:val="22"/>
          <w:szCs w:val="22"/>
        </w:rPr>
        <w:t>experiences</w:t>
      </w:r>
      <w:r w:rsidRPr="00CB591A">
        <w:rPr>
          <w:rFonts w:ascii="Arial" w:hAnsi="Arial" w:cs="Arial"/>
          <w:color w:val="000000"/>
          <w:sz w:val="22"/>
          <w:szCs w:val="22"/>
        </w:rPr>
        <w:t xml:space="preserve"> of working with or interaction with persons of a different race, ethnicity, sexual orientation or ability than yourself. Discuss at least 2 experiences. What was the experience like for you? Example: Discuss your experience with working or interacting </w:t>
      </w:r>
      <w:r w:rsidRPr="00CB591A">
        <w:rPr>
          <w:rFonts w:ascii="Arial" w:hAnsi="Arial" w:cs="Arial"/>
          <w:color w:val="000000"/>
          <w:sz w:val="22"/>
          <w:szCs w:val="22"/>
        </w:rPr>
        <w:lastRenderedPageBreak/>
        <w:t>with a gay man if you are a straight woman and discuss your experiences working/interacting with a person who has a physical challenge if you have no physical challenges. (10 points)</w:t>
      </w:r>
    </w:p>
    <w:p w14:paraId="4D1BA4D8" w14:textId="77777777" w:rsidR="007E7111" w:rsidRPr="00CB591A" w:rsidRDefault="007E7111" w:rsidP="0047666E">
      <w:pPr>
        <w:numPr>
          <w:ilvl w:val="2"/>
          <w:numId w:val="14"/>
        </w:numPr>
        <w:ind w:left="-90" w:right="-360"/>
        <w:rPr>
          <w:rFonts w:ascii="Arial" w:hAnsi="Arial" w:cs="Arial"/>
          <w:color w:val="000000"/>
          <w:sz w:val="22"/>
          <w:szCs w:val="22"/>
        </w:rPr>
      </w:pPr>
      <w:r w:rsidRPr="00CB591A">
        <w:rPr>
          <w:rFonts w:ascii="Arial" w:hAnsi="Arial" w:cs="Arial"/>
          <w:color w:val="000000"/>
          <w:sz w:val="22"/>
          <w:szCs w:val="22"/>
        </w:rPr>
        <w:t>How did these experiences impact your view of persons different from yourself? What did you learn? (10 points)</w:t>
      </w:r>
    </w:p>
    <w:p w14:paraId="388FCA10" w14:textId="77777777" w:rsidR="007E7111" w:rsidRPr="00CB591A" w:rsidRDefault="007E7111" w:rsidP="0047666E">
      <w:pPr>
        <w:numPr>
          <w:ilvl w:val="2"/>
          <w:numId w:val="14"/>
        </w:numPr>
        <w:ind w:left="-90" w:right="-360"/>
        <w:rPr>
          <w:rFonts w:ascii="Arial" w:hAnsi="Arial" w:cs="Arial"/>
          <w:color w:val="000000"/>
          <w:sz w:val="22"/>
          <w:szCs w:val="22"/>
        </w:rPr>
      </w:pPr>
      <w:r w:rsidRPr="00CB591A">
        <w:rPr>
          <w:rFonts w:ascii="Arial" w:hAnsi="Arial" w:cs="Arial"/>
          <w:color w:val="000000"/>
          <w:sz w:val="22"/>
          <w:szCs w:val="22"/>
        </w:rPr>
        <w:t xml:space="preserve">Include specific </w:t>
      </w:r>
      <w:r w:rsidRPr="00CB591A">
        <w:rPr>
          <w:rFonts w:ascii="Arial" w:hAnsi="Arial" w:cs="Arial"/>
          <w:sz w:val="22"/>
          <w:szCs w:val="22"/>
        </w:rPr>
        <w:t>entries</w:t>
      </w:r>
      <w:r w:rsidRPr="00CB591A">
        <w:rPr>
          <w:rFonts w:ascii="Arial" w:hAnsi="Arial" w:cs="Arial"/>
          <w:color w:val="000000"/>
          <w:sz w:val="22"/>
          <w:szCs w:val="22"/>
        </w:rPr>
        <w:t xml:space="preserve"> in the NASW Code of Ethics that relate to human diversity with regard to the worth and dignity of all persons. (6  points)</w:t>
      </w:r>
    </w:p>
    <w:p w14:paraId="7F47883F" w14:textId="77777777" w:rsidR="007E7111" w:rsidRPr="00CB591A" w:rsidRDefault="007E7111" w:rsidP="0047666E">
      <w:pPr>
        <w:numPr>
          <w:ilvl w:val="2"/>
          <w:numId w:val="14"/>
        </w:numPr>
        <w:ind w:left="-90" w:right="-360"/>
        <w:rPr>
          <w:rFonts w:ascii="Arial" w:hAnsi="Arial" w:cs="Arial"/>
          <w:color w:val="000000"/>
          <w:sz w:val="22"/>
          <w:szCs w:val="22"/>
        </w:rPr>
      </w:pPr>
      <w:r w:rsidRPr="00CB591A">
        <w:rPr>
          <w:rFonts w:ascii="Arial" w:hAnsi="Arial" w:cs="Arial"/>
          <w:color w:val="000000"/>
          <w:sz w:val="22"/>
          <w:szCs w:val="22"/>
        </w:rPr>
        <w:t>Cite at least two academic journal articles that relate to your experiences in working with persons different than yourself. 3-4 pages. (10 points)</w:t>
      </w:r>
    </w:p>
    <w:p w14:paraId="7642E12E" w14:textId="77777777" w:rsidR="007E7111" w:rsidRPr="00CB591A" w:rsidRDefault="007E7111" w:rsidP="0047666E">
      <w:pPr>
        <w:numPr>
          <w:ilvl w:val="2"/>
          <w:numId w:val="14"/>
        </w:numPr>
        <w:ind w:left="-90" w:right="-360"/>
        <w:rPr>
          <w:rFonts w:ascii="Arial" w:hAnsi="Arial" w:cs="Arial"/>
          <w:color w:val="000000"/>
          <w:sz w:val="22"/>
          <w:szCs w:val="22"/>
        </w:rPr>
      </w:pPr>
      <w:r w:rsidRPr="00CB591A">
        <w:rPr>
          <w:rFonts w:ascii="Arial" w:hAnsi="Arial" w:cs="Arial"/>
          <w:color w:val="000000"/>
          <w:sz w:val="22"/>
          <w:szCs w:val="22"/>
        </w:rPr>
        <w:t>Writing-You are expected to use APA style of referencing and use correct grammar throughout the paper.(4 points)</w:t>
      </w:r>
    </w:p>
    <w:p w14:paraId="7EC58B22"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Papers should be 3-5 pages, usually 12 point font with 1 inch margins</w:t>
      </w:r>
    </w:p>
    <w:p w14:paraId="7B778711" w14:textId="77777777" w:rsidR="007E7111" w:rsidRPr="00CB591A" w:rsidRDefault="007E7111" w:rsidP="0047666E">
      <w:pPr>
        <w:ind w:left="-90" w:right="-360"/>
        <w:rPr>
          <w:rFonts w:ascii="Arial" w:hAnsi="Arial" w:cs="Arial"/>
          <w:sz w:val="22"/>
          <w:szCs w:val="22"/>
        </w:rPr>
      </w:pPr>
      <w:r w:rsidRPr="00CB591A">
        <w:rPr>
          <w:rFonts w:ascii="Arial" w:hAnsi="Arial" w:cs="Arial"/>
          <w:sz w:val="22"/>
          <w:szCs w:val="22"/>
        </w:rPr>
        <w:t>General guidelines for paper:</w:t>
      </w:r>
    </w:p>
    <w:p w14:paraId="338590C9" w14:textId="77777777" w:rsidR="007E7111" w:rsidRPr="00CB591A" w:rsidRDefault="007E7111" w:rsidP="0047666E">
      <w:pPr>
        <w:numPr>
          <w:ilvl w:val="0"/>
          <w:numId w:val="20"/>
        </w:numPr>
        <w:ind w:left="-90" w:right="-360"/>
        <w:rPr>
          <w:rFonts w:ascii="Arial" w:hAnsi="Arial" w:cs="Arial"/>
          <w:sz w:val="22"/>
          <w:szCs w:val="22"/>
        </w:rPr>
      </w:pPr>
      <w:r w:rsidRPr="00CB591A">
        <w:rPr>
          <w:rFonts w:ascii="Arial" w:hAnsi="Arial" w:cs="Arial"/>
          <w:sz w:val="22"/>
          <w:szCs w:val="22"/>
        </w:rPr>
        <w:t>First person is fine but also use APA…it does not forbid 1</w:t>
      </w:r>
      <w:r w:rsidRPr="00CB591A">
        <w:rPr>
          <w:rFonts w:ascii="Arial" w:hAnsi="Arial" w:cs="Arial"/>
          <w:sz w:val="22"/>
          <w:szCs w:val="22"/>
          <w:vertAlign w:val="superscript"/>
        </w:rPr>
        <w:t>st</w:t>
      </w:r>
      <w:r w:rsidRPr="00CB591A">
        <w:rPr>
          <w:rFonts w:ascii="Arial" w:hAnsi="Arial" w:cs="Arial"/>
          <w:sz w:val="22"/>
          <w:szCs w:val="22"/>
        </w:rPr>
        <w:t xml:space="preserve"> person.</w:t>
      </w:r>
    </w:p>
    <w:p w14:paraId="2610415E" w14:textId="77777777" w:rsidR="007E7111" w:rsidRPr="00CB591A" w:rsidRDefault="007E7111" w:rsidP="0047666E">
      <w:pPr>
        <w:numPr>
          <w:ilvl w:val="0"/>
          <w:numId w:val="20"/>
        </w:numPr>
        <w:ind w:left="-90"/>
        <w:rPr>
          <w:rFonts w:ascii="Arial" w:hAnsi="Arial" w:cs="Arial"/>
        </w:rPr>
      </w:pPr>
      <w:r w:rsidRPr="00CB591A">
        <w:rPr>
          <w:rFonts w:ascii="Arial" w:hAnsi="Arial" w:cs="Arial"/>
          <w:sz w:val="22"/>
          <w:szCs w:val="22"/>
        </w:rPr>
        <w:t>The paper works best if you talk about a specific experience in a professional capacity or work environment but it is Ok to talk about an experience with a friend/roommate, etc. Just nobody you know too well!!! (i.e., not your mother)</w:t>
      </w:r>
    </w:p>
    <w:p w14:paraId="58A87E86" w14:textId="77777777" w:rsidR="007E7111" w:rsidRPr="00CB591A" w:rsidRDefault="007E7111" w:rsidP="0047666E">
      <w:pPr>
        <w:numPr>
          <w:ilvl w:val="0"/>
          <w:numId w:val="20"/>
        </w:numPr>
        <w:ind w:left="-90"/>
        <w:rPr>
          <w:rFonts w:ascii="Arial" w:hAnsi="Arial" w:cs="Arial"/>
        </w:rPr>
      </w:pPr>
      <w:r w:rsidRPr="00CB591A">
        <w:rPr>
          <w:rFonts w:ascii="Arial" w:hAnsi="Arial" w:cs="Arial"/>
          <w:sz w:val="22"/>
          <w:szCs w:val="22"/>
        </w:rPr>
        <w:t>Articles should be about the group you are doing your paper on…if about a lesbian woman, find articles on lesbian women. If about a Native American coworker, find articles on Native Americans.</w:t>
      </w:r>
    </w:p>
    <w:p w14:paraId="530AD08B" w14:textId="77777777" w:rsidR="007E7111" w:rsidRPr="00CB591A" w:rsidRDefault="007E7111" w:rsidP="0047666E">
      <w:pPr>
        <w:numPr>
          <w:ilvl w:val="0"/>
          <w:numId w:val="20"/>
        </w:numPr>
        <w:ind w:left="-90"/>
        <w:rPr>
          <w:rFonts w:ascii="Arial" w:hAnsi="Arial" w:cs="Arial"/>
        </w:rPr>
      </w:pPr>
      <w:r w:rsidRPr="00CB591A">
        <w:rPr>
          <w:rFonts w:ascii="Arial" w:hAnsi="Arial" w:cs="Arial"/>
          <w:sz w:val="22"/>
          <w:szCs w:val="22"/>
        </w:rPr>
        <w:t>NASW code of ethics should be discussed. You can intertwine it throughout or discuss it in one section of the paper.</w:t>
      </w:r>
    </w:p>
    <w:p w14:paraId="60EF339E" w14:textId="77777777" w:rsidR="007E7111" w:rsidRPr="00CB591A" w:rsidRDefault="007E7111" w:rsidP="0047666E">
      <w:pPr>
        <w:numPr>
          <w:ilvl w:val="0"/>
          <w:numId w:val="20"/>
        </w:numPr>
        <w:ind w:left="-90"/>
        <w:rPr>
          <w:rFonts w:ascii="Arial" w:hAnsi="Arial" w:cs="Arial"/>
        </w:rPr>
      </w:pPr>
      <w:r w:rsidRPr="00CB591A">
        <w:rPr>
          <w:rFonts w:ascii="Arial" w:hAnsi="Arial" w:cs="Arial"/>
          <w:sz w:val="22"/>
          <w:szCs w:val="22"/>
        </w:rPr>
        <w:t>Use headings in your paper.</w:t>
      </w:r>
    </w:p>
    <w:p w14:paraId="539C2D68" w14:textId="77777777" w:rsidR="007E7111" w:rsidRPr="00CB591A" w:rsidRDefault="007E7111" w:rsidP="0047666E">
      <w:pPr>
        <w:numPr>
          <w:ilvl w:val="0"/>
          <w:numId w:val="20"/>
        </w:numPr>
        <w:ind w:left="-90"/>
        <w:rPr>
          <w:rFonts w:ascii="Arial" w:hAnsi="Arial" w:cs="Arial"/>
        </w:rPr>
      </w:pPr>
      <w:r w:rsidRPr="00CB591A">
        <w:rPr>
          <w:rFonts w:ascii="Arial" w:hAnsi="Arial" w:cs="Arial"/>
          <w:sz w:val="22"/>
          <w:szCs w:val="22"/>
        </w:rPr>
        <w:t>Paper will be stronger if you talk about more than one experience. I suggest you discuss at least 2 experiences.</w:t>
      </w:r>
    </w:p>
    <w:p w14:paraId="2986D609" w14:textId="77777777" w:rsidR="007E7111" w:rsidRPr="00CB591A" w:rsidRDefault="007E7111" w:rsidP="0047666E">
      <w:pPr>
        <w:ind w:left="-90" w:right="-360"/>
        <w:rPr>
          <w:rFonts w:ascii="Arial" w:hAnsi="Arial" w:cs="Arial"/>
          <w:b/>
          <w:color w:val="000000"/>
          <w:sz w:val="22"/>
          <w:szCs w:val="22"/>
          <w:u w:val="single"/>
        </w:rPr>
      </w:pPr>
    </w:p>
    <w:p w14:paraId="58CF0FB0" w14:textId="6C41FBFC" w:rsidR="0006667A" w:rsidRDefault="007E7111" w:rsidP="0047666E">
      <w:pPr>
        <w:ind w:left="-90" w:right="-360"/>
        <w:rPr>
          <w:rFonts w:ascii="Arial" w:hAnsi="Arial" w:cs="Arial"/>
          <w:b/>
          <w:color w:val="000000"/>
          <w:sz w:val="22"/>
          <w:szCs w:val="22"/>
        </w:rPr>
      </w:pPr>
      <w:r w:rsidRPr="00CB591A">
        <w:rPr>
          <w:rFonts w:ascii="Arial" w:hAnsi="Arial" w:cs="Arial"/>
          <w:b/>
          <w:color w:val="000000"/>
          <w:sz w:val="22"/>
          <w:szCs w:val="22"/>
        </w:rPr>
        <w:t xml:space="preserve">(3) </w:t>
      </w:r>
      <w:r w:rsidR="0006667A">
        <w:rPr>
          <w:rFonts w:ascii="Arial" w:hAnsi="Arial" w:cs="Arial"/>
          <w:b/>
          <w:color w:val="000000"/>
          <w:sz w:val="22"/>
          <w:szCs w:val="22"/>
        </w:rPr>
        <w:t xml:space="preserve"> Choose between Case Study I or Case Study II</w:t>
      </w:r>
    </w:p>
    <w:p w14:paraId="34CDD649" w14:textId="1A99BEB0" w:rsidR="007E7111" w:rsidRPr="00CB591A" w:rsidRDefault="007E7111" w:rsidP="0047666E">
      <w:pPr>
        <w:ind w:left="-90" w:right="-360"/>
        <w:rPr>
          <w:rFonts w:ascii="Arial" w:hAnsi="Arial" w:cs="Arial"/>
          <w:sz w:val="22"/>
          <w:szCs w:val="22"/>
        </w:rPr>
      </w:pPr>
      <w:proofErr w:type="gramStart"/>
      <w:r w:rsidRPr="00CB591A">
        <w:rPr>
          <w:rFonts w:ascii="Arial" w:hAnsi="Arial" w:cs="Arial"/>
          <w:b/>
          <w:sz w:val="22"/>
          <w:szCs w:val="22"/>
        </w:rPr>
        <w:t>Case Study I (100 points).</w:t>
      </w:r>
      <w:proofErr w:type="gramEnd"/>
      <w:r w:rsidRPr="00CB591A">
        <w:rPr>
          <w:rFonts w:ascii="Arial" w:hAnsi="Arial" w:cs="Arial"/>
          <w:b/>
          <w:sz w:val="22"/>
          <w:szCs w:val="22"/>
        </w:rPr>
        <w:t xml:space="preserve"> </w:t>
      </w:r>
      <w:r w:rsidRPr="00CB591A">
        <w:rPr>
          <w:rFonts w:ascii="Arial" w:hAnsi="Arial" w:cs="Arial"/>
          <w:i/>
          <w:sz w:val="22"/>
          <w:szCs w:val="22"/>
        </w:rPr>
        <w:t>This assignment assesses outcomes #1-4, 6.</w:t>
      </w:r>
      <w:r w:rsidRPr="00CB591A">
        <w:rPr>
          <w:rFonts w:ascii="Arial" w:hAnsi="Arial" w:cs="Arial"/>
          <w:sz w:val="22"/>
          <w:szCs w:val="22"/>
        </w:rPr>
        <w:t xml:space="preserve"> </w:t>
      </w:r>
    </w:p>
    <w:p w14:paraId="25F95B24" w14:textId="145C0855" w:rsidR="00211BDE" w:rsidRPr="00CB591A" w:rsidRDefault="00211BDE" w:rsidP="00211BDE">
      <w:pPr>
        <w:ind w:left="-90" w:right="-360"/>
        <w:rPr>
          <w:rFonts w:ascii="Arial" w:hAnsi="Arial" w:cs="Arial"/>
          <w:b/>
          <w:color w:val="FF0000"/>
          <w:sz w:val="22"/>
          <w:szCs w:val="22"/>
        </w:rPr>
      </w:pPr>
      <w:proofErr w:type="gramStart"/>
      <w:r w:rsidRPr="00C5042B">
        <w:rPr>
          <w:rFonts w:ascii="Arial" w:hAnsi="Arial" w:cs="Arial"/>
          <w:b/>
          <w:color w:val="FF0000"/>
          <w:sz w:val="22"/>
          <w:szCs w:val="22"/>
          <w:highlight w:val="cyan"/>
        </w:rPr>
        <w:t xml:space="preserve">Due </w:t>
      </w:r>
      <w:r>
        <w:rPr>
          <w:rFonts w:ascii="Arial" w:hAnsi="Arial" w:cs="Arial"/>
          <w:b/>
          <w:color w:val="FF0000"/>
          <w:sz w:val="22"/>
          <w:szCs w:val="22"/>
          <w:highlight w:val="cyan"/>
        </w:rPr>
        <w:t>11/2</w:t>
      </w:r>
      <w:r w:rsidR="006069C8">
        <w:rPr>
          <w:rFonts w:ascii="Arial" w:hAnsi="Arial" w:cs="Arial"/>
          <w:b/>
          <w:color w:val="FF0000"/>
          <w:sz w:val="22"/>
          <w:szCs w:val="22"/>
          <w:highlight w:val="cyan"/>
        </w:rPr>
        <w:t>3/14</w:t>
      </w:r>
      <w:r>
        <w:rPr>
          <w:rFonts w:ascii="Arial" w:hAnsi="Arial" w:cs="Arial"/>
          <w:b/>
          <w:color w:val="FF0000"/>
          <w:sz w:val="22"/>
          <w:szCs w:val="22"/>
          <w:highlight w:val="cyan"/>
        </w:rPr>
        <w:t xml:space="preserve"> @ 11:59 p.m.</w:t>
      </w:r>
      <w:proofErr w:type="gramEnd"/>
      <w:r>
        <w:rPr>
          <w:rFonts w:ascii="Arial" w:hAnsi="Arial" w:cs="Arial"/>
          <w:b/>
          <w:color w:val="FF0000"/>
          <w:sz w:val="22"/>
          <w:szCs w:val="22"/>
          <w:highlight w:val="cyan"/>
        </w:rPr>
        <w:t xml:space="preserve"> </w:t>
      </w:r>
    </w:p>
    <w:p w14:paraId="57A27F24" w14:textId="36383942" w:rsidR="007E7111" w:rsidRPr="00CB591A" w:rsidRDefault="007E7111" w:rsidP="0047666E">
      <w:pPr>
        <w:ind w:left="-90" w:right="-360"/>
        <w:rPr>
          <w:rFonts w:ascii="Arial" w:hAnsi="Arial" w:cs="Arial"/>
          <w:b/>
          <w:color w:val="FF0000"/>
          <w:sz w:val="22"/>
          <w:szCs w:val="22"/>
          <w:vertAlign w:val="superscript"/>
        </w:rPr>
      </w:pPr>
    </w:p>
    <w:p w14:paraId="0FF47301" w14:textId="77777777" w:rsidR="007E7111" w:rsidRDefault="007E7111" w:rsidP="0047666E">
      <w:pPr>
        <w:ind w:left="-90" w:right="-360"/>
        <w:rPr>
          <w:rFonts w:ascii="Arial" w:hAnsi="Arial" w:cs="Arial"/>
          <w:sz w:val="22"/>
          <w:szCs w:val="22"/>
        </w:rPr>
      </w:pPr>
      <w:r w:rsidRPr="00CB591A">
        <w:rPr>
          <w:rFonts w:ascii="Arial" w:hAnsi="Arial" w:cs="Arial"/>
          <w:sz w:val="22"/>
          <w:szCs w:val="22"/>
        </w:rPr>
        <w:t xml:space="preserve">Write a case study on a small group, community, or organization. </w:t>
      </w:r>
      <w:proofErr w:type="gramStart"/>
      <w:r w:rsidRPr="00CB591A">
        <w:rPr>
          <w:rFonts w:ascii="Arial" w:hAnsi="Arial" w:cs="Arial"/>
          <w:sz w:val="22"/>
          <w:szCs w:val="22"/>
        </w:rPr>
        <w:t>(8-10 pages).</w:t>
      </w:r>
      <w:proofErr w:type="gramEnd"/>
      <w:r w:rsidRPr="00CB591A">
        <w:rPr>
          <w:rFonts w:ascii="Arial" w:hAnsi="Arial" w:cs="Arial"/>
          <w:sz w:val="22"/>
          <w:szCs w:val="22"/>
        </w:rPr>
        <w:t xml:space="preserve"> </w:t>
      </w:r>
      <w:r w:rsidRPr="00CB591A">
        <w:rPr>
          <w:rFonts w:ascii="Arial" w:hAnsi="Arial" w:cs="Arial"/>
          <w:sz w:val="22"/>
          <w:szCs w:val="22"/>
          <w:u w:val="single"/>
        </w:rPr>
        <w:t>More specific detail is provided on the assignment sheet at end of syllabus</w:t>
      </w:r>
      <w:r w:rsidRPr="00CB591A">
        <w:rPr>
          <w:rFonts w:ascii="Arial" w:hAnsi="Arial" w:cs="Arial"/>
          <w:sz w:val="22"/>
          <w:szCs w:val="22"/>
        </w:rPr>
        <w:t>.  (1) Apply 4 theories and 5 concepts from text material on the selected target. Analyze your target using the text and course materials</w:t>
      </w:r>
      <w:proofErr w:type="gramStart"/>
      <w:r w:rsidRPr="00CB591A">
        <w:rPr>
          <w:rFonts w:ascii="Arial" w:hAnsi="Arial" w:cs="Arial"/>
          <w:sz w:val="22"/>
          <w:szCs w:val="22"/>
        </w:rPr>
        <w:t>..</w:t>
      </w:r>
      <w:proofErr w:type="gramEnd"/>
      <w:r w:rsidRPr="00CB591A">
        <w:rPr>
          <w:rFonts w:ascii="Arial" w:hAnsi="Arial" w:cs="Arial"/>
          <w:sz w:val="22"/>
          <w:szCs w:val="22"/>
        </w:rPr>
        <w:t xml:space="preserve"> (2) Describe and illustrate ways in which the small group, community, or organization promotes or blocks the achievement and maintenance of health and well-being of participants. </w:t>
      </w:r>
    </w:p>
    <w:p w14:paraId="16EEF6FC" w14:textId="77777777" w:rsidR="003269C8" w:rsidRDefault="003269C8" w:rsidP="0047666E">
      <w:pPr>
        <w:ind w:left="-90" w:right="-360"/>
        <w:rPr>
          <w:rFonts w:ascii="Arial" w:hAnsi="Arial" w:cs="Arial"/>
          <w:sz w:val="22"/>
          <w:szCs w:val="22"/>
        </w:rPr>
      </w:pPr>
    </w:p>
    <w:p w14:paraId="70B49F93" w14:textId="77777777" w:rsidR="003269C8" w:rsidRPr="00CB591A" w:rsidRDefault="003269C8" w:rsidP="003269C8">
      <w:pPr>
        <w:tabs>
          <w:tab w:val="left" w:pos="1350"/>
        </w:tabs>
        <w:ind w:left="-90" w:right="-360"/>
        <w:rPr>
          <w:rFonts w:ascii="Arial" w:hAnsi="Arial" w:cs="Arial"/>
          <w:color w:val="000000"/>
          <w:sz w:val="22"/>
          <w:szCs w:val="22"/>
        </w:rPr>
      </w:pPr>
      <w:r w:rsidRPr="00CB591A">
        <w:rPr>
          <w:rFonts w:ascii="Arial" w:hAnsi="Arial" w:cs="Arial"/>
          <w:snapToGrid w:val="0"/>
          <w:sz w:val="22"/>
          <w:szCs w:val="22"/>
        </w:rPr>
        <w:t xml:space="preserve">Each student will complete a case study focusing a community, organization or small group. You should choose a community, organization or small group with which you are very familiar. </w:t>
      </w:r>
      <w:r w:rsidRPr="00CB591A">
        <w:rPr>
          <w:rFonts w:ascii="Arial" w:hAnsi="Arial" w:cs="Arial"/>
          <w:sz w:val="22"/>
          <w:szCs w:val="22"/>
        </w:rPr>
        <w:t xml:space="preserve">Papers should be </w:t>
      </w:r>
      <w:r>
        <w:rPr>
          <w:rFonts w:ascii="Arial" w:hAnsi="Arial" w:cs="Arial"/>
          <w:sz w:val="22"/>
          <w:szCs w:val="22"/>
        </w:rPr>
        <w:t>8-10</w:t>
      </w:r>
      <w:r w:rsidRPr="00CB591A">
        <w:rPr>
          <w:rFonts w:ascii="Arial" w:hAnsi="Arial" w:cs="Arial"/>
          <w:sz w:val="22"/>
          <w:szCs w:val="22"/>
        </w:rPr>
        <w:t xml:space="preserve"> pages in length. </w:t>
      </w:r>
      <w:r w:rsidRPr="00CB591A">
        <w:rPr>
          <w:rFonts w:ascii="Arial" w:hAnsi="Arial" w:cs="Arial"/>
          <w:color w:val="000000"/>
          <w:sz w:val="22"/>
          <w:szCs w:val="22"/>
        </w:rPr>
        <w:t>(1) Choose 4 theories and 5 concepts from the chapters in the textbook on your macro system.</w:t>
      </w:r>
      <w:r w:rsidRPr="00CB591A">
        <w:rPr>
          <w:rFonts w:ascii="Arial" w:hAnsi="Arial" w:cs="Arial"/>
          <w:sz w:val="22"/>
          <w:szCs w:val="22"/>
        </w:rPr>
        <w:t xml:space="preserve"> </w:t>
      </w:r>
      <w:r w:rsidRPr="00CB591A">
        <w:rPr>
          <w:rFonts w:ascii="Arial" w:hAnsi="Arial" w:cs="Arial"/>
          <w:color w:val="000000"/>
          <w:sz w:val="22"/>
          <w:szCs w:val="22"/>
        </w:rPr>
        <w:t>(2) Discuss the theories and concepts in detail and give examples of how each theory and concept applies to the macro system. (3) Describe the influence of diversity on the community, organization or small group</w:t>
      </w:r>
      <w:proofErr w:type="gramStart"/>
      <w:r w:rsidRPr="00CB591A">
        <w:rPr>
          <w:rFonts w:ascii="Arial" w:hAnsi="Arial" w:cs="Arial"/>
          <w:color w:val="000000"/>
          <w:sz w:val="22"/>
          <w:szCs w:val="22"/>
        </w:rPr>
        <w:t>;.</w:t>
      </w:r>
      <w:proofErr w:type="gramEnd"/>
      <w:r w:rsidRPr="00CB591A">
        <w:rPr>
          <w:rFonts w:ascii="Arial" w:hAnsi="Arial" w:cs="Arial"/>
          <w:color w:val="000000"/>
          <w:sz w:val="22"/>
          <w:szCs w:val="22"/>
        </w:rPr>
        <w:t xml:space="preserve"> (4) Describe and illustrate ways in which social systems promote or block the achievement and maintenance of health and well being for the community, organization or small group. </w:t>
      </w:r>
    </w:p>
    <w:p w14:paraId="5C5ABA45" w14:textId="77777777" w:rsidR="003269C8" w:rsidRPr="00CB591A" w:rsidRDefault="003269C8" w:rsidP="003269C8">
      <w:pPr>
        <w:widowControl w:val="0"/>
        <w:tabs>
          <w:tab w:val="left" w:pos="1350"/>
        </w:tabs>
        <w:ind w:left="-90" w:right="-360"/>
        <w:rPr>
          <w:rFonts w:ascii="Arial" w:hAnsi="Arial" w:cs="Arial"/>
          <w:snapToGrid w:val="0"/>
          <w:sz w:val="22"/>
          <w:szCs w:val="22"/>
        </w:rPr>
      </w:pPr>
      <w:r w:rsidRPr="00CB591A">
        <w:rPr>
          <w:rFonts w:ascii="Arial" w:hAnsi="Arial" w:cs="Arial"/>
          <w:snapToGrid w:val="0"/>
          <w:sz w:val="22"/>
          <w:szCs w:val="22"/>
          <w:highlight w:val="lightGray"/>
          <w:u w:val="single"/>
        </w:rPr>
        <w:t xml:space="preserve">Citations from the texts and required articles </w:t>
      </w:r>
      <w:r w:rsidRPr="00CB591A">
        <w:rPr>
          <w:rFonts w:ascii="Arial" w:hAnsi="Arial" w:cs="Arial"/>
          <w:b/>
          <w:snapToGrid w:val="0"/>
          <w:sz w:val="22"/>
          <w:szCs w:val="22"/>
          <w:highlight w:val="lightGray"/>
          <w:u w:val="single"/>
        </w:rPr>
        <w:t xml:space="preserve">MUST </w:t>
      </w:r>
      <w:r w:rsidRPr="00CB591A">
        <w:rPr>
          <w:rFonts w:ascii="Arial" w:hAnsi="Arial" w:cs="Arial"/>
          <w:snapToGrid w:val="0"/>
          <w:sz w:val="22"/>
          <w:szCs w:val="22"/>
          <w:highlight w:val="lightGray"/>
          <w:u w:val="single"/>
        </w:rPr>
        <w:t>be integrated throughout the paper</w:t>
      </w:r>
      <w:r w:rsidRPr="00CB591A">
        <w:rPr>
          <w:rFonts w:ascii="Arial" w:hAnsi="Arial" w:cs="Arial"/>
          <w:snapToGrid w:val="0"/>
          <w:sz w:val="22"/>
          <w:szCs w:val="22"/>
          <w:highlight w:val="lightGray"/>
        </w:rPr>
        <w:t>.  You may use material from social work journal articles.</w:t>
      </w:r>
      <w:r w:rsidRPr="00CB591A">
        <w:rPr>
          <w:rFonts w:ascii="Arial" w:hAnsi="Arial" w:cs="Arial"/>
          <w:snapToGrid w:val="0"/>
          <w:sz w:val="22"/>
          <w:szCs w:val="22"/>
        </w:rPr>
        <w:t xml:space="preserve"> A reference page in APA style of referencing must be included.  </w:t>
      </w:r>
    </w:p>
    <w:p w14:paraId="6DD8EE3B" w14:textId="383FE62A" w:rsidR="00211BDE" w:rsidRPr="00CB591A" w:rsidRDefault="003269C8" w:rsidP="00211BDE">
      <w:pPr>
        <w:ind w:left="-90" w:right="-360"/>
        <w:rPr>
          <w:rFonts w:ascii="Arial" w:hAnsi="Arial" w:cs="Arial"/>
          <w:b/>
          <w:color w:val="FF0000"/>
          <w:sz w:val="22"/>
          <w:szCs w:val="22"/>
        </w:rPr>
      </w:pPr>
      <w:r w:rsidRPr="00CB591A">
        <w:rPr>
          <w:rFonts w:ascii="Arial" w:hAnsi="Arial" w:cs="Arial"/>
          <w:i/>
          <w:snapToGrid w:val="0"/>
          <w:sz w:val="22"/>
          <w:szCs w:val="22"/>
        </w:rPr>
        <w:t xml:space="preserve">Papers are due </w:t>
      </w:r>
      <w:proofErr w:type="spellStart"/>
      <w:proofErr w:type="gramStart"/>
      <w:r w:rsidR="00211BDE" w:rsidRPr="00C5042B">
        <w:rPr>
          <w:rFonts w:ascii="Arial" w:hAnsi="Arial" w:cs="Arial"/>
          <w:b/>
          <w:color w:val="FF0000"/>
          <w:sz w:val="22"/>
          <w:szCs w:val="22"/>
          <w:highlight w:val="cyan"/>
        </w:rPr>
        <w:t>Due</w:t>
      </w:r>
      <w:proofErr w:type="spellEnd"/>
      <w:proofErr w:type="gramEnd"/>
      <w:r w:rsidR="00211BDE" w:rsidRPr="00C5042B">
        <w:rPr>
          <w:rFonts w:ascii="Arial" w:hAnsi="Arial" w:cs="Arial"/>
          <w:b/>
          <w:color w:val="FF0000"/>
          <w:sz w:val="22"/>
          <w:szCs w:val="22"/>
          <w:highlight w:val="cyan"/>
        </w:rPr>
        <w:t xml:space="preserve"> </w:t>
      </w:r>
      <w:r w:rsidR="006069C8">
        <w:rPr>
          <w:rFonts w:ascii="Arial" w:hAnsi="Arial" w:cs="Arial"/>
          <w:b/>
          <w:color w:val="FF0000"/>
          <w:sz w:val="22"/>
          <w:szCs w:val="22"/>
          <w:highlight w:val="cyan"/>
        </w:rPr>
        <w:t>11/23/14</w:t>
      </w:r>
      <w:r w:rsidR="00211BDE">
        <w:rPr>
          <w:rFonts w:ascii="Arial" w:hAnsi="Arial" w:cs="Arial"/>
          <w:b/>
          <w:color w:val="FF0000"/>
          <w:sz w:val="22"/>
          <w:szCs w:val="22"/>
          <w:highlight w:val="cyan"/>
        </w:rPr>
        <w:t xml:space="preserve"> @ 11:59 p.m. </w:t>
      </w:r>
    </w:p>
    <w:p w14:paraId="1FA8CA40" w14:textId="32FB4D80" w:rsidR="003269C8" w:rsidRPr="00CB591A" w:rsidRDefault="003269C8" w:rsidP="003269C8">
      <w:pPr>
        <w:widowControl w:val="0"/>
        <w:tabs>
          <w:tab w:val="left" w:pos="1350"/>
        </w:tabs>
        <w:ind w:left="-90" w:right="-360"/>
        <w:rPr>
          <w:rFonts w:ascii="Arial" w:hAnsi="Arial" w:cs="Arial"/>
          <w:snapToGrid w:val="0"/>
          <w:sz w:val="22"/>
          <w:szCs w:val="22"/>
        </w:rPr>
      </w:pPr>
      <w:r w:rsidRPr="00CB591A">
        <w:rPr>
          <w:rFonts w:ascii="Arial" w:hAnsi="Arial" w:cs="Arial"/>
          <w:snapToGrid w:val="0"/>
          <w:sz w:val="22"/>
          <w:szCs w:val="22"/>
        </w:rPr>
        <w:t>All late papers will receive a 4-point penalty reduction per calendar day. All papers must be submitted via blackboard.</w:t>
      </w:r>
    </w:p>
    <w:p w14:paraId="2963C348" w14:textId="77777777" w:rsidR="003269C8" w:rsidRPr="00CB591A" w:rsidRDefault="003269C8" w:rsidP="003269C8">
      <w:pPr>
        <w:widowControl w:val="0"/>
        <w:tabs>
          <w:tab w:val="left" w:pos="1350"/>
        </w:tabs>
        <w:ind w:left="-90" w:right="-360"/>
        <w:rPr>
          <w:rFonts w:ascii="Arial" w:hAnsi="Arial" w:cs="Arial"/>
          <w:snapToGrid w:val="0"/>
          <w:sz w:val="22"/>
          <w:szCs w:val="22"/>
          <w:u w:val="single"/>
        </w:rPr>
      </w:pPr>
    </w:p>
    <w:p w14:paraId="73476650" w14:textId="77777777" w:rsidR="003269C8" w:rsidRPr="00CB591A" w:rsidRDefault="003269C8" w:rsidP="003269C8">
      <w:pPr>
        <w:widowControl w:val="0"/>
        <w:tabs>
          <w:tab w:val="left" w:pos="4860"/>
        </w:tabs>
        <w:ind w:left="-90" w:right="-360"/>
        <w:rPr>
          <w:rFonts w:ascii="Arial" w:hAnsi="Arial" w:cs="Arial"/>
          <w:snapToGrid w:val="0"/>
          <w:sz w:val="22"/>
          <w:szCs w:val="22"/>
          <w:u w:val="single"/>
        </w:rPr>
      </w:pPr>
      <w:r w:rsidRPr="00CB591A">
        <w:rPr>
          <w:rFonts w:ascii="Arial" w:hAnsi="Arial" w:cs="Arial"/>
          <w:snapToGrid w:val="0"/>
          <w:sz w:val="22"/>
          <w:szCs w:val="22"/>
          <w:u w:val="single"/>
        </w:rPr>
        <w:t xml:space="preserve">Choose theories and concepts from those specified in each client system: </w:t>
      </w:r>
    </w:p>
    <w:p w14:paraId="152CFE01" w14:textId="77777777" w:rsidR="003269C8" w:rsidRPr="00CB591A" w:rsidRDefault="003269C8" w:rsidP="003269C8">
      <w:pPr>
        <w:widowControl w:val="0"/>
        <w:tabs>
          <w:tab w:val="left" w:pos="4860"/>
        </w:tabs>
        <w:ind w:left="-90" w:right="-360"/>
        <w:rPr>
          <w:rFonts w:ascii="Arial" w:hAnsi="Arial" w:cs="Arial"/>
          <w:snapToGrid w:val="0"/>
          <w:sz w:val="22"/>
          <w:szCs w:val="22"/>
        </w:rPr>
      </w:pPr>
    </w:p>
    <w:p w14:paraId="7A19386A"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u w:val="single"/>
        </w:rPr>
        <w:t>Organizations</w:t>
      </w:r>
      <w:r w:rsidRPr="00CB591A">
        <w:rPr>
          <w:rFonts w:ascii="Arial" w:hAnsi="Arial" w:cs="Arial"/>
          <w:sz w:val="22"/>
          <w:szCs w:val="22"/>
        </w:rPr>
        <w:t xml:space="preserve"> (100 points)</w:t>
      </w:r>
    </w:p>
    <w:p w14:paraId="3496225C" w14:textId="77777777" w:rsidR="003269C8" w:rsidRPr="00CB591A" w:rsidRDefault="003269C8" w:rsidP="003269C8">
      <w:pPr>
        <w:tabs>
          <w:tab w:val="left" w:pos="540"/>
        </w:tabs>
        <w:ind w:left="-90" w:right="-360"/>
        <w:rPr>
          <w:rFonts w:ascii="Arial" w:hAnsi="Arial" w:cs="Arial"/>
          <w:sz w:val="22"/>
          <w:szCs w:val="22"/>
        </w:rPr>
      </w:pPr>
      <w:r w:rsidRPr="00CB591A">
        <w:rPr>
          <w:rFonts w:ascii="Arial" w:hAnsi="Arial" w:cs="Arial"/>
          <w:sz w:val="22"/>
          <w:szCs w:val="22"/>
        </w:rPr>
        <w:t xml:space="preserve">4 Theories (40 points) (bureaucracy, human relations, scientific management, political economy, systems, managing diversity model, social action) </w:t>
      </w:r>
      <w:r w:rsidRPr="00CB591A">
        <w:rPr>
          <w:rFonts w:ascii="Arial" w:hAnsi="Arial" w:cs="Arial"/>
          <w:snapToGrid w:val="0"/>
          <w:sz w:val="22"/>
          <w:szCs w:val="22"/>
        </w:rPr>
        <w:t>[10 points each]</w:t>
      </w:r>
    </w:p>
    <w:p w14:paraId="7EB0F3F7" w14:textId="77777777" w:rsidR="003269C8" w:rsidRPr="00CB591A" w:rsidRDefault="003269C8" w:rsidP="003269C8">
      <w:pPr>
        <w:ind w:left="-90" w:right="-360"/>
        <w:rPr>
          <w:rFonts w:ascii="Arial" w:hAnsi="Arial" w:cs="Arial"/>
          <w:sz w:val="22"/>
          <w:szCs w:val="22"/>
        </w:rPr>
      </w:pPr>
      <w:r w:rsidRPr="00CB591A">
        <w:rPr>
          <w:rFonts w:ascii="Arial" w:hAnsi="Arial" w:cs="Arial"/>
          <w:snapToGrid w:val="0"/>
          <w:sz w:val="22"/>
          <w:szCs w:val="22"/>
        </w:rPr>
        <w:t>5 Concepts (25 points) (</w:t>
      </w:r>
      <w:r w:rsidRPr="00CB591A">
        <w:rPr>
          <w:rFonts w:ascii="Arial" w:hAnsi="Arial" w:cs="Arial"/>
          <w:sz w:val="22"/>
          <w:szCs w:val="22"/>
        </w:rPr>
        <w:t xml:space="preserve">Human service organization (classification), leadership, external vs internal environment, homogeneous vs heterogeneous environment, organizational structure, (official vs operative), mission, hybrid organization, developmental stages of organization boundary, interface, input/output, Hawthorne effect, privatization) </w:t>
      </w:r>
      <w:r w:rsidRPr="00CB591A">
        <w:rPr>
          <w:rFonts w:ascii="Arial" w:hAnsi="Arial" w:cs="Arial"/>
          <w:snapToGrid w:val="0"/>
          <w:sz w:val="22"/>
          <w:szCs w:val="22"/>
        </w:rPr>
        <w:t>[5 points each]</w:t>
      </w:r>
    </w:p>
    <w:p w14:paraId="658C550C"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rPr>
        <w:t xml:space="preserve">      Diversity issues (10 points)</w:t>
      </w:r>
    </w:p>
    <w:p w14:paraId="53A79330"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rPr>
        <w:t>Application (10 points)</w:t>
      </w:r>
    </w:p>
    <w:p w14:paraId="5EC66C81" w14:textId="77777777" w:rsidR="003269C8" w:rsidRPr="00CB591A" w:rsidRDefault="003269C8" w:rsidP="003269C8">
      <w:pPr>
        <w:widowControl w:val="0"/>
        <w:tabs>
          <w:tab w:val="left" w:pos="4860"/>
        </w:tabs>
        <w:ind w:left="-90" w:right="-360"/>
        <w:rPr>
          <w:rFonts w:ascii="Arial" w:hAnsi="Arial" w:cs="Arial"/>
          <w:snapToGrid w:val="0"/>
          <w:sz w:val="22"/>
          <w:szCs w:val="22"/>
        </w:rPr>
      </w:pPr>
      <w:r w:rsidRPr="00CB591A">
        <w:rPr>
          <w:rFonts w:ascii="Arial" w:hAnsi="Arial" w:cs="Arial"/>
          <w:snapToGrid w:val="0"/>
          <w:sz w:val="22"/>
          <w:szCs w:val="22"/>
        </w:rPr>
        <w:t xml:space="preserve">      Promotion of health and well-being (5 points)</w:t>
      </w:r>
    </w:p>
    <w:p w14:paraId="7D3D896B"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rPr>
        <w:t>Clarity (10 points)</w:t>
      </w:r>
    </w:p>
    <w:p w14:paraId="3CCDD80A" w14:textId="77777777" w:rsidR="003269C8" w:rsidRPr="00CB591A" w:rsidRDefault="003269C8" w:rsidP="003269C8">
      <w:pPr>
        <w:ind w:left="-90" w:right="-360"/>
        <w:rPr>
          <w:rFonts w:ascii="Arial" w:hAnsi="Arial" w:cs="Arial"/>
          <w:sz w:val="22"/>
          <w:szCs w:val="22"/>
        </w:rPr>
      </w:pPr>
    </w:p>
    <w:p w14:paraId="3FE5CF60"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u w:val="single"/>
        </w:rPr>
        <w:t>Community</w:t>
      </w:r>
      <w:r w:rsidRPr="00CB591A">
        <w:rPr>
          <w:rFonts w:ascii="Arial" w:hAnsi="Arial" w:cs="Arial"/>
          <w:sz w:val="22"/>
          <w:szCs w:val="22"/>
        </w:rPr>
        <w:t xml:space="preserve"> (100 points)</w:t>
      </w:r>
    </w:p>
    <w:p w14:paraId="6E51643F"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rPr>
        <w:t xml:space="preserve">4 Theories (40 points) (spatial arrangements approach, human ecology, social capital, social systems, conflict) </w:t>
      </w:r>
      <w:r w:rsidRPr="00CB591A">
        <w:rPr>
          <w:rFonts w:ascii="Arial" w:hAnsi="Arial" w:cs="Arial"/>
          <w:snapToGrid w:val="0"/>
          <w:sz w:val="22"/>
          <w:szCs w:val="22"/>
        </w:rPr>
        <w:t>[10 points each]</w:t>
      </w:r>
    </w:p>
    <w:p w14:paraId="437FC4F0" w14:textId="77777777" w:rsidR="003269C8" w:rsidRPr="00CB591A" w:rsidRDefault="003269C8" w:rsidP="003269C8">
      <w:pPr>
        <w:ind w:left="-90" w:right="-360"/>
        <w:rPr>
          <w:rFonts w:ascii="Arial" w:hAnsi="Arial" w:cs="Arial"/>
          <w:sz w:val="22"/>
          <w:szCs w:val="22"/>
        </w:rPr>
      </w:pPr>
      <w:r w:rsidRPr="00CB591A">
        <w:rPr>
          <w:rFonts w:ascii="Arial" w:hAnsi="Arial" w:cs="Arial"/>
          <w:snapToGrid w:val="0"/>
          <w:sz w:val="22"/>
          <w:szCs w:val="22"/>
        </w:rPr>
        <w:t>5 Concepts (25 points) (</w:t>
      </w:r>
      <w:r w:rsidRPr="00CB591A">
        <w:rPr>
          <w:rFonts w:ascii="Arial" w:hAnsi="Arial" w:cs="Arial"/>
          <w:sz w:val="22"/>
          <w:szCs w:val="22"/>
        </w:rPr>
        <w:t xml:space="preserve">types of community, mutual support, social participation, community development, investment, </w:t>
      </w:r>
      <w:proofErr w:type="spellStart"/>
      <w:r w:rsidRPr="00CB591A">
        <w:rPr>
          <w:rFonts w:ascii="Arial" w:hAnsi="Arial" w:cs="Arial"/>
          <w:sz w:val="22"/>
          <w:szCs w:val="22"/>
        </w:rPr>
        <w:t>gemeinschaft</w:t>
      </w:r>
      <w:proofErr w:type="spellEnd"/>
      <w:r w:rsidRPr="00CB591A">
        <w:rPr>
          <w:rFonts w:ascii="Arial" w:hAnsi="Arial" w:cs="Arial"/>
          <w:sz w:val="22"/>
          <w:szCs w:val="22"/>
        </w:rPr>
        <w:t xml:space="preserve">, </w:t>
      </w:r>
      <w:proofErr w:type="spellStart"/>
      <w:r w:rsidRPr="00CB591A">
        <w:rPr>
          <w:rFonts w:ascii="Arial" w:hAnsi="Arial" w:cs="Arial"/>
          <w:sz w:val="22"/>
          <w:szCs w:val="22"/>
        </w:rPr>
        <w:t>gesellshaft</w:t>
      </w:r>
      <w:proofErr w:type="spellEnd"/>
      <w:r w:rsidRPr="00CB591A">
        <w:rPr>
          <w:rFonts w:ascii="Arial" w:hAnsi="Arial" w:cs="Arial"/>
          <w:sz w:val="22"/>
          <w:szCs w:val="22"/>
        </w:rPr>
        <w:t xml:space="preserve">, horizontal and vertical linkages, interface, input/output) </w:t>
      </w:r>
      <w:r w:rsidRPr="00CB591A">
        <w:rPr>
          <w:rFonts w:ascii="Arial" w:hAnsi="Arial" w:cs="Arial"/>
          <w:snapToGrid w:val="0"/>
          <w:sz w:val="22"/>
          <w:szCs w:val="22"/>
        </w:rPr>
        <w:t>[5 points each]</w:t>
      </w:r>
    </w:p>
    <w:p w14:paraId="17B3155D"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rPr>
        <w:t xml:space="preserve">      Diversity issues (10 points)</w:t>
      </w:r>
    </w:p>
    <w:p w14:paraId="4C475305" w14:textId="77777777" w:rsidR="003269C8" w:rsidRPr="00CB591A" w:rsidRDefault="003269C8" w:rsidP="003269C8">
      <w:pPr>
        <w:ind w:left="-90" w:right="-360"/>
        <w:rPr>
          <w:rFonts w:ascii="Arial" w:hAnsi="Arial" w:cs="Arial"/>
          <w:sz w:val="22"/>
          <w:szCs w:val="22"/>
        </w:rPr>
      </w:pPr>
      <w:r w:rsidRPr="00CB591A">
        <w:rPr>
          <w:rFonts w:ascii="Arial" w:hAnsi="Arial" w:cs="Arial"/>
          <w:snapToGrid w:val="0"/>
          <w:sz w:val="22"/>
          <w:szCs w:val="22"/>
        </w:rPr>
        <w:t xml:space="preserve">      Promotion of health and well-being (5 points)</w:t>
      </w:r>
    </w:p>
    <w:p w14:paraId="6748D688"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rPr>
        <w:t>Application (10 points)</w:t>
      </w:r>
    </w:p>
    <w:p w14:paraId="705B18F0"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rPr>
        <w:t>Clarity (10 points)</w:t>
      </w:r>
    </w:p>
    <w:p w14:paraId="71D8A0DA" w14:textId="77777777" w:rsidR="003269C8" w:rsidRPr="00CB591A" w:rsidRDefault="003269C8" w:rsidP="003269C8">
      <w:pPr>
        <w:ind w:left="-90" w:right="-360"/>
        <w:rPr>
          <w:rFonts w:ascii="Arial" w:hAnsi="Arial" w:cs="Arial"/>
          <w:sz w:val="22"/>
          <w:szCs w:val="22"/>
        </w:rPr>
      </w:pPr>
    </w:p>
    <w:p w14:paraId="1E9FBA2B" w14:textId="77777777" w:rsidR="003269C8" w:rsidRPr="00CB591A" w:rsidRDefault="003269C8" w:rsidP="003269C8">
      <w:pPr>
        <w:ind w:left="-90" w:right="-360"/>
        <w:rPr>
          <w:rFonts w:ascii="Arial" w:hAnsi="Arial" w:cs="Arial"/>
          <w:sz w:val="22"/>
          <w:szCs w:val="22"/>
          <w:u w:val="single"/>
        </w:rPr>
      </w:pPr>
    </w:p>
    <w:p w14:paraId="70B5B78B"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u w:val="single"/>
        </w:rPr>
        <w:t>Groups</w:t>
      </w:r>
      <w:r w:rsidRPr="00CB591A">
        <w:rPr>
          <w:rFonts w:ascii="Arial" w:hAnsi="Arial" w:cs="Arial"/>
          <w:sz w:val="22"/>
          <w:szCs w:val="22"/>
        </w:rPr>
        <w:t xml:space="preserve"> (100 points)</w:t>
      </w:r>
    </w:p>
    <w:p w14:paraId="064F4AFB"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rPr>
        <w:t xml:space="preserve">4 Theories (40 points) (self-categorization, role, systems, field, exchange, symbolic interaction) </w:t>
      </w:r>
      <w:r w:rsidRPr="00CB591A">
        <w:rPr>
          <w:rFonts w:ascii="Arial" w:hAnsi="Arial" w:cs="Arial"/>
          <w:snapToGrid w:val="0"/>
          <w:sz w:val="22"/>
          <w:szCs w:val="22"/>
        </w:rPr>
        <w:t>[10 points each]</w:t>
      </w:r>
    </w:p>
    <w:p w14:paraId="2AFC3FD9" w14:textId="77777777" w:rsidR="003269C8" w:rsidRPr="00CB591A" w:rsidRDefault="003269C8" w:rsidP="003269C8">
      <w:pPr>
        <w:ind w:left="-90" w:right="-360"/>
        <w:rPr>
          <w:rFonts w:ascii="Arial" w:hAnsi="Arial" w:cs="Arial"/>
          <w:sz w:val="22"/>
          <w:szCs w:val="22"/>
        </w:rPr>
      </w:pPr>
      <w:r w:rsidRPr="00CB591A">
        <w:rPr>
          <w:rFonts w:ascii="Arial" w:hAnsi="Arial" w:cs="Arial"/>
          <w:snapToGrid w:val="0"/>
          <w:sz w:val="22"/>
          <w:szCs w:val="22"/>
        </w:rPr>
        <w:t>5 Concepts (25 points) (</w:t>
      </w:r>
      <w:r w:rsidRPr="00CB591A">
        <w:rPr>
          <w:rFonts w:ascii="Arial" w:hAnsi="Arial" w:cs="Arial"/>
          <w:sz w:val="22"/>
          <w:szCs w:val="22"/>
        </w:rPr>
        <w:t xml:space="preserve">structure, process, hierarchy, norms, open/closed, stages of group development, group leadership, primary, secondary, formed vs natural, cohesiveness) </w:t>
      </w:r>
      <w:r w:rsidRPr="00CB591A">
        <w:rPr>
          <w:rFonts w:ascii="Arial" w:hAnsi="Arial" w:cs="Arial"/>
          <w:snapToGrid w:val="0"/>
          <w:sz w:val="22"/>
          <w:szCs w:val="22"/>
        </w:rPr>
        <w:t>[5 points each]</w:t>
      </w:r>
    </w:p>
    <w:p w14:paraId="2A2A384F"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rPr>
        <w:t xml:space="preserve">      Diversity issues (10 points)</w:t>
      </w:r>
    </w:p>
    <w:p w14:paraId="30BEE553"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rPr>
        <w:t xml:space="preserve">      </w:t>
      </w:r>
      <w:r w:rsidRPr="00CB591A">
        <w:rPr>
          <w:rFonts w:ascii="Arial" w:hAnsi="Arial" w:cs="Arial"/>
          <w:snapToGrid w:val="0"/>
          <w:sz w:val="22"/>
          <w:szCs w:val="22"/>
        </w:rPr>
        <w:t>Promotion of health and well-being (5 points)</w:t>
      </w:r>
    </w:p>
    <w:p w14:paraId="26706497" w14:textId="77777777" w:rsidR="003269C8" w:rsidRPr="00CB591A" w:rsidRDefault="003269C8" w:rsidP="003269C8">
      <w:pPr>
        <w:ind w:left="-90" w:right="-360"/>
        <w:rPr>
          <w:rFonts w:ascii="Arial" w:hAnsi="Arial" w:cs="Arial"/>
          <w:sz w:val="22"/>
          <w:szCs w:val="22"/>
        </w:rPr>
      </w:pPr>
      <w:r w:rsidRPr="00CB591A">
        <w:rPr>
          <w:rFonts w:ascii="Arial" w:hAnsi="Arial" w:cs="Arial"/>
          <w:sz w:val="22"/>
          <w:szCs w:val="22"/>
        </w:rPr>
        <w:t>Application (10 points)</w:t>
      </w:r>
    </w:p>
    <w:p w14:paraId="40CFBA9D" w14:textId="77777777" w:rsidR="003269C8" w:rsidRDefault="003269C8" w:rsidP="003269C8">
      <w:pPr>
        <w:ind w:left="-90" w:right="-360"/>
        <w:rPr>
          <w:rFonts w:ascii="Arial" w:hAnsi="Arial" w:cs="Arial"/>
          <w:sz w:val="22"/>
          <w:szCs w:val="22"/>
        </w:rPr>
      </w:pPr>
      <w:r w:rsidRPr="00CB591A">
        <w:rPr>
          <w:rFonts w:ascii="Arial" w:hAnsi="Arial" w:cs="Arial"/>
          <w:sz w:val="22"/>
          <w:szCs w:val="22"/>
        </w:rPr>
        <w:t>Clarity (10 points)</w:t>
      </w:r>
    </w:p>
    <w:p w14:paraId="2FECA88F" w14:textId="77777777" w:rsidR="007E7111" w:rsidRPr="00CB591A" w:rsidRDefault="007E7111" w:rsidP="003269C8">
      <w:pPr>
        <w:ind w:right="-360"/>
        <w:rPr>
          <w:rFonts w:ascii="Arial" w:hAnsi="Arial" w:cs="Arial"/>
          <w:color w:val="000000"/>
          <w:sz w:val="22"/>
          <w:szCs w:val="22"/>
        </w:rPr>
      </w:pPr>
    </w:p>
    <w:p w14:paraId="250B3C75" w14:textId="39304E4D" w:rsidR="007E7111" w:rsidRPr="00CB591A" w:rsidRDefault="007E7111" w:rsidP="0047666E">
      <w:pPr>
        <w:ind w:left="-90" w:right="-360"/>
        <w:rPr>
          <w:rFonts w:ascii="Arial" w:hAnsi="Arial" w:cs="Arial"/>
          <w:sz w:val="22"/>
          <w:szCs w:val="22"/>
        </w:rPr>
      </w:pPr>
      <w:r w:rsidRPr="00CB591A">
        <w:rPr>
          <w:rFonts w:ascii="Arial" w:hAnsi="Arial" w:cs="Arial"/>
          <w:b/>
          <w:color w:val="000000"/>
          <w:sz w:val="22"/>
          <w:szCs w:val="22"/>
        </w:rPr>
        <w:t xml:space="preserve">Case Study II  (100 points).  </w:t>
      </w:r>
      <w:r w:rsidRPr="00CB591A">
        <w:rPr>
          <w:rFonts w:ascii="Arial" w:hAnsi="Arial" w:cs="Arial"/>
          <w:i/>
          <w:color w:val="000000"/>
          <w:sz w:val="22"/>
          <w:szCs w:val="22"/>
        </w:rPr>
        <w:t>This assignment</w:t>
      </w:r>
      <w:r w:rsidRPr="00CB591A">
        <w:rPr>
          <w:rFonts w:ascii="Arial" w:hAnsi="Arial" w:cs="Arial"/>
          <w:b/>
          <w:color w:val="000000"/>
          <w:sz w:val="22"/>
          <w:szCs w:val="22"/>
        </w:rPr>
        <w:t xml:space="preserve"> </w:t>
      </w:r>
      <w:r w:rsidRPr="00CB591A">
        <w:rPr>
          <w:rFonts w:ascii="Arial" w:hAnsi="Arial" w:cs="Arial"/>
          <w:color w:val="000000"/>
          <w:sz w:val="22"/>
          <w:szCs w:val="22"/>
        </w:rPr>
        <w:t>a</w:t>
      </w:r>
      <w:r w:rsidRPr="00CB591A">
        <w:rPr>
          <w:rFonts w:ascii="Arial" w:hAnsi="Arial" w:cs="Arial"/>
          <w:i/>
          <w:sz w:val="22"/>
          <w:szCs w:val="22"/>
        </w:rPr>
        <w:t>ssesses outcomes # 1-7.</w:t>
      </w:r>
    </w:p>
    <w:p w14:paraId="3B1B2B6C" w14:textId="61FE7639" w:rsidR="007E7111" w:rsidRPr="00CB591A" w:rsidRDefault="007E7111" w:rsidP="0047666E">
      <w:pPr>
        <w:ind w:left="-90" w:right="-360"/>
        <w:rPr>
          <w:rFonts w:ascii="Arial" w:hAnsi="Arial" w:cs="Arial"/>
          <w:b/>
          <w:color w:val="FF0000"/>
          <w:sz w:val="22"/>
          <w:szCs w:val="22"/>
        </w:rPr>
      </w:pPr>
      <w:proofErr w:type="gramStart"/>
      <w:r w:rsidRPr="00C5042B">
        <w:rPr>
          <w:rFonts w:ascii="Arial" w:hAnsi="Arial" w:cs="Arial"/>
          <w:b/>
          <w:color w:val="FF0000"/>
          <w:sz w:val="22"/>
          <w:szCs w:val="22"/>
          <w:highlight w:val="cyan"/>
        </w:rPr>
        <w:t xml:space="preserve">Due </w:t>
      </w:r>
      <w:r w:rsidR="006069C8">
        <w:rPr>
          <w:rFonts w:ascii="Arial" w:hAnsi="Arial" w:cs="Arial"/>
          <w:b/>
          <w:color w:val="FF0000"/>
          <w:sz w:val="22"/>
          <w:szCs w:val="22"/>
          <w:highlight w:val="cyan"/>
        </w:rPr>
        <w:t>11/23/14</w:t>
      </w:r>
      <w:r w:rsidR="00530471">
        <w:rPr>
          <w:rFonts w:ascii="Arial" w:hAnsi="Arial" w:cs="Arial"/>
          <w:b/>
          <w:color w:val="FF0000"/>
          <w:sz w:val="22"/>
          <w:szCs w:val="22"/>
          <w:highlight w:val="cyan"/>
        </w:rPr>
        <w:t xml:space="preserve"> @ 11:59 p.m.</w:t>
      </w:r>
      <w:proofErr w:type="gramEnd"/>
      <w:r w:rsidR="00530471">
        <w:rPr>
          <w:rFonts w:ascii="Arial" w:hAnsi="Arial" w:cs="Arial"/>
          <w:b/>
          <w:color w:val="FF0000"/>
          <w:sz w:val="22"/>
          <w:szCs w:val="22"/>
          <w:highlight w:val="cyan"/>
        </w:rPr>
        <w:t xml:space="preserve"> </w:t>
      </w:r>
    </w:p>
    <w:p w14:paraId="1C5D9CB0" w14:textId="77777777" w:rsidR="007E7111" w:rsidRPr="00CB591A" w:rsidRDefault="007E7111" w:rsidP="0047666E">
      <w:pPr>
        <w:ind w:left="-90" w:right="-360"/>
        <w:rPr>
          <w:rFonts w:ascii="Arial" w:hAnsi="Arial" w:cs="Arial"/>
          <w:color w:val="000000"/>
          <w:sz w:val="22"/>
          <w:szCs w:val="22"/>
        </w:rPr>
      </w:pPr>
      <w:r w:rsidRPr="00CB591A">
        <w:rPr>
          <w:rFonts w:ascii="Arial" w:hAnsi="Arial" w:cs="Arial"/>
          <w:color w:val="000000"/>
          <w:sz w:val="22"/>
          <w:szCs w:val="22"/>
        </w:rPr>
        <w:t xml:space="preserve">Write a case study on a child, young adult, midlife adult, or older adult. </w:t>
      </w:r>
      <w:proofErr w:type="gramStart"/>
      <w:r w:rsidRPr="00CB591A">
        <w:rPr>
          <w:rFonts w:ascii="Arial" w:hAnsi="Arial" w:cs="Arial"/>
          <w:color w:val="000000"/>
          <w:sz w:val="22"/>
          <w:szCs w:val="22"/>
        </w:rPr>
        <w:t>(</w:t>
      </w:r>
      <w:r w:rsidRPr="00CB591A">
        <w:rPr>
          <w:rFonts w:ascii="Arial" w:hAnsi="Arial" w:cs="Arial"/>
          <w:sz w:val="22"/>
          <w:szCs w:val="22"/>
        </w:rPr>
        <w:t>8-10 pages).</w:t>
      </w:r>
      <w:proofErr w:type="gramEnd"/>
      <w:r w:rsidRPr="00CB591A">
        <w:rPr>
          <w:rFonts w:ascii="Arial" w:hAnsi="Arial" w:cs="Arial"/>
          <w:sz w:val="22"/>
          <w:szCs w:val="22"/>
        </w:rPr>
        <w:t xml:space="preserve"> </w:t>
      </w:r>
      <w:r w:rsidRPr="00CB591A">
        <w:rPr>
          <w:rFonts w:ascii="Arial" w:hAnsi="Arial" w:cs="Arial"/>
          <w:sz w:val="22"/>
          <w:szCs w:val="22"/>
          <w:u w:val="single"/>
        </w:rPr>
        <w:t>More specific detail is provided on the assignment sheet at end of syllabus</w:t>
      </w:r>
      <w:r w:rsidRPr="00CB591A">
        <w:rPr>
          <w:rFonts w:ascii="Arial" w:hAnsi="Arial" w:cs="Arial"/>
          <w:sz w:val="22"/>
          <w:szCs w:val="22"/>
        </w:rPr>
        <w:t xml:space="preserve">. </w:t>
      </w:r>
      <w:proofErr w:type="gramStart"/>
      <w:r w:rsidRPr="00CB591A">
        <w:rPr>
          <w:rFonts w:ascii="Arial" w:hAnsi="Arial" w:cs="Arial"/>
          <w:sz w:val="22"/>
          <w:szCs w:val="22"/>
        </w:rPr>
        <w:t>.</w:t>
      </w:r>
      <w:r w:rsidRPr="00CB591A">
        <w:rPr>
          <w:rFonts w:ascii="Arial" w:hAnsi="Arial" w:cs="Arial"/>
          <w:color w:val="000000"/>
          <w:sz w:val="22"/>
          <w:szCs w:val="22"/>
        </w:rPr>
        <w:t>(</w:t>
      </w:r>
      <w:proofErr w:type="gramEnd"/>
      <w:r w:rsidRPr="00CB591A">
        <w:rPr>
          <w:rFonts w:ascii="Arial" w:hAnsi="Arial" w:cs="Arial"/>
          <w:color w:val="000000"/>
          <w:sz w:val="22"/>
          <w:szCs w:val="22"/>
        </w:rPr>
        <w:t>1) Choose 3 theories and 5 concepts from the chapters in the micro text on your target life stage.</w:t>
      </w:r>
      <w:r w:rsidRPr="00CB591A">
        <w:rPr>
          <w:rFonts w:ascii="Arial" w:hAnsi="Arial" w:cs="Arial"/>
          <w:sz w:val="22"/>
          <w:szCs w:val="22"/>
        </w:rPr>
        <w:t xml:space="preserve"> Also use pertinent material from lecture notes. </w:t>
      </w:r>
      <w:r w:rsidRPr="00CB591A">
        <w:rPr>
          <w:rFonts w:ascii="Arial" w:hAnsi="Arial" w:cs="Arial"/>
          <w:color w:val="000000"/>
          <w:sz w:val="22"/>
          <w:szCs w:val="22"/>
        </w:rPr>
        <w:t>(2) Discuss the theories and concepts in detail and give examples of how the client demonstrates each theory, concept, and race, ethnicity, national origin, social class, religion, physical and mental ability, and sexual orientation.</w:t>
      </w:r>
    </w:p>
    <w:p w14:paraId="4E50C63B" w14:textId="77777777" w:rsidR="007E7111" w:rsidRDefault="007E7111" w:rsidP="0047666E">
      <w:pPr>
        <w:ind w:left="-90" w:right="-360"/>
        <w:rPr>
          <w:rFonts w:ascii="Arial" w:hAnsi="Arial" w:cs="Arial"/>
          <w:color w:val="000000"/>
          <w:sz w:val="22"/>
          <w:szCs w:val="22"/>
        </w:rPr>
      </w:pPr>
      <w:r w:rsidRPr="00CB591A">
        <w:rPr>
          <w:rFonts w:ascii="Arial" w:hAnsi="Arial" w:cs="Arial"/>
          <w:color w:val="000000"/>
          <w:sz w:val="22"/>
          <w:szCs w:val="22"/>
        </w:rPr>
        <w:t xml:space="preserve">(3) Describe and illustrate ways in which social systems promote or block the achievement and maintenance of health and well-being for the target person (s). </w:t>
      </w:r>
    </w:p>
    <w:p w14:paraId="271E702F" w14:textId="77777777" w:rsidR="003269C8" w:rsidRDefault="003269C8" w:rsidP="003269C8">
      <w:pPr>
        <w:tabs>
          <w:tab w:val="left" w:pos="1350"/>
        </w:tabs>
        <w:ind w:left="-90" w:right="-360"/>
        <w:rPr>
          <w:rFonts w:ascii="Arial" w:hAnsi="Arial" w:cs="Arial"/>
          <w:b/>
          <w:color w:val="000000"/>
          <w:sz w:val="22"/>
          <w:szCs w:val="22"/>
        </w:rPr>
      </w:pPr>
    </w:p>
    <w:p w14:paraId="48C62CA7" w14:textId="073C15D6" w:rsidR="003269C8" w:rsidRPr="00CB591A" w:rsidRDefault="003269C8" w:rsidP="003269C8">
      <w:pPr>
        <w:tabs>
          <w:tab w:val="left" w:pos="1350"/>
        </w:tabs>
        <w:ind w:left="-90" w:right="-360"/>
        <w:rPr>
          <w:rFonts w:ascii="Arial" w:hAnsi="Arial" w:cs="Arial"/>
          <w:color w:val="000000"/>
          <w:sz w:val="22"/>
          <w:szCs w:val="22"/>
        </w:rPr>
      </w:pPr>
      <w:r w:rsidRPr="00CB591A">
        <w:rPr>
          <w:rFonts w:ascii="Arial" w:hAnsi="Arial" w:cs="Arial"/>
          <w:snapToGrid w:val="0"/>
          <w:sz w:val="22"/>
          <w:szCs w:val="22"/>
        </w:rPr>
        <w:t xml:space="preserve">Each student is expected to complete a case study focusing on </w:t>
      </w:r>
      <w:r w:rsidRPr="00CB591A">
        <w:rPr>
          <w:rFonts w:ascii="Arial" w:hAnsi="Arial" w:cs="Arial"/>
          <w:sz w:val="22"/>
          <w:szCs w:val="22"/>
        </w:rPr>
        <w:t>infant/child, adolescent, midlife adult or older adult</w:t>
      </w:r>
      <w:r w:rsidRPr="00CB591A">
        <w:rPr>
          <w:rFonts w:ascii="Arial" w:hAnsi="Arial" w:cs="Arial"/>
          <w:snapToGrid w:val="0"/>
          <w:sz w:val="22"/>
          <w:szCs w:val="22"/>
        </w:rPr>
        <w:t xml:space="preserve"> (8-10 pages). Pick someone you know well but not someone that </w:t>
      </w:r>
      <w:r w:rsidRPr="00CB591A">
        <w:rPr>
          <w:rFonts w:ascii="Arial" w:hAnsi="Arial" w:cs="Arial"/>
          <w:snapToGrid w:val="0"/>
          <w:sz w:val="22"/>
          <w:szCs w:val="22"/>
        </w:rPr>
        <w:lastRenderedPageBreak/>
        <w:t xml:space="preserve">is too close. I suggest you do not choose a close family member. </w:t>
      </w:r>
      <w:r w:rsidRPr="00CB591A">
        <w:rPr>
          <w:rFonts w:ascii="Arial" w:hAnsi="Arial" w:cs="Arial"/>
          <w:color w:val="000000"/>
          <w:sz w:val="22"/>
          <w:szCs w:val="22"/>
        </w:rPr>
        <w:t>(1) Choose 3 theories and 5 concepts from the chapters in the micro text on your targeted life stage.</w:t>
      </w:r>
      <w:r w:rsidRPr="00CB591A">
        <w:rPr>
          <w:rFonts w:ascii="Arial" w:hAnsi="Arial" w:cs="Arial"/>
          <w:sz w:val="22"/>
          <w:szCs w:val="22"/>
        </w:rPr>
        <w:t xml:space="preserve"> Also, include pertinent material from the text for this course.</w:t>
      </w:r>
      <w:r w:rsidRPr="00CB591A">
        <w:rPr>
          <w:rFonts w:ascii="Arial" w:hAnsi="Arial" w:cs="Arial"/>
          <w:color w:val="000000"/>
          <w:sz w:val="22"/>
          <w:szCs w:val="22"/>
        </w:rPr>
        <w:t xml:space="preserve"> (2) Discuss the theories and concepts in detail and give examples of how the client demonstrates each theory, concept, and the influence of race, ethnicity, national origin, social class, religion, physical and mental ability, and sexual orientation. (3) Describe and illustrate ways in which social systems promote or block the achievement and maintenance of health and well being for the targeted person. </w:t>
      </w:r>
    </w:p>
    <w:p w14:paraId="75ABE01A" w14:textId="2B1A8037" w:rsidR="003269C8" w:rsidRPr="00CB591A" w:rsidRDefault="003269C8" w:rsidP="003269C8">
      <w:pPr>
        <w:widowControl w:val="0"/>
        <w:tabs>
          <w:tab w:val="left" w:pos="1350"/>
        </w:tabs>
        <w:ind w:left="-90" w:right="-360"/>
        <w:rPr>
          <w:rFonts w:ascii="Arial" w:hAnsi="Arial" w:cs="Arial"/>
          <w:i/>
          <w:snapToGrid w:val="0"/>
          <w:sz w:val="22"/>
          <w:szCs w:val="22"/>
        </w:rPr>
      </w:pPr>
      <w:r w:rsidRPr="00CB591A">
        <w:rPr>
          <w:rFonts w:ascii="Arial" w:hAnsi="Arial" w:cs="Arial"/>
          <w:snapToGrid w:val="0"/>
          <w:sz w:val="22"/>
          <w:szCs w:val="22"/>
          <w:u w:val="single"/>
        </w:rPr>
        <w:t xml:space="preserve">Citations from the texts and required articles </w:t>
      </w:r>
      <w:r w:rsidRPr="00CB591A">
        <w:rPr>
          <w:rFonts w:ascii="Arial" w:hAnsi="Arial" w:cs="Arial"/>
          <w:b/>
          <w:snapToGrid w:val="0"/>
          <w:sz w:val="22"/>
          <w:szCs w:val="22"/>
          <w:u w:val="single"/>
        </w:rPr>
        <w:t xml:space="preserve">MUST </w:t>
      </w:r>
      <w:r w:rsidRPr="00CB591A">
        <w:rPr>
          <w:rFonts w:ascii="Arial" w:hAnsi="Arial" w:cs="Arial"/>
          <w:snapToGrid w:val="0"/>
          <w:sz w:val="22"/>
          <w:szCs w:val="22"/>
          <w:u w:val="single"/>
        </w:rPr>
        <w:t>be integrated throughout the paper</w:t>
      </w:r>
      <w:r w:rsidRPr="00CB591A">
        <w:rPr>
          <w:rFonts w:ascii="Arial" w:hAnsi="Arial" w:cs="Arial"/>
          <w:snapToGrid w:val="0"/>
          <w:sz w:val="22"/>
          <w:szCs w:val="22"/>
        </w:rPr>
        <w:t xml:space="preserve">.  You may use material from social work journal articles. Use material from other human development textbooks very minimally. A reference page in APA style of referencing must be included.  All late papers will receive a 4-point penalty reduction per calendar day. All papers must be submitted via blackboard. </w:t>
      </w:r>
      <w:proofErr w:type="gramStart"/>
      <w:r w:rsidRPr="00C5042B">
        <w:rPr>
          <w:rFonts w:ascii="Arial" w:hAnsi="Arial" w:cs="Arial"/>
          <w:i/>
          <w:snapToGrid w:val="0"/>
          <w:sz w:val="22"/>
          <w:szCs w:val="22"/>
          <w:highlight w:val="cyan"/>
        </w:rPr>
        <w:t>Due</w:t>
      </w:r>
      <w:r w:rsidR="006069C8">
        <w:rPr>
          <w:rFonts w:ascii="Arial" w:hAnsi="Arial" w:cs="Arial"/>
          <w:i/>
          <w:snapToGrid w:val="0"/>
          <w:sz w:val="22"/>
          <w:szCs w:val="22"/>
          <w:highlight w:val="cyan"/>
        </w:rPr>
        <w:t xml:space="preserve"> 11/23/14</w:t>
      </w:r>
      <w:r>
        <w:rPr>
          <w:rFonts w:ascii="Arial" w:hAnsi="Arial" w:cs="Arial"/>
          <w:i/>
          <w:snapToGrid w:val="0"/>
          <w:sz w:val="22"/>
          <w:szCs w:val="22"/>
          <w:highlight w:val="cyan"/>
        </w:rPr>
        <w:t xml:space="preserve"> @ 11:59 p.m.</w:t>
      </w:r>
      <w:proofErr w:type="gramEnd"/>
      <w:r>
        <w:rPr>
          <w:rFonts w:ascii="Arial" w:hAnsi="Arial" w:cs="Arial"/>
          <w:i/>
          <w:snapToGrid w:val="0"/>
          <w:sz w:val="22"/>
          <w:szCs w:val="22"/>
          <w:highlight w:val="cyan"/>
        </w:rPr>
        <w:t xml:space="preserve"> </w:t>
      </w:r>
    </w:p>
    <w:p w14:paraId="5DC132B0" w14:textId="77777777" w:rsidR="003269C8" w:rsidRPr="00CB591A" w:rsidRDefault="003269C8" w:rsidP="003269C8">
      <w:pPr>
        <w:widowControl w:val="0"/>
        <w:tabs>
          <w:tab w:val="left" w:pos="1350"/>
        </w:tabs>
        <w:ind w:left="-90" w:right="-360"/>
        <w:rPr>
          <w:rFonts w:ascii="Arial" w:hAnsi="Arial" w:cs="Arial"/>
          <w:snapToGrid w:val="0"/>
          <w:sz w:val="22"/>
          <w:szCs w:val="22"/>
          <w:u w:val="single"/>
        </w:rPr>
      </w:pPr>
    </w:p>
    <w:p w14:paraId="57C283D8" w14:textId="77777777" w:rsidR="003269C8" w:rsidRPr="00CB591A" w:rsidRDefault="003269C8" w:rsidP="003269C8">
      <w:pPr>
        <w:widowControl w:val="0"/>
        <w:tabs>
          <w:tab w:val="left" w:pos="1350"/>
        </w:tabs>
        <w:ind w:left="-90" w:right="-360"/>
        <w:rPr>
          <w:rFonts w:ascii="Arial" w:hAnsi="Arial" w:cs="Arial"/>
          <w:snapToGrid w:val="0"/>
          <w:sz w:val="22"/>
          <w:szCs w:val="22"/>
        </w:rPr>
      </w:pPr>
      <w:r w:rsidRPr="00CB591A">
        <w:rPr>
          <w:rFonts w:ascii="Arial" w:hAnsi="Arial" w:cs="Arial"/>
          <w:snapToGrid w:val="0"/>
          <w:sz w:val="22"/>
          <w:szCs w:val="22"/>
          <w:u w:val="single"/>
        </w:rPr>
        <w:t>Specific concepts to include when discussing each life stage are</w:t>
      </w:r>
      <w:r w:rsidRPr="00CB591A">
        <w:rPr>
          <w:rFonts w:ascii="Arial" w:hAnsi="Arial" w:cs="Arial"/>
          <w:snapToGrid w:val="0"/>
          <w:sz w:val="22"/>
          <w:szCs w:val="22"/>
          <w:highlight w:val="lightGray"/>
        </w:rPr>
        <w:t>: You MUST use the theories and concepts specified in the parenthesis. If you would prefer to do something different, you must contact the professor for confirmation that something different is acceptable.</w:t>
      </w:r>
    </w:p>
    <w:p w14:paraId="5C48E39D" w14:textId="77777777" w:rsidR="003269C8" w:rsidRPr="00CB591A" w:rsidRDefault="003269C8" w:rsidP="003269C8">
      <w:pPr>
        <w:widowControl w:val="0"/>
        <w:tabs>
          <w:tab w:val="left" w:pos="1350"/>
          <w:tab w:val="left" w:pos="4860"/>
        </w:tabs>
        <w:ind w:left="-90" w:right="-360"/>
        <w:rPr>
          <w:rFonts w:ascii="Arial" w:hAnsi="Arial" w:cs="Arial"/>
          <w:b/>
          <w:snapToGrid w:val="0"/>
          <w:sz w:val="22"/>
          <w:szCs w:val="22"/>
        </w:rPr>
      </w:pPr>
    </w:p>
    <w:p w14:paraId="7350D852" w14:textId="77777777" w:rsidR="003269C8" w:rsidRPr="00CB591A" w:rsidRDefault="003269C8" w:rsidP="003269C8">
      <w:pPr>
        <w:widowControl w:val="0"/>
        <w:tabs>
          <w:tab w:val="left" w:pos="1350"/>
          <w:tab w:val="left" w:pos="4860"/>
        </w:tabs>
        <w:ind w:left="-90" w:right="-360"/>
        <w:rPr>
          <w:rFonts w:ascii="Arial" w:hAnsi="Arial" w:cs="Arial"/>
          <w:b/>
          <w:snapToGrid w:val="0"/>
          <w:sz w:val="22"/>
          <w:szCs w:val="22"/>
        </w:rPr>
      </w:pPr>
      <w:r w:rsidRPr="00CB591A">
        <w:rPr>
          <w:rFonts w:ascii="Arial" w:hAnsi="Arial" w:cs="Arial"/>
          <w:b/>
          <w:snapToGrid w:val="0"/>
          <w:sz w:val="22"/>
          <w:szCs w:val="22"/>
        </w:rPr>
        <w:t>CHILDHOOD (100 points)</w:t>
      </w:r>
      <w:r w:rsidRPr="00CB591A">
        <w:rPr>
          <w:rFonts w:ascii="Arial" w:hAnsi="Arial" w:cs="Arial"/>
          <w:b/>
          <w:snapToGrid w:val="0"/>
          <w:sz w:val="22"/>
          <w:szCs w:val="22"/>
        </w:rPr>
        <w:tab/>
      </w:r>
    </w:p>
    <w:p w14:paraId="7F87BD44"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3 Theories (30 points) (psychodynamic, attachment, psychosocial, cognitive) [10 points each]</w:t>
      </w:r>
    </w:p>
    <w:p w14:paraId="1574E719"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5 concepts (25 points-) (Abuse/Neglect, trauma, childcare/employment of mother, physical development, physical punishment, school, play behavior) [5 points each]</w:t>
      </w:r>
    </w:p>
    <w:p w14:paraId="40D25444"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Sociocultural Influences  (20 points) (gender, social class, ethnicity, mental/physical ability/challenges/disability) [5 points each]</w:t>
      </w:r>
      <w:r w:rsidRPr="00CB591A">
        <w:rPr>
          <w:rFonts w:ascii="Arial" w:hAnsi="Arial" w:cs="Arial"/>
          <w:snapToGrid w:val="0"/>
          <w:sz w:val="22"/>
          <w:szCs w:val="22"/>
        </w:rPr>
        <w:tab/>
      </w:r>
      <w:r w:rsidRPr="00CB591A">
        <w:rPr>
          <w:rFonts w:ascii="Arial" w:hAnsi="Arial" w:cs="Arial"/>
          <w:snapToGrid w:val="0"/>
          <w:sz w:val="22"/>
          <w:szCs w:val="22"/>
        </w:rPr>
        <w:tab/>
      </w:r>
    </w:p>
    <w:p w14:paraId="5FF798A8" w14:textId="77777777" w:rsidR="003269C8" w:rsidRPr="00CB591A" w:rsidRDefault="003269C8" w:rsidP="003269C8">
      <w:pPr>
        <w:widowControl w:val="0"/>
        <w:tabs>
          <w:tab w:val="left" w:pos="1350"/>
          <w:tab w:val="left" w:pos="4860"/>
        </w:tabs>
        <w:ind w:left="-90" w:right="-360"/>
        <w:rPr>
          <w:rFonts w:ascii="Arial" w:hAnsi="Arial" w:cs="Arial"/>
          <w:snapToGrid w:val="0"/>
          <w:sz w:val="22"/>
          <w:szCs w:val="22"/>
        </w:rPr>
      </w:pPr>
      <w:r w:rsidRPr="00CB591A">
        <w:rPr>
          <w:rFonts w:ascii="Arial" w:hAnsi="Arial" w:cs="Arial"/>
          <w:snapToGrid w:val="0"/>
          <w:sz w:val="22"/>
          <w:szCs w:val="22"/>
        </w:rPr>
        <w:t>Application of theories and concepts to case (10 points)</w:t>
      </w:r>
    </w:p>
    <w:p w14:paraId="38A84AB6" w14:textId="77777777" w:rsidR="003269C8" w:rsidRPr="00CB591A" w:rsidRDefault="003269C8" w:rsidP="003269C8">
      <w:pPr>
        <w:widowControl w:val="0"/>
        <w:tabs>
          <w:tab w:val="left" w:pos="1350"/>
          <w:tab w:val="left" w:pos="4860"/>
        </w:tabs>
        <w:ind w:left="-90" w:right="-360"/>
        <w:rPr>
          <w:rFonts w:ascii="Arial" w:hAnsi="Arial" w:cs="Arial"/>
          <w:snapToGrid w:val="0"/>
          <w:sz w:val="22"/>
          <w:szCs w:val="22"/>
        </w:rPr>
      </w:pPr>
      <w:r w:rsidRPr="00CB591A">
        <w:rPr>
          <w:rFonts w:ascii="Arial" w:hAnsi="Arial" w:cs="Arial"/>
          <w:snapToGrid w:val="0"/>
          <w:sz w:val="22"/>
          <w:szCs w:val="22"/>
        </w:rPr>
        <w:t>Promotion of health and well-being (5 points)</w:t>
      </w:r>
    </w:p>
    <w:p w14:paraId="2B46EE40" w14:textId="77777777" w:rsidR="003269C8" w:rsidRDefault="003269C8" w:rsidP="003269C8">
      <w:pPr>
        <w:widowControl w:val="0"/>
        <w:tabs>
          <w:tab w:val="left" w:pos="1350"/>
          <w:tab w:val="left" w:pos="4860"/>
        </w:tabs>
        <w:ind w:left="-90" w:right="-360"/>
        <w:rPr>
          <w:rFonts w:ascii="Arial" w:hAnsi="Arial" w:cs="Arial"/>
          <w:snapToGrid w:val="0"/>
          <w:sz w:val="22"/>
          <w:szCs w:val="22"/>
        </w:rPr>
      </w:pPr>
      <w:r w:rsidRPr="00CB591A">
        <w:rPr>
          <w:rFonts w:ascii="Arial" w:hAnsi="Arial" w:cs="Arial"/>
          <w:snapToGrid w:val="0"/>
          <w:sz w:val="22"/>
          <w:szCs w:val="22"/>
        </w:rPr>
        <w:t>Clarity (10 points)</w:t>
      </w:r>
    </w:p>
    <w:p w14:paraId="5B2EE7B0" w14:textId="77777777" w:rsidR="003269C8" w:rsidRPr="00CB591A" w:rsidRDefault="003269C8" w:rsidP="003269C8">
      <w:pPr>
        <w:widowControl w:val="0"/>
        <w:tabs>
          <w:tab w:val="left" w:pos="1350"/>
          <w:tab w:val="left" w:pos="4860"/>
        </w:tabs>
        <w:ind w:left="-90" w:right="-360"/>
        <w:rPr>
          <w:rFonts w:ascii="Arial" w:hAnsi="Arial" w:cs="Arial"/>
          <w:snapToGrid w:val="0"/>
          <w:sz w:val="22"/>
          <w:szCs w:val="22"/>
        </w:rPr>
      </w:pPr>
    </w:p>
    <w:p w14:paraId="317B2DFE" w14:textId="77777777" w:rsidR="003269C8" w:rsidRPr="00CB591A" w:rsidRDefault="003269C8" w:rsidP="003269C8">
      <w:pPr>
        <w:widowControl w:val="0"/>
        <w:tabs>
          <w:tab w:val="left" w:pos="1350"/>
          <w:tab w:val="left" w:pos="4860"/>
        </w:tabs>
        <w:ind w:left="-90" w:right="-360"/>
        <w:rPr>
          <w:rFonts w:ascii="Arial" w:hAnsi="Arial" w:cs="Arial"/>
          <w:b/>
          <w:snapToGrid w:val="0"/>
          <w:sz w:val="22"/>
          <w:szCs w:val="22"/>
        </w:rPr>
      </w:pPr>
      <w:r w:rsidRPr="00CB591A">
        <w:rPr>
          <w:rFonts w:ascii="Arial" w:hAnsi="Arial" w:cs="Arial"/>
          <w:b/>
          <w:snapToGrid w:val="0"/>
          <w:sz w:val="22"/>
          <w:szCs w:val="22"/>
        </w:rPr>
        <w:t>ADOLESCENCE (100 points)</w:t>
      </w:r>
      <w:r w:rsidRPr="00CB591A">
        <w:rPr>
          <w:rFonts w:ascii="Arial" w:hAnsi="Arial" w:cs="Arial"/>
          <w:b/>
          <w:snapToGrid w:val="0"/>
          <w:sz w:val="22"/>
          <w:szCs w:val="22"/>
        </w:rPr>
        <w:tab/>
      </w:r>
    </w:p>
    <w:p w14:paraId="5DA0480E"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3 theories (30 points) (psychodynamic, psychosocial, moral, identity, spiritual (Fowler or Wilber) [10 points each]</w:t>
      </w:r>
    </w:p>
    <w:p w14:paraId="68F938AB"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5 concepts (25 points) (risk taking behaviors, body image, multicultural identity, physical changes, suicide, rape, dating violence, sexuality, substance abuse) [5 points each]</w:t>
      </w:r>
    </w:p>
    <w:p w14:paraId="3BFFF46D"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 xml:space="preserve">Sociocultural </w:t>
      </w:r>
      <w:proofErr w:type="gramStart"/>
      <w:r w:rsidRPr="00CB591A">
        <w:rPr>
          <w:rFonts w:ascii="Arial" w:hAnsi="Arial" w:cs="Arial"/>
          <w:snapToGrid w:val="0"/>
          <w:sz w:val="22"/>
          <w:szCs w:val="22"/>
        </w:rPr>
        <w:t>Influences  (</w:t>
      </w:r>
      <w:proofErr w:type="gramEnd"/>
      <w:r w:rsidRPr="00CB591A">
        <w:rPr>
          <w:rFonts w:ascii="Arial" w:hAnsi="Arial" w:cs="Arial"/>
          <w:snapToGrid w:val="0"/>
          <w:sz w:val="22"/>
          <w:szCs w:val="22"/>
        </w:rPr>
        <w:t>20 points) (gender, social class, ethnicity, sexual orientation, mental/physical)ability/challenges/disability, religion) [5 points each]</w:t>
      </w:r>
      <w:r w:rsidRPr="00CB591A">
        <w:rPr>
          <w:rFonts w:ascii="Arial" w:hAnsi="Arial" w:cs="Arial"/>
          <w:snapToGrid w:val="0"/>
          <w:sz w:val="22"/>
          <w:szCs w:val="22"/>
        </w:rPr>
        <w:tab/>
      </w:r>
    </w:p>
    <w:p w14:paraId="6550E08C" w14:textId="77777777" w:rsidR="003269C8" w:rsidRPr="00CB591A" w:rsidRDefault="003269C8" w:rsidP="003269C8">
      <w:pPr>
        <w:widowControl w:val="0"/>
        <w:tabs>
          <w:tab w:val="left" w:pos="1350"/>
          <w:tab w:val="left" w:pos="4860"/>
        </w:tabs>
        <w:ind w:left="-90" w:right="-360"/>
        <w:rPr>
          <w:rFonts w:ascii="Arial" w:hAnsi="Arial" w:cs="Arial"/>
          <w:snapToGrid w:val="0"/>
          <w:sz w:val="22"/>
          <w:szCs w:val="22"/>
        </w:rPr>
      </w:pPr>
      <w:r w:rsidRPr="00CB591A">
        <w:rPr>
          <w:rFonts w:ascii="Arial" w:hAnsi="Arial" w:cs="Arial"/>
          <w:snapToGrid w:val="0"/>
          <w:sz w:val="22"/>
          <w:szCs w:val="22"/>
        </w:rPr>
        <w:t>Application of theories and concepts to case (10 points)</w:t>
      </w:r>
    </w:p>
    <w:p w14:paraId="6AC34ABA" w14:textId="77777777" w:rsidR="003269C8" w:rsidRPr="00CB591A" w:rsidRDefault="003269C8" w:rsidP="003269C8">
      <w:pPr>
        <w:widowControl w:val="0"/>
        <w:tabs>
          <w:tab w:val="left" w:pos="1350"/>
          <w:tab w:val="left" w:pos="4860"/>
        </w:tabs>
        <w:ind w:left="-90" w:right="-360"/>
        <w:rPr>
          <w:rFonts w:ascii="Arial" w:hAnsi="Arial" w:cs="Arial"/>
          <w:snapToGrid w:val="0"/>
          <w:sz w:val="22"/>
          <w:szCs w:val="22"/>
        </w:rPr>
      </w:pPr>
      <w:r w:rsidRPr="00CB591A">
        <w:rPr>
          <w:rFonts w:ascii="Arial" w:hAnsi="Arial" w:cs="Arial"/>
          <w:snapToGrid w:val="0"/>
          <w:sz w:val="22"/>
          <w:szCs w:val="22"/>
        </w:rPr>
        <w:t>Promotion of health and well-being (5 points)</w:t>
      </w:r>
    </w:p>
    <w:p w14:paraId="6116A2AD" w14:textId="77777777" w:rsidR="003269C8" w:rsidRDefault="003269C8" w:rsidP="003269C8">
      <w:pPr>
        <w:widowControl w:val="0"/>
        <w:tabs>
          <w:tab w:val="left" w:pos="1350"/>
          <w:tab w:val="left" w:pos="4860"/>
        </w:tabs>
        <w:ind w:left="-90" w:right="-360"/>
        <w:rPr>
          <w:rFonts w:ascii="Arial" w:hAnsi="Arial" w:cs="Arial"/>
          <w:snapToGrid w:val="0"/>
          <w:sz w:val="22"/>
          <w:szCs w:val="22"/>
        </w:rPr>
      </w:pPr>
      <w:r w:rsidRPr="00CB591A">
        <w:rPr>
          <w:rFonts w:ascii="Arial" w:hAnsi="Arial" w:cs="Arial"/>
          <w:snapToGrid w:val="0"/>
          <w:sz w:val="22"/>
          <w:szCs w:val="22"/>
        </w:rPr>
        <w:t>Clarity (10 points)</w:t>
      </w:r>
    </w:p>
    <w:p w14:paraId="3C6BB046" w14:textId="77777777" w:rsidR="003269C8" w:rsidRPr="00CB591A" w:rsidRDefault="003269C8" w:rsidP="003269C8">
      <w:pPr>
        <w:widowControl w:val="0"/>
        <w:tabs>
          <w:tab w:val="left" w:pos="1350"/>
          <w:tab w:val="left" w:pos="4860"/>
        </w:tabs>
        <w:ind w:left="-90" w:right="-360"/>
        <w:rPr>
          <w:rFonts w:ascii="Arial" w:hAnsi="Arial" w:cs="Arial"/>
          <w:snapToGrid w:val="0"/>
          <w:sz w:val="22"/>
          <w:szCs w:val="22"/>
        </w:rPr>
      </w:pPr>
    </w:p>
    <w:p w14:paraId="0A5636B7" w14:textId="77777777" w:rsidR="003269C8" w:rsidRPr="00CB591A" w:rsidRDefault="003269C8" w:rsidP="003269C8">
      <w:pPr>
        <w:widowControl w:val="0"/>
        <w:tabs>
          <w:tab w:val="left" w:pos="1350"/>
          <w:tab w:val="left" w:pos="4860"/>
        </w:tabs>
        <w:ind w:left="-90" w:right="-360"/>
        <w:rPr>
          <w:rFonts w:ascii="Arial" w:hAnsi="Arial" w:cs="Arial"/>
          <w:b/>
          <w:snapToGrid w:val="0"/>
          <w:sz w:val="22"/>
          <w:szCs w:val="22"/>
        </w:rPr>
      </w:pPr>
      <w:r w:rsidRPr="00CB591A">
        <w:rPr>
          <w:rFonts w:ascii="Arial" w:hAnsi="Arial" w:cs="Arial"/>
          <w:b/>
          <w:snapToGrid w:val="0"/>
          <w:sz w:val="22"/>
          <w:szCs w:val="22"/>
        </w:rPr>
        <w:t>MIDDLE ADULTHOOD (100 points)</w:t>
      </w:r>
      <w:r w:rsidRPr="00CB591A">
        <w:rPr>
          <w:rFonts w:ascii="Arial" w:hAnsi="Arial" w:cs="Arial"/>
          <w:b/>
          <w:snapToGrid w:val="0"/>
          <w:sz w:val="22"/>
          <w:szCs w:val="22"/>
        </w:rPr>
        <w:tab/>
      </w:r>
      <w:r w:rsidRPr="00CB591A">
        <w:rPr>
          <w:rFonts w:ascii="Arial" w:hAnsi="Arial" w:cs="Arial"/>
          <w:b/>
          <w:snapToGrid w:val="0"/>
          <w:sz w:val="22"/>
          <w:szCs w:val="22"/>
        </w:rPr>
        <w:tab/>
      </w:r>
    </w:p>
    <w:p w14:paraId="287DB052"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3 Theories (30 points) (psychosocial, moral, Levinson, spiritual (Wilber or Fowler, Arnett)</w:t>
      </w:r>
    </w:p>
    <w:p w14:paraId="78E20936"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5 concepts (25 points) (relationships, rape, domestic violence, physical changes, job loss, role changes, divorce) [5 points each]</w:t>
      </w:r>
      <w:r w:rsidRPr="00CB591A">
        <w:rPr>
          <w:rFonts w:ascii="Arial" w:hAnsi="Arial" w:cs="Arial"/>
          <w:snapToGrid w:val="0"/>
          <w:sz w:val="22"/>
          <w:szCs w:val="22"/>
        </w:rPr>
        <w:tab/>
      </w:r>
      <w:r w:rsidRPr="00CB591A">
        <w:rPr>
          <w:rFonts w:ascii="Arial" w:hAnsi="Arial" w:cs="Arial"/>
          <w:snapToGrid w:val="0"/>
          <w:sz w:val="22"/>
          <w:szCs w:val="22"/>
        </w:rPr>
        <w:tab/>
      </w:r>
    </w:p>
    <w:p w14:paraId="12884B24"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Sociocultural Influences (20 points) (gender, ethnicity, family relationships, sexual orientation, religion/spirituality) [5 points each]</w:t>
      </w:r>
    </w:p>
    <w:p w14:paraId="11B7548F" w14:textId="77777777" w:rsidR="003269C8" w:rsidRPr="00CB591A" w:rsidRDefault="003269C8" w:rsidP="003269C8">
      <w:pPr>
        <w:widowControl w:val="0"/>
        <w:tabs>
          <w:tab w:val="left" w:pos="1350"/>
          <w:tab w:val="left" w:pos="4860"/>
        </w:tabs>
        <w:ind w:left="-90" w:right="-360"/>
        <w:rPr>
          <w:rFonts w:ascii="Arial" w:hAnsi="Arial" w:cs="Arial"/>
          <w:snapToGrid w:val="0"/>
          <w:sz w:val="22"/>
          <w:szCs w:val="22"/>
        </w:rPr>
      </w:pPr>
      <w:r w:rsidRPr="00CB591A">
        <w:rPr>
          <w:rFonts w:ascii="Arial" w:hAnsi="Arial" w:cs="Arial"/>
          <w:snapToGrid w:val="0"/>
          <w:sz w:val="22"/>
          <w:szCs w:val="22"/>
        </w:rPr>
        <w:t>Application of theories and concepts to case (10 points)</w:t>
      </w:r>
    </w:p>
    <w:p w14:paraId="4133B96E" w14:textId="77777777" w:rsidR="003269C8" w:rsidRPr="00CB591A" w:rsidRDefault="003269C8" w:rsidP="003269C8">
      <w:pPr>
        <w:widowControl w:val="0"/>
        <w:tabs>
          <w:tab w:val="left" w:pos="1350"/>
          <w:tab w:val="left" w:pos="4860"/>
        </w:tabs>
        <w:ind w:left="-90" w:right="-360"/>
        <w:rPr>
          <w:rFonts w:ascii="Arial" w:hAnsi="Arial" w:cs="Arial"/>
          <w:snapToGrid w:val="0"/>
          <w:sz w:val="22"/>
          <w:szCs w:val="22"/>
        </w:rPr>
      </w:pPr>
      <w:r w:rsidRPr="00CB591A">
        <w:rPr>
          <w:rFonts w:ascii="Arial" w:hAnsi="Arial" w:cs="Arial"/>
          <w:snapToGrid w:val="0"/>
          <w:sz w:val="22"/>
          <w:szCs w:val="22"/>
        </w:rPr>
        <w:t>Promotion of health and well-being (5 points)</w:t>
      </w:r>
    </w:p>
    <w:p w14:paraId="785D95BD" w14:textId="77777777" w:rsidR="003269C8" w:rsidRDefault="003269C8" w:rsidP="003269C8">
      <w:pPr>
        <w:widowControl w:val="0"/>
        <w:tabs>
          <w:tab w:val="left" w:pos="1350"/>
          <w:tab w:val="left" w:pos="4860"/>
        </w:tabs>
        <w:ind w:left="-90" w:right="-360"/>
        <w:rPr>
          <w:rFonts w:ascii="Arial" w:hAnsi="Arial" w:cs="Arial"/>
          <w:snapToGrid w:val="0"/>
          <w:sz w:val="22"/>
          <w:szCs w:val="22"/>
        </w:rPr>
      </w:pPr>
      <w:r w:rsidRPr="00CB591A">
        <w:rPr>
          <w:rFonts w:ascii="Arial" w:hAnsi="Arial" w:cs="Arial"/>
          <w:snapToGrid w:val="0"/>
          <w:sz w:val="22"/>
          <w:szCs w:val="22"/>
        </w:rPr>
        <w:t>Clarity (10 points)</w:t>
      </w:r>
    </w:p>
    <w:p w14:paraId="17D4DDF6" w14:textId="77777777" w:rsidR="0006667A" w:rsidRPr="00CB591A" w:rsidRDefault="0006667A" w:rsidP="003269C8">
      <w:pPr>
        <w:widowControl w:val="0"/>
        <w:tabs>
          <w:tab w:val="left" w:pos="1350"/>
          <w:tab w:val="left" w:pos="4860"/>
        </w:tabs>
        <w:ind w:left="-90" w:right="-360"/>
        <w:rPr>
          <w:rFonts w:ascii="Arial" w:hAnsi="Arial" w:cs="Arial"/>
          <w:snapToGrid w:val="0"/>
          <w:sz w:val="22"/>
          <w:szCs w:val="22"/>
        </w:rPr>
      </w:pPr>
    </w:p>
    <w:p w14:paraId="39465943" w14:textId="77777777" w:rsidR="003269C8" w:rsidRPr="00CB591A" w:rsidRDefault="003269C8" w:rsidP="003269C8">
      <w:pPr>
        <w:widowControl w:val="0"/>
        <w:tabs>
          <w:tab w:val="left" w:pos="1350"/>
          <w:tab w:val="left" w:pos="4860"/>
        </w:tabs>
        <w:ind w:left="-90" w:right="-360"/>
        <w:rPr>
          <w:rFonts w:ascii="Arial" w:hAnsi="Arial" w:cs="Arial"/>
          <w:b/>
          <w:snapToGrid w:val="0"/>
          <w:sz w:val="22"/>
          <w:szCs w:val="22"/>
        </w:rPr>
      </w:pPr>
      <w:r w:rsidRPr="00CB591A">
        <w:rPr>
          <w:rFonts w:ascii="Arial" w:hAnsi="Arial" w:cs="Arial"/>
          <w:b/>
          <w:snapToGrid w:val="0"/>
          <w:sz w:val="22"/>
          <w:szCs w:val="22"/>
        </w:rPr>
        <w:t>OLDER ADULTHOOD (100 points)</w:t>
      </w:r>
      <w:r w:rsidRPr="00CB591A">
        <w:rPr>
          <w:rFonts w:ascii="Arial" w:hAnsi="Arial" w:cs="Arial"/>
          <w:b/>
          <w:snapToGrid w:val="0"/>
          <w:sz w:val="22"/>
          <w:szCs w:val="22"/>
        </w:rPr>
        <w:tab/>
      </w:r>
      <w:r w:rsidRPr="00CB591A">
        <w:rPr>
          <w:rFonts w:ascii="Arial" w:hAnsi="Arial" w:cs="Arial"/>
          <w:b/>
          <w:snapToGrid w:val="0"/>
          <w:sz w:val="22"/>
          <w:szCs w:val="22"/>
        </w:rPr>
        <w:tab/>
      </w:r>
    </w:p>
    <w:p w14:paraId="5ADB44DE"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3 Theories (30 points) (psychosocial, disengagement, moral, spiritual (Wilber or Fowler)</w:t>
      </w:r>
    </w:p>
    <w:p w14:paraId="28EDD736"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 xml:space="preserve">5 concepts (25 points) (death, assisted suicide, physical changes, caregiving, care receiving, </w:t>
      </w:r>
      <w:r w:rsidRPr="00CB591A">
        <w:rPr>
          <w:rFonts w:ascii="Arial" w:hAnsi="Arial" w:cs="Arial"/>
          <w:snapToGrid w:val="0"/>
          <w:sz w:val="22"/>
          <w:szCs w:val="22"/>
        </w:rPr>
        <w:lastRenderedPageBreak/>
        <w:t>grandparenthood,) [5 points each]</w:t>
      </w:r>
      <w:r w:rsidRPr="00CB591A">
        <w:rPr>
          <w:rFonts w:ascii="Arial" w:hAnsi="Arial" w:cs="Arial"/>
          <w:snapToGrid w:val="0"/>
          <w:sz w:val="22"/>
          <w:szCs w:val="22"/>
        </w:rPr>
        <w:tab/>
      </w:r>
      <w:r w:rsidRPr="00CB591A">
        <w:rPr>
          <w:rFonts w:ascii="Arial" w:hAnsi="Arial" w:cs="Arial"/>
          <w:snapToGrid w:val="0"/>
          <w:sz w:val="22"/>
          <w:szCs w:val="22"/>
        </w:rPr>
        <w:tab/>
      </w:r>
    </w:p>
    <w:p w14:paraId="4765EEEF"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Sociocultural Influences (30 points)</w:t>
      </w:r>
      <w:r w:rsidRPr="00CB591A">
        <w:rPr>
          <w:rFonts w:ascii="Arial" w:hAnsi="Arial" w:cs="Arial"/>
          <w:snapToGrid w:val="0"/>
          <w:sz w:val="22"/>
          <w:szCs w:val="22"/>
        </w:rPr>
        <w:tab/>
      </w:r>
    </w:p>
    <w:p w14:paraId="2C8C2922" w14:textId="77777777" w:rsidR="003269C8" w:rsidRPr="00CB591A" w:rsidRDefault="003269C8" w:rsidP="003269C8">
      <w:pPr>
        <w:widowControl w:val="0"/>
        <w:tabs>
          <w:tab w:val="left" w:pos="1350"/>
          <w:tab w:val="left" w:pos="4770"/>
        </w:tabs>
        <w:ind w:left="-90" w:right="-360"/>
        <w:rPr>
          <w:rFonts w:ascii="Arial" w:hAnsi="Arial" w:cs="Arial"/>
          <w:snapToGrid w:val="0"/>
          <w:sz w:val="22"/>
          <w:szCs w:val="22"/>
        </w:rPr>
      </w:pPr>
      <w:r w:rsidRPr="00CB591A">
        <w:rPr>
          <w:rFonts w:ascii="Arial" w:hAnsi="Arial" w:cs="Arial"/>
          <w:snapToGrid w:val="0"/>
          <w:sz w:val="22"/>
          <w:szCs w:val="22"/>
        </w:rPr>
        <w:t>(</w:t>
      </w:r>
      <w:proofErr w:type="gramStart"/>
      <w:r w:rsidRPr="00CB591A">
        <w:rPr>
          <w:rFonts w:ascii="Arial" w:hAnsi="Arial" w:cs="Arial"/>
          <w:snapToGrid w:val="0"/>
          <w:sz w:val="22"/>
          <w:szCs w:val="22"/>
        </w:rPr>
        <w:t>class</w:t>
      </w:r>
      <w:proofErr w:type="gramEnd"/>
      <w:r w:rsidRPr="00CB591A">
        <w:rPr>
          <w:rFonts w:ascii="Arial" w:hAnsi="Arial" w:cs="Arial"/>
          <w:snapToGrid w:val="0"/>
          <w:sz w:val="22"/>
          <w:szCs w:val="22"/>
        </w:rPr>
        <w:t>, gender, ethnicity, religion/spirituality, family status, sexual orientation) [5 points each]</w:t>
      </w:r>
    </w:p>
    <w:p w14:paraId="1812BCD2" w14:textId="77777777" w:rsidR="003269C8" w:rsidRPr="00CB591A" w:rsidRDefault="003269C8" w:rsidP="003269C8">
      <w:pPr>
        <w:widowControl w:val="0"/>
        <w:tabs>
          <w:tab w:val="left" w:pos="1350"/>
          <w:tab w:val="left" w:pos="4860"/>
        </w:tabs>
        <w:ind w:left="-90" w:right="-360"/>
        <w:rPr>
          <w:rFonts w:ascii="Arial" w:hAnsi="Arial" w:cs="Arial"/>
          <w:snapToGrid w:val="0"/>
          <w:sz w:val="22"/>
          <w:szCs w:val="22"/>
        </w:rPr>
      </w:pPr>
      <w:r w:rsidRPr="00CB591A">
        <w:rPr>
          <w:rFonts w:ascii="Arial" w:hAnsi="Arial" w:cs="Arial"/>
          <w:snapToGrid w:val="0"/>
          <w:sz w:val="22"/>
          <w:szCs w:val="22"/>
        </w:rPr>
        <w:t>Application of theories and concepts to case (10 points)</w:t>
      </w:r>
    </w:p>
    <w:p w14:paraId="21E271FF" w14:textId="77777777" w:rsidR="003269C8" w:rsidRPr="00CB591A" w:rsidRDefault="003269C8" w:rsidP="003269C8">
      <w:pPr>
        <w:widowControl w:val="0"/>
        <w:tabs>
          <w:tab w:val="left" w:pos="1350"/>
          <w:tab w:val="left" w:pos="4860"/>
        </w:tabs>
        <w:ind w:left="-90" w:right="-360"/>
        <w:rPr>
          <w:rFonts w:ascii="Arial" w:hAnsi="Arial" w:cs="Arial"/>
          <w:snapToGrid w:val="0"/>
          <w:sz w:val="22"/>
          <w:szCs w:val="22"/>
        </w:rPr>
      </w:pPr>
      <w:r w:rsidRPr="00CB591A">
        <w:rPr>
          <w:rFonts w:ascii="Arial" w:hAnsi="Arial" w:cs="Arial"/>
          <w:snapToGrid w:val="0"/>
          <w:sz w:val="22"/>
          <w:szCs w:val="22"/>
        </w:rPr>
        <w:t>Promotion of health and well-being (5 points)</w:t>
      </w:r>
    </w:p>
    <w:p w14:paraId="05A9BD28" w14:textId="77777777" w:rsidR="007E7111" w:rsidRPr="00CB591A" w:rsidRDefault="007E7111" w:rsidP="0047666E">
      <w:pPr>
        <w:ind w:left="-90" w:right="-360"/>
        <w:rPr>
          <w:rFonts w:ascii="Arial" w:hAnsi="Arial" w:cs="Arial"/>
          <w:color w:val="000000"/>
          <w:sz w:val="22"/>
          <w:szCs w:val="22"/>
        </w:rPr>
      </w:pPr>
    </w:p>
    <w:p w14:paraId="5BCA4B1F" w14:textId="540C546F" w:rsidR="007E7111" w:rsidRPr="00CB591A" w:rsidRDefault="001E5549" w:rsidP="0047666E">
      <w:pPr>
        <w:ind w:left="-90" w:right="-360"/>
        <w:rPr>
          <w:rFonts w:ascii="Arial" w:hAnsi="Arial" w:cs="Arial"/>
          <w:sz w:val="22"/>
          <w:szCs w:val="22"/>
        </w:rPr>
      </w:pPr>
      <w:bookmarkStart w:id="2" w:name="OLE_LINK7"/>
      <w:r>
        <w:rPr>
          <w:rFonts w:ascii="Arial" w:hAnsi="Arial" w:cs="Arial"/>
          <w:b/>
          <w:sz w:val="22"/>
          <w:szCs w:val="22"/>
        </w:rPr>
        <w:t xml:space="preserve"> (4</w:t>
      </w:r>
      <w:r w:rsidR="007E7111" w:rsidRPr="00CB591A">
        <w:rPr>
          <w:rFonts w:ascii="Arial" w:hAnsi="Arial" w:cs="Arial"/>
          <w:b/>
          <w:sz w:val="22"/>
          <w:szCs w:val="22"/>
        </w:rPr>
        <w:t xml:space="preserve">) Life Long Learning Paper (20) points </w:t>
      </w:r>
      <w:r w:rsidR="007E7111" w:rsidRPr="00CB591A">
        <w:rPr>
          <w:rFonts w:ascii="Arial" w:hAnsi="Arial" w:cs="Arial"/>
          <w:i/>
          <w:sz w:val="22"/>
          <w:szCs w:val="22"/>
        </w:rPr>
        <w:t>Assesses outcome #10.</w:t>
      </w:r>
      <w:r w:rsidR="007E7111" w:rsidRPr="00CB591A">
        <w:rPr>
          <w:rFonts w:ascii="Arial" w:hAnsi="Arial" w:cs="Arial"/>
          <w:sz w:val="22"/>
          <w:szCs w:val="22"/>
        </w:rPr>
        <w:t xml:space="preserve"> </w:t>
      </w:r>
    </w:p>
    <w:p w14:paraId="7AB0C8D0" w14:textId="3890E7F3" w:rsidR="007E7111" w:rsidRPr="00CB591A" w:rsidRDefault="007E7111" w:rsidP="0047666E">
      <w:pPr>
        <w:ind w:left="-90" w:right="-360"/>
        <w:rPr>
          <w:rFonts w:ascii="Arial" w:hAnsi="Arial" w:cs="Arial"/>
          <w:b/>
          <w:color w:val="FF0000"/>
          <w:sz w:val="22"/>
          <w:szCs w:val="22"/>
        </w:rPr>
      </w:pPr>
      <w:proofErr w:type="gramStart"/>
      <w:r w:rsidRPr="00C5042B">
        <w:rPr>
          <w:rFonts w:ascii="Arial" w:hAnsi="Arial" w:cs="Arial"/>
          <w:b/>
          <w:color w:val="FF0000"/>
          <w:sz w:val="22"/>
          <w:szCs w:val="22"/>
          <w:highlight w:val="cyan"/>
        </w:rPr>
        <w:t>Due</w:t>
      </w:r>
      <w:r w:rsidR="00356FF7">
        <w:rPr>
          <w:rFonts w:ascii="Arial" w:hAnsi="Arial" w:cs="Arial"/>
          <w:b/>
          <w:color w:val="FF0000"/>
          <w:sz w:val="22"/>
          <w:szCs w:val="22"/>
          <w:highlight w:val="cyan"/>
        </w:rPr>
        <w:t xml:space="preserve"> 12/1</w:t>
      </w:r>
      <w:r w:rsidR="00530471">
        <w:rPr>
          <w:rFonts w:ascii="Arial" w:hAnsi="Arial" w:cs="Arial"/>
          <w:b/>
          <w:color w:val="FF0000"/>
          <w:sz w:val="22"/>
          <w:szCs w:val="22"/>
          <w:highlight w:val="cyan"/>
        </w:rPr>
        <w:t>/</w:t>
      </w:r>
      <w:r w:rsidR="00356FF7">
        <w:rPr>
          <w:rFonts w:ascii="Arial" w:hAnsi="Arial" w:cs="Arial"/>
          <w:b/>
          <w:color w:val="FF0000"/>
          <w:sz w:val="22"/>
          <w:szCs w:val="22"/>
          <w:highlight w:val="cyan"/>
        </w:rPr>
        <w:t>2014</w:t>
      </w:r>
      <w:r w:rsidR="00530471" w:rsidRPr="00530471">
        <w:rPr>
          <w:rFonts w:ascii="Arial" w:hAnsi="Arial" w:cs="Arial"/>
          <w:b/>
          <w:color w:val="FF0000"/>
          <w:sz w:val="22"/>
          <w:szCs w:val="22"/>
          <w:highlight w:val="cyan"/>
        </w:rPr>
        <w:t xml:space="preserve"> @ 11:59 p.m.</w:t>
      </w:r>
      <w:proofErr w:type="gramEnd"/>
      <w:r w:rsidR="00530471">
        <w:rPr>
          <w:rFonts w:ascii="Arial" w:hAnsi="Arial" w:cs="Arial"/>
          <w:b/>
          <w:color w:val="FF0000"/>
          <w:sz w:val="22"/>
          <w:szCs w:val="22"/>
        </w:rPr>
        <w:t xml:space="preserve"> </w:t>
      </w:r>
    </w:p>
    <w:p w14:paraId="6B14CA9F" w14:textId="77777777" w:rsidR="007E7111" w:rsidRPr="00CB591A" w:rsidRDefault="007E7111" w:rsidP="0047666E">
      <w:pPr>
        <w:ind w:left="-90" w:right="-360"/>
        <w:rPr>
          <w:rFonts w:ascii="Arial" w:hAnsi="Arial" w:cs="Arial"/>
          <w:sz w:val="22"/>
          <w:szCs w:val="22"/>
        </w:rPr>
      </w:pPr>
      <w:r w:rsidRPr="00CB591A">
        <w:rPr>
          <w:rFonts w:ascii="Arial" w:hAnsi="Arial" w:cs="Arial"/>
          <w:sz w:val="22"/>
          <w:szCs w:val="22"/>
        </w:rPr>
        <w:t xml:space="preserve">Write about your plan to further your knowledge development about human behavior and the social environment following the conclusion of the class and graduate school. </w:t>
      </w:r>
      <w:proofErr w:type="gramStart"/>
      <w:r w:rsidRPr="00CB591A">
        <w:rPr>
          <w:rFonts w:ascii="Arial" w:hAnsi="Arial" w:cs="Arial"/>
          <w:sz w:val="22"/>
          <w:szCs w:val="22"/>
        </w:rPr>
        <w:t>Minimum of 1 page.</w:t>
      </w:r>
      <w:proofErr w:type="gramEnd"/>
      <w:r w:rsidRPr="00CB591A">
        <w:rPr>
          <w:rFonts w:ascii="Arial" w:hAnsi="Arial" w:cs="Arial"/>
          <w:sz w:val="22"/>
          <w:szCs w:val="22"/>
        </w:rPr>
        <w:t xml:space="preserve"> </w:t>
      </w:r>
    </w:p>
    <w:bookmarkEnd w:id="2"/>
    <w:p w14:paraId="17AE27BB" w14:textId="77777777" w:rsidR="007E7111" w:rsidRPr="00CB591A" w:rsidRDefault="007E7111" w:rsidP="0047666E">
      <w:pPr>
        <w:ind w:left="-90" w:right="-360"/>
        <w:rPr>
          <w:rFonts w:ascii="Arial" w:hAnsi="Arial" w:cs="Arial"/>
          <w:color w:val="000000"/>
          <w:sz w:val="22"/>
          <w:szCs w:val="22"/>
        </w:rPr>
      </w:pPr>
    </w:p>
    <w:p w14:paraId="0F36EF0D" w14:textId="77777777" w:rsidR="007E7111" w:rsidRPr="00CB591A" w:rsidRDefault="007E7111" w:rsidP="0047666E">
      <w:pPr>
        <w:ind w:left="-90" w:right="-360"/>
        <w:rPr>
          <w:rFonts w:ascii="Arial" w:hAnsi="Arial" w:cs="Arial"/>
          <w:color w:val="000000"/>
          <w:sz w:val="22"/>
          <w:szCs w:val="22"/>
          <w:u w:val="single"/>
        </w:rPr>
      </w:pPr>
      <w:r w:rsidRPr="00CB591A">
        <w:rPr>
          <w:rFonts w:ascii="Arial" w:hAnsi="Arial" w:cs="Arial"/>
          <w:color w:val="000000"/>
          <w:sz w:val="22"/>
          <w:szCs w:val="22"/>
          <w:u w:val="single"/>
        </w:rPr>
        <w:t>All assignments will be submitted through the assignment section of the blackboard.</w:t>
      </w:r>
    </w:p>
    <w:p w14:paraId="7A1A9D15" w14:textId="77777777" w:rsidR="0001307A" w:rsidRPr="00CB591A" w:rsidRDefault="0001307A" w:rsidP="0047666E">
      <w:pPr>
        <w:ind w:left="-90"/>
        <w:rPr>
          <w:rFonts w:ascii="Arial" w:hAnsi="Arial" w:cs="Arial"/>
          <w:sz w:val="22"/>
          <w:szCs w:val="22"/>
        </w:rPr>
      </w:pPr>
    </w:p>
    <w:p w14:paraId="345850CE" w14:textId="4422D9A7" w:rsidR="001230AA" w:rsidRPr="00AB09ED" w:rsidRDefault="000A5969" w:rsidP="001230AA">
      <w:pPr>
        <w:ind w:left="-90"/>
        <w:rPr>
          <w:rFonts w:ascii="Arial" w:hAnsi="Arial" w:cs="Arial"/>
          <w:sz w:val="22"/>
          <w:szCs w:val="22"/>
        </w:rPr>
      </w:pPr>
      <w:r w:rsidRPr="00CB591A">
        <w:rPr>
          <w:rFonts w:ascii="Arial" w:hAnsi="Arial" w:cs="Arial"/>
          <w:b/>
          <w:sz w:val="22"/>
          <w:szCs w:val="22"/>
        </w:rPr>
        <w:t xml:space="preserve">Attendance: </w:t>
      </w:r>
      <w:r w:rsidR="001230AA" w:rsidRPr="00AB09ED">
        <w:rPr>
          <w:rFonts w:ascii="Arial" w:hAnsi="Arial" w:cs="Arial"/>
          <w:sz w:val="22"/>
          <w:szCs w:val="22"/>
        </w:rPr>
        <w:t>Regular access to the course in Blackboard is expected. In borderline grade situations, Blackboard access will count at the professor’s discretion. Actions that undermine your class participation and compromise the sense of intellectual and practice community in the online classroom negatively affect your grade. Actions that undermine your class participation include, but are not limited to: failure to submit assignments in a timely manner, not logging in at least twice weekly to the course website, and disrespectful communication either in person or via electronic means.</w:t>
      </w:r>
    </w:p>
    <w:p w14:paraId="427241EF" w14:textId="77777777" w:rsidR="001230AA" w:rsidRPr="00CB591A" w:rsidRDefault="001230AA" w:rsidP="0047666E">
      <w:pPr>
        <w:ind w:left="-90"/>
        <w:rPr>
          <w:rFonts w:ascii="Arial" w:hAnsi="Arial" w:cs="Arial"/>
          <w:color w:val="FF0000"/>
          <w:sz w:val="22"/>
          <w:szCs w:val="22"/>
        </w:rPr>
      </w:pPr>
    </w:p>
    <w:p w14:paraId="797F5F5A" w14:textId="77777777" w:rsidR="0001307A" w:rsidRPr="00CB591A" w:rsidRDefault="0001307A" w:rsidP="0047666E">
      <w:pPr>
        <w:ind w:left="-90"/>
        <w:rPr>
          <w:rFonts w:ascii="Arial" w:hAnsi="Arial" w:cs="Arial"/>
          <w:color w:val="FF0000"/>
          <w:sz w:val="22"/>
          <w:szCs w:val="22"/>
        </w:rPr>
      </w:pPr>
    </w:p>
    <w:p w14:paraId="351C559A" w14:textId="77777777" w:rsidR="007E7111" w:rsidRDefault="007E7111" w:rsidP="0047666E">
      <w:pPr>
        <w:pStyle w:val="Heading4"/>
        <w:ind w:left="-90" w:right="-360"/>
        <w:rPr>
          <w:rFonts w:ascii="Arial" w:hAnsi="Arial" w:cs="Arial"/>
          <w:i w:val="0"/>
          <w:color w:val="auto"/>
          <w:sz w:val="22"/>
          <w:szCs w:val="22"/>
        </w:rPr>
      </w:pPr>
      <w:r w:rsidRPr="001230AA">
        <w:rPr>
          <w:rFonts w:ascii="Arial" w:hAnsi="Arial" w:cs="Arial"/>
          <w:i w:val="0"/>
          <w:color w:val="auto"/>
          <w:sz w:val="22"/>
          <w:szCs w:val="22"/>
        </w:rPr>
        <w:t xml:space="preserve">Final Grade Calculations </w:t>
      </w:r>
    </w:p>
    <w:tbl>
      <w:tblPr>
        <w:tblStyle w:val="TableGrid"/>
        <w:tblW w:w="0" w:type="auto"/>
        <w:tblLook w:val="04A0" w:firstRow="1" w:lastRow="0" w:firstColumn="1" w:lastColumn="0" w:noHBand="0" w:noVBand="1"/>
      </w:tblPr>
      <w:tblGrid>
        <w:gridCol w:w="4428"/>
        <w:gridCol w:w="4428"/>
      </w:tblGrid>
      <w:tr w:rsidR="001230AA" w14:paraId="20D73B88" w14:textId="77777777" w:rsidTr="001230AA">
        <w:tc>
          <w:tcPr>
            <w:tcW w:w="4428" w:type="dxa"/>
          </w:tcPr>
          <w:p w14:paraId="02F4C89E" w14:textId="5D580C41" w:rsidR="001230AA" w:rsidRDefault="001230AA" w:rsidP="001230AA">
            <w:r>
              <w:t>Assignment</w:t>
            </w:r>
          </w:p>
        </w:tc>
        <w:tc>
          <w:tcPr>
            <w:tcW w:w="4428" w:type="dxa"/>
          </w:tcPr>
          <w:p w14:paraId="03C111DF" w14:textId="15DAF242" w:rsidR="001230AA" w:rsidRDefault="001230AA" w:rsidP="001230AA">
            <w:r>
              <w:t xml:space="preserve">Points </w:t>
            </w:r>
          </w:p>
        </w:tc>
      </w:tr>
      <w:tr w:rsidR="001230AA" w14:paraId="338C2D12" w14:textId="77777777" w:rsidTr="001230AA">
        <w:tc>
          <w:tcPr>
            <w:tcW w:w="4428" w:type="dxa"/>
          </w:tcPr>
          <w:p w14:paraId="7C139E9E" w14:textId="357D999F" w:rsidR="001230AA" w:rsidRDefault="001230AA" w:rsidP="001230AA">
            <w:r>
              <w:t xml:space="preserve">Weekly Questions (10) </w:t>
            </w:r>
          </w:p>
        </w:tc>
        <w:tc>
          <w:tcPr>
            <w:tcW w:w="4428" w:type="dxa"/>
          </w:tcPr>
          <w:p w14:paraId="17B91CA2" w14:textId="23AB5B6A" w:rsidR="001230AA" w:rsidRDefault="001230AA" w:rsidP="001230AA">
            <w:r>
              <w:t>120</w:t>
            </w:r>
            <w:r w:rsidR="003269C8">
              <w:t xml:space="preserve"> points</w:t>
            </w:r>
            <w:r>
              <w:t xml:space="preserve"> (</w:t>
            </w:r>
            <w:r w:rsidR="003269C8">
              <w:t xml:space="preserve">worth </w:t>
            </w:r>
            <w:r>
              <w:t>12 points each)</w:t>
            </w:r>
          </w:p>
        </w:tc>
      </w:tr>
      <w:tr w:rsidR="001230AA" w14:paraId="05EBCD7E" w14:textId="77777777" w:rsidTr="001230AA">
        <w:tc>
          <w:tcPr>
            <w:tcW w:w="4428" w:type="dxa"/>
          </w:tcPr>
          <w:p w14:paraId="23A9EA8D" w14:textId="13AD639D" w:rsidR="001230AA" w:rsidRDefault="001230AA" w:rsidP="001230AA">
            <w:r>
              <w:t>Working with Different People and Values Paper</w:t>
            </w:r>
          </w:p>
        </w:tc>
        <w:tc>
          <w:tcPr>
            <w:tcW w:w="4428" w:type="dxa"/>
          </w:tcPr>
          <w:p w14:paraId="4897E2FD" w14:textId="7DD34CB5" w:rsidR="001230AA" w:rsidRDefault="001230AA" w:rsidP="001230AA">
            <w:r>
              <w:t xml:space="preserve">20 Points </w:t>
            </w:r>
          </w:p>
        </w:tc>
      </w:tr>
      <w:tr w:rsidR="00281214" w14:paraId="3296945A" w14:textId="77777777" w:rsidTr="00CF5084">
        <w:trPr>
          <w:trHeight w:val="562"/>
        </w:trPr>
        <w:tc>
          <w:tcPr>
            <w:tcW w:w="4428" w:type="dxa"/>
          </w:tcPr>
          <w:p w14:paraId="3CBDC032" w14:textId="5C53F14B" w:rsidR="00281214" w:rsidRDefault="0006667A" w:rsidP="001230AA">
            <w:r>
              <w:t xml:space="preserve">Choose </w:t>
            </w:r>
            <w:r w:rsidR="00281214">
              <w:t xml:space="preserve">Case Study 1 or </w:t>
            </w:r>
          </w:p>
          <w:p w14:paraId="42371C7C" w14:textId="56830B57" w:rsidR="00281214" w:rsidRDefault="00281214" w:rsidP="001230AA">
            <w:r>
              <w:t>Case Study 2</w:t>
            </w:r>
          </w:p>
        </w:tc>
        <w:tc>
          <w:tcPr>
            <w:tcW w:w="4428" w:type="dxa"/>
          </w:tcPr>
          <w:p w14:paraId="574CA659" w14:textId="7192E2C5" w:rsidR="00281214" w:rsidRDefault="00FF1D4E" w:rsidP="001230AA">
            <w:r>
              <w:t>1</w:t>
            </w:r>
            <w:r w:rsidR="00281214">
              <w:t>00</w:t>
            </w:r>
          </w:p>
        </w:tc>
      </w:tr>
      <w:tr w:rsidR="001230AA" w14:paraId="4FE34843" w14:textId="77777777" w:rsidTr="001230AA">
        <w:tc>
          <w:tcPr>
            <w:tcW w:w="4428" w:type="dxa"/>
          </w:tcPr>
          <w:p w14:paraId="1F6E09D8" w14:textId="19B45EEE" w:rsidR="001230AA" w:rsidRDefault="003269C8" w:rsidP="001230AA">
            <w:r>
              <w:t>Life Long Learning Paper</w:t>
            </w:r>
          </w:p>
        </w:tc>
        <w:tc>
          <w:tcPr>
            <w:tcW w:w="4428" w:type="dxa"/>
          </w:tcPr>
          <w:p w14:paraId="5B7C700B" w14:textId="101696F8" w:rsidR="001230AA" w:rsidRDefault="005F2056" w:rsidP="001230AA">
            <w:r>
              <w:t>4</w:t>
            </w:r>
            <w:r w:rsidR="003269C8">
              <w:t>0</w:t>
            </w:r>
          </w:p>
        </w:tc>
      </w:tr>
      <w:tr w:rsidR="003269C8" w14:paraId="35ABE4BF" w14:textId="77777777" w:rsidTr="001230AA">
        <w:tc>
          <w:tcPr>
            <w:tcW w:w="4428" w:type="dxa"/>
          </w:tcPr>
          <w:p w14:paraId="0D048CEF" w14:textId="4DAA5D11" w:rsidR="003269C8" w:rsidRPr="005F2056" w:rsidRDefault="005F2056" w:rsidP="001230AA">
            <w:r>
              <w:t>Quizzes (2)</w:t>
            </w:r>
          </w:p>
        </w:tc>
        <w:tc>
          <w:tcPr>
            <w:tcW w:w="4428" w:type="dxa"/>
          </w:tcPr>
          <w:p w14:paraId="029F55D1" w14:textId="1BC13F20" w:rsidR="003269C8" w:rsidRPr="005F2056" w:rsidRDefault="005F2056" w:rsidP="001230AA">
            <w:r w:rsidRPr="005F2056">
              <w:t>20</w:t>
            </w:r>
          </w:p>
        </w:tc>
      </w:tr>
      <w:tr w:rsidR="005F2056" w14:paraId="5609CC68" w14:textId="77777777" w:rsidTr="001230AA">
        <w:tc>
          <w:tcPr>
            <w:tcW w:w="4428" w:type="dxa"/>
          </w:tcPr>
          <w:p w14:paraId="4C35F718" w14:textId="2CAFE85F" w:rsidR="005F2056" w:rsidRPr="003269C8" w:rsidRDefault="005F2056" w:rsidP="001230AA">
            <w:pPr>
              <w:rPr>
                <w:b/>
              </w:rPr>
            </w:pPr>
            <w:r w:rsidRPr="003269C8">
              <w:rPr>
                <w:b/>
              </w:rPr>
              <w:t>Total</w:t>
            </w:r>
            <w:r>
              <w:rPr>
                <w:b/>
              </w:rPr>
              <w:t xml:space="preserve"> Points Possible</w:t>
            </w:r>
          </w:p>
        </w:tc>
        <w:tc>
          <w:tcPr>
            <w:tcW w:w="4428" w:type="dxa"/>
          </w:tcPr>
          <w:p w14:paraId="4D552218" w14:textId="2B12A218" w:rsidR="005F2056" w:rsidRPr="003269C8" w:rsidRDefault="00FF1D4E" w:rsidP="001230AA">
            <w:pPr>
              <w:rPr>
                <w:b/>
              </w:rPr>
            </w:pPr>
            <w:r>
              <w:rPr>
                <w:b/>
              </w:rPr>
              <w:t>300</w:t>
            </w:r>
          </w:p>
        </w:tc>
      </w:tr>
    </w:tbl>
    <w:p w14:paraId="23ECE544" w14:textId="77777777" w:rsidR="007E7111" w:rsidRPr="00CB591A" w:rsidRDefault="007E7111" w:rsidP="003269C8">
      <w:pPr>
        <w:ind w:right="-360"/>
        <w:rPr>
          <w:rFonts w:ascii="Arial" w:hAnsi="Arial" w:cs="Arial"/>
          <w:sz w:val="22"/>
          <w:szCs w:val="22"/>
        </w:rPr>
      </w:pPr>
    </w:p>
    <w:p w14:paraId="52242EE1" w14:textId="28E5E72E" w:rsidR="007E7111" w:rsidRPr="00CB591A" w:rsidRDefault="000047FF" w:rsidP="0047666E">
      <w:pPr>
        <w:ind w:left="-90" w:right="-360"/>
        <w:rPr>
          <w:rFonts w:ascii="Arial" w:hAnsi="Arial" w:cs="Arial"/>
          <w:sz w:val="22"/>
          <w:szCs w:val="22"/>
        </w:rPr>
      </w:pPr>
      <w:proofErr w:type="gramStart"/>
      <w:r>
        <w:rPr>
          <w:rFonts w:ascii="Arial" w:hAnsi="Arial" w:cs="Arial"/>
          <w:sz w:val="22"/>
          <w:szCs w:val="22"/>
        </w:rPr>
        <w:t>A  =</w:t>
      </w:r>
      <w:proofErr w:type="gramEnd"/>
      <w:r>
        <w:rPr>
          <w:rFonts w:ascii="Arial" w:hAnsi="Arial" w:cs="Arial"/>
          <w:sz w:val="22"/>
          <w:szCs w:val="22"/>
        </w:rPr>
        <w:t xml:space="preserve">  270-3</w:t>
      </w:r>
      <w:r w:rsidR="007E7111" w:rsidRPr="00CB591A">
        <w:rPr>
          <w:rFonts w:ascii="Arial" w:hAnsi="Arial" w:cs="Arial"/>
          <w:sz w:val="22"/>
          <w:szCs w:val="22"/>
        </w:rPr>
        <w:t>00  points (90%)</w:t>
      </w:r>
    </w:p>
    <w:p w14:paraId="51274B06" w14:textId="35877A06" w:rsidR="007E7111" w:rsidRPr="00CB591A" w:rsidRDefault="000047FF" w:rsidP="0047666E">
      <w:pPr>
        <w:ind w:left="-90" w:right="-360"/>
        <w:rPr>
          <w:rFonts w:ascii="Arial" w:hAnsi="Arial" w:cs="Arial"/>
          <w:sz w:val="22"/>
          <w:szCs w:val="22"/>
        </w:rPr>
      </w:pPr>
      <w:proofErr w:type="gramStart"/>
      <w:r>
        <w:rPr>
          <w:rFonts w:ascii="Arial" w:hAnsi="Arial" w:cs="Arial"/>
          <w:sz w:val="22"/>
          <w:szCs w:val="22"/>
        </w:rPr>
        <w:t>B  =</w:t>
      </w:r>
      <w:proofErr w:type="gramEnd"/>
      <w:r>
        <w:rPr>
          <w:rFonts w:ascii="Arial" w:hAnsi="Arial" w:cs="Arial"/>
          <w:sz w:val="22"/>
          <w:szCs w:val="22"/>
        </w:rPr>
        <w:t xml:space="preserve">  240-26</w:t>
      </w:r>
      <w:r w:rsidR="007E7111" w:rsidRPr="00CB591A">
        <w:rPr>
          <w:rFonts w:ascii="Arial" w:hAnsi="Arial" w:cs="Arial"/>
          <w:sz w:val="22"/>
          <w:szCs w:val="22"/>
        </w:rPr>
        <w:t>9.9  points (80%)</w:t>
      </w:r>
    </w:p>
    <w:p w14:paraId="6B76047C" w14:textId="76B82502" w:rsidR="007E7111" w:rsidRPr="00CB591A" w:rsidRDefault="000047FF" w:rsidP="0047666E">
      <w:pPr>
        <w:ind w:left="-90" w:right="-360"/>
        <w:rPr>
          <w:rFonts w:ascii="Arial" w:hAnsi="Arial" w:cs="Arial"/>
          <w:sz w:val="22"/>
          <w:szCs w:val="22"/>
        </w:rPr>
      </w:pPr>
      <w:proofErr w:type="gramStart"/>
      <w:r>
        <w:rPr>
          <w:rFonts w:ascii="Arial" w:hAnsi="Arial" w:cs="Arial"/>
          <w:sz w:val="22"/>
          <w:szCs w:val="22"/>
        </w:rPr>
        <w:t>C  =</w:t>
      </w:r>
      <w:proofErr w:type="gramEnd"/>
      <w:r>
        <w:rPr>
          <w:rFonts w:ascii="Arial" w:hAnsi="Arial" w:cs="Arial"/>
          <w:sz w:val="22"/>
          <w:szCs w:val="22"/>
        </w:rPr>
        <w:t xml:space="preserve">  210- 23</w:t>
      </w:r>
      <w:r w:rsidR="007E7111" w:rsidRPr="00CB591A">
        <w:rPr>
          <w:rFonts w:ascii="Arial" w:hAnsi="Arial" w:cs="Arial"/>
          <w:sz w:val="22"/>
          <w:szCs w:val="22"/>
        </w:rPr>
        <w:t>9.9 points (70%)</w:t>
      </w:r>
    </w:p>
    <w:p w14:paraId="29970B0D" w14:textId="07D67D7C" w:rsidR="007E7111" w:rsidRPr="00CB591A" w:rsidRDefault="007E7111" w:rsidP="0047666E">
      <w:pPr>
        <w:ind w:left="-90" w:right="-360"/>
        <w:rPr>
          <w:rFonts w:ascii="Arial" w:hAnsi="Arial" w:cs="Arial"/>
          <w:sz w:val="22"/>
          <w:szCs w:val="22"/>
        </w:rPr>
      </w:pPr>
      <w:proofErr w:type="gramStart"/>
      <w:r w:rsidRPr="00CB591A">
        <w:rPr>
          <w:rFonts w:ascii="Arial" w:hAnsi="Arial" w:cs="Arial"/>
          <w:sz w:val="22"/>
          <w:szCs w:val="22"/>
        </w:rPr>
        <w:t>D  =</w:t>
      </w:r>
      <w:proofErr w:type="gramEnd"/>
      <w:r w:rsidRPr="00CB591A">
        <w:rPr>
          <w:rFonts w:ascii="Arial" w:hAnsi="Arial" w:cs="Arial"/>
          <w:sz w:val="22"/>
          <w:szCs w:val="22"/>
        </w:rPr>
        <w:t xml:space="preserve">  </w:t>
      </w:r>
      <w:r w:rsidR="000047FF">
        <w:rPr>
          <w:rFonts w:ascii="Arial" w:hAnsi="Arial" w:cs="Arial"/>
          <w:sz w:val="22"/>
          <w:szCs w:val="22"/>
        </w:rPr>
        <w:t>180</w:t>
      </w:r>
      <w:r w:rsidRPr="00CB591A">
        <w:rPr>
          <w:rFonts w:ascii="Arial" w:hAnsi="Arial" w:cs="Arial"/>
          <w:sz w:val="22"/>
          <w:szCs w:val="22"/>
        </w:rPr>
        <w:t>-2</w:t>
      </w:r>
      <w:r w:rsidR="000047FF">
        <w:rPr>
          <w:rFonts w:ascii="Arial" w:hAnsi="Arial" w:cs="Arial"/>
          <w:sz w:val="22"/>
          <w:szCs w:val="22"/>
        </w:rPr>
        <w:t>0</w:t>
      </w:r>
      <w:r w:rsidRPr="00CB591A">
        <w:rPr>
          <w:rFonts w:ascii="Arial" w:hAnsi="Arial" w:cs="Arial"/>
          <w:sz w:val="22"/>
          <w:szCs w:val="22"/>
        </w:rPr>
        <w:t>9.9 points (60%)</w:t>
      </w:r>
    </w:p>
    <w:p w14:paraId="228FAAE5" w14:textId="77777777" w:rsidR="007E7111" w:rsidRPr="00CB591A" w:rsidRDefault="007E7111" w:rsidP="0047666E">
      <w:pPr>
        <w:ind w:left="-90" w:right="-360"/>
        <w:rPr>
          <w:rFonts w:ascii="Arial" w:hAnsi="Arial" w:cs="Arial"/>
          <w:sz w:val="22"/>
          <w:szCs w:val="22"/>
        </w:rPr>
      </w:pPr>
    </w:p>
    <w:p w14:paraId="55ECA18D" w14:textId="77777777" w:rsidR="007E7111" w:rsidRPr="00CB591A" w:rsidRDefault="007E7111" w:rsidP="0047666E">
      <w:pPr>
        <w:pStyle w:val="z-TopofForm"/>
        <w:tabs>
          <w:tab w:val="left" w:pos="260"/>
        </w:tabs>
        <w:spacing w:line="280" w:lineRule="auto"/>
        <w:ind w:left="-90" w:right="-360"/>
        <w:rPr>
          <w:rFonts w:ascii="Arial" w:hAnsi="Arial" w:cs="Arial"/>
          <w:b/>
          <w:color w:val="000000"/>
          <w:sz w:val="22"/>
          <w:szCs w:val="22"/>
          <w:u w:val="single"/>
          <w:lang w:eastAsia="ja-JP"/>
        </w:rPr>
      </w:pPr>
      <w:r w:rsidRPr="00CB591A">
        <w:rPr>
          <w:rFonts w:ascii="Arial" w:hAnsi="Arial" w:cs="Arial"/>
          <w:b/>
          <w:color w:val="000000"/>
          <w:sz w:val="22"/>
          <w:szCs w:val="22"/>
          <w:u w:val="single"/>
          <w:lang w:eastAsia="ja-JP"/>
        </w:rPr>
        <w:t xml:space="preserve">Deductions for Late Papers </w:t>
      </w:r>
    </w:p>
    <w:p w14:paraId="6ECD1654" w14:textId="77777777" w:rsidR="003269C8" w:rsidRDefault="007E7111" w:rsidP="003269C8">
      <w:pPr>
        <w:tabs>
          <w:tab w:val="left" w:pos="260"/>
        </w:tabs>
        <w:spacing w:line="280" w:lineRule="auto"/>
        <w:ind w:left="-90" w:right="-360"/>
        <w:rPr>
          <w:rFonts w:ascii="Arial" w:hAnsi="Arial" w:cs="Arial"/>
          <w:sz w:val="22"/>
          <w:szCs w:val="22"/>
          <w:u w:val="single"/>
          <w:lang w:eastAsia="ja-JP"/>
        </w:rPr>
      </w:pPr>
      <w:r w:rsidRPr="00CB591A">
        <w:rPr>
          <w:rFonts w:ascii="Arial" w:hAnsi="Arial" w:cs="Arial"/>
          <w:sz w:val="22"/>
          <w:szCs w:val="22"/>
          <w:lang w:eastAsia="ja-JP"/>
        </w:rPr>
        <w:t xml:space="preserve">Late postings of question will not be accepted. All other late papers will receive a deduction of 4 points/calendar day. </w:t>
      </w:r>
    </w:p>
    <w:p w14:paraId="0E980FA6" w14:textId="77777777" w:rsidR="003269C8" w:rsidRPr="003269C8" w:rsidRDefault="003269C8" w:rsidP="003269C8">
      <w:pPr>
        <w:tabs>
          <w:tab w:val="left" w:pos="260"/>
        </w:tabs>
        <w:spacing w:line="280" w:lineRule="auto"/>
        <w:ind w:left="-90" w:right="-360"/>
        <w:rPr>
          <w:rFonts w:ascii="Arial" w:hAnsi="Arial" w:cs="Arial"/>
          <w:sz w:val="22"/>
          <w:szCs w:val="22"/>
          <w:u w:val="single"/>
          <w:lang w:eastAsia="ja-JP"/>
        </w:rPr>
      </w:pPr>
    </w:p>
    <w:p w14:paraId="03FF63A8" w14:textId="4CDE7E17" w:rsidR="000A5969" w:rsidRDefault="000A5969" w:rsidP="003269C8">
      <w:pPr>
        <w:tabs>
          <w:tab w:val="left" w:pos="260"/>
        </w:tabs>
        <w:spacing w:line="280" w:lineRule="auto"/>
        <w:ind w:left="-90" w:right="-360"/>
        <w:rPr>
          <w:rFonts w:ascii="Arial" w:hAnsi="Arial" w:cs="Arial"/>
          <w:sz w:val="22"/>
          <w:szCs w:val="22"/>
        </w:rPr>
      </w:pPr>
      <w:r w:rsidRPr="003269C8">
        <w:rPr>
          <w:rFonts w:ascii="Arial" w:hAnsi="Arial" w:cs="Arial"/>
          <w:b/>
          <w:sz w:val="22"/>
          <w:szCs w:val="22"/>
        </w:rPr>
        <w:t>Make-up Exams</w:t>
      </w:r>
      <w:r w:rsidRPr="003269C8">
        <w:rPr>
          <w:rFonts w:ascii="Arial" w:hAnsi="Arial" w:cs="Arial"/>
          <w:sz w:val="22"/>
          <w:szCs w:val="22"/>
        </w:rPr>
        <w:t xml:space="preserve">: </w:t>
      </w:r>
      <w:r w:rsidR="00C5042B" w:rsidRPr="003269C8">
        <w:rPr>
          <w:rFonts w:ascii="Arial" w:hAnsi="Arial" w:cs="Arial"/>
          <w:sz w:val="22"/>
          <w:szCs w:val="22"/>
        </w:rPr>
        <w:t xml:space="preserve">There is no make up for quizzes. </w:t>
      </w:r>
    </w:p>
    <w:p w14:paraId="27ADC824" w14:textId="77777777" w:rsidR="0062045E" w:rsidRPr="003269C8" w:rsidRDefault="0062045E" w:rsidP="003269C8">
      <w:pPr>
        <w:tabs>
          <w:tab w:val="left" w:pos="260"/>
        </w:tabs>
        <w:spacing w:line="280" w:lineRule="auto"/>
        <w:ind w:left="-90" w:right="-360"/>
        <w:rPr>
          <w:rFonts w:ascii="Arial" w:hAnsi="Arial" w:cs="Arial"/>
          <w:sz w:val="22"/>
          <w:szCs w:val="22"/>
          <w:u w:val="single"/>
          <w:lang w:eastAsia="ja-JP"/>
        </w:rPr>
      </w:pPr>
    </w:p>
    <w:p w14:paraId="779ED914" w14:textId="77777777" w:rsidR="000A5969" w:rsidRPr="003269C8" w:rsidRDefault="000A5969" w:rsidP="0047666E">
      <w:pPr>
        <w:ind w:left="-90"/>
        <w:rPr>
          <w:rFonts w:ascii="Arial" w:hAnsi="Arial" w:cs="Arial"/>
          <w:b/>
          <w:sz w:val="22"/>
          <w:szCs w:val="22"/>
        </w:rPr>
      </w:pPr>
    </w:p>
    <w:p w14:paraId="23FAC52F" w14:textId="2C4CFAD0" w:rsidR="000A5969" w:rsidRPr="003269C8" w:rsidRDefault="000A5969" w:rsidP="0047666E">
      <w:pPr>
        <w:ind w:left="-90"/>
        <w:rPr>
          <w:rFonts w:ascii="Arial" w:hAnsi="Arial" w:cs="Arial"/>
          <w:sz w:val="22"/>
          <w:szCs w:val="22"/>
        </w:rPr>
      </w:pPr>
      <w:r w:rsidRPr="003269C8">
        <w:rPr>
          <w:rFonts w:ascii="Arial" w:hAnsi="Arial" w:cs="Arial"/>
          <w:b/>
          <w:sz w:val="22"/>
          <w:szCs w:val="22"/>
        </w:rPr>
        <w:t>Grade Grievances</w:t>
      </w:r>
      <w:r w:rsidRPr="003269C8">
        <w:rPr>
          <w:rFonts w:ascii="Arial" w:hAnsi="Arial" w:cs="Arial"/>
          <w:sz w:val="22"/>
          <w:szCs w:val="22"/>
        </w:rPr>
        <w:t xml:space="preserve">: </w:t>
      </w:r>
    </w:p>
    <w:p w14:paraId="0DD46EAD" w14:textId="55C292D0" w:rsidR="00EC6934" w:rsidRPr="003269C8" w:rsidRDefault="00EC6934" w:rsidP="003269C8">
      <w:pPr>
        <w:ind w:left="-90"/>
        <w:rPr>
          <w:rFonts w:ascii="Arial" w:hAnsi="Arial" w:cs="Arial"/>
          <w:color w:val="000000"/>
          <w:sz w:val="22"/>
          <w:szCs w:val="22"/>
        </w:rPr>
      </w:pPr>
      <w:r w:rsidRPr="00CB591A">
        <w:rPr>
          <w:rFonts w:ascii="Arial" w:hAnsi="Arial" w:cs="Arial"/>
          <w:color w:val="000000"/>
          <w:sz w:val="22"/>
          <w:szCs w:val="22"/>
        </w:rPr>
        <w:t>See Graduate Catalogue and MSSW Handbook.</w:t>
      </w:r>
    </w:p>
    <w:p w14:paraId="666B6BB9" w14:textId="77777777" w:rsidR="00D3066B" w:rsidRPr="00CB591A" w:rsidRDefault="00D3066B" w:rsidP="000A5969">
      <w:pPr>
        <w:rPr>
          <w:rFonts w:ascii="Arial" w:hAnsi="Arial" w:cs="Arial"/>
          <w:color w:val="0000FF"/>
          <w:sz w:val="22"/>
          <w:szCs w:val="22"/>
        </w:rPr>
      </w:pPr>
    </w:p>
    <w:p w14:paraId="42107545" w14:textId="77777777" w:rsidR="000A5969" w:rsidRPr="00CB591A" w:rsidRDefault="000A5969" w:rsidP="000A5969">
      <w:pPr>
        <w:pStyle w:val="NormalWeb"/>
        <w:spacing w:before="0" w:beforeAutospacing="0" w:after="0" w:afterAutospacing="0"/>
        <w:rPr>
          <w:rFonts w:ascii="Arial" w:hAnsi="Arial" w:cs="Arial"/>
          <w:sz w:val="22"/>
          <w:szCs w:val="22"/>
        </w:rPr>
      </w:pPr>
      <w:r w:rsidRPr="00CB591A">
        <w:rPr>
          <w:rFonts w:ascii="Arial" w:hAnsi="Arial" w:cs="Arial"/>
          <w:b/>
          <w:sz w:val="22"/>
          <w:szCs w:val="22"/>
        </w:rPr>
        <w:t xml:space="preserve">Drop Policy: </w:t>
      </w:r>
      <w:r w:rsidRPr="00CB591A">
        <w:rPr>
          <w:rFonts w:ascii="Arial" w:hAnsi="Arial" w:cs="Arial"/>
          <w:sz w:val="22"/>
          <w:szCs w:val="22"/>
        </w:rPr>
        <w:t xml:space="preserve">Students may drop or swap (adding and dropping a class concurrently) classes through self-service in </w:t>
      </w:r>
      <w:proofErr w:type="spellStart"/>
      <w:r w:rsidRPr="00CB591A">
        <w:rPr>
          <w:rFonts w:ascii="Arial" w:hAnsi="Arial" w:cs="Arial"/>
          <w:sz w:val="22"/>
          <w:szCs w:val="22"/>
        </w:rPr>
        <w:t>MyMav</w:t>
      </w:r>
      <w:proofErr w:type="spellEnd"/>
      <w:r w:rsidRPr="00CB591A">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B591A">
        <w:rPr>
          <w:rStyle w:val="Strong"/>
          <w:rFonts w:ascii="Arial" w:hAnsi="Arial" w:cs="Arial"/>
          <w:sz w:val="22"/>
          <w:szCs w:val="22"/>
        </w:rPr>
        <w:t>Students will not be automatically dropped for non-attendance</w:t>
      </w:r>
      <w:r w:rsidRPr="00CB591A">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6" w:history="1">
        <w:r w:rsidRPr="00CB591A">
          <w:rPr>
            <w:rStyle w:val="Hyperlink"/>
            <w:rFonts w:ascii="Arial" w:hAnsi="Arial" w:cs="Arial"/>
            <w:sz w:val="22"/>
            <w:szCs w:val="22"/>
          </w:rPr>
          <w:t>http://wweb.uta.edu/aao/fao/</w:t>
        </w:r>
      </w:hyperlink>
      <w:r w:rsidRPr="00CB591A">
        <w:rPr>
          <w:rFonts w:ascii="Arial" w:hAnsi="Arial" w:cs="Arial"/>
          <w:sz w:val="22"/>
          <w:szCs w:val="22"/>
        </w:rPr>
        <w:t>).</w:t>
      </w:r>
    </w:p>
    <w:p w14:paraId="0C6FA279" w14:textId="77777777" w:rsidR="000A5969" w:rsidRPr="00CB591A" w:rsidRDefault="000A5969" w:rsidP="000A5969">
      <w:pPr>
        <w:pStyle w:val="NormalWeb"/>
        <w:spacing w:before="0" w:beforeAutospacing="0" w:after="0" w:afterAutospacing="0"/>
        <w:rPr>
          <w:rFonts w:ascii="Arial" w:hAnsi="Arial" w:cs="Arial"/>
          <w:sz w:val="22"/>
          <w:szCs w:val="22"/>
        </w:rPr>
      </w:pPr>
    </w:p>
    <w:p w14:paraId="31B8BD98" w14:textId="77777777" w:rsidR="000A5969" w:rsidRPr="00CB591A" w:rsidRDefault="000A5969" w:rsidP="000A5969">
      <w:pPr>
        <w:pStyle w:val="NormalWeb"/>
        <w:spacing w:before="0" w:beforeAutospacing="0" w:after="0" w:afterAutospacing="0"/>
        <w:rPr>
          <w:rFonts w:ascii="Arial" w:hAnsi="Arial" w:cs="Arial"/>
          <w:sz w:val="22"/>
          <w:szCs w:val="22"/>
        </w:rPr>
      </w:pPr>
      <w:r w:rsidRPr="00CB591A">
        <w:rPr>
          <w:rFonts w:ascii="Arial" w:hAnsi="Arial" w:cs="Arial"/>
          <w:b/>
          <w:bCs/>
          <w:sz w:val="22"/>
          <w:szCs w:val="22"/>
        </w:rPr>
        <w:t xml:space="preserve">Americans with Disabilities Act: </w:t>
      </w:r>
      <w:r w:rsidRPr="00CB591A">
        <w:rPr>
          <w:rFonts w:ascii="Arial" w:hAnsi="Arial" w:cs="Arial"/>
          <w:sz w:val="22"/>
          <w:szCs w:val="22"/>
        </w:rPr>
        <w:t xml:space="preserve">The University of Texas at Arlington is on record as being committed to both the spirit and letter of all federal equal opportunity legislation, including the </w:t>
      </w:r>
      <w:r w:rsidRPr="00CB591A">
        <w:rPr>
          <w:rFonts w:ascii="Arial" w:hAnsi="Arial" w:cs="Arial"/>
          <w:i/>
          <w:iCs/>
          <w:sz w:val="22"/>
          <w:szCs w:val="22"/>
        </w:rPr>
        <w:t>Americans with Disabilities Act (ADA)</w:t>
      </w:r>
      <w:r w:rsidRPr="00CB591A">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CB591A">
          <w:rPr>
            <w:rStyle w:val="Hyperlink"/>
            <w:rFonts w:ascii="Arial" w:hAnsi="Arial" w:cs="Arial"/>
            <w:sz w:val="22"/>
            <w:szCs w:val="22"/>
          </w:rPr>
          <w:t>www.uta.edu/disability</w:t>
        </w:r>
      </w:hyperlink>
      <w:r w:rsidRPr="00CB591A">
        <w:rPr>
          <w:rFonts w:ascii="Arial" w:hAnsi="Arial" w:cs="Arial"/>
          <w:sz w:val="22"/>
          <w:szCs w:val="22"/>
        </w:rPr>
        <w:t xml:space="preserve"> or by calling the Office for Students with Disabilities at (817) 272-3364.</w:t>
      </w:r>
    </w:p>
    <w:p w14:paraId="174E4E8E" w14:textId="77777777" w:rsidR="000A5969" w:rsidRPr="00CB591A" w:rsidRDefault="000A5969" w:rsidP="000A5969">
      <w:pPr>
        <w:rPr>
          <w:rFonts w:ascii="Arial" w:hAnsi="Arial" w:cs="Arial"/>
          <w:sz w:val="22"/>
          <w:szCs w:val="22"/>
        </w:rPr>
      </w:pPr>
    </w:p>
    <w:p w14:paraId="32286B5D" w14:textId="77777777" w:rsidR="000A5969" w:rsidRPr="00CB591A" w:rsidRDefault="000A5969" w:rsidP="000A5969">
      <w:pPr>
        <w:keepNext/>
        <w:rPr>
          <w:rFonts w:ascii="Arial" w:hAnsi="Arial" w:cs="Arial"/>
          <w:sz w:val="22"/>
          <w:szCs w:val="22"/>
        </w:rPr>
      </w:pPr>
      <w:r w:rsidRPr="00CB591A">
        <w:rPr>
          <w:rFonts w:ascii="Arial" w:hAnsi="Arial" w:cs="Arial"/>
          <w:b/>
          <w:bCs/>
          <w:sz w:val="22"/>
          <w:szCs w:val="22"/>
        </w:rPr>
        <w:t xml:space="preserve">Academic Integrity: </w:t>
      </w:r>
      <w:r w:rsidRPr="00CB591A">
        <w:rPr>
          <w:rFonts w:ascii="Arial" w:hAnsi="Arial" w:cs="Arial"/>
          <w:sz w:val="22"/>
          <w:szCs w:val="22"/>
        </w:rPr>
        <w:t>Students enrolled in this course are expected to adhere to the UT Arlington Honor Code:</w:t>
      </w:r>
    </w:p>
    <w:p w14:paraId="53AB9717" w14:textId="77777777" w:rsidR="000A5969" w:rsidRPr="00CB591A" w:rsidRDefault="000A5969" w:rsidP="000A5969">
      <w:pPr>
        <w:keepNext/>
        <w:rPr>
          <w:rFonts w:ascii="Arial" w:hAnsi="Arial" w:cs="Arial"/>
          <w:sz w:val="22"/>
          <w:szCs w:val="22"/>
        </w:rPr>
      </w:pPr>
    </w:p>
    <w:p w14:paraId="78D0320E" w14:textId="77777777" w:rsidR="000A5969" w:rsidRPr="00CB591A" w:rsidRDefault="000A5969" w:rsidP="000A5969">
      <w:pPr>
        <w:pStyle w:val="Default"/>
        <w:spacing w:after="80"/>
        <w:ind w:left="720" w:right="432"/>
        <w:jc w:val="both"/>
        <w:rPr>
          <w:rFonts w:ascii="Arial" w:hAnsi="Arial" w:cs="Arial"/>
          <w:i/>
          <w:sz w:val="22"/>
          <w:szCs w:val="22"/>
        </w:rPr>
      </w:pPr>
      <w:r w:rsidRPr="00CB591A">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661D4815" w14:textId="77777777" w:rsidR="000A5969" w:rsidRPr="00CB591A" w:rsidRDefault="000A5969" w:rsidP="000A5969">
      <w:pPr>
        <w:pStyle w:val="Default"/>
        <w:spacing w:after="80"/>
        <w:ind w:left="720" w:right="432"/>
        <w:jc w:val="both"/>
        <w:rPr>
          <w:rFonts w:ascii="Arial" w:hAnsi="Arial" w:cs="Arial"/>
          <w:i/>
          <w:sz w:val="22"/>
          <w:szCs w:val="22"/>
        </w:rPr>
      </w:pPr>
      <w:r w:rsidRPr="00CB591A">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C63375B" w14:textId="77777777" w:rsidR="000A5969" w:rsidRPr="00CB591A" w:rsidRDefault="000A5969" w:rsidP="000A5969">
      <w:pPr>
        <w:keepNext/>
        <w:rPr>
          <w:rFonts w:ascii="Arial" w:hAnsi="Arial" w:cs="Arial"/>
          <w:sz w:val="22"/>
          <w:szCs w:val="22"/>
        </w:rPr>
      </w:pPr>
    </w:p>
    <w:p w14:paraId="554F5CD9" w14:textId="77777777" w:rsidR="000A5969" w:rsidRPr="00CB591A" w:rsidRDefault="000A5969" w:rsidP="000A5969">
      <w:pPr>
        <w:keepNext/>
        <w:rPr>
          <w:rFonts w:ascii="Arial" w:hAnsi="Arial" w:cs="Arial"/>
          <w:sz w:val="22"/>
          <w:szCs w:val="22"/>
        </w:rPr>
      </w:pPr>
      <w:r w:rsidRPr="00CB591A">
        <w:rPr>
          <w:rFonts w:ascii="Arial" w:hAnsi="Arial"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B591A">
        <w:rPr>
          <w:rFonts w:ascii="Arial" w:hAnsi="Arial" w:cs="Arial"/>
          <w:i/>
          <w:sz w:val="22"/>
          <w:szCs w:val="22"/>
        </w:rPr>
        <w:t>Regents’ Rule</w:t>
      </w:r>
      <w:r w:rsidRPr="00CB591A">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0A9D2E9" w14:textId="77777777" w:rsidR="000A5969" w:rsidRPr="00CB591A" w:rsidRDefault="000A5969" w:rsidP="000A5969">
      <w:pPr>
        <w:rPr>
          <w:rFonts w:ascii="Arial" w:hAnsi="Arial" w:cs="Arial"/>
          <w:sz w:val="22"/>
          <w:szCs w:val="22"/>
        </w:rPr>
      </w:pPr>
    </w:p>
    <w:p w14:paraId="6E0D2BEE" w14:textId="77777777" w:rsidR="000A5969" w:rsidRPr="00CB591A" w:rsidRDefault="000A5969" w:rsidP="000A5969">
      <w:pPr>
        <w:rPr>
          <w:rFonts w:ascii="Arial" w:hAnsi="Arial" w:cs="Arial"/>
          <w:sz w:val="22"/>
          <w:szCs w:val="22"/>
        </w:rPr>
      </w:pPr>
      <w:r w:rsidRPr="00CB591A">
        <w:rPr>
          <w:rFonts w:ascii="Arial" w:hAnsi="Arial" w:cs="Arial"/>
          <w:b/>
          <w:bCs/>
          <w:sz w:val="22"/>
          <w:szCs w:val="22"/>
        </w:rPr>
        <w:t>Student Support Services</w:t>
      </w:r>
      <w:r w:rsidRPr="00CB591A">
        <w:rPr>
          <w:rFonts w:ascii="Arial" w:hAnsi="Arial" w:cs="Arial"/>
          <w:sz w:val="22"/>
          <w:szCs w:val="22"/>
        </w:rPr>
        <w:t>:</w:t>
      </w:r>
      <w:r w:rsidRPr="00CB591A">
        <w:rPr>
          <w:rFonts w:ascii="Arial" w:hAnsi="Arial" w:cs="Arial"/>
          <w:b/>
          <w:bCs/>
          <w:sz w:val="22"/>
          <w:szCs w:val="22"/>
        </w:rPr>
        <w:t xml:space="preserve"> </w:t>
      </w:r>
      <w:r w:rsidRPr="00CB591A">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w:t>
      </w:r>
      <w:r w:rsidRPr="00CB591A">
        <w:rPr>
          <w:rFonts w:ascii="Arial" w:hAnsi="Arial" w:cs="Arial"/>
          <w:sz w:val="22"/>
          <w:szCs w:val="22"/>
        </w:rPr>
        <w:lastRenderedPageBreak/>
        <w:t xml:space="preserve">mentoring, personal counseling, and federally funded programs. For individualized referrals, students may visit the reception desk at University College (Ransom Hall), call the Maverick Resource Hotline at 817-272-6107, send a message to </w:t>
      </w:r>
      <w:hyperlink r:id="rId8" w:history="1">
        <w:r w:rsidRPr="00CB591A">
          <w:rPr>
            <w:rStyle w:val="Hyperlink"/>
            <w:rFonts w:ascii="Arial" w:hAnsi="Arial" w:cs="Arial"/>
            <w:sz w:val="22"/>
            <w:szCs w:val="22"/>
          </w:rPr>
          <w:t>resources@uta.edu</w:t>
        </w:r>
      </w:hyperlink>
      <w:r w:rsidRPr="00CB591A">
        <w:rPr>
          <w:rFonts w:ascii="Arial" w:hAnsi="Arial" w:cs="Arial"/>
          <w:sz w:val="22"/>
          <w:szCs w:val="22"/>
        </w:rPr>
        <w:t xml:space="preserve">, or view the information at </w:t>
      </w:r>
      <w:hyperlink r:id="rId9" w:history="1">
        <w:r w:rsidRPr="00CB591A">
          <w:rPr>
            <w:rStyle w:val="Hyperlink"/>
            <w:rFonts w:ascii="Arial" w:hAnsi="Arial" w:cs="Arial"/>
            <w:sz w:val="22"/>
            <w:szCs w:val="22"/>
          </w:rPr>
          <w:t>www.uta.edu/resources</w:t>
        </w:r>
      </w:hyperlink>
      <w:r w:rsidRPr="00CB591A">
        <w:rPr>
          <w:rFonts w:ascii="Arial" w:hAnsi="Arial" w:cs="Arial"/>
          <w:sz w:val="22"/>
          <w:szCs w:val="22"/>
        </w:rPr>
        <w:t>.</w:t>
      </w:r>
    </w:p>
    <w:p w14:paraId="0A5B29E6" w14:textId="77777777" w:rsidR="000A5969" w:rsidRPr="00CB591A" w:rsidRDefault="000A5969" w:rsidP="000A5969">
      <w:pPr>
        <w:rPr>
          <w:rFonts w:ascii="Arial" w:hAnsi="Arial" w:cs="Arial"/>
          <w:b/>
          <w:sz w:val="22"/>
          <w:szCs w:val="22"/>
        </w:rPr>
      </w:pPr>
    </w:p>
    <w:p w14:paraId="66630756" w14:textId="77777777" w:rsidR="000A5969" w:rsidRPr="00CB591A" w:rsidRDefault="000A5969" w:rsidP="000A5969">
      <w:pPr>
        <w:rPr>
          <w:rFonts w:ascii="Arial" w:hAnsi="Arial" w:cs="Arial"/>
          <w:b/>
          <w:sz w:val="22"/>
          <w:szCs w:val="22"/>
        </w:rPr>
      </w:pPr>
    </w:p>
    <w:p w14:paraId="001D6396" w14:textId="77777777" w:rsidR="000A5969" w:rsidRPr="00CB591A" w:rsidRDefault="000A5969" w:rsidP="000A5969">
      <w:pPr>
        <w:rPr>
          <w:rFonts w:ascii="Arial" w:hAnsi="Arial" w:cs="Arial"/>
          <w:sz w:val="22"/>
          <w:szCs w:val="22"/>
        </w:rPr>
      </w:pPr>
      <w:r w:rsidRPr="00CB591A">
        <w:rPr>
          <w:rFonts w:ascii="Arial" w:hAnsi="Arial" w:cs="Arial"/>
          <w:b/>
          <w:sz w:val="22"/>
          <w:szCs w:val="22"/>
        </w:rPr>
        <w:t xml:space="preserve">Electronic Communication: </w:t>
      </w:r>
      <w:r w:rsidRPr="00CB591A">
        <w:rPr>
          <w:rFonts w:ascii="Arial" w:hAnsi="Arial" w:cs="Arial"/>
          <w:sz w:val="22"/>
          <w:szCs w:val="22"/>
        </w:rPr>
        <w:t xml:space="preserve">UT Arlington has adopted </w:t>
      </w:r>
      <w:proofErr w:type="spellStart"/>
      <w:r w:rsidRPr="00CB591A">
        <w:rPr>
          <w:rFonts w:ascii="Arial" w:hAnsi="Arial" w:cs="Arial"/>
          <w:sz w:val="22"/>
          <w:szCs w:val="22"/>
        </w:rPr>
        <w:t>MavMail</w:t>
      </w:r>
      <w:proofErr w:type="spellEnd"/>
      <w:r w:rsidRPr="00CB591A">
        <w:rPr>
          <w:rFonts w:ascii="Arial" w:hAnsi="Arial"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B591A">
        <w:rPr>
          <w:rFonts w:ascii="Arial" w:hAnsi="Arial" w:cs="Arial"/>
          <w:sz w:val="22"/>
          <w:szCs w:val="22"/>
        </w:rPr>
        <w:t>MavMail</w:t>
      </w:r>
      <w:proofErr w:type="spellEnd"/>
      <w:r w:rsidRPr="00CB591A">
        <w:rPr>
          <w:rFonts w:ascii="Arial" w:hAnsi="Arial"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B591A">
        <w:rPr>
          <w:rFonts w:ascii="Arial" w:hAnsi="Arial" w:cs="Arial"/>
          <w:sz w:val="22"/>
          <w:szCs w:val="22"/>
        </w:rPr>
        <w:t>MavMail</w:t>
      </w:r>
      <w:proofErr w:type="spellEnd"/>
      <w:r w:rsidRPr="00CB591A">
        <w:rPr>
          <w:rFonts w:ascii="Arial" w:hAnsi="Arial" w:cs="Arial"/>
          <w:sz w:val="22"/>
          <w:szCs w:val="22"/>
        </w:rPr>
        <w:t xml:space="preserve"> is available at </w:t>
      </w:r>
      <w:hyperlink r:id="rId10" w:history="1">
        <w:r w:rsidRPr="00CB591A">
          <w:rPr>
            <w:rStyle w:val="Hyperlink"/>
            <w:rFonts w:ascii="Arial" w:hAnsi="Arial" w:cs="Arial"/>
            <w:sz w:val="22"/>
            <w:szCs w:val="22"/>
          </w:rPr>
          <w:t>http://www.uta.edu/oit/cs/email/mavmail.php</w:t>
        </w:r>
      </w:hyperlink>
      <w:r w:rsidRPr="00CB591A">
        <w:rPr>
          <w:rFonts w:ascii="Arial" w:hAnsi="Arial" w:cs="Arial"/>
          <w:sz w:val="22"/>
          <w:szCs w:val="22"/>
        </w:rPr>
        <w:t>.</w:t>
      </w:r>
    </w:p>
    <w:p w14:paraId="02820FD8" w14:textId="77777777" w:rsidR="000A5969" w:rsidRPr="00CB591A" w:rsidRDefault="000A5969" w:rsidP="000A5969">
      <w:pPr>
        <w:rPr>
          <w:rFonts w:ascii="Arial" w:hAnsi="Arial" w:cs="Arial"/>
          <w:sz w:val="22"/>
          <w:szCs w:val="22"/>
        </w:rPr>
      </w:pPr>
    </w:p>
    <w:p w14:paraId="52A6743C" w14:textId="77777777" w:rsidR="000A5969" w:rsidRPr="00CB591A" w:rsidRDefault="000A5969" w:rsidP="000A5969">
      <w:pPr>
        <w:autoSpaceDE w:val="0"/>
        <w:autoSpaceDN w:val="0"/>
        <w:adjustRightInd w:val="0"/>
        <w:rPr>
          <w:rFonts w:ascii="Arial" w:hAnsi="Arial" w:cs="Arial"/>
          <w:sz w:val="22"/>
          <w:szCs w:val="22"/>
        </w:rPr>
      </w:pPr>
      <w:r w:rsidRPr="00CB591A">
        <w:rPr>
          <w:rFonts w:ascii="Arial" w:hAnsi="Arial" w:cs="Arial"/>
          <w:b/>
          <w:sz w:val="22"/>
          <w:szCs w:val="22"/>
        </w:rPr>
        <w:t xml:space="preserve">Student Feedback Survey: </w:t>
      </w:r>
      <w:r w:rsidRPr="00CB591A">
        <w:rPr>
          <w:rFonts w:ascii="Arial" w:hAnsi="Arial"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B591A">
        <w:rPr>
          <w:rFonts w:ascii="Arial" w:hAnsi="Arial" w:cs="Arial"/>
          <w:bCs/>
          <w:sz w:val="22"/>
          <w:szCs w:val="22"/>
        </w:rPr>
        <w:t>MavMail</w:t>
      </w:r>
      <w:proofErr w:type="spellEnd"/>
      <w:r w:rsidRPr="00CB591A">
        <w:rPr>
          <w:rFonts w:ascii="Arial" w:hAnsi="Arial"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CB591A">
          <w:rPr>
            <w:rStyle w:val="Hyperlink"/>
            <w:rFonts w:ascii="Arial" w:hAnsi="Arial" w:cs="Arial"/>
            <w:bCs/>
            <w:sz w:val="22"/>
            <w:szCs w:val="22"/>
          </w:rPr>
          <w:t>http://www.uta.edu/sfs</w:t>
        </w:r>
      </w:hyperlink>
      <w:r w:rsidRPr="00CB591A">
        <w:rPr>
          <w:rFonts w:ascii="Arial" w:hAnsi="Arial" w:cs="Arial"/>
          <w:bCs/>
          <w:sz w:val="22"/>
          <w:szCs w:val="22"/>
        </w:rPr>
        <w:t>.</w:t>
      </w:r>
    </w:p>
    <w:p w14:paraId="56C614CD" w14:textId="77777777" w:rsidR="000A5969" w:rsidRPr="00CB591A" w:rsidRDefault="000A5969" w:rsidP="000A5969">
      <w:pPr>
        <w:rPr>
          <w:rFonts w:ascii="Arial" w:hAnsi="Arial" w:cs="Arial"/>
          <w:b/>
          <w:bCs/>
          <w:sz w:val="22"/>
          <w:szCs w:val="22"/>
        </w:rPr>
      </w:pPr>
    </w:p>
    <w:p w14:paraId="0818CF6C" w14:textId="77777777" w:rsidR="000A5969" w:rsidRPr="00CB591A" w:rsidRDefault="000A5969" w:rsidP="000A5969">
      <w:pPr>
        <w:rPr>
          <w:rFonts w:ascii="Arial" w:hAnsi="Arial" w:cs="Arial"/>
          <w:sz w:val="22"/>
          <w:szCs w:val="22"/>
        </w:rPr>
      </w:pPr>
      <w:r w:rsidRPr="00CB591A">
        <w:rPr>
          <w:rFonts w:ascii="Arial" w:hAnsi="Arial" w:cs="Arial"/>
          <w:b/>
          <w:bCs/>
          <w:sz w:val="22"/>
          <w:szCs w:val="22"/>
        </w:rPr>
        <w:t>Final Review Week:</w:t>
      </w:r>
      <w:r w:rsidRPr="00CB591A">
        <w:rPr>
          <w:rFonts w:ascii="Arial" w:hAnsi="Arial" w:cs="Arial"/>
          <w:bCs/>
          <w:sz w:val="22"/>
          <w:szCs w:val="22"/>
        </w:rPr>
        <w:t xml:space="preserve"> </w:t>
      </w:r>
      <w:r w:rsidRPr="00CB591A">
        <w:rPr>
          <w:rFonts w:ascii="Arial" w:hAnsi="Arial"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B591A">
        <w:rPr>
          <w:rFonts w:ascii="Arial" w:hAnsi="Arial" w:cs="Arial"/>
          <w:i/>
          <w:sz w:val="22"/>
          <w:szCs w:val="22"/>
        </w:rPr>
        <w:t>unless specified in the class syllabus</w:t>
      </w:r>
      <w:r w:rsidRPr="00CB591A">
        <w:rPr>
          <w:rFonts w:ascii="Arial" w:hAnsi="Arial"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ADA18A2" w14:textId="77777777" w:rsidR="000A5969" w:rsidRPr="00CB591A" w:rsidRDefault="000A5969" w:rsidP="000A5969">
      <w:pPr>
        <w:rPr>
          <w:rFonts w:ascii="Arial" w:hAnsi="Arial" w:cs="Arial"/>
          <w:sz w:val="22"/>
          <w:szCs w:val="22"/>
        </w:rPr>
      </w:pPr>
    </w:p>
    <w:p w14:paraId="5BEFD3BE" w14:textId="2761CB45" w:rsidR="005567B0" w:rsidRDefault="000A5969" w:rsidP="000A5969">
      <w:pPr>
        <w:rPr>
          <w:rFonts w:ascii="Arial" w:hAnsi="Arial" w:cs="Arial"/>
          <w:sz w:val="22"/>
          <w:szCs w:val="22"/>
        </w:rPr>
      </w:pPr>
      <w:r w:rsidRPr="00CB591A">
        <w:rPr>
          <w:rFonts w:ascii="Arial" w:hAnsi="Arial" w:cs="Arial"/>
          <w:b/>
          <w:bCs/>
          <w:sz w:val="22"/>
          <w:szCs w:val="22"/>
        </w:rPr>
        <w:t>Emergency Exit Procedures:</w:t>
      </w:r>
      <w:r w:rsidRPr="00CB591A">
        <w:rPr>
          <w:rFonts w:ascii="Arial" w:hAnsi="Arial" w:cs="Arial"/>
          <w:bCs/>
          <w:sz w:val="22"/>
          <w:szCs w:val="22"/>
        </w:rPr>
        <w:t xml:space="preserve"> </w:t>
      </w:r>
      <w:r w:rsidRPr="00CB591A">
        <w:rPr>
          <w:rFonts w:ascii="Arial" w:hAnsi="Arial" w:cs="Arial"/>
          <w:sz w:val="22"/>
          <w:szCs w:val="22"/>
        </w:rPr>
        <w:t xml:space="preserve">Should we experience an emergency event that requires us to vacate the building, students should exit the room and move toward the nearest exit, </w:t>
      </w:r>
      <w:r w:rsidR="0069463A" w:rsidRPr="00CB591A">
        <w:rPr>
          <w:rFonts w:ascii="Arial" w:hAnsi="Arial" w:cs="Arial"/>
          <w:color w:val="0000FF"/>
          <w:sz w:val="22"/>
          <w:szCs w:val="22"/>
        </w:rPr>
        <w:t>[</w:t>
      </w:r>
      <w:r w:rsidR="003269C8">
        <w:rPr>
          <w:rFonts w:ascii="Arial" w:hAnsi="Arial" w:cs="Arial"/>
          <w:color w:val="0000FF"/>
          <w:sz w:val="22"/>
          <w:szCs w:val="22"/>
        </w:rPr>
        <w:t>which is located [This course is online; however, if you are going to be on campus please be aware of your surroundings</w:t>
      </w:r>
      <w:r w:rsidRPr="00CB591A">
        <w:rPr>
          <w:rFonts w:ascii="Arial" w:hAnsi="Arial" w:cs="Arial"/>
          <w:color w:val="0000FF"/>
          <w:sz w:val="22"/>
          <w:szCs w:val="22"/>
        </w:rPr>
        <w:t>]</w:t>
      </w:r>
      <w:r w:rsidRPr="00CB591A">
        <w:rPr>
          <w:rFonts w:ascii="Arial" w:hAnsi="Arial" w:cs="Arial"/>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364A6AA" w14:textId="77777777" w:rsidR="005567B0" w:rsidRDefault="005567B0">
      <w:pPr>
        <w:rPr>
          <w:rFonts w:ascii="Arial" w:hAnsi="Arial" w:cs="Arial"/>
          <w:sz w:val="22"/>
          <w:szCs w:val="22"/>
        </w:rPr>
        <w:sectPr w:rsidR="005567B0" w:rsidSect="00C039E6">
          <w:pgSz w:w="12240" w:h="15840"/>
          <w:pgMar w:top="1440" w:right="1800" w:bottom="1440" w:left="1800" w:header="720" w:footer="720" w:gutter="0"/>
          <w:cols w:space="720"/>
          <w:docGrid w:linePitch="360"/>
        </w:sectPr>
      </w:pPr>
      <w:r>
        <w:rPr>
          <w:rFonts w:ascii="Arial" w:hAnsi="Arial" w:cs="Arial"/>
          <w:sz w:val="22"/>
          <w:szCs w:val="22"/>
        </w:rPr>
        <w:br w:type="page"/>
      </w:r>
    </w:p>
    <w:p w14:paraId="6DBFDA2C" w14:textId="5FE0F004" w:rsidR="005567B0" w:rsidRDefault="005567B0">
      <w:pPr>
        <w:rPr>
          <w:rFonts w:ascii="Arial" w:hAnsi="Arial" w:cs="Arial"/>
          <w:sz w:val="22"/>
          <w:szCs w:val="22"/>
        </w:rPr>
      </w:pPr>
    </w:p>
    <w:p w14:paraId="7D93BA5F" w14:textId="77777777" w:rsidR="000A5969" w:rsidRPr="00CB591A" w:rsidRDefault="000A5969" w:rsidP="000A5969">
      <w:pPr>
        <w:rPr>
          <w:rFonts w:ascii="Arial" w:hAnsi="Arial" w:cs="Arial"/>
          <w:sz w:val="22"/>
          <w:szCs w:val="22"/>
        </w:rPr>
      </w:pPr>
    </w:p>
    <w:p w14:paraId="0F5D11AE" w14:textId="77777777" w:rsidR="000A5969" w:rsidRPr="00CB591A" w:rsidRDefault="000A5969" w:rsidP="000A5969">
      <w:pPr>
        <w:rPr>
          <w:rFonts w:ascii="Arial" w:hAnsi="Arial" w:cs="Arial"/>
          <w:sz w:val="22"/>
          <w:szCs w:val="22"/>
        </w:rPr>
      </w:pPr>
    </w:p>
    <w:p w14:paraId="3FF10981" w14:textId="77777777" w:rsidR="000A5969" w:rsidRPr="00CB591A" w:rsidRDefault="000A5969" w:rsidP="000A5969">
      <w:pPr>
        <w:rPr>
          <w:rFonts w:ascii="Arial" w:hAnsi="Arial" w:cs="Arial"/>
          <w:b/>
          <w:color w:val="0000FF"/>
          <w:sz w:val="22"/>
          <w:szCs w:val="22"/>
        </w:rPr>
      </w:pPr>
    </w:p>
    <w:p w14:paraId="14419FD4" w14:textId="21696531" w:rsidR="001A7B2B" w:rsidRPr="00CB591A" w:rsidRDefault="001A7B2B" w:rsidP="00D3066B">
      <w:pPr>
        <w:keepNext/>
        <w:rPr>
          <w:rFonts w:ascii="Arial" w:hAnsi="Arial" w:cs="Arial"/>
          <w:b/>
          <w:sz w:val="22"/>
          <w:szCs w:val="22"/>
        </w:rPr>
      </w:pPr>
      <w:r w:rsidRPr="00CB591A">
        <w:rPr>
          <w:rFonts w:ascii="Arial" w:hAnsi="Arial" w:cs="Arial"/>
          <w:b/>
          <w:sz w:val="22"/>
          <w:szCs w:val="22"/>
        </w:rPr>
        <w:t xml:space="preserve">Course Schedule </w:t>
      </w:r>
    </w:p>
    <w:p w14:paraId="349D417D" w14:textId="77777777" w:rsidR="001A7B2B" w:rsidRPr="00CB591A" w:rsidRDefault="001A7B2B" w:rsidP="001A7B2B">
      <w:pPr>
        <w:outlineLvl w:val="1"/>
        <w:rPr>
          <w:rFonts w:ascii="Arial" w:hAnsi="Arial" w:cs="Arial"/>
          <w:sz w:val="20"/>
          <w:szCs w:val="20"/>
        </w:rPr>
      </w:pPr>
    </w:p>
    <w:tbl>
      <w:tblPr>
        <w:tblStyle w:val="LightGrid-Accent4"/>
        <w:tblW w:w="5567" w:type="pct"/>
        <w:tblInd w:w="-702" w:type="dxa"/>
        <w:tblLayout w:type="fixed"/>
        <w:tblLook w:val="04A0" w:firstRow="1" w:lastRow="0" w:firstColumn="1" w:lastColumn="0" w:noHBand="0" w:noVBand="1"/>
      </w:tblPr>
      <w:tblGrid>
        <w:gridCol w:w="1778"/>
        <w:gridCol w:w="1400"/>
        <w:gridCol w:w="3764"/>
        <w:gridCol w:w="4369"/>
        <w:gridCol w:w="3359"/>
      </w:tblGrid>
      <w:tr w:rsidR="001A7B2B" w:rsidRPr="00CB591A" w14:paraId="1217FA98" w14:textId="77777777" w:rsidTr="001A7B2B">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606" w:type="pct"/>
            <w:hideMark/>
          </w:tcPr>
          <w:p w14:paraId="0FE6181A" w14:textId="77777777" w:rsidR="001A7B2B" w:rsidRPr="00CB591A" w:rsidRDefault="001A7B2B" w:rsidP="001A7B2B">
            <w:pPr>
              <w:jc w:val="center"/>
              <w:rPr>
                <w:rFonts w:ascii="Arial" w:hAnsi="Arial" w:cs="Arial"/>
                <w:sz w:val="20"/>
                <w:szCs w:val="20"/>
              </w:rPr>
            </w:pPr>
            <w:r w:rsidRPr="00CB591A">
              <w:rPr>
                <w:rFonts w:ascii="Arial" w:hAnsi="Arial" w:cs="Arial"/>
                <w:b w:val="0"/>
                <w:bCs w:val="0"/>
                <w:sz w:val="20"/>
                <w:szCs w:val="20"/>
              </w:rPr>
              <w:t>Week</w:t>
            </w:r>
          </w:p>
        </w:tc>
        <w:tc>
          <w:tcPr>
            <w:tcW w:w="477" w:type="pct"/>
            <w:hideMark/>
          </w:tcPr>
          <w:p w14:paraId="0937600F" w14:textId="77777777" w:rsidR="001A7B2B" w:rsidRPr="00CB591A" w:rsidRDefault="001A7B2B" w:rsidP="001A7B2B">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B591A">
              <w:rPr>
                <w:rFonts w:ascii="Arial" w:hAnsi="Arial" w:cs="Arial"/>
                <w:b w:val="0"/>
                <w:bCs w:val="0"/>
                <w:sz w:val="20"/>
                <w:szCs w:val="20"/>
              </w:rPr>
              <w:t>Start</w:t>
            </w:r>
          </w:p>
          <w:p w14:paraId="2C6CE549" w14:textId="77777777" w:rsidR="001A7B2B" w:rsidRPr="00CB591A" w:rsidRDefault="001A7B2B" w:rsidP="001A7B2B">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B591A">
              <w:rPr>
                <w:rFonts w:ascii="Arial" w:hAnsi="Arial" w:cs="Arial"/>
                <w:b w:val="0"/>
                <w:bCs w:val="0"/>
                <w:sz w:val="20"/>
                <w:szCs w:val="20"/>
              </w:rPr>
              <w:t>Dates</w:t>
            </w:r>
          </w:p>
        </w:tc>
        <w:tc>
          <w:tcPr>
            <w:tcW w:w="1283" w:type="pct"/>
            <w:hideMark/>
          </w:tcPr>
          <w:p w14:paraId="68A4E015" w14:textId="77777777" w:rsidR="001A7B2B" w:rsidRPr="00CB591A" w:rsidRDefault="001A7B2B" w:rsidP="001A7B2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B591A">
              <w:rPr>
                <w:rFonts w:ascii="Arial" w:hAnsi="Arial" w:cs="Arial"/>
                <w:b w:val="0"/>
                <w:bCs w:val="0"/>
                <w:sz w:val="20"/>
                <w:szCs w:val="20"/>
              </w:rPr>
              <w:t>Topic</w:t>
            </w:r>
          </w:p>
        </w:tc>
        <w:tc>
          <w:tcPr>
            <w:tcW w:w="1489" w:type="pct"/>
            <w:hideMark/>
          </w:tcPr>
          <w:p w14:paraId="1835792C" w14:textId="77777777" w:rsidR="001A7B2B" w:rsidRPr="00CB591A" w:rsidRDefault="001A7B2B" w:rsidP="001A7B2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B591A">
              <w:rPr>
                <w:rFonts w:ascii="Arial" w:hAnsi="Arial" w:cs="Arial"/>
                <w:b w:val="0"/>
                <w:bCs w:val="0"/>
                <w:sz w:val="20"/>
                <w:szCs w:val="20"/>
              </w:rPr>
              <w:t>Textbook Readings</w:t>
            </w:r>
          </w:p>
        </w:tc>
        <w:tc>
          <w:tcPr>
            <w:tcW w:w="1145" w:type="pct"/>
            <w:hideMark/>
          </w:tcPr>
          <w:p w14:paraId="567643E8" w14:textId="77777777" w:rsidR="001A7B2B" w:rsidRPr="00CB591A" w:rsidRDefault="001A7B2B" w:rsidP="001A7B2B">
            <w:pPr>
              <w:tabs>
                <w:tab w:val="left" w:pos="2862"/>
              </w:tabs>
              <w:ind w:left="1419" w:right="1020" w:hanging="1419"/>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B591A">
              <w:rPr>
                <w:rFonts w:ascii="Arial" w:hAnsi="Arial" w:cs="Arial"/>
                <w:b w:val="0"/>
                <w:bCs w:val="0"/>
                <w:sz w:val="20"/>
                <w:szCs w:val="20"/>
              </w:rPr>
              <w:t>Assignments and Tests</w:t>
            </w:r>
          </w:p>
        </w:tc>
      </w:tr>
      <w:tr w:rsidR="001A7B2B" w:rsidRPr="00CB591A" w14:paraId="325D95A3" w14:textId="77777777" w:rsidTr="001A7B2B">
        <w:trPr>
          <w:cnfStyle w:val="000000100000" w:firstRow="0" w:lastRow="0" w:firstColumn="0" w:lastColumn="0" w:oddVBand="0" w:evenVBand="0" w:oddHBand="1" w:evenHBand="0" w:firstRowFirstColumn="0" w:firstRowLastColumn="0" w:lastRowFirstColumn="0" w:lastRowLastColumn="0"/>
          <w:trHeight w:val="4932"/>
        </w:trPr>
        <w:tc>
          <w:tcPr>
            <w:cnfStyle w:val="001000000000" w:firstRow="0" w:lastRow="0" w:firstColumn="1" w:lastColumn="0" w:oddVBand="0" w:evenVBand="0" w:oddHBand="0" w:evenHBand="0" w:firstRowFirstColumn="0" w:firstRowLastColumn="0" w:lastRowFirstColumn="0" w:lastRowLastColumn="0"/>
            <w:tcW w:w="606" w:type="pct"/>
            <w:hideMark/>
          </w:tcPr>
          <w:p w14:paraId="3CF54E7E"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t>1</w:t>
            </w:r>
          </w:p>
        </w:tc>
        <w:tc>
          <w:tcPr>
            <w:tcW w:w="477" w:type="pct"/>
            <w:hideMark/>
          </w:tcPr>
          <w:p w14:paraId="29D1173C" w14:textId="2A305BB0" w:rsidR="001A7B2B" w:rsidRPr="00CB591A" w:rsidRDefault="00D17D25" w:rsidP="001A7B2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8/21/2014</w:t>
            </w:r>
          </w:p>
          <w:p w14:paraId="55751C02" w14:textId="69B602C1" w:rsidR="001A7B2B" w:rsidRPr="00CB591A" w:rsidRDefault="00CF5084" w:rsidP="00CF508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 8/31/</w:t>
            </w:r>
            <w:r w:rsidR="00D17D25">
              <w:rPr>
                <w:rFonts w:ascii="Arial" w:hAnsi="Arial" w:cs="Arial"/>
                <w:b/>
                <w:bCs/>
                <w:sz w:val="20"/>
                <w:szCs w:val="20"/>
              </w:rPr>
              <w:t>2014</w:t>
            </w:r>
          </w:p>
        </w:tc>
        <w:tc>
          <w:tcPr>
            <w:tcW w:w="1283" w:type="pct"/>
            <w:hideMark/>
          </w:tcPr>
          <w:p w14:paraId="08C04FF2"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 xml:space="preserve">Human Behavior and Theoretical Perspectives  </w:t>
            </w:r>
          </w:p>
          <w:p w14:paraId="54C7BAE0"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 xml:space="preserve">What </w:t>
            </w:r>
            <w:proofErr w:type="gramStart"/>
            <w:r w:rsidRPr="00CB591A">
              <w:rPr>
                <w:rFonts w:ascii="Arial" w:hAnsi="Arial" w:cs="Arial"/>
                <w:color w:val="000000"/>
                <w:sz w:val="20"/>
                <w:szCs w:val="20"/>
              </w:rPr>
              <w:t>is</w:t>
            </w:r>
            <w:proofErr w:type="gramEnd"/>
            <w:r w:rsidRPr="00CB591A">
              <w:rPr>
                <w:rFonts w:ascii="Arial" w:hAnsi="Arial" w:cs="Arial"/>
                <w:color w:val="000000"/>
                <w:sz w:val="20"/>
                <w:szCs w:val="20"/>
              </w:rPr>
              <w:t xml:space="preserve"> human behavior and the social environment?</w:t>
            </w:r>
          </w:p>
          <w:p w14:paraId="0D58F38D"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Why is this course important?</w:t>
            </w:r>
          </w:p>
          <w:p w14:paraId="28842956"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How does the content relate to other social work content?</w:t>
            </w:r>
          </w:p>
          <w:p w14:paraId="71329C29"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Human Behavior Theories-Micro and Macro theories-overview</w:t>
            </w:r>
          </w:p>
          <w:p w14:paraId="3D9DBB85"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Ecological Perspective</w:t>
            </w:r>
          </w:p>
          <w:p w14:paraId="672FA313"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Systems Theory</w:t>
            </w:r>
          </w:p>
          <w:p w14:paraId="298FEDDD"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Conflict Theory</w:t>
            </w:r>
          </w:p>
          <w:p w14:paraId="11A50896"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Social Exchange Theory</w:t>
            </w:r>
          </w:p>
          <w:p w14:paraId="0347190B"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Social Behavioral</w:t>
            </w:r>
          </w:p>
          <w:p w14:paraId="59987776"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Humanistic Perspective</w:t>
            </w:r>
          </w:p>
          <w:p w14:paraId="492BDA1D"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A Multidimensional Framework for Assessing Social Functioning</w:t>
            </w:r>
          </w:p>
          <w:p w14:paraId="325B58C3" w14:textId="77777777" w:rsidR="001A7B2B" w:rsidRPr="00CB591A" w:rsidRDefault="001A7B2B" w:rsidP="001A7B2B">
            <w:pPr>
              <w:tabs>
                <w:tab w:val="left" w:pos="720"/>
              </w:tabs>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 xml:space="preserve">Critical thinking </w:t>
            </w:r>
          </w:p>
          <w:p w14:paraId="7568FC97" w14:textId="77777777" w:rsidR="001A7B2B" w:rsidRPr="00CB591A" w:rsidRDefault="001A7B2B" w:rsidP="001A7B2B">
            <w:pPr>
              <w:tabs>
                <w:tab w:val="left" w:pos="720"/>
              </w:tabs>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What is theory?</w:t>
            </w:r>
          </w:p>
          <w:p w14:paraId="3990B350" w14:textId="55AE0F49" w:rsidR="001A7B2B" w:rsidRPr="00CB591A" w:rsidRDefault="001A7B2B" w:rsidP="001A7B2B">
            <w:pPr>
              <w:tabs>
                <w:tab w:val="left" w:pos="720"/>
              </w:tabs>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How do we critique theory?</w:t>
            </w:r>
          </w:p>
        </w:tc>
        <w:tc>
          <w:tcPr>
            <w:tcW w:w="1489" w:type="pct"/>
            <w:hideMark/>
          </w:tcPr>
          <w:p w14:paraId="7F3BDDD3"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91A">
              <w:rPr>
                <w:rFonts w:ascii="Arial" w:hAnsi="Arial" w:cs="Arial"/>
                <w:sz w:val="20"/>
                <w:szCs w:val="20"/>
              </w:rPr>
              <w:t>Syllabus</w:t>
            </w:r>
          </w:p>
          <w:p w14:paraId="36B9D8B8"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12BBE86F"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cyan"/>
              </w:rPr>
            </w:pPr>
            <w:r w:rsidRPr="00CB591A">
              <w:rPr>
                <w:rFonts w:ascii="Arial" w:hAnsi="Arial" w:cs="Arial"/>
                <w:color w:val="000000"/>
                <w:sz w:val="20"/>
                <w:szCs w:val="20"/>
              </w:rPr>
              <w:t xml:space="preserve"> Hutchison, </w:t>
            </w:r>
            <w:r w:rsidRPr="00CB591A">
              <w:rPr>
                <w:rFonts w:ascii="Arial" w:hAnsi="Arial" w:cs="Arial"/>
                <w:color w:val="000000"/>
                <w:sz w:val="20"/>
                <w:szCs w:val="20"/>
                <w:highlight w:val="cyan"/>
              </w:rPr>
              <w:t xml:space="preserve">Dimensions of Human Behavior: </w:t>
            </w:r>
          </w:p>
          <w:p w14:paraId="4DD098C7"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highlight w:val="cyan"/>
              </w:rPr>
              <w:t>Person and Environment</w:t>
            </w:r>
            <w:r w:rsidRPr="00CB591A">
              <w:rPr>
                <w:rFonts w:ascii="Arial" w:hAnsi="Arial" w:cs="Arial"/>
                <w:color w:val="000000"/>
                <w:sz w:val="20"/>
                <w:szCs w:val="20"/>
              </w:rPr>
              <w:t xml:space="preserve">, </w:t>
            </w:r>
          </w:p>
          <w:p w14:paraId="5681FBCF"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91A">
              <w:rPr>
                <w:rFonts w:ascii="Arial" w:hAnsi="Arial" w:cs="Arial"/>
                <w:color w:val="000000"/>
                <w:sz w:val="20"/>
                <w:szCs w:val="20"/>
              </w:rPr>
              <w:t xml:space="preserve">Chapters 1: A Multidimensional Approach </w:t>
            </w:r>
          </w:p>
          <w:p w14:paraId="53A61528"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91A">
              <w:rPr>
                <w:rFonts w:ascii="Arial" w:hAnsi="Arial" w:cs="Arial"/>
                <w:color w:val="000000"/>
                <w:sz w:val="20"/>
                <w:szCs w:val="20"/>
              </w:rPr>
              <w:t>Chapter 2: Theoretical Perspectives on Human Behavior</w:t>
            </w:r>
          </w:p>
          <w:p w14:paraId="25867B05"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5" w:type="pct"/>
            <w:hideMark/>
          </w:tcPr>
          <w:p w14:paraId="332A4057" w14:textId="1BA8354B"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Review Lecture </w:t>
            </w:r>
          </w:p>
          <w:p w14:paraId="667BB6EA" w14:textId="47FCCF16" w:rsidR="001A7B2B"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w:t>
            </w:r>
            <w:r w:rsidR="00AA1307">
              <w:rPr>
                <w:rFonts w:ascii="Arial" w:hAnsi="Arial" w:cs="Arial"/>
                <w:color w:val="000000"/>
                <w:sz w:val="20"/>
                <w:szCs w:val="20"/>
              </w:rPr>
              <w:t>Introduce Yourself (</w:t>
            </w:r>
            <w:r w:rsidR="00281214">
              <w:rPr>
                <w:rFonts w:ascii="Arial" w:hAnsi="Arial" w:cs="Arial"/>
                <w:color w:val="000000"/>
                <w:sz w:val="20"/>
                <w:szCs w:val="20"/>
              </w:rPr>
              <w:t xml:space="preserve">link found </w:t>
            </w:r>
            <w:r w:rsidR="00AA1307">
              <w:rPr>
                <w:rFonts w:ascii="Arial" w:hAnsi="Arial" w:cs="Arial"/>
                <w:color w:val="000000"/>
                <w:sz w:val="20"/>
                <w:szCs w:val="20"/>
              </w:rPr>
              <w:t xml:space="preserve">under the discussion section) </w:t>
            </w:r>
          </w:p>
          <w:p w14:paraId="711ABE79" w14:textId="77777777" w:rsidR="002F3D0D"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53346234" w14:textId="77777777" w:rsidR="002F3D0D"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33252086"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A7B2B" w:rsidRPr="00CB591A" w14:paraId="2617918B" w14:textId="77777777" w:rsidTr="001A7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hideMark/>
          </w:tcPr>
          <w:p w14:paraId="4B4269B4"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t>2</w:t>
            </w:r>
          </w:p>
        </w:tc>
        <w:tc>
          <w:tcPr>
            <w:tcW w:w="477" w:type="pct"/>
            <w:hideMark/>
          </w:tcPr>
          <w:p w14:paraId="4DDDEFE9" w14:textId="60F8F3C7" w:rsidR="001A7B2B" w:rsidRPr="00CB591A" w:rsidRDefault="00481BD1" w:rsidP="001A7B2B">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8/25/2014</w:t>
            </w:r>
            <w:r w:rsidR="001A7B2B" w:rsidRPr="00CB591A">
              <w:rPr>
                <w:rFonts w:ascii="Arial" w:hAnsi="Arial" w:cs="Arial"/>
                <w:b/>
                <w:sz w:val="20"/>
                <w:szCs w:val="20"/>
              </w:rPr>
              <w:t>-</w:t>
            </w:r>
          </w:p>
          <w:p w14:paraId="5649AF76" w14:textId="60B0DBB1" w:rsidR="001A7B2B" w:rsidRPr="00CB591A" w:rsidRDefault="00481BD1" w:rsidP="001A7B2B">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8</w:t>
            </w:r>
            <w:r w:rsidR="001A7B2B" w:rsidRPr="00CB591A">
              <w:rPr>
                <w:rFonts w:ascii="Arial" w:hAnsi="Arial" w:cs="Arial"/>
                <w:b/>
                <w:sz w:val="20"/>
                <w:szCs w:val="20"/>
              </w:rPr>
              <w:t>/</w:t>
            </w:r>
            <w:r>
              <w:rPr>
                <w:rFonts w:ascii="Arial" w:hAnsi="Arial" w:cs="Arial"/>
                <w:b/>
                <w:sz w:val="20"/>
                <w:szCs w:val="20"/>
              </w:rPr>
              <w:t>31/2014</w:t>
            </w:r>
          </w:p>
        </w:tc>
        <w:tc>
          <w:tcPr>
            <w:tcW w:w="1283" w:type="pct"/>
            <w:hideMark/>
          </w:tcPr>
          <w:p w14:paraId="63DD1855"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Culture and Human Behavior</w:t>
            </w:r>
          </w:p>
          <w:p w14:paraId="33FB663F"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 xml:space="preserve">Und. Culture and Human Behavior </w:t>
            </w:r>
          </w:p>
          <w:p w14:paraId="4E8E51E8"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What is Culture?</w:t>
            </w:r>
          </w:p>
          <w:p w14:paraId="44E91503"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Understanding Culture and Variation in Human Behavior</w:t>
            </w:r>
          </w:p>
        </w:tc>
        <w:tc>
          <w:tcPr>
            <w:tcW w:w="1489" w:type="pct"/>
            <w:hideMark/>
          </w:tcPr>
          <w:p w14:paraId="3CD7E4DD"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highlight w:val="cyan"/>
              </w:rPr>
            </w:pPr>
            <w:r w:rsidRPr="00CB591A">
              <w:rPr>
                <w:rFonts w:ascii="Arial" w:hAnsi="Arial" w:cs="Arial"/>
                <w:color w:val="000000"/>
                <w:sz w:val="20"/>
                <w:szCs w:val="20"/>
              </w:rPr>
              <w:t xml:space="preserve">Hutchinson, </w:t>
            </w:r>
            <w:r w:rsidRPr="00CB591A">
              <w:rPr>
                <w:rFonts w:ascii="Arial" w:hAnsi="Arial" w:cs="Arial"/>
                <w:color w:val="000000"/>
                <w:sz w:val="20"/>
                <w:szCs w:val="20"/>
                <w:highlight w:val="cyan"/>
              </w:rPr>
              <w:t>Dimensions of Human Behavior:</w:t>
            </w:r>
          </w:p>
          <w:p w14:paraId="4173C4C8"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B591A">
              <w:rPr>
                <w:rFonts w:ascii="Arial" w:hAnsi="Arial" w:cs="Arial"/>
                <w:color w:val="000000"/>
                <w:sz w:val="20"/>
                <w:szCs w:val="20"/>
                <w:highlight w:val="cyan"/>
              </w:rPr>
              <w:t xml:space="preserve"> Person and Environment</w:t>
            </w:r>
            <w:r w:rsidRPr="00CB591A">
              <w:rPr>
                <w:rFonts w:ascii="Arial" w:hAnsi="Arial" w:cs="Arial"/>
                <w:color w:val="000000"/>
                <w:sz w:val="20"/>
                <w:szCs w:val="20"/>
              </w:rPr>
              <w:t>, Chapter 8: Culture</w:t>
            </w:r>
          </w:p>
        </w:tc>
        <w:tc>
          <w:tcPr>
            <w:tcW w:w="1145" w:type="pct"/>
            <w:hideMark/>
          </w:tcPr>
          <w:p w14:paraId="115105F9" w14:textId="2A0A13B5"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Read Culture Lecture </w:t>
            </w:r>
          </w:p>
          <w:p w14:paraId="75B658D3" w14:textId="77777777" w:rsidR="002F3D0D" w:rsidRDefault="002F3D0D" w:rsidP="002F3D0D">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w:t>
            </w:r>
            <w:r w:rsidR="001A7B2B" w:rsidRPr="00CB591A">
              <w:rPr>
                <w:rFonts w:ascii="Arial" w:hAnsi="Arial" w:cs="Arial"/>
                <w:color w:val="000000"/>
                <w:sz w:val="20"/>
                <w:szCs w:val="20"/>
              </w:rPr>
              <w:t>Post Question Response</w:t>
            </w:r>
          </w:p>
          <w:p w14:paraId="1012845B" w14:textId="4B53AB52" w:rsidR="001A7B2B" w:rsidRPr="00CB591A" w:rsidRDefault="002F3D0D" w:rsidP="002F3D0D">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3. </w:t>
            </w:r>
            <w:r w:rsidR="001A7B2B" w:rsidRPr="00CB591A">
              <w:rPr>
                <w:rFonts w:ascii="Arial" w:hAnsi="Arial" w:cs="Arial"/>
                <w:color w:val="000000"/>
                <w:sz w:val="20"/>
                <w:szCs w:val="20"/>
              </w:rPr>
              <w:t>Respond to Classmates</w:t>
            </w:r>
          </w:p>
          <w:p w14:paraId="316C62D0"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A7B2B" w:rsidRPr="00CB591A" w14:paraId="6EADD82B" w14:textId="77777777" w:rsidTr="00AA1307">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606" w:type="pct"/>
            <w:hideMark/>
          </w:tcPr>
          <w:p w14:paraId="71373C03"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lastRenderedPageBreak/>
              <w:t>3</w:t>
            </w:r>
          </w:p>
        </w:tc>
        <w:tc>
          <w:tcPr>
            <w:tcW w:w="477" w:type="pct"/>
            <w:hideMark/>
          </w:tcPr>
          <w:p w14:paraId="6F0639F8" w14:textId="71545AC6" w:rsidR="001A7B2B" w:rsidRPr="00CB591A" w:rsidRDefault="00EB1BF9" w:rsidP="001A7B2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9/1/2014</w:t>
            </w:r>
            <w:r w:rsidR="001A7B2B" w:rsidRPr="00CB591A">
              <w:rPr>
                <w:rFonts w:ascii="Arial" w:hAnsi="Arial" w:cs="Arial"/>
                <w:b/>
                <w:sz w:val="20"/>
                <w:szCs w:val="20"/>
              </w:rPr>
              <w:t>-</w:t>
            </w:r>
          </w:p>
          <w:p w14:paraId="5CEADB19" w14:textId="4E2CF60B" w:rsidR="001A7B2B" w:rsidRPr="00CB591A" w:rsidRDefault="00EB1BF9"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rPr>
              <w:t>9/7/2014</w:t>
            </w:r>
          </w:p>
        </w:tc>
        <w:tc>
          <w:tcPr>
            <w:tcW w:w="1283" w:type="pct"/>
            <w:hideMark/>
          </w:tcPr>
          <w:p w14:paraId="38E43F99"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The Family</w:t>
            </w:r>
          </w:p>
          <w:p w14:paraId="2768B18B"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Families as a System</w:t>
            </w:r>
          </w:p>
          <w:p w14:paraId="766FD69E"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Theoretical Perspectives in Understanding Families</w:t>
            </w:r>
          </w:p>
          <w:p w14:paraId="3B896349"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Diversity in Families</w:t>
            </w:r>
          </w:p>
        </w:tc>
        <w:tc>
          <w:tcPr>
            <w:tcW w:w="1489" w:type="pct"/>
            <w:hideMark/>
          </w:tcPr>
          <w:p w14:paraId="20B2B2F9"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288D0EE"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91A">
              <w:rPr>
                <w:rFonts w:ascii="Arial" w:hAnsi="Arial" w:cs="Arial"/>
                <w:sz w:val="20"/>
                <w:szCs w:val="20"/>
              </w:rPr>
              <w:t>Hutchinson,</w:t>
            </w:r>
          </w:p>
          <w:p w14:paraId="55C3DF1A"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cyan"/>
              </w:rPr>
            </w:pPr>
            <w:r w:rsidRPr="00CB591A">
              <w:rPr>
                <w:rFonts w:ascii="Arial" w:hAnsi="Arial" w:cs="Arial"/>
                <w:sz w:val="20"/>
                <w:szCs w:val="20"/>
                <w:highlight w:val="cyan"/>
              </w:rPr>
              <w:t xml:space="preserve">Dimensions of Human Behavior </w:t>
            </w:r>
          </w:p>
          <w:p w14:paraId="5652BB78"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91A">
              <w:rPr>
                <w:rFonts w:ascii="Arial" w:hAnsi="Arial" w:cs="Arial"/>
                <w:sz w:val="20"/>
                <w:szCs w:val="20"/>
                <w:highlight w:val="cyan"/>
              </w:rPr>
              <w:t>Person and Environment,</w:t>
            </w:r>
          </w:p>
          <w:p w14:paraId="3EEEBEF7"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91A">
              <w:rPr>
                <w:rFonts w:ascii="Arial" w:hAnsi="Arial" w:cs="Arial"/>
                <w:sz w:val="20"/>
                <w:szCs w:val="20"/>
              </w:rPr>
              <w:t>Chapter:10 Family</w:t>
            </w:r>
          </w:p>
        </w:tc>
        <w:tc>
          <w:tcPr>
            <w:tcW w:w="1145" w:type="pct"/>
            <w:hideMark/>
          </w:tcPr>
          <w:p w14:paraId="6820D16F" w14:textId="63E03823"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Read Culture Lecture </w:t>
            </w:r>
          </w:p>
          <w:p w14:paraId="4507EAF7" w14:textId="2693745C" w:rsidR="001A7B2B" w:rsidRPr="00CB591A" w:rsidRDefault="002F3D0D" w:rsidP="002F3D0D">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No Discussion Board </w:t>
            </w:r>
          </w:p>
          <w:p w14:paraId="5BCDEC61" w14:textId="01E3B37C" w:rsidR="001A7B2B" w:rsidRPr="002F3D0D"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3D0D">
              <w:rPr>
                <w:rFonts w:ascii="Arial" w:hAnsi="Arial" w:cs="Arial"/>
                <w:b/>
                <w:sz w:val="20"/>
                <w:szCs w:val="20"/>
              </w:rPr>
              <w:t xml:space="preserve">3. </w:t>
            </w:r>
            <w:r w:rsidR="001A7B2B" w:rsidRPr="002F3D0D">
              <w:rPr>
                <w:rFonts w:ascii="Arial" w:hAnsi="Arial" w:cs="Arial"/>
                <w:b/>
                <w:sz w:val="20"/>
                <w:szCs w:val="20"/>
              </w:rPr>
              <w:t xml:space="preserve">Working with Diverse </w:t>
            </w:r>
          </w:p>
          <w:p w14:paraId="05F23F9A" w14:textId="77777777" w:rsidR="001A7B2B" w:rsidRPr="002F3D0D" w:rsidRDefault="001A7B2B"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3D0D">
              <w:rPr>
                <w:rFonts w:ascii="Arial" w:hAnsi="Arial" w:cs="Arial"/>
                <w:b/>
                <w:sz w:val="20"/>
                <w:szCs w:val="20"/>
              </w:rPr>
              <w:t xml:space="preserve">Groups and SW </w:t>
            </w:r>
          </w:p>
          <w:p w14:paraId="397E9BD0" w14:textId="77777777" w:rsidR="001A7B2B" w:rsidRPr="002F3D0D" w:rsidRDefault="001A7B2B"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3D0D">
              <w:rPr>
                <w:rFonts w:ascii="Arial" w:hAnsi="Arial" w:cs="Arial"/>
                <w:b/>
                <w:sz w:val="20"/>
                <w:szCs w:val="20"/>
              </w:rPr>
              <w:t>Values and Ethics</w:t>
            </w:r>
          </w:p>
          <w:p w14:paraId="492C3C20" w14:textId="77777777" w:rsidR="001A7B2B" w:rsidRPr="002F3D0D" w:rsidRDefault="001A7B2B"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3D0D">
              <w:rPr>
                <w:rFonts w:ascii="Arial" w:hAnsi="Arial" w:cs="Arial"/>
                <w:b/>
                <w:sz w:val="20"/>
                <w:szCs w:val="20"/>
              </w:rPr>
              <w:t xml:space="preserve"> Paper due</w:t>
            </w:r>
          </w:p>
          <w:p w14:paraId="410B6EFE" w14:textId="3580CC02" w:rsidR="001A7B2B" w:rsidRPr="00CB591A" w:rsidRDefault="00C364FA"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rPr>
              <w:t>9/7/2014</w:t>
            </w:r>
            <w:r w:rsidR="001A7B2B" w:rsidRPr="002F3D0D">
              <w:rPr>
                <w:rFonts w:ascii="Arial" w:hAnsi="Arial" w:cs="Arial"/>
                <w:b/>
                <w:sz w:val="20"/>
                <w:szCs w:val="20"/>
              </w:rPr>
              <w:t xml:space="preserve"> @ 11:59p.m.</w:t>
            </w:r>
            <w:r w:rsidR="001A7B2B" w:rsidRPr="00CB591A">
              <w:rPr>
                <w:rFonts w:ascii="Arial" w:hAnsi="Arial" w:cs="Arial"/>
                <w:b/>
                <w:color w:val="FF0000"/>
                <w:sz w:val="20"/>
                <w:szCs w:val="20"/>
              </w:rPr>
              <w:t xml:space="preserve"> </w:t>
            </w:r>
          </w:p>
        </w:tc>
      </w:tr>
      <w:tr w:rsidR="001A7B2B" w:rsidRPr="00CB591A" w14:paraId="7C5A67D3" w14:textId="77777777" w:rsidTr="001A7B2B">
        <w:trPr>
          <w:cnfStyle w:val="000000010000" w:firstRow="0" w:lastRow="0" w:firstColumn="0" w:lastColumn="0" w:oddVBand="0" w:evenVBand="0" w:oddHBand="0" w:evenHBand="1"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606" w:type="pct"/>
            <w:hideMark/>
          </w:tcPr>
          <w:p w14:paraId="1E4AD7EB"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t>4</w:t>
            </w:r>
          </w:p>
        </w:tc>
        <w:tc>
          <w:tcPr>
            <w:tcW w:w="477" w:type="pct"/>
            <w:hideMark/>
          </w:tcPr>
          <w:p w14:paraId="384A143C" w14:textId="531DA7D6" w:rsidR="001A7B2B" w:rsidRPr="00CB591A" w:rsidRDefault="00C364FA" w:rsidP="001A7B2B">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9/8/2014</w:t>
            </w:r>
            <w:r w:rsidR="001A7B2B" w:rsidRPr="00CB591A">
              <w:rPr>
                <w:rFonts w:ascii="Arial" w:hAnsi="Arial" w:cs="Arial"/>
                <w:b/>
                <w:sz w:val="20"/>
                <w:szCs w:val="20"/>
              </w:rPr>
              <w:t>-</w:t>
            </w:r>
          </w:p>
          <w:p w14:paraId="0CF70EAD" w14:textId="68E05626" w:rsidR="001A7B2B" w:rsidRPr="00CB591A" w:rsidRDefault="001A7B2B" w:rsidP="00C364F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B591A">
              <w:rPr>
                <w:rFonts w:ascii="Arial" w:hAnsi="Arial" w:cs="Arial"/>
                <w:b/>
                <w:sz w:val="20"/>
                <w:szCs w:val="20"/>
              </w:rPr>
              <w:t>9/1</w:t>
            </w:r>
            <w:r w:rsidR="00C364FA">
              <w:rPr>
                <w:rFonts w:ascii="Arial" w:hAnsi="Arial" w:cs="Arial"/>
                <w:b/>
                <w:sz w:val="20"/>
                <w:szCs w:val="20"/>
              </w:rPr>
              <w:t>4</w:t>
            </w:r>
            <w:r w:rsidRPr="00CB591A">
              <w:rPr>
                <w:rFonts w:ascii="Arial" w:hAnsi="Arial" w:cs="Arial"/>
                <w:b/>
                <w:sz w:val="20"/>
                <w:szCs w:val="20"/>
              </w:rPr>
              <w:t>/201</w:t>
            </w:r>
            <w:r w:rsidR="00C364FA">
              <w:rPr>
                <w:rFonts w:ascii="Arial" w:hAnsi="Arial" w:cs="Arial"/>
                <w:b/>
                <w:sz w:val="20"/>
                <w:szCs w:val="20"/>
              </w:rPr>
              <w:t>4</w:t>
            </w:r>
          </w:p>
        </w:tc>
        <w:tc>
          <w:tcPr>
            <w:tcW w:w="1283" w:type="pct"/>
            <w:hideMark/>
          </w:tcPr>
          <w:p w14:paraId="7CFAC442"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Small Groups</w:t>
            </w:r>
          </w:p>
          <w:p w14:paraId="3B4807C5"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Group Norms and Processes and Structure</w:t>
            </w:r>
          </w:p>
          <w:p w14:paraId="555EEAB4"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Stages of Group Development</w:t>
            </w:r>
          </w:p>
          <w:p w14:paraId="355EE8F0"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Types of Groups</w:t>
            </w:r>
          </w:p>
          <w:p w14:paraId="151B0818"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Composition</w:t>
            </w:r>
          </w:p>
          <w:p w14:paraId="49125071"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Group Theory</w:t>
            </w:r>
          </w:p>
          <w:p w14:paraId="5EA4E314"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Field</w:t>
            </w:r>
          </w:p>
          <w:p w14:paraId="76A862E9"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Exchange</w:t>
            </w:r>
          </w:p>
          <w:p w14:paraId="34E76D05"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Self-Categorization</w:t>
            </w:r>
          </w:p>
        </w:tc>
        <w:tc>
          <w:tcPr>
            <w:tcW w:w="1489" w:type="pct"/>
            <w:hideMark/>
          </w:tcPr>
          <w:p w14:paraId="2D4E33B5"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B591A">
              <w:rPr>
                <w:rFonts w:ascii="Arial" w:hAnsi="Arial" w:cs="Arial"/>
                <w:sz w:val="20"/>
                <w:szCs w:val="20"/>
              </w:rPr>
              <w:t>Hutchinson,</w:t>
            </w:r>
          </w:p>
          <w:p w14:paraId="2C2266E5"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highlight w:val="cyan"/>
              </w:rPr>
            </w:pPr>
            <w:r w:rsidRPr="00CB591A">
              <w:rPr>
                <w:rFonts w:ascii="Arial" w:hAnsi="Arial" w:cs="Arial"/>
                <w:sz w:val="20"/>
                <w:szCs w:val="20"/>
                <w:highlight w:val="cyan"/>
              </w:rPr>
              <w:t xml:space="preserve">Dimensions of Human Behavior </w:t>
            </w:r>
          </w:p>
          <w:p w14:paraId="3ED22540"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B591A">
              <w:rPr>
                <w:rFonts w:ascii="Arial" w:hAnsi="Arial" w:cs="Arial"/>
                <w:sz w:val="20"/>
                <w:szCs w:val="20"/>
                <w:highlight w:val="cyan"/>
              </w:rPr>
              <w:t>Person and Environment,</w:t>
            </w:r>
          </w:p>
          <w:p w14:paraId="1EEBDBB9"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Chapter 11: Small Groups</w:t>
            </w:r>
          </w:p>
          <w:p w14:paraId="59590905"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47BBE33A"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145" w:type="pct"/>
            <w:hideMark/>
          </w:tcPr>
          <w:p w14:paraId="0E08FCD1" w14:textId="17694928"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Read Culture Lecture </w:t>
            </w:r>
          </w:p>
          <w:p w14:paraId="09D7A21D" w14:textId="3D284459"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w:t>
            </w:r>
            <w:r w:rsidR="001A7B2B" w:rsidRPr="00CB591A">
              <w:rPr>
                <w:rFonts w:ascii="Arial" w:hAnsi="Arial" w:cs="Arial"/>
                <w:color w:val="000000"/>
                <w:sz w:val="20"/>
                <w:szCs w:val="20"/>
              </w:rPr>
              <w:t xml:space="preserve">Post Question Response </w:t>
            </w:r>
          </w:p>
          <w:p w14:paraId="3072F140" w14:textId="4CD2D962"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3. </w:t>
            </w:r>
            <w:r w:rsidR="001A7B2B" w:rsidRPr="00CB591A">
              <w:rPr>
                <w:rFonts w:ascii="Arial" w:hAnsi="Arial" w:cs="Arial"/>
                <w:color w:val="000000"/>
                <w:sz w:val="20"/>
                <w:szCs w:val="20"/>
              </w:rPr>
              <w:t>Respond to Classmates</w:t>
            </w:r>
          </w:p>
          <w:p w14:paraId="449DFF5D"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A7B2B" w:rsidRPr="00CB591A" w14:paraId="06379AA8" w14:textId="77777777" w:rsidTr="001A7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hideMark/>
          </w:tcPr>
          <w:p w14:paraId="334E1013"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t>5</w:t>
            </w:r>
          </w:p>
        </w:tc>
        <w:tc>
          <w:tcPr>
            <w:tcW w:w="477" w:type="pct"/>
            <w:hideMark/>
          </w:tcPr>
          <w:p w14:paraId="54CB7DA5" w14:textId="3BA0A7D9" w:rsidR="001A7B2B" w:rsidRPr="00CB591A" w:rsidRDefault="00545B12" w:rsidP="001A7B2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9/15/2014</w:t>
            </w:r>
            <w:r w:rsidR="001A7B2B" w:rsidRPr="00CB591A">
              <w:rPr>
                <w:rFonts w:ascii="Arial" w:hAnsi="Arial" w:cs="Arial"/>
                <w:b/>
                <w:sz w:val="20"/>
                <w:szCs w:val="20"/>
              </w:rPr>
              <w:t>-</w:t>
            </w:r>
          </w:p>
          <w:p w14:paraId="1DA00D7E" w14:textId="12F49D70" w:rsidR="001A7B2B" w:rsidRPr="00CB591A" w:rsidRDefault="00545B12"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rPr>
              <w:t>9/21/2014</w:t>
            </w:r>
          </w:p>
        </w:tc>
        <w:tc>
          <w:tcPr>
            <w:tcW w:w="1283" w:type="pct"/>
            <w:hideMark/>
          </w:tcPr>
          <w:p w14:paraId="2032597E"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Formal Organizations</w:t>
            </w:r>
          </w:p>
          <w:p w14:paraId="469FEB86"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Perspectives on Formal Organizations</w:t>
            </w:r>
          </w:p>
          <w:p w14:paraId="001B48BA"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Developmental Stages of Formal Organizations</w:t>
            </w:r>
          </w:p>
          <w:p w14:paraId="31C1C144"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Issues of Diversity in Formal Organizations</w:t>
            </w:r>
          </w:p>
          <w:p w14:paraId="7120224C"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89" w:type="pct"/>
            <w:hideMark/>
          </w:tcPr>
          <w:p w14:paraId="78D0A89B"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Hutchinson,</w:t>
            </w:r>
          </w:p>
          <w:p w14:paraId="77E12AD5"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cyan"/>
              </w:rPr>
            </w:pPr>
            <w:r w:rsidRPr="00CB591A">
              <w:rPr>
                <w:rFonts w:ascii="Arial" w:hAnsi="Arial" w:cs="Arial"/>
                <w:color w:val="000000"/>
                <w:sz w:val="20"/>
                <w:szCs w:val="20"/>
                <w:highlight w:val="cyan"/>
              </w:rPr>
              <w:t xml:space="preserve">Dimensions of </w:t>
            </w:r>
          </w:p>
          <w:p w14:paraId="14351635"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cyan"/>
              </w:rPr>
            </w:pPr>
            <w:r w:rsidRPr="00CB591A">
              <w:rPr>
                <w:rFonts w:ascii="Arial" w:hAnsi="Arial" w:cs="Arial"/>
                <w:color w:val="000000"/>
                <w:sz w:val="20"/>
                <w:szCs w:val="20"/>
                <w:highlight w:val="cyan"/>
              </w:rPr>
              <w:t xml:space="preserve">Human Behavior: </w:t>
            </w:r>
          </w:p>
          <w:p w14:paraId="53A1A739"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highlight w:val="cyan"/>
              </w:rPr>
              <w:t>Person and Environment</w:t>
            </w:r>
            <w:r w:rsidRPr="00CB591A">
              <w:rPr>
                <w:rFonts w:ascii="Arial" w:hAnsi="Arial" w:cs="Arial"/>
                <w:color w:val="000000"/>
                <w:sz w:val="20"/>
                <w:szCs w:val="20"/>
              </w:rPr>
              <w:t xml:space="preserve">, </w:t>
            </w:r>
          </w:p>
          <w:p w14:paraId="7B9929D8"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Chapter 12: Formal Organizations</w:t>
            </w:r>
          </w:p>
          <w:p w14:paraId="3DE73223"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5" w:type="pct"/>
            <w:hideMark/>
          </w:tcPr>
          <w:p w14:paraId="697B4D7E" w14:textId="4FEA5047"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Read Culture Lecture </w:t>
            </w:r>
          </w:p>
          <w:p w14:paraId="3A58C060" w14:textId="6B169F2A"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w:t>
            </w:r>
            <w:r w:rsidR="001A7B2B" w:rsidRPr="00CB591A">
              <w:rPr>
                <w:rFonts w:ascii="Arial" w:hAnsi="Arial" w:cs="Arial"/>
                <w:color w:val="000000"/>
                <w:sz w:val="20"/>
                <w:szCs w:val="20"/>
              </w:rPr>
              <w:t>Post Question Response</w:t>
            </w:r>
          </w:p>
          <w:p w14:paraId="79D90866" w14:textId="5DE4F342"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3. </w:t>
            </w:r>
            <w:r w:rsidR="001A7B2B" w:rsidRPr="00CB591A">
              <w:rPr>
                <w:rFonts w:ascii="Arial" w:hAnsi="Arial" w:cs="Arial"/>
                <w:color w:val="000000"/>
                <w:sz w:val="20"/>
                <w:szCs w:val="20"/>
              </w:rPr>
              <w:t>Respond to Classmates</w:t>
            </w:r>
          </w:p>
          <w:p w14:paraId="162435FB"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A7B2B" w:rsidRPr="00CB591A" w14:paraId="755EC85D" w14:textId="77777777" w:rsidTr="001A7B2B">
        <w:trPr>
          <w:cnfStyle w:val="000000010000" w:firstRow="0" w:lastRow="0" w:firstColumn="0" w:lastColumn="0" w:oddVBand="0" w:evenVBand="0" w:oddHBand="0" w:evenHBand="1"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606" w:type="pct"/>
            <w:hideMark/>
          </w:tcPr>
          <w:p w14:paraId="1E34C28D"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t>6</w:t>
            </w:r>
          </w:p>
        </w:tc>
        <w:tc>
          <w:tcPr>
            <w:tcW w:w="477" w:type="pct"/>
            <w:hideMark/>
          </w:tcPr>
          <w:p w14:paraId="69185271" w14:textId="71744930" w:rsidR="001A7B2B" w:rsidRPr="00CB591A" w:rsidRDefault="00545B12" w:rsidP="001A7B2B">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9/22/2014</w:t>
            </w:r>
            <w:r w:rsidR="001A7B2B" w:rsidRPr="00CB591A">
              <w:rPr>
                <w:rFonts w:ascii="Arial" w:hAnsi="Arial" w:cs="Arial"/>
                <w:b/>
                <w:sz w:val="20"/>
                <w:szCs w:val="20"/>
              </w:rPr>
              <w:t>-</w:t>
            </w:r>
          </w:p>
          <w:p w14:paraId="651FB43B" w14:textId="049981ED" w:rsidR="001A7B2B" w:rsidRPr="00CB591A" w:rsidRDefault="00545B12"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b/>
                <w:sz w:val="20"/>
                <w:szCs w:val="20"/>
              </w:rPr>
              <w:t>9/28/2014</w:t>
            </w:r>
          </w:p>
        </w:tc>
        <w:tc>
          <w:tcPr>
            <w:tcW w:w="1283" w:type="pct"/>
            <w:hideMark/>
          </w:tcPr>
          <w:p w14:paraId="0C522CF4"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CB591A">
              <w:rPr>
                <w:rFonts w:ascii="Arial" w:hAnsi="Arial" w:cs="Arial"/>
                <w:b/>
                <w:sz w:val="20"/>
                <w:szCs w:val="20"/>
              </w:rPr>
              <w:t>Communities</w:t>
            </w:r>
          </w:p>
          <w:p w14:paraId="4793473C"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 xml:space="preserve">Theoretical Approaches to Community </w:t>
            </w:r>
          </w:p>
          <w:p w14:paraId="7820A448"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Types of Communities</w:t>
            </w:r>
          </w:p>
          <w:p w14:paraId="174B560B"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Social Workers and Communities</w:t>
            </w:r>
          </w:p>
          <w:p w14:paraId="4030AF73"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26C7A53F"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89" w:type="pct"/>
            <w:hideMark/>
          </w:tcPr>
          <w:p w14:paraId="541B2CE4"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highlight w:val="cyan"/>
              </w:rPr>
            </w:pPr>
            <w:r w:rsidRPr="00CB591A">
              <w:rPr>
                <w:rFonts w:ascii="Arial" w:hAnsi="Arial" w:cs="Arial"/>
                <w:color w:val="000000"/>
                <w:sz w:val="20"/>
                <w:szCs w:val="20"/>
              </w:rPr>
              <w:t xml:space="preserve">Hutchinson, </w:t>
            </w:r>
            <w:r w:rsidRPr="00CB591A">
              <w:rPr>
                <w:rFonts w:ascii="Arial" w:hAnsi="Arial" w:cs="Arial"/>
                <w:color w:val="000000"/>
                <w:sz w:val="20"/>
                <w:szCs w:val="20"/>
                <w:highlight w:val="cyan"/>
              </w:rPr>
              <w:t xml:space="preserve">Dimensions of Human Behavior: </w:t>
            </w:r>
          </w:p>
          <w:p w14:paraId="3195F9DA"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B591A">
              <w:rPr>
                <w:rFonts w:ascii="Arial" w:hAnsi="Arial" w:cs="Arial"/>
                <w:color w:val="000000"/>
                <w:sz w:val="20"/>
                <w:szCs w:val="20"/>
                <w:highlight w:val="cyan"/>
              </w:rPr>
              <w:t>Person and Environment</w:t>
            </w:r>
            <w:r w:rsidRPr="00CB591A">
              <w:rPr>
                <w:rFonts w:ascii="Arial" w:hAnsi="Arial" w:cs="Arial"/>
                <w:color w:val="000000"/>
                <w:sz w:val="20"/>
                <w:szCs w:val="20"/>
              </w:rPr>
              <w:t>, Chapter 13: Communities</w:t>
            </w:r>
            <w:r w:rsidRPr="00CB591A">
              <w:rPr>
                <w:rFonts w:ascii="Arial" w:hAnsi="Arial" w:cs="Arial"/>
                <w:sz w:val="20"/>
                <w:szCs w:val="20"/>
              </w:rPr>
              <w:t xml:space="preserve">                                          </w:t>
            </w:r>
          </w:p>
          <w:p w14:paraId="619EDD8F"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napToGrid w:val="0"/>
                <w:sz w:val="20"/>
                <w:szCs w:val="20"/>
              </w:rPr>
            </w:pPr>
            <w:proofErr w:type="gramStart"/>
            <w:r w:rsidRPr="00CB591A">
              <w:rPr>
                <w:rFonts w:ascii="Arial" w:hAnsi="Arial" w:cs="Arial"/>
                <w:snapToGrid w:val="0"/>
                <w:sz w:val="20"/>
                <w:szCs w:val="20"/>
              </w:rPr>
              <w:t xml:space="preserve">St  </w:t>
            </w:r>
            <w:proofErr w:type="spellStart"/>
            <w:r w:rsidRPr="00CB591A">
              <w:rPr>
                <w:rFonts w:ascii="Arial" w:hAnsi="Arial" w:cs="Arial"/>
                <w:snapToGrid w:val="0"/>
                <w:sz w:val="20"/>
                <w:szCs w:val="20"/>
              </w:rPr>
              <w:t>rohman</w:t>
            </w:r>
            <w:proofErr w:type="spellEnd"/>
            <w:proofErr w:type="gramEnd"/>
            <w:r w:rsidRPr="00CB591A">
              <w:rPr>
                <w:rFonts w:ascii="Arial" w:hAnsi="Arial" w:cs="Arial"/>
                <w:snapToGrid w:val="0"/>
                <w:sz w:val="20"/>
                <w:szCs w:val="20"/>
              </w:rPr>
              <w:t>, R. (2003). Genetic determinism as a failing paradigm in biology and medicine: Implications for health and wellness</w:t>
            </w:r>
            <w:r w:rsidRPr="00CB591A">
              <w:rPr>
                <w:rFonts w:ascii="Arial" w:hAnsi="Arial" w:cs="Arial"/>
                <w:i/>
                <w:snapToGrid w:val="0"/>
                <w:sz w:val="20"/>
                <w:szCs w:val="20"/>
              </w:rPr>
              <w:t xml:space="preserve">.  </w:t>
            </w:r>
          </w:p>
          <w:p w14:paraId="26A6AE16"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napToGrid w:val="0"/>
                <w:sz w:val="20"/>
                <w:szCs w:val="20"/>
              </w:rPr>
            </w:pPr>
            <w:r w:rsidRPr="00CB591A">
              <w:rPr>
                <w:rFonts w:ascii="Arial" w:hAnsi="Arial" w:cs="Arial"/>
                <w:i/>
                <w:snapToGrid w:val="0"/>
                <w:sz w:val="20"/>
                <w:szCs w:val="20"/>
              </w:rPr>
              <w:t>Journal of Social Work Education, 39</w:t>
            </w:r>
            <w:r w:rsidRPr="00CB591A">
              <w:rPr>
                <w:rFonts w:ascii="Arial" w:hAnsi="Arial" w:cs="Arial"/>
                <w:snapToGrid w:val="0"/>
                <w:sz w:val="20"/>
                <w:szCs w:val="20"/>
              </w:rPr>
              <w:t>(2), 169-189.</w:t>
            </w:r>
          </w:p>
          <w:p w14:paraId="6371547D"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145" w:type="pct"/>
            <w:hideMark/>
          </w:tcPr>
          <w:p w14:paraId="0DC318BA" w14:textId="3355257C"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Read Culture Lecture </w:t>
            </w:r>
          </w:p>
          <w:p w14:paraId="10985ED5" w14:textId="648BDF36"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w:t>
            </w:r>
            <w:r w:rsidR="001A7B2B" w:rsidRPr="00CB591A">
              <w:rPr>
                <w:rFonts w:ascii="Arial" w:hAnsi="Arial" w:cs="Arial"/>
                <w:color w:val="000000"/>
                <w:sz w:val="20"/>
                <w:szCs w:val="20"/>
              </w:rPr>
              <w:t>Post Question Response</w:t>
            </w:r>
          </w:p>
          <w:p w14:paraId="407ABAE4" w14:textId="64FEFA4C"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3. </w:t>
            </w:r>
            <w:r w:rsidR="001A7B2B" w:rsidRPr="00CB591A">
              <w:rPr>
                <w:rFonts w:ascii="Arial" w:hAnsi="Arial" w:cs="Arial"/>
                <w:color w:val="000000"/>
                <w:sz w:val="20"/>
                <w:szCs w:val="20"/>
              </w:rPr>
              <w:t>Respond to Classmates</w:t>
            </w:r>
          </w:p>
          <w:p w14:paraId="3F60886E" w14:textId="77777777" w:rsidR="001A7B2B" w:rsidRPr="00CB591A" w:rsidRDefault="001A7B2B" w:rsidP="001A7B2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A7B2B" w:rsidRPr="00CB591A" w14:paraId="27AB47CA" w14:textId="77777777" w:rsidTr="001A7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hideMark/>
          </w:tcPr>
          <w:p w14:paraId="503980E9"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t>7</w:t>
            </w:r>
          </w:p>
        </w:tc>
        <w:tc>
          <w:tcPr>
            <w:tcW w:w="477" w:type="pct"/>
            <w:hideMark/>
          </w:tcPr>
          <w:p w14:paraId="49133E7D" w14:textId="1FC1D160" w:rsidR="001A7B2B" w:rsidRPr="00CB591A" w:rsidRDefault="00D666CB" w:rsidP="001A7B2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9/29/2014</w:t>
            </w:r>
            <w:r w:rsidR="001A7B2B" w:rsidRPr="00CB591A">
              <w:rPr>
                <w:rFonts w:ascii="Arial" w:hAnsi="Arial" w:cs="Arial"/>
                <w:b/>
                <w:sz w:val="20"/>
                <w:szCs w:val="20"/>
              </w:rPr>
              <w:t>-</w:t>
            </w:r>
          </w:p>
          <w:p w14:paraId="02512512" w14:textId="73698EEB" w:rsidR="001A7B2B" w:rsidRPr="00CB591A" w:rsidRDefault="00D666CB" w:rsidP="00D666C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rPr>
              <w:t>10/05/2014</w:t>
            </w:r>
          </w:p>
        </w:tc>
        <w:tc>
          <w:tcPr>
            <w:tcW w:w="1283" w:type="pct"/>
            <w:hideMark/>
          </w:tcPr>
          <w:p w14:paraId="7E07C6FA"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B591A">
              <w:rPr>
                <w:rFonts w:ascii="Arial" w:hAnsi="Arial" w:cs="Arial"/>
                <w:b/>
                <w:sz w:val="20"/>
                <w:szCs w:val="20"/>
              </w:rPr>
              <w:t>The Biological Person</w:t>
            </w:r>
          </w:p>
          <w:p w14:paraId="0B6961CE"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Biological Theories</w:t>
            </w:r>
          </w:p>
          <w:p w14:paraId="64D9E57D"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The Brain and Behavior</w:t>
            </w:r>
          </w:p>
          <w:p w14:paraId="1645DB75"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Biophysical Growth and Development</w:t>
            </w:r>
          </w:p>
          <w:p w14:paraId="1100D253"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89" w:type="pct"/>
            <w:hideMark/>
          </w:tcPr>
          <w:p w14:paraId="6791842E"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CB591A">
              <w:rPr>
                <w:rFonts w:ascii="Arial" w:hAnsi="Arial" w:cs="Arial"/>
                <w:color w:val="000000"/>
                <w:sz w:val="20"/>
                <w:szCs w:val="20"/>
              </w:rPr>
              <w:lastRenderedPageBreak/>
              <w:t>Hutc</w:t>
            </w:r>
            <w:proofErr w:type="spellEnd"/>
            <w:r w:rsidRPr="00CB591A">
              <w:rPr>
                <w:rFonts w:ascii="Arial" w:hAnsi="Arial" w:cs="Arial"/>
                <w:color w:val="000000"/>
                <w:sz w:val="20"/>
                <w:szCs w:val="20"/>
              </w:rPr>
              <w:t xml:space="preserve">      Hutchinson,</w:t>
            </w:r>
          </w:p>
          <w:p w14:paraId="5488C43B"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cyan"/>
              </w:rPr>
            </w:pPr>
            <w:r w:rsidRPr="00CB591A">
              <w:rPr>
                <w:rFonts w:ascii="Arial" w:hAnsi="Arial" w:cs="Arial"/>
                <w:color w:val="000000"/>
                <w:sz w:val="20"/>
                <w:szCs w:val="20"/>
              </w:rPr>
              <w:t xml:space="preserve"> </w:t>
            </w:r>
            <w:r w:rsidRPr="00CB591A">
              <w:rPr>
                <w:rFonts w:ascii="Arial" w:hAnsi="Arial" w:cs="Arial"/>
                <w:color w:val="000000"/>
                <w:sz w:val="20"/>
                <w:szCs w:val="20"/>
                <w:highlight w:val="cyan"/>
              </w:rPr>
              <w:t xml:space="preserve">Dimensions of </w:t>
            </w:r>
          </w:p>
          <w:p w14:paraId="1DDCFE60"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cyan"/>
              </w:rPr>
            </w:pPr>
            <w:r w:rsidRPr="00CB591A">
              <w:rPr>
                <w:rFonts w:ascii="Arial" w:hAnsi="Arial" w:cs="Arial"/>
                <w:color w:val="000000"/>
                <w:sz w:val="20"/>
                <w:szCs w:val="20"/>
                <w:highlight w:val="cyan"/>
              </w:rPr>
              <w:t xml:space="preserve"> Human Behavior:</w:t>
            </w:r>
          </w:p>
          <w:p w14:paraId="421774C7"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cyan"/>
              </w:rPr>
            </w:pPr>
            <w:r w:rsidRPr="00CB591A">
              <w:rPr>
                <w:rFonts w:ascii="Arial" w:hAnsi="Arial" w:cs="Arial"/>
                <w:color w:val="000000"/>
                <w:sz w:val="20"/>
                <w:szCs w:val="20"/>
                <w:highlight w:val="cyan"/>
              </w:rPr>
              <w:t xml:space="preserve"> Person and the </w:t>
            </w:r>
          </w:p>
          <w:p w14:paraId="18E7D036"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highlight w:val="cyan"/>
              </w:rPr>
              <w:lastRenderedPageBreak/>
              <w:t xml:space="preserve"> Environment,</w:t>
            </w:r>
          </w:p>
          <w:p w14:paraId="102B59E6"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 xml:space="preserve">Chapter 3, The Biological Person                                                                                        </w:t>
            </w:r>
          </w:p>
          <w:p w14:paraId="6A247B75"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napToGrid w:val="0"/>
                <w:sz w:val="20"/>
                <w:szCs w:val="20"/>
              </w:rPr>
            </w:pPr>
            <w:r w:rsidRPr="00CB591A">
              <w:rPr>
                <w:rFonts w:ascii="Arial" w:hAnsi="Arial" w:cs="Arial"/>
                <w:color w:val="000000"/>
                <w:sz w:val="20"/>
                <w:szCs w:val="20"/>
              </w:rPr>
              <w:t xml:space="preserve"> </w:t>
            </w:r>
            <w:proofErr w:type="spellStart"/>
            <w:r w:rsidRPr="00CB591A">
              <w:rPr>
                <w:rFonts w:ascii="Arial" w:hAnsi="Arial" w:cs="Arial"/>
                <w:snapToGrid w:val="0"/>
                <w:sz w:val="20"/>
                <w:szCs w:val="20"/>
              </w:rPr>
              <w:t>Strohman</w:t>
            </w:r>
            <w:proofErr w:type="spellEnd"/>
            <w:r w:rsidRPr="00CB591A">
              <w:rPr>
                <w:rFonts w:ascii="Arial" w:hAnsi="Arial" w:cs="Arial"/>
                <w:snapToGrid w:val="0"/>
                <w:sz w:val="20"/>
                <w:szCs w:val="20"/>
              </w:rPr>
              <w:t>, R. (2003). Genetic determinism as a failing paradigm in biology and medicine:</w:t>
            </w:r>
          </w:p>
          <w:p w14:paraId="14A12C78"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i/>
                <w:snapToGrid w:val="0"/>
                <w:sz w:val="20"/>
                <w:szCs w:val="20"/>
              </w:rPr>
            </w:pPr>
            <w:r w:rsidRPr="00CB591A">
              <w:rPr>
                <w:rFonts w:ascii="Arial" w:hAnsi="Arial" w:cs="Arial"/>
                <w:snapToGrid w:val="0"/>
                <w:sz w:val="20"/>
                <w:szCs w:val="20"/>
              </w:rPr>
              <w:t xml:space="preserve"> Implications for health and wellness</w:t>
            </w:r>
            <w:r w:rsidRPr="00CB591A">
              <w:rPr>
                <w:rFonts w:ascii="Arial" w:hAnsi="Arial" w:cs="Arial"/>
                <w:i/>
                <w:snapToGrid w:val="0"/>
                <w:sz w:val="20"/>
                <w:szCs w:val="20"/>
              </w:rPr>
              <w:t xml:space="preserve">. </w:t>
            </w:r>
          </w:p>
          <w:p w14:paraId="0633BFD4"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i/>
                <w:snapToGrid w:val="0"/>
                <w:sz w:val="20"/>
                <w:szCs w:val="20"/>
              </w:rPr>
              <w:t xml:space="preserve"> Journal of Social Work Education, 39</w:t>
            </w:r>
            <w:r w:rsidRPr="00CB591A">
              <w:rPr>
                <w:rFonts w:ascii="Arial" w:hAnsi="Arial" w:cs="Arial"/>
                <w:snapToGrid w:val="0"/>
                <w:sz w:val="20"/>
                <w:szCs w:val="20"/>
              </w:rPr>
              <w:t>(2), 169-189.</w:t>
            </w:r>
          </w:p>
          <w:p w14:paraId="0A52DF64"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45" w:type="pct"/>
            <w:hideMark/>
          </w:tcPr>
          <w:p w14:paraId="2850BBB9" w14:textId="24D53417"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lastRenderedPageBreak/>
              <w:t xml:space="preserve">1. </w:t>
            </w:r>
            <w:r w:rsidR="001A7B2B" w:rsidRPr="00CB591A">
              <w:rPr>
                <w:rFonts w:ascii="Arial" w:hAnsi="Arial" w:cs="Arial"/>
                <w:color w:val="000000"/>
                <w:sz w:val="20"/>
                <w:szCs w:val="20"/>
              </w:rPr>
              <w:t xml:space="preserve">Review Lecture </w:t>
            </w:r>
          </w:p>
          <w:p w14:paraId="3C3E6B1E" w14:textId="223C2136"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w:t>
            </w:r>
            <w:r w:rsidR="001A7B2B" w:rsidRPr="00CB591A">
              <w:rPr>
                <w:rFonts w:ascii="Arial" w:hAnsi="Arial" w:cs="Arial"/>
                <w:color w:val="000000"/>
                <w:sz w:val="20"/>
                <w:szCs w:val="20"/>
              </w:rPr>
              <w:t>Post Question Response</w:t>
            </w:r>
          </w:p>
          <w:p w14:paraId="41A03F9B" w14:textId="77D2D9B3"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3. </w:t>
            </w:r>
            <w:r w:rsidR="001A7B2B" w:rsidRPr="00CB591A">
              <w:rPr>
                <w:rFonts w:ascii="Arial" w:hAnsi="Arial" w:cs="Arial"/>
                <w:color w:val="000000"/>
                <w:sz w:val="20"/>
                <w:szCs w:val="20"/>
              </w:rPr>
              <w:t>Respond to Classmates</w:t>
            </w:r>
          </w:p>
          <w:p w14:paraId="3BB4F1C1"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A7B2B" w:rsidRPr="00CB591A" w14:paraId="582CEC7D" w14:textId="77777777" w:rsidTr="001A7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hideMark/>
          </w:tcPr>
          <w:p w14:paraId="70EDDF94"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lastRenderedPageBreak/>
              <w:t>8</w:t>
            </w:r>
          </w:p>
        </w:tc>
        <w:tc>
          <w:tcPr>
            <w:tcW w:w="477" w:type="pct"/>
            <w:hideMark/>
          </w:tcPr>
          <w:p w14:paraId="70A730BE" w14:textId="5DDFC859"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CB591A">
              <w:rPr>
                <w:rFonts w:ascii="Arial" w:hAnsi="Arial" w:cs="Arial"/>
                <w:b/>
                <w:sz w:val="20"/>
                <w:szCs w:val="20"/>
              </w:rPr>
              <w:t>10/0</w:t>
            </w:r>
            <w:r w:rsidR="00E72112">
              <w:rPr>
                <w:rFonts w:ascii="Arial" w:hAnsi="Arial" w:cs="Arial"/>
                <w:b/>
                <w:sz w:val="20"/>
                <w:szCs w:val="20"/>
              </w:rPr>
              <w:t>6/2014</w:t>
            </w:r>
            <w:r w:rsidRPr="00CB591A">
              <w:rPr>
                <w:rFonts w:ascii="Arial" w:hAnsi="Arial" w:cs="Arial"/>
                <w:b/>
                <w:sz w:val="20"/>
                <w:szCs w:val="20"/>
              </w:rPr>
              <w:t>-</w:t>
            </w:r>
          </w:p>
          <w:p w14:paraId="5905CC27" w14:textId="56EF21BB" w:rsidR="001A7B2B" w:rsidRPr="00CB591A" w:rsidRDefault="00E72112" w:rsidP="001A7B2B">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10/12/2014</w:t>
            </w:r>
          </w:p>
        </w:tc>
        <w:tc>
          <w:tcPr>
            <w:tcW w:w="1283" w:type="pct"/>
            <w:hideMark/>
          </w:tcPr>
          <w:p w14:paraId="4E75D9FF"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The Psychological Person</w:t>
            </w:r>
          </w:p>
          <w:p w14:paraId="1A38DFB5"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B591A">
              <w:rPr>
                <w:rFonts w:ascii="Arial" w:hAnsi="Arial" w:cs="Arial"/>
                <w:sz w:val="20"/>
                <w:szCs w:val="20"/>
              </w:rPr>
              <w:t>Psychological Theories</w:t>
            </w:r>
          </w:p>
          <w:p w14:paraId="12EAF4F4"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Theories of Cognition</w:t>
            </w:r>
          </w:p>
          <w:p w14:paraId="5AC3F215"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Theories of Emotion</w:t>
            </w:r>
          </w:p>
          <w:p w14:paraId="2A2AE75F"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89" w:type="pct"/>
            <w:hideMark/>
          </w:tcPr>
          <w:p w14:paraId="4AFAF5E3"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highlight w:val="cyan"/>
              </w:rPr>
            </w:pPr>
            <w:r w:rsidRPr="00CB591A">
              <w:rPr>
                <w:rFonts w:ascii="Arial" w:hAnsi="Arial" w:cs="Arial"/>
                <w:color w:val="000000"/>
                <w:sz w:val="20"/>
                <w:szCs w:val="20"/>
              </w:rPr>
              <w:t xml:space="preserve">Hutchison, </w:t>
            </w:r>
            <w:r w:rsidRPr="00CB591A">
              <w:rPr>
                <w:rFonts w:ascii="Arial" w:hAnsi="Arial" w:cs="Arial"/>
                <w:color w:val="000000"/>
                <w:sz w:val="20"/>
                <w:szCs w:val="20"/>
                <w:highlight w:val="cyan"/>
              </w:rPr>
              <w:t xml:space="preserve">Dimensions of Human Behavior: </w:t>
            </w:r>
          </w:p>
          <w:p w14:paraId="18B7DF28"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highlight w:val="cyan"/>
              </w:rPr>
              <w:t>Person and Environment</w:t>
            </w:r>
            <w:r w:rsidRPr="00CB591A">
              <w:rPr>
                <w:rFonts w:ascii="Arial" w:hAnsi="Arial" w:cs="Arial"/>
                <w:color w:val="000000"/>
                <w:sz w:val="20"/>
                <w:szCs w:val="20"/>
              </w:rPr>
              <w:t xml:space="preserve">, Chapter 4; The </w:t>
            </w:r>
          </w:p>
          <w:p w14:paraId="60F8C544"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Psychological Person: Cognition, Emotion, and Self; Chapter 5: the Psychosocial Person: Relationship, Stress and Coping</w:t>
            </w:r>
          </w:p>
          <w:p w14:paraId="42B4A356"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145" w:type="pct"/>
            <w:hideMark/>
          </w:tcPr>
          <w:p w14:paraId="26EAE7B8" w14:textId="6EF693FF"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Review Lecture </w:t>
            </w:r>
          </w:p>
          <w:p w14:paraId="1CC850A4" w14:textId="0498941A"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w:t>
            </w:r>
            <w:r w:rsidR="001A7B2B" w:rsidRPr="00CB591A">
              <w:rPr>
                <w:rFonts w:ascii="Arial" w:hAnsi="Arial" w:cs="Arial"/>
                <w:color w:val="000000"/>
                <w:sz w:val="20"/>
                <w:szCs w:val="20"/>
              </w:rPr>
              <w:t>Take quiz on Moral Development</w:t>
            </w:r>
          </w:p>
          <w:p w14:paraId="3093B68E" w14:textId="14DA4FC5"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 No Discussion Board</w:t>
            </w:r>
          </w:p>
          <w:p w14:paraId="12EE39D2" w14:textId="5069AAB3" w:rsidR="001A7B2B" w:rsidRPr="00CB591A" w:rsidRDefault="001A7B2B" w:rsidP="0062045E">
            <w:pPr>
              <w:ind w:left="3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B591A">
              <w:rPr>
                <w:rFonts w:ascii="Arial" w:hAnsi="Arial" w:cs="Arial"/>
                <w:color w:val="000000"/>
                <w:sz w:val="20"/>
                <w:szCs w:val="20"/>
              </w:rPr>
              <w:t xml:space="preserve"> </w:t>
            </w:r>
          </w:p>
        </w:tc>
      </w:tr>
      <w:tr w:rsidR="001A7B2B" w:rsidRPr="00CB591A" w14:paraId="4BDC9906" w14:textId="77777777" w:rsidTr="001A7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hideMark/>
          </w:tcPr>
          <w:p w14:paraId="4E796CA3"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t>9</w:t>
            </w:r>
          </w:p>
        </w:tc>
        <w:tc>
          <w:tcPr>
            <w:tcW w:w="477" w:type="pct"/>
            <w:hideMark/>
          </w:tcPr>
          <w:p w14:paraId="234976B1" w14:textId="26273601" w:rsidR="001A7B2B" w:rsidRPr="00CB591A" w:rsidRDefault="001A7B2B" w:rsidP="00E7211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91A">
              <w:rPr>
                <w:rFonts w:ascii="Arial" w:hAnsi="Arial" w:cs="Arial"/>
                <w:b/>
                <w:sz w:val="20"/>
                <w:szCs w:val="20"/>
              </w:rPr>
              <w:t>10/1</w:t>
            </w:r>
            <w:r w:rsidR="00E72112">
              <w:rPr>
                <w:rFonts w:ascii="Arial" w:hAnsi="Arial" w:cs="Arial"/>
                <w:b/>
                <w:sz w:val="20"/>
                <w:szCs w:val="20"/>
              </w:rPr>
              <w:t>3/2014 – 10/19/2014</w:t>
            </w:r>
          </w:p>
        </w:tc>
        <w:tc>
          <w:tcPr>
            <w:tcW w:w="1283" w:type="pct"/>
            <w:hideMark/>
          </w:tcPr>
          <w:p w14:paraId="545B3718"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The Psychosocial Person</w:t>
            </w:r>
          </w:p>
          <w:p w14:paraId="4A5D88E8"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Psychological Theories</w:t>
            </w:r>
          </w:p>
          <w:p w14:paraId="015A096C"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object relations</w:t>
            </w:r>
          </w:p>
          <w:p w14:paraId="76281F3E"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psychodynamic</w:t>
            </w:r>
          </w:p>
          <w:p w14:paraId="7C437167"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social learning</w:t>
            </w:r>
          </w:p>
          <w:p w14:paraId="426266BE"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social identity</w:t>
            </w:r>
          </w:p>
          <w:p w14:paraId="540C5745"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Theories of Stress and Coping</w:t>
            </w:r>
          </w:p>
          <w:p w14:paraId="787CE082"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69BDD163"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89" w:type="pct"/>
            <w:hideMark/>
          </w:tcPr>
          <w:p w14:paraId="3216AE0A"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cyan"/>
              </w:rPr>
            </w:pPr>
            <w:r w:rsidRPr="00CB591A">
              <w:rPr>
                <w:rFonts w:ascii="Arial" w:hAnsi="Arial" w:cs="Arial"/>
                <w:color w:val="000000"/>
                <w:sz w:val="20"/>
                <w:szCs w:val="20"/>
              </w:rPr>
              <w:t xml:space="preserve">Hutchison, </w:t>
            </w:r>
            <w:r w:rsidRPr="00CB591A">
              <w:rPr>
                <w:rFonts w:ascii="Arial" w:hAnsi="Arial" w:cs="Arial"/>
                <w:color w:val="000000"/>
                <w:sz w:val="20"/>
                <w:szCs w:val="20"/>
                <w:highlight w:val="cyan"/>
              </w:rPr>
              <w:t>Dimensions of Human Behavior: Person</w:t>
            </w:r>
          </w:p>
          <w:p w14:paraId="2B1F7EC4"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highlight w:val="cyan"/>
              </w:rPr>
              <w:t xml:space="preserve"> and Environment</w:t>
            </w:r>
            <w:r w:rsidRPr="00CB591A">
              <w:rPr>
                <w:rFonts w:ascii="Arial" w:hAnsi="Arial" w:cs="Arial"/>
                <w:color w:val="000000"/>
                <w:sz w:val="20"/>
                <w:szCs w:val="20"/>
              </w:rPr>
              <w:t>, Chapter 5: The Psychosocial</w:t>
            </w:r>
          </w:p>
          <w:p w14:paraId="724EE377"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91A">
              <w:rPr>
                <w:rFonts w:ascii="Arial" w:hAnsi="Arial" w:cs="Arial"/>
                <w:color w:val="000000"/>
                <w:sz w:val="20"/>
                <w:szCs w:val="20"/>
              </w:rPr>
              <w:t xml:space="preserve"> Person: Relationships, Stress and Coping</w:t>
            </w:r>
          </w:p>
        </w:tc>
        <w:tc>
          <w:tcPr>
            <w:tcW w:w="1145" w:type="pct"/>
            <w:hideMark/>
          </w:tcPr>
          <w:p w14:paraId="57794A42" w14:textId="5B939621"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Review Lecture </w:t>
            </w:r>
          </w:p>
          <w:p w14:paraId="6322B3E5" w14:textId="47F365C7"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w:t>
            </w:r>
            <w:r w:rsidR="001A7B2B" w:rsidRPr="00CB591A">
              <w:rPr>
                <w:rFonts w:ascii="Arial" w:hAnsi="Arial" w:cs="Arial"/>
                <w:color w:val="000000"/>
                <w:sz w:val="20"/>
                <w:szCs w:val="20"/>
              </w:rPr>
              <w:t xml:space="preserve">Post Question Response </w:t>
            </w:r>
          </w:p>
          <w:p w14:paraId="455C43F0" w14:textId="5F944B73"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3. </w:t>
            </w:r>
            <w:r w:rsidR="001A7B2B" w:rsidRPr="00CB591A">
              <w:rPr>
                <w:rFonts w:ascii="Arial" w:hAnsi="Arial" w:cs="Arial"/>
                <w:color w:val="000000"/>
                <w:sz w:val="20"/>
                <w:szCs w:val="20"/>
              </w:rPr>
              <w:t>Respond to Classmates</w:t>
            </w:r>
          </w:p>
          <w:p w14:paraId="7FA72FAA"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A7B2B" w:rsidRPr="00CB591A" w14:paraId="029847A1" w14:textId="77777777" w:rsidTr="001A7B2B">
        <w:trPr>
          <w:cnfStyle w:val="000000010000" w:firstRow="0" w:lastRow="0" w:firstColumn="0" w:lastColumn="0" w:oddVBand="0" w:evenVBand="0" w:oddHBand="0" w:evenHBand="1"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06" w:type="pct"/>
            <w:hideMark/>
          </w:tcPr>
          <w:p w14:paraId="68E75637"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t>10</w:t>
            </w:r>
          </w:p>
        </w:tc>
        <w:tc>
          <w:tcPr>
            <w:tcW w:w="477" w:type="pct"/>
            <w:hideMark/>
          </w:tcPr>
          <w:p w14:paraId="0DE3706C" w14:textId="5D6B17D8" w:rsidR="001A7B2B" w:rsidRPr="00CB591A" w:rsidRDefault="00D265FD" w:rsidP="00D265FD">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10/20/2014-10/26</w:t>
            </w:r>
            <w:r w:rsidR="001A7B2B" w:rsidRPr="00CB591A">
              <w:rPr>
                <w:rFonts w:ascii="Arial" w:hAnsi="Arial" w:cs="Arial"/>
                <w:b/>
                <w:sz w:val="20"/>
                <w:szCs w:val="20"/>
              </w:rPr>
              <w:t>/201</w:t>
            </w:r>
            <w:r>
              <w:rPr>
                <w:rFonts w:ascii="Arial" w:hAnsi="Arial" w:cs="Arial"/>
                <w:b/>
                <w:sz w:val="20"/>
                <w:szCs w:val="20"/>
              </w:rPr>
              <w:t>4</w:t>
            </w:r>
          </w:p>
        </w:tc>
        <w:tc>
          <w:tcPr>
            <w:tcW w:w="1283" w:type="pct"/>
            <w:hideMark/>
          </w:tcPr>
          <w:p w14:paraId="2101CFF2" w14:textId="5A646FFF" w:rsidR="001A7B2B" w:rsidRPr="00940F44" w:rsidRDefault="001A7B2B" w:rsidP="00940F44">
            <w:pPr>
              <w:ind w:left="-13"/>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 xml:space="preserve">The Spiritual </w:t>
            </w:r>
            <w:r w:rsidR="00940F44">
              <w:rPr>
                <w:rFonts w:ascii="Arial" w:hAnsi="Arial" w:cs="Arial"/>
                <w:b/>
                <w:color w:val="000000"/>
                <w:sz w:val="20"/>
                <w:szCs w:val="20"/>
              </w:rPr>
              <w:t xml:space="preserve">Person </w:t>
            </w:r>
          </w:p>
          <w:p w14:paraId="5D9330AF"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Transpersonal Theories</w:t>
            </w:r>
          </w:p>
          <w:p w14:paraId="72BF8522"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Role of Spirituality in Social Work</w:t>
            </w:r>
          </w:p>
          <w:p w14:paraId="38636835" w14:textId="77777777" w:rsidR="001A7B2B" w:rsidRPr="00CB591A" w:rsidRDefault="001A7B2B" w:rsidP="001A7B2B">
            <w:pPr>
              <w:ind w:left="-13"/>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89" w:type="pct"/>
            <w:hideMark/>
          </w:tcPr>
          <w:p w14:paraId="58A180A9"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u w:val="single"/>
              </w:rPr>
              <w:t>Reading:</w:t>
            </w:r>
            <w:r w:rsidRPr="00CB591A">
              <w:rPr>
                <w:rFonts w:ascii="Arial" w:hAnsi="Arial" w:cs="Arial"/>
                <w:color w:val="000000"/>
                <w:sz w:val="20"/>
                <w:szCs w:val="20"/>
              </w:rPr>
              <w:t xml:space="preserve"> Hutchinson, </w:t>
            </w:r>
          </w:p>
          <w:p w14:paraId="46D1B134"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highlight w:val="cyan"/>
              </w:rPr>
            </w:pPr>
            <w:r w:rsidRPr="00CB591A">
              <w:rPr>
                <w:rFonts w:ascii="Arial" w:hAnsi="Arial" w:cs="Arial"/>
                <w:color w:val="000000"/>
                <w:sz w:val="20"/>
                <w:szCs w:val="20"/>
                <w:highlight w:val="cyan"/>
              </w:rPr>
              <w:t xml:space="preserve">Dimensions of Human Behavior: </w:t>
            </w:r>
          </w:p>
          <w:p w14:paraId="7588019D"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highlight w:val="cyan"/>
              </w:rPr>
              <w:t>Person and Environment</w:t>
            </w:r>
            <w:r w:rsidRPr="00CB591A">
              <w:rPr>
                <w:rFonts w:ascii="Arial" w:hAnsi="Arial" w:cs="Arial"/>
                <w:color w:val="000000"/>
                <w:sz w:val="20"/>
                <w:szCs w:val="20"/>
              </w:rPr>
              <w:t xml:space="preserve">, </w:t>
            </w:r>
          </w:p>
          <w:p w14:paraId="7DB2C92F"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Chapter 6: The Spiritual Person</w:t>
            </w:r>
          </w:p>
          <w:p w14:paraId="4EDD18AB"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145" w:type="pct"/>
            <w:hideMark/>
          </w:tcPr>
          <w:p w14:paraId="6788285F" w14:textId="22E67A60" w:rsidR="002F3D0D" w:rsidRPr="002F3D0D" w:rsidRDefault="001A7B2B" w:rsidP="002F3D0D">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2F3D0D">
              <w:rPr>
                <w:rFonts w:ascii="Arial" w:hAnsi="Arial" w:cs="Arial"/>
                <w:color w:val="000000"/>
                <w:sz w:val="20"/>
                <w:szCs w:val="20"/>
              </w:rPr>
              <w:t xml:space="preserve">Review Transpersonal </w:t>
            </w:r>
            <w:r w:rsidR="002F3D0D" w:rsidRPr="002F3D0D">
              <w:rPr>
                <w:rFonts w:ascii="Arial" w:hAnsi="Arial" w:cs="Arial"/>
                <w:color w:val="000000"/>
                <w:sz w:val="20"/>
                <w:szCs w:val="20"/>
              </w:rPr>
              <w:t xml:space="preserve">2. </w:t>
            </w:r>
          </w:p>
          <w:p w14:paraId="7FB2CC5F" w14:textId="77777777" w:rsidR="002F3D0D" w:rsidRDefault="001A7B2B" w:rsidP="002F3D0D">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2F3D0D">
              <w:rPr>
                <w:rFonts w:ascii="Arial" w:hAnsi="Arial" w:cs="Arial"/>
                <w:color w:val="000000"/>
                <w:sz w:val="20"/>
                <w:szCs w:val="20"/>
              </w:rPr>
              <w:t xml:space="preserve">Lecture </w:t>
            </w:r>
          </w:p>
          <w:p w14:paraId="0D2C1BD8" w14:textId="77777777" w:rsidR="002F3D0D" w:rsidRDefault="001A7B2B" w:rsidP="002F3D0D">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2F3D0D">
              <w:rPr>
                <w:rFonts w:ascii="Arial" w:hAnsi="Arial" w:cs="Arial"/>
                <w:color w:val="000000"/>
                <w:sz w:val="20"/>
                <w:szCs w:val="20"/>
              </w:rPr>
              <w:t>Take Quiz</w:t>
            </w:r>
          </w:p>
          <w:p w14:paraId="33648597" w14:textId="5D69312F" w:rsidR="001A7B2B" w:rsidRPr="002F3D0D" w:rsidRDefault="002F3D0D" w:rsidP="002F3D0D">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rPr>
            </w:pPr>
            <w:r w:rsidRPr="002F3D0D">
              <w:rPr>
                <w:rFonts w:ascii="Arial" w:hAnsi="Arial" w:cs="Arial"/>
                <w:b/>
                <w:sz w:val="20"/>
                <w:szCs w:val="20"/>
              </w:rPr>
              <w:t>T</w:t>
            </w:r>
            <w:r w:rsidR="00940F44">
              <w:rPr>
                <w:rFonts w:ascii="Arial" w:hAnsi="Arial" w:cs="Arial"/>
                <w:b/>
                <w:sz w:val="20"/>
                <w:szCs w:val="20"/>
              </w:rPr>
              <w:t>ake quiz by 10/26/14</w:t>
            </w:r>
            <w:r w:rsidR="001A7B2B" w:rsidRPr="002F3D0D">
              <w:rPr>
                <w:rFonts w:ascii="Arial" w:hAnsi="Arial" w:cs="Arial"/>
                <w:b/>
                <w:sz w:val="20"/>
                <w:szCs w:val="20"/>
              </w:rPr>
              <w:t xml:space="preserve"> </w:t>
            </w:r>
            <w:r w:rsidRPr="002F3D0D">
              <w:rPr>
                <w:rFonts w:ascii="Arial" w:hAnsi="Arial" w:cs="Arial"/>
                <w:b/>
                <w:sz w:val="20"/>
                <w:szCs w:val="20"/>
              </w:rPr>
              <w:t>@</w:t>
            </w:r>
            <w:r w:rsidR="001A7B2B" w:rsidRPr="002F3D0D">
              <w:rPr>
                <w:rFonts w:ascii="Arial" w:hAnsi="Arial" w:cs="Arial"/>
                <w:b/>
                <w:sz w:val="20"/>
                <w:szCs w:val="20"/>
              </w:rPr>
              <w:t>11:59pm</w:t>
            </w:r>
          </w:p>
          <w:p w14:paraId="3265B332" w14:textId="77777777" w:rsidR="001A7B2B" w:rsidRPr="00CB591A" w:rsidRDefault="001A7B2B"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A7B2B" w:rsidRPr="00CB591A" w14:paraId="0B32AF5F" w14:textId="77777777" w:rsidTr="001A7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hideMark/>
          </w:tcPr>
          <w:p w14:paraId="2700A363" w14:textId="6D81AD69"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t>11</w:t>
            </w:r>
          </w:p>
        </w:tc>
        <w:tc>
          <w:tcPr>
            <w:tcW w:w="477" w:type="pct"/>
            <w:hideMark/>
          </w:tcPr>
          <w:p w14:paraId="5E88D3C6" w14:textId="4A08FBE9" w:rsidR="001A7B2B" w:rsidRPr="00CB591A" w:rsidRDefault="00D265FD" w:rsidP="001A7B2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10/27/2014</w:t>
            </w:r>
            <w:r w:rsidR="001A7B2B" w:rsidRPr="00CB591A">
              <w:rPr>
                <w:rFonts w:ascii="Arial" w:hAnsi="Arial" w:cs="Arial"/>
                <w:b/>
                <w:sz w:val="20"/>
                <w:szCs w:val="20"/>
              </w:rPr>
              <w:t xml:space="preserve"> –</w:t>
            </w:r>
          </w:p>
          <w:p w14:paraId="4231365C" w14:textId="46B1D216" w:rsidR="001A7B2B" w:rsidRPr="00CB591A" w:rsidRDefault="00D265FD"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rPr>
              <w:t>11/02/2014</w:t>
            </w:r>
          </w:p>
        </w:tc>
        <w:tc>
          <w:tcPr>
            <w:tcW w:w="1283" w:type="pct"/>
            <w:hideMark/>
          </w:tcPr>
          <w:p w14:paraId="74FF42AE"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Pregnancy, Birth, Newborn, Infancy</w:t>
            </w:r>
          </w:p>
          <w:p w14:paraId="7FAE168D"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Attachment Theory</w:t>
            </w:r>
          </w:p>
          <w:p w14:paraId="54A41D7A"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Cognitive Developmental Theories</w:t>
            </w:r>
          </w:p>
          <w:p w14:paraId="370BADB5" w14:textId="77777777" w:rsidR="001A7B2B" w:rsidRPr="00CB591A" w:rsidRDefault="001A7B2B" w:rsidP="001A7B2B">
            <w:pPr>
              <w:ind w:left="-1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91A">
              <w:rPr>
                <w:rFonts w:ascii="Arial" w:hAnsi="Arial" w:cs="Arial"/>
                <w:color w:val="000000"/>
                <w:sz w:val="20"/>
                <w:szCs w:val="20"/>
              </w:rPr>
              <w:t>Psychosocial Development</w:t>
            </w:r>
          </w:p>
        </w:tc>
        <w:tc>
          <w:tcPr>
            <w:tcW w:w="1489" w:type="pct"/>
            <w:hideMark/>
          </w:tcPr>
          <w:p w14:paraId="5613D12B"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CB591A">
              <w:rPr>
                <w:rFonts w:ascii="Arial" w:hAnsi="Arial" w:cs="Arial"/>
                <w:color w:val="000000"/>
                <w:sz w:val="20"/>
                <w:szCs w:val="20"/>
                <w:highlight w:val="yellow"/>
              </w:rPr>
              <w:t xml:space="preserve">Dimensions of Human Behavior: </w:t>
            </w:r>
          </w:p>
          <w:p w14:paraId="514C4559"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highlight w:val="yellow"/>
              </w:rPr>
              <w:t>The Changing Life Course</w:t>
            </w:r>
            <w:r w:rsidRPr="00CB591A">
              <w:rPr>
                <w:rFonts w:ascii="Arial" w:hAnsi="Arial" w:cs="Arial"/>
                <w:color w:val="000000"/>
                <w:sz w:val="20"/>
                <w:szCs w:val="20"/>
              </w:rPr>
              <w:t xml:space="preserve">; </w:t>
            </w:r>
          </w:p>
          <w:p w14:paraId="760D424B"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 xml:space="preserve">Chapter 2: Conception, Pregnancy, and Childbirth; Chapter 3: Infancy and Toddlerhood Articles: </w:t>
            </w:r>
            <w:proofErr w:type="spellStart"/>
            <w:r w:rsidRPr="00CB591A">
              <w:rPr>
                <w:rFonts w:ascii="Arial" w:hAnsi="Arial" w:cs="Arial"/>
                <w:snapToGrid w:val="0"/>
                <w:sz w:val="20"/>
                <w:szCs w:val="20"/>
              </w:rPr>
              <w:t>Eamon</w:t>
            </w:r>
            <w:proofErr w:type="spellEnd"/>
            <w:r w:rsidRPr="00CB591A">
              <w:rPr>
                <w:rFonts w:ascii="Arial" w:hAnsi="Arial" w:cs="Arial"/>
                <w:snapToGrid w:val="0"/>
                <w:sz w:val="20"/>
                <w:szCs w:val="20"/>
              </w:rPr>
              <w:t xml:space="preserve">, M. K. (2001). </w:t>
            </w:r>
          </w:p>
          <w:p w14:paraId="75B524B7"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napToGrid w:val="0"/>
                <w:sz w:val="20"/>
                <w:szCs w:val="20"/>
              </w:rPr>
            </w:pPr>
            <w:r w:rsidRPr="00CB591A">
              <w:rPr>
                <w:rFonts w:ascii="Arial" w:hAnsi="Arial" w:cs="Arial"/>
                <w:snapToGrid w:val="0"/>
                <w:sz w:val="20"/>
                <w:szCs w:val="20"/>
              </w:rPr>
              <w:t>The effects of poverty on children’s</w:t>
            </w:r>
          </w:p>
          <w:p w14:paraId="414E68DB"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napToGrid w:val="0"/>
                <w:sz w:val="20"/>
                <w:szCs w:val="20"/>
              </w:rPr>
            </w:pPr>
            <w:r w:rsidRPr="00CB591A">
              <w:rPr>
                <w:rFonts w:ascii="Arial" w:hAnsi="Arial" w:cs="Arial"/>
                <w:snapToGrid w:val="0"/>
                <w:sz w:val="20"/>
                <w:szCs w:val="20"/>
              </w:rPr>
              <w:t xml:space="preserve"> </w:t>
            </w:r>
            <w:proofErr w:type="spellStart"/>
            <w:r w:rsidRPr="00CB591A">
              <w:rPr>
                <w:rFonts w:ascii="Arial" w:hAnsi="Arial" w:cs="Arial"/>
                <w:snapToGrid w:val="0"/>
                <w:sz w:val="20"/>
                <w:szCs w:val="20"/>
              </w:rPr>
              <w:t>socioemotional</w:t>
            </w:r>
            <w:proofErr w:type="spellEnd"/>
            <w:r w:rsidRPr="00CB591A">
              <w:rPr>
                <w:rFonts w:ascii="Arial" w:hAnsi="Arial" w:cs="Arial"/>
                <w:snapToGrid w:val="0"/>
                <w:sz w:val="20"/>
                <w:szCs w:val="20"/>
              </w:rPr>
              <w:t xml:space="preserve"> development: An ecological </w:t>
            </w:r>
          </w:p>
          <w:p w14:paraId="78197472"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gramStart"/>
            <w:r w:rsidRPr="00CB591A">
              <w:rPr>
                <w:rFonts w:ascii="Arial" w:hAnsi="Arial" w:cs="Arial"/>
                <w:snapToGrid w:val="0"/>
                <w:sz w:val="20"/>
                <w:szCs w:val="20"/>
              </w:rPr>
              <w:t>systems</w:t>
            </w:r>
            <w:proofErr w:type="gramEnd"/>
            <w:r w:rsidRPr="00CB591A">
              <w:rPr>
                <w:rFonts w:ascii="Arial" w:hAnsi="Arial" w:cs="Arial"/>
                <w:snapToGrid w:val="0"/>
                <w:sz w:val="20"/>
                <w:szCs w:val="20"/>
              </w:rPr>
              <w:t xml:space="preserve"> approach.  </w:t>
            </w:r>
            <w:r w:rsidRPr="00CB591A">
              <w:rPr>
                <w:rFonts w:ascii="Arial" w:hAnsi="Arial" w:cs="Arial"/>
                <w:i/>
                <w:snapToGrid w:val="0"/>
                <w:sz w:val="20"/>
                <w:szCs w:val="20"/>
              </w:rPr>
              <w:t>Social Work 46</w:t>
            </w:r>
            <w:r w:rsidRPr="00CB591A">
              <w:rPr>
                <w:rFonts w:ascii="Arial" w:hAnsi="Arial" w:cs="Arial"/>
                <w:snapToGrid w:val="0"/>
                <w:sz w:val="20"/>
                <w:szCs w:val="20"/>
              </w:rPr>
              <w:t>(3), 256-</w:t>
            </w:r>
            <w:r w:rsidRPr="00CB591A">
              <w:rPr>
                <w:rFonts w:ascii="Arial" w:hAnsi="Arial" w:cs="Arial"/>
                <w:snapToGrid w:val="0"/>
                <w:sz w:val="20"/>
                <w:szCs w:val="20"/>
              </w:rPr>
              <w:lastRenderedPageBreak/>
              <w:t>266.</w:t>
            </w:r>
          </w:p>
          <w:p w14:paraId="03951FEC"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5" w:type="pct"/>
            <w:hideMark/>
          </w:tcPr>
          <w:p w14:paraId="0AF6406F" w14:textId="405C8C89"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lastRenderedPageBreak/>
              <w:t>1</w:t>
            </w:r>
            <w:r w:rsidR="001A7B2B" w:rsidRPr="00CB591A">
              <w:rPr>
                <w:rFonts w:ascii="Arial" w:hAnsi="Arial" w:cs="Arial"/>
                <w:color w:val="000000"/>
                <w:sz w:val="20"/>
                <w:szCs w:val="20"/>
              </w:rPr>
              <w:t xml:space="preserve">. Read Culture Lecture </w:t>
            </w:r>
          </w:p>
          <w:p w14:paraId="24128F6F" w14:textId="77777777" w:rsidR="001A7B2B" w:rsidRPr="00CB591A" w:rsidRDefault="001A7B2B"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 xml:space="preserve">2. Post Question Response </w:t>
            </w:r>
          </w:p>
          <w:p w14:paraId="77155622" w14:textId="77777777" w:rsidR="001A7B2B" w:rsidRPr="00CB591A" w:rsidRDefault="001A7B2B"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3. Respond to Classmates</w:t>
            </w:r>
          </w:p>
          <w:p w14:paraId="08965B21"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A7B2B" w:rsidRPr="00CB591A" w14:paraId="559024CB" w14:textId="77777777" w:rsidTr="001A7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hideMark/>
          </w:tcPr>
          <w:p w14:paraId="327E93B3"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lastRenderedPageBreak/>
              <w:t>12</w:t>
            </w:r>
          </w:p>
        </w:tc>
        <w:tc>
          <w:tcPr>
            <w:tcW w:w="477" w:type="pct"/>
            <w:hideMark/>
          </w:tcPr>
          <w:p w14:paraId="3CF4F8BE" w14:textId="4B3626D0" w:rsidR="001A7B2B" w:rsidRPr="00CB591A" w:rsidRDefault="00D265FD" w:rsidP="001A7B2B">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11/03</w:t>
            </w:r>
            <w:r w:rsidR="001A7B2B" w:rsidRPr="00CB591A">
              <w:rPr>
                <w:rFonts w:ascii="Arial" w:hAnsi="Arial" w:cs="Arial"/>
                <w:b/>
                <w:sz w:val="20"/>
                <w:szCs w:val="20"/>
              </w:rPr>
              <w:t>/201</w:t>
            </w:r>
            <w:r>
              <w:rPr>
                <w:rFonts w:ascii="Arial" w:hAnsi="Arial" w:cs="Arial"/>
                <w:b/>
                <w:sz w:val="20"/>
                <w:szCs w:val="20"/>
              </w:rPr>
              <w:t>4</w:t>
            </w:r>
            <w:r w:rsidR="001A7B2B" w:rsidRPr="00CB591A">
              <w:rPr>
                <w:rFonts w:ascii="Arial" w:hAnsi="Arial" w:cs="Arial"/>
                <w:b/>
                <w:sz w:val="20"/>
                <w:szCs w:val="20"/>
              </w:rPr>
              <w:t xml:space="preserve"> –</w:t>
            </w:r>
          </w:p>
          <w:p w14:paraId="1CF76C24" w14:textId="0B1F3DA7" w:rsidR="001A7B2B" w:rsidRPr="00CB591A" w:rsidRDefault="00D265FD"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b/>
                <w:sz w:val="20"/>
                <w:szCs w:val="20"/>
              </w:rPr>
              <w:t>11/9/2014</w:t>
            </w:r>
          </w:p>
        </w:tc>
        <w:tc>
          <w:tcPr>
            <w:tcW w:w="1283" w:type="pct"/>
            <w:hideMark/>
          </w:tcPr>
          <w:p w14:paraId="5AFC4FC2"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Early and Middle Childhood</w:t>
            </w:r>
          </w:p>
          <w:p w14:paraId="1C8CA58A"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Cognitive and Language Development</w:t>
            </w:r>
          </w:p>
          <w:p w14:paraId="5AB74D5D"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Personality, Emotional, &amp; Social  Development</w:t>
            </w:r>
          </w:p>
          <w:p w14:paraId="451FC566"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Risk &amp; Protective Factors in Healthy Development</w:t>
            </w:r>
          </w:p>
          <w:p w14:paraId="6EE4A102"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B591A">
              <w:rPr>
                <w:rFonts w:ascii="Arial" w:hAnsi="Arial" w:cs="Arial"/>
                <w:color w:val="000000"/>
                <w:sz w:val="20"/>
                <w:szCs w:val="20"/>
              </w:rPr>
              <w:t>The Role of Play and Schooling</w:t>
            </w:r>
          </w:p>
        </w:tc>
        <w:tc>
          <w:tcPr>
            <w:tcW w:w="1489" w:type="pct"/>
            <w:hideMark/>
          </w:tcPr>
          <w:p w14:paraId="5401CA74"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highlight w:val="yellow"/>
              </w:rPr>
            </w:pPr>
            <w:r w:rsidRPr="00CB591A">
              <w:rPr>
                <w:rFonts w:ascii="Arial" w:hAnsi="Arial" w:cs="Arial"/>
                <w:color w:val="000000"/>
                <w:sz w:val="20"/>
                <w:szCs w:val="20"/>
              </w:rPr>
              <w:t xml:space="preserve">Hutchinson, </w:t>
            </w:r>
            <w:r w:rsidRPr="00CB591A">
              <w:rPr>
                <w:rFonts w:ascii="Arial" w:hAnsi="Arial" w:cs="Arial"/>
                <w:color w:val="000000"/>
                <w:sz w:val="20"/>
                <w:szCs w:val="20"/>
                <w:highlight w:val="yellow"/>
              </w:rPr>
              <w:t xml:space="preserve">Dimensions of Human Behavior: </w:t>
            </w:r>
          </w:p>
          <w:p w14:paraId="63C0A060"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highlight w:val="yellow"/>
              </w:rPr>
              <w:t>The Changing Life Course</w:t>
            </w:r>
            <w:r w:rsidRPr="00CB591A">
              <w:rPr>
                <w:rFonts w:ascii="Arial" w:hAnsi="Arial" w:cs="Arial"/>
                <w:color w:val="000000"/>
                <w:sz w:val="20"/>
                <w:szCs w:val="20"/>
              </w:rPr>
              <w:t xml:space="preserve">; Chapter 4: Early </w:t>
            </w:r>
          </w:p>
          <w:p w14:paraId="6FD573B7" w14:textId="77777777" w:rsidR="001A7B2B" w:rsidRPr="00CB591A" w:rsidRDefault="001A7B2B" w:rsidP="001A7B2B">
            <w:pPr>
              <w:ind w:right="2141"/>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B591A">
              <w:rPr>
                <w:rFonts w:ascii="Arial" w:hAnsi="Arial" w:cs="Arial"/>
                <w:color w:val="000000"/>
                <w:sz w:val="20"/>
                <w:szCs w:val="20"/>
              </w:rPr>
              <w:t>Childhood; Chapter 5: Middle Childhood</w:t>
            </w:r>
          </w:p>
        </w:tc>
        <w:tc>
          <w:tcPr>
            <w:tcW w:w="1145" w:type="pct"/>
            <w:hideMark/>
          </w:tcPr>
          <w:p w14:paraId="6AC52272" w14:textId="39884B05"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Read Culture Lecture </w:t>
            </w:r>
          </w:p>
          <w:p w14:paraId="27C77011" w14:textId="3CB2E432"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w:t>
            </w:r>
            <w:r w:rsidR="001A7B2B" w:rsidRPr="00CB591A">
              <w:rPr>
                <w:rFonts w:ascii="Arial" w:hAnsi="Arial" w:cs="Arial"/>
                <w:color w:val="000000"/>
                <w:sz w:val="20"/>
                <w:szCs w:val="20"/>
              </w:rPr>
              <w:t xml:space="preserve">Post Question Response </w:t>
            </w:r>
          </w:p>
          <w:p w14:paraId="2923115F" w14:textId="35E922CA"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3. </w:t>
            </w:r>
            <w:r w:rsidR="001A7B2B" w:rsidRPr="00CB591A">
              <w:rPr>
                <w:rFonts w:ascii="Arial" w:hAnsi="Arial" w:cs="Arial"/>
                <w:color w:val="000000"/>
                <w:sz w:val="20"/>
                <w:szCs w:val="20"/>
              </w:rPr>
              <w:t>Respond to Classmates</w:t>
            </w:r>
          </w:p>
          <w:p w14:paraId="415E3125"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A7B2B" w:rsidRPr="00CB591A" w14:paraId="1DDD4D0C" w14:textId="77777777" w:rsidTr="001A7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hideMark/>
          </w:tcPr>
          <w:p w14:paraId="15E05D1C"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t>13</w:t>
            </w:r>
          </w:p>
        </w:tc>
        <w:tc>
          <w:tcPr>
            <w:tcW w:w="477" w:type="pct"/>
            <w:hideMark/>
          </w:tcPr>
          <w:p w14:paraId="5B60BB16" w14:textId="4CB74EF4" w:rsidR="001A7B2B" w:rsidRPr="00CB591A" w:rsidRDefault="00D265FD" w:rsidP="001A7B2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11/10/2014</w:t>
            </w:r>
            <w:r w:rsidR="001A7B2B" w:rsidRPr="00CB591A">
              <w:rPr>
                <w:rFonts w:ascii="Arial" w:hAnsi="Arial" w:cs="Arial"/>
                <w:b/>
                <w:sz w:val="20"/>
                <w:szCs w:val="20"/>
              </w:rPr>
              <w:t xml:space="preserve"> </w:t>
            </w:r>
          </w:p>
          <w:p w14:paraId="28F61283" w14:textId="1536F603" w:rsidR="001A7B2B" w:rsidRPr="00CB591A" w:rsidRDefault="001A7B2B" w:rsidP="00D265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91A">
              <w:rPr>
                <w:rFonts w:ascii="Arial" w:hAnsi="Arial" w:cs="Arial"/>
                <w:b/>
                <w:sz w:val="20"/>
                <w:szCs w:val="20"/>
              </w:rPr>
              <w:t>– 11/1</w:t>
            </w:r>
            <w:r w:rsidR="00D265FD">
              <w:rPr>
                <w:rFonts w:ascii="Arial" w:hAnsi="Arial" w:cs="Arial"/>
                <w:b/>
                <w:sz w:val="20"/>
                <w:szCs w:val="20"/>
              </w:rPr>
              <w:t>6</w:t>
            </w:r>
            <w:r w:rsidRPr="00CB591A">
              <w:rPr>
                <w:rFonts w:ascii="Arial" w:hAnsi="Arial" w:cs="Arial"/>
                <w:b/>
                <w:sz w:val="20"/>
                <w:szCs w:val="20"/>
              </w:rPr>
              <w:t>/201</w:t>
            </w:r>
            <w:r w:rsidR="00D265FD">
              <w:rPr>
                <w:rFonts w:ascii="Arial" w:hAnsi="Arial" w:cs="Arial"/>
                <w:b/>
                <w:sz w:val="20"/>
                <w:szCs w:val="20"/>
              </w:rPr>
              <w:t>4</w:t>
            </w:r>
          </w:p>
        </w:tc>
        <w:tc>
          <w:tcPr>
            <w:tcW w:w="1283" w:type="pct"/>
            <w:hideMark/>
          </w:tcPr>
          <w:p w14:paraId="0330E510"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Adolescence</w:t>
            </w:r>
          </w:p>
          <w:p w14:paraId="05D05681"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Biological Aspects of Adolescence</w:t>
            </w:r>
          </w:p>
          <w:p w14:paraId="2493557B"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Social and Psychological Aspects of Adolescence</w:t>
            </w:r>
          </w:p>
          <w:p w14:paraId="43430626"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Spiritual Aspects of Adolescence</w:t>
            </w:r>
          </w:p>
          <w:p w14:paraId="7D4FAC6A"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89" w:type="pct"/>
            <w:hideMark/>
          </w:tcPr>
          <w:p w14:paraId="74966779"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CB591A">
              <w:rPr>
                <w:rFonts w:ascii="Arial" w:hAnsi="Arial" w:cs="Arial"/>
                <w:color w:val="000000"/>
                <w:sz w:val="20"/>
                <w:szCs w:val="20"/>
              </w:rPr>
              <w:t xml:space="preserve">Hutchinson, </w:t>
            </w:r>
            <w:r w:rsidRPr="00CB591A">
              <w:rPr>
                <w:rFonts w:ascii="Arial" w:hAnsi="Arial" w:cs="Arial"/>
                <w:color w:val="000000"/>
                <w:sz w:val="20"/>
                <w:szCs w:val="20"/>
                <w:highlight w:val="yellow"/>
              </w:rPr>
              <w:t xml:space="preserve">Dimensions of Human Behavior: </w:t>
            </w:r>
          </w:p>
          <w:p w14:paraId="490C8EA8"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highlight w:val="yellow"/>
              </w:rPr>
              <w:t>The Changing Life Course</w:t>
            </w:r>
            <w:r w:rsidRPr="00CB591A">
              <w:rPr>
                <w:rFonts w:ascii="Arial" w:hAnsi="Arial" w:cs="Arial"/>
                <w:color w:val="000000"/>
                <w:sz w:val="20"/>
                <w:szCs w:val="20"/>
              </w:rPr>
              <w:t>; Chapter 6: Adolescence</w:t>
            </w:r>
          </w:p>
          <w:p w14:paraId="01C9AD0F" w14:textId="77777777" w:rsidR="001A7B2B" w:rsidRPr="00CB591A" w:rsidRDefault="001A7B2B" w:rsidP="001A7B2B">
            <w:pPr>
              <w:tabs>
                <w:tab w:val="center" w:pos="4680"/>
              </w:tabs>
              <w:cnfStyle w:val="000000100000" w:firstRow="0" w:lastRow="0" w:firstColumn="0" w:lastColumn="0" w:oddVBand="0" w:evenVBand="0" w:oddHBand="1" w:evenHBand="0" w:firstRowFirstColumn="0" w:firstRowLastColumn="0" w:lastRowFirstColumn="0" w:lastRowLastColumn="0"/>
              <w:rPr>
                <w:rFonts w:ascii="Arial" w:hAnsi="Arial" w:cs="Arial"/>
                <w:snapToGrid w:val="0"/>
                <w:sz w:val="20"/>
                <w:szCs w:val="20"/>
              </w:rPr>
            </w:pPr>
            <w:r w:rsidRPr="00CB591A">
              <w:rPr>
                <w:rFonts w:ascii="Arial" w:hAnsi="Arial" w:cs="Arial"/>
                <w:color w:val="000000"/>
                <w:sz w:val="20"/>
                <w:szCs w:val="20"/>
                <w:u w:val="single"/>
              </w:rPr>
              <w:t>Articles</w:t>
            </w:r>
            <w:r w:rsidRPr="00CB591A">
              <w:rPr>
                <w:rFonts w:ascii="Arial" w:hAnsi="Arial" w:cs="Arial"/>
                <w:color w:val="000000"/>
                <w:sz w:val="20"/>
                <w:szCs w:val="20"/>
              </w:rPr>
              <w:t>:</w:t>
            </w:r>
            <w:r w:rsidRPr="00CB591A">
              <w:rPr>
                <w:rFonts w:ascii="Arial" w:hAnsi="Arial" w:cs="Arial"/>
                <w:snapToGrid w:val="0"/>
                <w:sz w:val="20"/>
                <w:szCs w:val="20"/>
              </w:rPr>
              <w:t xml:space="preserve"> Weisz, A. </w:t>
            </w:r>
            <w:proofErr w:type="gramStart"/>
            <w:r w:rsidRPr="00CB591A">
              <w:rPr>
                <w:rFonts w:ascii="Arial" w:hAnsi="Arial" w:cs="Arial"/>
                <w:snapToGrid w:val="0"/>
                <w:sz w:val="20"/>
                <w:szCs w:val="20"/>
              </w:rPr>
              <w:t>&amp;  Black</w:t>
            </w:r>
            <w:proofErr w:type="gramEnd"/>
            <w:r w:rsidRPr="00CB591A">
              <w:rPr>
                <w:rFonts w:ascii="Arial" w:hAnsi="Arial" w:cs="Arial"/>
                <w:snapToGrid w:val="0"/>
                <w:sz w:val="20"/>
                <w:szCs w:val="20"/>
              </w:rPr>
              <w:t xml:space="preserve">, B. (2002). </w:t>
            </w:r>
          </w:p>
          <w:p w14:paraId="3100CCC0" w14:textId="77777777" w:rsidR="001A7B2B" w:rsidRPr="00CB591A" w:rsidRDefault="001A7B2B" w:rsidP="001A7B2B">
            <w:pPr>
              <w:tabs>
                <w:tab w:val="center" w:pos="4680"/>
              </w:tabs>
              <w:cnfStyle w:val="000000100000" w:firstRow="0" w:lastRow="0" w:firstColumn="0" w:lastColumn="0" w:oddVBand="0" w:evenVBand="0" w:oddHBand="1" w:evenHBand="0" w:firstRowFirstColumn="0" w:firstRowLastColumn="0" w:lastRowFirstColumn="0" w:lastRowLastColumn="0"/>
              <w:rPr>
                <w:rFonts w:ascii="Arial" w:hAnsi="Arial" w:cs="Arial"/>
                <w:snapToGrid w:val="0"/>
                <w:sz w:val="20"/>
                <w:szCs w:val="20"/>
              </w:rPr>
            </w:pPr>
            <w:r w:rsidRPr="00CB591A">
              <w:rPr>
                <w:rFonts w:ascii="Arial" w:hAnsi="Arial" w:cs="Arial"/>
                <w:snapToGrid w:val="0"/>
                <w:sz w:val="20"/>
                <w:szCs w:val="20"/>
              </w:rPr>
              <w:t xml:space="preserve">Gender and moral reasoning: African </w:t>
            </w:r>
          </w:p>
          <w:p w14:paraId="06BBB35A" w14:textId="77777777" w:rsidR="001A7B2B" w:rsidRPr="00CB591A" w:rsidRDefault="001A7B2B" w:rsidP="001A7B2B">
            <w:pPr>
              <w:tabs>
                <w:tab w:val="center" w:pos="4680"/>
              </w:tabs>
              <w:cnfStyle w:val="000000100000" w:firstRow="0" w:lastRow="0" w:firstColumn="0" w:lastColumn="0" w:oddVBand="0" w:evenVBand="0" w:oddHBand="1" w:evenHBand="0" w:firstRowFirstColumn="0" w:firstRowLastColumn="0" w:lastRowFirstColumn="0" w:lastRowLastColumn="0"/>
              <w:rPr>
                <w:rFonts w:ascii="Arial" w:hAnsi="Arial" w:cs="Arial"/>
                <w:snapToGrid w:val="0"/>
                <w:sz w:val="20"/>
                <w:szCs w:val="20"/>
              </w:rPr>
            </w:pPr>
            <w:r w:rsidRPr="00CB591A">
              <w:rPr>
                <w:rFonts w:ascii="Arial" w:hAnsi="Arial" w:cs="Arial"/>
                <w:snapToGrid w:val="0"/>
                <w:sz w:val="20"/>
                <w:szCs w:val="20"/>
              </w:rPr>
              <w:t xml:space="preserve">American youth respond to dating dilemmas.  </w:t>
            </w:r>
            <w:r w:rsidRPr="00CB591A">
              <w:rPr>
                <w:rFonts w:ascii="Arial" w:hAnsi="Arial" w:cs="Arial"/>
                <w:i/>
                <w:snapToGrid w:val="0"/>
                <w:sz w:val="20"/>
                <w:szCs w:val="20"/>
              </w:rPr>
              <w:t>Journal of Human Behavior in the Social Environment, 5</w:t>
            </w:r>
            <w:r w:rsidRPr="00CB591A">
              <w:rPr>
                <w:rFonts w:ascii="Arial" w:hAnsi="Arial" w:cs="Arial"/>
                <w:snapToGrid w:val="0"/>
                <w:sz w:val="20"/>
                <w:szCs w:val="20"/>
              </w:rPr>
              <w:t xml:space="preserve">(1), 35-52.      </w:t>
            </w:r>
          </w:p>
          <w:p w14:paraId="69DC46C1" w14:textId="77777777" w:rsidR="001A7B2B" w:rsidRPr="00CB591A" w:rsidRDefault="001A7B2B" w:rsidP="001A7B2B">
            <w:pPr>
              <w:tabs>
                <w:tab w:val="center" w:pos="4680"/>
              </w:tabs>
              <w:cnfStyle w:val="000000100000" w:firstRow="0" w:lastRow="0" w:firstColumn="0" w:lastColumn="0" w:oddVBand="0" w:evenVBand="0" w:oddHBand="1" w:evenHBand="0" w:firstRowFirstColumn="0" w:firstRowLastColumn="0" w:lastRowFirstColumn="0" w:lastRowLastColumn="0"/>
              <w:rPr>
                <w:rFonts w:ascii="Arial" w:hAnsi="Arial" w:cs="Arial"/>
                <w:i/>
                <w:snapToGrid w:val="0"/>
                <w:sz w:val="20"/>
                <w:szCs w:val="20"/>
              </w:rPr>
            </w:pPr>
            <w:r w:rsidRPr="00CB591A">
              <w:rPr>
                <w:rFonts w:ascii="Arial" w:hAnsi="Arial" w:cs="Arial"/>
                <w:snapToGrid w:val="0"/>
                <w:sz w:val="20"/>
                <w:szCs w:val="20"/>
              </w:rPr>
              <w:t xml:space="preserve">              </w:t>
            </w:r>
          </w:p>
          <w:p w14:paraId="429349C2" w14:textId="77777777" w:rsidR="001A7B2B" w:rsidRPr="00CB591A" w:rsidRDefault="006C5D81"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2" w:tooltip="New Search for Author Cohler, Bertram J." w:history="1">
              <w:proofErr w:type="spellStart"/>
              <w:r w:rsidR="001A7B2B" w:rsidRPr="00CB591A">
                <w:rPr>
                  <w:rStyle w:val="Hyperlink"/>
                  <w:rFonts w:ascii="Arial" w:hAnsi="Arial" w:cs="Arial"/>
                  <w:sz w:val="20"/>
                  <w:szCs w:val="20"/>
                </w:rPr>
                <w:t>Cohler</w:t>
              </w:r>
              <w:proofErr w:type="spellEnd"/>
              <w:r w:rsidR="001A7B2B" w:rsidRPr="00CB591A">
                <w:rPr>
                  <w:rStyle w:val="Hyperlink"/>
                  <w:rFonts w:ascii="Arial" w:hAnsi="Arial" w:cs="Arial"/>
                  <w:sz w:val="20"/>
                  <w:szCs w:val="20"/>
                </w:rPr>
                <w:t>, B. J.</w:t>
              </w:r>
            </w:hyperlink>
            <w:r w:rsidR="001A7B2B" w:rsidRPr="00CB591A">
              <w:rPr>
                <w:rFonts w:ascii="Arial" w:hAnsi="Arial" w:cs="Arial"/>
                <w:sz w:val="20"/>
                <w:szCs w:val="20"/>
              </w:rPr>
              <w:t xml:space="preserve"> </w:t>
            </w:r>
            <w:proofErr w:type="gramStart"/>
            <w:r w:rsidR="001A7B2B" w:rsidRPr="00CB591A">
              <w:rPr>
                <w:rFonts w:ascii="Arial" w:hAnsi="Arial" w:cs="Arial"/>
                <w:sz w:val="20"/>
                <w:szCs w:val="20"/>
              </w:rPr>
              <w:t>&amp;  </w:t>
            </w:r>
            <w:proofErr w:type="spellStart"/>
            <w:proofErr w:type="gramEnd"/>
            <w:r w:rsidR="00F85C84">
              <w:fldChar w:fldCharType="begin"/>
            </w:r>
            <w:r w:rsidR="00F85C84">
              <w:instrText xml:space="preserve"> HYPERLINK "http://www.eric.ed.gov:80/ERICWebPortal/Home.portal?_nfpb=true&amp;_pageLabel=ERICSearchResult&amp;_urlType=action&amp;newSearch=true&amp;ERICExtSearch_SearchType_0=au&amp;ERICExtSearch_SearchValue_0=%22Hammack+Phillip+L.%22" \o "New Search for Author Hammack, Phillip L." </w:instrText>
            </w:r>
            <w:r w:rsidR="00F85C84">
              <w:fldChar w:fldCharType="separate"/>
            </w:r>
            <w:r w:rsidR="001A7B2B" w:rsidRPr="00CB591A">
              <w:rPr>
                <w:rStyle w:val="Hyperlink"/>
                <w:rFonts w:ascii="Arial" w:hAnsi="Arial" w:cs="Arial"/>
                <w:sz w:val="20"/>
                <w:szCs w:val="20"/>
              </w:rPr>
              <w:t>Hammack</w:t>
            </w:r>
            <w:proofErr w:type="spellEnd"/>
            <w:r w:rsidR="001A7B2B" w:rsidRPr="00CB591A">
              <w:rPr>
                <w:rStyle w:val="Hyperlink"/>
                <w:rFonts w:ascii="Arial" w:hAnsi="Arial" w:cs="Arial"/>
                <w:sz w:val="20"/>
                <w:szCs w:val="20"/>
              </w:rPr>
              <w:t>, P. L.</w:t>
            </w:r>
            <w:r w:rsidR="00F85C84">
              <w:rPr>
                <w:rStyle w:val="Hyperlink"/>
                <w:rFonts w:ascii="Arial" w:hAnsi="Arial" w:cs="Arial"/>
                <w:sz w:val="20"/>
                <w:szCs w:val="20"/>
              </w:rPr>
              <w:fldChar w:fldCharType="end"/>
            </w:r>
            <w:r w:rsidR="001A7B2B" w:rsidRPr="00CB591A">
              <w:rPr>
                <w:rFonts w:ascii="Arial" w:hAnsi="Arial" w:cs="Arial"/>
                <w:sz w:val="20"/>
                <w:szCs w:val="20"/>
              </w:rPr>
              <w:t xml:space="preserve"> (2007). The psychological world of the gay teenager: Social change, narrative, and “normality”.</w:t>
            </w:r>
          </w:p>
          <w:p w14:paraId="278163AE"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91A">
              <w:rPr>
                <w:rFonts w:ascii="Arial" w:hAnsi="Arial" w:cs="Arial"/>
                <w:sz w:val="20"/>
                <w:szCs w:val="20"/>
              </w:rPr>
              <w:t xml:space="preserve"> </w:t>
            </w:r>
            <w:r w:rsidRPr="00CB591A">
              <w:rPr>
                <w:rFonts w:ascii="Arial" w:hAnsi="Arial" w:cs="Arial"/>
                <w:i/>
                <w:sz w:val="20"/>
                <w:szCs w:val="20"/>
              </w:rPr>
              <w:t>Journal of Youth and Adolescence, 36</w:t>
            </w:r>
            <w:r w:rsidRPr="00CB591A">
              <w:rPr>
                <w:rFonts w:ascii="Arial" w:hAnsi="Arial" w:cs="Arial"/>
                <w:sz w:val="20"/>
                <w:szCs w:val="20"/>
              </w:rPr>
              <w:t>(1), 47-59.</w:t>
            </w:r>
          </w:p>
          <w:p w14:paraId="29D9D9A3"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5" w:type="pct"/>
            <w:hideMark/>
          </w:tcPr>
          <w:p w14:paraId="257F0A5F" w14:textId="4BE863F1"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Read Culture Lecture </w:t>
            </w:r>
          </w:p>
          <w:p w14:paraId="15BDB548" w14:textId="2D4EF61C"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w:t>
            </w:r>
            <w:r w:rsidR="001A7B2B" w:rsidRPr="00CB591A">
              <w:rPr>
                <w:rFonts w:ascii="Arial" w:hAnsi="Arial" w:cs="Arial"/>
                <w:color w:val="000000"/>
                <w:sz w:val="20"/>
                <w:szCs w:val="20"/>
              </w:rPr>
              <w:t>Post Question Response</w:t>
            </w:r>
          </w:p>
          <w:p w14:paraId="29E04BAC" w14:textId="494456AE"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3. </w:t>
            </w:r>
            <w:r w:rsidR="001A7B2B" w:rsidRPr="00CB591A">
              <w:rPr>
                <w:rFonts w:ascii="Arial" w:hAnsi="Arial" w:cs="Arial"/>
                <w:color w:val="000000"/>
                <w:sz w:val="20"/>
                <w:szCs w:val="20"/>
              </w:rPr>
              <w:t>Respond to Classmates</w:t>
            </w:r>
          </w:p>
          <w:p w14:paraId="1CC3C806"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A7B2B" w:rsidRPr="00CB591A" w14:paraId="7F561F08" w14:textId="77777777" w:rsidTr="001A7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hideMark/>
          </w:tcPr>
          <w:p w14:paraId="4DE1880C" w14:textId="77777777"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t>14</w:t>
            </w:r>
          </w:p>
        </w:tc>
        <w:tc>
          <w:tcPr>
            <w:tcW w:w="477" w:type="pct"/>
            <w:hideMark/>
          </w:tcPr>
          <w:p w14:paraId="602D0129" w14:textId="20F5CED5" w:rsidR="001A7B2B" w:rsidRPr="00CB591A" w:rsidRDefault="00D265FD" w:rsidP="00D265FD">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b/>
                <w:sz w:val="20"/>
                <w:szCs w:val="20"/>
              </w:rPr>
              <w:t>11/17/2014 -11/23/2014</w:t>
            </w:r>
          </w:p>
        </w:tc>
        <w:tc>
          <w:tcPr>
            <w:tcW w:w="1283" w:type="pct"/>
            <w:hideMark/>
          </w:tcPr>
          <w:p w14:paraId="399262B4"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b/>
                <w:color w:val="000000"/>
                <w:sz w:val="20"/>
                <w:szCs w:val="20"/>
              </w:rPr>
              <w:t>Young and Middle Adulthood</w:t>
            </w:r>
            <w:r w:rsidRPr="00CB591A">
              <w:rPr>
                <w:rFonts w:ascii="Arial" w:hAnsi="Arial" w:cs="Arial"/>
                <w:color w:val="000000"/>
                <w:sz w:val="20"/>
                <w:szCs w:val="20"/>
              </w:rPr>
              <w:t xml:space="preserve">  </w:t>
            </w:r>
          </w:p>
          <w:p w14:paraId="3FE160F1"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Theoretical Approaches to Young and Middle Adulthood</w:t>
            </w:r>
          </w:p>
          <w:p w14:paraId="4450D751"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Physical Functioning in Young and Middle Adulthood</w:t>
            </w:r>
          </w:p>
          <w:p w14:paraId="6C610920"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Social Relationships in Young and Middle Adulthood</w:t>
            </w:r>
          </w:p>
          <w:p w14:paraId="61A8147F"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Psychological and Personality Changes in Young and Middle Adulthood</w:t>
            </w:r>
          </w:p>
          <w:p w14:paraId="0827405B"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89" w:type="pct"/>
            <w:hideMark/>
          </w:tcPr>
          <w:p w14:paraId="64DC8BF8"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highlight w:val="yellow"/>
              </w:rPr>
            </w:pPr>
            <w:r w:rsidRPr="00CB591A">
              <w:rPr>
                <w:rFonts w:ascii="Arial" w:hAnsi="Arial" w:cs="Arial"/>
                <w:color w:val="000000"/>
                <w:sz w:val="20"/>
                <w:szCs w:val="20"/>
              </w:rPr>
              <w:t xml:space="preserve">Hutchinson, </w:t>
            </w:r>
            <w:r w:rsidRPr="00CB591A">
              <w:rPr>
                <w:rFonts w:ascii="Arial" w:hAnsi="Arial" w:cs="Arial"/>
                <w:color w:val="000000"/>
                <w:sz w:val="20"/>
                <w:szCs w:val="20"/>
                <w:highlight w:val="yellow"/>
              </w:rPr>
              <w:t xml:space="preserve">Dimensions of Human Behavior: </w:t>
            </w:r>
          </w:p>
          <w:p w14:paraId="7BF289AC"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highlight w:val="yellow"/>
              </w:rPr>
              <w:t>The Changing Life Course</w:t>
            </w:r>
            <w:r w:rsidRPr="00CB591A">
              <w:rPr>
                <w:rFonts w:ascii="Arial" w:hAnsi="Arial" w:cs="Arial"/>
                <w:color w:val="000000"/>
                <w:sz w:val="20"/>
                <w:szCs w:val="20"/>
              </w:rPr>
              <w:t xml:space="preserve">; Chapter 7: Young </w:t>
            </w:r>
          </w:p>
          <w:p w14:paraId="229890DC"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B591A">
              <w:rPr>
                <w:rFonts w:ascii="Arial" w:hAnsi="Arial" w:cs="Arial"/>
                <w:color w:val="000000"/>
                <w:sz w:val="20"/>
                <w:szCs w:val="20"/>
              </w:rPr>
              <w:t>Adulthood; Chapter 8: Middle Adulthood</w:t>
            </w:r>
            <w:r w:rsidRPr="00CB591A">
              <w:rPr>
                <w:rFonts w:ascii="Arial" w:hAnsi="Arial" w:cs="Arial"/>
                <w:sz w:val="20"/>
                <w:szCs w:val="20"/>
              </w:rPr>
              <w:t>.</w:t>
            </w:r>
          </w:p>
          <w:p w14:paraId="51FA07AF"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145" w:type="pct"/>
            <w:hideMark/>
          </w:tcPr>
          <w:p w14:paraId="0005B485" w14:textId="5DBE2820" w:rsidR="001A7B2B" w:rsidRPr="00CB591A" w:rsidRDefault="002F3D0D" w:rsidP="001A7B2B">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Read Culture Lecture </w:t>
            </w:r>
          </w:p>
          <w:p w14:paraId="566C35D9" w14:textId="539D02F2" w:rsidR="001A7B2B" w:rsidRDefault="002F3D0D" w:rsidP="002F3D0D">
            <w:pPr>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No Discussion Board</w:t>
            </w:r>
          </w:p>
          <w:p w14:paraId="4986DFEC" w14:textId="24FE8C70" w:rsidR="002F3D0D" w:rsidRPr="002F3D0D" w:rsidRDefault="002F3D0D" w:rsidP="002F3D0D">
            <w:pPr>
              <w:ind w:left="360"/>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rPr>
            </w:pPr>
            <w:r w:rsidRPr="002F3D0D">
              <w:rPr>
                <w:rFonts w:ascii="Arial" w:hAnsi="Arial" w:cs="Arial"/>
                <w:b/>
                <w:color w:val="000000"/>
                <w:sz w:val="20"/>
                <w:szCs w:val="20"/>
              </w:rPr>
              <w:t xml:space="preserve">3. Case Study </w:t>
            </w:r>
            <w:r w:rsidR="0062045E">
              <w:rPr>
                <w:rFonts w:ascii="Arial" w:hAnsi="Arial" w:cs="Arial"/>
                <w:b/>
                <w:color w:val="000000"/>
                <w:sz w:val="20"/>
                <w:szCs w:val="20"/>
              </w:rPr>
              <w:t xml:space="preserve">I or Case </w:t>
            </w:r>
            <w:proofErr w:type="gramStart"/>
            <w:r w:rsidR="0062045E">
              <w:rPr>
                <w:rFonts w:ascii="Arial" w:hAnsi="Arial" w:cs="Arial"/>
                <w:b/>
                <w:color w:val="000000"/>
                <w:sz w:val="20"/>
                <w:szCs w:val="20"/>
              </w:rPr>
              <w:t>study</w:t>
            </w:r>
            <w:proofErr w:type="gramEnd"/>
            <w:r w:rsidR="0062045E">
              <w:rPr>
                <w:rFonts w:ascii="Arial" w:hAnsi="Arial" w:cs="Arial"/>
                <w:b/>
                <w:color w:val="000000"/>
                <w:sz w:val="20"/>
                <w:szCs w:val="20"/>
              </w:rPr>
              <w:t xml:space="preserve"> </w:t>
            </w:r>
            <w:r w:rsidR="006069C8">
              <w:rPr>
                <w:rFonts w:ascii="Arial" w:hAnsi="Arial" w:cs="Arial"/>
                <w:b/>
                <w:color w:val="000000"/>
                <w:sz w:val="20"/>
                <w:szCs w:val="20"/>
              </w:rPr>
              <w:t>II Due on 11/23/14</w:t>
            </w:r>
            <w:r w:rsidRPr="002F3D0D">
              <w:rPr>
                <w:rFonts w:ascii="Arial" w:hAnsi="Arial" w:cs="Arial"/>
                <w:b/>
                <w:color w:val="000000"/>
                <w:sz w:val="20"/>
                <w:szCs w:val="20"/>
              </w:rPr>
              <w:t xml:space="preserve"> @ 11:59 p.m. </w:t>
            </w:r>
          </w:p>
          <w:p w14:paraId="105A9D6D" w14:textId="77777777" w:rsidR="001A7B2B" w:rsidRPr="00CB591A" w:rsidRDefault="001A7B2B" w:rsidP="001A7B2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A7B2B" w:rsidRPr="00CB591A" w14:paraId="1EB6D051" w14:textId="77777777" w:rsidTr="001A7B2B">
        <w:trPr>
          <w:cnfStyle w:val="000000100000" w:firstRow="0" w:lastRow="0" w:firstColumn="0" w:lastColumn="0" w:oddVBand="0" w:evenVBand="0" w:oddHBand="1" w:evenHBand="0" w:firstRowFirstColumn="0" w:firstRowLastColumn="0" w:lastRowFirstColumn="0" w:lastRowLastColumn="0"/>
          <w:trHeight w:val="3418"/>
        </w:trPr>
        <w:tc>
          <w:tcPr>
            <w:cnfStyle w:val="001000000000" w:firstRow="0" w:lastRow="0" w:firstColumn="1" w:lastColumn="0" w:oddVBand="0" w:evenVBand="0" w:oddHBand="0" w:evenHBand="0" w:firstRowFirstColumn="0" w:firstRowLastColumn="0" w:lastRowFirstColumn="0" w:lastRowLastColumn="0"/>
            <w:tcW w:w="606" w:type="pct"/>
            <w:hideMark/>
          </w:tcPr>
          <w:p w14:paraId="25F17E34" w14:textId="56492AB0" w:rsidR="001A7B2B" w:rsidRPr="00CB591A" w:rsidRDefault="001A7B2B" w:rsidP="001A7B2B">
            <w:pPr>
              <w:jc w:val="center"/>
              <w:rPr>
                <w:rFonts w:ascii="Arial" w:hAnsi="Arial" w:cs="Arial"/>
                <w:b w:val="0"/>
                <w:bCs w:val="0"/>
                <w:sz w:val="20"/>
                <w:szCs w:val="20"/>
              </w:rPr>
            </w:pPr>
            <w:r w:rsidRPr="00CB591A">
              <w:rPr>
                <w:rFonts w:ascii="Arial" w:hAnsi="Arial" w:cs="Arial"/>
                <w:b w:val="0"/>
                <w:bCs w:val="0"/>
                <w:sz w:val="20"/>
                <w:szCs w:val="20"/>
              </w:rPr>
              <w:lastRenderedPageBreak/>
              <w:t>15</w:t>
            </w:r>
          </w:p>
        </w:tc>
        <w:tc>
          <w:tcPr>
            <w:tcW w:w="477" w:type="pct"/>
            <w:hideMark/>
          </w:tcPr>
          <w:p w14:paraId="3C8353F4" w14:textId="0102E8F9" w:rsidR="001A7B2B" w:rsidRPr="00CB591A" w:rsidRDefault="00D265FD"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rPr>
              <w:t>11/24/2014 – 12/03/2014</w:t>
            </w:r>
          </w:p>
        </w:tc>
        <w:tc>
          <w:tcPr>
            <w:tcW w:w="1283" w:type="pct"/>
            <w:hideMark/>
          </w:tcPr>
          <w:p w14:paraId="153880EC"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CB591A">
              <w:rPr>
                <w:rFonts w:ascii="Arial" w:hAnsi="Arial" w:cs="Arial"/>
                <w:b/>
                <w:color w:val="000000"/>
                <w:sz w:val="20"/>
                <w:szCs w:val="20"/>
              </w:rPr>
              <w:t>Late Adulthood &amp; Very Late Adulthood</w:t>
            </w:r>
          </w:p>
          <w:p w14:paraId="33B6A9F0"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Biological Changes During Late Adulthood</w:t>
            </w:r>
          </w:p>
          <w:p w14:paraId="01A22B9E"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Psychological Changes During Late Adulthood</w:t>
            </w:r>
          </w:p>
          <w:p w14:paraId="456FEE31"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Relationships in Late and Very Late Adulthood</w:t>
            </w:r>
          </w:p>
          <w:p w14:paraId="7211A491"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The Dying Process</w:t>
            </w:r>
          </w:p>
          <w:p w14:paraId="29E34105"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Grief and Loss</w:t>
            </w:r>
          </w:p>
          <w:p w14:paraId="0E42177D"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89" w:type="pct"/>
            <w:hideMark/>
          </w:tcPr>
          <w:p w14:paraId="188BD281"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CB591A">
              <w:rPr>
                <w:rFonts w:ascii="Arial" w:hAnsi="Arial" w:cs="Arial"/>
                <w:color w:val="000000"/>
                <w:sz w:val="20"/>
                <w:szCs w:val="20"/>
                <w:u w:val="single"/>
              </w:rPr>
              <w:t>Reading</w:t>
            </w:r>
            <w:r w:rsidRPr="00CB591A">
              <w:rPr>
                <w:rFonts w:ascii="Arial" w:hAnsi="Arial" w:cs="Arial"/>
                <w:color w:val="000000"/>
                <w:sz w:val="20"/>
                <w:szCs w:val="20"/>
              </w:rPr>
              <w:t xml:space="preserve">: Hutchinson, </w:t>
            </w:r>
            <w:r w:rsidRPr="00CB591A">
              <w:rPr>
                <w:rFonts w:ascii="Arial" w:hAnsi="Arial" w:cs="Arial"/>
                <w:color w:val="000000"/>
                <w:sz w:val="20"/>
                <w:szCs w:val="20"/>
                <w:highlight w:val="yellow"/>
              </w:rPr>
              <w:t xml:space="preserve">Dimensions of Human Behavior: </w:t>
            </w:r>
          </w:p>
          <w:p w14:paraId="47176C44"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highlight w:val="yellow"/>
              </w:rPr>
              <w:t>The Changing Life Course</w:t>
            </w:r>
            <w:r w:rsidRPr="00CB591A">
              <w:rPr>
                <w:rFonts w:ascii="Arial" w:hAnsi="Arial" w:cs="Arial"/>
                <w:color w:val="000000"/>
                <w:sz w:val="20"/>
                <w:szCs w:val="20"/>
              </w:rPr>
              <w:t xml:space="preserve">; Chapter 9: Late Adulthood; </w:t>
            </w:r>
          </w:p>
          <w:p w14:paraId="68A13887" w14:textId="77777777" w:rsidR="001A7B2B" w:rsidRPr="00CB591A" w:rsidRDefault="001A7B2B" w:rsidP="001317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B591A">
              <w:rPr>
                <w:rFonts w:ascii="Arial" w:hAnsi="Arial" w:cs="Arial"/>
                <w:color w:val="000000"/>
                <w:sz w:val="20"/>
                <w:szCs w:val="20"/>
              </w:rPr>
              <w:t>Chapter 10: Very Late Adulthood</w:t>
            </w:r>
          </w:p>
          <w:p w14:paraId="0C028C5B" w14:textId="0CF55DB7" w:rsidR="001A7B2B" w:rsidRPr="00CB591A" w:rsidRDefault="001A7B2B" w:rsidP="001317D6">
            <w:pPr>
              <w:cnfStyle w:val="000000100000" w:firstRow="0" w:lastRow="0" w:firstColumn="0" w:lastColumn="0" w:oddVBand="0" w:evenVBand="0" w:oddHBand="1" w:evenHBand="0" w:firstRowFirstColumn="0" w:firstRowLastColumn="0" w:lastRowFirstColumn="0" w:lastRowLastColumn="0"/>
              <w:rPr>
                <w:rStyle w:val="Strong"/>
                <w:rFonts w:ascii="Arial" w:hAnsi="Arial" w:cs="Arial"/>
                <w:bCs w:val="0"/>
                <w:color w:val="000000"/>
                <w:sz w:val="20"/>
                <w:szCs w:val="20"/>
                <w:u w:val="single"/>
              </w:rPr>
            </w:pPr>
            <w:r w:rsidRPr="00CB591A">
              <w:rPr>
                <w:rFonts w:ascii="Arial" w:hAnsi="Arial" w:cs="Arial"/>
                <w:color w:val="000000"/>
                <w:sz w:val="20"/>
                <w:szCs w:val="20"/>
                <w:u w:val="single"/>
              </w:rPr>
              <w:t>Articles</w:t>
            </w:r>
            <w:r w:rsidRPr="00CB591A">
              <w:rPr>
                <w:rFonts w:ascii="Arial" w:hAnsi="Arial" w:cs="Arial"/>
                <w:color w:val="000000"/>
                <w:sz w:val="20"/>
                <w:szCs w:val="20"/>
              </w:rPr>
              <w:t xml:space="preserve">: </w:t>
            </w:r>
            <w:r w:rsidRPr="00CB591A">
              <w:rPr>
                <w:rFonts w:ascii="Arial" w:hAnsi="Arial" w:cs="Arial"/>
                <w:b/>
                <w:sz w:val="20"/>
              </w:rPr>
              <w:t xml:space="preserve">Burr, J. A., </w:t>
            </w:r>
            <w:proofErr w:type="spellStart"/>
            <w:r w:rsidRPr="00CB591A">
              <w:rPr>
                <w:rFonts w:ascii="Arial" w:hAnsi="Arial" w:cs="Arial"/>
                <w:b/>
                <w:sz w:val="20"/>
              </w:rPr>
              <w:t>Mutchler</w:t>
            </w:r>
            <w:proofErr w:type="spellEnd"/>
            <w:r w:rsidRPr="00CB591A">
              <w:rPr>
                <w:rFonts w:ascii="Arial" w:hAnsi="Arial" w:cs="Arial"/>
                <w:b/>
                <w:sz w:val="20"/>
              </w:rPr>
              <w:t xml:space="preserve">, J. E., &amp; Caro F. G.  (2007). </w:t>
            </w:r>
            <w:r w:rsidRPr="00CB591A">
              <w:rPr>
                <w:rStyle w:val="Strong"/>
                <w:rFonts w:ascii="Arial" w:hAnsi="Arial" w:cs="Arial"/>
                <w:sz w:val="20"/>
              </w:rPr>
              <w:t>Productive activity clusters among middle-aged and older</w:t>
            </w:r>
          </w:p>
          <w:p w14:paraId="58CF3575" w14:textId="77777777" w:rsidR="001A7B2B" w:rsidRPr="00CB591A" w:rsidRDefault="001A7B2B" w:rsidP="001317D6">
            <w:pPr>
              <w:pStyle w:val="Heading2"/>
              <w:numPr>
                <w:ilvl w:val="0"/>
                <w:numId w:val="0"/>
              </w:numPr>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sz w:val="20"/>
              </w:rPr>
            </w:pPr>
            <w:proofErr w:type="gramStart"/>
            <w:r w:rsidRPr="00CB591A">
              <w:rPr>
                <w:rStyle w:val="Strong"/>
                <w:rFonts w:ascii="Arial" w:hAnsi="Arial" w:cs="Arial"/>
                <w:sz w:val="20"/>
              </w:rPr>
              <w:t>adults</w:t>
            </w:r>
            <w:proofErr w:type="gramEnd"/>
            <w:r w:rsidRPr="00CB591A">
              <w:rPr>
                <w:rStyle w:val="Strong"/>
                <w:rFonts w:ascii="Arial" w:hAnsi="Arial" w:cs="Arial"/>
                <w:sz w:val="20"/>
              </w:rPr>
              <w:t>: Intersecting forms and time commitments</w:t>
            </w:r>
            <w:r w:rsidRPr="00CB591A">
              <w:rPr>
                <w:rFonts w:ascii="Arial" w:hAnsi="Arial" w:cs="Arial"/>
                <w:sz w:val="20"/>
              </w:rPr>
              <w:t xml:space="preserve">. </w:t>
            </w:r>
            <w:r w:rsidRPr="00CB591A">
              <w:rPr>
                <w:rFonts w:ascii="Arial" w:hAnsi="Arial" w:cs="Arial"/>
                <w:b w:val="0"/>
                <w:i/>
                <w:sz w:val="20"/>
              </w:rPr>
              <w:t xml:space="preserve">J. </w:t>
            </w:r>
            <w:proofErr w:type="spellStart"/>
            <w:r w:rsidRPr="00CB591A">
              <w:rPr>
                <w:rFonts w:ascii="Arial" w:hAnsi="Arial" w:cs="Arial"/>
                <w:b w:val="0"/>
                <w:i/>
                <w:sz w:val="20"/>
              </w:rPr>
              <w:t>Gerontol</w:t>
            </w:r>
            <w:proofErr w:type="spellEnd"/>
            <w:r w:rsidRPr="00CB591A">
              <w:rPr>
                <w:rFonts w:ascii="Arial" w:hAnsi="Arial" w:cs="Arial"/>
                <w:b w:val="0"/>
                <w:i/>
                <w:sz w:val="20"/>
              </w:rPr>
              <w:t>. B. Psychol. Sci. Soc. Sci., 62</w:t>
            </w:r>
            <w:r w:rsidRPr="00CB591A">
              <w:rPr>
                <w:rFonts w:ascii="Arial" w:hAnsi="Arial" w:cs="Arial"/>
                <w:b w:val="0"/>
                <w:sz w:val="20"/>
              </w:rPr>
              <w:t xml:space="preserve">(4): S267 - S275. </w:t>
            </w:r>
          </w:p>
          <w:p w14:paraId="20429E66"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sz w:val="20"/>
                <w:szCs w:val="20"/>
              </w:rPr>
            </w:pPr>
          </w:p>
          <w:p w14:paraId="36C3812D"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CB591A">
              <w:rPr>
                <w:rStyle w:val="Strong"/>
                <w:rFonts w:ascii="Arial" w:hAnsi="Arial" w:cs="Arial"/>
                <w:b w:val="0"/>
                <w:sz w:val="20"/>
                <w:szCs w:val="20"/>
              </w:rPr>
              <w:t>Hayslip</w:t>
            </w:r>
            <w:proofErr w:type="spellEnd"/>
            <w:r w:rsidRPr="00CB591A">
              <w:rPr>
                <w:rStyle w:val="Strong"/>
                <w:rFonts w:ascii="Arial" w:hAnsi="Arial" w:cs="Arial"/>
                <w:b w:val="0"/>
                <w:sz w:val="20"/>
                <w:szCs w:val="20"/>
              </w:rPr>
              <w:t xml:space="preserve">, Jr., B. </w:t>
            </w:r>
            <w:bookmarkStart w:id="3" w:name="RN2"/>
            <w:r w:rsidRPr="00CB591A">
              <w:rPr>
                <w:rStyle w:val="Strong"/>
                <w:rFonts w:ascii="Arial" w:hAnsi="Arial" w:cs="Arial"/>
                <w:b w:val="0"/>
                <w:sz w:val="20"/>
                <w:szCs w:val="20"/>
              </w:rPr>
              <w:t xml:space="preserve">&amp; Kaminski, </w:t>
            </w:r>
            <w:bookmarkEnd w:id="3"/>
            <w:r w:rsidRPr="00CB591A">
              <w:rPr>
                <w:rStyle w:val="Strong"/>
                <w:rFonts w:ascii="Arial" w:hAnsi="Arial" w:cs="Arial"/>
                <w:b w:val="0"/>
                <w:sz w:val="20"/>
                <w:szCs w:val="20"/>
              </w:rPr>
              <w:t>P. L. (2005).</w:t>
            </w:r>
            <w:r w:rsidRPr="00CB591A">
              <w:rPr>
                <w:rStyle w:val="Strong"/>
                <w:rFonts w:ascii="Arial" w:hAnsi="Arial" w:cs="Arial"/>
                <w:sz w:val="20"/>
                <w:szCs w:val="20"/>
              </w:rPr>
              <w:t xml:space="preserve"> </w:t>
            </w:r>
            <w:r w:rsidRPr="00CB591A">
              <w:rPr>
                <w:rFonts w:ascii="Arial" w:hAnsi="Arial" w:cs="Arial"/>
                <w:sz w:val="20"/>
                <w:szCs w:val="20"/>
              </w:rPr>
              <w:t xml:space="preserve">Grandparents raising their grandchildren: A Review of the literature and suggestions for practice </w:t>
            </w:r>
            <w:r w:rsidRPr="00CB591A">
              <w:rPr>
                <w:rStyle w:val="Emphasis"/>
                <w:rFonts w:ascii="Arial" w:hAnsi="Arial" w:cs="Arial"/>
                <w:sz w:val="20"/>
                <w:szCs w:val="20"/>
              </w:rPr>
              <w:t>The Gerontologist</w:t>
            </w:r>
            <w:r w:rsidRPr="00CB591A">
              <w:rPr>
                <w:rFonts w:ascii="Arial" w:hAnsi="Arial" w:cs="Arial"/>
                <w:sz w:val="20"/>
                <w:szCs w:val="20"/>
              </w:rPr>
              <w:t xml:space="preserve"> 45:262-269. </w:t>
            </w:r>
          </w:p>
        </w:tc>
        <w:tc>
          <w:tcPr>
            <w:tcW w:w="1145" w:type="pct"/>
            <w:hideMark/>
          </w:tcPr>
          <w:p w14:paraId="053F7830" w14:textId="65EF6078"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w:t>
            </w:r>
            <w:r w:rsidR="001A7B2B" w:rsidRPr="00CB591A">
              <w:rPr>
                <w:rFonts w:ascii="Arial" w:hAnsi="Arial" w:cs="Arial"/>
                <w:color w:val="000000"/>
                <w:sz w:val="20"/>
                <w:szCs w:val="20"/>
              </w:rPr>
              <w:t xml:space="preserve">Read Culture Lecture </w:t>
            </w:r>
          </w:p>
          <w:p w14:paraId="6EF27EEF" w14:textId="2B54CD7D"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2. </w:t>
            </w:r>
            <w:r w:rsidR="001A7B2B" w:rsidRPr="00CB591A">
              <w:rPr>
                <w:rFonts w:ascii="Arial" w:hAnsi="Arial" w:cs="Arial"/>
                <w:color w:val="000000"/>
                <w:sz w:val="20"/>
                <w:szCs w:val="20"/>
              </w:rPr>
              <w:t xml:space="preserve">Post Question Response </w:t>
            </w:r>
          </w:p>
          <w:p w14:paraId="67FC8B30" w14:textId="6F5BEB7B" w:rsidR="001A7B2B" w:rsidRPr="00CB591A"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3. </w:t>
            </w:r>
            <w:r w:rsidR="001A7B2B" w:rsidRPr="00CB591A">
              <w:rPr>
                <w:rFonts w:ascii="Arial" w:hAnsi="Arial" w:cs="Arial"/>
                <w:color w:val="000000"/>
                <w:sz w:val="20"/>
                <w:szCs w:val="20"/>
              </w:rPr>
              <w:t>Respond to Classmates</w:t>
            </w:r>
          </w:p>
          <w:p w14:paraId="5E748DB9" w14:textId="4FBE873F" w:rsidR="001A7B2B"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3D0D">
              <w:rPr>
                <w:rFonts w:ascii="Arial" w:hAnsi="Arial" w:cs="Arial"/>
                <w:b/>
                <w:sz w:val="20"/>
                <w:szCs w:val="20"/>
              </w:rPr>
              <w:t xml:space="preserve">4. Life Long Learning Paper due </w:t>
            </w:r>
            <w:r w:rsidR="0006667A">
              <w:rPr>
                <w:rFonts w:ascii="Arial" w:hAnsi="Arial" w:cs="Arial"/>
                <w:b/>
                <w:sz w:val="20"/>
                <w:szCs w:val="20"/>
              </w:rPr>
              <w:t>12/04</w:t>
            </w:r>
            <w:r w:rsidR="001A7B2B" w:rsidRPr="002F3D0D">
              <w:rPr>
                <w:rFonts w:ascii="Arial" w:hAnsi="Arial" w:cs="Arial"/>
                <w:b/>
                <w:sz w:val="20"/>
                <w:szCs w:val="20"/>
              </w:rPr>
              <w:t>/13 by 11:59pm</w:t>
            </w:r>
          </w:p>
          <w:p w14:paraId="553E2984" w14:textId="77777777" w:rsidR="002F3D0D"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4CCB8212" w14:textId="48695BD9" w:rsidR="002F3D0D" w:rsidRPr="002F3D0D" w:rsidRDefault="002F3D0D" w:rsidP="001A7B2B">
            <w:p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Celebrate, Class is Over!!! </w:t>
            </w:r>
            <w:r w:rsidRPr="002F3D0D">
              <w:rPr>
                <w:rFonts w:ascii="Arial" w:hAnsi="Arial" w:cs="Arial"/>
                <w:b/>
                <w:sz w:val="20"/>
                <w:szCs w:val="20"/>
              </w:rPr>
              <w:sym w:font="Wingdings" w:char="F04A"/>
            </w:r>
            <w:r>
              <w:rPr>
                <w:rFonts w:ascii="Arial" w:hAnsi="Arial" w:cs="Arial"/>
                <w:b/>
                <w:sz w:val="20"/>
                <w:szCs w:val="20"/>
              </w:rPr>
              <w:t xml:space="preserve"> </w:t>
            </w:r>
          </w:p>
          <w:p w14:paraId="386DD184"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680B9097" w14:textId="77777777" w:rsidR="001A7B2B" w:rsidRPr="00CB591A" w:rsidRDefault="001A7B2B" w:rsidP="001A7B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70C24C3" w14:textId="77777777" w:rsidR="000A5969" w:rsidRDefault="000A5969" w:rsidP="000A5969">
      <w:pPr>
        <w:rPr>
          <w:rFonts w:ascii="Arial" w:hAnsi="Arial" w:cs="Arial"/>
          <w:sz w:val="22"/>
          <w:szCs w:val="22"/>
        </w:rPr>
      </w:pPr>
      <w:r w:rsidRPr="00CB591A">
        <w:rPr>
          <w:rFonts w:ascii="Arial" w:hAnsi="Arial" w:cs="Arial"/>
          <w:sz w:val="22"/>
          <w:szCs w:val="22"/>
        </w:rPr>
        <w:t>As the instructor for this course, I reserve the right to adjust this schedule in any way that serves the educational needs of the students enrolled in this course. –</w:t>
      </w:r>
      <w:r w:rsidR="00D3066B" w:rsidRPr="00CB591A">
        <w:rPr>
          <w:rFonts w:ascii="Arial" w:hAnsi="Arial" w:cs="Arial"/>
          <w:sz w:val="22"/>
          <w:szCs w:val="22"/>
        </w:rPr>
        <w:t xml:space="preserve"> Erika Ruiz</w:t>
      </w:r>
    </w:p>
    <w:p w14:paraId="4E1F5067" w14:textId="4E5A0DCF" w:rsidR="005567B0" w:rsidRDefault="005567B0" w:rsidP="000A5969">
      <w:pPr>
        <w:rPr>
          <w:rFonts w:ascii="Arial" w:hAnsi="Arial" w:cs="Arial"/>
          <w:sz w:val="22"/>
          <w:szCs w:val="22"/>
        </w:rPr>
      </w:pPr>
    </w:p>
    <w:p w14:paraId="6FD0994F" w14:textId="77777777" w:rsidR="005567B0" w:rsidRDefault="005567B0" w:rsidP="000A5969">
      <w:pPr>
        <w:rPr>
          <w:rFonts w:ascii="Arial" w:hAnsi="Arial" w:cs="Arial"/>
          <w:sz w:val="22"/>
          <w:szCs w:val="22"/>
        </w:rPr>
      </w:pPr>
    </w:p>
    <w:p w14:paraId="3096671B" w14:textId="77777777" w:rsidR="005567B0" w:rsidRDefault="005567B0" w:rsidP="000A5969">
      <w:pPr>
        <w:rPr>
          <w:rFonts w:ascii="Arial" w:hAnsi="Arial" w:cs="Arial"/>
          <w:sz w:val="22"/>
          <w:szCs w:val="22"/>
        </w:rPr>
      </w:pPr>
    </w:p>
    <w:p w14:paraId="14FE56F2" w14:textId="77777777" w:rsidR="005567B0" w:rsidRDefault="005567B0" w:rsidP="000A5969">
      <w:pPr>
        <w:rPr>
          <w:rFonts w:ascii="Arial" w:hAnsi="Arial" w:cs="Arial"/>
          <w:sz w:val="22"/>
          <w:szCs w:val="22"/>
        </w:rPr>
      </w:pPr>
    </w:p>
    <w:p w14:paraId="7C5A371C" w14:textId="77777777" w:rsidR="005567B0" w:rsidRDefault="005567B0" w:rsidP="000A5969">
      <w:pPr>
        <w:rPr>
          <w:rFonts w:ascii="Arial" w:hAnsi="Arial" w:cs="Arial"/>
          <w:sz w:val="22"/>
          <w:szCs w:val="22"/>
        </w:rPr>
      </w:pPr>
    </w:p>
    <w:p w14:paraId="2C012C07" w14:textId="77777777" w:rsidR="005567B0" w:rsidRDefault="005567B0" w:rsidP="000A5969">
      <w:pPr>
        <w:rPr>
          <w:rFonts w:ascii="Arial" w:hAnsi="Arial" w:cs="Arial"/>
          <w:sz w:val="22"/>
          <w:szCs w:val="22"/>
        </w:rPr>
      </w:pPr>
    </w:p>
    <w:p w14:paraId="4ABCBED7" w14:textId="77777777" w:rsidR="005567B0" w:rsidRDefault="005567B0" w:rsidP="000A5969">
      <w:pPr>
        <w:rPr>
          <w:rFonts w:ascii="Arial" w:hAnsi="Arial" w:cs="Arial"/>
          <w:sz w:val="22"/>
          <w:szCs w:val="22"/>
        </w:rPr>
      </w:pPr>
    </w:p>
    <w:p w14:paraId="45F21D30" w14:textId="77777777" w:rsidR="005567B0" w:rsidRDefault="005567B0" w:rsidP="000A5969">
      <w:pPr>
        <w:rPr>
          <w:rFonts w:ascii="Arial" w:hAnsi="Arial" w:cs="Arial"/>
          <w:sz w:val="22"/>
          <w:szCs w:val="22"/>
        </w:rPr>
        <w:sectPr w:rsidR="005567B0" w:rsidSect="005567B0">
          <w:pgSz w:w="15840" w:h="12240" w:orient="landscape"/>
          <w:pgMar w:top="1800" w:right="1440" w:bottom="1800" w:left="1440" w:header="720" w:footer="720" w:gutter="0"/>
          <w:cols w:space="720"/>
          <w:docGrid w:linePitch="360"/>
        </w:sectPr>
      </w:pPr>
    </w:p>
    <w:p w14:paraId="77EB0FD3" w14:textId="77777777" w:rsidR="000A5969" w:rsidRPr="00CB591A" w:rsidRDefault="000A5969" w:rsidP="000A5969">
      <w:pPr>
        <w:rPr>
          <w:rFonts w:ascii="Arial" w:hAnsi="Arial" w:cs="Arial"/>
          <w:color w:val="FF0000"/>
          <w:sz w:val="22"/>
          <w:szCs w:val="22"/>
        </w:rPr>
      </w:pPr>
    </w:p>
    <w:p w14:paraId="698C1E18" w14:textId="77777777" w:rsidR="005567B0" w:rsidRPr="00CB591A" w:rsidRDefault="005567B0" w:rsidP="005567B0">
      <w:pPr>
        <w:pStyle w:val="Heading2"/>
        <w:numPr>
          <w:ilvl w:val="0"/>
          <w:numId w:val="0"/>
        </w:numPr>
        <w:ind w:right="-360"/>
        <w:rPr>
          <w:rFonts w:ascii="Arial" w:hAnsi="Arial" w:cs="Arial"/>
          <w:sz w:val="22"/>
          <w:szCs w:val="22"/>
        </w:rPr>
      </w:pPr>
      <w:r w:rsidRPr="00CB591A">
        <w:rPr>
          <w:rFonts w:ascii="Arial" w:hAnsi="Arial" w:cs="Arial"/>
          <w:sz w:val="22"/>
          <w:szCs w:val="22"/>
          <w:u w:val="single"/>
        </w:rPr>
        <w:t xml:space="preserve">Bibliography </w:t>
      </w:r>
    </w:p>
    <w:p w14:paraId="3F6B70E9" w14:textId="77777777" w:rsidR="005567B0" w:rsidRPr="00CB591A" w:rsidRDefault="005567B0" w:rsidP="005567B0">
      <w:pPr>
        <w:ind w:left="-720" w:right="-360"/>
        <w:rPr>
          <w:rFonts w:ascii="Arial" w:hAnsi="Arial" w:cs="Arial"/>
          <w:b/>
          <w:color w:val="000000"/>
          <w:sz w:val="22"/>
          <w:szCs w:val="22"/>
        </w:rPr>
      </w:pPr>
    </w:p>
    <w:p w14:paraId="17D76D98" w14:textId="77777777" w:rsidR="005567B0" w:rsidRPr="00CB591A" w:rsidRDefault="005567B0" w:rsidP="005567B0">
      <w:pPr>
        <w:ind w:left="-720" w:right="-360"/>
        <w:rPr>
          <w:rFonts w:ascii="Arial" w:hAnsi="Arial" w:cs="Arial"/>
          <w:color w:val="000000"/>
          <w:sz w:val="22"/>
          <w:szCs w:val="22"/>
        </w:rPr>
      </w:pPr>
      <w:proofErr w:type="gramStart"/>
      <w:r w:rsidRPr="00CB591A">
        <w:rPr>
          <w:rFonts w:ascii="Arial" w:hAnsi="Arial" w:cs="Arial"/>
          <w:color w:val="000000"/>
          <w:sz w:val="22"/>
          <w:szCs w:val="22"/>
        </w:rPr>
        <w:t>Not required reading for the course but useful material to select from for life long learning.</w:t>
      </w:r>
      <w:proofErr w:type="gramEnd"/>
      <w:r w:rsidRPr="00CB591A">
        <w:rPr>
          <w:rFonts w:ascii="Arial" w:hAnsi="Arial" w:cs="Arial"/>
          <w:color w:val="000000"/>
          <w:sz w:val="22"/>
          <w:szCs w:val="22"/>
        </w:rPr>
        <w:t xml:space="preserve"> In addition, you can explore the library’s search engines. Google, and other web search engines for the most recent materials related to the topics of this course.  </w:t>
      </w:r>
    </w:p>
    <w:p w14:paraId="3E94169E" w14:textId="77777777" w:rsidR="005567B0" w:rsidRPr="00CB591A" w:rsidRDefault="005567B0" w:rsidP="005567B0">
      <w:pPr>
        <w:widowControl w:val="0"/>
        <w:tabs>
          <w:tab w:val="left" w:pos="90"/>
        </w:tabs>
        <w:spacing w:line="240" w:lineRule="atLeast"/>
        <w:ind w:left="-720" w:right="-360"/>
        <w:jc w:val="center"/>
        <w:rPr>
          <w:rFonts w:ascii="Arial" w:hAnsi="Arial" w:cs="Arial"/>
          <w:b/>
          <w:snapToGrid w:val="0"/>
          <w:sz w:val="22"/>
          <w:szCs w:val="22"/>
          <w:u w:val="single"/>
        </w:rPr>
      </w:pPr>
    </w:p>
    <w:p w14:paraId="5234804B" w14:textId="77777777" w:rsidR="005567B0" w:rsidRPr="00CB591A" w:rsidRDefault="005567B0" w:rsidP="005567B0">
      <w:pPr>
        <w:widowControl w:val="0"/>
        <w:tabs>
          <w:tab w:val="left" w:pos="90"/>
        </w:tabs>
        <w:spacing w:line="480" w:lineRule="auto"/>
        <w:ind w:left="-180" w:right="-360" w:hanging="540"/>
        <w:rPr>
          <w:rFonts w:ascii="Arial" w:hAnsi="Arial" w:cs="Arial"/>
          <w:sz w:val="22"/>
          <w:szCs w:val="22"/>
        </w:rPr>
      </w:pPr>
      <w:proofErr w:type="gramStart"/>
      <w:r w:rsidRPr="00CB591A">
        <w:rPr>
          <w:rFonts w:ascii="Arial" w:hAnsi="Arial" w:cs="Arial"/>
          <w:sz w:val="22"/>
          <w:szCs w:val="22"/>
        </w:rPr>
        <w:t>Al-</w:t>
      </w:r>
      <w:proofErr w:type="spellStart"/>
      <w:r w:rsidRPr="00CB591A">
        <w:rPr>
          <w:rFonts w:ascii="Arial" w:hAnsi="Arial" w:cs="Arial"/>
          <w:sz w:val="22"/>
          <w:szCs w:val="22"/>
        </w:rPr>
        <w:t>Mateen</w:t>
      </w:r>
      <w:proofErr w:type="spellEnd"/>
      <w:r w:rsidRPr="00CB591A">
        <w:rPr>
          <w:rFonts w:ascii="Arial" w:hAnsi="Arial" w:cs="Arial"/>
          <w:sz w:val="22"/>
          <w:szCs w:val="22"/>
        </w:rPr>
        <w:t xml:space="preserve">, C.S., Webb, C. T., Christian, F. M. &amp; </w:t>
      </w:r>
      <w:proofErr w:type="spellStart"/>
      <w:r w:rsidRPr="00CB591A">
        <w:rPr>
          <w:rFonts w:ascii="Arial" w:hAnsi="Arial" w:cs="Arial"/>
          <w:sz w:val="22"/>
          <w:szCs w:val="22"/>
        </w:rPr>
        <w:t>Donatelli</w:t>
      </w:r>
      <w:proofErr w:type="spellEnd"/>
      <w:r w:rsidRPr="00CB591A">
        <w:rPr>
          <w:rFonts w:ascii="Arial" w:hAnsi="Arial" w:cs="Arial"/>
          <w:sz w:val="22"/>
          <w:szCs w:val="22"/>
        </w:rPr>
        <w:t>, L. S. (2000).</w:t>
      </w:r>
      <w:proofErr w:type="gramEnd"/>
      <w:r w:rsidRPr="00CB591A">
        <w:rPr>
          <w:rFonts w:ascii="Arial" w:hAnsi="Arial" w:cs="Arial"/>
          <w:sz w:val="22"/>
          <w:szCs w:val="22"/>
        </w:rPr>
        <w:t xml:space="preserve"> Identity issues. In N. J. Burgess &amp; E. Brown (Eds.), </w:t>
      </w:r>
      <w:r w:rsidRPr="00CB591A">
        <w:rPr>
          <w:rFonts w:ascii="Arial" w:hAnsi="Arial" w:cs="Arial"/>
          <w:i/>
          <w:sz w:val="22"/>
          <w:szCs w:val="22"/>
        </w:rPr>
        <w:t>African American Women: An Ecological Perspective</w:t>
      </w:r>
      <w:r w:rsidRPr="00CB591A">
        <w:rPr>
          <w:rFonts w:ascii="Arial" w:hAnsi="Arial" w:cs="Arial"/>
          <w:sz w:val="22"/>
          <w:szCs w:val="22"/>
        </w:rPr>
        <w:t xml:space="preserve"> (pp.15-40).  New York: </w:t>
      </w:r>
      <w:proofErr w:type="spellStart"/>
      <w:r w:rsidRPr="00CB591A">
        <w:rPr>
          <w:rFonts w:ascii="Arial" w:hAnsi="Arial" w:cs="Arial"/>
          <w:sz w:val="22"/>
          <w:szCs w:val="22"/>
        </w:rPr>
        <w:t>Falmer</w:t>
      </w:r>
      <w:proofErr w:type="spellEnd"/>
      <w:r w:rsidRPr="00CB591A">
        <w:rPr>
          <w:rFonts w:ascii="Arial" w:hAnsi="Arial" w:cs="Arial"/>
          <w:sz w:val="22"/>
          <w:szCs w:val="22"/>
        </w:rPr>
        <w:t xml:space="preserve"> Press.  </w:t>
      </w:r>
    </w:p>
    <w:p w14:paraId="432A8F5E" w14:textId="77777777" w:rsidR="005567B0" w:rsidRPr="00CB591A" w:rsidRDefault="005567B0" w:rsidP="005567B0">
      <w:pPr>
        <w:tabs>
          <w:tab w:val="left" w:pos="0"/>
          <w:tab w:val="left" w:pos="90"/>
          <w:tab w:val="left" w:pos="630"/>
          <w:tab w:val="left" w:pos="90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Anderson, R., Carter, I., &amp; Lowe, G.R. (1999). (5th </w:t>
      </w:r>
      <w:proofErr w:type="gramStart"/>
      <w:r w:rsidRPr="00CB591A">
        <w:rPr>
          <w:rFonts w:ascii="Arial" w:hAnsi="Arial" w:cs="Arial"/>
          <w:color w:val="000000"/>
          <w:sz w:val="22"/>
          <w:szCs w:val="22"/>
        </w:rPr>
        <w:t>ed</w:t>
      </w:r>
      <w:proofErr w:type="gramEnd"/>
      <w:r w:rsidRPr="00CB591A">
        <w:rPr>
          <w:rFonts w:ascii="Arial" w:hAnsi="Arial" w:cs="Arial"/>
          <w:color w:val="000000"/>
          <w:sz w:val="22"/>
          <w:szCs w:val="22"/>
        </w:rPr>
        <w:t xml:space="preserve">.) </w:t>
      </w:r>
      <w:r w:rsidRPr="00CB591A">
        <w:rPr>
          <w:rFonts w:ascii="Arial" w:hAnsi="Arial" w:cs="Arial"/>
          <w:i/>
          <w:color w:val="000000"/>
          <w:sz w:val="22"/>
          <w:szCs w:val="22"/>
        </w:rPr>
        <w:t xml:space="preserve">Human behavior in the social environment: A </w:t>
      </w:r>
      <w:r w:rsidRPr="00CB591A">
        <w:rPr>
          <w:rFonts w:ascii="Arial" w:hAnsi="Arial" w:cs="Arial"/>
          <w:i/>
          <w:color w:val="000000"/>
          <w:sz w:val="22"/>
          <w:szCs w:val="22"/>
        </w:rPr>
        <w:tab/>
        <w:t>social systems approach</w:t>
      </w:r>
      <w:r w:rsidRPr="00CB591A">
        <w:rPr>
          <w:rFonts w:ascii="Arial" w:hAnsi="Arial" w:cs="Arial"/>
          <w:color w:val="000000"/>
          <w:sz w:val="22"/>
          <w:szCs w:val="22"/>
        </w:rPr>
        <w:t xml:space="preserve">. Hawthorne, NY: Aldine de </w:t>
      </w:r>
      <w:proofErr w:type="spellStart"/>
      <w:r w:rsidRPr="00CB591A">
        <w:rPr>
          <w:rFonts w:ascii="Arial" w:hAnsi="Arial" w:cs="Arial"/>
          <w:color w:val="000000"/>
          <w:sz w:val="22"/>
          <w:szCs w:val="22"/>
        </w:rPr>
        <w:t>Gruyter</w:t>
      </w:r>
      <w:proofErr w:type="spellEnd"/>
      <w:r w:rsidRPr="00CB591A">
        <w:rPr>
          <w:rFonts w:ascii="Arial" w:hAnsi="Arial" w:cs="Arial"/>
          <w:color w:val="000000"/>
          <w:sz w:val="22"/>
          <w:szCs w:val="22"/>
        </w:rPr>
        <w:t xml:space="preserve">. </w:t>
      </w:r>
    </w:p>
    <w:p w14:paraId="52CAE5FC" w14:textId="77777777" w:rsidR="005567B0" w:rsidRPr="00CB591A" w:rsidRDefault="005567B0" w:rsidP="005567B0">
      <w:pPr>
        <w:tabs>
          <w:tab w:val="left" w:pos="90"/>
          <w:tab w:val="left" w:pos="450"/>
          <w:tab w:val="left" w:pos="63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Andersen, M.L. &amp; Collins, P.H. (2000). </w:t>
      </w:r>
      <w:r w:rsidRPr="00CB591A">
        <w:rPr>
          <w:rFonts w:ascii="Arial" w:hAnsi="Arial" w:cs="Arial"/>
          <w:i/>
          <w:color w:val="000000"/>
          <w:sz w:val="22"/>
          <w:szCs w:val="22"/>
        </w:rPr>
        <w:t>Race, class and gender: An anthology</w:t>
      </w:r>
      <w:r w:rsidRPr="00CB591A">
        <w:rPr>
          <w:rFonts w:ascii="Arial" w:hAnsi="Arial" w:cs="Arial"/>
          <w:color w:val="000000"/>
          <w:sz w:val="22"/>
          <w:szCs w:val="22"/>
        </w:rPr>
        <w:t xml:space="preserve">, (4th Edition).  New York: Wadsworth </w:t>
      </w:r>
    </w:p>
    <w:p w14:paraId="4CE5D069"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z w:val="22"/>
          <w:szCs w:val="22"/>
        </w:rPr>
        <w:t>Anderson, S. A. (1999</w:t>
      </w:r>
      <w:r w:rsidRPr="00CB591A">
        <w:rPr>
          <w:rFonts w:ascii="Arial" w:hAnsi="Arial" w:cs="Arial"/>
          <w:i/>
          <w:sz w:val="22"/>
          <w:szCs w:val="22"/>
        </w:rPr>
        <w:t>)</w:t>
      </w:r>
      <w:r w:rsidRPr="00CB591A">
        <w:rPr>
          <w:rFonts w:ascii="Arial" w:hAnsi="Arial" w:cs="Arial"/>
          <w:sz w:val="22"/>
          <w:szCs w:val="22"/>
        </w:rPr>
        <w:t>.</w:t>
      </w:r>
      <w:r w:rsidRPr="00CB591A">
        <w:rPr>
          <w:rFonts w:ascii="Arial" w:hAnsi="Arial" w:cs="Arial"/>
          <w:i/>
          <w:sz w:val="22"/>
          <w:szCs w:val="22"/>
        </w:rPr>
        <w:t xml:space="preserve"> </w:t>
      </w:r>
      <w:r w:rsidRPr="00CB591A">
        <w:rPr>
          <w:rFonts w:ascii="Arial" w:hAnsi="Arial" w:cs="Arial"/>
          <w:sz w:val="22"/>
          <w:szCs w:val="22"/>
        </w:rPr>
        <w:t xml:space="preserve">The family as a system (pp.3-17), </w:t>
      </w:r>
      <w:r w:rsidRPr="00CB591A">
        <w:rPr>
          <w:rFonts w:ascii="Arial" w:hAnsi="Arial" w:cs="Arial"/>
          <w:i/>
          <w:sz w:val="22"/>
          <w:szCs w:val="22"/>
        </w:rPr>
        <w:t>Family Interaction: A Multigenerational Developmental Perspective</w:t>
      </w:r>
      <w:r w:rsidRPr="00CB591A">
        <w:rPr>
          <w:rFonts w:ascii="Arial" w:hAnsi="Arial" w:cs="Arial"/>
          <w:sz w:val="22"/>
          <w:szCs w:val="22"/>
        </w:rPr>
        <w:t>, Boston, MA: Allyn and Bacon.</w:t>
      </w:r>
    </w:p>
    <w:p w14:paraId="27791A26" w14:textId="77777777" w:rsidR="005567B0" w:rsidRPr="00CB591A" w:rsidRDefault="005567B0" w:rsidP="005567B0">
      <w:pPr>
        <w:tabs>
          <w:tab w:val="left" w:pos="90"/>
          <w:tab w:val="left" w:pos="720"/>
        </w:tabs>
        <w:spacing w:line="480" w:lineRule="auto"/>
        <w:ind w:left="-180" w:right="-360" w:hanging="540"/>
        <w:rPr>
          <w:rFonts w:ascii="Arial" w:hAnsi="Arial" w:cs="Arial"/>
          <w:i/>
          <w:color w:val="000000"/>
          <w:sz w:val="22"/>
          <w:szCs w:val="22"/>
        </w:rPr>
      </w:pPr>
      <w:r w:rsidRPr="00CB591A">
        <w:rPr>
          <w:rFonts w:ascii="Arial" w:hAnsi="Arial" w:cs="Arial"/>
          <w:color w:val="000000"/>
          <w:sz w:val="22"/>
          <w:szCs w:val="22"/>
        </w:rPr>
        <w:t xml:space="preserve">Ashford, J.B., </w:t>
      </w:r>
      <w:proofErr w:type="spellStart"/>
      <w:r w:rsidRPr="00CB591A">
        <w:rPr>
          <w:rFonts w:ascii="Arial" w:hAnsi="Arial" w:cs="Arial"/>
          <w:color w:val="000000"/>
          <w:sz w:val="22"/>
          <w:szCs w:val="22"/>
        </w:rPr>
        <w:t>Lecroy</w:t>
      </w:r>
      <w:proofErr w:type="spellEnd"/>
      <w:r w:rsidRPr="00CB591A">
        <w:rPr>
          <w:rFonts w:ascii="Arial" w:hAnsi="Arial" w:cs="Arial"/>
          <w:color w:val="000000"/>
          <w:sz w:val="22"/>
          <w:szCs w:val="22"/>
        </w:rPr>
        <w:t xml:space="preserve">, C., &amp; </w:t>
      </w:r>
      <w:proofErr w:type="spellStart"/>
      <w:r w:rsidRPr="00CB591A">
        <w:rPr>
          <w:rFonts w:ascii="Arial" w:hAnsi="Arial" w:cs="Arial"/>
          <w:color w:val="000000"/>
          <w:sz w:val="22"/>
          <w:szCs w:val="22"/>
        </w:rPr>
        <w:t>Lortie</w:t>
      </w:r>
      <w:proofErr w:type="spellEnd"/>
      <w:r w:rsidRPr="00CB591A">
        <w:rPr>
          <w:rFonts w:ascii="Arial" w:hAnsi="Arial" w:cs="Arial"/>
          <w:color w:val="000000"/>
          <w:sz w:val="22"/>
          <w:szCs w:val="22"/>
        </w:rPr>
        <w:t xml:space="preserve">, K.L. (1997).  </w:t>
      </w:r>
      <w:r w:rsidRPr="00CB591A">
        <w:rPr>
          <w:rFonts w:ascii="Arial" w:hAnsi="Arial" w:cs="Arial"/>
          <w:i/>
          <w:color w:val="000000"/>
          <w:sz w:val="22"/>
          <w:szCs w:val="22"/>
        </w:rPr>
        <w:t>Human behavior in the social environment: A multidimensional perspective</w:t>
      </w:r>
      <w:r w:rsidRPr="00CB591A">
        <w:rPr>
          <w:rFonts w:ascii="Arial" w:hAnsi="Arial" w:cs="Arial"/>
          <w:color w:val="000000"/>
          <w:sz w:val="22"/>
          <w:szCs w:val="22"/>
        </w:rPr>
        <w:t xml:space="preserve">. New York: Brooks/Cole Publishing Co. </w:t>
      </w:r>
    </w:p>
    <w:p w14:paraId="6BECDAA6" w14:textId="77777777" w:rsidR="005567B0" w:rsidRPr="00CB591A" w:rsidRDefault="005567B0" w:rsidP="005567B0">
      <w:pPr>
        <w:tabs>
          <w:tab w:val="left" w:pos="90"/>
          <w:tab w:val="left" w:pos="450"/>
          <w:tab w:val="left" w:pos="810"/>
        </w:tabs>
        <w:spacing w:line="480" w:lineRule="auto"/>
        <w:ind w:left="-180" w:right="-360" w:hanging="540"/>
        <w:rPr>
          <w:rFonts w:ascii="Arial" w:hAnsi="Arial" w:cs="Arial"/>
          <w:sz w:val="22"/>
          <w:szCs w:val="22"/>
        </w:rPr>
      </w:pPr>
      <w:r w:rsidRPr="00CB591A">
        <w:rPr>
          <w:rFonts w:ascii="Arial" w:hAnsi="Arial" w:cs="Arial"/>
          <w:sz w:val="22"/>
          <w:szCs w:val="22"/>
        </w:rPr>
        <w:t xml:space="preserve">Atwood, N. (2001).  </w:t>
      </w:r>
      <w:proofErr w:type="gramStart"/>
      <w:r w:rsidRPr="00CB591A">
        <w:rPr>
          <w:rFonts w:ascii="Arial" w:hAnsi="Arial" w:cs="Arial"/>
          <w:sz w:val="22"/>
          <w:szCs w:val="22"/>
        </w:rPr>
        <w:t>Gender bias in families and its clinical implications for women.</w:t>
      </w:r>
      <w:proofErr w:type="gramEnd"/>
      <w:r w:rsidRPr="00CB591A">
        <w:rPr>
          <w:rFonts w:ascii="Arial" w:hAnsi="Arial" w:cs="Arial"/>
          <w:sz w:val="22"/>
          <w:szCs w:val="22"/>
        </w:rPr>
        <w:t xml:space="preserve">  </w:t>
      </w:r>
      <w:r w:rsidRPr="00CB591A">
        <w:rPr>
          <w:rFonts w:ascii="Arial" w:hAnsi="Arial" w:cs="Arial"/>
          <w:i/>
          <w:sz w:val="22"/>
          <w:szCs w:val="22"/>
        </w:rPr>
        <w:t>Social Work, 46</w:t>
      </w:r>
      <w:r w:rsidRPr="00CB591A">
        <w:rPr>
          <w:rFonts w:ascii="Arial" w:hAnsi="Arial" w:cs="Arial"/>
          <w:sz w:val="22"/>
          <w:szCs w:val="22"/>
        </w:rPr>
        <w:t>(1), 23-35.</w:t>
      </w:r>
    </w:p>
    <w:p w14:paraId="788D1101"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Bausch, R., &amp; </w:t>
      </w:r>
      <w:proofErr w:type="spellStart"/>
      <w:r w:rsidRPr="00CB591A">
        <w:rPr>
          <w:rFonts w:ascii="Arial" w:hAnsi="Arial" w:cs="Arial"/>
          <w:snapToGrid w:val="0"/>
          <w:sz w:val="22"/>
          <w:szCs w:val="22"/>
        </w:rPr>
        <w:t>Serpe</w:t>
      </w:r>
      <w:proofErr w:type="spellEnd"/>
      <w:r w:rsidRPr="00CB591A">
        <w:rPr>
          <w:rFonts w:ascii="Arial" w:hAnsi="Arial" w:cs="Arial"/>
          <w:snapToGrid w:val="0"/>
          <w:sz w:val="22"/>
          <w:szCs w:val="22"/>
        </w:rPr>
        <w:t xml:space="preserve">, R. (1997).   </w:t>
      </w:r>
      <w:proofErr w:type="gramStart"/>
      <w:r w:rsidRPr="00CB591A">
        <w:rPr>
          <w:rFonts w:ascii="Arial" w:hAnsi="Arial" w:cs="Arial"/>
          <w:snapToGrid w:val="0"/>
          <w:sz w:val="22"/>
          <w:szCs w:val="22"/>
        </w:rPr>
        <w:t>Negative outcomes of interethnic adoption of Mexican American children.</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Social Work, 42</w:t>
      </w:r>
      <w:r w:rsidRPr="00CB591A">
        <w:rPr>
          <w:rFonts w:ascii="Arial" w:hAnsi="Arial" w:cs="Arial"/>
          <w:snapToGrid w:val="0"/>
          <w:sz w:val="22"/>
          <w:szCs w:val="22"/>
        </w:rPr>
        <w:t>(2), 136-144.</w:t>
      </w:r>
    </w:p>
    <w:p w14:paraId="56D2598F" w14:textId="77777777" w:rsidR="005567B0" w:rsidRPr="00CB591A" w:rsidRDefault="005567B0" w:rsidP="005567B0">
      <w:pPr>
        <w:tabs>
          <w:tab w:val="left" w:pos="90"/>
        </w:tabs>
        <w:spacing w:line="480" w:lineRule="auto"/>
        <w:ind w:left="-180" w:right="-360" w:hanging="540"/>
        <w:rPr>
          <w:rFonts w:ascii="Arial" w:hAnsi="Arial" w:cs="Arial"/>
          <w:snapToGrid w:val="0"/>
          <w:sz w:val="22"/>
          <w:szCs w:val="22"/>
        </w:rPr>
      </w:pPr>
      <w:r w:rsidRPr="00CB591A">
        <w:rPr>
          <w:rFonts w:ascii="Arial" w:hAnsi="Arial" w:cs="Arial"/>
          <w:sz w:val="22"/>
          <w:szCs w:val="22"/>
        </w:rPr>
        <w:t xml:space="preserve">Beale, R. (1997). Multiple familial-worker role strain and psychological well-being: Moderating effects of coping resources among Black American parents. In R. J. Taylor, J. S. Jackson, L. Chatters (Eds.), </w:t>
      </w:r>
      <w:r w:rsidRPr="00CB591A">
        <w:rPr>
          <w:rFonts w:ascii="Arial" w:hAnsi="Arial" w:cs="Arial"/>
          <w:i/>
          <w:sz w:val="22"/>
          <w:szCs w:val="22"/>
        </w:rPr>
        <w:t>Family Life in Black America</w:t>
      </w:r>
      <w:r w:rsidRPr="00CB591A">
        <w:rPr>
          <w:rFonts w:ascii="Arial" w:hAnsi="Arial" w:cs="Arial"/>
          <w:sz w:val="22"/>
          <w:szCs w:val="22"/>
        </w:rPr>
        <w:t xml:space="preserve"> (pp. 132-145). London: Sage.   </w:t>
      </w:r>
    </w:p>
    <w:p w14:paraId="5EC2A913"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Berger, R. L., </w:t>
      </w:r>
      <w:proofErr w:type="spellStart"/>
      <w:r w:rsidRPr="00CB591A">
        <w:rPr>
          <w:rFonts w:ascii="Arial" w:hAnsi="Arial" w:cs="Arial"/>
          <w:snapToGrid w:val="0"/>
          <w:sz w:val="22"/>
          <w:szCs w:val="22"/>
        </w:rPr>
        <w:t>McBreen</w:t>
      </w:r>
      <w:proofErr w:type="spellEnd"/>
      <w:r w:rsidRPr="00CB591A">
        <w:rPr>
          <w:rFonts w:ascii="Arial" w:hAnsi="Arial" w:cs="Arial"/>
          <w:snapToGrid w:val="0"/>
          <w:sz w:val="22"/>
          <w:szCs w:val="22"/>
        </w:rPr>
        <w:t xml:space="preserve">, J., &amp; Rifkin, M. (1996).  </w:t>
      </w:r>
      <w:r w:rsidRPr="00CB591A">
        <w:rPr>
          <w:rFonts w:ascii="Arial" w:hAnsi="Arial" w:cs="Arial"/>
          <w:i/>
          <w:snapToGrid w:val="0"/>
          <w:sz w:val="22"/>
          <w:szCs w:val="22"/>
        </w:rPr>
        <w:t>Human behavior:  A perspective for the helping</w:t>
      </w:r>
      <w:r w:rsidRPr="00CB591A">
        <w:rPr>
          <w:rFonts w:ascii="Arial" w:hAnsi="Arial" w:cs="Arial"/>
          <w:snapToGrid w:val="0"/>
          <w:sz w:val="22"/>
          <w:szCs w:val="22"/>
          <w:u w:val="single"/>
        </w:rPr>
        <w:t xml:space="preserve"> </w:t>
      </w:r>
      <w:r w:rsidRPr="00CB591A">
        <w:rPr>
          <w:rFonts w:ascii="Arial" w:hAnsi="Arial" w:cs="Arial"/>
          <w:i/>
          <w:snapToGrid w:val="0"/>
          <w:sz w:val="22"/>
          <w:szCs w:val="22"/>
        </w:rPr>
        <w:t>profession</w:t>
      </w:r>
      <w:r w:rsidRPr="00CB591A">
        <w:rPr>
          <w:rFonts w:ascii="Arial" w:hAnsi="Arial" w:cs="Arial"/>
          <w:snapToGrid w:val="0"/>
          <w:sz w:val="22"/>
          <w:szCs w:val="22"/>
        </w:rPr>
        <w:t>.  New York:  Longman Publishers.</w:t>
      </w:r>
    </w:p>
    <w:p w14:paraId="6CDD2DD8" w14:textId="77777777" w:rsidR="005567B0" w:rsidRPr="00CB591A" w:rsidRDefault="005567B0" w:rsidP="005567B0">
      <w:pPr>
        <w:tabs>
          <w:tab w:val="left" w:pos="90"/>
          <w:tab w:val="left" w:pos="45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lastRenderedPageBreak/>
        <w:t xml:space="preserve">Bergman, S. (1991). </w:t>
      </w:r>
      <w:r w:rsidRPr="00CB591A">
        <w:rPr>
          <w:rFonts w:ascii="Arial" w:hAnsi="Arial" w:cs="Arial"/>
          <w:i/>
          <w:color w:val="000000"/>
          <w:sz w:val="22"/>
          <w:szCs w:val="22"/>
        </w:rPr>
        <w:t>Men's psychological development: A relational perspective</w:t>
      </w:r>
      <w:r w:rsidRPr="00CB591A">
        <w:rPr>
          <w:rFonts w:ascii="Arial" w:hAnsi="Arial" w:cs="Arial"/>
          <w:color w:val="000000"/>
          <w:sz w:val="22"/>
          <w:szCs w:val="22"/>
        </w:rPr>
        <w:t>. Stone Center for Developmental Studies. Wellesley College.</w:t>
      </w:r>
    </w:p>
    <w:p w14:paraId="7C349F8A" w14:textId="77777777" w:rsidR="005567B0" w:rsidRPr="00CB591A" w:rsidRDefault="005567B0" w:rsidP="005567B0">
      <w:pPr>
        <w:tabs>
          <w:tab w:val="left" w:pos="90"/>
          <w:tab w:val="left" w:pos="45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Billingsley, A. (1992). </w:t>
      </w:r>
      <w:r w:rsidRPr="00CB591A">
        <w:rPr>
          <w:rFonts w:ascii="Arial" w:hAnsi="Arial" w:cs="Arial"/>
          <w:i/>
          <w:color w:val="000000"/>
          <w:sz w:val="22"/>
          <w:szCs w:val="22"/>
        </w:rPr>
        <w:t>Climbing Jacob's ladder: The enduring legacy of African- American families</w:t>
      </w:r>
      <w:r w:rsidRPr="00CB591A">
        <w:rPr>
          <w:rFonts w:ascii="Arial" w:hAnsi="Arial" w:cs="Arial"/>
          <w:color w:val="000000"/>
          <w:sz w:val="22"/>
          <w:szCs w:val="22"/>
        </w:rPr>
        <w:t xml:space="preserve">. New York: Simon &amp; Schuster. </w:t>
      </w:r>
    </w:p>
    <w:p w14:paraId="09D97CE1" w14:textId="77777777" w:rsidR="005567B0" w:rsidRPr="00CB591A" w:rsidRDefault="005567B0" w:rsidP="005567B0">
      <w:pPr>
        <w:tabs>
          <w:tab w:val="left" w:pos="90"/>
        </w:tabs>
        <w:spacing w:line="480" w:lineRule="auto"/>
        <w:ind w:left="-180" w:right="-360" w:hanging="540"/>
        <w:rPr>
          <w:rFonts w:ascii="Arial" w:hAnsi="Arial" w:cs="Arial"/>
          <w:snapToGrid w:val="0"/>
          <w:sz w:val="22"/>
          <w:szCs w:val="22"/>
        </w:rPr>
      </w:pPr>
      <w:proofErr w:type="gramStart"/>
      <w:r w:rsidRPr="00CB591A">
        <w:rPr>
          <w:rFonts w:ascii="Arial" w:hAnsi="Arial" w:cs="Arial"/>
          <w:snapToGrid w:val="0"/>
          <w:sz w:val="22"/>
          <w:szCs w:val="22"/>
        </w:rPr>
        <w:t xml:space="preserve">Black, B., </w:t>
      </w:r>
      <w:proofErr w:type="spellStart"/>
      <w:r w:rsidRPr="00CB591A">
        <w:rPr>
          <w:rFonts w:ascii="Arial" w:hAnsi="Arial" w:cs="Arial"/>
          <w:snapToGrid w:val="0"/>
          <w:sz w:val="22"/>
          <w:szCs w:val="22"/>
        </w:rPr>
        <w:t>Oles</w:t>
      </w:r>
      <w:proofErr w:type="spellEnd"/>
      <w:r w:rsidRPr="00CB591A">
        <w:rPr>
          <w:rFonts w:ascii="Arial" w:hAnsi="Arial" w:cs="Arial"/>
          <w:snapToGrid w:val="0"/>
          <w:sz w:val="22"/>
          <w:szCs w:val="22"/>
        </w:rPr>
        <w:t>, T., &amp; Moore, L.</w:t>
      </w:r>
      <w:proofErr w:type="gramEnd"/>
      <w:r w:rsidRPr="00CB591A">
        <w:rPr>
          <w:rFonts w:ascii="Arial" w:hAnsi="Arial" w:cs="Arial"/>
          <w:snapToGrid w:val="0"/>
          <w:sz w:val="22"/>
          <w:szCs w:val="22"/>
        </w:rPr>
        <w:t xml:space="preserve">  (1998). Mapping the challenge: The relationship between sexism and homophobia among social work students, </w:t>
      </w:r>
      <w:proofErr w:type="spellStart"/>
      <w:r w:rsidRPr="00CB591A">
        <w:rPr>
          <w:rFonts w:ascii="Arial" w:hAnsi="Arial" w:cs="Arial"/>
          <w:i/>
          <w:snapToGrid w:val="0"/>
          <w:sz w:val="22"/>
          <w:szCs w:val="22"/>
        </w:rPr>
        <w:t>Affilia</w:t>
      </w:r>
      <w:proofErr w:type="gramStart"/>
      <w:r w:rsidRPr="00CB591A">
        <w:rPr>
          <w:rFonts w:ascii="Arial" w:hAnsi="Arial" w:cs="Arial"/>
          <w:i/>
          <w:snapToGrid w:val="0"/>
          <w:sz w:val="22"/>
          <w:szCs w:val="22"/>
        </w:rPr>
        <w:t>:Journal</w:t>
      </w:r>
      <w:proofErr w:type="spellEnd"/>
      <w:proofErr w:type="gramEnd"/>
      <w:r w:rsidRPr="00CB591A">
        <w:rPr>
          <w:rFonts w:ascii="Arial" w:hAnsi="Arial" w:cs="Arial"/>
          <w:i/>
          <w:snapToGrid w:val="0"/>
          <w:sz w:val="22"/>
          <w:szCs w:val="22"/>
        </w:rPr>
        <w:t xml:space="preserve"> of Women and Social Work, 13</w:t>
      </w:r>
      <w:r w:rsidRPr="00CB591A">
        <w:rPr>
          <w:rFonts w:ascii="Arial" w:hAnsi="Arial" w:cs="Arial"/>
          <w:snapToGrid w:val="0"/>
          <w:sz w:val="22"/>
          <w:szCs w:val="22"/>
        </w:rPr>
        <w:t>(2), 166-189.</w:t>
      </w:r>
    </w:p>
    <w:p w14:paraId="77986E12" w14:textId="77777777" w:rsidR="005567B0" w:rsidRPr="00CB591A" w:rsidRDefault="005567B0" w:rsidP="005567B0">
      <w:pPr>
        <w:tabs>
          <w:tab w:val="left" w:pos="90"/>
          <w:tab w:val="left" w:pos="270"/>
        </w:tabs>
        <w:spacing w:line="480" w:lineRule="auto"/>
        <w:ind w:left="-180" w:right="-360" w:hanging="540"/>
        <w:jc w:val="both"/>
        <w:rPr>
          <w:rFonts w:ascii="Arial" w:hAnsi="Arial" w:cs="Arial"/>
          <w:snapToGrid w:val="0"/>
          <w:sz w:val="22"/>
          <w:szCs w:val="22"/>
        </w:rPr>
      </w:pPr>
      <w:proofErr w:type="gramStart"/>
      <w:r w:rsidRPr="00CB591A">
        <w:rPr>
          <w:rFonts w:ascii="Arial" w:hAnsi="Arial" w:cs="Arial"/>
          <w:snapToGrid w:val="0"/>
          <w:sz w:val="22"/>
          <w:szCs w:val="22"/>
        </w:rPr>
        <w:t>Blazer, D. (1991).</w:t>
      </w:r>
      <w:proofErr w:type="gramEnd"/>
      <w:r w:rsidRPr="00CB591A">
        <w:rPr>
          <w:rFonts w:ascii="Arial" w:hAnsi="Arial" w:cs="Arial"/>
          <w:snapToGrid w:val="0"/>
          <w:sz w:val="22"/>
          <w:szCs w:val="22"/>
        </w:rPr>
        <w:t xml:space="preserve">  </w:t>
      </w:r>
      <w:proofErr w:type="gramStart"/>
      <w:r w:rsidRPr="00CB591A">
        <w:rPr>
          <w:rFonts w:ascii="Arial" w:hAnsi="Arial" w:cs="Arial"/>
          <w:snapToGrid w:val="0"/>
          <w:sz w:val="22"/>
          <w:szCs w:val="22"/>
        </w:rPr>
        <w:t>Spirituality and aging well.</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Generation,</w:t>
      </w:r>
      <w:r w:rsidRPr="00CB591A">
        <w:rPr>
          <w:rFonts w:ascii="Arial" w:hAnsi="Arial" w:cs="Arial"/>
          <w:snapToGrid w:val="0"/>
          <w:sz w:val="22"/>
          <w:szCs w:val="22"/>
        </w:rPr>
        <w:t xml:space="preserve"> 61-65.</w:t>
      </w:r>
    </w:p>
    <w:p w14:paraId="2DC39A6E" w14:textId="77777777" w:rsidR="005567B0" w:rsidRPr="00CB591A" w:rsidRDefault="005567B0" w:rsidP="005567B0">
      <w:pPr>
        <w:tabs>
          <w:tab w:val="left" w:pos="90"/>
          <w:tab w:val="left" w:pos="45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Bloom, M. (Ed.) (1992). </w:t>
      </w:r>
      <w:r w:rsidRPr="00CB591A">
        <w:rPr>
          <w:rFonts w:ascii="Arial" w:hAnsi="Arial" w:cs="Arial"/>
          <w:i/>
          <w:color w:val="000000"/>
          <w:sz w:val="22"/>
          <w:szCs w:val="22"/>
        </w:rPr>
        <w:t>Changing lives: Studies in human development and professional helping</w:t>
      </w:r>
      <w:r w:rsidRPr="00CB591A">
        <w:rPr>
          <w:rFonts w:ascii="Arial" w:hAnsi="Arial" w:cs="Arial"/>
          <w:color w:val="000000"/>
          <w:sz w:val="22"/>
          <w:szCs w:val="22"/>
        </w:rPr>
        <w:t>. Columbia, S.C.: University of South Carolina Press.</w:t>
      </w:r>
    </w:p>
    <w:p w14:paraId="44084B66"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Bloom, M., &amp; Klein, W. (Eds.) (1997).  </w:t>
      </w:r>
      <w:r w:rsidRPr="00CB591A">
        <w:rPr>
          <w:rFonts w:ascii="Arial" w:hAnsi="Arial" w:cs="Arial"/>
          <w:i/>
          <w:snapToGrid w:val="0"/>
          <w:sz w:val="22"/>
          <w:szCs w:val="22"/>
        </w:rPr>
        <w:t>Controversial issues in human behavior in social environment</w:t>
      </w:r>
      <w:r w:rsidRPr="00CB591A">
        <w:rPr>
          <w:rFonts w:ascii="Arial" w:hAnsi="Arial" w:cs="Arial"/>
          <w:snapToGrid w:val="0"/>
          <w:sz w:val="22"/>
          <w:szCs w:val="22"/>
        </w:rPr>
        <w:t>.  Boston:  Allyn and Bacon.</w:t>
      </w:r>
    </w:p>
    <w:p w14:paraId="0D414EF1" w14:textId="77777777" w:rsidR="005567B0" w:rsidRPr="00CB591A" w:rsidRDefault="005567B0" w:rsidP="005567B0">
      <w:pPr>
        <w:tabs>
          <w:tab w:val="left" w:pos="90"/>
          <w:tab w:val="left" w:pos="45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Bowlby, J. (1982). Attachment and loss: Retrospect and prospect. </w:t>
      </w:r>
      <w:r w:rsidRPr="00CB591A">
        <w:rPr>
          <w:rFonts w:ascii="Arial" w:hAnsi="Arial" w:cs="Arial"/>
          <w:i/>
          <w:color w:val="000000"/>
          <w:sz w:val="22"/>
          <w:szCs w:val="22"/>
        </w:rPr>
        <w:t>American Journal of Orthopsychiatry</w:t>
      </w:r>
      <w:proofErr w:type="gramStart"/>
      <w:r w:rsidRPr="00CB591A">
        <w:rPr>
          <w:rFonts w:ascii="Arial" w:hAnsi="Arial" w:cs="Arial"/>
          <w:i/>
          <w:color w:val="000000"/>
          <w:sz w:val="22"/>
          <w:szCs w:val="22"/>
        </w:rPr>
        <w:t>,52</w:t>
      </w:r>
      <w:proofErr w:type="gramEnd"/>
      <w:r w:rsidRPr="00CB591A">
        <w:rPr>
          <w:rFonts w:ascii="Arial" w:hAnsi="Arial" w:cs="Arial"/>
          <w:color w:val="000000"/>
          <w:sz w:val="22"/>
          <w:szCs w:val="22"/>
        </w:rPr>
        <w:t xml:space="preserve">(4), 664-679. </w:t>
      </w:r>
    </w:p>
    <w:p w14:paraId="1D7E2096"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gramStart"/>
      <w:r w:rsidRPr="00CB591A">
        <w:rPr>
          <w:rFonts w:ascii="Arial" w:hAnsi="Arial" w:cs="Arial"/>
          <w:snapToGrid w:val="0"/>
          <w:sz w:val="22"/>
          <w:szCs w:val="22"/>
        </w:rPr>
        <w:t>Bowman, G. D. &amp; Stern, M. (1995).</w:t>
      </w:r>
      <w:proofErr w:type="gramEnd"/>
      <w:r w:rsidRPr="00CB591A">
        <w:rPr>
          <w:rFonts w:ascii="Arial" w:hAnsi="Arial" w:cs="Arial"/>
          <w:snapToGrid w:val="0"/>
          <w:sz w:val="22"/>
          <w:szCs w:val="22"/>
        </w:rPr>
        <w:t xml:space="preserve">  Adjustment to occupational stress: The relationship of perceived control to effectiveness of coping strategies, </w:t>
      </w:r>
      <w:r w:rsidRPr="00CB591A">
        <w:rPr>
          <w:rFonts w:ascii="Arial" w:hAnsi="Arial" w:cs="Arial"/>
          <w:i/>
          <w:snapToGrid w:val="0"/>
          <w:sz w:val="22"/>
          <w:szCs w:val="22"/>
        </w:rPr>
        <w:t>Journal of Counseling Psychology, 42</w:t>
      </w:r>
      <w:r w:rsidRPr="00CB591A">
        <w:rPr>
          <w:rFonts w:ascii="Arial" w:hAnsi="Arial" w:cs="Arial"/>
          <w:snapToGrid w:val="0"/>
          <w:sz w:val="22"/>
          <w:szCs w:val="22"/>
        </w:rPr>
        <w:t>(3), 294-303.</w:t>
      </w:r>
    </w:p>
    <w:p w14:paraId="0AB4D457"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gramStart"/>
      <w:r w:rsidRPr="00CB591A">
        <w:rPr>
          <w:rFonts w:ascii="Arial" w:hAnsi="Arial" w:cs="Arial"/>
          <w:snapToGrid w:val="0"/>
          <w:sz w:val="22"/>
          <w:szCs w:val="22"/>
        </w:rPr>
        <w:t>Boyer, D., &amp; Fine, D. (1992).</w:t>
      </w:r>
      <w:proofErr w:type="gramEnd"/>
      <w:r w:rsidRPr="00CB591A">
        <w:rPr>
          <w:rFonts w:ascii="Arial" w:hAnsi="Arial" w:cs="Arial"/>
          <w:snapToGrid w:val="0"/>
          <w:sz w:val="22"/>
          <w:szCs w:val="22"/>
        </w:rPr>
        <w:t xml:space="preserve">  </w:t>
      </w:r>
      <w:proofErr w:type="gramStart"/>
      <w:r w:rsidRPr="00CB591A">
        <w:rPr>
          <w:rFonts w:ascii="Arial" w:hAnsi="Arial" w:cs="Arial"/>
          <w:snapToGrid w:val="0"/>
          <w:sz w:val="22"/>
          <w:szCs w:val="22"/>
        </w:rPr>
        <w:t>Sexual abuse as a factor in adolescent pregnancy and child maltreatment.</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Family Planning Perspectives, 24</w:t>
      </w:r>
      <w:r w:rsidRPr="00CB591A">
        <w:rPr>
          <w:rFonts w:ascii="Arial" w:hAnsi="Arial" w:cs="Arial"/>
          <w:snapToGrid w:val="0"/>
          <w:sz w:val="22"/>
          <w:szCs w:val="22"/>
        </w:rPr>
        <w:t>, 214-220.</w:t>
      </w:r>
    </w:p>
    <w:p w14:paraId="5642C9C6" w14:textId="77777777" w:rsidR="005567B0" w:rsidRPr="00CB591A" w:rsidRDefault="005567B0" w:rsidP="005567B0">
      <w:pPr>
        <w:tabs>
          <w:tab w:val="left" w:pos="90"/>
          <w:tab w:val="left" w:pos="45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Brave Heart, M.Y.H. (1999) Gender differences in the historical trauma response among the Lakota. </w:t>
      </w:r>
      <w:r w:rsidRPr="00CB591A">
        <w:rPr>
          <w:rFonts w:ascii="Arial" w:hAnsi="Arial" w:cs="Arial"/>
          <w:i/>
          <w:color w:val="000000"/>
          <w:sz w:val="22"/>
          <w:szCs w:val="22"/>
        </w:rPr>
        <w:t>Journal of Health and Social Policy 10</w:t>
      </w:r>
      <w:r w:rsidRPr="00CB591A">
        <w:rPr>
          <w:rFonts w:ascii="Arial" w:hAnsi="Arial" w:cs="Arial"/>
          <w:color w:val="000000"/>
          <w:sz w:val="22"/>
          <w:szCs w:val="22"/>
        </w:rPr>
        <w:t xml:space="preserve">(4): 1-21 </w:t>
      </w:r>
    </w:p>
    <w:p w14:paraId="5B43854C" w14:textId="77777777" w:rsidR="005567B0" w:rsidRPr="00CB591A" w:rsidRDefault="005567B0" w:rsidP="005567B0">
      <w:pPr>
        <w:pStyle w:val="BodyTextIndent"/>
        <w:tabs>
          <w:tab w:val="left" w:pos="90"/>
        </w:tabs>
        <w:spacing w:line="480" w:lineRule="auto"/>
        <w:ind w:left="-180" w:right="-360" w:hanging="540"/>
        <w:rPr>
          <w:rFonts w:ascii="Arial" w:hAnsi="Arial" w:cs="Arial"/>
          <w:b/>
          <w:snapToGrid w:val="0"/>
          <w:sz w:val="22"/>
          <w:szCs w:val="22"/>
        </w:rPr>
      </w:pPr>
      <w:proofErr w:type="gramStart"/>
      <w:r w:rsidRPr="00CB591A">
        <w:rPr>
          <w:rFonts w:ascii="Arial" w:hAnsi="Arial" w:cs="Arial"/>
          <w:sz w:val="22"/>
          <w:szCs w:val="22"/>
        </w:rPr>
        <w:t>Brown, E. (2000) Mothering and parenting styles.</w:t>
      </w:r>
      <w:proofErr w:type="gramEnd"/>
      <w:r w:rsidRPr="00CB591A">
        <w:rPr>
          <w:rFonts w:ascii="Arial" w:hAnsi="Arial" w:cs="Arial"/>
          <w:sz w:val="22"/>
          <w:szCs w:val="22"/>
        </w:rPr>
        <w:t xml:space="preserve"> In N. J. Burgess &amp; E. Brown (Eds.), </w:t>
      </w:r>
      <w:r w:rsidRPr="00CB591A">
        <w:rPr>
          <w:rFonts w:ascii="Arial" w:hAnsi="Arial" w:cs="Arial"/>
          <w:i/>
          <w:sz w:val="22"/>
          <w:szCs w:val="22"/>
        </w:rPr>
        <w:t xml:space="preserve">African American Women: An Ecological Perspective </w:t>
      </w:r>
      <w:r w:rsidRPr="00CB591A">
        <w:rPr>
          <w:rFonts w:ascii="Arial" w:hAnsi="Arial" w:cs="Arial"/>
          <w:sz w:val="22"/>
          <w:szCs w:val="22"/>
        </w:rPr>
        <w:t xml:space="preserve">(pp. 53-82).  New York: </w:t>
      </w:r>
      <w:proofErr w:type="spellStart"/>
      <w:r w:rsidRPr="00CB591A">
        <w:rPr>
          <w:rFonts w:ascii="Arial" w:hAnsi="Arial" w:cs="Arial"/>
          <w:sz w:val="22"/>
          <w:szCs w:val="22"/>
        </w:rPr>
        <w:t>Falmer</w:t>
      </w:r>
      <w:proofErr w:type="spellEnd"/>
      <w:r w:rsidRPr="00CB591A">
        <w:rPr>
          <w:rFonts w:ascii="Arial" w:hAnsi="Arial" w:cs="Arial"/>
          <w:sz w:val="22"/>
          <w:szCs w:val="22"/>
        </w:rPr>
        <w:t xml:space="preserve"> Press</w:t>
      </w:r>
      <w:r w:rsidRPr="00CB591A">
        <w:rPr>
          <w:rFonts w:ascii="Arial" w:hAnsi="Arial" w:cs="Arial"/>
          <w:b/>
          <w:sz w:val="22"/>
          <w:szCs w:val="22"/>
        </w:rPr>
        <w:t xml:space="preserve">. </w:t>
      </w:r>
    </w:p>
    <w:p w14:paraId="485DA2AE"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Brubeck, M. (1999). Social Work and the DSM.  In F.T. Turner (ED.), </w:t>
      </w:r>
      <w:r w:rsidRPr="00CB591A">
        <w:rPr>
          <w:rFonts w:ascii="Arial" w:hAnsi="Arial" w:cs="Arial"/>
          <w:i/>
          <w:snapToGrid w:val="0"/>
          <w:sz w:val="22"/>
          <w:szCs w:val="22"/>
        </w:rPr>
        <w:t>Adult Psychopathology: A social work perspective</w:t>
      </w:r>
      <w:r w:rsidRPr="00CB591A">
        <w:rPr>
          <w:rFonts w:ascii="Arial" w:hAnsi="Arial" w:cs="Arial"/>
          <w:snapToGrid w:val="0"/>
          <w:sz w:val="22"/>
          <w:szCs w:val="22"/>
        </w:rPr>
        <w:t>, (pp. 121-135).  New York, NY: The Free Press.</w:t>
      </w:r>
    </w:p>
    <w:p w14:paraId="4B36C088"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Burnette, D. (1999).  Custodial grandparents in Latino families: Patterns of service use and predictors of unmet needs.  </w:t>
      </w:r>
      <w:r w:rsidRPr="00CB591A">
        <w:rPr>
          <w:rFonts w:ascii="Arial" w:hAnsi="Arial" w:cs="Arial"/>
          <w:i/>
          <w:snapToGrid w:val="0"/>
          <w:sz w:val="22"/>
          <w:szCs w:val="22"/>
        </w:rPr>
        <w:t>Social Work, 44</w:t>
      </w:r>
      <w:r w:rsidRPr="00CB591A">
        <w:rPr>
          <w:rFonts w:ascii="Arial" w:hAnsi="Arial" w:cs="Arial"/>
          <w:snapToGrid w:val="0"/>
          <w:sz w:val="22"/>
          <w:szCs w:val="22"/>
        </w:rPr>
        <w:t>(1), 22-34.</w:t>
      </w:r>
    </w:p>
    <w:p w14:paraId="0E84FAA6"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gramStart"/>
      <w:r w:rsidRPr="00CB591A">
        <w:rPr>
          <w:rFonts w:ascii="Arial" w:hAnsi="Arial" w:cs="Arial"/>
          <w:sz w:val="22"/>
          <w:szCs w:val="22"/>
        </w:rPr>
        <w:lastRenderedPageBreak/>
        <w:t xml:space="preserve">Burr, J. A., </w:t>
      </w:r>
      <w:proofErr w:type="spellStart"/>
      <w:r w:rsidRPr="00CB591A">
        <w:rPr>
          <w:rFonts w:ascii="Arial" w:hAnsi="Arial" w:cs="Arial"/>
          <w:sz w:val="22"/>
          <w:szCs w:val="22"/>
        </w:rPr>
        <w:t>Mutchler</w:t>
      </w:r>
      <w:proofErr w:type="spellEnd"/>
      <w:r w:rsidRPr="00CB591A">
        <w:rPr>
          <w:rFonts w:ascii="Arial" w:hAnsi="Arial" w:cs="Arial"/>
          <w:sz w:val="22"/>
          <w:szCs w:val="22"/>
        </w:rPr>
        <w:t>, J. E., &amp; Caro F. G.</w:t>
      </w:r>
      <w:proofErr w:type="gramEnd"/>
      <w:r w:rsidRPr="00CB591A">
        <w:rPr>
          <w:rFonts w:ascii="Arial" w:hAnsi="Arial" w:cs="Arial"/>
          <w:sz w:val="22"/>
          <w:szCs w:val="22"/>
        </w:rPr>
        <w:t xml:space="preserve">  (2007). </w:t>
      </w:r>
      <w:r w:rsidRPr="00CB591A">
        <w:rPr>
          <w:rStyle w:val="Strong"/>
          <w:rFonts w:ascii="Arial" w:hAnsi="Arial" w:cs="Arial"/>
          <w:b w:val="0"/>
          <w:sz w:val="22"/>
          <w:szCs w:val="22"/>
        </w:rPr>
        <w:t>Productive activity clusters among middle-aged and older adults: Intersecting forms and time commitments</w:t>
      </w:r>
      <w:r w:rsidRPr="00CB591A">
        <w:rPr>
          <w:rFonts w:ascii="Arial" w:hAnsi="Arial" w:cs="Arial"/>
          <w:sz w:val="22"/>
          <w:szCs w:val="22"/>
        </w:rPr>
        <w:t xml:space="preserve">. </w:t>
      </w:r>
      <w:r w:rsidRPr="00CB591A">
        <w:rPr>
          <w:rFonts w:ascii="Arial" w:hAnsi="Arial" w:cs="Arial"/>
          <w:i/>
          <w:sz w:val="22"/>
          <w:szCs w:val="22"/>
        </w:rPr>
        <w:t xml:space="preserve">J. </w:t>
      </w:r>
      <w:proofErr w:type="spellStart"/>
      <w:r w:rsidRPr="00CB591A">
        <w:rPr>
          <w:rFonts w:ascii="Arial" w:hAnsi="Arial" w:cs="Arial"/>
          <w:i/>
          <w:sz w:val="22"/>
          <w:szCs w:val="22"/>
        </w:rPr>
        <w:t>Gerontol</w:t>
      </w:r>
      <w:proofErr w:type="spellEnd"/>
      <w:r w:rsidRPr="00CB591A">
        <w:rPr>
          <w:rFonts w:ascii="Arial" w:hAnsi="Arial" w:cs="Arial"/>
          <w:i/>
          <w:sz w:val="22"/>
          <w:szCs w:val="22"/>
        </w:rPr>
        <w:t>. B. Psychol. Sci. Soc. Sci., 62</w:t>
      </w:r>
      <w:r w:rsidRPr="00CB591A">
        <w:rPr>
          <w:rFonts w:ascii="Arial" w:hAnsi="Arial" w:cs="Arial"/>
          <w:sz w:val="22"/>
          <w:szCs w:val="22"/>
        </w:rPr>
        <w:t>(4): S267 - S275.</w:t>
      </w:r>
    </w:p>
    <w:p w14:paraId="1E907298"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Castex</w:t>
      </w:r>
      <w:proofErr w:type="spellEnd"/>
      <w:r w:rsidRPr="00CB591A">
        <w:rPr>
          <w:rFonts w:ascii="Arial" w:hAnsi="Arial" w:cs="Arial"/>
          <w:snapToGrid w:val="0"/>
          <w:sz w:val="22"/>
          <w:szCs w:val="22"/>
        </w:rPr>
        <w:t xml:space="preserve">, G. (1994).  Providing services to Hispanic/Latino populations:  Profiles in diversity.  </w:t>
      </w:r>
      <w:r w:rsidRPr="00CB591A">
        <w:rPr>
          <w:rFonts w:ascii="Arial" w:hAnsi="Arial" w:cs="Arial"/>
          <w:i/>
          <w:snapToGrid w:val="0"/>
          <w:sz w:val="22"/>
          <w:szCs w:val="22"/>
        </w:rPr>
        <w:t>Social Work, 39</w:t>
      </w:r>
      <w:r w:rsidRPr="00CB591A">
        <w:rPr>
          <w:rFonts w:ascii="Arial" w:hAnsi="Arial" w:cs="Arial"/>
          <w:snapToGrid w:val="0"/>
          <w:sz w:val="22"/>
          <w:szCs w:val="22"/>
        </w:rPr>
        <w:t xml:space="preserve"> (3), 288-296.</w:t>
      </w:r>
    </w:p>
    <w:p w14:paraId="26890537"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Chestang</w:t>
      </w:r>
      <w:proofErr w:type="spellEnd"/>
      <w:r w:rsidRPr="00CB591A">
        <w:rPr>
          <w:rFonts w:ascii="Arial" w:hAnsi="Arial" w:cs="Arial"/>
          <w:snapToGrid w:val="0"/>
          <w:sz w:val="22"/>
          <w:szCs w:val="22"/>
        </w:rPr>
        <w:t xml:space="preserve">, L. (1980). </w:t>
      </w:r>
      <w:proofErr w:type="gramStart"/>
      <w:r w:rsidRPr="00CB591A">
        <w:rPr>
          <w:rFonts w:ascii="Arial" w:hAnsi="Arial" w:cs="Arial"/>
          <w:snapToGrid w:val="0"/>
          <w:sz w:val="22"/>
          <w:szCs w:val="22"/>
        </w:rPr>
        <w:t>Character development in a hostile environment.</w:t>
      </w:r>
      <w:proofErr w:type="gramEnd"/>
      <w:r w:rsidRPr="00CB591A">
        <w:rPr>
          <w:rFonts w:ascii="Arial" w:hAnsi="Arial" w:cs="Arial"/>
          <w:snapToGrid w:val="0"/>
          <w:sz w:val="22"/>
          <w:szCs w:val="22"/>
        </w:rPr>
        <w:t xml:space="preserve">  In M. Bloom, </w:t>
      </w:r>
      <w:r w:rsidRPr="00CB591A">
        <w:rPr>
          <w:rFonts w:ascii="Arial" w:hAnsi="Arial" w:cs="Arial"/>
          <w:i/>
          <w:snapToGrid w:val="0"/>
          <w:sz w:val="22"/>
          <w:szCs w:val="22"/>
        </w:rPr>
        <w:t xml:space="preserve">Life span development:  Bases for preventive and </w:t>
      </w:r>
      <w:proofErr w:type="spellStart"/>
      <w:r w:rsidRPr="00CB591A">
        <w:rPr>
          <w:rFonts w:ascii="Arial" w:hAnsi="Arial" w:cs="Arial"/>
          <w:i/>
          <w:snapToGrid w:val="0"/>
          <w:sz w:val="22"/>
          <w:szCs w:val="22"/>
        </w:rPr>
        <w:t>interventive</w:t>
      </w:r>
      <w:proofErr w:type="spellEnd"/>
      <w:r w:rsidRPr="00CB591A">
        <w:rPr>
          <w:rFonts w:ascii="Arial" w:hAnsi="Arial" w:cs="Arial"/>
          <w:i/>
          <w:snapToGrid w:val="0"/>
          <w:sz w:val="22"/>
          <w:szCs w:val="22"/>
        </w:rPr>
        <w:t xml:space="preserve"> help</w:t>
      </w:r>
      <w:r w:rsidRPr="00CB591A">
        <w:rPr>
          <w:rFonts w:ascii="Arial" w:hAnsi="Arial" w:cs="Arial"/>
          <w:snapToGrid w:val="0"/>
          <w:sz w:val="22"/>
          <w:szCs w:val="22"/>
        </w:rPr>
        <w:t xml:space="preserve"> (pp.  40-50). New York:  Macmillan.</w:t>
      </w:r>
    </w:p>
    <w:p w14:paraId="7199DA35" w14:textId="77777777" w:rsidR="005567B0" w:rsidRPr="00CB591A" w:rsidRDefault="005567B0" w:rsidP="005567B0">
      <w:pPr>
        <w:tabs>
          <w:tab w:val="left" w:pos="90"/>
          <w:tab w:val="left" w:pos="450"/>
          <w:tab w:val="left" w:pos="720"/>
        </w:tabs>
        <w:spacing w:line="480" w:lineRule="auto"/>
        <w:ind w:left="-180" w:right="-360" w:hanging="540"/>
        <w:rPr>
          <w:rFonts w:ascii="Arial" w:hAnsi="Arial" w:cs="Arial"/>
          <w:color w:val="000000"/>
          <w:sz w:val="22"/>
          <w:szCs w:val="22"/>
        </w:rPr>
      </w:pPr>
      <w:proofErr w:type="spellStart"/>
      <w:proofErr w:type="gramStart"/>
      <w:r w:rsidRPr="00CB591A">
        <w:rPr>
          <w:rFonts w:ascii="Arial" w:hAnsi="Arial" w:cs="Arial"/>
          <w:color w:val="000000"/>
          <w:sz w:val="22"/>
          <w:szCs w:val="22"/>
        </w:rPr>
        <w:t>Crokett</w:t>
      </w:r>
      <w:proofErr w:type="spellEnd"/>
      <w:r w:rsidRPr="00CB591A">
        <w:rPr>
          <w:rFonts w:ascii="Arial" w:hAnsi="Arial" w:cs="Arial"/>
          <w:color w:val="000000"/>
          <w:sz w:val="22"/>
          <w:szCs w:val="22"/>
        </w:rPr>
        <w:t xml:space="preserve">, L.J. and </w:t>
      </w:r>
      <w:proofErr w:type="spellStart"/>
      <w:r w:rsidRPr="00CB591A">
        <w:rPr>
          <w:rFonts w:ascii="Arial" w:hAnsi="Arial" w:cs="Arial"/>
          <w:color w:val="000000"/>
          <w:sz w:val="22"/>
          <w:szCs w:val="22"/>
        </w:rPr>
        <w:t>Silbereisen</w:t>
      </w:r>
      <w:proofErr w:type="spellEnd"/>
      <w:r w:rsidRPr="00CB591A">
        <w:rPr>
          <w:rFonts w:ascii="Arial" w:hAnsi="Arial" w:cs="Arial"/>
          <w:color w:val="000000"/>
          <w:sz w:val="22"/>
          <w:szCs w:val="22"/>
        </w:rPr>
        <w:t xml:space="preserve">, R. K. (2000) </w:t>
      </w:r>
      <w:r w:rsidRPr="00CB591A">
        <w:rPr>
          <w:rFonts w:ascii="Arial" w:hAnsi="Arial" w:cs="Arial"/>
          <w:i/>
          <w:color w:val="000000"/>
          <w:sz w:val="22"/>
          <w:szCs w:val="22"/>
        </w:rPr>
        <w:t>Negotiating adolescence in times of social change</w:t>
      </w:r>
      <w:r w:rsidRPr="00CB591A">
        <w:rPr>
          <w:rFonts w:ascii="Arial" w:hAnsi="Arial" w:cs="Arial"/>
          <w:color w:val="000000"/>
          <w:sz w:val="22"/>
          <w:szCs w:val="22"/>
        </w:rPr>
        <w:t>.</w:t>
      </w:r>
      <w:proofErr w:type="gramEnd"/>
      <w:r w:rsidRPr="00CB591A">
        <w:rPr>
          <w:rFonts w:ascii="Arial" w:hAnsi="Arial" w:cs="Arial"/>
          <w:color w:val="000000"/>
          <w:sz w:val="22"/>
          <w:szCs w:val="22"/>
        </w:rPr>
        <w:t xml:space="preserve"> NY: Cambridge University Press. </w:t>
      </w:r>
    </w:p>
    <w:p w14:paraId="36550B2E" w14:textId="77777777" w:rsidR="005567B0" w:rsidRPr="00CB591A" w:rsidRDefault="005567B0" w:rsidP="005567B0">
      <w:pPr>
        <w:widowControl w:val="0"/>
        <w:tabs>
          <w:tab w:val="left" w:pos="9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Crosby, D.; Van </w:t>
      </w:r>
      <w:proofErr w:type="spellStart"/>
      <w:r w:rsidRPr="00CB591A">
        <w:rPr>
          <w:rFonts w:ascii="Arial" w:hAnsi="Arial" w:cs="Arial"/>
          <w:color w:val="000000"/>
          <w:sz w:val="22"/>
          <w:szCs w:val="22"/>
        </w:rPr>
        <w:t>Goest</w:t>
      </w:r>
      <w:proofErr w:type="spellEnd"/>
      <w:r w:rsidRPr="00CB591A">
        <w:rPr>
          <w:rFonts w:ascii="Arial" w:hAnsi="Arial" w:cs="Arial"/>
          <w:color w:val="000000"/>
          <w:sz w:val="22"/>
          <w:szCs w:val="22"/>
        </w:rPr>
        <w:t xml:space="preserve">, D. (1997). </w:t>
      </w:r>
      <w:proofErr w:type="gramStart"/>
      <w:r w:rsidRPr="00CB591A">
        <w:rPr>
          <w:rFonts w:ascii="Arial" w:hAnsi="Arial" w:cs="Arial"/>
          <w:i/>
          <w:color w:val="000000"/>
          <w:sz w:val="22"/>
          <w:szCs w:val="22"/>
        </w:rPr>
        <w:t>Challenges of violence world wide</w:t>
      </w:r>
      <w:r w:rsidRPr="00CB591A">
        <w:rPr>
          <w:rFonts w:ascii="Arial" w:hAnsi="Arial" w:cs="Arial"/>
          <w:color w:val="000000"/>
          <w:sz w:val="22"/>
          <w:szCs w:val="22"/>
        </w:rPr>
        <w:t>.</w:t>
      </w:r>
      <w:proofErr w:type="gramEnd"/>
      <w:r w:rsidRPr="00CB591A">
        <w:rPr>
          <w:rFonts w:ascii="Arial" w:hAnsi="Arial" w:cs="Arial"/>
          <w:color w:val="000000"/>
          <w:sz w:val="22"/>
          <w:szCs w:val="22"/>
        </w:rPr>
        <w:t xml:space="preserve"> Washington, D.C.: National Association of Social Workers.</w:t>
      </w:r>
    </w:p>
    <w:p w14:paraId="779ABB26" w14:textId="77777777" w:rsidR="005567B0" w:rsidRPr="00CB591A" w:rsidRDefault="005567B0" w:rsidP="005567B0">
      <w:pPr>
        <w:widowControl w:val="0"/>
        <w:tabs>
          <w:tab w:val="left" w:pos="90"/>
        </w:tabs>
        <w:spacing w:line="480" w:lineRule="auto"/>
        <w:ind w:left="-180" w:right="-360" w:hanging="540"/>
        <w:rPr>
          <w:rFonts w:ascii="Arial" w:hAnsi="Arial" w:cs="Arial"/>
          <w:color w:val="000000"/>
          <w:sz w:val="22"/>
          <w:szCs w:val="22"/>
        </w:rPr>
      </w:pPr>
      <w:r w:rsidRPr="00CB591A">
        <w:rPr>
          <w:rFonts w:ascii="Arial" w:hAnsi="Arial" w:cs="Arial"/>
          <w:sz w:val="22"/>
          <w:szCs w:val="22"/>
        </w:rPr>
        <w:t xml:space="preserve">Cohen, B. J. (1999). Fostering innovation in a large human service bureaucracy. </w:t>
      </w:r>
      <w:r w:rsidRPr="00CB591A">
        <w:rPr>
          <w:rFonts w:ascii="Arial" w:hAnsi="Arial" w:cs="Arial"/>
          <w:i/>
          <w:sz w:val="22"/>
          <w:szCs w:val="22"/>
        </w:rPr>
        <w:t>Administration in Social Work, 23</w:t>
      </w:r>
      <w:r w:rsidRPr="00CB591A">
        <w:rPr>
          <w:rFonts w:ascii="Arial" w:hAnsi="Arial" w:cs="Arial"/>
          <w:sz w:val="22"/>
          <w:szCs w:val="22"/>
        </w:rPr>
        <w:t>(2), 47-59.</w:t>
      </w:r>
    </w:p>
    <w:p w14:paraId="060AA009" w14:textId="77777777" w:rsidR="005567B0" w:rsidRPr="00CB591A" w:rsidRDefault="006C5D81" w:rsidP="005567B0">
      <w:pPr>
        <w:widowControl w:val="0"/>
        <w:tabs>
          <w:tab w:val="left" w:pos="90"/>
        </w:tabs>
        <w:spacing w:line="480" w:lineRule="auto"/>
        <w:ind w:left="-180" w:right="-360" w:hanging="540"/>
        <w:rPr>
          <w:rFonts w:ascii="Arial" w:hAnsi="Arial" w:cs="Arial"/>
          <w:color w:val="000000"/>
          <w:sz w:val="22"/>
          <w:szCs w:val="22"/>
        </w:rPr>
      </w:pPr>
      <w:hyperlink r:id="rId13" w:tooltip="New Search for Author Cohler, Bertram J." w:history="1">
        <w:proofErr w:type="spellStart"/>
        <w:r w:rsidR="005567B0" w:rsidRPr="00CB591A">
          <w:rPr>
            <w:rStyle w:val="Hyperlink"/>
            <w:rFonts w:ascii="Arial" w:hAnsi="Arial" w:cs="Arial"/>
            <w:sz w:val="22"/>
            <w:szCs w:val="22"/>
          </w:rPr>
          <w:t>Cohler</w:t>
        </w:r>
        <w:proofErr w:type="spellEnd"/>
        <w:r w:rsidR="005567B0" w:rsidRPr="00CB591A">
          <w:rPr>
            <w:rStyle w:val="Hyperlink"/>
            <w:rFonts w:ascii="Arial" w:hAnsi="Arial" w:cs="Arial"/>
            <w:sz w:val="22"/>
            <w:szCs w:val="22"/>
          </w:rPr>
          <w:t>, B. J</w:t>
        </w:r>
        <w:proofErr w:type="gramStart"/>
        <w:r w:rsidR="005567B0" w:rsidRPr="00CB591A">
          <w:rPr>
            <w:rStyle w:val="Hyperlink"/>
            <w:rFonts w:ascii="Arial" w:hAnsi="Arial" w:cs="Arial"/>
            <w:sz w:val="22"/>
            <w:szCs w:val="22"/>
          </w:rPr>
          <w:t>.</w:t>
        </w:r>
        <w:proofErr w:type="gramEnd"/>
      </w:hyperlink>
      <w:r w:rsidR="005567B0" w:rsidRPr="00CB591A">
        <w:rPr>
          <w:rFonts w:ascii="Arial" w:hAnsi="Arial" w:cs="Arial"/>
          <w:sz w:val="22"/>
          <w:szCs w:val="22"/>
        </w:rPr>
        <w:t>&amp;  </w:t>
      </w:r>
      <w:proofErr w:type="spellStart"/>
      <w:r w:rsidR="005567B0">
        <w:fldChar w:fldCharType="begin"/>
      </w:r>
      <w:r w:rsidR="005567B0">
        <w:instrText xml:space="preserve"> HYPERLINK "http://www.eric.ed.gov:80/ERICWebPortal/Home.portal?_nfpb=true&amp;_pageLabel=ERICSearchResult&amp;_urlType=action&amp;newSearch=true&amp;ERICExtSearch_SearchType_0=au&amp;ERICExtSearch_SearchValue_0=%22Hammack+Phillip+L.%22" \o "New Search for Author Hammack, Phillip L." </w:instrText>
      </w:r>
      <w:r w:rsidR="005567B0">
        <w:fldChar w:fldCharType="separate"/>
      </w:r>
      <w:r w:rsidR="005567B0" w:rsidRPr="00CB591A">
        <w:rPr>
          <w:rStyle w:val="Hyperlink"/>
          <w:rFonts w:ascii="Arial" w:hAnsi="Arial" w:cs="Arial"/>
          <w:sz w:val="22"/>
          <w:szCs w:val="22"/>
        </w:rPr>
        <w:t>Hammack</w:t>
      </w:r>
      <w:proofErr w:type="spellEnd"/>
      <w:r w:rsidR="005567B0" w:rsidRPr="00CB591A">
        <w:rPr>
          <w:rStyle w:val="Hyperlink"/>
          <w:rFonts w:ascii="Arial" w:hAnsi="Arial" w:cs="Arial"/>
          <w:sz w:val="22"/>
          <w:szCs w:val="22"/>
        </w:rPr>
        <w:t>, P. L.</w:t>
      </w:r>
      <w:r w:rsidR="005567B0">
        <w:rPr>
          <w:rStyle w:val="Hyperlink"/>
          <w:rFonts w:ascii="Arial" w:hAnsi="Arial" w:cs="Arial"/>
          <w:sz w:val="22"/>
          <w:szCs w:val="22"/>
        </w:rPr>
        <w:fldChar w:fldCharType="end"/>
      </w:r>
      <w:r w:rsidR="005567B0" w:rsidRPr="00CB591A">
        <w:rPr>
          <w:rFonts w:ascii="Arial" w:hAnsi="Arial" w:cs="Arial"/>
          <w:sz w:val="22"/>
          <w:szCs w:val="22"/>
        </w:rPr>
        <w:t xml:space="preserve"> (2007). The psychological world of the gay teenager: Social change, narrative, and “normality”. </w:t>
      </w:r>
      <w:r w:rsidR="005567B0" w:rsidRPr="00CB591A">
        <w:rPr>
          <w:rFonts w:ascii="Arial" w:hAnsi="Arial" w:cs="Arial"/>
          <w:i/>
          <w:sz w:val="22"/>
          <w:szCs w:val="22"/>
        </w:rPr>
        <w:t>Journal of Youth and Adolescence, 36</w:t>
      </w:r>
      <w:r w:rsidR="005567B0" w:rsidRPr="00CB591A">
        <w:rPr>
          <w:rFonts w:ascii="Arial" w:hAnsi="Arial" w:cs="Arial"/>
          <w:sz w:val="22"/>
          <w:szCs w:val="22"/>
        </w:rPr>
        <w:t>(1), 47-59.</w:t>
      </w:r>
    </w:p>
    <w:p w14:paraId="60AA3D3A"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Cowley, A. S. (1993).  Transpersonal social work: A theory for the 1990’s.  </w:t>
      </w:r>
      <w:proofErr w:type="gramStart"/>
      <w:r w:rsidRPr="00CB591A">
        <w:rPr>
          <w:rFonts w:ascii="Arial" w:hAnsi="Arial" w:cs="Arial"/>
          <w:i/>
          <w:snapToGrid w:val="0"/>
          <w:sz w:val="22"/>
          <w:szCs w:val="22"/>
        </w:rPr>
        <w:t>Social  Work</w:t>
      </w:r>
      <w:proofErr w:type="gramEnd"/>
      <w:r w:rsidRPr="00CB591A">
        <w:rPr>
          <w:rFonts w:ascii="Arial" w:hAnsi="Arial" w:cs="Arial"/>
          <w:i/>
          <w:snapToGrid w:val="0"/>
          <w:sz w:val="22"/>
          <w:szCs w:val="22"/>
        </w:rPr>
        <w:t>, 38</w:t>
      </w:r>
      <w:r w:rsidRPr="00CB591A">
        <w:rPr>
          <w:rFonts w:ascii="Arial" w:hAnsi="Arial" w:cs="Arial"/>
          <w:snapToGrid w:val="0"/>
          <w:sz w:val="22"/>
          <w:szCs w:val="22"/>
        </w:rPr>
        <w:t>(5), 527-534.</w:t>
      </w:r>
    </w:p>
    <w:p w14:paraId="7DFBD09A"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gramStart"/>
      <w:r w:rsidRPr="00CB591A">
        <w:rPr>
          <w:rFonts w:ascii="Arial" w:hAnsi="Arial" w:cs="Arial"/>
          <w:snapToGrid w:val="0"/>
          <w:sz w:val="22"/>
          <w:szCs w:val="22"/>
        </w:rPr>
        <w:t>Devore, W., &amp; Schlesinger, E. G. (1987).</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Ethnic-sensitive social work practice</w:t>
      </w:r>
      <w:r w:rsidRPr="00CB591A">
        <w:rPr>
          <w:rFonts w:ascii="Arial" w:hAnsi="Arial" w:cs="Arial"/>
          <w:snapToGrid w:val="0"/>
          <w:sz w:val="22"/>
          <w:szCs w:val="22"/>
        </w:rPr>
        <w:t xml:space="preserve"> (</w:t>
      </w:r>
      <w:proofErr w:type="gramStart"/>
      <w:r w:rsidRPr="00CB591A">
        <w:rPr>
          <w:rFonts w:ascii="Arial" w:hAnsi="Arial" w:cs="Arial"/>
          <w:snapToGrid w:val="0"/>
          <w:sz w:val="22"/>
          <w:szCs w:val="22"/>
        </w:rPr>
        <w:t>2nd  ed</w:t>
      </w:r>
      <w:proofErr w:type="gramEnd"/>
      <w:r w:rsidRPr="00CB591A">
        <w:rPr>
          <w:rFonts w:ascii="Arial" w:hAnsi="Arial" w:cs="Arial"/>
          <w:snapToGrid w:val="0"/>
          <w:sz w:val="22"/>
          <w:szCs w:val="22"/>
        </w:rPr>
        <w:t>.).  Columbus:  Merrill Publishing Co.</w:t>
      </w:r>
    </w:p>
    <w:p w14:paraId="407EB1C9"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Dunbar, H. T., Mueller, C. W., Medina, C., &amp; Wolf, T.  </w:t>
      </w:r>
      <w:proofErr w:type="gramStart"/>
      <w:r w:rsidRPr="00CB591A">
        <w:rPr>
          <w:rFonts w:ascii="Arial" w:hAnsi="Arial" w:cs="Arial"/>
          <w:snapToGrid w:val="0"/>
          <w:sz w:val="22"/>
          <w:szCs w:val="22"/>
        </w:rPr>
        <w:t>(1998). Psychological and spiritual growth in women living with HIV.</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Social Work, 43</w:t>
      </w:r>
      <w:r w:rsidRPr="00CB591A">
        <w:rPr>
          <w:rFonts w:ascii="Arial" w:hAnsi="Arial" w:cs="Arial"/>
          <w:snapToGrid w:val="0"/>
          <w:sz w:val="22"/>
          <w:szCs w:val="22"/>
        </w:rPr>
        <w:t>(2), 144-154.</w:t>
      </w:r>
    </w:p>
    <w:p w14:paraId="57774003" w14:textId="77777777" w:rsidR="005567B0" w:rsidRPr="00CB591A" w:rsidRDefault="005567B0" w:rsidP="005567B0">
      <w:pPr>
        <w:widowControl w:val="0"/>
        <w:tabs>
          <w:tab w:val="left" w:pos="90"/>
          <w:tab w:val="left" w:pos="441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Eamon</w:t>
      </w:r>
      <w:proofErr w:type="spellEnd"/>
      <w:r w:rsidRPr="00CB591A">
        <w:rPr>
          <w:rFonts w:ascii="Arial" w:hAnsi="Arial" w:cs="Arial"/>
          <w:snapToGrid w:val="0"/>
          <w:sz w:val="22"/>
          <w:szCs w:val="22"/>
        </w:rPr>
        <w:t xml:space="preserve">, M. K. (2001).  The effects of poverty on children’s </w:t>
      </w:r>
      <w:proofErr w:type="spellStart"/>
      <w:r w:rsidRPr="00CB591A">
        <w:rPr>
          <w:rFonts w:ascii="Arial" w:hAnsi="Arial" w:cs="Arial"/>
          <w:snapToGrid w:val="0"/>
          <w:sz w:val="22"/>
          <w:szCs w:val="22"/>
        </w:rPr>
        <w:t>socioemotional</w:t>
      </w:r>
      <w:proofErr w:type="spellEnd"/>
      <w:r w:rsidRPr="00CB591A">
        <w:rPr>
          <w:rFonts w:ascii="Arial" w:hAnsi="Arial" w:cs="Arial"/>
          <w:snapToGrid w:val="0"/>
          <w:sz w:val="22"/>
          <w:szCs w:val="22"/>
        </w:rPr>
        <w:t xml:space="preserve"> development:  An ecological systems approach.  </w:t>
      </w:r>
      <w:r w:rsidRPr="00CB591A">
        <w:rPr>
          <w:rFonts w:ascii="Arial" w:hAnsi="Arial" w:cs="Arial"/>
          <w:i/>
          <w:snapToGrid w:val="0"/>
          <w:sz w:val="22"/>
          <w:szCs w:val="22"/>
        </w:rPr>
        <w:t>Social Work 46</w:t>
      </w:r>
      <w:r w:rsidRPr="00CB591A">
        <w:rPr>
          <w:rFonts w:ascii="Arial" w:hAnsi="Arial" w:cs="Arial"/>
          <w:snapToGrid w:val="0"/>
          <w:sz w:val="22"/>
          <w:szCs w:val="22"/>
        </w:rPr>
        <w:t>(3), 256-266.</w:t>
      </w:r>
    </w:p>
    <w:p w14:paraId="14DFA4AF"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Folkman</w:t>
      </w:r>
      <w:proofErr w:type="spellEnd"/>
      <w:r w:rsidRPr="00CB591A">
        <w:rPr>
          <w:rFonts w:ascii="Arial" w:hAnsi="Arial" w:cs="Arial"/>
          <w:snapToGrid w:val="0"/>
          <w:sz w:val="22"/>
          <w:szCs w:val="22"/>
        </w:rPr>
        <w:t xml:space="preserve">, S. &amp; Lazarus, R. S. (1991).  </w:t>
      </w:r>
      <w:r w:rsidRPr="00CB591A">
        <w:rPr>
          <w:rFonts w:ascii="Arial" w:hAnsi="Arial" w:cs="Arial"/>
          <w:i/>
          <w:snapToGrid w:val="0"/>
          <w:sz w:val="22"/>
          <w:szCs w:val="22"/>
        </w:rPr>
        <w:t>Stress and Coping: An Anthology (3</w:t>
      </w:r>
      <w:r w:rsidRPr="00CB591A">
        <w:rPr>
          <w:rFonts w:ascii="Arial" w:hAnsi="Arial" w:cs="Arial"/>
          <w:i/>
          <w:snapToGrid w:val="0"/>
          <w:sz w:val="22"/>
          <w:szCs w:val="22"/>
          <w:vertAlign w:val="superscript"/>
        </w:rPr>
        <w:t>rd</w:t>
      </w:r>
      <w:r w:rsidRPr="00CB591A">
        <w:rPr>
          <w:rFonts w:ascii="Arial" w:hAnsi="Arial" w:cs="Arial"/>
          <w:i/>
          <w:snapToGrid w:val="0"/>
          <w:sz w:val="22"/>
          <w:szCs w:val="22"/>
        </w:rPr>
        <w:t xml:space="preserve"> Ed.)</w:t>
      </w:r>
      <w:r w:rsidRPr="00CB591A">
        <w:rPr>
          <w:rFonts w:ascii="Arial" w:hAnsi="Arial" w:cs="Arial"/>
          <w:snapToGrid w:val="0"/>
          <w:sz w:val="22"/>
          <w:szCs w:val="22"/>
        </w:rPr>
        <w:t xml:space="preserve">.  </w:t>
      </w:r>
      <w:proofErr w:type="gramStart"/>
      <w:r w:rsidRPr="00CB591A">
        <w:rPr>
          <w:rFonts w:ascii="Arial" w:hAnsi="Arial" w:cs="Arial"/>
          <w:snapToGrid w:val="0"/>
          <w:sz w:val="22"/>
          <w:szCs w:val="22"/>
        </w:rPr>
        <w:t>Coping and emotion.</w:t>
      </w:r>
      <w:proofErr w:type="gramEnd"/>
      <w:r w:rsidRPr="00CB591A">
        <w:rPr>
          <w:rFonts w:ascii="Arial" w:hAnsi="Arial" w:cs="Arial"/>
          <w:snapToGrid w:val="0"/>
          <w:sz w:val="22"/>
          <w:szCs w:val="22"/>
        </w:rPr>
        <w:t xml:space="preserve">  New York: Columbia University Press.</w:t>
      </w:r>
    </w:p>
    <w:p w14:paraId="62BD8F22" w14:textId="77777777" w:rsidR="005567B0" w:rsidRPr="00CB591A" w:rsidRDefault="005567B0" w:rsidP="005567B0">
      <w:pPr>
        <w:widowControl w:val="0"/>
        <w:tabs>
          <w:tab w:val="left" w:pos="90"/>
          <w:tab w:val="left" w:pos="54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Fraser, M. W. (1996).  Aggressive behavior in childhood and early adolescence:  An ecological-developmental perspective on youth violence.  </w:t>
      </w:r>
      <w:r w:rsidRPr="00CB591A">
        <w:rPr>
          <w:rFonts w:ascii="Arial" w:hAnsi="Arial" w:cs="Arial"/>
          <w:i/>
          <w:snapToGrid w:val="0"/>
          <w:sz w:val="22"/>
          <w:szCs w:val="22"/>
        </w:rPr>
        <w:t>Social Work, 41(4),</w:t>
      </w:r>
      <w:r w:rsidRPr="00CB591A">
        <w:rPr>
          <w:rFonts w:ascii="Arial" w:hAnsi="Arial" w:cs="Arial"/>
          <w:snapToGrid w:val="0"/>
          <w:sz w:val="22"/>
          <w:szCs w:val="22"/>
        </w:rPr>
        <w:t xml:space="preserve"> 347-361.</w:t>
      </w:r>
    </w:p>
    <w:p w14:paraId="1D290915" w14:textId="77777777" w:rsidR="005567B0" w:rsidRPr="00CB591A" w:rsidRDefault="005567B0" w:rsidP="005567B0">
      <w:pPr>
        <w:tabs>
          <w:tab w:val="left" w:pos="90"/>
          <w:tab w:val="left" w:pos="450"/>
          <w:tab w:val="left" w:pos="720"/>
        </w:tabs>
        <w:spacing w:line="480" w:lineRule="auto"/>
        <w:ind w:left="-180" w:right="-360" w:hanging="540"/>
        <w:rPr>
          <w:rFonts w:ascii="Arial" w:hAnsi="Arial" w:cs="Arial"/>
          <w:color w:val="000000"/>
          <w:sz w:val="22"/>
          <w:szCs w:val="22"/>
        </w:rPr>
      </w:pPr>
      <w:proofErr w:type="spellStart"/>
      <w:r w:rsidRPr="00CB591A">
        <w:rPr>
          <w:rFonts w:ascii="Arial" w:hAnsi="Arial" w:cs="Arial"/>
          <w:color w:val="000000"/>
          <w:sz w:val="22"/>
          <w:szCs w:val="22"/>
        </w:rPr>
        <w:lastRenderedPageBreak/>
        <w:t>Germain</w:t>
      </w:r>
      <w:proofErr w:type="spellEnd"/>
      <w:r w:rsidRPr="00CB591A">
        <w:rPr>
          <w:rFonts w:ascii="Arial" w:hAnsi="Arial" w:cs="Arial"/>
          <w:color w:val="000000"/>
          <w:sz w:val="22"/>
          <w:szCs w:val="22"/>
        </w:rPr>
        <w:t xml:space="preserve">, C. (1990).  </w:t>
      </w:r>
      <w:proofErr w:type="gramStart"/>
      <w:r w:rsidRPr="00CB591A">
        <w:rPr>
          <w:rFonts w:ascii="Arial" w:hAnsi="Arial" w:cs="Arial"/>
          <w:color w:val="000000"/>
          <w:sz w:val="22"/>
          <w:szCs w:val="22"/>
        </w:rPr>
        <w:t>Life forces and the anatomy of practice.</w:t>
      </w:r>
      <w:proofErr w:type="gramEnd"/>
      <w:r w:rsidRPr="00CB591A">
        <w:rPr>
          <w:rFonts w:ascii="Arial" w:hAnsi="Arial" w:cs="Arial"/>
          <w:color w:val="000000"/>
          <w:sz w:val="22"/>
          <w:szCs w:val="22"/>
        </w:rPr>
        <w:t xml:space="preserve"> </w:t>
      </w:r>
      <w:r w:rsidRPr="00CB591A">
        <w:rPr>
          <w:rFonts w:ascii="Arial" w:hAnsi="Arial" w:cs="Arial"/>
          <w:i/>
          <w:color w:val="000000"/>
          <w:sz w:val="22"/>
          <w:szCs w:val="22"/>
        </w:rPr>
        <w:t>Smith College Studies in Social Work, 60(</w:t>
      </w:r>
      <w:r w:rsidRPr="00CB591A">
        <w:rPr>
          <w:rFonts w:ascii="Arial" w:hAnsi="Arial" w:cs="Arial"/>
          <w:color w:val="000000"/>
          <w:sz w:val="22"/>
          <w:szCs w:val="22"/>
        </w:rPr>
        <w:t>2), 138- 52.</w:t>
      </w:r>
    </w:p>
    <w:p w14:paraId="4A4E3C86"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Gibelman</w:t>
      </w:r>
      <w:proofErr w:type="spellEnd"/>
      <w:r w:rsidRPr="00CB591A">
        <w:rPr>
          <w:rFonts w:ascii="Arial" w:hAnsi="Arial" w:cs="Arial"/>
          <w:snapToGrid w:val="0"/>
          <w:sz w:val="22"/>
          <w:szCs w:val="22"/>
        </w:rPr>
        <w:t xml:space="preserve">, M. &amp; </w:t>
      </w:r>
      <w:proofErr w:type="spellStart"/>
      <w:r w:rsidRPr="00CB591A">
        <w:rPr>
          <w:rFonts w:ascii="Arial" w:hAnsi="Arial" w:cs="Arial"/>
          <w:snapToGrid w:val="0"/>
          <w:sz w:val="22"/>
          <w:szCs w:val="22"/>
        </w:rPr>
        <w:t>Schervish</w:t>
      </w:r>
      <w:proofErr w:type="spellEnd"/>
      <w:r w:rsidRPr="00CB591A">
        <w:rPr>
          <w:rFonts w:ascii="Arial" w:hAnsi="Arial" w:cs="Arial"/>
          <w:snapToGrid w:val="0"/>
          <w:sz w:val="22"/>
          <w:szCs w:val="22"/>
        </w:rPr>
        <w:t xml:space="preserve">, P. (1995).  Pay equity in social work:  Not!  </w:t>
      </w:r>
      <w:r w:rsidRPr="00CB591A">
        <w:rPr>
          <w:rFonts w:ascii="Arial" w:hAnsi="Arial" w:cs="Arial"/>
          <w:i/>
          <w:snapToGrid w:val="0"/>
          <w:sz w:val="22"/>
          <w:szCs w:val="22"/>
        </w:rPr>
        <w:t>Social Work, 40</w:t>
      </w:r>
      <w:r w:rsidRPr="00CB591A">
        <w:rPr>
          <w:rFonts w:ascii="Arial" w:hAnsi="Arial" w:cs="Arial"/>
          <w:snapToGrid w:val="0"/>
          <w:sz w:val="22"/>
          <w:szCs w:val="22"/>
        </w:rPr>
        <w:t>(5), 622-630.</w:t>
      </w:r>
    </w:p>
    <w:p w14:paraId="3674CEFA"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Gilligan, C. (1982).  </w:t>
      </w:r>
      <w:r w:rsidRPr="00CB591A">
        <w:rPr>
          <w:rFonts w:ascii="Arial" w:hAnsi="Arial" w:cs="Arial"/>
          <w:i/>
          <w:snapToGrid w:val="0"/>
          <w:sz w:val="22"/>
          <w:szCs w:val="22"/>
        </w:rPr>
        <w:t>In a different voice:  Psychological theory and women's development</w:t>
      </w:r>
      <w:r w:rsidRPr="00CB591A">
        <w:rPr>
          <w:rFonts w:ascii="Arial" w:hAnsi="Arial" w:cs="Arial"/>
          <w:snapToGrid w:val="0"/>
          <w:sz w:val="22"/>
          <w:szCs w:val="22"/>
        </w:rPr>
        <w:t>, Cambridge, Mass.: Harvard University Press.</w:t>
      </w:r>
    </w:p>
    <w:p w14:paraId="3A350EAF"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proofErr w:type="gramStart"/>
      <w:r w:rsidRPr="00CB591A">
        <w:rPr>
          <w:rFonts w:ascii="Arial" w:hAnsi="Arial" w:cs="Arial"/>
          <w:snapToGrid w:val="0"/>
          <w:sz w:val="22"/>
          <w:szCs w:val="22"/>
        </w:rPr>
        <w:t>Granthan</w:t>
      </w:r>
      <w:proofErr w:type="spellEnd"/>
      <w:r w:rsidRPr="00CB591A">
        <w:rPr>
          <w:rFonts w:ascii="Arial" w:hAnsi="Arial" w:cs="Arial"/>
          <w:snapToGrid w:val="0"/>
          <w:sz w:val="22"/>
          <w:szCs w:val="22"/>
        </w:rPr>
        <w:t>-McGregor, S. (1995).</w:t>
      </w:r>
      <w:proofErr w:type="gramEnd"/>
      <w:r w:rsidRPr="00CB591A">
        <w:rPr>
          <w:rFonts w:ascii="Arial" w:hAnsi="Arial" w:cs="Arial"/>
          <w:snapToGrid w:val="0"/>
          <w:sz w:val="22"/>
          <w:szCs w:val="22"/>
        </w:rPr>
        <w:t xml:space="preserve">  </w:t>
      </w:r>
      <w:proofErr w:type="gramStart"/>
      <w:r w:rsidRPr="00CB591A">
        <w:rPr>
          <w:rFonts w:ascii="Arial" w:hAnsi="Arial" w:cs="Arial"/>
          <w:snapToGrid w:val="0"/>
          <w:sz w:val="22"/>
          <w:szCs w:val="22"/>
        </w:rPr>
        <w:t>A review of studies of the effect of severe malnutrition on mental development.</w:t>
      </w:r>
      <w:proofErr w:type="gramEnd"/>
      <w:r w:rsidRPr="00CB591A">
        <w:rPr>
          <w:rFonts w:ascii="Arial" w:hAnsi="Arial" w:cs="Arial"/>
          <w:snapToGrid w:val="0"/>
          <w:sz w:val="22"/>
          <w:szCs w:val="22"/>
        </w:rPr>
        <w:t xml:space="preserve">  </w:t>
      </w:r>
      <w:proofErr w:type="gramStart"/>
      <w:r w:rsidRPr="00CB591A">
        <w:rPr>
          <w:rFonts w:ascii="Arial" w:hAnsi="Arial" w:cs="Arial"/>
          <w:i/>
          <w:snapToGrid w:val="0"/>
          <w:sz w:val="22"/>
          <w:szCs w:val="22"/>
        </w:rPr>
        <w:t>Journal of Nutrition, 125</w:t>
      </w:r>
      <w:r w:rsidRPr="00CB591A">
        <w:rPr>
          <w:rFonts w:ascii="Arial" w:hAnsi="Arial" w:cs="Arial"/>
          <w:snapToGrid w:val="0"/>
          <w:sz w:val="22"/>
          <w:szCs w:val="22"/>
        </w:rPr>
        <w:t>(8 Suppl.), 2233S-2238S.</w:t>
      </w:r>
      <w:proofErr w:type="gramEnd"/>
    </w:p>
    <w:p w14:paraId="20811C74" w14:textId="77777777" w:rsidR="005567B0" w:rsidRPr="00CB591A" w:rsidRDefault="005567B0" w:rsidP="005567B0">
      <w:pPr>
        <w:tabs>
          <w:tab w:val="left" w:pos="9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Greene, R.R. (1994). </w:t>
      </w:r>
      <w:r w:rsidRPr="00CB591A">
        <w:rPr>
          <w:rFonts w:ascii="Arial" w:hAnsi="Arial" w:cs="Arial"/>
          <w:i/>
          <w:color w:val="000000"/>
          <w:sz w:val="22"/>
          <w:szCs w:val="22"/>
        </w:rPr>
        <w:t>Human behavior theory and social work practice</w:t>
      </w:r>
      <w:r w:rsidRPr="00CB591A">
        <w:rPr>
          <w:rFonts w:ascii="Arial" w:hAnsi="Arial" w:cs="Arial"/>
          <w:color w:val="000000"/>
          <w:sz w:val="22"/>
          <w:szCs w:val="22"/>
        </w:rPr>
        <w:t xml:space="preserve">, (2nd ed.). New York:  Aldine de </w:t>
      </w:r>
      <w:proofErr w:type="spellStart"/>
      <w:r w:rsidRPr="00CB591A">
        <w:rPr>
          <w:rFonts w:ascii="Arial" w:hAnsi="Arial" w:cs="Arial"/>
          <w:color w:val="000000"/>
          <w:sz w:val="22"/>
          <w:szCs w:val="22"/>
        </w:rPr>
        <w:t>Gruyter.New</w:t>
      </w:r>
      <w:proofErr w:type="spellEnd"/>
      <w:r w:rsidRPr="00CB591A">
        <w:rPr>
          <w:rFonts w:ascii="Arial" w:hAnsi="Arial" w:cs="Arial"/>
          <w:color w:val="000000"/>
          <w:sz w:val="22"/>
          <w:szCs w:val="22"/>
        </w:rPr>
        <w:t xml:space="preserve"> York: Longman.</w:t>
      </w:r>
    </w:p>
    <w:p w14:paraId="142D4F8E"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Gutheil</w:t>
      </w:r>
      <w:proofErr w:type="spellEnd"/>
      <w:r w:rsidRPr="00CB591A">
        <w:rPr>
          <w:rFonts w:ascii="Arial" w:hAnsi="Arial" w:cs="Arial"/>
          <w:snapToGrid w:val="0"/>
          <w:sz w:val="22"/>
          <w:szCs w:val="22"/>
        </w:rPr>
        <w:t xml:space="preserve">, I. (1992).  Considering the physical environment:  An essential component of good practice.  </w:t>
      </w:r>
      <w:r w:rsidRPr="00CB591A">
        <w:rPr>
          <w:rFonts w:ascii="Arial" w:hAnsi="Arial" w:cs="Arial"/>
          <w:i/>
          <w:snapToGrid w:val="0"/>
          <w:sz w:val="22"/>
          <w:szCs w:val="22"/>
        </w:rPr>
        <w:t>Social Work, 37</w:t>
      </w:r>
      <w:r w:rsidRPr="00CB591A">
        <w:rPr>
          <w:rFonts w:ascii="Arial" w:hAnsi="Arial" w:cs="Arial"/>
          <w:snapToGrid w:val="0"/>
          <w:sz w:val="22"/>
          <w:szCs w:val="22"/>
        </w:rPr>
        <w:t>(5), 391-396.</w:t>
      </w:r>
    </w:p>
    <w:p w14:paraId="2951C404" w14:textId="77777777" w:rsidR="005567B0" w:rsidRPr="00CB591A" w:rsidRDefault="005567B0" w:rsidP="005567B0">
      <w:pPr>
        <w:tabs>
          <w:tab w:val="left" w:pos="90"/>
        </w:tabs>
        <w:spacing w:line="480" w:lineRule="auto"/>
        <w:ind w:left="-180" w:right="-360" w:hanging="540"/>
        <w:rPr>
          <w:rFonts w:ascii="Arial" w:hAnsi="Arial" w:cs="Arial"/>
          <w:sz w:val="22"/>
          <w:szCs w:val="22"/>
        </w:rPr>
      </w:pPr>
      <w:proofErr w:type="spellStart"/>
      <w:r w:rsidRPr="00CB591A">
        <w:rPr>
          <w:rFonts w:ascii="Arial" w:hAnsi="Arial" w:cs="Arial"/>
          <w:sz w:val="22"/>
          <w:szCs w:val="22"/>
        </w:rPr>
        <w:t>Haight</w:t>
      </w:r>
      <w:proofErr w:type="spellEnd"/>
      <w:r w:rsidRPr="00CB591A">
        <w:rPr>
          <w:rFonts w:ascii="Arial" w:hAnsi="Arial" w:cs="Arial"/>
          <w:sz w:val="22"/>
          <w:szCs w:val="22"/>
        </w:rPr>
        <w:t xml:space="preserve">, W. (1998). “Gathering the Spirit” at First Baptist Church:  Spirituality as a protective factor in the life of African American children, </w:t>
      </w:r>
      <w:r w:rsidRPr="00CB591A">
        <w:rPr>
          <w:rFonts w:ascii="Arial" w:hAnsi="Arial" w:cs="Arial"/>
          <w:sz w:val="22"/>
          <w:szCs w:val="22"/>
          <w:u w:val="single"/>
        </w:rPr>
        <w:t>Social Work, 43</w:t>
      </w:r>
      <w:r w:rsidRPr="00CB591A">
        <w:rPr>
          <w:rFonts w:ascii="Arial" w:hAnsi="Arial" w:cs="Arial"/>
          <w:sz w:val="22"/>
          <w:szCs w:val="22"/>
        </w:rPr>
        <w:t>(3), 213-221.</w:t>
      </w:r>
    </w:p>
    <w:p w14:paraId="40D9A798" w14:textId="77777777" w:rsidR="005567B0" w:rsidRPr="00CB591A" w:rsidRDefault="005567B0" w:rsidP="005567B0">
      <w:pPr>
        <w:tabs>
          <w:tab w:val="left" w:pos="90"/>
        </w:tabs>
        <w:spacing w:line="480" w:lineRule="auto"/>
        <w:ind w:left="-180" w:right="-360" w:hanging="540"/>
        <w:rPr>
          <w:rFonts w:ascii="Arial" w:hAnsi="Arial" w:cs="Arial"/>
          <w:sz w:val="22"/>
          <w:szCs w:val="22"/>
        </w:rPr>
      </w:pPr>
      <w:proofErr w:type="spellStart"/>
      <w:r w:rsidRPr="00CB591A">
        <w:rPr>
          <w:rStyle w:val="Strong"/>
          <w:rFonts w:ascii="Arial" w:hAnsi="Arial" w:cs="Arial"/>
          <w:b w:val="0"/>
          <w:sz w:val="22"/>
          <w:szCs w:val="22"/>
        </w:rPr>
        <w:t>Hayslip</w:t>
      </w:r>
      <w:proofErr w:type="spellEnd"/>
      <w:r w:rsidRPr="00CB591A">
        <w:rPr>
          <w:rStyle w:val="Strong"/>
          <w:rFonts w:ascii="Arial" w:hAnsi="Arial" w:cs="Arial"/>
          <w:b w:val="0"/>
          <w:sz w:val="22"/>
          <w:szCs w:val="22"/>
        </w:rPr>
        <w:t xml:space="preserve">, Jr., B. &amp; Kaminski, P. L. (2005). </w:t>
      </w:r>
      <w:r w:rsidRPr="00CB591A">
        <w:rPr>
          <w:rFonts w:ascii="Arial" w:hAnsi="Arial" w:cs="Arial"/>
          <w:sz w:val="22"/>
          <w:szCs w:val="22"/>
        </w:rPr>
        <w:t xml:space="preserve">Grandparents raising their grandchildren: A Review of the literature and suggestions for practice </w:t>
      </w:r>
      <w:r w:rsidRPr="00CB591A">
        <w:rPr>
          <w:rStyle w:val="Emphasis"/>
          <w:rFonts w:ascii="Arial" w:hAnsi="Arial" w:cs="Arial"/>
          <w:sz w:val="22"/>
          <w:szCs w:val="22"/>
        </w:rPr>
        <w:t>The Gerontologist</w:t>
      </w:r>
      <w:r w:rsidRPr="00CB591A">
        <w:rPr>
          <w:rFonts w:ascii="Arial" w:hAnsi="Arial" w:cs="Arial"/>
          <w:sz w:val="22"/>
          <w:szCs w:val="22"/>
        </w:rPr>
        <w:t xml:space="preserve"> 45:262-269. </w:t>
      </w:r>
    </w:p>
    <w:p w14:paraId="78FF3966" w14:textId="77777777" w:rsidR="005567B0" w:rsidRPr="00CB591A" w:rsidRDefault="005567B0" w:rsidP="005567B0">
      <w:pPr>
        <w:widowControl w:val="0"/>
        <w:tabs>
          <w:tab w:val="left" w:pos="90"/>
          <w:tab w:val="left" w:pos="45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Herek</w:t>
      </w:r>
      <w:proofErr w:type="spellEnd"/>
      <w:r w:rsidRPr="00CB591A">
        <w:rPr>
          <w:rFonts w:ascii="Arial" w:hAnsi="Arial" w:cs="Arial"/>
          <w:snapToGrid w:val="0"/>
          <w:sz w:val="22"/>
          <w:szCs w:val="22"/>
        </w:rPr>
        <w:t xml:space="preserve">, G. M.  </w:t>
      </w:r>
      <w:proofErr w:type="gramStart"/>
      <w:r w:rsidRPr="00CB591A">
        <w:rPr>
          <w:rFonts w:ascii="Arial" w:hAnsi="Arial" w:cs="Arial"/>
          <w:snapToGrid w:val="0"/>
          <w:sz w:val="22"/>
          <w:szCs w:val="22"/>
        </w:rPr>
        <w:t>(1990). Homophobia.</w:t>
      </w:r>
      <w:proofErr w:type="gramEnd"/>
      <w:r w:rsidRPr="00CB591A">
        <w:rPr>
          <w:rFonts w:ascii="Arial" w:hAnsi="Arial" w:cs="Arial"/>
          <w:snapToGrid w:val="0"/>
          <w:sz w:val="22"/>
          <w:szCs w:val="22"/>
        </w:rPr>
        <w:t xml:space="preserve">  In W. R. Dynes (Ed.), </w:t>
      </w:r>
      <w:r w:rsidRPr="00CB591A">
        <w:rPr>
          <w:rFonts w:ascii="Arial" w:hAnsi="Arial" w:cs="Arial"/>
          <w:i/>
          <w:snapToGrid w:val="0"/>
          <w:sz w:val="22"/>
          <w:szCs w:val="22"/>
        </w:rPr>
        <w:t>Encyclopedia of homosexuality</w:t>
      </w:r>
      <w:r w:rsidRPr="00CB591A">
        <w:rPr>
          <w:rFonts w:ascii="Arial" w:hAnsi="Arial" w:cs="Arial"/>
          <w:snapToGrid w:val="0"/>
          <w:sz w:val="22"/>
          <w:szCs w:val="22"/>
        </w:rPr>
        <w:t xml:space="preserve">  (pp.552-555).  New York: W.R. Garland Publishing, Inc.</w:t>
      </w:r>
    </w:p>
    <w:p w14:paraId="7249ED52" w14:textId="77777777" w:rsidR="005567B0" w:rsidRPr="00CB591A" w:rsidRDefault="005567B0" w:rsidP="005567B0">
      <w:pPr>
        <w:widowControl w:val="0"/>
        <w:tabs>
          <w:tab w:val="left" w:pos="90"/>
          <w:tab w:val="left" w:pos="450"/>
        </w:tabs>
        <w:spacing w:line="480" w:lineRule="auto"/>
        <w:ind w:left="-180" w:right="-360" w:hanging="540"/>
        <w:rPr>
          <w:rFonts w:ascii="Arial" w:hAnsi="Arial" w:cs="Arial"/>
          <w:snapToGrid w:val="0"/>
          <w:sz w:val="22"/>
          <w:szCs w:val="22"/>
        </w:rPr>
      </w:pPr>
      <w:proofErr w:type="spellStart"/>
      <w:proofErr w:type="gramStart"/>
      <w:r w:rsidRPr="00CB591A">
        <w:rPr>
          <w:rFonts w:ascii="Arial" w:hAnsi="Arial" w:cs="Arial"/>
          <w:snapToGrid w:val="0"/>
          <w:sz w:val="22"/>
          <w:szCs w:val="22"/>
        </w:rPr>
        <w:t>Hernstein</w:t>
      </w:r>
      <w:proofErr w:type="spellEnd"/>
      <w:r w:rsidRPr="00CB591A">
        <w:rPr>
          <w:rFonts w:ascii="Arial" w:hAnsi="Arial" w:cs="Arial"/>
          <w:snapToGrid w:val="0"/>
          <w:sz w:val="22"/>
          <w:szCs w:val="22"/>
        </w:rPr>
        <w:t>, R. J. &amp; Murray, C. (1994).</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The bell curve:  Intelligence and class structure in American life</w:t>
      </w:r>
      <w:r w:rsidRPr="00CB591A">
        <w:rPr>
          <w:rFonts w:ascii="Arial" w:hAnsi="Arial" w:cs="Arial"/>
          <w:snapToGrid w:val="0"/>
          <w:sz w:val="22"/>
          <w:szCs w:val="22"/>
        </w:rPr>
        <w:t>.  New York:  Free Press.</w:t>
      </w:r>
    </w:p>
    <w:p w14:paraId="192258F4"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Huber, R. &amp; Orlando, B. P. (1995).  Persisting gender differences in social workers' incomes: Does the profession really care?  </w:t>
      </w:r>
      <w:r w:rsidRPr="00CB591A">
        <w:rPr>
          <w:rFonts w:ascii="Arial" w:hAnsi="Arial" w:cs="Arial"/>
          <w:i/>
          <w:snapToGrid w:val="0"/>
          <w:sz w:val="22"/>
          <w:szCs w:val="22"/>
        </w:rPr>
        <w:t>Social Work 40</w:t>
      </w:r>
      <w:r w:rsidRPr="00CB591A">
        <w:rPr>
          <w:rFonts w:ascii="Arial" w:hAnsi="Arial" w:cs="Arial"/>
          <w:snapToGrid w:val="0"/>
          <w:sz w:val="22"/>
          <w:szCs w:val="22"/>
        </w:rPr>
        <w:t>(5), 585-594.</w:t>
      </w:r>
    </w:p>
    <w:p w14:paraId="55BB4D59"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Hulewat</w:t>
      </w:r>
      <w:proofErr w:type="spellEnd"/>
      <w:r w:rsidRPr="00CB591A">
        <w:rPr>
          <w:rFonts w:ascii="Arial" w:hAnsi="Arial" w:cs="Arial"/>
          <w:snapToGrid w:val="0"/>
          <w:sz w:val="22"/>
          <w:szCs w:val="22"/>
        </w:rPr>
        <w:t xml:space="preserve">, P. (1996).  Resettlement:  A cultural and psychological crisis.  </w:t>
      </w:r>
      <w:r w:rsidRPr="00CB591A">
        <w:rPr>
          <w:rFonts w:ascii="Arial" w:hAnsi="Arial" w:cs="Arial"/>
          <w:i/>
          <w:snapToGrid w:val="0"/>
          <w:sz w:val="22"/>
          <w:szCs w:val="22"/>
        </w:rPr>
        <w:t>Social Work, 41</w:t>
      </w:r>
      <w:r w:rsidRPr="00CB591A">
        <w:rPr>
          <w:rFonts w:ascii="Arial" w:hAnsi="Arial" w:cs="Arial"/>
          <w:snapToGrid w:val="0"/>
          <w:sz w:val="22"/>
          <w:szCs w:val="22"/>
        </w:rPr>
        <w:t>(2), 129-137.</w:t>
      </w:r>
    </w:p>
    <w:p w14:paraId="0D933ED4" w14:textId="77777777" w:rsidR="005567B0" w:rsidRPr="00CB591A" w:rsidRDefault="005567B0" w:rsidP="005567B0">
      <w:pPr>
        <w:tabs>
          <w:tab w:val="left" w:pos="90"/>
          <w:tab w:val="left" w:pos="270"/>
          <w:tab w:val="left" w:pos="450"/>
          <w:tab w:val="left" w:pos="720"/>
        </w:tabs>
        <w:spacing w:line="480" w:lineRule="auto"/>
        <w:ind w:left="-180" w:right="-360" w:hanging="540"/>
        <w:rPr>
          <w:rFonts w:ascii="Arial" w:hAnsi="Arial" w:cs="Arial"/>
          <w:color w:val="000000"/>
          <w:sz w:val="22"/>
          <w:szCs w:val="22"/>
        </w:rPr>
      </w:pPr>
      <w:proofErr w:type="spellStart"/>
      <w:r w:rsidRPr="00CB591A">
        <w:rPr>
          <w:rFonts w:ascii="Arial" w:hAnsi="Arial" w:cs="Arial"/>
          <w:color w:val="000000"/>
          <w:sz w:val="22"/>
          <w:szCs w:val="22"/>
        </w:rPr>
        <w:t>Itzhaky</w:t>
      </w:r>
      <w:proofErr w:type="spellEnd"/>
      <w:r w:rsidRPr="00CB591A">
        <w:rPr>
          <w:rFonts w:ascii="Arial" w:hAnsi="Arial" w:cs="Arial"/>
          <w:color w:val="000000"/>
          <w:sz w:val="22"/>
          <w:szCs w:val="22"/>
        </w:rPr>
        <w:t xml:space="preserve">, H. &amp; Schwartz, C. (2000) Empowerment of parents of children with disabilities: the effect of community and personal variables. </w:t>
      </w:r>
      <w:r w:rsidRPr="00CB591A">
        <w:rPr>
          <w:rFonts w:ascii="Arial" w:hAnsi="Arial" w:cs="Arial"/>
          <w:i/>
          <w:color w:val="000000"/>
          <w:sz w:val="22"/>
          <w:szCs w:val="22"/>
        </w:rPr>
        <w:t>Journal of Family Social Work 5</w:t>
      </w:r>
      <w:r w:rsidRPr="00CB591A">
        <w:rPr>
          <w:rFonts w:ascii="Arial" w:hAnsi="Arial" w:cs="Arial"/>
          <w:color w:val="000000"/>
          <w:sz w:val="22"/>
          <w:szCs w:val="22"/>
        </w:rPr>
        <w:t xml:space="preserve">(1): 21-36 </w:t>
      </w:r>
    </w:p>
    <w:p w14:paraId="64DE0947"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Jackson, A. P. (1999).  </w:t>
      </w:r>
      <w:proofErr w:type="gramStart"/>
      <w:r w:rsidRPr="00CB591A">
        <w:rPr>
          <w:rFonts w:ascii="Arial" w:hAnsi="Arial" w:cs="Arial"/>
          <w:snapToGrid w:val="0"/>
          <w:sz w:val="22"/>
          <w:szCs w:val="22"/>
        </w:rPr>
        <w:t>The effects of nonresident father involvement on single black mothers and their young children.</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Social Work, 44</w:t>
      </w:r>
      <w:r w:rsidRPr="00CB591A">
        <w:rPr>
          <w:rFonts w:ascii="Arial" w:hAnsi="Arial" w:cs="Arial"/>
          <w:snapToGrid w:val="0"/>
          <w:sz w:val="22"/>
          <w:szCs w:val="22"/>
        </w:rPr>
        <w:t>(2), 156-166.</w:t>
      </w:r>
    </w:p>
    <w:p w14:paraId="3516E6D3" w14:textId="77777777" w:rsidR="005567B0" w:rsidRPr="00CB591A" w:rsidRDefault="005567B0" w:rsidP="005567B0">
      <w:pPr>
        <w:tabs>
          <w:tab w:val="left" w:pos="90"/>
          <w:tab w:val="left" w:pos="270"/>
          <w:tab w:val="left" w:pos="45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lastRenderedPageBreak/>
        <w:t>Johnson, E.D. (2000) Differences among families coping with serious mental illness: a qualitative analysis</w:t>
      </w:r>
      <w:r w:rsidRPr="00CB591A">
        <w:rPr>
          <w:rFonts w:ascii="Arial" w:hAnsi="Arial" w:cs="Arial"/>
          <w:i/>
          <w:color w:val="000000"/>
          <w:sz w:val="22"/>
          <w:szCs w:val="22"/>
        </w:rPr>
        <w:t>. American Journal of Orthopsychiatry 70</w:t>
      </w:r>
      <w:r w:rsidRPr="00CB591A">
        <w:rPr>
          <w:rFonts w:ascii="Arial" w:hAnsi="Arial" w:cs="Arial"/>
          <w:color w:val="000000"/>
          <w:sz w:val="22"/>
          <w:szCs w:val="22"/>
        </w:rPr>
        <w:t>(1), 126-134</w:t>
      </w:r>
    </w:p>
    <w:p w14:paraId="4AA1F40F" w14:textId="77777777" w:rsidR="005567B0" w:rsidRPr="00CB591A" w:rsidRDefault="005567B0" w:rsidP="005567B0">
      <w:pPr>
        <w:widowControl w:val="0"/>
        <w:tabs>
          <w:tab w:val="left" w:pos="90"/>
          <w:tab w:val="left" w:pos="72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Johnson, L. &amp; Jenkins, D. (2004). Coming out in mid-adulthood: Building a new identity.  </w:t>
      </w:r>
      <w:r w:rsidRPr="00CB591A">
        <w:rPr>
          <w:rFonts w:ascii="Arial" w:hAnsi="Arial" w:cs="Arial"/>
          <w:i/>
          <w:snapToGrid w:val="0"/>
          <w:sz w:val="22"/>
          <w:szCs w:val="22"/>
        </w:rPr>
        <w:t>Journal of gay and lesbian social services: Issues in practice, policy and research, 16</w:t>
      </w:r>
      <w:r w:rsidRPr="00CB591A">
        <w:rPr>
          <w:rFonts w:ascii="Arial" w:hAnsi="Arial" w:cs="Arial"/>
          <w:snapToGrid w:val="0"/>
          <w:sz w:val="22"/>
          <w:szCs w:val="22"/>
        </w:rPr>
        <w:t>(2), 19-42.</w:t>
      </w:r>
    </w:p>
    <w:p w14:paraId="421CC142" w14:textId="77777777" w:rsidR="005567B0" w:rsidRPr="00CB591A" w:rsidRDefault="005567B0" w:rsidP="005567B0">
      <w:pPr>
        <w:widowControl w:val="0"/>
        <w:tabs>
          <w:tab w:val="left" w:pos="90"/>
          <w:tab w:val="left" w:pos="72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Jones, R.  (1995). </w:t>
      </w:r>
      <w:proofErr w:type="gramStart"/>
      <w:r w:rsidRPr="00CB591A">
        <w:rPr>
          <w:rFonts w:ascii="Arial" w:hAnsi="Arial" w:cs="Arial"/>
          <w:snapToGrid w:val="0"/>
          <w:sz w:val="22"/>
          <w:szCs w:val="22"/>
        </w:rPr>
        <w:t>The</w:t>
      </w:r>
      <w:proofErr w:type="gramEnd"/>
      <w:r w:rsidRPr="00CB591A">
        <w:rPr>
          <w:rFonts w:ascii="Arial" w:hAnsi="Arial" w:cs="Arial"/>
          <w:snapToGrid w:val="0"/>
          <w:sz w:val="22"/>
          <w:szCs w:val="22"/>
        </w:rPr>
        <w:t xml:space="preserve"> price of welfare dependency: Children pay, </w:t>
      </w:r>
      <w:r w:rsidRPr="00CB591A">
        <w:rPr>
          <w:rFonts w:ascii="Arial" w:hAnsi="Arial" w:cs="Arial"/>
          <w:i/>
          <w:snapToGrid w:val="0"/>
          <w:sz w:val="22"/>
          <w:szCs w:val="22"/>
        </w:rPr>
        <w:t>Social Work, 40</w:t>
      </w:r>
      <w:r w:rsidRPr="00CB591A">
        <w:rPr>
          <w:rFonts w:ascii="Arial" w:hAnsi="Arial" w:cs="Arial"/>
          <w:snapToGrid w:val="0"/>
          <w:sz w:val="22"/>
          <w:szCs w:val="22"/>
        </w:rPr>
        <w:t>(4), 496-505.</w:t>
      </w:r>
    </w:p>
    <w:p w14:paraId="642EEAB3" w14:textId="77777777" w:rsidR="005567B0" w:rsidRPr="00CB591A" w:rsidRDefault="005567B0" w:rsidP="005567B0">
      <w:pPr>
        <w:widowControl w:val="0"/>
        <w:tabs>
          <w:tab w:val="left" w:pos="90"/>
          <w:tab w:val="left" w:pos="36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Karls</w:t>
      </w:r>
      <w:proofErr w:type="spellEnd"/>
      <w:r w:rsidRPr="00CB591A">
        <w:rPr>
          <w:rFonts w:ascii="Arial" w:hAnsi="Arial" w:cs="Arial"/>
          <w:snapToGrid w:val="0"/>
          <w:sz w:val="22"/>
          <w:szCs w:val="22"/>
        </w:rPr>
        <w:t xml:space="preserve">, J. &amp; </w:t>
      </w:r>
      <w:proofErr w:type="spellStart"/>
      <w:r w:rsidRPr="00CB591A">
        <w:rPr>
          <w:rFonts w:ascii="Arial" w:hAnsi="Arial" w:cs="Arial"/>
          <w:snapToGrid w:val="0"/>
          <w:sz w:val="22"/>
          <w:szCs w:val="22"/>
        </w:rPr>
        <w:t>Wandrei</w:t>
      </w:r>
      <w:proofErr w:type="spellEnd"/>
      <w:r w:rsidRPr="00CB591A">
        <w:rPr>
          <w:rFonts w:ascii="Arial" w:hAnsi="Arial" w:cs="Arial"/>
          <w:snapToGrid w:val="0"/>
          <w:sz w:val="22"/>
          <w:szCs w:val="22"/>
        </w:rPr>
        <w:t>, K. (</w:t>
      </w:r>
      <w:proofErr w:type="spellStart"/>
      <w:r w:rsidRPr="00CB591A">
        <w:rPr>
          <w:rFonts w:ascii="Arial" w:hAnsi="Arial" w:cs="Arial"/>
          <w:snapToGrid w:val="0"/>
          <w:sz w:val="22"/>
          <w:szCs w:val="22"/>
        </w:rPr>
        <w:t>Eds</w:t>
      </w:r>
      <w:proofErr w:type="spellEnd"/>
      <w:r w:rsidRPr="00CB591A">
        <w:rPr>
          <w:rFonts w:ascii="Arial" w:hAnsi="Arial" w:cs="Arial"/>
          <w:snapToGrid w:val="0"/>
          <w:sz w:val="22"/>
          <w:szCs w:val="22"/>
        </w:rPr>
        <w:t xml:space="preserve">). (1994).  </w:t>
      </w:r>
      <w:r w:rsidRPr="00CB591A">
        <w:rPr>
          <w:rFonts w:ascii="Arial" w:hAnsi="Arial" w:cs="Arial"/>
          <w:i/>
          <w:snapToGrid w:val="0"/>
          <w:sz w:val="22"/>
          <w:szCs w:val="22"/>
        </w:rPr>
        <w:t>Person-in-environment:  The PIE classification system for social functioning problems</w:t>
      </w:r>
      <w:r w:rsidRPr="00CB591A">
        <w:rPr>
          <w:rFonts w:ascii="Arial" w:hAnsi="Arial" w:cs="Arial"/>
          <w:snapToGrid w:val="0"/>
          <w:sz w:val="22"/>
          <w:szCs w:val="22"/>
        </w:rPr>
        <w:t>.  Washington, DC:  NASW Press.</w:t>
      </w:r>
    </w:p>
    <w:p w14:paraId="76EEBA2D" w14:textId="77777777" w:rsidR="005567B0" w:rsidRPr="00CB591A" w:rsidRDefault="005567B0" w:rsidP="005567B0">
      <w:pPr>
        <w:tabs>
          <w:tab w:val="left" w:pos="90"/>
          <w:tab w:val="left" w:pos="45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Kaufmann, D. et al (2000) The relationship between parenting style and children’s adjustment: the parents’ perspective. </w:t>
      </w:r>
      <w:proofErr w:type="gramStart"/>
      <w:r w:rsidRPr="00CB591A">
        <w:rPr>
          <w:rFonts w:ascii="Arial" w:hAnsi="Arial" w:cs="Arial"/>
          <w:i/>
          <w:color w:val="000000"/>
          <w:sz w:val="22"/>
          <w:szCs w:val="22"/>
        </w:rPr>
        <w:t>Journal of Child and Family Studies.</w:t>
      </w:r>
      <w:proofErr w:type="gramEnd"/>
      <w:r w:rsidRPr="00CB591A">
        <w:rPr>
          <w:rFonts w:ascii="Arial" w:hAnsi="Arial" w:cs="Arial"/>
          <w:i/>
          <w:color w:val="000000"/>
          <w:sz w:val="22"/>
          <w:szCs w:val="22"/>
        </w:rPr>
        <w:t xml:space="preserve"> 9</w:t>
      </w:r>
      <w:r w:rsidRPr="00CB591A">
        <w:rPr>
          <w:rFonts w:ascii="Arial" w:hAnsi="Arial" w:cs="Arial"/>
          <w:color w:val="000000"/>
          <w:sz w:val="22"/>
          <w:szCs w:val="22"/>
        </w:rPr>
        <w:t>(2), 231-245.</w:t>
      </w:r>
    </w:p>
    <w:p w14:paraId="3F6958CB" w14:textId="77777777" w:rsidR="005567B0" w:rsidRPr="00CB591A" w:rsidRDefault="005567B0" w:rsidP="005567B0">
      <w:pPr>
        <w:tabs>
          <w:tab w:val="left" w:pos="90"/>
          <w:tab w:val="left" w:pos="270"/>
          <w:tab w:val="left" w:pos="45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Kershaw, S. (2000) </w:t>
      </w:r>
      <w:proofErr w:type="gramStart"/>
      <w:r w:rsidRPr="00CB591A">
        <w:rPr>
          <w:rFonts w:ascii="Arial" w:hAnsi="Arial" w:cs="Arial"/>
          <w:color w:val="000000"/>
          <w:sz w:val="22"/>
          <w:szCs w:val="22"/>
        </w:rPr>
        <w:t>Living</w:t>
      </w:r>
      <w:proofErr w:type="gramEnd"/>
      <w:r w:rsidRPr="00CB591A">
        <w:rPr>
          <w:rFonts w:ascii="Arial" w:hAnsi="Arial" w:cs="Arial"/>
          <w:color w:val="000000"/>
          <w:sz w:val="22"/>
          <w:szCs w:val="22"/>
        </w:rPr>
        <w:t xml:space="preserve"> in a lesbian household: the effects on children. </w:t>
      </w:r>
      <w:r w:rsidRPr="00CB591A">
        <w:rPr>
          <w:rFonts w:ascii="Arial" w:hAnsi="Arial" w:cs="Arial"/>
          <w:i/>
          <w:color w:val="000000"/>
          <w:sz w:val="22"/>
          <w:szCs w:val="22"/>
        </w:rPr>
        <w:t>Child and Family Social Work. 5</w:t>
      </w:r>
      <w:r w:rsidRPr="00CB591A">
        <w:rPr>
          <w:rFonts w:ascii="Arial" w:hAnsi="Arial" w:cs="Arial"/>
          <w:color w:val="000000"/>
          <w:sz w:val="22"/>
          <w:szCs w:val="22"/>
        </w:rPr>
        <w:t>(4): 365-371</w:t>
      </w:r>
    </w:p>
    <w:p w14:paraId="478034BE" w14:textId="77777777" w:rsidR="005567B0" w:rsidRPr="00CB591A" w:rsidRDefault="005567B0" w:rsidP="005567B0">
      <w:pPr>
        <w:pStyle w:val="BodyTextIndent3"/>
        <w:tabs>
          <w:tab w:val="left" w:pos="90"/>
        </w:tabs>
        <w:spacing w:line="480" w:lineRule="auto"/>
        <w:ind w:left="-180" w:right="-360" w:hanging="540"/>
        <w:rPr>
          <w:rFonts w:ascii="Arial" w:hAnsi="Arial" w:cs="Arial"/>
          <w:sz w:val="22"/>
          <w:szCs w:val="22"/>
        </w:rPr>
      </w:pPr>
      <w:r w:rsidRPr="00CB591A">
        <w:rPr>
          <w:rFonts w:ascii="Arial" w:hAnsi="Arial" w:cs="Arial"/>
          <w:sz w:val="22"/>
          <w:szCs w:val="22"/>
        </w:rPr>
        <w:t xml:space="preserve">Kolb, P. (2002).  Development theories of aging: </w:t>
      </w:r>
      <w:proofErr w:type="spellStart"/>
      <w:r w:rsidRPr="00CB591A">
        <w:rPr>
          <w:rFonts w:ascii="Arial" w:hAnsi="Arial" w:cs="Arial"/>
          <w:sz w:val="22"/>
          <w:szCs w:val="22"/>
        </w:rPr>
        <w:t>Gerenotological</w:t>
      </w:r>
      <w:proofErr w:type="spellEnd"/>
      <w:r w:rsidRPr="00CB591A">
        <w:rPr>
          <w:rFonts w:ascii="Arial" w:hAnsi="Arial" w:cs="Arial"/>
          <w:sz w:val="22"/>
          <w:szCs w:val="22"/>
        </w:rPr>
        <w:t xml:space="preserve"> Theories of older adult development in developmental theories through the life cycle. In Austrian, </w:t>
      </w:r>
      <w:r w:rsidRPr="00CB591A">
        <w:rPr>
          <w:rFonts w:ascii="Arial" w:hAnsi="Arial" w:cs="Arial"/>
          <w:i/>
          <w:sz w:val="22"/>
          <w:szCs w:val="22"/>
        </w:rPr>
        <w:t xml:space="preserve">Development theories through the life cycle </w:t>
      </w:r>
      <w:r w:rsidRPr="00CB591A">
        <w:rPr>
          <w:rFonts w:ascii="Arial" w:hAnsi="Arial" w:cs="Arial"/>
          <w:sz w:val="22"/>
          <w:szCs w:val="22"/>
        </w:rPr>
        <w:t>(pp. 281-319).  New York: Columbia University Press.</w:t>
      </w:r>
    </w:p>
    <w:p w14:paraId="1C74446D"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Landy</w:t>
      </w:r>
      <w:proofErr w:type="spellEnd"/>
      <w:r w:rsidRPr="00CB591A">
        <w:rPr>
          <w:rFonts w:ascii="Arial" w:hAnsi="Arial" w:cs="Arial"/>
          <w:snapToGrid w:val="0"/>
          <w:sz w:val="22"/>
          <w:szCs w:val="22"/>
        </w:rPr>
        <w:t xml:space="preserve">, F., Quick, J. C., </w:t>
      </w:r>
      <w:proofErr w:type="spellStart"/>
      <w:r w:rsidRPr="00CB591A">
        <w:rPr>
          <w:rFonts w:ascii="Arial" w:hAnsi="Arial" w:cs="Arial"/>
          <w:snapToGrid w:val="0"/>
          <w:sz w:val="22"/>
          <w:szCs w:val="22"/>
        </w:rPr>
        <w:t>Kasl</w:t>
      </w:r>
      <w:proofErr w:type="spellEnd"/>
      <w:r w:rsidRPr="00CB591A">
        <w:rPr>
          <w:rFonts w:ascii="Arial" w:hAnsi="Arial" w:cs="Arial"/>
          <w:snapToGrid w:val="0"/>
          <w:sz w:val="22"/>
          <w:szCs w:val="22"/>
        </w:rPr>
        <w:t xml:space="preserve">, S. (1994).  </w:t>
      </w:r>
      <w:proofErr w:type="gramStart"/>
      <w:r w:rsidRPr="00CB591A">
        <w:rPr>
          <w:rFonts w:ascii="Arial" w:hAnsi="Arial" w:cs="Arial"/>
          <w:snapToGrid w:val="0"/>
          <w:sz w:val="22"/>
          <w:szCs w:val="22"/>
        </w:rPr>
        <w:t>Work, stress, and well-being.</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International Journal of Stress Management, 1</w:t>
      </w:r>
      <w:r w:rsidRPr="00CB591A">
        <w:rPr>
          <w:rFonts w:ascii="Arial" w:hAnsi="Arial" w:cs="Arial"/>
          <w:snapToGrid w:val="0"/>
          <w:sz w:val="22"/>
          <w:szCs w:val="22"/>
        </w:rPr>
        <w:t>(1), 33-73.</w:t>
      </w:r>
    </w:p>
    <w:p w14:paraId="3371D68D" w14:textId="77777777" w:rsidR="005567B0" w:rsidRPr="00CB591A" w:rsidRDefault="005567B0" w:rsidP="005567B0">
      <w:pPr>
        <w:widowControl w:val="0"/>
        <w:tabs>
          <w:tab w:val="left" w:pos="90"/>
          <w:tab w:val="left" w:pos="360"/>
        </w:tabs>
        <w:spacing w:line="480" w:lineRule="auto"/>
        <w:ind w:left="-180" w:right="-360" w:hanging="540"/>
        <w:rPr>
          <w:rFonts w:ascii="Arial" w:hAnsi="Arial" w:cs="Arial"/>
          <w:snapToGrid w:val="0"/>
          <w:sz w:val="22"/>
          <w:szCs w:val="22"/>
        </w:rPr>
      </w:pPr>
      <w:proofErr w:type="gramStart"/>
      <w:r w:rsidRPr="00CB591A">
        <w:rPr>
          <w:rFonts w:ascii="Arial" w:hAnsi="Arial" w:cs="Arial"/>
          <w:snapToGrid w:val="0"/>
          <w:sz w:val="22"/>
          <w:szCs w:val="22"/>
        </w:rPr>
        <w:t>Lyman, S., &amp; Bird, G. (1996).</w:t>
      </w:r>
      <w:proofErr w:type="gramEnd"/>
      <w:r w:rsidRPr="00CB591A">
        <w:rPr>
          <w:rFonts w:ascii="Arial" w:hAnsi="Arial" w:cs="Arial"/>
          <w:snapToGrid w:val="0"/>
          <w:sz w:val="22"/>
          <w:szCs w:val="22"/>
        </w:rPr>
        <w:t xml:space="preserve">  </w:t>
      </w:r>
      <w:proofErr w:type="gramStart"/>
      <w:r w:rsidRPr="00CB591A">
        <w:rPr>
          <w:rFonts w:ascii="Arial" w:hAnsi="Arial" w:cs="Arial"/>
          <w:snapToGrid w:val="0"/>
          <w:sz w:val="22"/>
          <w:szCs w:val="22"/>
        </w:rPr>
        <w:t>A closer look at self-image in male foster care adolescents.</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Social Work, 41</w:t>
      </w:r>
      <w:r w:rsidRPr="00CB591A">
        <w:rPr>
          <w:rFonts w:ascii="Arial" w:hAnsi="Arial" w:cs="Arial"/>
          <w:snapToGrid w:val="0"/>
          <w:sz w:val="22"/>
          <w:szCs w:val="22"/>
        </w:rPr>
        <w:t>(1), 85-96.</w:t>
      </w:r>
    </w:p>
    <w:p w14:paraId="3140A79B" w14:textId="77777777" w:rsidR="005567B0" w:rsidRPr="00CB591A" w:rsidRDefault="005567B0" w:rsidP="005567B0">
      <w:pPr>
        <w:widowControl w:val="0"/>
        <w:tabs>
          <w:tab w:val="left" w:pos="90"/>
          <w:tab w:val="left" w:pos="36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Loveland Cook, C. A., Selig, K. L., Wedge, B. J., &amp; </w:t>
      </w:r>
      <w:proofErr w:type="spellStart"/>
      <w:r w:rsidRPr="00CB591A">
        <w:rPr>
          <w:rFonts w:ascii="Arial" w:hAnsi="Arial" w:cs="Arial"/>
          <w:snapToGrid w:val="0"/>
          <w:sz w:val="22"/>
          <w:szCs w:val="22"/>
        </w:rPr>
        <w:t>Gohn-Baube</w:t>
      </w:r>
      <w:proofErr w:type="spellEnd"/>
      <w:r w:rsidRPr="00CB591A">
        <w:rPr>
          <w:rFonts w:ascii="Arial" w:hAnsi="Arial" w:cs="Arial"/>
          <w:snapToGrid w:val="0"/>
          <w:sz w:val="22"/>
          <w:szCs w:val="22"/>
        </w:rPr>
        <w:t xml:space="preserve">, E. A. (1999).  </w:t>
      </w:r>
      <w:proofErr w:type="gramStart"/>
      <w:r w:rsidRPr="00CB591A">
        <w:rPr>
          <w:rFonts w:ascii="Arial" w:hAnsi="Arial" w:cs="Arial"/>
          <w:snapToGrid w:val="0"/>
          <w:sz w:val="22"/>
          <w:szCs w:val="22"/>
        </w:rPr>
        <w:t>Access barriers and the use of prenatal care by low-income, inner-city women.</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Social Work, 44</w:t>
      </w:r>
      <w:r w:rsidRPr="00CB591A">
        <w:rPr>
          <w:rFonts w:ascii="Arial" w:hAnsi="Arial" w:cs="Arial"/>
          <w:snapToGrid w:val="0"/>
          <w:sz w:val="22"/>
          <w:szCs w:val="22"/>
        </w:rPr>
        <w:t>(2), 129-139.</w:t>
      </w:r>
    </w:p>
    <w:p w14:paraId="186AAA9F" w14:textId="77777777" w:rsidR="005567B0" w:rsidRPr="00CB591A" w:rsidRDefault="005567B0" w:rsidP="005567B0">
      <w:pPr>
        <w:widowControl w:val="0"/>
        <w:tabs>
          <w:tab w:val="left" w:pos="90"/>
          <w:tab w:val="left" w:pos="36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Lyons, P., </w:t>
      </w:r>
      <w:proofErr w:type="spellStart"/>
      <w:r w:rsidRPr="00CB591A">
        <w:rPr>
          <w:rFonts w:ascii="Arial" w:hAnsi="Arial" w:cs="Arial"/>
          <w:snapToGrid w:val="0"/>
          <w:sz w:val="22"/>
          <w:szCs w:val="22"/>
        </w:rPr>
        <w:t>Wodarski</w:t>
      </w:r>
      <w:proofErr w:type="spellEnd"/>
      <w:r w:rsidRPr="00CB591A">
        <w:rPr>
          <w:rFonts w:ascii="Arial" w:hAnsi="Arial" w:cs="Arial"/>
          <w:snapToGrid w:val="0"/>
          <w:sz w:val="22"/>
          <w:szCs w:val="22"/>
        </w:rPr>
        <w:t xml:space="preserve">, J., &amp; </w:t>
      </w:r>
      <w:proofErr w:type="spellStart"/>
      <w:r w:rsidRPr="00CB591A">
        <w:rPr>
          <w:rFonts w:ascii="Arial" w:hAnsi="Arial" w:cs="Arial"/>
          <w:snapToGrid w:val="0"/>
          <w:sz w:val="22"/>
          <w:szCs w:val="22"/>
        </w:rPr>
        <w:t>Feit</w:t>
      </w:r>
      <w:proofErr w:type="spellEnd"/>
      <w:r w:rsidRPr="00CB591A">
        <w:rPr>
          <w:rFonts w:ascii="Arial" w:hAnsi="Arial" w:cs="Arial"/>
          <w:snapToGrid w:val="0"/>
          <w:sz w:val="22"/>
          <w:szCs w:val="22"/>
        </w:rPr>
        <w:t xml:space="preserve">, M. D. (1998).  Human behavior theory:  Emerging trends and issues.  </w:t>
      </w:r>
      <w:r w:rsidRPr="00CB591A">
        <w:rPr>
          <w:rFonts w:ascii="Arial" w:hAnsi="Arial" w:cs="Arial"/>
          <w:i/>
          <w:snapToGrid w:val="0"/>
          <w:sz w:val="22"/>
          <w:szCs w:val="22"/>
        </w:rPr>
        <w:t>Journal of Human Behavior in the Social Environment, 1</w:t>
      </w:r>
      <w:r w:rsidRPr="00CB591A">
        <w:rPr>
          <w:rFonts w:ascii="Arial" w:hAnsi="Arial" w:cs="Arial"/>
          <w:snapToGrid w:val="0"/>
          <w:sz w:val="22"/>
          <w:szCs w:val="22"/>
        </w:rPr>
        <w:t>(1), 1-22.</w:t>
      </w:r>
    </w:p>
    <w:p w14:paraId="4F2049E9"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Matsumoto, D. (199</w:t>
      </w:r>
      <w:r w:rsidRPr="00CB591A">
        <w:rPr>
          <w:rFonts w:ascii="Arial" w:hAnsi="Arial" w:cs="Arial"/>
          <w:i/>
          <w:snapToGrid w:val="0"/>
          <w:sz w:val="22"/>
          <w:szCs w:val="22"/>
        </w:rPr>
        <w:t xml:space="preserve">6).  </w:t>
      </w:r>
      <w:proofErr w:type="gramStart"/>
      <w:r w:rsidRPr="00CB591A">
        <w:rPr>
          <w:rFonts w:ascii="Arial" w:hAnsi="Arial" w:cs="Arial"/>
          <w:i/>
          <w:snapToGrid w:val="0"/>
          <w:sz w:val="22"/>
          <w:szCs w:val="22"/>
        </w:rPr>
        <w:t>Culture and psychology</w:t>
      </w:r>
      <w:r w:rsidRPr="00CB591A">
        <w:rPr>
          <w:rFonts w:ascii="Arial" w:hAnsi="Arial" w:cs="Arial"/>
          <w:snapToGrid w:val="0"/>
          <w:sz w:val="22"/>
          <w:szCs w:val="22"/>
        </w:rPr>
        <w:t>.</w:t>
      </w:r>
      <w:proofErr w:type="gramEnd"/>
      <w:r w:rsidRPr="00CB591A">
        <w:rPr>
          <w:rFonts w:ascii="Arial" w:hAnsi="Arial" w:cs="Arial"/>
          <w:snapToGrid w:val="0"/>
          <w:sz w:val="22"/>
          <w:szCs w:val="22"/>
        </w:rPr>
        <w:t xml:space="preserve">  Pacific Grove, CA:  Brooks/Cole Publishing Company.</w:t>
      </w:r>
    </w:p>
    <w:p w14:paraId="24C059AC"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McGoldrick</w:t>
      </w:r>
      <w:proofErr w:type="spellEnd"/>
      <w:r w:rsidRPr="00CB591A">
        <w:rPr>
          <w:rFonts w:ascii="Arial" w:hAnsi="Arial" w:cs="Arial"/>
          <w:snapToGrid w:val="0"/>
          <w:sz w:val="22"/>
          <w:szCs w:val="22"/>
        </w:rPr>
        <w:t xml:space="preserve">, M. (1988).  </w:t>
      </w:r>
      <w:proofErr w:type="gramStart"/>
      <w:r w:rsidRPr="00CB591A">
        <w:rPr>
          <w:rFonts w:ascii="Arial" w:hAnsi="Arial" w:cs="Arial"/>
          <w:snapToGrid w:val="0"/>
          <w:sz w:val="22"/>
          <w:szCs w:val="22"/>
        </w:rPr>
        <w:t>Ethnicity and the family life cycle.</w:t>
      </w:r>
      <w:proofErr w:type="gramEnd"/>
      <w:r w:rsidRPr="00CB591A">
        <w:rPr>
          <w:rFonts w:ascii="Arial" w:hAnsi="Arial" w:cs="Arial"/>
          <w:snapToGrid w:val="0"/>
          <w:sz w:val="22"/>
          <w:szCs w:val="22"/>
        </w:rPr>
        <w:t xml:space="preserve">  In E. Carter &amp; M. </w:t>
      </w:r>
      <w:proofErr w:type="spellStart"/>
      <w:r w:rsidRPr="00CB591A">
        <w:rPr>
          <w:rFonts w:ascii="Arial" w:hAnsi="Arial" w:cs="Arial"/>
          <w:snapToGrid w:val="0"/>
          <w:sz w:val="22"/>
          <w:szCs w:val="22"/>
        </w:rPr>
        <w:t>McGoldrick</w:t>
      </w:r>
      <w:proofErr w:type="spellEnd"/>
      <w:r w:rsidRPr="00CB591A">
        <w:rPr>
          <w:rFonts w:ascii="Arial" w:hAnsi="Arial" w:cs="Arial"/>
          <w:snapToGrid w:val="0"/>
          <w:sz w:val="22"/>
          <w:szCs w:val="22"/>
        </w:rPr>
        <w:t xml:space="preserve"> (Eds.), </w:t>
      </w:r>
      <w:r w:rsidRPr="00CB591A">
        <w:rPr>
          <w:rFonts w:ascii="Arial" w:hAnsi="Arial" w:cs="Arial"/>
          <w:i/>
          <w:snapToGrid w:val="0"/>
          <w:sz w:val="22"/>
          <w:szCs w:val="22"/>
        </w:rPr>
        <w:t xml:space="preserve">The changing family life cycle </w:t>
      </w:r>
      <w:r w:rsidRPr="00CB591A">
        <w:rPr>
          <w:rFonts w:ascii="Arial" w:hAnsi="Arial" w:cs="Arial"/>
          <w:snapToGrid w:val="0"/>
          <w:sz w:val="22"/>
          <w:szCs w:val="22"/>
        </w:rPr>
        <w:t>(2nd ed., pp.69-90).  New York:  Gardner Press.</w:t>
      </w:r>
    </w:p>
    <w:p w14:paraId="023CCFCA"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lastRenderedPageBreak/>
        <w:t>McGoldrick</w:t>
      </w:r>
      <w:proofErr w:type="spellEnd"/>
      <w:r w:rsidRPr="00CB591A">
        <w:rPr>
          <w:rFonts w:ascii="Arial" w:hAnsi="Arial" w:cs="Arial"/>
          <w:snapToGrid w:val="0"/>
          <w:sz w:val="22"/>
          <w:szCs w:val="22"/>
        </w:rPr>
        <w:t xml:space="preserve">, M. (1985).  </w:t>
      </w:r>
      <w:proofErr w:type="gramStart"/>
      <w:r w:rsidRPr="00CB591A">
        <w:rPr>
          <w:rFonts w:ascii="Arial" w:hAnsi="Arial" w:cs="Arial"/>
          <w:i/>
          <w:snapToGrid w:val="0"/>
          <w:sz w:val="22"/>
          <w:szCs w:val="22"/>
        </w:rPr>
        <w:t>Genogram in family assessment</w:t>
      </w:r>
      <w:r w:rsidRPr="00CB591A">
        <w:rPr>
          <w:rFonts w:ascii="Arial" w:hAnsi="Arial" w:cs="Arial"/>
          <w:snapToGrid w:val="0"/>
          <w:sz w:val="22"/>
          <w:szCs w:val="22"/>
        </w:rPr>
        <w:t>.</w:t>
      </w:r>
      <w:proofErr w:type="gramEnd"/>
      <w:r w:rsidRPr="00CB591A">
        <w:rPr>
          <w:rFonts w:ascii="Arial" w:hAnsi="Arial" w:cs="Arial"/>
          <w:snapToGrid w:val="0"/>
          <w:sz w:val="22"/>
          <w:szCs w:val="22"/>
        </w:rPr>
        <w:t xml:space="preserve">  New York:  Norton.</w:t>
      </w:r>
    </w:p>
    <w:p w14:paraId="71FC239D" w14:textId="77777777" w:rsidR="005567B0" w:rsidRPr="00CB591A" w:rsidRDefault="005567B0" w:rsidP="005567B0">
      <w:pPr>
        <w:tabs>
          <w:tab w:val="left" w:pos="90"/>
        </w:tabs>
        <w:spacing w:line="480" w:lineRule="auto"/>
        <w:ind w:left="-180" w:right="-360" w:hanging="540"/>
        <w:rPr>
          <w:rFonts w:ascii="Arial" w:hAnsi="Arial" w:cs="Arial"/>
          <w:sz w:val="22"/>
          <w:szCs w:val="22"/>
        </w:rPr>
      </w:pPr>
      <w:proofErr w:type="spellStart"/>
      <w:proofErr w:type="gramStart"/>
      <w:r w:rsidRPr="00CB591A">
        <w:rPr>
          <w:rFonts w:ascii="Arial" w:hAnsi="Arial" w:cs="Arial"/>
          <w:sz w:val="22"/>
          <w:szCs w:val="22"/>
        </w:rPr>
        <w:t>McQuaide</w:t>
      </w:r>
      <w:proofErr w:type="spellEnd"/>
      <w:r w:rsidRPr="00CB591A">
        <w:rPr>
          <w:rFonts w:ascii="Arial" w:hAnsi="Arial" w:cs="Arial"/>
          <w:sz w:val="22"/>
          <w:szCs w:val="22"/>
        </w:rPr>
        <w:t>, S. (1998).</w:t>
      </w:r>
      <w:proofErr w:type="gramEnd"/>
      <w:r w:rsidRPr="00CB591A">
        <w:rPr>
          <w:rFonts w:ascii="Arial" w:hAnsi="Arial" w:cs="Arial"/>
          <w:sz w:val="22"/>
          <w:szCs w:val="22"/>
        </w:rPr>
        <w:t xml:space="preserve">  </w:t>
      </w:r>
      <w:proofErr w:type="gramStart"/>
      <w:r w:rsidRPr="00CB591A">
        <w:rPr>
          <w:rFonts w:ascii="Arial" w:hAnsi="Arial" w:cs="Arial"/>
          <w:sz w:val="22"/>
          <w:szCs w:val="22"/>
        </w:rPr>
        <w:t>Women in midlife.</w:t>
      </w:r>
      <w:proofErr w:type="gramEnd"/>
      <w:r w:rsidRPr="00CB591A">
        <w:rPr>
          <w:rFonts w:ascii="Arial" w:hAnsi="Arial" w:cs="Arial"/>
          <w:sz w:val="22"/>
          <w:szCs w:val="22"/>
        </w:rPr>
        <w:t xml:space="preserve">  </w:t>
      </w:r>
      <w:r w:rsidRPr="00CB591A">
        <w:rPr>
          <w:rFonts w:ascii="Arial" w:hAnsi="Arial" w:cs="Arial"/>
          <w:i/>
          <w:sz w:val="22"/>
          <w:szCs w:val="22"/>
        </w:rPr>
        <w:t>Social Work, 43</w:t>
      </w:r>
      <w:r w:rsidRPr="00CB591A">
        <w:rPr>
          <w:rFonts w:ascii="Arial" w:hAnsi="Arial" w:cs="Arial"/>
          <w:sz w:val="22"/>
          <w:szCs w:val="22"/>
        </w:rPr>
        <w:t>(1), 21-31.</w:t>
      </w:r>
    </w:p>
    <w:p w14:paraId="70EF36D2" w14:textId="77777777" w:rsidR="005567B0" w:rsidRPr="00CB591A" w:rsidRDefault="005567B0" w:rsidP="005567B0">
      <w:pPr>
        <w:tabs>
          <w:tab w:val="left" w:pos="90"/>
        </w:tabs>
        <w:spacing w:line="480" w:lineRule="auto"/>
        <w:ind w:left="-180" w:right="-360" w:hanging="540"/>
        <w:rPr>
          <w:rFonts w:ascii="Arial" w:hAnsi="Arial" w:cs="Arial"/>
          <w:sz w:val="22"/>
          <w:szCs w:val="22"/>
        </w:rPr>
      </w:pPr>
      <w:r w:rsidRPr="00CB591A">
        <w:rPr>
          <w:rFonts w:ascii="Arial" w:hAnsi="Arial" w:cs="Arial"/>
          <w:sz w:val="22"/>
          <w:szCs w:val="22"/>
        </w:rPr>
        <w:t xml:space="preserve">Millard, D. W. (1999).  A </w:t>
      </w:r>
      <w:proofErr w:type="spellStart"/>
      <w:r w:rsidRPr="00CB591A">
        <w:rPr>
          <w:rFonts w:ascii="Arial" w:hAnsi="Arial" w:cs="Arial"/>
          <w:sz w:val="22"/>
          <w:szCs w:val="22"/>
        </w:rPr>
        <w:t>Transdisciplinary</w:t>
      </w:r>
      <w:proofErr w:type="spellEnd"/>
      <w:r w:rsidRPr="00CB591A">
        <w:rPr>
          <w:rFonts w:ascii="Arial" w:hAnsi="Arial" w:cs="Arial"/>
          <w:sz w:val="22"/>
          <w:szCs w:val="22"/>
        </w:rPr>
        <w:t xml:space="preserve"> View of Mental Disorder. In F. T. Turner (Ed.),</w:t>
      </w:r>
      <w:r w:rsidRPr="00CB591A">
        <w:rPr>
          <w:rFonts w:ascii="Arial" w:hAnsi="Arial" w:cs="Arial"/>
          <w:i/>
          <w:sz w:val="22"/>
          <w:szCs w:val="22"/>
        </w:rPr>
        <w:t xml:space="preserve"> Adult Psychopathology: A Social Work Perspective</w:t>
      </w:r>
      <w:r w:rsidRPr="00CB591A">
        <w:rPr>
          <w:rFonts w:ascii="Arial" w:hAnsi="Arial" w:cs="Arial"/>
          <w:sz w:val="22"/>
          <w:szCs w:val="22"/>
        </w:rPr>
        <w:t xml:space="preserve"> (pp.10-34). New York, NY: The Free Press.</w:t>
      </w:r>
    </w:p>
    <w:p w14:paraId="2416FFB7" w14:textId="77777777" w:rsidR="005567B0" w:rsidRPr="00CB591A" w:rsidRDefault="005567B0" w:rsidP="005567B0">
      <w:pPr>
        <w:pStyle w:val="Heading1"/>
        <w:spacing w:line="480" w:lineRule="auto"/>
        <w:ind w:left="-180" w:right="-360" w:hanging="540"/>
        <w:rPr>
          <w:rFonts w:ascii="Arial" w:hAnsi="Arial" w:cs="Arial"/>
          <w:i/>
          <w:sz w:val="22"/>
          <w:szCs w:val="22"/>
        </w:rPr>
      </w:pPr>
      <w:r w:rsidRPr="00CB591A">
        <w:rPr>
          <w:rFonts w:ascii="Arial" w:hAnsi="Arial" w:cs="Arial"/>
          <w:sz w:val="22"/>
          <w:szCs w:val="22"/>
        </w:rPr>
        <w:t xml:space="preserve">Murray, C. (2003) Risk Factors, Protective Factors, Vulnerability, and Resilience: A Framework for Understanding and Supporting the Adult Transitions of Youth with High-Incidence Disabilities, </w:t>
      </w:r>
      <w:r w:rsidRPr="00CB591A">
        <w:rPr>
          <w:rFonts w:ascii="Arial" w:hAnsi="Arial" w:cs="Arial"/>
          <w:i/>
          <w:sz w:val="22"/>
          <w:szCs w:val="22"/>
        </w:rPr>
        <w:t>Remedial and Special Education, 24.</w:t>
      </w:r>
    </w:p>
    <w:p w14:paraId="215CD8D6" w14:textId="77777777" w:rsidR="005567B0" w:rsidRPr="00CB591A" w:rsidRDefault="005567B0" w:rsidP="005567B0">
      <w:pPr>
        <w:widowControl w:val="0"/>
        <w:tabs>
          <w:tab w:val="left" w:pos="90"/>
          <w:tab w:val="left" w:pos="450"/>
        </w:tabs>
        <w:spacing w:line="480" w:lineRule="auto"/>
        <w:ind w:left="-180" w:right="-360" w:hanging="540"/>
        <w:rPr>
          <w:rFonts w:ascii="Arial" w:hAnsi="Arial" w:cs="Arial"/>
          <w:snapToGrid w:val="0"/>
          <w:sz w:val="22"/>
          <w:szCs w:val="22"/>
        </w:rPr>
      </w:pPr>
      <w:proofErr w:type="gramStart"/>
      <w:r w:rsidRPr="00CB591A">
        <w:rPr>
          <w:rFonts w:ascii="Arial" w:hAnsi="Arial" w:cs="Arial"/>
          <w:snapToGrid w:val="0"/>
          <w:sz w:val="22"/>
          <w:szCs w:val="22"/>
        </w:rPr>
        <w:t>National Association of Social Workers.</w:t>
      </w:r>
      <w:proofErr w:type="gramEnd"/>
      <w:r w:rsidRPr="00CB591A">
        <w:rPr>
          <w:rFonts w:ascii="Arial" w:hAnsi="Arial" w:cs="Arial"/>
          <w:snapToGrid w:val="0"/>
          <w:sz w:val="22"/>
          <w:szCs w:val="22"/>
        </w:rPr>
        <w:t xml:space="preserve"> </w:t>
      </w:r>
      <w:proofErr w:type="gramStart"/>
      <w:r w:rsidRPr="00CB591A">
        <w:rPr>
          <w:rFonts w:ascii="Arial" w:hAnsi="Arial" w:cs="Arial"/>
          <w:snapToGrid w:val="0"/>
          <w:sz w:val="22"/>
          <w:szCs w:val="22"/>
        </w:rPr>
        <w:t xml:space="preserve">(1996). </w:t>
      </w:r>
      <w:r w:rsidRPr="00CB591A">
        <w:rPr>
          <w:rFonts w:ascii="Arial" w:hAnsi="Arial" w:cs="Arial"/>
          <w:i/>
          <w:snapToGrid w:val="0"/>
          <w:sz w:val="22"/>
          <w:szCs w:val="22"/>
        </w:rPr>
        <w:t>Code of Ethics</w:t>
      </w:r>
      <w:r w:rsidRPr="00CB591A">
        <w:rPr>
          <w:rFonts w:ascii="Arial" w:hAnsi="Arial" w:cs="Arial"/>
          <w:snapToGrid w:val="0"/>
          <w:sz w:val="22"/>
          <w:szCs w:val="22"/>
        </w:rPr>
        <w:t xml:space="preserve"> (rev.).</w:t>
      </w:r>
      <w:proofErr w:type="gramEnd"/>
      <w:r w:rsidRPr="00CB591A">
        <w:rPr>
          <w:rFonts w:ascii="Arial" w:hAnsi="Arial" w:cs="Arial"/>
          <w:snapToGrid w:val="0"/>
          <w:sz w:val="22"/>
          <w:szCs w:val="22"/>
        </w:rPr>
        <w:t xml:space="preserve">  Silver Spring, MD: National Association of Social Workers.</w:t>
      </w:r>
    </w:p>
    <w:p w14:paraId="01F75CEB" w14:textId="77777777" w:rsidR="005567B0" w:rsidRPr="00CB591A" w:rsidRDefault="005567B0" w:rsidP="005567B0">
      <w:pPr>
        <w:tabs>
          <w:tab w:val="left" w:pos="90"/>
          <w:tab w:val="left" w:pos="450"/>
          <w:tab w:val="left" w:pos="720"/>
        </w:tabs>
        <w:ind w:left="-180" w:right="-360" w:hanging="540"/>
        <w:rPr>
          <w:rFonts w:ascii="Arial" w:hAnsi="Arial" w:cs="Arial"/>
          <w:snapToGrid w:val="0"/>
          <w:sz w:val="22"/>
          <w:szCs w:val="22"/>
        </w:rPr>
      </w:pPr>
      <w:proofErr w:type="gramStart"/>
      <w:r w:rsidRPr="00CB591A">
        <w:rPr>
          <w:rFonts w:ascii="Arial" w:hAnsi="Arial" w:cs="Arial"/>
          <w:snapToGrid w:val="0"/>
          <w:sz w:val="22"/>
          <w:szCs w:val="22"/>
        </w:rPr>
        <w:t>National Committee on Pay Equity.</w:t>
      </w:r>
      <w:proofErr w:type="gramEnd"/>
      <w:r w:rsidRPr="00CB591A">
        <w:rPr>
          <w:rFonts w:ascii="Arial" w:hAnsi="Arial" w:cs="Arial"/>
          <w:snapToGrid w:val="0"/>
          <w:sz w:val="22"/>
          <w:szCs w:val="22"/>
        </w:rPr>
        <w:t xml:space="preserve"> (1995). </w:t>
      </w:r>
      <w:r w:rsidRPr="00CB591A">
        <w:rPr>
          <w:rFonts w:ascii="Arial" w:hAnsi="Arial" w:cs="Arial"/>
          <w:i/>
          <w:snapToGrid w:val="0"/>
          <w:sz w:val="22"/>
          <w:szCs w:val="22"/>
        </w:rPr>
        <w:t>Question and answers on pay equity</w:t>
      </w:r>
      <w:r w:rsidRPr="00CB591A">
        <w:rPr>
          <w:rFonts w:ascii="Arial" w:hAnsi="Arial" w:cs="Arial"/>
          <w:snapToGrid w:val="0"/>
          <w:sz w:val="22"/>
          <w:szCs w:val="22"/>
        </w:rPr>
        <w:t xml:space="preserve">.  Washington, DC:  </w:t>
      </w:r>
    </w:p>
    <w:p w14:paraId="09B44850" w14:textId="77777777" w:rsidR="005567B0" w:rsidRPr="00CB591A" w:rsidRDefault="005567B0" w:rsidP="005567B0">
      <w:pPr>
        <w:tabs>
          <w:tab w:val="left" w:pos="90"/>
          <w:tab w:val="left" w:pos="450"/>
          <w:tab w:val="left" w:pos="720"/>
        </w:tabs>
        <w:ind w:left="-180" w:right="-360" w:hanging="540"/>
        <w:rPr>
          <w:rFonts w:ascii="Arial" w:hAnsi="Arial" w:cs="Arial"/>
          <w:snapToGrid w:val="0"/>
          <w:sz w:val="22"/>
          <w:szCs w:val="22"/>
        </w:rPr>
      </w:pPr>
    </w:p>
    <w:p w14:paraId="6446ED98" w14:textId="77777777" w:rsidR="005567B0" w:rsidRPr="00CB591A" w:rsidRDefault="005567B0" w:rsidP="005567B0">
      <w:pPr>
        <w:tabs>
          <w:tab w:val="left" w:pos="90"/>
          <w:tab w:val="left" w:pos="45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Nelson, J.K. (1998) The meaning of crying based on attachment theory. </w:t>
      </w:r>
      <w:r w:rsidRPr="00CB591A">
        <w:rPr>
          <w:rFonts w:ascii="Arial" w:hAnsi="Arial" w:cs="Arial"/>
          <w:i/>
          <w:color w:val="000000"/>
          <w:sz w:val="22"/>
          <w:szCs w:val="22"/>
        </w:rPr>
        <w:t>Clinical Social Work Journal 26</w:t>
      </w:r>
      <w:r w:rsidRPr="00CB591A">
        <w:rPr>
          <w:rFonts w:ascii="Arial" w:hAnsi="Arial" w:cs="Arial"/>
          <w:color w:val="000000"/>
          <w:sz w:val="22"/>
          <w:szCs w:val="22"/>
        </w:rPr>
        <w:t xml:space="preserve">(1); 9-22 </w:t>
      </w:r>
    </w:p>
    <w:p w14:paraId="1015CA76"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proofErr w:type="gramStart"/>
      <w:r w:rsidRPr="00CB591A">
        <w:rPr>
          <w:rFonts w:ascii="Arial" w:hAnsi="Arial" w:cs="Arial"/>
          <w:snapToGrid w:val="0"/>
          <w:sz w:val="22"/>
          <w:szCs w:val="22"/>
        </w:rPr>
        <w:t>Norlin</w:t>
      </w:r>
      <w:proofErr w:type="spellEnd"/>
      <w:r w:rsidRPr="00CB591A">
        <w:rPr>
          <w:rFonts w:ascii="Arial" w:hAnsi="Arial" w:cs="Arial"/>
          <w:snapToGrid w:val="0"/>
          <w:sz w:val="22"/>
          <w:szCs w:val="22"/>
        </w:rPr>
        <w:t>, J. &amp; Chess, W. (1997).</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Human behavior and the social environment:  Social system theory</w:t>
      </w:r>
      <w:r w:rsidRPr="00CB591A">
        <w:rPr>
          <w:rFonts w:ascii="Arial" w:hAnsi="Arial" w:cs="Arial"/>
          <w:snapToGrid w:val="0"/>
          <w:sz w:val="22"/>
          <w:szCs w:val="22"/>
        </w:rPr>
        <w:t>.   Boston:  Allyn and Bacon.</w:t>
      </w:r>
    </w:p>
    <w:p w14:paraId="2F04CACA"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Nye, R.D. (1986).  </w:t>
      </w:r>
      <w:r w:rsidRPr="00CB591A">
        <w:rPr>
          <w:rFonts w:ascii="Arial" w:hAnsi="Arial" w:cs="Arial"/>
          <w:i/>
          <w:snapToGrid w:val="0"/>
          <w:sz w:val="22"/>
          <w:szCs w:val="22"/>
        </w:rPr>
        <w:t>Three psychologies:  Perspectives from Freud, Skinner, and Rogers</w:t>
      </w:r>
      <w:r w:rsidRPr="00CB591A">
        <w:rPr>
          <w:rFonts w:ascii="Arial" w:hAnsi="Arial" w:cs="Arial"/>
          <w:snapToGrid w:val="0"/>
          <w:sz w:val="22"/>
          <w:szCs w:val="22"/>
        </w:rPr>
        <w:t xml:space="preserve"> (2nd ed.).  Calif.:  Brooks/Cole Publishing Co.</w:t>
      </w:r>
    </w:p>
    <w:p w14:paraId="65E46A84" w14:textId="77777777" w:rsidR="005567B0" w:rsidRPr="00CB591A" w:rsidRDefault="005567B0" w:rsidP="005567B0">
      <w:pPr>
        <w:tabs>
          <w:tab w:val="left" w:pos="90"/>
          <w:tab w:val="left" w:pos="270"/>
          <w:tab w:val="left" w:pos="45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Ortiz, L</w:t>
      </w:r>
      <w:proofErr w:type="gramStart"/>
      <w:r w:rsidRPr="00CB591A">
        <w:rPr>
          <w:rFonts w:ascii="Arial" w:hAnsi="Arial" w:cs="Arial"/>
          <w:color w:val="000000"/>
          <w:sz w:val="22"/>
          <w:szCs w:val="22"/>
        </w:rPr>
        <w:t>. ,</w:t>
      </w:r>
      <w:proofErr w:type="gramEnd"/>
      <w:r w:rsidRPr="00CB591A">
        <w:rPr>
          <w:rFonts w:ascii="Arial" w:hAnsi="Arial" w:cs="Arial"/>
          <w:color w:val="000000"/>
          <w:sz w:val="22"/>
          <w:szCs w:val="22"/>
        </w:rPr>
        <w:t xml:space="preserve"> </w:t>
      </w:r>
      <w:proofErr w:type="spellStart"/>
      <w:r w:rsidRPr="00CB591A">
        <w:rPr>
          <w:rFonts w:ascii="Arial" w:hAnsi="Arial" w:cs="Arial"/>
          <w:color w:val="000000"/>
          <w:sz w:val="22"/>
          <w:szCs w:val="22"/>
        </w:rPr>
        <w:t>Villareal</w:t>
      </w:r>
      <w:proofErr w:type="spellEnd"/>
      <w:r w:rsidRPr="00CB591A">
        <w:rPr>
          <w:rFonts w:ascii="Arial" w:hAnsi="Arial" w:cs="Arial"/>
          <w:color w:val="000000"/>
          <w:sz w:val="22"/>
          <w:szCs w:val="22"/>
        </w:rPr>
        <w:t xml:space="preserve">, S. &amp; Engel, M. (2000) Culture and spirituality: a review of literature. </w:t>
      </w:r>
      <w:r w:rsidRPr="00CB591A">
        <w:rPr>
          <w:rFonts w:ascii="Arial" w:hAnsi="Arial" w:cs="Arial"/>
          <w:i/>
          <w:color w:val="000000"/>
          <w:sz w:val="22"/>
          <w:szCs w:val="22"/>
        </w:rPr>
        <w:t>Social Thought. 19</w:t>
      </w:r>
      <w:r w:rsidRPr="00CB591A">
        <w:rPr>
          <w:rFonts w:ascii="Arial" w:hAnsi="Arial" w:cs="Arial"/>
          <w:color w:val="000000"/>
          <w:sz w:val="22"/>
          <w:szCs w:val="22"/>
        </w:rPr>
        <w:t>(4): 21-36</w:t>
      </w:r>
    </w:p>
    <w:p w14:paraId="06D74092" w14:textId="77777777" w:rsidR="005567B0" w:rsidRPr="00CB591A" w:rsidRDefault="005567B0" w:rsidP="005567B0">
      <w:pPr>
        <w:spacing w:line="480" w:lineRule="auto"/>
        <w:ind w:left="-180" w:right="-360" w:hanging="540"/>
        <w:rPr>
          <w:rFonts w:ascii="Arial" w:hAnsi="Arial" w:cs="Arial"/>
          <w:color w:val="000000"/>
          <w:sz w:val="22"/>
          <w:szCs w:val="22"/>
        </w:rPr>
      </w:pPr>
      <w:proofErr w:type="spellStart"/>
      <w:r w:rsidRPr="00CB591A">
        <w:rPr>
          <w:rFonts w:ascii="Arial" w:hAnsi="Arial" w:cs="Arial"/>
          <w:sz w:val="22"/>
          <w:szCs w:val="22"/>
        </w:rPr>
        <w:t>Poverny</w:t>
      </w:r>
      <w:proofErr w:type="spellEnd"/>
      <w:r w:rsidRPr="00CB591A">
        <w:rPr>
          <w:rFonts w:ascii="Arial" w:hAnsi="Arial" w:cs="Arial"/>
          <w:sz w:val="22"/>
          <w:szCs w:val="22"/>
        </w:rPr>
        <w:t>. L.M</w:t>
      </w:r>
      <w:proofErr w:type="gramStart"/>
      <w:r w:rsidRPr="00CB591A">
        <w:rPr>
          <w:rFonts w:ascii="Arial" w:hAnsi="Arial" w:cs="Arial"/>
          <w:sz w:val="22"/>
          <w:szCs w:val="22"/>
        </w:rPr>
        <w:t>.(</w:t>
      </w:r>
      <w:proofErr w:type="gramEnd"/>
      <w:r w:rsidRPr="00CB591A">
        <w:rPr>
          <w:rFonts w:ascii="Arial" w:hAnsi="Arial" w:cs="Arial"/>
          <w:sz w:val="22"/>
          <w:szCs w:val="22"/>
        </w:rPr>
        <w:t xml:space="preserve">2000). </w:t>
      </w:r>
      <w:proofErr w:type="gramStart"/>
      <w:r w:rsidRPr="00CB591A">
        <w:rPr>
          <w:rFonts w:ascii="Arial" w:hAnsi="Arial" w:cs="Arial"/>
          <w:sz w:val="22"/>
          <w:szCs w:val="22"/>
        </w:rPr>
        <w:t>Employee assistance practice with sexual minorities.</w:t>
      </w:r>
      <w:proofErr w:type="gramEnd"/>
      <w:r w:rsidRPr="00CB591A">
        <w:rPr>
          <w:rFonts w:ascii="Arial" w:hAnsi="Arial" w:cs="Arial"/>
          <w:sz w:val="22"/>
          <w:szCs w:val="22"/>
        </w:rPr>
        <w:t xml:space="preserve"> </w:t>
      </w:r>
      <w:r w:rsidRPr="00CB591A">
        <w:rPr>
          <w:rFonts w:ascii="Arial" w:hAnsi="Arial" w:cs="Arial"/>
          <w:i/>
          <w:sz w:val="22"/>
          <w:szCs w:val="22"/>
        </w:rPr>
        <w:t>Administration in Social Work, 23</w:t>
      </w:r>
      <w:r w:rsidRPr="00CB591A">
        <w:rPr>
          <w:rFonts w:ascii="Arial" w:hAnsi="Arial" w:cs="Arial"/>
          <w:sz w:val="22"/>
          <w:szCs w:val="22"/>
        </w:rPr>
        <w:t>(3/4), 69-91.</w:t>
      </w:r>
    </w:p>
    <w:p w14:paraId="0AD4C2C3"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gramStart"/>
      <w:r w:rsidRPr="00CB591A">
        <w:rPr>
          <w:rFonts w:ascii="Arial" w:hAnsi="Arial" w:cs="Arial"/>
          <w:snapToGrid w:val="0"/>
          <w:sz w:val="22"/>
          <w:szCs w:val="22"/>
        </w:rPr>
        <w:t xml:space="preserve">Rank, M.R. &amp; </w:t>
      </w:r>
      <w:proofErr w:type="spellStart"/>
      <w:r w:rsidRPr="00CB591A">
        <w:rPr>
          <w:rFonts w:ascii="Arial" w:hAnsi="Arial" w:cs="Arial"/>
          <w:snapToGrid w:val="0"/>
          <w:sz w:val="22"/>
          <w:szCs w:val="22"/>
        </w:rPr>
        <w:t>Hirschl</w:t>
      </w:r>
      <w:proofErr w:type="spellEnd"/>
      <w:r w:rsidRPr="00CB591A">
        <w:rPr>
          <w:rFonts w:ascii="Arial" w:hAnsi="Arial" w:cs="Arial"/>
          <w:snapToGrid w:val="0"/>
          <w:sz w:val="22"/>
          <w:szCs w:val="22"/>
        </w:rPr>
        <w:t>, T. A. (1999).</w:t>
      </w:r>
      <w:proofErr w:type="gramEnd"/>
      <w:r w:rsidRPr="00CB591A">
        <w:rPr>
          <w:rFonts w:ascii="Arial" w:hAnsi="Arial" w:cs="Arial"/>
          <w:snapToGrid w:val="0"/>
          <w:sz w:val="22"/>
          <w:szCs w:val="22"/>
        </w:rPr>
        <w:t xml:space="preserve">  </w:t>
      </w:r>
      <w:proofErr w:type="gramStart"/>
      <w:r w:rsidRPr="00CB591A">
        <w:rPr>
          <w:rFonts w:ascii="Arial" w:hAnsi="Arial" w:cs="Arial"/>
          <w:snapToGrid w:val="0"/>
          <w:sz w:val="22"/>
          <w:szCs w:val="22"/>
        </w:rPr>
        <w:t>The likelihood of poverty across the American adult life span.</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Social Work, 44</w:t>
      </w:r>
      <w:r w:rsidRPr="00CB591A">
        <w:rPr>
          <w:rFonts w:ascii="Arial" w:hAnsi="Arial" w:cs="Arial"/>
          <w:snapToGrid w:val="0"/>
          <w:sz w:val="22"/>
          <w:szCs w:val="22"/>
        </w:rPr>
        <w:t>(3), 201-216.</w:t>
      </w:r>
    </w:p>
    <w:p w14:paraId="1F405C47" w14:textId="77777777" w:rsidR="005567B0" w:rsidRPr="00CB591A" w:rsidRDefault="005567B0" w:rsidP="005567B0">
      <w:pPr>
        <w:pStyle w:val="BodyTextIndent3"/>
        <w:tabs>
          <w:tab w:val="left" w:pos="90"/>
        </w:tabs>
        <w:spacing w:line="480" w:lineRule="auto"/>
        <w:ind w:left="-180" w:right="-360" w:hanging="540"/>
        <w:rPr>
          <w:rFonts w:ascii="Arial" w:hAnsi="Arial" w:cs="Arial"/>
          <w:sz w:val="22"/>
          <w:szCs w:val="22"/>
        </w:rPr>
      </w:pPr>
      <w:r w:rsidRPr="00CB591A">
        <w:rPr>
          <w:rFonts w:ascii="Arial" w:hAnsi="Arial" w:cs="Arial"/>
          <w:sz w:val="22"/>
          <w:szCs w:val="22"/>
        </w:rPr>
        <w:t xml:space="preserve">Richman, J., </w:t>
      </w:r>
      <w:proofErr w:type="spellStart"/>
      <w:r w:rsidRPr="00CB591A">
        <w:rPr>
          <w:rFonts w:ascii="Arial" w:hAnsi="Arial" w:cs="Arial"/>
          <w:sz w:val="22"/>
          <w:szCs w:val="22"/>
        </w:rPr>
        <w:t>Rosenfield</w:t>
      </w:r>
      <w:proofErr w:type="spellEnd"/>
      <w:r w:rsidRPr="00CB591A">
        <w:rPr>
          <w:rFonts w:ascii="Arial" w:hAnsi="Arial" w:cs="Arial"/>
          <w:sz w:val="22"/>
          <w:szCs w:val="22"/>
        </w:rPr>
        <w:t xml:space="preserve">, L., &amp; Bowen, G. (1998).  </w:t>
      </w:r>
      <w:proofErr w:type="gramStart"/>
      <w:r w:rsidRPr="00CB591A">
        <w:rPr>
          <w:rFonts w:ascii="Arial" w:hAnsi="Arial" w:cs="Arial"/>
          <w:sz w:val="22"/>
          <w:szCs w:val="22"/>
        </w:rPr>
        <w:t xml:space="preserve">Social support for adolescents at risk of school failure, </w:t>
      </w:r>
      <w:r w:rsidRPr="00CB591A">
        <w:rPr>
          <w:rFonts w:ascii="Arial" w:hAnsi="Arial" w:cs="Arial"/>
          <w:i/>
          <w:sz w:val="22"/>
          <w:szCs w:val="22"/>
        </w:rPr>
        <w:t>Social Work, 43</w:t>
      </w:r>
      <w:r w:rsidRPr="00CB591A">
        <w:rPr>
          <w:rFonts w:ascii="Arial" w:hAnsi="Arial" w:cs="Arial"/>
          <w:sz w:val="22"/>
          <w:szCs w:val="22"/>
        </w:rPr>
        <w:t>(4), 309-323</w:t>
      </w:r>
      <w:r w:rsidRPr="00CB591A">
        <w:rPr>
          <w:rFonts w:ascii="Arial" w:hAnsi="Arial" w:cs="Arial"/>
          <w:snapToGrid w:val="0"/>
          <w:sz w:val="22"/>
          <w:szCs w:val="22"/>
        </w:rPr>
        <w:t>.</w:t>
      </w:r>
      <w:proofErr w:type="gramEnd"/>
    </w:p>
    <w:p w14:paraId="0320D46E"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lastRenderedPageBreak/>
        <w:t>Saleebey</w:t>
      </w:r>
      <w:proofErr w:type="spellEnd"/>
      <w:r w:rsidRPr="00CB591A">
        <w:rPr>
          <w:rFonts w:ascii="Arial" w:hAnsi="Arial" w:cs="Arial"/>
          <w:snapToGrid w:val="0"/>
          <w:sz w:val="22"/>
          <w:szCs w:val="22"/>
        </w:rPr>
        <w:t xml:space="preserve">, D. (1992).  Biology's challenge to social work:  Embodying the person-in environment perspective.  </w:t>
      </w:r>
      <w:r w:rsidRPr="00CB591A">
        <w:rPr>
          <w:rFonts w:ascii="Arial" w:hAnsi="Arial" w:cs="Arial"/>
          <w:i/>
          <w:snapToGrid w:val="0"/>
          <w:sz w:val="22"/>
          <w:szCs w:val="22"/>
        </w:rPr>
        <w:t>Social Work, 37</w:t>
      </w:r>
      <w:r w:rsidRPr="00CB591A">
        <w:rPr>
          <w:rFonts w:ascii="Arial" w:hAnsi="Arial" w:cs="Arial"/>
          <w:snapToGrid w:val="0"/>
          <w:sz w:val="22"/>
          <w:szCs w:val="22"/>
        </w:rPr>
        <w:t>(2), 112-118.</w:t>
      </w:r>
    </w:p>
    <w:p w14:paraId="1D824220" w14:textId="77777777" w:rsidR="005567B0" w:rsidRPr="00CB591A" w:rsidRDefault="005567B0" w:rsidP="005567B0">
      <w:pPr>
        <w:tabs>
          <w:tab w:val="left" w:pos="0"/>
          <w:tab w:val="left" w:pos="90"/>
          <w:tab w:val="left" w:pos="180"/>
          <w:tab w:val="left" w:pos="720"/>
        </w:tabs>
        <w:spacing w:line="480" w:lineRule="auto"/>
        <w:ind w:left="-180" w:right="-360" w:hanging="540"/>
        <w:rPr>
          <w:rFonts w:ascii="Arial" w:hAnsi="Arial" w:cs="Arial"/>
          <w:color w:val="000000"/>
          <w:sz w:val="22"/>
          <w:szCs w:val="22"/>
        </w:rPr>
      </w:pPr>
      <w:proofErr w:type="spellStart"/>
      <w:r w:rsidRPr="00CB591A">
        <w:rPr>
          <w:rFonts w:ascii="Arial" w:hAnsi="Arial" w:cs="Arial"/>
          <w:color w:val="000000"/>
          <w:sz w:val="22"/>
          <w:szCs w:val="22"/>
        </w:rPr>
        <w:t>Saleebey</w:t>
      </w:r>
      <w:proofErr w:type="spellEnd"/>
      <w:r w:rsidRPr="00CB591A">
        <w:rPr>
          <w:rFonts w:ascii="Arial" w:hAnsi="Arial" w:cs="Arial"/>
          <w:color w:val="000000"/>
          <w:sz w:val="22"/>
          <w:szCs w:val="22"/>
        </w:rPr>
        <w:t xml:space="preserve">, D. (1997) </w:t>
      </w:r>
      <w:r w:rsidRPr="00CB591A">
        <w:rPr>
          <w:rFonts w:ascii="Arial" w:hAnsi="Arial" w:cs="Arial"/>
          <w:i/>
          <w:color w:val="000000"/>
          <w:sz w:val="22"/>
          <w:szCs w:val="22"/>
        </w:rPr>
        <w:t>The strengths perspective in social work practice</w:t>
      </w:r>
      <w:r w:rsidRPr="00CB591A">
        <w:rPr>
          <w:rFonts w:ascii="Arial" w:hAnsi="Arial" w:cs="Arial"/>
          <w:color w:val="000000"/>
          <w:sz w:val="22"/>
          <w:szCs w:val="22"/>
        </w:rPr>
        <w:t>, 2nd edition</w:t>
      </w:r>
    </w:p>
    <w:p w14:paraId="292F8804"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z w:val="22"/>
          <w:szCs w:val="22"/>
        </w:rPr>
        <w:t>Scherzer</w:t>
      </w:r>
      <w:proofErr w:type="spellEnd"/>
      <w:r w:rsidRPr="00CB591A">
        <w:rPr>
          <w:rFonts w:ascii="Arial" w:hAnsi="Arial" w:cs="Arial"/>
          <w:sz w:val="22"/>
          <w:szCs w:val="22"/>
        </w:rPr>
        <w:t xml:space="preserve">, T. </w:t>
      </w:r>
      <w:proofErr w:type="gramStart"/>
      <w:r w:rsidRPr="00CB591A">
        <w:rPr>
          <w:rFonts w:ascii="Arial" w:hAnsi="Arial" w:cs="Arial"/>
          <w:sz w:val="22"/>
          <w:szCs w:val="22"/>
        </w:rPr>
        <w:t xml:space="preserve">&amp;  </w:t>
      </w:r>
      <w:proofErr w:type="spellStart"/>
      <w:r w:rsidRPr="00CB591A">
        <w:rPr>
          <w:rFonts w:ascii="Arial" w:hAnsi="Arial" w:cs="Arial"/>
          <w:sz w:val="22"/>
          <w:szCs w:val="22"/>
        </w:rPr>
        <w:t>Pinderhughes</w:t>
      </w:r>
      <w:proofErr w:type="spellEnd"/>
      <w:proofErr w:type="gramEnd"/>
      <w:r w:rsidRPr="00CB591A">
        <w:rPr>
          <w:rFonts w:ascii="Arial" w:hAnsi="Arial" w:cs="Arial"/>
          <w:sz w:val="22"/>
          <w:szCs w:val="22"/>
        </w:rPr>
        <w:t xml:space="preserve">, H., L. (2002). Violence and gender: Reports from an urban high school. </w:t>
      </w:r>
      <w:r w:rsidRPr="00CB591A">
        <w:rPr>
          <w:rFonts w:ascii="Arial" w:hAnsi="Arial" w:cs="Arial"/>
          <w:i/>
          <w:sz w:val="22"/>
          <w:szCs w:val="22"/>
        </w:rPr>
        <w:t>Violence and Victims, 17</w:t>
      </w:r>
      <w:r w:rsidRPr="00CB591A">
        <w:rPr>
          <w:rFonts w:ascii="Arial" w:hAnsi="Arial" w:cs="Arial"/>
          <w:sz w:val="22"/>
          <w:szCs w:val="22"/>
        </w:rPr>
        <w:t>(1), 57-72.</w:t>
      </w:r>
    </w:p>
    <w:p w14:paraId="1F81C963"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Schriver</w:t>
      </w:r>
      <w:proofErr w:type="spellEnd"/>
      <w:r w:rsidRPr="00CB591A">
        <w:rPr>
          <w:rFonts w:ascii="Arial" w:hAnsi="Arial" w:cs="Arial"/>
          <w:snapToGrid w:val="0"/>
          <w:sz w:val="22"/>
          <w:szCs w:val="22"/>
        </w:rPr>
        <w:t xml:space="preserve">, J. (1995).  </w:t>
      </w:r>
      <w:r w:rsidRPr="00CB591A">
        <w:rPr>
          <w:rFonts w:ascii="Arial" w:hAnsi="Arial" w:cs="Arial"/>
          <w:i/>
          <w:snapToGrid w:val="0"/>
          <w:sz w:val="22"/>
          <w:szCs w:val="22"/>
        </w:rPr>
        <w:t>Human behavior and the social environment:  Shifting paradigms in essential knowledge for social work practice</w:t>
      </w:r>
      <w:r w:rsidRPr="00CB591A">
        <w:rPr>
          <w:rFonts w:ascii="Arial" w:hAnsi="Arial" w:cs="Arial"/>
          <w:snapToGrid w:val="0"/>
          <w:sz w:val="22"/>
          <w:szCs w:val="22"/>
        </w:rPr>
        <w:t>.  Boston: Allyn and Bacon.</w:t>
      </w:r>
    </w:p>
    <w:p w14:paraId="51179CD3"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Scott, P. R., &amp; Ortiz, E. T. (1996).  Marriage and coming out:  Four patterns in homosexual males.  </w:t>
      </w:r>
      <w:r w:rsidRPr="00CB591A">
        <w:rPr>
          <w:rFonts w:ascii="Arial" w:hAnsi="Arial" w:cs="Arial"/>
          <w:i/>
          <w:snapToGrid w:val="0"/>
          <w:sz w:val="22"/>
          <w:szCs w:val="22"/>
        </w:rPr>
        <w:t>Journal of Gay &amp; Lesbian Social Services, 4</w:t>
      </w:r>
      <w:r w:rsidRPr="00CB591A">
        <w:rPr>
          <w:rFonts w:ascii="Arial" w:hAnsi="Arial" w:cs="Arial"/>
          <w:snapToGrid w:val="0"/>
          <w:sz w:val="22"/>
          <w:szCs w:val="22"/>
        </w:rPr>
        <w:t>(3), 67-79.</w:t>
      </w:r>
    </w:p>
    <w:p w14:paraId="11E83DE5" w14:textId="77777777" w:rsidR="005567B0" w:rsidRPr="00CB591A" w:rsidRDefault="005567B0" w:rsidP="005567B0">
      <w:pPr>
        <w:tabs>
          <w:tab w:val="left" w:pos="0"/>
          <w:tab w:val="left" w:pos="9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See, L.A. (1998) </w:t>
      </w:r>
      <w:r w:rsidRPr="00CB591A">
        <w:rPr>
          <w:rFonts w:ascii="Arial" w:hAnsi="Arial" w:cs="Arial"/>
          <w:i/>
          <w:color w:val="000000"/>
          <w:sz w:val="22"/>
          <w:szCs w:val="22"/>
        </w:rPr>
        <w:t>Human behavior in the social environment from an African-American perspective</w:t>
      </w:r>
      <w:r w:rsidRPr="00CB591A">
        <w:rPr>
          <w:rFonts w:ascii="Arial" w:hAnsi="Arial" w:cs="Arial"/>
          <w:color w:val="000000"/>
          <w:sz w:val="22"/>
          <w:szCs w:val="22"/>
        </w:rPr>
        <w:t>, New York: Haworth Press.</w:t>
      </w:r>
    </w:p>
    <w:p w14:paraId="159B3B9B"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Seipel</w:t>
      </w:r>
      <w:proofErr w:type="spellEnd"/>
      <w:r w:rsidRPr="00CB591A">
        <w:rPr>
          <w:rFonts w:ascii="Arial" w:hAnsi="Arial" w:cs="Arial"/>
          <w:snapToGrid w:val="0"/>
          <w:sz w:val="22"/>
          <w:szCs w:val="22"/>
        </w:rPr>
        <w:t xml:space="preserve">, M. (1999).  </w:t>
      </w:r>
      <w:proofErr w:type="gramStart"/>
      <w:r w:rsidRPr="00CB591A">
        <w:rPr>
          <w:rFonts w:ascii="Arial" w:hAnsi="Arial" w:cs="Arial"/>
          <w:snapToGrid w:val="0"/>
          <w:sz w:val="22"/>
          <w:szCs w:val="22"/>
        </w:rPr>
        <w:t xml:space="preserve">Social consequences of malnutrition, </w:t>
      </w:r>
      <w:r w:rsidRPr="00CB591A">
        <w:rPr>
          <w:rFonts w:ascii="Arial" w:hAnsi="Arial" w:cs="Arial"/>
          <w:i/>
          <w:snapToGrid w:val="0"/>
          <w:sz w:val="22"/>
          <w:szCs w:val="22"/>
        </w:rPr>
        <w:t>Social Work, 44</w:t>
      </w:r>
      <w:r w:rsidRPr="00CB591A">
        <w:rPr>
          <w:rFonts w:ascii="Arial" w:hAnsi="Arial" w:cs="Arial"/>
          <w:snapToGrid w:val="0"/>
          <w:sz w:val="22"/>
          <w:szCs w:val="22"/>
        </w:rPr>
        <w:t>(5), 416-425).</w:t>
      </w:r>
      <w:proofErr w:type="gramEnd"/>
    </w:p>
    <w:p w14:paraId="7F4A72BC" w14:textId="77777777" w:rsidR="005567B0" w:rsidRPr="00CB591A" w:rsidRDefault="005567B0" w:rsidP="005567B0">
      <w:pPr>
        <w:tabs>
          <w:tab w:val="left" w:pos="90"/>
          <w:tab w:val="left" w:pos="450"/>
          <w:tab w:val="left" w:pos="720"/>
        </w:tabs>
        <w:spacing w:line="480" w:lineRule="auto"/>
        <w:ind w:left="-180" w:right="-360" w:hanging="540"/>
        <w:rPr>
          <w:rFonts w:ascii="Arial" w:hAnsi="Arial" w:cs="Arial"/>
          <w:color w:val="000000"/>
          <w:sz w:val="22"/>
          <w:szCs w:val="22"/>
        </w:rPr>
      </w:pPr>
      <w:proofErr w:type="spellStart"/>
      <w:r w:rsidRPr="00CB591A">
        <w:rPr>
          <w:rFonts w:ascii="Arial" w:hAnsi="Arial" w:cs="Arial"/>
          <w:color w:val="000000"/>
          <w:sz w:val="22"/>
          <w:szCs w:val="22"/>
        </w:rPr>
        <w:t>Shernoff</w:t>
      </w:r>
      <w:proofErr w:type="spellEnd"/>
      <w:r w:rsidRPr="00CB591A">
        <w:rPr>
          <w:rFonts w:ascii="Arial" w:hAnsi="Arial" w:cs="Arial"/>
          <w:color w:val="000000"/>
          <w:sz w:val="22"/>
          <w:szCs w:val="22"/>
        </w:rPr>
        <w:t xml:space="preserve">, M. (1997). </w:t>
      </w:r>
      <w:r w:rsidRPr="00CB591A">
        <w:rPr>
          <w:rFonts w:ascii="Arial" w:hAnsi="Arial" w:cs="Arial"/>
          <w:i/>
          <w:color w:val="000000"/>
          <w:sz w:val="22"/>
          <w:szCs w:val="22"/>
        </w:rPr>
        <w:t>Gay widowers: Life after the death of a partner</w:t>
      </w:r>
      <w:r w:rsidRPr="00CB591A">
        <w:rPr>
          <w:rFonts w:ascii="Arial" w:hAnsi="Arial" w:cs="Arial"/>
          <w:color w:val="000000"/>
          <w:sz w:val="22"/>
          <w:szCs w:val="22"/>
        </w:rPr>
        <w:t>. New York: Haworth Press.</w:t>
      </w:r>
    </w:p>
    <w:p w14:paraId="662096CC" w14:textId="77777777" w:rsidR="005567B0" w:rsidRPr="00CB591A" w:rsidRDefault="005567B0" w:rsidP="005567B0">
      <w:pPr>
        <w:tabs>
          <w:tab w:val="left" w:pos="90"/>
          <w:tab w:val="left" w:pos="450"/>
          <w:tab w:val="left" w:pos="720"/>
        </w:tabs>
        <w:spacing w:line="480" w:lineRule="auto"/>
        <w:ind w:left="-180" w:right="-360" w:hanging="540"/>
        <w:rPr>
          <w:rFonts w:ascii="Arial" w:hAnsi="Arial" w:cs="Arial"/>
          <w:color w:val="000000"/>
          <w:sz w:val="22"/>
          <w:szCs w:val="22"/>
        </w:rPr>
      </w:pPr>
      <w:proofErr w:type="spellStart"/>
      <w:r w:rsidRPr="00CB591A">
        <w:rPr>
          <w:rFonts w:ascii="Arial" w:hAnsi="Arial" w:cs="Arial"/>
          <w:color w:val="000000"/>
          <w:sz w:val="22"/>
          <w:szCs w:val="22"/>
        </w:rPr>
        <w:t>Vaillant</w:t>
      </w:r>
      <w:proofErr w:type="spellEnd"/>
      <w:r w:rsidRPr="00CB591A">
        <w:rPr>
          <w:rFonts w:ascii="Arial" w:hAnsi="Arial" w:cs="Arial"/>
          <w:color w:val="000000"/>
          <w:sz w:val="22"/>
          <w:szCs w:val="22"/>
        </w:rPr>
        <w:t xml:space="preserve">, G. (2001). </w:t>
      </w:r>
      <w:r w:rsidRPr="00CB591A">
        <w:rPr>
          <w:rFonts w:ascii="Arial" w:hAnsi="Arial" w:cs="Arial"/>
          <w:i/>
          <w:color w:val="000000"/>
          <w:sz w:val="22"/>
          <w:szCs w:val="22"/>
        </w:rPr>
        <w:t>Aging well: Surprising guideposts to a happier life from the landmark Harvard study of adult development</w:t>
      </w:r>
      <w:r w:rsidRPr="00CB591A">
        <w:rPr>
          <w:rFonts w:ascii="Arial" w:hAnsi="Arial" w:cs="Arial"/>
          <w:color w:val="000000"/>
          <w:sz w:val="22"/>
          <w:szCs w:val="22"/>
        </w:rPr>
        <w:t>, Boston: Little Brown</w:t>
      </w:r>
    </w:p>
    <w:p w14:paraId="0B45FDBC"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Siebert, D.C., </w:t>
      </w:r>
      <w:proofErr w:type="spellStart"/>
      <w:r w:rsidRPr="00CB591A">
        <w:rPr>
          <w:rFonts w:ascii="Arial" w:hAnsi="Arial" w:cs="Arial"/>
          <w:snapToGrid w:val="0"/>
          <w:sz w:val="22"/>
          <w:szCs w:val="22"/>
        </w:rPr>
        <w:t>Mutran</w:t>
      </w:r>
      <w:proofErr w:type="spellEnd"/>
      <w:r w:rsidRPr="00CB591A">
        <w:rPr>
          <w:rFonts w:ascii="Arial" w:hAnsi="Arial" w:cs="Arial"/>
          <w:snapToGrid w:val="0"/>
          <w:sz w:val="22"/>
          <w:szCs w:val="22"/>
        </w:rPr>
        <w:t xml:space="preserve">, E. &amp; </w:t>
      </w:r>
      <w:proofErr w:type="spellStart"/>
      <w:r w:rsidRPr="00CB591A">
        <w:rPr>
          <w:rFonts w:ascii="Arial" w:hAnsi="Arial" w:cs="Arial"/>
          <w:snapToGrid w:val="0"/>
          <w:sz w:val="22"/>
          <w:szCs w:val="22"/>
        </w:rPr>
        <w:t>Reitzes</w:t>
      </w:r>
      <w:proofErr w:type="spellEnd"/>
      <w:r w:rsidRPr="00CB591A">
        <w:rPr>
          <w:rFonts w:ascii="Arial" w:hAnsi="Arial" w:cs="Arial"/>
          <w:snapToGrid w:val="0"/>
          <w:sz w:val="22"/>
          <w:szCs w:val="22"/>
        </w:rPr>
        <w:t xml:space="preserve">, D. (1999).  Friendship and social support:  The importance of role identity to aging adults. </w:t>
      </w:r>
      <w:r w:rsidRPr="00CB591A">
        <w:rPr>
          <w:rFonts w:ascii="Arial" w:hAnsi="Arial" w:cs="Arial"/>
          <w:i/>
          <w:snapToGrid w:val="0"/>
          <w:sz w:val="22"/>
          <w:szCs w:val="22"/>
        </w:rPr>
        <w:t>Social Work, 44</w:t>
      </w:r>
      <w:r w:rsidRPr="00CB591A">
        <w:rPr>
          <w:rFonts w:ascii="Arial" w:hAnsi="Arial" w:cs="Arial"/>
          <w:snapToGrid w:val="0"/>
          <w:sz w:val="22"/>
          <w:szCs w:val="22"/>
        </w:rPr>
        <w:t>(6), 522-533.</w:t>
      </w:r>
    </w:p>
    <w:p w14:paraId="1723BECF"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Silverstein, M., Parrot, T., M.,  &amp; </w:t>
      </w:r>
      <w:proofErr w:type="spellStart"/>
      <w:r w:rsidRPr="00CB591A">
        <w:rPr>
          <w:rFonts w:ascii="Arial" w:hAnsi="Arial" w:cs="Arial"/>
          <w:snapToGrid w:val="0"/>
          <w:sz w:val="22"/>
          <w:szCs w:val="22"/>
        </w:rPr>
        <w:t>Bengtson</w:t>
      </w:r>
      <w:proofErr w:type="spellEnd"/>
      <w:r w:rsidRPr="00CB591A">
        <w:rPr>
          <w:rFonts w:ascii="Arial" w:hAnsi="Arial" w:cs="Arial"/>
          <w:snapToGrid w:val="0"/>
          <w:sz w:val="22"/>
          <w:szCs w:val="22"/>
        </w:rPr>
        <w:t xml:space="preserve">, V. L. (1995). </w:t>
      </w:r>
      <w:proofErr w:type="gramStart"/>
      <w:r w:rsidRPr="00CB591A">
        <w:rPr>
          <w:rFonts w:ascii="Arial" w:hAnsi="Arial" w:cs="Arial"/>
          <w:snapToGrid w:val="0"/>
          <w:sz w:val="22"/>
          <w:szCs w:val="22"/>
        </w:rPr>
        <w:t>Factors that predispose middle-aged sons and daughters to provide social support to older parents.</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Journal of Marriage and the Family, 57</w:t>
      </w:r>
      <w:r w:rsidRPr="00CB591A">
        <w:rPr>
          <w:rFonts w:ascii="Arial" w:hAnsi="Arial" w:cs="Arial"/>
          <w:snapToGrid w:val="0"/>
          <w:sz w:val="22"/>
          <w:szCs w:val="22"/>
        </w:rPr>
        <w:t>, 465-475.</w:t>
      </w:r>
    </w:p>
    <w:p w14:paraId="515BD6CD" w14:textId="77777777" w:rsidR="005567B0" w:rsidRPr="00CB591A" w:rsidRDefault="005567B0" w:rsidP="005567B0">
      <w:pPr>
        <w:widowControl w:val="0"/>
        <w:tabs>
          <w:tab w:val="left" w:pos="90"/>
          <w:tab w:val="left" w:pos="36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Smyth, N. J., &amp; </w:t>
      </w:r>
      <w:proofErr w:type="spellStart"/>
      <w:r w:rsidRPr="00CB591A">
        <w:rPr>
          <w:rFonts w:ascii="Arial" w:hAnsi="Arial" w:cs="Arial"/>
          <w:snapToGrid w:val="0"/>
          <w:sz w:val="22"/>
          <w:szCs w:val="22"/>
        </w:rPr>
        <w:t>Kost</w:t>
      </w:r>
      <w:proofErr w:type="spellEnd"/>
      <w:r w:rsidRPr="00CB591A">
        <w:rPr>
          <w:rFonts w:ascii="Arial" w:hAnsi="Arial" w:cs="Arial"/>
          <w:snapToGrid w:val="0"/>
          <w:sz w:val="22"/>
          <w:szCs w:val="22"/>
        </w:rPr>
        <w:t xml:space="preserve">, K. A. (1998).  Exploring the nature of the relationship between poverty and substance abuse:  </w:t>
      </w:r>
      <w:proofErr w:type="spellStart"/>
      <w:r w:rsidRPr="00CB591A">
        <w:rPr>
          <w:rFonts w:ascii="Arial" w:hAnsi="Arial" w:cs="Arial"/>
          <w:snapToGrid w:val="0"/>
          <w:sz w:val="22"/>
          <w:szCs w:val="22"/>
        </w:rPr>
        <w:t>Knowns</w:t>
      </w:r>
      <w:proofErr w:type="spellEnd"/>
      <w:r w:rsidRPr="00CB591A">
        <w:rPr>
          <w:rFonts w:ascii="Arial" w:hAnsi="Arial" w:cs="Arial"/>
          <w:snapToGrid w:val="0"/>
          <w:sz w:val="22"/>
          <w:szCs w:val="22"/>
        </w:rPr>
        <w:t xml:space="preserve"> and unknowns.  </w:t>
      </w:r>
      <w:r w:rsidRPr="00CB591A">
        <w:rPr>
          <w:rFonts w:ascii="Arial" w:hAnsi="Arial" w:cs="Arial"/>
          <w:i/>
          <w:snapToGrid w:val="0"/>
          <w:sz w:val="22"/>
          <w:szCs w:val="22"/>
        </w:rPr>
        <w:t>Journal of Human Behavior in the Social Environment, 1</w:t>
      </w:r>
      <w:r w:rsidRPr="00CB591A">
        <w:rPr>
          <w:rFonts w:ascii="Arial" w:hAnsi="Arial" w:cs="Arial"/>
          <w:snapToGrid w:val="0"/>
          <w:sz w:val="22"/>
          <w:szCs w:val="22"/>
        </w:rPr>
        <w:t>(1), 67-82.</w:t>
      </w:r>
    </w:p>
    <w:p w14:paraId="4B4C5AE0" w14:textId="77777777" w:rsidR="005567B0" w:rsidRPr="00CB591A" w:rsidRDefault="005567B0" w:rsidP="005567B0">
      <w:pPr>
        <w:widowControl w:val="0"/>
        <w:tabs>
          <w:tab w:val="left" w:pos="90"/>
          <w:tab w:val="left" w:pos="540"/>
        </w:tabs>
        <w:spacing w:line="480" w:lineRule="auto"/>
        <w:ind w:left="-180" w:right="-360" w:hanging="540"/>
        <w:rPr>
          <w:rFonts w:ascii="Arial" w:hAnsi="Arial" w:cs="Arial"/>
          <w:snapToGrid w:val="0"/>
          <w:sz w:val="22"/>
          <w:szCs w:val="22"/>
        </w:rPr>
      </w:pPr>
      <w:proofErr w:type="gramStart"/>
      <w:r w:rsidRPr="00CB591A">
        <w:rPr>
          <w:rFonts w:ascii="Arial" w:hAnsi="Arial" w:cs="Arial"/>
          <w:snapToGrid w:val="0"/>
          <w:sz w:val="22"/>
          <w:szCs w:val="22"/>
        </w:rPr>
        <w:t>Spicer, S. J., &amp; Franklin, C. (1994).</w:t>
      </w:r>
      <w:proofErr w:type="gramEnd"/>
      <w:r w:rsidRPr="00CB591A">
        <w:rPr>
          <w:rFonts w:ascii="Arial" w:hAnsi="Arial" w:cs="Arial"/>
          <w:snapToGrid w:val="0"/>
          <w:sz w:val="22"/>
          <w:szCs w:val="22"/>
        </w:rPr>
        <w:t xml:space="preserve">  Exploratory effects of social support, stress and locus of control on the conflict tactics of parents at-risk for child maltreatment.  </w:t>
      </w:r>
      <w:r w:rsidRPr="00CB591A">
        <w:rPr>
          <w:rFonts w:ascii="Arial" w:hAnsi="Arial" w:cs="Arial"/>
          <w:i/>
          <w:snapToGrid w:val="0"/>
          <w:sz w:val="22"/>
          <w:szCs w:val="22"/>
        </w:rPr>
        <w:t>Journal of Social Service Research, 19</w:t>
      </w:r>
      <w:r w:rsidRPr="00CB591A">
        <w:rPr>
          <w:rFonts w:ascii="Arial" w:hAnsi="Arial" w:cs="Arial"/>
          <w:snapToGrid w:val="0"/>
          <w:sz w:val="22"/>
          <w:szCs w:val="22"/>
        </w:rPr>
        <w:t>(3/4):1-22.</w:t>
      </w:r>
    </w:p>
    <w:p w14:paraId="4B472C80" w14:textId="77777777" w:rsidR="005567B0" w:rsidRPr="00CB591A" w:rsidRDefault="005567B0" w:rsidP="005567B0">
      <w:pPr>
        <w:widowControl w:val="0"/>
        <w:tabs>
          <w:tab w:val="left" w:pos="90"/>
          <w:tab w:val="left" w:pos="54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Strohman</w:t>
      </w:r>
      <w:proofErr w:type="spellEnd"/>
      <w:r w:rsidRPr="00CB591A">
        <w:rPr>
          <w:rFonts w:ascii="Arial" w:hAnsi="Arial" w:cs="Arial"/>
          <w:snapToGrid w:val="0"/>
          <w:sz w:val="22"/>
          <w:szCs w:val="22"/>
        </w:rPr>
        <w:t xml:space="preserve">, R. (2003).  Genetic, determinism as a failing paradigm in biology and medicine: Implications for </w:t>
      </w:r>
      <w:r w:rsidRPr="00CB591A">
        <w:rPr>
          <w:rFonts w:ascii="Arial" w:hAnsi="Arial" w:cs="Arial"/>
          <w:snapToGrid w:val="0"/>
          <w:sz w:val="22"/>
          <w:szCs w:val="22"/>
        </w:rPr>
        <w:lastRenderedPageBreak/>
        <w:t>health and wellness</w:t>
      </w:r>
      <w:r w:rsidRPr="00CB591A">
        <w:rPr>
          <w:rFonts w:ascii="Arial" w:hAnsi="Arial" w:cs="Arial"/>
          <w:i/>
          <w:snapToGrid w:val="0"/>
          <w:sz w:val="22"/>
          <w:szCs w:val="22"/>
        </w:rPr>
        <w:t>.  Journal of Social Work Education, 39</w:t>
      </w:r>
      <w:r w:rsidRPr="00CB591A">
        <w:rPr>
          <w:rFonts w:ascii="Arial" w:hAnsi="Arial" w:cs="Arial"/>
          <w:snapToGrid w:val="0"/>
          <w:sz w:val="22"/>
          <w:szCs w:val="22"/>
        </w:rPr>
        <w:t>(2), 169-189.</w:t>
      </w:r>
    </w:p>
    <w:p w14:paraId="0482FE46" w14:textId="77777777" w:rsidR="005567B0" w:rsidRPr="00CB591A" w:rsidRDefault="005567B0" w:rsidP="005567B0">
      <w:pPr>
        <w:tabs>
          <w:tab w:val="left" w:pos="90"/>
        </w:tabs>
        <w:spacing w:line="480" w:lineRule="auto"/>
        <w:ind w:left="-180" w:right="-360" w:hanging="540"/>
        <w:rPr>
          <w:rFonts w:ascii="Arial" w:hAnsi="Arial" w:cs="Arial"/>
          <w:snapToGrid w:val="0"/>
          <w:sz w:val="22"/>
          <w:szCs w:val="22"/>
        </w:rPr>
      </w:pPr>
      <w:proofErr w:type="gramStart"/>
      <w:r w:rsidRPr="00CB591A">
        <w:rPr>
          <w:rFonts w:ascii="Arial" w:hAnsi="Arial" w:cs="Arial"/>
          <w:snapToGrid w:val="0"/>
          <w:sz w:val="22"/>
          <w:szCs w:val="22"/>
        </w:rPr>
        <w:t xml:space="preserve">Tan, C., </w:t>
      </w:r>
      <w:proofErr w:type="spellStart"/>
      <w:r w:rsidRPr="00CB591A">
        <w:rPr>
          <w:rFonts w:ascii="Arial" w:hAnsi="Arial" w:cs="Arial"/>
          <w:snapToGrid w:val="0"/>
          <w:sz w:val="22"/>
          <w:szCs w:val="22"/>
        </w:rPr>
        <w:t>Basta</w:t>
      </w:r>
      <w:proofErr w:type="spellEnd"/>
      <w:r w:rsidRPr="00CB591A">
        <w:rPr>
          <w:rFonts w:ascii="Arial" w:hAnsi="Arial" w:cs="Arial"/>
          <w:snapToGrid w:val="0"/>
          <w:sz w:val="22"/>
          <w:szCs w:val="22"/>
        </w:rPr>
        <w:t>, J. Sullivan, C. &amp; Davidson, II, W. (1995).</w:t>
      </w:r>
      <w:proofErr w:type="gramEnd"/>
      <w:r w:rsidRPr="00CB591A">
        <w:rPr>
          <w:rFonts w:ascii="Arial" w:hAnsi="Arial" w:cs="Arial"/>
          <w:snapToGrid w:val="0"/>
          <w:sz w:val="22"/>
          <w:szCs w:val="22"/>
        </w:rPr>
        <w:t xml:space="preserve">  </w:t>
      </w:r>
      <w:proofErr w:type="gramStart"/>
      <w:r w:rsidRPr="00CB591A">
        <w:rPr>
          <w:rFonts w:ascii="Arial" w:hAnsi="Arial" w:cs="Arial"/>
          <w:snapToGrid w:val="0"/>
          <w:sz w:val="22"/>
          <w:szCs w:val="22"/>
        </w:rPr>
        <w:t>The role of social support in the lives of women exiting domestic violence shelters.</w:t>
      </w:r>
      <w:proofErr w:type="gramEnd"/>
      <w:r w:rsidRPr="00CB591A">
        <w:rPr>
          <w:rFonts w:ascii="Arial" w:hAnsi="Arial" w:cs="Arial"/>
          <w:snapToGrid w:val="0"/>
          <w:sz w:val="22"/>
          <w:szCs w:val="22"/>
        </w:rPr>
        <w:t xml:space="preserve">  </w:t>
      </w:r>
      <w:r w:rsidRPr="00CB591A">
        <w:rPr>
          <w:rFonts w:ascii="Arial" w:hAnsi="Arial" w:cs="Arial"/>
          <w:i/>
          <w:snapToGrid w:val="0"/>
          <w:sz w:val="22"/>
          <w:szCs w:val="22"/>
        </w:rPr>
        <w:t>Journal of Interpersonal Violence, 10</w:t>
      </w:r>
      <w:r w:rsidRPr="00CB591A">
        <w:rPr>
          <w:rFonts w:ascii="Arial" w:hAnsi="Arial" w:cs="Arial"/>
          <w:snapToGrid w:val="0"/>
          <w:sz w:val="22"/>
          <w:szCs w:val="22"/>
        </w:rPr>
        <w:t>, 437-451.</w:t>
      </w:r>
    </w:p>
    <w:p w14:paraId="306179C1"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gramStart"/>
      <w:r w:rsidRPr="00CB591A">
        <w:rPr>
          <w:rFonts w:ascii="Arial" w:hAnsi="Arial" w:cs="Arial"/>
          <w:snapToGrid w:val="0"/>
          <w:sz w:val="22"/>
          <w:szCs w:val="22"/>
        </w:rPr>
        <w:t xml:space="preserve">Thacker, R., A. &amp; </w:t>
      </w:r>
      <w:proofErr w:type="spellStart"/>
      <w:r w:rsidRPr="00CB591A">
        <w:rPr>
          <w:rFonts w:ascii="Arial" w:hAnsi="Arial" w:cs="Arial"/>
          <w:snapToGrid w:val="0"/>
          <w:sz w:val="22"/>
          <w:szCs w:val="22"/>
        </w:rPr>
        <w:t>Gohmann</w:t>
      </w:r>
      <w:proofErr w:type="spellEnd"/>
      <w:r w:rsidRPr="00CB591A">
        <w:rPr>
          <w:rFonts w:ascii="Arial" w:hAnsi="Arial" w:cs="Arial"/>
          <w:snapToGrid w:val="0"/>
          <w:sz w:val="22"/>
          <w:szCs w:val="22"/>
        </w:rPr>
        <w:t>, S. F. (1996).</w:t>
      </w:r>
      <w:proofErr w:type="gramEnd"/>
      <w:r w:rsidRPr="00CB591A">
        <w:rPr>
          <w:rFonts w:ascii="Arial" w:hAnsi="Arial" w:cs="Arial"/>
          <w:snapToGrid w:val="0"/>
          <w:sz w:val="22"/>
          <w:szCs w:val="22"/>
        </w:rPr>
        <w:t xml:space="preserve">  Emotional and psychological consequences of sexual harassment:  A description study.  </w:t>
      </w:r>
      <w:r w:rsidRPr="00CB591A">
        <w:rPr>
          <w:rFonts w:ascii="Arial" w:hAnsi="Arial" w:cs="Arial"/>
          <w:i/>
          <w:snapToGrid w:val="0"/>
          <w:sz w:val="22"/>
          <w:szCs w:val="22"/>
        </w:rPr>
        <w:t>The Journal of Psychology, 130</w:t>
      </w:r>
      <w:r w:rsidRPr="00CB591A">
        <w:rPr>
          <w:rFonts w:ascii="Arial" w:hAnsi="Arial" w:cs="Arial"/>
          <w:snapToGrid w:val="0"/>
          <w:sz w:val="22"/>
          <w:szCs w:val="22"/>
        </w:rPr>
        <w:t>(4), 429-446.</w:t>
      </w:r>
    </w:p>
    <w:p w14:paraId="2688AF0A"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Thomas, M. E., Herring, C., &amp; Horton, H. D. (1994).  Discrimination over the life course:  A synthetic cohort analysis of earnings differences between black and while males, 1940-1990.  </w:t>
      </w:r>
      <w:r w:rsidRPr="00CB591A">
        <w:rPr>
          <w:rFonts w:ascii="Arial" w:hAnsi="Arial" w:cs="Arial"/>
          <w:i/>
          <w:snapToGrid w:val="0"/>
          <w:sz w:val="22"/>
          <w:szCs w:val="22"/>
        </w:rPr>
        <w:t>Social Problems, 41</w:t>
      </w:r>
      <w:r w:rsidRPr="00CB591A">
        <w:rPr>
          <w:rFonts w:ascii="Arial" w:hAnsi="Arial" w:cs="Arial"/>
          <w:snapToGrid w:val="0"/>
          <w:sz w:val="22"/>
          <w:szCs w:val="22"/>
        </w:rPr>
        <w:t>(4), 608-628</w:t>
      </w:r>
      <w:r w:rsidRPr="00CB591A">
        <w:rPr>
          <w:rFonts w:ascii="Arial" w:hAnsi="Arial" w:cs="Arial"/>
          <w:sz w:val="22"/>
          <w:szCs w:val="22"/>
        </w:rPr>
        <w:t>.</w:t>
      </w:r>
    </w:p>
    <w:p w14:paraId="64AFE8E0" w14:textId="77777777" w:rsidR="005567B0" w:rsidRPr="00CB591A" w:rsidRDefault="005567B0" w:rsidP="005567B0">
      <w:pPr>
        <w:tabs>
          <w:tab w:val="left" w:pos="90"/>
          <w:tab w:val="left" w:pos="270"/>
          <w:tab w:val="left" w:pos="450"/>
          <w:tab w:val="left" w:pos="720"/>
        </w:tabs>
        <w:spacing w:line="480" w:lineRule="auto"/>
        <w:ind w:left="-180" w:right="-360" w:hanging="540"/>
        <w:rPr>
          <w:rFonts w:ascii="Arial" w:hAnsi="Arial" w:cs="Arial"/>
          <w:color w:val="000000"/>
          <w:sz w:val="22"/>
          <w:szCs w:val="22"/>
        </w:rPr>
      </w:pPr>
      <w:r w:rsidRPr="00CB591A">
        <w:rPr>
          <w:rFonts w:ascii="Arial" w:hAnsi="Arial" w:cs="Arial"/>
          <w:color w:val="000000"/>
          <w:sz w:val="22"/>
          <w:szCs w:val="22"/>
        </w:rPr>
        <w:t xml:space="preserve">Tolliver, W.F. (1997). Invoking the Spirit: A model for incorporating the spiritual dimension of human functioning into social work practice. </w:t>
      </w:r>
      <w:r w:rsidRPr="00CB591A">
        <w:rPr>
          <w:rFonts w:ascii="Arial" w:hAnsi="Arial" w:cs="Arial"/>
          <w:i/>
          <w:color w:val="000000"/>
          <w:sz w:val="22"/>
          <w:szCs w:val="22"/>
        </w:rPr>
        <w:t>Smith College Studies in Social Work, 67</w:t>
      </w:r>
      <w:r w:rsidRPr="00CB591A">
        <w:rPr>
          <w:rFonts w:ascii="Arial" w:hAnsi="Arial" w:cs="Arial"/>
          <w:color w:val="000000"/>
          <w:sz w:val="22"/>
          <w:szCs w:val="22"/>
        </w:rPr>
        <w:t xml:space="preserve">(3), 477-486. </w:t>
      </w:r>
    </w:p>
    <w:p w14:paraId="4B85B5D6"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proofErr w:type="spellStart"/>
      <w:r w:rsidRPr="00CB591A">
        <w:rPr>
          <w:rFonts w:ascii="Arial" w:hAnsi="Arial" w:cs="Arial"/>
          <w:snapToGrid w:val="0"/>
          <w:sz w:val="22"/>
          <w:szCs w:val="22"/>
        </w:rPr>
        <w:t>Topel</w:t>
      </w:r>
      <w:proofErr w:type="spellEnd"/>
      <w:r w:rsidRPr="00CB591A">
        <w:rPr>
          <w:rFonts w:ascii="Arial" w:hAnsi="Arial" w:cs="Arial"/>
          <w:snapToGrid w:val="0"/>
          <w:sz w:val="22"/>
          <w:szCs w:val="22"/>
        </w:rPr>
        <w:t xml:space="preserve">, R. H. (1994).  Regional labor markets and the determinants of wage inequality.  </w:t>
      </w:r>
      <w:r w:rsidRPr="00CB591A">
        <w:rPr>
          <w:rFonts w:ascii="Arial" w:hAnsi="Arial" w:cs="Arial"/>
          <w:snapToGrid w:val="0"/>
          <w:sz w:val="22"/>
          <w:szCs w:val="22"/>
          <w:u w:val="single"/>
        </w:rPr>
        <w:t xml:space="preserve">The American </w:t>
      </w:r>
      <w:r w:rsidRPr="00CB591A">
        <w:rPr>
          <w:rFonts w:ascii="Arial" w:hAnsi="Arial" w:cs="Arial"/>
          <w:i/>
          <w:snapToGrid w:val="0"/>
          <w:sz w:val="22"/>
          <w:szCs w:val="22"/>
        </w:rPr>
        <w:t>Economic Review, 84</w:t>
      </w:r>
      <w:r w:rsidRPr="00CB591A">
        <w:rPr>
          <w:rFonts w:ascii="Arial" w:hAnsi="Arial" w:cs="Arial"/>
          <w:snapToGrid w:val="0"/>
          <w:sz w:val="22"/>
          <w:szCs w:val="22"/>
        </w:rPr>
        <w:t>, 17-22.</w:t>
      </w:r>
    </w:p>
    <w:p w14:paraId="639DB220" w14:textId="77777777" w:rsidR="005567B0" w:rsidRPr="00CB591A" w:rsidRDefault="005567B0" w:rsidP="005567B0">
      <w:pPr>
        <w:tabs>
          <w:tab w:val="left" w:pos="0"/>
          <w:tab w:val="left" w:pos="90"/>
          <w:tab w:val="left" w:pos="720"/>
        </w:tabs>
        <w:spacing w:line="480" w:lineRule="auto"/>
        <w:ind w:left="-180" w:right="-360" w:hanging="540"/>
        <w:rPr>
          <w:rFonts w:ascii="Arial" w:hAnsi="Arial" w:cs="Arial"/>
          <w:color w:val="000000"/>
          <w:sz w:val="22"/>
          <w:szCs w:val="22"/>
        </w:rPr>
      </w:pPr>
      <w:proofErr w:type="spellStart"/>
      <w:r w:rsidRPr="00CB591A">
        <w:rPr>
          <w:rFonts w:ascii="Arial" w:hAnsi="Arial" w:cs="Arial"/>
          <w:color w:val="000000"/>
          <w:sz w:val="22"/>
          <w:szCs w:val="22"/>
        </w:rPr>
        <w:t>Urdang</w:t>
      </w:r>
      <w:proofErr w:type="spellEnd"/>
      <w:r w:rsidRPr="00CB591A">
        <w:rPr>
          <w:rFonts w:ascii="Arial" w:hAnsi="Arial" w:cs="Arial"/>
          <w:color w:val="000000"/>
          <w:sz w:val="22"/>
          <w:szCs w:val="22"/>
        </w:rPr>
        <w:t xml:space="preserve">, E. </w:t>
      </w:r>
      <w:proofErr w:type="gramStart"/>
      <w:r w:rsidRPr="00CB591A">
        <w:rPr>
          <w:rFonts w:ascii="Arial" w:hAnsi="Arial" w:cs="Arial"/>
          <w:color w:val="000000"/>
          <w:sz w:val="22"/>
          <w:szCs w:val="22"/>
        </w:rPr>
        <w:t>( 2002</w:t>
      </w:r>
      <w:proofErr w:type="gramEnd"/>
      <w:r w:rsidRPr="00CB591A">
        <w:rPr>
          <w:rFonts w:ascii="Arial" w:hAnsi="Arial" w:cs="Arial"/>
          <w:color w:val="000000"/>
          <w:sz w:val="22"/>
          <w:szCs w:val="22"/>
        </w:rPr>
        <w:t xml:space="preserve">)  </w:t>
      </w:r>
      <w:r w:rsidRPr="00CB591A">
        <w:rPr>
          <w:rFonts w:ascii="Arial" w:hAnsi="Arial" w:cs="Arial"/>
          <w:i/>
          <w:color w:val="000000"/>
          <w:sz w:val="22"/>
          <w:szCs w:val="22"/>
        </w:rPr>
        <w:t>Human behavior in the social environment: Interweaving the inner and outer worlds</w:t>
      </w:r>
      <w:r w:rsidRPr="00CB591A">
        <w:rPr>
          <w:rFonts w:ascii="Arial" w:hAnsi="Arial" w:cs="Arial"/>
          <w:color w:val="000000"/>
          <w:sz w:val="22"/>
          <w:szCs w:val="22"/>
        </w:rPr>
        <w:t xml:space="preserve">.  New York:  Haworth. </w:t>
      </w:r>
    </w:p>
    <w:p w14:paraId="33C7583B" w14:textId="77777777" w:rsidR="005567B0" w:rsidRPr="00CB591A" w:rsidRDefault="005567B0" w:rsidP="005567B0">
      <w:pPr>
        <w:widowControl w:val="0"/>
        <w:tabs>
          <w:tab w:val="left" w:pos="90"/>
          <w:tab w:val="left" w:pos="45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Van Den Bergh, N. (1994). From invisibility to voice: Providing EAP assistance to lesbians at the workplace. </w:t>
      </w:r>
      <w:r w:rsidRPr="00CB591A">
        <w:rPr>
          <w:rFonts w:ascii="Arial" w:hAnsi="Arial" w:cs="Arial"/>
          <w:i/>
          <w:snapToGrid w:val="0"/>
          <w:sz w:val="22"/>
          <w:szCs w:val="22"/>
        </w:rPr>
        <w:t>Employee Assistance Quarterly, 9</w:t>
      </w:r>
      <w:r w:rsidRPr="00CB591A">
        <w:rPr>
          <w:rFonts w:ascii="Arial" w:hAnsi="Arial" w:cs="Arial"/>
          <w:snapToGrid w:val="0"/>
          <w:sz w:val="22"/>
          <w:szCs w:val="22"/>
        </w:rPr>
        <w:t>(3-4), 161-177.</w:t>
      </w:r>
    </w:p>
    <w:p w14:paraId="0190AAC6" w14:textId="77777777" w:rsidR="005567B0" w:rsidRPr="00CB591A" w:rsidRDefault="005567B0" w:rsidP="005567B0">
      <w:pPr>
        <w:widowControl w:val="0"/>
        <w:tabs>
          <w:tab w:val="left" w:pos="9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Yamashiro, G.,  &amp; Matsuoka, J. (1997).  Help-seeking among Asian and Pacific Americans:  A </w:t>
      </w:r>
      <w:proofErr w:type="spellStart"/>
      <w:r w:rsidRPr="00CB591A">
        <w:rPr>
          <w:rFonts w:ascii="Arial" w:hAnsi="Arial" w:cs="Arial"/>
          <w:snapToGrid w:val="0"/>
          <w:sz w:val="22"/>
          <w:szCs w:val="22"/>
        </w:rPr>
        <w:t>multiperspective</w:t>
      </w:r>
      <w:proofErr w:type="spellEnd"/>
      <w:r w:rsidRPr="00CB591A">
        <w:rPr>
          <w:rFonts w:ascii="Arial" w:hAnsi="Arial" w:cs="Arial"/>
          <w:snapToGrid w:val="0"/>
          <w:sz w:val="22"/>
          <w:szCs w:val="22"/>
        </w:rPr>
        <w:t xml:space="preserve"> analysis.  </w:t>
      </w:r>
      <w:r w:rsidRPr="00CB591A">
        <w:rPr>
          <w:rFonts w:ascii="Arial" w:hAnsi="Arial" w:cs="Arial"/>
          <w:i/>
          <w:snapToGrid w:val="0"/>
          <w:sz w:val="22"/>
          <w:szCs w:val="22"/>
        </w:rPr>
        <w:t>Social Work, 42</w:t>
      </w:r>
      <w:r w:rsidRPr="00CB591A">
        <w:rPr>
          <w:rFonts w:ascii="Arial" w:hAnsi="Arial" w:cs="Arial"/>
          <w:snapToGrid w:val="0"/>
          <w:sz w:val="22"/>
          <w:szCs w:val="22"/>
        </w:rPr>
        <w:t>(2), 176-186.</w:t>
      </w:r>
    </w:p>
    <w:p w14:paraId="25F43184" w14:textId="77777777" w:rsidR="005567B0" w:rsidRPr="00CB591A" w:rsidRDefault="005567B0" w:rsidP="005567B0">
      <w:pPr>
        <w:tabs>
          <w:tab w:val="left" w:pos="90"/>
          <w:tab w:val="center" w:pos="4680"/>
        </w:tabs>
        <w:spacing w:line="480" w:lineRule="auto"/>
        <w:ind w:left="-180" w:right="-360" w:hanging="540"/>
        <w:rPr>
          <w:rFonts w:ascii="Arial" w:hAnsi="Arial" w:cs="Arial"/>
          <w:snapToGrid w:val="0"/>
          <w:sz w:val="22"/>
          <w:szCs w:val="22"/>
        </w:rPr>
      </w:pPr>
      <w:r w:rsidRPr="00CB591A">
        <w:rPr>
          <w:rFonts w:ascii="Arial" w:hAnsi="Arial" w:cs="Arial"/>
          <w:snapToGrid w:val="0"/>
          <w:sz w:val="22"/>
          <w:szCs w:val="22"/>
        </w:rPr>
        <w:t xml:space="preserve">Weisz, A. &amp; Black, B. (2002).  Gender and moral reasoning: African American youth respond to dating dilemmas.  </w:t>
      </w:r>
      <w:r w:rsidRPr="00CB591A">
        <w:rPr>
          <w:rFonts w:ascii="Arial" w:hAnsi="Arial" w:cs="Arial"/>
          <w:i/>
          <w:snapToGrid w:val="0"/>
          <w:sz w:val="22"/>
          <w:szCs w:val="22"/>
        </w:rPr>
        <w:t>Journal of Human Behavior in the Social Environment, 5</w:t>
      </w:r>
      <w:r w:rsidRPr="00CB591A">
        <w:rPr>
          <w:rFonts w:ascii="Arial" w:hAnsi="Arial" w:cs="Arial"/>
          <w:snapToGrid w:val="0"/>
          <w:sz w:val="22"/>
          <w:szCs w:val="22"/>
        </w:rPr>
        <w:t xml:space="preserve">(1), 35-52.    </w:t>
      </w:r>
    </w:p>
    <w:p w14:paraId="241C68A7" w14:textId="3B65F83B" w:rsidR="005567B0" w:rsidRDefault="005567B0" w:rsidP="005567B0">
      <w:pPr>
        <w:tabs>
          <w:tab w:val="left" w:pos="0"/>
          <w:tab w:val="left" w:pos="90"/>
          <w:tab w:val="left" w:pos="360"/>
        </w:tabs>
        <w:spacing w:line="480" w:lineRule="auto"/>
        <w:ind w:left="-180" w:right="-360" w:hanging="540"/>
        <w:rPr>
          <w:rFonts w:ascii="Arial" w:hAnsi="Arial" w:cs="Arial"/>
          <w:color w:val="000000"/>
          <w:sz w:val="22"/>
          <w:szCs w:val="22"/>
        </w:rPr>
      </w:pPr>
      <w:proofErr w:type="spellStart"/>
      <w:r w:rsidRPr="00CB591A">
        <w:rPr>
          <w:rFonts w:ascii="Arial" w:hAnsi="Arial" w:cs="Arial"/>
          <w:color w:val="000000"/>
          <w:sz w:val="22"/>
          <w:szCs w:val="22"/>
        </w:rPr>
        <w:t>Zastrow</w:t>
      </w:r>
      <w:proofErr w:type="spellEnd"/>
      <w:r w:rsidRPr="00CB591A">
        <w:rPr>
          <w:rFonts w:ascii="Arial" w:hAnsi="Arial" w:cs="Arial"/>
          <w:color w:val="000000"/>
          <w:sz w:val="22"/>
          <w:szCs w:val="22"/>
        </w:rPr>
        <w:t xml:space="preserve">, C. H., &amp; Kirst-Ashman, K. K. (2004).  </w:t>
      </w:r>
      <w:r w:rsidRPr="00CB591A">
        <w:rPr>
          <w:rFonts w:ascii="Arial" w:hAnsi="Arial" w:cs="Arial"/>
          <w:i/>
          <w:color w:val="000000"/>
          <w:sz w:val="22"/>
          <w:szCs w:val="22"/>
        </w:rPr>
        <w:t xml:space="preserve">Understanding human behavior and the social </w:t>
      </w:r>
      <w:r w:rsidRPr="00CB591A">
        <w:rPr>
          <w:rFonts w:ascii="Arial" w:hAnsi="Arial" w:cs="Arial"/>
          <w:i/>
          <w:color w:val="000000"/>
          <w:sz w:val="22"/>
          <w:szCs w:val="22"/>
        </w:rPr>
        <w:tab/>
        <w:t>environment</w:t>
      </w:r>
      <w:r w:rsidRPr="00CB591A">
        <w:rPr>
          <w:rFonts w:ascii="Arial" w:hAnsi="Arial" w:cs="Arial"/>
          <w:color w:val="000000"/>
          <w:sz w:val="22"/>
          <w:szCs w:val="22"/>
        </w:rPr>
        <w:t xml:space="preserve">, 6th Edition.  Belmont, CA:  </w:t>
      </w:r>
      <w:r>
        <w:rPr>
          <w:rFonts w:ascii="Arial" w:hAnsi="Arial" w:cs="Arial"/>
          <w:color w:val="000000"/>
          <w:sz w:val="22"/>
          <w:szCs w:val="22"/>
        </w:rPr>
        <w:t>Brooks/Cole</w:t>
      </w:r>
    </w:p>
    <w:p w14:paraId="17EB99F4" w14:textId="77777777" w:rsidR="005567B0" w:rsidRDefault="005567B0" w:rsidP="005567B0">
      <w:pPr>
        <w:tabs>
          <w:tab w:val="left" w:pos="0"/>
          <w:tab w:val="left" w:pos="90"/>
          <w:tab w:val="left" w:pos="360"/>
        </w:tabs>
        <w:spacing w:line="480" w:lineRule="auto"/>
        <w:ind w:left="-180" w:right="-360" w:hanging="540"/>
        <w:rPr>
          <w:rFonts w:ascii="Arial" w:hAnsi="Arial" w:cs="Arial"/>
          <w:color w:val="000000"/>
          <w:sz w:val="22"/>
          <w:szCs w:val="22"/>
        </w:rPr>
      </w:pPr>
    </w:p>
    <w:p w14:paraId="2D6EF502" w14:textId="77777777" w:rsidR="005567B0" w:rsidRPr="00CB591A" w:rsidRDefault="005567B0" w:rsidP="005567B0">
      <w:pPr>
        <w:pBdr>
          <w:bottom w:val="double" w:sz="6" w:space="1" w:color="auto"/>
        </w:pBdr>
        <w:rPr>
          <w:rFonts w:ascii="Arial" w:hAnsi="Arial" w:cs="Arial"/>
          <w:b/>
          <w:color w:val="0000FF"/>
          <w:sz w:val="22"/>
          <w:szCs w:val="22"/>
        </w:rPr>
        <w:sectPr w:rsidR="005567B0" w:rsidRPr="00CB591A" w:rsidSect="005567B0">
          <w:pgSz w:w="12240" w:h="15840"/>
          <w:pgMar w:top="1440" w:right="1440" w:bottom="1440" w:left="1440" w:header="720" w:footer="720" w:gutter="0"/>
          <w:cols w:space="720"/>
          <w:docGrid w:linePitch="360"/>
        </w:sectPr>
      </w:pPr>
    </w:p>
    <w:p w14:paraId="14BA29E4" w14:textId="77777777" w:rsidR="005567B0" w:rsidRPr="00CB591A" w:rsidRDefault="005567B0" w:rsidP="005567B0">
      <w:pPr>
        <w:pBdr>
          <w:bottom w:val="double" w:sz="6" w:space="1" w:color="auto"/>
        </w:pBdr>
        <w:rPr>
          <w:rFonts w:ascii="Arial" w:hAnsi="Arial" w:cs="Arial"/>
          <w:b/>
          <w:color w:val="0000FF"/>
          <w:sz w:val="22"/>
          <w:szCs w:val="22"/>
        </w:rPr>
      </w:pPr>
    </w:p>
    <w:p w14:paraId="44E5D357" w14:textId="77777777" w:rsidR="005567B0" w:rsidRPr="00CB591A" w:rsidRDefault="005567B0" w:rsidP="005567B0">
      <w:pPr>
        <w:spacing w:line="312" w:lineRule="auto"/>
        <w:rPr>
          <w:rFonts w:ascii="Arial" w:hAnsi="Arial" w:cs="Arial"/>
          <w:color w:val="FF0000"/>
          <w:sz w:val="22"/>
          <w:szCs w:val="22"/>
        </w:rPr>
      </w:pPr>
    </w:p>
    <w:p w14:paraId="3FE97D55" w14:textId="77777777" w:rsidR="005567B0" w:rsidRPr="00CB591A" w:rsidRDefault="005567B0" w:rsidP="005567B0">
      <w:pPr>
        <w:tabs>
          <w:tab w:val="left" w:leader="dot" w:pos="3600"/>
        </w:tabs>
        <w:rPr>
          <w:rFonts w:ascii="Arial" w:hAnsi="Arial" w:cs="Arial"/>
          <w:color w:val="000000"/>
          <w:sz w:val="22"/>
          <w:szCs w:val="22"/>
        </w:rPr>
      </w:pPr>
      <w:r w:rsidRPr="00CB591A">
        <w:rPr>
          <w:rFonts w:ascii="Arial" w:hAnsi="Arial" w:cs="Arial"/>
          <w:color w:val="000000"/>
          <w:sz w:val="22"/>
          <w:szCs w:val="22"/>
        </w:rPr>
        <w:t>Library Home Page</w:t>
      </w:r>
      <w:r w:rsidRPr="00CB591A">
        <w:rPr>
          <w:rFonts w:ascii="Arial" w:hAnsi="Arial" w:cs="Arial"/>
          <w:color w:val="000000"/>
          <w:sz w:val="22"/>
          <w:szCs w:val="22"/>
        </w:rPr>
        <w:tab/>
        <w:t xml:space="preserve"> </w:t>
      </w:r>
      <w:hyperlink r:id="rId14" w:tgtFrame="_blank" w:history="1">
        <w:r w:rsidRPr="00CB591A">
          <w:rPr>
            <w:rStyle w:val="Hyperlink"/>
            <w:rFonts w:ascii="Arial" w:hAnsi="Arial" w:cs="Arial"/>
            <w:sz w:val="22"/>
            <w:szCs w:val="22"/>
          </w:rPr>
          <w:t>http://www.uta.edu/library</w:t>
        </w:r>
      </w:hyperlink>
    </w:p>
    <w:p w14:paraId="7B79FFB7" w14:textId="77777777" w:rsidR="005567B0" w:rsidRPr="00CB591A" w:rsidRDefault="005567B0" w:rsidP="005567B0">
      <w:pPr>
        <w:tabs>
          <w:tab w:val="left" w:leader="dot" w:pos="3600"/>
        </w:tabs>
        <w:rPr>
          <w:rFonts w:ascii="Arial" w:hAnsi="Arial" w:cs="Arial"/>
          <w:color w:val="000000"/>
          <w:sz w:val="22"/>
          <w:szCs w:val="22"/>
        </w:rPr>
      </w:pPr>
      <w:r w:rsidRPr="00CB591A">
        <w:rPr>
          <w:rFonts w:ascii="Arial" w:hAnsi="Arial" w:cs="Arial"/>
          <w:color w:val="000000"/>
          <w:sz w:val="22"/>
          <w:szCs w:val="22"/>
        </w:rPr>
        <w:t>Subject Guides</w:t>
      </w:r>
      <w:r w:rsidRPr="00CB591A">
        <w:rPr>
          <w:rFonts w:ascii="Arial" w:hAnsi="Arial" w:cs="Arial"/>
          <w:color w:val="000000"/>
          <w:sz w:val="22"/>
          <w:szCs w:val="22"/>
        </w:rPr>
        <w:tab/>
        <w:t xml:space="preserve"> </w:t>
      </w:r>
      <w:hyperlink r:id="rId15" w:tgtFrame="_blank" w:history="1">
        <w:r w:rsidRPr="00CB591A">
          <w:rPr>
            <w:rStyle w:val="Hyperlink"/>
            <w:rFonts w:ascii="Arial" w:hAnsi="Arial" w:cs="Arial"/>
            <w:sz w:val="22"/>
            <w:szCs w:val="22"/>
          </w:rPr>
          <w:t>http://libguides.uta.edu</w:t>
        </w:r>
      </w:hyperlink>
    </w:p>
    <w:p w14:paraId="12540785" w14:textId="77777777" w:rsidR="005567B0" w:rsidRPr="00CB591A" w:rsidRDefault="005567B0" w:rsidP="005567B0">
      <w:pPr>
        <w:tabs>
          <w:tab w:val="left" w:leader="dot" w:pos="3600"/>
        </w:tabs>
        <w:rPr>
          <w:rFonts w:ascii="Arial" w:hAnsi="Arial" w:cs="Arial"/>
          <w:color w:val="000000"/>
          <w:sz w:val="22"/>
          <w:szCs w:val="22"/>
        </w:rPr>
      </w:pPr>
      <w:r w:rsidRPr="00CB591A">
        <w:rPr>
          <w:rFonts w:ascii="Arial" w:hAnsi="Arial" w:cs="Arial"/>
          <w:color w:val="000000"/>
          <w:sz w:val="22"/>
          <w:szCs w:val="22"/>
        </w:rPr>
        <w:t>Subject Librarians</w:t>
      </w:r>
      <w:r w:rsidRPr="00CB591A">
        <w:rPr>
          <w:rFonts w:ascii="Arial" w:hAnsi="Arial" w:cs="Arial"/>
          <w:color w:val="000000"/>
          <w:sz w:val="22"/>
          <w:szCs w:val="22"/>
        </w:rPr>
        <w:tab/>
        <w:t xml:space="preserve"> </w:t>
      </w:r>
      <w:hyperlink r:id="rId16" w:tgtFrame="_blank" w:history="1">
        <w:r w:rsidRPr="00CB591A">
          <w:rPr>
            <w:rStyle w:val="Hyperlink"/>
            <w:rFonts w:ascii="Arial" w:hAnsi="Arial" w:cs="Arial"/>
            <w:sz w:val="22"/>
            <w:szCs w:val="22"/>
          </w:rPr>
          <w:t>http://www.uta.edu/library/help/subject-librarians.php</w:t>
        </w:r>
      </w:hyperlink>
      <w:r w:rsidRPr="00CB591A">
        <w:rPr>
          <w:rFonts w:ascii="Arial" w:hAnsi="Arial" w:cs="Arial"/>
          <w:color w:val="000000"/>
          <w:sz w:val="22"/>
          <w:szCs w:val="22"/>
        </w:rPr>
        <w:t xml:space="preserve"> </w:t>
      </w:r>
    </w:p>
    <w:p w14:paraId="3CB12C7E" w14:textId="77777777" w:rsidR="005567B0" w:rsidRPr="00CB591A" w:rsidRDefault="005567B0" w:rsidP="005567B0">
      <w:pPr>
        <w:tabs>
          <w:tab w:val="left" w:leader="dot" w:pos="3600"/>
        </w:tabs>
        <w:rPr>
          <w:rFonts w:ascii="Arial" w:hAnsi="Arial" w:cs="Arial"/>
          <w:color w:val="000000"/>
          <w:sz w:val="22"/>
          <w:szCs w:val="22"/>
        </w:rPr>
      </w:pPr>
      <w:r w:rsidRPr="00CB591A">
        <w:rPr>
          <w:rFonts w:ascii="Arial" w:hAnsi="Arial" w:cs="Arial"/>
          <w:color w:val="000000"/>
          <w:sz w:val="22"/>
          <w:szCs w:val="22"/>
        </w:rPr>
        <w:t>Database List</w:t>
      </w:r>
      <w:r w:rsidRPr="00CB591A">
        <w:rPr>
          <w:rFonts w:ascii="Arial" w:hAnsi="Arial" w:cs="Arial"/>
          <w:color w:val="000000"/>
          <w:sz w:val="22"/>
          <w:szCs w:val="22"/>
        </w:rPr>
        <w:tab/>
        <w:t xml:space="preserve"> </w:t>
      </w:r>
      <w:hyperlink r:id="rId17" w:tgtFrame="_blank" w:history="1">
        <w:r w:rsidRPr="00CB591A">
          <w:rPr>
            <w:rStyle w:val="Hyperlink"/>
            <w:rFonts w:ascii="Arial" w:hAnsi="Arial" w:cs="Arial"/>
            <w:sz w:val="22"/>
            <w:szCs w:val="22"/>
          </w:rPr>
          <w:t>http://www.uta.edu/library/databases/index.php</w:t>
        </w:r>
      </w:hyperlink>
      <w:r w:rsidRPr="00CB591A">
        <w:rPr>
          <w:rFonts w:ascii="Arial" w:hAnsi="Arial" w:cs="Arial"/>
          <w:color w:val="000000"/>
          <w:sz w:val="22"/>
          <w:szCs w:val="22"/>
        </w:rPr>
        <w:t xml:space="preserve"> </w:t>
      </w:r>
    </w:p>
    <w:p w14:paraId="7404B9EF" w14:textId="77777777" w:rsidR="005567B0" w:rsidRPr="00CB591A" w:rsidRDefault="005567B0" w:rsidP="005567B0">
      <w:pPr>
        <w:tabs>
          <w:tab w:val="left" w:leader="dot" w:pos="3600"/>
        </w:tabs>
        <w:rPr>
          <w:rFonts w:ascii="Arial" w:hAnsi="Arial" w:cs="Arial"/>
          <w:color w:val="000000"/>
          <w:sz w:val="22"/>
          <w:szCs w:val="22"/>
          <w:lang w:val="fr-FR"/>
        </w:rPr>
      </w:pPr>
      <w:r w:rsidRPr="00CB591A">
        <w:rPr>
          <w:rFonts w:ascii="Arial" w:hAnsi="Arial" w:cs="Arial"/>
          <w:color w:val="000000"/>
          <w:sz w:val="22"/>
          <w:szCs w:val="22"/>
          <w:lang w:val="fr-FR"/>
        </w:rPr>
        <w:t xml:space="preserve">Course </w:t>
      </w:r>
      <w:proofErr w:type="spellStart"/>
      <w:r w:rsidRPr="00CB591A">
        <w:rPr>
          <w:rFonts w:ascii="Arial" w:hAnsi="Arial" w:cs="Arial"/>
          <w:color w:val="000000"/>
          <w:sz w:val="22"/>
          <w:szCs w:val="22"/>
          <w:lang w:val="fr-FR"/>
        </w:rPr>
        <w:t>Reserves</w:t>
      </w:r>
      <w:proofErr w:type="spellEnd"/>
      <w:r w:rsidRPr="00CB591A">
        <w:rPr>
          <w:rFonts w:ascii="Arial" w:hAnsi="Arial" w:cs="Arial"/>
          <w:color w:val="000000"/>
          <w:sz w:val="22"/>
          <w:szCs w:val="22"/>
          <w:lang w:val="fr-FR"/>
        </w:rPr>
        <w:tab/>
        <w:t xml:space="preserve"> </w:t>
      </w:r>
      <w:hyperlink r:id="rId18" w:tgtFrame="_blank" w:history="1">
        <w:r w:rsidRPr="00CB591A">
          <w:rPr>
            <w:rStyle w:val="Hyperlink"/>
            <w:rFonts w:ascii="Arial" w:hAnsi="Arial" w:cs="Arial"/>
            <w:sz w:val="22"/>
            <w:szCs w:val="22"/>
            <w:lang w:val="fr-FR"/>
          </w:rPr>
          <w:t>http://pulse.uta.edu/vwebv/enterCourseReserve.do</w:t>
        </w:r>
      </w:hyperlink>
    </w:p>
    <w:p w14:paraId="745DEFB2" w14:textId="77777777" w:rsidR="005567B0" w:rsidRPr="00CB591A" w:rsidRDefault="005567B0" w:rsidP="005567B0">
      <w:pPr>
        <w:tabs>
          <w:tab w:val="left" w:leader="dot" w:pos="3600"/>
        </w:tabs>
        <w:rPr>
          <w:rFonts w:ascii="Arial" w:hAnsi="Arial" w:cs="Arial"/>
          <w:color w:val="000000"/>
          <w:sz w:val="22"/>
          <w:szCs w:val="22"/>
          <w:lang w:val="fr-FR"/>
        </w:rPr>
      </w:pPr>
      <w:r w:rsidRPr="00CB591A">
        <w:rPr>
          <w:rFonts w:ascii="Arial" w:hAnsi="Arial" w:cs="Arial"/>
          <w:color w:val="000000"/>
          <w:sz w:val="22"/>
          <w:szCs w:val="22"/>
          <w:lang w:val="fr-FR"/>
        </w:rPr>
        <w:t xml:space="preserve">Library </w:t>
      </w:r>
      <w:proofErr w:type="spellStart"/>
      <w:r w:rsidRPr="00CB591A">
        <w:rPr>
          <w:rFonts w:ascii="Arial" w:hAnsi="Arial" w:cs="Arial"/>
          <w:color w:val="000000"/>
          <w:sz w:val="22"/>
          <w:szCs w:val="22"/>
          <w:lang w:val="fr-FR"/>
        </w:rPr>
        <w:t>Catalog</w:t>
      </w:r>
      <w:proofErr w:type="spellEnd"/>
      <w:r w:rsidRPr="00CB591A">
        <w:rPr>
          <w:rFonts w:ascii="Arial" w:hAnsi="Arial" w:cs="Arial"/>
          <w:color w:val="000000"/>
          <w:sz w:val="22"/>
          <w:szCs w:val="22"/>
          <w:lang w:val="fr-FR"/>
        </w:rPr>
        <w:tab/>
        <w:t xml:space="preserve"> </w:t>
      </w:r>
      <w:hyperlink r:id="rId19" w:tgtFrame="_blank" w:history="1">
        <w:r w:rsidRPr="00CB591A">
          <w:rPr>
            <w:rStyle w:val="Hyperlink"/>
            <w:rFonts w:ascii="Arial" w:hAnsi="Arial" w:cs="Arial"/>
            <w:sz w:val="22"/>
            <w:szCs w:val="22"/>
            <w:lang w:val="fr-FR"/>
          </w:rPr>
          <w:t>http://discover.uta.edu/</w:t>
        </w:r>
      </w:hyperlink>
    </w:p>
    <w:p w14:paraId="52C172D4" w14:textId="77777777" w:rsidR="005567B0" w:rsidRPr="00CB591A" w:rsidRDefault="005567B0" w:rsidP="005567B0">
      <w:pPr>
        <w:tabs>
          <w:tab w:val="left" w:leader="dot" w:pos="3600"/>
        </w:tabs>
        <w:rPr>
          <w:rFonts w:ascii="Arial" w:hAnsi="Arial" w:cs="Arial"/>
          <w:color w:val="000000"/>
          <w:sz w:val="22"/>
          <w:szCs w:val="22"/>
          <w:lang w:val="fr-FR"/>
        </w:rPr>
      </w:pPr>
      <w:r w:rsidRPr="00CB591A">
        <w:rPr>
          <w:rFonts w:ascii="Arial" w:hAnsi="Arial" w:cs="Arial"/>
          <w:color w:val="000000"/>
          <w:sz w:val="22"/>
          <w:szCs w:val="22"/>
          <w:lang w:val="fr-FR"/>
        </w:rPr>
        <w:t>E-</w:t>
      </w:r>
      <w:proofErr w:type="spellStart"/>
      <w:r w:rsidRPr="00CB591A">
        <w:rPr>
          <w:rFonts w:ascii="Arial" w:hAnsi="Arial" w:cs="Arial"/>
          <w:color w:val="000000"/>
          <w:sz w:val="22"/>
          <w:szCs w:val="22"/>
          <w:lang w:val="fr-FR"/>
        </w:rPr>
        <w:t>Journals</w:t>
      </w:r>
      <w:proofErr w:type="spellEnd"/>
      <w:r w:rsidRPr="00CB591A">
        <w:rPr>
          <w:rFonts w:ascii="Arial" w:hAnsi="Arial" w:cs="Arial"/>
          <w:color w:val="000000"/>
          <w:sz w:val="22"/>
          <w:szCs w:val="22"/>
          <w:lang w:val="fr-FR"/>
        </w:rPr>
        <w:tab/>
        <w:t xml:space="preserve"> </w:t>
      </w:r>
      <w:hyperlink r:id="rId20" w:tgtFrame="_blank" w:history="1">
        <w:r w:rsidRPr="00CB591A">
          <w:rPr>
            <w:rStyle w:val="Hyperlink"/>
            <w:rFonts w:ascii="Arial" w:hAnsi="Arial" w:cs="Arial"/>
            <w:sz w:val="22"/>
            <w:szCs w:val="22"/>
            <w:lang w:val="fr-FR"/>
          </w:rPr>
          <w:t>http://liblink.uta.edu/UTAlink/az</w:t>
        </w:r>
      </w:hyperlink>
      <w:r w:rsidRPr="00CB591A">
        <w:rPr>
          <w:rFonts w:ascii="Arial" w:hAnsi="Arial" w:cs="Arial"/>
          <w:color w:val="000000"/>
          <w:sz w:val="22"/>
          <w:szCs w:val="22"/>
          <w:lang w:val="fr-FR"/>
        </w:rPr>
        <w:t xml:space="preserve"> </w:t>
      </w:r>
    </w:p>
    <w:p w14:paraId="625F0FE5" w14:textId="77777777" w:rsidR="005567B0" w:rsidRPr="00CB591A" w:rsidRDefault="005567B0" w:rsidP="005567B0">
      <w:pPr>
        <w:tabs>
          <w:tab w:val="left" w:leader="dot" w:pos="3600"/>
        </w:tabs>
        <w:rPr>
          <w:rFonts w:ascii="Arial" w:hAnsi="Arial" w:cs="Arial"/>
          <w:color w:val="000000"/>
          <w:sz w:val="22"/>
          <w:szCs w:val="22"/>
        </w:rPr>
      </w:pPr>
      <w:r w:rsidRPr="00CB591A">
        <w:rPr>
          <w:rFonts w:ascii="Arial" w:hAnsi="Arial" w:cs="Arial"/>
          <w:color w:val="000000"/>
          <w:sz w:val="22"/>
          <w:szCs w:val="22"/>
        </w:rPr>
        <w:t xml:space="preserve">Library Tutorials </w:t>
      </w:r>
      <w:r w:rsidRPr="00CB591A">
        <w:rPr>
          <w:rFonts w:ascii="Arial" w:hAnsi="Arial" w:cs="Arial"/>
          <w:color w:val="000000"/>
          <w:sz w:val="22"/>
          <w:szCs w:val="22"/>
        </w:rPr>
        <w:tab/>
        <w:t xml:space="preserve"> </w:t>
      </w:r>
      <w:hyperlink r:id="rId21" w:tgtFrame="_blank" w:history="1">
        <w:r w:rsidRPr="00CB591A">
          <w:rPr>
            <w:rStyle w:val="Hyperlink"/>
            <w:rFonts w:ascii="Arial" w:hAnsi="Arial" w:cs="Arial"/>
            <w:sz w:val="22"/>
            <w:szCs w:val="22"/>
          </w:rPr>
          <w:t>http://www.uta.edu/library/help/tutorials.php</w:t>
        </w:r>
      </w:hyperlink>
    </w:p>
    <w:p w14:paraId="73F1BF12" w14:textId="77777777" w:rsidR="005567B0" w:rsidRPr="00CB591A" w:rsidRDefault="005567B0" w:rsidP="005567B0">
      <w:pPr>
        <w:tabs>
          <w:tab w:val="left" w:leader="dot" w:pos="3600"/>
        </w:tabs>
        <w:rPr>
          <w:rFonts w:ascii="Arial" w:hAnsi="Arial" w:cs="Arial"/>
          <w:color w:val="000000"/>
          <w:sz w:val="22"/>
          <w:szCs w:val="22"/>
        </w:rPr>
      </w:pPr>
      <w:r w:rsidRPr="00CB591A">
        <w:rPr>
          <w:rFonts w:ascii="Arial" w:hAnsi="Arial" w:cs="Arial"/>
          <w:color w:val="000000"/>
          <w:sz w:val="22"/>
          <w:szCs w:val="22"/>
        </w:rPr>
        <w:t>Connecting from Off- Campus</w:t>
      </w:r>
      <w:r w:rsidRPr="00CB591A">
        <w:rPr>
          <w:rFonts w:ascii="Arial" w:hAnsi="Arial" w:cs="Arial"/>
          <w:color w:val="000000"/>
          <w:sz w:val="22"/>
          <w:szCs w:val="22"/>
        </w:rPr>
        <w:tab/>
        <w:t xml:space="preserve"> </w:t>
      </w:r>
      <w:hyperlink r:id="rId22" w:tgtFrame="_blank" w:history="1">
        <w:r w:rsidRPr="00CB591A">
          <w:rPr>
            <w:rStyle w:val="Hyperlink"/>
            <w:rFonts w:ascii="Arial" w:hAnsi="Arial" w:cs="Arial"/>
            <w:sz w:val="22"/>
            <w:szCs w:val="22"/>
          </w:rPr>
          <w:t>http://libguides.uta.edu/offcampus</w:t>
        </w:r>
      </w:hyperlink>
    </w:p>
    <w:p w14:paraId="1C3C118C" w14:textId="77777777" w:rsidR="005567B0" w:rsidRPr="00CB591A" w:rsidRDefault="005567B0" w:rsidP="005567B0">
      <w:pPr>
        <w:tabs>
          <w:tab w:val="left" w:leader="dot" w:pos="3600"/>
        </w:tabs>
        <w:rPr>
          <w:rFonts w:ascii="Arial" w:hAnsi="Arial" w:cs="Arial"/>
          <w:color w:val="000000"/>
          <w:sz w:val="22"/>
          <w:szCs w:val="22"/>
        </w:rPr>
      </w:pPr>
      <w:r w:rsidRPr="00CB591A">
        <w:rPr>
          <w:rFonts w:ascii="Arial" w:hAnsi="Arial" w:cs="Arial"/>
          <w:color w:val="000000"/>
          <w:sz w:val="22"/>
          <w:szCs w:val="22"/>
        </w:rPr>
        <w:t xml:space="preserve">Ask </w:t>
      </w:r>
      <w:proofErr w:type="gramStart"/>
      <w:r w:rsidRPr="00CB591A">
        <w:rPr>
          <w:rFonts w:ascii="Arial" w:hAnsi="Arial" w:cs="Arial"/>
          <w:color w:val="000000"/>
          <w:sz w:val="22"/>
          <w:szCs w:val="22"/>
        </w:rPr>
        <w:t>A</w:t>
      </w:r>
      <w:proofErr w:type="gramEnd"/>
      <w:r w:rsidRPr="00CB591A">
        <w:rPr>
          <w:rFonts w:ascii="Arial" w:hAnsi="Arial" w:cs="Arial"/>
          <w:color w:val="000000"/>
          <w:sz w:val="22"/>
          <w:szCs w:val="22"/>
        </w:rPr>
        <w:t xml:space="preserve"> Librarian</w:t>
      </w:r>
      <w:r w:rsidRPr="00CB591A">
        <w:rPr>
          <w:rFonts w:ascii="Arial" w:hAnsi="Arial" w:cs="Arial"/>
          <w:color w:val="000000"/>
          <w:sz w:val="22"/>
          <w:szCs w:val="22"/>
        </w:rPr>
        <w:tab/>
        <w:t xml:space="preserve"> </w:t>
      </w:r>
      <w:hyperlink r:id="rId23" w:tgtFrame="_blank" w:history="1">
        <w:r w:rsidRPr="00CB591A">
          <w:rPr>
            <w:rStyle w:val="Hyperlink"/>
            <w:rFonts w:ascii="Arial" w:hAnsi="Arial" w:cs="Arial"/>
            <w:sz w:val="22"/>
            <w:szCs w:val="22"/>
          </w:rPr>
          <w:t>http://ask.uta.edu</w:t>
        </w:r>
      </w:hyperlink>
    </w:p>
    <w:p w14:paraId="4779F303" w14:textId="77777777" w:rsidR="005567B0" w:rsidRPr="00CB591A" w:rsidRDefault="005567B0" w:rsidP="005567B0">
      <w:pPr>
        <w:spacing w:before="100" w:beforeAutospacing="1" w:after="100" w:afterAutospacing="1" w:line="312" w:lineRule="auto"/>
        <w:rPr>
          <w:rFonts w:ascii="Arial" w:hAnsi="Arial" w:cs="Arial"/>
          <w:color w:val="000000"/>
          <w:sz w:val="22"/>
          <w:szCs w:val="22"/>
        </w:rPr>
      </w:pPr>
      <w:r w:rsidRPr="00CB591A">
        <w:rPr>
          <w:rFonts w:ascii="Arial" w:hAnsi="Arial" w:cs="Arial"/>
          <w:color w:val="000000"/>
          <w:sz w:val="22"/>
          <w:szCs w:val="22"/>
        </w:rPr>
        <w:t xml:space="preserve">The following URL houses a page where we have gathered many commonly used resources needed by students in online courses: </w:t>
      </w:r>
      <w:hyperlink r:id="rId24" w:tgtFrame="_blank" w:history="1">
        <w:r w:rsidRPr="00CB591A">
          <w:rPr>
            <w:rStyle w:val="Hyperlink"/>
            <w:rFonts w:ascii="Arial" w:hAnsi="Arial" w:cs="Arial"/>
            <w:sz w:val="22"/>
            <w:szCs w:val="22"/>
          </w:rPr>
          <w:t>http://www.uta.edu/library/services/distance.php</w:t>
        </w:r>
      </w:hyperlink>
    </w:p>
    <w:p w14:paraId="50FEB45A" w14:textId="31C19430" w:rsidR="005567B0" w:rsidRPr="00CB591A" w:rsidRDefault="005567B0" w:rsidP="005567B0">
      <w:pPr>
        <w:spacing w:before="100" w:beforeAutospacing="1" w:after="100" w:afterAutospacing="1" w:line="312" w:lineRule="auto"/>
        <w:rPr>
          <w:rFonts w:ascii="Arial" w:hAnsi="Arial" w:cs="Arial"/>
          <w:color w:val="000000"/>
          <w:sz w:val="22"/>
          <w:szCs w:val="22"/>
        </w:rPr>
        <w:sectPr w:rsidR="005567B0" w:rsidRPr="00CB591A" w:rsidSect="0042633B">
          <w:pgSz w:w="12240" w:h="15840"/>
          <w:pgMar w:top="1440" w:right="1800" w:bottom="1440" w:left="1800" w:header="720" w:footer="720" w:gutter="0"/>
          <w:cols w:space="720"/>
          <w:docGrid w:linePitch="360"/>
        </w:sectPr>
      </w:pPr>
      <w:r w:rsidRPr="00CB591A">
        <w:rPr>
          <w:rFonts w:ascii="Arial" w:hAnsi="Arial" w:cs="Arial"/>
          <w:color w:val="000000"/>
          <w:sz w:val="22"/>
          <w:szCs w:val="22"/>
        </w:rPr>
        <w:t xml:space="preserve">Finally, the subject librarian for your area can work with you to build a customized course page to support your class if you wish. </w:t>
      </w:r>
      <w:proofErr w:type="gramStart"/>
      <w:r w:rsidRPr="00CB591A">
        <w:rPr>
          <w:rFonts w:ascii="Arial" w:hAnsi="Arial" w:cs="Arial"/>
          <w:color w:val="000000"/>
          <w:sz w:val="22"/>
          <w:szCs w:val="22"/>
        </w:rPr>
        <w:t xml:space="preserve">For examples, visit </w:t>
      </w:r>
      <w:hyperlink r:id="rId25" w:tgtFrame="_blank" w:history="1">
        <w:r w:rsidRPr="00CB591A">
          <w:rPr>
            <w:rStyle w:val="Hyperlink"/>
            <w:rFonts w:ascii="Arial" w:hAnsi="Arial" w:cs="Arial"/>
            <w:sz w:val="22"/>
            <w:szCs w:val="22"/>
          </w:rPr>
          <w:t>http://libguides.uta.edu/os</w:t>
        </w:r>
      </w:hyperlink>
      <w:r w:rsidRPr="00CB591A">
        <w:rPr>
          <w:rStyle w:val="guideurl"/>
          <w:rFonts w:ascii="Arial" w:hAnsi="Arial" w:cs="Arial"/>
          <w:color w:val="000000"/>
          <w:sz w:val="22"/>
          <w:szCs w:val="22"/>
        </w:rPr>
        <w:t xml:space="preserve"> and </w:t>
      </w:r>
      <w:hyperlink r:id="rId26" w:tgtFrame="_blank" w:history="1">
        <w:r w:rsidRPr="00CB591A">
          <w:rPr>
            <w:rStyle w:val="Hyperlink"/>
            <w:rFonts w:ascii="Arial" w:hAnsi="Arial" w:cs="Arial"/>
            <w:sz w:val="22"/>
            <w:szCs w:val="22"/>
          </w:rPr>
          <w:t>http://libguides.uta.edu/pols2311fm</w:t>
        </w:r>
      </w:hyperlink>
      <w:r w:rsidRPr="00CB591A">
        <w:rPr>
          <w:rStyle w:val="guideurl"/>
          <w:rFonts w:ascii="Arial" w:hAnsi="Arial" w:cs="Arial"/>
          <w:color w:val="000000"/>
          <w:sz w:val="22"/>
          <w:szCs w:val="22"/>
        </w:rPr>
        <w:t xml:space="preserve"> .</w:t>
      </w:r>
      <w:proofErr w:type="gramEnd"/>
      <w:r w:rsidRPr="00CB591A">
        <w:rPr>
          <w:rStyle w:val="guideurl"/>
          <w:rFonts w:ascii="Arial" w:hAnsi="Arial" w:cs="Arial"/>
          <w:color w:val="000000"/>
          <w:sz w:val="22"/>
          <w:szCs w:val="22"/>
        </w:rPr>
        <w:t xml:space="preserve"> </w:t>
      </w:r>
      <w:r w:rsidRPr="00CB591A">
        <w:rPr>
          <w:rFonts w:ascii="Arial" w:hAnsi="Arial" w:cs="Arial"/>
          <w:color w:val="000000"/>
          <w:sz w:val="22"/>
          <w:szCs w:val="22"/>
        </w:rPr>
        <w:t xml:space="preserve">If you have any questions, please feel free to contact the Coordinator for Information Services, Suzanne Beckett, at </w:t>
      </w:r>
      <w:hyperlink r:id="rId27" w:history="1">
        <w:r w:rsidRPr="00CB591A">
          <w:rPr>
            <w:rStyle w:val="Hyperlink"/>
            <w:rFonts w:ascii="Arial" w:hAnsi="Arial" w:cs="Arial"/>
            <w:sz w:val="22"/>
            <w:szCs w:val="22"/>
          </w:rPr>
          <w:t>sbeckett@uta.edu</w:t>
        </w:r>
      </w:hyperlink>
      <w:r w:rsidRPr="00CB591A">
        <w:rPr>
          <w:rFonts w:ascii="Arial" w:hAnsi="Arial" w:cs="Arial"/>
          <w:color w:val="000000"/>
          <w:sz w:val="22"/>
          <w:szCs w:val="22"/>
        </w:rPr>
        <w:t xml:space="preserve"> or a</w:t>
      </w:r>
      <w:r w:rsidR="0042633B">
        <w:rPr>
          <w:rFonts w:ascii="Arial" w:hAnsi="Arial" w:cs="Arial"/>
          <w:color w:val="000000"/>
          <w:sz w:val="22"/>
          <w:szCs w:val="22"/>
        </w:rPr>
        <w:t>t 817.272.0923</w:t>
      </w:r>
    </w:p>
    <w:p w14:paraId="7AF0EC1B" w14:textId="77777777" w:rsidR="00C039E6" w:rsidRPr="00CB591A" w:rsidRDefault="00C039E6">
      <w:pPr>
        <w:rPr>
          <w:rFonts w:ascii="Arial" w:hAnsi="Arial" w:cs="Arial"/>
          <w:sz w:val="22"/>
          <w:szCs w:val="22"/>
        </w:rPr>
      </w:pPr>
    </w:p>
    <w:sectPr w:rsidR="00C039E6" w:rsidRPr="00CB591A" w:rsidSect="001A7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neva">
    <w:charset w:val="00"/>
    <w:family w:val="auto"/>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D3A"/>
    <w:multiLevelType w:val="hybridMultilevel"/>
    <w:tmpl w:val="D01A0B3C"/>
    <w:lvl w:ilvl="0" w:tplc="38F0D8B2">
      <w:start w:val="1"/>
      <w:numFmt w:val="upp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19686804"/>
    <w:multiLevelType w:val="hybridMultilevel"/>
    <w:tmpl w:val="E6387D7E"/>
    <w:lvl w:ilvl="0" w:tplc="FFD63B9A">
      <w:start w:val="2"/>
      <w:numFmt w:val="upperRoman"/>
      <w:pStyle w:val="Heading2"/>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63083A"/>
    <w:multiLevelType w:val="hybridMultilevel"/>
    <w:tmpl w:val="B7583786"/>
    <w:lvl w:ilvl="0" w:tplc="71E621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7952CD"/>
    <w:multiLevelType w:val="hybridMultilevel"/>
    <w:tmpl w:val="A4167596"/>
    <w:lvl w:ilvl="0" w:tplc="E910B838">
      <w:start w:val="1"/>
      <w:numFmt w:val="lowerRoman"/>
      <w:lvlText w:val="(%1)"/>
      <w:lvlJc w:val="left"/>
      <w:pPr>
        <w:tabs>
          <w:tab w:val="num" w:pos="1080"/>
        </w:tabs>
        <w:ind w:left="1080" w:hanging="720"/>
      </w:pPr>
      <w:rPr>
        <w:rFonts w:hint="default"/>
      </w:rPr>
    </w:lvl>
    <w:lvl w:ilvl="1" w:tplc="C19E554A">
      <w:start w:val="1"/>
      <w:numFmt w:val="lowerLetter"/>
      <w:lvlText w:val="(%2)"/>
      <w:lvlJc w:val="left"/>
      <w:pPr>
        <w:tabs>
          <w:tab w:val="num" w:pos="1440"/>
        </w:tabs>
        <w:ind w:left="1440" w:hanging="360"/>
      </w:pPr>
      <w:rPr>
        <w:rFonts w:hint="default"/>
        <w:sz w:val="22"/>
      </w:rPr>
    </w:lvl>
    <w:lvl w:ilvl="2" w:tplc="6BAC38D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E55527"/>
    <w:multiLevelType w:val="hybridMultilevel"/>
    <w:tmpl w:val="63F2A2FC"/>
    <w:lvl w:ilvl="0" w:tplc="78CEE2CE">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87187C"/>
    <w:multiLevelType w:val="hybridMultilevel"/>
    <w:tmpl w:val="93D602B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F62197E"/>
    <w:multiLevelType w:val="hybridMultilevel"/>
    <w:tmpl w:val="4846F2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E50C2"/>
    <w:multiLevelType w:val="hybridMultilevel"/>
    <w:tmpl w:val="E1A896D6"/>
    <w:lvl w:ilvl="0" w:tplc="25D01E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C82DBF"/>
    <w:multiLevelType w:val="hybridMultilevel"/>
    <w:tmpl w:val="7C24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15CF9"/>
    <w:multiLevelType w:val="hybridMultilevel"/>
    <w:tmpl w:val="3294B65C"/>
    <w:lvl w:ilvl="0" w:tplc="261EC77A">
      <w:start w:val="7"/>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7F6807"/>
    <w:multiLevelType w:val="hybridMultilevel"/>
    <w:tmpl w:val="4B4C243A"/>
    <w:lvl w:ilvl="0" w:tplc="FC0044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044B08"/>
    <w:multiLevelType w:val="hybridMultilevel"/>
    <w:tmpl w:val="4710A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87B3F"/>
    <w:multiLevelType w:val="hybridMultilevel"/>
    <w:tmpl w:val="D170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431A0"/>
    <w:multiLevelType w:val="hybridMultilevel"/>
    <w:tmpl w:val="48009330"/>
    <w:lvl w:ilvl="0" w:tplc="D35862F4">
      <w:start w:val="7"/>
      <w:numFmt w:val="decimal"/>
      <w:lvlText w:val="%1."/>
      <w:lvlJc w:val="left"/>
      <w:pPr>
        <w:ind w:left="720" w:hanging="360"/>
      </w:pPr>
      <w:rPr>
        <w:rFonts w:hint="default"/>
      </w:rPr>
    </w:lvl>
    <w:lvl w:ilvl="1" w:tplc="502883CA">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5435B"/>
    <w:multiLevelType w:val="hybridMultilevel"/>
    <w:tmpl w:val="5ED0CD60"/>
    <w:lvl w:ilvl="0" w:tplc="75A0161A">
      <w:start w:val="1"/>
      <w:numFmt w:val="upperRoman"/>
      <w:lvlText w:val="%1."/>
      <w:lvlJc w:val="left"/>
      <w:pPr>
        <w:ind w:left="810" w:hanging="360"/>
      </w:pPr>
      <w:rPr>
        <w:rFonts w:hint="default"/>
        <w:b/>
        <w:sz w:val="28"/>
        <w:szCs w:val="28"/>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5D00322"/>
    <w:multiLevelType w:val="hybridMultilevel"/>
    <w:tmpl w:val="A542824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215A30"/>
    <w:multiLevelType w:val="hybridMultilevel"/>
    <w:tmpl w:val="4216D856"/>
    <w:lvl w:ilvl="0" w:tplc="08748B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FF3E3E"/>
    <w:multiLevelType w:val="hybridMultilevel"/>
    <w:tmpl w:val="C68EB82C"/>
    <w:lvl w:ilvl="0" w:tplc="2D0EC2BA">
      <w:start w:val="10"/>
      <w:numFmt w:val="upperRoman"/>
      <w:lvlText w:val="%1."/>
      <w:lvlJc w:val="left"/>
      <w:pPr>
        <w:tabs>
          <w:tab w:val="num" w:pos="0"/>
        </w:tabs>
        <w:ind w:left="78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08628C"/>
    <w:multiLevelType w:val="hybridMultilevel"/>
    <w:tmpl w:val="39B8A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BA0AE8"/>
    <w:multiLevelType w:val="hybridMultilevel"/>
    <w:tmpl w:val="ED2EB1C6"/>
    <w:lvl w:ilvl="0" w:tplc="25D01E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932CD7"/>
    <w:multiLevelType w:val="hybridMultilevel"/>
    <w:tmpl w:val="BFBAE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EF01087"/>
    <w:multiLevelType w:val="hybridMultilevel"/>
    <w:tmpl w:val="62BC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13"/>
  </w:num>
  <w:num w:numId="5">
    <w:abstractNumId w:val="9"/>
  </w:num>
  <w:num w:numId="6">
    <w:abstractNumId w:val="0"/>
  </w:num>
  <w:num w:numId="7">
    <w:abstractNumId w:val="18"/>
  </w:num>
  <w:num w:numId="8">
    <w:abstractNumId w:val="17"/>
  </w:num>
  <w:num w:numId="9">
    <w:abstractNumId w:val="1"/>
  </w:num>
  <w:num w:numId="10">
    <w:abstractNumId w:val="12"/>
  </w:num>
  <w:num w:numId="11">
    <w:abstractNumId w:val="15"/>
  </w:num>
  <w:num w:numId="12">
    <w:abstractNumId w:val="11"/>
  </w:num>
  <w:num w:numId="13">
    <w:abstractNumId w:val="6"/>
  </w:num>
  <w:num w:numId="14">
    <w:abstractNumId w:val="3"/>
  </w:num>
  <w:num w:numId="15">
    <w:abstractNumId w:val="16"/>
  </w:num>
  <w:num w:numId="16">
    <w:abstractNumId w:val="19"/>
  </w:num>
  <w:num w:numId="17">
    <w:abstractNumId w:val="10"/>
  </w:num>
  <w:num w:numId="18">
    <w:abstractNumId w:val="7"/>
  </w:num>
  <w:num w:numId="19">
    <w:abstractNumId w:val="2"/>
  </w:num>
  <w:num w:numId="20">
    <w:abstractNumId w:val="20"/>
  </w:num>
  <w:num w:numId="21">
    <w:abstractNumId w:val="5"/>
  </w:num>
  <w:num w:numId="22">
    <w:abstractNumId w:val="1"/>
    <w:lvlOverride w:ilvl="0">
      <w:startOverride w:val="2"/>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42"/>
    <w:rsid w:val="000047FF"/>
    <w:rsid w:val="0001307A"/>
    <w:rsid w:val="0006667A"/>
    <w:rsid w:val="000A5969"/>
    <w:rsid w:val="001230AA"/>
    <w:rsid w:val="001317D6"/>
    <w:rsid w:val="00161B86"/>
    <w:rsid w:val="001A7B2B"/>
    <w:rsid w:val="001C0AAD"/>
    <w:rsid w:val="001E5549"/>
    <w:rsid w:val="00211BDE"/>
    <w:rsid w:val="00281214"/>
    <w:rsid w:val="0028150F"/>
    <w:rsid w:val="00287E49"/>
    <w:rsid w:val="002E1372"/>
    <w:rsid w:val="002F3D0D"/>
    <w:rsid w:val="003269C8"/>
    <w:rsid w:val="00356FF7"/>
    <w:rsid w:val="00372594"/>
    <w:rsid w:val="003F4F3E"/>
    <w:rsid w:val="0042633B"/>
    <w:rsid w:val="00455FC7"/>
    <w:rsid w:val="0047666E"/>
    <w:rsid w:val="0048038E"/>
    <w:rsid w:val="00481BD1"/>
    <w:rsid w:val="004A43B9"/>
    <w:rsid w:val="004B0B7B"/>
    <w:rsid w:val="00530471"/>
    <w:rsid w:val="00545B12"/>
    <w:rsid w:val="005567B0"/>
    <w:rsid w:val="005F2056"/>
    <w:rsid w:val="006069C8"/>
    <w:rsid w:val="0062045E"/>
    <w:rsid w:val="0069463A"/>
    <w:rsid w:val="006C5D81"/>
    <w:rsid w:val="007109B4"/>
    <w:rsid w:val="007638C6"/>
    <w:rsid w:val="007728C6"/>
    <w:rsid w:val="00792974"/>
    <w:rsid w:val="007E7111"/>
    <w:rsid w:val="00814AD8"/>
    <w:rsid w:val="00910635"/>
    <w:rsid w:val="00933524"/>
    <w:rsid w:val="00940F44"/>
    <w:rsid w:val="00A067AC"/>
    <w:rsid w:val="00A90342"/>
    <w:rsid w:val="00AA1307"/>
    <w:rsid w:val="00AB36A7"/>
    <w:rsid w:val="00BF4DF8"/>
    <w:rsid w:val="00C039E6"/>
    <w:rsid w:val="00C364FA"/>
    <w:rsid w:val="00C5042B"/>
    <w:rsid w:val="00C62427"/>
    <w:rsid w:val="00CB591A"/>
    <w:rsid w:val="00CF5084"/>
    <w:rsid w:val="00D17D25"/>
    <w:rsid w:val="00D265FD"/>
    <w:rsid w:val="00D3066B"/>
    <w:rsid w:val="00D61463"/>
    <w:rsid w:val="00D666CB"/>
    <w:rsid w:val="00D853AE"/>
    <w:rsid w:val="00DC4EC2"/>
    <w:rsid w:val="00DE6B76"/>
    <w:rsid w:val="00E72112"/>
    <w:rsid w:val="00E9288D"/>
    <w:rsid w:val="00EB1BF9"/>
    <w:rsid w:val="00EC6934"/>
    <w:rsid w:val="00F85C84"/>
    <w:rsid w:val="00F86027"/>
    <w:rsid w:val="00FA3329"/>
    <w:rsid w:val="00FF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64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42"/>
    <w:rPr>
      <w:rFonts w:ascii="Times New Roman" w:eastAsia="Times New Roman" w:hAnsi="Times New Roman" w:cs="Times New Roman"/>
    </w:rPr>
  </w:style>
  <w:style w:type="paragraph" w:styleId="Heading1">
    <w:name w:val="heading 1"/>
    <w:basedOn w:val="Normal"/>
    <w:next w:val="Normal"/>
    <w:link w:val="Heading1Char"/>
    <w:uiPriority w:val="9"/>
    <w:qFormat/>
    <w:rsid w:val="007E71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55FC7"/>
    <w:pPr>
      <w:keepNext/>
      <w:numPr>
        <w:numId w:val="9"/>
      </w:numPr>
      <w:spacing w:before="100" w:beforeAutospacing="1" w:after="100" w:afterAutospacing="1"/>
      <w:outlineLvl w:val="1"/>
    </w:pPr>
    <w:rPr>
      <w:rFonts w:ascii="Times" w:hAnsi="Times"/>
      <w:b/>
      <w:sz w:val="28"/>
    </w:rPr>
  </w:style>
  <w:style w:type="paragraph" w:styleId="Heading4">
    <w:name w:val="heading 4"/>
    <w:basedOn w:val="Normal"/>
    <w:next w:val="Normal"/>
    <w:link w:val="Heading4Char"/>
    <w:uiPriority w:val="9"/>
    <w:semiHidden/>
    <w:unhideWhenUsed/>
    <w:qFormat/>
    <w:rsid w:val="007E71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4">
    <w:name w:val="Light Grid Accent 4"/>
    <w:basedOn w:val="TableNormal"/>
    <w:uiPriority w:val="62"/>
    <w:rsid w:val="004B0B7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unhideWhenUsed/>
    <w:rsid w:val="000A5969"/>
    <w:rPr>
      <w:color w:val="0000FF"/>
      <w:u w:val="single"/>
    </w:rPr>
  </w:style>
  <w:style w:type="paragraph" w:styleId="NormalWeb">
    <w:name w:val="Normal (Web)"/>
    <w:basedOn w:val="Normal"/>
    <w:unhideWhenUsed/>
    <w:rsid w:val="000A5969"/>
    <w:pPr>
      <w:spacing w:before="100" w:beforeAutospacing="1" w:after="100" w:afterAutospacing="1"/>
    </w:pPr>
    <w:rPr>
      <w:lang w:eastAsia="zh-CN"/>
    </w:rPr>
  </w:style>
  <w:style w:type="character" w:styleId="Strong">
    <w:name w:val="Strong"/>
    <w:qFormat/>
    <w:rsid w:val="000A5969"/>
    <w:rPr>
      <w:b/>
      <w:bCs/>
    </w:rPr>
  </w:style>
  <w:style w:type="character" w:customStyle="1" w:styleId="guideurl">
    <w:name w:val="guideurl"/>
    <w:basedOn w:val="DefaultParagraphFont"/>
    <w:rsid w:val="000A5969"/>
  </w:style>
  <w:style w:type="paragraph" w:customStyle="1" w:styleId="Default">
    <w:name w:val="Default"/>
    <w:basedOn w:val="Normal"/>
    <w:rsid w:val="000A5969"/>
    <w:pPr>
      <w:autoSpaceDE w:val="0"/>
      <w:autoSpaceDN w:val="0"/>
    </w:pPr>
    <w:rPr>
      <w:rFonts w:eastAsia="SimSun"/>
      <w:color w:val="000000"/>
      <w:lang w:eastAsia="zh-CN"/>
    </w:rPr>
  </w:style>
  <w:style w:type="character" w:styleId="Emphasis">
    <w:name w:val="Emphasis"/>
    <w:qFormat/>
    <w:rsid w:val="00D61463"/>
    <w:rPr>
      <w:i/>
      <w:iCs/>
    </w:rPr>
  </w:style>
  <w:style w:type="character" w:styleId="FollowedHyperlink">
    <w:name w:val="FollowedHyperlink"/>
    <w:basedOn w:val="DefaultParagraphFont"/>
    <w:uiPriority w:val="99"/>
    <w:semiHidden/>
    <w:unhideWhenUsed/>
    <w:rsid w:val="00D3066B"/>
    <w:rPr>
      <w:color w:val="800080" w:themeColor="followedHyperlink"/>
      <w:u w:val="single"/>
    </w:rPr>
  </w:style>
  <w:style w:type="character" w:customStyle="1" w:styleId="Heading2Char">
    <w:name w:val="Heading 2 Char"/>
    <w:basedOn w:val="DefaultParagraphFont"/>
    <w:link w:val="Heading2"/>
    <w:rsid w:val="00455FC7"/>
    <w:rPr>
      <w:rFonts w:ascii="Times" w:eastAsia="Times New Roman" w:hAnsi="Times" w:cs="Times New Roman"/>
      <w:b/>
      <w:sz w:val="28"/>
    </w:rPr>
  </w:style>
  <w:style w:type="paragraph" w:customStyle="1" w:styleId="StyleLinespacingMultiple142li">
    <w:name w:val="Style Line spacing:  Multiple 1.42 li"/>
    <w:basedOn w:val="Normal"/>
    <w:rsid w:val="00455FC7"/>
    <w:pPr>
      <w:widowControl w:val="0"/>
      <w:autoSpaceDE w:val="0"/>
      <w:autoSpaceDN w:val="0"/>
      <w:adjustRightInd w:val="0"/>
      <w:ind w:firstLine="330"/>
      <w:jc w:val="both"/>
    </w:pPr>
    <w:rPr>
      <w:sz w:val="20"/>
      <w:szCs w:val="20"/>
    </w:rPr>
  </w:style>
  <w:style w:type="paragraph" w:styleId="ListParagraph">
    <w:name w:val="List Paragraph"/>
    <w:basedOn w:val="Normal"/>
    <w:uiPriority w:val="34"/>
    <w:qFormat/>
    <w:rsid w:val="0001307A"/>
    <w:pPr>
      <w:ind w:left="720"/>
      <w:contextualSpacing/>
    </w:pPr>
  </w:style>
  <w:style w:type="paragraph" w:styleId="BodyText">
    <w:name w:val="Body Text"/>
    <w:basedOn w:val="Normal"/>
    <w:link w:val="BodyTextChar"/>
    <w:rsid w:val="007E7111"/>
    <w:rPr>
      <w:rFonts w:ascii="Geneva" w:hAnsi="Geneva"/>
      <w:color w:val="000000"/>
      <w:sz w:val="28"/>
      <w:szCs w:val="20"/>
    </w:rPr>
  </w:style>
  <w:style w:type="character" w:customStyle="1" w:styleId="BodyTextChar">
    <w:name w:val="Body Text Char"/>
    <w:basedOn w:val="DefaultParagraphFont"/>
    <w:link w:val="BodyText"/>
    <w:rsid w:val="007E7111"/>
    <w:rPr>
      <w:rFonts w:ascii="Geneva" w:eastAsia="Times New Roman" w:hAnsi="Geneva" w:cs="Times New Roman"/>
      <w:color w:val="000000"/>
      <w:sz w:val="28"/>
      <w:szCs w:val="20"/>
    </w:rPr>
  </w:style>
  <w:style w:type="character" w:customStyle="1" w:styleId="Heading1Char">
    <w:name w:val="Heading 1 Char"/>
    <w:basedOn w:val="DefaultParagraphFont"/>
    <w:link w:val="Heading1"/>
    <w:uiPriority w:val="9"/>
    <w:rsid w:val="007E7111"/>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7E7111"/>
    <w:rPr>
      <w:rFonts w:asciiTheme="majorHAnsi" w:eastAsiaTheme="majorEastAsia" w:hAnsiTheme="majorHAnsi" w:cstheme="majorBidi"/>
      <w:b/>
      <w:bCs/>
      <w:i/>
      <w:iCs/>
      <w:color w:val="4F81BD" w:themeColor="accent1"/>
    </w:rPr>
  </w:style>
  <w:style w:type="paragraph" w:styleId="z-TopofForm">
    <w:name w:val="HTML Top of Form"/>
    <w:basedOn w:val="Normal"/>
    <w:link w:val="z-TopofFormChar"/>
    <w:rsid w:val="007E7111"/>
    <w:pPr>
      <w:tabs>
        <w:tab w:val="left" w:pos="720"/>
        <w:tab w:val="left" w:pos="1440"/>
        <w:tab w:val="left" w:pos="7200"/>
      </w:tabs>
    </w:pPr>
    <w:rPr>
      <w:szCs w:val="20"/>
    </w:rPr>
  </w:style>
  <w:style w:type="character" w:customStyle="1" w:styleId="z-TopofFormChar">
    <w:name w:val="z-Top of Form Char"/>
    <w:basedOn w:val="DefaultParagraphFont"/>
    <w:link w:val="z-TopofForm"/>
    <w:rsid w:val="007E7111"/>
    <w:rPr>
      <w:rFonts w:ascii="Times New Roman" w:eastAsia="Times New Roman" w:hAnsi="Times New Roman" w:cs="Times New Roman"/>
      <w:szCs w:val="20"/>
    </w:rPr>
  </w:style>
  <w:style w:type="paragraph" w:styleId="BodyTextIndent">
    <w:name w:val="Body Text Indent"/>
    <w:basedOn w:val="Normal"/>
    <w:link w:val="BodyTextIndentChar"/>
    <w:rsid w:val="00EC6934"/>
    <w:pPr>
      <w:spacing w:after="120"/>
      <w:ind w:left="360"/>
    </w:pPr>
    <w:rPr>
      <w:szCs w:val="20"/>
    </w:rPr>
  </w:style>
  <w:style w:type="character" w:customStyle="1" w:styleId="BodyTextIndentChar">
    <w:name w:val="Body Text Indent Char"/>
    <w:basedOn w:val="DefaultParagraphFont"/>
    <w:link w:val="BodyTextIndent"/>
    <w:rsid w:val="00EC6934"/>
    <w:rPr>
      <w:rFonts w:ascii="Times New Roman" w:eastAsia="Times New Roman" w:hAnsi="Times New Roman" w:cs="Times New Roman"/>
      <w:szCs w:val="20"/>
    </w:rPr>
  </w:style>
  <w:style w:type="paragraph" w:styleId="BodyTextIndent3">
    <w:name w:val="Body Text Indent 3"/>
    <w:basedOn w:val="Normal"/>
    <w:link w:val="BodyTextIndent3Char"/>
    <w:rsid w:val="00EC6934"/>
    <w:pPr>
      <w:spacing w:after="120"/>
      <w:ind w:left="360"/>
    </w:pPr>
    <w:rPr>
      <w:sz w:val="16"/>
      <w:szCs w:val="16"/>
    </w:rPr>
  </w:style>
  <w:style w:type="character" w:customStyle="1" w:styleId="BodyTextIndent3Char">
    <w:name w:val="Body Text Indent 3 Char"/>
    <w:basedOn w:val="DefaultParagraphFont"/>
    <w:link w:val="BodyTextIndent3"/>
    <w:rsid w:val="00EC6934"/>
    <w:rPr>
      <w:rFonts w:ascii="Times New Roman" w:eastAsia="Times New Roman" w:hAnsi="Times New Roman" w:cs="Times New Roman"/>
      <w:sz w:val="16"/>
      <w:szCs w:val="16"/>
    </w:rPr>
  </w:style>
  <w:style w:type="table" w:styleId="TableGrid">
    <w:name w:val="Table Grid"/>
    <w:basedOn w:val="TableNormal"/>
    <w:uiPriority w:val="59"/>
    <w:rsid w:val="0012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0635"/>
    <w:rPr>
      <w:sz w:val="18"/>
      <w:szCs w:val="18"/>
    </w:rPr>
  </w:style>
  <w:style w:type="paragraph" w:styleId="CommentText">
    <w:name w:val="annotation text"/>
    <w:basedOn w:val="Normal"/>
    <w:link w:val="CommentTextChar"/>
    <w:uiPriority w:val="99"/>
    <w:semiHidden/>
    <w:unhideWhenUsed/>
    <w:rsid w:val="00910635"/>
  </w:style>
  <w:style w:type="character" w:customStyle="1" w:styleId="CommentTextChar">
    <w:name w:val="Comment Text Char"/>
    <w:basedOn w:val="DefaultParagraphFont"/>
    <w:link w:val="CommentText"/>
    <w:uiPriority w:val="99"/>
    <w:semiHidden/>
    <w:rsid w:val="0091063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10635"/>
    <w:rPr>
      <w:b/>
      <w:bCs/>
      <w:sz w:val="20"/>
      <w:szCs w:val="20"/>
    </w:rPr>
  </w:style>
  <w:style w:type="character" w:customStyle="1" w:styleId="CommentSubjectChar">
    <w:name w:val="Comment Subject Char"/>
    <w:basedOn w:val="CommentTextChar"/>
    <w:link w:val="CommentSubject"/>
    <w:uiPriority w:val="99"/>
    <w:semiHidden/>
    <w:rsid w:val="009106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0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63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42"/>
    <w:rPr>
      <w:rFonts w:ascii="Times New Roman" w:eastAsia="Times New Roman" w:hAnsi="Times New Roman" w:cs="Times New Roman"/>
    </w:rPr>
  </w:style>
  <w:style w:type="paragraph" w:styleId="Heading1">
    <w:name w:val="heading 1"/>
    <w:basedOn w:val="Normal"/>
    <w:next w:val="Normal"/>
    <w:link w:val="Heading1Char"/>
    <w:uiPriority w:val="9"/>
    <w:qFormat/>
    <w:rsid w:val="007E71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55FC7"/>
    <w:pPr>
      <w:keepNext/>
      <w:numPr>
        <w:numId w:val="9"/>
      </w:numPr>
      <w:spacing w:before="100" w:beforeAutospacing="1" w:after="100" w:afterAutospacing="1"/>
      <w:outlineLvl w:val="1"/>
    </w:pPr>
    <w:rPr>
      <w:rFonts w:ascii="Times" w:hAnsi="Times"/>
      <w:b/>
      <w:sz w:val="28"/>
    </w:rPr>
  </w:style>
  <w:style w:type="paragraph" w:styleId="Heading4">
    <w:name w:val="heading 4"/>
    <w:basedOn w:val="Normal"/>
    <w:next w:val="Normal"/>
    <w:link w:val="Heading4Char"/>
    <w:uiPriority w:val="9"/>
    <w:semiHidden/>
    <w:unhideWhenUsed/>
    <w:qFormat/>
    <w:rsid w:val="007E71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4">
    <w:name w:val="Light Grid Accent 4"/>
    <w:basedOn w:val="TableNormal"/>
    <w:uiPriority w:val="62"/>
    <w:rsid w:val="004B0B7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unhideWhenUsed/>
    <w:rsid w:val="000A5969"/>
    <w:rPr>
      <w:color w:val="0000FF"/>
      <w:u w:val="single"/>
    </w:rPr>
  </w:style>
  <w:style w:type="paragraph" w:styleId="NormalWeb">
    <w:name w:val="Normal (Web)"/>
    <w:basedOn w:val="Normal"/>
    <w:unhideWhenUsed/>
    <w:rsid w:val="000A5969"/>
    <w:pPr>
      <w:spacing w:before="100" w:beforeAutospacing="1" w:after="100" w:afterAutospacing="1"/>
    </w:pPr>
    <w:rPr>
      <w:lang w:eastAsia="zh-CN"/>
    </w:rPr>
  </w:style>
  <w:style w:type="character" w:styleId="Strong">
    <w:name w:val="Strong"/>
    <w:qFormat/>
    <w:rsid w:val="000A5969"/>
    <w:rPr>
      <w:b/>
      <w:bCs/>
    </w:rPr>
  </w:style>
  <w:style w:type="character" w:customStyle="1" w:styleId="guideurl">
    <w:name w:val="guideurl"/>
    <w:basedOn w:val="DefaultParagraphFont"/>
    <w:rsid w:val="000A5969"/>
  </w:style>
  <w:style w:type="paragraph" w:customStyle="1" w:styleId="Default">
    <w:name w:val="Default"/>
    <w:basedOn w:val="Normal"/>
    <w:rsid w:val="000A5969"/>
    <w:pPr>
      <w:autoSpaceDE w:val="0"/>
      <w:autoSpaceDN w:val="0"/>
    </w:pPr>
    <w:rPr>
      <w:rFonts w:eastAsia="SimSun"/>
      <w:color w:val="000000"/>
      <w:lang w:eastAsia="zh-CN"/>
    </w:rPr>
  </w:style>
  <w:style w:type="character" w:styleId="Emphasis">
    <w:name w:val="Emphasis"/>
    <w:qFormat/>
    <w:rsid w:val="00D61463"/>
    <w:rPr>
      <w:i/>
      <w:iCs/>
    </w:rPr>
  </w:style>
  <w:style w:type="character" w:styleId="FollowedHyperlink">
    <w:name w:val="FollowedHyperlink"/>
    <w:basedOn w:val="DefaultParagraphFont"/>
    <w:uiPriority w:val="99"/>
    <w:semiHidden/>
    <w:unhideWhenUsed/>
    <w:rsid w:val="00D3066B"/>
    <w:rPr>
      <w:color w:val="800080" w:themeColor="followedHyperlink"/>
      <w:u w:val="single"/>
    </w:rPr>
  </w:style>
  <w:style w:type="character" w:customStyle="1" w:styleId="Heading2Char">
    <w:name w:val="Heading 2 Char"/>
    <w:basedOn w:val="DefaultParagraphFont"/>
    <w:link w:val="Heading2"/>
    <w:rsid w:val="00455FC7"/>
    <w:rPr>
      <w:rFonts w:ascii="Times" w:eastAsia="Times New Roman" w:hAnsi="Times" w:cs="Times New Roman"/>
      <w:b/>
      <w:sz w:val="28"/>
    </w:rPr>
  </w:style>
  <w:style w:type="paragraph" w:customStyle="1" w:styleId="StyleLinespacingMultiple142li">
    <w:name w:val="Style Line spacing:  Multiple 1.42 li"/>
    <w:basedOn w:val="Normal"/>
    <w:rsid w:val="00455FC7"/>
    <w:pPr>
      <w:widowControl w:val="0"/>
      <w:autoSpaceDE w:val="0"/>
      <w:autoSpaceDN w:val="0"/>
      <w:adjustRightInd w:val="0"/>
      <w:ind w:firstLine="330"/>
      <w:jc w:val="both"/>
    </w:pPr>
    <w:rPr>
      <w:sz w:val="20"/>
      <w:szCs w:val="20"/>
    </w:rPr>
  </w:style>
  <w:style w:type="paragraph" w:styleId="ListParagraph">
    <w:name w:val="List Paragraph"/>
    <w:basedOn w:val="Normal"/>
    <w:uiPriority w:val="34"/>
    <w:qFormat/>
    <w:rsid w:val="0001307A"/>
    <w:pPr>
      <w:ind w:left="720"/>
      <w:contextualSpacing/>
    </w:pPr>
  </w:style>
  <w:style w:type="paragraph" w:styleId="BodyText">
    <w:name w:val="Body Text"/>
    <w:basedOn w:val="Normal"/>
    <w:link w:val="BodyTextChar"/>
    <w:rsid w:val="007E7111"/>
    <w:rPr>
      <w:rFonts w:ascii="Geneva" w:hAnsi="Geneva"/>
      <w:color w:val="000000"/>
      <w:sz w:val="28"/>
      <w:szCs w:val="20"/>
    </w:rPr>
  </w:style>
  <w:style w:type="character" w:customStyle="1" w:styleId="BodyTextChar">
    <w:name w:val="Body Text Char"/>
    <w:basedOn w:val="DefaultParagraphFont"/>
    <w:link w:val="BodyText"/>
    <w:rsid w:val="007E7111"/>
    <w:rPr>
      <w:rFonts w:ascii="Geneva" w:eastAsia="Times New Roman" w:hAnsi="Geneva" w:cs="Times New Roman"/>
      <w:color w:val="000000"/>
      <w:sz w:val="28"/>
      <w:szCs w:val="20"/>
    </w:rPr>
  </w:style>
  <w:style w:type="character" w:customStyle="1" w:styleId="Heading1Char">
    <w:name w:val="Heading 1 Char"/>
    <w:basedOn w:val="DefaultParagraphFont"/>
    <w:link w:val="Heading1"/>
    <w:uiPriority w:val="9"/>
    <w:rsid w:val="007E7111"/>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7E7111"/>
    <w:rPr>
      <w:rFonts w:asciiTheme="majorHAnsi" w:eastAsiaTheme="majorEastAsia" w:hAnsiTheme="majorHAnsi" w:cstheme="majorBidi"/>
      <w:b/>
      <w:bCs/>
      <w:i/>
      <w:iCs/>
      <w:color w:val="4F81BD" w:themeColor="accent1"/>
    </w:rPr>
  </w:style>
  <w:style w:type="paragraph" w:styleId="z-TopofForm">
    <w:name w:val="HTML Top of Form"/>
    <w:basedOn w:val="Normal"/>
    <w:link w:val="z-TopofFormChar"/>
    <w:rsid w:val="007E7111"/>
    <w:pPr>
      <w:tabs>
        <w:tab w:val="left" w:pos="720"/>
        <w:tab w:val="left" w:pos="1440"/>
        <w:tab w:val="left" w:pos="7200"/>
      </w:tabs>
    </w:pPr>
    <w:rPr>
      <w:szCs w:val="20"/>
    </w:rPr>
  </w:style>
  <w:style w:type="character" w:customStyle="1" w:styleId="z-TopofFormChar">
    <w:name w:val="z-Top of Form Char"/>
    <w:basedOn w:val="DefaultParagraphFont"/>
    <w:link w:val="z-TopofForm"/>
    <w:rsid w:val="007E7111"/>
    <w:rPr>
      <w:rFonts w:ascii="Times New Roman" w:eastAsia="Times New Roman" w:hAnsi="Times New Roman" w:cs="Times New Roman"/>
      <w:szCs w:val="20"/>
    </w:rPr>
  </w:style>
  <w:style w:type="paragraph" w:styleId="BodyTextIndent">
    <w:name w:val="Body Text Indent"/>
    <w:basedOn w:val="Normal"/>
    <w:link w:val="BodyTextIndentChar"/>
    <w:rsid w:val="00EC6934"/>
    <w:pPr>
      <w:spacing w:after="120"/>
      <w:ind w:left="360"/>
    </w:pPr>
    <w:rPr>
      <w:szCs w:val="20"/>
    </w:rPr>
  </w:style>
  <w:style w:type="character" w:customStyle="1" w:styleId="BodyTextIndentChar">
    <w:name w:val="Body Text Indent Char"/>
    <w:basedOn w:val="DefaultParagraphFont"/>
    <w:link w:val="BodyTextIndent"/>
    <w:rsid w:val="00EC6934"/>
    <w:rPr>
      <w:rFonts w:ascii="Times New Roman" w:eastAsia="Times New Roman" w:hAnsi="Times New Roman" w:cs="Times New Roman"/>
      <w:szCs w:val="20"/>
    </w:rPr>
  </w:style>
  <w:style w:type="paragraph" w:styleId="BodyTextIndent3">
    <w:name w:val="Body Text Indent 3"/>
    <w:basedOn w:val="Normal"/>
    <w:link w:val="BodyTextIndent3Char"/>
    <w:rsid w:val="00EC6934"/>
    <w:pPr>
      <w:spacing w:after="120"/>
      <w:ind w:left="360"/>
    </w:pPr>
    <w:rPr>
      <w:sz w:val="16"/>
      <w:szCs w:val="16"/>
    </w:rPr>
  </w:style>
  <w:style w:type="character" w:customStyle="1" w:styleId="BodyTextIndent3Char">
    <w:name w:val="Body Text Indent 3 Char"/>
    <w:basedOn w:val="DefaultParagraphFont"/>
    <w:link w:val="BodyTextIndent3"/>
    <w:rsid w:val="00EC6934"/>
    <w:rPr>
      <w:rFonts w:ascii="Times New Roman" w:eastAsia="Times New Roman" w:hAnsi="Times New Roman" w:cs="Times New Roman"/>
      <w:sz w:val="16"/>
      <w:szCs w:val="16"/>
    </w:rPr>
  </w:style>
  <w:style w:type="table" w:styleId="TableGrid">
    <w:name w:val="Table Grid"/>
    <w:basedOn w:val="TableNormal"/>
    <w:uiPriority w:val="59"/>
    <w:rsid w:val="0012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0635"/>
    <w:rPr>
      <w:sz w:val="18"/>
      <w:szCs w:val="18"/>
    </w:rPr>
  </w:style>
  <w:style w:type="paragraph" w:styleId="CommentText">
    <w:name w:val="annotation text"/>
    <w:basedOn w:val="Normal"/>
    <w:link w:val="CommentTextChar"/>
    <w:uiPriority w:val="99"/>
    <w:semiHidden/>
    <w:unhideWhenUsed/>
    <w:rsid w:val="00910635"/>
  </w:style>
  <w:style w:type="character" w:customStyle="1" w:styleId="CommentTextChar">
    <w:name w:val="Comment Text Char"/>
    <w:basedOn w:val="DefaultParagraphFont"/>
    <w:link w:val="CommentText"/>
    <w:uiPriority w:val="99"/>
    <w:semiHidden/>
    <w:rsid w:val="0091063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10635"/>
    <w:rPr>
      <w:b/>
      <w:bCs/>
      <w:sz w:val="20"/>
      <w:szCs w:val="20"/>
    </w:rPr>
  </w:style>
  <w:style w:type="character" w:customStyle="1" w:styleId="CommentSubjectChar">
    <w:name w:val="Comment Subject Char"/>
    <w:basedOn w:val="CommentTextChar"/>
    <w:link w:val="CommentSubject"/>
    <w:uiPriority w:val="99"/>
    <w:semiHidden/>
    <w:rsid w:val="009106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0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63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hyperlink" Target="http://www.eric.ed.gov:80/ERICWebPortal/Home.portal?_nfpb=true&amp;_pageLabel=ERICSearchResult&amp;_urlType=action&amp;newSearch=true&amp;ERICExtSearch_SearchType_0=au&amp;ERICExtSearch_SearchValue_0=%22Cohler+Bertram+J.%22" TargetMode="External"/><Relationship Id="rId18" Type="http://schemas.openxmlformats.org/officeDocument/2006/relationships/hyperlink" Target="http://pulse.uta.edu/vwebv/enterCourseReserve.do" TargetMode="External"/><Relationship Id="rId26" Type="http://schemas.openxmlformats.org/officeDocument/2006/relationships/hyperlink" Target="http://libguides.uta.edu/pols2311fm" TargetMode="External"/><Relationship Id="rId3" Type="http://schemas.microsoft.com/office/2007/relationships/stylesWithEffects" Target="stylesWithEffects.xml"/><Relationship Id="rId21" Type="http://schemas.openxmlformats.org/officeDocument/2006/relationships/hyperlink" Target="http://www.uta.edu/library/help/tutorials.php" TargetMode="External"/><Relationship Id="rId7" Type="http://schemas.openxmlformats.org/officeDocument/2006/relationships/hyperlink" Target="http://www.uta.edu/disability" TargetMode="External"/><Relationship Id="rId12" Type="http://schemas.openxmlformats.org/officeDocument/2006/relationships/hyperlink" Target="http://www.eric.ed.gov:80/ERICWebPortal/Home.portal?_nfpb=true&amp;_pageLabel=ERICSearchResult&amp;_urlType=action&amp;newSearch=true&amp;ERICExtSearch_SearchType_0=au&amp;ERICExtSearch_SearchValue_0=%22Cohler+Bertram+J.%22" TargetMode="External"/><Relationship Id="rId17" Type="http://schemas.openxmlformats.org/officeDocument/2006/relationships/hyperlink" Target="http://www.uta.edu/library/databases/index.php" TargetMode="External"/><Relationship Id="rId25" Type="http://schemas.openxmlformats.org/officeDocument/2006/relationships/hyperlink" Target="http://libguides.uta.edu/os" TargetMode="External"/><Relationship Id="rId2" Type="http://schemas.openxmlformats.org/officeDocument/2006/relationships/styles" Target="styles.xml"/><Relationship Id="rId16" Type="http://schemas.openxmlformats.org/officeDocument/2006/relationships/hyperlink" Target="http://www.uta.edu/library/help/subject-librarians.php" TargetMode="External"/><Relationship Id="rId20" Type="http://schemas.openxmlformats.org/officeDocument/2006/relationships/hyperlink" Target="http://liblink.uta.edu/UTAlink/a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24" Type="http://schemas.openxmlformats.org/officeDocument/2006/relationships/hyperlink" Target="http://www.uta.edu/library/services/distance.php" TargetMode="External"/><Relationship Id="rId5" Type="http://schemas.openxmlformats.org/officeDocument/2006/relationships/webSettings" Target="webSettings.xml"/><Relationship Id="rId15" Type="http://schemas.openxmlformats.org/officeDocument/2006/relationships/hyperlink" Target="http://libguides.uta.edu" TargetMode="External"/><Relationship Id="rId23" Type="http://schemas.openxmlformats.org/officeDocument/2006/relationships/hyperlink" Target="http://ask.uta.edu/" TargetMode="External"/><Relationship Id="rId28" Type="http://schemas.openxmlformats.org/officeDocument/2006/relationships/fontTable" Target="fontTable.xml"/><Relationship Id="rId10" Type="http://schemas.openxmlformats.org/officeDocument/2006/relationships/hyperlink" Target="http://www.uta.edu/oit/cs/email/mavmail.php" TargetMode="External"/><Relationship Id="rId19" Type="http://schemas.openxmlformats.org/officeDocument/2006/relationships/hyperlink" Target="http://discover.uta.edu/" TargetMode="External"/><Relationship Id="rId4" Type="http://schemas.openxmlformats.org/officeDocument/2006/relationships/settings" Target="settings.xml"/><Relationship Id="rId9" Type="http://schemas.openxmlformats.org/officeDocument/2006/relationships/hyperlink" Target="http://www.uta.edu/resources" TargetMode="External"/><Relationship Id="rId14" Type="http://schemas.openxmlformats.org/officeDocument/2006/relationships/hyperlink" Target="http://www.uta.edu/library" TargetMode="External"/><Relationship Id="rId22" Type="http://schemas.openxmlformats.org/officeDocument/2006/relationships/hyperlink" Target="http://libguides.uta.edu/offcampus" TargetMode="External"/><Relationship Id="rId27"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8258</Words>
  <Characters>47075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 Barnett</dc:creator>
  <cp:lastModifiedBy>tracey's pc</cp:lastModifiedBy>
  <cp:revision>2</cp:revision>
  <dcterms:created xsi:type="dcterms:W3CDTF">2014-08-23T18:33:00Z</dcterms:created>
  <dcterms:modified xsi:type="dcterms:W3CDTF">2014-08-23T18:33:00Z</dcterms:modified>
</cp:coreProperties>
</file>