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98"/>
        <w:gridCol w:w="3898"/>
      </w:tblGrid>
      <w:tr w:rsidR="00EC1D51" w:rsidRPr="00177C1C" w14:paraId="739F066E" w14:textId="77777777">
        <w:trPr>
          <w:trHeight w:val="540"/>
        </w:trPr>
        <w:tc>
          <w:tcPr>
            <w:tcW w:w="6398" w:type="dxa"/>
            <w:tcBorders>
              <w:bottom w:val="single" w:sz="4" w:space="0" w:color="0C479D"/>
            </w:tcBorders>
            <w:vAlign w:val="center"/>
          </w:tcPr>
          <w:p w14:paraId="1AF37CA4" w14:textId="77777777" w:rsidR="00EC1D51" w:rsidRPr="00177C1C" w:rsidRDefault="00EC1D51" w:rsidP="005B7469">
            <w:pPr>
              <w:jc w:val="center"/>
              <w:rPr>
                <w:rFonts w:ascii="Palatino Linotype" w:hAnsi="Palatino Linotype"/>
                <w:color w:val="0C479D"/>
              </w:rPr>
            </w:pPr>
            <w:r w:rsidRPr="00177C1C">
              <w:rPr>
                <w:rFonts w:ascii="Palatino Linotype" w:hAnsi="Palatino Linotype" w:cs="Trebuchet MS"/>
                <w:b/>
                <w:bCs/>
                <w:i/>
                <w:iCs/>
                <w:color w:val="0C479D"/>
                <w:sz w:val="32"/>
                <w:szCs w:val="3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14:paraId="0A016C29" w14:textId="77777777" w:rsidR="00EC1D51" w:rsidRPr="00177C1C" w:rsidRDefault="00B41DFB" w:rsidP="005B7469">
            <w:pPr>
              <w:jc w:val="center"/>
              <w:rPr>
                <w:rFonts w:ascii="Palatino Linotype" w:hAnsi="Palatino Linotype"/>
              </w:rPr>
            </w:pPr>
            <w:r w:rsidRPr="00177C1C">
              <w:rPr>
                <w:rFonts w:ascii="Palatino Linotype" w:hAnsi="Palatino Linotype"/>
                <w:i/>
                <w:noProof/>
              </w:rPr>
              <w:drawing>
                <wp:inline distT="0" distB="0" distL="0" distR="0" wp14:anchorId="2FC87EB5" wp14:editId="39B1C1FE">
                  <wp:extent cx="1327150" cy="1054100"/>
                  <wp:effectExtent l="0" t="0" r="6350" b="0"/>
                  <wp:docPr id="3" name="Picture 3"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llname-block-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054100"/>
                          </a:xfrm>
                          <a:prstGeom prst="rect">
                            <a:avLst/>
                          </a:prstGeom>
                          <a:noFill/>
                          <a:ln>
                            <a:noFill/>
                          </a:ln>
                        </pic:spPr>
                      </pic:pic>
                    </a:graphicData>
                  </a:graphic>
                </wp:inline>
              </w:drawing>
            </w:r>
          </w:p>
        </w:tc>
      </w:tr>
      <w:tr w:rsidR="00EC1D51" w:rsidRPr="00177C1C" w14:paraId="390D93BE" w14:textId="77777777">
        <w:trPr>
          <w:trHeight w:val="1440"/>
        </w:trPr>
        <w:tc>
          <w:tcPr>
            <w:tcW w:w="6398" w:type="dxa"/>
            <w:tcBorders>
              <w:top w:val="single" w:sz="4" w:space="0" w:color="0C479D"/>
              <w:right w:val="single" w:sz="4" w:space="0" w:color="0C479D"/>
            </w:tcBorders>
            <w:vAlign w:val="center"/>
          </w:tcPr>
          <w:p w14:paraId="36C6AA3D" w14:textId="77777777" w:rsidR="00EC1D51" w:rsidRPr="00177C1C" w:rsidRDefault="00B41DFB" w:rsidP="005B7469">
            <w:pPr>
              <w:jc w:val="center"/>
              <w:rPr>
                <w:rFonts w:ascii="Palatino Linotype" w:hAnsi="Palatino Linotype"/>
              </w:rPr>
            </w:pPr>
            <w:r w:rsidRPr="00177C1C">
              <w:rPr>
                <w:rFonts w:ascii="Palatino Linotype" w:hAnsi="Palatino Linotype"/>
                <w:noProof/>
              </w:rPr>
              <w:drawing>
                <wp:inline distT="0" distB="0" distL="0" distR="0" wp14:anchorId="736BF7C0" wp14:editId="100C6FB9">
                  <wp:extent cx="3619500" cy="628650"/>
                  <wp:effectExtent l="0" t="0" r="0" b="0"/>
                  <wp:docPr id="2" name="Picture 2" descr="Co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628650"/>
                          </a:xfrm>
                          <a:prstGeom prst="rect">
                            <a:avLst/>
                          </a:prstGeom>
                          <a:noFill/>
                          <a:ln>
                            <a:noFill/>
                          </a:ln>
                        </pic:spPr>
                      </pic:pic>
                    </a:graphicData>
                  </a:graphic>
                </wp:inline>
              </w:drawing>
            </w:r>
          </w:p>
        </w:tc>
        <w:tc>
          <w:tcPr>
            <w:tcW w:w="3898" w:type="dxa"/>
            <w:vMerge/>
            <w:tcBorders>
              <w:left w:val="single" w:sz="4" w:space="0" w:color="0C479D"/>
            </w:tcBorders>
          </w:tcPr>
          <w:p w14:paraId="7E7DBECC" w14:textId="77777777" w:rsidR="00EC1D51" w:rsidRPr="00177C1C" w:rsidRDefault="00EC1D51">
            <w:pPr>
              <w:rPr>
                <w:rFonts w:ascii="Palatino Linotype" w:hAnsi="Palatino Linotype"/>
              </w:rPr>
            </w:pPr>
          </w:p>
        </w:tc>
      </w:tr>
      <w:tr w:rsidR="00F00564" w:rsidRPr="00177C1C" w14:paraId="50FB26E8" w14:textId="77777777">
        <w:trPr>
          <w:trHeight w:val="603"/>
        </w:trPr>
        <w:tc>
          <w:tcPr>
            <w:tcW w:w="6398" w:type="dxa"/>
            <w:vAlign w:val="center"/>
          </w:tcPr>
          <w:p w14:paraId="17E2B81A" w14:textId="3D151B3D" w:rsidR="003E3D4F" w:rsidRPr="00177C1C" w:rsidRDefault="00D55502" w:rsidP="00854074">
            <w:pPr>
              <w:jc w:val="center"/>
              <w:rPr>
                <w:rFonts w:ascii="Palatino Linotype" w:hAnsi="Palatino Linotype"/>
                <w:b/>
                <w:bCs/>
                <w:i/>
                <w:iCs/>
              </w:rPr>
            </w:pPr>
            <w:r w:rsidRPr="00177C1C">
              <w:rPr>
                <w:rFonts w:ascii="Palatino Linotype" w:hAnsi="Palatino Linotype"/>
                <w:b/>
                <w:bCs/>
                <w:i/>
                <w:iCs/>
              </w:rPr>
              <w:t>ELED 4312 Teaching Science in Early and Elementary Education (3 credits)</w:t>
            </w:r>
            <w:r w:rsidR="00751479" w:rsidRPr="00177C1C">
              <w:rPr>
                <w:rFonts w:ascii="Palatino Linotype" w:hAnsi="Palatino Linotype"/>
                <w:b/>
                <w:bCs/>
                <w:i/>
                <w:iCs/>
              </w:rPr>
              <w:t xml:space="preserve"> </w:t>
            </w:r>
          </w:p>
        </w:tc>
        <w:tc>
          <w:tcPr>
            <w:tcW w:w="3898" w:type="dxa"/>
            <w:vAlign w:val="center"/>
          </w:tcPr>
          <w:p w14:paraId="6FBD6C93" w14:textId="3110A2B9" w:rsidR="00F00564" w:rsidRPr="00177C1C" w:rsidRDefault="00954AE4" w:rsidP="001D7422">
            <w:pPr>
              <w:jc w:val="center"/>
              <w:rPr>
                <w:rFonts w:ascii="Palatino Linotype" w:hAnsi="Palatino Linotype"/>
                <w:b/>
              </w:rPr>
            </w:pPr>
            <w:r w:rsidRPr="00177C1C">
              <w:rPr>
                <w:rFonts w:ascii="Palatino Linotype" w:hAnsi="Palatino Linotype"/>
                <w:b/>
                <w:i/>
              </w:rPr>
              <w:t>Fall 20</w:t>
            </w:r>
            <w:r w:rsidR="006B1748" w:rsidRPr="00177C1C">
              <w:rPr>
                <w:rFonts w:ascii="Palatino Linotype" w:hAnsi="Palatino Linotype"/>
                <w:b/>
                <w:i/>
              </w:rPr>
              <w:t>1</w:t>
            </w:r>
            <w:r w:rsidR="001D7422">
              <w:rPr>
                <w:rFonts w:ascii="Palatino Linotype" w:hAnsi="Palatino Linotype"/>
                <w:b/>
                <w:i/>
              </w:rPr>
              <w:t>4</w:t>
            </w:r>
          </w:p>
        </w:tc>
      </w:tr>
      <w:tr w:rsidR="0099393E" w:rsidRPr="00177C1C" w14:paraId="6852A472" w14:textId="77777777">
        <w:trPr>
          <w:trHeight w:val="603"/>
        </w:trPr>
        <w:tc>
          <w:tcPr>
            <w:tcW w:w="10296" w:type="dxa"/>
            <w:gridSpan w:val="2"/>
            <w:vAlign w:val="center"/>
          </w:tcPr>
          <w:p w14:paraId="4E107483" w14:textId="77777777" w:rsidR="0099393E" w:rsidRPr="00177C1C" w:rsidRDefault="00837B5C" w:rsidP="005B7469">
            <w:pPr>
              <w:jc w:val="center"/>
              <w:rPr>
                <w:rFonts w:ascii="Palatino Linotype" w:hAnsi="Palatino Linotype"/>
                <w:b/>
                <w:i/>
              </w:rPr>
            </w:pPr>
            <w:r>
              <w:rPr>
                <w:rFonts w:ascii="Palatino Linotype" w:hAnsi="Palatino Linotype"/>
              </w:rPr>
              <w:pict w14:anchorId="4826C022">
                <v:rect id="_x0000_i1025" style="width:7in;height:1.5pt" o:hralign="center" o:hrstd="t" o:hrnoshade="t" o:hr="t" fillcolor="#0c479d" stroked="f"/>
              </w:pict>
            </w:r>
          </w:p>
        </w:tc>
      </w:tr>
    </w:tbl>
    <w:p w14:paraId="457BA7F8" w14:textId="77777777" w:rsidR="00F00564" w:rsidRPr="00177C1C" w:rsidRDefault="00F00564">
      <w:pPr>
        <w:rPr>
          <w:rFonts w:ascii="Palatino Linotype" w:hAnsi="Palatino Linotype"/>
        </w:rPr>
      </w:pPr>
    </w:p>
    <w:p w14:paraId="33E7A6EB" w14:textId="77777777" w:rsidR="003E26D1" w:rsidRPr="00177C1C" w:rsidRDefault="003E26D1" w:rsidP="003E26D1">
      <w:pPr>
        <w:ind w:left="480" w:hanging="480"/>
        <w:rPr>
          <w:rFonts w:ascii="Palatino Linotype" w:hAnsi="Palatino Linotype"/>
          <w:b/>
          <w:i/>
          <w:u w:val="single"/>
        </w:rPr>
      </w:pPr>
      <w:r w:rsidRPr="00177C1C">
        <w:rPr>
          <w:rFonts w:ascii="Palatino Linotype" w:hAnsi="Palatino Linotype"/>
          <w:b/>
          <w:i/>
          <w:u w:val="single"/>
        </w:rPr>
        <w:t>Instructor Information:</w:t>
      </w:r>
    </w:p>
    <w:p w14:paraId="58FB4655" w14:textId="77777777" w:rsidR="003E26D1" w:rsidRPr="00177C1C" w:rsidRDefault="003E26D1">
      <w:pPr>
        <w:rPr>
          <w:rFonts w:ascii="Palatino Linotype" w:hAnsi="Palatino Linotype"/>
          <w:sz w:val="20"/>
          <w:szCs w:val="20"/>
        </w:rPr>
      </w:pPr>
    </w:p>
    <w:tbl>
      <w:tblPr>
        <w:tblW w:w="9840" w:type="dxa"/>
        <w:tblInd w:w="468" w:type="dxa"/>
        <w:tblLayout w:type="fixed"/>
        <w:tblLook w:val="0000" w:firstRow="0" w:lastRow="0" w:firstColumn="0" w:lastColumn="0" w:noHBand="0" w:noVBand="0"/>
      </w:tblPr>
      <w:tblGrid>
        <w:gridCol w:w="1440"/>
        <w:gridCol w:w="3720"/>
        <w:gridCol w:w="1831"/>
        <w:gridCol w:w="2849"/>
      </w:tblGrid>
      <w:tr w:rsidR="00BA34D5" w:rsidRPr="00177C1C" w14:paraId="6013FD0F" w14:textId="77777777">
        <w:tc>
          <w:tcPr>
            <w:tcW w:w="1440" w:type="dxa"/>
            <w:tcBorders>
              <w:top w:val="nil"/>
              <w:left w:val="nil"/>
              <w:bottom w:val="nil"/>
              <w:right w:val="nil"/>
            </w:tcBorders>
            <w:shd w:val="solid" w:color="FFFFFF" w:fill="FFFFFF"/>
          </w:tcPr>
          <w:p w14:paraId="3AC6173A"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Instructor</w:t>
            </w:r>
            <w:r w:rsidRPr="00177C1C">
              <w:rPr>
                <w:rFonts w:ascii="Palatino Linotype" w:hAnsi="Palatino Linotype" w:cs="Trebuchet MS"/>
                <w:sz w:val="20"/>
                <w:szCs w:val="20"/>
              </w:rPr>
              <w:t>:</w:t>
            </w:r>
          </w:p>
        </w:tc>
        <w:tc>
          <w:tcPr>
            <w:tcW w:w="3720" w:type="dxa"/>
            <w:tcBorders>
              <w:top w:val="nil"/>
              <w:left w:val="nil"/>
              <w:bottom w:val="nil"/>
              <w:right w:val="nil"/>
            </w:tcBorders>
            <w:shd w:val="solid" w:color="FFFFFF" w:fill="FFFFFF"/>
          </w:tcPr>
          <w:p w14:paraId="5C75D892" w14:textId="292AED1F"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 Yoon, Ph.D.</w:t>
            </w:r>
            <w:r w:rsidR="00991BC8">
              <w:rPr>
                <w:rFonts w:ascii="Palatino Linotype" w:hAnsi="Palatino Linotype"/>
                <w:sz w:val="20"/>
                <w:szCs w:val="20"/>
              </w:rPr>
              <w:t>, KNBCT</w:t>
            </w:r>
          </w:p>
        </w:tc>
        <w:tc>
          <w:tcPr>
            <w:tcW w:w="1831" w:type="dxa"/>
            <w:tcBorders>
              <w:top w:val="nil"/>
              <w:left w:val="nil"/>
              <w:bottom w:val="nil"/>
              <w:right w:val="nil"/>
            </w:tcBorders>
            <w:shd w:val="solid" w:color="FFFFFF" w:fill="FFFFFF"/>
          </w:tcPr>
          <w:p w14:paraId="30024456"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Phone:</w:t>
            </w:r>
          </w:p>
        </w:tc>
        <w:tc>
          <w:tcPr>
            <w:tcW w:w="2849" w:type="dxa"/>
            <w:tcBorders>
              <w:top w:val="nil"/>
              <w:left w:val="nil"/>
              <w:bottom w:val="nil"/>
              <w:right w:val="nil"/>
            </w:tcBorders>
            <w:shd w:val="solid" w:color="FFFFFF" w:fill="FFFFFF"/>
          </w:tcPr>
          <w:p w14:paraId="62047547" w14:textId="4B2AF1F8" w:rsidR="00BA34D5" w:rsidRPr="00177C1C" w:rsidRDefault="00481271"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1268</w:t>
            </w:r>
          </w:p>
        </w:tc>
      </w:tr>
      <w:tr w:rsidR="00BA34D5" w:rsidRPr="00177C1C" w14:paraId="42962BF2" w14:textId="77777777">
        <w:tc>
          <w:tcPr>
            <w:tcW w:w="1440" w:type="dxa"/>
            <w:tcBorders>
              <w:top w:val="nil"/>
              <w:left w:val="nil"/>
              <w:bottom w:val="nil"/>
              <w:right w:val="nil"/>
            </w:tcBorders>
          </w:tcPr>
          <w:p w14:paraId="79E0013C"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Office:</w:t>
            </w:r>
          </w:p>
        </w:tc>
        <w:tc>
          <w:tcPr>
            <w:tcW w:w="3720" w:type="dxa"/>
            <w:tcBorders>
              <w:top w:val="nil"/>
              <w:left w:val="nil"/>
              <w:bottom w:val="nil"/>
              <w:right w:val="nil"/>
            </w:tcBorders>
          </w:tcPr>
          <w:p w14:paraId="219C645E" w14:textId="735D50DE" w:rsidR="00BA34D5" w:rsidRPr="00177C1C" w:rsidRDefault="00481271" w:rsidP="00925EA7">
            <w:pPr>
              <w:rPr>
                <w:rFonts w:ascii="Palatino Linotype" w:hAnsi="Palatino Linotype"/>
                <w:sz w:val="20"/>
                <w:szCs w:val="20"/>
              </w:rPr>
            </w:pPr>
            <w:r w:rsidRPr="00177C1C">
              <w:rPr>
                <w:rFonts w:ascii="Palatino Linotype" w:hAnsi="Palatino Linotype"/>
                <w:sz w:val="20"/>
                <w:szCs w:val="20"/>
              </w:rPr>
              <w:t>Science Hall 322</w:t>
            </w:r>
            <w:r w:rsidR="00D55502" w:rsidRPr="00177C1C">
              <w:rPr>
                <w:rFonts w:ascii="Palatino Linotype" w:hAnsi="Palatino Linotype"/>
                <w:sz w:val="20"/>
                <w:szCs w:val="20"/>
              </w:rPr>
              <w:t>A</w:t>
            </w:r>
          </w:p>
        </w:tc>
        <w:tc>
          <w:tcPr>
            <w:tcW w:w="1831" w:type="dxa"/>
            <w:tcBorders>
              <w:top w:val="nil"/>
              <w:left w:val="nil"/>
              <w:bottom w:val="nil"/>
              <w:right w:val="nil"/>
            </w:tcBorders>
          </w:tcPr>
          <w:p w14:paraId="07C3308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Fax:</w:t>
            </w:r>
          </w:p>
        </w:tc>
        <w:tc>
          <w:tcPr>
            <w:tcW w:w="2849" w:type="dxa"/>
            <w:tcBorders>
              <w:top w:val="nil"/>
              <w:left w:val="nil"/>
              <w:bottom w:val="nil"/>
              <w:right w:val="nil"/>
            </w:tcBorders>
          </w:tcPr>
          <w:p w14:paraId="6628B434" w14:textId="01BE3D11" w:rsidR="00BA34D5" w:rsidRPr="00177C1C" w:rsidRDefault="00D4224F"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0782</w:t>
            </w:r>
          </w:p>
        </w:tc>
      </w:tr>
      <w:tr w:rsidR="00BA34D5" w:rsidRPr="00177C1C" w14:paraId="06844B29" w14:textId="77777777">
        <w:tc>
          <w:tcPr>
            <w:tcW w:w="1440" w:type="dxa"/>
            <w:tcBorders>
              <w:top w:val="nil"/>
              <w:left w:val="nil"/>
              <w:bottom w:val="nil"/>
              <w:right w:val="nil"/>
            </w:tcBorders>
            <w:shd w:val="solid" w:color="FFFFFF" w:fill="FFFFFF"/>
          </w:tcPr>
          <w:p w14:paraId="1620C2D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E-Mail:</w:t>
            </w:r>
          </w:p>
        </w:tc>
        <w:tc>
          <w:tcPr>
            <w:tcW w:w="3720" w:type="dxa"/>
            <w:tcBorders>
              <w:top w:val="nil"/>
              <w:left w:val="nil"/>
              <w:bottom w:val="nil"/>
              <w:right w:val="nil"/>
            </w:tcBorders>
            <w:shd w:val="solid" w:color="FFFFFF" w:fill="FFFFFF"/>
          </w:tcPr>
          <w:p w14:paraId="01DEDF50" w14:textId="072303D6"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w:t>
            </w:r>
            <w:r w:rsidR="00481271" w:rsidRPr="00177C1C">
              <w:rPr>
                <w:rFonts w:ascii="Palatino Linotype" w:hAnsi="Palatino Linotype"/>
                <w:sz w:val="20"/>
                <w:szCs w:val="20"/>
              </w:rPr>
              <w:t>@uta.edu</w:t>
            </w:r>
          </w:p>
        </w:tc>
        <w:tc>
          <w:tcPr>
            <w:tcW w:w="1831" w:type="dxa"/>
            <w:tcBorders>
              <w:top w:val="nil"/>
              <w:left w:val="nil"/>
              <w:bottom w:val="nil"/>
              <w:right w:val="nil"/>
            </w:tcBorders>
            <w:shd w:val="solid" w:color="FFFFFF" w:fill="FFFFFF"/>
          </w:tcPr>
          <w:p w14:paraId="5E29BE8D" w14:textId="77777777" w:rsidR="00BA34D5" w:rsidRPr="00177C1C" w:rsidRDefault="00B20C19" w:rsidP="00925EA7">
            <w:pPr>
              <w:rPr>
                <w:rFonts w:ascii="Palatino Linotype" w:hAnsi="Palatino Linotype" w:cs="Trebuchet MS"/>
                <w:b/>
                <w:bCs/>
                <w:sz w:val="20"/>
                <w:szCs w:val="20"/>
              </w:rPr>
            </w:pPr>
            <w:r w:rsidRPr="00177C1C">
              <w:rPr>
                <w:rFonts w:ascii="Palatino Linotype" w:hAnsi="Palatino Linotype" w:cs="Trebuchet MS"/>
                <w:b/>
                <w:bCs/>
                <w:sz w:val="20"/>
                <w:szCs w:val="20"/>
              </w:rPr>
              <w:t>Mailbox:</w:t>
            </w:r>
          </w:p>
        </w:tc>
        <w:tc>
          <w:tcPr>
            <w:tcW w:w="2849" w:type="dxa"/>
            <w:tcBorders>
              <w:top w:val="nil"/>
              <w:left w:val="nil"/>
              <w:bottom w:val="nil"/>
              <w:right w:val="nil"/>
            </w:tcBorders>
            <w:shd w:val="solid" w:color="FFFFFF" w:fill="FFFFFF"/>
          </w:tcPr>
          <w:p w14:paraId="028013CD" w14:textId="77777777" w:rsidR="00BA34D5" w:rsidRPr="00177C1C" w:rsidRDefault="00897A72" w:rsidP="00925EA7">
            <w:pPr>
              <w:rPr>
                <w:rFonts w:ascii="Palatino Linotype" w:hAnsi="Palatino Linotype"/>
                <w:sz w:val="20"/>
                <w:szCs w:val="20"/>
              </w:rPr>
            </w:pPr>
            <w:r w:rsidRPr="00177C1C">
              <w:rPr>
                <w:rFonts w:ascii="Palatino Linotype" w:hAnsi="Palatino Linotype"/>
                <w:sz w:val="20"/>
                <w:szCs w:val="20"/>
              </w:rPr>
              <w:t>1977</w:t>
            </w:r>
            <w:r w:rsidR="005831AF" w:rsidRPr="00177C1C">
              <w:rPr>
                <w:rFonts w:ascii="Palatino Linotype" w:hAnsi="Palatino Linotype"/>
                <w:sz w:val="20"/>
                <w:szCs w:val="20"/>
              </w:rPr>
              <w:t>7</w:t>
            </w:r>
          </w:p>
        </w:tc>
      </w:tr>
    </w:tbl>
    <w:p w14:paraId="1C441367" w14:textId="77777777" w:rsidR="00BA34D5" w:rsidRPr="00177C1C" w:rsidRDefault="00BA34D5" w:rsidP="00BA34D5">
      <w:pPr>
        <w:shd w:val="solid" w:color="FFFFFF" w:fill="FFFFFF"/>
        <w:rPr>
          <w:rFonts w:ascii="Palatino Linotype" w:hAnsi="Palatino Linotype"/>
          <w:b/>
          <w:bCs/>
          <w:sz w:val="20"/>
          <w:szCs w:val="20"/>
        </w:rPr>
      </w:pPr>
    </w:p>
    <w:tbl>
      <w:tblPr>
        <w:tblW w:w="11218" w:type="dxa"/>
        <w:tblInd w:w="468" w:type="dxa"/>
        <w:tblLayout w:type="fixed"/>
        <w:tblLook w:val="0000" w:firstRow="0" w:lastRow="0" w:firstColumn="0" w:lastColumn="0" w:noHBand="0" w:noVBand="0"/>
      </w:tblPr>
      <w:tblGrid>
        <w:gridCol w:w="2132"/>
        <w:gridCol w:w="388"/>
        <w:gridCol w:w="7290"/>
        <w:gridCol w:w="1408"/>
      </w:tblGrid>
      <w:tr w:rsidR="00D55502" w:rsidRPr="00177C1C" w14:paraId="6A956F59" w14:textId="77777777" w:rsidTr="00704D08">
        <w:trPr>
          <w:cantSplit/>
        </w:trPr>
        <w:tc>
          <w:tcPr>
            <w:tcW w:w="2132" w:type="dxa"/>
            <w:tcBorders>
              <w:top w:val="nil"/>
              <w:left w:val="nil"/>
              <w:bottom w:val="nil"/>
              <w:right w:val="nil"/>
            </w:tcBorders>
            <w:shd w:val="solid" w:color="FFFFFF" w:fill="FFFFFF"/>
          </w:tcPr>
          <w:p w14:paraId="7AA92707" w14:textId="6556EEF3" w:rsidR="00D55502" w:rsidRPr="00177C1C" w:rsidRDefault="00D55502" w:rsidP="00925EA7">
            <w:pPr>
              <w:rPr>
                <w:rFonts w:ascii="Palatino Linotype" w:hAnsi="Palatino Linotype" w:cs="Trebuchet MS"/>
                <w:sz w:val="20"/>
                <w:szCs w:val="20"/>
              </w:rPr>
            </w:pPr>
            <w:r w:rsidRPr="00177C1C">
              <w:rPr>
                <w:rFonts w:ascii="Palatino Linotype" w:hAnsi="Palatino Linotype" w:cs="Trebuchet MS"/>
                <w:b/>
                <w:bCs/>
                <w:sz w:val="20"/>
                <w:szCs w:val="20"/>
              </w:rPr>
              <w:t>Office Hours:</w:t>
            </w:r>
            <w:r w:rsidRPr="00177C1C">
              <w:rPr>
                <w:rFonts w:ascii="Palatino Linotype" w:hAnsi="Palatino Linotype" w:cs="Trebuchet MS"/>
                <w:sz w:val="20"/>
                <w:szCs w:val="20"/>
              </w:rPr>
              <w:t xml:space="preserve"> </w:t>
            </w:r>
          </w:p>
        </w:tc>
        <w:tc>
          <w:tcPr>
            <w:tcW w:w="7678" w:type="dxa"/>
            <w:gridSpan w:val="2"/>
            <w:tcBorders>
              <w:top w:val="nil"/>
              <w:left w:val="nil"/>
              <w:bottom w:val="nil"/>
              <w:right w:val="nil"/>
            </w:tcBorders>
            <w:shd w:val="solid" w:color="FFFFFF" w:fill="FFFFFF"/>
          </w:tcPr>
          <w:p w14:paraId="6F4AE718" w14:textId="2990C3ED" w:rsidR="00D55502" w:rsidRPr="00177C1C" w:rsidRDefault="00D55502" w:rsidP="00991BC8">
            <w:pPr>
              <w:rPr>
                <w:rFonts w:ascii="Palatino Linotype" w:hAnsi="Palatino Linotype"/>
                <w:sz w:val="20"/>
                <w:szCs w:val="20"/>
              </w:rPr>
            </w:pPr>
            <w:r w:rsidRPr="00177C1C">
              <w:rPr>
                <w:rFonts w:ascii="Palatino Linotype" w:hAnsi="Palatino Linotype"/>
                <w:sz w:val="20"/>
                <w:szCs w:val="20"/>
              </w:rPr>
              <w:t xml:space="preserve">  Upon Request</w:t>
            </w:r>
          </w:p>
        </w:tc>
        <w:tc>
          <w:tcPr>
            <w:tcW w:w="1408" w:type="dxa"/>
            <w:tcBorders>
              <w:top w:val="nil"/>
              <w:left w:val="nil"/>
              <w:bottom w:val="nil"/>
              <w:right w:val="nil"/>
            </w:tcBorders>
            <w:shd w:val="solid" w:color="FFFFFF" w:fill="FFFFFF"/>
          </w:tcPr>
          <w:p w14:paraId="27906C3F" w14:textId="77777777" w:rsidR="00D55502" w:rsidRPr="00177C1C" w:rsidRDefault="00D55502" w:rsidP="00925EA7">
            <w:pPr>
              <w:jc w:val="center"/>
              <w:rPr>
                <w:rFonts w:ascii="Palatino Linotype" w:hAnsi="Palatino Linotype"/>
                <w:sz w:val="20"/>
                <w:szCs w:val="20"/>
              </w:rPr>
            </w:pPr>
          </w:p>
        </w:tc>
      </w:tr>
      <w:tr w:rsidR="004D4D12" w:rsidRPr="00177C1C" w14:paraId="5DD5BE6D" w14:textId="77777777" w:rsidTr="00146A3E">
        <w:trPr>
          <w:cantSplit/>
        </w:trPr>
        <w:tc>
          <w:tcPr>
            <w:tcW w:w="2132" w:type="dxa"/>
            <w:tcBorders>
              <w:top w:val="nil"/>
              <w:left w:val="nil"/>
              <w:bottom w:val="nil"/>
              <w:right w:val="nil"/>
            </w:tcBorders>
            <w:shd w:val="solid" w:color="FFFFFF" w:fill="FFFFFF"/>
          </w:tcPr>
          <w:p w14:paraId="01DD8799" w14:textId="77777777" w:rsidR="004D4D12" w:rsidRPr="00177C1C" w:rsidRDefault="004D4D12" w:rsidP="00925EA7">
            <w:pPr>
              <w:rPr>
                <w:rFonts w:ascii="Palatino Linotype" w:hAnsi="Palatino Linotype" w:cs="Trebuchet MS"/>
                <w:b/>
                <w:bCs/>
                <w:sz w:val="20"/>
                <w:szCs w:val="20"/>
              </w:rPr>
            </w:pPr>
            <w:r w:rsidRPr="00177C1C">
              <w:rPr>
                <w:rFonts w:ascii="Palatino Linotype" w:hAnsi="Palatino Linotype" w:cs="Trebuchet MS"/>
                <w:b/>
                <w:bCs/>
                <w:sz w:val="20"/>
                <w:szCs w:val="20"/>
              </w:rPr>
              <w:t>Faculty Profile</w:t>
            </w:r>
          </w:p>
        </w:tc>
        <w:tc>
          <w:tcPr>
            <w:tcW w:w="7678" w:type="dxa"/>
            <w:gridSpan w:val="2"/>
            <w:tcBorders>
              <w:top w:val="nil"/>
              <w:left w:val="nil"/>
              <w:bottom w:val="nil"/>
              <w:right w:val="nil"/>
            </w:tcBorders>
            <w:shd w:val="solid" w:color="FFFFFF" w:fill="FFFFFF"/>
          </w:tcPr>
          <w:p w14:paraId="2AA79907" w14:textId="035F69C2" w:rsidR="004D4D12" w:rsidRPr="002F7213" w:rsidRDefault="007156C0" w:rsidP="00925EA7">
            <w:pPr>
              <w:tabs>
                <w:tab w:val="left" w:pos="450"/>
                <w:tab w:val="center" w:pos="1062"/>
              </w:tabs>
              <w:rPr>
                <w:rFonts w:ascii="Palatino Linotype" w:hAnsi="Palatino Linotype"/>
                <w:sz w:val="20"/>
                <w:szCs w:val="20"/>
              </w:rPr>
            </w:pPr>
            <w:r w:rsidRPr="002F7213">
              <w:rPr>
                <w:rStyle w:val="span7"/>
                <w:rFonts w:ascii="Palatino Linotype" w:hAnsi="Palatino Linotype"/>
                <w:sz w:val="20"/>
                <w:szCs w:val="20"/>
              </w:rPr>
              <w:fldChar w:fldCharType="begin"/>
            </w:r>
            <w:r w:rsidRPr="002F7213">
              <w:rPr>
                <w:rStyle w:val="span7"/>
                <w:rFonts w:ascii="Palatino Linotype" w:hAnsi="Palatino Linotype"/>
                <w:sz w:val="20"/>
                <w:szCs w:val="20"/>
              </w:rPr>
              <w:instrText xml:space="preserve"> HYPERLINK "https://www.uta.edu/mentis/profile/?10671" \t "_blank" </w:instrText>
            </w:r>
            <w:r w:rsidRPr="002F7213">
              <w:rPr>
                <w:rStyle w:val="span7"/>
                <w:rFonts w:ascii="Palatino Linotype" w:hAnsi="Palatino Linotype"/>
                <w:sz w:val="20"/>
                <w:szCs w:val="20"/>
              </w:rPr>
              <w:fldChar w:fldCharType="separate"/>
            </w:r>
            <w:r w:rsidRPr="002F7213">
              <w:rPr>
                <w:rStyle w:val="Hyperlink"/>
                <w:rFonts w:ascii="Palatino Linotype" w:hAnsi="Palatino Linotype"/>
                <w:sz w:val="20"/>
                <w:szCs w:val="20"/>
              </w:rPr>
              <w:t>https://www.uta.edu/mentis/profile/?10671</w:t>
            </w:r>
            <w:r w:rsidRPr="002F7213">
              <w:rPr>
                <w:rStyle w:val="span7"/>
                <w:rFonts w:ascii="Palatino Linotype" w:hAnsi="Palatino Linotype"/>
                <w:sz w:val="20"/>
                <w:szCs w:val="20"/>
              </w:rPr>
              <w:fldChar w:fldCharType="end"/>
            </w:r>
            <w:r w:rsidR="004D4D12" w:rsidRPr="002F7213">
              <w:rPr>
                <w:rFonts w:ascii="Palatino Linotype" w:hAnsi="Palatino Linotype"/>
                <w:sz w:val="20"/>
                <w:szCs w:val="20"/>
              </w:rPr>
              <w:t xml:space="preserve"> </w:t>
            </w:r>
          </w:p>
        </w:tc>
        <w:tc>
          <w:tcPr>
            <w:tcW w:w="1408" w:type="dxa"/>
            <w:tcBorders>
              <w:top w:val="nil"/>
              <w:left w:val="nil"/>
              <w:bottom w:val="nil"/>
              <w:right w:val="nil"/>
            </w:tcBorders>
            <w:shd w:val="solid" w:color="FFFFFF" w:fill="FFFFFF"/>
          </w:tcPr>
          <w:p w14:paraId="7AA66DF8" w14:textId="77777777" w:rsidR="004D4D12" w:rsidRPr="00177C1C" w:rsidRDefault="004D4D12" w:rsidP="00925EA7">
            <w:pPr>
              <w:jc w:val="center"/>
              <w:rPr>
                <w:rFonts w:ascii="Palatino Linotype" w:hAnsi="Palatino Linotype"/>
                <w:sz w:val="20"/>
                <w:szCs w:val="20"/>
              </w:rPr>
            </w:pPr>
          </w:p>
        </w:tc>
      </w:tr>
      <w:tr w:rsidR="00C8227B" w:rsidRPr="00177C1C" w14:paraId="61FD36D8" w14:textId="77777777" w:rsidTr="0095503D">
        <w:trPr>
          <w:cantSplit/>
        </w:trPr>
        <w:tc>
          <w:tcPr>
            <w:tcW w:w="2520" w:type="dxa"/>
            <w:gridSpan w:val="2"/>
            <w:tcBorders>
              <w:top w:val="nil"/>
              <w:left w:val="nil"/>
              <w:bottom w:val="nil"/>
              <w:right w:val="nil"/>
            </w:tcBorders>
            <w:shd w:val="solid" w:color="FFFFFF" w:fill="FFFFFF"/>
          </w:tcPr>
          <w:p w14:paraId="39BDE2D6" w14:textId="77777777" w:rsidR="00C8227B" w:rsidRPr="00177C1C" w:rsidRDefault="00C8227B" w:rsidP="00925EA7">
            <w:pPr>
              <w:ind w:left="720" w:hanging="720"/>
              <w:rPr>
                <w:rFonts w:ascii="Palatino Linotype" w:hAnsi="Palatino Linotype"/>
                <w:b/>
                <w:sz w:val="20"/>
                <w:szCs w:val="20"/>
              </w:rPr>
            </w:pPr>
            <w:r w:rsidRPr="00177C1C">
              <w:rPr>
                <w:rFonts w:ascii="Palatino Linotype" w:hAnsi="Palatino Linotype"/>
                <w:b/>
                <w:sz w:val="20"/>
                <w:szCs w:val="20"/>
              </w:rPr>
              <w:t>Course Web Site:</w:t>
            </w:r>
          </w:p>
        </w:tc>
        <w:tc>
          <w:tcPr>
            <w:tcW w:w="8698" w:type="dxa"/>
            <w:gridSpan w:val="2"/>
            <w:tcBorders>
              <w:top w:val="nil"/>
              <w:left w:val="nil"/>
              <w:bottom w:val="nil"/>
              <w:right w:val="nil"/>
            </w:tcBorders>
            <w:shd w:val="solid" w:color="FFFFFF" w:fill="FFFFFF"/>
          </w:tcPr>
          <w:p w14:paraId="44B404E8" w14:textId="77777777" w:rsidR="00C8227B" w:rsidRPr="00177C1C" w:rsidRDefault="00837B5C" w:rsidP="00925EA7">
            <w:pPr>
              <w:ind w:left="720" w:hanging="720"/>
              <w:rPr>
                <w:rFonts w:ascii="Palatino Linotype" w:hAnsi="Palatino Linotype"/>
                <w:sz w:val="20"/>
                <w:szCs w:val="20"/>
              </w:rPr>
            </w:pPr>
            <w:hyperlink r:id="rId11" w:history="1">
              <w:r w:rsidR="00F305DC" w:rsidRPr="00177C1C">
                <w:rPr>
                  <w:rStyle w:val="Hyperlink"/>
                  <w:rFonts w:ascii="Palatino Linotype" w:hAnsi="Palatino Linotype"/>
                  <w:sz w:val="20"/>
                  <w:szCs w:val="20"/>
                </w:rPr>
                <w:t>http://elearn.uta.edu</w:t>
              </w:r>
            </w:hyperlink>
          </w:p>
          <w:p w14:paraId="492D17F7" w14:textId="77777777" w:rsidR="00077A03" w:rsidRPr="00177C1C" w:rsidRDefault="00077A03" w:rsidP="00925EA7">
            <w:pPr>
              <w:ind w:left="720" w:hanging="720"/>
              <w:rPr>
                <w:rFonts w:ascii="Palatino Linotype" w:hAnsi="Palatino Linotype"/>
                <w:sz w:val="20"/>
                <w:szCs w:val="20"/>
              </w:rPr>
            </w:pPr>
          </w:p>
        </w:tc>
      </w:tr>
    </w:tbl>
    <w:p w14:paraId="4A2DEDAF" w14:textId="77777777" w:rsidR="002C1950" w:rsidRPr="00177C1C" w:rsidRDefault="002C1950">
      <w:pPr>
        <w:rPr>
          <w:rFonts w:ascii="Palatino Linotype" w:hAnsi="Palatino Linotype"/>
          <w:i/>
          <w:iCs/>
          <w:sz w:val="20"/>
          <w:szCs w:val="20"/>
        </w:rPr>
      </w:pPr>
    </w:p>
    <w:p w14:paraId="5F043E05" w14:textId="77777777" w:rsidR="00351904" w:rsidRPr="00177C1C" w:rsidRDefault="00351904" w:rsidP="003E26D1">
      <w:pPr>
        <w:ind w:left="480" w:hanging="480"/>
        <w:rPr>
          <w:rFonts w:ascii="Palatino Linotype" w:hAnsi="Palatino Linotype"/>
          <w:b/>
          <w:i/>
          <w:iCs/>
          <w:u w:val="single"/>
        </w:rPr>
      </w:pPr>
      <w:r w:rsidRPr="00177C1C">
        <w:rPr>
          <w:rFonts w:ascii="Palatino Linotype" w:hAnsi="Palatino Linotype"/>
          <w:b/>
          <w:i/>
          <w:iCs/>
          <w:u w:val="single"/>
        </w:rPr>
        <w:t>Course Information:</w:t>
      </w:r>
    </w:p>
    <w:p w14:paraId="40CC31CA" w14:textId="77777777" w:rsidR="00FC22C7" w:rsidRPr="00177C1C" w:rsidRDefault="00FC22C7">
      <w:pPr>
        <w:rPr>
          <w:rFonts w:ascii="Palatino Linotype" w:hAnsi="Palatino Linotype"/>
          <w:b/>
          <w:sz w:val="20"/>
          <w:szCs w:val="20"/>
        </w:rPr>
      </w:pPr>
    </w:p>
    <w:tbl>
      <w:tblPr>
        <w:tblW w:w="9840" w:type="dxa"/>
        <w:tblInd w:w="468" w:type="dxa"/>
        <w:tblLook w:val="01E0" w:firstRow="1" w:lastRow="1" w:firstColumn="1" w:lastColumn="1" w:noHBand="0" w:noVBand="0"/>
      </w:tblPr>
      <w:tblGrid>
        <w:gridCol w:w="3360"/>
        <w:gridCol w:w="6480"/>
      </w:tblGrid>
      <w:tr w:rsidR="007156C0" w:rsidRPr="00177C1C" w14:paraId="2880EB07" w14:textId="77777777">
        <w:tc>
          <w:tcPr>
            <w:tcW w:w="3360" w:type="dxa"/>
          </w:tcPr>
          <w:p w14:paraId="749EE267"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 xml:space="preserve">Course Title: </w:t>
            </w:r>
          </w:p>
        </w:tc>
        <w:tc>
          <w:tcPr>
            <w:tcW w:w="6480" w:type="dxa"/>
          </w:tcPr>
          <w:p w14:paraId="0E608953" w14:textId="4F9466ED" w:rsidR="007156C0" w:rsidRPr="00BE7541" w:rsidRDefault="007156C0" w:rsidP="006B1748">
            <w:pPr>
              <w:rPr>
                <w:rStyle w:val="Strong"/>
                <w:rFonts w:ascii="Palatino Linotype" w:hAnsi="Palatino Linotype"/>
                <w:color w:val="FF0000"/>
                <w:sz w:val="20"/>
                <w:szCs w:val="20"/>
              </w:rPr>
            </w:pPr>
            <w:r w:rsidRPr="00BE7541">
              <w:rPr>
                <w:rFonts w:ascii="Palatino Linotype" w:hAnsi="Palatino Linotype"/>
                <w:bCs/>
                <w:iCs/>
                <w:color w:val="000000"/>
                <w:sz w:val="20"/>
                <w:szCs w:val="20"/>
              </w:rPr>
              <w:t>Teaching Science and Health in Early and Elementary Education</w:t>
            </w:r>
          </w:p>
        </w:tc>
      </w:tr>
      <w:tr w:rsidR="007156C0" w:rsidRPr="00177C1C" w14:paraId="08AC9550" w14:textId="77777777">
        <w:tc>
          <w:tcPr>
            <w:tcW w:w="3360" w:type="dxa"/>
          </w:tcPr>
          <w:p w14:paraId="74C53605"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Course Number:</w:t>
            </w:r>
          </w:p>
        </w:tc>
        <w:tc>
          <w:tcPr>
            <w:tcW w:w="6480" w:type="dxa"/>
          </w:tcPr>
          <w:p w14:paraId="4CB64CC9" w14:textId="73207727" w:rsidR="007156C0" w:rsidRPr="00BE7541" w:rsidRDefault="00EF5A51" w:rsidP="00184F12">
            <w:pPr>
              <w:rPr>
                <w:rStyle w:val="Strong"/>
                <w:rFonts w:ascii="Palatino Linotype" w:hAnsi="Palatino Linotype"/>
                <w:b w:val="0"/>
                <w:color w:val="FF0000"/>
                <w:sz w:val="20"/>
                <w:szCs w:val="20"/>
              </w:rPr>
            </w:pPr>
            <w:r w:rsidRPr="00BE7541">
              <w:rPr>
                <w:rStyle w:val="Strong"/>
                <w:rFonts w:ascii="Palatino Linotype" w:hAnsi="Palatino Linotype"/>
                <w:b w:val="0"/>
                <w:color w:val="000000"/>
                <w:sz w:val="20"/>
                <w:szCs w:val="20"/>
              </w:rPr>
              <w:t>ELED 4312.</w:t>
            </w:r>
            <w:r>
              <w:rPr>
                <w:rStyle w:val="Strong"/>
                <w:rFonts w:ascii="Palatino Linotype" w:hAnsi="Palatino Linotype"/>
                <w:b w:val="0"/>
                <w:color w:val="000000"/>
                <w:sz w:val="20"/>
                <w:szCs w:val="20"/>
              </w:rPr>
              <w:t>001(87920)</w:t>
            </w:r>
          </w:p>
        </w:tc>
      </w:tr>
      <w:tr w:rsidR="007156C0" w:rsidRPr="00177C1C" w14:paraId="6AF5E51C" w14:textId="77777777">
        <w:tc>
          <w:tcPr>
            <w:tcW w:w="3360" w:type="dxa"/>
          </w:tcPr>
          <w:p w14:paraId="5FE8CCD1"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Semester:</w:t>
            </w:r>
          </w:p>
        </w:tc>
        <w:tc>
          <w:tcPr>
            <w:tcW w:w="6480" w:type="dxa"/>
          </w:tcPr>
          <w:p w14:paraId="010654F5" w14:textId="351F7F71" w:rsidR="007156C0" w:rsidRPr="00BE7541" w:rsidRDefault="007156C0" w:rsidP="00450D86">
            <w:pPr>
              <w:rPr>
                <w:rStyle w:val="Strong"/>
                <w:rFonts w:ascii="Palatino Linotype" w:hAnsi="Palatino Linotype"/>
                <w:b w:val="0"/>
                <w:sz w:val="20"/>
                <w:szCs w:val="20"/>
              </w:rPr>
            </w:pPr>
            <w:r w:rsidRPr="00BE7541">
              <w:rPr>
                <w:rStyle w:val="Strong"/>
                <w:rFonts w:ascii="Palatino Linotype" w:hAnsi="Palatino Linotype"/>
                <w:b w:val="0"/>
                <w:sz w:val="20"/>
                <w:szCs w:val="20"/>
              </w:rPr>
              <w:t>Fall, 201</w:t>
            </w:r>
            <w:r w:rsidR="000A28FF">
              <w:rPr>
                <w:rStyle w:val="Strong"/>
                <w:rFonts w:ascii="Palatino Linotype" w:hAnsi="Palatino Linotype"/>
                <w:b w:val="0"/>
                <w:sz w:val="20"/>
                <w:szCs w:val="20"/>
              </w:rPr>
              <w:t>4</w:t>
            </w:r>
          </w:p>
        </w:tc>
      </w:tr>
      <w:tr w:rsidR="007156C0" w:rsidRPr="00177C1C" w14:paraId="48265EB0" w14:textId="77777777">
        <w:tc>
          <w:tcPr>
            <w:tcW w:w="3360" w:type="dxa"/>
          </w:tcPr>
          <w:p w14:paraId="76636685"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Course Location and Time</w:t>
            </w:r>
            <w:r w:rsidRPr="00177C1C">
              <w:rPr>
                <w:rFonts w:ascii="Palatino Linotype" w:hAnsi="Palatino Linotype"/>
                <w:color w:val="000000"/>
                <w:sz w:val="20"/>
                <w:szCs w:val="20"/>
              </w:rPr>
              <w:t xml:space="preserve">:  </w:t>
            </w:r>
          </w:p>
        </w:tc>
        <w:tc>
          <w:tcPr>
            <w:tcW w:w="6480" w:type="dxa"/>
          </w:tcPr>
          <w:p w14:paraId="670C9AF3" w14:textId="674954EA" w:rsidR="0083233A" w:rsidRPr="00B92C94" w:rsidRDefault="00DF26F9" w:rsidP="00963018">
            <w:pPr>
              <w:rPr>
                <w:rFonts w:ascii="Verdana" w:hAnsi="Verdana" w:cs="Verdana"/>
                <w:sz w:val="20"/>
                <w:szCs w:val="20"/>
                <w:lang w:eastAsia="ko-KR"/>
              </w:rPr>
            </w:pPr>
            <w:r w:rsidRPr="00B92C94">
              <w:rPr>
                <w:sz w:val="20"/>
                <w:szCs w:val="20"/>
              </w:rPr>
              <w:t>TH200</w:t>
            </w:r>
          </w:p>
          <w:p w14:paraId="5E60F1BA" w14:textId="3DFB518C" w:rsidR="007156C0" w:rsidRPr="00177C1C" w:rsidRDefault="00EF5A51" w:rsidP="00184F12">
            <w:pPr>
              <w:rPr>
                <w:rStyle w:val="Strong"/>
                <w:rFonts w:ascii="Palatino Linotype" w:hAnsi="Palatino Linotype"/>
                <w:b w:val="0"/>
                <w:sz w:val="20"/>
                <w:szCs w:val="20"/>
              </w:rPr>
            </w:pPr>
            <w:r>
              <w:rPr>
                <w:rStyle w:val="Strong"/>
                <w:rFonts w:ascii="Palatino Linotype" w:hAnsi="Palatino Linotype"/>
                <w:b w:val="0"/>
                <w:sz w:val="20"/>
                <w:szCs w:val="20"/>
              </w:rPr>
              <w:t>Thursdays 11:00 AM – 1:50 PM</w:t>
            </w:r>
          </w:p>
        </w:tc>
      </w:tr>
    </w:tbl>
    <w:p w14:paraId="030B51EB" w14:textId="77777777" w:rsidR="00014CFF" w:rsidRPr="00177C1C" w:rsidRDefault="00014CFF" w:rsidP="002C1950">
      <w:pPr>
        <w:rPr>
          <w:rStyle w:val="Strong"/>
          <w:rFonts w:ascii="Palatino Linotype" w:hAnsi="Palatino Linotype"/>
          <w:color w:val="000000"/>
          <w:sz w:val="20"/>
          <w:szCs w:val="20"/>
        </w:rPr>
      </w:pPr>
    </w:p>
    <w:p w14:paraId="64525EE3" w14:textId="77777777" w:rsidR="002C1950" w:rsidRPr="00177C1C" w:rsidRDefault="002C1950">
      <w:pPr>
        <w:rPr>
          <w:rFonts w:ascii="Palatino Linotype" w:hAnsi="Palatino Linotype"/>
          <w:b/>
          <w:i/>
          <w:u w:val="single"/>
        </w:rPr>
      </w:pPr>
      <w:r w:rsidRPr="00177C1C">
        <w:rPr>
          <w:rFonts w:ascii="Palatino Linotype" w:hAnsi="Palatino Linotype"/>
          <w:b/>
          <w:i/>
          <w:u w:val="single"/>
        </w:rPr>
        <w:t>Catalog Description</w:t>
      </w:r>
      <w:r w:rsidR="00EF339B" w:rsidRPr="00177C1C">
        <w:rPr>
          <w:rFonts w:ascii="Palatino Linotype" w:hAnsi="Palatino Linotype"/>
          <w:b/>
          <w:i/>
          <w:u w:val="single"/>
        </w:rPr>
        <w:t>:</w:t>
      </w:r>
    </w:p>
    <w:p w14:paraId="7FC3D81E" w14:textId="77777777" w:rsidR="00920FEC" w:rsidRPr="00177C1C" w:rsidRDefault="00920FEC" w:rsidP="00920FEC">
      <w:pPr>
        <w:rPr>
          <w:rFonts w:ascii="Palatino Linotype" w:hAnsi="Palatino Linotyp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0FEC" w:rsidRPr="001C1ECC" w14:paraId="1A907A9A" w14:textId="77777777" w:rsidTr="00F05D37">
        <w:trPr>
          <w:trHeight w:val="1890"/>
        </w:trPr>
        <w:tc>
          <w:tcPr>
            <w:tcW w:w="9828" w:type="dxa"/>
            <w:tcBorders>
              <w:top w:val="nil"/>
              <w:left w:val="nil"/>
              <w:bottom w:val="nil"/>
              <w:right w:val="nil"/>
            </w:tcBorders>
          </w:tcPr>
          <w:p w14:paraId="174704D1"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Principles of integration of science and health concepts in relation to cognitive, socio-emotional, and psychomotor development. Emphasis on developing dispositions promoting scientific investigation and appropriate objects, materials, activities and programs to assist in combination of science and health concepts. Course will also address the instructional needs and appropriate assessment of all students in inclusive socio-economic, multicultural, and multilingual classrooms for this content area. Taken concurrently with ELED 4311, ELED 4314, and BEEP 4384. Students will be assigned for 1 day each week in an approved setting for the practicum portions of these courses (Internship).</w:t>
            </w:r>
          </w:p>
        </w:tc>
      </w:tr>
    </w:tbl>
    <w:p w14:paraId="0DB11442" w14:textId="77777777" w:rsidR="005F2AC5" w:rsidRPr="001C1ECC" w:rsidRDefault="005F2AC5" w:rsidP="005F2AC5">
      <w:pPr>
        <w:rPr>
          <w:rFonts w:ascii="Palatino Linotype" w:hAnsi="Palatino Linotype"/>
          <w:b/>
          <w:i/>
          <w:sz w:val="20"/>
          <w:szCs w:val="20"/>
          <w:u w:val="single"/>
        </w:rPr>
      </w:pPr>
    </w:p>
    <w:p w14:paraId="6281ABB5" w14:textId="77777777" w:rsidR="00691AA8" w:rsidRPr="001C1ECC" w:rsidRDefault="00691AA8" w:rsidP="005F2AC5">
      <w:pPr>
        <w:rPr>
          <w:rFonts w:ascii="Palatino Linotype" w:hAnsi="Palatino Linotype"/>
          <w:b/>
          <w:i/>
          <w:sz w:val="20"/>
          <w:szCs w:val="20"/>
          <w:u w:val="single"/>
        </w:rPr>
      </w:pPr>
    </w:p>
    <w:p w14:paraId="5D62EC4F" w14:textId="77777777" w:rsidR="005F2AC5" w:rsidRPr="001C1ECC" w:rsidRDefault="005F2AC5" w:rsidP="005F2AC5">
      <w:pPr>
        <w:rPr>
          <w:rFonts w:ascii="Palatino Linotype" w:hAnsi="Palatino Linotype"/>
          <w:b/>
          <w:i/>
          <w:sz w:val="20"/>
          <w:szCs w:val="20"/>
          <w:u w:val="single"/>
        </w:rPr>
      </w:pPr>
      <w:r w:rsidRPr="001C1ECC">
        <w:rPr>
          <w:rFonts w:ascii="Palatino Linotype" w:hAnsi="Palatino Linotype"/>
          <w:b/>
          <w:i/>
          <w:sz w:val="20"/>
          <w:szCs w:val="20"/>
          <w:u w:val="single"/>
        </w:rPr>
        <w:t>Textbook(s) and Materials:</w:t>
      </w:r>
    </w:p>
    <w:p w14:paraId="49E7F3D2" w14:textId="77777777" w:rsidR="00691AA8" w:rsidRPr="001C1ECC" w:rsidRDefault="00691AA8" w:rsidP="00920FEC">
      <w:pPr>
        <w:shd w:val="clear" w:color="auto" w:fill="FFFFFF"/>
        <w:ind w:left="720" w:hanging="738"/>
        <w:rPr>
          <w:rFonts w:ascii="Palatino Linotype" w:hAnsi="Palatino Linotype"/>
          <w:sz w:val="20"/>
          <w:szCs w:val="20"/>
        </w:rPr>
      </w:pPr>
    </w:p>
    <w:p w14:paraId="030099E3" w14:textId="77777777" w:rsidR="00920FEC" w:rsidRPr="001C1EC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t>Marek</w:t>
      </w:r>
      <w:proofErr w:type="spellEnd"/>
      <w:r w:rsidRPr="001C1ECC">
        <w:rPr>
          <w:rFonts w:ascii="Palatino Linotype" w:hAnsi="Palatino Linotype"/>
          <w:sz w:val="20"/>
          <w:szCs w:val="20"/>
        </w:rPr>
        <w:t xml:space="preserve">, E.A. &amp; </w:t>
      </w:r>
      <w:proofErr w:type="spellStart"/>
      <w:r w:rsidRPr="001C1ECC">
        <w:rPr>
          <w:rFonts w:ascii="Palatino Linotype" w:hAnsi="Palatino Linotype"/>
          <w:sz w:val="20"/>
          <w:szCs w:val="20"/>
        </w:rPr>
        <w:t>Cavallo</w:t>
      </w:r>
      <w:proofErr w:type="spellEnd"/>
      <w:r w:rsidRPr="001C1ECC">
        <w:rPr>
          <w:rFonts w:ascii="Palatino Linotype" w:hAnsi="Palatino Linotype"/>
          <w:sz w:val="20"/>
          <w:szCs w:val="20"/>
        </w:rPr>
        <w:t xml:space="preserve">, A.M. (1997).  </w:t>
      </w:r>
      <w:proofErr w:type="gramStart"/>
      <w:r w:rsidRPr="001C1ECC">
        <w:rPr>
          <w:rFonts w:ascii="Palatino Linotype" w:hAnsi="Palatino Linotype"/>
          <w:i/>
          <w:sz w:val="20"/>
          <w:szCs w:val="20"/>
        </w:rPr>
        <w:t>The learning cycle; Elementary school science and beyond</w:t>
      </w:r>
      <w:r w:rsidRPr="001C1ECC">
        <w:rPr>
          <w:rFonts w:ascii="Palatino Linotype" w:hAnsi="Palatino Linotype"/>
          <w:sz w:val="20"/>
          <w:szCs w:val="20"/>
        </w:rPr>
        <w:t>.</w:t>
      </w:r>
      <w:proofErr w:type="gramEnd"/>
      <w:r w:rsidRPr="001C1ECC">
        <w:rPr>
          <w:rFonts w:ascii="Palatino Linotype" w:hAnsi="Palatino Linotype"/>
          <w:sz w:val="20"/>
          <w:szCs w:val="20"/>
        </w:rPr>
        <w:t xml:space="preserve"> Revised Edition.  Portsmouth, NH: Heinemann (</w:t>
      </w:r>
      <w:r w:rsidRPr="001C1ECC">
        <w:rPr>
          <w:rFonts w:ascii="Palatino Linotype" w:hAnsi="Palatino Linotype"/>
          <w:i/>
          <w:sz w:val="20"/>
          <w:szCs w:val="20"/>
        </w:rPr>
        <w:t>Main Text</w:t>
      </w:r>
      <w:r w:rsidRPr="001C1ECC">
        <w:rPr>
          <w:rFonts w:ascii="Palatino Linotype" w:hAnsi="Palatino Linotype"/>
          <w:sz w:val="20"/>
          <w:szCs w:val="20"/>
        </w:rPr>
        <w:t>).</w:t>
      </w:r>
    </w:p>
    <w:p w14:paraId="491C4A3E" w14:textId="77777777" w:rsidR="00920FEC" w:rsidRPr="001C1ECC" w:rsidRDefault="00920FEC" w:rsidP="00920FEC">
      <w:pPr>
        <w:shd w:val="clear" w:color="auto" w:fill="FFFFFF"/>
        <w:ind w:left="720" w:hanging="738"/>
        <w:rPr>
          <w:rFonts w:ascii="Palatino Linotype" w:hAnsi="Palatino Linotype"/>
          <w:sz w:val="20"/>
          <w:szCs w:val="20"/>
        </w:rPr>
      </w:pPr>
    </w:p>
    <w:p w14:paraId="51F5154F" w14:textId="1E12E186" w:rsidR="000112D6" w:rsidRPr="00030131" w:rsidRDefault="000112D6" w:rsidP="000112D6">
      <w:pPr>
        <w:rPr>
          <w:sz w:val="22"/>
          <w:szCs w:val="22"/>
        </w:rPr>
      </w:pPr>
      <w:proofErr w:type="spellStart"/>
      <w:r>
        <w:rPr>
          <w:sz w:val="22"/>
          <w:szCs w:val="22"/>
        </w:rPr>
        <w:t>Ansberry</w:t>
      </w:r>
      <w:proofErr w:type="spellEnd"/>
      <w:r>
        <w:rPr>
          <w:sz w:val="22"/>
          <w:szCs w:val="22"/>
        </w:rPr>
        <w:t xml:space="preserve">, K. &amp; Morgan, E. (2010). </w:t>
      </w:r>
      <w:r>
        <w:rPr>
          <w:i/>
          <w:sz w:val="22"/>
          <w:szCs w:val="22"/>
        </w:rPr>
        <w:t>Picture-Perfect Science Lessons: Using Children’s Books to Guide Inquiry, 3-6 (2</w:t>
      </w:r>
      <w:r w:rsidRPr="00030131">
        <w:rPr>
          <w:i/>
          <w:sz w:val="22"/>
          <w:szCs w:val="22"/>
          <w:vertAlign w:val="superscript"/>
        </w:rPr>
        <w:t>nd</w:t>
      </w:r>
      <w:r>
        <w:rPr>
          <w:i/>
          <w:sz w:val="22"/>
          <w:szCs w:val="22"/>
        </w:rPr>
        <w:t xml:space="preserve"> Ed.).</w:t>
      </w:r>
      <w:r>
        <w:rPr>
          <w:sz w:val="22"/>
          <w:szCs w:val="22"/>
        </w:rPr>
        <w:t xml:space="preserve"> NSTA Press. ISBN: 978-1-935155-16-4 </w:t>
      </w:r>
      <w:r w:rsidRPr="001C1ECC">
        <w:rPr>
          <w:rFonts w:ascii="Palatino Linotype" w:hAnsi="Palatino Linotype"/>
          <w:sz w:val="20"/>
          <w:szCs w:val="20"/>
        </w:rPr>
        <w:t>(</w:t>
      </w:r>
      <w:r w:rsidRPr="001C1ECC">
        <w:rPr>
          <w:rFonts w:ascii="Palatino Linotype" w:hAnsi="Palatino Linotype"/>
          <w:i/>
          <w:sz w:val="20"/>
          <w:szCs w:val="20"/>
        </w:rPr>
        <w:t>Second Text</w:t>
      </w:r>
      <w:r w:rsidRPr="001C1ECC">
        <w:rPr>
          <w:rFonts w:ascii="Palatino Linotype" w:hAnsi="Palatino Linotype"/>
          <w:sz w:val="20"/>
          <w:szCs w:val="20"/>
        </w:rPr>
        <w:t>)</w:t>
      </w:r>
    </w:p>
    <w:p w14:paraId="5D590FE1" w14:textId="77777777" w:rsidR="00920FE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lastRenderedPageBreak/>
        <w:t>Hammerman</w:t>
      </w:r>
      <w:proofErr w:type="spellEnd"/>
      <w:r w:rsidRPr="001C1ECC">
        <w:rPr>
          <w:rFonts w:ascii="Palatino Linotype" w:hAnsi="Palatino Linotype"/>
          <w:sz w:val="20"/>
          <w:szCs w:val="20"/>
        </w:rPr>
        <w:t xml:space="preserve">, E. &amp; Musial, D. (2008). </w:t>
      </w:r>
      <w:r w:rsidRPr="001C1ECC">
        <w:rPr>
          <w:rFonts w:ascii="Palatino Linotype" w:hAnsi="Palatino Linotype"/>
          <w:i/>
          <w:sz w:val="20"/>
          <w:szCs w:val="20"/>
        </w:rPr>
        <w:t>Integrating Science with Mathematics and Literacy: New Visions for Learning and Assessment</w:t>
      </w:r>
      <w:r w:rsidRPr="001C1ECC">
        <w:rPr>
          <w:rFonts w:ascii="Palatino Linotype" w:hAnsi="Palatino Linotype"/>
          <w:sz w:val="20"/>
          <w:szCs w:val="20"/>
        </w:rPr>
        <w:t>. Second Edition. Thousand Oaks, CA: Corwin Press. (</w:t>
      </w:r>
      <w:r w:rsidRPr="001C1ECC">
        <w:rPr>
          <w:rFonts w:ascii="Palatino Linotype" w:hAnsi="Palatino Linotype"/>
          <w:i/>
          <w:sz w:val="20"/>
          <w:szCs w:val="20"/>
        </w:rPr>
        <w:t>Second Text</w:t>
      </w:r>
      <w:r w:rsidRPr="001C1ECC">
        <w:rPr>
          <w:rFonts w:ascii="Palatino Linotype" w:hAnsi="Palatino Linotype"/>
          <w:sz w:val="20"/>
          <w:szCs w:val="20"/>
        </w:rPr>
        <w:t xml:space="preserve">) </w:t>
      </w:r>
    </w:p>
    <w:p w14:paraId="7C90FE93" w14:textId="77777777" w:rsidR="007146F7" w:rsidRDefault="007146F7" w:rsidP="00920FEC">
      <w:pPr>
        <w:shd w:val="clear" w:color="auto" w:fill="FFFFFF"/>
        <w:ind w:left="720" w:hanging="738"/>
        <w:rPr>
          <w:rFonts w:ascii="Palatino Linotype" w:hAnsi="Palatino Linotype"/>
          <w:sz w:val="20"/>
          <w:szCs w:val="20"/>
        </w:rPr>
      </w:pPr>
    </w:p>
    <w:p w14:paraId="61834151" w14:textId="5E82E043" w:rsidR="007146F7" w:rsidRPr="001C1ECC" w:rsidRDefault="007146F7" w:rsidP="00920FEC">
      <w:pPr>
        <w:shd w:val="clear" w:color="auto" w:fill="FFFFFF"/>
        <w:ind w:left="720" w:hanging="738"/>
        <w:rPr>
          <w:rFonts w:ascii="Palatino Linotype" w:hAnsi="Palatino Linotype"/>
          <w:sz w:val="20"/>
          <w:szCs w:val="20"/>
        </w:rPr>
      </w:pPr>
      <w:proofErr w:type="spellStart"/>
      <w:proofErr w:type="gramStart"/>
      <w:r w:rsidRPr="007146F7">
        <w:rPr>
          <w:rFonts w:ascii="Palatino Linotype" w:hAnsi="Palatino Linotype"/>
          <w:sz w:val="20"/>
          <w:szCs w:val="20"/>
        </w:rPr>
        <w:t>Fritzer</w:t>
      </w:r>
      <w:proofErr w:type="spellEnd"/>
      <w:r w:rsidRPr="007146F7">
        <w:rPr>
          <w:rFonts w:ascii="Palatino Linotype" w:hAnsi="Palatino Linotype"/>
          <w:sz w:val="20"/>
          <w:szCs w:val="20"/>
        </w:rPr>
        <w:t xml:space="preserve">, P. &amp; </w:t>
      </w:r>
      <w:proofErr w:type="spellStart"/>
      <w:r w:rsidRPr="007146F7">
        <w:rPr>
          <w:rFonts w:ascii="Palatino Linotype" w:hAnsi="Palatino Linotype"/>
          <w:sz w:val="20"/>
          <w:szCs w:val="20"/>
        </w:rPr>
        <w:t>Bristor</w:t>
      </w:r>
      <w:proofErr w:type="spellEnd"/>
      <w:r w:rsidRPr="007146F7">
        <w:rPr>
          <w:rFonts w:ascii="Palatino Linotype" w:hAnsi="Palatino Linotype"/>
          <w:sz w:val="20"/>
          <w:szCs w:val="20"/>
        </w:rPr>
        <w:t>, V. (2004).</w:t>
      </w:r>
      <w:proofErr w:type="gramEnd"/>
      <w:r w:rsidRPr="007146F7">
        <w:rPr>
          <w:rFonts w:ascii="Palatino Linotype" w:hAnsi="Palatino Linotype"/>
          <w:sz w:val="20"/>
          <w:szCs w:val="20"/>
        </w:rPr>
        <w:t xml:space="preserve"> </w:t>
      </w:r>
      <w:proofErr w:type="gramStart"/>
      <w:r w:rsidRPr="007146F7">
        <w:rPr>
          <w:rFonts w:ascii="Palatino Linotype" w:hAnsi="Palatino Linotype"/>
          <w:i/>
          <w:sz w:val="20"/>
          <w:szCs w:val="20"/>
        </w:rPr>
        <w:t>Science Content for Elementary and Middle School Teachers</w:t>
      </w:r>
      <w:r w:rsidRPr="007146F7">
        <w:rPr>
          <w:rFonts w:ascii="Palatino Linotype" w:hAnsi="Palatino Linotype"/>
          <w:sz w:val="20"/>
          <w:szCs w:val="20"/>
        </w:rPr>
        <w:t>.</w:t>
      </w:r>
      <w:proofErr w:type="gramEnd"/>
      <w:r w:rsidRPr="007146F7">
        <w:rPr>
          <w:rFonts w:ascii="Palatino Linotype" w:hAnsi="Palatino Linotype"/>
          <w:sz w:val="20"/>
          <w:szCs w:val="20"/>
        </w:rPr>
        <w:t xml:space="preserve"> Pearson </w:t>
      </w:r>
      <w:proofErr w:type="spellStart"/>
      <w:r w:rsidRPr="007146F7">
        <w:rPr>
          <w:rFonts w:ascii="Palatino Linotype" w:hAnsi="Palatino Linotype"/>
          <w:sz w:val="20"/>
          <w:szCs w:val="20"/>
        </w:rPr>
        <w:t>Allyn</w:t>
      </w:r>
      <w:proofErr w:type="spellEnd"/>
      <w:r w:rsidRPr="007146F7">
        <w:rPr>
          <w:rFonts w:ascii="Palatino Linotype" w:hAnsi="Palatino Linotype"/>
          <w:sz w:val="20"/>
          <w:szCs w:val="20"/>
        </w:rPr>
        <w:t xml:space="preserve"> and Bacon. ISBN 0-205-40798-6</w:t>
      </w:r>
      <w:r>
        <w:rPr>
          <w:rFonts w:ascii="Palatino Linotype" w:hAnsi="Palatino Linotype"/>
          <w:sz w:val="20"/>
          <w:szCs w:val="20"/>
        </w:rPr>
        <w:t xml:space="preserve"> (</w:t>
      </w:r>
      <w:r w:rsidRPr="007146F7">
        <w:rPr>
          <w:rFonts w:ascii="Palatino Linotype" w:hAnsi="Palatino Linotype"/>
          <w:i/>
          <w:sz w:val="20"/>
          <w:szCs w:val="20"/>
        </w:rPr>
        <w:t>optional</w:t>
      </w:r>
      <w:r>
        <w:rPr>
          <w:rFonts w:ascii="Palatino Linotype" w:hAnsi="Palatino Linotype"/>
          <w:sz w:val="20"/>
          <w:szCs w:val="20"/>
        </w:rPr>
        <w:t>)</w:t>
      </w:r>
    </w:p>
    <w:p w14:paraId="3CC31609" w14:textId="77777777" w:rsidR="00920FEC" w:rsidRPr="001C1ECC" w:rsidRDefault="00920FEC" w:rsidP="00920FEC">
      <w:pPr>
        <w:shd w:val="clear" w:color="auto" w:fill="FFFFFF"/>
        <w:ind w:left="720" w:hanging="738"/>
        <w:rPr>
          <w:rFonts w:ascii="Palatino Linotype" w:hAnsi="Palatino Linotype"/>
          <w:sz w:val="20"/>
          <w:szCs w:val="20"/>
        </w:rPr>
      </w:pPr>
    </w:p>
    <w:p w14:paraId="7FAD4F76" w14:textId="27DB1BC9" w:rsidR="00621DB6" w:rsidRPr="00837BCA" w:rsidRDefault="00920FEC" w:rsidP="00621DB6">
      <w:pPr>
        <w:pStyle w:val="xmsonormal"/>
        <w:rPr>
          <w:rFonts w:ascii="Palatino Linotype" w:hAnsi="Palatino Linotype"/>
        </w:rPr>
      </w:pPr>
      <w:r w:rsidRPr="001C1ECC">
        <w:rPr>
          <w:rFonts w:ascii="Palatino Linotype" w:hAnsi="Palatino Linotype"/>
        </w:rPr>
        <w:t>Tk20:</w:t>
      </w:r>
      <w:r w:rsidRPr="001C1ECC">
        <w:rPr>
          <w:rFonts w:ascii="Palatino Linotype" w:hAnsi="Palatino Linotype"/>
          <w:u w:val="single"/>
        </w:rPr>
        <w:t xml:space="preserve"> </w:t>
      </w:r>
      <w:r w:rsidRPr="001C1ECC">
        <w:rPr>
          <w:rFonts w:ascii="Palatino Linotype" w:hAnsi="Palatino Linotype"/>
          <w:color w:val="000000"/>
        </w:rPr>
        <w:t xml:space="preserve">The </w:t>
      </w:r>
      <w:r w:rsidRPr="001C1ECC">
        <w:rPr>
          <w:rStyle w:val="yshortcuts"/>
          <w:rFonts w:ascii="Palatino Linotype" w:hAnsi="Palatino Linotype"/>
          <w:color w:val="000000"/>
        </w:rPr>
        <w:t>College of Education</w:t>
      </w:r>
      <w:r w:rsidRPr="001C1ECC">
        <w:rPr>
          <w:rFonts w:ascii="Palatino Linotype" w:hAnsi="Palatino Linotype"/>
          <w:color w:val="000000"/>
        </w:rPr>
        <w:t xml:space="preserve"> and Health Professions has adopted Tk20, a comprehensive </w:t>
      </w:r>
      <w:r w:rsidRPr="001C1ECC">
        <w:rPr>
          <w:rStyle w:val="yshortcuts"/>
          <w:rFonts w:ascii="Palatino Linotype" w:hAnsi="Palatino Linotype"/>
          <w:color w:val="000000"/>
        </w:rPr>
        <w:t>data management system</w:t>
      </w:r>
      <w:r w:rsidRPr="001C1ECC">
        <w:rPr>
          <w:rFonts w:ascii="Palatino Linotype" w:hAnsi="Palatino Linotype"/>
          <w:color w:val="000000"/>
        </w:rPr>
        <w:t xml:space="preserve"> that will provide us with powerful tools to manage our growth and streamline our processes to enable us to meet your needs more efficiently and effectively. As with other course materials, you will need to subscribe to the program for a </w:t>
      </w:r>
      <w:r w:rsidRPr="001C1ECC">
        <w:rPr>
          <w:rFonts w:ascii="Palatino Linotype" w:hAnsi="Palatino Linotype"/>
          <w:i/>
          <w:color w:val="000000"/>
        </w:rPr>
        <w:t>one-time only, non-refundable</w:t>
      </w:r>
      <w:r w:rsidRPr="001C1ECC">
        <w:rPr>
          <w:rFonts w:ascii="Palatino Linotype" w:hAnsi="Palatino Linotype"/>
          <w:color w:val="000000"/>
        </w:rPr>
        <w:t xml:space="preserve"> cost of $100. You may purchase your subscription online from a link provided on the system’s Web site or from the UT Arlington Bookstore as you would a textbook or other course materials. Please see the letter from Dean </w:t>
      </w:r>
      <w:proofErr w:type="spellStart"/>
      <w:r w:rsidRPr="001C1ECC">
        <w:rPr>
          <w:rFonts w:ascii="Palatino Linotype" w:hAnsi="Palatino Linotype"/>
          <w:color w:val="000000"/>
        </w:rPr>
        <w:t>Gerlach</w:t>
      </w:r>
      <w:proofErr w:type="spellEnd"/>
      <w:r w:rsidRPr="001C1ECC">
        <w:rPr>
          <w:rFonts w:ascii="Palatino Linotype" w:hAnsi="Palatino Linotype"/>
          <w:color w:val="000000"/>
        </w:rPr>
        <w:t xml:space="preserve"> and visit</w:t>
      </w:r>
      <w:r w:rsidRPr="001C1ECC">
        <w:rPr>
          <w:rFonts w:ascii="Palatino Linotype" w:hAnsi="Palatino Linotype"/>
        </w:rPr>
        <w:t xml:space="preserve"> </w:t>
      </w:r>
      <w:r w:rsidRPr="001C1ECC">
        <w:rPr>
          <w:rFonts w:ascii="Times New Roman" w:hAnsi="Times New Roman"/>
          <w:sz w:val="24"/>
          <w:szCs w:val="24"/>
        </w:rPr>
        <w:fldChar w:fldCharType="begin"/>
      </w:r>
      <w:r w:rsidRPr="001C1ECC">
        <w:rPr>
          <w:rFonts w:ascii="Palatino Linotype" w:hAnsi="Palatino Linotype"/>
        </w:rPr>
        <w:instrText xml:space="preserve"> HYPERLINK "http://www.uta.edu/coehp/tk20" \t "_blank" </w:instrText>
      </w:r>
      <w:r w:rsidRPr="001C1ECC">
        <w:rPr>
          <w:rFonts w:ascii="Times New Roman" w:hAnsi="Times New Roman"/>
          <w:sz w:val="24"/>
          <w:szCs w:val="24"/>
        </w:rPr>
        <w:fldChar w:fldCharType="separate"/>
      </w:r>
      <w:r w:rsidRPr="001C1ECC">
        <w:rPr>
          <w:rStyle w:val="yshortcuts"/>
          <w:rFonts w:ascii="Palatino Linotype" w:hAnsi="Palatino Linotype"/>
          <w:color w:val="0000FF"/>
        </w:rPr>
        <w:t>http://www.uta.edu/coehp/tk20</w:t>
      </w:r>
      <w:r w:rsidRPr="001C1ECC">
        <w:rPr>
          <w:rStyle w:val="yshortcuts"/>
          <w:rFonts w:ascii="Palatino Linotype" w:hAnsi="Palatino Linotype"/>
          <w:color w:val="0000FF"/>
        </w:rPr>
        <w:fldChar w:fldCharType="end"/>
      </w:r>
      <w:r w:rsidR="00621DB6">
        <w:rPr>
          <w:rFonts w:ascii="Palatino Linotype" w:hAnsi="Palatino Linotype"/>
        </w:rPr>
        <w:t xml:space="preserve"> for more information</w:t>
      </w:r>
      <w:r w:rsidR="00621DB6" w:rsidRPr="00837BCA">
        <w:rPr>
          <w:rFonts w:ascii="Palatino Linotype" w:hAnsi="Palatino Linotype"/>
        </w:rPr>
        <w:t xml:space="preserve">. The set of tools that is required as a course text is called </w:t>
      </w:r>
      <w:r w:rsidR="00621DB6" w:rsidRPr="00837BCA">
        <w:rPr>
          <w:rFonts w:ascii="Palatino Linotype" w:hAnsi="Palatino Linotype"/>
          <w:i/>
          <w:iCs/>
        </w:rPr>
        <w:t xml:space="preserve">TK20 </w:t>
      </w:r>
      <w:proofErr w:type="spellStart"/>
      <w:r w:rsidR="00621DB6" w:rsidRPr="00837BCA">
        <w:rPr>
          <w:rFonts w:ascii="Palatino Linotype" w:hAnsi="Palatino Linotype"/>
          <w:i/>
          <w:iCs/>
        </w:rPr>
        <w:t>HigherEd</w:t>
      </w:r>
      <w:proofErr w:type="spellEnd"/>
      <w:r w:rsidR="00621DB6" w:rsidRPr="00837BCA">
        <w:rPr>
          <w:rFonts w:ascii="Palatino Linotype" w:hAnsi="Palatino Linotype"/>
        </w:rPr>
        <w:t xml:space="preserve">. The following is a partial listing of what the Tk20 system will enable you to do: </w:t>
      </w:r>
    </w:p>
    <w:p w14:paraId="36CE5CFA"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14:paraId="25D1A715"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 </w:t>
      </w:r>
    </w:p>
    <w:p w14:paraId="7703964F"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multimedia portfolios for documenting your work for presentation to faculty and prospective employers that can be exported to CDs or other media. </w:t>
      </w:r>
    </w:p>
    <w:p w14:paraId="5FAA520D"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Monitor your progress throughout the program and have access to a fully documented record of your program performance, creating a vested partnership between you and faculty in your progress through your academic program. </w:t>
      </w:r>
    </w:p>
    <w:p w14:paraId="241AB895" w14:textId="77777777" w:rsidR="00621DB6" w:rsidRPr="00837BCA" w:rsidRDefault="00621DB6" w:rsidP="00621DB6">
      <w:pPr>
        <w:pStyle w:val="xmsonormal"/>
        <w:rPr>
          <w:rFonts w:ascii="Palatino Linotype" w:hAnsi="Palatino Linotype"/>
        </w:rPr>
      </w:pPr>
      <w:r w:rsidRPr="00837BCA">
        <w:rPr>
          <w:rFonts w:ascii="Palatino Linotype" w:hAnsi="Palatino Linotype"/>
          <w:b/>
          <w:bCs/>
        </w:rPr>
        <w:t> </w:t>
      </w:r>
      <w:r w:rsidRPr="00837BCA">
        <w:rPr>
          <w:rFonts w:ascii="Palatino Linotype" w:hAnsi="Palatino Linotype"/>
          <w:lang w:val="x-none"/>
        </w:rPr>
        <w:t>On-line tutorials and training materials will orient you to the Tk20 system and its use. For additional information, go to http://www.uta.edu/coehp/tk20. We appreciate your hard work and dedication toward completing your education in the College of Education and Health Professions at the University of Texas at Arlington</w:t>
      </w:r>
      <w:r w:rsidRPr="00837BCA">
        <w:rPr>
          <w:rFonts w:ascii="Palatino Linotype" w:hAnsi="Palatino Linotype"/>
        </w:rPr>
        <w:t>.</w:t>
      </w:r>
    </w:p>
    <w:p w14:paraId="3027E946" w14:textId="77777777" w:rsidR="00621DB6" w:rsidRPr="00CE5873" w:rsidRDefault="00621DB6" w:rsidP="00621DB6">
      <w:pPr>
        <w:pStyle w:val="yiv757140940default"/>
        <w:spacing w:before="0" w:beforeAutospacing="0" w:after="0" w:afterAutospacing="0"/>
        <w:contextualSpacing/>
        <w:rPr>
          <w:rFonts w:ascii="Palatino Linotype" w:hAnsi="Palatino Linotype" w:cs="Papyrus Condensed"/>
          <w:color w:val="000000"/>
          <w:sz w:val="20"/>
          <w:szCs w:val="20"/>
        </w:rPr>
      </w:pPr>
      <w:r w:rsidRPr="00CE5873">
        <w:rPr>
          <w:rFonts w:ascii="Palatino Linotype" w:eastAsia="Times New Roman" w:hAnsi="Palatino Linotype" w:cs="Papyrus Condensed"/>
          <w:b/>
          <w:bCs/>
          <w:sz w:val="20"/>
          <w:szCs w:val="20"/>
        </w:rPr>
        <w:t xml:space="preserve">Posting key assessment (Individual Lesson Plan) to TK20 is </w:t>
      </w:r>
      <w:r w:rsidRPr="00CE5873">
        <w:rPr>
          <w:rFonts w:ascii="Palatino Linotype" w:eastAsia="Times New Roman" w:hAnsi="Palatino Linotype" w:cs="Papyrus Condensed"/>
          <w:b/>
          <w:bCs/>
          <w:sz w:val="20"/>
          <w:szCs w:val="20"/>
          <w:u w:val="single"/>
        </w:rPr>
        <w:t>required</w:t>
      </w:r>
      <w:r w:rsidRPr="00CE5873">
        <w:rPr>
          <w:rFonts w:ascii="Palatino Linotype" w:eastAsia="Times New Roman" w:hAnsi="Palatino Linotype" w:cs="Papyrus Condensed"/>
          <w:b/>
          <w:bCs/>
          <w:sz w:val="20"/>
          <w:szCs w:val="20"/>
        </w:rPr>
        <w:t>. Failure to post the identified assessments to TK20 will render the assignments ungraded and will result in a failing course grade.</w:t>
      </w:r>
    </w:p>
    <w:p w14:paraId="2331354E" w14:textId="77777777" w:rsidR="00920FEC" w:rsidRPr="001C1ECC" w:rsidRDefault="00920FEC" w:rsidP="00920FEC">
      <w:pPr>
        <w:pStyle w:val="yiv757140940default"/>
        <w:spacing w:before="0" w:beforeAutospacing="0" w:after="0" w:afterAutospacing="0"/>
        <w:contextualSpacing/>
        <w:rPr>
          <w:rFonts w:ascii="Palatino Linotype" w:hAnsi="Palatino Linotype"/>
          <w:color w:val="000000"/>
          <w:sz w:val="20"/>
          <w:szCs w:val="20"/>
        </w:rPr>
      </w:pPr>
    </w:p>
    <w:p w14:paraId="31D6C99A" w14:textId="77777777" w:rsidR="00920FEC" w:rsidRPr="001C1ECC" w:rsidRDefault="00920FEC" w:rsidP="00920FEC">
      <w:pPr>
        <w:shd w:val="clear" w:color="auto" w:fill="FFFFFF"/>
        <w:rPr>
          <w:rFonts w:ascii="Palatino Linotype" w:hAnsi="Palatino Linotype"/>
          <w:sz w:val="20"/>
          <w:szCs w:val="20"/>
        </w:rPr>
      </w:pPr>
    </w:p>
    <w:p w14:paraId="1800F1BD" w14:textId="77777777" w:rsidR="00920FEC" w:rsidRPr="001C1ECC" w:rsidRDefault="00920FEC" w:rsidP="00920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alatino Linotype" w:hAnsi="Palatino Linotype"/>
          <w:sz w:val="20"/>
          <w:szCs w:val="20"/>
        </w:rPr>
      </w:pPr>
      <w:proofErr w:type="gramStart"/>
      <w:r w:rsidRPr="001C1ECC">
        <w:rPr>
          <w:rFonts w:ascii="Palatino Linotype" w:hAnsi="Palatino Linotype"/>
          <w:sz w:val="20"/>
          <w:szCs w:val="20"/>
        </w:rPr>
        <w:t>National Science Teachers Association</w:t>
      </w:r>
      <w:r w:rsidRPr="001C1ECC">
        <w:rPr>
          <w:rFonts w:ascii="Palatino Linotype" w:hAnsi="Palatino Linotype"/>
          <w:i/>
          <w:sz w:val="20"/>
          <w:szCs w:val="20"/>
        </w:rPr>
        <w:t>.</w:t>
      </w:r>
      <w:proofErr w:type="gramEnd"/>
      <w:r w:rsidRPr="001C1ECC">
        <w:rPr>
          <w:rFonts w:ascii="Palatino Linotype" w:hAnsi="Palatino Linotype"/>
          <w:i/>
          <w:sz w:val="20"/>
          <w:szCs w:val="20"/>
        </w:rPr>
        <w:t xml:space="preserve">   </w:t>
      </w:r>
      <w:proofErr w:type="gramStart"/>
      <w:r w:rsidRPr="001C1ECC">
        <w:rPr>
          <w:rFonts w:ascii="Palatino Linotype" w:hAnsi="Palatino Linotype"/>
          <w:i/>
          <w:sz w:val="20"/>
          <w:szCs w:val="20"/>
        </w:rPr>
        <w:t>Science and Children</w:t>
      </w:r>
      <w:r w:rsidRPr="001C1ECC">
        <w:rPr>
          <w:rFonts w:ascii="Palatino Linotype" w:hAnsi="Palatino Linotype"/>
          <w:sz w:val="20"/>
          <w:szCs w:val="20"/>
        </w:rPr>
        <w:t xml:space="preserve">, </w:t>
      </w:r>
      <w:r w:rsidRPr="001C1ECC">
        <w:rPr>
          <w:rFonts w:ascii="Palatino Linotype" w:hAnsi="Palatino Linotype"/>
          <w:i/>
          <w:sz w:val="20"/>
          <w:szCs w:val="20"/>
        </w:rPr>
        <w:t>Science Scope</w:t>
      </w:r>
      <w:r w:rsidRPr="001C1ECC">
        <w:rPr>
          <w:rFonts w:ascii="Palatino Linotype" w:hAnsi="Palatino Linotype"/>
          <w:sz w:val="20"/>
          <w:szCs w:val="20"/>
        </w:rPr>
        <w:t>, and</w:t>
      </w:r>
      <w:r w:rsidRPr="001C1ECC">
        <w:rPr>
          <w:rFonts w:ascii="Palatino Linotype" w:hAnsi="Palatino Linotype"/>
          <w:i/>
          <w:sz w:val="20"/>
          <w:szCs w:val="20"/>
        </w:rPr>
        <w:t xml:space="preserve"> The Science Teacher</w:t>
      </w:r>
      <w:r w:rsidRPr="001C1ECC">
        <w:rPr>
          <w:rFonts w:ascii="Palatino Linotype" w:hAnsi="Palatino Linotype"/>
          <w:sz w:val="20"/>
          <w:szCs w:val="20"/>
        </w:rPr>
        <w:t xml:space="preserve"> (monthly publications for elementary, middle and high school science teachers).</w:t>
      </w:r>
      <w:proofErr w:type="gramEnd"/>
      <w:r w:rsidRPr="001C1ECC">
        <w:rPr>
          <w:rFonts w:ascii="Palatino Linotype" w:hAnsi="Palatino Linotype"/>
          <w:sz w:val="20"/>
          <w:szCs w:val="20"/>
        </w:rPr>
        <w:t xml:space="preserve">  Washington, DC: NSTA. </w:t>
      </w:r>
      <w:hyperlink r:id="rId12" w:history="1">
        <w:r w:rsidRPr="001C1ECC">
          <w:rPr>
            <w:rStyle w:val="Hyperlink"/>
            <w:rFonts w:ascii="Palatino Linotype" w:hAnsi="Palatino Linotype"/>
            <w:bCs/>
            <w:sz w:val="20"/>
            <w:szCs w:val="20"/>
          </w:rPr>
          <w:t>http://www.nsta.org</w:t>
        </w:r>
      </w:hyperlink>
    </w:p>
    <w:p w14:paraId="77469C80" w14:textId="77777777" w:rsidR="00920FEC" w:rsidRPr="001C1ECC" w:rsidRDefault="00920FEC" w:rsidP="00920FEC">
      <w:pPr>
        <w:shd w:val="clear" w:color="auto" w:fill="FFFFFF"/>
        <w:ind w:left="720" w:hanging="738"/>
        <w:rPr>
          <w:rFonts w:ascii="Palatino Linotype" w:hAnsi="Palatino Linotype"/>
          <w:sz w:val="20"/>
          <w:szCs w:val="20"/>
        </w:rPr>
      </w:pPr>
    </w:p>
    <w:p w14:paraId="53A07C93" w14:textId="51152FBD" w:rsidR="00920FEC" w:rsidRPr="001C1ECC" w:rsidRDefault="00920FEC" w:rsidP="00920FEC">
      <w:pPr>
        <w:outlineLvl w:val="0"/>
        <w:rPr>
          <w:rFonts w:ascii="Palatino Linotype" w:hAnsi="Palatino Linotype"/>
          <w:b/>
          <w:sz w:val="20"/>
          <w:szCs w:val="20"/>
        </w:rPr>
      </w:pPr>
      <w:r w:rsidRPr="001C1ECC">
        <w:rPr>
          <w:rFonts w:ascii="Palatino Linotype" w:hAnsi="Palatino Linotype"/>
          <w:sz w:val="20"/>
          <w:szCs w:val="20"/>
        </w:rPr>
        <w:t xml:space="preserve">National </w:t>
      </w:r>
      <w:r w:rsidR="00704D08" w:rsidRPr="001C1ECC">
        <w:rPr>
          <w:rFonts w:ascii="Palatino Linotype" w:hAnsi="Palatino Linotype"/>
          <w:sz w:val="20"/>
          <w:szCs w:val="20"/>
        </w:rPr>
        <w:t>Guidelines, Standards, and Professional Organizations</w:t>
      </w:r>
      <w:r w:rsidRPr="001C1ECC">
        <w:rPr>
          <w:rFonts w:ascii="Palatino Linotype" w:hAnsi="Palatino Linotype"/>
          <w:b/>
          <w:sz w:val="20"/>
          <w:szCs w:val="20"/>
        </w:rPr>
        <w:t>:</w:t>
      </w:r>
    </w:p>
    <w:p w14:paraId="4ED7F628" w14:textId="77777777" w:rsidR="00920FEC" w:rsidRPr="001C1ECC" w:rsidRDefault="00920FEC" w:rsidP="00920FEC">
      <w:pPr>
        <w:rPr>
          <w:rFonts w:ascii="Palatino Linotype" w:hAnsi="Palatino Linotype"/>
          <w:b/>
          <w:i/>
          <w:sz w:val="20"/>
          <w:szCs w:val="20"/>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7833"/>
      </w:tblGrid>
      <w:tr w:rsidR="00920FEC" w:rsidRPr="001C1ECC" w14:paraId="0A950D3B" w14:textId="77777777" w:rsidTr="00691AA8">
        <w:trPr>
          <w:trHeight w:val="567"/>
        </w:trPr>
        <w:tc>
          <w:tcPr>
            <w:tcW w:w="1931" w:type="dxa"/>
          </w:tcPr>
          <w:p w14:paraId="4E0B45CE" w14:textId="77777777" w:rsidR="00920FEC" w:rsidRPr="001C1ECC" w:rsidRDefault="00920FEC"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NCATE/ACEI Standards</w:t>
            </w:r>
          </w:p>
        </w:tc>
        <w:tc>
          <w:tcPr>
            <w:tcW w:w="7833" w:type="dxa"/>
          </w:tcPr>
          <w:p w14:paraId="2181D18B" w14:textId="77777777" w:rsidR="00920FEC" w:rsidRPr="001C1ECC" w:rsidRDefault="00920FEC" w:rsidP="00704D08">
            <w:pPr>
              <w:rPr>
                <w:rFonts w:ascii="Palatino Linotype" w:hAnsi="Palatino Linotype"/>
                <w:i/>
                <w:sz w:val="20"/>
                <w:szCs w:val="20"/>
              </w:rPr>
            </w:pPr>
            <w:r w:rsidRPr="001C1ECC">
              <w:rPr>
                <w:rFonts w:ascii="Palatino Linotype" w:hAnsi="Palatino Linotype"/>
                <w:i/>
                <w:sz w:val="20"/>
                <w:szCs w:val="20"/>
              </w:rPr>
              <w:t>Elementary Education Standards and Supporting Explanation</w:t>
            </w:r>
          </w:p>
          <w:p w14:paraId="0C5095F2" w14:textId="77777777" w:rsidR="00920FEC" w:rsidRPr="001C1ECC" w:rsidRDefault="00837B5C" w:rsidP="00704D08">
            <w:pPr>
              <w:rPr>
                <w:rFonts w:ascii="Palatino Linotype" w:hAnsi="Palatino Linotype"/>
                <w:sz w:val="20"/>
                <w:szCs w:val="20"/>
              </w:rPr>
            </w:pPr>
            <w:hyperlink r:id="rId13" w:history="1">
              <w:r w:rsidR="00920FEC" w:rsidRPr="001C1ECC">
                <w:rPr>
                  <w:rStyle w:val="Hyperlink"/>
                  <w:rFonts w:ascii="Palatino Linotype" w:hAnsi="Palatino Linotype"/>
                  <w:sz w:val="20"/>
                  <w:szCs w:val="20"/>
                </w:rPr>
                <w:t>http://acei.org/images/stories/documents/ACEIElementaryStandardsSupportingExplanation.5.07.pdf</w:t>
              </w:r>
            </w:hyperlink>
            <w:r w:rsidR="00920FEC" w:rsidRPr="001C1ECC">
              <w:rPr>
                <w:rFonts w:ascii="Palatino Linotype" w:hAnsi="Palatino Linotype"/>
                <w:sz w:val="20"/>
                <w:szCs w:val="20"/>
              </w:rPr>
              <w:t xml:space="preserve"> </w:t>
            </w:r>
          </w:p>
        </w:tc>
      </w:tr>
      <w:tr w:rsidR="00D4728C" w:rsidRPr="001C1ECC" w14:paraId="7AFD78CB" w14:textId="77777777" w:rsidTr="00691AA8">
        <w:trPr>
          <w:trHeight w:val="567"/>
        </w:trPr>
        <w:tc>
          <w:tcPr>
            <w:tcW w:w="1931" w:type="dxa"/>
          </w:tcPr>
          <w:p w14:paraId="09143451" w14:textId="440B9F0F" w:rsidR="00D4728C" w:rsidRPr="001C1ECC" w:rsidRDefault="0076692E"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National Research Council (NRC, 1996)</w:t>
            </w:r>
          </w:p>
        </w:tc>
        <w:tc>
          <w:tcPr>
            <w:tcW w:w="7833" w:type="dxa"/>
          </w:tcPr>
          <w:p w14:paraId="63D7D063" w14:textId="641F7D4E" w:rsidR="00D4728C" w:rsidRPr="001C1ECC" w:rsidRDefault="0076692E" w:rsidP="00704D08">
            <w:pPr>
              <w:rPr>
                <w:rFonts w:ascii="Palatino Linotype" w:hAnsi="Palatino Linotype"/>
                <w:sz w:val="20"/>
                <w:szCs w:val="20"/>
              </w:rPr>
            </w:pPr>
            <w:r w:rsidRPr="001C1ECC">
              <w:rPr>
                <w:rFonts w:ascii="Palatino Linotype" w:hAnsi="Palatino Linotype"/>
                <w:i/>
                <w:sz w:val="20"/>
                <w:szCs w:val="20"/>
              </w:rPr>
              <w:t>National Science Education Standards. Washington, DC: National Academy Press</w:t>
            </w:r>
            <w:r w:rsidRPr="001C1ECC">
              <w:rPr>
                <w:rFonts w:ascii="Palatino Linotype" w:hAnsi="Palatino Linotype"/>
                <w:sz w:val="20"/>
                <w:szCs w:val="20"/>
              </w:rPr>
              <w:t xml:space="preserve">. </w:t>
            </w:r>
            <w:hyperlink r:id="rId14" w:history="1">
              <w:r w:rsidR="00D4728C" w:rsidRPr="001C1ECC">
                <w:rPr>
                  <w:rStyle w:val="Hyperlink"/>
                  <w:rFonts w:ascii="Palatino Linotype" w:hAnsi="Palatino Linotype"/>
                  <w:sz w:val="20"/>
                  <w:szCs w:val="20"/>
                </w:rPr>
                <w:t>http://www.nap.edu/openbook.php?record_id=4962</w:t>
              </w:r>
            </w:hyperlink>
          </w:p>
          <w:p w14:paraId="6727BFFF" w14:textId="0F12EB41" w:rsidR="00D4728C" w:rsidRPr="001C1ECC" w:rsidRDefault="00D4728C" w:rsidP="00704D08">
            <w:pPr>
              <w:rPr>
                <w:rFonts w:ascii="Palatino Linotype" w:hAnsi="Palatino Linotype"/>
                <w:sz w:val="20"/>
                <w:szCs w:val="20"/>
              </w:rPr>
            </w:pPr>
          </w:p>
        </w:tc>
      </w:tr>
      <w:tr w:rsidR="00920FEC" w:rsidRPr="001C1ECC" w14:paraId="65262757" w14:textId="77777777" w:rsidTr="00691AA8">
        <w:tc>
          <w:tcPr>
            <w:tcW w:w="1931" w:type="dxa"/>
          </w:tcPr>
          <w:p w14:paraId="13293946"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 xml:space="preserve">National Science Teachers </w:t>
            </w:r>
            <w:r w:rsidRPr="001C1ECC">
              <w:rPr>
                <w:rFonts w:ascii="Palatino Linotype" w:hAnsi="Palatino Linotype"/>
                <w:sz w:val="20"/>
                <w:szCs w:val="20"/>
              </w:rPr>
              <w:lastRenderedPageBreak/>
              <w:t>Association (NSTA, 2003)</w:t>
            </w:r>
          </w:p>
        </w:tc>
        <w:tc>
          <w:tcPr>
            <w:tcW w:w="7833" w:type="dxa"/>
          </w:tcPr>
          <w:p w14:paraId="2F86E5AF" w14:textId="77777777" w:rsidR="00920FEC" w:rsidRPr="001C1ECC" w:rsidRDefault="00920FEC" w:rsidP="00704D08">
            <w:pPr>
              <w:rPr>
                <w:rFonts w:ascii="Palatino Linotype" w:hAnsi="Palatino Linotype"/>
                <w:sz w:val="20"/>
                <w:szCs w:val="20"/>
              </w:rPr>
            </w:pPr>
            <w:r w:rsidRPr="001C1ECC">
              <w:rPr>
                <w:rFonts w:ascii="Palatino Linotype" w:hAnsi="Palatino Linotype"/>
                <w:i/>
                <w:iCs/>
                <w:sz w:val="20"/>
                <w:szCs w:val="20"/>
              </w:rPr>
              <w:lastRenderedPageBreak/>
              <w:t>Standards for Science Teacher Preparation, Revised</w:t>
            </w:r>
            <w:r w:rsidRPr="001C1ECC">
              <w:rPr>
                <w:rFonts w:ascii="Palatino Linotype" w:hAnsi="Palatino Linotype"/>
                <w:sz w:val="20"/>
                <w:szCs w:val="20"/>
              </w:rPr>
              <w:t xml:space="preserve">. Washington, DC: National Science Teachers Association. </w:t>
            </w:r>
            <w:hyperlink r:id="rId15" w:history="1">
              <w:r w:rsidRPr="001C1ECC">
                <w:rPr>
                  <w:rStyle w:val="Hyperlink"/>
                  <w:rFonts w:ascii="Palatino Linotype" w:hAnsi="Palatino Linotype"/>
                  <w:sz w:val="20"/>
                  <w:szCs w:val="20"/>
                </w:rPr>
                <w:t>http://www.nsta.org/pdfs/NSTAstandards2003.pdf</w:t>
              </w:r>
            </w:hyperlink>
            <w:r w:rsidRPr="001C1ECC">
              <w:rPr>
                <w:rFonts w:ascii="Palatino Linotype" w:hAnsi="Palatino Linotype"/>
                <w:sz w:val="20"/>
                <w:szCs w:val="20"/>
              </w:rPr>
              <w:t xml:space="preserve"> </w:t>
            </w:r>
          </w:p>
        </w:tc>
      </w:tr>
      <w:tr w:rsidR="00920FEC" w:rsidRPr="001C1ECC" w14:paraId="40926411" w14:textId="77777777" w:rsidTr="00691AA8">
        <w:tc>
          <w:tcPr>
            <w:tcW w:w="1931" w:type="dxa"/>
          </w:tcPr>
          <w:p w14:paraId="03C01A5D"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lastRenderedPageBreak/>
              <w:t xml:space="preserve">National Association for Sport/Physical Education </w:t>
            </w:r>
          </w:p>
        </w:tc>
        <w:tc>
          <w:tcPr>
            <w:tcW w:w="7833" w:type="dxa"/>
          </w:tcPr>
          <w:p w14:paraId="7BC00885" w14:textId="77777777" w:rsidR="00920FEC" w:rsidRPr="001C1ECC" w:rsidRDefault="00920FEC" w:rsidP="00704D08">
            <w:pPr>
              <w:rPr>
                <w:rFonts w:ascii="Palatino Linotype" w:hAnsi="Palatino Linotype"/>
                <w:i/>
                <w:iCs/>
                <w:sz w:val="20"/>
                <w:szCs w:val="20"/>
              </w:rPr>
            </w:pPr>
            <w:r w:rsidRPr="001C1ECC">
              <w:rPr>
                <w:rFonts w:ascii="Palatino Linotype" w:hAnsi="Palatino Linotype"/>
                <w:i/>
                <w:iCs/>
                <w:sz w:val="20"/>
                <w:szCs w:val="20"/>
              </w:rPr>
              <w:t xml:space="preserve">National Standards for Physical Education </w:t>
            </w:r>
          </w:p>
          <w:p w14:paraId="1113D300" w14:textId="77777777" w:rsidR="00920FEC" w:rsidRPr="001C1ECC" w:rsidRDefault="00920FEC" w:rsidP="00704D08">
            <w:pPr>
              <w:rPr>
                <w:rFonts w:ascii="Palatino Linotype" w:hAnsi="Palatino Linotype"/>
                <w:iCs/>
                <w:sz w:val="20"/>
                <w:szCs w:val="20"/>
              </w:rPr>
            </w:pPr>
            <w:r w:rsidRPr="001C1ECC">
              <w:rPr>
                <w:rFonts w:ascii="Palatino Linotype" w:hAnsi="Palatino Linotype"/>
                <w:iCs/>
                <w:sz w:val="20"/>
                <w:szCs w:val="20"/>
              </w:rPr>
              <w:t>http://www.aahperd.org/naspe/standards/nationalStandards/PEstandards.cfm</w:t>
            </w:r>
          </w:p>
        </w:tc>
      </w:tr>
      <w:tr w:rsidR="00920FEC" w:rsidRPr="001C1ECC" w14:paraId="06E2F189" w14:textId="77777777" w:rsidTr="00691AA8">
        <w:tc>
          <w:tcPr>
            <w:tcW w:w="1931" w:type="dxa"/>
          </w:tcPr>
          <w:p w14:paraId="4B15BB70"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National Health Education Standards (NHES)</w:t>
            </w:r>
          </w:p>
        </w:tc>
        <w:tc>
          <w:tcPr>
            <w:tcW w:w="7833" w:type="dxa"/>
          </w:tcPr>
          <w:p w14:paraId="1BC49AAC" w14:textId="77777777" w:rsidR="00920FEC" w:rsidRPr="001C1ECC" w:rsidRDefault="00920FEC" w:rsidP="00704D08">
            <w:pPr>
              <w:rPr>
                <w:rFonts w:ascii="Palatino Linotype" w:hAnsi="Palatino Linotype"/>
                <w:iCs/>
                <w:sz w:val="20"/>
                <w:szCs w:val="20"/>
              </w:rPr>
            </w:pPr>
            <w:r w:rsidRPr="001C1ECC">
              <w:rPr>
                <w:rFonts w:ascii="Palatino Linotype" w:hAnsi="Palatino Linotype"/>
                <w:i/>
                <w:iCs/>
                <w:sz w:val="20"/>
                <w:szCs w:val="20"/>
              </w:rPr>
              <w:t>National Health Education Standards</w:t>
            </w:r>
            <w:r w:rsidRPr="001C1ECC">
              <w:rPr>
                <w:rFonts w:ascii="Palatino Linotype" w:hAnsi="Palatino Linotype"/>
                <w:iCs/>
                <w:sz w:val="20"/>
                <w:szCs w:val="20"/>
              </w:rPr>
              <w:t xml:space="preserve"> </w:t>
            </w:r>
            <w:hyperlink r:id="rId16" w:history="1">
              <w:r w:rsidRPr="001C1ECC">
                <w:rPr>
                  <w:rStyle w:val="Hyperlink"/>
                  <w:rFonts w:ascii="Palatino Linotype" w:hAnsi="Palatino Linotype"/>
                  <w:iCs/>
                  <w:sz w:val="20"/>
                  <w:szCs w:val="20"/>
                </w:rPr>
                <w:t>http://www.cdc.gov/healthyyouth/sher/standards/</w:t>
              </w:r>
            </w:hyperlink>
          </w:p>
          <w:p w14:paraId="606E69EF" w14:textId="77777777" w:rsidR="00920FEC" w:rsidRPr="001C1ECC" w:rsidRDefault="00920FEC" w:rsidP="00704D08">
            <w:pPr>
              <w:rPr>
                <w:rFonts w:ascii="Palatino Linotype" w:hAnsi="Palatino Linotype"/>
                <w:iCs/>
                <w:sz w:val="20"/>
                <w:szCs w:val="20"/>
              </w:rPr>
            </w:pPr>
          </w:p>
        </w:tc>
      </w:tr>
    </w:tbl>
    <w:p w14:paraId="4B58C3F9" w14:textId="77777777" w:rsidR="00920FEC" w:rsidRPr="001C1ECC" w:rsidRDefault="00920FEC" w:rsidP="0088444D">
      <w:pPr>
        <w:rPr>
          <w:rFonts w:ascii="Palatino Linotype" w:hAnsi="Palatino Linotype"/>
          <w:b/>
          <w:i/>
          <w:sz w:val="20"/>
          <w:szCs w:val="20"/>
          <w:u w:val="single"/>
        </w:rPr>
      </w:pPr>
    </w:p>
    <w:p w14:paraId="0F42C452" w14:textId="77777777" w:rsidR="00920FEC" w:rsidRPr="001C1ECC" w:rsidRDefault="00920FEC" w:rsidP="00920FEC">
      <w:pPr>
        <w:rPr>
          <w:rFonts w:ascii="Palatino Linotype" w:hAnsi="Palatino Linotype"/>
          <w:sz w:val="20"/>
          <w:szCs w:val="20"/>
        </w:rPr>
      </w:pPr>
      <w:r w:rsidRPr="001C1ECC">
        <w:rPr>
          <w:rFonts w:ascii="Palatino Linotype" w:hAnsi="Palatino Linotype"/>
          <w:sz w:val="20"/>
          <w:szCs w:val="20"/>
        </w:rPr>
        <w:t>State Guidelines, Competencies, and Professional Organizations:</w:t>
      </w:r>
    </w:p>
    <w:p w14:paraId="0F722847" w14:textId="77777777" w:rsidR="00920FEC" w:rsidRPr="001C1ECC" w:rsidRDefault="00920FEC" w:rsidP="00920FEC">
      <w:pPr>
        <w:rPr>
          <w:rFonts w:ascii="Palatino Linotype" w:hAnsi="Palatino Linotype"/>
          <w:b/>
          <w:i/>
          <w:sz w:val="20"/>
          <w:szCs w:val="20"/>
          <w:u w:val="single"/>
        </w:rPr>
      </w:pPr>
    </w:p>
    <w:tbl>
      <w:tblPr>
        <w:tblW w:w="9600" w:type="dxa"/>
        <w:tblInd w:w="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0"/>
        <w:gridCol w:w="7830"/>
      </w:tblGrid>
      <w:tr w:rsidR="00920FEC" w:rsidRPr="001C1ECC" w14:paraId="0C9B055B" w14:textId="77777777" w:rsidTr="00691AA8">
        <w:trPr>
          <w:trHeight w:val="289"/>
        </w:trPr>
        <w:tc>
          <w:tcPr>
            <w:tcW w:w="1770" w:type="dxa"/>
          </w:tcPr>
          <w:p w14:paraId="297FDEE5"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 xml:space="preserve">Texas Essential </w:t>
            </w:r>
          </w:p>
          <w:p w14:paraId="2996CC63" w14:textId="77777777" w:rsidR="00920FEC" w:rsidRPr="001C1ECC" w:rsidRDefault="00920FEC" w:rsidP="00704D08">
            <w:pPr>
              <w:ind w:firstLine="12"/>
              <w:rPr>
                <w:rFonts w:ascii="Palatino Linotype" w:hAnsi="Palatino Linotype"/>
                <w:bCs/>
                <w:sz w:val="20"/>
                <w:szCs w:val="20"/>
              </w:rPr>
            </w:pPr>
            <w:r w:rsidRPr="001C1ECC">
              <w:rPr>
                <w:rFonts w:ascii="Palatino Linotype" w:hAnsi="Palatino Linotype"/>
                <w:bCs/>
                <w:iCs/>
                <w:sz w:val="20"/>
                <w:szCs w:val="20"/>
              </w:rPr>
              <w:t>Knowledge and Skills (TEKS)</w:t>
            </w:r>
          </w:p>
        </w:tc>
        <w:tc>
          <w:tcPr>
            <w:tcW w:w="7830" w:type="dxa"/>
          </w:tcPr>
          <w:p w14:paraId="192BB999"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 xml:space="preserve">Texas Education Agency, 2006. (Science, Health Education, &amp; Physical Education) </w:t>
            </w:r>
          </w:p>
          <w:p w14:paraId="3D7BEEEF" w14:textId="77777777" w:rsidR="00920FEC" w:rsidRPr="001C1ECC" w:rsidRDefault="00837B5C" w:rsidP="00704D08">
            <w:pPr>
              <w:rPr>
                <w:rFonts w:ascii="Palatino Linotype" w:hAnsi="Palatino Linotype"/>
                <w:sz w:val="20"/>
                <w:szCs w:val="20"/>
              </w:rPr>
            </w:pPr>
            <w:hyperlink r:id="rId17" w:history="1">
              <w:r w:rsidR="00920FEC" w:rsidRPr="001C1ECC">
                <w:rPr>
                  <w:rStyle w:val="Hyperlink"/>
                  <w:rFonts w:ascii="Palatino Linotype" w:hAnsi="Palatino Linotype"/>
                  <w:sz w:val="20"/>
                  <w:szCs w:val="20"/>
                </w:rPr>
                <w:t>http://www.tea.state.tx.us/index2.aspx?id=6148</w:t>
              </w:r>
            </w:hyperlink>
          </w:p>
          <w:p w14:paraId="568A242F" w14:textId="77777777" w:rsidR="00920FEC" w:rsidRPr="001C1ECC" w:rsidRDefault="00920FEC" w:rsidP="00704D08">
            <w:pPr>
              <w:rPr>
                <w:rFonts w:ascii="Palatino Linotype" w:hAnsi="Palatino Linotype"/>
                <w:b/>
                <w:i/>
                <w:sz w:val="20"/>
                <w:szCs w:val="20"/>
                <w:u w:val="single"/>
              </w:rPr>
            </w:pPr>
          </w:p>
        </w:tc>
      </w:tr>
      <w:tr w:rsidR="00920FEC" w:rsidRPr="001C1ECC" w14:paraId="138B5325" w14:textId="77777777" w:rsidTr="00691AA8">
        <w:trPr>
          <w:trHeight w:val="289"/>
        </w:trPr>
        <w:tc>
          <w:tcPr>
            <w:tcW w:w="1770" w:type="dxa"/>
          </w:tcPr>
          <w:p w14:paraId="32292536"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Educator’s Standards</w:t>
            </w:r>
          </w:p>
        </w:tc>
        <w:tc>
          <w:tcPr>
            <w:tcW w:w="7830" w:type="dxa"/>
          </w:tcPr>
          <w:p w14:paraId="6F856873"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Science Generalist EC-6 Standards</w:t>
            </w:r>
          </w:p>
          <w:p w14:paraId="6C04E9D4" w14:textId="198E86D8" w:rsidR="00920FEC" w:rsidRPr="001C1ECC" w:rsidRDefault="00837B5C" w:rsidP="00704D08">
            <w:pPr>
              <w:rPr>
                <w:rFonts w:ascii="Palatino Linotype" w:hAnsi="Palatino Linotype"/>
                <w:bCs/>
                <w:sz w:val="20"/>
                <w:szCs w:val="20"/>
              </w:rPr>
            </w:pPr>
            <w:hyperlink r:id="rId18" w:history="1">
              <w:r w:rsidR="0076692E" w:rsidRPr="001C1ECC">
                <w:rPr>
                  <w:rStyle w:val="Hyperlink"/>
                  <w:rFonts w:ascii="Palatino Linotype" w:hAnsi="Palatino Linotype"/>
                  <w:bCs/>
                  <w:sz w:val="20"/>
                  <w:szCs w:val="20"/>
                </w:rPr>
                <w:t>http://www.tea.state.tx.us/WorkArea/linkit.aspx?LinkIdentifier=id&amp;ItemID=6044</w:t>
              </w:r>
            </w:hyperlink>
          </w:p>
        </w:tc>
      </w:tr>
      <w:tr w:rsidR="00920FEC" w:rsidRPr="001C1ECC" w14:paraId="59ABC0F8" w14:textId="77777777" w:rsidTr="00691AA8">
        <w:trPr>
          <w:trHeight w:val="289"/>
        </w:trPr>
        <w:tc>
          <w:tcPr>
            <w:tcW w:w="1770" w:type="dxa"/>
          </w:tcPr>
          <w:p w14:paraId="63015FEC"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Texas Educator’s Code of Ethics</w:t>
            </w:r>
          </w:p>
        </w:tc>
        <w:tc>
          <w:tcPr>
            <w:tcW w:w="7830" w:type="dxa"/>
          </w:tcPr>
          <w:p w14:paraId="46C9C464" w14:textId="77777777" w:rsidR="00920FEC" w:rsidRPr="001C1ECC" w:rsidRDefault="00837B5C" w:rsidP="00704D08">
            <w:pPr>
              <w:spacing w:before="100" w:beforeAutospacing="1" w:after="100" w:afterAutospacing="1"/>
              <w:rPr>
                <w:rFonts w:ascii="Palatino Linotype" w:hAnsi="Palatino Linotype"/>
                <w:color w:val="000000"/>
                <w:sz w:val="20"/>
                <w:szCs w:val="20"/>
              </w:rPr>
            </w:pPr>
            <w:hyperlink r:id="rId19" w:history="1">
              <w:r w:rsidR="00920FEC" w:rsidRPr="001C1ECC">
                <w:rPr>
                  <w:rStyle w:val="Hyperlink"/>
                  <w:rFonts w:ascii="Palatino Linotype" w:hAnsi="Palatino Linotype"/>
                  <w:sz w:val="20"/>
                  <w:szCs w:val="20"/>
                </w:rPr>
                <w:t>http://info.sos.state.tx.us/pls/pub/readtac$ext.ViewTAC?tac_view=4&amp;ti=19&amp;pt=7&amp;ch=247&amp;rl=Y</w:t>
              </w:r>
            </w:hyperlink>
            <w:r w:rsidR="00920FEC" w:rsidRPr="001C1ECC">
              <w:rPr>
                <w:rFonts w:ascii="Palatino Linotype" w:hAnsi="Palatino Linotype"/>
                <w:color w:val="000000"/>
                <w:sz w:val="20"/>
                <w:szCs w:val="20"/>
              </w:rPr>
              <w:t xml:space="preserve">   </w:t>
            </w:r>
          </w:p>
          <w:p w14:paraId="457FFA22" w14:textId="77777777" w:rsidR="00920FEC" w:rsidRPr="001C1ECC" w:rsidRDefault="00920FEC" w:rsidP="00704D08">
            <w:pPr>
              <w:rPr>
                <w:rFonts w:ascii="Palatino Linotype" w:hAnsi="Palatino Linotype"/>
                <w:bCs/>
                <w:sz w:val="20"/>
                <w:szCs w:val="20"/>
              </w:rPr>
            </w:pPr>
          </w:p>
        </w:tc>
      </w:tr>
    </w:tbl>
    <w:p w14:paraId="0B1B04D7" w14:textId="77777777" w:rsidR="00920FEC" w:rsidRPr="001C1ECC" w:rsidRDefault="00920FEC" w:rsidP="00920FEC">
      <w:pPr>
        <w:shd w:val="clear" w:color="auto" w:fill="FFFFFF"/>
        <w:ind w:left="720" w:hanging="738"/>
        <w:rPr>
          <w:rFonts w:ascii="Palatino Linotype" w:hAnsi="Palatino Linotype"/>
          <w:sz w:val="20"/>
          <w:szCs w:val="20"/>
        </w:rPr>
      </w:pPr>
    </w:p>
    <w:p w14:paraId="63715E7D" w14:textId="77777777" w:rsidR="00920FEC" w:rsidRPr="001C1ECC" w:rsidRDefault="00920FEC" w:rsidP="0088444D">
      <w:pPr>
        <w:rPr>
          <w:rFonts w:ascii="Palatino Linotype" w:hAnsi="Palatino Linotype"/>
          <w:b/>
          <w:i/>
          <w:sz w:val="20"/>
          <w:szCs w:val="20"/>
          <w:u w:val="single"/>
        </w:rPr>
      </w:pPr>
    </w:p>
    <w:p w14:paraId="275A89E7" w14:textId="77777777" w:rsidR="008B4313" w:rsidRPr="001C1ECC" w:rsidRDefault="008B4313" w:rsidP="00EC283C">
      <w:pPr>
        <w:outlineLvl w:val="0"/>
        <w:rPr>
          <w:rFonts w:ascii="Palatino Linotype" w:hAnsi="Palatino Linotype"/>
          <w:sz w:val="20"/>
          <w:szCs w:val="20"/>
        </w:rPr>
      </w:pPr>
      <w:r w:rsidRPr="001C1ECC">
        <w:rPr>
          <w:rFonts w:ascii="Palatino Linotype" w:hAnsi="Palatino Linotype"/>
          <w:sz w:val="20"/>
          <w:szCs w:val="20"/>
        </w:rPr>
        <w:t>State Domains and Competencies:</w:t>
      </w:r>
    </w:p>
    <w:p w14:paraId="57693CFB" w14:textId="77777777" w:rsidR="008B4313" w:rsidRPr="001C1ECC" w:rsidRDefault="008B4313" w:rsidP="008B4313">
      <w:pPr>
        <w:outlineLvl w:val="0"/>
        <w:rPr>
          <w:rFonts w:ascii="Palatino Linotype" w:hAnsi="Palatino Linotype"/>
          <w:i/>
          <w:sz w:val="20"/>
          <w:szCs w:val="20"/>
        </w:rPr>
      </w:pPr>
    </w:p>
    <w:p w14:paraId="7B554FC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I—DESIGNING INSTRUCTION AND ASSESSMENT TO PROMOTE STUDENT</w:t>
      </w:r>
    </w:p>
    <w:p w14:paraId="12E1B8DF"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LEARNING</w:t>
      </w:r>
    </w:p>
    <w:p w14:paraId="787DEBFF" w14:textId="77777777" w:rsidR="008B4313" w:rsidRPr="001C1ECC" w:rsidRDefault="008B4313" w:rsidP="008B4313">
      <w:pPr>
        <w:rPr>
          <w:rFonts w:ascii="Palatino Linotype" w:hAnsi="Palatino Linotype"/>
          <w:sz w:val="20"/>
          <w:szCs w:val="20"/>
        </w:rPr>
      </w:pPr>
    </w:p>
    <w:p w14:paraId="11D37D31"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 xml:space="preserve">Competency 002 </w:t>
      </w:r>
    </w:p>
    <w:p w14:paraId="7976757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 xml:space="preserve">The teacher understands student diversity and knows how to plan learning experiences and design assessments that are responsive to differences among students and that promote all students’ learning. </w:t>
      </w:r>
    </w:p>
    <w:p w14:paraId="50859765" w14:textId="77777777" w:rsidR="008B4313" w:rsidRPr="001C1ECC" w:rsidRDefault="008B4313" w:rsidP="008B4313">
      <w:pPr>
        <w:ind w:left="720"/>
        <w:rPr>
          <w:rFonts w:ascii="Palatino Linotype" w:hAnsi="Palatino Linotype"/>
          <w:sz w:val="20"/>
          <w:szCs w:val="20"/>
        </w:rPr>
      </w:pPr>
    </w:p>
    <w:p w14:paraId="300DE206"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004</w:t>
      </w:r>
    </w:p>
    <w:p w14:paraId="1FA4BBFA"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learning processes and factors that impact student learning and demonstrates this knowledge by planning effective, engaging and appropriate assessments.</w:t>
      </w:r>
    </w:p>
    <w:p w14:paraId="0DCC175A" w14:textId="77777777" w:rsidR="008B4313" w:rsidRPr="001C1ECC" w:rsidRDefault="008B4313" w:rsidP="008B4313">
      <w:pPr>
        <w:rPr>
          <w:rFonts w:ascii="Palatino Linotype" w:hAnsi="Palatino Linotype"/>
          <w:sz w:val="20"/>
          <w:szCs w:val="20"/>
        </w:rPr>
      </w:pPr>
    </w:p>
    <w:p w14:paraId="69A88DA4" w14:textId="77777777" w:rsidR="008B4313" w:rsidRPr="001C1ECC" w:rsidRDefault="008B4313" w:rsidP="008B4313">
      <w:pPr>
        <w:rPr>
          <w:rFonts w:ascii="Palatino Linotype" w:hAnsi="Palatino Linotype"/>
          <w:sz w:val="20"/>
          <w:szCs w:val="20"/>
        </w:rPr>
      </w:pPr>
    </w:p>
    <w:p w14:paraId="024EC464"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III—IMPLEMENTING EFFECTIVE, RESPONSIVE INSTRUCTION AND ASSESSMENT</w:t>
      </w:r>
    </w:p>
    <w:p w14:paraId="22D0F4D1" w14:textId="77777777" w:rsidR="008B4313" w:rsidRPr="001C1ECC" w:rsidRDefault="008B4313" w:rsidP="008B4313">
      <w:pPr>
        <w:rPr>
          <w:rFonts w:ascii="Palatino Linotype" w:hAnsi="Palatino Linotype"/>
          <w:sz w:val="20"/>
          <w:szCs w:val="20"/>
        </w:rPr>
      </w:pPr>
    </w:p>
    <w:p w14:paraId="454CAA2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007</w:t>
      </w:r>
    </w:p>
    <w:p w14:paraId="29287BCD"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applies principles and strategies for communicating effectively in varied teaching and learning contexts.</w:t>
      </w:r>
    </w:p>
    <w:p w14:paraId="112234F4" w14:textId="77777777" w:rsidR="008B4313" w:rsidRPr="001C1ECC" w:rsidRDefault="008B4313" w:rsidP="008B4313">
      <w:pPr>
        <w:ind w:left="720"/>
        <w:rPr>
          <w:rFonts w:ascii="Palatino Linotype" w:hAnsi="Palatino Linotype"/>
          <w:sz w:val="20"/>
          <w:szCs w:val="20"/>
        </w:rPr>
      </w:pPr>
    </w:p>
    <w:p w14:paraId="6856211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IV – FULLFILLING PROFESSIONAL ROLES AND RESPONSIBILITIES</w:t>
      </w:r>
    </w:p>
    <w:p w14:paraId="4B3FA4BA"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 xml:space="preserve"> </w:t>
      </w:r>
    </w:p>
    <w:p w14:paraId="639F50B4"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11</w:t>
      </w:r>
    </w:p>
    <w:p w14:paraId="71E80120"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the importance of family involvement in children’s education and knows how to interact and communicate effectively with families.</w:t>
      </w:r>
    </w:p>
    <w:p w14:paraId="6C800C81" w14:textId="77777777" w:rsidR="008B4313" w:rsidRPr="001C1ECC" w:rsidRDefault="008B4313" w:rsidP="008B4313">
      <w:pPr>
        <w:ind w:left="720"/>
        <w:rPr>
          <w:rFonts w:ascii="Palatino Linotype" w:hAnsi="Palatino Linotype"/>
          <w:sz w:val="20"/>
          <w:szCs w:val="20"/>
        </w:rPr>
      </w:pPr>
    </w:p>
    <w:p w14:paraId="076C8FA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12</w:t>
      </w:r>
    </w:p>
    <w:p w14:paraId="6ACFA49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lastRenderedPageBreak/>
        <w:t>The teacher enhances professional knowledge and skills by effectively interacting with other members of the educational community and participating in various types of professional activities.</w:t>
      </w:r>
    </w:p>
    <w:p w14:paraId="3AEA84DB" w14:textId="77777777" w:rsidR="008B4313" w:rsidRPr="001C1ECC" w:rsidRDefault="008B4313" w:rsidP="008B4313">
      <w:pPr>
        <w:ind w:left="720"/>
        <w:rPr>
          <w:rFonts w:ascii="Palatino Linotype" w:hAnsi="Palatino Linotype"/>
          <w:sz w:val="20"/>
          <w:szCs w:val="20"/>
        </w:rPr>
      </w:pPr>
    </w:p>
    <w:p w14:paraId="51F7A863"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13</w:t>
      </w:r>
    </w:p>
    <w:p w14:paraId="2503CE36"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adheres to legal and ethical requirements for educators and knowledgeable of the structure of education in Texas.</w:t>
      </w:r>
    </w:p>
    <w:p w14:paraId="1E0AA4D7" w14:textId="77777777" w:rsidR="008B4313" w:rsidRDefault="008B4313" w:rsidP="0088444D">
      <w:pPr>
        <w:rPr>
          <w:rFonts w:ascii="Palatino Linotype" w:hAnsi="Palatino Linotype"/>
          <w:b/>
          <w:i/>
          <w:u w:val="single"/>
        </w:rPr>
      </w:pPr>
    </w:p>
    <w:p w14:paraId="7451043C" w14:textId="77777777" w:rsidR="000F1DA5" w:rsidRPr="000F1DA5" w:rsidRDefault="000F1DA5" w:rsidP="000F1DA5">
      <w:pPr>
        <w:rPr>
          <w:rFonts w:ascii="Palatino Linotype" w:hAnsi="Palatino Linotype"/>
          <w:sz w:val="20"/>
          <w:szCs w:val="20"/>
        </w:rPr>
      </w:pPr>
      <w:r w:rsidRPr="000F1DA5">
        <w:rPr>
          <w:rFonts w:ascii="Palatino Linotype" w:hAnsi="Palatino Linotype"/>
          <w:sz w:val="20"/>
          <w:szCs w:val="20"/>
        </w:rPr>
        <w:t>DOMAIN IV – SCIENCE</w:t>
      </w:r>
    </w:p>
    <w:p w14:paraId="36484E7F" w14:textId="77777777" w:rsidR="000F1DA5" w:rsidRPr="000F1DA5" w:rsidRDefault="000F1DA5" w:rsidP="000F1DA5">
      <w:pPr>
        <w:rPr>
          <w:rFonts w:ascii="Palatino Linotype" w:hAnsi="Palatino Linotype"/>
          <w:sz w:val="20"/>
          <w:szCs w:val="20"/>
        </w:rPr>
      </w:pPr>
      <w:r w:rsidRPr="000F1DA5">
        <w:rPr>
          <w:rFonts w:ascii="Palatino Linotype" w:hAnsi="Palatino Linotype"/>
          <w:sz w:val="20"/>
          <w:szCs w:val="20"/>
        </w:rPr>
        <w:tab/>
      </w:r>
      <w:r w:rsidRPr="000F1DA5">
        <w:rPr>
          <w:rFonts w:ascii="Palatino Linotype" w:hAnsi="Palatino Linotype"/>
          <w:sz w:val="20"/>
          <w:szCs w:val="20"/>
        </w:rPr>
        <w:tab/>
      </w:r>
    </w:p>
    <w:p w14:paraId="631C71D9" w14:textId="0EF82FE3" w:rsidR="000F1DA5" w:rsidRPr="000F1DA5" w:rsidRDefault="000F1DA5" w:rsidP="000F1DA5">
      <w:pPr>
        <w:ind w:firstLine="720"/>
        <w:rPr>
          <w:rFonts w:ascii="Palatino Linotype" w:hAnsi="Palatino Linotype"/>
          <w:b/>
          <w:sz w:val="20"/>
          <w:szCs w:val="20"/>
        </w:rPr>
      </w:pPr>
      <w:r w:rsidRPr="000F1DA5">
        <w:rPr>
          <w:rFonts w:ascii="Palatino Linotype" w:hAnsi="Palatino Linotype"/>
          <w:b/>
          <w:sz w:val="20"/>
          <w:szCs w:val="20"/>
        </w:rPr>
        <w:t>Competency 024 (Safe and Proper Laboratory Processes)</w:t>
      </w:r>
    </w:p>
    <w:p w14:paraId="2FAC8EFB" w14:textId="77777777" w:rsidR="009D57E4" w:rsidRDefault="009D57E4" w:rsidP="000F1DA5">
      <w:pPr>
        <w:rPr>
          <w:rFonts w:ascii="Palatino Linotype" w:hAnsi="Palatino Linotype"/>
          <w:sz w:val="20"/>
          <w:szCs w:val="20"/>
        </w:rPr>
      </w:pPr>
      <w:r>
        <w:rPr>
          <w:rFonts w:ascii="Palatino Linotype" w:hAnsi="Palatino Linotype"/>
          <w:sz w:val="20"/>
          <w:szCs w:val="20"/>
        </w:rPr>
        <w:tab/>
      </w:r>
    </w:p>
    <w:p w14:paraId="58CA1AF6" w14:textId="09A751EB"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how to manage learning activities, tools, materials, equipment, and technologies to ensure the safety of all students.</w:t>
      </w:r>
    </w:p>
    <w:p w14:paraId="5C793F15" w14:textId="77777777" w:rsidR="000F1DA5" w:rsidRPr="000F1DA5" w:rsidRDefault="000F1DA5" w:rsidP="000F1DA5">
      <w:pPr>
        <w:ind w:left="720" w:firstLine="720"/>
        <w:rPr>
          <w:rFonts w:ascii="Palatino Linotype" w:hAnsi="Palatino Linotype"/>
          <w:sz w:val="20"/>
          <w:szCs w:val="20"/>
        </w:rPr>
      </w:pPr>
    </w:p>
    <w:p w14:paraId="3276022A"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025 (Scientific Inquiry)</w:t>
      </w:r>
    </w:p>
    <w:p w14:paraId="3C1CD65B" w14:textId="77777777" w:rsidR="009D57E4" w:rsidRDefault="009D57E4" w:rsidP="009D57E4">
      <w:pPr>
        <w:ind w:firstLine="720"/>
        <w:rPr>
          <w:rFonts w:ascii="Palatino Linotype" w:hAnsi="Palatino Linotype"/>
          <w:sz w:val="20"/>
          <w:szCs w:val="20"/>
        </w:rPr>
      </w:pPr>
    </w:p>
    <w:p w14:paraId="0276ECD9" w14:textId="3958404B"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history and nature of science, the process and role of scientific inquiry and the role of inquiry in science instruction.</w:t>
      </w:r>
    </w:p>
    <w:p w14:paraId="2768EDB7" w14:textId="77777777" w:rsidR="000F1DA5" w:rsidRPr="000F1DA5" w:rsidRDefault="000F1DA5" w:rsidP="000F1DA5">
      <w:pPr>
        <w:ind w:left="720" w:firstLine="720"/>
        <w:rPr>
          <w:rFonts w:ascii="Palatino Linotype" w:hAnsi="Palatino Linotype"/>
          <w:sz w:val="20"/>
          <w:szCs w:val="20"/>
        </w:rPr>
      </w:pPr>
    </w:p>
    <w:p w14:paraId="7F7457C0"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026 (Impact on Daily Life/Environment)</w:t>
      </w:r>
    </w:p>
    <w:p w14:paraId="72FE6196" w14:textId="77777777" w:rsidR="009D57E4" w:rsidRDefault="009D57E4" w:rsidP="009D57E4">
      <w:pPr>
        <w:ind w:firstLine="720"/>
        <w:rPr>
          <w:rFonts w:ascii="Palatino Linotype" w:hAnsi="Palatino Linotype"/>
          <w:sz w:val="20"/>
          <w:szCs w:val="20"/>
        </w:rPr>
      </w:pPr>
    </w:p>
    <w:p w14:paraId="0C6B9F9A" w14:textId="23F2A0B2"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how science impacts the daily lives of students and interacts with and influences personal and societal decisions.</w:t>
      </w:r>
    </w:p>
    <w:p w14:paraId="17D68029" w14:textId="77777777" w:rsidR="000F1DA5" w:rsidRPr="000F1DA5" w:rsidRDefault="000F1DA5" w:rsidP="000F1DA5">
      <w:pPr>
        <w:ind w:left="720" w:firstLine="720"/>
        <w:rPr>
          <w:rFonts w:ascii="Palatino Linotype" w:hAnsi="Palatino Linotype"/>
          <w:sz w:val="20"/>
          <w:szCs w:val="20"/>
        </w:rPr>
      </w:pPr>
    </w:p>
    <w:p w14:paraId="1AFF54A0"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027 (Unifying Concepts and Processes in Science)</w:t>
      </w:r>
    </w:p>
    <w:p w14:paraId="2E0B810A" w14:textId="77777777" w:rsidR="009D57E4" w:rsidRDefault="009D57E4" w:rsidP="009D57E4">
      <w:pPr>
        <w:rPr>
          <w:rFonts w:ascii="Palatino Linotype" w:hAnsi="Palatino Linotype"/>
          <w:sz w:val="20"/>
          <w:szCs w:val="20"/>
        </w:rPr>
      </w:pPr>
    </w:p>
    <w:p w14:paraId="4CAF63EE" w14:textId="0A623534" w:rsidR="000F1DA5" w:rsidRPr="000F1DA5" w:rsidRDefault="000F1DA5" w:rsidP="009D57E4">
      <w:pPr>
        <w:ind w:firstLine="720"/>
        <w:rPr>
          <w:rFonts w:ascii="Palatino Linotype" w:hAnsi="Palatino Linotype"/>
          <w:sz w:val="20"/>
          <w:szCs w:val="20"/>
        </w:rPr>
      </w:pPr>
      <w:r w:rsidRPr="000F1DA5">
        <w:rPr>
          <w:rFonts w:ascii="Palatino Linotype" w:hAnsi="Palatino Linotype"/>
          <w:sz w:val="20"/>
          <w:szCs w:val="20"/>
        </w:rPr>
        <w:t>The teacher knows and understands the unifying concepts and processes that are common to all sciences.</w:t>
      </w:r>
    </w:p>
    <w:p w14:paraId="7F998350" w14:textId="77777777" w:rsidR="000F1DA5" w:rsidRPr="000F1DA5" w:rsidRDefault="000F1DA5" w:rsidP="000F1DA5">
      <w:pPr>
        <w:ind w:left="720" w:firstLine="720"/>
        <w:rPr>
          <w:rFonts w:ascii="Palatino Linotype" w:hAnsi="Palatino Linotype"/>
          <w:sz w:val="20"/>
          <w:szCs w:val="20"/>
        </w:rPr>
      </w:pPr>
    </w:p>
    <w:p w14:paraId="3F4F9CCF"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028 (Theory and Practice of Science Teaching)</w:t>
      </w:r>
    </w:p>
    <w:p w14:paraId="749FB3D3" w14:textId="77777777" w:rsidR="009D57E4" w:rsidRDefault="009D57E4" w:rsidP="009D57E4">
      <w:pPr>
        <w:ind w:firstLine="720"/>
        <w:rPr>
          <w:rFonts w:ascii="Palatino Linotype" w:hAnsi="Palatino Linotype"/>
          <w:sz w:val="20"/>
          <w:szCs w:val="20"/>
        </w:rPr>
      </w:pPr>
    </w:p>
    <w:p w14:paraId="59E031AB" w14:textId="2DC29EBD"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has theoretical and practical knowledge about teaching science and about how students learn science.</w:t>
      </w:r>
    </w:p>
    <w:p w14:paraId="08DE61F0" w14:textId="77777777" w:rsidR="000F1DA5" w:rsidRPr="000F1DA5" w:rsidRDefault="000F1DA5" w:rsidP="000F1DA5">
      <w:pPr>
        <w:ind w:left="720" w:firstLine="720"/>
        <w:rPr>
          <w:rFonts w:ascii="Palatino Linotype" w:hAnsi="Palatino Linotype"/>
          <w:sz w:val="20"/>
          <w:szCs w:val="20"/>
        </w:rPr>
      </w:pPr>
    </w:p>
    <w:p w14:paraId="565FEE7B"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029 (Assessments in Science Learning)</w:t>
      </w:r>
    </w:p>
    <w:p w14:paraId="1E508085" w14:textId="77777777" w:rsidR="009D57E4" w:rsidRDefault="009D57E4" w:rsidP="009D57E4">
      <w:pPr>
        <w:ind w:firstLine="720"/>
        <w:rPr>
          <w:rFonts w:ascii="Palatino Linotype" w:hAnsi="Palatino Linotype"/>
          <w:sz w:val="20"/>
          <w:szCs w:val="20"/>
        </w:rPr>
      </w:pPr>
    </w:p>
    <w:p w14:paraId="52079766" w14:textId="115F293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knows the varied and appropriate assessments and assessment practices for monitoring science learning in laboratory, field and classroom settings.</w:t>
      </w:r>
    </w:p>
    <w:p w14:paraId="08481460" w14:textId="77777777" w:rsidR="000F1DA5" w:rsidRPr="000F1DA5" w:rsidRDefault="000F1DA5" w:rsidP="000F1DA5">
      <w:pPr>
        <w:ind w:left="720" w:firstLine="720"/>
        <w:rPr>
          <w:rFonts w:ascii="Palatino Linotype" w:hAnsi="Palatino Linotype"/>
          <w:sz w:val="20"/>
          <w:szCs w:val="20"/>
        </w:rPr>
      </w:pPr>
    </w:p>
    <w:p w14:paraId="50426511"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030 (Physical Science)</w:t>
      </w:r>
    </w:p>
    <w:p w14:paraId="0ABCCD9E" w14:textId="77777777" w:rsidR="009D57E4" w:rsidRDefault="009D57E4" w:rsidP="009D57E4">
      <w:pPr>
        <w:ind w:firstLine="720"/>
        <w:rPr>
          <w:rFonts w:ascii="Palatino Linotype" w:hAnsi="Palatino Linotype"/>
          <w:sz w:val="20"/>
          <w:szCs w:val="20"/>
        </w:rPr>
      </w:pPr>
    </w:p>
    <w:p w14:paraId="1E2C0DE0" w14:textId="77777777" w:rsidR="000F1DA5" w:rsidRPr="000F1DA5" w:rsidRDefault="000F1DA5" w:rsidP="009D57E4">
      <w:pPr>
        <w:ind w:firstLine="720"/>
        <w:rPr>
          <w:rFonts w:ascii="Palatino Linotype" w:hAnsi="Palatino Linotype"/>
          <w:sz w:val="20"/>
          <w:szCs w:val="20"/>
        </w:rPr>
      </w:pPr>
      <w:r w:rsidRPr="000F1DA5">
        <w:rPr>
          <w:rFonts w:ascii="Palatino Linotype" w:hAnsi="Palatino Linotype"/>
          <w:sz w:val="20"/>
          <w:szCs w:val="20"/>
        </w:rPr>
        <w:t>The teacher understands forces and motion and their relationships.</w:t>
      </w:r>
    </w:p>
    <w:p w14:paraId="1B1D15E8" w14:textId="77777777" w:rsidR="000F1DA5" w:rsidRPr="000F1DA5" w:rsidRDefault="000F1DA5" w:rsidP="000F1DA5">
      <w:pPr>
        <w:ind w:left="720" w:firstLine="720"/>
        <w:rPr>
          <w:rFonts w:ascii="Palatino Linotype" w:hAnsi="Palatino Linotype"/>
          <w:sz w:val="20"/>
          <w:szCs w:val="20"/>
        </w:rPr>
      </w:pPr>
    </w:p>
    <w:p w14:paraId="45DE1C5B" w14:textId="77777777" w:rsidR="000F1DA5" w:rsidRPr="009D57E4" w:rsidRDefault="000F1DA5" w:rsidP="009D57E4">
      <w:pPr>
        <w:ind w:firstLine="720"/>
        <w:rPr>
          <w:rFonts w:ascii="Palatino Linotype" w:hAnsi="Palatino Linotype"/>
          <w:b/>
          <w:sz w:val="20"/>
          <w:szCs w:val="20"/>
        </w:rPr>
      </w:pPr>
      <w:r w:rsidRPr="009D57E4">
        <w:rPr>
          <w:rFonts w:ascii="Palatino Linotype" w:hAnsi="Palatino Linotype"/>
          <w:b/>
          <w:sz w:val="20"/>
          <w:szCs w:val="20"/>
        </w:rPr>
        <w:t>Competency 031 (Physical Science)</w:t>
      </w:r>
    </w:p>
    <w:p w14:paraId="0828E771" w14:textId="77777777" w:rsidR="009D57E4" w:rsidRDefault="009D57E4" w:rsidP="009D57E4">
      <w:pPr>
        <w:ind w:left="720"/>
        <w:rPr>
          <w:rFonts w:ascii="Palatino Linotype" w:hAnsi="Palatino Linotype"/>
          <w:sz w:val="20"/>
          <w:szCs w:val="20"/>
        </w:rPr>
      </w:pPr>
    </w:p>
    <w:p w14:paraId="74F295F0"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physical and chemical properties of and changes in matter.</w:t>
      </w:r>
    </w:p>
    <w:p w14:paraId="196F11F3" w14:textId="77777777" w:rsidR="000F1DA5" w:rsidRPr="000F1DA5" w:rsidRDefault="000F1DA5" w:rsidP="000F1DA5">
      <w:pPr>
        <w:ind w:left="720" w:firstLine="720"/>
        <w:rPr>
          <w:rFonts w:ascii="Palatino Linotype" w:hAnsi="Palatino Linotype"/>
          <w:sz w:val="20"/>
          <w:szCs w:val="20"/>
        </w:rPr>
      </w:pPr>
    </w:p>
    <w:p w14:paraId="5510513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032 (Physical Science)</w:t>
      </w:r>
    </w:p>
    <w:p w14:paraId="244380A4" w14:textId="77777777" w:rsidR="009D57E4" w:rsidRDefault="009D57E4" w:rsidP="009D57E4">
      <w:pPr>
        <w:ind w:left="720"/>
        <w:rPr>
          <w:rFonts w:ascii="Palatino Linotype" w:hAnsi="Palatino Linotype"/>
          <w:sz w:val="20"/>
          <w:szCs w:val="20"/>
        </w:rPr>
      </w:pPr>
    </w:p>
    <w:p w14:paraId="6E07D4A9"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energy and interactions between matter and energy.</w:t>
      </w:r>
    </w:p>
    <w:p w14:paraId="3D764E02" w14:textId="77777777" w:rsidR="000F1DA5" w:rsidRPr="000F1DA5" w:rsidRDefault="000F1DA5" w:rsidP="000F1DA5">
      <w:pPr>
        <w:ind w:left="720" w:firstLine="720"/>
        <w:rPr>
          <w:rFonts w:ascii="Palatino Linotype" w:hAnsi="Palatino Linotype"/>
          <w:sz w:val="20"/>
          <w:szCs w:val="20"/>
        </w:rPr>
      </w:pPr>
    </w:p>
    <w:p w14:paraId="7E9B6AE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033 (Physical Science)</w:t>
      </w:r>
    </w:p>
    <w:p w14:paraId="4CAADBF5" w14:textId="77777777" w:rsidR="009D57E4" w:rsidRDefault="009D57E4" w:rsidP="000F1DA5">
      <w:pPr>
        <w:ind w:left="720" w:firstLine="720"/>
        <w:rPr>
          <w:rFonts w:ascii="Palatino Linotype" w:hAnsi="Palatino Linotype"/>
          <w:sz w:val="20"/>
          <w:szCs w:val="20"/>
        </w:rPr>
      </w:pPr>
    </w:p>
    <w:p w14:paraId="2B6036DF"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lastRenderedPageBreak/>
        <w:t>The teacher understands energy transformations and the conservation of matter and energy.</w:t>
      </w:r>
    </w:p>
    <w:p w14:paraId="2525C9AD" w14:textId="77777777" w:rsidR="000F1DA5" w:rsidRPr="000F1DA5" w:rsidRDefault="000F1DA5" w:rsidP="000F1DA5">
      <w:pPr>
        <w:ind w:left="720" w:firstLine="720"/>
        <w:rPr>
          <w:rFonts w:ascii="Palatino Linotype" w:hAnsi="Palatino Linotype"/>
          <w:sz w:val="20"/>
          <w:szCs w:val="20"/>
        </w:rPr>
      </w:pPr>
    </w:p>
    <w:p w14:paraId="35B6C25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034 (Life Science)</w:t>
      </w:r>
    </w:p>
    <w:p w14:paraId="51C531AD" w14:textId="77777777" w:rsidR="009D57E4" w:rsidRDefault="009D57E4" w:rsidP="000F1DA5">
      <w:pPr>
        <w:ind w:left="720" w:firstLine="720"/>
        <w:rPr>
          <w:rFonts w:ascii="Palatino Linotype" w:hAnsi="Palatino Linotype"/>
          <w:sz w:val="20"/>
          <w:szCs w:val="20"/>
        </w:rPr>
      </w:pPr>
    </w:p>
    <w:p w14:paraId="3F49A0C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structure and function of living things.</w:t>
      </w:r>
    </w:p>
    <w:p w14:paraId="06A9B5BB" w14:textId="77777777" w:rsidR="000F1DA5" w:rsidRPr="000F1DA5" w:rsidRDefault="000F1DA5" w:rsidP="000F1DA5">
      <w:pPr>
        <w:ind w:left="720" w:firstLine="720"/>
        <w:rPr>
          <w:rFonts w:ascii="Palatino Linotype" w:hAnsi="Palatino Linotype"/>
          <w:sz w:val="20"/>
          <w:szCs w:val="20"/>
        </w:rPr>
      </w:pPr>
    </w:p>
    <w:p w14:paraId="37AD8CB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035 (Life Science)</w:t>
      </w:r>
    </w:p>
    <w:p w14:paraId="150F945D" w14:textId="77777777" w:rsidR="009D57E4" w:rsidRDefault="009D57E4" w:rsidP="000F1DA5">
      <w:pPr>
        <w:ind w:left="720" w:firstLine="720"/>
        <w:rPr>
          <w:rFonts w:ascii="Palatino Linotype" w:hAnsi="Palatino Linotype"/>
          <w:sz w:val="20"/>
          <w:szCs w:val="20"/>
        </w:rPr>
      </w:pPr>
    </w:p>
    <w:p w14:paraId="17FB4043"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reproduction and the mechanisms of heredity.</w:t>
      </w:r>
    </w:p>
    <w:p w14:paraId="1CDD1BA4" w14:textId="77777777" w:rsidR="000F1DA5" w:rsidRPr="000F1DA5" w:rsidRDefault="000F1DA5" w:rsidP="000F1DA5">
      <w:pPr>
        <w:ind w:left="720" w:firstLine="720"/>
        <w:rPr>
          <w:rFonts w:ascii="Palatino Linotype" w:hAnsi="Palatino Linotype"/>
          <w:sz w:val="20"/>
          <w:szCs w:val="20"/>
        </w:rPr>
      </w:pPr>
    </w:p>
    <w:p w14:paraId="697A192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036 (Life Science)</w:t>
      </w:r>
    </w:p>
    <w:p w14:paraId="11BB7773" w14:textId="77777777" w:rsidR="009D57E4" w:rsidRDefault="009D57E4" w:rsidP="000F1DA5">
      <w:pPr>
        <w:ind w:left="720" w:firstLine="720"/>
        <w:rPr>
          <w:rFonts w:ascii="Palatino Linotype" w:hAnsi="Palatino Linotype"/>
          <w:sz w:val="20"/>
          <w:szCs w:val="20"/>
        </w:rPr>
      </w:pPr>
    </w:p>
    <w:p w14:paraId="0C22C375"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adaptations of organisms and the theory of evolution.</w:t>
      </w:r>
    </w:p>
    <w:p w14:paraId="2CB12962" w14:textId="77777777" w:rsidR="000F1DA5" w:rsidRPr="000F1DA5" w:rsidRDefault="000F1DA5" w:rsidP="000F1DA5">
      <w:pPr>
        <w:ind w:left="720" w:firstLine="720"/>
        <w:rPr>
          <w:rFonts w:ascii="Palatino Linotype" w:hAnsi="Palatino Linotype"/>
          <w:sz w:val="20"/>
          <w:szCs w:val="20"/>
        </w:rPr>
      </w:pPr>
    </w:p>
    <w:p w14:paraId="238D723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037 (Life Science)</w:t>
      </w:r>
    </w:p>
    <w:p w14:paraId="5FE22B13" w14:textId="77777777" w:rsidR="009D57E4" w:rsidRDefault="009D57E4" w:rsidP="000F1DA5">
      <w:pPr>
        <w:ind w:left="720" w:firstLine="720"/>
        <w:rPr>
          <w:rFonts w:ascii="Palatino Linotype" w:hAnsi="Palatino Linotype"/>
          <w:sz w:val="20"/>
          <w:szCs w:val="20"/>
        </w:rPr>
      </w:pPr>
    </w:p>
    <w:p w14:paraId="04627043"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relationships between organisms and the environment.</w:t>
      </w:r>
    </w:p>
    <w:p w14:paraId="4F795F21" w14:textId="77777777" w:rsidR="000F1DA5" w:rsidRPr="000F1DA5" w:rsidRDefault="000F1DA5" w:rsidP="000F1DA5">
      <w:pPr>
        <w:ind w:left="720" w:firstLine="720"/>
        <w:rPr>
          <w:rFonts w:ascii="Palatino Linotype" w:hAnsi="Palatino Linotype"/>
          <w:sz w:val="20"/>
          <w:szCs w:val="20"/>
        </w:rPr>
      </w:pPr>
    </w:p>
    <w:p w14:paraId="7E4355F1"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038 (Earth and Space Science)</w:t>
      </w:r>
    </w:p>
    <w:p w14:paraId="029B6FDE" w14:textId="77777777" w:rsidR="009D57E4" w:rsidRDefault="009D57E4" w:rsidP="000F1DA5">
      <w:pPr>
        <w:ind w:left="720" w:firstLine="720"/>
        <w:rPr>
          <w:rFonts w:ascii="Palatino Linotype" w:hAnsi="Palatino Linotype"/>
          <w:sz w:val="20"/>
          <w:szCs w:val="20"/>
        </w:rPr>
      </w:pPr>
    </w:p>
    <w:p w14:paraId="78450066"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structure and function of Earth systems.</w:t>
      </w:r>
    </w:p>
    <w:p w14:paraId="0A2D4105" w14:textId="77777777" w:rsidR="000F1DA5" w:rsidRPr="000F1DA5" w:rsidRDefault="000F1DA5" w:rsidP="000F1DA5">
      <w:pPr>
        <w:ind w:left="720" w:firstLine="720"/>
        <w:rPr>
          <w:rFonts w:ascii="Palatino Linotype" w:hAnsi="Palatino Linotype"/>
          <w:sz w:val="20"/>
          <w:szCs w:val="20"/>
        </w:rPr>
      </w:pPr>
    </w:p>
    <w:p w14:paraId="052408F4"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039 (Earth and Space Science)</w:t>
      </w:r>
    </w:p>
    <w:p w14:paraId="201F43B5" w14:textId="77777777" w:rsidR="009D57E4" w:rsidRDefault="009D57E4" w:rsidP="000F1DA5">
      <w:pPr>
        <w:ind w:left="720" w:firstLine="720"/>
        <w:rPr>
          <w:rFonts w:ascii="Palatino Linotype" w:hAnsi="Palatino Linotype"/>
          <w:sz w:val="20"/>
          <w:szCs w:val="20"/>
        </w:rPr>
      </w:pPr>
    </w:p>
    <w:p w14:paraId="52782B9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cycles in Earth systems.</w:t>
      </w:r>
    </w:p>
    <w:p w14:paraId="672D2D79" w14:textId="77777777" w:rsidR="000F1DA5" w:rsidRPr="000F1DA5" w:rsidRDefault="000F1DA5" w:rsidP="000F1DA5">
      <w:pPr>
        <w:ind w:left="720" w:firstLine="720"/>
        <w:rPr>
          <w:rFonts w:ascii="Palatino Linotype" w:hAnsi="Palatino Linotype"/>
          <w:sz w:val="20"/>
          <w:szCs w:val="20"/>
        </w:rPr>
      </w:pPr>
    </w:p>
    <w:p w14:paraId="4B367132"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040 (Earth and Space Science)</w:t>
      </w:r>
    </w:p>
    <w:p w14:paraId="6A75491A" w14:textId="77777777" w:rsidR="009D57E4" w:rsidRDefault="009D57E4" w:rsidP="000F1DA5">
      <w:pPr>
        <w:ind w:left="720" w:firstLine="720"/>
        <w:rPr>
          <w:rFonts w:ascii="Palatino Linotype" w:hAnsi="Palatino Linotype"/>
          <w:sz w:val="20"/>
          <w:szCs w:val="20"/>
        </w:rPr>
      </w:pPr>
    </w:p>
    <w:p w14:paraId="02A156C5"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role of energy in weather and climate.</w:t>
      </w:r>
    </w:p>
    <w:p w14:paraId="028A819C" w14:textId="77777777" w:rsidR="000F1DA5" w:rsidRPr="000F1DA5" w:rsidRDefault="000F1DA5" w:rsidP="000F1DA5">
      <w:pPr>
        <w:ind w:left="720" w:firstLine="720"/>
        <w:rPr>
          <w:rFonts w:ascii="Palatino Linotype" w:hAnsi="Palatino Linotype"/>
          <w:sz w:val="20"/>
          <w:szCs w:val="20"/>
        </w:rPr>
      </w:pPr>
    </w:p>
    <w:p w14:paraId="169B0070" w14:textId="77777777" w:rsidR="000F1DA5" w:rsidRPr="009D57E4" w:rsidRDefault="000F1DA5" w:rsidP="009D57E4">
      <w:pPr>
        <w:ind w:left="720"/>
        <w:rPr>
          <w:rFonts w:ascii="Palatino Linotype" w:hAnsi="Palatino Linotype"/>
          <w:b/>
          <w:sz w:val="20"/>
          <w:szCs w:val="20"/>
        </w:rPr>
      </w:pPr>
      <w:r w:rsidRPr="009D57E4">
        <w:rPr>
          <w:rFonts w:ascii="Palatino Linotype" w:hAnsi="Palatino Linotype"/>
          <w:b/>
          <w:sz w:val="20"/>
          <w:szCs w:val="20"/>
        </w:rPr>
        <w:t>Competency 041 (Earth and Space Science)</w:t>
      </w:r>
    </w:p>
    <w:p w14:paraId="30824CD4" w14:textId="77777777" w:rsidR="009D57E4" w:rsidRDefault="009D57E4" w:rsidP="000F1DA5">
      <w:pPr>
        <w:ind w:left="720" w:firstLine="720"/>
        <w:rPr>
          <w:rFonts w:ascii="Palatino Linotype" w:hAnsi="Palatino Linotype"/>
          <w:sz w:val="20"/>
          <w:szCs w:val="20"/>
        </w:rPr>
      </w:pPr>
    </w:p>
    <w:p w14:paraId="536C8D17" w14:textId="77777777" w:rsidR="000F1DA5" w:rsidRPr="000F1DA5" w:rsidRDefault="000F1DA5" w:rsidP="009D57E4">
      <w:pPr>
        <w:ind w:left="720"/>
        <w:rPr>
          <w:rFonts w:ascii="Palatino Linotype" w:hAnsi="Palatino Linotype"/>
          <w:sz w:val="20"/>
          <w:szCs w:val="20"/>
        </w:rPr>
      </w:pPr>
      <w:r w:rsidRPr="000F1DA5">
        <w:rPr>
          <w:rFonts w:ascii="Palatino Linotype" w:hAnsi="Palatino Linotype"/>
          <w:sz w:val="20"/>
          <w:szCs w:val="20"/>
        </w:rPr>
        <w:t>The teacher understands the characteristics of the solar system and the universe.</w:t>
      </w:r>
    </w:p>
    <w:p w14:paraId="4F045581" w14:textId="77777777" w:rsidR="000F1DA5" w:rsidRPr="000F1DA5" w:rsidRDefault="000F1DA5" w:rsidP="0088444D">
      <w:pPr>
        <w:rPr>
          <w:rFonts w:ascii="Palatino Linotype" w:hAnsi="Palatino Linotype"/>
          <w:b/>
          <w:i/>
          <w:sz w:val="20"/>
          <w:szCs w:val="20"/>
          <w:u w:val="single"/>
        </w:rPr>
      </w:pPr>
    </w:p>
    <w:p w14:paraId="4A4B547A" w14:textId="77777777" w:rsidR="00EC283C" w:rsidRPr="000F1DA5" w:rsidRDefault="00EC283C" w:rsidP="00EC283C">
      <w:pPr>
        <w:widowControl w:val="0"/>
        <w:autoSpaceDE w:val="0"/>
        <w:autoSpaceDN w:val="0"/>
        <w:adjustRightInd w:val="0"/>
        <w:spacing w:after="240"/>
        <w:rPr>
          <w:rFonts w:ascii="Palatino Linotype" w:hAnsi="Palatino Linotype"/>
          <w:i/>
          <w:u w:val="single"/>
        </w:rPr>
      </w:pPr>
      <w:r w:rsidRPr="000F1DA5">
        <w:rPr>
          <w:rFonts w:ascii="Palatino Linotype" w:hAnsi="Palatino Linotype"/>
          <w:b/>
          <w:bCs/>
          <w:i/>
          <w:u w:val="single"/>
        </w:rPr>
        <w:t xml:space="preserve">Science Generalist EC-6 Standards </w:t>
      </w:r>
    </w:p>
    <w:p w14:paraId="46F49DEB"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manages classroom, field, and laboratory activities to ensure the safety of all students and the ethical care and treatment of organisms and specimens.</w:t>
      </w:r>
    </w:p>
    <w:p w14:paraId="315B12CB"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correct use of tools, materials, equipment, and technologies.</w:t>
      </w:r>
    </w:p>
    <w:p w14:paraId="0DECC818"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process of scientific inquiry and its role in science instruction</w:t>
      </w:r>
    </w:p>
    <w:p w14:paraId="4FC50C19"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has theoretical and practical knowledge about teaching science and about how students learn science.</w:t>
      </w:r>
    </w:p>
    <w:p w14:paraId="556DEA94"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knows the varied and appropriate assessments and assessment practices to monitor science learning.</w:t>
      </w:r>
    </w:p>
    <w:p w14:paraId="74CD2540"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the history and nature of science.</w:t>
      </w:r>
    </w:p>
    <w:p w14:paraId="7D1B0141"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understands how science affects the daily lives of students and how science interacts with and influences personal and societal decisions.</w:t>
      </w:r>
    </w:p>
    <w:p w14:paraId="100C284E"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teacher knows and understands the science content appropriate to teach the statewide curriculum (Texas Essential Knowledge and Skills [TEKS]) in life science.</w:t>
      </w:r>
    </w:p>
    <w:p w14:paraId="3D72FE65" w14:textId="77777777" w:rsidR="00EC283C" w:rsidRPr="000F1DA5"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lastRenderedPageBreak/>
        <w:t>The science teacher knows and understands the science content appropriate to teach the statewide curriculum (Texas Essential Knowledge and Skills [TEKS]) in life science.</w:t>
      </w:r>
    </w:p>
    <w:p w14:paraId="7F963C2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0F1DA5">
        <w:rPr>
          <w:rFonts w:ascii="Palatino Linotype" w:hAnsi="Palatino Linotype"/>
          <w:sz w:val="20"/>
          <w:szCs w:val="20"/>
        </w:rPr>
        <w:t>The science teach</w:t>
      </w:r>
      <w:r w:rsidRPr="001C1ECC">
        <w:rPr>
          <w:rFonts w:ascii="Palatino Linotype" w:hAnsi="Palatino Linotype"/>
          <w:sz w:val="20"/>
          <w:szCs w:val="20"/>
        </w:rPr>
        <w:t>er knows and understands the science content appropriate to teach the statewide curriculum (Texas Essential Knowledge and Skills [TEKS]) in Earth and space science.</w:t>
      </w:r>
    </w:p>
    <w:p w14:paraId="418ED812"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unifying concepts and processes that are common to all sciences.</w:t>
      </w:r>
    </w:p>
    <w:p w14:paraId="20040907" w14:textId="77777777" w:rsidR="00EC283C" w:rsidRPr="001C1ECC" w:rsidRDefault="00EC283C" w:rsidP="00EC283C">
      <w:pPr>
        <w:widowControl w:val="0"/>
        <w:autoSpaceDE w:val="0"/>
        <w:autoSpaceDN w:val="0"/>
        <w:adjustRightInd w:val="0"/>
        <w:spacing w:after="240"/>
        <w:rPr>
          <w:rFonts w:ascii="Palatino Linotype" w:hAnsi="Palatino Linotype"/>
          <w:b/>
          <w:i/>
          <w:sz w:val="20"/>
          <w:szCs w:val="20"/>
          <w:u w:val="single"/>
        </w:rPr>
      </w:pPr>
      <w:r w:rsidRPr="001C1ECC">
        <w:rPr>
          <w:rFonts w:ascii="Palatino Linotype" w:hAnsi="Palatino Linotype"/>
          <w:b/>
          <w:i/>
          <w:sz w:val="20"/>
          <w:szCs w:val="20"/>
          <w:u w:val="single"/>
        </w:rPr>
        <w:t>ACEI/NCATE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68"/>
      </w:tblGrid>
      <w:tr w:rsidR="00EC283C" w:rsidRPr="001C1ECC" w14:paraId="17FD7302" w14:textId="77777777" w:rsidTr="00846F81">
        <w:tc>
          <w:tcPr>
            <w:tcW w:w="2160" w:type="dxa"/>
          </w:tcPr>
          <w:p w14:paraId="55DB06E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 xml:space="preserve">ACEI/NCATE </w:t>
            </w:r>
            <w:proofErr w:type="gramStart"/>
            <w:r w:rsidRPr="001C1ECC">
              <w:rPr>
                <w:rFonts w:ascii="Palatino Linotype" w:hAnsi="Palatino Linotype"/>
                <w:b/>
                <w:i/>
                <w:sz w:val="20"/>
                <w:szCs w:val="20"/>
              </w:rPr>
              <w:t>-  Standard</w:t>
            </w:r>
            <w:proofErr w:type="gramEnd"/>
            <w:r w:rsidRPr="001C1ECC">
              <w:rPr>
                <w:rFonts w:ascii="Palatino Linotype" w:hAnsi="Palatino Linotype"/>
                <w:b/>
                <w:i/>
                <w:sz w:val="20"/>
                <w:szCs w:val="20"/>
              </w:rPr>
              <w:t xml:space="preserve"> 3a</w:t>
            </w:r>
          </w:p>
          <w:p w14:paraId="4EA43F41"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 </w:t>
            </w:r>
          </w:p>
        </w:tc>
        <w:tc>
          <w:tcPr>
            <w:tcW w:w="7668" w:type="dxa"/>
          </w:tcPr>
          <w:p w14:paraId="0E1B8612"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Integrating and applying knowledge for instruction</w:t>
            </w:r>
          </w:p>
          <w:p w14:paraId="50F311C4"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Candidates plan and implement instruction based on knowledge of students, learning theory, subject matter, curricular goals, and community.</w:t>
            </w:r>
          </w:p>
        </w:tc>
      </w:tr>
      <w:tr w:rsidR="00EC283C" w:rsidRPr="001C1ECC" w14:paraId="73DA5541" w14:textId="77777777" w:rsidTr="00846F81">
        <w:tc>
          <w:tcPr>
            <w:tcW w:w="2160" w:type="dxa"/>
          </w:tcPr>
          <w:p w14:paraId="7131CF4B"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3b</w:t>
            </w:r>
          </w:p>
        </w:tc>
        <w:tc>
          <w:tcPr>
            <w:tcW w:w="7668" w:type="dxa"/>
          </w:tcPr>
          <w:p w14:paraId="1EEA599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Adaptation to Diverse Students</w:t>
            </w:r>
          </w:p>
          <w:p w14:paraId="1F7C050C" w14:textId="77777777" w:rsidR="00EC283C" w:rsidRPr="001C1ECC" w:rsidRDefault="00EC283C" w:rsidP="00846F81">
            <w:pPr>
              <w:rPr>
                <w:rFonts w:ascii="Palatino Linotype" w:hAnsi="Palatino Linotype"/>
                <w:sz w:val="20"/>
                <w:szCs w:val="20"/>
              </w:rPr>
            </w:pPr>
            <w:proofErr w:type="gramStart"/>
            <w:r w:rsidRPr="001C1ECC">
              <w:rPr>
                <w:rFonts w:ascii="Palatino Linotype" w:hAnsi="Palatino Linotype"/>
                <w:sz w:val="20"/>
                <w:szCs w:val="20"/>
              </w:rPr>
              <w:t>Candidates understand how elementary students differ in their development and approaches</w:t>
            </w:r>
            <w:proofErr w:type="gramEnd"/>
            <w:r w:rsidRPr="001C1ECC">
              <w:rPr>
                <w:rFonts w:ascii="Palatino Linotype" w:hAnsi="Palatino Linotype"/>
                <w:sz w:val="20"/>
                <w:szCs w:val="20"/>
              </w:rPr>
              <w:t xml:space="preserve"> to learning, and create instructional opportunities that are adapted to diverse students.</w:t>
            </w:r>
          </w:p>
        </w:tc>
      </w:tr>
      <w:tr w:rsidR="00EC283C" w:rsidRPr="001C1ECC" w14:paraId="4969EDA0" w14:textId="77777777" w:rsidTr="00846F81">
        <w:tc>
          <w:tcPr>
            <w:tcW w:w="2160" w:type="dxa"/>
          </w:tcPr>
          <w:p w14:paraId="1A058BC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w:t>
            </w:r>
          </w:p>
          <w:p w14:paraId="61D06A85"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Standard 3c</w:t>
            </w:r>
          </w:p>
        </w:tc>
        <w:tc>
          <w:tcPr>
            <w:tcW w:w="7668" w:type="dxa"/>
          </w:tcPr>
          <w:p w14:paraId="13935B9E"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Development of critical thinking, problem solving and performance skills</w:t>
            </w:r>
          </w:p>
          <w:p w14:paraId="172E7413" w14:textId="77777777" w:rsidR="00EC283C" w:rsidRPr="001C1ECC" w:rsidRDefault="00EC283C" w:rsidP="00846F81">
            <w:pPr>
              <w:rPr>
                <w:rFonts w:ascii="Palatino Linotype" w:hAnsi="Palatino Linotype"/>
                <w:bCs/>
                <w:sz w:val="20"/>
                <w:szCs w:val="20"/>
              </w:rPr>
            </w:pPr>
            <w:r w:rsidRPr="001C1ECC">
              <w:rPr>
                <w:rFonts w:ascii="Palatino Linotype" w:hAnsi="Palatino Linotype"/>
                <w:bCs/>
                <w:sz w:val="20"/>
                <w:szCs w:val="20"/>
              </w:rPr>
              <w:t>Candidates understand and use a variety of teaching strategies that encourage elementary students' development of critical thinking, problem solving, and performance skills.</w:t>
            </w:r>
          </w:p>
          <w:p w14:paraId="6C27AECD" w14:textId="77777777" w:rsidR="00EC283C" w:rsidRPr="001C1ECC" w:rsidRDefault="00EC283C" w:rsidP="00846F81">
            <w:pPr>
              <w:rPr>
                <w:rFonts w:ascii="Palatino Linotype" w:hAnsi="Palatino Linotype"/>
                <w:sz w:val="20"/>
                <w:szCs w:val="20"/>
              </w:rPr>
            </w:pPr>
          </w:p>
        </w:tc>
      </w:tr>
      <w:tr w:rsidR="00EC283C" w:rsidRPr="001C1ECC" w14:paraId="1C671409" w14:textId="77777777" w:rsidTr="00846F81">
        <w:trPr>
          <w:trHeight w:val="403"/>
        </w:trPr>
        <w:tc>
          <w:tcPr>
            <w:tcW w:w="2160" w:type="dxa"/>
          </w:tcPr>
          <w:p w14:paraId="7FCDF667"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3d</w:t>
            </w:r>
          </w:p>
        </w:tc>
        <w:tc>
          <w:tcPr>
            <w:tcW w:w="7668" w:type="dxa"/>
            <w:shd w:val="clear" w:color="auto" w:fill="auto"/>
          </w:tcPr>
          <w:p w14:paraId="1B72C11C"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Communication to foster learning</w:t>
            </w:r>
            <w:r w:rsidRPr="001C1ECC">
              <w:rPr>
                <w:rFonts w:ascii="Palatino Linotype" w:hAnsi="Palatino Linotype"/>
                <w:sz w:val="20"/>
                <w:szCs w:val="20"/>
              </w:rPr>
              <w:br/>
              <w:t>Candidates use their knowledge and understanding of effective verbal, nonverbal, and media communication techniques to foster active inquiry, collaboration, and supportive interaction in the elementary classroom.</w:t>
            </w:r>
          </w:p>
        </w:tc>
      </w:tr>
      <w:tr w:rsidR="00EC283C" w:rsidRPr="001C1ECC" w14:paraId="523CA7E2" w14:textId="77777777" w:rsidTr="00846F81">
        <w:tc>
          <w:tcPr>
            <w:tcW w:w="2160" w:type="dxa"/>
          </w:tcPr>
          <w:p w14:paraId="39784DF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5a</w:t>
            </w:r>
          </w:p>
        </w:tc>
        <w:tc>
          <w:tcPr>
            <w:tcW w:w="7668" w:type="dxa"/>
          </w:tcPr>
          <w:p w14:paraId="575425D8"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Practices and behaviors of developing career teachers</w:t>
            </w:r>
            <w:r w:rsidRPr="001C1ECC">
              <w:rPr>
                <w:rFonts w:ascii="Palatino Linotype" w:hAnsi="Palatino Linotype"/>
                <w:sz w:val="20"/>
                <w:szCs w:val="20"/>
              </w:rPr>
              <w:br/>
              <w:t>Candidates understand and apply practices and behaviors that are characteristic of developing career teachers.</w:t>
            </w:r>
          </w:p>
        </w:tc>
      </w:tr>
      <w:tr w:rsidR="00EC283C" w:rsidRPr="001C1ECC" w14:paraId="57154E70" w14:textId="77777777" w:rsidTr="00846F81">
        <w:tc>
          <w:tcPr>
            <w:tcW w:w="2160" w:type="dxa"/>
          </w:tcPr>
          <w:p w14:paraId="7C016FD3"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5b</w:t>
            </w:r>
          </w:p>
        </w:tc>
        <w:tc>
          <w:tcPr>
            <w:tcW w:w="7668" w:type="dxa"/>
          </w:tcPr>
          <w:p w14:paraId="5E2BF2FA"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Reflection and evaluation</w:t>
            </w:r>
            <w:r w:rsidRPr="001C1ECC">
              <w:rPr>
                <w:rFonts w:ascii="Palatino Linotype" w:hAnsi="Palatino Linotype"/>
                <w:sz w:val="20"/>
                <w:szCs w:val="20"/>
              </w:rPr>
              <w:b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tc>
      </w:tr>
      <w:tr w:rsidR="00EC283C" w:rsidRPr="001C1ECC" w14:paraId="046A5EC4" w14:textId="77777777" w:rsidTr="00846F81">
        <w:tc>
          <w:tcPr>
            <w:tcW w:w="2160" w:type="dxa"/>
          </w:tcPr>
          <w:p w14:paraId="676F14EC" w14:textId="77777777" w:rsidR="00EC283C" w:rsidRPr="001C1ECC" w:rsidRDefault="00EC283C" w:rsidP="00846F81">
            <w:pPr>
              <w:rPr>
                <w:rFonts w:ascii="Palatino Linotype" w:hAnsi="Palatino Linotype"/>
                <w:b/>
                <w:bCs/>
                <w:sz w:val="20"/>
                <w:szCs w:val="20"/>
              </w:rPr>
            </w:pPr>
            <w:r w:rsidRPr="001C1ECC">
              <w:rPr>
                <w:rFonts w:ascii="Palatino Linotype" w:hAnsi="Palatino Linotype"/>
                <w:b/>
                <w:bCs/>
                <w:sz w:val="20"/>
                <w:szCs w:val="20"/>
              </w:rPr>
              <w:t>ACEI/NCATE -</w:t>
            </w:r>
          </w:p>
          <w:p w14:paraId="2B8293B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bCs/>
                <w:i/>
                <w:sz w:val="20"/>
                <w:szCs w:val="20"/>
              </w:rPr>
              <w:t>Standard 5d</w:t>
            </w:r>
          </w:p>
        </w:tc>
        <w:tc>
          <w:tcPr>
            <w:tcW w:w="7668" w:type="dxa"/>
          </w:tcPr>
          <w:p w14:paraId="4B691E6E" w14:textId="77777777" w:rsidR="00EC283C" w:rsidRPr="001C1ECC" w:rsidRDefault="00EC283C" w:rsidP="00846F81">
            <w:pPr>
              <w:rPr>
                <w:rFonts w:ascii="Palatino Linotype" w:hAnsi="Palatino Linotype"/>
                <w:bCs/>
                <w:i/>
                <w:sz w:val="20"/>
                <w:szCs w:val="20"/>
              </w:rPr>
            </w:pPr>
            <w:r w:rsidRPr="001C1ECC">
              <w:rPr>
                <w:rFonts w:ascii="Palatino Linotype" w:hAnsi="Palatino Linotype"/>
                <w:b/>
                <w:bCs/>
                <w:i/>
                <w:sz w:val="20"/>
                <w:szCs w:val="20"/>
              </w:rPr>
              <w:t>Collaboration with colleagues and the community</w:t>
            </w:r>
          </w:p>
          <w:p w14:paraId="1AC14B17"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Cs/>
                <w:sz w:val="20"/>
                <w:szCs w:val="20"/>
              </w:rPr>
              <w:t xml:space="preserve">Candidates foster relationships with school colleagues and agencies in the larger community to support students’ learning and </w:t>
            </w:r>
            <w:proofErr w:type="gramStart"/>
            <w:r w:rsidRPr="001C1ECC">
              <w:rPr>
                <w:rFonts w:ascii="Palatino Linotype" w:hAnsi="Palatino Linotype"/>
                <w:bCs/>
                <w:sz w:val="20"/>
                <w:szCs w:val="20"/>
              </w:rPr>
              <w:t>well-being</w:t>
            </w:r>
            <w:proofErr w:type="gramEnd"/>
            <w:r w:rsidRPr="001C1ECC">
              <w:rPr>
                <w:rFonts w:ascii="Palatino Linotype" w:hAnsi="Palatino Linotype"/>
                <w:bCs/>
                <w:sz w:val="20"/>
                <w:szCs w:val="20"/>
              </w:rPr>
              <w:t>.</w:t>
            </w:r>
          </w:p>
        </w:tc>
      </w:tr>
    </w:tbl>
    <w:p w14:paraId="7FC23B86" w14:textId="77777777" w:rsidR="00EC283C" w:rsidRPr="00177C1C" w:rsidRDefault="00EC283C" w:rsidP="00EC283C">
      <w:pPr>
        <w:outlineLvl w:val="0"/>
        <w:rPr>
          <w:rFonts w:ascii="Palatino Linotype" w:hAnsi="Palatino Linotype"/>
          <w:b/>
          <w:i/>
          <w:u w:val="single"/>
        </w:rPr>
      </w:pPr>
    </w:p>
    <w:p w14:paraId="325FD1FE" w14:textId="77777777" w:rsidR="003E0546" w:rsidRPr="003E0546" w:rsidRDefault="003E0546" w:rsidP="003E0546">
      <w:pPr>
        <w:pStyle w:val="firstline"/>
        <w:rPr>
          <w:rFonts w:ascii="Palatino Linotype" w:hAnsi="Palatino Linotype"/>
          <w:b/>
          <w:i/>
          <w:sz w:val="24"/>
          <w:szCs w:val="24"/>
          <w:u w:val="single"/>
        </w:rPr>
      </w:pPr>
      <w:r w:rsidRPr="003E0546">
        <w:rPr>
          <w:rFonts w:ascii="Palatino Linotype" w:hAnsi="Palatino Linotype"/>
          <w:b/>
          <w:i/>
          <w:sz w:val="24"/>
          <w:szCs w:val="24"/>
          <w:u w:val="single"/>
        </w:rPr>
        <w:t>Texas Essential Knowledge and Skills for Science</w:t>
      </w:r>
    </w:p>
    <w:p w14:paraId="2C074569" w14:textId="26A6FD6F" w:rsidR="003E0546" w:rsidRPr="003E0546" w:rsidRDefault="003E0546" w:rsidP="003E0546">
      <w:pPr>
        <w:pStyle w:val="firstline"/>
      </w:pPr>
      <w:r>
        <w:br/>
        <w:t>Subchapter A. Elementary</w:t>
      </w:r>
    </w:p>
    <w:p w14:paraId="2DFE8CE9" w14:textId="77777777" w:rsidR="003E0546" w:rsidRDefault="003E0546" w:rsidP="003E0546">
      <w:pPr>
        <w:pStyle w:val="statutoryauthority"/>
      </w:pPr>
      <w:r>
        <w:t>Statutory Authority: The provisions of this Subchapter A issued under the Texas Education Code, §7.102(c)(4) and §28.002, unless otherwise noted.</w:t>
      </w:r>
    </w:p>
    <w:p w14:paraId="0E59C2C9" w14:textId="77777777" w:rsidR="003E0546" w:rsidRDefault="003E0546" w:rsidP="003E0546">
      <w:pPr>
        <w:pStyle w:val="sectionheading"/>
      </w:pPr>
      <w:bookmarkStart w:id="0" w:name="112.10"/>
      <w:bookmarkEnd w:id="0"/>
      <w:r>
        <w:t xml:space="preserve">§112.10. Implementation of Texas Essential Knowledge and Skills for Science, Elementary, Beginning with </w:t>
      </w:r>
      <w:proofErr w:type="gramStart"/>
      <w:r>
        <w:t>School Year</w:t>
      </w:r>
      <w:proofErr w:type="gramEnd"/>
      <w:r>
        <w:t xml:space="preserve"> 2010-2011.</w:t>
      </w:r>
    </w:p>
    <w:p w14:paraId="249257F6" w14:textId="77777777" w:rsidR="003E0546" w:rsidRDefault="003E0546" w:rsidP="003E0546">
      <w:pPr>
        <w:pStyle w:val="unnumberedparagraph"/>
      </w:pPr>
      <w:r>
        <w:lastRenderedPageBreak/>
        <w:t>The provisions of §§112.11-112.16 of this subchapter shall be implemented by school districts beginning with the 2010-2011 school year.</w:t>
      </w:r>
    </w:p>
    <w:p w14:paraId="1D454206" w14:textId="77777777" w:rsidR="003E0546" w:rsidRDefault="003E0546" w:rsidP="003E0546">
      <w:pPr>
        <w:pStyle w:val="sourcenote"/>
      </w:pPr>
      <w:r>
        <w:t xml:space="preserve">Source: The provisions of this §112.10 </w:t>
      </w:r>
      <w:proofErr w:type="gramStart"/>
      <w:r>
        <w:t>adopted</w:t>
      </w:r>
      <w:proofErr w:type="gramEnd"/>
      <w:r>
        <w:t xml:space="preserve"> to be effective August 4, 2009, 34 </w:t>
      </w:r>
      <w:proofErr w:type="spellStart"/>
      <w:r>
        <w:t>TexReg</w:t>
      </w:r>
      <w:proofErr w:type="spellEnd"/>
      <w:r>
        <w:t xml:space="preserve"> 5063; amended to be effective August 24, 2010, 35 </w:t>
      </w:r>
      <w:proofErr w:type="spellStart"/>
      <w:r>
        <w:t>TexReg</w:t>
      </w:r>
      <w:proofErr w:type="spellEnd"/>
      <w:r>
        <w:t xml:space="preserve"> 7230.</w:t>
      </w:r>
    </w:p>
    <w:p w14:paraId="0502A8DD" w14:textId="77777777" w:rsidR="003E0546" w:rsidRDefault="003E0546" w:rsidP="003E0546">
      <w:pPr>
        <w:rPr>
          <w:rFonts w:eastAsia="Times New Roman"/>
        </w:rPr>
      </w:pPr>
      <w:r>
        <w:rPr>
          <w:rFonts w:eastAsia="Times New Roman"/>
        </w:rPr>
        <w:pict w14:anchorId="3EF4DB21">
          <v:rect id="_x0000_i1028" style="width:0;height:1.5pt" o:hralign="center" o:hrstd="t" o:hr="t" fillcolor="#aaa" stroked="f"/>
        </w:pict>
      </w:r>
    </w:p>
    <w:p w14:paraId="5214E11A" w14:textId="77777777" w:rsidR="003E0546" w:rsidRDefault="003E0546" w:rsidP="003E0546">
      <w:pPr>
        <w:pStyle w:val="sectionheading"/>
      </w:pPr>
      <w:bookmarkStart w:id="1" w:name="112.11"/>
      <w:bookmarkEnd w:id="1"/>
      <w:r>
        <w:t xml:space="preserve">§112.11. Science, Kindergarten, Beginning with </w:t>
      </w:r>
      <w:proofErr w:type="gramStart"/>
      <w:r>
        <w:t>School Year</w:t>
      </w:r>
      <w:proofErr w:type="gramEnd"/>
      <w:r>
        <w:t xml:space="preserve"> 2010-2011.</w:t>
      </w:r>
    </w:p>
    <w:p w14:paraId="060C92D7" w14:textId="77777777" w:rsidR="003E0546" w:rsidRDefault="003E0546" w:rsidP="003E0546">
      <w:pPr>
        <w:pStyle w:val="subsectiona"/>
      </w:pPr>
      <w:r>
        <w:t>(a</w:t>
      </w:r>
      <w:proofErr w:type="gramStart"/>
      <w:r>
        <w:t>)  Introduction</w:t>
      </w:r>
      <w:proofErr w:type="gramEnd"/>
      <w:r>
        <w:t>.</w:t>
      </w:r>
    </w:p>
    <w:p w14:paraId="2B6A0744"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1DA58848"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7269FE0E"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80% of instructional time.</w:t>
      </w:r>
    </w:p>
    <w:p w14:paraId="67445F5C" w14:textId="77777777" w:rsidR="003E0546" w:rsidRDefault="003E0546" w:rsidP="003E0546">
      <w:pPr>
        <w:pStyle w:val="paragraph1"/>
      </w:pPr>
      <w:r>
        <w:t>(4</w:t>
      </w:r>
      <w:proofErr w:type="gramStart"/>
      <w:r>
        <w:t>)  In</w:t>
      </w:r>
      <w:proofErr w:type="gramEnd"/>
      <w:r>
        <w:t xml:space="preserve"> Kindergarten, students observe and describe the natural world using their five senses. Students do science as inquiry in order to develop and enrich their abilities to understand scientific concepts and processes. Students develop vocabulary through their experiences investigating properties of common objects, earth materials, and organisms.</w:t>
      </w:r>
    </w:p>
    <w:p w14:paraId="450B4B6D" w14:textId="77777777" w:rsidR="003E0546" w:rsidRDefault="003E0546" w:rsidP="003E0546">
      <w:pPr>
        <w:pStyle w:val="subparagrapha"/>
      </w:pPr>
      <w:r>
        <w:t>(A</w:t>
      </w:r>
      <w:proofErr w:type="gramStart"/>
      <w:r>
        <w:t>)  A</w:t>
      </w:r>
      <w:proofErr w:type="gramEnd"/>
      <w:r>
        <w:t xml:space="preserve"> central theme throughout the study of scientific investigation and reasoning; matter and energy; force, motion, and energy; Earth and space; and organisms and environment is active engagement in asking questions, communicating ideas, and exploring with scientific tools. Scientific investigation and reasoning involves practicing safe procedures, asking questions about the natural world, and seeking answers to those questions through simple observations and descriptive investigations.</w:t>
      </w:r>
    </w:p>
    <w:p w14:paraId="5D5969DD" w14:textId="77777777" w:rsidR="003E0546" w:rsidRDefault="003E0546" w:rsidP="003E0546">
      <w:pPr>
        <w:pStyle w:val="subparagrapha"/>
      </w:pPr>
      <w:r>
        <w:t>(B</w:t>
      </w:r>
      <w:proofErr w:type="gramStart"/>
      <w:r>
        <w:t>)  Matter</w:t>
      </w:r>
      <w:proofErr w:type="gramEnd"/>
      <w:r>
        <w:t xml:space="preserve"> is described in terms of its physical properties, including relative size and mass, shape, color, and texture. The importance of light, heat, and sound energy is identified as it relates to the students' everyday life. The location and motion of objects are explored.</w:t>
      </w:r>
    </w:p>
    <w:p w14:paraId="4A3F383F" w14:textId="77777777" w:rsidR="003E0546" w:rsidRDefault="003E0546" w:rsidP="003E0546">
      <w:pPr>
        <w:pStyle w:val="subparagrapha"/>
      </w:pPr>
      <w:r>
        <w:t>(C</w:t>
      </w:r>
      <w:proofErr w:type="gramStart"/>
      <w:r>
        <w:t>)  Weather</w:t>
      </w:r>
      <w:proofErr w:type="gramEnd"/>
      <w:r>
        <w:t xml:space="preserve"> is recorded and discussed on a daily basis so students may begin to recognize patterns in the weather. Other patterns are observed in the appearance of objects in the sky.</w:t>
      </w:r>
    </w:p>
    <w:p w14:paraId="765DB77A" w14:textId="77777777" w:rsidR="003E0546" w:rsidRDefault="003E0546" w:rsidP="003E0546">
      <w:pPr>
        <w:pStyle w:val="subparagrapha"/>
      </w:pPr>
      <w:r>
        <w:t>(D</w:t>
      </w:r>
      <w:proofErr w:type="gramStart"/>
      <w:r>
        <w:t>)  In</w:t>
      </w:r>
      <w:proofErr w:type="gramEnd"/>
      <w:r>
        <w:t xml:space="preserve"> life science, students recognize the interdependence of organisms in the natural world. They understand that all organisms have basic needs that can be satisfied through interactions with living and nonliving things. Students will investigate the life cycle of plants and identify likenesses between parents and offspring.</w:t>
      </w:r>
    </w:p>
    <w:p w14:paraId="0454C76C" w14:textId="77777777" w:rsidR="003E0546" w:rsidRDefault="003E0546" w:rsidP="003E0546">
      <w:pPr>
        <w:pStyle w:val="subsectiona"/>
      </w:pPr>
      <w:r>
        <w:t>(b</w:t>
      </w:r>
      <w:proofErr w:type="gramStart"/>
      <w:r>
        <w:t>)  Knowledge</w:t>
      </w:r>
      <w:proofErr w:type="gramEnd"/>
      <w:r>
        <w:t xml:space="preserve"> and skills.</w:t>
      </w:r>
    </w:p>
    <w:p w14:paraId="437336B4" w14:textId="77777777" w:rsidR="003E0546" w:rsidRDefault="003E0546" w:rsidP="003E0546">
      <w:pPr>
        <w:pStyle w:val="paragraph1"/>
      </w:pPr>
      <w:r>
        <w:t>(1</w:t>
      </w:r>
      <w:proofErr w:type="gramStart"/>
      <w:r>
        <w:t>)  Scientific</w:t>
      </w:r>
      <w:proofErr w:type="gramEnd"/>
      <w:r>
        <w:t xml:space="preserve"> investigation and reasoning. The student conducts classroom and outdoor investigations following home and school safety procedures and uses environmentally appropriate and responsible practices. The student is expected to:</w:t>
      </w:r>
    </w:p>
    <w:p w14:paraId="36066145" w14:textId="77777777" w:rsidR="003E0546" w:rsidRDefault="003E0546" w:rsidP="003E0546">
      <w:pPr>
        <w:pStyle w:val="subparagrapha"/>
      </w:pPr>
      <w:r>
        <w:t>(A</w:t>
      </w:r>
      <w:proofErr w:type="gramStart"/>
      <w:r>
        <w:t>)  identify</w:t>
      </w:r>
      <w:proofErr w:type="gramEnd"/>
      <w:r>
        <w:t xml:space="preserve"> and demonstrate safe practices as described in the Texas Safety Standards during classroom and outdoor investigations, including wearing safety goggles, washing hands, and using materials appropriately;</w:t>
      </w:r>
    </w:p>
    <w:p w14:paraId="2DCE71A7" w14:textId="77777777" w:rsidR="003E0546" w:rsidRDefault="003E0546" w:rsidP="003E0546">
      <w:pPr>
        <w:pStyle w:val="subparagrapha"/>
      </w:pPr>
      <w:r>
        <w:t>(B</w:t>
      </w:r>
      <w:proofErr w:type="gramStart"/>
      <w:r>
        <w:t>)  discuss</w:t>
      </w:r>
      <w:proofErr w:type="gramEnd"/>
      <w:r>
        <w:t xml:space="preserve"> the importance of safe practices to keep self and others safe and healthy; and</w:t>
      </w:r>
    </w:p>
    <w:p w14:paraId="63EAE87C" w14:textId="77777777" w:rsidR="003E0546" w:rsidRDefault="003E0546" w:rsidP="003E0546">
      <w:pPr>
        <w:pStyle w:val="subparagrapha"/>
      </w:pPr>
      <w:r>
        <w:t>(C</w:t>
      </w:r>
      <w:proofErr w:type="gramStart"/>
      <w:r>
        <w:t>)  demonstrate</w:t>
      </w:r>
      <w:proofErr w:type="gramEnd"/>
      <w:r>
        <w:t xml:space="preserve"> how to use, conserve, and dispose of natural resources and materials such as conserving water and reusing or recycling paper, plastic, and metal.</w:t>
      </w:r>
    </w:p>
    <w:p w14:paraId="45E5CE90" w14:textId="77777777" w:rsidR="003E0546" w:rsidRDefault="003E0546" w:rsidP="003E0546">
      <w:pPr>
        <w:pStyle w:val="paragraph1"/>
      </w:pPr>
      <w:r>
        <w:lastRenderedPageBreak/>
        <w:t>(2</w:t>
      </w:r>
      <w:proofErr w:type="gramStart"/>
      <w:r>
        <w:t>)  Scientific</w:t>
      </w:r>
      <w:proofErr w:type="gramEnd"/>
      <w:r>
        <w:t xml:space="preserve"> investigation and reasoning. The student develops abilities to ask questions and seek answers in classroom and outdoor investigations. The student is expected to:</w:t>
      </w:r>
    </w:p>
    <w:p w14:paraId="1C324B46" w14:textId="77777777" w:rsidR="003E0546" w:rsidRDefault="003E0546" w:rsidP="003E0546">
      <w:pPr>
        <w:pStyle w:val="subparagrapha"/>
      </w:pPr>
      <w:r>
        <w:t>(A</w:t>
      </w:r>
      <w:proofErr w:type="gramStart"/>
      <w:r>
        <w:t>)  ask</w:t>
      </w:r>
      <w:proofErr w:type="gramEnd"/>
      <w:r>
        <w:t xml:space="preserve"> questions about organisms, objects, and events observed in the natural world;</w:t>
      </w:r>
    </w:p>
    <w:p w14:paraId="507E718E" w14:textId="77777777" w:rsidR="003E0546" w:rsidRDefault="003E0546" w:rsidP="003E0546">
      <w:pPr>
        <w:pStyle w:val="subparagrapha"/>
      </w:pPr>
      <w:r>
        <w:t>(B</w:t>
      </w:r>
      <w:proofErr w:type="gramStart"/>
      <w:r>
        <w:t>)  plan</w:t>
      </w:r>
      <w:proofErr w:type="gramEnd"/>
      <w:r>
        <w:t xml:space="preserve"> and conduct simple descriptive investigations such as ways objects move;</w:t>
      </w:r>
    </w:p>
    <w:p w14:paraId="1DD7261C" w14:textId="77777777" w:rsidR="003E0546" w:rsidRDefault="003E0546" w:rsidP="003E0546">
      <w:pPr>
        <w:pStyle w:val="subparagrapha"/>
      </w:pPr>
      <w:r>
        <w:t>(C</w:t>
      </w:r>
      <w:proofErr w:type="gramStart"/>
      <w:r>
        <w:t>)  collect</w:t>
      </w:r>
      <w:proofErr w:type="gramEnd"/>
      <w:r>
        <w:t xml:space="preserve"> data and make observations using simple equipment such as hand lenses, primary balances, and non-standard measurement tools;</w:t>
      </w:r>
    </w:p>
    <w:p w14:paraId="61DDCB9F" w14:textId="77777777" w:rsidR="003E0546" w:rsidRDefault="003E0546" w:rsidP="003E0546">
      <w:pPr>
        <w:pStyle w:val="subparagrapha"/>
      </w:pPr>
      <w:r>
        <w:t>(D</w:t>
      </w:r>
      <w:proofErr w:type="gramStart"/>
      <w:r>
        <w:t>)  record</w:t>
      </w:r>
      <w:proofErr w:type="gramEnd"/>
      <w:r>
        <w:t xml:space="preserve"> and organize data and observations using pictures, numbers, and words; and</w:t>
      </w:r>
    </w:p>
    <w:p w14:paraId="14D98F98" w14:textId="77777777" w:rsidR="003E0546" w:rsidRDefault="003E0546" w:rsidP="003E0546">
      <w:pPr>
        <w:pStyle w:val="subparagrapha"/>
      </w:pPr>
      <w:r>
        <w:t>(E</w:t>
      </w:r>
      <w:proofErr w:type="gramStart"/>
      <w:r>
        <w:t>)  communicate</w:t>
      </w:r>
      <w:proofErr w:type="gramEnd"/>
      <w:r>
        <w:t xml:space="preserve"> observations with others about simple descriptive investigations.</w:t>
      </w:r>
    </w:p>
    <w:p w14:paraId="79668538" w14:textId="77777777" w:rsidR="003E0546" w:rsidRDefault="003E0546" w:rsidP="003E0546">
      <w:pPr>
        <w:pStyle w:val="paragraph1"/>
      </w:pPr>
      <w:r>
        <w:t>(3</w:t>
      </w:r>
      <w:proofErr w:type="gramStart"/>
      <w:r>
        <w:t>)  Scientific</w:t>
      </w:r>
      <w:proofErr w:type="gramEnd"/>
      <w:r>
        <w:t xml:space="preserve"> investigation and reasoning. The student knows that information and critical thinking are used in scientific problem solving. The student is expected to:</w:t>
      </w:r>
    </w:p>
    <w:p w14:paraId="6D11AEBA" w14:textId="77777777" w:rsidR="003E0546" w:rsidRDefault="003E0546" w:rsidP="003E0546">
      <w:pPr>
        <w:pStyle w:val="subparagrapha"/>
      </w:pPr>
      <w:r>
        <w:t>(A</w:t>
      </w:r>
      <w:proofErr w:type="gramStart"/>
      <w:r>
        <w:t>)  identify</w:t>
      </w:r>
      <w:proofErr w:type="gramEnd"/>
      <w:r>
        <w:t xml:space="preserve"> and explain a problem such as the impact of littering on the playground and propose a solution in his/her own words;</w:t>
      </w:r>
    </w:p>
    <w:p w14:paraId="5A68F94C" w14:textId="77777777" w:rsidR="003E0546" w:rsidRDefault="003E0546" w:rsidP="003E0546">
      <w:pPr>
        <w:pStyle w:val="subparagrapha"/>
      </w:pPr>
      <w:r>
        <w:t>(B</w:t>
      </w:r>
      <w:proofErr w:type="gramStart"/>
      <w:r>
        <w:t>)  make</w:t>
      </w:r>
      <w:proofErr w:type="gramEnd"/>
      <w:r>
        <w:t xml:space="preserve"> predictions based on observable patterns in nature such as the shapes of leaves; and</w:t>
      </w:r>
    </w:p>
    <w:p w14:paraId="0830CFD3" w14:textId="77777777" w:rsidR="003E0546" w:rsidRDefault="003E0546" w:rsidP="003E0546">
      <w:pPr>
        <w:pStyle w:val="subparagrapha"/>
      </w:pPr>
      <w:r>
        <w:t>(C</w:t>
      </w:r>
      <w:proofErr w:type="gramStart"/>
      <w:r>
        <w:t>)  explore</w:t>
      </w:r>
      <w:proofErr w:type="gramEnd"/>
      <w:r>
        <w:t xml:space="preserve"> that scientists investigate different things in the natural world and use tools to help in their investigations.</w:t>
      </w:r>
    </w:p>
    <w:p w14:paraId="53A184C1" w14:textId="77777777" w:rsidR="003E0546" w:rsidRDefault="003E0546" w:rsidP="003E0546">
      <w:pPr>
        <w:pStyle w:val="paragraph1"/>
      </w:pPr>
      <w:r>
        <w:t>(4</w:t>
      </w:r>
      <w:proofErr w:type="gramStart"/>
      <w:r>
        <w:t>)  Scientific</w:t>
      </w:r>
      <w:proofErr w:type="gramEnd"/>
      <w:r>
        <w:t xml:space="preserve"> investigation and reasoning. The student uses age-appropriate tools and models to investigate the natural world. The student is expected to:</w:t>
      </w:r>
    </w:p>
    <w:p w14:paraId="766EB54E" w14:textId="77777777" w:rsidR="003E0546" w:rsidRDefault="003E0546" w:rsidP="003E0546">
      <w:pPr>
        <w:pStyle w:val="subparagrapha"/>
      </w:pPr>
      <w:r>
        <w:t>(A</w:t>
      </w:r>
      <w:proofErr w:type="gramStart"/>
      <w:r>
        <w:t>)  collect</w:t>
      </w:r>
      <w:proofErr w:type="gramEnd"/>
      <w:r>
        <w:t xml:space="preserve"> information using tools, including computers, hand lenses, primary balances, cups, bowls, magnets, collecting nets, and notebooks; timing devices, including clocks and timers; non-standard measuring items such as paper clips and clothespins; weather instruments such as demonstration thermometers and wind socks; and materials to support observations of habitats of organisms such as terrariums and aquariums; and</w:t>
      </w:r>
    </w:p>
    <w:p w14:paraId="102E5F55" w14:textId="77777777" w:rsidR="003E0546" w:rsidRDefault="003E0546" w:rsidP="003E0546">
      <w:pPr>
        <w:pStyle w:val="subparagrapha"/>
      </w:pPr>
      <w:r>
        <w:t>(B</w:t>
      </w:r>
      <w:proofErr w:type="gramStart"/>
      <w:r>
        <w:t>)  use</w:t>
      </w:r>
      <w:proofErr w:type="gramEnd"/>
      <w:r>
        <w:t xml:space="preserve"> senses as a tool of observation to identify properties and patterns of organisms, objects, and events in the environment.</w:t>
      </w:r>
    </w:p>
    <w:p w14:paraId="5E0C0C3B" w14:textId="77777777" w:rsidR="003E0546" w:rsidRDefault="003E0546" w:rsidP="003E0546">
      <w:pPr>
        <w:pStyle w:val="paragraph1"/>
      </w:pPr>
      <w:r>
        <w:t>(5</w:t>
      </w:r>
      <w:proofErr w:type="gramStart"/>
      <w:r>
        <w:t>)  Matter</w:t>
      </w:r>
      <w:proofErr w:type="gramEnd"/>
      <w:r>
        <w:t xml:space="preserve"> and energy. The student knows that objects have properties and patterns. The student is expected to:</w:t>
      </w:r>
    </w:p>
    <w:p w14:paraId="0F3E10CC" w14:textId="77777777" w:rsidR="003E0546" w:rsidRDefault="003E0546" w:rsidP="003E0546">
      <w:pPr>
        <w:pStyle w:val="subparagrapha"/>
      </w:pPr>
      <w:r>
        <w:t>(A</w:t>
      </w:r>
      <w:proofErr w:type="gramStart"/>
      <w:r>
        <w:t>)  observe</w:t>
      </w:r>
      <w:proofErr w:type="gramEnd"/>
      <w:r>
        <w:t xml:space="preserve"> and record properties of objects, including relative size and mass, such as bigger or smaller and heavier or lighter, shape, color, and texture; and</w:t>
      </w:r>
    </w:p>
    <w:p w14:paraId="5B172206" w14:textId="77777777" w:rsidR="003E0546" w:rsidRDefault="003E0546" w:rsidP="003E0546">
      <w:pPr>
        <w:pStyle w:val="subparagrapha"/>
      </w:pPr>
      <w:r>
        <w:t>(B</w:t>
      </w:r>
      <w:proofErr w:type="gramStart"/>
      <w:r>
        <w:t>)  observe</w:t>
      </w:r>
      <w:proofErr w:type="gramEnd"/>
      <w:r>
        <w:t>, record, and discuss how materials can be changed by heating or cooling.</w:t>
      </w:r>
    </w:p>
    <w:p w14:paraId="218117B3" w14:textId="77777777" w:rsidR="003E0546" w:rsidRDefault="003E0546" w:rsidP="003E0546">
      <w:pPr>
        <w:pStyle w:val="paragraph1"/>
      </w:pPr>
      <w:r>
        <w:t>(6</w:t>
      </w:r>
      <w:proofErr w:type="gramStart"/>
      <w:r>
        <w:t>)  Force</w:t>
      </w:r>
      <w:proofErr w:type="gramEnd"/>
      <w:r>
        <w:t>, motion, and energy. The student knows that energy, force, and motion are related and are a part of their everyday life. The student is expected to:</w:t>
      </w:r>
    </w:p>
    <w:p w14:paraId="7076E77F" w14:textId="77777777" w:rsidR="003E0546" w:rsidRDefault="003E0546" w:rsidP="003E0546">
      <w:pPr>
        <w:pStyle w:val="subparagrapha"/>
      </w:pPr>
      <w:r>
        <w:t>(A</w:t>
      </w:r>
      <w:proofErr w:type="gramStart"/>
      <w:r>
        <w:t>)  use</w:t>
      </w:r>
      <w:proofErr w:type="gramEnd"/>
      <w:r>
        <w:t xml:space="preserve"> the five senses to explore different forms of energy such as light, heat, and sound;</w:t>
      </w:r>
    </w:p>
    <w:p w14:paraId="1C9BD931" w14:textId="77777777" w:rsidR="003E0546" w:rsidRDefault="003E0546" w:rsidP="003E0546">
      <w:pPr>
        <w:pStyle w:val="subparagrapha"/>
      </w:pPr>
      <w:r>
        <w:t>(B</w:t>
      </w:r>
      <w:proofErr w:type="gramStart"/>
      <w:r>
        <w:t>)  explore</w:t>
      </w:r>
      <w:proofErr w:type="gramEnd"/>
      <w:r>
        <w:t xml:space="preserve"> interactions between magnets and various materials;</w:t>
      </w:r>
    </w:p>
    <w:p w14:paraId="21E7EF90" w14:textId="77777777" w:rsidR="003E0546" w:rsidRDefault="003E0546" w:rsidP="003E0546">
      <w:pPr>
        <w:pStyle w:val="subparagrapha"/>
      </w:pPr>
      <w:r>
        <w:t>(C</w:t>
      </w:r>
      <w:proofErr w:type="gramStart"/>
      <w:r>
        <w:t>)  observe</w:t>
      </w:r>
      <w:proofErr w:type="gramEnd"/>
      <w:r>
        <w:t xml:space="preserve"> and describe the location of an object in relation to another such as above, below, behind, in front of, and beside; and</w:t>
      </w:r>
    </w:p>
    <w:p w14:paraId="59DE3B15" w14:textId="77777777" w:rsidR="003E0546" w:rsidRDefault="003E0546" w:rsidP="003E0546">
      <w:pPr>
        <w:pStyle w:val="subparagrapha"/>
      </w:pPr>
      <w:r>
        <w:t>(D</w:t>
      </w:r>
      <w:proofErr w:type="gramStart"/>
      <w:r>
        <w:t>)  observe</w:t>
      </w:r>
      <w:proofErr w:type="gramEnd"/>
      <w:r>
        <w:t xml:space="preserve"> and describe the ways that objects can move such as in a straight line, zigzag, up and down, back and forth, round and round, and fast and slow.</w:t>
      </w:r>
    </w:p>
    <w:p w14:paraId="3D8D7151" w14:textId="77777777" w:rsidR="003E0546" w:rsidRDefault="003E0546" w:rsidP="003E0546">
      <w:pPr>
        <w:pStyle w:val="paragraph1"/>
      </w:pPr>
      <w:r>
        <w:t>(7</w:t>
      </w:r>
      <w:proofErr w:type="gramStart"/>
      <w:r>
        <w:t>)  Earth</w:t>
      </w:r>
      <w:proofErr w:type="gramEnd"/>
      <w:r>
        <w:t xml:space="preserve"> and space. The student knows that the natural world includes earth materials. The student is expected to:</w:t>
      </w:r>
    </w:p>
    <w:p w14:paraId="7640FE59" w14:textId="77777777" w:rsidR="003E0546" w:rsidRDefault="003E0546" w:rsidP="003E0546">
      <w:pPr>
        <w:pStyle w:val="subparagrapha"/>
      </w:pPr>
      <w:r>
        <w:lastRenderedPageBreak/>
        <w:t>(A</w:t>
      </w:r>
      <w:proofErr w:type="gramStart"/>
      <w:r>
        <w:t>)  observe</w:t>
      </w:r>
      <w:proofErr w:type="gramEnd"/>
      <w:r>
        <w:t>, describe, compare, and sort rocks by size, shape, color, and texture;</w:t>
      </w:r>
    </w:p>
    <w:p w14:paraId="366A98F0" w14:textId="77777777" w:rsidR="003E0546" w:rsidRDefault="003E0546" w:rsidP="003E0546">
      <w:pPr>
        <w:pStyle w:val="subparagrapha"/>
      </w:pPr>
      <w:r>
        <w:t>(B</w:t>
      </w:r>
      <w:proofErr w:type="gramStart"/>
      <w:r>
        <w:t>)  observe</w:t>
      </w:r>
      <w:proofErr w:type="gramEnd"/>
      <w:r>
        <w:t xml:space="preserve"> and describe physical properties of natural sources of water, including color and clarity; and</w:t>
      </w:r>
    </w:p>
    <w:p w14:paraId="327A0BBA" w14:textId="77777777" w:rsidR="003E0546" w:rsidRDefault="003E0546" w:rsidP="003E0546">
      <w:pPr>
        <w:pStyle w:val="subparagrapha"/>
      </w:pPr>
      <w:r>
        <w:t>(C</w:t>
      </w:r>
      <w:proofErr w:type="gramStart"/>
      <w:r>
        <w:t>)  give</w:t>
      </w:r>
      <w:proofErr w:type="gramEnd"/>
      <w:r>
        <w:t xml:space="preserve"> examples of ways rocks, soil, and water are useful.</w:t>
      </w:r>
    </w:p>
    <w:p w14:paraId="0F209E90" w14:textId="77777777" w:rsidR="003E0546" w:rsidRDefault="003E0546" w:rsidP="003E0546">
      <w:pPr>
        <w:pStyle w:val="paragraph1"/>
      </w:pPr>
      <w:r>
        <w:t>(8</w:t>
      </w:r>
      <w:proofErr w:type="gramStart"/>
      <w:r>
        <w:t>)  Earth and space.</w:t>
      </w:r>
      <w:proofErr w:type="gramEnd"/>
      <w:r>
        <w:t xml:space="preserve"> The student knows that there are recognizable patterns in the natural world and among objects in the sky. The student is expected to:</w:t>
      </w:r>
    </w:p>
    <w:p w14:paraId="716FB26E" w14:textId="77777777" w:rsidR="003E0546" w:rsidRDefault="003E0546" w:rsidP="003E0546">
      <w:pPr>
        <w:pStyle w:val="subparagrapha"/>
      </w:pPr>
      <w:r>
        <w:t>(A</w:t>
      </w:r>
      <w:proofErr w:type="gramStart"/>
      <w:r>
        <w:t>)  observe</w:t>
      </w:r>
      <w:proofErr w:type="gramEnd"/>
      <w:r>
        <w:t xml:space="preserve"> and describe weather changes from day to day and over seasons;</w:t>
      </w:r>
    </w:p>
    <w:p w14:paraId="651D2809" w14:textId="77777777" w:rsidR="003E0546" w:rsidRDefault="003E0546" w:rsidP="003E0546">
      <w:pPr>
        <w:pStyle w:val="subparagrapha"/>
      </w:pPr>
      <w:r>
        <w:t>(B</w:t>
      </w:r>
      <w:proofErr w:type="gramStart"/>
      <w:r>
        <w:t>)  identify</w:t>
      </w:r>
      <w:proofErr w:type="gramEnd"/>
      <w:r>
        <w:t xml:space="preserve"> events that have repeating patterns, including seasons of the year and day and night; and</w:t>
      </w:r>
    </w:p>
    <w:p w14:paraId="2A95C7B3" w14:textId="77777777" w:rsidR="003E0546" w:rsidRDefault="003E0546" w:rsidP="003E0546">
      <w:pPr>
        <w:pStyle w:val="subparagrapha"/>
      </w:pPr>
      <w:r>
        <w:t>(C</w:t>
      </w:r>
      <w:proofErr w:type="gramStart"/>
      <w:r>
        <w:t>)  observe</w:t>
      </w:r>
      <w:proofErr w:type="gramEnd"/>
      <w:r>
        <w:t>, describe, and illustrate objects in the sky such as the clouds, Moon, and stars, including the Sun.</w:t>
      </w:r>
    </w:p>
    <w:p w14:paraId="4F1ADD1E" w14:textId="77777777" w:rsidR="003E0546" w:rsidRDefault="003E0546" w:rsidP="003E0546">
      <w:pPr>
        <w:pStyle w:val="paragraph1"/>
      </w:pPr>
      <w:r>
        <w:t>(9</w:t>
      </w:r>
      <w:proofErr w:type="gramStart"/>
      <w:r>
        <w:t>)  Organisms</w:t>
      </w:r>
      <w:proofErr w:type="gramEnd"/>
      <w:r>
        <w:t xml:space="preserve"> and environments. The student knows that plants and animals have basic needs and depend on the living and nonliving things around them for survival. The student is expected to:</w:t>
      </w:r>
    </w:p>
    <w:p w14:paraId="54A19F7D" w14:textId="77777777" w:rsidR="003E0546" w:rsidRDefault="003E0546" w:rsidP="003E0546">
      <w:pPr>
        <w:pStyle w:val="subparagrapha"/>
      </w:pPr>
      <w:r>
        <w:t>(A</w:t>
      </w:r>
      <w:proofErr w:type="gramStart"/>
      <w:r>
        <w:t>)  differentiate</w:t>
      </w:r>
      <w:proofErr w:type="gramEnd"/>
      <w:r>
        <w:t xml:space="preserve"> between living and nonliving things based upon whether they have basic needs and produce offspring; and</w:t>
      </w:r>
    </w:p>
    <w:p w14:paraId="57706536" w14:textId="77777777" w:rsidR="003E0546" w:rsidRDefault="003E0546" w:rsidP="003E0546">
      <w:pPr>
        <w:pStyle w:val="subparagrapha"/>
      </w:pPr>
      <w:r>
        <w:t>(B</w:t>
      </w:r>
      <w:proofErr w:type="gramStart"/>
      <w:r>
        <w:t>)  examine</w:t>
      </w:r>
      <w:proofErr w:type="gramEnd"/>
      <w:r>
        <w:t xml:space="preserve"> evidence that living organisms have basic needs such as food, water, and shelter for animals and air, water, nutrients, sunlight, and space for plants.</w:t>
      </w:r>
    </w:p>
    <w:p w14:paraId="0DE7AA8D" w14:textId="77777777" w:rsidR="003E0546" w:rsidRDefault="003E0546" w:rsidP="003E0546">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0B86A636" w14:textId="77777777" w:rsidR="003E0546" w:rsidRDefault="003E0546" w:rsidP="003E0546">
      <w:pPr>
        <w:pStyle w:val="subparagrapha"/>
      </w:pPr>
      <w:r>
        <w:t>(A</w:t>
      </w:r>
      <w:proofErr w:type="gramStart"/>
      <w:r>
        <w:t>)  sort</w:t>
      </w:r>
      <w:proofErr w:type="gramEnd"/>
      <w:r>
        <w:t xml:space="preserve"> plants and animals into groups based on physical characteristics such as color, size, body covering, or leaf shape;</w:t>
      </w:r>
    </w:p>
    <w:p w14:paraId="47A327EE" w14:textId="77777777" w:rsidR="003E0546" w:rsidRDefault="003E0546" w:rsidP="003E0546">
      <w:pPr>
        <w:pStyle w:val="subparagrapha"/>
      </w:pPr>
      <w:r>
        <w:t>(B</w:t>
      </w:r>
      <w:proofErr w:type="gramStart"/>
      <w:r>
        <w:t>)  identify</w:t>
      </w:r>
      <w:proofErr w:type="gramEnd"/>
      <w:r>
        <w:t xml:space="preserve"> parts of plants such as roots, stem, and leaves and parts of animals such as head, eyes, and limbs;</w:t>
      </w:r>
    </w:p>
    <w:p w14:paraId="593FA5C8" w14:textId="77777777" w:rsidR="003E0546" w:rsidRDefault="003E0546" w:rsidP="003E0546">
      <w:pPr>
        <w:pStyle w:val="subparagrapha"/>
      </w:pPr>
      <w:r>
        <w:t>(C</w:t>
      </w:r>
      <w:proofErr w:type="gramStart"/>
      <w:r>
        <w:t>)  identify</w:t>
      </w:r>
      <w:proofErr w:type="gramEnd"/>
      <w:r>
        <w:t xml:space="preserve"> ways that young plants resemble the parent plant; and</w:t>
      </w:r>
    </w:p>
    <w:p w14:paraId="79C7DF11" w14:textId="77777777" w:rsidR="003E0546" w:rsidRDefault="003E0546" w:rsidP="003E0546">
      <w:pPr>
        <w:pStyle w:val="subparagrapha"/>
      </w:pPr>
      <w:r>
        <w:t>(D</w:t>
      </w:r>
      <w:proofErr w:type="gramStart"/>
      <w:r>
        <w:t>)  observe</w:t>
      </w:r>
      <w:proofErr w:type="gramEnd"/>
      <w:r>
        <w:t xml:space="preserve"> changes that are part of a simple life cycle of a plant: seed, seedling, plant, flower, and fruit.</w:t>
      </w:r>
    </w:p>
    <w:p w14:paraId="03C58138" w14:textId="77777777" w:rsidR="003E0546" w:rsidRDefault="003E0546" w:rsidP="003E0546">
      <w:pPr>
        <w:pStyle w:val="sourcenote"/>
      </w:pPr>
      <w:r>
        <w:t xml:space="preserve">Source: The provisions of this §112.11 adopted to be effective August 4, 2009, 34 </w:t>
      </w:r>
      <w:proofErr w:type="spellStart"/>
      <w:r>
        <w:t>TexReg</w:t>
      </w:r>
      <w:proofErr w:type="spellEnd"/>
      <w:r>
        <w:t xml:space="preserve"> 5063.</w:t>
      </w:r>
    </w:p>
    <w:p w14:paraId="4AFB0681" w14:textId="77777777" w:rsidR="003E0546" w:rsidRDefault="003E0546" w:rsidP="003E0546">
      <w:pPr>
        <w:rPr>
          <w:rFonts w:eastAsia="Times New Roman"/>
        </w:rPr>
      </w:pPr>
      <w:r>
        <w:rPr>
          <w:rFonts w:eastAsia="Times New Roman"/>
        </w:rPr>
        <w:pict w14:anchorId="52874E8A">
          <v:rect id="_x0000_i1029" style="width:0;height:1.5pt" o:hralign="center" o:hrstd="t" o:hr="t" fillcolor="#aaa" stroked="f"/>
        </w:pict>
      </w:r>
    </w:p>
    <w:p w14:paraId="1B354F71" w14:textId="77777777" w:rsidR="003E0546" w:rsidRDefault="003E0546" w:rsidP="003E0546">
      <w:pPr>
        <w:pStyle w:val="sectionheading"/>
      </w:pPr>
      <w:bookmarkStart w:id="2" w:name="112.12"/>
      <w:bookmarkEnd w:id="2"/>
      <w:r>
        <w:t xml:space="preserve">§112.12. Science, Grade 1, Beginning with </w:t>
      </w:r>
      <w:proofErr w:type="gramStart"/>
      <w:r>
        <w:t>School Year</w:t>
      </w:r>
      <w:proofErr w:type="gramEnd"/>
      <w:r>
        <w:t xml:space="preserve"> 2010-2011.</w:t>
      </w:r>
    </w:p>
    <w:p w14:paraId="67356DF3" w14:textId="77777777" w:rsidR="003E0546" w:rsidRDefault="003E0546" w:rsidP="003E0546">
      <w:pPr>
        <w:pStyle w:val="subsectiona"/>
      </w:pPr>
      <w:r>
        <w:t>(a</w:t>
      </w:r>
      <w:proofErr w:type="gramStart"/>
      <w:r>
        <w:t>)  Introduction</w:t>
      </w:r>
      <w:proofErr w:type="gramEnd"/>
      <w:r>
        <w:t>.</w:t>
      </w:r>
    </w:p>
    <w:p w14:paraId="07C8038F"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1F3D373A"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0A7C8158"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80% of instructional time.</w:t>
      </w:r>
    </w:p>
    <w:p w14:paraId="657AB534" w14:textId="77777777" w:rsidR="003E0546" w:rsidRDefault="003E0546" w:rsidP="003E0546">
      <w:pPr>
        <w:pStyle w:val="paragraph1"/>
      </w:pPr>
      <w:r>
        <w:t>(4</w:t>
      </w:r>
      <w:proofErr w:type="gramStart"/>
      <w:r>
        <w:t>)  In</w:t>
      </w:r>
      <w:proofErr w:type="gramEnd"/>
      <w:r>
        <w:t xml:space="preserve"> Grade 1, students observe and describe the natural world using their five senses. Students do science as inquiry in order to develop and enrich their abilities to understand the world around them in the context of scientific concepts and </w:t>
      </w:r>
      <w:r>
        <w:lastRenderedPageBreak/>
        <w:t>processes. Students develop vocabulary through their experiences investigating properties of common objects, earth materials, and organisms.</w:t>
      </w:r>
    </w:p>
    <w:p w14:paraId="2F867A7C" w14:textId="77777777" w:rsidR="003E0546" w:rsidRDefault="003E0546" w:rsidP="003E0546">
      <w:pPr>
        <w:pStyle w:val="subparagrapha"/>
      </w:pPr>
      <w:r>
        <w:t>(A</w:t>
      </w:r>
      <w:proofErr w:type="gramStart"/>
      <w:r>
        <w:t>)  A</w:t>
      </w:r>
      <w:proofErr w:type="gramEnd"/>
      <w:r>
        <w:t xml:space="preserve"> central theme in first grade science is active engagement in asking questions, communicating ideas, and exploring with scientific tools in order to explain scientific concepts and processes like scientific investigation and reasoning; matter and energy; force, motion, and energy; Earth and space; and organisms and environment. Scientific investigation and reasoning involves practicing safe procedures, asking questions about the natural world, and seeking answers to those questions through simple observations and descriptive investigations.</w:t>
      </w:r>
    </w:p>
    <w:p w14:paraId="5515C4C8" w14:textId="77777777" w:rsidR="003E0546" w:rsidRDefault="003E0546" w:rsidP="003E0546">
      <w:pPr>
        <w:pStyle w:val="subparagrapha"/>
      </w:pPr>
      <w:r>
        <w:t>(B</w:t>
      </w:r>
      <w:proofErr w:type="gramStart"/>
      <w:r>
        <w:t>)  Matter</w:t>
      </w:r>
      <w:proofErr w:type="gramEnd"/>
      <w:r>
        <w:t xml:space="preserve"> is described in terms of its physical properties, including relative size and mass, shape, color, and texture. The importance of light, heat, and sound energy is identified as it relates to the students' everyday life. The location and motion of objects are explored.</w:t>
      </w:r>
    </w:p>
    <w:p w14:paraId="3F2B0F6A" w14:textId="77777777" w:rsidR="003E0546" w:rsidRDefault="003E0546" w:rsidP="003E0546">
      <w:pPr>
        <w:pStyle w:val="subparagrapha"/>
      </w:pPr>
      <w:r>
        <w:t>(C</w:t>
      </w:r>
      <w:proofErr w:type="gramStart"/>
      <w:r>
        <w:t>)  Weather</w:t>
      </w:r>
      <w:proofErr w:type="gramEnd"/>
      <w:r>
        <w:t xml:space="preserve"> is recorded and discussed on a daily basis so students may begin to recognize patterns in the weather. In addition, patterns are observed in the appearance of objects in the sky.</w:t>
      </w:r>
    </w:p>
    <w:p w14:paraId="71FB186B" w14:textId="77777777" w:rsidR="003E0546" w:rsidRDefault="003E0546" w:rsidP="003E0546">
      <w:pPr>
        <w:pStyle w:val="subparagrapha"/>
      </w:pPr>
      <w:r>
        <w:t>(D</w:t>
      </w:r>
      <w:proofErr w:type="gramStart"/>
      <w:r>
        <w:t>)  In</w:t>
      </w:r>
      <w:proofErr w:type="gramEnd"/>
      <w:r>
        <w:t xml:space="preserve"> life science, students recognize the interdependence of organisms in the natural world. They understand that all organisms have basic needs that can be satisfied through interactions with living and nonliving things. Students will investigate life cycles of animals and identify likenesses between parents and offspring.</w:t>
      </w:r>
    </w:p>
    <w:p w14:paraId="48E4A294" w14:textId="77777777" w:rsidR="003E0546" w:rsidRDefault="003E0546" w:rsidP="003E0546">
      <w:pPr>
        <w:pStyle w:val="subsectiona"/>
      </w:pPr>
      <w:r>
        <w:t>(b</w:t>
      </w:r>
      <w:proofErr w:type="gramStart"/>
      <w:r>
        <w:t>)  Knowledge</w:t>
      </w:r>
      <w:proofErr w:type="gramEnd"/>
      <w:r>
        <w:t xml:space="preserve"> and skills.</w:t>
      </w:r>
    </w:p>
    <w:p w14:paraId="063DDC37" w14:textId="77777777" w:rsidR="003E0546" w:rsidRDefault="003E0546" w:rsidP="003E0546">
      <w:pPr>
        <w:pStyle w:val="paragraph1"/>
      </w:pPr>
      <w:r>
        <w:t>(1</w:t>
      </w:r>
      <w:proofErr w:type="gramStart"/>
      <w:r>
        <w:t>)  Scientific</w:t>
      </w:r>
      <w:proofErr w:type="gramEnd"/>
      <w:r>
        <w:t xml:space="preserve"> investigation and reasoning. The student conducts classroom and outdoor investigations following home and school safety procedures and uses environmentally appropriate and responsible practices. The student is expected to:</w:t>
      </w:r>
    </w:p>
    <w:p w14:paraId="0E35D24C" w14:textId="77777777" w:rsidR="003E0546" w:rsidRDefault="003E0546" w:rsidP="003E0546">
      <w:pPr>
        <w:pStyle w:val="subparagrapha"/>
      </w:pPr>
      <w:r>
        <w:t>(A</w:t>
      </w:r>
      <w:proofErr w:type="gramStart"/>
      <w:r>
        <w:t>)  recognize</w:t>
      </w:r>
      <w:proofErr w:type="gramEnd"/>
      <w:r>
        <w:t xml:space="preserve"> and demonstrate safe practices as described in the Texas Safety Standards during classroom and outdoor investigations, including wearing safety goggles, washing hands, and using materials appropriately;</w:t>
      </w:r>
    </w:p>
    <w:p w14:paraId="41D15672" w14:textId="77777777" w:rsidR="003E0546" w:rsidRDefault="003E0546" w:rsidP="003E0546">
      <w:pPr>
        <w:pStyle w:val="subparagrapha"/>
      </w:pPr>
      <w:r>
        <w:t>(B</w:t>
      </w:r>
      <w:proofErr w:type="gramStart"/>
      <w:r>
        <w:t>)  recognize</w:t>
      </w:r>
      <w:proofErr w:type="gramEnd"/>
      <w:r>
        <w:t xml:space="preserve"> the importance of safe practices to keep self and others safe and healthy; and</w:t>
      </w:r>
    </w:p>
    <w:p w14:paraId="16EE2D08" w14:textId="77777777" w:rsidR="003E0546" w:rsidRDefault="003E0546" w:rsidP="003E0546">
      <w:pPr>
        <w:pStyle w:val="subparagrapha"/>
      </w:pPr>
      <w:r>
        <w:t>(C</w:t>
      </w:r>
      <w:proofErr w:type="gramStart"/>
      <w:r>
        <w:t>)  identify</w:t>
      </w:r>
      <w:proofErr w:type="gramEnd"/>
      <w:r>
        <w:t xml:space="preserve"> and learn how to use natural resources and materials, including conservation and reuse or recycling of paper, plastic, and metals.</w:t>
      </w:r>
    </w:p>
    <w:p w14:paraId="4A4248AC" w14:textId="77777777" w:rsidR="003E0546" w:rsidRDefault="003E0546" w:rsidP="003E0546">
      <w:pPr>
        <w:pStyle w:val="paragraph1"/>
      </w:pPr>
      <w:r>
        <w:t>(2</w:t>
      </w:r>
      <w:proofErr w:type="gramStart"/>
      <w:r>
        <w:t>)  Scientific</w:t>
      </w:r>
      <w:proofErr w:type="gramEnd"/>
      <w:r>
        <w:t xml:space="preserve"> investigation and reasoning. The student develops abilities to ask questions and seek answers in classroom and outdoor investigations. The student is expected to:</w:t>
      </w:r>
    </w:p>
    <w:p w14:paraId="6BEAD43C" w14:textId="77777777" w:rsidR="003E0546" w:rsidRDefault="003E0546" w:rsidP="003E0546">
      <w:pPr>
        <w:pStyle w:val="subparagrapha"/>
      </w:pPr>
      <w:r>
        <w:t>(A</w:t>
      </w:r>
      <w:proofErr w:type="gramStart"/>
      <w:r>
        <w:t>)  ask</w:t>
      </w:r>
      <w:proofErr w:type="gramEnd"/>
      <w:r>
        <w:t xml:space="preserve"> questions about organisms, objects, and events observed in the natural world;</w:t>
      </w:r>
    </w:p>
    <w:p w14:paraId="2ADCF543" w14:textId="77777777" w:rsidR="003E0546" w:rsidRDefault="003E0546" w:rsidP="003E0546">
      <w:pPr>
        <w:pStyle w:val="subparagrapha"/>
      </w:pPr>
      <w:r>
        <w:t>(B</w:t>
      </w:r>
      <w:proofErr w:type="gramStart"/>
      <w:r>
        <w:t>)  plan</w:t>
      </w:r>
      <w:proofErr w:type="gramEnd"/>
      <w:r>
        <w:t xml:space="preserve"> and conduct simple descriptive investigations such as ways objects move;</w:t>
      </w:r>
    </w:p>
    <w:p w14:paraId="79B9E1BB" w14:textId="77777777" w:rsidR="003E0546" w:rsidRDefault="003E0546" w:rsidP="003E0546">
      <w:pPr>
        <w:pStyle w:val="subparagrapha"/>
      </w:pPr>
      <w:r>
        <w:t>(C</w:t>
      </w:r>
      <w:proofErr w:type="gramStart"/>
      <w:r>
        <w:t>)  collect</w:t>
      </w:r>
      <w:proofErr w:type="gramEnd"/>
      <w:r>
        <w:t xml:space="preserve"> data and make observations using simple equipment such as hand lenses, primary balances, and non-standard measurement tools;</w:t>
      </w:r>
    </w:p>
    <w:p w14:paraId="6B15AD54" w14:textId="77777777" w:rsidR="003E0546" w:rsidRDefault="003E0546" w:rsidP="003E0546">
      <w:pPr>
        <w:pStyle w:val="subparagrapha"/>
      </w:pPr>
      <w:r>
        <w:t>(D</w:t>
      </w:r>
      <w:proofErr w:type="gramStart"/>
      <w:r>
        <w:t>)  record</w:t>
      </w:r>
      <w:proofErr w:type="gramEnd"/>
      <w:r>
        <w:t xml:space="preserve"> and organize data using pictures, numbers, and words; and</w:t>
      </w:r>
    </w:p>
    <w:p w14:paraId="39A76D05" w14:textId="77777777" w:rsidR="003E0546" w:rsidRDefault="003E0546" w:rsidP="003E0546">
      <w:pPr>
        <w:pStyle w:val="subparagrapha"/>
      </w:pPr>
      <w:r>
        <w:t>(E</w:t>
      </w:r>
      <w:proofErr w:type="gramStart"/>
      <w:r>
        <w:t>)  communicate</w:t>
      </w:r>
      <w:proofErr w:type="gramEnd"/>
      <w:r>
        <w:t xml:space="preserve"> observations and provide reasons for explanations using student-generated data from simple descriptive investigations.</w:t>
      </w:r>
    </w:p>
    <w:p w14:paraId="670E3C3F" w14:textId="77777777" w:rsidR="003E0546" w:rsidRDefault="003E0546" w:rsidP="003E0546">
      <w:pPr>
        <w:pStyle w:val="paragraph1"/>
      </w:pPr>
      <w:r>
        <w:t>(3</w:t>
      </w:r>
      <w:proofErr w:type="gramStart"/>
      <w:r>
        <w:t>)  Scientific</w:t>
      </w:r>
      <w:proofErr w:type="gramEnd"/>
      <w:r>
        <w:t xml:space="preserve"> investigation and reasoning. The student knows that information and critical thinking are used in scientific problem solving. The student is expected to:</w:t>
      </w:r>
    </w:p>
    <w:p w14:paraId="282A1827" w14:textId="77777777" w:rsidR="003E0546" w:rsidRDefault="003E0546" w:rsidP="003E0546">
      <w:pPr>
        <w:pStyle w:val="subparagrapha"/>
      </w:pPr>
      <w:r>
        <w:t>(A</w:t>
      </w:r>
      <w:proofErr w:type="gramStart"/>
      <w:r>
        <w:t>)  identify</w:t>
      </w:r>
      <w:proofErr w:type="gramEnd"/>
      <w:r>
        <w:t xml:space="preserve"> and explain a problem such as finding a home for a classroom pet and propose a solution in his/her own words;</w:t>
      </w:r>
    </w:p>
    <w:p w14:paraId="71ED4CC8" w14:textId="77777777" w:rsidR="003E0546" w:rsidRDefault="003E0546" w:rsidP="003E0546">
      <w:pPr>
        <w:pStyle w:val="subparagrapha"/>
      </w:pPr>
      <w:r>
        <w:t>(B</w:t>
      </w:r>
      <w:proofErr w:type="gramStart"/>
      <w:r>
        <w:t>)  make</w:t>
      </w:r>
      <w:proofErr w:type="gramEnd"/>
      <w:r>
        <w:t xml:space="preserve"> predictions based on observable patterns; and</w:t>
      </w:r>
    </w:p>
    <w:p w14:paraId="37A792D6" w14:textId="77777777" w:rsidR="003E0546" w:rsidRDefault="003E0546" w:rsidP="003E0546">
      <w:pPr>
        <w:pStyle w:val="subparagrapha"/>
      </w:pPr>
      <w:r>
        <w:t>(C</w:t>
      </w:r>
      <w:proofErr w:type="gramStart"/>
      <w:r>
        <w:t>)  describe</w:t>
      </w:r>
      <w:proofErr w:type="gramEnd"/>
      <w:r>
        <w:t xml:space="preserve"> what scientists do.</w:t>
      </w:r>
    </w:p>
    <w:p w14:paraId="32B8F116" w14:textId="77777777" w:rsidR="003E0546" w:rsidRDefault="003E0546" w:rsidP="003E0546">
      <w:pPr>
        <w:pStyle w:val="paragraph1"/>
      </w:pPr>
      <w:r>
        <w:lastRenderedPageBreak/>
        <w:t>(4</w:t>
      </w:r>
      <w:proofErr w:type="gramStart"/>
      <w:r>
        <w:t>)  Scientific</w:t>
      </w:r>
      <w:proofErr w:type="gramEnd"/>
      <w:r>
        <w:t xml:space="preserve"> investigation and reasoning. The student uses age-appropriate tools and models to investigate the natural world. The student is expected to:</w:t>
      </w:r>
    </w:p>
    <w:p w14:paraId="7C05AE8F" w14:textId="77777777" w:rsidR="003E0546" w:rsidRDefault="003E0546" w:rsidP="003E0546">
      <w:pPr>
        <w:pStyle w:val="subparagrapha"/>
      </w:pPr>
      <w:r>
        <w:t>(A</w:t>
      </w:r>
      <w:proofErr w:type="gramStart"/>
      <w:r>
        <w:t>)  collect</w:t>
      </w:r>
      <w:proofErr w:type="gramEnd"/>
      <w:r>
        <w:t>, record, and compare information using tools, including computers, hand lenses, primary balances, cups, bowls, magnets, collecting nets, notebooks, and safety goggles; timing devices, including clocks and timers; non-standard measuring items such as paper clips and clothespins; weather instruments such as classroom demonstration thermometers and wind socks; and materials to support observations of habitats of organisms such as aquariums and terrariums; and</w:t>
      </w:r>
    </w:p>
    <w:p w14:paraId="01068E6D" w14:textId="77777777" w:rsidR="003E0546" w:rsidRDefault="003E0546" w:rsidP="003E0546">
      <w:pPr>
        <w:pStyle w:val="subparagrapha"/>
      </w:pPr>
      <w:r>
        <w:t>(B</w:t>
      </w:r>
      <w:proofErr w:type="gramStart"/>
      <w:r>
        <w:t>)  measure</w:t>
      </w:r>
      <w:proofErr w:type="gramEnd"/>
      <w:r>
        <w:t xml:space="preserve"> and compare organisms and objects using non-standard units.</w:t>
      </w:r>
    </w:p>
    <w:p w14:paraId="7392A36B" w14:textId="77777777" w:rsidR="003E0546" w:rsidRDefault="003E0546" w:rsidP="003E0546">
      <w:pPr>
        <w:pStyle w:val="paragraph1"/>
      </w:pPr>
      <w:r>
        <w:t>(5</w:t>
      </w:r>
      <w:proofErr w:type="gramStart"/>
      <w:r>
        <w:t>)  Matter</w:t>
      </w:r>
      <w:proofErr w:type="gramEnd"/>
      <w:r>
        <w:t xml:space="preserve"> and energy. The student knows that objects have properties and patterns. The student is expected to:</w:t>
      </w:r>
    </w:p>
    <w:p w14:paraId="5B942613" w14:textId="77777777" w:rsidR="003E0546" w:rsidRDefault="003E0546" w:rsidP="003E0546">
      <w:pPr>
        <w:pStyle w:val="subparagrapha"/>
      </w:pPr>
      <w:r>
        <w:t>(A</w:t>
      </w:r>
      <w:proofErr w:type="gramStart"/>
      <w:r>
        <w:t>)  classify</w:t>
      </w:r>
      <w:proofErr w:type="gramEnd"/>
      <w:r>
        <w:t xml:space="preserve"> objects by observable properties of the materials from which they are made such as larger and smaller, heavier and lighter, shape, color, and texture; and</w:t>
      </w:r>
    </w:p>
    <w:p w14:paraId="5D8582FD" w14:textId="77777777" w:rsidR="003E0546" w:rsidRDefault="003E0546" w:rsidP="003E0546">
      <w:pPr>
        <w:pStyle w:val="subparagrapha"/>
      </w:pPr>
      <w:r>
        <w:t>(B</w:t>
      </w:r>
      <w:proofErr w:type="gramStart"/>
      <w:r>
        <w:t>)  predict</w:t>
      </w:r>
      <w:proofErr w:type="gramEnd"/>
      <w:r>
        <w:t xml:space="preserve"> and identify changes in materials caused by heating and cooling such as ice melting, water freezing, and water evaporating.</w:t>
      </w:r>
    </w:p>
    <w:p w14:paraId="65FF06D0" w14:textId="77777777" w:rsidR="003E0546" w:rsidRDefault="003E0546" w:rsidP="003E0546">
      <w:pPr>
        <w:pStyle w:val="paragraph1"/>
      </w:pPr>
      <w:r>
        <w:t>(6</w:t>
      </w:r>
      <w:proofErr w:type="gramStart"/>
      <w:r>
        <w:t>)  Force</w:t>
      </w:r>
      <w:proofErr w:type="gramEnd"/>
      <w:r>
        <w:t>, motion, and energy. The student knows that force, motion, and energy are related and are a part of everyday life. The student is expected to:</w:t>
      </w:r>
    </w:p>
    <w:p w14:paraId="03B550C7" w14:textId="77777777" w:rsidR="003E0546" w:rsidRDefault="003E0546" w:rsidP="003E0546">
      <w:pPr>
        <w:pStyle w:val="subparagrapha"/>
      </w:pPr>
      <w:r>
        <w:t>(A</w:t>
      </w:r>
      <w:proofErr w:type="gramStart"/>
      <w:r>
        <w:t>)  identify</w:t>
      </w:r>
      <w:proofErr w:type="gramEnd"/>
      <w:r>
        <w:t xml:space="preserve"> and discuss how different forms of energy such as light, heat, and sound are important to everyday life;</w:t>
      </w:r>
    </w:p>
    <w:p w14:paraId="5DE89564" w14:textId="77777777" w:rsidR="003E0546" w:rsidRDefault="003E0546" w:rsidP="003E0546">
      <w:pPr>
        <w:pStyle w:val="subparagrapha"/>
      </w:pPr>
      <w:r>
        <w:t>(B</w:t>
      </w:r>
      <w:proofErr w:type="gramStart"/>
      <w:r>
        <w:t>)  predict</w:t>
      </w:r>
      <w:proofErr w:type="gramEnd"/>
      <w:r>
        <w:t xml:space="preserve"> and describe how a magnet can be used to push or pull an object;</w:t>
      </w:r>
    </w:p>
    <w:p w14:paraId="3EB818E3" w14:textId="77777777" w:rsidR="003E0546" w:rsidRDefault="003E0546" w:rsidP="003E0546">
      <w:pPr>
        <w:pStyle w:val="subparagrapha"/>
      </w:pPr>
      <w:r>
        <w:t>(C</w:t>
      </w:r>
      <w:proofErr w:type="gramStart"/>
      <w:r>
        <w:t>)  describe</w:t>
      </w:r>
      <w:proofErr w:type="gramEnd"/>
      <w:r>
        <w:t xml:space="preserve"> the change in the location of an object such as closer to, nearer to, and farther from; and</w:t>
      </w:r>
    </w:p>
    <w:p w14:paraId="379F8419" w14:textId="77777777" w:rsidR="003E0546" w:rsidRDefault="003E0546" w:rsidP="003E0546">
      <w:pPr>
        <w:pStyle w:val="subparagrapha"/>
      </w:pPr>
      <w:r>
        <w:t>(D</w:t>
      </w:r>
      <w:proofErr w:type="gramStart"/>
      <w:r>
        <w:t>)  demonstrate</w:t>
      </w:r>
      <w:proofErr w:type="gramEnd"/>
      <w:r>
        <w:t xml:space="preserve"> and record the ways that objects can move such as in a straight line, </w:t>
      </w:r>
      <w:proofErr w:type="spellStart"/>
      <w:r>
        <w:t>zig</w:t>
      </w:r>
      <w:proofErr w:type="spellEnd"/>
      <w:r>
        <w:t xml:space="preserve"> </w:t>
      </w:r>
      <w:proofErr w:type="spellStart"/>
      <w:r>
        <w:t>zag</w:t>
      </w:r>
      <w:proofErr w:type="spellEnd"/>
      <w:r>
        <w:t>, up and down, back and forth, round and round, and fast and slow.</w:t>
      </w:r>
    </w:p>
    <w:p w14:paraId="7D9B7F6E" w14:textId="77777777" w:rsidR="003E0546" w:rsidRDefault="003E0546" w:rsidP="003E0546">
      <w:pPr>
        <w:pStyle w:val="paragraph1"/>
      </w:pPr>
      <w:r>
        <w:t>(7</w:t>
      </w:r>
      <w:proofErr w:type="gramStart"/>
      <w:r>
        <w:t>)  Earth</w:t>
      </w:r>
      <w:proofErr w:type="gramEnd"/>
      <w:r>
        <w:t xml:space="preserve"> and space. The student knows that the natural world includes rocks, soil, and water that can be observed in cycles, patterns, and systems. The student is expected to:</w:t>
      </w:r>
    </w:p>
    <w:p w14:paraId="5174A2AF" w14:textId="77777777" w:rsidR="003E0546" w:rsidRDefault="003E0546" w:rsidP="003E0546">
      <w:pPr>
        <w:pStyle w:val="subparagrapha"/>
      </w:pPr>
      <w:r>
        <w:t>(A</w:t>
      </w:r>
      <w:proofErr w:type="gramStart"/>
      <w:r>
        <w:t>)  observe</w:t>
      </w:r>
      <w:proofErr w:type="gramEnd"/>
      <w:r>
        <w:t>, compare, describe, and sort components of soil by size, texture, and color;</w:t>
      </w:r>
    </w:p>
    <w:p w14:paraId="0291FA01" w14:textId="77777777" w:rsidR="003E0546" w:rsidRDefault="003E0546" w:rsidP="003E0546">
      <w:pPr>
        <w:pStyle w:val="subparagrapha"/>
      </w:pPr>
      <w:r>
        <w:t>(B</w:t>
      </w:r>
      <w:proofErr w:type="gramStart"/>
      <w:r>
        <w:t>)  identify</w:t>
      </w:r>
      <w:proofErr w:type="gramEnd"/>
      <w:r>
        <w:t xml:space="preserve"> and describe a variety of natural sources of water, including streams, lakes, and oceans; and</w:t>
      </w:r>
    </w:p>
    <w:p w14:paraId="3530B774" w14:textId="77777777" w:rsidR="003E0546" w:rsidRDefault="003E0546" w:rsidP="003E0546">
      <w:pPr>
        <w:pStyle w:val="subparagrapha"/>
      </w:pPr>
      <w:r>
        <w:t>(C</w:t>
      </w:r>
      <w:proofErr w:type="gramStart"/>
      <w:r>
        <w:t>)  gather</w:t>
      </w:r>
      <w:proofErr w:type="gramEnd"/>
      <w:r>
        <w:t xml:space="preserve"> evidence of how rocks, soil, and water help to make useful products.</w:t>
      </w:r>
    </w:p>
    <w:p w14:paraId="28FAB4BC" w14:textId="77777777" w:rsidR="003E0546" w:rsidRDefault="003E0546" w:rsidP="003E0546">
      <w:pPr>
        <w:pStyle w:val="paragraph1"/>
      </w:pPr>
      <w:r>
        <w:t>(8</w:t>
      </w:r>
      <w:proofErr w:type="gramStart"/>
      <w:r>
        <w:t>)  Earth and space.</w:t>
      </w:r>
      <w:proofErr w:type="gramEnd"/>
      <w:r>
        <w:t xml:space="preserve"> The student knows that the natural world includes the air </w:t>
      </w:r>
      <w:proofErr w:type="gramStart"/>
      <w:r>
        <w:t>around us and objects in the sky</w:t>
      </w:r>
      <w:proofErr w:type="gramEnd"/>
      <w:r>
        <w:t>. The student is expected to:</w:t>
      </w:r>
    </w:p>
    <w:p w14:paraId="34F467BD" w14:textId="77777777" w:rsidR="003E0546" w:rsidRDefault="003E0546" w:rsidP="003E0546">
      <w:pPr>
        <w:pStyle w:val="subparagrapha"/>
      </w:pPr>
      <w:r>
        <w:t>(A</w:t>
      </w:r>
      <w:proofErr w:type="gramStart"/>
      <w:r>
        <w:t>)  record</w:t>
      </w:r>
      <w:proofErr w:type="gramEnd"/>
      <w:r>
        <w:t xml:space="preserve"> weather information, including relative temperature, such as hot or cold, clear or cloudy, calm or windy, and rainy or icy;</w:t>
      </w:r>
    </w:p>
    <w:p w14:paraId="1F3C9687" w14:textId="77777777" w:rsidR="003E0546" w:rsidRDefault="003E0546" w:rsidP="003E0546">
      <w:pPr>
        <w:pStyle w:val="subparagrapha"/>
      </w:pPr>
      <w:r>
        <w:t>(B</w:t>
      </w:r>
      <w:proofErr w:type="gramStart"/>
      <w:r>
        <w:t>)  observe</w:t>
      </w:r>
      <w:proofErr w:type="gramEnd"/>
      <w:r>
        <w:t xml:space="preserve"> and record changes in the appearance of objects in the sky such as clouds, the Moon, and stars, including the Sun;</w:t>
      </w:r>
    </w:p>
    <w:p w14:paraId="72677CDA" w14:textId="77777777" w:rsidR="003E0546" w:rsidRDefault="003E0546" w:rsidP="003E0546">
      <w:pPr>
        <w:pStyle w:val="subparagrapha"/>
      </w:pPr>
      <w:r>
        <w:t>(C</w:t>
      </w:r>
      <w:proofErr w:type="gramStart"/>
      <w:r>
        <w:t>)  identify</w:t>
      </w:r>
      <w:proofErr w:type="gramEnd"/>
      <w:r>
        <w:t xml:space="preserve"> characteristics of the seasons of the year and day and night; and</w:t>
      </w:r>
    </w:p>
    <w:p w14:paraId="072D9FCD" w14:textId="77777777" w:rsidR="003E0546" w:rsidRDefault="003E0546" w:rsidP="003E0546">
      <w:pPr>
        <w:pStyle w:val="subparagrapha"/>
      </w:pPr>
      <w:r>
        <w:t>(D</w:t>
      </w:r>
      <w:proofErr w:type="gramStart"/>
      <w:r>
        <w:t>)  demonstrate</w:t>
      </w:r>
      <w:proofErr w:type="gramEnd"/>
      <w:r>
        <w:t xml:space="preserve"> that air is all around us and observe that wind is moving air.</w:t>
      </w:r>
    </w:p>
    <w:p w14:paraId="7C581E76" w14:textId="77777777" w:rsidR="003E0546" w:rsidRDefault="003E0546" w:rsidP="003E0546">
      <w:pPr>
        <w:pStyle w:val="paragraph1"/>
      </w:pPr>
      <w:r>
        <w:t>(9</w:t>
      </w:r>
      <w:proofErr w:type="gramStart"/>
      <w:r>
        <w:t>)  Organisms</w:t>
      </w:r>
      <w:proofErr w:type="gramEnd"/>
      <w:r>
        <w:t xml:space="preserve"> and environments. The student knows that the living environment is composed of relationships between organisms and the life cycles that occur. The student is expected to:</w:t>
      </w:r>
    </w:p>
    <w:p w14:paraId="5B958E66" w14:textId="77777777" w:rsidR="003E0546" w:rsidRDefault="003E0546" w:rsidP="003E0546">
      <w:pPr>
        <w:pStyle w:val="subparagrapha"/>
      </w:pPr>
      <w:r>
        <w:t>(A</w:t>
      </w:r>
      <w:proofErr w:type="gramStart"/>
      <w:r>
        <w:t>)  sort</w:t>
      </w:r>
      <w:proofErr w:type="gramEnd"/>
      <w:r>
        <w:t xml:space="preserve"> and classify living and nonliving things based upon whether or not they have basic needs and produce offspring;</w:t>
      </w:r>
    </w:p>
    <w:p w14:paraId="1384D0E0" w14:textId="77777777" w:rsidR="003E0546" w:rsidRDefault="003E0546" w:rsidP="003E0546">
      <w:pPr>
        <w:pStyle w:val="subparagrapha"/>
      </w:pPr>
      <w:r>
        <w:lastRenderedPageBreak/>
        <w:t>(B</w:t>
      </w:r>
      <w:proofErr w:type="gramStart"/>
      <w:r>
        <w:t>)  analyze</w:t>
      </w:r>
      <w:proofErr w:type="gramEnd"/>
      <w:r>
        <w:t xml:space="preserve"> and record examples of interdependence found in various situations such as terrariums and aquariums or pet and caregiver; and</w:t>
      </w:r>
    </w:p>
    <w:p w14:paraId="694DD17A" w14:textId="77777777" w:rsidR="003E0546" w:rsidRDefault="003E0546" w:rsidP="003E0546">
      <w:pPr>
        <w:pStyle w:val="subparagrapha"/>
      </w:pPr>
      <w:r>
        <w:t>(C</w:t>
      </w:r>
      <w:proofErr w:type="gramStart"/>
      <w:r>
        <w:t>)  gather</w:t>
      </w:r>
      <w:proofErr w:type="gramEnd"/>
      <w:r>
        <w:t xml:space="preserve"> evidence of interdependence among living organisms such as energy transfer through food chains and animals using plants for shelter.</w:t>
      </w:r>
    </w:p>
    <w:p w14:paraId="696A26AF" w14:textId="77777777" w:rsidR="003E0546" w:rsidRDefault="003E0546" w:rsidP="003E0546">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285B00F6" w14:textId="77777777" w:rsidR="003E0546" w:rsidRDefault="003E0546" w:rsidP="003E0546">
      <w:pPr>
        <w:pStyle w:val="subparagrapha"/>
      </w:pPr>
      <w:r>
        <w:t>(A</w:t>
      </w:r>
      <w:proofErr w:type="gramStart"/>
      <w:r>
        <w:t>)  investigate</w:t>
      </w:r>
      <w:proofErr w:type="gramEnd"/>
      <w:r>
        <w:t xml:space="preserve"> how the external characteristics of an animal are related to where it lives, how it moves, and what it eats;</w:t>
      </w:r>
    </w:p>
    <w:p w14:paraId="46409ABC" w14:textId="77777777" w:rsidR="003E0546" w:rsidRDefault="003E0546" w:rsidP="003E0546">
      <w:pPr>
        <w:pStyle w:val="subparagrapha"/>
      </w:pPr>
      <w:r>
        <w:t>(B</w:t>
      </w:r>
      <w:proofErr w:type="gramStart"/>
      <w:r>
        <w:t>)  identify</w:t>
      </w:r>
      <w:proofErr w:type="gramEnd"/>
      <w:r>
        <w:t xml:space="preserve"> and compare the parts of plants;</w:t>
      </w:r>
    </w:p>
    <w:p w14:paraId="377CEF12" w14:textId="77777777" w:rsidR="003E0546" w:rsidRDefault="003E0546" w:rsidP="003E0546">
      <w:pPr>
        <w:pStyle w:val="subparagrapha"/>
      </w:pPr>
      <w:r>
        <w:t>(C</w:t>
      </w:r>
      <w:proofErr w:type="gramStart"/>
      <w:r>
        <w:t>)  compare</w:t>
      </w:r>
      <w:proofErr w:type="gramEnd"/>
      <w:r>
        <w:t xml:space="preserve"> ways that young animals resemble their parents; and</w:t>
      </w:r>
    </w:p>
    <w:p w14:paraId="4EEC5809" w14:textId="77777777" w:rsidR="003E0546" w:rsidRDefault="003E0546" w:rsidP="003E0546">
      <w:pPr>
        <w:pStyle w:val="subparagrapha"/>
      </w:pPr>
      <w:r>
        <w:t>(D</w:t>
      </w:r>
      <w:proofErr w:type="gramStart"/>
      <w:r>
        <w:t>)  observe</w:t>
      </w:r>
      <w:proofErr w:type="gramEnd"/>
      <w:r>
        <w:t xml:space="preserve"> and record life cycles of animals such as a chicken, frog, or fish.</w:t>
      </w:r>
    </w:p>
    <w:p w14:paraId="5BFA2A95" w14:textId="77777777" w:rsidR="003E0546" w:rsidRDefault="003E0546" w:rsidP="003E0546">
      <w:pPr>
        <w:pStyle w:val="sourcenote"/>
      </w:pPr>
      <w:r>
        <w:t xml:space="preserve">Source: The provisions of this §112.12 adopted to be effective August 4, 2009, 34 </w:t>
      </w:r>
      <w:proofErr w:type="spellStart"/>
      <w:r>
        <w:t>TexReg</w:t>
      </w:r>
      <w:proofErr w:type="spellEnd"/>
      <w:r>
        <w:t xml:space="preserve"> 5063.</w:t>
      </w:r>
    </w:p>
    <w:p w14:paraId="274083C0" w14:textId="77777777" w:rsidR="003E0546" w:rsidRDefault="003E0546" w:rsidP="003E0546">
      <w:pPr>
        <w:rPr>
          <w:rFonts w:eastAsia="Times New Roman"/>
        </w:rPr>
      </w:pPr>
      <w:r>
        <w:rPr>
          <w:rFonts w:eastAsia="Times New Roman"/>
        </w:rPr>
        <w:pict w14:anchorId="2BDCDDE6">
          <v:rect id="_x0000_i1030" style="width:0;height:1.5pt" o:hralign="center" o:hrstd="t" o:hr="t" fillcolor="#aaa" stroked="f"/>
        </w:pict>
      </w:r>
    </w:p>
    <w:p w14:paraId="710B2C9F" w14:textId="77777777" w:rsidR="003E0546" w:rsidRDefault="003E0546" w:rsidP="003E0546">
      <w:pPr>
        <w:pStyle w:val="sectionheading"/>
      </w:pPr>
      <w:bookmarkStart w:id="3" w:name="112.13"/>
      <w:bookmarkEnd w:id="3"/>
      <w:r>
        <w:t xml:space="preserve">§112.13. Science, Grade 2, Beginning with </w:t>
      </w:r>
      <w:proofErr w:type="gramStart"/>
      <w:r>
        <w:t>School Year</w:t>
      </w:r>
      <w:proofErr w:type="gramEnd"/>
      <w:r>
        <w:t xml:space="preserve"> 2010-2011.</w:t>
      </w:r>
    </w:p>
    <w:p w14:paraId="54BBC1BA" w14:textId="77777777" w:rsidR="003E0546" w:rsidRDefault="003E0546" w:rsidP="003E0546">
      <w:pPr>
        <w:pStyle w:val="subsectiona"/>
      </w:pPr>
      <w:r>
        <w:t>(a</w:t>
      </w:r>
      <w:proofErr w:type="gramStart"/>
      <w:r>
        <w:t>)  Introduction</w:t>
      </w:r>
      <w:proofErr w:type="gramEnd"/>
      <w:r>
        <w:t>.</w:t>
      </w:r>
    </w:p>
    <w:p w14:paraId="4203E10D"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29DD7974"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308926CA"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60% of instructional time.</w:t>
      </w:r>
    </w:p>
    <w:p w14:paraId="18A1F072" w14:textId="77777777" w:rsidR="003E0546" w:rsidRDefault="003E0546" w:rsidP="003E0546">
      <w:pPr>
        <w:pStyle w:val="paragraph1"/>
      </w:pPr>
      <w:r>
        <w:t>(4</w:t>
      </w:r>
      <w:proofErr w:type="gramStart"/>
      <w:r>
        <w:t>)  In</w:t>
      </w:r>
      <w:proofErr w:type="gramEnd"/>
      <w:r>
        <w:t xml:space="preserve"> Grade 2, careful observation and investigation are used to learn about the natural world and reveal patterns, changes, and cycles. Students should understand that certain types of questions can be answered by using observation and investigations and that the information gathered in these may change as new observations are made. As students participate in investigation, they develop the skills necessary to do science as well as develop new science concepts.</w:t>
      </w:r>
    </w:p>
    <w:p w14:paraId="17920FD2" w14:textId="77777777" w:rsidR="003E0546" w:rsidRDefault="003E0546" w:rsidP="003E0546">
      <w:pPr>
        <w:pStyle w:val="subparagrapha"/>
      </w:pPr>
      <w:r>
        <w:t>(A</w:t>
      </w:r>
      <w:proofErr w:type="gramStart"/>
      <w:r>
        <w:t>)  Within</w:t>
      </w:r>
      <w:proofErr w:type="gramEnd"/>
      <w:r>
        <w:t xml:space="preserve"> the physical environment, students expand their understanding of the properties of objects such as shape, mass, temperature, and flexibility then use those properties to compare, classify, and then combine the objects to do something that they could not do before. Students manipulate objects to demonstrate a change in motion and position.</w:t>
      </w:r>
    </w:p>
    <w:p w14:paraId="5975ACED" w14:textId="77777777" w:rsidR="003E0546" w:rsidRDefault="003E0546" w:rsidP="003E0546">
      <w:pPr>
        <w:pStyle w:val="subparagrapha"/>
      </w:pPr>
      <w:r>
        <w:t>(B</w:t>
      </w:r>
      <w:proofErr w:type="gramStart"/>
      <w:r>
        <w:t>)  Within</w:t>
      </w:r>
      <w:proofErr w:type="gramEnd"/>
      <w:r>
        <w:t xml:space="preserve"> the natural environment, students will observe the properties of earth materials as well as predictable patterns that occur on Earth and in the sky. The students understand that those patterns are used to make choices in clothing, activities, and transportation.</w:t>
      </w:r>
    </w:p>
    <w:p w14:paraId="1277DE6F" w14:textId="77777777" w:rsidR="003E0546" w:rsidRDefault="003E0546" w:rsidP="003E0546">
      <w:pPr>
        <w:pStyle w:val="subparagrapha"/>
      </w:pPr>
      <w:r>
        <w:t>(C</w:t>
      </w:r>
      <w:proofErr w:type="gramStart"/>
      <w:r>
        <w:t>)  Within</w:t>
      </w:r>
      <w:proofErr w:type="gramEnd"/>
      <w:r>
        <w:t xml:space="preserve"> the living environment, students explore patterns, systems, and cycles by investigating characteristics of organisms, life cycles, and interactions among all the components within their habitat. Students examine how living organisms depend on each other and on their environment.</w:t>
      </w:r>
    </w:p>
    <w:p w14:paraId="1B9D161A" w14:textId="77777777" w:rsidR="003E0546" w:rsidRDefault="003E0546" w:rsidP="003E0546">
      <w:pPr>
        <w:pStyle w:val="subsectiona"/>
      </w:pPr>
      <w:r>
        <w:t>(b</w:t>
      </w:r>
      <w:proofErr w:type="gramStart"/>
      <w:r>
        <w:t>)  Knowledge</w:t>
      </w:r>
      <w:proofErr w:type="gramEnd"/>
      <w:r>
        <w:t xml:space="preserve"> and skills.</w:t>
      </w:r>
    </w:p>
    <w:p w14:paraId="7465ABC0" w14:textId="77777777" w:rsidR="003E0546" w:rsidRDefault="003E0546" w:rsidP="003E0546">
      <w:pPr>
        <w:pStyle w:val="paragraph1"/>
      </w:pPr>
      <w:r>
        <w:lastRenderedPageBreak/>
        <w:t>(1</w:t>
      </w:r>
      <w:proofErr w:type="gramStart"/>
      <w:r>
        <w:t>)  Scientific</w:t>
      </w:r>
      <w:proofErr w:type="gramEnd"/>
      <w:r>
        <w:t xml:space="preserve"> investigation and reasoning. The student conducts classroom and outdoor investigations following home and school safety procedures. The student is expected to:</w:t>
      </w:r>
    </w:p>
    <w:p w14:paraId="7B7AC973" w14:textId="77777777" w:rsidR="003E0546" w:rsidRDefault="003E0546" w:rsidP="003E0546">
      <w:pPr>
        <w:pStyle w:val="subparagrapha"/>
      </w:pPr>
      <w:r>
        <w:t>(A</w:t>
      </w:r>
      <w:proofErr w:type="gramStart"/>
      <w:r>
        <w:t>)  identify</w:t>
      </w:r>
      <w:proofErr w:type="gramEnd"/>
      <w:r>
        <w:t xml:space="preserve"> and demonstrate safe practices as described in the Texas Safety Standards during classroom and outdoor investigations, including wearing safety goggles, washing hands, and using materials appropriately;</w:t>
      </w:r>
    </w:p>
    <w:p w14:paraId="308F45C7" w14:textId="77777777" w:rsidR="003E0546" w:rsidRDefault="003E0546" w:rsidP="003E0546">
      <w:pPr>
        <w:pStyle w:val="subparagrapha"/>
      </w:pPr>
      <w:r>
        <w:t>(B</w:t>
      </w:r>
      <w:proofErr w:type="gramStart"/>
      <w:r>
        <w:t>)  describe</w:t>
      </w:r>
      <w:proofErr w:type="gramEnd"/>
      <w:r>
        <w:t xml:space="preserve"> the importance of safe practices; and</w:t>
      </w:r>
    </w:p>
    <w:p w14:paraId="0374A6A8" w14:textId="77777777" w:rsidR="003E0546" w:rsidRDefault="003E0546" w:rsidP="003E0546">
      <w:pPr>
        <w:pStyle w:val="subparagrapha"/>
      </w:pPr>
      <w:r>
        <w:t>(C</w:t>
      </w:r>
      <w:proofErr w:type="gramStart"/>
      <w:r>
        <w:t>)  identify</w:t>
      </w:r>
      <w:proofErr w:type="gramEnd"/>
      <w:r>
        <w:t xml:space="preserve"> and demonstrate how to use, conserve, and dispose of natural resources and materials such as conserving water and reuse or recycling of paper, plastic, and metal.</w:t>
      </w:r>
    </w:p>
    <w:p w14:paraId="2D2A39D3" w14:textId="77777777" w:rsidR="003E0546" w:rsidRDefault="003E0546" w:rsidP="003E0546">
      <w:pPr>
        <w:pStyle w:val="paragraph1"/>
      </w:pPr>
      <w:r>
        <w:t>(2</w:t>
      </w:r>
      <w:proofErr w:type="gramStart"/>
      <w:r>
        <w:t>)  Scientific</w:t>
      </w:r>
      <w:proofErr w:type="gramEnd"/>
      <w:r>
        <w:t xml:space="preserve"> investigation and reasoning. The student develops abilities necessary to do scientific inquiry in classroom and outdoor investigations. The student is expected to:</w:t>
      </w:r>
    </w:p>
    <w:p w14:paraId="47F90F5F" w14:textId="77777777" w:rsidR="003E0546" w:rsidRDefault="003E0546" w:rsidP="003E0546">
      <w:pPr>
        <w:pStyle w:val="subparagrapha"/>
      </w:pPr>
      <w:r>
        <w:t>(A</w:t>
      </w:r>
      <w:proofErr w:type="gramStart"/>
      <w:r>
        <w:t>)  ask</w:t>
      </w:r>
      <w:proofErr w:type="gramEnd"/>
      <w:r>
        <w:t xml:space="preserve"> questions about organisms, objects, and events during observations and investigations;</w:t>
      </w:r>
    </w:p>
    <w:p w14:paraId="38CF806F" w14:textId="77777777" w:rsidR="003E0546" w:rsidRDefault="003E0546" w:rsidP="003E0546">
      <w:pPr>
        <w:pStyle w:val="subparagrapha"/>
      </w:pPr>
      <w:r>
        <w:t>(B</w:t>
      </w:r>
      <w:proofErr w:type="gramStart"/>
      <w:r>
        <w:t>)  plan</w:t>
      </w:r>
      <w:proofErr w:type="gramEnd"/>
      <w:r>
        <w:t xml:space="preserve"> and conduct descriptive investigations such as how organisms grow;</w:t>
      </w:r>
    </w:p>
    <w:p w14:paraId="0B7F02C3" w14:textId="77777777" w:rsidR="003E0546" w:rsidRDefault="003E0546" w:rsidP="003E0546">
      <w:pPr>
        <w:pStyle w:val="subparagrapha"/>
      </w:pPr>
      <w:r>
        <w:t>(C</w:t>
      </w:r>
      <w:proofErr w:type="gramStart"/>
      <w:r>
        <w:t>)  collect</w:t>
      </w:r>
      <w:proofErr w:type="gramEnd"/>
      <w:r>
        <w:t xml:space="preserve"> data from observations using simple equipment such as hand lenses, primary balances, thermometers, and non-standard measurement tools;</w:t>
      </w:r>
    </w:p>
    <w:p w14:paraId="22999D8D" w14:textId="77777777" w:rsidR="003E0546" w:rsidRDefault="003E0546" w:rsidP="003E0546">
      <w:pPr>
        <w:pStyle w:val="subparagrapha"/>
      </w:pPr>
      <w:r>
        <w:t>(D</w:t>
      </w:r>
      <w:proofErr w:type="gramStart"/>
      <w:r>
        <w:t>)  record</w:t>
      </w:r>
      <w:proofErr w:type="gramEnd"/>
      <w:r>
        <w:t xml:space="preserve"> and organize data using pictures, numbers, and words;</w:t>
      </w:r>
    </w:p>
    <w:p w14:paraId="7A3DF23A" w14:textId="77777777" w:rsidR="003E0546" w:rsidRDefault="003E0546" w:rsidP="003E0546">
      <w:pPr>
        <w:pStyle w:val="subparagrapha"/>
      </w:pPr>
      <w:r>
        <w:t>(E</w:t>
      </w:r>
      <w:proofErr w:type="gramStart"/>
      <w:r>
        <w:t>)  communicate</w:t>
      </w:r>
      <w:proofErr w:type="gramEnd"/>
      <w:r>
        <w:t xml:space="preserve"> observations and justify explanations using student-generated data from simple descriptive investigations; and</w:t>
      </w:r>
    </w:p>
    <w:p w14:paraId="35828A44" w14:textId="77777777" w:rsidR="003E0546" w:rsidRDefault="003E0546" w:rsidP="003E0546">
      <w:pPr>
        <w:pStyle w:val="subparagrapha"/>
      </w:pPr>
      <w:r>
        <w:t>(F</w:t>
      </w:r>
      <w:proofErr w:type="gramStart"/>
      <w:r>
        <w:t>)  compare</w:t>
      </w:r>
      <w:proofErr w:type="gramEnd"/>
      <w:r>
        <w:t xml:space="preserve"> results of investigations with what students and scientists know about the world.</w:t>
      </w:r>
    </w:p>
    <w:p w14:paraId="6BFF1B75" w14:textId="77777777" w:rsidR="003E0546" w:rsidRDefault="003E0546" w:rsidP="003E0546">
      <w:pPr>
        <w:pStyle w:val="paragraph1"/>
      </w:pPr>
      <w:r>
        <w:t>(3</w:t>
      </w:r>
      <w:proofErr w:type="gramStart"/>
      <w:r>
        <w:t>)  Scientific</w:t>
      </w:r>
      <w:proofErr w:type="gramEnd"/>
      <w:r>
        <w:t xml:space="preserve"> investigation and reasoning. The student knows that information and critical thinking, scientific problem solving, and the contributions of scientists are used in making decisions. The student is expected to:</w:t>
      </w:r>
    </w:p>
    <w:p w14:paraId="34CD3FA8" w14:textId="77777777" w:rsidR="003E0546" w:rsidRDefault="003E0546" w:rsidP="003E0546">
      <w:pPr>
        <w:pStyle w:val="subparagrapha"/>
      </w:pPr>
      <w:r>
        <w:t>(A</w:t>
      </w:r>
      <w:proofErr w:type="gramStart"/>
      <w:r>
        <w:t>)  identify</w:t>
      </w:r>
      <w:proofErr w:type="gramEnd"/>
      <w:r>
        <w:t xml:space="preserve"> and explain a problem in his/her own words and propose a task and solution for the problem such as lack of water in a habitat;</w:t>
      </w:r>
    </w:p>
    <w:p w14:paraId="410FD617" w14:textId="77777777" w:rsidR="003E0546" w:rsidRDefault="003E0546" w:rsidP="003E0546">
      <w:pPr>
        <w:pStyle w:val="subparagrapha"/>
      </w:pPr>
      <w:r>
        <w:t>(B</w:t>
      </w:r>
      <w:proofErr w:type="gramStart"/>
      <w:r>
        <w:t>)  make</w:t>
      </w:r>
      <w:proofErr w:type="gramEnd"/>
      <w:r>
        <w:t xml:space="preserve"> predictions based on observable patterns; and</w:t>
      </w:r>
    </w:p>
    <w:p w14:paraId="179503D4" w14:textId="77777777" w:rsidR="003E0546" w:rsidRDefault="003E0546" w:rsidP="003E0546">
      <w:pPr>
        <w:pStyle w:val="subparagrapha"/>
      </w:pPr>
      <w:r>
        <w:t>(C</w:t>
      </w:r>
      <w:proofErr w:type="gramStart"/>
      <w:r>
        <w:t>)  identify</w:t>
      </w:r>
      <w:proofErr w:type="gramEnd"/>
      <w:r>
        <w:t xml:space="preserve"> what a scientist is and explore what different scientists do.</w:t>
      </w:r>
    </w:p>
    <w:p w14:paraId="4AC09CD4" w14:textId="77777777" w:rsidR="003E0546" w:rsidRDefault="003E0546" w:rsidP="003E0546">
      <w:pPr>
        <w:pStyle w:val="paragraph1"/>
      </w:pPr>
      <w:r>
        <w:t>(4</w:t>
      </w:r>
      <w:proofErr w:type="gramStart"/>
      <w:r>
        <w:t>)  Scientific</w:t>
      </w:r>
      <w:proofErr w:type="gramEnd"/>
      <w:r>
        <w:t xml:space="preserve"> investigation and reasoning. The student uses age-appropriate tools and models to investigate the natural world. The student is expected to:</w:t>
      </w:r>
    </w:p>
    <w:p w14:paraId="5A4D4F6D" w14:textId="77777777" w:rsidR="003E0546" w:rsidRDefault="003E0546" w:rsidP="003E0546">
      <w:pPr>
        <w:pStyle w:val="subparagrapha"/>
      </w:pPr>
      <w:r>
        <w:t>(A</w:t>
      </w:r>
      <w:proofErr w:type="gramStart"/>
      <w:r>
        <w:t>)  collect</w:t>
      </w:r>
      <w:proofErr w:type="gramEnd"/>
      <w:r>
        <w:t>, record, and compare information using tools, including computers, hand lenses, rulers, primary balances, plastic beakers, magnets, collecting nets, notebooks, and safety goggles; timing devices, including clocks and stopwatches; weather instruments such as thermometers, wind vanes, and rain gauges; and materials to support observations of habitats of organisms such as terrariums and aquariums; and</w:t>
      </w:r>
    </w:p>
    <w:p w14:paraId="62ECDD57" w14:textId="77777777" w:rsidR="003E0546" w:rsidRDefault="003E0546" w:rsidP="003E0546">
      <w:pPr>
        <w:pStyle w:val="subparagrapha"/>
      </w:pPr>
      <w:r>
        <w:t>(B</w:t>
      </w:r>
      <w:proofErr w:type="gramStart"/>
      <w:r>
        <w:t>)  measure</w:t>
      </w:r>
      <w:proofErr w:type="gramEnd"/>
      <w:r>
        <w:t xml:space="preserve"> and compare organisms and objects using non-standard units that approximate metric units.</w:t>
      </w:r>
    </w:p>
    <w:p w14:paraId="33F43D28" w14:textId="77777777" w:rsidR="003E0546" w:rsidRDefault="003E0546" w:rsidP="003E0546">
      <w:pPr>
        <w:pStyle w:val="paragraph1"/>
      </w:pPr>
      <w:r>
        <w:t>(5</w:t>
      </w:r>
      <w:proofErr w:type="gramStart"/>
      <w:r>
        <w:t>)  Matter</w:t>
      </w:r>
      <w:proofErr w:type="gramEnd"/>
      <w:r>
        <w:t xml:space="preserve"> and energy. The student knows that matter has physical properties and those properties determine how it is described, classified, changed, and used. The student is expected to:</w:t>
      </w:r>
    </w:p>
    <w:p w14:paraId="3BDAE63F" w14:textId="77777777" w:rsidR="003E0546" w:rsidRDefault="003E0546" w:rsidP="003E0546">
      <w:pPr>
        <w:pStyle w:val="subparagrapha"/>
      </w:pPr>
      <w:r>
        <w:t>(A</w:t>
      </w:r>
      <w:proofErr w:type="gramStart"/>
      <w:r>
        <w:t>)  classify</w:t>
      </w:r>
      <w:proofErr w:type="gramEnd"/>
      <w:r>
        <w:t xml:space="preserve"> matter by physical properties, including shape, relative mass, relative temperature, texture, flexibility, and whether material is a solid or liquid;</w:t>
      </w:r>
    </w:p>
    <w:p w14:paraId="57BFDA00" w14:textId="77777777" w:rsidR="003E0546" w:rsidRDefault="003E0546" w:rsidP="003E0546">
      <w:pPr>
        <w:pStyle w:val="subparagrapha"/>
      </w:pPr>
      <w:r>
        <w:t>(B</w:t>
      </w:r>
      <w:proofErr w:type="gramStart"/>
      <w:r>
        <w:t>)  compare</w:t>
      </w:r>
      <w:proofErr w:type="gramEnd"/>
      <w:r>
        <w:t xml:space="preserve"> changes in materials caused by heating and cooling;</w:t>
      </w:r>
    </w:p>
    <w:p w14:paraId="761B070A" w14:textId="77777777" w:rsidR="003E0546" w:rsidRDefault="003E0546" w:rsidP="003E0546">
      <w:pPr>
        <w:pStyle w:val="subparagrapha"/>
      </w:pPr>
      <w:r>
        <w:lastRenderedPageBreak/>
        <w:t>(C</w:t>
      </w:r>
      <w:proofErr w:type="gramStart"/>
      <w:r>
        <w:t>)  demonstrate</w:t>
      </w:r>
      <w:proofErr w:type="gramEnd"/>
      <w:r>
        <w:t xml:space="preserve"> that things can be done to materials to change their physical properties such as cutting, folding, sanding, and melting; and</w:t>
      </w:r>
    </w:p>
    <w:p w14:paraId="05EA110F" w14:textId="77777777" w:rsidR="003E0546" w:rsidRDefault="003E0546" w:rsidP="003E0546">
      <w:pPr>
        <w:pStyle w:val="subparagrapha"/>
      </w:pPr>
      <w:r>
        <w:t>(D</w:t>
      </w:r>
      <w:proofErr w:type="gramStart"/>
      <w:r>
        <w:t>)  combine</w:t>
      </w:r>
      <w:proofErr w:type="gramEnd"/>
      <w:r>
        <w:t xml:space="preserve"> materials that when put together can do things that they cannot do by themselves such as building a tower or a bridge and justify the selection of those materials based on their physical properties.</w:t>
      </w:r>
    </w:p>
    <w:p w14:paraId="7F9D1AD4" w14:textId="77777777" w:rsidR="003E0546" w:rsidRDefault="003E0546" w:rsidP="003E0546">
      <w:pPr>
        <w:pStyle w:val="paragraph1"/>
      </w:pPr>
      <w:r>
        <w:t>(6</w:t>
      </w:r>
      <w:proofErr w:type="gramStart"/>
      <w:r>
        <w:t>)  Force</w:t>
      </w:r>
      <w:proofErr w:type="gramEnd"/>
      <w:r>
        <w:t>, motion, and energy. The student knows that forces cause change and energy exists in many forms. The student is expected to:</w:t>
      </w:r>
    </w:p>
    <w:p w14:paraId="491B2190" w14:textId="77777777" w:rsidR="003E0546" w:rsidRDefault="003E0546" w:rsidP="003E0546">
      <w:pPr>
        <w:pStyle w:val="subparagrapha"/>
      </w:pPr>
      <w:r>
        <w:t>(A</w:t>
      </w:r>
      <w:proofErr w:type="gramStart"/>
      <w:r>
        <w:t>)  investigate</w:t>
      </w:r>
      <w:proofErr w:type="gramEnd"/>
      <w:r>
        <w:t xml:space="preserve"> the effects on an object by increasing or decreasing amounts of light, heat, and sound energy such as how the color of an object appears different in dimmer light or how heat melts butter;</w:t>
      </w:r>
    </w:p>
    <w:p w14:paraId="30E3768B" w14:textId="77777777" w:rsidR="003E0546" w:rsidRDefault="003E0546" w:rsidP="003E0546">
      <w:pPr>
        <w:pStyle w:val="subparagrapha"/>
      </w:pPr>
      <w:r>
        <w:t>(B</w:t>
      </w:r>
      <w:proofErr w:type="gramStart"/>
      <w:r>
        <w:t>)  observe</w:t>
      </w:r>
      <w:proofErr w:type="gramEnd"/>
      <w:r>
        <w:t xml:space="preserve"> and identify how magnets are used in everyday life;</w:t>
      </w:r>
    </w:p>
    <w:p w14:paraId="2147752F" w14:textId="77777777" w:rsidR="003E0546" w:rsidRDefault="003E0546" w:rsidP="003E0546">
      <w:pPr>
        <w:pStyle w:val="subparagrapha"/>
      </w:pPr>
      <w:r>
        <w:t>(C</w:t>
      </w:r>
      <w:proofErr w:type="gramStart"/>
      <w:r>
        <w:t>)  trace</w:t>
      </w:r>
      <w:proofErr w:type="gramEnd"/>
      <w:r>
        <w:t xml:space="preserve"> the changes in the position of an object over time such as a cup rolling on the floor and a car rolling down a ramp; and</w:t>
      </w:r>
    </w:p>
    <w:p w14:paraId="4D6758E0" w14:textId="77777777" w:rsidR="003E0546" w:rsidRDefault="003E0546" w:rsidP="003E0546">
      <w:pPr>
        <w:pStyle w:val="subparagrapha"/>
      </w:pPr>
      <w:r>
        <w:t>(D</w:t>
      </w:r>
      <w:proofErr w:type="gramStart"/>
      <w:r>
        <w:t>)  compare</w:t>
      </w:r>
      <w:proofErr w:type="gramEnd"/>
      <w:r>
        <w:t xml:space="preserve"> patterns of movement of objects such as sliding, rolling, and spinning.</w:t>
      </w:r>
    </w:p>
    <w:p w14:paraId="10C96A30" w14:textId="77777777" w:rsidR="003E0546" w:rsidRDefault="003E0546" w:rsidP="003E0546">
      <w:pPr>
        <w:pStyle w:val="paragraph1"/>
      </w:pPr>
      <w:r>
        <w:t>(7</w:t>
      </w:r>
      <w:proofErr w:type="gramStart"/>
      <w:r>
        <w:t>)  Earth</w:t>
      </w:r>
      <w:proofErr w:type="gramEnd"/>
      <w:r>
        <w:t xml:space="preserve"> and space. The student knows that the natural world includes earth materials. The student is expected to:</w:t>
      </w:r>
    </w:p>
    <w:p w14:paraId="19FB5AA1" w14:textId="77777777" w:rsidR="003E0546" w:rsidRDefault="003E0546" w:rsidP="003E0546">
      <w:pPr>
        <w:pStyle w:val="subparagrapha"/>
      </w:pPr>
      <w:r>
        <w:t>(A</w:t>
      </w:r>
      <w:proofErr w:type="gramStart"/>
      <w:r>
        <w:t>)  observe</w:t>
      </w:r>
      <w:proofErr w:type="gramEnd"/>
      <w:r>
        <w:t xml:space="preserve"> and describe rocks by size, texture, and color;</w:t>
      </w:r>
    </w:p>
    <w:p w14:paraId="5AD085E3" w14:textId="77777777" w:rsidR="003E0546" w:rsidRDefault="003E0546" w:rsidP="003E0546">
      <w:pPr>
        <w:pStyle w:val="subparagrapha"/>
      </w:pPr>
      <w:r>
        <w:t>(B</w:t>
      </w:r>
      <w:proofErr w:type="gramStart"/>
      <w:r>
        <w:t>)  identify</w:t>
      </w:r>
      <w:proofErr w:type="gramEnd"/>
      <w:r>
        <w:t xml:space="preserve"> and compare the properties of natural sources of freshwater and saltwater; and</w:t>
      </w:r>
    </w:p>
    <w:p w14:paraId="0CAD4689" w14:textId="77777777" w:rsidR="003E0546" w:rsidRDefault="003E0546" w:rsidP="003E0546">
      <w:pPr>
        <w:pStyle w:val="subparagrapha"/>
      </w:pPr>
      <w:r>
        <w:t>(C</w:t>
      </w:r>
      <w:proofErr w:type="gramStart"/>
      <w:r>
        <w:t>)  distinguish</w:t>
      </w:r>
      <w:proofErr w:type="gramEnd"/>
      <w:r>
        <w:t xml:space="preserve"> between natural and manmade resources.</w:t>
      </w:r>
    </w:p>
    <w:p w14:paraId="6E77ACEA" w14:textId="77777777" w:rsidR="003E0546" w:rsidRDefault="003E0546" w:rsidP="003E0546">
      <w:pPr>
        <w:pStyle w:val="paragraph1"/>
      </w:pPr>
      <w:r>
        <w:t>(8</w:t>
      </w:r>
      <w:proofErr w:type="gramStart"/>
      <w:r>
        <w:t>)  Earth and space.</w:t>
      </w:r>
      <w:proofErr w:type="gramEnd"/>
      <w:r>
        <w:t xml:space="preserve"> The student knows that there are recognizable patterns in the natural world and among objects in the sky. The student is expected to:</w:t>
      </w:r>
    </w:p>
    <w:p w14:paraId="0031813A" w14:textId="77777777" w:rsidR="003E0546" w:rsidRDefault="003E0546" w:rsidP="003E0546">
      <w:pPr>
        <w:pStyle w:val="subparagrapha"/>
      </w:pPr>
      <w:r>
        <w:t>(A</w:t>
      </w:r>
      <w:proofErr w:type="gramStart"/>
      <w:r>
        <w:t>)  measure</w:t>
      </w:r>
      <w:proofErr w:type="gramEnd"/>
      <w:r>
        <w:t>, record, and graph weather information, including temperature, wind conditions, precipitation, and cloud coverage, in order to identify patterns in the data;</w:t>
      </w:r>
    </w:p>
    <w:p w14:paraId="0637370F" w14:textId="77777777" w:rsidR="003E0546" w:rsidRDefault="003E0546" w:rsidP="003E0546">
      <w:pPr>
        <w:pStyle w:val="subparagrapha"/>
      </w:pPr>
      <w:r>
        <w:t>(B</w:t>
      </w:r>
      <w:proofErr w:type="gramStart"/>
      <w:r>
        <w:t>)  identify</w:t>
      </w:r>
      <w:proofErr w:type="gramEnd"/>
      <w:r>
        <w:t xml:space="preserve"> the importance of weather and seasonal information to make choices in clothing, activities, and transportation;</w:t>
      </w:r>
    </w:p>
    <w:p w14:paraId="0F47FBA4" w14:textId="77777777" w:rsidR="003E0546" w:rsidRDefault="003E0546" w:rsidP="003E0546">
      <w:pPr>
        <w:pStyle w:val="subparagrapha"/>
      </w:pPr>
      <w:r>
        <w:t>(C</w:t>
      </w:r>
      <w:proofErr w:type="gramStart"/>
      <w:r>
        <w:t>)  explore</w:t>
      </w:r>
      <w:proofErr w:type="gramEnd"/>
      <w:r>
        <w:t xml:space="preserve"> the processes in the water cycle, including evaporation, condensation, and precipitation, as connected to weather conditions; and</w:t>
      </w:r>
    </w:p>
    <w:p w14:paraId="578D8579" w14:textId="77777777" w:rsidR="003E0546" w:rsidRDefault="003E0546" w:rsidP="003E0546">
      <w:pPr>
        <w:pStyle w:val="subparagrapha"/>
      </w:pPr>
      <w:r>
        <w:t>(D</w:t>
      </w:r>
      <w:proofErr w:type="gramStart"/>
      <w:r>
        <w:t>)  observe</w:t>
      </w:r>
      <w:proofErr w:type="gramEnd"/>
      <w:r>
        <w:t>, describe, and record patterns of objects in the sky, including the appearance of the Moon.</w:t>
      </w:r>
    </w:p>
    <w:p w14:paraId="6B466422" w14:textId="77777777" w:rsidR="003E0546" w:rsidRDefault="003E0546" w:rsidP="003E0546">
      <w:pPr>
        <w:pStyle w:val="paragraph1"/>
      </w:pPr>
      <w:r>
        <w:t>(9</w:t>
      </w:r>
      <w:proofErr w:type="gramStart"/>
      <w:r>
        <w:t>)  Organisms</w:t>
      </w:r>
      <w:proofErr w:type="gramEnd"/>
      <w:r>
        <w:t xml:space="preserve"> and environments. The student knows that living organisms have basic needs that must be met for them to survive within their environment. The student is expected to:</w:t>
      </w:r>
    </w:p>
    <w:p w14:paraId="067C678A" w14:textId="77777777" w:rsidR="003E0546" w:rsidRDefault="003E0546" w:rsidP="003E0546">
      <w:pPr>
        <w:pStyle w:val="subparagrapha"/>
      </w:pPr>
      <w:r>
        <w:t>(A</w:t>
      </w:r>
      <w:proofErr w:type="gramStart"/>
      <w:r>
        <w:t>)  identify</w:t>
      </w:r>
      <w:proofErr w:type="gramEnd"/>
      <w:r>
        <w:t xml:space="preserve"> the basic needs of plants and animals;</w:t>
      </w:r>
    </w:p>
    <w:p w14:paraId="6D9CBDEC" w14:textId="77777777" w:rsidR="003E0546" w:rsidRDefault="003E0546" w:rsidP="003E0546">
      <w:pPr>
        <w:pStyle w:val="subparagrapha"/>
      </w:pPr>
      <w:r>
        <w:t>(B</w:t>
      </w:r>
      <w:proofErr w:type="gramStart"/>
      <w:r>
        <w:t>)  identify</w:t>
      </w:r>
      <w:proofErr w:type="gramEnd"/>
      <w:r>
        <w:t xml:space="preserve"> factors in the environment, including temperature and precipitation, that affect growth and behavior such as migration, hibernation, and dormancy of living things; and</w:t>
      </w:r>
    </w:p>
    <w:p w14:paraId="312EE7B1" w14:textId="77777777" w:rsidR="003E0546" w:rsidRDefault="003E0546" w:rsidP="003E0546">
      <w:pPr>
        <w:pStyle w:val="subparagrapha"/>
      </w:pPr>
      <w:r>
        <w:t>(C</w:t>
      </w:r>
      <w:proofErr w:type="gramStart"/>
      <w:r>
        <w:t>)  compare</w:t>
      </w:r>
      <w:proofErr w:type="gramEnd"/>
      <w:r>
        <w:t xml:space="preserve"> and give examples of the ways living organisms depend on each other and on their environments such as food chains within a garden, park, beach, lake, and wooded area.</w:t>
      </w:r>
    </w:p>
    <w:p w14:paraId="6F7B4CEF" w14:textId="77777777" w:rsidR="003E0546" w:rsidRDefault="003E0546" w:rsidP="003E0546">
      <w:pPr>
        <w:pStyle w:val="paragraph1"/>
      </w:pPr>
      <w:r>
        <w:t>(10</w:t>
      </w:r>
      <w:proofErr w:type="gramStart"/>
      <w:r>
        <w:t>)  Organisms</w:t>
      </w:r>
      <w:proofErr w:type="gramEnd"/>
      <w:r>
        <w:t xml:space="preserve"> and environments. The student knows that organisms resemble their parents and have structures and processes that help them survive within their environments. The student is expected to:</w:t>
      </w:r>
    </w:p>
    <w:p w14:paraId="684372A5" w14:textId="77777777" w:rsidR="003E0546" w:rsidRDefault="003E0546" w:rsidP="003E0546">
      <w:pPr>
        <w:pStyle w:val="subparagrapha"/>
      </w:pPr>
      <w:r>
        <w:t>(A</w:t>
      </w:r>
      <w:proofErr w:type="gramStart"/>
      <w:r>
        <w:t>)  observe</w:t>
      </w:r>
      <w:proofErr w:type="gramEnd"/>
      <w:r>
        <w:t>, record, and compare how the physical characteristics and behaviors of animals help them meet their basic needs such as fins help fish move and balance in the water;</w:t>
      </w:r>
    </w:p>
    <w:p w14:paraId="7E920DA9" w14:textId="77777777" w:rsidR="003E0546" w:rsidRDefault="003E0546" w:rsidP="003E0546">
      <w:pPr>
        <w:pStyle w:val="subparagrapha"/>
      </w:pPr>
      <w:r>
        <w:lastRenderedPageBreak/>
        <w:t>(B</w:t>
      </w:r>
      <w:proofErr w:type="gramStart"/>
      <w:r>
        <w:t>)  observe</w:t>
      </w:r>
      <w:proofErr w:type="gramEnd"/>
      <w:r>
        <w:t>, record, and compare how the physical characteristics of plants help them meet their basic needs such as stems carry water throughout the plant; and</w:t>
      </w:r>
    </w:p>
    <w:p w14:paraId="442317E9" w14:textId="77777777" w:rsidR="003E0546" w:rsidRDefault="003E0546" w:rsidP="003E0546">
      <w:pPr>
        <w:pStyle w:val="subparagrapha"/>
      </w:pPr>
      <w:r>
        <w:t>(C</w:t>
      </w:r>
      <w:proofErr w:type="gramStart"/>
      <w:r>
        <w:t>)  investigate</w:t>
      </w:r>
      <w:proofErr w:type="gramEnd"/>
      <w:r>
        <w:t xml:space="preserve"> and record some of the unique stages that insects undergo during their life cycle.</w:t>
      </w:r>
    </w:p>
    <w:p w14:paraId="115927E1" w14:textId="77777777" w:rsidR="003E0546" w:rsidRDefault="003E0546" w:rsidP="003E0546">
      <w:pPr>
        <w:pStyle w:val="sourcenote"/>
      </w:pPr>
      <w:r>
        <w:t xml:space="preserve">Source: The provisions of this §112.13 adopted to be effective August 4, 2009, 34 </w:t>
      </w:r>
      <w:proofErr w:type="spellStart"/>
      <w:r>
        <w:t>TexReg</w:t>
      </w:r>
      <w:proofErr w:type="spellEnd"/>
      <w:r>
        <w:t xml:space="preserve"> 5063.</w:t>
      </w:r>
    </w:p>
    <w:p w14:paraId="245B9B3C" w14:textId="77777777" w:rsidR="003E0546" w:rsidRDefault="003E0546" w:rsidP="003E0546">
      <w:pPr>
        <w:rPr>
          <w:rFonts w:eastAsia="Times New Roman"/>
        </w:rPr>
      </w:pPr>
      <w:r>
        <w:rPr>
          <w:rFonts w:eastAsia="Times New Roman"/>
        </w:rPr>
        <w:pict w14:anchorId="53398B42">
          <v:rect id="_x0000_i1031" style="width:0;height:1.5pt" o:hralign="center" o:hrstd="t" o:hr="t" fillcolor="#aaa" stroked="f"/>
        </w:pict>
      </w:r>
    </w:p>
    <w:p w14:paraId="695F24FC" w14:textId="77777777" w:rsidR="003E0546" w:rsidRDefault="003E0546" w:rsidP="003E0546">
      <w:pPr>
        <w:pStyle w:val="sectionheading"/>
      </w:pPr>
      <w:bookmarkStart w:id="4" w:name="112.14"/>
      <w:bookmarkEnd w:id="4"/>
      <w:r>
        <w:t xml:space="preserve">§112.14. Science, Grade 3, Beginning with </w:t>
      </w:r>
      <w:proofErr w:type="gramStart"/>
      <w:r>
        <w:t>School Year</w:t>
      </w:r>
      <w:proofErr w:type="gramEnd"/>
      <w:r>
        <w:t xml:space="preserve"> 2010-2011.</w:t>
      </w:r>
    </w:p>
    <w:p w14:paraId="021ACFBC" w14:textId="77777777" w:rsidR="003E0546" w:rsidRDefault="003E0546" w:rsidP="003E0546">
      <w:pPr>
        <w:pStyle w:val="subsectiona"/>
      </w:pPr>
      <w:r>
        <w:t>(a</w:t>
      </w:r>
      <w:proofErr w:type="gramStart"/>
      <w:r>
        <w:t>)  Introduction</w:t>
      </w:r>
      <w:proofErr w:type="gramEnd"/>
      <w:r>
        <w:t>.</w:t>
      </w:r>
    </w:p>
    <w:p w14:paraId="59A02042"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6F027053"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4B9C03A8"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methods, analyzing information, making informed decisions, and using tools to collect and record information while addressing the content and vocabulary in physical, earth, and life sciences. Districts are encouraged to facilitate classroom and outdoor investigations for at least 60% of instructional time.</w:t>
      </w:r>
    </w:p>
    <w:p w14:paraId="3B452643" w14:textId="77777777" w:rsidR="003E0546" w:rsidRDefault="003E0546" w:rsidP="003E0546">
      <w:pPr>
        <w:pStyle w:val="paragraph1"/>
      </w:pPr>
      <w:r>
        <w:t>(4</w:t>
      </w:r>
      <w:proofErr w:type="gramStart"/>
      <w:r>
        <w:t>)  In</w:t>
      </w:r>
      <w:proofErr w:type="gramEnd"/>
      <w:r>
        <w:t xml:space="preserve"> Grade 3, students learn that the study of science uses appropriate tools and safe practices in planning and implementing investigations, asking and answering questions, collecting data by observing and measuring, and by using models to support scientific inquiry about the natural world.</w:t>
      </w:r>
    </w:p>
    <w:p w14:paraId="66D9B732" w14:textId="77777777" w:rsidR="003E0546" w:rsidRDefault="003E0546" w:rsidP="003E0546">
      <w:pPr>
        <w:pStyle w:val="subparagrapha"/>
      </w:pPr>
      <w:r>
        <w:t>(A</w:t>
      </w:r>
      <w:proofErr w:type="gramStart"/>
      <w:r>
        <w:t>)  Students</w:t>
      </w:r>
      <w:proofErr w:type="gramEnd"/>
      <w:r>
        <w:t xml:space="preserve"> recognize that patterns, relationships, and cycles exist in matter. Students will investigate the physical properties of matter and will learn that changes occur. They explore mixtures and investigate light, sound, and heat/thermal energy in everyday life. Students manipulate objects by pushing and pulling to demonstrate changes in motion and position.</w:t>
      </w:r>
    </w:p>
    <w:p w14:paraId="4955F7B8" w14:textId="77777777" w:rsidR="003E0546" w:rsidRDefault="003E0546" w:rsidP="003E0546">
      <w:pPr>
        <w:pStyle w:val="subparagrapha"/>
      </w:pPr>
      <w:r>
        <w:t>(B</w:t>
      </w:r>
      <w:proofErr w:type="gramStart"/>
      <w:r>
        <w:t>)  Students</w:t>
      </w:r>
      <w:proofErr w:type="gramEnd"/>
      <w:r>
        <w:t xml:space="preserve"> investigate how the surface of Earth changes and provides resources that humans use. As students explore objects in the sky, they describe how relationships affect patterns and cycles on Earth. Students will construct models to demonstrate Sun, Earth, and Moon system relationships and will describe the Sun's role in the water cycle.</w:t>
      </w:r>
    </w:p>
    <w:p w14:paraId="020D1FAB" w14:textId="77777777" w:rsidR="003E0546" w:rsidRDefault="003E0546" w:rsidP="003E0546">
      <w:pPr>
        <w:pStyle w:val="subparagrapha"/>
      </w:pPr>
      <w:r>
        <w:t>(C</w:t>
      </w:r>
      <w:proofErr w:type="gramStart"/>
      <w:r>
        <w:t>)  Students</w:t>
      </w:r>
      <w:proofErr w:type="gramEnd"/>
      <w:r>
        <w:t xml:space="preserve"> explore patterns, systems, and cycles within environments by investigating characteristics of organisms, life cycles, and interactions among all components of the natural environment. Students examine how the environment plays a key role in survival. Students know that when changes in the environment occur organisms may thrive, become ill, or perish.</w:t>
      </w:r>
    </w:p>
    <w:p w14:paraId="4C84A415" w14:textId="77777777" w:rsidR="003E0546" w:rsidRDefault="003E0546" w:rsidP="003E0546">
      <w:pPr>
        <w:pStyle w:val="subsectiona"/>
      </w:pPr>
      <w:r>
        <w:t>(b</w:t>
      </w:r>
      <w:proofErr w:type="gramStart"/>
      <w:r>
        <w:t>)  Knowledge</w:t>
      </w:r>
      <w:proofErr w:type="gramEnd"/>
      <w:r>
        <w:t xml:space="preserve"> and skills.</w:t>
      </w:r>
    </w:p>
    <w:p w14:paraId="1797A5FB" w14:textId="77777777" w:rsidR="003E0546" w:rsidRDefault="003E0546" w:rsidP="003E0546">
      <w:pPr>
        <w:pStyle w:val="paragraph1"/>
      </w:pPr>
      <w:r>
        <w:t>(1</w:t>
      </w:r>
      <w:proofErr w:type="gramStart"/>
      <w:r>
        <w:t>)  Scientific</w:t>
      </w:r>
      <w:proofErr w:type="gramEnd"/>
      <w:r>
        <w:t xml:space="preserve"> investigation and reasoning. The student conducts classroom and outdoor investigations following school and home safety procedures and environmentally appropriate practices. The student is expected to:</w:t>
      </w:r>
    </w:p>
    <w:p w14:paraId="2FC74B54" w14:textId="77777777" w:rsidR="003E0546" w:rsidRDefault="003E0546" w:rsidP="003E0546">
      <w:pPr>
        <w:pStyle w:val="subparagrapha"/>
      </w:pPr>
      <w:r>
        <w:t>(A</w:t>
      </w:r>
      <w:proofErr w:type="gramStart"/>
      <w:r>
        <w:t>)  demonstrate</w:t>
      </w:r>
      <w:proofErr w:type="gramEnd"/>
      <w:r>
        <w:t xml:space="preserve"> safe practices as described in the Texas Safety Standards during classroom and outdoor investigations, including observing a schoolyard habitat; and</w:t>
      </w:r>
    </w:p>
    <w:p w14:paraId="0BA19163" w14:textId="77777777" w:rsidR="003E0546" w:rsidRDefault="003E0546" w:rsidP="003E0546">
      <w:pPr>
        <w:pStyle w:val="subparagrapha"/>
      </w:pPr>
      <w:r>
        <w:t>(B</w:t>
      </w:r>
      <w:proofErr w:type="gramStart"/>
      <w:r>
        <w:t>)  make</w:t>
      </w:r>
      <w:proofErr w:type="gramEnd"/>
      <w:r>
        <w:t xml:space="preserve"> informed choices in the use and conservation of natural resources by recycling or reusing materials such as paper, aluminum cans, and plastics.</w:t>
      </w:r>
    </w:p>
    <w:p w14:paraId="50533B76" w14:textId="77777777" w:rsidR="003E0546" w:rsidRDefault="003E0546" w:rsidP="003E0546">
      <w:pPr>
        <w:pStyle w:val="paragraph1"/>
      </w:pPr>
      <w:r>
        <w:t>(2</w:t>
      </w:r>
      <w:proofErr w:type="gramStart"/>
      <w:r>
        <w:t>)  Scientific</w:t>
      </w:r>
      <w:proofErr w:type="gramEnd"/>
      <w:r>
        <w:t xml:space="preserve"> investigation and reasoning. The student uses scientific inquiry methods during laboratory and outdoor investigations. The student is expected to:</w:t>
      </w:r>
    </w:p>
    <w:p w14:paraId="241CF60F" w14:textId="77777777" w:rsidR="003E0546" w:rsidRDefault="003E0546" w:rsidP="003E0546">
      <w:pPr>
        <w:pStyle w:val="subparagrapha"/>
      </w:pPr>
      <w:r>
        <w:t>(A</w:t>
      </w:r>
      <w:proofErr w:type="gramStart"/>
      <w:r>
        <w:t>)  plan</w:t>
      </w:r>
      <w:proofErr w:type="gramEnd"/>
      <w:r>
        <w:t xml:space="preserve"> and implement descriptive investigations, including asking and answering questions, making inferences, and selecting and using equipment or technology needed, to solve a specific problem in the natural world;</w:t>
      </w:r>
    </w:p>
    <w:p w14:paraId="06186F46" w14:textId="77777777" w:rsidR="003E0546" w:rsidRDefault="003E0546" w:rsidP="003E0546">
      <w:pPr>
        <w:pStyle w:val="subparagrapha"/>
      </w:pPr>
      <w:r>
        <w:lastRenderedPageBreak/>
        <w:t>(B</w:t>
      </w:r>
      <w:proofErr w:type="gramStart"/>
      <w:r>
        <w:t>)  collect</w:t>
      </w:r>
      <w:proofErr w:type="gramEnd"/>
      <w:r>
        <w:t xml:space="preserve"> data by observing and measuring using the metric system and recognize differences between observed and measured data;</w:t>
      </w:r>
    </w:p>
    <w:p w14:paraId="72719164" w14:textId="77777777" w:rsidR="003E0546" w:rsidRDefault="003E0546" w:rsidP="003E0546">
      <w:pPr>
        <w:pStyle w:val="subparagrapha"/>
      </w:pPr>
      <w:r>
        <w:t>(C</w:t>
      </w:r>
      <w:proofErr w:type="gramStart"/>
      <w:r>
        <w:t>)  construct</w:t>
      </w:r>
      <w:proofErr w:type="gramEnd"/>
      <w:r>
        <w:t xml:space="preserve"> maps, graphic organizers, simple tables, charts, and bar graphs using tools and current technology to organize, examine, and evaluate measured data;</w:t>
      </w:r>
    </w:p>
    <w:p w14:paraId="09E395AE" w14:textId="77777777" w:rsidR="003E0546" w:rsidRDefault="003E0546" w:rsidP="003E0546">
      <w:pPr>
        <w:pStyle w:val="subparagrapha"/>
      </w:pPr>
      <w:r>
        <w:t>(D</w:t>
      </w:r>
      <w:proofErr w:type="gramStart"/>
      <w:r>
        <w:t>)  analyze</w:t>
      </w:r>
      <w:proofErr w:type="gramEnd"/>
      <w:r>
        <w:t xml:space="preserve"> and interpret patterns in data to construct reasonable explanations based on evidence from investigations;</w:t>
      </w:r>
    </w:p>
    <w:p w14:paraId="7AF1DA7F" w14:textId="77777777" w:rsidR="003E0546" w:rsidRDefault="003E0546" w:rsidP="003E0546">
      <w:pPr>
        <w:pStyle w:val="subparagrapha"/>
      </w:pPr>
      <w:r>
        <w:t>(E</w:t>
      </w:r>
      <w:proofErr w:type="gramStart"/>
      <w:r>
        <w:t>)  demonstrate</w:t>
      </w:r>
      <w:proofErr w:type="gramEnd"/>
      <w:r>
        <w:t xml:space="preserve"> that repeated investigations may increase the reliability of results; and</w:t>
      </w:r>
    </w:p>
    <w:p w14:paraId="2B58335F" w14:textId="77777777" w:rsidR="003E0546" w:rsidRDefault="003E0546" w:rsidP="003E0546">
      <w:pPr>
        <w:pStyle w:val="subparagrapha"/>
      </w:pPr>
      <w:r>
        <w:t>(F</w:t>
      </w:r>
      <w:proofErr w:type="gramStart"/>
      <w:r>
        <w:t>)  communicate</w:t>
      </w:r>
      <w:proofErr w:type="gramEnd"/>
      <w:r>
        <w:t xml:space="preserve"> valid conclusions supported by data in writing, by drawing pictures, and through verbal discussion.</w:t>
      </w:r>
    </w:p>
    <w:p w14:paraId="71B79974" w14:textId="77777777" w:rsidR="003E0546" w:rsidRDefault="003E0546" w:rsidP="003E0546">
      <w:pPr>
        <w:pStyle w:val="paragraph1"/>
      </w:pPr>
      <w:r>
        <w:t>(3</w:t>
      </w:r>
      <w:proofErr w:type="gramStart"/>
      <w:r>
        <w:t>)  Scientific</w:t>
      </w:r>
      <w:proofErr w:type="gramEnd"/>
      <w:r>
        <w:t xml:space="preserve"> investigation and reasoning. The student knows that information, critical thinking, scientific problem solving, and the contributions of scientists are used in making decisions. The student is expected to:</w:t>
      </w:r>
    </w:p>
    <w:p w14:paraId="2B86DE18" w14:textId="77777777" w:rsidR="003E0546" w:rsidRDefault="003E0546" w:rsidP="003E0546">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7003085F" w14:textId="77777777" w:rsidR="003E0546" w:rsidRDefault="003E0546" w:rsidP="003E0546">
      <w:pPr>
        <w:pStyle w:val="subparagrapha"/>
      </w:pPr>
      <w:r>
        <w:t>(B</w:t>
      </w:r>
      <w:proofErr w:type="gramStart"/>
      <w:r>
        <w:t>)  draw</w:t>
      </w:r>
      <w:proofErr w:type="gramEnd"/>
      <w:r>
        <w:t xml:space="preserve"> inferences and evaluate accuracy of product claims found in advertisements and labels such as for toys and food;</w:t>
      </w:r>
    </w:p>
    <w:p w14:paraId="3F65138E" w14:textId="77777777" w:rsidR="003E0546" w:rsidRDefault="003E0546" w:rsidP="003E0546">
      <w:pPr>
        <w:pStyle w:val="subparagrapha"/>
      </w:pPr>
      <w:r>
        <w:t>(C</w:t>
      </w:r>
      <w:proofErr w:type="gramStart"/>
      <w:r>
        <w:t>)  represent</w:t>
      </w:r>
      <w:proofErr w:type="gramEnd"/>
      <w:r>
        <w:t xml:space="preserve"> the natural world using models such as volcanoes or Sun, Earth, and Moon system and identify their limitations, including size, properties, and materials; and</w:t>
      </w:r>
    </w:p>
    <w:p w14:paraId="23AC0FEB" w14:textId="77777777" w:rsidR="003E0546" w:rsidRDefault="003E0546" w:rsidP="003E0546">
      <w:pPr>
        <w:pStyle w:val="subparagrapha"/>
      </w:pPr>
      <w:r>
        <w:t>(D</w:t>
      </w:r>
      <w:proofErr w:type="gramStart"/>
      <w:r>
        <w:t>)  connect</w:t>
      </w:r>
      <w:proofErr w:type="gramEnd"/>
      <w:r>
        <w:t xml:space="preserve"> grade-level appropriate science concepts with the history of science, science careers, and contributions of scientists.</w:t>
      </w:r>
    </w:p>
    <w:p w14:paraId="1AEB8257" w14:textId="77777777" w:rsidR="003E0546" w:rsidRDefault="003E0546" w:rsidP="003E0546">
      <w:pPr>
        <w:pStyle w:val="paragraph1"/>
      </w:pPr>
      <w:r>
        <w:t>(4</w:t>
      </w:r>
      <w:proofErr w:type="gramStart"/>
      <w:r>
        <w:t>)  Scientific</w:t>
      </w:r>
      <w:proofErr w:type="gramEnd"/>
      <w:r>
        <w:t xml:space="preserve"> investigation and reasoning. The student knows how to use a variety of tools and methods to conduct science inquiry. The student is expected to:</w:t>
      </w:r>
    </w:p>
    <w:p w14:paraId="57F40085" w14:textId="77777777" w:rsidR="003E0546" w:rsidRDefault="003E0546" w:rsidP="003E0546">
      <w:pPr>
        <w:pStyle w:val="subparagrapha"/>
      </w:pPr>
      <w:r>
        <w:t>(A</w:t>
      </w:r>
      <w:proofErr w:type="gramStart"/>
      <w:r>
        <w:t>)  collect</w:t>
      </w:r>
      <w:proofErr w:type="gramEnd"/>
      <w:r>
        <w: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and Sun, Earth, and Moon system models; timing devices, including clocks and stopwatches; and materials to support observation of habitats of organisms such as terrariums and aquariums; and</w:t>
      </w:r>
    </w:p>
    <w:p w14:paraId="46C4E201" w14:textId="77777777" w:rsidR="003E0546" w:rsidRDefault="003E0546" w:rsidP="003E0546">
      <w:pPr>
        <w:pStyle w:val="subparagrapha"/>
      </w:pPr>
      <w:r>
        <w:t>(B</w:t>
      </w:r>
      <w:proofErr w:type="gramStart"/>
      <w:r>
        <w:t>)  use</w:t>
      </w:r>
      <w:proofErr w:type="gramEnd"/>
      <w:r>
        <w:t xml:space="preserve"> safety equipment as appropriate, including safety goggles and gloves.</w:t>
      </w:r>
    </w:p>
    <w:p w14:paraId="0A1F2B97" w14:textId="77777777" w:rsidR="003E0546" w:rsidRDefault="003E0546" w:rsidP="003E0546">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68D7F08F" w14:textId="77777777" w:rsidR="003E0546" w:rsidRDefault="003E0546" w:rsidP="003E0546">
      <w:pPr>
        <w:pStyle w:val="subparagrapha"/>
      </w:pPr>
      <w:r>
        <w:t>(A</w:t>
      </w:r>
      <w:proofErr w:type="gramStart"/>
      <w:r>
        <w:t>)  measure</w:t>
      </w:r>
      <w:proofErr w:type="gramEnd"/>
      <w:r>
        <w:t>, test, and record physical properties of matter, including temperature, mass, magnetism, and the ability to sink or float;</w:t>
      </w:r>
    </w:p>
    <w:p w14:paraId="3F347A56" w14:textId="77777777" w:rsidR="003E0546" w:rsidRDefault="003E0546" w:rsidP="003E0546">
      <w:pPr>
        <w:pStyle w:val="subparagrapha"/>
      </w:pPr>
      <w:r>
        <w:t>(B</w:t>
      </w:r>
      <w:proofErr w:type="gramStart"/>
      <w:r>
        <w:t>)  describe</w:t>
      </w:r>
      <w:proofErr w:type="gramEnd"/>
      <w:r>
        <w:t xml:space="preserve"> and classify samples of matter as solids, liquids, and gases and demonstrate that solids have a definite shape and that liquids and gases take the shape of their container;</w:t>
      </w:r>
    </w:p>
    <w:p w14:paraId="5B460DA8" w14:textId="77777777" w:rsidR="003E0546" w:rsidRDefault="003E0546" w:rsidP="003E0546">
      <w:pPr>
        <w:pStyle w:val="subparagrapha"/>
      </w:pPr>
      <w:r>
        <w:t>(C</w:t>
      </w:r>
      <w:proofErr w:type="gramStart"/>
      <w:r>
        <w:t>)  predict</w:t>
      </w:r>
      <w:proofErr w:type="gramEnd"/>
      <w:r>
        <w:t>, observe, and record changes in the state of matter caused by heating or cooling; and</w:t>
      </w:r>
    </w:p>
    <w:p w14:paraId="2986CCC2" w14:textId="77777777" w:rsidR="003E0546" w:rsidRDefault="003E0546" w:rsidP="003E0546">
      <w:pPr>
        <w:pStyle w:val="subparagrapha"/>
      </w:pPr>
      <w:r>
        <w:t>(D</w:t>
      </w:r>
      <w:proofErr w:type="gramStart"/>
      <w:r>
        <w:t>)  explore</w:t>
      </w:r>
      <w:proofErr w:type="gramEnd"/>
      <w:r>
        <w:t xml:space="preserve"> and recognize that a mixture is created when two materials are combined such as gravel and sand and metal and plastic paper clips.</w:t>
      </w:r>
    </w:p>
    <w:p w14:paraId="336A0971" w14:textId="77777777" w:rsidR="003E0546" w:rsidRDefault="003E0546" w:rsidP="003E0546">
      <w:pPr>
        <w:pStyle w:val="paragraph1"/>
      </w:pPr>
      <w:r>
        <w:t>(6</w:t>
      </w:r>
      <w:proofErr w:type="gramStart"/>
      <w:r>
        <w:t>)  Force</w:t>
      </w:r>
      <w:proofErr w:type="gramEnd"/>
      <w:r>
        <w:t>, motion, and energy. The student knows that forces cause change and that energy exists in many forms. The student is expected to:</w:t>
      </w:r>
    </w:p>
    <w:p w14:paraId="05F8FB29" w14:textId="77777777" w:rsidR="003E0546" w:rsidRDefault="003E0546" w:rsidP="003E0546">
      <w:pPr>
        <w:pStyle w:val="subparagrapha"/>
      </w:pPr>
      <w:r>
        <w:t>(A</w:t>
      </w:r>
      <w:proofErr w:type="gramStart"/>
      <w:r>
        <w:t>)  explore</w:t>
      </w:r>
      <w:proofErr w:type="gramEnd"/>
      <w:r>
        <w:t xml:space="preserve"> different forms of energy, including mechanical, light, sound, and heat/thermal in everyday life;</w:t>
      </w:r>
    </w:p>
    <w:p w14:paraId="3BC815D5" w14:textId="77777777" w:rsidR="003E0546" w:rsidRDefault="003E0546" w:rsidP="003E0546">
      <w:pPr>
        <w:pStyle w:val="subparagrapha"/>
      </w:pPr>
      <w:r>
        <w:lastRenderedPageBreak/>
        <w:t>(B</w:t>
      </w:r>
      <w:proofErr w:type="gramStart"/>
      <w:r>
        <w:t>)  demonstrate</w:t>
      </w:r>
      <w:proofErr w:type="gramEnd"/>
      <w:r>
        <w:t xml:space="preserve"> and observe how position and motion can be changed by pushing and pulling objects to show work being done such as swings, balls, pulleys, and wagons; and</w:t>
      </w:r>
    </w:p>
    <w:p w14:paraId="05FA603A" w14:textId="77777777" w:rsidR="003E0546" w:rsidRDefault="003E0546" w:rsidP="003E0546">
      <w:pPr>
        <w:pStyle w:val="subparagrapha"/>
      </w:pPr>
      <w:r>
        <w:t>(C</w:t>
      </w:r>
      <w:proofErr w:type="gramStart"/>
      <w:r>
        <w:t>)  observe</w:t>
      </w:r>
      <w:proofErr w:type="gramEnd"/>
      <w:r>
        <w:t xml:space="preserve"> forces such as magnetism and gravity acting on objects.</w:t>
      </w:r>
    </w:p>
    <w:p w14:paraId="714A4E5C" w14:textId="77777777" w:rsidR="003E0546" w:rsidRDefault="003E0546" w:rsidP="003E0546">
      <w:pPr>
        <w:pStyle w:val="paragraph1"/>
      </w:pPr>
      <w:r>
        <w:t>(7</w:t>
      </w:r>
      <w:proofErr w:type="gramStart"/>
      <w:r>
        <w:t>)  Earth</w:t>
      </w:r>
      <w:proofErr w:type="gramEnd"/>
      <w:r>
        <w:t xml:space="preserve"> and space. The student knows that Earth consists of natural resources and its surface is constantly changing. The student is expected to:</w:t>
      </w:r>
    </w:p>
    <w:p w14:paraId="4AAD0F97" w14:textId="77777777" w:rsidR="003E0546" w:rsidRDefault="003E0546" w:rsidP="003E0546">
      <w:pPr>
        <w:pStyle w:val="subparagrapha"/>
      </w:pPr>
      <w:r>
        <w:t>(A</w:t>
      </w:r>
      <w:proofErr w:type="gramStart"/>
      <w:r>
        <w:t>)  explore</w:t>
      </w:r>
      <w:proofErr w:type="gramEnd"/>
      <w:r>
        <w:t xml:space="preserve"> and record how soils are formed by weathering of rock and the decomposition of plant and animal remains;</w:t>
      </w:r>
    </w:p>
    <w:p w14:paraId="6C3BEA8C" w14:textId="77777777" w:rsidR="003E0546" w:rsidRDefault="003E0546" w:rsidP="003E0546">
      <w:pPr>
        <w:pStyle w:val="subparagrapha"/>
      </w:pPr>
      <w:r>
        <w:t>(B</w:t>
      </w:r>
      <w:proofErr w:type="gramStart"/>
      <w:r>
        <w:t>)  investigate</w:t>
      </w:r>
      <w:proofErr w:type="gramEnd"/>
      <w:r>
        <w:t xml:space="preserve"> rapid changes in Earth's surface such as volcanic eruptions, earthquakes, and landslides;</w:t>
      </w:r>
    </w:p>
    <w:p w14:paraId="51A1DCC4" w14:textId="77777777" w:rsidR="003E0546" w:rsidRDefault="003E0546" w:rsidP="003E0546">
      <w:pPr>
        <w:pStyle w:val="subparagrapha"/>
      </w:pPr>
      <w:r>
        <w:t>(C</w:t>
      </w:r>
      <w:proofErr w:type="gramStart"/>
      <w:r>
        <w:t>)  identify</w:t>
      </w:r>
      <w:proofErr w:type="gramEnd"/>
      <w:r>
        <w:t xml:space="preserve"> and compare different landforms, including mountains, hills, valleys, and plains; and</w:t>
      </w:r>
    </w:p>
    <w:p w14:paraId="499F3839" w14:textId="77777777" w:rsidR="003E0546" w:rsidRDefault="003E0546" w:rsidP="003E0546">
      <w:pPr>
        <w:pStyle w:val="subparagrapha"/>
      </w:pPr>
      <w:r>
        <w:t>(D</w:t>
      </w:r>
      <w:proofErr w:type="gramStart"/>
      <w:r>
        <w:t>)  explore</w:t>
      </w:r>
      <w:proofErr w:type="gramEnd"/>
      <w:r>
        <w:t xml:space="preserve"> the characteristics of natural resources that make them useful in products and materials such as clothing and furniture and how resources may be conserved.</w:t>
      </w:r>
    </w:p>
    <w:p w14:paraId="7C3CC78F" w14:textId="77777777" w:rsidR="003E0546" w:rsidRDefault="003E0546" w:rsidP="003E0546">
      <w:pPr>
        <w:pStyle w:val="paragraph1"/>
      </w:pPr>
      <w:r>
        <w:t>(8</w:t>
      </w:r>
      <w:proofErr w:type="gramStart"/>
      <w:r>
        <w:t>)  Earth and space.</w:t>
      </w:r>
      <w:proofErr w:type="gramEnd"/>
      <w:r>
        <w:t xml:space="preserve"> The student knows there are recognizable patterns in the natural world and among objects in the sky. The student is expected to:</w:t>
      </w:r>
    </w:p>
    <w:p w14:paraId="42C0A585" w14:textId="77777777" w:rsidR="003E0546" w:rsidRDefault="003E0546" w:rsidP="003E0546">
      <w:pPr>
        <w:pStyle w:val="subparagrapha"/>
      </w:pPr>
      <w:r>
        <w:t>(A</w:t>
      </w:r>
      <w:proofErr w:type="gramStart"/>
      <w:r>
        <w:t>)  observe</w:t>
      </w:r>
      <w:proofErr w:type="gramEnd"/>
      <w:r>
        <w:t>, measure, record, and compare day-to-day weather changes in different locations at the same time that include air temperature, wind direction, and precipitation;</w:t>
      </w:r>
    </w:p>
    <w:p w14:paraId="739AC0CC" w14:textId="77777777" w:rsidR="003E0546" w:rsidRDefault="003E0546" w:rsidP="003E0546">
      <w:pPr>
        <w:pStyle w:val="subparagrapha"/>
      </w:pPr>
      <w:r>
        <w:t>(B</w:t>
      </w:r>
      <w:proofErr w:type="gramStart"/>
      <w:r>
        <w:t>)  describe</w:t>
      </w:r>
      <w:proofErr w:type="gramEnd"/>
      <w:r>
        <w:t xml:space="preserve"> and illustrate the Sun as a star composed of gases that provides light and heat energy for the water cycle;</w:t>
      </w:r>
    </w:p>
    <w:p w14:paraId="12E33804" w14:textId="77777777" w:rsidR="003E0546" w:rsidRDefault="003E0546" w:rsidP="003E0546">
      <w:pPr>
        <w:pStyle w:val="subparagrapha"/>
      </w:pPr>
      <w:r>
        <w:t>(C</w:t>
      </w:r>
      <w:proofErr w:type="gramStart"/>
      <w:r>
        <w:t>)  construct</w:t>
      </w:r>
      <w:proofErr w:type="gramEnd"/>
      <w:r>
        <w:t xml:space="preserve"> models that demonstrate the relationship of the Sun, Earth, and Moon, including orbits and positions; and</w:t>
      </w:r>
    </w:p>
    <w:p w14:paraId="31E8A621" w14:textId="77777777" w:rsidR="003E0546" w:rsidRDefault="003E0546" w:rsidP="003E0546">
      <w:pPr>
        <w:pStyle w:val="subparagrapha"/>
      </w:pPr>
      <w:r>
        <w:t>(D</w:t>
      </w:r>
      <w:proofErr w:type="gramStart"/>
      <w:r>
        <w:t>)  identify</w:t>
      </w:r>
      <w:proofErr w:type="gramEnd"/>
      <w:r>
        <w:t xml:space="preserve"> the planets in Earth's solar system and their position in relation to the Sun.</w:t>
      </w:r>
    </w:p>
    <w:p w14:paraId="453A0E10" w14:textId="77777777" w:rsidR="003E0546" w:rsidRDefault="003E0546" w:rsidP="003E0546">
      <w:pPr>
        <w:pStyle w:val="paragraph1"/>
      </w:pPr>
      <w:r>
        <w:t>(9</w:t>
      </w:r>
      <w:proofErr w:type="gramStart"/>
      <w:r>
        <w:t>)  Organisms</w:t>
      </w:r>
      <w:proofErr w:type="gramEnd"/>
      <w:r>
        <w:t xml:space="preserve"> and environments. The student knows that organisms have characteristics that help them survive and can describe patterns, cycles, systems, and relationships within the environments. The student is expected to:</w:t>
      </w:r>
    </w:p>
    <w:p w14:paraId="5F3A5FFD" w14:textId="77777777" w:rsidR="003E0546" w:rsidRDefault="003E0546" w:rsidP="003E0546">
      <w:pPr>
        <w:pStyle w:val="subparagrapha"/>
      </w:pPr>
      <w:r>
        <w:t>(A</w:t>
      </w:r>
      <w:proofErr w:type="gramStart"/>
      <w:r>
        <w:t>)  observe</w:t>
      </w:r>
      <w:proofErr w:type="gramEnd"/>
      <w:r>
        <w:t xml:space="preserve"> and describe the physical characteristics of environments and how they support populations and communities within an ecosystem;</w:t>
      </w:r>
    </w:p>
    <w:p w14:paraId="5D81677E" w14:textId="77777777" w:rsidR="003E0546" w:rsidRDefault="003E0546" w:rsidP="003E0546">
      <w:pPr>
        <w:pStyle w:val="subparagrapha"/>
      </w:pPr>
      <w:r>
        <w:t>(B</w:t>
      </w:r>
      <w:proofErr w:type="gramStart"/>
      <w:r>
        <w:t>)  identify</w:t>
      </w:r>
      <w:proofErr w:type="gramEnd"/>
      <w:r>
        <w:t xml:space="preserve"> and describe the flow of energy in a food chain and predict how changes in a food chain affect the ecosystem such as removal of frogs from a pond or bees from a field; and</w:t>
      </w:r>
    </w:p>
    <w:p w14:paraId="486C2CE8" w14:textId="77777777" w:rsidR="003E0546" w:rsidRDefault="003E0546" w:rsidP="003E0546">
      <w:pPr>
        <w:pStyle w:val="subparagrapha"/>
      </w:pPr>
      <w:r>
        <w:t>(C</w:t>
      </w:r>
      <w:proofErr w:type="gramStart"/>
      <w:r>
        <w:t>)  describe</w:t>
      </w:r>
      <w:proofErr w:type="gramEnd"/>
      <w:r>
        <w:t xml:space="preserve"> environmental changes such as floods and droughts where some organisms thrive and others perish or move to new locations.</w:t>
      </w:r>
    </w:p>
    <w:p w14:paraId="79039BD7" w14:textId="77777777" w:rsidR="003E0546" w:rsidRDefault="003E0546" w:rsidP="003E0546">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environments. The student is expected to:</w:t>
      </w:r>
    </w:p>
    <w:p w14:paraId="1A7E85F6" w14:textId="77777777" w:rsidR="003E0546" w:rsidRDefault="003E0546" w:rsidP="003E0546">
      <w:pPr>
        <w:pStyle w:val="subparagrapha"/>
      </w:pPr>
      <w:r>
        <w:t>(A</w:t>
      </w:r>
      <w:proofErr w:type="gramStart"/>
      <w:r>
        <w:t>)  explore</w:t>
      </w:r>
      <w:proofErr w:type="gramEnd"/>
      <w:r>
        <w:t xml:space="preserve"> how structures and functions of plants and animals allow them to survive in a particular environment;</w:t>
      </w:r>
    </w:p>
    <w:p w14:paraId="02E5F5C7" w14:textId="77777777" w:rsidR="003E0546" w:rsidRDefault="003E0546" w:rsidP="003E0546">
      <w:pPr>
        <w:pStyle w:val="subparagrapha"/>
      </w:pPr>
      <w:r>
        <w:t>(B</w:t>
      </w:r>
      <w:proofErr w:type="gramStart"/>
      <w:r>
        <w:t>)  explore</w:t>
      </w:r>
      <w:proofErr w:type="gramEnd"/>
      <w:r>
        <w:t xml:space="preserve"> that some characteristics of organisms are inherited such as the number of limbs on an animal or flower color and recognize that some behaviors are learned in response to living in a certain environment such as animals using tools to get food; and</w:t>
      </w:r>
    </w:p>
    <w:p w14:paraId="4B128ABD" w14:textId="77777777" w:rsidR="003E0546" w:rsidRDefault="003E0546" w:rsidP="003E0546">
      <w:pPr>
        <w:pStyle w:val="subparagrapha"/>
      </w:pPr>
      <w:r>
        <w:t>(C</w:t>
      </w:r>
      <w:proofErr w:type="gramStart"/>
      <w:r>
        <w:t>)  investigate</w:t>
      </w:r>
      <w:proofErr w:type="gramEnd"/>
      <w:r>
        <w:t xml:space="preserve"> and compare how animals and plants undergo a series of orderly changes in their diverse life cycles such as tomato plants, frogs, and lady bugs.</w:t>
      </w:r>
    </w:p>
    <w:p w14:paraId="21615E63" w14:textId="77777777" w:rsidR="003E0546" w:rsidRDefault="003E0546" w:rsidP="003E0546">
      <w:pPr>
        <w:pStyle w:val="sourcenote"/>
      </w:pPr>
      <w:r>
        <w:t xml:space="preserve">Source: The provisions of this §112.14 adopted to be effective August 4, 2009, 34 </w:t>
      </w:r>
      <w:proofErr w:type="spellStart"/>
      <w:r>
        <w:t>TexReg</w:t>
      </w:r>
      <w:proofErr w:type="spellEnd"/>
      <w:r>
        <w:t xml:space="preserve"> 5063.</w:t>
      </w:r>
    </w:p>
    <w:p w14:paraId="2F6ED1C2" w14:textId="77777777" w:rsidR="003E0546" w:rsidRDefault="003E0546" w:rsidP="003E0546">
      <w:pPr>
        <w:rPr>
          <w:rFonts w:eastAsia="Times New Roman"/>
        </w:rPr>
      </w:pPr>
      <w:r>
        <w:rPr>
          <w:rFonts w:eastAsia="Times New Roman"/>
        </w:rPr>
        <w:pict w14:anchorId="61A0407C">
          <v:rect id="_x0000_i1032" style="width:0;height:1.5pt" o:hralign="center" o:hrstd="t" o:hr="t" fillcolor="#aaa" stroked="f"/>
        </w:pict>
      </w:r>
    </w:p>
    <w:p w14:paraId="4971D87E" w14:textId="77777777" w:rsidR="003E0546" w:rsidRDefault="003E0546" w:rsidP="003E0546">
      <w:pPr>
        <w:pStyle w:val="sectionheading"/>
      </w:pPr>
      <w:bookmarkStart w:id="5" w:name="112.15"/>
      <w:bookmarkEnd w:id="5"/>
      <w:r>
        <w:lastRenderedPageBreak/>
        <w:t xml:space="preserve">§112.15. Science, Grade 4, Beginning with </w:t>
      </w:r>
      <w:proofErr w:type="gramStart"/>
      <w:r>
        <w:t>School Year</w:t>
      </w:r>
      <w:proofErr w:type="gramEnd"/>
      <w:r>
        <w:t xml:space="preserve"> 2010-2011.</w:t>
      </w:r>
    </w:p>
    <w:p w14:paraId="2F8B2B86" w14:textId="77777777" w:rsidR="003E0546" w:rsidRDefault="003E0546" w:rsidP="003E0546">
      <w:pPr>
        <w:pStyle w:val="subsectiona"/>
      </w:pPr>
      <w:r>
        <w:t>(a</w:t>
      </w:r>
      <w:proofErr w:type="gramStart"/>
      <w:r>
        <w:t>)  Introduction</w:t>
      </w:r>
      <w:proofErr w:type="gramEnd"/>
      <w:r>
        <w:t>.</w:t>
      </w:r>
    </w:p>
    <w:p w14:paraId="09116DAE"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7CA94FF3"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066D0FC6"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50% of instructional time.</w:t>
      </w:r>
    </w:p>
    <w:p w14:paraId="2102C106" w14:textId="77777777" w:rsidR="003E0546" w:rsidRDefault="003E0546" w:rsidP="003E0546">
      <w:pPr>
        <w:pStyle w:val="paragraph1"/>
      </w:pPr>
      <w:r>
        <w:t>(4</w:t>
      </w:r>
      <w:proofErr w:type="gramStart"/>
      <w:r>
        <w:t>)  In</w:t>
      </w:r>
      <w:proofErr w:type="gramEnd"/>
      <w:r>
        <w:t xml:space="preserve"> Grade 4, investigations are used to learn about the natural world. Students should understand that certain types of questions can be answered by investigations and that methods, models, and conclusions built from these investigations change as new observations are made. Models of objects and events are tools for understanding the natural world and can show how systems work. They have limitations and based on new discoveries are constantly being modified </w:t>
      </w:r>
      <w:proofErr w:type="gramStart"/>
      <w:r>
        <w:t>to</w:t>
      </w:r>
      <w:proofErr w:type="gramEnd"/>
      <w:r>
        <w:t xml:space="preserve"> more closely reflect the natural world.</w:t>
      </w:r>
    </w:p>
    <w:p w14:paraId="01B3CF76" w14:textId="77777777" w:rsidR="003E0546" w:rsidRDefault="003E0546" w:rsidP="003E0546">
      <w:pPr>
        <w:pStyle w:val="subparagrapha"/>
      </w:pPr>
      <w:r>
        <w:t>(A</w:t>
      </w:r>
      <w:proofErr w:type="gramStart"/>
      <w:r>
        <w:t>)  Within</w:t>
      </w:r>
      <w:proofErr w:type="gramEnd"/>
      <w:r>
        <w:t xml:space="preserve"> the natural environment, students know that earth materials have properties that are constantly changing due to Earth's forces. The students learn that the natural world consists of resources, including renewable and nonrenewable, and their responsibility to conserve our natural resources for future generations. They will also explore Sun, Earth, and Moon relationships. The students will recognize that our major source of energy is the Sun.</w:t>
      </w:r>
    </w:p>
    <w:p w14:paraId="6A2A91E5" w14:textId="77777777" w:rsidR="003E0546" w:rsidRDefault="003E0546" w:rsidP="003E0546">
      <w:pPr>
        <w:pStyle w:val="subparagrapha"/>
      </w:pPr>
      <w:r>
        <w:t>(B</w:t>
      </w:r>
      <w:proofErr w:type="gramStart"/>
      <w:r>
        <w:t>)  Within</w:t>
      </w:r>
      <w:proofErr w:type="gramEnd"/>
      <w:r>
        <w:t xml:space="preserve"> the living environment, students know and understand that living organisms within an ecosystem interact with one another and with their environment. The students will recognize that plants and animals have basic needs, and they are met through a flow of energy known as food webs. Students will explore how </w:t>
      </w:r>
      <w:proofErr w:type="gramStart"/>
      <w:r>
        <w:t>all living</w:t>
      </w:r>
      <w:proofErr w:type="gramEnd"/>
      <w:r>
        <w:t xml:space="preserve"> organisms go through a life cycle and that adaptations enable organisms to survive in their ecosystem.</w:t>
      </w:r>
    </w:p>
    <w:p w14:paraId="7E2BE897" w14:textId="77777777" w:rsidR="003E0546" w:rsidRDefault="003E0546" w:rsidP="003E0546">
      <w:pPr>
        <w:pStyle w:val="subsectiona"/>
      </w:pPr>
      <w:r>
        <w:t>(b</w:t>
      </w:r>
      <w:proofErr w:type="gramStart"/>
      <w:r>
        <w:t>)  Knowledge</w:t>
      </w:r>
      <w:proofErr w:type="gramEnd"/>
      <w:r>
        <w:t xml:space="preserve"> and skills.</w:t>
      </w:r>
    </w:p>
    <w:p w14:paraId="7586D6FF" w14:textId="77777777" w:rsidR="003E0546" w:rsidRDefault="003E0546" w:rsidP="003E0546">
      <w:pPr>
        <w:pStyle w:val="paragraph1"/>
      </w:pPr>
      <w:r>
        <w:t>(1</w:t>
      </w:r>
      <w:proofErr w:type="gramStart"/>
      <w:r>
        <w:t>)  Scientific</w:t>
      </w:r>
      <w:proofErr w:type="gramEnd"/>
      <w:r>
        <w:t xml:space="preserve"> investigation and reasoning. The student conducts classroom and outdoor investigations, following home and school safety procedures and environmentally appropriate and ethical practices. The student is expected to:</w:t>
      </w:r>
    </w:p>
    <w:p w14:paraId="50F2F570" w14:textId="77777777" w:rsidR="003E0546" w:rsidRDefault="003E0546" w:rsidP="003E0546">
      <w:pPr>
        <w:pStyle w:val="subparagrapha"/>
      </w:pPr>
      <w:r>
        <w:t>(A</w:t>
      </w:r>
      <w:proofErr w:type="gramStart"/>
      <w:r>
        <w:t>)  demonstrate</w:t>
      </w:r>
      <w:proofErr w:type="gramEnd"/>
      <w:r>
        <w:t xml:space="preserve"> safe practices and the use of safety equipment as described in the Texas Safety Standards during classroom and outdoor investigations; and</w:t>
      </w:r>
    </w:p>
    <w:p w14:paraId="13BEACD2" w14:textId="77777777" w:rsidR="003E0546" w:rsidRDefault="003E0546" w:rsidP="003E0546">
      <w:pPr>
        <w:pStyle w:val="subparagrapha"/>
      </w:pPr>
      <w:r>
        <w:t>(B</w:t>
      </w:r>
      <w:proofErr w:type="gramStart"/>
      <w:r>
        <w:t>)  make</w:t>
      </w:r>
      <w:proofErr w:type="gramEnd"/>
      <w:r>
        <w:t xml:space="preserve"> informed choices in the use and conservation of natural resources and reusing and recycling of materials such as paper, aluminum, glass, cans, and plastic.</w:t>
      </w:r>
    </w:p>
    <w:p w14:paraId="14F8B3AE" w14:textId="77777777" w:rsidR="003E0546" w:rsidRDefault="003E0546" w:rsidP="003E0546">
      <w:pPr>
        <w:pStyle w:val="paragraph1"/>
      </w:pPr>
      <w:r>
        <w:t>(2</w:t>
      </w:r>
      <w:proofErr w:type="gramStart"/>
      <w:r>
        <w:t>)  Scientific</w:t>
      </w:r>
      <w:proofErr w:type="gramEnd"/>
      <w:r>
        <w:t xml:space="preserve"> investigation and reasoning. The student uses scientific inquiry methods during laboratory and outdoor investigations. The student is expected to:</w:t>
      </w:r>
    </w:p>
    <w:p w14:paraId="2411E750" w14:textId="77777777" w:rsidR="003E0546" w:rsidRDefault="003E0546" w:rsidP="003E0546">
      <w:pPr>
        <w:pStyle w:val="subparagrapha"/>
      </w:pPr>
      <w:r>
        <w:t>(A</w:t>
      </w:r>
      <w:proofErr w:type="gramStart"/>
      <w:r>
        <w:t>)  plan</w:t>
      </w:r>
      <w:proofErr w:type="gramEnd"/>
      <w:r>
        <w:t xml:space="preserve"> and implement descriptive investigations, including asking well-defined questions, making inferences, and selecting and using appropriate equipment or technology to answer his/her questions;</w:t>
      </w:r>
    </w:p>
    <w:p w14:paraId="5DE3BE61" w14:textId="77777777" w:rsidR="003E0546" w:rsidRDefault="003E0546" w:rsidP="003E0546">
      <w:pPr>
        <w:pStyle w:val="subparagrapha"/>
      </w:pPr>
      <w:r>
        <w:t>(B</w:t>
      </w:r>
      <w:proofErr w:type="gramStart"/>
      <w:r>
        <w:t>)  collect</w:t>
      </w:r>
      <w:proofErr w:type="gramEnd"/>
      <w:r>
        <w:t xml:space="preserve"> and record data by observing and measuring, using the metric system, and using descriptive words and numerals such as labeled drawings, writing, and concept maps;</w:t>
      </w:r>
    </w:p>
    <w:p w14:paraId="050B72AC" w14:textId="77777777" w:rsidR="003E0546" w:rsidRDefault="003E0546" w:rsidP="003E0546">
      <w:pPr>
        <w:pStyle w:val="subparagrapha"/>
      </w:pPr>
      <w:r>
        <w:t>(C</w:t>
      </w:r>
      <w:proofErr w:type="gramStart"/>
      <w:r>
        <w:t>)  construct</w:t>
      </w:r>
      <w:proofErr w:type="gramEnd"/>
      <w:r>
        <w:t xml:space="preserve"> simple tables, charts, bar graphs, and maps using tools and current technology to organize, examine, and evaluate data;</w:t>
      </w:r>
    </w:p>
    <w:p w14:paraId="233AE563" w14:textId="77777777" w:rsidR="003E0546" w:rsidRDefault="003E0546" w:rsidP="003E0546">
      <w:pPr>
        <w:pStyle w:val="subparagrapha"/>
      </w:pPr>
      <w:r>
        <w:t>(D</w:t>
      </w:r>
      <w:proofErr w:type="gramStart"/>
      <w:r>
        <w:t>)  analyze</w:t>
      </w:r>
      <w:proofErr w:type="gramEnd"/>
      <w:r>
        <w:t xml:space="preserve"> data and interpret patterns to construct reasonable explanations from data that can be observed and measured;</w:t>
      </w:r>
    </w:p>
    <w:p w14:paraId="257EC395" w14:textId="77777777" w:rsidR="003E0546" w:rsidRDefault="003E0546" w:rsidP="003E0546">
      <w:pPr>
        <w:pStyle w:val="subparagrapha"/>
      </w:pPr>
      <w:r>
        <w:t>(E</w:t>
      </w:r>
      <w:proofErr w:type="gramStart"/>
      <w:r>
        <w:t>)  perform</w:t>
      </w:r>
      <w:proofErr w:type="gramEnd"/>
      <w:r>
        <w:t xml:space="preserve"> repeated investigations to increase the reliability of results; and</w:t>
      </w:r>
    </w:p>
    <w:p w14:paraId="0B2202F3" w14:textId="77777777" w:rsidR="003E0546" w:rsidRDefault="003E0546" w:rsidP="003E0546">
      <w:pPr>
        <w:pStyle w:val="subparagrapha"/>
      </w:pPr>
      <w:r>
        <w:lastRenderedPageBreak/>
        <w:t>(F</w:t>
      </w:r>
      <w:proofErr w:type="gramStart"/>
      <w:r>
        <w:t>)  communicate</w:t>
      </w:r>
      <w:proofErr w:type="gramEnd"/>
      <w:r>
        <w:t xml:space="preserve"> valid, oral, and written results supported by data.</w:t>
      </w:r>
    </w:p>
    <w:p w14:paraId="32D7D342" w14:textId="77777777" w:rsidR="003E0546" w:rsidRDefault="003E0546" w:rsidP="003E0546">
      <w:pPr>
        <w:pStyle w:val="paragraph1"/>
      </w:pPr>
      <w:r>
        <w:t>(3</w:t>
      </w:r>
      <w:proofErr w:type="gramStart"/>
      <w:r>
        <w:t>)  Scientific</w:t>
      </w:r>
      <w:proofErr w:type="gramEnd"/>
      <w:r>
        <w:t xml:space="preserve"> investigation and reasoning. The student uses critical thinking and scientific problem solving to make informed decisions. The student is expected to:</w:t>
      </w:r>
    </w:p>
    <w:p w14:paraId="1CD0608C" w14:textId="77777777" w:rsidR="003E0546" w:rsidRDefault="003E0546" w:rsidP="003E0546">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01149EF9" w14:textId="77777777" w:rsidR="003E0546" w:rsidRDefault="003E0546" w:rsidP="003E0546">
      <w:pPr>
        <w:pStyle w:val="subparagrapha"/>
      </w:pPr>
      <w:r>
        <w:t>(B</w:t>
      </w:r>
      <w:proofErr w:type="gramStart"/>
      <w:r>
        <w:t>)  draw</w:t>
      </w:r>
      <w:proofErr w:type="gramEnd"/>
      <w:r>
        <w:t xml:space="preserve"> inferences and evaluate accuracy of services and product claims found in advertisements and labels such as for toys, food, and sunscreen;</w:t>
      </w:r>
    </w:p>
    <w:p w14:paraId="0F236E35" w14:textId="77777777" w:rsidR="003E0546" w:rsidRDefault="003E0546" w:rsidP="003E0546">
      <w:pPr>
        <w:pStyle w:val="subparagrapha"/>
      </w:pPr>
      <w:r>
        <w:t>(C</w:t>
      </w:r>
      <w:proofErr w:type="gramStart"/>
      <w:r>
        <w:t>)  represent</w:t>
      </w:r>
      <w:proofErr w:type="gramEnd"/>
      <w:r>
        <w:t xml:space="preserve"> the natural world using models such as rivers, stream tables, or fossils and identify their limitations, including accuracy and size; and</w:t>
      </w:r>
    </w:p>
    <w:p w14:paraId="5D47A020" w14:textId="77777777" w:rsidR="003E0546" w:rsidRDefault="003E0546" w:rsidP="003E0546">
      <w:pPr>
        <w:pStyle w:val="subparagrapha"/>
      </w:pPr>
      <w:r>
        <w:t>(D</w:t>
      </w:r>
      <w:proofErr w:type="gramStart"/>
      <w:r>
        <w:t>)  connect</w:t>
      </w:r>
      <w:proofErr w:type="gramEnd"/>
      <w:r>
        <w:t xml:space="preserve"> grade-level appropriate science concepts with the history of science, science careers, and contributions of scientists.</w:t>
      </w:r>
    </w:p>
    <w:p w14:paraId="1FD6CBCC" w14:textId="77777777" w:rsidR="003E0546" w:rsidRDefault="003E0546" w:rsidP="003E0546">
      <w:pPr>
        <w:pStyle w:val="paragraph1"/>
      </w:pPr>
      <w:r>
        <w:t>(4</w:t>
      </w:r>
      <w:proofErr w:type="gramStart"/>
      <w:r>
        <w:t>)  Scientific</w:t>
      </w:r>
      <w:proofErr w:type="gramEnd"/>
      <w:r>
        <w:t xml:space="preserve"> investigation and reasoning. The student knows how to use a variety of tools, materials, equipment, and models to conduct science inquiry. The student is expected to:</w:t>
      </w:r>
    </w:p>
    <w:p w14:paraId="0E551CF1" w14:textId="77777777" w:rsidR="003E0546" w:rsidRDefault="003E0546" w:rsidP="003E0546">
      <w:pPr>
        <w:pStyle w:val="subparagrapha"/>
      </w:pPr>
      <w:r>
        <w:t>(A</w:t>
      </w:r>
      <w:proofErr w:type="gramStart"/>
      <w:r>
        <w:t>)  collect</w:t>
      </w:r>
      <w:proofErr w:type="gramEnd"/>
      <w:r>
        <w:t>, record, and analyze information using tools, including calculators, microscopes, cameras, computers, hand lenses, metric rulers, Celsius thermometers, mirrors, spring scales, pan balances, triple beam balances, graduated cylinders, beakers, hot plates, meter sticks, compasses, magnets, collecting nets, and notebooks; timing devices, including clocks and stopwatches; and materials to support observation of habitats of organisms such as terrariums and aquariums; and</w:t>
      </w:r>
    </w:p>
    <w:p w14:paraId="7243F621" w14:textId="77777777" w:rsidR="003E0546" w:rsidRDefault="003E0546" w:rsidP="003E0546">
      <w:pPr>
        <w:pStyle w:val="subparagrapha"/>
      </w:pPr>
      <w:r>
        <w:t>(B</w:t>
      </w:r>
      <w:proofErr w:type="gramStart"/>
      <w:r>
        <w:t>)  use</w:t>
      </w:r>
      <w:proofErr w:type="gramEnd"/>
      <w:r>
        <w:t xml:space="preserve"> safety equipment as appropriate, including safety goggles and gloves.</w:t>
      </w:r>
    </w:p>
    <w:p w14:paraId="3446531D" w14:textId="77777777" w:rsidR="003E0546" w:rsidRDefault="003E0546" w:rsidP="003E0546">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08EF5495" w14:textId="77777777" w:rsidR="003E0546" w:rsidRDefault="003E0546" w:rsidP="003E0546">
      <w:pPr>
        <w:pStyle w:val="subparagrapha"/>
      </w:pPr>
      <w:r>
        <w:t>(A</w:t>
      </w:r>
      <w:proofErr w:type="gramStart"/>
      <w:r>
        <w:t>)  measure</w:t>
      </w:r>
      <w:proofErr w:type="gramEnd"/>
      <w:r>
        <w:t>, compare, and contrast physical properties of matter, including size, mass, volume, states (solid, liquid, gas), temperature, magnetism, and the ability to sink or float;</w:t>
      </w:r>
    </w:p>
    <w:p w14:paraId="608C91D2" w14:textId="77777777" w:rsidR="003E0546" w:rsidRDefault="003E0546" w:rsidP="003E0546">
      <w:pPr>
        <w:pStyle w:val="subparagrapha"/>
      </w:pPr>
      <w:r>
        <w:t>(B</w:t>
      </w:r>
      <w:proofErr w:type="gramStart"/>
      <w:r>
        <w:t>)  predict</w:t>
      </w:r>
      <w:proofErr w:type="gramEnd"/>
      <w:r>
        <w:t xml:space="preserve"> the changes caused by heating and cooling such as ice becoming liquid water and condensation forming on the outside of a glass of ice water; and</w:t>
      </w:r>
    </w:p>
    <w:p w14:paraId="0BC32040" w14:textId="77777777" w:rsidR="003E0546" w:rsidRDefault="003E0546" w:rsidP="003E0546">
      <w:pPr>
        <w:pStyle w:val="subparagrapha"/>
      </w:pPr>
      <w:r>
        <w:t>(C</w:t>
      </w:r>
      <w:proofErr w:type="gramStart"/>
      <w:r>
        <w:t>)  compare</w:t>
      </w:r>
      <w:proofErr w:type="gramEnd"/>
      <w:r>
        <w:t xml:space="preserve"> and contrast a variety of mixtures and solutions such as rocks in sand, sand in water, or sugar in water.</w:t>
      </w:r>
    </w:p>
    <w:p w14:paraId="57B8ED7F" w14:textId="77777777" w:rsidR="003E0546" w:rsidRDefault="003E0546" w:rsidP="003E0546">
      <w:pPr>
        <w:pStyle w:val="paragraph1"/>
      </w:pPr>
      <w:r>
        <w:t>(6</w:t>
      </w:r>
      <w:proofErr w:type="gramStart"/>
      <w:r>
        <w:t>)  Force</w:t>
      </w:r>
      <w:proofErr w:type="gramEnd"/>
      <w:r>
        <w:t>, motion, and energy. The student knows that energy exists in many forms and can be observed in cycles, patterns, and systems. The student is expected to:</w:t>
      </w:r>
    </w:p>
    <w:p w14:paraId="6C7C0E74" w14:textId="77777777" w:rsidR="003E0546" w:rsidRDefault="003E0546" w:rsidP="003E0546">
      <w:pPr>
        <w:pStyle w:val="subparagrapha"/>
      </w:pPr>
      <w:r>
        <w:t>(A</w:t>
      </w:r>
      <w:proofErr w:type="gramStart"/>
      <w:r>
        <w:t>)  differentiate</w:t>
      </w:r>
      <w:proofErr w:type="gramEnd"/>
      <w:r>
        <w:t xml:space="preserve"> among forms of energy, including mechanical, sound, electrical, light, and heat/thermal;</w:t>
      </w:r>
    </w:p>
    <w:p w14:paraId="6E4378DD" w14:textId="77777777" w:rsidR="003E0546" w:rsidRDefault="003E0546" w:rsidP="003E0546">
      <w:pPr>
        <w:pStyle w:val="subparagrapha"/>
      </w:pPr>
      <w:r>
        <w:t>(B</w:t>
      </w:r>
      <w:proofErr w:type="gramStart"/>
      <w:r>
        <w:t>)  differentiate</w:t>
      </w:r>
      <w:proofErr w:type="gramEnd"/>
      <w:r>
        <w:t xml:space="preserve"> between conductors and insulators;</w:t>
      </w:r>
    </w:p>
    <w:p w14:paraId="2D80B8E3" w14:textId="77777777" w:rsidR="003E0546" w:rsidRDefault="003E0546" w:rsidP="003E0546">
      <w:pPr>
        <w:pStyle w:val="subparagrapha"/>
      </w:pPr>
      <w:r>
        <w:t>(C</w:t>
      </w:r>
      <w:proofErr w:type="gramStart"/>
      <w:r>
        <w:t>)  demonstrate</w:t>
      </w:r>
      <w:proofErr w:type="gramEnd"/>
      <w:r>
        <w:t xml:space="preserve"> that electricity travels in a closed path, creating an electrical circuit, and explore an electromagnetic field; and</w:t>
      </w:r>
    </w:p>
    <w:p w14:paraId="3E41A705" w14:textId="77777777" w:rsidR="003E0546" w:rsidRDefault="003E0546" w:rsidP="003E0546">
      <w:pPr>
        <w:pStyle w:val="subparagrapha"/>
      </w:pPr>
      <w:r>
        <w:t>(D</w:t>
      </w:r>
      <w:proofErr w:type="gramStart"/>
      <w:r>
        <w:t>)  design</w:t>
      </w:r>
      <w:proofErr w:type="gramEnd"/>
      <w:r>
        <w:t xml:space="preserve"> an experiment to test the effect of force on an object such as a push or a pull, gravity, friction, or magnetism.</w:t>
      </w:r>
    </w:p>
    <w:p w14:paraId="77B13A63" w14:textId="77777777" w:rsidR="003E0546" w:rsidRDefault="003E0546" w:rsidP="003E0546">
      <w:pPr>
        <w:pStyle w:val="paragraph1"/>
      </w:pPr>
      <w:r>
        <w:t>(7</w:t>
      </w:r>
      <w:proofErr w:type="gramStart"/>
      <w:r>
        <w:t>)  Earth</w:t>
      </w:r>
      <w:proofErr w:type="gramEnd"/>
      <w:r>
        <w:t xml:space="preserve"> and space. The students know that Earth consists of useful resources and its surface is constantly changing. The student is expected to:</w:t>
      </w:r>
    </w:p>
    <w:p w14:paraId="6519E46B" w14:textId="77777777" w:rsidR="003E0546" w:rsidRDefault="003E0546" w:rsidP="003E0546">
      <w:pPr>
        <w:pStyle w:val="subparagrapha"/>
      </w:pPr>
      <w:r>
        <w:t>(A</w:t>
      </w:r>
      <w:proofErr w:type="gramStart"/>
      <w:r>
        <w:t>)  examine</w:t>
      </w:r>
      <w:proofErr w:type="gramEnd"/>
      <w:r>
        <w:t xml:space="preserve"> properties of soils, including color and texture, capacity to retain water, and ability to support the growth of plants;</w:t>
      </w:r>
    </w:p>
    <w:p w14:paraId="2D5CD1D6" w14:textId="77777777" w:rsidR="003E0546" w:rsidRDefault="003E0546" w:rsidP="003E0546">
      <w:pPr>
        <w:pStyle w:val="subparagrapha"/>
      </w:pPr>
      <w:r>
        <w:lastRenderedPageBreak/>
        <w:t>(B</w:t>
      </w:r>
      <w:proofErr w:type="gramStart"/>
      <w:r>
        <w:t>)  observe</w:t>
      </w:r>
      <w:proofErr w:type="gramEnd"/>
      <w:r>
        <w:t xml:space="preserve"> and identify slow changes to Earth's surface caused by weathering, erosion, and deposition from water, wind, and ice; and</w:t>
      </w:r>
    </w:p>
    <w:p w14:paraId="5CEAC6F9" w14:textId="77777777" w:rsidR="003E0546" w:rsidRDefault="003E0546" w:rsidP="003E0546">
      <w:pPr>
        <w:pStyle w:val="subparagrapha"/>
      </w:pPr>
      <w:r>
        <w:t>(C</w:t>
      </w:r>
      <w:proofErr w:type="gramStart"/>
      <w:r>
        <w:t>)  identify</w:t>
      </w:r>
      <w:proofErr w:type="gramEnd"/>
      <w:r>
        <w:t xml:space="preserve"> and classify Earth's renewable resources, including air, plants, water, and animals; and nonrenewable resources, including coal, oil, and natural gas; and the importance of conservation.</w:t>
      </w:r>
    </w:p>
    <w:p w14:paraId="35E01C31" w14:textId="77777777" w:rsidR="003E0546" w:rsidRDefault="003E0546" w:rsidP="003E0546">
      <w:pPr>
        <w:pStyle w:val="paragraph1"/>
      </w:pPr>
      <w:r>
        <w:t>(8</w:t>
      </w:r>
      <w:proofErr w:type="gramStart"/>
      <w:r>
        <w:t>)  Earth and space.</w:t>
      </w:r>
      <w:proofErr w:type="gramEnd"/>
      <w:r>
        <w:t xml:space="preserve"> The student knows that there are recognizable patterns in the natural world and among the Sun, Earth, and Moon system. The student is expected to:</w:t>
      </w:r>
    </w:p>
    <w:p w14:paraId="71A6668E" w14:textId="77777777" w:rsidR="003E0546" w:rsidRDefault="003E0546" w:rsidP="003E0546">
      <w:pPr>
        <w:pStyle w:val="subparagrapha"/>
      </w:pPr>
      <w:r>
        <w:t>(A</w:t>
      </w:r>
      <w:proofErr w:type="gramStart"/>
      <w:r>
        <w:t>)  measure</w:t>
      </w:r>
      <w:proofErr w:type="gramEnd"/>
      <w:r>
        <w:t xml:space="preserve"> and record changes in weather and make predictions using weather maps, weather symbols, and a map key;</w:t>
      </w:r>
    </w:p>
    <w:p w14:paraId="17B93EDD" w14:textId="77777777" w:rsidR="003E0546" w:rsidRDefault="003E0546" w:rsidP="003E0546">
      <w:pPr>
        <w:pStyle w:val="subparagrapha"/>
      </w:pPr>
      <w:r>
        <w:t>(B</w:t>
      </w:r>
      <w:proofErr w:type="gramStart"/>
      <w:r>
        <w:t>)  describe</w:t>
      </w:r>
      <w:proofErr w:type="gramEnd"/>
      <w:r>
        <w:t xml:space="preserve"> and illustrate the continuous movement of water above and on the surface of Earth through the water cycle and explain the role of the Sun as a major source of energy in this process; and</w:t>
      </w:r>
    </w:p>
    <w:p w14:paraId="38AD5FB4" w14:textId="77777777" w:rsidR="003E0546" w:rsidRDefault="003E0546" w:rsidP="003E0546">
      <w:pPr>
        <w:pStyle w:val="subparagrapha"/>
      </w:pPr>
      <w:r>
        <w:t>(C</w:t>
      </w:r>
      <w:proofErr w:type="gramStart"/>
      <w:r>
        <w:t>)  collect</w:t>
      </w:r>
      <w:proofErr w:type="gramEnd"/>
      <w:r>
        <w:t xml:space="preserve"> and analyze data to identify sequences and predict patterns of change in shadows, tides, seasons, and the observable appearance of the Moon over time.</w:t>
      </w:r>
    </w:p>
    <w:p w14:paraId="6E3D57CD" w14:textId="77777777" w:rsidR="003E0546" w:rsidRDefault="003E0546" w:rsidP="003E0546">
      <w:pPr>
        <w:pStyle w:val="paragraph1"/>
      </w:pPr>
      <w:r>
        <w:t>(9</w:t>
      </w:r>
      <w:proofErr w:type="gramStart"/>
      <w:r>
        <w:t>)  Organisms</w:t>
      </w:r>
      <w:proofErr w:type="gramEnd"/>
      <w:r>
        <w:t xml:space="preserve"> and environments. The student knows and understands that living organisms within an ecosystem interact with one another and with their environment. The student is expected to:</w:t>
      </w:r>
    </w:p>
    <w:p w14:paraId="425E4464" w14:textId="77777777" w:rsidR="003E0546" w:rsidRDefault="003E0546" w:rsidP="003E0546">
      <w:pPr>
        <w:pStyle w:val="subparagrapha"/>
      </w:pPr>
      <w:r>
        <w:t>(A</w:t>
      </w:r>
      <w:proofErr w:type="gramStart"/>
      <w:r>
        <w:t>)  investigate</w:t>
      </w:r>
      <w:proofErr w:type="gramEnd"/>
      <w:r>
        <w:t xml:space="preserve"> that most producers need sunlight, water, and carbon dioxide to make their own food, while consumers are dependent on other organisms for food; and</w:t>
      </w:r>
    </w:p>
    <w:p w14:paraId="35727FFA" w14:textId="77777777" w:rsidR="003E0546" w:rsidRDefault="003E0546" w:rsidP="003E0546">
      <w:pPr>
        <w:pStyle w:val="subparagrapha"/>
      </w:pPr>
      <w:r>
        <w:t>(B</w:t>
      </w:r>
      <w:proofErr w:type="gramStart"/>
      <w:r>
        <w:t>)  describe</w:t>
      </w:r>
      <w:proofErr w:type="gramEnd"/>
      <w:r>
        <w:t xml:space="preserve"> the flow of energy through food webs, beginning with the Sun, and predict how changes in the ecosystem affect the food web such as a fire in a forest.</w:t>
      </w:r>
    </w:p>
    <w:p w14:paraId="04A476E3" w14:textId="77777777" w:rsidR="003E0546" w:rsidRDefault="003E0546" w:rsidP="003E0546">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 The student is expected to:</w:t>
      </w:r>
    </w:p>
    <w:p w14:paraId="34718682" w14:textId="77777777" w:rsidR="003E0546" w:rsidRDefault="003E0546" w:rsidP="003E0546">
      <w:pPr>
        <w:pStyle w:val="subparagrapha"/>
      </w:pPr>
      <w:r>
        <w:t>(A</w:t>
      </w:r>
      <w:proofErr w:type="gramStart"/>
      <w:r>
        <w:t>)  explore</w:t>
      </w:r>
      <w:proofErr w:type="gramEnd"/>
      <w:r>
        <w:t xml:space="preserve"> how adaptations enable organisms to survive in their environment such as comparing birds' beaks and leaves on plants;</w:t>
      </w:r>
    </w:p>
    <w:p w14:paraId="0241EADE" w14:textId="77777777" w:rsidR="003E0546" w:rsidRDefault="003E0546" w:rsidP="003E0546">
      <w:pPr>
        <w:pStyle w:val="subparagrapha"/>
      </w:pPr>
      <w:r>
        <w:t>(B</w:t>
      </w:r>
      <w:proofErr w:type="gramStart"/>
      <w:r>
        <w:t>)  demonstrate</w:t>
      </w:r>
      <w:proofErr w:type="gramEnd"/>
      <w:r>
        <w:t xml:space="preserve"> that some likenesses between parents and offspring are inherited, passed from generation to generation such as eye color in humans or shapes of leaves in plants. Other likenesses are learned such as table manners or reading a book and seals balancing balls on their noses; and</w:t>
      </w:r>
    </w:p>
    <w:p w14:paraId="35DBFE9F" w14:textId="77777777" w:rsidR="003E0546" w:rsidRDefault="003E0546" w:rsidP="003E0546">
      <w:pPr>
        <w:pStyle w:val="subparagrapha"/>
      </w:pPr>
      <w:r>
        <w:t>(C</w:t>
      </w:r>
      <w:proofErr w:type="gramStart"/>
      <w:r>
        <w:t>)  explore</w:t>
      </w:r>
      <w:proofErr w:type="gramEnd"/>
      <w:r>
        <w:t>, illustrate, and compare life cycles in living organisms such as butterflies, beetles, radishes, or lima beans.</w:t>
      </w:r>
    </w:p>
    <w:p w14:paraId="53C3E78A" w14:textId="77777777" w:rsidR="003E0546" w:rsidRDefault="003E0546" w:rsidP="003E0546">
      <w:pPr>
        <w:pStyle w:val="sourcenote"/>
      </w:pPr>
      <w:r>
        <w:t xml:space="preserve">Source: The provisions of this §112.15 adopted to be effective August 4, 2009, 34 </w:t>
      </w:r>
      <w:proofErr w:type="spellStart"/>
      <w:r>
        <w:t>TexReg</w:t>
      </w:r>
      <w:proofErr w:type="spellEnd"/>
      <w:r>
        <w:t xml:space="preserve"> 5063.</w:t>
      </w:r>
    </w:p>
    <w:p w14:paraId="1D967872" w14:textId="77777777" w:rsidR="003E0546" w:rsidRDefault="003E0546" w:rsidP="003E0546">
      <w:pPr>
        <w:rPr>
          <w:rFonts w:eastAsia="Times New Roman"/>
        </w:rPr>
      </w:pPr>
      <w:r>
        <w:rPr>
          <w:rFonts w:eastAsia="Times New Roman"/>
        </w:rPr>
        <w:pict w14:anchorId="5BD6C942">
          <v:rect id="_x0000_i1033" style="width:0;height:1.5pt" o:hralign="center" o:hrstd="t" o:hr="t" fillcolor="#aaa" stroked="f"/>
        </w:pict>
      </w:r>
    </w:p>
    <w:p w14:paraId="309762B0" w14:textId="77777777" w:rsidR="003E0546" w:rsidRDefault="003E0546" w:rsidP="003E0546">
      <w:pPr>
        <w:pStyle w:val="sectionheading"/>
      </w:pPr>
      <w:bookmarkStart w:id="6" w:name="112.16"/>
      <w:bookmarkEnd w:id="6"/>
      <w:r>
        <w:t xml:space="preserve">§112.16. Science, Grade 5, Beginning with </w:t>
      </w:r>
      <w:proofErr w:type="gramStart"/>
      <w:r>
        <w:t>School Year</w:t>
      </w:r>
      <w:proofErr w:type="gramEnd"/>
      <w:r>
        <w:t xml:space="preserve"> 2010-2011.</w:t>
      </w:r>
    </w:p>
    <w:p w14:paraId="3AB1D966" w14:textId="77777777" w:rsidR="003E0546" w:rsidRDefault="003E0546" w:rsidP="003E0546">
      <w:pPr>
        <w:pStyle w:val="subsectiona"/>
      </w:pPr>
      <w:r>
        <w:t>(a</w:t>
      </w:r>
      <w:proofErr w:type="gramStart"/>
      <w:r>
        <w:t>)  Introduction</w:t>
      </w:r>
      <w:proofErr w:type="gramEnd"/>
      <w:r>
        <w:t>.</w:t>
      </w:r>
    </w:p>
    <w:p w14:paraId="53EDE144" w14:textId="77777777" w:rsidR="003E0546" w:rsidRDefault="003E0546" w:rsidP="003E0546">
      <w:pPr>
        <w:pStyle w:val="paragraph1"/>
      </w:pPr>
      <w:r>
        <w:t>(1</w:t>
      </w:r>
      <w:proofErr w:type="gramStart"/>
      <w:r>
        <w:t>)  Science</w:t>
      </w:r>
      <w:proofErr w:type="gramEnd"/>
      <w:r>
        <w:t>, as defined by the National Academy of Sciences, is the "use of evidence to construct testable explanations and predictions of natural phenomena, as well as the knowledge generated through this process."</w:t>
      </w:r>
    </w:p>
    <w:p w14:paraId="67E7C4EB" w14:textId="77777777" w:rsidR="003E0546" w:rsidRDefault="003E0546" w:rsidP="003E0546">
      <w:pPr>
        <w:pStyle w:val="paragraph1"/>
      </w:pPr>
      <w:r>
        <w:t>(2</w:t>
      </w:r>
      <w:proofErr w:type="gramStart"/>
      <w:r>
        <w:t>)  Recurring</w:t>
      </w:r>
      <w:proofErr w:type="gramEnd"/>
      <w:r>
        <w:t xml:space="preserve"> themes are pervasive in sciences, mathematics, and technology. These ideas transcend disciplinary boundaries and include patterns, cycles, systems, models, and change and constancy.</w:t>
      </w:r>
    </w:p>
    <w:p w14:paraId="417A55B2" w14:textId="77777777" w:rsidR="003E0546" w:rsidRDefault="003E0546" w:rsidP="003E0546">
      <w:pPr>
        <w:pStyle w:val="paragraph1"/>
      </w:pPr>
      <w:r>
        <w:t>(3</w:t>
      </w:r>
      <w:proofErr w:type="gramStart"/>
      <w:r>
        <w:t>)  The</w:t>
      </w:r>
      <w:proofErr w:type="gramEnd"/>
      <w:r>
        <w:t xml:space="preserve"> study of elementary science includes planning and safely implementing classroom and outdoor investigations using scientific processes, including inquiry methods, analyzing information, making informed decisions, and using tools to collect and record information, while addressing the major concepts and vocabulary, in the context of physical, earth, and life sciences. Districts are encouraged to facilitate classroom and outdoor investigations for at least 50% of instructional time.</w:t>
      </w:r>
    </w:p>
    <w:p w14:paraId="0D365DD7" w14:textId="77777777" w:rsidR="003E0546" w:rsidRDefault="003E0546" w:rsidP="003E0546">
      <w:pPr>
        <w:pStyle w:val="paragraph1"/>
      </w:pPr>
      <w:r>
        <w:lastRenderedPageBreak/>
        <w:t>(4</w:t>
      </w:r>
      <w:proofErr w:type="gramStart"/>
      <w:r>
        <w:t>)  In</w:t>
      </w:r>
      <w:proofErr w:type="gramEnd"/>
      <w:r>
        <w:t xml:space="preserve"> Grade 5, investigations are used to learn about the natural world. Students should understand that certain types of questions can be answered by investigations and that methods, models, and conclusions built from these investigations change as new observations are made. Models of objects and events are tools for understanding the natural world and can show how systems work. They have limitations and based on new discoveries are constantly being modified </w:t>
      </w:r>
      <w:proofErr w:type="gramStart"/>
      <w:r>
        <w:t>to</w:t>
      </w:r>
      <w:proofErr w:type="gramEnd"/>
      <w:r>
        <w:t xml:space="preserve"> more closely reflect the natural world.</w:t>
      </w:r>
    </w:p>
    <w:p w14:paraId="79BAC237" w14:textId="77777777" w:rsidR="003E0546" w:rsidRDefault="003E0546" w:rsidP="003E0546">
      <w:pPr>
        <w:pStyle w:val="subparagrapha"/>
      </w:pPr>
      <w:r>
        <w:t>(A</w:t>
      </w:r>
      <w:proofErr w:type="gramStart"/>
      <w:r>
        <w:t>)  Within</w:t>
      </w:r>
      <w:proofErr w:type="gramEnd"/>
      <w:r>
        <w:t xml:space="preserve"> the physical environment, students learn about the physical properties of matter, including magnetism, physical states of matter, relative density, solubility in water, and the ability to conduct or insulate electrical and heat energy. Students explore the uses of light, thermal, electrical, and sound energies.</w:t>
      </w:r>
    </w:p>
    <w:p w14:paraId="0CB9B244" w14:textId="77777777" w:rsidR="003E0546" w:rsidRDefault="003E0546" w:rsidP="003E0546">
      <w:pPr>
        <w:pStyle w:val="subparagrapha"/>
      </w:pPr>
      <w:r>
        <w:t>(B</w:t>
      </w:r>
      <w:proofErr w:type="gramStart"/>
      <w:r>
        <w:t>)  Within</w:t>
      </w:r>
      <w:proofErr w:type="gramEnd"/>
      <w:r>
        <w:t xml:space="preserve"> the natural environment, students learn how changes occur on Earth's surface and that predictable patterns occur in the sky. Students learn that the natural world consists of resources, including nonrenewable, renewable, and alternative energy sources.</w:t>
      </w:r>
    </w:p>
    <w:p w14:paraId="4AF89EF6" w14:textId="77777777" w:rsidR="003E0546" w:rsidRDefault="003E0546" w:rsidP="003E0546">
      <w:pPr>
        <w:pStyle w:val="subparagrapha"/>
      </w:pPr>
      <w:r>
        <w:t>(C</w:t>
      </w:r>
      <w:proofErr w:type="gramStart"/>
      <w:r>
        <w:t>)  Within</w:t>
      </w:r>
      <w:proofErr w:type="gramEnd"/>
      <w:r>
        <w:t xml:space="preserve"> the living environment, students learn that structure and function of organisms can improve the survival of members of a species. Students learn to differentiate between inherited traits and learned behaviors. Students learn that life cycles occur in animals and plants and that the carbon dioxide-oxygen cycle occurs naturally to support the living environment.</w:t>
      </w:r>
    </w:p>
    <w:p w14:paraId="3EF72F6A" w14:textId="77777777" w:rsidR="003E0546" w:rsidRDefault="003E0546" w:rsidP="003E0546">
      <w:pPr>
        <w:pStyle w:val="subsectiona"/>
      </w:pPr>
      <w:r>
        <w:t>(b</w:t>
      </w:r>
      <w:proofErr w:type="gramStart"/>
      <w:r>
        <w:t>)  Knowledge</w:t>
      </w:r>
      <w:proofErr w:type="gramEnd"/>
      <w:r>
        <w:t xml:space="preserve"> and skills.</w:t>
      </w:r>
    </w:p>
    <w:p w14:paraId="2BE2CC80" w14:textId="77777777" w:rsidR="003E0546" w:rsidRDefault="003E0546" w:rsidP="003E0546">
      <w:pPr>
        <w:pStyle w:val="paragraph1"/>
      </w:pPr>
      <w:r>
        <w:t>(1</w:t>
      </w:r>
      <w:proofErr w:type="gramStart"/>
      <w:r>
        <w:t>)  Scientific</w:t>
      </w:r>
      <w:proofErr w:type="gramEnd"/>
      <w:r>
        <w:t xml:space="preserve"> investigation and reasoning. The student conducts classroom and outdoor investigations following home and school safety procedures and environmentally appropriate and ethical practices. The student is expected to:</w:t>
      </w:r>
    </w:p>
    <w:p w14:paraId="36CC1FEB" w14:textId="77777777" w:rsidR="003E0546" w:rsidRDefault="003E0546" w:rsidP="003E0546">
      <w:pPr>
        <w:pStyle w:val="subparagrapha"/>
      </w:pPr>
      <w:r>
        <w:t>(A</w:t>
      </w:r>
      <w:proofErr w:type="gramStart"/>
      <w:r>
        <w:t>)  demonstrate</w:t>
      </w:r>
      <w:proofErr w:type="gramEnd"/>
      <w:r>
        <w:t xml:space="preserve"> safe practices and the use of safety equipment as described in the Texas Safety Standards during classroom and outdoor investigations; and</w:t>
      </w:r>
    </w:p>
    <w:p w14:paraId="4FF156E8" w14:textId="77777777" w:rsidR="003E0546" w:rsidRDefault="003E0546" w:rsidP="003E0546">
      <w:pPr>
        <w:pStyle w:val="subparagrapha"/>
      </w:pPr>
      <w:r>
        <w:t>(B</w:t>
      </w:r>
      <w:proofErr w:type="gramStart"/>
      <w:r>
        <w:t>)  make</w:t>
      </w:r>
      <w:proofErr w:type="gramEnd"/>
      <w:r>
        <w:t xml:space="preserve"> informed choices in the conservation, disposal, and recycling of materials.</w:t>
      </w:r>
    </w:p>
    <w:p w14:paraId="789FE8A1" w14:textId="77777777" w:rsidR="003E0546" w:rsidRDefault="003E0546" w:rsidP="003E0546">
      <w:pPr>
        <w:pStyle w:val="paragraph1"/>
      </w:pPr>
      <w:r>
        <w:t>(2</w:t>
      </w:r>
      <w:proofErr w:type="gramStart"/>
      <w:r>
        <w:t>)  Scientific</w:t>
      </w:r>
      <w:proofErr w:type="gramEnd"/>
      <w:r>
        <w:t xml:space="preserve"> investigation and reasoning. The student uses scientific methods during laboratory and outdoor investigations. The student is expected to:</w:t>
      </w:r>
    </w:p>
    <w:p w14:paraId="29AC6D56" w14:textId="77777777" w:rsidR="003E0546" w:rsidRDefault="003E0546" w:rsidP="003E0546">
      <w:pPr>
        <w:pStyle w:val="subparagrapha"/>
      </w:pPr>
      <w:r>
        <w:t>(A</w:t>
      </w:r>
      <w:proofErr w:type="gramStart"/>
      <w:r>
        <w:t>)  describe</w:t>
      </w:r>
      <w:proofErr w:type="gramEnd"/>
      <w:r>
        <w:t>, plan, and implement simple experimental investigations testing one variable;</w:t>
      </w:r>
    </w:p>
    <w:p w14:paraId="56EB5807" w14:textId="77777777" w:rsidR="003E0546" w:rsidRDefault="003E0546" w:rsidP="003E0546">
      <w:pPr>
        <w:pStyle w:val="subparagrapha"/>
      </w:pPr>
      <w:r>
        <w:t>(B</w:t>
      </w:r>
      <w:proofErr w:type="gramStart"/>
      <w:r>
        <w:t>)  ask</w:t>
      </w:r>
      <w:proofErr w:type="gramEnd"/>
      <w:r>
        <w:t xml:space="preserve"> well-defined questions, formulate testable hypotheses, and select and use appropriate equipment and technology;</w:t>
      </w:r>
    </w:p>
    <w:p w14:paraId="1D9CF1F1" w14:textId="77777777" w:rsidR="003E0546" w:rsidRDefault="003E0546" w:rsidP="003E0546">
      <w:pPr>
        <w:pStyle w:val="subparagrapha"/>
      </w:pPr>
      <w:r>
        <w:t>(C</w:t>
      </w:r>
      <w:proofErr w:type="gramStart"/>
      <w:r>
        <w:t>)  collect</w:t>
      </w:r>
      <w:proofErr w:type="gramEnd"/>
      <w:r>
        <w:t xml:space="preserve"> information by detailed observations and accurate measuring;</w:t>
      </w:r>
    </w:p>
    <w:p w14:paraId="28FA6585" w14:textId="77777777" w:rsidR="003E0546" w:rsidRDefault="003E0546" w:rsidP="003E0546">
      <w:pPr>
        <w:pStyle w:val="subparagrapha"/>
      </w:pPr>
      <w:r>
        <w:t>(D</w:t>
      </w:r>
      <w:proofErr w:type="gramStart"/>
      <w:r>
        <w:t>)  analyze</w:t>
      </w:r>
      <w:proofErr w:type="gramEnd"/>
      <w:r>
        <w:t xml:space="preserve"> and interpret information to construct reasonable explanations from direct (observable) and indirect (inferred) evidence;</w:t>
      </w:r>
    </w:p>
    <w:p w14:paraId="29157749" w14:textId="77777777" w:rsidR="003E0546" w:rsidRDefault="003E0546" w:rsidP="003E0546">
      <w:pPr>
        <w:pStyle w:val="subparagrapha"/>
      </w:pPr>
      <w:r>
        <w:t>(E</w:t>
      </w:r>
      <w:proofErr w:type="gramStart"/>
      <w:r>
        <w:t>)  demonstrate</w:t>
      </w:r>
      <w:proofErr w:type="gramEnd"/>
      <w:r>
        <w:t xml:space="preserve"> that repeated investigations may increase the reliability of results;</w:t>
      </w:r>
    </w:p>
    <w:p w14:paraId="378DE870" w14:textId="77777777" w:rsidR="003E0546" w:rsidRDefault="003E0546" w:rsidP="003E0546">
      <w:pPr>
        <w:pStyle w:val="subparagrapha"/>
      </w:pPr>
      <w:r>
        <w:t>(F</w:t>
      </w:r>
      <w:proofErr w:type="gramStart"/>
      <w:r>
        <w:t>)  communicate</w:t>
      </w:r>
      <w:proofErr w:type="gramEnd"/>
      <w:r>
        <w:t xml:space="preserve"> valid conclusions in both written and verbal forms; and</w:t>
      </w:r>
    </w:p>
    <w:p w14:paraId="5A1ADE03" w14:textId="77777777" w:rsidR="003E0546" w:rsidRDefault="003E0546" w:rsidP="003E0546">
      <w:pPr>
        <w:pStyle w:val="subparagrapha"/>
      </w:pPr>
      <w:r>
        <w:t>(G</w:t>
      </w:r>
      <w:proofErr w:type="gramStart"/>
      <w:r>
        <w:t>)  construct</w:t>
      </w:r>
      <w:proofErr w:type="gramEnd"/>
      <w:r>
        <w:t xml:space="preserve"> appropriate simple graphs, tables, maps, and charts using technology, including computers, to organize, examine, and evaluate information.</w:t>
      </w:r>
    </w:p>
    <w:p w14:paraId="53C40450" w14:textId="77777777" w:rsidR="003E0546" w:rsidRDefault="003E0546" w:rsidP="003E0546">
      <w:pPr>
        <w:pStyle w:val="paragraph1"/>
      </w:pPr>
      <w:r>
        <w:t>(3</w:t>
      </w:r>
      <w:proofErr w:type="gramStart"/>
      <w:r>
        <w:t>)  Scientific</w:t>
      </w:r>
      <w:proofErr w:type="gramEnd"/>
      <w:r>
        <w:t xml:space="preserve"> investigation and reasoning. The student uses critical thinking and scientific problem solving to make informed decisions. The student is expected to:</w:t>
      </w:r>
    </w:p>
    <w:p w14:paraId="21E64822" w14:textId="77777777" w:rsidR="003E0546" w:rsidRDefault="003E0546" w:rsidP="003E0546">
      <w:pPr>
        <w:pStyle w:val="subparagrapha"/>
      </w:pPr>
      <w:r>
        <w:t>(A</w:t>
      </w:r>
      <w:proofErr w:type="gramStart"/>
      <w:r>
        <w:t>)  in</w:t>
      </w:r>
      <w:proofErr w:type="gramEnd"/>
      <w:r>
        <w:t xml:space="preserve">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14:paraId="1A69F661" w14:textId="77777777" w:rsidR="003E0546" w:rsidRDefault="003E0546" w:rsidP="003E0546">
      <w:pPr>
        <w:pStyle w:val="subparagrapha"/>
      </w:pPr>
      <w:r>
        <w:t>(B</w:t>
      </w:r>
      <w:proofErr w:type="gramStart"/>
      <w:r>
        <w:t>)  evaluate</w:t>
      </w:r>
      <w:proofErr w:type="gramEnd"/>
      <w:r>
        <w:t xml:space="preserve"> the accuracy of the information related to promotional materials for products and services such as nutritional labels;</w:t>
      </w:r>
    </w:p>
    <w:p w14:paraId="6E1D994A" w14:textId="77777777" w:rsidR="003E0546" w:rsidRDefault="003E0546" w:rsidP="003E0546">
      <w:pPr>
        <w:pStyle w:val="subparagrapha"/>
      </w:pPr>
      <w:r>
        <w:lastRenderedPageBreak/>
        <w:t>(C</w:t>
      </w:r>
      <w:proofErr w:type="gramStart"/>
      <w:r>
        <w:t>)  draw</w:t>
      </w:r>
      <w:proofErr w:type="gramEnd"/>
      <w:r>
        <w:t xml:space="preserve"> or develop a model that represents how something works or looks that cannot be seen such as how a soda dispensing machine works; and</w:t>
      </w:r>
    </w:p>
    <w:p w14:paraId="008E929D" w14:textId="77777777" w:rsidR="003E0546" w:rsidRDefault="003E0546" w:rsidP="003E0546">
      <w:pPr>
        <w:pStyle w:val="subparagrapha"/>
      </w:pPr>
      <w:r>
        <w:t>(D</w:t>
      </w:r>
      <w:proofErr w:type="gramStart"/>
      <w:r>
        <w:t>)  connect</w:t>
      </w:r>
      <w:proofErr w:type="gramEnd"/>
      <w:r>
        <w:t xml:space="preserve"> grade-level appropriate science concepts with the history of science, science careers, and contributions of scientists.</w:t>
      </w:r>
    </w:p>
    <w:p w14:paraId="789B45B5" w14:textId="77777777" w:rsidR="003E0546" w:rsidRDefault="003E0546" w:rsidP="003E0546">
      <w:pPr>
        <w:pStyle w:val="paragraph1"/>
      </w:pPr>
      <w:r>
        <w:t>(4</w:t>
      </w:r>
      <w:proofErr w:type="gramStart"/>
      <w:r>
        <w:t>)  Scientific</w:t>
      </w:r>
      <w:proofErr w:type="gramEnd"/>
      <w:r>
        <w:t xml:space="preserve"> investigation and reasoning. The student knows how to use a variety of tools and methods to conduct science inquiry. The student is expected to:</w:t>
      </w:r>
    </w:p>
    <w:p w14:paraId="77CE2531" w14:textId="77777777" w:rsidR="003E0546" w:rsidRDefault="003E0546" w:rsidP="003E0546">
      <w:pPr>
        <w:pStyle w:val="subparagrapha"/>
      </w:pPr>
      <w:r>
        <w:t>(A</w:t>
      </w:r>
      <w:proofErr w:type="gramStart"/>
      <w:r>
        <w:t>)  collect</w:t>
      </w:r>
      <w:proofErr w:type="gramEnd"/>
      <w:r>
        <w:t>, record, and analyze information using tools, including calculators, microscopes, cameras, computers, hand lenses, metric rulers, Celsius thermometers, prisms, mirrors, pan balances, triple beam balances, spring scales, graduated cylinders, beakers, hot plates, meter sticks, magnets, collecting nets, and notebooks; timing devices, including clocks and stopwatches; and materials to support observations of habitats or organisms such as terrariums and aquariums; and</w:t>
      </w:r>
    </w:p>
    <w:p w14:paraId="3A75B885" w14:textId="77777777" w:rsidR="003E0546" w:rsidRDefault="003E0546" w:rsidP="003E0546">
      <w:pPr>
        <w:pStyle w:val="subparagrapha"/>
      </w:pPr>
      <w:r>
        <w:t>(B</w:t>
      </w:r>
      <w:proofErr w:type="gramStart"/>
      <w:r>
        <w:t>)  use</w:t>
      </w:r>
      <w:proofErr w:type="gramEnd"/>
      <w:r>
        <w:t xml:space="preserve"> safety equipment, including safety goggles and gloves.</w:t>
      </w:r>
    </w:p>
    <w:p w14:paraId="51349990" w14:textId="77777777" w:rsidR="003E0546" w:rsidRDefault="003E0546" w:rsidP="003E0546">
      <w:pPr>
        <w:pStyle w:val="paragraph1"/>
      </w:pPr>
      <w:r>
        <w:t>(5</w:t>
      </w:r>
      <w:proofErr w:type="gramStart"/>
      <w:r>
        <w:t>)  Matter</w:t>
      </w:r>
      <w:proofErr w:type="gramEnd"/>
      <w:r>
        <w:t xml:space="preserve"> and energy. The student knows that matter has measurable physical properties and those properties determine how matter is classified, changed, and used. The student is expected to:</w:t>
      </w:r>
    </w:p>
    <w:p w14:paraId="69F3FB95" w14:textId="77777777" w:rsidR="003E0546" w:rsidRDefault="003E0546" w:rsidP="003E0546">
      <w:pPr>
        <w:pStyle w:val="subparagrapha"/>
      </w:pPr>
      <w:r>
        <w:t>(A</w:t>
      </w:r>
      <w:proofErr w:type="gramStart"/>
      <w:r>
        <w:t>)  classify</w:t>
      </w:r>
      <w:proofErr w:type="gramEnd"/>
      <w:r>
        <w:t xml:space="preserve"> matter based on physical properties, including mass, magnetism, physical state (solid, liquid, and gas), relative density (sinking and floating), solubility in water, and the ability to conduct or insulate thermal energy or electric energy;</w:t>
      </w:r>
    </w:p>
    <w:p w14:paraId="50076DE7" w14:textId="77777777" w:rsidR="003E0546" w:rsidRDefault="003E0546" w:rsidP="003E0546">
      <w:pPr>
        <w:pStyle w:val="subparagrapha"/>
      </w:pPr>
      <w:r>
        <w:t>(B</w:t>
      </w:r>
      <w:proofErr w:type="gramStart"/>
      <w:r>
        <w:t>)  identify</w:t>
      </w:r>
      <w:proofErr w:type="gramEnd"/>
      <w:r>
        <w:t xml:space="preserve"> the boiling and freezing/melting points of water on the Celsius scale;</w:t>
      </w:r>
    </w:p>
    <w:p w14:paraId="48100A8A" w14:textId="77777777" w:rsidR="003E0546" w:rsidRDefault="003E0546" w:rsidP="003E0546">
      <w:pPr>
        <w:pStyle w:val="subparagrapha"/>
      </w:pPr>
      <w:r>
        <w:t>(C</w:t>
      </w:r>
      <w:proofErr w:type="gramStart"/>
      <w:r>
        <w:t>)  demonstrate</w:t>
      </w:r>
      <w:proofErr w:type="gramEnd"/>
      <w:r>
        <w:t xml:space="preserve"> that some mixtures maintain physical properties of their ingredients such as iron filings and sand; and</w:t>
      </w:r>
    </w:p>
    <w:p w14:paraId="2A711EE2" w14:textId="77777777" w:rsidR="003E0546" w:rsidRDefault="003E0546" w:rsidP="003E0546">
      <w:pPr>
        <w:pStyle w:val="subparagrapha"/>
      </w:pPr>
      <w:r>
        <w:t>(D</w:t>
      </w:r>
      <w:proofErr w:type="gramStart"/>
      <w:r>
        <w:t>)  identify</w:t>
      </w:r>
      <w:proofErr w:type="gramEnd"/>
      <w:r>
        <w:t xml:space="preserve"> changes that can occur in the physical properties of the ingredients of solutions such as dissolving salt in water or adding lemon juice to water.</w:t>
      </w:r>
    </w:p>
    <w:p w14:paraId="50BA9A45" w14:textId="77777777" w:rsidR="003E0546" w:rsidRDefault="003E0546" w:rsidP="003E0546">
      <w:pPr>
        <w:pStyle w:val="paragraph1"/>
      </w:pPr>
      <w:r>
        <w:t>(6</w:t>
      </w:r>
      <w:proofErr w:type="gramStart"/>
      <w:r>
        <w:t>)  Force</w:t>
      </w:r>
      <w:proofErr w:type="gramEnd"/>
      <w:r>
        <w:t>, motion, and energy. The student knows that energy occurs in many forms and can be observed in cycles, patterns, and systems. The student is expected to:</w:t>
      </w:r>
    </w:p>
    <w:p w14:paraId="21BD1E90" w14:textId="77777777" w:rsidR="003E0546" w:rsidRDefault="003E0546" w:rsidP="003E0546">
      <w:pPr>
        <w:pStyle w:val="subparagrapha"/>
      </w:pPr>
      <w:r>
        <w:t>(A</w:t>
      </w:r>
      <w:proofErr w:type="gramStart"/>
      <w:r>
        <w:t>)  explore</w:t>
      </w:r>
      <w:proofErr w:type="gramEnd"/>
      <w:r>
        <w:t xml:space="preserve"> the uses of energy, including mechanical, light, thermal, electrical, and sound energy;</w:t>
      </w:r>
    </w:p>
    <w:p w14:paraId="6F4A3774" w14:textId="77777777" w:rsidR="003E0546" w:rsidRDefault="003E0546" w:rsidP="003E0546">
      <w:pPr>
        <w:pStyle w:val="subparagrapha"/>
      </w:pPr>
      <w:r>
        <w:t>(B</w:t>
      </w:r>
      <w:proofErr w:type="gramStart"/>
      <w:r>
        <w:t>)  demonstrate</w:t>
      </w:r>
      <w:proofErr w:type="gramEnd"/>
      <w:r>
        <w:t xml:space="preserve"> that the flow of electricity in circuits requires a complete path through which an electric current can pass and can produce light, heat, and sound;</w:t>
      </w:r>
    </w:p>
    <w:p w14:paraId="0D3E3F60" w14:textId="77777777" w:rsidR="003E0546" w:rsidRDefault="003E0546" w:rsidP="003E0546">
      <w:pPr>
        <w:pStyle w:val="subparagrapha"/>
      </w:pPr>
      <w:r>
        <w:t>(C</w:t>
      </w:r>
      <w:proofErr w:type="gramStart"/>
      <w:r>
        <w:t>)  demonstrate</w:t>
      </w:r>
      <w:proofErr w:type="gramEnd"/>
      <w:r>
        <w:t xml:space="preserve"> that light travels in a straight line until it strikes an object or travels through one medium to another and demonstrate that light can be reflected such as the use of mirrors or other shiny surfaces and refracted such as the appearance of an object when observed through water; and</w:t>
      </w:r>
    </w:p>
    <w:p w14:paraId="2811FE73" w14:textId="77777777" w:rsidR="003E0546" w:rsidRDefault="003E0546" w:rsidP="003E0546">
      <w:pPr>
        <w:pStyle w:val="subparagrapha"/>
      </w:pPr>
      <w:r>
        <w:t>(D</w:t>
      </w:r>
      <w:proofErr w:type="gramStart"/>
      <w:r>
        <w:t>)  design</w:t>
      </w:r>
      <w:proofErr w:type="gramEnd"/>
      <w:r>
        <w:t xml:space="preserve"> an experiment that tests the effect of force on an object.</w:t>
      </w:r>
    </w:p>
    <w:p w14:paraId="555B3A92" w14:textId="77777777" w:rsidR="003E0546" w:rsidRDefault="003E0546" w:rsidP="003E0546">
      <w:pPr>
        <w:pStyle w:val="paragraph1"/>
      </w:pPr>
      <w:r>
        <w:t>(7</w:t>
      </w:r>
      <w:proofErr w:type="gramStart"/>
      <w:r>
        <w:t>)  Earth</w:t>
      </w:r>
      <w:proofErr w:type="gramEnd"/>
      <w:r>
        <w:t xml:space="preserve"> and space. The student knows Earth's surface is constantly changing and consists of useful resources. The student is expected to:</w:t>
      </w:r>
    </w:p>
    <w:p w14:paraId="27E2E71B" w14:textId="77777777" w:rsidR="003E0546" w:rsidRDefault="003E0546" w:rsidP="003E0546">
      <w:pPr>
        <w:pStyle w:val="subparagrapha"/>
      </w:pPr>
      <w:r>
        <w:t>(A</w:t>
      </w:r>
      <w:proofErr w:type="gramStart"/>
      <w:r>
        <w:t>)  explore</w:t>
      </w:r>
      <w:proofErr w:type="gramEnd"/>
      <w:r>
        <w:t xml:space="preserve"> the processes that led to the formation of sedimentary rocks and fossil fuels;</w:t>
      </w:r>
    </w:p>
    <w:p w14:paraId="46C8B825" w14:textId="77777777" w:rsidR="003E0546" w:rsidRDefault="003E0546" w:rsidP="003E0546">
      <w:pPr>
        <w:pStyle w:val="subparagrapha"/>
      </w:pPr>
      <w:r>
        <w:t>(B</w:t>
      </w:r>
      <w:proofErr w:type="gramStart"/>
      <w:r>
        <w:t>)  recognize</w:t>
      </w:r>
      <w:proofErr w:type="gramEnd"/>
      <w:r>
        <w:t xml:space="preserve"> how landforms such as deltas, canyons, and sand dunes are the result of changes to Earth's surface by wind, water, and ice;</w:t>
      </w:r>
    </w:p>
    <w:p w14:paraId="1D4D4C45" w14:textId="77777777" w:rsidR="003E0546" w:rsidRDefault="003E0546" w:rsidP="003E0546">
      <w:pPr>
        <w:pStyle w:val="subparagrapha"/>
      </w:pPr>
      <w:r>
        <w:t>(C</w:t>
      </w:r>
      <w:proofErr w:type="gramStart"/>
      <w:r>
        <w:t>)  identify</w:t>
      </w:r>
      <w:proofErr w:type="gramEnd"/>
      <w:r>
        <w:t xml:space="preserve"> alternative energy resources such as wind, solar, hydroelectric, geothermal, and biofuels; and</w:t>
      </w:r>
    </w:p>
    <w:p w14:paraId="3973AAF7" w14:textId="77777777" w:rsidR="003E0546" w:rsidRDefault="003E0546" w:rsidP="003E0546">
      <w:pPr>
        <w:pStyle w:val="subparagrapha"/>
      </w:pPr>
      <w:r>
        <w:t>(D</w:t>
      </w:r>
      <w:proofErr w:type="gramStart"/>
      <w:r>
        <w:t>)  identify</w:t>
      </w:r>
      <w:proofErr w:type="gramEnd"/>
      <w:r>
        <w:t xml:space="preserve"> fossils as evidence of past living organisms and the nature of the environments at the time using models.</w:t>
      </w:r>
    </w:p>
    <w:p w14:paraId="25728C8A" w14:textId="77777777" w:rsidR="003E0546" w:rsidRDefault="003E0546" w:rsidP="003E0546">
      <w:pPr>
        <w:pStyle w:val="paragraph1"/>
      </w:pPr>
      <w:r>
        <w:lastRenderedPageBreak/>
        <w:t>(8</w:t>
      </w:r>
      <w:proofErr w:type="gramStart"/>
      <w:r>
        <w:t>)  Earth and space.</w:t>
      </w:r>
      <w:proofErr w:type="gramEnd"/>
      <w:r>
        <w:t xml:space="preserve"> The student knows that there are recognizable patterns in the natural world and among the Sun, Earth, and Moon system. The student is expected to:</w:t>
      </w:r>
    </w:p>
    <w:p w14:paraId="36865690" w14:textId="77777777" w:rsidR="003E0546" w:rsidRDefault="003E0546" w:rsidP="003E0546">
      <w:pPr>
        <w:pStyle w:val="subparagrapha"/>
      </w:pPr>
      <w:r>
        <w:t>(A</w:t>
      </w:r>
      <w:proofErr w:type="gramStart"/>
      <w:r>
        <w:t>)  differentiate</w:t>
      </w:r>
      <w:proofErr w:type="gramEnd"/>
      <w:r>
        <w:t xml:space="preserve"> between weather and climate;</w:t>
      </w:r>
    </w:p>
    <w:p w14:paraId="5AB39047" w14:textId="77777777" w:rsidR="003E0546" w:rsidRDefault="003E0546" w:rsidP="003E0546">
      <w:pPr>
        <w:pStyle w:val="subparagrapha"/>
      </w:pPr>
      <w:r>
        <w:t>(B</w:t>
      </w:r>
      <w:proofErr w:type="gramStart"/>
      <w:r>
        <w:t>)  explain</w:t>
      </w:r>
      <w:proofErr w:type="gramEnd"/>
      <w:r>
        <w:t xml:space="preserve"> how the Sun and the ocean interact in the water cycle;</w:t>
      </w:r>
    </w:p>
    <w:p w14:paraId="35B2D5F3" w14:textId="77777777" w:rsidR="003E0546" w:rsidRDefault="003E0546" w:rsidP="003E0546">
      <w:pPr>
        <w:pStyle w:val="subparagrapha"/>
      </w:pPr>
      <w:r>
        <w:t>(C</w:t>
      </w:r>
      <w:proofErr w:type="gramStart"/>
      <w:r>
        <w:t>)  demonstrate</w:t>
      </w:r>
      <w:proofErr w:type="gramEnd"/>
      <w:r>
        <w:t xml:space="preserve"> that Earth rotates on its axis once approximately every 24 hours causing the day/night cycle and the apparent movement of the Sun across the sky; and</w:t>
      </w:r>
    </w:p>
    <w:p w14:paraId="28C6A32C" w14:textId="77777777" w:rsidR="003E0546" w:rsidRDefault="003E0546" w:rsidP="003E0546">
      <w:pPr>
        <w:pStyle w:val="subparagrapha"/>
      </w:pPr>
      <w:r>
        <w:t>(D</w:t>
      </w:r>
      <w:proofErr w:type="gramStart"/>
      <w:r>
        <w:t>)  identify</w:t>
      </w:r>
      <w:proofErr w:type="gramEnd"/>
      <w:r>
        <w:t xml:space="preserve"> and compare the physical characteristics of the Sun, Earth, and Moon.</w:t>
      </w:r>
    </w:p>
    <w:p w14:paraId="676E84EE" w14:textId="77777777" w:rsidR="003E0546" w:rsidRDefault="003E0546" w:rsidP="003E0546">
      <w:pPr>
        <w:pStyle w:val="paragraph1"/>
      </w:pPr>
      <w:r>
        <w:t>(9</w:t>
      </w:r>
      <w:proofErr w:type="gramStart"/>
      <w:r>
        <w:t>)  Organisms</w:t>
      </w:r>
      <w:proofErr w:type="gramEnd"/>
      <w:r>
        <w:t xml:space="preserve"> and environments. The student knows that there are relationships, systems, and cycles within environments. The student is expected to:</w:t>
      </w:r>
    </w:p>
    <w:p w14:paraId="15EE9646" w14:textId="77777777" w:rsidR="003E0546" w:rsidRDefault="003E0546" w:rsidP="003E0546">
      <w:pPr>
        <w:pStyle w:val="subparagrapha"/>
      </w:pPr>
      <w:r>
        <w:t>(A</w:t>
      </w:r>
      <w:proofErr w:type="gramStart"/>
      <w:r>
        <w:t>)  observe</w:t>
      </w:r>
      <w:proofErr w:type="gramEnd"/>
      <w:r>
        <w:t xml:space="preserve"> the way organisms live and survive in their ecosystem by interacting with the living and non-living elements;</w:t>
      </w:r>
    </w:p>
    <w:p w14:paraId="7D07BFE9" w14:textId="77777777" w:rsidR="003E0546" w:rsidRDefault="003E0546" w:rsidP="003E0546">
      <w:pPr>
        <w:pStyle w:val="subparagrapha"/>
      </w:pPr>
      <w:r>
        <w:t>(B</w:t>
      </w:r>
      <w:proofErr w:type="gramStart"/>
      <w:r>
        <w:t>)  describe</w:t>
      </w:r>
      <w:proofErr w:type="gramEnd"/>
      <w:r>
        <w:t xml:space="preserve"> how the flow of energy derived from the Sun, used by producers to create their own food, is transferred through a food chain and food web to consumers and decomposers;</w:t>
      </w:r>
    </w:p>
    <w:p w14:paraId="2D5A4E99" w14:textId="77777777" w:rsidR="003E0546" w:rsidRDefault="003E0546" w:rsidP="003E0546">
      <w:pPr>
        <w:pStyle w:val="subparagrapha"/>
      </w:pPr>
      <w:r>
        <w:t>(C</w:t>
      </w:r>
      <w:proofErr w:type="gramStart"/>
      <w:r>
        <w:t>)  predict</w:t>
      </w:r>
      <w:proofErr w:type="gramEnd"/>
      <w:r>
        <w:t xml:space="preserve"> the effects of changes in ecosystems caused by living organisms, including humans, such as the overpopulation of grazers or the building of highways; and</w:t>
      </w:r>
    </w:p>
    <w:p w14:paraId="7C860E48" w14:textId="77777777" w:rsidR="003E0546" w:rsidRDefault="003E0546" w:rsidP="003E0546">
      <w:pPr>
        <w:pStyle w:val="subparagrapha"/>
      </w:pPr>
      <w:r>
        <w:t>(D</w:t>
      </w:r>
      <w:proofErr w:type="gramStart"/>
      <w:r>
        <w:t>)  identify</w:t>
      </w:r>
      <w:proofErr w:type="gramEnd"/>
      <w:r>
        <w:t xml:space="preserve"> the significance of the carbon dioxide-oxygen cycle to the survival of plants and animals.</w:t>
      </w:r>
    </w:p>
    <w:p w14:paraId="3DDEE408" w14:textId="77777777" w:rsidR="003E0546" w:rsidRDefault="003E0546" w:rsidP="003E0546">
      <w:pPr>
        <w:pStyle w:val="paragraph1"/>
      </w:pPr>
      <w:r>
        <w:t>(10</w:t>
      </w:r>
      <w:proofErr w:type="gramStart"/>
      <w:r>
        <w:t>)  Organisms</w:t>
      </w:r>
      <w:proofErr w:type="gramEnd"/>
      <w:r>
        <w:t xml:space="preserve"> and environments. The student knows that organisms undergo similar life processes and have structures that help them survive within their environments. The student is expected to:</w:t>
      </w:r>
    </w:p>
    <w:p w14:paraId="2ADED4C2" w14:textId="77777777" w:rsidR="003E0546" w:rsidRDefault="003E0546" w:rsidP="003E0546">
      <w:pPr>
        <w:pStyle w:val="subparagrapha"/>
      </w:pPr>
      <w:r>
        <w:t>(A</w:t>
      </w:r>
      <w:proofErr w:type="gramStart"/>
      <w:r>
        <w:t>)  compare</w:t>
      </w:r>
      <w:proofErr w:type="gramEnd"/>
      <w:r>
        <w:t xml:space="preserve"> the structures and functions of different species that help them live and survive such as hooves on prairie animals or webbed feet in aquatic animals;</w:t>
      </w:r>
    </w:p>
    <w:p w14:paraId="4194E5C0" w14:textId="77777777" w:rsidR="003E0546" w:rsidRDefault="003E0546" w:rsidP="003E0546">
      <w:pPr>
        <w:pStyle w:val="subparagrapha"/>
      </w:pPr>
      <w:r>
        <w:t>(B</w:t>
      </w:r>
      <w:proofErr w:type="gramStart"/>
      <w:r>
        <w:t>)  differentiate</w:t>
      </w:r>
      <w:proofErr w:type="gramEnd"/>
      <w:r>
        <w:t xml:space="preserve"> between inherited traits of plants and animals such as spines on a cactus or shape of a beak and learned behaviors such as an animal learning tricks or a child riding a bicycle; and</w:t>
      </w:r>
    </w:p>
    <w:p w14:paraId="083ED756" w14:textId="77777777" w:rsidR="003E0546" w:rsidRDefault="003E0546" w:rsidP="003E0546">
      <w:pPr>
        <w:pStyle w:val="subparagrapha"/>
      </w:pPr>
      <w:r>
        <w:t>(C</w:t>
      </w:r>
      <w:proofErr w:type="gramStart"/>
      <w:r>
        <w:t>)  describe</w:t>
      </w:r>
      <w:proofErr w:type="gramEnd"/>
      <w:r>
        <w:t xml:space="preserve"> the differences between complete and incomplete metamorphosis of insects.</w:t>
      </w:r>
    </w:p>
    <w:p w14:paraId="07900899" w14:textId="7E7AF52B" w:rsidR="003E0546" w:rsidRPr="003E0546" w:rsidRDefault="003E0546" w:rsidP="003E0546">
      <w:pPr>
        <w:pStyle w:val="sourcenote"/>
      </w:pPr>
      <w:r>
        <w:t xml:space="preserve">Source: The provisions of this §112.16 adopted to be effective August 4, 2009, 34 </w:t>
      </w:r>
      <w:proofErr w:type="spellStart"/>
      <w:r>
        <w:t>TexReg</w:t>
      </w:r>
      <w:proofErr w:type="spellEnd"/>
      <w:r>
        <w:t xml:space="preserve"> 5063.</w:t>
      </w:r>
    </w:p>
    <w:p w14:paraId="25C32411" w14:textId="77777777" w:rsidR="00EC283C" w:rsidRPr="00177C1C" w:rsidRDefault="00EC283C" w:rsidP="0088444D">
      <w:pPr>
        <w:rPr>
          <w:rFonts w:ascii="Palatino Linotype" w:hAnsi="Palatino Linotype"/>
          <w:b/>
          <w:i/>
          <w:u w:val="single"/>
        </w:rPr>
      </w:pPr>
    </w:p>
    <w:p w14:paraId="4B8C0401" w14:textId="77777777" w:rsidR="0088444D" w:rsidRDefault="0088444D" w:rsidP="0088444D">
      <w:pPr>
        <w:rPr>
          <w:rFonts w:ascii="Palatino Linotype" w:hAnsi="Palatino Linotype"/>
          <w:b/>
          <w:i/>
          <w:u w:val="single"/>
        </w:rPr>
      </w:pPr>
      <w:r w:rsidRPr="00177C1C">
        <w:rPr>
          <w:rFonts w:ascii="Palatino Linotype" w:hAnsi="Palatino Linotype"/>
          <w:b/>
          <w:i/>
          <w:u w:val="single"/>
        </w:rPr>
        <w:t>Learning Outcomes:</w:t>
      </w:r>
    </w:p>
    <w:p w14:paraId="06C738A3" w14:textId="77777777" w:rsidR="001C1ECC" w:rsidRPr="00177C1C" w:rsidRDefault="001C1ECC" w:rsidP="0088444D">
      <w:pPr>
        <w:rPr>
          <w:rFonts w:ascii="Palatino Linotype" w:hAnsi="Palatino Linotype"/>
          <w:b/>
          <w:i/>
          <w:u w:val="single"/>
        </w:rPr>
      </w:pPr>
    </w:p>
    <w:p w14:paraId="3A7C1BF7" w14:textId="1D41F7AC" w:rsidR="00EC283C" w:rsidRPr="001C1ECC" w:rsidRDefault="00EC283C" w:rsidP="00EC283C">
      <w:pPr>
        <w:pStyle w:val="BodyText"/>
        <w:jc w:val="both"/>
        <w:rPr>
          <w:rFonts w:ascii="Palatino Linotype" w:hAnsi="Palatino Linotype"/>
          <w:b/>
          <w:sz w:val="20"/>
          <w:szCs w:val="20"/>
        </w:rPr>
      </w:pPr>
      <w:r w:rsidRPr="001C1ECC">
        <w:rPr>
          <w:rFonts w:ascii="Palatino Linotype" w:hAnsi="Palatino Linotype"/>
          <w:b/>
          <w:sz w:val="20"/>
          <w:szCs w:val="20"/>
        </w:rPr>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w:t>
      </w:r>
      <w:r w:rsidR="001C1ECC">
        <w:rPr>
          <w:rFonts w:ascii="Palatino Linotype" w:hAnsi="Palatino Linotype"/>
          <w:b/>
          <w:sz w:val="20"/>
          <w:szCs w:val="20"/>
        </w:rPr>
        <w:t xml:space="preserve"> </w:t>
      </w:r>
      <w:r w:rsidRPr="001C1ECC">
        <w:rPr>
          <w:rFonts w:ascii="Palatino Linotype" w:hAnsi="Palatino Linotype"/>
          <w:b/>
          <w:sz w:val="20"/>
          <w:szCs w:val="20"/>
        </w:rPr>
        <w:t>elementary school students, and c) developing healthy and physically educated citizens to enjoy their lives. The specific goals of this course are as follows.</w:t>
      </w:r>
    </w:p>
    <w:p w14:paraId="4649B45D" w14:textId="77777777" w:rsidR="00EC283C" w:rsidRPr="001C1ECC" w:rsidRDefault="00EC283C" w:rsidP="00EC283C">
      <w:pPr>
        <w:jc w:val="both"/>
        <w:rPr>
          <w:rFonts w:ascii="Palatino Linotype" w:hAnsi="Palatino Linotype"/>
          <w:color w:val="FF0000"/>
          <w:sz w:val="20"/>
          <w:szCs w:val="20"/>
        </w:rPr>
      </w:pPr>
    </w:p>
    <w:p w14:paraId="149921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gain understanding of the </w:t>
      </w:r>
      <w:r w:rsidRPr="001C1ECC">
        <w:rPr>
          <w:rFonts w:ascii="Palatino Linotype" w:hAnsi="Palatino Linotype"/>
          <w:i/>
          <w:sz w:val="20"/>
          <w:szCs w:val="20"/>
        </w:rPr>
        <w:t>nature of science</w:t>
      </w:r>
      <w:r w:rsidRPr="001C1ECC">
        <w:rPr>
          <w:rFonts w:ascii="Palatino Linotype" w:hAnsi="Palatino Linotype"/>
          <w:sz w:val="20"/>
          <w:szCs w:val="20"/>
        </w:rPr>
        <w:t xml:space="preserve">, the </w:t>
      </w:r>
      <w:r w:rsidRPr="001C1ECC">
        <w:rPr>
          <w:rFonts w:ascii="Palatino Linotype" w:hAnsi="Palatino Linotype"/>
          <w:i/>
          <w:sz w:val="20"/>
          <w:szCs w:val="20"/>
        </w:rPr>
        <w:t>purpose of education</w:t>
      </w:r>
      <w:r w:rsidRPr="001C1ECC">
        <w:rPr>
          <w:rFonts w:ascii="Palatino Linotype" w:hAnsi="Palatino Linotype"/>
          <w:sz w:val="20"/>
          <w:szCs w:val="20"/>
        </w:rPr>
        <w:t xml:space="preserve">, and the </w:t>
      </w:r>
      <w:r w:rsidRPr="001C1ECC">
        <w:rPr>
          <w:rFonts w:ascii="Palatino Linotype" w:hAnsi="Palatino Linotype"/>
          <w:i/>
          <w:sz w:val="20"/>
          <w:szCs w:val="20"/>
        </w:rPr>
        <w:t>nature of learners</w:t>
      </w:r>
      <w:r w:rsidRPr="001C1ECC">
        <w:rPr>
          <w:rFonts w:ascii="Palatino Linotype" w:hAnsi="Palatino Linotype"/>
          <w:sz w:val="20"/>
          <w:szCs w:val="20"/>
        </w:rPr>
        <w:t xml:space="preserve"> so we may be prepared to teach, and to help students learn in a way that is consistent with the discipline of science and with how children learn.</w:t>
      </w:r>
    </w:p>
    <w:p w14:paraId="519DDA23"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understanding of the unique qualities of elementary school students, in terms of intellectual, social and emotional development, so we may be better to prepared to accommodate to their learning needs.</w:t>
      </w:r>
    </w:p>
    <w:p w14:paraId="2FC63F8A"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lastRenderedPageBreak/>
        <w:t>To develop in-depth knowledge of the National Science Education Standards and Texas Essential Knowledge and Skills Science Standards (TEKS) and apply these standards in preparing high quality teaching and learning experiences for elementary school students.</w:t>
      </w:r>
    </w:p>
    <w:p w14:paraId="63806E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w:t>
      </w:r>
    </w:p>
    <w:p w14:paraId="51131E70" w14:textId="77777777" w:rsidR="00EC283C" w:rsidRPr="001C1ECC" w:rsidRDefault="00EC283C" w:rsidP="00310D75">
      <w:pPr>
        <w:numPr>
          <w:ilvl w:val="0"/>
          <w:numId w:val="17"/>
        </w:numPr>
        <w:jc w:val="both"/>
        <w:rPr>
          <w:rFonts w:ascii="Palatino Linotype" w:hAnsi="Palatino Linotype"/>
          <w:sz w:val="20"/>
          <w:szCs w:val="20"/>
          <w:u w:val="single"/>
        </w:rPr>
      </w:pPr>
      <w:r w:rsidRPr="001C1ECC">
        <w:rPr>
          <w:rFonts w:ascii="Palatino Linotype" w:hAnsi="Palatino Linotype"/>
          <w:sz w:val="20"/>
          <w:szCs w:val="20"/>
        </w:rPr>
        <w:t xml:space="preserve">To construct and present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w:t>
      </w:r>
    </w:p>
    <w:p w14:paraId="65839291"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practice-teach, critique, reflect upon, and revise originally developed inquiry-based, standards-based curricula for elementary school students for the improvement of teaching effectiveness. </w:t>
      </w:r>
    </w:p>
    <w:p w14:paraId="039AA36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increase awareness of resources available to teaching professionals by participating in professional organizations and/or informal science educational opportunities.</w:t>
      </w:r>
    </w:p>
    <w:p w14:paraId="5E7AD738"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develop physically educated students who have the knowledge, skills, and confidence to enjoy a lifetime of healthful physical activities. </w:t>
      </w:r>
    </w:p>
    <w:p w14:paraId="299F5969"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acquire the health information and skills necessary to become healthy citizens.</w:t>
      </w:r>
    </w:p>
    <w:p w14:paraId="6135D15B" w14:textId="78359E44" w:rsidR="00EC283C" w:rsidRPr="001C1ECC" w:rsidRDefault="00EC283C" w:rsidP="00310D75">
      <w:pPr>
        <w:widowControl w:val="0"/>
        <w:numPr>
          <w:ilvl w:val="0"/>
          <w:numId w:val="17"/>
        </w:numPr>
        <w:tabs>
          <w:tab w:val="left" w:pos="220"/>
        </w:tabs>
        <w:autoSpaceDE w:val="0"/>
        <w:autoSpaceDN w:val="0"/>
        <w:adjustRightInd w:val="0"/>
        <w:rPr>
          <w:rFonts w:ascii="Palatino Linotype" w:hAnsi="Palatino Linotype"/>
          <w:sz w:val="20"/>
          <w:szCs w:val="20"/>
        </w:rPr>
      </w:pPr>
      <w:r w:rsidRPr="001C1ECC">
        <w:rPr>
          <w:rFonts w:ascii="Palatino Linotype" w:hAnsi="Palatino Linotype"/>
          <w:sz w:val="20"/>
          <w:szCs w:val="20"/>
        </w:rPr>
        <w:t>To identify and describe low socio-economic status populations</w:t>
      </w:r>
      <w:r w:rsidR="00846F81" w:rsidRPr="001C1ECC">
        <w:rPr>
          <w:rFonts w:ascii="Palatino Linotype" w:hAnsi="Palatino Linotype"/>
          <w:sz w:val="20"/>
          <w:szCs w:val="20"/>
        </w:rPr>
        <w:t xml:space="preserve"> who</w:t>
      </w:r>
      <w:r w:rsidRPr="001C1ECC">
        <w:rPr>
          <w:rFonts w:ascii="Palatino Linotype" w:hAnsi="Palatino Linotype"/>
          <w:sz w:val="20"/>
          <w:szCs w:val="20"/>
        </w:rPr>
        <w:t xml:space="preserve"> are underserved and inhibit the socio-economic factors that have prevented services for low-income children who have had inadequate leaning opportunities.</w:t>
      </w:r>
    </w:p>
    <w:p w14:paraId="68AD8372" w14:textId="77777777" w:rsidR="00EC283C" w:rsidRPr="00177C1C" w:rsidRDefault="00EC283C" w:rsidP="00EC283C">
      <w:pPr>
        <w:rPr>
          <w:rFonts w:ascii="Palatino Linotype" w:hAnsi="Palatino Linotype"/>
          <w:color w:val="000000"/>
        </w:rPr>
      </w:pPr>
    </w:p>
    <w:p w14:paraId="40EE9B71" w14:textId="77777777" w:rsidR="00183E64" w:rsidRPr="00177C1C" w:rsidRDefault="00183E64">
      <w:pPr>
        <w:rPr>
          <w:rFonts w:ascii="Palatino Linotype" w:hAnsi="Palatino Linotype"/>
          <w:b/>
          <w:i/>
          <w:u w:val="single"/>
        </w:rPr>
      </w:pPr>
      <w:r w:rsidRPr="00177C1C">
        <w:rPr>
          <w:rFonts w:ascii="Palatino Linotype" w:hAnsi="Palatino Linotype"/>
          <w:b/>
          <w:i/>
          <w:u w:val="single"/>
        </w:rPr>
        <w:t>University Mission:</w:t>
      </w:r>
    </w:p>
    <w:p w14:paraId="1CCE1006" w14:textId="77777777" w:rsidR="00EF339B" w:rsidRPr="00177C1C" w:rsidRDefault="00EF339B">
      <w:pPr>
        <w:rPr>
          <w:rFonts w:ascii="Palatino Linotype" w:hAnsi="Palatino Linotype"/>
          <w:b/>
          <w:i/>
          <w:u w:val="single"/>
        </w:rPr>
      </w:pPr>
    </w:p>
    <w:p w14:paraId="28498515" w14:textId="77777777" w:rsidR="00EB455C" w:rsidRPr="00177C1C" w:rsidRDefault="00EF339B">
      <w:pPr>
        <w:rPr>
          <w:rFonts w:ascii="Palatino Linotype" w:hAnsi="Palatino Linotype"/>
          <w:b/>
          <w:i/>
          <w:sz w:val="20"/>
          <w:szCs w:val="20"/>
          <w:u w:val="single"/>
        </w:rPr>
      </w:pPr>
      <w:r w:rsidRPr="00177C1C">
        <w:rPr>
          <w:rStyle w:val="Emphasis"/>
          <w:rFonts w:ascii="Palatino Linotype" w:hAnsi="Palatino Linotype" w:cs="Arial"/>
          <w:color w:val="000000"/>
          <w:sz w:val="20"/>
          <w:szCs w:val="20"/>
        </w:rPr>
        <w:t xml:space="preserve">The mission of The University of Texas at Arlington </w:t>
      </w:r>
      <w:r w:rsidRPr="00177C1C">
        <w:rPr>
          <w:rFonts w:ascii="Palatino Linotype" w:hAnsi="Palatino Linotype" w:cs="Arial"/>
          <w:color w:val="000000"/>
          <w:sz w:val="20"/>
          <w:szCs w:val="20"/>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p w14:paraId="2783345F" w14:textId="77777777" w:rsidR="00EB455C" w:rsidRPr="00177C1C" w:rsidRDefault="00EB455C" w:rsidP="00EB455C">
      <w:pPr>
        <w:rPr>
          <w:rFonts w:ascii="Palatino Linotype" w:hAnsi="Palatino Linotype"/>
          <w:sz w:val="20"/>
          <w:szCs w:val="20"/>
        </w:rPr>
      </w:pPr>
    </w:p>
    <w:p w14:paraId="6F7CEDC3" w14:textId="77777777" w:rsidR="00183E64" w:rsidRPr="00177C1C" w:rsidRDefault="00183E64">
      <w:pPr>
        <w:rPr>
          <w:rFonts w:ascii="Palatino Linotype" w:hAnsi="Palatino Linotype"/>
          <w:b/>
          <w:i/>
          <w:u w:val="single"/>
        </w:rPr>
      </w:pPr>
      <w:r w:rsidRPr="00177C1C">
        <w:rPr>
          <w:rFonts w:ascii="Palatino Linotype" w:hAnsi="Palatino Linotype"/>
          <w:b/>
          <w:i/>
          <w:u w:val="single"/>
        </w:rPr>
        <w:t>College Mission</w:t>
      </w:r>
      <w:r w:rsidR="002D3C8E" w:rsidRPr="00177C1C">
        <w:rPr>
          <w:rFonts w:ascii="Palatino Linotype" w:hAnsi="Palatino Linotype"/>
          <w:b/>
          <w:i/>
          <w:u w:val="single"/>
        </w:rPr>
        <w:t>:</w:t>
      </w:r>
    </w:p>
    <w:p w14:paraId="26BA3619" w14:textId="77777777" w:rsidR="00EF339B" w:rsidRPr="00177C1C" w:rsidRDefault="00EF339B" w:rsidP="00EF339B">
      <w:pPr>
        <w:spacing w:before="100" w:beforeAutospacing="1" w:after="100" w:afterAutospacing="1"/>
        <w:rPr>
          <w:rFonts w:ascii="Palatino Linotype" w:hAnsi="Palatino Linotype" w:cs="Arial"/>
          <w:color w:val="000000"/>
          <w:sz w:val="20"/>
          <w:szCs w:val="20"/>
        </w:rPr>
      </w:pPr>
      <w:r w:rsidRPr="00177C1C">
        <w:rPr>
          <w:rStyle w:val="Emphasis"/>
          <w:rFonts w:ascii="Palatino Linotype" w:hAnsi="Palatino Linotype" w:cs="Arial"/>
          <w:color w:val="000000"/>
          <w:sz w:val="20"/>
          <w:szCs w:val="20"/>
        </w:rPr>
        <w:t xml:space="preserve">The mission of the UTA College of Education </w:t>
      </w:r>
      <w:r w:rsidRPr="00177C1C">
        <w:rPr>
          <w:rFonts w:ascii="Palatino Linotype" w:hAnsi="Palatino Linotype" w:cs="Arial"/>
          <w:color w:val="000000"/>
          <w:sz w:val="20"/>
          <w:szCs w:val="20"/>
        </w:rPr>
        <w:t>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14:paraId="50BA120E" w14:textId="77777777" w:rsidR="00EF339B" w:rsidRPr="00177C1C" w:rsidRDefault="00EF339B" w:rsidP="00EF339B">
      <w:p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 xml:space="preserve">Core Values:  </w:t>
      </w:r>
    </w:p>
    <w:p w14:paraId="0D538D0A"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Effective teaching</w:t>
      </w:r>
    </w:p>
    <w:p w14:paraId="595665F7"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Active learning</w:t>
      </w:r>
    </w:p>
    <w:p w14:paraId="62928A72" w14:textId="77777777" w:rsidR="00EF339B" w:rsidRPr="00177C1C" w:rsidRDefault="00EF339B" w:rsidP="00310D75">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Quality research</w:t>
      </w:r>
    </w:p>
    <w:p w14:paraId="75F58784" w14:textId="4B15DBD6" w:rsidR="00EF1EAE" w:rsidRPr="001C1ECC" w:rsidRDefault="00EF339B" w:rsidP="00183E64">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Meaningful service</w:t>
      </w:r>
    </w:p>
    <w:p w14:paraId="675CD94C" w14:textId="77777777" w:rsidR="00183E64" w:rsidRPr="00177C1C" w:rsidRDefault="00E8384F" w:rsidP="00183E64">
      <w:pPr>
        <w:rPr>
          <w:rFonts w:ascii="Palatino Linotype" w:hAnsi="Palatino Linotype"/>
          <w:b/>
          <w:i/>
          <w:u w:val="single"/>
        </w:rPr>
      </w:pPr>
      <w:r w:rsidRPr="00177C1C">
        <w:rPr>
          <w:rFonts w:ascii="Palatino Linotype" w:hAnsi="Palatino Linotype"/>
          <w:b/>
          <w:i/>
          <w:u w:val="single"/>
        </w:rPr>
        <w:t xml:space="preserve">College </w:t>
      </w:r>
      <w:r w:rsidR="00183E64" w:rsidRPr="00177C1C">
        <w:rPr>
          <w:rFonts w:ascii="Palatino Linotype" w:hAnsi="Palatino Linotype"/>
          <w:b/>
          <w:i/>
          <w:u w:val="single"/>
        </w:rPr>
        <w:t>Conceptual Framework</w:t>
      </w:r>
      <w:r w:rsidR="002D3C8E" w:rsidRPr="00177C1C">
        <w:rPr>
          <w:rFonts w:ascii="Palatino Linotype" w:hAnsi="Palatino Linotype"/>
          <w:b/>
          <w:i/>
          <w:u w:val="single"/>
        </w:rPr>
        <w:t>:</w:t>
      </w:r>
    </w:p>
    <w:p w14:paraId="70092CAC" w14:textId="77777777" w:rsidR="00EF339B" w:rsidRPr="00177C1C" w:rsidRDefault="00EF339B" w:rsidP="00EF339B">
      <w:pPr>
        <w:rPr>
          <w:rFonts w:ascii="Palatino Linotype" w:hAnsi="Palatino Linotype" w:cs="Arial"/>
          <w:color w:val="000000"/>
          <w:sz w:val="20"/>
          <w:szCs w:val="20"/>
        </w:rPr>
      </w:pPr>
    </w:p>
    <w:p w14:paraId="2B03AA30" w14:textId="5D99BF09" w:rsidR="00EF339B" w:rsidRPr="00177C1C" w:rsidRDefault="00EF339B" w:rsidP="00EF339B">
      <w:pPr>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177C1C">
        <w:rPr>
          <w:rFonts w:ascii="Palatino Linotype" w:hAnsi="Palatino Linotype" w:cs="Arial"/>
          <w:b/>
          <w:bCs/>
          <w:color w:val="000000"/>
          <w:sz w:val="20"/>
          <w:szCs w:val="20"/>
        </w:rPr>
        <w:t xml:space="preserve">Excellence, Student-Centered Environments, Research, </w:t>
      </w:r>
      <w:r w:rsidRPr="00177C1C">
        <w:rPr>
          <w:rFonts w:ascii="Palatino Linotype" w:hAnsi="Palatino Linotype" w:cs="Arial"/>
          <w:b/>
          <w:bCs/>
          <w:color w:val="000000"/>
          <w:sz w:val="20"/>
          <w:szCs w:val="20"/>
        </w:rPr>
        <w:lastRenderedPageBreak/>
        <w:t>Collaboration, Diversity, Technology, Field Experiences and Life-Long Learning.</w:t>
      </w:r>
      <w:r w:rsidRPr="00177C1C">
        <w:rPr>
          <w:rFonts w:ascii="Palatino Linotype" w:hAnsi="Palatino Linotype" w:cs="Arial"/>
          <w:color w:val="000000"/>
          <w:sz w:val="20"/>
          <w:szCs w:val="20"/>
        </w:rPr>
        <w:br/>
        <w:t xml:space="preserve">  </w:t>
      </w:r>
      <w:r w:rsidRPr="00177C1C">
        <w:rPr>
          <w:rFonts w:ascii="Palatino Linotype" w:hAnsi="Palatino Linotype" w:cs="Arial"/>
          <w:color w:val="000000"/>
          <w:sz w:val="20"/>
          <w:szCs w:val="20"/>
        </w:rPr>
        <w:br/>
      </w:r>
      <w:r w:rsidRPr="00177C1C">
        <w:rPr>
          <w:rFonts w:ascii="Palatino Linotype" w:hAnsi="Palatino Linotype" w:cs="Arial"/>
          <w:i/>
          <w:color w:val="000000"/>
          <w:sz w:val="20"/>
          <w:szCs w:val="20"/>
        </w:rPr>
        <w:t>Partners for the Future</w:t>
      </w:r>
      <w:r w:rsidRPr="00177C1C">
        <w:rPr>
          <w:rFonts w:ascii="Palatino Linotype" w:hAnsi="Palatino Linotype" w:cs="Arial"/>
          <w:color w:val="000000"/>
          <w:sz w:val="20"/>
          <w:szCs w:val="20"/>
        </w:rPr>
        <w:t xml:space="preserve"> serves as the theme of the College of Education </w:t>
      </w:r>
      <w:r w:rsidR="00E8384F" w:rsidRPr="00177C1C">
        <w:rPr>
          <w:rFonts w:ascii="Palatino Linotype" w:hAnsi="Palatino Linotype" w:cs="Arial"/>
          <w:color w:val="000000"/>
          <w:sz w:val="20"/>
          <w:szCs w:val="20"/>
        </w:rPr>
        <w:t xml:space="preserve">and Health Professions </w:t>
      </w:r>
      <w:r w:rsidRPr="00177C1C">
        <w:rPr>
          <w:rFonts w:ascii="Palatino Linotype" w:hAnsi="Palatino Linotype" w:cs="Arial"/>
          <w:color w:val="000000"/>
          <w:sz w:val="20"/>
          <w:szCs w:val="20"/>
        </w:rPr>
        <w:t>and epitomizes the understanding that it takes a village of partners to insure the future of education for all.</w:t>
      </w:r>
      <w:r w:rsidR="00E576D3" w:rsidRPr="00177C1C">
        <w:rPr>
          <w:rFonts w:ascii="Palatino Linotype" w:hAnsi="Palatino Linotype" w:cs="Arial"/>
          <w:color w:val="000000"/>
          <w:sz w:val="20"/>
          <w:szCs w:val="20"/>
        </w:rPr>
        <w:t xml:space="preserve"> </w:t>
      </w:r>
    </w:p>
    <w:p w14:paraId="46A907B7" w14:textId="77777777" w:rsidR="00E576D3" w:rsidRPr="00177C1C" w:rsidRDefault="00E576D3" w:rsidP="00EF339B">
      <w:pPr>
        <w:rPr>
          <w:rFonts w:ascii="Palatino Linotype" w:hAnsi="Palatino Linotype" w:cs="Arial"/>
          <w:color w:val="000000"/>
          <w:sz w:val="20"/>
          <w:szCs w:val="20"/>
        </w:rPr>
      </w:pPr>
    </w:p>
    <w:p w14:paraId="6E42A804" w14:textId="0E3482F0" w:rsidR="00E576D3" w:rsidRPr="00177C1C" w:rsidRDefault="00E576D3" w:rsidP="00E576D3">
      <w:pPr>
        <w:ind w:left="2880"/>
        <w:rPr>
          <w:rFonts w:ascii="Palatino Linotype" w:hAnsi="Palatino Linotype" w:cs="Arial"/>
          <w:color w:val="000000"/>
          <w:sz w:val="20"/>
          <w:szCs w:val="20"/>
        </w:rPr>
      </w:pPr>
      <w:r w:rsidRPr="00177C1C">
        <w:rPr>
          <w:rFonts w:ascii="Palatino Linotype" w:hAnsi="Palatino Linotype"/>
          <w:noProof/>
        </w:rPr>
        <w:drawing>
          <wp:inline distT="0" distB="0" distL="0" distR="0" wp14:anchorId="0F8FF0CE" wp14:editId="2015CA7B">
            <wp:extent cx="2514375" cy="2435860"/>
            <wp:effectExtent l="0" t="0" r="635" b="2540"/>
            <wp:docPr id="4" name="Picture 4" descr="ollege of Education and Health Professions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lege of Education and Health Professions Conceptual Framew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12" cy="2436090"/>
                    </a:xfrm>
                    <a:prstGeom prst="rect">
                      <a:avLst/>
                    </a:prstGeom>
                    <a:noFill/>
                    <a:ln>
                      <a:noFill/>
                    </a:ln>
                  </pic:spPr>
                </pic:pic>
              </a:graphicData>
            </a:graphic>
          </wp:inline>
        </w:drawing>
      </w:r>
    </w:p>
    <w:p w14:paraId="46A4B5E6" w14:textId="77777777" w:rsidR="002D3C8E" w:rsidRPr="00177C1C" w:rsidRDefault="002D3C8E" w:rsidP="00183E64">
      <w:pPr>
        <w:rPr>
          <w:rFonts w:ascii="Palatino Linotype" w:hAnsi="Palatino Linotype"/>
          <w:b/>
          <w:i/>
          <w:color w:val="000000"/>
          <w:sz w:val="20"/>
          <w:szCs w:val="20"/>
          <w:u w:val="single"/>
        </w:rPr>
      </w:pPr>
    </w:p>
    <w:p w14:paraId="2F9CF04E" w14:textId="77777777" w:rsidR="00547328" w:rsidRPr="00177C1C" w:rsidRDefault="00547328" w:rsidP="00547328">
      <w:pPr>
        <w:tabs>
          <w:tab w:val="left" w:pos="492"/>
        </w:tabs>
        <w:rPr>
          <w:rFonts w:ascii="Palatino Linotype" w:hAnsi="Palatino Linotype"/>
          <w:b/>
          <w:i/>
          <w:u w:val="single"/>
        </w:rPr>
      </w:pPr>
      <w:r w:rsidRPr="00177C1C">
        <w:rPr>
          <w:rFonts w:ascii="Palatino Linotype" w:hAnsi="Palatino Linotype"/>
          <w:b/>
          <w:i/>
          <w:u w:val="single"/>
        </w:rPr>
        <w:t>University Policies:</w:t>
      </w:r>
    </w:p>
    <w:p w14:paraId="32BBBB86" w14:textId="77777777" w:rsidR="00547328" w:rsidRPr="00177C1C" w:rsidRDefault="00547328" w:rsidP="00547328">
      <w:pPr>
        <w:tabs>
          <w:tab w:val="left" w:pos="492"/>
        </w:tabs>
        <w:rPr>
          <w:rFonts w:ascii="Palatino Linotype" w:hAnsi="Palatino Linotype"/>
          <w:b/>
          <w:i/>
          <w:u w:val="single"/>
        </w:rPr>
      </w:pPr>
    </w:p>
    <w:p w14:paraId="6715DFB1" w14:textId="77777777" w:rsidR="00890AEF" w:rsidRPr="00177C1C" w:rsidRDefault="00890AEF" w:rsidP="00890AEF">
      <w:pPr>
        <w:ind w:left="600" w:hanging="600"/>
        <w:rPr>
          <w:rFonts w:ascii="Palatino Linotype" w:hAnsi="Palatino Linotype" w:cs="Arial"/>
          <w:color w:val="000000"/>
          <w:sz w:val="20"/>
          <w:szCs w:val="20"/>
        </w:rPr>
      </w:pPr>
      <w:r w:rsidRPr="00177C1C">
        <w:rPr>
          <w:rFonts w:ascii="Palatino Linotype" w:hAnsi="Palatino Linotype" w:cs="Arial"/>
          <w:b/>
          <w:color w:val="000000"/>
          <w:sz w:val="20"/>
          <w:szCs w:val="20"/>
        </w:rPr>
        <w:t>Expectations for Out-of-Class Study:</w:t>
      </w:r>
      <w:r w:rsidRPr="00177C1C">
        <w:rPr>
          <w:rFonts w:ascii="Palatino Linotype" w:hAnsi="Palatino Linotype" w:cs="Arial"/>
          <w:color w:val="000000"/>
          <w:sz w:val="20"/>
          <w:szCs w:val="20"/>
        </w:rPr>
        <w:t xml:space="preserve"> </w:t>
      </w:r>
    </w:p>
    <w:p w14:paraId="4D33653D" w14:textId="77777777" w:rsidR="00890AEF" w:rsidRPr="00177C1C" w:rsidRDefault="00890AEF" w:rsidP="00890AEF">
      <w:pPr>
        <w:ind w:left="600"/>
        <w:rPr>
          <w:rFonts w:ascii="Palatino Linotype" w:hAnsi="Palatino Linotype" w:cs="Arial"/>
          <w:color w:val="000000"/>
          <w:sz w:val="20"/>
          <w:szCs w:val="20"/>
        </w:rPr>
      </w:pPr>
      <w:r w:rsidRPr="00177C1C">
        <w:rPr>
          <w:rFonts w:ascii="Palatino Linotype" w:hAnsi="Palatino Linotype" w:cs="Arial"/>
          <w:color w:val="000000"/>
          <w:sz w:val="20"/>
          <w:szCs w:val="2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47BFAA21" w14:textId="77777777" w:rsidR="00890AEF" w:rsidRPr="00177C1C" w:rsidRDefault="00890AEF" w:rsidP="00890AEF">
      <w:pPr>
        <w:ind w:left="600"/>
        <w:rPr>
          <w:rFonts w:ascii="Palatino Linotype" w:hAnsi="Palatino Linotype" w:cs="Arial"/>
          <w:color w:val="000000"/>
          <w:sz w:val="20"/>
          <w:szCs w:val="20"/>
        </w:rPr>
      </w:pPr>
    </w:p>
    <w:p w14:paraId="1EEE8D15"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Grade Grievances: </w:t>
      </w:r>
    </w:p>
    <w:p w14:paraId="40A710FB" w14:textId="77777777" w:rsidR="00890AEF" w:rsidRPr="00177C1C" w:rsidRDefault="00890AEF" w:rsidP="00890AEF">
      <w:pPr>
        <w:ind w:left="45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Any appeal of a grade in this course must follow the procedures and deadlines for grade-related grievances as published in the current undergraduate / graduate catalog. </w:t>
      </w:r>
      <w:hyperlink r:id="rId21" w:anchor="10" w:history="1">
        <w:r w:rsidR="000203F7" w:rsidRPr="00177C1C">
          <w:rPr>
            <w:rStyle w:val="Hyperlink"/>
            <w:rFonts w:ascii="Palatino Linotype" w:hAnsi="Palatino Linotype" w:cs="Arial"/>
            <w:sz w:val="20"/>
            <w:szCs w:val="20"/>
          </w:rPr>
          <w:t>http://wweb.uta.edu/catalog/content/general/academic_regulations.aspx#10</w:t>
        </w:r>
      </w:hyperlink>
      <w:r w:rsidRPr="00177C1C">
        <w:rPr>
          <w:rFonts w:ascii="Palatino Linotype" w:hAnsi="Palatino Linotype" w:cs="Arial"/>
          <w:color w:val="000000"/>
          <w:sz w:val="20"/>
          <w:szCs w:val="20"/>
        </w:rPr>
        <w:t xml:space="preserve"> </w:t>
      </w:r>
    </w:p>
    <w:p w14:paraId="6443496B" w14:textId="77777777" w:rsidR="00890AEF" w:rsidRPr="00177C1C" w:rsidRDefault="00890AEF" w:rsidP="00890AEF">
      <w:pPr>
        <w:ind w:left="450"/>
        <w:rPr>
          <w:rFonts w:ascii="Palatino Linotype" w:hAnsi="Palatino Linotype" w:cs="Arial"/>
          <w:color w:val="000000"/>
          <w:sz w:val="20"/>
          <w:szCs w:val="20"/>
        </w:rPr>
      </w:pPr>
    </w:p>
    <w:p w14:paraId="04647EB8" w14:textId="77777777" w:rsidR="00146465" w:rsidRPr="00177C1C" w:rsidRDefault="00146465" w:rsidP="00146465">
      <w:pPr>
        <w:pStyle w:val="NormalWeb"/>
        <w:spacing w:before="0" w:beforeAutospacing="0" w:after="0" w:afterAutospacing="0"/>
        <w:rPr>
          <w:rFonts w:ascii="Palatino Linotype" w:hAnsi="Palatino Linotype" w:cs="Calibri"/>
          <w:bCs/>
          <w:color w:val="FF0000"/>
          <w:sz w:val="20"/>
          <w:szCs w:val="20"/>
        </w:rPr>
      </w:pPr>
      <w:r w:rsidRPr="00177C1C">
        <w:rPr>
          <w:rFonts w:ascii="Palatino Linotype" w:hAnsi="Palatino Linotype" w:cs="Calibri"/>
          <w:b/>
          <w:sz w:val="20"/>
          <w:szCs w:val="20"/>
        </w:rPr>
        <w:t xml:space="preserve">Drop Policy: </w:t>
      </w:r>
    </w:p>
    <w:p w14:paraId="1E5DFB17" w14:textId="77777777" w:rsidR="00146465" w:rsidRPr="00177C1C" w:rsidRDefault="00146465" w:rsidP="00146465">
      <w:pPr>
        <w:pStyle w:val="NormalWeb"/>
        <w:spacing w:before="0" w:beforeAutospacing="0" w:after="0" w:afterAutospacing="0"/>
        <w:ind w:left="360"/>
        <w:rPr>
          <w:rFonts w:ascii="Palatino Linotype" w:hAnsi="Palatino Linotype" w:cs="Calibri"/>
          <w:sz w:val="20"/>
          <w:szCs w:val="20"/>
        </w:rPr>
      </w:pPr>
      <w:r w:rsidRPr="00177C1C">
        <w:rPr>
          <w:rFonts w:ascii="Palatino Linotype" w:hAnsi="Palatino Linotype" w:cs="Calibri"/>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77C1C">
        <w:rPr>
          <w:rStyle w:val="Strong"/>
          <w:rFonts w:ascii="Palatino Linotype" w:hAnsi="Palatino Linotype" w:cs="Calibri"/>
          <w:sz w:val="20"/>
          <w:szCs w:val="20"/>
        </w:rPr>
        <w:t>Students will not be automatically dropped for non-attendance</w:t>
      </w:r>
      <w:r w:rsidRPr="00177C1C">
        <w:rPr>
          <w:rFonts w:ascii="Palatino Linotype" w:hAnsi="Palatino Linotype" w:cs="Calibri"/>
          <w:sz w:val="20"/>
          <w:szCs w:val="20"/>
        </w:rPr>
        <w:t>. Repayment of certain types of financial aid administered through the University may be required as the result of dropping classes or withdrawing. For more information, contact the Office of Financial Aid and Scholarships (</w:t>
      </w:r>
      <w:hyperlink r:id="rId22" w:history="1">
        <w:r w:rsidRPr="00177C1C">
          <w:rPr>
            <w:rStyle w:val="Hyperlink"/>
            <w:rFonts w:ascii="Palatino Linotype" w:hAnsi="Palatino Linotype" w:cs="Calibri"/>
            <w:sz w:val="20"/>
            <w:szCs w:val="20"/>
          </w:rPr>
          <w:t>http://wweb.uta.edu/ses/fao</w:t>
        </w:r>
      </w:hyperlink>
      <w:r w:rsidRPr="00177C1C">
        <w:rPr>
          <w:rFonts w:ascii="Palatino Linotype" w:hAnsi="Palatino Linotype" w:cs="Calibri"/>
          <w:sz w:val="20"/>
          <w:szCs w:val="20"/>
        </w:rPr>
        <w:t>).</w:t>
      </w:r>
    </w:p>
    <w:p w14:paraId="16765535" w14:textId="77777777" w:rsidR="001914C4" w:rsidRPr="00177C1C" w:rsidRDefault="001914C4" w:rsidP="001914C4">
      <w:pPr>
        <w:ind w:left="372"/>
        <w:rPr>
          <w:rFonts w:ascii="Palatino Linotype" w:hAnsi="Palatino Linotype" w:cs="Arial"/>
          <w:b/>
          <w:color w:val="000000"/>
          <w:sz w:val="20"/>
          <w:szCs w:val="20"/>
        </w:rPr>
      </w:pPr>
    </w:p>
    <w:p w14:paraId="54AFA067"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American with Disabilities Act (ADA):</w:t>
      </w:r>
    </w:p>
    <w:p w14:paraId="70A97A90" w14:textId="77777777" w:rsidR="00890AEF" w:rsidRPr="00177C1C" w:rsidRDefault="00890AEF" w:rsidP="00890AEF">
      <w:pPr>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177C1C">
        <w:rPr>
          <w:rFonts w:ascii="Palatino Linotype" w:hAnsi="Palatino Linotype" w:cs="Arial"/>
          <w:color w:val="000000"/>
          <w:sz w:val="20"/>
          <w:szCs w:val="20"/>
        </w:rPr>
        <w:lastRenderedPageBreak/>
        <w:t>for obtaining disability-based academic accommodations can be found at www.uta.edu/disability or by calling the Office for Students with Disabilities at (817) 272-3364.</w:t>
      </w:r>
    </w:p>
    <w:p w14:paraId="30CFDCC6" w14:textId="77777777" w:rsidR="00890AEF" w:rsidRPr="00177C1C" w:rsidRDefault="00890AEF" w:rsidP="00890AEF">
      <w:pPr>
        <w:ind w:left="732"/>
        <w:rPr>
          <w:rFonts w:ascii="Palatino Linotype" w:hAnsi="Palatino Linotype" w:cs="Arial"/>
          <w:color w:val="000000"/>
          <w:sz w:val="20"/>
          <w:szCs w:val="20"/>
        </w:rPr>
      </w:pPr>
    </w:p>
    <w:p w14:paraId="31557883"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Academic Integrity:</w:t>
      </w:r>
    </w:p>
    <w:p w14:paraId="36FD189A"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All students enrolled in this course are expected to adhere to the UT Arlington Honor Code:</w:t>
      </w:r>
    </w:p>
    <w:p w14:paraId="26A58BB6" w14:textId="77777777" w:rsidR="00890AEF" w:rsidRPr="00177C1C" w:rsidRDefault="00890AEF" w:rsidP="00890AEF">
      <w:pPr>
        <w:tabs>
          <w:tab w:val="left" w:pos="360"/>
        </w:tabs>
        <w:ind w:left="360"/>
        <w:rPr>
          <w:rFonts w:ascii="Palatino Linotype" w:hAnsi="Palatino Linotype" w:cs="Arial"/>
          <w:color w:val="000000"/>
          <w:sz w:val="20"/>
          <w:szCs w:val="20"/>
        </w:rPr>
      </w:pPr>
    </w:p>
    <w:p w14:paraId="37ED8EB3"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 xml:space="preserve">I pledge, on my honor, to uphold UT Arlington’s tradition of academic integrity, a tradition that values hard work and honest effort in the pursuit of academic excellence. </w:t>
      </w:r>
    </w:p>
    <w:p w14:paraId="2F882ABE" w14:textId="77777777" w:rsidR="00890AEF" w:rsidRPr="00177C1C" w:rsidRDefault="00890AEF" w:rsidP="00890AEF">
      <w:pPr>
        <w:tabs>
          <w:tab w:val="left" w:pos="360"/>
        </w:tabs>
        <w:ind w:left="360"/>
        <w:rPr>
          <w:rFonts w:ascii="Palatino Linotype" w:hAnsi="Palatino Linotype" w:cs="Arial"/>
          <w:i/>
          <w:color w:val="000000"/>
          <w:sz w:val="20"/>
          <w:szCs w:val="20"/>
        </w:rPr>
      </w:pPr>
    </w:p>
    <w:p w14:paraId="15DC79F7"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63FC263" w14:textId="77777777" w:rsidR="00890AEF" w:rsidRPr="00177C1C" w:rsidRDefault="00890AEF" w:rsidP="00890AEF">
      <w:pPr>
        <w:tabs>
          <w:tab w:val="left" w:pos="360"/>
        </w:tabs>
        <w:ind w:left="360"/>
        <w:rPr>
          <w:rFonts w:ascii="Palatino Linotype" w:hAnsi="Palatino Linotype" w:cs="Arial"/>
          <w:color w:val="000000"/>
          <w:sz w:val="20"/>
          <w:szCs w:val="20"/>
        </w:rPr>
      </w:pPr>
    </w:p>
    <w:p w14:paraId="171118A6"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14:paraId="05EB5321" w14:textId="77777777" w:rsidR="00890AEF" w:rsidRPr="00177C1C" w:rsidRDefault="00890AEF" w:rsidP="00890AEF">
      <w:pPr>
        <w:ind w:left="732"/>
        <w:rPr>
          <w:rFonts w:ascii="Palatino Linotype" w:hAnsi="Palatino Linotype" w:cs="Arial"/>
          <w:color w:val="000000"/>
          <w:sz w:val="20"/>
          <w:szCs w:val="20"/>
        </w:rPr>
      </w:pPr>
    </w:p>
    <w:p w14:paraId="2FE0BCA8"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Student Support Services:</w:t>
      </w:r>
    </w:p>
    <w:p w14:paraId="5BB23E30"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3" w:history="1">
        <w:r w:rsidRPr="00177C1C">
          <w:rPr>
            <w:rStyle w:val="Hyperlink"/>
            <w:rFonts w:ascii="Palatino Linotype" w:hAnsi="Palatino Linotype" w:cs="Arial"/>
            <w:sz w:val="20"/>
            <w:szCs w:val="20"/>
          </w:rPr>
          <w:t>www.uta.edu/resources</w:t>
        </w:r>
      </w:hyperlink>
      <w:r w:rsidRPr="00177C1C">
        <w:rPr>
          <w:rFonts w:ascii="Palatino Linotype" w:hAnsi="Palatino Linotype" w:cs="Arial"/>
          <w:color w:val="000000"/>
          <w:sz w:val="20"/>
          <w:szCs w:val="20"/>
        </w:rPr>
        <w:t>.</w:t>
      </w:r>
    </w:p>
    <w:p w14:paraId="6008AA60" w14:textId="77777777" w:rsidR="005500F4" w:rsidRPr="00177C1C" w:rsidRDefault="005500F4" w:rsidP="005500F4">
      <w:pPr>
        <w:ind w:left="480"/>
        <w:rPr>
          <w:rFonts w:ascii="Palatino Linotype" w:hAnsi="Palatino Linotype" w:cs="Arial"/>
          <w:color w:val="000000"/>
          <w:sz w:val="20"/>
          <w:szCs w:val="20"/>
        </w:rPr>
      </w:pPr>
    </w:p>
    <w:p w14:paraId="477D1724"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Student Feedback Survey: </w:t>
      </w:r>
    </w:p>
    <w:p w14:paraId="24ED99FE" w14:textId="77777777" w:rsidR="005500F4" w:rsidRPr="00177C1C" w:rsidRDefault="005500F4" w:rsidP="005500F4">
      <w:pPr>
        <w:ind w:left="360"/>
        <w:rPr>
          <w:rFonts w:ascii="Palatino Linotype" w:hAnsi="Palatino Linotype" w:cs="Arial"/>
          <w:sz w:val="20"/>
          <w:szCs w:val="20"/>
        </w:rPr>
      </w:pPr>
      <w:r w:rsidRPr="00177C1C">
        <w:rPr>
          <w:rFonts w:ascii="Palatino Linotype" w:hAnsi="Palatino Linotype" w:cs="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177C1C">
          <w:rPr>
            <w:rStyle w:val="Hyperlink"/>
            <w:rFonts w:ascii="Palatino Linotype" w:hAnsi="Palatino Linotype" w:cs="Arial"/>
            <w:sz w:val="20"/>
            <w:szCs w:val="20"/>
          </w:rPr>
          <w:t>http://www.uta.edu/sfs</w:t>
        </w:r>
      </w:hyperlink>
      <w:r w:rsidRPr="00177C1C">
        <w:rPr>
          <w:rFonts w:ascii="Palatino Linotype" w:hAnsi="Palatino Linotype" w:cs="Arial"/>
          <w:sz w:val="20"/>
          <w:szCs w:val="20"/>
        </w:rPr>
        <w:t>.</w:t>
      </w:r>
    </w:p>
    <w:p w14:paraId="4A397DEA" w14:textId="77777777" w:rsidR="005500F4" w:rsidRPr="00177C1C" w:rsidRDefault="005500F4" w:rsidP="001914C4">
      <w:pPr>
        <w:rPr>
          <w:rFonts w:ascii="Palatino Linotype" w:hAnsi="Palatino Linotype" w:cs="Arial"/>
          <w:b/>
          <w:sz w:val="20"/>
          <w:szCs w:val="20"/>
        </w:rPr>
      </w:pPr>
    </w:p>
    <w:p w14:paraId="1AA04F47"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Electronic Communication: </w:t>
      </w:r>
    </w:p>
    <w:p w14:paraId="130E2565" w14:textId="77777777" w:rsidR="005500F4" w:rsidRPr="00177C1C" w:rsidRDefault="005500F4" w:rsidP="005500F4">
      <w:pPr>
        <w:ind w:left="450"/>
        <w:rPr>
          <w:rFonts w:ascii="Palatino Linotype" w:hAnsi="Palatino Linotype" w:cs="Arial"/>
          <w:b/>
          <w:sz w:val="20"/>
          <w:szCs w:val="20"/>
        </w:rPr>
      </w:pPr>
      <w:r w:rsidRPr="00177C1C">
        <w:rPr>
          <w:rFonts w:ascii="Palatino Linotype" w:hAnsi="Palatino Linotype"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5" w:history="1">
        <w:r w:rsidRPr="00177C1C">
          <w:rPr>
            <w:rStyle w:val="Hyperlink"/>
            <w:rFonts w:ascii="Palatino Linotype" w:hAnsi="Palatino Linotype" w:cs="Arial"/>
            <w:sz w:val="20"/>
            <w:szCs w:val="20"/>
          </w:rPr>
          <w:t>http://www.uta.edu/oit/cs/email/mavmail.php</w:t>
        </w:r>
      </w:hyperlink>
    </w:p>
    <w:p w14:paraId="20BD5BED" w14:textId="77777777" w:rsidR="005500F4" w:rsidRPr="00177C1C" w:rsidRDefault="005500F4" w:rsidP="001914C4">
      <w:pPr>
        <w:rPr>
          <w:rFonts w:ascii="Palatino Linotype" w:hAnsi="Palatino Linotype" w:cs="Arial"/>
          <w:b/>
          <w:sz w:val="20"/>
          <w:szCs w:val="20"/>
        </w:rPr>
      </w:pPr>
    </w:p>
    <w:p w14:paraId="1B7C4A79"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Final Review Week:</w:t>
      </w:r>
    </w:p>
    <w:p w14:paraId="0A41C05A"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 period of five class days prior to the first day of final examinations 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w:t>
      </w:r>
      <w:r w:rsidRPr="00177C1C">
        <w:rPr>
          <w:rFonts w:ascii="Palatino Linotype" w:hAnsi="Palatino Linotype" w:cs="Arial"/>
          <w:color w:val="000000"/>
          <w:sz w:val="20"/>
          <w:szCs w:val="20"/>
        </w:rPr>
        <w:lastRenderedPageBreak/>
        <w:t>that have a completion date during or following this week unless specified in the class syllabi. During Final Review Week, an instructor shall not give any examinations constituting 10% or more of the final grade, except makeup tests and laboratory examinations. Classes are held as scheduled during this week and lectures and presentations may be given.</w:t>
      </w:r>
    </w:p>
    <w:p w14:paraId="177CFF9C" w14:textId="77777777" w:rsidR="005500F4" w:rsidRPr="00177C1C" w:rsidRDefault="005500F4" w:rsidP="001914C4">
      <w:pPr>
        <w:rPr>
          <w:rFonts w:ascii="Palatino Linotype" w:hAnsi="Palatino Linotype" w:cs="Arial"/>
          <w:b/>
          <w:sz w:val="20"/>
          <w:szCs w:val="20"/>
        </w:rPr>
      </w:pPr>
    </w:p>
    <w:p w14:paraId="0556B6A2" w14:textId="77777777" w:rsidR="00146A3E" w:rsidRPr="00177C1C" w:rsidRDefault="00146A3E" w:rsidP="00146A3E">
      <w:pPr>
        <w:rPr>
          <w:rFonts w:ascii="Palatino Linotype" w:hAnsi="Palatino Linotype" w:cs="Arial"/>
          <w:bCs/>
          <w:sz w:val="20"/>
          <w:szCs w:val="20"/>
        </w:rPr>
      </w:pPr>
      <w:r w:rsidRPr="00177C1C">
        <w:rPr>
          <w:rFonts w:ascii="Palatino Linotype" w:hAnsi="Palatino Linotype" w:cs="Arial"/>
          <w:b/>
          <w:bCs/>
          <w:sz w:val="20"/>
          <w:szCs w:val="20"/>
        </w:rPr>
        <w:t>Emergency Exit Procedures:</w:t>
      </w:r>
      <w:r w:rsidRPr="00177C1C">
        <w:rPr>
          <w:rFonts w:ascii="Palatino Linotype" w:hAnsi="Palatino Linotype" w:cs="Arial"/>
          <w:bCs/>
          <w:sz w:val="20"/>
          <w:szCs w:val="20"/>
        </w:rPr>
        <w:t xml:space="preserve"> </w:t>
      </w:r>
    </w:p>
    <w:p w14:paraId="33E9C3DA" w14:textId="6AA91DB8" w:rsidR="00146A3E" w:rsidRPr="00177C1C" w:rsidRDefault="00146A3E" w:rsidP="00146A3E">
      <w:pPr>
        <w:ind w:left="450"/>
        <w:rPr>
          <w:rFonts w:ascii="Palatino Linotype" w:hAnsi="Palatino Linotype" w:cs="Arial"/>
          <w:sz w:val="20"/>
          <w:szCs w:val="20"/>
        </w:rPr>
      </w:pPr>
      <w:r w:rsidRPr="00177C1C">
        <w:rPr>
          <w:rFonts w:ascii="Palatino Linotype" w:hAnsi="Palatino Linotype"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5A9248" w14:textId="7362AA8A" w:rsidR="00E52EE0" w:rsidRPr="00177C1C" w:rsidRDefault="00837B5C" w:rsidP="00146A3E">
      <w:pPr>
        <w:ind w:left="450"/>
        <w:rPr>
          <w:rFonts w:ascii="Palatino Linotype" w:hAnsi="Palatino Linotype" w:cs="Arial"/>
          <w:sz w:val="20"/>
          <w:szCs w:val="20"/>
        </w:rPr>
      </w:pPr>
      <w:hyperlink r:id="rId26" w:history="1">
        <w:r w:rsidR="00E52EE0" w:rsidRPr="00177C1C">
          <w:rPr>
            <w:rStyle w:val="Hyperlink"/>
            <w:rFonts w:ascii="Palatino Linotype" w:hAnsi="Palatino Linotype" w:cs="Arial"/>
            <w:sz w:val="20"/>
            <w:szCs w:val="20"/>
          </w:rPr>
          <w:t>https://www.uta.edu/policy/procedure/7-6</w:t>
        </w:r>
      </w:hyperlink>
    </w:p>
    <w:p w14:paraId="2A0B56A4" w14:textId="77777777" w:rsidR="00146A3E" w:rsidRPr="00177C1C" w:rsidRDefault="00146A3E" w:rsidP="00146A3E">
      <w:pPr>
        <w:rPr>
          <w:rFonts w:ascii="Palatino Linotype" w:hAnsi="Palatino Linotype" w:cs="Arial"/>
          <w:sz w:val="21"/>
          <w:szCs w:val="21"/>
        </w:rPr>
      </w:pPr>
    </w:p>
    <w:p w14:paraId="3166BF0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Incomplete Work: </w:t>
      </w:r>
    </w:p>
    <w:p w14:paraId="4DBAD0E6" w14:textId="77777777" w:rsidR="001914C4" w:rsidRPr="00177C1C" w:rsidRDefault="001914C4" w:rsidP="00146465">
      <w:pPr>
        <w:ind w:left="360"/>
        <w:rPr>
          <w:rFonts w:ascii="Palatino Linotype" w:hAnsi="Palatino Linotype" w:cs="Arial"/>
          <w:sz w:val="20"/>
          <w:szCs w:val="20"/>
        </w:rPr>
      </w:pPr>
      <w:r w:rsidRPr="00177C1C">
        <w:rPr>
          <w:rFonts w:ascii="Palatino Linotype" w:hAnsi="Palatino Linotype" w:cs="Arial"/>
          <w:sz w:val="20"/>
          <w:szCs w:val="20"/>
        </w:rPr>
        <w:t xml:space="preserve">In the case of incomplete work, a grade of “I” can be awarded </w:t>
      </w:r>
      <w:r w:rsidRPr="00177C1C">
        <w:rPr>
          <w:rFonts w:ascii="Palatino Linotype" w:hAnsi="Palatino Linotype" w:cs="Arial"/>
          <w:b/>
          <w:sz w:val="20"/>
          <w:szCs w:val="20"/>
          <w:u w:val="single"/>
        </w:rPr>
        <w:t xml:space="preserve">only </w:t>
      </w:r>
      <w:r w:rsidRPr="00177C1C">
        <w:rPr>
          <w:rFonts w:ascii="Palatino Linotype" w:hAnsi="Palatino Linotype" w:cs="Arial"/>
          <w:sz w:val="20"/>
          <w:szCs w:val="20"/>
        </w:rPr>
        <w:t>in the event of serious circumstances that prevent completing all work.</w:t>
      </w:r>
    </w:p>
    <w:p w14:paraId="12ECD63C" w14:textId="77777777" w:rsidR="001914C4" w:rsidRPr="00177C1C" w:rsidRDefault="001914C4" w:rsidP="001914C4">
      <w:pPr>
        <w:rPr>
          <w:rFonts w:ascii="Palatino Linotype" w:hAnsi="Palatino Linotype" w:cs="Arial"/>
          <w:b/>
          <w:color w:val="000000"/>
          <w:sz w:val="20"/>
          <w:szCs w:val="20"/>
        </w:rPr>
      </w:pPr>
    </w:p>
    <w:p w14:paraId="22E364A3"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Medical Reimbursement:</w:t>
      </w:r>
    </w:p>
    <w:p w14:paraId="08987478" w14:textId="77777777" w:rsidR="001914C4" w:rsidRPr="00177C1C" w:rsidRDefault="001914C4" w:rsidP="00146465">
      <w:pPr>
        <w:ind w:left="37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will be responsible for their own transportation, meals, and health care while participating in the field-based program.  </w:t>
      </w:r>
    </w:p>
    <w:p w14:paraId="5BB8DC5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bear the burden of any expenses incurred in conjunction with injuries that may occur during field based classes/components, internship, and residency. </w:t>
      </w:r>
    </w:p>
    <w:p w14:paraId="5DEA9B2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The University will not reimburse the student for any expenses related to injuries or illness.</w:t>
      </w:r>
    </w:p>
    <w:p w14:paraId="0C4FDA74" w14:textId="77777777" w:rsidR="001914C4" w:rsidRPr="00177C1C" w:rsidRDefault="001914C4" w:rsidP="001914C4">
      <w:pPr>
        <w:ind w:left="732"/>
        <w:rPr>
          <w:rFonts w:ascii="Palatino Linotype" w:hAnsi="Palatino Linotype" w:cs="Arial"/>
          <w:color w:val="000000"/>
          <w:sz w:val="20"/>
          <w:szCs w:val="20"/>
        </w:rPr>
      </w:pPr>
    </w:p>
    <w:p w14:paraId="6E7C4418"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UTA Writing Center:  </w:t>
      </w:r>
    </w:p>
    <w:p w14:paraId="304D3026" w14:textId="77777777" w:rsidR="001914C4" w:rsidRPr="00177C1C" w:rsidRDefault="001914C4" w:rsidP="000203F7">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Professionally trained tutors offer help with writing projects at any stage of the process at no</w:t>
      </w:r>
      <w:r w:rsidR="000203F7" w:rsidRPr="00177C1C">
        <w:rPr>
          <w:rFonts w:ascii="Palatino Linotype" w:hAnsi="Palatino Linotype" w:cs="Arial"/>
          <w:color w:val="000000"/>
          <w:sz w:val="20"/>
          <w:szCs w:val="20"/>
        </w:rPr>
        <w:t xml:space="preserve"> cost to UTA students</w:t>
      </w:r>
      <w:r w:rsidRPr="00177C1C">
        <w:rPr>
          <w:rFonts w:ascii="Palatino Linotype" w:hAnsi="Palatino Linotype" w:cs="Arial"/>
          <w:color w:val="000000"/>
          <w:sz w:val="20"/>
          <w:szCs w:val="20"/>
        </w:rPr>
        <w:t xml:space="preserve"> (http</w:t>
      </w:r>
      <w:proofErr w:type="gramStart"/>
      <w:r w:rsidRPr="00177C1C">
        <w:rPr>
          <w:rFonts w:ascii="Palatino Linotype" w:hAnsi="Palatino Linotype" w:cs="Arial"/>
          <w:color w:val="000000"/>
          <w:sz w:val="20"/>
          <w:szCs w:val="20"/>
        </w:rPr>
        <w:t>:www.uta.edu</w:t>
      </w:r>
      <w:proofErr w:type="gramEnd"/>
      <w:r w:rsidRPr="00177C1C">
        <w:rPr>
          <w:rFonts w:ascii="Palatino Linotype" w:hAnsi="Palatino Linotype" w:cs="Arial"/>
          <w:color w:val="000000"/>
          <w:sz w:val="20"/>
          <w:szCs w:val="20"/>
        </w:rPr>
        <w:t>/owl/).</w:t>
      </w:r>
    </w:p>
    <w:p w14:paraId="581A4A4F" w14:textId="77777777" w:rsidR="00D657C6" w:rsidRPr="00177C1C" w:rsidRDefault="00D657C6" w:rsidP="00D657C6">
      <w:pPr>
        <w:rPr>
          <w:rFonts w:ascii="Palatino Linotype" w:hAnsi="Palatino Linotype"/>
          <w:b/>
        </w:rPr>
      </w:pPr>
    </w:p>
    <w:p w14:paraId="1A978418" w14:textId="77777777" w:rsidR="00D657C6" w:rsidRPr="00177C1C" w:rsidRDefault="00D657C6" w:rsidP="00D657C6">
      <w:pPr>
        <w:rPr>
          <w:rFonts w:ascii="Palatino Linotype" w:hAnsi="Palatino Linotype"/>
          <w:sz w:val="20"/>
          <w:szCs w:val="20"/>
        </w:rPr>
      </w:pPr>
      <w:r w:rsidRPr="00177C1C">
        <w:rPr>
          <w:rFonts w:ascii="Palatino Linotype" w:hAnsi="Palatino Linotype"/>
          <w:b/>
          <w:sz w:val="20"/>
          <w:szCs w:val="20"/>
        </w:rPr>
        <w:t>Librarian to Contact:</w:t>
      </w:r>
      <w:r w:rsidRPr="00177C1C">
        <w:rPr>
          <w:rFonts w:ascii="Palatino Linotype" w:hAnsi="Palatino Linotype"/>
          <w:sz w:val="20"/>
          <w:szCs w:val="20"/>
        </w:rPr>
        <w:t xml:space="preserve"> </w:t>
      </w:r>
    </w:p>
    <w:p w14:paraId="1C3CFD25" w14:textId="3CA4E1E0" w:rsidR="001914C4" w:rsidRPr="00177C1C" w:rsidRDefault="00D657C6" w:rsidP="00310D75">
      <w:pPr>
        <w:pStyle w:val="ListParagraph"/>
        <w:numPr>
          <w:ilvl w:val="0"/>
          <w:numId w:val="18"/>
        </w:numPr>
        <w:rPr>
          <w:rFonts w:ascii="Palatino Linotype" w:hAnsi="Palatino Linotype"/>
          <w:b/>
          <w:sz w:val="20"/>
          <w:szCs w:val="20"/>
        </w:rPr>
      </w:pPr>
      <w:r w:rsidRPr="00177C1C">
        <w:rPr>
          <w:rFonts w:ascii="Palatino Linotype" w:hAnsi="Palatino Linotype"/>
          <w:sz w:val="20"/>
          <w:szCs w:val="20"/>
        </w:rPr>
        <w:t>Andy Herzog, amherzog@uta.edu</w:t>
      </w:r>
    </w:p>
    <w:p w14:paraId="1C7A2C0A" w14:textId="77777777" w:rsidR="006542BE" w:rsidRPr="00177C1C" w:rsidRDefault="006542BE" w:rsidP="001914C4">
      <w:pPr>
        <w:rPr>
          <w:rFonts w:ascii="Palatino Linotype" w:hAnsi="Palatino Linotype" w:cs="Arial"/>
          <w:b/>
          <w:i/>
          <w:color w:val="000000"/>
          <w:u w:val="single"/>
        </w:rPr>
      </w:pPr>
    </w:p>
    <w:p w14:paraId="6AC83806"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Departmental Policies:</w:t>
      </w:r>
    </w:p>
    <w:p w14:paraId="1E1A383E" w14:textId="77777777" w:rsidR="001914C4" w:rsidRPr="00177C1C" w:rsidRDefault="001914C4" w:rsidP="001914C4">
      <w:pPr>
        <w:ind w:left="732"/>
        <w:rPr>
          <w:rFonts w:ascii="Palatino Linotype" w:hAnsi="Palatino Linotype" w:cs="Arial"/>
          <w:color w:val="000000"/>
          <w:sz w:val="20"/>
          <w:szCs w:val="20"/>
        </w:rPr>
      </w:pPr>
    </w:p>
    <w:p w14:paraId="6EEC51F3"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Commitment to Diversity:</w:t>
      </w:r>
    </w:p>
    <w:p w14:paraId="7B10D6A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In our commitment to furthering of knowledge and fulfilling our educational mission, the College of Education at UTA seeks a campus climate that welcomes, celebrates, and promotes respect for the entire variety of human experience.</w:t>
      </w:r>
    </w:p>
    <w:p w14:paraId="5007BCC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In our commitment to diversity, we welcome people from all backgrounds.  </w:t>
      </w:r>
    </w:p>
    <w:p w14:paraId="53E1FEBA"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We seek to include knowledge and values from many cultures in the curriculum.  </w:t>
      </w:r>
    </w:p>
    <w:p w14:paraId="1FF5F6A5"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Dimensions of diversity shall include, but are not limited to the following:  race, ethnicity, religious belief, sexual orientation, sex/gender, disability, economic status, cultural orientation, national origin and age.</w:t>
      </w:r>
    </w:p>
    <w:p w14:paraId="3A03DFF3" w14:textId="77777777" w:rsidR="005500F4" w:rsidRPr="00177C1C" w:rsidRDefault="005500F4" w:rsidP="001914C4">
      <w:pPr>
        <w:rPr>
          <w:rFonts w:ascii="Palatino Linotype" w:hAnsi="Palatino Linotype" w:cs="Arial"/>
          <w:b/>
          <w:sz w:val="20"/>
          <w:szCs w:val="20"/>
        </w:rPr>
      </w:pPr>
    </w:p>
    <w:p w14:paraId="41B3361C"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General Policies:</w:t>
      </w:r>
    </w:p>
    <w:p w14:paraId="132F98E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The professor is available for telephone, e-mail or face-to-face conferences as the need arises. </w:t>
      </w:r>
      <w:r w:rsidRPr="00177C1C">
        <w:rPr>
          <w:rFonts w:ascii="Palatino Linotype" w:hAnsi="Palatino Linotype" w:cs="Arial"/>
          <w:b/>
          <w:sz w:val="20"/>
          <w:szCs w:val="20"/>
        </w:rPr>
        <w:t xml:space="preserve">It is your responsibility to solicit help from the instructor. </w:t>
      </w:r>
      <w:r w:rsidRPr="00177C1C">
        <w:rPr>
          <w:rFonts w:ascii="Palatino Linotype" w:hAnsi="Palatino Linotype" w:cs="Arial"/>
          <w:sz w:val="20"/>
          <w:szCs w:val="20"/>
        </w:rPr>
        <w:t xml:space="preserve">This s to be done </w:t>
      </w:r>
      <w:r w:rsidRPr="00177C1C">
        <w:rPr>
          <w:rFonts w:ascii="Palatino Linotype" w:hAnsi="Palatino Linotype" w:cs="Arial"/>
          <w:i/>
          <w:sz w:val="20"/>
          <w:szCs w:val="20"/>
        </w:rPr>
        <w:t>before</w:t>
      </w:r>
      <w:r w:rsidRPr="00177C1C">
        <w:rPr>
          <w:rFonts w:ascii="Palatino Linotype" w:hAnsi="Palatino Linotype" w:cs="Arial"/>
          <w:sz w:val="20"/>
          <w:szCs w:val="20"/>
        </w:rPr>
        <w:t xml:space="preserve"> problems affect your grade – not after.</w:t>
      </w:r>
    </w:p>
    <w:p w14:paraId="240AA440"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The professor reserves the right to make changes in the syllabus as deemed necessary. Students will be notified of any changes.</w:t>
      </w:r>
    </w:p>
    <w:p w14:paraId="474BF128"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All borrowed material must be returned before a final grade will be reported to the university.</w:t>
      </w:r>
    </w:p>
    <w:p w14:paraId="476F776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Conduct yourself professionally and ethically as described by the Texas Administrative Code – Educator’s Code of Ethics </w:t>
      </w:r>
    </w:p>
    <w:p w14:paraId="1A458005"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b/>
          <w:sz w:val="20"/>
          <w:szCs w:val="20"/>
        </w:rPr>
        <w:lastRenderedPageBreak/>
        <w:t xml:space="preserve">Do not underestimate the importance of the above requirements. </w:t>
      </w:r>
      <w:r w:rsidRPr="00177C1C">
        <w:rPr>
          <w:rFonts w:ascii="Palatino Linotype" w:hAnsi="Palatino Linotype"/>
          <w:sz w:val="20"/>
          <w:szCs w:val="20"/>
        </w:rPr>
        <w:t xml:space="preserve">Earning a grade of “A” for this course requires more than earning “A’s” on all assignments; it additionally requires a demonstration of professional behaviors. </w:t>
      </w:r>
    </w:p>
    <w:p w14:paraId="774CF71C"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color w:val="000000"/>
          <w:sz w:val="20"/>
          <w:szCs w:val="20"/>
        </w:rPr>
        <w:t xml:space="preserve">Courses are for persons registered in the class.  Visitors and </w:t>
      </w:r>
      <w:r w:rsidRPr="00177C1C">
        <w:rPr>
          <w:rFonts w:ascii="Palatino Linotype" w:hAnsi="Palatino Linotype"/>
          <w:b/>
          <w:color w:val="000000"/>
          <w:sz w:val="20"/>
          <w:szCs w:val="20"/>
        </w:rPr>
        <w:t>children are not permitted in class</w:t>
      </w:r>
      <w:r w:rsidRPr="00177C1C">
        <w:rPr>
          <w:rFonts w:ascii="Palatino Linotype" w:hAnsi="Palatino Linotype"/>
          <w:color w:val="000000"/>
          <w:sz w:val="20"/>
          <w:szCs w:val="20"/>
        </w:rPr>
        <w:t>.  You are responsible for finding appropriate child care.</w:t>
      </w:r>
    </w:p>
    <w:p w14:paraId="5EB0EF52" w14:textId="77777777" w:rsidR="001914C4" w:rsidRPr="00177C1C" w:rsidRDefault="001914C4" w:rsidP="001914C4">
      <w:pPr>
        <w:ind w:left="360"/>
        <w:rPr>
          <w:rFonts w:ascii="Palatino Linotype" w:hAnsi="Palatino Linotype" w:cs="Arial"/>
          <w:b/>
          <w:sz w:val="20"/>
          <w:szCs w:val="20"/>
        </w:rPr>
      </w:pPr>
    </w:p>
    <w:p w14:paraId="44DA0A42" w14:textId="77777777" w:rsidR="001914C4" w:rsidRPr="00177C1C" w:rsidRDefault="001914C4" w:rsidP="001914C4">
      <w:pPr>
        <w:rPr>
          <w:rFonts w:ascii="Palatino Linotype" w:hAnsi="Palatino Linotype"/>
          <w:bCs/>
          <w:sz w:val="20"/>
          <w:szCs w:val="20"/>
        </w:rPr>
      </w:pPr>
      <w:r w:rsidRPr="00177C1C">
        <w:rPr>
          <w:rFonts w:ascii="Palatino Linotype" w:hAnsi="Palatino Linotype"/>
          <w:b/>
          <w:bCs/>
          <w:sz w:val="20"/>
          <w:szCs w:val="20"/>
        </w:rPr>
        <w:t>Communications</w:t>
      </w:r>
      <w:r w:rsidRPr="00177C1C">
        <w:rPr>
          <w:rFonts w:ascii="Palatino Linotype" w:hAnsi="Palatino Linotype"/>
          <w:bCs/>
          <w:sz w:val="20"/>
          <w:szCs w:val="20"/>
        </w:rPr>
        <w:t>:</w:t>
      </w:r>
    </w:p>
    <w:p w14:paraId="7BC86E46"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UTA is the official mode of communication for UTA.</w:t>
      </w:r>
    </w:p>
    <w:p w14:paraId="533B6D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For questions related to the course  requirements, assignments, or exams post your questions on the cou</w:t>
      </w:r>
      <w:r w:rsidR="005500F4" w:rsidRPr="00177C1C">
        <w:rPr>
          <w:rFonts w:ascii="Palatino Linotype" w:hAnsi="Palatino Linotype"/>
          <w:bCs/>
          <w:sz w:val="20"/>
          <w:szCs w:val="20"/>
        </w:rPr>
        <w:t xml:space="preserve">rse  </w:t>
      </w:r>
      <w:r w:rsidRPr="00177C1C">
        <w:rPr>
          <w:rFonts w:ascii="Palatino Linotype" w:hAnsi="Palatino Linotype"/>
          <w:bCs/>
          <w:sz w:val="20"/>
          <w:szCs w:val="20"/>
        </w:rPr>
        <w:t>Q &amp; A Discussion Board on Blackboard.</w:t>
      </w:r>
    </w:p>
    <w:p w14:paraId="29E9E9F2"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grades or other questions that are personal in nature, please use the email function within Blackboard. This will come directly to my UTA email account. </w:t>
      </w:r>
    </w:p>
    <w:p w14:paraId="0DC0B9B1"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During the week you will receive a response within 24 hours from your instructor. On the weekends, expect to wait 48 hours for a response.  </w:t>
      </w:r>
    </w:p>
    <w:p w14:paraId="35A0676F"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All official course information and announcements will be posted on the announcement page in Blackboard.</w:t>
      </w:r>
    </w:p>
    <w:p w14:paraId="65ACE6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using Blackboard, review the tutorial, look on the Student Resources Page or email the Help Desk at helpdesk@uta.edu.  </w:t>
      </w:r>
    </w:p>
    <w:p w14:paraId="3518E8D6" w14:textId="77777777" w:rsidR="001914C4" w:rsidRPr="00177C1C" w:rsidRDefault="001914C4" w:rsidP="001914C4">
      <w:pPr>
        <w:ind w:left="720"/>
        <w:rPr>
          <w:rFonts w:ascii="Palatino Linotype" w:hAnsi="Palatino Linotype"/>
          <w:bCs/>
          <w:sz w:val="20"/>
          <w:szCs w:val="20"/>
        </w:rPr>
      </w:pPr>
    </w:p>
    <w:p w14:paraId="17A9299E" w14:textId="77777777" w:rsidR="001914C4" w:rsidRPr="00177C1C" w:rsidRDefault="001914C4" w:rsidP="001914C4">
      <w:pPr>
        <w:rPr>
          <w:rFonts w:ascii="Palatino Linotype" w:hAnsi="Palatino Linotype" w:cs="Arial"/>
          <w:b/>
          <w:bCs/>
          <w:sz w:val="20"/>
          <w:szCs w:val="20"/>
        </w:rPr>
      </w:pPr>
      <w:r w:rsidRPr="00177C1C">
        <w:rPr>
          <w:rFonts w:ascii="Palatino Linotype" w:hAnsi="Palatino Linotype" w:cs="Arial"/>
          <w:b/>
          <w:bCs/>
          <w:sz w:val="20"/>
          <w:szCs w:val="20"/>
        </w:rPr>
        <w:t xml:space="preserve">Electronic Devices: </w:t>
      </w:r>
    </w:p>
    <w:p w14:paraId="4FAE5E00"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As a courtesy to your instructor and your classmates, please silence electronic devices such as cell phones, computers and pagers. </w:t>
      </w:r>
    </w:p>
    <w:p w14:paraId="6F590A67"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will not be tolerated. </w:t>
      </w:r>
    </w:p>
    <w:p w14:paraId="45F0FA8B"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Cell phones should be on ‘silent’ and vibrating feature should be turned off. A vibrating phone on a desk makes noise. </w:t>
      </w:r>
    </w:p>
    <w:p w14:paraId="48C87A57"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Non-course related Internet surfing will not be tolerated</w:t>
      </w:r>
    </w:p>
    <w:p w14:paraId="4E0A3F42"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Internet use is strictly limited to class discussions.</w:t>
      </w:r>
    </w:p>
    <w:p w14:paraId="7A29B724" w14:textId="77777777" w:rsidR="001914C4" w:rsidRPr="00177C1C" w:rsidRDefault="001914C4" w:rsidP="001914C4">
      <w:pPr>
        <w:rPr>
          <w:rFonts w:ascii="Palatino Linotype" w:hAnsi="Palatino Linotype"/>
          <w:b/>
          <w:i/>
          <w:sz w:val="20"/>
          <w:szCs w:val="20"/>
          <w:u w:val="single"/>
        </w:rPr>
      </w:pPr>
    </w:p>
    <w:p w14:paraId="2D63DD0F"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EC- 6 Program Policies:</w:t>
      </w:r>
    </w:p>
    <w:p w14:paraId="6B246163" w14:textId="77777777" w:rsidR="001914C4" w:rsidRPr="00177C1C" w:rsidRDefault="001914C4" w:rsidP="001914C4">
      <w:pPr>
        <w:rPr>
          <w:rFonts w:ascii="Palatino Linotype" w:hAnsi="Palatino Linotype" w:cs="Arial"/>
          <w:b/>
          <w:sz w:val="20"/>
          <w:szCs w:val="20"/>
        </w:rPr>
      </w:pPr>
    </w:p>
    <w:p w14:paraId="6DB9041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bCs/>
          <w:sz w:val="20"/>
          <w:szCs w:val="20"/>
        </w:rPr>
        <w:t>Attendance:</w:t>
      </w:r>
    </w:p>
    <w:p w14:paraId="1BDB1DE7" w14:textId="77777777" w:rsidR="008C3087" w:rsidRPr="008C3087" w:rsidRDefault="008C3087" w:rsidP="008C3087">
      <w:pPr>
        <w:pStyle w:val="ListParagraph"/>
        <w:rPr>
          <w:rFonts w:ascii="Palatino Linotype" w:hAnsi="Palatino Linotype" w:cs="Arial"/>
          <w:sz w:val="20"/>
          <w:szCs w:val="20"/>
        </w:rPr>
      </w:pPr>
      <w:r w:rsidRPr="008C3087">
        <w:rPr>
          <w:rFonts w:ascii="Arial" w:hAnsi="Arial" w:cs="Arial"/>
        </w:rPr>
        <w:br/>
      </w:r>
      <w:r w:rsidRPr="008C3087">
        <w:rPr>
          <w:rFonts w:ascii="Palatino Linotype" w:hAnsi="Palatino Linotype"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follow the attendance policy set by the EC-6 Program. The attendance policy for the EC-6</w:t>
      </w:r>
      <w:r w:rsidRPr="008C3087">
        <w:rPr>
          <w:rFonts w:ascii="Palatino Linotype" w:hAnsi="Palatino Linotype" w:cs="Arial"/>
          <w:sz w:val="20"/>
          <w:szCs w:val="20"/>
        </w:rPr>
        <w:t xml:space="preserve"> Program is listed below:</w:t>
      </w:r>
    </w:p>
    <w:p w14:paraId="473B2C92" w14:textId="77777777" w:rsidR="008C3087" w:rsidRPr="008C3087" w:rsidRDefault="008C3087" w:rsidP="008C3087">
      <w:pPr>
        <w:pStyle w:val="ListParagraph"/>
        <w:rPr>
          <w:rFonts w:ascii="Palatino Linotype" w:hAnsi="Palatino Linotype" w:cs="Arial"/>
          <w:sz w:val="20"/>
          <w:szCs w:val="20"/>
        </w:rPr>
      </w:pPr>
    </w:p>
    <w:p w14:paraId="102E5DD8"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Attendance is a strong indication of your commitment and professionalism; therefore, attendance will be taken and absences will be seriously considered when assigning final grades. You are expected to be on time and remain engage</w:t>
      </w:r>
      <w:r>
        <w:rPr>
          <w:rFonts w:ascii="Palatino Linotype" w:hAnsi="Palatino Linotype" w:cs="Arial"/>
          <w:sz w:val="20"/>
          <w:szCs w:val="20"/>
        </w:rPr>
        <w:t>d during the entire class.</w:t>
      </w:r>
    </w:p>
    <w:p w14:paraId="5E1564B2"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Class begins promptly at the designated start time and ends when di</w:t>
      </w:r>
      <w:r>
        <w:rPr>
          <w:rFonts w:ascii="Palatino Linotype" w:hAnsi="Palatino Linotype" w:cs="Arial"/>
          <w:sz w:val="20"/>
          <w:szCs w:val="20"/>
        </w:rPr>
        <w:t>smissed by the instructor.</w:t>
      </w:r>
    </w:p>
    <w:p w14:paraId="6B1A0310" w14:textId="3448B06F"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It is your responsibility to sign in before leaving class. If your leave class and di</w:t>
      </w:r>
      <w:r>
        <w:rPr>
          <w:rFonts w:ascii="Palatino Linotype" w:hAnsi="Palatino Linotype" w:cs="Arial"/>
          <w:sz w:val="20"/>
          <w:szCs w:val="20"/>
        </w:rPr>
        <w:t>d not sign in, you may not</w:t>
      </w:r>
      <w:r w:rsidRPr="008C3087">
        <w:rPr>
          <w:rFonts w:ascii="Palatino Linotype" w:hAnsi="Palatino Linotype" w:cs="Arial"/>
          <w:sz w:val="20"/>
          <w:szCs w:val="20"/>
        </w:rPr>
        <w:t xml:space="preserve"> e-mail or phone to confirm your attendance. If you do not sign in, y</w:t>
      </w:r>
      <w:r>
        <w:rPr>
          <w:rFonts w:ascii="Palatino Linotype" w:hAnsi="Palatino Linotype" w:cs="Arial"/>
          <w:sz w:val="20"/>
          <w:szCs w:val="20"/>
        </w:rPr>
        <w:t>ou will be counted absent.</w:t>
      </w:r>
    </w:p>
    <w:p w14:paraId="74329D39"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 xml:space="preserve">Absences are classified as excused if they are considered an “Authorized Absence” as defined by the UTA Undergraduate Catalog. In addition, </w:t>
      </w:r>
      <w:proofErr w:type="gramStart"/>
      <w:r w:rsidRPr="008C3087">
        <w:rPr>
          <w:rFonts w:ascii="Palatino Linotype" w:hAnsi="Palatino Linotype" w:cs="Arial"/>
          <w:sz w:val="20"/>
          <w:szCs w:val="20"/>
        </w:rPr>
        <w:t>illness of student or dependent family member must be documented by a medical professional</w:t>
      </w:r>
      <w:proofErr w:type="gramEnd"/>
      <w:r w:rsidRPr="008C3087">
        <w:rPr>
          <w:rFonts w:ascii="Palatino Linotype" w:hAnsi="Palatino Linotype" w:cs="Arial"/>
          <w:sz w:val="20"/>
          <w:szCs w:val="20"/>
        </w:rPr>
        <w:t>. The medical confirmation not must contain the date and time of the illness and the medical professional’s confi</w:t>
      </w:r>
      <w:r>
        <w:rPr>
          <w:rFonts w:ascii="Palatino Linotype" w:hAnsi="Palatino Linotype" w:cs="Arial"/>
          <w:sz w:val="20"/>
          <w:szCs w:val="20"/>
        </w:rPr>
        <w:t>rmation of needed absence.</w:t>
      </w:r>
    </w:p>
    <w:p w14:paraId="16BA1D15"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Illnesses or injury that require a student to be absent for more than three class meetings might require students to take an “Incomplete” for the course and repeat t</w:t>
      </w:r>
      <w:r>
        <w:rPr>
          <w:rFonts w:ascii="Palatino Linotype" w:hAnsi="Palatino Linotype" w:cs="Arial"/>
          <w:sz w:val="20"/>
          <w:szCs w:val="20"/>
        </w:rPr>
        <w:t>he course at a later date.</w:t>
      </w:r>
    </w:p>
    <w:p w14:paraId="2D33753B"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lastRenderedPageBreak/>
        <w:t xml:space="preserve">Three </w:t>
      </w:r>
      <w:proofErr w:type="spellStart"/>
      <w:r w:rsidRPr="008C3087">
        <w:rPr>
          <w:rFonts w:ascii="Palatino Linotype" w:hAnsi="Palatino Linotype" w:cs="Arial"/>
          <w:sz w:val="20"/>
          <w:szCs w:val="20"/>
        </w:rPr>
        <w:t>tardies</w:t>
      </w:r>
      <w:proofErr w:type="spellEnd"/>
      <w:r w:rsidRPr="008C3087">
        <w:rPr>
          <w:rFonts w:ascii="Palatino Linotype" w:hAnsi="Palatino Linotype" w:cs="Arial"/>
          <w:sz w:val="20"/>
          <w:szCs w:val="20"/>
        </w:rPr>
        <w:t xml:space="preserve"> (or leaving the class before class is concluded or a combination thereof) will equal one absence as pe</w:t>
      </w:r>
      <w:r>
        <w:rPr>
          <w:rFonts w:ascii="Palatino Linotype" w:hAnsi="Palatino Linotype" w:cs="Arial"/>
          <w:sz w:val="20"/>
          <w:szCs w:val="20"/>
        </w:rPr>
        <w:t>r the EC-6 Program Policy.</w:t>
      </w:r>
    </w:p>
    <w:p w14:paraId="57E38A97" w14:textId="77777777" w:rsid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Pregnancy is an exciting time for parents-to-be, but may require special planning when occurring during your teacher preparation courses. If you are expecting a baby during your Teacher Preparation Courses, Early Field Experiences or Student Teaching semesters, please share this with the EC-6 Program Director as early as possible. Keep in mind that federal guidelines do not recognize pregnancy as a disability; therefore, neither the public schools nor the University are required to make accommodations in your daily activities or the program’s expectations.  Maternity/paternity leave is not granted. Should your pregnancy or delivery prohibit your completion of the required time in Teacher Preparation Courses, Early Field Experiences or Student Teaching semesters UT Arlington faculty will develop a continuation plan for you. Graduation and certification can only occur when all experi</w:t>
      </w:r>
      <w:r>
        <w:rPr>
          <w:rFonts w:ascii="Palatino Linotype" w:hAnsi="Palatino Linotype" w:cs="Arial"/>
          <w:sz w:val="20"/>
          <w:szCs w:val="20"/>
        </w:rPr>
        <w:t>ences have been completed.</w:t>
      </w:r>
    </w:p>
    <w:p w14:paraId="456DB9EB" w14:textId="51988879" w:rsidR="001914C4" w:rsidRPr="008C3087" w:rsidRDefault="008C3087" w:rsidP="008C3087">
      <w:pPr>
        <w:pStyle w:val="ListParagraph"/>
        <w:numPr>
          <w:ilvl w:val="0"/>
          <w:numId w:val="41"/>
        </w:numPr>
        <w:rPr>
          <w:rFonts w:ascii="Palatino Linotype" w:hAnsi="Palatino Linotype" w:cs="Arial"/>
          <w:sz w:val="20"/>
          <w:szCs w:val="20"/>
        </w:rPr>
      </w:pPr>
      <w:r w:rsidRPr="008C3087">
        <w:rPr>
          <w:rFonts w:ascii="Palatino Linotype" w:hAnsi="Palatino Linotype" w:cs="Arial"/>
          <w:sz w:val="20"/>
          <w:szCs w:val="20"/>
        </w:rPr>
        <w:t>Candidates who have more than one unexcused absence will have their final grade dropped by one letter.  Each unexcused absence thereafter will also reduce the final grade by one letter (i.e. 3 absences will drop the final grade 2 letters) as per the EC-6 Program Policy.</w:t>
      </w:r>
      <w:r w:rsidR="001914C4" w:rsidRPr="008C3087">
        <w:rPr>
          <w:rFonts w:ascii="Palatino Linotype" w:hAnsi="Palatino Linotype" w:cs="Arial"/>
          <w:b/>
          <w:sz w:val="20"/>
          <w:szCs w:val="20"/>
        </w:rPr>
        <w:tab/>
      </w:r>
    </w:p>
    <w:p w14:paraId="1D8253D9" w14:textId="77777777" w:rsidR="001914C4" w:rsidRDefault="001914C4" w:rsidP="001914C4">
      <w:pPr>
        <w:tabs>
          <w:tab w:val="left" w:pos="3401"/>
        </w:tabs>
        <w:rPr>
          <w:rFonts w:ascii="Palatino Linotype" w:hAnsi="Palatino Linotype" w:cs="Arial"/>
          <w:b/>
          <w:sz w:val="20"/>
          <w:szCs w:val="20"/>
        </w:rPr>
      </w:pPr>
      <w:r w:rsidRPr="008C3087">
        <w:rPr>
          <w:rFonts w:ascii="Palatino Linotype" w:hAnsi="Palatino Linotype" w:cs="Arial"/>
          <w:b/>
          <w:sz w:val="20"/>
          <w:szCs w:val="20"/>
        </w:rPr>
        <w:t>Preparation:</w:t>
      </w:r>
    </w:p>
    <w:p w14:paraId="63B85EA0" w14:textId="77777777" w:rsidR="008C3087" w:rsidRPr="008C3087" w:rsidRDefault="008C3087" w:rsidP="001914C4">
      <w:pPr>
        <w:tabs>
          <w:tab w:val="left" w:pos="3401"/>
        </w:tabs>
        <w:rPr>
          <w:rFonts w:ascii="Palatino Linotype" w:hAnsi="Palatino Linotype" w:cs="Arial"/>
          <w:b/>
          <w:sz w:val="20"/>
          <w:szCs w:val="20"/>
        </w:rPr>
      </w:pPr>
    </w:p>
    <w:p w14:paraId="2BD77FC1" w14:textId="77777777" w:rsidR="001914C4" w:rsidRPr="008C3087" w:rsidRDefault="001914C4" w:rsidP="00310D75">
      <w:pPr>
        <w:numPr>
          <w:ilvl w:val="0"/>
          <w:numId w:val="11"/>
        </w:numPr>
        <w:tabs>
          <w:tab w:val="left" w:pos="720"/>
        </w:tabs>
        <w:ind w:left="720"/>
        <w:rPr>
          <w:rFonts w:ascii="Palatino Linotype" w:hAnsi="Palatino Linotype" w:cs="Arial"/>
          <w:bCs/>
          <w:sz w:val="20"/>
          <w:szCs w:val="20"/>
        </w:rPr>
      </w:pPr>
      <w:r w:rsidRPr="008C3087">
        <w:rPr>
          <w:rFonts w:ascii="Palatino Linotype" w:hAnsi="Palatino Linotype" w:cs="Arial"/>
          <w:sz w:val="20"/>
          <w:szCs w:val="20"/>
        </w:rPr>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4A0877F1" w14:textId="77777777" w:rsidR="008E7E4C" w:rsidRPr="008C3087" w:rsidRDefault="008E7E4C" w:rsidP="001914C4">
      <w:pPr>
        <w:tabs>
          <w:tab w:val="left" w:pos="720"/>
        </w:tabs>
        <w:rPr>
          <w:rFonts w:ascii="Palatino Linotype" w:hAnsi="Palatino Linotype" w:cs="Arial"/>
          <w:b/>
          <w:sz w:val="20"/>
          <w:szCs w:val="20"/>
        </w:rPr>
      </w:pPr>
    </w:p>
    <w:p w14:paraId="41EE2E0B" w14:textId="77777777" w:rsidR="001914C4" w:rsidRDefault="001914C4" w:rsidP="001914C4">
      <w:pPr>
        <w:tabs>
          <w:tab w:val="left" w:pos="720"/>
        </w:tabs>
        <w:rPr>
          <w:rFonts w:ascii="Palatino Linotype" w:hAnsi="Palatino Linotype" w:cs="Arial"/>
          <w:b/>
          <w:sz w:val="20"/>
          <w:szCs w:val="20"/>
        </w:rPr>
      </w:pPr>
      <w:r w:rsidRPr="008C3087">
        <w:rPr>
          <w:rFonts w:ascii="Palatino Linotype" w:hAnsi="Palatino Linotype" w:cs="Arial"/>
          <w:b/>
          <w:sz w:val="20"/>
          <w:szCs w:val="20"/>
        </w:rPr>
        <w:t>Participation:</w:t>
      </w:r>
    </w:p>
    <w:p w14:paraId="331303B5" w14:textId="77777777" w:rsidR="008C3087" w:rsidRPr="008C3087" w:rsidRDefault="008C3087" w:rsidP="001914C4">
      <w:pPr>
        <w:tabs>
          <w:tab w:val="left" w:pos="720"/>
        </w:tabs>
        <w:rPr>
          <w:rFonts w:ascii="Palatino Linotype" w:hAnsi="Palatino Linotype" w:cs="Arial"/>
          <w:b/>
          <w:sz w:val="20"/>
          <w:szCs w:val="20"/>
        </w:rPr>
      </w:pPr>
    </w:p>
    <w:p w14:paraId="69693F80" w14:textId="77777777" w:rsidR="001914C4" w:rsidRPr="008C3087" w:rsidRDefault="001914C4" w:rsidP="001914C4">
      <w:pPr>
        <w:tabs>
          <w:tab w:val="left" w:pos="720"/>
        </w:tabs>
        <w:rPr>
          <w:rFonts w:ascii="Palatino Linotype" w:hAnsi="Palatino Linotype" w:cs="Arial"/>
          <w:sz w:val="20"/>
          <w:szCs w:val="20"/>
        </w:rPr>
      </w:pPr>
      <w:r w:rsidRPr="008C3087">
        <w:rPr>
          <w:rFonts w:ascii="Palatino Linotype" w:hAnsi="Palatino Linotype" w:cs="Arial"/>
          <w:sz w:val="20"/>
          <w:szCs w:val="20"/>
        </w:rPr>
        <w:t> Class participation includes but is not limited to:</w:t>
      </w:r>
    </w:p>
    <w:p w14:paraId="05B5F3BC" w14:textId="77777777" w:rsidR="001914C4" w:rsidRPr="008C3087" w:rsidRDefault="001914C4" w:rsidP="00310D75">
      <w:pPr>
        <w:numPr>
          <w:ilvl w:val="0"/>
          <w:numId w:val="14"/>
        </w:numPr>
        <w:tabs>
          <w:tab w:val="left" w:pos="720"/>
        </w:tabs>
        <w:rPr>
          <w:rFonts w:ascii="Palatino Linotype" w:hAnsi="Palatino Linotype" w:cs="Arial"/>
          <w:sz w:val="20"/>
          <w:szCs w:val="20"/>
        </w:rPr>
      </w:pPr>
      <w:r w:rsidRPr="008C3087">
        <w:rPr>
          <w:rFonts w:ascii="Palatino Linotype" w:hAnsi="Palatino Linotype" w:cs="Arial"/>
          <w:sz w:val="20"/>
          <w:szCs w:val="20"/>
        </w:rPr>
        <w:t>Being prepared for class (reading all assignments and having assignments ready to turn in at the beginning of class. Lack of participation gives the appearance of lack of interest and/or preparation. </w:t>
      </w:r>
    </w:p>
    <w:p w14:paraId="30542BCB" w14:textId="77777777" w:rsidR="001914C4" w:rsidRPr="008C3087" w:rsidRDefault="001914C4" w:rsidP="00310D75">
      <w:pPr>
        <w:numPr>
          <w:ilvl w:val="0"/>
          <w:numId w:val="14"/>
        </w:numPr>
        <w:tabs>
          <w:tab w:val="left" w:pos="720"/>
        </w:tabs>
        <w:rPr>
          <w:rFonts w:ascii="Palatino Linotype" w:hAnsi="Palatino Linotype" w:cs="Arial"/>
          <w:sz w:val="20"/>
          <w:szCs w:val="20"/>
        </w:rPr>
      </w:pPr>
      <w:r w:rsidRPr="008C3087">
        <w:rPr>
          <w:rFonts w:ascii="Palatino Linotype" w:hAnsi="Palatino Linotype" w:cs="Arial"/>
          <w:sz w:val="20"/>
          <w:szCs w:val="20"/>
        </w:rPr>
        <w:t>Participating in discussions both whole class and small group</w:t>
      </w:r>
    </w:p>
    <w:p w14:paraId="2820E2F0" w14:textId="77777777" w:rsidR="001914C4" w:rsidRPr="008C3087" w:rsidRDefault="001914C4" w:rsidP="00310D75">
      <w:pPr>
        <w:numPr>
          <w:ilvl w:val="0"/>
          <w:numId w:val="14"/>
        </w:numPr>
        <w:tabs>
          <w:tab w:val="left" w:pos="720"/>
        </w:tabs>
        <w:rPr>
          <w:rFonts w:ascii="Palatino Linotype" w:hAnsi="Palatino Linotype" w:cs="Arial"/>
          <w:sz w:val="20"/>
          <w:szCs w:val="20"/>
        </w:rPr>
      </w:pPr>
      <w:r w:rsidRPr="008C3087">
        <w:rPr>
          <w:rFonts w:ascii="Palatino Linotype" w:hAnsi="Palatino Linotype" w:cs="Arial"/>
          <w:sz w:val="20"/>
          <w:szCs w:val="20"/>
        </w:rPr>
        <w:t xml:space="preserve">Being mentally engaged in the class lectures as well as discussions. With this requirement, students who choose to use laptop computers in class are to use them for taking notes of lecture and discussion(s). </w:t>
      </w:r>
    </w:p>
    <w:p w14:paraId="10AEE303" w14:textId="77777777" w:rsidR="001914C4" w:rsidRPr="008C3087" w:rsidRDefault="001914C4" w:rsidP="00310D75">
      <w:pPr>
        <w:numPr>
          <w:ilvl w:val="0"/>
          <w:numId w:val="14"/>
        </w:numPr>
        <w:tabs>
          <w:tab w:val="left" w:pos="720"/>
        </w:tabs>
        <w:rPr>
          <w:rFonts w:ascii="Palatino Linotype" w:hAnsi="Palatino Linotype" w:cs="Arial"/>
          <w:sz w:val="20"/>
          <w:szCs w:val="20"/>
        </w:rPr>
      </w:pPr>
      <w:r w:rsidRPr="008C3087">
        <w:rPr>
          <w:rFonts w:ascii="Palatino Linotype" w:hAnsi="Palatino Linotype" w:cs="Arial"/>
          <w:sz w:val="20"/>
          <w:szCs w:val="20"/>
        </w:rPr>
        <w:t xml:space="preserve">Answering e-mail, “surfing the web”, working on assignments for other classes on laptops during class does not demonstrate appropriate participation effort and participation grade may be affected. </w:t>
      </w:r>
    </w:p>
    <w:p w14:paraId="2047AB0E" w14:textId="77777777" w:rsidR="001914C4" w:rsidRPr="008C3087" w:rsidRDefault="001914C4" w:rsidP="00310D75">
      <w:pPr>
        <w:numPr>
          <w:ilvl w:val="0"/>
          <w:numId w:val="14"/>
        </w:numPr>
        <w:tabs>
          <w:tab w:val="left" w:pos="720"/>
        </w:tabs>
        <w:rPr>
          <w:rFonts w:ascii="Palatino Linotype" w:hAnsi="Palatino Linotype" w:cs="Arial"/>
          <w:sz w:val="20"/>
          <w:szCs w:val="20"/>
        </w:rPr>
      </w:pPr>
      <w:r w:rsidRPr="008C3087">
        <w:rPr>
          <w:rFonts w:ascii="Palatino Linotype" w:hAnsi="Palatino Linotype" w:cs="Arial"/>
          <w:sz w:val="20"/>
          <w:szCs w:val="20"/>
        </w:rPr>
        <w:t xml:space="preserve">“Texting” is not appropriate during class. Your participation grade </w:t>
      </w:r>
      <w:r w:rsidRPr="008C3087">
        <w:rPr>
          <w:rFonts w:ascii="Palatino Linotype" w:hAnsi="Palatino Linotype" w:cs="Arial"/>
          <w:bCs/>
          <w:sz w:val="20"/>
          <w:szCs w:val="20"/>
        </w:rPr>
        <w:t>will</w:t>
      </w:r>
      <w:r w:rsidRPr="008C3087">
        <w:rPr>
          <w:rFonts w:ascii="Palatino Linotype" w:hAnsi="Palatino Linotype" w:cs="Arial"/>
          <w:sz w:val="20"/>
          <w:szCs w:val="20"/>
        </w:rPr>
        <w:t xml:space="preserve"> be affected if you choose to “text” during class. </w:t>
      </w:r>
    </w:p>
    <w:p w14:paraId="7879FE11" w14:textId="77777777" w:rsidR="001914C4" w:rsidRPr="008C3087" w:rsidRDefault="001914C4" w:rsidP="00310D75">
      <w:pPr>
        <w:numPr>
          <w:ilvl w:val="0"/>
          <w:numId w:val="12"/>
        </w:numPr>
        <w:tabs>
          <w:tab w:val="left" w:pos="720"/>
        </w:tabs>
        <w:rPr>
          <w:rFonts w:ascii="Palatino Linotype" w:hAnsi="Palatino Linotype" w:cs="Arial"/>
          <w:sz w:val="20"/>
          <w:szCs w:val="20"/>
        </w:rPr>
      </w:pPr>
      <w:r w:rsidRPr="008C3087">
        <w:rPr>
          <w:rFonts w:ascii="Palatino Linotype" w:hAnsi="Palatino Linotype" w:cs="Arial"/>
          <w:sz w:val="20"/>
          <w:szCs w:val="20"/>
        </w:rPr>
        <w:t xml:space="preserve">One way we show respect is to not talk while others (the professor or fellow students) are talking. If you have difficulty demonstrating respect to the class members, your participation grade </w:t>
      </w:r>
      <w:r w:rsidRPr="008C3087">
        <w:rPr>
          <w:rFonts w:ascii="Palatino Linotype" w:hAnsi="Palatino Linotype" w:cs="Arial"/>
          <w:bCs/>
          <w:sz w:val="20"/>
          <w:szCs w:val="20"/>
        </w:rPr>
        <w:t>will</w:t>
      </w:r>
      <w:r w:rsidRPr="008C3087">
        <w:rPr>
          <w:rFonts w:ascii="Palatino Linotype" w:hAnsi="Palatino Linotype" w:cs="Arial"/>
          <w:sz w:val="20"/>
          <w:szCs w:val="20"/>
        </w:rPr>
        <w:t xml:space="preserve"> be affected. This includes talking during demonstrations, presentations, or videos. You are expected to add depth to discussions at each meeting at the appropriate time.  </w:t>
      </w:r>
    </w:p>
    <w:p w14:paraId="7B14C50A" w14:textId="77777777" w:rsidR="001914C4" w:rsidRPr="008C3087" w:rsidRDefault="001914C4" w:rsidP="00310D75">
      <w:pPr>
        <w:numPr>
          <w:ilvl w:val="0"/>
          <w:numId w:val="13"/>
        </w:numPr>
        <w:tabs>
          <w:tab w:val="left" w:pos="720"/>
        </w:tabs>
        <w:rPr>
          <w:rFonts w:ascii="Palatino Linotype" w:hAnsi="Palatino Linotype" w:cs="Arial"/>
          <w:sz w:val="20"/>
          <w:szCs w:val="20"/>
        </w:rPr>
      </w:pPr>
      <w:r w:rsidRPr="008C3087">
        <w:rPr>
          <w:rFonts w:ascii="Palatino Linotype" w:hAnsi="Palatino Linotype" w:cs="Arial"/>
          <w:sz w:val="20"/>
          <w:szCs w:val="20"/>
        </w:rPr>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66D7FC01" w14:textId="77777777" w:rsidR="001914C4" w:rsidRPr="008C3087" w:rsidRDefault="001914C4" w:rsidP="00310D75">
      <w:pPr>
        <w:numPr>
          <w:ilvl w:val="0"/>
          <w:numId w:val="13"/>
        </w:numPr>
        <w:tabs>
          <w:tab w:val="left" w:pos="720"/>
        </w:tabs>
        <w:rPr>
          <w:rFonts w:ascii="Palatino Linotype" w:hAnsi="Palatino Linotype" w:cs="Arial"/>
          <w:sz w:val="20"/>
          <w:szCs w:val="20"/>
        </w:rPr>
      </w:pPr>
      <w:r w:rsidRPr="008C3087">
        <w:rPr>
          <w:rFonts w:ascii="Palatino Linotype" w:hAnsi="Palatino Linotype" w:cs="Arial"/>
          <w:sz w:val="20"/>
          <w:szCs w:val="20"/>
        </w:rPr>
        <w:t>Due to liability issues, consideration for other students, and developmental appropriateness, visitors and children are not permitted in class. (Guest speakers are an exception.)</w:t>
      </w:r>
    </w:p>
    <w:p w14:paraId="06EB9772" w14:textId="77777777" w:rsidR="001914C4" w:rsidRPr="008C3087" w:rsidRDefault="001914C4" w:rsidP="001914C4">
      <w:pPr>
        <w:tabs>
          <w:tab w:val="left" w:pos="720"/>
        </w:tabs>
        <w:rPr>
          <w:rFonts w:ascii="Palatino Linotype" w:hAnsi="Palatino Linotype" w:cs="Arial"/>
          <w:sz w:val="20"/>
          <w:szCs w:val="20"/>
        </w:rPr>
      </w:pPr>
    </w:p>
    <w:p w14:paraId="171DA52B" w14:textId="77777777" w:rsidR="001914C4" w:rsidRPr="008C3087" w:rsidRDefault="001914C4" w:rsidP="001914C4">
      <w:pPr>
        <w:rPr>
          <w:rFonts w:ascii="Palatino Linotype" w:hAnsi="Palatino Linotype" w:cs="Arial"/>
          <w:b/>
          <w:sz w:val="20"/>
          <w:szCs w:val="20"/>
        </w:rPr>
      </w:pPr>
      <w:r w:rsidRPr="008C3087">
        <w:rPr>
          <w:rFonts w:ascii="Palatino Linotype" w:hAnsi="Palatino Linotype" w:cs="Arial"/>
          <w:b/>
          <w:sz w:val="20"/>
          <w:szCs w:val="20"/>
        </w:rPr>
        <w:t>Assignments and Assessments:</w:t>
      </w:r>
    </w:p>
    <w:p w14:paraId="6756114D" w14:textId="77777777" w:rsidR="001914C4" w:rsidRPr="008C3087" w:rsidRDefault="001914C4" w:rsidP="00310D75">
      <w:pPr>
        <w:numPr>
          <w:ilvl w:val="0"/>
          <w:numId w:val="1"/>
        </w:numPr>
        <w:rPr>
          <w:rFonts w:ascii="Palatino Linotype" w:hAnsi="Palatino Linotype" w:cs="Arial"/>
          <w:sz w:val="20"/>
          <w:szCs w:val="20"/>
        </w:rPr>
      </w:pPr>
      <w:r w:rsidRPr="008C3087">
        <w:rPr>
          <w:rFonts w:ascii="Palatino Linotype" w:hAnsi="Palatino Linotype" w:cs="Arial"/>
          <w:sz w:val="20"/>
          <w:szCs w:val="20"/>
        </w:rPr>
        <w:t>All assignments should be submitted via the Blackboard course webpage.</w:t>
      </w:r>
    </w:p>
    <w:p w14:paraId="6BE29707" w14:textId="77777777" w:rsidR="001914C4" w:rsidRPr="008C3087" w:rsidRDefault="001914C4" w:rsidP="00310D75">
      <w:pPr>
        <w:numPr>
          <w:ilvl w:val="0"/>
          <w:numId w:val="1"/>
        </w:numPr>
        <w:rPr>
          <w:rFonts w:ascii="Palatino Linotype" w:hAnsi="Palatino Linotype" w:cs="Arial"/>
          <w:sz w:val="20"/>
          <w:szCs w:val="20"/>
        </w:rPr>
      </w:pPr>
      <w:r w:rsidRPr="008C3087">
        <w:rPr>
          <w:rFonts w:ascii="Palatino Linotype" w:hAnsi="Palatino Linotype" w:cs="Arial"/>
          <w:sz w:val="20"/>
          <w:szCs w:val="20"/>
        </w:rPr>
        <w:t>All assignments should be submitted with the designated title of the assignment.</w:t>
      </w:r>
    </w:p>
    <w:p w14:paraId="6EC8E27F" w14:textId="77777777" w:rsidR="001914C4" w:rsidRPr="008C3087" w:rsidRDefault="001914C4" w:rsidP="00310D75">
      <w:pPr>
        <w:numPr>
          <w:ilvl w:val="0"/>
          <w:numId w:val="1"/>
        </w:numPr>
        <w:rPr>
          <w:rFonts w:ascii="Palatino Linotype" w:hAnsi="Palatino Linotype" w:cs="Arial"/>
          <w:sz w:val="20"/>
          <w:szCs w:val="20"/>
        </w:rPr>
      </w:pPr>
      <w:r w:rsidRPr="008C3087">
        <w:rPr>
          <w:rFonts w:ascii="Palatino Linotype" w:hAnsi="Palatino Linotype" w:cs="Arial"/>
          <w:sz w:val="20"/>
          <w:szCs w:val="20"/>
        </w:rPr>
        <w:t>All assignments should be submitted using APA formatting guidelines and a cover sheet including the following:   Student’s Name</w:t>
      </w:r>
    </w:p>
    <w:p w14:paraId="2BA62530" w14:textId="77777777" w:rsidR="001914C4" w:rsidRPr="008C3087" w:rsidRDefault="001914C4" w:rsidP="001914C4">
      <w:pPr>
        <w:ind w:left="360"/>
        <w:rPr>
          <w:rFonts w:ascii="Palatino Linotype" w:hAnsi="Palatino Linotype" w:cs="Arial"/>
          <w:sz w:val="20"/>
          <w:szCs w:val="20"/>
        </w:rPr>
      </w:pPr>
      <w:r w:rsidRPr="008C3087">
        <w:rPr>
          <w:rFonts w:ascii="Palatino Linotype" w:hAnsi="Palatino Linotype" w:cs="Arial"/>
          <w:sz w:val="20"/>
          <w:szCs w:val="20"/>
        </w:rPr>
        <w:t xml:space="preserve">                            Assignment Name</w:t>
      </w:r>
    </w:p>
    <w:p w14:paraId="1FED7071" w14:textId="77777777" w:rsidR="001914C4" w:rsidRPr="008C3087" w:rsidRDefault="001914C4" w:rsidP="001914C4">
      <w:pPr>
        <w:ind w:left="360"/>
        <w:rPr>
          <w:rFonts w:ascii="Palatino Linotype" w:hAnsi="Palatino Linotype" w:cs="Arial"/>
          <w:sz w:val="20"/>
          <w:szCs w:val="20"/>
        </w:rPr>
      </w:pPr>
      <w:r w:rsidRPr="008C3087">
        <w:rPr>
          <w:rFonts w:ascii="Palatino Linotype" w:hAnsi="Palatino Linotype" w:cs="Arial"/>
          <w:sz w:val="20"/>
          <w:szCs w:val="20"/>
        </w:rPr>
        <w:lastRenderedPageBreak/>
        <w:t xml:space="preserve">                            University of Texas at Arlington</w:t>
      </w:r>
    </w:p>
    <w:p w14:paraId="72FF55E5" w14:textId="60695762" w:rsidR="001914C4" w:rsidRPr="008C3087" w:rsidRDefault="001914C4" w:rsidP="001914C4">
      <w:pPr>
        <w:ind w:left="360"/>
        <w:rPr>
          <w:rFonts w:ascii="Palatino Linotype" w:hAnsi="Palatino Linotype" w:cs="Arial"/>
          <w:sz w:val="20"/>
          <w:szCs w:val="20"/>
        </w:rPr>
      </w:pPr>
      <w:r w:rsidRPr="008C3087">
        <w:rPr>
          <w:rFonts w:ascii="Palatino Linotype" w:hAnsi="Palatino Linotype" w:cs="Arial"/>
          <w:sz w:val="20"/>
          <w:szCs w:val="20"/>
        </w:rPr>
        <w:t xml:space="preserve">                            Dr. </w:t>
      </w:r>
      <w:r w:rsidR="008322A7" w:rsidRPr="008C3087">
        <w:rPr>
          <w:rFonts w:ascii="Palatino Linotype" w:hAnsi="Palatino Linotype" w:cs="Arial"/>
          <w:sz w:val="20"/>
          <w:szCs w:val="20"/>
        </w:rPr>
        <w:t>Jiyoon Yoon</w:t>
      </w:r>
    </w:p>
    <w:p w14:paraId="488F30E5" w14:textId="77777777" w:rsidR="001914C4" w:rsidRPr="008C3087" w:rsidRDefault="001914C4" w:rsidP="001914C4">
      <w:pPr>
        <w:ind w:left="360"/>
        <w:rPr>
          <w:rFonts w:ascii="Palatino Linotype" w:hAnsi="Palatino Linotype" w:cs="Arial"/>
          <w:sz w:val="20"/>
          <w:szCs w:val="20"/>
        </w:rPr>
      </w:pPr>
      <w:r w:rsidRPr="008C3087">
        <w:rPr>
          <w:rFonts w:ascii="Palatino Linotype" w:hAnsi="Palatino Linotype" w:cs="Arial"/>
          <w:sz w:val="20"/>
          <w:szCs w:val="20"/>
        </w:rPr>
        <w:t xml:space="preserve">                            Date</w:t>
      </w:r>
    </w:p>
    <w:p w14:paraId="3853A107" w14:textId="77777777" w:rsidR="00F45EFF" w:rsidRPr="008C3087" w:rsidRDefault="00F45EFF" w:rsidP="001914C4">
      <w:pPr>
        <w:ind w:left="360"/>
        <w:rPr>
          <w:rFonts w:ascii="Palatino Linotype" w:hAnsi="Palatino Linotype" w:cs="Arial"/>
          <w:sz w:val="20"/>
          <w:szCs w:val="20"/>
        </w:rPr>
      </w:pPr>
      <w:r w:rsidRPr="008C3087">
        <w:rPr>
          <w:rFonts w:ascii="Palatino Linotype" w:hAnsi="Palatino Linotype" w:cs="Arial"/>
          <w:sz w:val="20"/>
          <w:szCs w:val="20"/>
        </w:rPr>
        <w:t xml:space="preserve">                           Academic Honesty Statement (below)</w:t>
      </w:r>
    </w:p>
    <w:p w14:paraId="7B55493B" w14:textId="77777777" w:rsidR="001914C4" w:rsidRPr="008C3087" w:rsidRDefault="001914C4" w:rsidP="00310D75">
      <w:pPr>
        <w:numPr>
          <w:ilvl w:val="0"/>
          <w:numId w:val="1"/>
        </w:numPr>
        <w:rPr>
          <w:rFonts w:ascii="Palatino Linotype" w:hAnsi="Palatino Linotype" w:cs="Arial"/>
          <w:sz w:val="20"/>
          <w:szCs w:val="20"/>
          <w:u w:val="single"/>
        </w:rPr>
      </w:pPr>
      <w:r w:rsidRPr="008C3087">
        <w:rPr>
          <w:rFonts w:ascii="Palatino Linotype" w:hAnsi="Palatino Linotype" w:cs="Arial"/>
          <w:sz w:val="20"/>
          <w:szCs w:val="20"/>
          <w:u w:val="single"/>
        </w:rPr>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11E74569" w14:textId="77777777" w:rsidR="001914C4" w:rsidRPr="008C3087" w:rsidRDefault="001914C4" w:rsidP="00310D75">
      <w:pPr>
        <w:numPr>
          <w:ilvl w:val="0"/>
          <w:numId w:val="2"/>
        </w:numPr>
        <w:rPr>
          <w:rFonts w:ascii="Palatino Linotype" w:hAnsi="Palatino Linotype" w:cs="Arial"/>
          <w:sz w:val="20"/>
          <w:szCs w:val="20"/>
          <w:u w:val="single"/>
        </w:rPr>
      </w:pPr>
      <w:r w:rsidRPr="008C3087">
        <w:rPr>
          <w:rFonts w:ascii="Palatino Linotype" w:hAnsi="Palatino Linotype" w:cs="Arial"/>
          <w:sz w:val="20"/>
          <w:szCs w:val="20"/>
        </w:rPr>
        <w:t>Assignments submitted after the designated date and time are considered late. The instructor will deduct 10% of the value of the assignment for each day it is late.</w:t>
      </w:r>
    </w:p>
    <w:p w14:paraId="705E930D" w14:textId="77777777" w:rsidR="001914C4" w:rsidRPr="008C3087"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8C3087">
        <w:rPr>
          <w:rFonts w:ascii="Palatino Linotype" w:eastAsia="Times New Roman" w:hAnsi="Palatino Linotype" w:cs="Tahoma"/>
          <w:color w:val="000000"/>
          <w:sz w:val="20"/>
          <w:szCs w:val="20"/>
        </w:rPr>
        <w:t>All assignments are due before the scheduled final examination for the course. Assignments submitted during or after the final examination will not be graded or considered in the final course grade.</w:t>
      </w:r>
    </w:p>
    <w:p w14:paraId="773C459E" w14:textId="77777777" w:rsidR="001914C4" w:rsidRPr="008C3087"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8C3087">
        <w:rPr>
          <w:rFonts w:ascii="Palatino Linotype" w:eastAsia="Times New Roman" w:hAnsi="Palatino Linotype" w:cs="Tahoma"/>
          <w:color w:val="000000"/>
          <w:sz w:val="20"/>
          <w:szCs w:val="20"/>
        </w:rPr>
        <w:t xml:space="preserve">Candidates are required to attach and sign the program academic integrity statement with each assignment submitted for a course requirement.  </w:t>
      </w:r>
    </w:p>
    <w:p w14:paraId="5E47ADD1" w14:textId="77777777" w:rsidR="001914C4" w:rsidRPr="008C3087"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8C3087">
        <w:rPr>
          <w:rFonts w:ascii="Palatino Linotype" w:eastAsia="Times New Roman" w:hAnsi="Palatino Linotype" w:cs="Tahoma"/>
          <w:color w:val="000000"/>
          <w:sz w:val="20"/>
          <w:szCs w:val="20"/>
        </w:rPr>
        <w:t xml:space="preserve">The university’s final exam schedule is available on the university web-site prior to the beginning of the academic year. Candidates are required to take the final examination for this course on the scheduled date and time.  </w:t>
      </w:r>
    </w:p>
    <w:p w14:paraId="7EE408A8" w14:textId="77777777" w:rsidR="001914C4" w:rsidRPr="008C3087" w:rsidRDefault="001914C4" w:rsidP="001914C4">
      <w:pPr>
        <w:rPr>
          <w:rFonts w:ascii="Palatino Linotype" w:hAnsi="Palatino Linotype" w:cs="Arial"/>
          <w:sz w:val="20"/>
          <w:szCs w:val="20"/>
        </w:rPr>
      </w:pPr>
      <w:r w:rsidRPr="008C3087">
        <w:rPr>
          <w:rFonts w:ascii="Palatino Linotype" w:hAnsi="Palatino Linotype" w:cs="Arial"/>
          <w:b/>
          <w:sz w:val="20"/>
          <w:szCs w:val="20"/>
        </w:rPr>
        <w:t>Grades and Learning</w:t>
      </w:r>
      <w:r w:rsidRPr="008C3087">
        <w:rPr>
          <w:rFonts w:ascii="Palatino Linotype" w:hAnsi="Palatino Linotype" w:cs="Arial"/>
          <w:sz w:val="20"/>
          <w:szCs w:val="20"/>
        </w:rPr>
        <w:t>:</w:t>
      </w:r>
    </w:p>
    <w:p w14:paraId="0D2D1E27" w14:textId="77777777" w:rsidR="001914C4" w:rsidRPr="008C3087" w:rsidRDefault="001914C4" w:rsidP="00310D75">
      <w:pPr>
        <w:numPr>
          <w:ilvl w:val="0"/>
          <w:numId w:val="4"/>
        </w:numPr>
        <w:rPr>
          <w:rFonts w:ascii="Palatino Linotype" w:hAnsi="Palatino Linotype" w:cs="Arial"/>
          <w:sz w:val="20"/>
          <w:szCs w:val="20"/>
        </w:rPr>
      </w:pPr>
      <w:r w:rsidRPr="008C3087">
        <w:rPr>
          <w:rFonts w:ascii="Palatino Linotype" w:hAnsi="Palatino Linotype" w:cs="Arial"/>
          <w:b/>
          <w:sz w:val="20"/>
          <w:szCs w:val="20"/>
          <w:u w:val="single"/>
        </w:rPr>
        <w:t xml:space="preserve">No </w:t>
      </w:r>
      <w:r w:rsidRPr="008C3087">
        <w:rPr>
          <w:rFonts w:ascii="Palatino Linotype" w:hAnsi="Palatino Linotype" w:cs="Arial"/>
          <w:sz w:val="20"/>
          <w:szCs w:val="20"/>
        </w:rPr>
        <w:t xml:space="preserve">extra credit work will be given. </w:t>
      </w:r>
    </w:p>
    <w:p w14:paraId="16EA813B" w14:textId="77777777" w:rsidR="001914C4" w:rsidRPr="008C3087" w:rsidRDefault="001914C4" w:rsidP="00310D75">
      <w:pPr>
        <w:numPr>
          <w:ilvl w:val="0"/>
          <w:numId w:val="4"/>
        </w:numPr>
        <w:rPr>
          <w:rFonts w:ascii="Palatino Linotype" w:hAnsi="Palatino Linotype" w:cs="Arial"/>
          <w:sz w:val="20"/>
          <w:szCs w:val="20"/>
        </w:rPr>
      </w:pPr>
      <w:r w:rsidRPr="008C3087">
        <w:rPr>
          <w:rFonts w:ascii="Palatino Linotype" w:hAnsi="Palatino Linotype" w:cs="Arial"/>
          <w:sz w:val="20"/>
          <w:szCs w:val="20"/>
        </w:rPr>
        <w:t>Because learning is important you may be asked to reconsider and/or amend assignments completed that do not demonstrate an effective level of growth on your part.</w:t>
      </w:r>
    </w:p>
    <w:p w14:paraId="3D6C7DB7" w14:textId="77777777" w:rsidR="001914C4" w:rsidRPr="008C3087" w:rsidRDefault="001914C4" w:rsidP="00310D75">
      <w:pPr>
        <w:numPr>
          <w:ilvl w:val="0"/>
          <w:numId w:val="4"/>
        </w:numPr>
        <w:rPr>
          <w:rFonts w:ascii="Palatino Linotype" w:hAnsi="Palatino Linotype" w:cs="Arial"/>
          <w:sz w:val="20"/>
          <w:szCs w:val="20"/>
        </w:rPr>
      </w:pPr>
      <w:r w:rsidRPr="008C3087">
        <w:rPr>
          <w:rFonts w:ascii="Palatino Linotype" w:hAnsi="Palatino Linotype" w:cs="Arial"/>
          <w:sz w:val="20"/>
          <w:szCs w:val="20"/>
        </w:rPr>
        <w:t>You will not be allowed to resubmit work that earned a low grade because the directions were not followed.</w:t>
      </w:r>
    </w:p>
    <w:p w14:paraId="061FA1B0" w14:textId="77777777" w:rsidR="001914C4" w:rsidRPr="008C3087" w:rsidRDefault="001914C4" w:rsidP="001914C4">
      <w:pPr>
        <w:ind w:left="1440"/>
        <w:rPr>
          <w:rFonts w:ascii="Palatino Linotype" w:hAnsi="Palatino Linotype" w:cs="Arial"/>
          <w:b/>
          <w:sz w:val="20"/>
          <w:szCs w:val="20"/>
        </w:rPr>
      </w:pPr>
      <w:r w:rsidRPr="008C3087">
        <w:rPr>
          <w:rFonts w:ascii="Palatino Linotype" w:hAnsi="Palatino Linotype" w:cs="Arial"/>
          <w:b/>
          <w:sz w:val="20"/>
          <w:szCs w:val="20"/>
        </w:rPr>
        <w:t xml:space="preserve"> </w:t>
      </w:r>
    </w:p>
    <w:p w14:paraId="068A8601" w14:textId="77777777" w:rsidR="008E7E4C" w:rsidRPr="008C3087" w:rsidRDefault="008E7E4C" w:rsidP="001914C4">
      <w:pPr>
        <w:rPr>
          <w:rFonts w:ascii="Palatino Linotype" w:hAnsi="Palatino Linotype" w:cs="Arial"/>
          <w:b/>
          <w:sz w:val="20"/>
          <w:szCs w:val="20"/>
        </w:rPr>
      </w:pPr>
    </w:p>
    <w:p w14:paraId="0B437629" w14:textId="77777777" w:rsidR="001914C4" w:rsidRPr="008C3087" w:rsidRDefault="001914C4" w:rsidP="001914C4">
      <w:pPr>
        <w:rPr>
          <w:rFonts w:ascii="Palatino Linotype" w:hAnsi="Palatino Linotype" w:cs="Arial"/>
          <w:b/>
          <w:sz w:val="20"/>
          <w:szCs w:val="20"/>
        </w:rPr>
      </w:pPr>
      <w:r w:rsidRPr="008C3087">
        <w:rPr>
          <w:rFonts w:ascii="Palatino Linotype" w:hAnsi="Palatino Linotype" w:cs="Arial"/>
          <w:b/>
          <w:sz w:val="20"/>
          <w:szCs w:val="20"/>
        </w:rPr>
        <w:t xml:space="preserve">Concerns: </w:t>
      </w:r>
    </w:p>
    <w:p w14:paraId="3618B34D" w14:textId="77777777" w:rsidR="001914C4" w:rsidRPr="008C3087" w:rsidRDefault="001914C4" w:rsidP="00310D75">
      <w:pPr>
        <w:numPr>
          <w:ilvl w:val="0"/>
          <w:numId w:val="5"/>
        </w:numPr>
        <w:rPr>
          <w:rFonts w:ascii="Palatino Linotype" w:hAnsi="Palatino Linotype" w:cs="Arial"/>
          <w:sz w:val="20"/>
          <w:szCs w:val="20"/>
        </w:rPr>
      </w:pPr>
      <w:r w:rsidRPr="008C3087">
        <w:rPr>
          <w:rFonts w:ascii="Palatino Linotype" w:hAnsi="Palatino Linotype" w:cs="Arial"/>
          <w:sz w:val="20"/>
          <w:szCs w:val="20"/>
        </w:rPr>
        <w:t xml:space="preserve">Should problems or concerns arise, it is your responsibility to solicit help.  </w:t>
      </w:r>
    </w:p>
    <w:p w14:paraId="6CA3517C" w14:textId="77777777" w:rsidR="001914C4" w:rsidRPr="008C3087" w:rsidRDefault="001914C4" w:rsidP="00310D75">
      <w:pPr>
        <w:numPr>
          <w:ilvl w:val="0"/>
          <w:numId w:val="5"/>
        </w:numPr>
        <w:rPr>
          <w:rFonts w:ascii="Palatino Linotype" w:hAnsi="Palatino Linotype" w:cs="Arial"/>
          <w:sz w:val="20"/>
          <w:szCs w:val="20"/>
        </w:rPr>
      </w:pPr>
      <w:r w:rsidRPr="008C3087">
        <w:rPr>
          <w:rFonts w:ascii="Palatino Linotype" w:hAnsi="Palatino Linotype" w:cs="Arial"/>
          <w:sz w:val="20"/>
          <w:szCs w:val="20"/>
        </w:rPr>
        <w:t>This is to be done before problems affect your grade – not after.</w:t>
      </w:r>
    </w:p>
    <w:p w14:paraId="5079EAF2" w14:textId="77777777" w:rsidR="001914C4" w:rsidRPr="008C3087" w:rsidRDefault="001914C4" w:rsidP="001914C4">
      <w:pPr>
        <w:rPr>
          <w:rFonts w:ascii="Palatino Linotype" w:hAnsi="Palatino Linotype" w:cs="Arial"/>
          <w:sz w:val="20"/>
          <w:szCs w:val="20"/>
        </w:rPr>
      </w:pPr>
    </w:p>
    <w:p w14:paraId="70372B24" w14:textId="77777777" w:rsidR="001914C4" w:rsidRPr="008C3087" w:rsidRDefault="001914C4" w:rsidP="001914C4">
      <w:pPr>
        <w:rPr>
          <w:rFonts w:ascii="Palatino Linotype" w:hAnsi="Palatino Linotype" w:cs="Arial"/>
          <w:b/>
          <w:sz w:val="20"/>
          <w:szCs w:val="20"/>
        </w:rPr>
      </w:pPr>
      <w:r w:rsidRPr="008C3087">
        <w:rPr>
          <w:rFonts w:ascii="Palatino Linotype" w:hAnsi="Palatino Linotype" w:cs="Arial"/>
          <w:b/>
          <w:sz w:val="20"/>
          <w:szCs w:val="20"/>
        </w:rPr>
        <w:t>Video Recording</w:t>
      </w:r>
    </w:p>
    <w:p w14:paraId="0F7EED22" w14:textId="77777777" w:rsidR="001914C4" w:rsidRPr="008C3087" w:rsidRDefault="001914C4" w:rsidP="00310D75">
      <w:pPr>
        <w:numPr>
          <w:ilvl w:val="0"/>
          <w:numId w:val="15"/>
        </w:numPr>
        <w:rPr>
          <w:rFonts w:ascii="Palatino Linotype" w:hAnsi="Palatino Linotype" w:cs="Arial"/>
          <w:sz w:val="20"/>
          <w:szCs w:val="20"/>
        </w:rPr>
      </w:pPr>
      <w:r w:rsidRPr="008C3087">
        <w:rPr>
          <w:rFonts w:ascii="Palatino Linotype" w:hAnsi="Palatino Linotype" w:cs="Arial"/>
          <w:sz w:val="20"/>
          <w:szCs w:val="20"/>
        </w:rPr>
        <w:t>Students may record the lecture in auditory form and make notes from the recordings for their personal use only.  Many cell phones have video capability but video recording is not permitted as the professor 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135BD7F1" w14:textId="77777777" w:rsidR="001914C4" w:rsidRPr="008C3087" w:rsidRDefault="001914C4" w:rsidP="001914C4">
      <w:pPr>
        <w:rPr>
          <w:rFonts w:ascii="Palatino Linotype" w:hAnsi="Palatino Linotype" w:cs="Arial"/>
          <w:b/>
          <w:i/>
          <w:sz w:val="22"/>
          <w:szCs w:val="22"/>
          <w:u w:val="single"/>
        </w:rPr>
      </w:pPr>
    </w:p>
    <w:p w14:paraId="457800EE" w14:textId="77777777" w:rsidR="001914C4" w:rsidRPr="008C3087" w:rsidRDefault="001914C4" w:rsidP="001914C4">
      <w:pPr>
        <w:rPr>
          <w:rFonts w:ascii="Palatino Linotype" w:hAnsi="Palatino Linotype" w:cs="Arial"/>
          <w:b/>
          <w:sz w:val="20"/>
          <w:szCs w:val="20"/>
        </w:rPr>
      </w:pPr>
      <w:r w:rsidRPr="008C3087">
        <w:rPr>
          <w:rFonts w:ascii="Palatino Linotype" w:hAnsi="Palatino Linotype" w:cs="Arial"/>
          <w:b/>
          <w:sz w:val="20"/>
          <w:szCs w:val="20"/>
        </w:rPr>
        <w:t>Academic Honesty</w:t>
      </w:r>
      <w:r w:rsidR="00146465" w:rsidRPr="008C3087">
        <w:rPr>
          <w:rFonts w:ascii="Palatino Linotype" w:hAnsi="Palatino Linotype" w:cs="Arial"/>
          <w:b/>
          <w:sz w:val="20"/>
          <w:szCs w:val="20"/>
        </w:rPr>
        <w:t xml:space="preserve"> Statement</w:t>
      </w:r>
      <w:r w:rsidRPr="008C3087">
        <w:rPr>
          <w:rFonts w:ascii="Palatino Linotype" w:hAnsi="Palatino Linotype" w:cs="Arial"/>
          <w:b/>
          <w:sz w:val="20"/>
          <w:szCs w:val="20"/>
        </w:rPr>
        <w: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1914C4" w:rsidRPr="008C3087" w14:paraId="449811AD" w14:textId="77777777" w:rsidTr="00F45EFF">
        <w:trPr>
          <w:trHeight w:val="4018"/>
        </w:trPr>
        <w:tc>
          <w:tcPr>
            <w:tcW w:w="9994" w:type="dxa"/>
            <w:tcBorders>
              <w:top w:val="nil"/>
              <w:left w:val="nil"/>
              <w:bottom w:val="nil"/>
              <w:right w:val="nil"/>
            </w:tcBorders>
          </w:tcPr>
          <w:p w14:paraId="27C89622" w14:textId="77777777" w:rsidR="001914C4" w:rsidRPr="008C3087" w:rsidRDefault="001914C4" w:rsidP="009F710B">
            <w:pPr>
              <w:rPr>
                <w:rFonts w:ascii="Palatino Linotype" w:hAnsi="Palatino Linotype" w:cs="Arial"/>
                <w:sz w:val="20"/>
                <w:szCs w:val="20"/>
              </w:rPr>
            </w:pPr>
            <w:r w:rsidRPr="008C3087">
              <w:rPr>
                <w:rFonts w:ascii="Palatino Linotype" w:hAnsi="Palatino Linotype" w:cs="Arial"/>
                <w:sz w:val="20"/>
                <w:szCs w:val="20"/>
              </w:rPr>
              <w:t>The following statement is to be included on the cover page of each written assignment submitted</w:t>
            </w:r>
          </w:p>
          <w:p w14:paraId="553470DD" w14:textId="77777777" w:rsidR="001914C4" w:rsidRPr="008C3087" w:rsidRDefault="00146465" w:rsidP="009F710B">
            <w:pPr>
              <w:rPr>
                <w:rFonts w:ascii="Palatino Linotype" w:hAnsi="Palatino Linotype" w:cs="Arial"/>
                <w:sz w:val="20"/>
                <w:szCs w:val="20"/>
              </w:rPr>
            </w:pPr>
            <w:r w:rsidRPr="008C3087">
              <w:rPr>
                <w:rFonts w:ascii="Palatino Linotype" w:hAnsi="Palatino Linotype" w:cs="Arial"/>
                <w:sz w:val="20"/>
                <w:szCs w:val="20"/>
              </w:rPr>
              <w:t>for credit in all ELED</w:t>
            </w:r>
            <w:r w:rsidR="001914C4" w:rsidRPr="008C3087">
              <w:rPr>
                <w:rFonts w:ascii="Palatino Linotype" w:hAnsi="Palatino Linotype" w:cs="Arial"/>
                <w:sz w:val="20"/>
                <w:szCs w:val="20"/>
              </w:rPr>
              <w:t xml:space="preserve"> course.  For assignments submitted electronically, the candidate’s name may be word-processed on the signature line.  The posting of the statement with the candidate’s name t</w:t>
            </w:r>
            <w:r w:rsidR="00890AEF" w:rsidRPr="008C3087">
              <w:rPr>
                <w:rFonts w:ascii="Palatino Linotype" w:hAnsi="Palatino Linotype" w:cs="Arial"/>
                <w:sz w:val="20"/>
                <w:szCs w:val="20"/>
              </w:rPr>
              <w:t xml:space="preserve">hrough the candidate’s email, Blackboard, or TK-20 account </w:t>
            </w:r>
            <w:r w:rsidR="001914C4" w:rsidRPr="008C3087">
              <w:rPr>
                <w:rFonts w:ascii="Palatino Linotype" w:hAnsi="Palatino Linotype" w:cs="Arial"/>
                <w:sz w:val="20"/>
                <w:szCs w:val="20"/>
              </w:rPr>
              <w:t>t is recognized as the candidate’s signature.</w:t>
            </w:r>
          </w:p>
          <w:p w14:paraId="57DAB84F" w14:textId="77777777" w:rsidR="001914C4" w:rsidRPr="008C3087" w:rsidRDefault="001914C4" w:rsidP="009F710B">
            <w:pPr>
              <w:pBdr>
                <w:bottom w:val="single" w:sz="12" w:space="1" w:color="auto"/>
              </w:pBdr>
              <w:rPr>
                <w:rFonts w:ascii="Palatino Linotype" w:hAnsi="Palatino Linotype" w:cs="Arial"/>
                <w:sz w:val="20"/>
                <w:szCs w:val="20"/>
              </w:rPr>
            </w:pPr>
          </w:p>
          <w:p w14:paraId="7CDD895C" w14:textId="77777777" w:rsidR="001914C4" w:rsidRPr="008C3087" w:rsidRDefault="001914C4" w:rsidP="009F710B">
            <w:pPr>
              <w:pBdr>
                <w:bottom w:val="single" w:sz="12" w:space="1" w:color="auto"/>
              </w:pBdr>
              <w:jc w:val="center"/>
              <w:rPr>
                <w:rFonts w:ascii="Palatino Linotype" w:hAnsi="Palatino Linotype" w:cs="Arial"/>
                <w:b/>
                <w:sz w:val="20"/>
                <w:szCs w:val="20"/>
              </w:rPr>
            </w:pPr>
            <w:r w:rsidRPr="008C3087">
              <w:rPr>
                <w:rFonts w:ascii="Palatino Linotype" w:hAnsi="Palatino Linotype" w:cs="Arial"/>
                <w:b/>
                <w:sz w:val="20"/>
                <w:szCs w:val="20"/>
              </w:rPr>
              <w:t>**********</w:t>
            </w:r>
          </w:p>
          <w:p w14:paraId="59EB8661" w14:textId="77777777" w:rsidR="001914C4" w:rsidRPr="008C3087" w:rsidRDefault="001914C4" w:rsidP="009F710B">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On my honor, I have neither given nor received aid on this assignment.  I acknowledge that misrepresenting another’s work as my own is a violation of the UTA Academic Integrity Policy. </w:t>
            </w:r>
          </w:p>
          <w:p w14:paraId="3B8F3019" w14:textId="77777777" w:rsidR="001914C4" w:rsidRPr="008C3087" w:rsidRDefault="001914C4" w:rsidP="009F710B">
            <w:pPr>
              <w:pBdr>
                <w:bottom w:val="single" w:sz="12" w:space="1" w:color="auto"/>
              </w:pBdr>
              <w:rPr>
                <w:rFonts w:ascii="Palatino Linotype" w:hAnsi="Palatino Linotype" w:cs="Arial"/>
                <w:b/>
                <w:sz w:val="20"/>
                <w:szCs w:val="20"/>
              </w:rPr>
            </w:pPr>
          </w:p>
          <w:p w14:paraId="7F350865" w14:textId="77777777" w:rsidR="001914C4" w:rsidRPr="008C3087" w:rsidRDefault="001914C4" w:rsidP="009F710B">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I have not submitted the attached work as an assignment for any other course or field activity.</w:t>
            </w:r>
          </w:p>
          <w:p w14:paraId="308FF850" w14:textId="77777777" w:rsidR="001914C4" w:rsidRPr="008C3087" w:rsidRDefault="001914C4" w:rsidP="009F710B">
            <w:pPr>
              <w:pBdr>
                <w:bottom w:val="single" w:sz="12" w:space="1" w:color="auto"/>
              </w:pBdr>
              <w:rPr>
                <w:rFonts w:ascii="Palatino Linotype" w:hAnsi="Palatino Linotype" w:cs="Arial"/>
                <w:b/>
                <w:sz w:val="20"/>
                <w:szCs w:val="20"/>
              </w:rPr>
            </w:pPr>
          </w:p>
          <w:p w14:paraId="1E35E503" w14:textId="77777777" w:rsidR="001914C4" w:rsidRPr="008C3087" w:rsidRDefault="001914C4" w:rsidP="009F710B">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      ___________________________________    ________________________________</w:t>
            </w:r>
          </w:p>
          <w:p w14:paraId="149F76AA" w14:textId="77777777" w:rsidR="001914C4" w:rsidRPr="008C3087" w:rsidRDefault="001914C4" w:rsidP="009F710B">
            <w:pPr>
              <w:pBdr>
                <w:bottom w:val="single" w:sz="12" w:space="1" w:color="auto"/>
              </w:pBdr>
              <w:rPr>
                <w:rFonts w:ascii="Palatino Linotype" w:hAnsi="Palatino Linotype" w:cs="Arial"/>
                <w:b/>
                <w:sz w:val="20"/>
                <w:szCs w:val="20"/>
              </w:rPr>
            </w:pPr>
            <w:r w:rsidRPr="008C3087">
              <w:rPr>
                <w:rFonts w:ascii="Palatino Linotype" w:hAnsi="Palatino Linotype" w:cs="Arial"/>
                <w:b/>
                <w:sz w:val="20"/>
                <w:szCs w:val="20"/>
              </w:rPr>
              <w:t xml:space="preserve">                           Signature                                                                                 Date</w:t>
            </w:r>
          </w:p>
        </w:tc>
      </w:tr>
    </w:tbl>
    <w:p w14:paraId="1ABC6D57" w14:textId="77777777" w:rsidR="00D34D0C" w:rsidRPr="008C3087" w:rsidRDefault="00D34D0C" w:rsidP="00D34D0C">
      <w:pPr>
        <w:pStyle w:val="xmsonormal"/>
        <w:rPr>
          <w:rFonts w:ascii="Palatino Linotype" w:hAnsi="Palatino Linotype"/>
          <w:b/>
          <w:bCs/>
        </w:rPr>
      </w:pPr>
    </w:p>
    <w:p w14:paraId="77AD1912" w14:textId="77777777" w:rsidR="00D34D0C" w:rsidRPr="008C3087" w:rsidRDefault="00D34D0C" w:rsidP="00D34D0C">
      <w:pPr>
        <w:pStyle w:val="xmsonormal"/>
        <w:rPr>
          <w:rFonts w:ascii="Palatino Linotype" w:hAnsi="Palatino Linotype"/>
          <w:b/>
          <w:bCs/>
        </w:rPr>
      </w:pPr>
      <w:r w:rsidRPr="008C3087">
        <w:rPr>
          <w:rFonts w:ascii="Palatino Linotype" w:hAnsi="Palatino Linotype"/>
          <w:b/>
          <w:bCs/>
        </w:rPr>
        <w:t xml:space="preserve">Professional Dispositions: </w:t>
      </w:r>
    </w:p>
    <w:p w14:paraId="46A7B8AE" w14:textId="77777777" w:rsidR="00D34D0C" w:rsidRDefault="00D34D0C" w:rsidP="00D34D0C">
      <w:pPr>
        <w:pStyle w:val="xmsonormal"/>
        <w:spacing w:before="0" w:beforeAutospacing="0" w:after="0" w:afterAutospacing="0"/>
        <w:ind w:left="360"/>
        <w:rPr>
          <w:rFonts w:ascii="Palatino Linotype" w:hAnsi="Palatino Linotype"/>
        </w:rPr>
      </w:pPr>
      <w:r w:rsidRPr="008C3087">
        <w:rPr>
          <w:rFonts w:ascii="Palatino Linotype" w:hAnsi="Palatino Linotype"/>
          <w:b/>
          <w:bCs/>
          <w:i/>
          <w:iCs/>
        </w:rPr>
        <w:t>Each student/candidate in the</w:t>
      </w:r>
      <w:r w:rsidRPr="005D0BEF">
        <w:rPr>
          <w:rFonts w:ascii="Palatino Linotype" w:hAnsi="Palatino Linotype"/>
          <w:b/>
          <w:bCs/>
          <w:i/>
          <w:iCs/>
        </w:rPr>
        <w:t xml:space="preserve"> College of Education and Health Professions of UT Arlington will be evaluated on Professional Dispositions by faculty and staff. These dispositions have been identified as essential for a </w:t>
      </w:r>
      <w:proofErr w:type="gramStart"/>
      <w:r w:rsidRPr="005D0BEF">
        <w:rPr>
          <w:rFonts w:ascii="Palatino Linotype" w:hAnsi="Palatino Linotype"/>
          <w:b/>
          <w:bCs/>
          <w:i/>
          <w:iCs/>
        </w:rPr>
        <w:t>highly-qualified</w:t>
      </w:r>
      <w:proofErr w:type="gramEnd"/>
      <w:r w:rsidRPr="005D0BEF">
        <w:rPr>
          <w:rFonts w:ascii="Palatino Linotype" w:hAnsi="Palatino Linotype"/>
          <w:b/>
          <w:bCs/>
          <w:i/>
          <w:iCs/>
        </w:rPr>
        <w:t xml:space="preserve"> professional. Instructors and program directors will work with students/candidates rated as “unacceptable” in one or more stated criteria. The student/candidate will have an opportunity to develop a plan to remediate any digressions.</w:t>
      </w:r>
      <w:r w:rsidRPr="005D0BEF">
        <w:rPr>
          <w:rFonts w:ascii="Palatino Linotype" w:hAnsi="Palatino Linotype"/>
        </w:rPr>
        <w:t xml:space="preserve"> </w:t>
      </w:r>
      <w:proofErr w:type="gramStart"/>
      <w:r w:rsidRPr="005D0BEF">
        <w:rPr>
          <w:rFonts w:ascii="Palatino Linotype" w:hAnsi="Palatino Linotype"/>
        </w:rPr>
        <w:t xml:space="preserve">College of Education and Health Professions, approved 2/2013; Adopted by </w:t>
      </w:r>
      <w:proofErr w:type="spellStart"/>
      <w:r w:rsidRPr="005D0BEF">
        <w:rPr>
          <w:rFonts w:ascii="Palatino Linotype" w:hAnsi="Palatino Linotype"/>
        </w:rPr>
        <w:t>UTeach</w:t>
      </w:r>
      <w:proofErr w:type="spellEnd"/>
      <w:r w:rsidRPr="005D0BEF">
        <w:rPr>
          <w:rFonts w:ascii="Palatino Linotype" w:hAnsi="Palatino Linotype"/>
        </w:rPr>
        <w:t xml:space="preserve"> Program 3/2013.</w:t>
      </w:r>
      <w:proofErr w:type="gramEnd"/>
    </w:p>
    <w:p w14:paraId="2B64CFD7" w14:textId="77777777" w:rsidR="00D34D0C" w:rsidRDefault="00D34D0C" w:rsidP="00D34D0C">
      <w:pPr>
        <w:pStyle w:val="xmsonormal"/>
        <w:spacing w:before="0" w:beforeAutospacing="0" w:after="0" w:afterAutospacing="0"/>
        <w:ind w:left="360"/>
      </w:pPr>
    </w:p>
    <w:p w14:paraId="0B965266" w14:textId="49BB5A0D" w:rsidR="00D34D0C" w:rsidRPr="00D34D0C" w:rsidRDefault="00D34D0C" w:rsidP="00D34D0C">
      <w:pPr>
        <w:pStyle w:val="xmsonormal"/>
        <w:spacing w:before="0" w:beforeAutospacing="0" w:after="0" w:afterAutospacing="0"/>
        <w:ind w:left="360"/>
        <w:rPr>
          <w:rFonts w:ascii="Palatino Linotype" w:hAnsi="Palatino Linotype"/>
        </w:rPr>
      </w:pPr>
      <w:r w:rsidRPr="00C30AFD">
        <w:rPr>
          <w:rFonts w:ascii="Palatino Linotype" w:hAnsi="Palatino Linotype"/>
        </w:rPr>
        <w:t>The full document regarding dispositions is posted in Blackboard.</w:t>
      </w:r>
    </w:p>
    <w:p w14:paraId="20E3DCDC" w14:textId="77777777" w:rsidR="00D34D0C" w:rsidRDefault="00D34D0C" w:rsidP="0004556E">
      <w:pPr>
        <w:pStyle w:val="Default"/>
        <w:rPr>
          <w:rFonts w:ascii="Palatino Linotype" w:hAnsi="Palatino Linotype" w:cstheme="minorHAnsi"/>
          <w:b/>
          <w:i/>
          <w:color w:val="auto"/>
          <w:sz w:val="20"/>
          <w:szCs w:val="20"/>
          <w:u w:val="single"/>
        </w:rPr>
      </w:pPr>
    </w:p>
    <w:p w14:paraId="609CBA8A" w14:textId="77777777" w:rsidR="00D34D0C" w:rsidRDefault="00D34D0C" w:rsidP="0004556E">
      <w:pPr>
        <w:pStyle w:val="Default"/>
        <w:rPr>
          <w:rFonts w:ascii="Palatino Linotype" w:hAnsi="Palatino Linotype" w:cstheme="minorHAnsi"/>
          <w:b/>
          <w:i/>
          <w:color w:val="auto"/>
          <w:sz w:val="20"/>
          <w:szCs w:val="20"/>
          <w:u w:val="single"/>
        </w:rPr>
      </w:pPr>
    </w:p>
    <w:p w14:paraId="50B04C62" w14:textId="77777777" w:rsidR="0004556E" w:rsidRPr="00371D67" w:rsidRDefault="0004556E" w:rsidP="0004556E">
      <w:pPr>
        <w:pStyle w:val="Default"/>
        <w:rPr>
          <w:rFonts w:ascii="Palatino Linotype" w:hAnsi="Palatino Linotype" w:cstheme="minorHAnsi"/>
          <w:b/>
          <w:i/>
          <w:color w:val="auto"/>
          <w:sz w:val="22"/>
          <w:szCs w:val="22"/>
          <w:u w:val="single"/>
        </w:rPr>
      </w:pPr>
      <w:r w:rsidRPr="00371D67">
        <w:rPr>
          <w:rFonts w:ascii="Palatino Linotype" w:hAnsi="Palatino Linotype" w:cstheme="minorHAnsi"/>
          <w:b/>
          <w:i/>
          <w:color w:val="auto"/>
          <w:sz w:val="22"/>
          <w:szCs w:val="22"/>
          <w:u w:val="single"/>
        </w:rPr>
        <w:t>Late Work:</w:t>
      </w:r>
    </w:p>
    <w:p w14:paraId="166F279E" w14:textId="77777777" w:rsidR="0004556E" w:rsidRDefault="0004556E" w:rsidP="0004556E">
      <w:pPr>
        <w:pStyle w:val="Default"/>
        <w:rPr>
          <w:rFonts w:ascii="Palatino Linotype" w:hAnsi="Palatino Linotype" w:cstheme="minorHAnsi"/>
          <w:color w:val="auto"/>
          <w:sz w:val="20"/>
          <w:szCs w:val="20"/>
        </w:rPr>
      </w:pPr>
    </w:p>
    <w:p w14:paraId="414F8DF9" w14:textId="77777777" w:rsidR="0004556E" w:rsidRPr="00613C77" w:rsidRDefault="0004556E" w:rsidP="0004556E">
      <w:pPr>
        <w:pStyle w:val="Default"/>
        <w:rPr>
          <w:rFonts w:ascii="Palatino Linotype" w:hAnsi="Palatino Linotype" w:cstheme="minorHAnsi"/>
          <w:color w:val="auto"/>
          <w:sz w:val="20"/>
          <w:szCs w:val="20"/>
        </w:rPr>
      </w:pPr>
      <w:r w:rsidRPr="00613C77">
        <w:rPr>
          <w:rFonts w:ascii="Palatino Linotype" w:hAnsi="Palatino Linotype" w:cstheme="minorHAnsi"/>
          <w:color w:val="auto"/>
          <w:sz w:val="20"/>
          <w:szCs w:val="20"/>
        </w:rPr>
        <w:t xml:space="preserve">Complete all </w:t>
      </w:r>
      <w:r>
        <w:rPr>
          <w:rFonts w:ascii="Palatino Linotype" w:hAnsi="Palatino Linotype" w:cstheme="minorHAnsi"/>
          <w:color w:val="auto"/>
          <w:sz w:val="20"/>
          <w:szCs w:val="20"/>
        </w:rPr>
        <w:t>assignments</w:t>
      </w:r>
      <w:r w:rsidRPr="00613C77">
        <w:rPr>
          <w:rFonts w:ascii="Palatino Linotype" w:hAnsi="Palatino Linotype" w:cstheme="minorHAnsi"/>
          <w:color w:val="auto"/>
          <w:sz w:val="20"/>
          <w:szCs w:val="20"/>
        </w:rPr>
        <w:t xml:space="preserve"> by the due dates. </w:t>
      </w:r>
      <w:r w:rsidRPr="00613C77">
        <w:rPr>
          <w:rFonts w:ascii="Palatino Linotype" w:hAnsi="Palatino Linotype" w:cstheme="minorHAnsi"/>
          <w:color w:val="auto"/>
          <w:sz w:val="20"/>
          <w:szCs w:val="20"/>
          <w:u w:val="single"/>
        </w:rPr>
        <w:t xml:space="preserve">The final due date for each session can be found </w:t>
      </w:r>
      <w:r>
        <w:rPr>
          <w:rFonts w:ascii="Palatino Linotype" w:hAnsi="Palatino Linotype" w:cstheme="minorHAnsi"/>
          <w:color w:val="auto"/>
          <w:sz w:val="20"/>
          <w:szCs w:val="20"/>
          <w:u w:val="single"/>
        </w:rPr>
        <w:t xml:space="preserve">in the schedule and the assignment table </w:t>
      </w:r>
      <w:r w:rsidRPr="00613C77">
        <w:rPr>
          <w:rFonts w:ascii="Palatino Linotype" w:hAnsi="Palatino Linotype" w:cstheme="minorHAnsi"/>
          <w:color w:val="auto"/>
          <w:sz w:val="20"/>
          <w:szCs w:val="20"/>
          <w:u w:val="single"/>
        </w:rPr>
        <w:t>on BB.</w:t>
      </w:r>
      <w:r w:rsidRPr="00613C77">
        <w:rPr>
          <w:rFonts w:ascii="Palatino Linotype" w:hAnsi="Palatino Linotype" w:cstheme="minorHAnsi"/>
          <w:color w:val="auto"/>
          <w:sz w:val="20"/>
          <w:szCs w:val="20"/>
        </w:rPr>
        <w:t xml:space="preserve"> After the due date, assignments are considered late but may be turned-in for partial credit at the discretion of the instructional team. To be clear, </w:t>
      </w:r>
      <w:r w:rsidRPr="00613C77">
        <w:rPr>
          <w:rFonts w:ascii="Palatino Linotype" w:hAnsi="Palatino Linotype" w:cstheme="minorHAnsi"/>
          <w:b/>
          <w:bCs/>
          <w:color w:val="auto"/>
          <w:sz w:val="20"/>
          <w:szCs w:val="20"/>
        </w:rPr>
        <w:t xml:space="preserve">late work </w:t>
      </w:r>
      <w:r w:rsidRPr="00613C77">
        <w:rPr>
          <w:rFonts w:ascii="Palatino Linotype" w:hAnsi="Palatino Linotype" w:cstheme="minorHAnsi"/>
          <w:color w:val="auto"/>
          <w:sz w:val="20"/>
          <w:szCs w:val="20"/>
        </w:rPr>
        <w:t xml:space="preserve">is discouraged and subject to a penalty of a 25% deduction of your total earned points for the assignment. </w:t>
      </w:r>
      <w:r w:rsidRPr="00613C77">
        <w:rPr>
          <w:rFonts w:ascii="Palatino Linotype" w:hAnsi="Palatino Linotype" w:cstheme="minorHAnsi"/>
          <w:b/>
          <w:color w:val="auto"/>
          <w:sz w:val="20"/>
          <w:szCs w:val="20"/>
        </w:rPr>
        <w:t xml:space="preserve">Late work is not accepted for the last </w:t>
      </w:r>
      <w:r>
        <w:rPr>
          <w:rFonts w:ascii="Palatino Linotype" w:hAnsi="Palatino Linotype" w:cstheme="minorHAnsi"/>
          <w:b/>
          <w:color w:val="auto"/>
          <w:sz w:val="20"/>
          <w:szCs w:val="20"/>
        </w:rPr>
        <w:t>assignment</w:t>
      </w:r>
      <w:r w:rsidRPr="00613C77">
        <w:rPr>
          <w:rFonts w:ascii="Palatino Linotype" w:hAnsi="Palatino Linotype" w:cstheme="minorHAnsi"/>
          <w:b/>
          <w:bCs/>
          <w:color w:val="auto"/>
          <w:sz w:val="20"/>
          <w:szCs w:val="20"/>
        </w:rPr>
        <w:t xml:space="preserve">. </w:t>
      </w:r>
      <w:r w:rsidRPr="00613C77">
        <w:rPr>
          <w:rFonts w:ascii="Palatino Linotype" w:hAnsi="Palatino Linotype" w:cstheme="minorHAnsi"/>
          <w:color w:val="auto"/>
          <w:sz w:val="20"/>
          <w:szCs w:val="20"/>
        </w:rPr>
        <w:t xml:space="preserve">Please do not wait until the last minute to submit your work and then realize that because of a technical (or other type) problem you are unable to submit your work on time. If you have problems uploading assignments, you should contact </w:t>
      </w:r>
      <w:hyperlink r:id="rId27" w:history="1">
        <w:r w:rsidRPr="00613C77">
          <w:rPr>
            <w:rStyle w:val="Hyperlink"/>
            <w:rFonts w:ascii="Palatino Linotype" w:hAnsi="Palatino Linotype" w:cstheme="minorHAnsi"/>
            <w:sz w:val="20"/>
            <w:szCs w:val="20"/>
          </w:rPr>
          <w:t>helpdesk@uta.edu</w:t>
        </w:r>
      </w:hyperlink>
      <w:r w:rsidRPr="00613C77">
        <w:rPr>
          <w:rFonts w:ascii="Palatino Linotype" w:hAnsi="Palatino Linotype" w:cstheme="minorHAnsi"/>
          <w:color w:val="auto"/>
          <w:sz w:val="20"/>
          <w:szCs w:val="20"/>
        </w:rPr>
        <w:t xml:space="preserve">. Again, emailed work will NOT be accepted. All work for this course must be submitted on BB </w:t>
      </w:r>
      <w:r>
        <w:rPr>
          <w:rFonts w:ascii="Palatino Linotype" w:hAnsi="Palatino Linotype" w:cstheme="minorHAnsi"/>
          <w:color w:val="auto"/>
          <w:sz w:val="20"/>
          <w:szCs w:val="20"/>
        </w:rPr>
        <w:t>and TK 20</w:t>
      </w:r>
      <w:r w:rsidRPr="00613C77">
        <w:rPr>
          <w:rFonts w:ascii="Palatino Linotype" w:hAnsi="Palatino Linotype" w:cstheme="minorHAnsi"/>
          <w:color w:val="auto"/>
          <w:sz w:val="20"/>
          <w:szCs w:val="20"/>
        </w:rPr>
        <w:t>.</w:t>
      </w:r>
    </w:p>
    <w:p w14:paraId="24065E6E" w14:textId="77777777" w:rsidR="0004556E" w:rsidRDefault="0004556E" w:rsidP="005A1467">
      <w:pPr>
        <w:rPr>
          <w:rFonts w:ascii="Palatino Linotype" w:hAnsi="Palatino Linotype"/>
          <w:b/>
          <w:i/>
          <w:sz w:val="20"/>
          <w:szCs w:val="20"/>
          <w:u w:val="single"/>
        </w:rPr>
      </w:pPr>
    </w:p>
    <w:p w14:paraId="236154B1" w14:textId="77777777" w:rsidR="0004556E" w:rsidRDefault="0004556E" w:rsidP="005A1467">
      <w:pPr>
        <w:rPr>
          <w:rFonts w:ascii="Palatino Linotype" w:hAnsi="Palatino Linotype"/>
          <w:b/>
          <w:i/>
          <w:sz w:val="20"/>
          <w:szCs w:val="20"/>
          <w:u w:val="single"/>
        </w:rPr>
      </w:pPr>
    </w:p>
    <w:p w14:paraId="18EB0359" w14:textId="77777777" w:rsidR="005A1467" w:rsidRPr="00371D67" w:rsidRDefault="005A1467" w:rsidP="005A1467">
      <w:pPr>
        <w:rPr>
          <w:rFonts w:ascii="Palatino Linotype" w:hAnsi="Palatino Linotype"/>
          <w:b/>
          <w:i/>
          <w:u w:val="single"/>
        </w:rPr>
      </w:pPr>
      <w:r w:rsidRPr="00371D67">
        <w:rPr>
          <w:rFonts w:ascii="Palatino Linotype" w:hAnsi="Palatino Linotype"/>
          <w:b/>
          <w:i/>
          <w:u w:val="single"/>
        </w:rPr>
        <w:t>Course Assignments:</w:t>
      </w:r>
    </w:p>
    <w:p w14:paraId="0AEC3D95" w14:textId="77777777" w:rsidR="00F63A62" w:rsidRPr="00177C1C" w:rsidRDefault="00F63A62" w:rsidP="005A1467">
      <w:pPr>
        <w:rPr>
          <w:rFonts w:ascii="Palatino Linotype" w:hAnsi="Palatino Linotype"/>
          <w:b/>
          <w:i/>
          <w:sz w:val="20"/>
          <w:szCs w:val="20"/>
          <w:u w:val="single"/>
        </w:rPr>
      </w:pPr>
    </w:p>
    <w:p w14:paraId="76613C8D" w14:textId="19775CC3" w:rsidR="00717AE0" w:rsidRPr="00371D67" w:rsidRDefault="001E28ED" w:rsidP="001E28ED">
      <w:pPr>
        <w:pStyle w:val="style11"/>
        <w:rPr>
          <w:rFonts w:ascii="Palatino Linotype" w:hAnsi="Palatino Linotype"/>
          <w:b/>
        </w:rPr>
      </w:pPr>
      <w:r w:rsidRPr="00371D67">
        <w:rPr>
          <w:rFonts w:ascii="Palatino Linotype" w:hAnsi="Palatino Linotype" w:cs="Monotype Sorts"/>
          <w:b/>
        </w:rPr>
        <w:t></w:t>
      </w:r>
      <w:r w:rsidRPr="00371D67">
        <w:rPr>
          <w:rFonts w:ascii="Palatino Linotype" w:hAnsi="Palatino Linotype"/>
          <w:b/>
        </w:rPr>
        <w:t xml:space="preserve">Group </w:t>
      </w:r>
      <w:r w:rsidR="00717AE0" w:rsidRPr="00371D67">
        <w:rPr>
          <w:rFonts w:ascii="Palatino Linotype" w:hAnsi="Palatino Linotype"/>
          <w:b/>
        </w:rPr>
        <w:t xml:space="preserve">Science Lesson Presentation based on 5Es (20pts): </w:t>
      </w:r>
    </w:p>
    <w:p w14:paraId="55529C73" w14:textId="08A2140B" w:rsidR="006C3E38" w:rsidRPr="00177C1C" w:rsidRDefault="006C3E38" w:rsidP="006C3E38">
      <w:pPr>
        <w:pStyle w:val="style11"/>
        <w:numPr>
          <w:ilvl w:val="0"/>
          <w:numId w:val="20"/>
        </w:numPr>
        <w:rPr>
          <w:rFonts w:ascii="Palatino Linotype" w:hAnsi="Palatino Linotype"/>
        </w:rPr>
      </w:pPr>
      <w:r w:rsidRPr="00177C1C">
        <w:rPr>
          <w:rFonts w:ascii="Palatino Linotype" w:hAnsi="Palatino Linotype"/>
          <w:bCs/>
        </w:rPr>
        <w:t xml:space="preserve">Rationale: </w:t>
      </w:r>
      <w:r w:rsidRPr="00177C1C">
        <w:rPr>
          <w:rFonts w:ascii="Palatino Linotype" w:hAnsi="Palatino Linotype"/>
        </w:rPr>
        <w:t>Science lesson presentation is for improving your cla</w:t>
      </w:r>
      <w:r w:rsidR="00841101">
        <w:rPr>
          <w:rFonts w:ascii="Palatino Linotype" w:hAnsi="Palatino Linotype"/>
        </w:rPr>
        <w:t xml:space="preserve">ssroom experiences as a science </w:t>
      </w:r>
      <w:r w:rsidRPr="00177C1C">
        <w:rPr>
          <w:rFonts w:ascii="Palatino Linotype" w:hAnsi="Palatino Linotype"/>
        </w:rPr>
        <w:t>and health teacher and for sharing your ideas with your colleagues. You can choose a topic</w:t>
      </w:r>
      <w:r w:rsidR="00446821">
        <w:rPr>
          <w:rFonts w:ascii="Palatino Linotype" w:hAnsi="Palatino Linotype"/>
        </w:rPr>
        <w:t xml:space="preserve"> and an activity</w:t>
      </w:r>
      <w:r w:rsidRPr="00177C1C">
        <w:rPr>
          <w:rFonts w:ascii="Palatino Linotype" w:hAnsi="Palatino Linotype"/>
        </w:rPr>
        <w:t xml:space="preserve"> for science lesson from the textbooks</w:t>
      </w:r>
      <w:r w:rsidR="00070559">
        <w:rPr>
          <w:rFonts w:ascii="Palatino Linotype" w:hAnsi="Palatino Linotype"/>
        </w:rPr>
        <w:t xml:space="preserve"> and websites (topics </w:t>
      </w:r>
      <w:r w:rsidR="00446821">
        <w:rPr>
          <w:rFonts w:ascii="Palatino Linotype" w:hAnsi="Palatino Linotype"/>
        </w:rPr>
        <w:t xml:space="preserve">and activities </w:t>
      </w:r>
      <w:r w:rsidR="00070559">
        <w:rPr>
          <w:rFonts w:ascii="Palatino Linotype" w:hAnsi="Palatino Linotype"/>
        </w:rPr>
        <w:t>also can find from handouts)</w:t>
      </w:r>
      <w:r w:rsidRPr="00177C1C">
        <w:rPr>
          <w:rFonts w:ascii="Palatino Linotype" w:hAnsi="Palatino Linotype"/>
        </w:rPr>
        <w:t xml:space="preserve"> and build your own lesson plan based on 5Es. All of your laboratory experiences must be related to real life. </w:t>
      </w:r>
      <w:r w:rsidR="00070559">
        <w:rPr>
          <w:rFonts w:ascii="Palatino Linotype" w:hAnsi="Palatino Linotype"/>
        </w:rPr>
        <w:t xml:space="preserve">Topics and simple </w:t>
      </w:r>
      <w:r>
        <w:rPr>
          <w:rFonts w:ascii="Palatino Linotype" w:hAnsi="Palatino Linotype"/>
        </w:rPr>
        <w:t xml:space="preserve">lesson plan format with 5Es will be presented in the class and on the Blackboard. </w:t>
      </w:r>
    </w:p>
    <w:p w14:paraId="6A7C4553" w14:textId="3CA6346E" w:rsidR="00D9178E" w:rsidRDefault="006C3E38" w:rsidP="006C3E38">
      <w:pPr>
        <w:pStyle w:val="style11"/>
        <w:numPr>
          <w:ilvl w:val="0"/>
          <w:numId w:val="20"/>
        </w:numPr>
        <w:rPr>
          <w:rFonts w:ascii="Palatino Linotype" w:hAnsi="Palatino Linotype"/>
        </w:rPr>
      </w:pPr>
      <w:r>
        <w:rPr>
          <w:rFonts w:ascii="Palatino Linotype" w:hAnsi="Palatino Linotype"/>
        </w:rPr>
        <w:t xml:space="preserve">Steps to do: </w:t>
      </w:r>
      <w:r w:rsidR="00D9178E">
        <w:rPr>
          <w:rFonts w:ascii="Palatino Linotype" w:hAnsi="Palatino Linotype"/>
        </w:rPr>
        <w:t xml:space="preserve">a) </w:t>
      </w:r>
      <w:r>
        <w:rPr>
          <w:rFonts w:ascii="Palatino Linotype" w:hAnsi="Palatino Linotype"/>
        </w:rPr>
        <w:t xml:space="preserve">In group (5 </w:t>
      </w:r>
      <w:r w:rsidRPr="00177C1C">
        <w:rPr>
          <w:rFonts w:ascii="Palatino Linotype" w:hAnsi="Palatino Linotype"/>
        </w:rPr>
        <w:t xml:space="preserve">members in a group), </w:t>
      </w:r>
      <w:r w:rsidR="00837B5C">
        <w:rPr>
          <w:rFonts w:ascii="Palatino Linotype" w:hAnsi="Palatino Linotype"/>
        </w:rPr>
        <w:t xml:space="preserve">choose a topic and an activities for your </w:t>
      </w:r>
      <w:r w:rsidR="00D9178E">
        <w:rPr>
          <w:rFonts w:ascii="Palatino Linotype" w:hAnsi="Palatino Linotype"/>
        </w:rPr>
        <w:t xml:space="preserve">group science lesson, b) </w:t>
      </w:r>
      <w:r w:rsidRPr="00177C1C">
        <w:rPr>
          <w:rFonts w:ascii="Palatino Linotype" w:hAnsi="Palatino Linotype"/>
        </w:rPr>
        <w:t xml:space="preserve">develop a science lesson based on 5Es and post the lesson plan on </w:t>
      </w:r>
      <w:r w:rsidR="00841101">
        <w:rPr>
          <w:rFonts w:ascii="Palatino Linotype" w:hAnsi="Palatino Linotype"/>
        </w:rPr>
        <w:t xml:space="preserve">the discussion of </w:t>
      </w:r>
      <w:r w:rsidRPr="00177C1C">
        <w:rPr>
          <w:rFonts w:ascii="Palatino Linotype" w:hAnsi="Palatino Linotype"/>
        </w:rPr>
        <w:t>Blackboard</w:t>
      </w:r>
      <w:r>
        <w:rPr>
          <w:rFonts w:ascii="Palatino Linotype" w:hAnsi="Palatino Linotype"/>
        </w:rPr>
        <w:t xml:space="preserve"> (When</w:t>
      </w:r>
      <w:r w:rsidR="00841101">
        <w:rPr>
          <w:rFonts w:ascii="Palatino Linotype" w:hAnsi="Palatino Linotype"/>
        </w:rPr>
        <w:t>ever</w:t>
      </w:r>
      <w:r>
        <w:rPr>
          <w:rFonts w:ascii="Palatino Linotype" w:hAnsi="Palatino Linotype"/>
        </w:rPr>
        <w:t xml:space="preserve"> you post the lesson plan, you also need to write what each of the group members does in developing the science lesson)</w:t>
      </w:r>
      <w:r w:rsidR="00D9178E">
        <w:rPr>
          <w:rFonts w:ascii="Palatino Linotype" w:hAnsi="Palatino Linotype"/>
        </w:rPr>
        <w:t>; c</w:t>
      </w:r>
      <w:r w:rsidRPr="00177C1C">
        <w:rPr>
          <w:rFonts w:ascii="Palatino Linotype" w:hAnsi="Palatino Linotype"/>
        </w:rPr>
        <w:t xml:space="preserve">) </w:t>
      </w:r>
      <w:r w:rsidR="00841101">
        <w:rPr>
          <w:rFonts w:ascii="Palatino Linotype" w:hAnsi="Palatino Linotype"/>
        </w:rPr>
        <w:t xml:space="preserve">compare the lesson in each class when you learn a </w:t>
      </w:r>
      <w:r w:rsidR="00D9178E">
        <w:rPr>
          <w:rFonts w:ascii="Palatino Linotype" w:hAnsi="Palatino Linotype"/>
        </w:rPr>
        <w:t xml:space="preserve">new instructional component, revise your lesson, and </w:t>
      </w:r>
      <w:r w:rsidR="00841101">
        <w:rPr>
          <w:rFonts w:ascii="Palatino Linotype" w:hAnsi="Palatino Linotype"/>
        </w:rPr>
        <w:t>post your lea</w:t>
      </w:r>
      <w:r w:rsidR="00D9178E">
        <w:rPr>
          <w:rFonts w:ascii="Palatino Linotype" w:hAnsi="Palatino Linotype"/>
        </w:rPr>
        <w:t>rning on the discussion of BB; d</w:t>
      </w:r>
      <w:r w:rsidR="00841101">
        <w:rPr>
          <w:rFonts w:ascii="Palatino Linotype" w:hAnsi="Palatino Linotype"/>
        </w:rPr>
        <w:t xml:space="preserve">) </w:t>
      </w:r>
      <w:r w:rsidRPr="00177C1C">
        <w:rPr>
          <w:rFonts w:ascii="Palatino Linotype" w:hAnsi="Palatino Linotype"/>
        </w:rPr>
        <w:t xml:space="preserve">present the </w:t>
      </w:r>
      <w:r w:rsidR="00841101">
        <w:rPr>
          <w:rFonts w:ascii="Palatino Linotype" w:hAnsi="Palatino Linotype"/>
        </w:rPr>
        <w:t xml:space="preserve">finalized </w:t>
      </w:r>
      <w:r w:rsidRPr="00177C1C">
        <w:rPr>
          <w:rFonts w:ascii="Palatino Linotype" w:hAnsi="Palatino Linotype"/>
        </w:rPr>
        <w:t>lesson to</w:t>
      </w:r>
      <w:r w:rsidR="00C22216">
        <w:rPr>
          <w:rFonts w:ascii="Palatino Linotype" w:hAnsi="Palatino Linotype"/>
        </w:rPr>
        <w:t xml:space="preserve"> the class</w:t>
      </w:r>
      <w:r w:rsidR="00B344FA">
        <w:rPr>
          <w:rFonts w:ascii="Palatino Linotype" w:hAnsi="Palatino Linotype"/>
        </w:rPr>
        <w:t xml:space="preserve"> in a movie clip</w:t>
      </w:r>
      <w:r w:rsidR="00C22216">
        <w:rPr>
          <w:rFonts w:ascii="Palatino Linotype" w:hAnsi="Palatino Linotype"/>
        </w:rPr>
        <w:t xml:space="preserve"> for less than 5 minutes and post the finalized lesson </w:t>
      </w:r>
      <w:r w:rsidR="00B344FA">
        <w:rPr>
          <w:rFonts w:ascii="Palatino Linotype" w:hAnsi="Palatino Linotype"/>
        </w:rPr>
        <w:t xml:space="preserve">and the movie clip link </w:t>
      </w:r>
      <w:r w:rsidR="00C22216">
        <w:rPr>
          <w:rFonts w:ascii="Palatino Linotype" w:hAnsi="Palatino Linotype"/>
        </w:rPr>
        <w:t>on BB</w:t>
      </w:r>
      <w:r w:rsidRPr="00177C1C">
        <w:rPr>
          <w:rFonts w:ascii="Palatino Linotype" w:hAnsi="Palatino Linotype"/>
        </w:rPr>
        <w:t>.</w:t>
      </w:r>
      <w:r w:rsidR="00841101">
        <w:rPr>
          <w:rFonts w:ascii="Palatino Linotype" w:hAnsi="Palatino Linotype"/>
        </w:rPr>
        <w:t xml:space="preserve"> </w:t>
      </w:r>
    </w:p>
    <w:p w14:paraId="5D48DC97" w14:textId="17B0B55A" w:rsidR="006C3E38" w:rsidRPr="00177C1C" w:rsidRDefault="00D9178E" w:rsidP="00D9178E">
      <w:pPr>
        <w:pStyle w:val="style11"/>
        <w:ind w:left="1440"/>
        <w:rPr>
          <w:rFonts w:ascii="Palatino Linotype" w:hAnsi="Palatino Linotype"/>
        </w:rPr>
      </w:pPr>
      <w:r>
        <w:rPr>
          <w:rFonts w:ascii="Palatino Linotype" w:hAnsi="Palatino Linotype"/>
        </w:rPr>
        <w:t xml:space="preserve">*When the first lesson that </w:t>
      </w:r>
      <w:r w:rsidR="00841101">
        <w:rPr>
          <w:rFonts w:ascii="Palatino Linotype" w:hAnsi="Palatino Linotype"/>
        </w:rPr>
        <w:t>is very closed to the</w:t>
      </w:r>
      <w:r>
        <w:rPr>
          <w:rFonts w:ascii="Palatino Linotype" w:hAnsi="Palatino Linotype"/>
        </w:rPr>
        <w:t>ir</w:t>
      </w:r>
      <w:r w:rsidR="00841101">
        <w:rPr>
          <w:rFonts w:ascii="Palatino Linotype" w:hAnsi="Palatino Linotype"/>
        </w:rPr>
        <w:t xml:space="preserve"> finalized lesson</w:t>
      </w:r>
      <w:r>
        <w:rPr>
          <w:rFonts w:ascii="Palatino Linotype" w:hAnsi="Palatino Linotype"/>
        </w:rPr>
        <w:t>, the group</w:t>
      </w:r>
      <w:r w:rsidR="00841101">
        <w:rPr>
          <w:rFonts w:ascii="Palatino Linotype" w:hAnsi="Palatino Linotype"/>
        </w:rPr>
        <w:t xml:space="preserve"> will be awarded with extra credits.  </w:t>
      </w:r>
      <w:r w:rsidR="006C3E38" w:rsidRPr="00177C1C">
        <w:rPr>
          <w:rFonts w:ascii="Palatino Linotype" w:hAnsi="Palatino Linotype"/>
        </w:rPr>
        <w:t xml:space="preserve"> </w:t>
      </w:r>
    </w:p>
    <w:p w14:paraId="6F0554F4" w14:textId="70E26FD4" w:rsidR="00717AE0" w:rsidRPr="00371D67" w:rsidRDefault="00717AE0" w:rsidP="00371D67">
      <w:pPr>
        <w:pStyle w:val="style11"/>
        <w:ind w:left="90"/>
        <w:rPr>
          <w:rFonts w:ascii="Palatino Linotype" w:hAnsi="Palatino Linotype"/>
          <w:b/>
        </w:rPr>
      </w:pPr>
      <w:r w:rsidRPr="00371D67">
        <w:rPr>
          <w:rFonts w:ascii="Palatino Linotype" w:hAnsi="Palatino Linotype"/>
          <w:b/>
        </w:rPr>
        <w:t xml:space="preserve">Community Science News Paper (10pts): </w:t>
      </w:r>
    </w:p>
    <w:p w14:paraId="57C08D1B" w14:textId="768E7EC7" w:rsidR="00153FF7" w:rsidRPr="007C691C" w:rsidRDefault="00153FF7" w:rsidP="007C691C">
      <w:pPr>
        <w:pStyle w:val="ListParagraph"/>
        <w:numPr>
          <w:ilvl w:val="0"/>
          <w:numId w:val="39"/>
        </w:numPr>
        <w:spacing w:after="0" w:line="240" w:lineRule="auto"/>
        <w:rPr>
          <w:rFonts w:ascii="Palatino Linotype" w:eastAsia="Malgun Gothic" w:hAnsi="Palatino Linotype"/>
          <w:sz w:val="20"/>
          <w:szCs w:val="20"/>
        </w:rPr>
      </w:pPr>
      <w:r w:rsidRPr="007C691C">
        <w:rPr>
          <w:rFonts w:ascii="Palatino Linotype" w:hAnsi="Palatino Linotype"/>
          <w:sz w:val="20"/>
          <w:szCs w:val="20"/>
        </w:rPr>
        <w:lastRenderedPageBreak/>
        <w:t xml:space="preserve">Rationale: </w:t>
      </w:r>
      <w:r w:rsidR="007C691C">
        <w:rPr>
          <w:rFonts w:ascii="Palatino Linotype" w:eastAsia="Malgun Gothic" w:hAnsi="Palatino Linotype"/>
          <w:sz w:val="20"/>
          <w:szCs w:val="20"/>
        </w:rPr>
        <w:t xml:space="preserve">The Community Science News Paper provides you the </w:t>
      </w:r>
      <w:r w:rsidR="007C691C" w:rsidRPr="007C691C">
        <w:rPr>
          <w:rFonts w:ascii="Palatino Linotype" w:eastAsia="Malgun Gothic" w:hAnsi="Palatino Linotype"/>
          <w:sz w:val="20"/>
          <w:szCs w:val="20"/>
        </w:rPr>
        <w:t xml:space="preserve">access to the world beyond the classroom so that </w:t>
      </w:r>
      <w:r w:rsidR="007C691C">
        <w:rPr>
          <w:rFonts w:ascii="Palatino Linotype" w:eastAsia="Malgun Gothic" w:hAnsi="Palatino Linotype"/>
          <w:sz w:val="20"/>
          <w:szCs w:val="20"/>
        </w:rPr>
        <w:t>you</w:t>
      </w:r>
      <w:r w:rsidR="007C691C" w:rsidRPr="007C691C">
        <w:rPr>
          <w:rFonts w:ascii="Palatino Linotype" w:eastAsia="Malgun Gothic" w:hAnsi="Palatino Linotype"/>
          <w:sz w:val="20"/>
          <w:szCs w:val="20"/>
        </w:rPr>
        <w:t xml:space="preserve"> will see the relevance and usefulness of science both in and out of school</w:t>
      </w:r>
      <w:r w:rsidR="007C691C">
        <w:rPr>
          <w:rFonts w:ascii="Palatino Linotype" w:eastAsia="Malgun Gothic" w:hAnsi="Palatino Linotype"/>
          <w:sz w:val="20"/>
          <w:szCs w:val="20"/>
        </w:rPr>
        <w:t>,</w:t>
      </w:r>
      <w:r w:rsidR="007C691C">
        <w:rPr>
          <w:rFonts w:ascii="Palatino Linotype" w:hAnsi="Palatino Linotype"/>
          <w:sz w:val="20"/>
          <w:szCs w:val="20"/>
        </w:rPr>
        <w:t xml:space="preserve"> d</w:t>
      </w:r>
      <w:r w:rsidR="007C691C" w:rsidRPr="007C691C">
        <w:rPr>
          <w:rFonts w:ascii="Palatino Linotype" w:hAnsi="Palatino Linotype"/>
          <w:sz w:val="20"/>
          <w:szCs w:val="20"/>
        </w:rPr>
        <w:t xml:space="preserve">elivering “meaningful” science learning experiences to </w:t>
      </w:r>
      <w:r w:rsidR="007C691C">
        <w:rPr>
          <w:rFonts w:ascii="Palatino Linotype" w:hAnsi="Palatino Linotype"/>
          <w:sz w:val="20"/>
          <w:szCs w:val="20"/>
        </w:rPr>
        <w:t>you and your</w:t>
      </w:r>
      <w:r w:rsidR="007C691C" w:rsidRPr="007C691C">
        <w:rPr>
          <w:rFonts w:ascii="Palatino Linotype" w:hAnsi="Palatino Linotype"/>
          <w:sz w:val="20"/>
          <w:szCs w:val="20"/>
        </w:rPr>
        <w:t xml:space="preserve"> students. </w:t>
      </w:r>
      <w:r w:rsidR="007C691C" w:rsidRPr="007C691C">
        <w:rPr>
          <w:rFonts w:ascii="Palatino Linotype" w:eastAsia="Malgun Gothic" w:hAnsi="Palatino Linotype"/>
          <w:sz w:val="20"/>
          <w:szCs w:val="20"/>
        </w:rPr>
        <w:t xml:space="preserve">Changing the educational experiences of children by moving beyond the classroom walls can diversify the array of learning opportunities and connect school lessons with daily life and real problems. By integrating community resources into children’s learning, </w:t>
      </w:r>
      <w:r w:rsidR="007C691C">
        <w:rPr>
          <w:rFonts w:ascii="Palatino Linotype" w:eastAsia="Malgun Gothic" w:hAnsi="Palatino Linotype"/>
          <w:sz w:val="20"/>
          <w:szCs w:val="20"/>
        </w:rPr>
        <w:t>you</w:t>
      </w:r>
      <w:r w:rsidR="007C691C" w:rsidRPr="007C691C">
        <w:rPr>
          <w:rFonts w:ascii="Palatino Linotype" w:eastAsia="Malgun Gothic" w:hAnsi="Palatino Linotype"/>
          <w:sz w:val="20"/>
          <w:szCs w:val="20"/>
        </w:rPr>
        <w:t xml:space="preserve"> can effectively develop interdisciplinary units for </w:t>
      </w:r>
      <w:r w:rsidR="007C691C">
        <w:rPr>
          <w:rFonts w:ascii="Palatino Linotype" w:eastAsia="Malgun Gothic" w:hAnsi="Palatino Linotype"/>
          <w:sz w:val="20"/>
          <w:szCs w:val="20"/>
        </w:rPr>
        <w:t xml:space="preserve">your </w:t>
      </w:r>
      <w:r w:rsidR="007C691C" w:rsidRPr="007C691C">
        <w:rPr>
          <w:rFonts w:ascii="Palatino Linotype" w:eastAsia="Malgun Gothic" w:hAnsi="Palatino Linotype"/>
          <w:sz w:val="20"/>
          <w:szCs w:val="20"/>
        </w:rPr>
        <w:t>children in their real li</w:t>
      </w:r>
      <w:r w:rsidR="007C691C">
        <w:rPr>
          <w:rFonts w:ascii="Palatino Linotype" w:eastAsia="Malgun Gothic" w:hAnsi="Palatino Linotype"/>
          <w:sz w:val="20"/>
          <w:szCs w:val="20"/>
        </w:rPr>
        <w:t>ves</w:t>
      </w:r>
      <w:r w:rsidR="007C691C" w:rsidRPr="007C691C">
        <w:rPr>
          <w:rFonts w:ascii="Palatino Linotype" w:eastAsia="Malgun Gothic" w:hAnsi="Palatino Linotype"/>
          <w:sz w:val="20"/>
          <w:szCs w:val="20"/>
        </w:rPr>
        <w:t xml:space="preserve">.  </w:t>
      </w:r>
    </w:p>
    <w:p w14:paraId="36AAF688" w14:textId="4A6C3D13" w:rsidR="00153FF7" w:rsidRPr="00153FF7" w:rsidRDefault="000153B4" w:rsidP="007C691C">
      <w:pPr>
        <w:pStyle w:val="style11"/>
        <w:numPr>
          <w:ilvl w:val="0"/>
          <w:numId w:val="21"/>
        </w:numPr>
        <w:spacing w:before="0" w:beforeAutospacing="0" w:after="0" w:afterAutospacing="0"/>
        <w:rPr>
          <w:rFonts w:ascii="Palatino Linotype" w:hAnsi="Palatino Linotype"/>
        </w:rPr>
      </w:pPr>
      <w:r>
        <w:rPr>
          <w:rFonts w:ascii="Palatino Linotype" w:hAnsi="Palatino Linotype"/>
        </w:rPr>
        <w:t xml:space="preserve">Steps to do: </w:t>
      </w:r>
      <w:r w:rsidR="00717AE0" w:rsidRPr="00177C1C">
        <w:rPr>
          <w:rFonts w:ascii="Palatino Linotype" w:hAnsi="Palatino Linotype"/>
        </w:rPr>
        <w:t xml:space="preserve">After visit community science, post </w:t>
      </w:r>
      <w:r>
        <w:rPr>
          <w:rFonts w:ascii="Palatino Linotype" w:hAnsi="Palatino Linotype"/>
        </w:rPr>
        <w:t xml:space="preserve">1) </w:t>
      </w:r>
      <w:r w:rsidR="00717AE0" w:rsidRPr="00177C1C">
        <w:rPr>
          <w:rFonts w:ascii="Palatino Linotype" w:hAnsi="Palatino Linotype"/>
        </w:rPr>
        <w:t>your KWL on linoit.com (</w:t>
      </w:r>
      <w:hyperlink r:id="rId28" w:history="1">
        <w:r w:rsidR="00717AE0" w:rsidRPr="00177C1C">
          <w:rPr>
            <w:rStyle w:val="Hyperlink"/>
            <w:rFonts w:ascii="Palatino Linotype" w:hAnsi="Palatino Linotype"/>
          </w:rPr>
          <w:t>http://en.linoit.com/</w:t>
        </w:r>
      </w:hyperlink>
      <w:r w:rsidR="00717AE0" w:rsidRPr="00177C1C">
        <w:rPr>
          <w:rFonts w:ascii="Palatino Linotype" w:hAnsi="Palatino Linotype"/>
        </w:rPr>
        <w:t xml:space="preserve">) </w:t>
      </w:r>
      <w:r>
        <w:rPr>
          <w:rFonts w:ascii="Palatino Linotype" w:hAnsi="Palatino Linotype"/>
        </w:rPr>
        <w:t xml:space="preserve">2) </w:t>
      </w:r>
      <w:r w:rsidR="00717AE0" w:rsidRPr="00177C1C">
        <w:rPr>
          <w:rFonts w:ascii="Palatino Linotype" w:hAnsi="Palatino Linotype"/>
        </w:rPr>
        <w:t xml:space="preserve">with at least one photo. You can submit this </w:t>
      </w:r>
      <w:proofErr w:type="gramStart"/>
      <w:r w:rsidR="00717AE0" w:rsidRPr="00177C1C">
        <w:rPr>
          <w:rFonts w:ascii="Palatino Linotype" w:hAnsi="Palatino Linotype"/>
        </w:rPr>
        <w:t>in group</w:t>
      </w:r>
      <w:proofErr w:type="gramEnd"/>
      <w:r w:rsidR="00717AE0" w:rsidRPr="00177C1C">
        <w:rPr>
          <w:rFonts w:ascii="Palatino Linotype" w:hAnsi="Palatino Linotype"/>
        </w:rPr>
        <w:t xml:space="preserve"> (</w:t>
      </w:r>
      <w:r w:rsidR="00A66BC5">
        <w:rPr>
          <w:rFonts w:ascii="Palatino Linotype" w:hAnsi="Palatino Linotype"/>
        </w:rPr>
        <w:t xml:space="preserve">up to five </w:t>
      </w:r>
      <w:r w:rsidR="00717AE0" w:rsidRPr="00177C1C">
        <w:rPr>
          <w:rFonts w:ascii="Palatino Linotype" w:hAnsi="Palatino Linotype"/>
        </w:rPr>
        <w:t xml:space="preserve">members in a group) or individually. </w:t>
      </w:r>
    </w:p>
    <w:p w14:paraId="1B7CCE58" w14:textId="353194FC" w:rsidR="00717AE0" w:rsidRPr="00371D67" w:rsidRDefault="00CF1DE0" w:rsidP="00371D67">
      <w:pPr>
        <w:pStyle w:val="style11"/>
        <w:ind w:left="90"/>
        <w:rPr>
          <w:rFonts w:ascii="Palatino Linotype" w:hAnsi="Palatino Linotype"/>
          <w:b/>
        </w:rPr>
      </w:pPr>
      <w:r w:rsidRPr="00371D67">
        <w:rPr>
          <w:rFonts w:ascii="Palatino Linotype" w:hAnsi="Palatino Linotype"/>
          <w:b/>
        </w:rPr>
        <w:t>Musical Concert</w:t>
      </w:r>
      <w:r w:rsidR="00717AE0" w:rsidRPr="00371D67">
        <w:rPr>
          <w:rFonts w:ascii="Palatino Linotype" w:hAnsi="Palatino Linotype"/>
          <w:b/>
        </w:rPr>
        <w:t xml:space="preserve"> (</w:t>
      </w:r>
      <w:r w:rsidRPr="00371D67">
        <w:rPr>
          <w:rFonts w:ascii="Palatino Linotype" w:hAnsi="Palatino Linotype"/>
          <w:b/>
        </w:rPr>
        <w:t>20pts</w:t>
      </w:r>
      <w:r w:rsidR="00717AE0" w:rsidRPr="00371D67">
        <w:rPr>
          <w:rFonts w:ascii="Palatino Linotype" w:hAnsi="Palatino Linotype"/>
          <w:b/>
        </w:rPr>
        <w:t xml:space="preserve">): </w:t>
      </w:r>
    </w:p>
    <w:p w14:paraId="1E04B46D" w14:textId="2F19529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Rationale: Through this activity, you are able to a) practice the guided inquiry-based teaching method; b) understand the scientific principles of how things work</w:t>
      </w:r>
      <w:r w:rsidR="0066338F">
        <w:rPr>
          <w:rFonts w:ascii="Palatino Linotype" w:hAnsi="Palatino Linotype"/>
        </w:rPr>
        <w:t xml:space="preserve"> integrating with other subjects</w:t>
      </w:r>
      <w:r w:rsidRPr="00177C1C">
        <w:rPr>
          <w:rFonts w:ascii="Palatino Linotype" w:hAnsi="Palatino Linotype"/>
        </w:rPr>
        <w:t xml:space="preserve">; c) think creatively about the world around them; and d) develop practical solutions to everyday problems. </w:t>
      </w:r>
    </w:p>
    <w:p w14:paraId="358A84C0" w14:textId="7CE12053"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Steps to do: In group (</w:t>
      </w:r>
      <w:r w:rsidR="00C548AA">
        <w:rPr>
          <w:rFonts w:ascii="Palatino Linotype" w:hAnsi="Palatino Linotype"/>
        </w:rPr>
        <w:t>same group with the lesson/the unit)</w:t>
      </w:r>
      <w:r w:rsidRPr="00177C1C">
        <w:rPr>
          <w:rFonts w:ascii="Palatino Linotype" w:hAnsi="Palatino Linotype"/>
        </w:rPr>
        <w:t xml:space="preserve">, a) </w:t>
      </w:r>
      <w:r w:rsidR="00C548AA">
        <w:rPr>
          <w:rFonts w:ascii="Palatino Linotype" w:hAnsi="Palatino Linotype"/>
        </w:rPr>
        <w:t>develop a story based on the topic of the unit</w:t>
      </w:r>
      <w:r w:rsidRPr="00177C1C">
        <w:rPr>
          <w:rFonts w:ascii="Palatino Linotype" w:hAnsi="Palatino Linotype"/>
        </w:rPr>
        <w:t xml:space="preserve">; b) </w:t>
      </w:r>
      <w:r w:rsidR="00C548AA">
        <w:rPr>
          <w:rFonts w:ascii="Palatino Linotype" w:hAnsi="Palatino Linotype"/>
        </w:rPr>
        <w:t>create a script</w:t>
      </w:r>
      <w:r w:rsidR="009B20DE">
        <w:rPr>
          <w:rFonts w:ascii="Palatino Linotype" w:hAnsi="Palatino Linotype"/>
        </w:rPr>
        <w:t xml:space="preserve"> (Duration is about 10 -15 minutes)</w:t>
      </w:r>
      <w:r w:rsidRPr="00177C1C">
        <w:rPr>
          <w:rFonts w:ascii="Palatino Linotype" w:hAnsi="Palatino Linotype"/>
        </w:rPr>
        <w:t xml:space="preserve">; c) </w:t>
      </w:r>
      <w:r w:rsidR="00C548AA">
        <w:rPr>
          <w:rFonts w:ascii="Palatino Linotype" w:hAnsi="Palatino Linotype"/>
        </w:rPr>
        <w:t>add science songs</w:t>
      </w:r>
      <w:r w:rsidR="00B43855">
        <w:rPr>
          <w:rFonts w:ascii="Palatino Linotype" w:hAnsi="Palatino Linotype"/>
        </w:rPr>
        <w:t>/music</w:t>
      </w:r>
      <w:r w:rsidR="00C548AA">
        <w:rPr>
          <w:rFonts w:ascii="Palatino Linotype" w:hAnsi="Palatino Linotype"/>
        </w:rPr>
        <w:t xml:space="preserve">; d) use technology for the stage background and background music/sound; e) </w:t>
      </w:r>
      <w:r w:rsidR="00524DC6">
        <w:rPr>
          <w:rFonts w:ascii="Palatino Linotype" w:hAnsi="Palatino Linotype"/>
        </w:rPr>
        <w:t>play and record the musical;</w:t>
      </w:r>
      <w:r w:rsidR="00C548AA">
        <w:rPr>
          <w:rFonts w:ascii="Palatino Linotype" w:hAnsi="Palatino Linotype"/>
        </w:rPr>
        <w:t xml:space="preserve"> f) upload it on </w:t>
      </w:r>
      <w:proofErr w:type="spellStart"/>
      <w:r w:rsidR="00C548AA">
        <w:rPr>
          <w:rFonts w:ascii="Palatino Linotype" w:hAnsi="Palatino Linotype"/>
        </w:rPr>
        <w:t>Youtube</w:t>
      </w:r>
      <w:proofErr w:type="spellEnd"/>
      <w:r w:rsidR="009B20DE">
        <w:rPr>
          <w:rFonts w:ascii="Palatino Linotype" w:hAnsi="Palatino Linotype"/>
        </w:rPr>
        <w:t xml:space="preserve"> (Uploading instruction </w:t>
      </w:r>
      <w:hyperlink r:id="rId29" w:history="1">
        <w:r w:rsidR="00524DC6" w:rsidRPr="00F97313">
          <w:rPr>
            <w:rStyle w:val="Hyperlink"/>
            <w:rFonts w:ascii="Palatino Linotype" w:hAnsi="Palatino Linotype"/>
          </w:rPr>
          <w:t>https://support.google.com/youtube/topic/2888648?hl=en&amp;ref_topic=16547</w:t>
        </w:r>
      </w:hyperlink>
      <w:r w:rsidR="009B20DE">
        <w:rPr>
          <w:rFonts w:ascii="Palatino Linotype" w:hAnsi="Palatino Linotype"/>
        </w:rPr>
        <w:t>)</w:t>
      </w:r>
      <w:r w:rsidR="00524DC6">
        <w:rPr>
          <w:rFonts w:ascii="Palatino Linotype" w:hAnsi="Palatino Linotype"/>
        </w:rPr>
        <w:t xml:space="preserve">; and g) submit the musical link and the script on BB. </w:t>
      </w:r>
      <w:r w:rsidR="00C548AA">
        <w:rPr>
          <w:rFonts w:ascii="Palatino Linotype" w:hAnsi="Palatino Linotype"/>
        </w:rPr>
        <w:t xml:space="preserve"> </w:t>
      </w:r>
    </w:p>
    <w:p w14:paraId="1E139AB6" w14:textId="5C0798FA"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 xml:space="preserve">Contents for </w:t>
      </w:r>
      <w:r w:rsidR="00F07AC3">
        <w:rPr>
          <w:rFonts w:ascii="Palatino Linotype" w:hAnsi="Palatino Linotype"/>
        </w:rPr>
        <w:t>the script</w:t>
      </w:r>
      <w:r w:rsidRPr="00177C1C">
        <w:rPr>
          <w:rFonts w:ascii="Palatino Linotype" w:hAnsi="Palatino Linotype"/>
        </w:rPr>
        <w:t xml:space="preserve">: a) </w:t>
      </w:r>
      <w:r w:rsidR="00F07AC3">
        <w:rPr>
          <w:rFonts w:ascii="Palatino Linotype" w:hAnsi="Palatino Linotype"/>
        </w:rPr>
        <w:t>Purposes of the musical</w:t>
      </w:r>
      <w:r w:rsidRPr="00177C1C">
        <w:rPr>
          <w:rFonts w:ascii="Palatino Linotype" w:hAnsi="Palatino Linotype"/>
        </w:rPr>
        <w:t xml:space="preserve">; b) </w:t>
      </w:r>
      <w:r w:rsidR="00DE21F0">
        <w:rPr>
          <w:rFonts w:ascii="Palatino Linotype" w:hAnsi="Palatino Linotype"/>
        </w:rPr>
        <w:t>science concepts</w:t>
      </w:r>
      <w:r w:rsidR="00920218">
        <w:rPr>
          <w:rFonts w:ascii="Palatino Linotype" w:hAnsi="Palatino Linotype"/>
        </w:rPr>
        <w:t xml:space="preserve"> in the musical</w:t>
      </w:r>
      <w:r w:rsidR="00DE21F0">
        <w:rPr>
          <w:rFonts w:ascii="Palatino Linotype" w:hAnsi="Palatino Linotype"/>
        </w:rPr>
        <w:t xml:space="preserve">; c) </w:t>
      </w:r>
      <w:r w:rsidR="00B43855">
        <w:rPr>
          <w:rFonts w:ascii="Palatino Linotype" w:hAnsi="Palatino Linotype"/>
        </w:rPr>
        <w:t>casts</w:t>
      </w:r>
      <w:r w:rsidR="00DE21F0">
        <w:rPr>
          <w:rFonts w:ascii="Palatino Linotype" w:hAnsi="Palatino Linotype"/>
        </w:rPr>
        <w:t>; d</w:t>
      </w:r>
      <w:r w:rsidR="00F07AC3">
        <w:rPr>
          <w:rFonts w:ascii="Palatino Linotype" w:hAnsi="Palatino Linotype"/>
        </w:rPr>
        <w:t xml:space="preserve">) </w:t>
      </w:r>
      <w:r w:rsidR="00B43855">
        <w:rPr>
          <w:rFonts w:ascii="Palatino Linotype" w:hAnsi="Palatino Linotype"/>
        </w:rPr>
        <w:t xml:space="preserve">plot; e) </w:t>
      </w:r>
      <w:r w:rsidR="00DE21F0">
        <w:rPr>
          <w:rFonts w:ascii="Palatino Linotype" w:hAnsi="Palatino Linotype"/>
        </w:rPr>
        <w:t>script lines c</w:t>
      </w:r>
      <w:r w:rsidR="00B43855">
        <w:rPr>
          <w:rFonts w:ascii="Palatino Linotype" w:hAnsi="Palatino Linotype"/>
        </w:rPr>
        <w:t>ategorized by scenes; f</w:t>
      </w:r>
      <w:r w:rsidR="00DE21F0">
        <w:rPr>
          <w:rFonts w:ascii="Palatino Linotype" w:hAnsi="Palatino Linotype"/>
        </w:rPr>
        <w:t xml:space="preserve">) stage setting (including what kind of technology is used) </w:t>
      </w:r>
    </w:p>
    <w:p w14:paraId="2AC69894" w14:textId="496369F2" w:rsidR="001E28ED" w:rsidRPr="00371D67" w:rsidRDefault="001E28ED" w:rsidP="00872A81">
      <w:pPr>
        <w:pStyle w:val="BodyText"/>
        <w:ind w:left="720" w:hanging="630"/>
        <w:jc w:val="both"/>
        <w:rPr>
          <w:rFonts w:ascii="Palatino Linotype" w:hAnsi="Palatino Linotype"/>
          <w:b/>
          <w:sz w:val="20"/>
          <w:szCs w:val="20"/>
        </w:rPr>
      </w:pPr>
      <w:r w:rsidRPr="00371D67">
        <w:rPr>
          <w:rFonts w:ascii="Palatino Linotype" w:hAnsi="Palatino Linotype"/>
          <w:b/>
          <w:sz w:val="20"/>
          <w:szCs w:val="20"/>
        </w:rPr>
        <w:t>Individual Science</w:t>
      </w:r>
      <w:r w:rsidR="00DE21F0" w:rsidRPr="00371D67">
        <w:rPr>
          <w:rFonts w:ascii="Palatino Linotype" w:hAnsi="Palatino Linotype"/>
          <w:b/>
          <w:sz w:val="20"/>
          <w:szCs w:val="20"/>
        </w:rPr>
        <w:t xml:space="preserve"> Lesson on TK20 (20pts</w:t>
      </w:r>
      <w:r w:rsidRPr="00371D67">
        <w:rPr>
          <w:rFonts w:ascii="Palatino Linotype" w:hAnsi="Palatino Linotype"/>
          <w:b/>
          <w:sz w:val="20"/>
          <w:szCs w:val="20"/>
        </w:rPr>
        <w:t xml:space="preserve">): </w:t>
      </w:r>
    </w:p>
    <w:p w14:paraId="1FD822E9" w14:textId="7CAEB383" w:rsidR="001E28ED" w:rsidRDefault="00147DC2"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Rationale: With the</w:t>
      </w:r>
      <w:r w:rsidR="001E28ED" w:rsidRPr="00177C1C">
        <w:rPr>
          <w:rFonts w:ascii="Palatino Linotype" w:hAnsi="Palatino Linotype"/>
          <w:sz w:val="20"/>
          <w:szCs w:val="20"/>
        </w:rPr>
        <w:t xml:space="preserve"> effective unit planning</w:t>
      </w:r>
      <w:r>
        <w:rPr>
          <w:rFonts w:ascii="Palatino Linotype" w:hAnsi="Palatino Linotype"/>
          <w:sz w:val="20"/>
          <w:szCs w:val="20"/>
        </w:rPr>
        <w:t xml:space="preserve"> and lesson presentation with groups</w:t>
      </w:r>
      <w:r w:rsidR="001E28ED" w:rsidRPr="00177C1C">
        <w:rPr>
          <w:rFonts w:ascii="Palatino Linotype" w:hAnsi="Palatino Linotype"/>
          <w:sz w:val="20"/>
          <w:szCs w:val="20"/>
        </w:rPr>
        <w:t xml:space="preserve">, you can </w:t>
      </w:r>
      <w:r w:rsidR="00CF7CA4">
        <w:rPr>
          <w:rFonts w:ascii="Palatino Linotype" w:hAnsi="Palatino Linotype"/>
          <w:sz w:val="20"/>
          <w:szCs w:val="20"/>
        </w:rPr>
        <w:t>have skills and knowledge of how to combine and adapt variety of resources</w:t>
      </w:r>
      <w:r w:rsidR="00204294">
        <w:rPr>
          <w:rFonts w:ascii="Palatino Linotype" w:hAnsi="Palatino Linotype"/>
          <w:sz w:val="20"/>
          <w:szCs w:val="20"/>
        </w:rPr>
        <w:t>/learning</w:t>
      </w:r>
      <w:r w:rsidR="00CF7CA4">
        <w:rPr>
          <w:rFonts w:ascii="Palatino Linotype" w:hAnsi="Palatino Linotype"/>
          <w:sz w:val="20"/>
          <w:szCs w:val="20"/>
        </w:rPr>
        <w:t xml:space="preserve"> and how to use them for your own classroom. </w:t>
      </w:r>
      <w:r w:rsidR="00204294">
        <w:rPr>
          <w:rFonts w:ascii="Palatino Linotype" w:hAnsi="Palatino Linotype"/>
          <w:sz w:val="20"/>
          <w:szCs w:val="20"/>
        </w:rPr>
        <w:t xml:space="preserve">This individual lesson will show all the best knowledge and skills that you have achieved through the semester. </w:t>
      </w:r>
    </w:p>
    <w:p w14:paraId="64070744" w14:textId="048DC90C" w:rsidR="00204294" w:rsidRPr="008E530E" w:rsidRDefault="00204294" w:rsidP="008E530E">
      <w:pPr>
        <w:pStyle w:val="BodyText"/>
        <w:numPr>
          <w:ilvl w:val="0"/>
          <w:numId w:val="22"/>
        </w:numPr>
        <w:jc w:val="both"/>
        <w:rPr>
          <w:rFonts w:ascii="Palatino Linotype" w:hAnsi="Palatino Linotype"/>
          <w:sz w:val="20"/>
          <w:szCs w:val="20"/>
        </w:rPr>
      </w:pPr>
      <w:r>
        <w:rPr>
          <w:rFonts w:ascii="Palatino Linotype" w:hAnsi="Palatino Linotype"/>
          <w:sz w:val="20"/>
          <w:szCs w:val="20"/>
        </w:rPr>
        <w:t xml:space="preserve">Steps to do: </w:t>
      </w:r>
      <w:r w:rsidR="00C316A9">
        <w:rPr>
          <w:rFonts w:ascii="Palatino Linotype" w:hAnsi="Palatino Linotype"/>
          <w:sz w:val="20"/>
          <w:szCs w:val="20"/>
        </w:rPr>
        <w:t xml:space="preserve">a) Discuss with your cooperative teacher about what topic(s) of science you will teach science (if you do not have a chance to teach science during practicum, then you can choose any </w:t>
      </w:r>
      <w:r w:rsidR="00985462">
        <w:rPr>
          <w:rFonts w:ascii="Palatino Linotype" w:hAnsi="Palatino Linotype"/>
          <w:sz w:val="20"/>
          <w:szCs w:val="20"/>
        </w:rPr>
        <w:t xml:space="preserve">new </w:t>
      </w:r>
      <w:r w:rsidR="00C316A9">
        <w:rPr>
          <w:rFonts w:ascii="Palatino Linotype" w:hAnsi="Palatino Linotype"/>
          <w:sz w:val="20"/>
          <w:szCs w:val="20"/>
        </w:rPr>
        <w:t>topic on your own</w:t>
      </w:r>
      <w:r w:rsidR="008C30C6">
        <w:rPr>
          <w:rFonts w:ascii="Palatino Linotype" w:hAnsi="Palatino Linotype"/>
          <w:sz w:val="20"/>
          <w:szCs w:val="20"/>
        </w:rPr>
        <w:t>,</w:t>
      </w:r>
      <w:r w:rsidR="00985462">
        <w:rPr>
          <w:rFonts w:ascii="Palatino Linotype" w:hAnsi="Palatino Linotype"/>
          <w:sz w:val="20"/>
          <w:szCs w:val="20"/>
        </w:rPr>
        <w:t xml:space="preserve"> different from your group lesson topic</w:t>
      </w:r>
      <w:r w:rsidR="00C316A9">
        <w:rPr>
          <w:rFonts w:ascii="Palatino Linotype" w:hAnsi="Palatino Linotype"/>
          <w:sz w:val="20"/>
          <w:szCs w:val="20"/>
        </w:rPr>
        <w:t xml:space="preserve">); b) Develop Lesson plan(s) based on the </w:t>
      </w:r>
      <w:r w:rsidR="00B80E92">
        <w:rPr>
          <w:rFonts w:ascii="Palatino Linotype" w:hAnsi="Palatino Linotype"/>
          <w:sz w:val="20"/>
          <w:szCs w:val="20"/>
          <w:lang w:eastAsia="ko-KR"/>
        </w:rPr>
        <w:t xml:space="preserve">FULL </w:t>
      </w:r>
      <w:r w:rsidR="00C316A9">
        <w:rPr>
          <w:rFonts w:ascii="Palatino Linotype" w:hAnsi="Palatino Linotype"/>
          <w:sz w:val="20"/>
          <w:szCs w:val="20"/>
        </w:rPr>
        <w:t>lesson plan format (you will have this on BB); c) review the lesson plan(s) with your cooperative teacher</w:t>
      </w:r>
      <w:r w:rsidR="00371D67">
        <w:rPr>
          <w:rFonts w:ascii="Palatino Linotype" w:hAnsi="Palatino Linotype"/>
          <w:sz w:val="20"/>
          <w:szCs w:val="20"/>
        </w:rPr>
        <w:t xml:space="preserve"> or your colleagues</w:t>
      </w:r>
      <w:r w:rsidR="00B80E92">
        <w:rPr>
          <w:rFonts w:ascii="Palatino Linotype" w:hAnsi="Palatino Linotype"/>
          <w:sz w:val="20"/>
          <w:szCs w:val="20"/>
        </w:rPr>
        <w:t xml:space="preserve"> and post it on the discussion of BB</w:t>
      </w:r>
      <w:r w:rsidR="008E530E">
        <w:rPr>
          <w:rFonts w:ascii="Palatino Linotype" w:hAnsi="Palatino Linotype"/>
          <w:sz w:val="20"/>
          <w:szCs w:val="20"/>
        </w:rPr>
        <w:t xml:space="preserve"> </w:t>
      </w:r>
      <w:r w:rsidR="008E530E">
        <w:rPr>
          <w:rFonts w:ascii="Palatino Linotype" w:hAnsi="Palatino Linotype"/>
          <w:sz w:val="20"/>
          <w:szCs w:val="20"/>
        </w:rPr>
        <w:t xml:space="preserve">with Reflection (The reflection questions </w:t>
      </w:r>
      <w:r w:rsidR="008E530E">
        <w:rPr>
          <w:rFonts w:ascii="Palatino Linotype" w:hAnsi="Palatino Linotype"/>
          <w:sz w:val="20"/>
          <w:szCs w:val="20"/>
        </w:rPr>
        <w:t>will be provided in the class)</w:t>
      </w:r>
      <w:r w:rsidR="00C316A9" w:rsidRPr="008E530E">
        <w:rPr>
          <w:rFonts w:ascii="Palatino Linotype" w:hAnsi="Palatino Linotype"/>
          <w:sz w:val="20"/>
          <w:szCs w:val="20"/>
        </w:rPr>
        <w:t xml:space="preserve">. </w:t>
      </w:r>
    </w:p>
    <w:p w14:paraId="699CB73C" w14:textId="77777777" w:rsidR="00717AE0" w:rsidRPr="00177C1C" w:rsidRDefault="00717AE0" w:rsidP="00717AE0">
      <w:pPr>
        <w:pStyle w:val="BodyText"/>
        <w:ind w:left="720"/>
        <w:jc w:val="both"/>
        <w:rPr>
          <w:rFonts w:ascii="Palatino Linotype" w:hAnsi="Palatino Linotype"/>
          <w:sz w:val="20"/>
          <w:szCs w:val="20"/>
        </w:rPr>
      </w:pPr>
    </w:p>
    <w:p w14:paraId="2691346A" w14:textId="16884FB6" w:rsidR="00872A81" w:rsidRPr="00371D67" w:rsidRDefault="00872A81" w:rsidP="00872A81">
      <w:pPr>
        <w:pStyle w:val="BodyText"/>
        <w:ind w:left="720" w:hanging="630"/>
        <w:jc w:val="both"/>
        <w:rPr>
          <w:rFonts w:ascii="Palatino Linotype" w:hAnsi="Palatino Linotype"/>
          <w:b/>
          <w:sz w:val="20"/>
          <w:szCs w:val="20"/>
        </w:rPr>
      </w:pPr>
      <w:r>
        <w:rPr>
          <w:rFonts w:ascii="Palatino Linotype" w:hAnsi="Palatino Linotype"/>
          <w:b/>
          <w:sz w:val="20"/>
          <w:szCs w:val="20"/>
        </w:rPr>
        <w:t>Final Course Reflection</w:t>
      </w:r>
      <w:r w:rsidR="00364397">
        <w:rPr>
          <w:rFonts w:ascii="Palatino Linotype" w:hAnsi="Palatino Linotype"/>
          <w:b/>
          <w:sz w:val="20"/>
          <w:szCs w:val="20"/>
        </w:rPr>
        <w:t xml:space="preserve"> (2</w:t>
      </w:r>
      <w:r w:rsidRPr="00371D67">
        <w:rPr>
          <w:rFonts w:ascii="Palatino Linotype" w:hAnsi="Palatino Linotype"/>
          <w:b/>
          <w:sz w:val="20"/>
          <w:szCs w:val="20"/>
        </w:rPr>
        <w:t xml:space="preserve">0pts): </w:t>
      </w:r>
    </w:p>
    <w:p w14:paraId="5BA8EF25" w14:textId="77777777" w:rsidR="00702832" w:rsidRPr="00352827" w:rsidRDefault="00702832" w:rsidP="00702832">
      <w:pPr>
        <w:pStyle w:val="ListParagraph"/>
        <w:numPr>
          <w:ilvl w:val="0"/>
          <w:numId w:val="40"/>
        </w:numPr>
        <w:outlineLvl w:val="0"/>
        <w:rPr>
          <w:rFonts w:ascii="Palatino Linotype" w:hAnsi="Palatino Linotype"/>
        </w:rPr>
      </w:pPr>
      <w:r w:rsidRPr="00352827">
        <w:rPr>
          <w:rFonts w:ascii="Palatino Linotype" w:hAnsi="Palatino Linotype"/>
          <w:sz w:val="20"/>
          <w:szCs w:val="20"/>
        </w:rPr>
        <w:t xml:space="preserve">Rationale: Teaching is a reflective process, as such, for the final “exam,” you will be completing a reflection over your experiences in class and in the field during this semester. </w:t>
      </w:r>
      <w:r w:rsidRPr="00352827">
        <w:rPr>
          <w:rFonts w:ascii="Palatino Linotype" w:hAnsi="Palatino Linotype"/>
        </w:rPr>
        <w:t xml:space="preserve">The purpose of this assignment is to help you reflect on </w:t>
      </w:r>
      <w:proofErr w:type="gramStart"/>
      <w:r w:rsidRPr="00352827">
        <w:rPr>
          <w:rFonts w:ascii="Palatino Linotype" w:hAnsi="Palatino Linotype"/>
        </w:rPr>
        <w:t>your</w:t>
      </w:r>
      <w:proofErr w:type="gramEnd"/>
      <w:r w:rsidRPr="00352827">
        <w:rPr>
          <w:rFonts w:ascii="Palatino Linotype" w:hAnsi="Palatino Linotype"/>
        </w:rPr>
        <w:t xml:space="preserve"> science learning experiences and to discover the ways in which you continue to be influenced by your own personal experiences. </w:t>
      </w:r>
      <w:r w:rsidRPr="00352827">
        <w:rPr>
          <w:rFonts w:ascii="Palatino Linotype" w:hAnsi="Palatino Linotype"/>
          <w:sz w:val="20"/>
          <w:szCs w:val="20"/>
        </w:rPr>
        <w:t xml:space="preserve">Specific details and prompts will be posted to Blackboard. </w:t>
      </w:r>
      <w:r w:rsidRPr="00352827">
        <w:rPr>
          <w:rFonts w:ascii="Palatino Linotype" w:hAnsi="Palatino Linotype"/>
        </w:rPr>
        <w:t xml:space="preserve">Answer the provided questions in a </w:t>
      </w:r>
      <w:proofErr w:type="gramStart"/>
      <w:r w:rsidRPr="00352827">
        <w:rPr>
          <w:rFonts w:ascii="Palatino Linotype" w:hAnsi="Palatino Linotype"/>
        </w:rPr>
        <w:t>3-4 page</w:t>
      </w:r>
      <w:proofErr w:type="gramEnd"/>
      <w:r w:rsidRPr="00352827">
        <w:rPr>
          <w:rFonts w:ascii="Palatino Linotype" w:hAnsi="Palatino Linotype"/>
        </w:rPr>
        <w:t xml:space="preserve"> paper using a narrative form.  Please use 1” margins, </w:t>
      </w:r>
      <w:proofErr w:type="gramStart"/>
      <w:r w:rsidRPr="00352827">
        <w:rPr>
          <w:rFonts w:ascii="Palatino Linotype" w:hAnsi="Palatino Linotype"/>
        </w:rPr>
        <w:t>12 point</w:t>
      </w:r>
      <w:proofErr w:type="gramEnd"/>
      <w:r w:rsidRPr="00352827">
        <w:rPr>
          <w:rFonts w:ascii="Palatino Linotype" w:hAnsi="Palatino Linotype"/>
        </w:rPr>
        <w:t xml:space="preserve"> font, and double-space.</w:t>
      </w:r>
    </w:p>
    <w:p w14:paraId="500CBBFD" w14:textId="77777777" w:rsidR="00223D1E" w:rsidRPr="00223D1E" w:rsidRDefault="00223D1E" w:rsidP="00223D1E">
      <w:pPr>
        <w:pStyle w:val="ListParagraph"/>
        <w:ind w:left="1440"/>
        <w:outlineLvl w:val="0"/>
        <w:rPr>
          <w:rFonts w:ascii="Palatino Linotype" w:hAnsi="Palatino Linotype"/>
          <w:sz w:val="20"/>
          <w:szCs w:val="20"/>
        </w:rPr>
      </w:pPr>
    </w:p>
    <w:p w14:paraId="3C2E6033" w14:textId="77777777" w:rsidR="00717AE0" w:rsidRPr="00872A81" w:rsidRDefault="00717AE0" w:rsidP="00872A81">
      <w:pPr>
        <w:pStyle w:val="BodyText"/>
        <w:ind w:left="720" w:hanging="630"/>
        <w:jc w:val="both"/>
        <w:rPr>
          <w:rFonts w:ascii="Palatino Linotype" w:hAnsi="Palatino Linotype"/>
          <w:b/>
          <w:sz w:val="20"/>
          <w:szCs w:val="20"/>
        </w:rPr>
      </w:pPr>
      <w:r w:rsidRPr="00872A81">
        <w:rPr>
          <w:rFonts w:ascii="Palatino Linotype" w:hAnsi="Palatino Linotype"/>
          <w:b/>
          <w:sz w:val="20"/>
          <w:szCs w:val="20"/>
        </w:rPr>
        <w:lastRenderedPageBreak/>
        <w:t>Attendance/Group Participation (10pts):</w:t>
      </w:r>
    </w:p>
    <w:p w14:paraId="5A2D517A"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bCs/>
        </w:rPr>
        <w:t>Rationale</w:t>
      </w:r>
      <w:r w:rsidRPr="00177C1C">
        <w:rPr>
          <w:rFonts w:ascii="Palatino Linotype" w:hAnsi="Palatino Linotype"/>
        </w:rPr>
        <w:t xml:space="preserve">: By assessing your progress not only by the assignments after class but also during class, your performance can be evaluated more accurately. </w:t>
      </w:r>
    </w:p>
    <w:p w14:paraId="179BA411"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rPr>
        <w:t xml:space="preserve">Rubrics: </w:t>
      </w:r>
    </w:p>
    <w:p w14:paraId="48F1E57C" w14:textId="55611D1D" w:rsidR="00717AE0" w:rsidRPr="00177C1C" w:rsidRDefault="00B46CA2" w:rsidP="00310D75">
      <w:pPr>
        <w:pStyle w:val="style37"/>
        <w:numPr>
          <w:ilvl w:val="0"/>
          <w:numId w:val="24"/>
        </w:numPr>
        <w:rPr>
          <w:rFonts w:ascii="Palatino Linotype" w:hAnsi="Palatino Linotype"/>
        </w:rPr>
      </w:pPr>
      <w:r w:rsidRPr="00177C1C">
        <w:rPr>
          <w:rFonts w:ascii="Palatino Linotype" w:hAnsi="Palatino Linotype"/>
        </w:rPr>
        <w:t xml:space="preserve">Class </w:t>
      </w:r>
      <w:r w:rsidR="00717AE0" w:rsidRPr="00177C1C">
        <w:rPr>
          <w:rFonts w:ascii="Palatino Linotype" w:hAnsi="Palatino Linotype"/>
        </w:rPr>
        <w:t xml:space="preserve">Attendance (5pts) </w:t>
      </w:r>
    </w:p>
    <w:p w14:paraId="02FDA090" w14:textId="40C4BB56" w:rsidR="00717AE0" w:rsidRPr="00177C1C" w:rsidRDefault="00717AE0" w:rsidP="00717AE0">
      <w:pPr>
        <w:pStyle w:val="style37"/>
        <w:ind w:left="2160"/>
        <w:rPr>
          <w:rFonts w:ascii="Palatino Linotype" w:hAnsi="Palatino Linotype"/>
        </w:rPr>
      </w:pPr>
      <w:r w:rsidRPr="00177C1C">
        <w:rPr>
          <w:rFonts w:ascii="Palatino Linotype" w:hAnsi="Palatino Linotype"/>
        </w:rPr>
        <w:t xml:space="preserve">Whenever you are absent (in class and in practicum), you are going to lose 1 point. </w:t>
      </w:r>
      <w:r w:rsidR="00BA70C5">
        <w:rPr>
          <w:rStyle w:val="style54"/>
          <w:rFonts w:ascii="Palatino Linotype" w:hAnsi="Palatino Linotype"/>
        </w:rPr>
        <w:t>If you miss more than 3</w:t>
      </w:r>
      <w:r w:rsidRPr="00177C1C">
        <w:rPr>
          <w:rStyle w:val="style54"/>
          <w:rFonts w:ascii="Palatino Linotype" w:hAnsi="Palatino Linotype"/>
        </w:rPr>
        <w:t xml:space="preserve"> days you are required to repeat the course.</w:t>
      </w:r>
      <w:r w:rsidRPr="00177C1C">
        <w:rPr>
          <w:rFonts w:ascii="Palatino Linotype" w:hAnsi="Palatino Linotype"/>
        </w:rPr>
        <w:t xml:space="preserve"> For a making-up, you need to provide: a) a proof that shows your reasons why you are absent. When you need to be absent because of your family or health, you have to provide doctor's statement or any other proof. Otherwise, you cannot have any chance to make up the class, assignment, and test; and (b) a 5 page-long, double spaced paper about what you learned related to science education during your being absent. But if you miss more than </w:t>
      </w:r>
      <w:r w:rsidR="00341938">
        <w:rPr>
          <w:rFonts w:ascii="Palatino Linotype" w:hAnsi="Palatino Linotype"/>
        </w:rPr>
        <w:t>3</w:t>
      </w:r>
      <w:r w:rsidRPr="00177C1C">
        <w:rPr>
          <w:rFonts w:ascii="Palatino Linotype" w:hAnsi="Palatino Linotype"/>
        </w:rPr>
        <w:t xml:space="preserve"> days you are required to repeat the course.</w:t>
      </w:r>
    </w:p>
    <w:p w14:paraId="570577F9" w14:textId="60407793" w:rsidR="00717AE0" w:rsidRPr="00177C1C" w:rsidRDefault="00B46CA2" w:rsidP="00310D75">
      <w:pPr>
        <w:pStyle w:val="style37"/>
        <w:numPr>
          <w:ilvl w:val="0"/>
          <w:numId w:val="25"/>
        </w:numPr>
        <w:rPr>
          <w:rFonts w:ascii="Palatino Linotype" w:hAnsi="Palatino Linotype"/>
        </w:rPr>
      </w:pPr>
      <w:r w:rsidRPr="00177C1C">
        <w:rPr>
          <w:rFonts w:ascii="Palatino Linotype" w:hAnsi="Palatino Linotype"/>
        </w:rPr>
        <w:t>Activity Participation</w:t>
      </w:r>
      <w:r w:rsidR="00717AE0" w:rsidRPr="00177C1C">
        <w:rPr>
          <w:rFonts w:ascii="Palatino Linotype" w:hAnsi="Palatino Linotype"/>
        </w:rPr>
        <w:t xml:space="preserve"> (5 points)</w:t>
      </w:r>
    </w:p>
    <w:p w14:paraId="07D86620" w14:textId="515DCEA0" w:rsidR="00717AE0" w:rsidRDefault="00717AE0" w:rsidP="00717AE0">
      <w:pPr>
        <w:pStyle w:val="style43"/>
        <w:ind w:left="2160"/>
        <w:rPr>
          <w:rFonts w:ascii="Palatino Linotype" w:hAnsi="Palatino Linotype"/>
        </w:rPr>
      </w:pPr>
      <w:r w:rsidRPr="00177C1C">
        <w:rPr>
          <w:rFonts w:ascii="Palatino Linotype" w:hAnsi="Palatino Linotype"/>
        </w:rPr>
        <w:t>You need to prepare yourself for the class. When you do not respond to the requests asked by the instructor, you are going to lose 1 pt. You are expected actively to engage in all the class activities. The instructor will have a checklist for your progress during the class. When you</w:t>
      </w:r>
      <w:r w:rsidR="000363E3">
        <w:rPr>
          <w:rFonts w:ascii="Palatino Linotype" w:hAnsi="Palatino Linotype"/>
        </w:rPr>
        <w:t xml:space="preserve"> are not actively engaged, </w:t>
      </w:r>
      <w:r w:rsidRPr="00177C1C">
        <w:rPr>
          <w:rFonts w:ascii="Palatino Linotype" w:hAnsi="Palatino Linotype"/>
        </w:rPr>
        <w:t xml:space="preserve">you will loose points. </w:t>
      </w:r>
    </w:p>
    <w:p w14:paraId="6C6F361D" w14:textId="77777777" w:rsidR="0042277D" w:rsidRDefault="0042277D" w:rsidP="00914724">
      <w:pPr>
        <w:rPr>
          <w:rFonts w:ascii="Palatino Linotype" w:hAnsi="Palatino Linotype"/>
          <w:b/>
          <w:i/>
          <w:color w:val="000000"/>
          <w:u w:val="single"/>
        </w:rPr>
      </w:pPr>
    </w:p>
    <w:p w14:paraId="67278C78" w14:textId="6C23540F" w:rsidR="00914724" w:rsidRDefault="00914724" w:rsidP="00914724">
      <w:pPr>
        <w:rPr>
          <w:rFonts w:ascii="Palatino Linotype" w:hAnsi="Palatino Linotype"/>
          <w:b/>
          <w:i/>
          <w:u w:val="single"/>
        </w:rPr>
      </w:pPr>
      <w:bookmarkStart w:id="7" w:name="_GoBack"/>
      <w:bookmarkEnd w:id="7"/>
      <w:r w:rsidRPr="00914724">
        <w:rPr>
          <w:rFonts w:ascii="Palatino Linotype" w:hAnsi="Palatino Linotype"/>
          <w:b/>
          <w:i/>
          <w:color w:val="000000"/>
          <w:u w:val="single"/>
        </w:rPr>
        <w:t>EC-6 Generalist Topics and Activities for ELED and BEEP 4312</w:t>
      </w:r>
      <w:r w:rsidRPr="00914724">
        <w:rPr>
          <w:rFonts w:ascii="Palatino Linotype" w:hAnsi="Palatino Linotype"/>
          <w:b/>
          <w:i/>
          <w:u w:val="single"/>
        </w:rPr>
        <w:t>:</w:t>
      </w:r>
    </w:p>
    <w:p w14:paraId="225CC2AE" w14:textId="5BA5512B" w:rsidR="00914724" w:rsidRDefault="00914724" w:rsidP="00914724">
      <w:pPr>
        <w:rPr>
          <w:rFonts w:ascii="Palatino Linotype" w:hAnsi="Palatino Linotype"/>
          <w:b/>
          <w:sz w:val="20"/>
          <w:szCs w:val="20"/>
        </w:rPr>
      </w:pPr>
      <w:r w:rsidRPr="00914724">
        <w:rPr>
          <w:rFonts w:ascii="Palatino Linotype" w:hAnsi="Palatino Linotype"/>
          <w:b/>
          <w:sz w:val="20"/>
          <w:szCs w:val="20"/>
        </w:rPr>
        <w:tab/>
      </w:r>
    </w:p>
    <w:p w14:paraId="7027D528" w14:textId="527B3F77" w:rsidR="00914724" w:rsidRPr="00914724" w:rsidRDefault="00914724" w:rsidP="00914724">
      <w:pPr>
        <w:rPr>
          <w:rFonts w:ascii="Palatino Linotype" w:hAnsi="Palatino Linotype"/>
          <w:b/>
          <w:sz w:val="20"/>
          <w:szCs w:val="20"/>
        </w:rPr>
      </w:pPr>
      <w:r>
        <w:rPr>
          <w:rFonts w:ascii="Palatino Linotype" w:hAnsi="Palatino Linotype"/>
          <w:b/>
          <w:sz w:val="20"/>
          <w:szCs w:val="20"/>
        </w:rPr>
        <w:tab/>
        <w:t xml:space="preserve">The following table shows how the topics and the </w:t>
      </w:r>
      <w:r w:rsidRPr="00914724">
        <w:rPr>
          <w:rFonts w:ascii="Palatino Linotype" w:hAnsi="Palatino Linotype"/>
          <w:b/>
          <w:sz w:val="20"/>
          <w:szCs w:val="20"/>
        </w:rPr>
        <w:t xml:space="preserve">activities are following the </w:t>
      </w:r>
      <w:proofErr w:type="spellStart"/>
      <w:r w:rsidRPr="00914724">
        <w:rPr>
          <w:rFonts w:ascii="Palatino Linotype" w:eastAsia="Times New Roman" w:hAnsi="Palatino Linotype"/>
          <w:b/>
          <w:color w:val="000000"/>
          <w:sz w:val="20"/>
          <w:szCs w:val="20"/>
        </w:rPr>
        <w:t>TExES</w:t>
      </w:r>
      <w:proofErr w:type="spellEnd"/>
      <w:r w:rsidRPr="00914724">
        <w:rPr>
          <w:rFonts w:ascii="Palatino Linotype" w:eastAsia="Times New Roman" w:hAnsi="Palatino Linotype"/>
          <w:b/>
          <w:color w:val="000000"/>
          <w:sz w:val="20"/>
          <w:szCs w:val="20"/>
        </w:rPr>
        <w:t xml:space="preserve"> &amp; TEKS.</w:t>
      </w:r>
    </w:p>
    <w:p w14:paraId="7DF26140" w14:textId="77777777" w:rsidR="008467AF" w:rsidRDefault="008467AF" w:rsidP="005A1467">
      <w:pPr>
        <w:rPr>
          <w:rFonts w:ascii="Palatino Linotype" w:hAnsi="Palatino Linotype"/>
          <w:b/>
          <w:i/>
          <w:sz w:val="20"/>
          <w:szCs w:val="20"/>
          <w:u w:val="singl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980"/>
        <w:gridCol w:w="1350"/>
        <w:gridCol w:w="2430"/>
        <w:gridCol w:w="2340"/>
      </w:tblGrid>
      <w:tr w:rsidR="009C2FFF" w:rsidRPr="009A4E64" w14:paraId="1AFAACF0" w14:textId="77777777" w:rsidTr="009A4E64">
        <w:trPr>
          <w:trHeight w:val="560"/>
          <w:jc w:val="center"/>
        </w:trPr>
        <w:tc>
          <w:tcPr>
            <w:tcW w:w="2160" w:type="dxa"/>
            <w:shd w:val="clear" w:color="auto" w:fill="auto"/>
            <w:noWrap/>
            <w:vAlign w:val="center"/>
            <w:hideMark/>
          </w:tcPr>
          <w:p w14:paraId="0541B5E2" w14:textId="77777777" w:rsidR="009C2FFF" w:rsidRPr="009A4E64" w:rsidRDefault="009C2FFF" w:rsidP="009C2FFF">
            <w:pPr>
              <w:ind w:right="72"/>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Topic</w:t>
            </w:r>
          </w:p>
          <w:p w14:paraId="0B8437CC" w14:textId="77777777" w:rsidR="009A4E64" w:rsidRPr="009A4E64" w:rsidRDefault="009A4E64" w:rsidP="009C2FFF">
            <w:pPr>
              <w:ind w:right="72"/>
              <w:jc w:val="center"/>
              <w:rPr>
                <w:rFonts w:ascii="Palatino Linotype" w:eastAsia="Times New Roman" w:hAnsi="Palatino Linotype"/>
                <w:color w:val="000000"/>
                <w:sz w:val="20"/>
                <w:szCs w:val="20"/>
              </w:rPr>
            </w:pPr>
          </w:p>
        </w:tc>
        <w:tc>
          <w:tcPr>
            <w:tcW w:w="1980" w:type="dxa"/>
            <w:shd w:val="clear" w:color="auto" w:fill="auto"/>
            <w:noWrap/>
            <w:vAlign w:val="center"/>
            <w:hideMark/>
          </w:tcPr>
          <w:p w14:paraId="6A5D4CB9"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Description</w:t>
            </w:r>
          </w:p>
        </w:tc>
        <w:tc>
          <w:tcPr>
            <w:tcW w:w="1350" w:type="dxa"/>
            <w:shd w:val="clear" w:color="auto" w:fill="auto"/>
            <w:vAlign w:val="center"/>
            <w:hideMark/>
          </w:tcPr>
          <w:p w14:paraId="18553737"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 xml:space="preserve">Competency from </w:t>
            </w:r>
            <w:proofErr w:type="spellStart"/>
            <w:r w:rsidRPr="009A4E64">
              <w:rPr>
                <w:rFonts w:ascii="Palatino Linotype" w:eastAsia="Times New Roman" w:hAnsi="Palatino Linotype"/>
                <w:color w:val="000000"/>
                <w:sz w:val="20"/>
                <w:szCs w:val="20"/>
              </w:rPr>
              <w:t>TExES</w:t>
            </w:r>
            <w:proofErr w:type="spellEnd"/>
          </w:p>
        </w:tc>
        <w:tc>
          <w:tcPr>
            <w:tcW w:w="2430" w:type="dxa"/>
            <w:shd w:val="clear" w:color="auto" w:fill="auto"/>
            <w:noWrap/>
            <w:vAlign w:val="center"/>
            <w:hideMark/>
          </w:tcPr>
          <w:p w14:paraId="183402F0"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TEKS</w:t>
            </w:r>
          </w:p>
        </w:tc>
        <w:tc>
          <w:tcPr>
            <w:tcW w:w="2340" w:type="dxa"/>
            <w:shd w:val="clear" w:color="auto" w:fill="auto"/>
            <w:noWrap/>
            <w:vAlign w:val="center"/>
            <w:hideMark/>
          </w:tcPr>
          <w:p w14:paraId="1E616F61"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Activity</w:t>
            </w:r>
          </w:p>
        </w:tc>
      </w:tr>
      <w:tr w:rsidR="009C2FFF" w:rsidRPr="009A4E64" w14:paraId="62BF7D5A" w14:textId="77777777" w:rsidTr="009A4E64">
        <w:trPr>
          <w:trHeight w:val="1120"/>
          <w:jc w:val="center"/>
        </w:trPr>
        <w:tc>
          <w:tcPr>
            <w:tcW w:w="2160" w:type="dxa"/>
            <w:shd w:val="clear" w:color="auto" w:fill="auto"/>
            <w:noWrap/>
            <w:hideMark/>
          </w:tcPr>
          <w:p w14:paraId="1DC93EB8"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Safe &amp; Proper Lab Processes</w:t>
            </w:r>
          </w:p>
        </w:tc>
        <w:tc>
          <w:tcPr>
            <w:tcW w:w="1980" w:type="dxa"/>
            <w:shd w:val="clear" w:color="auto" w:fill="auto"/>
            <w:hideMark/>
          </w:tcPr>
          <w:p w14:paraId="4C77CFEA"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manage</w:t>
            </w:r>
            <w:proofErr w:type="gramEnd"/>
            <w:r w:rsidRPr="009A4E64">
              <w:rPr>
                <w:rFonts w:ascii="Palatino Linotype" w:eastAsia="Times New Roman" w:hAnsi="Palatino Linotype"/>
                <w:color w:val="000000"/>
                <w:sz w:val="20"/>
                <w:szCs w:val="20"/>
              </w:rPr>
              <w:t xml:space="preserve"> learning activities, tools, materials, equipment &amp; technologies to ensure safety</w:t>
            </w:r>
          </w:p>
        </w:tc>
        <w:tc>
          <w:tcPr>
            <w:tcW w:w="1350" w:type="dxa"/>
            <w:shd w:val="clear" w:color="auto" w:fill="auto"/>
            <w:noWrap/>
            <w:vAlign w:val="center"/>
            <w:hideMark/>
          </w:tcPr>
          <w:p w14:paraId="2B703141"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24</w:t>
            </w:r>
          </w:p>
        </w:tc>
        <w:tc>
          <w:tcPr>
            <w:tcW w:w="2430" w:type="dxa"/>
            <w:shd w:val="clear" w:color="auto" w:fill="auto"/>
            <w:hideMark/>
          </w:tcPr>
          <w:p w14:paraId="0A1E5E0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1, 4; First: 1, 4; Second: 1, 4; Third: 1, 4; Fourth: 1, 4; Fifth: 1, 4; Sixth: 1, 4</w:t>
            </w:r>
          </w:p>
        </w:tc>
        <w:tc>
          <w:tcPr>
            <w:tcW w:w="2340" w:type="dxa"/>
            <w:shd w:val="clear" w:color="auto" w:fill="auto"/>
            <w:hideMark/>
          </w:tcPr>
          <w:p w14:paraId="4A0952EF"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All activities will discuss safety and management of materials</w:t>
            </w:r>
          </w:p>
        </w:tc>
      </w:tr>
      <w:tr w:rsidR="009C2FFF" w:rsidRPr="009A4E64" w14:paraId="390B7EA3" w14:textId="77777777" w:rsidTr="009A4E64">
        <w:trPr>
          <w:trHeight w:val="1400"/>
          <w:jc w:val="center"/>
        </w:trPr>
        <w:tc>
          <w:tcPr>
            <w:tcW w:w="2160" w:type="dxa"/>
            <w:shd w:val="clear" w:color="auto" w:fill="auto"/>
            <w:noWrap/>
            <w:hideMark/>
          </w:tcPr>
          <w:p w14:paraId="6738E06D"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Scientific Inquiry</w:t>
            </w:r>
          </w:p>
        </w:tc>
        <w:tc>
          <w:tcPr>
            <w:tcW w:w="1980" w:type="dxa"/>
            <w:shd w:val="clear" w:color="auto" w:fill="auto"/>
            <w:hideMark/>
          </w:tcPr>
          <w:p w14:paraId="0C06A3AC"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history</w:t>
            </w:r>
            <w:proofErr w:type="gramEnd"/>
            <w:r w:rsidRPr="009A4E64">
              <w:rPr>
                <w:rFonts w:ascii="Palatino Linotype" w:eastAsia="Times New Roman" w:hAnsi="Palatino Linotype"/>
                <w:color w:val="000000"/>
                <w:sz w:val="20"/>
                <w:szCs w:val="20"/>
              </w:rPr>
              <w:t xml:space="preserve"> and nature of science, process and role of scientific </w:t>
            </w:r>
            <w:proofErr w:type="spellStart"/>
            <w:r w:rsidRPr="009A4E64">
              <w:rPr>
                <w:rFonts w:ascii="Palatino Linotype" w:eastAsia="Times New Roman" w:hAnsi="Palatino Linotype"/>
                <w:color w:val="000000"/>
                <w:sz w:val="20"/>
                <w:szCs w:val="20"/>
              </w:rPr>
              <w:t>inquity</w:t>
            </w:r>
            <w:proofErr w:type="spellEnd"/>
            <w:r w:rsidRPr="009A4E64">
              <w:rPr>
                <w:rFonts w:ascii="Palatino Linotype" w:eastAsia="Times New Roman" w:hAnsi="Palatino Linotype"/>
                <w:color w:val="000000"/>
                <w:sz w:val="20"/>
                <w:szCs w:val="20"/>
              </w:rPr>
              <w:t xml:space="preserve"> and its role in science instruction</w:t>
            </w:r>
          </w:p>
        </w:tc>
        <w:tc>
          <w:tcPr>
            <w:tcW w:w="1350" w:type="dxa"/>
            <w:shd w:val="clear" w:color="auto" w:fill="auto"/>
            <w:noWrap/>
            <w:vAlign w:val="center"/>
            <w:hideMark/>
          </w:tcPr>
          <w:p w14:paraId="75C1AA70"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25</w:t>
            </w:r>
          </w:p>
        </w:tc>
        <w:tc>
          <w:tcPr>
            <w:tcW w:w="2430" w:type="dxa"/>
            <w:shd w:val="clear" w:color="auto" w:fill="auto"/>
            <w:hideMark/>
          </w:tcPr>
          <w:p w14:paraId="21B48A4B"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2, 3, 4; First: 2, 3, 4; Second: 2, 3, 4; Third: 2, 3, 4; Fourth: 2, 3, 4; Fifth: 2, 3, 4; Sixth: 2, 3, 4</w:t>
            </w:r>
          </w:p>
        </w:tc>
        <w:tc>
          <w:tcPr>
            <w:tcW w:w="2340" w:type="dxa"/>
            <w:shd w:val="clear" w:color="auto" w:fill="auto"/>
            <w:noWrap/>
            <w:hideMark/>
          </w:tcPr>
          <w:p w14:paraId="262A1F9D"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Checks Activity</w:t>
            </w:r>
          </w:p>
        </w:tc>
      </w:tr>
      <w:tr w:rsidR="009C2FFF" w:rsidRPr="009A4E64" w14:paraId="6332FC6E" w14:textId="77777777" w:rsidTr="009A4E64">
        <w:trPr>
          <w:trHeight w:val="840"/>
          <w:jc w:val="center"/>
        </w:trPr>
        <w:tc>
          <w:tcPr>
            <w:tcW w:w="2160" w:type="dxa"/>
            <w:shd w:val="clear" w:color="auto" w:fill="auto"/>
            <w:hideMark/>
          </w:tcPr>
          <w:p w14:paraId="0905FA5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Impact on Daily Life &amp; Environment</w:t>
            </w:r>
          </w:p>
        </w:tc>
        <w:tc>
          <w:tcPr>
            <w:tcW w:w="1980" w:type="dxa"/>
            <w:shd w:val="clear" w:color="auto" w:fill="auto"/>
            <w:hideMark/>
          </w:tcPr>
          <w:p w14:paraId="45610417"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how</w:t>
            </w:r>
            <w:proofErr w:type="gramEnd"/>
            <w:r w:rsidRPr="009A4E64">
              <w:rPr>
                <w:rFonts w:ascii="Palatino Linotype" w:eastAsia="Times New Roman" w:hAnsi="Palatino Linotype"/>
                <w:color w:val="000000"/>
                <w:sz w:val="20"/>
                <w:szCs w:val="20"/>
              </w:rPr>
              <w:t xml:space="preserve"> science impacts daily lives of students and interacts with and influences personal and societal decisions</w:t>
            </w:r>
          </w:p>
        </w:tc>
        <w:tc>
          <w:tcPr>
            <w:tcW w:w="1350" w:type="dxa"/>
            <w:shd w:val="clear" w:color="auto" w:fill="auto"/>
            <w:noWrap/>
            <w:vAlign w:val="center"/>
            <w:hideMark/>
          </w:tcPr>
          <w:p w14:paraId="35E6BA33"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26</w:t>
            </w:r>
          </w:p>
        </w:tc>
        <w:tc>
          <w:tcPr>
            <w:tcW w:w="2430" w:type="dxa"/>
            <w:shd w:val="clear" w:color="auto" w:fill="auto"/>
            <w:hideMark/>
          </w:tcPr>
          <w:p w14:paraId="6F821A2E"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Fifth: 1; Sixth: 3</w:t>
            </w:r>
          </w:p>
        </w:tc>
        <w:tc>
          <w:tcPr>
            <w:tcW w:w="2340" w:type="dxa"/>
            <w:shd w:val="clear" w:color="auto" w:fill="auto"/>
            <w:hideMark/>
          </w:tcPr>
          <w:p w14:paraId="6D3346E0"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Turtle Hurdles (PPS, p. 161); Oil Spill! (PPS, p. 177)</w:t>
            </w:r>
          </w:p>
        </w:tc>
      </w:tr>
      <w:tr w:rsidR="009C2FFF" w:rsidRPr="009A4E64" w14:paraId="1A58FA1F" w14:textId="77777777" w:rsidTr="009A4E64">
        <w:trPr>
          <w:trHeight w:val="1400"/>
          <w:jc w:val="center"/>
        </w:trPr>
        <w:tc>
          <w:tcPr>
            <w:tcW w:w="2160" w:type="dxa"/>
            <w:shd w:val="clear" w:color="auto" w:fill="auto"/>
            <w:hideMark/>
          </w:tcPr>
          <w:p w14:paraId="360AE7F2"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lastRenderedPageBreak/>
              <w:t>Unifying Concepts &amp; Process in Science</w:t>
            </w:r>
          </w:p>
        </w:tc>
        <w:tc>
          <w:tcPr>
            <w:tcW w:w="1980" w:type="dxa"/>
            <w:shd w:val="clear" w:color="auto" w:fill="auto"/>
            <w:hideMark/>
          </w:tcPr>
          <w:p w14:paraId="5B70FC8A"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unifying</w:t>
            </w:r>
            <w:proofErr w:type="gramEnd"/>
            <w:r w:rsidRPr="009A4E64">
              <w:rPr>
                <w:rFonts w:ascii="Palatino Linotype" w:eastAsia="Times New Roman" w:hAnsi="Palatino Linotype"/>
                <w:color w:val="000000"/>
                <w:sz w:val="20"/>
                <w:szCs w:val="20"/>
              </w:rPr>
              <w:t xml:space="preserve"> concepts and processes that are common to all sciences</w:t>
            </w:r>
          </w:p>
        </w:tc>
        <w:tc>
          <w:tcPr>
            <w:tcW w:w="1350" w:type="dxa"/>
            <w:shd w:val="clear" w:color="auto" w:fill="auto"/>
            <w:noWrap/>
            <w:vAlign w:val="center"/>
            <w:hideMark/>
          </w:tcPr>
          <w:p w14:paraId="18951ADE"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27</w:t>
            </w:r>
          </w:p>
        </w:tc>
        <w:tc>
          <w:tcPr>
            <w:tcW w:w="2430" w:type="dxa"/>
            <w:shd w:val="clear" w:color="auto" w:fill="auto"/>
            <w:hideMark/>
          </w:tcPr>
          <w:p w14:paraId="2B347D3C"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2, 3, 4; First: 2, 3, 4; Second: 2, 3, 4; Third: 2, 3, 4; Fourth: 2, 3, 4; Fifth: 2, 3, 4; Sixth: 2, 3, 4</w:t>
            </w:r>
          </w:p>
        </w:tc>
        <w:tc>
          <w:tcPr>
            <w:tcW w:w="2340" w:type="dxa"/>
            <w:shd w:val="clear" w:color="auto" w:fill="auto"/>
            <w:noWrap/>
            <w:vAlign w:val="bottom"/>
            <w:hideMark/>
          </w:tcPr>
          <w:p w14:paraId="17B51E52"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4B7BD2E3" w14:textId="77777777" w:rsidTr="009A4E64">
        <w:trPr>
          <w:trHeight w:val="840"/>
          <w:jc w:val="center"/>
        </w:trPr>
        <w:tc>
          <w:tcPr>
            <w:tcW w:w="2160" w:type="dxa"/>
            <w:shd w:val="clear" w:color="auto" w:fill="auto"/>
            <w:hideMark/>
          </w:tcPr>
          <w:p w14:paraId="628031EE"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Theory &amp; Practice of Science Teaching</w:t>
            </w:r>
          </w:p>
        </w:tc>
        <w:tc>
          <w:tcPr>
            <w:tcW w:w="1980" w:type="dxa"/>
            <w:shd w:val="clear" w:color="auto" w:fill="auto"/>
            <w:hideMark/>
          </w:tcPr>
          <w:p w14:paraId="6B0859EA"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theoretical</w:t>
            </w:r>
            <w:proofErr w:type="gramEnd"/>
            <w:r w:rsidRPr="009A4E64">
              <w:rPr>
                <w:rFonts w:ascii="Palatino Linotype" w:eastAsia="Times New Roman" w:hAnsi="Palatino Linotype"/>
                <w:color w:val="000000"/>
                <w:sz w:val="20"/>
                <w:szCs w:val="20"/>
              </w:rPr>
              <w:t xml:space="preserve"> and practical knowledge about teaching science and about how students learn science</w:t>
            </w:r>
          </w:p>
        </w:tc>
        <w:tc>
          <w:tcPr>
            <w:tcW w:w="1350" w:type="dxa"/>
            <w:shd w:val="clear" w:color="auto" w:fill="auto"/>
            <w:noWrap/>
            <w:vAlign w:val="center"/>
            <w:hideMark/>
          </w:tcPr>
          <w:p w14:paraId="3A6E59C6"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28</w:t>
            </w:r>
          </w:p>
        </w:tc>
        <w:tc>
          <w:tcPr>
            <w:tcW w:w="2430" w:type="dxa"/>
            <w:shd w:val="clear" w:color="auto" w:fill="auto"/>
            <w:noWrap/>
            <w:vAlign w:val="bottom"/>
            <w:hideMark/>
          </w:tcPr>
          <w:p w14:paraId="3676CCD5" w14:textId="77777777" w:rsidR="009C2FFF" w:rsidRPr="009A4E64" w:rsidRDefault="009C2FFF" w:rsidP="009C2FFF">
            <w:pPr>
              <w:rPr>
                <w:rFonts w:ascii="Palatino Linotype" w:eastAsia="Times New Roman" w:hAnsi="Palatino Linotype"/>
                <w:color w:val="000000"/>
                <w:sz w:val="20"/>
                <w:szCs w:val="20"/>
              </w:rPr>
            </w:pPr>
          </w:p>
        </w:tc>
        <w:tc>
          <w:tcPr>
            <w:tcW w:w="2340" w:type="dxa"/>
            <w:shd w:val="clear" w:color="auto" w:fill="auto"/>
            <w:noWrap/>
            <w:vAlign w:val="bottom"/>
            <w:hideMark/>
          </w:tcPr>
          <w:p w14:paraId="069CE14C"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2D5E9BED" w14:textId="77777777" w:rsidTr="009A4E64">
        <w:trPr>
          <w:trHeight w:val="280"/>
          <w:jc w:val="center"/>
        </w:trPr>
        <w:tc>
          <w:tcPr>
            <w:tcW w:w="2160" w:type="dxa"/>
            <w:shd w:val="clear" w:color="auto" w:fill="auto"/>
            <w:hideMark/>
          </w:tcPr>
          <w:p w14:paraId="685623BB"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Assessments in Science Learning</w:t>
            </w:r>
          </w:p>
        </w:tc>
        <w:tc>
          <w:tcPr>
            <w:tcW w:w="1980" w:type="dxa"/>
            <w:shd w:val="clear" w:color="auto" w:fill="auto"/>
            <w:hideMark/>
          </w:tcPr>
          <w:p w14:paraId="4BA5B1E5"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varied</w:t>
            </w:r>
            <w:proofErr w:type="gramEnd"/>
            <w:r w:rsidRPr="009A4E64">
              <w:rPr>
                <w:rFonts w:ascii="Palatino Linotype" w:eastAsia="Times New Roman" w:hAnsi="Palatino Linotype"/>
                <w:color w:val="000000"/>
                <w:sz w:val="20"/>
                <w:szCs w:val="20"/>
              </w:rPr>
              <w:t xml:space="preserve"> and appropriate assessments</w:t>
            </w:r>
          </w:p>
        </w:tc>
        <w:tc>
          <w:tcPr>
            <w:tcW w:w="1350" w:type="dxa"/>
            <w:shd w:val="clear" w:color="auto" w:fill="auto"/>
            <w:noWrap/>
            <w:vAlign w:val="center"/>
            <w:hideMark/>
          </w:tcPr>
          <w:p w14:paraId="2EA68CC9"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29</w:t>
            </w:r>
          </w:p>
        </w:tc>
        <w:tc>
          <w:tcPr>
            <w:tcW w:w="2430" w:type="dxa"/>
            <w:shd w:val="clear" w:color="auto" w:fill="auto"/>
            <w:noWrap/>
            <w:vAlign w:val="bottom"/>
            <w:hideMark/>
          </w:tcPr>
          <w:p w14:paraId="4673D8C1" w14:textId="77777777" w:rsidR="009C2FFF" w:rsidRPr="009A4E64" w:rsidRDefault="009C2FFF" w:rsidP="009C2FFF">
            <w:pPr>
              <w:rPr>
                <w:rFonts w:ascii="Palatino Linotype" w:eastAsia="Times New Roman" w:hAnsi="Palatino Linotype"/>
                <w:color w:val="000000"/>
                <w:sz w:val="20"/>
                <w:szCs w:val="20"/>
              </w:rPr>
            </w:pPr>
          </w:p>
        </w:tc>
        <w:tc>
          <w:tcPr>
            <w:tcW w:w="2340" w:type="dxa"/>
            <w:shd w:val="clear" w:color="auto" w:fill="auto"/>
            <w:noWrap/>
            <w:vAlign w:val="bottom"/>
            <w:hideMark/>
          </w:tcPr>
          <w:p w14:paraId="654F46DE"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0FD7F046" w14:textId="77777777" w:rsidTr="009A4E64">
        <w:trPr>
          <w:trHeight w:val="840"/>
          <w:jc w:val="center"/>
        </w:trPr>
        <w:tc>
          <w:tcPr>
            <w:tcW w:w="2160" w:type="dxa"/>
            <w:shd w:val="clear" w:color="auto" w:fill="auto"/>
            <w:hideMark/>
          </w:tcPr>
          <w:p w14:paraId="21908E71"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Forces &amp; Motions</w:t>
            </w:r>
          </w:p>
        </w:tc>
        <w:tc>
          <w:tcPr>
            <w:tcW w:w="1980" w:type="dxa"/>
            <w:shd w:val="clear" w:color="auto" w:fill="auto"/>
            <w:hideMark/>
          </w:tcPr>
          <w:p w14:paraId="41B5597F"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forces</w:t>
            </w:r>
            <w:proofErr w:type="gramEnd"/>
            <w:r w:rsidRPr="009A4E64">
              <w:rPr>
                <w:rFonts w:ascii="Palatino Linotype" w:eastAsia="Times New Roman" w:hAnsi="Palatino Linotype"/>
                <w:color w:val="000000"/>
                <w:sz w:val="20"/>
                <w:szCs w:val="20"/>
              </w:rPr>
              <w:t xml:space="preserve"> and motions and their relationships</w:t>
            </w:r>
          </w:p>
        </w:tc>
        <w:tc>
          <w:tcPr>
            <w:tcW w:w="1350" w:type="dxa"/>
            <w:shd w:val="clear" w:color="auto" w:fill="auto"/>
            <w:noWrap/>
            <w:vAlign w:val="center"/>
            <w:hideMark/>
          </w:tcPr>
          <w:p w14:paraId="65372BCF"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30</w:t>
            </w:r>
          </w:p>
        </w:tc>
        <w:tc>
          <w:tcPr>
            <w:tcW w:w="2430" w:type="dxa"/>
            <w:shd w:val="clear" w:color="auto" w:fill="auto"/>
            <w:hideMark/>
          </w:tcPr>
          <w:p w14:paraId="109899C4"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6; First: 6; Third: 6; Fourth: 6; Fifth: 6; Sixth: 8</w:t>
            </w:r>
          </w:p>
        </w:tc>
        <w:tc>
          <w:tcPr>
            <w:tcW w:w="2340" w:type="dxa"/>
            <w:shd w:val="clear" w:color="auto" w:fill="auto"/>
            <w:hideMark/>
          </w:tcPr>
          <w:p w14:paraId="494FA774"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Secrets of Flight (PPS, p. 345); Sheep in a Jeep (PPS, p. 191); Roller Coasters (MPPS, 133)</w:t>
            </w:r>
          </w:p>
        </w:tc>
      </w:tr>
      <w:tr w:rsidR="009C2FFF" w:rsidRPr="009A4E64" w14:paraId="460899E9" w14:textId="77777777" w:rsidTr="009A4E64">
        <w:trPr>
          <w:trHeight w:val="840"/>
          <w:jc w:val="center"/>
        </w:trPr>
        <w:tc>
          <w:tcPr>
            <w:tcW w:w="2160" w:type="dxa"/>
            <w:shd w:val="clear" w:color="auto" w:fill="auto"/>
            <w:hideMark/>
          </w:tcPr>
          <w:p w14:paraId="6A296CD1"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Matter</w:t>
            </w:r>
          </w:p>
        </w:tc>
        <w:tc>
          <w:tcPr>
            <w:tcW w:w="1980" w:type="dxa"/>
            <w:shd w:val="clear" w:color="auto" w:fill="auto"/>
            <w:hideMark/>
          </w:tcPr>
          <w:p w14:paraId="52408164"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physical</w:t>
            </w:r>
            <w:proofErr w:type="gramEnd"/>
            <w:r w:rsidRPr="009A4E64">
              <w:rPr>
                <w:rFonts w:ascii="Palatino Linotype" w:eastAsia="Times New Roman" w:hAnsi="Palatino Linotype"/>
                <w:color w:val="000000"/>
                <w:sz w:val="20"/>
                <w:szCs w:val="20"/>
              </w:rPr>
              <w:t xml:space="preserve"> and chemical properties and changes in matter</w:t>
            </w:r>
          </w:p>
        </w:tc>
        <w:tc>
          <w:tcPr>
            <w:tcW w:w="1350" w:type="dxa"/>
            <w:shd w:val="clear" w:color="auto" w:fill="auto"/>
            <w:noWrap/>
            <w:vAlign w:val="center"/>
            <w:hideMark/>
          </w:tcPr>
          <w:p w14:paraId="0FB0AFA6"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31</w:t>
            </w:r>
          </w:p>
        </w:tc>
        <w:tc>
          <w:tcPr>
            <w:tcW w:w="2430" w:type="dxa"/>
            <w:shd w:val="clear" w:color="auto" w:fill="auto"/>
            <w:hideMark/>
          </w:tcPr>
          <w:p w14:paraId="084F3060"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5; First: 5; Second: 5; Third: 5; Fourth: 5; Fifth: 5; Sixth: 5, 6</w:t>
            </w:r>
          </w:p>
        </w:tc>
        <w:tc>
          <w:tcPr>
            <w:tcW w:w="2340" w:type="dxa"/>
            <w:shd w:val="clear" w:color="auto" w:fill="auto"/>
            <w:hideMark/>
          </w:tcPr>
          <w:p w14:paraId="60FF87C6" w14:textId="77777777" w:rsidR="009C2FFF" w:rsidRPr="009A4E64" w:rsidRDefault="009C2FFF" w:rsidP="009C2FFF">
            <w:pPr>
              <w:rPr>
                <w:rFonts w:ascii="Palatino Linotype" w:eastAsia="Times New Roman" w:hAnsi="Palatino Linotype"/>
                <w:color w:val="000000"/>
                <w:sz w:val="20"/>
                <w:szCs w:val="20"/>
              </w:rPr>
            </w:pPr>
            <w:proofErr w:type="spellStart"/>
            <w:r w:rsidRPr="009A4E64">
              <w:rPr>
                <w:rFonts w:ascii="Palatino Linotype" w:eastAsia="Times New Roman" w:hAnsi="Palatino Linotype"/>
                <w:color w:val="000000"/>
                <w:sz w:val="20"/>
                <w:szCs w:val="20"/>
              </w:rPr>
              <w:t>Earthlets</w:t>
            </w:r>
            <w:proofErr w:type="spellEnd"/>
            <w:r w:rsidRPr="009A4E64">
              <w:rPr>
                <w:rFonts w:ascii="Palatino Linotype" w:eastAsia="Times New Roman" w:hAnsi="Palatino Linotype"/>
                <w:color w:val="000000"/>
                <w:sz w:val="20"/>
                <w:szCs w:val="20"/>
              </w:rPr>
              <w:t xml:space="preserve"> (PPS, p. 37); Chemical Change Café (PPS, p. 227); That Magnetic Dog (MPPS, p. 123)</w:t>
            </w:r>
          </w:p>
        </w:tc>
      </w:tr>
      <w:tr w:rsidR="009C2FFF" w:rsidRPr="009A4E64" w14:paraId="5285CE54" w14:textId="77777777" w:rsidTr="009A4E64">
        <w:trPr>
          <w:trHeight w:val="840"/>
          <w:jc w:val="center"/>
        </w:trPr>
        <w:tc>
          <w:tcPr>
            <w:tcW w:w="2160" w:type="dxa"/>
            <w:shd w:val="clear" w:color="auto" w:fill="auto"/>
            <w:hideMark/>
          </w:tcPr>
          <w:p w14:paraId="53055776"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Energy &amp; Matter</w:t>
            </w:r>
          </w:p>
        </w:tc>
        <w:tc>
          <w:tcPr>
            <w:tcW w:w="1980" w:type="dxa"/>
            <w:shd w:val="clear" w:color="auto" w:fill="auto"/>
            <w:hideMark/>
          </w:tcPr>
          <w:p w14:paraId="0EF91F37"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energy</w:t>
            </w:r>
            <w:proofErr w:type="gramEnd"/>
            <w:r w:rsidRPr="009A4E64">
              <w:rPr>
                <w:rFonts w:ascii="Palatino Linotype" w:eastAsia="Times New Roman" w:hAnsi="Palatino Linotype"/>
                <w:color w:val="000000"/>
                <w:sz w:val="20"/>
                <w:szCs w:val="20"/>
              </w:rPr>
              <w:t xml:space="preserve"> and interactions between matter and energy</w:t>
            </w:r>
          </w:p>
        </w:tc>
        <w:tc>
          <w:tcPr>
            <w:tcW w:w="1350" w:type="dxa"/>
            <w:shd w:val="clear" w:color="auto" w:fill="auto"/>
            <w:noWrap/>
            <w:vAlign w:val="center"/>
            <w:hideMark/>
          </w:tcPr>
          <w:p w14:paraId="062F3030"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32</w:t>
            </w:r>
          </w:p>
        </w:tc>
        <w:tc>
          <w:tcPr>
            <w:tcW w:w="2430" w:type="dxa"/>
            <w:shd w:val="clear" w:color="auto" w:fill="auto"/>
            <w:hideMark/>
          </w:tcPr>
          <w:p w14:paraId="5B58658C"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6; First: 5; Second: 6; Third: 5; Fourth: 6; Fifth: 6; Sixth: 7, 8</w:t>
            </w:r>
          </w:p>
        </w:tc>
        <w:tc>
          <w:tcPr>
            <w:tcW w:w="2340" w:type="dxa"/>
            <w:shd w:val="clear" w:color="auto" w:fill="auto"/>
            <w:hideMark/>
          </w:tcPr>
          <w:p w14:paraId="693C89F8"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Batteries Included (PPS, p. 325); Sounds of Science (PPS, p. 217); Mirror, Mirror (MPPS, p. 147)</w:t>
            </w:r>
          </w:p>
        </w:tc>
      </w:tr>
      <w:tr w:rsidR="009C2FFF" w:rsidRPr="009A4E64" w14:paraId="55B99CCC" w14:textId="77777777" w:rsidTr="009A4E64">
        <w:trPr>
          <w:trHeight w:val="560"/>
          <w:jc w:val="center"/>
        </w:trPr>
        <w:tc>
          <w:tcPr>
            <w:tcW w:w="2160" w:type="dxa"/>
            <w:shd w:val="clear" w:color="auto" w:fill="auto"/>
            <w:hideMark/>
          </w:tcPr>
          <w:p w14:paraId="7249412F"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Physical Science: Energy Transformations</w:t>
            </w:r>
          </w:p>
        </w:tc>
        <w:tc>
          <w:tcPr>
            <w:tcW w:w="1980" w:type="dxa"/>
            <w:shd w:val="clear" w:color="auto" w:fill="auto"/>
            <w:hideMark/>
          </w:tcPr>
          <w:p w14:paraId="7F568BA6"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energy</w:t>
            </w:r>
            <w:proofErr w:type="gramEnd"/>
            <w:r w:rsidRPr="009A4E64">
              <w:rPr>
                <w:rFonts w:ascii="Palatino Linotype" w:eastAsia="Times New Roman" w:hAnsi="Palatino Linotype"/>
                <w:color w:val="000000"/>
                <w:sz w:val="20"/>
                <w:szCs w:val="20"/>
              </w:rPr>
              <w:t xml:space="preserve"> transformations and the conservation of matter and energy</w:t>
            </w:r>
          </w:p>
        </w:tc>
        <w:tc>
          <w:tcPr>
            <w:tcW w:w="1350" w:type="dxa"/>
            <w:shd w:val="clear" w:color="auto" w:fill="auto"/>
            <w:noWrap/>
            <w:vAlign w:val="center"/>
            <w:hideMark/>
          </w:tcPr>
          <w:p w14:paraId="36386EF1"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33</w:t>
            </w:r>
          </w:p>
        </w:tc>
        <w:tc>
          <w:tcPr>
            <w:tcW w:w="2430" w:type="dxa"/>
            <w:shd w:val="clear" w:color="auto" w:fill="auto"/>
            <w:hideMark/>
          </w:tcPr>
          <w:p w14:paraId="2E04F555"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5; Third: 6; Fifth: 6; Sixth: 9</w:t>
            </w:r>
          </w:p>
        </w:tc>
        <w:tc>
          <w:tcPr>
            <w:tcW w:w="2340" w:type="dxa"/>
            <w:shd w:val="clear" w:color="auto" w:fill="auto"/>
            <w:noWrap/>
            <w:vAlign w:val="bottom"/>
            <w:hideMark/>
          </w:tcPr>
          <w:p w14:paraId="0F44994B"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41AB96E3" w14:textId="77777777" w:rsidTr="009A4E64">
        <w:trPr>
          <w:trHeight w:val="1120"/>
          <w:jc w:val="center"/>
        </w:trPr>
        <w:tc>
          <w:tcPr>
            <w:tcW w:w="2160" w:type="dxa"/>
            <w:shd w:val="clear" w:color="auto" w:fill="auto"/>
            <w:hideMark/>
          </w:tcPr>
          <w:p w14:paraId="4CC1340C"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Living Things</w:t>
            </w:r>
          </w:p>
        </w:tc>
        <w:tc>
          <w:tcPr>
            <w:tcW w:w="1980" w:type="dxa"/>
            <w:shd w:val="clear" w:color="auto" w:fill="auto"/>
            <w:hideMark/>
          </w:tcPr>
          <w:p w14:paraId="2AF68674"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structure</w:t>
            </w:r>
            <w:proofErr w:type="gramEnd"/>
            <w:r w:rsidRPr="009A4E64">
              <w:rPr>
                <w:rFonts w:ascii="Palatino Linotype" w:eastAsia="Times New Roman" w:hAnsi="Palatino Linotype"/>
                <w:color w:val="000000"/>
                <w:sz w:val="20"/>
                <w:szCs w:val="20"/>
              </w:rPr>
              <w:t xml:space="preserve"> and function of living things</w:t>
            </w:r>
          </w:p>
        </w:tc>
        <w:tc>
          <w:tcPr>
            <w:tcW w:w="1350" w:type="dxa"/>
            <w:shd w:val="clear" w:color="auto" w:fill="auto"/>
            <w:noWrap/>
            <w:vAlign w:val="center"/>
            <w:hideMark/>
          </w:tcPr>
          <w:p w14:paraId="4E90DEAA"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34</w:t>
            </w:r>
          </w:p>
        </w:tc>
        <w:tc>
          <w:tcPr>
            <w:tcW w:w="2430" w:type="dxa"/>
            <w:shd w:val="clear" w:color="auto" w:fill="auto"/>
            <w:hideMark/>
          </w:tcPr>
          <w:p w14:paraId="26BB076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9, 10; First: 9, 10; Second: 9, 10; Third: 10; Fourth: 10; Fifth: 10; Sixth: 12</w:t>
            </w:r>
          </w:p>
        </w:tc>
        <w:tc>
          <w:tcPr>
            <w:tcW w:w="2340" w:type="dxa"/>
            <w:shd w:val="clear" w:color="auto" w:fill="auto"/>
            <w:hideMark/>
          </w:tcPr>
          <w:p w14:paraId="70171C75"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Name That Shell! (PPS, p. 55); Bugs! (PPS, p. 307)</w:t>
            </w:r>
          </w:p>
        </w:tc>
      </w:tr>
      <w:tr w:rsidR="009C2FFF" w:rsidRPr="009A4E64" w14:paraId="249D032C" w14:textId="77777777" w:rsidTr="009A4E64">
        <w:trPr>
          <w:trHeight w:val="840"/>
          <w:jc w:val="center"/>
        </w:trPr>
        <w:tc>
          <w:tcPr>
            <w:tcW w:w="2160" w:type="dxa"/>
            <w:shd w:val="clear" w:color="auto" w:fill="auto"/>
            <w:hideMark/>
          </w:tcPr>
          <w:p w14:paraId="6EC848F8"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Reproduction</w:t>
            </w:r>
          </w:p>
        </w:tc>
        <w:tc>
          <w:tcPr>
            <w:tcW w:w="1980" w:type="dxa"/>
            <w:shd w:val="clear" w:color="auto" w:fill="auto"/>
            <w:hideMark/>
          </w:tcPr>
          <w:p w14:paraId="14A44F60"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reproduction</w:t>
            </w:r>
            <w:proofErr w:type="gramEnd"/>
            <w:r w:rsidRPr="009A4E64">
              <w:rPr>
                <w:rFonts w:ascii="Palatino Linotype" w:eastAsia="Times New Roman" w:hAnsi="Palatino Linotype"/>
                <w:color w:val="000000"/>
                <w:sz w:val="20"/>
                <w:szCs w:val="20"/>
              </w:rPr>
              <w:t xml:space="preserve"> and the mechanisms of heredity</w:t>
            </w:r>
          </w:p>
        </w:tc>
        <w:tc>
          <w:tcPr>
            <w:tcW w:w="1350" w:type="dxa"/>
            <w:shd w:val="clear" w:color="auto" w:fill="auto"/>
            <w:noWrap/>
            <w:vAlign w:val="center"/>
            <w:hideMark/>
          </w:tcPr>
          <w:p w14:paraId="7E85E452"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35</w:t>
            </w:r>
          </w:p>
        </w:tc>
        <w:tc>
          <w:tcPr>
            <w:tcW w:w="2430" w:type="dxa"/>
            <w:shd w:val="clear" w:color="auto" w:fill="auto"/>
            <w:hideMark/>
          </w:tcPr>
          <w:p w14:paraId="719524CF"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10; First: 10; Second: 10; Third: 10; Fourth: 10; Fifth: 10</w:t>
            </w:r>
          </w:p>
        </w:tc>
        <w:tc>
          <w:tcPr>
            <w:tcW w:w="2340" w:type="dxa"/>
            <w:shd w:val="clear" w:color="auto" w:fill="auto"/>
            <w:noWrap/>
            <w:vAlign w:val="bottom"/>
            <w:hideMark/>
          </w:tcPr>
          <w:p w14:paraId="01B1FF55"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0A8B0121" w14:textId="77777777" w:rsidTr="009A4E64">
        <w:trPr>
          <w:trHeight w:val="560"/>
          <w:jc w:val="center"/>
        </w:trPr>
        <w:tc>
          <w:tcPr>
            <w:tcW w:w="2160" w:type="dxa"/>
            <w:shd w:val="clear" w:color="auto" w:fill="auto"/>
            <w:hideMark/>
          </w:tcPr>
          <w:p w14:paraId="368F77AB"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Adaptations</w:t>
            </w:r>
          </w:p>
        </w:tc>
        <w:tc>
          <w:tcPr>
            <w:tcW w:w="1980" w:type="dxa"/>
            <w:shd w:val="clear" w:color="auto" w:fill="auto"/>
            <w:hideMark/>
          </w:tcPr>
          <w:p w14:paraId="38EEACF2"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adaptations</w:t>
            </w:r>
            <w:proofErr w:type="gramEnd"/>
            <w:r w:rsidRPr="009A4E64">
              <w:rPr>
                <w:rFonts w:ascii="Palatino Linotype" w:eastAsia="Times New Roman" w:hAnsi="Palatino Linotype"/>
                <w:color w:val="000000"/>
                <w:sz w:val="20"/>
                <w:szCs w:val="20"/>
              </w:rPr>
              <w:t xml:space="preserve"> of organisms and the theory of evolution</w:t>
            </w:r>
          </w:p>
        </w:tc>
        <w:tc>
          <w:tcPr>
            <w:tcW w:w="1350" w:type="dxa"/>
            <w:shd w:val="clear" w:color="auto" w:fill="auto"/>
            <w:noWrap/>
            <w:vAlign w:val="center"/>
            <w:hideMark/>
          </w:tcPr>
          <w:p w14:paraId="376D80E1"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36</w:t>
            </w:r>
          </w:p>
        </w:tc>
        <w:tc>
          <w:tcPr>
            <w:tcW w:w="2430" w:type="dxa"/>
            <w:shd w:val="clear" w:color="auto" w:fill="auto"/>
            <w:hideMark/>
          </w:tcPr>
          <w:p w14:paraId="7EF5FDB8"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Third: 10; Fourth: 10; Fifth: 10</w:t>
            </w:r>
          </w:p>
        </w:tc>
        <w:tc>
          <w:tcPr>
            <w:tcW w:w="2340" w:type="dxa"/>
            <w:shd w:val="clear" w:color="auto" w:fill="auto"/>
            <w:noWrap/>
            <w:vAlign w:val="bottom"/>
            <w:hideMark/>
          </w:tcPr>
          <w:p w14:paraId="3E136EB6"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30FF923C" w14:textId="77777777" w:rsidTr="009A4E64">
        <w:trPr>
          <w:trHeight w:val="1120"/>
          <w:jc w:val="center"/>
        </w:trPr>
        <w:tc>
          <w:tcPr>
            <w:tcW w:w="2160" w:type="dxa"/>
            <w:shd w:val="clear" w:color="auto" w:fill="auto"/>
            <w:hideMark/>
          </w:tcPr>
          <w:p w14:paraId="11B70DA2"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Life Science: Organisms &amp; the Environment</w:t>
            </w:r>
          </w:p>
        </w:tc>
        <w:tc>
          <w:tcPr>
            <w:tcW w:w="1980" w:type="dxa"/>
            <w:shd w:val="clear" w:color="auto" w:fill="auto"/>
            <w:hideMark/>
          </w:tcPr>
          <w:p w14:paraId="3692ADA2"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relationships</w:t>
            </w:r>
            <w:proofErr w:type="gramEnd"/>
            <w:r w:rsidRPr="009A4E64">
              <w:rPr>
                <w:rFonts w:ascii="Palatino Linotype" w:eastAsia="Times New Roman" w:hAnsi="Palatino Linotype"/>
                <w:color w:val="000000"/>
                <w:sz w:val="20"/>
                <w:szCs w:val="20"/>
              </w:rPr>
              <w:t xml:space="preserve"> between organisms and the environment</w:t>
            </w:r>
          </w:p>
        </w:tc>
        <w:tc>
          <w:tcPr>
            <w:tcW w:w="1350" w:type="dxa"/>
            <w:shd w:val="clear" w:color="auto" w:fill="auto"/>
            <w:noWrap/>
            <w:vAlign w:val="center"/>
            <w:hideMark/>
          </w:tcPr>
          <w:p w14:paraId="341BF904"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37</w:t>
            </w:r>
          </w:p>
        </w:tc>
        <w:tc>
          <w:tcPr>
            <w:tcW w:w="2430" w:type="dxa"/>
            <w:shd w:val="clear" w:color="auto" w:fill="auto"/>
            <w:hideMark/>
          </w:tcPr>
          <w:p w14:paraId="302CEE2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First: 9; Second: 9; Third: 9; Third: 10; Fourth: 9, 10; Fifth: 9; Sixth: 12</w:t>
            </w:r>
          </w:p>
        </w:tc>
        <w:tc>
          <w:tcPr>
            <w:tcW w:w="2340" w:type="dxa"/>
            <w:shd w:val="clear" w:color="auto" w:fill="auto"/>
            <w:noWrap/>
            <w:hideMark/>
          </w:tcPr>
          <w:p w14:paraId="46B88CD5"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Mystery Pellets (PPS, p. 119)</w:t>
            </w:r>
          </w:p>
        </w:tc>
      </w:tr>
      <w:tr w:rsidR="009C2FFF" w:rsidRPr="009A4E64" w14:paraId="61AC07B1" w14:textId="77777777" w:rsidTr="009A4E64">
        <w:trPr>
          <w:trHeight w:val="840"/>
          <w:jc w:val="center"/>
        </w:trPr>
        <w:tc>
          <w:tcPr>
            <w:tcW w:w="2160" w:type="dxa"/>
            <w:shd w:val="clear" w:color="auto" w:fill="auto"/>
            <w:hideMark/>
          </w:tcPr>
          <w:p w14:paraId="5799CCE1"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lastRenderedPageBreak/>
              <w:t>Earth &amp; Space Science: Earth Systems</w:t>
            </w:r>
          </w:p>
        </w:tc>
        <w:tc>
          <w:tcPr>
            <w:tcW w:w="1980" w:type="dxa"/>
            <w:shd w:val="clear" w:color="auto" w:fill="auto"/>
            <w:hideMark/>
          </w:tcPr>
          <w:p w14:paraId="4255BFB6"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structure</w:t>
            </w:r>
            <w:proofErr w:type="gramEnd"/>
            <w:r w:rsidRPr="009A4E64">
              <w:rPr>
                <w:rFonts w:ascii="Palatino Linotype" w:eastAsia="Times New Roman" w:hAnsi="Palatino Linotype"/>
                <w:color w:val="000000"/>
                <w:sz w:val="20"/>
                <w:szCs w:val="20"/>
              </w:rPr>
              <w:t xml:space="preserve"> and function of earth systems</w:t>
            </w:r>
          </w:p>
        </w:tc>
        <w:tc>
          <w:tcPr>
            <w:tcW w:w="1350" w:type="dxa"/>
            <w:shd w:val="clear" w:color="auto" w:fill="auto"/>
            <w:noWrap/>
            <w:vAlign w:val="center"/>
            <w:hideMark/>
          </w:tcPr>
          <w:p w14:paraId="6EA87923"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38</w:t>
            </w:r>
          </w:p>
        </w:tc>
        <w:tc>
          <w:tcPr>
            <w:tcW w:w="2430" w:type="dxa"/>
            <w:shd w:val="clear" w:color="auto" w:fill="auto"/>
            <w:hideMark/>
          </w:tcPr>
          <w:p w14:paraId="503C339E"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7; First: 7, 8; Second: 7; Third: 7; Fourth: 7; Fifth: 7; Sixth: 10</w:t>
            </w:r>
          </w:p>
        </w:tc>
        <w:tc>
          <w:tcPr>
            <w:tcW w:w="2340" w:type="dxa"/>
            <w:shd w:val="clear" w:color="auto" w:fill="auto"/>
            <w:hideMark/>
          </w:tcPr>
          <w:p w14:paraId="309510A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Grand Canyon (PPS, p. 277); If You Find a Rock (MPPS, p. 157)</w:t>
            </w:r>
          </w:p>
        </w:tc>
      </w:tr>
      <w:tr w:rsidR="009C2FFF" w:rsidRPr="009A4E64" w14:paraId="1B04C8F4" w14:textId="77777777" w:rsidTr="009A4E64">
        <w:trPr>
          <w:trHeight w:val="840"/>
          <w:jc w:val="center"/>
        </w:trPr>
        <w:tc>
          <w:tcPr>
            <w:tcW w:w="2160" w:type="dxa"/>
            <w:shd w:val="clear" w:color="auto" w:fill="auto"/>
            <w:hideMark/>
          </w:tcPr>
          <w:p w14:paraId="1FB00046"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Earth Systems</w:t>
            </w:r>
          </w:p>
        </w:tc>
        <w:tc>
          <w:tcPr>
            <w:tcW w:w="1980" w:type="dxa"/>
            <w:shd w:val="clear" w:color="auto" w:fill="auto"/>
            <w:hideMark/>
          </w:tcPr>
          <w:p w14:paraId="3E073148"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cycles</w:t>
            </w:r>
            <w:proofErr w:type="gramEnd"/>
            <w:r w:rsidRPr="009A4E64">
              <w:rPr>
                <w:rFonts w:ascii="Palatino Linotype" w:eastAsia="Times New Roman" w:hAnsi="Palatino Linotype"/>
                <w:color w:val="000000"/>
                <w:sz w:val="20"/>
                <w:szCs w:val="20"/>
              </w:rPr>
              <w:t xml:space="preserve"> in earth systems</w:t>
            </w:r>
          </w:p>
        </w:tc>
        <w:tc>
          <w:tcPr>
            <w:tcW w:w="1350" w:type="dxa"/>
            <w:shd w:val="clear" w:color="auto" w:fill="auto"/>
            <w:noWrap/>
            <w:vAlign w:val="center"/>
            <w:hideMark/>
          </w:tcPr>
          <w:p w14:paraId="34FA654F"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39</w:t>
            </w:r>
          </w:p>
        </w:tc>
        <w:tc>
          <w:tcPr>
            <w:tcW w:w="2430" w:type="dxa"/>
            <w:shd w:val="clear" w:color="auto" w:fill="auto"/>
            <w:hideMark/>
          </w:tcPr>
          <w:p w14:paraId="050D4C7D"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 Sixth: 10</w:t>
            </w:r>
          </w:p>
        </w:tc>
        <w:tc>
          <w:tcPr>
            <w:tcW w:w="2340" w:type="dxa"/>
            <w:shd w:val="clear" w:color="auto" w:fill="auto"/>
            <w:noWrap/>
            <w:hideMark/>
          </w:tcPr>
          <w:p w14:paraId="6A3C0125"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Changing Moon (PPS, p. 247)</w:t>
            </w:r>
          </w:p>
        </w:tc>
      </w:tr>
      <w:tr w:rsidR="009C2FFF" w:rsidRPr="009A4E64" w14:paraId="46C34F06" w14:textId="77777777" w:rsidTr="009A4E64">
        <w:trPr>
          <w:trHeight w:val="840"/>
          <w:jc w:val="center"/>
        </w:trPr>
        <w:tc>
          <w:tcPr>
            <w:tcW w:w="2160" w:type="dxa"/>
            <w:shd w:val="clear" w:color="auto" w:fill="auto"/>
            <w:hideMark/>
          </w:tcPr>
          <w:p w14:paraId="219DEA52"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Weather &amp; Climate</w:t>
            </w:r>
          </w:p>
        </w:tc>
        <w:tc>
          <w:tcPr>
            <w:tcW w:w="1980" w:type="dxa"/>
            <w:shd w:val="clear" w:color="auto" w:fill="auto"/>
            <w:hideMark/>
          </w:tcPr>
          <w:p w14:paraId="42330FAD"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the</w:t>
            </w:r>
            <w:proofErr w:type="gramEnd"/>
            <w:r w:rsidRPr="009A4E64">
              <w:rPr>
                <w:rFonts w:ascii="Palatino Linotype" w:eastAsia="Times New Roman" w:hAnsi="Palatino Linotype"/>
                <w:color w:val="000000"/>
                <w:sz w:val="20"/>
                <w:szCs w:val="20"/>
              </w:rPr>
              <w:t xml:space="preserve"> role of energy in weather and climate</w:t>
            </w:r>
          </w:p>
        </w:tc>
        <w:tc>
          <w:tcPr>
            <w:tcW w:w="1350" w:type="dxa"/>
            <w:shd w:val="clear" w:color="auto" w:fill="auto"/>
            <w:noWrap/>
            <w:vAlign w:val="center"/>
            <w:hideMark/>
          </w:tcPr>
          <w:p w14:paraId="3BED290E"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40</w:t>
            </w:r>
          </w:p>
        </w:tc>
        <w:tc>
          <w:tcPr>
            <w:tcW w:w="2430" w:type="dxa"/>
            <w:shd w:val="clear" w:color="auto" w:fill="auto"/>
            <w:hideMark/>
          </w:tcPr>
          <w:p w14:paraId="144CC353"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w:t>
            </w:r>
          </w:p>
        </w:tc>
        <w:tc>
          <w:tcPr>
            <w:tcW w:w="2340" w:type="dxa"/>
            <w:shd w:val="clear" w:color="auto" w:fill="auto"/>
            <w:noWrap/>
            <w:vAlign w:val="bottom"/>
            <w:hideMark/>
          </w:tcPr>
          <w:p w14:paraId="5FEDF455" w14:textId="77777777" w:rsidR="009C2FFF" w:rsidRPr="009A4E64" w:rsidRDefault="009C2FFF" w:rsidP="009C2FFF">
            <w:pPr>
              <w:rPr>
                <w:rFonts w:ascii="Palatino Linotype" w:eastAsia="Times New Roman" w:hAnsi="Palatino Linotype"/>
                <w:color w:val="000000"/>
                <w:sz w:val="20"/>
                <w:szCs w:val="20"/>
              </w:rPr>
            </w:pPr>
          </w:p>
        </w:tc>
      </w:tr>
      <w:tr w:rsidR="009C2FFF" w:rsidRPr="009A4E64" w14:paraId="2128AE13" w14:textId="77777777" w:rsidTr="009A4E64">
        <w:trPr>
          <w:trHeight w:val="840"/>
          <w:jc w:val="center"/>
        </w:trPr>
        <w:tc>
          <w:tcPr>
            <w:tcW w:w="2160" w:type="dxa"/>
            <w:shd w:val="clear" w:color="auto" w:fill="auto"/>
            <w:hideMark/>
          </w:tcPr>
          <w:p w14:paraId="4DBB7378"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Earth &amp; Space Science: Solar System</w:t>
            </w:r>
          </w:p>
        </w:tc>
        <w:tc>
          <w:tcPr>
            <w:tcW w:w="1980" w:type="dxa"/>
            <w:shd w:val="clear" w:color="auto" w:fill="auto"/>
            <w:hideMark/>
          </w:tcPr>
          <w:p w14:paraId="2B4997B7" w14:textId="77777777" w:rsidR="009C2FFF" w:rsidRPr="009A4E64" w:rsidRDefault="009C2FFF" w:rsidP="009C2FFF">
            <w:pPr>
              <w:rPr>
                <w:rFonts w:ascii="Palatino Linotype" w:eastAsia="Times New Roman" w:hAnsi="Palatino Linotype"/>
                <w:color w:val="000000"/>
                <w:sz w:val="20"/>
                <w:szCs w:val="20"/>
              </w:rPr>
            </w:pPr>
            <w:proofErr w:type="gramStart"/>
            <w:r w:rsidRPr="009A4E64">
              <w:rPr>
                <w:rFonts w:ascii="Palatino Linotype" w:eastAsia="Times New Roman" w:hAnsi="Palatino Linotype"/>
                <w:color w:val="000000"/>
                <w:sz w:val="20"/>
                <w:szCs w:val="20"/>
              </w:rPr>
              <w:t>characteristics</w:t>
            </w:r>
            <w:proofErr w:type="gramEnd"/>
            <w:r w:rsidRPr="009A4E64">
              <w:rPr>
                <w:rFonts w:ascii="Palatino Linotype" w:eastAsia="Times New Roman" w:hAnsi="Palatino Linotype"/>
                <w:color w:val="000000"/>
                <w:sz w:val="20"/>
                <w:szCs w:val="20"/>
              </w:rPr>
              <w:t xml:space="preserve"> of the solar system and the universe</w:t>
            </w:r>
          </w:p>
        </w:tc>
        <w:tc>
          <w:tcPr>
            <w:tcW w:w="1350" w:type="dxa"/>
            <w:shd w:val="clear" w:color="auto" w:fill="auto"/>
            <w:noWrap/>
            <w:vAlign w:val="center"/>
            <w:hideMark/>
          </w:tcPr>
          <w:p w14:paraId="414E0825" w14:textId="77777777" w:rsidR="009C2FFF" w:rsidRPr="009A4E64" w:rsidRDefault="009C2FFF" w:rsidP="009C2FFF">
            <w:pPr>
              <w:jc w:val="cente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41</w:t>
            </w:r>
          </w:p>
        </w:tc>
        <w:tc>
          <w:tcPr>
            <w:tcW w:w="2430" w:type="dxa"/>
            <w:shd w:val="clear" w:color="auto" w:fill="auto"/>
            <w:hideMark/>
          </w:tcPr>
          <w:p w14:paraId="699B43EA"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K: 8; First: 8; Second: 8; Third: 8; Fourth: 8; Fifth: 8; Sixth: 11</w:t>
            </w:r>
          </w:p>
        </w:tc>
        <w:tc>
          <w:tcPr>
            <w:tcW w:w="2340" w:type="dxa"/>
            <w:shd w:val="clear" w:color="auto" w:fill="auto"/>
            <w:noWrap/>
            <w:hideMark/>
          </w:tcPr>
          <w:p w14:paraId="048944FF" w14:textId="77777777" w:rsidR="009C2FFF" w:rsidRPr="009A4E64" w:rsidRDefault="009C2FFF" w:rsidP="009C2FFF">
            <w:pPr>
              <w:rPr>
                <w:rFonts w:ascii="Palatino Linotype" w:eastAsia="Times New Roman" w:hAnsi="Palatino Linotype"/>
                <w:color w:val="000000"/>
                <w:sz w:val="20"/>
                <w:szCs w:val="20"/>
              </w:rPr>
            </w:pPr>
            <w:r w:rsidRPr="009A4E64">
              <w:rPr>
                <w:rFonts w:ascii="Palatino Linotype" w:eastAsia="Times New Roman" w:hAnsi="Palatino Linotype"/>
                <w:color w:val="000000"/>
                <w:sz w:val="20"/>
                <w:szCs w:val="20"/>
              </w:rPr>
              <w:t>The Changing Moon (PPS, p. 247)</w:t>
            </w:r>
          </w:p>
        </w:tc>
      </w:tr>
    </w:tbl>
    <w:p w14:paraId="3CCAAEA8" w14:textId="3089858A" w:rsidR="009C2FFF" w:rsidRPr="00914724" w:rsidRDefault="00914724">
      <w:pPr>
        <w:rPr>
          <w:rFonts w:ascii="Palatino Linotype" w:hAnsi="Palatino Linotype"/>
          <w:b/>
          <w:i/>
          <w:sz w:val="20"/>
          <w:szCs w:val="20"/>
          <w:u w:val="single"/>
        </w:rPr>
      </w:pPr>
      <w:r w:rsidRPr="00914724">
        <w:rPr>
          <w:rFonts w:ascii="Palatino Linotype" w:hAnsi="Palatino Linotype"/>
          <w:color w:val="000000"/>
          <w:sz w:val="20"/>
          <w:szCs w:val="20"/>
        </w:rPr>
        <w:t>PPS = Picture Perfect Science (grades 3-6); MPPS = More Picture Perfect Science (grades K-4)</w:t>
      </w:r>
      <w:r w:rsidRPr="00914724">
        <w:rPr>
          <w:rFonts w:ascii="Palatino Linotype" w:hAnsi="Palatino Linotype"/>
          <w:b/>
          <w:i/>
          <w:sz w:val="20"/>
          <w:szCs w:val="20"/>
          <w:u w:val="single"/>
        </w:rPr>
        <w:t xml:space="preserve"> </w:t>
      </w:r>
      <w:r w:rsidR="009C2FFF" w:rsidRPr="00914724">
        <w:rPr>
          <w:rFonts w:ascii="Palatino Linotype" w:hAnsi="Palatino Linotype"/>
          <w:b/>
          <w:i/>
          <w:sz w:val="20"/>
          <w:szCs w:val="20"/>
          <w:u w:val="single"/>
        </w:rPr>
        <w:br w:type="page"/>
      </w:r>
    </w:p>
    <w:p w14:paraId="4C6129D9" w14:textId="77777777" w:rsidR="009C2FFF" w:rsidRPr="00177C1C" w:rsidRDefault="009C2FFF" w:rsidP="005A1467">
      <w:pPr>
        <w:rPr>
          <w:rFonts w:ascii="Palatino Linotype" w:hAnsi="Palatino Linotype"/>
          <w:b/>
          <w:i/>
          <w:sz w:val="20"/>
          <w:szCs w:val="20"/>
          <w:u w:val="single"/>
        </w:rPr>
      </w:pPr>
    </w:p>
    <w:p w14:paraId="62556D50" w14:textId="77777777" w:rsidR="005A1467" w:rsidRPr="00223D1E" w:rsidRDefault="005A1467" w:rsidP="005A1467">
      <w:pPr>
        <w:rPr>
          <w:rFonts w:ascii="Palatino Linotype" w:hAnsi="Palatino Linotype"/>
          <w:b/>
          <w:i/>
          <w:u w:val="single"/>
        </w:rPr>
      </w:pPr>
      <w:r w:rsidRPr="00223D1E">
        <w:rPr>
          <w:rFonts w:ascii="Palatino Linotype" w:hAnsi="Palatino Linotype"/>
          <w:b/>
          <w:i/>
          <w:u w:val="single"/>
        </w:rPr>
        <w:t>Grade Calculation:</w:t>
      </w:r>
    </w:p>
    <w:p w14:paraId="1B50DB27" w14:textId="77777777" w:rsidR="00E645AD" w:rsidRPr="00177C1C" w:rsidRDefault="00E645AD" w:rsidP="00E645AD">
      <w:pPr>
        <w:rPr>
          <w:rFonts w:ascii="Palatino Linotype" w:hAnsi="Palatino Linotype"/>
          <w:b/>
          <w:i/>
          <w:sz w:val="20"/>
          <w:szCs w:val="20"/>
          <w:u w:val="single"/>
        </w:rPr>
      </w:pPr>
    </w:p>
    <w:p w14:paraId="07F41FD1" w14:textId="77777777" w:rsidR="00E645AD" w:rsidRPr="00177C1C" w:rsidRDefault="00E645AD" w:rsidP="00E645AD">
      <w:pPr>
        <w:rPr>
          <w:rFonts w:ascii="Palatino Linotype" w:hAnsi="Palatino Linotype"/>
          <w:b/>
          <w:sz w:val="20"/>
          <w:szCs w:val="20"/>
        </w:rPr>
      </w:pPr>
      <w:r w:rsidRPr="00177C1C">
        <w:rPr>
          <w:rFonts w:ascii="Palatino Linotype" w:hAnsi="Palatino Linotype"/>
          <w:b/>
          <w:sz w:val="20"/>
          <w:szCs w:val="20"/>
        </w:rPr>
        <w:t>Students are expected to keep track of their performance throughout the semester and seek guidance from available sources (including the instructor) if their performance drops below satisfactory levels.</w:t>
      </w:r>
    </w:p>
    <w:p w14:paraId="3B7554B1" w14:textId="77777777" w:rsidR="00E645AD" w:rsidRPr="00177C1C" w:rsidRDefault="00E645AD" w:rsidP="00E645AD">
      <w:pPr>
        <w:rPr>
          <w:rFonts w:ascii="Palatino Linotype" w:hAnsi="Palatino Linotype"/>
          <w:b/>
          <w:sz w:val="20"/>
          <w:szCs w:val="20"/>
        </w:rPr>
      </w:pPr>
    </w:p>
    <w:tbl>
      <w:tblPr>
        <w:tblpPr w:leftFromText="180" w:rightFromText="180" w:vertAnchor="text" w:horzAnchor="page" w:tblpX="1069" w:tblpY="11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3"/>
        <w:gridCol w:w="1884"/>
        <w:gridCol w:w="2276"/>
        <w:gridCol w:w="2050"/>
      </w:tblGrid>
      <w:tr w:rsidR="00E645AD" w:rsidRPr="00177C1C" w14:paraId="4FE8E3A3" w14:textId="77777777" w:rsidTr="001E28ED">
        <w:trPr>
          <w:trHeight w:val="349"/>
        </w:trPr>
        <w:tc>
          <w:tcPr>
            <w:tcW w:w="1283" w:type="dxa"/>
            <w:shd w:val="clear" w:color="auto" w:fill="00FFFF"/>
            <w:vAlign w:val="center"/>
          </w:tcPr>
          <w:p w14:paraId="1F3ED3E2"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Point Maximum</w:t>
            </w:r>
          </w:p>
        </w:tc>
        <w:tc>
          <w:tcPr>
            <w:tcW w:w="2803" w:type="dxa"/>
            <w:shd w:val="clear" w:color="auto" w:fill="00FFFF"/>
            <w:vAlign w:val="center"/>
          </w:tcPr>
          <w:p w14:paraId="485346D0"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Assessment</w:t>
            </w:r>
          </w:p>
        </w:tc>
        <w:tc>
          <w:tcPr>
            <w:tcW w:w="1884" w:type="dxa"/>
            <w:shd w:val="clear" w:color="auto" w:fill="00FFFF"/>
          </w:tcPr>
          <w:p w14:paraId="3DD07EDE"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ACEI/NCATE Standards</w:t>
            </w:r>
          </w:p>
        </w:tc>
        <w:tc>
          <w:tcPr>
            <w:tcW w:w="2276" w:type="dxa"/>
            <w:shd w:val="clear" w:color="auto" w:fill="00FFFF"/>
          </w:tcPr>
          <w:p w14:paraId="029FD44F"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Generalist EC-6 Standards</w:t>
            </w:r>
          </w:p>
        </w:tc>
        <w:tc>
          <w:tcPr>
            <w:tcW w:w="2050" w:type="dxa"/>
            <w:shd w:val="clear" w:color="auto" w:fill="00FFFF"/>
          </w:tcPr>
          <w:p w14:paraId="48A07D04"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Due</w:t>
            </w:r>
          </w:p>
        </w:tc>
      </w:tr>
      <w:tr w:rsidR="00E645AD" w:rsidRPr="00177C1C" w14:paraId="541846FC" w14:textId="77777777" w:rsidTr="001E28ED">
        <w:trPr>
          <w:trHeight w:val="487"/>
        </w:trPr>
        <w:tc>
          <w:tcPr>
            <w:tcW w:w="1283" w:type="dxa"/>
            <w:vAlign w:val="center"/>
          </w:tcPr>
          <w:p w14:paraId="3471C53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0BA8E459"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Attendance/Group Participation</w:t>
            </w:r>
          </w:p>
        </w:tc>
        <w:tc>
          <w:tcPr>
            <w:tcW w:w="1884" w:type="dxa"/>
          </w:tcPr>
          <w:p w14:paraId="694CD15E"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3a, 3b, 3c, 5a, 5b, &amp; 5d</w:t>
            </w:r>
          </w:p>
        </w:tc>
        <w:tc>
          <w:tcPr>
            <w:tcW w:w="2276" w:type="dxa"/>
          </w:tcPr>
          <w:p w14:paraId="4308F557"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 xml:space="preserve">I, II, III, IV, V, VI </w:t>
            </w:r>
          </w:p>
        </w:tc>
        <w:tc>
          <w:tcPr>
            <w:tcW w:w="2050" w:type="dxa"/>
          </w:tcPr>
          <w:p w14:paraId="49B8DD8D" w14:textId="77777777" w:rsidR="00E645AD" w:rsidRPr="00177C1C" w:rsidRDefault="00E645AD" w:rsidP="001E28ED">
            <w:pPr>
              <w:pStyle w:val="Heading6"/>
              <w:jc w:val="center"/>
              <w:rPr>
                <w:rFonts w:ascii="Palatino Linotype" w:hAnsi="Palatino Linotype"/>
                <w:bCs w:val="0"/>
                <w:sz w:val="20"/>
                <w:szCs w:val="20"/>
              </w:rPr>
            </w:pPr>
          </w:p>
        </w:tc>
      </w:tr>
      <w:tr w:rsidR="00E645AD" w:rsidRPr="00177C1C" w14:paraId="0A4F3E1C" w14:textId="77777777" w:rsidTr="001E28ED">
        <w:trPr>
          <w:trHeight w:val="520"/>
        </w:trPr>
        <w:tc>
          <w:tcPr>
            <w:tcW w:w="1283" w:type="dxa"/>
            <w:vAlign w:val="center"/>
          </w:tcPr>
          <w:p w14:paraId="25A2F989"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784BB3B0"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bCs/>
                <w:sz w:val="20"/>
                <w:szCs w:val="20"/>
              </w:rPr>
              <w:t>Science Lesson Presentation with 5Es</w:t>
            </w:r>
          </w:p>
        </w:tc>
        <w:tc>
          <w:tcPr>
            <w:tcW w:w="1884" w:type="dxa"/>
          </w:tcPr>
          <w:p w14:paraId="0B396C9D"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3508784F"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I, II, III, IV, V, VIII, IX, X, XI</w:t>
            </w:r>
          </w:p>
        </w:tc>
        <w:tc>
          <w:tcPr>
            <w:tcW w:w="2050" w:type="dxa"/>
          </w:tcPr>
          <w:p w14:paraId="20FC4E29" w14:textId="661E28FE" w:rsidR="00E645AD" w:rsidRPr="00177C1C" w:rsidRDefault="00876ECC" w:rsidP="0050219E">
            <w:pPr>
              <w:jc w:val="center"/>
              <w:rPr>
                <w:rFonts w:ascii="Palatino Linotype" w:hAnsi="Palatino Linotype"/>
                <w:bCs/>
                <w:sz w:val="20"/>
                <w:szCs w:val="20"/>
              </w:rPr>
            </w:pPr>
            <w:r>
              <w:rPr>
                <w:rFonts w:ascii="Palatino Linotype" w:hAnsi="Palatino Linotype"/>
                <w:bCs/>
                <w:sz w:val="20"/>
                <w:szCs w:val="20"/>
              </w:rPr>
              <w:t xml:space="preserve">Oct </w:t>
            </w:r>
            <w:r w:rsidR="00BC6337">
              <w:rPr>
                <w:rFonts w:ascii="Palatino Linotype" w:hAnsi="Palatino Linotype"/>
                <w:bCs/>
                <w:sz w:val="20"/>
                <w:szCs w:val="20"/>
              </w:rPr>
              <w:t>16</w:t>
            </w:r>
            <w:r w:rsidR="00E645AD" w:rsidRPr="00177C1C">
              <w:rPr>
                <w:rFonts w:ascii="Palatino Linotype" w:hAnsi="Palatino Linotype"/>
                <w:bCs/>
                <w:sz w:val="20"/>
                <w:szCs w:val="20"/>
                <w:vertAlign w:val="superscript"/>
              </w:rPr>
              <w:t>th</w:t>
            </w:r>
            <w:r w:rsidR="00C90FF8">
              <w:rPr>
                <w:rFonts w:ascii="Palatino Linotype" w:hAnsi="Palatino Linotype"/>
                <w:bCs/>
                <w:sz w:val="20"/>
                <w:szCs w:val="20"/>
              </w:rPr>
              <w:t xml:space="preserve"> </w:t>
            </w:r>
            <w:r w:rsidR="00BC6337">
              <w:rPr>
                <w:rFonts w:ascii="Palatino Linotype" w:hAnsi="Palatino Linotype"/>
                <w:bCs/>
                <w:sz w:val="20"/>
                <w:szCs w:val="20"/>
              </w:rPr>
              <w:t>&amp; 23</w:t>
            </w:r>
            <w:r w:rsidR="00BC6337" w:rsidRPr="00BC6337">
              <w:rPr>
                <w:rFonts w:ascii="Palatino Linotype" w:hAnsi="Palatino Linotype"/>
                <w:bCs/>
                <w:sz w:val="20"/>
                <w:szCs w:val="20"/>
                <w:vertAlign w:val="superscript"/>
              </w:rPr>
              <w:t>rd</w:t>
            </w:r>
            <w:r w:rsidR="00BC6337">
              <w:rPr>
                <w:rFonts w:ascii="Palatino Linotype" w:hAnsi="Palatino Linotype"/>
                <w:bCs/>
                <w:sz w:val="20"/>
                <w:szCs w:val="20"/>
              </w:rPr>
              <w:t xml:space="preserve"> </w:t>
            </w:r>
          </w:p>
        </w:tc>
      </w:tr>
      <w:tr w:rsidR="001F2DBB" w:rsidRPr="00177C1C" w14:paraId="62897219" w14:textId="77777777" w:rsidTr="001E28ED">
        <w:trPr>
          <w:trHeight w:val="520"/>
        </w:trPr>
        <w:tc>
          <w:tcPr>
            <w:tcW w:w="1283" w:type="dxa"/>
            <w:vAlign w:val="center"/>
          </w:tcPr>
          <w:p w14:paraId="2E91542A" w14:textId="0326E795" w:rsidR="001F2DBB" w:rsidRPr="00177C1C" w:rsidRDefault="001F2DBB" w:rsidP="001F2DBB">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1856935F" w14:textId="068EFCF3" w:rsidR="001F2DBB" w:rsidRPr="00177C1C" w:rsidRDefault="001F2DBB" w:rsidP="001F2DBB">
            <w:pPr>
              <w:jc w:val="center"/>
              <w:rPr>
                <w:rFonts w:ascii="Palatino Linotype" w:hAnsi="Palatino Linotype"/>
                <w:bCs/>
                <w:sz w:val="20"/>
                <w:szCs w:val="20"/>
              </w:rPr>
            </w:pPr>
            <w:r w:rsidRPr="00177C1C">
              <w:rPr>
                <w:rFonts w:ascii="Palatino Linotype" w:hAnsi="Palatino Linotype"/>
                <w:sz w:val="20"/>
                <w:szCs w:val="20"/>
              </w:rPr>
              <w:t>Community Science News Paper</w:t>
            </w:r>
          </w:p>
        </w:tc>
        <w:tc>
          <w:tcPr>
            <w:tcW w:w="1884" w:type="dxa"/>
          </w:tcPr>
          <w:p w14:paraId="4C605B42" w14:textId="368AA423" w:rsidR="001F2DBB" w:rsidRPr="00177C1C" w:rsidRDefault="001F2DBB" w:rsidP="001F2DBB">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2799D236" w14:textId="7FC7A379" w:rsidR="001F2DBB" w:rsidRPr="00177C1C" w:rsidRDefault="001F2DBB" w:rsidP="001F2DBB">
            <w:pPr>
              <w:jc w:val="center"/>
              <w:rPr>
                <w:rFonts w:ascii="Palatino Linotype" w:hAnsi="Palatino Linotype"/>
                <w:bCs/>
                <w:sz w:val="20"/>
                <w:szCs w:val="20"/>
              </w:rPr>
            </w:pPr>
            <w:r w:rsidRPr="00177C1C">
              <w:rPr>
                <w:rFonts w:ascii="Palatino Linotype" w:hAnsi="Palatino Linotype"/>
                <w:sz w:val="20"/>
                <w:szCs w:val="20"/>
              </w:rPr>
              <w:t xml:space="preserve">VI, VII, </w:t>
            </w:r>
            <w:r w:rsidRPr="00177C1C">
              <w:rPr>
                <w:rFonts w:ascii="Palatino Linotype" w:hAnsi="Palatino Linotype"/>
                <w:bCs/>
                <w:sz w:val="20"/>
                <w:szCs w:val="20"/>
              </w:rPr>
              <w:t>VIII, IX, X, XI</w:t>
            </w:r>
          </w:p>
        </w:tc>
        <w:tc>
          <w:tcPr>
            <w:tcW w:w="2050" w:type="dxa"/>
          </w:tcPr>
          <w:p w14:paraId="53223649" w14:textId="24523526" w:rsidR="001F2DBB" w:rsidRPr="00177C1C" w:rsidRDefault="00876ECC" w:rsidP="0050219E">
            <w:pPr>
              <w:jc w:val="center"/>
              <w:rPr>
                <w:rFonts w:ascii="Palatino Linotype" w:hAnsi="Palatino Linotype"/>
                <w:bCs/>
                <w:sz w:val="20"/>
                <w:szCs w:val="20"/>
              </w:rPr>
            </w:pPr>
            <w:r>
              <w:rPr>
                <w:rFonts w:ascii="Palatino Linotype" w:hAnsi="Palatino Linotype"/>
                <w:bCs/>
                <w:sz w:val="20"/>
                <w:szCs w:val="20"/>
              </w:rPr>
              <w:t xml:space="preserve">Oct </w:t>
            </w:r>
            <w:r w:rsidR="00F624E5">
              <w:rPr>
                <w:rFonts w:ascii="Palatino Linotype" w:hAnsi="Palatino Linotype"/>
                <w:bCs/>
                <w:sz w:val="20"/>
                <w:szCs w:val="20"/>
              </w:rPr>
              <w:t>30</w:t>
            </w:r>
            <w:r w:rsidR="001F2DBB" w:rsidRPr="00C90FF8">
              <w:rPr>
                <w:rFonts w:ascii="Palatino Linotype" w:hAnsi="Palatino Linotype"/>
                <w:bCs/>
                <w:sz w:val="20"/>
                <w:szCs w:val="20"/>
                <w:vertAlign w:val="superscript"/>
              </w:rPr>
              <w:t>th</w:t>
            </w:r>
          </w:p>
        </w:tc>
      </w:tr>
      <w:tr w:rsidR="001F2DBB" w:rsidRPr="00177C1C" w14:paraId="28F4763D" w14:textId="77777777" w:rsidTr="001E28ED">
        <w:trPr>
          <w:trHeight w:val="478"/>
        </w:trPr>
        <w:tc>
          <w:tcPr>
            <w:tcW w:w="1283" w:type="dxa"/>
            <w:vAlign w:val="center"/>
          </w:tcPr>
          <w:p w14:paraId="1B1A260E" w14:textId="185F489F" w:rsidR="001F2DBB" w:rsidRPr="001F2DBB" w:rsidRDefault="001F2DBB" w:rsidP="001F2DBB">
            <w:pPr>
              <w:jc w:val="center"/>
              <w:rPr>
                <w:rFonts w:ascii="Palatino Linotype" w:hAnsi="Palatino Linotype"/>
                <w:sz w:val="20"/>
                <w:szCs w:val="20"/>
              </w:rPr>
            </w:pPr>
            <w:r w:rsidRPr="001F2DBB">
              <w:rPr>
                <w:rFonts w:ascii="Palatino Linotype" w:hAnsi="Palatino Linotype"/>
                <w:sz w:val="20"/>
                <w:szCs w:val="20"/>
              </w:rPr>
              <w:t>20</w:t>
            </w:r>
          </w:p>
        </w:tc>
        <w:tc>
          <w:tcPr>
            <w:tcW w:w="2803" w:type="dxa"/>
            <w:vAlign w:val="center"/>
          </w:tcPr>
          <w:p w14:paraId="553297B7" w14:textId="278C92BA" w:rsidR="001F2DBB" w:rsidRPr="003A5183" w:rsidRDefault="001F2DBB" w:rsidP="001F2DBB">
            <w:pPr>
              <w:jc w:val="center"/>
              <w:rPr>
                <w:rFonts w:ascii="Palatino Linotype" w:hAnsi="Palatino Linotype"/>
                <w:sz w:val="20"/>
                <w:szCs w:val="20"/>
              </w:rPr>
            </w:pPr>
            <w:r w:rsidRPr="003A5183">
              <w:rPr>
                <w:rFonts w:ascii="Palatino Linotype" w:hAnsi="Palatino Linotype"/>
                <w:bCs/>
                <w:sz w:val="20"/>
                <w:szCs w:val="20"/>
              </w:rPr>
              <w:t>Individual Lesson with reflection</w:t>
            </w:r>
            <w:r w:rsidR="009859B1">
              <w:rPr>
                <w:rFonts w:ascii="Palatino Linotype" w:hAnsi="Palatino Linotype"/>
                <w:bCs/>
                <w:sz w:val="20"/>
                <w:szCs w:val="20"/>
              </w:rPr>
              <w:t xml:space="preserve"> (on TK20)</w:t>
            </w:r>
          </w:p>
        </w:tc>
        <w:tc>
          <w:tcPr>
            <w:tcW w:w="1884" w:type="dxa"/>
          </w:tcPr>
          <w:p w14:paraId="10F31CE7" w14:textId="3B0B737B"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3a, 3b, 3c, 5a, 5b, &amp; 5d</w:t>
            </w:r>
          </w:p>
        </w:tc>
        <w:tc>
          <w:tcPr>
            <w:tcW w:w="2276" w:type="dxa"/>
          </w:tcPr>
          <w:p w14:paraId="59A88017" w14:textId="340FFC03"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I, II, III, IV, V, VIII, IX, X, XI</w:t>
            </w:r>
          </w:p>
        </w:tc>
        <w:tc>
          <w:tcPr>
            <w:tcW w:w="2050" w:type="dxa"/>
          </w:tcPr>
          <w:p w14:paraId="3046D8B5" w14:textId="7C0833E9" w:rsidR="001F2DBB" w:rsidRPr="001F2DBB" w:rsidRDefault="00577F11" w:rsidP="00876ECC">
            <w:pPr>
              <w:jc w:val="center"/>
              <w:rPr>
                <w:rFonts w:ascii="Palatino Linotype" w:hAnsi="Palatino Linotype"/>
                <w:sz w:val="20"/>
                <w:szCs w:val="20"/>
              </w:rPr>
            </w:pPr>
            <w:r>
              <w:rPr>
                <w:rFonts w:ascii="Palatino Linotype" w:hAnsi="Palatino Linotype"/>
                <w:bCs/>
                <w:sz w:val="20"/>
                <w:szCs w:val="20"/>
              </w:rPr>
              <w:t>Nov</w:t>
            </w:r>
            <w:r w:rsidR="00876ECC">
              <w:rPr>
                <w:rFonts w:ascii="Palatino Linotype" w:hAnsi="Palatino Linotype"/>
                <w:bCs/>
                <w:sz w:val="20"/>
                <w:szCs w:val="20"/>
              </w:rPr>
              <w:t xml:space="preserve"> </w:t>
            </w:r>
            <w:r>
              <w:rPr>
                <w:rFonts w:ascii="Palatino Linotype" w:hAnsi="Palatino Linotype"/>
                <w:bCs/>
                <w:sz w:val="20"/>
                <w:szCs w:val="20"/>
              </w:rPr>
              <w:t>30</w:t>
            </w:r>
            <w:r w:rsidR="00876ECC" w:rsidRPr="00876ECC">
              <w:rPr>
                <w:rFonts w:ascii="Palatino Linotype" w:hAnsi="Palatino Linotype"/>
                <w:bCs/>
                <w:sz w:val="20"/>
                <w:szCs w:val="20"/>
                <w:vertAlign w:val="superscript"/>
              </w:rPr>
              <w:t>th</w:t>
            </w:r>
            <w:r w:rsidR="00876ECC">
              <w:rPr>
                <w:rFonts w:ascii="Palatino Linotype" w:hAnsi="Palatino Linotype"/>
                <w:bCs/>
                <w:sz w:val="20"/>
                <w:szCs w:val="20"/>
              </w:rPr>
              <w:t xml:space="preserve"> </w:t>
            </w:r>
          </w:p>
        </w:tc>
      </w:tr>
      <w:tr w:rsidR="00577F11" w:rsidRPr="00177C1C" w14:paraId="7CCA8674" w14:textId="77777777" w:rsidTr="001E28ED">
        <w:trPr>
          <w:trHeight w:val="478"/>
        </w:trPr>
        <w:tc>
          <w:tcPr>
            <w:tcW w:w="1283" w:type="dxa"/>
            <w:vAlign w:val="center"/>
          </w:tcPr>
          <w:p w14:paraId="684D69BF" w14:textId="1236E9F0" w:rsidR="00577F11" w:rsidRPr="001F2DBB" w:rsidRDefault="00577F11" w:rsidP="00577F11">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7CDEB886" w14:textId="5FB95FC5" w:rsidR="00577F11" w:rsidRPr="003A5183" w:rsidRDefault="00577F11" w:rsidP="00577F11">
            <w:pPr>
              <w:jc w:val="center"/>
              <w:rPr>
                <w:rFonts w:ascii="Palatino Linotype" w:hAnsi="Palatino Linotype"/>
                <w:bCs/>
                <w:sz w:val="20"/>
                <w:szCs w:val="20"/>
              </w:rPr>
            </w:pPr>
            <w:r>
              <w:rPr>
                <w:rFonts w:ascii="Palatino Linotype" w:hAnsi="Palatino Linotype"/>
                <w:sz w:val="20"/>
                <w:szCs w:val="20"/>
              </w:rPr>
              <w:t xml:space="preserve">Musical </w:t>
            </w:r>
          </w:p>
        </w:tc>
        <w:tc>
          <w:tcPr>
            <w:tcW w:w="1884" w:type="dxa"/>
          </w:tcPr>
          <w:p w14:paraId="0759DB5A" w14:textId="659C029F" w:rsidR="00577F11" w:rsidRPr="001F2DBB" w:rsidRDefault="00577F11" w:rsidP="00577F11">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1D40CA1D" w14:textId="2D1D89D8" w:rsidR="00577F11" w:rsidRPr="001F2DBB" w:rsidRDefault="00577F11" w:rsidP="00577F11">
            <w:pPr>
              <w:jc w:val="center"/>
              <w:rPr>
                <w:rFonts w:ascii="Palatino Linotype" w:hAnsi="Palatino Linotype"/>
                <w:bCs/>
                <w:sz w:val="20"/>
                <w:szCs w:val="20"/>
              </w:rPr>
            </w:pPr>
            <w:r w:rsidRPr="00177C1C">
              <w:rPr>
                <w:rFonts w:ascii="Palatino Linotype" w:hAnsi="Palatino Linotype"/>
                <w:sz w:val="20"/>
                <w:szCs w:val="20"/>
              </w:rPr>
              <w:t xml:space="preserve">III, IV, </w:t>
            </w:r>
            <w:r w:rsidRPr="00177C1C">
              <w:rPr>
                <w:rFonts w:ascii="Palatino Linotype" w:hAnsi="Palatino Linotype"/>
                <w:bCs/>
                <w:sz w:val="20"/>
                <w:szCs w:val="20"/>
              </w:rPr>
              <w:t>VIII, IX, X, XI</w:t>
            </w:r>
          </w:p>
        </w:tc>
        <w:tc>
          <w:tcPr>
            <w:tcW w:w="2050" w:type="dxa"/>
          </w:tcPr>
          <w:p w14:paraId="599679C6" w14:textId="2FD9BE46" w:rsidR="00577F11" w:rsidRDefault="00577F11" w:rsidP="00577F11">
            <w:pPr>
              <w:jc w:val="center"/>
              <w:rPr>
                <w:rFonts w:ascii="Palatino Linotype" w:hAnsi="Palatino Linotype"/>
                <w:bCs/>
                <w:sz w:val="20"/>
                <w:szCs w:val="20"/>
              </w:rPr>
            </w:pPr>
            <w:r>
              <w:rPr>
                <w:rFonts w:ascii="Palatino Linotype" w:hAnsi="Palatino Linotype"/>
                <w:sz w:val="20"/>
                <w:szCs w:val="20"/>
              </w:rPr>
              <w:t xml:space="preserve">Dec </w:t>
            </w:r>
            <w:proofErr w:type="gramStart"/>
            <w:r>
              <w:rPr>
                <w:rFonts w:ascii="Palatino Linotype" w:hAnsi="Palatino Linotype"/>
                <w:sz w:val="20"/>
                <w:szCs w:val="20"/>
              </w:rPr>
              <w:t>8</w:t>
            </w:r>
            <w:r w:rsidRPr="00577F11">
              <w:rPr>
                <w:rFonts w:ascii="Palatino Linotype" w:hAnsi="Palatino Linotype"/>
                <w:sz w:val="20"/>
                <w:szCs w:val="20"/>
                <w:vertAlign w:val="superscript"/>
              </w:rPr>
              <w:t>th</w:t>
            </w:r>
            <w:r>
              <w:rPr>
                <w:rFonts w:ascii="Palatino Linotype" w:hAnsi="Palatino Linotype"/>
                <w:sz w:val="20"/>
                <w:szCs w:val="20"/>
              </w:rPr>
              <w:t xml:space="preserve">   </w:t>
            </w:r>
            <w:proofErr w:type="gramEnd"/>
          </w:p>
        </w:tc>
      </w:tr>
      <w:tr w:rsidR="00E645AD" w:rsidRPr="00177C1C" w14:paraId="3AFC29AB" w14:textId="77777777" w:rsidTr="001E28ED">
        <w:trPr>
          <w:trHeight w:val="478"/>
        </w:trPr>
        <w:tc>
          <w:tcPr>
            <w:tcW w:w="1283" w:type="dxa"/>
            <w:vAlign w:val="center"/>
          </w:tcPr>
          <w:p w14:paraId="4568DDD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63149A70" w14:textId="4F9EFA8E" w:rsidR="00E645AD" w:rsidRPr="00177C1C" w:rsidRDefault="003A5183" w:rsidP="001E28ED">
            <w:pPr>
              <w:jc w:val="center"/>
              <w:rPr>
                <w:rFonts w:ascii="Palatino Linotype" w:hAnsi="Palatino Linotype"/>
                <w:iCs/>
                <w:sz w:val="20"/>
                <w:szCs w:val="20"/>
              </w:rPr>
            </w:pPr>
            <w:r>
              <w:rPr>
                <w:rFonts w:ascii="Palatino Linotype" w:hAnsi="Palatino Linotype"/>
                <w:iCs/>
                <w:sz w:val="20"/>
                <w:szCs w:val="20"/>
              </w:rPr>
              <w:t>Final Course Reflection</w:t>
            </w:r>
          </w:p>
        </w:tc>
        <w:tc>
          <w:tcPr>
            <w:tcW w:w="1884" w:type="dxa"/>
          </w:tcPr>
          <w:p w14:paraId="2875A024" w14:textId="77777777" w:rsidR="00E645AD" w:rsidRPr="00177C1C" w:rsidRDefault="00E645AD" w:rsidP="001E28ED">
            <w:pPr>
              <w:jc w:val="center"/>
              <w:rPr>
                <w:rFonts w:ascii="Palatino Linotype" w:hAnsi="Palatino Linotype"/>
                <w:b/>
                <w:iCs/>
                <w:sz w:val="20"/>
                <w:szCs w:val="20"/>
              </w:rPr>
            </w:pPr>
          </w:p>
        </w:tc>
        <w:tc>
          <w:tcPr>
            <w:tcW w:w="2276" w:type="dxa"/>
          </w:tcPr>
          <w:p w14:paraId="438D5CAB" w14:textId="77777777" w:rsidR="00E645AD" w:rsidRPr="00177C1C" w:rsidRDefault="00E645AD" w:rsidP="001E28ED">
            <w:pPr>
              <w:jc w:val="center"/>
              <w:rPr>
                <w:rFonts w:ascii="Palatino Linotype" w:hAnsi="Palatino Linotype"/>
                <w:iCs/>
                <w:sz w:val="20"/>
                <w:szCs w:val="20"/>
              </w:rPr>
            </w:pPr>
            <w:r w:rsidRPr="00177C1C">
              <w:rPr>
                <w:rFonts w:ascii="Palatino Linotype" w:hAnsi="Palatino Linotype"/>
                <w:iCs/>
                <w:sz w:val="20"/>
                <w:szCs w:val="20"/>
              </w:rPr>
              <w:t xml:space="preserve">I, II, III, IV, V, </w:t>
            </w:r>
            <w:r w:rsidRPr="00177C1C">
              <w:rPr>
                <w:rFonts w:ascii="Palatino Linotype" w:hAnsi="Palatino Linotype"/>
                <w:bCs/>
                <w:sz w:val="20"/>
                <w:szCs w:val="20"/>
              </w:rPr>
              <w:t>VIII, IX, X, XI</w:t>
            </w:r>
          </w:p>
        </w:tc>
        <w:tc>
          <w:tcPr>
            <w:tcW w:w="2050" w:type="dxa"/>
          </w:tcPr>
          <w:p w14:paraId="2128F2ED" w14:textId="7CE366D1" w:rsidR="00E645AD" w:rsidRPr="00177C1C" w:rsidRDefault="00E645AD" w:rsidP="00876ECC">
            <w:pPr>
              <w:jc w:val="center"/>
              <w:rPr>
                <w:rFonts w:ascii="Palatino Linotype" w:hAnsi="Palatino Linotype"/>
                <w:iCs/>
                <w:sz w:val="20"/>
                <w:szCs w:val="20"/>
              </w:rPr>
            </w:pPr>
            <w:r w:rsidRPr="00177C1C">
              <w:rPr>
                <w:rFonts w:ascii="Palatino Linotype" w:hAnsi="Palatino Linotype"/>
                <w:iCs/>
                <w:sz w:val="20"/>
                <w:szCs w:val="20"/>
              </w:rPr>
              <w:t xml:space="preserve">Dec </w:t>
            </w:r>
            <w:r w:rsidR="00577F11">
              <w:rPr>
                <w:rFonts w:ascii="Palatino Linotype" w:hAnsi="Palatino Linotype"/>
                <w:iCs/>
                <w:sz w:val="20"/>
                <w:szCs w:val="20"/>
              </w:rPr>
              <w:t>8</w:t>
            </w:r>
            <w:r w:rsidR="00876ECC" w:rsidRPr="00876ECC">
              <w:rPr>
                <w:rFonts w:ascii="Palatino Linotype" w:hAnsi="Palatino Linotype"/>
                <w:iCs/>
                <w:sz w:val="20"/>
                <w:szCs w:val="20"/>
                <w:vertAlign w:val="superscript"/>
              </w:rPr>
              <w:t>th</w:t>
            </w:r>
            <w:r w:rsidR="00876ECC">
              <w:rPr>
                <w:rFonts w:ascii="Palatino Linotype" w:hAnsi="Palatino Linotype"/>
                <w:iCs/>
                <w:sz w:val="20"/>
                <w:szCs w:val="20"/>
              </w:rPr>
              <w:t xml:space="preserve"> </w:t>
            </w:r>
          </w:p>
        </w:tc>
      </w:tr>
      <w:tr w:rsidR="00E645AD" w:rsidRPr="00177C1C" w14:paraId="4F26207C" w14:textId="77777777" w:rsidTr="001E28ED">
        <w:trPr>
          <w:trHeight w:val="531"/>
        </w:trPr>
        <w:tc>
          <w:tcPr>
            <w:tcW w:w="1283" w:type="dxa"/>
            <w:shd w:val="clear" w:color="auto" w:fill="00FFFF"/>
            <w:vAlign w:val="center"/>
          </w:tcPr>
          <w:p w14:paraId="76D7481B"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Total 100 Points</w:t>
            </w:r>
          </w:p>
        </w:tc>
        <w:tc>
          <w:tcPr>
            <w:tcW w:w="2803" w:type="dxa"/>
            <w:shd w:val="clear" w:color="auto" w:fill="00FFFF"/>
            <w:vAlign w:val="center"/>
          </w:tcPr>
          <w:p w14:paraId="3BF61C7C" w14:textId="77777777" w:rsidR="00E645AD" w:rsidRPr="00177C1C" w:rsidRDefault="00E645AD" w:rsidP="001E28ED">
            <w:pPr>
              <w:pStyle w:val="Heading7"/>
              <w:jc w:val="center"/>
              <w:rPr>
                <w:rFonts w:ascii="Palatino Linotype" w:hAnsi="Palatino Linotype"/>
                <w:sz w:val="20"/>
                <w:szCs w:val="20"/>
              </w:rPr>
            </w:pPr>
          </w:p>
        </w:tc>
        <w:tc>
          <w:tcPr>
            <w:tcW w:w="1884" w:type="dxa"/>
            <w:shd w:val="clear" w:color="auto" w:fill="00FFFF"/>
          </w:tcPr>
          <w:p w14:paraId="6BAF9171" w14:textId="77777777" w:rsidR="00E645AD" w:rsidRPr="00177C1C" w:rsidRDefault="00E645AD" w:rsidP="001E28ED">
            <w:pPr>
              <w:pStyle w:val="Heading7"/>
              <w:jc w:val="center"/>
              <w:rPr>
                <w:rFonts w:ascii="Palatino Linotype" w:hAnsi="Palatino Linotype"/>
                <w:sz w:val="20"/>
                <w:szCs w:val="20"/>
              </w:rPr>
            </w:pPr>
          </w:p>
        </w:tc>
        <w:tc>
          <w:tcPr>
            <w:tcW w:w="2276" w:type="dxa"/>
            <w:shd w:val="clear" w:color="auto" w:fill="00FFFF"/>
          </w:tcPr>
          <w:p w14:paraId="496B986E" w14:textId="77777777" w:rsidR="00E645AD" w:rsidRPr="00177C1C" w:rsidRDefault="00E645AD" w:rsidP="001E28ED">
            <w:pPr>
              <w:pStyle w:val="Heading7"/>
              <w:jc w:val="center"/>
              <w:rPr>
                <w:rFonts w:ascii="Palatino Linotype" w:hAnsi="Palatino Linotype"/>
                <w:sz w:val="20"/>
                <w:szCs w:val="20"/>
              </w:rPr>
            </w:pPr>
          </w:p>
        </w:tc>
        <w:tc>
          <w:tcPr>
            <w:tcW w:w="2050" w:type="dxa"/>
            <w:shd w:val="clear" w:color="auto" w:fill="00FFFF"/>
          </w:tcPr>
          <w:p w14:paraId="3FC3A1E2" w14:textId="77777777" w:rsidR="00E645AD" w:rsidRPr="00177C1C" w:rsidRDefault="00E645AD" w:rsidP="001E28ED">
            <w:pPr>
              <w:pStyle w:val="Heading7"/>
              <w:jc w:val="center"/>
              <w:rPr>
                <w:rFonts w:ascii="Palatino Linotype" w:hAnsi="Palatino Linotype"/>
                <w:sz w:val="20"/>
                <w:szCs w:val="20"/>
              </w:rPr>
            </w:pPr>
          </w:p>
        </w:tc>
      </w:tr>
    </w:tbl>
    <w:p w14:paraId="3AECD2B7" w14:textId="77777777" w:rsidR="00E645AD" w:rsidRPr="00177C1C" w:rsidRDefault="00E645AD" w:rsidP="00E645AD">
      <w:pPr>
        <w:rPr>
          <w:rFonts w:ascii="Palatino Linotype" w:hAnsi="Palatino Linotype"/>
          <w:sz w:val="20"/>
          <w:szCs w:val="20"/>
        </w:rPr>
      </w:pPr>
    </w:p>
    <w:p w14:paraId="04B91688" w14:textId="77777777" w:rsidR="00E645AD" w:rsidRPr="00177C1C" w:rsidRDefault="00E645AD" w:rsidP="00E645AD">
      <w:pPr>
        <w:rPr>
          <w:rFonts w:ascii="Palatino Linotype" w:hAnsi="Palatino Linotype"/>
          <w:sz w:val="20"/>
          <w:szCs w:val="20"/>
        </w:rPr>
      </w:pPr>
      <w:r w:rsidRPr="00177C1C">
        <w:rPr>
          <w:rFonts w:ascii="Palatino Linotype" w:hAnsi="Palatino Linotype"/>
          <w:sz w:val="20"/>
          <w:szCs w:val="20"/>
        </w:rPr>
        <w:t>Final numerical valuations relate to letter grades and points as follows:</w:t>
      </w:r>
    </w:p>
    <w:p w14:paraId="4BA21EF2" w14:textId="1F1EAD27" w:rsidR="00E645AD" w:rsidRPr="00177C1C" w:rsidRDefault="00E645AD" w:rsidP="00E645AD">
      <w:pPr>
        <w:pStyle w:val="BodyTextIndent3"/>
        <w:ind w:left="720"/>
        <w:rPr>
          <w:rFonts w:ascii="Palatino Linotype" w:hAnsi="Palatino Linotype"/>
          <w:sz w:val="20"/>
          <w:szCs w:val="20"/>
        </w:rPr>
      </w:pPr>
      <w:r w:rsidRPr="00177C1C">
        <w:rPr>
          <w:rFonts w:ascii="Palatino Linotype" w:hAnsi="Palatino Linotype"/>
          <w:sz w:val="20"/>
          <w:szCs w:val="20"/>
        </w:rPr>
        <w:t>A = 93 – 100%</w:t>
      </w:r>
      <w:r w:rsidRPr="00177C1C">
        <w:rPr>
          <w:rFonts w:ascii="Palatino Linotype" w:hAnsi="Palatino Linotype"/>
          <w:sz w:val="20"/>
          <w:szCs w:val="20"/>
        </w:rPr>
        <w:tab/>
      </w:r>
      <w:r w:rsidR="001C2B77">
        <w:rPr>
          <w:rFonts w:ascii="Palatino Linotype" w:hAnsi="Palatino Linotype"/>
          <w:sz w:val="20"/>
          <w:szCs w:val="20"/>
        </w:rPr>
        <w:tab/>
      </w:r>
      <w:r w:rsidRPr="00177C1C">
        <w:rPr>
          <w:rFonts w:ascii="Palatino Linotype" w:hAnsi="Palatino Linotype"/>
          <w:sz w:val="20"/>
          <w:szCs w:val="20"/>
        </w:rPr>
        <w:t>(100-93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B = 85 – 92%</w:t>
      </w:r>
      <w:r w:rsidRPr="00177C1C">
        <w:rPr>
          <w:rFonts w:ascii="Palatino Linotype" w:hAnsi="Palatino Linotype"/>
          <w:sz w:val="20"/>
          <w:szCs w:val="20"/>
        </w:rPr>
        <w:tab/>
      </w:r>
      <w:r w:rsidRPr="00177C1C">
        <w:rPr>
          <w:rFonts w:ascii="Palatino Linotype" w:hAnsi="Palatino Linotype"/>
          <w:sz w:val="20"/>
          <w:szCs w:val="20"/>
        </w:rPr>
        <w:tab/>
        <w:t>(92-85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C = 77 – 84%</w:t>
      </w:r>
      <w:r w:rsidRPr="00177C1C">
        <w:rPr>
          <w:rFonts w:ascii="Palatino Linotype" w:hAnsi="Palatino Linotype"/>
          <w:sz w:val="20"/>
          <w:szCs w:val="20"/>
        </w:rPr>
        <w:tab/>
      </w:r>
      <w:r w:rsidRPr="00177C1C">
        <w:rPr>
          <w:rFonts w:ascii="Palatino Linotype" w:hAnsi="Palatino Linotype"/>
          <w:sz w:val="20"/>
          <w:szCs w:val="20"/>
        </w:rPr>
        <w:tab/>
        <w:t>(84-77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D = 70 – 76%</w:t>
      </w:r>
      <w:r w:rsidRPr="00177C1C">
        <w:rPr>
          <w:rFonts w:ascii="Palatino Linotype" w:hAnsi="Palatino Linotype"/>
          <w:sz w:val="20"/>
          <w:szCs w:val="20"/>
        </w:rPr>
        <w:tab/>
      </w:r>
      <w:r w:rsidRPr="00177C1C">
        <w:rPr>
          <w:rFonts w:ascii="Palatino Linotype" w:hAnsi="Palatino Linotype"/>
          <w:sz w:val="20"/>
          <w:szCs w:val="20"/>
        </w:rPr>
        <w:tab/>
        <w:t>(76-70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 xml:space="preserve">F = </w:t>
      </w:r>
      <w:proofErr w:type="gramStart"/>
      <w:r w:rsidRPr="00177C1C">
        <w:rPr>
          <w:rFonts w:ascii="Palatino Linotype" w:hAnsi="Palatino Linotype"/>
          <w:sz w:val="20"/>
          <w:szCs w:val="20"/>
        </w:rPr>
        <w:t>Below</w:t>
      </w:r>
      <w:proofErr w:type="gramEnd"/>
      <w:r w:rsidRPr="00177C1C">
        <w:rPr>
          <w:rFonts w:ascii="Palatino Linotype" w:hAnsi="Palatino Linotype"/>
          <w:sz w:val="20"/>
          <w:szCs w:val="20"/>
        </w:rPr>
        <w:t xml:space="preserve"> 70%    </w:t>
      </w:r>
      <w:r w:rsidRPr="00177C1C">
        <w:rPr>
          <w:rFonts w:ascii="Palatino Linotype" w:hAnsi="Palatino Linotype"/>
          <w:sz w:val="20"/>
          <w:szCs w:val="20"/>
        </w:rPr>
        <w:tab/>
        <w:t>(69 points and below)</w:t>
      </w:r>
      <w:r w:rsidRPr="00177C1C">
        <w:rPr>
          <w:rFonts w:ascii="Palatino Linotype" w:hAnsi="Palatino Linotype"/>
          <w:sz w:val="20"/>
          <w:szCs w:val="20"/>
        </w:rPr>
        <w:tab/>
      </w:r>
    </w:p>
    <w:p w14:paraId="258A04F4" w14:textId="77777777" w:rsidR="00E645AD" w:rsidRPr="00177C1C" w:rsidRDefault="00E645AD" w:rsidP="00E645AD">
      <w:pPr>
        <w:rPr>
          <w:rFonts w:ascii="Palatino Linotype" w:hAnsi="Palatino Linotype"/>
          <w:color w:val="000000"/>
          <w:sz w:val="20"/>
          <w:szCs w:val="20"/>
        </w:rPr>
      </w:pPr>
    </w:p>
    <w:p w14:paraId="62E39084" w14:textId="77777777" w:rsidR="00310D75" w:rsidRPr="00A43366" w:rsidRDefault="00310D75" w:rsidP="00310D75">
      <w:pPr>
        <w:widowControl w:val="0"/>
        <w:autoSpaceDE w:val="0"/>
        <w:autoSpaceDN w:val="0"/>
        <w:adjustRightInd w:val="0"/>
        <w:rPr>
          <w:rFonts w:ascii="Palatino Linotype" w:hAnsi="Palatino Linotype"/>
          <w:color w:val="FF0000"/>
        </w:rPr>
      </w:pPr>
      <w:r w:rsidRPr="00A43366">
        <w:rPr>
          <w:rFonts w:ascii="Palatino Linotype" w:hAnsi="Palatino Linotype"/>
          <w:b/>
          <w:i/>
          <w:color w:val="000000"/>
          <w:u w:val="single"/>
        </w:rPr>
        <w:t>Tentative lecture/topic schedule</w:t>
      </w:r>
      <w:r w:rsidRPr="00A43366">
        <w:rPr>
          <w:rFonts w:ascii="Palatino Linotype" w:hAnsi="Palatino Linotype"/>
          <w:color w:val="000000"/>
        </w:rPr>
        <w:t xml:space="preserve">: </w:t>
      </w:r>
    </w:p>
    <w:p w14:paraId="4F2C141C"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p>
    <w:p w14:paraId="690C4F2F"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r w:rsidRPr="00177C1C">
        <w:rPr>
          <w:rFonts w:ascii="Palatino Linotype" w:hAnsi="Palatino Linotype"/>
          <w:sz w:val="20"/>
          <w:szCs w:val="20"/>
        </w:rPr>
        <w:t>As the instructor for this course, I reserve the right to adjust this schedule in any way that serves the educational needs of the students enrolled in this course.</w:t>
      </w:r>
      <w:r w:rsidRPr="00177C1C">
        <w:rPr>
          <w:rFonts w:ascii="Palatino Linotype" w:hAnsi="Palatino Linotype"/>
          <w:i/>
          <w:sz w:val="20"/>
          <w:szCs w:val="20"/>
        </w:rPr>
        <w:t xml:space="preserve"> </w:t>
      </w:r>
      <w:r w:rsidRPr="00177C1C">
        <w:rPr>
          <w:rFonts w:ascii="Palatino Linotype" w:hAnsi="Palatino Linotype"/>
          <w:color w:val="000000"/>
          <w:sz w:val="20"/>
          <w:szCs w:val="20"/>
        </w:rPr>
        <w:t>In order to facilitate the needs of students in the classroom, additional materials and/or assignments will be added based on feedback and assessments made throughout the semester. These assignments will be posted on Blackboard and announced during class.</w:t>
      </w:r>
    </w:p>
    <w:p w14:paraId="1846B630" w14:textId="77777777" w:rsidR="00310D75" w:rsidRPr="00177C1C" w:rsidRDefault="00310D75" w:rsidP="00310D75">
      <w:pPr>
        <w:outlineLvl w:val="0"/>
        <w:rPr>
          <w:rFonts w:ascii="Palatino Linotype" w:hAnsi="Palatino Linotype"/>
          <w:b/>
          <w:i/>
          <w:sz w:val="20"/>
          <w:szCs w:val="20"/>
          <w:u w:val="single"/>
        </w:rPr>
      </w:pPr>
    </w:p>
    <w:p w14:paraId="6BC8096E" w14:textId="77777777" w:rsidR="00310D75" w:rsidRPr="00177C1C" w:rsidRDefault="00310D75" w:rsidP="00310D75">
      <w:pPr>
        <w:rPr>
          <w:rFonts w:ascii="Palatino Linotype" w:hAnsi="Palatino Linotype"/>
          <w:vanish/>
          <w:sz w:val="20"/>
          <w:szCs w:val="20"/>
        </w:rPr>
      </w:pPr>
    </w:p>
    <w:tbl>
      <w:tblPr>
        <w:tblpPr w:leftFromText="180" w:rightFromText="180" w:vertAnchor="text" w:horzAnchor="page" w:tblpX="1309" w:tblpY="-117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860"/>
        <w:gridCol w:w="3420"/>
      </w:tblGrid>
      <w:tr w:rsidR="00310D75" w:rsidRPr="00177C1C" w14:paraId="7909F697" w14:textId="77777777" w:rsidTr="001C6995">
        <w:tc>
          <w:tcPr>
            <w:tcW w:w="1728" w:type="dxa"/>
            <w:shd w:val="clear" w:color="auto" w:fill="FFCC99"/>
          </w:tcPr>
          <w:p w14:paraId="741EB16D" w14:textId="77777777" w:rsidR="00310D75" w:rsidRPr="00177C1C" w:rsidRDefault="00310D75"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lastRenderedPageBreak/>
              <w:t>Class Meeting</w:t>
            </w:r>
          </w:p>
          <w:p w14:paraId="58899529" w14:textId="5E75154E" w:rsidR="00310D75" w:rsidRPr="00177C1C" w:rsidRDefault="00D43417"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t>Fri</w:t>
            </w:r>
            <w:r w:rsidR="00310D75" w:rsidRPr="00177C1C">
              <w:rPr>
                <w:rFonts w:ascii="Palatino Linotype" w:hAnsi="Palatino Linotype"/>
                <w:sz w:val="20"/>
              </w:rPr>
              <w:t>day</w:t>
            </w:r>
          </w:p>
        </w:tc>
        <w:tc>
          <w:tcPr>
            <w:tcW w:w="4860" w:type="dxa"/>
            <w:shd w:val="clear" w:color="auto" w:fill="FFCC99"/>
          </w:tcPr>
          <w:p w14:paraId="312C3BC2" w14:textId="77777777" w:rsidR="00310D75" w:rsidRPr="00177C1C" w:rsidRDefault="00310D75" w:rsidP="001E28ED">
            <w:pPr>
              <w:pStyle w:val="Heading6"/>
              <w:spacing w:before="0" w:after="0"/>
              <w:jc w:val="center"/>
              <w:rPr>
                <w:rFonts w:ascii="Palatino Linotype" w:hAnsi="Palatino Linotype"/>
                <w:sz w:val="20"/>
                <w:szCs w:val="20"/>
              </w:rPr>
            </w:pPr>
            <w:r w:rsidRPr="00177C1C">
              <w:rPr>
                <w:rFonts w:ascii="Palatino Linotype" w:hAnsi="Palatino Linotype"/>
                <w:sz w:val="20"/>
                <w:szCs w:val="20"/>
              </w:rPr>
              <w:t>Topic</w:t>
            </w:r>
          </w:p>
        </w:tc>
        <w:tc>
          <w:tcPr>
            <w:tcW w:w="3420" w:type="dxa"/>
            <w:shd w:val="clear" w:color="auto" w:fill="FFCC99"/>
          </w:tcPr>
          <w:p w14:paraId="08FD509B" w14:textId="77777777" w:rsidR="00310D75" w:rsidRPr="00177C1C" w:rsidRDefault="00310D75" w:rsidP="001E28ED">
            <w:pPr>
              <w:jc w:val="center"/>
              <w:rPr>
                <w:rFonts w:ascii="Palatino Linotype" w:hAnsi="Palatino Linotype"/>
                <w:b/>
                <w:sz w:val="20"/>
                <w:szCs w:val="20"/>
              </w:rPr>
            </w:pPr>
            <w:r w:rsidRPr="00177C1C">
              <w:rPr>
                <w:rFonts w:ascii="Palatino Linotype" w:hAnsi="Palatino Linotype"/>
                <w:b/>
                <w:sz w:val="20"/>
                <w:szCs w:val="20"/>
              </w:rPr>
              <w:t>Assignment</w:t>
            </w:r>
          </w:p>
        </w:tc>
      </w:tr>
      <w:tr w:rsidR="00310D75" w:rsidRPr="00177C1C" w14:paraId="59729848" w14:textId="77777777" w:rsidTr="001C6995">
        <w:trPr>
          <w:trHeight w:val="1637"/>
        </w:trPr>
        <w:tc>
          <w:tcPr>
            <w:tcW w:w="1728" w:type="dxa"/>
          </w:tcPr>
          <w:p w14:paraId="0E45E61C"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w:t>
            </w:r>
          </w:p>
          <w:p w14:paraId="2A997F57" w14:textId="7B02362A" w:rsidR="00310D75" w:rsidRPr="00177C1C" w:rsidRDefault="00310D75" w:rsidP="0079180B">
            <w:pPr>
              <w:jc w:val="center"/>
              <w:rPr>
                <w:rFonts w:ascii="Palatino Linotype" w:hAnsi="Palatino Linotype"/>
                <w:b/>
                <w:color w:val="000000"/>
                <w:sz w:val="20"/>
                <w:szCs w:val="20"/>
              </w:rPr>
            </w:pPr>
            <w:r w:rsidRPr="00177C1C">
              <w:rPr>
                <w:rFonts w:ascii="Palatino Linotype" w:hAnsi="Palatino Linotype"/>
                <w:b/>
                <w:color w:val="000000"/>
                <w:sz w:val="20"/>
                <w:szCs w:val="20"/>
              </w:rPr>
              <w:t>8/</w:t>
            </w:r>
            <w:r w:rsidR="0079180B" w:rsidRPr="00177C1C">
              <w:rPr>
                <w:rFonts w:ascii="Palatino Linotype" w:hAnsi="Palatino Linotype"/>
                <w:b/>
                <w:color w:val="000000"/>
                <w:sz w:val="20"/>
                <w:szCs w:val="20"/>
              </w:rPr>
              <w:t>2</w:t>
            </w:r>
            <w:r w:rsidR="00057FB3">
              <w:rPr>
                <w:rFonts w:ascii="Palatino Linotype" w:hAnsi="Palatino Linotype"/>
                <w:b/>
                <w:color w:val="000000"/>
                <w:sz w:val="20"/>
                <w:szCs w:val="20"/>
              </w:rPr>
              <w:t>1</w:t>
            </w:r>
          </w:p>
        </w:tc>
        <w:tc>
          <w:tcPr>
            <w:tcW w:w="4860" w:type="dxa"/>
          </w:tcPr>
          <w:p w14:paraId="5DB6E4CD"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Who are we? </w:t>
            </w:r>
          </w:p>
          <w:p w14:paraId="4C746F27" w14:textId="77777777" w:rsidR="00310D75" w:rsidRPr="00C133C4" w:rsidRDefault="00310D75"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Introductions </w:t>
            </w:r>
          </w:p>
          <w:p w14:paraId="29D90D7A" w14:textId="75C12811" w:rsidR="00310D75" w:rsidRPr="00C133C4" w:rsidRDefault="00242153"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Attitude test </w:t>
            </w:r>
          </w:p>
          <w:p w14:paraId="4164318C" w14:textId="77777777" w:rsidR="00665C0B" w:rsidRPr="00C133C4" w:rsidRDefault="00310D75" w:rsidP="00665C0B">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Expectations </w:t>
            </w:r>
            <w:r w:rsidR="00242153" w:rsidRPr="00C133C4">
              <w:rPr>
                <w:rFonts w:ascii="Palatino Linotype" w:hAnsi="Palatino Linotype"/>
                <w:sz w:val="22"/>
                <w:szCs w:val="22"/>
              </w:rPr>
              <w:t>–</w:t>
            </w:r>
            <w:r w:rsidRPr="00C133C4">
              <w:rPr>
                <w:rFonts w:ascii="Palatino Linotype" w:hAnsi="Palatino Linotype"/>
                <w:sz w:val="22"/>
                <w:szCs w:val="22"/>
              </w:rPr>
              <w:t xml:space="preserve"> </w:t>
            </w:r>
            <w:r w:rsidR="00242153" w:rsidRPr="00C133C4">
              <w:rPr>
                <w:rFonts w:ascii="Palatino Linotype" w:hAnsi="Palatino Linotype"/>
                <w:sz w:val="22"/>
                <w:szCs w:val="22"/>
              </w:rPr>
              <w:t>Drawing/</w:t>
            </w:r>
            <w:r w:rsidRPr="00C133C4">
              <w:rPr>
                <w:rFonts w:ascii="Palatino Linotype" w:hAnsi="Palatino Linotype"/>
                <w:sz w:val="22"/>
                <w:szCs w:val="22"/>
              </w:rPr>
              <w:t>writing a letter</w:t>
            </w:r>
          </w:p>
          <w:p w14:paraId="60A94B8D" w14:textId="3BCD9988" w:rsidR="00310D75" w:rsidRPr="00C133C4" w:rsidRDefault="00837B5C" w:rsidP="00665C0B">
            <w:pPr>
              <w:numPr>
                <w:ilvl w:val="0"/>
                <w:numId w:val="27"/>
              </w:numPr>
              <w:spacing w:before="100" w:beforeAutospacing="1" w:after="100" w:afterAutospacing="1"/>
              <w:rPr>
                <w:rFonts w:ascii="Palatino Linotype" w:hAnsi="Palatino Linotype"/>
                <w:sz w:val="22"/>
                <w:szCs w:val="22"/>
              </w:rPr>
            </w:pPr>
            <w:hyperlink r:id="rId30" w:history="1">
              <w:r w:rsidR="00665C0B" w:rsidRPr="00C133C4">
                <w:rPr>
                  <w:rStyle w:val="Hyperlink"/>
                  <w:rFonts w:ascii="Palatino Linotype" w:hAnsi="Palatino Linotype"/>
                  <w:sz w:val="22"/>
                  <w:szCs w:val="22"/>
                </w:rPr>
                <w:t>16 trends</w:t>
              </w:r>
            </w:hyperlink>
          </w:p>
        </w:tc>
        <w:tc>
          <w:tcPr>
            <w:tcW w:w="3420" w:type="dxa"/>
          </w:tcPr>
          <w:p w14:paraId="0C0F4FD8" w14:textId="77777777" w:rsidR="00310D75" w:rsidRPr="00C133C4" w:rsidRDefault="001766CD" w:rsidP="001E28ED">
            <w:pPr>
              <w:rPr>
                <w:rFonts w:ascii="Palatino Linotype" w:hAnsi="Palatino Linotype"/>
                <w:sz w:val="22"/>
                <w:szCs w:val="22"/>
              </w:rPr>
            </w:pPr>
            <w:r w:rsidRPr="00C133C4">
              <w:rPr>
                <w:rFonts w:ascii="Palatino Linotype" w:hAnsi="Palatino Linotype"/>
                <w:sz w:val="22"/>
                <w:szCs w:val="22"/>
              </w:rPr>
              <w:t>Discussion Board on BB-</w:t>
            </w:r>
          </w:p>
          <w:p w14:paraId="59C44407" w14:textId="044CBC2B" w:rsidR="001766CD" w:rsidRPr="00C133C4" w:rsidRDefault="00837B5C" w:rsidP="001E28ED">
            <w:pPr>
              <w:rPr>
                <w:rFonts w:ascii="Palatino Linotype" w:hAnsi="Palatino Linotype"/>
                <w:sz w:val="22"/>
                <w:szCs w:val="22"/>
              </w:rPr>
            </w:pPr>
            <w:hyperlink r:id="rId31" w:history="1">
              <w:r w:rsidR="005F7A9E" w:rsidRPr="00C133C4">
                <w:rPr>
                  <w:rStyle w:val="Hyperlink"/>
                  <w:rFonts w:ascii="Palatino Linotype" w:hAnsi="Palatino Linotype"/>
                  <w:sz w:val="22"/>
                  <w:szCs w:val="22"/>
                </w:rPr>
                <w:t>16 trends</w:t>
              </w:r>
            </w:hyperlink>
          </w:p>
        </w:tc>
      </w:tr>
      <w:tr w:rsidR="00310D75" w:rsidRPr="00177C1C" w14:paraId="3C9B651B" w14:textId="77777777" w:rsidTr="001C6995">
        <w:tc>
          <w:tcPr>
            <w:tcW w:w="1728" w:type="dxa"/>
          </w:tcPr>
          <w:p w14:paraId="1C48F6E6" w14:textId="4276B62F"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2</w:t>
            </w:r>
          </w:p>
          <w:p w14:paraId="363488E2" w14:textId="34624456"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8</w:t>
            </w:r>
            <w:r w:rsidR="00EF1235">
              <w:rPr>
                <w:rFonts w:ascii="Palatino Linotype" w:hAnsi="Palatino Linotype"/>
                <w:b/>
                <w:color w:val="000000"/>
                <w:sz w:val="20"/>
                <w:szCs w:val="20"/>
              </w:rPr>
              <w:t>/2</w:t>
            </w:r>
            <w:r w:rsidR="00F507E1">
              <w:rPr>
                <w:rFonts w:ascii="Palatino Linotype" w:hAnsi="Palatino Linotype"/>
                <w:b/>
                <w:color w:val="000000"/>
                <w:sz w:val="20"/>
                <w:szCs w:val="20"/>
              </w:rPr>
              <w:t>8</w:t>
            </w:r>
          </w:p>
        </w:tc>
        <w:tc>
          <w:tcPr>
            <w:tcW w:w="4860" w:type="dxa"/>
          </w:tcPr>
          <w:p w14:paraId="187409D7"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much science does a science teacher need to know? </w:t>
            </w:r>
          </w:p>
          <w:p w14:paraId="36AA3860" w14:textId="2E098279"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Definition of Science</w:t>
            </w:r>
            <w:r w:rsidR="00F507E1">
              <w:rPr>
                <w:rFonts w:ascii="Palatino Linotype" w:hAnsi="Palatino Linotype"/>
                <w:sz w:val="22"/>
                <w:szCs w:val="22"/>
              </w:rPr>
              <w:t xml:space="preserve"> – Mystery Boxes</w:t>
            </w:r>
          </w:p>
          <w:p w14:paraId="3B41885A"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History of science education</w:t>
            </w:r>
          </w:p>
          <w:p w14:paraId="5C18B77D"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Characteristics of Science </w:t>
            </w:r>
          </w:p>
          <w:p w14:paraId="3B442B99"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Measurement Systems</w:t>
            </w:r>
          </w:p>
          <w:p w14:paraId="38698937" w14:textId="180054FC" w:rsidR="00666BB1" w:rsidRPr="00666BB1" w:rsidRDefault="00310D75" w:rsidP="00666BB1">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Non-experimental/experimental design</w:t>
            </w:r>
          </w:p>
        </w:tc>
        <w:tc>
          <w:tcPr>
            <w:tcW w:w="3420" w:type="dxa"/>
          </w:tcPr>
          <w:p w14:paraId="43C1E6DC"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1 (</w:t>
            </w:r>
            <w:proofErr w:type="spellStart"/>
            <w:r w:rsidRPr="00C133C4">
              <w:rPr>
                <w:rFonts w:ascii="Palatino Linotype" w:hAnsi="Palatino Linotype"/>
                <w:sz w:val="22"/>
                <w:szCs w:val="22"/>
              </w:rPr>
              <w:t>Marek</w:t>
            </w:r>
            <w:proofErr w:type="spellEnd"/>
            <w:r w:rsidRPr="00C133C4">
              <w:rPr>
                <w:rFonts w:ascii="Palatino Linotype" w:hAnsi="Palatino Linotype"/>
                <w:sz w:val="22"/>
                <w:szCs w:val="22"/>
              </w:rPr>
              <w:t xml:space="preserve">, E.A. &amp; </w:t>
            </w:r>
            <w:proofErr w:type="spellStart"/>
            <w:r w:rsidRPr="00C133C4">
              <w:rPr>
                <w:rFonts w:ascii="Palatino Linotype" w:hAnsi="Palatino Linotype"/>
                <w:sz w:val="22"/>
                <w:szCs w:val="22"/>
              </w:rPr>
              <w:t>Cavallo</w:t>
            </w:r>
            <w:proofErr w:type="spellEnd"/>
            <w:r w:rsidRPr="00C133C4">
              <w:rPr>
                <w:rFonts w:ascii="Palatino Linotype" w:hAnsi="Palatino Linotype"/>
                <w:sz w:val="22"/>
                <w:szCs w:val="22"/>
              </w:rPr>
              <w:t xml:space="preserve">, A.M., 1997).  </w:t>
            </w:r>
          </w:p>
          <w:p w14:paraId="6AB4C21E" w14:textId="77777777" w:rsidR="00310D75" w:rsidRPr="00C133C4" w:rsidRDefault="00837B5C" w:rsidP="001E28ED">
            <w:pPr>
              <w:rPr>
                <w:rFonts w:ascii="Palatino Linotype" w:hAnsi="Palatino Linotype"/>
                <w:sz w:val="22"/>
                <w:szCs w:val="22"/>
              </w:rPr>
            </w:pPr>
            <w:hyperlink r:id="rId32" w:history="1">
              <w:r w:rsidR="00FC3748" w:rsidRPr="00C133C4">
                <w:rPr>
                  <w:rStyle w:val="Hyperlink"/>
                  <w:rFonts w:ascii="Palatino Linotype" w:hAnsi="Palatino Linotype"/>
                  <w:sz w:val="22"/>
                  <w:szCs w:val="22"/>
                </w:rPr>
                <w:t>Nature of Science</w:t>
              </w:r>
            </w:hyperlink>
          </w:p>
          <w:p w14:paraId="52219BCF" w14:textId="77777777" w:rsidR="00435D74" w:rsidRPr="00C133C4" w:rsidRDefault="00837B5C" w:rsidP="001E28ED">
            <w:pPr>
              <w:rPr>
                <w:rFonts w:ascii="Palatino Linotype" w:hAnsi="Palatino Linotype"/>
                <w:sz w:val="22"/>
                <w:szCs w:val="22"/>
              </w:rPr>
            </w:pPr>
            <w:hyperlink r:id="rId33" w:history="1">
              <w:r w:rsidR="00435D74" w:rsidRPr="00C133C4">
                <w:rPr>
                  <w:rStyle w:val="Hyperlink"/>
                  <w:rFonts w:ascii="Palatino Linotype" w:hAnsi="Palatino Linotype"/>
                  <w:sz w:val="22"/>
                  <w:szCs w:val="22"/>
                </w:rPr>
                <w:t>Timeline of Science Education History</w:t>
              </w:r>
            </w:hyperlink>
          </w:p>
          <w:p w14:paraId="038779ED" w14:textId="77777777" w:rsidR="003F29D5" w:rsidRDefault="00837B5C" w:rsidP="001E28ED">
            <w:pPr>
              <w:rPr>
                <w:rStyle w:val="Hyperlink"/>
                <w:rFonts w:ascii="Palatino Linotype" w:hAnsi="Palatino Linotype"/>
                <w:sz w:val="22"/>
                <w:szCs w:val="22"/>
              </w:rPr>
            </w:pPr>
            <w:hyperlink r:id="rId34" w:history="1">
              <w:r w:rsidR="003F29D5" w:rsidRPr="00C133C4">
                <w:rPr>
                  <w:rStyle w:val="Hyperlink"/>
                  <w:rFonts w:ascii="Palatino Linotype" w:hAnsi="Palatino Linotype"/>
                  <w:sz w:val="22"/>
                  <w:szCs w:val="22"/>
                </w:rPr>
                <w:t>Characteristics of Science</w:t>
              </w:r>
            </w:hyperlink>
          </w:p>
          <w:p w14:paraId="00C264A3" w14:textId="348FD4C2" w:rsidR="00693648" w:rsidRPr="00C133C4" w:rsidRDefault="00837B5C" w:rsidP="001E28ED">
            <w:pPr>
              <w:rPr>
                <w:rFonts w:ascii="Palatino Linotype" w:hAnsi="Palatino Linotype"/>
                <w:sz w:val="22"/>
                <w:szCs w:val="22"/>
              </w:rPr>
            </w:pPr>
            <w:hyperlink r:id="rId35" w:history="1">
              <w:r w:rsidR="00693648" w:rsidRPr="00693648">
                <w:rPr>
                  <w:rStyle w:val="Hyperlink"/>
                  <w:rFonts w:ascii="Palatino Linotype" w:hAnsi="Palatino Linotype"/>
                  <w:sz w:val="22"/>
                  <w:szCs w:val="22"/>
                </w:rPr>
                <w:t>Teaching Science Process Skills</w:t>
              </w:r>
            </w:hyperlink>
          </w:p>
        </w:tc>
      </w:tr>
      <w:tr w:rsidR="00310D75" w:rsidRPr="00177C1C" w14:paraId="4E0F304D" w14:textId="77777777" w:rsidTr="001C6995">
        <w:tc>
          <w:tcPr>
            <w:tcW w:w="1728" w:type="dxa"/>
          </w:tcPr>
          <w:p w14:paraId="308296E0"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3</w:t>
            </w:r>
          </w:p>
          <w:p w14:paraId="1CE2DB0E" w14:textId="3F9A4117"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9/</w:t>
            </w:r>
            <w:r w:rsidR="00666BB1">
              <w:rPr>
                <w:rFonts w:ascii="Palatino Linotype" w:hAnsi="Palatino Linotype"/>
                <w:b/>
                <w:color w:val="000000"/>
                <w:sz w:val="20"/>
                <w:szCs w:val="20"/>
              </w:rPr>
              <w:t>4</w:t>
            </w:r>
          </w:p>
        </w:tc>
        <w:tc>
          <w:tcPr>
            <w:tcW w:w="4860" w:type="dxa"/>
          </w:tcPr>
          <w:p w14:paraId="45FA6D1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can you be an inquiry-based science teacher? </w:t>
            </w:r>
          </w:p>
          <w:p w14:paraId="333816B9"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Inquiry</w:t>
            </w:r>
          </w:p>
          <w:p w14:paraId="09CC8B5B"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Questioning</w:t>
            </w:r>
          </w:p>
          <w:p w14:paraId="1FA57DC0"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Bloom's Taxonomy</w:t>
            </w:r>
          </w:p>
          <w:p w14:paraId="37655DE0" w14:textId="77777777" w:rsidR="000235BC" w:rsidRPr="00C133C4" w:rsidRDefault="00AF7219"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Creative Problem Solving</w:t>
            </w:r>
          </w:p>
          <w:p w14:paraId="070AD4DD" w14:textId="46CF1CFC" w:rsidR="00D765AC" w:rsidRPr="00C133C4" w:rsidRDefault="00D765AC"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Being a scientist</w:t>
            </w:r>
          </w:p>
        </w:tc>
        <w:tc>
          <w:tcPr>
            <w:tcW w:w="3420" w:type="dxa"/>
          </w:tcPr>
          <w:p w14:paraId="4594DB9B" w14:textId="5449458B" w:rsidR="00310D75" w:rsidRPr="00C133C4" w:rsidRDefault="00307038" w:rsidP="00FA07AF">
            <w:pPr>
              <w:widowControl w:val="0"/>
              <w:autoSpaceDE w:val="0"/>
              <w:autoSpaceDN w:val="0"/>
              <w:adjustRightInd w:val="0"/>
              <w:rPr>
                <w:rFonts w:ascii="Palatino Linotype" w:hAnsi="Palatino Linotype"/>
                <w:sz w:val="22"/>
                <w:szCs w:val="22"/>
              </w:rPr>
            </w:pPr>
            <w:r w:rsidRPr="00C133C4">
              <w:rPr>
                <w:rFonts w:ascii="Palatino Linotype" w:hAnsi="Palatino Linotype"/>
                <w:sz w:val="22"/>
                <w:szCs w:val="22"/>
              </w:rPr>
              <w:t xml:space="preserve">Reading:  Chapter 2, 4, &amp; 6 </w:t>
            </w:r>
            <w:r w:rsidR="00310D75" w:rsidRPr="00C133C4">
              <w:rPr>
                <w:rFonts w:ascii="Palatino Linotype" w:hAnsi="Palatino Linotype"/>
                <w:sz w:val="22"/>
                <w:szCs w:val="22"/>
              </w:rPr>
              <w:t>(</w:t>
            </w:r>
            <w:r w:rsidRPr="00C133C4">
              <w:rPr>
                <w:rFonts w:ascii="Palatino Linotype" w:hAnsi="Palatino Linotype"/>
                <w:sz w:val="22"/>
                <w:szCs w:val="22"/>
              </w:rPr>
              <w:t>p</w:t>
            </w:r>
            <w:r w:rsidR="00310D75" w:rsidRPr="00C133C4">
              <w:rPr>
                <w:rFonts w:ascii="Palatino Linotype" w:hAnsi="Palatino Linotype"/>
                <w:sz w:val="22"/>
                <w:szCs w:val="22"/>
              </w:rPr>
              <w:t>128-134)</w:t>
            </w:r>
          </w:p>
          <w:p w14:paraId="7F64FD01" w14:textId="77777777" w:rsidR="00310D75" w:rsidRPr="00C133C4" w:rsidRDefault="00837B5C" w:rsidP="001E28ED">
            <w:pPr>
              <w:rPr>
                <w:rFonts w:ascii="Palatino Linotype" w:hAnsi="Palatino Linotype"/>
                <w:sz w:val="22"/>
                <w:szCs w:val="22"/>
              </w:rPr>
            </w:pPr>
            <w:hyperlink r:id="rId36" w:history="1">
              <w:r w:rsidR="00307038" w:rsidRPr="00C133C4">
                <w:rPr>
                  <w:rStyle w:val="Hyperlink"/>
                  <w:rFonts w:ascii="Palatino Linotype" w:hAnsi="Palatino Linotype"/>
                  <w:sz w:val="22"/>
                  <w:szCs w:val="22"/>
                </w:rPr>
                <w:t>Harwood, W. S. (2004). A new model for Inquiry by William S. Harwood, Journal of College Science Teaching, Vol. 33. No 7.</w:t>
              </w:r>
            </w:hyperlink>
          </w:p>
          <w:p w14:paraId="479C1292" w14:textId="0113A834" w:rsidR="004B247E" w:rsidRDefault="00837B5C" w:rsidP="001E28ED">
            <w:pPr>
              <w:rPr>
                <w:rStyle w:val="Hyperlink"/>
                <w:rFonts w:ascii="Palatino Linotype" w:hAnsi="Palatino Linotype"/>
                <w:sz w:val="22"/>
                <w:szCs w:val="22"/>
              </w:rPr>
            </w:pPr>
            <w:hyperlink r:id="rId37" w:history="1">
              <w:r w:rsidR="00FA07AF" w:rsidRPr="00C133C4">
                <w:rPr>
                  <w:rStyle w:val="Hyperlink"/>
                  <w:rFonts w:ascii="Palatino Linotype" w:hAnsi="Palatino Linotype"/>
                  <w:sz w:val="22"/>
                  <w:szCs w:val="22"/>
                </w:rPr>
                <w:t>Osborn: Creative Problem Solving Process</w:t>
              </w:r>
            </w:hyperlink>
            <w:r w:rsidR="004B247E">
              <w:rPr>
                <w:rStyle w:val="Hyperlink"/>
                <w:rFonts w:ascii="Palatino Linotype" w:hAnsi="Palatino Linotype"/>
                <w:sz w:val="22"/>
                <w:szCs w:val="22"/>
              </w:rPr>
              <w:t>.</w:t>
            </w:r>
          </w:p>
          <w:p w14:paraId="3E729D74" w14:textId="7D51DC3A" w:rsidR="004B247E" w:rsidRPr="004B247E" w:rsidRDefault="00837B5C" w:rsidP="001E28ED">
            <w:pPr>
              <w:rPr>
                <w:rFonts w:ascii="Palatino Linotype" w:hAnsi="Palatino Linotype"/>
                <w:color w:val="0000FF"/>
                <w:sz w:val="22"/>
                <w:szCs w:val="22"/>
                <w:u w:val="single"/>
              </w:rPr>
            </w:pPr>
            <w:hyperlink r:id="rId38" w:history="1">
              <w:r w:rsidR="004B247E" w:rsidRPr="004B247E">
                <w:rPr>
                  <w:rStyle w:val="Hyperlink"/>
                  <w:rFonts w:ascii="Palatino Linotype" w:hAnsi="Palatino Linotype"/>
                  <w:sz w:val="22"/>
                  <w:szCs w:val="22"/>
                </w:rPr>
                <w:t>Moving Students from information Recitation to Information Understanding</w:t>
              </w:r>
            </w:hyperlink>
            <w:r w:rsidR="004B247E">
              <w:rPr>
                <w:rStyle w:val="Hyperlink"/>
                <w:rFonts w:ascii="Palatino Linotype" w:hAnsi="Palatino Linotype"/>
                <w:sz w:val="22"/>
                <w:szCs w:val="22"/>
              </w:rPr>
              <w:t xml:space="preserve">. </w:t>
            </w:r>
          </w:p>
        </w:tc>
      </w:tr>
      <w:tr w:rsidR="009D5B7C" w:rsidRPr="00177C1C" w14:paraId="677AF327" w14:textId="77777777" w:rsidTr="001C6995">
        <w:tc>
          <w:tcPr>
            <w:tcW w:w="1728" w:type="dxa"/>
          </w:tcPr>
          <w:p w14:paraId="78638618" w14:textId="77777777" w:rsidR="009D5B7C" w:rsidRPr="00177C1C" w:rsidRDefault="009D5B7C" w:rsidP="009D5B7C">
            <w:pPr>
              <w:jc w:val="center"/>
              <w:rPr>
                <w:rFonts w:ascii="Palatino Linotype" w:hAnsi="Palatino Linotype"/>
                <w:color w:val="000000"/>
                <w:sz w:val="20"/>
                <w:szCs w:val="20"/>
              </w:rPr>
            </w:pPr>
            <w:r w:rsidRPr="00177C1C">
              <w:rPr>
                <w:rFonts w:ascii="Palatino Linotype" w:hAnsi="Palatino Linotype"/>
                <w:color w:val="000000"/>
                <w:sz w:val="20"/>
                <w:szCs w:val="20"/>
              </w:rPr>
              <w:t>Class 4</w:t>
            </w:r>
          </w:p>
          <w:p w14:paraId="12C3B16E" w14:textId="77E2CED4" w:rsidR="009D5B7C" w:rsidRPr="00177C1C" w:rsidRDefault="009D5B7C" w:rsidP="009D5B7C">
            <w:pPr>
              <w:jc w:val="center"/>
              <w:rPr>
                <w:rFonts w:ascii="Palatino Linotype" w:hAnsi="Palatino Linotype"/>
                <w:color w:val="000000"/>
                <w:sz w:val="20"/>
                <w:szCs w:val="20"/>
              </w:rPr>
            </w:pPr>
            <w:r w:rsidRPr="00177C1C">
              <w:rPr>
                <w:rFonts w:ascii="Palatino Linotype" w:hAnsi="Palatino Linotype"/>
                <w:b/>
                <w:color w:val="000000"/>
                <w:sz w:val="20"/>
                <w:szCs w:val="20"/>
              </w:rPr>
              <w:t>9/1</w:t>
            </w:r>
            <w:r w:rsidR="00D35447">
              <w:rPr>
                <w:rFonts w:ascii="Palatino Linotype" w:hAnsi="Palatino Linotype"/>
                <w:b/>
                <w:color w:val="000000"/>
                <w:sz w:val="20"/>
                <w:szCs w:val="20"/>
              </w:rPr>
              <w:t>1</w:t>
            </w:r>
          </w:p>
        </w:tc>
        <w:tc>
          <w:tcPr>
            <w:tcW w:w="4860" w:type="dxa"/>
          </w:tcPr>
          <w:p w14:paraId="787A7816" w14:textId="3635929D" w:rsidR="009D5B7C" w:rsidRPr="00C133C4" w:rsidRDefault="00A10DC8" w:rsidP="001E28ED">
            <w:pPr>
              <w:rPr>
                <w:rFonts w:ascii="Palatino Linotype" w:hAnsi="Palatino Linotype"/>
                <w:sz w:val="22"/>
                <w:szCs w:val="22"/>
              </w:rPr>
            </w:pPr>
            <w:r>
              <w:rPr>
                <w:rFonts w:ascii="Palatino Linotype" w:hAnsi="Palatino Linotype"/>
                <w:sz w:val="22"/>
                <w:szCs w:val="22"/>
              </w:rPr>
              <w:t>How will you plan a lesson?</w:t>
            </w:r>
          </w:p>
        </w:tc>
        <w:tc>
          <w:tcPr>
            <w:tcW w:w="3420" w:type="dxa"/>
          </w:tcPr>
          <w:p w14:paraId="54496930" w14:textId="3968C8F5" w:rsidR="009D5B7C" w:rsidRDefault="00A10DC8" w:rsidP="00FA07AF">
            <w:pPr>
              <w:widowControl w:val="0"/>
              <w:autoSpaceDE w:val="0"/>
              <w:autoSpaceDN w:val="0"/>
              <w:adjustRightInd w:val="0"/>
              <w:rPr>
                <w:rFonts w:ascii="Palatino Linotype" w:hAnsi="Palatino Linotype"/>
                <w:sz w:val="22"/>
                <w:szCs w:val="22"/>
              </w:rPr>
            </w:pPr>
            <w:r>
              <w:rPr>
                <w:rFonts w:ascii="Palatino Linotype" w:hAnsi="Palatino Linotype"/>
                <w:sz w:val="22"/>
                <w:szCs w:val="22"/>
              </w:rPr>
              <w:t>Choose a topic and an activities from the p</w:t>
            </w:r>
            <w:r>
              <w:rPr>
                <w:rFonts w:ascii="Palatino Linotype" w:hAnsi="Palatino Linotype"/>
                <w:sz w:val="22"/>
                <w:szCs w:val="22"/>
              </w:rPr>
              <w:t>rovide</w:t>
            </w:r>
            <w:r>
              <w:rPr>
                <w:rFonts w:ascii="Palatino Linotype" w:hAnsi="Palatino Linotype"/>
                <w:sz w:val="22"/>
                <w:szCs w:val="22"/>
              </w:rPr>
              <w:t>d</w:t>
            </w:r>
            <w:r>
              <w:rPr>
                <w:rFonts w:ascii="Palatino Linotype" w:hAnsi="Palatino Linotype"/>
                <w:sz w:val="22"/>
                <w:szCs w:val="22"/>
              </w:rPr>
              <w:t xml:space="preserve"> activities (EC-6 generalist topics and activities)</w:t>
            </w:r>
            <w:r>
              <w:rPr>
                <w:rFonts w:ascii="Palatino Linotype" w:hAnsi="Palatino Linotype"/>
                <w:sz w:val="22"/>
                <w:szCs w:val="22"/>
              </w:rPr>
              <w:t>, textbook, or website, develop your group own lesson, p</w:t>
            </w:r>
            <w:r w:rsidR="009D5B7C">
              <w:rPr>
                <w:rFonts w:ascii="Palatino Linotype" w:hAnsi="Palatino Linotype"/>
                <w:sz w:val="22"/>
                <w:szCs w:val="22"/>
              </w:rPr>
              <w:t>ost</w:t>
            </w:r>
            <w:r>
              <w:rPr>
                <w:rFonts w:ascii="Palatino Linotype" w:hAnsi="Palatino Linotype"/>
                <w:sz w:val="22"/>
                <w:szCs w:val="22"/>
              </w:rPr>
              <w:t xml:space="preserve"> it</w:t>
            </w:r>
            <w:r w:rsidR="009D5B7C">
              <w:rPr>
                <w:rFonts w:ascii="Palatino Linotype" w:hAnsi="Palatino Linotype"/>
                <w:sz w:val="22"/>
                <w:szCs w:val="22"/>
              </w:rPr>
              <w:t xml:space="preserve"> on BB</w:t>
            </w:r>
          </w:p>
          <w:p w14:paraId="0D5DEDDD" w14:textId="48A7E1C9" w:rsidR="001E0408" w:rsidRPr="00C133C4" w:rsidRDefault="001E0408" w:rsidP="00FA07AF">
            <w:pPr>
              <w:widowControl w:val="0"/>
              <w:autoSpaceDE w:val="0"/>
              <w:autoSpaceDN w:val="0"/>
              <w:adjustRightInd w:val="0"/>
              <w:rPr>
                <w:rFonts w:ascii="Palatino Linotype" w:hAnsi="Palatino Linotype"/>
                <w:sz w:val="22"/>
                <w:szCs w:val="22"/>
              </w:rPr>
            </w:pPr>
          </w:p>
        </w:tc>
      </w:tr>
      <w:tr w:rsidR="00310D75" w:rsidRPr="00177C1C" w14:paraId="2BD8E791" w14:textId="77777777" w:rsidTr="001C6995">
        <w:tc>
          <w:tcPr>
            <w:tcW w:w="1728" w:type="dxa"/>
          </w:tcPr>
          <w:p w14:paraId="37BCC68D" w14:textId="1EFBC784" w:rsidR="00310D75" w:rsidRPr="00177C1C" w:rsidRDefault="00D35447" w:rsidP="001E28ED">
            <w:pPr>
              <w:jc w:val="center"/>
              <w:rPr>
                <w:rFonts w:ascii="Palatino Linotype" w:hAnsi="Palatino Linotype"/>
                <w:color w:val="000000"/>
                <w:sz w:val="20"/>
                <w:szCs w:val="20"/>
              </w:rPr>
            </w:pPr>
            <w:r>
              <w:rPr>
                <w:rFonts w:ascii="Palatino Linotype" w:hAnsi="Palatino Linotype"/>
                <w:color w:val="000000"/>
                <w:sz w:val="20"/>
                <w:szCs w:val="20"/>
              </w:rPr>
              <w:t>Class 5</w:t>
            </w:r>
          </w:p>
          <w:p w14:paraId="6019DB20" w14:textId="61090FD2" w:rsidR="00310D75" w:rsidRPr="00177C1C" w:rsidRDefault="00310D75" w:rsidP="0079180B">
            <w:pPr>
              <w:jc w:val="center"/>
              <w:rPr>
                <w:rFonts w:ascii="Palatino Linotype" w:hAnsi="Palatino Linotype"/>
                <w:b/>
                <w:color w:val="000000"/>
                <w:sz w:val="20"/>
                <w:szCs w:val="20"/>
                <w:highlight w:val="yellow"/>
              </w:rPr>
            </w:pPr>
            <w:r w:rsidRPr="00177C1C">
              <w:rPr>
                <w:rFonts w:ascii="Palatino Linotype" w:hAnsi="Palatino Linotype"/>
                <w:b/>
                <w:color w:val="000000"/>
                <w:sz w:val="20"/>
                <w:szCs w:val="20"/>
              </w:rPr>
              <w:t>9/</w:t>
            </w:r>
            <w:r w:rsidR="0079180B" w:rsidRPr="00177C1C">
              <w:rPr>
                <w:rFonts w:ascii="Palatino Linotype" w:hAnsi="Palatino Linotype"/>
                <w:b/>
                <w:color w:val="000000"/>
                <w:sz w:val="20"/>
                <w:szCs w:val="20"/>
              </w:rPr>
              <w:t>1</w:t>
            </w:r>
            <w:r w:rsidR="00D35447">
              <w:rPr>
                <w:rFonts w:ascii="Palatino Linotype" w:hAnsi="Palatino Linotype"/>
                <w:b/>
                <w:color w:val="000000"/>
                <w:sz w:val="20"/>
                <w:szCs w:val="20"/>
              </w:rPr>
              <w:t>8</w:t>
            </w:r>
          </w:p>
        </w:tc>
        <w:tc>
          <w:tcPr>
            <w:tcW w:w="4860" w:type="dxa"/>
          </w:tcPr>
          <w:p w14:paraId="5AF8348A" w14:textId="19ED565B" w:rsidR="00310D75" w:rsidRPr="00C133C4" w:rsidRDefault="00D35447" w:rsidP="001E28ED">
            <w:pPr>
              <w:spacing w:before="100" w:beforeAutospacing="1" w:after="100" w:afterAutospacing="1"/>
              <w:rPr>
                <w:rFonts w:ascii="Palatino Linotype" w:hAnsi="Palatino Linotype"/>
                <w:sz w:val="22"/>
                <w:szCs w:val="22"/>
              </w:rPr>
            </w:pPr>
            <w:r>
              <w:rPr>
                <w:rFonts w:ascii="Palatino Linotype" w:hAnsi="Palatino Linotype"/>
                <w:sz w:val="22"/>
                <w:szCs w:val="22"/>
              </w:rPr>
              <w:t>How did</w:t>
            </w:r>
            <w:r w:rsidR="00310D75" w:rsidRPr="00C133C4">
              <w:rPr>
                <w:rFonts w:ascii="Palatino Linotype" w:hAnsi="Palatino Linotype"/>
                <w:sz w:val="22"/>
                <w:szCs w:val="22"/>
              </w:rPr>
              <w:t xml:space="preserve"> you </w:t>
            </w:r>
            <w:r w:rsidR="00310D75" w:rsidRPr="00C133C4">
              <w:rPr>
                <w:rFonts w:ascii="Palatino Linotype" w:hAnsi="Palatino Linotype"/>
                <w:sz w:val="22"/>
                <w:szCs w:val="22"/>
                <w:lang w:eastAsia="ko-KR"/>
              </w:rPr>
              <w:t>plan a lesson?</w:t>
            </w:r>
          </w:p>
          <w:p w14:paraId="7F046AC5"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Misconception </w:t>
            </w:r>
          </w:p>
          <w:p w14:paraId="67810332"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Discrepant Events</w:t>
            </w:r>
          </w:p>
          <w:p w14:paraId="5B648A47"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5Es</w:t>
            </w:r>
          </w:p>
          <w:p w14:paraId="3B199BF6"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FOSS</w:t>
            </w:r>
          </w:p>
          <w:p w14:paraId="608101DC" w14:textId="0C2D3145" w:rsidR="00310D75" w:rsidRDefault="002C3541"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National &amp; State Standards (</w:t>
            </w:r>
            <w:r w:rsidR="00D24241" w:rsidRPr="00C133C4">
              <w:rPr>
                <w:rFonts w:ascii="Palatino Linotype" w:hAnsi="Palatino Linotype"/>
                <w:sz w:val="22"/>
                <w:szCs w:val="22"/>
              </w:rPr>
              <w:t>NSES</w:t>
            </w:r>
            <w:r w:rsidR="00310D75" w:rsidRPr="00C133C4">
              <w:rPr>
                <w:rFonts w:ascii="Palatino Linotype" w:hAnsi="Palatino Linotype"/>
                <w:sz w:val="22"/>
                <w:szCs w:val="22"/>
              </w:rPr>
              <w:t>/</w:t>
            </w:r>
            <w:r w:rsidR="00A230F0">
              <w:rPr>
                <w:rFonts w:ascii="Palatino Linotype" w:hAnsi="Palatino Linotype"/>
                <w:sz w:val="22"/>
                <w:szCs w:val="22"/>
              </w:rPr>
              <w:t>NGSS/</w:t>
            </w:r>
            <w:r w:rsidR="00310D75" w:rsidRPr="00C133C4">
              <w:rPr>
                <w:rFonts w:ascii="Palatino Linotype" w:hAnsi="Palatino Linotype"/>
                <w:sz w:val="22"/>
                <w:szCs w:val="22"/>
              </w:rPr>
              <w:t>NHES/NSPE/ TEKS</w:t>
            </w:r>
            <w:r w:rsidRPr="00C133C4">
              <w:rPr>
                <w:rFonts w:ascii="Palatino Linotype" w:hAnsi="Palatino Linotype"/>
                <w:sz w:val="22"/>
                <w:szCs w:val="22"/>
              </w:rPr>
              <w:t>)</w:t>
            </w:r>
          </w:p>
          <w:p w14:paraId="5031386D" w14:textId="1251C1E9" w:rsidR="00310D75" w:rsidRPr="005A79A0" w:rsidRDefault="00767389" w:rsidP="005A79A0">
            <w:pPr>
              <w:numPr>
                <w:ilvl w:val="0"/>
                <w:numId w:val="30"/>
              </w:numPr>
              <w:spacing w:before="100" w:beforeAutospacing="1" w:after="100" w:afterAutospacing="1"/>
              <w:rPr>
                <w:rFonts w:ascii="Palatino Linotype" w:hAnsi="Palatino Linotype"/>
                <w:sz w:val="22"/>
                <w:szCs w:val="22"/>
              </w:rPr>
            </w:pPr>
            <w:r>
              <w:rPr>
                <w:rFonts w:ascii="Palatino Linotype" w:hAnsi="Palatino Linotype"/>
                <w:sz w:val="22"/>
                <w:szCs w:val="22"/>
              </w:rPr>
              <w:t>Lesson Planning</w:t>
            </w:r>
          </w:p>
        </w:tc>
        <w:tc>
          <w:tcPr>
            <w:tcW w:w="3420" w:type="dxa"/>
          </w:tcPr>
          <w:p w14:paraId="0B4E8FD5" w14:textId="51AA7755"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w:t>
            </w:r>
            <w:r w:rsidR="00766BA1">
              <w:rPr>
                <w:rFonts w:ascii="Palatino Linotype" w:hAnsi="Palatino Linotype"/>
                <w:sz w:val="22"/>
                <w:szCs w:val="22"/>
              </w:rPr>
              <w:t>:</w:t>
            </w:r>
            <w:r w:rsidRPr="00C133C4">
              <w:rPr>
                <w:rFonts w:ascii="Palatino Linotype" w:hAnsi="Palatino Linotype"/>
                <w:sz w:val="22"/>
                <w:szCs w:val="22"/>
              </w:rPr>
              <w:t xml:space="preserve"> Chapter 5 (105-115) &amp; 8</w:t>
            </w:r>
          </w:p>
          <w:p w14:paraId="24C45C4B" w14:textId="77777777" w:rsidR="00310D75" w:rsidRPr="00C133C4" w:rsidRDefault="00837B5C" w:rsidP="001E28ED">
            <w:pPr>
              <w:widowControl w:val="0"/>
              <w:autoSpaceDE w:val="0"/>
              <w:autoSpaceDN w:val="0"/>
              <w:adjustRightInd w:val="0"/>
              <w:ind w:left="630" w:hanging="630"/>
              <w:rPr>
                <w:rFonts w:ascii="Palatino Linotype" w:hAnsi="Palatino Linotype"/>
                <w:sz w:val="22"/>
                <w:szCs w:val="22"/>
              </w:rPr>
            </w:pPr>
            <w:hyperlink r:id="rId39" w:history="1">
              <w:r w:rsidR="00D24241" w:rsidRPr="00C133C4">
                <w:rPr>
                  <w:rStyle w:val="Hyperlink"/>
                  <w:rFonts w:ascii="Palatino Linotype" w:hAnsi="Palatino Linotype"/>
                  <w:sz w:val="22"/>
                  <w:szCs w:val="22"/>
                </w:rPr>
                <w:t>TEKS-Science</w:t>
              </w:r>
            </w:hyperlink>
          </w:p>
          <w:p w14:paraId="44A55C3C" w14:textId="77777777" w:rsidR="00B47C19" w:rsidRPr="00C133C4" w:rsidRDefault="00837B5C" w:rsidP="001E28ED">
            <w:pPr>
              <w:widowControl w:val="0"/>
              <w:autoSpaceDE w:val="0"/>
              <w:autoSpaceDN w:val="0"/>
              <w:adjustRightInd w:val="0"/>
              <w:ind w:left="630" w:hanging="630"/>
              <w:rPr>
                <w:rFonts w:ascii="Palatino Linotype" w:hAnsi="Palatino Linotype"/>
                <w:sz w:val="22"/>
                <w:szCs w:val="22"/>
              </w:rPr>
            </w:pPr>
            <w:hyperlink r:id="rId40" w:history="1">
              <w:r w:rsidR="00B47C19" w:rsidRPr="00C133C4">
                <w:rPr>
                  <w:rStyle w:val="Hyperlink"/>
                  <w:rFonts w:ascii="Palatino Linotype" w:hAnsi="Palatino Linotype"/>
                  <w:sz w:val="22"/>
                  <w:szCs w:val="22"/>
                </w:rPr>
                <w:t>NSES</w:t>
              </w:r>
            </w:hyperlink>
          </w:p>
          <w:p w14:paraId="46B87156" w14:textId="77777777" w:rsidR="004E3659" w:rsidRPr="00C133C4" w:rsidRDefault="00837B5C" w:rsidP="001E28ED">
            <w:pPr>
              <w:widowControl w:val="0"/>
              <w:autoSpaceDE w:val="0"/>
              <w:autoSpaceDN w:val="0"/>
              <w:adjustRightInd w:val="0"/>
              <w:ind w:left="630" w:hanging="630"/>
              <w:rPr>
                <w:rFonts w:ascii="Palatino Linotype" w:hAnsi="Palatino Linotype"/>
                <w:sz w:val="22"/>
                <w:szCs w:val="22"/>
              </w:rPr>
            </w:pPr>
            <w:hyperlink r:id="rId41" w:history="1">
              <w:r w:rsidR="004E3659" w:rsidRPr="00C133C4">
                <w:rPr>
                  <w:rStyle w:val="Hyperlink"/>
                  <w:rFonts w:ascii="Palatino Linotype" w:hAnsi="Palatino Linotype"/>
                  <w:sz w:val="22"/>
                  <w:szCs w:val="22"/>
                </w:rPr>
                <w:t>Misconception in Science</w:t>
              </w:r>
            </w:hyperlink>
          </w:p>
          <w:p w14:paraId="6556EFB0" w14:textId="77777777" w:rsidR="00B259D7" w:rsidRPr="00C133C4" w:rsidRDefault="00837B5C" w:rsidP="001E28ED">
            <w:pPr>
              <w:widowControl w:val="0"/>
              <w:autoSpaceDE w:val="0"/>
              <w:autoSpaceDN w:val="0"/>
              <w:adjustRightInd w:val="0"/>
              <w:ind w:left="630" w:hanging="630"/>
              <w:rPr>
                <w:rFonts w:ascii="Palatino Linotype" w:hAnsi="Palatino Linotype"/>
                <w:sz w:val="22"/>
                <w:szCs w:val="22"/>
              </w:rPr>
            </w:pPr>
            <w:hyperlink r:id="rId42" w:history="1">
              <w:r w:rsidR="00E04698" w:rsidRPr="00C133C4">
                <w:rPr>
                  <w:rStyle w:val="Hyperlink"/>
                  <w:rFonts w:ascii="Palatino Linotype" w:hAnsi="Palatino Linotype"/>
                  <w:sz w:val="22"/>
                  <w:szCs w:val="22"/>
                </w:rPr>
                <w:t>Use of Discrepant Events</w:t>
              </w:r>
            </w:hyperlink>
          </w:p>
          <w:p w14:paraId="5FF096E0" w14:textId="602EB045" w:rsidR="00746852" w:rsidRPr="00C133C4" w:rsidRDefault="00837B5C" w:rsidP="001E28ED">
            <w:pPr>
              <w:widowControl w:val="0"/>
              <w:autoSpaceDE w:val="0"/>
              <w:autoSpaceDN w:val="0"/>
              <w:adjustRightInd w:val="0"/>
              <w:ind w:left="630" w:hanging="630"/>
              <w:rPr>
                <w:rFonts w:ascii="Palatino Linotype" w:hAnsi="Palatino Linotype"/>
                <w:sz w:val="22"/>
                <w:szCs w:val="22"/>
              </w:rPr>
            </w:pPr>
            <w:hyperlink r:id="rId43" w:history="1">
              <w:r w:rsidR="00746852" w:rsidRPr="00C133C4">
                <w:rPr>
                  <w:rStyle w:val="Hyperlink"/>
                  <w:rFonts w:ascii="Palatino Linotype" w:hAnsi="Palatino Linotype"/>
                  <w:sz w:val="22"/>
                  <w:szCs w:val="22"/>
                </w:rPr>
                <w:t>FOSS</w:t>
              </w:r>
            </w:hyperlink>
          </w:p>
        </w:tc>
      </w:tr>
      <w:tr w:rsidR="00310D75" w:rsidRPr="00177C1C" w14:paraId="35EC99AD" w14:textId="77777777" w:rsidTr="001C6995">
        <w:trPr>
          <w:trHeight w:val="1070"/>
        </w:trPr>
        <w:tc>
          <w:tcPr>
            <w:tcW w:w="1728" w:type="dxa"/>
          </w:tcPr>
          <w:p w14:paraId="3B387780" w14:textId="3B927139"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w:t>
            </w:r>
            <w:r w:rsidR="00334A7E">
              <w:rPr>
                <w:rFonts w:ascii="Palatino Linotype" w:hAnsi="Palatino Linotype"/>
                <w:color w:val="000000"/>
                <w:sz w:val="20"/>
                <w:szCs w:val="20"/>
              </w:rPr>
              <w:t xml:space="preserve"> 6</w:t>
            </w:r>
          </w:p>
          <w:p w14:paraId="004D2A78" w14:textId="4E275C10" w:rsidR="00310D75" w:rsidRPr="00177C1C" w:rsidRDefault="00EF1235" w:rsidP="00334A7E">
            <w:pPr>
              <w:jc w:val="center"/>
              <w:rPr>
                <w:rFonts w:ascii="Palatino Linotype" w:hAnsi="Palatino Linotype"/>
                <w:b/>
                <w:color w:val="000000"/>
                <w:sz w:val="20"/>
                <w:szCs w:val="20"/>
              </w:rPr>
            </w:pPr>
            <w:r>
              <w:rPr>
                <w:rFonts w:ascii="Palatino Linotype" w:hAnsi="Palatino Linotype"/>
                <w:b/>
                <w:color w:val="000000"/>
                <w:sz w:val="20"/>
                <w:szCs w:val="20"/>
              </w:rPr>
              <w:t>9/</w:t>
            </w:r>
            <w:r w:rsidR="00334A7E">
              <w:rPr>
                <w:rFonts w:ascii="Palatino Linotype" w:hAnsi="Palatino Linotype"/>
                <w:b/>
                <w:color w:val="000000"/>
                <w:sz w:val="20"/>
                <w:szCs w:val="20"/>
              </w:rPr>
              <w:t>25</w:t>
            </w:r>
          </w:p>
        </w:tc>
        <w:tc>
          <w:tcPr>
            <w:tcW w:w="4860" w:type="dxa"/>
          </w:tcPr>
          <w:p w14:paraId="2B62DD37" w14:textId="77777777" w:rsidR="00310D75" w:rsidRPr="00C133C4" w:rsidRDefault="00310D75" w:rsidP="001E28ED">
            <w:p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can you take care of diverse science learners? </w:t>
            </w:r>
          </w:p>
          <w:p w14:paraId="0ACD537D" w14:textId="77777777" w:rsidR="00310D75" w:rsidRPr="00C133C4" w:rsidRDefault="00310D75" w:rsidP="00310D75">
            <w:pPr>
              <w:numPr>
                <w:ilvl w:val="0"/>
                <w:numId w:val="33"/>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Understanding Intellectual </w:t>
            </w:r>
            <w:r w:rsidRPr="00C133C4">
              <w:rPr>
                <w:rFonts w:ascii="Palatino Linotype" w:hAnsi="Palatino Linotype"/>
                <w:sz w:val="22"/>
                <w:szCs w:val="22"/>
              </w:rPr>
              <w:lastRenderedPageBreak/>
              <w:t>Development and Qualities of Elementary Children</w:t>
            </w:r>
          </w:p>
          <w:p w14:paraId="02088F5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Multiple intelligence</w:t>
            </w:r>
          </w:p>
          <w:p w14:paraId="1D70E264"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Multiculturalism</w:t>
            </w:r>
          </w:p>
          <w:p w14:paraId="0EA9D69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Gender awareness</w:t>
            </w:r>
          </w:p>
          <w:p w14:paraId="249B5666"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Low SES status students</w:t>
            </w:r>
          </w:p>
          <w:p w14:paraId="764E4937"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lang w:eastAsia="ko-KR"/>
              </w:rPr>
              <w:t>Parent involvement</w:t>
            </w:r>
          </w:p>
          <w:p w14:paraId="345BABBB"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AAC Device</w:t>
            </w:r>
          </w:p>
          <w:p w14:paraId="3BD7FC60"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Diverse/Multicultural Lesson</w:t>
            </w:r>
          </w:p>
          <w:p w14:paraId="67F9C7BD"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Physical Health Education Lesson</w:t>
            </w:r>
          </w:p>
          <w:p w14:paraId="747087D5"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1C17DEFB"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lastRenderedPageBreak/>
              <w:t>Reading: Chapter 3</w:t>
            </w:r>
          </w:p>
          <w:p w14:paraId="5AD20C89"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"http://www.peacecorps.gov/wws/" \t "_blank" </w:instrText>
            </w:r>
            <w:r w:rsidRPr="00C133C4">
              <w:rPr>
                <w:rFonts w:ascii="Palatino Linotype" w:hAnsi="Palatino Linotype"/>
                <w:sz w:val="22"/>
                <w:szCs w:val="22"/>
              </w:rPr>
              <w:fldChar w:fldCharType="separate"/>
            </w:r>
            <w:proofErr w:type="spellStart"/>
            <w:r w:rsidRPr="00C133C4">
              <w:rPr>
                <w:rStyle w:val="Hyperlink"/>
                <w:rFonts w:ascii="Palatino Linotype" w:hAnsi="Palatino Linotype"/>
                <w:sz w:val="22"/>
                <w:szCs w:val="22"/>
              </w:rPr>
              <w:t>Worldwise</w:t>
            </w:r>
            <w:proofErr w:type="spellEnd"/>
            <w:r w:rsidRPr="00C133C4">
              <w:rPr>
                <w:rStyle w:val="Hyperlink"/>
                <w:rFonts w:ascii="Palatino Linotype" w:hAnsi="Palatino Linotype"/>
                <w:sz w:val="22"/>
                <w:szCs w:val="22"/>
              </w:rPr>
              <w:t xml:space="preserve"> School</w:t>
            </w:r>
            <w:r w:rsidRPr="00C133C4">
              <w:rPr>
                <w:rFonts w:ascii="Palatino Linotype" w:hAnsi="Palatino Linotype"/>
                <w:sz w:val="22"/>
                <w:szCs w:val="22"/>
              </w:rPr>
              <w:fldChar w:fldCharType="end"/>
            </w:r>
            <w:r w:rsidRPr="00C133C4">
              <w:rPr>
                <w:rFonts w:ascii="Palatino Linotype" w:hAnsi="Palatino Linotype"/>
                <w:sz w:val="22"/>
                <w:szCs w:val="22"/>
              </w:rPr>
              <w:t xml:space="preserve"> </w:t>
            </w:r>
          </w:p>
          <w:p w14:paraId="4737DD4E" w14:textId="231937A2"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lastRenderedPageBreak/>
              <w:fldChar w:fldCharType="begin"/>
            </w:r>
            <w:r w:rsidRPr="00C133C4">
              <w:rPr>
                <w:rFonts w:ascii="Palatino Linotype" w:hAnsi="Palatino Linotype"/>
                <w:sz w:val="22"/>
                <w:szCs w:val="22"/>
              </w:rPr>
              <w:instrText xml:space="preserve"> HYPERLINK "http://www.flatstanleyproject.com/"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Flat Stanley Project </w:t>
            </w:r>
            <w:r w:rsidRPr="00C133C4">
              <w:rPr>
                <w:rFonts w:ascii="Palatino Linotype" w:hAnsi="Palatino Linotype"/>
                <w:sz w:val="22"/>
                <w:szCs w:val="22"/>
              </w:rPr>
              <w:fldChar w:fldCharType="end"/>
            </w:r>
            <w:r w:rsidRPr="00C133C4">
              <w:rPr>
                <w:rFonts w:ascii="Palatino Linotype" w:hAnsi="Palatino Linotype"/>
                <w:sz w:val="22"/>
                <w:szCs w:val="22"/>
              </w:rPr>
              <w:br/>
            </w:r>
            <w:hyperlink r:id="rId44" w:history="1">
              <w:r w:rsidRPr="00C133C4">
                <w:rPr>
                  <w:rStyle w:val="Hyperlink"/>
                  <w:rFonts w:ascii="Palatino Linotype" w:hAnsi="Palatino Linotype"/>
                  <w:sz w:val="22"/>
                  <w:szCs w:val="22"/>
                </w:rPr>
                <w:t>Science Classrooms for Students With Special Needs</w:t>
              </w:r>
            </w:hyperlink>
            <w:r w:rsidRPr="00C133C4">
              <w:rPr>
                <w:rFonts w:ascii="Palatino Linotype" w:hAnsi="Palatino Linotype"/>
                <w:sz w:val="22"/>
                <w:szCs w:val="22"/>
              </w:rPr>
              <w:t xml:space="preserve"> </w:t>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"http://www.astr.ua.edu/4000WS/newintro.html"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400 years of women in Science</w:t>
            </w:r>
            <w:r w:rsidRPr="00C133C4">
              <w:rPr>
                <w:rFonts w:ascii="Palatino Linotype" w:hAnsi="Palatino Linotype"/>
                <w:sz w:val="22"/>
                <w:szCs w:val="22"/>
              </w:rPr>
              <w:fldChar w:fldCharType="end"/>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"http://www.stevespanglerscience.com/"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Steve </w:t>
            </w:r>
            <w:proofErr w:type="spellStart"/>
            <w:r w:rsidRPr="00C133C4">
              <w:rPr>
                <w:rStyle w:val="Hyperlink"/>
                <w:rFonts w:ascii="Palatino Linotype" w:hAnsi="Palatino Linotype"/>
                <w:sz w:val="22"/>
                <w:szCs w:val="22"/>
              </w:rPr>
              <w:t>Spanglerscience</w:t>
            </w:r>
            <w:proofErr w:type="spellEnd"/>
            <w:r w:rsidRPr="00C133C4">
              <w:rPr>
                <w:rFonts w:ascii="Palatino Linotype" w:hAnsi="Palatino Linotype"/>
                <w:sz w:val="22"/>
                <w:szCs w:val="22"/>
              </w:rPr>
              <w:fldChar w:fldCharType="end"/>
            </w:r>
          </w:p>
          <w:p w14:paraId="4531C4A4"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"http://www.lib.utexas.edu/maps/world.html"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World Map</w:t>
            </w:r>
            <w:r w:rsidRPr="00C133C4">
              <w:rPr>
                <w:rFonts w:ascii="Palatino Linotype" w:hAnsi="Palatino Linotype"/>
                <w:sz w:val="22"/>
                <w:szCs w:val="22"/>
              </w:rPr>
              <w:fldChar w:fldCharType="end"/>
            </w:r>
          </w:p>
          <w:p w14:paraId="2151901C"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"http://www.ericdigests.org/1999-1/asian.html"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Enhancing the communication skills of newly-arrived Asian American students</w:t>
            </w:r>
            <w:r w:rsidRPr="00C133C4">
              <w:rPr>
                <w:rFonts w:ascii="Palatino Linotype" w:hAnsi="Palatino Linotype"/>
                <w:sz w:val="22"/>
                <w:szCs w:val="22"/>
              </w:rPr>
              <w:fldChar w:fldCharType="end"/>
            </w:r>
          </w:p>
          <w:p w14:paraId="320F8007" w14:textId="24F5F966" w:rsidR="00D87128" w:rsidRPr="00C133C4" w:rsidRDefault="00837B5C" w:rsidP="001E28ED">
            <w:pPr>
              <w:pStyle w:val="NormalWeb"/>
              <w:rPr>
                <w:rFonts w:ascii="Palatino Linotype" w:hAnsi="Palatino Linotype"/>
                <w:sz w:val="22"/>
                <w:szCs w:val="22"/>
              </w:rPr>
            </w:pPr>
            <w:hyperlink r:id="rId45" w:history="1">
              <w:r w:rsidR="00D87128" w:rsidRPr="00C133C4">
                <w:rPr>
                  <w:rStyle w:val="Hyperlink"/>
                  <w:rFonts w:ascii="Palatino Linotype" w:hAnsi="Palatino Linotype"/>
                  <w:sz w:val="22"/>
                  <w:szCs w:val="22"/>
                </w:rPr>
                <w:t xml:space="preserve">Methods for communicating with </w:t>
              </w:r>
              <w:r w:rsidR="00B42157" w:rsidRPr="00C133C4">
                <w:rPr>
                  <w:rStyle w:val="Hyperlink"/>
                  <w:rFonts w:ascii="Palatino Linotype" w:hAnsi="Palatino Linotype"/>
                  <w:sz w:val="22"/>
                  <w:szCs w:val="22"/>
                </w:rPr>
                <w:t>P</w:t>
              </w:r>
              <w:r w:rsidR="00D87128" w:rsidRPr="00C133C4">
                <w:rPr>
                  <w:rStyle w:val="Hyperlink"/>
                  <w:rFonts w:ascii="Palatino Linotype" w:hAnsi="Palatino Linotype"/>
                  <w:sz w:val="22"/>
                  <w:szCs w:val="22"/>
                </w:rPr>
                <w:t>arents</w:t>
              </w:r>
            </w:hyperlink>
          </w:p>
          <w:p w14:paraId="4763BC24" w14:textId="17AF4890"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google.com/url?sa=t&amp;rct=j&amp;q=&amp;esrc=s&amp;source=web&amp;cd=1&amp;ved=0CCQQFjAA&amp;url=http%3A%2F%2Fjohnwgardnertestsite.pbworks.com%2Ff%2FS3%2BTool%2B-%2BNational%2BStandards%2Bfor%2BParent%2BInvolvement.doc&amp;ei=2fQnT83WCOfi2QXDlJXpAg&amp;usg=AFQjCNEsOwTS_RIEmQpSrynkYcBKNJQdKQ"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National PTA Standards</w:t>
            </w:r>
            <w:r w:rsidRPr="00C133C4">
              <w:rPr>
                <w:rFonts w:ascii="Palatino Linotype" w:hAnsi="Palatino Linotype"/>
                <w:sz w:val="22"/>
                <w:szCs w:val="22"/>
              </w:rPr>
              <w:fldChar w:fldCharType="end"/>
            </w:r>
          </w:p>
          <w:p w14:paraId="1BA8CDD1" w14:textId="18D1351D" w:rsidR="00310D75" w:rsidRPr="00C133C4" w:rsidRDefault="00837B5C" w:rsidP="001E28ED">
            <w:pPr>
              <w:rPr>
                <w:rFonts w:ascii="Palatino Linotype" w:hAnsi="Palatino Linotype"/>
                <w:sz w:val="22"/>
                <w:szCs w:val="22"/>
              </w:rPr>
            </w:pPr>
            <w:hyperlink r:id="rId46" w:history="1">
              <w:r w:rsidR="00B767E8" w:rsidRPr="00C133C4">
                <w:rPr>
                  <w:rStyle w:val="Hyperlink"/>
                  <w:rFonts w:ascii="Palatino Linotype" w:hAnsi="Palatino Linotype"/>
                  <w:sz w:val="22"/>
                  <w:szCs w:val="22"/>
                </w:rPr>
                <w:t>Parent Involvement </w:t>
              </w:r>
            </w:hyperlink>
          </w:p>
        </w:tc>
      </w:tr>
      <w:tr w:rsidR="00310D75" w:rsidRPr="00177C1C" w14:paraId="6F4F170A" w14:textId="77777777" w:rsidTr="001C6995">
        <w:trPr>
          <w:trHeight w:val="1070"/>
        </w:trPr>
        <w:tc>
          <w:tcPr>
            <w:tcW w:w="1728" w:type="dxa"/>
          </w:tcPr>
          <w:p w14:paraId="50D05804" w14:textId="22CB619C"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 xml:space="preserve">Class </w:t>
            </w:r>
            <w:r w:rsidR="00EA3B35">
              <w:rPr>
                <w:rFonts w:ascii="Palatino Linotype" w:hAnsi="Palatino Linotype"/>
                <w:color w:val="000000"/>
                <w:sz w:val="20"/>
                <w:szCs w:val="20"/>
              </w:rPr>
              <w:t>7</w:t>
            </w:r>
          </w:p>
          <w:p w14:paraId="63CD66F2" w14:textId="2946D26B" w:rsidR="00310D75" w:rsidRPr="00177C1C" w:rsidRDefault="00EA3B35" w:rsidP="001E28ED">
            <w:pPr>
              <w:jc w:val="center"/>
              <w:rPr>
                <w:rFonts w:ascii="Palatino Linotype" w:hAnsi="Palatino Linotype"/>
                <w:b/>
                <w:color w:val="000000"/>
                <w:sz w:val="20"/>
                <w:szCs w:val="20"/>
              </w:rPr>
            </w:pPr>
            <w:r>
              <w:rPr>
                <w:rFonts w:ascii="Palatino Linotype" w:hAnsi="Palatino Linotype"/>
                <w:b/>
                <w:color w:val="000000"/>
                <w:sz w:val="20"/>
                <w:szCs w:val="20"/>
              </w:rPr>
              <w:t>10/2</w:t>
            </w:r>
          </w:p>
        </w:tc>
        <w:tc>
          <w:tcPr>
            <w:tcW w:w="4860" w:type="dxa"/>
          </w:tcPr>
          <w:p w14:paraId="59F3356B"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What is an interdisciplinary approach? </w:t>
            </w:r>
          </w:p>
          <w:p w14:paraId="62552C1A" w14:textId="77777777"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STS</w:t>
            </w:r>
          </w:p>
          <w:p w14:paraId="7889C04D" w14:textId="3096ECE1"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Integration of other subjects (health education, social studies, math, language art,</w:t>
            </w:r>
            <w:r w:rsidR="00C0575F" w:rsidRPr="00C133C4">
              <w:rPr>
                <w:rFonts w:ascii="Palatino Linotype" w:hAnsi="Palatino Linotype"/>
                <w:sz w:val="22"/>
                <w:szCs w:val="22"/>
              </w:rPr>
              <w:t xml:space="preserve"> music,</w:t>
            </w:r>
            <w:r w:rsidRPr="00C133C4">
              <w:rPr>
                <w:rFonts w:ascii="Palatino Linotype" w:hAnsi="Palatino Linotype"/>
                <w:sz w:val="22"/>
                <w:szCs w:val="22"/>
              </w:rPr>
              <w:t xml:space="preserve"> and so on)</w:t>
            </w:r>
          </w:p>
          <w:p w14:paraId="032B693D" w14:textId="77777777" w:rsidR="00CB3965" w:rsidRPr="00C133C4" w:rsidRDefault="00C0575F"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Paper Window (Art &amp; Music)</w:t>
            </w:r>
            <w:r w:rsidR="00CB3965" w:rsidRPr="00C133C4">
              <w:rPr>
                <w:rFonts w:ascii="Palatino Linotype" w:hAnsi="Palatino Linotype"/>
                <w:sz w:val="22"/>
                <w:szCs w:val="22"/>
              </w:rPr>
              <w:t xml:space="preserve"> </w:t>
            </w:r>
          </w:p>
          <w:p w14:paraId="290A4988" w14:textId="7F1AA2D7" w:rsidR="00C0575F" w:rsidRPr="00C133C4" w:rsidRDefault="00CB396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Musical Concert</w:t>
            </w:r>
            <w:r w:rsidR="00F23607">
              <w:rPr>
                <w:rFonts w:ascii="Palatino Linotype" w:hAnsi="Palatino Linotype"/>
                <w:sz w:val="22"/>
                <w:szCs w:val="22"/>
              </w:rPr>
              <w:t xml:space="preserve"> (Song, tech for stage)</w:t>
            </w:r>
          </w:p>
          <w:p w14:paraId="1A7110B2" w14:textId="77777777" w:rsidR="00CD5370" w:rsidRDefault="00310D75" w:rsidP="00CD5370">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Song Contest</w:t>
            </w:r>
          </w:p>
          <w:p w14:paraId="031F5BEA" w14:textId="77777777" w:rsidR="00310D75" w:rsidRPr="00C133C4" w:rsidRDefault="00310D75" w:rsidP="00B842BF">
            <w:pPr>
              <w:rPr>
                <w:rFonts w:ascii="Palatino Linotype" w:hAnsi="Palatino Linotype"/>
                <w:sz w:val="22"/>
                <w:szCs w:val="22"/>
              </w:rPr>
            </w:pPr>
          </w:p>
        </w:tc>
        <w:tc>
          <w:tcPr>
            <w:tcW w:w="3420" w:type="dxa"/>
          </w:tcPr>
          <w:p w14:paraId="6515C69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5 (115-127) &amp; Integrating Text Chapter 2 (</w:t>
            </w:r>
            <w:proofErr w:type="spellStart"/>
            <w:r w:rsidRPr="00C133C4">
              <w:rPr>
                <w:rFonts w:ascii="Palatino Linotype" w:hAnsi="Palatino Linotype"/>
                <w:sz w:val="22"/>
                <w:szCs w:val="22"/>
              </w:rPr>
              <w:t>Hammerman</w:t>
            </w:r>
            <w:proofErr w:type="spellEnd"/>
            <w:r w:rsidRPr="00C133C4">
              <w:rPr>
                <w:rFonts w:ascii="Palatino Linotype" w:hAnsi="Palatino Linotype"/>
                <w:sz w:val="22"/>
                <w:szCs w:val="22"/>
              </w:rPr>
              <w:t xml:space="preserve"> &amp; Musical)</w:t>
            </w:r>
          </w:p>
          <w:p w14:paraId="5BE6CC0F"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 </w:t>
            </w:r>
          </w:p>
          <w:p w14:paraId="354D6887" w14:textId="77777777" w:rsidR="00F97CD5" w:rsidRPr="00C133C4" w:rsidRDefault="00837B5C" w:rsidP="001E28ED">
            <w:pPr>
              <w:rPr>
                <w:rFonts w:ascii="Palatino Linotype" w:hAnsi="Palatino Linotype"/>
                <w:sz w:val="22"/>
                <w:szCs w:val="22"/>
              </w:rPr>
            </w:pPr>
            <w:hyperlink r:id="rId47" w:history="1">
              <w:r w:rsidR="00F97CD5" w:rsidRPr="00C133C4">
                <w:rPr>
                  <w:rStyle w:val="Hyperlink"/>
                  <w:rFonts w:ascii="Palatino Linotype" w:hAnsi="Palatino Linotype"/>
                  <w:sz w:val="22"/>
                  <w:szCs w:val="22"/>
                </w:rPr>
                <w:t>Case studies of Multidisciplinary Approach</w:t>
              </w:r>
            </w:hyperlink>
          </w:p>
          <w:p w14:paraId="75AFC221" w14:textId="77777777" w:rsidR="00B94304" w:rsidRPr="00C133C4" w:rsidRDefault="00B94304" w:rsidP="001E28ED">
            <w:pPr>
              <w:rPr>
                <w:rFonts w:ascii="Palatino Linotype" w:hAnsi="Palatino Linotype"/>
                <w:sz w:val="22"/>
                <w:szCs w:val="22"/>
              </w:rPr>
            </w:pPr>
          </w:p>
          <w:p w14:paraId="70C3F32E" w14:textId="77777777" w:rsidR="00B94304" w:rsidRPr="00C133C4" w:rsidRDefault="00837B5C" w:rsidP="001E28ED">
            <w:pPr>
              <w:rPr>
                <w:rFonts w:ascii="Palatino Linotype" w:hAnsi="Palatino Linotype"/>
                <w:sz w:val="22"/>
                <w:szCs w:val="22"/>
              </w:rPr>
            </w:pPr>
            <w:hyperlink r:id="rId48" w:history="1">
              <w:r w:rsidR="00B94304" w:rsidRPr="00C133C4">
                <w:rPr>
                  <w:rStyle w:val="Hyperlink"/>
                  <w:rFonts w:ascii="Palatino Linotype" w:hAnsi="Palatino Linotype"/>
                  <w:sz w:val="22"/>
                  <w:szCs w:val="22"/>
                </w:rPr>
                <w:t>Meaning of integration of Science and Math</w:t>
              </w:r>
            </w:hyperlink>
          </w:p>
          <w:p w14:paraId="285528D8" w14:textId="77777777" w:rsidR="00A83E97" w:rsidRPr="00C133C4" w:rsidRDefault="00A83E97" w:rsidP="001E28ED">
            <w:pPr>
              <w:rPr>
                <w:rFonts w:ascii="Palatino Linotype" w:hAnsi="Palatino Linotype"/>
                <w:sz w:val="22"/>
                <w:szCs w:val="22"/>
              </w:rPr>
            </w:pPr>
          </w:p>
          <w:p w14:paraId="2D6B75B1" w14:textId="77777777" w:rsidR="00A83E97" w:rsidRPr="00C133C4" w:rsidRDefault="00837B5C" w:rsidP="001E28ED">
            <w:pPr>
              <w:rPr>
                <w:rFonts w:ascii="Palatino Linotype" w:hAnsi="Palatino Linotype"/>
                <w:sz w:val="22"/>
                <w:szCs w:val="22"/>
              </w:rPr>
            </w:pPr>
            <w:hyperlink r:id="rId49" w:history="1">
              <w:r w:rsidR="00A83E97" w:rsidRPr="00C133C4">
                <w:rPr>
                  <w:rStyle w:val="Hyperlink"/>
                  <w:rFonts w:ascii="Palatino Linotype" w:hAnsi="Palatino Linotype"/>
                  <w:sz w:val="22"/>
                  <w:szCs w:val="22"/>
                </w:rPr>
                <w:t>Ten Ways to Integrate</w:t>
              </w:r>
            </w:hyperlink>
          </w:p>
          <w:p w14:paraId="0E8ECDF6" w14:textId="77777777" w:rsidR="00A83E97" w:rsidRPr="00C133C4" w:rsidRDefault="00A83E97" w:rsidP="001E28ED">
            <w:pPr>
              <w:rPr>
                <w:rFonts w:ascii="Palatino Linotype" w:hAnsi="Palatino Linotype"/>
                <w:sz w:val="22"/>
                <w:szCs w:val="22"/>
              </w:rPr>
            </w:pPr>
          </w:p>
          <w:p w14:paraId="0F70A3F8" w14:textId="16ADB985" w:rsidR="00A83E97" w:rsidRPr="00C133C4" w:rsidRDefault="00837B5C" w:rsidP="001E28ED">
            <w:pPr>
              <w:rPr>
                <w:rFonts w:ascii="Palatino Linotype" w:hAnsi="Palatino Linotype"/>
                <w:sz w:val="22"/>
                <w:szCs w:val="22"/>
              </w:rPr>
            </w:pPr>
            <w:hyperlink r:id="rId50" w:history="1">
              <w:r w:rsidR="00377537" w:rsidRPr="00C133C4">
                <w:rPr>
                  <w:rStyle w:val="Hyperlink"/>
                  <w:rFonts w:ascii="Palatino Linotype" w:hAnsi="Palatino Linotype"/>
                  <w:sz w:val="22"/>
                  <w:szCs w:val="22"/>
                </w:rPr>
                <w:t>STS</w:t>
              </w:r>
            </w:hyperlink>
          </w:p>
        </w:tc>
      </w:tr>
      <w:tr w:rsidR="00310D75" w:rsidRPr="00177C1C" w14:paraId="376A46F8" w14:textId="77777777" w:rsidTr="00CB3965">
        <w:trPr>
          <w:trHeight w:val="1160"/>
        </w:trPr>
        <w:tc>
          <w:tcPr>
            <w:tcW w:w="1728" w:type="dxa"/>
          </w:tcPr>
          <w:p w14:paraId="4833D271" w14:textId="1B8CAE2D"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sidR="00EA3B35">
              <w:rPr>
                <w:rFonts w:ascii="Palatino Linotype" w:hAnsi="Palatino Linotype"/>
                <w:color w:val="000000"/>
                <w:sz w:val="20"/>
                <w:szCs w:val="20"/>
              </w:rPr>
              <w:t>8</w:t>
            </w:r>
          </w:p>
          <w:p w14:paraId="071D23FA" w14:textId="06053401"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10/</w:t>
            </w:r>
            <w:r w:rsidR="00EA3B35">
              <w:rPr>
                <w:rFonts w:ascii="Palatino Linotype" w:hAnsi="Palatino Linotype"/>
                <w:b/>
                <w:color w:val="000000"/>
                <w:sz w:val="20"/>
                <w:szCs w:val="20"/>
              </w:rPr>
              <w:t>9</w:t>
            </w:r>
          </w:p>
        </w:tc>
        <w:tc>
          <w:tcPr>
            <w:tcW w:w="4860" w:type="dxa"/>
          </w:tcPr>
          <w:p w14:paraId="5F9239BE" w14:textId="77777777" w:rsidR="00ED6E3A" w:rsidRPr="00CD5370" w:rsidRDefault="00ED6E3A" w:rsidP="00284BAB">
            <w:pPr>
              <w:rPr>
                <w:rFonts w:ascii="Palatino Linotype" w:hAnsi="Palatino Linotype"/>
                <w:sz w:val="22"/>
                <w:szCs w:val="22"/>
              </w:rPr>
            </w:pPr>
            <w:r w:rsidRPr="00CD5370">
              <w:rPr>
                <w:rFonts w:ascii="Palatino Linotype" w:hAnsi="Palatino Linotype"/>
                <w:sz w:val="22"/>
                <w:szCs w:val="22"/>
              </w:rPr>
              <w:t>Population workshop</w:t>
            </w:r>
          </w:p>
          <w:p w14:paraId="45CED50B" w14:textId="2ACFD719" w:rsidR="00CD5370" w:rsidRPr="00C133C4" w:rsidRDefault="00CD5370" w:rsidP="00284BAB">
            <w:pPr>
              <w:rPr>
                <w:rFonts w:ascii="Palatino Linotype" w:hAnsi="Palatino Linotype"/>
                <w:sz w:val="22"/>
                <w:szCs w:val="22"/>
              </w:rPr>
            </w:pPr>
            <w:r>
              <w:rPr>
                <w:rFonts w:ascii="Palatino Linotype" w:hAnsi="Palatino Linotype"/>
                <w:sz w:val="22"/>
                <w:szCs w:val="22"/>
              </w:rPr>
              <w:t>Being a Scientist</w:t>
            </w:r>
          </w:p>
          <w:p w14:paraId="563717D5" w14:textId="00D03B93" w:rsidR="00284BAB" w:rsidRDefault="00CD5370" w:rsidP="00284BAB">
            <w:pPr>
              <w:rPr>
                <w:rFonts w:ascii="Palatino Linotype" w:hAnsi="Palatino Linotype"/>
                <w:sz w:val="22"/>
                <w:szCs w:val="22"/>
              </w:rPr>
            </w:pPr>
            <w:r>
              <w:rPr>
                <w:rFonts w:ascii="Palatino Linotype" w:hAnsi="Palatino Linotype"/>
                <w:sz w:val="22"/>
                <w:szCs w:val="22"/>
              </w:rPr>
              <w:t xml:space="preserve">Puzzling </w:t>
            </w:r>
            <w:r w:rsidR="00EA3B35">
              <w:rPr>
                <w:rFonts w:ascii="Palatino Linotype" w:hAnsi="Palatino Linotype"/>
                <w:sz w:val="22"/>
                <w:szCs w:val="22"/>
              </w:rPr>
              <w:t xml:space="preserve">Lesson Plan – Review </w:t>
            </w:r>
            <w:r w:rsidR="00695B5B">
              <w:rPr>
                <w:rFonts w:ascii="Palatino Linotype" w:hAnsi="Palatino Linotype"/>
                <w:sz w:val="22"/>
                <w:szCs w:val="22"/>
              </w:rPr>
              <w:t>&amp; Compare</w:t>
            </w:r>
          </w:p>
          <w:p w14:paraId="256D04F6" w14:textId="437B2683" w:rsidR="00310D75" w:rsidRPr="00C133C4" w:rsidRDefault="00310D75" w:rsidP="00284BAB">
            <w:pPr>
              <w:rPr>
                <w:rFonts w:ascii="Palatino Linotype" w:hAnsi="Palatino Linotype"/>
                <w:sz w:val="22"/>
                <w:szCs w:val="22"/>
              </w:rPr>
            </w:pPr>
          </w:p>
        </w:tc>
        <w:tc>
          <w:tcPr>
            <w:tcW w:w="3420" w:type="dxa"/>
          </w:tcPr>
          <w:p w14:paraId="4C893DA2" w14:textId="77777777" w:rsidR="00ED6E3A" w:rsidRDefault="00837B5C" w:rsidP="00ED6E3A">
            <w:pPr>
              <w:rPr>
                <w:rFonts w:ascii="Palatino Linotype" w:hAnsi="Palatino Linotype"/>
                <w:sz w:val="20"/>
                <w:szCs w:val="20"/>
              </w:rPr>
            </w:pPr>
            <w:hyperlink r:id="rId51" w:history="1">
              <w:r w:rsidR="00ED6E3A" w:rsidRPr="0090512D">
                <w:rPr>
                  <w:rStyle w:val="Hyperlink"/>
                  <w:rFonts w:ascii="Palatino Linotype" w:hAnsi="Palatino Linotype"/>
                  <w:sz w:val="20"/>
                  <w:szCs w:val="20"/>
                </w:rPr>
                <w:t>Galileo Project</w:t>
              </w:r>
            </w:hyperlink>
          </w:p>
          <w:p w14:paraId="62642848" w14:textId="480E56F4" w:rsidR="00310D75" w:rsidRPr="00C133C4" w:rsidRDefault="00837B5C" w:rsidP="00ED6E3A">
            <w:pPr>
              <w:rPr>
                <w:rFonts w:ascii="Palatino Linotype" w:hAnsi="Palatino Linotype"/>
                <w:sz w:val="22"/>
                <w:szCs w:val="22"/>
              </w:rPr>
            </w:pPr>
            <w:hyperlink r:id="rId52" w:history="1">
              <w:r w:rsidR="00ED6E3A" w:rsidRPr="0090512D">
                <w:rPr>
                  <w:rStyle w:val="Hyperlink"/>
                  <w:rFonts w:ascii="Palatino Linotype" w:hAnsi="Palatino Linotype"/>
                  <w:sz w:val="20"/>
                  <w:szCs w:val="20"/>
                </w:rPr>
                <w:t xml:space="preserve">King </w:t>
              </w:r>
              <w:proofErr w:type="spellStart"/>
              <w:r w:rsidR="00ED6E3A" w:rsidRPr="0090512D">
                <w:rPr>
                  <w:rStyle w:val="Hyperlink"/>
                  <w:rFonts w:ascii="Palatino Linotype" w:hAnsi="Palatino Linotype"/>
                  <w:sz w:val="20"/>
                  <w:szCs w:val="20"/>
                </w:rPr>
                <w:t>Sejong</w:t>
              </w:r>
              <w:proofErr w:type="spellEnd"/>
              <w:r w:rsidR="00ED6E3A" w:rsidRPr="0090512D">
                <w:rPr>
                  <w:rStyle w:val="Hyperlink"/>
                  <w:rFonts w:ascii="Palatino Linotype" w:hAnsi="Palatino Linotype"/>
                  <w:sz w:val="20"/>
                  <w:szCs w:val="20"/>
                </w:rPr>
                <w:t>, The Great</w:t>
              </w:r>
            </w:hyperlink>
          </w:p>
        </w:tc>
      </w:tr>
      <w:tr w:rsidR="001855E1" w:rsidRPr="00177C1C" w14:paraId="554FC705" w14:textId="77777777" w:rsidTr="001C6995">
        <w:tc>
          <w:tcPr>
            <w:tcW w:w="1728" w:type="dxa"/>
          </w:tcPr>
          <w:p w14:paraId="7092E94C" w14:textId="32D2C670"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sidR="00EA3B35">
              <w:rPr>
                <w:rFonts w:ascii="Palatino Linotype" w:hAnsi="Palatino Linotype"/>
                <w:color w:val="000000"/>
                <w:sz w:val="20"/>
                <w:szCs w:val="20"/>
              </w:rPr>
              <w:t>9</w:t>
            </w:r>
            <w:r w:rsidRPr="00177C1C">
              <w:rPr>
                <w:rFonts w:ascii="Palatino Linotype" w:hAnsi="Palatino Linotype"/>
                <w:color w:val="000000"/>
                <w:sz w:val="20"/>
                <w:szCs w:val="20"/>
              </w:rPr>
              <w:t xml:space="preserve"> </w:t>
            </w:r>
          </w:p>
          <w:p w14:paraId="72F4BCD7" w14:textId="14AE49FB" w:rsidR="001855E1" w:rsidRPr="00177C1C" w:rsidRDefault="001855E1" w:rsidP="00EA3B35">
            <w:pPr>
              <w:jc w:val="center"/>
              <w:rPr>
                <w:rFonts w:ascii="Palatino Linotype" w:hAnsi="Palatino Linotype"/>
                <w:b/>
                <w:color w:val="000000"/>
                <w:sz w:val="20"/>
                <w:szCs w:val="20"/>
              </w:rPr>
            </w:pPr>
            <w:r w:rsidRPr="00177C1C">
              <w:rPr>
                <w:rFonts w:ascii="Palatino Linotype" w:hAnsi="Palatino Linotype"/>
                <w:b/>
                <w:color w:val="000000"/>
                <w:sz w:val="20"/>
                <w:szCs w:val="20"/>
              </w:rPr>
              <w:t>10/1</w:t>
            </w:r>
            <w:r w:rsidR="00EA3B35">
              <w:rPr>
                <w:rFonts w:ascii="Palatino Linotype" w:hAnsi="Palatino Linotype"/>
                <w:b/>
                <w:color w:val="000000"/>
                <w:sz w:val="20"/>
                <w:szCs w:val="20"/>
              </w:rPr>
              <w:t>6</w:t>
            </w:r>
          </w:p>
        </w:tc>
        <w:tc>
          <w:tcPr>
            <w:tcW w:w="4860" w:type="dxa"/>
          </w:tcPr>
          <w:p w14:paraId="10EBA53E" w14:textId="2E24135C" w:rsidR="001855E1" w:rsidRPr="00C133C4" w:rsidRDefault="00EC1394" w:rsidP="001855E1">
            <w:pPr>
              <w:rPr>
                <w:rFonts w:ascii="Palatino Linotype" w:hAnsi="Palatino Linotype"/>
                <w:sz w:val="22"/>
                <w:szCs w:val="22"/>
              </w:rPr>
            </w:pPr>
            <w:r>
              <w:rPr>
                <w:rFonts w:ascii="Palatino Linotype" w:hAnsi="Palatino Linotype"/>
                <w:sz w:val="22"/>
                <w:szCs w:val="22"/>
              </w:rPr>
              <w:t xml:space="preserve">Group </w:t>
            </w:r>
            <w:r w:rsidR="001855E1" w:rsidRPr="00C133C4">
              <w:rPr>
                <w:rFonts w:ascii="Palatino Linotype" w:hAnsi="Palatino Linotype"/>
                <w:sz w:val="22"/>
                <w:szCs w:val="22"/>
              </w:rPr>
              <w:t xml:space="preserve">Science Lesson Presentations </w:t>
            </w:r>
            <w:r w:rsidR="007E537B">
              <w:rPr>
                <w:rFonts w:ascii="Palatino Linotype" w:hAnsi="Palatino Linotype"/>
                <w:sz w:val="22"/>
                <w:szCs w:val="22"/>
              </w:rPr>
              <w:t>1-6</w:t>
            </w:r>
          </w:p>
          <w:p w14:paraId="31FD80B6" w14:textId="3247D324" w:rsidR="001855E1" w:rsidRPr="00C133C4" w:rsidRDefault="001855E1" w:rsidP="00F626ED">
            <w:pPr>
              <w:pStyle w:val="Footer"/>
              <w:tabs>
                <w:tab w:val="clear" w:pos="4320"/>
                <w:tab w:val="clear" w:pos="8640"/>
              </w:tabs>
              <w:rPr>
                <w:rFonts w:ascii="Palatino Linotype" w:hAnsi="Palatino Linotype"/>
                <w:bCs/>
                <w:iCs/>
                <w:sz w:val="22"/>
                <w:szCs w:val="22"/>
              </w:rPr>
            </w:pPr>
          </w:p>
        </w:tc>
        <w:tc>
          <w:tcPr>
            <w:tcW w:w="3420" w:type="dxa"/>
          </w:tcPr>
          <w:p w14:paraId="1370FAB7" w14:textId="7EC6DD48" w:rsidR="001855E1" w:rsidRPr="00C133C4" w:rsidRDefault="007E537B" w:rsidP="001855E1">
            <w:pPr>
              <w:rPr>
                <w:rFonts w:ascii="Palatino Linotype" w:hAnsi="Palatino Linotype"/>
                <w:sz w:val="22"/>
                <w:szCs w:val="22"/>
              </w:rPr>
            </w:pPr>
            <w:r>
              <w:rPr>
                <w:rFonts w:ascii="Palatino Linotype" w:hAnsi="Palatino Linotype"/>
                <w:sz w:val="22"/>
                <w:szCs w:val="22"/>
              </w:rPr>
              <w:t>Group</w:t>
            </w:r>
            <w:r w:rsidRPr="00C133C4">
              <w:rPr>
                <w:rFonts w:ascii="Palatino Linotype" w:hAnsi="Palatino Linotype"/>
                <w:sz w:val="22"/>
                <w:szCs w:val="22"/>
              </w:rPr>
              <w:t xml:space="preserve"> </w:t>
            </w:r>
            <w:r w:rsidR="001855E1" w:rsidRPr="00C133C4">
              <w:rPr>
                <w:rFonts w:ascii="Palatino Linotype" w:hAnsi="Palatino Linotype"/>
                <w:sz w:val="22"/>
                <w:szCs w:val="22"/>
              </w:rPr>
              <w:t xml:space="preserve">Science Lesson Presentations </w:t>
            </w:r>
          </w:p>
          <w:p w14:paraId="653FA2A7" w14:textId="0F562661" w:rsidR="001855E1" w:rsidRPr="00C133C4" w:rsidRDefault="001855E1" w:rsidP="001855E1">
            <w:pPr>
              <w:rPr>
                <w:rFonts w:ascii="Palatino Linotype" w:hAnsi="Palatino Linotype"/>
                <w:sz w:val="22"/>
                <w:szCs w:val="22"/>
              </w:rPr>
            </w:pPr>
          </w:p>
        </w:tc>
      </w:tr>
      <w:tr w:rsidR="007E537B" w:rsidRPr="00177C1C" w14:paraId="4C1C9584" w14:textId="77777777" w:rsidTr="001C6995">
        <w:tc>
          <w:tcPr>
            <w:tcW w:w="1728" w:type="dxa"/>
          </w:tcPr>
          <w:p w14:paraId="0B9CB077" w14:textId="77777777" w:rsidR="007E537B" w:rsidRPr="00177C1C" w:rsidRDefault="007E537B" w:rsidP="007E537B">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w:t>
            </w:r>
            <w:r>
              <w:rPr>
                <w:rFonts w:ascii="Palatino Linotype" w:hAnsi="Palatino Linotype"/>
                <w:color w:val="000000"/>
                <w:sz w:val="20"/>
                <w:szCs w:val="20"/>
              </w:rPr>
              <w:t>10</w:t>
            </w:r>
          </w:p>
          <w:p w14:paraId="6EC404A5" w14:textId="152A8D04" w:rsidR="007E537B" w:rsidRPr="00177C1C" w:rsidRDefault="007E537B" w:rsidP="007E537B">
            <w:pPr>
              <w:jc w:val="center"/>
              <w:rPr>
                <w:rFonts w:ascii="Palatino Linotype" w:hAnsi="Palatino Linotype"/>
                <w:color w:val="000000"/>
                <w:sz w:val="20"/>
                <w:szCs w:val="20"/>
              </w:rPr>
            </w:pPr>
            <w:r w:rsidRPr="00177C1C">
              <w:rPr>
                <w:rFonts w:ascii="Palatino Linotype" w:hAnsi="Palatino Linotype"/>
                <w:b/>
                <w:color w:val="000000"/>
                <w:sz w:val="20"/>
                <w:szCs w:val="20"/>
              </w:rPr>
              <w:t>10/</w:t>
            </w:r>
            <w:r>
              <w:rPr>
                <w:rFonts w:ascii="Palatino Linotype" w:hAnsi="Palatino Linotype"/>
                <w:b/>
                <w:color w:val="000000"/>
                <w:sz w:val="20"/>
                <w:szCs w:val="20"/>
              </w:rPr>
              <w:t>23</w:t>
            </w:r>
          </w:p>
        </w:tc>
        <w:tc>
          <w:tcPr>
            <w:tcW w:w="4860" w:type="dxa"/>
          </w:tcPr>
          <w:p w14:paraId="6546E615" w14:textId="3907822B" w:rsidR="007E537B" w:rsidRPr="00C133C4" w:rsidRDefault="007E537B" w:rsidP="007E537B">
            <w:pPr>
              <w:rPr>
                <w:rFonts w:ascii="Palatino Linotype" w:hAnsi="Palatino Linotype"/>
                <w:sz w:val="22"/>
                <w:szCs w:val="22"/>
              </w:rPr>
            </w:pPr>
            <w:r>
              <w:rPr>
                <w:rFonts w:ascii="Palatino Linotype" w:hAnsi="Palatino Linotype"/>
                <w:sz w:val="22"/>
                <w:szCs w:val="22"/>
              </w:rPr>
              <w:t xml:space="preserve">Group </w:t>
            </w:r>
            <w:r w:rsidRPr="00C133C4">
              <w:rPr>
                <w:rFonts w:ascii="Palatino Linotype" w:hAnsi="Palatino Linotype"/>
                <w:sz w:val="22"/>
                <w:szCs w:val="22"/>
              </w:rPr>
              <w:t xml:space="preserve">Science Lesson Presentations </w:t>
            </w:r>
            <w:r>
              <w:rPr>
                <w:rFonts w:ascii="Palatino Linotype" w:hAnsi="Palatino Linotype"/>
                <w:sz w:val="22"/>
                <w:szCs w:val="22"/>
              </w:rPr>
              <w:t>7-13</w:t>
            </w:r>
          </w:p>
          <w:p w14:paraId="70F32C6B" w14:textId="77777777" w:rsidR="007E537B" w:rsidRDefault="007E537B" w:rsidP="001855E1">
            <w:pPr>
              <w:rPr>
                <w:rFonts w:ascii="Palatino Linotype" w:hAnsi="Palatino Linotype"/>
                <w:sz w:val="22"/>
                <w:szCs w:val="22"/>
              </w:rPr>
            </w:pPr>
          </w:p>
        </w:tc>
        <w:tc>
          <w:tcPr>
            <w:tcW w:w="3420" w:type="dxa"/>
          </w:tcPr>
          <w:p w14:paraId="6BF5AA76" w14:textId="77777777" w:rsidR="007E537B" w:rsidRPr="00C133C4" w:rsidRDefault="007E537B" w:rsidP="007E537B">
            <w:pPr>
              <w:rPr>
                <w:rFonts w:ascii="Palatino Linotype" w:hAnsi="Palatino Linotype"/>
                <w:sz w:val="22"/>
                <w:szCs w:val="22"/>
              </w:rPr>
            </w:pPr>
            <w:r>
              <w:rPr>
                <w:rFonts w:ascii="Palatino Linotype" w:hAnsi="Palatino Linotype"/>
                <w:sz w:val="22"/>
                <w:szCs w:val="22"/>
              </w:rPr>
              <w:t xml:space="preserve">Group </w:t>
            </w:r>
            <w:r w:rsidRPr="00C133C4">
              <w:rPr>
                <w:rFonts w:ascii="Palatino Linotype" w:hAnsi="Palatino Linotype"/>
                <w:sz w:val="22"/>
                <w:szCs w:val="22"/>
              </w:rPr>
              <w:t xml:space="preserve">Science Lesson Presentations </w:t>
            </w:r>
          </w:p>
          <w:p w14:paraId="3BFBF617" w14:textId="77777777" w:rsidR="007E537B" w:rsidRPr="00C133C4" w:rsidRDefault="007E537B" w:rsidP="001855E1">
            <w:pPr>
              <w:rPr>
                <w:rFonts w:ascii="Palatino Linotype" w:hAnsi="Palatino Linotype"/>
                <w:sz w:val="22"/>
                <w:szCs w:val="22"/>
              </w:rPr>
            </w:pPr>
          </w:p>
        </w:tc>
      </w:tr>
      <w:tr w:rsidR="001855E1" w:rsidRPr="00177C1C" w14:paraId="10785E1E" w14:textId="77777777" w:rsidTr="001C6995">
        <w:tc>
          <w:tcPr>
            <w:tcW w:w="1728" w:type="dxa"/>
          </w:tcPr>
          <w:p w14:paraId="2726B994" w14:textId="77777777" w:rsidR="007E537B" w:rsidRPr="00177C1C" w:rsidRDefault="007E537B" w:rsidP="007E537B">
            <w:pPr>
              <w:jc w:val="center"/>
              <w:rPr>
                <w:rFonts w:ascii="Palatino Linotype" w:hAnsi="Palatino Linotype"/>
                <w:color w:val="000000"/>
                <w:sz w:val="20"/>
                <w:szCs w:val="20"/>
              </w:rPr>
            </w:pPr>
            <w:r w:rsidRPr="00177C1C">
              <w:rPr>
                <w:rFonts w:ascii="Palatino Linotype" w:hAnsi="Palatino Linotype"/>
                <w:color w:val="000000"/>
                <w:sz w:val="20"/>
                <w:szCs w:val="20"/>
              </w:rPr>
              <w:t>Class 1</w:t>
            </w:r>
            <w:r>
              <w:rPr>
                <w:rFonts w:ascii="Palatino Linotype" w:hAnsi="Palatino Linotype"/>
                <w:color w:val="000000"/>
                <w:sz w:val="20"/>
                <w:szCs w:val="20"/>
              </w:rPr>
              <w:t>1</w:t>
            </w:r>
          </w:p>
          <w:p w14:paraId="1BF243BB" w14:textId="13AA2F92" w:rsidR="001855E1" w:rsidRPr="00177C1C" w:rsidRDefault="007E537B" w:rsidP="007E537B">
            <w:pPr>
              <w:jc w:val="center"/>
              <w:rPr>
                <w:rFonts w:ascii="Palatino Linotype" w:hAnsi="Palatino Linotype"/>
                <w:b/>
                <w:color w:val="000000"/>
                <w:sz w:val="20"/>
                <w:szCs w:val="20"/>
              </w:rPr>
            </w:pPr>
            <w:r w:rsidRPr="00177C1C">
              <w:rPr>
                <w:rFonts w:ascii="Palatino Linotype" w:hAnsi="Palatino Linotype"/>
                <w:b/>
                <w:color w:val="000000"/>
                <w:sz w:val="20"/>
                <w:szCs w:val="20"/>
              </w:rPr>
              <w:t>10/</w:t>
            </w:r>
            <w:r>
              <w:rPr>
                <w:rFonts w:ascii="Palatino Linotype" w:hAnsi="Palatino Linotype"/>
                <w:b/>
                <w:color w:val="000000"/>
                <w:sz w:val="20"/>
                <w:szCs w:val="20"/>
              </w:rPr>
              <w:t>30</w:t>
            </w:r>
          </w:p>
        </w:tc>
        <w:tc>
          <w:tcPr>
            <w:tcW w:w="4860" w:type="dxa"/>
          </w:tcPr>
          <w:p w14:paraId="23C40637" w14:textId="720EA801" w:rsidR="001855E1" w:rsidRPr="00C133C4" w:rsidRDefault="001855E1" w:rsidP="001855E1">
            <w:pPr>
              <w:pStyle w:val="Footer"/>
              <w:tabs>
                <w:tab w:val="clear" w:pos="4320"/>
                <w:tab w:val="clear" w:pos="8640"/>
              </w:tabs>
              <w:rPr>
                <w:rFonts w:ascii="Palatino Linotype" w:hAnsi="Palatino Linotype"/>
                <w:bCs/>
                <w:iCs/>
                <w:sz w:val="22"/>
                <w:szCs w:val="22"/>
              </w:rPr>
            </w:pPr>
            <w:r w:rsidRPr="00C133C4">
              <w:rPr>
                <w:rFonts w:ascii="Palatino Linotype" w:hAnsi="Palatino Linotype"/>
                <w:bCs/>
                <w:iCs/>
                <w:sz w:val="22"/>
                <w:szCs w:val="22"/>
              </w:rPr>
              <w:t xml:space="preserve">Community Science – </w:t>
            </w:r>
            <w:hyperlink r:id="rId53" w:history="1">
              <w:r w:rsidRPr="00C133C4">
                <w:rPr>
                  <w:rStyle w:val="Hyperlink"/>
                  <w:rFonts w:ascii="Palatino Linotype" w:hAnsi="Palatino Linotype"/>
                  <w:bCs/>
                  <w:iCs/>
                  <w:sz w:val="22"/>
                  <w:szCs w:val="22"/>
                </w:rPr>
                <w:t xml:space="preserve">Track of </w:t>
              </w:r>
              <w:proofErr w:type="spellStart"/>
              <w:r w:rsidRPr="00C133C4">
                <w:rPr>
                  <w:rStyle w:val="Hyperlink"/>
                  <w:rFonts w:ascii="Palatino Linotype" w:hAnsi="Palatino Linotype"/>
                  <w:bCs/>
                  <w:iCs/>
                  <w:sz w:val="22"/>
                  <w:szCs w:val="22"/>
                </w:rPr>
                <w:t>dino</w:t>
              </w:r>
              <w:proofErr w:type="spellEnd"/>
              <w:r w:rsidRPr="00C133C4">
                <w:rPr>
                  <w:rStyle w:val="Hyperlink"/>
                  <w:rFonts w:ascii="Palatino Linotype" w:hAnsi="Palatino Linotype"/>
                  <w:bCs/>
                  <w:iCs/>
                  <w:sz w:val="22"/>
                  <w:szCs w:val="22"/>
                </w:rPr>
                <w:t xml:space="preserve"> at Glen Rose, TX</w:t>
              </w:r>
            </w:hyperlink>
            <w:r w:rsidRPr="00C133C4">
              <w:rPr>
                <w:rFonts w:ascii="Palatino Linotype" w:hAnsi="Palatino Linotype"/>
                <w:bCs/>
                <w:iCs/>
                <w:sz w:val="22"/>
                <w:szCs w:val="22"/>
              </w:rPr>
              <w:t>, FWMSH</w:t>
            </w:r>
            <w:r w:rsidR="008E3FC7" w:rsidRPr="00C133C4">
              <w:rPr>
                <w:rFonts w:ascii="Palatino Linotype" w:hAnsi="Palatino Linotype"/>
                <w:bCs/>
                <w:iCs/>
                <w:sz w:val="22"/>
                <w:szCs w:val="22"/>
              </w:rPr>
              <w:t>, Perot Museum,</w:t>
            </w:r>
            <w:r w:rsidRPr="00C133C4">
              <w:rPr>
                <w:rFonts w:ascii="Palatino Linotype" w:hAnsi="Palatino Linotype"/>
                <w:bCs/>
                <w:iCs/>
                <w:sz w:val="22"/>
                <w:szCs w:val="22"/>
              </w:rPr>
              <w:t xml:space="preserve"> or any community science place</w:t>
            </w:r>
            <w:r w:rsidR="008E3FC7" w:rsidRPr="00C133C4">
              <w:rPr>
                <w:rFonts w:ascii="Palatino Linotype" w:hAnsi="Palatino Linotype"/>
                <w:bCs/>
                <w:iCs/>
                <w:sz w:val="22"/>
                <w:szCs w:val="22"/>
              </w:rPr>
              <w:t>)</w:t>
            </w:r>
            <w:r w:rsidR="00801F73">
              <w:rPr>
                <w:rFonts w:ascii="Palatino Linotype" w:hAnsi="Palatino Linotype"/>
                <w:sz w:val="22"/>
                <w:szCs w:val="22"/>
              </w:rPr>
              <w:t xml:space="preserve">, </w:t>
            </w:r>
            <w:r w:rsidR="00801F73" w:rsidRPr="00801F73">
              <w:rPr>
                <w:rFonts w:ascii="Palatino Linotype" w:hAnsi="Palatino Linotype"/>
                <w:iCs/>
                <w:sz w:val="22"/>
                <w:szCs w:val="22"/>
              </w:rPr>
              <w:t>CAST (conference for the Advancement of Science Teaching) or any other science conference/workshop</w:t>
            </w:r>
            <w:r w:rsidR="00801F73">
              <w:rPr>
                <w:rFonts w:ascii="Palatino Linotype" w:hAnsi="Palatino Linotype"/>
                <w:iCs/>
                <w:sz w:val="22"/>
                <w:szCs w:val="22"/>
              </w:rPr>
              <w:t>/Webinar</w:t>
            </w:r>
            <w:r w:rsidR="00801F73" w:rsidRPr="00C133C4">
              <w:rPr>
                <w:rFonts w:ascii="Palatino Linotype" w:hAnsi="Palatino Linotype"/>
                <w:b/>
                <w:iCs/>
                <w:sz w:val="22"/>
                <w:szCs w:val="22"/>
              </w:rPr>
              <w:t xml:space="preserve"> </w:t>
            </w:r>
            <w:r w:rsidRPr="00C133C4">
              <w:rPr>
                <w:rFonts w:ascii="Palatino Linotype" w:hAnsi="Palatino Linotype"/>
                <w:bCs/>
                <w:iCs/>
                <w:sz w:val="22"/>
                <w:szCs w:val="22"/>
              </w:rPr>
              <w:t xml:space="preserve"> </w:t>
            </w:r>
          </w:p>
          <w:p w14:paraId="3103FF9E" w14:textId="3FC32DB2" w:rsidR="001855E1" w:rsidRPr="00C133C4" w:rsidRDefault="001855E1" w:rsidP="001855E1">
            <w:pPr>
              <w:pStyle w:val="Footer"/>
              <w:tabs>
                <w:tab w:val="clear" w:pos="4320"/>
                <w:tab w:val="clear" w:pos="8640"/>
              </w:tabs>
              <w:rPr>
                <w:rFonts w:ascii="Palatino Linotype" w:hAnsi="Palatino Linotype"/>
                <w:bCs/>
                <w:i/>
                <w:sz w:val="22"/>
                <w:szCs w:val="22"/>
              </w:rPr>
            </w:pPr>
          </w:p>
        </w:tc>
        <w:tc>
          <w:tcPr>
            <w:tcW w:w="3420" w:type="dxa"/>
          </w:tcPr>
          <w:p w14:paraId="01721410" w14:textId="07F812CF" w:rsidR="001855E1" w:rsidRPr="00C133C4" w:rsidRDefault="008E3FC7" w:rsidP="00F626ED">
            <w:pPr>
              <w:rPr>
                <w:rFonts w:ascii="Palatino Linotype" w:hAnsi="Palatino Linotype"/>
                <w:sz w:val="22"/>
                <w:szCs w:val="22"/>
              </w:rPr>
            </w:pPr>
            <w:r w:rsidRPr="00C133C4">
              <w:rPr>
                <w:rFonts w:ascii="Palatino Linotype" w:hAnsi="Palatino Linotype"/>
                <w:sz w:val="22"/>
                <w:szCs w:val="22"/>
              </w:rPr>
              <w:lastRenderedPageBreak/>
              <w:t>Science News Paper with KWL (What I know; What I want to learn</w:t>
            </w:r>
            <w:r w:rsidR="00E37EE6" w:rsidRPr="00C133C4">
              <w:rPr>
                <w:rFonts w:ascii="Palatino Linotype" w:hAnsi="Palatino Linotype"/>
                <w:sz w:val="22"/>
                <w:szCs w:val="22"/>
              </w:rPr>
              <w:t xml:space="preserve">; What I learned) </w:t>
            </w:r>
          </w:p>
        </w:tc>
      </w:tr>
      <w:tr w:rsidR="001855E1" w:rsidRPr="00177C1C" w14:paraId="2DD82AF7" w14:textId="77777777" w:rsidTr="001C6995">
        <w:tc>
          <w:tcPr>
            <w:tcW w:w="1728" w:type="dxa"/>
          </w:tcPr>
          <w:p w14:paraId="37E0420F" w14:textId="77777777" w:rsidR="007E537B" w:rsidRPr="00177C1C" w:rsidRDefault="007E537B" w:rsidP="007E537B">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Class 1</w:t>
            </w:r>
            <w:r>
              <w:rPr>
                <w:rFonts w:ascii="Palatino Linotype" w:hAnsi="Palatino Linotype"/>
                <w:color w:val="000000"/>
                <w:sz w:val="20"/>
                <w:szCs w:val="20"/>
              </w:rPr>
              <w:t>2</w:t>
            </w:r>
          </w:p>
          <w:p w14:paraId="6A720646" w14:textId="3152FFE2" w:rsidR="001855E1" w:rsidRPr="00177C1C" w:rsidRDefault="007E537B" w:rsidP="007E537B">
            <w:pPr>
              <w:jc w:val="center"/>
              <w:rPr>
                <w:rFonts w:ascii="Palatino Linotype" w:hAnsi="Palatino Linotype"/>
                <w:b/>
                <w:color w:val="000000"/>
                <w:sz w:val="20"/>
                <w:szCs w:val="20"/>
              </w:rPr>
            </w:pPr>
            <w:r>
              <w:rPr>
                <w:rFonts w:ascii="Palatino Linotype" w:hAnsi="Palatino Linotype"/>
                <w:b/>
                <w:color w:val="000000"/>
                <w:sz w:val="20"/>
                <w:szCs w:val="20"/>
              </w:rPr>
              <w:t>11</w:t>
            </w:r>
            <w:r w:rsidRPr="00177C1C">
              <w:rPr>
                <w:rFonts w:ascii="Palatino Linotype" w:hAnsi="Palatino Linotype"/>
                <w:b/>
                <w:color w:val="000000"/>
                <w:sz w:val="20"/>
                <w:szCs w:val="20"/>
              </w:rPr>
              <w:t>/</w:t>
            </w:r>
            <w:r>
              <w:rPr>
                <w:rFonts w:ascii="Palatino Linotype" w:hAnsi="Palatino Linotype"/>
                <w:b/>
                <w:color w:val="000000"/>
                <w:sz w:val="20"/>
                <w:szCs w:val="20"/>
              </w:rPr>
              <w:t>6</w:t>
            </w:r>
          </w:p>
        </w:tc>
        <w:tc>
          <w:tcPr>
            <w:tcW w:w="4860" w:type="dxa"/>
          </w:tcPr>
          <w:p w14:paraId="62C0C4C3" w14:textId="77777777"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 xml:space="preserve">How can you use technology to teach science? </w:t>
            </w:r>
          </w:p>
          <w:p w14:paraId="1849476E"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education software</w:t>
            </w:r>
          </w:p>
          <w:p w14:paraId="02EE037E" w14:textId="0008A86F" w:rsidR="007C49C4" w:rsidRPr="00C133C4" w:rsidRDefault="007C49C4"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NETS for Teachers</w:t>
            </w:r>
          </w:p>
          <w:p w14:paraId="388A030B" w14:textId="21A38322" w:rsidR="00E730D3" w:rsidRPr="00C133C4" w:rsidRDefault="00E730D3"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Evaluating Effective Educational Technology</w:t>
            </w:r>
          </w:p>
          <w:p w14:paraId="4E461197"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Motion detector and TI-84 graphing </w:t>
            </w:r>
          </w:p>
          <w:p w14:paraId="711DA465"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SmartBoard</w:t>
            </w:r>
            <w:proofErr w:type="spellEnd"/>
            <w:r w:rsidRPr="00C133C4">
              <w:rPr>
                <w:rFonts w:ascii="Palatino Linotype" w:hAnsi="Palatino Linotype"/>
                <w:sz w:val="22"/>
                <w:szCs w:val="22"/>
              </w:rPr>
              <w:t>/</w:t>
            </w:r>
            <w:proofErr w:type="spellStart"/>
            <w:r w:rsidRPr="00C133C4">
              <w:rPr>
                <w:rFonts w:ascii="Palatino Linotype" w:hAnsi="Palatino Linotype"/>
                <w:sz w:val="22"/>
                <w:szCs w:val="22"/>
              </w:rPr>
              <w:t>iPad</w:t>
            </w:r>
            <w:proofErr w:type="spellEnd"/>
          </w:p>
          <w:p w14:paraId="0E656B66" w14:textId="740FA277" w:rsidR="00F23607" w:rsidRPr="007E537B" w:rsidRDefault="001855E1" w:rsidP="00F23607">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Social Network</w:t>
            </w:r>
          </w:p>
          <w:p w14:paraId="7DE7A273" w14:textId="4B42B665" w:rsidR="001855E1" w:rsidRPr="00C133C4" w:rsidRDefault="001855E1" w:rsidP="007E319B">
            <w:pPr>
              <w:numPr>
                <w:ilvl w:val="0"/>
                <w:numId w:val="32"/>
              </w:numPr>
              <w:spacing w:beforeAutospacing="1" w:afterAutospacing="1"/>
              <w:rPr>
                <w:rFonts w:ascii="Palatino Linotype" w:hAnsi="Palatino Linotype"/>
                <w:i/>
                <w:sz w:val="22"/>
                <w:szCs w:val="22"/>
              </w:rPr>
            </w:pPr>
            <w:proofErr w:type="spellStart"/>
            <w:r w:rsidRPr="00C133C4">
              <w:rPr>
                <w:rFonts w:ascii="Palatino Linotype" w:hAnsi="Palatino Linotype"/>
                <w:sz w:val="22"/>
                <w:szCs w:val="22"/>
              </w:rPr>
              <w:t>Cyberbulling</w:t>
            </w:r>
            <w:proofErr w:type="spellEnd"/>
            <w:r w:rsidRPr="00C133C4">
              <w:rPr>
                <w:rFonts w:ascii="Palatino Linotype" w:hAnsi="Palatino Linotype"/>
                <w:sz w:val="22"/>
                <w:szCs w:val="22"/>
              </w:rPr>
              <w:t xml:space="preserve"> (low SES students) </w:t>
            </w:r>
          </w:p>
        </w:tc>
        <w:tc>
          <w:tcPr>
            <w:tcW w:w="3420" w:type="dxa"/>
          </w:tcPr>
          <w:p w14:paraId="2D069F61" w14:textId="77777777"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Reading: Chapter 6 (134-140)</w:t>
            </w:r>
          </w:p>
          <w:p w14:paraId="47084089" w14:textId="77777777" w:rsidR="000C1F0B" w:rsidRPr="00C133C4" w:rsidRDefault="00837B5C" w:rsidP="001855E1">
            <w:pPr>
              <w:rPr>
                <w:rFonts w:ascii="Palatino Linotype" w:hAnsi="Palatino Linotype"/>
                <w:sz w:val="22"/>
                <w:szCs w:val="22"/>
              </w:rPr>
            </w:pPr>
            <w:hyperlink r:id="rId54" w:history="1">
              <w:r w:rsidR="000C1F0B" w:rsidRPr="00C133C4">
                <w:rPr>
                  <w:rStyle w:val="Hyperlink"/>
                  <w:rFonts w:ascii="Palatino Linotype" w:hAnsi="Palatino Linotype"/>
                  <w:sz w:val="22"/>
                  <w:szCs w:val="22"/>
                </w:rPr>
                <w:t>Educational Technology with Early Learners</w:t>
              </w:r>
            </w:hyperlink>
          </w:p>
          <w:p w14:paraId="22A0B23F" w14:textId="77777777" w:rsidR="000C1F0B" w:rsidRPr="00C133C4" w:rsidRDefault="000C1F0B" w:rsidP="001855E1">
            <w:pPr>
              <w:rPr>
                <w:rFonts w:ascii="Palatino Linotype" w:hAnsi="Palatino Linotype"/>
                <w:sz w:val="22"/>
                <w:szCs w:val="22"/>
              </w:rPr>
            </w:pPr>
          </w:p>
          <w:p w14:paraId="71D12F63" w14:textId="77777777" w:rsidR="000C1F0B" w:rsidRPr="00C133C4" w:rsidRDefault="00837B5C" w:rsidP="001855E1">
            <w:pPr>
              <w:rPr>
                <w:rFonts w:ascii="Palatino Linotype" w:hAnsi="Palatino Linotype"/>
                <w:sz w:val="22"/>
                <w:szCs w:val="22"/>
              </w:rPr>
            </w:pPr>
            <w:hyperlink r:id="rId55" w:history="1">
              <w:r w:rsidR="000C1F0B" w:rsidRPr="00C133C4">
                <w:rPr>
                  <w:rStyle w:val="Hyperlink"/>
                  <w:rFonts w:ascii="Palatino Linotype" w:hAnsi="Palatino Linotype"/>
                  <w:sz w:val="22"/>
                  <w:szCs w:val="22"/>
                </w:rPr>
                <w:t>Learning with Technology</w:t>
              </w:r>
            </w:hyperlink>
          </w:p>
          <w:p w14:paraId="77627A96" w14:textId="77777777" w:rsidR="000C1F0B" w:rsidRPr="00C133C4" w:rsidRDefault="00837B5C" w:rsidP="001855E1">
            <w:pPr>
              <w:rPr>
                <w:rFonts w:ascii="Palatino Linotype" w:hAnsi="Palatino Linotype"/>
                <w:sz w:val="22"/>
                <w:szCs w:val="22"/>
              </w:rPr>
            </w:pPr>
            <w:hyperlink r:id="rId56" w:history="1">
              <w:r w:rsidR="00AF72E5" w:rsidRPr="00C133C4">
                <w:rPr>
                  <w:rStyle w:val="Hyperlink"/>
                  <w:rFonts w:ascii="Palatino Linotype" w:hAnsi="Palatino Linotype"/>
                  <w:sz w:val="22"/>
                  <w:szCs w:val="22"/>
                </w:rPr>
                <w:t>Evaluating effective educational technology</w:t>
              </w:r>
            </w:hyperlink>
          </w:p>
          <w:p w14:paraId="76C7F38C" w14:textId="77777777" w:rsidR="008844A4" w:rsidRPr="00C133C4" w:rsidRDefault="00837B5C" w:rsidP="001855E1">
            <w:pPr>
              <w:rPr>
                <w:rFonts w:ascii="Palatino Linotype" w:hAnsi="Palatino Linotype"/>
                <w:sz w:val="22"/>
                <w:szCs w:val="22"/>
              </w:rPr>
            </w:pPr>
            <w:hyperlink r:id="rId57" w:history="1">
              <w:r w:rsidR="008844A4" w:rsidRPr="00C133C4">
                <w:rPr>
                  <w:rStyle w:val="Hyperlink"/>
                  <w:rFonts w:ascii="Palatino Linotype" w:hAnsi="Palatino Linotype"/>
                  <w:sz w:val="22"/>
                  <w:szCs w:val="22"/>
                </w:rPr>
                <w:t>National Educational Technology Standards for Teachers</w:t>
              </w:r>
            </w:hyperlink>
          </w:p>
          <w:p w14:paraId="2997D38C" w14:textId="77777777" w:rsidR="00FB407D" w:rsidRPr="00C133C4" w:rsidRDefault="00837B5C" w:rsidP="001855E1">
            <w:pPr>
              <w:rPr>
                <w:rFonts w:ascii="Palatino Linotype" w:hAnsi="Palatino Linotype"/>
                <w:sz w:val="22"/>
                <w:szCs w:val="22"/>
              </w:rPr>
            </w:pPr>
            <w:hyperlink r:id="rId58" w:history="1">
              <w:r w:rsidR="00FB407D" w:rsidRPr="00C133C4">
                <w:rPr>
                  <w:rStyle w:val="Hyperlink"/>
                  <w:rFonts w:ascii="Palatino Linotype" w:hAnsi="Palatino Linotype"/>
                  <w:sz w:val="22"/>
                  <w:szCs w:val="22"/>
                </w:rPr>
                <w:t>Instructional Technology in Science</w:t>
              </w:r>
            </w:hyperlink>
          </w:p>
          <w:p w14:paraId="4BE5F281" w14:textId="77777777" w:rsidR="005B750C" w:rsidRPr="00C133C4" w:rsidRDefault="00837B5C" w:rsidP="001855E1">
            <w:pPr>
              <w:rPr>
                <w:rFonts w:ascii="Palatino Linotype" w:hAnsi="Palatino Linotype"/>
                <w:sz w:val="22"/>
                <w:szCs w:val="22"/>
              </w:rPr>
            </w:pPr>
            <w:hyperlink r:id="rId59" w:history="1">
              <w:r w:rsidR="005B750C" w:rsidRPr="00C133C4">
                <w:rPr>
                  <w:rStyle w:val="Hyperlink"/>
                  <w:rFonts w:ascii="Palatino Linotype" w:hAnsi="Palatino Linotype"/>
                  <w:sz w:val="22"/>
                  <w:szCs w:val="22"/>
                </w:rPr>
                <w:t xml:space="preserve">Science </w:t>
              </w:r>
              <w:proofErr w:type="spellStart"/>
              <w:r w:rsidR="005B750C" w:rsidRPr="00C133C4">
                <w:rPr>
                  <w:rStyle w:val="Hyperlink"/>
                  <w:rFonts w:ascii="Palatino Linotype" w:hAnsi="Palatino Linotype"/>
                  <w:sz w:val="22"/>
                  <w:szCs w:val="22"/>
                </w:rPr>
                <w:t>iPad</w:t>
              </w:r>
              <w:proofErr w:type="spellEnd"/>
              <w:r w:rsidR="005B750C" w:rsidRPr="00C133C4">
                <w:rPr>
                  <w:rStyle w:val="Hyperlink"/>
                  <w:rFonts w:ascii="Palatino Linotype" w:hAnsi="Palatino Linotype"/>
                  <w:sz w:val="22"/>
                  <w:szCs w:val="22"/>
                </w:rPr>
                <w:t xml:space="preserve"> Apps</w:t>
              </w:r>
            </w:hyperlink>
          </w:p>
          <w:p w14:paraId="3A5018E7" w14:textId="6C4A6B84" w:rsidR="00DF72AB" w:rsidRPr="00C133C4" w:rsidRDefault="00837B5C" w:rsidP="001855E1">
            <w:pPr>
              <w:rPr>
                <w:rFonts w:ascii="Palatino Linotype" w:hAnsi="Palatino Linotype"/>
                <w:sz w:val="22"/>
                <w:szCs w:val="22"/>
              </w:rPr>
            </w:pPr>
            <w:hyperlink r:id="rId60" w:history="1">
              <w:proofErr w:type="spellStart"/>
              <w:r w:rsidR="00942488" w:rsidRPr="00C133C4">
                <w:rPr>
                  <w:rStyle w:val="Hyperlink"/>
                  <w:rFonts w:ascii="Palatino Linotype" w:hAnsi="Palatino Linotype"/>
                  <w:sz w:val="22"/>
                  <w:szCs w:val="22"/>
                </w:rPr>
                <w:t>Cyberbullying</w:t>
              </w:r>
              <w:proofErr w:type="spellEnd"/>
              <w:r w:rsidR="00942488" w:rsidRPr="00C133C4">
                <w:rPr>
                  <w:rStyle w:val="Hyperlink"/>
                  <w:rFonts w:ascii="Palatino Linotype" w:hAnsi="Palatino Linotype"/>
                  <w:sz w:val="22"/>
                  <w:szCs w:val="22"/>
                </w:rPr>
                <w:t xml:space="preserve"> Research Summary</w:t>
              </w:r>
            </w:hyperlink>
          </w:p>
        </w:tc>
      </w:tr>
      <w:tr w:rsidR="001855E1" w:rsidRPr="00177C1C" w14:paraId="10BD86A9" w14:textId="77777777" w:rsidTr="001C6995">
        <w:tc>
          <w:tcPr>
            <w:tcW w:w="1728" w:type="dxa"/>
          </w:tcPr>
          <w:p w14:paraId="256AC3F8" w14:textId="77777777" w:rsidR="007E537B" w:rsidRPr="00177C1C" w:rsidRDefault="007E537B" w:rsidP="007E537B">
            <w:pPr>
              <w:jc w:val="center"/>
              <w:rPr>
                <w:rFonts w:ascii="Palatino Linotype" w:hAnsi="Palatino Linotype"/>
                <w:color w:val="000000"/>
                <w:sz w:val="20"/>
                <w:szCs w:val="20"/>
              </w:rPr>
            </w:pPr>
            <w:r>
              <w:rPr>
                <w:rFonts w:ascii="Palatino Linotype" w:hAnsi="Palatino Linotype"/>
                <w:color w:val="000000"/>
                <w:sz w:val="20"/>
                <w:szCs w:val="20"/>
              </w:rPr>
              <w:t>Class 13</w:t>
            </w:r>
          </w:p>
          <w:p w14:paraId="49F7CD31" w14:textId="0BECD205" w:rsidR="001855E1" w:rsidRPr="00177C1C" w:rsidRDefault="007E537B" w:rsidP="007E537B">
            <w:pPr>
              <w:jc w:val="center"/>
              <w:rPr>
                <w:rFonts w:ascii="Palatino Linotype" w:hAnsi="Palatino Linotype"/>
                <w:b/>
                <w:color w:val="000000"/>
                <w:sz w:val="20"/>
                <w:szCs w:val="20"/>
              </w:rPr>
            </w:pPr>
            <w:r w:rsidRPr="00177C1C">
              <w:rPr>
                <w:rFonts w:ascii="Palatino Linotype" w:hAnsi="Palatino Linotype"/>
                <w:b/>
                <w:color w:val="000000"/>
                <w:sz w:val="20"/>
                <w:szCs w:val="20"/>
              </w:rPr>
              <w:t>11/</w:t>
            </w:r>
            <w:r>
              <w:rPr>
                <w:rFonts w:ascii="Palatino Linotype" w:hAnsi="Palatino Linotype"/>
                <w:b/>
                <w:color w:val="000000"/>
                <w:sz w:val="20"/>
                <w:szCs w:val="20"/>
              </w:rPr>
              <w:t>13</w:t>
            </w:r>
          </w:p>
        </w:tc>
        <w:tc>
          <w:tcPr>
            <w:tcW w:w="4860" w:type="dxa"/>
          </w:tcPr>
          <w:p w14:paraId="54FED86C" w14:textId="77777777" w:rsidR="001855E1" w:rsidRPr="00C133C4" w:rsidRDefault="001855E1" w:rsidP="001855E1">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assess your science classroom? </w:t>
            </w:r>
          </w:p>
          <w:p w14:paraId="4FC18B90" w14:textId="77777777" w:rsidR="001855E1" w:rsidRPr="00C133C4" w:rsidRDefault="001855E1" w:rsidP="00C52CA1">
            <w:pPr>
              <w:numPr>
                <w:ilvl w:val="0"/>
                <w:numId w:val="34"/>
              </w:numPr>
              <w:rPr>
                <w:rFonts w:ascii="Palatino Linotype" w:hAnsi="Palatino Linotype"/>
                <w:sz w:val="22"/>
                <w:szCs w:val="22"/>
              </w:rPr>
            </w:pPr>
            <w:r w:rsidRPr="00C133C4">
              <w:rPr>
                <w:rFonts w:ascii="Palatino Linotype" w:hAnsi="Palatino Linotype"/>
                <w:sz w:val="22"/>
                <w:szCs w:val="22"/>
              </w:rPr>
              <w:t>Assessment</w:t>
            </w:r>
          </w:p>
          <w:p w14:paraId="4BBCD47C" w14:textId="77777777" w:rsidR="001855E1" w:rsidRPr="00C133C4" w:rsidRDefault="001855E1" w:rsidP="00C52CA1">
            <w:pPr>
              <w:numPr>
                <w:ilvl w:val="0"/>
                <w:numId w:val="34"/>
              </w:numPr>
              <w:rPr>
                <w:rFonts w:ascii="Palatino Linotype" w:hAnsi="Palatino Linotype"/>
                <w:sz w:val="22"/>
                <w:szCs w:val="22"/>
              </w:rPr>
            </w:pPr>
            <w:r w:rsidRPr="00C133C4">
              <w:rPr>
                <w:rFonts w:ascii="Palatino Linotype" w:hAnsi="Palatino Linotype"/>
                <w:sz w:val="22"/>
                <w:szCs w:val="22"/>
              </w:rPr>
              <w:t>Concept Map</w:t>
            </w:r>
          </w:p>
          <w:p w14:paraId="1BFDDE05" w14:textId="1E55C518" w:rsidR="001855E1" w:rsidRPr="00C133C4" w:rsidRDefault="00837B5C" w:rsidP="00C52CA1">
            <w:pPr>
              <w:numPr>
                <w:ilvl w:val="0"/>
                <w:numId w:val="35"/>
              </w:numPr>
              <w:rPr>
                <w:rFonts w:ascii="Palatino Linotype" w:hAnsi="Palatino Linotype"/>
                <w:sz w:val="22"/>
                <w:szCs w:val="22"/>
              </w:rPr>
            </w:pPr>
            <w:hyperlink r:id="rId61" w:history="1">
              <w:r w:rsidR="001855E1" w:rsidRPr="00C133C4">
                <w:rPr>
                  <w:rStyle w:val="Hyperlink"/>
                  <w:rFonts w:ascii="Palatino Linotype" w:hAnsi="Palatino Linotype"/>
                  <w:sz w:val="22"/>
                  <w:szCs w:val="22"/>
                </w:rPr>
                <w:t>STAAR</w:t>
              </w:r>
            </w:hyperlink>
          </w:p>
        </w:tc>
        <w:tc>
          <w:tcPr>
            <w:tcW w:w="3420" w:type="dxa"/>
          </w:tcPr>
          <w:p w14:paraId="24AE2956" w14:textId="77777777" w:rsidR="001855E1" w:rsidRPr="00C133C4" w:rsidRDefault="001855E1" w:rsidP="001855E1">
            <w:pPr>
              <w:pStyle w:val="Heading4"/>
              <w:spacing w:before="0"/>
              <w:rPr>
                <w:rFonts w:ascii="Palatino Linotype" w:hAnsi="Palatino Linotype" w:cs="Times New Roman"/>
                <w:b w:val="0"/>
                <w:i w:val="0"/>
                <w:color w:val="auto"/>
                <w:sz w:val="22"/>
                <w:szCs w:val="22"/>
              </w:rPr>
            </w:pPr>
            <w:r w:rsidRPr="00C133C4">
              <w:rPr>
                <w:rFonts w:ascii="Palatino Linotype" w:hAnsi="Palatino Linotype" w:cs="Times New Roman"/>
                <w:b w:val="0"/>
                <w:i w:val="0"/>
                <w:color w:val="auto"/>
                <w:sz w:val="22"/>
                <w:szCs w:val="22"/>
              </w:rPr>
              <w:t>Reading: Chapter 7 &amp; &amp; Integrating Text Chapter 3 (</w:t>
            </w:r>
            <w:proofErr w:type="spellStart"/>
            <w:r w:rsidRPr="00C133C4">
              <w:rPr>
                <w:rFonts w:ascii="Palatino Linotype" w:hAnsi="Palatino Linotype" w:cs="Times New Roman"/>
                <w:b w:val="0"/>
                <w:i w:val="0"/>
                <w:color w:val="auto"/>
                <w:sz w:val="22"/>
                <w:szCs w:val="22"/>
              </w:rPr>
              <w:t>Hammerman</w:t>
            </w:r>
            <w:proofErr w:type="spellEnd"/>
            <w:r w:rsidRPr="00C133C4">
              <w:rPr>
                <w:rFonts w:ascii="Palatino Linotype" w:hAnsi="Palatino Linotype" w:cs="Times New Roman"/>
                <w:b w:val="0"/>
                <w:i w:val="0"/>
                <w:color w:val="auto"/>
                <w:sz w:val="22"/>
                <w:szCs w:val="22"/>
              </w:rPr>
              <w:t xml:space="preserve"> &amp; Musical)</w:t>
            </w:r>
          </w:p>
          <w:p w14:paraId="2CC1C9C7" w14:textId="77777777" w:rsidR="00FF1F90" w:rsidRPr="00C133C4" w:rsidRDefault="00837B5C" w:rsidP="00764F33">
            <w:pPr>
              <w:rPr>
                <w:rFonts w:ascii="Palatino Linotype" w:hAnsi="Palatino Linotype"/>
                <w:sz w:val="22"/>
                <w:szCs w:val="22"/>
              </w:rPr>
            </w:pPr>
            <w:hyperlink r:id="rId62" w:history="1">
              <w:r w:rsidR="00FF1F90" w:rsidRPr="00C133C4">
                <w:rPr>
                  <w:rStyle w:val="Hyperlink"/>
                  <w:rFonts w:ascii="Palatino Linotype" w:hAnsi="Palatino Linotype"/>
                  <w:sz w:val="22"/>
                  <w:szCs w:val="22"/>
                </w:rPr>
                <w:t>Assessment in Science Education</w:t>
              </w:r>
            </w:hyperlink>
          </w:p>
          <w:p w14:paraId="44039BE2" w14:textId="77777777" w:rsidR="00764F33" w:rsidRPr="00C133C4" w:rsidRDefault="00837B5C" w:rsidP="00764F33">
            <w:pPr>
              <w:rPr>
                <w:rFonts w:ascii="Palatino Linotype" w:hAnsi="Palatino Linotype"/>
                <w:sz w:val="22"/>
                <w:szCs w:val="22"/>
              </w:rPr>
            </w:pPr>
            <w:hyperlink r:id="rId63" w:history="1">
              <w:r w:rsidR="00764F33" w:rsidRPr="00C133C4">
                <w:rPr>
                  <w:rStyle w:val="Hyperlink"/>
                  <w:rFonts w:ascii="Palatino Linotype" w:hAnsi="Palatino Linotype"/>
                  <w:sz w:val="22"/>
                  <w:szCs w:val="22"/>
                </w:rPr>
                <w:t>Using Concept maps</w:t>
              </w:r>
            </w:hyperlink>
          </w:p>
          <w:p w14:paraId="39E491E3" w14:textId="0C5BBEE8" w:rsidR="00A36A67" w:rsidRPr="00C133C4" w:rsidRDefault="00837B5C" w:rsidP="00764F33">
            <w:pPr>
              <w:rPr>
                <w:rFonts w:ascii="Palatino Linotype" w:hAnsi="Palatino Linotype"/>
                <w:sz w:val="22"/>
                <w:szCs w:val="22"/>
                <w:highlight w:val="yellow"/>
              </w:rPr>
            </w:pPr>
            <w:hyperlink r:id="rId64" w:history="1">
              <w:r w:rsidR="00A36A67" w:rsidRPr="00C133C4">
                <w:rPr>
                  <w:rStyle w:val="Hyperlink"/>
                  <w:rFonts w:ascii="Palatino Linotype" w:hAnsi="Palatino Linotype"/>
                  <w:sz w:val="22"/>
                  <w:szCs w:val="22"/>
                </w:rPr>
                <w:t>Authentic Assessment</w:t>
              </w:r>
            </w:hyperlink>
          </w:p>
        </w:tc>
      </w:tr>
      <w:tr w:rsidR="001855E1" w:rsidRPr="00177C1C" w14:paraId="5FB3D937" w14:textId="77777777" w:rsidTr="001C6995">
        <w:tc>
          <w:tcPr>
            <w:tcW w:w="1728" w:type="dxa"/>
          </w:tcPr>
          <w:p w14:paraId="32A39423" w14:textId="77777777" w:rsidR="007E537B" w:rsidRPr="00177C1C" w:rsidRDefault="007E537B" w:rsidP="007E537B">
            <w:pPr>
              <w:jc w:val="center"/>
              <w:rPr>
                <w:rFonts w:ascii="Palatino Linotype" w:hAnsi="Palatino Linotype"/>
                <w:color w:val="000000"/>
                <w:sz w:val="20"/>
                <w:szCs w:val="20"/>
              </w:rPr>
            </w:pPr>
            <w:r>
              <w:rPr>
                <w:rFonts w:ascii="Palatino Linotype" w:hAnsi="Palatino Linotype"/>
                <w:color w:val="000000"/>
                <w:sz w:val="20"/>
                <w:szCs w:val="20"/>
              </w:rPr>
              <w:t>Class 14</w:t>
            </w:r>
          </w:p>
          <w:p w14:paraId="2AA3DDE6" w14:textId="4876C39A" w:rsidR="001855E1" w:rsidRPr="00177C1C" w:rsidRDefault="007E537B" w:rsidP="007E537B">
            <w:pPr>
              <w:jc w:val="center"/>
              <w:rPr>
                <w:rFonts w:ascii="Palatino Linotype" w:hAnsi="Palatino Linotype"/>
                <w:b/>
                <w:color w:val="000000"/>
                <w:sz w:val="20"/>
                <w:szCs w:val="20"/>
              </w:rPr>
            </w:pPr>
            <w:r w:rsidRPr="00177C1C">
              <w:rPr>
                <w:rFonts w:ascii="Palatino Linotype" w:hAnsi="Palatino Linotype"/>
                <w:b/>
                <w:color w:val="000000"/>
                <w:sz w:val="20"/>
                <w:szCs w:val="20"/>
              </w:rPr>
              <w:t>11/</w:t>
            </w:r>
            <w:r>
              <w:rPr>
                <w:rFonts w:ascii="Palatino Linotype" w:hAnsi="Palatino Linotype"/>
                <w:b/>
                <w:color w:val="000000"/>
                <w:sz w:val="20"/>
                <w:szCs w:val="20"/>
              </w:rPr>
              <w:t>20</w:t>
            </w:r>
          </w:p>
        </w:tc>
        <w:tc>
          <w:tcPr>
            <w:tcW w:w="4860" w:type="dxa"/>
          </w:tcPr>
          <w:p w14:paraId="13523734" w14:textId="77777777"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t xml:space="preserve">How do you manage your science classroom? </w:t>
            </w:r>
          </w:p>
          <w:p w14:paraId="16422E25" w14:textId="1C211914" w:rsidR="007141AC" w:rsidRPr="00C133C4" w:rsidRDefault="007141AC"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Classroom Management</w:t>
            </w:r>
            <w:r w:rsidR="00EE46B7" w:rsidRPr="00C133C4">
              <w:rPr>
                <w:rFonts w:ascii="Palatino Linotype" w:hAnsi="Palatino Linotype"/>
                <w:sz w:val="22"/>
                <w:szCs w:val="22"/>
              </w:rPr>
              <w:t xml:space="preserve"> techniques</w:t>
            </w:r>
          </w:p>
          <w:p w14:paraId="1D69FB53" w14:textId="77777777" w:rsidR="001855E1" w:rsidRPr="00C133C4" w:rsidRDefault="001855E1"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Safety</w:t>
            </w:r>
          </w:p>
          <w:p w14:paraId="47AE3938" w14:textId="77777777" w:rsidR="00CB74B6" w:rsidRPr="00C133C4" w:rsidRDefault="00724AF2" w:rsidP="001855E1">
            <w:pPr>
              <w:numPr>
                <w:ilvl w:val="0"/>
                <w:numId w:val="35"/>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Maslaw’s</w:t>
            </w:r>
            <w:proofErr w:type="spellEnd"/>
            <w:r w:rsidRPr="00C133C4">
              <w:rPr>
                <w:rFonts w:ascii="Palatino Linotype" w:hAnsi="Palatino Linotype"/>
                <w:sz w:val="22"/>
                <w:szCs w:val="22"/>
              </w:rPr>
              <w:t xml:space="preserve"> </w:t>
            </w:r>
            <w:r w:rsidR="00CB74B6" w:rsidRPr="00C133C4">
              <w:rPr>
                <w:rFonts w:ascii="Palatino Linotype" w:hAnsi="Palatino Linotype"/>
                <w:sz w:val="22"/>
                <w:szCs w:val="22"/>
              </w:rPr>
              <w:t>Hierarchy of Needs</w:t>
            </w:r>
          </w:p>
          <w:p w14:paraId="08075929" w14:textId="01D5FEF3" w:rsidR="001855E1" w:rsidRPr="00C133C4" w:rsidRDefault="001855E1"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Meeting diverse need of students (special and low SES students)</w:t>
            </w:r>
          </w:p>
        </w:tc>
        <w:tc>
          <w:tcPr>
            <w:tcW w:w="3420" w:type="dxa"/>
          </w:tcPr>
          <w:p w14:paraId="4CF49A05" w14:textId="77777777"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t xml:space="preserve">Reading: Chapter 6 (137-140) </w:t>
            </w:r>
          </w:p>
          <w:p w14:paraId="352B68E1" w14:textId="5D6342B9" w:rsidR="00A36A67" w:rsidRPr="00C133C4" w:rsidRDefault="00837B5C" w:rsidP="001855E1">
            <w:pPr>
              <w:pStyle w:val="NormalWeb"/>
              <w:rPr>
                <w:rFonts w:ascii="Palatino Linotype" w:hAnsi="Palatino Linotype"/>
                <w:sz w:val="22"/>
                <w:szCs w:val="22"/>
              </w:rPr>
            </w:pPr>
            <w:hyperlink r:id="rId65" w:history="1">
              <w:r w:rsidR="007141AC" w:rsidRPr="00C133C4">
                <w:rPr>
                  <w:rStyle w:val="Hyperlink"/>
                  <w:rFonts w:ascii="Palatino Linotype" w:hAnsi="Palatino Linotype"/>
                  <w:sz w:val="22"/>
                  <w:szCs w:val="22"/>
                </w:rPr>
                <w:t>Classroom Management Techniques</w:t>
              </w:r>
            </w:hyperlink>
          </w:p>
          <w:p w14:paraId="3A5423A9" w14:textId="0D30990F" w:rsidR="00DC513D" w:rsidRPr="00C133C4" w:rsidRDefault="00837B5C" w:rsidP="001855E1">
            <w:pPr>
              <w:pStyle w:val="NormalWeb"/>
              <w:rPr>
                <w:rFonts w:ascii="Palatino Linotype" w:hAnsi="Palatino Linotype"/>
                <w:sz w:val="22"/>
                <w:szCs w:val="22"/>
              </w:rPr>
            </w:pPr>
            <w:hyperlink r:id="rId66" w:history="1">
              <w:r w:rsidR="00DC513D" w:rsidRPr="00C133C4">
                <w:rPr>
                  <w:rStyle w:val="Hyperlink"/>
                  <w:rFonts w:ascii="Palatino Linotype" w:hAnsi="Palatino Linotype"/>
                  <w:sz w:val="22"/>
                  <w:szCs w:val="22"/>
                </w:rPr>
                <w:t>Effective Classroom Management</w:t>
              </w:r>
            </w:hyperlink>
          </w:p>
          <w:p w14:paraId="5EC57D6B" w14:textId="48E8D626"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"http://www.flinnsci.com/Sections/Safety/safety.asp"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Safety</w:t>
            </w:r>
            <w:r w:rsidRPr="00C133C4">
              <w:rPr>
                <w:rFonts w:ascii="Palatino Linotype" w:hAnsi="Palatino Linotype"/>
                <w:sz w:val="22"/>
                <w:szCs w:val="22"/>
              </w:rPr>
              <w:fldChar w:fldCharType="end"/>
            </w:r>
          </w:p>
          <w:p w14:paraId="77C58620" w14:textId="77777777" w:rsidR="002F65BC" w:rsidRPr="00C133C4" w:rsidRDefault="00837B5C" w:rsidP="0077641F">
            <w:pPr>
              <w:pStyle w:val="NormalWeb"/>
              <w:spacing w:before="0" w:beforeAutospacing="0" w:after="0" w:afterAutospacing="0"/>
              <w:rPr>
                <w:rFonts w:ascii="Palatino Linotype" w:hAnsi="Palatino Linotype"/>
                <w:sz w:val="22"/>
                <w:szCs w:val="22"/>
              </w:rPr>
            </w:pPr>
            <w:hyperlink r:id="rId67" w:history="1">
              <w:r w:rsidR="002F65BC" w:rsidRPr="00C133C4">
                <w:rPr>
                  <w:rStyle w:val="Hyperlink"/>
                  <w:rFonts w:ascii="Palatino Linotype" w:hAnsi="Palatino Linotype"/>
                  <w:sz w:val="22"/>
                  <w:szCs w:val="22"/>
                </w:rPr>
                <w:t>TEA Safety Standards &amp; Laws/Rules</w:t>
              </w:r>
            </w:hyperlink>
          </w:p>
          <w:p w14:paraId="1ED94353" w14:textId="6FB776E7" w:rsidR="0083685C" w:rsidRPr="00C133C4" w:rsidRDefault="00837B5C" w:rsidP="0077641F">
            <w:pPr>
              <w:pStyle w:val="NormalWeb"/>
              <w:spacing w:before="0" w:beforeAutospacing="0" w:after="0" w:afterAutospacing="0"/>
              <w:rPr>
                <w:rFonts w:ascii="Palatino Linotype" w:hAnsi="Palatino Linotype"/>
                <w:sz w:val="22"/>
                <w:szCs w:val="22"/>
              </w:rPr>
            </w:pPr>
            <w:hyperlink r:id="rId68" w:history="1">
              <w:r w:rsidR="0083685C" w:rsidRPr="00C133C4">
                <w:rPr>
                  <w:rStyle w:val="Hyperlink"/>
                  <w:rFonts w:ascii="Palatino Linotype" w:hAnsi="Palatino Linotype"/>
                  <w:sz w:val="22"/>
                  <w:szCs w:val="22"/>
                </w:rPr>
                <w:t>Discipline &amp; Safety</w:t>
              </w:r>
            </w:hyperlink>
            <w:r w:rsidR="0083685C" w:rsidRPr="00C133C4">
              <w:rPr>
                <w:rFonts w:ascii="Palatino Linotype" w:hAnsi="Palatino Linotype"/>
                <w:sz w:val="22"/>
                <w:szCs w:val="22"/>
              </w:rPr>
              <w:t xml:space="preserve"> </w:t>
            </w:r>
          </w:p>
          <w:p w14:paraId="5D9C85E7" w14:textId="0FF89BF9" w:rsidR="0083685C" w:rsidRPr="00C133C4" w:rsidRDefault="00837B5C" w:rsidP="0077641F">
            <w:pPr>
              <w:pStyle w:val="NormalWeb"/>
              <w:spacing w:before="0" w:beforeAutospacing="0" w:after="0" w:afterAutospacing="0"/>
              <w:rPr>
                <w:rFonts w:ascii="Palatino Linotype" w:hAnsi="Palatino Linotype"/>
                <w:sz w:val="22"/>
                <w:szCs w:val="22"/>
              </w:rPr>
            </w:pPr>
            <w:hyperlink r:id="rId69" w:anchor="management" w:history="1">
              <w:r w:rsidR="0083685C" w:rsidRPr="00C133C4">
                <w:rPr>
                  <w:rStyle w:val="Hyperlink"/>
                  <w:rFonts w:ascii="Palatino Linotype" w:hAnsi="Palatino Linotype"/>
                  <w:sz w:val="22"/>
                  <w:szCs w:val="22"/>
                </w:rPr>
                <w:t>Classroom Management</w:t>
              </w:r>
            </w:hyperlink>
          </w:p>
          <w:p w14:paraId="116AC07D" w14:textId="77777777" w:rsidR="00966398" w:rsidRDefault="00837B5C" w:rsidP="0077641F">
            <w:pPr>
              <w:pStyle w:val="NormalWeb"/>
              <w:spacing w:before="0" w:beforeAutospacing="0" w:after="0" w:afterAutospacing="0"/>
              <w:rPr>
                <w:rFonts w:ascii="Palatino Linotype" w:hAnsi="Palatino Linotype"/>
                <w:sz w:val="22"/>
                <w:szCs w:val="22"/>
              </w:rPr>
            </w:pPr>
            <w:hyperlink r:id="rId70" w:history="1">
              <w:r w:rsidR="0077641F" w:rsidRPr="00C133C4">
                <w:rPr>
                  <w:rStyle w:val="Hyperlink"/>
                  <w:rFonts w:ascii="Palatino Linotype" w:hAnsi="Palatino Linotype"/>
                  <w:sz w:val="22"/>
                  <w:szCs w:val="22"/>
                </w:rPr>
                <w:t>Research on Closing the achievement between high &amp; low SES students</w:t>
              </w:r>
            </w:hyperlink>
            <w:r w:rsidR="00966398" w:rsidRPr="00C133C4">
              <w:rPr>
                <w:rFonts w:ascii="Palatino Linotype" w:hAnsi="Palatino Linotype"/>
                <w:sz w:val="22"/>
                <w:szCs w:val="22"/>
              </w:rPr>
              <w:t xml:space="preserve"> </w:t>
            </w:r>
          </w:p>
          <w:p w14:paraId="5B3F7A7E" w14:textId="77777777" w:rsidR="00966398" w:rsidRDefault="00966398" w:rsidP="0077641F">
            <w:pPr>
              <w:pStyle w:val="NormalWeb"/>
              <w:spacing w:before="0" w:beforeAutospacing="0" w:after="0" w:afterAutospacing="0"/>
              <w:rPr>
                <w:rFonts w:ascii="Palatino Linotype" w:hAnsi="Palatino Linotype"/>
                <w:sz w:val="22"/>
                <w:szCs w:val="22"/>
              </w:rPr>
            </w:pPr>
          </w:p>
          <w:p w14:paraId="1CF43577" w14:textId="1A8F01B3" w:rsidR="001855E1" w:rsidRPr="00C133C4" w:rsidRDefault="001855E1" w:rsidP="0077641F">
            <w:pPr>
              <w:pStyle w:val="NormalWeb"/>
              <w:spacing w:before="0" w:beforeAutospacing="0" w:after="0" w:afterAutospacing="0"/>
              <w:rPr>
                <w:rFonts w:ascii="Palatino Linotype" w:hAnsi="Palatino Linotype"/>
                <w:sz w:val="22"/>
                <w:szCs w:val="22"/>
              </w:rPr>
            </w:pPr>
          </w:p>
        </w:tc>
      </w:tr>
      <w:tr w:rsidR="006E125D" w:rsidRPr="00177C1C" w14:paraId="24556C5C" w14:textId="77777777" w:rsidTr="001C6995">
        <w:tc>
          <w:tcPr>
            <w:tcW w:w="1728" w:type="dxa"/>
          </w:tcPr>
          <w:p w14:paraId="7865FE08" w14:textId="7C2ADCC9" w:rsidR="006E125D" w:rsidRPr="006E125D" w:rsidRDefault="006E125D" w:rsidP="001E28ED">
            <w:pPr>
              <w:jc w:val="center"/>
              <w:rPr>
                <w:rFonts w:ascii="Palatino Linotype" w:hAnsi="Palatino Linotype"/>
                <w:b/>
                <w:color w:val="000000"/>
                <w:sz w:val="20"/>
                <w:szCs w:val="20"/>
              </w:rPr>
            </w:pPr>
            <w:r w:rsidRPr="006E125D">
              <w:rPr>
                <w:rFonts w:ascii="Palatino Linotype" w:hAnsi="Palatino Linotype"/>
                <w:b/>
                <w:color w:val="000000"/>
                <w:sz w:val="20"/>
                <w:szCs w:val="20"/>
              </w:rPr>
              <w:t>11/27</w:t>
            </w:r>
          </w:p>
        </w:tc>
        <w:tc>
          <w:tcPr>
            <w:tcW w:w="4860" w:type="dxa"/>
          </w:tcPr>
          <w:p w14:paraId="441225D2" w14:textId="77777777" w:rsidR="006E125D" w:rsidRDefault="006E125D" w:rsidP="001E28ED">
            <w:pPr>
              <w:pStyle w:val="Heading3"/>
              <w:spacing w:before="0" w:after="0"/>
              <w:rPr>
                <w:rFonts w:ascii="Palatino Linotype" w:hAnsi="Palatino Linotype"/>
                <w:i/>
                <w:iCs/>
                <w:sz w:val="22"/>
                <w:szCs w:val="22"/>
              </w:rPr>
            </w:pPr>
            <w:r w:rsidRPr="00C133C4">
              <w:rPr>
                <w:rFonts w:ascii="Palatino Linotype" w:hAnsi="Palatino Linotype"/>
                <w:i/>
                <w:iCs/>
                <w:sz w:val="22"/>
                <w:szCs w:val="22"/>
              </w:rPr>
              <w:t>Thanksgiving Break</w:t>
            </w:r>
          </w:p>
          <w:p w14:paraId="7BCF6B05" w14:textId="6B1948FE" w:rsidR="006E125D" w:rsidRPr="006E125D" w:rsidRDefault="006E125D" w:rsidP="006E125D"/>
        </w:tc>
        <w:tc>
          <w:tcPr>
            <w:tcW w:w="3420" w:type="dxa"/>
          </w:tcPr>
          <w:p w14:paraId="5F49913B" w14:textId="054942AB" w:rsidR="006E125D" w:rsidRPr="00C133C4" w:rsidRDefault="0028682B" w:rsidP="00AA13BB">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Submit your Individual Lesson (on TK20)</w:t>
            </w:r>
            <w:r w:rsidR="00FB1799">
              <w:rPr>
                <w:rFonts w:ascii="Palatino Linotype" w:hAnsi="Palatino Linotype"/>
                <w:sz w:val="22"/>
                <w:szCs w:val="22"/>
              </w:rPr>
              <w:t xml:space="preserve"> by Sunday of the Thanksgiving week (11/30)</w:t>
            </w:r>
          </w:p>
        </w:tc>
      </w:tr>
      <w:tr w:rsidR="00310D75" w:rsidRPr="00177C1C" w14:paraId="2575A4DE" w14:textId="77777777" w:rsidTr="001C6995">
        <w:tc>
          <w:tcPr>
            <w:tcW w:w="1728" w:type="dxa"/>
          </w:tcPr>
          <w:p w14:paraId="29D6C16D" w14:textId="7E63B7A0" w:rsidR="00242153" w:rsidRPr="00177C1C" w:rsidRDefault="00BF5346" w:rsidP="00242153">
            <w:pPr>
              <w:jc w:val="center"/>
              <w:rPr>
                <w:rFonts w:ascii="Palatino Linotype" w:hAnsi="Palatino Linotype"/>
                <w:color w:val="000000"/>
                <w:sz w:val="20"/>
                <w:szCs w:val="20"/>
              </w:rPr>
            </w:pPr>
            <w:r w:rsidRPr="00177C1C">
              <w:rPr>
                <w:rFonts w:ascii="Palatino Linotype" w:hAnsi="Palatino Linotype"/>
                <w:color w:val="000000"/>
                <w:sz w:val="20"/>
                <w:szCs w:val="20"/>
              </w:rPr>
              <w:t>Class 1</w:t>
            </w:r>
            <w:r w:rsidR="006E125D">
              <w:rPr>
                <w:rFonts w:ascii="Palatino Linotype" w:hAnsi="Palatino Linotype"/>
                <w:color w:val="000000"/>
                <w:sz w:val="20"/>
                <w:szCs w:val="20"/>
              </w:rPr>
              <w:t>5</w:t>
            </w:r>
          </w:p>
          <w:p w14:paraId="381E4735" w14:textId="309BE2F6" w:rsidR="00310D75" w:rsidRPr="00177C1C" w:rsidRDefault="006C76C2" w:rsidP="001E28ED">
            <w:pPr>
              <w:jc w:val="center"/>
              <w:rPr>
                <w:rFonts w:ascii="Palatino Linotype" w:hAnsi="Palatino Linotype"/>
                <w:b/>
                <w:color w:val="000000"/>
                <w:sz w:val="20"/>
                <w:szCs w:val="20"/>
              </w:rPr>
            </w:pPr>
            <w:r>
              <w:rPr>
                <w:rFonts w:ascii="Palatino Linotype" w:hAnsi="Palatino Linotype"/>
                <w:b/>
                <w:color w:val="000000"/>
                <w:sz w:val="20"/>
                <w:szCs w:val="20"/>
              </w:rPr>
              <w:t>12/</w:t>
            </w:r>
            <w:r w:rsidR="004F15CF">
              <w:rPr>
                <w:rFonts w:ascii="Palatino Linotype" w:hAnsi="Palatino Linotype"/>
                <w:b/>
                <w:color w:val="000000"/>
                <w:sz w:val="20"/>
                <w:szCs w:val="20"/>
              </w:rPr>
              <w:t>8 (Mon)</w:t>
            </w:r>
          </w:p>
        </w:tc>
        <w:tc>
          <w:tcPr>
            <w:tcW w:w="4860" w:type="dxa"/>
          </w:tcPr>
          <w:p w14:paraId="553105DD" w14:textId="67A6729D" w:rsidR="00242153" w:rsidRPr="00C133C4" w:rsidRDefault="00B85AC3" w:rsidP="00242153">
            <w:pPr>
              <w:rPr>
                <w:rFonts w:ascii="Palatino Linotype" w:hAnsi="Palatino Linotype"/>
                <w:sz w:val="22"/>
                <w:szCs w:val="22"/>
              </w:rPr>
            </w:pPr>
            <w:r w:rsidRPr="00C133C4">
              <w:rPr>
                <w:rFonts w:ascii="Palatino Linotype" w:hAnsi="Palatino Linotype"/>
                <w:sz w:val="22"/>
                <w:szCs w:val="22"/>
              </w:rPr>
              <w:t>Final –</w:t>
            </w:r>
            <w:r>
              <w:rPr>
                <w:rFonts w:ascii="Palatino Linotype" w:hAnsi="Palatino Linotype"/>
                <w:sz w:val="22"/>
                <w:szCs w:val="22"/>
              </w:rPr>
              <w:t xml:space="preserve">Final Course reflection &amp; </w:t>
            </w:r>
            <w:r w:rsidR="00BF5346" w:rsidRPr="00C133C4">
              <w:rPr>
                <w:rFonts w:ascii="Palatino Linotype" w:hAnsi="Palatino Linotype"/>
                <w:sz w:val="22"/>
                <w:szCs w:val="22"/>
              </w:rPr>
              <w:t>Musical Contest</w:t>
            </w:r>
            <w:r w:rsidR="0028682B">
              <w:rPr>
                <w:rFonts w:ascii="Palatino Linotype" w:hAnsi="Palatino Linotype"/>
                <w:sz w:val="22"/>
                <w:szCs w:val="22"/>
              </w:rPr>
              <w:t xml:space="preserve"> (on BB)</w:t>
            </w:r>
          </w:p>
          <w:p w14:paraId="7C9E914B" w14:textId="22613E52" w:rsidR="00310D75" w:rsidRPr="00C133C4" w:rsidRDefault="00310D75" w:rsidP="001E28ED">
            <w:pPr>
              <w:pStyle w:val="Footer"/>
              <w:tabs>
                <w:tab w:val="clear" w:pos="4320"/>
                <w:tab w:val="clear" w:pos="8640"/>
              </w:tabs>
              <w:rPr>
                <w:rFonts w:ascii="Palatino Linotype" w:hAnsi="Palatino Linotype"/>
                <w:b/>
                <w:bCs/>
                <w:i/>
                <w:iCs/>
                <w:sz w:val="22"/>
                <w:szCs w:val="22"/>
              </w:rPr>
            </w:pPr>
          </w:p>
        </w:tc>
        <w:tc>
          <w:tcPr>
            <w:tcW w:w="3420" w:type="dxa"/>
          </w:tcPr>
          <w:p w14:paraId="6A38F0AA" w14:textId="422B097A" w:rsidR="00310D75" w:rsidRPr="00C133C4" w:rsidRDefault="00B85AC3" w:rsidP="00B85AC3">
            <w:pPr>
              <w:pStyle w:val="BodyText"/>
              <w:rPr>
                <w:rFonts w:ascii="Palatino Linotype" w:hAnsi="Palatino Linotype"/>
                <w:sz w:val="22"/>
                <w:szCs w:val="22"/>
                <w:highlight w:val="yellow"/>
              </w:rPr>
            </w:pPr>
            <w:r w:rsidRPr="00C133C4">
              <w:rPr>
                <w:rFonts w:ascii="Palatino Linotype" w:hAnsi="Palatino Linotype"/>
                <w:sz w:val="22"/>
                <w:szCs w:val="22"/>
              </w:rPr>
              <w:lastRenderedPageBreak/>
              <w:t xml:space="preserve">Submit your </w:t>
            </w:r>
            <w:r>
              <w:rPr>
                <w:rFonts w:ascii="Palatino Linotype" w:hAnsi="Palatino Linotype"/>
                <w:b/>
                <w:sz w:val="20"/>
                <w:szCs w:val="20"/>
              </w:rPr>
              <w:t>Final Course Reflection</w:t>
            </w:r>
            <w:r w:rsidRPr="00C133C4">
              <w:rPr>
                <w:rFonts w:ascii="Palatino Linotype" w:hAnsi="Palatino Linotype"/>
                <w:sz w:val="22"/>
                <w:szCs w:val="22"/>
              </w:rPr>
              <w:t xml:space="preserve"> </w:t>
            </w:r>
            <w:r>
              <w:rPr>
                <w:rFonts w:ascii="Palatino Linotype" w:hAnsi="Palatino Linotype"/>
                <w:sz w:val="22"/>
                <w:szCs w:val="22"/>
              </w:rPr>
              <w:t xml:space="preserve">&amp; </w:t>
            </w:r>
            <w:r w:rsidR="00DB49D3" w:rsidRPr="00C133C4">
              <w:rPr>
                <w:rFonts w:ascii="Palatino Linotype" w:hAnsi="Palatino Linotype"/>
                <w:sz w:val="22"/>
                <w:szCs w:val="22"/>
              </w:rPr>
              <w:t>your group video</w:t>
            </w:r>
            <w:r w:rsidR="00BF3442">
              <w:rPr>
                <w:rFonts w:ascii="Palatino Linotype" w:hAnsi="Palatino Linotype"/>
                <w:sz w:val="22"/>
                <w:szCs w:val="22"/>
              </w:rPr>
              <w:t xml:space="preserve"> </w:t>
            </w:r>
            <w:r w:rsidR="00BF3442">
              <w:rPr>
                <w:rFonts w:ascii="Palatino Linotype" w:hAnsi="Palatino Linotype"/>
                <w:sz w:val="22"/>
                <w:szCs w:val="22"/>
              </w:rPr>
              <w:lastRenderedPageBreak/>
              <w:t>link</w:t>
            </w:r>
            <w:r w:rsidR="00DB49D3" w:rsidRPr="00C133C4">
              <w:rPr>
                <w:rFonts w:ascii="Palatino Linotype" w:hAnsi="Palatino Linotype"/>
                <w:sz w:val="22"/>
                <w:szCs w:val="22"/>
              </w:rPr>
              <w:t xml:space="preserve"> of the </w:t>
            </w:r>
            <w:r w:rsidR="00DB49D3" w:rsidRPr="0028682B">
              <w:rPr>
                <w:rFonts w:ascii="Palatino Linotype" w:hAnsi="Palatino Linotype"/>
                <w:b/>
                <w:sz w:val="22"/>
                <w:szCs w:val="22"/>
              </w:rPr>
              <w:t>musical play</w:t>
            </w:r>
            <w:r w:rsidR="00BF3442">
              <w:rPr>
                <w:rFonts w:ascii="Palatino Linotype" w:hAnsi="Palatino Linotype"/>
                <w:sz w:val="22"/>
                <w:szCs w:val="22"/>
              </w:rPr>
              <w:t xml:space="preserve"> on BB</w:t>
            </w:r>
          </w:p>
        </w:tc>
      </w:tr>
    </w:tbl>
    <w:p w14:paraId="08AD1268" w14:textId="77777777" w:rsidR="00310D75" w:rsidRPr="00177C1C" w:rsidRDefault="00310D75" w:rsidP="00310D75">
      <w:pPr>
        <w:outlineLvl w:val="0"/>
        <w:rPr>
          <w:rFonts w:ascii="Palatino Linotype" w:hAnsi="Palatino Linotype"/>
          <w:b/>
          <w:i/>
          <w:sz w:val="20"/>
          <w:szCs w:val="20"/>
          <w:u w:val="single"/>
        </w:rPr>
      </w:pPr>
    </w:p>
    <w:p w14:paraId="72A7DF8B" w14:textId="77777777" w:rsidR="00310D75" w:rsidRPr="00177C1C" w:rsidRDefault="00310D75" w:rsidP="00310D75">
      <w:pPr>
        <w:outlineLvl w:val="0"/>
        <w:rPr>
          <w:rFonts w:ascii="Palatino Linotype" w:hAnsi="Palatino Linotype"/>
          <w:b/>
          <w:i/>
          <w:sz w:val="20"/>
          <w:szCs w:val="20"/>
          <w:u w:val="single"/>
        </w:rPr>
      </w:pPr>
      <w:r w:rsidRPr="00177C1C">
        <w:rPr>
          <w:rFonts w:ascii="Palatino Linotype" w:hAnsi="Palatino Linotype"/>
          <w:b/>
          <w:i/>
          <w:sz w:val="20"/>
          <w:szCs w:val="20"/>
          <w:u w:val="single"/>
        </w:rPr>
        <w:t>Recommended Readings:</w:t>
      </w:r>
    </w:p>
    <w:p w14:paraId="2D37C771" w14:textId="77777777" w:rsidR="00310D75" w:rsidRPr="00177C1C" w:rsidRDefault="00310D75" w:rsidP="00310D75">
      <w:pPr>
        <w:rPr>
          <w:rFonts w:ascii="Palatino Linotype" w:hAnsi="Palatino Linotype"/>
          <w:color w:val="000000"/>
          <w:sz w:val="20"/>
          <w:szCs w:val="20"/>
        </w:rPr>
      </w:pPr>
    </w:p>
    <w:p w14:paraId="4FEAFBE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Ashbrook</w:t>
      </w:r>
      <w:proofErr w:type="spellEnd"/>
      <w:r w:rsidRPr="00177C1C">
        <w:rPr>
          <w:rFonts w:ascii="Palatino Linotype" w:hAnsi="Palatino Linotype"/>
          <w:sz w:val="20"/>
          <w:szCs w:val="20"/>
        </w:rPr>
        <w:t>. (2011). Ongoing Inquiry, Science and Children, 22-24</w:t>
      </w:r>
    </w:p>
    <w:p w14:paraId="04CF0C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62E21E1"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Banchi</w:t>
      </w:r>
      <w:proofErr w:type="spellEnd"/>
      <w:r w:rsidRPr="00177C1C">
        <w:rPr>
          <w:rFonts w:ascii="Palatino Linotype" w:hAnsi="Palatino Linotype"/>
          <w:sz w:val="20"/>
          <w:szCs w:val="20"/>
        </w:rPr>
        <w:t xml:space="preserve"> &amp; Bell (2008).</w:t>
      </w:r>
      <w:proofErr w:type="gramEnd"/>
      <w:r w:rsidRPr="00177C1C">
        <w:rPr>
          <w:rFonts w:ascii="Palatino Linotype" w:hAnsi="Palatino Linotype"/>
          <w:sz w:val="20"/>
          <w:szCs w:val="20"/>
        </w:rPr>
        <w:t xml:space="preserve"> The Many Levels of Inquiry</w:t>
      </w:r>
      <w:proofErr w:type="gramStart"/>
      <w:r w:rsidRPr="00177C1C">
        <w:rPr>
          <w:rFonts w:ascii="Palatino Linotype" w:hAnsi="Palatino Linotype"/>
          <w:sz w:val="20"/>
          <w:szCs w:val="20"/>
        </w:rPr>
        <w:t>,  Science</w:t>
      </w:r>
      <w:proofErr w:type="gramEnd"/>
      <w:r w:rsidRPr="00177C1C">
        <w:rPr>
          <w:rFonts w:ascii="Palatino Linotype" w:hAnsi="Palatino Linotype"/>
          <w:sz w:val="20"/>
          <w:szCs w:val="20"/>
        </w:rPr>
        <w:t xml:space="preserve"> and Children, 26-29.</w:t>
      </w:r>
    </w:p>
    <w:p w14:paraId="02D67E2C"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79B311C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Buttemer</w:t>
      </w:r>
      <w:proofErr w:type="spellEnd"/>
      <w:r w:rsidRPr="00177C1C">
        <w:rPr>
          <w:rFonts w:ascii="Palatino Linotype" w:hAnsi="Palatino Linotype"/>
          <w:sz w:val="20"/>
          <w:szCs w:val="20"/>
        </w:rPr>
        <w:t xml:space="preserve"> (2006).</w:t>
      </w:r>
      <w:proofErr w:type="gramEnd"/>
      <w:r w:rsidRPr="00177C1C">
        <w:rPr>
          <w:rFonts w:ascii="Palatino Linotype" w:hAnsi="Palatino Linotype"/>
          <w:sz w:val="20"/>
          <w:szCs w:val="20"/>
        </w:rPr>
        <w:t xml:space="preserve"> Inquiry on Board, Science and Children, pp. 34-39,</w:t>
      </w:r>
    </w:p>
    <w:p w14:paraId="65BD2D06" w14:textId="77777777" w:rsidR="00310D75" w:rsidRPr="00177C1C" w:rsidRDefault="00310D75" w:rsidP="00310D75">
      <w:pPr>
        <w:rPr>
          <w:rFonts w:ascii="Palatino Linotype" w:hAnsi="Palatino Linotype"/>
          <w:sz w:val="20"/>
          <w:szCs w:val="20"/>
        </w:rPr>
      </w:pPr>
    </w:p>
    <w:p w14:paraId="25751F2A"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Campbell and Williams-Rossi. (2012). The Way They Want to Learn</w:t>
      </w:r>
      <w:proofErr w:type="gramStart"/>
      <w:r w:rsidRPr="00177C1C">
        <w:rPr>
          <w:rFonts w:ascii="Palatino Linotype" w:hAnsi="Palatino Linotype"/>
          <w:sz w:val="20"/>
          <w:szCs w:val="20"/>
        </w:rPr>
        <w:t>,  The</w:t>
      </w:r>
      <w:proofErr w:type="gramEnd"/>
      <w:r w:rsidRPr="00177C1C">
        <w:rPr>
          <w:rFonts w:ascii="Palatino Linotype" w:hAnsi="Palatino Linotype"/>
          <w:sz w:val="20"/>
          <w:szCs w:val="20"/>
        </w:rPr>
        <w:t xml:space="preserve"> Science Teacher, pp. 52-56</w:t>
      </w:r>
    </w:p>
    <w:p w14:paraId="19395BE3" w14:textId="77777777" w:rsidR="00310D75" w:rsidRPr="00177C1C" w:rsidRDefault="00310D75" w:rsidP="00310D75">
      <w:pPr>
        <w:ind w:left="630" w:hanging="630"/>
        <w:rPr>
          <w:rFonts w:ascii="Palatino Linotype" w:hAnsi="Palatino Linotype"/>
          <w:color w:val="000000"/>
          <w:sz w:val="20"/>
          <w:szCs w:val="20"/>
        </w:rPr>
      </w:pPr>
    </w:p>
    <w:p w14:paraId="4886CDD5" w14:textId="77777777" w:rsidR="00310D75" w:rsidRPr="00177C1C" w:rsidRDefault="00310D75" w:rsidP="00310D75">
      <w:pPr>
        <w:ind w:left="630" w:hanging="630"/>
        <w:rPr>
          <w:rFonts w:ascii="Palatino Linotype" w:hAnsi="Palatino Linotype"/>
          <w:color w:val="000000"/>
          <w:sz w:val="20"/>
          <w:szCs w:val="20"/>
        </w:rPr>
      </w:pPr>
      <w:r w:rsidRPr="00177C1C">
        <w:rPr>
          <w:rFonts w:ascii="Palatino Linotype" w:hAnsi="Palatino Linotype"/>
          <w:color w:val="000000"/>
          <w:sz w:val="20"/>
          <w:szCs w:val="20"/>
        </w:rPr>
        <w:t xml:space="preserve">Coffey, J., Douglas, R., &amp; Stearns, C. (2008). </w:t>
      </w:r>
      <w:proofErr w:type="gramStart"/>
      <w:r w:rsidRPr="00177C1C">
        <w:rPr>
          <w:rFonts w:ascii="Palatino Linotype" w:hAnsi="Palatino Linotype"/>
          <w:i/>
          <w:color w:val="000000"/>
          <w:sz w:val="20"/>
          <w:szCs w:val="20"/>
        </w:rPr>
        <w:t>Assessing Science Learning; Perspectives from research and practice</w:t>
      </w:r>
      <w:r w:rsidRPr="00177C1C">
        <w:rPr>
          <w:rFonts w:ascii="Palatino Linotype" w:hAnsi="Palatino Linotype"/>
          <w:color w:val="000000"/>
          <w:sz w:val="20"/>
          <w:szCs w:val="20"/>
        </w:rPr>
        <w:t>.</w:t>
      </w:r>
      <w:proofErr w:type="gramEnd"/>
      <w:r w:rsidRPr="00177C1C">
        <w:rPr>
          <w:rFonts w:ascii="Palatino Linotype" w:hAnsi="Palatino Linotype"/>
          <w:color w:val="000000"/>
          <w:sz w:val="20"/>
          <w:szCs w:val="20"/>
        </w:rPr>
        <w:t xml:space="preserve"> National Science Teachers Association: </w:t>
      </w:r>
      <w:proofErr w:type="spellStart"/>
      <w:r w:rsidRPr="00177C1C">
        <w:rPr>
          <w:rFonts w:ascii="Palatino Linotype" w:hAnsi="Palatino Linotype"/>
          <w:color w:val="000000"/>
          <w:sz w:val="20"/>
          <w:szCs w:val="20"/>
        </w:rPr>
        <w:t>NSTApress</w:t>
      </w:r>
      <w:proofErr w:type="spellEnd"/>
      <w:r w:rsidRPr="00177C1C">
        <w:rPr>
          <w:rFonts w:ascii="Palatino Linotype" w:hAnsi="Palatino Linotype"/>
          <w:color w:val="000000"/>
          <w:sz w:val="20"/>
          <w:szCs w:val="20"/>
        </w:rPr>
        <w:t>.</w:t>
      </w:r>
    </w:p>
    <w:p w14:paraId="76935152" w14:textId="77777777" w:rsidR="00310D75" w:rsidRPr="00177C1C" w:rsidRDefault="00310D75" w:rsidP="00310D75">
      <w:pPr>
        <w:ind w:left="630" w:hanging="630"/>
        <w:rPr>
          <w:rFonts w:ascii="Palatino Linotype" w:hAnsi="Palatino Linotype"/>
          <w:color w:val="000000"/>
          <w:sz w:val="20"/>
          <w:szCs w:val="20"/>
        </w:rPr>
      </w:pPr>
    </w:p>
    <w:p w14:paraId="0CA3BB0A"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Corder</w:t>
      </w:r>
      <w:proofErr w:type="spellEnd"/>
      <w:r w:rsidRPr="00177C1C">
        <w:rPr>
          <w:rFonts w:ascii="Palatino Linotype" w:hAnsi="Palatino Linotype"/>
          <w:sz w:val="20"/>
          <w:szCs w:val="20"/>
        </w:rPr>
        <w:t xml:space="preserve"> &amp; </w:t>
      </w:r>
      <w:proofErr w:type="spellStart"/>
      <w:r w:rsidRPr="00177C1C">
        <w:rPr>
          <w:rFonts w:ascii="Palatino Linotype" w:hAnsi="Palatino Linotype"/>
          <w:sz w:val="20"/>
          <w:szCs w:val="20"/>
        </w:rPr>
        <w:t>Slykhuis</w:t>
      </w:r>
      <w:proofErr w:type="spellEnd"/>
      <w:r w:rsidRPr="00177C1C">
        <w:rPr>
          <w:rFonts w:ascii="Palatino Linotype" w:hAnsi="Palatino Linotype"/>
          <w:sz w:val="20"/>
          <w:szCs w:val="20"/>
        </w:rPr>
        <w:t>.</w:t>
      </w:r>
      <w:proofErr w:type="gramEnd"/>
      <w:r w:rsidRPr="00177C1C">
        <w:rPr>
          <w:rFonts w:ascii="Palatino Linotype" w:hAnsi="Palatino Linotype"/>
          <w:sz w:val="20"/>
          <w:szCs w:val="20"/>
        </w:rPr>
        <w:t xml:space="preserve"> (2011). Shifting to an Inquiry Experience, Science and Children, 60-63</w:t>
      </w:r>
    </w:p>
    <w:p w14:paraId="004B390A" w14:textId="77777777" w:rsidR="00310D75" w:rsidRPr="00177C1C" w:rsidRDefault="00310D75" w:rsidP="00310D75">
      <w:pPr>
        <w:ind w:left="630" w:hanging="630"/>
        <w:rPr>
          <w:rFonts w:ascii="Palatino Linotype" w:hAnsi="Palatino Linotype"/>
          <w:color w:val="000000"/>
          <w:sz w:val="20"/>
          <w:szCs w:val="20"/>
        </w:rPr>
      </w:pPr>
    </w:p>
    <w:p w14:paraId="60D7F645" w14:textId="77777777" w:rsidR="00310D75" w:rsidRPr="00177C1C" w:rsidRDefault="00310D75" w:rsidP="00310D75">
      <w:pPr>
        <w:ind w:left="630" w:hanging="630"/>
        <w:rPr>
          <w:rFonts w:ascii="Palatino Linotype" w:hAnsi="Palatino Linotype"/>
          <w:color w:val="000000"/>
          <w:sz w:val="20"/>
          <w:szCs w:val="20"/>
        </w:rPr>
      </w:pPr>
      <w:proofErr w:type="spellStart"/>
      <w:r w:rsidRPr="00177C1C">
        <w:rPr>
          <w:rFonts w:ascii="Palatino Linotype" w:hAnsi="Palatino Linotype"/>
          <w:color w:val="000000"/>
          <w:sz w:val="20"/>
          <w:szCs w:val="20"/>
        </w:rPr>
        <w:t>Duschl</w:t>
      </w:r>
      <w:proofErr w:type="spellEnd"/>
      <w:r w:rsidRPr="00177C1C">
        <w:rPr>
          <w:rFonts w:ascii="Palatino Linotype" w:hAnsi="Palatino Linotype"/>
          <w:color w:val="000000"/>
          <w:sz w:val="20"/>
          <w:szCs w:val="20"/>
        </w:rPr>
        <w:t xml:space="preserve">, R.A. &amp; </w:t>
      </w:r>
      <w:proofErr w:type="spellStart"/>
      <w:r w:rsidRPr="00177C1C">
        <w:rPr>
          <w:rFonts w:ascii="Palatino Linotype" w:hAnsi="Palatino Linotype"/>
          <w:color w:val="000000"/>
          <w:sz w:val="20"/>
          <w:szCs w:val="20"/>
        </w:rPr>
        <w:t>Grandy</w:t>
      </w:r>
      <w:proofErr w:type="spellEnd"/>
      <w:r w:rsidRPr="00177C1C">
        <w:rPr>
          <w:rFonts w:ascii="Palatino Linotype" w:hAnsi="Palatino Linotype"/>
          <w:color w:val="000000"/>
          <w:sz w:val="20"/>
          <w:szCs w:val="20"/>
        </w:rPr>
        <w:t xml:space="preserve">, R.E. (2008). </w:t>
      </w:r>
      <w:proofErr w:type="gramStart"/>
      <w:r w:rsidRPr="00177C1C">
        <w:rPr>
          <w:rFonts w:ascii="Palatino Linotype" w:hAnsi="Palatino Linotype"/>
          <w:i/>
          <w:color w:val="000000"/>
          <w:sz w:val="20"/>
          <w:szCs w:val="20"/>
        </w:rPr>
        <w:t>Teaching scientific inquiry; Recommendations for research and implementation.</w:t>
      </w:r>
      <w:proofErr w:type="gramEnd"/>
      <w:r w:rsidRPr="00177C1C">
        <w:rPr>
          <w:rFonts w:ascii="Palatino Linotype" w:hAnsi="Palatino Linotype"/>
          <w:i/>
          <w:color w:val="000000"/>
          <w:sz w:val="20"/>
          <w:szCs w:val="20"/>
        </w:rPr>
        <w:t xml:space="preserve"> </w:t>
      </w:r>
      <w:r w:rsidRPr="00177C1C">
        <w:rPr>
          <w:rFonts w:ascii="Palatino Linotype" w:hAnsi="Palatino Linotype"/>
          <w:color w:val="000000"/>
          <w:sz w:val="20"/>
          <w:szCs w:val="20"/>
        </w:rPr>
        <w:t xml:space="preserve">          AW Rotterdam, The Netherlands: Sense Publishers</w:t>
      </w:r>
    </w:p>
    <w:p w14:paraId="580F9367" w14:textId="77777777" w:rsidR="00310D75" w:rsidRPr="00177C1C" w:rsidRDefault="00310D75" w:rsidP="00310D75">
      <w:pPr>
        <w:rPr>
          <w:rFonts w:ascii="Palatino Linotype" w:hAnsi="Palatino Linotype"/>
          <w:color w:val="000000"/>
          <w:sz w:val="20"/>
          <w:szCs w:val="20"/>
        </w:rPr>
      </w:pPr>
    </w:p>
    <w:p w14:paraId="6896B294"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Everett &amp; Moyer. (2009). Literacy in the Learning Cycle, pp. 48-52</w:t>
      </w:r>
    </w:p>
    <w:p w14:paraId="784DC1A3"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
    <w:p w14:paraId="5A0A7D4E"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roofErr w:type="gramStart"/>
      <w:r w:rsidRPr="00177C1C">
        <w:rPr>
          <w:rFonts w:ascii="Palatino Linotype" w:hAnsi="Palatino Linotype"/>
          <w:sz w:val="20"/>
          <w:szCs w:val="20"/>
        </w:rPr>
        <w:t>Harwood, W. S. (2004).</w:t>
      </w:r>
      <w:proofErr w:type="gramEnd"/>
      <w:r w:rsidRPr="00177C1C">
        <w:rPr>
          <w:rFonts w:ascii="Palatino Linotype" w:hAnsi="Palatino Linotype"/>
          <w:sz w:val="20"/>
          <w:szCs w:val="20"/>
        </w:rPr>
        <w:t xml:space="preserve"> </w:t>
      </w:r>
      <w:proofErr w:type="gramStart"/>
      <w:r w:rsidRPr="00177C1C">
        <w:rPr>
          <w:rFonts w:ascii="Palatino Linotype" w:hAnsi="Palatino Linotype"/>
          <w:sz w:val="20"/>
          <w:szCs w:val="20"/>
        </w:rPr>
        <w:t>A new Model for Inquiry by William S. Harwood, Journal of College Science Teaching, Vol. 33.</w:t>
      </w:r>
      <w:proofErr w:type="gramEnd"/>
      <w:r w:rsidRPr="00177C1C">
        <w:rPr>
          <w:rFonts w:ascii="Palatino Linotype" w:hAnsi="Palatino Linotype"/>
          <w:sz w:val="20"/>
          <w:szCs w:val="20"/>
        </w:rPr>
        <w:t xml:space="preserve"> No 7.</w:t>
      </w:r>
    </w:p>
    <w:p w14:paraId="5F75F32C" w14:textId="77777777" w:rsidR="00310D75" w:rsidRPr="00177C1C" w:rsidRDefault="00310D75" w:rsidP="00310D75">
      <w:pPr>
        <w:ind w:left="720" w:hanging="720"/>
        <w:rPr>
          <w:rFonts w:ascii="Palatino Linotype" w:hAnsi="Palatino Linotype"/>
          <w:color w:val="000000"/>
          <w:sz w:val="20"/>
          <w:szCs w:val="20"/>
        </w:rPr>
      </w:pPr>
    </w:p>
    <w:p w14:paraId="4AFED70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Larwa</w:t>
      </w:r>
      <w:proofErr w:type="spellEnd"/>
      <w:r w:rsidRPr="00177C1C">
        <w:rPr>
          <w:rFonts w:ascii="Palatino Linotype" w:hAnsi="Palatino Linotype"/>
          <w:sz w:val="20"/>
          <w:szCs w:val="20"/>
        </w:rPr>
        <w:t>. (2001). Rice is Rice. Right</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24-27.</w:t>
      </w:r>
    </w:p>
    <w:p w14:paraId="2D8BB435" w14:textId="77777777" w:rsidR="00310D75" w:rsidRPr="00177C1C" w:rsidRDefault="00310D75" w:rsidP="00310D75">
      <w:pPr>
        <w:ind w:left="720" w:hanging="720"/>
        <w:rPr>
          <w:rFonts w:ascii="Palatino Linotype" w:hAnsi="Palatino Linotype"/>
          <w:color w:val="000000"/>
          <w:sz w:val="20"/>
          <w:szCs w:val="20"/>
        </w:rPr>
      </w:pPr>
    </w:p>
    <w:p w14:paraId="638D237A" w14:textId="77777777" w:rsidR="00310D75" w:rsidRPr="00177C1C" w:rsidRDefault="00310D75" w:rsidP="00310D75">
      <w:pPr>
        <w:ind w:left="720" w:hanging="720"/>
        <w:rPr>
          <w:rFonts w:ascii="Palatino Linotype" w:hAnsi="Palatino Linotype"/>
          <w:color w:val="000000"/>
          <w:sz w:val="20"/>
          <w:szCs w:val="20"/>
        </w:rPr>
      </w:pPr>
      <w:r w:rsidRPr="00177C1C">
        <w:rPr>
          <w:rFonts w:ascii="Palatino Linotype" w:hAnsi="Palatino Linotype"/>
          <w:color w:val="000000"/>
          <w:sz w:val="20"/>
          <w:szCs w:val="20"/>
        </w:rPr>
        <w:t>Llewellyn, D. (2007), 3</w:t>
      </w:r>
      <w:r w:rsidRPr="00177C1C">
        <w:rPr>
          <w:rFonts w:ascii="Palatino Linotype" w:hAnsi="Palatino Linotype"/>
          <w:color w:val="000000"/>
          <w:sz w:val="20"/>
          <w:szCs w:val="20"/>
          <w:vertAlign w:val="superscript"/>
        </w:rPr>
        <w:t>rd</w:t>
      </w:r>
      <w:r w:rsidRPr="00177C1C">
        <w:rPr>
          <w:rFonts w:ascii="Palatino Linotype" w:hAnsi="Palatino Linotype"/>
          <w:color w:val="000000"/>
          <w:sz w:val="20"/>
          <w:szCs w:val="20"/>
        </w:rPr>
        <w:t xml:space="preserve"> Ed.  </w:t>
      </w:r>
      <w:r w:rsidRPr="00177C1C">
        <w:rPr>
          <w:rFonts w:ascii="Palatino Linotype" w:hAnsi="Palatino Linotype"/>
          <w:i/>
          <w:color w:val="000000"/>
          <w:sz w:val="20"/>
          <w:szCs w:val="20"/>
        </w:rPr>
        <w:t>Inquire within; Implementing inquiry-based science standards in grades 3-8</w:t>
      </w:r>
      <w:r w:rsidRPr="00177C1C">
        <w:rPr>
          <w:rFonts w:ascii="Palatino Linotype" w:hAnsi="Palatino Linotype"/>
          <w:color w:val="000000"/>
          <w:sz w:val="20"/>
          <w:szCs w:val="20"/>
        </w:rPr>
        <w:t>. Thousand Oaks, CA: Corwin Press.</w:t>
      </w:r>
    </w:p>
    <w:p w14:paraId="3896F170" w14:textId="77777777" w:rsidR="00310D75" w:rsidRPr="00177C1C" w:rsidRDefault="00310D75" w:rsidP="00310D75">
      <w:pPr>
        <w:rPr>
          <w:rFonts w:ascii="Palatino Linotype" w:hAnsi="Palatino Linotype"/>
          <w:color w:val="000000"/>
          <w:sz w:val="20"/>
          <w:szCs w:val="20"/>
        </w:rPr>
      </w:pPr>
    </w:p>
    <w:p w14:paraId="11B921AB"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Lott. (2011). Fire up the Inquiry, Science and Children, 29-33.</w:t>
      </w:r>
    </w:p>
    <w:p w14:paraId="064D57A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gramStart"/>
      <w:r w:rsidRPr="00177C1C">
        <w:rPr>
          <w:rFonts w:ascii="Palatino Linotype" w:hAnsi="Palatino Linotype"/>
          <w:sz w:val="20"/>
          <w:szCs w:val="20"/>
        </w:rPr>
        <w:t>Martin-Hansen &amp; Johnson.</w:t>
      </w:r>
      <w:proofErr w:type="gramEnd"/>
      <w:r w:rsidRPr="00177C1C">
        <w:rPr>
          <w:rFonts w:ascii="Palatino Linotype" w:hAnsi="Palatino Linotype"/>
          <w:sz w:val="20"/>
          <w:szCs w:val="20"/>
        </w:rPr>
        <w:t xml:space="preserve"> (2006). Think-</w:t>
      </w:r>
      <w:proofErr w:type="spellStart"/>
      <w:r w:rsidRPr="00177C1C">
        <w:rPr>
          <w:rFonts w:ascii="Palatino Linotype" w:hAnsi="Palatino Linotype"/>
          <w:sz w:val="20"/>
          <w:szCs w:val="20"/>
        </w:rPr>
        <w:t>Alouds</w:t>
      </w:r>
      <w:proofErr w:type="spellEnd"/>
      <w:r w:rsidRPr="00177C1C">
        <w:rPr>
          <w:rFonts w:ascii="Palatino Linotype" w:hAnsi="Palatino Linotype"/>
          <w:sz w:val="20"/>
          <w:szCs w:val="20"/>
        </w:rPr>
        <w:t xml:space="preserve"> in Inquiry Science, Science and Children, pp. 56-59.</w:t>
      </w:r>
    </w:p>
    <w:p w14:paraId="60280318" w14:textId="77777777" w:rsidR="00310D75" w:rsidRPr="00177C1C" w:rsidRDefault="00310D75" w:rsidP="00310D75">
      <w:pPr>
        <w:rPr>
          <w:rFonts w:ascii="Palatino Linotype" w:hAnsi="Palatino Linotype"/>
          <w:color w:val="000000"/>
          <w:sz w:val="20"/>
          <w:szCs w:val="20"/>
        </w:rPr>
      </w:pPr>
    </w:p>
    <w:p w14:paraId="7A0BABB9"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Roth, W-M. (1996). Teacher Questioning in an Open-Inquiry Learning Environment: Interactions of </w:t>
      </w:r>
    </w:p>
    <w:p w14:paraId="2CC7C9A6"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roofErr w:type="gramStart"/>
      <w:r w:rsidRPr="00177C1C">
        <w:rPr>
          <w:rFonts w:ascii="Palatino Linotype" w:hAnsi="Palatino Linotype"/>
          <w:color w:val="000000"/>
          <w:sz w:val="20"/>
          <w:szCs w:val="20"/>
        </w:rPr>
        <w:t>Context, Content and Student Responses.</w:t>
      </w:r>
      <w:proofErr w:type="gramEnd"/>
      <w:r w:rsidRPr="00177C1C">
        <w:rPr>
          <w:rFonts w:ascii="Palatino Linotype" w:hAnsi="Palatino Linotype"/>
          <w:color w:val="000000"/>
          <w:sz w:val="20"/>
          <w:szCs w:val="20"/>
        </w:rPr>
        <w:t xml:space="preserve"> </w:t>
      </w:r>
      <w:r w:rsidRPr="00177C1C">
        <w:rPr>
          <w:rFonts w:ascii="Palatino Linotype" w:hAnsi="Palatino Linotype"/>
          <w:i/>
          <w:color w:val="000000"/>
          <w:sz w:val="20"/>
          <w:szCs w:val="20"/>
        </w:rPr>
        <w:t xml:space="preserve">Journal of Research in Science Teaching, 33 </w:t>
      </w:r>
      <w:r w:rsidRPr="00177C1C">
        <w:rPr>
          <w:rFonts w:ascii="Palatino Linotype" w:hAnsi="Palatino Linotype"/>
          <w:color w:val="000000"/>
          <w:sz w:val="20"/>
          <w:szCs w:val="20"/>
        </w:rPr>
        <w:t>(7): 709-736.</w:t>
      </w:r>
    </w:p>
    <w:p w14:paraId="078FBF72"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
    <w:p w14:paraId="30B03F9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Sandifer</w:t>
      </w:r>
      <w:proofErr w:type="spellEnd"/>
      <w:r w:rsidRPr="00177C1C">
        <w:rPr>
          <w:rFonts w:ascii="Palatino Linotype" w:hAnsi="Palatino Linotype"/>
          <w:sz w:val="20"/>
          <w:szCs w:val="20"/>
        </w:rPr>
        <w:t>. (2011). Inquiry Science and Active Reading</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pp. 47-51</w:t>
      </w:r>
    </w:p>
    <w:p w14:paraId="7484997C" w14:textId="77777777" w:rsidR="00310D75" w:rsidRPr="00177C1C" w:rsidRDefault="00310D75" w:rsidP="00310D75">
      <w:pPr>
        <w:rPr>
          <w:rFonts w:ascii="Palatino Linotype" w:hAnsi="Palatino Linotype"/>
          <w:color w:val="000000"/>
          <w:sz w:val="20"/>
          <w:szCs w:val="20"/>
        </w:rPr>
      </w:pPr>
    </w:p>
    <w:p w14:paraId="1E012023"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Simpson. (2010). Personalized Inquiry, Science and Children, 36-39.</w:t>
      </w:r>
    </w:p>
    <w:p w14:paraId="2C3A9C62"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5F8E21E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Subramaniam</w:t>
      </w:r>
      <w:proofErr w:type="spellEnd"/>
      <w:r w:rsidRPr="00177C1C">
        <w:rPr>
          <w:rFonts w:ascii="Palatino Linotype" w:hAnsi="Palatino Linotype"/>
          <w:sz w:val="20"/>
          <w:szCs w:val="20"/>
        </w:rPr>
        <w:t>. (2010). Clash of the Titans</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38-43</w:t>
      </w:r>
    </w:p>
    <w:p w14:paraId="6AB6C379" w14:textId="77777777" w:rsidR="00310D75" w:rsidRPr="00177C1C" w:rsidRDefault="00310D75" w:rsidP="00310D75">
      <w:pPr>
        <w:rPr>
          <w:rFonts w:ascii="Palatino Linotype" w:hAnsi="Palatino Linotype"/>
          <w:color w:val="000000"/>
          <w:sz w:val="20"/>
          <w:szCs w:val="20"/>
        </w:rPr>
      </w:pPr>
    </w:p>
    <w:p w14:paraId="0075FA23" w14:textId="77777777" w:rsidR="00310D75" w:rsidRPr="00177C1C" w:rsidRDefault="00310D75" w:rsidP="00310D75">
      <w:pPr>
        <w:rPr>
          <w:rFonts w:ascii="Palatino Linotype" w:hAnsi="Palatino Linotype"/>
          <w:color w:val="000000"/>
          <w:sz w:val="20"/>
          <w:szCs w:val="20"/>
        </w:rPr>
      </w:pPr>
      <w:proofErr w:type="spellStart"/>
      <w:r w:rsidRPr="00177C1C">
        <w:rPr>
          <w:rFonts w:ascii="Palatino Linotype" w:hAnsi="Palatino Linotype"/>
          <w:color w:val="000000"/>
          <w:sz w:val="20"/>
          <w:szCs w:val="20"/>
        </w:rPr>
        <w:t>Tilgner</w:t>
      </w:r>
      <w:proofErr w:type="spellEnd"/>
      <w:r w:rsidRPr="00177C1C">
        <w:rPr>
          <w:rFonts w:ascii="Palatino Linotype" w:hAnsi="Palatino Linotype"/>
          <w:color w:val="000000"/>
          <w:sz w:val="20"/>
          <w:szCs w:val="20"/>
        </w:rPr>
        <w:t xml:space="preserve">, P. (1990). Avoiding Science in the Elementary School. </w:t>
      </w:r>
      <w:r w:rsidRPr="00177C1C">
        <w:rPr>
          <w:rFonts w:ascii="Palatino Linotype" w:hAnsi="Palatino Linotype"/>
          <w:i/>
          <w:color w:val="000000"/>
          <w:sz w:val="20"/>
          <w:szCs w:val="20"/>
        </w:rPr>
        <w:t>Science Education</w:t>
      </w:r>
      <w:r w:rsidRPr="00177C1C">
        <w:rPr>
          <w:rFonts w:ascii="Palatino Linotype" w:hAnsi="Palatino Linotype"/>
          <w:color w:val="000000"/>
          <w:sz w:val="20"/>
          <w:szCs w:val="20"/>
        </w:rPr>
        <w:t xml:space="preserve"> 74 (4): 421-431.</w:t>
      </w:r>
    </w:p>
    <w:p w14:paraId="4909C9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792D3A6"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 xml:space="preserve">West, S. (2010). Analysis of Descriptive, Comparative and Experimental Scientific Research Designs in the TEKS, The Texas Science Teacher, </w:t>
      </w:r>
      <w:proofErr w:type="spellStart"/>
      <w:proofErr w:type="gramStart"/>
      <w:r w:rsidRPr="00177C1C">
        <w:rPr>
          <w:rFonts w:ascii="Palatino Linotype" w:hAnsi="Palatino Linotype"/>
          <w:sz w:val="20"/>
          <w:szCs w:val="20"/>
        </w:rPr>
        <w:t>Vol</w:t>
      </w:r>
      <w:proofErr w:type="spellEnd"/>
      <w:proofErr w:type="gramEnd"/>
      <w:r w:rsidRPr="00177C1C">
        <w:rPr>
          <w:rFonts w:ascii="Palatino Linotype" w:hAnsi="Palatino Linotype"/>
          <w:sz w:val="20"/>
          <w:szCs w:val="20"/>
        </w:rPr>
        <w:t xml:space="preserve"> 39, No. 1.</w:t>
      </w:r>
    </w:p>
    <w:p w14:paraId="76CE3F7F" w14:textId="77777777" w:rsidR="00310D75" w:rsidRPr="00177C1C" w:rsidRDefault="00310D75" w:rsidP="00310D75">
      <w:pPr>
        <w:rPr>
          <w:rFonts w:ascii="Palatino Linotype" w:hAnsi="Palatino Linotype"/>
          <w:sz w:val="20"/>
          <w:szCs w:val="20"/>
        </w:rPr>
      </w:pPr>
    </w:p>
    <w:p w14:paraId="6166F42E"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Zenchak</w:t>
      </w:r>
      <w:proofErr w:type="spellEnd"/>
      <w:r w:rsidRPr="00177C1C">
        <w:rPr>
          <w:rFonts w:ascii="Palatino Linotype" w:hAnsi="Palatino Linotype"/>
          <w:sz w:val="20"/>
          <w:szCs w:val="20"/>
        </w:rPr>
        <w:t xml:space="preserve"> &amp; Lynch.</w:t>
      </w:r>
      <w:proofErr w:type="gramEnd"/>
      <w:r w:rsidRPr="00177C1C">
        <w:rPr>
          <w:rFonts w:ascii="Palatino Linotype" w:hAnsi="Palatino Linotype"/>
          <w:sz w:val="20"/>
          <w:szCs w:val="20"/>
        </w:rPr>
        <w:t xml:space="preserve"> (2011). What’s the Next Step</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50-54</w:t>
      </w:r>
    </w:p>
    <w:p w14:paraId="45B26B17"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42C322CA" w14:textId="77777777" w:rsidR="00BC2063" w:rsidRPr="00177C1C" w:rsidRDefault="00BC2063" w:rsidP="00BC2063">
      <w:pPr>
        <w:pBdr>
          <w:bottom w:val="double" w:sz="6" w:space="1" w:color="auto"/>
        </w:pBdr>
        <w:rPr>
          <w:rFonts w:ascii="Palatino Linotype" w:hAnsi="Palatino Linotype" w:cs="Arial"/>
          <w:b/>
          <w:color w:val="0000FF"/>
          <w:sz w:val="20"/>
          <w:szCs w:val="20"/>
        </w:rPr>
      </w:pPr>
    </w:p>
    <w:p w14:paraId="531A70AE" w14:textId="77777777" w:rsidR="00BC2063" w:rsidRPr="00177C1C" w:rsidRDefault="00BC2063" w:rsidP="00BC2063">
      <w:pPr>
        <w:rPr>
          <w:rFonts w:ascii="Palatino Linotype" w:hAnsi="Palatino Linotype" w:cs="Arial"/>
          <w:b/>
          <w:color w:val="0000FF"/>
          <w:sz w:val="20"/>
          <w:szCs w:val="20"/>
        </w:rPr>
      </w:pPr>
    </w:p>
    <w:p w14:paraId="5E183F7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lastRenderedPageBreak/>
        <w:t>Library Home Page</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w:t>
      </w:r>
      <w:r w:rsidRPr="00177C1C">
        <w:rPr>
          <w:rFonts w:ascii="Palatino Linotype" w:hAnsi="Palatino Linotype" w:cs="Arial"/>
          <w:color w:val="000000"/>
          <w:sz w:val="20"/>
          <w:szCs w:val="20"/>
        </w:rPr>
        <w:fldChar w:fldCharType="end"/>
      </w:r>
    </w:p>
    <w:p w14:paraId="63469D34"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Guides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w:t>
      </w:r>
      <w:r w:rsidRPr="00177C1C">
        <w:rPr>
          <w:rFonts w:ascii="Palatino Linotype" w:hAnsi="Palatino Linotype" w:cs="Arial"/>
          <w:color w:val="000000"/>
          <w:sz w:val="20"/>
          <w:szCs w:val="20"/>
        </w:rPr>
        <w:fldChar w:fldCharType="end"/>
      </w:r>
    </w:p>
    <w:p w14:paraId="2709B4DA"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Librarians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"http://www.uta.edu/library/help/subject-librarians.php"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http://www.uta.edu/library/help/subject-librarians.php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3A6BC452"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Database List</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"http://www.uta.edu/library/databases/index.php"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http://www.uta.edu/library/databases/index.php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53574F4F"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Course </w:t>
      </w:r>
      <w:proofErr w:type="spellStart"/>
      <w:r w:rsidRPr="00177C1C">
        <w:rPr>
          <w:rFonts w:ascii="Palatino Linotype" w:hAnsi="Palatino Linotype" w:cs="Arial"/>
          <w:color w:val="000000"/>
          <w:sz w:val="20"/>
          <w:szCs w:val="20"/>
          <w:lang w:val="fr-FR"/>
        </w:rPr>
        <w:t>Reserves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"http://pulse.uta.edu/vwebv/enterCourseReserve.do"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http://pulse.uta.edu/vwebv/enterCourseReserve.do</w:t>
      </w:r>
      <w:r w:rsidRPr="00177C1C">
        <w:rPr>
          <w:rFonts w:ascii="Palatino Linotype" w:hAnsi="Palatino Linotype" w:cs="Arial"/>
          <w:color w:val="000000"/>
          <w:sz w:val="20"/>
          <w:szCs w:val="20"/>
        </w:rPr>
        <w:fldChar w:fldCharType="end"/>
      </w:r>
    </w:p>
    <w:p w14:paraId="578A7B84"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Library </w:t>
      </w:r>
      <w:proofErr w:type="spellStart"/>
      <w:r w:rsidRPr="00177C1C">
        <w:rPr>
          <w:rFonts w:ascii="Palatino Linotype" w:hAnsi="Palatino Linotype" w:cs="Arial"/>
          <w:color w:val="000000"/>
          <w:sz w:val="20"/>
          <w:szCs w:val="20"/>
          <w:lang w:val="fr-FR"/>
        </w:rPr>
        <w:t>Catalog</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"http://discover.uta.edu/"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http://discover.uta.edu/</w:t>
      </w:r>
      <w:r w:rsidRPr="00177C1C">
        <w:rPr>
          <w:rFonts w:ascii="Palatino Linotype" w:hAnsi="Palatino Linotype" w:cs="Arial"/>
          <w:color w:val="000000"/>
          <w:sz w:val="20"/>
          <w:szCs w:val="20"/>
        </w:rPr>
        <w:fldChar w:fldCharType="end"/>
      </w:r>
    </w:p>
    <w:p w14:paraId="76B14D6B"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E-</w:t>
      </w:r>
      <w:proofErr w:type="spellStart"/>
      <w:r w:rsidRPr="00177C1C">
        <w:rPr>
          <w:rFonts w:ascii="Palatino Linotype" w:hAnsi="Palatino Linotype" w:cs="Arial"/>
          <w:color w:val="000000"/>
          <w:sz w:val="20"/>
          <w:szCs w:val="20"/>
          <w:lang w:val="fr-FR"/>
        </w:rPr>
        <w:t>Journals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"http://liblink.uta.edu/UTAlink/az"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http://liblink.uta.edu/UTAlink/az</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lang w:val="fr-FR"/>
        </w:rPr>
        <w:t xml:space="preserve"> </w:t>
      </w:r>
    </w:p>
    <w:p w14:paraId="0AF3F33E"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 xml:space="preserve">Library Tutorials </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"http://www.uta.edu/library/help/tutorials.php"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http://www.uta.edu/library/help/tutorials.php</w:t>
      </w:r>
      <w:r w:rsidRPr="00177C1C">
        <w:rPr>
          <w:rFonts w:ascii="Palatino Linotype" w:hAnsi="Palatino Linotype" w:cs="Arial"/>
          <w:color w:val="000000"/>
          <w:sz w:val="20"/>
          <w:szCs w:val="20"/>
        </w:rPr>
        <w:fldChar w:fldCharType="end"/>
      </w:r>
    </w:p>
    <w:p w14:paraId="4BC73E41"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Connecting from Off- Campus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"http://libguides.uta.edu/offcampus"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http://libguides.uta.edu/offcampus</w:t>
      </w:r>
      <w:r w:rsidRPr="00177C1C">
        <w:rPr>
          <w:rFonts w:ascii="Palatino Linotype" w:hAnsi="Palatino Linotype" w:cs="Arial"/>
          <w:color w:val="000000"/>
          <w:sz w:val="20"/>
          <w:szCs w:val="20"/>
        </w:rPr>
        <w:fldChar w:fldCharType="end"/>
      </w:r>
    </w:p>
    <w:p w14:paraId="35AC2E5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Ask A Librarian</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"http://ask.uta.edu/"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http://ask.uta.edu</w:t>
      </w:r>
      <w:r w:rsidRPr="00177C1C">
        <w:rPr>
          <w:rFonts w:ascii="Palatino Linotype" w:hAnsi="Palatino Linotype" w:cs="Arial"/>
          <w:color w:val="000000"/>
          <w:sz w:val="20"/>
          <w:szCs w:val="20"/>
        </w:rPr>
        <w:fldChar w:fldCharType="end"/>
      </w:r>
    </w:p>
    <w:p w14:paraId="29797FB7" w14:textId="77777777"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following URL houses a page where we have gathered many commonly used resources needed by students in online courses: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"http://www.uta.edu/library/services/distance.php"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http://www.uta.edu/library/services/distance.php</w:t>
      </w:r>
      <w:r w:rsidRPr="00177C1C">
        <w:rPr>
          <w:rFonts w:ascii="Palatino Linotype" w:hAnsi="Palatino Linotype" w:cs="Arial"/>
          <w:color w:val="000000"/>
          <w:sz w:val="20"/>
          <w:szCs w:val="20"/>
        </w:rPr>
        <w:fldChar w:fldCharType="end"/>
      </w:r>
    </w:p>
    <w:p w14:paraId="3525625A" w14:textId="763AEC7C"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Finally, the subject librarian for your area can work with you to build a customized course page to support your class if you wish. For examples, visit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"http://libguides.uta.edu/os"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http://libguides.uta.edu/os</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and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"http://libguides.uta.edu/pols2311fm"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http://libguides.uta.edu/pols2311fm</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w:t>
      </w:r>
      <w:r w:rsidRPr="00177C1C">
        <w:rPr>
          <w:rFonts w:ascii="Palatino Linotype" w:hAnsi="Palatino Linotype" w:cs="Arial"/>
          <w:color w:val="000000"/>
          <w:sz w:val="20"/>
          <w:szCs w:val="20"/>
        </w:rPr>
        <w:t xml:space="preserve">If you have any questions, please feel free to contact the Coordinator for Information Services, Suzanne Beckett, at </w:t>
      </w:r>
      <w:hyperlink r:id="rId71" w:history="1">
        <w:r w:rsidRPr="00177C1C">
          <w:rPr>
            <w:rStyle w:val="Hyperlink"/>
            <w:rFonts w:ascii="Palatino Linotype" w:hAnsi="Palatino Linotype" w:cs="Arial"/>
            <w:sz w:val="20"/>
            <w:szCs w:val="20"/>
          </w:rPr>
          <w:t>sbeckett@uta.edu</w:t>
        </w:r>
      </w:hyperlink>
      <w:r w:rsidRPr="00177C1C">
        <w:rPr>
          <w:rFonts w:ascii="Palatino Linotype" w:hAnsi="Palatino Linotype" w:cs="Arial"/>
          <w:color w:val="000000"/>
          <w:sz w:val="20"/>
          <w:szCs w:val="20"/>
        </w:rPr>
        <w:t xml:space="preserve"> or at 817.272.0923.</w:t>
      </w:r>
    </w:p>
    <w:p w14:paraId="7204F1F4" w14:textId="77777777" w:rsidR="00BC2063" w:rsidRPr="00177C1C" w:rsidRDefault="00BC2063">
      <w:pPr>
        <w:rPr>
          <w:rFonts w:ascii="Palatino Linotype" w:hAnsi="Palatino Linotype"/>
          <w:sz w:val="20"/>
          <w:szCs w:val="20"/>
        </w:rPr>
      </w:pPr>
    </w:p>
    <w:sectPr w:rsidR="00BC2063" w:rsidRPr="00177C1C" w:rsidSect="009A4E64">
      <w:footerReference w:type="default" r:id="rId7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7F75" w14:textId="77777777" w:rsidR="00837B5C" w:rsidRDefault="00837B5C">
      <w:r>
        <w:separator/>
      </w:r>
    </w:p>
  </w:endnote>
  <w:endnote w:type="continuationSeparator" w:id="0">
    <w:p w14:paraId="5B22F54C" w14:textId="77777777" w:rsidR="00837B5C" w:rsidRDefault="008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바탕">
    <w:charset w:val="4F"/>
    <w:family w:val="auto"/>
    <w:pitch w:val="variable"/>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pyrus Condensed">
    <w:panose1 w:val="020B0602040200020303"/>
    <w:charset w:val="00"/>
    <w:family w:val="auto"/>
    <w:pitch w:val="variable"/>
    <w:sig w:usb0="80000063" w:usb1="00000040" w:usb2="00000000" w:usb3="00000000" w:csb0="00000061" w:csb1="00000000"/>
  </w:font>
  <w:font w:name="Monotype Sorts">
    <w:panose1 w:val="01010601010101010101"/>
    <w:charset w:val="02"/>
    <w:family w:val="auto"/>
    <w:pitch w:val="variable"/>
    <w:sig w:usb0="00000000" w:usb1="10000000" w:usb2="00000000" w:usb3="00000000" w:csb0="80000000" w:csb1="00000000"/>
  </w:font>
  <w:font w:name="Malgun Gothic">
    <w:altName w:val="굴림"/>
    <w:charset w:val="81"/>
    <w:family w:val="swiss"/>
    <w:pitch w:val="variable"/>
    <w:sig w:usb0="900002AF" w:usb1="09D77CFB" w:usb2="00000012" w:usb3="00000000" w:csb0="0008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BB5" w14:textId="18706B68" w:rsidR="00837B5C" w:rsidRPr="00C54559" w:rsidRDefault="00837B5C" w:rsidP="00596E8B">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42277D">
      <w:rPr>
        <w:rStyle w:val="PageNumber"/>
        <w:rFonts w:ascii="Palatino Linotype" w:hAnsi="Palatino Linotype"/>
        <w:i/>
        <w:noProof/>
        <w:sz w:val="20"/>
        <w:szCs w:val="20"/>
      </w:rPr>
      <w:t>33</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sidR="003670CF">
      <w:rPr>
        <w:rStyle w:val="PageNumber"/>
        <w:rFonts w:ascii="Palatino Linotype" w:hAnsi="Palatino Linotype"/>
        <w:i/>
        <w:sz w:val="20"/>
        <w:szCs w:val="20"/>
      </w:rPr>
      <w:t>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AD79" w14:textId="77777777" w:rsidR="00837B5C" w:rsidRDefault="00837B5C">
      <w:r>
        <w:separator/>
      </w:r>
    </w:p>
  </w:footnote>
  <w:footnote w:type="continuationSeparator" w:id="0">
    <w:p w14:paraId="49B6933C" w14:textId="77777777" w:rsidR="00837B5C" w:rsidRDefault="00837B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26"/>
    <w:multiLevelType w:val="multilevel"/>
    <w:tmpl w:val="ED3CB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516805"/>
    <w:multiLevelType w:val="hybridMultilevel"/>
    <w:tmpl w:val="B1F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6A28"/>
    <w:multiLevelType w:val="hybridMultilevel"/>
    <w:tmpl w:val="811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B5FBA"/>
    <w:multiLevelType w:val="hybridMultilevel"/>
    <w:tmpl w:val="4B846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E444AA"/>
    <w:multiLevelType w:val="hybridMultilevel"/>
    <w:tmpl w:val="C78C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40A17"/>
    <w:multiLevelType w:val="multilevel"/>
    <w:tmpl w:val="9F40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268BD"/>
    <w:multiLevelType w:val="hybridMultilevel"/>
    <w:tmpl w:val="EBB8B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491F3D"/>
    <w:multiLevelType w:val="hybridMultilevel"/>
    <w:tmpl w:val="429CD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CD5F29"/>
    <w:multiLevelType w:val="hybridMultilevel"/>
    <w:tmpl w:val="F3D493D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C07931"/>
    <w:multiLevelType w:val="hybridMultilevel"/>
    <w:tmpl w:val="1B8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1D8C4B8A"/>
    <w:multiLevelType w:val="hybridMultilevel"/>
    <w:tmpl w:val="456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37924"/>
    <w:multiLevelType w:val="multilevel"/>
    <w:tmpl w:val="561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B053C"/>
    <w:multiLevelType w:val="hybridMultilevel"/>
    <w:tmpl w:val="EBCA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8486B9D"/>
    <w:multiLevelType w:val="hybridMultilevel"/>
    <w:tmpl w:val="7B8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6A02F7"/>
    <w:multiLevelType w:val="hybridMultilevel"/>
    <w:tmpl w:val="F316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D0AD0"/>
    <w:multiLevelType w:val="hybridMultilevel"/>
    <w:tmpl w:val="E518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8F6D45"/>
    <w:multiLevelType w:val="multilevel"/>
    <w:tmpl w:val="630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4D46BC"/>
    <w:multiLevelType w:val="multilevel"/>
    <w:tmpl w:val="95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F4314"/>
    <w:multiLevelType w:val="hybridMultilevel"/>
    <w:tmpl w:val="1CA89E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B7C53"/>
    <w:multiLevelType w:val="hybridMultilevel"/>
    <w:tmpl w:val="A4DCFCE6"/>
    <w:lvl w:ilvl="0" w:tplc="95D22A98">
      <w:start w:val="1"/>
      <w:numFmt w:val="upp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76722"/>
    <w:multiLevelType w:val="multilevel"/>
    <w:tmpl w:val="C4E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B2ECB"/>
    <w:multiLevelType w:val="hybridMultilevel"/>
    <w:tmpl w:val="878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F24590"/>
    <w:multiLevelType w:val="multilevel"/>
    <w:tmpl w:val="DDF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2B3C64"/>
    <w:multiLevelType w:val="multilevel"/>
    <w:tmpl w:val="193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006BDC"/>
    <w:multiLevelType w:val="hybridMultilevel"/>
    <w:tmpl w:val="4ADE7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91686D"/>
    <w:multiLevelType w:val="multilevel"/>
    <w:tmpl w:val="F62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285A13"/>
    <w:multiLevelType w:val="hybridMultilevel"/>
    <w:tmpl w:val="F25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80637"/>
    <w:multiLevelType w:val="hybridMultilevel"/>
    <w:tmpl w:val="55EA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80C8F"/>
    <w:multiLevelType w:val="multilevel"/>
    <w:tmpl w:val="F6B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DE1BC6"/>
    <w:multiLevelType w:val="hybridMultilevel"/>
    <w:tmpl w:val="6A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A962FA"/>
    <w:multiLevelType w:val="multilevel"/>
    <w:tmpl w:val="C4D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A5DC2"/>
    <w:multiLevelType w:val="multilevel"/>
    <w:tmpl w:val="3E0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99304B"/>
    <w:multiLevelType w:val="hybridMultilevel"/>
    <w:tmpl w:val="AE6AC150"/>
    <w:lvl w:ilvl="0" w:tplc="04090001">
      <w:start w:val="1"/>
      <w:numFmt w:val="bullet"/>
      <w:lvlText w:val=""/>
      <w:lvlJc w:val="left"/>
      <w:pPr>
        <w:ind w:left="810" w:hanging="360"/>
      </w:pPr>
      <w:rPr>
        <w:rFonts w:ascii="Symbol" w:hAnsi="Symbol" w:hint="default"/>
      </w:rPr>
    </w:lvl>
    <w:lvl w:ilvl="1" w:tplc="1360AFF8">
      <w:numFmt w:val="bullet"/>
      <w:lvlText w:val="•"/>
      <w:lvlJc w:val="left"/>
      <w:pPr>
        <w:ind w:left="1890" w:hanging="720"/>
      </w:pPr>
      <w:rPr>
        <w:rFonts w:ascii="Palatino Linotype" w:eastAsia="Times New Roman" w:hAnsi="Palatino Linotype" w:cs="Times New Roman"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7E7470E6"/>
    <w:multiLevelType w:val="hybridMultilevel"/>
    <w:tmpl w:val="EA20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1"/>
  </w:num>
  <w:num w:numId="3">
    <w:abstractNumId w:val="1"/>
  </w:num>
  <w:num w:numId="4">
    <w:abstractNumId w:val="26"/>
  </w:num>
  <w:num w:numId="5">
    <w:abstractNumId w:val="11"/>
  </w:num>
  <w:num w:numId="6">
    <w:abstractNumId w:val="4"/>
  </w:num>
  <w:num w:numId="7">
    <w:abstractNumId w:val="35"/>
  </w:num>
  <w:num w:numId="8">
    <w:abstractNumId w:val="13"/>
  </w:num>
  <w:num w:numId="9">
    <w:abstractNumId w:val="38"/>
  </w:num>
  <w:num w:numId="10">
    <w:abstractNumId w:val="34"/>
  </w:num>
  <w:num w:numId="11">
    <w:abstractNumId w:val="12"/>
  </w:num>
  <w:num w:numId="12">
    <w:abstractNumId w:val="30"/>
  </w:num>
  <w:num w:numId="13">
    <w:abstractNumId w:val="23"/>
  </w:num>
  <w:num w:numId="14">
    <w:abstractNumId w:val="16"/>
  </w:num>
  <w:num w:numId="15">
    <w:abstractNumId w:val="39"/>
  </w:num>
  <w:num w:numId="16">
    <w:abstractNumId w:val="24"/>
  </w:num>
  <w:num w:numId="17">
    <w:abstractNumId w:val="5"/>
  </w:num>
  <w:num w:numId="18">
    <w:abstractNumId w:val="2"/>
  </w:num>
  <w:num w:numId="19">
    <w:abstractNumId w:val="40"/>
  </w:num>
  <w:num w:numId="20">
    <w:abstractNumId w:val="19"/>
  </w:num>
  <w:num w:numId="21">
    <w:abstractNumId w:val="17"/>
  </w:num>
  <w:num w:numId="22">
    <w:abstractNumId w:val="7"/>
  </w:num>
  <w:num w:numId="23">
    <w:abstractNumId w:val="15"/>
  </w:num>
  <w:num w:numId="24">
    <w:abstractNumId w:val="22"/>
  </w:num>
  <w:num w:numId="25">
    <w:abstractNumId w:val="9"/>
  </w:num>
  <w:num w:numId="26">
    <w:abstractNumId w:val="33"/>
  </w:num>
  <w:num w:numId="27">
    <w:abstractNumId w:val="6"/>
  </w:num>
  <w:num w:numId="28">
    <w:abstractNumId w:val="0"/>
  </w:num>
  <w:num w:numId="29">
    <w:abstractNumId w:val="27"/>
  </w:num>
  <w:num w:numId="30">
    <w:abstractNumId w:val="37"/>
  </w:num>
  <w:num w:numId="31">
    <w:abstractNumId w:val="25"/>
  </w:num>
  <w:num w:numId="32">
    <w:abstractNumId w:val="21"/>
  </w:num>
  <w:num w:numId="33">
    <w:abstractNumId w:val="28"/>
  </w:num>
  <w:num w:numId="34">
    <w:abstractNumId w:val="14"/>
  </w:num>
  <w:num w:numId="35">
    <w:abstractNumId w:val="20"/>
  </w:num>
  <w:num w:numId="36">
    <w:abstractNumId w:val="10"/>
  </w:num>
  <w:num w:numId="37">
    <w:abstractNumId w:val="32"/>
  </w:num>
  <w:num w:numId="38">
    <w:abstractNumId w:val="29"/>
  </w:num>
  <w:num w:numId="39">
    <w:abstractNumId w:val="3"/>
  </w:num>
  <w:num w:numId="40">
    <w:abstractNumId w:val="8"/>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03097"/>
    <w:rsid w:val="00003397"/>
    <w:rsid w:val="000107C4"/>
    <w:rsid w:val="000112D6"/>
    <w:rsid w:val="00014CFF"/>
    <w:rsid w:val="000153B4"/>
    <w:rsid w:val="0001569E"/>
    <w:rsid w:val="00015EE3"/>
    <w:rsid w:val="000203F7"/>
    <w:rsid w:val="000220B9"/>
    <w:rsid w:val="000235BC"/>
    <w:rsid w:val="000262BC"/>
    <w:rsid w:val="00027475"/>
    <w:rsid w:val="00027516"/>
    <w:rsid w:val="00027B0A"/>
    <w:rsid w:val="000303F7"/>
    <w:rsid w:val="00032E8D"/>
    <w:rsid w:val="00034132"/>
    <w:rsid w:val="000363E3"/>
    <w:rsid w:val="00036A23"/>
    <w:rsid w:val="00040C82"/>
    <w:rsid w:val="000419CD"/>
    <w:rsid w:val="00043926"/>
    <w:rsid w:val="0004556E"/>
    <w:rsid w:val="000554C6"/>
    <w:rsid w:val="00057FB3"/>
    <w:rsid w:val="00062FD7"/>
    <w:rsid w:val="00064F88"/>
    <w:rsid w:val="00065EAC"/>
    <w:rsid w:val="00070559"/>
    <w:rsid w:val="00073A91"/>
    <w:rsid w:val="00075260"/>
    <w:rsid w:val="00077A03"/>
    <w:rsid w:val="0008014A"/>
    <w:rsid w:val="000905A5"/>
    <w:rsid w:val="0009533E"/>
    <w:rsid w:val="000970B0"/>
    <w:rsid w:val="00097D61"/>
    <w:rsid w:val="000A164F"/>
    <w:rsid w:val="000A28FF"/>
    <w:rsid w:val="000A3C21"/>
    <w:rsid w:val="000A49EB"/>
    <w:rsid w:val="000A760A"/>
    <w:rsid w:val="000B10F7"/>
    <w:rsid w:val="000B3C9C"/>
    <w:rsid w:val="000B6199"/>
    <w:rsid w:val="000C0AC4"/>
    <w:rsid w:val="000C1912"/>
    <w:rsid w:val="000C1F0B"/>
    <w:rsid w:val="000C2D5F"/>
    <w:rsid w:val="000C38F0"/>
    <w:rsid w:val="000C45A1"/>
    <w:rsid w:val="000C5AE5"/>
    <w:rsid w:val="000D3D6B"/>
    <w:rsid w:val="000D4556"/>
    <w:rsid w:val="000D6638"/>
    <w:rsid w:val="000D7990"/>
    <w:rsid w:val="000D7A21"/>
    <w:rsid w:val="000E176B"/>
    <w:rsid w:val="000E1A24"/>
    <w:rsid w:val="000E2DFF"/>
    <w:rsid w:val="000E3FF7"/>
    <w:rsid w:val="000F1DA5"/>
    <w:rsid w:val="000F27C9"/>
    <w:rsid w:val="000F3021"/>
    <w:rsid w:val="000F4E84"/>
    <w:rsid w:val="000F5116"/>
    <w:rsid w:val="00107473"/>
    <w:rsid w:val="00112049"/>
    <w:rsid w:val="00115159"/>
    <w:rsid w:val="00115904"/>
    <w:rsid w:val="0012076F"/>
    <w:rsid w:val="001221AB"/>
    <w:rsid w:val="00124536"/>
    <w:rsid w:val="00126CDF"/>
    <w:rsid w:val="001320C7"/>
    <w:rsid w:val="00141482"/>
    <w:rsid w:val="00144F81"/>
    <w:rsid w:val="00146465"/>
    <w:rsid w:val="001467D9"/>
    <w:rsid w:val="00146A3E"/>
    <w:rsid w:val="00147DC2"/>
    <w:rsid w:val="00151B74"/>
    <w:rsid w:val="00153FF7"/>
    <w:rsid w:val="00172208"/>
    <w:rsid w:val="00172E5A"/>
    <w:rsid w:val="00176018"/>
    <w:rsid w:val="00176420"/>
    <w:rsid w:val="001766CD"/>
    <w:rsid w:val="00177C1C"/>
    <w:rsid w:val="0018211A"/>
    <w:rsid w:val="00182EFD"/>
    <w:rsid w:val="00183E64"/>
    <w:rsid w:val="00184947"/>
    <w:rsid w:val="00184F12"/>
    <w:rsid w:val="001855E1"/>
    <w:rsid w:val="001914C4"/>
    <w:rsid w:val="0019170A"/>
    <w:rsid w:val="00192EC8"/>
    <w:rsid w:val="00193839"/>
    <w:rsid w:val="001A1178"/>
    <w:rsid w:val="001A43EB"/>
    <w:rsid w:val="001A4B89"/>
    <w:rsid w:val="001A62C6"/>
    <w:rsid w:val="001B0DEB"/>
    <w:rsid w:val="001B2091"/>
    <w:rsid w:val="001B2838"/>
    <w:rsid w:val="001B2DAD"/>
    <w:rsid w:val="001B50D0"/>
    <w:rsid w:val="001C0746"/>
    <w:rsid w:val="001C1ECC"/>
    <w:rsid w:val="001C2742"/>
    <w:rsid w:val="001C2B77"/>
    <w:rsid w:val="001C6995"/>
    <w:rsid w:val="001D27B3"/>
    <w:rsid w:val="001D662B"/>
    <w:rsid w:val="001D7422"/>
    <w:rsid w:val="001E0408"/>
    <w:rsid w:val="001E1304"/>
    <w:rsid w:val="001E28ED"/>
    <w:rsid w:val="001F15EA"/>
    <w:rsid w:val="001F25B4"/>
    <w:rsid w:val="001F2DBB"/>
    <w:rsid w:val="001F42C5"/>
    <w:rsid w:val="00200213"/>
    <w:rsid w:val="0020031B"/>
    <w:rsid w:val="00204294"/>
    <w:rsid w:val="002072AD"/>
    <w:rsid w:val="00214FF1"/>
    <w:rsid w:val="00215A16"/>
    <w:rsid w:val="002172FA"/>
    <w:rsid w:val="00223D1E"/>
    <w:rsid w:val="00225DB8"/>
    <w:rsid w:val="0023032A"/>
    <w:rsid w:val="002310D9"/>
    <w:rsid w:val="00237555"/>
    <w:rsid w:val="00242153"/>
    <w:rsid w:val="0024626B"/>
    <w:rsid w:val="00246D4F"/>
    <w:rsid w:val="00250F79"/>
    <w:rsid w:val="0025425C"/>
    <w:rsid w:val="00255F4E"/>
    <w:rsid w:val="002714CE"/>
    <w:rsid w:val="00274CA5"/>
    <w:rsid w:val="002846B0"/>
    <w:rsid w:val="00284BAB"/>
    <w:rsid w:val="0028682B"/>
    <w:rsid w:val="00291AF4"/>
    <w:rsid w:val="00293574"/>
    <w:rsid w:val="002B20A0"/>
    <w:rsid w:val="002B4F9F"/>
    <w:rsid w:val="002B5846"/>
    <w:rsid w:val="002C1950"/>
    <w:rsid w:val="002C31E1"/>
    <w:rsid w:val="002C3541"/>
    <w:rsid w:val="002C6B0B"/>
    <w:rsid w:val="002D07DB"/>
    <w:rsid w:val="002D2240"/>
    <w:rsid w:val="002D3A40"/>
    <w:rsid w:val="002D3B76"/>
    <w:rsid w:val="002D3C8E"/>
    <w:rsid w:val="002D713E"/>
    <w:rsid w:val="002E0AEE"/>
    <w:rsid w:val="002E2B4A"/>
    <w:rsid w:val="002E2BB7"/>
    <w:rsid w:val="002E351E"/>
    <w:rsid w:val="002E42FA"/>
    <w:rsid w:val="002E4E9B"/>
    <w:rsid w:val="002F2743"/>
    <w:rsid w:val="002F32B9"/>
    <w:rsid w:val="002F42B4"/>
    <w:rsid w:val="002F65BC"/>
    <w:rsid w:val="002F7213"/>
    <w:rsid w:val="003030E7"/>
    <w:rsid w:val="00305660"/>
    <w:rsid w:val="00307038"/>
    <w:rsid w:val="00310D75"/>
    <w:rsid w:val="00312527"/>
    <w:rsid w:val="00315653"/>
    <w:rsid w:val="003161B0"/>
    <w:rsid w:val="00316F14"/>
    <w:rsid w:val="00321656"/>
    <w:rsid w:val="00321D8C"/>
    <w:rsid w:val="003251FA"/>
    <w:rsid w:val="00326486"/>
    <w:rsid w:val="0032728B"/>
    <w:rsid w:val="00334A7E"/>
    <w:rsid w:val="00334B01"/>
    <w:rsid w:val="0034155C"/>
    <w:rsid w:val="00341938"/>
    <w:rsid w:val="003470A7"/>
    <w:rsid w:val="00347163"/>
    <w:rsid w:val="00351904"/>
    <w:rsid w:val="00355759"/>
    <w:rsid w:val="00364397"/>
    <w:rsid w:val="003670CF"/>
    <w:rsid w:val="00371D67"/>
    <w:rsid w:val="00372D73"/>
    <w:rsid w:val="003730CF"/>
    <w:rsid w:val="00377537"/>
    <w:rsid w:val="00387302"/>
    <w:rsid w:val="00390C14"/>
    <w:rsid w:val="00394B4E"/>
    <w:rsid w:val="0039666C"/>
    <w:rsid w:val="003A040F"/>
    <w:rsid w:val="003A215A"/>
    <w:rsid w:val="003A36A8"/>
    <w:rsid w:val="003A5183"/>
    <w:rsid w:val="003A5E56"/>
    <w:rsid w:val="003B2334"/>
    <w:rsid w:val="003C0663"/>
    <w:rsid w:val="003C2668"/>
    <w:rsid w:val="003C341E"/>
    <w:rsid w:val="003C4E72"/>
    <w:rsid w:val="003C5E9D"/>
    <w:rsid w:val="003D01ED"/>
    <w:rsid w:val="003D68C8"/>
    <w:rsid w:val="003E0546"/>
    <w:rsid w:val="003E05F7"/>
    <w:rsid w:val="003E0953"/>
    <w:rsid w:val="003E197D"/>
    <w:rsid w:val="003E26D1"/>
    <w:rsid w:val="003E313B"/>
    <w:rsid w:val="003E3727"/>
    <w:rsid w:val="003E3D4F"/>
    <w:rsid w:val="003E3F05"/>
    <w:rsid w:val="003F29D5"/>
    <w:rsid w:val="004017C9"/>
    <w:rsid w:val="00402378"/>
    <w:rsid w:val="00402D38"/>
    <w:rsid w:val="00402E7A"/>
    <w:rsid w:val="0041357D"/>
    <w:rsid w:val="00422128"/>
    <w:rsid w:val="0042277D"/>
    <w:rsid w:val="0043223D"/>
    <w:rsid w:val="00435D74"/>
    <w:rsid w:val="00437576"/>
    <w:rsid w:val="00441C4A"/>
    <w:rsid w:val="00446821"/>
    <w:rsid w:val="00450D86"/>
    <w:rsid w:val="00454FF7"/>
    <w:rsid w:val="0045672E"/>
    <w:rsid w:val="0046199B"/>
    <w:rsid w:val="00461F62"/>
    <w:rsid w:val="00465283"/>
    <w:rsid w:val="00467E60"/>
    <w:rsid w:val="00472423"/>
    <w:rsid w:val="00474302"/>
    <w:rsid w:val="004767D1"/>
    <w:rsid w:val="00481271"/>
    <w:rsid w:val="00491F92"/>
    <w:rsid w:val="00493478"/>
    <w:rsid w:val="004A025C"/>
    <w:rsid w:val="004A0959"/>
    <w:rsid w:val="004A5145"/>
    <w:rsid w:val="004A5F19"/>
    <w:rsid w:val="004B247E"/>
    <w:rsid w:val="004B3AB4"/>
    <w:rsid w:val="004C1620"/>
    <w:rsid w:val="004C3D05"/>
    <w:rsid w:val="004D013B"/>
    <w:rsid w:val="004D4D12"/>
    <w:rsid w:val="004D6821"/>
    <w:rsid w:val="004E2A61"/>
    <w:rsid w:val="004E333E"/>
    <w:rsid w:val="004E3659"/>
    <w:rsid w:val="004E56EE"/>
    <w:rsid w:val="004E65B7"/>
    <w:rsid w:val="004F15CF"/>
    <w:rsid w:val="004F4B4B"/>
    <w:rsid w:val="004F58C3"/>
    <w:rsid w:val="004F5E9A"/>
    <w:rsid w:val="004F6EFC"/>
    <w:rsid w:val="004F75F7"/>
    <w:rsid w:val="00501D83"/>
    <w:rsid w:val="0050219E"/>
    <w:rsid w:val="00502C09"/>
    <w:rsid w:val="00505116"/>
    <w:rsid w:val="00513C5F"/>
    <w:rsid w:val="00524DC6"/>
    <w:rsid w:val="00530E02"/>
    <w:rsid w:val="00532793"/>
    <w:rsid w:val="00536C74"/>
    <w:rsid w:val="00537132"/>
    <w:rsid w:val="00547328"/>
    <w:rsid w:val="005500F4"/>
    <w:rsid w:val="005555F0"/>
    <w:rsid w:val="005562F9"/>
    <w:rsid w:val="00564F0E"/>
    <w:rsid w:val="005719F3"/>
    <w:rsid w:val="005765CD"/>
    <w:rsid w:val="00577633"/>
    <w:rsid w:val="00577F11"/>
    <w:rsid w:val="005831AF"/>
    <w:rsid w:val="00586D4E"/>
    <w:rsid w:val="00594762"/>
    <w:rsid w:val="00596716"/>
    <w:rsid w:val="00596E8B"/>
    <w:rsid w:val="005A1467"/>
    <w:rsid w:val="005A2DE8"/>
    <w:rsid w:val="005A79A0"/>
    <w:rsid w:val="005B5761"/>
    <w:rsid w:val="005B7469"/>
    <w:rsid w:val="005B750C"/>
    <w:rsid w:val="005C29B8"/>
    <w:rsid w:val="005C38C4"/>
    <w:rsid w:val="005C3C66"/>
    <w:rsid w:val="005C3E8C"/>
    <w:rsid w:val="005D0ECD"/>
    <w:rsid w:val="005D2B84"/>
    <w:rsid w:val="005D67EC"/>
    <w:rsid w:val="005D7240"/>
    <w:rsid w:val="005E298F"/>
    <w:rsid w:val="005E3B2D"/>
    <w:rsid w:val="005E43B3"/>
    <w:rsid w:val="005F0C71"/>
    <w:rsid w:val="005F2AC5"/>
    <w:rsid w:val="005F38E2"/>
    <w:rsid w:val="005F59D5"/>
    <w:rsid w:val="005F7A9E"/>
    <w:rsid w:val="00600834"/>
    <w:rsid w:val="0060612E"/>
    <w:rsid w:val="006064DB"/>
    <w:rsid w:val="0061004A"/>
    <w:rsid w:val="00611A46"/>
    <w:rsid w:val="006169A7"/>
    <w:rsid w:val="00620DCE"/>
    <w:rsid w:val="00621150"/>
    <w:rsid w:val="00621DB6"/>
    <w:rsid w:val="00632CDD"/>
    <w:rsid w:val="006365B3"/>
    <w:rsid w:val="00640484"/>
    <w:rsid w:val="00640962"/>
    <w:rsid w:val="00644758"/>
    <w:rsid w:val="00644A9E"/>
    <w:rsid w:val="00644C1C"/>
    <w:rsid w:val="006513A6"/>
    <w:rsid w:val="0065383F"/>
    <w:rsid w:val="00653A3F"/>
    <w:rsid w:val="006542BE"/>
    <w:rsid w:val="0066338F"/>
    <w:rsid w:val="0066501D"/>
    <w:rsid w:val="00665C0B"/>
    <w:rsid w:val="00666B4C"/>
    <w:rsid w:val="00666BB1"/>
    <w:rsid w:val="006708C6"/>
    <w:rsid w:val="00670DB4"/>
    <w:rsid w:val="00673077"/>
    <w:rsid w:val="00674A43"/>
    <w:rsid w:val="00677368"/>
    <w:rsid w:val="00683FCC"/>
    <w:rsid w:val="00690036"/>
    <w:rsid w:val="00691AA8"/>
    <w:rsid w:val="00693648"/>
    <w:rsid w:val="00695B5B"/>
    <w:rsid w:val="006A04F1"/>
    <w:rsid w:val="006A0879"/>
    <w:rsid w:val="006A65E6"/>
    <w:rsid w:val="006B1748"/>
    <w:rsid w:val="006C1F30"/>
    <w:rsid w:val="006C2680"/>
    <w:rsid w:val="006C3E38"/>
    <w:rsid w:val="006C6066"/>
    <w:rsid w:val="006C661F"/>
    <w:rsid w:val="006C76C2"/>
    <w:rsid w:val="006D4466"/>
    <w:rsid w:val="006D64FA"/>
    <w:rsid w:val="006D64FB"/>
    <w:rsid w:val="006D716E"/>
    <w:rsid w:val="006E125D"/>
    <w:rsid w:val="006E1922"/>
    <w:rsid w:val="006E2141"/>
    <w:rsid w:val="006E2D81"/>
    <w:rsid w:val="006E6121"/>
    <w:rsid w:val="006E6CB6"/>
    <w:rsid w:val="006E783C"/>
    <w:rsid w:val="006F1CF2"/>
    <w:rsid w:val="006F3F0F"/>
    <w:rsid w:val="0070187E"/>
    <w:rsid w:val="00702832"/>
    <w:rsid w:val="00704D08"/>
    <w:rsid w:val="00710C1D"/>
    <w:rsid w:val="0071143D"/>
    <w:rsid w:val="007141AC"/>
    <w:rsid w:val="007146F7"/>
    <w:rsid w:val="007156C0"/>
    <w:rsid w:val="007161D9"/>
    <w:rsid w:val="0071764F"/>
    <w:rsid w:val="00717AE0"/>
    <w:rsid w:val="007201AE"/>
    <w:rsid w:val="00721F7A"/>
    <w:rsid w:val="007233D5"/>
    <w:rsid w:val="00724AF2"/>
    <w:rsid w:val="00733A78"/>
    <w:rsid w:val="0073493F"/>
    <w:rsid w:val="00742162"/>
    <w:rsid w:val="00746852"/>
    <w:rsid w:val="00751479"/>
    <w:rsid w:val="00752D54"/>
    <w:rsid w:val="00762C62"/>
    <w:rsid w:val="007636AE"/>
    <w:rsid w:val="007641F4"/>
    <w:rsid w:val="00764F33"/>
    <w:rsid w:val="0076692E"/>
    <w:rsid w:val="00766BA1"/>
    <w:rsid w:val="00767389"/>
    <w:rsid w:val="00771961"/>
    <w:rsid w:val="00773284"/>
    <w:rsid w:val="00775AC6"/>
    <w:rsid w:val="0077641F"/>
    <w:rsid w:val="0077728F"/>
    <w:rsid w:val="00780E21"/>
    <w:rsid w:val="007815F3"/>
    <w:rsid w:val="0078799B"/>
    <w:rsid w:val="0079150A"/>
    <w:rsid w:val="0079180B"/>
    <w:rsid w:val="00793E70"/>
    <w:rsid w:val="00794B44"/>
    <w:rsid w:val="00795664"/>
    <w:rsid w:val="007A522E"/>
    <w:rsid w:val="007B3B9E"/>
    <w:rsid w:val="007B4549"/>
    <w:rsid w:val="007B5630"/>
    <w:rsid w:val="007B6F23"/>
    <w:rsid w:val="007C2A6B"/>
    <w:rsid w:val="007C3AFB"/>
    <w:rsid w:val="007C49C4"/>
    <w:rsid w:val="007C691C"/>
    <w:rsid w:val="007D0646"/>
    <w:rsid w:val="007D0924"/>
    <w:rsid w:val="007D0B1A"/>
    <w:rsid w:val="007D719A"/>
    <w:rsid w:val="007D7FA5"/>
    <w:rsid w:val="007E319B"/>
    <w:rsid w:val="007E46F6"/>
    <w:rsid w:val="007E537B"/>
    <w:rsid w:val="007F57CF"/>
    <w:rsid w:val="00801F73"/>
    <w:rsid w:val="00817333"/>
    <w:rsid w:val="008209BC"/>
    <w:rsid w:val="00820A77"/>
    <w:rsid w:val="00821B23"/>
    <w:rsid w:val="00826C7F"/>
    <w:rsid w:val="00827872"/>
    <w:rsid w:val="008322A7"/>
    <w:rsid w:val="0083233A"/>
    <w:rsid w:val="00834C39"/>
    <w:rsid w:val="00835E77"/>
    <w:rsid w:val="0083685C"/>
    <w:rsid w:val="00837B5C"/>
    <w:rsid w:val="00841101"/>
    <w:rsid w:val="00843237"/>
    <w:rsid w:val="00844915"/>
    <w:rsid w:val="008467AF"/>
    <w:rsid w:val="00846F81"/>
    <w:rsid w:val="00846F92"/>
    <w:rsid w:val="00847625"/>
    <w:rsid w:val="00852490"/>
    <w:rsid w:val="00854074"/>
    <w:rsid w:val="00855227"/>
    <w:rsid w:val="00857F29"/>
    <w:rsid w:val="00861E58"/>
    <w:rsid w:val="0086355F"/>
    <w:rsid w:val="00866878"/>
    <w:rsid w:val="008675E3"/>
    <w:rsid w:val="00872A81"/>
    <w:rsid w:val="00874C99"/>
    <w:rsid w:val="00876ECC"/>
    <w:rsid w:val="00883CFD"/>
    <w:rsid w:val="0088444D"/>
    <w:rsid w:val="008844A4"/>
    <w:rsid w:val="008866C5"/>
    <w:rsid w:val="00890439"/>
    <w:rsid w:val="00890AEF"/>
    <w:rsid w:val="008926C3"/>
    <w:rsid w:val="00896D49"/>
    <w:rsid w:val="0089734F"/>
    <w:rsid w:val="00897A72"/>
    <w:rsid w:val="008A6657"/>
    <w:rsid w:val="008A7E14"/>
    <w:rsid w:val="008B01A1"/>
    <w:rsid w:val="008B090A"/>
    <w:rsid w:val="008B4313"/>
    <w:rsid w:val="008B7C4A"/>
    <w:rsid w:val="008C3087"/>
    <w:rsid w:val="008C30C6"/>
    <w:rsid w:val="008C4191"/>
    <w:rsid w:val="008C5480"/>
    <w:rsid w:val="008D6247"/>
    <w:rsid w:val="008E0F8F"/>
    <w:rsid w:val="008E1DBC"/>
    <w:rsid w:val="008E3FC7"/>
    <w:rsid w:val="008E530E"/>
    <w:rsid w:val="008E7E4C"/>
    <w:rsid w:val="008F34A8"/>
    <w:rsid w:val="008F7EC6"/>
    <w:rsid w:val="009033D7"/>
    <w:rsid w:val="00907CF6"/>
    <w:rsid w:val="0091043B"/>
    <w:rsid w:val="00910875"/>
    <w:rsid w:val="00914724"/>
    <w:rsid w:val="0091585A"/>
    <w:rsid w:val="00920218"/>
    <w:rsid w:val="00920FEC"/>
    <w:rsid w:val="009225CB"/>
    <w:rsid w:val="00925EA7"/>
    <w:rsid w:val="00926DFB"/>
    <w:rsid w:val="00942488"/>
    <w:rsid w:val="00942F5D"/>
    <w:rsid w:val="00945591"/>
    <w:rsid w:val="009455E9"/>
    <w:rsid w:val="0095007B"/>
    <w:rsid w:val="00950A4B"/>
    <w:rsid w:val="00950EF8"/>
    <w:rsid w:val="009532E5"/>
    <w:rsid w:val="00954AE4"/>
    <w:rsid w:val="0095503D"/>
    <w:rsid w:val="00963018"/>
    <w:rsid w:val="00963633"/>
    <w:rsid w:val="009645B6"/>
    <w:rsid w:val="00965D22"/>
    <w:rsid w:val="00966398"/>
    <w:rsid w:val="00973827"/>
    <w:rsid w:val="00974310"/>
    <w:rsid w:val="0098427D"/>
    <w:rsid w:val="00985462"/>
    <w:rsid w:val="009856D4"/>
    <w:rsid w:val="009859B1"/>
    <w:rsid w:val="00985B2E"/>
    <w:rsid w:val="00985E6B"/>
    <w:rsid w:val="0098628F"/>
    <w:rsid w:val="00991562"/>
    <w:rsid w:val="00991BC8"/>
    <w:rsid w:val="0099393E"/>
    <w:rsid w:val="00993C5C"/>
    <w:rsid w:val="00995995"/>
    <w:rsid w:val="009962E9"/>
    <w:rsid w:val="009A011F"/>
    <w:rsid w:val="009A4E64"/>
    <w:rsid w:val="009B158C"/>
    <w:rsid w:val="009B20DE"/>
    <w:rsid w:val="009B550D"/>
    <w:rsid w:val="009B5A7D"/>
    <w:rsid w:val="009C2B68"/>
    <w:rsid w:val="009C2FFF"/>
    <w:rsid w:val="009C42A0"/>
    <w:rsid w:val="009C4345"/>
    <w:rsid w:val="009C4484"/>
    <w:rsid w:val="009C614D"/>
    <w:rsid w:val="009C6F3E"/>
    <w:rsid w:val="009D000B"/>
    <w:rsid w:val="009D577B"/>
    <w:rsid w:val="009D57E4"/>
    <w:rsid w:val="009D5B7C"/>
    <w:rsid w:val="009D5D42"/>
    <w:rsid w:val="009E06F6"/>
    <w:rsid w:val="009E4742"/>
    <w:rsid w:val="009E58DD"/>
    <w:rsid w:val="009E72A6"/>
    <w:rsid w:val="009F710B"/>
    <w:rsid w:val="00A00670"/>
    <w:rsid w:val="00A044F7"/>
    <w:rsid w:val="00A0464A"/>
    <w:rsid w:val="00A05C00"/>
    <w:rsid w:val="00A07134"/>
    <w:rsid w:val="00A10DC8"/>
    <w:rsid w:val="00A1350C"/>
    <w:rsid w:val="00A1506F"/>
    <w:rsid w:val="00A230F0"/>
    <w:rsid w:val="00A3151D"/>
    <w:rsid w:val="00A3368D"/>
    <w:rsid w:val="00A338C4"/>
    <w:rsid w:val="00A36A67"/>
    <w:rsid w:val="00A40AF6"/>
    <w:rsid w:val="00A41356"/>
    <w:rsid w:val="00A41BDA"/>
    <w:rsid w:val="00A43366"/>
    <w:rsid w:val="00A52195"/>
    <w:rsid w:val="00A539D4"/>
    <w:rsid w:val="00A66BC5"/>
    <w:rsid w:val="00A7466E"/>
    <w:rsid w:val="00A802C8"/>
    <w:rsid w:val="00A839EE"/>
    <w:rsid w:val="00A83E97"/>
    <w:rsid w:val="00A86B45"/>
    <w:rsid w:val="00A91CB4"/>
    <w:rsid w:val="00A92443"/>
    <w:rsid w:val="00A93B53"/>
    <w:rsid w:val="00A9445E"/>
    <w:rsid w:val="00A9662B"/>
    <w:rsid w:val="00AA13BB"/>
    <w:rsid w:val="00AA2711"/>
    <w:rsid w:val="00AA6F1C"/>
    <w:rsid w:val="00AB27C7"/>
    <w:rsid w:val="00AB67EF"/>
    <w:rsid w:val="00AC0E11"/>
    <w:rsid w:val="00AC3328"/>
    <w:rsid w:val="00AD11C7"/>
    <w:rsid w:val="00AD2249"/>
    <w:rsid w:val="00AD5422"/>
    <w:rsid w:val="00AD64C5"/>
    <w:rsid w:val="00AF415A"/>
    <w:rsid w:val="00AF7219"/>
    <w:rsid w:val="00AF72E5"/>
    <w:rsid w:val="00AF76B3"/>
    <w:rsid w:val="00AF76D5"/>
    <w:rsid w:val="00B00B78"/>
    <w:rsid w:val="00B0149C"/>
    <w:rsid w:val="00B0207A"/>
    <w:rsid w:val="00B04326"/>
    <w:rsid w:val="00B064FB"/>
    <w:rsid w:val="00B118A9"/>
    <w:rsid w:val="00B11DD9"/>
    <w:rsid w:val="00B129AE"/>
    <w:rsid w:val="00B13038"/>
    <w:rsid w:val="00B14DEA"/>
    <w:rsid w:val="00B20C19"/>
    <w:rsid w:val="00B225E8"/>
    <w:rsid w:val="00B251EB"/>
    <w:rsid w:val="00B253E2"/>
    <w:rsid w:val="00B259D7"/>
    <w:rsid w:val="00B31C5E"/>
    <w:rsid w:val="00B31CB3"/>
    <w:rsid w:val="00B32253"/>
    <w:rsid w:val="00B344FA"/>
    <w:rsid w:val="00B34815"/>
    <w:rsid w:val="00B35E70"/>
    <w:rsid w:val="00B41DFB"/>
    <w:rsid w:val="00B42157"/>
    <w:rsid w:val="00B43855"/>
    <w:rsid w:val="00B46CA2"/>
    <w:rsid w:val="00B4771D"/>
    <w:rsid w:val="00B47C19"/>
    <w:rsid w:val="00B6271C"/>
    <w:rsid w:val="00B62D04"/>
    <w:rsid w:val="00B63BE5"/>
    <w:rsid w:val="00B767E8"/>
    <w:rsid w:val="00B80E92"/>
    <w:rsid w:val="00B815BB"/>
    <w:rsid w:val="00B83074"/>
    <w:rsid w:val="00B838C3"/>
    <w:rsid w:val="00B840AC"/>
    <w:rsid w:val="00B842BF"/>
    <w:rsid w:val="00B85AC3"/>
    <w:rsid w:val="00B86026"/>
    <w:rsid w:val="00B866B3"/>
    <w:rsid w:val="00B92C94"/>
    <w:rsid w:val="00B94304"/>
    <w:rsid w:val="00B94CED"/>
    <w:rsid w:val="00B96A31"/>
    <w:rsid w:val="00BA09A7"/>
    <w:rsid w:val="00BA34D5"/>
    <w:rsid w:val="00BA3AE3"/>
    <w:rsid w:val="00BA5069"/>
    <w:rsid w:val="00BA70C5"/>
    <w:rsid w:val="00BB0715"/>
    <w:rsid w:val="00BB1435"/>
    <w:rsid w:val="00BB43F0"/>
    <w:rsid w:val="00BB715C"/>
    <w:rsid w:val="00BB7C80"/>
    <w:rsid w:val="00BC2063"/>
    <w:rsid w:val="00BC468A"/>
    <w:rsid w:val="00BC6337"/>
    <w:rsid w:val="00BC7F79"/>
    <w:rsid w:val="00BD7F92"/>
    <w:rsid w:val="00BE6721"/>
    <w:rsid w:val="00BE7541"/>
    <w:rsid w:val="00BF044A"/>
    <w:rsid w:val="00BF3442"/>
    <w:rsid w:val="00BF5080"/>
    <w:rsid w:val="00BF5346"/>
    <w:rsid w:val="00C03C05"/>
    <w:rsid w:val="00C0575F"/>
    <w:rsid w:val="00C05CE7"/>
    <w:rsid w:val="00C11FB5"/>
    <w:rsid w:val="00C133C4"/>
    <w:rsid w:val="00C14620"/>
    <w:rsid w:val="00C1478F"/>
    <w:rsid w:val="00C164B2"/>
    <w:rsid w:val="00C16A9F"/>
    <w:rsid w:val="00C22216"/>
    <w:rsid w:val="00C22C78"/>
    <w:rsid w:val="00C240C4"/>
    <w:rsid w:val="00C2505C"/>
    <w:rsid w:val="00C25C98"/>
    <w:rsid w:val="00C25E77"/>
    <w:rsid w:val="00C269B1"/>
    <w:rsid w:val="00C316A9"/>
    <w:rsid w:val="00C32438"/>
    <w:rsid w:val="00C370D7"/>
    <w:rsid w:val="00C42BF4"/>
    <w:rsid w:val="00C45AB2"/>
    <w:rsid w:val="00C464BC"/>
    <w:rsid w:val="00C523F6"/>
    <w:rsid w:val="00C52CA1"/>
    <w:rsid w:val="00C52EE9"/>
    <w:rsid w:val="00C54559"/>
    <w:rsid w:val="00C548AA"/>
    <w:rsid w:val="00C5771C"/>
    <w:rsid w:val="00C60669"/>
    <w:rsid w:val="00C62838"/>
    <w:rsid w:val="00C6787E"/>
    <w:rsid w:val="00C67DE2"/>
    <w:rsid w:val="00C7308A"/>
    <w:rsid w:val="00C73A02"/>
    <w:rsid w:val="00C75941"/>
    <w:rsid w:val="00C81CAA"/>
    <w:rsid w:val="00C8227B"/>
    <w:rsid w:val="00C82CD2"/>
    <w:rsid w:val="00C86165"/>
    <w:rsid w:val="00C90FF8"/>
    <w:rsid w:val="00C9482E"/>
    <w:rsid w:val="00CA19B0"/>
    <w:rsid w:val="00CA5599"/>
    <w:rsid w:val="00CA751E"/>
    <w:rsid w:val="00CB0C17"/>
    <w:rsid w:val="00CB0D7A"/>
    <w:rsid w:val="00CB19C0"/>
    <w:rsid w:val="00CB3965"/>
    <w:rsid w:val="00CB530D"/>
    <w:rsid w:val="00CB56C6"/>
    <w:rsid w:val="00CB74B6"/>
    <w:rsid w:val="00CC138F"/>
    <w:rsid w:val="00CC1F80"/>
    <w:rsid w:val="00CC23C3"/>
    <w:rsid w:val="00CC4895"/>
    <w:rsid w:val="00CC5E9D"/>
    <w:rsid w:val="00CC7F32"/>
    <w:rsid w:val="00CD5370"/>
    <w:rsid w:val="00CE17E7"/>
    <w:rsid w:val="00CE4550"/>
    <w:rsid w:val="00CE507D"/>
    <w:rsid w:val="00CE6000"/>
    <w:rsid w:val="00CE764A"/>
    <w:rsid w:val="00CF1DE0"/>
    <w:rsid w:val="00CF26BD"/>
    <w:rsid w:val="00CF2A13"/>
    <w:rsid w:val="00CF4B49"/>
    <w:rsid w:val="00CF5A9B"/>
    <w:rsid w:val="00CF7CA4"/>
    <w:rsid w:val="00D00052"/>
    <w:rsid w:val="00D00B6D"/>
    <w:rsid w:val="00D0150C"/>
    <w:rsid w:val="00D059B9"/>
    <w:rsid w:val="00D14968"/>
    <w:rsid w:val="00D17286"/>
    <w:rsid w:val="00D24001"/>
    <w:rsid w:val="00D24241"/>
    <w:rsid w:val="00D34D0C"/>
    <w:rsid w:val="00D35447"/>
    <w:rsid w:val="00D363B2"/>
    <w:rsid w:val="00D37866"/>
    <w:rsid w:val="00D378F6"/>
    <w:rsid w:val="00D40243"/>
    <w:rsid w:val="00D41346"/>
    <w:rsid w:val="00D4224F"/>
    <w:rsid w:val="00D43417"/>
    <w:rsid w:val="00D46E52"/>
    <w:rsid w:val="00D4728C"/>
    <w:rsid w:val="00D53A75"/>
    <w:rsid w:val="00D55502"/>
    <w:rsid w:val="00D55733"/>
    <w:rsid w:val="00D600C5"/>
    <w:rsid w:val="00D6090D"/>
    <w:rsid w:val="00D657C6"/>
    <w:rsid w:val="00D66C7B"/>
    <w:rsid w:val="00D67017"/>
    <w:rsid w:val="00D72AB5"/>
    <w:rsid w:val="00D740FA"/>
    <w:rsid w:val="00D765AC"/>
    <w:rsid w:val="00D86D40"/>
    <w:rsid w:val="00D87128"/>
    <w:rsid w:val="00D877B0"/>
    <w:rsid w:val="00D90072"/>
    <w:rsid w:val="00D9178E"/>
    <w:rsid w:val="00D92967"/>
    <w:rsid w:val="00D95B44"/>
    <w:rsid w:val="00DA15C0"/>
    <w:rsid w:val="00DA200D"/>
    <w:rsid w:val="00DA340B"/>
    <w:rsid w:val="00DA425E"/>
    <w:rsid w:val="00DA60F8"/>
    <w:rsid w:val="00DB0E6C"/>
    <w:rsid w:val="00DB49D3"/>
    <w:rsid w:val="00DC487C"/>
    <w:rsid w:val="00DC513D"/>
    <w:rsid w:val="00DC6706"/>
    <w:rsid w:val="00DC682C"/>
    <w:rsid w:val="00DC7229"/>
    <w:rsid w:val="00DD4D36"/>
    <w:rsid w:val="00DE1B87"/>
    <w:rsid w:val="00DE21F0"/>
    <w:rsid w:val="00DE5934"/>
    <w:rsid w:val="00DF26F9"/>
    <w:rsid w:val="00DF72AB"/>
    <w:rsid w:val="00DF7B65"/>
    <w:rsid w:val="00E01BF0"/>
    <w:rsid w:val="00E0429C"/>
    <w:rsid w:val="00E04698"/>
    <w:rsid w:val="00E115B7"/>
    <w:rsid w:val="00E12E4D"/>
    <w:rsid w:val="00E151DE"/>
    <w:rsid w:val="00E20130"/>
    <w:rsid w:val="00E279B7"/>
    <w:rsid w:val="00E329DA"/>
    <w:rsid w:val="00E354B5"/>
    <w:rsid w:val="00E37070"/>
    <w:rsid w:val="00E37EE6"/>
    <w:rsid w:val="00E459E8"/>
    <w:rsid w:val="00E51CA6"/>
    <w:rsid w:val="00E51DAA"/>
    <w:rsid w:val="00E52CBF"/>
    <w:rsid w:val="00E52EE0"/>
    <w:rsid w:val="00E576D3"/>
    <w:rsid w:val="00E63DA8"/>
    <w:rsid w:val="00E645AD"/>
    <w:rsid w:val="00E64A4E"/>
    <w:rsid w:val="00E70F2E"/>
    <w:rsid w:val="00E730D3"/>
    <w:rsid w:val="00E807E3"/>
    <w:rsid w:val="00E8384F"/>
    <w:rsid w:val="00E86525"/>
    <w:rsid w:val="00E87247"/>
    <w:rsid w:val="00E90CB6"/>
    <w:rsid w:val="00E9714E"/>
    <w:rsid w:val="00EA2873"/>
    <w:rsid w:val="00EA3B35"/>
    <w:rsid w:val="00EA44EA"/>
    <w:rsid w:val="00EA59C6"/>
    <w:rsid w:val="00EA73C5"/>
    <w:rsid w:val="00EA7F5A"/>
    <w:rsid w:val="00EB455C"/>
    <w:rsid w:val="00EC1394"/>
    <w:rsid w:val="00EC19E6"/>
    <w:rsid w:val="00EC1D51"/>
    <w:rsid w:val="00EC283C"/>
    <w:rsid w:val="00ED0354"/>
    <w:rsid w:val="00ED3BA2"/>
    <w:rsid w:val="00ED6E3A"/>
    <w:rsid w:val="00ED6FB1"/>
    <w:rsid w:val="00EE0B9A"/>
    <w:rsid w:val="00EE23F9"/>
    <w:rsid w:val="00EE3060"/>
    <w:rsid w:val="00EE46B7"/>
    <w:rsid w:val="00EE6A03"/>
    <w:rsid w:val="00EF058F"/>
    <w:rsid w:val="00EF111B"/>
    <w:rsid w:val="00EF1235"/>
    <w:rsid w:val="00EF1EAE"/>
    <w:rsid w:val="00EF22A0"/>
    <w:rsid w:val="00EF2811"/>
    <w:rsid w:val="00EF339B"/>
    <w:rsid w:val="00EF5A51"/>
    <w:rsid w:val="00EF6126"/>
    <w:rsid w:val="00F00564"/>
    <w:rsid w:val="00F05D37"/>
    <w:rsid w:val="00F07485"/>
    <w:rsid w:val="00F07AC3"/>
    <w:rsid w:val="00F15903"/>
    <w:rsid w:val="00F223EE"/>
    <w:rsid w:val="00F23607"/>
    <w:rsid w:val="00F25D5A"/>
    <w:rsid w:val="00F305DC"/>
    <w:rsid w:val="00F30670"/>
    <w:rsid w:val="00F311C1"/>
    <w:rsid w:val="00F32151"/>
    <w:rsid w:val="00F3323C"/>
    <w:rsid w:val="00F35297"/>
    <w:rsid w:val="00F41268"/>
    <w:rsid w:val="00F42F07"/>
    <w:rsid w:val="00F442F5"/>
    <w:rsid w:val="00F45EFF"/>
    <w:rsid w:val="00F507E1"/>
    <w:rsid w:val="00F56027"/>
    <w:rsid w:val="00F600F2"/>
    <w:rsid w:val="00F61FF7"/>
    <w:rsid w:val="00F624E5"/>
    <w:rsid w:val="00F626ED"/>
    <w:rsid w:val="00F63A62"/>
    <w:rsid w:val="00F80881"/>
    <w:rsid w:val="00F8271D"/>
    <w:rsid w:val="00F8787D"/>
    <w:rsid w:val="00F95209"/>
    <w:rsid w:val="00F97CD5"/>
    <w:rsid w:val="00FA07AF"/>
    <w:rsid w:val="00FA1D3F"/>
    <w:rsid w:val="00FA4DAF"/>
    <w:rsid w:val="00FA78C9"/>
    <w:rsid w:val="00FB1799"/>
    <w:rsid w:val="00FB3F83"/>
    <w:rsid w:val="00FB407D"/>
    <w:rsid w:val="00FB5C71"/>
    <w:rsid w:val="00FB732D"/>
    <w:rsid w:val="00FB795E"/>
    <w:rsid w:val="00FC0791"/>
    <w:rsid w:val="00FC1E5B"/>
    <w:rsid w:val="00FC22C7"/>
    <w:rsid w:val="00FC3748"/>
    <w:rsid w:val="00FC5CFB"/>
    <w:rsid w:val="00FD3007"/>
    <w:rsid w:val="00FE1B74"/>
    <w:rsid w:val="00FE37B9"/>
    <w:rsid w:val="00FE38C5"/>
    <w:rsid w:val="00FE4BA2"/>
    <w:rsid w:val="00FE5E2F"/>
    <w:rsid w:val="00FF1CC9"/>
    <w:rsid w:val="00FF1F90"/>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 w:type="paragraph" w:customStyle="1" w:styleId="firstline">
    <w:name w:val="firstline"/>
    <w:basedOn w:val="Normal"/>
    <w:rsid w:val="003E0546"/>
    <w:pPr>
      <w:spacing w:before="100" w:beforeAutospacing="1" w:after="100" w:afterAutospacing="1"/>
    </w:pPr>
    <w:rPr>
      <w:rFonts w:ascii="Times" w:hAnsi="Times"/>
      <w:sz w:val="20"/>
      <w:szCs w:val="20"/>
    </w:rPr>
  </w:style>
  <w:style w:type="paragraph" w:customStyle="1" w:styleId="statutoryauthority">
    <w:name w:val="statutoryauthority"/>
    <w:basedOn w:val="Normal"/>
    <w:rsid w:val="003E0546"/>
    <w:pPr>
      <w:spacing w:before="100" w:beforeAutospacing="1" w:after="100" w:afterAutospacing="1"/>
    </w:pPr>
    <w:rPr>
      <w:rFonts w:ascii="Times" w:hAnsi="Times"/>
      <w:sz w:val="20"/>
      <w:szCs w:val="20"/>
    </w:rPr>
  </w:style>
  <w:style w:type="paragraph" w:customStyle="1" w:styleId="sectionheading">
    <w:name w:val="sectionheading"/>
    <w:basedOn w:val="Normal"/>
    <w:rsid w:val="003E0546"/>
    <w:pPr>
      <w:spacing w:before="100" w:beforeAutospacing="1" w:after="100" w:afterAutospacing="1"/>
    </w:pPr>
    <w:rPr>
      <w:rFonts w:ascii="Times" w:hAnsi="Times"/>
      <w:sz w:val="20"/>
      <w:szCs w:val="20"/>
    </w:rPr>
  </w:style>
  <w:style w:type="paragraph" w:customStyle="1" w:styleId="unnumberedparagraph">
    <w:name w:val="unnumberedparagraph"/>
    <w:basedOn w:val="Normal"/>
    <w:rsid w:val="003E0546"/>
    <w:pPr>
      <w:spacing w:before="100" w:beforeAutospacing="1" w:after="100" w:afterAutospacing="1"/>
    </w:pPr>
    <w:rPr>
      <w:rFonts w:ascii="Times" w:hAnsi="Times"/>
      <w:sz w:val="20"/>
      <w:szCs w:val="20"/>
    </w:rPr>
  </w:style>
  <w:style w:type="paragraph" w:customStyle="1" w:styleId="sourcenote">
    <w:name w:val="sourcenote"/>
    <w:basedOn w:val="Normal"/>
    <w:rsid w:val="003E0546"/>
    <w:pPr>
      <w:spacing w:before="100" w:beforeAutospacing="1" w:after="100" w:afterAutospacing="1"/>
    </w:pPr>
    <w:rPr>
      <w:rFonts w:ascii="Times" w:hAnsi="Times"/>
      <w:sz w:val="20"/>
      <w:szCs w:val="20"/>
    </w:rPr>
  </w:style>
  <w:style w:type="paragraph" w:customStyle="1" w:styleId="subsectiona">
    <w:name w:val="subsectiona"/>
    <w:basedOn w:val="Normal"/>
    <w:rsid w:val="003E0546"/>
    <w:pPr>
      <w:spacing w:before="100" w:beforeAutospacing="1" w:after="100" w:afterAutospacing="1"/>
    </w:pPr>
    <w:rPr>
      <w:rFonts w:ascii="Times" w:hAnsi="Times"/>
      <w:sz w:val="20"/>
      <w:szCs w:val="20"/>
    </w:rPr>
  </w:style>
  <w:style w:type="paragraph" w:customStyle="1" w:styleId="paragraph1">
    <w:name w:val="paragraph1"/>
    <w:basedOn w:val="Normal"/>
    <w:rsid w:val="003E0546"/>
    <w:pPr>
      <w:spacing w:before="100" w:beforeAutospacing="1" w:after="100" w:afterAutospacing="1"/>
    </w:pPr>
    <w:rPr>
      <w:rFonts w:ascii="Times" w:hAnsi="Times"/>
      <w:sz w:val="20"/>
      <w:szCs w:val="20"/>
    </w:rPr>
  </w:style>
  <w:style w:type="paragraph" w:customStyle="1" w:styleId="subparagrapha">
    <w:name w:val="subparagrapha"/>
    <w:basedOn w:val="Normal"/>
    <w:rsid w:val="003E054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 w:type="paragraph" w:customStyle="1" w:styleId="firstline">
    <w:name w:val="firstline"/>
    <w:basedOn w:val="Normal"/>
    <w:rsid w:val="003E0546"/>
    <w:pPr>
      <w:spacing w:before="100" w:beforeAutospacing="1" w:after="100" w:afterAutospacing="1"/>
    </w:pPr>
    <w:rPr>
      <w:rFonts w:ascii="Times" w:hAnsi="Times"/>
      <w:sz w:val="20"/>
      <w:szCs w:val="20"/>
    </w:rPr>
  </w:style>
  <w:style w:type="paragraph" w:customStyle="1" w:styleId="statutoryauthority">
    <w:name w:val="statutoryauthority"/>
    <w:basedOn w:val="Normal"/>
    <w:rsid w:val="003E0546"/>
    <w:pPr>
      <w:spacing w:before="100" w:beforeAutospacing="1" w:after="100" w:afterAutospacing="1"/>
    </w:pPr>
    <w:rPr>
      <w:rFonts w:ascii="Times" w:hAnsi="Times"/>
      <w:sz w:val="20"/>
      <w:szCs w:val="20"/>
    </w:rPr>
  </w:style>
  <w:style w:type="paragraph" w:customStyle="1" w:styleId="sectionheading">
    <w:name w:val="sectionheading"/>
    <w:basedOn w:val="Normal"/>
    <w:rsid w:val="003E0546"/>
    <w:pPr>
      <w:spacing w:before="100" w:beforeAutospacing="1" w:after="100" w:afterAutospacing="1"/>
    </w:pPr>
    <w:rPr>
      <w:rFonts w:ascii="Times" w:hAnsi="Times"/>
      <w:sz w:val="20"/>
      <w:szCs w:val="20"/>
    </w:rPr>
  </w:style>
  <w:style w:type="paragraph" w:customStyle="1" w:styleId="unnumberedparagraph">
    <w:name w:val="unnumberedparagraph"/>
    <w:basedOn w:val="Normal"/>
    <w:rsid w:val="003E0546"/>
    <w:pPr>
      <w:spacing w:before="100" w:beforeAutospacing="1" w:after="100" w:afterAutospacing="1"/>
    </w:pPr>
    <w:rPr>
      <w:rFonts w:ascii="Times" w:hAnsi="Times"/>
      <w:sz w:val="20"/>
      <w:szCs w:val="20"/>
    </w:rPr>
  </w:style>
  <w:style w:type="paragraph" w:customStyle="1" w:styleId="sourcenote">
    <w:name w:val="sourcenote"/>
    <w:basedOn w:val="Normal"/>
    <w:rsid w:val="003E0546"/>
    <w:pPr>
      <w:spacing w:before="100" w:beforeAutospacing="1" w:after="100" w:afterAutospacing="1"/>
    </w:pPr>
    <w:rPr>
      <w:rFonts w:ascii="Times" w:hAnsi="Times"/>
      <w:sz w:val="20"/>
      <w:szCs w:val="20"/>
    </w:rPr>
  </w:style>
  <w:style w:type="paragraph" w:customStyle="1" w:styleId="subsectiona">
    <w:name w:val="subsectiona"/>
    <w:basedOn w:val="Normal"/>
    <w:rsid w:val="003E0546"/>
    <w:pPr>
      <w:spacing w:before="100" w:beforeAutospacing="1" w:after="100" w:afterAutospacing="1"/>
    </w:pPr>
    <w:rPr>
      <w:rFonts w:ascii="Times" w:hAnsi="Times"/>
      <w:sz w:val="20"/>
      <w:szCs w:val="20"/>
    </w:rPr>
  </w:style>
  <w:style w:type="paragraph" w:customStyle="1" w:styleId="paragraph1">
    <w:name w:val="paragraph1"/>
    <w:basedOn w:val="Normal"/>
    <w:rsid w:val="003E0546"/>
    <w:pPr>
      <w:spacing w:before="100" w:beforeAutospacing="1" w:after="100" w:afterAutospacing="1"/>
    </w:pPr>
    <w:rPr>
      <w:rFonts w:ascii="Times" w:hAnsi="Times"/>
      <w:sz w:val="20"/>
      <w:szCs w:val="20"/>
    </w:rPr>
  </w:style>
  <w:style w:type="paragraph" w:customStyle="1" w:styleId="subparagrapha">
    <w:name w:val="subparagrapha"/>
    <w:basedOn w:val="Normal"/>
    <w:rsid w:val="003E054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814">
      <w:bodyDiv w:val="1"/>
      <w:marLeft w:val="0"/>
      <w:marRight w:val="0"/>
      <w:marTop w:val="0"/>
      <w:marBottom w:val="0"/>
      <w:divBdr>
        <w:top w:val="none" w:sz="0" w:space="0" w:color="auto"/>
        <w:left w:val="none" w:sz="0" w:space="0" w:color="auto"/>
        <w:bottom w:val="none" w:sz="0" w:space="0" w:color="auto"/>
        <w:right w:val="none" w:sz="0" w:space="0" w:color="auto"/>
      </w:divBdr>
    </w:div>
    <w:div w:id="60756486">
      <w:bodyDiv w:val="1"/>
      <w:marLeft w:val="0"/>
      <w:marRight w:val="0"/>
      <w:marTop w:val="0"/>
      <w:marBottom w:val="0"/>
      <w:divBdr>
        <w:top w:val="none" w:sz="0" w:space="0" w:color="auto"/>
        <w:left w:val="none" w:sz="0" w:space="0" w:color="auto"/>
        <w:bottom w:val="none" w:sz="0" w:space="0" w:color="auto"/>
        <w:right w:val="none" w:sz="0" w:space="0" w:color="auto"/>
      </w:divBdr>
    </w:div>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02450">
      <w:bodyDiv w:val="1"/>
      <w:marLeft w:val="0"/>
      <w:marRight w:val="0"/>
      <w:marTop w:val="0"/>
      <w:marBottom w:val="0"/>
      <w:divBdr>
        <w:top w:val="none" w:sz="0" w:space="0" w:color="auto"/>
        <w:left w:val="none" w:sz="0" w:space="0" w:color="auto"/>
        <w:bottom w:val="none" w:sz="0" w:space="0" w:color="auto"/>
        <w:right w:val="none" w:sz="0" w:space="0" w:color="auto"/>
      </w:divBdr>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06820">
      <w:bodyDiv w:val="1"/>
      <w:marLeft w:val="0"/>
      <w:marRight w:val="0"/>
      <w:marTop w:val="0"/>
      <w:marBottom w:val="0"/>
      <w:divBdr>
        <w:top w:val="none" w:sz="0" w:space="0" w:color="auto"/>
        <w:left w:val="none" w:sz="0" w:space="0" w:color="auto"/>
        <w:bottom w:val="none" w:sz="0" w:space="0" w:color="auto"/>
        <w:right w:val="none" w:sz="0" w:space="0" w:color="auto"/>
      </w:divBdr>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387325">
      <w:bodyDiv w:val="1"/>
      <w:marLeft w:val="0"/>
      <w:marRight w:val="0"/>
      <w:marTop w:val="0"/>
      <w:marBottom w:val="0"/>
      <w:divBdr>
        <w:top w:val="none" w:sz="0" w:space="0" w:color="auto"/>
        <w:left w:val="none" w:sz="0" w:space="0" w:color="auto"/>
        <w:bottom w:val="none" w:sz="0" w:space="0" w:color="auto"/>
        <w:right w:val="none" w:sz="0" w:space="0" w:color="auto"/>
      </w:divBdr>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5923">
      <w:bodyDiv w:val="1"/>
      <w:marLeft w:val="0"/>
      <w:marRight w:val="0"/>
      <w:marTop w:val="0"/>
      <w:marBottom w:val="0"/>
      <w:divBdr>
        <w:top w:val="none" w:sz="0" w:space="0" w:color="auto"/>
        <w:left w:val="none" w:sz="0" w:space="0" w:color="auto"/>
        <w:bottom w:val="none" w:sz="0" w:space="0" w:color="auto"/>
        <w:right w:val="none" w:sz="0" w:space="0" w:color="auto"/>
      </w:divBdr>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28508211">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782">
      <w:bodyDiv w:val="1"/>
      <w:marLeft w:val="0"/>
      <w:marRight w:val="0"/>
      <w:marTop w:val="0"/>
      <w:marBottom w:val="0"/>
      <w:divBdr>
        <w:top w:val="none" w:sz="0" w:space="0" w:color="auto"/>
        <w:left w:val="none" w:sz="0" w:space="0" w:color="auto"/>
        <w:bottom w:val="none" w:sz="0" w:space="0" w:color="auto"/>
        <w:right w:val="none" w:sz="0" w:space="0" w:color="auto"/>
      </w:divBdr>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9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cei.org/images/stories/documents/ACEIElementaryStandardsSupportingExplanation.5.07.pdf" TargetMode="External"/><Relationship Id="rId14" Type="http://schemas.openxmlformats.org/officeDocument/2006/relationships/hyperlink" Target="http://www.nap.edu/openbook.php?record_id=4962" TargetMode="External"/><Relationship Id="rId15" Type="http://schemas.openxmlformats.org/officeDocument/2006/relationships/hyperlink" Target="http://www.nsta.org/pdfs/NSTAstandards2003.pdf" TargetMode="External"/><Relationship Id="rId16" Type="http://schemas.openxmlformats.org/officeDocument/2006/relationships/hyperlink" Target="http://www.cdc.gov/healthyyouth/sher/standards/" TargetMode="External"/><Relationship Id="rId17" Type="http://schemas.openxmlformats.org/officeDocument/2006/relationships/hyperlink" Target="http://www.tea.state.tx.us/index2.aspx?id=6148" TargetMode="External"/><Relationship Id="rId18" Type="http://schemas.openxmlformats.org/officeDocument/2006/relationships/hyperlink" Target="http://www.tea.state.tx.us/WorkArea/linkit.aspx?LinkIdentifier=id&amp;ItemID=6044" TargetMode="External"/><Relationship Id="rId19" Type="http://schemas.openxmlformats.org/officeDocument/2006/relationships/hyperlink" Target="http://info.sos.state.tx.us/pls/pub/readtac$ext.ViewTAC?tac_view=4&amp;ti=19&amp;pt=7&amp;ch=247&amp;rl=Y" TargetMode="External"/><Relationship Id="rId63" Type="http://schemas.openxmlformats.org/officeDocument/2006/relationships/hyperlink" Target="http://www.cmu.edu/teaching/assessment/assesslearning/conceptmaps.html" TargetMode="External"/><Relationship Id="rId64" Type="http://schemas.openxmlformats.org/officeDocument/2006/relationships/hyperlink" Target="http://www.jcu.edu/education/dshutkin/ed587/articles/Authentic_assessment.pdf" TargetMode="External"/><Relationship Id="rId65" Type="http://schemas.openxmlformats.org/officeDocument/2006/relationships/hyperlink" Target="http://www2.uwstout.edu/content/lib/thesis/2002/2002kaliskap.pdf" TargetMode="External"/><Relationship Id="rId66" Type="http://schemas.openxmlformats.org/officeDocument/2006/relationships/hyperlink" Target="http://ptgmedia.pearsoncmg.com/images/9780137082117/downloads/Jones-ch01.pdf" TargetMode="External"/><Relationship Id="rId67" Type="http://schemas.openxmlformats.org/officeDocument/2006/relationships/hyperlink" Target="http://www.tea.state.tx.us/index2.aspx?id=5483" TargetMode="External"/><Relationship Id="rId68" Type="http://schemas.openxmlformats.org/officeDocument/2006/relationships/hyperlink" Target="http://www.ibtimes.com/kiera-wilmot-expelled-scientists-teachers-outraged-harsh-punishment-teens-experiment-accident" TargetMode="External"/><Relationship Id="rId69" Type="http://schemas.openxmlformats.org/officeDocument/2006/relationships/hyperlink" Target="http://www.ipl.org/div/pf/entry/48536" TargetMode="External"/><Relationship Id="rId50" Type="http://schemas.openxmlformats.org/officeDocument/2006/relationships/hyperlink" Target="http://go.hrw.com/resources/go_sc/gen/HSTPR001.PDF" TargetMode="External"/><Relationship Id="rId51" Type="http://schemas.openxmlformats.org/officeDocument/2006/relationships/hyperlink" Target="http://galileo.rice.edu/" TargetMode="External"/><Relationship Id="rId52" Type="http://schemas.openxmlformats.org/officeDocument/2006/relationships/hyperlink" Target="http://www.koreanhero.net/kingsejong/" TargetMode="External"/><Relationship Id="rId53" Type="http://schemas.openxmlformats.org/officeDocument/2006/relationships/hyperlink" Target="http://www.wfaa.com/news/local/Scientist-dig-deeper-into-dino-tracks-in-Glen-Rose-166911036.html" TargetMode="External"/><Relationship Id="rId54" Type="http://schemas.openxmlformats.org/officeDocument/2006/relationships/hyperlink" Target="http://www.naeyc.org/yc/files/yc/file/201205/McManis_YC0512.pdf" TargetMode="External"/><Relationship Id="rId55" Type="http://schemas.openxmlformats.org/officeDocument/2006/relationships/hyperlink" Target="http://www.dcmp.org/caai/nadh176.pdf" TargetMode="External"/><Relationship Id="rId56" Type="http://schemas.openxmlformats.org/officeDocument/2006/relationships/hyperlink" Target="http://www.act.org/research/policymakers/pdf/school_tech.pdf" TargetMode="External"/><Relationship Id="rId57" Type="http://schemas.openxmlformats.org/officeDocument/2006/relationships/hyperlink" Target="http://www.iste.org/standards/nets-for-teachers" TargetMode="External"/><Relationship Id="rId58" Type="http://schemas.openxmlformats.org/officeDocument/2006/relationships/hyperlink" Target="http://scimathmn.org/stemtc/resources/science-best-practices/instructional-technology-science" TargetMode="External"/><Relationship Id="rId59" Type="http://schemas.openxmlformats.org/officeDocument/2006/relationships/hyperlink" Target="http://appsineducation.blogspot.com/p/science-ipad-apps.html" TargetMode="External"/><Relationship Id="rId40" Type="http://schemas.openxmlformats.org/officeDocument/2006/relationships/hyperlink" Target="http://www.nap.edu/openbook.php?record_id=4962" TargetMode="External"/><Relationship Id="rId41" Type="http://schemas.openxmlformats.org/officeDocument/2006/relationships/hyperlink" Target="http://dese.mo.gov/divimprove/curriculum/science/SciMisconc11.05.pdf" TargetMode="External"/><Relationship Id="rId42" Type="http://schemas.openxmlformats.org/officeDocument/2006/relationships/hyperlink" Target="http://repository.nie.edu.sg/jspui/bitstream/10497/1546/1/TL-13-1-51.pdf" TargetMode="External"/><Relationship Id="rId43" Type="http://schemas.openxmlformats.org/officeDocument/2006/relationships/hyperlink" Target="http://www.fossweb.com/" TargetMode="External"/><Relationship Id="rId44" Type="http://schemas.openxmlformats.org/officeDocument/2006/relationships/hyperlink" Target="http://files.eric.ed.gov/fulltext/ED433185.pdf" TargetMode="External"/><Relationship Id="rId45" Type="http://schemas.openxmlformats.org/officeDocument/2006/relationships/hyperlink" Target="http://www.adi.org/journal/ss05/Graham-Clay.pdf" TargetMode="External"/><Relationship Id="rId46" Type="http://schemas.openxmlformats.org/officeDocument/2006/relationships/hyperlink" Target="http://masspta.org/files/legislative/nclbRecommendations.pdf" TargetMode="External"/><Relationship Id="rId47" Type="http://schemas.openxmlformats.org/officeDocument/2006/relationships/hyperlink" Target="http://scholar.lib.vt.edu/ejournals/JTE/v6n2/pdf/wicklein.pdf" TargetMode="External"/><Relationship Id="rId48" Type="http://schemas.openxmlformats.org/officeDocument/2006/relationships/hyperlink" Target="http://www.project2061.org/publications/designs/online/pdfs/reprints/8_davisn.pdf" TargetMode="External"/><Relationship Id="rId49" Type="http://schemas.openxmlformats.org/officeDocument/2006/relationships/hyperlink" Target="http://www.ascd.org/ASCD/pdf/journals/ed_lead/el_199110_fogarty.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http://staffdev.henrico.k12.va.us/la/files/16%20trends.pdf" TargetMode="External"/><Relationship Id="rId31" Type="http://schemas.openxmlformats.org/officeDocument/2006/relationships/hyperlink" Target="http://staffdev.henrico.k12.va.us/la/files/16%20trends.pdf" TargetMode="External"/><Relationship Id="rId32" Type="http://schemas.openxmlformats.org/officeDocument/2006/relationships/hyperlink" Target="http://www.project2061.org/publications/sfaa/online/chap1.htm" TargetMode="External"/><Relationship Id="rId33" Type="http://schemas.openxmlformats.org/officeDocument/2006/relationships/hyperlink" Target="http://hechingerreport.org/content/timeline-important-dates-in-u-s-science-education-history_5063/" TargetMode="External"/><Relationship Id="rId34" Type="http://schemas.openxmlformats.org/officeDocument/2006/relationships/hyperlink" Target="http://www.google.com/url?sa=t&amp;rct=j&amp;q=&amp;esrc=s&amp;source=web&amp;cd=4&amp;ved=0CFIQFjAD&amp;url=http%3A%2F%2Fwww.angelo.edu%2Ffaculty%2Fcadkins%2FAnatIntroFall05.doc&amp;ei=vQoUUr6IB-Kf2QXC_oHYBw&amp;usg=AFQjCNGjqA54rksumWm6MSGsfDX1yeqDYw&amp;sig2=6UOnjrTpRwROP0dRomy2uQ&amp;bvm=bv.50952593,d.b2I" TargetMode="External"/><Relationship Id="rId35" Type="http://schemas.openxmlformats.org/officeDocument/2006/relationships/hyperlink" Target="http://www.longwood.edu/cleanva/images/sec6.processskills.pdf" TargetMode="External"/><Relationship Id="rId36" Type="http://schemas.openxmlformats.org/officeDocument/2006/relationships/hyperlink" Target="http://tab-sa.org/cd2012/00%20Science/Alison%20-%20Matter%20and%20Materials/Teacher%20Reference%20Document%20--%20Activity%20Model%20of%20Scientific%20Inquiry.pdf" TargetMode="External"/><Relationship Id="rId37" Type="http://schemas.openxmlformats.org/officeDocument/2006/relationships/hyperlink" Target="http://www.idea-sandbox.com/destination/2007/10/osborn-creative-problem-solving-process/" TargetMode="External"/><Relationship Id="rId38" Type="http://schemas.openxmlformats.org/officeDocument/2006/relationships/hyperlink" Target="http://www.nsta.org/publications/news/story.aspx?id=53416" TargetMode="External"/><Relationship Id="rId39" Type="http://schemas.openxmlformats.org/officeDocument/2006/relationships/hyperlink" Target="http://ritter.tea.state.tx.us/rules/tac/chapter112/ch112a.html" TargetMode="External"/><Relationship Id="rId70" Type="http://schemas.openxmlformats.org/officeDocument/2006/relationships/hyperlink" Target="http://bdgrdemocracy.files.wordpress.com/2011/08/ses_overview.pdf" TargetMode="External"/><Relationship Id="rId71" Type="http://schemas.openxmlformats.org/officeDocument/2006/relationships/hyperlink" Target="mailto:sbeckett@uta.edu" TargetMode="External"/><Relationship Id="rId72" Type="http://schemas.openxmlformats.org/officeDocument/2006/relationships/footer" Target="footer1.xml"/><Relationship Id="rId20" Type="http://schemas.openxmlformats.org/officeDocument/2006/relationships/image" Target="media/image3.png"/><Relationship Id="rId21" Type="http://schemas.openxmlformats.org/officeDocument/2006/relationships/hyperlink" Target="http://wweb.uta.edu/catalog/content/general/academic_regulations.aspx" TargetMode="External"/><Relationship Id="rId22" Type="http://schemas.openxmlformats.org/officeDocument/2006/relationships/hyperlink" Target="http://wweb.uta.edu/ses/fao" TargetMode="External"/><Relationship Id="rId23" Type="http://schemas.openxmlformats.org/officeDocument/2006/relationships/hyperlink" Target="http://www.uta.edu/resources" TargetMode="External"/><Relationship Id="rId24" Type="http://schemas.openxmlformats.org/officeDocument/2006/relationships/hyperlink" Target="http://www.uta.edu/sfs" TargetMode="External"/><Relationship Id="rId25" Type="http://schemas.openxmlformats.org/officeDocument/2006/relationships/hyperlink" Target="http://www.uta.edu/oit/cs/email/mavmail.php" TargetMode="External"/><Relationship Id="rId26" Type="http://schemas.openxmlformats.org/officeDocument/2006/relationships/hyperlink" Target="https://www.uta.edu/policy/procedure/7-6" TargetMode="External"/><Relationship Id="rId27" Type="http://schemas.openxmlformats.org/officeDocument/2006/relationships/hyperlink" Target="mailto:helpdesk@uta.edu" TargetMode="External"/><Relationship Id="rId28" Type="http://schemas.openxmlformats.org/officeDocument/2006/relationships/hyperlink" Target="http://en.linoit.com/" TargetMode="External"/><Relationship Id="rId29" Type="http://schemas.openxmlformats.org/officeDocument/2006/relationships/hyperlink" Target="https://support.google.com/youtube/topic/2888648?hl=en&amp;ref_topic=16547"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cyberbullying.us/cyberbullying_and_suicide_research_fact_sheet.pdf" TargetMode="External"/><Relationship Id="rId61" Type="http://schemas.openxmlformats.org/officeDocument/2006/relationships/hyperlink" Target="http://www.tea.state.tx.us/student.assessment/staar/ac/" TargetMode="External"/><Relationship Id="rId62" Type="http://schemas.openxmlformats.org/officeDocument/2006/relationships/hyperlink" Target="http://www.nap.edu/openbook.php?record_id=4962&amp;page=75" TargetMode="External"/><Relationship Id="rId10" Type="http://schemas.openxmlformats.org/officeDocument/2006/relationships/image" Target="media/image2.jpeg"/><Relationship Id="rId11" Type="http://schemas.openxmlformats.org/officeDocument/2006/relationships/hyperlink" Target="http://elearn.uta.edu" TargetMode="External"/><Relationship Id="rId12" Type="http://schemas.openxmlformats.org/officeDocument/2006/relationships/hyperlink" Target="http://www.n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A913-4977-CF43-8B2B-9BD03378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41</Pages>
  <Words>17793</Words>
  <Characters>101422</Characters>
  <Application>Microsoft Macintosh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118978</CharactersWithSpaces>
  <SharedDoc>false</SharedDoc>
  <HLinks>
    <vt:vector size="78" baseType="variant">
      <vt:variant>
        <vt:i4>1441809</vt:i4>
      </vt:variant>
      <vt:variant>
        <vt:i4>36</vt:i4>
      </vt:variant>
      <vt:variant>
        <vt:i4>0</vt:i4>
      </vt:variant>
      <vt:variant>
        <vt:i4>5</vt:i4>
      </vt:variant>
      <vt:variant>
        <vt:lpwstr>https://tk20web.uta.edu/campustoolshighered/start.do</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3080231</vt:i4>
      </vt:variant>
      <vt:variant>
        <vt:i4>30</vt:i4>
      </vt:variant>
      <vt:variant>
        <vt:i4>0</vt:i4>
      </vt:variant>
      <vt:variant>
        <vt:i4>5</vt:i4>
      </vt:variant>
      <vt:variant>
        <vt:lpwstr>http://www.uta.edu/sfs</vt:lpwstr>
      </vt:variant>
      <vt:variant>
        <vt:lpwstr/>
      </vt:variant>
      <vt:variant>
        <vt:i4>4915292</vt:i4>
      </vt:variant>
      <vt:variant>
        <vt:i4>27</vt:i4>
      </vt:variant>
      <vt:variant>
        <vt:i4>0</vt:i4>
      </vt:variant>
      <vt:variant>
        <vt:i4>5</vt:i4>
      </vt:variant>
      <vt:variant>
        <vt:lpwstr>http://www.uta.edu/resources</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8126563</vt:i4>
      </vt:variant>
      <vt:variant>
        <vt:i4>18</vt:i4>
      </vt:variant>
      <vt:variant>
        <vt:i4>0</vt:i4>
      </vt:variant>
      <vt:variant>
        <vt:i4>5</vt:i4>
      </vt:variant>
      <vt:variant>
        <vt:lpwstr>http://www.tea.state.tx.us/index2. aspx?id=2147501244&amp;menu_id=771&amp;menu_id2=794</vt:lpwstr>
      </vt:variant>
      <vt:variant>
        <vt:lpwstr/>
      </vt:variant>
      <vt:variant>
        <vt:i4>2162772</vt:i4>
      </vt:variant>
      <vt:variant>
        <vt:i4>15</vt:i4>
      </vt:variant>
      <vt:variant>
        <vt:i4>0</vt:i4>
      </vt:variant>
      <vt:variant>
        <vt:i4>5</vt:i4>
      </vt:variant>
      <vt:variant>
        <vt:lpwstr>http://info.sos.state.tx.us/pls/pub/readtac$ext.ViewTAC?tac_view=4&amp;ti=19&amp;pt=7&amp;ch=247&amp;rl=Y</vt:lpwstr>
      </vt:variant>
      <vt:variant>
        <vt:lpwstr/>
      </vt:variant>
      <vt:variant>
        <vt:i4>8323186</vt:i4>
      </vt:variant>
      <vt:variant>
        <vt:i4>12</vt:i4>
      </vt:variant>
      <vt:variant>
        <vt:i4>0</vt:i4>
      </vt:variant>
      <vt:variant>
        <vt:i4>5</vt:i4>
      </vt:variant>
      <vt:variant>
        <vt:lpwstr>http://www.tea.state.tx.us/teks</vt:lpwstr>
      </vt:variant>
      <vt:variant>
        <vt:lpwstr/>
      </vt:variant>
      <vt:variant>
        <vt:i4>6029394</vt:i4>
      </vt:variant>
      <vt:variant>
        <vt:i4>9</vt:i4>
      </vt:variant>
      <vt:variant>
        <vt:i4>0</vt:i4>
      </vt:variant>
      <vt:variant>
        <vt:i4>5</vt:i4>
      </vt:variant>
      <vt:variant>
        <vt:lpwstr>http://www.acei.org/</vt:lpwstr>
      </vt:variant>
      <vt:variant>
        <vt:lpwstr/>
      </vt:variant>
      <vt:variant>
        <vt:i4>131160</vt:i4>
      </vt:variant>
      <vt:variant>
        <vt:i4>6</vt:i4>
      </vt:variant>
      <vt:variant>
        <vt:i4>0</vt:i4>
      </vt:variant>
      <vt:variant>
        <vt:i4>5</vt:i4>
      </vt:variant>
      <vt:variant>
        <vt:lpwstr>http://www.sebc.state.tex.us/</vt:lpwstr>
      </vt:variant>
      <vt:variant>
        <vt:lpwstr/>
      </vt:variant>
      <vt:variant>
        <vt:i4>2031618</vt:i4>
      </vt:variant>
      <vt:variant>
        <vt:i4>3</vt:i4>
      </vt:variant>
      <vt:variant>
        <vt:i4>0</vt:i4>
      </vt:variant>
      <vt:variant>
        <vt:i4>5</vt:i4>
      </vt:variant>
      <vt:variant>
        <vt:lpwstr>http://www.uta.edu/coehp/tk20</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Yoon, Jiyoon</cp:lastModifiedBy>
  <cp:revision>85</cp:revision>
  <cp:lastPrinted>2012-08-18T01:55:00Z</cp:lastPrinted>
  <dcterms:created xsi:type="dcterms:W3CDTF">2014-07-20T23:24:00Z</dcterms:created>
  <dcterms:modified xsi:type="dcterms:W3CDTF">2014-08-20T19:28:00Z</dcterms:modified>
</cp:coreProperties>
</file>