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4C" w:rsidRPr="00B00773" w:rsidRDefault="0025444C" w:rsidP="0025444C">
      <w:pPr>
        <w:jc w:val="center"/>
        <w:rPr>
          <w:rFonts w:ascii="Tahoma" w:hAnsi="Tahoma" w:cs="Tahoma"/>
          <w:b/>
          <w:sz w:val="22"/>
          <w:szCs w:val="22"/>
        </w:rPr>
      </w:pPr>
    </w:p>
    <w:p w:rsidR="00323F58" w:rsidRPr="00B00773" w:rsidRDefault="008E0301" w:rsidP="0025444C">
      <w:pPr>
        <w:jc w:val="center"/>
        <w:rPr>
          <w:rFonts w:ascii="Tahoma" w:hAnsi="Tahoma" w:cs="Tahoma"/>
          <w:b/>
          <w:sz w:val="22"/>
          <w:szCs w:val="22"/>
        </w:rPr>
      </w:pPr>
      <w:r>
        <w:rPr>
          <w:noProof/>
          <w:lang w:val="en-GB" w:eastAsia="en-GB"/>
        </w:rPr>
        <w:drawing>
          <wp:inline distT="0" distB="0" distL="0" distR="0">
            <wp:extent cx="2410460" cy="558165"/>
            <wp:effectExtent l="19050" t="0" r="8890" b="0"/>
            <wp:docPr id="2" name="Picture 1" desc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pic:cNvPicPr>
                      <a:picLocks noChangeAspect="1" noChangeArrowheads="1"/>
                    </pic:cNvPicPr>
                  </pic:nvPicPr>
                  <pic:blipFill>
                    <a:blip r:embed="rId6" cstate="print"/>
                    <a:srcRect/>
                    <a:stretch>
                      <a:fillRect/>
                    </a:stretch>
                  </pic:blipFill>
                  <pic:spPr bwMode="auto">
                    <a:xfrm>
                      <a:off x="0" y="0"/>
                      <a:ext cx="2410460" cy="558165"/>
                    </a:xfrm>
                    <a:prstGeom prst="rect">
                      <a:avLst/>
                    </a:prstGeom>
                    <a:noFill/>
                    <a:ln w="9525">
                      <a:noFill/>
                      <a:miter lim="800000"/>
                      <a:headEnd/>
                      <a:tailEnd/>
                    </a:ln>
                  </pic:spPr>
                </pic:pic>
              </a:graphicData>
            </a:graphic>
          </wp:inline>
        </w:drawing>
      </w:r>
    </w:p>
    <w:p w:rsidR="006A638D" w:rsidRPr="008E0301" w:rsidRDefault="00442653" w:rsidP="0025444C">
      <w:pPr>
        <w:jc w:val="center"/>
        <w:rPr>
          <w:rFonts w:ascii="Tahoma" w:hAnsi="Tahoma" w:cs="Tahoma"/>
          <w:b/>
          <w:sz w:val="36"/>
          <w:szCs w:val="36"/>
        </w:rPr>
      </w:pPr>
      <w:r w:rsidRPr="008E0301">
        <w:rPr>
          <w:rFonts w:ascii="Tahoma" w:hAnsi="Tahoma" w:cs="Tahoma"/>
          <w:b/>
          <w:sz w:val="36"/>
          <w:szCs w:val="36"/>
        </w:rPr>
        <w:t>Entrepreneurship</w:t>
      </w:r>
    </w:p>
    <w:p w:rsidR="008E0301" w:rsidRPr="008E0301" w:rsidRDefault="006A638D" w:rsidP="008E0301">
      <w:pPr>
        <w:jc w:val="center"/>
        <w:rPr>
          <w:rFonts w:ascii="Tahoma" w:hAnsi="Tahoma" w:cs="Tahoma"/>
          <w:b/>
          <w:sz w:val="22"/>
          <w:szCs w:val="22"/>
        </w:rPr>
      </w:pPr>
      <w:r w:rsidRPr="00B00773">
        <w:rPr>
          <w:rFonts w:ascii="Tahoma" w:hAnsi="Tahoma" w:cs="Tahoma"/>
          <w:b/>
          <w:sz w:val="22"/>
          <w:szCs w:val="22"/>
        </w:rPr>
        <w:t>MANA 3</w:t>
      </w:r>
      <w:r w:rsidR="00442653" w:rsidRPr="00B00773">
        <w:rPr>
          <w:rFonts w:ascii="Tahoma" w:hAnsi="Tahoma" w:cs="Tahoma"/>
          <w:b/>
          <w:sz w:val="22"/>
          <w:szCs w:val="22"/>
        </w:rPr>
        <w:t>325</w:t>
      </w:r>
      <w:r w:rsidR="00544044">
        <w:rPr>
          <w:rFonts w:ascii="Tahoma" w:hAnsi="Tahoma" w:cs="Tahoma"/>
          <w:b/>
          <w:sz w:val="22"/>
          <w:szCs w:val="22"/>
        </w:rPr>
        <w:t xml:space="preserve"> </w:t>
      </w:r>
      <w:r w:rsidR="002759D7">
        <w:rPr>
          <w:rFonts w:ascii="Tahoma" w:hAnsi="Tahoma" w:cs="Tahoma"/>
          <w:b/>
          <w:sz w:val="22"/>
          <w:szCs w:val="22"/>
        </w:rPr>
        <w:t>Fall</w:t>
      </w:r>
      <w:r w:rsidR="00D25B3D">
        <w:rPr>
          <w:rFonts w:ascii="Tahoma" w:hAnsi="Tahoma" w:cs="Tahoma"/>
          <w:b/>
          <w:sz w:val="22"/>
          <w:szCs w:val="22"/>
        </w:rPr>
        <w:t xml:space="preserve"> 2014</w:t>
      </w:r>
    </w:p>
    <w:p w:rsidR="00544044" w:rsidRDefault="00544044" w:rsidP="00544044">
      <w:pPr>
        <w:jc w:val="center"/>
        <w:rPr>
          <w:rFonts w:asciiTheme="minorHAnsi" w:hAnsiTheme="minorHAnsi"/>
          <w:b/>
        </w:rPr>
      </w:pPr>
      <w:r w:rsidRPr="00544044">
        <w:rPr>
          <w:rFonts w:asciiTheme="minorHAnsi" w:hAnsiTheme="minorHAnsi"/>
          <w:b/>
        </w:rPr>
        <w:t>Core Syllabus</w:t>
      </w:r>
    </w:p>
    <w:p w:rsidR="008E0301" w:rsidRDefault="00544044" w:rsidP="00544044">
      <w:pPr>
        <w:jc w:val="center"/>
        <w:rPr>
          <w:rFonts w:asciiTheme="minorHAnsi" w:hAnsiTheme="minorHAnsi"/>
          <w:b/>
        </w:rPr>
      </w:pPr>
      <w:r>
        <w:rPr>
          <w:rFonts w:asciiTheme="minorHAnsi" w:hAnsiTheme="minorHAnsi"/>
          <w:b/>
        </w:rPr>
        <w:t>Additional Information on Blackboard</w:t>
      </w:r>
    </w:p>
    <w:p w:rsidR="00544044" w:rsidRPr="00544044" w:rsidRDefault="00544044" w:rsidP="00544044">
      <w:pPr>
        <w:jc w:val="center"/>
        <w:rPr>
          <w:rFonts w:asciiTheme="minorHAnsi" w:hAnsiTheme="minorHAnsi"/>
          <w:b/>
          <w:sz w:val="6"/>
          <w:szCs w:val="6"/>
        </w:rPr>
      </w:pPr>
    </w:p>
    <w:p w:rsidR="006A638D" w:rsidRPr="00B00773" w:rsidRDefault="00D931BC" w:rsidP="00A72011">
      <w:pPr>
        <w:rPr>
          <w:rFonts w:ascii="Tahoma" w:hAnsi="Tahoma" w:cs="Tahoma"/>
          <w:sz w:val="22"/>
          <w:szCs w:val="22"/>
        </w:rPr>
      </w:pPr>
      <w:r w:rsidRPr="00B00773">
        <w:rPr>
          <w:rFonts w:ascii="Tahoma" w:hAnsi="Tahoma" w:cs="Tahoma"/>
          <w:b/>
          <w:sz w:val="22"/>
          <w:szCs w:val="22"/>
        </w:rPr>
        <w:t xml:space="preserve">Professor </w:t>
      </w:r>
      <w:r w:rsidR="006A638D" w:rsidRPr="00B00773">
        <w:rPr>
          <w:rFonts w:ascii="Tahoma" w:hAnsi="Tahoma" w:cs="Tahoma"/>
          <w:sz w:val="22"/>
          <w:szCs w:val="22"/>
        </w:rPr>
        <w:t xml:space="preserve">: </w:t>
      </w:r>
      <w:r w:rsidR="00A72011" w:rsidRPr="00B00773">
        <w:rPr>
          <w:rFonts w:ascii="Tahoma" w:hAnsi="Tahoma" w:cs="Tahoma"/>
          <w:sz w:val="22"/>
          <w:szCs w:val="22"/>
        </w:rPr>
        <w:tab/>
      </w:r>
      <w:r w:rsidR="0025444C" w:rsidRPr="00B00773">
        <w:rPr>
          <w:rFonts w:ascii="Tahoma" w:hAnsi="Tahoma" w:cs="Tahoma"/>
          <w:sz w:val="22"/>
          <w:szCs w:val="22"/>
        </w:rPr>
        <w:tab/>
      </w:r>
      <w:r w:rsidRPr="00B00773">
        <w:rPr>
          <w:rFonts w:ascii="Tahoma" w:hAnsi="Tahoma" w:cs="Tahoma"/>
          <w:sz w:val="22"/>
          <w:szCs w:val="22"/>
        </w:rPr>
        <w:t>Dr. Susanna Khavul</w:t>
      </w:r>
    </w:p>
    <w:p w:rsidR="00A72011" w:rsidRPr="00B00773" w:rsidRDefault="006A638D" w:rsidP="00A72011">
      <w:pPr>
        <w:rPr>
          <w:rFonts w:ascii="Tahoma" w:hAnsi="Tahoma" w:cs="Tahoma"/>
          <w:sz w:val="22"/>
          <w:szCs w:val="22"/>
        </w:rPr>
      </w:pPr>
      <w:r w:rsidRPr="00B00773">
        <w:rPr>
          <w:rFonts w:ascii="Tahoma" w:hAnsi="Tahoma" w:cs="Tahoma"/>
          <w:b/>
          <w:sz w:val="22"/>
          <w:szCs w:val="22"/>
        </w:rPr>
        <w:t>Office</w:t>
      </w:r>
      <w:r w:rsidRPr="00B00773">
        <w:rPr>
          <w:rFonts w:ascii="Tahoma" w:hAnsi="Tahoma" w:cs="Tahoma"/>
          <w:sz w:val="22"/>
          <w:szCs w:val="22"/>
        </w:rPr>
        <w:t xml:space="preserve">: </w:t>
      </w:r>
      <w:r w:rsidR="00A72011" w:rsidRPr="00B00773">
        <w:rPr>
          <w:rFonts w:ascii="Tahoma" w:hAnsi="Tahoma" w:cs="Tahoma"/>
          <w:sz w:val="22"/>
          <w:szCs w:val="22"/>
        </w:rPr>
        <w:tab/>
      </w:r>
      <w:r w:rsidR="0025444C" w:rsidRPr="00B00773">
        <w:rPr>
          <w:rFonts w:ascii="Tahoma" w:hAnsi="Tahoma" w:cs="Tahoma"/>
          <w:sz w:val="22"/>
          <w:szCs w:val="22"/>
        </w:rPr>
        <w:tab/>
      </w:r>
      <w:r w:rsidR="00D931BC" w:rsidRPr="00B00773">
        <w:rPr>
          <w:rFonts w:ascii="Tahoma" w:hAnsi="Tahoma" w:cs="Tahoma"/>
          <w:sz w:val="22"/>
          <w:szCs w:val="22"/>
        </w:rPr>
        <w:t>COB Room 231</w:t>
      </w:r>
      <w:r w:rsidR="00A72011" w:rsidRPr="00B00773">
        <w:rPr>
          <w:rFonts w:ascii="Tahoma" w:hAnsi="Tahoma" w:cs="Tahoma"/>
          <w:sz w:val="22"/>
          <w:szCs w:val="22"/>
        </w:rPr>
        <w:t>, University of Texas at Arlington</w:t>
      </w:r>
      <w:r w:rsidR="00A72011" w:rsidRPr="00B00773">
        <w:rPr>
          <w:rFonts w:ascii="Tahoma" w:hAnsi="Tahoma" w:cs="Tahoma"/>
          <w:sz w:val="22"/>
          <w:szCs w:val="22"/>
        </w:rPr>
        <w:tab/>
      </w:r>
    </w:p>
    <w:p w:rsidR="007B7668" w:rsidRPr="00B00773" w:rsidRDefault="00A72011" w:rsidP="00A72011">
      <w:pPr>
        <w:rPr>
          <w:rFonts w:ascii="Tahoma" w:hAnsi="Tahoma" w:cs="Tahoma"/>
          <w:b/>
          <w:sz w:val="22"/>
          <w:szCs w:val="22"/>
        </w:rPr>
      </w:pPr>
      <w:r w:rsidRPr="00B00773">
        <w:rPr>
          <w:rFonts w:ascii="Tahoma" w:hAnsi="Tahoma" w:cs="Tahoma"/>
          <w:b/>
          <w:sz w:val="22"/>
          <w:szCs w:val="22"/>
        </w:rPr>
        <w:t>Telephone</w:t>
      </w:r>
      <w:r w:rsidR="007B7668" w:rsidRPr="00B00773">
        <w:rPr>
          <w:rFonts w:ascii="Tahoma" w:hAnsi="Tahoma" w:cs="Tahoma"/>
          <w:b/>
          <w:sz w:val="22"/>
          <w:szCs w:val="22"/>
        </w:rPr>
        <w:t xml:space="preserve">: </w:t>
      </w:r>
      <w:r w:rsidRPr="00B00773">
        <w:rPr>
          <w:rFonts w:ascii="Tahoma" w:hAnsi="Tahoma" w:cs="Tahoma"/>
          <w:b/>
          <w:sz w:val="22"/>
          <w:szCs w:val="22"/>
        </w:rPr>
        <w:tab/>
      </w:r>
      <w:r w:rsidR="0025444C" w:rsidRPr="00B00773">
        <w:rPr>
          <w:rFonts w:ascii="Tahoma" w:hAnsi="Tahoma" w:cs="Tahoma"/>
          <w:b/>
          <w:sz w:val="22"/>
          <w:szCs w:val="22"/>
        </w:rPr>
        <w:tab/>
      </w:r>
      <w:r w:rsidR="00D931BC" w:rsidRPr="00B00773">
        <w:rPr>
          <w:rFonts w:ascii="Tahoma" w:hAnsi="Tahoma" w:cs="Tahoma"/>
          <w:sz w:val="22"/>
          <w:szCs w:val="22"/>
        </w:rPr>
        <w:t>817-272-3868</w:t>
      </w:r>
    </w:p>
    <w:p w:rsidR="006A638D" w:rsidRPr="00B00773" w:rsidRDefault="006A638D" w:rsidP="00A72011">
      <w:pPr>
        <w:rPr>
          <w:rFonts w:ascii="Tahoma" w:hAnsi="Tahoma" w:cs="Tahoma"/>
          <w:sz w:val="22"/>
          <w:szCs w:val="22"/>
        </w:rPr>
      </w:pPr>
      <w:r w:rsidRPr="00B00773">
        <w:rPr>
          <w:rFonts w:ascii="Tahoma" w:hAnsi="Tahoma" w:cs="Tahoma"/>
          <w:b/>
          <w:sz w:val="22"/>
          <w:szCs w:val="22"/>
        </w:rPr>
        <w:t>Email</w:t>
      </w:r>
      <w:r w:rsidRPr="00B00773">
        <w:rPr>
          <w:rFonts w:ascii="Tahoma" w:hAnsi="Tahoma" w:cs="Tahoma"/>
          <w:sz w:val="22"/>
          <w:szCs w:val="22"/>
        </w:rPr>
        <w:t>:</w:t>
      </w:r>
      <w:r w:rsidR="00404D87" w:rsidRPr="00B00773">
        <w:rPr>
          <w:rFonts w:ascii="Tahoma" w:hAnsi="Tahoma" w:cs="Tahoma"/>
          <w:sz w:val="22"/>
          <w:szCs w:val="22"/>
        </w:rPr>
        <w:tab/>
      </w:r>
      <w:r w:rsidRPr="00B00773">
        <w:rPr>
          <w:rFonts w:ascii="Tahoma" w:hAnsi="Tahoma" w:cs="Tahoma"/>
          <w:sz w:val="22"/>
          <w:szCs w:val="22"/>
        </w:rPr>
        <w:t xml:space="preserve"> </w:t>
      </w:r>
      <w:r w:rsidR="00323F58" w:rsidRPr="00B00773">
        <w:rPr>
          <w:rFonts w:ascii="Tahoma" w:hAnsi="Tahoma" w:cs="Tahoma"/>
          <w:sz w:val="22"/>
          <w:szCs w:val="22"/>
        </w:rPr>
        <w:tab/>
      </w:r>
      <w:r w:rsidR="00984E8C">
        <w:rPr>
          <w:rFonts w:ascii="Tahoma" w:hAnsi="Tahoma" w:cs="Tahoma"/>
          <w:sz w:val="22"/>
          <w:szCs w:val="22"/>
        </w:rPr>
        <w:tab/>
      </w:r>
      <w:r w:rsidR="00D931BC" w:rsidRPr="00B00773">
        <w:rPr>
          <w:rFonts w:ascii="Tahoma" w:hAnsi="Tahoma" w:cs="Tahoma"/>
          <w:sz w:val="22"/>
          <w:szCs w:val="22"/>
        </w:rPr>
        <w:t>skhavul@uta.edu</w:t>
      </w:r>
      <w:r w:rsidR="00323F58" w:rsidRPr="00B00773">
        <w:rPr>
          <w:rFonts w:ascii="Tahoma" w:hAnsi="Tahoma" w:cs="Tahoma"/>
          <w:sz w:val="22"/>
          <w:szCs w:val="22"/>
        </w:rPr>
        <w:t xml:space="preserve"> (prefer)</w:t>
      </w:r>
      <w:r w:rsidR="00984E8C">
        <w:rPr>
          <w:rFonts w:ascii="Tahoma" w:hAnsi="Tahoma" w:cs="Tahoma"/>
          <w:sz w:val="22"/>
          <w:szCs w:val="22"/>
        </w:rPr>
        <w:t xml:space="preserve"> </w:t>
      </w:r>
    </w:p>
    <w:p w:rsidR="000B5441" w:rsidRPr="00B00773" w:rsidRDefault="000B5441" w:rsidP="00A72011">
      <w:pPr>
        <w:rPr>
          <w:rFonts w:ascii="Tahoma" w:hAnsi="Tahoma" w:cs="Tahoma"/>
          <w:sz w:val="22"/>
          <w:szCs w:val="22"/>
        </w:rPr>
      </w:pPr>
    </w:p>
    <w:p w:rsidR="006A638D" w:rsidRPr="00791F85" w:rsidRDefault="006A638D" w:rsidP="00791F85">
      <w:pPr>
        <w:tabs>
          <w:tab w:val="left" w:pos="4710"/>
        </w:tabs>
        <w:rPr>
          <w:rFonts w:ascii="Tahoma" w:hAnsi="Tahoma" w:cs="Tahoma"/>
          <w:b/>
          <w:sz w:val="22"/>
          <w:szCs w:val="22"/>
        </w:rPr>
      </w:pPr>
      <w:r w:rsidRPr="00B00773">
        <w:rPr>
          <w:rFonts w:ascii="Tahoma" w:hAnsi="Tahoma" w:cs="Tahoma"/>
          <w:b/>
          <w:sz w:val="22"/>
          <w:szCs w:val="22"/>
        </w:rPr>
        <w:t>Office hours</w:t>
      </w:r>
      <w:r w:rsidRPr="00B00773">
        <w:rPr>
          <w:rFonts w:ascii="Tahoma" w:hAnsi="Tahoma" w:cs="Tahoma"/>
          <w:sz w:val="22"/>
          <w:szCs w:val="22"/>
        </w:rPr>
        <w:t xml:space="preserve">: </w:t>
      </w:r>
      <w:r w:rsidR="00323F58" w:rsidRPr="00B00773">
        <w:rPr>
          <w:rFonts w:ascii="Tahoma" w:hAnsi="Tahoma" w:cs="Tahoma"/>
          <w:sz w:val="22"/>
          <w:szCs w:val="22"/>
        </w:rPr>
        <w:t xml:space="preserve">        </w:t>
      </w:r>
      <w:r w:rsidR="00984E8C">
        <w:rPr>
          <w:rFonts w:ascii="Tahoma" w:hAnsi="Tahoma" w:cs="Tahoma"/>
          <w:sz w:val="22"/>
          <w:szCs w:val="22"/>
        </w:rPr>
        <w:t xml:space="preserve">  </w:t>
      </w:r>
      <w:r w:rsidR="00404D87" w:rsidRPr="00B00773">
        <w:rPr>
          <w:rFonts w:ascii="Tahoma" w:hAnsi="Tahoma" w:cs="Tahoma"/>
          <w:sz w:val="22"/>
          <w:szCs w:val="22"/>
        </w:rPr>
        <w:t>Tuesd</w:t>
      </w:r>
      <w:r w:rsidR="00D25B3D">
        <w:rPr>
          <w:rFonts w:ascii="Tahoma" w:hAnsi="Tahoma" w:cs="Tahoma"/>
          <w:sz w:val="22"/>
          <w:szCs w:val="22"/>
        </w:rPr>
        <w:t>ay</w:t>
      </w:r>
      <w:r w:rsidR="006D1ACB" w:rsidRPr="00B00773">
        <w:rPr>
          <w:rFonts w:ascii="Tahoma" w:hAnsi="Tahoma" w:cs="Tahoma"/>
          <w:b/>
          <w:sz w:val="22"/>
          <w:szCs w:val="22"/>
        </w:rPr>
        <w:t>:</w:t>
      </w:r>
      <w:r w:rsidR="00D25B3D">
        <w:rPr>
          <w:rFonts w:ascii="Tahoma" w:hAnsi="Tahoma" w:cs="Tahoma"/>
          <w:b/>
          <w:sz w:val="22"/>
          <w:szCs w:val="22"/>
        </w:rPr>
        <w:t xml:space="preserve"> </w:t>
      </w:r>
      <w:r w:rsidR="00D25B3D">
        <w:rPr>
          <w:rFonts w:ascii="Tahoma" w:hAnsi="Tahoma" w:cs="Tahoma"/>
          <w:sz w:val="22"/>
          <w:szCs w:val="22"/>
        </w:rPr>
        <w:t xml:space="preserve">2:00-3:00 </w:t>
      </w:r>
      <w:r w:rsidR="00984E8C">
        <w:rPr>
          <w:rFonts w:ascii="Tahoma" w:hAnsi="Tahoma" w:cs="Tahoma"/>
          <w:sz w:val="22"/>
          <w:szCs w:val="22"/>
        </w:rPr>
        <w:t>in COB Room 231</w:t>
      </w:r>
      <w:r w:rsidR="00404D87" w:rsidRPr="00B00773">
        <w:rPr>
          <w:rFonts w:ascii="Tahoma" w:hAnsi="Tahoma" w:cs="Tahoma"/>
          <w:sz w:val="22"/>
          <w:szCs w:val="22"/>
        </w:rPr>
        <w:tab/>
      </w:r>
    </w:p>
    <w:p w:rsidR="006A638D" w:rsidRPr="00B00773" w:rsidRDefault="006A638D" w:rsidP="00EB16C3">
      <w:pPr>
        <w:rPr>
          <w:rFonts w:ascii="Tahoma" w:hAnsi="Tahoma" w:cs="Tahoma"/>
          <w:sz w:val="22"/>
          <w:szCs w:val="22"/>
        </w:rPr>
      </w:pPr>
      <w:r w:rsidRPr="00B00773">
        <w:rPr>
          <w:rFonts w:ascii="Tahoma" w:hAnsi="Tahoma" w:cs="Tahoma"/>
          <w:b/>
          <w:sz w:val="22"/>
          <w:szCs w:val="22"/>
        </w:rPr>
        <w:t>Class meetings</w:t>
      </w:r>
      <w:r w:rsidRPr="00B00773">
        <w:rPr>
          <w:rFonts w:ascii="Tahoma" w:hAnsi="Tahoma" w:cs="Tahoma"/>
          <w:sz w:val="22"/>
          <w:szCs w:val="22"/>
        </w:rPr>
        <w:t xml:space="preserve">: </w:t>
      </w:r>
      <w:r w:rsidR="00EB16C3" w:rsidRPr="00B00773">
        <w:rPr>
          <w:rFonts w:ascii="Tahoma" w:hAnsi="Tahoma" w:cs="Tahoma"/>
          <w:sz w:val="22"/>
          <w:szCs w:val="22"/>
        </w:rPr>
        <w:tab/>
      </w:r>
      <w:r w:rsidR="00D931BC" w:rsidRPr="00B00773">
        <w:rPr>
          <w:rFonts w:ascii="Tahoma" w:hAnsi="Tahoma" w:cs="Tahoma"/>
          <w:sz w:val="22"/>
          <w:szCs w:val="22"/>
        </w:rPr>
        <w:t>Tuesday</w:t>
      </w:r>
      <w:r w:rsidR="00323F58" w:rsidRPr="00B00773">
        <w:rPr>
          <w:rFonts w:ascii="Tahoma" w:hAnsi="Tahoma" w:cs="Tahoma"/>
          <w:sz w:val="22"/>
          <w:szCs w:val="22"/>
        </w:rPr>
        <w:t xml:space="preserve"> and</w:t>
      </w:r>
      <w:r w:rsidR="00404D87" w:rsidRPr="00B00773">
        <w:rPr>
          <w:rFonts w:ascii="Tahoma" w:hAnsi="Tahoma" w:cs="Tahoma"/>
          <w:sz w:val="22"/>
          <w:szCs w:val="22"/>
        </w:rPr>
        <w:t xml:space="preserve"> Thursday</w:t>
      </w:r>
      <w:r w:rsidR="00A01801">
        <w:rPr>
          <w:rFonts w:ascii="Tahoma" w:hAnsi="Tahoma" w:cs="Tahoma"/>
          <w:sz w:val="22"/>
          <w:szCs w:val="22"/>
        </w:rPr>
        <w:t>:</w:t>
      </w:r>
      <w:r w:rsidR="00534B22" w:rsidRPr="00B00773">
        <w:rPr>
          <w:rFonts w:ascii="Tahoma" w:hAnsi="Tahoma" w:cs="Tahoma"/>
          <w:sz w:val="22"/>
          <w:szCs w:val="22"/>
        </w:rPr>
        <w:t xml:space="preserve"> </w:t>
      </w:r>
      <w:r w:rsidR="00DC2F09">
        <w:rPr>
          <w:rFonts w:ascii="Tahoma" w:hAnsi="Tahoma" w:cs="Tahoma"/>
          <w:sz w:val="22"/>
          <w:szCs w:val="22"/>
        </w:rPr>
        <w:t>11:00-12:2</w:t>
      </w:r>
      <w:r w:rsidR="00A01801">
        <w:rPr>
          <w:rFonts w:ascii="Tahoma" w:hAnsi="Tahoma" w:cs="Tahoma"/>
          <w:sz w:val="22"/>
          <w:szCs w:val="22"/>
        </w:rPr>
        <w:t xml:space="preserve">0 </w:t>
      </w:r>
      <w:r w:rsidR="005821DD">
        <w:rPr>
          <w:rFonts w:ascii="Tahoma" w:hAnsi="Tahoma" w:cs="Tahoma"/>
          <w:sz w:val="22"/>
          <w:szCs w:val="22"/>
        </w:rPr>
        <w:t>and 12:30-1:5</w:t>
      </w:r>
      <w:r w:rsidR="00D25B3D">
        <w:rPr>
          <w:rFonts w:ascii="Tahoma" w:hAnsi="Tahoma" w:cs="Tahoma"/>
          <w:sz w:val="22"/>
          <w:szCs w:val="22"/>
        </w:rPr>
        <w:t>0</w:t>
      </w:r>
    </w:p>
    <w:p w:rsidR="00323F58" w:rsidRPr="00B00773" w:rsidRDefault="00323F58" w:rsidP="002A5E51">
      <w:pPr>
        <w:tabs>
          <w:tab w:val="left" w:pos="-720"/>
        </w:tabs>
        <w:suppressAutoHyphens/>
        <w:rPr>
          <w:rFonts w:ascii="Tahoma" w:hAnsi="Tahoma" w:cs="Tahoma"/>
          <w:sz w:val="22"/>
          <w:szCs w:val="22"/>
        </w:rPr>
      </w:pPr>
    </w:p>
    <w:p w:rsidR="00812E46" w:rsidRPr="00B00773" w:rsidRDefault="003C1408" w:rsidP="00812E46">
      <w:pPr>
        <w:tabs>
          <w:tab w:val="left" w:pos="-720"/>
        </w:tabs>
        <w:suppressAutoHyphens/>
        <w:rPr>
          <w:rFonts w:ascii="Tahoma" w:hAnsi="Tahoma" w:cs="Tahoma"/>
          <w:b/>
          <w:spacing w:val="-3"/>
          <w:sz w:val="22"/>
          <w:szCs w:val="22"/>
        </w:rPr>
      </w:pPr>
      <w:r w:rsidRPr="00B00773">
        <w:rPr>
          <w:rFonts w:ascii="Tahoma" w:hAnsi="Tahoma" w:cs="Tahoma"/>
          <w:b/>
          <w:spacing w:val="-3"/>
          <w:sz w:val="22"/>
          <w:szCs w:val="22"/>
        </w:rPr>
        <w:t>Required Materials</w:t>
      </w:r>
      <w:r w:rsidR="00812E46" w:rsidRPr="00B00773">
        <w:rPr>
          <w:rFonts w:ascii="Tahoma" w:hAnsi="Tahoma" w:cs="Tahoma"/>
          <w:b/>
          <w:spacing w:val="-3"/>
          <w:sz w:val="22"/>
          <w:szCs w:val="22"/>
        </w:rPr>
        <w:t>:</w:t>
      </w:r>
    </w:p>
    <w:p w:rsidR="003C1408" w:rsidRPr="00B00773" w:rsidRDefault="003C1408" w:rsidP="00812E46">
      <w:pPr>
        <w:tabs>
          <w:tab w:val="left" w:pos="-720"/>
        </w:tabs>
        <w:suppressAutoHyphens/>
        <w:rPr>
          <w:rFonts w:ascii="Tahoma" w:hAnsi="Tahoma" w:cs="Tahoma"/>
          <w:b/>
          <w:spacing w:val="-3"/>
          <w:sz w:val="22"/>
          <w:szCs w:val="22"/>
        </w:rPr>
      </w:pPr>
    </w:p>
    <w:p w:rsidR="00812E46" w:rsidRPr="00B00773" w:rsidRDefault="00812E46" w:rsidP="00812E46">
      <w:pPr>
        <w:ind w:left="720" w:hanging="720"/>
        <w:rPr>
          <w:rFonts w:ascii="Tahoma" w:hAnsi="Tahoma" w:cs="Tahoma"/>
          <w:sz w:val="22"/>
          <w:szCs w:val="22"/>
        </w:rPr>
      </w:pPr>
      <w:r w:rsidRPr="00B00773">
        <w:rPr>
          <w:rFonts w:ascii="Tahoma" w:hAnsi="Tahoma" w:cs="Tahoma"/>
          <w:sz w:val="22"/>
          <w:szCs w:val="22"/>
        </w:rPr>
        <w:t xml:space="preserve">Zimmer, T.W., Scarborough, N.M., &amp; Wilson, D.  </w:t>
      </w:r>
      <w:r w:rsidRPr="00B00773">
        <w:rPr>
          <w:rFonts w:ascii="Tahoma" w:hAnsi="Tahoma" w:cs="Tahoma"/>
          <w:i/>
          <w:sz w:val="22"/>
          <w:szCs w:val="22"/>
        </w:rPr>
        <w:t>Essentials of Entrepreneurship and Small Business Management</w:t>
      </w:r>
      <w:r w:rsidRPr="00B00773">
        <w:rPr>
          <w:rFonts w:ascii="Tahoma" w:hAnsi="Tahoma" w:cs="Tahoma"/>
          <w:sz w:val="22"/>
          <w:szCs w:val="22"/>
        </w:rPr>
        <w:t>.  Upper Saddle River, NJ: Pearson Education, Inc.</w:t>
      </w:r>
      <w:r w:rsidR="00544044">
        <w:rPr>
          <w:rFonts w:ascii="Tahoma" w:hAnsi="Tahoma" w:cs="Tahoma"/>
          <w:sz w:val="22"/>
          <w:szCs w:val="22"/>
        </w:rPr>
        <w:t xml:space="preserve">  </w:t>
      </w:r>
      <w:r w:rsidRPr="00B00773">
        <w:rPr>
          <w:rFonts w:ascii="Tahoma" w:hAnsi="Tahoma" w:cs="Tahoma"/>
          <w:spacing w:val="-3"/>
          <w:sz w:val="22"/>
          <w:szCs w:val="22"/>
        </w:rPr>
        <w:t>Additional materials, readings, and cases will be provided by the instructor either in class or in electronic form.</w:t>
      </w:r>
    </w:p>
    <w:p w:rsidR="001C741C" w:rsidRDefault="001C741C" w:rsidP="001C741C">
      <w:pPr>
        <w:tabs>
          <w:tab w:val="left" w:pos="-720"/>
        </w:tabs>
        <w:suppressAutoHyphens/>
        <w:rPr>
          <w:rFonts w:ascii="Tahoma" w:hAnsi="Tahoma" w:cs="Tahoma"/>
          <w:sz w:val="22"/>
          <w:szCs w:val="22"/>
        </w:rPr>
      </w:pPr>
    </w:p>
    <w:p w:rsidR="008E0301" w:rsidRPr="008E0301" w:rsidRDefault="008E0301" w:rsidP="001C741C">
      <w:pPr>
        <w:tabs>
          <w:tab w:val="left" w:pos="-720"/>
        </w:tabs>
        <w:suppressAutoHyphens/>
        <w:rPr>
          <w:rFonts w:ascii="Tahoma" w:hAnsi="Tahoma" w:cs="Tahoma"/>
          <w:b/>
          <w:spacing w:val="-3"/>
          <w:sz w:val="22"/>
          <w:szCs w:val="22"/>
        </w:rPr>
      </w:pPr>
      <w:r>
        <w:rPr>
          <w:rFonts w:ascii="Tahoma" w:hAnsi="Tahoma" w:cs="Tahoma"/>
          <w:b/>
          <w:sz w:val="22"/>
          <w:szCs w:val="22"/>
        </w:rPr>
        <w:t>What are the course objectives?</w:t>
      </w:r>
    </w:p>
    <w:p w:rsidR="001C741C" w:rsidRPr="00B00773" w:rsidRDefault="001C741C" w:rsidP="001C741C">
      <w:pPr>
        <w:tabs>
          <w:tab w:val="left" w:pos="-720"/>
        </w:tabs>
        <w:suppressAutoHyphens/>
        <w:rPr>
          <w:rFonts w:ascii="Tahoma" w:hAnsi="Tahoma" w:cs="Tahoma"/>
          <w:spacing w:val="-3"/>
          <w:sz w:val="22"/>
          <w:szCs w:val="22"/>
        </w:rPr>
      </w:pPr>
    </w:p>
    <w:p w:rsidR="002A5E51" w:rsidRPr="00B00773" w:rsidRDefault="001C741C" w:rsidP="008E0301">
      <w:pPr>
        <w:jc w:val="both"/>
        <w:rPr>
          <w:rFonts w:ascii="Tahoma" w:hAnsi="Tahoma" w:cs="Tahoma"/>
          <w:sz w:val="22"/>
          <w:szCs w:val="22"/>
        </w:rPr>
      </w:pPr>
      <w:r w:rsidRPr="008E0301">
        <w:rPr>
          <w:rStyle w:val="Strong"/>
          <w:rFonts w:ascii="Tahoma" w:hAnsi="Tahoma" w:cs="Tahoma"/>
          <w:b w:val="0"/>
          <w:sz w:val="22"/>
          <w:szCs w:val="22"/>
        </w:rPr>
        <w:t>MANA 3325 ENTREPRENEURSHIP AND VENTURE MANAGEMENT</w:t>
      </w:r>
      <w:r w:rsidRPr="008E0301">
        <w:rPr>
          <w:rFonts w:ascii="Tahoma" w:hAnsi="Tahoma" w:cs="Tahoma"/>
          <w:sz w:val="22"/>
          <w:szCs w:val="22"/>
        </w:rPr>
        <w:t xml:space="preserve"> is </w:t>
      </w:r>
      <w:r w:rsidR="008E0301" w:rsidRPr="008E0301">
        <w:rPr>
          <w:rFonts w:ascii="Tahoma" w:hAnsi="Tahoma" w:cs="Tahoma"/>
          <w:sz w:val="22"/>
          <w:szCs w:val="22"/>
        </w:rPr>
        <w:t>designed to help you understand how to identify and assess new venture opportunities in either a start-up or a corporate environment. You will consider the attributes of entrepreneurs and the role of entrepreneurship in the economy.  At the end of this course, you will understand: how to assess the market and financial feasibility of the new venture; how to select between ownership choices; how to use debt and equity financing; how to drive market adoption, and how to lead a growing company.  The cornerstone of the course will be a feasibility report that may lead to a business plan for a new venture of your choice.  You may explore either an original new venture idea, an interest in understanding how to make an already existing venture succeed, or a new business opportunity in need of assessment for your current employer.</w:t>
      </w:r>
    </w:p>
    <w:p w:rsidR="0014245A" w:rsidRDefault="0014245A">
      <w:pPr>
        <w:rPr>
          <w:rFonts w:ascii="Tahoma" w:hAnsi="Tahoma" w:cs="Tahoma"/>
          <w:b/>
          <w:spacing w:val="-3"/>
          <w:sz w:val="22"/>
          <w:szCs w:val="22"/>
        </w:rPr>
      </w:pPr>
    </w:p>
    <w:p w:rsidR="0014245A" w:rsidRPr="0014245A" w:rsidRDefault="0014245A" w:rsidP="00791F85">
      <w:pPr>
        <w:rPr>
          <w:rFonts w:ascii="Tahoma" w:hAnsi="Tahoma" w:cs="Tahoma"/>
          <w:b/>
          <w:spacing w:val="-3"/>
          <w:sz w:val="22"/>
          <w:szCs w:val="22"/>
        </w:rPr>
      </w:pPr>
      <w:r w:rsidRPr="0014245A">
        <w:rPr>
          <w:rFonts w:ascii="Tahoma" w:hAnsi="Tahoma" w:cs="Tahoma"/>
          <w:b/>
          <w:spacing w:val="-3"/>
          <w:sz w:val="22"/>
          <w:szCs w:val="22"/>
        </w:rPr>
        <w:t>How will I learn in this course?</w:t>
      </w:r>
    </w:p>
    <w:p w:rsidR="0014245A" w:rsidRPr="0014245A" w:rsidRDefault="0014245A" w:rsidP="0014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rPr>
          <w:rFonts w:ascii="Tahoma" w:hAnsi="Tahoma" w:cs="Tahoma"/>
          <w:sz w:val="22"/>
          <w:szCs w:val="22"/>
        </w:rPr>
      </w:pPr>
    </w:p>
    <w:p w:rsidR="0014245A" w:rsidRPr="0014245A" w:rsidRDefault="0014245A" w:rsidP="0014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rPr>
          <w:rFonts w:ascii="Tahoma" w:hAnsi="Tahoma" w:cs="Tahoma"/>
          <w:sz w:val="22"/>
          <w:szCs w:val="22"/>
        </w:rPr>
      </w:pPr>
      <w:r w:rsidRPr="0014245A">
        <w:rPr>
          <w:rFonts w:ascii="Tahoma" w:hAnsi="Tahoma" w:cs="Tahoma"/>
          <w:sz w:val="22"/>
          <w:szCs w:val="22"/>
        </w:rPr>
        <w:t xml:space="preserve">In this class, you will learn through multiple methods.  </w:t>
      </w:r>
    </w:p>
    <w:p w:rsidR="0014245A" w:rsidRPr="0014245A" w:rsidRDefault="0014245A" w:rsidP="0014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rPr>
          <w:rFonts w:ascii="Tahoma" w:hAnsi="Tahoma" w:cs="Tahoma"/>
          <w:sz w:val="22"/>
          <w:szCs w:val="22"/>
        </w:rPr>
      </w:pPr>
    </w:p>
    <w:p w:rsidR="0014245A" w:rsidRPr="0014245A" w:rsidRDefault="0014245A" w:rsidP="0014245A">
      <w:pPr>
        <w:numPr>
          <w:ilvl w:val="0"/>
          <w:numId w:val="3"/>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sidRPr="0014245A">
        <w:rPr>
          <w:rFonts w:ascii="Tahoma" w:hAnsi="Tahoma" w:cs="Tahoma"/>
          <w:sz w:val="22"/>
          <w:szCs w:val="22"/>
        </w:rPr>
        <w:t xml:space="preserve">First, the required text has the sorts of facts and tools with which any potential entrepreneur should be familiar.  It is easy to read, has lots of company examples, and I consider it crucial to read before coming to class.  </w:t>
      </w:r>
    </w:p>
    <w:p w:rsidR="0014245A" w:rsidRPr="0014245A" w:rsidRDefault="0014245A" w:rsidP="0014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rPr>
          <w:rFonts w:ascii="Tahoma" w:hAnsi="Tahoma" w:cs="Tahoma"/>
          <w:sz w:val="22"/>
          <w:szCs w:val="22"/>
        </w:rPr>
      </w:pPr>
    </w:p>
    <w:p w:rsidR="0014245A" w:rsidRPr="0014245A" w:rsidRDefault="0014245A" w:rsidP="0014245A">
      <w:pPr>
        <w:numPr>
          <w:ilvl w:val="0"/>
          <w:numId w:val="3"/>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sidRPr="0014245A">
        <w:rPr>
          <w:rFonts w:ascii="Tahoma" w:hAnsi="Tahoma" w:cs="Tahoma"/>
          <w:sz w:val="22"/>
          <w:szCs w:val="22"/>
        </w:rPr>
        <w:t xml:space="preserve">Second, the case studies, both text and video, are the core of a number of our sessions.  Case preparation requires close reading and analysis in advance of class for the in-class discussion to be meaningful. </w:t>
      </w:r>
    </w:p>
    <w:p w:rsidR="0014245A" w:rsidRPr="0014245A" w:rsidRDefault="0014245A" w:rsidP="0014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rPr>
          <w:rFonts w:ascii="Tahoma" w:hAnsi="Tahoma" w:cs="Tahoma"/>
          <w:sz w:val="22"/>
          <w:szCs w:val="22"/>
        </w:rPr>
      </w:pPr>
    </w:p>
    <w:p w:rsidR="0014245A" w:rsidRPr="0014245A" w:rsidRDefault="0014245A" w:rsidP="0014245A">
      <w:pPr>
        <w:numPr>
          <w:ilvl w:val="0"/>
          <w:numId w:val="3"/>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sidRPr="0014245A">
        <w:rPr>
          <w:rFonts w:ascii="Tahoma" w:hAnsi="Tahoma" w:cs="Tahoma"/>
          <w:sz w:val="22"/>
          <w:szCs w:val="22"/>
        </w:rPr>
        <w:t xml:space="preserve">Third, the feasibility assessment project is designed to help you apply what you learn to determine whether a potential venture in which you are interested is actually worth pursuing.   </w:t>
      </w:r>
    </w:p>
    <w:p w:rsidR="0014245A" w:rsidRPr="0014245A" w:rsidRDefault="0014245A" w:rsidP="0014245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both"/>
        <w:rPr>
          <w:rFonts w:ascii="Tahoma" w:hAnsi="Tahoma" w:cs="Tahoma"/>
          <w:sz w:val="22"/>
          <w:szCs w:val="22"/>
        </w:rPr>
      </w:pPr>
    </w:p>
    <w:p w:rsidR="0014245A" w:rsidRPr="0014245A" w:rsidRDefault="0014245A" w:rsidP="0014245A">
      <w:pPr>
        <w:pStyle w:val="ListParagraph"/>
        <w:numPr>
          <w:ilvl w:val="0"/>
          <w:numId w:val="3"/>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b/>
          <w:bCs/>
          <w:sz w:val="22"/>
          <w:szCs w:val="22"/>
        </w:rPr>
      </w:pPr>
      <w:r w:rsidRPr="0014245A">
        <w:rPr>
          <w:rFonts w:ascii="Tahoma" w:hAnsi="Tahoma" w:cs="Tahoma"/>
          <w:sz w:val="22"/>
          <w:szCs w:val="22"/>
        </w:rPr>
        <w:t xml:space="preserve">Finally, in addition to the text, cases, and project, I will be integrating important material through lectures and discussions.  </w:t>
      </w:r>
    </w:p>
    <w:p w:rsidR="0014245A" w:rsidRDefault="0014245A" w:rsidP="0014245A">
      <w:pPr>
        <w:rPr>
          <w:rFonts w:ascii="Tahoma" w:hAnsi="Tahoma" w:cs="Tahoma"/>
          <w:b/>
          <w:spacing w:val="-3"/>
          <w:sz w:val="22"/>
          <w:szCs w:val="22"/>
        </w:rPr>
      </w:pPr>
    </w:p>
    <w:p w:rsidR="002310F4" w:rsidRPr="001C741C" w:rsidRDefault="008E0301" w:rsidP="002310F4">
      <w:pPr>
        <w:tabs>
          <w:tab w:val="left" w:pos="-720"/>
        </w:tabs>
        <w:suppressAutoHyphens/>
        <w:rPr>
          <w:rFonts w:ascii="Tahoma" w:hAnsi="Tahoma" w:cs="Tahoma"/>
          <w:b/>
          <w:spacing w:val="-3"/>
          <w:sz w:val="22"/>
          <w:szCs w:val="22"/>
        </w:rPr>
      </w:pPr>
      <w:r>
        <w:rPr>
          <w:rFonts w:ascii="Tahoma" w:hAnsi="Tahoma" w:cs="Tahoma"/>
          <w:b/>
          <w:spacing w:val="-3"/>
          <w:sz w:val="22"/>
          <w:szCs w:val="22"/>
        </w:rPr>
        <w:lastRenderedPageBreak/>
        <w:t>What are the course c</w:t>
      </w:r>
      <w:r w:rsidR="00812E46" w:rsidRPr="001C741C">
        <w:rPr>
          <w:rFonts w:ascii="Tahoma" w:hAnsi="Tahoma" w:cs="Tahoma"/>
          <w:b/>
          <w:spacing w:val="-3"/>
          <w:sz w:val="22"/>
          <w:szCs w:val="22"/>
        </w:rPr>
        <w:t xml:space="preserve">omponents and </w:t>
      </w:r>
      <w:r>
        <w:rPr>
          <w:rFonts w:ascii="Tahoma" w:hAnsi="Tahoma" w:cs="Tahoma"/>
          <w:b/>
          <w:spacing w:val="-3"/>
          <w:sz w:val="22"/>
          <w:szCs w:val="22"/>
        </w:rPr>
        <w:t>grade d</w:t>
      </w:r>
      <w:r w:rsidR="00DE3D61" w:rsidRPr="001C741C">
        <w:rPr>
          <w:rFonts w:ascii="Tahoma" w:hAnsi="Tahoma" w:cs="Tahoma"/>
          <w:b/>
          <w:spacing w:val="-3"/>
          <w:sz w:val="22"/>
          <w:szCs w:val="22"/>
        </w:rPr>
        <w:t>istribution</w:t>
      </w:r>
      <w:r>
        <w:rPr>
          <w:rFonts w:ascii="Tahoma" w:hAnsi="Tahoma" w:cs="Tahoma"/>
          <w:b/>
          <w:spacing w:val="-3"/>
          <w:sz w:val="22"/>
          <w:szCs w:val="22"/>
        </w:rPr>
        <w:t>?</w:t>
      </w:r>
    </w:p>
    <w:p w:rsidR="00515087" w:rsidRPr="001C741C" w:rsidRDefault="00515087" w:rsidP="00515087">
      <w:pPr>
        <w:tabs>
          <w:tab w:val="left" w:pos="-720"/>
        </w:tabs>
        <w:suppressAutoHyphens/>
        <w:rPr>
          <w:rFonts w:ascii="Tahoma" w:hAnsi="Tahoma" w:cs="Tahoma"/>
          <w:spacing w:val="-3"/>
          <w:sz w:val="22"/>
          <w:szCs w:val="22"/>
        </w:rPr>
      </w:pPr>
    </w:p>
    <w:p w:rsidR="00834F51" w:rsidRPr="001C741C" w:rsidRDefault="00323F58" w:rsidP="00515087">
      <w:pPr>
        <w:tabs>
          <w:tab w:val="left" w:pos="-720"/>
        </w:tabs>
        <w:suppressAutoHyphens/>
        <w:rPr>
          <w:rFonts w:ascii="Tahoma" w:hAnsi="Tahoma" w:cs="Tahoma"/>
          <w:spacing w:val="-3"/>
          <w:sz w:val="22"/>
          <w:szCs w:val="22"/>
        </w:rPr>
      </w:pPr>
      <w:r w:rsidRPr="001C741C">
        <w:rPr>
          <w:rFonts w:ascii="Tahoma" w:hAnsi="Tahoma" w:cs="Tahoma"/>
          <w:spacing w:val="-3"/>
          <w:sz w:val="22"/>
          <w:szCs w:val="22"/>
        </w:rPr>
        <w:tab/>
      </w:r>
      <w:r w:rsidR="00812E46" w:rsidRPr="001C741C">
        <w:rPr>
          <w:rFonts w:ascii="Tahoma" w:hAnsi="Tahoma" w:cs="Tahoma"/>
          <w:spacing w:val="-3"/>
          <w:sz w:val="22"/>
          <w:szCs w:val="22"/>
        </w:rPr>
        <w:t xml:space="preserve">1. </w:t>
      </w:r>
      <w:r w:rsidR="00411B7C" w:rsidRPr="001C741C">
        <w:rPr>
          <w:rFonts w:ascii="Tahoma" w:hAnsi="Tahoma" w:cs="Tahoma"/>
          <w:spacing w:val="-3"/>
          <w:sz w:val="22"/>
          <w:szCs w:val="22"/>
        </w:rPr>
        <w:t>Class P</w:t>
      </w:r>
      <w:r w:rsidRPr="001C741C">
        <w:rPr>
          <w:rFonts w:ascii="Tahoma" w:hAnsi="Tahoma" w:cs="Tahoma"/>
          <w:spacing w:val="-3"/>
          <w:sz w:val="22"/>
          <w:szCs w:val="22"/>
        </w:rPr>
        <w:t xml:space="preserve">articipation </w:t>
      </w:r>
      <w:r w:rsidRPr="001C741C">
        <w:rPr>
          <w:rFonts w:ascii="Tahoma" w:hAnsi="Tahoma" w:cs="Tahoma"/>
          <w:spacing w:val="-3"/>
          <w:sz w:val="22"/>
          <w:szCs w:val="22"/>
        </w:rPr>
        <w:tab/>
      </w:r>
      <w:r w:rsidRPr="001C741C">
        <w:rPr>
          <w:rFonts w:ascii="Tahoma" w:hAnsi="Tahoma" w:cs="Tahoma"/>
          <w:spacing w:val="-3"/>
          <w:sz w:val="22"/>
          <w:szCs w:val="22"/>
        </w:rPr>
        <w:tab/>
      </w:r>
      <w:r w:rsidR="00812E46" w:rsidRPr="001C741C">
        <w:rPr>
          <w:rFonts w:ascii="Tahoma" w:hAnsi="Tahoma" w:cs="Tahoma"/>
          <w:spacing w:val="-3"/>
          <w:sz w:val="22"/>
          <w:szCs w:val="22"/>
        </w:rPr>
        <w:tab/>
      </w:r>
      <w:r w:rsidR="00411B7C" w:rsidRPr="001C741C">
        <w:rPr>
          <w:rFonts w:ascii="Tahoma" w:hAnsi="Tahoma" w:cs="Tahoma"/>
          <w:spacing w:val="-3"/>
          <w:sz w:val="22"/>
          <w:szCs w:val="22"/>
        </w:rPr>
        <w:tab/>
      </w:r>
      <w:r w:rsidR="00984E8C">
        <w:rPr>
          <w:rFonts w:ascii="Tahoma" w:hAnsi="Tahoma" w:cs="Tahoma"/>
          <w:spacing w:val="-3"/>
          <w:sz w:val="22"/>
          <w:szCs w:val="22"/>
        </w:rPr>
        <w:tab/>
      </w:r>
      <w:r w:rsidRPr="001C741C">
        <w:rPr>
          <w:rFonts w:ascii="Tahoma" w:hAnsi="Tahoma" w:cs="Tahoma"/>
          <w:spacing w:val="-3"/>
          <w:sz w:val="22"/>
          <w:szCs w:val="22"/>
        </w:rPr>
        <w:t>15%</w:t>
      </w:r>
    </w:p>
    <w:p w:rsidR="007E4E0C" w:rsidRDefault="007E4E0C" w:rsidP="00515087">
      <w:pPr>
        <w:tabs>
          <w:tab w:val="left" w:pos="-720"/>
        </w:tabs>
        <w:suppressAutoHyphens/>
        <w:rPr>
          <w:rFonts w:ascii="Tahoma" w:hAnsi="Tahoma" w:cs="Tahoma"/>
          <w:spacing w:val="-3"/>
          <w:sz w:val="22"/>
          <w:szCs w:val="22"/>
        </w:rPr>
      </w:pPr>
      <w:r w:rsidRPr="001C741C">
        <w:rPr>
          <w:rFonts w:ascii="Tahoma" w:hAnsi="Tahoma" w:cs="Tahoma"/>
          <w:spacing w:val="-3"/>
          <w:sz w:val="22"/>
          <w:szCs w:val="22"/>
        </w:rPr>
        <w:tab/>
        <w:t>2. Live Case Study "What's your story?"</w:t>
      </w:r>
      <w:r w:rsidRPr="001C741C">
        <w:rPr>
          <w:rFonts w:ascii="Tahoma" w:hAnsi="Tahoma" w:cs="Tahoma"/>
          <w:spacing w:val="-3"/>
          <w:sz w:val="22"/>
          <w:szCs w:val="22"/>
        </w:rPr>
        <w:tab/>
      </w:r>
      <w:r w:rsidRPr="001C741C">
        <w:rPr>
          <w:rFonts w:ascii="Tahoma" w:hAnsi="Tahoma" w:cs="Tahoma"/>
          <w:spacing w:val="-3"/>
          <w:sz w:val="22"/>
          <w:szCs w:val="22"/>
        </w:rPr>
        <w:tab/>
        <w:t xml:space="preserve">  5%</w:t>
      </w:r>
    </w:p>
    <w:p w:rsidR="00D25B3D" w:rsidRDefault="00D25B3D" w:rsidP="00515087">
      <w:pPr>
        <w:tabs>
          <w:tab w:val="left" w:pos="-720"/>
        </w:tabs>
        <w:suppressAutoHyphens/>
        <w:rPr>
          <w:rFonts w:ascii="Tahoma" w:hAnsi="Tahoma" w:cs="Tahoma"/>
          <w:spacing w:val="-3"/>
          <w:sz w:val="22"/>
          <w:szCs w:val="22"/>
        </w:rPr>
      </w:pPr>
      <w:r>
        <w:rPr>
          <w:rFonts w:ascii="Tahoma" w:hAnsi="Tahoma" w:cs="Tahoma"/>
          <w:spacing w:val="-3"/>
          <w:sz w:val="22"/>
          <w:szCs w:val="22"/>
        </w:rPr>
        <w:tab/>
        <w:t>3. Company Pitch Analysis</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t xml:space="preserve">  5%</w:t>
      </w:r>
    </w:p>
    <w:p w:rsidR="00834F51" w:rsidRPr="001C741C" w:rsidRDefault="00515087" w:rsidP="002310F4">
      <w:pPr>
        <w:tabs>
          <w:tab w:val="left" w:pos="-720"/>
        </w:tabs>
        <w:suppressAutoHyphens/>
        <w:rPr>
          <w:rFonts w:ascii="Tahoma" w:hAnsi="Tahoma" w:cs="Tahoma"/>
          <w:spacing w:val="-3"/>
          <w:sz w:val="22"/>
          <w:szCs w:val="22"/>
        </w:rPr>
      </w:pPr>
      <w:r w:rsidRPr="001C741C">
        <w:rPr>
          <w:rFonts w:ascii="Tahoma" w:hAnsi="Tahoma" w:cs="Tahoma"/>
          <w:spacing w:val="-3"/>
          <w:sz w:val="22"/>
          <w:szCs w:val="22"/>
        </w:rPr>
        <w:tab/>
      </w:r>
      <w:r w:rsidR="00D25B3D">
        <w:rPr>
          <w:rFonts w:ascii="Tahoma" w:hAnsi="Tahoma" w:cs="Tahoma"/>
          <w:spacing w:val="-3"/>
          <w:sz w:val="22"/>
          <w:szCs w:val="22"/>
        </w:rPr>
        <w:t>4</w:t>
      </w:r>
      <w:r w:rsidR="00812E46" w:rsidRPr="001C741C">
        <w:rPr>
          <w:rFonts w:ascii="Tahoma" w:hAnsi="Tahoma" w:cs="Tahoma"/>
          <w:spacing w:val="-3"/>
          <w:sz w:val="22"/>
          <w:szCs w:val="22"/>
        </w:rPr>
        <w:t xml:space="preserve">. </w:t>
      </w:r>
      <w:r w:rsidRPr="001C741C">
        <w:rPr>
          <w:rFonts w:ascii="Tahoma" w:hAnsi="Tahoma" w:cs="Tahoma"/>
          <w:spacing w:val="-3"/>
          <w:sz w:val="22"/>
          <w:szCs w:val="22"/>
        </w:rPr>
        <w:t xml:space="preserve">Group </w:t>
      </w:r>
      <w:r w:rsidR="00411B7C" w:rsidRPr="001C741C">
        <w:rPr>
          <w:rFonts w:ascii="Tahoma" w:hAnsi="Tahoma" w:cs="Tahoma"/>
          <w:spacing w:val="-3"/>
          <w:sz w:val="22"/>
          <w:szCs w:val="22"/>
        </w:rPr>
        <w:t>F</w:t>
      </w:r>
      <w:r w:rsidRPr="001C741C">
        <w:rPr>
          <w:rFonts w:ascii="Tahoma" w:hAnsi="Tahoma" w:cs="Tahoma"/>
          <w:spacing w:val="-3"/>
          <w:sz w:val="22"/>
          <w:szCs w:val="22"/>
        </w:rPr>
        <w:t>easibility project</w:t>
      </w:r>
      <w:r w:rsidRPr="001C741C">
        <w:rPr>
          <w:rFonts w:ascii="Tahoma" w:hAnsi="Tahoma" w:cs="Tahoma"/>
          <w:spacing w:val="-3"/>
          <w:sz w:val="22"/>
          <w:szCs w:val="22"/>
        </w:rPr>
        <w:tab/>
      </w:r>
      <w:r w:rsidRPr="001C741C">
        <w:rPr>
          <w:rFonts w:ascii="Tahoma" w:hAnsi="Tahoma" w:cs="Tahoma"/>
          <w:spacing w:val="-3"/>
          <w:sz w:val="22"/>
          <w:szCs w:val="22"/>
        </w:rPr>
        <w:tab/>
      </w:r>
      <w:r w:rsidR="00411B7C" w:rsidRPr="001C741C">
        <w:rPr>
          <w:rFonts w:ascii="Tahoma" w:hAnsi="Tahoma" w:cs="Tahoma"/>
          <w:spacing w:val="-3"/>
          <w:sz w:val="22"/>
          <w:szCs w:val="22"/>
        </w:rPr>
        <w:tab/>
      </w:r>
      <w:r w:rsidR="007E4E0C" w:rsidRPr="001C741C">
        <w:rPr>
          <w:rFonts w:ascii="Tahoma" w:hAnsi="Tahoma" w:cs="Tahoma"/>
          <w:spacing w:val="-3"/>
          <w:sz w:val="22"/>
          <w:szCs w:val="22"/>
        </w:rPr>
        <w:t xml:space="preserve"> </w:t>
      </w:r>
      <w:r w:rsidR="00984E8C">
        <w:rPr>
          <w:rFonts w:ascii="Tahoma" w:hAnsi="Tahoma" w:cs="Tahoma"/>
          <w:spacing w:val="-3"/>
          <w:sz w:val="22"/>
          <w:szCs w:val="22"/>
        </w:rPr>
        <w:tab/>
      </w:r>
      <w:r w:rsidR="00D25B3D">
        <w:rPr>
          <w:rFonts w:ascii="Tahoma" w:hAnsi="Tahoma" w:cs="Tahoma"/>
          <w:spacing w:val="-3"/>
          <w:sz w:val="22"/>
          <w:szCs w:val="22"/>
        </w:rPr>
        <w:t xml:space="preserve"> </w:t>
      </w:r>
      <w:r w:rsidR="005821DD">
        <w:rPr>
          <w:rFonts w:ascii="Tahoma" w:hAnsi="Tahoma" w:cs="Tahoma"/>
          <w:spacing w:val="-3"/>
          <w:sz w:val="22"/>
          <w:szCs w:val="22"/>
        </w:rPr>
        <w:t>25</w:t>
      </w:r>
      <w:r w:rsidRPr="001C741C">
        <w:rPr>
          <w:rFonts w:ascii="Tahoma" w:hAnsi="Tahoma" w:cs="Tahoma"/>
          <w:spacing w:val="-3"/>
          <w:sz w:val="22"/>
          <w:szCs w:val="22"/>
        </w:rPr>
        <w:t>%</w:t>
      </w:r>
    </w:p>
    <w:p w:rsidR="00323F58" w:rsidRPr="001C741C" w:rsidRDefault="00323F58" w:rsidP="00323F58">
      <w:pPr>
        <w:tabs>
          <w:tab w:val="left" w:pos="-720"/>
        </w:tabs>
        <w:suppressAutoHyphens/>
        <w:rPr>
          <w:rFonts w:ascii="Tahoma" w:hAnsi="Tahoma" w:cs="Tahoma"/>
          <w:spacing w:val="-3"/>
          <w:sz w:val="22"/>
          <w:szCs w:val="22"/>
        </w:rPr>
      </w:pPr>
      <w:r w:rsidRPr="001C741C">
        <w:rPr>
          <w:rFonts w:ascii="Tahoma" w:hAnsi="Tahoma" w:cs="Tahoma"/>
          <w:spacing w:val="-3"/>
          <w:sz w:val="22"/>
          <w:szCs w:val="22"/>
        </w:rPr>
        <w:tab/>
      </w:r>
      <w:r w:rsidR="00D25B3D">
        <w:rPr>
          <w:rFonts w:ascii="Tahoma" w:hAnsi="Tahoma" w:cs="Tahoma"/>
          <w:spacing w:val="-3"/>
          <w:sz w:val="22"/>
          <w:szCs w:val="22"/>
        </w:rPr>
        <w:t>5</w:t>
      </w:r>
      <w:r w:rsidR="00812E46" w:rsidRPr="001C741C">
        <w:rPr>
          <w:rFonts w:ascii="Tahoma" w:hAnsi="Tahoma" w:cs="Tahoma"/>
          <w:spacing w:val="-3"/>
          <w:sz w:val="22"/>
          <w:szCs w:val="22"/>
        </w:rPr>
        <w:t xml:space="preserve">. </w:t>
      </w:r>
      <w:r w:rsidR="009F2175">
        <w:rPr>
          <w:rFonts w:ascii="Tahoma" w:hAnsi="Tahoma" w:cs="Tahoma"/>
          <w:spacing w:val="-3"/>
          <w:sz w:val="22"/>
          <w:szCs w:val="22"/>
        </w:rPr>
        <w:t xml:space="preserve">Exams </w:t>
      </w:r>
      <w:r w:rsidR="005821DD">
        <w:rPr>
          <w:rFonts w:ascii="Tahoma" w:hAnsi="Tahoma" w:cs="Tahoma"/>
          <w:spacing w:val="-3"/>
          <w:sz w:val="22"/>
          <w:szCs w:val="22"/>
        </w:rPr>
        <w:t>(3)</w:t>
      </w:r>
      <w:r w:rsidR="00F9257A">
        <w:rPr>
          <w:rFonts w:ascii="Tahoma" w:hAnsi="Tahoma" w:cs="Tahoma"/>
          <w:spacing w:val="-3"/>
          <w:sz w:val="22"/>
          <w:szCs w:val="22"/>
        </w:rPr>
        <w:t xml:space="preserve"> </w:t>
      </w:r>
      <w:r w:rsidR="005821DD">
        <w:rPr>
          <w:rFonts w:ascii="Tahoma" w:hAnsi="Tahoma" w:cs="Tahoma"/>
          <w:spacing w:val="-3"/>
          <w:sz w:val="22"/>
          <w:szCs w:val="22"/>
        </w:rPr>
        <w:tab/>
      </w:r>
      <w:r w:rsidRPr="001C741C">
        <w:rPr>
          <w:rFonts w:ascii="Tahoma" w:hAnsi="Tahoma" w:cs="Tahoma"/>
          <w:spacing w:val="-3"/>
          <w:sz w:val="22"/>
          <w:szCs w:val="22"/>
        </w:rPr>
        <w:tab/>
      </w:r>
      <w:r w:rsidRPr="001C741C">
        <w:rPr>
          <w:rFonts w:ascii="Tahoma" w:hAnsi="Tahoma" w:cs="Tahoma"/>
          <w:spacing w:val="-3"/>
          <w:sz w:val="22"/>
          <w:szCs w:val="22"/>
        </w:rPr>
        <w:tab/>
      </w:r>
      <w:r w:rsidR="00F9257A">
        <w:rPr>
          <w:rFonts w:ascii="Tahoma" w:hAnsi="Tahoma" w:cs="Tahoma"/>
          <w:spacing w:val="-3"/>
          <w:sz w:val="22"/>
          <w:szCs w:val="22"/>
        </w:rPr>
        <w:tab/>
      </w:r>
      <w:r w:rsidRPr="001C741C">
        <w:rPr>
          <w:rFonts w:ascii="Tahoma" w:hAnsi="Tahoma" w:cs="Tahoma"/>
          <w:spacing w:val="-3"/>
          <w:sz w:val="22"/>
          <w:szCs w:val="22"/>
        </w:rPr>
        <w:tab/>
      </w:r>
      <w:r w:rsidR="007E4E0C" w:rsidRPr="001C741C">
        <w:rPr>
          <w:rFonts w:ascii="Tahoma" w:hAnsi="Tahoma" w:cs="Tahoma"/>
          <w:spacing w:val="-3"/>
          <w:sz w:val="22"/>
          <w:szCs w:val="22"/>
        </w:rPr>
        <w:t xml:space="preserve"> </w:t>
      </w:r>
      <w:r w:rsidR="009F2175">
        <w:rPr>
          <w:rFonts w:ascii="Tahoma" w:hAnsi="Tahoma" w:cs="Tahoma"/>
          <w:spacing w:val="-3"/>
          <w:sz w:val="22"/>
          <w:szCs w:val="22"/>
        </w:rPr>
        <w:tab/>
      </w:r>
      <w:r w:rsidR="00544044">
        <w:rPr>
          <w:rFonts w:ascii="Tahoma" w:hAnsi="Tahoma" w:cs="Tahoma"/>
          <w:spacing w:val="-3"/>
          <w:sz w:val="22"/>
          <w:szCs w:val="22"/>
        </w:rPr>
        <w:t xml:space="preserve"> </w:t>
      </w:r>
      <w:r w:rsidR="005821DD">
        <w:rPr>
          <w:rFonts w:ascii="Tahoma" w:hAnsi="Tahoma" w:cs="Tahoma"/>
          <w:spacing w:val="-3"/>
          <w:sz w:val="22"/>
          <w:szCs w:val="22"/>
        </w:rPr>
        <w:t>50</w:t>
      </w:r>
      <w:r w:rsidRPr="001C741C">
        <w:rPr>
          <w:rFonts w:ascii="Tahoma" w:hAnsi="Tahoma" w:cs="Tahoma"/>
          <w:spacing w:val="-3"/>
          <w:sz w:val="22"/>
          <w:szCs w:val="22"/>
        </w:rPr>
        <w:t>%</w:t>
      </w:r>
    </w:p>
    <w:p w:rsidR="008E0301" w:rsidRPr="001C741C" w:rsidRDefault="00323F58" w:rsidP="008E0301">
      <w:pPr>
        <w:tabs>
          <w:tab w:val="left" w:pos="-720"/>
        </w:tabs>
        <w:suppressAutoHyphens/>
        <w:rPr>
          <w:rFonts w:ascii="Tahoma" w:hAnsi="Tahoma" w:cs="Tahoma"/>
          <w:spacing w:val="-3"/>
          <w:sz w:val="22"/>
          <w:szCs w:val="22"/>
        </w:rPr>
      </w:pPr>
      <w:r w:rsidRPr="001C741C">
        <w:rPr>
          <w:rFonts w:ascii="Tahoma" w:hAnsi="Tahoma" w:cs="Tahoma"/>
          <w:spacing w:val="-3"/>
          <w:sz w:val="22"/>
          <w:szCs w:val="22"/>
        </w:rPr>
        <w:tab/>
      </w:r>
    </w:p>
    <w:p w:rsidR="008E0301" w:rsidRPr="001C741C" w:rsidRDefault="008E0301" w:rsidP="008E0301">
      <w:pPr>
        <w:tabs>
          <w:tab w:val="left" w:pos="720"/>
          <w:tab w:val="left" w:pos="2160"/>
          <w:tab w:val="left" w:pos="3600"/>
        </w:tabs>
        <w:rPr>
          <w:rFonts w:ascii="Tahoma" w:hAnsi="Tahoma" w:cs="Tahoma"/>
          <w:b/>
          <w:sz w:val="22"/>
          <w:szCs w:val="22"/>
        </w:rPr>
      </w:pPr>
      <w:r w:rsidRPr="001C741C">
        <w:rPr>
          <w:rFonts w:ascii="Tahoma" w:hAnsi="Tahoma" w:cs="Tahoma"/>
          <w:sz w:val="22"/>
          <w:szCs w:val="22"/>
        </w:rPr>
        <w:t>I do not curve grades in this course.  The grade scale is as follows.</w:t>
      </w:r>
      <w:r w:rsidRPr="001C741C">
        <w:rPr>
          <w:rFonts w:ascii="Tahoma" w:hAnsi="Tahoma" w:cs="Tahoma"/>
          <w:b/>
          <w:sz w:val="22"/>
          <w:szCs w:val="22"/>
        </w:rPr>
        <w:t xml:space="preserve"> </w:t>
      </w:r>
    </w:p>
    <w:p w:rsidR="008E0301" w:rsidRPr="001C741C" w:rsidRDefault="008E0301" w:rsidP="008E0301">
      <w:pPr>
        <w:tabs>
          <w:tab w:val="left" w:pos="720"/>
          <w:tab w:val="left" w:pos="2160"/>
          <w:tab w:val="left" w:pos="3600"/>
        </w:tabs>
        <w:rPr>
          <w:rFonts w:ascii="Tahoma" w:hAnsi="Tahoma" w:cs="Tahoma"/>
          <w:sz w:val="22"/>
          <w:szCs w:val="22"/>
        </w:rPr>
      </w:pPr>
    </w:p>
    <w:p w:rsidR="008E0301" w:rsidRPr="001C741C" w:rsidRDefault="008E0301" w:rsidP="008E0301">
      <w:pPr>
        <w:tabs>
          <w:tab w:val="left" w:pos="720"/>
          <w:tab w:val="left" w:pos="2160"/>
          <w:tab w:val="left" w:pos="3600"/>
        </w:tabs>
        <w:rPr>
          <w:rFonts w:ascii="Tahoma" w:hAnsi="Tahoma" w:cs="Tahoma"/>
          <w:sz w:val="22"/>
          <w:szCs w:val="22"/>
        </w:rPr>
      </w:pPr>
      <w:r w:rsidRPr="001C741C">
        <w:rPr>
          <w:rFonts w:ascii="Tahoma" w:hAnsi="Tahoma" w:cs="Tahoma"/>
          <w:sz w:val="22"/>
          <w:szCs w:val="22"/>
        </w:rPr>
        <w:tab/>
        <w:t xml:space="preserve">90 </w:t>
      </w:r>
      <w:r w:rsidRPr="001C741C">
        <w:rPr>
          <w:rFonts w:ascii="Tahoma" w:hAnsi="Tahoma" w:cs="Tahoma"/>
          <w:spacing w:val="-3"/>
          <w:sz w:val="22"/>
          <w:szCs w:val="22"/>
        </w:rPr>
        <w:t>%</w:t>
      </w:r>
      <w:r w:rsidRPr="001C741C">
        <w:rPr>
          <w:rFonts w:ascii="Tahoma" w:hAnsi="Tahoma" w:cs="Tahoma"/>
          <w:sz w:val="22"/>
          <w:szCs w:val="22"/>
        </w:rPr>
        <w:t xml:space="preserve"> and above</w:t>
      </w:r>
      <w:r w:rsidRPr="001C741C">
        <w:rPr>
          <w:rFonts w:ascii="Tahoma" w:hAnsi="Tahoma" w:cs="Tahoma"/>
          <w:sz w:val="22"/>
          <w:szCs w:val="22"/>
        </w:rPr>
        <w:tab/>
      </w:r>
      <w:r w:rsidRPr="001C741C">
        <w:rPr>
          <w:rFonts w:ascii="Tahoma" w:hAnsi="Tahoma" w:cs="Tahoma"/>
          <w:sz w:val="22"/>
          <w:szCs w:val="22"/>
        </w:rPr>
        <w:tab/>
        <w:t>A</w:t>
      </w:r>
      <w:r w:rsidRPr="001C741C">
        <w:rPr>
          <w:rFonts w:ascii="Tahoma" w:hAnsi="Tahoma" w:cs="Tahoma"/>
          <w:sz w:val="22"/>
          <w:szCs w:val="22"/>
        </w:rPr>
        <w:tab/>
        <w:t>Excellent student work</w:t>
      </w:r>
    </w:p>
    <w:p w:rsidR="008E0301" w:rsidRPr="001C741C" w:rsidRDefault="008E0301" w:rsidP="008E0301">
      <w:pPr>
        <w:tabs>
          <w:tab w:val="left" w:pos="720"/>
          <w:tab w:val="left" w:pos="2160"/>
          <w:tab w:val="left" w:pos="3600"/>
        </w:tabs>
        <w:rPr>
          <w:rFonts w:ascii="Tahoma" w:hAnsi="Tahoma" w:cs="Tahoma"/>
          <w:sz w:val="22"/>
          <w:szCs w:val="22"/>
        </w:rPr>
      </w:pPr>
      <w:r w:rsidRPr="001C741C">
        <w:rPr>
          <w:rFonts w:ascii="Tahoma" w:hAnsi="Tahoma" w:cs="Tahoma"/>
          <w:sz w:val="22"/>
          <w:szCs w:val="22"/>
        </w:rPr>
        <w:tab/>
        <w:t xml:space="preserve">80-89 </w:t>
      </w:r>
      <w:r w:rsidRPr="001C741C">
        <w:rPr>
          <w:rFonts w:ascii="Tahoma" w:hAnsi="Tahoma" w:cs="Tahoma"/>
          <w:spacing w:val="-3"/>
          <w:sz w:val="22"/>
          <w:szCs w:val="22"/>
        </w:rPr>
        <w:t>%</w:t>
      </w:r>
      <w:r w:rsidRPr="001C741C">
        <w:rPr>
          <w:rFonts w:ascii="Tahoma" w:hAnsi="Tahoma" w:cs="Tahoma"/>
          <w:sz w:val="22"/>
          <w:szCs w:val="22"/>
        </w:rPr>
        <w:tab/>
      </w:r>
      <w:r w:rsidRPr="001C741C">
        <w:rPr>
          <w:rFonts w:ascii="Tahoma" w:hAnsi="Tahoma" w:cs="Tahoma"/>
          <w:sz w:val="22"/>
          <w:szCs w:val="22"/>
        </w:rPr>
        <w:tab/>
      </w:r>
      <w:r w:rsidRPr="001C741C">
        <w:rPr>
          <w:rFonts w:ascii="Tahoma" w:hAnsi="Tahoma" w:cs="Tahoma"/>
          <w:sz w:val="22"/>
          <w:szCs w:val="22"/>
        </w:rPr>
        <w:tab/>
        <w:t>B</w:t>
      </w:r>
      <w:r w:rsidRPr="001C741C">
        <w:rPr>
          <w:rFonts w:ascii="Tahoma" w:hAnsi="Tahoma" w:cs="Tahoma"/>
          <w:sz w:val="22"/>
          <w:szCs w:val="22"/>
        </w:rPr>
        <w:tab/>
        <w:t>Good student work</w:t>
      </w:r>
    </w:p>
    <w:p w:rsidR="008E0301" w:rsidRPr="001C741C" w:rsidRDefault="008E0301" w:rsidP="008E0301">
      <w:pPr>
        <w:tabs>
          <w:tab w:val="left" w:pos="720"/>
          <w:tab w:val="left" w:pos="2160"/>
          <w:tab w:val="left" w:pos="3600"/>
        </w:tabs>
        <w:rPr>
          <w:rFonts w:ascii="Tahoma" w:hAnsi="Tahoma" w:cs="Tahoma"/>
          <w:sz w:val="22"/>
          <w:szCs w:val="22"/>
        </w:rPr>
      </w:pPr>
      <w:r w:rsidRPr="001C741C">
        <w:rPr>
          <w:rFonts w:ascii="Tahoma" w:hAnsi="Tahoma" w:cs="Tahoma"/>
          <w:sz w:val="22"/>
          <w:szCs w:val="22"/>
        </w:rPr>
        <w:tab/>
        <w:t xml:space="preserve">70-79 </w:t>
      </w:r>
      <w:r w:rsidRPr="001C741C">
        <w:rPr>
          <w:rFonts w:ascii="Tahoma" w:hAnsi="Tahoma" w:cs="Tahoma"/>
          <w:spacing w:val="-3"/>
          <w:sz w:val="22"/>
          <w:szCs w:val="22"/>
        </w:rPr>
        <w:t>%</w:t>
      </w:r>
      <w:r w:rsidRPr="001C741C">
        <w:rPr>
          <w:rFonts w:ascii="Tahoma" w:hAnsi="Tahoma" w:cs="Tahoma"/>
          <w:sz w:val="22"/>
          <w:szCs w:val="22"/>
        </w:rPr>
        <w:tab/>
      </w:r>
      <w:r w:rsidRPr="001C741C">
        <w:rPr>
          <w:rFonts w:ascii="Tahoma" w:hAnsi="Tahoma" w:cs="Tahoma"/>
          <w:sz w:val="22"/>
          <w:szCs w:val="22"/>
        </w:rPr>
        <w:tab/>
      </w:r>
      <w:r w:rsidRPr="001C741C">
        <w:rPr>
          <w:rFonts w:ascii="Tahoma" w:hAnsi="Tahoma" w:cs="Tahoma"/>
          <w:sz w:val="22"/>
          <w:szCs w:val="22"/>
        </w:rPr>
        <w:tab/>
        <w:t>C</w:t>
      </w:r>
      <w:r w:rsidRPr="001C741C">
        <w:rPr>
          <w:rFonts w:ascii="Tahoma" w:hAnsi="Tahoma" w:cs="Tahoma"/>
          <w:sz w:val="22"/>
          <w:szCs w:val="22"/>
        </w:rPr>
        <w:tab/>
        <w:t>Acceptable student work</w:t>
      </w:r>
    </w:p>
    <w:p w:rsidR="008E0301" w:rsidRPr="001C741C" w:rsidRDefault="008E0301" w:rsidP="008E0301">
      <w:pPr>
        <w:tabs>
          <w:tab w:val="left" w:pos="720"/>
          <w:tab w:val="left" w:pos="2160"/>
          <w:tab w:val="left" w:pos="3600"/>
        </w:tabs>
        <w:rPr>
          <w:rFonts w:ascii="Tahoma" w:hAnsi="Tahoma" w:cs="Tahoma"/>
          <w:sz w:val="22"/>
          <w:szCs w:val="22"/>
        </w:rPr>
      </w:pPr>
      <w:r w:rsidRPr="001C741C">
        <w:rPr>
          <w:rFonts w:ascii="Tahoma" w:hAnsi="Tahoma" w:cs="Tahoma"/>
          <w:sz w:val="22"/>
          <w:szCs w:val="22"/>
        </w:rPr>
        <w:tab/>
        <w:t xml:space="preserve">60-69 </w:t>
      </w:r>
      <w:r w:rsidRPr="001C741C">
        <w:rPr>
          <w:rFonts w:ascii="Tahoma" w:hAnsi="Tahoma" w:cs="Tahoma"/>
          <w:spacing w:val="-3"/>
          <w:sz w:val="22"/>
          <w:szCs w:val="22"/>
        </w:rPr>
        <w:t>%</w:t>
      </w:r>
      <w:r w:rsidRPr="001C741C">
        <w:rPr>
          <w:rFonts w:ascii="Tahoma" w:hAnsi="Tahoma" w:cs="Tahoma"/>
          <w:sz w:val="22"/>
          <w:szCs w:val="22"/>
        </w:rPr>
        <w:tab/>
      </w:r>
      <w:r w:rsidRPr="001C741C">
        <w:rPr>
          <w:rFonts w:ascii="Tahoma" w:hAnsi="Tahoma" w:cs="Tahoma"/>
          <w:sz w:val="22"/>
          <w:szCs w:val="22"/>
        </w:rPr>
        <w:tab/>
      </w:r>
      <w:r w:rsidRPr="001C741C">
        <w:rPr>
          <w:rFonts w:ascii="Tahoma" w:hAnsi="Tahoma" w:cs="Tahoma"/>
          <w:sz w:val="22"/>
          <w:szCs w:val="22"/>
        </w:rPr>
        <w:tab/>
        <w:t>D</w:t>
      </w:r>
      <w:r w:rsidRPr="001C741C">
        <w:rPr>
          <w:rFonts w:ascii="Tahoma" w:hAnsi="Tahoma" w:cs="Tahoma"/>
          <w:sz w:val="22"/>
          <w:szCs w:val="22"/>
        </w:rPr>
        <w:tab/>
        <w:t>Poor student work</w:t>
      </w:r>
    </w:p>
    <w:p w:rsidR="008E0301" w:rsidRPr="001C741C" w:rsidRDefault="008E0301" w:rsidP="008E0301">
      <w:pPr>
        <w:tabs>
          <w:tab w:val="left" w:pos="720"/>
          <w:tab w:val="left" w:pos="2160"/>
          <w:tab w:val="left" w:pos="3600"/>
        </w:tabs>
        <w:rPr>
          <w:rFonts w:ascii="Tahoma" w:hAnsi="Tahoma" w:cs="Tahoma"/>
          <w:sz w:val="22"/>
          <w:szCs w:val="22"/>
        </w:rPr>
      </w:pPr>
      <w:r w:rsidRPr="001C741C">
        <w:rPr>
          <w:rFonts w:ascii="Tahoma" w:hAnsi="Tahoma" w:cs="Tahoma"/>
          <w:sz w:val="22"/>
          <w:szCs w:val="22"/>
        </w:rPr>
        <w:tab/>
        <w:t xml:space="preserve">&lt;60 </w:t>
      </w:r>
      <w:r w:rsidRPr="001C741C">
        <w:rPr>
          <w:rFonts w:ascii="Tahoma" w:hAnsi="Tahoma" w:cs="Tahoma"/>
          <w:spacing w:val="-3"/>
          <w:sz w:val="22"/>
          <w:szCs w:val="22"/>
        </w:rPr>
        <w:t>%</w:t>
      </w:r>
      <w:r w:rsidRPr="001C741C">
        <w:rPr>
          <w:rFonts w:ascii="Tahoma" w:hAnsi="Tahoma" w:cs="Tahoma"/>
          <w:sz w:val="22"/>
          <w:szCs w:val="22"/>
        </w:rPr>
        <w:tab/>
      </w:r>
      <w:r w:rsidRPr="001C741C">
        <w:rPr>
          <w:rFonts w:ascii="Tahoma" w:hAnsi="Tahoma" w:cs="Tahoma"/>
          <w:sz w:val="22"/>
          <w:szCs w:val="22"/>
        </w:rPr>
        <w:tab/>
      </w:r>
      <w:r w:rsidRPr="001C741C">
        <w:rPr>
          <w:rFonts w:ascii="Tahoma" w:hAnsi="Tahoma" w:cs="Tahoma"/>
          <w:sz w:val="22"/>
          <w:szCs w:val="22"/>
        </w:rPr>
        <w:tab/>
        <w:t>F</w:t>
      </w:r>
      <w:r w:rsidRPr="001C741C">
        <w:rPr>
          <w:rFonts w:ascii="Tahoma" w:hAnsi="Tahoma" w:cs="Tahoma"/>
          <w:sz w:val="22"/>
          <w:szCs w:val="22"/>
        </w:rPr>
        <w:tab/>
        <w:t>Unacceptable student work</w:t>
      </w:r>
    </w:p>
    <w:p w:rsidR="00791F85" w:rsidRDefault="00791F85" w:rsidP="002310F4">
      <w:pPr>
        <w:tabs>
          <w:tab w:val="left" w:pos="-720"/>
        </w:tabs>
        <w:suppressAutoHyphens/>
        <w:rPr>
          <w:rFonts w:ascii="Tahoma" w:hAnsi="Tahoma" w:cs="Tahoma"/>
          <w:b/>
          <w:spacing w:val="-3"/>
          <w:sz w:val="22"/>
          <w:szCs w:val="22"/>
        </w:rPr>
      </w:pPr>
    </w:p>
    <w:p w:rsidR="00323F58" w:rsidRPr="0038470E" w:rsidRDefault="00411B7C" w:rsidP="002310F4">
      <w:pPr>
        <w:tabs>
          <w:tab w:val="left" w:pos="-720"/>
        </w:tabs>
        <w:suppressAutoHyphens/>
        <w:rPr>
          <w:rFonts w:ascii="Tahoma" w:hAnsi="Tahoma" w:cs="Tahoma"/>
          <w:b/>
          <w:spacing w:val="-3"/>
          <w:sz w:val="22"/>
          <w:szCs w:val="22"/>
        </w:rPr>
      </w:pPr>
      <w:r w:rsidRPr="0038470E">
        <w:rPr>
          <w:rFonts w:ascii="Tahoma" w:hAnsi="Tahoma" w:cs="Tahoma"/>
          <w:b/>
          <w:spacing w:val="-3"/>
          <w:sz w:val="22"/>
          <w:szCs w:val="22"/>
        </w:rPr>
        <w:t xml:space="preserve">1. Class Participation </w:t>
      </w:r>
      <w:r w:rsidR="007E4E0C" w:rsidRPr="0038470E">
        <w:rPr>
          <w:rFonts w:ascii="Tahoma" w:hAnsi="Tahoma" w:cs="Tahoma"/>
          <w:b/>
          <w:spacing w:val="-3"/>
          <w:sz w:val="22"/>
          <w:szCs w:val="22"/>
        </w:rPr>
        <w:t xml:space="preserve"> (15%)</w:t>
      </w:r>
    </w:p>
    <w:p w:rsidR="00834F51" w:rsidRPr="0038470E" w:rsidRDefault="00834F51" w:rsidP="00F71075">
      <w:pPr>
        <w:tabs>
          <w:tab w:val="left" w:pos="-720"/>
        </w:tabs>
        <w:suppressAutoHyphens/>
        <w:rPr>
          <w:rFonts w:ascii="Tahoma" w:hAnsi="Tahoma" w:cs="Tahoma"/>
          <w:b/>
          <w:spacing w:val="-3"/>
          <w:sz w:val="22"/>
          <w:szCs w:val="22"/>
        </w:rPr>
      </w:pPr>
    </w:p>
    <w:p w:rsidR="00791F85" w:rsidRPr="008770F0" w:rsidRDefault="00791F85" w:rsidP="008770F0">
      <w:pPr>
        <w:pStyle w:val="ListParagraph"/>
        <w:numPr>
          <w:ilvl w:val="0"/>
          <w:numId w:val="4"/>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sidRPr="008770F0">
        <w:rPr>
          <w:rFonts w:ascii="Tahoma" w:hAnsi="Tahoma" w:cs="Tahoma"/>
          <w:sz w:val="22"/>
          <w:szCs w:val="22"/>
        </w:rPr>
        <w:t xml:space="preserve">Active participation in class is the key to learning. Every student is expected to come to class prepared and ready to participate in class discussion.  The most successful class contributions take the form of asking and answering questions that are relevant to the discussion at hand and that advance the group’s understanding of the material.  </w:t>
      </w:r>
    </w:p>
    <w:p w:rsidR="00791F85" w:rsidRPr="0038470E" w:rsidRDefault="00791F85" w:rsidP="00791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p>
    <w:p w:rsidR="00791F85" w:rsidRPr="008770F0" w:rsidRDefault="00791F85" w:rsidP="008770F0">
      <w:pPr>
        <w:pStyle w:val="ListParagraph"/>
        <w:numPr>
          <w:ilvl w:val="0"/>
          <w:numId w:val="4"/>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sidRPr="008770F0">
        <w:rPr>
          <w:rFonts w:ascii="Tahoma" w:hAnsi="Tahoma" w:cs="Tahoma"/>
          <w:sz w:val="22"/>
          <w:szCs w:val="22"/>
        </w:rPr>
        <w:t xml:space="preserve">In addition to the assigned material, each of you comes to class with a wealth of previous experience and knowledge.  Sharing your experience with the class will help others learn from you and will help you to integrate what you know with what you are learning.   </w:t>
      </w:r>
    </w:p>
    <w:p w:rsidR="00791F85" w:rsidRPr="0038470E" w:rsidRDefault="00791F85" w:rsidP="00791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p>
    <w:p w:rsidR="00791F85" w:rsidRPr="008770F0" w:rsidRDefault="00A01801" w:rsidP="008770F0">
      <w:pPr>
        <w:pStyle w:val="ListParagraph"/>
        <w:numPr>
          <w:ilvl w:val="0"/>
          <w:numId w:val="4"/>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Pr>
          <w:rFonts w:ascii="Tahoma" w:hAnsi="Tahoma" w:cs="Tahoma"/>
          <w:sz w:val="22"/>
          <w:szCs w:val="22"/>
        </w:rPr>
        <w:t>I value quality class participation</w:t>
      </w:r>
      <w:r w:rsidR="00791F85" w:rsidRPr="008770F0">
        <w:rPr>
          <w:rFonts w:ascii="Tahoma" w:hAnsi="Tahoma" w:cs="Tahoma"/>
          <w:sz w:val="22"/>
          <w:szCs w:val="22"/>
        </w:rPr>
        <w:t xml:space="preserve">. I routinely cold-call on students whose hands are not raised. Please let me know before the class starts if an emergency has made it impossible for you to prepare for the session.   If specific issues that make it difficult for you to actively and consistently participate in class, please discuss these with me in private at the start of the semester. </w:t>
      </w:r>
    </w:p>
    <w:p w:rsidR="00791F85" w:rsidRPr="0038470E" w:rsidRDefault="00791F85" w:rsidP="00791F8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p>
    <w:p w:rsidR="00791F85" w:rsidRPr="008770F0" w:rsidRDefault="00791F85" w:rsidP="008770F0">
      <w:pPr>
        <w:pStyle w:val="ListParagraph"/>
        <w:numPr>
          <w:ilvl w:val="0"/>
          <w:numId w:val="4"/>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sidRPr="008770F0">
        <w:rPr>
          <w:rFonts w:ascii="Tahoma" w:hAnsi="Tahoma" w:cs="Tahoma"/>
          <w:sz w:val="22"/>
          <w:szCs w:val="22"/>
        </w:rPr>
        <w:t xml:space="preserve">Class participation is a substantial portion of the final grade. To get an A in this course, you have to show consistent and high value participation in the class.  </w:t>
      </w:r>
      <w:r w:rsidRPr="00132AF7">
        <w:rPr>
          <w:rFonts w:ascii="Tahoma" w:hAnsi="Tahoma" w:cs="Tahoma"/>
          <w:i/>
          <w:sz w:val="22"/>
          <w:szCs w:val="22"/>
        </w:rPr>
        <w:t>Merely showing up to class and sitting without any participation gets you no more than a C for class participation</w:t>
      </w:r>
      <w:r w:rsidRPr="008770F0">
        <w:rPr>
          <w:rFonts w:ascii="Tahoma" w:hAnsi="Tahoma" w:cs="Tahoma"/>
          <w:sz w:val="22"/>
          <w:szCs w:val="22"/>
        </w:rPr>
        <w:t xml:space="preserve">. </w:t>
      </w:r>
    </w:p>
    <w:p w:rsidR="00411B7C" w:rsidRPr="001C741C" w:rsidRDefault="00411B7C" w:rsidP="00F71075">
      <w:pPr>
        <w:tabs>
          <w:tab w:val="left" w:pos="-720"/>
        </w:tabs>
        <w:suppressAutoHyphens/>
        <w:rPr>
          <w:rFonts w:ascii="Tahoma" w:hAnsi="Tahoma" w:cs="Tahoma"/>
          <w:spacing w:val="-3"/>
          <w:sz w:val="22"/>
          <w:szCs w:val="22"/>
        </w:rPr>
      </w:pPr>
    </w:p>
    <w:p w:rsidR="007E4E0C" w:rsidRPr="001C741C" w:rsidRDefault="007E4E0C" w:rsidP="007E4E0C">
      <w:pPr>
        <w:tabs>
          <w:tab w:val="left" w:pos="-720"/>
        </w:tabs>
        <w:suppressAutoHyphens/>
        <w:rPr>
          <w:rFonts w:ascii="Tahoma" w:hAnsi="Tahoma" w:cs="Tahoma"/>
          <w:b/>
          <w:spacing w:val="-3"/>
          <w:sz w:val="22"/>
          <w:szCs w:val="22"/>
        </w:rPr>
      </w:pPr>
      <w:r w:rsidRPr="001C741C">
        <w:rPr>
          <w:rFonts w:ascii="Tahoma" w:hAnsi="Tahoma" w:cs="Tahoma"/>
          <w:b/>
          <w:spacing w:val="-3"/>
          <w:sz w:val="22"/>
          <w:szCs w:val="22"/>
        </w:rPr>
        <w:t>2. Live Case Study: "What's your story?" (5%)</w:t>
      </w:r>
    </w:p>
    <w:p w:rsidR="007E4E0C" w:rsidRPr="001C741C" w:rsidRDefault="007E4E0C" w:rsidP="007E4E0C">
      <w:pPr>
        <w:tabs>
          <w:tab w:val="left" w:pos="-720"/>
        </w:tabs>
        <w:suppressAutoHyphens/>
        <w:rPr>
          <w:rFonts w:ascii="Tahoma" w:hAnsi="Tahoma" w:cs="Tahoma"/>
          <w:spacing w:val="-3"/>
          <w:sz w:val="22"/>
          <w:szCs w:val="22"/>
        </w:rPr>
      </w:pPr>
    </w:p>
    <w:p w:rsidR="008770F0" w:rsidRPr="00544044" w:rsidRDefault="001A1568" w:rsidP="008770F0">
      <w:pPr>
        <w:pStyle w:val="ListParagraph"/>
        <w:numPr>
          <w:ilvl w:val="0"/>
          <w:numId w:val="5"/>
        </w:numPr>
        <w:tabs>
          <w:tab w:val="left" w:pos="-720"/>
        </w:tabs>
        <w:suppressAutoHyphens/>
        <w:rPr>
          <w:rFonts w:ascii="Tahoma" w:hAnsi="Tahoma" w:cs="Tahoma"/>
          <w:spacing w:val="-3"/>
          <w:sz w:val="22"/>
          <w:szCs w:val="22"/>
        </w:rPr>
      </w:pPr>
      <w:r w:rsidRPr="008770F0">
        <w:rPr>
          <w:rFonts w:ascii="Tahoma" w:hAnsi="Tahoma" w:cs="Tahoma"/>
          <w:spacing w:val="-3"/>
          <w:sz w:val="22"/>
          <w:szCs w:val="22"/>
        </w:rPr>
        <w:t xml:space="preserve">The live case study requires you to go out and meet an entrepreneur and interview him or her.  </w:t>
      </w:r>
    </w:p>
    <w:p w:rsidR="008770F0" w:rsidRPr="00544044" w:rsidRDefault="001A1568" w:rsidP="008770F0">
      <w:pPr>
        <w:pStyle w:val="ListParagraph"/>
        <w:numPr>
          <w:ilvl w:val="0"/>
          <w:numId w:val="5"/>
        </w:numPr>
        <w:tabs>
          <w:tab w:val="left" w:pos="-720"/>
        </w:tabs>
        <w:suppressAutoHyphens/>
        <w:rPr>
          <w:rFonts w:ascii="Tahoma" w:hAnsi="Tahoma" w:cs="Tahoma"/>
          <w:spacing w:val="-3"/>
          <w:sz w:val="22"/>
          <w:szCs w:val="22"/>
        </w:rPr>
      </w:pPr>
      <w:r w:rsidRPr="008770F0">
        <w:rPr>
          <w:rFonts w:ascii="Tahoma" w:hAnsi="Tahoma" w:cs="Tahoma"/>
          <w:spacing w:val="-3"/>
          <w:sz w:val="22"/>
          <w:szCs w:val="22"/>
        </w:rPr>
        <w:t>A guide to doing so will be ha</w:t>
      </w:r>
      <w:r w:rsidR="008770F0" w:rsidRPr="008770F0">
        <w:rPr>
          <w:rFonts w:ascii="Tahoma" w:hAnsi="Tahoma" w:cs="Tahoma"/>
          <w:spacing w:val="-3"/>
          <w:sz w:val="22"/>
          <w:szCs w:val="22"/>
        </w:rPr>
        <w:t xml:space="preserve">nded out.  </w:t>
      </w:r>
    </w:p>
    <w:p w:rsidR="00834F51" w:rsidRPr="008770F0" w:rsidRDefault="008770F0" w:rsidP="008770F0">
      <w:pPr>
        <w:pStyle w:val="ListParagraph"/>
        <w:numPr>
          <w:ilvl w:val="0"/>
          <w:numId w:val="5"/>
        </w:numPr>
        <w:tabs>
          <w:tab w:val="left" w:pos="-720"/>
        </w:tabs>
        <w:suppressAutoHyphens/>
        <w:rPr>
          <w:rFonts w:ascii="Tahoma" w:hAnsi="Tahoma" w:cs="Tahoma"/>
          <w:spacing w:val="-3"/>
          <w:sz w:val="22"/>
          <w:szCs w:val="22"/>
        </w:rPr>
      </w:pPr>
      <w:r w:rsidRPr="008770F0">
        <w:rPr>
          <w:rFonts w:ascii="Tahoma" w:hAnsi="Tahoma" w:cs="Tahoma"/>
          <w:spacing w:val="-3"/>
          <w:sz w:val="22"/>
          <w:szCs w:val="22"/>
        </w:rPr>
        <w:t>You will write up a 5 page case</w:t>
      </w:r>
      <w:r w:rsidR="001A1568" w:rsidRPr="008770F0">
        <w:rPr>
          <w:rFonts w:ascii="Tahoma" w:hAnsi="Tahoma" w:cs="Tahoma"/>
          <w:spacing w:val="-3"/>
          <w:sz w:val="22"/>
          <w:szCs w:val="22"/>
        </w:rPr>
        <w:t xml:space="preserve"> documenting the entrepreneur's star</w:t>
      </w:r>
      <w:r w:rsidRPr="008770F0">
        <w:rPr>
          <w:rFonts w:ascii="Tahoma" w:hAnsi="Tahoma" w:cs="Tahoma"/>
          <w:spacing w:val="-3"/>
          <w:sz w:val="22"/>
          <w:szCs w:val="22"/>
        </w:rPr>
        <w:t>t-up and business experience</w:t>
      </w:r>
      <w:r w:rsidR="001A1568" w:rsidRPr="008770F0">
        <w:rPr>
          <w:rFonts w:ascii="Tahoma" w:hAnsi="Tahoma" w:cs="Tahoma"/>
          <w:spacing w:val="-3"/>
          <w:sz w:val="22"/>
          <w:szCs w:val="22"/>
        </w:rPr>
        <w:t xml:space="preserve">. </w:t>
      </w:r>
    </w:p>
    <w:p w:rsidR="007E4E0C" w:rsidRPr="001C741C" w:rsidRDefault="007E4E0C" w:rsidP="00F71075">
      <w:pPr>
        <w:tabs>
          <w:tab w:val="left" w:pos="-720"/>
        </w:tabs>
        <w:suppressAutoHyphens/>
        <w:rPr>
          <w:rFonts w:ascii="Tahoma" w:hAnsi="Tahoma" w:cs="Tahoma"/>
          <w:b/>
          <w:spacing w:val="-3"/>
          <w:sz w:val="22"/>
          <w:szCs w:val="22"/>
        </w:rPr>
      </w:pPr>
    </w:p>
    <w:p w:rsidR="00132AF7" w:rsidRDefault="00132AF7" w:rsidP="00F71075">
      <w:pPr>
        <w:tabs>
          <w:tab w:val="left" w:pos="-720"/>
        </w:tabs>
        <w:suppressAutoHyphens/>
        <w:rPr>
          <w:rFonts w:ascii="Tahoma" w:hAnsi="Tahoma" w:cs="Tahoma"/>
          <w:b/>
          <w:spacing w:val="-3"/>
          <w:sz w:val="22"/>
          <w:szCs w:val="22"/>
        </w:rPr>
      </w:pPr>
      <w:r>
        <w:rPr>
          <w:rFonts w:ascii="Tahoma" w:hAnsi="Tahoma" w:cs="Tahoma"/>
          <w:b/>
          <w:spacing w:val="-3"/>
          <w:sz w:val="22"/>
          <w:szCs w:val="22"/>
        </w:rPr>
        <w:t>3. Company Pitch Analysis: (5%)</w:t>
      </w:r>
    </w:p>
    <w:p w:rsidR="00132AF7" w:rsidRDefault="00132AF7" w:rsidP="00132AF7">
      <w:pPr>
        <w:tabs>
          <w:tab w:val="left" w:pos="-720"/>
        </w:tabs>
        <w:suppressAutoHyphens/>
        <w:rPr>
          <w:rFonts w:ascii="Tahoma" w:hAnsi="Tahoma" w:cs="Tahoma"/>
          <w:b/>
          <w:spacing w:val="-3"/>
          <w:sz w:val="22"/>
          <w:szCs w:val="22"/>
        </w:rPr>
      </w:pPr>
    </w:p>
    <w:p w:rsidR="00132AF7" w:rsidRPr="00544044" w:rsidRDefault="00132AF7" w:rsidP="00132AF7">
      <w:pPr>
        <w:pStyle w:val="ListParagraph"/>
        <w:numPr>
          <w:ilvl w:val="0"/>
          <w:numId w:val="10"/>
        </w:numPr>
        <w:tabs>
          <w:tab w:val="left" w:pos="-720"/>
        </w:tabs>
        <w:suppressAutoHyphens/>
        <w:rPr>
          <w:rFonts w:ascii="Tahoma" w:hAnsi="Tahoma" w:cs="Tahoma"/>
          <w:b/>
          <w:spacing w:val="-3"/>
          <w:sz w:val="22"/>
          <w:szCs w:val="22"/>
        </w:rPr>
      </w:pPr>
      <w:r>
        <w:rPr>
          <w:rFonts w:ascii="Tahoma" w:hAnsi="Tahoma" w:cs="Tahoma"/>
          <w:spacing w:val="-3"/>
          <w:sz w:val="22"/>
          <w:szCs w:val="22"/>
        </w:rPr>
        <w:t xml:space="preserve">You will analyze 5 crowdfunding pitches and make a case for investment in one. </w:t>
      </w:r>
    </w:p>
    <w:p w:rsidR="00132AF7" w:rsidRPr="00544044" w:rsidRDefault="00132AF7" w:rsidP="00132AF7">
      <w:pPr>
        <w:pStyle w:val="ListParagraph"/>
        <w:numPr>
          <w:ilvl w:val="0"/>
          <w:numId w:val="5"/>
        </w:numPr>
        <w:tabs>
          <w:tab w:val="left" w:pos="-720"/>
        </w:tabs>
        <w:suppressAutoHyphens/>
        <w:rPr>
          <w:rFonts w:ascii="Tahoma" w:hAnsi="Tahoma" w:cs="Tahoma"/>
          <w:spacing w:val="-3"/>
          <w:sz w:val="22"/>
          <w:szCs w:val="22"/>
        </w:rPr>
      </w:pPr>
      <w:r w:rsidRPr="008770F0">
        <w:rPr>
          <w:rFonts w:ascii="Tahoma" w:hAnsi="Tahoma" w:cs="Tahoma"/>
          <w:spacing w:val="-3"/>
          <w:sz w:val="22"/>
          <w:szCs w:val="22"/>
        </w:rPr>
        <w:t xml:space="preserve">A guide to doing so will be handed out.  </w:t>
      </w:r>
    </w:p>
    <w:p w:rsidR="00132AF7" w:rsidRPr="008770F0" w:rsidRDefault="00132AF7" w:rsidP="00132AF7">
      <w:pPr>
        <w:pStyle w:val="ListParagraph"/>
        <w:numPr>
          <w:ilvl w:val="0"/>
          <w:numId w:val="5"/>
        </w:numPr>
        <w:tabs>
          <w:tab w:val="left" w:pos="-720"/>
        </w:tabs>
        <w:suppressAutoHyphens/>
        <w:rPr>
          <w:rFonts w:ascii="Tahoma" w:hAnsi="Tahoma" w:cs="Tahoma"/>
          <w:spacing w:val="-3"/>
          <w:sz w:val="22"/>
          <w:szCs w:val="22"/>
        </w:rPr>
      </w:pPr>
      <w:r>
        <w:rPr>
          <w:rFonts w:ascii="Tahoma" w:hAnsi="Tahoma" w:cs="Tahoma"/>
          <w:spacing w:val="-3"/>
          <w:sz w:val="22"/>
          <w:szCs w:val="22"/>
        </w:rPr>
        <w:t>You will write up a 2 page memo</w:t>
      </w:r>
      <w:r w:rsidRPr="008770F0">
        <w:rPr>
          <w:rFonts w:ascii="Tahoma" w:hAnsi="Tahoma" w:cs="Tahoma"/>
          <w:spacing w:val="-3"/>
          <w:sz w:val="22"/>
          <w:szCs w:val="22"/>
        </w:rPr>
        <w:t xml:space="preserve">. </w:t>
      </w:r>
    </w:p>
    <w:p w:rsidR="00132AF7" w:rsidRDefault="00132AF7" w:rsidP="00F71075">
      <w:pPr>
        <w:tabs>
          <w:tab w:val="left" w:pos="-720"/>
        </w:tabs>
        <w:suppressAutoHyphens/>
        <w:rPr>
          <w:rFonts w:ascii="Tahoma" w:hAnsi="Tahoma" w:cs="Tahoma"/>
          <w:b/>
          <w:spacing w:val="-3"/>
          <w:sz w:val="22"/>
          <w:szCs w:val="22"/>
        </w:rPr>
      </w:pPr>
    </w:p>
    <w:p w:rsidR="00EB16C3" w:rsidRPr="001C741C" w:rsidRDefault="00C21B97" w:rsidP="00F71075">
      <w:pPr>
        <w:tabs>
          <w:tab w:val="left" w:pos="-720"/>
        </w:tabs>
        <w:suppressAutoHyphens/>
        <w:rPr>
          <w:rFonts w:ascii="Tahoma" w:hAnsi="Tahoma" w:cs="Tahoma"/>
          <w:b/>
          <w:spacing w:val="-3"/>
          <w:sz w:val="22"/>
          <w:szCs w:val="22"/>
        </w:rPr>
      </w:pPr>
      <w:r>
        <w:rPr>
          <w:rFonts w:ascii="Tahoma" w:hAnsi="Tahoma" w:cs="Tahoma"/>
          <w:b/>
          <w:spacing w:val="-3"/>
          <w:sz w:val="22"/>
          <w:szCs w:val="22"/>
        </w:rPr>
        <w:t>4</w:t>
      </w:r>
      <w:r w:rsidR="00411B7C" w:rsidRPr="001C741C">
        <w:rPr>
          <w:rFonts w:ascii="Tahoma" w:hAnsi="Tahoma" w:cs="Tahoma"/>
          <w:b/>
          <w:spacing w:val="-3"/>
          <w:sz w:val="22"/>
          <w:szCs w:val="22"/>
        </w:rPr>
        <w:t>. Group Feasibility Project</w:t>
      </w:r>
      <w:r w:rsidR="00D25B3D">
        <w:rPr>
          <w:rFonts w:ascii="Tahoma" w:hAnsi="Tahoma" w:cs="Tahoma"/>
          <w:b/>
          <w:spacing w:val="-3"/>
          <w:sz w:val="22"/>
          <w:szCs w:val="22"/>
        </w:rPr>
        <w:t xml:space="preserve"> (25</w:t>
      </w:r>
      <w:r w:rsidR="007E4E0C" w:rsidRPr="001C741C">
        <w:rPr>
          <w:rFonts w:ascii="Tahoma" w:hAnsi="Tahoma" w:cs="Tahoma"/>
          <w:b/>
          <w:spacing w:val="-3"/>
          <w:sz w:val="22"/>
          <w:szCs w:val="22"/>
        </w:rPr>
        <w:t>%)</w:t>
      </w:r>
    </w:p>
    <w:p w:rsidR="00411B7C" w:rsidRPr="001C741C" w:rsidRDefault="00411B7C" w:rsidP="00F71075">
      <w:pPr>
        <w:tabs>
          <w:tab w:val="left" w:pos="-720"/>
        </w:tabs>
        <w:suppressAutoHyphens/>
        <w:rPr>
          <w:rFonts w:ascii="Tahoma" w:hAnsi="Tahoma" w:cs="Tahoma"/>
          <w:spacing w:val="-3"/>
          <w:sz w:val="22"/>
          <w:szCs w:val="22"/>
        </w:rPr>
      </w:pPr>
    </w:p>
    <w:p w:rsidR="008770F0" w:rsidRDefault="00791F85" w:rsidP="008770F0">
      <w:pPr>
        <w:pStyle w:val="BodyText"/>
        <w:numPr>
          <w:ilvl w:val="0"/>
          <w:numId w:val="6"/>
        </w:numPr>
        <w:jc w:val="both"/>
        <w:rPr>
          <w:rFonts w:ascii="Tahoma" w:hAnsi="Tahoma" w:cs="Tahoma"/>
          <w:sz w:val="22"/>
          <w:szCs w:val="22"/>
        </w:rPr>
      </w:pPr>
      <w:r w:rsidRPr="00791F85">
        <w:rPr>
          <w:rFonts w:ascii="Tahoma" w:hAnsi="Tahoma" w:cs="Tahoma"/>
          <w:sz w:val="22"/>
          <w:szCs w:val="22"/>
        </w:rPr>
        <w:t xml:space="preserve">You are required to conduct a feasibility study for either a potential new venture, an existing venture model (such a specific franchising opportunity), or a new business opportunity in need of assessment for your current employer.   </w:t>
      </w:r>
    </w:p>
    <w:p w:rsidR="008770F0" w:rsidRDefault="008770F0" w:rsidP="00791F85">
      <w:pPr>
        <w:pStyle w:val="BodyText"/>
        <w:jc w:val="both"/>
        <w:rPr>
          <w:rFonts w:ascii="Tahoma" w:hAnsi="Tahoma" w:cs="Tahoma"/>
          <w:sz w:val="22"/>
          <w:szCs w:val="22"/>
        </w:rPr>
      </w:pPr>
    </w:p>
    <w:p w:rsidR="008770F0" w:rsidRDefault="00791F85" w:rsidP="008770F0">
      <w:pPr>
        <w:pStyle w:val="BodyText"/>
        <w:numPr>
          <w:ilvl w:val="0"/>
          <w:numId w:val="6"/>
        </w:numPr>
        <w:jc w:val="both"/>
        <w:rPr>
          <w:rFonts w:ascii="Tahoma" w:hAnsi="Tahoma" w:cs="Tahoma"/>
          <w:bCs/>
          <w:iCs/>
          <w:sz w:val="22"/>
          <w:szCs w:val="22"/>
        </w:rPr>
      </w:pPr>
      <w:r w:rsidRPr="00791F85">
        <w:rPr>
          <w:rFonts w:ascii="Tahoma" w:hAnsi="Tahoma" w:cs="Tahoma"/>
          <w:bCs/>
          <w:iCs/>
          <w:sz w:val="22"/>
          <w:szCs w:val="22"/>
        </w:rPr>
        <w:lastRenderedPageBreak/>
        <w:t xml:space="preserve">The goal of the project is to assess the market and financial feasibility of the venture before you commit significant resources to pursuing it.  </w:t>
      </w:r>
      <w:r w:rsidR="0038470E">
        <w:rPr>
          <w:rFonts w:ascii="Tahoma" w:hAnsi="Tahoma" w:cs="Tahoma"/>
          <w:bCs/>
          <w:iCs/>
          <w:sz w:val="22"/>
          <w:szCs w:val="22"/>
        </w:rPr>
        <w:t xml:space="preserve">You will be given a guide to how to do the feasibility analysis. </w:t>
      </w:r>
    </w:p>
    <w:p w:rsidR="008770F0" w:rsidRDefault="008770F0" w:rsidP="00791F85">
      <w:pPr>
        <w:pStyle w:val="BodyText"/>
        <w:jc w:val="both"/>
        <w:rPr>
          <w:rFonts w:ascii="Tahoma" w:hAnsi="Tahoma" w:cs="Tahoma"/>
          <w:bCs/>
          <w:iCs/>
          <w:sz w:val="22"/>
          <w:szCs w:val="22"/>
        </w:rPr>
      </w:pPr>
    </w:p>
    <w:p w:rsidR="00791F85" w:rsidRPr="001A1568" w:rsidRDefault="001A1568" w:rsidP="005C4117">
      <w:pPr>
        <w:pStyle w:val="BodyText"/>
        <w:numPr>
          <w:ilvl w:val="0"/>
          <w:numId w:val="6"/>
        </w:numPr>
        <w:jc w:val="both"/>
        <w:rPr>
          <w:rFonts w:ascii="Arial" w:hAnsi="Arial" w:cs="Arial"/>
          <w:sz w:val="22"/>
          <w:szCs w:val="22"/>
        </w:rPr>
      </w:pPr>
      <w:r>
        <w:rPr>
          <w:rFonts w:ascii="Arial" w:hAnsi="Arial" w:cs="Arial"/>
          <w:sz w:val="22"/>
          <w:szCs w:val="22"/>
        </w:rPr>
        <w:t>There are multiple components to the Group Feasibility Assignment and these will be discussed in the first week of class.  The final report will be 15 pages of te</w:t>
      </w:r>
      <w:r w:rsidR="008770F0">
        <w:rPr>
          <w:rFonts w:ascii="Arial" w:hAnsi="Arial" w:cs="Arial"/>
          <w:sz w:val="22"/>
          <w:szCs w:val="22"/>
        </w:rPr>
        <w:t xml:space="preserve">xt and 5 pages of supporting </w:t>
      </w:r>
      <w:r>
        <w:rPr>
          <w:rFonts w:ascii="Arial" w:hAnsi="Arial" w:cs="Arial"/>
          <w:sz w:val="22"/>
          <w:szCs w:val="22"/>
        </w:rPr>
        <w:t xml:space="preserve">material. </w:t>
      </w:r>
    </w:p>
    <w:p w:rsidR="00791F85" w:rsidRPr="00791F85" w:rsidRDefault="00791F85" w:rsidP="00791F85">
      <w:pPr>
        <w:pStyle w:val="BodyText"/>
        <w:jc w:val="both"/>
        <w:rPr>
          <w:rFonts w:ascii="Arial" w:hAnsi="Arial" w:cs="Arial"/>
          <w:bCs/>
          <w:iCs/>
          <w:sz w:val="22"/>
          <w:szCs w:val="22"/>
        </w:rPr>
      </w:pPr>
    </w:p>
    <w:p w:rsidR="008770F0" w:rsidRDefault="00791F85" w:rsidP="005C4117">
      <w:pPr>
        <w:pStyle w:val="BodyText"/>
        <w:numPr>
          <w:ilvl w:val="0"/>
          <w:numId w:val="6"/>
        </w:numPr>
        <w:jc w:val="both"/>
        <w:rPr>
          <w:rFonts w:ascii="Arial" w:hAnsi="Arial" w:cs="Arial"/>
          <w:sz w:val="22"/>
          <w:szCs w:val="22"/>
        </w:rPr>
      </w:pPr>
      <w:r w:rsidRPr="00791F85">
        <w:rPr>
          <w:rFonts w:ascii="Arial" w:hAnsi="Arial" w:cs="Arial"/>
          <w:sz w:val="22"/>
          <w:szCs w:val="22"/>
        </w:rPr>
        <w:t xml:space="preserve">This project is not desk research.  You will need to present primary data to support your decision. That is you will need to go out and speak to </w:t>
      </w:r>
      <w:r w:rsidR="001A1568">
        <w:rPr>
          <w:rFonts w:ascii="Arial" w:hAnsi="Arial" w:cs="Arial"/>
          <w:sz w:val="22"/>
          <w:szCs w:val="22"/>
        </w:rPr>
        <w:t xml:space="preserve">potential </w:t>
      </w:r>
      <w:r w:rsidRPr="00791F85">
        <w:rPr>
          <w:rFonts w:ascii="Arial" w:hAnsi="Arial" w:cs="Arial"/>
          <w:sz w:val="22"/>
          <w:szCs w:val="22"/>
        </w:rPr>
        <w:t xml:space="preserve">customers. </w:t>
      </w:r>
    </w:p>
    <w:p w:rsidR="008770F0" w:rsidRDefault="008770F0" w:rsidP="00791F85">
      <w:pPr>
        <w:pStyle w:val="BodyText"/>
        <w:jc w:val="both"/>
        <w:rPr>
          <w:rFonts w:ascii="Arial" w:hAnsi="Arial" w:cs="Arial"/>
          <w:sz w:val="22"/>
          <w:szCs w:val="22"/>
        </w:rPr>
      </w:pPr>
    </w:p>
    <w:p w:rsidR="00791F85" w:rsidRPr="00791F85" w:rsidRDefault="00791F85" w:rsidP="005C4117">
      <w:pPr>
        <w:pStyle w:val="BodyText"/>
        <w:numPr>
          <w:ilvl w:val="0"/>
          <w:numId w:val="6"/>
        </w:numPr>
        <w:jc w:val="both"/>
        <w:rPr>
          <w:rFonts w:ascii="Arial" w:hAnsi="Arial" w:cs="Arial"/>
          <w:sz w:val="22"/>
          <w:szCs w:val="22"/>
        </w:rPr>
      </w:pPr>
      <w:r w:rsidRPr="00791F85">
        <w:rPr>
          <w:rFonts w:ascii="Arial" w:hAnsi="Arial" w:cs="Arial"/>
          <w:sz w:val="22"/>
          <w:szCs w:val="22"/>
        </w:rPr>
        <w:t>Feasibility project is</w:t>
      </w:r>
      <w:r w:rsidR="0038470E">
        <w:rPr>
          <w:rFonts w:ascii="Arial" w:hAnsi="Arial" w:cs="Arial"/>
          <w:sz w:val="22"/>
          <w:szCs w:val="22"/>
        </w:rPr>
        <w:t xml:space="preserve"> a group assignment.  Groups can be either 3 or 4 students, no more no less.  </w:t>
      </w:r>
      <w:r w:rsidR="001A1568">
        <w:rPr>
          <w:rFonts w:ascii="Arial" w:hAnsi="Arial" w:cs="Arial"/>
          <w:sz w:val="22"/>
          <w:szCs w:val="22"/>
        </w:rPr>
        <w:t xml:space="preserve">All teams are self organized.  If students join the class late, they will need to negotiate membership in a team. </w:t>
      </w:r>
    </w:p>
    <w:p w:rsidR="007E4E0C" w:rsidRPr="001C741C" w:rsidRDefault="007E4E0C" w:rsidP="00323F58">
      <w:pPr>
        <w:tabs>
          <w:tab w:val="left" w:pos="-720"/>
        </w:tabs>
        <w:suppressAutoHyphens/>
        <w:rPr>
          <w:rFonts w:ascii="Tahoma" w:hAnsi="Tahoma" w:cs="Tahoma"/>
          <w:spacing w:val="-3"/>
          <w:sz w:val="22"/>
          <w:szCs w:val="22"/>
        </w:rPr>
      </w:pPr>
    </w:p>
    <w:p w:rsidR="00411B7C" w:rsidRPr="001C741C" w:rsidRDefault="00411B7C" w:rsidP="00323F58">
      <w:pPr>
        <w:tabs>
          <w:tab w:val="left" w:pos="-720"/>
        </w:tabs>
        <w:suppressAutoHyphens/>
        <w:rPr>
          <w:rFonts w:ascii="Tahoma" w:hAnsi="Tahoma" w:cs="Tahoma"/>
          <w:b/>
          <w:spacing w:val="-3"/>
          <w:sz w:val="22"/>
          <w:szCs w:val="22"/>
        </w:rPr>
      </w:pPr>
      <w:r w:rsidRPr="001C741C">
        <w:rPr>
          <w:rFonts w:ascii="Tahoma" w:hAnsi="Tahoma" w:cs="Tahoma"/>
          <w:b/>
          <w:spacing w:val="-3"/>
          <w:sz w:val="22"/>
          <w:szCs w:val="22"/>
        </w:rPr>
        <w:t>5. Exams</w:t>
      </w:r>
      <w:r w:rsidR="007E4E0C" w:rsidRPr="001C741C">
        <w:rPr>
          <w:rFonts w:ascii="Tahoma" w:hAnsi="Tahoma" w:cs="Tahoma"/>
          <w:b/>
          <w:spacing w:val="-3"/>
          <w:sz w:val="22"/>
          <w:szCs w:val="22"/>
        </w:rPr>
        <w:t xml:space="preserve"> (</w:t>
      </w:r>
      <w:r w:rsidR="005821DD">
        <w:rPr>
          <w:rFonts w:ascii="Tahoma" w:hAnsi="Tahoma" w:cs="Tahoma"/>
          <w:b/>
          <w:spacing w:val="-3"/>
          <w:sz w:val="22"/>
          <w:szCs w:val="22"/>
        </w:rPr>
        <w:t>50%)</w:t>
      </w:r>
    </w:p>
    <w:p w:rsidR="00411B7C" w:rsidRPr="001C741C" w:rsidRDefault="00411B7C" w:rsidP="00323F58">
      <w:pPr>
        <w:tabs>
          <w:tab w:val="left" w:pos="-720"/>
        </w:tabs>
        <w:suppressAutoHyphens/>
        <w:rPr>
          <w:rFonts w:ascii="Tahoma" w:hAnsi="Tahoma" w:cs="Tahoma"/>
          <w:spacing w:val="-3"/>
          <w:sz w:val="22"/>
          <w:szCs w:val="22"/>
        </w:rPr>
      </w:pPr>
    </w:p>
    <w:p w:rsidR="005C4117" w:rsidRDefault="00544044" w:rsidP="005C4117">
      <w:pPr>
        <w:pStyle w:val="ListParagraph"/>
        <w:numPr>
          <w:ilvl w:val="0"/>
          <w:numId w:val="7"/>
        </w:numPr>
        <w:tabs>
          <w:tab w:val="left" w:pos="-720"/>
        </w:tabs>
        <w:suppressAutoHyphens/>
        <w:rPr>
          <w:rFonts w:ascii="Tahoma" w:hAnsi="Tahoma" w:cs="Tahoma"/>
          <w:spacing w:val="-3"/>
          <w:sz w:val="22"/>
          <w:szCs w:val="22"/>
        </w:rPr>
      </w:pPr>
      <w:r>
        <w:rPr>
          <w:rFonts w:ascii="Tahoma" w:hAnsi="Tahoma" w:cs="Tahoma"/>
          <w:spacing w:val="-3"/>
          <w:sz w:val="22"/>
          <w:szCs w:val="22"/>
        </w:rPr>
        <w:t>There will be three</w:t>
      </w:r>
      <w:r w:rsidR="00D50DEC" w:rsidRPr="005C4117">
        <w:rPr>
          <w:rFonts w:ascii="Tahoma" w:hAnsi="Tahoma" w:cs="Tahoma"/>
          <w:spacing w:val="-3"/>
          <w:sz w:val="22"/>
          <w:szCs w:val="22"/>
        </w:rPr>
        <w:t xml:space="preserve"> comprehensive examinations to assess mastery of the course material.  The tests may include Short Answer, Multiple Choice, and True/False question formats.  </w:t>
      </w:r>
      <w:r>
        <w:rPr>
          <w:rFonts w:ascii="Tahoma" w:hAnsi="Tahoma" w:cs="Tahoma"/>
          <w:spacing w:val="-3"/>
          <w:sz w:val="22"/>
          <w:szCs w:val="22"/>
        </w:rPr>
        <w:t xml:space="preserve">The bulk of each exam will focus on the material covered since the last exam but at least some portion will be integrative. </w:t>
      </w:r>
    </w:p>
    <w:p w:rsidR="005C4117" w:rsidRDefault="005C4117" w:rsidP="005C4117">
      <w:pPr>
        <w:pStyle w:val="ListParagraph"/>
        <w:tabs>
          <w:tab w:val="left" w:pos="-720"/>
        </w:tabs>
        <w:suppressAutoHyphens/>
        <w:rPr>
          <w:rFonts w:ascii="Tahoma" w:hAnsi="Tahoma" w:cs="Tahoma"/>
          <w:spacing w:val="-3"/>
          <w:sz w:val="22"/>
          <w:szCs w:val="22"/>
        </w:rPr>
      </w:pPr>
    </w:p>
    <w:p w:rsidR="00411B7C" w:rsidRPr="005C4117" w:rsidRDefault="00D50DEC" w:rsidP="005C4117">
      <w:pPr>
        <w:pStyle w:val="ListParagraph"/>
        <w:numPr>
          <w:ilvl w:val="0"/>
          <w:numId w:val="7"/>
        </w:numPr>
        <w:tabs>
          <w:tab w:val="left" w:pos="-720"/>
        </w:tabs>
        <w:suppressAutoHyphens/>
        <w:rPr>
          <w:rFonts w:ascii="Tahoma" w:hAnsi="Tahoma" w:cs="Tahoma"/>
          <w:spacing w:val="-3"/>
          <w:sz w:val="22"/>
          <w:szCs w:val="22"/>
        </w:rPr>
      </w:pPr>
      <w:r w:rsidRPr="005C4117">
        <w:rPr>
          <w:rFonts w:ascii="Tahoma" w:hAnsi="Tahoma" w:cs="Tahoma"/>
          <w:spacing w:val="-3"/>
          <w:sz w:val="22"/>
          <w:szCs w:val="22"/>
        </w:rPr>
        <w:t>Everything covered in the cour</w:t>
      </w:r>
      <w:r w:rsidR="00544044">
        <w:rPr>
          <w:rFonts w:ascii="Tahoma" w:hAnsi="Tahoma" w:cs="Tahoma"/>
          <w:spacing w:val="-3"/>
          <w:sz w:val="22"/>
          <w:szCs w:val="22"/>
        </w:rPr>
        <w:t xml:space="preserve">se, including in the class, in the </w:t>
      </w:r>
      <w:r w:rsidR="008E0301" w:rsidRPr="005C4117">
        <w:rPr>
          <w:rFonts w:ascii="Tahoma" w:hAnsi="Tahoma" w:cs="Tahoma"/>
          <w:spacing w:val="-3"/>
          <w:sz w:val="22"/>
          <w:szCs w:val="22"/>
        </w:rPr>
        <w:t>book</w:t>
      </w:r>
      <w:r w:rsidR="00544044">
        <w:rPr>
          <w:rFonts w:ascii="Tahoma" w:hAnsi="Tahoma" w:cs="Tahoma"/>
          <w:spacing w:val="-3"/>
          <w:sz w:val="22"/>
          <w:szCs w:val="22"/>
        </w:rPr>
        <w:t>, guest lectures, in assignments, and on handouts</w:t>
      </w:r>
      <w:r w:rsidR="008E0301" w:rsidRPr="005C4117">
        <w:rPr>
          <w:rFonts w:ascii="Tahoma" w:hAnsi="Tahoma" w:cs="Tahoma"/>
          <w:spacing w:val="-3"/>
          <w:sz w:val="22"/>
          <w:szCs w:val="22"/>
        </w:rPr>
        <w:t xml:space="preserve"> can appear on the exam.  I will give an exam review before each exam. </w:t>
      </w:r>
    </w:p>
    <w:p w:rsidR="008770F0" w:rsidRDefault="008770F0">
      <w:pPr>
        <w:rPr>
          <w:rFonts w:ascii="Tahoma" w:hAnsi="Tahoma" w:cs="Tahoma"/>
          <w:sz w:val="22"/>
          <w:szCs w:val="22"/>
        </w:rPr>
      </w:pPr>
    </w:p>
    <w:p w:rsidR="00DF63BF" w:rsidRDefault="00DF63BF">
      <w:pPr>
        <w:rPr>
          <w:rFonts w:ascii="Tahoma" w:hAnsi="Tahoma" w:cs="Tahoma"/>
          <w:b/>
          <w:sz w:val="22"/>
          <w:szCs w:val="22"/>
          <w:u w:val="single"/>
        </w:rPr>
      </w:pPr>
      <w:r>
        <w:rPr>
          <w:rFonts w:ascii="Tahoma" w:hAnsi="Tahoma" w:cs="Tahoma"/>
          <w:b/>
          <w:sz w:val="22"/>
          <w:szCs w:val="22"/>
          <w:u w:val="single"/>
        </w:rPr>
        <w:br w:type="page"/>
      </w:r>
    </w:p>
    <w:p w:rsidR="00834F51" w:rsidRPr="00B35413" w:rsidRDefault="00834F51" w:rsidP="00453161">
      <w:pPr>
        <w:jc w:val="center"/>
        <w:rPr>
          <w:rFonts w:ascii="Tahoma" w:hAnsi="Tahoma" w:cs="Tahoma"/>
          <w:b/>
          <w:sz w:val="22"/>
          <w:szCs w:val="22"/>
          <w:u w:val="single"/>
        </w:rPr>
      </w:pPr>
      <w:r w:rsidRPr="001C741C">
        <w:rPr>
          <w:rFonts w:ascii="Tahoma" w:hAnsi="Tahoma" w:cs="Tahoma"/>
          <w:b/>
          <w:sz w:val="22"/>
          <w:szCs w:val="22"/>
          <w:u w:val="single"/>
        </w:rPr>
        <w:lastRenderedPageBreak/>
        <w:t>CLASS SCHEDULE</w:t>
      </w:r>
      <w:r w:rsidR="00970F17">
        <w:rPr>
          <w:rFonts w:ascii="Tahoma" w:hAnsi="Tahoma" w:cs="Tahoma"/>
          <w:b/>
          <w:sz w:val="22"/>
          <w:szCs w:val="22"/>
          <w:u w:val="single"/>
        </w:rPr>
        <w:t>*</w:t>
      </w:r>
      <w:r w:rsidR="00453161">
        <w:rPr>
          <w:rFonts w:ascii="Tahoma" w:hAnsi="Tahoma" w:cs="Tahoma"/>
          <w:b/>
          <w:sz w:val="22"/>
          <w:szCs w:val="22"/>
          <w:u w:val="single"/>
        </w:rPr>
        <w:t xml:space="preserve"> </w:t>
      </w:r>
    </w:p>
    <w:p w:rsidR="00834F51" w:rsidRPr="001C741C" w:rsidRDefault="00834F51" w:rsidP="00834F51">
      <w:pPr>
        <w:rPr>
          <w:rFonts w:ascii="Tahoma" w:hAnsi="Tahoma" w:cs="Tahoma"/>
          <w:b/>
          <w:i/>
          <w:sz w:val="22"/>
          <w:szCs w:val="22"/>
        </w:rPr>
      </w:pPr>
    </w:p>
    <w:tbl>
      <w:tblPr>
        <w:tblW w:w="11179" w:type="dxa"/>
        <w:tblInd w:w="89" w:type="dxa"/>
        <w:tblLayout w:type="fixed"/>
        <w:tblLook w:val="04A0"/>
      </w:tblPr>
      <w:tblGrid>
        <w:gridCol w:w="1014"/>
        <w:gridCol w:w="1048"/>
        <w:gridCol w:w="3627"/>
        <w:gridCol w:w="1260"/>
        <w:gridCol w:w="4230"/>
      </w:tblGrid>
      <w:tr w:rsidR="00834F51" w:rsidRPr="001C741C" w:rsidTr="00DA7162">
        <w:trPr>
          <w:trHeight w:val="538"/>
        </w:trPr>
        <w:tc>
          <w:tcPr>
            <w:tcW w:w="1014" w:type="dxa"/>
            <w:tcBorders>
              <w:top w:val="single" w:sz="8" w:space="0" w:color="auto"/>
              <w:left w:val="single" w:sz="8" w:space="0" w:color="auto"/>
              <w:bottom w:val="single" w:sz="8" w:space="0" w:color="auto"/>
              <w:right w:val="single" w:sz="8" w:space="0" w:color="auto"/>
            </w:tcBorders>
          </w:tcPr>
          <w:p w:rsidR="00B35413" w:rsidRPr="001C741C" w:rsidRDefault="00834F51" w:rsidP="0014245A">
            <w:pPr>
              <w:jc w:val="center"/>
              <w:rPr>
                <w:rFonts w:ascii="Calibri" w:hAnsi="Calibri"/>
                <w:b/>
                <w:bCs/>
                <w:color w:val="000000"/>
                <w:sz w:val="22"/>
                <w:szCs w:val="22"/>
              </w:rPr>
            </w:pPr>
            <w:r w:rsidRPr="001C741C">
              <w:rPr>
                <w:rFonts w:ascii="Calibri" w:hAnsi="Calibri"/>
                <w:b/>
                <w:bCs/>
                <w:color w:val="000000"/>
                <w:sz w:val="22"/>
                <w:szCs w:val="22"/>
              </w:rPr>
              <w:t>Week</w:t>
            </w:r>
          </w:p>
        </w:tc>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4F51" w:rsidRPr="001C741C" w:rsidRDefault="00B35413" w:rsidP="0014245A">
            <w:pPr>
              <w:jc w:val="center"/>
              <w:rPr>
                <w:rFonts w:ascii="Calibri" w:hAnsi="Calibri"/>
                <w:b/>
                <w:bCs/>
                <w:color w:val="000000"/>
                <w:sz w:val="22"/>
                <w:szCs w:val="22"/>
              </w:rPr>
            </w:pPr>
            <w:r>
              <w:rPr>
                <w:rFonts w:ascii="Calibri" w:hAnsi="Calibri"/>
                <w:b/>
                <w:bCs/>
                <w:color w:val="000000"/>
                <w:sz w:val="22"/>
                <w:szCs w:val="22"/>
              </w:rPr>
              <w:t>Day</w:t>
            </w:r>
          </w:p>
        </w:tc>
        <w:tc>
          <w:tcPr>
            <w:tcW w:w="3627" w:type="dxa"/>
            <w:tcBorders>
              <w:top w:val="single" w:sz="8" w:space="0" w:color="auto"/>
              <w:left w:val="nil"/>
              <w:bottom w:val="single" w:sz="8" w:space="0" w:color="auto"/>
              <w:right w:val="single" w:sz="8" w:space="0" w:color="auto"/>
            </w:tcBorders>
            <w:shd w:val="clear" w:color="auto" w:fill="auto"/>
            <w:vAlign w:val="center"/>
            <w:hideMark/>
          </w:tcPr>
          <w:p w:rsidR="00834F51" w:rsidRPr="001C741C" w:rsidRDefault="00834F51" w:rsidP="0014245A">
            <w:pPr>
              <w:jc w:val="center"/>
              <w:rPr>
                <w:rFonts w:ascii="Calibri" w:hAnsi="Calibri"/>
                <w:b/>
                <w:bCs/>
                <w:color w:val="000000"/>
                <w:sz w:val="22"/>
                <w:szCs w:val="22"/>
              </w:rPr>
            </w:pPr>
            <w:r w:rsidRPr="001C741C">
              <w:rPr>
                <w:rFonts w:ascii="Calibri" w:hAnsi="Calibri"/>
                <w:b/>
                <w:bCs/>
                <w:color w:val="000000"/>
                <w:sz w:val="22"/>
                <w:szCs w:val="22"/>
              </w:rPr>
              <w:t>TOPIC</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834F51" w:rsidRPr="001C741C" w:rsidRDefault="00834F51" w:rsidP="0014245A">
            <w:pPr>
              <w:jc w:val="center"/>
              <w:rPr>
                <w:rFonts w:ascii="Calibri" w:hAnsi="Calibri"/>
                <w:b/>
                <w:bCs/>
                <w:color w:val="000000"/>
                <w:sz w:val="22"/>
                <w:szCs w:val="22"/>
              </w:rPr>
            </w:pPr>
            <w:r w:rsidRPr="001C741C">
              <w:rPr>
                <w:rFonts w:ascii="Calibri" w:hAnsi="Calibri"/>
                <w:b/>
                <w:bCs/>
                <w:color w:val="000000"/>
                <w:sz w:val="22"/>
                <w:szCs w:val="22"/>
              </w:rPr>
              <w:t>READING</w:t>
            </w:r>
          </w:p>
        </w:tc>
        <w:tc>
          <w:tcPr>
            <w:tcW w:w="4230" w:type="dxa"/>
            <w:tcBorders>
              <w:top w:val="single" w:sz="8" w:space="0" w:color="auto"/>
              <w:left w:val="nil"/>
              <w:bottom w:val="single" w:sz="8" w:space="0" w:color="auto"/>
              <w:right w:val="single" w:sz="8" w:space="0" w:color="auto"/>
            </w:tcBorders>
            <w:shd w:val="clear" w:color="auto" w:fill="auto"/>
            <w:vAlign w:val="center"/>
            <w:hideMark/>
          </w:tcPr>
          <w:p w:rsidR="00834F51" w:rsidRPr="001C741C" w:rsidRDefault="00834F51" w:rsidP="0014245A">
            <w:pPr>
              <w:jc w:val="center"/>
              <w:rPr>
                <w:rFonts w:ascii="Calibri" w:hAnsi="Calibri"/>
                <w:b/>
                <w:bCs/>
                <w:color w:val="000000"/>
                <w:sz w:val="22"/>
                <w:szCs w:val="22"/>
              </w:rPr>
            </w:pPr>
            <w:r w:rsidRPr="001C741C">
              <w:rPr>
                <w:rFonts w:ascii="Calibri" w:hAnsi="Calibri"/>
                <w:b/>
                <w:bCs/>
                <w:color w:val="000000"/>
                <w:sz w:val="22"/>
                <w:szCs w:val="22"/>
              </w:rPr>
              <w:t>ASSIGNMENT</w:t>
            </w:r>
          </w:p>
        </w:tc>
      </w:tr>
      <w:tr w:rsidR="00A01801" w:rsidRPr="001C741C" w:rsidTr="00DA7162">
        <w:trPr>
          <w:trHeight w:val="315"/>
        </w:trPr>
        <w:tc>
          <w:tcPr>
            <w:tcW w:w="1014" w:type="dxa"/>
            <w:tcBorders>
              <w:top w:val="nil"/>
              <w:left w:val="single" w:sz="8" w:space="0" w:color="auto"/>
              <w:bottom w:val="single" w:sz="8" w:space="0" w:color="auto"/>
              <w:right w:val="single" w:sz="8" w:space="0" w:color="auto"/>
            </w:tcBorders>
          </w:tcPr>
          <w:p w:rsidR="00A01801" w:rsidRPr="001C741C" w:rsidRDefault="00B35413" w:rsidP="00291A63">
            <w:pPr>
              <w:jc w:val="center"/>
              <w:rPr>
                <w:rFonts w:ascii="Calibri" w:hAnsi="Calibri"/>
                <w:color w:val="000000"/>
                <w:sz w:val="22"/>
                <w:szCs w:val="22"/>
              </w:rPr>
            </w:pPr>
            <w:r>
              <w:rPr>
                <w:rFonts w:ascii="Calibri" w:hAnsi="Calibri"/>
                <w:color w:val="000000"/>
                <w:sz w:val="22"/>
                <w:szCs w:val="22"/>
              </w:rPr>
              <w:t>0</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A01801" w:rsidRPr="001C741C" w:rsidRDefault="00733005" w:rsidP="0014245A">
            <w:pPr>
              <w:jc w:val="center"/>
              <w:rPr>
                <w:rFonts w:ascii="Calibri" w:hAnsi="Calibri"/>
                <w:color w:val="000000"/>
                <w:sz w:val="22"/>
                <w:szCs w:val="22"/>
              </w:rPr>
            </w:pPr>
            <w:r>
              <w:rPr>
                <w:rFonts w:ascii="Calibri" w:hAnsi="Calibri"/>
                <w:color w:val="000000"/>
                <w:sz w:val="22"/>
                <w:szCs w:val="22"/>
              </w:rPr>
              <w:t>Aug 2</w:t>
            </w:r>
            <w:r w:rsidR="008A68F6">
              <w:rPr>
                <w:rFonts w:ascii="Calibri" w:hAnsi="Calibri"/>
                <w:color w:val="000000"/>
                <w:sz w:val="22"/>
                <w:szCs w:val="22"/>
              </w:rPr>
              <w:t>1</w:t>
            </w:r>
          </w:p>
        </w:tc>
        <w:tc>
          <w:tcPr>
            <w:tcW w:w="3627" w:type="dxa"/>
            <w:tcBorders>
              <w:top w:val="nil"/>
              <w:left w:val="nil"/>
              <w:bottom w:val="single" w:sz="8" w:space="0" w:color="auto"/>
              <w:right w:val="single" w:sz="8" w:space="0" w:color="auto"/>
            </w:tcBorders>
            <w:shd w:val="clear" w:color="auto" w:fill="auto"/>
            <w:vAlign w:val="center"/>
            <w:hideMark/>
          </w:tcPr>
          <w:p w:rsidR="00A01801" w:rsidRPr="001C741C" w:rsidRDefault="00A01801" w:rsidP="0014245A">
            <w:pPr>
              <w:jc w:val="center"/>
              <w:rPr>
                <w:rFonts w:ascii="Calibri" w:hAnsi="Calibri"/>
                <w:color w:val="000000"/>
                <w:sz w:val="22"/>
                <w:szCs w:val="22"/>
              </w:rPr>
            </w:pPr>
            <w:r w:rsidRPr="001C741C">
              <w:rPr>
                <w:rFonts w:ascii="Calibri" w:hAnsi="Calibri"/>
                <w:color w:val="000000"/>
                <w:sz w:val="22"/>
                <w:szCs w:val="22"/>
              </w:rPr>
              <w:t xml:space="preserve">Introductions </w:t>
            </w:r>
          </w:p>
        </w:tc>
        <w:tc>
          <w:tcPr>
            <w:tcW w:w="1260" w:type="dxa"/>
            <w:tcBorders>
              <w:top w:val="nil"/>
              <w:left w:val="nil"/>
              <w:bottom w:val="single" w:sz="8" w:space="0" w:color="auto"/>
              <w:right w:val="single" w:sz="8" w:space="0" w:color="auto"/>
            </w:tcBorders>
            <w:shd w:val="clear" w:color="auto" w:fill="auto"/>
            <w:vAlign w:val="center"/>
            <w:hideMark/>
          </w:tcPr>
          <w:p w:rsidR="00A01801" w:rsidRPr="001C741C" w:rsidRDefault="00A01801" w:rsidP="0014245A">
            <w:pPr>
              <w:jc w:val="center"/>
              <w:rPr>
                <w:rFonts w:ascii="Calibri" w:hAnsi="Calibri"/>
                <w:color w:val="000000"/>
                <w:sz w:val="22"/>
                <w:szCs w:val="22"/>
              </w:rPr>
            </w:pPr>
            <w:r w:rsidRPr="001C741C">
              <w:rPr>
                <w:rFonts w:ascii="Calibri" w:hAnsi="Calibri"/>
                <w:color w:val="000000"/>
                <w:sz w:val="22"/>
                <w:szCs w:val="22"/>
              </w:rPr>
              <w:t>Syllabus</w:t>
            </w:r>
          </w:p>
        </w:tc>
        <w:tc>
          <w:tcPr>
            <w:tcW w:w="4230" w:type="dxa"/>
            <w:tcBorders>
              <w:top w:val="nil"/>
              <w:left w:val="nil"/>
              <w:bottom w:val="single" w:sz="8" w:space="0" w:color="auto"/>
              <w:right w:val="single" w:sz="8" w:space="0" w:color="auto"/>
            </w:tcBorders>
            <w:shd w:val="clear" w:color="auto" w:fill="auto"/>
            <w:vAlign w:val="center"/>
            <w:hideMark/>
          </w:tcPr>
          <w:p w:rsidR="00A01801" w:rsidRPr="001C741C" w:rsidRDefault="00A01801" w:rsidP="0014245A">
            <w:pPr>
              <w:jc w:val="center"/>
              <w:rPr>
                <w:rFonts w:ascii="Calibri" w:hAnsi="Calibri"/>
                <w:color w:val="000000"/>
                <w:sz w:val="22"/>
                <w:szCs w:val="22"/>
              </w:rPr>
            </w:pPr>
            <w:r w:rsidRPr="001C741C">
              <w:rPr>
                <w:rFonts w:ascii="Calibri" w:hAnsi="Calibri"/>
                <w:color w:val="000000"/>
                <w:sz w:val="22"/>
                <w:szCs w:val="22"/>
              </w:rPr>
              <w:t>Make Friends</w:t>
            </w:r>
          </w:p>
        </w:tc>
      </w:tr>
      <w:tr w:rsidR="00B35413" w:rsidRPr="001C741C" w:rsidTr="00DA7162">
        <w:trPr>
          <w:trHeight w:val="295"/>
        </w:trPr>
        <w:tc>
          <w:tcPr>
            <w:tcW w:w="1014" w:type="dxa"/>
            <w:tcBorders>
              <w:top w:val="nil"/>
              <w:left w:val="single" w:sz="8" w:space="0" w:color="auto"/>
              <w:bottom w:val="single" w:sz="8" w:space="0" w:color="auto"/>
              <w:right w:val="single" w:sz="8" w:space="0" w:color="auto"/>
            </w:tcBorders>
          </w:tcPr>
          <w:p w:rsidR="00B35413" w:rsidRPr="001C741C" w:rsidRDefault="00B35413" w:rsidP="00291A63">
            <w:pPr>
              <w:jc w:val="center"/>
              <w:rPr>
                <w:rFonts w:ascii="Calibri" w:hAnsi="Calibri"/>
                <w:color w:val="000000"/>
                <w:sz w:val="22"/>
                <w:szCs w:val="22"/>
              </w:rPr>
            </w:pPr>
            <w:r>
              <w:rPr>
                <w:rFonts w:ascii="Calibri" w:hAnsi="Calibri"/>
                <w:color w:val="000000"/>
                <w:sz w:val="22"/>
                <w:szCs w:val="22"/>
              </w:rPr>
              <w:t>1</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35413" w:rsidRPr="001C741C" w:rsidRDefault="00733005" w:rsidP="0014245A">
            <w:pPr>
              <w:jc w:val="center"/>
              <w:rPr>
                <w:rFonts w:ascii="Calibri" w:hAnsi="Calibri"/>
                <w:color w:val="000000"/>
                <w:sz w:val="22"/>
                <w:szCs w:val="22"/>
              </w:rPr>
            </w:pPr>
            <w:r>
              <w:rPr>
                <w:rFonts w:ascii="Calibri" w:hAnsi="Calibri"/>
                <w:color w:val="000000"/>
                <w:sz w:val="22"/>
                <w:szCs w:val="22"/>
              </w:rPr>
              <w:t>Aug 2</w:t>
            </w:r>
            <w:r w:rsidR="008A68F6">
              <w:rPr>
                <w:rFonts w:ascii="Calibri" w:hAnsi="Calibri"/>
                <w:color w:val="000000"/>
                <w:sz w:val="22"/>
                <w:szCs w:val="22"/>
              </w:rPr>
              <w:t>6</w:t>
            </w:r>
          </w:p>
        </w:tc>
        <w:tc>
          <w:tcPr>
            <w:tcW w:w="3627"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Entrepreneurship/Entrepreneurs</w:t>
            </w:r>
          </w:p>
        </w:tc>
        <w:tc>
          <w:tcPr>
            <w:tcW w:w="126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Ch 1</w:t>
            </w:r>
          </w:p>
        </w:tc>
        <w:tc>
          <w:tcPr>
            <w:tcW w:w="423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Make More Friends</w:t>
            </w:r>
          </w:p>
        </w:tc>
      </w:tr>
      <w:tr w:rsidR="00B35413" w:rsidRPr="001C741C" w:rsidTr="00DA7162">
        <w:trPr>
          <w:trHeight w:val="340"/>
        </w:trPr>
        <w:tc>
          <w:tcPr>
            <w:tcW w:w="1014" w:type="dxa"/>
            <w:tcBorders>
              <w:top w:val="nil"/>
              <w:left w:val="single" w:sz="8" w:space="0" w:color="auto"/>
              <w:bottom w:val="single" w:sz="8" w:space="0" w:color="auto"/>
              <w:right w:val="single" w:sz="8" w:space="0" w:color="auto"/>
            </w:tcBorders>
          </w:tcPr>
          <w:p w:rsidR="00B35413" w:rsidRPr="001C741C" w:rsidRDefault="00B35413" w:rsidP="00291A63">
            <w:pPr>
              <w:jc w:val="center"/>
              <w:rPr>
                <w:rFonts w:ascii="Calibri" w:hAnsi="Calibri"/>
                <w:color w:val="000000"/>
                <w:sz w:val="22"/>
                <w:szCs w:val="22"/>
              </w:rPr>
            </w:pPr>
            <w:r w:rsidRPr="001C741C">
              <w:rPr>
                <w:rFonts w:ascii="Calibri" w:hAnsi="Calibri"/>
                <w:color w:val="000000"/>
                <w:sz w:val="22"/>
                <w:szCs w:val="22"/>
              </w:rPr>
              <w:t>1</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35413" w:rsidRPr="001C741C" w:rsidRDefault="00733005" w:rsidP="0014245A">
            <w:pPr>
              <w:jc w:val="center"/>
              <w:rPr>
                <w:rFonts w:ascii="Calibri" w:hAnsi="Calibri"/>
                <w:color w:val="000000"/>
                <w:sz w:val="22"/>
                <w:szCs w:val="22"/>
              </w:rPr>
            </w:pPr>
            <w:r>
              <w:rPr>
                <w:rFonts w:ascii="Calibri" w:hAnsi="Calibri"/>
                <w:color w:val="000000"/>
                <w:sz w:val="22"/>
                <w:szCs w:val="22"/>
              </w:rPr>
              <w:t xml:space="preserve">Aug </w:t>
            </w:r>
            <w:r w:rsidR="008A68F6">
              <w:rPr>
                <w:rFonts w:ascii="Calibri" w:hAnsi="Calibri"/>
                <w:color w:val="000000"/>
                <w:sz w:val="22"/>
                <w:szCs w:val="22"/>
              </w:rPr>
              <w:t>28</w:t>
            </w:r>
          </w:p>
        </w:tc>
        <w:tc>
          <w:tcPr>
            <w:tcW w:w="3627"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Creativity and Entrepreneurship</w:t>
            </w:r>
          </w:p>
        </w:tc>
        <w:tc>
          <w:tcPr>
            <w:tcW w:w="126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Ch2/Article</w:t>
            </w:r>
          </w:p>
        </w:tc>
        <w:tc>
          <w:tcPr>
            <w:tcW w:w="423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@Feasibility Project: Form Teams</w:t>
            </w:r>
          </w:p>
        </w:tc>
      </w:tr>
      <w:tr w:rsidR="00B35413"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B35413" w:rsidRPr="001C741C" w:rsidRDefault="00B35413" w:rsidP="00291A63">
            <w:pPr>
              <w:jc w:val="center"/>
              <w:rPr>
                <w:rFonts w:ascii="Calibri" w:hAnsi="Calibri"/>
                <w:color w:val="000000"/>
                <w:sz w:val="22"/>
                <w:szCs w:val="22"/>
              </w:rPr>
            </w:pPr>
            <w:r w:rsidRPr="001C741C">
              <w:rPr>
                <w:rFonts w:ascii="Calibri" w:hAnsi="Calibri"/>
                <w:color w:val="000000"/>
                <w:sz w:val="22"/>
                <w:szCs w:val="22"/>
              </w:rPr>
              <w:t>2</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35413" w:rsidRPr="001C741C" w:rsidRDefault="00733005" w:rsidP="0014245A">
            <w:pPr>
              <w:jc w:val="center"/>
              <w:rPr>
                <w:rFonts w:ascii="Calibri" w:hAnsi="Calibri"/>
                <w:color w:val="000000"/>
                <w:sz w:val="22"/>
                <w:szCs w:val="22"/>
              </w:rPr>
            </w:pPr>
            <w:r>
              <w:rPr>
                <w:rFonts w:ascii="Calibri" w:hAnsi="Calibri"/>
                <w:color w:val="000000"/>
                <w:sz w:val="22"/>
                <w:szCs w:val="22"/>
              </w:rPr>
              <w:t xml:space="preserve">Sep </w:t>
            </w:r>
            <w:r w:rsidR="008A68F6">
              <w:rPr>
                <w:rFonts w:ascii="Calibri" w:hAnsi="Calibri"/>
                <w:color w:val="000000"/>
                <w:sz w:val="22"/>
                <w:szCs w:val="22"/>
              </w:rPr>
              <w:t>2</w:t>
            </w:r>
          </w:p>
        </w:tc>
        <w:tc>
          <w:tcPr>
            <w:tcW w:w="3627"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Feasibility Analysis Framework</w:t>
            </w:r>
          </w:p>
        </w:tc>
        <w:tc>
          <w:tcPr>
            <w:tcW w:w="126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Ch 4</w:t>
            </w:r>
          </w:p>
        </w:tc>
        <w:tc>
          <w:tcPr>
            <w:tcW w:w="423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p>
        </w:tc>
      </w:tr>
      <w:tr w:rsidR="00B35413"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B35413" w:rsidRPr="001C741C" w:rsidRDefault="00B35413" w:rsidP="00291A63">
            <w:pPr>
              <w:jc w:val="center"/>
              <w:rPr>
                <w:rFonts w:ascii="Calibri" w:hAnsi="Calibri"/>
                <w:color w:val="000000"/>
                <w:sz w:val="22"/>
                <w:szCs w:val="22"/>
              </w:rPr>
            </w:pPr>
            <w:r w:rsidRPr="001C741C">
              <w:rPr>
                <w:rFonts w:ascii="Calibri" w:hAnsi="Calibri"/>
                <w:color w:val="000000"/>
                <w:sz w:val="22"/>
                <w:szCs w:val="22"/>
              </w:rPr>
              <w:t>2</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35413" w:rsidRPr="001C741C" w:rsidRDefault="00733005" w:rsidP="0014245A">
            <w:pPr>
              <w:jc w:val="center"/>
              <w:rPr>
                <w:rFonts w:ascii="Calibri" w:hAnsi="Calibri"/>
                <w:color w:val="000000"/>
                <w:sz w:val="22"/>
                <w:szCs w:val="22"/>
              </w:rPr>
            </w:pPr>
            <w:r>
              <w:rPr>
                <w:rFonts w:ascii="Calibri" w:hAnsi="Calibri"/>
                <w:color w:val="000000"/>
                <w:sz w:val="22"/>
                <w:szCs w:val="22"/>
              </w:rPr>
              <w:t xml:space="preserve">Sep </w:t>
            </w:r>
            <w:r w:rsidR="008A68F6">
              <w:rPr>
                <w:rFonts w:ascii="Calibri" w:hAnsi="Calibri"/>
                <w:color w:val="000000"/>
                <w:sz w:val="22"/>
                <w:szCs w:val="22"/>
              </w:rPr>
              <w:t>4</w:t>
            </w:r>
          </w:p>
        </w:tc>
        <w:tc>
          <w:tcPr>
            <w:tcW w:w="3627" w:type="dxa"/>
            <w:tcBorders>
              <w:top w:val="nil"/>
              <w:left w:val="nil"/>
              <w:bottom w:val="single" w:sz="8" w:space="0" w:color="auto"/>
              <w:right w:val="single" w:sz="8" w:space="0" w:color="auto"/>
            </w:tcBorders>
            <w:shd w:val="clear" w:color="auto" w:fill="auto"/>
            <w:vAlign w:val="center"/>
            <w:hideMark/>
          </w:tcPr>
          <w:p w:rsidR="00B35413" w:rsidRPr="001C741C" w:rsidRDefault="00C21B97" w:rsidP="0014245A">
            <w:pPr>
              <w:jc w:val="center"/>
              <w:rPr>
                <w:rFonts w:ascii="Calibri" w:hAnsi="Calibri"/>
                <w:color w:val="000000"/>
                <w:sz w:val="22"/>
                <w:szCs w:val="22"/>
              </w:rPr>
            </w:pPr>
            <w:r w:rsidRPr="001C741C">
              <w:rPr>
                <w:rFonts w:ascii="Calibri" w:hAnsi="Calibri"/>
                <w:color w:val="000000"/>
                <w:sz w:val="22"/>
                <w:szCs w:val="22"/>
              </w:rPr>
              <w:t>Feasibility Analysis Framework</w:t>
            </w:r>
          </w:p>
        </w:tc>
        <w:tc>
          <w:tcPr>
            <w:tcW w:w="126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Ch 3</w:t>
            </w:r>
          </w:p>
        </w:tc>
        <w:tc>
          <w:tcPr>
            <w:tcW w:w="4230" w:type="dxa"/>
            <w:tcBorders>
              <w:top w:val="nil"/>
              <w:left w:val="nil"/>
              <w:bottom w:val="single" w:sz="8" w:space="0" w:color="auto"/>
              <w:right w:val="single" w:sz="8" w:space="0" w:color="auto"/>
            </w:tcBorders>
            <w:shd w:val="clear" w:color="auto" w:fill="auto"/>
            <w:vAlign w:val="center"/>
            <w:hideMark/>
          </w:tcPr>
          <w:p w:rsidR="00B35413" w:rsidRPr="001C741C" w:rsidRDefault="007B4775" w:rsidP="0014245A">
            <w:pPr>
              <w:jc w:val="center"/>
              <w:rPr>
                <w:rFonts w:ascii="Calibri" w:hAnsi="Calibri"/>
                <w:color w:val="000000"/>
                <w:sz w:val="22"/>
                <w:szCs w:val="22"/>
              </w:rPr>
            </w:pPr>
            <w:r w:rsidRPr="001C741C">
              <w:rPr>
                <w:rFonts w:ascii="Calibri" w:hAnsi="Calibri"/>
                <w:color w:val="000000"/>
                <w:sz w:val="22"/>
                <w:szCs w:val="22"/>
              </w:rPr>
              <w:t>@Feasibility Project: Project E-mail</w:t>
            </w:r>
          </w:p>
        </w:tc>
      </w:tr>
      <w:tr w:rsidR="00B35413"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B35413" w:rsidRPr="001C741C" w:rsidRDefault="00B35413" w:rsidP="00291A63">
            <w:pPr>
              <w:jc w:val="center"/>
              <w:rPr>
                <w:rFonts w:ascii="Calibri" w:hAnsi="Calibri"/>
                <w:color w:val="000000"/>
                <w:sz w:val="22"/>
                <w:szCs w:val="22"/>
              </w:rPr>
            </w:pPr>
            <w:r w:rsidRPr="001C741C">
              <w:rPr>
                <w:rFonts w:ascii="Calibri" w:hAnsi="Calibri"/>
                <w:color w:val="000000"/>
                <w:sz w:val="22"/>
                <w:szCs w:val="22"/>
              </w:rPr>
              <w:t>3</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35413" w:rsidRPr="001C741C" w:rsidRDefault="00733005" w:rsidP="0014245A">
            <w:pPr>
              <w:jc w:val="center"/>
              <w:rPr>
                <w:rFonts w:ascii="Calibri" w:hAnsi="Calibri"/>
                <w:color w:val="000000"/>
                <w:sz w:val="22"/>
                <w:szCs w:val="22"/>
              </w:rPr>
            </w:pPr>
            <w:r>
              <w:rPr>
                <w:rFonts w:ascii="Calibri" w:hAnsi="Calibri"/>
                <w:color w:val="000000"/>
                <w:sz w:val="22"/>
                <w:szCs w:val="22"/>
              </w:rPr>
              <w:t xml:space="preserve">Sep </w:t>
            </w:r>
            <w:r w:rsidR="008A68F6">
              <w:rPr>
                <w:rFonts w:ascii="Calibri" w:hAnsi="Calibri"/>
                <w:color w:val="000000"/>
                <w:sz w:val="22"/>
                <w:szCs w:val="22"/>
              </w:rPr>
              <w:t>9</w:t>
            </w:r>
          </w:p>
        </w:tc>
        <w:tc>
          <w:tcPr>
            <w:tcW w:w="3627"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 xml:space="preserve">Secondary Data Market Research </w:t>
            </w:r>
          </w:p>
        </w:tc>
        <w:tc>
          <w:tcPr>
            <w:tcW w:w="126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Article</w:t>
            </w:r>
          </w:p>
        </w:tc>
        <w:tc>
          <w:tcPr>
            <w:tcW w:w="4230" w:type="dxa"/>
            <w:tcBorders>
              <w:top w:val="nil"/>
              <w:left w:val="nil"/>
              <w:bottom w:val="single" w:sz="8" w:space="0" w:color="auto"/>
              <w:right w:val="single" w:sz="8" w:space="0" w:color="auto"/>
            </w:tcBorders>
            <w:shd w:val="clear" w:color="auto" w:fill="auto"/>
            <w:vAlign w:val="center"/>
            <w:hideMark/>
          </w:tcPr>
          <w:p w:rsidR="00B35413" w:rsidRPr="001C741C" w:rsidRDefault="007B4775" w:rsidP="0014245A">
            <w:pPr>
              <w:jc w:val="center"/>
              <w:rPr>
                <w:rFonts w:ascii="Calibri" w:hAnsi="Calibri"/>
                <w:color w:val="000000"/>
                <w:sz w:val="22"/>
                <w:szCs w:val="22"/>
              </w:rPr>
            </w:pPr>
            <w:r w:rsidRPr="001C741C">
              <w:rPr>
                <w:rFonts w:ascii="Calibri" w:hAnsi="Calibri"/>
                <w:color w:val="000000"/>
                <w:sz w:val="22"/>
                <w:szCs w:val="22"/>
              </w:rPr>
              <w:t>## "What's your story?" Written and Oral</w:t>
            </w:r>
          </w:p>
        </w:tc>
      </w:tr>
      <w:tr w:rsidR="00B35413"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B35413" w:rsidRPr="001C741C" w:rsidRDefault="00B35413" w:rsidP="00291A63">
            <w:pPr>
              <w:jc w:val="center"/>
              <w:rPr>
                <w:rFonts w:ascii="Calibri" w:hAnsi="Calibri"/>
                <w:color w:val="000000"/>
                <w:sz w:val="22"/>
                <w:szCs w:val="22"/>
              </w:rPr>
            </w:pPr>
            <w:r w:rsidRPr="001C741C">
              <w:rPr>
                <w:rFonts w:ascii="Calibri" w:hAnsi="Calibri"/>
                <w:color w:val="000000"/>
                <w:sz w:val="22"/>
                <w:szCs w:val="22"/>
              </w:rPr>
              <w:t>3</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35413" w:rsidRPr="001C741C" w:rsidRDefault="00733005" w:rsidP="0014245A">
            <w:pPr>
              <w:jc w:val="center"/>
              <w:rPr>
                <w:rFonts w:ascii="Calibri" w:hAnsi="Calibri"/>
                <w:color w:val="000000"/>
                <w:sz w:val="22"/>
                <w:szCs w:val="22"/>
              </w:rPr>
            </w:pPr>
            <w:r>
              <w:rPr>
                <w:rFonts w:ascii="Calibri" w:hAnsi="Calibri"/>
                <w:color w:val="000000"/>
                <w:sz w:val="22"/>
                <w:szCs w:val="22"/>
              </w:rPr>
              <w:t>Sep 1</w:t>
            </w:r>
            <w:r w:rsidR="008A68F6">
              <w:rPr>
                <w:rFonts w:ascii="Calibri" w:hAnsi="Calibri"/>
                <w:color w:val="000000"/>
                <w:sz w:val="22"/>
                <w:szCs w:val="22"/>
              </w:rPr>
              <w:t>1</w:t>
            </w:r>
          </w:p>
        </w:tc>
        <w:tc>
          <w:tcPr>
            <w:tcW w:w="3627"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 xml:space="preserve">Primary Data Market Research </w:t>
            </w:r>
          </w:p>
        </w:tc>
        <w:tc>
          <w:tcPr>
            <w:tcW w:w="126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Article</w:t>
            </w:r>
          </w:p>
        </w:tc>
        <w:tc>
          <w:tcPr>
            <w:tcW w:w="4230" w:type="dxa"/>
            <w:tcBorders>
              <w:top w:val="nil"/>
              <w:left w:val="nil"/>
              <w:bottom w:val="single" w:sz="8" w:space="0" w:color="auto"/>
              <w:right w:val="single" w:sz="8" w:space="0" w:color="auto"/>
            </w:tcBorders>
            <w:shd w:val="clear" w:color="auto" w:fill="auto"/>
            <w:vAlign w:val="center"/>
            <w:hideMark/>
          </w:tcPr>
          <w:p w:rsidR="00B35413" w:rsidRPr="001C741C" w:rsidRDefault="00B35413" w:rsidP="0014245A">
            <w:pPr>
              <w:jc w:val="center"/>
              <w:rPr>
                <w:rFonts w:ascii="Calibri" w:hAnsi="Calibri"/>
                <w:color w:val="000000"/>
                <w:sz w:val="22"/>
                <w:szCs w:val="22"/>
              </w:rPr>
            </w:pPr>
            <w:r w:rsidRPr="001C741C">
              <w:rPr>
                <w:rFonts w:ascii="Calibri" w:hAnsi="Calibri"/>
                <w:color w:val="000000"/>
                <w:sz w:val="22"/>
                <w:szCs w:val="22"/>
              </w:rPr>
              <w:t>@Feasibility Project: Commitment Day</w:t>
            </w:r>
          </w:p>
        </w:tc>
      </w:tr>
      <w:tr w:rsidR="00132AF7"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132AF7" w:rsidRPr="001C741C" w:rsidRDefault="00132AF7" w:rsidP="00291A63">
            <w:pPr>
              <w:jc w:val="center"/>
              <w:rPr>
                <w:rFonts w:ascii="Calibri" w:hAnsi="Calibri"/>
                <w:color w:val="000000"/>
                <w:sz w:val="22"/>
                <w:szCs w:val="22"/>
              </w:rPr>
            </w:pPr>
            <w:r w:rsidRPr="001C741C">
              <w:rPr>
                <w:rFonts w:ascii="Calibri" w:hAnsi="Calibri"/>
                <w:color w:val="000000"/>
                <w:sz w:val="22"/>
                <w:szCs w:val="22"/>
              </w:rPr>
              <w:t>4</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132AF7" w:rsidRPr="001C741C" w:rsidRDefault="00132AF7" w:rsidP="00291A63">
            <w:pPr>
              <w:jc w:val="center"/>
              <w:rPr>
                <w:rFonts w:ascii="Calibri" w:hAnsi="Calibri"/>
                <w:color w:val="000000"/>
                <w:sz w:val="22"/>
                <w:szCs w:val="22"/>
              </w:rPr>
            </w:pPr>
            <w:r>
              <w:rPr>
                <w:rFonts w:ascii="Calibri" w:hAnsi="Calibri"/>
                <w:color w:val="000000"/>
                <w:sz w:val="22"/>
                <w:szCs w:val="22"/>
              </w:rPr>
              <w:t>Sep 16</w:t>
            </w:r>
          </w:p>
        </w:tc>
        <w:tc>
          <w:tcPr>
            <w:tcW w:w="3627"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r w:rsidRPr="001C741C">
              <w:rPr>
                <w:rFonts w:ascii="Calibri" w:hAnsi="Calibri"/>
                <w:color w:val="000000"/>
                <w:sz w:val="22"/>
                <w:szCs w:val="22"/>
              </w:rPr>
              <w:t xml:space="preserve">Organizational Forms  </w:t>
            </w:r>
          </w:p>
        </w:tc>
        <w:tc>
          <w:tcPr>
            <w:tcW w:w="126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r w:rsidRPr="001C741C">
              <w:rPr>
                <w:rFonts w:ascii="Calibri" w:hAnsi="Calibri"/>
                <w:color w:val="000000"/>
                <w:sz w:val="22"/>
                <w:szCs w:val="22"/>
              </w:rPr>
              <w:t>Ch 5</w:t>
            </w:r>
          </w:p>
        </w:tc>
        <w:tc>
          <w:tcPr>
            <w:tcW w:w="423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r>
              <w:rPr>
                <w:rFonts w:ascii="Calibri" w:hAnsi="Calibri"/>
                <w:color w:val="000000"/>
                <w:sz w:val="22"/>
                <w:szCs w:val="22"/>
              </w:rPr>
              <w:t xml:space="preserve">Visit: </w:t>
            </w:r>
            <w:r w:rsidRPr="00230F92">
              <w:rPr>
                <w:rFonts w:ascii="Calibri" w:hAnsi="Calibri"/>
                <w:color w:val="000000"/>
                <w:sz w:val="16"/>
                <w:szCs w:val="16"/>
              </w:rPr>
              <w:t>http://www.sos.state.tx.us/corp/index.shtml</w:t>
            </w:r>
          </w:p>
        </w:tc>
      </w:tr>
      <w:tr w:rsidR="00132AF7"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132AF7" w:rsidRPr="001C741C" w:rsidRDefault="00132AF7" w:rsidP="00291A63">
            <w:pPr>
              <w:jc w:val="center"/>
              <w:rPr>
                <w:rFonts w:ascii="Calibri" w:hAnsi="Calibri"/>
                <w:color w:val="000000"/>
                <w:sz w:val="22"/>
                <w:szCs w:val="22"/>
              </w:rPr>
            </w:pPr>
            <w:r w:rsidRPr="001C741C">
              <w:rPr>
                <w:rFonts w:ascii="Calibri" w:hAnsi="Calibri"/>
                <w:color w:val="000000"/>
                <w:sz w:val="22"/>
                <w:szCs w:val="22"/>
              </w:rPr>
              <w:t>4</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132AF7" w:rsidRPr="001C741C" w:rsidRDefault="00132AF7" w:rsidP="00291A63">
            <w:pPr>
              <w:jc w:val="center"/>
              <w:rPr>
                <w:rFonts w:ascii="Calibri" w:hAnsi="Calibri"/>
                <w:color w:val="000000"/>
                <w:sz w:val="22"/>
                <w:szCs w:val="22"/>
              </w:rPr>
            </w:pPr>
            <w:r>
              <w:rPr>
                <w:rFonts w:ascii="Calibri" w:hAnsi="Calibri"/>
                <w:color w:val="000000"/>
                <w:sz w:val="22"/>
                <w:szCs w:val="22"/>
              </w:rPr>
              <w:t>Sep 18</w:t>
            </w:r>
          </w:p>
        </w:tc>
        <w:tc>
          <w:tcPr>
            <w:tcW w:w="3627"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r w:rsidRPr="001C741C">
              <w:rPr>
                <w:rFonts w:ascii="Calibri" w:hAnsi="Calibri"/>
                <w:color w:val="000000"/>
                <w:sz w:val="22"/>
                <w:szCs w:val="22"/>
              </w:rPr>
              <w:t xml:space="preserve">Franchising </w:t>
            </w:r>
          </w:p>
        </w:tc>
        <w:tc>
          <w:tcPr>
            <w:tcW w:w="126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r w:rsidRPr="001C741C">
              <w:rPr>
                <w:rFonts w:ascii="Calibri" w:hAnsi="Calibri"/>
                <w:color w:val="000000"/>
                <w:sz w:val="22"/>
                <w:szCs w:val="22"/>
              </w:rPr>
              <w:t>Ch 6</w:t>
            </w:r>
          </w:p>
        </w:tc>
        <w:tc>
          <w:tcPr>
            <w:tcW w:w="423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14245A">
            <w:pPr>
              <w:jc w:val="center"/>
              <w:rPr>
                <w:rFonts w:ascii="Calibri" w:hAnsi="Calibri"/>
                <w:color w:val="000000"/>
                <w:sz w:val="22"/>
                <w:szCs w:val="22"/>
              </w:rPr>
            </w:pPr>
          </w:p>
        </w:tc>
      </w:tr>
      <w:tr w:rsidR="00132AF7"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132AF7" w:rsidRPr="001C741C" w:rsidRDefault="00132AF7" w:rsidP="00291A63">
            <w:pPr>
              <w:jc w:val="center"/>
              <w:rPr>
                <w:rFonts w:ascii="Calibri" w:hAnsi="Calibri"/>
                <w:color w:val="000000"/>
                <w:sz w:val="22"/>
                <w:szCs w:val="22"/>
              </w:rPr>
            </w:pPr>
            <w:r w:rsidRPr="001C741C">
              <w:rPr>
                <w:rFonts w:ascii="Calibri" w:hAnsi="Calibri"/>
                <w:color w:val="000000"/>
                <w:sz w:val="22"/>
                <w:szCs w:val="22"/>
              </w:rPr>
              <w:t>5</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132AF7" w:rsidRPr="001C741C" w:rsidRDefault="00132AF7" w:rsidP="0014245A">
            <w:pPr>
              <w:jc w:val="center"/>
              <w:rPr>
                <w:rFonts w:ascii="Calibri" w:hAnsi="Calibri"/>
                <w:color w:val="000000"/>
                <w:sz w:val="22"/>
                <w:szCs w:val="22"/>
              </w:rPr>
            </w:pPr>
            <w:r>
              <w:rPr>
                <w:rFonts w:ascii="Calibri" w:hAnsi="Calibri"/>
                <w:color w:val="000000"/>
                <w:sz w:val="22"/>
                <w:szCs w:val="22"/>
              </w:rPr>
              <w:t>Sep 23</w:t>
            </w:r>
          </w:p>
        </w:tc>
        <w:tc>
          <w:tcPr>
            <w:tcW w:w="3627" w:type="dxa"/>
            <w:tcBorders>
              <w:top w:val="nil"/>
              <w:left w:val="nil"/>
              <w:bottom w:val="single" w:sz="8" w:space="0" w:color="auto"/>
              <w:right w:val="single" w:sz="8" w:space="0" w:color="auto"/>
            </w:tcBorders>
            <w:shd w:val="clear" w:color="auto" w:fill="auto"/>
            <w:vAlign w:val="center"/>
            <w:hideMark/>
          </w:tcPr>
          <w:p w:rsidR="00132AF7" w:rsidRPr="007B4775" w:rsidRDefault="00132AF7" w:rsidP="0014245A">
            <w:pPr>
              <w:jc w:val="center"/>
              <w:rPr>
                <w:rFonts w:ascii="Calibri" w:hAnsi="Calibri"/>
                <w:b/>
                <w:color w:val="000000"/>
                <w:sz w:val="22"/>
                <w:szCs w:val="22"/>
              </w:rPr>
            </w:pPr>
            <w:r>
              <w:rPr>
                <w:rFonts w:ascii="Calibri" w:hAnsi="Calibri"/>
                <w:b/>
                <w:color w:val="000000"/>
                <w:sz w:val="22"/>
                <w:szCs w:val="22"/>
              </w:rPr>
              <w:t>Exam 1</w:t>
            </w:r>
          </w:p>
        </w:tc>
        <w:tc>
          <w:tcPr>
            <w:tcW w:w="126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14245A">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14245A">
            <w:pPr>
              <w:jc w:val="center"/>
              <w:rPr>
                <w:rFonts w:ascii="Calibri" w:hAnsi="Calibri"/>
                <w:color w:val="000000"/>
                <w:sz w:val="22"/>
                <w:szCs w:val="22"/>
              </w:rPr>
            </w:pPr>
          </w:p>
        </w:tc>
      </w:tr>
      <w:tr w:rsidR="00132AF7"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132AF7" w:rsidRPr="001C741C" w:rsidRDefault="00132AF7" w:rsidP="00291A63">
            <w:pPr>
              <w:jc w:val="center"/>
              <w:rPr>
                <w:rFonts w:ascii="Calibri" w:hAnsi="Calibri"/>
                <w:color w:val="000000"/>
                <w:sz w:val="22"/>
                <w:szCs w:val="22"/>
              </w:rPr>
            </w:pPr>
            <w:r w:rsidRPr="001C741C">
              <w:rPr>
                <w:rFonts w:ascii="Calibri" w:hAnsi="Calibri"/>
                <w:color w:val="000000"/>
                <w:sz w:val="22"/>
                <w:szCs w:val="22"/>
              </w:rPr>
              <w:t>5</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132AF7" w:rsidRPr="001C741C" w:rsidRDefault="00132AF7" w:rsidP="0014245A">
            <w:pPr>
              <w:jc w:val="center"/>
              <w:rPr>
                <w:rFonts w:ascii="Calibri" w:hAnsi="Calibri"/>
                <w:color w:val="000000"/>
                <w:sz w:val="22"/>
                <w:szCs w:val="22"/>
              </w:rPr>
            </w:pPr>
            <w:r>
              <w:rPr>
                <w:rFonts w:ascii="Calibri" w:hAnsi="Calibri"/>
                <w:color w:val="000000"/>
                <w:sz w:val="22"/>
                <w:szCs w:val="22"/>
              </w:rPr>
              <w:t>Sep 25</w:t>
            </w:r>
          </w:p>
        </w:tc>
        <w:tc>
          <w:tcPr>
            <w:tcW w:w="3627" w:type="dxa"/>
            <w:tcBorders>
              <w:top w:val="nil"/>
              <w:left w:val="nil"/>
              <w:bottom w:val="single" w:sz="8" w:space="0" w:color="auto"/>
              <w:right w:val="single" w:sz="8" w:space="0" w:color="auto"/>
            </w:tcBorders>
            <w:shd w:val="clear" w:color="auto" w:fill="auto"/>
            <w:vAlign w:val="center"/>
            <w:hideMark/>
          </w:tcPr>
          <w:p w:rsidR="00132AF7" w:rsidRPr="00B556C7" w:rsidRDefault="00A923EE" w:rsidP="00291A63">
            <w:pPr>
              <w:jc w:val="center"/>
              <w:rPr>
                <w:rFonts w:ascii="Calibri" w:hAnsi="Calibri"/>
                <w:color w:val="000000"/>
                <w:sz w:val="22"/>
                <w:szCs w:val="22"/>
              </w:rPr>
            </w:pPr>
            <w:r w:rsidRPr="00B556C7">
              <w:rPr>
                <w:rFonts w:ascii="Calibri" w:hAnsi="Calibri"/>
                <w:color w:val="000000"/>
                <w:sz w:val="22"/>
                <w:szCs w:val="22"/>
              </w:rPr>
              <w:t xml:space="preserve">Research Day </w:t>
            </w:r>
          </w:p>
        </w:tc>
        <w:tc>
          <w:tcPr>
            <w:tcW w:w="126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291A63">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132AF7" w:rsidRPr="001C741C" w:rsidRDefault="00A923EE" w:rsidP="00291A63">
            <w:pPr>
              <w:jc w:val="center"/>
              <w:rPr>
                <w:rFonts w:ascii="Calibri" w:hAnsi="Calibri"/>
                <w:color w:val="000000"/>
                <w:sz w:val="22"/>
                <w:szCs w:val="22"/>
              </w:rPr>
            </w:pPr>
            <w:r w:rsidRPr="001C741C">
              <w:rPr>
                <w:rFonts w:ascii="Calibri" w:hAnsi="Calibri"/>
                <w:color w:val="000000"/>
                <w:sz w:val="22"/>
                <w:szCs w:val="22"/>
              </w:rPr>
              <w:t>@Feasibility Project: Team Meetings</w:t>
            </w:r>
          </w:p>
        </w:tc>
      </w:tr>
      <w:tr w:rsidR="00132AF7" w:rsidRPr="001C741C" w:rsidTr="00A01801">
        <w:trPr>
          <w:trHeight w:val="313"/>
        </w:trPr>
        <w:tc>
          <w:tcPr>
            <w:tcW w:w="1014" w:type="dxa"/>
            <w:tcBorders>
              <w:top w:val="nil"/>
              <w:left w:val="single" w:sz="8" w:space="0" w:color="auto"/>
              <w:bottom w:val="single" w:sz="8" w:space="0" w:color="auto"/>
              <w:right w:val="single" w:sz="8" w:space="0" w:color="auto"/>
            </w:tcBorders>
            <w:shd w:val="clear" w:color="auto" w:fill="auto"/>
          </w:tcPr>
          <w:p w:rsidR="00132AF7" w:rsidRPr="001C741C" w:rsidRDefault="00132AF7" w:rsidP="00291A63">
            <w:pPr>
              <w:jc w:val="center"/>
              <w:rPr>
                <w:rFonts w:ascii="Calibri" w:hAnsi="Calibri"/>
                <w:color w:val="000000"/>
                <w:sz w:val="22"/>
                <w:szCs w:val="22"/>
              </w:rPr>
            </w:pPr>
            <w:r w:rsidRPr="001C741C">
              <w:rPr>
                <w:rFonts w:ascii="Calibri" w:hAnsi="Calibri"/>
                <w:color w:val="000000"/>
                <w:sz w:val="22"/>
                <w:szCs w:val="22"/>
              </w:rPr>
              <w:t>6</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132AF7" w:rsidRPr="001C741C" w:rsidRDefault="00132AF7" w:rsidP="0014245A">
            <w:pPr>
              <w:jc w:val="center"/>
              <w:rPr>
                <w:rFonts w:ascii="Calibri" w:hAnsi="Calibri"/>
                <w:color w:val="000000"/>
                <w:sz w:val="22"/>
                <w:szCs w:val="22"/>
              </w:rPr>
            </w:pPr>
            <w:r>
              <w:rPr>
                <w:rFonts w:ascii="Calibri" w:hAnsi="Calibri"/>
                <w:color w:val="000000"/>
                <w:sz w:val="22"/>
                <w:szCs w:val="22"/>
              </w:rPr>
              <w:t>Sep 30</w:t>
            </w:r>
          </w:p>
        </w:tc>
        <w:tc>
          <w:tcPr>
            <w:tcW w:w="3627"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r w:rsidRPr="001C741C">
              <w:rPr>
                <w:rFonts w:ascii="Calibri" w:hAnsi="Calibri"/>
                <w:color w:val="000000"/>
                <w:sz w:val="22"/>
                <w:szCs w:val="22"/>
              </w:rPr>
              <w:t>@Feasibility Project: Project Briefing</w:t>
            </w:r>
          </w:p>
        </w:tc>
        <w:tc>
          <w:tcPr>
            <w:tcW w:w="126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r w:rsidRPr="001C741C">
              <w:rPr>
                <w:rFonts w:ascii="Calibri" w:hAnsi="Calibri"/>
                <w:color w:val="000000"/>
                <w:sz w:val="22"/>
                <w:szCs w:val="22"/>
              </w:rPr>
              <w:t>@Feasibility Project: Project Briefing</w:t>
            </w:r>
          </w:p>
        </w:tc>
      </w:tr>
      <w:tr w:rsidR="00132AF7"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132AF7" w:rsidRPr="001C741C" w:rsidRDefault="00132AF7" w:rsidP="00291A63">
            <w:pPr>
              <w:jc w:val="center"/>
              <w:rPr>
                <w:rFonts w:ascii="Calibri" w:hAnsi="Calibri"/>
                <w:color w:val="000000"/>
                <w:sz w:val="22"/>
                <w:szCs w:val="22"/>
              </w:rPr>
            </w:pPr>
            <w:r w:rsidRPr="001C741C">
              <w:rPr>
                <w:rFonts w:ascii="Calibri" w:hAnsi="Calibri"/>
                <w:color w:val="000000"/>
                <w:sz w:val="22"/>
                <w:szCs w:val="22"/>
              </w:rPr>
              <w:t>6</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132AF7" w:rsidRPr="001C741C" w:rsidRDefault="00132AF7" w:rsidP="0014245A">
            <w:pPr>
              <w:jc w:val="center"/>
              <w:rPr>
                <w:rFonts w:ascii="Calibri" w:hAnsi="Calibri"/>
                <w:color w:val="000000"/>
                <w:sz w:val="22"/>
                <w:szCs w:val="22"/>
              </w:rPr>
            </w:pPr>
            <w:r>
              <w:rPr>
                <w:rFonts w:ascii="Calibri" w:hAnsi="Calibri"/>
                <w:color w:val="000000"/>
                <w:sz w:val="22"/>
                <w:szCs w:val="22"/>
              </w:rPr>
              <w:t>Oct 2</w:t>
            </w:r>
          </w:p>
        </w:tc>
        <w:tc>
          <w:tcPr>
            <w:tcW w:w="3627" w:type="dxa"/>
            <w:tcBorders>
              <w:top w:val="nil"/>
              <w:left w:val="nil"/>
              <w:bottom w:val="single" w:sz="8" w:space="0" w:color="auto"/>
              <w:right w:val="single" w:sz="8" w:space="0" w:color="auto"/>
            </w:tcBorders>
            <w:shd w:val="clear" w:color="auto" w:fill="auto"/>
            <w:vAlign w:val="center"/>
            <w:hideMark/>
          </w:tcPr>
          <w:p w:rsidR="00132AF7" w:rsidRPr="001C741C" w:rsidRDefault="00B556C7" w:rsidP="00D96F19">
            <w:pPr>
              <w:jc w:val="center"/>
              <w:rPr>
                <w:rFonts w:ascii="Calibri" w:hAnsi="Calibri"/>
                <w:color w:val="000000"/>
                <w:sz w:val="22"/>
                <w:szCs w:val="22"/>
              </w:rPr>
            </w:pPr>
            <w:r>
              <w:rPr>
                <w:rFonts w:ascii="Calibri" w:hAnsi="Calibri"/>
                <w:color w:val="000000"/>
                <w:sz w:val="22"/>
                <w:szCs w:val="22"/>
              </w:rPr>
              <w:t>Building Entrepreneurial Teams</w:t>
            </w:r>
          </w:p>
        </w:tc>
        <w:tc>
          <w:tcPr>
            <w:tcW w:w="1260" w:type="dxa"/>
            <w:tcBorders>
              <w:top w:val="nil"/>
              <w:left w:val="nil"/>
              <w:bottom w:val="single" w:sz="8" w:space="0" w:color="auto"/>
              <w:right w:val="single" w:sz="8" w:space="0" w:color="auto"/>
            </w:tcBorders>
            <w:shd w:val="clear" w:color="auto" w:fill="auto"/>
            <w:vAlign w:val="center"/>
            <w:hideMark/>
          </w:tcPr>
          <w:p w:rsidR="00132AF7" w:rsidRPr="001C741C" w:rsidRDefault="00B556C7" w:rsidP="00D96F19">
            <w:pPr>
              <w:jc w:val="center"/>
              <w:rPr>
                <w:rFonts w:ascii="Calibri" w:hAnsi="Calibri"/>
                <w:color w:val="000000"/>
                <w:sz w:val="22"/>
                <w:szCs w:val="22"/>
              </w:rPr>
            </w:pPr>
            <w:r>
              <w:rPr>
                <w:rFonts w:ascii="Calibri" w:hAnsi="Calibri"/>
                <w:color w:val="000000"/>
                <w:sz w:val="22"/>
                <w:szCs w:val="22"/>
              </w:rPr>
              <w:t>Ch 16</w:t>
            </w:r>
          </w:p>
        </w:tc>
        <w:tc>
          <w:tcPr>
            <w:tcW w:w="4230" w:type="dxa"/>
            <w:tcBorders>
              <w:top w:val="nil"/>
              <w:left w:val="nil"/>
              <w:bottom w:val="single" w:sz="8" w:space="0" w:color="auto"/>
              <w:right w:val="single" w:sz="8" w:space="0" w:color="auto"/>
            </w:tcBorders>
            <w:shd w:val="clear" w:color="auto" w:fill="auto"/>
            <w:vAlign w:val="center"/>
            <w:hideMark/>
          </w:tcPr>
          <w:p w:rsidR="00132AF7" w:rsidRPr="001C741C" w:rsidRDefault="00132AF7" w:rsidP="00D96F19">
            <w:pPr>
              <w:jc w:val="center"/>
              <w:rPr>
                <w:rFonts w:ascii="Calibri" w:hAnsi="Calibri"/>
                <w:color w:val="000000"/>
                <w:sz w:val="22"/>
                <w:szCs w:val="22"/>
              </w:rPr>
            </w:pPr>
          </w:p>
        </w:tc>
      </w:tr>
      <w:tr w:rsidR="00B556C7"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B556C7" w:rsidRPr="001C741C" w:rsidRDefault="00B556C7" w:rsidP="00291A63">
            <w:pPr>
              <w:jc w:val="center"/>
              <w:rPr>
                <w:rFonts w:ascii="Calibri" w:hAnsi="Calibri"/>
                <w:color w:val="000000"/>
                <w:sz w:val="22"/>
                <w:szCs w:val="22"/>
              </w:rPr>
            </w:pPr>
            <w:r w:rsidRPr="001C741C">
              <w:rPr>
                <w:rFonts w:ascii="Calibri" w:hAnsi="Calibri"/>
                <w:color w:val="000000"/>
                <w:sz w:val="22"/>
                <w:szCs w:val="22"/>
              </w:rPr>
              <w:t>7</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556C7" w:rsidRPr="001C741C" w:rsidRDefault="00B556C7" w:rsidP="0014245A">
            <w:pPr>
              <w:jc w:val="center"/>
              <w:rPr>
                <w:rFonts w:ascii="Calibri" w:hAnsi="Calibri"/>
                <w:color w:val="000000"/>
                <w:sz w:val="22"/>
                <w:szCs w:val="22"/>
              </w:rPr>
            </w:pPr>
            <w:r>
              <w:rPr>
                <w:rFonts w:ascii="Calibri" w:hAnsi="Calibri"/>
                <w:color w:val="000000"/>
                <w:sz w:val="22"/>
                <w:szCs w:val="22"/>
              </w:rPr>
              <w:t>Oct 7</w:t>
            </w:r>
          </w:p>
        </w:tc>
        <w:tc>
          <w:tcPr>
            <w:tcW w:w="3627"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r w:rsidRPr="001C741C">
              <w:rPr>
                <w:rFonts w:ascii="Calibri" w:hAnsi="Calibri"/>
                <w:color w:val="000000"/>
                <w:sz w:val="22"/>
                <w:szCs w:val="22"/>
              </w:rPr>
              <w:t>Financing</w:t>
            </w:r>
            <w:r>
              <w:rPr>
                <w:rFonts w:ascii="Calibri" w:hAnsi="Calibri"/>
                <w:color w:val="000000"/>
                <w:sz w:val="22"/>
                <w:szCs w:val="22"/>
              </w:rPr>
              <w:t xml:space="preserve"> </w:t>
            </w:r>
          </w:p>
        </w:tc>
        <w:tc>
          <w:tcPr>
            <w:tcW w:w="126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r w:rsidRPr="001C741C">
              <w:rPr>
                <w:rFonts w:ascii="Calibri" w:hAnsi="Calibri"/>
                <w:color w:val="000000"/>
                <w:sz w:val="22"/>
                <w:szCs w:val="22"/>
              </w:rPr>
              <w:t>Ch 13</w:t>
            </w:r>
          </w:p>
        </w:tc>
        <w:tc>
          <w:tcPr>
            <w:tcW w:w="423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r w:rsidRPr="001C741C">
              <w:rPr>
                <w:rFonts w:ascii="Calibri" w:hAnsi="Calibri"/>
                <w:color w:val="000000"/>
                <w:sz w:val="22"/>
                <w:szCs w:val="22"/>
              </w:rPr>
              <w:t>@Feasibility Project: Data Collection Plan</w:t>
            </w:r>
          </w:p>
        </w:tc>
      </w:tr>
      <w:tr w:rsidR="00B556C7" w:rsidRPr="001C741C" w:rsidTr="00A01801">
        <w:trPr>
          <w:trHeight w:val="295"/>
        </w:trPr>
        <w:tc>
          <w:tcPr>
            <w:tcW w:w="1014" w:type="dxa"/>
            <w:tcBorders>
              <w:top w:val="nil"/>
              <w:left w:val="single" w:sz="8" w:space="0" w:color="auto"/>
              <w:bottom w:val="single" w:sz="8" w:space="0" w:color="auto"/>
              <w:right w:val="single" w:sz="8" w:space="0" w:color="auto"/>
            </w:tcBorders>
            <w:shd w:val="clear" w:color="auto" w:fill="auto"/>
          </w:tcPr>
          <w:p w:rsidR="00B556C7" w:rsidRPr="001C741C" w:rsidRDefault="00B556C7" w:rsidP="00291A63">
            <w:pPr>
              <w:jc w:val="center"/>
              <w:rPr>
                <w:rFonts w:ascii="Calibri" w:hAnsi="Calibri"/>
                <w:color w:val="000000"/>
                <w:sz w:val="22"/>
                <w:szCs w:val="22"/>
              </w:rPr>
            </w:pPr>
            <w:r w:rsidRPr="001C741C">
              <w:rPr>
                <w:rFonts w:ascii="Calibri" w:hAnsi="Calibri"/>
                <w:color w:val="000000"/>
                <w:sz w:val="22"/>
                <w:szCs w:val="22"/>
              </w:rPr>
              <w:t>7</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556C7" w:rsidRPr="001C741C" w:rsidRDefault="00B556C7" w:rsidP="0014245A">
            <w:pPr>
              <w:jc w:val="center"/>
              <w:rPr>
                <w:rFonts w:ascii="Calibri" w:hAnsi="Calibri"/>
                <w:color w:val="000000"/>
                <w:sz w:val="22"/>
                <w:szCs w:val="22"/>
              </w:rPr>
            </w:pPr>
            <w:r>
              <w:rPr>
                <w:rFonts w:ascii="Calibri" w:hAnsi="Calibri"/>
                <w:color w:val="000000"/>
                <w:sz w:val="22"/>
                <w:szCs w:val="22"/>
              </w:rPr>
              <w:t>Oct 9</w:t>
            </w:r>
          </w:p>
        </w:tc>
        <w:tc>
          <w:tcPr>
            <w:tcW w:w="3627"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bCs/>
                <w:color w:val="000000"/>
                <w:sz w:val="22"/>
                <w:szCs w:val="22"/>
              </w:rPr>
            </w:pPr>
            <w:r w:rsidRPr="001C741C">
              <w:rPr>
                <w:rFonts w:ascii="Calibri" w:hAnsi="Calibri"/>
                <w:bCs/>
                <w:color w:val="000000"/>
                <w:sz w:val="22"/>
                <w:szCs w:val="22"/>
              </w:rPr>
              <w:t>Financial Plan and Cash Flow</w:t>
            </w:r>
          </w:p>
        </w:tc>
        <w:tc>
          <w:tcPr>
            <w:tcW w:w="126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r w:rsidRPr="001C741C">
              <w:rPr>
                <w:rFonts w:ascii="Calibri" w:hAnsi="Calibri"/>
                <w:color w:val="000000"/>
                <w:sz w:val="22"/>
                <w:szCs w:val="22"/>
              </w:rPr>
              <w:t>Ch 11, 12</w:t>
            </w:r>
          </w:p>
        </w:tc>
        <w:tc>
          <w:tcPr>
            <w:tcW w:w="423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p>
        </w:tc>
      </w:tr>
      <w:tr w:rsidR="00B556C7" w:rsidRPr="001C741C" w:rsidTr="00A01801">
        <w:trPr>
          <w:trHeight w:val="340"/>
        </w:trPr>
        <w:tc>
          <w:tcPr>
            <w:tcW w:w="1014" w:type="dxa"/>
            <w:tcBorders>
              <w:top w:val="nil"/>
              <w:left w:val="single" w:sz="8" w:space="0" w:color="auto"/>
              <w:bottom w:val="single" w:sz="8" w:space="0" w:color="auto"/>
              <w:right w:val="single" w:sz="8" w:space="0" w:color="auto"/>
            </w:tcBorders>
            <w:shd w:val="clear" w:color="auto" w:fill="auto"/>
          </w:tcPr>
          <w:p w:rsidR="00B556C7" w:rsidRPr="001C741C" w:rsidRDefault="00B556C7" w:rsidP="00291A63">
            <w:pPr>
              <w:jc w:val="center"/>
              <w:rPr>
                <w:rFonts w:ascii="Calibri" w:hAnsi="Calibri"/>
                <w:color w:val="000000"/>
                <w:sz w:val="22"/>
                <w:szCs w:val="22"/>
              </w:rPr>
            </w:pPr>
            <w:r w:rsidRPr="001C741C">
              <w:rPr>
                <w:rFonts w:ascii="Calibri" w:hAnsi="Calibri"/>
                <w:color w:val="000000"/>
                <w:sz w:val="22"/>
                <w:szCs w:val="22"/>
              </w:rPr>
              <w:t>8</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556C7" w:rsidRPr="001C741C" w:rsidRDefault="00B556C7" w:rsidP="0014245A">
            <w:pPr>
              <w:jc w:val="center"/>
              <w:rPr>
                <w:rFonts w:ascii="Calibri" w:hAnsi="Calibri"/>
                <w:color w:val="000000"/>
                <w:sz w:val="22"/>
                <w:szCs w:val="22"/>
              </w:rPr>
            </w:pPr>
            <w:r>
              <w:rPr>
                <w:rFonts w:ascii="Calibri" w:hAnsi="Calibri"/>
                <w:color w:val="000000"/>
                <w:sz w:val="22"/>
                <w:szCs w:val="22"/>
              </w:rPr>
              <w:t>Oct 14</w:t>
            </w:r>
          </w:p>
        </w:tc>
        <w:tc>
          <w:tcPr>
            <w:tcW w:w="3627"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bCs/>
                <w:color w:val="000000"/>
                <w:sz w:val="22"/>
                <w:szCs w:val="22"/>
              </w:rPr>
            </w:pPr>
            <w:r w:rsidRPr="001C741C">
              <w:rPr>
                <w:rFonts w:ascii="Calibri" w:hAnsi="Calibri"/>
                <w:bCs/>
                <w:color w:val="000000"/>
                <w:sz w:val="22"/>
                <w:szCs w:val="22"/>
              </w:rPr>
              <w:t>Financial Plan and Cash Flow</w:t>
            </w:r>
          </w:p>
        </w:tc>
        <w:tc>
          <w:tcPr>
            <w:tcW w:w="126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r w:rsidRPr="001C741C">
              <w:rPr>
                <w:rFonts w:ascii="Calibri" w:hAnsi="Calibri"/>
                <w:color w:val="000000"/>
                <w:sz w:val="22"/>
                <w:szCs w:val="22"/>
              </w:rPr>
              <w:t>Ch 11, 12</w:t>
            </w:r>
          </w:p>
        </w:tc>
        <w:tc>
          <w:tcPr>
            <w:tcW w:w="423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p>
        </w:tc>
      </w:tr>
      <w:tr w:rsidR="00B556C7"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B556C7" w:rsidRPr="001C741C" w:rsidRDefault="00B556C7" w:rsidP="00291A63">
            <w:pPr>
              <w:jc w:val="center"/>
              <w:rPr>
                <w:rFonts w:ascii="Calibri" w:hAnsi="Calibri"/>
                <w:color w:val="000000"/>
                <w:sz w:val="22"/>
                <w:szCs w:val="22"/>
              </w:rPr>
            </w:pPr>
            <w:r w:rsidRPr="001C741C">
              <w:rPr>
                <w:rFonts w:ascii="Calibri" w:hAnsi="Calibri"/>
                <w:color w:val="000000"/>
                <w:sz w:val="22"/>
                <w:szCs w:val="22"/>
              </w:rPr>
              <w:t>8</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B556C7" w:rsidRPr="001C741C" w:rsidRDefault="00B556C7" w:rsidP="0014245A">
            <w:pPr>
              <w:jc w:val="center"/>
              <w:rPr>
                <w:rFonts w:ascii="Calibri" w:hAnsi="Calibri"/>
                <w:color w:val="000000"/>
                <w:sz w:val="22"/>
                <w:szCs w:val="22"/>
              </w:rPr>
            </w:pPr>
            <w:r>
              <w:rPr>
                <w:rFonts w:ascii="Calibri" w:hAnsi="Calibri"/>
                <w:color w:val="000000"/>
                <w:sz w:val="22"/>
                <w:szCs w:val="22"/>
              </w:rPr>
              <w:t>Oct 16</w:t>
            </w:r>
          </w:p>
        </w:tc>
        <w:tc>
          <w:tcPr>
            <w:tcW w:w="3627" w:type="dxa"/>
            <w:tcBorders>
              <w:top w:val="nil"/>
              <w:left w:val="nil"/>
              <w:bottom w:val="single" w:sz="8" w:space="0" w:color="auto"/>
              <w:right w:val="single" w:sz="8" w:space="0" w:color="auto"/>
            </w:tcBorders>
            <w:shd w:val="clear" w:color="auto" w:fill="auto"/>
            <w:vAlign w:val="center"/>
            <w:hideMark/>
          </w:tcPr>
          <w:p w:rsidR="00B556C7" w:rsidRPr="001C741C" w:rsidRDefault="008905DF" w:rsidP="00D96F19">
            <w:pPr>
              <w:jc w:val="center"/>
              <w:rPr>
                <w:rFonts w:ascii="Calibri" w:hAnsi="Calibri"/>
                <w:bCs/>
                <w:color w:val="000000"/>
                <w:sz w:val="22"/>
                <w:szCs w:val="22"/>
              </w:rPr>
            </w:pPr>
            <w:r>
              <w:rPr>
                <w:rFonts w:ascii="Calibri" w:hAnsi="Calibri"/>
                <w:b/>
                <w:bCs/>
                <w:color w:val="000000"/>
                <w:sz w:val="22"/>
                <w:szCs w:val="22"/>
              </w:rPr>
              <w:t>Exam 2</w:t>
            </w:r>
          </w:p>
        </w:tc>
        <w:tc>
          <w:tcPr>
            <w:tcW w:w="126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B556C7" w:rsidRPr="001C741C" w:rsidRDefault="00B556C7" w:rsidP="00D96F19">
            <w:pPr>
              <w:jc w:val="center"/>
              <w:rPr>
                <w:rFonts w:ascii="Calibri" w:hAnsi="Calibri"/>
                <w:color w:val="000000"/>
                <w:sz w:val="22"/>
                <w:szCs w:val="22"/>
              </w:rPr>
            </w:pP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9</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Oct 21</w:t>
            </w:r>
          </w:p>
        </w:tc>
        <w:tc>
          <w:tcPr>
            <w:tcW w:w="3627" w:type="dxa"/>
            <w:tcBorders>
              <w:top w:val="nil"/>
              <w:left w:val="nil"/>
              <w:bottom w:val="single" w:sz="8" w:space="0" w:color="auto"/>
              <w:right w:val="single" w:sz="8" w:space="0" w:color="auto"/>
            </w:tcBorders>
            <w:shd w:val="clear" w:color="auto" w:fill="auto"/>
            <w:vAlign w:val="center"/>
            <w:hideMark/>
          </w:tcPr>
          <w:p w:rsidR="008905DF" w:rsidRPr="00B556C7" w:rsidRDefault="008905DF" w:rsidP="00322CCE">
            <w:pPr>
              <w:jc w:val="center"/>
              <w:rPr>
                <w:rFonts w:ascii="Calibri" w:hAnsi="Calibri"/>
                <w:color w:val="000000"/>
                <w:sz w:val="22"/>
                <w:szCs w:val="22"/>
              </w:rPr>
            </w:pPr>
            <w:r w:rsidRPr="00B556C7">
              <w:rPr>
                <w:rFonts w:ascii="Calibri" w:hAnsi="Calibri"/>
                <w:color w:val="000000"/>
                <w:sz w:val="22"/>
                <w:szCs w:val="22"/>
              </w:rPr>
              <w:t>Research Day</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r w:rsidRPr="001C741C">
              <w:rPr>
                <w:rFonts w:ascii="Calibri" w:hAnsi="Calibri"/>
                <w:color w:val="000000"/>
                <w:sz w:val="22"/>
                <w:szCs w:val="22"/>
              </w:rPr>
              <w:t>@Feasibility Project: Team Meetings</w:t>
            </w:r>
          </w:p>
        </w:tc>
      </w:tr>
      <w:tr w:rsidR="008905DF" w:rsidRPr="001C741C" w:rsidTr="00A01801">
        <w:trPr>
          <w:trHeight w:val="29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9</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Oct 23</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r>
              <w:rPr>
                <w:rFonts w:ascii="Calibri" w:hAnsi="Calibri"/>
                <w:color w:val="000000"/>
                <w:sz w:val="22"/>
                <w:szCs w:val="22"/>
              </w:rPr>
              <w:t>Families in Business</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10</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 xml:space="preserve">Oct 28 </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r w:rsidRPr="001C741C">
              <w:rPr>
                <w:rFonts w:ascii="Calibri" w:hAnsi="Calibri"/>
                <w:color w:val="000000"/>
                <w:sz w:val="22"/>
                <w:szCs w:val="22"/>
              </w:rPr>
              <w:t>Marketing and Pricing</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r w:rsidRPr="001C741C">
              <w:rPr>
                <w:rFonts w:ascii="Calibri" w:hAnsi="Calibri"/>
                <w:color w:val="000000"/>
                <w:sz w:val="22"/>
                <w:szCs w:val="22"/>
              </w:rPr>
              <w:t>Ch 8, 10</w:t>
            </w: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10</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Oct 30</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r>
              <w:rPr>
                <w:rFonts w:ascii="Calibri" w:hAnsi="Calibri"/>
                <w:color w:val="000000"/>
                <w:sz w:val="22"/>
                <w:szCs w:val="22"/>
              </w:rPr>
              <w:t>Scaling up</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r>
              <w:rPr>
                <w:rFonts w:ascii="Calibri" w:hAnsi="Calibri"/>
                <w:color w:val="000000"/>
                <w:sz w:val="22"/>
                <w:szCs w:val="22"/>
              </w:rPr>
              <w:t>Article</w:t>
            </w: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322CCE">
            <w:pPr>
              <w:jc w:val="center"/>
              <w:rPr>
                <w:rFonts w:ascii="Calibri" w:hAnsi="Calibri"/>
                <w:color w:val="000000"/>
                <w:sz w:val="22"/>
                <w:szCs w:val="22"/>
              </w:rPr>
            </w:pPr>
            <w:r>
              <w:rPr>
                <w:rFonts w:ascii="Calibri" w:hAnsi="Calibri"/>
                <w:color w:val="000000"/>
                <w:sz w:val="22"/>
                <w:szCs w:val="22"/>
              </w:rPr>
              <w:t>## Company Pitch Analysis Due</w:t>
            </w: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11</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4</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sidRPr="001C741C">
              <w:rPr>
                <w:rFonts w:ascii="Calibri" w:hAnsi="Calibri"/>
                <w:color w:val="000000"/>
                <w:sz w:val="22"/>
                <w:szCs w:val="22"/>
              </w:rPr>
              <w:t>@Feasibility Project: Interim Review</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sidRPr="001C741C">
              <w:rPr>
                <w:rFonts w:ascii="Calibri" w:hAnsi="Calibri"/>
                <w:color w:val="000000"/>
                <w:sz w:val="22"/>
                <w:szCs w:val="22"/>
              </w:rPr>
              <w:t>@Feasibility Project: Interim Presentation</w:t>
            </w: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11</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6</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sidRPr="001C741C">
              <w:rPr>
                <w:rFonts w:ascii="Calibri" w:hAnsi="Calibri"/>
                <w:color w:val="000000"/>
                <w:sz w:val="22"/>
                <w:szCs w:val="22"/>
              </w:rPr>
              <w:t xml:space="preserve">Globalization </w:t>
            </w:r>
            <w:r>
              <w:rPr>
                <w:rFonts w:ascii="Calibri" w:hAnsi="Calibri"/>
                <w:color w:val="000000"/>
                <w:sz w:val="22"/>
                <w:szCs w:val="22"/>
              </w:rPr>
              <w:t>and Entrepreneurship</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article</w:t>
            </w: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12</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11</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Managing Crisis Learning from Failure</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article</w:t>
            </w: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12</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13</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b/>
                <w:color w:val="000000"/>
                <w:sz w:val="22"/>
                <w:szCs w:val="22"/>
              </w:rPr>
            </w:pPr>
            <w:r>
              <w:rPr>
                <w:rFonts w:ascii="Calibri" w:hAnsi="Calibri"/>
                <w:b/>
                <w:color w:val="000000"/>
                <w:sz w:val="22"/>
                <w:szCs w:val="22"/>
              </w:rPr>
              <w:t>Exam 3</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13</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18</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r w:rsidRPr="001C741C">
              <w:rPr>
                <w:rFonts w:ascii="Calibri" w:hAnsi="Calibri"/>
                <w:color w:val="000000"/>
                <w:sz w:val="22"/>
                <w:szCs w:val="22"/>
              </w:rPr>
              <w:t>@Feasibility Project Presentations</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r w:rsidRPr="001C741C">
              <w:rPr>
                <w:rFonts w:ascii="Calibri" w:hAnsi="Calibri"/>
                <w:color w:val="000000"/>
                <w:sz w:val="22"/>
                <w:szCs w:val="22"/>
              </w:rPr>
              <w:t xml:space="preserve">@Peer </w:t>
            </w:r>
            <w:r>
              <w:rPr>
                <w:rFonts w:ascii="Calibri" w:hAnsi="Calibri"/>
                <w:color w:val="000000"/>
                <w:sz w:val="22"/>
                <w:szCs w:val="22"/>
              </w:rPr>
              <w:t xml:space="preserve">Feedback on </w:t>
            </w:r>
            <w:r w:rsidRPr="001C741C">
              <w:rPr>
                <w:rFonts w:ascii="Calibri" w:hAnsi="Calibri"/>
                <w:color w:val="000000"/>
                <w:sz w:val="22"/>
                <w:szCs w:val="22"/>
              </w:rPr>
              <w:t>Feasibility Presentation</w:t>
            </w:r>
            <w:r>
              <w:rPr>
                <w:rFonts w:ascii="Calibri" w:hAnsi="Calibri"/>
                <w:color w:val="000000"/>
                <w:sz w:val="22"/>
                <w:szCs w:val="22"/>
              </w:rPr>
              <w:t>s</w:t>
            </w: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13</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20</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r w:rsidRPr="001C741C">
              <w:rPr>
                <w:rFonts w:ascii="Calibri" w:hAnsi="Calibri"/>
                <w:color w:val="000000"/>
                <w:sz w:val="22"/>
                <w:szCs w:val="22"/>
              </w:rPr>
              <w:t>@Feasibility Project Presentations</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r w:rsidRPr="001C741C">
              <w:rPr>
                <w:rFonts w:ascii="Calibri" w:hAnsi="Calibri"/>
                <w:color w:val="000000"/>
                <w:sz w:val="22"/>
                <w:szCs w:val="22"/>
              </w:rPr>
              <w:t xml:space="preserve">@Peer </w:t>
            </w:r>
            <w:r>
              <w:rPr>
                <w:rFonts w:ascii="Calibri" w:hAnsi="Calibri"/>
                <w:color w:val="000000"/>
                <w:sz w:val="22"/>
                <w:szCs w:val="22"/>
              </w:rPr>
              <w:t xml:space="preserve">Feedback on </w:t>
            </w:r>
            <w:r w:rsidRPr="001C741C">
              <w:rPr>
                <w:rFonts w:ascii="Calibri" w:hAnsi="Calibri"/>
                <w:color w:val="000000"/>
                <w:sz w:val="22"/>
                <w:szCs w:val="22"/>
              </w:rPr>
              <w:t>Feasibility Presentation</w:t>
            </w:r>
            <w:r>
              <w:rPr>
                <w:rFonts w:ascii="Calibri" w:hAnsi="Calibri"/>
                <w:color w:val="000000"/>
                <w:sz w:val="22"/>
                <w:szCs w:val="22"/>
              </w:rPr>
              <w:t>s</w:t>
            </w:r>
          </w:p>
        </w:tc>
      </w:tr>
      <w:tr w:rsidR="008905DF" w:rsidRPr="001C741C" w:rsidTr="00A01801">
        <w:trPr>
          <w:trHeight w:val="358"/>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14</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25</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r w:rsidRPr="001C741C">
              <w:rPr>
                <w:rFonts w:ascii="Calibri" w:hAnsi="Calibri"/>
                <w:color w:val="000000"/>
                <w:sz w:val="22"/>
                <w:szCs w:val="22"/>
              </w:rPr>
              <w:t>@Feasibility Project Presentations</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D96F19">
            <w:pPr>
              <w:jc w:val="center"/>
              <w:rPr>
                <w:rFonts w:ascii="Calibri" w:hAnsi="Calibri"/>
                <w:color w:val="000000"/>
                <w:sz w:val="22"/>
                <w:szCs w:val="22"/>
              </w:rPr>
            </w:pPr>
            <w:r w:rsidRPr="001C741C">
              <w:rPr>
                <w:rFonts w:ascii="Calibri" w:hAnsi="Calibri"/>
                <w:color w:val="000000"/>
                <w:sz w:val="22"/>
                <w:szCs w:val="22"/>
              </w:rPr>
              <w:t xml:space="preserve">@Peer </w:t>
            </w:r>
            <w:r>
              <w:rPr>
                <w:rFonts w:ascii="Calibri" w:hAnsi="Calibri"/>
                <w:color w:val="000000"/>
                <w:sz w:val="22"/>
                <w:szCs w:val="22"/>
              </w:rPr>
              <w:t xml:space="preserve">Feedback on </w:t>
            </w:r>
            <w:r w:rsidRPr="001C741C">
              <w:rPr>
                <w:rFonts w:ascii="Calibri" w:hAnsi="Calibri"/>
                <w:color w:val="000000"/>
                <w:sz w:val="22"/>
                <w:szCs w:val="22"/>
              </w:rPr>
              <w:t>Feasibility Presentation</w:t>
            </w:r>
            <w:r>
              <w:rPr>
                <w:rFonts w:ascii="Calibri" w:hAnsi="Calibri"/>
                <w:color w:val="000000"/>
                <w:sz w:val="22"/>
                <w:szCs w:val="22"/>
              </w:rPr>
              <w:t>s</w:t>
            </w:r>
            <w:r w:rsidRPr="001C741C">
              <w:rPr>
                <w:rFonts w:ascii="Calibri" w:hAnsi="Calibri"/>
                <w:color w:val="000000"/>
                <w:sz w:val="22"/>
                <w:szCs w:val="22"/>
              </w:rPr>
              <w:t xml:space="preserve"> </w:t>
            </w:r>
          </w:p>
        </w:tc>
      </w:tr>
      <w:tr w:rsidR="008905DF" w:rsidRPr="001C741C" w:rsidTr="00A01801">
        <w:trPr>
          <w:trHeight w:val="340"/>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14</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Nov 27</w:t>
            </w:r>
          </w:p>
        </w:tc>
        <w:tc>
          <w:tcPr>
            <w:tcW w:w="3627" w:type="dxa"/>
            <w:tcBorders>
              <w:top w:val="nil"/>
              <w:left w:val="nil"/>
              <w:bottom w:val="single" w:sz="8" w:space="0" w:color="auto"/>
              <w:right w:val="single" w:sz="8" w:space="0" w:color="auto"/>
            </w:tcBorders>
            <w:shd w:val="clear" w:color="auto" w:fill="auto"/>
            <w:vAlign w:val="center"/>
            <w:hideMark/>
          </w:tcPr>
          <w:p w:rsidR="008905DF" w:rsidRPr="00C21B97" w:rsidRDefault="008905DF" w:rsidP="00291A63">
            <w:pPr>
              <w:jc w:val="center"/>
              <w:rPr>
                <w:rFonts w:ascii="Calibri" w:hAnsi="Calibri"/>
                <w:b/>
                <w:color w:val="000000"/>
                <w:sz w:val="22"/>
                <w:szCs w:val="22"/>
              </w:rPr>
            </w:pPr>
            <w:r w:rsidRPr="00C21B97">
              <w:rPr>
                <w:rFonts w:ascii="Calibri" w:hAnsi="Calibri"/>
                <w:b/>
                <w:color w:val="000000"/>
                <w:sz w:val="22"/>
                <w:szCs w:val="22"/>
              </w:rPr>
              <w:t>Thanksgiving Holiday</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291A63">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291A63">
            <w:pPr>
              <w:jc w:val="center"/>
              <w:rPr>
                <w:rFonts w:ascii="Calibri" w:hAnsi="Calibri"/>
                <w:color w:val="000000"/>
                <w:sz w:val="22"/>
                <w:szCs w:val="22"/>
              </w:rPr>
            </w:pPr>
          </w:p>
        </w:tc>
      </w:tr>
      <w:tr w:rsidR="008905DF" w:rsidRPr="001C741C" w:rsidTr="00A01801">
        <w:trPr>
          <w:trHeight w:val="315"/>
        </w:trPr>
        <w:tc>
          <w:tcPr>
            <w:tcW w:w="1014" w:type="dxa"/>
            <w:tcBorders>
              <w:top w:val="nil"/>
              <w:left w:val="single" w:sz="8" w:space="0" w:color="auto"/>
              <w:bottom w:val="single" w:sz="8" w:space="0" w:color="auto"/>
              <w:right w:val="single" w:sz="8" w:space="0" w:color="auto"/>
            </w:tcBorders>
            <w:shd w:val="clear" w:color="auto" w:fill="auto"/>
          </w:tcPr>
          <w:p w:rsidR="008905DF" w:rsidRPr="001C741C" w:rsidRDefault="008905DF" w:rsidP="00291A63">
            <w:pPr>
              <w:jc w:val="center"/>
              <w:rPr>
                <w:rFonts w:ascii="Calibri" w:hAnsi="Calibri"/>
                <w:color w:val="000000"/>
                <w:sz w:val="22"/>
                <w:szCs w:val="22"/>
              </w:rPr>
            </w:pPr>
            <w:r w:rsidRPr="001C741C">
              <w:rPr>
                <w:rFonts w:ascii="Calibri" w:hAnsi="Calibri"/>
                <w:color w:val="000000"/>
                <w:sz w:val="22"/>
                <w:szCs w:val="22"/>
              </w:rPr>
              <w:t>15</w:t>
            </w:r>
          </w:p>
        </w:tc>
        <w:tc>
          <w:tcPr>
            <w:tcW w:w="1048" w:type="dxa"/>
            <w:tcBorders>
              <w:top w:val="nil"/>
              <w:left w:val="single" w:sz="8" w:space="0" w:color="auto"/>
              <w:bottom w:val="single" w:sz="8" w:space="0" w:color="auto"/>
              <w:right w:val="single" w:sz="8" w:space="0" w:color="auto"/>
            </w:tcBorders>
            <w:shd w:val="clear" w:color="auto" w:fill="auto"/>
            <w:vAlign w:val="center"/>
            <w:hideMark/>
          </w:tcPr>
          <w:p w:rsidR="008905DF" w:rsidRPr="001C741C" w:rsidRDefault="008905DF" w:rsidP="0014245A">
            <w:pPr>
              <w:jc w:val="center"/>
              <w:rPr>
                <w:rFonts w:ascii="Calibri" w:hAnsi="Calibri"/>
                <w:color w:val="000000"/>
                <w:sz w:val="22"/>
                <w:szCs w:val="22"/>
              </w:rPr>
            </w:pPr>
            <w:r>
              <w:rPr>
                <w:rFonts w:ascii="Calibri" w:hAnsi="Calibri"/>
                <w:color w:val="000000"/>
                <w:sz w:val="22"/>
                <w:szCs w:val="22"/>
              </w:rPr>
              <w:t>Dec 2</w:t>
            </w:r>
          </w:p>
        </w:tc>
        <w:tc>
          <w:tcPr>
            <w:tcW w:w="3627"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291A63">
            <w:pPr>
              <w:jc w:val="center"/>
              <w:rPr>
                <w:rFonts w:ascii="Calibri" w:hAnsi="Calibri"/>
                <w:color w:val="000000"/>
                <w:sz w:val="22"/>
                <w:szCs w:val="22"/>
              </w:rPr>
            </w:pPr>
            <w:r>
              <w:rPr>
                <w:rFonts w:ascii="Calibri" w:hAnsi="Calibri"/>
                <w:color w:val="000000"/>
                <w:sz w:val="22"/>
                <w:szCs w:val="22"/>
              </w:rPr>
              <w:t>Putting it all together</w:t>
            </w:r>
          </w:p>
        </w:tc>
        <w:tc>
          <w:tcPr>
            <w:tcW w:w="1260" w:type="dxa"/>
            <w:tcBorders>
              <w:top w:val="nil"/>
              <w:left w:val="nil"/>
              <w:bottom w:val="single" w:sz="8" w:space="0" w:color="auto"/>
              <w:right w:val="single" w:sz="8" w:space="0" w:color="auto"/>
            </w:tcBorders>
            <w:shd w:val="clear" w:color="auto" w:fill="auto"/>
            <w:vAlign w:val="center"/>
            <w:hideMark/>
          </w:tcPr>
          <w:p w:rsidR="008905DF" w:rsidRPr="001C741C" w:rsidRDefault="008905DF" w:rsidP="00291A63">
            <w:pPr>
              <w:jc w:val="center"/>
              <w:rPr>
                <w:rFonts w:ascii="Calibri" w:hAnsi="Calibri"/>
                <w:color w:val="000000"/>
                <w:sz w:val="22"/>
                <w:szCs w:val="22"/>
              </w:rPr>
            </w:pPr>
          </w:p>
        </w:tc>
        <w:tc>
          <w:tcPr>
            <w:tcW w:w="4230" w:type="dxa"/>
            <w:tcBorders>
              <w:top w:val="nil"/>
              <w:left w:val="nil"/>
              <w:bottom w:val="single" w:sz="8" w:space="0" w:color="auto"/>
              <w:right w:val="single" w:sz="8" w:space="0" w:color="auto"/>
            </w:tcBorders>
            <w:shd w:val="clear" w:color="auto" w:fill="auto"/>
            <w:vAlign w:val="center"/>
            <w:hideMark/>
          </w:tcPr>
          <w:p w:rsidR="008905DF" w:rsidRDefault="008905DF" w:rsidP="00291A63">
            <w:pPr>
              <w:jc w:val="center"/>
              <w:rPr>
                <w:rFonts w:ascii="Calibri" w:hAnsi="Calibri"/>
                <w:color w:val="000000"/>
                <w:sz w:val="22"/>
                <w:szCs w:val="22"/>
              </w:rPr>
            </w:pPr>
            <w:r>
              <w:rPr>
                <w:rFonts w:ascii="Calibri" w:hAnsi="Calibri"/>
                <w:color w:val="000000"/>
                <w:sz w:val="22"/>
                <w:szCs w:val="22"/>
              </w:rPr>
              <w:t>@ Final Feasibility Report Due</w:t>
            </w:r>
          </w:p>
          <w:p w:rsidR="008905DF" w:rsidRPr="001C741C" w:rsidRDefault="008905DF" w:rsidP="00291A63">
            <w:pPr>
              <w:jc w:val="center"/>
              <w:rPr>
                <w:rFonts w:ascii="Calibri" w:hAnsi="Calibri"/>
                <w:color w:val="000000"/>
                <w:sz w:val="22"/>
                <w:szCs w:val="22"/>
              </w:rPr>
            </w:pPr>
            <w:r>
              <w:rPr>
                <w:rFonts w:ascii="Calibri" w:hAnsi="Calibri"/>
                <w:color w:val="000000"/>
                <w:sz w:val="22"/>
                <w:szCs w:val="22"/>
              </w:rPr>
              <w:t>@Peer Review Evaluation</w:t>
            </w:r>
          </w:p>
        </w:tc>
      </w:tr>
    </w:tbl>
    <w:p w:rsidR="00834F51" w:rsidRPr="001C741C" w:rsidRDefault="00834F51" w:rsidP="00834F51">
      <w:pPr>
        <w:rPr>
          <w:rFonts w:ascii="Tahoma" w:hAnsi="Tahoma" w:cs="Tahoma"/>
          <w:sz w:val="22"/>
          <w:szCs w:val="22"/>
        </w:rPr>
      </w:pPr>
    </w:p>
    <w:p w:rsidR="00984E8C" w:rsidRDefault="00970F17">
      <w:pPr>
        <w:rPr>
          <w:rFonts w:ascii="Arial" w:hAnsi="Arial" w:cs="Arial"/>
          <w:sz w:val="20"/>
          <w:szCs w:val="20"/>
        </w:rPr>
      </w:pPr>
      <w:r>
        <w:rPr>
          <w:rFonts w:ascii="Arial" w:hAnsi="Arial" w:cs="Arial"/>
          <w:sz w:val="20"/>
          <w:szCs w:val="20"/>
        </w:rPr>
        <w:t>*</w:t>
      </w:r>
      <w:r w:rsidRPr="00D32574">
        <w:rPr>
          <w:rFonts w:ascii="Arial" w:hAnsi="Arial" w:cs="Arial"/>
          <w:sz w:val="20"/>
          <w:szCs w:val="20"/>
        </w:rPr>
        <w:t>Please be mindful that this schedule is tentative.  As time unfolds and opportunities come up that I believe are pedagogically valuable, I will make adjustments to this schedule and notify the class.</w:t>
      </w:r>
    </w:p>
    <w:p w:rsidR="00970F17" w:rsidRDefault="00970F17">
      <w:pPr>
        <w:rPr>
          <w:rFonts w:ascii="Tahoma" w:hAnsi="Tahoma" w:cs="Tahoma"/>
          <w:sz w:val="20"/>
          <w:szCs w:val="20"/>
        </w:rPr>
      </w:pPr>
    </w:p>
    <w:p w:rsidR="00E24501" w:rsidRDefault="00DC2F09" w:rsidP="00D50DEC">
      <w:pPr>
        <w:rPr>
          <w:rFonts w:ascii="Tahoma" w:hAnsi="Tahoma" w:cs="Tahoma"/>
          <w:sz w:val="22"/>
          <w:szCs w:val="22"/>
        </w:rPr>
      </w:pPr>
      <w:r>
        <w:rPr>
          <w:rFonts w:ascii="Tahoma" w:hAnsi="Tahoma" w:cs="Tahoma"/>
          <w:sz w:val="22"/>
          <w:szCs w:val="22"/>
        </w:rPr>
        <w:t xml:space="preserve">Class procedure and conduct supplement is available from instructor and handed out in class. </w:t>
      </w:r>
    </w:p>
    <w:p w:rsidR="00E24501" w:rsidRDefault="00E24501">
      <w:pPr>
        <w:rPr>
          <w:rFonts w:ascii="Tahoma" w:hAnsi="Tahoma" w:cs="Tahoma"/>
          <w:sz w:val="22"/>
          <w:szCs w:val="22"/>
        </w:rPr>
      </w:pPr>
      <w:r>
        <w:rPr>
          <w:rFonts w:ascii="Tahoma" w:hAnsi="Tahoma" w:cs="Tahoma"/>
          <w:sz w:val="22"/>
          <w:szCs w:val="22"/>
        </w:rPr>
        <w:br w:type="page"/>
      </w:r>
    </w:p>
    <w:p w:rsidR="00E24501" w:rsidRPr="00331029" w:rsidRDefault="00E24501" w:rsidP="00E24501">
      <w:pPr>
        <w:jc w:val="center"/>
        <w:rPr>
          <w:rFonts w:asciiTheme="minorHAnsi" w:hAnsiTheme="minorHAnsi" w:cstheme="minorHAnsi"/>
          <w:b/>
          <w:sz w:val="22"/>
          <w:szCs w:val="22"/>
          <w:u w:val="single"/>
        </w:rPr>
      </w:pPr>
      <w:r w:rsidRPr="00331029">
        <w:rPr>
          <w:rFonts w:asciiTheme="minorHAnsi" w:hAnsiTheme="minorHAnsi" w:cstheme="minorHAnsi"/>
          <w:b/>
          <w:sz w:val="22"/>
          <w:szCs w:val="22"/>
          <w:u w:val="single"/>
        </w:rPr>
        <w:lastRenderedPageBreak/>
        <w:t>COURSE CODE OF CONDUCT</w:t>
      </w:r>
    </w:p>
    <w:p w:rsidR="00544044" w:rsidRPr="00127486" w:rsidRDefault="00544044" w:rsidP="00E24501">
      <w:pPr>
        <w:pStyle w:val="BodyText"/>
        <w:rPr>
          <w:rFonts w:asciiTheme="minorHAnsi" w:hAnsiTheme="minorHAnsi" w:cstheme="minorHAnsi"/>
          <w:bCs/>
          <w:color w:val="000000"/>
          <w:sz w:val="12"/>
          <w:szCs w:val="12"/>
        </w:rPr>
      </w:pPr>
    </w:p>
    <w:p w:rsidR="00E24501" w:rsidRPr="00544044" w:rsidRDefault="00E24501" w:rsidP="00E24501">
      <w:pPr>
        <w:pStyle w:val="BodyText"/>
        <w:rPr>
          <w:rFonts w:asciiTheme="minorHAnsi" w:hAnsiTheme="minorHAnsi" w:cstheme="minorHAnsi"/>
          <w:b/>
          <w:bCs/>
          <w:color w:val="000000"/>
          <w:sz w:val="22"/>
          <w:szCs w:val="22"/>
        </w:rPr>
      </w:pPr>
      <w:r w:rsidRPr="00331029">
        <w:rPr>
          <w:rFonts w:asciiTheme="minorHAnsi" w:hAnsiTheme="minorHAnsi" w:cstheme="minorHAnsi"/>
          <w:b/>
          <w:bCs/>
          <w:color w:val="000000"/>
          <w:sz w:val="22"/>
          <w:szCs w:val="22"/>
        </w:rPr>
        <w:t>Standard of Conduct:</w:t>
      </w:r>
      <w:r w:rsidR="00544044">
        <w:rPr>
          <w:rFonts w:asciiTheme="minorHAnsi" w:hAnsiTheme="minorHAnsi" w:cstheme="minorHAnsi"/>
          <w:b/>
          <w:bCs/>
          <w:color w:val="000000"/>
          <w:sz w:val="22"/>
          <w:szCs w:val="22"/>
        </w:rPr>
        <w:t xml:space="preserve"> </w:t>
      </w:r>
      <w:r w:rsidRPr="00331029">
        <w:rPr>
          <w:rFonts w:asciiTheme="minorHAnsi" w:hAnsiTheme="minorHAnsi" w:cstheme="minorHAnsi"/>
          <w:sz w:val="22"/>
          <w:szCs w:val="22"/>
        </w:rPr>
        <w:t xml:space="preserve">Professional class conduct is expected of each student.  I expect a high level of civility in the class. </w:t>
      </w:r>
      <w:r>
        <w:rPr>
          <w:rFonts w:asciiTheme="minorHAnsi" w:hAnsiTheme="minorHAnsi" w:cstheme="minorHAnsi"/>
          <w:sz w:val="22"/>
          <w:szCs w:val="22"/>
        </w:rPr>
        <w:t xml:space="preserve"> </w:t>
      </w:r>
    </w:p>
    <w:p w:rsidR="00544044" w:rsidRPr="001165C0" w:rsidRDefault="00544044" w:rsidP="00E24501">
      <w:pPr>
        <w:pStyle w:val="BodyText"/>
        <w:rPr>
          <w:rFonts w:asciiTheme="minorHAnsi" w:hAnsiTheme="minorHAnsi" w:cstheme="minorHAnsi"/>
          <w:b/>
          <w:bCs/>
          <w:color w:val="000000"/>
          <w:sz w:val="12"/>
          <w:szCs w:val="12"/>
        </w:rPr>
      </w:pPr>
    </w:p>
    <w:p w:rsidR="00E24501" w:rsidRPr="00544044" w:rsidRDefault="00E24501" w:rsidP="00E24501">
      <w:pPr>
        <w:pStyle w:val="BodyText"/>
        <w:rPr>
          <w:rFonts w:asciiTheme="minorHAnsi" w:hAnsiTheme="minorHAnsi" w:cstheme="minorHAnsi"/>
          <w:b/>
          <w:bCs/>
          <w:color w:val="000000"/>
          <w:sz w:val="22"/>
          <w:szCs w:val="22"/>
        </w:rPr>
      </w:pPr>
      <w:r w:rsidRPr="00331029">
        <w:rPr>
          <w:rFonts w:asciiTheme="minorHAnsi" w:hAnsiTheme="minorHAnsi" w:cstheme="minorHAnsi"/>
          <w:b/>
          <w:bCs/>
          <w:color w:val="000000"/>
          <w:sz w:val="22"/>
          <w:szCs w:val="22"/>
        </w:rPr>
        <w:t>Academic Dishonesty:</w:t>
      </w:r>
      <w:r w:rsidR="00544044">
        <w:rPr>
          <w:rFonts w:asciiTheme="minorHAnsi" w:hAnsiTheme="minorHAnsi" w:cstheme="minorHAnsi"/>
          <w:b/>
          <w:bCs/>
          <w:color w:val="000000"/>
          <w:sz w:val="22"/>
          <w:szCs w:val="22"/>
        </w:rPr>
        <w:t xml:space="preserve"> </w:t>
      </w:r>
      <w:r w:rsidRPr="00331029">
        <w:rPr>
          <w:rFonts w:asciiTheme="minorHAnsi" w:hAnsiTheme="minorHAnsi" w:cstheme="minorHAnsi"/>
          <w:color w:val="000000"/>
          <w:sz w:val="22"/>
          <w:szCs w:val="22"/>
        </w:rPr>
        <w:t xml:space="preserve">It is the philosophy of The University of Texas at Arlington that academic dishonesty is a completely unacceptable mode of conduct and will not be tolerated in any form. All students involved in academic dishonesty will be disciplined in accordance with University regulations and procedures. Discipline may include suspension or expulsion from the University. </w:t>
      </w:r>
    </w:p>
    <w:p w:rsidR="00544044" w:rsidRPr="00544044" w:rsidRDefault="00544044" w:rsidP="00E24501">
      <w:pPr>
        <w:pStyle w:val="BodyText"/>
        <w:rPr>
          <w:rFonts w:asciiTheme="minorHAnsi" w:hAnsiTheme="minorHAnsi" w:cstheme="minorHAnsi"/>
          <w:color w:val="000000"/>
          <w:sz w:val="6"/>
          <w:szCs w:val="6"/>
        </w:rPr>
      </w:pPr>
    </w:p>
    <w:p w:rsidR="00E24501" w:rsidRDefault="00E24501" w:rsidP="001D274E">
      <w:pPr>
        <w:pStyle w:val="BodyText"/>
        <w:ind w:left="720"/>
        <w:rPr>
          <w:rFonts w:asciiTheme="minorHAnsi" w:hAnsiTheme="minorHAnsi" w:cstheme="minorHAnsi"/>
          <w:i/>
          <w:color w:val="000000"/>
          <w:sz w:val="22"/>
          <w:szCs w:val="22"/>
        </w:rPr>
      </w:pPr>
      <w:r w:rsidRPr="00331029">
        <w:rPr>
          <w:rFonts w:asciiTheme="minorHAnsi" w:hAnsiTheme="minorHAnsi" w:cstheme="minorHAnsi"/>
          <w:i/>
          <w:color w:val="000000"/>
          <w:sz w:val="22"/>
          <w:szCs w:val="22"/>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w:t>
      </w:r>
      <w:r w:rsidR="00544044">
        <w:rPr>
          <w:rFonts w:asciiTheme="minorHAnsi" w:hAnsiTheme="minorHAnsi" w:cstheme="minorHAnsi"/>
          <w:i/>
          <w:color w:val="000000"/>
          <w:sz w:val="22"/>
          <w:szCs w:val="22"/>
        </w:rPr>
        <w:t>ubsection 3.2, Subdivision 3.22.</w:t>
      </w:r>
    </w:p>
    <w:p w:rsidR="00544044" w:rsidRPr="00544044" w:rsidRDefault="00544044" w:rsidP="001D274E">
      <w:pPr>
        <w:pStyle w:val="BodyText"/>
        <w:ind w:left="720"/>
        <w:rPr>
          <w:rFonts w:asciiTheme="minorHAnsi" w:hAnsiTheme="minorHAnsi" w:cstheme="minorHAnsi"/>
          <w:i/>
          <w:color w:val="000000"/>
          <w:sz w:val="6"/>
          <w:szCs w:val="6"/>
        </w:rPr>
      </w:pPr>
    </w:p>
    <w:p w:rsidR="00E24501" w:rsidRPr="00331029" w:rsidRDefault="00E24501" w:rsidP="00E24501">
      <w:pPr>
        <w:pStyle w:val="BodyText"/>
        <w:rPr>
          <w:rFonts w:asciiTheme="minorHAnsi" w:hAnsiTheme="minorHAnsi" w:cstheme="minorHAnsi"/>
          <w:color w:val="000000"/>
          <w:sz w:val="22"/>
          <w:szCs w:val="22"/>
        </w:rPr>
      </w:pPr>
      <w:r w:rsidRPr="00331029">
        <w:rPr>
          <w:rFonts w:asciiTheme="minorHAnsi" w:hAnsiTheme="minorHAnsi" w:cstheme="minorHAnsi"/>
          <w:color w:val="000000"/>
          <w:sz w:val="22"/>
          <w:szCs w:val="22"/>
        </w:rPr>
        <w:t>At the first instance of academic dishonesty, I will refer you to the Office of Student Conduct</w:t>
      </w:r>
      <w:r w:rsidR="00544044">
        <w:rPr>
          <w:rFonts w:asciiTheme="minorHAnsi" w:hAnsiTheme="minorHAnsi" w:cstheme="minorHAnsi"/>
          <w:color w:val="000000"/>
          <w:sz w:val="22"/>
          <w:szCs w:val="22"/>
        </w:rPr>
        <w:t>.</w:t>
      </w:r>
      <w:r w:rsidRPr="00331029">
        <w:rPr>
          <w:rFonts w:asciiTheme="minorHAnsi" w:hAnsiTheme="minorHAnsi" w:cstheme="minorHAnsi"/>
          <w:color w:val="000000"/>
          <w:sz w:val="22"/>
          <w:szCs w:val="22"/>
        </w:rPr>
        <w:t xml:space="preserve"> If academic dishonestly is found on the group project, the entire team faces the risk of failing the course.  Therefore, check all work before turning it in.</w:t>
      </w:r>
      <w:r w:rsidR="00544044">
        <w:rPr>
          <w:rFonts w:asciiTheme="minorHAnsi" w:hAnsiTheme="minorHAnsi" w:cstheme="minorHAnsi"/>
          <w:color w:val="000000"/>
          <w:sz w:val="22"/>
          <w:szCs w:val="22"/>
        </w:rPr>
        <w:t xml:space="preserve">  </w:t>
      </w:r>
      <w:r w:rsidRPr="00331029">
        <w:rPr>
          <w:rFonts w:asciiTheme="minorHAnsi" w:hAnsiTheme="minorHAnsi" w:cstheme="minorHAnsi"/>
          <w:color w:val="000000"/>
          <w:sz w:val="22"/>
          <w:szCs w:val="22"/>
        </w:rPr>
        <w:t>Please consult the university website to become familiar with what academic dishonesty implies.</w:t>
      </w:r>
      <w:r w:rsidR="001D274E">
        <w:rPr>
          <w:rFonts w:asciiTheme="minorHAnsi" w:hAnsiTheme="minorHAnsi" w:cstheme="minorHAnsi"/>
          <w:color w:val="000000"/>
          <w:sz w:val="22"/>
          <w:szCs w:val="22"/>
        </w:rPr>
        <w:t xml:space="preserve"> </w:t>
      </w:r>
      <w:r w:rsidRPr="00331029">
        <w:rPr>
          <w:rFonts w:asciiTheme="minorHAnsi" w:hAnsiTheme="minorHAnsi" w:cstheme="minorHAnsi"/>
          <w:color w:val="000000"/>
          <w:sz w:val="22"/>
          <w:szCs w:val="22"/>
        </w:rPr>
        <w:t>http://www.uta.edu/studentaffairs/conduct/</w:t>
      </w:r>
    </w:p>
    <w:p w:rsidR="00E24501" w:rsidRPr="00331029" w:rsidRDefault="00E24501" w:rsidP="00E24501">
      <w:pPr>
        <w:pStyle w:val="BodyText"/>
        <w:rPr>
          <w:rFonts w:asciiTheme="minorHAnsi" w:hAnsiTheme="minorHAnsi" w:cstheme="minorHAnsi"/>
          <w:bCs/>
          <w:color w:val="000000"/>
          <w:sz w:val="22"/>
          <w:szCs w:val="22"/>
        </w:rPr>
      </w:pPr>
    </w:p>
    <w:p w:rsidR="00E24501" w:rsidRPr="00544044" w:rsidRDefault="00E24501" w:rsidP="00E24501">
      <w:pPr>
        <w:tabs>
          <w:tab w:val="left" w:pos="-720"/>
        </w:tabs>
        <w:suppressAutoHyphens/>
        <w:rPr>
          <w:rFonts w:asciiTheme="minorHAnsi" w:hAnsiTheme="minorHAnsi" w:cstheme="minorHAnsi"/>
          <w:b/>
          <w:sz w:val="22"/>
          <w:szCs w:val="22"/>
        </w:rPr>
      </w:pPr>
      <w:r w:rsidRPr="00331029">
        <w:rPr>
          <w:rFonts w:asciiTheme="minorHAnsi" w:hAnsiTheme="minorHAnsi" w:cstheme="minorHAnsi"/>
          <w:b/>
          <w:sz w:val="22"/>
          <w:szCs w:val="22"/>
        </w:rPr>
        <w:t>Attendance:</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Attendance is taken every class at the time of my choosing.  For every class that you miss, I will deduct a percentage of your final grade.  The tariff is: 1% for the first class missed, 3% for the second, 6% for the third, and doubling thereafter.  Three missed classes means that you have lost 10% of your final grade.  If you feel that you cannot attend class regularly at the time it meets, consider registering for another section of the class or taking it a different semester.     </w:t>
      </w:r>
    </w:p>
    <w:p w:rsidR="00E24501" w:rsidRPr="00127486" w:rsidRDefault="00E24501" w:rsidP="00E24501">
      <w:pPr>
        <w:tabs>
          <w:tab w:val="left" w:pos="-720"/>
        </w:tabs>
        <w:suppressAutoHyphens/>
        <w:rPr>
          <w:rFonts w:asciiTheme="minorHAnsi" w:hAnsiTheme="minorHAnsi" w:cstheme="minorHAnsi"/>
          <w:sz w:val="12"/>
          <w:szCs w:val="12"/>
        </w:rPr>
      </w:pPr>
    </w:p>
    <w:p w:rsidR="00E24501" w:rsidRPr="00544044" w:rsidRDefault="00E24501" w:rsidP="00E24501">
      <w:pPr>
        <w:tabs>
          <w:tab w:val="left" w:pos="-720"/>
        </w:tabs>
        <w:suppressAutoHyphens/>
        <w:rPr>
          <w:rFonts w:asciiTheme="minorHAnsi" w:hAnsiTheme="minorHAnsi" w:cstheme="minorHAnsi"/>
          <w:b/>
          <w:sz w:val="22"/>
          <w:szCs w:val="22"/>
        </w:rPr>
      </w:pPr>
      <w:r w:rsidRPr="00331029">
        <w:rPr>
          <w:rFonts w:asciiTheme="minorHAnsi" w:hAnsiTheme="minorHAnsi" w:cstheme="minorHAnsi"/>
          <w:b/>
          <w:sz w:val="22"/>
          <w:szCs w:val="22"/>
        </w:rPr>
        <w:t>Census Day:</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If you are not on my official class list by </w:t>
      </w:r>
      <w:r w:rsidR="00700B8B">
        <w:rPr>
          <w:rFonts w:asciiTheme="minorHAnsi" w:hAnsiTheme="minorHAnsi" w:cstheme="minorHAnsi"/>
          <w:sz w:val="22"/>
          <w:szCs w:val="22"/>
        </w:rPr>
        <w:t xml:space="preserve">UT System </w:t>
      </w:r>
      <w:r w:rsidRPr="00331029">
        <w:rPr>
          <w:rFonts w:asciiTheme="minorHAnsi" w:hAnsiTheme="minorHAnsi" w:cstheme="minorHAnsi"/>
          <w:sz w:val="22"/>
          <w:szCs w:val="22"/>
        </w:rPr>
        <w:t xml:space="preserve">census day, you are not in the class. </w:t>
      </w:r>
    </w:p>
    <w:p w:rsidR="001D274E" w:rsidRPr="00127486" w:rsidRDefault="001D274E" w:rsidP="001D274E">
      <w:pPr>
        <w:pStyle w:val="BodyText"/>
        <w:rPr>
          <w:rFonts w:asciiTheme="minorHAnsi" w:hAnsiTheme="minorHAnsi" w:cstheme="minorHAnsi"/>
          <w:b/>
          <w:color w:val="000000"/>
          <w:sz w:val="12"/>
          <w:szCs w:val="12"/>
        </w:rPr>
      </w:pPr>
    </w:p>
    <w:p w:rsidR="001D274E" w:rsidRPr="00544044" w:rsidRDefault="001D274E" w:rsidP="00544044">
      <w:pPr>
        <w:pStyle w:val="BodyText"/>
        <w:rPr>
          <w:rFonts w:asciiTheme="minorHAnsi" w:hAnsiTheme="minorHAnsi" w:cstheme="minorHAnsi"/>
          <w:b/>
          <w:color w:val="000000"/>
          <w:sz w:val="22"/>
          <w:szCs w:val="22"/>
        </w:rPr>
      </w:pPr>
      <w:r w:rsidRPr="00331029">
        <w:rPr>
          <w:rFonts w:asciiTheme="minorHAnsi" w:hAnsiTheme="minorHAnsi" w:cstheme="minorHAnsi"/>
          <w:b/>
          <w:color w:val="000000"/>
          <w:sz w:val="22"/>
          <w:szCs w:val="22"/>
        </w:rPr>
        <w:t>Academic Probation:</w:t>
      </w:r>
      <w:r w:rsidR="00544044">
        <w:rPr>
          <w:rFonts w:asciiTheme="minorHAnsi" w:hAnsiTheme="minorHAnsi" w:cstheme="minorHAnsi"/>
          <w:b/>
          <w:color w:val="000000"/>
          <w:sz w:val="22"/>
          <w:szCs w:val="22"/>
        </w:rPr>
        <w:t xml:space="preserve">  </w:t>
      </w:r>
      <w:r w:rsidRPr="00331029">
        <w:rPr>
          <w:rFonts w:asciiTheme="minorHAnsi" w:hAnsiTheme="minorHAnsi" w:cstheme="minorHAnsi"/>
          <w:sz w:val="22"/>
          <w:szCs w:val="22"/>
        </w:rPr>
        <w:t xml:space="preserve">If you are currently on academic probation or in danger or slipping into probation, it is your responsibility to do well in the class.  I will not entertain any requests at any point in the semester or after the semester for extra credit, grade adjustments, or other reconsiderations.  </w:t>
      </w:r>
      <w:r w:rsidRPr="00E24501">
        <w:rPr>
          <w:rFonts w:asciiTheme="minorHAnsi" w:hAnsiTheme="minorHAnsi" w:cstheme="minorHAnsi"/>
          <w:i/>
          <w:sz w:val="22"/>
          <w:szCs w:val="22"/>
        </w:rPr>
        <w:t>The final grade given will stand</w:t>
      </w:r>
      <w:r w:rsidRPr="00331029">
        <w:rPr>
          <w:rFonts w:asciiTheme="minorHAnsi" w:hAnsiTheme="minorHAnsi" w:cstheme="minorHAnsi"/>
          <w:sz w:val="22"/>
          <w:szCs w:val="22"/>
        </w:rPr>
        <w:t xml:space="preserve">. </w:t>
      </w:r>
    </w:p>
    <w:p w:rsidR="00127486" w:rsidRPr="00127486" w:rsidRDefault="00127486" w:rsidP="00E24501">
      <w:pPr>
        <w:tabs>
          <w:tab w:val="left" w:pos="-720"/>
        </w:tabs>
        <w:suppressAutoHyphens/>
        <w:rPr>
          <w:rFonts w:asciiTheme="minorHAnsi" w:hAnsiTheme="minorHAnsi" w:cstheme="minorHAnsi"/>
          <w:sz w:val="12"/>
          <w:szCs w:val="12"/>
        </w:rPr>
      </w:pPr>
    </w:p>
    <w:p w:rsidR="00E24501" w:rsidRPr="00544044" w:rsidRDefault="00E24501" w:rsidP="001D274E">
      <w:pPr>
        <w:tabs>
          <w:tab w:val="left" w:pos="-720"/>
        </w:tabs>
        <w:suppressAutoHyphens/>
        <w:rPr>
          <w:rFonts w:asciiTheme="minorHAnsi" w:hAnsiTheme="minorHAnsi" w:cstheme="minorHAnsi"/>
          <w:b/>
          <w:sz w:val="22"/>
          <w:szCs w:val="22"/>
        </w:rPr>
      </w:pPr>
      <w:r w:rsidRPr="00331029">
        <w:rPr>
          <w:rFonts w:asciiTheme="minorHAnsi" w:hAnsiTheme="minorHAnsi" w:cstheme="minorHAnsi"/>
          <w:b/>
          <w:sz w:val="22"/>
          <w:szCs w:val="22"/>
        </w:rPr>
        <w:t>Punctuality:</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Punctuality is a crucial business skill without which a person is not employable.  Consistent, punctual attendance is essential to student success in this course.  </w:t>
      </w:r>
    </w:p>
    <w:p w:rsidR="00E24501" w:rsidRPr="00127486" w:rsidRDefault="00E24501" w:rsidP="00E24501">
      <w:pPr>
        <w:tabs>
          <w:tab w:val="left" w:pos="-720"/>
        </w:tabs>
        <w:suppressAutoHyphens/>
        <w:rPr>
          <w:rFonts w:asciiTheme="minorHAnsi" w:hAnsiTheme="minorHAnsi" w:cstheme="minorHAnsi"/>
          <w:sz w:val="12"/>
          <w:szCs w:val="12"/>
        </w:rPr>
      </w:pPr>
    </w:p>
    <w:p w:rsidR="00E24501" w:rsidRPr="00544044" w:rsidRDefault="00E24501" w:rsidP="00E24501">
      <w:pPr>
        <w:tabs>
          <w:tab w:val="left" w:pos="-720"/>
        </w:tabs>
        <w:suppressAutoHyphens/>
        <w:rPr>
          <w:rFonts w:asciiTheme="minorHAnsi" w:hAnsiTheme="minorHAnsi" w:cstheme="minorHAnsi"/>
          <w:b/>
          <w:sz w:val="22"/>
          <w:szCs w:val="22"/>
        </w:rPr>
      </w:pPr>
      <w:r w:rsidRPr="00331029">
        <w:rPr>
          <w:rFonts w:asciiTheme="minorHAnsi" w:hAnsiTheme="minorHAnsi" w:cstheme="minorHAnsi"/>
          <w:b/>
          <w:sz w:val="22"/>
          <w:szCs w:val="22"/>
        </w:rPr>
        <w:t>Participation:</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Students must also be intellectually present in the course.  Students need to be prepared to ask and respond to questions and fully participate in group activities.  </w:t>
      </w:r>
      <w:r w:rsidRPr="00331029">
        <w:rPr>
          <w:rFonts w:asciiTheme="minorHAnsi" w:hAnsiTheme="minorHAnsi" w:cstheme="minorHAnsi"/>
          <w:spacing w:val="-3"/>
          <w:sz w:val="22"/>
          <w:szCs w:val="22"/>
        </w:rPr>
        <w:t xml:space="preserve">Auditing the class is not permitted. </w:t>
      </w:r>
    </w:p>
    <w:p w:rsidR="00E24501" w:rsidRPr="00127486" w:rsidRDefault="00E24501" w:rsidP="00E24501">
      <w:pPr>
        <w:tabs>
          <w:tab w:val="left" w:pos="-720"/>
        </w:tabs>
        <w:suppressAutoHyphens/>
        <w:rPr>
          <w:rFonts w:asciiTheme="minorHAnsi" w:hAnsiTheme="minorHAnsi" w:cstheme="minorHAnsi"/>
          <w:spacing w:val="-3"/>
          <w:sz w:val="12"/>
          <w:szCs w:val="12"/>
        </w:rPr>
      </w:pPr>
    </w:p>
    <w:p w:rsidR="00E24501" w:rsidRPr="00544044" w:rsidRDefault="00E24501" w:rsidP="00E24501">
      <w:pPr>
        <w:tabs>
          <w:tab w:val="left" w:pos="-720"/>
        </w:tabs>
        <w:suppressAutoHyphens/>
        <w:rPr>
          <w:rFonts w:asciiTheme="minorHAnsi" w:hAnsiTheme="minorHAnsi" w:cstheme="minorHAnsi"/>
          <w:b/>
          <w:spacing w:val="-3"/>
          <w:sz w:val="22"/>
          <w:szCs w:val="22"/>
        </w:rPr>
      </w:pPr>
      <w:r w:rsidRPr="00331029">
        <w:rPr>
          <w:rFonts w:asciiTheme="minorHAnsi" w:hAnsiTheme="minorHAnsi" w:cstheme="minorHAnsi"/>
          <w:b/>
          <w:spacing w:val="-3"/>
          <w:sz w:val="22"/>
          <w:szCs w:val="22"/>
        </w:rPr>
        <w:t>Assignments:</w:t>
      </w:r>
      <w:r w:rsidR="00544044">
        <w:rPr>
          <w:rFonts w:asciiTheme="minorHAnsi" w:hAnsiTheme="minorHAnsi" w:cstheme="minorHAnsi"/>
          <w:b/>
          <w:spacing w:val="-3"/>
          <w:sz w:val="22"/>
          <w:szCs w:val="22"/>
        </w:rPr>
        <w:t xml:space="preserve"> </w:t>
      </w:r>
      <w:r w:rsidRPr="00331029">
        <w:rPr>
          <w:rFonts w:asciiTheme="minorHAnsi" w:hAnsiTheme="minorHAnsi" w:cstheme="minorHAnsi"/>
          <w:spacing w:val="-3"/>
          <w:sz w:val="22"/>
          <w:szCs w:val="22"/>
        </w:rPr>
        <w:t xml:space="preserve">All assignments must be turned in </w:t>
      </w:r>
      <w:r>
        <w:rPr>
          <w:rFonts w:asciiTheme="minorHAnsi" w:hAnsiTheme="minorHAnsi" w:cstheme="minorHAnsi"/>
          <w:spacing w:val="-3"/>
          <w:sz w:val="22"/>
          <w:szCs w:val="22"/>
        </w:rPr>
        <w:t xml:space="preserve">as hard copies or on blackboard </w:t>
      </w:r>
      <w:r w:rsidRPr="001D274E">
        <w:rPr>
          <w:rFonts w:asciiTheme="minorHAnsi" w:hAnsiTheme="minorHAnsi" w:cstheme="minorHAnsi"/>
          <w:i/>
          <w:spacing w:val="-3"/>
          <w:sz w:val="22"/>
          <w:szCs w:val="22"/>
          <w:u w:val="single"/>
        </w:rPr>
        <w:t>as instructed</w:t>
      </w:r>
      <w:r>
        <w:rPr>
          <w:rFonts w:asciiTheme="minorHAnsi" w:hAnsiTheme="minorHAnsi" w:cstheme="minorHAnsi"/>
          <w:spacing w:val="-3"/>
          <w:sz w:val="22"/>
          <w:szCs w:val="22"/>
        </w:rPr>
        <w:t xml:space="preserve">. </w:t>
      </w:r>
      <w:r w:rsidRPr="00331029">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sidRPr="00331029">
        <w:rPr>
          <w:rFonts w:asciiTheme="minorHAnsi" w:hAnsiTheme="minorHAnsi" w:cstheme="minorHAnsi"/>
          <w:spacing w:val="-3"/>
          <w:sz w:val="22"/>
          <w:szCs w:val="22"/>
        </w:rPr>
        <w:t xml:space="preserve">Otherwise, do not e-mail any assignments to me.  I do not accept any late assignments.  You receive a zero if the assignment is not in when I collect it. </w:t>
      </w:r>
    </w:p>
    <w:p w:rsidR="00E24501" w:rsidRPr="00127486" w:rsidRDefault="00E24501" w:rsidP="00E24501">
      <w:pPr>
        <w:tabs>
          <w:tab w:val="left" w:pos="-720"/>
        </w:tabs>
        <w:suppressAutoHyphens/>
        <w:rPr>
          <w:rFonts w:asciiTheme="minorHAnsi" w:hAnsiTheme="minorHAnsi" w:cstheme="minorHAnsi"/>
          <w:spacing w:val="-3"/>
          <w:sz w:val="12"/>
          <w:szCs w:val="12"/>
        </w:rPr>
      </w:pPr>
    </w:p>
    <w:p w:rsidR="00E24501" w:rsidRPr="00544044" w:rsidRDefault="00E24501" w:rsidP="00E24501">
      <w:pPr>
        <w:tabs>
          <w:tab w:val="left" w:pos="-720"/>
        </w:tabs>
        <w:suppressAutoHyphens/>
        <w:rPr>
          <w:rFonts w:asciiTheme="minorHAnsi" w:hAnsiTheme="minorHAnsi" w:cstheme="minorHAnsi"/>
          <w:b/>
          <w:spacing w:val="-3"/>
          <w:sz w:val="22"/>
          <w:szCs w:val="22"/>
        </w:rPr>
      </w:pPr>
      <w:r w:rsidRPr="00331029">
        <w:rPr>
          <w:rFonts w:asciiTheme="minorHAnsi" w:hAnsiTheme="minorHAnsi" w:cstheme="minorHAnsi"/>
          <w:b/>
          <w:spacing w:val="-3"/>
          <w:sz w:val="22"/>
          <w:szCs w:val="22"/>
        </w:rPr>
        <w:t>Midterm Exams:</w:t>
      </w:r>
      <w:r w:rsidR="00544044">
        <w:rPr>
          <w:rFonts w:asciiTheme="minorHAnsi" w:hAnsiTheme="minorHAnsi" w:cstheme="minorHAnsi"/>
          <w:b/>
          <w:spacing w:val="-3"/>
          <w:sz w:val="22"/>
          <w:szCs w:val="22"/>
        </w:rPr>
        <w:t xml:space="preserve"> </w:t>
      </w:r>
      <w:r w:rsidRPr="00331029">
        <w:rPr>
          <w:rFonts w:asciiTheme="minorHAnsi" w:hAnsiTheme="minorHAnsi" w:cstheme="minorHAnsi"/>
          <w:spacing w:val="-3"/>
          <w:sz w:val="22"/>
          <w:szCs w:val="22"/>
        </w:rPr>
        <w:t xml:space="preserve">Students will bring their own </w:t>
      </w:r>
      <w:proofErr w:type="spellStart"/>
      <w:r w:rsidRPr="00331029">
        <w:rPr>
          <w:rFonts w:asciiTheme="minorHAnsi" w:hAnsiTheme="minorHAnsi" w:cstheme="minorHAnsi"/>
          <w:spacing w:val="-3"/>
          <w:sz w:val="22"/>
          <w:szCs w:val="22"/>
        </w:rPr>
        <w:t>Scantron</w:t>
      </w:r>
      <w:proofErr w:type="spellEnd"/>
      <w:r w:rsidRPr="00331029">
        <w:rPr>
          <w:rFonts w:asciiTheme="minorHAnsi" w:hAnsiTheme="minorHAnsi" w:cstheme="minorHAnsi"/>
          <w:spacing w:val="-3"/>
          <w:sz w:val="22"/>
          <w:szCs w:val="22"/>
        </w:rPr>
        <w:t xml:space="preserve"> forms and pencils.  Further details on these will be provided before the exams.  While taking the examination, students will </w:t>
      </w:r>
      <w:r w:rsidRPr="00331029">
        <w:rPr>
          <w:rFonts w:asciiTheme="minorHAnsi" w:hAnsiTheme="minorHAnsi" w:cstheme="minorHAnsi"/>
          <w:b/>
          <w:spacing w:val="-3"/>
          <w:sz w:val="22"/>
          <w:szCs w:val="22"/>
        </w:rPr>
        <w:t>NOT</w:t>
      </w:r>
      <w:r w:rsidRPr="00331029">
        <w:rPr>
          <w:rFonts w:asciiTheme="minorHAnsi" w:hAnsiTheme="minorHAnsi" w:cstheme="minorHAnsi"/>
          <w:spacing w:val="-3"/>
          <w:sz w:val="22"/>
          <w:szCs w:val="22"/>
        </w:rPr>
        <w:t xml:space="preserve"> be allowed to keep any backpacks, books, notes, cell phones, or headphones of any description on their persons.  All documents will be verified. </w:t>
      </w:r>
    </w:p>
    <w:p w:rsidR="00E24501" w:rsidRPr="00127486" w:rsidRDefault="00E24501" w:rsidP="00E24501">
      <w:pPr>
        <w:tabs>
          <w:tab w:val="left" w:pos="-720"/>
        </w:tabs>
        <w:suppressAutoHyphens/>
        <w:rPr>
          <w:rFonts w:asciiTheme="minorHAnsi" w:hAnsiTheme="minorHAnsi" w:cstheme="minorHAnsi"/>
          <w:b/>
          <w:sz w:val="12"/>
          <w:szCs w:val="12"/>
        </w:rPr>
      </w:pPr>
    </w:p>
    <w:p w:rsidR="00E24501" w:rsidRPr="00544044" w:rsidRDefault="00E24501" w:rsidP="00E24501">
      <w:pPr>
        <w:rPr>
          <w:rFonts w:asciiTheme="minorHAnsi" w:hAnsiTheme="minorHAnsi" w:cstheme="minorHAnsi"/>
          <w:b/>
          <w:sz w:val="22"/>
          <w:szCs w:val="22"/>
        </w:rPr>
      </w:pPr>
      <w:r w:rsidRPr="00331029">
        <w:rPr>
          <w:rFonts w:asciiTheme="minorHAnsi" w:hAnsiTheme="minorHAnsi" w:cstheme="minorHAnsi"/>
          <w:b/>
          <w:sz w:val="22"/>
          <w:szCs w:val="22"/>
        </w:rPr>
        <w:t xml:space="preserve">Expectations for Out-of-Class Study: </w:t>
      </w:r>
      <w:r w:rsidR="00544044">
        <w:rPr>
          <w:rFonts w:asciiTheme="minorHAnsi" w:hAnsiTheme="minorHAnsi" w:cstheme="minorHAnsi"/>
          <w:b/>
          <w:sz w:val="22"/>
          <w:szCs w:val="22"/>
        </w:rPr>
        <w:t xml:space="preserve">  </w:t>
      </w:r>
      <w:r w:rsidRPr="00331029">
        <w:rPr>
          <w:rFonts w:asciiTheme="minorHAnsi" w:hAnsiTheme="minorHAnsi" w:cstheme="minorHAnsi"/>
          <w:bCs/>
          <w:sz w:val="22"/>
          <w:szCs w:val="22"/>
        </w:rPr>
        <w:t xml:space="preserve">The university uses the following rule for expectations of out-of-class study.  For every credit hour earned, a student should spend 3 hours per week working outside of class. Hence, a 3-credit course might have a </w:t>
      </w:r>
      <w:r w:rsidRPr="00331029">
        <w:rPr>
          <w:rFonts w:asciiTheme="minorHAnsi" w:hAnsiTheme="minorHAnsi" w:cstheme="minorHAnsi"/>
          <w:b/>
          <w:bCs/>
          <w:sz w:val="22"/>
          <w:szCs w:val="22"/>
        </w:rPr>
        <w:t xml:space="preserve">minimum </w:t>
      </w:r>
      <w:r w:rsidRPr="00331029">
        <w:rPr>
          <w:rFonts w:asciiTheme="minorHAnsi" w:hAnsiTheme="minorHAnsi" w:cstheme="minorHAnsi"/>
          <w:bCs/>
          <w:sz w:val="22"/>
          <w:szCs w:val="22"/>
        </w:rPr>
        <w:t>expectation of 9 hours of reading, study, etc.</w:t>
      </w:r>
      <w:r w:rsidRPr="00331029">
        <w:rPr>
          <w:rFonts w:asciiTheme="minorHAnsi" w:hAnsiTheme="minorHAnsi" w:cstheme="minorHAnsi"/>
          <w:sz w:val="22"/>
          <w:szCs w:val="22"/>
        </w:rPr>
        <w:t xml:space="preserve"> Thus, beyond the time required to attend each class meeting, students enrolled in this course should expect to spend at least an additional </w:t>
      </w:r>
      <w:r w:rsidRPr="00E24501">
        <w:rPr>
          <w:rFonts w:asciiTheme="minorHAnsi" w:hAnsiTheme="minorHAnsi" w:cstheme="minorHAnsi"/>
          <w:b/>
          <w:i/>
          <w:sz w:val="22"/>
          <w:szCs w:val="22"/>
        </w:rPr>
        <w:t>9 hours per week of their own time in course-related activities</w:t>
      </w:r>
      <w:r w:rsidRPr="00331029">
        <w:rPr>
          <w:rFonts w:asciiTheme="minorHAnsi" w:hAnsiTheme="minorHAnsi" w:cstheme="minorHAnsi"/>
          <w:sz w:val="22"/>
          <w:szCs w:val="22"/>
        </w:rPr>
        <w:t xml:space="preserve">, including reading required materials, completing assignments, preparing for exams, etc. </w:t>
      </w:r>
      <w:r w:rsidR="00127486">
        <w:rPr>
          <w:rFonts w:asciiTheme="minorHAnsi" w:hAnsiTheme="minorHAnsi" w:cstheme="minorHAnsi"/>
          <w:sz w:val="22"/>
          <w:szCs w:val="22"/>
        </w:rPr>
        <w:t xml:space="preserve"> </w:t>
      </w:r>
      <w:r w:rsidR="00127486" w:rsidRPr="00127486">
        <w:rPr>
          <w:rFonts w:asciiTheme="minorHAnsi" w:hAnsiTheme="minorHAnsi" w:cstheme="minorHAnsi"/>
          <w:b/>
          <w:sz w:val="22"/>
          <w:szCs w:val="22"/>
        </w:rPr>
        <w:t xml:space="preserve">Thus, you can expect </w:t>
      </w:r>
      <w:r w:rsidR="00127486">
        <w:rPr>
          <w:rFonts w:asciiTheme="minorHAnsi" w:hAnsiTheme="minorHAnsi" w:cstheme="minorHAnsi"/>
          <w:b/>
          <w:sz w:val="22"/>
          <w:szCs w:val="22"/>
        </w:rPr>
        <w:t xml:space="preserve">that any 3 credit class will take </w:t>
      </w:r>
      <w:r w:rsidR="00127486" w:rsidRPr="00127486">
        <w:rPr>
          <w:rFonts w:asciiTheme="minorHAnsi" w:hAnsiTheme="minorHAnsi" w:cstheme="minorHAnsi"/>
          <w:b/>
          <w:sz w:val="22"/>
          <w:szCs w:val="22"/>
        </w:rPr>
        <w:t>12 hours minimum a week of your time.</w:t>
      </w:r>
      <w:r w:rsidR="00127486">
        <w:rPr>
          <w:rFonts w:asciiTheme="minorHAnsi" w:hAnsiTheme="minorHAnsi" w:cstheme="minorHAnsi"/>
          <w:sz w:val="22"/>
          <w:szCs w:val="22"/>
        </w:rPr>
        <w:t xml:space="preserve"> </w:t>
      </w:r>
    </w:p>
    <w:p w:rsidR="00E24501" w:rsidRPr="00127486" w:rsidRDefault="00E24501" w:rsidP="00E24501">
      <w:pPr>
        <w:tabs>
          <w:tab w:val="left" w:pos="-720"/>
        </w:tabs>
        <w:suppressAutoHyphens/>
        <w:rPr>
          <w:rFonts w:asciiTheme="minorHAnsi" w:hAnsiTheme="minorHAnsi" w:cstheme="minorHAnsi"/>
          <w:b/>
          <w:sz w:val="12"/>
          <w:szCs w:val="12"/>
        </w:rPr>
      </w:pPr>
    </w:p>
    <w:p w:rsidR="00E24501" w:rsidRPr="00544044" w:rsidRDefault="00E24501" w:rsidP="00E24501">
      <w:pPr>
        <w:tabs>
          <w:tab w:val="left" w:pos="-720"/>
        </w:tabs>
        <w:suppressAutoHyphens/>
        <w:rPr>
          <w:rFonts w:asciiTheme="minorHAnsi" w:hAnsiTheme="minorHAnsi" w:cstheme="minorHAnsi"/>
          <w:b/>
          <w:sz w:val="22"/>
          <w:szCs w:val="22"/>
        </w:rPr>
      </w:pPr>
      <w:r w:rsidRPr="00331029">
        <w:rPr>
          <w:rFonts w:asciiTheme="minorHAnsi" w:hAnsiTheme="minorHAnsi" w:cstheme="minorHAnsi"/>
          <w:b/>
          <w:sz w:val="22"/>
          <w:szCs w:val="22"/>
        </w:rPr>
        <w:t>Team Formation and Management:</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You will form project teams on your own.  The teams will be self-managed. I will not take any part in the management of your teams.  At the end of the semester, there will be a peer assessment of each member of the team. </w:t>
      </w:r>
    </w:p>
    <w:p w:rsidR="00E24501" w:rsidRPr="00331029" w:rsidRDefault="00E24501" w:rsidP="00E24501">
      <w:pPr>
        <w:tabs>
          <w:tab w:val="left" w:pos="-720"/>
        </w:tabs>
        <w:suppressAutoHyphens/>
        <w:rPr>
          <w:rFonts w:asciiTheme="minorHAnsi" w:hAnsiTheme="minorHAnsi" w:cstheme="minorHAnsi"/>
          <w:sz w:val="22"/>
          <w:szCs w:val="22"/>
        </w:rPr>
      </w:pPr>
    </w:p>
    <w:p w:rsidR="00E24501" w:rsidRPr="00544044" w:rsidRDefault="00E24501" w:rsidP="00E24501">
      <w:pPr>
        <w:tabs>
          <w:tab w:val="left" w:pos="-720"/>
        </w:tabs>
        <w:suppressAutoHyphens/>
        <w:rPr>
          <w:rFonts w:asciiTheme="minorHAnsi" w:hAnsiTheme="minorHAnsi" w:cstheme="minorHAnsi"/>
          <w:b/>
          <w:sz w:val="22"/>
          <w:szCs w:val="22"/>
        </w:rPr>
      </w:pPr>
      <w:r w:rsidRPr="00331029">
        <w:rPr>
          <w:rFonts w:asciiTheme="minorHAnsi" w:hAnsiTheme="minorHAnsi" w:cstheme="minorHAnsi"/>
          <w:b/>
          <w:sz w:val="22"/>
          <w:szCs w:val="22"/>
        </w:rPr>
        <w:t>Handouts, Notes, and Power Points:</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I will provide you with electronic copies of my Power Points. Other materials may be handed out in hard copy </w:t>
      </w:r>
      <w:r>
        <w:rPr>
          <w:rFonts w:asciiTheme="minorHAnsi" w:hAnsiTheme="minorHAnsi" w:cstheme="minorHAnsi"/>
          <w:sz w:val="22"/>
          <w:szCs w:val="22"/>
        </w:rPr>
        <w:t xml:space="preserve">as needed. </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If I hand out other materials in class and you are not there to receive them, you will need to get a copy from another student.  This applies to all materials. </w:t>
      </w:r>
    </w:p>
    <w:p w:rsidR="00E24501" w:rsidRPr="00127486" w:rsidRDefault="00E24501" w:rsidP="00E24501">
      <w:pPr>
        <w:tabs>
          <w:tab w:val="left" w:pos="-720"/>
        </w:tabs>
        <w:suppressAutoHyphens/>
        <w:rPr>
          <w:rFonts w:asciiTheme="minorHAnsi" w:hAnsiTheme="minorHAnsi" w:cstheme="minorHAnsi"/>
          <w:sz w:val="12"/>
          <w:szCs w:val="12"/>
        </w:rPr>
      </w:pPr>
    </w:p>
    <w:p w:rsidR="00E24501" w:rsidRDefault="00E24501" w:rsidP="00E24501">
      <w:pPr>
        <w:tabs>
          <w:tab w:val="num" w:pos="0"/>
        </w:tabs>
        <w:rPr>
          <w:rFonts w:asciiTheme="minorHAnsi" w:hAnsiTheme="minorHAnsi" w:cstheme="minorHAnsi"/>
          <w:sz w:val="22"/>
          <w:szCs w:val="22"/>
        </w:rPr>
      </w:pPr>
      <w:r w:rsidRPr="00331029">
        <w:rPr>
          <w:rFonts w:asciiTheme="minorHAnsi" w:hAnsiTheme="minorHAnsi" w:cstheme="minorHAnsi"/>
          <w:b/>
          <w:sz w:val="22"/>
          <w:szCs w:val="22"/>
        </w:rPr>
        <w:lastRenderedPageBreak/>
        <w:t>Cell phones, players, and other electronic devices:</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All similar devices must be turned off during class.  Zero tolerance will be given for distractions from electronic devices including silent ringing, checking messages, and using text messaging features.  Violators of this policy will be asked to leave the class and not return until the next meeting.  </w:t>
      </w:r>
    </w:p>
    <w:p w:rsidR="00700B8B" w:rsidRPr="00127486" w:rsidRDefault="00700B8B" w:rsidP="00E24501">
      <w:pPr>
        <w:tabs>
          <w:tab w:val="num" w:pos="0"/>
        </w:tabs>
        <w:rPr>
          <w:rFonts w:asciiTheme="minorHAnsi" w:hAnsiTheme="minorHAnsi" w:cstheme="minorHAnsi"/>
          <w:sz w:val="12"/>
          <w:szCs w:val="12"/>
        </w:rPr>
      </w:pPr>
    </w:p>
    <w:p w:rsidR="00E24501" w:rsidRPr="00331029" w:rsidRDefault="00E24501" w:rsidP="00E24501">
      <w:pPr>
        <w:tabs>
          <w:tab w:val="num" w:pos="0"/>
        </w:tabs>
        <w:rPr>
          <w:rFonts w:asciiTheme="minorHAnsi" w:hAnsiTheme="minorHAnsi" w:cstheme="minorHAnsi"/>
          <w:sz w:val="22"/>
          <w:szCs w:val="22"/>
        </w:rPr>
      </w:pPr>
      <w:r w:rsidRPr="001D274E">
        <w:rPr>
          <w:rFonts w:asciiTheme="minorHAnsi" w:hAnsiTheme="minorHAnsi" w:cstheme="minorHAnsi"/>
          <w:b/>
          <w:i/>
          <w:sz w:val="22"/>
          <w:szCs w:val="22"/>
        </w:rPr>
        <w:t>Digital recording requires my consent in writing as to the use of recordings. Please do so in advance</w:t>
      </w:r>
      <w:r w:rsidRPr="00331029">
        <w:rPr>
          <w:rFonts w:asciiTheme="minorHAnsi" w:hAnsiTheme="minorHAnsi" w:cstheme="minorHAnsi"/>
          <w:sz w:val="22"/>
          <w:szCs w:val="22"/>
        </w:rPr>
        <w:t xml:space="preserve">. </w:t>
      </w:r>
    </w:p>
    <w:p w:rsidR="00E24501" w:rsidRPr="00127486" w:rsidRDefault="00E24501" w:rsidP="00E24501">
      <w:pPr>
        <w:tabs>
          <w:tab w:val="num" w:pos="0"/>
        </w:tabs>
        <w:rPr>
          <w:rFonts w:asciiTheme="minorHAnsi" w:hAnsiTheme="minorHAnsi" w:cstheme="minorHAnsi"/>
          <w:b/>
          <w:sz w:val="12"/>
          <w:szCs w:val="12"/>
        </w:rPr>
      </w:pPr>
    </w:p>
    <w:p w:rsidR="00E24501" w:rsidRPr="00544044" w:rsidRDefault="00E24501" w:rsidP="00E24501">
      <w:pPr>
        <w:tabs>
          <w:tab w:val="num" w:pos="0"/>
        </w:tabs>
        <w:rPr>
          <w:rFonts w:asciiTheme="minorHAnsi" w:hAnsiTheme="minorHAnsi" w:cstheme="minorHAnsi"/>
          <w:b/>
          <w:sz w:val="22"/>
          <w:szCs w:val="22"/>
        </w:rPr>
      </w:pPr>
      <w:r w:rsidRPr="00331029">
        <w:rPr>
          <w:rFonts w:asciiTheme="minorHAnsi" w:hAnsiTheme="minorHAnsi" w:cstheme="minorHAnsi"/>
          <w:b/>
          <w:sz w:val="22"/>
          <w:szCs w:val="22"/>
        </w:rPr>
        <w:t>Laptops:</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In this class,</w:t>
      </w:r>
      <w:r w:rsidR="001D274E">
        <w:rPr>
          <w:rFonts w:asciiTheme="minorHAnsi" w:hAnsiTheme="minorHAnsi" w:cstheme="minorHAnsi"/>
          <w:sz w:val="22"/>
          <w:szCs w:val="22"/>
        </w:rPr>
        <w:t xml:space="preserve"> laptops are permitted but can be </w:t>
      </w:r>
      <w:r w:rsidRPr="00331029">
        <w:rPr>
          <w:rFonts w:asciiTheme="minorHAnsi" w:hAnsiTheme="minorHAnsi" w:cstheme="minorHAnsi"/>
          <w:sz w:val="22"/>
          <w:szCs w:val="22"/>
        </w:rPr>
        <w:t>revoked individually, for a group, or for the class a</w:t>
      </w:r>
      <w:r w:rsidR="00127486">
        <w:rPr>
          <w:rFonts w:asciiTheme="minorHAnsi" w:hAnsiTheme="minorHAnsi" w:cstheme="minorHAnsi"/>
          <w:sz w:val="22"/>
          <w:szCs w:val="22"/>
        </w:rPr>
        <w:t>s a whole if they are</w:t>
      </w:r>
      <w:r w:rsidR="00700B8B">
        <w:rPr>
          <w:rFonts w:asciiTheme="minorHAnsi" w:hAnsiTheme="minorHAnsi" w:cstheme="minorHAnsi"/>
          <w:sz w:val="22"/>
          <w:szCs w:val="22"/>
        </w:rPr>
        <w:t xml:space="preserve"> used for anything other than coursework or note-taking</w:t>
      </w:r>
      <w:r w:rsidR="00127486">
        <w:rPr>
          <w:rFonts w:asciiTheme="minorHAnsi" w:hAnsiTheme="minorHAnsi" w:cstheme="minorHAnsi"/>
          <w:sz w:val="22"/>
          <w:szCs w:val="22"/>
        </w:rPr>
        <w:t xml:space="preserve">. </w:t>
      </w:r>
      <w:r w:rsidRPr="00331029">
        <w:rPr>
          <w:rFonts w:asciiTheme="minorHAnsi" w:hAnsiTheme="minorHAnsi" w:cstheme="minorHAnsi"/>
          <w:sz w:val="22"/>
          <w:szCs w:val="22"/>
        </w:rPr>
        <w:t xml:space="preserve">Appropriate laptop use depends upon the context.  I reserve the sole right to determine what is and what is not appropriate in the context of this class.  </w:t>
      </w:r>
    </w:p>
    <w:p w:rsidR="00E24501" w:rsidRPr="00127486" w:rsidRDefault="00E24501" w:rsidP="00E24501">
      <w:pPr>
        <w:tabs>
          <w:tab w:val="num" w:pos="0"/>
        </w:tabs>
        <w:rPr>
          <w:rFonts w:asciiTheme="minorHAnsi" w:hAnsiTheme="minorHAnsi" w:cstheme="minorHAnsi"/>
          <w:sz w:val="12"/>
          <w:szCs w:val="12"/>
        </w:rPr>
      </w:pPr>
    </w:p>
    <w:p w:rsidR="00E24501" w:rsidRPr="00544044" w:rsidRDefault="00E24501" w:rsidP="00E24501">
      <w:pPr>
        <w:rPr>
          <w:rFonts w:asciiTheme="minorHAnsi" w:hAnsiTheme="minorHAnsi" w:cstheme="minorHAnsi"/>
          <w:b/>
          <w:sz w:val="22"/>
          <w:szCs w:val="22"/>
        </w:rPr>
      </w:pPr>
      <w:r w:rsidRPr="00331029">
        <w:rPr>
          <w:rFonts w:asciiTheme="minorHAnsi" w:hAnsiTheme="minorHAnsi" w:cstheme="minorHAnsi"/>
          <w:b/>
          <w:sz w:val="22"/>
          <w:szCs w:val="22"/>
        </w:rPr>
        <w:t>Remote Communication:</w:t>
      </w:r>
      <w:r w:rsidR="00544044">
        <w:rPr>
          <w:rFonts w:asciiTheme="minorHAnsi" w:hAnsiTheme="minorHAnsi" w:cstheme="minorHAnsi"/>
          <w:b/>
          <w:sz w:val="22"/>
          <w:szCs w:val="22"/>
        </w:rPr>
        <w:t xml:space="preserve"> </w:t>
      </w:r>
      <w:r w:rsidRPr="00331029">
        <w:rPr>
          <w:rFonts w:asciiTheme="minorHAnsi" w:hAnsiTheme="minorHAnsi" w:cstheme="minorHAnsi"/>
          <w:sz w:val="22"/>
          <w:szCs w:val="22"/>
        </w:rPr>
        <w:t xml:space="preserve">I will endeavor to respond to all student questions as soon as possible.  </w:t>
      </w:r>
      <w:r w:rsidRPr="00127486">
        <w:rPr>
          <w:rFonts w:asciiTheme="minorHAnsi" w:hAnsiTheme="minorHAnsi" w:cstheme="minorHAnsi"/>
          <w:b/>
          <w:sz w:val="22"/>
          <w:szCs w:val="22"/>
        </w:rPr>
        <w:t xml:space="preserve">This usually occurs during the </w:t>
      </w:r>
      <w:r w:rsidR="00C32A16">
        <w:rPr>
          <w:rFonts w:asciiTheme="minorHAnsi" w:hAnsiTheme="minorHAnsi" w:cstheme="minorHAnsi"/>
          <w:b/>
          <w:i/>
          <w:sz w:val="22"/>
          <w:szCs w:val="22"/>
        </w:rPr>
        <w:t>two</w:t>
      </w:r>
      <w:r w:rsidRPr="00127486">
        <w:rPr>
          <w:rFonts w:asciiTheme="minorHAnsi" w:hAnsiTheme="minorHAnsi" w:cstheme="minorHAnsi"/>
          <w:b/>
          <w:i/>
          <w:sz w:val="22"/>
          <w:szCs w:val="22"/>
        </w:rPr>
        <w:t xml:space="preserve"> </w:t>
      </w:r>
      <w:r w:rsidR="001D274E" w:rsidRPr="00127486">
        <w:rPr>
          <w:rFonts w:asciiTheme="minorHAnsi" w:hAnsiTheme="minorHAnsi" w:cstheme="minorHAnsi"/>
          <w:b/>
          <w:i/>
          <w:sz w:val="22"/>
          <w:szCs w:val="22"/>
        </w:rPr>
        <w:t xml:space="preserve">business </w:t>
      </w:r>
      <w:r w:rsidRPr="00127486">
        <w:rPr>
          <w:rFonts w:asciiTheme="minorHAnsi" w:hAnsiTheme="minorHAnsi" w:cstheme="minorHAnsi"/>
          <w:b/>
          <w:i/>
          <w:sz w:val="22"/>
          <w:szCs w:val="22"/>
        </w:rPr>
        <w:t>day</w:t>
      </w:r>
      <w:r w:rsidR="00C32A16">
        <w:rPr>
          <w:rFonts w:asciiTheme="minorHAnsi" w:hAnsiTheme="minorHAnsi" w:cstheme="minorHAnsi"/>
          <w:b/>
          <w:i/>
          <w:sz w:val="22"/>
          <w:szCs w:val="22"/>
        </w:rPr>
        <w:t>s</w:t>
      </w:r>
      <w:r w:rsidRPr="00127486">
        <w:rPr>
          <w:rFonts w:asciiTheme="minorHAnsi" w:hAnsiTheme="minorHAnsi" w:cstheme="minorHAnsi"/>
          <w:b/>
          <w:i/>
          <w:sz w:val="22"/>
          <w:szCs w:val="22"/>
        </w:rPr>
        <w:t>.</w:t>
      </w:r>
      <w:r w:rsidRPr="00331029">
        <w:rPr>
          <w:rFonts w:asciiTheme="minorHAnsi" w:hAnsiTheme="minorHAnsi" w:cstheme="minorHAnsi"/>
          <w:sz w:val="22"/>
          <w:szCs w:val="22"/>
        </w:rPr>
        <w:t xml:space="preserve">  </w:t>
      </w:r>
      <w:r w:rsidR="00127486" w:rsidRPr="00331029">
        <w:rPr>
          <w:rFonts w:asciiTheme="minorHAnsi" w:hAnsiTheme="minorHAnsi" w:cstheme="minorHAnsi"/>
          <w:sz w:val="22"/>
          <w:szCs w:val="22"/>
        </w:rPr>
        <w:t>As is university policy</w:t>
      </w:r>
      <w:r w:rsidR="00127486">
        <w:rPr>
          <w:rFonts w:asciiTheme="minorHAnsi" w:hAnsiTheme="minorHAnsi" w:cstheme="minorHAnsi"/>
          <w:sz w:val="22"/>
          <w:szCs w:val="22"/>
        </w:rPr>
        <w:t>, t</w:t>
      </w:r>
      <w:r w:rsidRPr="00331029">
        <w:rPr>
          <w:rFonts w:asciiTheme="minorHAnsi" w:hAnsiTheme="minorHAnsi" w:cstheme="minorHAnsi"/>
          <w:sz w:val="22"/>
          <w:szCs w:val="22"/>
        </w:rPr>
        <w:t xml:space="preserve">o communicate with me, students should send their e-mails from a UTA student email account. Please include MANA 3325 in the subject line. Clearly state your question.  If the issue is more complex than can be handled in this format, please come to office hours.  In addition, after two e-mails on a topic, I will ask you to come to office hours. I do not communicate about grades over e-mail.  If you have a question about your grade, please come to office hours. </w:t>
      </w:r>
    </w:p>
    <w:p w:rsidR="00E24501" w:rsidRPr="00127486" w:rsidRDefault="00E24501" w:rsidP="00E24501">
      <w:pPr>
        <w:tabs>
          <w:tab w:val="left" w:pos="-720"/>
        </w:tabs>
        <w:suppressAutoHyphens/>
        <w:rPr>
          <w:rFonts w:asciiTheme="minorHAnsi" w:hAnsiTheme="minorHAnsi" w:cstheme="minorHAnsi"/>
          <w:b/>
          <w:spacing w:val="-3"/>
          <w:sz w:val="12"/>
          <w:szCs w:val="12"/>
        </w:rPr>
      </w:pPr>
    </w:p>
    <w:p w:rsidR="00E24501" w:rsidRPr="00544044" w:rsidRDefault="00E24501" w:rsidP="00E24501">
      <w:pPr>
        <w:tabs>
          <w:tab w:val="left" w:pos="-720"/>
        </w:tabs>
        <w:suppressAutoHyphens/>
        <w:rPr>
          <w:rFonts w:asciiTheme="minorHAnsi" w:hAnsiTheme="minorHAnsi" w:cstheme="minorHAnsi"/>
          <w:b/>
          <w:spacing w:val="-3"/>
          <w:sz w:val="22"/>
          <w:szCs w:val="22"/>
        </w:rPr>
      </w:pPr>
      <w:r w:rsidRPr="00331029">
        <w:rPr>
          <w:rFonts w:asciiTheme="minorHAnsi" w:hAnsiTheme="minorHAnsi" w:cstheme="minorHAnsi"/>
          <w:b/>
          <w:spacing w:val="-3"/>
          <w:sz w:val="22"/>
          <w:szCs w:val="22"/>
        </w:rPr>
        <w:t xml:space="preserve">In person communication: </w:t>
      </w:r>
      <w:r w:rsidR="00544044">
        <w:rPr>
          <w:rFonts w:asciiTheme="minorHAnsi" w:hAnsiTheme="minorHAnsi" w:cstheme="minorHAnsi"/>
          <w:b/>
          <w:spacing w:val="-3"/>
          <w:sz w:val="22"/>
          <w:szCs w:val="22"/>
        </w:rPr>
        <w:t xml:space="preserve"> </w:t>
      </w:r>
      <w:r w:rsidRPr="00331029">
        <w:rPr>
          <w:rFonts w:asciiTheme="minorHAnsi" w:hAnsiTheme="minorHAnsi" w:cstheme="minorHAnsi"/>
          <w:spacing w:val="-3"/>
          <w:sz w:val="22"/>
          <w:szCs w:val="22"/>
        </w:rPr>
        <w:t xml:space="preserve">I hold office hours </w:t>
      </w:r>
      <w:r>
        <w:rPr>
          <w:rFonts w:asciiTheme="minorHAnsi" w:hAnsiTheme="minorHAnsi" w:cstheme="minorHAnsi"/>
          <w:spacing w:val="-3"/>
          <w:sz w:val="22"/>
          <w:szCs w:val="22"/>
        </w:rPr>
        <w:t xml:space="preserve">once </w:t>
      </w:r>
      <w:r w:rsidRPr="00331029">
        <w:rPr>
          <w:rFonts w:asciiTheme="minorHAnsi" w:hAnsiTheme="minorHAnsi" w:cstheme="minorHAnsi"/>
          <w:spacing w:val="-3"/>
          <w:sz w:val="22"/>
          <w:szCs w:val="22"/>
        </w:rPr>
        <w:t>a week.  This time is set aside for me to meet with students from all my classes.  Office hours are on a first come first served basis.  If there is a line of students to see me, you will need to be patient</w:t>
      </w:r>
      <w:r w:rsidR="00700B8B">
        <w:rPr>
          <w:rFonts w:asciiTheme="minorHAnsi" w:hAnsiTheme="minorHAnsi" w:cstheme="minorHAnsi"/>
          <w:spacing w:val="-3"/>
          <w:sz w:val="22"/>
          <w:szCs w:val="22"/>
        </w:rPr>
        <w:t>.</w:t>
      </w:r>
      <w:r w:rsidRPr="00331029">
        <w:rPr>
          <w:rFonts w:asciiTheme="minorHAnsi" w:hAnsiTheme="minorHAnsi" w:cstheme="minorHAnsi"/>
          <w:spacing w:val="-3"/>
          <w:sz w:val="22"/>
          <w:szCs w:val="22"/>
        </w:rPr>
        <w:t xml:space="preserve"> Occasionally, I make appointments to see students outside of these hours but such times need to be reserved in advance </w:t>
      </w:r>
      <w:r w:rsidR="00127486">
        <w:rPr>
          <w:rFonts w:asciiTheme="minorHAnsi" w:hAnsiTheme="minorHAnsi" w:cstheme="minorHAnsi"/>
          <w:spacing w:val="-3"/>
          <w:sz w:val="22"/>
          <w:szCs w:val="22"/>
        </w:rPr>
        <w:t xml:space="preserve">and fall </w:t>
      </w:r>
      <w:r w:rsidR="00700B8B">
        <w:rPr>
          <w:rFonts w:asciiTheme="minorHAnsi" w:hAnsiTheme="minorHAnsi" w:cstheme="minorHAnsi"/>
          <w:spacing w:val="-3"/>
          <w:sz w:val="22"/>
          <w:szCs w:val="22"/>
        </w:rPr>
        <w:t xml:space="preserve">on T/Th. </w:t>
      </w:r>
      <w:r w:rsidRPr="00331029">
        <w:rPr>
          <w:rFonts w:asciiTheme="minorHAnsi" w:hAnsiTheme="minorHAnsi" w:cstheme="minorHAnsi"/>
          <w:spacing w:val="-3"/>
          <w:sz w:val="22"/>
          <w:szCs w:val="22"/>
        </w:rPr>
        <w:t xml:space="preserve"> </w:t>
      </w:r>
    </w:p>
    <w:p w:rsidR="00E24501" w:rsidRPr="00127486" w:rsidRDefault="00E24501" w:rsidP="00E24501">
      <w:pPr>
        <w:pStyle w:val="BodyText"/>
        <w:rPr>
          <w:rFonts w:asciiTheme="minorHAnsi" w:hAnsiTheme="minorHAnsi" w:cstheme="minorHAnsi"/>
          <w:bCs/>
          <w:color w:val="000000"/>
          <w:sz w:val="12"/>
          <w:szCs w:val="12"/>
        </w:rPr>
      </w:pPr>
    </w:p>
    <w:p w:rsidR="00E24501" w:rsidRPr="00544044" w:rsidRDefault="00E24501" w:rsidP="00E24501">
      <w:pPr>
        <w:pStyle w:val="BodyText"/>
        <w:rPr>
          <w:rFonts w:asciiTheme="minorHAnsi" w:hAnsiTheme="minorHAnsi" w:cstheme="minorHAnsi"/>
          <w:b/>
          <w:bCs/>
          <w:color w:val="000000"/>
          <w:sz w:val="22"/>
          <w:szCs w:val="22"/>
        </w:rPr>
      </w:pPr>
      <w:r w:rsidRPr="00331029">
        <w:rPr>
          <w:rFonts w:asciiTheme="minorHAnsi" w:hAnsiTheme="minorHAnsi" w:cstheme="minorHAnsi"/>
          <w:b/>
          <w:bCs/>
          <w:color w:val="000000"/>
          <w:sz w:val="22"/>
          <w:szCs w:val="22"/>
        </w:rPr>
        <w:t>Americans with Disabilities Act:</w:t>
      </w:r>
      <w:r w:rsidR="00544044">
        <w:rPr>
          <w:rFonts w:asciiTheme="minorHAnsi" w:hAnsiTheme="minorHAnsi" w:cstheme="minorHAnsi"/>
          <w:b/>
          <w:bCs/>
          <w:color w:val="000000"/>
          <w:sz w:val="22"/>
          <w:szCs w:val="22"/>
        </w:rPr>
        <w:t xml:space="preserve"> </w:t>
      </w:r>
      <w:r w:rsidRPr="00331029">
        <w:rPr>
          <w:rFonts w:asciiTheme="minorHAnsi" w:hAnsiTheme="minorHAnsi" w:cstheme="minorHAnsi"/>
          <w:color w:val="000000"/>
          <w:sz w:val="22"/>
          <w:szCs w:val="22"/>
        </w:rPr>
        <w:t xml:space="preserve">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w:t>
      </w:r>
      <w:r w:rsidR="00544044">
        <w:rPr>
          <w:rFonts w:asciiTheme="minorHAnsi" w:hAnsiTheme="minorHAnsi" w:cstheme="minorHAnsi"/>
          <w:color w:val="000000"/>
          <w:sz w:val="22"/>
          <w:szCs w:val="22"/>
        </w:rPr>
        <w:t xml:space="preserve"> </w:t>
      </w:r>
      <w:r w:rsidRPr="00331029">
        <w:rPr>
          <w:rFonts w:asciiTheme="minorHAnsi" w:hAnsiTheme="minorHAnsi" w:cstheme="minorHAnsi"/>
          <w:color w:val="000000"/>
          <w:sz w:val="22"/>
          <w:szCs w:val="22"/>
        </w:rPr>
        <w:t xml:space="preserve">As faculty members, we are required by law to provide </w:t>
      </w:r>
      <w:r w:rsidRPr="00331029">
        <w:rPr>
          <w:rFonts w:asciiTheme="minorHAnsi" w:hAnsiTheme="minorHAnsi" w:cstheme="minorHAnsi"/>
          <w:bCs/>
          <w:color w:val="000000"/>
          <w:sz w:val="22"/>
          <w:szCs w:val="22"/>
        </w:rPr>
        <w:t>"</w:t>
      </w:r>
      <w:r w:rsidRPr="00331029">
        <w:rPr>
          <w:rFonts w:asciiTheme="minorHAnsi" w:hAnsiTheme="minorHAnsi" w:cstheme="minorHAnsi"/>
          <w:bCs/>
          <w:i/>
          <w:color w:val="000000"/>
          <w:sz w:val="22"/>
          <w:szCs w:val="22"/>
        </w:rPr>
        <w:t>reasonable accommodation</w:t>
      </w:r>
      <w:r w:rsidRPr="00331029">
        <w:rPr>
          <w:rFonts w:asciiTheme="minorHAnsi" w:hAnsiTheme="minorHAnsi" w:cstheme="minorHAnsi"/>
          <w:bCs/>
          <w:color w:val="000000"/>
          <w:sz w:val="22"/>
          <w:szCs w:val="22"/>
        </w:rPr>
        <w:t>"</w:t>
      </w:r>
      <w:r w:rsidRPr="00331029">
        <w:rPr>
          <w:rFonts w:asciiTheme="minorHAnsi" w:hAnsiTheme="minorHAnsi" w:cstheme="minorHAnsi"/>
          <w:color w:val="000000"/>
          <w:sz w:val="22"/>
          <w:szCs w:val="22"/>
        </w:rPr>
        <w:t xml:space="preserve"> to students with disabilities, so as not to discriminate on the basis of that disability. Your responsibility primarily rests with </w:t>
      </w:r>
      <w:r w:rsidRPr="00331029">
        <w:rPr>
          <w:rFonts w:asciiTheme="minorHAnsi" w:hAnsiTheme="minorHAnsi" w:cstheme="minorHAnsi"/>
          <w:bCs/>
          <w:i/>
          <w:color w:val="000000"/>
          <w:sz w:val="22"/>
          <w:szCs w:val="22"/>
        </w:rPr>
        <w:t>informing faculty at the beginning of the semester and in providing authorized documentation through designated administrative channels.</w:t>
      </w:r>
      <w:r w:rsidRPr="00331029">
        <w:rPr>
          <w:rFonts w:asciiTheme="minorHAnsi" w:hAnsiTheme="minorHAnsi" w:cstheme="minorHAnsi"/>
          <w:color w:val="000000"/>
          <w:sz w:val="22"/>
          <w:szCs w:val="22"/>
        </w:rPr>
        <w:t xml:space="preserve"> </w:t>
      </w:r>
    </w:p>
    <w:p w:rsidR="001165C0" w:rsidRPr="00127486" w:rsidRDefault="001165C0" w:rsidP="001165C0">
      <w:pPr>
        <w:rPr>
          <w:rFonts w:asciiTheme="minorHAnsi" w:hAnsiTheme="minorHAnsi" w:cs="Arial"/>
          <w:sz w:val="12"/>
          <w:szCs w:val="12"/>
        </w:rPr>
      </w:pPr>
    </w:p>
    <w:p w:rsidR="001165C0" w:rsidRPr="001165C0" w:rsidRDefault="001165C0" w:rsidP="001165C0">
      <w:pPr>
        <w:rPr>
          <w:rFonts w:asciiTheme="minorHAnsi" w:hAnsiTheme="minorHAnsi" w:cs="Arial"/>
          <w:sz w:val="22"/>
          <w:szCs w:val="22"/>
        </w:rPr>
      </w:pPr>
      <w:r w:rsidRPr="001165C0">
        <w:rPr>
          <w:rFonts w:asciiTheme="minorHAnsi" w:hAnsiTheme="minorHAnsi" w:cs="Arial"/>
          <w:b/>
          <w:bCs/>
          <w:sz w:val="22"/>
          <w:szCs w:val="22"/>
        </w:rPr>
        <w:t>Student Support Services</w:t>
      </w:r>
      <w:r w:rsidRPr="001165C0">
        <w:rPr>
          <w:rFonts w:asciiTheme="minorHAnsi" w:hAnsiTheme="minorHAnsi" w:cs="Arial"/>
          <w:sz w:val="22"/>
          <w:szCs w:val="22"/>
        </w:rPr>
        <w:t>:</w:t>
      </w:r>
      <w:r w:rsidRPr="001165C0">
        <w:rPr>
          <w:rFonts w:asciiTheme="minorHAnsi" w:hAnsiTheme="minorHAnsi" w:cs="Arial"/>
          <w:b/>
          <w:bCs/>
          <w:sz w:val="22"/>
          <w:szCs w:val="22"/>
        </w:rPr>
        <w:t xml:space="preserve"> </w:t>
      </w:r>
      <w:r w:rsidRPr="001165C0">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1165C0">
          <w:rPr>
            <w:rStyle w:val="Hyperlink"/>
            <w:rFonts w:asciiTheme="minorHAnsi" w:hAnsiTheme="minorHAnsi" w:cs="Arial"/>
            <w:sz w:val="22"/>
            <w:szCs w:val="22"/>
          </w:rPr>
          <w:t>resources@uta.edu</w:t>
        </w:r>
      </w:hyperlink>
      <w:r w:rsidRPr="001165C0">
        <w:rPr>
          <w:rFonts w:asciiTheme="minorHAnsi" w:hAnsiTheme="minorHAnsi" w:cs="Arial"/>
          <w:sz w:val="22"/>
          <w:szCs w:val="22"/>
        </w:rPr>
        <w:t xml:space="preserve">, or view the information at </w:t>
      </w:r>
      <w:hyperlink r:id="rId8" w:history="1">
        <w:r w:rsidRPr="001165C0">
          <w:rPr>
            <w:rStyle w:val="Hyperlink"/>
            <w:rFonts w:asciiTheme="minorHAnsi" w:hAnsiTheme="minorHAnsi" w:cs="Arial"/>
            <w:sz w:val="22"/>
            <w:szCs w:val="22"/>
          </w:rPr>
          <w:t>www.uta.edu/resources</w:t>
        </w:r>
      </w:hyperlink>
      <w:r w:rsidRPr="001165C0">
        <w:rPr>
          <w:rFonts w:asciiTheme="minorHAnsi" w:hAnsiTheme="minorHAnsi" w:cs="Arial"/>
          <w:sz w:val="22"/>
          <w:szCs w:val="22"/>
        </w:rPr>
        <w:t>.</w:t>
      </w:r>
    </w:p>
    <w:p w:rsidR="001165C0" w:rsidRPr="00127486" w:rsidRDefault="001165C0" w:rsidP="001165C0">
      <w:pPr>
        <w:rPr>
          <w:rFonts w:asciiTheme="minorHAnsi" w:hAnsiTheme="minorHAnsi" w:cs="Arial"/>
          <w:sz w:val="12"/>
          <w:szCs w:val="12"/>
        </w:rPr>
      </w:pPr>
    </w:p>
    <w:p w:rsidR="001165C0" w:rsidRPr="001165C0" w:rsidRDefault="001165C0" w:rsidP="001165C0">
      <w:pPr>
        <w:rPr>
          <w:rFonts w:asciiTheme="minorHAnsi" w:hAnsiTheme="minorHAnsi"/>
          <w:sz w:val="22"/>
          <w:szCs w:val="22"/>
        </w:rPr>
      </w:pPr>
      <w:r w:rsidRPr="001165C0">
        <w:rPr>
          <w:rFonts w:asciiTheme="minorHAnsi" w:hAnsiTheme="minorHAnsi" w:cs="Arial"/>
          <w:b/>
          <w:sz w:val="22"/>
          <w:szCs w:val="22"/>
        </w:rPr>
        <w:t>Writing Center.</w:t>
      </w:r>
      <w:r w:rsidRPr="001165C0">
        <w:rPr>
          <w:rFonts w:asciiTheme="minorHAnsi" w:hAnsiTheme="minorHAnsi" w:cs="Arial"/>
          <w:sz w:val="22"/>
          <w:szCs w:val="22"/>
        </w:rPr>
        <w:t xml:space="preserve"> </w:t>
      </w:r>
      <w:r w:rsidRPr="001165C0">
        <w:rPr>
          <w:rFonts w:asciiTheme="minorHAnsi" w:hAnsiTheme="minorHAnsi" w:cs="Arial"/>
          <w:b/>
          <w:sz w:val="22"/>
          <w:szCs w:val="22"/>
        </w:rPr>
        <w:t>:</w:t>
      </w:r>
      <w:r w:rsidRPr="001165C0">
        <w:rPr>
          <w:rFonts w:asciiTheme="minorHAnsi" w:hAnsiTheme="minorHAnsi" w:cs="Arial"/>
          <w:sz w:val="22"/>
          <w:szCs w:val="22"/>
        </w:rPr>
        <w:t xml:space="preserve"> The Writing Center, 411 Central Library, offers individual 40 minute sessions to review assignments, </w:t>
      </w:r>
      <w:r w:rsidRPr="001165C0">
        <w:rPr>
          <w:rFonts w:asciiTheme="minorHAnsi" w:hAnsiTheme="minorHAnsi" w:cs="Arial"/>
          <w:i/>
          <w:sz w:val="22"/>
          <w:szCs w:val="22"/>
        </w:rPr>
        <w:t>Quick Hits</w:t>
      </w:r>
      <w:r w:rsidRPr="001165C0">
        <w:rPr>
          <w:rFonts w:asciiTheme="minorHAnsi" w:hAnsiTheme="minorHAnsi" w:cs="Arial"/>
          <w:sz w:val="22"/>
          <w:szCs w:val="22"/>
        </w:rPr>
        <w:t xml:space="preserve"> (5-10 minute quick answers to questions), and workshops on grammar and specific writing projects. Visit </w:t>
      </w:r>
      <w:hyperlink r:id="rId9" w:tgtFrame="_blank" w:history="1">
        <w:r w:rsidRPr="001165C0">
          <w:rPr>
            <w:rStyle w:val="Hyperlink"/>
            <w:rFonts w:asciiTheme="minorHAnsi" w:hAnsiTheme="minorHAnsi" w:cs="Arial"/>
            <w:color w:val="auto"/>
            <w:sz w:val="22"/>
            <w:szCs w:val="22"/>
          </w:rPr>
          <w:t>https://uta.mywconline.com/</w:t>
        </w:r>
      </w:hyperlink>
      <w:r w:rsidRPr="001165C0">
        <w:rPr>
          <w:rFonts w:asciiTheme="minorHAnsi" w:hAnsiTheme="minorHAnsi" w:cs="Arial"/>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0" w:history="1">
        <w:r w:rsidRPr="001165C0">
          <w:rPr>
            <w:rStyle w:val="Hyperlink"/>
            <w:rFonts w:asciiTheme="minorHAnsi" w:hAnsiTheme="minorHAnsi" w:cs="Arial"/>
            <w:color w:val="auto"/>
            <w:sz w:val="22"/>
            <w:szCs w:val="22"/>
          </w:rPr>
          <w:t>www.uta.edu/owl/</w:t>
        </w:r>
      </w:hyperlink>
    </w:p>
    <w:p w:rsidR="001165C0" w:rsidRPr="00127486" w:rsidRDefault="001165C0" w:rsidP="001165C0">
      <w:pPr>
        <w:rPr>
          <w:rFonts w:asciiTheme="minorHAnsi" w:hAnsiTheme="minorHAnsi"/>
          <w:sz w:val="12"/>
          <w:szCs w:val="12"/>
        </w:rPr>
      </w:pPr>
    </w:p>
    <w:p w:rsidR="001165C0" w:rsidRPr="001165C0" w:rsidRDefault="001165C0" w:rsidP="001165C0">
      <w:pPr>
        <w:rPr>
          <w:rFonts w:asciiTheme="minorHAnsi" w:hAnsiTheme="minorHAnsi" w:cs="Arial"/>
          <w:sz w:val="22"/>
          <w:szCs w:val="22"/>
        </w:rPr>
      </w:pPr>
      <w:r w:rsidRPr="001165C0">
        <w:rPr>
          <w:rFonts w:asciiTheme="minorHAnsi" w:hAnsiTheme="minorHAnsi" w:cs="Arial"/>
          <w:b/>
          <w:bCs/>
          <w:sz w:val="22"/>
          <w:szCs w:val="22"/>
        </w:rPr>
        <w:t>Emergency Exit Procedures:</w:t>
      </w:r>
      <w:r w:rsidRPr="001165C0">
        <w:rPr>
          <w:rFonts w:asciiTheme="minorHAnsi" w:hAnsiTheme="minorHAnsi" w:cs="Arial"/>
          <w:bCs/>
          <w:sz w:val="22"/>
          <w:szCs w:val="22"/>
        </w:rPr>
        <w:t xml:space="preserve"> </w:t>
      </w:r>
      <w:r w:rsidRPr="001165C0">
        <w:rPr>
          <w:rFonts w:asciiTheme="minorHAnsi" w:hAnsiTheme="minorHAnsi" w:cs="Arial"/>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165C0" w:rsidRPr="00127486" w:rsidRDefault="001165C0" w:rsidP="001165C0">
      <w:pPr>
        <w:rPr>
          <w:rFonts w:asciiTheme="minorHAnsi" w:hAnsiTheme="minorHAnsi" w:cs="Arial"/>
          <w:sz w:val="12"/>
          <w:szCs w:val="12"/>
        </w:rPr>
      </w:pPr>
    </w:p>
    <w:p w:rsidR="001165C0" w:rsidRPr="001165C0" w:rsidRDefault="001165C0" w:rsidP="001165C0">
      <w:pPr>
        <w:pBdr>
          <w:top w:val="single" w:sz="4" w:space="1" w:color="auto"/>
          <w:left w:val="single" w:sz="4" w:space="0" w:color="auto"/>
          <w:bottom w:val="single" w:sz="4" w:space="1" w:color="auto"/>
          <w:right w:val="single" w:sz="4" w:space="4" w:color="auto"/>
        </w:pBdr>
        <w:rPr>
          <w:rFonts w:asciiTheme="minorHAnsi" w:hAnsiTheme="minorHAnsi" w:cs="Arial"/>
          <w:bCs/>
          <w:sz w:val="22"/>
          <w:szCs w:val="22"/>
        </w:rPr>
      </w:pPr>
      <w:r w:rsidRPr="001165C0">
        <w:rPr>
          <w:rFonts w:asciiTheme="minorHAnsi" w:hAnsiTheme="minorHAnsi" w:cs="Arial"/>
          <w:b/>
          <w:sz w:val="22"/>
          <w:szCs w:val="22"/>
        </w:rPr>
        <w:t>Emergency Phone Numbers</w:t>
      </w:r>
      <w:r w:rsidRPr="001165C0">
        <w:rPr>
          <w:rFonts w:asciiTheme="minorHAnsi" w:hAnsiTheme="minorHAnsi" w:cs="Arial"/>
          <w:bCs/>
          <w:sz w:val="22"/>
          <w:szCs w:val="22"/>
        </w:rPr>
        <w:t xml:space="preserve">: In case of an on-campus emergency, call the UT Arlington Police Department at </w:t>
      </w:r>
      <w:r w:rsidRPr="001165C0">
        <w:rPr>
          <w:rFonts w:asciiTheme="minorHAnsi" w:hAnsiTheme="minorHAnsi" w:cs="Arial"/>
          <w:b/>
          <w:sz w:val="22"/>
          <w:szCs w:val="22"/>
        </w:rPr>
        <w:t>817-272-3003</w:t>
      </w:r>
      <w:r w:rsidRPr="001165C0">
        <w:rPr>
          <w:rFonts w:asciiTheme="minorHAnsi" w:hAnsiTheme="minorHAnsi" w:cs="Arial"/>
          <w:bCs/>
          <w:sz w:val="22"/>
          <w:szCs w:val="22"/>
        </w:rPr>
        <w:t xml:space="preserve"> (non-campus phone), </w:t>
      </w:r>
      <w:r w:rsidRPr="001165C0">
        <w:rPr>
          <w:rFonts w:asciiTheme="minorHAnsi" w:hAnsiTheme="minorHAnsi" w:cs="Arial"/>
          <w:b/>
          <w:sz w:val="22"/>
          <w:szCs w:val="22"/>
        </w:rPr>
        <w:t>2-3003</w:t>
      </w:r>
      <w:r w:rsidRPr="001165C0">
        <w:rPr>
          <w:rFonts w:asciiTheme="minorHAnsi" w:hAnsiTheme="minorHAnsi" w:cs="Arial"/>
          <w:bCs/>
          <w:sz w:val="22"/>
          <w:szCs w:val="22"/>
        </w:rPr>
        <w:t xml:space="preserve"> (campus phone). You may also dial 911.</w:t>
      </w:r>
    </w:p>
    <w:p w:rsidR="001165C0" w:rsidRPr="001165C0" w:rsidRDefault="001165C0" w:rsidP="001165C0">
      <w:pPr>
        <w:rPr>
          <w:rFonts w:asciiTheme="minorHAnsi" w:hAnsiTheme="minorHAnsi" w:cs="Arial"/>
          <w:sz w:val="22"/>
          <w:szCs w:val="22"/>
        </w:rPr>
      </w:pPr>
    </w:p>
    <w:p w:rsidR="001165C0" w:rsidRPr="001165C0" w:rsidRDefault="001165C0" w:rsidP="001165C0">
      <w:pPr>
        <w:rPr>
          <w:rFonts w:asciiTheme="minorHAnsi" w:hAnsiTheme="minorHAnsi" w:cs="Arial"/>
          <w:color w:val="FF0000"/>
          <w:sz w:val="22"/>
          <w:szCs w:val="22"/>
        </w:rPr>
      </w:pPr>
    </w:p>
    <w:p w:rsidR="001165C0" w:rsidRPr="001165C0" w:rsidRDefault="001165C0" w:rsidP="00544044">
      <w:pPr>
        <w:pStyle w:val="BodyText2"/>
        <w:spacing w:line="240" w:lineRule="auto"/>
        <w:rPr>
          <w:rFonts w:asciiTheme="minorHAnsi" w:hAnsiTheme="minorHAnsi" w:cstheme="minorHAnsi"/>
          <w:sz w:val="22"/>
          <w:szCs w:val="22"/>
        </w:rPr>
      </w:pPr>
    </w:p>
    <w:sectPr w:rsidR="001165C0" w:rsidRPr="001165C0" w:rsidSect="007B7668">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C91"/>
    <w:multiLevelType w:val="hybridMultilevel"/>
    <w:tmpl w:val="419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0024D"/>
    <w:multiLevelType w:val="hybridMultilevel"/>
    <w:tmpl w:val="F37A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97D65"/>
    <w:multiLevelType w:val="hybridMultilevel"/>
    <w:tmpl w:val="A5C88EE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3B05C1"/>
    <w:multiLevelType w:val="hybridMultilevel"/>
    <w:tmpl w:val="F4C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13572"/>
    <w:multiLevelType w:val="hybridMultilevel"/>
    <w:tmpl w:val="248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B67564"/>
    <w:multiLevelType w:val="singleLevel"/>
    <w:tmpl w:val="935CB5F6"/>
    <w:lvl w:ilvl="0">
      <w:start w:val="1"/>
      <w:numFmt w:val="upperRoman"/>
      <w:lvlText w:val="%1."/>
      <w:lvlJc w:val="left"/>
      <w:pPr>
        <w:tabs>
          <w:tab w:val="num" w:pos="720"/>
        </w:tabs>
        <w:ind w:left="720" w:hanging="720"/>
      </w:pPr>
      <w:rPr>
        <w:b w:val="0"/>
        <w:i w:val="0"/>
      </w:rPr>
    </w:lvl>
  </w:abstractNum>
  <w:abstractNum w:abstractNumId="7">
    <w:nsid w:val="6BE56CB4"/>
    <w:multiLevelType w:val="hybridMultilevel"/>
    <w:tmpl w:val="BD62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04983"/>
    <w:multiLevelType w:val="hybridMultilevel"/>
    <w:tmpl w:val="024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42458"/>
    <w:multiLevelType w:val="hybridMultilevel"/>
    <w:tmpl w:val="19C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4"/>
  </w:num>
  <w:num w:numId="6">
    <w:abstractNumId w:val="7"/>
  </w:num>
  <w:num w:numId="7">
    <w:abstractNumId w:val="0"/>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compat/>
  <w:rsids>
    <w:rsidRoot w:val="00F72B54"/>
    <w:rsid w:val="00001D76"/>
    <w:rsid w:val="000041C7"/>
    <w:rsid w:val="0003741A"/>
    <w:rsid w:val="00042E65"/>
    <w:rsid w:val="00056B9B"/>
    <w:rsid w:val="0007089B"/>
    <w:rsid w:val="000776CB"/>
    <w:rsid w:val="00084477"/>
    <w:rsid w:val="00084F32"/>
    <w:rsid w:val="00094845"/>
    <w:rsid w:val="000B1796"/>
    <w:rsid w:val="000B28D2"/>
    <w:rsid w:val="000B51C6"/>
    <w:rsid w:val="000B5441"/>
    <w:rsid w:val="000C24BA"/>
    <w:rsid w:val="000E4453"/>
    <w:rsid w:val="000F4CBC"/>
    <w:rsid w:val="001165C0"/>
    <w:rsid w:val="00127486"/>
    <w:rsid w:val="00132AF7"/>
    <w:rsid w:val="0014245A"/>
    <w:rsid w:val="00156D31"/>
    <w:rsid w:val="00160414"/>
    <w:rsid w:val="00161B0C"/>
    <w:rsid w:val="001645CF"/>
    <w:rsid w:val="00175675"/>
    <w:rsid w:val="00180A1B"/>
    <w:rsid w:val="001834EE"/>
    <w:rsid w:val="0018629B"/>
    <w:rsid w:val="0019149D"/>
    <w:rsid w:val="001A1568"/>
    <w:rsid w:val="001C741C"/>
    <w:rsid w:val="001D274E"/>
    <w:rsid w:val="001D64F0"/>
    <w:rsid w:val="001F6B18"/>
    <w:rsid w:val="00225C78"/>
    <w:rsid w:val="00230F92"/>
    <w:rsid w:val="002310F4"/>
    <w:rsid w:val="0025444C"/>
    <w:rsid w:val="00273869"/>
    <w:rsid w:val="002759D7"/>
    <w:rsid w:val="00284D94"/>
    <w:rsid w:val="00291A63"/>
    <w:rsid w:val="002A5E51"/>
    <w:rsid w:val="002B43C7"/>
    <w:rsid w:val="002C2E1A"/>
    <w:rsid w:val="002C60EE"/>
    <w:rsid w:val="002C7406"/>
    <w:rsid w:val="002D14BE"/>
    <w:rsid w:val="002E6D96"/>
    <w:rsid w:val="002F130E"/>
    <w:rsid w:val="00302FF9"/>
    <w:rsid w:val="00314BCE"/>
    <w:rsid w:val="00323F58"/>
    <w:rsid w:val="00331029"/>
    <w:rsid w:val="003631EF"/>
    <w:rsid w:val="00366EB5"/>
    <w:rsid w:val="00373E37"/>
    <w:rsid w:val="0038470E"/>
    <w:rsid w:val="00393626"/>
    <w:rsid w:val="003C1408"/>
    <w:rsid w:val="003C5AC8"/>
    <w:rsid w:val="003E5849"/>
    <w:rsid w:val="003F52C4"/>
    <w:rsid w:val="00404D87"/>
    <w:rsid w:val="00411B7C"/>
    <w:rsid w:val="00413867"/>
    <w:rsid w:val="00413B6C"/>
    <w:rsid w:val="00415EC0"/>
    <w:rsid w:val="004305AB"/>
    <w:rsid w:val="00434A7F"/>
    <w:rsid w:val="00442653"/>
    <w:rsid w:val="00453161"/>
    <w:rsid w:val="004869FF"/>
    <w:rsid w:val="004B53B8"/>
    <w:rsid w:val="004D6436"/>
    <w:rsid w:val="004E3259"/>
    <w:rsid w:val="004E4D40"/>
    <w:rsid w:val="004F6A91"/>
    <w:rsid w:val="00515087"/>
    <w:rsid w:val="0051671A"/>
    <w:rsid w:val="00534B22"/>
    <w:rsid w:val="00544044"/>
    <w:rsid w:val="00562704"/>
    <w:rsid w:val="005821DD"/>
    <w:rsid w:val="00596B61"/>
    <w:rsid w:val="005A4749"/>
    <w:rsid w:val="005C4117"/>
    <w:rsid w:val="005C56A3"/>
    <w:rsid w:val="005D7560"/>
    <w:rsid w:val="005E2C63"/>
    <w:rsid w:val="006011FB"/>
    <w:rsid w:val="00601ACE"/>
    <w:rsid w:val="00604BEA"/>
    <w:rsid w:val="00606BEC"/>
    <w:rsid w:val="00610100"/>
    <w:rsid w:val="00624030"/>
    <w:rsid w:val="00626A8C"/>
    <w:rsid w:val="006956AD"/>
    <w:rsid w:val="00696B41"/>
    <w:rsid w:val="006A3D75"/>
    <w:rsid w:val="006A638D"/>
    <w:rsid w:val="006B3E6D"/>
    <w:rsid w:val="006B41C5"/>
    <w:rsid w:val="006C2AEF"/>
    <w:rsid w:val="006D1ACB"/>
    <w:rsid w:val="006D3296"/>
    <w:rsid w:val="006E74B3"/>
    <w:rsid w:val="00700B8B"/>
    <w:rsid w:val="007038B3"/>
    <w:rsid w:val="00720E8F"/>
    <w:rsid w:val="0072438B"/>
    <w:rsid w:val="00733005"/>
    <w:rsid w:val="00746B59"/>
    <w:rsid w:val="00754CB6"/>
    <w:rsid w:val="00780222"/>
    <w:rsid w:val="007863EF"/>
    <w:rsid w:val="00791F85"/>
    <w:rsid w:val="007958FE"/>
    <w:rsid w:val="007A1CBA"/>
    <w:rsid w:val="007B4775"/>
    <w:rsid w:val="007B7668"/>
    <w:rsid w:val="007C67E2"/>
    <w:rsid w:val="007E3566"/>
    <w:rsid w:val="007E3C61"/>
    <w:rsid w:val="007E4E0C"/>
    <w:rsid w:val="007E5CF2"/>
    <w:rsid w:val="007F1DF2"/>
    <w:rsid w:val="007F590D"/>
    <w:rsid w:val="00801DA7"/>
    <w:rsid w:val="00805170"/>
    <w:rsid w:val="00810BE5"/>
    <w:rsid w:val="00812E46"/>
    <w:rsid w:val="00817688"/>
    <w:rsid w:val="00820851"/>
    <w:rsid w:val="00825238"/>
    <w:rsid w:val="00833217"/>
    <w:rsid w:val="00834F51"/>
    <w:rsid w:val="00846343"/>
    <w:rsid w:val="008663BF"/>
    <w:rsid w:val="0086715D"/>
    <w:rsid w:val="008770F0"/>
    <w:rsid w:val="008905DF"/>
    <w:rsid w:val="008A68F6"/>
    <w:rsid w:val="008D0E0C"/>
    <w:rsid w:val="008E0301"/>
    <w:rsid w:val="008E0CCA"/>
    <w:rsid w:val="009074AD"/>
    <w:rsid w:val="00922E53"/>
    <w:rsid w:val="00931D7C"/>
    <w:rsid w:val="009422C2"/>
    <w:rsid w:val="0094517C"/>
    <w:rsid w:val="009608E0"/>
    <w:rsid w:val="00970F17"/>
    <w:rsid w:val="00984E8C"/>
    <w:rsid w:val="009A6880"/>
    <w:rsid w:val="009B27AD"/>
    <w:rsid w:val="009B6FD0"/>
    <w:rsid w:val="009C24E6"/>
    <w:rsid w:val="009C3678"/>
    <w:rsid w:val="009D2FCF"/>
    <w:rsid w:val="009D687D"/>
    <w:rsid w:val="009F2175"/>
    <w:rsid w:val="009F4676"/>
    <w:rsid w:val="00A01718"/>
    <w:rsid w:val="00A01801"/>
    <w:rsid w:val="00A07B4F"/>
    <w:rsid w:val="00A20751"/>
    <w:rsid w:val="00A234EB"/>
    <w:rsid w:val="00A2432C"/>
    <w:rsid w:val="00A31D83"/>
    <w:rsid w:val="00A72011"/>
    <w:rsid w:val="00A74748"/>
    <w:rsid w:val="00A81D1E"/>
    <w:rsid w:val="00A85331"/>
    <w:rsid w:val="00A923EE"/>
    <w:rsid w:val="00A971E8"/>
    <w:rsid w:val="00AB3317"/>
    <w:rsid w:val="00AB3F61"/>
    <w:rsid w:val="00AD6E8F"/>
    <w:rsid w:val="00AF4FDE"/>
    <w:rsid w:val="00B00773"/>
    <w:rsid w:val="00B148C4"/>
    <w:rsid w:val="00B16D7C"/>
    <w:rsid w:val="00B35413"/>
    <w:rsid w:val="00B556C7"/>
    <w:rsid w:val="00B86DB4"/>
    <w:rsid w:val="00BB2266"/>
    <w:rsid w:val="00BD2377"/>
    <w:rsid w:val="00BD7E5C"/>
    <w:rsid w:val="00BE0535"/>
    <w:rsid w:val="00BE2B32"/>
    <w:rsid w:val="00BF23A1"/>
    <w:rsid w:val="00C00DBD"/>
    <w:rsid w:val="00C21B97"/>
    <w:rsid w:val="00C32A16"/>
    <w:rsid w:val="00C536CD"/>
    <w:rsid w:val="00C54179"/>
    <w:rsid w:val="00C60E6D"/>
    <w:rsid w:val="00C7269E"/>
    <w:rsid w:val="00CB59AA"/>
    <w:rsid w:val="00CC2477"/>
    <w:rsid w:val="00CE3B29"/>
    <w:rsid w:val="00CE6922"/>
    <w:rsid w:val="00D018FE"/>
    <w:rsid w:val="00D25B3D"/>
    <w:rsid w:val="00D3131D"/>
    <w:rsid w:val="00D37EB7"/>
    <w:rsid w:val="00D41133"/>
    <w:rsid w:val="00D50DEC"/>
    <w:rsid w:val="00D53179"/>
    <w:rsid w:val="00D832F4"/>
    <w:rsid w:val="00D931BC"/>
    <w:rsid w:val="00DA4BB9"/>
    <w:rsid w:val="00DA7162"/>
    <w:rsid w:val="00DC2F09"/>
    <w:rsid w:val="00DE3D61"/>
    <w:rsid w:val="00DE4C90"/>
    <w:rsid w:val="00DE5CD6"/>
    <w:rsid w:val="00DF63BF"/>
    <w:rsid w:val="00E06C23"/>
    <w:rsid w:val="00E1475C"/>
    <w:rsid w:val="00E161ED"/>
    <w:rsid w:val="00E176FB"/>
    <w:rsid w:val="00E24501"/>
    <w:rsid w:val="00E34C68"/>
    <w:rsid w:val="00E51873"/>
    <w:rsid w:val="00E56802"/>
    <w:rsid w:val="00E65111"/>
    <w:rsid w:val="00E74FE3"/>
    <w:rsid w:val="00E81A32"/>
    <w:rsid w:val="00E84A87"/>
    <w:rsid w:val="00EA0E0D"/>
    <w:rsid w:val="00EB16C3"/>
    <w:rsid w:val="00EB3DF2"/>
    <w:rsid w:val="00EB4881"/>
    <w:rsid w:val="00ED16D8"/>
    <w:rsid w:val="00ED388F"/>
    <w:rsid w:val="00EE1FC1"/>
    <w:rsid w:val="00F06C80"/>
    <w:rsid w:val="00F26A43"/>
    <w:rsid w:val="00F71075"/>
    <w:rsid w:val="00F72B54"/>
    <w:rsid w:val="00F9046D"/>
    <w:rsid w:val="00F9257A"/>
    <w:rsid w:val="00FA1515"/>
    <w:rsid w:val="00FB14B9"/>
    <w:rsid w:val="00FC6EB0"/>
    <w:rsid w:val="00FD0511"/>
    <w:rsid w:val="00FD4609"/>
    <w:rsid w:val="00FE3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1EF"/>
    <w:rPr>
      <w:sz w:val="24"/>
      <w:szCs w:val="24"/>
    </w:rPr>
  </w:style>
  <w:style w:type="paragraph" w:styleId="Heading1">
    <w:name w:val="heading 1"/>
    <w:basedOn w:val="Normal"/>
    <w:next w:val="Normal"/>
    <w:link w:val="Heading1Char"/>
    <w:qFormat/>
    <w:rsid w:val="006D1ACB"/>
    <w:pPr>
      <w:keepNext/>
      <w:outlineLvl w:val="0"/>
    </w:pPr>
    <w:rPr>
      <w:szCs w:val="20"/>
    </w:rPr>
  </w:style>
  <w:style w:type="paragraph" w:styleId="Heading2">
    <w:name w:val="heading 2"/>
    <w:basedOn w:val="Normal"/>
    <w:next w:val="Normal"/>
    <w:link w:val="Heading2Char"/>
    <w:semiHidden/>
    <w:unhideWhenUsed/>
    <w:qFormat/>
    <w:rsid w:val="005627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D24"/>
    <w:rPr>
      <w:color w:val="0000FF"/>
      <w:u w:val="single"/>
    </w:rPr>
  </w:style>
  <w:style w:type="paragraph" w:styleId="BodyText">
    <w:name w:val="Body Text"/>
    <w:basedOn w:val="Normal"/>
    <w:rsid w:val="004A1D24"/>
    <w:pPr>
      <w:widowControl w:val="0"/>
      <w:tabs>
        <w:tab w:val="left" w:pos="-720"/>
      </w:tabs>
      <w:suppressAutoHyphens/>
    </w:pPr>
    <w:rPr>
      <w:rFonts w:ascii="Univers" w:hAnsi="Univers"/>
      <w:snapToGrid w:val="0"/>
      <w:sz w:val="20"/>
      <w:szCs w:val="20"/>
    </w:rPr>
  </w:style>
  <w:style w:type="table" w:styleId="TableGrid">
    <w:name w:val="Table Grid"/>
    <w:basedOn w:val="TableNormal"/>
    <w:rsid w:val="004A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27AD"/>
    <w:rPr>
      <w:color w:val="800080"/>
      <w:u w:val="single"/>
    </w:rPr>
  </w:style>
  <w:style w:type="character" w:customStyle="1" w:styleId="Heading1Char">
    <w:name w:val="Heading 1 Char"/>
    <w:basedOn w:val="DefaultParagraphFont"/>
    <w:link w:val="Heading1"/>
    <w:rsid w:val="006D1ACB"/>
    <w:rPr>
      <w:sz w:val="24"/>
    </w:rPr>
  </w:style>
  <w:style w:type="paragraph" w:styleId="BodyTextIndent">
    <w:name w:val="Body Text Indent"/>
    <w:basedOn w:val="Normal"/>
    <w:link w:val="BodyTextIndentChar"/>
    <w:rsid w:val="00AF4FDE"/>
    <w:pPr>
      <w:spacing w:after="120"/>
      <w:ind w:left="360"/>
    </w:pPr>
  </w:style>
  <w:style w:type="character" w:customStyle="1" w:styleId="BodyTextIndentChar">
    <w:name w:val="Body Text Indent Char"/>
    <w:basedOn w:val="DefaultParagraphFont"/>
    <w:link w:val="BodyTextIndent"/>
    <w:rsid w:val="00AF4FDE"/>
    <w:rPr>
      <w:sz w:val="24"/>
      <w:szCs w:val="24"/>
    </w:rPr>
  </w:style>
  <w:style w:type="character" w:styleId="Strong">
    <w:name w:val="Strong"/>
    <w:basedOn w:val="DefaultParagraphFont"/>
    <w:uiPriority w:val="22"/>
    <w:qFormat/>
    <w:rsid w:val="00D018FE"/>
    <w:rPr>
      <w:b/>
      <w:bCs/>
    </w:rPr>
  </w:style>
  <w:style w:type="paragraph" w:styleId="BalloonText">
    <w:name w:val="Balloon Text"/>
    <w:basedOn w:val="Normal"/>
    <w:link w:val="BalloonTextChar"/>
    <w:rsid w:val="00970F17"/>
    <w:rPr>
      <w:rFonts w:ascii="Tahoma" w:hAnsi="Tahoma" w:cs="Tahoma"/>
      <w:sz w:val="16"/>
      <w:szCs w:val="16"/>
    </w:rPr>
  </w:style>
  <w:style w:type="character" w:customStyle="1" w:styleId="BalloonTextChar">
    <w:name w:val="Balloon Text Char"/>
    <w:basedOn w:val="DefaultParagraphFont"/>
    <w:link w:val="BalloonText"/>
    <w:rsid w:val="00970F17"/>
    <w:rPr>
      <w:rFonts w:ascii="Tahoma" w:hAnsi="Tahoma" w:cs="Tahoma"/>
      <w:sz w:val="16"/>
      <w:szCs w:val="16"/>
    </w:rPr>
  </w:style>
  <w:style w:type="paragraph" w:styleId="BodyText2">
    <w:name w:val="Body Text 2"/>
    <w:basedOn w:val="Normal"/>
    <w:link w:val="BodyText2Char"/>
    <w:rsid w:val="00562704"/>
    <w:pPr>
      <w:spacing w:after="120" w:line="480" w:lineRule="auto"/>
    </w:pPr>
  </w:style>
  <w:style w:type="character" w:customStyle="1" w:styleId="BodyText2Char">
    <w:name w:val="Body Text 2 Char"/>
    <w:basedOn w:val="DefaultParagraphFont"/>
    <w:link w:val="BodyText2"/>
    <w:rsid w:val="00562704"/>
    <w:rPr>
      <w:sz w:val="24"/>
      <w:szCs w:val="24"/>
    </w:rPr>
  </w:style>
  <w:style w:type="character" w:customStyle="1" w:styleId="Heading2Char">
    <w:name w:val="Heading 2 Char"/>
    <w:basedOn w:val="DefaultParagraphFont"/>
    <w:link w:val="Heading2"/>
    <w:semiHidden/>
    <w:rsid w:val="005627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245A"/>
    <w:pPr>
      <w:ind w:left="720"/>
      <w:contextualSpacing/>
    </w:pPr>
  </w:style>
</w:styles>
</file>

<file path=word/webSettings.xml><?xml version="1.0" encoding="utf-8"?>
<w:webSettings xmlns:r="http://schemas.openxmlformats.org/officeDocument/2006/relationships" xmlns:w="http://schemas.openxmlformats.org/wordprocessingml/2006/main">
  <w:divs>
    <w:div w:id="378673508">
      <w:bodyDiv w:val="1"/>
      <w:marLeft w:val="0"/>
      <w:marRight w:val="0"/>
      <w:marTop w:val="0"/>
      <w:marBottom w:val="0"/>
      <w:divBdr>
        <w:top w:val="none" w:sz="0" w:space="0" w:color="auto"/>
        <w:left w:val="none" w:sz="0" w:space="0" w:color="auto"/>
        <w:bottom w:val="none" w:sz="0" w:space="0" w:color="auto"/>
        <w:right w:val="none" w:sz="0" w:space="0" w:color="auto"/>
      </w:divBdr>
    </w:div>
    <w:div w:id="892429986">
      <w:bodyDiv w:val="1"/>
      <w:marLeft w:val="0"/>
      <w:marRight w:val="0"/>
      <w:marTop w:val="0"/>
      <w:marBottom w:val="0"/>
      <w:divBdr>
        <w:top w:val="none" w:sz="0" w:space="0" w:color="auto"/>
        <w:left w:val="none" w:sz="0" w:space="0" w:color="auto"/>
        <w:bottom w:val="none" w:sz="0" w:space="0" w:color="auto"/>
        <w:right w:val="none" w:sz="0" w:space="0" w:color="auto"/>
      </w:divBdr>
    </w:div>
    <w:div w:id="1733195586">
      <w:bodyDiv w:val="1"/>
      <w:marLeft w:val="0"/>
      <w:marRight w:val="0"/>
      <w:marTop w:val="0"/>
      <w:marBottom w:val="0"/>
      <w:divBdr>
        <w:top w:val="none" w:sz="0" w:space="0" w:color="auto"/>
        <w:left w:val="none" w:sz="0" w:space="0" w:color="auto"/>
        <w:bottom w:val="none" w:sz="0" w:space="0" w:color="auto"/>
        <w:right w:val="none" w:sz="0" w:space="0" w:color="auto"/>
      </w:divBdr>
    </w:div>
    <w:div w:id="20004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s://owa.uta.edu/owa/luket@exchange.uta.edu/redir.aspx?C=jqplelmmw0KcvkWv1pRv_rHS8ofUUtFIXl_CWZTLffEmCPyZf3x4ncUbBmD9p3gSPROCbhSJj7U.&amp;URL=https%3a%2f%2futa.mywconlin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4C12-0ACF-48BD-AA60-8D0E916E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Management Processes Theory</vt:lpstr>
    </vt:vector>
  </TitlesOfParts>
  <Company>Hewlett-Packard</Company>
  <LinksUpToDate>false</LinksUpToDate>
  <CharactersWithSpaces>17876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Processes Theory</dc:title>
  <dc:creator>Alankrita Pandey</dc:creator>
  <cp:lastModifiedBy>Susanna Khavul</cp:lastModifiedBy>
  <cp:revision>2</cp:revision>
  <cp:lastPrinted>2014-08-25T14:16:00Z</cp:lastPrinted>
  <dcterms:created xsi:type="dcterms:W3CDTF">2014-08-25T16:07:00Z</dcterms:created>
  <dcterms:modified xsi:type="dcterms:W3CDTF">2014-08-25T16:07:00Z</dcterms:modified>
</cp:coreProperties>
</file>