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B5983" w14:textId="77777777" w:rsidR="00CE1818" w:rsidRPr="00EB3F21" w:rsidRDefault="00BE7DD1" w:rsidP="00155DDD">
      <w:pPr>
        <w:jc w:val="center"/>
        <w:rPr>
          <w:rFonts w:ascii="Arial" w:hAnsi="Arial" w:cs="Arial"/>
          <w:b/>
          <w:sz w:val="24"/>
          <w:szCs w:val="24"/>
        </w:rPr>
      </w:pPr>
      <w:r>
        <w:rPr>
          <w:rFonts w:ascii="Arial" w:hAnsi="Arial" w:cs="Arial"/>
          <w:b/>
          <w:sz w:val="24"/>
          <w:szCs w:val="24"/>
        </w:rPr>
        <w:t>HIST 1312</w:t>
      </w:r>
      <w:r w:rsidR="00D4640C" w:rsidRPr="001D1082">
        <w:rPr>
          <w:rFonts w:ascii="Arial" w:hAnsi="Arial" w:cs="Arial"/>
          <w:b/>
          <w:sz w:val="24"/>
          <w:szCs w:val="24"/>
        </w:rPr>
        <w:t xml:space="preserve">: </w:t>
      </w:r>
      <w:r w:rsidRPr="00EB3F21">
        <w:rPr>
          <w:rFonts w:ascii="Arial" w:hAnsi="Arial" w:cs="Arial"/>
          <w:b/>
          <w:sz w:val="24"/>
          <w:szCs w:val="24"/>
        </w:rPr>
        <w:t>U.S. History Since 1865</w:t>
      </w:r>
    </w:p>
    <w:p w14:paraId="4185DC32" w14:textId="77777777" w:rsidR="00CE1818" w:rsidRPr="00EB3F21" w:rsidRDefault="00BE7DD1" w:rsidP="00CE1818">
      <w:pPr>
        <w:jc w:val="center"/>
        <w:rPr>
          <w:rFonts w:ascii="Arial" w:hAnsi="Arial" w:cs="Arial"/>
          <w:b/>
          <w:sz w:val="24"/>
          <w:szCs w:val="24"/>
        </w:rPr>
      </w:pPr>
      <w:r w:rsidRPr="00EB3F21">
        <w:rPr>
          <w:rFonts w:ascii="Arial" w:hAnsi="Arial" w:cs="Arial"/>
          <w:b/>
          <w:sz w:val="24"/>
          <w:szCs w:val="24"/>
        </w:rPr>
        <w:t>Fall 2014</w:t>
      </w:r>
    </w:p>
    <w:p w14:paraId="475D4068" w14:textId="77777777" w:rsidR="00141EC6" w:rsidRPr="001D1082" w:rsidRDefault="00141EC6" w:rsidP="00141EC6">
      <w:pPr>
        <w:rPr>
          <w:rFonts w:ascii="Arial" w:hAnsi="Arial" w:cs="Arial"/>
          <w:sz w:val="24"/>
          <w:szCs w:val="24"/>
        </w:rPr>
      </w:pPr>
    </w:p>
    <w:p w14:paraId="5F7CB23E" w14:textId="77777777" w:rsidR="00141EC6" w:rsidRPr="001D1082" w:rsidRDefault="00BE7DD1" w:rsidP="00141EC6">
      <w:pPr>
        <w:rPr>
          <w:rFonts w:ascii="Arial" w:hAnsi="Arial" w:cs="Arial"/>
          <w:sz w:val="24"/>
          <w:szCs w:val="24"/>
        </w:rPr>
      </w:pPr>
      <w:r>
        <w:rPr>
          <w:rFonts w:ascii="Arial" w:hAnsi="Arial" w:cs="Arial"/>
          <w:b/>
          <w:sz w:val="24"/>
          <w:szCs w:val="24"/>
        </w:rPr>
        <w:t>Instructor</w:t>
      </w:r>
      <w:r w:rsidR="00141EC6" w:rsidRPr="001D1082">
        <w:rPr>
          <w:rFonts w:ascii="Arial" w:hAnsi="Arial" w:cs="Arial"/>
          <w:b/>
          <w:sz w:val="24"/>
          <w:szCs w:val="24"/>
        </w:rPr>
        <w:t xml:space="preserve">: </w:t>
      </w:r>
      <w:r>
        <w:rPr>
          <w:rFonts w:ascii="Arial" w:hAnsi="Arial" w:cs="Arial"/>
          <w:sz w:val="24"/>
          <w:szCs w:val="24"/>
        </w:rPr>
        <w:t>Dr. Cristina Salinas</w:t>
      </w:r>
    </w:p>
    <w:p w14:paraId="4DCED3E8" w14:textId="77777777" w:rsidR="00141EC6" w:rsidRPr="001D1082" w:rsidRDefault="00141EC6" w:rsidP="00141EC6">
      <w:pPr>
        <w:rPr>
          <w:rFonts w:ascii="Arial" w:hAnsi="Arial" w:cs="Arial"/>
          <w:b/>
          <w:sz w:val="24"/>
          <w:szCs w:val="24"/>
        </w:rPr>
      </w:pPr>
    </w:p>
    <w:p w14:paraId="12A44DE4" w14:textId="77777777" w:rsidR="00141EC6" w:rsidRPr="001D1082" w:rsidRDefault="00141EC6" w:rsidP="00141EC6">
      <w:pPr>
        <w:rPr>
          <w:rFonts w:ascii="Arial" w:hAnsi="Arial" w:cs="Arial"/>
          <w:sz w:val="24"/>
          <w:szCs w:val="24"/>
        </w:rPr>
      </w:pPr>
      <w:r w:rsidRPr="001D1082">
        <w:rPr>
          <w:rFonts w:ascii="Arial" w:hAnsi="Arial" w:cs="Arial"/>
          <w:b/>
          <w:sz w:val="24"/>
          <w:szCs w:val="24"/>
        </w:rPr>
        <w:t xml:space="preserve">Office Number: </w:t>
      </w:r>
      <w:r w:rsidR="00BE7DD1">
        <w:rPr>
          <w:rFonts w:ascii="Arial" w:hAnsi="Arial" w:cs="Arial"/>
          <w:sz w:val="24"/>
          <w:szCs w:val="24"/>
        </w:rPr>
        <w:t>UH 326</w:t>
      </w:r>
    </w:p>
    <w:p w14:paraId="444CD8CD" w14:textId="77777777" w:rsidR="00141EC6" w:rsidRPr="001D1082" w:rsidRDefault="00141EC6" w:rsidP="00141EC6">
      <w:pPr>
        <w:rPr>
          <w:rFonts w:ascii="Arial" w:hAnsi="Arial" w:cs="Arial"/>
          <w:b/>
          <w:sz w:val="24"/>
          <w:szCs w:val="24"/>
        </w:rPr>
      </w:pPr>
    </w:p>
    <w:p w14:paraId="53261A6C" w14:textId="77777777" w:rsidR="00141EC6" w:rsidRPr="001D1082" w:rsidRDefault="00141EC6" w:rsidP="00141EC6">
      <w:pPr>
        <w:rPr>
          <w:rFonts w:ascii="Arial" w:hAnsi="Arial" w:cs="Arial"/>
          <w:sz w:val="24"/>
          <w:szCs w:val="24"/>
        </w:rPr>
      </w:pPr>
      <w:r w:rsidRPr="001D1082">
        <w:rPr>
          <w:rFonts w:ascii="Arial" w:hAnsi="Arial" w:cs="Arial"/>
          <w:b/>
          <w:sz w:val="24"/>
          <w:szCs w:val="24"/>
        </w:rPr>
        <w:t xml:space="preserve">Email Address: </w:t>
      </w:r>
      <w:r w:rsidR="00BE7DD1">
        <w:rPr>
          <w:rFonts w:ascii="Arial" w:hAnsi="Arial" w:cs="Arial"/>
          <w:sz w:val="24"/>
          <w:szCs w:val="24"/>
        </w:rPr>
        <w:t>csalinas@uta.edu</w:t>
      </w:r>
    </w:p>
    <w:p w14:paraId="77D074ED" w14:textId="77777777" w:rsidR="00141EC6" w:rsidRPr="001D1082" w:rsidRDefault="00141EC6" w:rsidP="00141EC6">
      <w:pPr>
        <w:rPr>
          <w:rFonts w:ascii="Arial" w:hAnsi="Arial" w:cs="Arial"/>
          <w:sz w:val="24"/>
          <w:szCs w:val="24"/>
        </w:rPr>
      </w:pPr>
    </w:p>
    <w:p w14:paraId="1322A42F" w14:textId="77777777" w:rsidR="00686767" w:rsidRPr="001D1082" w:rsidRDefault="00041132" w:rsidP="00A470FF">
      <w:pPr>
        <w:rPr>
          <w:rFonts w:ascii="Arial" w:hAnsi="Arial" w:cs="Arial"/>
          <w:sz w:val="24"/>
          <w:szCs w:val="24"/>
        </w:rPr>
      </w:pPr>
      <w:r w:rsidRPr="001D1082">
        <w:rPr>
          <w:rFonts w:ascii="Arial" w:hAnsi="Arial" w:cs="Arial"/>
          <w:b/>
          <w:sz w:val="24"/>
          <w:szCs w:val="24"/>
        </w:rPr>
        <w:t>Faculty Profile:</w:t>
      </w:r>
      <w:r w:rsidRPr="001D1082">
        <w:rPr>
          <w:rFonts w:ascii="Arial" w:hAnsi="Arial" w:cs="Arial"/>
          <w:sz w:val="24"/>
          <w:szCs w:val="24"/>
        </w:rPr>
        <w:t xml:space="preserve"> </w:t>
      </w:r>
      <w:r w:rsidR="00686767" w:rsidRPr="001D1082">
        <w:rPr>
          <w:rFonts w:ascii="Arial" w:hAnsi="Arial" w:cs="Arial"/>
          <w:sz w:val="24"/>
          <w:szCs w:val="24"/>
        </w:rPr>
        <w:br/>
      </w:r>
    </w:p>
    <w:p w14:paraId="33014AC2" w14:textId="77777777" w:rsidR="00A470FF" w:rsidRDefault="00A470FF" w:rsidP="00A470FF">
      <w:pPr>
        <w:rPr>
          <w:rFonts w:ascii="Arial" w:hAnsi="Arial" w:cs="Arial"/>
          <w:sz w:val="24"/>
          <w:szCs w:val="24"/>
        </w:rPr>
      </w:pPr>
      <w:r w:rsidRPr="001D1082">
        <w:rPr>
          <w:rFonts w:ascii="Arial" w:hAnsi="Arial" w:cs="Arial"/>
          <w:b/>
          <w:sz w:val="24"/>
          <w:szCs w:val="24"/>
        </w:rPr>
        <w:t xml:space="preserve">Office Hours: </w:t>
      </w:r>
      <w:r w:rsidR="00BE7DD1">
        <w:rPr>
          <w:rFonts w:ascii="Arial" w:hAnsi="Arial" w:cs="Arial"/>
          <w:sz w:val="24"/>
          <w:szCs w:val="24"/>
        </w:rPr>
        <w:t>T/TH 11:00-12:30</w:t>
      </w:r>
    </w:p>
    <w:p w14:paraId="774BF647" w14:textId="77777777" w:rsidR="003A00D7" w:rsidRDefault="003A00D7" w:rsidP="00A470FF">
      <w:pPr>
        <w:rPr>
          <w:rFonts w:ascii="Arial" w:hAnsi="Arial" w:cs="Arial"/>
          <w:sz w:val="24"/>
          <w:szCs w:val="24"/>
        </w:rPr>
      </w:pPr>
    </w:p>
    <w:p w14:paraId="38340512" w14:textId="0AE9745F" w:rsidR="003A00D7" w:rsidRDefault="003A00D7" w:rsidP="00A470FF">
      <w:pPr>
        <w:rPr>
          <w:rFonts w:ascii="Arial" w:hAnsi="Arial" w:cs="Arial"/>
          <w:sz w:val="24"/>
          <w:szCs w:val="24"/>
        </w:rPr>
      </w:pPr>
      <w:r w:rsidRPr="003A00D7">
        <w:rPr>
          <w:rFonts w:ascii="Arial" w:hAnsi="Arial" w:cs="Arial"/>
          <w:b/>
          <w:sz w:val="24"/>
          <w:szCs w:val="24"/>
        </w:rPr>
        <w:t>Teaching Assistant:</w:t>
      </w:r>
      <w:r>
        <w:rPr>
          <w:rFonts w:ascii="Arial" w:hAnsi="Arial" w:cs="Arial"/>
          <w:sz w:val="24"/>
          <w:szCs w:val="24"/>
        </w:rPr>
        <w:t xml:space="preserve"> Robert Caldwell</w:t>
      </w:r>
      <w:r w:rsidR="00864026">
        <w:rPr>
          <w:rFonts w:ascii="Arial" w:hAnsi="Arial" w:cs="Arial"/>
          <w:sz w:val="24"/>
          <w:szCs w:val="24"/>
        </w:rPr>
        <w:t xml:space="preserve">; </w:t>
      </w:r>
      <w:hyperlink r:id="rId9" w:history="1">
        <w:r w:rsidR="00864026" w:rsidRPr="005A28F5">
          <w:rPr>
            <w:rStyle w:val="Hyperlink"/>
            <w:rFonts w:ascii="Arial" w:hAnsi="Arial" w:cs="Arial"/>
            <w:sz w:val="24"/>
            <w:szCs w:val="24"/>
          </w:rPr>
          <w:t>Robert.caldwell@mavs.uta.edu</w:t>
        </w:r>
      </w:hyperlink>
    </w:p>
    <w:p w14:paraId="72FF6768" w14:textId="77777777" w:rsidR="00864026" w:rsidRDefault="00864026" w:rsidP="00A470FF">
      <w:pPr>
        <w:rPr>
          <w:rFonts w:ascii="Arial" w:hAnsi="Arial" w:cs="Arial"/>
          <w:sz w:val="24"/>
          <w:szCs w:val="24"/>
        </w:rPr>
      </w:pPr>
    </w:p>
    <w:p w14:paraId="392217F6" w14:textId="6BFDFBBA" w:rsidR="00864026" w:rsidRPr="001D1082" w:rsidRDefault="00864026" w:rsidP="00A470FF">
      <w:pPr>
        <w:rPr>
          <w:rFonts w:ascii="Arial" w:hAnsi="Arial" w:cs="Arial"/>
          <w:color w:val="FF0000"/>
          <w:sz w:val="24"/>
          <w:szCs w:val="24"/>
        </w:rPr>
      </w:pPr>
      <w:r w:rsidRPr="00864026">
        <w:rPr>
          <w:rFonts w:ascii="Arial" w:hAnsi="Arial" w:cs="Arial"/>
          <w:b/>
          <w:sz w:val="24"/>
          <w:szCs w:val="24"/>
        </w:rPr>
        <w:t>Teaching Assistant Office Hours:</w:t>
      </w:r>
      <w:r>
        <w:rPr>
          <w:rFonts w:ascii="Arial" w:hAnsi="Arial" w:cs="Arial"/>
          <w:sz w:val="24"/>
          <w:szCs w:val="24"/>
        </w:rPr>
        <w:t xml:space="preserve"> UH 228B; T/TH 8:30-9:30AM; T 12-1:00 PM</w:t>
      </w:r>
    </w:p>
    <w:p w14:paraId="539DCA58" w14:textId="77777777" w:rsidR="00A470FF" w:rsidRPr="001D1082" w:rsidRDefault="00A470FF" w:rsidP="00A470FF">
      <w:pPr>
        <w:rPr>
          <w:rFonts w:ascii="Arial" w:hAnsi="Arial" w:cs="Arial"/>
          <w:b/>
          <w:sz w:val="24"/>
          <w:szCs w:val="24"/>
        </w:rPr>
      </w:pPr>
      <w:r w:rsidRPr="001D1082">
        <w:rPr>
          <w:rFonts w:ascii="Arial" w:hAnsi="Arial" w:cs="Arial"/>
          <w:b/>
          <w:sz w:val="24"/>
          <w:szCs w:val="24"/>
        </w:rPr>
        <w:t xml:space="preserve"> </w:t>
      </w:r>
    </w:p>
    <w:p w14:paraId="676871F3" w14:textId="77777777" w:rsidR="00141EC6" w:rsidRPr="001D1082" w:rsidRDefault="00141EC6" w:rsidP="00A470FF">
      <w:pPr>
        <w:rPr>
          <w:rFonts w:ascii="Arial" w:hAnsi="Arial" w:cs="Arial"/>
          <w:sz w:val="24"/>
          <w:szCs w:val="24"/>
        </w:rPr>
      </w:pPr>
      <w:r w:rsidRPr="001D1082">
        <w:rPr>
          <w:rFonts w:ascii="Arial" w:hAnsi="Arial" w:cs="Arial"/>
          <w:b/>
          <w:sz w:val="24"/>
          <w:szCs w:val="24"/>
        </w:rPr>
        <w:t xml:space="preserve">Section </w:t>
      </w:r>
      <w:r w:rsidR="001D11A1" w:rsidRPr="001D1082">
        <w:rPr>
          <w:rFonts w:ascii="Arial" w:hAnsi="Arial" w:cs="Arial"/>
          <w:b/>
          <w:sz w:val="24"/>
          <w:szCs w:val="24"/>
        </w:rPr>
        <w:t>Information</w:t>
      </w:r>
      <w:r w:rsidRPr="001D1082">
        <w:rPr>
          <w:rFonts w:ascii="Arial" w:hAnsi="Arial" w:cs="Arial"/>
          <w:b/>
          <w:sz w:val="24"/>
          <w:szCs w:val="24"/>
        </w:rPr>
        <w:t xml:space="preserve">: </w:t>
      </w:r>
      <w:r w:rsidR="00BE7DD1">
        <w:rPr>
          <w:rFonts w:ascii="Arial" w:hAnsi="Arial" w:cs="Arial"/>
          <w:sz w:val="24"/>
          <w:szCs w:val="24"/>
        </w:rPr>
        <w:t>1312-007</w:t>
      </w:r>
    </w:p>
    <w:p w14:paraId="2CE86B45" w14:textId="77777777" w:rsidR="00141EC6" w:rsidRPr="001D1082" w:rsidRDefault="00141EC6" w:rsidP="00141EC6">
      <w:pPr>
        <w:rPr>
          <w:rFonts w:ascii="Arial" w:hAnsi="Arial" w:cs="Arial"/>
          <w:b/>
          <w:sz w:val="24"/>
          <w:szCs w:val="24"/>
        </w:rPr>
      </w:pPr>
    </w:p>
    <w:p w14:paraId="6B67F06F" w14:textId="77777777" w:rsidR="00141EC6" w:rsidRPr="001D1082" w:rsidRDefault="00141EC6" w:rsidP="00141EC6">
      <w:pPr>
        <w:rPr>
          <w:rFonts w:ascii="Arial" w:hAnsi="Arial" w:cs="Arial"/>
          <w:sz w:val="24"/>
          <w:szCs w:val="24"/>
        </w:rPr>
      </w:pPr>
      <w:r w:rsidRPr="001D1082">
        <w:rPr>
          <w:rFonts w:ascii="Arial" w:hAnsi="Arial" w:cs="Arial"/>
          <w:b/>
          <w:sz w:val="24"/>
          <w:szCs w:val="24"/>
        </w:rPr>
        <w:t xml:space="preserve">Time and Place of Class Meetings: </w:t>
      </w:r>
      <w:r w:rsidR="00BE7DD1">
        <w:rPr>
          <w:rFonts w:ascii="Arial" w:hAnsi="Arial" w:cs="Arial"/>
          <w:sz w:val="24"/>
          <w:szCs w:val="24"/>
        </w:rPr>
        <w:t>UH 115, T/TH 9:30-11:00</w:t>
      </w:r>
      <w:r w:rsidR="00EB3F21">
        <w:rPr>
          <w:rFonts w:ascii="Arial" w:hAnsi="Arial" w:cs="Arial"/>
          <w:sz w:val="24"/>
          <w:szCs w:val="24"/>
        </w:rPr>
        <w:t xml:space="preserve"> AM</w:t>
      </w:r>
    </w:p>
    <w:p w14:paraId="0D7FBF46" w14:textId="77777777" w:rsidR="00141EC6" w:rsidRPr="001D1082" w:rsidRDefault="00141EC6" w:rsidP="00141EC6">
      <w:pPr>
        <w:rPr>
          <w:rFonts w:ascii="Arial" w:hAnsi="Arial" w:cs="Arial"/>
          <w:b/>
          <w:sz w:val="24"/>
          <w:szCs w:val="24"/>
        </w:rPr>
      </w:pPr>
    </w:p>
    <w:p w14:paraId="78D99819" w14:textId="77777777" w:rsidR="00141EC6" w:rsidRPr="001D1082" w:rsidRDefault="00141EC6" w:rsidP="00141EC6">
      <w:pPr>
        <w:rPr>
          <w:rFonts w:ascii="Arial" w:hAnsi="Arial" w:cs="Arial"/>
          <w:color w:val="FF0000"/>
          <w:sz w:val="24"/>
          <w:szCs w:val="24"/>
        </w:rPr>
      </w:pPr>
      <w:r w:rsidRPr="001D1082">
        <w:rPr>
          <w:rFonts w:ascii="Arial" w:hAnsi="Arial" w:cs="Arial"/>
          <w:b/>
          <w:sz w:val="24"/>
          <w:szCs w:val="24"/>
        </w:rPr>
        <w:t xml:space="preserve">Description of Course Content: </w:t>
      </w:r>
      <w:r w:rsidR="008C6981" w:rsidRPr="00330BA1">
        <w:rPr>
          <w:rFonts w:ascii="Arial" w:hAnsi="Arial"/>
          <w:sz w:val="24"/>
        </w:rPr>
        <w:t>This course offers an introduction to the history of the United States from 1865 to the present day. Never fixed categories, ideas about nation and belonging have always been contested and defined (and re-defined), through wrenching struggle and moments of affirmation. We will examine the growth of the state in American society as well as the ways in which people themselves helped define a nation. While this course is focused on the events and broad currents that fashioned daily life in the United States, we will also consider American history from an international perspective, exploring the ways in which the United States both shaped, and was shaped by, global flows of migration, ideas, and capital. The power to shape society, while unequal, has always been multidirectional and multidimensional.</w:t>
      </w:r>
    </w:p>
    <w:p w14:paraId="4EACF5B6" w14:textId="77777777" w:rsidR="00141EC6" w:rsidRPr="001D1082" w:rsidRDefault="00141EC6" w:rsidP="00141EC6">
      <w:pPr>
        <w:rPr>
          <w:rFonts w:ascii="Arial" w:hAnsi="Arial" w:cs="Arial"/>
          <w:sz w:val="24"/>
          <w:szCs w:val="24"/>
        </w:rPr>
      </w:pPr>
    </w:p>
    <w:p w14:paraId="5C5B200E" w14:textId="77777777" w:rsidR="00141EC6" w:rsidRDefault="00141EC6" w:rsidP="00593047">
      <w:pPr>
        <w:rPr>
          <w:rFonts w:ascii="Arial" w:hAnsi="Arial" w:cs="Arial"/>
          <w:sz w:val="24"/>
          <w:szCs w:val="24"/>
        </w:rPr>
      </w:pPr>
      <w:r w:rsidRPr="001D1082">
        <w:rPr>
          <w:rFonts w:ascii="Arial" w:hAnsi="Arial" w:cs="Arial"/>
          <w:b/>
          <w:sz w:val="24"/>
          <w:szCs w:val="24"/>
        </w:rPr>
        <w:t xml:space="preserve">Student Learning Outcomes: </w:t>
      </w:r>
    </w:p>
    <w:p w14:paraId="2EE9AA3B" w14:textId="77777777" w:rsidR="008C6981" w:rsidRPr="008C6981" w:rsidRDefault="008C6981" w:rsidP="008C6981">
      <w:pPr>
        <w:pStyle w:val="ListParagraph"/>
        <w:numPr>
          <w:ilvl w:val="0"/>
          <w:numId w:val="6"/>
        </w:numPr>
        <w:rPr>
          <w:rFonts w:ascii="Arial" w:hAnsi="Arial" w:cs="Arial"/>
          <w:sz w:val="24"/>
          <w:szCs w:val="21"/>
        </w:rPr>
      </w:pPr>
      <w:r w:rsidRPr="008C6981">
        <w:rPr>
          <w:rFonts w:ascii="Arial" w:hAnsi="Arial" w:cs="Arial"/>
          <w:sz w:val="24"/>
          <w:szCs w:val="21"/>
        </w:rPr>
        <w:t>Students will demonstrate competent knowledge of U.S. history from 1865 to the present, as well as analyze major events in U.S. history by comparing and contrasting historical eras, and analyzing the impact of major events on American society.</w:t>
      </w:r>
    </w:p>
    <w:p w14:paraId="5534578C" w14:textId="77777777" w:rsidR="008C6981" w:rsidRDefault="008C6981" w:rsidP="00593047">
      <w:pPr>
        <w:rPr>
          <w:rFonts w:ascii="Arial" w:hAnsi="Arial" w:cs="Arial"/>
          <w:sz w:val="24"/>
          <w:szCs w:val="21"/>
        </w:rPr>
      </w:pPr>
    </w:p>
    <w:p w14:paraId="540F85F4" w14:textId="77777777" w:rsidR="008C6981" w:rsidRPr="005930D0" w:rsidRDefault="008C6981" w:rsidP="008C6981">
      <w:pPr>
        <w:pStyle w:val="ListParagraph"/>
        <w:numPr>
          <w:ilvl w:val="0"/>
          <w:numId w:val="5"/>
        </w:numPr>
        <w:rPr>
          <w:rFonts w:ascii="Arial" w:hAnsi="Arial" w:cs="Arial"/>
          <w:b/>
          <w:sz w:val="24"/>
          <w:szCs w:val="21"/>
        </w:rPr>
      </w:pPr>
      <w:r w:rsidRPr="005930D0">
        <w:rPr>
          <w:rFonts w:ascii="Arial" w:hAnsi="Arial" w:cs="Arial"/>
          <w:sz w:val="24"/>
          <w:szCs w:val="21"/>
        </w:rPr>
        <w:t xml:space="preserve">Students will </w:t>
      </w:r>
      <w:r>
        <w:rPr>
          <w:rFonts w:ascii="Arial" w:hAnsi="Arial" w:cs="Arial"/>
          <w:sz w:val="24"/>
          <w:szCs w:val="21"/>
        </w:rPr>
        <w:t>write evidentiary-</w:t>
      </w:r>
      <w:r w:rsidRPr="005930D0">
        <w:rPr>
          <w:rFonts w:ascii="Arial" w:hAnsi="Arial" w:cs="Arial"/>
          <w:sz w:val="24"/>
          <w:szCs w:val="21"/>
        </w:rPr>
        <w:t xml:space="preserve">based papers and exams, in order to learn how to </w:t>
      </w:r>
      <w:r>
        <w:rPr>
          <w:rFonts w:ascii="Arial" w:hAnsi="Arial" w:cs="Arial"/>
          <w:sz w:val="24"/>
          <w:szCs w:val="21"/>
        </w:rPr>
        <w:t xml:space="preserve">construct arguments well </w:t>
      </w:r>
      <w:r w:rsidRPr="005930D0">
        <w:rPr>
          <w:rFonts w:ascii="Arial" w:hAnsi="Arial" w:cs="Arial"/>
          <w:sz w:val="24"/>
          <w:szCs w:val="21"/>
        </w:rPr>
        <w:t>supported by evidence</w:t>
      </w:r>
      <w:r>
        <w:rPr>
          <w:rFonts w:ascii="Arial" w:hAnsi="Arial" w:cs="Arial"/>
          <w:sz w:val="24"/>
          <w:szCs w:val="21"/>
        </w:rPr>
        <w:t>. Students will utilize primary and secondary sources and distinguish between different types of sources.</w:t>
      </w:r>
    </w:p>
    <w:p w14:paraId="7292B149" w14:textId="77777777" w:rsidR="008C6981" w:rsidRDefault="008C6981" w:rsidP="00593047">
      <w:pPr>
        <w:rPr>
          <w:rFonts w:ascii="Arial" w:hAnsi="Arial" w:cs="Arial"/>
          <w:color w:val="FF0000"/>
          <w:sz w:val="24"/>
          <w:szCs w:val="24"/>
        </w:rPr>
      </w:pPr>
    </w:p>
    <w:p w14:paraId="00A840F3" w14:textId="77777777" w:rsidR="008C6981" w:rsidRPr="005930D0" w:rsidRDefault="008C6981" w:rsidP="008C6981">
      <w:pPr>
        <w:pStyle w:val="ListParagraph"/>
        <w:numPr>
          <w:ilvl w:val="0"/>
          <w:numId w:val="5"/>
        </w:numPr>
        <w:rPr>
          <w:rFonts w:ascii="Arial" w:hAnsi="Arial" w:cs="Arial"/>
          <w:b/>
          <w:sz w:val="24"/>
          <w:szCs w:val="21"/>
        </w:rPr>
      </w:pPr>
      <w:r>
        <w:rPr>
          <w:rFonts w:ascii="Arial" w:hAnsi="Arial" w:cs="Arial"/>
          <w:sz w:val="24"/>
          <w:szCs w:val="21"/>
        </w:rPr>
        <w:t>Students will learn how to evaluate evidence in order to distinguish between different types of historical scholarship and historical arguments. Students and the instructor will examine primary documents to learn how evidence is used to construct historical interpretations.</w:t>
      </w:r>
    </w:p>
    <w:p w14:paraId="51D04E78" w14:textId="77777777" w:rsidR="008C6981" w:rsidRPr="001D1082" w:rsidRDefault="008C6981" w:rsidP="00593047">
      <w:pPr>
        <w:rPr>
          <w:rFonts w:ascii="Arial" w:hAnsi="Arial" w:cs="Arial"/>
          <w:color w:val="FF0000"/>
          <w:sz w:val="24"/>
          <w:szCs w:val="24"/>
        </w:rPr>
      </w:pPr>
    </w:p>
    <w:p w14:paraId="3F5F212B" w14:textId="77777777" w:rsidR="00141EC6" w:rsidRPr="001D1082" w:rsidRDefault="00141EC6" w:rsidP="00141EC6">
      <w:pPr>
        <w:rPr>
          <w:rFonts w:ascii="Arial" w:hAnsi="Arial" w:cs="Arial"/>
          <w:b/>
          <w:sz w:val="24"/>
          <w:szCs w:val="24"/>
        </w:rPr>
      </w:pPr>
    </w:p>
    <w:p w14:paraId="3F88502E" w14:textId="77777777" w:rsidR="00141EC6" w:rsidRDefault="00141EC6" w:rsidP="00141EC6">
      <w:pPr>
        <w:rPr>
          <w:rFonts w:ascii="Arial" w:hAnsi="Arial" w:cs="Arial"/>
          <w:b/>
          <w:sz w:val="24"/>
          <w:szCs w:val="24"/>
        </w:rPr>
      </w:pPr>
      <w:r w:rsidRPr="001D1082">
        <w:rPr>
          <w:rFonts w:ascii="Arial" w:hAnsi="Arial" w:cs="Arial"/>
          <w:b/>
          <w:sz w:val="24"/>
          <w:szCs w:val="24"/>
        </w:rPr>
        <w:t>Required Textbooks and Other Course Materials:</w:t>
      </w:r>
    </w:p>
    <w:p w14:paraId="6B78BB37" w14:textId="77777777" w:rsidR="008C6981" w:rsidRDefault="008C6981" w:rsidP="008C6981">
      <w:pPr>
        <w:rPr>
          <w:rFonts w:ascii="Arial" w:hAnsi="Arial" w:cs="Arial"/>
          <w:sz w:val="24"/>
          <w:szCs w:val="21"/>
        </w:rPr>
      </w:pPr>
    </w:p>
    <w:p w14:paraId="11B32A44" w14:textId="77777777" w:rsidR="008C6981" w:rsidRDefault="008C6981" w:rsidP="008C6981">
      <w:pPr>
        <w:rPr>
          <w:rFonts w:ascii="Arial" w:hAnsi="Arial" w:cs="Arial"/>
          <w:sz w:val="24"/>
          <w:szCs w:val="21"/>
        </w:rPr>
      </w:pPr>
      <w:r>
        <w:rPr>
          <w:rFonts w:ascii="Arial" w:hAnsi="Arial" w:cs="Arial"/>
          <w:sz w:val="24"/>
          <w:szCs w:val="21"/>
        </w:rPr>
        <w:t>Nancy Hewitt and Steven Lawson, Exploring American Histories: A Brief Survey with Sources</w:t>
      </w:r>
    </w:p>
    <w:p w14:paraId="21691ACB" w14:textId="77777777" w:rsidR="008C6981" w:rsidRDefault="008C6981" w:rsidP="008C6981">
      <w:pPr>
        <w:rPr>
          <w:rFonts w:ascii="Arial" w:hAnsi="Arial" w:cs="Arial"/>
          <w:sz w:val="24"/>
          <w:szCs w:val="21"/>
        </w:rPr>
      </w:pPr>
    </w:p>
    <w:p w14:paraId="5835980A" w14:textId="77777777" w:rsidR="008C6981" w:rsidRDefault="008C6981" w:rsidP="008C6981">
      <w:pPr>
        <w:rPr>
          <w:rFonts w:ascii="Arial" w:hAnsi="Arial" w:cs="Arial"/>
          <w:sz w:val="24"/>
          <w:szCs w:val="21"/>
        </w:rPr>
      </w:pPr>
      <w:r>
        <w:rPr>
          <w:rFonts w:ascii="Arial" w:hAnsi="Arial" w:cs="Arial"/>
          <w:sz w:val="24"/>
          <w:szCs w:val="21"/>
        </w:rPr>
        <w:t xml:space="preserve">Jo Ann </w:t>
      </w:r>
      <w:proofErr w:type="spellStart"/>
      <w:r>
        <w:rPr>
          <w:rFonts w:ascii="Arial" w:hAnsi="Arial" w:cs="Arial"/>
          <w:sz w:val="24"/>
          <w:szCs w:val="21"/>
        </w:rPr>
        <w:t>Argersinger</w:t>
      </w:r>
      <w:proofErr w:type="spellEnd"/>
      <w:r>
        <w:rPr>
          <w:rFonts w:ascii="Arial" w:hAnsi="Arial" w:cs="Arial"/>
          <w:sz w:val="24"/>
          <w:szCs w:val="21"/>
        </w:rPr>
        <w:t>, The Triangle Fire: A Brief History with Documents</w:t>
      </w:r>
    </w:p>
    <w:p w14:paraId="1B169D9D" w14:textId="77777777" w:rsidR="008C6981" w:rsidRDefault="008C6981" w:rsidP="008C6981">
      <w:pPr>
        <w:rPr>
          <w:rFonts w:ascii="Arial" w:hAnsi="Arial" w:cs="Arial"/>
          <w:sz w:val="24"/>
          <w:szCs w:val="21"/>
        </w:rPr>
      </w:pPr>
    </w:p>
    <w:p w14:paraId="4DA94BAD" w14:textId="77777777" w:rsidR="008C6981" w:rsidRDefault="008C6981" w:rsidP="008C6981">
      <w:pPr>
        <w:rPr>
          <w:rFonts w:ascii="Arial" w:hAnsi="Arial" w:cs="Arial"/>
          <w:sz w:val="24"/>
          <w:szCs w:val="21"/>
        </w:rPr>
      </w:pPr>
      <w:r>
        <w:rPr>
          <w:rFonts w:ascii="Arial" w:hAnsi="Arial" w:cs="Arial"/>
          <w:sz w:val="24"/>
          <w:szCs w:val="21"/>
        </w:rPr>
        <w:t>Anne Moody, Coming of Age in Mississippi</w:t>
      </w:r>
    </w:p>
    <w:p w14:paraId="4F53E7B6" w14:textId="3F0F440A" w:rsidR="004470B9" w:rsidRDefault="004470B9" w:rsidP="008C6981">
      <w:pPr>
        <w:rPr>
          <w:rFonts w:ascii="Arial" w:hAnsi="Arial" w:cs="Arial"/>
          <w:sz w:val="24"/>
          <w:szCs w:val="21"/>
        </w:rPr>
      </w:pPr>
      <w:bookmarkStart w:id="0" w:name="_GoBack"/>
      <w:bookmarkEnd w:id="0"/>
    </w:p>
    <w:p w14:paraId="72C91C2A" w14:textId="77777777" w:rsidR="008C6981" w:rsidRPr="001D1082" w:rsidRDefault="008C6981" w:rsidP="00141EC6">
      <w:pPr>
        <w:rPr>
          <w:rFonts w:ascii="Arial" w:hAnsi="Arial" w:cs="Arial"/>
          <w:sz w:val="24"/>
          <w:szCs w:val="24"/>
        </w:rPr>
      </w:pPr>
    </w:p>
    <w:p w14:paraId="284A5BD0" w14:textId="77777777" w:rsidR="00141EC6" w:rsidRPr="001D1082" w:rsidRDefault="00141EC6" w:rsidP="00141EC6">
      <w:pPr>
        <w:rPr>
          <w:rFonts w:ascii="Arial" w:hAnsi="Arial" w:cs="Arial"/>
          <w:sz w:val="24"/>
          <w:szCs w:val="24"/>
        </w:rPr>
      </w:pPr>
    </w:p>
    <w:p w14:paraId="47B10B69" w14:textId="77777777" w:rsidR="00141EC6" w:rsidRDefault="00141EC6" w:rsidP="00141EC6">
      <w:pPr>
        <w:rPr>
          <w:rFonts w:ascii="Arial" w:hAnsi="Arial" w:cs="Arial"/>
          <w:sz w:val="24"/>
          <w:szCs w:val="24"/>
        </w:rPr>
      </w:pPr>
      <w:r w:rsidRPr="001D1082">
        <w:rPr>
          <w:rFonts w:ascii="Arial" w:hAnsi="Arial" w:cs="Arial"/>
          <w:b/>
          <w:sz w:val="24"/>
          <w:szCs w:val="24"/>
        </w:rPr>
        <w:t xml:space="preserve">Descriptions of major assignments and examinations: </w:t>
      </w:r>
    </w:p>
    <w:p w14:paraId="6E0F949B" w14:textId="77777777" w:rsidR="00B811C8" w:rsidRDefault="00B811C8" w:rsidP="00B811C8">
      <w:pPr>
        <w:rPr>
          <w:rFonts w:ascii="Arial" w:hAnsi="Arial"/>
          <w:b/>
          <w:sz w:val="24"/>
        </w:rPr>
      </w:pPr>
    </w:p>
    <w:p w14:paraId="66C4F9DD" w14:textId="77777777" w:rsidR="00B811C8" w:rsidRDefault="00B811C8" w:rsidP="00B811C8">
      <w:pPr>
        <w:rPr>
          <w:rFonts w:ascii="Arial" w:hAnsi="Arial"/>
          <w:sz w:val="24"/>
        </w:rPr>
      </w:pPr>
      <w:r w:rsidRPr="00EF68D3">
        <w:rPr>
          <w:rFonts w:ascii="Arial" w:hAnsi="Arial"/>
          <w:b/>
          <w:sz w:val="24"/>
        </w:rPr>
        <w:t>Mid-Term Exam (25%):</w:t>
      </w:r>
      <w:r w:rsidRPr="00EF68D3">
        <w:rPr>
          <w:rFonts w:ascii="Arial" w:hAnsi="Arial"/>
          <w:sz w:val="24"/>
        </w:rPr>
        <w:t xml:space="preserve"> This in-cla</w:t>
      </w:r>
      <w:r>
        <w:rPr>
          <w:rFonts w:ascii="Arial" w:hAnsi="Arial"/>
          <w:sz w:val="24"/>
        </w:rPr>
        <w:t>ss exam will consist of two short essay questions and one longer essay question</w:t>
      </w:r>
      <w:r w:rsidRPr="00EF68D3">
        <w:rPr>
          <w:rFonts w:ascii="Arial" w:hAnsi="Arial"/>
          <w:sz w:val="24"/>
        </w:rPr>
        <w:t xml:space="preserve"> drawn from lectures, readings and discussion over the first half of the course.</w:t>
      </w:r>
    </w:p>
    <w:p w14:paraId="2DB2815B" w14:textId="77777777" w:rsidR="00B811C8" w:rsidRDefault="00B811C8" w:rsidP="00B811C8">
      <w:pPr>
        <w:rPr>
          <w:b/>
        </w:rPr>
      </w:pPr>
    </w:p>
    <w:p w14:paraId="34195361" w14:textId="77777777" w:rsidR="00B811C8" w:rsidRPr="00EF68D3" w:rsidRDefault="00B811C8" w:rsidP="00B811C8">
      <w:pPr>
        <w:rPr>
          <w:rFonts w:ascii="Arial" w:hAnsi="Arial"/>
          <w:sz w:val="24"/>
        </w:rPr>
      </w:pPr>
      <w:r>
        <w:rPr>
          <w:rFonts w:ascii="Arial" w:hAnsi="Arial"/>
          <w:b/>
          <w:sz w:val="24"/>
        </w:rPr>
        <w:t>Triangle Fire Response Paper (10</w:t>
      </w:r>
      <w:r w:rsidRPr="00EF68D3">
        <w:rPr>
          <w:rFonts w:ascii="Arial" w:hAnsi="Arial"/>
          <w:b/>
          <w:sz w:val="24"/>
        </w:rPr>
        <w:t>%):</w:t>
      </w:r>
      <w:r>
        <w:rPr>
          <w:rFonts w:ascii="Arial" w:hAnsi="Arial"/>
          <w:sz w:val="24"/>
        </w:rPr>
        <w:t xml:space="preserve"> You will write a three-page paper responding to the Triangle Fire text, impersonating a contemporary observer of the tragedy, and considering the question of social responsibility.</w:t>
      </w:r>
    </w:p>
    <w:p w14:paraId="4AA0897A" w14:textId="77777777" w:rsidR="00B811C8" w:rsidRPr="00EF68D3" w:rsidRDefault="00B811C8" w:rsidP="00B811C8">
      <w:pPr>
        <w:rPr>
          <w:rFonts w:ascii="Arial" w:hAnsi="Arial"/>
          <w:sz w:val="24"/>
        </w:rPr>
      </w:pPr>
    </w:p>
    <w:p w14:paraId="0BC6F3FA" w14:textId="77777777" w:rsidR="00B811C8" w:rsidRPr="003B64AF" w:rsidRDefault="00B811C8" w:rsidP="00B811C8">
      <w:pPr>
        <w:rPr>
          <w:rFonts w:ascii="Arial" w:hAnsi="Arial" w:cs="Arial"/>
          <w:sz w:val="24"/>
          <w:szCs w:val="21"/>
        </w:rPr>
      </w:pPr>
      <w:r>
        <w:rPr>
          <w:rFonts w:ascii="Arial" w:hAnsi="Arial" w:cs="Arial"/>
          <w:b/>
          <w:sz w:val="24"/>
          <w:szCs w:val="21"/>
        </w:rPr>
        <w:t xml:space="preserve">Primary Document </w:t>
      </w:r>
      <w:proofErr w:type="spellStart"/>
      <w:r>
        <w:rPr>
          <w:rFonts w:ascii="Arial" w:hAnsi="Arial" w:cs="Arial"/>
          <w:b/>
          <w:sz w:val="24"/>
          <w:szCs w:val="21"/>
        </w:rPr>
        <w:t>Blogposts</w:t>
      </w:r>
      <w:proofErr w:type="spellEnd"/>
      <w:r>
        <w:rPr>
          <w:rFonts w:ascii="Arial" w:hAnsi="Arial" w:cs="Arial"/>
          <w:b/>
          <w:sz w:val="24"/>
          <w:szCs w:val="21"/>
        </w:rPr>
        <w:t xml:space="preserve"> (15%): </w:t>
      </w:r>
      <w:r w:rsidR="00065AD2">
        <w:rPr>
          <w:rFonts w:ascii="Arial" w:hAnsi="Arial" w:cs="Arial"/>
          <w:sz w:val="24"/>
          <w:szCs w:val="21"/>
        </w:rPr>
        <w:t>I will post a question about a primary document found in the textbook. You will study the primary document, and post a two-paragraph response to the question on Blackboard. These responses will be due by midnight on Thursday night. You will respond to three questions over the course of the semester.</w:t>
      </w:r>
    </w:p>
    <w:p w14:paraId="6A8A6B73" w14:textId="77777777" w:rsidR="00B811C8" w:rsidRDefault="00B811C8" w:rsidP="00B811C8">
      <w:pPr>
        <w:rPr>
          <w:rFonts w:ascii="Arial" w:hAnsi="Arial" w:cs="Arial"/>
          <w:sz w:val="24"/>
          <w:szCs w:val="21"/>
        </w:rPr>
      </w:pPr>
    </w:p>
    <w:p w14:paraId="5B490C5E" w14:textId="77777777" w:rsidR="00B811C8" w:rsidRDefault="00065AD2" w:rsidP="00B811C8">
      <w:pPr>
        <w:rPr>
          <w:rFonts w:ascii="Arial" w:hAnsi="Arial" w:cs="Arial"/>
          <w:sz w:val="24"/>
          <w:szCs w:val="21"/>
        </w:rPr>
      </w:pPr>
      <w:r w:rsidRPr="00065AD2">
        <w:rPr>
          <w:rFonts w:ascii="Arial" w:hAnsi="Arial" w:cs="Arial"/>
          <w:b/>
          <w:i/>
          <w:sz w:val="24"/>
          <w:szCs w:val="21"/>
        </w:rPr>
        <w:t>Coming of Age in Mississippi</w:t>
      </w:r>
      <w:r>
        <w:rPr>
          <w:rFonts w:ascii="Arial" w:hAnsi="Arial" w:cs="Arial"/>
          <w:b/>
          <w:sz w:val="24"/>
          <w:szCs w:val="21"/>
        </w:rPr>
        <w:t xml:space="preserve"> </w:t>
      </w:r>
      <w:proofErr w:type="spellStart"/>
      <w:r>
        <w:rPr>
          <w:rFonts w:ascii="Arial" w:hAnsi="Arial" w:cs="Arial"/>
          <w:b/>
          <w:sz w:val="24"/>
          <w:szCs w:val="21"/>
        </w:rPr>
        <w:t>Reponse</w:t>
      </w:r>
      <w:proofErr w:type="spellEnd"/>
      <w:r>
        <w:rPr>
          <w:rFonts w:ascii="Arial" w:hAnsi="Arial" w:cs="Arial"/>
          <w:b/>
          <w:sz w:val="24"/>
          <w:szCs w:val="21"/>
        </w:rPr>
        <w:t xml:space="preserve"> Paper</w:t>
      </w:r>
      <w:r w:rsidR="00B811C8" w:rsidRPr="005C5991">
        <w:rPr>
          <w:rFonts w:ascii="Arial" w:hAnsi="Arial" w:cs="Arial"/>
          <w:b/>
          <w:sz w:val="24"/>
          <w:szCs w:val="21"/>
        </w:rPr>
        <w:t xml:space="preserve"> </w:t>
      </w:r>
      <w:r w:rsidR="00B811C8">
        <w:rPr>
          <w:rFonts w:ascii="Arial" w:hAnsi="Arial" w:cs="Arial"/>
          <w:b/>
          <w:sz w:val="24"/>
          <w:szCs w:val="21"/>
        </w:rPr>
        <w:t>(15</w:t>
      </w:r>
      <w:r w:rsidR="00B811C8" w:rsidRPr="005C5991">
        <w:rPr>
          <w:rFonts w:ascii="Arial" w:hAnsi="Arial" w:cs="Arial"/>
          <w:b/>
          <w:sz w:val="24"/>
          <w:szCs w:val="21"/>
        </w:rPr>
        <w:t>)%:</w:t>
      </w:r>
      <w:r w:rsidR="00B811C8">
        <w:rPr>
          <w:rFonts w:ascii="Arial" w:hAnsi="Arial" w:cs="Arial"/>
          <w:sz w:val="24"/>
          <w:szCs w:val="21"/>
        </w:rPr>
        <w:t xml:space="preserve"> You will write a four-page pape</w:t>
      </w:r>
      <w:r>
        <w:rPr>
          <w:rFonts w:ascii="Arial" w:hAnsi="Arial" w:cs="Arial"/>
          <w:sz w:val="24"/>
          <w:szCs w:val="21"/>
        </w:rPr>
        <w:t xml:space="preserve">r responding to </w:t>
      </w:r>
      <w:r w:rsidRPr="00E7133F">
        <w:rPr>
          <w:rFonts w:ascii="Arial" w:hAnsi="Arial" w:cs="Arial"/>
          <w:i/>
          <w:sz w:val="24"/>
          <w:szCs w:val="21"/>
        </w:rPr>
        <w:t>Coming of Age in Mississippi</w:t>
      </w:r>
      <w:r w:rsidR="00B811C8">
        <w:rPr>
          <w:rFonts w:ascii="Arial" w:hAnsi="Arial" w:cs="Arial"/>
          <w:sz w:val="24"/>
          <w:szCs w:val="21"/>
        </w:rPr>
        <w:t>.</w:t>
      </w:r>
    </w:p>
    <w:p w14:paraId="1C6C5A14" w14:textId="77777777" w:rsidR="00B811C8" w:rsidRDefault="00B811C8" w:rsidP="00B811C8">
      <w:pPr>
        <w:rPr>
          <w:rFonts w:ascii="Arial" w:hAnsi="Arial" w:cs="Arial"/>
          <w:sz w:val="24"/>
          <w:szCs w:val="21"/>
        </w:rPr>
      </w:pPr>
    </w:p>
    <w:p w14:paraId="03C86246" w14:textId="77777777" w:rsidR="00B811C8" w:rsidRDefault="00B811C8" w:rsidP="00B811C8">
      <w:pPr>
        <w:rPr>
          <w:rFonts w:ascii="Arial" w:hAnsi="Arial"/>
          <w:sz w:val="24"/>
        </w:rPr>
      </w:pPr>
      <w:r>
        <w:rPr>
          <w:rFonts w:ascii="Arial" w:hAnsi="Arial" w:cs="Arial"/>
          <w:b/>
          <w:sz w:val="24"/>
          <w:szCs w:val="21"/>
        </w:rPr>
        <w:t>Final Exam</w:t>
      </w:r>
      <w:r w:rsidRPr="00234EFC">
        <w:rPr>
          <w:rFonts w:ascii="Arial" w:hAnsi="Arial" w:cs="Arial"/>
          <w:b/>
          <w:sz w:val="24"/>
          <w:szCs w:val="21"/>
        </w:rPr>
        <w:t xml:space="preserve"> (35%):</w:t>
      </w:r>
      <w:r>
        <w:rPr>
          <w:rFonts w:ascii="Arial" w:hAnsi="Arial" w:cs="Arial"/>
          <w:sz w:val="24"/>
          <w:szCs w:val="21"/>
        </w:rPr>
        <w:t xml:space="preserve"> </w:t>
      </w:r>
      <w:r>
        <w:rPr>
          <w:rFonts w:ascii="Arial" w:hAnsi="Arial"/>
          <w:sz w:val="24"/>
        </w:rPr>
        <w:t xml:space="preserve">This </w:t>
      </w:r>
      <w:r w:rsidRPr="00234EFC">
        <w:rPr>
          <w:rFonts w:ascii="Arial" w:hAnsi="Arial"/>
          <w:sz w:val="24"/>
        </w:rPr>
        <w:t>exam will consist of essay questions from the second half of the course as well as one essay that draws from the entire course. It will take place during the assigned finals time.</w:t>
      </w:r>
    </w:p>
    <w:p w14:paraId="396EC2F7" w14:textId="77777777" w:rsidR="00B811C8" w:rsidRPr="001D1082" w:rsidRDefault="00B811C8" w:rsidP="00141EC6">
      <w:pPr>
        <w:rPr>
          <w:rFonts w:ascii="Arial" w:hAnsi="Arial" w:cs="Arial"/>
          <w:sz w:val="24"/>
          <w:szCs w:val="24"/>
        </w:rPr>
      </w:pPr>
    </w:p>
    <w:p w14:paraId="693A45A9" w14:textId="77777777" w:rsidR="00141EC6" w:rsidRPr="001D1082" w:rsidRDefault="00141EC6" w:rsidP="00141EC6">
      <w:pPr>
        <w:rPr>
          <w:rFonts w:ascii="Arial" w:hAnsi="Arial" w:cs="Arial"/>
          <w:sz w:val="24"/>
          <w:szCs w:val="24"/>
        </w:rPr>
      </w:pPr>
    </w:p>
    <w:p w14:paraId="69D22123" w14:textId="6095EAD9" w:rsidR="00593047" w:rsidRPr="001D1082" w:rsidRDefault="00593047" w:rsidP="00617141">
      <w:pPr>
        <w:rPr>
          <w:rFonts w:ascii="Arial" w:hAnsi="Arial" w:cs="Arial"/>
          <w:color w:val="FF0000"/>
          <w:sz w:val="24"/>
          <w:szCs w:val="24"/>
        </w:rPr>
      </w:pPr>
      <w:r w:rsidRPr="001D1082">
        <w:rPr>
          <w:rFonts w:ascii="Arial" w:hAnsi="Arial" w:cs="Arial"/>
          <w:b/>
          <w:sz w:val="24"/>
          <w:szCs w:val="24"/>
        </w:rPr>
        <w:t xml:space="preserve">Attendance: </w:t>
      </w:r>
      <w:r w:rsidRPr="001D1082">
        <w:rPr>
          <w:rFonts w:ascii="Arial" w:hAnsi="Arial" w:cs="Arial"/>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617141">
        <w:rPr>
          <w:rFonts w:ascii="Arial" w:hAnsi="Arial" w:cs="Arial"/>
          <w:sz w:val="24"/>
          <w:szCs w:val="24"/>
        </w:rPr>
        <w:t>I will not take attendance.</w:t>
      </w:r>
    </w:p>
    <w:p w14:paraId="3D4E3972" w14:textId="77777777" w:rsidR="0067588F" w:rsidRPr="001D1082" w:rsidRDefault="0067588F" w:rsidP="0067588F">
      <w:pPr>
        <w:rPr>
          <w:rFonts w:ascii="Arial" w:hAnsi="Arial" w:cs="Arial"/>
          <w:sz w:val="24"/>
          <w:szCs w:val="24"/>
        </w:rPr>
      </w:pPr>
    </w:p>
    <w:p w14:paraId="4EBF70FE" w14:textId="77777777" w:rsidR="00D665D2" w:rsidRPr="001D1082" w:rsidRDefault="00D665D2" w:rsidP="00D665D2">
      <w:pPr>
        <w:rPr>
          <w:rFonts w:ascii="Arial" w:hAnsi="Arial" w:cs="Arial"/>
          <w:b/>
          <w:sz w:val="24"/>
          <w:szCs w:val="24"/>
        </w:rPr>
      </w:pPr>
    </w:p>
    <w:p w14:paraId="101C1A0E" w14:textId="389B14D3" w:rsidR="004E59E6" w:rsidRDefault="00141EC6" w:rsidP="004E59E6">
      <w:pPr>
        <w:rPr>
          <w:rFonts w:ascii="Arial" w:hAnsi="Arial" w:cs="Arial"/>
          <w:sz w:val="24"/>
          <w:szCs w:val="21"/>
        </w:rPr>
      </w:pPr>
      <w:r w:rsidRPr="001D1082">
        <w:rPr>
          <w:rFonts w:ascii="Arial" w:hAnsi="Arial" w:cs="Arial"/>
          <w:b/>
          <w:sz w:val="24"/>
          <w:szCs w:val="24"/>
        </w:rPr>
        <w:t>Grading</w:t>
      </w:r>
      <w:r w:rsidRPr="001D1082">
        <w:rPr>
          <w:rFonts w:ascii="Arial" w:hAnsi="Arial" w:cs="Arial"/>
          <w:sz w:val="24"/>
          <w:szCs w:val="24"/>
        </w:rPr>
        <w:t xml:space="preserve">: </w:t>
      </w:r>
      <w:r w:rsidR="004E59E6">
        <w:rPr>
          <w:rFonts w:ascii="Arial" w:hAnsi="Arial" w:cs="Arial"/>
          <w:sz w:val="24"/>
          <w:szCs w:val="21"/>
        </w:rPr>
        <w:t>Assignments will be given a numerical grade based on a 200-point scale. At the end of the course, the 200-point scale will be converted to a 100-point scale and to a letter grade. Students are expected to keep track of their performance throughout the semester and seek guidance from available sources (including the instructor) if their performance drops below satisfactory levels.</w:t>
      </w:r>
    </w:p>
    <w:p w14:paraId="215EA880" w14:textId="64A9C15E" w:rsidR="00141EC6" w:rsidRPr="001D1082" w:rsidRDefault="00141EC6" w:rsidP="00593047">
      <w:pPr>
        <w:rPr>
          <w:rFonts w:ascii="Arial" w:hAnsi="Arial" w:cs="Arial"/>
          <w:color w:val="FF0000"/>
          <w:sz w:val="24"/>
          <w:szCs w:val="24"/>
        </w:rPr>
      </w:pPr>
    </w:p>
    <w:p w14:paraId="47730360" w14:textId="77777777" w:rsidR="00786C2F" w:rsidRPr="001D1082" w:rsidRDefault="00786C2F" w:rsidP="00786C2F">
      <w:pPr>
        <w:rPr>
          <w:rFonts w:ascii="Arial" w:hAnsi="Arial" w:cs="Arial"/>
          <w:b/>
          <w:color w:val="0000FF"/>
          <w:sz w:val="24"/>
          <w:szCs w:val="24"/>
        </w:rPr>
      </w:pPr>
    </w:p>
    <w:p w14:paraId="225561A7" w14:textId="60C8AA56" w:rsidR="00786C2F" w:rsidRDefault="00786C2F" w:rsidP="00786C2F">
      <w:pPr>
        <w:rPr>
          <w:rFonts w:ascii="Arial" w:hAnsi="Arial"/>
          <w:sz w:val="24"/>
        </w:rPr>
      </w:pPr>
      <w:r w:rsidRPr="004E59E6">
        <w:rPr>
          <w:rFonts w:ascii="Arial" w:hAnsi="Arial" w:cs="Arial"/>
          <w:b/>
          <w:sz w:val="24"/>
          <w:szCs w:val="24"/>
        </w:rPr>
        <w:t>Make-up Exams</w:t>
      </w:r>
      <w:r w:rsidRPr="004E59E6">
        <w:rPr>
          <w:rFonts w:ascii="Arial" w:hAnsi="Arial" w:cs="Arial"/>
          <w:sz w:val="24"/>
          <w:szCs w:val="24"/>
        </w:rPr>
        <w:t>:</w:t>
      </w:r>
      <w:r w:rsidRPr="001D1082">
        <w:rPr>
          <w:rFonts w:ascii="Arial" w:hAnsi="Arial" w:cs="Arial"/>
          <w:color w:val="0000FF"/>
          <w:sz w:val="24"/>
          <w:szCs w:val="24"/>
        </w:rPr>
        <w:t xml:space="preserve"> </w:t>
      </w:r>
      <w:r w:rsidR="004E59E6">
        <w:rPr>
          <w:rFonts w:ascii="Arial" w:hAnsi="Arial"/>
          <w:sz w:val="24"/>
        </w:rPr>
        <w:t>Make-</w:t>
      </w:r>
      <w:r w:rsidR="004E59E6" w:rsidRPr="00AB6AE7">
        <w:rPr>
          <w:rFonts w:ascii="Arial" w:hAnsi="Arial"/>
          <w:sz w:val="24"/>
        </w:rPr>
        <w:t>Up Exams will only be allowed for students with documented medical or personal emergencies. Alternative arrangements will be made for students with university-related conflicts</w:t>
      </w:r>
      <w:r w:rsidR="004E59E6">
        <w:rPr>
          <w:rFonts w:ascii="Arial" w:hAnsi="Arial"/>
          <w:sz w:val="24"/>
        </w:rPr>
        <w:t xml:space="preserve"> or religious observance</w:t>
      </w:r>
      <w:r w:rsidR="004E59E6" w:rsidRPr="00AB6AE7">
        <w:rPr>
          <w:rFonts w:ascii="Arial" w:hAnsi="Arial"/>
          <w:sz w:val="24"/>
        </w:rPr>
        <w:t xml:space="preserve">, but they must be </w:t>
      </w:r>
      <w:r w:rsidR="004E59E6">
        <w:rPr>
          <w:rFonts w:ascii="Arial" w:hAnsi="Arial"/>
          <w:sz w:val="24"/>
        </w:rPr>
        <w:t>approved in advance</w:t>
      </w:r>
      <w:r w:rsidR="004E59E6" w:rsidRPr="00AB6AE7">
        <w:rPr>
          <w:rFonts w:ascii="Arial" w:hAnsi="Arial"/>
          <w:sz w:val="24"/>
        </w:rPr>
        <w:t>.</w:t>
      </w:r>
    </w:p>
    <w:p w14:paraId="0A7C004E" w14:textId="77777777" w:rsidR="003B43C4" w:rsidRDefault="003B43C4" w:rsidP="00786C2F">
      <w:pPr>
        <w:rPr>
          <w:rFonts w:ascii="Arial" w:hAnsi="Arial"/>
          <w:sz w:val="24"/>
        </w:rPr>
      </w:pPr>
    </w:p>
    <w:p w14:paraId="16A7096E" w14:textId="1E739C38" w:rsidR="003B43C4" w:rsidRPr="00AB6AE7" w:rsidRDefault="003B43C4" w:rsidP="003B43C4">
      <w:pPr>
        <w:rPr>
          <w:rFonts w:ascii="Arial" w:hAnsi="Arial"/>
          <w:sz w:val="24"/>
        </w:rPr>
      </w:pPr>
      <w:r>
        <w:rPr>
          <w:rFonts w:ascii="Arial" w:hAnsi="Arial"/>
          <w:sz w:val="24"/>
        </w:rPr>
        <w:lastRenderedPageBreak/>
        <w:t xml:space="preserve">No late </w:t>
      </w:r>
      <w:proofErr w:type="spellStart"/>
      <w:r>
        <w:rPr>
          <w:rFonts w:ascii="Arial" w:hAnsi="Arial"/>
          <w:sz w:val="24"/>
        </w:rPr>
        <w:t>blogposts</w:t>
      </w:r>
      <w:proofErr w:type="spellEnd"/>
      <w:r>
        <w:rPr>
          <w:rFonts w:ascii="Arial" w:hAnsi="Arial"/>
          <w:sz w:val="24"/>
        </w:rPr>
        <w:t xml:space="preserve"> will be accepted. </w:t>
      </w:r>
      <w:r w:rsidRPr="00AB6AE7">
        <w:rPr>
          <w:rFonts w:ascii="Arial" w:hAnsi="Arial"/>
          <w:sz w:val="24"/>
        </w:rPr>
        <w:t>Papers will be penalized one</w:t>
      </w:r>
      <w:r>
        <w:rPr>
          <w:rFonts w:ascii="Arial" w:hAnsi="Arial"/>
          <w:sz w:val="24"/>
        </w:rPr>
        <w:t>-half</w:t>
      </w:r>
      <w:r w:rsidRPr="00AB6AE7">
        <w:rPr>
          <w:rFonts w:ascii="Arial" w:hAnsi="Arial"/>
          <w:sz w:val="24"/>
        </w:rPr>
        <w:t xml:space="preserve"> letter grade for each day they are late.</w:t>
      </w:r>
    </w:p>
    <w:p w14:paraId="52246DB4" w14:textId="77777777" w:rsidR="003B43C4" w:rsidRPr="001D1082" w:rsidRDefault="003B43C4" w:rsidP="00786C2F">
      <w:pPr>
        <w:rPr>
          <w:rFonts w:ascii="Arial" w:hAnsi="Arial" w:cs="Arial"/>
          <w:color w:val="0000FF"/>
          <w:sz w:val="24"/>
          <w:szCs w:val="24"/>
        </w:rPr>
      </w:pPr>
    </w:p>
    <w:p w14:paraId="40900D19" w14:textId="77777777" w:rsidR="00786C2F" w:rsidRPr="001D1082" w:rsidRDefault="00786C2F" w:rsidP="008D53A6">
      <w:pPr>
        <w:rPr>
          <w:rFonts w:ascii="Arial" w:hAnsi="Arial" w:cs="Arial"/>
          <w:b/>
          <w:color w:val="0000FF"/>
          <w:sz w:val="24"/>
          <w:szCs w:val="24"/>
        </w:rPr>
      </w:pPr>
    </w:p>
    <w:p w14:paraId="24861BE4" w14:textId="77777777" w:rsidR="009D0858" w:rsidRPr="001D1082" w:rsidRDefault="009D0858" w:rsidP="009D0858">
      <w:pPr>
        <w:rPr>
          <w:rFonts w:ascii="Arial" w:hAnsi="Arial" w:cs="Arial"/>
          <w:b/>
          <w:color w:val="0000FF"/>
          <w:sz w:val="24"/>
          <w:szCs w:val="24"/>
        </w:rPr>
      </w:pPr>
    </w:p>
    <w:p w14:paraId="543CDBF2" w14:textId="77777777" w:rsidR="003B43C4" w:rsidRPr="00A865A2" w:rsidRDefault="003B43C4" w:rsidP="003B43C4">
      <w:pPr>
        <w:rPr>
          <w:rFonts w:ascii="Arial" w:hAnsi="Arial" w:cs="Arial"/>
          <w:sz w:val="24"/>
          <w:szCs w:val="24"/>
        </w:rPr>
      </w:pPr>
      <w:r w:rsidRPr="00A865A2">
        <w:rPr>
          <w:rFonts w:ascii="Arial" w:hAnsi="Arial" w:cs="Arial"/>
          <w:b/>
          <w:sz w:val="24"/>
          <w:szCs w:val="24"/>
        </w:rPr>
        <w:t>Grade Grievances</w:t>
      </w:r>
      <w:r w:rsidRPr="00A865A2">
        <w:rPr>
          <w:rFonts w:ascii="Arial" w:hAnsi="Arial" w:cs="Arial"/>
          <w:sz w:val="24"/>
          <w:szCs w:val="24"/>
        </w:rPr>
        <w:t xml:space="preserve">: [Optional.] Any appeal of a grade in this course must follow the procedures and deadlines for grade-related grievances as published in the current University Catalog. </w:t>
      </w:r>
      <w:hyperlink r:id="rId10" w:anchor="undergraduatetext" w:history="1">
        <w:r w:rsidRPr="00A865A2">
          <w:rPr>
            <w:rStyle w:val="Hyperlink"/>
            <w:rFonts w:ascii="Arial" w:hAnsi="Arial" w:cs="Arial"/>
            <w:color w:val="auto"/>
            <w:sz w:val="24"/>
            <w:szCs w:val="24"/>
          </w:rPr>
          <w:t>http://catalog.uta.edu/academicregulations/grades/#undergraduatetext</w:t>
        </w:r>
      </w:hyperlink>
    </w:p>
    <w:p w14:paraId="478935C3" w14:textId="77777777" w:rsidR="009D0858" w:rsidRPr="001D1082" w:rsidRDefault="009D0858" w:rsidP="009D0858">
      <w:pPr>
        <w:rPr>
          <w:rFonts w:ascii="Arial" w:hAnsi="Arial" w:cs="Arial"/>
          <w:color w:val="0000FF"/>
          <w:sz w:val="24"/>
          <w:szCs w:val="24"/>
        </w:rPr>
      </w:pPr>
    </w:p>
    <w:p w14:paraId="75E055A0" w14:textId="77777777" w:rsidR="0091586E" w:rsidRPr="001D1082" w:rsidRDefault="00141EC6" w:rsidP="0091586E">
      <w:pPr>
        <w:pStyle w:val="NormalWeb"/>
        <w:spacing w:before="0" w:beforeAutospacing="0" w:after="0" w:afterAutospacing="0"/>
        <w:rPr>
          <w:rFonts w:ascii="Arial" w:hAnsi="Arial" w:cs="Arial"/>
        </w:rPr>
      </w:pPr>
      <w:r w:rsidRPr="001D1082">
        <w:rPr>
          <w:rFonts w:ascii="Arial" w:hAnsi="Arial" w:cs="Arial"/>
          <w:b/>
        </w:rPr>
        <w:t xml:space="preserve">Drop Policy: </w:t>
      </w:r>
      <w:r w:rsidR="00B14E6E" w:rsidRPr="001D1082">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D1082">
        <w:rPr>
          <w:rFonts w:ascii="Arial" w:hAnsi="Arial" w:cs="Arial"/>
        </w:rPr>
        <w:t xml:space="preserve">It is the student's responsibility to officially withdraw if they do not plan to attend after registering. </w:t>
      </w:r>
      <w:r w:rsidR="0091586E" w:rsidRPr="001D1082">
        <w:rPr>
          <w:rStyle w:val="Strong"/>
          <w:rFonts w:ascii="Arial" w:hAnsi="Arial" w:cs="Arial"/>
        </w:rPr>
        <w:t>Students will not be automatically dropped for non-attendance</w:t>
      </w:r>
      <w:r w:rsidR="0091586E" w:rsidRPr="001D1082">
        <w:rPr>
          <w:rFonts w:ascii="Arial" w:hAnsi="Arial" w:cs="Arial"/>
        </w:rPr>
        <w:t xml:space="preserve">. Repayment of certain types of financial aid administered through the University may be required as the result of dropping classes or withdrawing. </w:t>
      </w:r>
      <w:r w:rsidR="009D756D" w:rsidRPr="001D1082">
        <w:rPr>
          <w:rFonts w:ascii="Arial" w:hAnsi="Arial" w:cs="Arial"/>
        </w:rPr>
        <w:t>For more information, c</w:t>
      </w:r>
      <w:r w:rsidR="0091586E" w:rsidRPr="001D1082">
        <w:rPr>
          <w:rFonts w:ascii="Arial" w:hAnsi="Arial" w:cs="Arial"/>
        </w:rPr>
        <w:t xml:space="preserve">ontact the </w:t>
      </w:r>
      <w:r w:rsidR="009D756D" w:rsidRPr="001D1082">
        <w:rPr>
          <w:rFonts w:ascii="Arial" w:hAnsi="Arial" w:cs="Arial"/>
        </w:rPr>
        <w:t xml:space="preserve">Office of </w:t>
      </w:r>
      <w:r w:rsidR="0091586E" w:rsidRPr="001D1082">
        <w:rPr>
          <w:rFonts w:ascii="Arial" w:hAnsi="Arial" w:cs="Arial"/>
        </w:rPr>
        <w:t xml:space="preserve">Financial Aid </w:t>
      </w:r>
      <w:r w:rsidR="009D756D" w:rsidRPr="001D1082">
        <w:rPr>
          <w:rFonts w:ascii="Arial" w:hAnsi="Arial" w:cs="Arial"/>
        </w:rPr>
        <w:t>and Scholarships (</w:t>
      </w:r>
      <w:hyperlink r:id="rId11" w:history="1">
        <w:r w:rsidR="00A933D4" w:rsidRPr="001D1082">
          <w:rPr>
            <w:rStyle w:val="Hyperlink"/>
            <w:rFonts w:ascii="Arial" w:hAnsi="Arial" w:cs="Arial"/>
          </w:rPr>
          <w:t>http://wweb.uta.edu/aao/fao/</w:t>
        </w:r>
      </w:hyperlink>
      <w:r w:rsidR="009D756D" w:rsidRPr="001D1082">
        <w:rPr>
          <w:rFonts w:ascii="Arial" w:hAnsi="Arial" w:cs="Arial"/>
        </w:rPr>
        <w:t>).</w:t>
      </w:r>
    </w:p>
    <w:p w14:paraId="3A41C885" w14:textId="77777777" w:rsidR="009D756D" w:rsidRPr="001D1082" w:rsidRDefault="009D756D" w:rsidP="0091586E">
      <w:pPr>
        <w:pStyle w:val="NormalWeb"/>
        <w:spacing w:before="0" w:beforeAutospacing="0" w:after="0" w:afterAutospacing="0"/>
        <w:rPr>
          <w:rFonts w:ascii="Arial" w:hAnsi="Arial" w:cs="Arial"/>
        </w:rPr>
      </w:pPr>
    </w:p>
    <w:p w14:paraId="08B677A7" w14:textId="77777777" w:rsidR="00141EC6" w:rsidRPr="001D1082" w:rsidRDefault="00141EC6" w:rsidP="0091586E">
      <w:pPr>
        <w:pStyle w:val="NormalWeb"/>
        <w:spacing w:before="0" w:beforeAutospacing="0" w:after="0" w:afterAutospacing="0"/>
        <w:rPr>
          <w:rFonts w:ascii="Arial" w:hAnsi="Arial" w:cs="Arial"/>
        </w:rPr>
      </w:pPr>
      <w:r w:rsidRPr="001D1082">
        <w:rPr>
          <w:rFonts w:ascii="Arial" w:hAnsi="Arial" w:cs="Arial"/>
          <w:b/>
          <w:bCs/>
        </w:rPr>
        <w:t xml:space="preserve">Americans </w:t>
      </w:r>
      <w:r w:rsidR="00734387" w:rsidRPr="001D1082">
        <w:rPr>
          <w:rFonts w:ascii="Arial" w:hAnsi="Arial" w:cs="Arial"/>
          <w:b/>
          <w:bCs/>
        </w:rPr>
        <w:t>w</w:t>
      </w:r>
      <w:r w:rsidR="00814091" w:rsidRPr="001D1082">
        <w:rPr>
          <w:rFonts w:ascii="Arial" w:hAnsi="Arial" w:cs="Arial"/>
          <w:b/>
          <w:bCs/>
        </w:rPr>
        <w:t>ith Disabilities Act:</w:t>
      </w:r>
      <w:r w:rsidRPr="001D1082">
        <w:rPr>
          <w:rFonts w:ascii="Arial" w:hAnsi="Arial" w:cs="Arial"/>
          <w:b/>
          <w:bCs/>
        </w:rPr>
        <w:t xml:space="preserve"> </w:t>
      </w:r>
      <w:r w:rsidRPr="001D1082">
        <w:rPr>
          <w:rFonts w:ascii="Arial" w:hAnsi="Arial" w:cs="Arial"/>
        </w:rPr>
        <w:t xml:space="preserve">The University of Texas at Arlington is on record as being committed to both the spirit and letter of </w:t>
      </w:r>
      <w:r w:rsidR="0057065D" w:rsidRPr="001D1082">
        <w:rPr>
          <w:rFonts w:ascii="Arial" w:hAnsi="Arial" w:cs="Arial"/>
        </w:rPr>
        <w:t xml:space="preserve">all </w:t>
      </w:r>
      <w:r w:rsidRPr="001D1082">
        <w:rPr>
          <w:rFonts w:ascii="Arial" w:hAnsi="Arial" w:cs="Arial"/>
        </w:rPr>
        <w:t>federal equal opportunity legislation</w:t>
      </w:r>
      <w:r w:rsidR="0057065D" w:rsidRPr="001D1082">
        <w:rPr>
          <w:rFonts w:ascii="Arial" w:hAnsi="Arial" w:cs="Arial"/>
        </w:rPr>
        <w:t xml:space="preserve">, including the </w:t>
      </w:r>
      <w:r w:rsidRPr="001D1082">
        <w:rPr>
          <w:rFonts w:ascii="Arial" w:hAnsi="Arial" w:cs="Arial"/>
          <w:i/>
          <w:iCs/>
        </w:rPr>
        <w:t>Americans with Disabilities Act (ADA</w:t>
      </w:r>
      <w:r w:rsidR="0057065D" w:rsidRPr="001D1082">
        <w:rPr>
          <w:rFonts w:ascii="Arial" w:hAnsi="Arial" w:cs="Arial"/>
          <w:i/>
          <w:iCs/>
        </w:rPr>
        <w:t>)</w:t>
      </w:r>
      <w:r w:rsidRPr="001D1082">
        <w:rPr>
          <w:rFonts w:ascii="Arial" w:hAnsi="Arial" w:cs="Arial"/>
        </w:rPr>
        <w:t>.</w:t>
      </w:r>
      <w:r w:rsidR="0057065D" w:rsidRPr="001D1082">
        <w:rPr>
          <w:rFonts w:ascii="Arial" w:hAnsi="Arial" w:cs="Arial"/>
        </w:rPr>
        <w:t xml:space="preserve"> All instructors at UT Arlington are </w:t>
      </w:r>
      <w:r w:rsidRPr="001D1082">
        <w:rPr>
          <w:rFonts w:ascii="Arial" w:hAnsi="Arial" w:cs="Arial"/>
        </w:rPr>
        <w:t xml:space="preserve">required by law to provide "reasonable accommodations" to students with disabilities, so as not to discriminate on the basis of that disability. </w:t>
      </w:r>
      <w:r w:rsidR="0057065D" w:rsidRPr="001D1082">
        <w:rPr>
          <w:rFonts w:ascii="Arial" w:hAnsi="Arial" w:cs="Arial"/>
        </w:rPr>
        <w:t xml:space="preserve">Any student </w:t>
      </w:r>
      <w:r w:rsidR="00393BCC" w:rsidRPr="001D1082">
        <w:rPr>
          <w:rFonts w:ascii="Arial" w:hAnsi="Arial" w:cs="Arial"/>
        </w:rPr>
        <w:t>requiring</w:t>
      </w:r>
      <w:r w:rsidR="0057065D" w:rsidRPr="001D1082">
        <w:rPr>
          <w:rFonts w:ascii="Arial" w:hAnsi="Arial" w:cs="Arial"/>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D1082">
        <w:rPr>
          <w:rFonts w:ascii="Arial" w:hAnsi="Arial" w:cs="Arial"/>
        </w:rPr>
        <w:t xml:space="preserve"> Information regarding diagnostic criteria and policies for obtaining </w:t>
      </w:r>
      <w:r w:rsidR="00393BCC" w:rsidRPr="001D1082">
        <w:rPr>
          <w:rFonts w:ascii="Arial" w:hAnsi="Arial" w:cs="Arial"/>
        </w:rPr>
        <w:t>disability-based academic</w:t>
      </w:r>
      <w:r w:rsidRPr="001D1082">
        <w:rPr>
          <w:rFonts w:ascii="Arial" w:hAnsi="Arial" w:cs="Arial"/>
        </w:rPr>
        <w:t xml:space="preserve"> accommodations can be found at </w:t>
      </w:r>
      <w:hyperlink r:id="rId12" w:history="1">
        <w:r w:rsidR="0057065D" w:rsidRPr="001D1082">
          <w:rPr>
            <w:rStyle w:val="Hyperlink"/>
            <w:rFonts w:ascii="Arial" w:hAnsi="Arial" w:cs="Arial"/>
          </w:rPr>
          <w:t>www.uta.edu/disability</w:t>
        </w:r>
      </w:hyperlink>
      <w:r w:rsidR="0057065D" w:rsidRPr="001D1082">
        <w:rPr>
          <w:rFonts w:ascii="Arial" w:hAnsi="Arial" w:cs="Arial"/>
        </w:rPr>
        <w:t xml:space="preserve"> or by calling the Office </w:t>
      </w:r>
      <w:r w:rsidR="00393BCC" w:rsidRPr="001D1082">
        <w:rPr>
          <w:rFonts w:ascii="Arial" w:hAnsi="Arial" w:cs="Arial"/>
        </w:rPr>
        <w:t>for Students with</w:t>
      </w:r>
      <w:r w:rsidR="0057065D" w:rsidRPr="001D1082">
        <w:rPr>
          <w:rFonts w:ascii="Arial" w:hAnsi="Arial" w:cs="Arial"/>
        </w:rPr>
        <w:t xml:space="preserve"> Disabilities at </w:t>
      </w:r>
      <w:r w:rsidRPr="001D1082">
        <w:rPr>
          <w:rFonts w:ascii="Arial" w:hAnsi="Arial" w:cs="Arial"/>
        </w:rPr>
        <w:t>(817) 272-3364.</w:t>
      </w:r>
    </w:p>
    <w:p w14:paraId="5B18F345" w14:textId="77777777" w:rsidR="00141EC6" w:rsidRPr="001D1082" w:rsidRDefault="00141EC6" w:rsidP="00141EC6">
      <w:pPr>
        <w:rPr>
          <w:rFonts w:asciiTheme="minorBidi" w:hAnsiTheme="minorBidi" w:cstheme="minorBidi"/>
          <w:sz w:val="24"/>
          <w:szCs w:val="24"/>
        </w:rPr>
      </w:pPr>
    </w:p>
    <w:p w14:paraId="67398158" w14:textId="77777777" w:rsidR="00982A7E" w:rsidRPr="001D1082" w:rsidRDefault="00982A7E" w:rsidP="00982A7E">
      <w:pPr>
        <w:rPr>
          <w:rFonts w:asciiTheme="minorBidi" w:hAnsiTheme="minorBidi" w:cstheme="minorBidi"/>
          <w:sz w:val="24"/>
          <w:szCs w:val="24"/>
        </w:rPr>
      </w:pPr>
      <w:r w:rsidRPr="001D1082">
        <w:rPr>
          <w:rFonts w:asciiTheme="minorBidi" w:hAnsiTheme="minorBidi" w:cstheme="minorBidi"/>
          <w:b/>
          <w:bCs/>
          <w:sz w:val="24"/>
          <w:szCs w:val="24"/>
        </w:rPr>
        <w:t>Title IX:</w:t>
      </w:r>
      <w:r w:rsidRPr="001D1082">
        <w:rPr>
          <w:rFonts w:asciiTheme="minorBidi" w:hAnsiTheme="minorBidi" w:cstheme="minorBidi"/>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3" w:history="1">
        <w:r w:rsidRPr="001D1082">
          <w:rPr>
            <w:rStyle w:val="Hyperlink"/>
            <w:rFonts w:asciiTheme="minorBidi" w:hAnsiTheme="minorBidi" w:cstheme="minorBidi"/>
            <w:sz w:val="24"/>
            <w:szCs w:val="24"/>
          </w:rPr>
          <w:t>www.uta.edu/titleIX</w:t>
        </w:r>
      </w:hyperlink>
      <w:r w:rsidRPr="001D1082">
        <w:rPr>
          <w:rFonts w:asciiTheme="minorBidi" w:hAnsiTheme="minorBidi" w:cstheme="minorBidi"/>
          <w:sz w:val="24"/>
          <w:szCs w:val="24"/>
        </w:rPr>
        <w:t>.</w:t>
      </w:r>
    </w:p>
    <w:p w14:paraId="242400A9" w14:textId="77777777" w:rsidR="00982A7E" w:rsidRPr="001D1082" w:rsidRDefault="00982A7E" w:rsidP="0091586E">
      <w:pPr>
        <w:keepNext/>
        <w:rPr>
          <w:rFonts w:asciiTheme="minorBidi" w:hAnsiTheme="minorBidi" w:cstheme="minorBidi"/>
          <w:sz w:val="24"/>
          <w:szCs w:val="24"/>
        </w:rPr>
      </w:pPr>
    </w:p>
    <w:p w14:paraId="143A1842" w14:textId="77777777" w:rsidR="00384AFA" w:rsidRPr="001D1082" w:rsidRDefault="00141EC6" w:rsidP="00982A7E">
      <w:pPr>
        <w:keepNext/>
        <w:rPr>
          <w:rFonts w:ascii="Arial" w:hAnsi="Arial" w:cs="Arial"/>
          <w:sz w:val="24"/>
          <w:szCs w:val="24"/>
        </w:rPr>
      </w:pPr>
      <w:r w:rsidRPr="001D1082">
        <w:rPr>
          <w:rFonts w:ascii="Arial" w:hAnsi="Arial" w:cs="Arial"/>
          <w:b/>
          <w:bCs/>
          <w:sz w:val="24"/>
          <w:szCs w:val="24"/>
        </w:rPr>
        <w:t xml:space="preserve">Academic Integrity: </w:t>
      </w:r>
      <w:r w:rsidR="00A933D4" w:rsidRPr="001D1082">
        <w:rPr>
          <w:rFonts w:ascii="Arial" w:hAnsi="Arial" w:cs="Arial"/>
          <w:sz w:val="24"/>
          <w:szCs w:val="24"/>
        </w:rPr>
        <w:t>S</w:t>
      </w:r>
      <w:r w:rsidR="00384AFA" w:rsidRPr="001D1082">
        <w:rPr>
          <w:rFonts w:ascii="Arial" w:hAnsi="Arial" w:cs="Arial"/>
          <w:sz w:val="24"/>
          <w:szCs w:val="24"/>
        </w:rPr>
        <w:t xml:space="preserve">tudents </w:t>
      </w:r>
      <w:r w:rsidR="007B0CB6" w:rsidRPr="001D1082">
        <w:rPr>
          <w:rFonts w:ascii="Arial" w:hAnsi="Arial" w:cs="Arial"/>
          <w:sz w:val="24"/>
          <w:szCs w:val="24"/>
        </w:rPr>
        <w:t xml:space="preserve">enrolled </w:t>
      </w:r>
      <w:r w:rsidR="00982A7E" w:rsidRPr="001D1082">
        <w:rPr>
          <w:rFonts w:ascii="Arial" w:hAnsi="Arial" w:cs="Arial"/>
          <w:sz w:val="24"/>
          <w:szCs w:val="24"/>
        </w:rPr>
        <w:t xml:space="preserve">all UT Arlington courses </w:t>
      </w:r>
      <w:r w:rsidR="007B0CB6" w:rsidRPr="001D1082">
        <w:rPr>
          <w:rFonts w:ascii="Arial" w:hAnsi="Arial" w:cs="Arial"/>
          <w:sz w:val="24"/>
          <w:szCs w:val="24"/>
        </w:rPr>
        <w:t>are expected to adhere to the UT Arlington Honor Code:</w:t>
      </w:r>
    </w:p>
    <w:p w14:paraId="13C14CAF" w14:textId="77777777" w:rsidR="00384AFA" w:rsidRPr="001D1082" w:rsidRDefault="00384AFA" w:rsidP="00384AFA">
      <w:pPr>
        <w:keepNext/>
        <w:rPr>
          <w:rFonts w:ascii="Arial" w:hAnsi="Arial" w:cs="Arial"/>
          <w:sz w:val="24"/>
          <w:szCs w:val="24"/>
        </w:rPr>
      </w:pPr>
    </w:p>
    <w:p w14:paraId="79A78B98" w14:textId="77777777" w:rsidR="00384AFA" w:rsidRPr="001D1082" w:rsidRDefault="00384AFA" w:rsidP="00A933D4">
      <w:pPr>
        <w:pStyle w:val="Default"/>
        <w:spacing w:after="80"/>
        <w:ind w:left="720" w:right="432"/>
        <w:jc w:val="both"/>
        <w:rPr>
          <w:rFonts w:ascii="Arial" w:hAnsi="Arial" w:cs="Arial"/>
          <w:i/>
        </w:rPr>
      </w:pPr>
      <w:r w:rsidRPr="001D1082">
        <w:rPr>
          <w:rFonts w:ascii="Arial" w:hAnsi="Arial" w:cs="Arial"/>
          <w:i/>
        </w:rPr>
        <w:t xml:space="preserve">I pledge, on my honor, to uphold UT Arlington’s tradition of academic integrity, a tradition that values hard work and honest effort in the pursuit of academic excellence. </w:t>
      </w:r>
    </w:p>
    <w:p w14:paraId="2BA34500" w14:textId="77777777" w:rsidR="00384AFA" w:rsidRPr="001D1082" w:rsidRDefault="00384AFA" w:rsidP="00A933D4">
      <w:pPr>
        <w:pStyle w:val="Default"/>
        <w:spacing w:after="80"/>
        <w:ind w:left="720" w:right="432"/>
        <w:jc w:val="both"/>
        <w:rPr>
          <w:rFonts w:ascii="Arial" w:hAnsi="Arial" w:cs="Arial"/>
          <w:i/>
        </w:rPr>
      </w:pPr>
      <w:r w:rsidRPr="001D1082">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19AD15D" w14:textId="77777777" w:rsidR="00384AFA" w:rsidRPr="001D1082" w:rsidRDefault="00384AFA" w:rsidP="00384AFA">
      <w:pPr>
        <w:keepNext/>
        <w:rPr>
          <w:rFonts w:ascii="Arial" w:hAnsi="Arial" w:cs="Arial"/>
          <w:sz w:val="24"/>
          <w:szCs w:val="24"/>
        </w:rPr>
      </w:pPr>
    </w:p>
    <w:p w14:paraId="1B5EB7C0" w14:textId="77777777" w:rsidR="0091586E" w:rsidRPr="001D1082" w:rsidRDefault="00866597" w:rsidP="0091586E">
      <w:pPr>
        <w:keepNext/>
        <w:rPr>
          <w:rFonts w:ascii="Arial" w:hAnsi="Arial" w:cs="Arial"/>
          <w:sz w:val="24"/>
          <w:szCs w:val="24"/>
        </w:rPr>
      </w:pPr>
      <w:r w:rsidRPr="001D1082">
        <w:rPr>
          <w:rFonts w:ascii="Arial" w:hAnsi="Arial" w:cs="Arial"/>
          <w:sz w:val="24"/>
          <w:szCs w:val="24"/>
        </w:rPr>
        <w:t>UT Arlington faculty members</w:t>
      </w:r>
      <w:r w:rsidR="00384AFA" w:rsidRPr="001D1082">
        <w:rPr>
          <w:rFonts w:ascii="Arial" w:hAnsi="Arial" w:cs="Arial"/>
          <w:sz w:val="24"/>
          <w:szCs w:val="24"/>
        </w:rPr>
        <w:t xml:space="preserve"> may employ the Honor Code as they see fit in their courses, </w:t>
      </w:r>
      <w:r w:rsidR="007B0CB6" w:rsidRPr="001D1082">
        <w:rPr>
          <w:rFonts w:ascii="Arial" w:hAnsi="Arial" w:cs="Arial"/>
          <w:sz w:val="24"/>
          <w:szCs w:val="24"/>
        </w:rPr>
        <w:t>including (but not limited to)</w:t>
      </w:r>
      <w:r w:rsidR="00384AFA" w:rsidRPr="001D1082">
        <w:rPr>
          <w:rFonts w:ascii="Arial" w:hAnsi="Arial" w:cs="Arial"/>
          <w:sz w:val="24"/>
          <w:szCs w:val="24"/>
        </w:rPr>
        <w:t xml:space="preserve"> </w:t>
      </w:r>
      <w:r w:rsidR="007B0CB6" w:rsidRPr="001D1082">
        <w:rPr>
          <w:rFonts w:ascii="Arial" w:hAnsi="Arial" w:cs="Arial"/>
          <w:sz w:val="24"/>
          <w:szCs w:val="24"/>
        </w:rPr>
        <w:t xml:space="preserve">having students acknowledge </w:t>
      </w:r>
      <w:r w:rsidR="00384AFA" w:rsidRPr="001D1082">
        <w:rPr>
          <w:rFonts w:ascii="Arial" w:hAnsi="Arial" w:cs="Arial"/>
          <w:sz w:val="24"/>
          <w:szCs w:val="24"/>
        </w:rPr>
        <w:t xml:space="preserve">the honor code </w:t>
      </w:r>
      <w:r w:rsidR="007B0CB6" w:rsidRPr="001D1082">
        <w:rPr>
          <w:rFonts w:ascii="Arial" w:hAnsi="Arial" w:cs="Arial"/>
          <w:sz w:val="24"/>
          <w:szCs w:val="24"/>
        </w:rPr>
        <w:t>as part of</w:t>
      </w:r>
      <w:r w:rsidR="00384AFA" w:rsidRPr="001D1082">
        <w:rPr>
          <w:rFonts w:ascii="Arial" w:hAnsi="Arial" w:cs="Arial"/>
          <w:sz w:val="24"/>
          <w:szCs w:val="24"/>
        </w:rPr>
        <w:t xml:space="preserve"> </w:t>
      </w:r>
      <w:r w:rsidR="007B0CB6" w:rsidRPr="001D1082">
        <w:rPr>
          <w:rFonts w:ascii="Arial" w:hAnsi="Arial" w:cs="Arial"/>
          <w:sz w:val="24"/>
          <w:szCs w:val="24"/>
        </w:rPr>
        <w:t>an examination</w:t>
      </w:r>
      <w:r w:rsidR="00384AFA" w:rsidRPr="001D1082">
        <w:rPr>
          <w:rFonts w:ascii="Arial" w:hAnsi="Arial" w:cs="Arial"/>
          <w:sz w:val="24"/>
          <w:szCs w:val="24"/>
        </w:rPr>
        <w:t xml:space="preserve"> or requiring students</w:t>
      </w:r>
      <w:r w:rsidR="00D665D2" w:rsidRPr="001D1082">
        <w:rPr>
          <w:rFonts w:ascii="Arial" w:hAnsi="Arial" w:cs="Arial"/>
          <w:sz w:val="24"/>
          <w:szCs w:val="24"/>
        </w:rPr>
        <w:t xml:space="preserve"> to</w:t>
      </w:r>
      <w:r w:rsidR="00384AFA" w:rsidRPr="001D1082">
        <w:rPr>
          <w:rFonts w:ascii="Arial" w:hAnsi="Arial" w:cs="Arial"/>
          <w:sz w:val="24"/>
          <w:szCs w:val="24"/>
        </w:rPr>
        <w:t xml:space="preserve"> </w:t>
      </w:r>
      <w:r w:rsidR="007B0CB6" w:rsidRPr="001D1082">
        <w:rPr>
          <w:rFonts w:ascii="Arial" w:hAnsi="Arial" w:cs="Arial"/>
          <w:sz w:val="24"/>
          <w:szCs w:val="24"/>
        </w:rPr>
        <w:t xml:space="preserve">incorporate the honor code into any work submitted. Per </w:t>
      </w:r>
      <w:r w:rsidR="001B6EFE" w:rsidRPr="001D1082">
        <w:rPr>
          <w:rFonts w:ascii="Arial" w:hAnsi="Arial" w:cs="Arial"/>
          <w:sz w:val="24"/>
          <w:szCs w:val="24"/>
        </w:rPr>
        <w:t xml:space="preserve">UT System </w:t>
      </w:r>
      <w:r w:rsidR="001B6EFE" w:rsidRPr="001D1082">
        <w:rPr>
          <w:rFonts w:ascii="Arial" w:hAnsi="Arial" w:cs="Arial"/>
          <w:i/>
          <w:sz w:val="24"/>
          <w:szCs w:val="24"/>
        </w:rPr>
        <w:t>Regents’ Rule</w:t>
      </w:r>
      <w:r w:rsidR="001B6EFE" w:rsidRPr="001D1082">
        <w:rPr>
          <w:rFonts w:ascii="Arial" w:hAnsi="Arial" w:cs="Arial"/>
          <w:sz w:val="24"/>
          <w:szCs w:val="24"/>
        </w:rPr>
        <w:t xml:space="preserve"> 50101, §2.2</w:t>
      </w:r>
      <w:r w:rsidR="007B0CB6" w:rsidRPr="001D1082">
        <w:rPr>
          <w:rFonts w:ascii="Arial" w:hAnsi="Arial" w:cs="Arial"/>
          <w:sz w:val="24"/>
          <w:szCs w:val="24"/>
        </w:rPr>
        <w:t>, s</w:t>
      </w:r>
      <w:r w:rsidR="001B6EFE" w:rsidRPr="001D1082">
        <w:rPr>
          <w:rFonts w:ascii="Arial" w:hAnsi="Arial" w:cs="Arial"/>
          <w:sz w:val="24"/>
          <w:szCs w:val="24"/>
        </w:rPr>
        <w:t xml:space="preserve">uspected violations of </w:t>
      </w:r>
      <w:r w:rsidR="007B0CB6" w:rsidRPr="001D1082">
        <w:rPr>
          <w:rFonts w:ascii="Arial" w:hAnsi="Arial" w:cs="Arial"/>
          <w:sz w:val="24"/>
          <w:szCs w:val="24"/>
        </w:rPr>
        <w:t xml:space="preserve">university’s standards for </w:t>
      </w:r>
      <w:r w:rsidR="001B6EFE" w:rsidRPr="001D1082">
        <w:rPr>
          <w:rFonts w:ascii="Arial" w:hAnsi="Arial" w:cs="Arial"/>
          <w:sz w:val="24"/>
          <w:szCs w:val="24"/>
        </w:rPr>
        <w:t xml:space="preserve">academic integrity </w:t>
      </w:r>
      <w:r w:rsidR="007B0CB6" w:rsidRPr="001D1082">
        <w:rPr>
          <w:rFonts w:ascii="Arial" w:hAnsi="Arial" w:cs="Arial"/>
          <w:sz w:val="24"/>
          <w:szCs w:val="24"/>
        </w:rPr>
        <w:t xml:space="preserve">(including the </w:t>
      </w:r>
      <w:r w:rsidR="00D665D2" w:rsidRPr="001D1082">
        <w:rPr>
          <w:rFonts w:ascii="Arial" w:hAnsi="Arial" w:cs="Arial"/>
          <w:sz w:val="24"/>
          <w:szCs w:val="24"/>
        </w:rPr>
        <w:t>H</w:t>
      </w:r>
      <w:r w:rsidR="007B0CB6" w:rsidRPr="001D1082">
        <w:rPr>
          <w:rFonts w:ascii="Arial" w:hAnsi="Arial" w:cs="Arial"/>
          <w:sz w:val="24"/>
          <w:szCs w:val="24"/>
        </w:rPr>
        <w:t xml:space="preserve">onor </w:t>
      </w:r>
      <w:r w:rsidR="00D665D2" w:rsidRPr="001D1082">
        <w:rPr>
          <w:rFonts w:ascii="Arial" w:hAnsi="Arial" w:cs="Arial"/>
          <w:sz w:val="24"/>
          <w:szCs w:val="24"/>
        </w:rPr>
        <w:t>C</w:t>
      </w:r>
      <w:r w:rsidR="007B0CB6" w:rsidRPr="001D1082">
        <w:rPr>
          <w:rFonts w:ascii="Arial" w:hAnsi="Arial" w:cs="Arial"/>
          <w:sz w:val="24"/>
          <w:szCs w:val="24"/>
        </w:rPr>
        <w:t>ode)</w:t>
      </w:r>
      <w:r w:rsidR="001B6EFE" w:rsidRPr="001D1082">
        <w:rPr>
          <w:rFonts w:ascii="Arial" w:hAnsi="Arial" w:cs="Arial"/>
          <w:sz w:val="24"/>
          <w:szCs w:val="24"/>
        </w:rPr>
        <w:t xml:space="preserve"> will be referred to the Office of Student Conduct. Violators will </w:t>
      </w:r>
      <w:r w:rsidR="00141EC6" w:rsidRPr="001D1082">
        <w:rPr>
          <w:rFonts w:ascii="Arial" w:hAnsi="Arial" w:cs="Arial"/>
          <w:sz w:val="24"/>
          <w:szCs w:val="24"/>
        </w:rPr>
        <w:t xml:space="preserve">be disciplined in accordance with University </w:t>
      </w:r>
      <w:r w:rsidR="001B6EFE" w:rsidRPr="001D1082">
        <w:rPr>
          <w:rFonts w:ascii="Arial" w:hAnsi="Arial" w:cs="Arial"/>
          <w:sz w:val="24"/>
          <w:szCs w:val="24"/>
        </w:rPr>
        <w:t xml:space="preserve">policy, which may result in the student’s </w:t>
      </w:r>
      <w:r w:rsidR="00141EC6" w:rsidRPr="001D1082">
        <w:rPr>
          <w:rFonts w:ascii="Arial" w:hAnsi="Arial" w:cs="Arial"/>
          <w:sz w:val="24"/>
          <w:szCs w:val="24"/>
        </w:rPr>
        <w:t xml:space="preserve">suspension or </w:t>
      </w:r>
      <w:r w:rsidR="0091586E" w:rsidRPr="001D1082">
        <w:rPr>
          <w:rFonts w:ascii="Arial" w:hAnsi="Arial" w:cs="Arial"/>
          <w:sz w:val="24"/>
          <w:szCs w:val="24"/>
        </w:rPr>
        <w:t>expulsion from the Un</w:t>
      </w:r>
      <w:r w:rsidR="001B6EFE" w:rsidRPr="001D1082">
        <w:rPr>
          <w:rFonts w:ascii="Arial" w:hAnsi="Arial" w:cs="Arial"/>
          <w:sz w:val="24"/>
          <w:szCs w:val="24"/>
        </w:rPr>
        <w:t>iversity.</w:t>
      </w:r>
    </w:p>
    <w:p w14:paraId="1B8E65DC" w14:textId="77777777" w:rsidR="00786C2F" w:rsidRDefault="00786C2F" w:rsidP="00786C2F">
      <w:pPr>
        <w:rPr>
          <w:rFonts w:ascii="Arial" w:hAnsi="Arial" w:cs="Arial"/>
          <w:sz w:val="24"/>
          <w:szCs w:val="24"/>
        </w:rPr>
      </w:pPr>
    </w:p>
    <w:p w14:paraId="3DCEB752" w14:textId="77777777" w:rsidR="003B43C4" w:rsidRPr="001D1082" w:rsidRDefault="003B43C4" w:rsidP="00786C2F">
      <w:pPr>
        <w:rPr>
          <w:rFonts w:ascii="Arial" w:hAnsi="Arial" w:cs="Arial"/>
          <w:b/>
          <w:sz w:val="24"/>
          <w:szCs w:val="24"/>
        </w:rPr>
      </w:pPr>
    </w:p>
    <w:p w14:paraId="40E672BA" w14:textId="77777777" w:rsidR="00786C2F" w:rsidRPr="001D1082" w:rsidRDefault="00786C2F" w:rsidP="00786C2F">
      <w:pPr>
        <w:rPr>
          <w:rFonts w:ascii="Arial" w:hAnsi="Arial" w:cs="Arial"/>
          <w:sz w:val="24"/>
          <w:szCs w:val="24"/>
        </w:rPr>
      </w:pPr>
      <w:r w:rsidRPr="001D1082">
        <w:rPr>
          <w:rFonts w:ascii="Arial" w:hAnsi="Arial" w:cs="Arial"/>
          <w:b/>
          <w:sz w:val="24"/>
          <w:szCs w:val="24"/>
        </w:rPr>
        <w:t xml:space="preserve">Electronic Communication: </w:t>
      </w:r>
      <w:r w:rsidRPr="001D1082">
        <w:rPr>
          <w:rFonts w:ascii="Arial" w:hAnsi="Arial" w:cs="Arial"/>
          <w:sz w:val="24"/>
          <w:szCs w:val="24"/>
        </w:rPr>
        <w:t xml:space="preserve">UT Arlington has adopted </w:t>
      </w:r>
      <w:proofErr w:type="spellStart"/>
      <w:r w:rsidRPr="001D1082">
        <w:rPr>
          <w:rFonts w:ascii="Arial" w:hAnsi="Arial" w:cs="Arial"/>
          <w:sz w:val="24"/>
          <w:szCs w:val="24"/>
        </w:rPr>
        <w:t>MavMail</w:t>
      </w:r>
      <w:proofErr w:type="spellEnd"/>
      <w:r w:rsidRPr="001D1082">
        <w:rPr>
          <w:rFonts w:ascii="Arial" w:hAnsi="Arial"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1D1082">
        <w:rPr>
          <w:rFonts w:ascii="Arial" w:hAnsi="Arial" w:cs="Arial"/>
          <w:sz w:val="24"/>
          <w:szCs w:val="24"/>
        </w:rPr>
        <w:t>MavMail</w:t>
      </w:r>
      <w:proofErr w:type="spellEnd"/>
      <w:r w:rsidRPr="001D1082">
        <w:rPr>
          <w:rFonts w:ascii="Arial" w:hAnsi="Arial"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1D1082">
        <w:rPr>
          <w:rFonts w:ascii="Arial" w:hAnsi="Arial" w:cs="Arial"/>
          <w:sz w:val="24"/>
          <w:szCs w:val="24"/>
        </w:rPr>
        <w:t>MavMail</w:t>
      </w:r>
      <w:proofErr w:type="spellEnd"/>
      <w:r w:rsidRPr="001D1082">
        <w:rPr>
          <w:rFonts w:ascii="Arial" w:hAnsi="Arial" w:cs="Arial"/>
          <w:sz w:val="24"/>
          <w:szCs w:val="24"/>
        </w:rPr>
        <w:t xml:space="preserve"> is available at </w:t>
      </w:r>
      <w:hyperlink r:id="rId14" w:history="1">
        <w:r w:rsidRPr="001D1082">
          <w:rPr>
            <w:rStyle w:val="Hyperlink"/>
            <w:rFonts w:ascii="Arial" w:hAnsi="Arial" w:cs="Arial"/>
            <w:sz w:val="24"/>
            <w:szCs w:val="24"/>
          </w:rPr>
          <w:t>http://www.uta.edu/oit/cs/email/mavmail.php</w:t>
        </w:r>
      </w:hyperlink>
      <w:r w:rsidRPr="001D1082">
        <w:rPr>
          <w:rFonts w:ascii="Arial" w:hAnsi="Arial" w:cs="Arial"/>
          <w:sz w:val="24"/>
          <w:szCs w:val="24"/>
        </w:rPr>
        <w:t>.</w:t>
      </w:r>
    </w:p>
    <w:p w14:paraId="63CC2030" w14:textId="77777777" w:rsidR="00786C2F" w:rsidRPr="001D1082" w:rsidRDefault="00786C2F" w:rsidP="00786C2F">
      <w:pPr>
        <w:rPr>
          <w:rFonts w:ascii="Arial" w:hAnsi="Arial" w:cs="Arial"/>
          <w:sz w:val="24"/>
          <w:szCs w:val="24"/>
        </w:rPr>
      </w:pPr>
    </w:p>
    <w:p w14:paraId="28FBAA61" w14:textId="77777777" w:rsidR="00786C2F" w:rsidRPr="001D1082" w:rsidRDefault="00786C2F" w:rsidP="00786C2F">
      <w:pPr>
        <w:autoSpaceDE w:val="0"/>
        <w:autoSpaceDN w:val="0"/>
        <w:adjustRightInd w:val="0"/>
        <w:rPr>
          <w:rFonts w:ascii="Arial" w:hAnsi="Arial" w:cs="Arial"/>
          <w:sz w:val="24"/>
          <w:szCs w:val="24"/>
        </w:rPr>
      </w:pPr>
      <w:r w:rsidRPr="001D1082">
        <w:rPr>
          <w:rFonts w:ascii="Arial" w:hAnsi="Arial" w:cs="Arial"/>
          <w:b/>
          <w:sz w:val="24"/>
          <w:szCs w:val="24"/>
        </w:rPr>
        <w:t xml:space="preserve">Student Feedback Survey: </w:t>
      </w:r>
      <w:r w:rsidRPr="001D1082">
        <w:rPr>
          <w:rFonts w:ascii="Arial" w:hAnsi="Arial" w:cs="Arial"/>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1D1082">
        <w:rPr>
          <w:rFonts w:ascii="Arial" w:hAnsi="Arial" w:cs="Arial"/>
          <w:bCs/>
          <w:sz w:val="24"/>
          <w:szCs w:val="24"/>
        </w:rPr>
        <w:t>MavMail</w:t>
      </w:r>
      <w:proofErr w:type="spellEnd"/>
      <w:r w:rsidRPr="001D1082">
        <w:rPr>
          <w:rFonts w:ascii="Arial" w:hAnsi="Arial" w:cs="Arial"/>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1D1082">
          <w:rPr>
            <w:rStyle w:val="Hyperlink"/>
            <w:rFonts w:ascii="Arial" w:hAnsi="Arial" w:cs="Arial"/>
            <w:bCs/>
            <w:sz w:val="24"/>
            <w:szCs w:val="24"/>
          </w:rPr>
          <w:t>http://www.uta.edu/sfs</w:t>
        </w:r>
      </w:hyperlink>
      <w:r w:rsidRPr="001D1082">
        <w:rPr>
          <w:rFonts w:ascii="Arial" w:hAnsi="Arial" w:cs="Arial"/>
          <w:bCs/>
          <w:sz w:val="24"/>
          <w:szCs w:val="24"/>
        </w:rPr>
        <w:t>.</w:t>
      </w:r>
    </w:p>
    <w:p w14:paraId="59C41604" w14:textId="77777777" w:rsidR="00786C2F" w:rsidRPr="001D1082" w:rsidRDefault="00786C2F" w:rsidP="00786C2F">
      <w:pPr>
        <w:rPr>
          <w:rFonts w:ascii="Arial" w:hAnsi="Arial" w:cs="Arial"/>
          <w:b/>
          <w:bCs/>
          <w:sz w:val="24"/>
          <w:szCs w:val="24"/>
        </w:rPr>
      </w:pPr>
    </w:p>
    <w:p w14:paraId="528D7BEE" w14:textId="77777777" w:rsidR="00786C2F" w:rsidRPr="001D1082" w:rsidRDefault="00786C2F" w:rsidP="00786C2F">
      <w:pPr>
        <w:rPr>
          <w:rFonts w:ascii="Arial" w:hAnsi="Arial" w:cs="Arial"/>
          <w:sz w:val="24"/>
          <w:szCs w:val="24"/>
        </w:rPr>
      </w:pPr>
      <w:r w:rsidRPr="001D1082">
        <w:rPr>
          <w:rFonts w:ascii="Arial" w:hAnsi="Arial" w:cs="Arial"/>
          <w:b/>
          <w:bCs/>
          <w:sz w:val="24"/>
          <w:szCs w:val="24"/>
        </w:rPr>
        <w:t>Final Review Week:</w:t>
      </w:r>
      <w:r w:rsidRPr="001D1082">
        <w:rPr>
          <w:rFonts w:ascii="Arial" w:hAnsi="Arial" w:cs="Arial"/>
          <w:bCs/>
          <w:sz w:val="24"/>
          <w:szCs w:val="24"/>
        </w:rPr>
        <w:t xml:space="preserve"> </w:t>
      </w:r>
      <w:r w:rsidRPr="001D1082">
        <w:rPr>
          <w:rFonts w:ascii="Arial" w:hAnsi="Arial"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D1082">
        <w:rPr>
          <w:rFonts w:ascii="Arial" w:hAnsi="Arial" w:cs="Arial"/>
          <w:i/>
          <w:sz w:val="24"/>
          <w:szCs w:val="24"/>
        </w:rPr>
        <w:t>unless specified in the class syllabus</w:t>
      </w:r>
      <w:r w:rsidRPr="001D1082">
        <w:rPr>
          <w:rFonts w:ascii="Arial" w:hAnsi="Arial"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18D8498E" w14:textId="77777777" w:rsidR="00786C2F" w:rsidRPr="001D1082" w:rsidRDefault="00786C2F" w:rsidP="00786C2F">
      <w:pPr>
        <w:rPr>
          <w:rFonts w:ascii="Arial" w:hAnsi="Arial" w:cs="Arial"/>
          <w:sz w:val="24"/>
          <w:szCs w:val="24"/>
        </w:rPr>
      </w:pPr>
    </w:p>
    <w:p w14:paraId="3C8A9C3C" w14:textId="3E5B878D" w:rsidR="00786C2F" w:rsidRPr="001D1082" w:rsidRDefault="00786C2F" w:rsidP="00786C2F">
      <w:pPr>
        <w:rPr>
          <w:rFonts w:ascii="Arial" w:hAnsi="Arial" w:cs="Arial"/>
          <w:sz w:val="24"/>
          <w:szCs w:val="24"/>
        </w:rPr>
      </w:pPr>
      <w:r w:rsidRPr="001D1082">
        <w:rPr>
          <w:rFonts w:ascii="Arial" w:hAnsi="Arial" w:cs="Arial"/>
          <w:b/>
          <w:bCs/>
          <w:sz w:val="24"/>
          <w:szCs w:val="24"/>
        </w:rPr>
        <w:t>Emergency Exit Procedures:</w:t>
      </w:r>
      <w:r w:rsidRPr="001D1082">
        <w:rPr>
          <w:rFonts w:ascii="Arial" w:hAnsi="Arial" w:cs="Arial"/>
          <w:bCs/>
          <w:sz w:val="24"/>
          <w:szCs w:val="24"/>
        </w:rPr>
        <w:t xml:space="preserve"> </w:t>
      </w:r>
      <w:r w:rsidRPr="001D1082">
        <w:rPr>
          <w:rFonts w:ascii="Arial" w:hAnsi="Arial" w:cs="Arial"/>
          <w:sz w:val="24"/>
          <w:szCs w:val="24"/>
        </w:rPr>
        <w:t xml:space="preserve">Should we experience an emergency event that requires us to vacate the building, students should exit the room and move toward the nearest exit, </w:t>
      </w:r>
      <w:r w:rsidRPr="001D1082">
        <w:rPr>
          <w:rFonts w:ascii="Arial" w:hAnsi="Arial" w:cs="Arial"/>
          <w:color w:val="0000FF"/>
          <w:sz w:val="24"/>
          <w:szCs w:val="24"/>
        </w:rPr>
        <w:t>which is located [insert a description of the nearest exit/emergency exit]</w:t>
      </w:r>
      <w:r w:rsidRPr="001D1082">
        <w:rPr>
          <w:rFonts w:ascii="Arial" w:hAnsi="Arial" w:cs="Arial"/>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727A7053" w14:textId="77777777" w:rsidR="00786C2F" w:rsidRPr="001D1082" w:rsidRDefault="00786C2F" w:rsidP="00786C2F">
      <w:pPr>
        <w:rPr>
          <w:rFonts w:ascii="Arial" w:hAnsi="Arial" w:cs="Arial"/>
          <w:color w:val="FF0000"/>
          <w:sz w:val="24"/>
          <w:szCs w:val="24"/>
        </w:rPr>
      </w:pPr>
    </w:p>
    <w:p w14:paraId="5E340827" w14:textId="586BFFFE" w:rsidR="0016052E" w:rsidRPr="001D1082" w:rsidRDefault="0016052E" w:rsidP="0016052E">
      <w:pPr>
        <w:rPr>
          <w:rFonts w:ascii="Arial" w:hAnsi="Arial" w:cs="Arial"/>
          <w:sz w:val="24"/>
          <w:szCs w:val="24"/>
        </w:rPr>
      </w:pPr>
      <w:r w:rsidRPr="001D1082">
        <w:rPr>
          <w:rFonts w:ascii="Arial" w:hAnsi="Arial" w:cs="Arial"/>
          <w:b/>
          <w:bCs/>
          <w:sz w:val="24"/>
          <w:szCs w:val="24"/>
        </w:rPr>
        <w:t>Student Support Services</w:t>
      </w:r>
      <w:r w:rsidRPr="001D1082">
        <w:rPr>
          <w:rFonts w:ascii="Arial" w:hAnsi="Arial" w:cs="Arial"/>
          <w:sz w:val="24"/>
          <w:szCs w:val="24"/>
        </w:rPr>
        <w:t>:</w:t>
      </w:r>
      <w:r w:rsidR="00786C2F" w:rsidRPr="001D1082">
        <w:rPr>
          <w:rFonts w:ascii="Arial" w:hAnsi="Arial" w:cs="Arial"/>
          <w:b/>
          <w:color w:val="FF0000"/>
          <w:sz w:val="24"/>
          <w:szCs w:val="24"/>
        </w:rPr>
        <w:t xml:space="preserve"> </w:t>
      </w:r>
      <w:r w:rsidR="009E4D0C" w:rsidRPr="001D1082">
        <w:rPr>
          <w:rFonts w:ascii="Arial" w:hAnsi="Arial" w:cs="Arial"/>
          <w:sz w:val="24"/>
          <w:szCs w:val="24"/>
        </w:rPr>
        <w:t>UT</w:t>
      </w:r>
      <w:r w:rsidRPr="001D1082">
        <w:rPr>
          <w:rFonts w:ascii="Arial" w:hAnsi="Arial" w:cs="Arial"/>
          <w:sz w:val="24"/>
          <w:szCs w:val="24"/>
        </w:rPr>
        <w:t xml:space="preserve"> Arlington provides a variety of resources and programs designed to help students develop academic skills, deal with personal situations, and better understand concepts and information related to their courses. </w:t>
      </w:r>
      <w:r w:rsidR="009E4D0C" w:rsidRPr="001D1082">
        <w:rPr>
          <w:rFonts w:ascii="Arial" w:hAnsi="Arial" w:cs="Arial"/>
          <w:sz w:val="24"/>
          <w:szCs w:val="24"/>
        </w:rPr>
        <w:t>R</w:t>
      </w:r>
      <w:r w:rsidRPr="001D1082">
        <w:rPr>
          <w:rFonts w:ascii="Arial" w:hAnsi="Arial" w:cs="Arial"/>
          <w:sz w:val="24"/>
          <w:szCs w:val="24"/>
        </w:rPr>
        <w:t xml:space="preserve">esources include tutoring, </w:t>
      </w:r>
      <w:r w:rsidRPr="001D1082">
        <w:rPr>
          <w:rFonts w:ascii="Arial" w:hAnsi="Arial" w:cs="Arial"/>
          <w:sz w:val="24"/>
          <w:szCs w:val="24"/>
        </w:rPr>
        <w:lastRenderedPageBreak/>
        <w:t>major-based learning centers, developmental education, advising and mentoring, personal counseling, and federally funded programs. For indiv</w:t>
      </w:r>
      <w:r w:rsidR="009E4D0C" w:rsidRPr="001D1082">
        <w:rPr>
          <w:rFonts w:ascii="Arial" w:hAnsi="Arial" w:cs="Arial"/>
          <w:sz w:val="24"/>
          <w:szCs w:val="24"/>
        </w:rPr>
        <w:t>idualized referrals</w:t>
      </w:r>
      <w:r w:rsidRPr="001D1082">
        <w:rPr>
          <w:rFonts w:ascii="Arial" w:hAnsi="Arial" w:cs="Arial"/>
          <w:sz w:val="24"/>
          <w:szCs w:val="24"/>
        </w:rPr>
        <w:t xml:space="preserve">, students </w:t>
      </w:r>
      <w:r w:rsidR="009E4D0C" w:rsidRPr="001D1082">
        <w:rPr>
          <w:rFonts w:ascii="Arial" w:hAnsi="Arial" w:cs="Arial"/>
          <w:sz w:val="24"/>
          <w:szCs w:val="24"/>
        </w:rPr>
        <w:t>may</w:t>
      </w:r>
      <w:r w:rsidRPr="001D1082">
        <w:rPr>
          <w:rFonts w:ascii="Arial" w:hAnsi="Arial" w:cs="Arial"/>
          <w:sz w:val="24"/>
          <w:szCs w:val="24"/>
        </w:rPr>
        <w:t xml:space="preserve"> </w:t>
      </w:r>
      <w:r w:rsidR="007B0CB6" w:rsidRPr="001D1082">
        <w:rPr>
          <w:rFonts w:ascii="Arial" w:hAnsi="Arial" w:cs="Arial"/>
          <w:sz w:val="24"/>
          <w:szCs w:val="24"/>
        </w:rPr>
        <w:t>visit the reception desk at University College (Ransom Hall), call</w:t>
      </w:r>
      <w:r w:rsidRPr="001D1082">
        <w:rPr>
          <w:rFonts w:ascii="Arial" w:hAnsi="Arial" w:cs="Arial"/>
          <w:sz w:val="24"/>
          <w:szCs w:val="24"/>
        </w:rPr>
        <w:t xml:space="preserve"> the Maverick R</w:t>
      </w:r>
      <w:r w:rsidR="009E4D0C" w:rsidRPr="001D1082">
        <w:rPr>
          <w:rFonts w:ascii="Arial" w:hAnsi="Arial" w:cs="Arial"/>
          <w:sz w:val="24"/>
          <w:szCs w:val="24"/>
        </w:rPr>
        <w:t xml:space="preserve">esource Hotline </w:t>
      </w:r>
      <w:r w:rsidR="007B0CB6" w:rsidRPr="001D1082">
        <w:rPr>
          <w:rFonts w:ascii="Arial" w:hAnsi="Arial" w:cs="Arial"/>
          <w:sz w:val="24"/>
          <w:szCs w:val="24"/>
        </w:rPr>
        <w:t>at 817-272-6107, send</w:t>
      </w:r>
      <w:r w:rsidR="009E4D0C" w:rsidRPr="001D1082">
        <w:rPr>
          <w:rFonts w:ascii="Arial" w:hAnsi="Arial" w:cs="Arial"/>
          <w:sz w:val="24"/>
          <w:szCs w:val="24"/>
        </w:rPr>
        <w:t xml:space="preserve"> a message to </w:t>
      </w:r>
      <w:hyperlink r:id="rId16" w:history="1">
        <w:r w:rsidR="009E4D0C" w:rsidRPr="001D1082">
          <w:rPr>
            <w:rStyle w:val="Hyperlink"/>
            <w:rFonts w:ascii="Arial" w:hAnsi="Arial" w:cs="Arial"/>
            <w:sz w:val="24"/>
            <w:szCs w:val="24"/>
          </w:rPr>
          <w:t>resources@uta.edu</w:t>
        </w:r>
      </w:hyperlink>
      <w:r w:rsidR="009E4D0C" w:rsidRPr="001D1082">
        <w:rPr>
          <w:rFonts w:ascii="Arial" w:hAnsi="Arial" w:cs="Arial"/>
          <w:sz w:val="24"/>
          <w:szCs w:val="24"/>
        </w:rPr>
        <w:t xml:space="preserve">, </w:t>
      </w:r>
      <w:r w:rsidRPr="001D1082">
        <w:rPr>
          <w:rFonts w:ascii="Arial" w:hAnsi="Arial" w:cs="Arial"/>
          <w:sz w:val="24"/>
          <w:szCs w:val="24"/>
        </w:rPr>
        <w:t xml:space="preserve">or </w:t>
      </w:r>
      <w:r w:rsidR="007B0CB6" w:rsidRPr="001D1082">
        <w:rPr>
          <w:rFonts w:ascii="Arial" w:hAnsi="Arial" w:cs="Arial"/>
          <w:sz w:val="24"/>
          <w:szCs w:val="24"/>
        </w:rPr>
        <w:t>view the information at</w:t>
      </w:r>
      <w:r w:rsidR="00A933D4" w:rsidRPr="001D1082">
        <w:rPr>
          <w:rFonts w:ascii="Arial" w:hAnsi="Arial" w:cs="Arial"/>
          <w:sz w:val="24"/>
          <w:szCs w:val="24"/>
        </w:rPr>
        <w:t xml:space="preserve"> </w:t>
      </w:r>
      <w:hyperlink r:id="rId17" w:history="1">
        <w:r w:rsidR="00A933D4" w:rsidRPr="001D1082">
          <w:rPr>
            <w:rStyle w:val="Hyperlink"/>
            <w:rFonts w:ascii="Arial" w:hAnsi="Arial" w:cs="Arial"/>
            <w:sz w:val="24"/>
            <w:szCs w:val="24"/>
          </w:rPr>
          <w:t>www.uta.edu/resources</w:t>
        </w:r>
      </w:hyperlink>
      <w:r w:rsidR="00A933D4" w:rsidRPr="001D1082">
        <w:rPr>
          <w:rFonts w:ascii="Arial" w:hAnsi="Arial" w:cs="Arial"/>
          <w:sz w:val="24"/>
          <w:szCs w:val="24"/>
        </w:rPr>
        <w:t>.</w:t>
      </w:r>
    </w:p>
    <w:p w14:paraId="0D299E82" w14:textId="77777777" w:rsidR="003435E7" w:rsidRPr="001D1082" w:rsidRDefault="003435E7" w:rsidP="00B0055A">
      <w:pPr>
        <w:rPr>
          <w:rFonts w:ascii="Arial" w:hAnsi="Arial" w:cs="Arial"/>
          <w:b/>
          <w:sz w:val="24"/>
          <w:szCs w:val="24"/>
        </w:rPr>
      </w:pPr>
    </w:p>
    <w:p w14:paraId="10B288A4" w14:textId="54590644" w:rsidR="00786C2F" w:rsidRPr="003B43C4" w:rsidRDefault="00786C2F" w:rsidP="00786C2F">
      <w:pPr>
        <w:rPr>
          <w:rFonts w:ascii="Arial" w:hAnsi="Arial" w:cs="Arial"/>
          <w:sz w:val="24"/>
          <w:szCs w:val="24"/>
        </w:rPr>
      </w:pPr>
      <w:r w:rsidRPr="003B43C4">
        <w:rPr>
          <w:rFonts w:ascii="Arial" w:hAnsi="Arial" w:cs="Arial"/>
          <w:b/>
          <w:sz w:val="24"/>
          <w:szCs w:val="24"/>
        </w:rPr>
        <w:t>Writing Center:</w:t>
      </w:r>
      <w:r w:rsidRPr="003B43C4">
        <w:rPr>
          <w:rFonts w:ascii="Arial" w:hAnsi="Arial" w:cs="Arial"/>
          <w:sz w:val="24"/>
          <w:szCs w:val="24"/>
        </w:rPr>
        <w:t xml:space="preserve"> The Writing Center, 411 Centra</w:t>
      </w:r>
      <w:r w:rsidR="003B43C4">
        <w:rPr>
          <w:rFonts w:ascii="Arial" w:hAnsi="Arial" w:cs="Arial"/>
          <w:sz w:val="24"/>
          <w:szCs w:val="24"/>
        </w:rPr>
        <w:t>l Library, offers individual 40-</w:t>
      </w:r>
      <w:r w:rsidRPr="003B43C4">
        <w:rPr>
          <w:rFonts w:ascii="Arial" w:hAnsi="Arial" w:cs="Arial"/>
          <w:sz w:val="24"/>
          <w:szCs w:val="24"/>
        </w:rPr>
        <w:t xml:space="preserve">minute sessions to review assignments, </w:t>
      </w:r>
      <w:r w:rsidRPr="003B43C4">
        <w:rPr>
          <w:rFonts w:ascii="Arial" w:hAnsi="Arial" w:cs="Arial"/>
          <w:i/>
          <w:sz w:val="24"/>
          <w:szCs w:val="24"/>
        </w:rPr>
        <w:t>Quick Hits</w:t>
      </w:r>
      <w:r w:rsidRPr="003B43C4">
        <w:rPr>
          <w:rFonts w:ascii="Arial" w:hAnsi="Arial" w:cs="Arial"/>
          <w:sz w:val="24"/>
          <w:szCs w:val="24"/>
        </w:rPr>
        <w:t xml:space="preserve"> (5-10 minute quick answers to questions), and workshops on grammar and specific writing projects. Visit </w:t>
      </w:r>
      <w:r w:rsidR="001D1082" w:rsidRPr="003B43C4">
        <w:rPr>
          <w:sz w:val="24"/>
          <w:szCs w:val="24"/>
        </w:rPr>
        <w:fldChar w:fldCharType="begin"/>
      </w:r>
      <w:r w:rsidR="001D1082" w:rsidRPr="003B43C4">
        <w:rPr>
          <w:sz w:val="24"/>
          <w:szCs w:val="24"/>
        </w:rPr>
        <w:instrText xml:space="preserve"> HYPERLINK "https://owa.uta.edu/owa/luket@exchange.uta.edu/redir.aspx?C=jqplelmmw0KcvkWv1pRv_rHS8ofUUtFIXl_CWZTLffEmCPyZf3x4ncUbBmD9p3gSPROCbhSJj7U.&amp;URL=https%3a%2f%2futa.mywconline.com%2f" \t "_blank" </w:instrText>
      </w:r>
      <w:r w:rsidR="001D1082" w:rsidRPr="003B43C4">
        <w:rPr>
          <w:sz w:val="24"/>
          <w:szCs w:val="24"/>
        </w:rPr>
        <w:fldChar w:fldCharType="separate"/>
      </w:r>
      <w:r w:rsidRPr="003B43C4">
        <w:rPr>
          <w:rStyle w:val="Hyperlink"/>
          <w:rFonts w:ascii="Arial" w:hAnsi="Arial" w:cs="Arial"/>
          <w:color w:val="auto"/>
          <w:sz w:val="24"/>
          <w:szCs w:val="24"/>
        </w:rPr>
        <w:t>https://uta.mywconline.com/</w:t>
      </w:r>
      <w:r w:rsidR="001D1082" w:rsidRPr="003B43C4">
        <w:rPr>
          <w:rStyle w:val="Hyperlink"/>
          <w:rFonts w:ascii="Arial" w:hAnsi="Arial" w:cs="Arial"/>
          <w:color w:val="auto"/>
          <w:sz w:val="24"/>
          <w:szCs w:val="24"/>
        </w:rPr>
        <w:fldChar w:fldCharType="end"/>
      </w:r>
      <w:r w:rsidRPr="003B43C4">
        <w:rPr>
          <w:rFonts w:ascii="Arial" w:hAnsi="Arial" w:cs="Arial"/>
          <w:sz w:val="24"/>
          <w:szCs w:val="24"/>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8" w:history="1">
        <w:r w:rsidRPr="003B43C4">
          <w:rPr>
            <w:rStyle w:val="Hyperlink"/>
            <w:rFonts w:ascii="Arial" w:hAnsi="Arial" w:cs="Arial"/>
            <w:color w:val="auto"/>
            <w:sz w:val="24"/>
            <w:szCs w:val="24"/>
          </w:rPr>
          <w:t>www.uta.edu/owl/</w:t>
        </w:r>
      </w:hyperlink>
      <w:r w:rsidRPr="003B43C4">
        <w:rPr>
          <w:rFonts w:ascii="Arial" w:hAnsi="Arial" w:cs="Arial"/>
          <w:sz w:val="24"/>
          <w:szCs w:val="24"/>
        </w:rPr>
        <w:t>.</w:t>
      </w:r>
    </w:p>
    <w:p w14:paraId="2C30C3E3" w14:textId="77777777" w:rsidR="00786C2F" w:rsidRPr="001D1082" w:rsidRDefault="00786C2F" w:rsidP="00A80B59">
      <w:pPr>
        <w:rPr>
          <w:rFonts w:ascii="Arial" w:hAnsi="Arial" w:cs="Arial"/>
          <w:b/>
          <w:sz w:val="24"/>
          <w:szCs w:val="24"/>
        </w:rPr>
      </w:pPr>
    </w:p>
    <w:p w14:paraId="2F8CF4F5" w14:textId="4C07F5E4" w:rsidR="0092291C" w:rsidRPr="001D1082" w:rsidRDefault="0092291C" w:rsidP="003B43C4">
      <w:pPr>
        <w:tabs>
          <w:tab w:val="left" w:leader="dot" w:pos="3600"/>
        </w:tabs>
        <w:rPr>
          <w:rFonts w:ascii="Arial" w:hAnsi="Arial" w:cs="Arial"/>
          <w:color w:val="FF0000"/>
          <w:sz w:val="24"/>
          <w:szCs w:val="24"/>
        </w:rPr>
      </w:pPr>
    </w:p>
    <w:p w14:paraId="4D9E2B8D" w14:textId="77777777" w:rsidR="00D77B00" w:rsidRPr="001D1082" w:rsidRDefault="00D77B00">
      <w:pPr>
        <w:rPr>
          <w:rFonts w:ascii="Arial" w:hAnsi="Arial" w:cs="Arial"/>
          <w:bCs/>
          <w:color w:val="0000FF"/>
          <w:sz w:val="24"/>
          <w:szCs w:val="24"/>
        </w:rPr>
      </w:pPr>
    </w:p>
    <w:p w14:paraId="47F9A42D" w14:textId="77777777" w:rsidR="00786C2F" w:rsidRPr="001D1082" w:rsidRDefault="00786C2F">
      <w:pPr>
        <w:rPr>
          <w:rFonts w:ascii="Arial" w:hAnsi="Arial" w:cs="Arial"/>
          <w:bCs/>
          <w:color w:val="0000FF"/>
          <w:sz w:val="24"/>
          <w:szCs w:val="24"/>
        </w:rPr>
      </w:pPr>
    </w:p>
    <w:p w14:paraId="248F5732" w14:textId="539FBB08" w:rsidR="004C7DA8" w:rsidRDefault="00786C2F" w:rsidP="003B43C4">
      <w:pPr>
        <w:keepNext/>
        <w:jc w:val="center"/>
        <w:rPr>
          <w:rFonts w:ascii="Arial" w:hAnsi="Arial" w:cs="Arial"/>
          <w:b/>
          <w:color w:val="FF0000"/>
          <w:sz w:val="24"/>
          <w:szCs w:val="24"/>
        </w:rPr>
      </w:pPr>
      <w:r w:rsidRPr="001D1082">
        <w:rPr>
          <w:rFonts w:ascii="Arial" w:hAnsi="Arial" w:cs="Arial"/>
          <w:b/>
          <w:sz w:val="24"/>
          <w:szCs w:val="24"/>
        </w:rPr>
        <w:lastRenderedPageBreak/>
        <w:t>Course Schedule</w:t>
      </w:r>
      <w:r w:rsidRPr="001D1082">
        <w:rPr>
          <w:rFonts w:ascii="Arial" w:hAnsi="Arial" w:cs="Arial"/>
          <w:b/>
          <w:sz w:val="24"/>
          <w:szCs w:val="24"/>
        </w:rPr>
        <w:br/>
      </w:r>
    </w:p>
    <w:p w14:paraId="22A3BC1C" w14:textId="39AD4C9E" w:rsidR="003B43C4" w:rsidRDefault="003B43C4" w:rsidP="003B43C4">
      <w:pPr>
        <w:keepNext/>
        <w:jc w:val="center"/>
        <w:rPr>
          <w:rFonts w:ascii="Arial" w:hAnsi="Arial" w:cs="Arial"/>
          <w:b/>
          <w:sz w:val="24"/>
          <w:szCs w:val="24"/>
        </w:rPr>
      </w:pPr>
      <w:r w:rsidRPr="00ED1B4F">
        <w:rPr>
          <w:rFonts w:ascii="Arial" w:hAnsi="Arial" w:cs="Arial"/>
          <w:b/>
          <w:sz w:val="24"/>
          <w:szCs w:val="24"/>
        </w:rPr>
        <w:t>Readings and A</w:t>
      </w:r>
      <w:r>
        <w:rPr>
          <w:rFonts w:ascii="Arial" w:hAnsi="Arial" w:cs="Arial"/>
          <w:b/>
          <w:sz w:val="24"/>
          <w:szCs w:val="24"/>
        </w:rPr>
        <w:t>ssignments may be adjusted at instructor’s</w:t>
      </w:r>
      <w:r w:rsidRPr="00ED1B4F">
        <w:rPr>
          <w:rFonts w:ascii="Arial" w:hAnsi="Arial" w:cs="Arial"/>
          <w:b/>
          <w:sz w:val="24"/>
          <w:szCs w:val="24"/>
        </w:rPr>
        <w:t xml:space="preserve"> discretion:</w:t>
      </w:r>
    </w:p>
    <w:p w14:paraId="7F6602B0" w14:textId="77777777" w:rsidR="003A00D7" w:rsidRDefault="003A00D7" w:rsidP="003B43C4">
      <w:pPr>
        <w:keepNext/>
        <w:jc w:val="center"/>
        <w:rPr>
          <w:rFonts w:ascii="Arial" w:hAnsi="Arial" w:cs="Arial"/>
          <w:b/>
          <w:sz w:val="24"/>
          <w:szCs w:val="24"/>
        </w:rPr>
      </w:pPr>
    </w:p>
    <w:p w14:paraId="5A1ED9F6" w14:textId="77777777" w:rsidR="003A00D7" w:rsidRDefault="003A00D7" w:rsidP="003B43C4">
      <w:pPr>
        <w:keepNext/>
        <w:jc w:val="center"/>
        <w:rPr>
          <w:rFonts w:ascii="Arial" w:hAnsi="Arial" w:cs="Arial"/>
          <w:b/>
          <w:sz w:val="24"/>
          <w:szCs w:val="24"/>
        </w:rPr>
      </w:pPr>
    </w:p>
    <w:p w14:paraId="0782090F" w14:textId="467037F0" w:rsidR="003A00D7" w:rsidRDefault="003A00D7" w:rsidP="003A00D7">
      <w:pPr>
        <w:keepNext/>
        <w:rPr>
          <w:rFonts w:ascii="Arial" w:hAnsi="Arial" w:cs="Arial"/>
          <w:b/>
          <w:sz w:val="24"/>
          <w:szCs w:val="24"/>
        </w:rPr>
      </w:pPr>
      <w:r>
        <w:rPr>
          <w:rFonts w:ascii="Arial" w:hAnsi="Arial" w:cs="Arial"/>
          <w:b/>
          <w:sz w:val="24"/>
          <w:szCs w:val="24"/>
        </w:rPr>
        <w:t>THU. Aug. 21: First Day of Class. Syllabus Review.</w:t>
      </w:r>
    </w:p>
    <w:p w14:paraId="6C9CA228" w14:textId="77777777" w:rsidR="003A00D7" w:rsidRDefault="003A00D7" w:rsidP="003A00D7">
      <w:pPr>
        <w:keepNext/>
        <w:rPr>
          <w:rFonts w:ascii="Arial" w:hAnsi="Arial" w:cs="Arial"/>
          <w:b/>
          <w:sz w:val="24"/>
          <w:szCs w:val="24"/>
        </w:rPr>
      </w:pPr>
    </w:p>
    <w:p w14:paraId="5005D908" w14:textId="2782F1C8" w:rsidR="003A00D7" w:rsidRPr="0008029D" w:rsidRDefault="003A00D7" w:rsidP="003A00D7">
      <w:pPr>
        <w:keepNext/>
        <w:rPr>
          <w:rFonts w:ascii="Arial" w:hAnsi="Arial" w:cs="Arial"/>
          <w:sz w:val="24"/>
          <w:szCs w:val="24"/>
        </w:rPr>
      </w:pPr>
      <w:r>
        <w:rPr>
          <w:rFonts w:ascii="Arial" w:hAnsi="Arial" w:cs="Arial"/>
          <w:b/>
          <w:sz w:val="24"/>
          <w:szCs w:val="24"/>
        </w:rPr>
        <w:t xml:space="preserve">TUE. Aug. 26: </w:t>
      </w:r>
      <w:r w:rsidR="0008029D">
        <w:rPr>
          <w:rFonts w:ascii="Arial" w:hAnsi="Arial" w:cs="Arial"/>
          <w:sz w:val="24"/>
          <w:szCs w:val="24"/>
        </w:rPr>
        <w:t xml:space="preserve">Reconstruction. Reading: </w:t>
      </w:r>
      <w:r w:rsidR="0008029D" w:rsidRPr="0008029D">
        <w:rPr>
          <w:rFonts w:ascii="Arial" w:hAnsi="Arial" w:cs="Arial"/>
          <w:i/>
          <w:sz w:val="24"/>
          <w:szCs w:val="24"/>
        </w:rPr>
        <w:t>Exploring American Histories</w:t>
      </w:r>
      <w:r w:rsidR="0008029D">
        <w:rPr>
          <w:rFonts w:ascii="Arial" w:hAnsi="Arial" w:cs="Arial"/>
          <w:sz w:val="24"/>
          <w:szCs w:val="24"/>
        </w:rPr>
        <w:t>, 425-448.</w:t>
      </w:r>
    </w:p>
    <w:p w14:paraId="22A24650" w14:textId="407FB1BE" w:rsidR="003A00D7" w:rsidRPr="0008029D" w:rsidRDefault="003A00D7" w:rsidP="003A00D7">
      <w:pPr>
        <w:keepNext/>
        <w:rPr>
          <w:rFonts w:ascii="Arial" w:hAnsi="Arial" w:cs="Arial"/>
          <w:sz w:val="24"/>
          <w:szCs w:val="24"/>
        </w:rPr>
      </w:pPr>
      <w:r>
        <w:rPr>
          <w:rFonts w:ascii="Arial" w:hAnsi="Arial" w:cs="Arial"/>
          <w:b/>
          <w:sz w:val="24"/>
          <w:szCs w:val="24"/>
        </w:rPr>
        <w:t xml:space="preserve">THU. Aug. </w:t>
      </w:r>
      <w:r w:rsidR="0008029D">
        <w:rPr>
          <w:rFonts w:ascii="Arial" w:hAnsi="Arial" w:cs="Arial"/>
          <w:b/>
          <w:sz w:val="24"/>
          <w:szCs w:val="24"/>
        </w:rPr>
        <w:t xml:space="preserve">28: </w:t>
      </w:r>
      <w:r w:rsidR="0008029D">
        <w:rPr>
          <w:rFonts w:ascii="Arial" w:hAnsi="Arial" w:cs="Arial"/>
          <w:sz w:val="24"/>
          <w:szCs w:val="24"/>
        </w:rPr>
        <w:t xml:space="preserve">Reconstruction. Reading: </w:t>
      </w:r>
      <w:r w:rsidR="0008029D" w:rsidRPr="0008029D">
        <w:rPr>
          <w:rFonts w:ascii="Arial" w:hAnsi="Arial" w:cs="Arial"/>
          <w:i/>
          <w:sz w:val="24"/>
          <w:szCs w:val="24"/>
        </w:rPr>
        <w:t>Exploring American Histories</w:t>
      </w:r>
      <w:r w:rsidR="0008029D">
        <w:rPr>
          <w:rFonts w:ascii="Arial" w:hAnsi="Arial" w:cs="Arial"/>
          <w:sz w:val="24"/>
          <w:szCs w:val="24"/>
        </w:rPr>
        <w:t xml:space="preserve"> (EAH), 425-448.</w:t>
      </w:r>
    </w:p>
    <w:p w14:paraId="71F18E0B" w14:textId="77777777" w:rsidR="0008029D" w:rsidRDefault="0008029D" w:rsidP="003A00D7">
      <w:pPr>
        <w:keepNext/>
        <w:rPr>
          <w:rFonts w:ascii="Arial" w:hAnsi="Arial" w:cs="Arial"/>
          <w:b/>
          <w:sz w:val="24"/>
          <w:szCs w:val="24"/>
        </w:rPr>
      </w:pPr>
    </w:p>
    <w:p w14:paraId="59A083C0" w14:textId="168A9918" w:rsidR="0008029D" w:rsidRPr="0008029D" w:rsidRDefault="0008029D" w:rsidP="003A00D7">
      <w:pPr>
        <w:keepNext/>
        <w:rPr>
          <w:rFonts w:ascii="Arial" w:hAnsi="Arial" w:cs="Arial"/>
          <w:sz w:val="24"/>
          <w:szCs w:val="24"/>
        </w:rPr>
      </w:pPr>
      <w:r>
        <w:rPr>
          <w:rFonts w:ascii="Arial" w:hAnsi="Arial" w:cs="Arial"/>
          <w:b/>
          <w:sz w:val="24"/>
          <w:szCs w:val="24"/>
        </w:rPr>
        <w:t xml:space="preserve">TUE. Sept. 2: </w:t>
      </w:r>
      <w:r>
        <w:rPr>
          <w:rFonts w:ascii="Arial" w:hAnsi="Arial" w:cs="Arial"/>
          <w:sz w:val="24"/>
          <w:szCs w:val="24"/>
        </w:rPr>
        <w:t>Rise of Jim Crow Segregation.</w:t>
      </w:r>
    </w:p>
    <w:p w14:paraId="7DEB4EF0" w14:textId="7DD2AED8" w:rsidR="0008029D" w:rsidRPr="0008029D" w:rsidRDefault="0008029D" w:rsidP="003A00D7">
      <w:pPr>
        <w:keepNext/>
        <w:rPr>
          <w:rFonts w:ascii="Arial" w:hAnsi="Arial" w:cs="Arial"/>
          <w:sz w:val="24"/>
          <w:szCs w:val="24"/>
        </w:rPr>
      </w:pPr>
      <w:r>
        <w:rPr>
          <w:rFonts w:ascii="Arial" w:hAnsi="Arial" w:cs="Arial"/>
          <w:b/>
          <w:sz w:val="24"/>
          <w:szCs w:val="24"/>
        </w:rPr>
        <w:t xml:space="preserve">THU. Sept. 4: </w:t>
      </w:r>
      <w:r>
        <w:rPr>
          <w:rFonts w:ascii="Arial" w:hAnsi="Arial" w:cs="Arial"/>
          <w:sz w:val="24"/>
          <w:szCs w:val="24"/>
        </w:rPr>
        <w:t>Trans-Mississippi West. Reading: EAH, 459-483.</w:t>
      </w:r>
    </w:p>
    <w:p w14:paraId="07DD52FA" w14:textId="77777777" w:rsidR="0008029D" w:rsidRDefault="0008029D" w:rsidP="003A00D7">
      <w:pPr>
        <w:keepNext/>
        <w:rPr>
          <w:rFonts w:ascii="Arial" w:hAnsi="Arial" w:cs="Arial"/>
          <w:b/>
          <w:sz w:val="24"/>
          <w:szCs w:val="24"/>
        </w:rPr>
      </w:pPr>
    </w:p>
    <w:p w14:paraId="2F2A75CA" w14:textId="76910274" w:rsidR="0008029D" w:rsidRPr="001F0AFA" w:rsidRDefault="0008029D" w:rsidP="003A00D7">
      <w:pPr>
        <w:keepNext/>
        <w:rPr>
          <w:rFonts w:ascii="Arial" w:hAnsi="Arial" w:cs="Arial"/>
          <w:sz w:val="24"/>
          <w:szCs w:val="24"/>
        </w:rPr>
      </w:pPr>
      <w:r>
        <w:rPr>
          <w:rFonts w:ascii="Arial" w:hAnsi="Arial" w:cs="Arial"/>
          <w:b/>
          <w:sz w:val="24"/>
          <w:szCs w:val="24"/>
        </w:rPr>
        <w:t>TUE. Sept. 9:</w:t>
      </w:r>
      <w:r w:rsidR="001F0AFA">
        <w:rPr>
          <w:rFonts w:ascii="Arial" w:hAnsi="Arial" w:cs="Arial"/>
          <w:b/>
          <w:sz w:val="24"/>
          <w:szCs w:val="24"/>
        </w:rPr>
        <w:t xml:space="preserve"> </w:t>
      </w:r>
      <w:r w:rsidR="001F0AFA">
        <w:rPr>
          <w:rFonts w:ascii="Arial" w:hAnsi="Arial" w:cs="Arial"/>
          <w:sz w:val="24"/>
          <w:szCs w:val="24"/>
        </w:rPr>
        <w:t>Labor and Capital. Reading: EAH, 493-516.</w:t>
      </w:r>
    </w:p>
    <w:p w14:paraId="0AF5A399" w14:textId="0B9132AF" w:rsidR="0008029D" w:rsidRPr="00FC7960" w:rsidRDefault="0008029D" w:rsidP="003A00D7">
      <w:pPr>
        <w:keepNext/>
        <w:rPr>
          <w:rFonts w:ascii="Arial" w:hAnsi="Arial" w:cs="Arial"/>
          <w:sz w:val="24"/>
          <w:szCs w:val="24"/>
        </w:rPr>
      </w:pPr>
      <w:r>
        <w:rPr>
          <w:rFonts w:ascii="Arial" w:hAnsi="Arial" w:cs="Arial"/>
          <w:b/>
          <w:sz w:val="24"/>
          <w:szCs w:val="24"/>
        </w:rPr>
        <w:t>THU. Sept. 11:</w:t>
      </w:r>
      <w:r w:rsidR="00FC7960">
        <w:rPr>
          <w:rFonts w:ascii="Arial" w:hAnsi="Arial" w:cs="Arial"/>
          <w:b/>
          <w:sz w:val="24"/>
          <w:szCs w:val="24"/>
        </w:rPr>
        <w:t xml:space="preserve"> </w:t>
      </w:r>
      <w:r w:rsidR="00FC7960">
        <w:rPr>
          <w:rFonts w:ascii="Arial" w:hAnsi="Arial" w:cs="Arial"/>
          <w:sz w:val="24"/>
          <w:szCs w:val="24"/>
        </w:rPr>
        <w:t xml:space="preserve">Workers, Farmers, </w:t>
      </w:r>
      <w:proofErr w:type="gramStart"/>
      <w:r w:rsidR="00FC7960">
        <w:rPr>
          <w:rFonts w:ascii="Arial" w:hAnsi="Arial" w:cs="Arial"/>
          <w:sz w:val="24"/>
          <w:szCs w:val="24"/>
        </w:rPr>
        <w:t>Challenges</w:t>
      </w:r>
      <w:proofErr w:type="gramEnd"/>
      <w:r w:rsidR="00FC7960">
        <w:rPr>
          <w:rFonts w:ascii="Arial" w:hAnsi="Arial" w:cs="Arial"/>
          <w:sz w:val="24"/>
          <w:szCs w:val="24"/>
        </w:rPr>
        <w:t xml:space="preserve"> to Capitalism. Reading: </w:t>
      </w:r>
      <w:r w:rsidR="00FC7960" w:rsidRPr="00FC7960">
        <w:rPr>
          <w:rFonts w:ascii="Arial" w:hAnsi="Arial" w:cs="Arial"/>
          <w:i/>
          <w:sz w:val="24"/>
          <w:szCs w:val="24"/>
        </w:rPr>
        <w:t>Triangle Fire</w:t>
      </w:r>
      <w:r w:rsidR="00FC7960">
        <w:rPr>
          <w:rFonts w:ascii="Arial" w:hAnsi="Arial" w:cs="Arial"/>
          <w:sz w:val="24"/>
          <w:szCs w:val="24"/>
        </w:rPr>
        <w:t>, 1-36.</w:t>
      </w:r>
    </w:p>
    <w:p w14:paraId="51E10BB5" w14:textId="77777777" w:rsidR="0008029D" w:rsidRDefault="0008029D" w:rsidP="003A00D7">
      <w:pPr>
        <w:keepNext/>
        <w:rPr>
          <w:rFonts w:ascii="Arial" w:hAnsi="Arial" w:cs="Arial"/>
          <w:b/>
          <w:sz w:val="24"/>
          <w:szCs w:val="24"/>
        </w:rPr>
      </w:pPr>
    </w:p>
    <w:p w14:paraId="0C38E7D7" w14:textId="5384C851" w:rsidR="0008029D" w:rsidRPr="00FC7960" w:rsidRDefault="0008029D" w:rsidP="003A00D7">
      <w:pPr>
        <w:keepNext/>
        <w:rPr>
          <w:rFonts w:ascii="Arial" w:hAnsi="Arial" w:cs="Arial"/>
          <w:sz w:val="24"/>
          <w:szCs w:val="24"/>
        </w:rPr>
      </w:pPr>
      <w:r>
        <w:rPr>
          <w:rFonts w:ascii="Arial" w:hAnsi="Arial" w:cs="Arial"/>
          <w:b/>
          <w:sz w:val="24"/>
          <w:szCs w:val="24"/>
        </w:rPr>
        <w:t>TUE. Sept. 16:</w:t>
      </w:r>
      <w:r w:rsidR="00FC7960">
        <w:rPr>
          <w:rFonts w:ascii="Arial" w:hAnsi="Arial" w:cs="Arial"/>
          <w:b/>
          <w:sz w:val="24"/>
          <w:szCs w:val="24"/>
        </w:rPr>
        <w:t xml:space="preserve"> </w:t>
      </w:r>
      <w:r w:rsidR="00FC7960">
        <w:rPr>
          <w:rFonts w:ascii="Arial" w:hAnsi="Arial" w:cs="Arial"/>
          <w:sz w:val="24"/>
          <w:szCs w:val="24"/>
        </w:rPr>
        <w:t xml:space="preserve">Immigrants and the City. Reading: </w:t>
      </w:r>
      <w:r w:rsidR="00FC7960" w:rsidRPr="00FC7960">
        <w:rPr>
          <w:rFonts w:ascii="Arial" w:hAnsi="Arial" w:cs="Arial"/>
          <w:i/>
          <w:sz w:val="24"/>
          <w:szCs w:val="24"/>
        </w:rPr>
        <w:t>Triangle Fire</w:t>
      </w:r>
      <w:r w:rsidR="00FC7960">
        <w:rPr>
          <w:rFonts w:ascii="Arial" w:hAnsi="Arial" w:cs="Arial"/>
          <w:sz w:val="24"/>
          <w:szCs w:val="24"/>
        </w:rPr>
        <w:t>, 39-71.</w:t>
      </w:r>
    </w:p>
    <w:p w14:paraId="7E22E88F" w14:textId="7DEF38DC" w:rsidR="0008029D" w:rsidRPr="00FC7960" w:rsidRDefault="0008029D" w:rsidP="003A00D7">
      <w:pPr>
        <w:keepNext/>
        <w:rPr>
          <w:rFonts w:ascii="Arial" w:hAnsi="Arial" w:cs="Arial"/>
          <w:sz w:val="24"/>
          <w:szCs w:val="24"/>
        </w:rPr>
      </w:pPr>
      <w:r>
        <w:rPr>
          <w:rFonts w:ascii="Arial" w:hAnsi="Arial" w:cs="Arial"/>
          <w:b/>
          <w:sz w:val="24"/>
          <w:szCs w:val="24"/>
        </w:rPr>
        <w:t>THU. Sept. 18:</w:t>
      </w:r>
      <w:r w:rsidR="00FC7960">
        <w:rPr>
          <w:rFonts w:ascii="Arial" w:hAnsi="Arial" w:cs="Arial"/>
          <w:b/>
          <w:sz w:val="24"/>
          <w:szCs w:val="24"/>
        </w:rPr>
        <w:t xml:space="preserve"> </w:t>
      </w:r>
      <w:r w:rsidR="00FC7960">
        <w:rPr>
          <w:rFonts w:ascii="Arial" w:hAnsi="Arial" w:cs="Arial"/>
          <w:sz w:val="24"/>
          <w:szCs w:val="24"/>
        </w:rPr>
        <w:t xml:space="preserve">Immigration Restriction. Reading: </w:t>
      </w:r>
      <w:r w:rsidR="00FC7960" w:rsidRPr="00FC7960">
        <w:rPr>
          <w:rFonts w:ascii="Arial" w:hAnsi="Arial" w:cs="Arial"/>
          <w:i/>
          <w:sz w:val="24"/>
          <w:szCs w:val="24"/>
        </w:rPr>
        <w:t>Triangle Fire</w:t>
      </w:r>
      <w:r w:rsidR="00FC7960">
        <w:rPr>
          <w:rFonts w:ascii="Arial" w:hAnsi="Arial" w:cs="Arial"/>
          <w:sz w:val="24"/>
          <w:szCs w:val="24"/>
        </w:rPr>
        <w:t>, 72-126.</w:t>
      </w:r>
    </w:p>
    <w:p w14:paraId="7BC94EC5" w14:textId="77777777" w:rsidR="0008029D" w:rsidRDefault="0008029D" w:rsidP="003A00D7">
      <w:pPr>
        <w:keepNext/>
        <w:rPr>
          <w:rFonts w:ascii="Arial" w:hAnsi="Arial" w:cs="Arial"/>
          <w:b/>
          <w:sz w:val="24"/>
          <w:szCs w:val="24"/>
        </w:rPr>
      </w:pPr>
    </w:p>
    <w:p w14:paraId="47922DD5" w14:textId="7E9C4C8E" w:rsidR="0008029D" w:rsidRPr="008E0BC0" w:rsidRDefault="0008029D" w:rsidP="003A00D7">
      <w:pPr>
        <w:keepNext/>
        <w:rPr>
          <w:rFonts w:ascii="Arial" w:hAnsi="Arial" w:cs="Arial"/>
          <w:sz w:val="24"/>
          <w:szCs w:val="24"/>
        </w:rPr>
      </w:pPr>
      <w:r>
        <w:rPr>
          <w:rFonts w:ascii="Arial" w:hAnsi="Arial" w:cs="Arial"/>
          <w:b/>
          <w:sz w:val="24"/>
          <w:szCs w:val="24"/>
        </w:rPr>
        <w:t>TUE. Sept. 23:</w:t>
      </w:r>
      <w:r w:rsidR="00FC7960">
        <w:rPr>
          <w:rFonts w:ascii="Arial" w:hAnsi="Arial" w:cs="Arial"/>
          <w:b/>
          <w:sz w:val="24"/>
          <w:szCs w:val="24"/>
        </w:rPr>
        <w:t xml:space="preserve"> </w:t>
      </w:r>
      <w:r w:rsidR="008E0BC0">
        <w:rPr>
          <w:rFonts w:ascii="Arial" w:hAnsi="Arial" w:cs="Arial"/>
          <w:sz w:val="24"/>
          <w:szCs w:val="24"/>
        </w:rPr>
        <w:t xml:space="preserve">Progressive Era. </w:t>
      </w:r>
      <w:proofErr w:type="gramStart"/>
      <w:r w:rsidR="008E0BC0" w:rsidRPr="008E0BC0">
        <w:rPr>
          <w:rFonts w:ascii="Arial" w:hAnsi="Arial" w:cs="Arial"/>
          <w:b/>
          <w:sz w:val="24"/>
          <w:szCs w:val="24"/>
        </w:rPr>
        <w:t>Triangle Paper due by 9:30 AM via Blackboard.</w:t>
      </w:r>
      <w:proofErr w:type="gramEnd"/>
    </w:p>
    <w:p w14:paraId="4DF522B7" w14:textId="0F35DFF6" w:rsidR="0008029D" w:rsidRPr="008E0BC0" w:rsidRDefault="0008029D" w:rsidP="003A00D7">
      <w:pPr>
        <w:keepNext/>
        <w:rPr>
          <w:rFonts w:ascii="Arial" w:hAnsi="Arial" w:cs="Arial"/>
          <w:sz w:val="24"/>
          <w:szCs w:val="24"/>
        </w:rPr>
      </w:pPr>
      <w:r>
        <w:rPr>
          <w:rFonts w:ascii="Arial" w:hAnsi="Arial" w:cs="Arial"/>
          <w:b/>
          <w:sz w:val="24"/>
          <w:szCs w:val="24"/>
        </w:rPr>
        <w:t>THU. Sept. 25:</w:t>
      </w:r>
      <w:r w:rsidR="008E0BC0">
        <w:rPr>
          <w:rFonts w:ascii="Arial" w:hAnsi="Arial" w:cs="Arial"/>
          <w:b/>
          <w:sz w:val="24"/>
          <w:szCs w:val="24"/>
        </w:rPr>
        <w:t xml:space="preserve"> </w:t>
      </w:r>
      <w:r w:rsidR="008E0BC0">
        <w:rPr>
          <w:rFonts w:ascii="Arial" w:hAnsi="Arial" w:cs="Arial"/>
          <w:sz w:val="24"/>
          <w:szCs w:val="24"/>
        </w:rPr>
        <w:t>The U.S. and Empire. Reading: EAH, 621-633.</w:t>
      </w:r>
    </w:p>
    <w:p w14:paraId="7EE17047" w14:textId="77777777" w:rsidR="0008029D" w:rsidRDefault="0008029D" w:rsidP="003A00D7">
      <w:pPr>
        <w:keepNext/>
        <w:rPr>
          <w:rFonts w:ascii="Arial" w:hAnsi="Arial" w:cs="Arial"/>
          <w:b/>
          <w:sz w:val="24"/>
          <w:szCs w:val="24"/>
        </w:rPr>
      </w:pPr>
    </w:p>
    <w:p w14:paraId="154CFC8F" w14:textId="7118A4A5" w:rsidR="0008029D" w:rsidRPr="008E0BC0" w:rsidRDefault="0008029D" w:rsidP="003A00D7">
      <w:pPr>
        <w:keepNext/>
        <w:rPr>
          <w:rFonts w:ascii="Arial" w:hAnsi="Arial" w:cs="Arial"/>
          <w:sz w:val="24"/>
          <w:szCs w:val="24"/>
        </w:rPr>
      </w:pPr>
      <w:r>
        <w:rPr>
          <w:rFonts w:ascii="Arial" w:hAnsi="Arial" w:cs="Arial"/>
          <w:b/>
          <w:sz w:val="24"/>
          <w:szCs w:val="24"/>
        </w:rPr>
        <w:t>TUE. Sept. 30:</w:t>
      </w:r>
      <w:r w:rsidR="008E0BC0">
        <w:rPr>
          <w:rFonts w:ascii="Arial" w:hAnsi="Arial" w:cs="Arial"/>
          <w:b/>
          <w:sz w:val="24"/>
          <w:szCs w:val="24"/>
        </w:rPr>
        <w:t xml:space="preserve"> </w:t>
      </w:r>
      <w:r w:rsidR="008E0BC0">
        <w:rPr>
          <w:rFonts w:ascii="Arial" w:hAnsi="Arial" w:cs="Arial"/>
          <w:sz w:val="24"/>
          <w:szCs w:val="24"/>
        </w:rPr>
        <w:t>WWI. Reading: EAH, 633-643.</w:t>
      </w:r>
    </w:p>
    <w:p w14:paraId="4581BD3C" w14:textId="68AAABD0" w:rsidR="0008029D" w:rsidRPr="008E0BC0" w:rsidRDefault="0008029D" w:rsidP="003A00D7">
      <w:pPr>
        <w:keepNext/>
        <w:rPr>
          <w:rFonts w:ascii="Arial" w:hAnsi="Arial" w:cs="Arial"/>
          <w:sz w:val="24"/>
          <w:szCs w:val="24"/>
        </w:rPr>
      </w:pPr>
      <w:r>
        <w:rPr>
          <w:rFonts w:ascii="Arial" w:hAnsi="Arial" w:cs="Arial"/>
          <w:b/>
          <w:sz w:val="24"/>
          <w:szCs w:val="24"/>
        </w:rPr>
        <w:t>THU. Oct. 2:</w:t>
      </w:r>
      <w:r w:rsidR="008E0BC0">
        <w:rPr>
          <w:rFonts w:ascii="Arial" w:hAnsi="Arial" w:cs="Arial"/>
          <w:b/>
          <w:sz w:val="24"/>
          <w:szCs w:val="24"/>
        </w:rPr>
        <w:t xml:space="preserve"> </w:t>
      </w:r>
      <w:r w:rsidR="008E0BC0">
        <w:rPr>
          <w:rFonts w:ascii="Arial" w:hAnsi="Arial" w:cs="Arial"/>
          <w:sz w:val="24"/>
          <w:szCs w:val="24"/>
        </w:rPr>
        <w:t xml:space="preserve">Roaring Twenties. Reading: EAH, 653-685. </w:t>
      </w:r>
      <w:r w:rsidR="008E0BC0" w:rsidRPr="008E0BC0">
        <w:rPr>
          <w:rFonts w:ascii="Arial" w:hAnsi="Arial" w:cs="Arial"/>
          <w:b/>
          <w:sz w:val="24"/>
          <w:szCs w:val="24"/>
        </w:rPr>
        <w:t>Exam Review Sheet posted on Blackboard.</w:t>
      </w:r>
    </w:p>
    <w:p w14:paraId="0F0B7764" w14:textId="77777777" w:rsidR="0008029D" w:rsidRDefault="0008029D" w:rsidP="003A00D7">
      <w:pPr>
        <w:keepNext/>
        <w:rPr>
          <w:rFonts w:ascii="Arial" w:hAnsi="Arial" w:cs="Arial"/>
          <w:b/>
          <w:sz w:val="24"/>
          <w:szCs w:val="24"/>
        </w:rPr>
      </w:pPr>
    </w:p>
    <w:p w14:paraId="1EAB428C" w14:textId="48FFD398" w:rsidR="0008029D" w:rsidRPr="008E0BC0" w:rsidRDefault="0008029D" w:rsidP="003A00D7">
      <w:pPr>
        <w:keepNext/>
        <w:rPr>
          <w:rFonts w:ascii="Arial" w:hAnsi="Arial" w:cs="Arial"/>
          <w:sz w:val="24"/>
          <w:szCs w:val="24"/>
        </w:rPr>
      </w:pPr>
      <w:r>
        <w:rPr>
          <w:rFonts w:ascii="Arial" w:hAnsi="Arial" w:cs="Arial"/>
          <w:b/>
          <w:sz w:val="24"/>
          <w:szCs w:val="24"/>
        </w:rPr>
        <w:t>TUE. Oct. 7:</w:t>
      </w:r>
      <w:r w:rsidR="008E0BC0">
        <w:rPr>
          <w:rFonts w:ascii="Arial" w:hAnsi="Arial" w:cs="Arial"/>
          <w:b/>
          <w:sz w:val="24"/>
          <w:szCs w:val="24"/>
        </w:rPr>
        <w:t xml:space="preserve"> </w:t>
      </w:r>
      <w:r w:rsidR="008E0BC0">
        <w:rPr>
          <w:rFonts w:ascii="Arial" w:hAnsi="Arial" w:cs="Arial"/>
          <w:sz w:val="24"/>
          <w:szCs w:val="24"/>
        </w:rPr>
        <w:t>Rise of Consumer Culture. Reading: EAH, 653-685.</w:t>
      </w:r>
    </w:p>
    <w:p w14:paraId="2B24B42D" w14:textId="19654E81" w:rsidR="0008029D" w:rsidRDefault="0008029D" w:rsidP="003A00D7">
      <w:pPr>
        <w:keepNext/>
        <w:rPr>
          <w:rFonts w:ascii="Arial" w:hAnsi="Arial" w:cs="Arial"/>
          <w:b/>
          <w:sz w:val="24"/>
          <w:szCs w:val="24"/>
        </w:rPr>
      </w:pPr>
      <w:r>
        <w:rPr>
          <w:rFonts w:ascii="Arial" w:hAnsi="Arial" w:cs="Arial"/>
          <w:b/>
          <w:sz w:val="24"/>
          <w:szCs w:val="24"/>
        </w:rPr>
        <w:t>THU. Oct. 9:</w:t>
      </w:r>
      <w:r w:rsidR="008E0BC0">
        <w:rPr>
          <w:rFonts w:ascii="Arial" w:hAnsi="Arial" w:cs="Arial"/>
          <w:b/>
          <w:sz w:val="24"/>
          <w:szCs w:val="24"/>
        </w:rPr>
        <w:t xml:space="preserve"> Midterm Exam.</w:t>
      </w:r>
    </w:p>
    <w:p w14:paraId="1B839120" w14:textId="77777777" w:rsidR="0008029D" w:rsidRDefault="0008029D" w:rsidP="003A00D7">
      <w:pPr>
        <w:keepNext/>
        <w:rPr>
          <w:rFonts w:ascii="Arial" w:hAnsi="Arial" w:cs="Arial"/>
          <w:b/>
          <w:sz w:val="24"/>
          <w:szCs w:val="24"/>
        </w:rPr>
      </w:pPr>
    </w:p>
    <w:p w14:paraId="76014335" w14:textId="2665C640" w:rsidR="0008029D" w:rsidRPr="008E0BC0" w:rsidRDefault="0008029D" w:rsidP="003A00D7">
      <w:pPr>
        <w:keepNext/>
        <w:rPr>
          <w:rFonts w:ascii="Arial" w:hAnsi="Arial" w:cs="Arial"/>
          <w:sz w:val="24"/>
          <w:szCs w:val="24"/>
        </w:rPr>
      </w:pPr>
      <w:r>
        <w:rPr>
          <w:rFonts w:ascii="Arial" w:hAnsi="Arial" w:cs="Arial"/>
          <w:b/>
          <w:sz w:val="24"/>
          <w:szCs w:val="24"/>
        </w:rPr>
        <w:t>TUE. Oct. 14:</w:t>
      </w:r>
      <w:r w:rsidR="008E0BC0">
        <w:rPr>
          <w:rFonts w:ascii="Arial" w:hAnsi="Arial" w:cs="Arial"/>
          <w:b/>
          <w:sz w:val="24"/>
          <w:szCs w:val="24"/>
        </w:rPr>
        <w:t xml:space="preserve"> </w:t>
      </w:r>
      <w:r w:rsidR="008E0BC0">
        <w:rPr>
          <w:rFonts w:ascii="Arial" w:hAnsi="Arial" w:cs="Arial"/>
          <w:sz w:val="24"/>
          <w:szCs w:val="24"/>
        </w:rPr>
        <w:t>Great Depression. Reading: EAH, 686-696.</w:t>
      </w:r>
    </w:p>
    <w:p w14:paraId="297C3FD7" w14:textId="476A85AD" w:rsidR="0008029D" w:rsidRPr="008E0BC0" w:rsidRDefault="0008029D" w:rsidP="003A00D7">
      <w:pPr>
        <w:keepNext/>
        <w:rPr>
          <w:rFonts w:ascii="Arial" w:hAnsi="Arial" w:cs="Arial"/>
          <w:sz w:val="24"/>
          <w:szCs w:val="24"/>
        </w:rPr>
      </w:pPr>
      <w:r>
        <w:rPr>
          <w:rFonts w:ascii="Arial" w:hAnsi="Arial" w:cs="Arial"/>
          <w:b/>
          <w:sz w:val="24"/>
          <w:szCs w:val="24"/>
        </w:rPr>
        <w:t>THU. Oct. 16:</w:t>
      </w:r>
      <w:r w:rsidR="008E0BC0">
        <w:rPr>
          <w:rFonts w:ascii="Arial" w:hAnsi="Arial" w:cs="Arial"/>
          <w:b/>
          <w:sz w:val="24"/>
          <w:szCs w:val="24"/>
        </w:rPr>
        <w:t xml:space="preserve"> </w:t>
      </w:r>
      <w:r w:rsidR="008E0BC0">
        <w:rPr>
          <w:rFonts w:ascii="Arial" w:hAnsi="Arial" w:cs="Arial"/>
          <w:sz w:val="24"/>
          <w:szCs w:val="24"/>
        </w:rPr>
        <w:t>The New Deal. Reading: EAH, 697-711.</w:t>
      </w:r>
    </w:p>
    <w:p w14:paraId="7891404F" w14:textId="77777777" w:rsidR="0008029D" w:rsidRDefault="0008029D" w:rsidP="003A00D7">
      <w:pPr>
        <w:keepNext/>
        <w:rPr>
          <w:rFonts w:ascii="Arial" w:hAnsi="Arial" w:cs="Arial"/>
          <w:b/>
          <w:sz w:val="24"/>
          <w:szCs w:val="24"/>
        </w:rPr>
      </w:pPr>
    </w:p>
    <w:p w14:paraId="46D1C9DC" w14:textId="2E06CEFF" w:rsidR="0008029D" w:rsidRPr="008E0BC0" w:rsidRDefault="0008029D" w:rsidP="003A00D7">
      <w:pPr>
        <w:keepNext/>
        <w:rPr>
          <w:rFonts w:ascii="Arial" w:hAnsi="Arial" w:cs="Arial"/>
          <w:sz w:val="24"/>
          <w:szCs w:val="24"/>
        </w:rPr>
      </w:pPr>
      <w:r>
        <w:rPr>
          <w:rFonts w:ascii="Arial" w:hAnsi="Arial" w:cs="Arial"/>
          <w:b/>
          <w:sz w:val="24"/>
          <w:szCs w:val="24"/>
        </w:rPr>
        <w:t>TUE. Oct. 21:</w:t>
      </w:r>
      <w:r w:rsidR="008E0BC0">
        <w:rPr>
          <w:rFonts w:ascii="Arial" w:hAnsi="Arial" w:cs="Arial"/>
          <w:b/>
          <w:sz w:val="24"/>
          <w:szCs w:val="24"/>
        </w:rPr>
        <w:t xml:space="preserve"> </w:t>
      </w:r>
      <w:r w:rsidR="008E0BC0">
        <w:rPr>
          <w:rFonts w:ascii="Arial" w:hAnsi="Arial" w:cs="Arial"/>
          <w:sz w:val="24"/>
          <w:szCs w:val="24"/>
        </w:rPr>
        <w:t>WWII. Reading: EAH, 720-734.</w:t>
      </w:r>
    </w:p>
    <w:p w14:paraId="7939C706" w14:textId="21D33BCE" w:rsidR="0008029D" w:rsidRPr="008E0BC0" w:rsidRDefault="0008029D" w:rsidP="003A00D7">
      <w:pPr>
        <w:keepNext/>
        <w:rPr>
          <w:rFonts w:ascii="Arial" w:hAnsi="Arial" w:cs="Arial"/>
          <w:sz w:val="24"/>
          <w:szCs w:val="24"/>
        </w:rPr>
      </w:pPr>
      <w:r>
        <w:rPr>
          <w:rFonts w:ascii="Arial" w:hAnsi="Arial" w:cs="Arial"/>
          <w:b/>
          <w:sz w:val="24"/>
          <w:szCs w:val="24"/>
        </w:rPr>
        <w:t>THU. Oct. 23:</w:t>
      </w:r>
      <w:r w:rsidR="008E0BC0">
        <w:rPr>
          <w:rFonts w:ascii="Arial" w:hAnsi="Arial" w:cs="Arial"/>
          <w:b/>
          <w:sz w:val="24"/>
          <w:szCs w:val="24"/>
        </w:rPr>
        <w:t xml:space="preserve"> </w:t>
      </w:r>
      <w:r w:rsidR="008E0BC0">
        <w:rPr>
          <w:rFonts w:ascii="Arial" w:hAnsi="Arial" w:cs="Arial"/>
          <w:sz w:val="24"/>
          <w:szCs w:val="24"/>
        </w:rPr>
        <w:t xml:space="preserve">WWII and the </w:t>
      </w:r>
      <w:proofErr w:type="spellStart"/>
      <w:r w:rsidR="008E0BC0">
        <w:rPr>
          <w:rFonts w:ascii="Arial" w:hAnsi="Arial" w:cs="Arial"/>
          <w:sz w:val="24"/>
          <w:szCs w:val="24"/>
        </w:rPr>
        <w:t>Homefront</w:t>
      </w:r>
      <w:proofErr w:type="spellEnd"/>
      <w:r w:rsidR="008E0BC0">
        <w:rPr>
          <w:rFonts w:ascii="Arial" w:hAnsi="Arial" w:cs="Arial"/>
          <w:sz w:val="24"/>
          <w:szCs w:val="24"/>
        </w:rPr>
        <w:t>. Reading: EAH: 734-746.</w:t>
      </w:r>
    </w:p>
    <w:p w14:paraId="4C8645F1" w14:textId="77777777" w:rsidR="0008029D" w:rsidRDefault="0008029D" w:rsidP="003A00D7">
      <w:pPr>
        <w:keepNext/>
        <w:rPr>
          <w:rFonts w:ascii="Arial" w:hAnsi="Arial" w:cs="Arial"/>
          <w:b/>
          <w:sz w:val="24"/>
          <w:szCs w:val="24"/>
        </w:rPr>
      </w:pPr>
    </w:p>
    <w:p w14:paraId="6FE46D68" w14:textId="26234E7C" w:rsidR="0008029D" w:rsidRPr="008E0BC0" w:rsidRDefault="0008029D" w:rsidP="003A00D7">
      <w:pPr>
        <w:keepNext/>
        <w:rPr>
          <w:rFonts w:ascii="Arial" w:hAnsi="Arial" w:cs="Arial"/>
          <w:sz w:val="24"/>
          <w:szCs w:val="24"/>
        </w:rPr>
      </w:pPr>
      <w:r>
        <w:rPr>
          <w:rFonts w:ascii="Arial" w:hAnsi="Arial" w:cs="Arial"/>
          <w:b/>
          <w:sz w:val="24"/>
          <w:szCs w:val="24"/>
        </w:rPr>
        <w:t>TUE. Oct. 28:</w:t>
      </w:r>
      <w:r w:rsidR="008E0BC0">
        <w:rPr>
          <w:rFonts w:ascii="Arial" w:hAnsi="Arial" w:cs="Arial"/>
          <w:b/>
          <w:sz w:val="24"/>
          <w:szCs w:val="24"/>
        </w:rPr>
        <w:t xml:space="preserve"> </w:t>
      </w:r>
      <w:r w:rsidR="008E0BC0">
        <w:rPr>
          <w:rFonts w:ascii="Arial" w:hAnsi="Arial" w:cs="Arial"/>
          <w:sz w:val="24"/>
          <w:szCs w:val="24"/>
        </w:rPr>
        <w:t>Global Cold War. Reading: EAH, 756-778.</w:t>
      </w:r>
    </w:p>
    <w:p w14:paraId="2946192E" w14:textId="47FACD07" w:rsidR="0008029D" w:rsidRPr="008E0BC0" w:rsidRDefault="0008029D" w:rsidP="003A00D7">
      <w:pPr>
        <w:keepNext/>
        <w:rPr>
          <w:rFonts w:ascii="Arial" w:hAnsi="Arial" w:cs="Arial"/>
          <w:sz w:val="24"/>
          <w:szCs w:val="24"/>
        </w:rPr>
      </w:pPr>
      <w:r>
        <w:rPr>
          <w:rFonts w:ascii="Arial" w:hAnsi="Arial" w:cs="Arial"/>
          <w:b/>
          <w:sz w:val="24"/>
          <w:szCs w:val="24"/>
        </w:rPr>
        <w:t>THU. Oct. 30:</w:t>
      </w:r>
      <w:r w:rsidR="008E0BC0">
        <w:rPr>
          <w:rFonts w:ascii="Arial" w:hAnsi="Arial" w:cs="Arial"/>
          <w:b/>
          <w:sz w:val="24"/>
          <w:szCs w:val="24"/>
        </w:rPr>
        <w:t xml:space="preserve"> </w:t>
      </w:r>
      <w:r w:rsidR="008E0BC0">
        <w:rPr>
          <w:rFonts w:ascii="Arial" w:hAnsi="Arial" w:cs="Arial"/>
          <w:sz w:val="24"/>
          <w:szCs w:val="24"/>
        </w:rPr>
        <w:t xml:space="preserve">Domestic Cold War. Reading: </w:t>
      </w:r>
      <w:r w:rsidR="008E0BC0" w:rsidRPr="008E0BC0">
        <w:rPr>
          <w:rFonts w:ascii="Arial" w:hAnsi="Arial" w:cs="Arial"/>
          <w:i/>
          <w:sz w:val="24"/>
          <w:szCs w:val="24"/>
        </w:rPr>
        <w:t>Coming of Age in Mississippi</w:t>
      </w:r>
      <w:r w:rsidR="008E0BC0">
        <w:rPr>
          <w:rFonts w:ascii="Arial" w:hAnsi="Arial" w:cs="Arial"/>
          <w:sz w:val="24"/>
          <w:szCs w:val="24"/>
        </w:rPr>
        <w:t>, Chapter 1-4.</w:t>
      </w:r>
    </w:p>
    <w:p w14:paraId="2E991E8D" w14:textId="77777777" w:rsidR="0008029D" w:rsidRDefault="0008029D" w:rsidP="003A00D7">
      <w:pPr>
        <w:keepNext/>
        <w:rPr>
          <w:rFonts w:ascii="Arial" w:hAnsi="Arial" w:cs="Arial"/>
          <w:b/>
          <w:sz w:val="24"/>
          <w:szCs w:val="24"/>
        </w:rPr>
      </w:pPr>
    </w:p>
    <w:p w14:paraId="0433498F" w14:textId="20C6764F" w:rsidR="0008029D" w:rsidRPr="008E0BC0" w:rsidRDefault="0008029D" w:rsidP="003A00D7">
      <w:pPr>
        <w:keepNext/>
        <w:rPr>
          <w:rFonts w:ascii="Arial" w:hAnsi="Arial" w:cs="Arial"/>
          <w:sz w:val="24"/>
          <w:szCs w:val="24"/>
        </w:rPr>
      </w:pPr>
      <w:r>
        <w:rPr>
          <w:rFonts w:ascii="Arial" w:hAnsi="Arial" w:cs="Arial"/>
          <w:b/>
          <w:sz w:val="24"/>
          <w:szCs w:val="24"/>
        </w:rPr>
        <w:t>TUE. Nov. 4:</w:t>
      </w:r>
      <w:r w:rsidR="008E0BC0">
        <w:rPr>
          <w:rFonts w:ascii="Arial" w:hAnsi="Arial" w:cs="Arial"/>
          <w:b/>
          <w:sz w:val="24"/>
          <w:szCs w:val="24"/>
        </w:rPr>
        <w:t xml:space="preserve"> </w:t>
      </w:r>
      <w:r w:rsidR="008E0BC0">
        <w:rPr>
          <w:rFonts w:ascii="Arial" w:hAnsi="Arial" w:cs="Arial"/>
          <w:sz w:val="24"/>
          <w:szCs w:val="24"/>
        </w:rPr>
        <w:t xml:space="preserve">African American Civil Rights. Reading: </w:t>
      </w:r>
      <w:r w:rsidR="008E0BC0" w:rsidRPr="008E0BC0">
        <w:rPr>
          <w:rFonts w:ascii="Arial" w:hAnsi="Arial" w:cs="Arial"/>
          <w:i/>
          <w:sz w:val="24"/>
          <w:szCs w:val="24"/>
        </w:rPr>
        <w:t>Coming of Age</w:t>
      </w:r>
      <w:r w:rsidR="008E0BC0">
        <w:rPr>
          <w:rFonts w:ascii="Arial" w:hAnsi="Arial" w:cs="Arial"/>
          <w:sz w:val="24"/>
          <w:szCs w:val="24"/>
        </w:rPr>
        <w:t>, CH 5-9.</w:t>
      </w:r>
    </w:p>
    <w:p w14:paraId="3E99B2A4" w14:textId="64A93E27" w:rsidR="0008029D" w:rsidRPr="008E0BC0" w:rsidRDefault="0008029D" w:rsidP="003A00D7">
      <w:pPr>
        <w:keepNext/>
        <w:rPr>
          <w:rFonts w:ascii="Arial" w:hAnsi="Arial" w:cs="Arial"/>
          <w:sz w:val="24"/>
          <w:szCs w:val="24"/>
        </w:rPr>
      </w:pPr>
      <w:r>
        <w:rPr>
          <w:rFonts w:ascii="Arial" w:hAnsi="Arial" w:cs="Arial"/>
          <w:b/>
          <w:sz w:val="24"/>
          <w:szCs w:val="24"/>
        </w:rPr>
        <w:t>THU. Nov. 6:</w:t>
      </w:r>
      <w:r w:rsidR="008E0BC0">
        <w:rPr>
          <w:rFonts w:ascii="Arial" w:hAnsi="Arial" w:cs="Arial"/>
          <w:b/>
          <w:sz w:val="24"/>
          <w:szCs w:val="24"/>
        </w:rPr>
        <w:t xml:space="preserve"> </w:t>
      </w:r>
      <w:r w:rsidR="008E0BC0">
        <w:rPr>
          <w:rFonts w:ascii="Arial" w:hAnsi="Arial" w:cs="Arial"/>
          <w:sz w:val="24"/>
          <w:szCs w:val="24"/>
        </w:rPr>
        <w:t xml:space="preserve">African American Civil Rights. Reading: </w:t>
      </w:r>
      <w:r w:rsidR="008E0BC0" w:rsidRPr="008E0BC0">
        <w:rPr>
          <w:rFonts w:ascii="Arial" w:hAnsi="Arial" w:cs="Arial"/>
          <w:i/>
          <w:sz w:val="24"/>
          <w:szCs w:val="24"/>
        </w:rPr>
        <w:t>Coming of Age</w:t>
      </w:r>
      <w:r w:rsidR="008E0BC0">
        <w:rPr>
          <w:rFonts w:ascii="Arial" w:hAnsi="Arial" w:cs="Arial"/>
          <w:sz w:val="24"/>
          <w:szCs w:val="24"/>
        </w:rPr>
        <w:t>, CH 10-15.</w:t>
      </w:r>
    </w:p>
    <w:p w14:paraId="6F7F1DA2" w14:textId="77777777" w:rsidR="0008029D" w:rsidRDefault="0008029D" w:rsidP="003A00D7">
      <w:pPr>
        <w:keepNext/>
        <w:rPr>
          <w:rFonts w:ascii="Arial" w:hAnsi="Arial" w:cs="Arial"/>
          <w:b/>
          <w:sz w:val="24"/>
          <w:szCs w:val="24"/>
        </w:rPr>
      </w:pPr>
    </w:p>
    <w:p w14:paraId="024429E9" w14:textId="77D6D4C5" w:rsidR="0008029D" w:rsidRPr="008E0BC0" w:rsidRDefault="0008029D" w:rsidP="003A00D7">
      <w:pPr>
        <w:keepNext/>
        <w:rPr>
          <w:rFonts w:ascii="Arial" w:hAnsi="Arial" w:cs="Arial"/>
          <w:sz w:val="24"/>
          <w:szCs w:val="24"/>
        </w:rPr>
      </w:pPr>
      <w:r>
        <w:rPr>
          <w:rFonts w:ascii="Arial" w:hAnsi="Arial" w:cs="Arial"/>
          <w:b/>
          <w:sz w:val="24"/>
          <w:szCs w:val="24"/>
        </w:rPr>
        <w:t>TUE. Nov. 11:</w:t>
      </w:r>
      <w:r w:rsidR="008E0BC0">
        <w:rPr>
          <w:rFonts w:ascii="Arial" w:hAnsi="Arial" w:cs="Arial"/>
          <w:b/>
          <w:sz w:val="24"/>
          <w:szCs w:val="24"/>
        </w:rPr>
        <w:t xml:space="preserve"> </w:t>
      </w:r>
      <w:r w:rsidR="008E0BC0">
        <w:rPr>
          <w:rFonts w:ascii="Arial" w:hAnsi="Arial" w:cs="Arial"/>
          <w:sz w:val="24"/>
          <w:szCs w:val="24"/>
        </w:rPr>
        <w:t xml:space="preserve">Student Anti-War Movement. Reading: </w:t>
      </w:r>
      <w:r w:rsidR="008E0BC0" w:rsidRPr="008E0BC0">
        <w:rPr>
          <w:rFonts w:ascii="Arial" w:hAnsi="Arial" w:cs="Arial"/>
          <w:i/>
          <w:sz w:val="24"/>
          <w:szCs w:val="24"/>
        </w:rPr>
        <w:t>Coming of Age</w:t>
      </w:r>
      <w:r w:rsidR="008E0BC0">
        <w:rPr>
          <w:rFonts w:ascii="Arial" w:hAnsi="Arial" w:cs="Arial"/>
          <w:sz w:val="24"/>
          <w:szCs w:val="24"/>
        </w:rPr>
        <w:t>, CH 16-19.</w:t>
      </w:r>
    </w:p>
    <w:p w14:paraId="0C088D9D" w14:textId="27E1586F" w:rsidR="0008029D" w:rsidRPr="008E0BC0" w:rsidRDefault="0008029D" w:rsidP="003A00D7">
      <w:pPr>
        <w:keepNext/>
        <w:rPr>
          <w:rFonts w:ascii="Arial" w:hAnsi="Arial" w:cs="Arial"/>
          <w:sz w:val="24"/>
          <w:szCs w:val="24"/>
        </w:rPr>
      </w:pPr>
      <w:r>
        <w:rPr>
          <w:rFonts w:ascii="Arial" w:hAnsi="Arial" w:cs="Arial"/>
          <w:b/>
          <w:sz w:val="24"/>
          <w:szCs w:val="24"/>
        </w:rPr>
        <w:t>THU. Nov. 13:</w:t>
      </w:r>
      <w:r w:rsidR="008E0BC0">
        <w:rPr>
          <w:rFonts w:ascii="Arial" w:hAnsi="Arial" w:cs="Arial"/>
          <w:b/>
          <w:sz w:val="24"/>
          <w:szCs w:val="24"/>
        </w:rPr>
        <w:t xml:space="preserve"> </w:t>
      </w:r>
      <w:r w:rsidR="008E0BC0">
        <w:rPr>
          <w:rFonts w:ascii="Arial" w:hAnsi="Arial" w:cs="Arial"/>
          <w:sz w:val="24"/>
          <w:szCs w:val="24"/>
        </w:rPr>
        <w:t xml:space="preserve">Chicano Movement/American Indian Movement. Reading: </w:t>
      </w:r>
      <w:r w:rsidR="008E0BC0" w:rsidRPr="000A2AC9">
        <w:rPr>
          <w:rFonts w:ascii="Arial" w:hAnsi="Arial" w:cs="Arial"/>
          <w:i/>
          <w:sz w:val="24"/>
          <w:szCs w:val="24"/>
        </w:rPr>
        <w:t>Coming of Age</w:t>
      </w:r>
      <w:r w:rsidR="008E0BC0">
        <w:rPr>
          <w:rFonts w:ascii="Arial" w:hAnsi="Arial" w:cs="Arial"/>
          <w:sz w:val="24"/>
          <w:szCs w:val="24"/>
        </w:rPr>
        <w:t>, CH 20-25.</w:t>
      </w:r>
    </w:p>
    <w:p w14:paraId="4EF462E6" w14:textId="77777777" w:rsidR="0008029D" w:rsidRDefault="0008029D" w:rsidP="003A00D7">
      <w:pPr>
        <w:keepNext/>
        <w:rPr>
          <w:rFonts w:ascii="Arial" w:hAnsi="Arial" w:cs="Arial"/>
          <w:b/>
          <w:sz w:val="24"/>
          <w:szCs w:val="24"/>
        </w:rPr>
      </w:pPr>
    </w:p>
    <w:p w14:paraId="0C05B6EA" w14:textId="186F064D" w:rsidR="0008029D" w:rsidRPr="000A2AC9" w:rsidRDefault="0008029D" w:rsidP="003A00D7">
      <w:pPr>
        <w:keepNext/>
        <w:rPr>
          <w:rFonts w:ascii="Arial" w:hAnsi="Arial" w:cs="Arial"/>
          <w:sz w:val="24"/>
          <w:szCs w:val="24"/>
        </w:rPr>
      </w:pPr>
      <w:r>
        <w:rPr>
          <w:rFonts w:ascii="Arial" w:hAnsi="Arial" w:cs="Arial"/>
          <w:b/>
          <w:sz w:val="24"/>
          <w:szCs w:val="24"/>
        </w:rPr>
        <w:t>TUE. Nov. 18:</w:t>
      </w:r>
      <w:r w:rsidR="000A2AC9">
        <w:rPr>
          <w:rFonts w:ascii="Arial" w:hAnsi="Arial" w:cs="Arial"/>
          <w:b/>
          <w:sz w:val="24"/>
          <w:szCs w:val="24"/>
        </w:rPr>
        <w:t xml:space="preserve"> </w:t>
      </w:r>
      <w:r w:rsidR="000A2AC9">
        <w:rPr>
          <w:rFonts w:ascii="Arial" w:hAnsi="Arial" w:cs="Arial"/>
          <w:sz w:val="24"/>
          <w:szCs w:val="24"/>
        </w:rPr>
        <w:t xml:space="preserve">Women’s Liberation Movement. Reading: </w:t>
      </w:r>
      <w:r w:rsidR="000A2AC9" w:rsidRPr="000A2AC9">
        <w:rPr>
          <w:rFonts w:ascii="Arial" w:hAnsi="Arial" w:cs="Arial"/>
          <w:i/>
          <w:sz w:val="24"/>
          <w:szCs w:val="24"/>
        </w:rPr>
        <w:t>Coming of Age</w:t>
      </w:r>
      <w:r w:rsidR="000A2AC9">
        <w:rPr>
          <w:rFonts w:ascii="Arial" w:hAnsi="Arial" w:cs="Arial"/>
          <w:sz w:val="24"/>
          <w:szCs w:val="24"/>
        </w:rPr>
        <w:t>, CH 26-29.</w:t>
      </w:r>
    </w:p>
    <w:p w14:paraId="5246F01F" w14:textId="6D2FC801" w:rsidR="0008029D" w:rsidRPr="000A2AC9" w:rsidRDefault="0008029D" w:rsidP="003A00D7">
      <w:pPr>
        <w:keepNext/>
        <w:rPr>
          <w:rFonts w:ascii="Arial" w:hAnsi="Arial" w:cs="Arial"/>
          <w:sz w:val="24"/>
          <w:szCs w:val="24"/>
        </w:rPr>
      </w:pPr>
      <w:r>
        <w:rPr>
          <w:rFonts w:ascii="Arial" w:hAnsi="Arial" w:cs="Arial"/>
          <w:b/>
          <w:sz w:val="24"/>
          <w:szCs w:val="24"/>
        </w:rPr>
        <w:t>THU. Nov. 20:</w:t>
      </w:r>
      <w:r w:rsidR="000A2AC9">
        <w:rPr>
          <w:rFonts w:ascii="Arial" w:hAnsi="Arial" w:cs="Arial"/>
          <w:b/>
          <w:sz w:val="24"/>
          <w:szCs w:val="24"/>
        </w:rPr>
        <w:t xml:space="preserve"> </w:t>
      </w:r>
      <w:r w:rsidR="000A2AC9">
        <w:rPr>
          <w:rFonts w:ascii="Arial" w:hAnsi="Arial" w:cs="Arial"/>
          <w:sz w:val="24"/>
          <w:szCs w:val="24"/>
        </w:rPr>
        <w:t xml:space="preserve">Rise of New Right. </w:t>
      </w:r>
      <w:r w:rsidR="000A2AC9" w:rsidRPr="000A2AC9">
        <w:rPr>
          <w:rFonts w:ascii="Arial" w:hAnsi="Arial" w:cs="Arial"/>
          <w:b/>
          <w:i/>
          <w:sz w:val="24"/>
          <w:szCs w:val="24"/>
        </w:rPr>
        <w:t>Coming of Age in Mississippi</w:t>
      </w:r>
      <w:r w:rsidR="000A2AC9" w:rsidRPr="000A2AC9">
        <w:rPr>
          <w:rFonts w:ascii="Arial" w:hAnsi="Arial" w:cs="Arial"/>
          <w:b/>
          <w:sz w:val="24"/>
          <w:szCs w:val="24"/>
        </w:rPr>
        <w:t xml:space="preserve"> Paper Due</w:t>
      </w:r>
      <w:r w:rsidR="000A2AC9">
        <w:rPr>
          <w:rFonts w:ascii="Arial" w:hAnsi="Arial" w:cs="Arial"/>
          <w:sz w:val="24"/>
          <w:szCs w:val="24"/>
        </w:rPr>
        <w:t>.</w:t>
      </w:r>
    </w:p>
    <w:p w14:paraId="11453456" w14:textId="77777777" w:rsidR="0008029D" w:rsidRDefault="0008029D" w:rsidP="003A00D7">
      <w:pPr>
        <w:keepNext/>
        <w:rPr>
          <w:rFonts w:ascii="Arial" w:hAnsi="Arial" w:cs="Arial"/>
          <w:b/>
          <w:sz w:val="24"/>
          <w:szCs w:val="24"/>
        </w:rPr>
      </w:pPr>
    </w:p>
    <w:p w14:paraId="352C3717" w14:textId="6F67BC22" w:rsidR="0008029D" w:rsidRPr="000A2AC9" w:rsidRDefault="0008029D" w:rsidP="003A00D7">
      <w:pPr>
        <w:keepNext/>
        <w:rPr>
          <w:rFonts w:ascii="Arial" w:hAnsi="Arial" w:cs="Arial"/>
          <w:sz w:val="24"/>
          <w:szCs w:val="24"/>
        </w:rPr>
      </w:pPr>
      <w:r>
        <w:rPr>
          <w:rFonts w:ascii="Arial" w:hAnsi="Arial" w:cs="Arial"/>
          <w:b/>
          <w:sz w:val="24"/>
          <w:szCs w:val="24"/>
        </w:rPr>
        <w:t>TUE. Nov. 25:</w:t>
      </w:r>
      <w:r w:rsidR="000A2AC9">
        <w:rPr>
          <w:rFonts w:ascii="Arial" w:hAnsi="Arial" w:cs="Arial"/>
          <w:b/>
          <w:sz w:val="24"/>
          <w:szCs w:val="24"/>
        </w:rPr>
        <w:t xml:space="preserve"> </w:t>
      </w:r>
      <w:r w:rsidR="000A2AC9">
        <w:rPr>
          <w:rFonts w:ascii="Arial" w:hAnsi="Arial" w:cs="Arial"/>
          <w:sz w:val="24"/>
          <w:szCs w:val="24"/>
        </w:rPr>
        <w:t>The U.S. and Latin America.</w:t>
      </w:r>
    </w:p>
    <w:p w14:paraId="7C4A42C5" w14:textId="79A9545E" w:rsidR="0008029D" w:rsidRDefault="0008029D" w:rsidP="003A00D7">
      <w:pPr>
        <w:keepNext/>
        <w:rPr>
          <w:rFonts w:ascii="Arial" w:hAnsi="Arial" w:cs="Arial"/>
          <w:b/>
          <w:sz w:val="24"/>
          <w:szCs w:val="24"/>
        </w:rPr>
      </w:pPr>
      <w:r>
        <w:rPr>
          <w:rFonts w:ascii="Arial" w:hAnsi="Arial" w:cs="Arial"/>
          <w:b/>
          <w:sz w:val="24"/>
          <w:szCs w:val="24"/>
        </w:rPr>
        <w:t>THU. Nov. 27:</w:t>
      </w:r>
      <w:r w:rsidR="000A2AC9">
        <w:rPr>
          <w:rFonts w:ascii="Arial" w:hAnsi="Arial" w:cs="Arial"/>
          <w:b/>
          <w:sz w:val="24"/>
          <w:szCs w:val="24"/>
        </w:rPr>
        <w:t xml:space="preserve"> No Class. Thanksgiving.</w:t>
      </w:r>
    </w:p>
    <w:p w14:paraId="70C9F5A8" w14:textId="77777777" w:rsidR="0008029D" w:rsidRDefault="0008029D" w:rsidP="003A00D7">
      <w:pPr>
        <w:keepNext/>
        <w:rPr>
          <w:rFonts w:ascii="Arial" w:hAnsi="Arial" w:cs="Arial"/>
          <w:b/>
          <w:sz w:val="24"/>
          <w:szCs w:val="24"/>
        </w:rPr>
      </w:pPr>
    </w:p>
    <w:p w14:paraId="15627B5C" w14:textId="14BF3219" w:rsidR="0008029D" w:rsidRDefault="000A2AC9" w:rsidP="003A00D7">
      <w:pPr>
        <w:keepNext/>
        <w:rPr>
          <w:rFonts w:ascii="Arial" w:hAnsi="Arial" w:cs="Arial"/>
          <w:b/>
          <w:sz w:val="24"/>
          <w:szCs w:val="24"/>
        </w:rPr>
      </w:pPr>
      <w:r>
        <w:rPr>
          <w:rFonts w:ascii="Arial" w:hAnsi="Arial" w:cs="Arial"/>
          <w:b/>
          <w:sz w:val="24"/>
          <w:szCs w:val="24"/>
        </w:rPr>
        <w:t>TUE. Dec</w:t>
      </w:r>
      <w:r w:rsidR="0008029D">
        <w:rPr>
          <w:rFonts w:ascii="Arial" w:hAnsi="Arial" w:cs="Arial"/>
          <w:b/>
          <w:sz w:val="24"/>
          <w:szCs w:val="24"/>
        </w:rPr>
        <w:t>. 2:</w:t>
      </w:r>
      <w:r>
        <w:rPr>
          <w:rFonts w:ascii="Arial" w:hAnsi="Arial" w:cs="Arial"/>
          <w:b/>
          <w:sz w:val="24"/>
          <w:szCs w:val="24"/>
        </w:rPr>
        <w:t xml:space="preserve"> </w:t>
      </w:r>
      <w:r>
        <w:rPr>
          <w:rFonts w:ascii="Arial" w:hAnsi="Arial" w:cs="Arial"/>
          <w:sz w:val="24"/>
          <w:szCs w:val="24"/>
        </w:rPr>
        <w:t xml:space="preserve">War on Drugs/Border Militarization. </w:t>
      </w:r>
      <w:proofErr w:type="gramStart"/>
      <w:r w:rsidRPr="000A2AC9">
        <w:rPr>
          <w:rFonts w:ascii="Arial" w:hAnsi="Arial" w:cs="Arial"/>
          <w:b/>
          <w:sz w:val="24"/>
          <w:szCs w:val="24"/>
        </w:rPr>
        <w:t>Last Class Day.</w:t>
      </w:r>
      <w:proofErr w:type="gramEnd"/>
    </w:p>
    <w:p w14:paraId="3BFAC06A" w14:textId="77777777" w:rsidR="000A2AC9" w:rsidRDefault="000A2AC9" w:rsidP="003A00D7">
      <w:pPr>
        <w:keepNext/>
        <w:rPr>
          <w:rFonts w:ascii="Arial" w:hAnsi="Arial" w:cs="Arial"/>
          <w:b/>
          <w:sz w:val="24"/>
          <w:szCs w:val="24"/>
        </w:rPr>
      </w:pPr>
    </w:p>
    <w:p w14:paraId="1DB46AE4" w14:textId="01A876AD" w:rsidR="000A2AC9" w:rsidRDefault="000A2AC9" w:rsidP="003A00D7">
      <w:pPr>
        <w:keepNext/>
        <w:rPr>
          <w:rFonts w:ascii="Arial" w:hAnsi="Arial" w:cs="Arial"/>
          <w:b/>
          <w:sz w:val="24"/>
          <w:szCs w:val="24"/>
        </w:rPr>
      </w:pPr>
      <w:r>
        <w:rPr>
          <w:rFonts w:ascii="Arial" w:hAnsi="Arial" w:cs="Arial"/>
          <w:b/>
          <w:sz w:val="24"/>
          <w:szCs w:val="24"/>
        </w:rPr>
        <w:t>Final Exam: THU. Dec. 11, 8:00-10:30 AM, UH 115.</w:t>
      </w:r>
    </w:p>
    <w:p w14:paraId="0CE67F25" w14:textId="77777777" w:rsidR="000A2AC9" w:rsidRDefault="000A2AC9" w:rsidP="003A00D7">
      <w:pPr>
        <w:keepNext/>
        <w:rPr>
          <w:rFonts w:ascii="Arial" w:hAnsi="Arial" w:cs="Arial"/>
          <w:b/>
          <w:sz w:val="24"/>
          <w:szCs w:val="24"/>
        </w:rPr>
      </w:pPr>
    </w:p>
    <w:p w14:paraId="36DD8238" w14:textId="77777777" w:rsidR="000A2AC9" w:rsidRDefault="000A2AC9" w:rsidP="003A00D7">
      <w:pPr>
        <w:keepNext/>
        <w:rPr>
          <w:rFonts w:ascii="Arial" w:hAnsi="Arial" w:cs="Arial"/>
          <w:b/>
          <w:sz w:val="24"/>
          <w:szCs w:val="24"/>
        </w:rPr>
      </w:pPr>
    </w:p>
    <w:p w14:paraId="6AD98119" w14:textId="77777777" w:rsidR="000A2AC9" w:rsidRDefault="000A2AC9" w:rsidP="003A00D7">
      <w:pPr>
        <w:keepNext/>
        <w:rPr>
          <w:rFonts w:ascii="Arial" w:hAnsi="Arial" w:cs="Arial"/>
          <w:b/>
          <w:sz w:val="24"/>
          <w:szCs w:val="24"/>
        </w:rPr>
      </w:pPr>
    </w:p>
    <w:p w14:paraId="353A90D2" w14:textId="77777777" w:rsidR="000A2AC9" w:rsidRPr="000A2AC9" w:rsidRDefault="000A2AC9" w:rsidP="003A00D7">
      <w:pPr>
        <w:keepNext/>
        <w:rPr>
          <w:rFonts w:ascii="Arial" w:hAnsi="Arial" w:cs="Arial"/>
          <w:sz w:val="24"/>
          <w:szCs w:val="24"/>
        </w:rPr>
      </w:pPr>
    </w:p>
    <w:p w14:paraId="31D71094" w14:textId="77777777" w:rsidR="003B43C4" w:rsidRPr="001D1082" w:rsidRDefault="003B43C4" w:rsidP="003B43C4">
      <w:pPr>
        <w:keepNext/>
        <w:jc w:val="center"/>
        <w:rPr>
          <w:rFonts w:ascii="Arial" w:hAnsi="Arial" w:cs="Arial"/>
          <w:color w:val="FF0000"/>
          <w:sz w:val="24"/>
          <w:szCs w:val="24"/>
        </w:rPr>
      </w:pPr>
    </w:p>
    <w:p w14:paraId="2A10E2D2" w14:textId="77777777" w:rsidR="0020685B" w:rsidRPr="001D1082" w:rsidRDefault="0020685B" w:rsidP="00F126B1">
      <w:pPr>
        <w:rPr>
          <w:rFonts w:ascii="Arial" w:hAnsi="Arial" w:cs="Arial"/>
          <w:b/>
          <w:color w:val="0000FF"/>
          <w:sz w:val="24"/>
          <w:szCs w:val="24"/>
        </w:rPr>
      </w:pPr>
    </w:p>
    <w:p w14:paraId="64DA5AF8" w14:textId="77777777" w:rsidR="00D950B4" w:rsidRPr="001D1082" w:rsidRDefault="00D950B4" w:rsidP="00F126B1">
      <w:pPr>
        <w:rPr>
          <w:rFonts w:ascii="Arial" w:hAnsi="Arial" w:cs="Arial"/>
          <w:b/>
          <w:color w:val="0000FF"/>
          <w:sz w:val="24"/>
          <w:szCs w:val="24"/>
        </w:rPr>
      </w:pPr>
    </w:p>
    <w:p w14:paraId="27E0BD47" w14:textId="58B08E79" w:rsidR="0020685B" w:rsidRPr="001D1082" w:rsidRDefault="0020685B" w:rsidP="00F126B1">
      <w:pPr>
        <w:pBdr>
          <w:top w:val="single" w:sz="4" w:space="1" w:color="auto"/>
          <w:left w:val="single" w:sz="4" w:space="4" w:color="auto"/>
          <w:bottom w:val="single" w:sz="4" w:space="1" w:color="auto"/>
          <w:right w:val="single" w:sz="4" w:space="4" w:color="auto"/>
        </w:pBdr>
        <w:rPr>
          <w:rFonts w:ascii="Arial" w:hAnsi="Arial" w:cs="Arial"/>
          <w:bCs/>
          <w:color w:val="0000FF"/>
          <w:sz w:val="24"/>
          <w:szCs w:val="24"/>
        </w:rPr>
      </w:pPr>
      <w:r w:rsidRPr="001D1082">
        <w:rPr>
          <w:rFonts w:ascii="Arial" w:hAnsi="Arial" w:cs="Arial"/>
          <w:b/>
          <w:color w:val="0000FF"/>
          <w:sz w:val="24"/>
          <w:szCs w:val="24"/>
        </w:rPr>
        <w:t>Emergency Phone Numbers</w:t>
      </w:r>
      <w:r w:rsidR="003B43C4" w:rsidRPr="003B43C4">
        <w:rPr>
          <w:rFonts w:ascii="Arial" w:hAnsi="Arial" w:cs="Arial"/>
          <w:bCs/>
          <w:color w:val="0000FF"/>
          <w:sz w:val="24"/>
          <w:szCs w:val="24"/>
        </w:rPr>
        <w:t>:</w:t>
      </w:r>
      <w:r w:rsidR="003B43C4">
        <w:rPr>
          <w:rFonts w:ascii="Arial" w:hAnsi="Arial" w:cs="Arial"/>
          <w:bCs/>
          <w:color w:val="FF0000"/>
          <w:sz w:val="24"/>
          <w:szCs w:val="24"/>
        </w:rPr>
        <w:t xml:space="preserve"> </w:t>
      </w:r>
      <w:r w:rsidRPr="001D1082">
        <w:rPr>
          <w:rFonts w:ascii="Arial" w:hAnsi="Arial" w:cs="Arial"/>
          <w:bCs/>
          <w:color w:val="0000FF"/>
          <w:sz w:val="24"/>
          <w:szCs w:val="24"/>
        </w:rPr>
        <w:t xml:space="preserve">In case of an on-campus emergency, call the UT Arlington Police Department at </w:t>
      </w:r>
      <w:r w:rsidRPr="001D1082">
        <w:rPr>
          <w:rFonts w:ascii="Arial" w:hAnsi="Arial" w:cs="Arial"/>
          <w:b/>
          <w:color w:val="0000FF"/>
          <w:sz w:val="24"/>
          <w:szCs w:val="24"/>
        </w:rPr>
        <w:t>817-272-3003</w:t>
      </w:r>
      <w:r w:rsidRPr="001D1082">
        <w:rPr>
          <w:rFonts w:ascii="Arial" w:hAnsi="Arial" w:cs="Arial"/>
          <w:bCs/>
          <w:color w:val="0000FF"/>
          <w:sz w:val="24"/>
          <w:szCs w:val="24"/>
        </w:rPr>
        <w:t xml:space="preserve"> (non-campus phone), </w:t>
      </w:r>
      <w:r w:rsidRPr="001D1082">
        <w:rPr>
          <w:rFonts w:ascii="Arial" w:hAnsi="Arial" w:cs="Arial"/>
          <w:b/>
          <w:color w:val="0000FF"/>
          <w:sz w:val="24"/>
          <w:szCs w:val="24"/>
        </w:rPr>
        <w:t>2-3003</w:t>
      </w:r>
      <w:r w:rsidRPr="001D1082">
        <w:rPr>
          <w:rFonts w:ascii="Arial" w:hAnsi="Arial" w:cs="Arial"/>
          <w:bCs/>
          <w:color w:val="0000FF"/>
          <w:sz w:val="24"/>
          <w:szCs w:val="24"/>
        </w:rPr>
        <w:t xml:space="preserve"> (campus phone). You may also dial 911.</w:t>
      </w:r>
    </w:p>
    <w:p w14:paraId="52823AEA" w14:textId="77777777" w:rsidR="003B43C4" w:rsidRDefault="003B43C4" w:rsidP="00155DDD">
      <w:pPr>
        <w:rPr>
          <w:rFonts w:ascii="Arial" w:hAnsi="Arial" w:cs="Arial"/>
          <w:bCs/>
          <w:color w:val="FF0000"/>
          <w:sz w:val="24"/>
          <w:szCs w:val="24"/>
        </w:rPr>
      </w:pPr>
    </w:p>
    <w:p w14:paraId="73CA16D2" w14:textId="691B0131" w:rsidR="0020685B" w:rsidRPr="003B43C4" w:rsidRDefault="0020685B" w:rsidP="00155DDD">
      <w:pPr>
        <w:rPr>
          <w:rFonts w:ascii="Arial" w:hAnsi="Arial" w:cs="Arial"/>
          <w:bCs/>
          <w:sz w:val="24"/>
          <w:szCs w:val="24"/>
        </w:rPr>
      </w:pPr>
      <w:r w:rsidRPr="003B43C4">
        <w:rPr>
          <w:rFonts w:ascii="Arial" w:hAnsi="Arial" w:cs="Arial"/>
          <w:sz w:val="24"/>
          <w:szCs w:val="24"/>
        </w:rPr>
        <w:t>For non-emergencies, con</w:t>
      </w:r>
      <w:r w:rsidR="00155DDD" w:rsidRPr="003B43C4">
        <w:rPr>
          <w:rFonts w:ascii="Arial" w:hAnsi="Arial" w:cs="Arial"/>
          <w:sz w:val="24"/>
          <w:szCs w:val="24"/>
        </w:rPr>
        <w:t>tact the UTA PD at 817-272-3381.</w:t>
      </w:r>
    </w:p>
    <w:p w14:paraId="1416D5A8" w14:textId="48612E1A" w:rsidR="00425D01" w:rsidRPr="001D1082" w:rsidRDefault="00425D01" w:rsidP="00932811">
      <w:pPr>
        <w:spacing w:after="120"/>
        <w:rPr>
          <w:rFonts w:ascii="Arial" w:hAnsi="Arial" w:cs="Arial"/>
          <w:color w:val="000000"/>
          <w:sz w:val="24"/>
          <w:szCs w:val="24"/>
        </w:rPr>
      </w:pPr>
    </w:p>
    <w:sectPr w:rsidR="00425D01" w:rsidRPr="001D1082"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F9731" w14:textId="77777777" w:rsidR="008E0BC0" w:rsidRDefault="008E0BC0" w:rsidP="00141EC6">
      <w:r>
        <w:separator/>
      </w:r>
    </w:p>
  </w:endnote>
  <w:endnote w:type="continuationSeparator" w:id="0">
    <w:p w14:paraId="2EEF44EE" w14:textId="77777777" w:rsidR="008E0BC0" w:rsidRDefault="008E0BC0"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F5C2E" w14:textId="77777777" w:rsidR="008E0BC0" w:rsidRDefault="008E0BC0" w:rsidP="00141EC6">
      <w:r>
        <w:separator/>
      </w:r>
    </w:p>
  </w:footnote>
  <w:footnote w:type="continuationSeparator" w:id="0">
    <w:p w14:paraId="4C153705" w14:textId="77777777" w:rsidR="008E0BC0" w:rsidRDefault="008E0BC0"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6108B"/>
    <w:multiLevelType w:val="hybridMultilevel"/>
    <w:tmpl w:val="AB88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84E97"/>
    <w:multiLevelType w:val="hybridMultilevel"/>
    <w:tmpl w:val="6A64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41132"/>
    <w:rsid w:val="000415A9"/>
    <w:rsid w:val="00060308"/>
    <w:rsid w:val="00065AD2"/>
    <w:rsid w:val="0008029D"/>
    <w:rsid w:val="000A2AC9"/>
    <w:rsid w:val="000E2165"/>
    <w:rsid w:val="000E5644"/>
    <w:rsid w:val="000F03EB"/>
    <w:rsid w:val="00110D3C"/>
    <w:rsid w:val="00131843"/>
    <w:rsid w:val="00137858"/>
    <w:rsid w:val="00141EC6"/>
    <w:rsid w:val="00155DDD"/>
    <w:rsid w:val="0016052E"/>
    <w:rsid w:val="001736E6"/>
    <w:rsid w:val="001751C4"/>
    <w:rsid w:val="00191A69"/>
    <w:rsid w:val="001B6EFE"/>
    <w:rsid w:val="001C53D1"/>
    <w:rsid w:val="001C79D6"/>
    <w:rsid w:val="001D1082"/>
    <w:rsid w:val="001D11A1"/>
    <w:rsid w:val="001E1E1B"/>
    <w:rsid w:val="001F0AFA"/>
    <w:rsid w:val="0020685B"/>
    <w:rsid w:val="002070A8"/>
    <w:rsid w:val="0023389B"/>
    <w:rsid w:val="00235E04"/>
    <w:rsid w:val="00241C6A"/>
    <w:rsid w:val="00260741"/>
    <w:rsid w:val="0026753C"/>
    <w:rsid w:val="00277015"/>
    <w:rsid w:val="002A5E61"/>
    <w:rsid w:val="002D0BDA"/>
    <w:rsid w:val="002F021C"/>
    <w:rsid w:val="00316254"/>
    <w:rsid w:val="00330812"/>
    <w:rsid w:val="003435E7"/>
    <w:rsid w:val="00384AFA"/>
    <w:rsid w:val="00393BCC"/>
    <w:rsid w:val="003A00D7"/>
    <w:rsid w:val="003A4BD5"/>
    <w:rsid w:val="003B43C4"/>
    <w:rsid w:val="003E19A6"/>
    <w:rsid w:val="003E3048"/>
    <w:rsid w:val="00425855"/>
    <w:rsid w:val="00425D01"/>
    <w:rsid w:val="004470B9"/>
    <w:rsid w:val="00461A15"/>
    <w:rsid w:val="00490285"/>
    <w:rsid w:val="0049097A"/>
    <w:rsid w:val="004A0025"/>
    <w:rsid w:val="004C098F"/>
    <w:rsid w:val="004C7DA8"/>
    <w:rsid w:val="004D21F8"/>
    <w:rsid w:val="004E59E6"/>
    <w:rsid w:val="004F54A2"/>
    <w:rsid w:val="005103D0"/>
    <w:rsid w:val="00523DA7"/>
    <w:rsid w:val="00545341"/>
    <w:rsid w:val="00554BE1"/>
    <w:rsid w:val="0057065D"/>
    <w:rsid w:val="00593047"/>
    <w:rsid w:val="005A079A"/>
    <w:rsid w:val="005B5FCF"/>
    <w:rsid w:val="00607D4D"/>
    <w:rsid w:val="00617141"/>
    <w:rsid w:val="0063236F"/>
    <w:rsid w:val="006647EF"/>
    <w:rsid w:val="0067588F"/>
    <w:rsid w:val="006778C9"/>
    <w:rsid w:val="00684C58"/>
    <w:rsid w:val="00686767"/>
    <w:rsid w:val="0068711A"/>
    <w:rsid w:val="006B2E43"/>
    <w:rsid w:val="006F18F1"/>
    <w:rsid w:val="007263A4"/>
    <w:rsid w:val="00734387"/>
    <w:rsid w:val="00741D8D"/>
    <w:rsid w:val="00744055"/>
    <w:rsid w:val="00774E5C"/>
    <w:rsid w:val="00786C2F"/>
    <w:rsid w:val="007B06DE"/>
    <w:rsid w:val="007B0CB6"/>
    <w:rsid w:val="00814091"/>
    <w:rsid w:val="00864026"/>
    <w:rsid w:val="00866597"/>
    <w:rsid w:val="00891B7E"/>
    <w:rsid w:val="008957AE"/>
    <w:rsid w:val="008A562C"/>
    <w:rsid w:val="008A67E9"/>
    <w:rsid w:val="008A6918"/>
    <w:rsid w:val="008C6981"/>
    <w:rsid w:val="008D03AF"/>
    <w:rsid w:val="008D53A6"/>
    <w:rsid w:val="008E0BC0"/>
    <w:rsid w:val="00910DA7"/>
    <w:rsid w:val="00911807"/>
    <w:rsid w:val="0091586E"/>
    <w:rsid w:val="00920E54"/>
    <w:rsid w:val="0092291C"/>
    <w:rsid w:val="00932811"/>
    <w:rsid w:val="0094032E"/>
    <w:rsid w:val="00982A7E"/>
    <w:rsid w:val="009957C8"/>
    <w:rsid w:val="009A1BD8"/>
    <w:rsid w:val="009C19F6"/>
    <w:rsid w:val="009D0858"/>
    <w:rsid w:val="009D1667"/>
    <w:rsid w:val="009D756D"/>
    <w:rsid w:val="009E4D0C"/>
    <w:rsid w:val="009E58AE"/>
    <w:rsid w:val="00A4213A"/>
    <w:rsid w:val="00A470FF"/>
    <w:rsid w:val="00A7500D"/>
    <w:rsid w:val="00A80B59"/>
    <w:rsid w:val="00A933D4"/>
    <w:rsid w:val="00AB5871"/>
    <w:rsid w:val="00AD522D"/>
    <w:rsid w:val="00B0055A"/>
    <w:rsid w:val="00B074E6"/>
    <w:rsid w:val="00B124DD"/>
    <w:rsid w:val="00B13186"/>
    <w:rsid w:val="00B14E6E"/>
    <w:rsid w:val="00B31B3C"/>
    <w:rsid w:val="00B418B0"/>
    <w:rsid w:val="00B51D08"/>
    <w:rsid w:val="00B56CE3"/>
    <w:rsid w:val="00B811C8"/>
    <w:rsid w:val="00BA079D"/>
    <w:rsid w:val="00BD4445"/>
    <w:rsid w:val="00BD619D"/>
    <w:rsid w:val="00BE7DD1"/>
    <w:rsid w:val="00BF7B93"/>
    <w:rsid w:val="00C17FD9"/>
    <w:rsid w:val="00C4507E"/>
    <w:rsid w:val="00C54DB1"/>
    <w:rsid w:val="00C54E79"/>
    <w:rsid w:val="00C568D4"/>
    <w:rsid w:val="00CB2C5F"/>
    <w:rsid w:val="00CB7789"/>
    <w:rsid w:val="00CD0796"/>
    <w:rsid w:val="00CE1818"/>
    <w:rsid w:val="00D07E62"/>
    <w:rsid w:val="00D4640C"/>
    <w:rsid w:val="00D60A19"/>
    <w:rsid w:val="00D665D2"/>
    <w:rsid w:val="00D77B00"/>
    <w:rsid w:val="00D82F1A"/>
    <w:rsid w:val="00D950B4"/>
    <w:rsid w:val="00DB1495"/>
    <w:rsid w:val="00DE06E6"/>
    <w:rsid w:val="00DE1EF6"/>
    <w:rsid w:val="00E1550B"/>
    <w:rsid w:val="00E17B77"/>
    <w:rsid w:val="00E17E2A"/>
    <w:rsid w:val="00E24B86"/>
    <w:rsid w:val="00E4432D"/>
    <w:rsid w:val="00E545F7"/>
    <w:rsid w:val="00E7133F"/>
    <w:rsid w:val="00E76DC9"/>
    <w:rsid w:val="00E85AFD"/>
    <w:rsid w:val="00EB3F21"/>
    <w:rsid w:val="00F126B1"/>
    <w:rsid w:val="00F1562E"/>
    <w:rsid w:val="00F25445"/>
    <w:rsid w:val="00FC79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AB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Robert.caldwell@mavs.uta.edu" TargetMode="External"/><Relationship Id="rId20" Type="http://schemas.openxmlformats.org/officeDocument/2006/relationships/theme" Target="theme/theme1.xml"/><Relationship Id="rId10" Type="http://schemas.openxmlformats.org/officeDocument/2006/relationships/hyperlink" Target="http://catalog.uta.edu/academicregulations/grades/" TargetMode="External"/><Relationship Id="rId11" Type="http://schemas.openxmlformats.org/officeDocument/2006/relationships/hyperlink" Target="http://wweb.uta.edu/aao/fao/" TargetMode="External"/><Relationship Id="rId12" Type="http://schemas.openxmlformats.org/officeDocument/2006/relationships/hyperlink" Target="http://www.uta.edu/disability" TargetMode="External"/><Relationship Id="rId13" Type="http://schemas.openxmlformats.org/officeDocument/2006/relationships/hyperlink" Target="http://www.uta.edu/titleIX" TargetMode="External"/><Relationship Id="rId14" Type="http://schemas.openxmlformats.org/officeDocument/2006/relationships/hyperlink" Target="http://www.uta.edu/oit/cs/email/mavmail.php" TargetMode="External"/><Relationship Id="rId15" Type="http://schemas.openxmlformats.org/officeDocument/2006/relationships/hyperlink" Target="http://www.uta.edu/sfs" TargetMode="External"/><Relationship Id="rId16" Type="http://schemas.openxmlformats.org/officeDocument/2006/relationships/hyperlink" Target="mailto:resources@uta.edu" TargetMode="External"/><Relationship Id="rId17" Type="http://schemas.openxmlformats.org/officeDocument/2006/relationships/hyperlink" Target="http://www.uta.edu/resources" TargetMode="External"/><Relationship Id="rId18" Type="http://schemas.openxmlformats.org/officeDocument/2006/relationships/hyperlink" Target="http://www.uta.edu/owl/"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7834E-0CA1-AB4B-A2E1-DAD60994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Pages>
  <Words>2271</Words>
  <Characters>12949</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15190</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Salinas, Cristina</cp:lastModifiedBy>
  <cp:revision>8</cp:revision>
  <cp:lastPrinted>2014-07-22T20:44:00Z</cp:lastPrinted>
  <dcterms:created xsi:type="dcterms:W3CDTF">2014-08-21T02:50:00Z</dcterms:created>
  <dcterms:modified xsi:type="dcterms:W3CDTF">2014-08-21T14:04:00Z</dcterms:modified>
</cp:coreProperties>
</file>