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738C4" w14:textId="77777777" w:rsidR="001C1526" w:rsidRDefault="001C1526" w:rsidP="00CD4566">
      <w:pPr>
        <w:pStyle w:val="Heading1"/>
        <w:spacing w:before="0"/>
      </w:pPr>
      <w:r>
        <w:t>ENGL 1301: Rhetoric and Composition I</w:t>
      </w:r>
    </w:p>
    <w:p w14:paraId="6F09954F" w14:textId="77777777" w:rsidR="001C1526" w:rsidRDefault="001C1526" w:rsidP="001C1526">
      <w:pPr>
        <w:spacing w:after="0" w:line="100" w:lineRule="atLeast"/>
        <w:jc w:val="center"/>
        <w:rPr>
          <w:rFonts w:ascii="Garamond" w:hAnsi="Garamond" w:cs="Calibri"/>
          <w:sz w:val="24"/>
          <w:szCs w:val="24"/>
        </w:rPr>
      </w:pPr>
      <w:r>
        <w:rPr>
          <w:rFonts w:ascii="Garamond" w:hAnsi="Garamond" w:cs="Calibri"/>
          <w:b/>
          <w:sz w:val="24"/>
          <w:szCs w:val="24"/>
        </w:rPr>
        <w:t>Instructor</w:t>
      </w:r>
      <w:r>
        <w:rPr>
          <w:rFonts w:ascii="Garamond" w:hAnsi="Garamond" w:cs="Calibri"/>
          <w:sz w:val="24"/>
          <w:szCs w:val="24"/>
        </w:rPr>
        <w:t>: Mr. Sean Farrell</w:t>
      </w:r>
    </w:p>
    <w:p w14:paraId="5DB1FD4B" w14:textId="77777777" w:rsidR="001C1526" w:rsidRDefault="001C1526" w:rsidP="001C1526">
      <w:pPr>
        <w:spacing w:after="0" w:line="100" w:lineRule="atLeast"/>
        <w:jc w:val="center"/>
        <w:rPr>
          <w:rFonts w:ascii="Garamond" w:hAnsi="Garamond" w:cs="Calibri"/>
          <w:sz w:val="24"/>
          <w:szCs w:val="24"/>
        </w:rPr>
      </w:pPr>
    </w:p>
    <w:p w14:paraId="104F215B" w14:textId="77777777" w:rsidR="001C1526" w:rsidRDefault="001C1526" w:rsidP="001C1526">
      <w:pPr>
        <w:spacing w:after="0" w:line="100" w:lineRule="atLeast"/>
        <w:rPr>
          <w:rFonts w:ascii="Garamond" w:hAnsi="Garamond" w:cs="Calibri"/>
        </w:rPr>
      </w:pPr>
      <w:r>
        <w:rPr>
          <w:rFonts w:ascii="Garamond" w:hAnsi="Garamond" w:cs="Calibri"/>
          <w:b/>
        </w:rPr>
        <w:t>Office</w:t>
      </w:r>
      <w:r>
        <w:rPr>
          <w:rFonts w:ascii="Garamond" w:hAnsi="Garamond" w:cs="Calibri"/>
        </w:rPr>
        <w:t>: 409 Carlisle Hall</w:t>
      </w:r>
    </w:p>
    <w:p w14:paraId="46BF643E" w14:textId="77777777" w:rsidR="001C1526" w:rsidRDefault="001C1526" w:rsidP="001C1526">
      <w:pPr>
        <w:spacing w:after="0" w:line="100" w:lineRule="atLeast"/>
        <w:rPr>
          <w:rFonts w:ascii="Garamond" w:hAnsi="Garamond" w:cs="Calibri"/>
        </w:rPr>
      </w:pPr>
      <w:r>
        <w:rPr>
          <w:rFonts w:ascii="Garamond" w:hAnsi="Garamond" w:cs="Calibri"/>
          <w:b/>
        </w:rPr>
        <w:t>Office Hours</w:t>
      </w:r>
      <w:r w:rsidR="00080615">
        <w:rPr>
          <w:rFonts w:ascii="Garamond" w:hAnsi="Garamond" w:cs="Calibri"/>
        </w:rPr>
        <w:t>: TR 9:30-11A</w:t>
      </w:r>
      <w:r>
        <w:rPr>
          <w:rFonts w:ascii="Garamond" w:hAnsi="Garamond" w:cs="Calibri"/>
        </w:rPr>
        <w:t>M, and by appointment</w:t>
      </w:r>
    </w:p>
    <w:p w14:paraId="3775839A" w14:textId="77777777" w:rsidR="001C1526" w:rsidRDefault="001C1526" w:rsidP="001C1526">
      <w:pPr>
        <w:spacing w:after="0" w:line="100" w:lineRule="atLeast"/>
        <w:rPr>
          <w:rFonts w:ascii="Garamond" w:eastAsia="Times New Roman" w:hAnsi="Garamond" w:cs="Calibri"/>
          <w:b/>
        </w:rPr>
      </w:pPr>
      <w:r>
        <w:rPr>
          <w:rFonts w:ascii="Garamond" w:hAnsi="Garamond" w:cs="Calibri"/>
          <w:b/>
        </w:rPr>
        <w:t>E-Mail</w:t>
      </w:r>
      <w:r>
        <w:rPr>
          <w:rFonts w:ascii="Garamond" w:hAnsi="Garamond" w:cs="Calibri"/>
        </w:rPr>
        <w:t xml:space="preserve">: </w:t>
      </w:r>
      <w:hyperlink r:id="rId9" w:history="1">
        <w:r>
          <w:rPr>
            <w:rStyle w:val="Hyperlink"/>
            <w:rFonts w:ascii="Garamond" w:hAnsi="Garamond"/>
          </w:rPr>
          <w:t>farrells@uta.edu</w:t>
        </w:r>
      </w:hyperlink>
    </w:p>
    <w:p w14:paraId="3246860F" w14:textId="77777777" w:rsidR="001C1526" w:rsidRDefault="001C1526" w:rsidP="001C1526">
      <w:pPr>
        <w:spacing w:after="0" w:line="100" w:lineRule="atLeast"/>
        <w:rPr>
          <w:rFonts w:ascii="Garamond" w:eastAsia="Times New Roman" w:hAnsi="Garamond" w:cs="Calibri"/>
          <w:b/>
        </w:rPr>
      </w:pPr>
    </w:p>
    <w:p w14:paraId="5691C27E" w14:textId="77777777" w:rsidR="001C1526" w:rsidRDefault="001C1526" w:rsidP="001C1526">
      <w:pPr>
        <w:spacing w:after="0" w:line="100" w:lineRule="atLeast"/>
        <w:rPr>
          <w:rFonts w:ascii="Garamond" w:eastAsia="Times New Roman" w:hAnsi="Garamond" w:cs="Calibri"/>
        </w:rPr>
      </w:pPr>
      <w:r>
        <w:rPr>
          <w:rFonts w:ascii="Garamond" w:eastAsia="Times New Roman" w:hAnsi="Garamond" w:cs="Calibri"/>
          <w:b/>
        </w:rPr>
        <w:t>Course Information</w:t>
      </w:r>
      <w:r>
        <w:rPr>
          <w:rFonts w:ascii="Garamond" w:eastAsia="Times New Roman" w:hAnsi="Garamond" w:cs="Calibri"/>
        </w:rPr>
        <w:t>:</w:t>
      </w:r>
    </w:p>
    <w:p w14:paraId="30DF3BD5" w14:textId="77777777" w:rsidR="001C1526" w:rsidRDefault="001C1526" w:rsidP="001C1526">
      <w:pPr>
        <w:spacing w:after="0" w:line="100" w:lineRule="atLeast"/>
        <w:rPr>
          <w:rFonts w:ascii="Garamond" w:eastAsia="Times New Roman" w:hAnsi="Garamond" w:cs="Calibri"/>
        </w:rPr>
      </w:pPr>
    </w:p>
    <w:tbl>
      <w:tblPr>
        <w:tblW w:w="0" w:type="auto"/>
        <w:tblLayout w:type="fixed"/>
        <w:tblLook w:val="0000" w:firstRow="0" w:lastRow="0" w:firstColumn="0" w:lastColumn="0" w:noHBand="0" w:noVBand="0"/>
      </w:tblPr>
      <w:tblGrid>
        <w:gridCol w:w="4788"/>
        <w:gridCol w:w="4789"/>
      </w:tblGrid>
      <w:tr w:rsidR="001C1526" w14:paraId="076016E8" w14:textId="77777777" w:rsidTr="00344EA0">
        <w:trPr>
          <w:trHeight w:val="810"/>
        </w:trPr>
        <w:tc>
          <w:tcPr>
            <w:tcW w:w="4788" w:type="dxa"/>
            <w:shd w:val="clear" w:color="auto" w:fill="auto"/>
          </w:tcPr>
          <w:p w14:paraId="7F072EF8" w14:textId="77777777" w:rsidR="001C1526" w:rsidRDefault="00100A13" w:rsidP="00344EA0">
            <w:pPr>
              <w:spacing w:after="0" w:line="100" w:lineRule="atLeast"/>
              <w:ind w:left="720"/>
              <w:rPr>
                <w:rFonts w:ascii="Garamond" w:eastAsia="Times New Roman" w:hAnsi="Garamond" w:cs="Calibri"/>
                <w:b/>
              </w:rPr>
            </w:pPr>
            <w:r>
              <w:rPr>
                <w:rFonts w:ascii="Garamond" w:eastAsia="Times New Roman" w:hAnsi="Garamond" w:cs="Calibri"/>
                <w:b/>
              </w:rPr>
              <w:t>Section 015</w:t>
            </w:r>
          </w:p>
          <w:p w14:paraId="51A1E311" w14:textId="77777777" w:rsidR="001C1526" w:rsidRDefault="001C1526" w:rsidP="00344EA0">
            <w:pPr>
              <w:spacing w:after="0" w:line="100" w:lineRule="atLeast"/>
              <w:ind w:left="720"/>
              <w:rPr>
                <w:rFonts w:ascii="Garamond" w:eastAsia="Times New Roman" w:hAnsi="Garamond" w:cs="Calibri"/>
              </w:rPr>
            </w:pPr>
            <w:r>
              <w:rPr>
                <w:rFonts w:ascii="Garamond" w:eastAsia="Times New Roman" w:hAnsi="Garamond" w:cs="Calibri"/>
              </w:rPr>
              <w:t xml:space="preserve">TR </w:t>
            </w:r>
            <w:r w:rsidR="00100A13">
              <w:rPr>
                <w:rFonts w:ascii="Garamond" w:eastAsia="Times New Roman" w:hAnsi="Garamond" w:cs="Calibri"/>
              </w:rPr>
              <w:t>2-3:20PM</w:t>
            </w:r>
          </w:p>
          <w:p w14:paraId="4A90F07F" w14:textId="77777777" w:rsidR="001C1526" w:rsidRDefault="00100A13" w:rsidP="006E4EF2">
            <w:pPr>
              <w:spacing w:after="0" w:line="100" w:lineRule="atLeast"/>
              <w:ind w:left="720"/>
              <w:rPr>
                <w:rFonts w:ascii="Garamond" w:eastAsia="Times New Roman" w:hAnsi="Garamond" w:cs="Calibri"/>
              </w:rPr>
            </w:pPr>
            <w:r>
              <w:rPr>
                <w:rFonts w:ascii="Garamond" w:eastAsia="Times New Roman" w:hAnsi="Garamond" w:cs="Calibri"/>
              </w:rPr>
              <w:t xml:space="preserve">Location: </w:t>
            </w:r>
            <w:r w:rsidR="006E4EF2">
              <w:rPr>
                <w:rFonts w:ascii="Garamond" w:eastAsia="Times New Roman" w:hAnsi="Garamond" w:cs="Calibri"/>
              </w:rPr>
              <w:t>PH 206</w:t>
            </w:r>
          </w:p>
        </w:tc>
        <w:tc>
          <w:tcPr>
            <w:tcW w:w="4789" w:type="dxa"/>
            <w:shd w:val="clear" w:color="auto" w:fill="auto"/>
          </w:tcPr>
          <w:p w14:paraId="35671280" w14:textId="77777777" w:rsidR="001C1526" w:rsidRDefault="00100A13" w:rsidP="00344EA0">
            <w:pPr>
              <w:spacing w:after="0" w:line="100" w:lineRule="atLeast"/>
              <w:rPr>
                <w:rFonts w:ascii="Garamond" w:eastAsia="Times New Roman" w:hAnsi="Garamond" w:cs="Calibri"/>
                <w:b/>
              </w:rPr>
            </w:pPr>
            <w:r>
              <w:rPr>
                <w:rFonts w:ascii="Garamond" w:eastAsia="Times New Roman" w:hAnsi="Garamond" w:cs="Calibri"/>
                <w:b/>
              </w:rPr>
              <w:t>Section 022</w:t>
            </w:r>
          </w:p>
          <w:p w14:paraId="4E3D9496" w14:textId="77777777" w:rsidR="001C1526" w:rsidRDefault="001C1526" w:rsidP="00344EA0">
            <w:pPr>
              <w:spacing w:after="0" w:line="100" w:lineRule="atLeast"/>
              <w:rPr>
                <w:rFonts w:ascii="Garamond" w:eastAsia="Times New Roman" w:hAnsi="Garamond" w:cs="Calibri"/>
              </w:rPr>
            </w:pPr>
            <w:r>
              <w:rPr>
                <w:rFonts w:ascii="Garamond" w:eastAsia="Times New Roman" w:hAnsi="Garamond" w:cs="Calibri"/>
              </w:rPr>
              <w:t xml:space="preserve">TR </w:t>
            </w:r>
            <w:r w:rsidR="00100A13">
              <w:rPr>
                <w:rFonts w:ascii="Garamond" w:eastAsia="Times New Roman" w:hAnsi="Garamond" w:cs="Calibri"/>
              </w:rPr>
              <w:t>12:30-1:50PM</w:t>
            </w:r>
          </w:p>
          <w:p w14:paraId="2B7A2166" w14:textId="77777777" w:rsidR="001C1526" w:rsidRDefault="00100A13" w:rsidP="006E4EF2">
            <w:pPr>
              <w:spacing w:after="0" w:line="100" w:lineRule="atLeast"/>
              <w:rPr>
                <w:rFonts w:ascii="Garamond" w:eastAsia="Times New Roman" w:hAnsi="Garamond" w:cs="Calibri"/>
              </w:rPr>
            </w:pPr>
            <w:r>
              <w:rPr>
                <w:rFonts w:ascii="Garamond" w:eastAsia="Times New Roman" w:hAnsi="Garamond" w:cs="Calibri"/>
              </w:rPr>
              <w:t xml:space="preserve">Location: </w:t>
            </w:r>
            <w:r w:rsidR="006E4EF2">
              <w:rPr>
                <w:rFonts w:ascii="Garamond" w:eastAsia="Times New Roman" w:hAnsi="Garamond" w:cs="Calibri"/>
              </w:rPr>
              <w:t>PH 206</w:t>
            </w:r>
          </w:p>
        </w:tc>
      </w:tr>
    </w:tbl>
    <w:p w14:paraId="0C5B7563" w14:textId="77777777" w:rsidR="001C1526" w:rsidRDefault="001C1526" w:rsidP="001C1526">
      <w:pPr>
        <w:tabs>
          <w:tab w:val="left" w:pos="720"/>
          <w:tab w:val="left" w:pos="1245"/>
        </w:tabs>
        <w:spacing w:after="0"/>
        <w:rPr>
          <w:rFonts w:ascii="Garamond" w:hAnsi="Garamond" w:cs="Calibri"/>
          <w:b/>
        </w:rPr>
      </w:pPr>
    </w:p>
    <w:p w14:paraId="2BB305CC" w14:textId="77777777" w:rsidR="001C1526" w:rsidRDefault="001C1526" w:rsidP="001C1526">
      <w:pPr>
        <w:spacing w:after="0" w:line="100" w:lineRule="atLeast"/>
        <w:rPr>
          <w:rFonts w:ascii="Garamond" w:hAnsi="Garamond" w:cs="Calibri"/>
          <w:bCs/>
        </w:rPr>
      </w:pPr>
      <w:r>
        <w:rPr>
          <w:rFonts w:ascii="Garamond" w:hAnsi="Garamond" w:cs="Calibri"/>
          <w:b/>
          <w:bCs/>
        </w:rPr>
        <w:t>Syllabus</w:t>
      </w:r>
      <w:r w:rsidR="002D7633">
        <w:rPr>
          <w:rFonts w:ascii="Garamond" w:hAnsi="Garamond" w:cs="Calibri"/>
          <w:b/>
          <w:bCs/>
        </w:rPr>
        <w:t xml:space="preserve"> and Course</w:t>
      </w:r>
      <w:r>
        <w:rPr>
          <w:rFonts w:ascii="Garamond" w:hAnsi="Garamond" w:cs="Calibri"/>
          <w:b/>
          <w:bCs/>
        </w:rPr>
        <w:t xml:space="preserve"> Philosophy:</w:t>
      </w:r>
      <w:r>
        <w:rPr>
          <w:rFonts w:ascii="Garamond" w:hAnsi="Garamond" w:cs="Calibri"/>
          <w:bCs/>
        </w:rPr>
        <w:t xml:space="preserve"> I have worked hard on this syllabus to ensure that it is as comprehensive and readable as possible; therefore, I expect you to not only read the syllabus at the beginning of the semester, but make use of it throughout.  I will not answer questions that can be easily found in this syllabus, including information about my e-mail address, office hours, office location, and classroom policies.  It is YOUR job to read and understand the policies below, and only ask me for clarification after having checked the syllabus.</w:t>
      </w:r>
    </w:p>
    <w:p w14:paraId="0DF22ABF" w14:textId="77777777" w:rsidR="002D7633" w:rsidRDefault="002D7633" w:rsidP="001C1526">
      <w:pPr>
        <w:spacing w:after="0" w:line="100" w:lineRule="atLeast"/>
        <w:rPr>
          <w:rFonts w:ascii="Garamond" w:hAnsi="Garamond" w:cs="Calibri"/>
          <w:bCs/>
        </w:rPr>
      </w:pPr>
    </w:p>
    <w:p w14:paraId="1E5E8761" w14:textId="77777777" w:rsidR="002D7633" w:rsidRDefault="002D7633" w:rsidP="001C1526">
      <w:pPr>
        <w:spacing w:after="0" w:line="100" w:lineRule="atLeast"/>
        <w:rPr>
          <w:rFonts w:ascii="Garamond" w:hAnsi="Garamond" w:cs="Calibri"/>
          <w:bCs/>
        </w:rPr>
      </w:pPr>
      <w:r>
        <w:rPr>
          <w:rFonts w:ascii="Garamond" w:hAnsi="Garamond" w:cs="Calibri"/>
          <w:bCs/>
        </w:rPr>
        <w:t xml:space="preserve">In addition, please bear in mind that this is a university course, and as such you will not be treated like high school students. If you are struggling in the class, it is </w:t>
      </w:r>
      <w:r w:rsidR="00080615" w:rsidRPr="00080615">
        <w:rPr>
          <w:rFonts w:ascii="Garamond" w:hAnsi="Garamond" w:cs="Calibri"/>
          <w:b/>
          <w:bCs/>
          <w:u w:val="single"/>
        </w:rPr>
        <w:t>your</w:t>
      </w:r>
      <w:r w:rsidRPr="00080615">
        <w:rPr>
          <w:rFonts w:ascii="Garamond" w:hAnsi="Garamond" w:cs="Calibri"/>
          <w:bCs/>
          <w:u w:val="single"/>
        </w:rPr>
        <w:t xml:space="preserve"> </w:t>
      </w:r>
      <w:r>
        <w:rPr>
          <w:rFonts w:ascii="Garamond" w:hAnsi="Garamond" w:cs="Calibri"/>
          <w:bCs/>
        </w:rPr>
        <w:t>responsibility to contact me and ask for additional clarification, f</w:t>
      </w:r>
      <w:r w:rsidR="00080615">
        <w:rPr>
          <w:rFonts w:ascii="Garamond" w:hAnsi="Garamond" w:cs="Calibri"/>
          <w:bCs/>
        </w:rPr>
        <w:t>eedback, and guidance.</w:t>
      </w:r>
    </w:p>
    <w:p w14:paraId="2B7C4B3D" w14:textId="77777777" w:rsidR="001C1526" w:rsidRDefault="001C1526" w:rsidP="001C1526">
      <w:pPr>
        <w:spacing w:after="0"/>
        <w:rPr>
          <w:rFonts w:ascii="Garamond" w:hAnsi="Garamond" w:cs="Calibri"/>
          <w:b/>
          <w:bCs/>
        </w:rPr>
      </w:pPr>
    </w:p>
    <w:p w14:paraId="5A5F2313" w14:textId="77777777" w:rsidR="001C1526" w:rsidRDefault="001C1526" w:rsidP="001C1526">
      <w:pPr>
        <w:spacing w:after="0"/>
        <w:rPr>
          <w:rFonts w:ascii="Garamond" w:hAnsi="Garamond" w:cs="Calibri"/>
        </w:rPr>
      </w:pPr>
      <w:r>
        <w:rPr>
          <w:rFonts w:ascii="Garamond" w:hAnsi="Garamond" w:cs="Calibri"/>
          <w:b/>
          <w:bCs/>
        </w:rPr>
        <w:t>Course Description</w:t>
      </w:r>
      <w:r>
        <w:rPr>
          <w:rFonts w:ascii="Garamond" w:hAnsi="Garamond" w:cs="Calibri"/>
        </w:rPr>
        <w:t xml:space="preserve">: </w:t>
      </w:r>
      <w:r w:rsidRPr="005E0243">
        <w:rPr>
          <w:rFonts w:ascii="Garamond" w:hAnsi="Garamond" w:cs="Calibri"/>
          <w:b/>
          <w:bCs/>
          <w:u w:val="single"/>
        </w:rPr>
        <w:t>This course satisfies the University of Texas at Arlington core curriculum requirement in communication.</w:t>
      </w:r>
      <w:r w:rsidRPr="005E0243">
        <w:rPr>
          <w:rFonts w:ascii="Garamond" w:hAnsi="Garamond" w:cs="Calibri"/>
          <w:b/>
          <w:bCs/>
        </w:rPr>
        <w:t xml:space="preserve"> </w:t>
      </w:r>
      <w:r w:rsidRPr="005E0243">
        <w:rPr>
          <w:rFonts w:ascii="Garamond" w:hAnsi="Garamond" w:cs="Calibri"/>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w:t>
      </w:r>
      <w:r>
        <w:rPr>
          <w:rFonts w:ascii="Garamond" w:hAnsi="Garamond" w:cs="Calibri"/>
        </w:rPr>
        <w:t>those in college level essays.</w:t>
      </w:r>
    </w:p>
    <w:p w14:paraId="0ED1676C" w14:textId="77777777" w:rsidR="002D7633" w:rsidRDefault="002D7633" w:rsidP="001C1526">
      <w:pPr>
        <w:spacing w:after="0"/>
        <w:rPr>
          <w:rFonts w:ascii="Garamond" w:hAnsi="Garamond" w:cs="Calibri"/>
        </w:rPr>
      </w:pPr>
    </w:p>
    <w:p w14:paraId="127953B5" w14:textId="77777777" w:rsidR="001C1526" w:rsidRPr="005E0243" w:rsidRDefault="001C1526" w:rsidP="001C1526">
      <w:pPr>
        <w:spacing w:after="0"/>
        <w:rPr>
          <w:rFonts w:ascii="Garamond" w:hAnsi="Garamond" w:cs="Calibri"/>
          <w:b/>
        </w:rPr>
      </w:pPr>
      <w:r w:rsidRPr="005E0243">
        <w:rPr>
          <w:rFonts w:ascii="Garamond" w:hAnsi="Garamond" w:cs="Calibri"/>
          <w:b/>
        </w:rPr>
        <w:t xml:space="preserve">Core Objectives: </w:t>
      </w:r>
    </w:p>
    <w:p w14:paraId="538D0671" w14:textId="77777777" w:rsidR="001C1526" w:rsidRPr="005E0243" w:rsidRDefault="001C1526" w:rsidP="001C1526">
      <w:pPr>
        <w:spacing w:after="0"/>
        <w:rPr>
          <w:rFonts w:ascii="Garamond" w:hAnsi="Garamond" w:cs="Calibri"/>
        </w:rPr>
      </w:pPr>
      <w:r w:rsidRPr="005E0243">
        <w:rPr>
          <w:rFonts w:ascii="Garamond" w:hAnsi="Garamond" w:cs="Calibri"/>
          <w:b/>
        </w:rPr>
        <w:t>Critical Thinking Skills:</w:t>
      </w:r>
      <w:r w:rsidRPr="005E0243">
        <w:rPr>
          <w:rFonts w:ascii="Garamond" w:hAnsi="Garamond" w:cs="Calibri"/>
        </w:rPr>
        <w:t xml:space="preserve"> To include creative thinking, innovation, inquiry, and analysis, evaluation and synthesis of information.</w:t>
      </w:r>
    </w:p>
    <w:p w14:paraId="643D0606" w14:textId="77777777" w:rsidR="001C1526" w:rsidRPr="005E0243" w:rsidRDefault="001C1526" w:rsidP="001C1526">
      <w:pPr>
        <w:spacing w:after="0"/>
        <w:rPr>
          <w:rFonts w:ascii="Garamond" w:hAnsi="Garamond" w:cs="Calibri"/>
        </w:rPr>
      </w:pPr>
      <w:r w:rsidRPr="005E0243">
        <w:rPr>
          <w:rFonts w:ascii="Garamond" w:hAnsi="Garamond" w:cs="Calibri"/>
          <w:b/>
        </w:rPr>
        <w:t>Communication Skills:</w:t>
      </w:r>
      <w:r w:rsidRPr="005E0243">
        <w:rPr>
          <w:rFonts w:ascii="Garamond" w:hAnsi="Garamond" w:cs="Calibri"/>
        </w:rPr>
        <w:t xml:space="preserve"> To include effective development and expression of ideas through written, oral, and visual communication.</w:t>
      </w:r>
    </w:p>
    <w:p w14:paraId="141D0061" w14:textId="77777777" w:rsidR="001C1526" w:rsidRPr="005E0243" w:rsidRDefault="001C1526" w:rsidP="001C1526">
      <w:pPr>
        <w:spacing w:after="0"/>
        <w:rPr>
          <w:rFonts w:ascii="Garamond" w:hAnsi="Garamond" w:cs="Calibri"/>
        </w:rPr>
      </w:pPr>
      <w:r w:rsidRPr="005E0243">
        <w:rPr>
          <w:rFonts w:ascii="Garamond" w:hAnsi="Garamond" w:cs="Calibri"/>
          <w:b/>
        </w:rPr>
        <w:t>Teamwork:</w:t>
      </w:r>
      <w:r w:rsidRPr="005E0243">
        <w:rPr>
          <w:rFonts w:ascii="Garamond" w:hAnsi="Garamond" w:cs="Calibri"/>
        </w:rPr>
        <w:t xml:space="preserve"> To include the ability to consider different points of view and to work effectively with others to support a shared purpose or goal.</w:t>
      </w:r>
    </w:p>
    <w:p w14:paraId="37A447CE" w14:textId="77777777" w:rsidR="002D7633" w:rsidRPr="005E0243" w:rsidRDefault="001C1526" w:rsidP="001C1526">
      <w:pPr>
        <w:spacing w:after="0"/>
        <w:rPr>
          <w:rFonts w:ascii="Garamond" w:hAnsi="Garamond" w:cs="Calibri"/>
        </w:rPr>
      </w:pPr>
      <w:r w:rsidRPr="005E0243">
        <w:rPr>
          <w:rFonts w:ascii="Garamond" w:hAnsi="Garamond" w:cs="Calibri"/>
          <w:b/>
        </w:rPr>
        <w:t>Personal Responsibility:</w:t>
      </w:r>
      <w:r w:rsidRPr="005E0243">
        <w:rPr>
          <w:rFonts w:ascii="Garamond" w:hAnsi="Garamond" w:cs="Calibri"/>
        </w:rPr>
        <w:t xml:space="preserve"> To include the ability to connect choices, actions and consequences to ethical decision-making.</w:t>
      </w:r>
    </w:p>
    <w:p w14:paraId="34637703" w14:textId="77777777" w:rsidR="002D7633" w:rsidRDefault="002D7633" w:rsidP="001C1526">
      <w:pPr>
        <w:spacing w:after="0"/>
        <w:jc w:val="center"/>
        <w:rPr>
          <w:rFonts w:ascii="Garamond" w:hAnsi="Garamond" w:cs="Calibri"/>
          <w:b/>
        </w:rPr>
        <w:sectPr w:rsidR="002D7633" w:rsidSect="006C54AC">
          <w:headerReference w:type="default" r:id="rId10"/>
          <w:pgSz w:w="12240" w:h="15840"/>
          <w:pgMar w:top="1440" w:right="1440" w:bottom="1440" w:left="1440" w:header="720" w:footer="720" w:gutter="0"/>
          <w:cols w:space="720"/>
          <w:docGrid w:linePitch="299" w:charSpace="36864"/>
        </w:sectPr>
      </w:pPr>
    </w:p>
    <w:p w14:paraId="66D98B60" w14:textId="77777777" w:rsidR="001C1526" w:rsidRPr="00F67AB5" w:rsidRDefault="001C1526" w:rsidP="001C1526">
      <w:pPr>
        <w:spacing w:after="0"/>
        <w:jc w:val="center"/>
        <w:rPr>
          <w:rFonts w:ascii="Garamond" w:hAnsi="Garamond" w:cs="Calibri"/>
          <w:b/>
        </w:rPr>
      </w:pPr>
      <w:r w:rsidRPr="00F67AB5">
        <w:rPr>
          <w:rFonts w:ascii="Garamond" w:hAnsi="Garamond" w:cs="Calibri"/>
          <w:b/>
        </w:rPr>
        <w:lastRenderedPageBreak/>
        <w:t>ENGL 1301 EXPECTED LEARNING OUTCOMES</w:t>
      </w:r>
    </w:p>
    <w:p w14:paraId="42C4C12F" w14:textId="77777777" w:rsidR="002D7633" w:rsidRDefault="002D7633" w:rsidP="001C1526">
      <w:pPr>
        <w:spacing w:after="0"/>
        <w:rPr>
          <w:rFonts w:ascii="Garamond" w:hAnsi="Garamond" w:cs="Calibri"/>
        </w:rPr>
      </w:pPr>
    </w:p>
    <w:p w14:paraId="113403B7" w14:textId="77777777" w:rsidR="001C1526" w:rsidRPr="00F67AB5" w:rsidRDefault="001C1526" w:rsidP="001C1526">
      <w:pPr>
        <w:spacing w:after="0"/>
        <w:rPr>
          <w:rFonts w:ascii="Garamond" w:hAnsi="Garamond" w:cs="Calibri"/>
        </w:rPr>
      </w:pPr>
      <w:r w:rsidRPr="00F67AB5">
        <w:rPr>
          <w:rFonts w:ascii="Garamond" w:hAnsi="Garamond" w:cs="Calibri"/>
        </w:rPr>
        <w:t>By the end of ENGL 1301, students should be able to:</w:t>
      </w:r>
    </w:p>
    <w:p w14:paraId="137F3C94" w14:textId="77777777" w:rsidR="001C1526" w:rsidRPr="00F67AB5" w:rsidRDefault="001C1526" w:rsidP="001C1526">
      <w:pPr>
        <w:spacing w:after="0"/>
        <w:rPr>
          <w:rFonts w:ascii="Garamond" w:hAnsi="Garamond" w:cs="Calibri"/>
        </w:rPr>
      </w:pPr>
    </w:p>
    <w:p w14:paraId="1343BCFB" w14:textId="77777777" w:rsidR="001C1526" w:rsidRPr="00F67AB5" w:rsidRDefault="001C1526" w:rsidP="001C1526">
      <w:pPr>
        <w:spacing w:after="0"/>
        <w:rPr>
          <w:rFonts w:ascii="Garamond" w:hAnsi="Garamond" w:cs="Calibri"/>
          <w:i/>
        </w:rPr>
      </w:pPr>
      <w:r w:rsidRPr="00F67AB5">
        <w:rPr>
          <w:rFonts w:ascii="Garamond" w:hAnsi="Garamond" w:cs="Calibri"/>
          <w:i/>
        </w:rPr>
        <w:t>Rhetorical Knowledge</w:t>
      </w:r>
      <w:r w:rsidRPr="00F67AB5">
        <w:rPr>
          <w:rFonts w:ascii="Garamond" w:hAnsi="Garamond" w:cs="Calibri"/>
          <w:i/>
        </w:rPr>
        <w:tab/>
      </w:r>
    </w:p>
    <w:p w14:paraId="28B59A0A" w14:textId="77777777" w:rsidR="001C1526" w:rsidRPr="00F67AB5" w:rsidRDefault="001C1526" w:rsidP="001C1526">
      <w:pPr>
        <w:pStyle w:val="ListParagraph"/>
        <w:numPr>
          <w:ilvl w:val="0"/>
          <w:numId w:val="3"/>
        </w:numPr>
        <w:spacing w:after="0"/>
        <w:rPr>
          <w:rFonts w:ascii="Garamond" w:hAnsi="Garamond" w:cs="Calibri"/>
        </w:rPr>
      </w:pPr>
      <w:r w:rsidRPr="00F67AB5">
        <w:rPr>
          <w:rFonts w:ascii="Garamond" w:hAnsi="Garamond" w:cs="Calibri"/>
        </w:rPr>
        <w:t xml:space="preserve">Use knowledge of the rhetorical situation—author, audience, </w:t>
      </w:r>
      <w:proofErr w:type="spellStart"/>
      <w:r w:rsidRPr="00F67AB5">
        <w:rPr>
          <w:rFonts w:ascii="Garamond" w:hAnsi="Garamond" w:cs="Calibri"/>
        </w:rPr>
        <w:t>exigence</w:t>
      </w:r>
      <w:proofErr w:type="spellEnd"/>
      <w:r w:rsidRPr="00F67AB5">
        <w:rPr>
          <w:rFonts w:ascii="Garamond" w:hAnsi="Garamond" w:cs="Calibri"/>
        </w:rPr>
        <w:t>, constraints—to analyze and construct texts</w:t>
      </w:r>
    </w:p>
    <w:p w14:paraId="59E33597" w14:textId="77777777" w:rsidR="001C1526" w:rsidRPr="00F67AB5" w:rsidRDefault="001C1526" w:rsidP="001C1526">
      <w:pPr>
        <w:pStyle w:val="ListParagraph"/>
        <w:numPr>
          <w:ilvl w:val="0"/>
          <w:numId w:val="3"/>
        </w:numPr>
        <w:spacing w:after="0"/>
        <w:rPr>
          <w:rFonts w:ascii="Garamond" w:hAnsi="Garamond" w:cs="Calibri"/>
        </w:rPr>
      </w:pPr>
      <w:r w:rsidRPr="00F67AB5">
        <w:rPr>
          <w:rFonts w:ascii="Garamond" w:hAnsi="Garamond" w:cs="Calibri"/>
        </w:rPr>
        <w:t>Compose texts in a variety of genres, expanding their repertoire beyond predictable forms</w:t>
      </w:r>
    </w:p>
    <w:p w14:paraId="7C8BD863" w14:textId="77777777" w:rsidR="001C1526" w:rsidRPr="00F67AB5" w:rsidRDefault="001C1526" w:rsidP="001C1526">
      <w:pPr>
        <w:pStyle w:val="ListParagraph"/>
        <w:numPr>
          <w:ilvl w:val="0"/>
          <w:numId w:val="3"/>
        </w:numPr>
        <w:spacing w:after="0"/>
        <w:rPr>
          <w:rFonts w:ascii="Garamond" w:hAnsi="Garamond" w:cs="Calibri"/>
        </w:rPr>
      </w:pPr>
      <w:r w:rsidRPr="00F67AB5">
        <w:rPr>
          <w:rFonts w:ascii="Garamond" w:hAnsi="Garamond" w:cs="Calibri"/>
        </w:rPr>
        <w:t>Adjust voice, tone, diction, syntax, level of formality, and structure to meet the demands of different rhetorical situations</w:t>
      </w:r>
    </w:p>
    <w:p w14:paraId="1BF95BCE" w14:textId="77777777" w:rsidR="001C1526" w:rsidRDefault="001C1526" w:rsidP="001C1526">
      <w:pPr>
        <w:spacing w:after="0"/>
        <w:rPr>
          <w:rFonts w:ascii="Garamond" w:hAnsi="Garamond" w:cs="Calibri"/>
        </w:rPr>
      </w:pPr>
    </w:p>
    <w:p w14:paraId="4843C1D5" w14:textId="77777777" w:rsidR="001C1526" w:rsidRPr="00F67AB5" w:rsidRDefault="001C1526" w:rsidP="001C1526">
      <w:pPr>
        <w:spacing w:after="0"/>
        <w:rPr>
          <w:rFonts w:ascii="Garamond" w:hAnsi="Garamond" w:cs="Calibri"/>
          <w:i/>
        </w:rPr>
      </w:pPr>
      <w:r w:rsidRPr="00F67AB5">
        <w:rPr>
          <w:rFonts w:ascii="Garamond" w:hAnsi="Garamond" w:cs="Calibri"/>
          <w:i/>
        </w:rPr>
        <w:t>Critical Reading, Thinking, and Writing</w:t>
      </w:r>
    </w:p>
    <w:p w14:paraId="6A6FD39B" w14:textId="77777777" w:rsidR="001C1526" w:rsidRPr="00F67AB5" w:rsidRDefault="001C1526" w:rsidP="001C1526">
      <w:pPr>
        <w:pStyle w:val="ListParagraph"/>
        <w:numPr>
          <w:ilvl w:val="0"/>
          <w:numId w:val="4"/>
        </w:numPr>
        <w:spacing w:after="0"/>
        <w:rPr>
          <w:rFonts w:ascii="Garamond" w:hAnsi="Garamond" w:cs="Calibri"/>
        </w:rPr>
      </w:pPr>
      <w:r w:rsidRPr="00F67AB5">
        <w:rPr>
          <w:rFonts w:ascii="Garamond" w:hAnsi="Garamond" w:cs="Calibri"/>
        </w:rPr>
        <w:t>Use writing, reading, and discussion for inquiry, learning, communicating, and examining assumptions</w:t>
      </w:r>
    </w:p>
    <w:p w14:paraId="5F15C93C" w14:textId="77777777" w:rsidR="001C1526" w:rsidRPr="00F67AB5" w:rsidRDefault="001C1526" w:rsidP="001C1526">
      <w:pPr>
        <w:pStyle w:val="ListParagraph"/>
        <w:numPr>
          <w:ilvl w:val="0"/>
          <w:numId w:val="4"/>
        </w:numPr>
        <w:spacing w:after="0"/>
        <w:rPr>
          <w:rFonts w:ascii="Garamond" w:hAnsi="Garamond" w:cs="Calibri"/>
        </w:rPr>
      </w:pPr>
      <w:r w:rsidRPr="00F67AB5">
        <w:rPr>
          <w:rFonts w:ascii="Garamond" w:hAnsi="Garamond" w:cs="Calibri"/>
        </w:rPr>
        <w:t>Employ critical reading strategies to identify an author's position, main ideas, genre conventions, and rhetorical strategies</w:t>
      </w:r>
    </w:p>
    <w:p w14:paraId="61D5DA29" w14:textId="77777777" w:rsidR="001C1526" w:rsidRPr="00F67AB5" w:rsidRDefault="001C1526" w:rsidP="001C1526">
      <w:pPr>
        <w:pStyle w:val="ListParagraph"/>
        <w:numPr>
          <w:ilvl w:val="0"/>
          <w:numId w:val="4"/>
        </w:numPr>
        <w:spacing w:after="0"/>
        <w:rPr>
          <w:rFonts w:ascii="Garamond" w:hAnsi="Garamond" w:cs="Calibri"/>
        </w:rPr>
      </w:pPr>
      <w:r w:rsidRPr="00F67AB5">
        <w:rPr>
          <w:rFonts w:ascii="Garamond" w:hAnsi="Garamond" w:cs="Calibri"/>
        </w:rPr>
        <w:t>Summarize, analyze, and respond to texts</w:t>
      </w:r>
    </w:p>
    <w:p w14:paraId="641F4F27" w14:textId="77777777" w:rsidR="001C1526" w:rsidRPr="00F67AB5" w:rsidRDefault="001C1526" w:rsidP="001C1526">
      <w:pPr>
        <w:pStyle w:val="ListParagraph"/>
        <w:numPr>
          <w:ilvl w:val="0"/>
          <w:numId w:val="4"/>
        </w:numPr>
        <w:spacing w:after="0"/>
        <w:rPr>
          <w:rFonts w:ascii="Garamond" w:hAnsi="Garamond" w:cs="Calibri"/>
        </w:rPr>
      </w:pPr>
      <w:r w:rsidRPr="00F67AB5">
        <w:rPr>
          <w:rFonts w:ascii="Garamond" w:hAnsi="Garamond" w:cs="Calibri"/>
        </w:rPr>
        <w:t>Find, evaluate, and synthesize appropriate sources to inform, support, and situate their own claims</w:t>
      </w:r>
    </w:p>
    <w:p w14:paraId="202C7977" w14:textId="77777777" w:rsidR="001C1526" w:rsidRPr="00F67AB5" w:rsidRDefault="001C1526" w:rsidP="001C1526">
      <w:pPr>
        <w:pStyle w:val="ListParagraph"/>
        <w:numPr>
          <w:ilvl w:val="0"/>
          <w:numId w:val="4"/>
        </w:numPr>
        <w:spacing w:after="0"/>
        <w:rPr>
          <w:rFonts w:ascii="Garamond" w:hAnsi="Garamond" w:cs="Calibri"/>
        </w:rPr>
      </w:pPr>
      <w:r w:rsidRPr="00F67AB5">
        <w:rPr>
          <w:rFonts w:ascii="Garamond" w:hAnsi="Garamond" w:cs="Calibri"/>
        </w:rPr>
        <w:t>Produce texts with a focus, thesis, and controlling idea, and identify those elements in others' texts</w:t>
      </w:r>
    </w:p>
    <w:p w14:paraId="653C8C17" w14:textId="77777777" w:rsidR="001C1526" w:rsidRPr="00F67AB5" w:rsidRDefault="001C1526" w:rsidP="001C1526">
      <w:pPr>
        <w:spacing w:after="0"/>
        <w:rPr>
          <w:rFonts w:ascii="Garamond" w:hAnsi="Garamond" w:cs="Calibri"/>
        </w:rPr>
      </w:pPr>
    </w:p>
    <w:p w14:paraId="5ED74198" w14:textId="77777777" w:rsidR="001C1526" w:rsidRPr="00F67AB5" w:rsidRDefault="001C1526" w:rsidP="001C1526">
      <w:pPr>
        <w:spacing w:after="0"/>
        <w:rPr>
          <w:rFonts w:ascii="Garamond" w:hAnsi="Garamond" w:cs="Calibri"/>
          <w:i/>
        </w:rPr>
      </w:pPr>
      <w:r w:rsidRPr="00F67AB5">
        <w:rPr>
          <w:rFonts w:ascii="Garamond" w:hAnsi="Garamond" w:cs="Calibri"/>
          <w:i/>
        </w:rPr>
        <w:t>Processes</w:t>
      </w:r>
    </w:p>
    <w:p w14:paraId="02FC4C00" w14:textId="77777777" w:rsidR="001C1526" w:rsidRPr="00F67AB5" w:rsidRDefault="001C1526" w:rsidP="001C1526">
      <w:pPr>
        <w:pStyle w:val="ListParagraph"/>
        <w:numPr>
          <w:ilvl w:val="0"/>
          <w:numId w:val="5"/>
        </w:numPr>
        <w:spacing w:after="0"/>
        <w:rPr>
          <w:rFonts w:ascii="Garamond" w:hAnsi="Garamond" w:cs="Calibri"/>
        </w:rPr>
      </w:pPr>
      <w:r w:rsidRPr="00F67AB5">
        <w:rPr>
          <w:rFonts w:ascii="Garamond" w:hAnsi="Garamond" w:cs="Calibri"/>
        </w:rPr>
        <w:t>Practice flexible strategies for generating, revising, and editing texts</w:t>
      </w:r>
    </w:p>
    <w:p w14:paraId="23FC3F12" w14:textId="77777777" w:rsidR="001C1526" w:rsidRPr="00F67AB5" w:rsidRDefault="001C1526" w:rsidP="001C1526">
      <w:pPr>
        <w:pStyle w:val="ListParagraph"/>
        <w:numPr>
          <w:ilvl w:val="0"/>
          <w:numId w:val="5"/>
        </w:numPr>
        <w:spacing w:after="0"/>
        <w:rPr>
          <w:rFonts w:ascii="Garamond" w:hAnsi="Garamond" w:cs="Calibri"/>
        </w:rPr>
      </w:pPr>
      <w:r w:rsidRPr="00F67AB5">
        <w:rPr>
          <w:rFonts w:ascii="Garamond" w:hAnsi="Garamond" w:cs="Calibri"/>
        </w:rPr>
        <w:t>Practice writing as a recursive process that can lead to substantive changes in ideas, structure, and supporting evidence through multiple revisions</w:t>
      </w:r>
    </w:p>
    <w:p w14:paraId="1F0C4952" w14:textId="77777777" w:rsidR="001C1526" w:rsidRPr="00F67AB5" w:rsidRDefault="001C1526" w:rsidP="001C1526">
      <w:pPr>
        <w:pStyle w:val="ListParagraph"/>
        <w:numPr>
          <w:ilvl w:val="0"/>
          <w:numId w:val="5"/>
        </w:numPr>
        <w:spacing w:after="0"/>
        <w:rPr>
          <w:rFonts w:ascii="Garamond" w:hAnsi="Garamond" w:cs="Calibri"/>
        </w:rPr>
      </w:pPr>
      <w:r w:rsidRPr="00F67AB5">
        <w:rPr>
          <w:rFonts w:ascii="Garamond" w:hAnsi="Garamond" w:cs="Calibri"/>
        </w:rPr>
        <w:t>Use the collaborative and social aspects of writing to critique their own and others' texts</w:t>
      </w:r>
    </w:p>
    <w:p w14:paraId="3565869D" w14:textId="77777777" w:rsidR="001C1526" w:rsidRDefault="001C1526" w:rsidP="001C1526">
      <w:pPr>
        <w:spacing w:after="0"/>
        <w:rPr>
          <w:rFonts w:ascii="Garamond" w:hAnsi="Garamond" w:cs="Calibri"/>
          <w:i/>
        </w:rPr>
      </w:pPr>
    </w:p>
    <w:p w14:paraId="12E9F4E1" w14:textId="77777777" w:rsidR="001C1526" w:rsidRPr="00F67AB5" w:rsidRDefault="001C1526" w:rsidP="001C1526">
      <w:pPr>
        <w:spacing w:after="0"/>
        <w:rPr>
          <w:rFonts w:ascii="Garamond" w:hAnsi="Garamond" w:cs="Calibri"/>
          <w:i/>
        </w:rPr>
      </w:pPr>
      <w:r w:rsidRPr="00F67AB5">
        <w:rPr>
          <w:rFonts w:ascii="Garamond" w:hAnsi="Garamond" w:cs="Calibri"/>
          <w:i/>
        </w:rPr>
        <w:t>Conventions</w:t>
      </w:r>
    </w:p>
    <w:p w14:paraId="346405ED" w14:textId="77777777" w:rsidR="001C1526" w:rsidRPr="00F67AB5" w:rsidRDefault="001C1526" w:rsidP="001C1526">
      <w:pPr>
        <w:pStyle w:val="ListParagraph"/>
        <w:numPr>
          <w:ilvl w:val="0"/>
          <w:numId w:val="6"/>
        </w:numPr>
        <w:spacing w:after="0"/>
        <w:rPr>
          <w:rFonts w:ascii="Garamond" w:hAnsi="Garamond" w:cs="Calibri"/>
        </w:rPr>
      </w:pPr>
      <w:r w:rsidRPr="00F67AB5">
        <w:rPr>
          <w:rFonts w:ascii="Garamond" w:hAnsi="Garamond" w:cs="Calibri"/>
        </w:rPr>
        <w:t>Apply knowledge of genre conventions ranging from structure and paragraphing to tone and mechanics</w:t>
      </w:r>
    </w:p>
    <w:p w14:paraId="7C4412AF" w14:textId="77777777" w:rsidR="001C1526" w:rsidRPr="00F67AB5" w:rsidRDefault="001C1526" w:rsidP="001C1526">
      <w:pPr>
        <w:pStyle w:val="ListParagraph"/>
        <w:numPr>
          <w:ilvl w:val="0"/>
          <w:numId w:val="6"/>
        </w:numPr>
        <w:spacing w:after="0"/>
        <w:rPr>
          <w:rFonts w:ascii="Garamond" w:hAnsi="Garamond" w:cs="Calibri"/>
        </w:rPr>
      </w:pPr>
      <w:r w:rsidRPr="00F67AB5">
        <w:rPr>
          <w:rFonts w:ascii="Garamond" w:hAnsi="Garamond" w:cs="Calibri"/>
        </w:rPr>
        <w:t>Summarize, paraphrase, and quote from sources using appropriate documentation style</w:t>
      </w:r>
    </w:p>
    <w:p w14:paraId="5A8DCF9D" w14:textId="77777777" w:rsidR="001C1526" w:rsidRPr="00F67AB5" w:rsidRDefault="001C1526" w:rsidP="001C1526">
      <w:pPr>
        <w:pStyle w:val="ListParagraph"/>
        <w:numPr>
          <w:ilvl w:val="0"/>
          <w:numId w:val="6"/>
        </w:numPr>
        <w:spacing w:after="0"/>
        <w:rPr>
          <w:rFonts w:ascii="Garamond" w:hAnsi="Garamond" w:cs="Calibri"/>
        </w:rPr>
      </w:pPr>
      <w:r w:rsidRPr="00F67AB5">
        <w:rPr>
          <w:rFonts w:ascii="Garamond" w:hAnsi="Garamond" w:cs="Calibri"/>
        </w:rPr>
        <w:t>Control such surface features as syntax, grammar, punctuation, and spelling</w:t>
      </w:r>
    </w:p>
    <w:p w14:paraId="0D62A69C" w14:textId="77777777" w:rsidR="001C1526" w:rsidRPr="00F67AB5" w:rsidRDefault="001C1526" w:rsidP="001C1526">
      <w:pPr>
        <w:pStyle w:val="ListParagraph"/>
        <w:numPr>
          <w:ilvl w:val="0"/>
          <w:numId w:val="6"/>
        </w:numPr>
        <w:spacing w:after="0"/>
        <w:rPr>
          <w:rFonts w:ascii="Garamond" w:hAnsi="Garamond" w:cs="Calibri"/>
        </w:rPr>
      </w:pPr>
      <w:r w:rsidRPr="00F67AB5">
        <w:rPr>
          <w:rFonts w:ascii="Garamond" w:hAnsi="Garamond" w:cs="Calibri"/>
        </w:rPr>
        <w:t>Employ technologies to format texts according to appropriate stylistic conventions</w:t>
      </w:r>
    </w:p>
    <w:p w14:paraId="1C9E69B8" w14:textId="77777777" w:rsidR="001C1526" w:rsidRDefault="001C1526" w:rsidP="001C1526">
      <w:pPr>
        <w:spacing w:after="0"/>
        <w:rPr>
          <w:rFonts w:ascii="Garamond" w:hAnsi="Garamond" w:cs="Calibri"/>
        </w:rPr>
      </w:pPr>
    </w:p>
    <w:p w14:paraId="044A706B" w14:textId="77777777" w:rsidR="001C1526" w:rsidRDefault="001C1526" w:rsidP="001C1526">
      <w:pPr>
        <w:spacing w:after="0"/>
        <w:rPr>
          <w:rFonts w:ascii="Garamond" w:hAnsi="Garamond" w:cs="Calibri"/>
          <w:b/>
        </w:rPr>
      </w:pPr>
      <w:r>
        <w:rPr>
          <w:rFonts w:ascii="Garamond" w:hAnsi="Garamond" w:cs="Calibri"/>
          <w:b/>
        </w:rPr>
        <w:t>Required Texts</w:t>
      </w:r>
    </w:p>
    <w:p w14:paraId="36C771AB" w14:textId="77777777" w:rsidR="001C1526" w:rsidRPr="005E0243" w:rsidRDefault="001C1526" w:rsidP="001C1526">
      <w:pPr>
        <w:tabs>
          <w:tab w:val="left" w:pos="720"/>
          <w:tab w:val="left" w:pos="2520"/>
          <w:tab w:val="left" w:pos="5040"/>
        </w:tabs>
        <w:spacing w:after="0"/>
        <w:rPr>
          <w:rFonts w:ascii="Garamond" w:eastAsia="Times New Roman" w:hAnsi="Garamond" w:cs="Calibri"/>
          <w:bCs/>
        </w:rPr>
      </w:pPr>
      <w:r w:rsidRPr="005E0243">
        <w:rPr>
          <w:rFonts w:ascii="Garamond" w:eastAsia="Times New Roman" w:hAnsi="Garamond" w:cs="Calibri"/>
          <w:bCs/>
        </w:rPr>
        <w:t xml:space="preserve">Graff and </w:t>
      </w:r>
      <w:proofErr w:type="spellStart"/>
      <w:r w:rsidRPr="005E0243">
        <w:rPr>
          <w:rFonts w:ascii="Garamond" w:eastAsia="Times New Roman" w:hAnsi="Garamond" w:cs="Calibri"/>
          <w:bCs/>
        </w:rPr>
        <w:t>Birkenstein</w:t>
      </w:r>
      <w:proofErr w:type="spellEnd"/>
      <w:r w:rsidRPr="005E0243">
        <w:rPr>
          <w:rFonts w:ascii="Garamond" w:eastAsia="Times New Roman" w:hAnsi="Garamond" w:cs="Calibri"/>
          <w:bCs/>
        </w:rPr>
        <w:t xml:space="preserve">, </w:t>
      </w:r>
      <w:r w:rsidRPr="005E0243">
        <w:rPr>
          <w:rFonts w:ascii="Garamond" w:eastAsia="Times New Roman" w:hAnsi="Garamond" w:cs="Calibri"/>
          <w:bCs/>
          <w:i/>
        </w:rPr>
        <w:t>They Say/I Say</w:t>
      </w:r>
      <w:r w:rsidRPr="005E0243">
        <w:rPr>
          <w:rFonts w:ascii="Garamond" w:eastAsia="Times New Roman" w:hAnsi="Garamond" w:cs="Calibri"/>
          <w:bCs/>
        </w:rPr>
        <w:t xml:space="preserve"> 3</w:t>
      </w:r>
      <w:r w:rsidRPr="005E0243">
        <w:rPr>
          <w:rFonts w:ascii="Garamond" w:eastAsia="Times New Roman" w:hAnsi="Garamond" w:cs="Calibri"/>
          <w:bCs/>
          <w:vertAlign w:val="superscript"/>
        </w:rPr>
        <w:t>rd</w:t>
      </w:r>
      <w:r w:rsidRPr="005E0243">
        <w:rPr>
          <w:rFonts w:ascii="Garamond" w:eastAsia="Times New Roman" w:hAnsi="Garamond" w:cs="Calibri"/>
          <w:bCs/>
        </w:rPr>
        <w:t xml:space="preserve"> edition ISBN:</w:t>
      </w:r>
      <w:r w:rsidRPr="005E0243">
        <w:rPr>
          <w:rFonts w:ascii="Garamond" w:eastAsia="Times New Roman" w:hAnsi="Garamond" w:cs="Calibri"/>
          <w:b/>
          <w:bCs/>
        </w:rPr>
        <w:t xml:space="preserve"> </w:t>
      </w:r>
      <w:r w:rsidRPr="005E0243">
        <w:rPr>
          <w:rFonts w:ascii="Garamond" w:eastAsia="Times New Roman" w:hAnsi="Garamond" w:cs="Calibri"/>
          <w:bCs/>
        </w:rPr>
        <w:t>0393935841</w:t>
      </w:r>
    </w:p>
    <w:p w14:paraId="1C607AD3" w14:textId="77777777" w:rsidR="001C1526" w:rsidRPr="005E0243" w:rsidRDefault="001C1526" w:rsidP="001C1526">
      <w:pPr>
        <w:tabs>
          <w:tab w:val="left" w:pos="720"/>
          <w:tab w:val="left" w:pos="2520"/>
          <w:tab w:val="left" w:pos="5040"/>
        </w:tabs>
        <w:spacing w:after="0"/>
        <w:rPr>
          <w:rFonts w:ascii="Garamond" w:eastAsia="Times New Roman" w:hAnsi="Garamond" w:cs="Calibri"/>
          <w:bCs/>
        </w:rPr>
      </w:pPr>
      <w:r w:rsidRPr="005E0243">
        <w:rPr>
          <w:rFonts w:ascii="Garamond" w:eastAsia="Times New Roman" w:hAnsi="Garamond" w:cs="Calibri"/>
          <w:bCs/>
          <w:i/>
        </w:rPr>
        <w:t xml:space="preserve">First-Year Writing: Perspectives </w:t>
      </w:r>
      <w:r w:rsidRPr="005E0243">
        <w:rPr>
          <w:rFonts w:ascii="Garamond" w:eastAsia="Times New Roman" w:hAnsi="Garamond" w:cs="Calibri"/>
          <w:bCs/>
        </w:rPr>
        <w:t>on Argument (2012 UTA custom 3</w:t>
      </w:r>
      <w:r w:rsidRPr="005E0243">
        <w:rPr>
          <w:rFonts w:ascii="Garamond" w:eastAsia="Times New Roman" w:hAnsi="Garamond" w:cs="Calibri"/>
          <w:bCs/>
          <w:vertAlign w:val="superscript"/>
        </w:rPr>
        <w:t>rd</w:t>
      </w:r>
      <w:r w:rsidRPr="005E0243">
        <w:rPr>
          <w:rFonts w:ascii="Garamond" w:eastAsia="Times New Roman" w:hAnsi="Garamond" w:cs="Calibri"/>
          <w:bCs/>
        </w:rPr>
        <w:t xml:space="preserve"> edition) ISBN: 1256744506</w:t>
      </w:r>
    </w:p>
    <w:p w14:paraId="3C54B1FE" w14:textId="77777777" w:rsidR="001C1526" w:rsidRPr="005E0243" w:rsidRDefault="001C1526" w:rsidP="001C1526">
      <w:pPr>
        <w:tabs>
          <w:tab w:val="left" w:pos="720"/>
          <w:tab w:val="left" w:pos="2520"/>
          <w:tab w:val="left" w:pos="5040"/>
        </w:tabs>
        <w:spacing w:after="0"/>
        <w:rPr>
          <w:rFonts w:ascii="Garamond" w:eastAsia="Times New Roman" w:hAnsi="Garamond" w:cs="Calibri"/>
          <w:bCs/>
        </w:rPr>
      </w:pPr>
      <w:r w:rsidRPr="005E0243">
        <w:rPr>
          <w:rFonts w:ascii="Garamond" w:eastAsia="Times New Roman" w:hAnsi="Garamond" w:cs="Calibri"/>
          <w:bCs/>
        </w:rPr>
        <w:t xml:space="preserve">Pearson Writer (APP and Computer Access) -- </w:t>
      </w:r>
      <w:proofErr w:type="spellStart"/>
      <w:r w:rsidRPr="005E0243">
        <w:rPr>
          <w:rFonts w:ascii="Garamond" w:eastAsia="Times New Roman" w:hAnsi="Garamond" w:cs="Calibri"/>
          <w:bCs/>
        </w:rPr>
        <w:t>ValuePack</w:t>
      </w:r>
      <w:proofErr w:type="spellEnd"/>
      <w:r w:rsidRPr="005E0243">
        <w:rPr>
          <w:rFonts w:ascii="Garamond" w:eastAsia="Times New Roman" w:hAnsi="Garamond" w:cs="Calibri"/>
          <w:bCs/>
        </w:rPr>
        <w:t xml:space="preserve"> Access Card, 1st edition ISBN: </w:t>
      </w:r>
    </w:p>
    <w:p w14:paraId="183D1FBD" w14:textId="77777777" w:rsidR="001C1526" w:rsidRPr="005E0243" w:rsidRDefault="001C1526" w:rsidP="001C1526">
      <w:pPr>
        <w:tabs>
          <w:tab w:val="left" w:pos="720"/>
          <w:tab w:val="left" w:pos="2520"/>
          <w:tab w:val="left" w:pos="5040"/>
        </w:tabs>
        <w:spacing w:after="0"/>
        <w:rPr>
          <w:rFonts w:ascii="Garamond" w:eastAsia="Times New Roman" w:hAnsi="Garamond" w:cs="Calibri"/>
          <w:bCs/>
        </w:rPr>
      </w:pPr>
      <w:r w:rsidRPr="005E0243">
        <w:rPr>
          <w:rFonts w:ascii="Garamond" w:eastAsia="Times New Roman" w:hAnsi="Garamond" w:cs="Calibri"/>
          <w:bCs/>
        </w:rPr>
        <w:t>032197235X</w:t>
      </w:r>
    </w:p>
    <w:p w14:paraId="7BF74D8E" w14:textId="77777777" w:rsidR="001C1526" w:rsidRDefault="001C1526" w:rsidP="001C1526">
      <w:pPr>
        <w:tabs>
          <w:tab w:val="left" w:pos="720"/>
          <w:tab w:val="left" w:pos="2520"/>
          <w:tab w:val="left" w:pos="5040"/>
        </w:tabs>
        <w:spacing w:after="0"/>
        <w:rPr>
          <w:rFonts w:ascii="Garamond" w:eastAsia="Times New Roman" w:hAnsi="Garamond" w:cs="Calibri"/>
          <w:bCs/>
        </w:rPr>
      </w:pPr>
    </w:p>
    <w:p w14:paraId="59672DC1" w14:textId="77777777" w:rsidR="001C1526" w:rsidRDefault="001C1526" w:rsidP="001C1526">
      <w:pPr>
        <w:tabs>
          <w:tab w:val="left" w:pos="360"/>
          <w:tab w:val="left" w:pos="720"/>
          <w:tab w:val="left" w:pos="2520"/>
          <w:tab w:val="left" w:pos="5040"/>
        </w:tabs>
        <w:spacing w:after="0" w:line="100" w:lineRule="atLeast"/>
        <w:jc w:val="both"/>
        <w:rPr>
          <w:rFonts w:ascii="Garamond" w:eastAsia="Times New Roman" w:hAnsi="Garamond" w:cs="Calibri"/>
          <w:bCs/>
          <w:spacing w:val="-4"/>
        </w:rPr>
      </w:pPr>
      <w:r>
        <w:rPr>
          <w:rFonts w:ascii="Garamond" w:eastAsia="Times New Roman" w:hAnsi="Garamond" w:cs="Calibri"/>
          <w:bCs/>
          <w:spacing w:val="-4"/>
        </w:rPr>
        <w:t xml:space="preserve">* </w:t>
      </w:r>
      <w:r>
        <w:rPr>
          <w:rFonts w:ascii="Garamond" w:eastAsia="Times New Roman" w:hAnsi="Garamond" w:cs="Calibri"/>
          <w:bCs/>
          <w:spacing w:val="-4"/>
          <w:u w:val="single"/>
        </w:rPr>
        <w:t>You MUST have the correct edition of each book</w:t>
      </w:r>
      <w:r>
        <w:rPr>
          <w:rFonts w:ascii="Garamond" w:eastAsia="Times New Roman" w:hAnsi="Garamond" w:cs="Calibri"/>
          <w:bCs/>
          <w:spacing w:val="-4"/>
        </w:rPr>
        <w:t>. Editions change substantially between printings, and I will not be responsible for finding new page numbers, filling in the gaps of added material for you, etc.</w:t>
      </w:r>
    </w:p>
    <w:p w14:paraId="665337FA" w14:textId="77777777" w:rsidR="001C1526" w:rsidRDefault="001C1526" w:rsidP="001C1526">
      <w:pPr>
        <w:tabs>
          <w:tab w:val="left" w:pos="720"/>
          <w:tab w:val="left" w:pos="2520"/>
          <w:tab w:val="left" w:pos="5040"/>
        </w:tabs>
        <w:spacing w:after="0"/>
        <w:rPr>
          <w:rFonts w:ascii="Garamond" w:eastAsia="Times New Roman" w:hAnsi="Garamond" w:cs="Calibri"/>
          <w:bCs/>
        </w:rPr>
      </w:pPr>
    </w:p>
    <w:p w14:paraId="21975D1F" w14:textId="77777777" w:rsidR="002D7633" w:rsidRDefault="002D7633" w:rsidP="001C1526">
      <w:pPr>
        <w:tabs>
          <w:tab w:val="left" w:pos="360"/>
          <w:tab w:val="left" w:pos="720"/>
          <w:tab w:val="left" w:pos="2520"/>
          <w:tab w:val="left" w:pos="5040"/>
        </w:tabs>
        <w:spacing w:after="0" w:line="100" w:lineRule="atLeast"/>
        <w:jc w:val="center"/>
        <w:rPr>
          <w:rFonts w:ascii="Garamond" w:eastAsia="Times New Roman" w:hAnsi="Garamond" w:cs="Calibri"/>
          <w:b/>
          <w:bCs/>
        </w:rPr>
        <w:sectPr w:rsidR="002D7633" w:rsidSect="00344EA0">
          <w:pgSz w:w="12240" w:h="15840"/>
          <w:pgMar w:top="1440" w:right="1440" w:bottom="1440" w:left="1440" w:header="720" w:footer="720" w:gutter="0"/>
          <w:cols w:space="720"/>
          <w:titlePg/>
          <w:docGrid w:linePitch="299" w:charSpace="36864"/>
        </w:sectPr>
      </w:pPr>
    </w:p>
    <w:p w14:paraId="46DC25EF" w14:textId="77777777" w:rsidR="001C1526" w:rsidRDefault="001C1526" w:rsidP="00CD4566">
      <w:pPr>
        <w:pStyle w:val="Heading2"/>
        <w:rPr>
          <w:rFonts w:eastAsia="Times New Roman"/>
        </w:rPr>
      </w:pPr>
      <w:r>
        <w:rPr>
          <w:rFonts w:eastAsia="Times New Roman"/>
        </w:rPr>
        <w:lastRenderedPageBreak/>
        <w:t>GRADES</w:t>
      </w:r>
    </w:p>
    <w:p w14:paraId="06A81A18" w14:textId="77777777" w:rsidR="001C1526" w:rsidRDefault="001C1526" w:rsidP="001C1526">
      <w:pPr>
        <w:tabs>
          <w:tab w:val="left" w:pos="360"/>
          <w:tab w:val="left" w:pos="720"/>
          <w:tab w:val="left" w:pos="2520"/>
          <w:tab w:val="left" w:pos="5040"/>
        </w:tabs>
        <w:spacing w:after="0" w:line="100" w:lineRule="atLeast"/>
        <w:jc w:val="both"/>
        <w:rPr>
          <w:rFonts w:ascii="Garamond" w:eastAsia="Times New Roman" w:hAnsi="Garamond" w:cs="Calibri"/>
          <w:bCs/>
        </w:rPr>
      </w:pPr>
    </w:p>
    <w:p w14:paraId="79FDBD24" w14:textId="77777777" w:rsidR="001C1526" w:rsidRDefault="001C1526" w:rsidP="001C1526">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Final grades in First-Year Composition are A, B, C, F, and Z. Students must pass ENGL 1301 and ENGL 1302 with a grade of C or higher in order to move on to the next course. This policy is in place because of the key role that FYC plays in students' educational experiences at UTA.</w:t>
      </w:r>
    </w:p>
    <w:p w14:paraId="164E17A6" w14:textId="77777777" w:rsidR="001C1526" w:rsidRDefault="001C1526" w:rsidP="001C1526">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The Z grade is reserved for students who attend class regularly, participate actively,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w:t>
      </w:r>
    </w:p>
    <w:p w14:paraId="4CEE01A9" w14:textId="77777777" w:rsidR="001C1526" w:rsidRDefault="001C1526" w:rsidP="001C1526">
      <w:pPr>
        <w:tabs>
          <w:tab w:val="left" w:pos="360"/>
          <w:tab w:val="left" w:pos="720"/>
          <w:tab w:val="left" w:pos="2520"/>
          <w:tab w:val="left" w:pos="5040"/>
        </w:tabs>
        <w:spacing w:after="0" w:line="100" w:lineRule="atLeast"/>
        <w:jc w:val="both"/>
        <w:rPr>
          <w:rFonts w:ascii="Garamond" w:eastAsia="Times New Roman" w:hAnsi="Garamond" w:cs="Calibri"/>
          <w:bCs/>
        </w:rPr>
      </w:pPr>
    </w:p>
    <w:p w14:paraId="61C29FBC" w14:textId="77777777" w:rsidR="001C1526" w:rsidRDefault="001C1526" w:rsidP="001C1526">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The F grade, which does negatively affect GPA, goes to failing students who do not attend class regularly, do not participate actively, and/or do not complete assigned work.</w:t>
      </w:r>
    </w:p>
    <w:p w14:paraId="0276EC5B" w14:textId="77777777" w:rsidR="001C1526" w:rsidRDefault="001C1526" w:rsidP="001C1526">
      <w:pPr>
        <w:tabs>
          <w:tab w:val="left" w:pos="360"/>
          <w:tab w:val="left" w:pos="720"/>
          <w:tab w:val="left" w:pos="2520"/>
          <w:tab w:val="left" w:pos="5040"/>
        </w:tabs>
        <w:spacing w:after="0" w:line="100" w:lineRule="atLeast"/>
        <w:jc w:val="both"/>
        <w:rPr>
          <w:rFonts w:ascii="Garamond" w:eastAsia="Times New Roman" w:hAnsi="Garamond" w:cs="Calibri"/>
          <w:bCs/>
        </w:rPr>
      </w:pPr>
    </w:p>
    <w:p w14:paraId="2756189B" w14:textId="77777777" w:rsidR="001C1526" w:rsidRDefault="001C1526" w:rsidP="001C1526">
      <w:pPr>
        <w:tabs>
          <w:tab w:val="left" w:pos="360"/>
          <w:tab w:val="left" w:pos="720"/>
          <w:tab w:val="left" w:pos="2520"/>
          <w:tab w:val="left" w:pos="5040"/>
        </w:tabs>
        <w:spacing w:after="0" w:line="100" w:lineRule="atLeast"/>
        <w:rPr>
          <w:rFonts w:ascii="Garamond" w:eastAsia="Times New Roman" w:hAnsi="Garamond" w:cs="Calibri"/>
          <w:b/>
          <w:bCs/>
        </w:rPr>
      </w:pPr>
      <w:r>
        <w:rPr>
          <w:rFonts w:ascii="Garamond" w:eastAsia="Times New Roman" w:hAnsi="Garamond" w:cs="Calibri"/>
          <w:b/>
          <w:bCs/>
        </w:rPr>
        <w:t>Grade Distribution</w:t>
      </w:r>
    </w:p>
    <w:p w14:paraId="2CFAB8F8" w14:textId="77777777" w:rsidR="001C1526" w:rsidRDefault="001C1526" w:rsidP="001C1526">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The grades for this course will be distributed as follows:</w:t>
      </w:r>
    </w:p>
    <w:p w14:paraId="2996D797" w14:textId="77777777" w:rsidR="001C1526" w:rsidRDefault="001C1526" w:rsidP="001C1526">
      <w:pPr>
        <w:tabs>
          <w:tab w:val="left" w:pos="360"/>
          <w:tab w:val="left" w:pos="720"/>
          <w:tab w:val="left" w:pos="2520"/>
          <w:tab w:val="left" w:pos="5040"/>
        </w:tabs>
        <w:spacing w:after="0" w:line="100" w:lineRule="atLeast"/>
        <w:jc w:val="both"/>
        <w:rPr>
          <w:rFonts w:ascii="Garamond" w:eastAsia="Times New Roman" w:hAnsi="Garamond" w:cs="Calibri"/>
          <w:bCs/>
        </w:rPr>
      </w:pPr>
    </w:p>
    <w:p w14:paraId="1AD97900" w14:textId="77777777" w:rsidR="001C1526" w:rsidRPr="00F67AB5" w:rsidRDefault="001C1526" w:rsidP="001C1526">
      <w:pPr>
        <w:tabs>
          <w:tab w:val="left" w:pos="360"/>
          <w:tab w:val="left" w:pos="720"/>
          <w:tab w:val="left" w:pos="2520"/>
          <w:tab w:val="left" w:pos="5040"/>
        </w:tabs>
        <w:spacing w:after="0" w:line="100" w:lineRule="atLeast"/>
        <w:jc w:val="both"/>
        <w:rPr>
          <w:rFonts w:ascii="Garamond" w:hAnsi="Garamond"/>
        </w:rPr>
      </w:pPr>
      <w:r>
        <w:rPr>
          <w:rFonts w:ascii="Garamond" w:hAnsi="Garamond"/>
        </w:rPr>
        <w:t>DCA – 25</w:t>
      </w:r>
      <w:r w:rsidR="002D7633">
        <w:rPr>
          <w:rFonts w:ascii="Garamond" w:hAnsi="Garamond"/>
        </w:rPr>
        <w:t>%</w:t>
      </w:r>
    </w:p>
    <w:p w14:paraId="2403B0DF" w14:textId="77777777" w:rsidR="001C1526" w:rsidRPr="00F67AB5" w:rsidRDefault="002D7633" w:rsidP="001C1526">
      <w:pPr>
        <w:tabs>
          <w:tab w:val="left" w:pos="360"/>
          <w:tab w:val="left" w:pos="720"/>
          <w:tab w:val="left" w:pos="2520"/>
          <w:tab w:val="left" w:pos="5040"/>
        </w:tabs>
        <w:spacing w:after="0" w:line="100" w:lineRule="atLeast"/>
        <w:jc w:val="both"/>
        <w:rPr>
          <w:rFonts w:ascii="Garamond" w:hAnsi="Garamond"/>
        </w:rPr>
      </w:pPr>
      <w:r>
        <w:rPr>
          <w:rFonts w:ascii="Garamond" w:hAnsi="Garamond"/>
        </w:rPr>
        <w:t>RAE – 25%</w:t>
      </w:r>
    </w:p>
    <w:p w14:paraId="3CA51382" w14:textId="77777777" w:rsidR="001C1526" w:rsidRDefault="002D7633" w:rsidP="001C1526">
      <w:pPr>
        <w:tabs>
          <w:tab w:val="left" w:pos="360"/>
          <w:tab w:val="left" w:pos="720"/>
          <w:tab w:val="left" w:pos="2520"/>
          <w:tab w:val="left" w:pos="5040"/>
        </w:tabs>
        <w:spacing w:after="0" w:line="100" w:lineRule="atLeast"/>
        <w:jc w:val="both"/>
        <w:rPr>
          <w:rFonts w:ascii="Garamond" w:hAnsi="Garamond"/>
        </w:rPr>
      </w:pPr>
      <w:r>
        <w:rPr>
          <w:rFonts w:ascii="Garamond" w:hAnsi="Garamond"/>
        </w:rPr>
        <w:t>Synthesis – 30%</w:t>
      </w:r>
    </w:p>
    <w:p w14:paraId="23EA3A6B" w14:textId="77777777" w:rsidR="002D7633" w:rsidRDefault="00DC24C9" w:rsidP="001C1526">
      <w:pPr>
        <w:tabs>
          <w:tab w:val="left" w:pos="360"/>
          <w:tab w:val="left" w:pos="720"/>
          <w:tab w:val="left" w:pos="2520"/>
          <w:tab w:val="left" w:pos="5040"/>
        </w:tabs>
        <w:spacing w:after="0" w:line="100" w:lineRule="atLeast"/>
        <w:jc w:val="both"/>
        <w:rPr>
          <w:rFonts w:ascii="Garamond" w:hAnsi="Garamond"/>
        </w:rPr>
      </w:pPr>
      <w:r>
        <w:rPr>
          <w:rFonts w:ascii="Garamond" w:hAnsi="Garamond"/>
        </w:rPr>
        <w:t>Process Papers – 10</w:t>
      </w:r>
      <w:r w:rsidR="002D7633">
        <w:rPr>
          <w:rFonts w:ascii="Garamond" w:hAnsi="Garamond"/>
        </w:rPr>
        <w:t>%</w:t>
      </w:r>
    </w:p>
    <w:p w14:paraId="6BCFECB1" w14:textId="77777777" w:rsidR="001C1526" w:rsidRDefault="00DC24C9" w:rsidP="001C1526">
      <w:pPr>
        <w:tabs>
          <w:tab w:val="left" w:pos="360"/>
          <w:tab w:val="left" w:pos="720"/>
          <w:tab w:val="left" w:pos="2520"/>
          <w:tab w:val="left" w:pos="5040"/>
        </w:tabs>
        <w:spacing w:after="0" w:line="100" w:lineRule="atLeast"/>
        <w:jc w:val="both"/>
        <w:rPr>
          <w:rFonts w:ascii="Garamond" w:hAnsi="Garamond"/>
        </w:rPr>
      </w:pPr>
      <w:r>
        <w:rPr>
          <w:rFonts w:ascii="Garamond" w:hAnsi="Garamond"/>
        </w:rPr>
        <w:t>Participation – 10</w:t>
      </w:r>
      <w:r w:rsidR="002D7633">
        <w:rPr>
          <w:rFonts w:ascii="Garamond" w:hAnsi="Garamond"/>
        </w:rPr>
        <w:t>%</w:t>
      </w:r>
    </w:p>
    <w:p w14:paraId="22B829A1" w14:textId="77777777" w:rsidR="001C1526" w:rsidRDefault="001C1526" w:rsidP="001C1526">
      <w:pPr>
        <w:tabs>
          <w:tab w:val="left" w:pos="360"/>
          <w:tab w:val="left" w:pos="720"/>
          <w:tab w:val="left" w:pos="2520"/>
          <w:tab w:val="left" w:pos="5040"/>
        </w:tabs>
        <w:spacing w:after="0" w:line="100" w:lineRule="atLeast"/>
        <w:jc w:val="both"/>
        <w:rPr>
          <w:rFonts w:ascii="Garamond" w:hAnsi="Garamond"/>
        </w:rPr>
      </w:pPr>
    </w:p>
    <w:p w14:paraId="0E21CB8D" w14:textId="77777777" w:rsidR="001C1526" w:rsidRDefault="001C1526" w:rsidP="001C1526">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Grade Calculation:</w:t>
      </w:r>
    </w:p>
    <w:p w14:paraId="418A8D54" w14:textId="77777777" w:rsidR="001C1526" w:rsidRDefault="001C1526" w:rsidP="001C1526">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A</w:t>
      </w:r>
      <w:r>
        <w:rPr>
          <w:rFonts w:ascii="Garamond" w:eastAsia="Times New Roman" w:hAnsi="Garamond" w:cs="Calibri"/>
          <w:bCs/>
        </w:rPr>
        <w:tab/>
        <w:t>90%-100%</w:t>
      </w:r>
    </w:p>
    <w:p w14:paraId="7B5CB6B0" w14:textId="77777777" w:rsidR="001C1526" w:rsidRDefault="001C1526" w:rsidP="001C1526">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B</w:t>
      </w:r>
      <w:r>
        <w:rPr>
          <w:rFonts w:ascii="Garamond" w:eastAsia="Times New Roman" w:hAnsi="Garamond" w:cs="Calibri"/>
          <w:bCs/>
        </w:rPr>
        <w:tab/>
        <w:t>80%-89.99%</w:t>
      </w:r>
    </w:p>
    <w:p w14:paraId="2ED982B6" w14:textId="77777777" w:rsidR="001C1526" w:rsidRDefault="001C1526" w:rsidP="001C1526">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C</w:t>
      </w:r>
      <w:r>
        <w:rPr>
          <w:rFonts w:ascii="Garamond" w:eastAsia="Times New Roman" w:hAnsi="Garamond" w:cs="Calibri"/>
          <w:bCs/>
        </w:rPr>
        <w:tab/>
        <w:t>70%-79.99%</w:t>
      </w:r>
    </w:p>
    <w:p w14:paraId="697854DC" w14:textId="77777777" w:rsidR="001C1526" w:rsidRDefault="001C1526" w:rsidP="001C1526">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F</w:t>
      </w:r>
      <w:r>
        <w:rPr>
          <w:rFonts w:ascii="Garamond" w:eastAsia="Times New Roman" w:hAnsi="Garamond" w:cs="Calibri"/>
          <w:bCs/>
        </w:rPr>
        <w:tab/>
        <w:t>69.99% and below</w:t>
      </w:r>
    </w:p>
    <w:p w14:paraId="485C6678" w14:textId="77777777" w:rsidR="001C1526" w:rsidRDefault="001C1526" w:rsidP="001C1526">
      <w:pPr>
        <w:tabs>
          <w:tab w:val="left" w:pos="720"/>
          <w:tab w:val="left" w:pos="2520"/>
          <w:tab w:val="left" w:pos="5040"/>
        </w:tabs>
        <w:spacing w:after="0"/>
        <w:rPr>
          <w:rFonts w:ascii="Garamond" w:eastAsia="Times New Roman" w:hAnsi="Garamond" w:cs="Calibri"/>
          <w:bCs/>
        </w:rPr>
      </w:pPr>
      <w:r>
        <w:rPr>
          <w:rFonts w:ascii="Garamond" w:eastAsia="Times New Roman" w:hAnsi="Garamond" w:cs="Calibri"/>
          <w:bCs/>
        </w:rPr>
        <w:t>Z    See the Z grade policy above.</w:t>
      </w:r>
    </w:p>
    <w:p w14:paraId="1BD3EEAD" w14:textId="77777777" w:rsidR="001C1526" w:rsidRDefault="001C1526" w:rsidP="001C1526">
      <w:pPr>
        <w:tabs>
          <w:tab w:val="left" w:pos="720"/>
          <w:tab w:val="left" w:pos="2520"/>
          <w:tab w:val="left" w:pos="5040"/>
        </w:tabs>
        <w:spacing w:after="0"/>
        <w:rPr>
          <w:rFonts w:ascii="Garamond" w:eastAsia="Times New Roman" w:hAnsi="Garamond" w:cs="Calibri"/>
          <w:b/>
          <w:bCs/>
        </w:rPr>
      </w:pPr>
    </w:p>
    <w:p w14:paraId="2C781799" w14:textId="77777777" w:rsidR="001C1526" w:rsidRDefault="001C1526" w:rsidP="001C1526">
      <w:pPr>
        <w:tabs>
          <w:tab w:val="left" w:pos="720"/>
          <w:tab w:val="left" w:pos="2520"/>
          <w:tab w:val="left" w:pos="5040"/>
        </w:tabs>
        <w:spacing w:after="0"/>
        <w:rPr>
          <w:rFonts w:ascii="Garamond" w:eastAsia="Times New Roman" w:hAnsi="Garamond" w:cs="Calibri"/>
          <w:b/>
          <w:bCs/>
        </w:rPr>
      </w:pPr>
      <w:r>
        <w:rPr>
          <w:rFonts w:ascii="Garamond" w:eastAsia="Times New Roman" w:hAnsi="Garamond" w:cs="Calibri"/>
          <w:b/>
          <w:bCs/>
        </w:rPr>
        <w:t>Major Essay Assignments</w:t>
      </w:r>
    </w:p>
    <w:p w14:paraId="162E1DA1" w14:textId="77777777" w:rsidR="001C1526" w:rsidRPr="00F67AB5" w:rsidRDefault="001C1526" w:rsidP="001C1526">
      <w:pPr>
        <w:tabs>
          <w:tab w:val="left" w:pos="720"/>
          <w:tab w:val="left" w:pos="2520"/>
          <w:tab w:val="left" w:pos="5040"/>
        </w:tabs>
        <w:spacing w:after="0"/>
        <w:rPr>
          <w:rFonts w:ascii="Garamond" w:eastAsia="Times New Roman" w:hAnsi="Garamond" w:cs="Calibri"/>
          <w:bCs/>
        </w:rPr>
      </w:pPr>
      <w:r w:rsidRPr="00F67AB5">
        <w:rPr>
          <w:rFonts w:ascii="Garamond" w:eastAsia="Times New Roman" w:hAnsi="Garamond" w:cs="Calibri"/>
          <w:b/>
          <w:bCs/>
        </w:rPr>
        <w:t>Discourse Community Analysis</w:t>
      </w:r>
      <w:r w:rsidRPr="00F67AB5">
        <w:rPr>
          <w:rFonts w:ascii="Garamond" w:eastAsia="Times New Roman" w:hAnsi="Garamond" w:cs="Calibri"/>
          <w:bCs/>
        </w:rPr>
        <w:t xml:space="preserve"> (</w:t>
      </w:r>
      <w:r>
        <w:rPr>
          <w:rFonts w:ascii="Garamond" w:eastAsia="Times New Roman" w:hAnsi="Garamond" w:cs="Calibri"/>
          <w:bCs/>
        </w:rPr>
        <w:t xml:space="preserve">Due: </w:t>
      </w:r>
      <w:r>
        <w:rPr>
          <w:rFonts w:ascii="Garamond" w:hAnsi="Garamond"/>
          <w:b/>
          <w:highlight w:val="cyan"/>
        </w:rPr>
        <w:t>11:59PM ON SUNDAY,</w:t>
      </w:r>
      <w:r w:rsidR="00FE2381">
        <w:rPr>
          <w:rFonts w:ascii="Garamond" w:hAnsi="Garamond"/>
          <w:b/>
          <w:highlight w:val="cyan"/>
        </w:rPr>
        <w:t xml:space="preserve"> 1 MARCH</w:t>
      </w:r>
      <w:r w:rsidRPr="00F67AB5">
        <w:rPr>
          <w:rFonts w:ascii="Garamond" w:eastAsia="Times New Roman" w:hAnsi="Garamond" w:cs="Calibri"/>
          <w:bCs/>
        </w:rPr>
        <w:t>): For this essay, you will make an argument explaining how you became part of a discourse community.</w:t>
      </w:r>
    </w:p>
    <w:p w14:paraId="02336330" w14:textId="77777777" w:rsidR="001C1526" w:rsidRDefault="001C1526" w:rsidP="001C1526">
      <w:pPr>
        <w:tabs>
          <w:tab w:val="left" w:pos="720"/>
          <w:tab w:val="left" w:pos="2520"/>
          <w:tab w:val="left" w:pos="5040"/>
        </w:tabs>
        <w:spacing w:after="0"/>
        <w:rPr>
          <w:rFonts w:ascii="Garamond" w:eastAsia="Times New Roman" w:hAnsi="Garamond" w:cs="Calibri"/>
          <w:bCs/>
        </w:rPr>
      </w:pPr>
      <w:r w:rsidRPr="00F67AB5">
        <w:rPr>
          <w:rFonts w:ascii="Garamond" w:eastAsia="Times New Roman" w:hAnsi="Garamond" w:cs="Calibri"/>
          <w:b/>
          <w:bCs/>
        </w:rPr>
        <w:t>Rhetorical Analysis</w:t>
      </w:r>
      <w:r w:rsidRPr="00F67AB5">
        <w:rPr>
          <w:rFonts w:ascii="Garamond" w:eastAsia="Times New Roman" w:hAnsi="Garamond" w:cs="Calibri"/>
          <w:bCs/>
        </w:rPr>
        <w:t xml:space="preserve"> (</w:t>
      </w:r>
      <w:r>
        <w:rPr>
          <w:rFonts w:ascii="Garamond" w:eastAsia="Times New Roman" w:hAnsi="Garamond" w:cs="Calibri"/>
          <w:bCs/>
        </w:rPr>
        <w:t xml:space="preserve">Due: </w:t>
      </w:r>
      <w:r>
        <w:rPr>
          <w:rFonts w:ascii="Garamond" w:hAnsi="Garamond"/>
          <w:b/>
          <w:highlight w:val="cyan"/>
        </w:rPr>
        <w:t>11:59PM ON SUNDAY,</w:t>
      </w:r>
      <w:r w:rsidR="00FE2381">
        <w:rPr>
          <w:rFonts w:ascii="Garamond" w:hAnsi="Garamond"/>
          <w:b/>
          <w:highlight w:val="cyan"/>
        </w:rPr>
        <w:t xml:space="preserve"> 29 MARCH</w:t>
      </w:r>
      <w:r w:rsidRPr="00F67AB5">
        <w:rPr>
          <w:rFonts w:ascii="Garamond" w:eastAsia="Times New Roman" w:hAnsi="Garamond" w:cs="Calibri"/>
          <w:bCs/>
        </w:rPr>
        <w:t xml:space="preserve">): For this essay, you will select an essay cluster on one of the following topics: </w:t>
      </w:r>
      <w:r w:rsidR="006E4EF2">
        <w:rPr>
          <w:rFonts w:ascii="Garamond" w:eastAsia="Times New Roman" w:hAnsi="Garamond" w:cs="Calibri"/>
          <w:bCs/>
        </w:rPr>
        <w:t>Immigration</w:t>
      </w:r>
      <w:r>
        <w:rPr>
          <w:rFonts w:ascii="Garamond" w:eastAsia="Times New Roman" w:hAnsi="Garamond" w:cs="Calibri"/>
          <w:bCs/>
        </w:rPr>
        <w:t xml:space="preserve">, </w:t>
      </w:r>
      <w:r w:rsidR="00080615">
        <w:rPr>
          <w:rFonts w:ascii="Garamond" w:eastAsia="Times New Roman" w:hAnsi="Garamond" w:cs="Calibri"/>
          <w:bCs/>
        </w:rPr>
        <w:t>The Body,</w:t>
      </w:r>
      <w:r>
        <w:rPr>
          <w:rFonts w:ascii="Garamond" w:eastAsia="Times New Roman" w:hAnsi="Garamond" w:cs="Calibri"/>
          <w:bCs/>
        </w:rPr>
        <w:t xml:space="preserve"> and </w:t>
      </w:r>
      <w:r w:rsidR="00465D40">
        <w:rPr>
          <w:rFonts w:ascii="Garamond" w:eastAsia="Times New Roman" w:hAnsi="Garamond" w:cs="Calibri"/>
          <w:bCs/>
        </w:rPr>
        <w:t>Living</w:t>
      </w:r>
      <w:r>
        <w:rPr>
          <w:rFonts w:ascii="Garamond" w:eastAsia="Times New Roman" w:hAnsi="Garamond" w:cs="Calibri"/>
          <w:bCs/>
        </w:rPr>
        <w:t xml:space="preserve"> in the </w:t>
      </w:r>
      <w:proofErr w:type="spellStart"/>
      <w:r>
        <w:rPr>
          <w:rFonts w:ascii="Garamond" w:eastAsia="Times New Roman" w:hAnsi="Garamond" w:cs="Calibri"/>
          <w:bCs/>
        </w:rPr>
        <w:t>Anthropocene</w:t>
      </w:r>
      <w:proofErr w:type="spellEnd"/>
      <w:r>
        <w:rPr>
          <w:rFonts w:ascii="Garamond" w:eastAsia="Times New Roman" w:hAnsi="Garamond" w:cs="Calibri"/>
          <w:bCs/>
        </w:rPr>
        <w:t>.</w:t>
      </w:r>
      <w:r w:rsidRPr="00F67AB5">
        <w:rPr>
          <w:rFonts w:ascii="Garamond" w:eastAsia="Times New Roman" w:hAnsi="Garamond" w:cs="Calibri"/>
          <w:bCs/>
        </w:rPr>
        <w:t xml:space="preserve"> You will write a rhetorical analysis of a designated essay from your selected cluster.</w:t>
      </w:r>
    </w:p>
    <w:p w14:paraId="0870D6AC" w14:textId="77777777" w:rsidR="001C1526" w:rsidRDefault="001C1526" w:rsidP="001C1526">
      <w:pPr>
        <w:tabs>
          <w:tab w:val="left" w:pos="720"/>
          <w:tab w:val="left" w:pos="2520"/>
          <w:tab w:val="left" w:pos="5040"/>
        </w:tabs>
        <w:spacing w:after="0"/>
        <w:rPr>
          <w:rFonts w:ascii="Garamond" w:eastAsia="Times New Roman" w:hAnsi="Garamond" w:cs="Calibri"/>
          <w:bCs/>
        </w:rPr>
      </w:pPr>
      <w:r w:rsidRPr="00F67AB5">
        <w:rPr>
          <w:rFonts w:ascii="Garamond" w:eastAsia="Times New Roman" w:hAnsi="Garamond" w:cs="Calibri"/>
          <w:b/>
          <w:bCs/>
        </w:rPr>
        <w:t>Synthesis</w:t>
      </w:r>
      <w:r w:rsidRPr="00F67AB5">
        <w:rPr>
          <w:rFonts w:ascii="Garamond" w:eastAsia="Times New Roman" w:hAnsi="Garamond" w:cs="Calibri"/>
          <w:bCs/>
        </w:rPr>
        <w:t xml:space="preserve"> (</w:t>
      </w:r>
      <w:r>
        <w:rPr>
          <w:rFonts w:ascii="Garamond" w:eastAsia="Times New Roman" w:hAnsi="Garamond" w:cs="Calibri"/>
          <w:bCs/>
        </w:rPr>
        <w:t xml:space="preserve">Due: </w:t>
      </w:r>
      <w:r>
        <w:rPr>
          <w:rFonts w:ascii="Garamond" w:hAnsi="Garamond"/>
          <w:b/>
          <w:highlight w:val="cyan"/>
        </w:rPr>
        <w:t xml:space="preserve">11:59PM ON </w:t>
      </w:r>
      <w:r w:rsidR="00FE2381">
        <w:rPr>
          <w:rFonts w:ascii="Garamond" w:hAnsi="Garamond"/>
          <w:b/>
          <w:highlight w:val="cyan"/>
        </w:rPr>
        <w:t>FRIDAY, 8 MAY</w:t>
      </w:r>
      <w:r w:rsidRPr="00F67AB5">
        <w:rPr>
          <w:rFonts w:ascii="Garamond" w:eastAsia="Times New Roman" w:hAnsi="Garamond" w:cs="Calibri"/>
          <w:bCs/>
        </w:rPr>
        <w:t>): For this essay, you will continue your writing on the topic cluster you selected for the Rhetorical Analysis. After reading multiple sources about your chosen topic, you will develop a clear central claim and use multiple sources to support your claim.</w:t>
      </w:r>
      <w:r>
        <w:rPr>
          <w:rFonts w:ascii="Garamond" w:eastAsia="Times New Roman" w:hAnsi="Garamond" w:cs="Calibri"/>
          <w:bCs/>
        </w:rPr>
        <w:br/>
      </w:r>
    </w:p>
    <w:p w14:paraId="6BE83ABC" w14:textId="77777777" w:rsidR="001C1526" w:rsidRDefault="001C1526" w:rsidP="001C1526">
      <w:pPr>
        <w:tabs>
          <w:tab w:val="left" w:pos="720"/>
          <w:tab w:val="left" w:pos="2520"/>
          <w:tab w:val="left" w:pos="5040"/>
        </w:tabs>
        <w:spacing w:after="0"/>
        <w:rPr>
          <w:rFonts w:ascii="Garamond" w:eastAsia="Times New Roman" w:hAnsi="Garamond" w:cs="Calibri"/>
          <w:bCs/>
        </w:rPr>
      </w:pPr>
      <w:r>
        <w:rPr>
          <w:rFonts w:ascii="Garamond" w:eastAsia="Times New Roman" w:hAnsi="Garamond" w:cs="Calibri"/>
          <w:bCs/>
        </w:rPr>
        <w:t xml:space="preserve">Major essay assignments must be turned in on </w:t>
      </w:r>
      <w:proofErr w:type="spellStart"/>
      <w:r>
        <w:rPr>
          <w:rFonts w:ascii="Garamond" w:eastAsia="Times New Roman" w:hAnsi="Garamond" w:cs="Calibri"/>
          <w:bCs/>
        </w:rPr>
        <w:t>BlackBoard</w:t>
      </w:r>
      <w:proofErr w:type="spellEnd"/>
      <w:r>
        <w:rPr>
          <w:rFonts w:ascii="Garamond" w:eastAsia="Times New Roman" w:hAnsi="Garamond" w:cs="Calibri"/>
          <w:bCs/>
        </w:rPr>
        <w:t xml:space="preserve"> the day they are due. I will not accept hard copies of major essay assignments.</w:t>
      </w:r>
    </w:p>
    <w:p w14:paraId="47221C3F" w14:textId="77777777" w:rsidR="001C1526" w:rsidRDefault="001C1526" w:rsidP="001C1526">
      <w:pPr>
        <w:tabs>
          <w:tab w:val="left" w:pos="720"/>
          <w:tab w:val="left" w:pos="2520"/>
          <w:tab w:val="left" w:pos="5040"/>
        </w:tabs>
        <w:spacing w:after="0"/>
        <w:rPr>
          <w:rFonts w:ascii="Garamond" w:eastAsia="Times New Roman" w:hAnsi="Garamond" w:cs="Calibri"/>
          <w:bCs/>
        </w:rPr>
      </w:pPr>
      <w:r>
        <w:rPr>
          <w:rFonts w:ascii="Garamond" w:eastAsia="Times New Roman" w:hAnsi="Garamond" w:cs="Calibri"/>
          <w:bCs/>
        </w:rPr>
        <w:tab/>
      </w:r>
    </w:p>
    <w:p w14:paraId="02A2856A" w14:textId="77777777" w:rsidR="00DC24C9" w:rsidRPr="009E20CD" w:rsidRDefault="00DC24C9" w:rsidP="00DC24C9">
      <w:pPr>
        <w:tabs>
          <w:tab w:val="left" w:pos="720"/>
          <w:tab w:val="left" w:pos="2520"/>
          <w:tab w:val="left" w:pos="5040"/>
        </w:tabs>
        <w:spacing w:after="0"/>
        <w:rPr>
          <w:rFonts w:ascii="Garamond" w:eastAsia="Times New Roman" w:hAnsi="Garamond" w:cs="Calibri"/>
          <w:b/>
          <w:bCs/>
        </w:rPr>
      </w:pPr>
      <w:r w:rsidRPr="009E20CD">
        <w:rPr>
          <w:rFonts w:ascii="Garamond" w:eastAsia="Times New Roman" w:hAnsi="Garamond" w:cs="Calibri"/>
          <w:b/>
          <w:bCs/>
        </w:rPr>
        <w:t>Process Papers/Portfolios</w:t>
      </w:r>
      <w:r>
        <w:rPr>
          <w:rFonts w:ascii="Garamond" w:eastAsia="Times New Roman" w:hAnsi="Garamond" w:cs="Calibri"/>
          <w:b/>
          <w:bCs/>
        </w:rPr>
        <w:t xml:space="preserve"> – 10%</w:t>
      </w:r>
    </w:p>
    <w:p w14:paraId="2FE4F5E5" w14:textId="77777777" w:rsidR="00DC24C9" w:rsidRPr="009E20CD" w:rsidRDefault="00DC24C9" w:rsidP="00DC24C9">
      <w:pPr>
        <w:tabs>
          <w:tab w:val="left" w:pos="720"/>
          <w:tab w:val="left" w:pos="2520"/>
          <w:tab w:val="left" w:pos="5040"/>
        </w:tabs>
        <w:spacing w:after="0"/>
        <w:rPr>
          <w:rFonts w:ascii="Garamond" w:eastAsia="Times New Roman" w:hAnsi="Garamond" w:cs="Calibri"/>
          <w:bCs/>
          <w:i/>
        </w:rPr>
      </w:pPr>
      <w:r w:rsidRPr="009E20CD">
        <w:rPr>
          <w:rFonts w:ascii="Garamond" w:eastAsia="Times New Roman" w:hAnsi="Garamond" w:cs="Calibri"/>
          <w:bCs/>
          <w:i/>
        </w:rPr>
        <w:t>Process Papers</w:t>
      </w:r>
    </w:p>
    <w:p w14:paraId="7DBA297B" w14:textId="77777777" w:rsidR="00DC24C9" w:rsidRPr="009E20CD" w:rsidRDefault="00DC24C9" w:rsidP="00DC24C9">
      <w:pPr>
        <w:tabs>
          <w:tab w:val="left" w:pos="720"/>
          <w:tab w:val="left" w:pos="2520"/>
          <w:tab w:val="left" w:pos="5040"/>
        </w:tabs>
        <w:spacing w:after="0"/>
        <w:rPr>
          <w:rFonts w:ascii="Garamond" w:eastAsia="Times New Roman" w:hAnsi="Garamond" w:cs="Calibri"/>
          <w:bCs/>
        </w:rPr>
      </w:pPr>
      <w:r w:rsidRPr="009E20CD">
        <w:rPr>
          <w:rFonts w:ascii="Garamond" w:eastAsia="Times New Roman" w:hAnsi="Garamond" w:cs="Calibri"/>
          <w:bCs/>
        </w:rPr>
        <w:t>Process Papers are drafts of the major essays. Process Papers are graded for how well they adhere to the prompt and for the quality of your writing. Grades will consist of the following:</w:t>
      </w:r>
    </w:p>
    <w:p w14:paraId="69D65BFA" w14:textId="77777777" w:rsidR="00DC24C9" w:rsidRPr="009E20CD" w:rsidRDefault="00DC24C9" w:rsidP="00DC24C9">
      <w:pPr>
        <w:tabs>
          <w:tab w:val="left" w:pos="720"/>
          <w:tab w:val="left" w:pos="2520"/>
          <w:tab w:val="left" w:pos="5040"/>
        </w:tabs>
        <w:spacing w:after="0"/>
        <w:rPr>
          <w:rFonts w:ascii="Garamond" w:eastAsia="Times New Roman" w:hAnsi="Garamond"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DC24C9" w:rsidRPr="009E20CD" w14:paraId="737776D2" w14:textId="77777777" w:rsidTr="00E517B1">
        <w:tc>
          <w:tcPr>
            <w:tcW w:w="1165" w:type="dxa"/>
          </w:tcPr>
          <w:p w14:paraId="5F936F3E" w14:textId="77777777" w:rsidR="00DC24C9" w:rsidRPr="009E20CD" w:rsidRDefault="00DC24C9" w:rsidP="00E517B1">
            <w:pPr>
              <w:tabs>
                <w:tab w:val="left" w:pos="720"/>
                <w:tab w:val="left" w:pos="2520"/>
                <w:tab w:val="left" w:pos="5040"/>
              </w:tabs>
              <w:spacing w:after="0"/>
              <w:rPr>
                <w:rFonts w:ascii="Garamond" w:eastAsia="Times New Roman" w:hAnsi="Garamond" w:cs="Calibri"/>
                <w:bCs/>
              </w:rPr>
            </w:pPr>
            <w:r w:rsidRPr="009E20CD">
              <w:rPr>
                <w:rFonts w:ascii="Garamond" w:eastAsia="Times New Roman" w:hAnsi="Garamond" w:cs="Calibri"/>
                <w:bCs/>
              </w:rPr>
              <w:lastRenderedPageBreak/>
              <w:sym w:font="Wingdings 2" w:char="F050"/>
            </w:r>
            <w:r w:rsidRPr="009E20CD">
              <w:rPr>
                <w:rFonts w:ascii="Garamond" w:eastAsia="Times New Roman" w:hAnsi="Garamond" w:cs="Calibri"/>
                <w:bCs/>
              </w:rPr>
              <w:t>+</w:t>
            </w:r>
          </w:p>
        </w:tc>
        <w:tc>
          <w:tcPr>
            <w:tcW w:w="8185" w:type="dxa"/>
          </w:tcPr>
          <w:p w14:paraId="361F8D2B" w14:textId="77777777" w:rsidR="00DC24C9" w:rsidRPr="009E20CD" w:rsidRDefault="00DC24C9" w:rsidP="00E517B1">
            <w:pPr>
              <w:tabs>
                <w:tab w:val="left" w:pos="720"/>
                <w:tab w:val="left" w:pos="2520"/>
                <w:tab w:val="left" w:pos="5040"/>
              </w:tabs>
              <w:spacing w:after="0"/>
              <w:rPr>
                <w:rFonts w:ascii="Garamond" w:eastAsia="Times New Roman" w:hAnsi="Garamond" w:cs="Calibri"/>
                <w:bCs/>
              </w:rPr>
            </w:pPr>
            <w:r w:rsidRPr="009E20CD">
              <w:rPr>
                <w:rFonts w:ascii="Garamond" w:eastAsia="Times New Roman" w:hAnsi="Garamond" w:cs="Calibri"/>
                <w:bCs/>
              </w:rPr>
              <w:t>100; awarded for extraordinary effort or writing in the process paper</w:t>
            </w:r>
          </w:p>
        </w:tc>
      </w:tr>
      <w:tr w:rsidR="00DC24C9" w:rsidRPr="009E20CD" w14:paraId="53FFFD00" w14:textId="77777777" w:rsidTr="00E517B1">
        <w:tc>
          <w:tcPr>
            <w:tcW w:w="1165" w:type="dxa"/>
          </w:tcPr>
          <w:p w14:paraId="49164C13" w14:textId="77777777" w:rsidR="00DC24C9" w:rsidRPr="009E20CD" w:rsidRDefault="00DC24C9" w:rsidP="00E517B1">
            <w:pPr>
              <w:tabs>
                <w:tab w:val="left" w:pos="720"/>
                <w:tab w:val="left" w:pos="2520"/>
                <w:tab w:val="left" w:pos="5040"/>
              </w:tabs>
              <w:spacing w:after="0"/>
              <w:rPr>
                <w:rFonts w:ascii="Garamond" w:eastAsia="Times New Roman" w:hAnsi="Garamond" w:cs="Calibri"/>
                <w:bCs/>
              </w:rPr>
            </w:pPr>
            <w:r w:rsidRPr="009E20CD">
              <w:rPr>
                <w:rFonts w:ascii="Garamond" w:eastAsia="Times New Roman" w:hAnsi="Garamond" w:cs="Calibri"/>
                <w:bCs/>
              </w:rPr>
              <w:sym w:font="Wingdings 2" w:char="F050"/>
            </w:r>
          </w:p>
        </w:tc>
        <w:tc>
          <w:tcPr>
            <w:tcW w:w="8185" w:type="dxa"/>
          </w:tcPr>
          <w:p w14:paraId="7771636B" w14:textId="77777777" w:rsidR="00DC24C9" w:rsidRPr="009E20CD" w:rsidRDefault="00DC24C9" w:rsidP="00E517B1">
            <w:pPr>
              <w:tabs>
                <w:tab w:val="left" w:pos="720"/>
                <w:tab w:val="left" w:pos="2520"/>
                <w:tab w:val="left" w:pos="5040"/>
              </w:tabs>
              <w:spacing w:after="0"/>
              <w:rPr>
                <w:rFonts w:ascii="Garamond" w:eastAsia="Times New Roman" w:hAnsi="Garamond" w:cs="Calibri"/>
                <w:bCs/>
              </w:rPr>
            </w:pPr>
            <w:r w:rsidRPr="009E20CD">
              <w:rPr>
                <w:rFonts w:ascii="Garamond" w:eastAsia="Times New Roman" w:hAnsi="Garamond" w:cs="Calibri"/>
                <w:bCs/>
              </w:rPr>
              <w:t>85; awarded for solid effort and completion of all assignment requirements</w:t>
            </w:r>
          </w:p>
        </w:tc>
      </w:tr>
      <w:tr w:rsidR="00DC24C9" w:rsidRPr="009E20CD" w14:paraId="43390F70" w14:textId="77777777" w:rsidTr="00E517B1">
        <w:trPr>
          <w:trHeight w:val="188"/>
        </w:trPr>
        <w:tc>
          <w:tcPr>
            <w:tcW w:w="1165" w:type="dxa"/>
          </w:tcPr>
          <w:p w14:paraId="1E99D007" w14:textId="77777777" w:rsidR="00DC24C9" w:rsidRPr="009E20CD" w:rsidRDefault="00DC24C9" w:rsidP="00E517B1">
            <w:pPr>
              <w:tabs>
                <w:tab w:val="left" w:pos="720"/>
                <w:tab w:val="left" w:pos="2520"/>
                <w:tab w:val="left" w:pos="5040"/>
              </w:tabs>
              <w:spacing w:after="0"/>
              <w:rPr>
                <w:rFonts w:ascii="Garamond" w:eastAsia="Times New Roman" w:hAnsi="Garamond" w:cs="Calibri"/>
                <w:bCs/>
              </w:rPr>
            </w:pPr>
            <w:r w:rsidRPr="009E20CD">
              <w:rPr>
                <w:rFonts w:ascii="Garamond" w:eastAsia="Times New Roman" w:hAnsi="Garamond" w:cs="Calibri"/>
                <w:bCs/>
              </w:rPr>
              <w:sym w:font="Wingdings 2" w:char="F050"/>
            </w:r>
            <w:r w:rsidRPr="009E20CD">
              <w:rPr>
                <w:rFonts w:ascii="Garamond" w:eastAsia="Times New Roman" w:hAnsi="Garamond" w:cs="Calibri"/>
                <w:bCs/>
              </w:rPr>
              <w:t>-</w:t>
            </w:r>
          </w:p>
        </w:tc>
        <w:tc>
          <w:tcPr>
            <w:tcW w:w="8185" w:type="dxa"/>
          </w:tcPr>
          <w:p w14:paraId="0DCE6D05" w14:textId="77777777" w:rsidR="00DC24C9" w:rsidRPr="009E20CD" w:rsidRDefault="00DC24C9" w:rsidP="00E517B1">
            <w:pPr>
              <w:tabs>
                <w:tab w:val="left" w:pos="720"/>
                <w:tab w:val="left" w:pos="2520"/>
                <w:tab w:val="left" w:pos="5040"/>
              </w:tabs>
              <w:spacing w:after="0"/>
              <w:rPr>
                <w:rFonts w:ascii="Garamond" w:eastAsia="Times New Roman" w:hAnsi="Garamond" w:cs="Calibri"/>
                <w:bCs/>
              </w:rPr>
            </w:pPr>
            <w:r w:rsidRPr="009E20CD">
              <w:rPr>
                <w:rFonts w:ascii="Garamond" w:eastAsia="Times New Roman" w:hAnsi="Garamond" w:cs="Calibri"/>
                <w:bCs/>
              </w:rPr>
              <w:t>70; awarded for failing to complete all assignment requirements</w:t>
            </w:r>
          </w:p>
        </w:tc>
      </w:tr>
      <w:tr w:rsidR="00DC24C9" w:rsidRPr="009E20CD" w14:paraId="683B39A7" w14:textId="77777777" w:rsidTr="00E517B1">
        <w:trPr>
          <w:trHeight w:val="188"/>
        </w:trPr>
        <w:tc>
          <w:tcPr>
            <w:tcW w:w="1165" w:type="dxa"/>
          </w:tcPr>
          <w:p w14:paraId="7F12257C" w14:textId="77777777" w:rsidR="00DC24C9" w:rsidRPr="009E20CD" w:rsidRDefault="00DC24C9" w:rsidP="00E517B1">
            <w:pPr>
              <w:tabs>
                <w:tab w:val="left" w:pos="720"/>
                <w:tab w:val="left" w:pos="2520"/>
                <w:tab w:val="left" w:pos="5040"/>
              </w:tabs>
              <w:spacing w:after="0"/>
              <w:rPr>
                <w:rFonts w:ascii="Garamond" w:eastAsia="Times New Roman" w:hAnsi="Garamond" w:cs="Calibri"/>
                <w:bCs/>
              </w:rPr>
            </w:pPr>
            <w:r w:rsidRPr="009E20CD">
              <w:rPr>
                <w:rFonts w:ascii="Garamond" w:eastAsia="Times New Roman" w:hAnsi="Garamond" w:cs="Calibri"/>
                <w:bCs/>
              </w:rPr>
              <w:t>No Credit</w:t>
            </w:r>
          </w:p>
        </w:tc>
        <w:tc>
          <w:tcPr>
            <w:tcW w:w="8185" w:type="dxa"/>
          </w:tcPr>
          <w:p w14:paraId="7634F22A" w14:textId="77777777" w:rsidR="00DC24C9" w:rsidRPr="009E20CD" w:rsidRDefault="00DC24C9" w:rsidP="00E517B1">
            <w:pPr>
              <w:tabs>
                <w:tab w:val="left" w:pos="720"/>
                <w:tab w:val="left" w:pos="2520"/>
                <w:tab w:val="left" w:pos="5040"/>
              </w:tabs>
              <w:spacing w:after="0"/>
              <w:rPr>
                <w:rFonts w:ascii="Garamond" w:eastAsia="Times New Roman" w:hAnsi="Garamond" w:cs="Calibri"/>
                <w:bCs/>
              </w:rPr>
            </w:pPr>
            <w:r w:rsidRPr="009E20CD">
              <w:rPr>
                <w:rFonts w:ascii="Garamond" w:eastAsia="Times New Roman" w:hAnsi="Garamond" w:cs="Calibri"/>
                <w:bCs/>
              </w:rPr>
              <w:t>0; awarded for failing to complete the correct assignment</w:t>
            </w:r>
          </w:p>
        </w:tc>
      </w:tr>
    </w:tbl>
    <w:p w14:paraId="431FBA5F" w14:textId="77777777" w:rsidR="00DC24C9" w:rsidRPr="009E20CD" w:rsidRDefault="00DC24C9" w:rsidP="00DC24C9">
      <w:pPr>
        <w:tabs>
          <w:tab w:val="left" w:pos="720"/>
          <w:tab w:val="left" w:pos="2520"/>
          <w:tab w:val="left" w:pos="5040"/>
        </w:tabs>
        <w:spacing w:after="0"/>
        <w:rPr>
          <w:rFonts w:ascii="Garamond" w:eastAsia="Times New Roman" w:hAnsi="Garamond" w:cs="Calibri"/>
          <w:bCs/>
        </w:rPr>
      </w:pPr>
    </w:p>
    <w:p w14:paraId="333DAE45" w14:textId="77777777" w:rsidR="00DC24C9" w:rsidRPr="009E20CD" w:rsidRDefault="00DC24C9" w:rsidP="00DC24C9">
      <w:pPr>
        <w:tabs>
          <w:tab w:val="left" w:pos="720"/>
          <w:tab w:val="left" w:pos="2520"/>
          <w:tab w:val="left" w:pos="5040"/>
        </w:tabs>
        <w:spacing w:after="0"/>
        <w:rPr>
          <w:rFonts w:ascii="Garamond" w:eastAsia="Times New Roman" w:hAnsi="Garamond" w:cs="Calibri"/>
          <w:bCs/>
        </w:rPr>
      </w:pPr>
      <w:r w:rsidRPr="009E20CD">
        <w:rPr>
          <w:rFonts w:ascii="Garamond" w:eastAsia="Times New Roman" w:hAnsi="Garamond" w:cs="Calibri"/>
          <w:bCs/>
        </w:rPr>
        <w:t xml:space="preserve">Process Papers must be turned in as hard copies at the beginning of class. </w:t>
      </w:r>
      <w:r w:rsidRPr="009E20CD">
        <w:rPr>
          <w:rFonts w:ascii="Garamond" w:eastAsia="Times New Roman" w:hAnsi="Garamond" w:cs="Calibri"/>
          <w:bCs/>
          <w:u w:val="single"/>
        </w:rPr>
        <w:t>I will not accept e-mailed copies of process papers</w:t>
      </w:r>
      <w:r w:rsidRPr="009E20CD">
        <w:rPr>
          <w:rFonts w:ascii="Garamond" w:eastAsia="Times New Roman" w:hAnsi="Garamond" w:cs="Calibri"/>
          <w:bCs/>
        </w:rPr>
        <w:t>, even if they are sent ahead of the class, except in the case of extreme mitigating circumstances.</w:t>
      </w:r>
    </w:p>
    <w:p w14:paraId="60536C26" w14:textId="77777777" w:rsidR="00DC24C9" w:rsidRPr="009E20CD" w:rsidRDefault="00DC24C9" w:rsidP="00DC24C9">
      <w:pPr>
        <w:tabs>
          <w:tab w:val="left" w:pos="720"/>
          <w:tab w:val="left" w:pos="2520"/>
          <w:tab w:val="left" w:pos="5040"/>
        </w:tabs>
        <w:spacing w:after="0"/>
        <w:rPr>
          <w:rFonts w:ascii="Garamond" w:eastAsia="Times New Roman" w:hAnsi="Garamond" w:cs="Calibri"/>
          <w:bCs/>
        </w:rPr>
      </w:pPr>
    </w:p>
    <w:p w14:paraId="7B68DAE6" w14:textId="77777777" w:rsidR="00DC24C9" w:rsidRPr="009E20CD" w:rsidRDefault="00DC24C9" w:rsidP="00DC24C9">
      <w:pPr>
        <w:tabs>
          <w:tab w:val="left" w:pos="720"/>
          <w:tab w:val="left" w:pos="2520"/>
          <w:tab w:val="left" w:pos="5040"/>
        </w:tabs>
        <w:spacing w:after="0"/>
        <w:rPr>
          <w:rFonts w:ascii="Garamond" w:eastAsia="Times New Roman" w:hAnsi="Garamond" w:cs="Calibri"/>
          <w:bCs/>
          <w:i/>
        </w:rPr>
      </w:pPr>
      <w:r w:rsidRPr="009E20CD">
        <w:rPr>
          <w:rFonts w:ascii="Garamond" w:eastAsia="Times New Roman" w:hAnsi="Garamond" w:cs="Calibri"/>
          <w:bCs/>
          <w:i/>
        </w:rPr>
        <w:t>Portfolios</w:t>
      </w:r>
    </w:p>
    <w:p w14:paraId="00A29561" w14:textId="77777777" w:rsidR="00080615" w:rsidRDefault="00080615" w:rsidP="00DC24C9">
      <w:pPr>
        <w:tabs>
          <w:tab w:val="left" w:pos="720"/>
          <w:tab w:val="left" w:pos="2520"/>
          <w:tab w:val="left" w:pos="5040"/>
        </w:tabs>
        <w:spacing w:after="0"/>
        <w:rPr>
          <w:rFonts w:ascii="Garamond" w:eastAsia="Times New Roman" w:hAnsi="Garamond" w:cs="Calibri"/>
          <w:bCs/>
        </w:rPr>
      </w:pPr>
      <w:r>
        <w:rPr>
          <w:rFonts w:ascii="Garamond" w:eastAsia="Times New Roman" w:hAnsi="Garamond" w:cs="Calibri"/>
          <w:bCs/>
        </w:rPr>
        <w:t>In the class period immediately following the due date of each major essay assignment, you will turn in a Portfolio that contains:</w:t>
      </w:r>
    </w:p>
    <w:p w14:paraId="78496C66" w14:textId="77777777" w:rsidR="00080615" w:rsidRDefault="00080615" w:rsidP="00080615">
      <w:pPr>
        <w:pStyle w:val="ListParagraph"/>
        <w:numPr>
          <w:ilvl w:val="0"/>
          <w:numId w:val="17"/>
        </w:numPr>
        <w:tabs>
          <w:tab w:val="left" w:pos="720"/>
          <w:tab w:val="left" w:pos="2520"/>
          <w:tab w:val="left" w:pos="5040"/>
        </w:tabs>
        <w:spacing w:after="0"/>
        <w:rPr>
          <w:rFonts w:ascii="Garamond" w:eastAsia="Times New Roman" w:hAnsi="Garamond" w:cs="Calibri"/>
          <w:bCs/>
        </w:rPr>
      </w:pPr>
      <w:r>
        <w:rPr>
          <w:rFonts w:ascii="Garamond" w:eastAsia="Times New Roman" w:hAnsi="Garamond" w:cs="Calibri"/>
          <w:bCs/>
        </w:rPr>
        <w:t>All of the process papers that you turned in for that assignment, including peer</w:t>
      </w:r>
      <w:r w:rsidR="00AE70A9">
        <w:rPr>
          <w:rFonts w:ascii="Garamond" w:eastAsia="Times New Roman" w:hAnsi="Garamond" w:cs="Calibri"/>
          <w:bCs/>
        </w:rPr>
        <w:t xml:space="preserve"> review</w:t>
      </w:r>
      <w:r>
        <w:rPr>
          <w:rFonts w:ascii="Garamond" w:eastAsia="Times New Roman" w:hAnsi="Garamond" w:cs="Calibri"/>
          <w:bCs/>
        </w:rPr>
        <w:t xml:space="preserve"> and instructor feedback;</w:t>
      </w:r>
    </w:p>
    <w:p w14:paraId="33D06DCF" w14:textId="77777777" w:rsidR="00080615" w:rsidRDefault="00080615" w:rsidP="00080615">
      <w:pPr>
        <w:pStyle w:val="ListParagraph"/>
        <w:numPr>
          <w:ilvl w:val="0"/>
          <w:numId w:val="17"/>
        </w:numPr>
        <w:tabs>
          <w:tab w:val="left" w:pos="720"/>
          <w:tab w:val="left" w:pos="2520"/>
          <w:tab w:val="left" w:pos="5040"/>
        </w:tabs>
        <w:spacing w:after="0"/>
        <w:rPr>
          <w:rFonts w:ascii="Garamond" w:eastAsia="Times New Roman" w:hAnsi="Garamond" w:cs="Calibri"/>
          <w:bCs/>
        </w:rPr>
      </w:pPr>
      <w:r>
        <w:rPr>
          <w:rFonts w:ascii="Garamond" w:eastAsia="Times New Roman" w:hAnsi="Garamond" w:cs="Calibri"/>
          <w:bCs/>
        </w:rPr>
        <w:t xml:space="preserve">A </w:t>
      </w:r>
      <w:r w:rsidRPr="009E20CD">
        <w:rPr>
          <w:rFonts w:ascii="Garamond" w:eastAsia="Times New Roman" w:hAnsi="Garamond" w:cs="Calibri"/>
          <w:bCs/>
        </w:rPr>
        <w:t xml:space="preserve">~250 word reflection paper in which you discuss the act of revision by looking back at this process for your current paper, and look forward to how you will continue to revise the next paper. This reflection must be typed, printed, and included with your Portfolio. </w:t>
      </w:r>
      <w:r w:rsidRPr="009E20CD">
        <w:rPr>
          <w:rFonts w:ascii="Garamond" w:eastAsia="Times New Roman" w:hAnsi="Garamond" w:cs="Calibri"/>
          <w:bCs/>
          <w:u w:val="single"/>
        </w:rPr>
        <w:t>I will not accept hand-written reflections</w:t>
      </w:r>
      <w:r>
        <w:rPr>
          <w:rFonts w:ascii="Garamond" w:eastAsia="Times New Roman" w:hAnsi="Garamond" w:cs="Calibri"/>
          <w:bCs/>
        </w:rPr>
        <w:t>; and</w:t>
      </w:r>
    </w:p>
    <w:p w14:paraId="5E115AAA" w14:textId="77777777" w:rsidR="00080615" w:rsidRPr="00080615" w:rsidRDefault="00080615" w:rsidP="00080615">
      <w:pPr>
        <w:pStyle w:val="ListParagraph"/>
        <w:numPr>
          <w:ilvl w:val="0"/>
          <w:numId w:val="17"/>
        </w:numPr>
        <w:tabs>
          <w:tab w:val="left" w:pos="720"/>
          <w:tab w:val="left" w:pos="2520"/>
          <w:tab w:val="left" w:pos="5040"/>
        </w:tabs>
        <w:spacing w:after="0"/>
        <w:rPr>
          <w:rFonts w:ascii="Garamond" w:eastAsia="Times New Roman" w:hAnsi="Garamond" w:cs="Calibri"/>
          <w:bCs/>
        </w:rPr>
      </w:pPr>
      <w:r>
        <w:rPr>
          <w:rFonts w:ascii="Garamond" w:eastAsia="Times New Roman" w:hAnsi="Garamond" w:cs="Calibri"/>
          <w:bCs/>
        </w:rPr>
        <w:t>Team Member Assessment of Peer Review (see below)</w:t>
      </w:r>
    </w:p>
    <w:p w14:paraId="5AD01C00" w14:textId="77777777" w:rsidR="00DC24C9" w:rsidRDefault="00DC24C9" w:rsidP="00080615">
      <w:pPr>
        <w:tabs>
          <w:tab w:val="left" w:pos="720"/>
          <w:tab w:val="left" w:pos="2520"/>
          <w:tab w:val="left" w:pos="5040"/>
        </w:tabs>
        <w:spacing w:after="0"/>
        <w:rPr>
          <w:rFonts w:ascii="Garamond" w:eastAsia="Times New Roman" w:hAnsi="Garamond" w:cs="Calibri"/>
          <w:bCs/>
        </w:rPr>
      </w:pPr>
      <w:r w:rsidRPr="009E20CD">
        <w:rPr>
          <w:rFonts w:ascii="Garamond" w:eastAsia="Times New Roman" w:hAnsi="Garamond" w:cs="Calibri"/>
          <w:bCs/>
          <w:u w:val="single"/>
        </w:rPr>
        <w:t>You will need to purchase a two-pocket folder to house your Portfolio.</w:t>
      </w:r>
      <w:r w:rsidRPr="009E20CD">
        <w:rPr>
          <w:rFonts w:ascii="Garamond" w:eastAsia="Times New Roman" w:hAnsi="Garamond" w:cs="Calibri"/>
          <w:bCs/>
        </w:rPr>
        <w:t xml:space="preserve"> A file folder without pockets will not be acceptable. Portfolios do not receive a grade; instead, they impact the grade of the Major Essay Assignment to which they are connected. </w:t>
      </w:r>
      <w:r w:rsidRPr="00080615">
        <w:rPr>
          <w:rFonts w:ascii="Garamond" w:eastAsia="Times New Roman" w:hAnsi="Garamond" w:cs="Calibri"/>
          <w:bCs/>
          <w:u w:val="single"/>
        </w:rPr>
        <w:t>If you fail to turn in a complete Portfolio</w:t>
      </w:r>
      <w:r w:rsidR="00080615" w:rsidRPr="00080615">
        <w:rPr>
          <w:rFonts w:ascii="Garamond" w:eastAsia="Times New Roman" w:hAnsi="Garamond" w:cs="Calibri"/>
          <w:bCs/>
          <w:u w:val="single"/>
        </w:rPr>
        <w:t xml:space="preserve"> </w:t>
      </w:r>
      <w:r w:rsidRPr="00080615">
        <w:rPr>
          <w:rFonts w:ascii="Garamond" w:eastAsia="Times New Roman" w:hAnsi="Garamond" w:cs="Calibri"/>
          <w:bCs/>
          <w:u w:val="single"/>
        </w:rPr>
        <w:t>you will receive an automatic ten-point deduction from the final grade of your Major Essay.</w:t>
      </w:r>
    </w:p>
    <w:p w14:paraId="7CCF0995" w14:textId="77777777" w:rsidR="00080615" w:rsidRPr="009E20CD" w:rsidRDefault="00080615" w:rsidP="00080615">
      <w:pPr>
        <w:tabs>
          <w:tab w:val="left" w:pos="720"/>
          <w:tab w:val="left" w:pos="2520"/>
          <w:tab w:val="left" w:pos="5040"/>
        </w:tabs>
        <w:spacing w:after="0"/>
        <w:rPr>
          <w:rFonts w:ascii="Garamond" w:hAnsi="Garamond"/>
        </w:rPr>
      </w:pPr>
    </w:p>
    <w:p w14:paraId="2DAF9450" w14:textId="77777777" w:rsidR="00DC24C9" w:rsidRPr="009E20CD" w:rsidRDefault="00DC24C9" w:rsidP="00DC24C9">
      <w:pPr>
        <w:rPr>
          <w:rFonts w:ascii="Garamond" w:hAnsi="Garamond"/>
          <w:b/>
        </w:rPr>
      </w:pPr>
      <w:r w:rsidRPr="009E20CD">
        <w:rPr>
          <w:rFonts w:ascii="Garamond" w:hAnsi="Garamond"/>
          <w:b/>
        </w:rPr>
        <w:t>Participation – 10%</w:t>
      </w:r>
    </w:p>
    <w:p w14:paraId="43D98C37" w14:textId="77777777" w:rsidR="00DC24C9" w:rsidRPr="009E20CD" w:rsidRDefault="00DC24C9" w:rsidP="00DC24C9">
      <w:pPr>
        <w:rPr>
          <w:rFonts w:ascii="Garamond" w:hAnsi="Garamond"/>
        </w:rPr>
      </w:pPr>
      <w:r w:rsidRPr="009E20CD">
        <w:rPr>
          <w:rFonts w:ascii="Garamond" w:hAnsi="Garamond"/>
        </w:rPr>
        <w:t>Participation will be graded based on a number of factors, including and especially: Attendance; Group Work/Peer Assessment; and daily quizzes.</w:t>
      </w:r>
      <w:r>
        <w:rPr>
          <w:rFonts w:ascii="Garamond" w:hAnsi="Garamond"/>
        </w:rPr>
        <w:t xml:space="preserve"> Note that there will not be many participation grades in total, so each one counts.</w:t>
      </w:r>
    </w:p>
    <w:p w14:paraId="0BE4FAF1" w14:textId="77777777" w:rsidR="00DC24C9" w:rsidRPr="009E20CD" w:rsidRDefault="00DC24C9" w:rsidP="00DC24C9">
      <w:pPr>
        <w:rPr>
          <w:rFonts w:ascii="Garamond" w:hAnsi="Garamond"/>
          <w:i/>
        </w:rPr>
      </w:pPr>
      <w:r w:rsidRPr="009E20CD">
        <w:rPr>
          <w:rFonts w:ascii="Garamond" w:hAnsi="Garamond"/>
          <w:i/>
        </w:rPr>
        <w:t>Attendance</w:t>
      </w:r>
    </w:p>
    <w:p w14:paraId="6A7BA4AC" w14:textId="77777777" w:rsidR="00DC24C9" w:rsidRPr="00080615" w:rsidRDefault="00DC24C9" w:rsidP="00DC24C9">
      <w:pPr>
        <w:rPr>
          <w:rFonts w:ascii="Garamond" w:hAnsi="Garamond"/>
        </w:rPr>
      </w:pPr>
      <w:r w:rsidRPr="009E20CD">
        <w:rPr>
          <w:rFonts w:ascii="Garamond" w:hAnsi="Garamond"/>
        </w:rPr>
        <w:t>Each class period you attend is worth four points. You must be present for at least half of the class to receive any points for attendance. Points will be tallied at the end of the semester, with the grade itself not to exceed 100. In order to be fair, this means attendance will be taken on 25 class days. If the number of class days on which attendance is taken is less than 25, you will receive additional points equal to the number of days necessary to reach 25. If the number of days exceeds 25, this simply means there are more opportunities to get points. The attendance grade will be counted three times.</w:t>
      </w:r>
      <w:r w:rsidR="00080615">
        <w:rPr>
          <w:rFonts w:ascii="Garamond" w:hAnsi="Garamond"/>
        </w:rPr>
        <w:t xml:space="preserve"> I will not post your attendance tally on </w:t>
      </w:r>
      <w:proofErr w:type="spellStart"/>
      <w:r w:rsidR="00080615">
        <w:rPr>
          <w:rFonts w:ascii="Garamond" w:hAnsi="Garamond"/>
        </w:rPr>
        <w:t>BlackBoard</w:t>
      </w:r>
      <w:proofErr w:type="spellEnd"/>
      <w:r w:rsidR="00080615">
        <w:rPr>
          <w:rFonts w:ascii="Garamond" w:hAnsi="Garamond"/>
        </w:rPr>
        <w:t xml:space="preserve">; if you would like to know how many classes you have attended, it is </w:t>
      </w:r>
      <w:r w:rsidR="00080615">
        <w:rPr>
          <w:rFonts w:ascii="Garamond" w:hAnsi="Garamond"/>
          <w:u w:val="single"/>
        </w:rPr>
        <w:t>your</w:t>
      </w:r>
      <w:r w:rsidR="00080615">
        <w:rPr>
          <w:rFonts w:ascii="Garamond" w:hAnsi="Garamond"/>
        </w:rPr>
        <w:t xml:space="preserve"> responsibility to ask.</w:t>
      </w:r>
    </w:p>
    <w:p w14:paraId="2469525F" w14:textId="77777777" w:rsidR="00D3090B" w:rsidRPr="00D3090B" w:rsidRDefault="00DC24C9" w:rsidP="00D3090B">
      <w:pPr>
        <w:rPr>
          <w:rFonts w:ascii="Garamond" w:hAnsi="Garamond"/>
          <w:i/>
        </w:rPr>
      </w:pPr>
      <w:r w:rsidRPr="009E20CD">
        <w:rPr>
          <w:rFonts w:ascii="Garamond" w:hAnsi="Garamond"/>
          <w:i/>
        </w:rPr>
        <w:t>Group Work/Peer Assessment</w:t>
      </w:r>
    </w:p>
    <w:p w14:paraId="7789D1F6" w14:textId="77777777" w:rsidR="008C5B1B" w:rsidRDefault="00D3090B" w:rsidP="00D3090B">
      <w:pPr>
        <w:rPr>
          <w:rFonts w:ascii="Garamond" w:hAnsi="Garamond"/>
        </w:rPr>
      </w:pPr>
      <w:r w:rsidRPr="00D3090B">
        <w:rPr>
          <w:rFonts w:ascii="Garamond" w:hAnsi="Garamond"/>
        </w:rPr>
        <w:t xml:space="preserve">We will do a number of in-class activities over the course of the semester. </w:t>
      </w:r>
      <w:r w:rsidR="008C5B1B">
        <w:rPr>
          <w:rFonts w:ascii="Garamond" w:hAnsi="Garamond"/>
        </w:rPr>
        <w:t>I will occasionally collect writing produced during such activities and you will receive a grade based on your contribution to the group work.</w:t>
      </w:r>
    </w:p>
    <w:p w14:paraId="7D48C732" w14:textId="77777777" w:rsidR="008C5B1B" w:rsidRPr="00D3090B" w:rsidRDefault="008C5B1B" w:rsidP="00D3090B">
      <w:pPr>
        <w:rPr>
          <w:rFonts w:ascii="Garamond" w:hAnsi="Garamond"/>
        </w:rPr>
      </w:pPr>
      <w:r>
        <w:rPr>
          <w:rFonts w:ascii="Garamond" w:hAnsi="Garamond"/>
        </w:rPr>
        <w:t xml:space="preserve">In addition, we will do in-class peer reviews a number of times over the course of the semester. After these peer reviews, you will complete a Team Member Assessment form in which you honestly assess the </w:t>
      </w:r>
      <w:r>
        <w:rPr>
          <w:rFonts w:ascii="Garamond" w:hAnsi="Garamond"/>
        </w:rPr>
        <w:lastRenderedPageBreak/>
        <w:t>contributions of your peer review partner. You will then receive a Peer Review grade based on (1) my observation of your process in-class; (2) your partner’s assessment of your review; and (3) the actual content of your peer review.</w:t>
      </w:r>
    </w:p>
    <w:p w14:paraId="6C0EBAAE" w14:textId="77777777" w:rsidR="00080615" w:rsidRDefault="00DC24C9" w:rsidP="00DC24C9">
      <w:pPr>
        <w:rPr>
          <w:rFonts w:ascii="Garamond" w:hAnsi="Garamond"/>
          <w:i/>
        </w:rPr>
      </w:pPr>
      <w:r w:rsidRPr="009E20CD">
        <w:rPr>
          <w:rFonts w:ascii="Garamond" w:hAnsi="Garamond"/>
          <w:i/>
        </w:rPr>
        <w:t>Daily Quizzes</w:t>
      </w:r>
      <w:r>
        <w:rPr>
          <w:rFonts w:ascii="Garamond" w:hAnsi="Garamond"/>
          <w:i/>
        </w:rPr>
        <w:t xml:space="preserve">/Reading </w:t>
      </w:r>
      <w:r w:rsidR="00080615">
        <w:rPr>
          <w:rFonts w:ascii="Garamond" w:hAnsi="Garamond"/>
          <w:i/>
        </w:rPr>
        <w:t>Materials</w:t>
      </w:r>
    </w:p>
    <w:p w14:paraId="0C1C863F" w14:textId="7653D5D2" w:rsidR="00DC24C9" w:rsidRDefault="00DC24C9" w:rsidP="00DC24C9">
      <w:pPr>
        <w:rPr>
          <w:rFonts w:ascii="Garamond" w:hAnsi="Garamond"/>
        </w:rPr>
      </w:pPr>
      <w:r w:rsidRPr="009E20CD">
        <w:rPr>
          <w:rFonts w:ascii="Garamond" w:hAnsi="Garamond"/>
        </w:rPr>
        <w:t>I will assign quizzes if it becomes clear that students are not reading</w:t>
      </w:r>
      <w:r w:rsidR="00F06B7D">
        <w:rPr>
          <w:rFonts w:ascii="Garamond" w:hAnsi="Garamond"/>
        </w:rPr>
        <w:t>.</w:t>
      </w:r>
      <w:r w:rsidRPr="009E20CD">
        <w:rPr>
          <w:rFonts w:ascii="Garamond" w:hAnsi="Garamond"/>
        </w:rPr>
        <w:t xml:space="preserve"> </w:t>
      </w:r>
      <w:r>
        <w:rPr>
          <w:rFonts w:ascii="Garamond" w:hAnsi="Garamond"/>
        </w:rPr>
        <w:t xml:space="preserve">In addition, I will randomly take </w:t>
      </w:r>
      <w:r w:rsidR="00235B9A">
        <w:rPr>
          <w:rFonts w:ascii="Garamond" w:hAnsi="Garamond"/>
        </w:rPr>
        <w:t xml:space="preserve">at least </w:t>
      </w:r>
      <w:r>
        <w:rPr>
          <w:rFonts w:ascii="Garamond" w:hAnsi="Garamond"/>
        </w:rPr>
        <w:t xml:space="preserve">two grades over the course of the semester for having reading materials, i.e., I will check to make sure that everyone has brought an </w:t>
      </w:r>
      <w:r w:rsidRPr="00887569">
        <w:rPr>
          <w:rFonts w:ascii="Garamond" w:hAnsi="Garamond"/>
          <w:u w:val="single"/>
        </w:rPr>
        <w:t>annotated</w:t>
      </w:r>
      <w:r>
        <w:rPr>
          <w:rFonts w:ascii="Garamond" w:hAnsi="Garamond"/>
        </w:rPr>
        <w:t xml:space="preserve"> copy of the readings to class.</w:t>
      </w:r>
    </w:p>
    <w:p w14:paraId="3D56DB0E" w14:textId="77777777" w:rsidR="001C1526" w:rsidRDefault="001C1526" w:rsidP="001C1526">
      <w:pPr>
        <w:tabs>
          <w:tab w:val="left" w:pos="720"/>
          <w:tab w:val="left" w:pos="2520"/>
          <w:tab w:val="left" w:pos="5040"/>
        </w:tabs>
        <w:spacing w:after="0"/>
        <w:rPr>
          <w:rFonts w:ascii="Garamond" w:eastAsia="Times New Roman" w:hAnsi="Garamond" w:cs="Calibri"/>
          <w:bCs/>
        </w:rPr>
      </w:pPr>
    </w:p>
    <w:p w14:paraId="481E7C74" w14:textId="77777777" w:rsidR="002D7633" w:rsidRDefault="002D7633" w:rsidP="001C1526">
      <w:pPr>
        <w:spacing w:after="0" w:line="100" w:lineRule="atLeast"/>
        <w:jc w:val="center"/>
        <w:rPr>
          <w:rFonts w:ascii="Garamond" w:hAnsi="Garamond" w:cs="Calibri"/>
          <w:b/>
        </w:rPr>
        <w:sectPr w:rsidR="002D7633" w:rsidSect="00344EA0">
          <w:pgSz w:w="12240" w:h="15840"/>
          <w:pgMar w:top="1440" w:right="1440" w:bottom="1440" w:left="1440" w:header="720" w:footer="720" w:gutter="0"/>
          <w:cols w:space="720"/>
          <w:titlePg/>
          <w:docGrid w:linePitch="299" w:charSpace="36864"/>
        </w:sectPr>
      </w:pPr>
    </w:p>
    <w:p w14:paraId="54995C36" w14:textId="77777777" w:rsidR="001C1526" w:rsidRDefault="001C1526" w:rsidP="00CD4566">
      <w:pPr>
        <w:pStyle w:val="Heading2"/>
      </w:pPr>
      <w:r w:rsidRPr="002D7633">
        <w:lastRenderedPageBreak/>
        <w:t>MAJOR POLICIES</w:t>
      </w:r>
    </w:p>
    <w:p w14:paraId="1A7356F1" w14:textId="77777777" w:rsidR="002D7633" w:rsidRDefault="002D7633" w:rsidP="001C1526">
      <w:pPr>
        <w:spacing w:after="0" w:line="100" w:lineRule="atLeast"/>
        <w:jc w:val="center"/>
        <w:rPr>
          <w:rFonts w:ascii="Garamond" w:hAnsi="Garamond" w:cs="Calibri"/>
          <w:b/>
        </w:rPr>
      </w:pPr>
    </w:p>
    <w:p w14:paraId="55DB0E6D" w14:textId="77777777" w:rsidR="002D7633" w:rsidRPr="002D7633" w:rsidRDefault="002D7633" w:rsidP="002D7633">
      <w:pPr>
        <w:spacing w:after="0" w:line="100" w:lineRule="atLeast"/>
        <w:rPr>
          <w:rFonts w:ascii="Garamond" w:hAnsi="Garamond" w:cs="Calibri"/>
          <w:b/>
        </w:rPr>
      </w:pPr>
      <w:r>
        <w:rPr>
          <w:rFonts w:ascii="Garamond" w:hAnsi="Garamond" w:cs="Calibri"/>
          <w:b/>
        </w:rPr>
        <w:t>Although all course policies are significant, make special note of these as they will have the most effect on your day-to-day performance in the class. Knowing these policies will help you succeed in this course as much as mastering the knowledge and skills we will be practicing.</w:t>
      </w:r>
    </w:p>
    <w:p w14:paraId="4FC55240" w14:textId="77777777" w:rsidR="001C1526" w:rsidRDefault="001C1526" w:rsidP="001C1526">
      <w:pPr>
        <w:spacing w:after="0" w:line="100" w:lineRule="atLeast"/>
        <w:jc w:val="center"/>
        <w:rPr>
          <w:rFonts w:ascii="Garamond" w:hAnsi="Garamond" w:cs="Calibri"/>
        </w:rPr>
      </w:pPr>
    </w:p>
    <w:p w14:paraId="5FF1353E" w14:textId="77777777" w:rsidR="002D7633" w:rsidRDefault="002D7633" w:rsidP="002D7633">
      <w:pPr>
        <w:spacing w:after="0"/>
        <w:rPr>
          <w:rFonts w:ascii="Garamond" w:hAnsi="Garamond" w:cs="Calibri"/>
        </w:rPr>
      </w:pPr>
      <w:r>
        <w:rPr>
          <w:rFonts w:ascii="Garamond" w:hAnsi="Garamond" w:cs="Calibri"/>
          <w:b/>
        </w:rPr>
        <w:t>Daily Responsibilities</w:t>
      </w:r>
      <w:r>
        <w:rPr>
          <w:rFonts w:ascii="Garamond" w:hAnsi="Garamond" w:cs="Calibri"/>
        </w:rPr>
        <w:t xml:space="preserve"> – Students are expected to make use of the syllabus for this course.  You are responsible for knowing what assignments are due for any given class period, as long as this assignment is listed on the syllabus.  You are also responsible for reading all assigned materials before class begins on the day they are due.  </w:t>
      </w:r>
      <w:r w:rsidRPr="0065272C">
        <w:rPr>
          <w:rFonts w:ascii="Garamond" w:hAnsi="Garamond" w:cs="Calibri"/>
          <w:u w:val="single"/>
        </w:rPr>
        <w:t>You should also bring your books to class every day, as we will make ample use of them</w:t>
      </w:r>
      <w:r>
        <w:rPr>
          <w:rFonts w:ascii="Garamond" w:hAnsi="Garamond" w:cs="Calibri"/>
        </w:rPr>
        <w:t>.  I may randomly assign quizzes to test knowledge, or give participation points for books in hand.</w:t>
      </w:r>
    </w:p>
    <w:p w14:paraId="43947D1D" w14:textId="77777777" w:rsidR="002D7633" w:rsidRDefault="002D7633" w:rsidP="001C1526">
      <w:pPr>
        <w:spacing w:after="0"/>
        <w:rPr>
          <w:rFonts w:ascii="Garamond" w:hAnsi="Garamond" w:cs="Calibri"/>
          <w:b/>
        </w:rPr>
      </w:pPr>
    </w:p>
    <w:p w14:paraId="3290A976" w14:textId="77777777" w:rsidR="001C1526" w:rsidRDefault="001C1526" w:rsidP="001C1526">
      <w:pPr>
        <w:spacing w:after="0"/>
        <w:rPr>
          <w:rFonts w:ascii="Garamond" w:hAnsi="Garamond" w:cs="Calibri"/>
        </w:rPr>
      </w:pPr>
      <w:r>
        <w:rPr>
          <w:rFonts w:ascii="Garamond" w:hAnsi="Garamond" w:cs="Calibri"/>
          <w:b/>
        </w:rPr>
        <w:t>All Major Essay Projects Must Be Completed to Pass the Course</w:t>
      </w:r>
      <w:r>
        <w:rPr>
          <w:rFonts w:ascii="Garamond" w:hAnsi="Garamond" w:cs="Calibri"/>
        </w:rPr>
        <w:t xml:space="preserve"> – </w:t>
      </w:r>
      <w:r w:rsidRPr="00C0525A">
        <w:rPr>
          <w:rFonts w:ascii="Garamond" w:hAnsi="Garamond" w:cs="Calibri"/>
          <w:u w:val="single"/>
        </w:rPr>
        <w:t>If you fail to complete an essay project, you will fail the course, regardless of your average</w:t>
      </w:r>
      <w:r>
        <w:rPr>
          <w:rFonts w:ascii="Garamond" w:hAnsi="Garamond" w:cs="Calibri"/>
        </w:rPr>
        <w:t xml:space="preserve">. Keep all papers until you receive your final grade from the university. You cannot challenge a grade without evidence. </w:t>
      </w:r>
      <w:r w:rsidRPr="005E0243">
        <w:rPr>
          <w:rFonts w:ascii="Garamond" w:hAnsi="Garamond" w:cs="Calibri"/>
        </w:rPr>
        <w:t>Students are expected to keep track of their performance throughout the semester and seek guidance from available sources (including the instructor) if their performance drops below satisfactory levels.</w:t>
      </w:r>
    </w:p>
    <w:p w14:paraId="72C1EB3B" w14:textId="77777777" w:rsidR="001C1526" w:rsidRDefault="001C1526" w:rsidP="001C1526">
      <w:pPr>
        <w:spacing w:after="0" w:line="100" w:lineRule="atLeast"/>
        <w:rPr>
          <w:rFonts w:ascii="Garamond" w:hAnsi="Garamond" w:cs="Calibri"/>
        </w:rPr>
      </w:pPr>
    </w:p>
    <w:p w14:paraId="146A2EB2" w14:textId="77777777" w:rsidR="001C1526" w:rsidRDefault="001C1526" w:rsidP="001C1526">
      <w:pPr>
        <w:spacing w:after="0"/>
        <w:rPr>
          <w:rFonts w:ascii="Garamond" w:hAnsi="Garamond" w:cs="Calibri"/>
        </w:rPr>
      </w:pPr>
      <w:r w:rsidRPr="0065272C">
        <w:rPr>
          <w:rFonts w:ascii="Garamond" w:hAnsi="Garamond" w:cs="Calibri"/>
          <w:b/>
        </w:rPr>
        <w:t>Turning in Assignments</w:t>
      </w:r>
      <w:r>
        <w:rPr>
          <w:rFonts w:ascii="Garamond" w:hAnsi="Garamond" w:cs="Calibri"/>
        </w:rPr>
        <w:t xml:space="preserve"> –</w:t>
      </w:r>
      <w:r w:rsidRPr="0065272C">
        <w:rPr>
          <w:rFonts w:ascii="Garamond" w:hAnsi="Garamond" w:cs="Calibri"/>
        </w:rPr>
        <w:t xml:space="preserve"> All major</w:t>
      </w:r>
      <w:r>
        <w:rPr>
          <w:rFonts w:ascii="Garamond" w:hAnsi="Garamond" w:cs="Calibri"/>
        </w:rPr>
        <w:t xml:space="preserve"> essay</w:t>
      </w:r>
      <w:r w:rsidRPr="0065272C">
        <w:rPr>
          <w:rFonts w:ascii="Garamond" w:hAnsi="Garamond" w:cs="Calibri"/>
        </w:rPr>
        <w:t xml:space="preserve"> assignments (</w:t>
      </w:r>
      <w:r>
        <w:rPr>
          <w:rFonts w:ascii="Garamond" w:hAnsi="Garamond" w:cs="Calibri"/>
        </w:rPr>
        <w:t>DCA, RAE, and Synthesis</w:t>
      </w:r>
      <w:r w:rsidRPr="0065272C">
        <w:rPr>
          <w:rFonts w:ascii="Garamond" w:hAnsi="Garamond" w:cs="Calibri"/>
        </w:rPr>
        <w:t xml:space="preserve">) in this course will be submitted to Blackboard. I will not accept any assignments via e-mail. </w:t>
      </w:r>
      <w:r w:rsidRPr="0065272C">
        <w:rPr>
          <w:rFonts w:ascii="Garamond" w:hAnsi="Garamond" w:cs="Calibri"/>
          <w:u w:val="single"/>
        </w:rPr>
        <w:t>All assignments submitted to Blackboard must be saved as a .doc or .</w:t>
      </w:r>
      <w:proofErr w:type="spellStart"/>
      <w:r w:rsidRPr="0065272C">
        <w:rPr>
          <w:rFonts w:ascii="Garamond" w:hAnsi="Garamond" w:cs="Calibri"/>
          <w:u w:val="single"/>
        </w:rPr>
        <w:t>docx</w:t>
      </w:r>
      <w:proofErr w:type="spellEnd"/>
      <w:r w:rsidRPr="0065272C">
        <w:rPr>
          <w:rFonts w:ascii="Garamond" w:hAnsi="Garamond" w:cs="Calibri"/>
          <w:u w:val="single"/>
        </w:rPr>
        <w:t xml:space="preserve"> file</w:t>
      </w:r>
      <w:r w:rsidRPr="0065272C">
        <w:rPr>
          <w:rFonts w:ascii="Garamond" w:hAnsi="Garamond" w:cs="Calibri"/>
        </w:rPr>
        <w:t xml:space="preserve"> to ensure that I am able to open them on my computer. It is your responsibility to ensure that all of your work is saved in this way and submitted in the correct format</w:t>
      </w:r>
      <w:r>
        <w:rPr>
          <w:rFonts w:ascii="Garamond" w:hAnsi="Garamond" w:cs="Calibri"/>
        </w:rPr>
        <w:t>, and that it is turned in on time.</w:t>
      </w:r>
    </w:p>
    <w:p w14:paraId="488E2AAC" w14:textId="77777777" w:rsidR="00163F13" w:rsidRDefault="00163F13" w:rsidP="001C1526">
      <w:pPr>
        <w:spacing w:after="0"/>
        <w:rPr>
          <w:rFonts w:ascii="Garamond" w:hAnsi="Garamond" w:cs="Calibri"/>
        </w:rPr>
      </w:pPr>
    </w:p>
    <w:p w14:paraId="1107D151" w14:textId="77777777" w:rsidR="00163F13" w:rsidRPr="00163F13" w:rsidRDefault="00163F13" w:rsidP="001C1526">
      <w:pPr>
        <w:spacing w:after="0"/>
        <w:rPr>
          <w:rFonts w:ascii="Garamond" w:hAnsi="Garamond" w:cs="Calibri"/>
        </w:rPr>
      </w:pPr>
      <w:r w:rsidRPr="00163F13">
        <w:rPr>
          <w:rFonts w:ascii="Garamond" w:hAnsi="Garamond" w:cs="Calibri"/>
          <w:b/>
        </w:rPr>
        <w:t>Essay Formatting</w:t>
      </w:r>
      <w:r>
        <w:rPr>
          <w:rFonts w:ascii="Garamond" w:hAnsi="Garamond" w:cs="Calibri"/>
        </w:rPr>
        <w:t xml:space="preserve"> – All written work turned into this course should be formatted using MLA style. This means they should be double-spaced with 12-point Times New Roman font and one-inch margins on all sides. In addition, you must remove any extra space between paragraphs, and put your name and page number in the top right-hand corner of every page</w:t>
      </w:r>
      <w:r w:rsidR="00AE70A9">
        <w:rPr>
          <w:rFonts w:ascii="Garamond" w:hAnsi="Garamond" w:cs="Calibri"/>
        </w:rPr>
        <w:t xml:space="preserve"> as a header</w:t>
      </w:r>
      <w:r>
        <w:rPr>
          <w:rFonts w:ascii="Garamond" w:hAnsi="Garamond" w:cs="Calibri"/>
        </w:rPr>
        <w:t xml:space="preserve"> (i.e., “Farrell 2</w:t>
      </w:r>
      <w:r w:rsidR="00AE70A9">
        <w:rPr>
          <w:rFonts w:ascii="Garamond" w:hAnsi="Garamond" w:cs="Calibri"/>
        </w:rPr>
        <w:t>”</w:t>
      </w:r>
      <w:r>
        <w:rPr>
          <w:rFonts w:ascii="Garamond" w:hAnsi="Garamond" w:cs="Calibri"/>
        </w:rPr>
        <w:t xml:space="preserve">). Finally, you should put your name, the class (ENGL1301 and section number), my name, and the date at the top of the first page (and the first page only) of your document, in that order. This information should also be double-spaced 12-point TNR, and should be left-aligned. Writing that fails to adhere to these specifications will not receive full credit. </w:t>
      </w:r>
      <w:r>
        <w:rPr>
          <w:rFonts w:ascii="Garamond" w:hAnsi="Garamond" w:cs="Calibri"/>
          <w:u w:val="single"/>
        </w:rPr>
        <w:t>Note that these are not the default specifications for Word; you will have to format this yourself</w:t>
      </w:r>
      <w:r>
        <w:rPr>
          <w:rFonts w:ascii="Garamond" w:hAnsi="Garamond" w:cs="Calibri"/>
        </w:rPr>
        <w:t>.</w:t>
      </w:r>
    </w:p>
    <w:p w14:paraId="73F5D92E" w14:textId="77777777" w:rsidR="001C1526" w:rsidRDefault="001C1526" w:rsidP="001C1526">
      <w:pPr>
        <w:spacing w:after="0"/>
        <w:rPr>
          <w:rFonts w:ascii="Garamond" w:hAnsi="Garamond" w:cs="Calibri"/>
        </w:rPr>
      </w:pPr>
    </w:p>
    <w:p w14:paraId="3999A1DD" w14:textId="77777777" w:rsidR="001C1526" w:rsidRDefault="001C1526" w:rsidP="001C1526">
      <w:pPr>
        <w:spacing w:after="0"/>
        <w:rPr>
          <w:rFonts w:ascii="Garamond" w:hAnsi="Garamond" w:cs="Calibri"/>
        </w:rPr>
      </w:pPr>
      <w:r w:rsidRPr="001C1526">
        <w:rPr>
          <w:rFonts w:ascii="Garamond" w:hAnsi="Garamond" w:cs="Calibri"/>
          <w:b/>
        </w:rPr>
        <w:t>Late Work</w:t>
      </w:r>
      <w:r>
        <w:rPr>
          <w:rFonts w:ascii="Garamond" w:hAnsi="Garamond" w:cs="Calibri"/>
        </w:rPr>
        <w:t xml:space="preserve"> – </w:t>
      </w:r>
      <w:r w:rsidRPr="001C1526">
        <w:rPr>
          <w:rFonts w:ascii="Garamond" w:hAnsi="Garamond" w:cs="Calibri"/>
          <w:u w:val="single"/>
        </w:rPr>
        <w:t>No late process papers are accepted, period</w:t>
      </w:r>
      <w:r w:rsidRPr="001C1526">
        <w:rPr>
          <w:rFonts w:ascii="Garamond" w:hAnsi="Garamond" w:cs="Calibri"/>
        </w:rPr>
        <w:t xml:space="preserve">. The reason for your late work does not matter. All materials must be turned in as </w:t>
      </w:r>
      <w:r w:rsidR="00465D40">
        <w:rPr>
          <w:rFonts w:ascii="Garamond" w:hAnsi="Garamond" w:cs="Calibri"/>
          <w:u w:val="single"/>
        </w:rPr>
        <w:t>printed</w:t>
      </w:r>
      <w:r w:rsidRPr="001C1526">
        <w:rPr>
          <w:rFonts w:ascii="Garamond" w:hAnsi="Garamond" w:cs="Calibri"/>
        </w:rPr>
        <w:t xml:space="preserve"> copies at the beginning of class. You must have copies when you arrive in class. Unless we are using the hard copies for in-class activities, I will not accept copies of your writing after I have taken roll.</w:t>
      </w:r>
      <w:r w:rsidR="00465D40">
        <w:rPr>
          <w:rFonts w:ascii="Garamond" w:hAnsi="Garamond" w:cs="Calibri"/>
        </w:rPr>
        <w:t xml:space="preserve"> I will not accept hand-written process papers.</w:t>
      </w:r>
      <w:r w:rsidRPr="001C1526">
        <w:rPr>
          <w:rFonts w:ascii="Garamond" w:hAnsi="Garamond" w:cs="Calibri"/>
        </w:rPr>
        <w:t xml:space="preserve"> These rules </w:t>
      </w:r>
      <w:r w:rsidR="004B5D18">
        <w:rPr>
          <w:rFonts w:ascii="Garamond" w:hAnsi="Garamond" w:cs="Calibri"/>
        </w:rPr>
        <w:t>w</w:t>
      </w:r>
      <w:r w:rsidRPr="001C1526">
        <w:rPr>
          <w:rFonts w:ascii="Garamond" w:hAnsi="Garamond" w:cs="Calibri"/>
        </w:rPr>
        <w:t>ill apply starti</w:t>
      </w:r>
      <w:r>
        <w:rPr>
          <w:rFonts w:ascii="Garamond" w:hAnsi="Garamond" w:cs="Calibri"/>
        </w:rPr>
        <w:t xml:space="preserve">ng from the first day of </w:t>
      </w:r>
      <w:r w:rsidR="00CD4566">
        <w:rPr>
          <w:rFonts w:ascii="Garamond" w:hAnsi="Garamond" w:cs="Calibri"/>
        </w:rPr>
        <w:t>the course</w:t>
      </w:r>
      <w:r>
        <w:rPr>
          <w:rFonts w:ascii="Garamond" w:hAnsi="Garamond" w:cs="Calibri"/>
        </w:rPr>
        <w:t>.</w:t>
      </w:r>
    </w:p>
    <w:p w14:paraId="55E36158" w14:textId="77777777" w:rsidR="001C1526" w:rsidRPr="001C1526" w:rsidRDefault="001C1526" w:rsidP="001C1526">
      <w:pPr>
        <w:spacing w:after="0"/>
        <w:rPr>
          <w:rFonts w:ascii="Garamond" w:hAnsi="Garamond" w:cs="Calibri"/>
        </w:rPr>
      </w:pPr>
    </w:p>
    <w:p w14:paraId="0F1A4071" w14:textId="77777777" w:rsidR="001C1526" w:rsidRDefault="001C1526" w:rsidP="001C1526">
      <w:pPr>
        <w:spacing w:after="0"/>
        <w:rPr>
          <w:rFonts w:ascii="Garamond" w:hAnsi="Garamond" w:cs="Calibri"/>
        </w:rPr>
      </w:pPr>
      <w:r w:rsidRPr="001C1526">
        <w:rPr>
          <w:rFonts w:ascii="Garamond" w:hAnsi="Garamond" w:cs="Calibri"/>
        </w:rPr>
        <w:t xml:space="preserve">If you let me know in advance, you can turn in one </w:t>
      </w:r>
      <w:r w:rsidR="00E70008">
        <w:rPr>
          <w:rFonts w:ascii="Garamond" w:hAnsi="Garamond" w:cs="Calibri"/>
        </w:rPr>
        <w:t xml:space="preserve">of the first two </w:t>
      </w:r>
      <w:r w:rsidRPr="001C1526">
        <w:rPr>
          <w:rFonts w:ascii="Garamond" w:hAnsi="Garamond" w:cs="Calibri"/>
        </w:rPr>
        <w:t>major essay assignment</w:t>
      </w:r>
      <w:r w:rsidR="00E70008">
        <w:rPr>
          <w:rFonts w:ascii="Garamond" w:hAnsi="Garamond" w:cs="Calibri"/>
        </w:rPr>
        <w:t>s</w:t>
      </w:r>
      <w:r w:rsidRPr="001C1526">
        <w:rPr>
          <w:rFonts w:ascii="Garamond" w:hAnsi="Garamond" w:cs="Calibri"/>
        </w:rPr>
        <w:t xml:space="preserve"> up to one week late</w:t>
      </w:r>
      <w:r w:rsidR="00E70008">
        <w:rPr>
          <w:rFonts w:ascii="Garamond" w:hAnsi="Garamond" w:cs="Calibri"/>
        </w:rPr>
        <w:t xml:space="preserve"> (the Synthesis is not eligible for this as it comes so close to the end of the semester)</w:t>
      </w:r>
      <w:r w:rsidRPr="001C1526">
        <w:rPr>
          <w:rFonts w:ascii="Garamond" w:hAnsi="Garamond" w:cs="Calibri"/>
        </w:rPr>
        <w:t>. The grace period will be exactly one week from the original due date. If you do not let me know in advance you will receive the following penalties:</w:t>
      </w:r>
      <w:r>
        <w:rPr>
          <w:rFonts w:ascii="Garamond" w:hAnsi="Garamond" w:cs="Calibri"/>
        </w:rPr>
        <w:t xml:space="preserve"> </w:t>
      </w:r>
      <w:r w:rsidRPr="001C1526">
        <w:rPr>
          <w:rFonts w:ascii="Garamond" w:hAnsi="Garamond" w:cs="Calibri"/>
          <w:i/>
        </w:rPr>
        <w:t>The first time</w:t>
      </w:r>
      <w:r w:rsidRPr="001C1526">
        <w:rPr>
          <w:rFonts w:ascii="Garamond" w:hAnsi="Garamond" w:cs="Calibri"/>
        </w:rPr>
        <w:t>, you will receive an automatic deducti</w:t>
      </w:r>
      <w:r w:rsidR="00E70008">
        <w:rPr>
          <w:rFonts w:ascii="Garamond" w:hAnsi="Garamond" w:cs="Calibri"/>
        </w:rPr>
        <w:t>on of 2</w:t>
      </w:r>
      <w:r w:rsidRPr="001C1526">
        <w:rPr>
          <w:rFonts w:ascii="Garamond" w:hAnsi="Garamond" w:cs="Calibri"/>
        </w:rPr>
        <w:t xml:space="preserve">5 </w:t>
      </w:r>
      <w:r w:rsidR="00100A13">
        <w:rPr>
          <w:rFonts w:ascii="Garamond" w:hAnsi="Garamond" w:cs="Calibri"/>
        </w:rPr>
        <w:t>points</w:t>
      </w:r>
      <w:r w:rsidRPr="001C1526">
        <w:rPr>
          <w:rFonts w:ascii="Garamond" w:hAnsi="Garamond" w:cs="Calibri"/>
        </w:rPr>
        <w:t xml:space="preserve"> from your final grade. This means that the highe</w:t>
      </w:r>
      <w:r w:rsidR="00E70008">
        <w:rPr>
          <w:rFonts w:ascii="Garamond" w:hAnsi="Garamond" w:cs="Calibri"/>
        </w:rPr>
        <w:t>st grade you can receive is a 7</w:t>
      </w:r>
      <w:r w:rsidRPr="001C1526">
        <w:rPr>
          <w:rFonts w:ascii="Garamond" w:hAnsi="Garamond" w:cs="Calibri"/>
        </w:rPr>
        <w:t>5.</w:t>
      </w:r>
      <w:r>
        <w:rPr>
          <w:rFonts w:ascii="Garamond" w:hAnsi="Garamond" w:cs="Calibri"/>
        </w:rPr>
        <w:t xml:space="preserve"> </w:t>
      </w:r>
      <w:r w:rsidRPr="001C1526">
        <w:rPr>
          <w:rFonts w:ascii="Garamond" w:hAnsi="Garamond" w:cs="Calibri"/>
          <w:i/>
        </w:rPr>
        <w:t>The second time</w:t>
      </w:r>
      <w:r w:rsidRPr="001C1526">
        <w:rPr>
          <w:rFonts w:ascii="Garamond" w:hAnsi="Garamond" w:cs="Calibri"/>
        </w:rPr>
        <w:t xml:space="preserve">, you will receive a zero on the assignment but will still get credit for having turned the paper in. This means that you will not automatically </w:t>
      </w:r>
      <w:r w:rsidRPr="001C1526">
        <w:rPr>
          <w:rFonts w:ascii="Garamond" w:hAnsi="Garamond" w:cs="Calibri"/>
        </w:rPr>
        <w:lastRenderedPageBreak/>
        <w:t>fail the course, but it will still be difficult to pass with a zero in for 25 or 30 percent of your grade.</w:t>
      </w:r>
      <w:r>
        <w:rPr>
          <w:rFonts w:ascii="Garamond" w:hAnsi="Garamond" w:cs="Calibri"/>
        </w:rPr>
        <w:t xml:space="preserve"> </w:t>
      </w:r>
      <w:r w:rsidRPr="001C1526">
        <w:rPr>
          <w:rFonts w:ascii="Garamond" w:hAnsi="Garamond" w:cs="Calibri"/>
          <w:i/>
        </w:rPr>
        <w:t>The third time</w:t>
      </w:r>
      <w:r w:rsidRPr="001C1526">
        <w:rPr>
          <w:rFonts w:ascii="Garamond" w:hAnsi="Garamond" w:cs="Calibri"/>
        </w:rPr>
        <w:t>, you will get no credit for the assignment and will fail the course.</w:t>
      </w:r>
    </w:p>
    <w:p w14:paraId="7D26EFDC" w14:textId="77777777" w:rsidR="001C1526" w:rsidRDefault="001C1526" w:rsidP="001C1526">
      <w:pPr>
        <w:spacing w:after="0"/>
        <w:rPr>
          <w:rFonts w:ascii="Garamond" w:hAnsi="Garamond" w:cs="Calibri"/>
        </w:rPr>
      </w:pPr>
    </w:p>
    <w:p w14:paraId="59CCCFB2" w14:textId="77777777" w:rsidR="001C1526" w:rsidRDefault="001C1526" w:rsidP="001C1526">
      <w:pPr>
        <w:spacing w:after="0"/>
        <w:rPr>
          <w:rFonts w:ascii="Garamond" w:hAnsi="Garamond" w:cs="Calibri"/>
        </w:rPr>
      </w:pPr>
      <w:r w:rsidRPr="0074048F">
        <w:rPr>
          <w:rFonts w:ascii="Garamond" w:hAnsi="Garamond" w:cs="Calibri"/>
        </w:rPr>
        <w:t>I highly encourage you to turn in your final drafts well ahead of the deadlines</w:t>
      </w:r>
      <w:r>
        <w:rPr>
          <w:rFonts w:ascii="Garamond" w:hAnsi="Garamond" w:cs="Calibri"/>
        </w:rPr>
        <w:t>, as</w:t>
      </w:r>
      <w:r w:rsidRPr="0074048F">
        <w:rPr>
          <w:rFonts w:ascii="Garamond" w:hAnsi="Garamond" w:cs="Calibri"/>
        </w:rPr>
        <w:t xml:space="preserve"> </w:t>
      </w:r>
      <w:proofErr w:type="spellStart"/>
      <w:r w:rsidRPr="0074048F">
        <w:rPr>
          <w:rFonts w:ascii="Garamond" w:hAnsi="Garamond" w:cs="Calibri"/>
        </w:rPr>
        <w:t>BlackBoard</w:t>
      </w:r>
      <w:proofErr w:type="spellEnd"/>
      <w:r w:rsidRPr="0074048F">
        <w:rPr>
          <w:rFonts w:ascii="Garamond" w:hAnsi="Garamond" w:cs="Calibri"/>
        </w:rPr>
        <w:t xml:space="preserve"> issues will NOT be an excuse for turning in work </w:t>
      </w:r>
      <w:r>
        <w:rPr>
          <w:rFonts w:ascii="Garamond" w:hAnsi="Garamond" w:cs="Calibri"/>
        </w:rPr>
        <w:t xml:space="preserve">late. It is my official </w:t>
      </w:r>
      <w:r w:rsidRPr="0074048F">
        <w:rPr>
          <w:rFonts w:ascii="Garamond" w:hAnsi="Garamond" w:cs="Calibri"/>
        </w:rPr>
        <w:t xml:space="preserve">suggestion that you attempt to turn in final drafts at LEAST an hour ahead of the deadline, if not </w:t>
      </w:r>
      <w:r w:rsidR="004B5D18">
        <w:rPr>
          <w:rFonts w:ascii="Garamond" w:hAnsi="Garamond" w:cs="Calibri"/>
        </w:rPr>
        <w:t>earlier</w:t>
      </w:r>
      <w:r w:rsidRPr="0074048F">
        <w:rPr>
          <w:rFonts w:ascii="Garamond" w:hAnsi="Garamond" w:cs="Calibri"/>
        </w:rPr>
        <w:t xml:space="preserve">. If you find yourself experiencing </w:t>
      </w:r>
      <w:proofErr w:type="spellStart"/>
      <w:r w:rsidRPr="0074048F">
        <w:rPr>
          <w:rFonts w:ascii="Garamond" w:hAnsi="Garamond" w:cs="Calibri"/>
        </w:rPr>
        <w:t>BlackBoard</w:t>
      </w:r>
      <w:proofErr w:type="spellEnd"/>
      <w:r w:rsidRPr="0074048F">
        <w:rPr>
          <w:rFonts w:ascii="Garamond" w:hAnsi="Garamond" w:cs="Calibri"/>
        </w:rPr>
        <w:t xml:space="preserve"> problems, e-mail me asking for an extension just in case. If you are able to then submit your final draft on time, I will not count this as your one late major essay.</w:t>
      </w:r>
    </w:p>
    <w:p w14:paraId="2148B469" w14:textId="77777777" w:rsidR="002D7633" w:rsidRDefault="002D7633" w:rsidP="001C1526">
      <w:pPr>
        <w:spacing w:after="0"/>
        <w:rPr>
          <w:rFonts w:ascii="Garamond" w:hAnsi="Garamond" w:cs="Calibri"/>
        </w:rPr>
      </w:pPr>
    </w:p>
    <w:p w14:paraId="7D3DE453" w14:textId="77777777" w:rsidR="002D7633" w:rsidRDefault="002D7633" w:rsidP="002D7633">
      <w:pPr>
        <w:spacing w:after="0" w:line="100" w:lineRule="atLeast"/>
        <w:rPr>
          <w:rFonts w:ascii="Garamond" w:eastAsia="Times New Roman" w:hAnsi="Garamond"/>
        </w:rPr>
      </w:pPr>
      <w:r>
        <w:rPr>
          <w:rFonts w:ascii="Garamond" w:hAnsi="Garamond" w:cs="Calibri"/>
          <w:b/>
        </w:rPr>
        <w:t>Attendance</w:t>
      </w:r>
      <w:r>
        <w:rPr>
          <w:rFonts w:ascii="Garamond" w:hAnsi="Garamond" w:cs="Calibri"/>
        </w:rPr>
        <w:t xml:space="preserve"> -- Improvement in writing is a complex process that requires a great deal of practice and feedback from readers. Regular attendance is thus necessary for success in ENGL 1301. Students are expected to attend class regularly and to arrive on time. </w:t>
      </w:r>
      <w:r w:rsidRPr="00E70008">
        <w:rPr>
          <w:rFonts w:ascii="Garamond" w:hAnsi="Garamond" w:cs="Calibri"/>
          <w:u w:val="single"/>
        </w:rPr>
        <w:t>Excused absences include official university activities, military service, and/or religious holidays</w:t>
      </w:r>
      <w:r>
        <w:rPr>
          <w:rFonts w:ascii="Garamond" w:hAnsi="Garamond" w:cs="Calibri"/>
        </w:rPr>
        <w:t>. Students must inform me in writing at least one week in advance of an excused absence. I will not supply what you miss by email, personal conference, or phone. Please make an appointment to see me in person to discuss habitual absenteeism and tardiness.</w:t>
      </w:r>
      <w:r>
        <w:rPr>
          <w:rFonts w:ascii="Garamond" w:eastAsia="Times New Roman" w:hAnsi="Garamond"/>
        </w:rPr>
        <w:t xml:space="preserve">  In addition, you should be attentive during class lectures, as I will not be uploading PowerPoint slides onto </w:t>
      </w:r>
      <w:proofErr w:type="spellStart"/>
      <w:r>
        <w:rPr>
          <w:rFonts w:ascii="Garamond" w:eastAsia="Times New Roman" w:hAnsi="Garamond"/>
        </w:rPr>
        <w:t>BlackBoard</w:t>
      </w:r>
      <w:proofErr w:type="spellEnd"/>
      <w:r>
        <w:rPr>
          <w:rFonts w:ascii="Garamond" w:eastAsia="Times New Roman" w:hAnsi="Garamond"/>
        </w:rPr>
        <w:t>, and I will not send you these slides if you miss a class.</w:t>
      </w:r>
    </w:p>
    <w:p w14:paraId="4A6D4F98" w14:textId="77777777" w:rsidR="002D7633" w:rsidRDefault="002D7633" w:rsidP="002D7633">
      <w:pPr>
        <w:spacing w:after="0" w:line="100" w:lineRule="atLeast"/>
        <w:rPr>
          <w:rFonts w:ascii="Garamond" w:eastAsia="Times New Roman" w:hAnsi="Garamond"/>
        </w:rPr>
      </w:pPr>
    </w:p>
    <w:p w14:paraId="5E935568" w14:textId="77777777" w:rsidR="002D7633" w:rsidRPr="00DC24C9" w:rsidRDefault="002D7633" w:rsidP="002D7633">
      <w:pPr>
        <w:spacing w:after="0" w:line="100" w:lineRule="atLeast"/>
        <w:rPr>
          <w:rFonts w:ascii="Garamond" w:eastAsia="Times New Roman" w:hAnsi="Garamond"/>
        </w:rPr>
      </w:pPr>
      <w:r w:rsidRPr="00F8087C">
        <w:rPr>
          <w:rFonts w:ascii="Garamond" w:eastAsia="Times New Roman" w:hAnsi="Garamond"/>
        </w:rPr>
        <w:t>At The University of Texas at Arlington, taking attendance is not required. Rather, each faculty member is free to develop his or her own methods of evaluating students’ academic performance, which includes establishing course-specific po</w:t>
      </w:r>
      <w:r>
        <w:rPr>
          <w:rFonts w:ascii="Garamond" w:eastAsia="Times New Roman" w:hAnsi="Garamond"/>
        </w:rPr>
        <w:t xml:space="preserve">licies on attendance. </w:t>
      </w:r>
      <w:r w:rsidR="00DC24C9">
        <w:rPr>
          <w:rFonts w:ascii="Garamond" w:eastAsia="Times New Roman" w:hAnsi="Garamond"/>
        </w:rPr>
        <w:t xml:space="preserve">My policy is that you will receive 4 points per day for attendance; these points will be tallied up at the end of the semester, with the resulting grade to be counted three times under </w:t>
      </w:r>
      <w:r w:rsidR="00E70008">
        <w:rPr>
          <w:rFonts w:ascii="Garamond" w:eastAsia="Times New Roman" w:hAnsi="Garamond"/>
        </w:rPr>
        <w:t>P</w:t>
      </w:r>
      <w:r w:rsidR="00DC24C9">
        <w:rPr>
          <w:rFonts w:ascii="Garamond" w:eastAsia="Times New Roman" w:hAnsi="Garamond"/>
        </w:rPr>
        <w:t xml:space="preserve">articipation. See “Attendance” under </w:t>
      </w:r>
      <w:r w:rsidR="00DC24C9">
        <w:rPr>
          <w:rFonts w:ascii="Garamond" w:eastAsia="Times New Roman" w:hAnsi="Garamond"/>
          <w:b/>
        </w:rPr>
        <w:t>Participation</w:t>
      </w:r>
      <w:r w:rsidR="00DC24C9">
        <w:rPr>
          <w:rFonts w:ascii="Garamond" w:eastAsia="Times New Roman" w:hAnsi="Garamond"/>
        </w:rPr>
        <w:t xml:space="preserve"> above for further clarification.</w:t>
      </w:r>
    </w:p>
    <w:p w14:paraId="554052CB" w14:textId="77777777" w:rsidR="002D7633" w:rsidRDefault="002D7633" w:rsidP="002D7633">
      <w:pPr>
        <w:spacing w:after="0" w:line="100" w:lineRule="atLeast"/>
        <w:rPr>
          <w:rFonts w:ascii="Garamond" w:eastAsia="Times New Roman" w:hAnsi="Garamond"/>
        </w:rPr>
      </w:pPr>
    </w:p>
    <w:p w14:paraId="1FB511AF" w14:textId="77777777" w:rsidR="002D7633" w:rsidRDefault="002D7633" w:rsidP="002D7633">
      <w:pPr>
        <w:spacing w:after="0"/>
        <w:rPr>
          <w:rFonts w:ascii="Garamond" w:hAnsi="Garamond" w:cs="Calibri"/>
        </w:rPr>
      </w:pPr>
      <w:r>
        <w:rPr>
          <w:rFonts w:ascii="Garamond" w:hAnsi="Garamond" w:cs="Calibri"/>
          <w:b/>
        </w:rPr>
        <w:t>Homework Reminder Policy</w:t>
      </w:r>
      <w:r>
        <w:rPr>
          <w:rFonts w:ascii="Garamond" w:hAnsi="Garamond" w:cs="Calibri"/>
        </w:rPr>
        <w:t xml:space="preserve"> – It is not the job of the instructor to remind you when homework is due.  While I will go over assignment requirements if need be, it is your responsibility to e-mail me if you have questions, or if you missed class.  It is also your responsibility to check the syllabus often, in order to make sure that you know what reading or writing needs to be completed for the next class.  Again, while I will typically remind you of this, it is not my responsibility to do so – as such, you should always check the syllabus.</w:t>
      </w:r>
    </w:p>
    <w:p w14:paraId="00743B8C" w14:textId="77777777" w:rsidR="001C1526" w:rsidRDefault="001C1526" w:rsidP="001C1526">
      <w:pPr>
        <w:spacing w:after="0"/>
        <w:rPr>
          <w:rFonts w:ascii="Garamond" w:hAnsi="Garamond" w:cs="Calibri"/>
        </w:rPr>
      </w:pPr>
    </w:p>
    <w:p w14:paraId="061D1C97" w14:textId="77777777" w:rsidR="00FD3738" w:rsidRDefault="00FD3738" w:rsidP="00FD3738">
      <w:pPr>
        <w:spacing w:after="0"/>
        <w:rPr>
          <w:rFonts w:ascii="Garamond" w:hAnsi="Garamond" w:cs="Calibri"/>
        </w:rPr>
      </w:pPr>
      <w:r w:rsidRPr="00FD3738">
        <w:rPr>
          <w:rFonts w:ascii="Garamond" w:hAnsi="Garamond" w:cs="Calibri"/>
          <w:b/>
        </w:rPr>
        <w:t>E-Mail</w:t>
      </w:r>
      <w:r>
        <w:rPr>
          <w:rFonts w:ascii="Garamond" w:hAnsi="Garamond" w:cs="Calibri"/>
        </w:rPr>
        <w:t xml:space="preserve"> – </w:t>
      </w:r>
      <w:r>
        <w:rPr>
          <w:rFonts w:ascii="Garamond" w:hAnsi="Garamond" w:cs="Calibri"/>
          <w:u w:val="single"/>
        </w:rPr>
        <w:t>Any and all important, class-related concerns that students have must be addressed to the instructor in an e-mail</w:t>
      </w:r>
      <w:r>
        <w:rPr>
          <w:rFonts w:ascii="Garamond" w:hAnsi="Garamond" w:cs="Calibri"/>
        </w:rPr>
        <w:t>.  While you are of course free to speak with me about your concerns after, before, and outside of class, you must send me an e-mail containing the contents of our discussion or the nature of your concern as well.  This ensures that I have a record of our conversation and your problems, questions, etc., and also helps ensure that I remember to deal with your issue. I will not be responsible for commitments made in any other form than e-mail.</w:t>
      </w:r>
    </w:p>
    <w:p w14:paraId="25DE7F36" w14:textId="77777777" w:rsidR="00FD3738" w:rsidRDefault="00FD3738" w:rsidP="00FD3738">
      <w:pPr>
        <w:spacing w:after="0"/>
        <w:rPr>
          <w:rFonts w:ascii="Garamond" w:hAnsi="Garamond" w:cs="Calibri"/>
        </w:rPr>
      </w:pPr>
    </w:p>
    <w:p w14:paraId="63C2FBFC" w14:textId="77777777" w:rsidR="00FD3738" w:rsidRDefault="00FD3738" w:rsidP="001C1526">
      <w:pPr>
        <w:spacing w:after="0"/>
        <w:rPr>
          <w:rFonts w:ascii="Garamond" w:hAnsi="Garamond" w:cs="Calibri"/>
        </w:rPr>
      </w:pPr>
      <w:r>
        <w:rPr>
          <w:rFonts w:ascii="Garamond" w:hAnsi="Garamond" w:cs="Calibri"/>
        </w:rPr>
        <w:t>In addition, be cognizant of how you write your e-mails. E-mail correspondences should be professional and respectful: remember that how you present yourself is an important part of your credibility as an author, which impacts on how I will react to what you have written.</w:t>
      </w:r>
    </w:p>
    <w:p w14:paraId="4A49EA65" w14:textId="77777777" w:rsidR="00FD3738" w:rsidRDefault="00FD3738" w:rsidP="001C1526">
      <w:pPr>
        <w:spacing w:after="0"/>
        <w:rPr>
          <w:rFonts w:ascii="Garamond" w:hAnsi="Garamond" w:cs="Calibri"/>
        </w:rPr>
      </w:pPr>
    </w:p>
    <w:p w14:paraId="10B1FFCF" w14:textId="77777777" w:rsidR="001C1526" w:rsidRPr="00EE7DDA" w:rsidRDefault="001C1526" w:rsidP="001C1526">
      <w:pPr>
        <w:spacing w:after="0"/>
        <w:rPr>
          <w:rFonts w:ascii="Garamond" w:hAnsi="Garamond" w:cs="Calibri"/>
        </w:rPr>
      </w:pPr>
      <w:r>
        <w:rPr>
          <w:rFonts w:ascii="Garamond" w:hAnsi="Garamond" w:cs="Calibri"/>
          <w:b/>
        </w:rPr>
        <w:t xml:space="preserve">Extra Credit </w:t>
      </w:r>
      <w:r>
        <w:rPr>
          <w:rFonts w:ascii="Garamond" w:hAnsi="Garamond" w:cs="Calibri"/>
        </w:rPr>
        <w:t>– There will be no “extra credit” opportunities in this course; either you complete the work required of you, or you don’t. There will be no exceptions to this.</w:t>
      </w:r>
    </w:p>
    <w:p w14:paraId="17AF56E2" w14:textId="77777777" w:rsidR="001C1526" w:rsidRDefault="001C1526" w:rsidP="001C1526">
      <w:pPr>
        <w:spacing w:after="0" w:line="100" w:lineRule="atLeast"/>
        <w:rPr>
          <w:rFonts w:ascii="Garamond" w:hAnsi="Garamond" w:cs="Calibri"/>
        </w:rPr>
      </w:pPr>
    </w:p>
    <w:p w14:paraId="3CA4D5CC" w14:textId="77777777" w:rsidR="002D7633" w:rsidRDefault="002D7633" w:rsidP="001C1526">
      <w:pPr>
        <w:spacing w:after="0"/>
        <w:jc w:val="center"/>
        <w:rPr>
          <w:rFonts w:ascii="Garamond" w:hAnsi="Garamond" w:cs="Calibri"/>
          <w:b/>
        </w:rPr>
        <w:sectPr w:rsidR="002D7633" w:rsidSect="00344EA0">
          <w:pgSz w:w="12240" w:h="15840"/>
          <w:pgMar w:top="1440" w:right="1440" w:bottom="1440" w:left="1440" w:header="720" w:footer="720" w:gutter="0"/>
          <w:cols w:space="720"/>
          <w:titlePg/>
          <w:docGrid w:linePitch="299" w:charSpace="36864"/>
        </w:sectPr>
      </w:pPr>
    </w:p>
    <w:p w14:paraId="1AAAC7B5" w14:textId="77777777" w:rsidR="001C1526" w:rsidRDefault="001C1526" w:rsidP="00CD4566">
      <w:pPr>
        <w:pStyle w:val="Heading2"/>
      </w:pPr>
      <w:r>
        <w:lastRenderedPageBreak/>
        <w:t>OTHER RULES, REGULATIONS, AND EXPECTATIONS</w:t>
      </w:r>
    </w:p>
    <w:p w14:paraId="24BC2101" w14:textId="77777777" w:rsidR="001C1526" w:rsidRDefault="001C1526" w:rsidP="001C1526">
      <w:pPr>
        <w:spacing w:after="0"/>
        <w:jc w:val="center"/>
        <w:rPr>
          <w:rFonts w:ascii="Garamond" w:hAnsi="Garamond" w:cs="Calibri"/>
          <w:b/>
        </w:rPr>
      </w:pPr>
    </w:p>
    <w:p w14:paraId="604AEA52" w14:textId="77777777" w:rsidR="001C1526" w:rsidRDefault="001C1526" w:rsidP="001C1526">
      <w:pPr>
        <w:spacing w:after="0"/>
        <w:rPr>
          <w:rFonts w:ascii="Garamond" w:hAnsi="Garamond" w:cs="Calibri"/>
        </w:rPr>
      </w:pPr>
      <w:r>
        <w:rPr>
          <w:rFonts w:ascii="Garamond" w:hAnsi="Garamond" w:cs="Calibri"/>
          <w:b/>
        </w:rPr>
        <w:t>Grade Grievances</w:t>
      </w:r>
      <w:r>
        <w:rPr>
          <w:rFonts w:ascii="Garamond" w:hAnsi="Garamond" w:cs="Calibri"/>
        </w:rPr>
        <w:t xml:space="preserve"> – Any appeal of a grade in this course must follow the procedures and deadlines for grade-related grievances as published in the current undergraduate catalog. </w:t>
      </w:r>
      <w:r w:rsidRPr="0065272C">
        <w:rPr>
          <w:rFonts w:ascii="Garamond" w:hAnsi="Garamond" w:cs="Calibri"/>
        </w:rPr>
        <w:t>You may view these procedures in the 2013-2014 Undergraduate Academic Regulations at:</w:t>
      </w:r>
      <w:r w:rsidRPr="00030D49">
        <w:rPr>
          <w:rFonts w:ascii="Garamond" w:hAnsi="Garamond" w:cs="Calibri"/>
        </w:rPr>
        <w:t xml:space="preserve"> </w:t>
      </w:r>
      <w:hyperlink r:id="rId11" w:history="1">
        <w:r>
          <w:rPr>
            <w:rStyle w:val="Hyperlink"/>
            <w:rFonts w:ascii="Garamond" w:hAnsi="Garamond"/>
          </w:rPr>
          <w:t>http://wweb.uta.edu/catalog/content/general/academic_regulations.aspx#19</w:t>
        </w:r>
      </w:hyperlink>
    </w:p>
    <w:p w14:paraId="350C2627" w14:textId="77777777" w:rsidR="001C1526" w:rsidRDefault="001C1526" w:rsidP="001C1526">
      <w:pPr>
        <w:spacing w:after="0"/>
        <w:rPr>
          <w:rFonts w:ascii="Garamond" w:hAnsi="Garamond" w:cs="Calibri"/>
        </w:rPr>
      </w:pPr>
    </w:p>
    <w:p w14:paraId="2E208242" w14:textId="77777777" w:rsidR="001C1526" w:rsidRDefault="001C1526" w:rsidP="001C1526">
      <w:pPr>
        <w:spacing w:after="0"/>
        <w:rPr>
          <w:rFonts w:ascii="Garamond" w:hAnsi="Garamond" w:cs="Calibri"/>
        </w:rPr>
      </w:pPr>
      <w:r>
        <w:rPr>
          <w:rFonts w:ascii="Garamond" w:hAnsi="Garamond" w:cs="Calibri"/>
          <w:b/>
        </w:rPr>
        <w:t>Late Enrollment Policy</w:t>
      </w:r>
      <w:r>
        <w:rPr>
          <w:rFonts w:ascii="Garamond" w:hAnsi="Garamond" w:cs="Calibri"/>
        </w:rPr>
        <w:t>: 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3031DA85" w14:textId="77777777" w:rsidR="001C1526" w:rsidRDefault="001C1526" w:rsidP="001C1526">
      <w:pPr>
        <w:spacing w:after="0"/>
        <w:rPr>
          <w:rFonts w:ascii="Garamond" w:hAnsi="Garamond" w:cs="Calibri"/>
        </w:rPr>
      </w:pPr>
    </w:p>
    <w:p w14:paraId="0398F12B" w14:textId="77777777" w:rsidR="001C1526" w:rsidRDefault="001C1526" w:rsidP="001C1526">
      <w:pPr>
        <w:spacing w:after="0"/>
        <w:rPr>
          <w:rFonts w:ascii="Garamond" w:hAnsi="Garamond" w:cs="Calibri"/>
        </w:rPr>
      </w:pPr>
      <w:r>
        <w:rPr>
          <w:rFonts w:ascii="Garamond" w:hAnsi="Garamond" w:cs="Calibri"/>
          <w:b/>
        </w:rPr>
        <w:t>Expectations for Out-of-Class Study</w:t>
      </w:r>
      <w:r>
        <w:rPr>
          <w:rFonts w:ascii="Garamond" w:hAnsi="Garamond" w:cs="Calibri"/>
        </w:rPr>
        <w:t xml:space="preserve"> –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w:t>
      </w:r>
    </w:p>
    <w:p w14:paraId="1D68B1BA" w14:textId="77777777" w:rsidR="001C1526" w:rsidRDefault="001C1526" w:rsidP="001C1526">
      <w:pPr>
        <w:spacing w:after="0"/>
        <w:rPr>
          <w:rFonts w:ascii="Garamond" w:hAnsi="Garamond" w:cs="Calibri"/>
          <w:b/>
        </w:rPr>
      </w:pPr>
    </w:p>
    <w:p w14:paraId="5476DB66" w14:textId="77777777" w:rsidR="001C1526" w:rsidRDefault="001C1526" w:rsidP="001C1526">
      <w:pPr>
        <w:spacing w:after="0"/>
        <w:rPr>
          <w:rFonts w:ascii="Garamond" w:hAnsi="Garamond" w:cs="Calibri"/>
        </w:rPr>
      </w:pPr>
      <w:r>
        <w:rPr>
          <w:rFonts w:ascii="Garamond" w:hAnsi="Garamond" w:cs="Calibri"/>
          <w:b/>
        </w:rPr>
        <w:t>Tardiness</w:t>
      </w:r>
      <w:r>
        <w:rPr>
          <w:rFonts w:ascii="Garamond" w:hAnsi="Garamond" w:cs="Calibri"/>
        </w:rPr>
        <w:t xml:space="preserve"> – There will be no penalty for being a few minutes late to class; if you are late, enter discretely and do your best not to disturb any of your classmates.  However, this does not mean that you can come to class ten minutes before it ends and expect to receive credit.  You must attend </w:t>
      </w:r>
      <w:r w:rsidRPr="00C0525A">
        <w:rPr>
          <w:rFonts w:ascii="Garamond" w:hAnsi="Garamond" w:cs="Calibri"/>
          <w:b/>
        </w:rPr>
        <w:t>at least half</w:t>
      </w:r>
      <w:r>
        <w:rPr>
          <w:rFonts w:ascii="Garamond" w:hAnsi="Garamond" w:cs="Calibri"/>
        </w:rPr>
        <w:t xml:space="preserve"> of any given lecture in order to receive credit for having attended.  Note that this stipulation encompasses both students who arrive to class late, and those who have to leave early.</w:t>
      </w:r>
    </w:p>
    <w:p w14:paraId="6ECBC60C" w14:textId="77777777" w:rsidR="001C1526" w:rsidRDefault="001C1526" w:rsidP="001C1526">
      <w:pPr>
        <w:spacing w:after="0"/>
        <w:rPr>
          <w:rFonts w:ascii="Garamond" w:hAnsi="Garamond" w:cs="Calibri"/>
        </w:rPr>
      </w:pPr>
    </w:p>
    <w:p w14:paraId="1A79AD14" w14:textId="77777777" w:rsidR="001C1526" w:rsidRDefault="001C1526" w:rsidP="001C1526">
      <w:pPr>
        <w:spacing w:after="0"/>
        <w:rPr>
          <w:rFonts w:ascii="Garamond" w:hAnsi="Garamond" w:cs="Calibri"/>
        </w:rPr>
      </w:pPr>
      <w:r>
        <w:rPr>
          <w:rFonts w:ascii="Garamond" w:hAnsi="Garamond" w:cs="Calibri"/>
          <w:b/>
        </w:rPr>
        <w:t>Classroom Behavior</w:t>
      </w:r>
      <w:r>
        <w:rPr>
          <w:rFonts w:ascii="Garamond" w:hAnsi="Garamond" w:cs="Calibri"/>
        </w:rPr>
        <w:t xml:space="preserve"> – Class sessions are short and require your full attention. All cell phones, pagers, iPods, MP3 players, laptops, and other electronic devices should be turned off and put away when entering the classroom; all earpieces should be removed. Store newspapers, crosswords, magazines,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48F18F56" w14:textId="77777777" w:rsidR="001C1526" w:rsidRDefault="001C1526" w:rsidP="001C1526">
      <w:pPr>
        <w:spacing w:after="0"/>
        <w:rPr>
          <w:rFonts w:ascii="Garamond" w:hAnsi="Garamond" w:cs="Calibri"/>
        </w:rPr>
      </w:pPr>
    </w:p>
    <w:p w14:paraId="7614C37C" w14:textId="77777777" w:rsidR="001C1526" w:rsidRDefault="001C1526" w:rsidP="001C1526">
      <w:pPr>
        <w:spacing w:after="0"/>
        <w:rPr>
          <w:rFonts w:ascii="Garamond" w:hAnsi="Garamond" w:cs="Calibri"/>
        </w:rPr>
      </w:pPr>
      <w:r>
        <w:rPr>
          <w:rFonts w:ascii="Garamond" w:hAnsi="Garamond" w:cs="Calibri"/>
        </w:rPr>
        <w:t>According to Student Conduct and Discipline,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159C65CF" w14:textId="77777777" w:rsidR="001C1526" w:rsidRDefault="001C1526" w:rsidP="001C1526">
      <w:pPr>
        <w:spacing w:after="0"/>
        <w:rPr>
          <w:rFonts w:ascii="Garamond" w:hAnsi="Garamond" w:cs="Calibri"/>
        </w:rPr>
      </w:pPr>
    </w:p>
    <w:p w14:paraId="2BFA701F" w14:textId="77777777" w:rsidR="001C1526" w:rsidRPr="005E0243" w:rsidRDefault="001C1526" w:rsidP="001C1526">
      <w:pPr>
        <w:rPr>
          <w:rFonts w:ascii="Garamond" w:hAnsi="Garamond" w:cs="Calibri"/>
        </w:rPr>
      </w:pPr>
      <w:r w:rsidRPr="005E0243">
        <w:rPr>
          <w:rFonts w:ascii="Garamond" w:hAnsi="Garamond" w:cs="Calibri"/>
          <w:b/>
          <w:bCs/>
        </w:rPr>
        <w:lastRenderedPageBreak/>
        <w:t>Classroom Visitors:</w:t>
      </w:r>
      <w:r w:rsidRPr="005E0243">
        <w:rPr>
          <w:rFonts w:ascii="Garamond" w:hAnsi="Garamond" w:cs="Calibri"/>
        </w:rPr>
        <w:t> </w:t>
      </w:r>
      <w:r>
        <w:rPr>
          <w:rFonts w:ascii="Garamond" w:hAnsi="Garamond" w:cs="Calibri"/>
        </w:rPr>
        <w:t xml:space="preserve"> </w:t>
      </w:r>
      <w:r w:rsidRPr="005E0243">
        <w:rPr>
          <w:rFonts w:ascii="Garamond" w:hAnsi="Garamond" w:cs="Calibr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41AC1866" w14:textId="77777777" w:rsidR="001C1526" w:rsidRDefault="001C1526" w:rsidP="001C1526">
      <w:pPr>
        <w:spacing w:after="0"/>
        <w:rPr>
          <w:rFonts w:ascii="Garamond" w:hAnsi="Garamond" w:cs="Calibri"/>
        </w:rPr>
      </w:pPr>
      <w:r>
        <w:rPr>
          <w:rFonts w:ascii="Garamond" w:hAnsi="Garamond" w:cs="Calibri"/>
          <w:b/>
        </w:rPr>
        <w:t>Academic Integrity</w:t>
      </w:r>
      <w:r>
        <w:rPr>
          <w:rFonts w:ascii="Garamond" w:hAnsi="Garamond" w:cs="Calibri"/>
        </w:rPr>
        <w:t xml:space="preserve"> – All students enrolled in this course are expected to adhere to the UT Arlington Honor Code:</w:t>
      </w:r>
    </w:p>
    <w:p w14:paraId="0230D14F" w14:textId="77777777" w:rsidR="001C1526" w:rsidRDefault="001C1526" w:rsidP="001C1526">
      <w:pPr>
        <w:spacing w:after="0"/>
        <w:rPr>
          <w:rFonts w:ascii="Garamond" w:hAnsi="Garamond" w:cs="Calibri"/>
        </w:rPr>
      </w:pPr>
    </w:p>
    <w:p w14:paraId="25DA656B" w14:textId="77777777" w:rsidR="001C1526" w:rsidRDefault="001C1526" w:rsidP="001C1526">
      <w:pPr>
        <w:spacing w:after="0"/>
        <w:rPr>
          <w:rFonts w:ascii="Garamond" w:hAnsi="Garamond" w:cs="Calibri"/>
          <w:i/>
        </w:rPr>
      </w:pPr>
      <w:r>
        <w:rPr>
          <w:rFonts w:ascii="Garamond" w:hAnsi="Garamond" w:cs="Calibri"/>
          <w:i/>
        </w:rPr>
        <w:t xml:space="preserve">I pledge, on my honor, to uphold UT Arlington’s tradition of academic integrity, a tradition that values hard work and honest effort in the pursuit of academic excellence. </w:t>
      </w:r>
    </w:p>
    <w:p w14:paraId="467189AC" w14:textId="77777777" w:rsidR="001C1526" w:rsidRDefault="001C1526" w:rsidP="001C1526">
      <w:pPr>
        <w:spacing w:after="0"/>
        <w:rPr>
          <w:rFonts w:ascii="Garamond" w:hAnsi="Garamond" w:cs="Calibri"/>
          <w:i/>
        </w:rPr>
      </w:pPr>
    </w:p>
    <w:p w14:paraId="0CBB6720" w14:textId="77777777" w:rsidR="001C1526" w:rsidRDefault="001C1526" w:rsidP="001C1526">
      <w:pPr>
        <w:spacing w:after="0"/>
        <w:rPr>
          <w:rFonts w:ascii="Garamond" w:hAnsi="Garamond" w:cs="Calibri"/>
          <w:i/>
        </w:rPr>
      </w:pPr>
      <w:r>
        <w:rPr>
          <w:rFonts w:ascii="Garamond" w:hAnsi="Garamond" w:cs="Calibri"/>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C6FEFB9" w14:textId="77777777" w:rsidR="001C1526" w:rsidRDefault="001C1526" w:rsidP="001C1526">
      <w:pPr>
        <w:spacing w:after="0"/>
        <w:rPr>
          <w:rFonts w:ascii="Garamond" w:hAnsi="Garamond" w:cs="Calibri"/>
        </w:rPr>
      </w:pPr>
    </w:p>
    <w:p w14:paraId="3D4C4F6B" w14:textId="77777777" w:rsidR="001C1526" w:rsidRDefault="001C1526" w:rsidP="001C1526">
      <w:pPr>
        <w:spacing w:after="0"/>
        <w:rPr>
          <w:rFonts w:ascii="Garamond" w:hAnsi="Garamond" w:cs="Calibri"/>
        </w:rPr>
      </w:pPr>
      <w:r>
        <w:rPr>
          <w:rFonts w:ascii="Garamond" w:hAnsi="Garamond" w:cs="Calibri"/>
        </w:rPr>
        <w:t>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38F9317" w14:textId="77777777" w:rsidR="001C1526" w:rsidRDefault="001C1526" w:rsidP="001C1526">
      <w:pPr>
        <w:spacing w:after="0"/>
        <w:rPr>
          <w:rFonts w:ascii="Garamond" w:hAnsi="Garamond" w:cs="Calibri"/>
        </w:rPr>
      </w:pPr>
    </w:p>
    <w:p w14:paraId="260A9D51" w14:textId="77777777" w:rsidR="001C1526" w:rsidRDefault="001C1526" w:rsidP="001C1526">
      <w:pPr>
        <w:spacing w:after="0"/>
        <w:rPr>
          <w:rFonts w:ascii="Garamond" w:hAnsi="Garamond" w:cs="Calibri"/>
        </w:rPr>
      </w:pPr>
      <w:r>
        <w:rPr>
          <w:rFonts w:ascii="Garamond" w:hAnsi="Garamond" w:cs="Calibri"/>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0041FC9A" w14:textId="77777777" w:rsidR="001C1526" w:rsidRDefault="001C1526" w:rsidP="001C1526">
      <w:pPr>
        <w:spacing w:after="0"/>
        <w:rPr>
          <w:rFonts w:ascii="Garamond" w:hAnsi="Garamond" w:cs="Calibri"/>
        </w:rPr>
      </w:pPr>
    </w:p>
    <w:p w14:paraId="7E84610E" w14:textId="77777777" w:rsidR="001C1526" w:rsidRDefault="001C1526" w:rsidP="001C1526">
      <w:pPr>
        <w:spacing w:after="0"/>
        <w:rPr>
          <w:rFonts w:ascii="Garamond" w:hAnsi="Garamond" w:cs="Calibri"/>
        </w:rPr>
      </w:pPr>
      <w:r>
        <w:rPr>
          <w:rFonts w:ascii="Garamond" w:hAnsi="Garamond" w:cs="Calibri"/>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  Also, I reserve the right to turn any student in for plagiarism on a draft or homework as well, although I will rarely do this.</w:t>
      </w:r>
    </w:p>
    <w:p w14:paraId="378C505F" w14:textId="77777777" w:rsidR="001C1526" w:rsidRDefault="001C1526" w:rsidP="001C1526">
      <w:pPr>
        <w:spacing w:after="0"/>
        <w:rPr>
          <w:rFonts w:ascii="Garamond" w:hAnsi="Garamond" w:cs="Calibri"/>
        </w:rPr>
      </w:pPr>
    </w:p>
    <w:p w14:paraId="1CF41F29" w14:textId="77777777" w:rsidR="001C1526" w:rsidRDefault="001C1526" w:rsidP="001C1526">
      <w:pPr>
        <w:spacing w:after="0"/>
        <w:rPr>
          <w:rFonts w:ascii="Garamond" w:hAnsi="Garamond" w:cs="Calibri"/>
        </w:rPr>
      </w:pPr>
      <w:r>
        <w:rPr>
          <w:rFonts w:ascii="Garamond" w:hAnsi="Garamond" w:cs="Calibri"/>
        </w:rPr>
        <w:t xml:space="preserve">Your work is to be your own, and it is to be prepared originally for this course and section. It is considered Academic Dishonesty to present any portion of work prepared by someone else and to claim it as your own. It is also unacceptable to submit work or portions of work you have written for another class or section. This includes work prepared for high school and college courses you have taken or in which you are currently enrolled and any previous sections of this course.  </w:t>
      </w:r>
      <w:r>
        <w:rPr>
          <w:rFonts w:ascii="Garamond" w:hAnsi="Garamond" w:cs="Calibri"/>
          <w:u w:val="single"/>
        </w:rPr>
        <w:t xml:space="preserve">This means that you are not allowed, under any circumstances, to reuse papers from prior classes in this course.  Reusing papers does not demonstrate any advance in knowledge or skill, and so would not be helpful either for you in terms of your learning this </w:t>
      </w:r>
      <w:r>
        <w:rPr>
          <w:rFonts w:ascii="Garamond" w:hAnsi="Garamond" w:cs="Calibri"/>
          <w:u w:val="single"/>
        </w:rPr>
        <w:lastRenderedPageBreak/>
        <w:t>semester, or for me in terms of assessing this learning.</w:t>
      </w:r>
      <w:r>
        <w:rPr>
          <w:rFonts w:ascii="Garamond" w:hAnsi="Garamond" w:cs="Calibri"/>
        </w:rPr>
        <w:t xml:space="preserve">  If you feel your situation constitutes a clear or significant exception to this rule, you must discuss this with me </w:t>
      </w:r>
      <w:r w:rsidRPr="00E70008">
        <w:rPr>
          <w:rFonts w:ascii="Garamond" w:hAnsi="Garamond" w:cs="Calibri"/>
          <w:u w:val="single"/>
        </w:rPr>
        <w:t>prior to the due date of the first draft</w:t>
      </w:r>
      <w:r>
        <w:rPr>
          <w:rFonts w:ascii="Garamond" w:hAnsi="Garamond" w:cs="Calibri"/>
        </w:rPr>
        <w:t>.</w:t>
      </w:r>
    </w:p>
    <w:p w14:paraId="5C5C28C8" w14:textId="77777777" w:rsidR="001C1526" w:rsidRDefault="001C1526" w:rsidP="001C1526">
      <w:pPr>
        <w:spacing w:after="0"/>
        <w:rPr>
          <w:rFonts w:ascii="Garamond" w:hAnsi="Garamond" w:cs="Calibri"/>
          <w:b/>
        </w:rPr>
      </w:pPr>
    </w:p>
    <w:p w14:paraId="56956608" w14:textId="77777777" w:rsidR="001C1526" w:rsidRDefault="001C1526" w:rsidP="001C1526">
      <w:pPr>
        <w:spacing w:after="0"/>
        <w:rPr>
          <w:rFonts w:ascii="Garamond" w:hAnsi="Garamond" w:cs="Calibri"/>
        </w:rPr>
      </w:pPr>
      <w:r>
        <w:rPr>
          <w:rFonts w:ascii="Garamond" w:hAnsi="Garamond" w:cs="Calibri"/>
          <w:b/>
        </w:rPr>
        <w:t>Americans with Disabilities Act</w:t>
      </w:r>
      <w:r>
        <w:rPr>
          <w:rFonts w:ascii="Garamond" w:hAnsi="Garamond" w:cs="Calibri"/>
        </w:rPr>
        <w:t xml:space="preserve"> –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14:paraId="3C7837E5" w14:textId="77777777" w:rsidR="001C1526" w:rsidRDefault="001C1526" w:rsidP="001C1526">
      <w:pPr>
        <w:spacing w:after="0"/>
        <w:rPr>
          <w:rFonts w:ascii="Garamond" w:hAnsi="Garamond" w:cs="Calibri"/>
        </w:rPr>
      </w:pPr>
    </w:p>
    <w:p w14:paraId="6B0510C0" w14:textId="77777777" w:rsidR="001C1526" w:rsidRPr="00F8087C" w:rsidRDefault="001C1526" w:rsidP="001C1526">
      <w:pPr>
        <w:spacing w:after="0"/>
        <w:rPr>
          <w:rFonts w:ascii="Garamond" w:hAnsi="Garamond" w:cs="Calibri"/>
        </w:rPr>
      </w:pPr>
      <w:r w:rsidRPr="00F8087C">
        <w:rPr>
          <w:rFonts w:ascii="Garamond" w:hAnsi="Garamond" w:cs="Calibri"/>
          <w:b/>
          <w:bCs/>
        </w:rPr>
        <w:t>Title IX:</w:t>
      </w:r>
      <w:r w:rsidRPr="00F8087C">
        <w:rPr>
          <w:rFonts w:ascii="Garamond" w:hAnsi="Garamond" w:cs="Calibri"/>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F8087C">
          <w:rPr>
            <w:rStyle w:val="Hyperlink"/>
            <w:rFonts w:ascii="Garamond" w:hAnsi="Garamond" w:cs="Calibri"/>
          </w:rPr>
          <w:t>www.uta.edu/titleIX</w:t>
        </w:r>
      </w:hyperlink>
      <w:r w:rsidRPr="00F8087C">
        <w:rPr>
          <w:rFonts w:ascii="Garamond" w:hAnsi="Garamond" w:cs="Calibri"/>
        </w:rPr>
        <w:t>.</w:t>
      </w:r>
    </w:p>
    <w:p w14:paraId="3C60774F" w14:textId="77777777" w:rsidR="001C1526" w:rsidRDefault="001C1526" w:rsidP="001C1526">
      <w:pPr>
        <w:spacing w:after="0"/>
        <w:rPr>
          <w:rFonts w:ascii="Garamond" w:hAnsi="Garamond" w:cs="Calibri"/>
        </w:rPr>
      </w:pPr>
    </w:p>
    <w:p w14:paraId="5BCDD85B" w14:textId="77777777" w:rsidR="001C1526" w:rsidRDefault="001C1526" w:rsidP="001C1526">
      <w:pPr>
        <w:spacing w:after="0"/>
        <w:rPr>
          <w:rFonts w:ascii="Garamond" w:hAnsi="Garamond" w:cs="Calibri"/>
        </w:rPr>
      </w:pPr>
      <w:r>
        <w:rPr>
          <w:rFonts w:ascii="Garamond" w:hAnsi="Garamond" w:cs="Calibri"/>
          <w:b/>
        </w:rPr>
        <w:t>Drop Policy</w:t>
      </w:r>
      <w:r>
        <w:rPr>
          <w:rFonts w:ascii="Garamond" w:hAnsi="Garamond" w:cs="Calibri"/>
        </w:rPr>
        <w:t xml:space="preserve"> – Students may drop or swap (adding and dropping a class concurrently) classes through self-service in </w:t>
      </w:r>
      <w:proofErr w:type="spellStart"/>
      <w:r>
        <w:rPr>
          <w:rFonts w:ascii="Garamond" w:hAnsi="Garamond" w:cs="Calibri"/>
        </w:rPr>
        <w:t>MyMav</w:t>
      </w:r>
      <w:proofErr w:type="spellEnd"/>
      <w:r>
        <w:rPr>
          <w:rFonts w:ascii="Garamond" w:hAnsi="Garamond" w:cs="Calibri"/>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14:paraId="02F1FFEB" w14:textId="77777777" w:rsidR="002D7633" w:rsidRDefault="002D7633" w:rsidP="001C1526">
      <w:pPr>
        <w:spacing w:after="0"/>
        <w:rPr>
          <w:rFonts w:ascii="Garamond" w:hAnsi="Garamond" w:cs="Calibri"/>
        </w:rPr>
      </w:pPr>
    </w:p>
    <w:p w14:paraId="18F37A38" w14:textId="77777777" w:rsidR="002D7633" w:rsidRDefault="002D7633" w:rsidP="002D7633">
      <w:pPr>
        <w:spacing w:after="0"/>
        <w:rPr>
          <w:rFonts w:ascii="Garamond" w:hAnsi="Garamond" w:cs="Calibri"/>
        </w:rPr>
      </w:pPr>
      <w:r>
        <w:rPr>
          <w:rFonts w:ascii="Garamond" w:hAnsi="Garamond" w:cs="Calibri"/>
          <w:b/>
          <w:bCs/>
        </w:rPr>
        <w:t>Final Review Week:</w:t>
      </w:r>
      <w:r>
        <w:rPr>
          <w:rFonts w:ascii="Garamond" w:hAnsi="Garamond" w:cs="Calibri"/>
          <w:bCs/>
        </w:rPr>
        <w:t xml:space="preserve"> </w:t>
      </w:r>
      <w:r>
        <w:rPr>
          <w:rFonts w:ascii="Garamond" w:hAnsi="Garamond" w:cs="Calibri"/>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Garamond" w:hAnsi="Garamond" w:cs="Calibri"/>
          <w:i/>
        </w:rPr>
        <w:t>unless specified in the class syllabus</w:t>
      </w:r>
      <w:r>
        <w:rPr>
          <w:rFonts w:ascii="Garamond" w:hAnsi="Garamond" w:cs="Calibr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FA47164" w14:textId="77777777" w:rsidR="002D7633" w:rsidRDefault="002D7633" w:rsidP="002D7633">
      <w:pPr>
        <w:spacing w:after="0"/>
        <w:rPr>
          <w:rFonts w:ascii="Garamond" w:hAnsi="Garamond" w:cs="Calibri"/>
        </w:rPr>
      </w:pPr>
    </w:p>
    <w:p w14:paraId="729ED8E6" w14:textId="77777777" w:rsidR="002D7633" w:rsidRDefault="002D7633" w:rsidP="001C1526">
      <w:pPr>
        <w:spacing w:after="0"/>
        <w:rPr>
          <w:rFonts w:ascii="Garamond" w:hAnsi="Garamond" w:cs="Calibri"/>
        </w:rPr>
      </w:pPr>
      <w:r>
        <w:rPr>
          <w:rFonts w:ascii="Garamond" w:hAnsi="Garamond" w:cs="Calibri"/>
          <w:b/>
          <w:bCs/>
        </w:rPr>
        <w:t>Emergency Exit Procedures:</w:t>
      </w:r>
      <w:r>
        <w:rPr>
          <w:rFonts w:ascii="Garamond" w:hAnsi="Garamond" w:cs="Calibri"/>
          <w:bCs/>
        </w:rPr>
        <w:t xml:space="preserve"> </w:t>
      </w:r>
      <w:r>
        <w:rPr>
          <w:rFonts w:ascii="Garamond" w:hAnsi="Garamond" w:cs="Calibri"/>
        </w:rPr>
        <w:t>Should we experience an emergency event that requires us to vacate the building, students should exit the room and move toward the nearest exit, which is located just outside the classroom for Trimble and [down the hall?] for Pickard.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2F3EC02" w14:textId="77777777" w:rsidR="002D7633" w:rsidRDefault="002D7633" w:rsidP="002D7633">
      <w:pPr>
        <w:spacing w:after="0"/>
        <w:rPr>
          <w:rFonts w:ascii="Garamond" w:hAnsi="Garamond" w:cs="Calibri"/>
          <w:b/>
        </w:rPr>
        <w:sectPr w:rsidR="002D7633" w:rsidSect="00344EA0">
          <w:pgSz w:w="12240" w:h="15840"/>
          <w:pgMar w:top="1440" w:right="1440" w:bottom="1440" w:left="1440" w:header="720" w:footer="720" w:gutter="0"/>
          <w:cols w:space="720"/>
          <w:titlePg/>
          <w:docGrid w:linePitch="299" w:charSpace="36864"/>
        </w:sectPr>
      </w:pPr>
    </w:p>
    <w:p w14:paraId="72B1FDB0" w14:textId="77777777" w:rsidR="001C1526" w:rsidRDefault="002D7633" w:rsidP="00CD4566">
      <w:pPr>
        <w:pStyle w:val="Heading2"/>
      </w:pPr>
      <w:r>
        <w:lastRenderedPageBreak/>
        <w:t>RESOURCES AND MISCELLANY</w:t>
      </w:r>
    </w:p>
    <w:p w14:paraId="315E3788" w14:textId="77777777" w:rsidR="002D7633" w:rsidRDefault="002D7633" w:rsidP="002D7633">
      <w:pPr>
        <w:spacing w:after="0"/>
        <w:jc w:val="center"/>
        <w:rPr>
          <w:rFonts w:ascii="Garamond" w:hAnsi="Garamond" w:cs="Calibri"/>
          <w:b/>
        </w:rPr>
      </w:pPr>
    </w:p>
    <w:p w14:paraId="06853A25" w14:textId="77777777" w:rsidR="001C1526" w:rsidRDefault="001C1526" w:rsidP="001C1526">
      <w:pPr>
        <w:spacing w:after="0"/>
        <w:rPr>
          <w:rFonts w:ascii="Garamond" w:hAnsi="Garamond" w:cs="Calibri"/>
        </w:rPr>
      </w:pPr>
      <w:r>
        <w:rPr>
          <w:rFonts w:ascii="Garamond" w:hAnsi="Garamond" w:cs="Calibri"/>
          <w:b/>
        </w:rPr>
        <w:t xml:space="preserve">Writing Center – </w:t>
      </w:r>
      <w:r w:rsidRPr="00F8087C">
        <w:rPr>
          <w:rFonts w:ascii="Garamond" w:hAnsi="Garamond" w:cs="Calibri"/>
        </w:rPr>
        <w:t xml:space="preserve">The English Writing Center is located in Room 411 Central Library.  Hours are 9 a.m. to 8:15 p.m. Mondays-Thursdays, 9 a.m. to 3 p.m. Fridays and Noon to 5:15 p.m. Saturdays and Sundays. Students must register and can make appointments online at </w:t>
      </w:r>
      <w:hyperlink r:id="rId13" w:history="1">
        <w:r w:rsidRPr="00F8087C">
          <w:rPr>
            <w:rStyle w:val="Hyperlink"/>
            <w:rFonts w:ascii="Garamond" w:hAnsi="Garamond" w:cs="Calibri"/>
          </w:rPr>
          <w:t>http://uta.mywconline.com</w:t>
        </w:r>
      </w:hyperlink>
      <w:r w:rsidRPr="00F8087C">
        <w:rPr>
          <w:rFonts w:ascii="Garamond" w:hAnsi="Garamond" w:cs="Calibri"/>
        </w:rPr>
        <w:t xml:space="preserve">. 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4" w:history="1">
        <w:r w:rsidRPr="00F8087C">
          <w:rPr>
            <w:rStyle w:val="Hyperlink"/>
            <w:rFonts w:ascii="Garamond" w:hAnsi="Garamond" w:cs="Calibri"/>
          </w:rPr>
          <w:t>www.uta.edu/owl</w:t>
        </w:r>
      </w:hyperlink>
      <w:r w:rsidRPr="00F8087C">
        <w:rPr>
          <w:rFonts w:ascii="Garamond" w:hAnsi="Garamond" w:cs="Calibri"/>
        </w:rPr>
        <w:t xml:space="preserve"> for more information about services and guidelines.</w:t>
      </w:r>
    </w:p>
    <w:p w14:paraId="401459D5" w14:textId="77777777" w:rsidR="001C1526" w:rsidRPr="00F8087C" w:rsidRDefault="001C1526" w:rsidP="001C1526">
      <w:pPr>
        <w:spacing w:after="0"/>
        <w:rPr>
          <w:rFonts w:ascii="Garamond" w:hAnsi="Garamond" w:cs="Calibri"/>
        </w:rPr>
      </w:pPr>
    </w:p>
    <w:p w14:paraId="67C729A7" w14:textId="77777777" w:rsidR="001C1526" w:rsidRDefault="001C1526" w:rsidP="001C1526">
      <w:pPr>
        <w:spacing w:after="0"/>
        <w:rPr>
          <w:rFonts w:ascii="Garamond" w:hAnsi="Garamond" w:cs="Calibri"/>
          <w:bCs/>
        </w:rPr>
      </w:pPr>
      <w:r w:rsidRPr="00F8087C">
        <w:rPr>
          <w:rFonts w:ascii="Garamond" w:hAnsi="Garamond" w:cs="Calibri"/>
          <w:bCs/>
          <w:u w:val="single"/>
        </w:rPr>
        <w:t>Quick Hits</w:t>
      </w:r>
      <w:r w:rsidRPr="00F8087C">
        <w:rPr>
          <w:rFonts w:ascii="Garamond" w:hAnsi="Garamond" w:cs="Calibri"/>
          <w:bCs/>
        </w:rPr>
        <w:t>: 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w:t>
      </w:r>
      <w:proofErr w:type="gramStart"/>
      <w:r w:rsidRPr="00F8087C">
        <w:rPr>
          <w:rFonts w:ascii="Garamond" w:hAnsi="Garamond" w:cs="Calibri"/>
          <w:bCs/>
        </w:rPr>
        <w:t>:45</w:t>
      </w:r>
      <w:proofErr w:type="gramEnd"/>
      <w:r w:rsidRPr="00F8087C">
        <w:rPr>
          <w:rFonts w:ascii="Garamond" w:hAnsi="Garamond" w:cs="Calibri"/>
          <w:bCs/>
        </w:rPr>
        <w:t xml:space="preserve"> p.m., Wednesdays Noon-4:30 p.m., and Tuesdays and Thursdays 4:30-8:15 p.m. Students also may post short questions to our Facebook page during these periods at </w:t>
      </w:r>
      <w:r w:rsidR="00080615">
        <w:fldChar w:fldCharType="begin"/>
      </w:r>
      <w:r w:rsidR="00080615">
        <w:instrText xml:space="preserve"> HYPERLINK "https://owa.uta.edu/owa/clought@exchange.uta.edu/redir.aspx?C=HIcf5vq13U2Ri3gQbjr5JIQYfCDR3tBIr0-dXE9bMo7UB7ydipblc30-HL297zqnehR4pqgTjMY.&amp;URL=http%3a%2f%2fwww.facebook.com%2fWritingCenteratUTArlington" \t "_blank" </w:instrText>
      </w:r>
      <w:r w:rsidR="00080615">
        <w:fldChar w:fldCharType="separate"/>
      </w:r>
      <w:r w:rsidRPr="00F8087C">
        <w:rPr>
          <w:rStyle w:val="Hyperlink"/>
          <w:rFonts w:ascii="Garamond" w:hAnsi="Garamond" w:cs="Calibri"/>
          <w:bCs/>
        </w:rPr>
        <w:t>www.facebook.com/WritingCenteratUTArlington</w:t>
      </w:r>
      <w:r w:rsidR="00080615">
        <w:rPr>
          <w:rStyle w:val="Hyperlink"/>
          <w:rFonts w:ascii="Garamond" w:hAnsi="Garamond" w:cs="Calibri"/>
          <w:bCs/>
        </w:rPr>
        <w:fldChar w:fldCharType="end"/>
      </w:r>
      <w:r w:rsidRPr="00F8087C">
        <w:rPr>
          <w:rFonts w:ascii="Garamond" w:hAnsi="Garamond" w:cs="Calibri"/>
          <w:bCs/>
        </w:rPr>
        <w:t>. QH Consultants will not make corrections, but will point clients to the answers.</w:t>
      </w:r>
    </w:p>
    <w:p w14:paraId="5E95CD5F" w14:textId="77777777" w:rsidR="001C1526" w:rsidRPr="00F8087C" w:rsidRDefault="001C1526" w:rsidP="001C1526">
      <w:pPr>
        <w:spacing w:after="0"/>
        <w:rPr>
          <w:rFonts w:ascii="Garamond" w:hAnsi="Garamond" w:cs="Calibri"/>
          <w:bCs/>
        </w:rPr>
      </w:pPr>
    </w:p>
    <w:p w14:paraId="33F4B052" w14:textId="77777777" w:rsidR="001C1526" w:rsidRPr="00F8087C" w:rsidRDefault="001C1526" w:rsidP="001C1526">
      <w:pPr>
        <w:spacing w:after="0"/>
        <w:rPr>
          <w:rFonts w:ascii="Garamond" w:hAnsi="Garamond" w:cs="Calibri"/>
          <w:bCs/>
        </w:rPr>
      </w:pPr>
      <w:r w:rsidRPr="00F8087C">
        <w:rPr>
          <w:rFonts w:ascii="Garamond" w:hAnsi="Garamond" w:cs="Calibri"/>
          <w:bCs/>
          <w:u w:val="single"/>
        </w:rPr>
        <w:t>Workshops:</w:t>
      </w:r>
      <w:r w:rsidRPr="00F8087C">
        <w:rPr>
          <w:rFonts w:ascii="Garamond" w:hAnsi="Garamond" w:cs="Calibri"/>
          <w:bCs/>
        </w:rPr>
        <w:t xml:space="preserve"> The Writing Center offers three series of workshops: grammar, ENGL1301/02, and graduate students. A detailed list with descriptions is available at the start of each semester online at </w:t>
      </w:r>
      <w:hyperlink r:id="rId15" w:history="1">
        <w:r w:rsidRPr="00F8087C">
          <w:rPr>
            <w:rStyle w:val="Hyperlink"/>
            <w:rFonts w:ascii="Garamond" w:hAnsi="Garamond" w:cs="Calibri"/>
            <w:bCs/>
          </w:rPr>
          <w:t>www.uta.edu/owl</w:t>
        </w:r>
      </w:hyperlink>
      <w:r w:rsidRPr="00F8087C">
        <w:rPr>
          <w:rFonts w:ascii="Garamond" w:hAnsi="Garamond" w:cs="Calibri"/>
          <w:bCs/>
        </w:rPr>
        <w:t>.</w:t>
      </w:r>
    </w:p>
    <w:p w14:paraId="4D1D0877" w14:textId="77777777" w:rsidR="001C1526" w:rsidRDefault="001C1526" w:rsidP="001C1526">
      <w:pPr>
        <w:spacing w:after="0"/>
        <w:rPr>
          <w:rFonts w:ascii="Garamond" w:hAnsi="Garamond" w:cs="Calibri"/>
        </w:rPr>
      </w:pPr>
    </w:p>
    <w:p w14:paraId="6DDA8C6D" w14:textId="77777777" w:rsidR="001C1526" w:rsidRDefault="001C1526" w:rsidP="001C1526">
      <w:pPr>
        <w:spacing w:after="0"/>
        <w:rPr>
          <w:rFonts w:ascii="Garamond" w:hAnsi="Garamond" w:cs="Calibri"/>
        </w:rPr>
      </w:pPr>
      <w:r>
        <w:rPr>
          <w:rFonts w:ascii="Garamond" w:hAnsi="Garamond" w:cs="Calibri"/>
          <w:b/>
        </w:rPr>
        <w:t xml:space="preserve">Library Research Help for Students in the First-Year English Program – </w:t>
      </w:r>
      <w:r>
        <w:rPr>
          <w:rFonts w:ascii="Garamond" w:hAnsi="Garamond" w:cs="Calibri"/>
        </w:rPr>
        <w:t>UT Arlington Library offers many ways for students to receive help with writing assignments:</w:t>
      </w:r>
    </w:p>
    <w:p w14:paraId="744A3193" w14:textId="77777777" w:rsidR="001C1526" w:rsidRDefault="001C1526" w:rsidP="001C1526">
      <w:pPr>
        <w:spacing w:after="0"/>
        <w:rPr>
          <w:rFonts w:ascii="Garamond" w:hAnsi="Garamond" w:cs="Calibri"/>
        </w:rPr>
      </w:pPr>
      <w:r>
        <w:rPr>
          <w:rFonts w:ascii="Garamond" w:hAnsi="Garamond" w:cs="Calibri"/>
          <w:i/>
        </w:rPr>
        <w:t>Research Librarians</w:t>
      </w:r>
      <w:r>
        <w:rPr>
          <w:rFonts w:ascii="Garamond" w:hAnsi="Garamond" w:cs="Calibri"/>
        </w:rPr>
        <w:t>: Second floor of Central Library</w:t>
      </w:r>
    </w:p>
    <w:p w14:paraId="5D5CB788" w14:textId="77777777" w:rsidR="001C1526" w:rsidRDefault="001C1526" w:rsidP="001C1526">
      <w:pPr>
        <w:spacing w:after="0"/>
        <w:rPr>
          <w:rFonts w:ascii="Garamond" w:hAnsi="Garamond" w:cs="Calibri"/>
        </w:rPr>
      </w:pPr>
      <w:r>
        <w:rPr>
          <w:rFonts w:ascii="Garamond" w:hAnsi="Garamond" w:cs="Calibri"/>
          <w:i/>
        </w:rPr>
        <w:t>Course-Specific Guides</w:t>
      </w:r>
      <w:r>
        <w:rPr>
          <w:rFonts w:ascii="Garamond" w:hAnsi="Garamond" w:cs="Calibri"/>
        </w:rPr>
        <w:t>: All First-Year English courses have access to research guides that assist students with required research. To access the guides go to http://libguides.uta.edu. Search for the course number in the search box located at the top of the page. The research guides direct students to useful databases, as well as provide information about citation, developing a topic/thesis, and receiving help.</w:t>
      </w:r>
    </w:p>
    <w:p w14:paraId="48F9C23C" w14:textId="77777777" w:rsidR="001C1526" w:rsidRDefault="001C1526" w:rsidP="001C1526">
      <w:pPr>
        <w:spacing w:after="0"/>
        <w:rPr>
          <w:rFonts w:ascii="Garamond" w:hAnsi="Garamond" w:cs="Calibri"/>
        </w:rPr>
      </w:pPr>
    </w:p>
    <w:p w14:paraId="309D4BDE" w14:textId="77777777" w:rsidR="001C1526" w:rsidRDefault="001C1526" w:rsidP="001C1526">
      <w:pPr>
        <w:spacing w:after="0"/>
        <w:rPr>
          <w:rFonts w:ascii="Garamond" w:hAnsi="Garamond" w:cs="Calibri"/>
        </w:rPr>
      </w:pPr>
      <w:r>
        <w:rPr>
          <w:rFonts w:ascii="Garamond" w:hAnsi="Garamond" w:cs="Calibri"/>
          <w:b/>
        </w:rPr>
        <w:t xml:space="preserve">Student Support Services – </w:t>
      </w:r>
      <w:r>
        <w:rPr>
          <w:rFonts w:ascii="Garamond" w:hAnsi="Garamond" w:cs="Calibri"/>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14:paraId="1D7455D9" w14:textId="77777777" w:rsidR="001C1526" w:rsidRDefault="001C1526" w:rsidP="001C1526">
      <w:pPr>
        <w:spacing w:after="0"/>
        <w:rPr>
          <w:rFonts w:ascii="Garamond" w:hAnsi="Garamond" w:cs="Calibri"/>
        </w:rPr>
      </w:pPr>
    </w:p>
    <w:p w14:paraId="130E2347" w14:textId="77777777" w:rsidR="001C1526" w:rsidRDefault="001C1526" w:rsidP="001C1526">
      <w:pPr>
        <w:spacing w:after="0"/>
        <w:rPr>
          <w:rFonts w:ascii="Garamond" w:hAnsi="Garamond" w:cs="Calibri"/>
        </w:rPr>
      </w:pPr>
      <w:r>
        <w:rPr>
          <w:rFonts w:ascii="Garamond" w:hAnsi="Garamond" w:cs="Calibri"/>
          <w:b/>
        </w:rPr>
        <w:t>Student Feedback Survey</w:t>
      </w:r>
      <w:r>
        <w:rPr>
          <w:rFonts w:ascii="Garamond" w:hAnsi="Garamond" w:cs="Calibri"/>
        </w:rPr>
        <w:t xml:space="preserve"> –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Garamond" w:hAnsi="Garamond" w:cs="Calibri"/>
        </w:rPr>
        <w:t>MavMail</w:t>
      </w:r>
      <w:proofErr w:type="spellEnd"/>
      <w:r>
        <w:rPr>
          <w:rFonts w:ascii="Garamond" w:hAnsi="Garamond" w:cs="Calibri"/>
        </w:rPr>
        <w:t xml:space="preserve"> approximately 10 days before the end of the term. Each student’s feedback enters the SFS database anonymously and is aggregated with that of other students enrolled in the course. UT Arlington’s effort to solicit, gather, tabulate, and </w:t>
      </w:r>
      <w:r>
        <w:rPr>
          <w:rFonts w:ascii="Garamond" w:hAnsi="Garamond" w:cs="Calibri"/>
        </w:rPr>
        <w:lastRenderedPageBreak/>
        <w:t xml:space="preserve">publish student feedback is required by state law; students are strongly urged to participate. For more information, visit </w:t>
      </w:r>
      <w:hyperlink r:id="rId16" w:history="1">
        <w:r>
          <w:rPr>
            <w:rStyle w:val="Hyperlink"/>
            <w:rFonts w:ascii="Garamond" w:hAnsi="Garamond"/>
          </w:rPr>
          <w:t>http://www.uta.edu/sfs</w:t>
        </w:r>
      </w:hyperlink>
      <w:r>
        <w:rPr>
          <w:rFonts w:ascii="Garamond" w:hAnsi="Garamond" w:cs="Calibri"/>
        </w:rPr>
        <w:t>.</w:t>
      </w:r>
    </w:p>
    <w:p w14:paraId="206C0C2C" w14:textId="77777777" w:rsidR="001C1526" w:rsidRDefault="001C1526" w:rsidP="001C1526">
      <w:pPr>
        <w:spacing w:after="0"/>
        <w:rPr>
          <w:rFonts w:ascii="Garamond" w:hAnsi="Garamond" w:cs="Calibri"/>
        </w:rPr>
      </w:pPr>
    </w:p>
    <w:p w14:paraId="6C1BC25B" w14:textId="77777777" w:rsidR="001C1526" w:rsidRDefault="001C1526" w:rsidP="001C1526">
      <w:pPr>
        <w:keepNext/>
        <w:spacing w:after="0" w:line="100" w:lineRule="atLeast"/>
        <w:rPr>
          <w:rFonts w:ascii="Garamond" w:eastAsia="Times New Roman" w:hAnsi="Garamond"/>
        </w:rPr>
      </w:pPr>
      <w:r>
        <w:rPr>
          <w:rFonts w:ascii="Garamond" w:eastAsia="Times New Roman" w:hAnsi="Garamond"/>
          <w:b/>
          <w:bCs/>
        </w:rPr>
        <w:t xml:space="preserve">Library Research Help for Students in the First-Year English Program.  </w:t>
      </w:r>
      <w:r>
        <w:rPr>
          <w:rFonts w:ascii="Garamond" w:eastAsia="Times New Roman" w:hAnsi="Garamond"/>
        </w:rPr>
        <w:t xml:space="preserve">UT Arlington Library offers many ways for students to receive help with writing assignments: All First-Year English courses have access to research guides that assist students with required research. To access the guides go to </w:t>
      </w:r>
      <w:hyperlink r:id="rId17" w:history="1">
        <w:r>
          <w:rPr>
            <w:rStyle w:val="Hyperlink"/>
            <w:rFonts w:ascii="Garamond" w:hAnsi="Garamond"/>
          </w:rPr>
          <w:t>http://libguides.uta.edu</w:t>
        </w:r>
      </w:hyperlink>
      <w:r>
        <w:rPr>
          <w:rFonts w:ascii="Garamond" w:eastAsia="Times New Roman" w:hAnsi="Garamond"/>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7FFC1D1C" w14:textId="77777777" w:rsidR="001C1526" w:rsidRDefault="001C1526" w:rsidP="001C1526">
      <w:pPr>
        <w:tabs>
          <w:tab w:val="left" w:leader="dot" w:pos="3600"/>
        </w:tabs>
        <w:spacing w:after="0" w:line="100" w:lineRule="atLeast"/>
        <w:rPr>
          <w:rFonts w:ascii="Garamond" w:eastAsia="Times New Roman" w:hAnsi="Garamond" w:cs="Arial"/>
          <w:color w:val="000000"/>
        </w:rPr>
      </w:pPr>
    </w:p>
    <w:p w14:paraId="05F5A559" w14:textId="77777777" w:rsidR="001C1526" w:rsidRDefault="001C1526" w:rsidP="001C1526">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Library Home Page</w:t>
      </w:r>
      <w:r>
        <w:rPr>
          <w:rFonts w:ascii="Garamond" w:eastAsia="Times New Roman" w:hAnsi="Garamond" w:cs="Arial"/>
          <w:color w:val="000000"/>
        </w:rPr>
        <w:tab/>
        <w:t xml:space="preserve"> </w:t>
      </w:r>
      <w:hyperlink r:id="rId18" w:history="1">
        <w:r>
          <w:rPr>
            <w:rStyle w:val="Hyperlink"/>
            <w:rFonts w:ascii="Garamond" w:hAnsi="Garamond"/>
          </w:rPr>
          <w:t>http://www.uta.edu/library</w:t>
        </w:r>
      </w:hyperlink>
    </w:p>
    <w:p w14:paraId="3BD509A5" w14:textId="77777777" w:rsidR="001C1526" w:rsidRDefault="001C1526" w:rsidP="001C1526">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Subject Guides</w:t>
      </w:r>
      <w:r>
        <w:rPr>
          <w:rFonts w:ascii="Garamond" w:eastAsia="Times New Roman" w:hAnsi="Garamond" w:cs="Arial"/>
          <w:color w:val="000000"/>
        </w:rPr>
        <w:tab/>
        <w:t xml:space="preserve"> </w:t>
      </w:r>
      <w:hyperlink r:id="rId19" w:history="1">
        <w:r>
          <w:rPr>
            <w:rStyle w:val="Hyperlink"/>
            <w:rFonts w:ascii="Garamond" w:hAnsi="Garamond"/>
          </w:rPr>
          <w:t>http://libguides.uta.edu</w:t>
        </w:r>
      </w:hyperlink>
    </w:p>
    <w:p w14:paraId="76DFCF43" w14:textId="77777777" w:rsidR="001C1526" w:rsidRDefault="001C1526" w:rsidP="001C1526">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Subject Librarians</w:t>
      </w:r>
      <w:r>
        <w:rPr>
          <w:rFonts w:ascii="Garamond" w:eastAsia="Times New Roman" w:hAnsi="Garamond" w:cs="Arial"/>
          <w:color w:val="000000"/>
        </w:rPr>
        <w:tab/>
        <w:t xml:space="preserve"> </w:t>
      </w:r>
      <w:hyperlink r:id="rId20" w:history="1">
        <w:r>
          <w:rPr>
            <w:rStyle w:val="Hyperlink"/>
            <w:rFonts w:ascii="Garamond" w:hAnsi="Garamond"/>
          </w:rPr>
          <w:t>http://www.uta.edu/library/help/subject-librarians.php</w:t>
        </w:r>
      </w:hyperlink>
      <w:r>
        <w:rPr>
          <w:rFonts w:ascii="Garamond" w:eastAsia="Times New Roman" w:hAnsi="Garamond" w:cs="Arial"/>
          <w:color w:val="000000"/>
        </w:rPr>
        <w:t xml:space="preserve"> </w:t>
      </w:r>
    </w:p>
    <w:p w14:paraId="031F32C2" w14:textId="77777777" w:rsidR="001C1526" w:rsidRDefault="001C1526" w:rsidP="001C1526">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Database List</w:t>
      </w:r>
      <w:r>
        <w:rPr>
          <w:rFonts w:ascii="Garamond" w:eastAsia="Times New Roman" w:hAnsi="Garamond" w:cs="Arial"/>
          <w:color w:val="000000"/>
        </w:rPr>
        <w:tab/>
        <w:t xml:space="preserve"> </w:t>
      </w:r>
      <w:hyperlink r:id="rId21" w:history="1">
        <w:r>
          <w:rPr>
            <w:rStyle w:val="Hyperlink"/>
            <w:rFonts w:ascii="Garamond" w:hAnsi="Garamond"/>
          </w:rPr>
          <w:t>http://www.uta.edu/library/databases/index.php</w:t>
        </w:r>
      </w:hyperlink>
      <w:r>
        <w:rPr>
          <w:rFonts w:ascii="Garamond" w:eastAsia="Times New Roman" w:hAnsi="Garamond" w:cs="Arial"/>
          <w:color w:val="000000"/>
        </w:rPr>
        <w:t xml:space="preserve"> </w:t>
      </w:r>
    </w:p>
    <w:p w14:paraId="5EEAE1DD" w14:textId="77777777" w:rsidR="001C1526" w:rsidRDefault="001C1526" w:rsidP="001C1526">
      <w:pPr>
        <w:tabs>
          <w:tab w:val="left" w:leader="dot" w:pos="3600"/>
        </w:tabs>
        <w:spacing w:after="0" w:line="100" w:lineRule="atLeast"/>
        <w:rPr>
          <w:rFonts w:ascii="Garamond" w:eastAsia="Times New Roman" w:hAnsi="Garamond" w:cs="Arial"/>
          <w:color w:val="000000"/>
          <w:lang w:val="fr-FR"/>
        </w:rPr>
      </w:pPr>
      <w:r>
        <w:rPr>
          <w:rFonts w:ascii="Garamond" w:eastAsia="Times New Roman" w:hAnsi="Garamond" w:cs="Arial"/>
          <w:color w:val="000000"/>
          <w:lang w:val="fr-FR"/>
        </w:rPr>
        <w:t xml:space="preserve">Course </w:t>
      </w:r>
      <w:proofErr w:type="spellStart"/>
      <w:r>
        <w:rPr>
          <w:rFonts w:ascii="Garamond" w:eastAsia="Times New Roman" w:hAnsi="Garamond" w:cs="Arial"/>
          <w:color w:val="000000"/>
          <w:lang w:val="fr-FR"/>
        </w:rPr>
        <w:t>Reserves</w:t>
      </w:r>
      <w:proofErr w:type="spellEnd"/>
      <w:r>
        <w:rPr>
          <w:rFonts w:ascii="Garamond" w:eastAsia="Times New Roman" w:hAnsi="Garamond" w:cs="Arial"/>
          <w:color w:val="000000"/>
          <w:lang w:val="fr-FR"/>
        </w:rPr>
        <w:tab/>
        <w:t xml:space="preserve"> </w:t>
      </w:r>
      <w:hyperlink r:id="rId22" w:history="1">
        <w:r>
          <w:rPr>
            <w:rStyle w:val="Hyperlink"/>
            <w:rFonts w:ascii="Garamond" w:hAnsi="Garamond"/>
          </w:rPr>
          <w:t>http://pulse.uta.edu/vwebv/enterCourseReserve.do</w:t>
        </w:r>
      </w:hyperlink>
    </w:p>
    <w:p w14:paraId="73E7CDA0" w14:textId="77777777" w:rsidR="001C1526" w:rsidRDefault="001C1526" w:rsidP="001C1526">
      <w:pPr>
        <w:tabs>
          <w:tab w:val="left" w:leader="dot" w:pos="3600"/>
        </w:tabs>
        <w:spacing w:after="0" w:line="100" w:lineRule="atLeast"/>
        <w:rPr>
          <w:rFonts w:ascii="Garamond" w:eastAsia="Times New Roman" w:hAnsi="Garamond" w:cs="Arial"/>
          <w:color w:val="000000"/>
          <w:lang w:val="fr-FR"/>
        </w:rPr>
      </w:pPr>
      <w:r>
        <w:rPr>
          <w:rFonts w:ascii="Garamond" w:eastAsia="Times New Roman" w:hAnsi="Garamond" w:cs="Arial"/>
          <w:color w:val="000000"/>
          <w:lang w:val="fr-FR"/>
        </w:rPr>
        <w:t xml:space="preserve">Library </w:t>
      </w:r>
      <w:proofErr w:type="spellStart"/>
      <w:r>
        <w:rPr>
          <w:rFonts w:ascii="Garamond" w:eastAsia="Times New Roman" w:hAnsi="Garamond" w:cs="Arial"/>
          <w:color w:val="000000"/>
          <w:lang w:val="fr-FR"/>
        </w:rPr>
        <w:t>Catalog</w:t>
      </w:r>
      <w:proofErr w:type="spellEnd"/>
      <w:r>
        <w:rPr>
          <w:rFonts w:ascii="Garamond" w:eastAsia="Times New Roman" w:hAnsi="Garamond" w:cs="Arial"/>
          <w:color w:val="000000"/>
          <w:lang w:val="fr-FR"/>
        </w:rPr>
        <w:tab/>
        <w:t xml:space="preserve"> </w:t>
      </w:r>
      <w:hyperlink r:id="rId23" w:history="1">
        <w:r>
          <w:rPr>
            <w:rStyle w:val="Hyperlink"/>
            <w:rFonts w:ascii="Garamond" w:hAnsi="Garamond"/>
          </w:rPr>
          <w:t>http://discover.uta.edu/</w:t>
        </w:r>
      </w:hyperlink>
    </w:p>
    <w:p w14:paraId="1EC86B03" w14:textId="77777777" w:rsidR="001C1526" w:rsidRDefault="001C1526" w:rsidP="001C1526">
      <w:pPr>
        <w:tabs>
          <w:tab w:val="left" w:leader="dot" w:pos="3600"/>
        </w:tabs>
        <w:spacing w:after="0" w:line="100" w:lineRule="atLeast"/>
        <w:rPr>
          <w:rFonts w:ascii="Garamond" w:eastAsia="Times New Roman" w:hAnsi="Garamond" w:cs="Arial"/>
          <w:color w:val="000000"/>
          <w:lang w:val="fr-FR"/>
        </w:rPr>
      </w:pPr>
      <w:r>
        <w:rPr>
          <w:rFonts w:ascii="Garamond" w:eastAsia="Times New Roman" w:hAnsi="Garamond" w:cs="Arial"/>
          <w:color w:val="000000"/>
          <w:lang w:val="fr-FR"/>
        </w:rPr>
        <w:t>E-</w:t>
      </w:r>
      <w:proofErr w:type="spellStart"/>
      <w:r>
        <w:rPr>
          <w:rFonts w:ascii="Garamond" w:eastAsia="Times New Roman" w:hAnsi="Garamond" w:cs="Arial"/>
          <w:color w:val="000000"/>
          <w:lang w:val="fr-FR"/>
        </w:rPr>
        <w:t>Journals</w:t>
      </w:r>
      <w:proofErr w:type="spellEnd"/>
      <w:r>
        <w:rPr>
          <w:rFonts w:ascii="Garamond" w:eastAsia="Times New Roman" w:hAnsi="Garamond" w:cs="Arial"/>
          <w:color w:val="000000"/>
          <w:lang w:val="fr-FR"/>
        </w:rPr>
        <w:tab/>
        <w:t xml:space="preserve"> </w:t>
      </w:r>
      <w:hyperlink r:id="rId24" w:history="1">
        <w:r>
          <w:rPr>
            <w:rStyle w:val="Hyperlink"/>
            <w:rFonts w:ascii="Garamond" w:hAnsi="Garamond"/>
          </w:rPr>
          <w:t>http://liblink.uta.edu/UTAlink/az</w:t>
        </w:r>
      </w:hyperlink>
      <w:r>
        <w:rPr>
          <w:rFonts w:ascii="Garamond" w:eastAsia="Times New Roman" w:hAnsi="Garamond" w:cs="Arial"/>
          <w:color w:val="000000"/>
          <w:lang w:val="fr-FR"/>
        </w:rPr>
        <w:t xml:space="preserve"> </w:t>
      </w:r>
    </w:p>
    <w:p w14:paraId="09BE1D8C" w14:textId="77777777" w:rsidR="001C1526" w:rsidRDefault="001C1526" w:rsidP="001C1526">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 xml:space="preserve">Library Tutorials </w:t>
      </w:r>
      <w:r>
        <w:rPr>
          <w:rFonts w:ascii="Garamond" w:eastAsia="Times New Roman" w:hAnsi="Garamond" w:cs="Arial"/>
          <w:color w:val="000000"/>
        </w:rPr>
        <w:tab/>
        <w:t xml:space="preserve"> </w:t>
      </w:r>
      <w:hyperlink r:id="rId25" w:history="1">
        <w:r>
          <w:rPr>
            <w:rStyle w:val="Hyperlink"/>
            <w:rFonts w:ascii="Garamond" w:hAnsi="Garamond"/>
          </w:rPr>
          <w:t>http://www.uta.edu/library/help/tutorials.php</w:t>
        </w:r>
      </w:hyperlink>
    </w:p>
    <w:p w14:paraId="5D8033F6" w14:textId="77777777" w:rsidR="001C1526" w:rsidRDefault="001C1526" w:rsidP="001C1526">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Connecting from Off- Campus</w:t>
      </w:r>
      <w:r>
        <w:rPr>
          <w:rFonts w:ascii="Garamond" w:eastAsia="Times New Roman" w:hAnsi="Garamond" w:cs="Arial"/>
          <w:color w:val="000000"/>
        </w:rPr>
        <w:tab/>
        <w:t xml:space="preserve"> </w:t>
      </w:r>
      <w:hyperlink r:id="rId26" w:history="1">
        <w:r>
          <w:rPr>
            <w:rStyle w:val="Hyperlink"/>
            <w:rFonts w:ascii="Garamond" w:hAnsi="Garamond"/>
          </w:rPr>
          <w:t>http://libguides.uta.edu/offcampus</w:t>
        </w:r>
      </w:hyperlink>
    </w:p>
    <w:p w14:paraId="1A5655BC" w14:textId="77777777" w:rsidR="001C1526" w:rsidRDefault="001C1526" w:rsidP="001C1526">
      <w:pPr>
        <w:tabs>
          <w:tab w:val="left" w:leader="dot" w:pos="3600"/>
        </w:tabs>
        <w:spacing w:after="0" w:line="100" w:lineRule="atLeast"/>
        <w:rPr>
          <w:rFonts w:ascii="Garamond" w:hAnsi="Garamond" w:cs="Calibri"/>
        </w:rPr>
      </w:pPr>
      <w:r>
        <w:rPr>
          <w:rFonts w:ascii="Garamond" w:eastAsia="Times New Roman" w:hAnsi="Garamond" w:cs="Arial"/>
          <w:color w:val="000000"/>
        </w:rPr>
        <w:t>Ask A Librarian</w:t>
      </w:r>
      <w:r>
        <w:rPr>
          <w:rFonts w:ascii="Garamond" w:eastAsia="Times New Roman" w:hAnsi="Garamond" w:cs="Arial"/>
          <w:color w:val="000000"/>
        </w:rPr>
        <w:tab/>
        <w:t xml:space="preserve"> </w:t>
      </w:r>
      <w:hyperlink r:id="rId27" w:history="1">
        <w:r>
          <w:rPr>
            <w:rStyle w:val="Hyperlink"/>
            <w:rFonts w:ascii="Garamond" w:hAnsi="Garamond"/>
          </w:rPr>
          <w:t>http://ask.uta.edu</w:t>
        </w:r>
      </w:hyperlink>
    </w:p>
    <w:p w14:paraId="7D23E050" w14:textId="77777777" w:rsidR="001C1526" w:rsidRDefault="001C1526" w:rsidP="001C1526">
      <w:pPr>
        <w:spacing w:after="0"/>
        <w:rPr>
          <w:rFonts w:ascii="Garamond" w:hAnsi="Garamond" w:cs="Calibri"/>
        </w:rPr>
      </w:pPr>
    </w:p>
    <w:p w14:paraId="64616727" w14:textId="77777777" w:rsidR="001C1526" w:rsidRDefault="001C1526" w:rsidP="001C1526">
      <w:pPr>
        <w:spacing w:after="0"/>
        <w:rPr>
          <w:rFonts w:ascii="Garamond" w:hAnsi="Garamond" w:cs="Calibri"/>
        </w:rPr>
      </w:pPr>
      <w:r>
        <w:rPr>
          <w:rFonts w:ascii="Garamond" w:hAnsi="Garamond" w:cs="Calibri"/>
          <w:b/>
        </w:rPr>
        <w:t xml:space="preserve">Electronic Communication Policy – </w:t>
      </w:r>
      <w:r>
        <w:rPr>
          <w:rFonts w:ascii="Garamond" w:hAnsi="Garamond" w:cs="Calibri"/>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w:t>
      </w:r>
      <w:r>
        <w:rPr>
          <w:rFonts w:ascii="Garamond" w:hAnsi="Garamond" w:cs="Calibri"/>
          <w:u w:val="single"/>
        </w:rPr>
        <w:t>I do not monitor my email 24 hours a day</w:t>
      </w:r>
      <w:r>
        <w:rPr>
          <w:rFonts w:ascii="Garamond" w:hAnsi="Garamond" w:cs="Calibri"/>
        </w:rPr>
        <w:t>. I check it periodically during the school week and occasionally on the weekend.</w:t>
      </w:r>
    </w:p>
    <w:p w14:paraId="07BF3A62" w14:textId="77777777" w:rsidR="001C1526" w:rsidRDefault="001C1526" w:rsidP="001C1526">
      <w:pPr>
        <w:spacing w:after="0"/>
        <w:rPr>
          <w:rFonts w:ascii="Garamond" w:hAnsi="Garamond" w:cs="Calibri"/>
        </w:rPr>
      </w:pPr>
    </w:p>
    <w:p w14:paraId="4E2F74B4" w14:textId="77777777" w:rsidR="001C1526" w:rsidRDefault="001C1526" w:rsidP="001C1526">
      <w:pPr>
        <w:spacing w:after="0"/>
        <w:rPr>
          <w:rFonts w:ascii="Garamond" w:hAnsi="Garamond" w:cs="Calibri"/>
        </w:rPr>
      </w:pPr>
      <w:r>
        <w:rPr>
          <w:rFonts w:ascii="Garamond" w:hAnsi="Garamond" w:cs="Calibri"/>
        </w:rPr>
        <w:t>The University of Texas at Arlington has adopted the University “</w:t>
      </w:r>
      <w:proofErr w:type="spellStart"/>
      <w:r>
        <w:rPr>
          <w:rFonts w:ascii="Garamond" w:hAnsi="Garamond" w:cs="Calibri"/>
        </w:rPr>
        <w:t>MavMail</w:t>
      </w:r>
      <w:proofErr w:type="spellEnd"/>
      <w:r>
        <w:rPr>
          <w:rFonts w:ascii="Garamond" w:hAnsi="Garamond" w:cs="Calibri"/>
        </w:rPr>
        <w:t xml:space="preserve">” address as the sole official means of communication with students. </w:t>
      </w:r>
      <w:proofErr w:type="spellStart"/>
      <w:r>
        <w:rPr>
          <w:rFonts w:ascii="Garamond" w:hAnsi="Garamond" w:cs="Calibri"/>
        </w:rPr>
        <w:t>MavMail</w:t>
      </w:r>
      <w:proofErr w:type="spellEnd"/>
      <w:r>
        <w:rPr>
          <w:rFonts w:ascii="Garamond" w:hAnsi="Garamond" w:cs="Calibri"/>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Pr>
          <w:rFonts w:ascii="Garamond" w:hAnsi="Garamond" w:cs="Calibri"/>
        </w:rPr>
        <w:t>MavMail</w:t>
      </w:r>
      <w:proofErr w:type="spellEnd"/>
      <w:r>
        <w:rPr>
          <w:rFonts w:ascii="Garamond" w:hAnsi="Garamond" w:cs="Calibri"/>
        </w:rPr>
        <w:t xml:space="preserve"> system. All students are assigned a </w:t>
      </w:r>
      <w:proofErr w:type="spellStart"/>
      <w:r>
        <w:rPr>
          <w:rFonts w:ascii="Garamond" w:hAnsi="Garamond" w:cs="Calibri"/>
        </w:rPr>
        <w:t>MavMail</w:t>
      </w:r>
      <w:proofErr w:type="spellEnd"/>
      <w:r>
        <w:rPr>
          <w:rFonts w:ascii="Garamond" w:hAnsi="Garamond" w:cs="Calibri"/>
        </w:rPr>
        <w:t xml:space="preserve"> account. Students are responsible for checking their </w:t>
      </w:r>
      <w:proofErr w:type="spellStart"/>
      <w:r>
        <w:rPr>
          <w:rFonts w:ascii="Garamond" w:hAnsi="Garamond" w:cs="Calibri"/>
        </w:rPr>
        <w:t>MavMail</w:t>
      </w:r>
      <w:proofErr w:type="spellEnd"/>
      <w:r>
        <w:rPr>
          <w:rFonts w:ascii="Garamond" w:hAnsi="Garamond" w:cs="Calibri"/>
        </w:rPr>
        <w:t xml:space="preserve"> regularly. Information about activating and using </w:t>
      </w:r>
      <w:proofErr w:type="spellStart"/>
      <w:r>
        <w:rPr>
          <w:rFonts w:ascii="Garamond" w:hAnsi="Garamond" w:cs="Calibri"/>
        </w:rPr>
        <w:t>MavMail</w:t>
      </w:r>
      <w:proofErr w:type="spellEnd"/>
      <w:r>
        <w:rPr>
          <w:rFonts w:ascii="Garamond" w:hAnsi="Garamond" w:cs="Calibri"/>
        </w:rPr>
        <w:t xml:space="preserve"> is available at http://www.uta.edu/oit/email/. There is no additional charge to students for using this account, and it remains active even after they graduate from UT Arlington.</w:t>
      </w:r>
    </w:p>
    <w:p w14:paraId="0D9CF296" w14:textId="77777777" w:rsidR="00FD3738" w:rsidRDefault="00FD3738" w:rsidP="001C1526">
      <w:pPr>
        <w:spacing w:after="0"/>
        <w:rPr>
          <w:rFonts w:ascii="Garamond" w:hAnsi="Garamond" w:cs="Calibri"/>
        </w:rPr>
      </w:pPr>
    </w:p>
    <w:p w14:paraId="59132C1F" w14:textId="77777777" w:rsidR="001C1526" w:rsidRDefault="001C1526" w:rsidP="001C1526">
      <w:pPr>
        <w:spacing w:after="0"/>
        <w:rPr>
          <w:rFonts w:ascii="Garamond" w:hAnsi="Garamond" w:cs="Calibri"/>
        </w:rPr>
      </w:pPr>
      <w:r>
        <w:rPr>
          <w:rFonts w:ascii="Garamond" w:hAnsi="Garamond" w:cs="Calibri"/>
          <w:b/>
        </w:rPr>
        <w:t>Conferences and Questions</w:t>
      </w:r>
      <w:r>
        <w:rPr>
          <w:rFonts w:ascii="Garamond" w:hAnsi="Garamond" w:cs="Calibri"/>
        </w:rPr>
        <w:t xml:space="preserve"> – Your instructors have scheduled several office hours each week, listed on the first page of this syllabus.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during or immediately before or after class.</w:t>
      </w:r>
    </w:p>
    <w:p w14:paraId="4F9093FA" w14:textId="77777777" w:rsidR="001C1526" w:rsidRDefault="001C1526" w:rsidP="001C1526">
      <w:pPr>
        <w:spacing w:after="0"/>
        <w:rPr>
          <w:rFonts w:ascii="Garamond" w:hAnsi="Garamond" w:cs="Calibri"/>
        </w:rPr>
      </w:pPr>
    </w:p>
    <w:p w14:paraId="7889BB2E" w14:textId="77777777" w:rsidR="001C1526" w:rsidRDefault="001C1526" w:rsidP="001C1526">
      <w:pPr>
        <w:spacing w:after="0"/>
        <w:rPr>
          <w:rFonts w:ascii="Garamond" w:hAnsi="Garamond" w:cs="Calibri"/>
        </w:rPr>
      </w:pPr>
      <w:r>
        <w:rPr>
          <w:rFonts w:ascii="Garamond" w:hAnsi="Garamond" w:cs="Calibri"/>
          <w:b/>
        </w:rPr>
        <w:lastRenderedPageBreak/>
        <w:t xml:space="preserve">Syllabus and Schedule Changes – </w:t>
      </w:r>
      <w:r>
        <w:rPr>
          <w:rFonts w:ascii="Garamond" w:hAnsi="Garamond" w:cs="Calibri"/>
        </w:rPr>
        <w:t>Instructors try to make their syllabi as complete as possible; however, during the course of the semester, I may be required to alter, add, or abandon certain policies/assignments. Instructors reserve the right to make such changes as they become necessary. Students will be informed of any major changes in writing. Approximately halfway through the semester, I will reassess the syllabus and make any necessary changes in order to ensure that we are focusing on the needs of your particular class, which are sometimes difficult to anticipate in advance of any course meetings.</w:t>
      </w:r>
    </w:p>
    <w:p w14:paraId="56DEB9FD" w14:textId="77777777" w:rsidR="001C1526" w:rsidRDefault="001C1526" w:rsidP="001C1526">
      <w:pPr>
        <w:spacing w:after="0"/>
        <w:rPr>
          <w:rFonts w:ascii="Garamond" w:hAnsi="Garamond" w:cs="Calibri"/>
        </w:rPr>
      </w:pPr>
    </w:p>
    <w:p w14:paraId="3991F681" w14:textId="77777777" w:rsidR="00CD4566" w:rsidRDefault="001C1526" w:rsidP="001C1526">
      <w:pPr>
        <w:spacing w:after="0"/>
        <w:rPr>
          <w:rFonts w:ascii="Garamond" w:hAnsi="Garamond" w:cs="Calibri"/>
          <w:bCs/>
        </w:rPr>
        <w:sectPr w:rsidR="00CD4566" w:rsidSect="00344EA0">
          <w:pgSz w:w="12240" w:h="15840"/>
          <w:pgMar w:top="1440" w:right="1440" w:bottom="1440" w:left="1440" w:header="720" w:footer="720" w:gutter="0"/>
          <w:cols w:space="720"/>
          <w:titlePg/>
          <w:docGrid w:linePitch="299" w:charSpace="36864"/>
        </w:sectPr>
      </w:pPr>
      <w:r w:rsidRPr="00F8087C">
        <w:rPr>
          <w:rFonts w:ascii="Garamond" w:hAnsi="Garamond" w:cs="Calibri"/>
          <w:b/>
        </w:rPr>
        <w:t>Emergency Phone Numbers</w:t>
      </w:r>
      <w:r>
        <w:rPr>
          <w:rFonts w:ascii="Garamond" w:hAnsi="Garamond" w:cs="Calibri"/>
          <w:bCs/>
        </w:rPr>
        <w:t xml:space="preserve"> – </w:t>
      </w:r>
      <w:r w:rsidRPr="00F8087C">
        <w:rPr>
          <w:rFonts w:ascii="Garamond" w:hAnsi="Garamond" w:cs="Calibri"/>
          <w:bCs/>
        </w:rPr>
        <w:t xml:space="preserve">In case of an on-campus emergency, call the UT Arlington Police Department at </w:t>
      </w:r>
      <w:r w:rsidRPr="00F8087C">
        <w:rPr>
          <w:rFonts w:ascii="Garamond" w:hAnsi="Garamond" w:cs="Calibri"/>
          <w:b/>
        </w:rPr>
        <w:t>817-272-3003</w:t>
      </w:r>
      <w:r w:rsidRPr="00F8087C">
        <w:rPr>
          <w:rFonts w:ascii="Garamond" w:hAnsi="Garamond" w:cs="Calibri"/>
          <w:bCs/>
        </w:rPr>
        <w:t xml:space="preserve"> (non-campus phone), </w:t>
      </w:r>
      <w:r w:rsidRPr="00F8087C">
        <w:rPr>
          <w:rFonts w:ascii="Garamond" w:hAnsi="Garamond" w:cs="Calibri"/>
          <w:b/>
        </w:rPr>
        <w:t>2-3003</w:t>
      </w:r>
      <w:r w:rsidRPr="00F8087C">
        <w:rPr>
          <w:rFonts w:ascii="Garamond" w:hAnsi="Garamond" w:cs="Calibri"/>
          <w:bCs/>
        </w:rPr>
        <w:t xml:space="preserve"> (campus phone). You may also dial 911.</w:t>
      </w:r>
    </w:p>
    <w:p w14:paraId="2FAA734E" w14:textId="77777777" w:rsidR="001C1526" w:rsidRDefault="00CD4566" w:rsidP="00CD4566">
      <w:pPr>
        <w:pStyle w:val="Heading2"/>
      </w:pPr>
      <w:r>
        <w:lastRenderedPageBreak/>
        <w:t>Course Schedule</w:t>
      </w:r>
    </w:p>
    <w:p w14:paraId="391632E8" w14:textId="77777777" w:rsidR="00CD4566" w:rsidRDefault="00CD4566" w:rsidP="001C1526">
      <w:pPr>
        <w:spacing w:after="0"/>
        <w:rPr>
          <w:rFonts w:ascii="Garamond" w:hAnsi="Garamond" w:cs="Calibri"/>
          <w:bCs/>
        </w:rPr>
      </w:pPr>
    </w:p>
    <w:tbl>
      <w:tblPr>
        <w:tblW w:w="9738" w:type="dxa"/>
        <w:tblLayout w:type="fixed"/>
        <w:tblLook w:val="0000" w:firstRow="0" w:lastRow="0" w:firstColumn="0" w:lastColumn="0" w:noHBand="0" w:noVBand="0"/>
      </w:tblPr>
      <w:tblGrid>
        <w:gridCol w:w="4788"/>
        <w:gridCol w:w="4950"/>
      </w:tblGrid>
      <w:tr w:rsidR="00CD4566" w:rsidRPr="000E6CCE" w14:paraId="32B06790" w14:textId="77777777" w:rsidTr="00344EA0">
        <w:tc>
          <w:tcPr>
            <w:tcW w:w="4788" w:type="dxa"/>
            <w:tcBorders>
              <w:top w:val="single" w:sz="4" w:space="0" w:color="000000"/>
              <w:left w:val="single" w:sz="4" w:space="0" w:color="000000"/>
              <w:bottom w:val="single" w:sz="4" w:space="0" w:color="000000"/>
              <w:right w:val="single" w:sz="4" w:space="0" w:color="000000"/>
            </w:tcBorders>
            <w:shd w:val="clear" w:color="auto" w:fill="FFFFFF"/>
          </w:tcPr>
          <w:p w14:paraId="23ABB145" w14:textId="77777777" w:rsidR="00CD4566" w:rsidRDefault="00CD4566" w:rsidP="00344EA0">
            <w:pPr>
              <w:spacing w:after="0" w:line="100" w:lineRule="atLeast"/>
              <w:rPr>
                <w:rFonts w:ascii="Garamond" w:eastAsia="Times New Roman" w:hAnsi="Garamond"/>
              </w:rPr>
            </w:pPr>
            <w:r>
              <w:rPr>
                <w:rFonts w:ascii="Garamond" w:eastAsia="Times New Roman" w:hAnsi="Garamond"/>
                <w:i/>
              </w:rPr>
              <w:t>TSIS</w:t>
            </w:r>
            <w:r>
              <w:rPr>
                <w:rFonts w:ascii="Garamond" w:eastAsia="Times New Roman" w:hAnsi="Garamond"/>
              </w:rPr>
              <w:t>: They Say/I Say</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Pr>
          <w:p w14:paraId="0CBC6662" w14:textId="77777777" w:rsidR="00CD4566" w:rsidRPr="000E6CCE" w:rsidRDefault="00CD4566" w:rsidP="00344EA0">
            <w:pPr>
              <w:spacing w:after="0" w:line="100" w:lineRule="atLeast"/>
              <w:rPr>
                <w:rFonts w:ascii="Garamond" w:eastAsia="Times New Roman" w:hAnsi="Garamond"/>
              </w:rPr>
            </w:pPr>
            <w:r>
              <w:rPr>
                <w:rFonts w:ascii="Garamond" w:eastAsia="Times New Roman" w:hAnsi="Garamond"/>
                <w:i/>
              </w:rPr>
              <w:t>DCA</w:t>
            </w:r>
            <w:r>
              <w:rPr>
                <w:rFonts w:ascii="Garamond" w:eastAsia="Times New Roman" w:hAnsi="Garamond"/>
              </w:rPr>
              <w:t>: Discourse Community Analysis</w:t>
            </w:r>
          </w:p>
        </w:tc>
      </w:tr>
      <w:tr w:rsidR="00CD4566" w:rsidRPr="000E6CCE" w14:paraId="2C97473E" w14:textId="77777777" w:rsidTr="00344EA0">
        <w:tc>
          <w:tcPr>
            <w:tcW w:w="4788" w:type="dxa"/>
            <w:tcBorders>
              <w:top w:val="single" w:sz="4" w:space="0" w:color="000000"/>
              <w:left w:val="single" w:sz="4" w:space="0" w:color="000000"/>
              <w:bottom w:val="single" w:sz="4" w:space="0" w:color="000000"/>
              <w:right w:val="single" w:sz="4" w:space="0" w:color="000000"/>
            </w:tcBorders>
            <w:shd w:val="clear" w:color="auto" w:fill="FFFFFF"/>
          </w:tcPr>
          <w:p w14:paraId="3481CE5D" w14:textId="77777777" w:rsidR="00CD4566" w:rsidRDefault="00CD4566" w:rsidP="00344EA0">
            <w:pPr>
              <w:spacing w:after="0" w:line="100" w:lineRule="atLeast"/>
              <w:rPr>
                <w:rFonts w:ascii="Garamond" w:eastAsia="Times New Roman" w:hAnsi="Garamond"/>
              </w:rPr>
            </w:pPr>
            <w:r>
              <w:rPr>
                <w:rFonts w:ascii="Garamond" w:eastAsia="Times New Roman" w:hAnsi="Garamond"/>
                <w:i/>
              </w:rPr>
              <w:t>SFW</w:t>
            </w:r>
            <w:r>
              <w:rPr>
                <w:rFonts w:ascii="Garamond" w:eastAsia="Times New Roman" w:hAnsi="Garamond"/>
              </w:rPr>
              <w:t xml:space="preserve">: The Scott, </w:t>
            </w:r>
            <w:proofErr w:type="spellStart"/>
            <w:r>
              <w:rPr>
                <w:rFonts w:ascii="Garamond" w:eastAsia="Times New Roman" w:hAnsi="Garamond"/>
              </w:rPr>
              <w:t>Foresman</w:t>
            </w:r>
            <w:proofErr w:type="spellEnd"/>
            <w:r>
              <w:rPr>
                <w:rFonts w:ascii="Garamond" w:eastAsia="Times New Roman" w:hAnsi="Garamond"/>
              </w:rPr>
              <w:t xml:space="preserve"> Writer</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Pr>
          <w:p w14:paraId="72D69176" w14:textId="77777777" w:rsidR="00CD4566" w:rsidRPr="000E6CCE" w:rsidRDefault="00CD4566" w:rsidP="00344EA0">
            <w:pPr>
              <w:spacing w:after="0" w:line="100" w:lineRule="atLeast"/>
              <w:rPr>
                <w:rFonts w:ascii="Garamond" w:eastAsia="Times New Roman" w:hAnsi="Garamond"/>
              </w:rPr>
            </w:pPr>
            <w:r>
              <w:rPr>
                <w:rFonts w:ascii="Garamond" w:eastAsia="Times New Roman" w:hAnsi="Garamond"/>
                <w:i/>
              </w:rPr>
              <w:t>RAE</w:t>
            </w:r>
            <w:r>
              <w:rPr>
                <w:rFonts w:ascii="Garamond" w:eastAsia="Times New Roman" w:hAnsi="Garamond"/>
              </w:rPr>
              <w:t>: Rhetorical Analysis Essay</w:t>
            </w:r>
          </w:p>
        </w:tc>
      </w:tr>
      <w:tr w:rsidR="00CD4566" w:rsidRPr="000E6CCE" w14:paraId="094D697A" w14:textId="77777777" w:rsidTr="00344EA0">
        <w:tc>
          <w:tcPr>
            <w:tcW w:w="4788" w:type="dxa"/>
            <w:tcBorders>
              <w:top w:val="single" w:sz="4" w:space="0" w:color="000000"/>
              <w:left w:val="single" w:sz="4" w:space="0" w:color="000000"/>
              <w:bottom w:val="single" w:sz="4" w:space="0" w:color="000000"/>
              <w:right w:val="single" w:sz="4" w:space="0" w:color="000000"/>
            </w:tcBorders>
            <w:shd w:val="clear" w:color="auto" w:fill="FFFFFF"/>
          </w:tcPr>
          <w:p w14:paraId="4294D43D" w14:textId="77777777" w:rsidR="00CD4566" w:rsidRDefault="00CD4566" w:rsidP="00344EA0">
            <w:pPr>
              <w:spacing w:after="0" w:line="100" w:lineRule="atLeast"/>
              <w:rPr>
                <w:rFonts w:ascii="Garamond" w:eastAsia="Times New Roman" w:hAnsi="Garamond"/>
              </w:rPr>
            </w:pPr>
            <w:r>
              <w:rPr>
                <w:rFonts w:ascii="Garamond" w:eastAsia="Times New Roman" w:hAnsi="Garamond"/>
                <w:i/>
              </w:rPr>
              <w:t>FYW</w:t>
            </w:r>
            <w:r>
              <w:rPr>
                <w:rFonts w:ascii="Garamond" w:eastAsia="Times New Roman" w:hAnsi="Garamond"/>
              </w:rPr>
              <w:t>: First-Year Writing: Perspectives on Argument</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Pr>
          <w:p w14:paraId="629F0345" w14:textId="77777777" w:rsidR="00CD4566" w:rsidRPr="000E6CCE" w:rsidRDefault="00CD4566" w:rsidP="00344EA0">
            <w:pPr>
              <w:spacing w:after="0" w:line="100" w:lineRule="atLeast"/>
              <w:rPr>
                <w:rFonts w:ascii="Garamond" w:eastAsia="Times New Roman" w:hAnsi="Garamond"/>
              </w:rPr>
            </w:pPr>
            <w:r>
              <w:rPr>
                <w:rFonts w:ascii="Garamond" w:eastAsia="Times New Roman" w:hAnsi="Garamond"/>
                <w:i/>
              </w:rPr>
              <w:t>Synthesis</w:t>
            </w:r>
            <w:r>
              <w:rPr>
                <w:rFonts w:ascii="Garamond" w:eastAsia="Times New Roman" w:hAnsi="Garamond"/>
              </w:rPr>
              <w:t>: Synthesis Essay</w:t>
            </w:r>
          </w:p>
        </w:tc>
      </w:tr>
    </w:tbl>
    <w:p w14:paraId="79D42703" w14:textId="77777777" w:rsidR="00CD4566" w:rsidRDefault="00CD4566" w:rsidP="001C1526">
      <w:pPr>
        <w:spacing w:after="0"/>
        <w:rPr>
          <w:rFonts w:ascii="Garamond" w:hAnsi="Garamond" w:cs="Calibri"/>
          <w:bCs/>
        </w:rPr>
      </w:pPr>
    </w:p>
    <w:p w14:paraId="5AE9990C" w14:textId="77777777" w:rsidR="00E70008" w:rsidRPr="00FE2381" w:rsidRDefault="00CD4566" w:rsidP="001C1526">
      <w:pPr>
        <w:spacing w:after="0"/>
        <w:rPr>
          <w:rFonts w:ascii="Garamond" w:hAnsi="Garamond" w:cs="Calibri"/>
        </w:rPr>
      </w:pPr>
      <w:r>
        <w:rPr>
          <w:rFonts w:ascii="Garamond" w:hAnsi="Garamond" w:cs="Calibri"/>
        </w:rPr>
        <w:t>Assignments are due on the day they are listed. Students are responsible for reading and completing assignments without reminder.</w:t>
      </w:r>
      <w:r w:rsidR="006D1B97">
        <w:rPr>
          <w:rFonts w:ascii="Garamond" w:hAnsi="Garamond" w:cs="Calibri"/>
        </w:rPr>
        <w:t xml:space="preserve"> </w:t>
      </w:r>
      <w:r w:rsidR="00E05FDB">
        <w:rPr>
          <w:rFonts w:ascii="Garamond" w:hAnsi="Garamond" w:cs="Calibri"/>
          <w:u w:val="single"/>
        </w:rPr>
        <w:t xml:space="preserve">You should bring </w:t>
      </w:r>
      <w:r w:rsidR="006D1B97" w:rsidRPr="006D1B97">
        <w:rPr>
          <w:rFonts w:ascii="Garamond" w:hAnsi="Garamond" w:cs="Calibri"/>
          <w:u w:val="single"/>
        </w:rPr>
        <w:t>Process Papers (PPs) to class as hard copies on the day they are due.</w:t>
      </w:r>
      <w:r w:rsidR="006D1B97">
        <w:rPr>
          <w:rFonts w:ascii="Garamond" w:hAnsi="Garamond" w:cs="Calibri"/>
          <w:u w:val="single"/>
        </w:rPr>
        <w:t xml:space="preserve"> Process Papers must be typed and printed before the beginning of class. I do not accept late</w:t>
      </w:r>
      <w:r w:rsidR="00CF7AF9">
        <w:rPr>
          <w:rFonts w:ascii="Garamond" w:hAnsi="Garamond" w:cs="Calibri"/>
          <w:u w:val="single"/>
        </w:rPr>
        <w:t xml:space="preserve"> or e-mailed</w:t>
      </w:r>
      <w:r w:rsidR="006D1B97">
        <w:rPr>
          <w:rFonts w:ascii="Garamond" w:hAnsi="Garamond" w:cs="Calibri"/>
          <w:u w:val="single"/>
        </w:rPr>
        <w:t xml:space="preserve"> Process Papers.</w:t>
      </w:r>
      <w:r w:rsidR="00FE2381">
        <w:rPr>
          <w:rFonts w:ascii="Garamond" w:hAnsi="Garamond" w:cs="Calibri"/>
        </w:rPr>
        <w:t xml:space="preserve"> In addition, where the course schedule indicates you should “bring copies of the reading,” this means that you should have an </w:t>
      </w:r>
      <w:r w:rsidR="00FE2381">
        <w:rPr>
          <w:rFonts w:ascii="Garamond" w:hAnsi="Garamond" w:cs="Calibri"/>
          <w:u w:val="single"/>
        </w:rPr>
        <w:t>annotated</w:t>
      </w:r>
      <w:r w:rsidR="00FE2381">
        <w:rPr>
          <w:rFonts w:ascii="Garamond" w:hAnsi="Garamond" w:cs="Calibri"/>
        </w:rPr>
        <w:t xml:space="preserve"> copy of the article with you in class.</w:t>
      </w:r>
      <w:r w:rsidR="00E70008">
        <w:rPr>
          <w:rFonts w:ascii="Garamond" w:hAnsi="Garamond" w:cs="Calibri"/>
        </w:rPr>
        <w:t xml:space="preserve"> A starred (*) reading indicates that it can be found as a PDF on </w:t>
      </w:r>
      <w:proofErr w:type="spellStart"/>
      <w:r w:rsidR="00E70008">
        <w:rPr>
          <w:rFonts w:ascii="Garamond" w:hAnsi="Garamond" w:cs="Calibri"/>
        </w:rPr>
        <w:t>BlackBoard</w:t>
      </w:r>
      <w:proofErr w:type="spellEnd"/>
      <w:r w:rsidR="00E70008">
        <w:rPr>
          <w:rFonts w:ascii="Garamond" w:hAnsi="Garamond" w:cs="Calibri"/>
        </w:rPr>
        <w:t xml:space="preserve"> under “Course Materials.”</w:t>
      </w:r>
    </w:p>
    <w:p w14:paraId="4EA13E0C" w14:textId="77777777" w:rsidR="006D1B97" w:rsidRDefault="006D1B97" w:rsidP="001C1526">
      <w:pPr>
        <w:spacing w:after="0"/>
        <w:rPr>
          <w:rFonts w:ascii="Garamond" w:hAnsi="Garamond" w:cs="Calibri"/>
        </w:rPr>
      </w:pPr>
    </w:p>
    <w:p w14:paraId="1AD6204A" w14:textId="77777777" w:rsidR="006D1B97" w:rsidRPr="006D1B97" w:rsidRDefault="006D1B97" w:rsidP="006D1B97">
      <w:pPr>
        <w:spacing w:after="0" w:line="240" w:lineRule="auto"/>
        <w:jc w:val="center"/>
        <w:rPr>
          <w:rFonts w:ascii="Garamond" w:hAnsi="Garamond"/>
          <w:b/>
        </w:rPr>
      </w:pPr>
      <w:r w:rsidRPr="006D1B97">
        <w:rPr>
          <w:rFonts w:ascii="Garamond" w:hAnsi="Garamond"/>
          <w:b/>
        </w:rPr>
        <w:t>Week One</w:t>
      </w:r>
    </w:p>
    <w:p w14:paraId="23A166C4" w14:textId="77777777" w:rsidR="006D1B97" w:rsidRPr="002254A8" w:rsidRDefault="006D1B97" w:rsidP="006D1B97">
      <w:pPr>
        <w:spacing w:after="0" w:line="240" w:lineRule="auto"/>
        <w:jc w:val="center"/>
        <w:rPr>
          <w:rFonts w:ascii="Garamond" w:hAnsi="Garamond"/>
        </w:rPr>
      </w:pPr>
      <w:r w:rsidRPr="002254A8">
        <w:rPr>
          <w:rFonts w:ascii="Garamond" w:hAnsi="Garamond"/>
        </w:rPr>
        <w:t>Tuesday, January 20</w:t>
      </w:r>
      <w:r w:rsidRPr="002254A8">
        <w:rPr>
          <w:rFonts w:ascii="Garamond" w:hAnsi="Garamond"/>
          <w:vertAlign w:val="superscript"/>
        </w:rPr>
        <w:t>th</w:t>
      </w:r>
      <w:r w:rsidRPr="002254A8">
        <w:rPr>
          <w:rFonts w:ascii="Garamond" w:hAnsi="Garamond"/>
        </w:rPr>
        <w:t xml:space="preserve"> – Intro</w:t>
      </w:r>
      <w:r w:rsidR="00980272">
        <w:rPr>
          <w:rFonts w:ascii="Garamond" w:hAnsi="Garamond"/>
        </w:rPr>
        <w:t xml:space="preserve"> to</w:t>
      </w:r>
      <w:r w:rsidRPr="002254A8">
        <w:rPr>
          <w:rFonts w:ascii="Garamond" w:hAnsi="Garamond"/>
        </w:rPr>
        <w:t xml:space="preserve"> the Course; Diagnostic</w:t>
      </w:r>
    </w:p>
    <w:p w14:paraId="01F0234E" w14:textId="77777777" w:rsidR="006D1B97" w:rsidRPr="002254A8" w:rsidRDefault="006D1B97" w:rsidP="006D1B97">
      <w:pPr>
        <w:spacing w:after="0" w:line="240" w:lineRule="auto"/>
        <w:rPr>
          <w:rFonts w:ascii="Garamond" w:hAnsi="Garamond"/>
        </w:rPr>
      </w:pPr>
      <w:r w:rsidRPr="002254A8">
        <w:rPr>
          <w:rFonts w:ascii="Garamond" w:hAnsi="Garamond"/>
        </w:rPr>
        <w:t>Read: N/A</w:t>
      </w:r>
    </w:p>
    <w:p w14:paraId="7487205A" w14:textId="77777777" w:rsidR="006D1B97" w:rsidRPr="002254A8" w:rsidRDefault="006D1B97" w:rsidP="006D1B97">
      <w:pPr>
        <w:spacing w:after="0" w:line="240" w:lineRule="auto"/>
        <w:rPr>
          <w:rFonts w:ascii="Garamond" w:hAnsi="Garamond"/>
        </w:rPr>
      </w:pPr>
      <w:r w:rsidRPr="002254A8">
        <w:rPr>
          <w:rFonts w:ascii="Garamond" w:hAnsi="Garamond"/>
        </w:rPr>
        <w:t>Write: N/A</w:t>
      </w:r>
    </w:p>
    <w:p w14:paraId="7EF125AA" w14:textId="77777777" w:rsidR="006D1B97" w:rsidRPr="002254A8" w:rsidRDefault="006D1B97" w:rsidP="006D1B97">
      <w:pPr>
        <w:spacing w:after="0" w:line="240" w:lineRule="auto"/>
        <w:rPr>
          <w:rFonts w:ascii="Garamond" w:hAnsi="Garamond"/>
        </w:rPr>
      </w:pPr>
      <w:r w:rsidRPr="002254A8">
        <w:rPr>
          <w:rFonts w:ascii="Garamond" w:hAnsi="Garamond"/>
        </w:rPr>
        <w:t>Bring: N/A</w:t>
      </w:r>
    </w:p>
    <w:p w14:paraId="043EDD2D" w14:textId="77777777" w:rsidR="006D1B97" w:rsidRPr="002254A8" w:rsidRDefault="006D1B97" w:rsidP="006D1B97">
      <w:pPr>
        <w:spacing w:after="0" w:line="240" w:lineRule="auto"/>
        <w:rPr>
          <w:rFonts w:ascii="Garamond" w:hAnsi="Garamond"/>
        </w:rPr>
      </w:pPr>
    </w:p>
    <w:p w14:paraId="7AB7C8E8" w14:textId="77777777" w:rsidR="006D1B97" w:rsidRPr="002254A8" w:rsidRDefault="006D1B97" w:rsidP="006D1B97">
      <w:pPr>
        <w:spacing w:after="0" w:line="240" w:lineRule="auto"/>
        <w:jc w:val="center"/>
        <w:rPr>
          <w:rFonts w:ascii="Garamond" w:hAnsi="Garamond"/>
        </w:rPr>
      </w:pPr>
      <w:r w:rsidRPr="002254A8">
        <w:rPr>
          <w:rFonts w:ascii="Garamond" w:hAnsi="Garamond"/>
        </w:rPr>
        <w:t>Thursday, January 22</w:t>
      </w:r>
      <w:r w:rsidRPr="002254A8">
        <w:rPr>
          <w:rFonts w:ascii="Garamond" w:hAnsi="Garamond"/>
          <w:vertAlign w:val="superscript"/>
        </w:rPr>
        <w:t>nd</w:t>
      </w:r>
      <w:r w:rsidRPr="002254A8">
        <w:rPr>
          <w:rFonts w:ascii="Garamond" w:hAnsi="Garamond"/>
        </w:rPr>
        <w:t xml:space="preserve"> </w:t>
      </w:r>
      <w:r>
        <w:rPr>
          <w:rFonts w:ascii="Garamond" w:hAnsi="Garamond"/>
        </w:rPr>
        <w:t>–</w:t>
      </w:r>
      <w:r w:rsidRPr="002254A8">
        <w:rPr>
          <w:rFonts w:ascii="Garamond" w:hAnsi="Garamond"/>
        </w:rPr>
        <w:t xml:space="preserve"> </w:t>
      </w:r>
      <w:r>
        <w:rPr>
          <w:rFonts w:ascii="Garamond" w:hAnsi="Garamond"/>
        </w:rPr>
        <w:t>Intro to Argument</w:t>
      </w:r>
      <w:r w:rsidR="00CF7AF9">
        <w:rPr>
          <w:rFonts w:ascii="Garamond" w:hAnsi="Garamond"/>
        </w:rPr>
        <w:t xml:space="preserve"> and Composition</w:t>
      </w:r>
    </w:p>
    <w:p w14:paraId="77A36A02" w14:textId="77777777" w:rsidR="006D1B97" w:rsidRDefault="006D1B97" w:rsidP="006D1B97">
      <w:pPr>
        <w:spacing w:after="0" w:line="240" w:lineRule="auto"/>
        <w:rPr>
          <w:rFonts w:ascii="Garamond" w:hAnsi="Garamond"/>
        </w:rPr>
      </w:pPr>
      <w:r>
        <w:rPr>
          <w:rFonts w:ascii="Garamond" w:hAnsi="Garamond"/>
        </w:rPr>
        <w:t xml:space="preserve">Read: </w:t>
      </w:r>
      <w:r w:rsidRPr="002254A8">
        <w:rPr>
          <w:rFonts w:ascii="Garamond" w:hAnsi="Garamond"/>
          <w:i/>
        </w:rPr>
        <w:t>TSIS</w:t>
      </w:r>
      <w:r w:rsidR="00980272">
        <w:rPr>
          <w:rFonts w:ascii="Garamond" w:hAnsi="Garamond"/>
          <w:i/>
        </w:rPr>
        <w:t xml:space="preserve"> </w:t>
      </w:r>
      <w:r w:rsidRPr="002254A8">
        <w:rPr>
          <w:rFonts w:ascii="Garamond" w:hAnsi="Garamond"/>
        </w:rPr>
        <w:t xml:space="preserve">Intro and Chapter 1; </w:t>
      </w:r>
      <w:r w:rsidRPr="002254A8">
        <w:rPr>
          <w:rFonts w:ascii="Garamond" w:hAnsi="Garamond"/>
          <w:i/>
        </w:rPr>
        <w:t>FYW</w:t>
      </w:r>
      <w:r w:rsidRPr="002254A8">
        <w:rPr>
          <w:rFonts w:ascii="Garamond" w:hAnsi="Garamond"/>
        </w:rPr>
        <w:t xml:space="preserve"> P11-P22 and Chapter 1</w:t>
      </w:r>
      <w:r w:rsidR="00980272">
        <w:rPr>
          <w:rFonts w:ascii="Garamond" w:hAnsi="Garamond"/>
        </w:rPr>
        <w:t xml:space="preserve"> (pp. 2-8, 11-15, 18-23)</w:t>
      </w:r>
      <w:r w:rsidR="009572A0">
        <w:rPr>
          <w:rFonts w:ascii="Garamond" w:hAnsi="Garamond"/>
        </w:rPr>
        <w:t>; Peter Elbow, “Three Mysteries at the Heart of Writing”</w:t>
      </w:r>
      <w:r w:rsidR="00E70008">
        <w:rPr>
          <w:rFonts w:ascii="Garamond" w:hAnsi="Garamond"/>
        </w:rPr>
        <w:t>*</w:t>
      </w:r>
    </w:p>
    <w:p w14:paraId="5326C723" w14:textId="77777777" w:rsidR="006D1B97" w:rsidRDefault="006D1B97" w:rsidP="006D1B97">
      <w:pPr>
        <w:spacing w:after="0" w:line="240" w:lineRule="auto"/>
        <w:rPr>
          <w:rFonts w:ascii="Garamond" w:hAnsi="Garamond"/>
        </w:rPr>
      </w:pPr>
      <w:r>
        <w:rPr>
          <w:rFonts w:ascii="Garamond" w:hAnsi="Garamond"/>
        </w:rPr>
        <w:t>Write: N/A</w:t>
      </w:r>
    </w:p>
    <w:p w14:paraId="11B25FA9" w14:textId="77777777" w:rsidR="006D1B97" w:rsidRDefault="00FE2381" w:rsidP="006D1B97">
      <w:pPr>
        <w:spacing w:after="0" w:line="240" w:lineRule="auto"/>
        <w:rPr>
          <w:rFonts w:ascii="Garamond" w:hAnsi="Garamond"/>
        </w:rPr>
      </w:pPr>
      <w:r>
        <w:rPr>
          <w:rFonts w:ascii="Garamond" w:hAnsi="Garamond"/>
        </w:rPr>
        <w:t>Bring: Copy of the reading</w:t>
      </w:r>
    </w:p>
    <w:p w14:paraId="030C96FD" w14:textId="77777777" w:rsidR="006D1B97" w:rsidRDefault="006D1B97" w:rsidP="006D1B97">
      <w:pPr>
        <w:spacing w:after="0" w:line="240" w:lineRule="auto"/>
        <w:rPr>
          <w:rFonts w:ascii="Garamond" w:hAnsi="Garamond"/>
        </w:rPr>
      </w:pPr>
    </w:p>
    <w:p w14:paraId="15090B0E" w14:textId="77777777" w:rsidR="006D1B97" w:rsidRPr="006D1B97" w:rsidRDefault="006D1B97" w:rsidP="006D1B97">
      <w:pPr>
        <w:spacing w:after="0" w:line="240" w:lineRule="auto"/>
        <w:jc w:val="center"/>
        <w:rPr>
          <w:rFonts w:ascii="Garamond" w:hAnsi="Garamond"/>
          <w:b/>
        </w:rPr>
      </w:pPr>
      <w:r w:rsidRPr="006D1B97">
        <w:rPr>
          <w:rFonts w:ascii="Garamond" w:hAnsi="Garamond"/>
          <w:b/>
        </w:rPr>
        <w:t>Week Two</w:t>
      </w:r>
    </w:p>
    <w:p w14:paraId="16F9D2D6" w14:textId="77777777" w:rsidR="006D1B97" w:rsidRDefault="006D1B97" w:rsidP="006D1B97">
      <w:pPr>
        <w:spacing w:after="0" w:line="240" w:lineRule="auto"/>
        <w:jc w:val="center"/>
        <w:rPr>
          <w:rFonts w:ascii="Garamond" w:hAnsi="Garamond"/>
        </w:rPr>
      </w:pPr>
      <w:r>
        <w:rPr>
          <w:rFonts w:ascii="Garamond" w:hAnsi="Garamond"/>
        </w:rPr>
        <w:t>Tuesday, January 27</w:t>
      </w:r>
      <w:r w:rsidRPr="002254A8">
        <w:rPr>
          <w:rFonts w:ascii="Garamond" w:hAnsi="Garamond"/>
          <w:vertAlign w:val="superscript"/>
        </w:rPr>
        <w:t>th</w:t>
      </w:r>
      <w:r>
        <w:rPr>
          <w:rFonts w:ascii="Garamond" w:hAnsi="Garamond"/>
        </w:rPr>
        <w:t xml:space="preserve"> – Critical Reading Practices</w:t>
      </w:r>
    </w:p>
    <w:p w14:paraId="091A0F72" w14:textId="77777777" w:rsidR="006D1B97" w:rsidRDefault="006D1B97" w:rsidP="006D1B97">
      <w:pPr>
        <w:spacing w:after="0" w:line="240" w:lineRule="auto"/>
        <w:rPr>
          <w:rFonts w:ascii="Garamond" w:hAnsi="Garamond"/>
        </w:rPr>
      </w:pPr>
      <w:r>
        <w:rPr>
          <w:rFonts w:ascii="Garamond" w:hAnsi="Garamond"/>
        </w:rPr>
        <w:t xml:space="preserve">Read: </w:t>
      </w:r>
      <w:r w:rsidRPr="002254A8">
        <w:rPr>
          <w:rFonts w:ascii="Garamond" w:hAnsi="Garamond"/>
        </w:rPr>
        <w:t xml:space="preserve">Anne </w:t>
      </w:r>
      <w:proofErr w:type="spellStart"/>
      <w:r w:rsidRPr="002254A8">
        <w:rPr>
          <w:rFonts w:ascii="Garamond" w:hAnsi="Garamond"/>
        </w:rPr>
        <w:t>Trubeck</w:t>
      </w:r>
      <w:proofErr w:type="spellEnd"/>
      <w:r w:rsidRPr="002254A8">
        <w:rPr>
          <w:rFonts w:ascii="Garamond" w:hAnsi="Garamond"/>
        </w:rPr>
        <w:t>, “We Are All Writers Now”</w:t>
      </w:r>
      <w:r w:rsidR="00E70008">
        <w:rPr>
          <w:rFonts w:ascii="Garamond" w:hAnsi="Garamond"/>
        </w:rPr>
        <w:t>*</w:t>
      </w:r>
      <w:r w:rsidRPr="002254A8">
        <w:rPr>
          <w:rFonts w:ascii="Garamond" w:hAnsi="Garamond"/>
        </w:rPr>
        <w:t>; Mary Louise Pratt, “Arts of the Contact Zone”</w:t>
      </w:r>
      <w:r w:rsidR="00E70008">
        <w:rPr>
          <w:rFonts w:ascii="Garamond" w:hAnsi="Garamond"/>
        </w:rPr>
        <w:t>*</w:t>
      </w:r>
    </w:p>
    <w:p w14:paraId="47CF48A1" w14:textId="77777777" w:rsidR="006D1B97" w:rsidRDefault="006D1B97" w:rsidP="006D1B97">
      <w:pPr>
        <w:spacing w:after="0" w:line="240" w:lineRule="auto"/>
        <w:rPr>
          <w:rFonts w:ascii="Garamond" w:hAnsi="Garamond"/>
        </w:rPr>
      </w:pPr>
      <w:r>
        <w:rPr>
          <w:rFonts w:ascii="Garamond" w:hAnsi="Garamond"/>
        </w:rPr>
        <w:t>Write: N/A</w:t>
      </w:r>
    </w:p>
    <w:p w14:paraId="76221583" w14:textId="77777777" w:rsidR="006D1B97" w:rsidRDefault="006D1B97" w:rsidP="006D1B97">
      <w:pPr>
        <w:spacing w:after="0" w:line="240" w:lineRule="auto"/>
        <w:rPr>
          <w:rFonts w:ascii="Garamond" w:hAnsi="Garamond"/>
        </w:rPr>
      </w:pPr>
      <w:r>
        <w:rPr>
          <w:rFonts w:ascii="Garamond" w:hAnsi="Garamond"/>
        </w:rPr>
        <w:t>Bring: Copies of the readings</w:t>
      </w:r>
    </w:p>
    <w:p w14:paraId="14A0384E" w14:textId="77777777" w:rsidR="006D1B97" w:rsidRDefault="006D1B97" w:rsidP="006D1B97">
      <w:pPr>
        <w:spacing w:after="0" w:line="240" w:lineRule="auto"/>
        <w:rPr>
          <w:rFonts w:ascii="Garamond" w:hAnsi="Garamond"/>
        </w:rPr>
      </w:pPr>
    </w:p>
    <w:p w14:paraId="619CC999" w14:textId="77777777" w:rsidR="00E05FDB" w:rsidRDefault="00E05FDB" w:rsidP="00E05FDB">
      <w:pPr>
        <w:spacing w:after="0" w:line="240" w:lineRule="auto"/>
        <w:jc w:val="center"/>
        <w:rPr>
          <w:rFonts w:ascii="Garamond" w:hAnsi="Garamond"/>
        </w:rPr>
      </w:pPr>
      <w:r>
        <w:rPr>
          <w:rFonts w:ascii="Garamond" w:hAnsi="Garamond"/>
        </w:rPr>
        <w:t>Thursday, January 29</w:t>
      </w:r>
      <w:r w:rsidRPr="002254A8">
        <w:rPr>
          <w:rFonts w:ascii="Garamond" w:hAnsi="Garamond"/>
          <w:vertAlign w:val="superscript"/>
        </w:rPr>
        <w:t>th</w:t>
      </w:r>
      <w:r>
        <w:rPr>
          <w:rFonts w:ascii="Garamond" w:hAnsi="Garamond"/>
        </w:rPr>
        <w:t xml:space="preserve"> – Introduction to Discourse Communities</w:t>
      </w:r>
    </w:p>
    <w:p w14:paraId="56EED470" w14:textId="4CE5CB92" w:rsidR="0083540A" w:rsidRDefault="00E05FDB" w:rsidP="00E05FDB">
      <w:pPr>
        <w:spacing w:after="0" w:line="240" w:lineRule="auto"/>
        <w:rPr>
          <w:rFonts w:ascii="Garamond" w:hAnsi="Garamond"/>
        </w:rPr>
      </w:pPr>
      <w:r>
        <w:rPr>
          <w:rFonts w:ascii="Garamond" w:hAnsi="Garamond"/>
        </w:rPr>
        <w:t xml:space="preserve">Read: </w:t>
      </w:r>
      <w:r w:rsidRPr="002254A8">
        <w:rPr>
          <w:rFonts w:ascii="Garamond" w:hAnsi="Garamond"/>
        </w:rPr>
        <w:t xml:space="preserve">DCA Assignment P26-P32; </w:t>
      </w:r>
      <w:proofErr w:type="spellStart"/>
      <w:r w:rsidR="00DB542A">
        <w:rPr>
          <w:rFonts w:ascii="Garamond" w:hAnsi="Garamond"/>
        </w:rPr>
        <w:t>S</w:t>
      </w:r>
      <w:r w:rsidR="00E517B1">
        <w:rPr>
          <w:rFonts w:ascii="Garamond" w:hAnsi="Garamond"/>
        </w:rPr>
        <w:t>wayles</w:t>
      </w:r>
      <w:proofErr w:type="spellEnd"/>
      <w:r w:rsidR="00E517B1">
        <w:rPr>
          <w:rFonts w:ascii="Garamond" w:hAnsi="Garamond"/>
        </w:rPr>
        <w:t xml:space="preserve">, “The Concept of </w:t>
      </w:r>
      <w:r w:rsidR="009F03E9">
        <w:rPr>
          <w:rFonts w:ascii="Garamond" w:hAnsi="Garamond"/>
        </w:rPr>
        <w:t>a</w:t>
      </w:r>
      <w:r w:rsidR="00DB542A">
        <w:rPr>
          <w:rFonts w:ascii="Garamond" w:hAnsi="Garamond"/>
        </w:rPr>
        <w:t xml:space="preserve"> </w:t>
      </w:r>
      <w:r w:rsidR="00E517B1">
        <w:rPr>
          <w:rFonts w:ascii="Garamond" w:hAnsi="Garamond"/>
        </w:rPr>
        <w:t>Discourse Com</w:t>
      </w:r>
      <w:r w:rsidR="00070AFF">
        <w:rPr>
          <w:rFonts w:ascii="Garamond" w:hAnsi="Garamond"/>
        </w:rPr>
        <w:t>munity</w:t>
      </w:r>
      <w:r w:rsidR="0083540A">
        <w:rPr>
          <w:rFonts w:ascii="Garamond" w:hAnsi="Garamond"/>
        </w:rPr>
        <w:t>”*</w:t>
      </w:r>
    </w:p>
    <w:p w14:paraId="2358AF12" w14:textId="77777777" w:rsidR="00E05FDB" w:rsidRDefault="00E05FDB" w:rsidP="00E05FDB">
      <w:pPr>
        <w:spacing w:after="0" w:line="240" w:lineRule="auto"/>
        <w:rPr>
          <w:rFonts w:ascii="Garamond" w:hAnsi="Garamond"/>
        </w:rPr>
      </w:pPr>
      <w:r>
        <w:rPr>
          <w:rFonts w:ascii="Garamond" w:hAnsi="Garamond"/>
        </w:rPr>
        <w:t>Write: N/A</w:t>
      </w:r>
    </w:p>
    <w:p w14:paraId="1C410BF9" w14:textId="77777777" w:rsidR="00E05FDB" w:rsidRDefault="00E05FDB" w:rsidP="00E05FDB">
      <w:pPr>
        <w:spacing w:after="0" w:line="240" w:lineRule="auto"/>
        <w:rPr>
          <w:rFonts w:ascii="Garamond" w:hAnsi="Garamond"/>
        </w:rPr>
      </w:pPr>
      <w:r>
        <w:rPr>
          <w:rFonts w:ascii="Garamond" w:hAnsi="Garamond"/>
        </w:rPr>
        <w:t>Bring: Copies of the readings</w:t>
      </w:r>
    </w:p>
    <w:p w14:paraId="06751F69" w14:textId="77777777" w:rsidR="00E05FDB" w:rsidRDefault="00E05FDB" w:rsidP="00E05FDB">
      <w:pPr>
        <w:spacing w:after="0" w:line="240" w:lineRule="auto"/>
        <w:jc w:val="center"/>
        <w:rPr>
          <w:rFonts w:ascii="Garamond" w:hAnsi="Garamond"/>
        </w:rPr>
      </w:pPr>
    </w:p>
    <w:p w14:paraId="5642AB5A" w14:textId="77777777" w:rsidR="00E05FDB" w:rsidRPr="006D1B97" w:rsidRDefault="00E05FDB" w:rsidP="00E05FDB">
      <w:pPr>
        <w:spacing w:after="0" w:line="240" w:lineRule="auto"/>
        <w:jc w:val="center"/>
        <w:rPr>
          <w:rFonts w:ascii="Garamond" w:hAnsi="Garamond"/>
          <w:b/>
        </w:rPr>
      </w:pPr>
      <w:r w:rsidRPr="006D1B97">
        <w:rPr>
          <w:rFonts w:ascii="Garamond" w:hAnsi="Garamond"/>
          <w:b/>
        </w:rPr>
        <w:t>Week Three</w:t>
      </w:r>
    </w:p>
    <w:p w14:paraId="56B47BFA" w14:textId="77777777" w:rsidR="00E05FDB" w:rsidRPr="00E70008" w:rsidRDefault="00E05FDB" w:rsidP="0083540A">
      <w:pPr>
        <w:spacing w:after="0" w:line="240" w:lineRule="auto"/>
        <w:jc w:val="center"/>
        <w:rPr>
          <w:rFonts w:ascii="Garamond" w:hAnsi="Garamond"/>
        </w:rPr>
      </w:pPr>
      <w:r>
        <w:rPr>
          <w:rFonts w:ascii="Garamond" w:hAnsi="Garamond"/>
        </w:rPr>
        <w:t>Tuesday, February 3</w:t>
      </w:r>
      <w:r w:rsidRPr="002254A8">
        <w:rPr>
          <w:rFonts w:ascii="Garamond" w:hAnsi="Garamond"/>
          <w:vertAlign w:val="superscript"/>
        </w:rPr>
        <w:t>rd</w:t>
      </w:r>
      <w:r>
        <w:rPr>
          <w:rFonts w:ascii="Garamond" w:hAnsi="Garamond"/>
        </w:rPr>
        <w:t xml:space="preserve"> – </w:t>
      </w:r>
      <w:r w:rsidR="0083540A">
        <w:rPr>
          <w:rFonts w:ascii="Garamond" w:hAnsi="Garamond"/>
        </w:rPr>
        <w:t>Logos, Ethos, and Pathos</w:t>
      </w:r>
    </w:p>
    <w:p w14:paraId="65050F51" w14:textId="77777777" w:rsidR="0083540A" w:rsidRDefault="0083540A" w:rsidP="0083540A">
      <w:pPr>
        <w:spacing w:after="0" w:line="240" w:lineRule="auto"/>
        <w:rPr>
          <w:rFonts w:ascii="Garamond" w:hAnsi="Garamond"/>
        </w:rPr>
      </w:pPr>
      <w:r>
        <w:rPr>
          <w:rFonts w:ascii="Garamond" w:hAnsi="Garamond"/>
        </w:rPr>
        <w:t xml:space="preserve">Read: </w:t>
      </w:r>
      <w:r>
        <w:rPr>
          <w:rFonts w:ascii="Garamond" w:hAnsi="Garamond"/>
          <w:i/>
        </w:rPr>
        <w:t xml:space="preserve">FYW </w:t>
      </w:r>
      <w:r>
        <w:rPr>
          <w:rFonts w:ascii="Garamond" w:hAnsi="Garamond"/>
        </w:rPr>
        <w:t>Chapter 5</w:t>
      </w:r>
      <w:r w:rsidR="00505980">
        <w:rPr>
          <w:rFonts w:ascii="Garamond" w:hAnsi="Garamond"/>
        </w:rPr>
        <w:t xml:space="preserve"> (pp. 124-138)</w:t>
      </w:r>
    </w:p>
    <w:p w14:paraId="0E298D0A" w14:textId="77777777" w:rsidR="00E05FDB" w:rsidRDefault="00E05FDB" w:rsidP="00E05FDB">
      <w:pPr>
        <w:spacing w:after="0" w:line="240" w:lineRule="auto"/>
        <w:rPr>
          <w:rFonts w:ascii="Garamond" w:hAnsi="Garamond"/>
        </w:rPr>
      </w:pPr>
      <w:r>
        <w:rPr>
          <w:rFonts w:ascii="Garamond" w:hAnsi="Garamond"/>
        </w:rPr>
        <w:t>Write: PP#1: DCA Proposal</w:t>
      </w:r>
    </w:p>
    <w:p w14:paraId="6B1480B6" w14:textId="77777777" w:rsidR="00E05FDB" w:rsidRDefault="00E05FDB" w:rsidP="00E05FDB">
      <w:pPr>
        <w:spacing w:after="0" w:line="240" w:lineRule="auto"/>
        <w:rPr>
          <w:rFonts w:ascii="Garamond" w:hAnsi="Garamond"/>
        </w:rPr>
      </w:pPr>
      <w:r>
        <w:rPr>
          <w:rFonts w:ascii="Garamond" w:hAnsi="Garamond"/>
        </w:rPr>
        <w:t xml:space="preserve">Bring: </w:t>
      </w:r>
      <w:r w:rsidR="00980272" w:rsidRPr="00505980">
        <w:rPr>
          <w:rFonts w:ascii="Garamond" w:hAnsi="Garamond"/>
          <w:highlight w:val="yellow"/>
        </w:rPr>
        <w:t>Article TBD</w:t>
      </w:r>
    </w:p>
    <w:p w14:paraId="0C9ABC48" w14:textId="77777777" w:rsidR="006D1B97" w:rsidRDefault="006D1B97" w:rsidP="006D1B97">
      <w:pPr>
        <w:spacing w:after="0" w:line="240" w:lineRule="auto"/>
        <w:rPr>
          <w:rFonts w:ascii="Garamond" w:hAnsi="Garamond"/>
        </w:rPr>
      </w:pPr>
    </w:p>
    <w:p w14:paraId="2735DADE" w14:textId="77777777" w:rsidR="006D1B97" w:rsidRDefault="006D1B97" w:rsidP="006D1B97">
      <w:pPr>
        <w:spacing w:after="0" w:line="240" w:lineRule="auto"/>
        <w:jc w:val="center"/>
        <w:rPr>
          <w:rFonts w:ascii="Garamond" w:hAnsi="Garamond"/>
        </w:rPr>
      </w:pPr>
      <w:r>
        <w:rPr>
          <w:rFonts w:ascii="Garamond" w:hAnsi="Garamond"/>
        </w:rPr>
        <w:t>Thursday, February 5</w:t>
      </w:r>
      <w:r w:rsidRPr="002254A8">
        <w:rPr>
          <w:rFonts w:ascii="Garamond" w:hAnsi="Garamond"/>
          <w:vertAlign w:val="superscript"/>
        </w:rPr>
        <w:t>th</w:t>
      </w:r>
      <w:r>
        <w:rPr>
          <w:rFonts w:ascii="Garamond" w:hAnsi="Garamond"/>
        </w:rPr>
        <w:t xml:space="preserve"> – </w:t>
      </w:r>
      <w:r w:rsidR="00505980">
        <w:rPr>
          <w:rFonts w:ascii="Garamond" w:hAnsi="Garamond"/>
        </w:rPr>
        <w:t>More on Academic Reading, Writing, and Thinking</w:t>
      </w:r>
    </w:p>
    <w:p w14:paraId="581A3FC7" w14:textId="77777777" w:rsidR="0083540A" w:rsidRPr="00505980" w:rsidRDefault="0083540A" w:rsidP="006D1B97">
      <w:pPr>
        <w:spacing w:after="0" w:line="240" w:lineRule="auto"/>
        <w:rPr>
          <w:rFonts w:ascii="Garamond" w:hAnsi="Garamond"/>
        </w:rPr>
      </w:pPr>
      <w:r>
        <w:rPr>
          <w:rFonts w:ascii="Garamond" w:hAnsi="Garamond"/>
        </w:rPr>
        <w:t xml:space="preserve">Read: </w:t>
      </w:r>
      <w:r>
        <w:rPr>
          <w:rFonts w:ascii="Garamond" w:hAnsi="Garamond"/>
          <w:i/>
        </w:rPr>
        <w:t xml:space="preserve">TSIS </w:t>
      </w:r>
      <w:r>
        <w:rPr>
          <w:rFonts w:ascii="Garamond" w:hAnsi="Garamond"/>
        </w:rPr>
        <w:t>Ch. 7</w:t>
      </w:r>
      <w:proofErr w:type="gramStart"/>
      <w:r w:rsidR="00505980">
        <w:rPr>
          <w:rFonts w:ascii="Garamond" w:hAnsi="Garamond"/>
        </w:rPr>
        <w:t>;</w:t>
      </w:r>
      <w:proofErr w:type="gramEnd"/>
      <w:r w:rsidR="00505980">
        <w:rPr>
          <w:rFonts w:ascii="Garamond" w:hAnsi="Garamond"/>
        </w:rPr>
        <w:t xml:space="preserve"> </w:t>
      </w:r>
      <w:r w:rsidR="00505980">
        <w:rPr>
          <w:rFonts w:ascii="Garamond" w:hAnsi="Garamond"/>
          <w:i/>
        </w:rPr>
        <w:t>FYW</w:t>
      </w:r>
      <w:r w:rsidR="00505980">
        <w:rPr>
          <w:rFonts w:ascii="Garamond" w:hAnsi="Garamond"/>
        </w:rPr>
        <w:t xml:space="preserve"> Ch. 3 (pp. 64-70, 73-76)</w:t>
      </w:r>
    </w:p>
    <w:p w14:paraId="020D99ED" w14:textId="77777777" w:rsidR="006D1B97" w:rsidRDefault="006D1B97" w:rsidP="006D1B97">
      <w:pPr>
        <w:spacing w:after="0" w:line="240" w:lineRule="auto"/>
        <w:rPr>
          <w:rFonts w:ascii="Garamond" w:hAnsi="Garamond"/>
        </w:rPr>
      </w:pPr>
      <w:r>
        <w:rPr>
          <w:rFonts w:ascii="Garamond" w:hAnsi="Garamond"/>
        </w:rPr>
        <w:t>Write: N/A</w:t>
      </w:r>
    </w:p>
    <w:p w14:paraId="5ED6CA66" w14:textId="77777777" w:rsidR="006D1B97" w:rsidRDefault="00495490" w:rsidP="006D1B97">
      <w:pPr>
        <w:spacing w:after="0" w:line="240" w:lineRule="auto"/>
        <w:rPr>
          <w:rFonts w:ascii="Garamond" w:hAnsi="Garamond"/>
        </w:rPr>
      </w:pPr>
      <w:r>
        <w:rPr>
          <w:rFonts w:ascii="Garamond" w:hAnsi="Garamond"/>
        </w:rPr>
        <w:t xml:space="preserve">Bring: </w:t>
      </w:r>
      <w:r w:rsidR="00505980" w:rsidRPr="00505980">
        <w:rPr>
          <w:rFonts w:ascii="Garamond" w:hAnsi="Garamond"/>
          <w:highlight w:val="yellow"/>
        </w:rPr>
        <w:t>Article TBD</w:t>
      </w:r>
    </w:p>
    <w:p w14:paraId="711F98D3" w14:textId="77777777" w:rsidR="006D1B97" w:rsidRDefault="006D1B97" w:rsidP="006D1B97">
      <w:pPr>
        <w:spacing w:after="0" w:line="240" w:lineRule="auto"/>
        <w:rPr>
          <w:rFonts w:ascii="Garamond" w:hAnsi="Garamond"/>
        </w:rPr>
      </w:pPr>
    </w:p>
    <w:p w14:paraId="6436CB77" w14:textId="77777777" w:rsidR="00495490" w:rsidRDefault="00495490" w:rsidP="006D1B97">
      <w:pPr>
        <w:spacing w:after="0" w:line="240" w:lineRule="auto"/>
        <w:rPr>
          <w:rFonts w:ascii="Garamond" w:hAnsi="Garamond"/>
        </w:rPr>
      </w:pPr>
    </w:p>
    <w:p w14:paraId="252874F7" w14:textId="77777777" w:rsidR="00495490" w:rsidRDefault="00495490" w:rsidP="006D1B97">
      <w:pPr>
        <w:spacing w:after="0" w:line="240" w:lineRule="auto"/>
        <w:rPr>
          <w:rFonts w:ascii="Garamond" w:hAnsi="Garamond"/>
        </w:rPr>
      </w:pPr>
    </w:p>
    <w:p w14:paraId="1C1BEE51" w14:textId="77777777" w:rsidR="00495490" w:rsidRDefault="00495490" w:rsidP="006D1B97">
      <w:pPr>
        <w:spacing w:after="0" w:line="240" w:lineRule="auto"/>
        <w:rPr>
          <w:rFonts w:ascii="Garamond" w:hAnsi="Garamond"/>
        </w:rPr>
      </w:pPr>
    </w:p>
    <w:p w14:paraId="769250F2" w14:textId="77777777" w:rsidR="006D1B97" w:rsidRPr="006D1B97" w:rsidRDefault="006D1B97" w:rsidP="006D1B97">
      <w:pPr>
        <w:spacing w:after="0" w:line="240" w:lineRule="auto"/>
        <w:jc w:val="center"/>
        <w:rPr>
          <w:rFonts w:ascii="Garamond" w:hAnsi="Garamond"/>
          <w:b/>
        </w:rPr>
      </w:pPr>
      <w:r w:rsidRPr="006D1B97">
        <w:rPr>
          <w:rFonts w:ascii="Garamond" w:hAnsi="Garamond"/>
          <w:b/>
        </w:rPr>
        <w:lastRenderedPageBreak/>
        <w:t>Week Four</w:t>
      </w:r>
    </w:p>
    <w:p w14:paraId="6638449B" w14:textId="77777777" w:rsidR="006D1B97" w:rsidRDefault="006D1B97" w:rsidP="006D1B97">
      <w:pPr>
        <w:spacing w:after="0" w:line="240" w:lineRule="auto"/>
        <w:jc w:val="center"/>
        <w:rPr>
          <w:rFonts w:ascii="Garamond" w:hAnsi="Garamond"/>
        </w:rPr>
      </w:pPr>
      <w:r>
        <w:rPr>
          <w:rFonts w:ascii="Garamond" w:hAnsi="Garamond"/>
        </w:rPr>
        <w:t>Tuesday, February 10</w:t>
      </w:r>
      <w:r w:rsidRPr="002254A8">
        <w:rPr>
          <w:rFonts w:ascii="Garamond" w:hAnsi="Garamond"/>
          <w:vertAlign w:val="superscript"/>
        </w:rPr>
        <w:t>th</w:t>
      </w:r>
      <w:r>
        <w:rPr>
          <w:rFonts w:ascii="Garamond" w:hAnsi="Garamond"/>
        </w:rPr>
        <w:t xml:space="preserve"> – Structure and Argument</w:t>
      </w:r>
    </w:p>
    <w:p w14:paraId="17ACCF58" w14:textId="77777777" w:rsidR="006D1B97" w:rsidRPr="008C5B1B" w:rsidRDefault="006D1B97" w:rsidP="006D1B97">
      <w:pPr>
        <w:spacing w:after="0" w:line="240" w:lineRule="auto"/>
      </w:pPr>
      <w:r>
        <w:rPr>
          <w:rFonts w:ascii="Garamond" w:hAnsi="Garamond"/>
        </w:rPr>
        <w:t xml:space="preserve">Read: </w:t>
      </w:r>
      <w:r w:rsidRPr="002254A8">
        <w:rPr>
          <w:rFonts w:ascii="Garamond" w:hAnsi="Garamond"/>
        </w:rPr>
        <w:t xml:space="preserve">Anne </w:t>
      </w:r>
      <w:proofErr w:type="spellStart"/>
      <w:r w:rsidRPr="002254A8">
        <w:rPr>
          <w:rFonts w:ascii="Garamond" w:hAnsi="Garamond"/>
        </w:rPr>
        <w:t>Lamott</w:t>
      </w:r>
      <w:proofErr w:type="spellEnd"/>
      <w:r w:rsidRPr="002254A8">
        <w:rPr>
          <w:rFonts w:ascii="Garamond" w:hAnsi="Garamond"/>
        </w:rPr>
        <w:t>, “Shitty First Drafts”</w:t>
      </w:r>
      <w:r w:rsidR="00E70008">
        <w:rPr>
          <w:rFonts w:ascii="Garamond" w:hAnsi="Garamond"/>
        </w:rPr>
        <w:t>*</w:t>
      </w:r>
      <w:r w:rsidRPr="002254A8">
        <w:rPr>
          <w:rFonts w:ascii="Garamond" w:hAnsi="Garamond"/>
        </w:rPr>
        <w:t xml:space="preserve">; Scott F. Crider, “Organization: The Desire for Design” from </w:t>
      </w:r>
      <w:r w:rsidRPr="002254A8">
        <w:rPr>
          <w:rFonts w:ascii="Garamond" w:hAnsi="Garamond"/>
          <w:i/>
        </w:rPr>
        <w:t>The Office of Assertion</w:t>
      </w:r>
      <w:r w:rsidR="00E70008">
        <w:rPr>
          <w:rFonts w:ascii="Garamond" w:hAnsi="Garamond"/>
        </w:rPr>
        <w:t>*</w:t>
      </w:r>
    </w:p>
    <w:p w14:paraId="5B9B1F0F" w14:textId="77777777" w:rsidR="006D1B97" w:rsidRDefault="00E05FDB" w:rsidP="006D1B97">
      <w:pPr>
        <w:spacing w:after="0" w:line="240" w:lineRule="auto"/>
        <w:rPr>
          <w:rFonts w:ascii="Garamond" w:hAnsi="Garamond"/>
        </w:rPr>
      </w:pPr>
      <w:r>
        <w:rPr>
          <w:rFonts w:ascii="Garamond" w:hAnsi="Garamond"/>
        </w:rPr>
        <w:t>Write: PP#2</w:t>
      </w:r>
      <w:r w:rsidR="006D1B97">
        <w:rPr>
          <w:rFonts w:ascii="Garamond" w:hAnsi="Garamond"/>
        </w:rPr>
        <w:t>: DCA Introduction</w:t>
      </w:r>
    </w:p>
    <w:p w14:paraId="69037636" w14:textId="77777777" w:rsidR="006D1B97" w:rsidRDefault="00495490" w:rsidP="006D1B97">
      <w:pPr>
        <w:spacing w:after="0" w:line="240" w:lineRule="auto"/>
        <w:rPr>
          <w:rFonts w:ascii="Garamond" w:hAnsi="Garamond"/>
        </w:rPr>
      </w:pPr>
      <w:r>
        <w:rPr>
          <w:rFonts w:ascii="Garamond" w:hAnsi="Garamond"/>
        </w:rPr>
        <w:t>Bring: Copies of the readings</w:t>
      </w:r>
    </w:p>
    <w:p w14:paraId="44DAE7CF" w14:textId="77777777" w:rsidR="006D1B97" w:rsidRDefault="006D1B97" w:rsidP="006D1B97">
      <w:pPr>
        <w:spacing w:after="0" w:line="240" w:lineRule="auto"/>
        <w:rPr>
          <w:rFonts w:ascii="Garamond" w:hAnsi="Garamond"/>
        </w:rPr>
      </w:pPr>
    </w:p>
    <w:p w14:paraId="1CFBC326" w14:textId="77777777" w:rsidR="006D1B97" w:rsidRDefault="006D1B97" w:rsidP="006D1B97">
      <w:pPr>
        <w:spacing w:after="0" w:line="240" w:lineRule="auto"/>
        <w:jc w:val="center"/>
        <w:rPr>
          <w:rFonts w:ascii="Garamond" w:hAnsi="Garamond"/>
        </w:rPr>
      </w:pPr>
      <w:r>
        <w:rPr>
          <w:rFonts w:ascii="Garamond" w:hAnsi="Garamond"/>
        </w:rPr>
        <w:t>Thursday, February 12</w:t>
      </w:r>
      <w:r w:rsidRPr="002254A8">
        <w:rPr>
          <w:rFonts w:ascii="Garamond" w:hAnsi="Garamond"/>
          <w:vertAlign w:val="superscript"/>
        </w:rPr>
        <w:t>th</w:t>
      </w:r>
      <w:r>
        <w:rPr>
          <w:rFonts w:ascii="Garamond" w:hAnsi="Garamond"/>
        </w:rPr>
        <w:t xml:space="preserve"> – The Aims of Education</w:t>
      </w:r>
    </w:p>
    <w:p w14:paraId="017A3F35" w14:textId="49FCB62D" w:rsidR="006D1B97" w:rsidRDefault="006D1B97" w:rsidP="006D1B97">
      <w:pPr>
        <w:spacing w:after="0" w:line="240" w:lineRule="auto"/>
        <w:rPr>
          <w:rFonts w:ascii="Garamond" w:hAnsi="Garamond"/>
        </w:rPr>
      </w:pPr>
      <w:r>
        <w:rPr>
          <w:rFonts w:ascii="Garamond" w:hAnsi="Garamond"/>
        </w:rPr>
        <w:t xml:space="preserve">Read: Paulo </w:t>
      </w:r>
      <w:proofErr w:type="spellStart"/>
      <w:r>
        <w:rPr>
          <w:rFonts w:ascii="Garamond" w:hAnsi="Garamond"/>
        </w:rPr>
        <w:t>Freire</w:t>
      </w:r>
      <w:proofErr w:type="spellEnd"/>
      <w:r>
        <w:rPr>
          <w:rFonts w:ascii="Garamond" w:hAnsi="Garamond"/>
        </w:rPr>
        <w:t xml:space="preserve">, </w:t>
      </w:r>
      <w:r w:rsidR="00235B9A">
        <w:rPr>
          <w:rFonts w:ascii="Garamond" w:hAnsi="Garamond"/>
        </w:rPr>
        <w:t>Chapter 2</w:t>
      </w:r>
      <w:r>
        <w:rPr>
          <w:rFonts w:ascii="Garamond" w:hAnsi="Garamond"/>
        </w:rPr>
        <w:t xml:space="preserve"> from </w:t>
      </w:r>
      <w:r>
        <w:rPr>
          <w:rFonts w:ascii="Garamond" w:hAnsi="Garamond"/>
          <w:i/>
        </w:rPr>
        <w:t>Pedagogy of the Oppressed</w:t>
      </w:r>
    </w:p>
    <w:p w14:paraId="49D782C9" w14:textId="77777777" w:rsidR="006D1B97" w:rsidRDefault="006D1B97" w:rsidP="006D1B97">
      <w:pPr>
        <w:spacing w:after="0" w:line="240" w:lineRule="auto"/>
        <w:rPr>
          <w:rFonts w:ascii="Garamond" w:hAnsi="Garamond"/>
        </w:rPr>
      </w:pPr>
      <w:r>
        <w:rPr>
          <w:rFonts w:ascii="Garamond" w:hAnsi="Garamond"/>
        </w:rPr>
        <w:t>Write: N/A</w:t>
      </w:r>
    </w:p>
    <w:p w14:paraId="6BC12B24" w14:textId="77777777" w:rsidR="006D1B97" w:rsidRDefault="00FE2381" w:rsidP="006D1B97">
      <w:pPr>
        <w:spacing w:after="0" w:line="240" w:lineRule="auto"/>
        <w:rPr>
          <w:rFonts w:ascii="Garamond" w:hAnsi="Garamond"/>
        </w:rPr>
      </w:pPr>
      <w:r>
        <w:rPr>
          <w:rFonts w:ascii="Garamond" w:hAnsi="Garamond"/>
        </w:rPr>
        <w:t>Bring: Copy of the reading</w:t>
      </w:r>
    </w:p>
    <w:p w14:paraId="6CA0EC60" w14:textId="77777777" w:rsidR="006D1B97" w:rsidRDefault="006D1B97" w:rsidP="006D1B97">
      <w:pPr>
        <w:spacing w:after="0" w:line="240" w:lineRule="auto"/>
        <w:rPr>
          <w:rFonts w:ascii="Garamond" w:hAnsi="Garamond"/>
        </w:rPr>
      </w:pPr>
    </w:p>
    <w:p w14:paraId="74991915" w14:textId="77777777" w:rsidR="006D1B97" w:rsidRPr="006D1B97" w:rsidRDefault="006D1B97" w:rsidP="006D1B97">
      <w:pPr>
        <w:spacing w:after="0" w:line="240" w:lineRule="auto"/>
        <w:jc w:val="center"/>
        <w:rPr>
          <w:rFonts w:ascii="Garamond" w:hAnsi="Garamond"/>
          <w:b/>
        </w:rPr>
      </w:pPr>
      <w:r w:rsidRPr="006D1B97">
        <w:rPr>
          <w:rFonts w:ascii="Garamond" w:hAnsi="Garamond"/>
          <w:b/>
        </w:rPr>
        <w:t>Week Five</w:t>
      </w:r>
    </w:p>
    <w:p w14:paraId="30641E5C" w14:textId="77777777" w:rsidR="006D1B97" w:rsidRDefault="006D1B97" w:rsidP="006D1B97">
      <w:pPr>
        <w:spacing w:after="0" w:line="240" w:lineRule="auto"/>
        <w:jc w:val="center"/>
        <w:rPr>
          <w:rFonts w:ascii="Garamond" w:hAnsi="Garamond"/>
        </w:rPr>
      </w:pPr>
      <w:r>
        <w:rPr>
          <w:rFonts w:ascii="Garamond" w:hAnsi="Garamond"/>
        </w:rPr>
        <w:t>Tuesday, February 17</w:t>
      </w:r>
      <w:r w:rsidRPr="002254A8">
        <w:rPr>
          <w:rFonts w:ascii="Garamond" w:hAnsi="Garamond"/>
          <w:vertAlign w:val="superscript"/>
        </w:rPr>
        <w:t>th</w:t>
      </w:r>
      <w:r>
        <w:rPr>
          <w:rFonts w:ascii="Garamond" w:hAnsi="Garamond"/>
        </w:rPr>
        <w:t xml:space="preserve"> – </w:t>
      </w:r>
      <w:r w:rsidR="008C5B1B">
        <w:rPr>
          <w:rFonts w:ascii="Garamond" w:hAnsi="Garamond"/>
        </w:rPr>
        <w:t>DCA First Draft Conferences</w:t>
      </w:r>
    </w:p>
    <w:p w14:paraId="0BED8046" w14:textId="77777777" w:rsidR="008C5B1B" w:rsidRPr="008C5B1B" w:rsidRDefault="008C5B1B" w:rsidP="006D1B97">
      <w:pPr>
        <w:spacing w:after="0" w:line="240" w:lineRule="auto"/>
        <w:jc w:val="center"/>
        <w:rPr>
          <w:rFonts w:ascii="Garamond" w:hAnsi="Garamond"/>
          <w:b/>
        </w:rPr>
      </w:pPr>
      <w:r>
        <w:rPr>
          <w:rFonts w:ascii="Garamond" w:hAnsi="Garamond"/>
          <w:b/>
        </w:rPr>
        <w:t>NO CLASS; MANDATORY INDIVIDUAL CONFERENCES</w:t>
      </w:r>
    </w:p>
    <w:p w14:paraId="315EB088" w14:textId="77777777" w:rsidR="00DB542A" w:rsidRPr="008C5B1B" w:rsidRDefault="006D1B97" w:rsidP="006D1B97">
      <w:pPr>
        <w:spacing w:after="0" w:line="240" w:lineRule="auto"/>
      </w:pPr>
      <w:r>
        <w:rPr>
          <w:rFonts w:ascii="Garamond" w:hAnsi="Garamond"/>
        </w:rPr>
        <w:t xml:space="preserve">Read: </w:t>
      </w:r>
      <w:r w:rsidR="008C5B1B">
        <w:rPr>
          <w:rFonts w:ascii="Garamond" w:hAnsi="Garamond"/>
        </w:rPr>
        <w:t>N/A</w:t>
      </w:r>
    </w:p>
    <w:p w14:paraId="18A7269A" w14:textId="77777777" w:rsidR="006D1B97" w:rsidRDefault="00E05FDB" w:rsidP="006D1B97">
      <w:pPr>
        <w:spacing w:after="0" w:line="240" w:lineRule="auto"/>
        <w:rPr>
          <w:rFonts w:ascii="Garamond" w:hAnsi="Garamond"/>
        </w:rPr>
      </w:pPr>
      <w:r>
        <w:rPr>
          <w:rFonts w:ascii="Garamond" w:hAnsi="Garamond"/>
        </w:rPr>
        <w:t>Write: PP#3</w:t>
      </w:r>
      <w:r w:rsidR="006D1B97">
        <w:rPr>
          <w:rFonts w:ascii="Garamond" w:hAnsi="Garamond"/>
        </w:rPr>
        <w:t>: DCA First Draft</w:t>
      </w:r>
    </w:p>
    <w:p w14:paraId="5F80A993" w14:textId="77777777" w:rsidR="006D1B97" w:rsidRDefault="00DB542A" w:rsidP="006D1B97">
      <w:pPr>
        <w:spacing w:after="0" w:line="240" w:lineRule="auto"/>
        <w:rPr>
          <w:rFonts w:ascii="Garamond" w:hAnsi="Garamond"/>
        </w:rPr>
      </w:pPr>
      <w:r>
        <w:rPr>
          <w:rFonts w:ascii="Garamond" w:hAnsi="Garamond"/>
        </w:rPr>
        <w:t>Bring: N/A</w:t>
      </w:r>
    </w:p>
    <w:p w14:paraId="65F65F1E" w14:textId="77777777" w:rsidR="00495490" w:rsidRDefault="00495490" w:rsidP="006D1B97">
      <w:pPr>
        <w:spacing w:after="0" w:line="240" w:lineRule="auto"/>
        <w:rPr>
          <w:rFonts w:ascii="Garamond" w:hAnsi="Garamond"/>
        </w:rPr>
      </w:pPr>
    </w:p>
    <w:p w14:paraId="37ABDF43" w14:textId="77777777" w:rsidR="006D1B97" w:rsidRDefault="006D1B97" w:rsidP="006D1B97">
      <w:pPr>
        <w:spacing w:after="0" w:line="240" w:lineRule="auto"/>
        <w:jc w:val="center"/>
        <w:rPr>
          <w:rFonts w:ascii="Garamond" w:hAnsi="Garamond"/>
        </w:rPr>
      </w:pPr>
      <w:r>
        <w:rPr>
          <w:rFonts w:ascii="Garamond" w:hAnsi="Garamond"/>
        </w:rPr>
        <w:t>Thursday, February 19</w:t>
      </w:r>
      <w:r w:rsidRPr="002254A8">
        <w:rPr>
          <w:rFonts w:ascii="Garamond" w:hAnsi="Garamond"/>
          <w:vertAlign w:val="superscript"/>
        </w:rPr>
        <w:t>th</w:t>
      </w:r>
      <w:r w:rsidR="00DB542A">
        <w:rPr>
          <w:rFonts w:ascii="Garamond" w:hAnsi="Garamond"/>
        </w:rPr>
        <w:t xml:space="preserve"> – Writing with Style in Academic Discourse Communities</w:t>
      </w:r>
    </w:p>
    <w:p w14:paraId="57A0CD41" w14:textId="77777777" w:rsidR="00DB542A" w:rsidRPr="00E70008" w:rsidRDefault="00C50E9B" w:rsidP="00DB542A">
      <w:pPr>
        <w:spacing w:after="0" w:line="240" w:lineRule="auto"/>
        <w:rPr>
          <w:rFonts w:ascii="Garamond" w:hAnsi="Garamond"/>
        </w:rPr>
      </w:pPr>
      <w:r>
        <w:rPr>
          <w:rFonts w:ascii="Garamond" w:hAnsi="Garamond"/>
        </w:rPr>
        <w:t xml:space="preserve">Read: </w:t>
      </w:r>
      <w:r w:rsidR="0083540A">
        <w:rPr>
          <w:rFonts w:ascii="Garamond" w:hAnsi="Garamond"/>
        </w:rPr>
        <w:t xml:space="preserve">“Being Scheherazade: On the Importance of Storytelling in Academic Writing”*; Steven </w:t>
      </w:r>
      <w:r w:rsidR="00DB542A">
        <w:rPr>
          <w:rFonts w:ascii="Garamond" w:hAnsi="Garamond"/>
        </w:rPr>
        <w:t xml:space="preserve">Pinker, “The Curse of Knowledge” from </w:t>
      </w:r>
      <w:r w:rsidR="00DB542A">
        <w:rPr>
          <w:rFonts w:ascii="Garamond" w:hAnsi="Garamond"/>
          <w:i/>
        </w:rPr>
        <w:t>The Sense of Style</w:t>
      </w:r>
      <w:r w:rsidR="00E70008">
        <w:rPr>
          <w:rFonts w:ascii="Garamond" w:hAnsi="Garamond"/>
        </w:rPr>
        <w:t>*</w:t>
      </w:r>
    </w:p>
    <w:p w14:paraId="4EEF0E21" w14:textId="77777777" w:rsidR="006D1B97" w:rsidRDefault="00DB542A" w:rsidP="006D1B97">
      <w:pPr>
        <w:spacing w:after="0" w:line="240" w:lineRule="auto"/>
        <w:rPr>
          <w:rFonts w:ascii="Garamond" w:hAnsi="Garamond"/>
        </w:rPr>
      </w:pPr>
      <w:r>
        <w:rPr>
          <w:rFonts w:ascii="Garamond" w:hAnsi="Garamond"/>
        </w:rPr>
        <w:t>Write: N/A</w:t>
      </w:r>
    </w:p>
    <w:p w14:paraId="43FDE7D2" w14:textId="77777777" w:rsidR="006D1B97" w:rsidRPr="002254A8" w:rsidRDefault="00070AFF" w:rsidP="006D1B97">
      <w:pPr>
        <w:spacing w:after="0" w:line="240" w:lineRule="auto"/>
        <w:rPr>
          <w:rFonts w:ascii="Garamond" w:hAnsi="Garamond"/>
        </w:rPr>
      </w:pPr>
      <w:r>
        <w:rPr>
          <w:rFonts w:ascii="Garamond" w:hAnsi="Garamond"/>
        </w:rPr>
        <w:t xml:space="preserve">Bring: </w:t>
      </w:r>
      <w:r w:rsidR="0083540A">
        <w:rPr>
          <w:rFonts w:ascii="Garamond" w:hAnsi="Garamond"/>
        </w:rPr>
        <w:t xml:space="preserve">Copies of the readings; </w:t>
      </w:r>
      <w:r w:rsidR="0083540A" w:rsidRPr="0083540A">
        <w:rPr>
          <w:rFonts w:ascii="Garamond" w:hAnsi="Garamond"/>
          <w:highlight w:val="yellow"/>
        </w:rPr>
        <w:t>a</w:t>
      </w:r>
      <w:r w:rsidR="00DB542A" w:rsidRPr="0083540A">
        <w:rPr>
          <w:rFonts w:ascii="Garamond" w:hAnsi="Garamond"/>
          <w:highlight w:val="yellow"/>
        </w:rPr>
        <w:t>n example o</w:t>
      </w:r>
      <w:r w:rsidR="00F06B7D" w:rsidRPr="0083540A">
        <w:rPr>
          <w:rFonts w:ascii="Garamond" w:hAnsi="Garamond"/>
          <w:highlight w:val="yellow"/>
        </w:rPr>
        <w:t>f writing you</w:t>
      </w:r>
      <w:r w:rsidR="00DB542A" w:rsidRPr="0083540A">
        <w:rPr>
          <w:rFonts w:ascii="Garamond" w:hAnsi="Garamond"/>
          <w:highlight w:val="yellow"/>
        </w:rPr>
        <w:t xml:space="preserve"> enjoy</w:t>
      </w:r>
      <w:r w:rsidR="00DB542A">
        <w:rPr>
          <w:rFonts w:ascii="Garamond" w:hAnsi="Garamond"/>
        </w:rPr>
        <w:t xml:space="preserve"> </w:t>
      </w:r>
    </w:p>
    <w:p w14:paraId="7EB34957" w14:textId="77777777" w:rsidR="006D1B97" w:rsidRDefault="006D1B97" w:rsidP="006D1B97">
      <w:pPr>
        <w:spacing w:after="0" w:line="240" w:lineRule="auto"/>
        <w:rPr>
          <w:rFonts w:ascii="Garamond" w:hAnsi="Garamond"/>
        </w:rPr>
      </w:pPr>
    </w:p>
    <w:p w14:paraId="3F117795" w14:textId="77777777" w:rsidR="006D1B97" w:rsidRPr="006D1B97" w:rsidRDefault="006D1B97" w:rsidP="006D1B97">
      <w:pPr>
        <w:spacing w:after="0" w:line="240" w:lineRule="auto"/>
        <w:jc w:val="center"/>
        <w:rPr>
          <w:rFonts w:ascii="Garamond" w:hAnsi="Garamond"/>
          <w:b/>
        </w:rPr>
      </w:pPr>
      <w:r w:rsidRPr="006D1B97">
        <w:rPr>
          <w:rFonts w:ascii="Garamond" w:hAnsi="Garamond"/>
          <w:b/>
        </w:rPr>
        <w:t>Week Six</w:t>
      </w:r>
    </w:p>
    <w:p w14:paraId="1C25550A" w14:textId="77777777" w:rsidR="006D1B97" w:rsidRDefault="006D1B97" w:rsidP="006D1B97">
      <w:pPr>
        <w:spacing w:after="0" w:line="240" w:lineRule="auto"/>
        <w:jc w:val="center"/>
        <w:rPr>
          <w:rFonts w:ascii="Garamond" w:hAnsi="Garamond"/>
        </w:rPr>
      </w:pPr>
      <w:r>
        <w:rPr>
          <w:rFonts w:ascii="Garamond" w:hAnsi="Garamond"/>
        </w:rPr>
        <w:t>Tuesday, February 24</w:t>
      </w:r>
      <w:r w:rsidRPr="002254A8">
        <w:rPr>
          <w:rFonts w:ascii="Garamond" w:hAnsi="Garamond"/>
          <w:vertAlign w:val="superscript"/>
        </w:rPr>
        <w:t>th</w:t>
      </w:r>
      <w:r>
        <w:rPr>
          <w:rFonts w:ascii="Garamond" w:hAnsi="Garamond"/>
        </w:rPr>
        <w:t xml:space="preserve"> – </w:t>
      </w:r>
      <w:r w:rsidR="00DB542A">
        <w:rPr>
          <w:rFonts w:ascii="Garamond" w:hAnsi="Garamond"/>
        </w:rPr>
        <w:t>Drafting and Revision</w:t>
      </w:r>
    </w:p>
    <w:p w14:paraId="5F3C262A" w14:textId="77777777" w:rsidR="006D1B97" w:rsidRPr="00DB542A" w:rsidRDefault="00070AFF" w:rsidP="006D1B97">
      <w:pPr>
        <w:spacing w:after="0" w:line="240" w:lineRule="auto"/>
      </w:pPr>
      <w:r>
        <w:rPr>
          <w:rFonts w:ascii="Garamond" w:hAnsi="Garamond"/>
        </w:rPr>
        <w:t xml:space="preserve">Read: </w:t>
      </w:r>
      <w:r w:rsidR="00DB542A">
        <w:rPr>
          <w:rFonts w:ascii="Garamond" w:hAnsi="Garamond"/>
        </w:rPr>
        <w:t>N/A</w:t>
      </w:r>
    </w:p>
    <w:p w14:paraId="219108AE" w14:textId="77777777" w:rsidR="006D1B97" w:rsidRDefault="006D1B97" w:rsidP="006D1B97">
      <w:pPr>
        <w:spacing w:after="0" w:line="240" w:lineRule="auto"/>
        <w:rPr>
          <w:rFonts w:ascii="Garamond" w:hAnsi="Garamond"/>
        </w:rPr>
      </w:pPr>
      <w:r>
        <w:rPr>
          <w:rFonts w:ascii="Garamond" w:hAnsi="Garamond"/>
        </w:rPr>
        <w:t>Write: PP#</w:t>
      </w:r>
      <w:r w:rsidR="00E05FDB">
        <w:rPr>
          <w:rFonts w:ascii="Garamond" w:hAnsi="Garamond"/>
        </w:rPr>
        <w:t>4</w:t>
      </w:r>
      <w:r>
        <w:rPr>
          <w:rFonts w:ascii="Garamond" w:hAnsi="Garamond"/>
        </w:rPr>
        <w:t>: DCA Second Draft</w:t>
      </w:r>
    </w:p>
    <w:p w14:paraId="5406B282" w14:textId="77777777" w:rsidR="006D1B97" w:rsidRDefault="006D1B97" w:rsidP="006D1B97">
      <w:pPr>
        <w:spacing w:after="0" w:line="240" w:lineRule="auto"/>
        <w:rPr>
          <w:rFonts w:ascii="Garamond" w:hAnsi="Garamond"/>
        </w:rPr>
      </w:pPr>
      <w:r>
        <w:rPr>
          <w:rFonts w:ascii="Garamond" w:hAnsi="Garamond"/>
        </w:rPr>
        <w:t>Bring: Laptop</w:t>
      </w:r>
    </w:p>
    <w:p w14:paraId="1FFB0104" w14:textId="77777777" w:rsidR="006D1B97" w:rsidRDefault="006D1B97" w:rsidP="006D1B97">
      <w:pPr>
        <w:spacing w:after="0" w:line="240" w:lineRule="auto"/>
        <w:rPr>
          <w:rFonts w:ascii="Garamond" w:hAnsi="Garamond"/>
        </w:rPr>
      </w:pPr>
    </w:p>
    <w:p w14:paraId="7B62BD7B" w14:textId="77777777" w:rsidR="006D1B97" w:rsidRDefault="006D1B97" w:rsidP="006D1B97">
      <w:pPr>
        <w:spacing w:after="0" w:line="240" w:lineRule="auto"/>
        <w:jc w:val="center"/>
        <w:rPr>
          <w:rFonts w:ascii="Garamond" w:hAnsi="Garamond"/>
        </w:rPr>
      </w:pPr>
      <w:r>
        <w:rPr>
          <w:rFonts w:ascii="Garamond" w:hAnsi="Garamond"/>
        </w:rPr>
        <w:t>Thursday, February 26</w:t>
      </w:r>
      <w:r w:rsidRPr="002254A8">
        <w:rPr>
          <w:rFonts w:ascii="Garamond" w:hAnsi="Garamond"/>
          <w:vertAlign w:val="superscript"/>
        </w:rPr>
        <w:t>th</w:t>
      </w:r>
      <w:r>
        <w:rPr>
          <w:rFonts w:ascii="Garamond" w:hAnsi="Garamond"/>
        </w:rPr>
        <w:t xml:space="preserve"> – Introduction to Rhetorical Analysis</w:t>
      </w:r>
    </w:p>
    <w:p w14:paraId="160C1F62" w14:textId="77777777" w:rsidR="006D1B97" w:rsidRDefault="006D1B97" w:rsidP="006D1B97">
      <w:pPr>
        <w:spacing w:after="0" w:line="240" w:lineRule="auto"/>
        <w:rPr>
          <w:rFonts w:ascii="Garamond" w:hAnsi="Garamond"/>
        </w:rPr>
      </w:pPr>
      <w:r>
        <w:rPr>
          <w:rFonts w:ascii="Garamond" w:hAnsi="Garamond"/>
        </w:rPr>
        <w:t xml:space="preserve">Read: </w:t>
      </w:r>
      <w:r w:rsidRPr="00495490">
        <w:rPr>
          <w:rFonts w:ascii="Garamond" w:hAnsi="Garamond"/>
          <w:i/>
        </w:rPr>
        <w:t>FYW</w:t>
      </w:r>
      <w:r w:rsidRPr="002254A8">
        <w:rPr>
          <w:rFonts w:ascii="Garamond" w:hAnsi="Garamond"/>
        </w:rPr>
        <w:t xml:space="preserve"> P33-P36 and Chapter 2</w:t>
      </w:r>
      <w:r w:rsidR="00505980">
        <w:rPr>
          <w:rFonts w:ascii="Garamond" w:hAnsi="Garamond"/>
        </w:rPr>
        <w:t xml:space="preserve"> (pp. 38-42, 46-55)</w:t>
      </w:r>
    </w:p>
    <w:p w14:paraId="6A1CA447" w14:textId="77777777" w:rsidR="006D1B97" w:rsidRDefault="006D1B97" w:rsidP="006D1B97">
      <w:pPr>
        <w:spacing w:after="0" w:line="240" w:lineRule="auto"/>
        <w:rPr>
          <w:rFonts w:ascii="Garamond" w:hAnsi="Garamond"/>
        </w:rPr>
      </w:pPr>
      <w:r>
        <w:rPr>
          <w:rFonts w:ascii="Garamond" w:hAnsi="Garamond"/>
        </w:rPr>
        <w:t>Write: N/A</w:t>
      </w:r>
    </w:p>
    <w:p w14:paraId="67D7220A" w14:textId="77777777" w:rsidR="006D1B97" w:rsidRDefault="00505980" w:rsidP="006D1B97">
      <w:pPr>
        <w:spacing w:after="0" w:line="240" w:lineRule="auto"/>
        <w:rPr>
          <w:rFonts w:ascii="Garamond" w:hAnsi="Garamond"/>
        </w:rPr>
      </w:pPr>
      <w:r>
        <w:rPr>
          <w:rFonts w:ascii="Garamond" w:hAnsi="Garamond"/>
        </w:rPr>
        <w:t xml:space="preserve">Bring: </w:t>
      </w:r>
      <w:r w:rsidRPr="00FE2381">
        <w:rPr>
          <w:rFonts w:ascii="Garamond" w:hAnsi="Garamond"/>
          <w:highlight w:val="yellow"/>
        </w:rPr>
        <w:t>Article TBD</w:t>
      </w:r>
    </w:p>
    <w:p w14:paraId="4341C933" w14:textId="77777777" w:rsidR="00495490" w:rsidRDefault="00495490" w:rsidP="006D1B97">
      <w:pPr>
        <w:spacing w:after="0" w:line="240" w:lineRule="auto"/>
        <w:rPr>
          <w:rFonts w:ascii="Garamond" w:hAnsi="Garamond"/>
        </w:rPr>
      </w:pPr>
    </w:p>
    <w:p w14:paraId="4DD09520" w14:textId="77777777" w:rsidR="00495490" w:rsidRDefault="00495490" w:rsidP="00495490">
      <w:pPr>
        <w:spacing w:after="0" w:line="240" w:lineRule="auto"/>
        <w:jc w:val="center"/>
        <w:rPr>
          <w:rFonts w:ascii="Garamond" w:hAnsi="Garamond"/>
        </w:rPr>
      </w:pPr>
      <w:r w:rsidRPr="00495490">
        <w:rPr>
          <w:rFonts w:ascii="Garamond" w:hAnsi="Garamond"/>
          <w:highlight w:val="cyan"/>
        </w:rPr>
        <w:t>DCA FINAL DRAFT DUE BY 11:59PM ON SUNDAY, MARCH 1</w:t>
      </w:r>
      <w:r w:rsidRPr="00495490">
        <w:rPr>
          <w:rFonts w:ascii="Garamond" w:hAnsi="Garamond"/>
          <w:highlight w:val="cyan"/>
          <w:vertAlign w:val="superscript"/>
        </w:rPr>
        <w:t>ST</w:t>
      </w:r>
    </w:p>
    <w:p w14:paraId="55F5C02B" w14:textId="77777777" w:rsidR="006D1B97" w:rsidRDefault="006D1B97" w:rsidP="006D1B97">
      <w:pPr>
        <w:spacing w:after="0" w:line="240" w:lineRule="auto"/>
        <w:rPr>
          <w:rFonts w:ascii="Garamond" w:hAnsi="Garamond"/>
        </w:rPr>
      </w:pPr>
    </w:p>
    <w:p w14:paraId="4FDA1FC4" w14:textId="77777777" w:rsidR="006D1B97" w:rsidRPr="006D1B97" w:rsidRDefault="006D1B97" w:rsidP="006D1B97">
      <w:pPr>
        <w:spacing w:after="0" w:line="240" w:lineRule="auto"/>
        <w:jc w:val="center"/>
        <w:rPr>
          <w:rFonts w:ascii="Garamond" w:hAnsi="Garamond"/>
          <w:b/>
        </w:rPr>
      </w:pPr>
      <w:r w:rsidRPr="006D1B97">
        <w:rPr>
          <w:rFonts w:ascii="Garamond" w:hAnsi="Garamond"/>
          <w:b/>
        </w:rPr>
        <w:t>Week Seven</w:t>
      </w:r>
    </w:p>
    <w:p w14:paraId="7E017C7D" w14:textId="77777777" w:rsidR="006D1B97" w:rsidRDefault="006D1B97" w:rsidP="006D1B97">
      <w:pPr>
        <w:spacing w:after="0" w:line="240" w:lineRule="auto"/>
        <w:jc w:val="center"/>
        <w:rPr>
          <w:rFonts w:ascii="Garamond" w:hAnsi="Garamond"/>
        </w:rPr>
      </w:pPr>
      <w:r>
        <w:rPr>
          <w:rFonts w:ascii="Garamond" w:hAnsi="Garamond"/>
        </w:rPr>
        <w:t>Tuesday, March 3</w:t>
      </w:r>
      <w:r w:rsidRPr="00854B63">
        <w:rPr>
          <w:rFonts w:ascii="Garamond" w:hAnsi="Garamond"/>
          <w:vertAlign w:val="superscript"/>
        </w:rPr>
        <w:t>rd</w:t>
      </w:r>
      <w:r>
        <w:rPr>
          <w:rFonts w:ascii="Garamond" w:hAnsi="Garamond"/>
        </w:rPr>
        <w:t xml:space="preserve"> – More on </w:t>
      </w:r>
      <w:r w:rsidR="00505980">
        <w:rPr>
          <w:rFonts w:ascii="Garamond" w:hAnsi="Garamond"/>
        </w:rPr>
        <w:t>Rhetorical Analysis</w:t>
      </w:r>
      <w:r>
        <w:rPr>
          <w:rFonts w:ascii="Garamond" w:hAnsi="Garamond"/>
        </w:rPr>
        <w:t>; Choosing a Topic Cluster</w:t>
      </w:r>
    </w:p>
    <w:p w14:paraId="1A11C2E5" w14:textId="77777777" w:rsidR="006D1B97" w:rsidRDefault="006D1B97" w:rsidP="006D1B97">
      <w:pPr>
        <w:spacing w:after="0" w:line="240" w:lineRule="auto"/>
        <w:rPr>
          <w:rFonts w:ascii="Garamond" w:hAnsi="Garamond"/>
        </w:rPr>
      </w:pPr>
      <w:r>
        <w:rPr>
          <w:rFonts w:ascii="Garamond" w:hAnsi="Garamond"/>
        </w:rPr>
        <w:t xml:space="preserve">Read: </w:t>
      </w:r>
      <w:r w:rsidR="002C1C3E">
        <w:rPr>
          <w:rFonts w:ascii="Garamond" w:hAnsi="Garamond"/>
          <w:i/>
        </w:rPr>
        <w:t xml:space="preserve">TSIS </w:t>
      </w:r>
      <w:r w:rsidR="002C1C3E">
        <w:rPr>
          <w:rFonts w:ascii="Garamond" w:hAnsi="Garamond"/>
        </w:rPr>
        <w:t>Ch. 14</w:t>
      </w:r>
      <w:proofErr w:type="gramStart"/>
      <w:r w:rsidR="002C1C3E">
        <w:rPr>
          <w:rFonts w:ascii="Garamond" w:hAnsi="Garamond"/>
        </w:rPr>
        <w:t>;</w:t>
      </w:r>
      <w:proofErr w:type="gramEnd"/>
      <w:r w:rsidR="002C1C3E">
        <w:rPr>
          <w:rFonts w:ascii="Garamond" w:hAnsi="Garamond"/>
        </w:rPr>
        <w:t xml:space="preserve"> </w:t>
      </w:r>
      <w:r w:rsidRPr="002254A8">
        <w:rPr>
          <w:rFonts w:ascii="Garamond" w:hAnsi="Garamond"/>
        </w:rPr>
        <w:t>All RAE-Eligible Essays</w:t>
      </w:r>
    </w:p>
    <w:p w14:paraId="366E8BDB" w14:textId="77777777" w:rsidR="006D1B97" w:rsidRDefault="00E05FDB" w:rsidP="006D1B97">
      <w:pPr>
        <w:spacing w:after="0" w:line="240" w:lineRule="auto"/>
        <w:rPr>
          <w:rFonts w:ascii="Garamond" w:hAnsi="Garamond"/>
        </w:rPr>
      </w:pPr>
      <w:r>
        <w:rPr>
          <w:rFonts w:ascii="Garamond" w:hAnsi="Garamond"/>
        </w:rPr>
        <w:t>Write: PP#5: RAE Proposal</w:t>
      </w:r>
    </w:p>
    <w:p w14:paraId="49F82108" w14:textId="77777777" w:rsidR="006D1B97" w:rsidRDefault="006D1B97" w:rsidP="006D1B97">
      <w:pPr>
        <w:spacing w:after="0" w:line="240" w:lineRule="auto"/>
        <w:rPr>
          <w:rFonts w:ascii="Garamond" w:hAnsi="Garamond"/>
        </w:rPr>
      </w:pPr>
      <w:r>
        <w:rPr>
          <w:rFonts w:ascii="Garamond" w:hAnsi="Garamond"/>
        </w:rPr>
        <w:t>Bring: N/A</w:t>
      </w:r>
    </w:p>
    <w:p w14:paraId="4F180CE4" w14:textId="77777777" w:rsidR="006D1B97" w:rsidRDefault="006D1B97" w:rsidP="006D1B97">
      <w:pPr>
        <w:spacing w:after="0" w:line="240" w:lineRule="auto"/>
        <w:rPr>
          <w:rFonts w:ascii="Garamond" w:hAnsi="Garamond"/>
        </w:rPr>
      </w:pPr>
    </w:p>
    <w:p w14:paraId="68B370A0" w14:textId="77777777" w:rsidR="006D1B97" w:rsidRDefault="006D1B97" w:rsidP="006D1B97">
      <w:pPr>
        <w:spacing w:after="0" w:line="240" w:lineRule="auto"/>
        <w:jc w:val="center"/>
        <w:rPr>
          <w:rFonts w:ascii="Garamond" w:hAnsi="Garamond"/>
        </w:rPr>
      </w:pPr>
      <w:r>
        <w:rPr>
          <w:rFonts w:ascii="Garamond" w:hAnsi="Garamond"/>
        </w:rPr>
        <w:t>Thursday, March 5</w:t>
      </w:r>
      <w:r w:rsidRPr="00854B63">
        <w:rPr>
          <w:rFonts w:ascii="Garamond" w:hAnsi="Garamond"/>
          <w:vertAlign w:val="superscript"/>
        </w:rPr>
        <w:t>th</w:t>
      </w:r>
      <w:r>
        <w:rPr>
          <w:rFonts w:ascii="Garamond" w:hAnsi="Garamond"/>
        </w:rPr>
        <w:t xml:space="preserve"> – Identifying Central Claims</w:t>
      </w:r>
      <w:r w:rsidR="00E84A77">
        <w:rPr>
          <w:rFonts w:ascii="Garamond" w:hAnsi="Garamond"/>
        </w:rPr>
        <w:t>; Structure and Argument in the RAE</w:t>
      </w:r>
    </w:p>
    <w:p w14:paraId="46F4963F" w14:textId="77777777" w:rsidR="006D1B97" w:rsidRPr="00E84A77" w:rsidRDefault="00E84A77" w:rsidP="006D1B97">
      <w:pPr>
        <w:spacing w:after="0" w:line="240" w:lineRule="auto"/>
        <w:rPr>
          <w:rFonts w:ascii="Garamond" w:hAnsi="Garamond"/>
        </w:rPr>
      </w:pPr>
      <w:r>
        <w:rPr>
          <w:rFonts w:ascii="Garamond" w:hAnsi="Garamond"/>
        </w:rPr>
        <w:t xml:space="preserve">Read: </w:t>
      </w:r>
      <w:r>
        <w:rPr>
          <w:rFonts w:ascii="Garamond" w:hAnsi="Garamond"/>
          <w:i/>
        </w:rPr>
        <w:t xml:space="preserve">FYW </w:t>
      </w:r>
      <w:r w:rsidR="00505980">
        <w:rPr>
          <w:rFonts w:ascii="Garamond" w:hAnsi="Garamond"/>
        </w:rPr>
        <w:t>P37-P38</w:t>
      </w:r>
    </w:p>
    <w:p w14:paraId="3034CCD9" w14:textId="77777777" w:rsidR="006D1B97" w:rsidRDefault="006D1B97" w:rsidP="006D1B97">
      <w:pPr>
        <w:spacing w:after="0" w:line="240" w:lineRule="auto"/>
        <w:rPr>
          <w:rFonts w:ascii="Garamond" w:hAnsi="Garamond"/>
        </w:rPr>
      </w:pPr>
      <w:r>
        <w:rPr>
          <w:rFonts w:ascii="Garamond" w:hAnsi="Garamond"/>
        </w:rPr>
        <w:t>Write: N/A</w:t>
      </w:r>
    </w:p>
    <w:p w14:paraId="74A37220" w14:textId="77777777" w:rsidR="006D1B97" w:rsidRDefault="006D1B97" w:rsidP="006D1B97">
      <w:pPr>
        <w:spacing w:after="0" w:line="240" w:lineRule="auto"/>
        <w:rPr>
          <w:rFonts w:ascii="Garamond" w:hAnsi="Garamond"/>
        </w:rPr>
      </w:pPr>
      <w:r>
        <w:rPr>
          <w:rFonts w:ascii="Garamond" w:hAnsi="Garamond"/>
        </w:rPr>
        <w:t xml:space="preserve">Bring: </w:t>
      </w:r>
      <w:r w:rsidR="00505980" w:rsidRPr="00505980">
        <w:rPr>
          <w:rFonts w:ascii="Garamond" w:hAnsi="Garamond"/>
          <w:highlight w:val="yellow"/>
        </w:rPr>
        <w:t>Article TBD</w:t>
      </w:r>
    </w:p>
    <w:p w14:paraId="3D5E38E6" w14:textId="77777777" w:rsidR="006D1B97" w:rsidRDefault="006D1B97" w:rsidP="006D1B97">
      <w:pPr>
        <w:spacing w:after="0" w:line="240" w:lineRule="auto"/>
        <w:rPr>
          <w:rFonts w:ascii="Garamond" w:hAnsi="Garamond"/>
        </w:rPr>
      </w:pPr>
    </w:p>
    <w:p w14:paraId="62B9B262" w14:textId="77777777" w:rsidR="006D1B97" w:rsidRPr="006D1B97" w:rsidRDefault="006D1B97" w:rsidP="006D1B97">
      <w:pPr>
        <w:spacing w:after="0" w:line="240" w:lineRule="auto"/>
        <w:jc w:val="center"/>
        <w:rPr>
          <w:rFonts w:ascii="Garamond" w:hAnsi="Garamond"/>
          <w:b/>
        </w:rPr>
      </w:pPr>
      <w:r w:rsidRPr="006D1B97">
        <w:rPr>
          <w:rFonts w:ascii="Garamond" w:hAnsi="Garamond"/>
          <w:b/>
        </w:rPr>
        <w:t>Week Eight</w:t>
      </w:r>
    </w:p>
    <w:p w14:paraId="08FD49D9" w14:textId="77777777" w:rsidR="006D1B97" w:rsidRDefault="006D1B97" w:rsidP="006D1B97">
      <w:pPr>
        <w:spacing w:after="0" w:line="240" w:lineRule="auto"/>
        <w:jc w:val="center"/>
        <w:rPr>
          <w:rFonts w:ascii="Garamond" w:hAnsi="Garamond"/>
        </w:rPr>
      </w:pPr>
      <w:r>
        <w:rPr>
          <w:rFonts w:ascii="Garamond" w:hAnsi="Garamond"/>
        </w:rPr>
        <w:t>NO CLASS; SPRING BREAK</w:t>
      </w:r>
    </w:p>
    <w:p w14:paraId="7806C10D" w14:textId="77777777" w:rsidR="006D1B97" w:rsidRDefault="006D1B97" w:rsidP="006D1B97">
      <w:pPr>
        <w:spacing w:after="0" w:line="240" w:lineRule="auto"/>
        <w:jc w:val="center"/>
        <w:rPr>
          <w:rFonts w:ascii="Garamond" w:hAnsi="Garamond"/>
        </w:rPr>
      </w:pPr>
    </w:p>
    <w:p w14:paraId="36290AE8" w14:textId="77777777" w:rsidR="00FE2381" w:rsidRDefault="00FE2381" w:rsidP="006D1B97">
      <w:pPr>
        <w:spacing w:after="0" w:line="240" w:lineRule="auto"/>
        <w:jc w:val="center"/>
        <w:rPr>
          <w:rFonts w:ascii="Garamond" w:hAnsi="Garamond"/>
        </w:rPr>
      </w:pPr>
    </w:p>
    <w:p w14:paraId="5F94316F" w14:textId="77777777" w:rsidR="006D1B97" w:rsidRPr="006D1B97" w:rsidRDefault="006D1B97" w:rsidP="006D1B97">
      <w:pPr>
        <w:spacing w:after="0" w:line="240" w:lineRule="auto"/>
        <w:jc w:val="center"/>
        <w:rPr>
          <w:rFonts w:ascii="Garamond" w:hAnsi="Garamond"/>
          <w:b/>
        </w:rPr>
      </w:pPr>
      <w:r w:rsidRPr="006D1B97">
        <w:rPr>
          <w:rFonts w:ascii="Garamond" w:hAnsi="Garamond"/>
          <w:b/>
        </w:rPr>
        <w:t>Week Nine</w:t>
      </w:r>
    </w:p>
    <w:p w14:paraId="53395048" w14:textId="77777777" w:rsidR="006D1B97" w:rsidRDefault="006D1B97" w:rsidP="006D1B97">
      <w:pPr>
        <w:spacing w:after="0" w:line="240" w:lineRule="auto"/>
        <w:jc w:val="center"/>
        <w:rPr>
          <w:rFonts w:ascii="Garamond" w:hAnsi="Garamond"/>
        </w:rPr>
      </w:pPr>
      <w:r>
        <w:rPr>
          <w:rFonts w:ascii="Garamond" w:hAnsi="Garamond"/>
        </w:rPr>
        <w:t>Tuesday, March 17</w:t>
      </w:r>
      <w:r w:rsidRPr="00854B63">
        <w:rPr>
          <w:rFonts w:ascii="Garamond" w:hAnsi="Garamond"/>
          <w:vertAlign w:val="superscript"/>
        </w:rPr>
        <w:t>th</w:t>
      </w:r>
      <w:r w:rsidR="00E84A77">
        <w:rPr>
          <w:rFonts w:ascii="Garamond" w:hAnsi="Garamond"/>
        </w:rPr>
        <w:t xml:space="preserve"> – RAE First Draft Conferences</w:t>
      </w:r>
    </w:p>
    <w:p w14:paraId="58C9B5A4" w14:textId="77777777" w:rsidR="00E84A77" w:rsidRPr="00E84A77" w:rsidRDefault="00E84A77" w:rsidP="006D1B97">
      <w:pPr>
        <w:spacing w:after="0" w:line="240" w:lineRule="auto"/>
        <w:jc w:val="center"/>
        <w:rPr>
          <w:rFonts w:ascii="Garamond" w:hAnsi="Garamond"/>
          <w:b/>
        </w:rPr>
      </w:pPr>
      <w:r>
        <w:rPr>
          <w:rFonts w:ascii="Garamond" w:hAnsi="Garamond"/>
          <w:b/>
        </w:rPr>
        <w:t>NO CLASS; MANDATORY INDIVIDUAL CONFERENCES</w:t>
      </w:r>
    </w:p>
    <w:p w14:paraId="4D4A4C77" w14:textId="77777777" w:rsidR="006D1B97" w:rsidRDefault="00E84A77" w:rsidP="006D1B97">
      <w:pPr>
        <w:spacing w:after="0" w:line="240" w:lineRule="auto"/>
        <w:rPr>
          <w:rFonts w:ascii="Garamond" w:hAnsi="Garamond"/>
        </w:rPr>
      </w:pPr>
      <w:r>
        <w:rPr>
          <w:rFonts w:ascii="Garamond" w:hAnsi="Garamond"/>
        </w:rPr>
        <w:t>Read: N/A</w:t>
      </w:r>
    </w:p>
    <w:p w14:paraId="36643CAF" w14:textId="77777777" w:rsidR="006D1B97" w:rsidRDefault="00E05FDB" w:rsidP="006D1B97">
      <w:pPr>
        <w:spacing w:after="0" w:line="240" w:lineRule="auto"/>
        <w:rPr>
          <w:rFonts w:ascii="Garamond" w:hAnsi="Garamond"/>
        </w:rPr>
      </w:pPr>
      <w:r>
        <w:rPr>
          <w:rFonts w:ascii="Garamond" w:hAnsi="Garamond"/>
        </w:rPr>
        <w:t>Write: PP#6</w:t>
      </w:r>
      <w:r w:rsidR="006D1B97">
        <w:rPr>
          <w:rFonts w:ascii="Garamond" w:hAnsi="Garamond"/>
        </w:rPr>
        <w:t>: RAE First Draft</w:t>
      </w:r>
    </w:p>
    <w:p w14:paraId="3E78DC0B" w14:textId="77777777" w:rsidR="006D1B97" w:rsidRDefault="006D1B97" w:rsidP="006D1B97">
      <w:pPr>
        <w:spacing w:after="0" w:line="240" w:lineRule="auto"/>
        <w:rPr>
          <w:rFonts w:ascii="Garamond" w:hAnsi="Garamond"/>
        </w:rPr>
      </w:pPr>
      <w:r>
        <w:rPr>
          <w:rFonts w:ascii="Garamond" w:hAnsi="Garamond"/>
        </w:rPr>
        <w:t>Bring: N/A</w:t>
      </w:r>
    </w:p>
    <w:p w14:paraId="3D9E5D00" w14:textId="77777777" w:rsidR="006D1B97" w:rsidRDefault="006D1B97" w:rsidP="006D1B97">
      <w:pPr>
        <w:spacing w:after="0" w:line="240" w:lineRule="auto"/>
        <w:rPr>
          <w:rFonts w:ascii="Garamond" w:hAnsi="Garamond"/>
        </w:rPr>
      </w:pPr>
    </w:p>
    <w:p w14:paraId="7F629C04" w14:textId="77777777" w:rsidR="006D1B97" w:rsidRDefault="006D1B97" w:rsidP="006D1B97">
      <w:pPr>
        <w:spacing w:after="0" w:line="240" w:lineRule="auto"/>
        <w:jc w:val="center"/>
        <w:rPr>
          <w:rFonts w:ascii="Garamond" w:hAnsi="Garamond"/>
        </w:rPr>
      </w:pPr>
      <w:r>
        <w:rPr>
          <w:rFonts w:ascii="Garamond" w:hAnsi="Garamond"/>
        </w:rPr>
        <w:t>Thursday, March 19</w:t>
      </w:r>
      <w:r w:rsidRPr="00854B63">
        <w:rPr>
          <w:rFonts w:ascii="Garamond" w:hAnsi="Garamond"/>
          <w:vertAlign w:val="superscript"/>
        </w:rPr>
        <w:t>th</w:t>
      </w:r>
      <w:r>
        <w:rPr>
          <w:rFonts w:ascii="Garamond" w:hAnsi="Garamond"/>
        </w:rPr>
        <w:t xml:space="preserve"> – </w:t>
      </w:r>
      <w:proofErr w:type="spellStart"/>
      <w:r>
        <w:rPr>
          <w:rFonts w:ascii="Garamond" w:hAnsi="Garamond"/>
        </w:rPr>
        <w:t>Metacommentary</w:t>
      </w:r>
      <w:proofErr w:type="spellEnd"/>
    </w:p>
    <w:p w14:paraId="05084F8D" w14:textId="77777777" w:rsidR="00595477" w:rsidRPr="00595477" w:rsidRDefault="006D1B97" w:rsidP="006D1B97">
      <w:pPr>
        <w:spacing w:after="0" w:line="240" w:lineRule="auto"/>
        <w:rPr>
          <w:rFonts w:ascii="Garamond" w:hAnsi="Garamond"/>
        </w:rPr>
      </w:pPr>
      <w:r>
        <w:rPr>
          <w:rFonts w:ascii="Garamond" w:hAnsi="Garamond"/>
        </w:rPr>
        <w:t xml:space="preserve">Read: </w:t>
      </w:r>
      <w:r>
        <w:rPr>
          <w:rFonts w:ascii="Garamond" w:hAnsi="Garamond"/>
          <w:i/>
        </w:rPr>
        <w:t>TSIS</w:t>
      </w:r>
      <w:r>
        <w:rPr>
          <w:rFonts w:ascii="Garamond" w:hAnsi="Garamond"/>
        </w:rPr>
        <w:t xml:space="preserve"> Ch. 10</w:t>
      </w:r>
      <w:r w:rsidR="00344EA0">
        <w:rPr>
          <w:rFonts w:ascii="Garamond" w:hAnsi="Garamond"/>
        </w:rPr>
        <w:t xml:space="preserve">; </w:t>
      </w:r>
      <w:r w:rsidR="00595477">
        <w:rPr>
          <w:rFonts w:ascii="Garamond" w:hAnsi="Garamond"/>
        </w:rPr>
        <w:t xml:space="preserve">James </w:t>
      </w:r>
      <w:proofErr w:type="spellStart"/>
      <w:r w:rsidR="00595477">
        <w:rPr>
          <w:rFonts w:ascii="Garamond" w:hAnsi="Garamond"/>
        </w:rPr>
        <w:t>Crosswhite</w:t>
      </w:r>
      <w:proofErr w:type="spellEnd"/>
      <w:r w:rsidR="00595477">
        <w:rPr>
          <w:rFonts w:ascii="Garamond" w:hAnsi="Garamond"/>
        </w:rPr>
        <w:t xml:space="preserve">, from </w:t>
      </w:r>
      <w:r w:rsidR="00595477">
        <w:rPr>
          <w:rFonts w:ascii="Garamond" w:hAnsi="Garamond"/>
          <w:i/>
        </w:rPr>
        <w:t>The Rhetoric of Reason</w:t>
      </w:r>
      <w:r w:rsidR="00CF7AF9">
        <w:rPr>
          <w:rFonts w:ascii="Garamond" w:hAnsi="Garamond"/>
        </w:rPr>
        <w:t>: pp. 13-17</w:t>
      </w:r>
      <w:r w:rsidR="00E70008">
        <w:rPr>
          <w:rFonts w:ascii="Garamond" w:hAnsi="Garamond"/>
        </w:rPr>
        <w:t>*</w:t>
      </w:r>
    </w:p>
    <w:p w14:paraId="2AE07EB5" w14:textId="77777777" w:rsidR="006D1B97" w:rsidRDefault="006D1B97" w:rsidP="006D1B97">
      <w:pPr>
        <w:spacing w:after="0" w:line="240" w:lineRule="auto"/>
        <w:rPr>
          <w:rFonts w:ascii="Garamond" w:hAnsi="Garamond"/>
        </w:rPr>
      </w:pPr>
      <w:r>
        <w:rPr>
          <w:rFonts w:ascii="Garamond" w:hAnsi="Garamond"/>
        </w:rPr>
        <w:t>Write: N/A</w:t>
      </w:r>
    </w:p>
    <w:p w14:paraId="0169BF39" w14:textId="77777777" w:rsidR="006D1B97" w:rsidRDefault="00495490" w:rsidP="006D1B97">
      <w:pPr>
        <w:spacing w:after="0" w:line="240" w:lineRule="auto"/>
        <w:rPr>
          <w:rFonts w:ascii="Garamond" w:hAnsi="Garamond"/>
        </w:rPr>
      </w:pPr>
      <w:r>
        <w:rPr>
          <w:rFonts w:ascii="Garamond" w:hAnsi="Garamond"/>
        </w:rPr>
        <w:t>Bring: Copy of the reading</w:t>
      </w:r>
    </w:p>
    <w:p w14:paraId="50D99C89" w14:textId="77777777" w:rsidR="006D1B97" w:rsidRDefault="006D1B97" w:rsidP="006D1B97">
      <w:pPr>
        <w:spacing w:after="0" w:line="240" w:lineRule="auto"/>
        <w:rPr>
          <w:rFonts w:ascii="Garamond" w:hAnsi="Garamond"/>
        </w:rPr>
      </w:pPr>
    </w:p>
    <w:p w14:paraId="475721C4" w14:textId="77777777" w:rsidR="006D1B97" w:rsidRPr="006D1B97" w:rsidRDefault="006D1B97" w:rsidP="006D1B97">
      <w:pPr>
        <w:spacing w:after="0" w:line="240" w:lineRule="auto"/>
        <w:jc w:val="center"/>
        <w:rPr>
          <w:rFonts w:ascii="Garamond" w:hAnsi="Garamond"/>
          <w:b/>
        </w:rPr>
      </w:pPr>
      <w:r w:rsidRPr="006D1B97">
        <w:rPr>
          <w:rFonts w:ascii="Garamond" w:hAnsi="Garamond"/>
          <w:b/>
        </w:rPr>
        <w:t>Week Ten</w:t>
      </w:r>
    </w:p>
    <w:p w14:paraId="74B73404" w14:textId="77777777" w:rsidR="006D1B97" w:rsidRDefault="006D1B97" w:rsidP="006D1B97">
      <w:pPr>
        <w:spacing w:after="0" w:line="240" w:lineRule="auto"/>
        <w:jc w:val="center"/>
        <w:rPr>
          <w:rFonts w:ascii="Garamond" w:hAnsi="Garamond"/>
        </w:rPr>
      </w:pPr>
      <w:r>
        <w:rPr>
          <w:rFonts w:ascii="Garamond" w:hAnsi="Garamond"/>
        </w:rPr>
        <w:t>Tuesday, March 24</w:t>
      </w:r>
      <w:r w:rsidRPr="00854B63">
        <w:rPr>
          <w:rFonts w:ascii="Garamond" w:hAnsi="Garamond"/>
          <w:vertAlign w:val="superscript"/>
        </w:rPr>
        <w:t>th</w:t>
      </w:r>
      <w:r>
        <w:rPr>
          <w:rFonts w:ascii="Garamond" w:hAnsi="Garamond"/>
        </w:rPr>
        <w:t xml:space="preserve"> – Quoting, Summarizing, and Paraphrasing</w:t>
      </w:r>
    </w:p>
    <w:p w14:paraId="33537929" w14:textId="77777777" w:rsidR="0083540A" w:rsidRDefault="006D1B97" w:rsidP="006D1B97">
      <w:pPr>
        <w:spacing w:after="0" w:line="240" w:lineRule="auto"/>
        <w:rPr>
          <w:rFonts w:ascii="Garamond" w:hAnsi="Garamond"/>
        </w:rPr>
      </w:pPr>
      <w:r>
        <w:rPr>
          <w:rFonts w:ascii="Garamond" w:hAnsi="Garamond"/>
        </w:rPr>
        <w:t xml:space="preserve">Read: </w:t>
      </w:r>
      <w:r w:rsidRPr="00505980">
        <w:rPr>
          <w:rFonts w:ascii="Garamond" w:hAnsi="Garamond"/>
          <w:i/>
        </w:rPr>
        <w:t>SFW</w:t>
      </w:r>
      <w:r w:rsidRPr="002254A8">
        <w:rPr>
          <w:rFonts w:ascii="Garamond" w:hAnsi="Garamond"/>
        </w:rPr>
        <w:t xml:space="preserve"> Chapter 26</w:t>
      </w:r>
      <w:proofErr w:type="gramStart"/>
      <w:r w:rsidRPr="002254A8">
        <w:rPr>
          <w:rFonts w:ascii="Garamond" w:hAnsi="Garamond"/>
        </w:rPr>
        <w:t>;</w:t>
      </w:r>
      <w:proofErr w:type="gramEnd"/>
      <w:r w:rsidRPr="002254A8">
        <w:rPr>
          <w:rFonts w:ascii="Garamond" w:hAnsi="Garamond"/>
        </w:rPr>
        <w:t xml:space="preserve"> </w:t>
      </w:r>
      <w:r w:rsidRPr="00505980">
        <w:rPr>
          <w:rFonts w:ascii="Garamond" w:hAnsi="Garamond"/>
          <w:i/>
        </w:rPr>
        <w:t>TSIS</w:t>
      </w:r>
      <w:r>
        <w:rPr>
          <w:rFonts w:ascii="Garamond" w:hAnsi="Garamond"/>
        </w:rPr>
        <w:t xml:space="preserve"> Chapters 2-3</w:t>
      </w:r>
    </w:p>
    <w:p w14:paraId="245BEF8A" w14:textId="77777777" w:rsidR="006D1B97" w:rsidRDefault="006D1B97" w:rsidP="006D1B97">
      <w:pPr>
        <w:spacing w:after="0" w:line="240" w:lineRule="auto"/>
        <w:rPr>
          <w:rFonts w:ascii="Garamond" w:hAnsi="Garamond"/>
        </w:rPr>
      </w:pPr>
      <w:r>
        <w:rPr>
          <w:rFonts w:ascii="Garamond" w:hAnsi="Garamond"/>
        </w:rPr>
        <w:t>Write: N/A</w:t>
      </w:r>
    </w:p>
    <w:p w14:paraId="76014C35" w14:textId="77777777" w:rsidR="006D1B97" w:rsidRDefault="006D1B97" w:rsidP="006D1B97">
      <w:pPr>
        <w:spacing w:after="0" w:line="240" w:lineRule="auto"/>
        <w:rPr>
          <w:rFonts w:ascii="Garamond" w:hAnsi="Garamond"/>
        </w:rPr>
      </w:pPr>
      <w:r>
        <w:rPr>
          <w:rFonts w:ascii="Garamond" w:hAnsi="Garamond"/>
        </w:rPr>
        <w:t xml:space="preserve">Bring: </w:t>
      </w:r>
      <w:r w:rsidR="00505980" w:rsidRPr="00505980">
        <w:rPr>
          <w:rFonts w:ascii="Garamond" w:hAnsi="Garamond"/>
          <w:highlight w:val="yellow"/>
        </w:rPr>
        <w:t>Article TBD</w:t>
      </w:r>
    </w:p>
    <w:p w14:paraId="2AD58D9C" w14:textId="77777777" w:rsidR="006D1B97" w:rsidRDefault="006D1B97" w:rsidP="006D1B97">
      <w:pPr>
        <w:spacing w:after="0" w:line="240" w:lineRule="auto"/>
        <w:rPr>
          <w:rFonts w:ascii="Garamond" w:hAnsi="Garamond"/>
        </w:rPr>
      </w:pPr>
    </w:p>
    <w:p w14:paraId="5DA652FE" w14:textId="77777777" w:rsidR="006D1B97" w:rsidRDefault="006D1B97" w:rsidP="006D1B97">
      <w:pPr>
        <w:spacing w:after="0" w:line="240" w:lineRule="auto"/>
        <w:jc w:val="center"/>
        <w:rPr>
          <w:rFonts w:ascii="Garamond" w:hAnsi="Garamond"/>
        </w:rPr>
      </w:pPr>
      <w:r>
        <w:rPr>
          <w:rFonts w:ascii="Garamond" w:hAnsi="Garamond"/>
        </w:rPr>
        <w:t>Thursday, March 26</w:t>
      </w:r>
      <w:r w:rsidRPr="00854B63">
        <w:rPr>
          <w:rFonts w:ascii="Garamond" w:hAnsi="Garamond"/>
          <w:vertAlign w:val="superscript"/>
        </w:rPr>
        <w:t>th</w:t>
      </w:r>
      <w:r>
        <w:rPr>
          <w:rFonts w:ascii="Garamond" w:hAnsi="Garamond"/>
        </w:rPr>
        <w:t xml:space="preserve"> – Drafting and Revision</w:t>
      </w:r>
    </w:p>
    <w:p w14:paraId="50CAB263" w14:textId="77777777" w:rsidR="006D1B97" w:rsidRDefault="006D1B97" w:rsidP="006D1B97">
      <w:pPr>
        <w:spacing w:after="0" w:line="240" w:lineRule="auto"/>
        <w:rPr>
          <w:rFonts w:ascii="Garamond" w:hAnsi="Garamond"/>
        </w:rPr>
      </w:pPr>
      <w:r>
        <w:rPr>
          <w:rFonts w:ascii="Garamond" w:hAnsi="Garamond"/>
        </w:rPr>
        <w:t>Read: N/A</w:t>
      </w:r>
    </w:p>
    <w:p w14:paraId="0B2A712F" w14:textId="77777777" w:rsidR="006D1B97" w:rsidRDefault="00E05FDB" w:rsidP="006D1B97">
      <w:pPr>
        <w:spacing w:after="0" w:line="240" w:lineRule="auto"/>
        <w:rPr>
          <w:rFonts w:ascii="Garamond" w:hAnsi="Garamond"/>
        </w:rPr>
      </w:pPr>
      <w:r>
        <w:rPr>
          <w:rFonts w:ascii="Garamond" w:hAnsi="Garamond"/>
        </w:rPr>
        <w:t>Write: PP#7</w:t>
      </w:r>
      <w:r w:rsidR="006D1B97">
        <w:rPr>
          <w:rFonts w:ascii="Garamond" w:hAnsi="Garamond"/>
        </w:rPr>
        <w:t>: RAE Second Draft</w:t>
      </w:r>
    </w:p>
    <w:p w14:paraId="7644DD28" w14:textId="77777777" w:rsidR="006D1B97" w:rsidRDefault="006D1B97" w:rsidP="006D1B97">
      <w:pPr>
        <w:spacing w:after="0" w:line="240" w:lineRule="auto"/>
        <w:rPr>
          <w:rFonts w:ascii="Garamond" w:hAnsi="Garamond"/>
        </w:rPr>
      </w:pPr>
      <w:r>
        <w:rPr>
          <w:rFonts w:ascii="Garamond" w:hAnsi="Garamond"/>
        </w:rPr>
        <w:t>Bring: N/A</w:t>
      </w:r>
    </w:p>
    <w:p w14:paraId="4AE53381" w14:textId="77777777" w:rsidR="006D1B97" w:rsidRDefault="006D1B97" w:rsidP="006D1B97">
      <w:pPr>
        <w:spacing w:after="0" w:line="240" w:lineRule="auto"/>
        <w:rPr>
          <w:rFonts w:ascii="Garamond" w:hAnsi="Garamond"/>
        </w:rPr>
      </w:pPr>
    </w:p>
    <w:p w14:paraId="55F5ABF6" w14:textId="77777777" w:rsidR="00495490" w:rsidRDefault="00495490" w:rsidP="00495490">
      <w:pPr>
        <w:spacing w:after="0" w:line="240" w:lineRule="auto"/>
        <w:jc w:val="center"/>
        <w:rPr>
          <w:rFonts w:ascii="Garamond" w:hAnsi="Garamond"/>
        </w:rPr>
      </w:pPr>
      <w:r w:rsidRPr="00495490">
        <w:rPr>
          <w:rFonts w:ascii="Garamond" w:hAnsi="Garamond"/>
          <w:highlight w:val="cyan"/>
        </w:rPr>
        <w:t>RAE FINAL DRAFT DUE ON SUNDAY, MARCH 29</w:t>
      </w:r>
      <w:r w:rsidRPr="00495490">
        <w:rPr>
          <w:rFonts w:ascii="Garamond" w:hAnsi="Garamond"/>
          <w:highlight w:val="cyan"/>
          <w:vertAlign w:val="superscript"/>
        </w:rPr>
        <w:t>TH</w:t>
      </w:r>
    </w:p>
    <w:p w14:paraId="4CD2DCE0" w14:textId="77777777" w:rsidR="00495490" w:rsidRDefault="00495490" w:rsidP="006D1B97">
      <w:pPr>
        <w:spacing w:after="0" w:line="240" w:lineRule="auto"/>
        <w:rPr>
          <w:rFonts w:ascii="Garamond" w:hAnsi="Garamond"/>
        </w:rPr>
      </w:pPr>
    </w:p>
    <w:p w14:paraId="5070556A" w14:textId="77777777" w:rsidR="006D1B97" w:rsidRPr="006D1B97" w:rsidRDefault="006D1B97" w:rsidP="006D1B97">
      <w:pPr>
        <w:spacing w:after="0" w:line="240" w:lineRule="auto"/>
        <w:jc w:val="center"/>
        <w:rPr>
          <w:rFonts w:ascii="Garamond" w:hAnsi="Garamond"/>
          <w:b/>
        </w:rPr>
      </w:pPr>
      <w:r w:rsidRPr="006D1B97">
        <w:rPr>
          <w:rFonts w:ascii="Garamond" w:hAnsi="Garamond"/>
          <w:b/>
        </w:rPr>
        <w:t>Week Eleven</w:t>
      </w:r>
    </w:p>
    <w:p w14:paraId="0089ADC3" w14:textId="77777777" w:rsidR="006D1B97" w:rsidRDefault="00495490" w:rsidP="006D1B97">
      <w:pPr>
        <w:spacing w:after="0" w:line="240" w:lineRule="auto"/>
        <w:jc w:val="center"/>
        <w:rPr>
          <w:rFonts w:ascii="Garamond" w:hAnsi="Garamond"/>
        </w:rPr>
      </w:pPr>
      <w:r>
        <w:rPr>
          <w:rFonts w:ascii="Garamond" w:hAnsi="Garamond"/>
        </w:rPr>
        <w:t>Tuesday, March 31</w:t>
      </w:r>
      <w:r w:rsidRPr="00495490">
        <w:rPr>
          <w:rFonts w:ascii="Garamond" w:hAnsi="Garamond"/>
          <w:vertAlign w:val="superscript"/>
        </w:rPr>
        <w:t>st</w:t>
      </w:r>
      <w:r>
        <w:rPr>
          <w:rFonts w:ascii="Garamond" w:hAnsi="Garamond"/>
        </w:rPr>
        <w:t xml:space="preserve"> </w:t>
      </w:r>
      <w:r w:rsidR="006D1B97">
        <w:rPr>
          <w:rFonts w:ascii="Garamond" w:hAnsi="Garamond"/>
        </w:rPr>
        <w:t>– Introduction to Synthesis</w:t>
      </w:r>
    </w:p>
    <w:p w14:paraId="3CDBB4AF" w14:textId="77777777" w:rsidR="006D1B97" w:rsidRDefault="006D1B97" w:rsidP="006D1B97">
      <w:pPr>
        <w:spacing w:after="0" w:line="240" w:lineRule="auto"/>
        <w:rPr>
          <w:rFonts w:ascii="Garamond" w:hAnsi="Garamond"/>
        </w:rPr>
      </w:pPr>
      <w:r>
        <w:rPr>
          <w:rFonts w:ascii="Garamond" w:hAnsi="Garamond"/>
        </w:rPr>
        <w:t xml:space="preserve">Read: </w:t>
      </w:r>
      <w:r w:rsidR="00495490">
        <w:rPr>
          <w:rFonts w:ascii="Garamond" w:hAnsi="Garamond"/>
        </w:rPr>
        <w:t>FYW P39-P42 and Ch. 4</w:t>
      </w:r>
      <w:r w:rsidR="00505980">
        <w:rPr>
          <w:rFonts w:ascii="Garamond" w:hAnsi="Garamond"/>
        </w:rPr>
        <w:t xml:space="preserve"> (pp. 104-117)</w:t>
      </w:r>
    </w:p>
    <w:p w14:paraId="53AF62CF" w14:textId="77777777" w:rsidR="006D1B97" w:rsidRDefault="006D1B97" w:rsidP="006D1B97">
      <w:pPr>
        <w:spacing w:after="0" w:line="240" w:lineRule="auto"/>
        <w:rPr>
          <w:rFonts w:ascii="Garamond" w:hAnsi="Garamond"/>
        </w:rPr>
      </w:pPr>
      <w:r>
        <w:rPr>
          <w:rFonts w:ascii="Garamond" w:hAnsi="Garamond"/>
        </w:rPr>
        <w:t>Write</w:t>
      </w:r>
      <w:r w:rsidR="00495490">
        <w:rPr>
          <w:rFonts w:ascii="Garamond" w:hAnsi="Garamond"/>
        </w:rPr>
        <w:t>: N/A</w:t>
      </w:r>
      <w:r>
        <w:rPr>
          <w:rFonts w:ascii="Garamond" w:hAnsi="Garamond"/>
        </w:rPr>
        <w:br/>
        <w:t>Bring:</w:t>
      </w:r>
      <w:r w:rsidR="00495490">
        <w:rPr>
          <w:rFonts w:ascii="Garamond" w:hAnsi="Garamond"/>
        </w:rPr>
        <w:t xml:space="preserve"> N/A</w:t>
      </w:r>
    </w:p>
    <w:p w14:paraId="0A6E7E36" w14:textId="77777777" w:rsidR="006D1B97" w:rsidRDefault="006D1B97" w:rsidP="006D1B97">
      <w:pPr>
        <w:spacing w:after="0" w:line="240" w:lineRule="auto"/>
        <w:rPr>
          <w:rFonts w:ascii="Garamond" w:hAnsi="Garamond"/>
        </w:rPr>
      </w:pPr>
    </w:p>
    <w:p w14:paraId="4BEC9D61" w14:textId="77777777" w:rsidR="006D1B97" w:rsidRDefault="00495490" w:rsidP="006D1B97">
      <w:pPr>
        <w:spacing w:after="0" w:line="240" w:lineRule="auto"/>
        <w:jc w:val="center"/>
        <w:rPr>
          <w:rFonts w:ascii="Garamond" w:hAnsi="Garamond"/>
        </w:rPr>
      </w:pPr>
      <w:r>
        <w:rPr>
          <w:rFonts w:ascii="Garamond" w:hAnsi="Garamond"/>
        </w:rPr>
        <w:t>Thursday, April 2</w:t>
      </w:r>
      <w:r w:rsidRPr="00495490">
        <w:rPr>
          <w:rFonts w:ascii="Garamond" w:hAnsi="Garamond"/>
          <w:vertAlign w:val="superscript"/>
        </w:rPr>
        <w:t>nd</w:t>
      </w:r>
      <w:r>
        <w:rPr>
          <w:rFonts w:ascii="Garamond" w:hAnsi="Garamond"/>
        </w:rPr>
        <w:t xml:space="preserve"> </w:t>
      </w:r>
      <w:r w:rsidR="006D1B97">
        <w:rPr>
          <w:rFonts w:ascii="Garamond" w:hAnsi="Garamond"/>
        </w:rPr>
        <w:t>– Advancing the Argument</w:t>
      </w:r>
    </w:p>
    <w:p w14:paraId="4F5E822E" w14:textId="77777777" w:rsidR="006D1B97" w:rsidRPr="00E70008" w:rsidRDefault="006D1B97" w:rsidP="006D1B97">
      <w:pPr>
        <w:spacing w:after="0" w:line="240" w:lineRule="auto"/>
        <w:rPr>
          <w:rFonts w:ascii="Garamond" w:hAnsi="Garamond"/>
        </w:rPr>
      </w:pPr>
      <w:r>
        <w:rPr>
          <w:rFonts w:ascii="Garamond" w:hAnsi="Garamond"/>
        </w:rPr>
        <w:t xml:space="preserve">Read: </w:t>
      </w:r>
      <w:r w:rsidRPr="002254A8">
        <w:rPr>
          <w:rFonts w:ascii="Garamond" w:hAnsi="Garamond"/>
        </w:rPr>
        <w:t xml:space="preserve">Scott F. Crider, “Invention: The Discovery of Arguments” from </w:t>
      </w:r>
      <w:r w:rsidRPr="002254A8">
        <w:rPr>
          <w:rFonts w:ascii="Garamond" w:hAnsi="Garamond"/>
          <w:i/>
        </w:rPr>
        <w:t>The Office of Assertion</w:t>
      </w:r>
      <w:r w:rsidR="00E70008">
        <w:rPr>
          <w:rFonts w:ascii="Garamond" w:hAnsi="Garamond"/>
          <w:i/>
        </w:rPr>
        <w:t>*</w:t>
      </w:r>
      <w:r w:rsidRPr="002254A8">
        <w:rPr>
          <w:rFonts w:ascii="Garamond" w:hAnsi="Garamond"/>
        </w:rPr>
        <w:t>;</w:t>
      </w:r>
      <w:r w:rsidR="00CF7AF9">
        <w:rPr>
          <w:rFonts w:ascii="Garamond" w:hAnsi="Garamond"/>
        </w:rPr>
        <w:t xml:space="preserve"> James </w:t>
      </w:r>
      <w:proofErr w:type="spellStart"/>
      <w:r w:rsidR="00CF7AF9">
        <w:rPr>
          <w:rFonts w:ascii="Garamond" w:hAnsi="Garamond"/>
        </w:rPr>
        <w:t>Crosswhite</w:t>
      </w:r>
      <w:proofErr w:type="spellEnd"/>
      <w:r w:rsidR="00CF7AF9">
        <w:rPr>
          <w:rFonts w:ascii="Garamond" w:hAnsi="Garamond"/>
        </w:rPr>
        <w:t>, “Claiming”</w:t>
      </w:r>
      <w:r w:rsidR="009572A0">
        <w:rPr>
          <w:rFonts w:ascii="Garamond" w:hAnsi="Garamond"/>
        </w:rPr>
        <w:t xml:space="preserve"> from </w:t>
      </w:r>
      <w:r w:rsidR="009572A0">
        <w:rPr>
          <w:rFonts w:ascii="Garamond" w:hAnsi="Garamond"/>
          <w:i/>
        </w:rPr>
        <w:t>The Rhetoric of Reason</w:t>
      </w:r>
      <w:r w:rsidR="00E70008">
        <w:rPr>
          <w:rFonts w:ascii="Garamond" w:hAnsi="Garamond"/>
        </w:rPr>
        <w:t>*</w:t>
      </w:r>
    </w:p>
    <w:p w14:paraId="77B506C9" w14:textId="77777777" w:rsidR="006D1B97" w:rsidRDefault="006D1B97" w:rsidP="006D1B97">
      <w:pPr>
        <w:spacing w:after="0" w:line="240" w:lineRule="auto"/>
        <w:rPr>
          <w:rFonts w:ascii="Garamond" w:hAnsi="Garamond"/>
        </w:rPr>
      </w:pPr>
      <w:r>
        <w:rPr>
          <w:rFonts w:ascii="Garamond" w:hAnsi="Garamond"/>
        </w:rPr>
        <w:t xml:space="preserve">Write: </w:t>
      </w:r>
      <w:r w:rsidR="00495490">
        <w:rPr>
          <w:rFonts w:ascii="Garamond" w:hAnsi="Garamond"/>
        </w:rPr>
        <w:t>N/A</w:t>
      </w:r>
    </w:p>
    <w:p w14:paraId="76D23252" w14:textId="77777777" w:rsidR="006D1B97" w:rsidRDefault="006D1B97" w:rsidP="006D1B97">
      <w:pPr>
        <w:spacing w:after="0" w:line="240" w:lineRule="auto"/>
        <w:rPr>
          <w:rFonts w:ascii="Garamond" w:hAnsi="Garamond"/>
        </w:rPr>
      </w:pPr>
      <w:r>
        <w:rPr>
          <w:rFonts w:ascii="Garamond" w:hAnsi="Garamond"/>
        </w:rPr>
        <w:t xml:space="preserve">Bring: </w:t>
      </w:r>
      <w:r w:rsidR="00495490">
        <w:rPr>
          <w:rFonts w:ascii="Garamond" w:hAnsi="Garamond"/>
        </w:rPr>
        <w:t>Copies of the readings</w:t>
      </w:r>
    </w:p>
    <w:p w14:paraId="78E163CE" w14:textId="77777777" w:rsidR="006D1B97" w:rsidRDefault="006D1B97" w:rsidP="006D1B97">
      <w:pPr>
        <w:spacing w:after="0" w:line="240" w:lineRule="auto"/>
        <w:rPr>
          <w:rFonts w:ascii="Garamond" w:hAnsi="Garamond"/>
        </w:rPr>
      </w:pPr>
    </w:p>
    <w:p w14:paraId="79BEC4F4" w14:textId="77777777" w:rsidR="006D1B97" w:rsidRPr="006D1B97" w:rsidRDefault="006D1B97" w:rsidP="006D1B97">
      <w:pPr>
        <w:spacing w:after="0" w:line="240" w:lineRule="auto"/>
        <w:jc w:val="center"/>
        <w:rPr>
          <w:rFonts w:ascii="Garamond" w:hAnsi="Garamond"/>
          <w:b/>
        </w:rPr>
      </w:pPr>
      <w:r w:rsidRPr="006D1B97">
        <w:rPr>
          <w:rFonts w:ascii="Garamond" w:hAnsi="Garamond"/>
          <w:b/>
        </w:rPr>
        <w:t>Week Twelve</w:t>
      </w:r>
    </w:p>
    <w:p w14:paraId="2696ACDE" w14:textId="77777777" w:rsidR="006D1B97" w:rsidRDefault="00495490" w:rsidP="006D1B97">
      <w:pPr>
        <w:spacing w:after="0" w:line="240" w:lineRule="auto"/>
        <w:jc w:val="center"/>
        <w:rPr>
          <w:rFonts w:ascii="Garamond" w:hAnsi="Garamond"/>
        </w:rPr>
      </w:pPr>
      <w:r>
        <w:rPr>
          <w:rFonts w:ascii="Garamond" w:hAnsi="Garamond"/>
        </w:rPr>
        <w:t>Tuesday, April 7</w:t>
      </w:r>
      <w:r w:rsidR="006D1B97" w:rsidRPr="00B7739C">
        <w:rPr>
          <w:rFonts w:ascii="Garamond" w:hAnsi="Garamond"/>
          <w:vertAlign w:val="superscript"/>
        </w:rPr>
        <w:t>th</w:t>
      </w:r>
      <w:r w:rsidR="006D1B97">
        <w:rPr>
          <w:rFonts w:ascii="Garamond" w:hAnsi="Garamond"/>
        </w:rPr>
        <w:t xml:space="preserve"> – Synthesis Part One: Sweet Synthesis</w:t>
      </w:r>
    </w:p>
    <w:p w14:paraId="7D728D99" w14:textId="77777777" w:rsidR="006D1B97" w:rsidRDefault="006D1B97" w:rsidP="006D1B97">
      <w:pPr>
        <w:spacing w:after="0" w:line="240" w:lineRule="auto"/>
        <w:rPr>
          <w:rFonts w:ascii="Garamond" w:hAnsi="Garamond"/>
        </w:rPr>
      </w:pPr>
      <w:r>
        <w:rPr>
          <w:rFonts w:ascii="Garamond" w:hAnsi="Garamond"/>
        </w:rPr>
        <w:t xml:space="preserve">Read: </w:t>
      </w:r>
      <w:r w:rsidR="00495490">
        <w:rPr>
          <w:rFonts w:ascii="Garamond" w:hAnsi="Garamond"/>
        </w:rPr>
        <w:t>FYW Ch. 6</w:t>
      </w:r>
      <w:r w:rsidR="002C1C3E">
        <w:rPr>
          <w:rFonts w:ascii="Garamond" w:hAnsi="Garamond"/>
        </w:rPr>
        <w:t xml:space="preserve"> (pp. 142-151, 154-158)</w:t>
      </w:r>
    </w:p>
    <w:p w14:paraId="2EAF1554" w14:textId="77777777" w:rsidR="006D1B97" w:rsidRDefault="006D1B97" w:rsidP="006D1B97">
      <w:pPr>
        <w:spacing w:after="0" w:line="240" w:lineRule="auto"/>
        <w:rPr>
          <w:rFonts w:ascii="Garamond" w:hAnsi="Garamond"/>
        </w:rPr>
      </w:pPr>
      <w:r>
        <w:rPr>
          <w:rFonts w:ascii="Garamond" w:hAnsi="Garamond"/>
        </w:rPr>
        <w:t xml:space="preserve">Write: </w:t>
      </w:r>
      <w:r w:rsidR="00E05FDB">
        <w:rPr>
          <w:rFonts w:ascii="Garamond" w:hAnsi="Garamond"/>
        </w:rPr>
        <w:t>PP#8</w:t>
      </w:r>
      <w:r w:rsidR="00495490">
        <w:rPr>
          <w:rFonts w:ascii="Garamond" w:hAnsi="Garamond"/>
        </w:rPr>
        <w:t>: Synthesis Proposal</w:t>
      </w:r>
    </w:p>
    <w:p w14:paraId="0DD1FCFA" w14:textId="77777777" w:rsidR="006D1B97" w:rsidRDefault="006D1B97" w:rsidP="006D1B97">
      <w:pPr>
        <w:spacing w:after="0" w:line="240" w:lineRule="auto"/>
        <w:rPr>
          <w:rFonts w:ascii="Garamond" w:hAnsi="Garamond"/>
        </w:rPr>
      </w:pPr>
      <w:r>
        <w:rPr>
          <w:rFonts w:ascii="Garamond" w:hAnsi="Garamond"/>
        </w:rPr>
        <w:t xml:space="preserve">Bring: </w:t>
      </w:r>
      <w:r w:rsidR="00495490">
        <w:rPr>
          <w:rFonts w:ascii="Garamond" w:hAnsi="Garamond"/>
        </w:rPr>
        <w:t>N/A</w:t>
      </w:r>
    </w:p>
    <w:p w14:paraId="4BE2C4E8" w14:textId="77777777" w:rsidR="006D1B97" w:rsidRDefault="006D1B97" w:rsidP="006D1B97">
      <w:pPr>
        <w:spacing w:after="0" w:line="240" w:lineRule="auto"/>
        <w:rPr>
          <w:rFonts w:ascii="Garamond" w:hAnsi="Garamond"/>
        </w:rPr>
      </w:pPr>
    </w:p>
    <w:p w14:paraId="55A8DA10" w14:textId="77777777" w:rsidR="006D1B97" w:rsidRDefault="00495490" w:rsidP="006D1B97">
      <w:pPr>
        <w:spacing w:after="0" w:line="240" w:lineRule="auto"/>
        <w:jc w:val="center"/>
        <w:rPr>
          <w:rFonts w:ascii="Garamond" w:hAnsi="Garamond"/>
        </w:rPr>
      </w:pPr>
      <w:r>
        <w:rPr>
          <w:rFonts w:ascii="Garamond" w:hAnsi="Garamond"/>
        </w:rPr>
        <w:t>Thursday, April 9</w:t>
      </w:r>
      <w:r w:rsidR="006D1B97" w:rsidRPr="00B7739C">
        <w:rPr>
          <w:rFonts w:ascii="Garamond" w:hAnsi="Garamond"/>
          <w:vertAlign w:val="superscript"/>
        </w:rPr>
        <w:t>th</w:t>
      </w:r>
      <w:r w:rsidR="006D1B97">
        <w:rPr>
          <w:rFonts w:ascii="Garamond" w:hAnsi="Garamond"/>
        </w:rPr>
        <w:t xml:space="preserve"> – Synthesis Part Two: Key Words</w:t>
      </w:r>
    </w:p>
    <w:p w14:paraId="49C2733A" w14:textId="77777777" w:rsidR="006D1B97" w:rsidRDefault="006D1B97" w:rsidP="006D1B97">
      <w:pPr>
        <w:spacing w:after="0" w:line="240" w:lineRule="auto"/>
        <w:rPr>
          <w:rFonts w:ascii="Garamond" w:hAnsi="Garamond"/>
        </w:rPr>
      </w:pPr>
      <w:r>
        <w:rPr>
          <w:rFonts w:ascii="Garamond" w:hAnsi="Garamond"/>
        </w:rPr>
        <w:t xml:space="preserve">Read: </w:t>
      </w:r>
      <w:r w:rsidR="00FE2381" w:rsidRPr="00FE2381">
        <w:rPr>
          <w:rFonts w:ascii="Garamond" w:hAnsi="Garamond"/>
          <w:highlight w:val="yellow"/>
        </w:rPr>
        <w:t xml:space="preserve">Article </w:t>
      </w:r>
      <w:r w:rsidR="00495490" w:rsidRPr="00FE2381">
        <w:rPr>
          <w:rFonts w:ascii="Garamond" w:hAnsi="Garamond"/>
          <w:highlight w:val="yellow"/>
        </w:rPr>
        <w:t>TBD</w:t>
      </w:r>
    </w:p>
    <w:p w14:paraId="43CB42A0" w14:textId="77777777" w:rsidR="006D1B97" w:rsidRDefault="006D1B97" w:rsidP="006D1B97">
      <w:pPr>
        <w:spacing w:after="0" w:line="240" w:lineRule="auto"/>
        <w:rPr>
          <w:rFonts w:ascii="Garamond" w:hAnsi="Garamond"/>
        </w:rPr>
      </w:pPr>
      <w:r>
        <w:rPr>
          <w:rFonts w:ascii="Garamond" w:hAnsi="Garamond"/>
        </w:rPr>
        <w:t xml:space="preserve">Write: </w:t>
      </w:r>
      <w:r w:rsidR="00495490">
        <w:rPr>
          <w:rFonts w:ascii="Garamond" w:hAnsi="Garamond"/>
        </w:rPr>
        <w:t>N/A</w:t>
      </w:r>
    </w:p>
    <w:p w14:paraId="67C7C3B2" w14:textId="77777777" w:rsidR="006D1B97" w:rsidRDefault="006D1B97" w:rsidP="006D1B97">
      <w:pPr>
        <w:spacing w:after="0" w:line="240" w:lineRule="auto"/>
        <w:rPr>
          <w:rFonts w:ascii="Garamond" w:hAnsi="Garamond"/>
        </w:rPr>
      </w:pPr>
      <w:r>
        <w:rPr>
          <w:rFonts w:ascii="Garamond" w:hAnsi="Garamond"/>
        </w:rPr>
        <w:t xml:space="preserve">Bring: </w:t>
      </w:r>
      <w:r w:rsidR="002C1C3E">
        <w:rPr>
          <w:rFonts w:ascii="Garamond" w:hAnsi="Garamond"/>
        </w:rPr>
        <w:t>Copy</w:t>
      </w:r>
      <w:r w:rsidR="00495490">
        <w:rPr>
          <w:rFonts w:ascii="Garamond" w:hAnsi="Garamond"/>
        </w:rPr>
        <w:t xml:space="preserve"> of the reading</w:t>
      </w:r>
    </w:p>
    <w:p w14:paraId="4F5EF3C9" w14:textId="77777777" w:rsidR="00E70008" w:rsidRDefault="00E70008" w:rsidP="006D1B97">
      <w:pPr>
        <w:spacing w:after="0" w:line="240" w:lineRule="auto"/>
        <w:jc w:val="center"/>
        <w:rPr>
          <w:rFonts w:ascii="Garamond" w:hAnsi="Garamond"/>
          <w:b/>
        </w:rPr>
      </w:pPr>
    </w:p>
    <w:p w14:paraId="7EE5A806" w14:textId="77777777" w:rsidR="00235B9A" w:rsidRDefault="00235B9A" w:rsidP="006D1B97">
      <w:pPr>
        <w:spacing w:after="0" w:line="240" w:lineRule="auto"/>
        <w:jc w:val="center"/>
        <w:rPr>
          <w:rFonts w:ascii="Garamond" w:hAnsi="Garamond"/>
          <w:b/>
        </w:rPr>
      </w:pPr>
    </w:p>
    <w:p w14:paraId="4B6BD98D" w14:textId="77777777" w:rsidR="00235B9A" w:rsidRDefault="00235B9A" w:rsidP="006D1B97">
      <w:pPr>
        <w:spacing w:after="0" w:line="240" w:lineRule="auto"/>
        <w:jc w:val="center"/>
        <w:rPr>
          <w:rFonts w:ascii="Garamond" w:hAnsi="Garamond"/>
          <w:b/>
        </w:rPr>
      </w:pPr>
    </w:p>
    <w:p w14:paraId="0385DB4E" w14:textId="77777777" w:rsidR="00235B9A" w:rsidRDefault="00235B9A" w:rsidP="006D1B97">
      <w:pPr>
        <w:spacing w:after="0" w:line="240" w:lineRule="auto"/>
        <w:jc w:val="center"/>
        <w:rPr>
          <w:rFonts w:ascii="Garamond" w:hAnsi="Garamond"/>
          <w:b/>
        </w:rPr>
      </w:pPr>
    </w:p>
    <w:p w14:paraId="08BB4DA6" w14:textId="77777777" w:rsidR="006D1B97" w:rsidRPr="006D1B97" w:rsidRDefault="006D1B97" w:rsidP="006D1B97">
      <w:pPr>
        <w:spacing w:after="0" w:line="240" w:lineRule="auto"/>
        <w:jc w:val="center"/>
        <w:rPr>
          <w:rFonts w:ascii="Garamond" w:hAnsi="Garamond"/>
          <w:b/>
        </w:rPr>
      </w:pPr>
      <w:r w:rsidRPr="006D1B97">
        <w:rPr>
          <w:rFonts w:ascii="Garamond" w:hAnsi="Garamond"/>
          <w:b/>
        </w:rPr>
        <w:lastRenderedPageBreak/>
        <w:t>Week Thirteen</w:t>
      </w:r>
    </w:p>
    <w:p w14:paraId="149E94CD" w14:textId="77777777" w:rsidR="006D1B97" w:rsidRDefault="00495490" w:rsidP="006D1B97">
      <w:pPr>
        <w:spacing w:after="0" w:line="240" w:lineRule="auto"/>
        <w:jc w:val="center"/>
        <w:rPr>
          <w:rFonts w:ascii="Garamond" w:hAnsi="Garamond"/>
        </w:rPr>
      </w:pPr>
      <w:r>
        <w:rPr>
          <w:rFonts w:ascii="Garamond" w:hAnsi="Garamond"/>
        </w:rPr>
        <w:t>Tuesday, April 14</w:t>
      </w:r>
      <w:r w:rsidRPr="00495490">
        <w:rPr>
          <w:rFonts w:ascii="Garamond" w:hAnsi="Garamond"/>
          <w:vertAlign w:val="superscript"/>
        </w:rPr>
        <w:t>th</w:t>
      </w:r>
      <w:r>
        <w:rPr>
          <w:rFonts w:ascii="Garamond" w:hAnsi="Garamond"/>
        </w:rPr>
        <w:t xml:space="preserve"> </w:t>
      </w:r>
      <w:r w:rsidR="006D1B97">
        <w:rPr>
          <w:rFonts w:ascii="Garamond" w:hAnsi="Garamond"/>
        </w:rPr>
        <w:t>– Ethics and Argument: Naysayers and Dialogue</w:t>
      </w:r>
    </w:p>
    <w:p w14:paraId="22BF387E" w14:textId="77777777" w:rsidR="006D1B97" w:rsidRPr="00E70008" w:rsidRDefault="006D1B97" w:rsidP="006D1B97">
      <w:pPr>
        <w:spacing w:after="0" w:line="240" w:lineRule="auto"/>
        <w:rPr>
          <w:rFonts w:ascii="Garamond" w:hAnsi="Garamond"/>
        </w:rPr>
      </w:pPr>
      <w:r>
        <w:rPr>
          <w:rFonts w:ascii="Garamond" w:hAnsi="Garamond"/>
        </w:rPr>
        <w:t xml:space="preserve">Read: </w:t>
      </w:r>
      <w:r>
        <w:rPr>
          <w:rFonts w:ascii="Garamond" w:hAnsi="Garamond"/>
          <w:i/>
        </w:rPr>
        <w:t>TSIS</w:t>
      </w:r>
      <w:r w:rsidR="00980272">
        <w:rPr>
          <w:rFonts w:ascii="Garamond" w:hAnsi="Garamond"/>
        </w:rPr>
        <w:t xml:space="preserve"> Chapter 6</w:t>
      </w:r>
      <w:r>
        <w:rPr>
          <w:rFonts w:ascii="Garamond" w:hAnsi="Garamond"/>
        </w:rPr>
        <w:t xml:space="preserve">; </w:t>
      </w:r>
      <w:r w:rsidR="00505980" w:rsidRPr="00505980">
        <w:rPr>
          <w:rFonts w:ascii="Garamond" w:hAnsi="Garamond"/>
        </w:rPr>
        <w:t>FYW</w:t>
      </w:r>
      <w:r w:rsidR="00505980">
        <w:rPr>
          <w:rFonts w:ascii="Garamond" w:hAnsi="Garamond"/>
        </w:rPr>
        <w:t xml:space="preserve"> Ch. 8 (pp. 198-</w:t>
      </w:r>
      <w:r w:rsidR="002C1C3E">
        <w:rPr>
          <w:rFonts w:ascii="Garamond" w:hAnsi="Garamond"/>
        </w:rPr>
        <w:t xml:space="preserve">205); </w:t>
      </w:r>
      <w:r w:rsidRPr="00505980">
        <w:rPr>
          <w:rFonts w:ascii="Garamond" w:hAnsi="Garamond"/>
        </w:rPr>
        <w:t>Paulo</w:t>
      </w:r>
      <w:r>
        <w:rPr>
          <w:rFonts w:ascii="Garamond" w:hAnsi="Garamond"/>
        </w:rPr>
        <w:t xml:space="preserve"> </w:t>
      </w:r>
      <w:proofErr w:type="spellStart"/>
      <w:r>
        <w:rPr>
          <w:rFonts w:ascii="Garamond" w:hAnsi="Garamond"/>
        </w:rPr>
        <w:t>Freire</w:t>
      </w:r>
      <w:proofErr w:type="spellEnd"/>
      <w:r>
        <w:rPr>
          <w:rFonts w:ascii="Garamond" w:hAnsi="Garamond"/>
        </w:rPr>
        <w:t xml:space="preserve">, Chapter Three from </w:t>
      </w:r>
      <w:r>
        <w:rPr>
          <w:rFonts w:ascii="Garamond" w:hAnsi="Garamond"/>
          <w:i/>
        </w:rPr>
        <w:t>Pedagogy of the Oppressed</w:t>
      </w:r>
      <w:r w:rsidR="002C1C3E">
        <w:rPr>
          <w:rFonts w:ascii="Garamond" w:hAnsi="Garamond"/>
        </w:rPr>
        <w:t xml:space="preserve"> (87-93)*</w:t>
      </w:r>
    </w:p>
    <w:p w14:paraId="1CE70035" w14:textId="77777777" w:rsidR="006D1B97" w:rsidRDefault="006D1B97" w:rsidP="006D1B97">
      <w:pPr>
        <w:spacing w:after="0" w:line="240" w:lineRule="auto"/>
        <w:rPr>
          <w:rFonts w:ascii="Garamond" w:hAnsi="Garamond"/>
        </w:rPr>
      </w:pPr>
      <w:r>
        <w:rPr>
          <w:rFonts w:ascii="Garamond" w:hAnsi="Garamond"/>
        </w:rPr>
        <w:t xml:space="preserve">Write: </w:t>
      </w:r>
      <w:r w:rsidR="00E05FDB">
        <w:rPr>
          <w:rFonts w:ascii="Garamond" w:hAnsi="Garamond"/>
        </w:rPr>
        <w:t>PP#9</w:t>
      </w:r>
      <w:r w:rsidR="00495490">
        <w:rPr>
          <w:rFonts w:ascii="Garamond" w:hAnsi="Garamond"/>
        </w:rPr>
        <w:t>: Synthesis Introduction</w:t>
      </w:r>
    </w:p>
    <w:p w14:paraId="64FFC133" w14:textId="77777777" w:rsidR="00495490" w:rsidRDefault="006D1B97" w:rsidP="006D1B97">
      <w:pPr>
        <w:spacing w:after="0" w:line="240" w:lineRule="auto"/>
        <w:rPr>
          <w:rFonts w:ascii="Garamond" w:hAnsi="Garamond"/>
        </w:rPr>
      </w:pPr>
      <w:r>
        <w:rPr>
          <w:rFonts w:ascii="Garamond" w:hAnsi="Garamond"/>
        </w:rPr>
        <w:t xml:space="preserve">Bring: </w:t>
      </w:r>
      <w:r w:rsidR="00FE2381">
        <w:rPr>
          <w:rFonts w:ascii="Garamond" w:hAnsi="Garamond"/>
        </w:rPr>
        <w:t>Copy</w:t>
      </w:r>
      <w:r w:rsidR="00495490">
        <w:rPr>
          <w:rFonts w:ascii="Garamond" w:hAnsi="Garamond"/>
        </w:rPr>
        <w:t xml:space="preserve"> of the reading</w:t>
      </w:r>
    </w:p>
    <w:p w14:paraId="42A3BA76" w14:textId="77777777" w:rsidR="00495490" w:rsidRDefault="00495490" w:rsidP="006D1B97">
      <w:pPr>
        <w:spacing w:after="0" w:line="240" w:lineRule="auto"/>
        <w:rPr>
          <w:rFonts w:ascii="Garamond" w:hAnsi="Garamond"/>
        </w:rPr>
      </w:pPr>
    </w:p>
    <w:p w14:paraId="1E352127" w14:textId="77777777" w:rsidR="006D1B97" w:rsidRDefault="00495490" w:rsidP="006D1B97">
      <w:pPr>
        <w:spacing w:after="0" w:line="240" w:lineRule="auto"/>
        <w:jc w:val="center"/>
        <w:rPr>
          <w:rFonts w:ascii="Garamond" w:hAnsi="Garamond"/>
        </w:rPr>
      </w:pPr>
      <w:r>
        <w:rPr>
          <w:rFonts w:ascii="Garamond" w:hAnsi="Garamond"/>
        </w:rPr>
        <w:t>Thursday: April 16</w:t>
      </w:r>
      <w:r w:rsidRPr="00495490">
        <w:rPr>
          <w:rFonts w:ascii="Garamond" w:hAnsi="Garamond"/>
          <w:vertAlign w:val="superscript"/>
        </w:rPr>
        <w:t>th</w:t>
      </w:r>
      <w:r w:rsidR="00595477">
        <w:rPr>
          <w:rFonts w:ascii="Garamond" w:hAnsi="Garamond"/>
        </w:rPr>
        <w:t xml:space="preserve"> – Argument </w:t>
      </w:r>
      <w:r w:rsidR="00FE2381">
        <w:rPr>
          <w:rFonts w:ascii="Garamond" w:hAnsi="Garamond"/>
        </w:rPr>
        <w:t>a</w:t>
      </w:r>
      <w:r w:rsidR="00595477">
        <w:rPr>
          <w:rFonts w:ascii="Garamond" w:hAnsi="Garamond"/>
        </w:rPr>
        <w:t>cross the Curriculum</w:t>
      </w:r>
    </w:p>
    <w:p w14:paraId="7745984D" w14:textId="024E8130" w:rsidR="006D1B97" w:rsidRPr="00E70008" w:rsidRDefault="006D1B97" w:rsidP="006D1B97">
      <w:pPr>
        <w:spacing w:after="0" w:line="240" w:lineRule="auto"/>
        <w:rPr>
          <w:rFonts w:ascii="Garamond" w:hAnsi="Garamond"/>
        </w:rPr>
      </w:pPr>
      <w:r>
        <w:rPr>
          <w:rFonts w:ascii="Garamond" w:hAnsi="Garamond"/>
        </w:rPr>
        <w:t xml:space="preserve">Read: </w:t>
      </w:r>
      <w:r w:rsidR="00595477">
        <w:rPr>
          <w:rFonts w:ascii="Garamond" w:hAnsi="Garamond"/>
        </w:rPr>
        <w:t xml:space="preserve">Read one of the following: </w:t>
      </w:r>
      <w:r w:rsidR="002C1C3E">
        <w:rPr>
          <w:rFonts w:ascii="Garamond" w:hAnsi="Garamond"/>
          <w:i/>
        </w:rPr>
        <w:t xml:space="preserve">TSIS </w:t>
      </w:r>
      <w:r w:rsidR="002C1C3E">
        <w:rPr>
          <w:rFonts w:ascii="Garamond" w:hAnsi="Garamond"/>
        </w:rPr>
        <w:t>Ch. 15 (“Entering Conversations About Literature”), Ch. 16 (“Writing in the Sciences”), or Ch. 17 (“Writing in the Social Sciences”).</w:t>
      </w:r>
    </w:p>
    <w:p w14:paraId="43F0B896" w14:textId="77777777" w:rsidR="006D1B97" w:rsidRDefault="006D1B97" w:rsidP="006D1B97">
      <w:pPr>
        <w:spacing w:after="0" w:line="240" w:lineRule="auto"/>
        <w:rPr>
          <w:rFonts w:ascii="Garamond" w:hAnsi="Garamond"/>
        </w:rPr>
      </w:pPr>
      <w:r>
        <w:rPr>
          <w:rFonts w:ascii="Garamond" w:hAnsi="Garamond"/>
        </w:rPr>
        <w:t xml:space="preserve">Write: </w:t>
      </w:r>
      <w:r w:rsidR="00FE2381">
        <w:rPr>
          <w:rFonts w:ascii="Garamond" w:hAnsi="Garamond"/>
        </w:rPr>
        <w:t>N/A</w:t>
      </w:r>
    </w:p>
    <w:p w14:paraId="04E61AA7" w14:textId="77777777" w:rsidR="006D1B97" w:rsidRDefault="006D1B97" w:rsidP="006D1B97">
      <w:pPr>
        <w:spacing w:after="0" w:line="240" w:lineRule="auto"/>
        <w:rPr>
          <w:rFonts w:ascii="Garamond" w:hAnsi="Garamond"/>
        </w:rPr>
      </w:pPr>
      <w:r>
        <w:rPr>
          <w:rFonts w:ascii="Garamond" w:hAnsi="Garamond"/>
        </w:rPr>
        <w:t xml:space="preserve">Bring: </w:t>
      </w:r>
      <w:r w:rsidR="002C1C3E">
        <w:rPr>
          <w:rFonts w:ascii="Garamond" w:hAnsi="Garamond"/>
        </w:rPr>
        <w:t>N/A</w:t>
      </w:r>
      <w:bookmarkStart w:id="0" w:name="_GoBack"/>
      <w:bookmarkEnd w:id="0"/>
    </w:p>
    <w:p w14:paraId="0A992913" w14:textId="77777777" w:rsidR="00D34D3A" w:rsidRDefault="00D34D3A" w:rsidP="006D1B97">
      <w:pPr>
        <w:spacing w:after="0" w:line="240" w:lineRule="auto"/>
        <w:rPr>
          <w:rFonts w:ascii="Garamond" w:hAnsi="Garamond"/>
        </w:rPr>
      </w:pPr>
      <w:r>
        <w:rPr>
          <w:rFonts w:ascii="Garamond" w:hAnsi="Garamond"/>
        </w:rPr>
        <w:t>NOTE: I also suggest interviewing someone in your field. As not everyone has a “field” this is not a requirement, but if you have already decided upon a course of study for your college career, interviewing someone who is knowledgeable about the kinds of writing you will be required to do may be helpful and interesting. I will provide you with some questions you may ask to get things started.</w:t>
      </w:r>
    </w:p>
    <w:p w14:paraId="30C97E6B" w14:textId="77777777" w:rsidR="006D1B97" w:rsidRDefault="006D1B97" w:rsidP="006D1B97">
      <w:pPr>
        <w:spacing w:after="0" w:line="240" w:lineRule="auto"/>
        <w:rPr>
          <w:rFonts w:ascii="Garamond" w:hAnsi="Garamond"/>
        </w:rPr>
      </w:pPr>
    </w:p>
    <w:p w14:paraId="3D039168" w14:textId="77777777" w:rsidR="006D1B97" w:rsidRPr="006D1B97" w:rsidRDefault="006D1B97" w:rsidP="006D1B97">
      <w:pPr>
        <w:spacing w:after="0" w:line="240" w:lineRule="auto"/>
        <w:jc w:val="center"/>
        <w:rPr>
          <w:rFonts w:ascii="Garamond" w:hAnsi="Garamond"/>
          <w:b/>
        </w:rPr>
      </w:pPr>
      <w:r w:rsidRPr="006D1B97">
        <w:rPr>
          <w:rFonts w:ascii="Garamond" w:hAnsi="Garamond"/>
          <w:b/>
        </w:rPr>
        <w:t>Week Fourteen</w:t>
      </w:r>
    </w:p>
    <w:p w14:paraId="4CEE2802" w14:textId="77777777" w:rsidR="006D1B97" w:rsidRDefault="00495490" w:rsidP="006D1B97">
      <w:pPr>
        <w:spacing w:after="0" w:line="240" w:lineRule="auto"/>
        <w:jc w:val="center"/>
        <w:rPr>
          <w:rFonts w:ascii="Garamond" w:hAnsi="Garamond"/>
        </w:rPr>
      </w:pPr>
      <w:r>
        <w:rPr>
          <w:rFonts w:ascii="Garamond" w:hAnsi="Garamond"/>
        </w:rPr>
        <w:t>Tuesday, April 21</w:t>
      </w:r>
      <w:r w:rsidRPr="00495490">
        <w:rPr>
          <w:rFonts w:ascii="Garamond" w:hAnsi="Garamond"/>
          <w:vertAlign w:val="superscript"/>
        </w:rPr>
        <w:t>st</w:t>
      </w:r>
      <w:r>
        <w:rPr>
          <w:rFonts w:ascii="Garamond" w:hAnsi="Garamond"/>
        </w:rPr>
        <w:t xml:space="preserve"> </w:t>
      </w:r>
      <w:r w:rsidR="006D1B97">
        <w:rPr>
          <w:rFonts w:ascii="Garamond" w:hAnsi="Garamond"/>
        </w:rPr>
        <w:t>– Synthesis Conferences</w:t>
      </w:r>
      <w:r w:rsidR="00FE2381">
        <w:rPr>
          <w:rFonts w:ascii="Garamond" w:hAnsi="Garamond"/>
        </w:rPr>
        <w:t>: Bring PP#10</w:t>
      </w:r>
      <w:r>
        <w:rPr>
          <w:rFonts w:ascii="Garamond" w:hAnsi="Garamond"/>
        </w:rPr>
        <w:t>: Synthesis First Draft</w:t>
      </w:r>
    </w:p>
    <w:p w14:paraId="6781BDC6" w14:textId="77777777" w:rsidR="006D1B97" w:rsidRDefault="006D1B97" w:rsidP="006D1B97">
      <w:pPr>
        <w:spacing w:after="0" w:line="240" w:lineRule="auto"/>
        <w:jc w:val="center"/>
        <w:rPr>
          <w:rFonts w:ascii="Garamond" w:hAnsi="Garamond"/>
        </w:rPr>
      </w:pPr>
    </w:p>
    <w:p w14:paraId="775A4817" w14:textId="77777777" w:rsidR="006D1B97" w:rsidRDefault="00495490" w:rsidP="006D1B97">
      <w:pPr>
        <w:spacing w:after="0" w:line="240" w:lineRule="auto"/>
        <w:jc w:val="center"/>
        <w:rPr>
          <w:rFonts w:ascii="Garamond" w:hAnsi="Garamond"/>
        </w:rPr>
      </w:pPr>
      <w:r>
        <w:rPr>
          <w:rFonts w:ascii="Garamond" w:hAnsi="Garamond"/>
        </w:rPr>
        <w:t>Thursday April 23</w:t>
      </w:r>
      <w:r w:rsidRPr="00495490">
        <w:rPr>
          <w:rFonts w:ascii="Garamond" w:hAnsi="Garamond"/>
          <w:vertAlign w:val="superscript"/>
        </w:rPr>
        <w:t>rd</w:t>
      </w:r>
      <w:r w:rsidR="006D1B97">
        <w:rPr>
          <w:rFonts w:ascii="Garamond" w:hAnsi="Garamond"/>
        </w:rPr>
        <w:t xml:space="preserve"> – Synthesis Conferences</w:t>
      </w:r>
      <w:r w:rsidR="00FE2381">
        <w:rPr>
          <w:rFonts w:ascii="Garamond" w:hAnsi="Garamond"/>
        </w:rPr>
        <w:t>: Bring PP#10</w:t>
      </w:r>
      <w:r>
        <w:rPr>
          <w:rFonts w:ascii="Garamond" w:hAnsi="Garamond"/>
        </w:rPr>
        <w:t>: Synthesis First Draft</w:t>
      </w:r>
    </w:p>
    <w:p w14:paraId="5D8CA186" w14:textId="77777777" w:rsidR="006D1B97" w:rsidRDefault="006D1B97" w:rsidP="006D1B97">
      <w:pPr>
        <w:spacing w:after="0" w:line="240" w:lineRule="auto"/>
        <w:jc w:val="center"/>
        <w:rPr>
          <w:rFonts w:ascii="Garamond" w:hAnsi="Garamond"/>
        </w:rPr>
      </w:pPr>
    </w:p>
    <w:p w14:paraId="771D8597" w14:textId="77777777" w:rsidR="00FE2381" w:rsidRPr="006D1B97" w:rsidRDefault="00FE2381" w:rsidP="00FE2381">
      <w:pPr>
        <w:spacing w:after="0" w:line="240" w:lineRule="auto"/>
        <w:jc w:val="center"/>
        <w:rPr>
          <w:rFonts w:ascii="Garamond" w:hAnsi="Garamond"/>
          <w:b/>
        </w:rPr>
      </w:pPr>
      <w:r w:rsidRPr="006D1B97">
        <w:rPr>
          <w:rFonts w:ascii="Garamond" w:hAnsi="Garamond"/>
          <w:b/>
        </w:rPr>
        <w:t>Week Fifteen</w:t>
      </w:r>
    </w:p>
    <w:p w14:paraId="429AF1FC" w14:textId="77777777" w:rsidR="00FE2381" w:rsidRDefault="00FE2381" w:rsidP="00FE2381">
      <w:pPr>
        <w:spacing w:after="0" w:line="240" w:lineRule="auto"/>
        <w:jc w:val="center"/>
        <w:rPr>
          <w:rFonts w:ascii="Garamond" w:hAnsi="Garamond"/>
        </w:rPr>
      </w:pPr>
      <w:r>
        <w:rPr>
          <w:rFonts w:ascii="Garamond" w:hAnsi="Garamond"/>
        </w:rPr>
        <w:t>Tuesday, April 28</w:t>
      </w:r>
      <w:r w:rsidRPr="00495490">
        <w:rPr>
          <w:rFonts w:ascii="Garamond" w:hAnsi="Garamond"/>
          <w:vertAlign w:val="superscript"/>
        </w:rPr>
        <w:t>th</w:t>
      </w:r>
      <w:r>
        <w:rPr>
          <w:rFonts w:ascii="Garamond" w:hAnsi="Garamond"/>
        </w:rPr>
        <w:t xml:space="preserve"> – Synthesis Presentations</w:t>
      </w:r>
    </w:p>
    <w:p w14:paraId="4D421B66" w14:textId="77777777" w:rsidR="00FE2381" w:rsidRDefault="00FE2381" w:rsidP="00FE2381">
      <w:pPr>
        <w:spacing w:after="0" w:line="240" w:lineRule="auto"/>
        <w:jc w:val="center"/>
        <w:rPr>
          <w:rFonts w:ascii="Garamond" w:hAnsi="Garamond"/>
        </w:rPr>
      </w:pPr>
    </w:p>
    <w:p w14:paraId="7C220380" w14:textId="77777777" w:rsidR="00FE2381" w:rsidRDefault="00FE2381" w:rsidP="00FE2381">
      <w:pPr>
        <w:spacing w:after="0" w:line="240" w:lineRule="auto"/>
        <w:jc w:val="center"/>
        <w:rPr>
          <w:rFonts w:ascii="Garamond" w:hAnsi="Garamond"/>
        </w:rPr>
      </w:pPr>
      <w:r>
        <w:rPr>
          <w:rFonts w:ascii="Garamond" w:hAnsi="Garamond"/>
        </w:rPr>
        <w:t>Thursday, April 30</w:t>
      </w:r>
      <w:r w:rsidRPr="00495490">
        <w:rPr>
          <w:rFonts w:ascii="Garamond" w:hAnsi="Garamond"/>
          <w:vertAlign w:val="superscript"/>
        </w:rPr>
        <w:t>th</w:t>
      </w:r>
      <w:r>
        <w:rPr>
          <w:rFonts w:ascii="Garamond" w:hAnsi="Garamond"/>
        </w:rPr>
        <w:t xml:space="preserve"> – Synthesis Presentations</w:t>
      </w:r>
    </w:p>
    <w:p w14:paraId="3FED3179" w14:textId="77777777" w:rsidR="00FE2381" w:rsidRPr="006D1B97" w:rsidRDefault="00FE2381" w:rsidP="00FE2381">
      <w:pPr>
        <w:spacing w:after="0"/>
        <w:rPr>
          <w:rFonts w:ascii="Garamond" w:hAnsi="Garamond" w:cs="Calibri"/>
        </w:rPr>
      </w:pPr>
    </w:p>
    <w:p w14:paraId="098FBF0F" w14:textId="77777777" w:rsidR="00FE2381" w:rsidRPr="00FE2381" w:rsidRDefault="00FE2381" w:rsidP="00FE2381">
      <w:pPr>
        <w:spacing w:after="0"/>
        <w:jc w:val="center"/>
        <w:rPr>
          <w:rFonts w:ascii="Garamond" w:hAnsi="Garamond" w:cs="Calibri"/>
          <w:b/>
          <w:bCs/>
        </w:rPr>
      </w:pPr>
      <w:r w:rsidRPr="00FE2381">
        <w:rPr>
          <w:rFonts w:ascii="Garamond" w:hAnsi="Garamond" w:cs="Calibri"/>
          <w:b/>
          <w:bCs/>
        </w:rPr>
        <w:t>Week Sixteen</w:t>
      </w:r>
    </w:p>
    <w:p w14:paraId="6AA15C97" w14:textId="77777777" w:rsidR="00FE2381" w:rsidRDefault="00FE2381" w:rsidP="00FE2381">
      <w:pPr>
        <w:spacing w:after="0"/>
        <w:jc w:val="center"/>
        <w:rPr>
          <w:rFonts w:ascii="Garamond" w:hAnsi="Garamond" w:cs="Calibri"/>
          <w:bCs/>
        </w:rPr>
      </w:pPr>
      <w:r>
        <w:rPr>
          <w:rFonts w:ascii="Garamond" w:hAnsi="Garamond" w:cs="Calibri"/>
          <w:bCs/>
        </w:rPr>
        <w:t>Tuesday, May 5</w:t>
      </w:r>
      <w:r w:rsidRPr="00495490">
        <w:rPr>
          <w:rFonts w:ascii="Garamond" w:hAnsi="Garamond" w:cs="Calibri"/>
          <w:bCs/>
          <w:vertAlign w:val="superscript"/>
        </w:rPr>
        <w:t>th</w:t>
      </w:r>
      <w:r>
        <w:rPr>
          <w:rFonts w:ascii="Garamond" w:hAnsi="Garamond" w:cs="Calibri"/>
          <w:bCs/>
        </w:rPr>
        <w:t xml:space="preserve"> – Drafting and Revision</w:t>
      </w:r>
    </w:p>
    <w:p w14:paraId="4B6A0B42" w14:textId="77777777" w:rsidR="00FE2381" w:rsidRPr="002C1C3E" w:rsidRDefault="002C1C3E" w:rsidP="00FE2381">
      <w:pPr>
        <w:spacing w:after="0" w:line="240" w:lineRule="auto"/>
        <w:rPr>
          <w:rFonts w:ascii="Garamond" w:hAnsi="Garamond"/>
        </w:rPr>
      </w:pPr>
      <w:r>
        <w:rPr>
          <w:rFonts w:ascii="Garamond" w:hAnsi="Garamond"/>
        </w:rPr>
        <w:t xml:space="preserve">Read: </w:t>
      </w:r>
      <w:r>
        <w:rPr>
          <w:rFonts w:ascii="Garamond" w:hAnsi="Garamond"/>
          <w:i/>
        </w:rPr>
        <w:t>TSIS</w:t>
      </w:r>
      <w:r>
        <w:rPr>
          <w:rFonts w:ascii="Garamond" w:hAnsi="Garamond"/>
        </w:rPr>
        <w:t xml:space="preserve"> Ch. 8</w:t>
      </w:r>
    </w:p>
    <w:p w14:paraId="3E3ECD3A" w14:textId="77777777" w:rsidR="00FE2381" w:rsidRDefault="00FE2381" w:rsidP="00FE2381">
      <w:pPr>
        <w:spacing w:after="0" w:line="240" w:lineRule="auto"/>
        <w:rPr>
          <w:rFonts w:ascii="Garamond" w:hAnsi="Garamond"/>
        </w:rPr>
      </w:pPr>
      <w:r>
        <w:rPr>
          <w:rFonts w:ascii="Garamond" w:hAnsi="Garamond"/>
        </w:rPr>
        <w:t>Write: PP#10: Synthesis Second Draft</w:t>
      </w:r>
    </w:p>
    <w:p w14:paraId="0A53F347" w14:textId="77777777" w:rsidR="00FE2381" w:rsidRDefault="00FE2381" w:rsidP="00FE2381">
      <w:pPr>
        <w:spacing w:after="0" w:line="240" w:lineRule="auto"/>
        <w:rPr>
          <w:rFonts w:ascii="Garamond" w:hAnsi="Garamond"/>
        </w:rPr>
      </w:pPr>
      <w:r>
        <w:rPr>
          <w:rFonts w:ascii="Garamond" w:hAnsi="Garamond"/>
        </w:rPr>
        <w:t>Bring: Laptops</w:t>
      </w:r>
    </w:p>
    <w:p w14:paraId="51A8B007" w14:textId="77777777" w:rsidR="00FE2381" w:rsidRDefault="00FE2381" w:rsidP="00FE2381">
      <w:pPr>
        <w:spacing w:after="0"/>
        <w:rPr>
          <w:rFonts w:ascii="Garamond" w:hAnsi="Garamond" w:cs="Calibri"/>
          <w:bCs/>
        </w:rPr>
      </w:pPr>
    </w:p>
    <w:p w14:paraId="75BCCA22" w14:textId="77777777" w:rsidR="00FE2381" w:rsidRDefault="00FE2381" w:rsidP="00FE2381">
      <w:pPr>
        <w:spacing w:after="0"/>
        <w:jc w:val="center"/>
        <w:rPr>
          <w:rFonts w:ascii="Garamond" w:hAnsi="Garamond" w:cs="Calibri"/>
          <w:bCs/>
        </w:rPr>
      </w:pPr>
      <w:r>
        <w:rPr>
          <w:rFonts w:ascii="Garamond" w:hAnsi="Garamond" w:cs="Calibri"/>
          <w:bCs/>
        </w:rPr>
        <w:t>Thursday, May 7</w:t>
      </w:r>
      <w:r w:rsidRPr="00495490">
        <w:rPr>
          <w:rFonts w:ascii="Garamond" w:hAnsi="Garamond" w:cs="Calibri"/>
          <w:bCs/>
          <w:vertAlign w:val="superscript"/>
        </w:rPr>
        <w:t>th</w:t>
      </w:r>
      <w:r>
        <w:rPr>
          <w:rFonts w:ascii="Garamond" w:hAnsi="Garamond" w:cs="Calibri"/>
          <w:bCs/>
        </w:rPr>
        <w:t xml:space="preserve"> – Drafting and Revision; 1302</w:t>
      </w:r>
    </w:p>
    <w:p w14:paraId="66A37B00" w14:textId="77777777" w:rsidR="00FE2381" w:rsidRDefault="00FE2381" w:rsidP="00FE2381">
      <w:pPr>
        <w:spacing w:after="0" w:line="240" w:lineRule="auto"/>
        <w:rPr>
          <w:rFonts w:ascii="Garamond" w:hAnsi="Garamond"/>
        </w:rPr>
      </w:pPr>
      <w:r>
        <w:rPr>
          <w:rFonts w:ascii="Garamond" w:hAnsi="Garamond"/>
        </w:rPr>
        <w:t>Read: Essay prompts for 1302</w:t>
      </w:r>
    </w:p>
    <w:p w14:paraId="28B2AA8F" w14:textId="77777777" w:rsidR="00FE2381" w:rsidRDefault="00FE2381" w:rsidP="00FE2381">
      <w:pPr>
        <w:spacing w:after="0" w:line="240" w:lineRule="auto"/>
        <w:rPr>
          <w:rFonts w:ascii="Garamond" w:hAnsi="Garamond"/>
        </w:rPr>
      </w:pPr>
      <w:r>
        <w:rPr>
          <w:rFonts w:ascii="Garamond" w:hAnsi="Garamond"/>
        </w:rPr>
        <w:t>Write: N/A</w:t>
      </w:r>
    </w:p>
    <w:p w14:paraId="6945F794" w14:textId="77777777" w:rsidR="00FE2381" w:rsidRPr="00854B63" w:rsidRDefault="00FE2381" w:rsidP="00FE2381">
      <w:pPr>
        <w:spacing w:after="0" w:line="240" w:lineRule="auto"/>
        <w:rPr>
          <w:rFonts w:ascii="Garamond" w:hAnsi="Garamond"/>
        </w:rPr>
      </w:pPr>
      <w:r>
        <w:rPr>
          <w:rFonts w:ascii="Garamond" w:hAnsi="Garamond"/>
        </w:rPr>
        <w:t>Bring: Laptops</w:t>
      </w:r>
    </w:p>
    <w:p w14:paraId="3C37DB7B" w14:textId="77777777" w:rsidR="00FE2381" w:rsidRDefault="00FE2381" w:rsidP="00FE2381">
      <w:pPr>
        <w:spacing w:after="0"/>
        <w:rPr>
          <w:rFonts w:ascii="Garamond" w:hAnsi="Garamond" w:cs="Calibri"/>
          <w:bCs/>
        </w:rPr>
      </w:pPr>
    </w:p>
    <w:p w14:paraId="45EBDB0B" w14:textId="77777777" w:rsidR="00CD4566" w:rsidRPr="00F8087C" w:rsidRDefault="00FE2381" w:rsidP="00FE2381">
      <w:pPr>
        <w:spacing w:after="0"/>
        <w:jc w:val="center"/>
        <w:rPr>
          <w:rFonts w:ascii="Garamond" w:hAnsi="Garamond" w:cs="Calibri"/>
          <w:bCs/>
        </w:rPr>
      </w:pPr>
      <w:r w:rsidRPr="00FE2381">
        <w:rPr>
          <w:rFonts w:ascii="Garamond" w:hAnsi="Garamond" w:cs="Calibri"/>
          <w:bCs/>
          <w:highlight w:val="cyan"/>
        </w:rPr>
        <w:t>SYNTHESIS FINAL DRAFT DUE BY 11:59PM ON FRIDAY, MAY 8</w:t>
      </w:r>
      <w:r w:rsidRPr="00FE2381">
        <w:rPr>
          <w:rFonts w:ascii="Garamond" w:hAnsi="Garamond" w:cs="Calibri"/>
          <w:bCs/>
          <w:highlight w:val="cyan"/>
          <w:vertAlign w:val="superscript"/>
        </w:rPr>
        <w:t>TH</w:t>
      </w:r>
    </w:p>
    <w:sectPr w:rsidR="00CD4566" w:rsidRPr="00F8087C" w:rsidSect="00344EA0">
      <w:pgSz w:w="12240" w:h="15840"/>
      <w:pgMar w:top="1440" w:right="1440" w:bottom="1440" w:left="1440" w:header="720" w:footer="720" w:gutter="0"/>
      <w:cols w:space="720"/>
      <w:titlePg/>
      <w:docGrid w:linePitch="299"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32CD1" w14:textId="77777777" w:rsidR="00D33369" w:rsidRDefault="00D33369" w:rsidP="006C54AC">
      <w:pPr>
        <w:spacing w:after="0" w:line="240" w:lineRule="auto"/>
      </w:pPr>
      <w:r>
        <w:separator/>
      </w:r>
    </w:p>
  </w:endnote>
  <w:endnote w:type="continuationSeparator" w:id="0">
    <w:p w14:paraId="3B38C891" w14:textId="77777777" w:rsidR="00D33369" w:rsidRDefault="00D33369" w:rsidP="006C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F1B47" w14:textId="77777777" w:rsidR="00D33369" w:rsidRDefault="00D33369" w:rsidP="006C54AC">
      <w:pPr>
        <w:spacing w:after="0" w:line="240" w:lineRule="auto"/>
      </w:pPr>
      <w:r>
        <w:separator/>
      </w:r>
    </w:p>
  </w:footnote>
  <w:footnote w:type="continuationSeparator" w:id="0">
    <w:p w14:paraId="7A9DDABE" w14:textId="77777777" w:rsidR="00D33369" w:rsidRDefault="00D33369" w:rsidP="006C54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F3A0F" w14:textId="77777777" w:rsidR="00D33369" w:rsidRDefault="00D33369" w:rsidP="006C54A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078"/>
    <w:multiLevelType w:val="hybridMultilevel"/>
    <w:tmpl w:val="791A6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C35AA8"/>
    <w:multiLevelType w:val="hybridMultilevel"/>
    <w:tmpl w:val="76F4F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F43AF"/>
    <w:multiLevelType w:val="hybridMultilevel"/>
    <w:tmpl w:val="B9683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463838"/>
    <w:multiLevelType w:val="hybridMultilevel"/>
    <w:tmpl w:val="EFC61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3F35C2"/>
    <w:multiLevelType w:val="hybridMultilevel"/>
    <w:tmpl w:val="48DCA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1218F9"/>
    <w:multiLevelType w:val="hybridMultilevel"/>
    <w:tmpl w:val="640EF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A374D9"/>
    <w:multiLevelType w:val="hybridMultilevel"/>
    <w:tmpl w:val="D71E3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1B3D76"/>
    <w:multiLevelType w:val="hybridMultilevel"/>
    <w:tmpl w:val="416C1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7E3A0E"/>
    <w:multiLevelType w:val="hybridMultilevel"/>
    <w:tmpl w:val="E7A69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580485"/>
    <w:multiLevelType w:val="hybridMultilevel"/>
    <w:tmpl w:val="0902C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385C2A"/>
    <w:multiLevelType w:val="hybridMultilevel"/>
    <w:tmpl w:val="F0FC7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D178CF"/>
    <w:multiLevelType w:val="hybridMultilevel"/>
    <w:tmpl w:val="FB381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0293118"/>
    <w:multiLevelType w:val="hybridMultilevel"/>
    <w:tmpl w:val="B8B22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3864BE"/>
    <w:multiLevelType w:val="hybridMultilevel"/>
    <w:tmpl w:val="ECD8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122BB8"/>
    <w:multiLevelType w:val="hybridMultilevel"/>
    <w:tmpl w:val="51B4E580"/>
    <w:lvl w:ilvl="0" w:tplc="C31ED1BA">
      <w:numFmt w:val="bullet"/>
      <w:lvlText w:val=""/>
      <w:lvlJc w:val="left"/>
      <w:pPr>
        <w:ind w:left="1080" w:hanging="360"/>
      </w:pPr>
      <w:rPr>
        <w:rFonts w:ascii="Wingdings 2" w:eastAsia="Times New Roman" w:hAnsi="Wingdings 2"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F0D5DAF"/>
    <w:multiLevelType w:val="hybridMultilevel"/>
    <w:tmpl w:val="B22A6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FCE648B"/>
    <w:multiLevelType w:val="hybridMultilevel"/>
    <w:tmpl w:val="C74EB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5"/>
  </w:num>
  <w:num w:numId="4">
    <w:abstractNumId w:val="2"/>
  </w:num>
  <w:num w:numId="5">
    <w:abstractNumId w:val="6"/>
  </w:num>
  <w:num w:numId="6">
    <w:abstractNumId w:val="9"/>
  </w:num>
  <w:num w:numId="7">
    <w:abstractNumId w:val="5"/>
  </w:num>
  <w:num w:numId="8">
    <w:abstractNumId w:val="0"/>
  </w:num>
  <w:num w:numId="9">
    <w:abstractNumId w:val="3"/>
  </w:num>
  <w:num w:numId="10">
    <w:abstractNumId w:val="11"/>
  </w:num>
  <w:num w:numId="11">
    <w:abstractNumId w:val="4"/>
  </w:num>
  <w:num w:numId="12">
    <w:abstractNumId w:val="10"/>
  </w:num>
  <w:num w:numId="13">
    <w:abstractNumId w:val="16"/>
  </w:num>
  <w:num w:numId="14">
    <w:abstractNumId w:val="7"/>
  </w:num>
  <w:num w:numId="15">
    <w:abstractNumId w:val="1"/>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26"/>
    <w:rsid w:val="00070AFF"/>
    <w:rsid w:val="00080615"/>
    <w:rsid w:val="0009679B"/>
    <w:rsid w:val="000C4BD0"/>
    <w:rsid w:val="00100A13"/>
    <w:rsid w:val="00163F13"/>
    <w:rsid w:val="001C1526"/>
    <w:rsid w:val="00235B9A"/>
    <w:rsid w:val="002C1C3E"/>
    <w:rsid w:val="002D7633"/>
    <w:rsid w:val="002E51F4"/>
    <w:rsid w:val="003060B8"/>
    <w:rsid w:val="00344EA0"/>
    <w:rsid w:val="003D4387"/>
    <w:rsid w:val="003D733A"/>
    <w:rsid w:val="00465991"/>
    <w:rsid w:val="00465D40"/>
    <w:rsid w:val="00495490"/>
    <w:rsid w:val="004B5D18"/>
    <w:rsid w:val="004E1FD5"/>
    <w:rsid w:val="00505980"/>
    <w:rsid w:val="00545B60"/>
    <w:rsid w:val="005836E0"/>
    <w:rsid w:val="00595477"/>
    <w:rsid w:val="005B2C33"/>
    <w:rsid w:val="005C4E50"/>
    <w:rsid w:val="006A111F"/>
    <w:rsid w:val="006C54AC"/>
    <w:rsid w:val="006D1B97"/>
    <w:rsid w:val="006E4EF2"/>
    <w:rsid w:val="0074402F"/>
    <w:rsid w:val="0083540A"/>
    <w:rsid w:val="00850B78"/>
    <w:rsid w:val="00887569"/>
    <w:rsid w:val="008C5B1B"/>
    <w:rsid w:val="009572A0"/>
    <w:rsid w:val="00980272"/>
    <w:rsid w:val="009A0F12"/>
    <w:rsid w:val="009F03E9"/>
    <w:rsid w:val="00A175E8"/>
    <w:rsid w:val="00AC69A5"/>
    <w:rsid w:val="00AE70A9"/>
    <w:rsid w:val="00BE6977"/>
    <w:rsid w:val="00C34754"/>
    <w:rsid w:val="00C40CC1"/>
    <w:rsid w:val="00C50E9B"/>
    <w:rsid w:val="00CD4566"/>
    <w:rsid w:val="00CF7AF9"/>
    <w:rsid w:val="00D05002"/>
    <w:rsid w:val="00D26278"/>
    <w:rsid w:val="00D3090B"/>
    <w:rsid w:val="00D33369"/>
    <w:rsid w:val="00D34D3A"/>
    <w:rsid w:val="00DB542A"/>
    <w:rsid w:val="00DC24C9"/>
    <w:rsid w:val="00DC6897"/>
    <w:rsid w:val="00E05FDB"/>
    <w:rsid w:val="00E517B1"/>
    <w:rsid w:val="00E70008"/>
    <w:rsid w:val="00E84A77"/>
    <w:rsid w:val="00F06B7D"/>
    <w:rsid w:val="00FD3738"/>
    <w:rsid w:val="00FE2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6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26"/>
    <w:pPr>
      <w:suppressAutoHyphens/>
      <w:spacing w:after="200" w:line="276" w:lineRule="auto"/>
    </w:pPr>
    <w:rPr>
      <w:rFonts w:ascii="Calibri" w:eastAsia="SimSun" w:hAnsi="Calibri" w:cs="Times New Roman"/>
      <w:kern w:val="1"/>
      <w:lang w:eastAsia="ar-SA"/>
    </w:rPr>
  </w:style>
  <w:style w:type="paragraph" w:styleId="Heading1">
    <w:name w:val="heading 1"/>
    <w:basedOn w:val="Normal"/>
    <w:next w:val="Normal"/>
    <w:link w:val="Heading1Char"/>
    <w:uiPriority w:val="9"/>
    <w:qFormat/>
    <w:rsid w:val="00CD4566"/>
    <w:pPr>
      <w:keepNext/>
      <w:keepLines/>
      <w:spacing w:before="240" w:after="0"/>
      <w:jc w:val="center"/>
      <w:outlineLvl w:val="0"/>
    </w:pPr>
    <w:rPr>
      <w:rFonts w:ascii="Garamond" w:eastAsiaTheme="majorEastAsia" w:hAnsi="Garamond" w:cstheme="majorBidi"/>
      <w:b/>
      <w:sz w:val="36"/>
      <w:szCs w:val="32"/>
    </w:rPr>
  </w:style>
  <w:style w:type="paragraph" w:styleId="Heading2">
    <w:name w:val="heading 2"/>
    <w:basedOn w:val="Normal"/>
    <w:next w:val="Normal"/>
    <w:link w:val="Heading2Char"/>
    <w:uiPriority w:val="9"/>
    <w:unhideWhenUsed/>
    <w:qFormat/>
    <w:rsid w:val="00CD4566"/>
    <w:pPr>
      <w:keepNext/>
      <w:keepLines/>
      <w:spacing w:before="40" w:after="0"/>
      <w:jc w:val="center"/>
      <w:outlineLvl w:val="1"/>
    </w:pPr>
    <w:rPr>
      <w:rFonts w:ascii="Garamond" w:eastAsiaTheme="majorEastAsia" w:hAnsi="Garamond" w:cstheme="majorBidi"/>
      <w:b/>
      <w:szCs w:val="26"/>
    </w:rPr>
  </w:style>
  <w:style w:type="paragraph" w:styleId="Heading3">
    <w:name w:val="heading 3"/>
    <w:basedOn w:val="Normal"/>
    <w:next w:val="Normal"/>
    <w:link w:val="Heading3Char"/>
    <w:uiPriority w:val="9"/>
    <w:semiHidden/>
    <w:unhideWhenUsed/>
    <w:qFormat/>
    <w:rsid w:val="00CD4566"/>
    <w:pPr>
      <w:keepNext/>
      <w:keepLines/>
      <w:spacing w:after="0" w:line="240" w:lineRule="auto"/>
      <w:outlineLvl w:val="2"/>
    </w:pPr>
    <w:rPr>
      <w:rFonts w:ascii="Garamond" w:eastAsiaTheme="majorEastAsia" w:hAnsi="Garamond"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1526"/>
    <w:rPr>
      <w:color w:val="0000FF"/>
      <w:u w:val="single"/>
    </w:rPr>
  </w:style>
  <w:style w:type="table" w:customStyle="1" w:styleId="TableGrid2">
    <w:name w:val="Table Grid2"/>
    <w:basedOn w:val="TableNormal"/>
    <w:next w:val="TableGrid"/>
    <w:uiPriority w:val="59"/>
    <w:rsid w:val="001C1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1526"/>
    <w:pPr>
      <w:ind w:left="720"/>
      <w:contextualSpacing/>
    </w:pPr>
  </w:style>
  <w:style w:type="paragraph" w:styleId="Caption">
    <w:name w:val="caption"/>
    <w:basedOn w:val="Normal"/>
    <w:next w:val="Normal"/>
    <w:uiPriority w:val="35"/>
    <w:unhideWhenUsed/>
    <w:qFormat/>
    <w:rsid w:val="001C1526"/>
    <w:pPr>
      <w:spacing w:line="240" w:lineRule="auto"/>
    </w:pPr>
    <w:rPr>
      <w:b/>
      <w:bCs/>
      <w:color w:val="5B9BD5" w:themeColor="accent1"/>
      <w:sz w:val="18"/>
      <w:szCs w:val="18"/>
    </w:rPr>
  </w:style>
  <w:style w:type="table" w:styleId="TableGrid">
    <w:name w:val="Table Grid"/>
    <w:basedOn w:val="TableNormal"/>
    <w:uiPriority w:val="39"/>
    <w:rsid w:val="001C1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D4566"/>
    <w:rPr>
      <w:rFonts w:ascii="Garamond" w:eastAsiaTheme="majorEastAsia" w:hAnsi="Garamond" w:cstheme="majorBidi"/>
      <w:b/>
      <w:kern w:val="1"/>
      <w:sz w:val="36"/>
      <w:szCs w:val="32"/>
      <w:lang w:eastAsia="ar-SA"/>
    </w:rPr>
  </w:style>
  <w:style w:type="character" w:customStyle="1" w:styleId="Heading2Char">
    <w:name w:val="Heading 2 Char"/>
    <w:basedOn w:val="DefaultParagraphFont"/>
    <w:link w:val="Heading2"/>
    <w:uiPriority w:val="9"/>
    <w:rsid w:val="00CD4566"/>
    <w:rPr>
      <w:rFonts w:ascii="Garamond" w:eastAsiaTheme="majorEastAsia" w:hAnsi="Garamond" w:cstheme="majorBidi"/>
      <w:b/>
      <w:kern w:val="1"/>
      <w:szCs w:val="26"/>
      <w:lang w:eastAsia="ar-SA"/>
    </w:rPr>
  </w:style>
  <w:style w:type="character" w:customStyle="1" w:styleId="Heading3Char">
    <w:name w:val="Heading 3 Char"/>
    <w:basedOn w:val="DefaultParagraphFont"/>
    <w:link w:val="Heading3"/>
    <w:uiPriority w:val="9"/>
    <w:semiHidden/>
    <w:rsid w:val="00CD4566"/>
    <w:rPr>
      <w:rFonts w:ascii="Garamond" w:eastAsiaTheme="majorEastAsia" w:hAnsi="Garamond" w:cstheme="majorBidi"/>
      <w:b/>
      <w:kern w:val="1"/>
      <w:szCs w:val="24"/>
      <w:lang w:eastAsia="ar-SA"/>
    </w:rPr>
  </w:style>
  <w:style w:type="paragraph" w:styleId="Header">
    <w:name w:val="header"/>
    <w:basedOn w:val="Normal"/>
    <w:link w:val="HeaderChar"/>
    <w:uiPriority w:val="99"/>
    <w:unhideWhenUsed/>
    <w:rsid w:val="006C5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4AC"/>
    <w:rPr>
      <w:rFonts w:ascii="Calibri" w:eastAsia="SimSun" w:hAnsi="Calibri" w:cs="Times New Roman"/>
      <w:kern w:val="1"/>
      <w:lang w:eastAsia="ar-SA"/>
    </w:rPr>
  </w:style>
  <w:style w:type="paragraph" w:styleId="Footer">
    <w:name w:val="footer"/>
    <w:basedOn w:val="Normal"/>
    <w:link w:val="FooterChar"/>
    <w:uiPriority w:val="99"/>
    <w:unhideWhenUsed/>
    <w:rsid w:val="006C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4AC"/>
    <w:rPr>
      <w:rFonts w:ascii="Calibri" w:eastAsia="SimSun" w:hAnsi="Calibri" w:cs="Times New Roman"/>
      <w:kern w:val="1"/>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26"/>
    <w:pPr>
      <w:suppressAutoHyphens/>
      <w:spacing w:after="200" w:line="276" w:lineRule="auto"/>
    </w:pPr>
    <w:rPr>
      <w:rFonts w:ascii="Calibri" w:eastAsia="SimSun" w:hAnsi="Calibri" w:cs="Times New Roman"/>
      <w:kern w:val="1"/>
      <w:lang w:eastAsia="ar-SA"/>
    </w:rPr>
  </w:style>
  <w:style w:type="paragraph" w:styleId="Heading1">
    <w:name w:val="heading 1"/>
    <w:basedOn w:val="Normal"/>
    <w:next w:val="Normal"/>
    <w:link w:val="Heading1Char"/>
    <w:uiPriority w:val="9"/>
    <w:qFormat/>
    <w:rsid w:val="00CD4566"/>
    <w:pPr>
      <w:keepNext/>
      <w:keepLines/>
      <w:spacing w:before="240" w:after="0"/>
      <w:jc w:val="center"/>
      <w:outlineLvl w:val="0"/>
    </w:pPr>
    <w:rPr>
      <w:rFonts w:ascii="Garamond" w:eastAsiaTheme="majorEastAsia" w:hAnsi="Garamond" w:cstheme="majorBidi"/>
      <w:b/>
      <w:sz w:val="36"/>
      <w:szCs w:val="32"/>
    </w:rPr>
  </w:style>
  <w:style w:type="paragraph" w:styleId="Heading2">
    <w:name w:val="heading 2"/>
    <w:basedOn w:val="Normal"/>
    <w:next w:val="Normal"/>
    <w:link w:val="Heading2Char"/>
    <w:uiPriority w:val="9"/>
    <w:unhideWhenUsed/>
    <w:qFormat/>
    <w:rsid w:val="00CD4566"/>
    <w:pPr>
      <w:keepNext/>
      <w:keepLines/>
      <w:spacing w:before="40" w:after="0"/>
      <w:jc w:val="center"/>
      <w:outlineLvl w:val="1"/>
    </w:pPr>
    <w:rPr>
      <w:rFonts w:ascii="Garamond" w:eastAsiaTheme="majorEastAsia" w:hAnsi="Garamond" w:cstheme="majorBidi"/>
      <w:b/>
      <w:szCs w:val="26"/>
    </w:rPr>
  </w:style>
  <w:style w:type="paragraph" w:styleId="Heading3">
    <w:name w:val="heading 3"/>
    <w:basedOn w:val="Normal"/>
    <w:next w:val="Normal"/>
    <w:link w:val="Heading3Char"/>
    <w:uiPriority w:val="9"/>
    <w:semiHidden/>
    <w:unhideWhenUsed/>
    <w:qFormat/>
    <w:rsid w:val="00CD4566"/>
    <w:pPr>
      <w:keepNext/>
      <w:keepLines/>
      <w:spacing w:after="0" w:line="240" w:lineRule="auto"/>
      <w:outlineLvl w:val="2"/>
    </w:pPr>
    <w:rPr>
      <w:rFonts w:ascii="Garamond" w:eastAsiaTheme="majorEastAsia" w:hAnsi="Garamond"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1526"/>
    <w:rPr>
      <w:color w:val="0000FF"/>
      <w:u w:val="single"/>
    </w:rPr>
  </w:style>
  <w:style w:type="table" w:customStyle="1" w:styleId="TableGrid2">
    <w:name w:val="Table Grid2"/>
    <w:basedOn w:val="TableNormal"/>
    <w:next w:val="TableGrid"/>
    <w:uiPriority w:val="59"/>
    <w:rsid w:val="001C1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1526"/>
    <w:pPr>
      <w:ind w:left="720"/>
      <w:contextualSpacing/>
    </w:pPr>
  </w:style>
  <w:style w:type="paragraph" w:styleId="Caption">
    <w:name w:val="caption"/>
    <w:basedOn w:val="Normal"/>
    <w:next w:val="Normal"/>
    <w:uiPriority w:val="35"/>
    <w:unhideWhenUsed/>
    <w:qFormat/>
    <w:rsid w:val="001C1526"/>
    <w:pPr>
      <w:spacing w:line="240" w:lineRule="auto"/>
    </w:pPr>
    <w:rPr>
      <w:b/>
      <w:bCs/>
      <w:color w:val="5B9BD5" w:themeColor="accent1"/>
      <w:sz w:val="18"/>
      <w:szCs w:val="18"/>
    </w:rPr>
  </w:style>
  <w:style w:type="table" w:styleId="TableGrid">
    <w:name w:val="Table Grid"/>
    <w:basedOn w:val="TableNormal"/>
    <w:uiPriority w:val="39"/>
    <w:rsid w:val="001C1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D4566"/>
    <w:rPr>
      <w:rFonts w:ascii="Garamond" w:eastAsiaTheme="majorEastAsia" w:hAnsi="Garamond" w:cstheme="majorBidi"/>
      <w:b/>
      <w:kern w:val="1"/>
      <w:sz w:val="36"/>
      <w:szCs w:val="32"/>
      <w:lang w:eastAsia="ar-SA"/>
    </w:rPr>
  </w:style>
  <w:style w:type="character" w:customStyle="1" w:styleId="Heading2Char">
    <w:name w:val="Heading 2 Char"/>
    <w:basedOn w:val="DefaultParagraphFont"/>
    <w:link w:val="Heading2"/>
    <w:uiPriority w:val="9"/>
    <w:rsid w:val="00CD4566"/>
    <w:rPr>
      <w:rFonts w:ascii="Garamond" w:eastAsiaTheme="majorEastAsia" w:hAnsi="Garamond" w:cstheme="majorBidi"/>
      <w:b/>
      <w:kern w:val="1"/>
      <w:szCs w:val="26"/>
      <w:lang w:eastAsia="ar-SA"/>
    </w:rPr>
  </w:style>
  <w:style w:type="character" w:customStyle="1" w:styleId="Heading3Char">
    <w:name w:val="Heading 3 Char"/>
    <w:basedOn w:val="DefaultParagraphFont"/>
    <w:link w:val="Heading3"/>
    <w:uiPriority w:val="9"/>
    <w:semiHidden/>
    <w:rsid w:val="00CD4566"/>
    <w:rPr>
      <w:rFonts w:ascii="Garamond" w:eastAsiaTheme="majorEastAsia" w:hAnsi="Garamond" w:cstheme="majorBidi"/>
      <w:b/>
      <w:kern w:val="1"/>
      <w:szCs w:val="24"/>
      <w:lang w:eastAsia="ar-SA"/>
    </w:rPr>
  </w:style>
  <w:style w:type="paragraph" w:styleId="Header">
    <w:name w:val="header"/>
    <w:basedOn w:val="Normal"/>
    <w:link w:val="HeaderChar"/>
    <w:uiPriority w:val="99"/>
    <w:unhideWhenUsed/>
    <w:rsid w:val="006C5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4AC"/>
    <w:rPr>
      <w:rFonts w:ascii="Calibri" w:eastAsia="SimSun" w:hAnsi="Calibri" w:cs="Times New Roman"/>
      <w:kern w:val="1"/>
      <w:lang w:eastAsia="ar-SA"/>
    </w:rPr>
  </w:style>
  <w:style w:type="paragraph" w:styleId="Footer">
    <w:name w:val="footer"/>
    <w:basedOn w:val="Normal"/>
    <w:link w:val="FooterChar"/>
    <w:uiPriority w:val="99"/>
    <w:unhideWhenUsed/>
    <w:rsid w:val="006C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4AC"/>
    <w:rPr>
      <w:rFonts w:ascii="Calibri" w:eastAsia="SimSu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arrells@uta.edu" TargetMode="External"/><Relationship Id="rId20" Type="http://schemas.openxmlformats.org/officeDocument/2006/relationships/hyperlink" Target="http://www.uta.edu/library/help/subject-librarians.php" TargetMode="External"/><Relationship Id="rId21" Type="http://schemas.openxmlformats.org/officeDocument/2006/relationships/hyperlink" Target="http://www.uta.edu/library/databases/index.php" TargetMode="External"/><Relationship Id="rId22" Type="http://schemas.openxmlformats.org/officeDocument/2006/relationships/hyperlink" Target="http://pulse.uta.edu/vwebv/enterCourseReserve.do" TargetMode="External"/><Relationship Id="rId23" Type="http://schemas.openxmlformats.org/officeDocument/2006/relationships/hyperlink" Target="http://discover.uta.edu/" TargetMode="External"/><Relationship Id="rId24" Type="http://schemas.openxmlformats.org/officeDocument/2006/relationships/hyperlink" Target="http://liblink.uta.edu/UTAlink/az" TargetMode="External"/><Relationship Id="rId25" Type="http://schemas.openxmlformats.org/officeDocument/2006/relationships/hyperlink" Target="http://www.uta.edu/library/help/tutorials.php" TargetMode="External"/><Relationship Id="rId26" Type="http://schemas.openxmlformats.org/officeDocument/2006/relationships/hyperlink" Target="http://libguides.uta.edu/offcampus" TargetMode="External"/><Relationship Id="rId27" Type="http://schemas.openxmlformats.org/officeDocument/2006/relationships/hyperlink" Target="http://ask.uta.edu/"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yperlink" Target="http://wweb.uta.edu/catalog/content/general/academic_regulations.aspx" TargetMode="External"/><Relationship Id="rId12" Type="http://schemas.openxmlformats.org/officeDocument/2006/relationships/hyperlink" Target="http://www.uta.edu/titleIX" TargetMode="External"/><Relationship Id="rId13" Type="http://schemas.openxmlformats.org/officeDocument/2006/relationships/hyperlink" Target="http://uta.mywconline.com/" TargetMode="External"/><Relationship Id="rId14" Type="http://schemas.openxmlformats.org/officeDocument/2006/relationships/hyperlink" Target="http://www.uta.edu/owl" TargetMode="External"/><Relationship Id="rId15" Type="http://schemas.openxmlformats.org/officeDocument/2006/relationships/hyperlink" Target="http://www.uta.edu/owl" TargetMode="External"/><Relationship Id="rId16" Type="http://schemas.openxmlformats.org/officeDocument/2006/relationships/hyperlink" Target="http://www.uta.edu/sfs" TargetMode="External"/><Relationship Id="rId17" Type="http://schemas.openxmlformats.org/officeDocument/2006/relationships/hyperlink" Target="http://libguides.uta.edu/" TargetMode="External"/><Relationship Id="rId18" Type="http://schemas.openxmlformats.org/officeDocument/2006/relationships/hyperlink" Target="http://www.uta.edu/library" TargetMode="External"/><Relationship Id="rId19" Type="http://schemas.openxmlformats.org/officeDocument/2006/relationships/hyperlink" Target="http://libguides.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90171-518F-1248-BAD8-DC803787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6520</Words>
  <Characters>37167</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Farrell</dc:creator>
  <cp:keywords/>
  <dc:description/>
  <cp:lastModifiedBy>Seth</cp:lastModifiedBy>
  <cp:revision>6</cp:revision>
  <dcterms:created xsi:type="dcterms:W3CDTF">2015-01-13T15:56:00Z</dcterms:created>
  <dcterms:modified xsi:type="dcterms:W3CDTF">2015-01-13T16:31:00Z</dcterms:modified>
</cp:coreProperties>
</file>