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7E8D" w14:textId="77777777" w:rsidR="00615D4C" w:rsidRDefault="00615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bookmarkStart w:id="0" w:name="_GoBack"/>
      <w:bookmarkEnd w:id="0"/>
    </w:p>
    <w:p w14:paraId="0769AB09" w14:textId="77777777" w:rsidR="00615D4C" w:rsidRPr="00537DE8" w:rsidRDefault="00615D4C" w:rsidP="00615D4C">
      <w:pPr>
        <w:rPr>
          <w:rFonts w:ascii="Arial" w:hAnsi="Arial" w:cs="Arial"/>
          <w:sz w:val="21"/>
          <w:szCs w:val="21"/>
        </w:rPr>
      </w:pPr>
      <w:r w:rsidRPr="00537DE8">
        <w:rPr>
          <w:rFonts w:ascii="Arial" w:hAnsi="Arial" w:cs="Arial"/>
          <w:b/>
          <w:sz w:val="21"/>
          <w:szCs w:val="21"/>
        </w:rPr>
        <w:t xml:space="preserve">Instructor(s): </w:t>
      </w:r>
      <w:r w:rsidRPr="00537DE8">
        <w:rPr>
          <w:rFonts w:ascii="Arial" w:hAnsi="Arial" w:cs="Arial"/>
          <w:sz w:val="21"/>
          <w:szCs w:val="21"/>
        </w:rPr>
        <w:t>Dr. Erick C. Jones</w:t>
      </w:r>
    </w:p>
    <w:p w14:paraId="7BD33A81" w14:textId="77777777" w:rsidR="00615D4C" w:rsidRPr="00537DE8" w:rsidRDefault="00615D4C" w:rsidP="00615D4C">
      <w:pPr>
        <w:rPr>
          <w:rFonts w:ascii="Arial" w:hAnsi="Arial" w:cs="Arial"/>
          <w:b/>
          <w:sz w:val="21"/>
          <w:szCs w:val="21"/>
        </w:rPr>
      </w:pPr>
    </w:p>
    <w:p w14:paraId="71785694" w14:textId="77777777" w:rsidR="00615D4C" w:rsidRPr="00537DE8" w:rsidRDefault="00615D4C" w:rsidP="00615D4C">
      <w:pPr>
        <w:rPr>
          <w:rFonts w:ascii="Arial" w:hAnsi="Arial" w:cs="Arial"/>
          <w:sz w:val="21"/>
          <w:szCs w:val="21"/>
        </w:rPr>
      </w:pPr>
      <w:r w:rsidRPr="00537DE8">
        <w:rPr>
          <w:rFonts w:ascii="Arial" w:hAnsi="Arial" w:cs="Arial"/>
          <w:b/>
          <w:sz w:val="21"/>
          <w:szCs w:val="21"/>
        </w:rPr>
        <w:t xml:space="preserve">Office Number: </w:t>
      </w:r>
      <w:r w:rsidRPr="00537DE8">
        <w:rPr>
          <w:rFonts w:ascii="Arial" w:hAnsi="Arial" w:cs="Arial"/>
          <w:sz w:val="21"/>
          <w:szCs w:val="21"/>
        </w:rPr>
        <w:t>Woolf Hall (WH) 325F</w:t>
      </w:r>
    </w:p>
    <w:p w14:paraId="309E6560" w14:textId="77777777" w:rsidR="00615D4C" w:rsidRPr="00537DE8" w:rsidRDefault="00615D4C" w:rsidP="00615D4C">
      <w:pPr>
        <w:rPr>
          <w:rFonts w:ascii="Arial" w:hAnsi="Arial" w:cs="Arial"/>
          <w:sz w:val="21"/>
          <w:szCs w:val="21"/>
        </w:rPr>
      </w:pPr>
    </w:p>
    <w:p w14:paraId="47A3E639" w14:textId="77777777" w:rsidR="00615D4C" w:rsidRPr="00537DE8" w:rsidRDefault="00615D4C" w:rsidP="00615D4C">
      <w:pPr>
        <w:rPr>
          <w:rFonts w:ascii="Arial" w:hAnsi="Arial" w:cs="Arial"/>
          <w:sz w:val="21"/>
          <w:szCs w:val="21"/>
        </w:rPr>
      </w:pPr>
      <w:r w:rsidRPr="00537DE8">
        <w:rPr>
          <w:rFonts w:ascii="Arial" w:hAnsi="Arial" w:cs="Arial"/>
          <w:b/>
          <w:sz w:val="21"/>
          <w:szCs w:val="21"/>
        </w:rPr>
        <w:t>Office Telephone Number:</w:t>
      </w:r>
      <w:r w:rsidRPr="00537DE8">
        <w:rPr>
          <w:rFonts w:ascii="Arial" w:hAnsi="Arial" w:cs="Arial"/>
          <w:sz w:val="21"/>
          <w:szCs w:val="21"/>
        </w:rPr>
        <w:t xml:space="preserve"> (817) 272-7592 </w:t>
      </w:r>
    </w:p>
    <w:p w14:paraId="75C3E415" w14:textId="77777777" w:rsidR="00615D4C" w:rsidRPr="00537DE8" w:rsidRDefault="00615D4C" w:rsidP="00615D4C">
      <w:pPr>
        <w:rPr>
          <w:rFonts w:ascii="Arial" w:hAnsi="Arial" w:cs="Arial"/>
          <w:b/>
          <w:sz w:val="21"/>
          <w:szCs w:val="21"/>
        </w:rPr>
      </w:pPr>
    </w:p>
    <w:p w14:paraId="7711EF7D" w14:textId="77777777" w:rsidR="00615D4C" w:rsidRPr="00537DE8" w:rsidRDefault="00615D4C" w:rsidP="00615D4C">
      <w:pPr>
        <w:rPr>
          <w:rFonts w:ascii="Arial" w:hAnsi="Arial" w:cs="Arial"/>
          <w:sz w:val="21"/>
          <w:szCs w:val="21"/>
        </w:rPr>
      </w:pPr>
      <w:r w:rsidRPr="00537DE8">
        <w:rPr>
          <w:rFonts w:ascii="Arial" w:hAnsi="Arial" w:cs="Arial"/>
          <w:b/>
          <w:sz w:val="21"/>
          <w:szCs w:val="21"/>
        </w:rPr>
        <w:t xml:space="preserve">Email Address: </w:t>
      </w:r>
      <w:hyperlink r:id="rId8" w:history="1">
        <w:r w:rsidRPr="00537DE8">
          <w:rPr>
            <w:rStyle w:val="Hyperlink"/>
            <w:rFonts w:ascii="Arial" w:hAnsi="Arial" w:cs="Arial"/>
            <w:sz w:val="21"/>
            <w:szCs w:val="21"/>
          </w:rPr>
          <w:t>ecjones@uta.edu</w:t>
        </w:r>
      </w:hyperlink>
    </w:p>
    <w:p w14:paraId="061D83FA" w14:textId="77777777" w:rsidR="00615D4C" w:rsidRPr="00537DE8" w:rsidRDefault="00615D4C" w:rsidP="00615D4C">
      <w:pPr>
        <w:rPr>
          <w:rFonts w:ascii="Arial" w:hAnsi="Arial" w:cs="Arial"/>
          <w:sz w:val="21"/>
          <w:szCs w:val="21"/>
        </w:rPr>
      </w:pPr>
    </w:p>
    <w:p w14:paraId="355CC126" w14:textId="77777777" w:rsidR="00615D4C" w:rsidRPr="00537DE8" w:rsidRDefault="00615D4C" w:rsidP="00615D4C">
      <w:pPr>
        <w:rPr>
          <w:rFonts w:ascii="Arial" w:hAnsi="Arial" w:cs="Arial"/>
          <w:sz w:val="21"/>
          <w:szCs w:val="21"/>
        </w:rPr>
      </w:pPr>
      <w:r w:rsidRPr="00537DE8">
        <w:rPr>
          <w:rFonts w:ascii="Arial" w:hAnsi="Arial" w:cs="Arial"/>
          <w:b/>
          <w:sz w:val="21"/>
          <w:szCs w:val="21"/>
        </w:rPr>
        <w:t>Faculty Profile:</w:t>
      </w:r>
      <w:r w:rsidRPr="00537DE8">
        <w:rPr>
          <w:rFonts w:ascii="Arial" w:hAnsi="Arial" w:cs="Arial"/>
          <w:sz w:val="21"/>
          <w:szCs w:val="21"/>
        </w:rPr>
        <w:t xml:space="preserve"> </w:t>
      </w:r>
      <w:hyperlink r:id="rId9" w:history="1">
        <w:r w:rsidRPr="00537DE8">
          <w:rPr>
            <w:rStyle w:val="Hyperlink"/>
            <w:rFonts w:ascii="Arial" w:hAnsi="Arial" w:cs="Arial"/>
            <w:sz w:val="21"/>
            <w:szCs w:val="21"/>
          </w:rPr>
          <w:t>https://www.uta.edu/profiles/erick-jones</w:t>
        </w:r>
      </w:hyperlink>
    </w:p>
    <w:p w14:paraId="426A928A" w14:textId="77777777" w:rsidR="00615D4C" w:rsidRPr="00537DE8" w:rsidRDefault="00615D4C" w:rsidP="00615D4C">
      <w:pPr>
        <w:rPr>
          <w:rFonts w:ascii="Arial" w:hAnsi="Arial" w:cs="Arial"/>
          <w:sz w:val="21"/>
          <w:szCs w:val="21"/>
        </w:rPr>
      </w:pPr>
    </w:p>
    <w:p w14:paraId="0D8499C5" w14:textId="77777777" w:rsidR="00615D4C" w:rsidRPr="00537DE8" w:rsidRDefault="00615D4C" w:rsidP="00615D4C">
      <w:pPr>
        <w:rPr>
          <w:rFonts w:ascii="Arial" w:hAnsi="Arial" w:cs="Arial"/>
          <w:color w:val="FF0000"/>
          <w:sz w:val="21"/>
          <w:szCs w:val="21"/>
        </w:rPr>
      </w:pPr>
      <w:r w:rsidRPr="00537DE8">
        <w:rPr>
          <w:rFonts w:ascii="Arial" w:hAnsi="Arial" w:cs="Arial"/>
          <w:b/>
          <w:sz w:val="21"/>
          <w:szCs w:val="21"/>
        </w:rPr>
        <w:t xml:space="preserve">Office Hours: </w:t>
      </w:r>
      <w:r w:rsidRPr="00537DE8">
        <w:rPr>
          <w:rFonts w:ascii="Arial" w:hAnsi="Arial" w:cs="Arial"/>
          <w:sz w:val="21"/>
          <w:szCs w:val="21"/>
        </w:rPr>
        <w:t xml:space="preserve">Monday and Wednesday 3:00pm – 3:50pm 402 WH or by Appointment  </w:t>
      </w:r>
    </w:p>
    <w:p w14:paraId="330BC1AE" w14:textId="77777777" w:rsidR="00615D4C" w:rsidRPr="00537DE8" w:rsidRDefault="00615D4C" w:rsidP="00615D4C">
      <w:pPr>
        <w:rPr>
          <w:rFonts w:ascii="Arial" w:hAnsi="Arial" w:cs="Arial"/>
          <w:b/>
          <w:sz w:val="21"/>
          <w:szCs w:val="21"/>
        </w:rPr>
      </w:pPr>
    </w:p>
    <w:p w14:paraId="65120301" w14:textId="1075B96A" w:rsidR="00615D4C" w:rsidRPr="00537DE8" w:rsidRDefault="00615D4C" w:rsidP="00615D4C">
      <w:pPr>
        <w:rPr>
          <w:rFonts w:ascii="Arial" w:hAnsi="Arial" w:cs="Arial"/>
          <w:sz w:val="21"/>
          <w:szCs w:val="21"/>
        </w:rPr>
      </w:pPr>
      <w:r w:rsidRPr="00537DE8">
        <w:rPr>
          <w:rFonts w:ascii="Arial" w:hAnsi="Arial" w:cs="Arial"/>
          <w:b/>
          <w:sz w:val="21"/>
          <w:szCs w:val="21"/>
        </w:rPr>
        <w:t xml:space="preserve">Section Information: </w:t>
      </w:r>
      <w:r w:rsidR="00537DE8" w:rsidRPr="00537DE8">
        <w:rPr>
          <w:rFonts w:ascii="Arial" w:hAnsi="Arial" w:cs="Arial"/>
          <w:b/>
          <w:sz w:val="21"/>
          <w:szCs w:val="21"/>
        </w:rPr>
        <w:t>IE 5334</w:t>
      </w:r>
      <w:r w:rsidRPr="00537DE8">
        <w:rPr>
          <w:rFonts w:ascii="Arial" w:hAnsi="Arial" w:cs="Arial"/>
          <w:b/>
          <w:sz w:val="21"/>
          <w:szCs w:val="21"/>
        </w:rPr>
        <w:t xml:space="preserve"> (Sections 001,002,003)</w:t>
      </w:r>
    </w:p>
    <w:p w14:paraId="7F0A328C" w14:textId="77777777" w:rsidR="00615D4C" w:rsidRPr="00537DE8" w:rsidRDefault="00615D4C" w:rsidP="00615D4C">
      <w:pPr>
        <w:rPr>
          <w:rFonts w:ascii="Arial" w:hAnsi="Arial" w:cs="Arial"/>
          <w:b/>
          <w:sz w:val="21"/>
          <w:szCs w:val="21"/>
        </w:rPr>
      </w:pPr>
      <w:r w:rsidRPr="00537DE8">
        <w:rPr>
          <w:rFonts w:ascii="Arial" w:hAnsi="Arial" w:cs="Arial"/>
          <w:b/>
          <w:sz w:val="21"/>
          <w:szCs w:val="21"/>
        </w:rPr>
        <w:t xml:space="preserve"> </w:t>
      </w:r>
    </w:p>
    <w:p w14:paraId="4542285C" w14:textId="77777777" w:rsidR="00615D4C" w:rsidRPr="00537DE8" w:rsidRDefault="00615D4C" w:rsidP="00615D4C">
      <w:pPr>
        <w:rPr>
          <w:rFonts w:ascii="Arial" w:hAnsi="Arial" w:cs="Arial"/>
          <w:sz w:val="21"/>
          <w:szCs w:val="21"/>
        </w:rPr>
      </w:pPr>
      <w:r w:rsidRPr="00537DE8">
        <w:rPr>
          <w:rFonts w:ascii="Arial" w:hAnsi="Arial" w:cs="Arial"/>
          <w:b/>
          <w:sz w:val="21"/>
          <w:szCs w:val="21"/>
        </w:rPr>
        <w:t xml:space="preserve">Time and Place of Class Meetings: </w:t>
      </w:r>
      <w:r w:rsidRPr="00537DE8">
        <w:rPr>
          <w:rFonts w:ascii="Arial" w:hAnsi="Arial" w:cs="Arial"/>
          <w:sz w:val="21"/>
          <w:szCs w:val="21"/>
        </w:rPr>
        <w:t>Monday and Wednesday 4:00 pm – 5:20pm 402 WH</w:t>
      </w:r>
    </w:p>
    <w:p w14:paraId="161322DF" w14:textId="77777777" w:rsidR="00615D4C" w:rsidRPr="00537DE8" w:rsidRDefault="00615D4C" w:rsidP="00615D4C">
      <w:pPr>
        <w:rPr>
          <w:rFonts w:ascii="Arial" w:hAnsi="Arial" w:cs="Arial"/>
          <w:sz w:val="21"/>
          <w:szCs w:val="21"/>
        </w:rPr>
      </w:pPr>
    </w:p>
    <w:p w14:paraId="08075A88" w14:textId="77777777" w:rsidR="00537DE8" w:rsidRPr="00537DE8" w:rsidRDefault="00615D4C" w:rsidP="00B16BAA">
      <w:pPr>
        <w:pStyle w:val="BodyTextIndent"/>
        <w:rPr>
          <w:rFonts w:ascii="Arial" w:hAnsi="Arial" w:cs="Arial"/>
          <w:sz w:val="21"/>
          <w:szCs w:val="21"/>
        </w:rPr>
      </w:pPr>
      <w:r w:rsidRPr="00537DE8">
        <w:rPr>
          <w:rFonts w:ascii="Arial" w:hAnsi="Arial" w:cs="Arial"/>
          <w:b/>
          <w:sz w:val="21"/>
          <w:szCs w:val="21"/>
        </w:rPr>
        <w:t>Description of Course Content:</w:t>
      </w:r>
      <w:r w:rsidR="00B16BAA" w:rsidRPr="00537DE8">
        <w:rPr>
          <w:rFonts w:ascii="Arial" w:hAnsi="Arial" w:cs="Arial"/>
          <w:sz w:val="21"/>
          <w:szCs w:val="21"/>
        </w:rPr>
        <w:t xml:space="preserve"> 5334. LOGISTICS DISTRIBUTION </w:t>
      </w:r>
      <w:r w:rsidR="00537DE8" w:rsidRPr="00537DE8">
        <w:rPr>
          <w:rFonts w:ascii="Arial" w:hAnsi="Arial" w:cs="Arial"/>
          <w:sz w:val="21"/>
          <w:szCs w:val="21"/>
        </w:rPr>
        <w:t>SYSTEMS DESIGN (3-0).The design</w:t>
      </w:r>
    </w:p>
    <w:p w14:paraId="3C9C688A" w14:textId="585F3A00" w:rsidR="00537DE8" w:rsidRPr="00537DE8" w:rsidRDefault="00B16BAA" w:rsidP="00CA7CBB">
      <w:pPr>
        <w:pStyle w:val="BodyTextIndent"/>
        <w:ind w:left="0" w:firstLine="0"/>
        <w:rPr>
          <w:rFonts w:ascii="Arial" w:hAnsi="Arial" w:cs="Arial"/>
          <w:sz w:val="21"/>
          <w:szCs w:val="21"/>
        </w:rPr>
      </w:pPr>
      <w:r w:rsidRPr="00537DE8">
        <w:rPr>
          <w:rFonts w:ascii="Arial" w:hAnsi="Arial" w:cs="Arial"/>
          <w:sz w:val="21"/>
          <w:szCs w:val="21"/>
        </w:rPr>
        <w:t>and analysis of distribution systems of people, processes and technology. The focus i</w:t>
      </w:r>
      <w:r w:rsidR="00CA7CBB">
        <w:rPr>
          <w:rFonts w:ascii="Arial" w:hAnsi="Arial" w:cs="Arial"/>
          <w:sz w:val="21"/>
          <w:szCs w:val="21"/>
        </w:rPr>
        <w:t xml:space="preserve">s on distribution, </w:t>
      </w:r>
      <w:r w:rsidR="00537DE8" w:rsidRPr="00537DE8">
        <w:rPr>
          <w:rFonts w:ascii="Arial" w:hAnsi="Arial" w:cs="Arial"/>
          <w:sz w:val="21"/>
          <w:szCs w:val="21"/>
        </w:rPr>
        <w:t>warehousing,</w:t>
      </w:r>
      <w:r w:rsidRPr="00537DE8">
        <w:rPr>
          <w:rFonts w:ascii="Arial" w:hAnsi="Arial" w:cs="Arial"/>
          <w:sz w:val="21"/>
          <w:szCs w:val="21"/>
        </w:rPr>
        <w:t xml:space="preserve">and material handling. Topics include the role of the warehouse in the extended </w:t>
      </w:r>
      <w:r w:rsidR="00537DE8" w:rsidRPr="00537DE8">
        <w:rPr>
          <w:rFonts w:ascii="Arial" w:hAnsi="Arial" w:cs="Arial"/>
          <w:sz w:val="21"/>
          <w:szCs w:val="21"/>
        </w:rPr>
        <w:t xml:space="preserve">enterprise, warehouse planning, </w:t>
      </w:r>
      <w:r w:rsidRPr="00537DE8">
        <w:rPr>
          <w:rFonts w:ascii="Arial" w:hAnsi="Arial" w:cs="Arial"/>
          <w:sz w:val="21"/>
          <w:szCs w:val="21"/>
        </w:rPr>
        <w:t>process design, layout, equipment selection, workforce &amp; workplace iss</w:t>
      </w:r>
      <w:r w:rsidR="00537DE8" w:rsidRPr="00537DE8">
        <w:rPr>
          <w:rFonts w:ascii="Arial" w:hAnsi="Arial" w:cs="Arial"/>
          <w:sz w:val="21"/>
          <w:szCs w:val="21"/>
        </w:rPr>
        <w:t xml:space="preserve">ues, and performance measures. </w:t>
      </w:r>
    </w:p>
    <w:p w14:paraId="4134BB53" w14:textId="1873E58F" w:rsidR="00B16BAA" w:rsidRPr="00537DE8" w:rsidRDefault="00CA7CBB" w:rsidP="00CA7CBB">
      <w:pPr>
        <w:pStyle w:val="BodyTextIndent"/>
        <w:ind w:left="0" w:firstLine="0"/>
        <w:rPr>
          <w:rFonts w:ascii="Arial" w:hAnsi="Arial" w:cs="Arial"/>
          <w:sz w:val="21"/>
          <w:szCs w:val="21"/>
        </w:rPr>
      </w:pPr>
      <w:r>
        <w:rPr>
          <w:rFonts w:ascii="Arial" w:hAnsi="Arial" w:cs="Arial"/>
          <w:sz w:val="21"/>
          <w:szCs w:val="21"/>
        </w:rPr>
        <w:t xml:space="preserve">     </w:t>
      </w:r>
      <w:r w:rsidR="00B16BAA" w:rsidRPr="00537DE8">
        <w:rPr>
          <w:rFonts w:ascii="Arial" w:hAnsi="Arial" w:cs="Arial"/>
          <w:sz w:val="21"/>
          <w:szCs w:val="21"/>
        </w:rPr>
        <w:t>Prerequisites:  IE 3301, 5301 or concurrent enrollment, and 5329 or concurrent enrollment or equivalent.</w:t>
      </w:r>
    </w:p>
    <w:p w14:paraId="2900A7BA" w14:textId="07E04145" w:rsidR="00615D4C" w:rsidRPr="00537DE8" w:rsidRDefault="00615D4C" w:rsidP="00B16BAA">
      <w:pPr>
        <w:widowControl w:val="0"/>
        <w:autoSpaceDE w:val="0"/>
        <w:autoSpaceDN w:val="0"/>
        <w:adjustRightInd w:val="0"/>
        <w:rPr>
          <w:rFonts w:ascii="Arial" w:hAnsi="Arial" w:cs="Arial"/>
          <w:sz w:val="21"/>
          <w:szCs w:val="21"/>
        </w:rPr>
      </w:pPr>
    </w:p>
    <w:p w14:paraId="0CF35A68" w14:textId="77777777" w:rsidR="00615D4C" w:rsidRPr="00537DE8" w:rsidRDefault="00615D4C" w:rsidP="00615D4C">
      <w:pPr>
        <w:rPr>
          <w:rFonts w:ascii="Arial" w:hAnsi="Arial" w:cs="Arial"/>
          <w:b/>
          <w:sz w:val="21"/>
          <w:szCs w:val="21"/>
        </w:rPr>
      </w:pPr>
      <w:r w:rsidRPr="00537DE8">
        <w:rPr>
          <w:rFonts w:ascii="Arial" w:hAnsi="Arial" w:cs="Arial"/>
          <w:b/>
          <w:sz w:val="21"/>
          <w:szCs w:val="21"/>
        </w:rPr>
        <w:t xml:space="preserve">Student Learning Outcomes: </w:t>
      </w:r>
      <w:r w:rsidRPr="00537DE8">
        <w:rPr>
          <w:rFonts w:ascii="Arial" w:hAnsi="Arial" w:cs="Arial"/>
          <w:sz w:val="21"/>
          <w:szCs w:val="21"/>
        </w:rPr>
        <w:t xml:space="preserve">This course is designed for the student already knowledgeable of basic queuing theory, inventory control, and probability models. By the end of the course, the student will be able to  analyze and evaluate the underlying behavior of logistics warehouse/distribution systems using a systematic approach. </w:t>
      </w:r>
    </w:p>
    <w:p w14:paraId="6EDFF0B1" w14:textId="77777777" w:rsidR="00615D4C" w:rsidRPr="00537DE8" w:rsidRDefault="00615D4C" w:rsidP="00615D4C">
      <w:pPr>
        <w:pStyle w:val="BodyTextIndent"/>
        <w:rPr>
          <w:rFonts w:ascii="Arial" w:hAnsi="Arial" w:cs="Arial"/>
          <w:b/>
          <w:sz w:val="21"/>
          <w:szCs w:val="21"/>
        </w:rPr>
      </w:pPr>
    </w:p>
    <w:p w14:paraId="202196E3" w14:textId="77777777" w:rsidR="00615D4C" w:rsidRPr="00537DE8" w:rsidRDefault="00615D4C" w:rsidP="00615D4C">
      <w:pPr>
        <w:rPr>
          <w:rFonts w:ascii="Arial" w:hAnsi="Arial" w:cs="Arial"/>
          <w:b/>
          <w:sz w:val="21"/>
          <w:szCs w:val="21"/>
        </w:rPr>
      </w:pPr>
      <w:r w:rsidRPr="00537DE8">
        <w:rPr>
          <w:rFonts w:ascii="Arial" w:hAnsi="Arial" w:cs="Arial"/>
          <w:b/>
          <w:sz w:val="21"/>
          <w:szCs w:val="21"/>
        </w:rPr>
        <w:t>Required Textbooks and Other Course Materials</w:t>
      </w:r>
    </w:p>
    <w:p w14:paraId="43A63B30" w14:textId="77777777" w:rsidR="00C456B8" w:rsidRPr="00537DE8" w:rsidRDefault="00C456B8" w:rsidP="00C456B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1"/>
          <w:szCs w:val="21"/>
        </w:rPr>
      </w:pPr>
      <w:r w:rsidRPr="00537DE8">
        <w:rPr>
          <w:rFonts w:ascii="Arial" w:hAnsi="Arial" w:cs="Arial"/>
          <w:sz w:val="21"/>
          <w:szCs w:val="21"/>
        </w:rPr>
        <w:t xml:space="preserve">Required Texts: </w:t>
      </w:r>
      <w:r w:rsidRPr="00537DE8">
        <w:rPr>
          <w:rFonts w:ascii="Arial" w:hAnsi="Arial" w:cs="Arial"/>
          <w:sz w:val="21"/>
          <w:szCs w:val="21"/>
          <w:u w:val="single"/>
        </w:rPr>
        <w:t>World Class Warehousing and Material Handling</w:t>
      </w:r>
      <w:r w:rsidRPr="00537DE8">
        <w:rPr>
          <w:rFonts w:ascii="Arial" w:hAnsi="Arial" w:cs="Arial"/>
          <w:sz w:val="21"/>
          <w:szCs w:val="21"/>
        </w:rPr>
        <w:t xml:space="preserve"> by Frazelle. McGraw-Hill,  2002</w:t>
      </w:r>
    </w:p>
    <w:p w14:paraId="5B39672B" w14:textId="77777777" w:rsidR="00C456B8" w:rsidRPr="00537DE8" w:rsidRDefault="00C456B8" w:rsidP="00C456B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1"/>
          <w:szCs w:val="21"/>
        </w:rPr>
      </w:pPr>
      <w:r w:rsidRPr="00537DE8">
        <w:rPr>
          <w:rFonts w:ascii="Arial" w:hAnsi="Arial" w:cs="Arial"/>
          <w:sz w:val="21"/>
          <w:szCs w:val="21"/>
          <w:u w:val="single"/>
        </w:rPr>
        <w:t>Warehouse &amp; Distribution Science - version 0.95</w:t>
      </w:r>
      <w:r w:rsidRPr="00537DE8">
        <w:rPr>
          <w:rFonts w:ascii="Arial" w:hAnsi="Arial" w:cs="Arial"/>
          <w:sz w:val="21"/>
          <w:szCs w:val="21"/>
        </w:rPr>
        <w:t xml:space="preserve"> by John J. Bartholdi, III and Steven T. Hackman, August, 2011.</w:t>
      </w:r>
    </w:p>
    <w:p w14:paraId="4437C871" w14:textId="77777777" w:rsidR="00C456B8" w:rsidRPr="00537DE8" w:rsidRDefault="00C456B8" w:rsidP="00C456B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1"/>
          <w:szCs w:val="21"/>
        </w:rPr>
      </w:pPr>
      <w:r w:rsidRPr="00537DE8">
        <w:rPr>
          <w:rFonts w:ascii="Arial" w:hAnsi="Arial" w:cs="Arial"/>
          <w:sz w:val="21"/>
          <w:szCs w:val="21"/>
        </w:rPr>
        <w:t xml:space="preserve">Reference: </w:t>
      </w:r>
      <w:r w:rsidRPr="00537DE8">
        <w:rPr>
          <w:rFonts w:ascii="Arial" w:hAnsi="Arial" w:cs="Arial"/>
          <w:sz w:val="21"/>
          <w:szCs w:val="21"/>
          <w:u w:val="single"/>
        </w:rPr>
        <w:t>Facilities Planning</w:t>
      </w:r>
      <w:r w:rsidRPr="00537DE8">
        <w:rPr>
          <w:rFonts w:ascii="Arial" w:hAnsi="Arial" w:cs="Arial"/>
          <w:sz w:val="21"/>
          <w:szCs w:val="21"/>
        </w:rPr>
        <w:t>. Tompkins, White, et.al.John Wiley, 4</w:t>
      </w:r>
      <w:r w:rsidRPr="00537DE8">
        <w:rPr>
          <w:rFonts w:ascii="Arial" w:hAnsi="Arial" w:cs="Arial"/>
          <w:sz w:val="21"/>
          <w:szCs w:val="21"/>
          <w:vertAlign w:val="superscript"/>
        </w:rPr>
        <w:t>th</w:t>
      </w:r>
      <w:r w:rsidRPr="00537DE8">
        <w:rPr>
          <w:rFonts w:ascii="Arial" w:hAnsi="Arial" w:cs="Arial"/>
          <w:sz w:val="21"/>
          <w:szCs w:val="21"/>
        </w:rPr>
        <w:t>edition, 2010. handling. Topics include the role of the warehouse in the extended enterprise, warehouse planning, process design, layout, equipment selection, workforce &amp; workplace issues, and performance measures.  Prerequisites:  IE 3301, 5301 or concurrent enrollment, and 5329 or concurrent enrollment or equivalent.</w:t>
      </w:r>
    </w:p>
    <w:p w14:paraId="2B117F81" w14:textId="77777777" w:rsidR="00C456B8" w:rsidRPr="00537DE8" w:rsidRDefault="00C456B8" w:rsidP="00615D4C">
      <w:pPr>
        <w:rPr>
          <w:rFonts w:ascii="Arial" w:hAnsi="Arial" w:cs="Arial"/>
          <w:b/>
          <w:sz w:val="21"/>
          <w:szCs w:val="21"/>
        </w:rPr>
      </w:pPr>
    </w:p>
    <w:p w14:paraId="59553348" w14:textId="77777777" w:rsidR="00615D4C" w:rsidRPr="00537DE8" w:rsidRDefault="00615D4C" w:rsidP="00615D4C">
      <w:pPr>
        <w:rPr>
          <w:rFonts w:ascii="Arial" w:hAnsi="Arial" w:cs="Arial"/>
          <w:sz w:val="21"/>
          <w:szCs w:val="21"/>
        </w:rPr>
      </w:pPr>
      <w:r w:rsidRPr="00537DE8">
        <w:rPr>
          <w:rFonts w:ascii="Arial" w:hAnsi="Arial" w:cs="Arial"/>
          <w:b/>
          <w:sz w:val="21"/>
          <w:szCs w:val="21"/>
        </w:rPr>
        <w:t xml:space="preserve">Descriptions of major assignments and examinations: </w:t>
      </w:r>
    </w:p>
    <w:p w14:paraId="349D2C92" w14:textId="77777777" w:rsidR="00615D4C" w:rsidRPr="00537DE8" w:rsidRDefault="00615D4C" w:rsidP="00615D4C">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37DE8">
        <w:rPr>
          <w:rFonts w:ascii="Arial" w:hAnsi="Arial" w:cs="Arial"/>
          <w:sz w:val="21"/>
          <w:szCs w:val="21"/>
        </w:rPr>
        <w:t>02/18</w:t>
      </w:r>
      <w:r w:rsidRPr="00537DE8">
        <w:rPr>
          <w:rFonts w:ascii="Arial" w:hAnsi="Arial" w:cs="Arial"/>
          <w:sz w:val="21"/>
          <w:szCs w:val="21"/>
        </w:rPr>
        <w:tab/>
        <w:t>Exam #1</w:t>
      </w:r>
    </w:p>
    <w:p w14:paraId="0CC3A799" w14:textId="77777777" w:rsidR="00615D4C" w:rsidRPr="00537DE8" w:rsidRDefault="00615D4C" w:rsidP="00615D4C">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37DE8">
        <w:rPr>
          <w:rFonts w:ascii="Arial" w:hAnsi="Arial" w:cs="Arial"/>
          <w:sz w:val="21"/>
          <w:szCs w:val="21"/>
        </w:rPr>
        <w:t>03/30</w:t>
      </w:r>
      <w:r w:rsidRPr="00537DE8">
        <w:rPr>
          <w:rFonts w:ascii="Arial" w:hAnsi="Arial" w:cs="Arial"/>
          <w:sz w:val="21"/>
          <w:szCs w:val="21"/>
        </w:rPr>
        <w:tab/>
        <w:t>Exam #2</w:t>
      </w:r>
    </w:p>
    <w:p w14:paraId="490141CB" w14:textId="77777777" w:rsidR="00615D4C" w:rsidRPr="00537DE8" w:rsidRDefault="00615D4C" w:rsidP="00615D4C">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37DE8">
        <w:rPr>
          <w:rFonts w:ascii="Arial" w:hAnsi="Arial" w:cs="Arial"/>
          <w:sz w:val="21"/>
          <w:szCs w:val="21"/>
        </w:rPr>
        <w:t>03/09</w:t>
      </w:r>
      <w:r w:rsidRPr="00537DE8">
        <w:rPr>
          <w:rFonts w:ascii="Arial" w:hAnsi="Arial" w:cs="Arial"/>
          <w:sz w:val="21"/>
          <w:szCs w:val="21"/>
        </w:rPr>
        <w:tab/>
      </w:r>
      <w:r w:rsidRPr="00537DE8">
        <w:rPr>
          <w:rFonts w:ascii="Arial" w:hAnsi="Arial" w:cs="Arial"/>
          <w:i/>
          <w:sz w:val="21"/>
          <w:szCs w:val="21"/>
        </w:rPr>
        <w:t>Spring Vacation</w:t>
      </w:r>
    </w:p>
    <w:p w14:paraId="5045DED7" w14:textId="77777777" w:rsidR="00615D4C" w:rsidRPr="00537DE8" w:rsidRDefault="00615D4C" w:rsidP="00615D4C">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Arial" w:hAnsi="Arial" w:cs="Arial"/>
          <w:sz w:val="21"/>
          <w:szCs w:val="21"/>
        </w:rPr>
      </w:pPr>
      <w:r w:rsidRPr="00537DE8">
        <w:rPr>
          <w:rFonts w:ascii="Arial" w:hAnsi="Arial" w:cs="Arial"/>
          <w:sz w:val="21"/>
          <w:szCs w:val="21"/>
        </w:rPr>
        <w:t>05/11</w:t>
      </w:r>
      <w:r w:rsidRPr="00537DE8">
        <w:rPr>
          <w:rFonts w:ascii="Arial" w:hAnsi="Arial" w:cs="Arial"/>
          <w:sz w:val="21"/>
          <w:szCs w:val="21"/>
        </w:rPr>
        <w:tab/>
        <w:t xml:space="preserve">Final Exam and Final Report (Paper) Due </w:t>
      </w:r>
      <w:r w:rsidRPr="00537DE8">
        <w:rPr>
          <w:rFonts w:ascii="Arial" w:hAnsi="Arial" w:cs="Arial"/>
          <w:b/>
          <w:i/>
          <w:sz w:val="21"/>
          <w:szCs w:val="21"/>
        </w:rPr>
        <w:t>Note Time!</w:t>
      </w:r>
      <w:r w:rsidRPr="00537DE8">
        <w:rPr>
          <w:rFonts w:ascii="Arial" w:hAnsi="Arial" w:cs="Arial"/>
          <w:sz w:val="21"/>
          <w:szCs w:val="21"/>
        </w:rPr>
        <w:t xml:space="preserve"> [5:30PM-8:00PM]</w:t>
      </w:r>
    </w:p>
    <w:p w14:paraId="2382ACA2" w14:textId="77777777" w:rsidR="00615D4C" w:rsidRPr="00537DE8" w:rsidRDefault="00615D4C" w:rsidP="00615D4C">
      <w:pPr>
        <w:rPr>
          <w:rFonts w:ascii="Arial" w:hAnsi="Arial" w:cs="Arial"/>
          <w:b/>
          <w:sz w:val="21"/>
          <w:szCs w:val="21"/>
        </w:rPr>
      </w:pPr>
    </w:p>
    <w:p w14:paraId="4C1712CE" w14:textId="77777777" w:rsidR="00537DE8" w:rsidRDefault="00AF658A" w:rsidP="00537DE8">
      <w:pPr>
        <w:pStyle w:val="BodyText"/>
        <w:rPr>
          <w:sz w:val="22"/>
        </w:rPr>
      </w:pPr>
      <w:r>
        <w:rPr>
          <w:sz w:val="22"/>
        </w:rPr>
        <w:t>Copyright © 20</w:t>
      </w:r>
      <w:r w:rsidR="00A12544">
        <w:rPr>
          <w:sz w:val="22"/>
        </w:rPr>
        <w:t>1</w:t>
      </w:r>
      <w:r w:rsidR="007E0715">
        <w:rPr>
          <w:sz w:val="22"/>
        </w:rPr>
        <w:t>3</w:t>
      </w:r>
      <w:r w:rsidR="00724A0A">
        <w:rPr>
          <w:sz w:val="22"/>
        </w:rPr>
        <w:t xml:space="preserve"> E.C. Jones</w:t>
      </w:r>
      <w:r>
        <w:rPr>
          <w:sz w:val="22"/>
        </w:rPr>
        <w:t xml:space="preserve"> as to this syllabus and all lectures and materials. Students are prohibited from selling (or being paid for taking) notes during this course to or by any person or commercial firm without the express written permission of the professor teaching this course.</w:t>
      </w:r>
      <w:bookmarkStart w:id="1" w:name="OLE_LINK1"/>
    </w:p>
    <w:p w14:paraId="51C71965" w14:textId="77777777" w:rsidR="00537DE8" w:rsidRDefault="00537DE8" w:rsidP="00537DE8">
      <w:pPr>
        <w:pStyle w:val="BodyText"/>
        <w:rPr>
          <w:rFonts w:ascii="Arial" w:hAnsi="Arial" w:cs="Arial"/>
          <w:b/>
          <w:sz w:val="18"/>
          <w:szCs w:val="18"/>
        </w:rPr>
      </w:pPr>
      <w:r>
        <w:rPr>
          <w:rFonts w:ascii="Arial" w:hAnsi="Arial" w:cs="Arial"/>
          <w:b/>
          <w:sz w:val="18"/>
          <w:szCs w:val="18"/>
        </w:rPr>
        <w:t xml:space="preserve"> </w:t>
      </w:r>
      <w:bookmarkEnd w:id="1"/>
    </w:p>
    <w:p w14:paraId="29E294B6" w14:textId="5E26272F" w:rsidR="00615D4C" w:rsidRPr="00E74A4C" w:rsidRDefault="00615D4C" w:rsidP="00537DE8">
      <w:pPr>
        <w:pStyle w:val="BodyText"/>
        <w:rPr>
          <w:rFonts w:ascii="Arial" w:hAnsi="Arial" w:cs="Arial"/>
          <w:b/>
          <w:sz w:val="21"/>
          <w:szCs w:val="21"/>
          <w:u w:val="single"/>
        </w:rPr>
      </w:pPr>
      <w:r w:rsidRPr="00343B73">
        <w:rPr>
          <w:rFonts w:ascii="Arial" w:hAnsi="Arial" w:cs="Arial"/>
          <w:b/>
          <w:sz w:val="21"/>
          <w:szCs w:val="21"/>
        </w:rPr>
        <w:t xml:space="preserve">Attendance: </w:t>
      </w:r>
      <w:r w:rsidRPr="00343B73">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74A4C">
        <w:rPr>
          <w:rFonts w:ascii="Arial" w:hAnsi="Arial" w:cs="Arial"/>
          <w:sz w:val="21"/>
          <w:szCs w:val="21"/>
        </w:rPr>
        <w:t xml:space="preserve">, </w:t>
      </w:r>
      <w:r w:rsidRPr="00E74A4C">
        <w:rPr>
          <w:rFonts w:ascii="Arial" w:hAnsi="Arial" w:cs="Arial"/>
          <w:b/>
          <w:sz w:val="21"/>
          <w:szCs w:val="21"/>
        </w:rPr>
        <w:t xml:space="preserve">“I have decided that attendance at class meetings is not required but strongly encouraged” </w:t>
      </w:r>
    </w:p>
    <w:p w14:paraId="746FD08C" w14:textId="77777777" w:rsidR="00615D4C" w:rsidRPr="00343B73" w:rsidRDefault="00615D4C" w:rsidP="00615D4C">
      <w:pPr>
        <w:rPr>
          <w:rFonts w:ascii="Arial" w:hAnsi="Arial" w:cs="Arial"/>
          <w:b/>
          <w:color w:val="0000FF"/>
          <w:sz w:val="21"/>
          <w:szCs w:val="21"/>
        </w:rPr>
      </w:pPr>
    </w:p>
    <w:p w14:paraId="00A0812D" w14:textId="77777777" w:rsidR="00615D4C" w:rsidRPr="00D842C5" w:rsidRDefault="00615D4C" w:rsidP="00615D4C">
      <w:pPr>
        <w:rPr>
          <w:rFonts w:ascii="Arial" w:hAnsi="Arial" w:cs="Arial"/>
          <w:sz w:val="21"/>
          <w:szCs w:val="21"/>
        </w:rPr>
      </w:pPr>
      <w:r w:rsidRPr="00D842C5">
        <w:rPr>
          <w:rFonts w:ascii="Arial" w:hAnsi="Arial" w:cs="Arial"/>
          <w:b/>
          <w:sz w:val="21"/>
          <w:szCs w:val="21"/>
        </w:rPr>
        <w:lastRenderedPageBreak/>
        <w:t xml:space="preserve">Other Requirements: </w:t>
      </w:r>
      <w:r>
        <w:rPr>
          <w:rFonts w:ascii="Arial" w:hAnsi="Arial" w:cs="Arial"/>
          <w:sz w:val="21"/>
          <w:szCs w:val="21"/>
        </w:rPr>
        <w:t>C</w:t>
      </w:r>
      <w:r w:rsidRPr="00D842C5">
        <w:rPr>
          <w:rFonts w:ascii="Arial" w:hAnsi="Arial" w:cs="Arial"/>
          <w:sz w:val="21"/>
          <w:szCs w:val="21"/>
        </w:rPr>
        <w:t>ourse prerequisites</w:t>
      </w:r>
      <w:r>
        <w:rPr>
          <w:rFonts w:ascii="Arial" w:hAnsi="Arial" w:cs="Arial"/>
          <w:sz w:val="21"/>
          <w:szCs w:val="21"/>
        </w:rPr>
        <w:t xml:space="preserve"> IE 5329 or IE 4303 and or approved equivalent.</w:t>
      </w:r>
    </w:p>
    <w:p w14:paraId="288847A2" w14:textId="77777777" w:rsidR="00615D4C" w:rsidRPr="00D842C5" w:rsidRDefault="00615D4C" w:rsidP="00615D4C">
      <w:pPr>
        <w:rPr>
          <w:rFonts w:ascii="Arial" w:hAnsi="Arial" w:cs="Arial"/>
          <w:b/>
          <w:sz w:val="21"/>
          <w:szCs w:val="21"/>
        </w:rPr>
      </w:pPr>
    </w:p>
    <w:p w14:paraId="5F118D8A" w14:textId="76DC5E01" w:rsidR="00615D4C" w:rsidRPr="00E671DE" w:rsidRDefault="00615D4C" w:rsidP="00615D4C">
      <w:pPr>
        <w:rPr>
          <w:rFonts w:ascii="Arial" w:hAnsi="Arial" w:cs="Arial"/>
          <w:sz w:val="21"/>
          <w:szCs w:val="21"/>
        </w:rPr>
      </w:pPr>
      <w:r w:rsidRPr="00D842C5">
        <w:rPr>
          <w:rFonts w:ascii="Arial" w:hAnsi="Arial" w:cs="Arial"/>
          <w:b/>
          <w:sz w:val="21"/>
          <w:szCs w:val="21"/>
        </w:rPr>
        <w:t>Grading</w:t>
      </w:r>
      <w:r w:rsidRPr="00D842C5">
        <w:rPr>
          <w:rFonts w:ascii="Arial" w:hAnsi="Arial" w:cs="Arial"/>
          <w:sz w:val="21"/>
          <w:szCs w:val="21"/>
        </w:rPr>
        <w:t>: Students are expected to keep track of their performance throughout the semester and seek guidance from available sources (including the instructor) if their performance drops below satisfactory levels; see “Student Support Services,” below.</w:t>
      </w:r>
      <w:r>
        <w:rPr>
          <w:rFonts w:ascii="Arial" w:hAnsi="Arial" w:cs="Arial"/>
          <w:sz w:val="21"/>
          <w:szCs w:val="21"/>
        </w:rPr>
        <w:t xml:space="preserve">  </w:t>
      </w:r>
      <w:r w:rsidRPr="00E671DE">
        <w:rPr>
          <w:rFonts w:ascii="Arial" w:hAnsi="Arial" w:cs="Arial"/>
          <w:sz w:val="21"/>
          <w:szCs w:val="21"/>
        </w:rPr>
        <w:t>All work will be done individually unless otherwise specified. The grading policy is expected to be as follows</w:t>
      </w:r>
    </w:p>
    <w:p w14:paraId="3F6FC668" w14:textId="77777777" w:rsidR="00615D4C" w:rsidRPr="00E671DE" w:rsidRDefault="00615D4C" w:rsidP="00615D4C">
      <w:pPr>
        <w:ind w:left="720" w:firstLine="720"/>
        <w:jc w:val="both"/>
        <w:rPr>
          <w:rFonts w:ascii="Arial" w:hAnsi="Arial" w:cs="Arial"/>
          <w:sz w:val="21"/>
          <w:szCs w:val="21"/>
        </w:rPr>
      </w:pPr>
      <w:r w:rsidRPr="00E671DE">
        <w:rPr>
          <w:rFonts w:ascii="Arial" w:hAnsi="Arial" w:cs="Arial"/>
          <w:sz w:val="21"/>
          <w:szCs w:val="21"/>
        </w:rPr>
        <w:t>Exams 2</w:t>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30%</w:t>
      </w:r>
    </w:p>
    <w:p w14:paraId="3E1B48B7" w14:textId="77777777" w:rsidR="00615D4C" w:rsidRPr="00E671DE" w:rsidRDefault="00615D4C" w:rsidP="00615D4C">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Final Exam</w:t>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20%</w:t>
      </w:r>
    </w:p>
    <w:p w14:paraId="37C17284" w14:textId="77777777" w:rsidR="00615D4C" w:rsidRPr="00E671DE" w:rsidRDefault="00615D4C" w:rsidP="00615D4C">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 xml:space="preserve">Homework </w:t>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5%</w:t>
      </w:r>
    </w:p>
    <w:p w14:paraId="13530A39" w14:textId="77777777" w:rsidR="00615D4C" w:rsidRPr="00E671DE" w:rsidRDefault="00615D4C" w:rsidP="00615D4C">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Project/Paper</w:t>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40%</w:t>
      </w:r>
    </w:p>
    <w:p w14:paraId="73BBDF22" w14:textId="77777777" w:rsidR="00615D4C" w:rsidRPr="00E671DE" w:rsidRDefault="00615D4C" w:rsidP="00615D4C">
      <w:pPr>
        <w:ind w:left="720" w:firstLine="720"/>
        <w:jc w:val="both"/>
        <w:rPr>
          <w:rFonts w:ascii="Arial" w:hAnsi="Arial" w:cs="Arial"/>
          <w:sz w:val="21"/>
          <w:szCs w:val="21"/>
        </w:rPr>
      </w:pPr>
      <w:r w:rsidRPr="00E671DE">
        <w:rPr>
          <w:rFonts w:ascii="Arial" w:hAnsi="Arial" w:cs="Arial"/>
          <w:sz w:val="21"/>
          <w:szCs w:val="21"/>
        </w:rPr>
        <w:t xml:space="preserve">Quizzes </w:t>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5%</w:t>
      </w:r>
    </w:p>
    <w:p w14:paraId="096BFE8F" w14:textId="77777777" w:rsidR="00615D4C" w:rsidRPr="00E671DE" w:rsidRDefault="00615D4C" w:rsidP="00615D4C">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Total</w:t>
      </w:r>
      <w:r w:rsidRPr="00E671DE">
        <w:rPr>
          <w:rFonts w:ascii="Arial" w:hAnsi="Arial" w:cs="Arial"/>
          <w:sz w:val="21"/>
          <w:szCs w:val="21"/>
        </w:rPr>
        <w:tab/>
      </w:r>
      <w:r w:rsidRPr="00E671DE">
        <w:rPr>
          <w:rFonts w:ascii="Arial" w:hAnsi="Arial" w:cs="Arial"/>
          <w:sz w:val="21"/>
          <w:szCs w:val="21"/>
        </w:rPr>
        <w:tab/>
      </w:r>
      <w:r w:rsidRPr="00E671DE">
        <w:rPr>
          <w:rFonts w:ascii="Arial" w:hAnsi="Arial" w:cs="Arial"/>
          <w:sz w:val="21"/>
          <w:szCs w:val="21"/>
        </w:rPr>
        <w:tab/>
        <w:t xml:space="preserve">       </w:t>
      </w:r>
      <w:r w:rsidRPr="00E671DE">
        <w:rPr>
          <w:rFonts w:ascii="Arial" w:hAnsi="Arial" w:cs="Arial"/>
          <w:b/>
          <w:sz w:val="21"/>
          <w:szCs w:val="21"/>
        </w:rPr>
        <w:t>100%</w:t>
      </w:r>
    </w:p>
    <w:p w14:paraId="0F117A4F" w14:textId="77777777" w:rsidR="00615D4C" w:rsidRPr="00E671DE" w:rsidRDefault="00615D4C" w:rsidP="00615D4C">
      <w:pPr>
        <w:jc w:val="both"/>
        <w:rPr>
          <w:rFonts w:ascii="Arial" w:hAnsi="Arial" w:cs="Arial"/>
          <w:sz w:val="21"/>
          <w:szCs w:val="21"/>
          <w:u w:val="single"/>
        </w:rPr>
      </w:pPr>
    </w:p>
    <w:p w14:paraId="2C8DF1AE" w14:textId="77777777" w:rsidR="00615D4C" w:rsidRPr="00E671DE" w:rsidRDefault="00615D4C" w:rsidP="00615D4C">
      <w:pPr>
        <w:rPr>
          <w:rFonts w:ascii="Arial" w:hAnsi="Arial" w:cs="Arial"/>
          <w:sz w:val="21"/>
          <w:szCs w:val="21"/>
        </w:rPr>
      </w:pPr>
      <w:r w:rsidRPr="00E671DE">
        <w:rPr>
          <w:rFonts w:ascii="Arial" w:hAnsi="Arial" w:cs="Arial"/>
          <w:sz w:val="21"/>
          <w:szCs w:val="21"/>
          <w:u w:val="single"/>
        </w:rPr>
        <w:t>Exams</w:t>
      </w:r>
      <w:r w:rsidRPr="00E671DE">
        <w:rPr>
          <w:rFonts w:ascii="Arial" w:hAnsi="Arial" w:cs="Arial"/>
          <w:sz w:val="21"/>
          <w:szCs w:val="21"/>
        </w:rPr>
        <w:t>:  May include multiple choice, short answer, and quantitative analysis type questions.  No makeup exams will be allowed without prior authorization.</w:t>
      </w:r>
    </w:p>
    <w:p w14:paraId="5C7D76E7" w14:textId="77777777" w:rsidR="00615D4C" w:rsidRPr="00E671DE" w:rsidRDefault="00615D4C" w:rsidP="00615D4C">
      <w:pPr>
        <w:rPr>
          <w:rFonts w:ascii="Arial" w:hAnsi="Arial" w:cs="Arial"/>
          <w:sz w:val="21"/>
          <w:szCs w:val="21"/>
          <w:u w:val="single"/>
        </w:rPr>
      </w:pPr>
    </w:p>
    <w:p w14:paraId="54475BD3" w14:textId="77777777" w:rsidR="00615D4C" w:rsidRPr="00E671DE" w:rsidRDefault="00615D4C" w:rsidP="00615D4C">
      <w:pPr>
        <w:rPr>
          <w:rFonts w:ascii="Arial" w:hAnsi="Arial" w:cs="Arial"/>
          <w:bCs/>
          <w:sz w:val="21"/>
          <w:szCs w:val="21"/>
        </w:rPr>
      </w:pPr>
      <w:r w:rsidRPr="00E671DE">
        <w:rPr>
          <w:rFonts w:ascii="Arial" w:hAnsi="Arial" w:cs="Arial"/>
          <w:sz w:val="21"/>
          <w:szCs w:val="21"/>
          <w:u w:val="single"/>
        </w:rPr>
        <w:t>Homework</w:t>
      </w:r>
      <w:r w:rsidRPr="00E671DE">
        <w:rPr>
          <w:rFonts w:ascii="Arial" w:hAnsi="Arial" w:cs="Arial"/>
          <w:sz w:val="21"/>
          <w:szCs w:val="21"/>
        </w:rPr>
        <w:t xml:space="preserve">: Problems sets will be assigned.  Selected problems form those homework sets will be collected and graded.  </w:t>
      </w:r>
      <w:r w:rsidRPr="00E671DE">
        <w:rPr>
          <w:rFonts w:ascii="Arial" w:hAnsi="Arial" w:cs="Arial"/>
          <w:b/>
          <w:bCs/>
          <w:sz w:val="21"/>
          <w:szCs w:val="21"/>
        </w:rPr>
        <w:t>Homework is not accepted late.</w:t>
      </w:r>
      <w:r w:rsidRPr="00E671DE">
        <w:rPr>
          <w:rFonts w:ascii="Arial" w:hAnsi="Arial" w:cs="Arial"/>
          <w:bCs/>
          <w:sz w:val="21"/>
          <w:szCs w:val="21"/>
        </w:rPr>
        <w:t xml:space="preserve">  </w:t>
      </w:r>
    </w:p>
    <w:p w14:paraId="509A9AAC" w14:textId="77777777" w:rsidR="00615D4C" w:rsidRPr="00E671DE" w:rsidRDefault="00615D4C" w:rsidP="00615D4C">
      <w:pPr>
        <w:rPr>
          <w:rFonts w:ascii="Arial" w:hAnsi="Arial" w:cs="Arial"/>
          <w:bCs/>
          <w:sz w:val="21"/>
          <w:szCs w:val="21"/>
          <w:u w:val="single"/>
        </w:rPr>
      </w:pPr>
    </w:p>
    <w:p w14:paraId="562C9D56" w14:textId="77777777" w:rsidR="00615D4C" w:rsidRPr="00E671DE" w:rsidRDefault="00615D4C" w:rsidP="00615D4C">
      <w:pPr>
        <w:rPr>
          <w:rFonts w:ascii="Arial" w:hAnsi="Arial" w:cs="Arial"/>
          <w:b/>
          <w:bCs/>
          <w:i/>
          <w:sz w:val="21"/>
          <w:szCs w:val="21"/>
        </w:rPr>
      </w:pPr>
      <w:r w:rsidRPr="00E671DE">
        <w:rPr>
          <w:rFonts w:ascii="Arial" w:hAnsi="Arial" w:cs="Arial"/>
          <w:bCs/>
          <w:sz w:val="21"/>
          <w:szCs w:val="21"/>
          <w:u w:val="single"/>
        </w:rPr>
        <w:t>Project/Paper:</w:t>
      </w:r>
      <w:r w:rsidRPr="00E671DE">
        <w:rPr>
          <w:rFonts w:ascii="Arial" w:hAnsi="Arial" w:cs="Arial"/>
          <w:bCs/>
          <w:sz w:val="21"/>
          <w:szCs w:val="21"/>
        </w:rPr>
        <w:t xml:space="preserve">  All students will be required to participate on projects including report development and presentations.  Graduate students will need to take a leadership role on team projects and are required to attempt to produce a peer review quality paper and with themselves, the team and the professor as co-authors.  Submission to a journal or magazine will be based on quality including accurate referencing through safe assignment and completely at the discretion of the professor.  </w:t>
      </w:r>
      <w:r w:rsidRPr="00E671DE">
        <w:rPr>
          <w:rFonts w:ascii="Arial" w:hAnsi="Arial" w:cs="Arial"/>
          <w:b/>
          <w:bCs/>
          <w:i/>
          <w:sz w:val="21"/>
          <w:szCs w:val="21"/>
        </w:rPr>
        <w:t>All final reports will be turned in and graded individually unless otherwise state by the professor.  A team performance document will be included.</w:t>
      </w:r>
    </w:p>
    <w:p w14:paraId="089CD8D1" w14:textId="77777777" w:rsidR="00615D4C" w:rsidRPr="00E671DE" w:rsidRDefault="00615D4C" w:rsidP="00615D4C">
      <w:pPr>
        <w:rPr>
          <w:rFonts w:ascii="Arial" w:hAnsi="Arial" w:cs="Arial"/>
          <w:bCs/>
          <w:sz w:val="21"/>
          <w:szCs w:val="21"/>
          <w:u w:val="single"/>
        </w:rPr>
      </w:pPr>
    </w:p>
    <w:p w14:paraId="043684F9" w14:textId="77777777" w:rsidR="00615D4C" w:rsidRPr="00E671DE" w:rsidRDefault="00615D4C" w:rsidP="00615D4C">
      <w:pPr>
        <w:rPr>
          <w:rFonts w:ascii="Arial" w:hAnsi="Arial" w:cs="Arial"/>
          <w:sz w:val="21"/>
          <w:szCs w:val="21"/>
        </w:rPr>
      </w:pPr>
      <w:r w:rsidRPr="00E671DE">
        <w:rPr>
          <w:rFonts w:ascii="Arial" w:hAnsi="Arial" w:cs="Arial"/>
          <w:bCs/>
          <w:sz w:val="21"/>
          <w:szCs w:val="21"/>
          <w:u w:val="single"/>
        </w:rPr>
        <w:t>Quizzes</w:t>
      </w:r>
      <w:r w:rsidRPr="00E671DE">
        <w:rPr>
          <w:rFonts w:ascii="Arial" w:hAnsi="Arial" w:cs="Arial"/>
          <w:bCs/>
          <w:sz w:val="21"/>
          <w:szCs w:val="21"/>
        </w:rPr>
        <w:t xml:space="preserve"> will be given.  </w:t>
      </w:r>
      <w:r w:rsidRPr="00E671DE">
        <w:rPr>
          <w:rFonts w:ascii="Arial" w:hAnsi="Arial" w:cs="Arial"/>
          <w:sz w:val="21"/>
          <w:szCs w:val="21"/>
        </w:rPr>
        <w:t>The score will be used to determine the semester points for the quizzes.  Any person caught cheating on an examination or quiz will receive a zero score for that examination or quiz.</w:t>
      </w:r>
    </w:p>
    <w:p w14:paraId="3A97FD07" w14:textId="77777777" w:rsidR="00615D4C" w:rsidRPr="00E671DE" w:rsidRDefault="00615D4C" w:rsidP="00615D4C">
      <w:pPr>
        <w:rPr>
          <w:rFonts w:ascii="Arial" w:hAnsi="Arial" w:cs="Arial"/>
          <w:b/>
          <w:sz w:val="21"/>
          <w:szCs w:val="21"/>
        </w:rPr>
      </w:pPr>
      <w:r w:rsidRPr="00E671DE">
        <w:rPr>
          <w:rFonts w:ascii="Arial" w:hAnsi="Arial" w:cs="Arial"/>
          <w:b/>
          <w:sz w:val="21"/>
          <w:szCs w:val="21"/>
        </w:rPr>
        <w:t>There are no make-up quizzes.</w:t>
      </w:r>
    </w:p>
    <w:p w14:paraId="73D2D4B3" w14:textId="77777777" w:rsidR="00615D4C" w:rsidRPr="00E671DE" w:rsidRDefault="00615D4C" w:rsidP="00615D4C">
      <w:pPr>
        <w:rPr>
          <w:rFonts w:ascii="Arial" w:hAnsi="Arial" w:cs="Arial"/>
          <w:sz w:val="21"/>
          <w:szCs w:val="21"/>
        </w:rPr>
      </w:pPr>
    </w:p>
    <w:p w14:paraId="7A36CB17" w14:textId="77777777" w:rsidR="00615D4C" w:rsidRPr="00E671DE" w:rsidRDefault="00615D4C" w:rsidP="00615D4C">
      <w:pPr>
        <w:rPr>
          <w:rFonts w:ascii="Arial" w:hAnsi="Arial" w:cs="Arial"/>
          <w:sz w:val="21"/>
          <w:szCs w:val="21"/>
        </w:rPr>
      </w:pPr>
      <w:r w:rsidRPr="00E671DE">
        <w:rPr>
          <w:rFonts w:ascii="Arial" w:hAnsi="Arial" w:cs="Arial"/>
          <w:b/>
          <w:sz w:val="21"/>
          <w:szCs w:val="21"/>
        </w:rPr>
        <w:t>Grading</w:t>
      </w:r>
      <w:r w:rsidRPr="00E671DE">
        <w:rPr>
          <w:rFonts w:ascii="Arial" w:hAnsi="Arial" w:cs="Arial"/>
          <w:sz w:val="21"/>
          <w:szCs w:val="21"/>
        </w:rPr>
        <w:t xml:space="preserve">: [Insert a detailed description of grading policies, </w:t>
      </w:r>
      <w:r w:rsidRPr="00E671DE">
        <w:rPr>
          <w:rFonts w:ascii="Arial" w:hAnsi="Arial" w:cs="Arial"/>
          <w:i/>
          <w:iCs/>
          <w:sz w:val="21"/>
          <w:szCs w:val="21"/>
        </w:rPr>
        <w:t>including</w:t>
      </w:r>
      <w:r w:rsidRPr="00E671DE">
        <w:rPr>
          <w:rFonts w:ascii="Arial" w:hAnsi="Arial" w:cs="Arial"/>
          <w:sz w:val="21"/>
          <w:szCs w:val="21"/>
        </w:rPr>
        <w:t xml:space="preserve"> how the final grade will be calculated.] [Suggested additional language: Optional] Students are expected to keep track of their performance throughout the semester and seek guidance from available sources (including the instructor) if their performance drops below satisfactory levels; see “Student Support Services,” below.</w:t>
      </w:r>
    </w:p>
    <w:p w14:paraId="231A1922" w14:textId="77777777" w:rsidR="00615D4C" w:rsidRPr="00E671DE" w:rsidRDefault="00615D4C" w:rsidP="00615D4C">
      <w:pPr>
        <w:rPr>
          <w:rFonts w:ascii="Arial" w:hAnsi="Arial" w:cs="Arial"/>
          <w:b/>
          <w:sz w:val="21"/>
          <w:szCs w:val="21"/>
        </w:rPr>
      </w:pPr>
    </w:p>
    <w:p w14:paraId="3B42F6DB" w14:textId="77777777" w:rsidR="00615D4C" w:rsidRPr="00E671DE" w:rsidRDefault="00615D4C" w:rsidP="00615D4C">
      <w:pPr>
        <w:rPr>
          <w:rFonts w:ascii="Arial" w:hAnsi="Arial" w:cs="Arial"/>
          <w:sz w:val="21"/>
          <w:szCs w:val="21"/>
        </w:rPr>
      </w:pPr>
      <w:r w:rsidRPr="00E671DE">
        <w:rPr>
          <w:rFonts w:ascii="Arial" w:hAnsi="Arial" w:cs="Arial"/>
          <w:b/>
          <w:sz w:val="21"/>
          <w:szCs w:val="21"/>
        </w:rPr>
        <w:t>Make-up Exams</w:t>
      </w:r>
      <w:r w:rsidRPr="00E671DE">
        <w:rPr>
          <w:rFonts w:ascii="Arial" w:hAnsi="Arial" w:cs="Arial"/>
          <w:sz w:val="21"/>
          <w:szCs w:val="21"/>
        </w:rPr>
        <w:t>: None</w:t>
      </w:r>
    </w:p>
    <w:p w14:paraId="130510AB" w14:textId="77777777" w:rsidR="00615D4C" w:rsidRPr="00E671DE" w:rsidRDefault="00615D4C" w:rsidP="00615D4C">
      <w:pPr>
        <w:rPr>
          <w:rFonts w:ascii="Arial" w:hAnsi="Arial" w:cs="Arial"/>
          <w:b/>
          <w:sz w:val="21"/>
          <w:szCs w:val="21"/>
        </w:rPr>
      </w:pPr>
    </w:p>
    <w:p w14:paraId="445D332F" w14:textId="77777777" w:rsidR="00615D4C" w:rsidRPr="00E671DE" w:rsidRDefault="00615D4C" w:rsidP="00615D4C">
      <w:pPr>
        <w:rPr>
          <w:rFonts w:ascii="Arial" w:hAnsi="Arial" w:cs="Arial"/>
          <w:sz w:val="21"/>
          <w:szCs w:val="21"/>
        </w:rPr>
      </w:pPr>
      <w:r w:rsidRPr="00E671DE">
        <w:rPr>
          <w:rFonts w:ascii="Arial" w:hAnsi="Arial" w:cs="Arial"/>
          <w:b/>
          <w:sz w:val="21"/>
          <w:szCs w:val="21"/>
        </w:rPr>
        <w:t>Expectations for Out-of-Class Study</w:t>
      </w:r>
      <w:r w:rsidRPr="00E671DE">
        <w:rPr>
          <w:rFonts w:ascii="Arial" w:hAnsi="Arial" w:cs="Arial"/>
          <w:sz w:val="21"/>
          <w:szCs w:val="21"/>
        </w:rPr>
        <w:t xml:space="preserve">: Beyond the time required to attend each class meeting, students enrolled in this course should expect to spend </w:t>
      </w:r>
      <w:r w:rsidRPr="00E671DE">
        <w:rPr>
          <w:rFonts w:ascii="Arial" w:hAnsi="Arial" w:cs="Arial"/>
          <w:b/>
          <w:sz w:val="21"/>
          <w:szCs w:val="21"/>
        </w:rPr>
        <w:t xml:space="preserve">at least an additional </w:t>
      </w:r>
      <w:r w:rsidRPr="00E671DE">
        <w:rPr>
          <w:rFonts w:ascii="Arial" w:hAnsi="Arial" w:cs="Arial"/>
          <w:b/>
          <w:sz w:val="21"/>
          <w:szCs w:val="21"/>
          <w:u w:val="single"/>
        </w:rPr>
        <w:t>9</w:t>
      </w:r>
      <w:r w:rsidRPr="00E671DE">
        <w:rPr>
          <w:rFonts w:ascii="Arial" w:hAnsi="Arial" w:cs="Arial"/>
          <w:b/>
          <w:sz w:val="21"/>
          <w:szCs w:val="21"/>
        </w:rPr>
        <w:t xml:space="preserve"> hours per week of their own time in course-related activities</w:t>
      </w:r>
      <w:r w:rsidRPr="00E671DE">
        <w:rPr>
          <w:rFonts w:ascii="Arial" w:hAnsi="Arial" w:cs="Arial"/>
          <w:sz w:val="21"/>
          <w:szCs w:val="21"/>
        </w:rPr>
        <w:t>, including reading required materials, completing assignments, preparing for exams, etc. (</w:t>
      </w:r>
      <w:r w:rsidRPr="00E671DE">
        <w:rPr>
          <w:rFonts w:ascii="Arial" w:hAnsi="Arial" w:cs="Arial"/>
          <w:bCs/>
          <w:sz w:val="21"/>
          <w:szCs w:val="21"/>
        </w:rPr>
        <w:t>A general rule of thumb is this: for every credit hour earned, a student should spend 3 hours per week working outside of class. Hence, a 3-credit course might have a minimum expectation of 9 hours of reading, study, etc.)</w:t>
      </w:r>
    </w:p>
    <w:p w14:paraId="46815B5B" w14:textId="77777777" w:rsidR="00615D4C" w:rsidRPr="00343B73" w:rsidRDefault="00615D4C" w:rsidP="00615D4C">
      <w:pPr>
        <w:rPr>
          <w:rFonts w:ascii="Arial" w:hAnsi="Arial" w:cs="Arial"/>
          <w:b/>
          <w:color w:val="0000FF"/>
          <w:sz w:val="21"/>
          <w:szCs w:val="21"/>
        </w:rPr>
      </w:pPr>
    </w:p>
    <w:p w14:paraId="6B9A7E42" w14:textId="77777777" w:rsidR="00615D4C" w:rsidRPr="00343B73" w:rsidRDefault="00615D4C" w:rsidP="00615D4C">
      <w:pPr>
        <w:rPr>
          <w:rFonts w:ascii="Arial" w:hAnsi="Arial" w:cs="Arial"/>
          <w:sz w:val="21"/>
          <w:szCs w:val="21"/>
        </w:rPr>
      </w:pPr>
      <w:r w:rsidRPr="00E671DE">
        <w:rPr>
          <w:rFonts w:ascii="Arial" w:hAnsi="Arial" w:cs="Arial"/>
          <w:b/>
          <w:sz w:val="21"/>
          <w:szCs w:val="21"/>
        </w:rPr>
        <w:t>Grade Grievances</w:t>
      </w:r>
      <w:r w:rsidRPr="00E671DE">
        <w:rPr>
          <w:rFonts w:ascii="Arial" w:hAnsi="Arial" w:cs="Arial"/>
          <w:sz w:val="21"/>
          <w:szCs w:val="21"/>
        </w:rPr>
        <w:t xml:space="preserve">: Any appeal of a grade in this course must follow the procedures and deadlines for grade-related grievances as published in the current University Catalog. </w:t>
      </w:r>
    </w:p>
    <w:p w14:paraId="20EA9FC4" w14:textId="77777777" w:rsidR="00615D4C" w:rsidRPr="00343B73" w:rsidRDefault="00615D4C" w:rsidP="00615D4C">
      <w:pPr>
        <w:rPr>
          <w:rFonts w:ascii="Arial" w:hAnsi="Arial" w:cs="Arial"/>
          <w:sz w:val="21"/>
          <w:szCs w:val="21"/>
        </w:rPr>
      </w:pPr>
    </w:p>
    <w:p w14:paraId="63FFEA5B" w14:textId="77777777" w:rsidR="00615D4C" w:rsidRPr="00343B73" w:rsidRDefault="00615D4C" w:rsidP="00615D4C">
      <w:pPr>
        <w:pStyle w:val="NormalWeb"/>
        <w:spacing w:before="0" w:beforeAutospacing="0" w:after="0" w:afterAutospacing="0"/>
        <w:rPr>
          <w:rFonts w:ascii="Arial" w:hAnsi="Arial" w:cs="Arial"/>
          <w:sz w:val="21"/>
          <w:szCs w:val="21"/>
        </w:rPr>
      </w:pPr>
      <w:r w:rsidRPr="00343B73">
        <w:rPr>
          <w:rFonts w:ascii="Arial" w:hAnsi="Arial" w:cs="Arial"/>
          <w:b/>
          <w:sz w:val="21"/>
          <w:szCs w:val="21"/>
        </w:rPr>
        <w:t xml:space="preserve">Drop Policy: </w:t>
      </w:r>
      <w:r w:rsidRPr="00343B7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w:t>
      </w:r>
      <w:r w:rsidRPr="00343B73">
        <w:rPr>
          <w:rFonts w:ascii="Arial" w:hAnsi="Arial" w:cs="Arial"/>
          <w:sz w:val="21"/>
          <w:szCs w:val="21"/>
        </w:rPr>
        <w:lastRenderedPageBreak/>
        <w:t xml:space="preserve">to attend after registering. </w:t>
      </w:r>
      <w:r w:rsidRPr="00343B73">
        <w:rPr>
          <w:rStyle w:val="Strong"/>
          <w:rFonts w:ascii="Arial" w:hAnsi="Arial" w:cs="Arial"/>
          <w:sz w:val="21"/>
          <w:szCs w:val="21"/>
        </w:rPr>
        <w:t>Students will not be automatically dropped for non-attendance</w:t>
      </w:r>
      <w:r w:rsidRPr="00343B7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343B73">
          <w:rPr>
            <w:rStyle w:val="Hyperlink"/>
            <w:rFonts w:ascii="Arial" w:hAnsi="Arial" w:cs="Arial"/>
            <w:sz w:val="21"/>
            <w:szCs w:val="21"/>
          </w:rPr>
          <w:t>http://wweb.uta.edu/aao/fao/</w:t>
        </w:r>
      </w:hyperlink>
      <w:r w:rsidRPr="00343B73">
        <w:rPr>
          <w:rFonts w:ascii="Arial" w:hAnsi="Arial" w:cs="Arial"/>
          <w:sz w:val="21"/>
          <w:szCs w:val="21"/>
        </w:rPr>
        <w:t>).</w:t>
      </w:r>
    </w:p>
    <w:p w14:paraId="6BCEA230" w14:textId="77777777" w:rsidR="00615D4C" w:rsidRPr="00343B73" w:rsidRDefault="00615D4C" w:rsidP="00615D4C">
      <w:pPr>
        <w:pStyle w:val="NormalWeb"/>
        <w:spacing w:before="0" w:beforeAutospacing="0" w:after="0" w:afterAutospacing="0"/>
        <w:rPr>
          <w:rFonts w:ascii="Arial" w:hAnsi="Arial" w:cs="Arial"/>
          <w:sz w:val="21"/>
          <w:szCs w:val="21"/>
        </w:rPr>
      </w:pPr>
    </w:p>
    <w:p w14:paraId="7130F250" w14:textId="77777777" w:rsidR="00615D4C" w:rsidRPr="0016052E" w:rsidRDefault="00615D4C" w:rsidP="00615D4C">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7DCCD009" w14:textId="77777777" w:rsidR="00615D4C" w:rsidRPr="00982A7E" w:rsidRDefault="00615D4C" w:rsidP="00615D4C">
      <w:pPr>
        <w:rPr>
          <w:rFonts w:asciiTheme="minorBidi" w:hAnsiTheme="minorBidi" w:cstheme="minorBidi"/>
          <w:sz w:val="21"/>
          <w:szCs w:val="21"/>
        </w:rPr>
      </w:pPr>
    </w:p>
    <w:p w14:paraId="3555D58B" w14:textId="77777777" w:rsidR="00615D4C" w:rsidRPr="00343B73" w:rsidRDefault="00615D4C" w:rsidP="00615D4C">
      <w:pPr>
        <w:rPr>
          <w:rFonts w:ascii="Arial" w:hAnsi="Arial" w:cs="Arial"/>
          <w:sz w:val="21"/>
          <w:szCs w:val="21"/>
        </w:rPr>
      </w:pPr>
      <w:r w:rsidRPr="00343B73">
        <w:rPr>
          <w:rFonts w:ascii="Arial" w:hAnsi="Arial" w:cs="Arial"/>
          <w:b/>
          <w:bCs/>
          <w:sz w:val="21"/>
          <w:szCs w:val="21"/>
        </w:rPr>
        <w:t>Title IX:</w:t>
      </w:r>
      <w:r w:rsidRPr="00343B73">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343B73">
          <w:rPr>
            <w:rStyle w:val="Hyperlink"/>
            <w:rFonts w:ascii="Arial" w:hAnsi="Arial" w:cs="Arial"/>
            <w:sz w:val="21"/>
            <w:szCs w:val="21"/>
          </w:rPr>
          <w:t>www.uta.edu/titleIX</w:t>
        </w:r>
      </w:hyperlink>
      <w:r w:rsidRPr="00343B73">
        <w:rPr>
          <w:rFonts w:ascii="Arial" w:hAnsi="Arial" w:cs="Arial"/>
          <w:sz w:val="21"/>
          <w:szCs w:val="21"/>
        </w:rPr>
        <w:t>.</w:t>
      </w:r>
    </w:p>
    <w:p w14:paraId="38EDFB1B" w14:textId="77777777" w:rsidR="00615D4C" w:rsidRPr="00343B73" w:rsidRDefault="00615D4C" w:rsidP="00615D4C">
      <w:pPr>
        <w:keepNext/>
        <w:rPr>
          <w:rFonts w:ascii="Arial" w:hAnsi="Arial" w:cs="Arial"/>
          <w:sz w:val="21"/>
          <w:szCs w:val="21"/>
        </w:rPr>
      </w:pPr>
    </w:p>
    <w:p w14:paraId="1CC70AD6" w14:textId="77777777" w:rsidR="00615D4C" w:rsidRPr="00384AFA" w:rsidRDefault="00615D4C" w:rsidP="00615D4C">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1AF766EC" w14:textId="77777777" w:rsidR="00615D4C" w:rsidRPr="007B0CB6" w:rsidRDefault="00615D4C" w:rsidP="00615D4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0342189" w14:textId="77777777" w:rsidR="00615D4C" w:rsidRPr="007B0CB6" w:rsidRDefault="00615D4C" w:rsidP="00615D4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AF74849" w14:textId="77777777" w:rsidR="00615D4C" w:rsidRPr="0016052E" w:rsidRDefault="00615D4C" w:rsidP="00615D4C">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4B9CBEE2" w14:textId="77777777" w:rsidR="00615D4C" w:rsidRPr="0016052E" w:rsidRDefault="00615D4C" w:rsidP="00615D4C">
      <w:pPr>
        <w:rPr>
          <w:rFonts w:ascii="Arial" w:hAnsi="Arial" w:cs="Arial"/>
          <w:sz w:val="21"/>
          <w:szCs w:val="21"/>
        </w:rPr>
      </w:pPr>
    </w:p>
    <w:p w14:paraId="5753BDF1" w14:textId="77777777" w:rsidR="00615D4C" w:rsidRDefault="00615D4C" w:rsidP="00615D4C">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42AA9839" w14:textId="77777777" w:rsidR="00615D4C" w:rsidRDefault="00615D4C" w:rsidP="00615D4C">
      <w:pPr>
        <w:rPr>
          <w:rFonts w:ascii="Arial" w:hAnsi="Arial" w:cs="Arial"/>
          <w:b/>
          <w:sz w:val="21"/>
          <w:szCs w:val="21"/>
        </w:rPr>
      </w:pPr>
    </w:p>
    <w:p w14:paraId="259E9C19" w14:textId="77777777" w:rsidR="00615D4C" w:rsidRPr="001E1E1B" w:rsidRDefault="00615D4C" w:rsidP="00615D4C">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50D7394E" w14:textId="77777777" w:rsidR="00615D4C" w:rsidRPr="001E1E1B" w:rsidRDefault="00615D4C" w:rsidP="00615D4C">
      <w:pPr>
        <w:rPr>
          <w:rFonts w:ascii="Arial" w:hAnsi="Arial" w:cs="Arial"/>
          <w:sz w:val="21"/>
          <w:szCs w:val="21"/>
        </w:rPr>
      </w:pPr>
    </w:p>
    <w:p w14:paraId="6BBE5773" w14:textId="77777777" w:rsidR="00615D4C" w:rsidRPr="001E1E1B" w:rsidRDefault="00615D4C" w:rsidP="00615D4C">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14:paraId="002DC91F" w14:textId="77777777" w:rsidR="00615D4C" w:rsidRPr="009D0858" w:rsidRDefault="00615D4C" w:rsidP="00615D4C">
      <w:pPr>
        <w:rPr>
          <w:rFonts w:ascii="Arial" w:hAnsi="Arial" w:cs="Arial"/>
          <w:b/>
          <w:bCs/>
          <w:sz w:val="21"/>
          <w:szCs w:val="21"/>
        </w:rPr>
      </w:pPr>
    </w:p>
    <w:p w14:paraId="778964ED" w14:textId="77777777" w:rsidR="00615D4C" w:rsidRPr="009D0858" w:rsidRDefault="00615D4C" w:rsidP="00615D4C">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CF1E0EA" w14:textId="77777777" w:rsidR="00615D4C" w:rsidRPr="009D0858" w:rsidRDefault="00615D4C" w:rsidP="00615D4C">
      <w:pPr>
        <w:rPr>
          <w:rFonts w:ascii="Arial" w:hAnsi="Arial" w:cs="Arial"/>
          <w:sz w:val="21"/>
          <w:szCs w:val="21"/>
        </w:rPr>
      </w:pPr>
    </w:p>
    <w:p w14:paraId="164E7329" w14:textId="77777777" w:rsidR="00615D4C" w:rsidRPr="00912E91" w:rsidRDefault="00615D4C" w:rsidP="00615D4C">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AA4B300" w14:textId="77777777" w:rsidR="00615D4C" w:rsidRDefault="00615D4C" w:rsidP="00615D4C">
      <w:pPr>
        <w:rPr>
          <w:rFonts w:ascii="Arial" w:hAnsi="Arial" w:cs="Arial"/>
          <w:color w:val="FF0000"/>
          <w:sz w:val="21"/>
          <w:szCs w:val="21"/>
        </w:rPr>
      </w:pPr>
    </w:p>
    <w:p w14:paraId="7B73EF4C" w14:textId="77777777" w:rsidR="00615D4C" w:rsidRDefault="00615D4C" w:rsidP="00615D4C">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6" w:history="1">
        <w:r w:rsidRPr="00A237AE">
          <w:rPr>
            <w:rStyle w:val="Hyperlink"/>
            <w:rFonts w:ascii="Arial" w:hAnsi="Arial" w:cs="Arial"/>
            <w:sz w:val="21"/>
            <w:szCs w:val="21"/>
          </w:rPr>
          <w:t>www.uta.edu/resources</w:t>
        </w:r>
      </w:hyperlink>
      <w:r>
        <w:rPr>
          <w:rFonts w:ascii="Arial" w:hAnsi="Arial" w:cs="Arial"/>
          <w:sz w:val="21"/>
          <w:szCs w:val="21"/>
        </w:rPr>
        <w:t>.</w:t>
      </w:r>
    </w:p>
    <w:p w14:paraId="29B030D2" w14:textId="77777777" w:rsidR="00615D4C" w:rsidRPr="00912E91" w:rsidRDefault="00615D4C" w:rsidP="00615D4C">
      <w:pPr>
        <w:rPr>
          <w:rFonts w:ascii="Arial" w:hAnsi="Arial" w:cs="Arial"/>
          <w:sz w:val="21"/>
          <w:szCs w:val="21"/>
        </w:rPr>
      </w:pPr>
    </w:p>
    <w:p w14:paraId="674DA5A7" w14:textId="77777777" w:rsidR="00615D4C" w:rsidRPr="00912E91" w:rsidRDefault="00615D4C" w:rsidP="00615D4C">
      <w:pPr>
        <w:rPr>
          <w:rFonts w:ascii="Arial" w:hAnsi="Arial" w:cs="Arial"/>
          <w:sz w:val="21"/>
          <w:szCs w:val="21"/>
        </w:rPr>
      </w:pPr>
      <w:r w:rsidRPr="00912E91">
        <w:rPr>
          <w:rFonts w:ascii="Arial" w:hAnsi="Arial" w:cs="Arial"/>
          <w:b/>
          <w:bCs/>
          <w:sz w:val="21"/>
          <w:szCs w:val="21"/>
        </w:rPr>
        <w:t>The English Writing Center (411LIBR)</w:t>
      </w:r>
      <w:r w:rsidRPr="00912E91">
        <w:rPr>
          <w:rFonts w:ascii="Arial" w:hAnsi="Arial" w:cs="Arial"/>
          <w:sz w:val="21"/>
          <w:szCs w:val="21"/>
        </w:rPr>
        <w:t xml:space="preserve">: Hours are 9 am to 8 pm Mondays-Thursdays, 9 am to 3 pm Fridays and Noon to 5 pm Saturdays and Sundays. Walk In </w:t>
      </w:r>
      <w:r w:rsidRPr="00912E91">
        <w:rPr>
          <w:rFonts w:ascii="Arial" w:hAnsi="Arial" w:cs="Arial"/>
          <w:b/>
          <w:bCs/>
          <w:i/>
          <w:iCs/>
          <w:sz w:val="21"/>
          <w:szCs w:val="21"/>
        </w:rPr>
        <w:t>Quick Hits</w:t>
      </w:r>
      <w:r w:rsidRPr="00912E91">
        <w:rPr>
          <w:rFonts w:ascii="Arial" w:hAnsi="Arial" w:cs="Arial"/>
          <w:sz w:val="21"/>
          <w:szCs w:val="21"/>
        </w:rPr>
        <w:t xml:space="preserve"> sessions during all open hours Mon-Thurs. Register and make appointments online at </w:t>
      </w:r>
      <w:hyperlink r:id="rId17" w:history="1">
        <w:r w:rsidRPr="00912E91">
          <w:rPr>
            <w:rStyle w:val="Hyperlink"/>
            <w:rFonts w:ascii="Arial" w:hAnsi="Arial" w:cs="Arial"/>
            <w:sz w:val="21"/>
            <w:szCs w:val="21"/>
          </w:rPr>
          <w:t>http://uta.mywconline.com</w:t>
        </w:r>
      </w:hyperlink>
      <w:r w:rsidRPr="00912E91">
        <w:rPr>
          <w:rFonts w:ascii="Arial" w:hAnsi="Arial" w:cs="Arial"/>
          <w:sz w:val="21"/>
          <w:szCs w:val="21"/>
        </w:rPr>
        <w:t xml:space="preserve">. Classroom Visits, Workshops, and advanced services for graduate students and faculty are also available. Please see </w:t>
      </w:r>
      <w:hyperlink r:id="rId18" w:history="1">
        <w:r w:rsidRPr="00912E91">
          <w:rPr>
            <w:rStyle w:val="Hyperlink"/>
            <w:rFonts w:ascii="Arial" w:hAnsi="Arial" w:cs="Arial"/>
            <w:sz w:val="21"/>
            <w:szCs w:val="21"/>
          </w:rPr>
          <w:t>www.uta.edu/owl</w:t>
        </w:r>
      </w:hyperlink>
      <w:r w:rsidRPr="00912E91">
        <w:rPr>
          <w:rFonts w:ascii="Arial" w:hAnsi="Arial" w:cs="Arial"/>
          <w:sz w:val="21"/>
          <w:szCs w:val="21"/>
        </w:rPr>
        <w:t xml:space="preserve"> for detailed information.</w:t>
      </w:r>
    </w:p>
    <w:p w14:paraId="28D8EECE" w14:textId="77777777" w:rsidR="00615D4C" w:rsidRDefault="00615D4C" w:rsidP="00615D4C">
      <w:pPr>
        <w:tabs>
          <w:tab w:val="left" w:leader="dot" w:pos="3600"/>
        </w:tabs>
        <w:rPr>
          <w:rStyle w:val="Hyperlink"/>
          <w:rFonts w:ascii="Arial" w:hAnsi="Arial" w:cs="Arial"/>
          <w:color w:val="auto"/>
          <w:sz w:val="21"/>
          <w:szCs w:val="21"/>
        </w:rPr>
      </w:pPr>
      <w:r w:rsidRPr="00912E91">
        <w:rPr>
          <w:rFonts w:ascii="Arial" w:hAnsi="Arial" w:cs="Arial"/>
          <w:b/>
          <w:sz w:val="21"/>
          <w:szCs w:val="21"/>
        </w:rPr>
        <w:t>Librarian to Contact:</w:t>
      </w:r>
      <w:r w:rsidRPr="00912E91">
        <w:rPr>
          <w:rFonts w:ascii="Arial" w:hAnsi="Arial" w:cs="Arial"/>
          <w:sz w:val="21"/>
          <w:szCs w:val="21"/>
        </w:rPr>
        <w:t xml:space="preserve">  Sylvia George-Williams, (817) 272-7519, </w:t>
      </w:r>
      <w:hyperlink r:id="rId19" w:history="1">
        <w:r w:rsidRPr="00912E91">
          <w:rPr>
            <w:rStyle w:val="Hyperlink"/>
            <w:rFonts w:ascii="Arial" w:hAnsi="Arial" w:cs="Arial"/>
            <w:sz w:val="21"/>
            <w:szCs w:val="21"/>
          </w:rPr>
          <w:t>sylvia@uta.edu</w:t>
        </w:r>
      </w:hyperlink>
    </w:p>
    <w:p w14:paraId="313A5413" w14:textId="77777777" w:rsidR="00CA7CBB" w:rsidRPr="00912E91" w:rsidRDefault="00CA7CBB" w:rsidP="00615D4C">
      <w:pPr>
        <w:tabs>
          <w:tab w:val="left" w:leader="dot" w:pos="3600"/>
        </w:tabs>
        <w:rPr>
          <w:rFonts w:ascii="Arial" w:hAnsi="Arial" w:cs="Arial"/>
          <w:sz w:val="21"/>
          <w:szCs w:val="21"/>
        </w:rPr>
      </w:pPr>
    </w:p>
    <w:p w14:paraId="566D56B1" w14:textId="3BA39A2B" w:rsidR="00AC2636" w:rsidRPr="00AC2636" w:rsidRDefault="00615D4C" w:rsidP="00615D4C">
      <w:pPr>
        <w:tabs>
          <w:tab w:val="left" w:leader="dot" w:pos="3600"/>
        </w:tabs>
        <w:rPr>
          <w:rFonts w:ascii="Arial" w:hAnsi="Arial" w:cs="Arial"/>
          <w:sz w:val="21"/>
          <w:szCs w:val="21"/>
        </w:rPr>
      </w:pPr>
      <w:hyperlink r:id="rId20" w:tgtFrame="_blank" w:history="1">
        <w:r w:rsidRPr="00912E91">
          <w:rPr>
            <w:rStyle w:val="Hyperlink"/>
            <w:rFonts w:ascii="Arial" w:hAnsi="Arial" w:cs="Arial"/>
            <w:sz w:val="21"/>
            <w:szCs w:val="21"/>
          </w:rPr>
          <w:t>http://www.uta.edu/library/help/subject-librarians.php</w:t>
        </w:r>
      </w:hyperlink>
      <w:r w:rsidRPr="00912E91">
        <w:rPr>
          <w:rFonts w:ascii="Arial" w:hAnsi="Arial" w:cs="Arial"/>
          <w:sz w:val="21"/>
          <w:szCs w:val="21"/>
        </w:rPr>
        <w:t xml:space="preserve"> </w:t>
      </w:r>
    </w:p>
    <w:p w14:paraId="55CB626B" w14:textId="77777777" w:rsidR="00615D4C" w:rsidRPr="00AC2636" w:rsidRDefault="00615D4C" w:rsidP="00615D4C">
      <w:pPr>
        <w:tabs>
          <w:tab w:val="left" w:pos="1080"/>
          <w:tab w:val="left" w:leader="dot" w:pos="4320"/>
        </w:tabs>
        <w:spacing w:after="120"/>
        <w:ind w:left="360"/>
        <w:rPr>
          <w:rFonts w:ascii="Arial" w:hAnsi="Arial" w:cs="Arial"/>
        </w:rPr>
      </w:pPr>
      <w:r w:rsidRPr="00AC2636">
        <w:rPr>
          <w:rFonts w:ascii="Arial" w:hAnsi="Arial" w:cs="Arial"/>
        </w:rPr>
        <w:t>Library Home Page</w:t>
      </w:r>
      <w:r w:rsidRPr="00AC2636">
        <w:rPr>
          <w:rFonts w:ascii="Arial" w:hAnsi="Arial" w:cs="Arial"/>
        </w:rPr>
        <w:tab/>
        <w:t xml:space="preserve"> </w:t>
      </w:r>
      <w:hyperlink r:id="rId21" w:history="1">
        <w:r w:rsidRPr="00AC2636">
          <w:rPr>
            <w:rStyle w:val="Hyperlink"/>
            <w:rFonts w:ascii="Arial" w:hAnsi="Arial" w:cs="Arial"/>
          </w:rPr>
          <w:t>http://www.uta.edu/library</w:t>
        </w:r>
      </w:hyperlink>
      <w:r w:rsidRPr="00AC2636">
        <w:rPr>
          <w:rFonts w:ascii="Arial" w:hAnsi="Arial" w:cs="Arial"/>
        </w:rPr>
        <w:t xml:space="preserve"> </w:t>
      </w:r>
    </w:p>
    <w:p w14:paraId="768B991B"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Subject Guides</w:t>
      </w:r>
      <w:r w:rsidRPr="00AC2636">
        <w:rPr>
          <w:rFonts w:ascii="Arial" w:hAnsi="Arial" w:cs="Arial"/>
          <w:color w:val="000000"/>
        </w:rPr>
        <w:tab/>
        <w:t xml:space="preserve"> </w:t>
      </w:r>
      <w:hyperlink r:id="rId22" w:tgtFrame="_blank" w:history="1">
        <w:r w:rsidRPr="00AC2636">
          <w:rPr>
            <w:rStyle w:val="Hyperlink"/>
            <w:rFonts w:ascii="Arial" w:hAnsi="Arial" w:cs="Arial"/>
          </w:rPr>
          <w:t>http://libguides.uta.edu</w:t>
        </w:r>
      </w:hyperlink>
    </w:p>
    <w:p w14:paraId="647D92C6"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Subject Librarians</w:t>
      </w:r>
      <w:r w:rsidRPr="00AC2636">
        <w:rPr>
          <w:rFonts w:ascii="Arial" w:hAnsi="Arial" w:cs="Arial"/>
          <w:color w:val="000000"/>
        </w:rPr>
        <w:tab/>
        <w:t xml:space="preserve"> </w:t>
      </w:r>
      <w:hyperlink r:id="rId23" w:tgtFrame="_blank" w:history="1">
        <w:r w:rsidRPr="00AC2636">
          <w:rPr>
            <w:rStyle w:val="Hyperlink"/>
            <w:rFonts w:ascii="Arial" w:hAnsi="Arial" w:cs="Arial"/>
          </w:rPr>
          <w:t>http://www.uta.edu/library/help/subject-librarians.php</w:t>
        </w:r>
      </w:hyperlink>
      <w:r w:rsidRPr="00AC2636">
        <w:rPr>
          <w:rFonts w:ascii="Arial" w:hAnsi="Arial" w:cs="Arial"/>
          <w:color w:val="000000"/>
        </w:rPr>
        <w:t xml:space="preserve"> </w:t>
      </w:r>
    </w:p>
    <w:p w14:paraId="40749A69"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Database List</w:t>
      </w:r>
      <w:r w:rsidRPr="00AC2636">
        <w:rPr>
          <w:rFonts w:ascii="Arial" w:hAnsi="Arial" w:cs="Arial"/>
          <w:color w:val="000000"/>
        </w:rPr>
        <w:tab/>
        <w:t xml:space="preserve"> </w:t>
      </w:r>
      <w:hyperlink r:id="rId24" w:tgtFrame="_blank" w:history="1">
        <w:r w:rsidRPr="00AC2636">
          <w:rPr>
            <w:rStyle w:val="Hyperlink"/>
            <w:rFonts w:ascii="Arial" w:hAnsi="Arial" w:cs="Arial"/>
          </w:rPr>
          <w:t>http://www.uta.edu/library/databases/index.php</w:t>
        </w:r>
      </w:hyperlink>
      <w:r w:rsidRPr="00AC2636">
        <w:rPr>
          <w:rFonts w:ascii="Arial" w:hAnsi="Arial" w:cs="Arial"/>
          <w:color w:val="000000"/>
        </w:rPr>
        <w:t xml:space="preserve"> </w:t>
      </w:r>
    </w:p>
    <w:p w14:paraId="545477E0" w14:textId="77777777" w:rsidR="00615D4C" w:rsidRPr="00AC2636" w:rsidRDefault="00615D4C" w:rsidP="00615D4C">
      <w:pPr>
        <w:tabs>
          <w:tab w:val="left" w:pos="1080"/>
          <w:tab w:val="left" w:leader="dot" w:pos="4320"/>
        </w:tabs>
        <w:spacing w:after="120"/>
        <w:ind w:left="360"/>
        <w:rPr>
          <w:rFonts w:ascii="Arial" w:hAnsi="Arial" w:cs="Arial"/>
          <w:color w:val="000000"/>
          <w:lang w:val="fr-FR"/>
        </w:rPr>
      </w:pPr>
      <w:r w:rsidRPr="00AC2636">
        <w:rPr>
          <w:rFonts w:ascii="Arial" w:hAnsi="Arial" w:cs="Arial"/>
          <w:color w:val="000000"/>
          <w:lang w:val="fr-FR"/>
        </w:rPr>
        <w:t>Course Reserves</w:t>
      </w:r>
      <w:r w:rsidRPr="00AC2636">
        <w:rPr>
          <w:rFonts w:ascii="Arial" w:hAnsi="Arial" w:cs="Arial"/>
          <w:color w:val="000000"/>
          <w:lang w:val="fr-FR"/>
        </w:rPr>
        <w:tab/>
        <w:t xml:space="preserve"> </w:t>
      </w:r>
      <w:hyperlink r:id="rId25" w:tgtFrame="_blank" w:history="1">
        <w:r w:rsidRPr="00AC2636">
          <w:rPr>
            <w:rStyle w:val="Hyperlink"/>
            <w:rFonts w:ascii="Arial" w:hAnsi="Arial" w:cs="Arial"/>
            <w:lang w:val="fr-FR"/>
          </w:rPr>
          <w:t>http://pulse.uta.edu/vwebv/enterCourseReserve.do</w:t>
        </w:r>
      </w:hyperlink>
    </w:p>
    <w:p w14:paraId="47879C06"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 xml:space="preserve">Library Tutorials </w:t>
      </w:r>
      <w:r w:rsidRPr="00AC2636">
        <w:rPr>
          <w:rFonts w:ascii="Arial" w:hAnsi="Arial" w:cs="Arial"/>
          <w:color w:val="000000"/>
        </w:rPr>
        <w:tab/>
        <w:t xml:space="preserve"> </w:t>
      </w:r>
      <w:hyperlink r:id="rId26" w:tgtFrame="_blank" w:history="1">
        <w:r w:rsidRPr="00AC2636">
          <w:rPr>
            <w:rStyle w:val="Hyperlink"/>
            <w:rFonts w:ascii="Arial" w:hAnsi="Arial" w:cs="Arial"/>
          </w:rPr>
          <w:t>http://www.uta.edu/library/help/tutorials.php</w:t>
        </w:r>
      </w:hyperlink>
    </w:p>
    <w:p w14:paraId="38796F3E"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Connecting from Off- Campus</w:t>
      </w:r>
      <w:r w:rsidRPr="00AC2636">
        <w:rPr>
          <w:rFonts w:ascii="Arial" w:hAnsi="Arial" w:cs="Arial"/>
          <w:color w:val="000000"/>
        </w:rPr>
        <w:tab/>
        <w:t xml:space="preserve"> </w:t>
      </w:r>
      <w:hyperlink r:id="rId27" w:tgtFrame="_blank" w:history="1">
        <w:r w:rsidRPr="00AC2636">
          <w:rPr>
            <w:rStyle w:val="Hyperlink"/>
            <w:rFonts w:ascii="Arial" w:hAnsi="Arial" w:cs="Arial"/>
          </w:rPr>
          <w:t>http://libguides.uta.edu/offcampus</w:t>
        </w:r>
      </w:hyperlink>
    </w:p>
    <w:p w14:paraId="25AD67EE" w14:textId="77777777" w:rsidR="00615D4C" w:rsidRPr="00AC2636" w:rsidRDefault="00615D4C" w:rsidP="00615D4C">
      <w:pPr>
        <w:tabs>
          <w:tab w:val="left" w:pos="1080"/>
          <w:tab w:val="left" w:leader="dot" w:pos="4320"/>
        </w:tabs>
        <w:spacing w:after="120"/>
        <w:ind w:left="360"/>
        <w:rPr>
          <w:rFonts w:ascii="Arial" w:hAnsi="Arial" w:cs="Arial"/>
          <w:color w:val="000000"/>
        </w:rPr>
      </w:pPr>
      <w:r w:rsidRPr="00AC2636">
        <w:rPr>
          <w:rFonts w:ascii="Arial" w:hAnsi="Arial" w:cs="Arial"/>
          <w:color w:val="000000"/>
        </w:rPr>
        <w:t>Ask A Librarian</w:t>
      </w:r>
      <w:r w:rsidRPr="00AC2636">
        <w:rPr>
          <w:rFonts w:ascii="Arial" w:hAnsi="Arial" w:cs="Arial"/>
          <w:color w:val="000000"/>
        </w:rPr>
        <w:tab/>
        <w:t xml:space="preserve"> </w:t>
      </w:r>
      <w:hyperlink r:id="rId28" w:tgtFrame="_blank" w:history="1">
        <w:r w:rsidRPr="00AC2636">
          <w:rPr>
            <w:rStyle w:val="Hyperlink"/>
            <w:rFonts w:ascii="Arial" w:hAnsi="Arial" w:cs="Arial"/>
          </w:rPr>
          <w:t>http://ask.uta.edu</w:t>
        </w:r>
      </w:hyperlink>
    </w:p>
    <w:p w14:paraId="0878D71A" w14:textId="77777777" w:rsidR="00615D4C" w:rsidRPr="00AC2636" w:rsidRDefault="00615D4C" w:rsidP="00615D4C">
      <w:pPr>
        <w:spacing w:after="120"/>
        <w:rPr>
          <w:rFonts w:ascii="Arial" w:hAnsi="Arial" w:cs="Arial"/>
          <w:color w:val="000000"/>
        </w:rPr>
      </w:pPr>
      <w:r w:rsidRPr="00AC2636">
        <w:rPr>
          <w:rFonts w:ascii="Arial" w:hAnsi="Arial" w:cs="Arial"/>
          <w:color w:val="000000"/>
        </w:rPr>
        <w:t xml:space="preserve">The following URL houses a page where we have gathered many commonly used resources needed by students in online courses: </w:t>
      </w:r>
      <w:hyperlink r:id="rId29" w:tgtFrame="_blank" w:history="1">
        <w:r w:rsidRPr="00AC2636">
          <w:rPr>
            <w:rStyle w:val="Hyperlink"/>
            <w:rFonts w:ascii="Arial" w:hAnsi="Arial" w:cs="Arial"/>
          </w:rPr>
          <w:t>http://www.uta.edu/library/services/distance.php</w:t>
        </w:r>
      </w:hyperlink>
      <w:r w:rsidRPr="00AC2636">
        <w:rPr>
          <w:rFonts w:ascii="Arial" w:hAnsi="Arial" w:cs="Arial"/>
          <w:color w:val="000000"/>
        </w:rPr>
        <w:t>.</w:t>
      </w:r>
    </w:p>
    <w:p w14:paraId="1E87EB61" w14:textId="1C280005" w:rsidR="00615D4C" w:rsidRDefault="00A10E2C" w:rsidP="00615D4C">
      <w:pPr>
        <w:keepNext/>
        <w:jc w:val="center"/>
        <w:rPr>
          <w:rFonts w:ascii="Arial" w:hAnsi="Arial" w:cs="Arial"/>
          <w:i/>
          <w:color w:val="0000FF"/>
          <w:sz w:val="21"/>
          <w:szCs w:val="21"/>
        </w:rPr>
      </w:pPr>
      <w:r>
        <w:rPr>
          <w:rFonts w:ascii="Arial" w:hAnsi="Arial" w:cs="Arial"/>
          <w:b/>
          <w:sz w:val="21"/>
          <w:szCs w:val="21"/>
        </w:rPr>
        <w:t>C</w:t>
      </w:r>
      <w:r w:rsidR="00615D4C">
        <w:rPr>
          <w:rFonts w:ascii="Arial" w:hAnsi="Arial" w:cs="Arial"/>
          <w:b/>
          <w:sz w:val="21"/>
          <w:szCs w:val="21"/>
        </w:rPr>
        <w:t>ourse Schedule</w:t>
      </w:r>
      <w:r w:rsidR="00615D4C">
        <w:rPr>
          <w:rFonts w:ascii="Arial" w:hAnsi="Arial" w:cs="Arial"/>
          <w:b/>
          <w:sz w:val="21"/>
          <w:szCs w:val="21"/>
        </w:rPr>
        <w:br/>
      </w:r>
      <w:r w:rsidR="00615D4C" w:rsidRPr="0020685B">
        <w:rPr>
          <w:rFonts w:ascii="Arial" w:hAnsi="Arial" w:cs="Arial"/>
          <w:color w:val="0000FF"/>
          <w:sz w:val="21"/>
          <w:szCs w:val="21"/>
        </w:rPr>
        <w:t>“</w:t>
      </w:r>
      <w:r w:rsidR="00615D4C" w:rsidRPr="0020685B">
        <w:rPr>
          <w:rFonts w:ascii="Arial" w:hAnsi="Arial" w:cs="Arial"/>
          <w:i/>
          <w:color w:val="0000FF"/>
          <w:sz w:val="21"/>
          <w:szCs w:val="21"/>
        </w:rPr>
        <w:t xml:space="preserve">As the instructor for this course, I reserve the right to adjust this schedule in any way that serves the educational needs of the students enrolled in this course. –First M. Last.” </w:t>
      </w:r>
    </w:p>
    <w:p w14:paraId="5F5DA082" w14:textId="77777777" w:rsidR="00615D4C" w:rsidRDefault="00615D4C" w:rsidP="006B7D80">
      <w:pPr>
        <w:jc w:val="center"/>
        <w:rPr>
          <w:rFonts w:ascii="Arial" w:hAnsi="Arial" w:cs="Arial"/>
          <w:sz w:val="18"/>
          <w:szCs w:val="18"/>
        </w:rPr>
      </w:pPr>
    </w:p>
    <w:p w14:paraId="25E384E1" w14:textId="77777777" w:rsidR="00A824D2" w:rsidRDefault="00A824D2" w:rsidP="00A824D2">
      <w:pPr>
        <w:widowControl w:val="0"/>
        <w:autoSpaceDE w:val="0"/>
        <w:autoSpaceDN w:val="0"/>
        <w:adjustRightInd w:val="0"/>
        <w:rPr>
          <w:rFonts w:ascii="Times New Roman" w:hAnsi="Times New Roman"/>
          <w:b/>
        </w:rPr>
      </w:pPr>
      <w:r>
        <w:rPr>
          <w:rFonts w:ascii="Times New Roman" w:hAnsi="Times New Roman"/>
          <w:b/>
        </w:rPr>
        <w:t>Tentative Class Schedules</w:t>
      </w:r>
    </w:p>
    <w:p w14:paraId="246D6390" w14:textId="77777777" w:rsidR="00A824D2" w:rsidRDefault="00A824D2" w:rsidP="00A824D2">
      <w:pPr>
        <w:widowControl w:val="0"/>
        <w:autoSpaceDE w:val="0"/>
        <w:autoSpaceDN w:val="0"/>
        <w:adjustRightInd w:val="0"/>
        <w:ind w:firstLine="360"/>
        <w:rPr>
          <w:rFonts w:ascii="Times New Roman" w:hAnsi="Times New Roman"/>
        </w:rPr>
      </w:pPr>
      <w:r>
        <w:rPr>
          <w:rFonts w:ascii="Times New Roman" w:hAnsi="Times New Roman"/>
          <w:u w:val="single"/>
        </w:rPr>
        <w:t>Week</w:t>
      </w:r>
      <w:r>
        <w:rPr>
          <w:rFonts w:ascii="Times New Roman" w:hAnsi="Times New Roman"/>
        </w:rPr>
        <w:tab/>
      </w:r>
      <w:r>
        <w:rPr>
          <w:rFonts w:ascii="Times New Roman" w:hAnsi="Times New Roman"/>
          <w:u w:val="single"/>
        </w:rPr>
        <w:t>Date</w:t>
      </w:r>
      <w:r>
        <w:rPr>
          <w:rFonts w:ascii="Times New Roman" w:hAnsi="Times New Roman"/>
        </w:rPr>
        <w:tab/>
      </w:r>
      <w:r>
        <w:rPr>
          <w:rFonts w:ascii="Times New Roman" w:hAnsi="Times New Roman"/>
        </w:rPr>
        <w:tab/>
      </w:r>
      <w:r>
        <w:rPr>
          <w:rFonts w:ascii="Times New Roman" w:hAnsi="Times New Roman"/>
          <w:u w:val="single"/>
        </w:rPr>
        <w:t xml:space="preserve">Topic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Text Chapters</w:t>
      </w:r>
    </w:p>
    <w:tbl>
      <w:tblPr>
        <w:tblW w:w="8726" w:type="dxa"/>
        <w:tblInd w:w="93" w:type="dxa"/>
        <w:tblLook w:val="04A0" w:firstRow="1" w:lastRow="0" w:firstColumn="1" w:lastColumn="0" w:noHBand="0" w:noVBand="1"/>
      </w:tblPr>
      <w:tblGrid>
        <w:gridCol w:w="975"/>
        <w:gridCol w:w="533"/>
        <w:gridCol w:w="441"/>
        <w:gridCol w:w="533"/>
        <w:gridCol w:w="3958"/>
        <w:gridCol w:w="974"/>
        <w:gridCol w:w="1312"/>
      </w:tblGrid>
      <w:tr w:rsidR="00A824D2" w14:paraId="46248D93" w14:textId="77777777" w:rsidTr="00BA601C">
        <w:trPr>
          <w:trHeight w:val="300"/>
        </w:trPr>
        <w:tc>
          <w:tcPr>
            <w:tcW w:w="975" w:type="dxa"/>
            <w:noWrap/>
            <w:vAlign w:val="bottom"/>
            <w:hideMark/>
          </w:tcPr>
          <w:p w14:paraId="13914B28" w14:textId="77777777" w:rsidR="00A824D2" w:rsidRDefault="00A824D2">
            <w:pPr>
              <w:jc w:val="right"/>
              <w:rPr>
                <w:rFonts w:ascii="Times New Roman" w:hAnsi="Times New Roman"/>
                <w:color w:val="000000"/>
                <w:lang w:eastAsia="zh-CN"/>
              </w:rPr>
            </w:pPr>
            <w:r>
              <w:rPr>
                <w:rFonts w:ascii="Times New Roman" w:hAnsi="Times New Roman"/>
                <w:color w:val="000000"/>
              </w:rPr>
              <w:t>1</w:t>
            </w:r>
          </w:p>
        </w:tc>
        <w:tc>
          <w:tcPr>
            <w:tcW w:w="974" w:type="dxa"/>
            <w:gridSpan w:val="2"/>
            <w:noWrap/>
            <w:vAlign w:val="bottom"/>
            <w:hideMark/>
          </w:tcPr>
          <w:p w14:paraId="47FCE7B7" w14:textId="03F005D3" w:rsidR="00A824D2" w:rsidRDefault="00A824D2" w:rsidP="00A10E2C">
            <w:pPr>
              <w:jc w:val="right"/>
              <w:rPr>
                <w:rFonts w:ascii="Times New Roman" w:hAnsi="Times New Roman"/>
                <w:color w:val="000000"/>
                <w:lang w:eastAsia="zh-CN"/>
              </w:rPr>
            </w:pPr>
            <w:r>
              <w:rPr>
                <w:rFonts w:ascii="Times New Roman" w:hAnsi="Times New Roman"/>
                <w:color w:val="000000"/>
              </w:rPr>
              <w:t>1</w:t>
            </w:r>
            <w:r w:rsidR="00A10E2C">
              <w:rPr>
                <w:rFonts w:ascii="Times New Roman" w:hAnsi="Times New Roman"/>
                <w:color w:val="000000"/>
              </w:rPr>
              <w:t>9</w:t>
            </w:r>
            <w:r>
              <w:rPr>
                <w:rFonts w:ascii="Times New Roman" w:hAnsi="Times New Roman"/>
                <w:color w:val="000000"/>
              </w:rPr>
              <w:t>-Jan</w:t>
            </w:r>
          </w:p>
        </w:tc>
        <w:tc>
          <w:tcPr>
            <w:tcW w:w="533" w:type="dxa"/>
            <w:noWrap/>
            <w:vAlign w:val="bottom"/>
            <w:hideMark/>
          </w:tcPr>
          <w:p w14:paraId="4C523B6F"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09BEF701" w14:textId="66EF3969" w:rsidR="00A824D2" w:rsidRDefault="00A10E2C">
            <w:pPr>
              <w:rPr>
                <w:rFonts w:ascii="Times New Roman" w:hAnsi="Times New Roman"/>
                <w:color w:val="000000"/>
                <w:lang w:eastAsia="zh-CN"/>
              </w:rPr>
            </w:pPr>
            <w:r>
              <w:rPr>
                <w:rStyle w:val="sectioncontent"/>
                <w:rFonts w:ascii="Times New Roman" w:hAnsi="Times New Roman"/>
                <w:b/>
              </w:rPr>
              <w:t>MARTIN LUTHER KING Jr. DAY HOLIDAY</w:t>
            </w:r>
          </w:p>
        </w:tc>
        <w:tc>
          <w:tcPr>
            <w:tcW w:w="1312" w:type="dxa"/>
            <w:noWrap/>
            <w:vAlign w:val="bottom"/>
            <w:hideMark/>
          </w:tcPr>
          <w:p w14:paraId="7E16A77E" w14:textId="77777777" w:rsidR="00A824D2" w:rsidRDefault="00A824D2">
            <w:pPr>
              <w:jc w:val="right"/>
              <w:rPr>
                <w:rFonts w:ascii="Times New Roman" w:hAnsi="Times New Roman"/>
                <w:color w:val="000000"/>
                <w:lang w:eastAsia="zh-CN"/>
              </w:rPr>
            </w:pPr>
            <w:r>
              <w:rPr>
                <w:rFonts w:ascii="Times New Roman" w:hAnsi="Times New Roman"/>
                <w:color w:val="000000"/>
              </w:rPr>
              <w:t>1</w:t>
            </w:r>
          </w:p>
        </w:tc>
      </w:tr>
      <w:tr w:rsidR="00A824D2" w14:paraId="4EDE30CD" w14:textId="77777777" w:rsidTr="00BA601C">
        <w:trPr>
          <w:trHeight w:val="300"/>
        </w:trPr>
        <w:tc>
          <w:tcPr>
            <w:tcW w:w="975" w:type="dxa"/>
            <w:noWrap/>
            <w:vAlign w:val="bottom"/>
            <w:hideMark/>
          </w:tcPr>
          <w:p w14:paraId="03582389" w14:textId="77777777" w:rsidR="00A824D2" w:rsidRDefault="00A824D2">
            <w:pPr>
              <w:rPr>
                <w:rFonts w:asciiTheme="minorHAnsi" w:eastAsiaTheme="minorEastAsia" w:hAnsiTheme="minorHAnsi" w:cstheme="minorBidi"/>
                <w:sz w:val="22"/>
                <w:szCs w:val="22"/>
              </w:rPr>
            </w:pPr>
          </w:p>
        </w:tc>
        <w:tc>
          <w:tcPr>
            <w:tcW w:w="974" w:type="dxa"/>
            <w:gridSpan w:val="2"/>
            <w:noWrap/>
            <w:vAlign w:val="bottom"/>
            <w:hideMark/>
          </w:tcPr>
          <w:p w14:paraId="6757FE28" w14:textId="164B45D7" w:rsidR="00A824D2" w:rsidRDefault="00A10E2C">
            <w:pPr>
              <w:jc w:val="right"/>
              <w:rPr>
                <w:rFonts w:ascii="Times New Roman" w:hAnsi="Times New Roman"/>
                <w:color w:val="000000"/>
                <w:lang w:eastAsia="zh-CN"/>
              </w:rPr>
            </w:pPr>
            <w:r>
              <w:rPr>
                <w:rFonts w:ascii="Times New Roman" w:hAnsi="Times New Roman"/>
                <w:color w:val="000000"/>
              </w:rPr>
              <w:t>21</w:t>
            </w:r>
            <w:r w:rsidR="00A824D2">
              <w:rPr>
                <w:rFonts w:ascii="Times New Roman" w:hAnsi="Times New Roman"/>
                <w:color w:val="000000"/>
              </w:rPr>
              <w:t>-Jan</w:t>
            </w:r>
          </w:p>
        </w:tc>
        <w:tc>
          <w:tcPr>
            <w:tcW w:w="533" w:type="dxa"/>
            <w:noWrap/>
            <w:vAlign w:val="bottom"/>
            <w:hideMark/>
          </w:tcPr>
          <w:p w14:paraId="35BE37FF"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5D7707F4" w14:textId="77777777" w:rsidR="00A824D2" w:rsidRDefault="00A824D2">
            <w:pPr>
              <w:rPr>
                <w:rFonts w:ascii="Times New Roman" w:hAnsi="Times New Roman"/>
                <w:color w:val="000000"/>
                <w:lang w:eastAsia="zh-CN"/>
              </w:rPr>
            </w:pPr>
            <w:r>
              <w:rPr>
                <w:rFonts w:ascii="Times New Roman" w:hAnsi="Times New Roman"/>
                <w:color w:val="000000"/>
                <w:lang w:eastAsia="zh-CN"/>
              </w:rPr>
              <w:t>Introduction: Why have a warehouse?</w:t>
            </w:r>
          </w:p>
        </w:tc>
        <w:tc>
          <w:tcPr>
            <w:tcW w:w="1312" w:type="dxa"/>
            <w:noWrap/>
            <w:vAlign w:val="bottom"/>
            <w:hideMark/>
          </w:tcPr>
          <w:p w14:paraId="3A78FF12" w14:textId="77777777" w:rsidR="00A824D2" w:rsidRDefault="00A824D2">
            <w:pPr>
              <w:jc w:val="right"/>
              <w:rPr>
                <w:rFonts w:ascii="Times New Roman" w:hAnsi="Times New Roman"/>
                <w:color w:val="000000"/>
                <w:lang w:eastAsia="zh-CN"/>
              </w:rPr>
            </w:pPr>
            <w:r>
              <w:rPr>
                <w:rFonts w:ascii="Times New Roman" w:hAnsi="Times New Roman"/>
                <w:color w:val="000000"/>
              </w:rPr>
              <w:t>1, 2</w:t>
            </w:r>
          </w:p>
        </w:tc>
      </w:tr>
      <w:tr w:rsidR="00A824D2" w14:paraId="71F3BBA6" w14:textId="77777777" w:rsidTr="00BA601C">
        <w:trPr>
          <w:trHeight w:val="300"/>
        </w:trPr>
        <w:tc>
          <w:tcPr>
            <w:tcW w:w="975" w:type="dxa"/>
            <w:noWrap/>
            <w:vAlign w:val="bottom"/>
            <w:hideMark/>
          </w:tcPr>
          <w:p w14:paraId="3D030B74" w14:textId="77777777" w:rsidR="00A824D2" w:rsidRDefault="00A824D2">
            <w:pPr>
              <w:jc w:val="right"/>
              <w:rPr>
                <w:rFonts w:ascii="Times New Roman" w:hAnsi="Times New Roman"/>
                <w:color w:val="000000"/>
                <w:lang w:eastAsia="zh-CN"/>
              </w:rPr>
            </w:pPr>
            <w:r>
              <w:rPr>
                <w:rFonts w:ascii="Times New Roman" w:hAnsi="Times New Roman"/>
                <w:color w:val="000000"/>
              </w:rPr>
              <w:t>2</w:t>
            </w:r>
          </w:p>
        </w:tc>
        <w:tc>
          <w:tcPr>
            <w:tcW w:w="974" w:type="dxa"/>
            <w:gridSpan w:val="2"/>
            <w:noWrap/>
            <w:vAlign w:val="bottom"/>
            <w:hideMark/>
          </w:tcPr>
          <w:p w14:paraId="38DB38F5" w14:textId="375D23E4" w:rsidR="00A824D2" w:rsidRDefault="00A10E2C">
            <w:pPr>
              <w:jc w:val="right"/>
              <w:rPr>
                <w:rFonts w:ascii="Times New Roman" w:hAnsi="Times New Roman"/>
                <w:color w:val="000000"/>
                <w:lang w:eastAsia="zh-CN"/>
              </w:rPr>
            </w:pPr>
            <w:r>
              <w:rPr>
                <w:rFonts w:ascii="Times New Roman" w:hAnsi="Times New Roman"/>
                <w:color w:val="000000"/>
              </w:rPr>
              <w:t>26</w:t>
            </w:r>
            <w:r w:rsidR="00A824D2">
              <w:rPr>
                <w:rFonts w:ascii="Times New Roman" w:hAnsi="Times New Roman"/>
                <w:color w:val="000000"/>
              </w:rPr>
              <w:t>-Jan</w:t>
            </w:r>
          </w:p>
        </w:tc>
        <w:tc>
          <w:tcPr>
            <w:tcW w:w="533" w:type="dxa"/>
            <w:noWrap/>
            <w:vAlign w:val="bottom"/>
            <w:hideMark/>
          </w:tcPr>
          <w:p w14:paraId="4D24E459"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1B58FFE7" w14:textId="7CC7EF65" w:rsidR="00A824D2" w:rsidRDefault="00A10E2C">
            <w:pPr>
              <w:rPr>
                <w:rFonts w:ascii="Times New Roman" w:hAnsi="Times New Roman"/>
                <w:color w:val="000000"/>
                <w:lang w:eastAsia="zh-CN"/>
              </w:rPr>
            </w:pPr>
            <w:r>
              <w:rPr>
                <w:rFonts w:ascii="Times New Roman" w:hAnsi="Times New Roman"/>
                <w:color w:val="000000"/>
                <w:lang w:eastAsia="zh-CN"/>
              </w:rPr>
              <w:t>Introduction: Why have a warehouse?</w:t>
            </w:r>
          </w:p>
        </w:tc>
        <w:tc>
          <w:tcPr>
            <w:tcW w:w="1312" w:type="dxa"/>
            <w:noWrap/>
            <w:vAlign w:val="bottom"/>
            <w:hideMark/>
          </w:tcPr>
          <w:p w14:paraId="405E0507" w14:textId="77777777" w:rsidR="00A824D2" w:rsidRDefault="00A824D2">
            <w:pPr>
              <w:rPr>
                <w:rFonts w:asciiTheme="minorHAnsi" w:eastAsiaTheme="minorEastAsia" w:hAnsiTheme="minorHAnsi" w:cstheme="minorBidi"/>
                <w:sz w:val="22"/>
                <w:szCs w:val="22"/>
              </w:rPr>
            </w:pPr>
          </w:p>
        </w:tc>
      </w:tr>
      <w:tr w:rsidR="00A824D2" w14:paraId="1DCC10F0" w14:textId="77777777" w:rsidTr="00BA601C">
        <w:trPr>
          <w:trHeight w:val="300"/>
        </w:trPr>
        <w:tc>
          <w:tcPr>
            <w:tcW w:w="975" w:type="dxa"/>
            <w:noWrap/>
            <w:vAlign w:val="bottom"/>
            <w:hideMark/>
          </w:tcPr>
          <w:p w14:paraId="2E72D4E7" w14:textId="77777777" w:rsidR="00A824D2" w:rsidRDefault="00A824D2">
            <w:pPr>
              <w:rPr>
                <w:rFonts w:asciiTheme="minorHAnsi" w:eastAsiaTheme="minorEastAsia" w:hAnsiTheme="minorHAnsi" w:cstheme="minorBidi"/>
                <w:sz w:val="22"/>
                <w:szCs w:val="22"/>
              </w:rPr>
            </w:pPr>
          </w:p>
        </w:tc>
        <w:tc>
          <w:tcPr>
            <w:tcW w:w="974" w:type="dxa"/>
            <w:gridSpan w:val="2"/>
            <w:noWrap/>
            <w:vAlign w:val="bottom"/>
            <w:hideMark/>
          </w:tcPr>
          <w:p w14:paraId="065E76AA" w14:textId="4CF2CA7E" w:rsidR="00A824D2" w:rsidRDefault="00A10E2C">
            <w:pPr>
              <w:jc w:val="right"/>
              <w:rPr>
                <w:rFonts w:ascii="Times New Roman" w:hAnsi="Times New Roman"/>
                <w:color w:val="000000"/>
                <w:lang w:eastAsia="zh-CN"/>
              </w:rPr>
            </w:pPr>
            <w:r>
              <w:rPr>
                <w:rFonts w:ascii="Times New Roman" w:hAnsi="Times New Roman"/>
                <w:color w:val="000000"/>
              </w:rPr>
              <w:t>28</w:t>
            </w:r>
            <w:r w:rsidR="00A824D2">
              <w:rPr>
                <w:rFonts w:ascii="Times New Roman" w:hAnsi="Times New Roman"/>
                <w:color w:val="000000"/>
              </w:rPr>
              <w:t>-Jan</w:t>
            </w:r>
          </w:p>
        </w:tc>
        <w:tc>
          <w:tcPr>
            <w:tcW w:w="533" w:type="dxa"/>
            <w:noWrap/>
            <w:vAlign w:val="bottom"/>
            <w:hideMark/>
          </w:tcPr>
          <w:p w14:paraId="70FB1BF1"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6C6BD1A0" w14:textId="77777777" w:rsidR="00A824D2" w:rsidRDefault="00A824D2">
            <w:pPr>
              <w:rPr>
                <w:rFonts w:ascii="Times New Roman" w:hAnsi="Times New Roman"/>
                <w:color w:val="000000"/>
                <w:lang w:eastAsia="zh-CN"/>
              </w:rPr>
            </w:pPr>
            <w:r>
              <w:rPr>
                <w:rFonts w:ascii="Times New Roman" w:hAnsi="Times New Roman"/>
                <w:color w:val="000000"/>
              </w:rPr>
              <w:t>Warehouse Activity Profiling: Mining for Gold</w:t>
            </w:r>
          </w:p>
        </w:tc>
        <w:tc>
          <w:tcPr>
            <w:tcW w:w="1312" w:type="dxa"/>
            <w:noWrap/>
            <w:vAlign w:val="bottom"/>
            <w:hideMark/>
          </w:tcPr>
          <w:p w14:paraId="7F55E8AC" w14:textId="77777777" w:rsidR="00A824D2" w:rsidRDefault="00A824D2">
            <w:pPr>
              <w:jc w:val="right"/>
              <w:rPr>
                <w:rFonts w:ascii="Times New Roman" w:hAnsi="Times New Roman"/>
                <w:color w:val="000000"/>
                <w:lang w:eastAsia="zh-CN"/>
              </w:rPr>
            </w:pPr>
            <w:r>
              <w:rPr>
                <w:rFonts w:ascii="Times New Roman" w:hAnsi="Times New Roman"/>
                <w:color w:val="000000"/>
              </w:rPr>
              <w:t>2</w:t>
            </w:r>
          </w:p>
        </w:tc>
      </w:tr>
      <w:tr w:rsidR="00A824D2" w14:paraId="76F455F7" w14:textId="77777777" w:rsidTr="00BA601C">
        <w:trPr>
          <w:trHeight w:val="300"/>
        </w:trPr>
        <w:tc>
          <w:tcPr>
            <w:tcW w:w="975" w:type="dxa"/>
            <w:noWrap/>
            <w:vAlign w:val="bottom"/>
            <w:hideMark/>
          </w:tcPr>
          <w:p w14:paraId="38B283CE" w14:textId="77777777" w:rsidR="00A824D2" w:rsidRDefault="00A824D2">
            <w:pPr>
              <w:jc w:val="right"/>
              <w:rPr>
                <w:rFonts w:ascii="Times New Roman" w:hAnsi="Times New Roman"/>
                <w:color w:val="000000"/>
                <w:lang w:eastAsia="zh-CN"/>
              </w:rPr>
            </w:pPr>
            <w:r>
              <w:rPr>
                <w:rFonts w:ascii="Times New Roman" w:hAnsi="Times New Roman"/>
                <w:color w:val="000000"/>
              </w:rPr>
              <w:t>3</w:t>
            </w:r>
          </w:p>
        </w:tc>
        <w:tc>
          <w:tcPr>
            <w:tcW w:w="974" w:type="dxa"/>
            <w:gridSpan w:val="2"/>
            <w:noWrap/>
            <w:vAlign w:val="bottom"/>
            <w:hideMark/>
          </w:tcPr>
          <w:p w14:paraId="33774DA7" w14:textId="7169005C" w:rsidR="00A824D2" w:rsidRDefault="00A10E2C">
            <w:pPr>
              <w:jc w:val="right"/>
              <w:rPr>
                <w:rFonts w:ascii="Times New Roman" w:hAnsi="Times New Roman"/>
                <w:color w:val="000000"/>
                <w:lang w:eastAsia="zh-CN"/>
              </w:rPr>
            </w:pPr>
            <w:r>
              <w:rPr>
                <w:rFonts w:ascii="Times New Roman" w:hAnsi="Times New Roman"/>
                <w:color w:val="000000"/>
              </w:rPr>
              <w:t>02-Feb</w:t>
            </w:r>
          </w:p>
        </w:tc>
        <w:tc>
          <w:tcPr>
            <w:tcW w:w="533" w:type="dxa"/>
            <w:noWrap/>
            <w:vAlign w:val="bottom"/>
            <w:hideMark/>
          </w:tcPr>
          <w:p w14:paraId="02EAD504"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05FAA9A9" w14:textId="77777777" w:rsidR="00A824D2" w:rsidRDefault="00A824D2">
            <w:pPr>
              <w:rPr>
                <w:rFonts w:ascii="Times New Roman" w:hAnsi="Times New Roman"/>
                <w:color w:val="000000"/>
                <w:lang w:eastAsia="zh-CN"/>
              </w:rPr>
            </w:pPr>
            <w:r>
              <w:rPr>
                <w:rFonts w:ascii="Times New Roman" w:hAnsi="Times New Roman"/>
                <w:color w:val="000000"/>
              </w:rPr>
              <w:t>Measuring and Benchmarking Warehouse Performance</w:t>
            </w:r>
          </w:p>
        </w:tc>
        <w:tc>
          <w:tcPr>
            <w:tcW w:w="1312" w:type="dxa"/>
            <w:noWrap/>
            <w:vAlign w:val="bottom"/>
            <w:hideMark/>
          </w:tcPr>
          <w:p w14:paraId="7C4B7C81" w14:textId="77777777" w:rsidR="00A824D2" w:rsidRDefault="00A824D2">
            <w:pPr>
              <w:jc w:val="right"/>
              <w:rPr>
                <w:rFonts w:ascii="Times New Roman" w:hAnsi="Times New Roman"/>
                <w:color w:val="000000"/>
                <w:lang w:eastAsia="zh-CN"/>
              </w:rPr>
            </w:pPr>
            <w:r>
              <w:rPr>
                <w:rFonts w:ascii="Times New Roman" w:hAnsi="Times New Roman"/>
                <w:color w:val="000000"/>
              </w:rPr>
              <w:t>3</w:t>
            </w:r>
          </w:p>
        </w:tc>
      </w:tr>
      <w:tr w:rsidR="00A824D2" w14:paraId="2EE54516" w14:textId="77777777" w:rsidTr="00BA601C">
        <w:trPr>
          <w:trHeight w:val="300"/>
        </w:trPr>
        <w:tc>
          <w:tcPr>
            <w:tcW w:w="975" w:type="dxa"/>
            <w:noWrap/>
            <w:vAlign w:val="bottom"/>
            <w:hideMark/>
          </w:tcPr>
          <w:p w14:paraId="1692D20E" w14:textId="77777777" w:rsidR="00A824D2" w:rsidRDefault="00A824D2">
            <w:pPr>
              <w:rPr>
                <w:rFonts w:asciiTheme="minorHAnsi" w:eastAsiaTheme="minorEastAsia" w:hAnsiTheme="minorHAnsi" w:cstheme="minorBidi"/>
                <w:sz w:val="22"/>
                <w:szCs w:val="22"/>
              </w:rPr>
            </w:pPr>
          </w:p>
        </w:tc>
        <w:tc>
          <w:tcPr>
            <w:tcW w:w="974" w:type="dxa"/>
            <w:gridSpan w:val="2"/>
            <w:noWrap/>
            <w:vAlign w:val="bottom"/>
            <w:hideMark/>
          </w:tcPr>
          <w:p w14:paraId="1991172A" w14:textId="2FDFB179" w:rsidR="00A824D2" w:rsidRDefault="00A10E2C">
            <w:pPr>
              <w:jc w:val="right"/>
              <w:rPr>
                <w:rFonts w:ascii="Times New Roman" w:hAnsi="Times New Roman"/>
                <w:color w:val="000000"/>
                <w:lang w:eastAsia="zh-CN"/>
              </w:rPr>
            </w:pPr>
            <w:r>
              <w:rPr>
                <w:rFonts w:ascii="Times New Roman" w:hAnsi="Times New Roman"/>
                <w:color w:val="000000"/>
              </w:rPr>
              <w:t>04-Feb</w:t>
            </w:r>
          </w:p>
        </w:tc>
        <w:tc>
          <w:tcPr>
            <w:tcW w:w="533" w:type="dxa"/>
            <w:noWrap/>
            <w:vAlign w:val="bottom"/>
            <w:hideMark/>
          </w:tcPr>
          <w:p w14:paraId="6E3262F2"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1E0AE310" w14:textId="77777777" w:rsidR="00A824D2" w:rsidRDefault="00A824D2">
            <w:pPr>
              <w:rPr>
                <w:rFonts w:ascii="Times New Roman" w:hAnsi="Times New Roman"/>
                <w:color w:val="000000"/>
                <w:lang w:eastAsia="zh-CN"/>
              </w:rPr>
            </w:pPr>
            <w:r>
              <w:rPr>
                <w:rFonts w:ascii="Times New Roman" w:hAnsi="Times New Roman"/>
                <w:color w:val="000000"/>
              </w:rPr>
              <w:t>Measuring and Benchmarking Warehouse Performance</w:t>
            </w:r>
          </w:p>
        </w:tc>
        <w:tc>
          <w:tcPr>
            <w:tcW w:w="1312" w:type="dxa"/>
            <w:noWrap/>
            <w:vAlign w:val="bottom"/>
            <w:hideMark/>
          </w:tcPr>
          <w:p w14:paraId="22B5AE1D" w14:textId="77777777" w:rsidR="00A824D2" w:rsidRDefault="00A824D2">
            <w:pPr>
              <w:jc w:val="right"/>
              <w:rPr>
                <w:rFonts w:ascii="Times New Roman" w:hAnsi="Times New Roman"/>
                <w:color w:val="000000"/>
                <w:lang w:eastAsia="zh-CN"/>
              </w:rPr>
            </w:pPr>
            <w:r>
              <w:rPr>
                <w:rFonts w:ascii="Times New Roman" w:hAnsi="Times New Roman"/>
                <w:color w:val="000000"/>
              </w:rPr>
              <w:t>3, 4</w:t>
            </w:r>
          </w:p>
        </w:tc>
      </w:tr>
      <w:tr w:rsidR="00A824D2" w14:paraId="6BBAB0DE" w14:textId="77777777" w:rsidTr="00BA601C">
        <w:trPr>
          <w:trHeight w:val="300"/>
        </w:trPr>
        <w:tc>
          <w:tcPr>
            <w:tcW w:w="975" w:type="dxa"/>
            <w:noWrap/>
            <w:vAlign w:val="bottom"/>
            <w:hideMark/>
          </w:tcPr>
          <w:p w14:paraId="2C981976" w14:textId="77777777" w:rsidR="00A824D2" w:rsidRDefault="00A824D2">
            <w:pPr>
              <w:jc w:val="right"/>
              <w:rPr>
                <w:rFonts w:ascii="Times New Roman" w:hAnsi="Times New Roman"/>
                <w:color w:val="000000"/>
                <w:lang w:eastAsia="zh-CN"/>
              </w:rPr>
            </w:pPr>
            <w:r>
              <w:rPr>
                <w:rFonts w:ascii="Times New Roman" w:hAnsi="Times New Roman"/>
                <w:color w:val="000000"/>
              </w:rPr>
              <w:t>4</w:t>
            </w:r>
          </w:p>
        </w:tc>
        <w:tc>
          <w:tcPr>
            <w:tcW w:w="974" w:type="dxa"/>
            <w:gridSpan w:val="2"/>
            <w:noWrap/>
            <w:vAlign w:val="bottom"/>
            <w:hideMark/>
          </w:tcPr>
          <w:p w14:paraId="62158DBF" w14:textId="5ABB433F" w:rsidR="00A824D2" w:rsidRDefault="00A10E2C">
            <w:pPr>
              <w:jc w:val="right"/>
              <w:rPr>
                <w:rFonts w:ascii="Times New Roman" w:hAnsi="Times New Roman"/>
                <w:color w:val="000000"/>
                <w:lang w:eastAsia="zh-CN"/>
              </w:rPr>
            </w:pPr>
            <w:r>
              <w:rPr>
                <w:rFonts w:ascii="Times New Roman" w:hAnsi="Times New Roman"/>
                <w:color w:val="000000"/>
              </w:rPr>
              <w:t>09</w:t>
            </w:r>
            <w:r w:rsidR="00A824D2">
              <w:rPr>
                <w:rFonts w:ascii="Times New Roman" w:hAnsi="Times New Roman"/>
                <w:color w:val="000000"/>
              </w:rPr>
              <w:t>-Feb</w:t>
            </w:r>
          </w:p>
        </w:tc>
        <w:tc>
          <w:tcPr>
            <w:tcW w:w="533" w:type="dxa"/>
            <w:noWrap/>
            <w:vAlign w:val="bottom"/>
            <w:hideMark/>
          </w:tcPr>
          <w:p w14:paraId="6FEBB5F8"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40B0E647" w14:textId="77777777" w:rsidR="00A824D2" w:rsidRDefault="00A824D2">
            <w:pPr>
              <w:rPr>
                <w:rFonts w:ascii="Times New Roman" w:hAnsi="Times New Roman"/>
                <w:b/>
                <w:bCs/>
                <w:color w:val="000000"/>
                <w:lang w:eastAsia="zh-CN"/>
              </w:rPr>
            </w:pPr>
            <w:r>
              <w:rPr>
                <w:rFonts w:ascii="Times New Roman" w:hAnsi="Times New Roman"/>
                <w:color w:val="000000"/>
              </w:rPr>
              <w:t>Receiving and Putaway principles</w:t>
            </w:r>
          </w:p>
        </w:tc>
        <w:tc>
          <w:tcPr>
            <w:tcW w:w="1312" w:type="dxa"/>
            <w:noWrap/>
            <w:vAlign w:val="bottom"/>
            <w:hideMark/>
          </w:tcPr>
          <w:p w14:paraId="5D7EFCF2" w14:textId="77777777" w:rsidR="00A824D2" w:rsidRDefault="00A824D2">
            <w:pPr>
              <w:jc w:val="right"/>
              <w:rPr>
                <w:rFonts w:ascii="Times New Roman" w:hAnsi="Times New Roman"/>
                <w:color w:val="000000"/>
                <w:lang w:eastAsia="zh-CN"/>
              </w:rPr>
            </w:pPr>
            <w:r>
              <w:rPr>
                <w:rFonts w:ascii="Times New Roman" w:hAnsi="Times New Roman"/>
                <w:color w:val="000000"/>
              </w:rPr>
              <w:t>4</w:t>
            </w:r>
          </w:p>
        </w:tc>
      </w:tr>
      <w:tr w:rsidR="00A824D2" w14:paraId="0EDFE257" w14:textId="77777777" w:rsidTr="00BA601C">
        <w:trPr>
          <w:trHeight w:val="300"/>
        </w:trPr>
        <w:tc>
          <w:tcPr>
            <w:tcW w:w="975" w:type="dxa"/>
            <w:noWrap/>
            <w:vAlign w:val="bottom"/>
            <w:hideMark/>
          </w:tcPr>
          <w:p w14:paraId="7420367F" w14:textId="77777777" w:rsidR="00A824D2" w:rsidRDefault="00A824D2">
            <w:pPr>
              <w:rPr>
                <w:rFonts w:asciiTheme="minorHAnsi" w:eastAsiaTheme="minorEastAsia" w:hAnsiTheme="minorHAnsi" w:cstheme="minorBidi"/>
                <w:sz w:val="22"/>
                <w:szCs w:val="22"/>
              </w:rPr>
            </w:pPr>
          </w:p>
        </w:tc>
        <w:tc>
          <w:tcPr>
            <w:tcW w:w="974" w:type="dxa"/>
            <w:gridSpan w:val="2"/>
            <w:noWrap/>
            <w:vAlign w:val="bottom"/>
            <w:hideMark/>
          </w:tcPr>
          <w:p w14:paraId="12D79E1A" w14:textId="3B26B4F8" w:rsidR="00A824D2" w:rsidRDefault="00A10E2C">
            <w:pPr>
              <w:jc w:val="right"/>
              <w:rPr>
                <w:rFonts w:ascii="Times New Roman" w:hAnsi="Times New Roman"/>
                <w:color w:val="000000"/>
                <w:lang w:eastAsia="zh-CN"/>
              </w:rPr>
            </w:pPr>
            <w:r>
              <w:rPr>
                <w:rFonts w:ascii="Times New Roman" w:hAnsi="Times New Roman"/>
                <w:color w:val="000000"/>
              </w:rPr>
              <w:t>11</w:t>
            </w:r>
            <w:r w:rsidR="00A824D2">
              <w:rPr>
                <w:rFonts w:ascii="Times New Roman" w:hAnsi="Times New Roman"/>
                <w:color w:val="000000"/>
              </w:rPr>
              <w:t>-Feb</w:t>
            </w:r>
          </w:p>
        </w:tc>
        <w:tc>
          <w:tcPr>
            <w:tcW w:w="533" w:type="dxa"/>
            <w:noWrap/>
            <w:vAlign w:val="bottom"/>
            <w:hideMark/>
          </w:tcPr>
          <w:p w14:paraId="74D8F793"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429EC215" w14:textId="77777777" w:rsidR="00A824D2" w:rsidRDefault="00A824D2">
            <w:pPr>
              <w:rPr>
                <w:rFonts w:ascii="Times New Roman" w:hAnsi="Times New Roman"/>
                <w:color w:val="000000"/>
                <w:lang w:eastAsia="zh-CN"/>
              </w:rPr>
            </w:pPr>
            <w:r>
              <w:rPr>
                <w:rFonts w:ascii="Times New Roman" w:hAnsi="Times New Roman"/>
                <w:color w:val="000000"/>
              </w:rPr>
              <w:t>Receiving and Putaway principles</w:t>
            </w:r>
          </w:p>
        </w:tc>
        <w:tc>
          <w:tcPr>
            <w:tcW w:w="1312" w:type="dxa"/>
            <w:noWrap/>
            <w:vAlign w:val="bottom"/>
            <w:hideMark/>
          </w:tcPr>
          <w:p w14:paraId="5F8866E2" w14:textId="77777777" w:rsidR="00A824D2" w:rsidRDefault="00A824D2">
            <w:pPr>
              <w:jc w:val="right"/>
              <w:rPr>
                <w:rFonts w:ascii="Times New Roman" w:hAnsi="Times New Roman"/>
                <w:color w:val="000000"/>
                <w:lang w:eastAsia="zh-CN"/>
              </w:rPr>
            </w:pPr>
            <w:r>
              <w:rPr>
                <w:rFonts w:ascii="Times New Roman" w:hAnsi="Times New Roman"/>
                <w:color w:val="000000"/>
              </w:rPr>
              <w:t>4, 5</w:t>
            </w:r>
          </w:p>
        </w:tc>
      </w:tr>
      <w:tr w:rsidR="00A824D2" w14:paraId="0A6EA766" w14:textId="77777777" w:rsidTr="00BA601C">
        <w:trPr>
          <w:trHeight w:val="300"/>
        </w:trPr>
        <w:tc>
          <w:tcPr>
            <w:tcW w:w="975" w:type="dxa"/>
            <w:noWrap/>
            <w:vAlign w:val="bottom"/>
            <w:hideMark/>
          </w:tcPr>
          <w:p w14:paraId="3DFAEF35" w14:textId="77777777" w:rsidR="00A824D2" w:rsidRDefault="00A824D2">
            <w:pPr>
              <w:jc w:val="right"/>
              <w:rPr>
                <w:rFonts w:ascii="Times New Roman" w:hAnsi="Times New Roman"/>
                <w:color w:val="000000"/>
                <w:lang w:eastAsia="zh-CN"/>
              </w:rPr>
            </w:pPr>
            <w:r>
              <w:rPr>
                <w:rFonts w:ascii="Times New Roman" w:hAnsi="Times New Roman"/>
                <w:color w:val="000000"/>
              </w:rPr>
              <w:t>5</w:t>
            </w:r>
          </w:p>
        </w:tc>
        <w:tc>
          <w:tcPr>
            <w:tcW w:w="974" w:type="dxa"/>
            <w:gridSpan w:val="2"/>
            <w:noWrap/>
            <w:vAlign w:val="bottom"/>
            <w:hideMark/>
          </w:tcPr>
          <w:p w14:paraId="5EB7A8A8" w14:textId="36A269B1" w:rsidR="00A824D2" w:rsidRDefault="00A10E2C">
            <w:pPr>
              <w:jc w:val="right"/>
              <w:rPr>
                <w:rFonts w:ascii="Times New Roman" w:hAnsi="Times New Roman"/>
                <w:color w:val="000000"/>
                <w:lang w:eastAsia="zh-CN"/>
              </w:rPr>
            </w:pPr>
            <w:r>
              <w:rPr>
                <w:rFonts w:ascii="Times New Roman" w:hAnsi="Times New Roman"/>
                <w:color w:val="000000"/>
              </w:rPr>
              <w:t>16</w:t>
            </w:r>
            <w:r w:rsidR="00A824D2">
              <w:rPr>
                <w:rFonts w:ascii="Times New Roman" w:hAnsi="Times New Roman"/>
                <w:color w:val="000000"/>
              </w:rPr>
              <w:t>-Feb</w:t>
            </w:r>
          </w:p>
        </w:tc>
        <w:tc>
          <w:tcPr>
            <w:tcW w:w="533" w:type="dxa"/>
            <w:noWrap/>
            <w:vAlign w:val="bottom"/>
            <w:hideMark/>
          </w:tcPr>
          <w:p w14:paraId="46CE1E28"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6C67B84C" w14:textId="77777777" w:rsidR="00A824D2" w:rsidRDefault="00A824D2">
            <w:pPr>
              <w:rPr>
                <w:rFonts w:ascii="Times New Roman" w:hAnsi="Times New Roman"/>
                <w:color w:val="000000"/>
                <w:lang w:eastAsia="zh-CN"/>
              </w:rPr>
            </w:pPr>
            <w:r>
              <w:rPr>
                <w:rFonts w:ascii="Times New Roman" w:hAnsi="Times New Roman"/>
                <w:color w:val="000000"/>
              </w:rPr>
              <w:t>Pallet Storage and Retrieval systems</w:t>
            </w:r>
          </w:p>
        </w:tc>
        <w:tc>
          <w:tcPr>
            <w:tcW w:w="1312" w:type="dxa"/>
            <w:noWrap/>
            <w:vAlign w:val="bottom"/>
            <w:hideMark/>
          </w:tcPr>
          <w:p w14:paraId="62163EA8" w14:textId="77777777" w:rsidR="00A824D2" w:rsidRDefault="00A824D2">
            <w:pPr>
              <w:jc w:val="right"/>
              <w:rPr>
                <w:rFonts w:ascii="Times New Roman" w:hAnsi="Times New Roman"/>
                <w:color w:val="000000"/>
                <w:lang w:eastAsia="zh-CN"/>
              </w:rPr>
            </w:pPr>
            <w:r>
              <w:rPr>
                <w:rFonts w:ascii="Times New Roman" w:hAnsi="Times New Roman"/>
                <w:color w:val="000000"/>
              </w:rPr>
              <w:t>5</w:t>
            </w:r>
          </w:p>
        </w:tc>
      </w:tr>
      <w:tr w:rsidR="00A824D2" w14:paraId="19A0B0B4" w14:textId="77777777" w:rsidTr="00AC2636">
        <w:trPr>
          <w:trHeight w:val="300"/>
        </w:trPr>
        <w:tc>
          <w:tcPr>
            <w:tcW w:w="975" w:type="dxa"/>
            <w:noWrap/>
            <w:vAlign w:val="bottom"/>
            <w:hideMark/>
          </w:tcPr>
          <w:p w14:paraId="5218AAE7" w14:textId="77777777" w:rsidR="00A824D2" w:rsidRDefault="00A824D2">
            <w:pPr>
              <w:rPr>
                <w:rFonts w:asciiTheme="minorHAnsi" w:eastAsiaTheme="minorEastAsia" w:hAnsiTheme="minorHAnsi" w:cstheme="minorBidi"/>
                <w:sz w:val="22"/>
                <w:szCs w:val="22"/>
              </w:rPr>
            </w:pPr>
          </w:p>
        </w:tc>
        <w:tc>
          <w:tcPr>
            <w:tcW w:w="974" w:type="dxa"/>
            <w:gridSpan w:val="2"/>
            <w:noWrap/>
            <w:vAlign w:val="bottom"/>
            <w:hideMark/>
          </w:tcPr>
          <w:p w14:paraId="17613843" w14:textId="713FAF10" w:rsidR="00A824D2" w:rsidRDefault="00A10E2C">
            <w:pPr>
              <w:jc w:val="right"/>
              <w:rPr>
                <w:rFonts w:ascii="Times New Roman" w:hAnsi="Times New Roman"/>
                <w:color w:val="000000"/>
                <w:lang w:eastAsia="zh-CN"/>
              </w:rPr>
            </w:pPr>
            <w:r>
              <w:rPr>
                <w:rFonts w:ascii="Times New Roman" w:hAnsi="Times New Roman"/>
                <w:color w:val="000000"/>
              </w:rPr>
              <w:t>18</w:t>
            </w:r>
            <w:r w:rsidR="00A824D2">
              <w:rPr>
                <w:rFonts w:ascii="Times New Roman" w:hAnsi="Times New Roman"/>
                <w:color w:val="000000"/>
              </w:rPr>
              <w:t>-Feb</w:t>
            </w:r>
          </w:p>
        </w:tc>
        <w:tc>
          <w:tcPr>
            <w:tcW w:w="533" w:type="dxa"/>
            <w:noWrap/>
            <w:vAlign w:val="bottom"/>
            <w:hideMark/>
          </w:tcPr>
          <w:p w14:paraId="07B81BBD"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3D0CDA62" w14:textId="7DB3F9A7" w:rsidR="00A824D2" w:rsidRPr="00AC2636" w:rsidRDefault="00AC2636">
            <w:pPr>
              <w:rPr>
                <w:rFonts w:ascii="Times New Roman" w:hAnsi="Times New Roman"/>
                <w:b/>
                <w:color w:val="000000"/>
                <w:lang w:eastAsia="zh-CN"/>
              </w:rPr>
            </w:pPr>
            <w:r w:rsidRPr="00AC2636">
              <w:rPr>
                <w:rFonts w:ascii="Times New Roman" w:hAnsi="Times New Roman"/>
                <w:b/>
                <w:color w:val="000000"/>
              </w:rPr>
              <w:t>Exam 1</w:t>
            </w:r>
          </w:p>
        </w:tc>
        <w:tc>
          <w:tcPr>
            <w:tcW w:w="1312" w:type="dxa"/>
            <w:noWrap/>
            <w:vAlign w:val="bottom"/>
          </w:tcPr>
          <w:p w14:paraId="3122A856" w14:textId="7C7D68FC" w:rsidR="00A824D2" w:rsidRDefault="00A824D2">
            <w:pPr>
              <w:jc w:val="right"/>
              <w:rPr>
                <w:rFonts w:ascii="Times New Roman" w:hAnsi="Times New Roman"/>
                <w:color w:val="000000"/>
                <w:lang w:eastAsia="zh-CN"/>
              </w:rPr>
            </w:pPr>
          </w:p>
        </w:tc>
      </w:tr>
      <w:tr w:rsidR="00A824D2" w14:paraId="26842D49" w14:textId="77777777" w:rsidTr="00BA601C">
        <w:trPr>
          <w:trHeight w:val="300"/>
        </w:trPr>
        <w:tc>
          <w:tcPr>
            <w:tcW w:w="975" w:type="dxa"/>
            <w:noWrap/>
            <w:vAlign w:val="bottom"/>
            <w:hideMark/>
          </w:tcPr>
          <w:p w14:paraId="44A7AB7A" w14:textId="77777777" w:rsidR="00A824D2" w:rsidRDefault="00A824D2">
            <w:pPr>
              <w:jc w:val="right"/>
              <w:rPr>
                <w:rFonts w:ascii="Times New Roman" w:hAnsi="Times New Roman"/>
                <w:color w:val="000000"/>
                <w:lang w:eastAsia="zh-CN"/>
              </w:rPr>
            </w:pPr>
            <w:r>
              <w:rPr>
                <w:rFonts w:ascii="Times New Roman" w:hAnsi="Times New Roman"/>
                <w:color w:val="000000"/>
              </w:rPr>
              <w:t>6</w:t>
            </w:r>
          </w:p>
        </w:tc>
        <w:tc>
          <w:tcPr>
            <w:tcW w:w="974" w:type="dxa"/>
            <w:gridSpan w:val="2"/>
            <w:noWrap/>
            <w:vAlign w:val="bottom"/>
            <w:hideMark/>
          </w:tcPr>
          <w:p w14:paraId="6F6A4919" w14:textId="36F1B7BD" w:rsidR="00A824D2" w:rsidRDefault="00A10E2C">
            <w:pPr>
              <w:jc w:val="right"/>
              <w:rPr>
                <w:rFonts w:ascii="Times New Roman" w:hAnsi="Times New Roman"/>
                <w:color w:val="000000"/>
                <w:lang w:eastAsia="zh-CN"/>
              </w:rPr>
            </w:pPr>
            <w:r>
              <w:rPr>
                <w:rFonts w:ascii="Times New Roman" w:hAnsi="Times New Roman"/>
                <w:color w:val="000000"/>
              </w:rPr>
              <w:t>23</w:t>
            </w:r>
            <w:r w:rsidR="00A824D2">
              <w:rPr>
                <w:rFonts w:ascii="Times New Roman" w:hAnsi="Times New Roman"/>
                <w:color w:val="000000"/>
              </w:rPr>
              <w:t>-Feb</w:t>
            </w:r>
          </w:p>
        </w:tc>
        <w:tc>
          <w:tcPr>
            <w:tcW w:w="533" w:type="dxa"/>
            <w:noWrap/>
            <w:vAlign w:val="bottom"/>
            <w:hideMark/>
          </w:tcPr>
          <w:p w14:paraId="5B8345DB" w14:textId="77777777" w:rsidR="00A824D2" w:rsidRDefault="00A824D2">
            <w:pPr>
              <w:rPr>
                <w:rFonts w:asciiTheme="minorHAnsi" w:eastAsiaTheme="minorEastAsia" w:hAnsiTheme="minorHAnsi" w:cstheme="minorBidi"/>
                <w:sz w:val="22"/>
                <w:szCs w:val="22"/>
              </w:rPr>
            </w:pPr>
          </w:p>
        </w:tc>
        <w:tc>
          <w:tcPr>
            <w:tcW w:w="4932" w:type="dxa"/>
            <w:gridSpan w:val="2"/>
            <w:noWrap/>
            <w:vAlign w:val="bottom"/>
            <w:hideMark/>
          </w:tcPr>
          <w:p w14:paraId="561BD379" w14:textId="77777777" w:rsidR="00A824D2" w:rsidRDefault="00A824D2">
            <w:pPr>
              <w:rPr>
                <w:rFonts w:ascii="Times New Roman" w:hAnsi="Times New Roman"/>
                <w:color w:val="000000"/>
                <w:lang w:eastAsia="zh-CN"/>
              </w:rPr>
            </w:pPr>
            <w:r>
              <w:rPr>
                <w:rFonts w:ascii="Times New Roman" w:hAnsi="Times New Roman"/>
                <w:color w:val="000000"/>
              </w:rPr>
              <w:t>Case Picking systems</w:t>
            </w:r>
          </w:p>
        </w:tc>
        <w:tc>
          <w:tcPr>
            <w:tcW w:w="1312" w:type="dxa"/>
            <w:noWrap/>
            <w:vAlign w:val="bottom"/>
            <w:hideMark/>
          </w:tcPr>
          <w:p w14:paraId="048CBEE6" w14:textId="77777777" w:rsidR="00A824D2" w:rsidRDefault="00A824D2">
            <w:pPr>
              <w:jc w:val="right"/>
              <w:rPr>
                <w:rFonts w:ascii="Times New Roman" w:hAnsi="Times New Roman"/>
                <w:color w:val="000000"/>
                <w:lang w:eastAsia="zh-CN"/>
              </w:rPr>
            </w:pPr>
            <w:r>
              <w:rPr>
                <w:rFonts w:ascii="Times New Roman" w:hAnsi="Times New Roman"/>
                <w:color w:val="000000"/>
              </w:rPr>
              <w:t>6</w:t>
            </w:r>
          </w:p>
        </w:tc>
      </w:tr>
      <w:tr w:rsidR="00F87B9D" w14:paraId="25ACE14F" w14:textId="77777777" w:rsidTr="00BA601C">
        <w:trPr>
          <w:trHeight w:val="300"/>
        </w:trPr>
        <w:tc>
          <w:tcPr>
            <w:tcW w:w="975" w:type="dxa"/>
            <w:noWrap/>
            <w:vAlign w:val="bottom"/>
            <w:hideMark/>
          </w:tcPr>
          <w:p w14:paraId="37CA180C"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5F09459F" w14:textId="34E59DAB" w:rsidR="00F87B9D" w:rsidRDefault="00A10E2C">
            <w:pPr>
              <w:jc w:val="right"/>
              <w:rPr>
                <w:rFonts w:ascii="Times New Roman" w:hAnsi="Times New Roman"/>
                <w:color w:val="000000"/>
              </w:rPr>
            </w:pPr>
            <w:r>
              <w:rPr>
                <w:rFonts w:ascii="Times New Roman" w:hAnsi="Times New Roman"/>
                <w:color w:val="000000"/>
              </w:rPr>
              <w:t>25</w:t>
            </w:r>
            <w:r w:rsidR="00F87B9D">
              <w:rPr>
                <w:rFonts w:ascii="Times New Roman" w:hAnsi="Times New Roman"/>
                <w:color w:val="000000"/>
              </w:rPr>
              <w:t>-Feb</w:t>
            </w:r>
          </w:p>
        </w:tc>
        <w:tc>
          <w:tcPr>
            <w:tcW w:w="533" w:type="dxa"/>
            <w:noWrap/>
            <w:vAlign w:val="bottom"/>
            <w:hideMark/>
          </w:tcPr>
          <w:p w14:paraId="01C0C69F"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5B907DC7" w14:textId="77777777" w:rsidR="00F87B9D" w:rsidRDefault="00F87B9D" w:rsidP="00615D4C">
            <w:pPr>
              <w:rPr>
                <w:rFonts w:ascii="Times New Roman" w:hAnsi="Times New Roman"/>
                <w:color w:val="000000"/>
                <w:lang w:eastAsia="zh-CN"/>
              </w:rPr>
            </w:pPr>
            <w:r>
              <w:rPr>
                <w:rFonts w:ascii="Times New Roman" w:hAnsi="Times New Roman"/>
                <w:color w:val="000000"/>
              </w:rPr>
              <w:t>Goal Video</w:t>
            </w:r>
          </w:p>
        </w:tc>
        <w:tc>
          <w:tcPr>
            <w:tcW w:w="1312" w:type="dxa"/>
            <w:noWrap/>
            <w:vAlign w:val="bottom"/>
            <w:hideMark/>
          </w:tcPr>
          <w:p w14:paraId="51362817" w14:textId="77777777" w:rsidR="00F87B9D" w:rsidRDefault="00F87B9D" w:rsidP="00615D4C">
            <w:pPr>
              <w:jc w:val="right"/>
              <w:rPr>
                <w:rFonts w:ascii="Times New Roman" w:hAnsi="Times New Roman"/>
                <w:color w:val="000000"/>
                <w:lang w:eastAsia="zh-CN"/>
              </w:rPr>
            </w:pPr>
          </w:p>
        </w:tc>
      </w:tr>
      <w:tr w:rsidR="00F87B9D" w14:paraId="7F45BC28" w14:textId="77777777" w:rsidTr="00BA601C">
        <w:trPr>
          <w:trHeight w:val="300"/>
        </w:trPr>
        <w:tc>
          <w:tcPr>
            <w:tcW w:w="975" w:type="dxa"/>
            <w:noWrap/>
            <w:vAlign w:val="bottom"/>
            <w:hideMark/>
          </w:tcPr>
          <w:p w14:paraId="744C5D33" w14:textId="77777777" w:rsidR="00F87B9D" w:rsidRDefault="00F87B9D">
            <w:pPr>
              <w:jc w:val="right"/>
              <w:rPr>
                <w:rFonts w:ascii="Times New Roman" w:hAnsi="Times New Roman"/>
                <w:color w:val="000000"/>
                <w:lang w:eastAsia="zh-CN"/>
              </w:rPr>
            </w:pPr>
            <w:r>
              <w:rPr>
                <w:rFonts w:ascii="Times New Roman" w:hAnsi="Times New Roman"/>
                <w:color w:val="000000"/>
              </w:rPr>
              <w:t>7</w:t>
            </w:r>
          </w:p>
        </w:tc>
        <w:tc>
          <w:tcPr>
            <w:tcW w:w="974" w:type="dxa"/>
            <w:gridSpan w:val="2"/>
            <w:noWrap/>
            <w:vAlign w:val="bottom"/>
            <w:hideMark/>
          </w:tcPr>
          <w:p w14:paraId="30A07500" w14:textId="44D6E507" w:rsidR="00F87B9D" w:rsidRDefault="00A10E2C">
            <w:pPr>
              <w:jc w:val="right"/>
              <w:rPr>
                <w:rFonts w:ascii="Times New Roman" w:hAnsi="Times New Roman"/>
                <w:color w:val="000000"/>
                <w:lang w:eastAsia="zh-CN"/>
              </w:rPr>
            </w:pPr>
            <w:r>
              <w:rPr>
                <w:rFonts w:ascii="Times New Roman" w:hAnsi="Times New Roman"/>
                <w:color w:val="000000"/>
              </w:rPr>
              <w:t>02-Mar</w:t>
            </w:r>
          </w:p>
        </w:tc>
        <w:tc>
          <w:tcPr>
            <w:tcW w:w="533" w:type="dxa"/>
            <w:noWrap/>
            <w:vAlign w:val="bottom"/>
            <w:hideMark/>
          </w:tcPr>
          <w:p w14:paraId="16B54410"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4300E318" w14:textId="77777777" w:rsidR="00F87B9D" w:rsidRDefault="00F87B9D" w:rsidP="00615D4C">
            <w:pPr>
              <w:rPr>
                <w:rFonts w:ascii="Times New Roman" w:hAnsi="Times New Roman"/>
                <w:color w:val="000000"/>
                <w:lang w:eastAsia="zh-CN"/>
              </w:rPr>
            </w:pPr>
            <w:r>
              <w:rPr>
                <w:rFonts w:ascii="Times New Roman" w:hAnsi="Times New Roman"/>
                <w:color w:val="000000"/>
              </w:rPr>
              <w:t>Small Item Picking System</w:t>
            </w:r>
          </w:p>
        </w:tc>
        <w:tc>
          <w:tcPr>
            <w:tcW w:w="1312" w:type="dxa"/>
            <w:noWrap/>
            <w:vAlign w:val="bottom"/>
            <w:hideMark/>
          </w:tcPr>
          <w:p w14:paraId="1414DBED" w14:textId="77777777" w:rsidR="00F87B9D" w:rsidRDefault="00F87B9D" w:rsidP="00615D4C">
            <w:pPr>
              <w:jc w:val="right"/>
              <w:rPr>
                <w:rFonts w:ascii="Times New Roman" w:hAnsi="Times New Roman"/>
                <w:color w:val="000000"/>
                <w:lang w:eastAsia="zh-CN"/>
              </w:rPr>
            </w:pPr>
            <w:r>
              <w:rPr>
                <w:rFonts w:ascii="Times New Roman" w:hAnsi="Times New Roman"/>
                <w:color w:val="000000"/>
                <w:lang w:eastAsia="zh-CN"/>
              </w:rPr>
              <w:t>7</w:t>
            </w:r>
          </w:p>
        </w:tc>
      </w:tr>
      <w:tr w:rsidR="00F87B9D" w14:paraId="28433249" w14:textId="77777777" w:rsidTr="00BA601C">
        <w:trPr>
          <w:trHeight w:val="300"/>
        </w:trPr>
        <w:tc>
          <w:tcPr>
            <w:tcW w:w="975" w:type="dxa"/>
            <w:noWrap/>
            <w:vAlign w:val="bottom"/>
            <w:hideMark/>
          </w:tcPr>
          <w:p w14:paraId="3150390D"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6DA97E90" w14:textId="24FDA141" w:rsidR="00F87B9D" w:rsidRDefault="00A10E2C">
            <w:pPr>
              <w:jc w:val="right"/>
              <w:rPr>
                <w:rFonts w:ascii="Times New Roman" w:hAnsi="Times New Roman"/>
                <w:color w:val="000000"/>
                <w:lang w:eastAsia="zh-CN"/>
              </w:rPr>
            </w:pPr>
            <w:r>
              <w:rPr>
                <w:rFonts w:ascii="Times New Roman" w:hAnsi="Times New Roman"/>
                <w:color w:val="000000"/>
              </w:rPr>
              <w:t>04-Mar</w:t>
            </w:r>
          </w:p>
        </w:tc>
        <w:tc>
          <w:tcPr>
            <w:tcW w:w="533" w:type="dxa"/>
            <w:noWrap/>
            <w:vAlign w:val="bottom"/>
            <w:hideMark/>
          </w:tcPr>
          <w:p w14:paraId="1A694829"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54020B75" w14:textId="77777777" w:rsidR="00F87B9D" w:rsidRDefault="00F87B9D" w:rsidP="00615D4C">
            <w:pPr>
              <w:rPr>
                <w:rFonts w:ascii="Times New Roman" w:hAnsi="Times New Roman"/>
                <w:color w:val="000000"/>
                <w:lang w:eastAsia="zh-CN"/>
              </w:rPr>
            </w:pPr>
            <w:r>
              <w:rPr>
                <w:rFonts w:ascii="Times New Roman" w:hAnsi="Times New Roman"/>
                <w:color w:val="000000"/>
              </w:rPr>
              <w:t>Exam1</w:t>
            </w:r>
          </w:p>
        </w:tc>
        <w:tc>
          <w:tcPr>
            <w:tcW w:w="1312" w:type="dxa"/>
            <w:noWrap/>
            <w:vAlign w:val="bottom"/>
            <w:hideMark/>
          </w:tcPr>
          <w:p w14:paraId="6D7E7B0A" w14:textId="77777777" w:rsidR="00F87B9D" w:rsidRDefault="00F87B9D" w:rsidP="00615D4C">
            <w:pPr>
              <w:jc w:val="right"/>
              <w:rPr>
                <w:rFonts w:ascii="Times New Roman" w:hAnsi="Times New Roman"/>
                <w:color w:val="000000"/>
                <w:lang w:eastAsia="zh-CN"/>
              </w:rPr>
            </w:pPr>
            <w:r>
              <w:rPr>
                <w:rFonts w:ascii="Times New Roman" w:hAnsi="Times New Roman"/>
                <w:color w:val="000000"/>
                <w:lang w:eastAsia="zh-CN"/>
              </w:rPr>
              <w:t>7</w:t>
            </w:r>
          </w:p>
        </w:tc>
      </w:tr>
      <w:tr w:rsidR="00F87B9D" w14:paraId="6205AF0B" w14:textId="77777777" w:rsidTr="00BA601C">
        <w:trPr>
          <w:trHeight w:val="300"/>
        </w:trPr>
        <w:tc>
          <w:tcPr>
            <w:tcW w:w="975" w:type="dxa"/>
            <w:noWrap/>
            <w:vAlign w:val="bottom"/>
            <w:hideMark/>
          </w:tcPr>
          <w:p w14:paraId="34ECD38A" w14:textId="77777777" w:rsidR="00F87B9D" w:rsidRDefault="00F87B9D">
            <w:pPr>
              <w:jc w:val="right"/>
              <w:rPr>
                <w:rFonts w:ascii="Times New Roman" w:hAnsi="Times New Roman"/>
                <w:color w:val="000000"/>
                <w:lang w:eastAsia="zh-CN"/>
              </w:rPr>
            </w:pPr>
            <w:r>
              <w:rPr>
                <w:rFonts w:ascii="Times New Roman" w:hAnsi="Times New Roman"/>
                <w:color w:val="000000"/>
              </w:rPr>
              <w:t>8</w:t>
            </w:r>
          </w:p>
        </w:tc>
        <w:tc>
          <w:tcPr>
            <w:tcW w:w="974" w:type="dxa"/>
            <w:gridSpan w:val="2"/>
            <w:noWrap/>
            <w:vAlign w:val="bottom"/>
            <w:hideMark/>
          </w:tcPr>
          <w:p w14:paraId="7C7C37BC" w14:textId="36645BD3" w:rsidR="00F87B9D" w:rsidRDefault="00A10E2C">
            <w:pPr>
              <w:jc w:val="right"/>
              <w:rPr>
                <w:rFonts w:ascii="Times New Roman" w:hAnsi="Times New Roman"/>
                <w:color w:val="000000"/>
                <w:lang w:eastAsia="zh-CN"/>
              </w:rPr>
            </w:pPr>
            <w:r>
              <w:rPr>
                <w:rFonts w:ascii="Times New Roman" w:hAnsi="Times New Roman"/>
                <w:color w:val="000000"/>
              </w:rPr>
              <w:t>09</w:t>
            </w:r>
            <w:r w:rsidR="00F87B9D">
              <w:rPr>
                <w:rFonts w:ascii="Times New Roman" w:hAnsi="Times New Roman"/>
                <w:color w:val="000000"/>
              </w:rPr>
              <w:t>-Mar</w:t>
            </w:r>
          </w:p>
        </w:tc>
        <w:tc>
          <w:tcPr>
            <w:tcW w:w="533" w:type="dxa"/>
            <w:noWrap/>
            <w:vAlign w:val="bottom"/>
            <w:hideMark/>
          </w:tcPr>
          <w:p w14:paraId="447328FF"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10F8A8AA" w14:textId="77777777" w:rsidR="00F87B9D" w:rsidRDefault="00F87B9D" w:rsidP="00615D4C">
            <w:pPr>
              <w:rPr>
                <w:rFonts w:ascii="Times New Roman" w:hAnsi="Times New Roman"/>
                <w:color w:val="000000"/>
                <w:lang w:eastAsia="zh-CN"/>
              </w:rPr>
            </w:pPr>
            <w:r>
              <w:rPr>
                <w:rFonts w:ascii="Times New Roman" w:hAnsi="Times New Roman"/>
                <w:color w:val="000000"/>
              </w:rPr>
              <w:t>Small Item Picking System</w:t>
            </w:r>
          </w:p>
        </w:tc>
        <w:tc>
          <w:tcPr>
            <w:tcW w:w="1312" w:type="dxa"/>
            <w:noWrap/>
            <w:vAlign w:val="bottom"/>
            <w:hideMark/>
          </w:tcPr>
          <w:p w14:paraId="2E6B360F" w14:textId="77777777" w:rsidR="00F87B9D" w:rsidRDefault="00F87B9D" w:rsidP="00615D4C">
            <w:pPr>
              <w:jc w:val="right"/>
              <w:rPr>
                <w:rFonts w:ascii="Times New Roman" w:hAnsi="Times New Roman"/>
                <w:color w:val="000000"/>
                <w:lang w:eastAsia="zh-CN"/>
              </w:rPr>
            </w:pPr>
            <w:r>
              <w:rPr>
                <w:rFonts w:ascii="Times New Roman" w:hAnsi="Times New Roman"/>
                <w:color w:val="000000"/>
                <w:lang w:eastAsia="zh-CN"/>
              </w:rPr>
              <w:t>7</w:t>
            </w:r>
          </w:p>
        </w:tc>
      </w:tr>
      <w:tr w:rsidR="00F87B9D" w14:paraId="31D57D7C" w14:textId="77777777" w:rsidTr="00BA601C">
        <w:trPr>
          <w:trHeight w:val="300"/>
        </w:trPr>
        <w:tc>
          <w:tcPr>
            <w:tcW w:w="975" w:type="dxa"/>
            <w:noWrap/>
            <w:vAlign w:val="bottom"/>
            <w:hideMark/>
          </w:tcPr>
          <w:p w14:paraId="0F1931C9"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54979800" w14:textId="41268B95" w:rsidR="00F87B9D" w:rsidRDefault="00A10E2C">
            <w:pPr>
              <w:jc w:val="right"/>
              <w:rPr>
                <w:rFonts w:ascii="Times New Roman" w:hAnsi="Times New Roman"/>
                <w:color w:val="000000"/>
                <w:lang w:eastAsia="zh-CN"/>
              </w:rPr>
            </w:pPr>
            <w:r>
              <w:rPr>
                <w:rFonts w:ascii="Times New Roman" w:hAnsi="Times New Roman"/>
                <w:color w:val="000000"/>
              </w:rPr>
              <w:t>11</w:t>
            </w:r>
            <w:r w:rsidR="00F87B9D">
              <w:rPr>
                <w:rFonts w:ascii="Times New Roman" w:hAnsi="Times New Roman"/>
                <w:color w:val="000000"/>
              </w:rPr>
              <w:t>-Mar</w:t>
            </w:r>
          </w:p>
        </w:tc>
        <w:tc>
          <w:tcPr>
            <w:tcW w:w="533" w:type="dxa"/>
            <w:noWrap/>
            <w:vAlign w:val="bottom"/>
            <w:hideMark/>
          </w:tcPr>
          <w:p w14:paraId="56AF29BD"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18E12D86" w14:textId="77777777" w:rsidR="00F87B9D" w:rsidRDefault="00F87B9D" w:rsidP="00615D4C">
            <w:pPr>
              <w:rPr>
                <w:rFonts w:ascii="Times New Roman" w:hAnsi="Times New Roman"/>
                <w:color w:val="000000"/>
                <w:lang w:eastAsia="zh-CN"/>
              </w:rPr>
            </w:pPr>
            <w:r>
              <w:rPr>
                <w:rFonts w:ascii="Times New Roman" w:hAnsi="Times New Roman"/>
                <w:color w:val="000000"/>
              </w:rPr>
              <w:t>Order Picking Operations</w:t>
            </w:r>
          </w:p>
        </w:tc>
        <w:tc>
          <w:tcPr>
            <w:tcW w:w="1312" w:type="dxa"/>
            <w:noWrap/>
            <w:vAlign w:val="bottom"/>
            <w:hideMark/>
          </w:tcPr>
          <w:p w14:paraId="119C3CCF" w14:textId="77777777" w:rsidR="00F87B9D" w:rsidRDefault="00F87B9D" w:rsidP="00615D4C">
            <w:pPr>
              <w:jc w:val="right"/>
              <w:rPr>
                <w:rFonts w:ascii="Times New Roman" w:hAnsi="Times New Roman"/>
                <w:color w:val="000000"/>
                <w:lang w:eastAsia="zh-CN"/>
              </w:rPr>
            </w:pPr>
            <w:r>
              <w:rPr>
                <w:rFonts w:ascii="Times New Roman" w:hAnsi="Times New Roman"/>
                <w:color w:val="000000"/>
              </w:rPr>
              <w:t>8</w:t>
            </w:r>
          </w:p>
        </w:tc>
      </w:tr>
      <w:tr w:rsidR="00F87B9D" w14:paraId="27927E50" w14:textId="77777777" w:rsidTr="00BA601C">
        <w:trPr>
          <w:trHeight w:val="300"/>
        </w:trPr>
        <w:tc>
          <w:tcPr>
            <w:tcW w:w="975" w:type="dxa"/>
            <w:noWrap/>
            <w:vAlign w:val="bottom"/>
            <w:hideMark/>
          </w:tcPr>
          <w:p w14:paraId="663BBEEF" w14:textId="77777777" w:rsidR="00F87B9D" w:rsidRDefault="00F87B9D">
            <w:pPr>
              <w:jc w:val="right"/>
              <w:rPr>
                <w:rFonts w:ascii="Times New Roman" w:hAnsi="Times New Roman"/>
                <w:color w:val="000000"/>
                <w:lang w:eastAsia="zh-CN"/>
              </w:rPr>
            </w:pPr>
            <w:r>
              <w:rPr>
                <w:rFonts w:ascii="Times New Roman" w:hAnsi="Times New Roman"/>
                <w:color w:val="000000"/>
              </w:rPr>
              <w:t>9</w:t>
            </w:r>
          </w:p>
        </w:tc>
        <w:tc>
          <w:tcPr>
            <w:tcW w:w="974" w:type="dxa"/>
            <w:gridSpan w:val="2"/>
            <w:noWrap/>
            <w:vAlign w:val="bottom"/>
            <w:hideMark/>
          </w:tcPr>
          <w:p w14:paraId="1D18BC34" w14:textId="7D89FA4B" w:rsidR="00F87B9D" w:rsidRDefault="00A10E2C">
            <w:pPr>
              <w:jc w:val="right"/>
              <w:rPr>
                <w:rFonts w:ascii="Times New Roman" w:hAnsi="Times New Roman"/>
                <w:color w:val="000000"/>
                <w:lang w:eastAsia="zh-CN"/>
              </w:rPr>
            </w:pPr>
            <w:r>
              <w:rPr>
                <w:rFonts w:ascii="Times New Roman" w:hAnsi="Times New Roman"/>
                <w:color w:val="000000"/>
              </w:rPr>
              <w:t>16</w:t>
            </w:r>
            <w:r w:rsidR="00F87B9D">
              <w:rPr>
                <w:rFonts w:ascii="Times New Roman" w:hAnsi="Times New Roman"/>
                <w:color w:val="000000"/>
              </w:rPr>
              <w:t>-Mar</w:t>
            </w:r>
          </w:p>
        </w:tc>
        <w:tc>
          <w:tcPr>
            <w:tcW w:w="533" w:type="dxa"/>
            <w:noWrap/>
            <w:vAlign w:val="bottom"/>
            <w:hideMark/>
          </w:tcPr>
          <w:p w14:paraId="58F8E783"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5FD67783" w14:textId="77777777" w:rsidR="00F87B9D" w:rsidRDefault="00F87B9D">
            <w:pPr>
              <w:rPr>
                <w:rFonts w:ascii="Times New Roman" w:hAnsi="Times New Roman"/>
                <w:b/>
                <w:color w:val="000000"/>
                <w:lang w:eastAsia="zh-CN"/>
              </w:rPr>
            </w:pPr>
            <w:r>
              <w:rPr>
                <w:rFonts w:ascii="Times New Roman" w:hAnsi="Times New Roman"/>
                <w:b/>
                <w:color w:val="000000"/>
              </w:rPr>
              <w:t>SPRING BREAK</w:t>
            </w:r>
          </w:p>
        </w:tc>
        <w:tc>
          <w:tcPr>
            <w:tcW w:w="1312" w:type="dxa"/>
            <w:noWrap/>
            <w:vAlign w:val="bottom"/>
            <w:hideMark/>
          </w:tcPr>
          <w:p w14:paraId="41B3BE26" w14:textId="77777777" w:rsidR="00F87B9D" w:rsidRDefault="00F87B9D">
            <w:pPr>
              <w:rPr>
                <w:rFonts w:asciiTheme="minorHAnsi" w:eastAsiaTheme="minorEastAsia" w:hAnsiTheme="minorHAnsi" w:cstheme="minorBidi"/>
                <w:sz w:val="22"/>
                <w:szCs w:val="22"/>
              </w:rPr>
            </w:pPr>
          </w:p>
        </w:tc>
      </w:tr>
      <w:tr w:rsidR="00F87B9D" w14:paraId="3B48A982" w14:textId="77777777" w:rsidTr="00BA601C">
        <w:trPr>
          <w:trHeight w:val="300"/>
        </w:trPr>
        <w:tc>
          <w:tcPr>
            <w:tcW w:w="975" w:type="dxa"/>
            <w:noWrap/>
            <w:vAlign w:val="bottom"/>
            <w:hideMark/>
          </w:tcPr>
          <w:p w14:paraId="3A0499FB"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5D9400A2" w14:textId="7EFE963F" w:rsidR="00F87B9D" w:rsidRDefault="00A10E2C">
            <w:pPr>
              <w:jc w:val="right"/>
              <w:rPr>
                <w:rFonts w:ascii="Times New Roman" w:hAnsi="Times New Roman"/>
                <w:color w:val="000000"/>
                <w:lang w:eastAsia="zh-CN"/>
              </w:rPr>
            </w:pPr>
            <w:r>
              <w:rPr>
                <w:rFonts w:ascii="Times New Roman" w:hAnsi="Times New Roman"/>
                <w:color w:val="000000"/>
              </w:rPr>
              <w:t>18</w:t>
            </w:r>
            <w:r w:rsidR="00F87B9D">
              <w:rPr>
                <w:rFonts w:ascii="Times New Roman" w:hAnsi="Times New Roman"/>
                <w:color w:val="000000"/>
              </w:rPr>
              <w:t>-Mar</w:t>
            </w:r>
          </w:p>
        </w:tc>
        <w:tc>
          <w:tcPr>
            <w:tcW w:w="533" w:type="dxa"/>
            <w:noWrap/>
            <w:vAlign w:val="bottom"/>
            <w:hideMark/>
          </w:tcPr>
          <w:p w14:paraId="11E92783"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89D8C34" w14:textId="77777777" w:rsidR="00F87B9D" w:rsidRDefault="00F87B9D">
            <w:pPr>
              <w:rPr>
                <w:rFonts w:ascii="Times New Roman" w:hAnsi="Times New Roman"/>
                <w:b/>
                <w:color w:val="000000"/>
                <w:lang w:eastAsia="zh-CN"/>
              </w:rPr>
            </w:pPr>
            <w:r>
              <w:rPr>
                <w:rFonts w:ascii="Times New Roman" w:hAnsi="Times New Roman"/>
                <w:b/>
                <w:color w:val="000000"/>
              </w:rPr>
              <w:t>SPRING BREAK</w:t>
            </w:r>
          </w:p>
        </w:tc>
        <w:tc>
          <w:tcPr>
            <w:tcW w:w="1312" w:type="dxa"/>
            <w:noWrap/>
            <w:vAlign w:val="bottom"/>
            <w:hideMark/>
          </w:tcPr>
          <w:p w14:paraId="0F1888E6" w14:textId="77777777" w:rsidR="00F87B9D" w:rsidRDefault="00F87B9D">
            <w:pPr>
              <w:rPr>
                <w:rFonts w:asciiTheme="minorHAnsi" w:eastAsiaTheme="minorEastAsia" w:hAnsiTheme="minorHAnsi" w:cstheme="minorBidi"/>
                <w:sz w:val="22"/>
                <w:szCs w:val="22"/>
              </w:rPr>
            </w:pPr>
          </w:p>
        </w:tc>
      </w:tr>
      <w:tr w:rsidR="00F87B9D" w14:paraId="70256290" w14:textId="77777777" w:rsidTr="00E31D59">
        <w:trPr>
          <w:trHeight w:val="300"/>
        </w:trPr>
        <w:tc>
          <w:tcPr>
            <w:tcW w:w="975" w:type="dxa"/>
            <w:noWrap/>
            <w:vAlign w:val="bottom"/>
            <w:hideMark/>
          </w:tcPr>
          <w:p w14:paraId="6D9BC4C7" w14:textId="77777777" w:rsidR="00F87B9D" w:rsidRDefault="00F87B9D">
            <w:pPr>
              <w:jc w:val="right"/>
              <w:rPr>
                <w:rFonts w:ascii="Times New Roman" w:hAnsi="Times New Roman"/>
                <w:color w:val="000000"/>
                <w:lang w:eastAsia="zh-CN"/>
              </w:rPr>
            </w:pPr>
            <w:r>
              <w:rPr>
                <w:rFonts w:ascii="Times New Roman" w:hAnsi="Times New Roman"/>
                <w:color w:val="000000"/>
              </w:rPr>
              <w:t>10</w:t>
            </w:r>
          </w:p>
        </w:tc>
        <w:tc>
          <w:tcPr>
            <w:tcW w:w="974" w:type="dxa"/>
            <w:gridSpan w:val="2"/>
            <w:noWrap/>
            <w:vAlign w:val="bottom"/>
            <w:hideMark/>
          </w:tcPr>
          <w:p w14:paraId="0BD8FD5C" w14:textId="5CDE28D2" w:rsidR="00F87B9D" w:rsidRDefault="00A10E2C">
            <w:pPr>
              <w:jc w:val="right"/>
              <w:rPr>
                <w:rFonts w:ascii="Times New Roman" w:hAnsi="Times New Roman"/>
                <w:color w:val="000000"/>
                <w:lang w:eastAsia="zh-CN"/>
              </w:rPr>
            </w:pPr>
            <w:r>
              <w:rPr>
                <w:rFonts w:ascii="Times New Roman" w:hAnsi="Times New Roman"/>
                <w:color w:val="000000"/>
              </w:rPr>
              <w:t>23</w:t>
            </w:r>
            <w:r w:rsidR="00F87B9D">
              <w:rPr>
                <w:rFonts w:ascii="Times New Roman" w:hAnsi="Times New Roman"/>
                <w:color w:val="000000"/>
              </w:rPr>
              <w:t>-Mar</w:t>
            </w:r>
          </w:p>
        </w:tc>
        <w:tc>
          <w:tcPr>
            <w:tcW w:w="533" w:type="dxa"/>
            <w:noWrap/>
            <w:vAlign w:val="bottom"/>
            <w:hideMark/>
          </w:tcPr>
          <w:p w14:paraId="1E7C57AA"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tcPr>
          <w:p w14:paraId="233BD2CD" w14:textId="77777777" w:rsidR="00F87B9D" w:rsidRDefault="00F87B9D" w:rsidP="00615D4C">
            <w:pPr>
              <w:rPr>
                <w:rFonts w:ascii="Times New Roman" w:hAnsi="Times New Roman"/>
                <w:color w:val="000000"/>
                <w:lang w:eastAsia="zh-CN"/>
              </w:rPr>
            </w:pPr>
            <w:r>
              <w:rPr>
                <w:rFonts w:ascii="Times New Roman" w:hAnsi="Times New Roman"/>
                <w:color w:val="000000"/>
              </w:rPr>
              <w:t>Order Picking Operations</w:t>
            </w:r>
          </w:p>
        </w:tc>
        <w:tc>
          <w:tcPr>
            <w:tcW w:w="1312" w:type="dxa"/>
            <w:noWrap/>
            <w:vAlign w:val="bottom"/>
          </w:tcPr>
          <w:p w14:paraId="4912C53C" w14:textId="77777777" w:rsidR="00F87B9D" w:rsidRDefault="00F87B9D" w:rsidP="00615D4C">
            <w:pPr>
              <w:jc w:val="right"/>
              <w:rPr>
                <w:rFonts w:ascii="Times New Roman" w:hAnsi="Times New Roman"/>
                <w:color w:val="000000"/>
                <w:lang w:eastAsia="zh-CN"/>
              </w:rPr>
            </w:pPr>
            <w:r>
              <w:rPr>
                <w:rFonts w:ascii="Times New Roman" w:hAnsi="Times New Roman"/>
                <w:color w:val="000000"/>
              </w:rPr>
              <w:t>8</w:t>
            </w:r>
          </w:p>
        </w:tc>
      </w:tr>
      <w:tr w:rsidR="00F87B9D" w14:paraId="5A3DBB05" w14:textId="77777777" w:rsidTr="00BA601C">
        <w:trPr>
          <w:trHeight w:val="300"/>
        </w:trPr>
        <w:tc>
          <w:tcPr>
            <w:tcW w:w="975" w:type="dxa"/>
            <w:noWrap/>
            <w:vAlign w:val="bottom"/>
            <w:hideMark/>
          </w:tcPr>
          <w:p w14:paraId="6543315C"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5DC98AC9" w14:textId="56C27956" w:rsidR="00F87B9D" w:rsidRDefault="00A10E2C">
            <w:pPr>
              <w:jc w:val="right"/>
              <w:rPr>
                <w:rFonts w:ascii="Times New Roman" w:hAnsi="Times New Roman"/>
                <w:color w:val="000000"/>
                <w:lang w:eastAsia="zh-CN"/>
              </w:rPr>
            </w:pPr>
            <w:r>
              <w:rPr>
                <w:rFonts w:ascii="Times New Roman" w:hAnsi="Times New Roman"/>
                <w:color w:val="000000"/>
              </w:rPr>
              <w:t>25</w:t>
            </w:r>
            <w:r w:rsidR="00F87B9D">
              <w:rPr>
                <w:rFonts w:ascii="Times New Roman" w:hAnsi="Times New Roman"/>
                <w:color w:val="000000"/>
              </w:rPr>
              <w:t>-Mar</w:t>
            </w:r>
          </w:p>
        </w:tc>
        <w:tc>
          <w:tcPr>
            <w:tcW w:w="533" w:type="dxa"/>
            <w:noWrap/>
            <w:vAlign w:val="bottom"/>
            <w:hideMark/>
          </w:tcPr>
          <w:p w14:paraId="17DE1E3C"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F3A95C6" w14:textId="77777777" w:rsidR="00F87B9D" w:rsidRDefault="00F87B9D">
            <w:pPr>
              <w:rPr>
                <w:rFonts w:ascii="Times New Roman" w:hAnsi="Times New Roman"/>
                <w:color w:val="000000"/>
              </w:rPr>
            </w:pPr>
            <w:r>
              <w:rPr>
                <w:rFonts w:ascii="Times New Roman" w:hAnsi="Times New Roman"/>
                <w:color w:val="000000"/>
              </w:rPr>
              <w:t>Unitizing and Shipping</w:t>
            </w:r>
          </w:p>
        </w:tc>
        <w:tc>
          <w:tcPr>
            <w:tcW w:w="1312" w:type="dxa"/>
            <w:noWrap/>
            <w:vAlign w:val="bottom"/>
            <w:hideMark/>
          </w:tcPr>
          <w:p w14:paraId="4590ACB0" w14:textId="77777777" w:rsidR="00F87B9D" w:rsidRDefault="00F87B9D">
            <w:pPr>
              <w:jc w:val="right"/>
              <w:rPr>
                <w:rFonts w:ascii="Times New Roman" w:hAnsi="Times New Roman"/>
                <w:color w:val="000000"/>
                <w:lang w:eastAsia="zh-CN"/>
              </w:rPr>
            </w:pPr>
            <w:r>
              <w:rPr>
                <w:rFonts w:ascii="Times New Roman" w:hAnsi="Times New Roman"/>
                <w:color w:val="000000"/>
              </w:rPr>
              <w:t>9</w:t>
            </w:r>
          </w:p>
        </w:tc>
      </w:tr>
      <w:tr w:rsidR="00F87B9D" w14:paraId="4B9B037E" w14:textId="77777777" w:rsidTr="00BA601C">
        <w:trPr>
          <w:trHeight w:val="300"/>
        </w:trPr>
        <w:tc>
          <w:tcPr>
            <w:tcW w:w="975" w:type="dxa"/>
            <w:noWrap/>
            <w:vAlign w:val="bottom"/>
            <w:hideMark/>
          </w:tcPr>
          <w:p w14:paraId="0D3C9BEA" w14:textId="77777777" w:rsidR="00F87B9D" w:rsidRDefault="00F87B9D">
            <w:pPr>
              <w:jc w:val="right"/>
              <w:rPr>
                <w:rFonts w:ascii="Times New Roman" w:hAnsi="Times New Roman"/>
                <w:color w:val="000000"/>
                <w:lang w:eastAsia="zh-CN"/>
              </w:rPr>
            </w:pPr>
            <w:r>
              <w:rPr>
                <w:rFonts w:ascii="Times New Roman" w:hAnsi="Times New Roman"/>
                <w:color w:val="000000"/>
              </w:rPr>
              <w:t>11</w:t>
            </w:r>
          </w:p>
        </w:tc>
        <w:tc>
          <w:tcPr>
            <w:tcW w:w="974" w:type="dxa"/>
            <w:gridSpan w:val="2"/>
            <w:noWrap/>
            <w:vAlign w:val="bottom"/>
            <w:hideMark/>
          </w:tcPr>
          <w:p w14:paraId="69362577" w14:textId="4126E2A7" w:rsidR="00F87B9D" w:rsidRDefault="00A10E2C">
            <w:pPr>
              <w:jc w:val="right"/>
              <w:rPr>
                <w:rFonts w:ascii="Times New Roman" w:hAnsi="Times New Roman"/>
                <w:color w:val="000000"/>
                <w:lang w:eastAsia="zh-CN"/>
              </w:rPr>
            </w:pPr>
            <w:r>
              <w:rPr>
                <w:rFonts w:ascii="Times New Roman" w:hAnsi="Times New Roman"/>
                <w:color w:val="000000"/>
              </w:rPr>
              <w:t>30</w:t>
            </w:r>
            <w:r w:rsidR="00F87B9D">
              <w:rPr>
                <w:rFonts w:ascii="Times New Roman" w:hAnsi="Times New Roman"/>
                <w:color w:val="000000"/>
              </w:rPr>
              <w:t>-Mar</w:t>
            </w:r>
          </w:p>
        </w:tc>
        <w:tc>
          <w:tcPr>
            <w:tcW w:w="533" w:type="dxa"/>
            <w:noWrap/>
            <w:vAlign w:val="bottom"/>
            <w:hideMark/>
          </w:tcPr>
          <w:p w14:paraId="5D482EAE"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533AAFE" w14:textId="2146F9E7" w:rsidR="00F87B9D" w:rsidRPr="00AC2636" w:rsidRDefault="00AC2636">
            <w:pPr>
              <w:rPr>
                <w:rFonts w:ascii="Times New Roman" w:hAnsi="Times New Roman"/>
                <w:b/>
                <w:color w:val="000000"/>
                <w:lang w:eastAsia="zh-CN"/>
              </w:rPr>
            </w:pPr>
            <w:r w:rsidRPr="00AC2636">
              <w:rPr>
                <w:rFonts w:ascii="Times New Roman" w:hAnsi="Times New Roman"/>
                <w:b/>
                <w:color w:val="000000"/>
                <w:lang w:eastAsia="zh-CN"/>
              </w:rPr>
              <w:t>Exam 2</w:t>
            </w:r>
          </w:p>
        </w:tc>
        <w:tc>
          <w:tcPr>
            <w:tcW w:w="1312" w:type="dxa"/>
            <w:noWrap/>
            <w:vAlign w:val="bottom"/>
            <w:hideMark/>
          </w:tcPr>
          <w:p w14:paraId="1A33ADB0" w14:textId="59F4D973" w:rsidR="00F87B9D" w:rsidRDefault="00F87B9D">
            <w:pPr>
              <w:jc w:val="right"/>
              <w:rPr>
                <w:rFonts w:ascii="Times New Roman" w:hAnsi="Times New Roman"/>
                <w:color w:val="000000"/>
                <w:lang w:eastAsia="zh-CN"/>
              </w:rPr>
            </w:pPr>
          </w:p>
        </w:tc>
      </w:tr>
      <w:tr w:rsidR="00F87B9D" w14:paraId="4E136E2B" w14:textId="77777777" w:rsidTr="00BA601C">
        <w:trPr>
          <w:trHeight w:val="300"/>
        </w:trPr>
        <w:tc>
          <w:tcPr>
            <w:tcW w:w="975" w:type="dxa"/>
            <w:noWrap/>
            <w:vAlign w:val="bottom"/>
            <w:hideMark/>
          </w:tcPr>
          <w:p w14:paraId="14E1C85A"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34CFD46D" w14:textId="48F3F9DF" w:rsidR="00F87B9D" w:rsidRDefault="00A10E2C">
            <w:pPr>
              <w:jc w:val="right"/>
              <w:rPr>
                <w:rFonts w:ascii="Times New Roman" w:hAnsi="Times New Roman"/>
                <w:color w:val="000000"/>
                <w:lang w:eastAsia="zh-CN"/>
              </w:rPr>
            </w:pPr>
            <w:r>
              <w:rPr>
                <w:rFonts w:ascii="Times New Roman" w:hAnsi="Times New Roman"/>
                <w:color w:val="000000"/>
              </w:rPr>
              <w:t>01-Apr</w:t>
            </w:r>
          </w:p>
        </w:tc>
        <w:tc>
          <w:tcPr>
            <w:tcW w:w="533" w:type="dxa"/>
            <w:noWrap/>
            <w:vAlign w:val="bottom"/>
            <w:hideMark/>
          </w:tcPr>
          <w:p w14:paraId="24152820"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5AB114E3" w14:textId="489DFB5D" w:rsidR="00F87B9D" w:rsidRDefault="00AC2636">
            <w:pPr>
              <w:rPr>
                <w:rFonts w:ascii="Times New Roman" w:hAnsi="Times New Roman"/>
                <w:color w:val="000000"/>
                <w:lang w:eastAsia="zh-CN"/>
              </w:rPr>
            </w:pPr>
            <w:r>
              <w:rPr>
                <w:rFonts w:ascii="Times New Roman" w:hAnsi="Times New Roman"/>
                <w:color w:val="000000"/>
              </w:rPr>
              <w:t>Unitizing and Shipping</w:t>
            </w:r>
          </w:p>
        </w:tc>
        <w:tc>
          <w:tcPr>
            <w:tcW w:w="1312" w:type="dxa"/>
            <w:noWrap/>
            <w:vAlign w:val="bottom"/>
            <w:hideMark/>
          </w:tcPr>
          <w:p w14:paraId="567B2A52" w14:textId="6FC0FE9E" w:rsidR="00F87B9D" w:rsidRDefault="00AC2636">
            <w:pPr>
              <w:jc w:val="right"/>
              <w:rPr>
                <w:rFonts w:ascii="Times New Roman" w:hAnsi="Times New Roman"/>
                <w:color w:val="000000"/>
                <w:lang w:eastAsia="zh-CN"/>
              </w:rPr>
            </w:pPr>
            <w:r>
              <w:rPr>
                <w:rFonts w:ascii="Times New Roman" w:hAnsi="Times New Roman"/>
                <w:color w:val="000000"/>
                <w:lang w:eastAsia="zh-CN"/>
              </w:rPr>
              <w:t>9</w:t>
            </w:r>
          </w:p>
        </w:tc>
      </w:tr>
      <w:tr w:rsidR="00F87B9D" w14:paraId="762D5693" w14:textId="77777777" w:rsidTr="00BA601C">
        <w:trPr>
          <w:trHeight w:val="243"/>
        </w:trPr>
        <w:tc>
          <w:tcPr>
            <w:tcW w:w="975" w:type="dxa"/>
            <w:noWrap/>
            <w:vAlign w:val="bottom"/>
            <w:hideMark/>
          </w:tcPr>
          <w:p w14:paraId="5A76546A" w14:textId="77777777" w:rsidR="00F87B9D" w:rsidRDefault="00F87B9D">
            <w:pPr>
              <w:jc w:val="right"/>
              <w:rPr>
                <w:rFonts w:ascii="Times New Roman" w:hAnsi="Times New Roman"/>
                <w:color w:val="000000"/>
                <w:lang w:eastAsia="zh-CN"/>
              </w:rPr>
            </w:pPr>
            <w:r>
              <w:rPr>
                <w:rFonts w:ascii="Times New Roman" w:hAnsi="Times New Roman"/>
                <w:color w:val="000000"/>
              </w:rPr>
              <w:t>12</w:t>
            </w:r>
          </w:p>
        </w:tc>
        <w:tc>
          <w:tcPr>
            <w:tcW w:w="974" w:type="dxa"/>
            <w:gridSpan w:val="2"/>
            <w:noWrap/>
            <w:vAlign w:val="bottom"/>
            <w:hideMark/>
          </w:tcPr>
          <w:p w14:paraId="08915CD3" w14:textId="16977F7A" w:rsidR="00F87B9D" w:rsidRDefault="00A10E2C">
            <w:pPr>
              <w:jc w:val="right"/>
              <w:rPr>
                <w:rFonts w:ascii="Times New Roman" w:hAnsi="Times New Roman"/>
                <w:color w:val="000000"/>
                <w:lang w:eastAsia="zh-CN"/>
              </w:rPr>
            </w:pPr>
            <w:r>
              <w:rPr>
                <w:rFonts w:ascii="Times New Roman" w:hAnsi="Times New Roman"/>
                <w:color w:val="000000"/>
              </w:rPr>
              <w:t>06</w:t>
            </w:r>
            <w:r w:rsidR="00F87B9D">
              <w:rPr>
                <w:rFonts w:ascii="Times New Roman" w:hAnsi="Times New Roman"/>
                <w:color w:val="000000"/>
              </w:rPr>
              <w:t>-Apr</w:t>
            </w:r>
          </w:p>
        </w:tc>
        <w:tc>
          <w:tcPr>
            <w:tcW w:w="533" w:type="dxa"/>
            <w:noWrap/>
            <w:vAlign w:val="bottom"/>
            <w:hideMark/>
          </w:tcPr>
          <w:p w14:paraId="4BA2B6DC"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C4DF635" w14:textId="77777777" w:rsidR="00F87B9D" w:rsidRDefault="00F87B9D">
            <w:pPr>
              <w:rPr>
                <w:rFonts w:ascii="Times New Roman" w:hAnsi="Times New Roman"/>
                <w:color w:val="000000"/>
                <w:lang w:eastAsia="zh-CN"/>
              </w:rPr>
            </w:pPr>
            <w:r>
              <w:rPr>
                <w:rFonts w:ascii="Times New Roman" w:hAnsi="Times New Roman"/>
                <w:color w:val="000000"/>
              </w:rPr>
              <w:t>Warehouse layout</w:t>
            </w:r>
          </w:p>
        </w:tc>
        <w:tc>
          <w:tcPr>
            <w:tcW w:w="1312" w:type="dxa"/>
            <w:noWrap/>
            <w:vAlign w:val="bottom"/>
            <w:hideMark/>
          </w:tcPr>
          <w:p w14:paraId="15EB1264" w14:textId="77777777" w:rsidR="00F87B9D" w:rsidRDefault="00F87B9D">
            <w:pPr>
              <w:jc w:val="right"/>
              <w:rPr>
                <w:rFonts w:ascii="Times New Roman" w:hAnsi="Times New Roman"/>
                <w:color w:val="000000"/>
                <w:lang w:eastAsia="zh-CN"/>
              </w:rPr>
            </w:pPr>
            <w:r>
              <w:rPr>
                <w:rFonts w:ascii="Times New Roman" w:hAnsi="Times New Roman"/>
                <w:color w:val="000000"/>
              </w:rPr>
              <w:t>10</w:t>
            </w:r>
          </w:p>
        </w:tc>
      </w:tr>
      <w:tr w:rsidR="00F87B9D" w14:paraId="519CF769" w14:textId="77777777" w:rsidTr="00BA601C">
        <w:trPr>
          <w:trHeight w:val="300"/>
        </w:trPr>
        <w:tc>
          <w:tcPr>
            <w:tcW w:w="975" w:type="dxa"/>
            <w:noWrap/>
            <w:vAlign w:val="bottom"/>
            <w:hideMark/>
          </w:tcPr>
          <w:p w14:paraId="445F33D9"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1354DBC9" w14:textId="069190B5" w:rsidR="00F87B9D" w:rsidRDefault="00A10E2C">
            <w:pPr>
              <w:jc w:val="right"/>
              <w:rPr>
                <w:rFonts w:ascii="Times New Roman" w:hAnsi="Times New Roman"/>
                <w:color w:val="000000"/>
                <w:lang w:eastAsia="zh-CN"/>
              </w:rPr>
            </w:pPr>
            <w:r>
              <w:rPr>
                <w:rFonts w:ascii="Times New Roman" w:hAnsi="Times New Roman"/>
                <w:color w:val="000000"/>
              </w:rPr>
              <w:t>08</w:t>
            </w:r>
            <w:r w:rsidR="00F87B9D">
              <w:rPr>
                <w:rFonts w:ascii="Times New Roman" w:hAnsi="Times New Roman"/>
                <w:color w:val="000000"/>
              </w:rPr>
              <w:t>-Apr</w:t>
            </w:r>
          </w:p>
        </w:tc>
        <w:tc>
          <w:tcPr>
            <w:tcW w:w="533" w:type="dxa"/>
            <w:noWrap/>
            <w:vAlign w:val="bottom"/>
            <w:hideMark/>
          </w:tcPr>
          <w:p w14:paraId="39805A3A"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0C12435B" w14:textId="77777777" w:rsidR="00F87B9D" w:rsidRDefault="00F87B9D">
            <w:pPr>
              <w:rPr>
                <w:rFonts w:ascii="Times New Roman" w:hAnsi="Times New Roman"/>
                <w:color w:val="000000"/>
                <w:lang w:eastAsia="zh-CN"/>
              </w:rPr>
            </w:pPr>
            <w:r>
              <w:rPr>
                <w:rFonts w:ascii="Times New Roman" w:hAnsi="Times New Roman"/>
                <w:color w:val="000000"/>
              </w:rPr>
              <w:t>Warehouse layout</w:t>
            </w:r>
          </w:p>
        </w:tc>
        <w:tc>
          <w:tcPr>
            <w:tcW w:w="1312" w:type="dxa"/>
            <w:noWrap/>
            <w:vAlign w:val="bottom"/>
            <w:hideMark/>
          </w:tcPr>
          <w:p w14:paraId="33AEBD32" w14:textId="77777777" w:rsidR="00F87B9D" w:rsidRDefault="00F87B9D">
            <w:pPr>
              <w:jc w:val="right"/>
              <w:rPr>
                <w:rFonts w:ascii="Times New Roman" w:hAnsi="Times New Roman"/>
                <w:color w:val="000000"/>
                <w:lang w:eastAsia="zh-CN"/>
              </w:rPr>
            </w:pPr>
            <w:r>
              <w:rPr>
                <w:rFonts w:ascii="Times New Roman" w:hAnsi="Times New Roman"/>
                <w:color w:val="000000"/>
              </w:rPr>
              <w:t>10</w:t>
            </w:r>
          </w:p>
        </w:tc>
      </w:tr>
      <w:tr w:rsidR="00F87B9D" w14:paraId="7C1DDD92" w14:textId="77777777" w:rsidTr="00BA601C">
        <w:trPr>
          <w:trHeight w:val="300"/>
        </w:trPr>
        <w:tc>
          <w:tcPr>
            <w:tcW w:w="975" w:type="dxa"/>
            <w:noWrap/>
            <w:vAlign w:val="bottom"/>
            <w:hideMark/>
          </w:tcPr>
          <w:p w14:paraId="0DCC6598" w14:textId="77777777" w:rsidR="00F87B9D" w:rsidRDefault="00F87B9D">
            <w:pPr>
              <w:jc w:val="right"/>
              <w:rPr>
                <w:rFonts w:ascii="Times New Roman" w:hAnsi="Times New Roman"/>
                <w:color w:val="000000"/>
                <w:lang w:eastAsia="zh-CN"/>
              </w:rPr>
            </w:pPr>
            <w:r>
              <w:rPr>
                <w:rFonts w:ascii="Times New Roman" w:hAnsi="Times New Roman"/>
                <w:color w:val="000000"/>
              </w:rPr>
              <w:t>13</w:t>
            </w:r>
          </w:p>
        </w:tc>
        <w:tc>
          <w:tcPr>
            <w:tcW w:w="974" w:type="dxa"/>
            <w:gridSpan w:val="2"/>
            <w:noWrap/>
            <w:vAlign w:val="bottom"/>
            <w:hideMark/>
          </w:tcPr>
          <w:p w14:paraId="756221A7" w14:textId="7198FEAE" w:rsidR="00F87B9D" w:rsidRDefault="00A10E2C">
            <w:pPr>
              <w:jc w:val="right"/>
              <w:rPr>
                <w:rFonts w:ascii="Times New Roman" w:hAnsi="Times New Roman"/>
                <w:color w:val="000000"/>
                <w:lang w:eastAsia="zh-CN"/>
              </w:rPr>
            </w:pPr>
            <w:r>
              <w:rPr>
                <w:rFonts w:ascii="Times New Roman" w:hAnsi="Times New Roman"/>
                <w:color w:val="000000"/>
              </w:rPr>
              <w:t>13</w:t>
            </w:r>
            <w:r w:rsidR="00F87B9D">
              <w:rPr>
                <w:rFonts w:ascii="Times New Roman" w:hAnsi="Times New Roman"/>
                <w:color w:val="000000"/>
              </w:rPr>
              <w:t>-Apr</w:t>
            </w:r>
          </w:p>
        </w:tc>
        <w:tc>
          <w:tcPr>
            <w:tcW w:w="533" w:type="dxa"/>
            <w:noWrap/>
            <w:vAlign w:val="bottom"/>
            <w:hideMark/>
          </w:tcPr>
          <w:p w14:paraId="50B1EEAA"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551DD848" w14:textId="77777777" w:rsidR="00F87B9D" w:rsidRDefault="00F87B9D">
            <w:pPr>
              <w:rPr>
                <w:rFonts w:ascii="Times New Roman" w:hAnsi="Times New Roman"/>
                <w:color w:val="000000"/>
                <w:lang w:eastAsia="zh-CN"/>
              </w:rPr>
            </w:pPr>
            <w:r>
              <w:rPr>
                <w:rFonts w:ascii="Times New Roman" w:hAnsi="Times New Roman"/>
                <w:color w:val="000000"/>
              </w:rPr>
              <w:t>Computerizing Warehouse Operations</w:t>
            </w:r>
          </w:p>
        </w:tc>
        <w:tc>
          <w:tcPr>
            <w:tcW w:w="1312" w:type="dxa"/>
            <w:noWrap/>
            <w:vAlign w:val="bottom"/>
            <w:hideMark/>
          </w:tcPr>
          <w:p w14:paraId="74FF2AE7" w14:textId="77777777" w:rsidR="00F87B9D" w:rsidRDefault="00F87B9D">
            <w:pPr>
              <w:jc w:val="center"/>
              <w:rPr>
                <w:rFonts w:ascii="Times New Roman" w:hAnsi="Times New Roman"/>
                <w:color w:val="000000"/>
                <w:lang w:eastAsia="zh-CN"/>
              </w:rPr>
            </w:pPr>
            <w:r>
              <w:rPr>
                <w:rFonts w:ascii="Times New Roman" w:hAnsi="Times New Roman"/>
                <w:color w:val="000000"/>
              </w:rPr>
              <w:t xml:space="preserve">                11</w:t>
            </w:r>
          </w:p>
        </w:tc>
      </w:tr>
      <w:tr w:rsidR="00F87B9D" w14:paraId="2B37B04C" w14:textId="77777777" w:rsidTr="00BA601C">
        <w:trPr>
          <w:trHeight w:val="300"/>
        </w:trPr>
        <w:tc>
          <w:tcPr>
            <w:tcW w:w="975" w:type="dxa"/>
            <w:noWrap/>
            <w:vAlign w:val="bottom"/>
            <w:hideMark/>
          </w:tcPr>
          <w:p w14:paraId="20CA1B68"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048A37E1" w14:textId="6AA975FB" w:rsidR="00F87B9D" w:rsidRDefault="00A10E2C">
            <w:pPr>
              <w:jc w:val="right"/>
              <w:rPr>
                <w:rFonts w:ascii="Times New Roman" w:hAnsi="Times New Roman"/>
                <w:color w:val="000000"/>
                <w:lang w:eastAsia="zh-CN"/>
              </w:rPr>
            </w:pPr>
            <w:r>
              <w:rPr>
                <w:rFonts w:ascii="Times New Roman" w:hAnsi="Times New Roman"/>
                <w:color w:val="000000"/>
              </w:rPr>
              <w:t>15</w:t>
            </w:r>
            <w:r w:rsidR="00F87B9D">
              <w:rPr>
                <w:rFonts w:ascii="Times New Roman" w:hAnsi="Times New Roman"/>
                <w:color w:val="000000"/>
              </w:rPr>
              <w:t>-Apr</w:t>
            </w:r>
          </w:p>
        </w:tc>
        <w:tc>
          <w:tcPr>
            <w:tcW w:w="533" w:type="dxa"/>
            <w:noWrap/>
            <w:vAlign w:val="bottom"/>
            <w:hideMark/>
          </w:tcPr>
          <w:p w14:paraId="458E7713"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057AE08F" w14:textId="77777777" w:rsidR="00F87B9D" w:rsidRDefault="00F87B9D" w:rsidP="00615D4C">
            <w:pPr>
              <w:rPr>
                <w:rFonts w:ascii="Times New Roman" w:hAnsi="Times New Roman"/>
                <w:color w:val="000000"/>
                <w:lang w:eastAsia="zh-CN"/>
              </w:rPr>
            </w:pPr>
            <w:r>
              <w:rPr>
                <w:rFonts w:ascii="Times New Roman" w:hAnsi="Times New Roman"/>
                <w:color w:val="000000"/>
              </w:rPr>
              <w:t>Computerizing Warehouse Operations</w:t>
            </w:r>
          </w:p>
        </w:tc>
        <w:tc>
          <w:tcPr>
            <w:tcW w:w="1312" w:type="dxa"/>
            <w:noWrap/>
            <w:vAlign w:val="bottom"/>
            <w:hideMark/>
          </w:tcPr>
          <w:p w14:paraId="56057A75" w14:textId="77777777" w:rsidR="00F87B9D" w:rsidRDefault="00F87B9D" w:rsidP="00615D4C">
            <w:pPr>
              <w:jc w:val="center"/>
              <w:rPr>
                <w:rFonts w:ascii="Times New Roman" w:hAnsi="Times New Roman"/>
                <w:color w:val="000000"/>
                <w:lang w:eastAsia="zh-CN"/>
              </w:rPr>
            </w:pPr>
            <w:r>
              <w:rPr>
                <w:rFonts w:ascii="Times New Roman" w:hAnsi="Times New Roman"/>
                <w:color w:val="000000"/>
              </w:rPr>
              <w:t xml:space="preserve">                11</w:t>
            </w:r>
          </w:p>
        </w:tc>
      </w:tr>
      <w:tr w:rsidR="00F87B9D" w14:paraId="02229C81" w14:textId="77777777" w:rsidTr="00BA601C">
        <w:trPr>
          <w:trHeight w:val="300"/>
        </w:trPr>
        <w:tc>
          <w:tcPr>
            <w:tcW w:w="975" w:type="dxa"/>
            <w:noWrap/>
            <w:vAlign w:val="bottom"/>
            <w:hideMark/>
          </w:tcPr>
          <w:p w14:paraId="12732CA1" w14:textId="77777777" w:rsidR="00F87B9D" w:rsidRDefault="00F87B9D">
            <w:pPr>
              <w:jc w:val="right"/>
              <w:rPr>
                <w:rFonts w:ascii="Times New Roman" w:hAnsi="Times New Roman"/>
                <w:color w:val="000000"/>
                <w:lang w:eastAsia="zh-CN"/>
              </w:rPr>
            </w:pPr>
            <w:r>
              <w:rPr>
                <w:rFonts w:ascii="Times New Roman" w:hAnsi="Times New Roman"/>
                <w:color w:val="000000"/>
              </w:rPr>
              <w:t>14</w:t>
            </w:r>
          </w:p>
        </w:tc>
        <w:tc>
          <w:tcPr>
            <w:tcW w:w="974" w:type="dxa"/>
            <w:gridSpan w:val="2"/>
            <w:noWrap/>
            <w:vAlign w:val="bottom"/>
            <w:hideMark/>
          </w:tcPr>
          <w:p w14:paraId="6783C7DF" w14:textId="230FC699" w:rsidR="00F87B9D" w:rsidRDefault="00A10E2C">
            <w:pPr>
              <w:jc w:val="right"/>
              <w:rPr>
                <w:rFonts w:ascii="Times New Roman" w:hAnsi="Times New Roman"/>
                <w:color w:val="000000"/>
                <w:lang w:eastAsia="zh-CN"/>
              </w:rPr>
            </w:pPr>
            <w:r>
              <w:rPr>
                <w:rFonts w:ascii="Times New Roman" w:hAnsi="Times New Roman"/>
                <w:color w:val="000000"/>
              </w:rPr>
              <w:t>20</w:t>
            </w:r>
            <w:r w:rsidR="00F87B9D">
              <w:rPr>
                <w:rFonts w:ascii="Times New Roman" w:hAnsi="Times New Roman"/>
                <w:color w:val="000000"/>
              </w:rPr>
              <w:t>-Apr</w:t>
            </w:r>
          </w:p>
        </w:tc>
        <w:tc>
          <w:tcPr>
            <w:tcW w:w="533" w:type="dxa"/>
            <w:noWrap/>
            <w:vAlign w:val="bottom"/>
            <w:hideMark/>
          </w:tcPr>
          <w:p w14:paraId="4597965F"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6370849D" w14:textId="77777777" w:rsidR="00F87B9D" w:rsidRDefault="00F87B9D">
            <w:pPr>
              <w:rPr>
                <w:rFonts w:ascii="Times New Roman" w:hAnsi="Times New Roman"/>
                <w:color w:val="000000"/>
                <w:lang w:eastAsia="zh-CN"/>
              </w:rPr>
            </w:pPr>
            <w:r>
              <w:rPr>
                <w:rFonts w:ascii="Times New Roman" w:hAnsi="Times New Roman"/>
                <w:color w:val="000000"/>
              </w:rPr>
              <w:t>Warehouse workforce Design and Development</w:t>
            </w:r>
          </w:p>
        </w:tc>
        <w:tc>
          <w:tcPr>
            <w:tcW w:w="1312" w:type="dxa"/>
            <w:noWrap/>
            <w:vAlign w:val="bottom"/>
            <w:hideMark/>
          </w:tcPr>
          <w:p w14:paraId="6E9C6D86" w14:textId="77777777" w:rsidR="00F87B9D" w:rsidRDefault="00F87B9D" w:rsidP="00E31D59">
            <w:pPr>
              <w:ind w:left="252"/>
              <w:rPr>
                <w:rFonts w:ascii="Times New Roman" w:eastAsiaTheme="minorEastAsia" w:hAnsi="Times New Roman"/>
              </w:rPr>
            </w:pPr>
            <w:r>
              <w:rPr>
                <w:rFonts w:ascii="Times New Roman" w:eastAsiaTheme="minorEastAsia" w:hAnsi="Times New Roman"/>
              </w:rPr>
              <w:t xml:space="preserve">           12</w:t>
            </w:r>
          </w:p>
        </w:tc>
      </w:tr>
      <w:tr w:rsidR="00F87B9D" w14:paraId="353FFEE7" w14:textId="77777777" w:rsidTr="00BA601C">
        <w:trPr>
          <w:trHeight w:val="300"/>
        </w:trPr>
        <w:tc>
          <w:tcPr>
            <w:tcW w:w="975" w:type="dxa"/>
            <w:noWrap/>
            <w:vAlign w:val="bottom"/>
            <w:hideMark/>
          </w:tcPr>
          <w:p w14:paraId="04DAA6DB"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533FD68F" w14:textId="2B9BCB68" w:rsidR="00F87B9D" w:rsidRDefault="00A10E2C">
            <w:pPr>
              <w:jc w:val="right"/>
              <w:rPr>
                <w:rFonts w:ascii="Times New Roman" w:hAnsi="Times New Roman"/>
                <w:color w:val="000000"/>
                <w:lang w:eastAsia="zh-CN"/>
              </w:rPr>
            </w:pPr>
            <w:r>
              <w:rPr>
                <w:rFonts w:ascii="Times New Roman" w:hAnsi="Times New Roman"/>
                <w:color w:val="000000"/>
              </w:rPr>
              <w:t>22</w:t>
            </w:r>
            <w:r w:rsidR="00F87B9D">
              <w:rPr>
                <w:rFonts w:ascii="Times New Roman" w:hAnsi="Times New Roman"/>
                <w:color w:val="000000"/>
              </w:rPr>
              <w:t>-Apr</w:t>
            </w:r>
          </w:p>
        </w:tc>
        <w:tc>
          <w:tcPr>
            <w:tcW w:w="533" w:type="dxa"/>
            <w:noWrap/>
            <w:vAlign w:val="bottom"/>
            <w:hideMark/>
          </w:tcPr>
          <w:p w14:paraId="531702DB"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4D57116" w14:textId="77777777" w:rsidR="00F87B9D" w:rsidRDefault="00F87B9D">
            <w:pPr>
              <w:rPr>
                <w:rFonts w:ascii="Times New Roman" w:hAnsi="Times New Roman"/>
                <w:color w:val="000000"/>
                <w:lang w:eastAsia="zh-CN"/>
              </w:rPr>
            </w:pPr>
            <w:r>
              <w:rPr>
                <w:rFonts w:ascii="Times New Roman" w:hAnsi="Times New Roman"/>
                <w:color w:val="000000"/>
              </w:rPr>
              <w:t>Warehouse workforce Design and Development</w:t>
            </w:r>
          </w:p>
        </w:tc>
        <w:tc>
          <w:tcPr>
            <w:tcW w:w="1312" w:type="dxa"/>
            <w:noWrap/>
            <w:vAlign w:val="bottom"/>
            <w:hideMark/>
          </w:tcPr>
          <w:p w14:paraId="7B60378C" w14:textId="77777777" w:rsidR="00F87B9D" w:rsidRDefault="00F87B9D">
            <w:pPr>
              <w:jc w:val="center"/>
              <w:rPr>
                <w:rFonts w:ascii="Times New Roman" w:hAnsi="Times New Roman"/>
                <w:color w:val="000000"/>
                <w:lang w:eastAsia="zh-CN"/>
              </w:rPr>
            </w:pPr>
            <w:r>
              <w:rPr>
                <w:rFonts w:ascii="Times New Roman" w:hAnsi="Times New Roman"/>
                <w:color w:val="000000"/>
                <w:lang w:eastAsia="zh-CN"/>
              </w:rPr>
              <w:t xml:space="preserve">              12 </w:t>
            </w:r>
          </w:p>
        </w:tc>
      </w:tr>
      <w:tr w:rsidR="00F87B9D" w14:paraId="7145E4F0" w14:textId="77777777" w:rsidTr="00BA601C">
        <w:trPr>
          <w:trHeight w:val="300"/>
        </w:trPr>
        <w:tc>
          <w:tcPr>
            <w:tcW w:w="975" w:type="dxa"/>
            <w:noWrap/>
            <w:vAlign w:val="bottom"/>
            <w:hideMark/>
          </w:tcPr>
          <w:p w14:paraId="7322C64C" w14:textId="77777777" w:rsidR="00F87B9D" w:rsidRDefault="00F87B9D">
            <w:pPr>
              <w:jc w:val="right"/>
              <w:rPr>
                <w:rFonts w:ascii="Times New Roman" w:hAnsi="Times New Roman"/>
                <w:color w:val="000000"/>
                <w:lang w:eastAsia="zh-CN"/>
              </w:rPr>
            </w:pPr>
            <w:r>
              <w:rPr>
                <w:rFonts w:ascii="Times New Roman" w:hAnsi="Times New Roman"/>
                <w:color w:val="000000"/>
              </w:rPr>
              <w:t>15</w:t>
            </w:r>
          </w:p>
        </w:tc>
        <w:tc>
          <w:tcPr>
            <w:tcW w:w="974" w:type="dxa"/>
            <w:gridSpan w:val="2"/>
            <w:noWrap/>
            <w:vAlign w:val="bottom"/>
            <w:hideMark/>
          </w:tcPr>
          <w:p w14:paraId="181E3E68" w14:textId="5F0B5625" w:rsidR="00F87B9D" w:rsidRDefault="00A10E2C">
            <w:pPr>
              <w:jc w:val="right"/>
              <w:rPr>
                <w:rFonts w:ascii="Times New Roman" w:hAnsi="Times New Roman"/>
                <w:color w:val="000000"/>
                <w:lang w:eastAsia="zh-CN"/>
              </w:rPr>
            </w:pPr>
            <w:r>
              <w:rPr>
                <w:rFonts w:ascii="Times New Roman" w:hAnsi="Times New Roman"/>
                <w:color w:val="000000"/>
              </w:rPr>
              <w:t>27</w:t>
            </w:r>
            <w:r w:rsidR="00F87B9D">
              <w:rPr>
                <w:rFonts w:ascii="Times New Roman" w:hAnsi="Times New Roman"/>
                <w:color w:val="000000"/>
              </w:rPr>
              <w:t>-Apr</w:t>
            </w:r>
          </w:p>
        </w:tc>
        <w:tc>
          <w:tcPr>
            <w:tcW w:w="533" w:type="dxa"/>
            <w:noWrap/>
            <w:vAlign w:val="bottom"/>
            <w:hideMark/>
          </w:tcPr>
          <w:p w14:paraId="5B4CEBBA"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30FC3781" w14:textId="77777777" w:rsidR="00F87B9D" w:rsidRDefault="00F87B9D">
            <w:pPr>
              <w:rPr>
                <w:rFonts w:ascii="Times New Roman" w:hAnsi="Times New Roman"/>
                <w:color w:val="000000"/>
                <w:lang w:eastAsia="zh-CN"/>
              </w:rPr>
            </w:pPr>
            <w:r>
              <w:rPr>
                <w:rFonts w:ascii="Times New Roman" w:hAnsi="Times New Roman"/>
                <w:color w:val="000000"/>
                <w:lang w:eastAsia="zh-CN"/>
              </w:rPr>
              <w:t>Exam Review</w:t>
            </w:r>
          </w:p>
        </w:tc>
        <w:tc>
          <w:tcPr>
            <w:tcW w:w="1312" w:type="dxa"/>
            <w:noWrap/>
            <w:vAlign w:val="bottom"/>
            <w:hideMark/>
          </w:tcPr>
          <w:p w14:paraId="56EA3025" w14:textId="77777777" w:rsidR="00F87B9D" w:rsidRDefault="00F87B9D">
            <w:pPr>
              <w:rPr>
                <w:rFonts w:ascii="Times New Roman" w:eastAsiaTheme="minorEastAsia" w:hAnsi="Times New Roman"/>
              </w:rPr>
            </w:pPr>
          </w:p>
        </w:tc>
      </w:tr>
      <w:tr w:rsidR="00F87B9D" w14:paraId="29EBF3CD" w14:textId="77777777" w:rsidTr="00BA601C">
        <w:trPr>
          <w:trHeight w:val="300"/>
        </w:trPr>
        <w:tc>
          <w:tcPr>
            <w:tcW w:w="975" w:type="dxa"/>
            <w:noWrap/>
            <w:vAlign w:val="bottom"/>
            <w:hideMark/>
          </w:tcPr>
          <w:p w14:paraId="216CC1CD" w14:textId="77777777" w:rsidR="00F87B9D" w:rsidRDefault="00F87B9D">
            <w:pPr>
              <w:rPr>
                <w:rFonts w:asciiTheme="minorHAnsi" w:eastAsiaTheme="minorEastAsia" w:hAnsiTheme="minorHAnsi" w:cstheme="minorBidi"/>
                <w:sz w:val="22"/>
                <w:szCs w:val="22"/>
              </w:rPr>
            </w:pPr>
          </w:p>
        </w:tc>
        <w:tc>
          <w:tcPr>
            <w:tcW w:w="974" w:type="dxa"/>
            <w:gridSpan w:val="2"/>
            <w:noWrap/>
            <w:vAlign w:val="bottom"/>
            <w:hideMark/>
          </w:tcPr>
          <w:p w14:paraId="64539DA0" w14:textId="588420A6" w:rsidR="00F87B9D" w:rsidRDefault="00A10E2C">
            <w:pPr>
              <w:jc w:val="right"/>
              <w:rPr>
                <w:rFonts w:ascii="Times New Roman" w:hAnsi="Times New Roman"/>
                <w:color w:val="000000"/>
                <w:lang w:eastAsia="zh-CN"/>
              </w:rPr>
            </w:pPr>
            <w:r>
              <w:rPr>
                <w:rFonts w:ascii="Times New Roman" w:hAnsi="Times New Roman"/>
                <w:color w:val="000000"/>
              </w:rPr>
              <w:t>29</w:t>
            </w:r>
            <w:r w:rsidR="00F87B9D">
              <w:rPr>
                <w:rFonts w:ascii="Times New Roman" w:hAnsi="Times New Roman"/>
                <w:color w:val="000000"/>
              </w:rPr>
              <w:t>-Apr</w:t>
            </w:r>
          </w:p>
        </w:tc>
        <w:tc>
          <w:tcPr>
            <w:tcW w:w="533" w:type="dxa"/>
            <w:noWrap/>
            <w:vAlign w:val="bottom"/>
            <w:hideMark/>
          </w:tcPr>
          <w:p w14:paraId="76D30041"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17BDA47E" w14:textId="77777777" w:rsidR="00F87B9D" w:rsidRDefault="00F87B9D">
            <w:pPr>
              <w:rPr>
                <w:rFonts w:ascii="Times New Roman" w:hAnsi="Times New Roman"/>
                <w:color w:val="000000"/>
                <w:lang w:eastAsia="zh-CN"/>
              </w:rPr>
            </w:pPr>
            <w:r>
              <w:rPr>
                <w:rFonts w:ascii="Times New Roman" w:hAnsi="Times New Roman"/>
                <w:color w:val="000000"/>
              </w:rPr>
              <w:t>Student Presentations</w:t>
            </w:r>
          </w:p>
        </w:tc>
        <w:tc>
          <w:tcPr>
            <w:tcW w:w="1312" w:type="dxa"/>
            <w:noWrap/>
            <w:vAlign w:val="bottom"/>
            <w:hideMark/>
          </w:tcPr>
          <w:p w14:paraId="615C3862" w14:textId="66B315CE" w:rsidR="00F87B9D" w:rsidRDefault="00AC2636">
            <w:pPr>
              <w:rPr>
                <w:rFonts w:ascii="Times New Roman" w:hAnsi="Times New Roman"/>
                <w:color w:val="000000"/>
                <w:lang w:eastAsia="zh-CN"/>
              </w:rPr>
            </w:pPr>
            <w:r>
              <w:rPr>
                <w:rFonts w:ascii="Times New Roman" w:eastAsiaTheme="minorEastAsia" w:hAnsi="Times New Roman"/>
              </w:rPr>
              <w:t xml:space="preserve">    </w:t>
            </w:r>
            <w:r w:rsidR="00F87B9D">
              <w:rPr>
                <w:rFonts w:ascii="Times New Roman" w:eastAsiaTheme="minorEastAsia" w:hAnsi="Times New Roman"/>
              </w:rPr>
              <w:t>Group-1-4</w:t>
            </w:r>
          </w:p>
        </w:tc>
      </w:tr>
      <w:tr w:rsidR="00F87B9D" w14:paraId="6198C21F" w14:textId="77777777" w:rsidTr="00BA601C">
        <w:trPr>
          <w:trHeight w:val="300"/>
        </w:trPr>
        <w:tc>
          <w:tcPr>
            <w:tcW w:w="975" w:type="dxa"/>
            <w:noWrap/>
            <w:vAlign w:val="bottom"/>
            <w:hideMark/>
          </w:tcPr>
          <w:p w14:paraId="5BF4BE09" w14:textId="77777777" w:rsidR="00F87B9D" w:rsidRDefault="00F87B9D">
            <w:pPr>
              <w:jc w:val="right"/>
              <w:rPr>
                <w:rFonts w:ascii="Times New Roman" w:hAnsi="Times New Roman"/>
                <w:color w:val="000000"/>
                <w:lang w:eastAsia="zh-CN"/>
              </w:rPr>
            </w:pPr>
            <w:r>
              <w:rPr>
                <w:rFonts w:ascii="Times New Roman" w:hAnsi="Times New Roman"/>
                <w:color w:val="000000"/>
              </w:rPr>
              <w:t xml:space="preserve">  16      </w:t>
            </w:r>
          </w:p>
        </w:tc>
        <w:tc>
          <w:tcPr>
            <w:tcW w:w="974" w:type="dxa"/>
            <w:gridSpan w:val="2"/>
            <w:noWrap/>
            <w:vAlign w:val="bottom"/>
            <w:hideMark/>
          </w:tcPr>
          <w:p w14:paraId="572B52CF" w14:textId="183F9628" w:rsidR="00F87B9D" w:rsidRDefault="00A10E2C">
            <w:pPr>
              <w:jc w:val="right"/>
              <w:rPr>
                <w:rFonts w:ascii="Times New Roman" w:hAnsi="Times New Roman"/>
                <w:color w:val="000000"/>
                <w:lang w:eastAsia="zh-CN"/>
              </w:rPr>
            </w:pPr>
            <w:r>
              <w:rPr>
                <w:rFonts w:ascii="Times New Roman" w:hAnsi="Times New Roman"/>
                <w:color w:val="000000"/>
              </w:rPr>
              <w:t>04-May</w:t>
            </w:r>
          </w:p>
        </w:tc>
        <w:tc>
          <w:tcPr>
            <w:tcW w:w="533" w:type="dxa"/>
            <w:noWrap/>
            <w:vAlign w:val="bottom"/>
            <w:hideMark/>
          </w:tcPr>
          <w:p w14:paraId="3414AC7C"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1829F05C" w14:textId="77777777" w:rsidR="00F87B9D" w:rsidRDefault="00F87B9D">
            <w:pPr>
              <w:rPr>
                <w:rFonts w:ascii="Times New Roman" w:hAnsi="Times New Roman"/>
                <w:color w:val="000000"/>
                <w:lang w:eastAsia="zh-CN"/>
              </w:rPr>
            </w:pPr>
            <w:r>
              <w:rPr>
                <w:rFonts w:ascii="Times New Roman" w:hAnsi="Times New Roman"/>
                <w:color w:val="000000"/>
              </w:rPr>
              <w:t>Student Presentations</w:t>
            </w:r>
          </w:p>
        </w:tc>
        <w:tc>
          <w:tcPr>
            <w:tcW w:w="1312" w:type="dxa"/>
            <w:noWrap/>
            <w:vAlign w:val="bottom"/>
            <w:hideMark/>
          </w:tcPr>
          <w:p w14:paraId="1BF6AEB3" w14:textId="77777777" w:rsidR="00F87B9D" w:rsidRDefault="00F87B9D">
            <w:pPr>
              <w:rPr>
                <w:rFonts w:ascii="Times New Roman" w:hAnsi="Times New Roman"/>
                <w:color w:val="000000"/>
                <w:lang w:eastAsia="zh-CN"/>
              </w:rPr>
            </w:pPr>
            <w:r>
              <w:rPr>
                <w:rFonts w:ascii="Times New Roman" w:hAnsi="Times New Roman"/>
                <w:color w:val="000000"/>
              </w:rPr>
              <w:t xml:space="preserve">    Group-3-8        </w:t>
            </w:r>
          </w:p>
        </w:tc>
      </w:tr>
      <w:tr w:rsidR="00F87B9D" w14:paraId="17054C2C" w14:textId="77777777" w:rsidTr="00BA601C">
        <w:trPr>
          <w:trHeight w:val="300"/>
        </w:trPr>
        <w:tc>
          <w:tcPr>
            <w:tcW w:w="975" w:type="dxa"/>
            <w:noWrap/>
            <w:vAlign w:val="bottom"/>
            <w:hideMark/>
          </w:tcPr>
          <w:p w14:paraId="3C5C08D6" w14:textId="52BC5E49" w:rsidR="00F87B9D" w:rsidRDefault="00F87B9D">
            <w:pPr>
              <w:jc w:val="right"/>
              <w:rPr>
                <w:rFonts w:ascii="Times New Roman" w:hAnsi="Times New Roman"/>
                <w:color w:val="000000"/>
                <w:lang w:eastAsia="zh-CN"/>
              </w:rPr>
            </w:pPr>
          </w:p>
        </w:tc>
        <w:tc>
          <w:tcPr>
            <w:tcW w:w="974" w:type="dxa"/>
            <w:gridSpan w:val="2"/>
            <w:noWrap/>
            <w:vAlign w:val="bottom"/>
            <w:hideMark/>
          </w:tcPr>
          <w:p w14:paraId="31CBD0F6" w14:textId="1C14183B" w:rsidR="00F87B9D" w:rsidRDefault="00A10E2C">
            <w:pPr>
              <w:jc w:val="right"/>
              <w:rPr>
                <w:rFonts w:ascii="Times New Roman" w:hAnsi="Times New Roman"/>
                <w:color w:val="000000"/>
                <w:lang w:eastAsia="zh-CN"/>
              </w:rPr>
            </w:pPr>
            <w:r>
              <w:rPr>
                <w:rFonts w:ascii="Times New Roman" w:hAnsi="Times New Roman"/>
                <w:color w:val="000000"/>
              </w:rPr>
              <w:t>06</w:t>
            </w:r>
            <w:r w:rsidR="00F87B9D">
              <w:rPr>
                <w:rFonts w:ascii="Times New Roman" w:hAnsi="Times New Roman"/>
                <w:color w:val="000000"/>
              </w:rPr>
              <w:t>-May</w:t>
            </w:r>
          </w:p>
        </w:tc>
        <w:tc>
          <w:tcPr>
            <w:tcW w:w="533" w:type="dxa"/>
            <w:noWrap/>
            <w:vAlign w:val="bottom"/>
            <w:hideMark/>
          </w:tcPr>
          <w:p w14:paraId="731C3153" w14:textId="77777777" w:rsidR="00F87B9D" w:rsidRDefault="00F87B9D">
            <w:pPr>
              <w:rPr>
                <w:rFonts w:asciiTheme="minorHAnsi" w:eastAsiaTheme="minorEastAsia" w:hAnsiTheme="minorHAnsi" w:cstheme="minorBidi"/>
                <w:sz w:val="22"/>
                <w:szCs w:val="22"/>
              </w:rPr>
            </w:pPr>
          </w:p>
        </w:tc>
        <w:tc>
          <w:tcPr>
            <w:tcW w:w="4932" w:type="dxa"/>
            <w:gridSpan w:val="2"/>
            <w:noWrap/>
            <w:vAlign w:val="bottom"/>
            <w:hideMark/>
          </w:tcPr>
          <w:p w14:paraId="1B9D33B1" w14:textId="433FBDFD" w:rsidR="00F87B9D" w:rsidRDefault="00AC2636">
            <w:pPr>
              <w:rPr>
                <w:rFonts w:ascii="Times New Roman" w:hAnsi="Times New Roman"/>
                <w:b/>
                <w:bCs/>
                <w:color w:val="000000"/>
                <w:lang w:eastAsia="zh-CN"/>
              </w:rPr>
            </w:pPr>
            <w:r>
              <w:rPr>
                <w:rFonts w:ascii="Times New Roman" w:hAnsi="Times New Roman"/>
                <w:color w:val="000000"/>
              </w:rPr>
              <w:t>No Class</w:t>
            </w:r>
          </w:p>
        </w:tc>
        <w:tc>
          <w:tcPr>
            <w:tcW w:w="1312" w:type="dxa"/>
            <w:noWrap/>
            <w:vAlign w:val="bottom"/>
            <w:hideMark/>
          </w:tcPr>
          <w:p w14:paraId="78D4CE8F" w14:textId="77777777" w:rsidR="00F87B9D" w:rsidRDefault="00F87B9D">
            <w:pPr>
              <w:rPr>
                <w:rFonts w:asciiTheme="minorHAnsi" w:eastAsiaTheme="minorEastAsia" w:hAnsiTheme="minorHAnsi" w:cstheme="minorBidi"/>
                <w:sz w:val="22"/>
                <w:szCs w:val="22"/>
              </w:rPr>
            </w:pPr>
          </w:p>
        </w:tc>
      </w:tr>
      <w:tr w:rsidR="00A10E2C" w14:paraId="1FB8A049" w14:textId="77777777" w:rsidTr="00BA601C">
        <w:trPr>
          <w:trHeight w:val="300"/>
        </w:trPr>
        <w:tc>
          <w:tcPr>
            <w:tcW w:w="975" w:type="dxa"/>
            <w:noWrap/>
            <w:vAlign w:val="bottom"/>
            <w:hideMark/>
          </w:tcPr>
          <w:p w14:paraId="4147F027" w14:textId="3E329665" w:rsidR="00A10E2C" w:rsidRDefault="00A10E2C" w:rsidP="00A10E2C">
            <w:pPr>
              <w:jc w:val="right"/>
              <w:rPr>
                <w:rFonts w:asciiTheme="minorHAnsi" w:eastAsiaTheme="minorEastAsia" w:hAnsiTheme="minorHAnsi" w:cstheme="minorBidi"/>
                <w:sz w:val="22"/>
                <w:szCs w:val="22"/>
              </w:rPr>
            </w:pPr>
            <w:r>
              <w:rPr>
                <w:rFonts w:ascii="Times New Roman" w:hAnsi="Times New Roman"/>
                <w:color w:val="000000"/>
              </w:rPr>
              <w:t xml:space="preserve">  17      </w:t>
            </w:r>
          </w:p>
        </w:tc>
        <w:tc>
          <w:tcPr>
            <w:tcW w:w="974" w:type="dxa"/>
            <w:gridSpan w:val="2"/>
            <w:noWrap/>
            <w:vAlign w:val="bottom"/>
            <w:hideMark/>
          </w:tcPr>
          <w:p w14:paraId="7FD4DC89" w14:textId="2BCEC271" w:rsidR="00A10E2C" w:rsidRDefault="00A10E2C" w:rsidP="00A10E2C">
            <w:pPr>
              <w:jc w:val="center"/>
              <w:rPr>
                <w:rFonts w:ascii="Times New Roman" w:hAnsi="Times New Roman"/>
                <w:color w:val="000000"/>
                <w:lang w:eastAsia="zh-CN"/>
              </w:rPr>
            </w:pPr>
            <w:r>
              <w:rPr>
                <w:rFonts w:ascii="Times New Roman" w:hAnsi="Times New Roman"/>
                <w:color w:val="000000"/>
              </w:rPr>
              <w:t>11-May</w:t>
            </w:r>
          </w:p>
        </w:tc>
        <w:tc>
          <w:tcPr>
            <w:tcW w:w="533" w:type="dxa"/>
            <w:noWrap/>
            <w:vAlign w:val="bottom"/>
            <w:hideMark/>
          </w:tcPr>
          <w:p w14:paraId="241D61D7" w14:textId="77777777" w:rsidR="00A10E2C" w:rsidRDefault="00A10E2C">
            <w:pPr>
              <w:rPr>
                <w:rFonts w:asciiTheme="minorHAnsi" w:eastAsiaTheme="minorEastAsia" w:hAnsiTheme="minorHAnsi" w:cstheme="minorBidi"/>
                <w:sz w:val="22"/>
                <w:szCs w:val="22"/>
              </w:rPr>
            </w:pPr>
          </w:p>
        </w:tc>
        <w:tc>
          <w:tcPr>
            <w:tcW w:w="4932" w:type="dxa"/>
            <w:gridSpan w:val="2"/>
            <w:noWrap/>
            <w:vAlign w:val="bottom"/>
            <w:hideMark/>
          </w:tcPr>
          <w:p w14:paraId="163F4881" w14:textId="39E662E9" w:rsidR="00A10E2C" w:rsidRDefault="00AC2636">
            <w:pPr>
              <w:rPr>
                <w:rFonts w:ascii="Times New Roman" w:hAnsi="Times New Roman"/>
                <w:b/>
                <w:color w:val="000000"/>
                <w:lang w:eastAsia="zh-CN"/>
              </w:rPr>
            </w:pPr>
            <w:r>
              <w:rPr>
                <w:rFonts w:ascii="Times New Roman" w:hAnsi="Times New Roman"/>
                <w:b/>
                <w:bCs/>
                <w:color w:val="000000"/>
              </w:rPr>
              <w:t>FINAL EXAM 2:00pm – 4:3</w:t>
            </w:r>
            <w:r w:rsidR="00A10E2C">
              <w:rPr>
                <w:rFonts w:ascii="Times New Roman" w:hAnsi="Times New Roman"/>
                <w:b/>
                <w:bCs/>
                <w:color w:val="000000"/>
              </w:rPr>
              <w:t>0pm</w:t>
            </w:r>
          </w:p>
        </w:tc>
        <w:tc>
          <w:tcPr>
            <w:tcW w:w="1312" w:type="dxa"/>
            <w:noWrap/>
            <w:vAlign w:val="bottom"/>
            <w:hideMark/>
          </w:tcPr>
          <w:p w14:paraId="14CD36B6" w14:textId="77777777" w:rsidR="00A10E2C" w:rsidRDefault="00A10E2C">
            <w:pPr>
              <w:rPr>
                <w:rFonts w:asciiTheme="minorHAnsi" w:eastAsiaTheme="minorEastAsia" w:hAnsiTheme="minorHAnsi" w:cstheme="minorBidi"/>
                <w:sz w:val="22"/>
                <w:szCs w:val="22"/>
              </w:rPr>
            </w:pPr>
          </w:p>
        </w:tc>
      </w:tr>
      <w:tr w:rsidR="00A10E2C" w14:paraId="1CE4CBC2" w14:textId="77777777" w:rsidTr="00BA601C">
        <w:trPr>
          <w:trHeight w:val="300"/>
        </w:trPr>
        <w:tc>
          <w:tcPr>
            <w:tcW w:w="975" w:type="dxa"/>
            <w:noWrap/>
            <w:vAlign w:val="bottom"/>
          </w:tcPr>
          <w:p w14:paraId="15D2279B" w14:textId="77777777" w:rsidR="00A10E2C" w:rsidRDefault="00A10E2C">
            <w:pPr>
              <w:rPr>
                <w:rFonts w:ascii="Times New Roman" w:hAnsi="Times New Roman"/>
                <w:color w:val="000000"/>
              </w:rPr>
            </w:pPr>
          </w:p>
        </w:tc>
        <w:tc>
          <w:tcPr>
            <w:tcW w:w="974" w:type="dxa"/>
            <w:gridSpan w:val="2"/>
            <w:noWrap/>
            <w:vAlign w:val="bottom"/>
          </w:tcPr>
          <w:p w14:paraId="3A46211A" w14:textId="77849041" w:rsidR="00A10E2C" w:rsidRDefault="00A10E2C" w:rsidP="00A10E2C">
            <w:pPr>
              <w:jc w:val="center"/>
              <w:rPr>
                <w:rFonts w:ascii="Times New Roman" w:hAnsi="Times New Roman"/>
                <w:color w:val="000000"/>
              </w:rPr>
            </w:pPr>
            <w:r>
              <w:rPr>
                <w:rFonts w:ascii="Times New Roman" w:hAnsi="Times New Roman"/>
                <w:color w:val="000000"/>
              </w:rPr>
              <w:t>16-May</w:t>
            </w:r>
          </w:p>
        </w:tc>
        <w:tc>
          <w:tcPr>
            <w:tcW w:w="533" w:type="dxa"/>
            <w:noWrap/>
            <w:vAlign w:val="bottom"/>
          </w:tcPr>
          <w:p w14:paraId="2F70BA56" w14:textId="77777777" w:rsidR="00A10E2C" w:rsidRDefault="00A10E2C">
            <w:pPr>
              <w:rPr>
                <w:rFonts w:asciiTheme="minorHAnsi" w:eastAsiaTheme="minorEastAsia" w:hAnsiTheme="minorHAnsi" w:cstheme="minorBidi"/>
                <w:sz w:val="22"/>
                <w:szCs w:val="22"/>
              </w:rPr>
            </w:pPr>
          </w:p>
        </w:tc>
        <w:tc>
          <w:tcPr>
            <w:tcW w:w="4932" w:type="dxa"/>
            <w:gridSpan w:val="2"/>
            <w:noWrap/>
            <w:vAlign w:val="bottom"/>
          </w:tcPr>
          <w:p w14:paraId="12A9518F" w14:textId="297CAD57" w:rsidR="00A10E2C" w:rsidRDefault="00A10E2C">
            <w:pPr>
              <w:rPr>
                <w:rFonts w:ascii="Times New Roman" w:hAnsi="Times New Roman"/>
                <w:color w:val="000000"/>
              </w:rPr>
            </w:pPr>
            <w:r>
              <w:rPr>
                <w:rFonts w:ascii="Times New Roman" w:hAnsi="Times New Roman"/>
                <w:b/>
                <w:bCs/>
                <w:color w:val="000000"/>
              </w:rPr>
              <w:t>GRADUATION</w:t>
            </w:r>
          </w:p>
        </w:tc>
        <w:tc>
          <w:tcPr>
            <w:tcW w:w="1312" w:type="dxa"/>
            <w:noWrap/>
            <w:vAlign w:val="bottom"/>
          </w:tcPr>
          <w:p w14:paraId="04AA8609" w14:textId="77777777" w:rsidR="00A10E2C" w:rsidRDefault="00A10E2C">
            <w:pPr>
              <w:rPr>
                <w:rFonts w:asciiTheme="minorHAnsi" w:eastAsiaTheme="minorEastAsia" w:hAnsiTheme="minorHAnsi" w:cstheme="minorBidi"/>
                <w:sz w:val="22"/>
                <w:szCs w:val="22"/>
              </w:rPr>
            </w:pPr>
          </w:p>
        </w:tc>
      </w:tr>
      <w:tr w:rsidR="00A10E2C" w14:paraId="6FFB9117" w14:textId="77777777" w:rsidTr="00A10E2C">
        <w:trPr>
          <w:gridAfter w:val="2"/>
          <w:wAfter w:w="2286" w:type="dxa"/>
          <w:trHeight w:val="300"/>
        </w:trPr>
        <w:tc>
          <w:tcPr>
            <w:tcW w:w="975" w:type="dxa"/>
            <w:noWrap/>
            <w:vAlign w:val="bottom"/>
          </w:tcPr>
          <w:p w14:paraId="3FB900A2" w14:textId="16DFC3FE" w:rsidR="00A10E2C" w:rsidRDefault="00A10E2C" w:rsidP="00A10E2C">
            <w:pPr>
              <w:jc w:val="right"/>
              <w:rPr>
                <w:rFonts w:ascii="Times New Roman" w:hAnsi="Times New Roman"/>
                <w:color w:val="000000"/>
              </w:rPr>
            </w:pPr>
          </w:p>
        </w:tc>
        <w:tc>
          <w:tcPr>
            <w:tcW w:w="533" w:type="dxa"/>
            <w:noWrap/>
            <w:vAlign w:val="bottom"/>
          </w:tcPr>
          <w:p w14:paraId="375A184D" w14:textId="16174C88" w:rsidR="00A10E2C" w:rsidRDefault="00A10E2C" w:rsidP="00A10E2C">
            <w:pPr>
              <w:rPr>
                <w:rFonts w:asciiTheme="minorHAnsi" w:eastAsiaTheme="minorEastAsia" w:hAnsiTheme="minorHAnsi" w:cstheme="minorBidi"/>
                <w:sz w:val="22"/>
                <w:szCs w:val="22"/>
              </w:rPr>
            </w:pPr>
          </w:p>
        </w:tc>
        <w:tc>
          <w:tcPr>
            <w:tcW w:w="4932" w:type="dxa"/>
            <w:gridSpan w:val="3"/>
            <w:noWrap/>
            <w:vAlign w:val="bottom"/>
          </w:tcPr>
          <w:p w14:paraId="16630676" w14:textId="3FA1194C" w:rsidR="00A10E2C" w:rsidRDefault="00A10E2C" w:rsidP="00A10E2C">
            <w:pPr>
              <w:rPr>
                <w:rFonts w:ascii="Times New Roman" w:hAnsi="Times New Roman"/>
                <w:color w:val="000000"/>
              </w:rPr>
            </w:pPr>
          </w:p>
        </w:tc>
      </w:tr>
    </w:tbl>
    <w:p w14:paraId="08E9E4E4" w14:textId="53BAC59E" w:rsidR="00A824D2" w:rsidRPr="007E0715" w:rsidRDefault="00A824D2" w:rsidP="00A10E2C">
      <w:pPr>
        <w:jc w:val="center"/>
        <w:rPr>
          <w:rFonts w:ascii="Arial" w:hAnsi="Arial" w:cs="Arial"/>
          <w:sz w:val="18"/>
          <w:szCs w:val="18"/>
        </w:rPr>
      </w:pPr>
    </w:p>
    <w:sectPr w:rsidR="00A824D2" w:rsidRPr="007E0715" w:rsidSect="00897D70">
      <w:headerReference w:type="default" r:id="rId30"/>
      <w:footerReference w:type="even" r:id="rId31"/>
      <w:footerReference w:type="default" r:id="rId32"/>
      <w:footnotePr>
        <w:numFmt w:val="lowerRoman"/>
      </w:footnotePr>
      <w:endnotePr>
        <w:numFmt w:val="decimal"/>
      </w:endnotePr>
      <w:type w:val="continuous"/>
      <w:pgSz w:w="12240" w:h="15840" w:code="1"/>
      <w:pgMar w:top="144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D166" w14:textId="77777777" w:rsidR="004962FC" w:rsidRDefault="004962FC" w:rsidP="00C72C1D">
      <w:r>
        <w:separator/>
      </w:r>
    </w:p>
  </w:endnote>
  <w:endnote w:type="continuationSeparator" w:id="0">
    <w:p w14:paraId="2E4C9C13" w14:textId="77777777" w:rsidR="004962FC" w:rsidRDefault="004962FC" w:rsidP="00C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C649" w14:textId="77777777" w:rsidR="00A10E2C" w:rsidRDefault="00A10E2C" w:rsidP="00615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C64B" w14:textId="77777777" w:rsidR="00A10E2C" w:rsidRDefault="00A10E2C" w:rsidP="00615D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28C6" w14:textId="77777777" w:rsidR="00A10E2C" w:rsidRDefault="00A10E2C" w:rsidP="00615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080">
      <w:rPr>
        <w:rStyle w:val="PageNumber"/>
        <w:noProof/>
      </w:rPr>
      <w:t>1</w:t>
    </w:r>
    <w:r>
      <w:rPr>
        <w:rStyle w:val="PageNumber"/>
      </w:rPr>
      <w:fldChar w:fldCharType="end"/>
    </w:r>
  </w:p>
  <w:p w14:paraId="1059FB1D" w14:textId="77777777" w:rsidR="00A10E2C" w:rsidRDefault="00A10E2C" w:rsidP="00615D4C">
    <w:pPr>
      <w:ind w:right="360"/>
      <w:rPr>
        <w:rFonts w:ascii="Arial" w:hAnsi="Arial" w:cs="Arial"/>
        <w:b/>
        <w:color w:val="0000FF"/>
      </w:rPr>
    </w:pPr>
  </w:p>
  <w:p w14:paraId="67035070" w14:textId="77777777" w:rsidR="00A10E2C" w:rsidRPr="00205519" w:rsidRDefault="00A10E2C" w:rsidP="00615D4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05519">
      <w:rPr>
        <w:rFonts w:ascii="Arial" w:hAnsi="Arial" w:cs="Arial"/>
        <w:b/>
        <w:sz w:val="21"/>
        <w:szCs w:val="21"/>
      </w:rPr>
      <w:t>Emergency Phone Numbers</w:t>
    </w:r>
    <w:r w:rsidRPr="00205519">
      <w:rPr>
        <w:rFonts w:ascii="Arial" w:hAnsi="Arial" w:cs="Arial"/>
        <w:bCs/>
        <w:sz w:val="21"/>
        <w:szCs w:val="21"/>
      </w:rPr>
      <w:t xml:space="preserve">:In case of an on-campus emergency, call the UT Arlington Police Department at </w:t>
    </w:r>
    <w:r w:rsidRPr="00205519">
      <w:rPr>
        <w:rFonts w:ascii="Arial" w:hAnsi="Arial" w:cs="Arial"/>
        <w:b/>
        <w:sz w:val="21"/>
        <w:szCs w:val="21"/>
      </w:rPr>
      <w:t>817-272-3003</w:t>
    </w:r>
    <w:r w:rsidRPr="00205519">
      <w:rPr>
        <w:rFonts w:ascii="Arial" w:hAnsi="Arial" w:cs="Arial"/>
        <w:bCs/>
        <w:sz w:val="21"/>
        <w:szCs w:val="21"/>
      </w:rPr>
      <w:t xml:space="preserve"> (non-campus phone), </w:t>
    </w:r>
    <w:r w:rsidRPr="00205519">
      <w:rPr>
        <w:rFonts w:ascii="Arial" w:hAnsi="Arial" w:cs="Arial"/>
        <w:b/>
        <w:sz w:val="21"/>
        <w:szCs w:val="21"/>
      </w:rPr>
      <w:t>2-3003</w:t>
    </w:r>
    <w:r w:rsidRPr="00205519">
      <w:rPr>
        <w:rFonts w:ascii="Arial" w:hAnsi="Arial" w:cs="Arial"/>
        <w:bCs/>
        <w:sz w:val="21"/>
        <w:szCs w:val="21"/>
      </w:rPr>
      <w:t xml:space="preserve"> (campus phone). You may also dial 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3470F" w14:textId="77777777" w:rsidR="004962FC" w:rsidRDefault="004962FC" w:rsidP="00C72C1D">
      <w:r>
        <w:separator/>
      </w:r>
    </w:p>
  </w:footnote>
  <w:footnote w:type="continuationSeparator" w:id="0">
    <w:p w14:paraId="6B6A9C6C" w14:textId="77777777" w:rsidR="004962FC" w:rsidRDefault="004962FC" w:rsidP="00C7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4B9F" w14:textId="66E4F694" w:rsidR="00A10E2C" w:rsidRPr="00537DE8" w:rsidRDefault="00A10E2C" w:rsidP="00537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1"/>
        <w:szCs w:val="21"/>
      </w:rPr>
    </w:pPr>
    <w:r w:rsidRPr="00537DE8">
      <w:rPr>
        <w:rFonts w:ascii="Arial" w:hAnsi="Arial" w:cs="Arial"/>
        <w:b/>
        <w:sz w:val="21"/>
        <w:szCs w:val="21"/>
      </w:rPr>
      <w:t>IE 5334 LOGISTICS DISTRIBUTION SYSTEMS DESIGN</w:t>
    </w:r>
  </w:p>
  <w:p w14:paraId="4B055D1F" w14:textId="648A47B8" w:rsidR="00A10E2C" w:rsidRDefault="00A10E2C" w:rsidP="00CA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37DE8">
      <w:rPr>
        <w:rFonts w:ascii="Arial" w:hAnsi="Arial" w:cs="Arial"/>
        <w:b/>
        <w:sz w:val="21"/>
        <w:szCs w:val="21"/>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FF490B"/>
    <w:multiLevelType w:val="hybridMultilevel"/>
    <w:tmpl w:val="CBB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70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406439"/>
    <w:multiLevelType w:val="hybridMultilevel"/>
    <w:tmpl w:val="58122B90"/>
    <w:lvl w:ilvl="0" w:tplc="BE1CC56C">
      <w:start w:val="1"/>
      <w:numFmt w:val="bullet"/>
      <w:lvlText w:val=""/>
      <w:legacy w:legacy="1" w:legacySpace="0" w:legacyIndent="360"/>
      <w:lvlJc w:val="left"/>
      <w:pPr>
        <w:ind w:left="720" w:hanging="360"/>
      </w:pPr>
      <w:rPr>
        <w:rFonts w:ascii="Symbol" w:hAnsi="Symbol" w:hint="default"/>
      </w:rPr>
    </w:lvl>
    <w:lvl w:ilvl="1" w:tplc="4F140632" w:tentative="1">
      <w:start w:val="1"/>
      <w:numFmt w:val="bullet"/>
      <w:lvlText w:val="o"/>
      <w:lvlJc w:val="left"/>
      <w:pPr>
        <w:tabs>
          <w:tab w:val="num" w:pos="1800"/>
        </w:tabs>
        <w:ind w:left="1800" w:hanging="360"/>
      </w:pPr>
      <w:rPr>
        <w:rFonts w:ascii="Courier New" w:hAnsi="Courier New" w:hint="default"/>
      </w:rPr>
    </w:lvl>
    <w:lvl w:ilvl="2" w:tplc="F45E583C" w:tentative="1">
      <w:start w:val="1"/>
      <w:numFmt w:val="bullet"/>
      <w:lvlText w:val=""/>
      <w:lvlJc w:val="left"/>
      <w:pPr>
        <w:tabs>
          <w:tab w:val="num" w:pos="2520"/>
        </w:tabs>
        <w:ind w:left="2520" w:hanging="360"/>
      </w:pPr>
      <w:rPr>
        <w:rFonts w:ascii="Wingdings" w:hAnsi="Wingdings" w:hint="default"/>
      </w:rPr>
    </w:lvl>
    <w:lvl w:ilvl="3" w:tplc="66C646C4" w:tentative="1">
      <w:start w:val="1"/>
      <w:numFmt w:val="bullet"/>
      <w:lvlText w:val=""/>
      <w:lvlJc w:val="left"/>
      <w:pPr>
        <w:tabs>
          <w:tab w:val="num" w:pos="3240"/>
        </w:tabs>
        <w:ind w:left="3240" w:hanging="360"/>
      </w:pPr>
      <w:rPr>
        <w:rFonts w:ascii="Symbol" w:hAnsi="Symbol" w:hint="default"/>
      </w:rPr>
    </w:lvl>
    <w:lvl w:ilvl="4" w:tplc="2E5830C2" w:tentative="1">
      <w:start w:val="1"/>
      <w:numFmt w:val="bullet"/>
      <w:lvlText w:val="o"/>
      <w:lvlJc w:val="left"/>
      <w:pPr>
        <w:tabs>
          <w:tab w:val="num" w:pos="3960"/>
        </w:tabs>
        <w:ind w:left="3960" w:hanging="360"/>
      </w:pPr>
      <w:rPr>
        <w:rFonts w:ascii="Courier New" w:hAnsi="Courier New" w:hint="default"/>
      </w:rPr>
    </w:lvl>
    <w:lvl w:ilvl="5" w:tplc="D6700056" w:tentative="1">
      <w:start w:val="1"/>
      <w:numFmt w:val="bullet"/>
      <w:lvlText w:val=""/>
      <w:lvlJc w:val="left"/>
      <w:pPr>
        <w:tabs>
          <w:tab w:val="num" w:pos="4680"/>
        </w:tabs>
        <w:ind w:left="4680" w:hanging="360"/>
      </w:pPr>
      <w:rPr>
        <w:rFonts w:ascii="Wingdings" w:hAnsi="Wingdings" w:hint="default"/>
      </w:rPr>
    </w:lvl>
    <w:lvl w:ilvl="6" w:tplc="59B88456" w:tentative="1">
      <w:start w:val="1"/>
      <w:numFmt w:val="bullet"/>
      <w:lvlText w:val=""/>
      <w:lvlJc w:val="left"/>
      <w:pPr>
        <w:tabs>
          <w:tab w:val="num" w:pos="5400"/>
        </w:tabs>
        <w:ind w:left="5400" w:hanging="360"/>
      </w:pPr>
      <w:rPr>
        <w:rFonts w:ascii="Symbol" w:hAnsi="Symbol" w:hint="default"/>
      </w:rPr>
    </w:lvl>
    <w:lvl w:ilvl="7" w:tplc="625A722A" w:tentative="1">
      <w:start w:val="1"/>
      <w:numFmt w:val="bullet"/>
      <w:lvlText w:val="o"/>
      <w:lvlJc w:val="left"/>
      <w:pPr>
        <w:tabs>
          <w:tab w:val="num" w:pos="6120"/>
        </w:tabs>
        <w:ind w:left="6120" w:hanging="360"/>
      </w:pPr>
      <w:rPr>
        <w:rFonts w:ascii="Courier New" w:hAnsi="Courier New" w:hint="default"/>
      </w:rPr>
    </w:lvl>
    <w:lvl w:ilvl="8" w:tplc="358E0270" w:tentative="1">
      <w:start w:val="1"/>
      <w:numFmt w:val="bullet"/>
      <w:lvlText w:val=""/>
      <w:lvlJc w:val="left"/>
      <w:pPr>
        <w:tabs>
          <w:tab w:val="num" w:pos="6840"/>
        </w:tabs>
        <w:ind w:left="6840" w:hanging="360"/>
      </w:pPr>
      <w:rPr>
        <w:rFonts w:ascii="Wingdings" w:hAnsi="Wingdings" w:hint="default"/>
      </w:rPr>
    </w:lvl>
  </w:abstractNum>
  <w:abstractNum w:abstractNumId="4">
    <w:nsid w:val="25AA2574"/>
    <w:multiLevelType w:val="hybridMultilevel"/>
    <w:tmpl w:val="06B2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12D5E"/>
    <w:multiLevelType w:val="hybridMultilevel"/>
    <w:tmpl w:val="F3140824"/>
    <w:lvl w:ilvl="0" w:tplc="179401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7F017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FA14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026D4A"/>
    <w:multiLevelType w:val="hybridMultilevel"/>
    <w:tmpl w:val="222667DE"/>
    <w:lvl w:ilvl="0" w:tplc="6E7033C0">
      <w:start w:val="1"/>
      <w:numFmt w:val="bullet"/>
      <w:lvlText w:val=""/>
      <w:legacy w:legacy="1" w:legacySpace="0" w:legacyIndent="360"/>
      <w:lvlJc w:val="left"/>
      <w:pPr>
        <w:ind w:left="720" w:hanging="360"/>
      </w:pPr>
      <w:rPr>
        <w:rFonts w:ascii="Symbol" w:hAnsi="Symbol" w:hint="default"/>
      </w:rPr>
    </w:lvl>
    <w:lvl w:ilvl="1" w:tplc="C1709170" w:tentative="1">
      <w:start w:val="1"/>
      <w:numFmt w:val="bullet"/>
      <w:lvlText w:val="o"/>
      <w:lvlJc w:val="left"/>
      <w:pPr>
        <w:tabs>
          <w:tab w:val="num" w:pos="1800"/>
        </w:tabs>
        <w:ind w:left="1800" w:hanging="360"/>
      </w:pPr>
      <w:rPr>
        <w:rFonts w:ascii="Courier New" w:hAnsi="Courier New" w:hint="default"/>
      </w:rPr>
    </w:lvl>
    <w:lvl w:ilvl="2" w:tplc="0D0CE49C" w:tentative="1">
      <w:start w:val="1"/>
      <w:numFmt w:val="bullet"/>
      <w:lvlText w:val=""/>
      <w:lvlJc w:val="left"/>
      <w:pPr>
        <w:tabs>
          <w:tab w:val="num" w:pos="2520"/>
        </w:tabs>
        <w:ind w:left="2520" w:hanging="360"/>
      </w:pPr>
      <w:rPr>
        <w:rFonts w:ascii="Wingdings" w:hAnsi="Wingdings" w:hint="default"/>
      </w:rPr>
    </w:lvl>
    <w:lvl w:ilvl="3" w:tplc="F2AA0278" w:tentative="1">
      <w:start w:val="1"/>
      <w:numFmt w:val="bullet"/>
      <w:lvlText w:val=""/>
      <w:lvlJc w:val="left"/>
      <w:pPr>
        <w:tabs>
          <w:tab w:val="num" w:pos="3240"/>
        </w:tabs>
        <w:ind w:left="3240" w:hanging="360"/>
      </w:pPr>
      <w:rPr>
        <w:rFonts w:ascii="Symbol" w:hAnsi="Symbol" w:hint="default"/>
      </w:rPr>
    </w:lvl>
    <w:lvl w:ilvl="4" w:tplc="EF52D5A0" w:tentative="1">
      <w:start w:val="1"/>
      <w:numFmt w:val="bullet"/>
      <w:lvlText w:val="o"/>
      <w:lvlJc w:val="left"/>
      <w:pPr>
        <w:tabs>
          <w:tab w:val="num" w:pos="3960"/>
        </w:tabs>
        <w:ind w:left="3960" w:hanging="360"/>
      </w:pPr>
      <w:rPr>
        <w:rFonts w:ascii="Courier New" w:hAnsi="Courier New" w:hint="default"/>
      </w:rPr>
    </w:lvl>
    <w:lvl w:ilvl="5" w:tplc="08E80B6E" w:tentative="1">
      <w:start w:val="1"/>
      <w:numFmt w:val="bullet"/>
      <w:lvlText w:val=""/>
      <w:lvlJc w:val="left"/>
      <w:pPr>
        <w:tabs>
          <w:tab w:val="num" w:pos="4680"/>
        </w:tabs>
        <w:ind w:left="4680" w:hanging="360"/>
      </w:pPr>
      <w:rPr>
        <w:rFonts w:ascii="Wingdings" w:hAnsi="Wingdings" w:hint="default"/>
      </w:rPr>
    </w:lvl>
    <w:lvl w:ilvl="6" w:tplc="D116CFFC" w:tentative="1">
      <w:start w:val="1"/>
      <w:numFmt w:val="bullet"/>
      <w:lvlText w:val=""/>
      <w:lvlJc w:val="left"/>
      <w:pPr>
        <w:tabs>
          <w:tab w:val="num" w:pos="5400"/>
        </w:tabs>
        <w:ind w:left="5400" w:hanging="360"/>
      </w:pPr>
      <w:rPr>
        <w:rFonts w:ascii="Symbol" w:hAnsi="Symbol" w:hint="default"/>
      </w:rPr>
    </w:lvl>
    <w:lvl w:ilvl="7" w:tplc="75CA3028" w:tentative="1">
      <w:start w:val="1"/>
      <w:numFmt w:val="bullet"/>
      <w:lvlText w:val="o"/>
      <w:lvlJc w:val="left"/>
      <w:pPr>
        <w:tabs>
          <w:tab w:val="num" w:pos="6120"/>
        </w:tabs>
        <w:ind w:left="6120" w:hanging="360"/>
      </w:pPr>
      <w:rPr>
        <w:rFonts w:ascii="Courier New" w:hAnsi="Courier New" w:hint="default"/>
      </w:rPr>
    </w:lvl>
    <w:lvl w:ilvl="8" w:tplc="E28E1CEE" w:tentative="1">
      <w:start w:val="1"/>
      <w:numFmt w:val="bullet"/>
      <w:lvlText w:val=""/>
      <w:lvlJc w:val="left"/>
      <w:pPr>
        <w:tabs>
          <w:tab w:val="num" w:pos="6840"/>
        </w:tabs>
        <w:ind w:left="6840" w:hanging="360"/>
      </w:pPr>
      <w:rPr>
        <w:rFonts w:ascii="Wingdings" w:hAnsi="Wingdings" w:hint="default"/>
      </w:rPr>
    </w:lvl>
  </w:abstractNum>
  <w:abstractNum w:abstractNumId="9">
    <w:nsid w:val="77C34AB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7A6B3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4E44D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FF53B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2"/>
  </w:num>
  <w:num w:numId="4">
    <w:abstractNumId w:val="1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9"/>
  </w:num>
  <w:num w:numId="8">
    <w:abstractNumId w:val="11"/>
  </w:num>
  <w:num w:numId="9">
    <w:abstractNumId w:val="12"/>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8"/>
  </w:num>
  <w:num w:numId="12">
    <w:abstractNumId w:val="3"/>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642C6"/>
    <w:rsid w:val="0004466A"/>
    <w:rsid w:val="000718D2"/>
    <w:rsid w:val="00095F36"/>
    <w:rsid w:val="000A22CA"/>
    <w:rsid w:val="000E1621"/>
    <w:rsid w:val="001353E6"/>
    <w:rsid w:val="0015787F"/>
    <w:rsid w:val="001642C6"/>
    <w:rsid w:val="001A6BE6"/>
    <w:rsid w:val="001A774C"/>
    <w:rsid w:val="00203B25"/>
    <w:rsid w:val="00222A5F"/>
    <w:rsid w:val="002347E0"/>
    <w:rsid w:val="00277B8D"/>
    <w:rsid w:val="00284E4C"/>
    <w:rsid w:val="00287715"/>
    <w:rsid w:val="0030440C"/>
    <w:rsid w:val="00362B47"/>
    <w:rsid w:val="003B5DF0"/>
    <w:rsid w:val="003B6E55"/>
    <w:rsid w:val="003B7B86"/>
    <w:rsid w:val="003C13BF"/>
    <w:rsid w:val="003D3B95"/>
    <w:rsid w:val="003D7F17"/>
    <w:rsid w:val="003E1D59"/>
    <w:rsid w:val="00415F36"/>
    <w:rsid w:val="00423408"/>
    <w:rsid w:val="00455D6E"/>
    <w:rsid w:val="00457AA4"/>
    <w:rsid w:val="004661C7"/>
    <w:rsid w:val="00477CD3"/>
    <w:rsid w:val="004951C2"/>
    <w:rsid w:val="004962FC"/>
    <w:rsid w:val="004A2536"/>
    <w:rsid w:val="004B1147"/>
    <w:rsid w:val="004D1DA7"/>
    <w:rsid w:val="004D7655"/>
    <w:rsid w:val="00514135"/>
    <w:rsid w:val="00515483"/>
    <w:rsid w:val="00537DE8"/>
    <w:rsid w:val="005E11C9"/>
    <w:rsid w:val="005F7CF7"/>
    <w:rsid w:val="00615D4C"/>
    <w:rsid w:val="0064045B"/>
    <w:rsid w:val="00665B8E"/>
    <w:rsid w:val="00673C2B"/>
    <w:rsid w:val="006755A8"/>
    <w:rsid w:val="006B7D80"/>
    <w:rsid w:val="00702D7B"/>
    <w:rsid w:val="00724A0A"/>
    <w:rsid w:val="00736FD1"/>
    <w:rsid w:val="007B2F6D"/>
    <w:rsid w:val="007C52F3"/>
    <w:rsid w:val="007E0715"/>
    <w:rsid w:val="00831F81"/>
    <w:rsid w:val="00832106"/>
    <w:rsid w:val="00844332"/>
    <w:rsid w:val="00863E7E"/>
    <w:rsid w:val="00882056"/>
    <w:rsid w:val="00884FA3"/>
    <w:rsid w:val="00897D70"/>
    <w:rsid w:val="008A5EAB"/>
    <w:rsid w:val="008C02DB"/>
    <w:rsid w:val="008D2B27"/>
    <w:rsid w:val="00916F21"/>
    <w:rsid w:val="00987280"/>
    <w:rsid w:val="00A01930"/>
    <w:rsid w:val="00A10E2C"/>
    <w:rsid w:val="00A12544"/>
    <w:rsid w:val="00A222A0"/>
    <w:rsid w:val="00A824D2"/>
    <w:rsid w:val="00AA5015"/>
    <w:rsid w:val="00AC2636"/>
    <w:rsid w:val="00AF03E0"/>
    <w:rsid w:val="00AF658A"/>
    <w:rsid w:val="00B02080"/>
    <w:rsid w:val="00B13F69"/>
    <w:rsid w:val="00B16BAA"/>
    <w:rsid w:val="00B42AFC"/>
    <w:rsid w:val="00B9676D"/>
    <w:rsid w:val="00BA601C"/>
    <w:rsid w:val="00BD5465"/>
    <w:rsid w:val="00BE56E7"/>
    <w:rsid w:val="00BF2782"/>
    <w:rsid w:val="00C456B8"/>
    <w:rsid w:val="00C45D7D"/>
    <w:rsid w:val="00C6323A"/>
    <w:rsid w:val="00C72C1D"/>
    <w:rsid w:val="00C80178"/>
    <w:rsid w:val="00C96591"/>
    <w:rsid w:val="00CA7CBB"/>
    <w:rsid w:val="00CB6D5C"/>
    <w:rsid w:val="00CD5ED5"/>
    <w:rsid w:val="00D37AB1"/>
    <w:rsid w:val="00D472C2"/>
    <w:rsid w:val="00DF5143"/>
    <w:rsid w:val="00E31D59"/>
    <w:rsid w:val="00E56C92"/>
    <w:rsid w:val="00E82D2B"/>
    <w:rsid w:val="00EC7DED"/>
    <w:rsid w:val="00F15B4A"/>
    <w:rsid w:val="00F76F6E"/>
    <w:rsid w:val="00F87B9D"/>
    <w:rsid w:val="00FB666B"/>
    <w:rsid w:val="00FC65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rPr>
      <w:rFonts w:ascii="Times New Roman" w:hAnsi="Times New Roman"/>
      <w:sz w:val="24"/>
    </w:rPr>
  </w:style>
  <w:style w:type="paragraph" w:styleId="BodyTextIndent">
    <w:name w:val="Body Text Indent"/>
    <w:basedOn w:val="Normal"/>
    <w:pPr>
      <w:ind w:left="360" w:hanging="360"/>
      <w:jc w:val="both"/>
    </w:pPr>
    <w:rPr>
      <w:rFonts w:ascii="Times New Roman" w:hAnsi="Times New Roman"/>
      <w:sz w:val="24"/>
    </w:rPr>
  </w:style>
  <w:style w:type="character" w:styleId="Hyperlink">
    <w:name w:val="Hyperlink"/>
    <w:uiPriority w:val="99"/>
    <w:unhideWhenUsed/>
    <w:rsid w:val="00863E7E"/>
    <w:rPr>
      <w:color w:val="0000FF"/>
      <w:u w:val="single"/>
    </w:rPr>
  </w:style>
  <w:style w:type="paragraph" w:styleId="NormalWeb">
    <w:name w:val="Normal (Web)"/>
    <w:basedOn w:val="Normal"/>
    <w:uiPriority w:val="99"/>
    <w:unhideWhenUsed/>
    <w:rsid w:val="00863E7E"/>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863E7E"/>
    <w:rPr>
      <w:b/>
      <w:bCs/>
    </w:rPr>
  </w:style>
  <w:style w:type="paragraph" w:styleId="Header">
    <w:name w:val="header"/>
    <w:basedOn w:val="Normal"/>
    <w:link w:val="HeaderChar"/>
    <w:uiPriority w:val="99"/>
    <w:unhideWhenUsed/>
    <w:rsid w:val="00C72C1D"/>
    <w:pPr>
      <w:tabs>
        <w:tab w:val="center" w:pos="4680"/>
        <w:tab w:val="right" w:pos="9360"/>
      </w:tabs>
    </w:pPr>
  </w:style>
  <w:style w:type="character" w:customStyle="1" w:styleId="HeaderChar">
    <w:name w:val="Header Char"/>
    <w:basedOn w:val="DefaultParagraphFont"/>
    <w:link w:val="Header"/>
    <w:uiPriority w:val="99"/>
    <w:rsid w:val="00C72C1D"/>
  </w:style>
  <w:style w:type="paragraph" w:styleId="Footer">
    <w:name w:val="footer"/>
    <w:basedOn w:val="Normal"/>
    <w:link w:val="FooterChar"/>
    <w:uiPriority w:val="99"/>
    <w:unhideWhenUsed/>
    <w:rsid w:val="00C72C1D"/>
    <w:pPr>
      <w:tabs>
        <w:tab w:val="center" w:pos="4680"/>
        <w:tab w:val="right" w:pos="9360"/>
      </w:tabs>
    </w:pPr>
  </w:style>
  <w:style w:type="character" w:customStyle="1" w:styleId="FooterChar">
    <w:name w:val="Footer Char"/>
    <w:basedOn w:val="DefaultParagraphFont"/>
    <w:link w:val="Footer"/>
    <w:uiPriority w:val="99"/>
    <w:rsid w:val="00C72C1D"/>
  </w:style>
  <w:style w:type="paragraph" w:styleId="BalloonText">
    <w:name w:val="Balloon Text"/>
    <w:basedOn w:val="Normal"/>
    <w:link w:val="BalloonTextChar"/>
    <w:uiPriority w:val="99"/>
    <w:semiHidden/>
    <w:unhideWhenUsed/>
    <w:rsid w:val="00C72C1D"/>
    <w:rPr>
      <w:rFonts w:ascii="Tahoma" w:hAnsi="Tahoma" w:cs="Tahoma"/>
      <w:sz w:val="16"/>
      <w:szCs w:val="16"/>
    </w:rPr>
  </w:style>
  <w:style w:type="character" w:customStyle="1" w:styleId="BalloonTextChar">
    <w:name w:val="Balloon Text Char"/>
    <w:link w:val="BalloonText"/>
    <w:uiPriority w:val="99"/>
    <w:semiHidden/>
    <w:rsid w:val="00C72C1D"/>
    <w:rPr>
      <w:rFonts w:ascii="Tahoma" w:hAnsi="Tahoma" w:cs="Tahoma"/>
      <w:sz w:val="16"/>
      <w:szCs w:val="16"/>
    </w:rPr>
  </w:style>
  <w:style w:type="character" w:customStyle="1" w:styleId="sectioncontent">
    <w:name w:val="sectioncontent"/>
    <w:basedOn w:val="DefaultParagraphFont"/>
    <w:rsid w:val="00A824D2"/>
  </w:style>
  <w:style w:type="paragraph" w:customStyle="1" w:styleId="Default">
    <w:name w:val="Default"/>
    <w:basedOn w:val="Normal"/>
    <w:uiPriority w:val="99"/>
    <w:rsid w:val="00615D4C"/>
    <w:pPr>
      <w:autoSpaceDE w:val="0"/>
      <w:autoSpaceDN w:val="0"/>
    </w:pPr>
    <w:rPr>
      <w:rFonts w:ascii="Times New Roman" w:eastAsia="SimSun" w:hAnsi="Times New Roman"/>
      <w:color w:val="000000"/>
      <w:sz w:val="24"/>
      <w:szCs w:val="24"/>
      <w:lang w:eastAsia="zh-CN"/>
    </w:rPr>
  </w:style>
  <w:style w:type="character" w:styleId="PageNumber">
    <w:name w:val="page number"/>
    <w:basedOn w:val="DefaultParagraphFont"/>
    <w:uiPriority w:val="99"/>
    <w:semiHidden/>
    <w:unhideWhenUsed/>
    <w:rsid w:val="00615D4C"/>
  </w:style>
  <w:style w:type="paragraph" w:styleId="ListParagraph">
    <w:name w:val="List Paragraph"/>
    <w:basedOn w:val="Normal"/>
    <w:uiPriority w:val="34"/>
    <w:qFormat/>
    <w:rsid w:val="00C45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rPr>
      <w:rFonts w:ascii="Times New Roman" w:hAnsi="Times New Roman"/>
      <w:sz w:val="24"/>
    </w:rPr>
  </w:style>
  <w:style w:type="paragraph" w:styleId="BodyTextIndent">
    <w:name w:val="Body Text Indent"/>
    <w:basedOn w:val="Normal"/>
    <w:pPr>
      <w:ind w:left="360" w:hanging="360"/>
      <w:jc w:val="both"/>
    </w:pPr>
    <w:rPr>
      <w:rFonts w:ascii="Times New Roman" w:hAnsi="Times New Roman"/>
      <w:sz w:val="24"/>
    </w:rPr>
  </w:style>
  <w:style w:type="character" w:styleId="Hyperlink">
    <w:name w:val="Hyperlink"/>
    <w:uiPriority w:val="99"/>
    <w:unhideWhenUsed/>
    <w:rsid w:val="00863E7E"/>
    <w:rPr>
      <w:color w:val="0000FF"/>
      <w:u w:val="single"/>
    </w:rPr>
  </w:style>
  <w:style w:type="paragraph" w:styleId="NormalWeb">
    <w:name w:val="Normal (Web)"/>
    <w:basedOn w:val="Normal"/>
    <w:uiPriority w:val="99"/>
    <w:unhideWhenUsed/>
    <w:rsid w:val="00863E7E"/>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863E7E"/>
    <w:rPr>
      <w:b/>
      <w:bCs/>
    </w:rPr>
  </w:style>
  <w:style w:type="paragraph" w:styleId="Header">
    <w:name w:val="header"/>
    <w:basedOn w:val="Normal"/>
    <w:link w:val="HeaderChar"/>
    <w:uiPriority w:val="99"/>
    <w:unhideWhenUsed/>
    <w:rsid w:val="00C72C1D"/>
    <w:pPr>
      <w:tabs>
        <w:tab w:val="center" w:pos="4680"/>
        <w:tab w:val="right" w:pos="9360"/>
      </w:tabs>
    </w:pPr>
  </w:style>
  <w:style w:type="character" w:customStyle="1" w:styleId="HeaderChar">
    <w:name w:val="Header Char"/>
    <w:basedOn w:val="DefaultParagraphFont"/>
    <w:link w:val="Header"/>
    <w:uiPriority w:val="99"/>
    <w:rsid w:val="00C72C1D"/>
  </w:style>
  <w:style w:type="paragraph" w:styleId="Footer">
    <w:name w:val="footer"/>
    <w:basedOn w:val="Normal"/>
    <w:link w:val="FooterChar"/>
    <w:uiPriority w:val="99"/>
    <w:unhideWhenUsed/>
    <w:rsid w:val="00C72C1D"/>
    <w:pPr>
      <w:tabs>
        <w:tab w:val="center" w:pos="4680"/>
        <w:tab w:val="right" w:pos="9360"/>
      </w:tabs>
    </w:pPr>
  </w:style>
  <w:style w:type="character" w:customStyle="1" w:styleId="FooterChar">
    <w:name w:val="Footer Char"/>
    <w:basedOn w:val="DefaultParagraphFont"/>
    <w:link w:val="Footer"/>
    <w:uiPriority w:val="99"/>
    <w:rsid w:val="00C72C1D"/>
  </w:style>
  <w:style w:type="paragraph" w:styleId="BalloonText">
    <w:name w:val="Balloon Text"/>
    <w:basedOn w:val="Normal"/>
    <w:link w:val="BalloonTextChar"/>
    <w:uiPriority w:val="99"/>
    <w:semiHidden/>
    <w:unhideWhenUsed/>
    <w:rsid w:val="00C72C1D"/>
    <w:rPr>
      <w:rFonts w:ascii="Tahoma" w:hAnsi="Tahoma" w:cs="Tahoma"/>
      <w:sz w:val="16"/>
      <w:szCs w:val="16"/>
    </w:rPr>
  </w:style>
  <w:style w:type="character" w:customStyle="1" w:styleId="BalloonTextChar">
    <w:name w:val="Balloon Text Char"/>
    <w:link w:val="BalloonText"/>
    <w:uiPriority w:val="99"/>
    <w:semiHidden/>
    <w:rsid w:val="00C72C1D"/>
    <w:rPr>
      <w:rFonts w:ascii="Tahoma" w:hAnsi="Tahoma" w:cs="Tahoma"/>
      <w:sz w:val="16"/>
      <w:szCs w:val="16"/>
    </w:rPr>
  </w:style>
  <w:style w:type="character" w:customStyle="1" w:styleId="sectioncontent">
    <w:name w:val="sectioncontent"/>
    <w:basedOn w:val="DefaultParagraphFont"/>
    <w:rsid w:val="00A824D2"/>
  </w:style>
  <w:style w:type="paragraph" w:customStyle="1" w:styleId="Default">
    <w:name w:val="Default"/>
    <w:basedOn w:val="Normal"/>
    <w:uiPriority w:val="99"/>
    <w:rsid w:val="00615D4C"/>
    <w:pPr>
      <w:autoSpaceDE w:val="0"/>
      <w:autoSpaceDN w:val="0"/>
    </w:pPr>
    <w:rPr>
      <w:rFonts w:ascii="Times New Roman" w:eastAsia="SimSun" w:hAnsi="Times New Roman"/>
      <w:color w:val="000000"/>
      <w:sz w:val="24"/>
      <w:szCs w:val="24"/>
      <w:lang w:eastAsia="zh-CN"/>
    </w:rPr>
  </w:style>
  <w:style w:type="character" w:styleId="PageNumber">
    <w:name w:val="page number"/>
    <w:basedOn w:val="DefaultParagraphFont"/>
    <w:uiPriority w:val="99"/>
    <w:semiHidden/>
    <w:unhideWhenUsed/>
    <w:rsid w:val="00615D4C"/>
  </w:style>
  <w:style w:type="paragraph" w:styleId="ListParagraph">
    <w:name w:val="List Paragraph"/>
    <w:basedOn w:val="Normal"/>
    <w:uiPriority w:val="34"/>
    <w:qFormat/>
    <w:rsid w:val="00C4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7336">
      <w:bodyDiv w:val="1"/>
      <w:marLeft w:val="0"/>
      <w:marRight w:val="0"/>
      <w:marTop w:val="0"/>
      <w:marBottom w:val="0"/>
      <w:divBdr>
        <w:top w:val="none" w:sz="0" w:space="0" w:color="auto"/>
        <w:left w:val="none" w:sz="0" w:space="0" w:color="auto"/>
        <w:bottom w:val="none" w:sz="0" w:space="0" w:color="auto"/>
        <w:right w:val="none" w:sz="0" w:space="0" w:color="auto"/>
      </w:divBdr>
      <w:divsChild>
        <w:div w:id="894002554">
          <w:marLeft w:val="0"/>
          <w:marRight w:val="0"/>
          <w:marTop w:val="0"/>
          <w:marBottom w:val="0"/>
          <w:divBdr>
            <w:top w:val="none" w:sz="0" w:space="0" w:color="auto"/>
            <w:left w:val="none" w:sz="0" w:space="0" w:color="auto"/>
            <w:bottom w:val="none" w:sz="0" w:space="0" w:color="auto"/>
            <w:right w:val="none" w:sz="0" w:space="0" w:color="auto"/>
          </w:divBdr>
        </w:div>
      </w:divsChild>
    </w:div>
    <w:div w:id="731077152">
      <w:bodyDiv w:val="1"/>
      <w:marLeft w:val="0"/>
      <w:marRight w:val="0"/>
      <w:marTop w:val="0"/>
      <w:marBottom w:val="0"/>
      <w:divBdr>
        <w:top w:val="none" w:sz="0" w:space="0" w:color="auto"/>
        <w:left w:val="none" w:sz="0" w:space="0" w:color="auto"/>
        <w:bottom w:val="none" w:sz="0" w:space="0" w:color="auto"/>
        <w:right w:val="none" w:sz="0" w:space="0" w:color="auto"/>
      </w:divBdr>
      <w:divsChild>
        <w:div w:id="220941358">
          <w:marLeft w:val="0"/>
          <w:marRight w:val="0"/>
          <w:marTop w:val="0"/>
          <w:marBottom w:val="0"/>
          <w:divBdr>
            <w:top w:val="none" w:sz="0" w:space="0" w:color="auto"/>
            <w:left w:val="none" w:sz="0" w:space="0" w:color="auto"/>
            <w:bottom w:val="none" w:sz="0" w:space="0" w:color="auto"/>
            <w:right w:val="none" w:sz="0" w:space="0" w:color="auto"/>
          </w:divBdr>
        </w:div>
      </w:divsChild>
    </w:div>
    <w:div w:id="1019115763">
      <w:bodyDiv w:val="1"/>
      <w:marLeft w:val="0"/>
      <w:marRight w:val="0"/>
      <w:marTop w:val="0"/>
      <w:marBottom w:val="0"/>
      <w:divBdr>
        <w:top w:val="none" w:sz="0" w:space="0" w:color="auto"/>
        <w:left w:val="none" w:sz="0" w:space="0" w:color="auto"/>
        <w:bottom w:val="none" w:sz="0" w:space="0" w:color="auto"/>
        <w:right w:val="none" w:sz="0" w:space="0" w:color="auto"/>
      </w:divBdr>
      <w:divsChild>
        <w:div w:id="1283882895">
          <w:marLeft w:val="0"/>
          <w:marRight w:val="0"/>
          <w:marTop w:val="0"/>
          <w:marBottom w:val="0"/>
          <w:divBdr>
            <w:top w:val="none" w:sz="0" w:space="0" w:color="auto"/>
            <w:left w:val="none" w:sz="0" w:space="0" w:color="auto"/>
            <w:bottom w:val="none" w:sz="0" w:space="0" w:color="auto"/>
            <w:right w:val="none" w:sz="0" w:space="0" w:color="auto"/>
          </w:divBdr>
        </w:div>
      </w:divsChild>
    </w:div>
    <w:div w:id="1256356651">
      <w:bodyDiv w:val="1"/>
      <w:marLeft w:val="0"/>
      <w:marRight w:val="0"/>
      <w:marTop w:val="0"/>
      <w:marBottom w:val="0"/>
      <w:divBdr>
        <w:top w:val="none" w:sz="0" w:space="0" w:color="auto"/>
        <w:left w:val="none" w:sz="0" w:space="0" w:color="auto"/>
        <w:bottom w:val="none" w:sz="0" w:space="0" w:color="auto"/>
        <w:right w:val="none" w:sz="0" w:space="0" w:color="auto"/>
      </w:divBdr>
      <w:divsChild>
        <w:div w:id="486096362">
          <w:marLeft w:val="0"/>
          <w:marRight w:val="0"/>
          <w:marTop w:val="0"/>
          <w:marBottom w:val="0"/>
          <w:divBdr>
            <w:top w:val="none" w:sz="0" w:space="0" w:color="auto"/>
            <w:left w:val="none" w:sz="0" w:space="0" w:color="auto"/>
            <w:bottom w:val="none" w:sz="0" w:space="0" w:color="auto"/>
            <w:right w:val="none" w:sz="0" w:space="0" w:color="auto"/>
          </w:divBdr>
        </w:div>
      </w:divsChild>
    </w:div>
    <w:div w:id="1317345052">
      <w:bodyDiv w:val="1"/>
      <w:marLeft w:val="0"/>
      <w:marRight w:val="0"/>
      <w:marTop w:val="0"/>
      <w:marBottom w:val="0"/>
      <w:divBdr>
        <w:top w:val="none" w:sz="0" w:space="0" w:color="auto"/>
        <w:left w:val="none" w:sz="0" w:space="0" w:color="auto"/>
        <w:bottom w:val="none" w:sz="0" w:space="0" w:color="auto"/>
        <w:right w:val="none" w:sz="0" w:space="0" w:color="auto"/>
      </w:divBdr>
      <w:divsChild>
        <w:div w:id="168763653">
          <w:marLeft w:val="0"/>
          <w:marRight w:val="0"/>
          <w:marTop w:val="0"/>
          <w:marBottom w:val="0"/>
          <w:divBdr>
            <w:top w:val="none" w:sz="0" w:space="0" w:color="auto"/>
            <w:left w:val="none" w:sz="0" w:space="0" w:color="auto"/>
            <w:bottom w:val="none" w:sz="0" w:space="0" w:color="auto"/>
            <w:right w:val="none" w:sz="0" w:space="0" w:color="auto"/>
          </w:divBdr>
        </w:div>
      </w:divsChild>
    </w:div>
    <w:div w:id="1394695452">
      <w:bodyDiv w:val="1"/>
      <w:marLeft w:val="0"/>
      <w:marRight w:val="0"/>
      <w:marTop w:val="0"/>
      <w:marBottom w:val="0"/>
      <w:divBdr>
        <w:top w:val="none" w:sz="0" w:space="0" w:color="auto"/>
        <w:left w:val="none" w:sz="0" w:space="0" w:color="auto"/>
        <w:bottom w:val="none" w:sz="0" w:space="0" w:color="auto"/>
        <w:right w:val="none" w:sz="0" w:space="0" w:color="auto"/>
      </w:divBdr>
    </w:div>
    <w:div w:id="1428574498">
      <w:bodyDiv w:val="1"/>
      <w:marLeft w:val="0"/>
      <w:marRight w:val="0"/>
      <w:marTop w:val="0"/>
      <w:marBottom w:val="0"/>
      <w:divBdr>
        <w:top w:val="none" w:sz="0" w:space="0" w:color="auto"/>
        <w:left w:val="none" w:sz="0" w:space="0" w:color="auto"/>
        <w:bottom w:val="none" w:sz="0" w:space="0" w:color="auto"/>
        <w:right w:val="none" w:sz="0" w:space="0" w:color="auto"/>
      </w:divBdr>
      <w:divsChild>
        <w:div w:id="84502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jones@uta.edu"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hyperlink" Target="http://www.uta.edu/library/help/tutorials.php"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uta.mywconline.com/"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www.uta.edu/library/services/distance.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hyperlink" Target="mailto:sylvia@ut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profiles/erick-jones" TargetMode="External"/><Relationship Id="rId14" Type="http://schemas.openxmlformats.org/officeDocument/2006/relationships/hyperlink" Target="http://www.uta.edu/sfs"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IE 5334-001</vt:lpstr>
    </vt:vector>
  </TitlesOfParts>
  <Company>Univ. of Texas @ Arlington</Company>
  <LinksUpToDate>false</LinksUpToDate>
  <CharactersWithSpaces>17081</CharactersWithSpaces>
  <SharedDoc>false</SharedDoc>
  <HLinks>
    <vt:vector size="36" baseType="variant">
      <vt:variant>
        <vt:i4>4194391</vt:i4>
      </vt:variant>
      <vt:variant>
        <vt:i4>23</vt:i4>
      </vt:variant>
      <vt:variant>
        <vt:i4>0</vt:i4>
      </vt:variant>
      <vt:variant>
        <vt:i4>5</vt:i4>
      </vt:variant>
      <vt:variant>
        <vt:lpwstr>http://www.uta.edu/ie/distance_education_policy.html</vt:lpwstr>
      </vt:variant>
      <vt:variant>
        <vt:lpwstr/>
      </vt:variant>
      <vt:variant>
        <vt:i4>6684782</vt:i4>
      </vt:variant>
      <vt:variant>
        <vt:i4>20</vt:i4>
      </vt:variant>
      <vt:variant>
        <vt:i4>0</vt:i4>
      </vt:variant>
      <vt:variant>
        <vt:i4>5</vt:i4>
      </vt:variant>
      <vt:variant>
        <vt:lpwstr>http://elearn.uta.edu/</vt:lpwstr>
      </vt:variant>
      <vt:variant>
        <vt:lpwstr/>
      </vt:variant>
      <vt:variant>
        <vt:i4>6029315</vt:i4>
      </vt:variant>
      <vt:variant>
        <vt:i4>17</vt:i4>
      </vt:variant>
      <vt:variant>
        <vt:i4>0</vt:i4>
      </vt:variant>
      <vt:variant>
        <vt:i4>5</vt:i4>
      </vt:variant>
      <vt:variant>
        <vt:lpwstr>http://www.uta.edu/oit/email/</vt:lpwstr>
      </vt:variant>
      <vt:variant>
        <vt:lpwstr/>
      </vt:variant>
      <vt:variant>
        <vt:i4>7536702</vt:i4>
      </vt:variant>
      <vt:variant>
        <vt:i4>14</vt:i4>
      </vt:variant>
      <vt:variant>
        <vt:i4>0</vt:i4>
      </vt:variant>
      <vt:variant>
        <vt:i4>5</vt:i4>
      </vt:variant>
      <vt:variant>
        <vt:lpwstr>http://www.counseling.uta.edu/</vt:lpwstr>
      </vt:variant>
      <vt:variant>
        <vt:lpwstr/>
      </vt:variant>
      <vt:variant>
        <vt:i4>917590</vt:i4>
      </vt:variant>
      <vt:variant>
        <vt:i4>11</vt:i4>
      </vt:variant>
      <vt:variant>
        <vt:i4>0</vt:i4>
      </vt:variant>
      <vt:variant>
        <vt:i4>5</vt:i4>
      </vt:variant>
      <vt:variant>
        <vt:lpwstr>http://www.uta.edu/uac/studentsuccess/academic-assistance</vt:lpwstr>
      </vt:variant>
      <vt:variant>
        <vt:lpwstr/>
      </vt:variant>
      <vt:variant>
        <vt:i4>4325449</vt:i4>
      </vt:variant>
      <vt:variant>
        <vt:i4>8</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5334-001</dc:title>
  <dc:creator>kjr</dc:creator>
  <cp:lastModifiedBy>EJones</cp:lastModifiedBy>
  <cp:revision>2</cp:revision>
  <cp:lastPrinted>2015-01-14T20:23:00Z</cp:lastPrinted>
  <dcterms:created xsi:type="dcterms:W3CDTF">2015-01-15T04:11:00Z</dcterms:created>
  <dcterms:modified xsi:type="dcterms:W3CDTF">2015-01-15T04:11:00Z</dcterms:modified>
</cp:coreProperties>
</file>