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40" w:rsidRDefault="00120840" w:rsidP="00120840">
      <w:pPr>
        <w:pStyle w:val="NormalWeb"/>
        <w:jc w:val="center"/>
        <w:rPr>
          <w:rFonts w:ascii="Trebuchet MS" w:hAnsi="Trebuchet MS"/>
          <w:color w:val="000000"/>
        </w:rPr>
      </w:pPr>
      <w:r>
        <w:rPr>
          <w:rFonts w:ascii="GoudyHandtooled BT" w:hAnsi="GoudyHandtooled BT"/>
          <w:b/>
          <w:bCs/>
          <w:color w:val="000000"/>
          <w:sz w:val="36"/>
          <w:szCs w:val="36"/>
        </w:rPr>
        <w:t>POLS/RUSS 4362: RUSSIA TODAY</w:t>
      </w:r>
      <w:r>
        <w:rPr>
          <w:rFonts w:ascii="GoudyHandtooled BT" w:hAnsi="GoudyHandtooled BT"/>
          <w:b/>
          <w:bCs/>
          <w:color w:val="000000"/>
          <w:sz w:val="36"/>
          <w:szCs w:val="36"/>
        </w:rPr>
        <w:br/>
      </w:r>
      <w:r>
        <w:rPr>
          <w:rFonts w:ascii="GoudyHandtooled BT" w:hAnsi="GoudyHandtooled BT"/>
          <w:b/>
          <w:bCs/>
          <w:color w:val="000000"/>
          <w:sz w:val="27"/>
          <w:szCs w:val="27"/>
        </w:rPr>
        <w:t>An Introduction to Russian and Eurasian Studies</w:t>
      </w:r>
      <w:r>
        <w:rPr>
          <w:rFonts w:ascii="GoudyHandtooled BT" w:hAnsi="GoudyHandtooled BT"/>
          <w:b/>
          <w:bCs/>
          <w:color w:val="000000"/>
          <w:sz w:val="27"/>
          <w:szCs w:val="27"/>
        </w:rPr>
        <w:br/>
      </w:r>
      <w:r>
        <w:rPr>
          <w:rFonts w:ascii="Trebuchet MS" w:hAnsi="Trebuchet MS"/>
          <w:b/>
          <w:bCs/>
          <w:color w:val="000000"/>
        </w:rPr>
        <w:t>Spring 2015, 025 University Hall</w:t>
      </w:r>
      <w:r w:rsidR="002363B4">
        <w:rPr>
          <w:rFonts w:ascii="Trebuchet MS" w:hAnsi="Trebuchet MS"/>
          <w:b/>
          <w:bCs/>
          <w:color w:val="000000"/>
        </w:rPr>
        <w:br/>
      </w:r>
      <w:r w:rsidR="002363B4">
        <w:rPr>
          <w:rFonts w:ascii="Trebuchet MS" w:hAnsi="Trebuchet MS"/>
          <w:b/>
          <w:bCs/>
          <w:color w:val="000000"/>
        </w:rPr>
        <w:br/>
      </w:r>
      <w:r w:rsidR="002363B4">
        <w:rPr>
          <w:rFonts w:ascii="Trebuchet MS" w:hAnsi="Trebuchet MS"/>
          <w:noProof/>
          <w:color w:val="000000"/>
        </w:rPr>
        <w:drawing>
          <wp:inline distT="0" distB="0" distL="0" distR="0">
            <wp:extent cx="5943600" cy="39598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 from historical museum.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959860"/>
                    </a:xfrm>
                    <a:prstGeom prst="rect">
                      <a:avLst/>
                    </a:prstGeom>
                  </pic:spPr>
                </pic:pic>
              </a:graphicData>
            </a:graphic>
          </wp:inline>
        </w:drawing>
      </w:r>
    </w:p>
    <w:p w:rsidR="00120840" w:rsidRDefault="002363B4" w:rsidP="00120840">
      <w:pPr>
        <w:pStyle w:val="NormalWeb"/>
        <w:rPr>
          <w:rFonts w:ascii="Trebuchet MS" w:hAnsi="Trebuchet MS"/>
          <w:color w:val="000000"/>
        </w:rPr>
      </w:pPr>
      <w:hyperlink r:id="rId6" w:history="1">
        <w:r w:rsidR="00120840" w:rsidRPr="002363B4">
          <w:rPr>
            <w:rStyle w:val="Hyperlink"/>
            <w:rFonts w:ascii="Noteworthy Bold" w:hAnsi="Noteworthy Bold" w:cs="Noteworthy Bold"/>
            <w:color w:val="000000"/>
            <w:sz w:val="36"/>
            <w:szCs w:val="36"/>
            <w:lang w:val="ru-RU"/>
          </w:rPr>
          <w:t>Добро</w:t>
        </w:r>
        <w:r w:rsidR="00120840" w:rsidRPr="002363B4">
          <w:rPr>
            <w:rStyle w:val="Hyperlink"/>
            <w:rFonts w:ascii="Book Antiqua" w:hAnsi="Book Antiqua"/>
            <w:color w:val="000000"/>
            <w:sz w:val="36"/>
            <w:szCs w:val="36"/>
            <w:lang w:val="ru-RU"/>
          </w:rPr>
          <w:t xml:space="preserve"> </w:t>
        </w:r>
        <w:r w:rsidR="00120840" w:rsidRPr="002363B4">
          <w:rPr>
            <w:rStyle w:val="Hyperlink"/>
            <w:rFonts w:ascii="Noteworthy Bold" w:hAnsi="Noteworthy Bold" w:cs="Noteworthy Bold"/>
            <w:color w:val="000000"/>
            <w:sz w:val="36"/>
            <w:szCs w:val="36"/>
            <w:lang w:val="ru-RU"/>
          </w:rPr>
          <w:t>пожаловать</w:t>
        </w:r>
      </w:hyperlink>
      <w:r w:rsidR="00120840" w:rsidRPr="002363B4">
        <w:rPr>
          <w:rFonts w:ascii="Book Antiqua" w:hAnsi="Book Antiqua"/>
          <w:b/>
          <w:bCs/>
          <w:color w:val="000000"/>
          <w:sz w:val="36"/>
          <w:szCs w:val="36"/>
          <w:lang w:val="ru-RU"/>
        </w:rPr>
        <w:t>!</w:t>
      </w:r>
      <w:r w:rsidR="00120840">
        <w:rPr>
          <w:rFonts w:ascii="Book Antiqua" w:hAnsi="Book Antiqua"/>
          <w:color w:val="000000"/>
          <w:sz w:val="36"/>
          <w:szCs w:val="36"/>
        </w:rPr>
        <w:t> </w:t>
      </w:r>
      <w:r w:rsidR="00120840" w:rsidRPr="002363B4">
        <w:rPr>
          <w:rFonts w:ascii="Book Antiqua" w:hAnsi="Book Antiqua"/>
          <w:color w:val="000000"/>
          <w:sz w:val="36"/>
          <w:szCs w:val="36"/>
          <w:lang w:val="ru-RU"/>
        </w:rPr>
        <w:t xml:space="preserve"> Ласкаво просимо! </w:t>
      </w:r>
      <w:r w:rsidR="00120840">
        <w:rPr>
          <w:rFonts w:ascii="Book Antiqua" w:hAnsi="Book Antiqua"/>
          <w:color w:val="000000"/>
          <w:sz w:val="36"/>
          <w:szCs w:val="36"/>
        </w:rPr>
        <w:t>Laipni</w:t>
      </w:r>
      <w:r w:rsidR="00120840" w:rsidRPr="002363B4">
        <w:rPr>
          <w:rFonts w:ascii="Book Antiqua" w:hAnsi="Book Antiqua"/>
          <w:color w:val="000000"/>
          <w:sz w:val="36"/>
          <w:szCs w:val="36"/>
          <w:lang w:val="ru-RU"/>
        </w:rPr>
        <w:t xml:space="preserve"> </w:t>
      </w:r>
      <w:r w:rsidR="00120840">
        <w:rPr>
          <w:rFonts w:ascii="Book Antiqua" w:hAnsi="Book Antiqua"/>
          <w:color w:val="000000"/>
          <w:sz w:val="36"/>
          <w:szCs w:val="36"/>
        </w:rPr>
        <w:t>l</w:t>
      </w:r>
      <w:r w:rsidR="00120840" w:rsidRPr="002363B4">
        <w:rPr>
          <w:rFonts w:ascii="Book Antiqua" w:hAnsi="Book Antiqua"/>
          <w:color w:val="000000"/>
          <w:sz w:val="36"/>
          <w:szCs w:val="36"/>
          <w:lang w:val="ru-RU"/>
        </w:rPr>
        <w:t>ū</w:t>
      </w:r>
      <w:r w:rsidR="00120840">
        <w:rPr>
          <w:rFonts w:ascii="Book Antiqua" w:hAnsi="Book Antiqua"/>
          <w:color w:val="000000"/>
          <w:sz w:val="36"/>
          <w:szCs w:val="36"/>
        </w:rPr>
        <w:t>dzam</w:t>
      </w:r>
      <w:r w:rsidR="00120840" w:rsidRPr="002363B4">
        <w:rPr>
          <w:rFonts w:ascii="Book Antiqua" w:hAnsi="Book Antiqua"/>
          <w:color w:val="000000"/>
          <w:sz w:val="36"/>
          <w:szCs w:val="36"/>
          <w:lang w:val="ru-RU"/>
        </w:rPr>
        <w:t xml:space="preserve">! </w:t>
      </w:r>
      <w:hyperlink r:id="rId7" w:history="1">
        <w:r w:rsidR="00120840">
          <w:rPr>
            <w:rStyle w:val="Hyperlink"/>
            <w:rFonts w:ascii="Menlo Bold" w:hAnsi="Menlo Bold" w:cs="Menlo Bold"/>
            <w:sz w:val="36"/>
            <w:szCs w:val="36"/>
          </w:rPr>
          <w:t>კეთილი</w:t>
        </w:r>
        <w:r w:rsidR="00120840">
          <w:rPr>
            <w:rStyle w:val="Hyperlink"/>
            <w:rFonts w:ascii="Trebuchet MS" w:hAnsi="Trebuchet MS"/>
            <w:sz w:val="36"/>
            <w:szCs w:val="36"/>
          </w:rPr>
          <w:t xml:space="preserve"> </w:t>
        </w:r>
        <w:r w:rsidR="00120840">
          <w:rPr>
            <w:rStyle w:val="Hyperlink"/>
            <w:rFonts w:ascii="Menlo Bold" w:hAnsi="Menlo Bold" w:cs="Menlo Bold"/>
            <w:sz w:val="36"/>
            <w:szCs w:val="36"/>
          </w:rPr>
          <w:t>იყოს</w:t>
        </w:r>
        <w:r w:rsidR="00120840">
          <w:rPr>
            <w:rStyle w:val="Hyperlink"/>
            <w:rFonts w:ascii="Trebuchet MS" w:hAnsi="Trebuchet MS"/>
            <w:sz w:val="36"/>
            <w:szCs w:val="36"/>
          </w:rPr>
          <w:t xml:space="preserve"> </w:t>
        </w:r>
        <w:r w:rsidR="00120840">
          <w:rPr>
            <w:rStyle w:val="Hyperlink"/>
            <w:rFonts w:ascii="Menlo Bold" w:hAnsi="Menlo Bold" w:cs="Menlo Bold"/>
            <w:sz w:val="36"/>
            <w:szCs w:val="36"/>
          </w:rPr>
          <w:t>თქვენი</w:t>
        </w:r>
        <w:r w:rsidR="00120840">
          <w:rPr>
            <w:rStyle w:val="Hyperlink"/>
            <w:rFonts w:ascii="Trebuchet MS" w:hAnsi="Trebuchet MS"/>
            <w:sz w:val="36"/>
            <w:szCs w:val="36"/>
          </w:rPr>
          <w:t xml:space="preserve"> </w:t>
        </w:r>
        <w:r w:rsidR="00120840">
          <w:rPr>
            <w:rStyle w:val="Hyperlink"/>
            <w:rFonts w:ascii="Menlo Bold" w:hAnsi="Menlo Bold" w:cs="Menlo Bold"/>
            <w:sz w:val="36"/>
            <w:szCs w:val="36"/>
          </w:rPr>
          <w:t>მობრძანება</w:t>
        </w:r>
      </w:hyperlink>
      <w:r w:rsidR="00120840">
        <w:rPr>
          <w:rFonts w:ascii="Trebuchet MS" w:hAnsi="Trebuchet MS"/>
          <w:color w:val="000000"/>
          <w:sz w:val="36"/>
          <w:szCs w:val="36"/>
        </w:rPr>
        <w:t>!</w:t>
      </w:r>
      <w:r w:rsidR="00120840">
        <w:rPr>
          <w:rFonts w:ascii="Book Antiqua" w:hAnsi="Book Antiqua"/>
          <w:color w:val="000000"/>
          <w:sz w:val="36"/>
          <w:szCs w:val="36"/>
        </w:rPr>
        <w:t xml:space="preserve"> and Xush kelibsiz!  </w:t>
      </w:r>
      <w:r w:rsidR="00120840">
        <w:rPr>
          <w:rStyle w:val="style21"/>
          <w:rFonts w:ascii="Book Antiqua" w:hAnsi="Book Antiqua"/>
          <w:color w:val="000000"/>
        </w:rPr>
        <w:t xml:space="preserve">Welcome to </w:t>
      </w:r>
      <w:r w:rsidR="00120840">
        <w:rPr>
          <w:rFonts w:ascii="Book Antiqua" w:hAnsi="Book Antiqua"/>
          <w:color w:val="000000"/>
        </w:rPr>
        <w:t xml:space="preserve">the core course in UTA's Russian/Eurasian studies program.  This is also one of UTA's few, truly multi-disciplinary courses.  It covers more things about Russia and the lands that used to be part of the former Soviet Union - Eurasia - than you could have expected prior to taking it.  Here we will consider the land, history, peoples, and cultures that make up this unique part of the world.  This is a survey class designed to stimulate your inner-Russian (or Ukrainian, Uzbek, Georgian, or Latvian) by studying key elements of art, politics, film, geography, and naturally the people.  It won't present all the answers, but instead help us to approach more effectively the many questions we have about these lands, peoples, or cultures. </w:t>
      </w:r>
    </w:p>
    <w:p w:rsidR="00120840" w:rsidRDefault="00120840" w:rsidP="00120840">
      <w:pPr>
        <w:pStyle w:val="NormalWeb"/>
        <w:rPr>
          <w:rFonts w:ascii="Trebuchet MS" w:hAnsi="Trebuchet MS"/>
          <w:color w:val="000000"/>
        </w:rPr>
      </w:pPr>
      <w:r>
        <w:rPr>
          <w:rFonts w:ascii="Book Antiqua" w:hAnsi="Book Antiqua"/>
          <w:b/>
          <w:bCs/>
          <w:color w:val="000000"/>
          <w:sz w:val="36"/>
          <w:szCs w:val="36"/>
        </w:rPr>
        <w:t>This</w:t>
      </w:r>
      <w:r>
        <w:rPr>
          <w:rStyle w:val="style21"/>
          <w:rFonts w:ascii="Book Antiqua" w:hAnsi="Book Antiqua"/>
          <w:color w:val="000000"/>
        </w:rPr>
        <w:t xml:space="preserve"> is also about what many term a </w:t>
      </w:r>
      <w:r>
        <w:rPr>
          <w:rFonts w:ascii="Book Antiqua" w:hAnsi="Book Antiqua"/>
          <w:color w:val="000000"/>
        </w:rPr>
        <w:t xml:space="preserve">"critical" area of study.  Russia is a country, language, and culture of global importance and understanding it requires specialized, </w:t>
      </w:r>
      <w:r>
        <w:rPr>
          <w:rFonts w:ascii="Book Antiqua" w:hAnsi="Book Antiqua"/>
          <w:color w:val="000000"/>
        </w:rPr>
        <w:lastRenderedPageBreak/>
        <w:t>multi-disciplined instruction.  A core group of three regular instructors, as well as numerous guest lecturers will give you a unique understanding of the meanings of modern-day Russia.  Our "learning objectives" include a broad understanding of the primary means to analyze a part of the world whose significance extends from world politics and trade, to literature, philosophical interpretation, and scientific endeavor.  You will learn of tsars, commissars, composers, every-day people, climates, economics, and a host of other subjects that you would normally need three semesters or more to cover.  You will learn in here of scientific endeavors, analytical techniques, and how opinion about the world's largest country fits into the mosaic of global study.  Here is a great opportunity to discover that Russia is more than a country, much more than either the sum of its parts or the parts of its sum.  Russia is here revealed for all its  contradictions, predispositions, and curiosities which make for one of the most interesting area studies to be found in the college experience.</w:t>
      </w:r>
    </w:p>
    <w:p w:rsidR="00120840" w:rsidRDefault="00120840" w:rsidP="00120840">
      <w:pPr>
        <w:pStyle w:val="NormalWeb"/>
        <w:rPr>
          <w:rFonts w:ascii="Trebuchet MS" w:hAnsi="Trebuchet MS"/>
          <w:color w:val="000000"/>
        </w:rPr>
      </w:pPr>
      <w:r>
        <w:rPr>
          <w:rFonts w:ascii="Book Antiqua" w:hAnsi="Book Antiqua"/>
          <w:b/>
          <w:bCs/>
          <w:color w:val="000000"/>
          <w:sz w:val="27"/>
          <w:szCs w:val="27"/>
        </w:rPr>
        <w:t>Russia</w:t>
      </w:r>
      <w:r>
        <w:rPr>
          <w:rStyle w:val="style21"/>
          <w:rFonts w:ascii="Book Antiqua" w:hAnsi="Book Antiqua"/>
          <w:color w:val="000000"/>
        </w:rPr>
        <w:t xml:space="preserve"> and Eurasia are just too big effectively handled by any one professor.  So we have combined the expertise of </w:t>
      </w:r>
      <w:r>
        <w:rPr>
          <w:rFonts w:ascii="Book Antiqua" w:hAnsi="Book Antiqua"/>
          <w:color w:val="000000"/>
        </w:rPr>
        <w:t>three UTA instructors: Dr. Mark Cichock (Political Science); Dr. Lonny Harrison (Modern Languages); and Dr. Pete Smith (Russian/Distance Education).  As your teachers we will guide you along paths unexpected, unexplored, or maybe already familiar to some of you.  In addition, we will introduce you to professionals from the field of Russian studies by means of in-class video conferences with U.S. government agencies, business sector specialists, and commentators from within Russia itself.  We expect that your reward for participation will be an experience that you will remember long after graduating from UTA.</w:t>
      </w:r>
    </w:p>
    <w:p w:rsidR="00120840" w:rsidRPr="002363B4" w:rsidRDefault="00120840" w:rsidP="00120840">
      <w:pPr>
        <w:pStyle w:val="NormalWeb"/>
        <w:rPr>
          <w:rFonts w:ascii="Book Antiqua" w:hAnsi="Book Antiqua"/>
          <w:color w:val="993300"/>
          <w:u w:val="single"/>
        </w:rPr>
      </w:pPr>
      <w:r>
        <w:rPr>
          <w:rFonts w:ascii="Book Antiqua" w:hAnsi="Book Antiqua"/>
          <w:b/>
          <w:bCs/>
          <w:color w:val="000000"/>
          <w:sz w:val="27"/>
          <w:szCs w:val="27"/>
          <w:u w:val="single"/>
        </w:rPr>
        <w:t>Readings:</w:t>
      </w:r>
      <w:r>
        <w:rPr>
          <w:rFonts w:ascii="Book Antiqua" w:hAnsi="Book Antiqua"/>
          <w:color w:val="000000"/>
        </w:rPr>
        <w:t xml:space="preserve">   There is no specific text for this course due to the very broad subject matter.  The class relies very heavily on the use of blogs including one that we provide for the class (</w:t>
      </w:r>
      <w:hyperlink r:id="rId8" w:history="1">
        <w:r>
          <w:rPr>
            <w:rStyle w:val="Hyperlink"/>
            <w:rFonts w:ascii="Book Antiqua" w:hAnsi="Book Antiqua"/>
          </w:rPr>
          <w:t>http://</w:t>
        </w:r>
      </w:hyperlink>
      <w:r w:rsidR="002363B4">
        <w:rPr>
          <w:rFonts w:ascii="Book Antiqua" w:hAnsi="Book Antiqua"/>
          <w:color w:val="000000"/>
        </w:rPr>
        <w:t>blog.uta.edu/russiatoda</w:t>
      </w:r>
      <w:hyperlink r:id="rId9" w:history="1">
        <w:r>
          <w:rPr>
            <w:rStyle w:val="Hyperlink"/>
            <w:rFonts w:ascii="Book Antiqua" w:hAnsi="Book Antiqua"/>
          </w:rPr>
          <w:t>/</w:t>
        </w:r>
      </w:hyperlink>
      <w:r>
        <w:rPr>
          <w:rFonts w:ascii="Book Antiqua" w:hAnsi="Book Antiqua"/>
          <w:color w:val="000000"/>
        </w:rPr>
        <w:t xml:space="preserve">).   </w:t>
      </w:r>
      <w:r w:rsidR="00D04578">
        <w:rPr>
          <w:rFonts w:ascii="Book Antiqua" w:hAnsi="Book Antiqua"/>
          <w:color w:val="000000"/>
        </w:rPr>
        <w:t>We regularly post articles</w:t>
      </w:r>
      <w:r w:rsidR="00DF7E34">
        <w:rPr>
          <w:rFonts w:ascii="Book Antiqua" w:hAnsi="Book Antiqua"/>
          <w:color w:val="000000"/>
        </w:rPr>
        <w:t>, course materials, and notices</w:t>
      </w:r>
      <w:r w:rsidR="00D04578">
        <w:rPr>
          <w:rFonts w:ascii="Book Antiqua" w:hAnsi="Book Antiqua"/>
          <w:color w:val="000000"/>
        </w:rPr>
        <w:t xml:space="preserve"> to </w:t>
      </w:r>
      <w:r w:rsidR="00D04578" w:rsidRPr="00D04578">
        <w:rPr>
          <w:rFonts w:ascii="Book Antiqua" w:hAnsi="Book Antiqua"/>
          <w:b/>
          <w:color w:val="000000"/>
        </w:rPr>
        <w:t>Blackboard</w:t>
      </w:r>
      <w:r w:rsidR="00D04578">
        <w:rPr>
          <w:rFonts w:ascii="Book Antiqua" w:hAnsi="Book Antiqua"/>
          <w:color w:val="000000"/>
        </w:rPr>
        <w:t xml:space="preserve"> (</w:t>
      </w:r>
      <w:r w:rsidR="00D04578" w:rsidRPr="00D04578">
        <w:rPr>
          <w:rFonts w:ascii="Book Antiqua" w:hAnsi="Book Antiqua"/>
          <w:color w:val="3366FF"/>
        </w:rPr>
        <w:t>elearn.uta.edu</w:t>
      </w:r>
      <w:r w:rsidR="00D04578">
        <w:rPr>
          <w:rFonts w:ascii="Book Antiqua" w:hAnsi="Book Antiqua"/>
          <w:color w:val="000000"/>
        </w:rPr>
        <w:t xml:space="preserve">) so students are encouraged to pay attention to </w:t>
      </w:r>
      <w:r w:rsidR="00DF7E34">
        <w:rPr>
          <w:rFonts w:ascii="Book Antiqua" w:hAnsi="Book Antiqua"/>
          <w:color w:val="000000"/>
        </w:rPr>
        <w:t>these announcements</w:t>
      </w:r>
      <w:r w:rsidR="00D04578">
        <w:rPr>
          <w:rFonts w:ascii="Book Antiqua" w:hAnsi="Book Antiqua"/>
          <w:color w:val="000000"/>
        </w:rPr>
        <w:t xml:space="preserve">.  </w:t>
      </w:r>
      <w:r>
        <w:rPr>
          <w:rFonts w:ascii="Book Antiqua" w:hAnsi="Book Antiqua"/>
          <w:color w:val="000000"/>
        </w:rPr>
        <w:t>All exams will include current events items and analytical themes found in these sources, as well as materials posted to Blackboard.</w:t>
      </w:r>
      <w:r>
        <w:rPr>
          <w:rFonts w:ascii="Book Antiqua" w:hAnsi="Book Antiqua"/>
          <w:color w:val="000000"/>
        </w:rPr>
        <w:br/>
      </w:r>
      <w:r>
        <w:rPr>
          <w:rFonts w:ascii="Book Antiqua" w:hAnsi="Book Antiqua"/>
          <w:color w:val="000000"/>
        </w:rPr>
        <w:br/>
        <w:t>All students are required to read the following blogs on a daily basis:</w:t>
      </w:r>
      <w:r>
        <w:rPr>
          <w:rFonts w:ascii="Book Antiqua" w:hAnsi="Book Antiqua"/>
          <w:color w:val="000000"/>
        </w:rPr>
        <w:br/>
        <w:t xml:space="preserve">    </w:t>
      </w:r>
      <w:hyperlink r:id="rId10" w:history="1">
        <w:r>
          <w:rPr>
            <w:rStyle w:val="Hyperlink"/>
            <w:rFonts w:ascii="Book Antiqua" w:hAnsi="Book Antiqua"/>
          </w:rPr>
          <w:t>http://www.rferl.org/archive/The_Power_Vertical/latest/</w:t>
        </w:r>
      </w:hyperlink>
      <w:r>
        <w:rPr>
          <w:rFonts w:ascii="Book Antiqua" w:hAnsi="Book Antiqua"/>
          <w:color w:val="000000"/>
        </w:rPr>
        <w:br/>
        <w:t xml:space="preserve">    </w:t>
      </w:r>
      <w:hyperlink r:id="rId11" w:history="1">
        <w:r>
          <w:rPr>
            <w:rStyle w:val="Hyperlink"/>
            <w:rFonts w:ascii="Book Antiqua" w:hAnsi="Book Antiqua"/>
          </w:rPr>
          <w:t>http://www.robertamsterdam.com</w:t>
        </w:r>
      </w:hyperlink>
      <w:r>
        <w:rPr>
          <w:rFonts w:ascii="Book Antiqua" w:hAnsi="Book Antiqua"/>
          <w:color w:val="000000"/>
        </w:rPr>
        <w:t xml:space="preserve"> </w:t>
      </w:r>
    </w:p>
    <w:p w:rsidR="00120840" w:rsidRDefault="00120840" w:rsidP="00120840">
      <w:pPr>
        <w:pStyle w:val="NormalWeb"/>
        <w:rPr>
          <w:rFonts w:ascii="Trebuchet MS" w:hAnsi="Trebuchet MS"/>
          <w:color w:val="000000"/>
        </w:rPr>
      </w:pPr>
      <w:r>
        <w:rPr>
          <w:rFonts w:ascii="Book Antiqua" w:hAnsi="Book Antiqua"/>
          <w:color w:val="000000"/>
        </w:rPr>
        <w:t xml:space="preserve">Maps: Students are directed to the Maps Collection website of the University of Texas at Austin.  The site is </w:t>
      </w:r>
      <w:hyperlink r:id="rId12" w:history="1">
        <w:r>
          <w:rPr>
            <w:rStyle w:val="Hyperlink"/>
            <w:rFonts w:ascii="Book Antiqua" w:hAnsi="Book Antiqua"/>
          </w:rPr>
          <w:t>http://www.lib.utexas.edu/maps/index.html</w:t>
        </w:r>
      </w:hyperlink>
      <w:r>
        <w:rPr>
          <w:rFonts w:ascii="Book Antiqua" w:hAnsi="Book Antiqua"/>
          <w:color w:val="000000"/>
        </w:rPr>
        <w:t xml:space="preserve">. </w:t>
      </w:r>
    </w:p>
    <w:p w:rsidR="00120840" w:rsidRDefault="00120840" w:rsidP="00120840">
      <w:pPr>
        <w:pStyle w:val="NormalWeb"/>
        <w:rPr>
          <w:rFonts w:ascii="Trebuchet MS" w:hAnsi="Trebuchet MS"/>
          <w:color w:val="000000"/>
        </w:rPr>
      </w:pPr>
      <w:r>
        <w:rPr>
          <w:rFonts w:ascii="Book Antiqua" w:hAnsi="Book Antiqua"/>
          <w:b/>
          <w:bCs/>
          <w:color w:val="000000"/>
          <w:sz w:val="27"/>
          <w:szCs w:val="27"/>
          <w:u w:val="single"/>
        </w:rPr>
        <w:t>Testing/Evaluation:</w:t>
      </w:r>
      <w:r>
        <w:rPr>
          <w:rFonts w:ascii="Book Antiqua" w:hAnsi="Book Antiqua"/>
          <w:color w:val="000000"/>
        </w:rPr>
        <w:t xml:space="preserve"> There are three exams for this course, or what we refer to as Opportunities to Excel (OTE's); this includes the final exam.  OTEs combine short answer essays, identifications, fill in the blanks, and multiple-choice questions.  In addition, all students will do a research or translation assignment (see below).  Each counts as 25% of your total grade and </w:t>
      </w:r>
      <w:r>
        <w:rPr>
          <w:rFonts w:ascii="Book Antiqua" w:hAnsi="Book Antiqua"/>
          <w:i/>
          <w:iCs/>
          <w:color w:val="000000"/>
        </w:rPr>
        <w:t>all must be taken/completed</w:t>
      </w:r>
      <w:r>
        <w:rPr>
          <w:rFonts w:ascii="Book Antiqua" w:hAnsi="Book Antiqua"/>
          <w:color w:val="000000"/>
        </w:rPr>
        <w:t xml:space="preserve"> to receive a final grade </w:t>
      </w:r>
      <w:r>
        <w:rPr>
          <w:rFonts w:ascii="Book Antiqua" w:hAnsi="Book Antiqua"/>
          <w:color w:val="000000"/>
        </w:rPr>
        <w:lastRenderedPageBreak/>
        <w:t>for the course.  Students are responsible for being on time for exams and in handing in their assignments on time.  Make-up exams are only possible with the consent of the individual instructor and must conform to university policy for testing.  POLS research projects are due on April 25.</w:t>
      </w:r>
    </w:p>
    <w:p w:rsidR="00120840" w:rsidRDefault="00120840" w:rsidP="00120840">
      <w:pPr>
        <w:pStyle w:val="NormalWeb"/>
        <w:rPr>
          <w:rFonts w:ascii="Trebuchet MS" w:hAnsi="Trebuchet MS"/>
          <w:color w:val="000000"/>
        </w:rPr>
      </w:pPr>
      <w:r>
        <w:rPr>
          <w:rFonts w:ascii="Book Antiqua" w:hAnsi="Book Antiqua"/>
          <w:color w:val="000000"/>
        </w:rPr>
        <w:t>Students are responsible for contacting their respective professor for the details of their assignments.  Russian language students will do a research paper using Russian sources assigned by Dr. Harrison; while POLS students will also do research papers.  Subjects for papers are decided individually with with Drs. Cichock and Harrison.  Each professor determines his own standards for quantity, quality, and grading of assignments, and all three instructors contribute to the writing of the exams.</w:t>
      </w:r>
    </w:p>
    <w:p w:rsidR="00120840" w:rsidRDefault="00120840" w:rsidP="00120840">
      <w:pPr>
        <w:pStyle w:val="style5"/>
        <w:rPr>
          <w:color w:val="000000"/>
        </w:rPr>
      </w:pPr>
      <w:r>
        <w:rPr>
          <w:color w:val="000000"/>
        </w:rPr>
        <w:t>Students are encouraged to use the links to websites provided on Dr. Cichock's webpage [</w:t>
      </w:r>
      <w:hyperlink r:id="rId13" w:history="1">
        <w:r>
          <w:rPr>
            <w:rStyle w:val="Hyperlink"/>
          </w:rPr>
          <w:t>http://wweb.uta.edu/faculty/cichock/Links/contents.htm</w:t>
        </w:r>
      </w:hyperlink>
      <w:r>
        <w:rPr>
          <w:color w:val="000000"/>
        </w:rPr>
        <w:t xml:space="preserve">]. </w:t>
      </w:r>
    </w:p>
    <w:p w:rsidR="00120840" w:rsidRDefault="00120840" w:rsidP="00120840">
      <w:pPr>
        <w:pStyle w:val="NormalWeb"/>
        <w:rPr>
          <w:rFonts w:ascii="Trebuchet MS" w:hAnsi="Trebuchet MS"/>
          <w:color w:val="000000"/>
        </w:rPr>
      </w:pPr>
      <w:r>
        <w:rPr>
          <w:rFonts w:ascii="Book Antiqua" w:hAnsi="Book Antiqua"/>
          <w:b/>
          <w:bCs/>
          <w:color w:val="000000"/>
          <w:sz w:val="27"/>
          <w:szCs w:val="27"/>
        </w:rPr>
        <w:t>Attendance:</w:t>
      </w:r>
      <w:r>
        <w:rPr>
          <w:rFonts w:ascii="Book Antiqua" w:hAnsi="Book Antiqua"/>
          <w:color w:val="000000"/>
        </w:rPr>
        <w:t xml:space="preserve"> This course relies heavily on guest speakers so class attendance is required.  Students are expected to show up on time so that speakers may get on with their material/discussions and not be interrupted by late arrivals.  Attendance is taken into consideration in terms of border line grades.</w:t>
      </w:r>
    </w:p>
    <w:p w:rsidR="00120840" w:rsidRDefault="00120840" w:rsidP="00120840">
      <w:pPr>
        <w:pStyle w:val="NormalWeb"/>
        <w:rPr>
          <w:rFonts w:ascii="Trebuchet MS" w:hAnsi="Trebuchet MS"/>
          <w:color w:val="000000"/>
        </w:rPr>
      </w:pPr>
      <w:r>
        <w:rPr>
          <w:rFonts w:ascii="Book Antiqua" w:hAnsi="Book Antiqua"/>
          <w:b/>
          <w:bCs/>
          <w:color w:val="000000"/>
          <w:sz w:val="27"/>
          <w:szCs w:val="27"/>
        </w:rPr>
        <w:t>Academic Honesty:</w:t>
      </w:r>
      <w:r>
        <w:rPr>
          <w:rFonts w:ascii="Book Antiqua" w:hAnsi="Book Antiqua"/>
          <w:color w:val="000000"/>
          <w:sz w:val="27"/>
          <w:szCs w:val="27"/>
        </w:rPr>
        <w:t xml:space="preserve"> </w:t>
      </w:r>
      <w:r>
        <w:rPr>
          <w:rFonts w:ascii="Book Antiqua" w:hAnsi="Book Antiqua"/>
          <w:color w:val="000000"/>
        </w:rPr>
        <w:t>Students are expected to familiarize themselves with UTA's standards for academic honesty and integrity.  Information on academic honesty/dishonesty is available from the Office of Student Affairs.</w:t>
      </w:r>
    </w:p>
    <w:p w:rsidR="00120840" w:rsidRDefault="00120840" w:rsidP="00120840">
      <w:pPr>
        <w:pStyle w:val="NormalWeb"/>
        <w:rPr>
          <w:rFonts w:ascii="Trebuchet MS" w:hAnsi="Trebuchet MS"/>
          <w:color w:val="000000"/>
        </w:rPr>
      </w:pPr>
      <w:r>
        <w:rPr>
          <w:rFonts w:ascii="Book Antiqua" w:hAnsi="Book Antiqua"/>
          <w:b/>
          <w:bCs/>
          <w:color w:val="000000"/>
          <w:sz w:val="27"/>
          <w:szCs w:val="27"/>
        </w:rPr>
        <w:t>Accommodations:</w:t>
      </w:r>
      <w:r>
        <w:rPr>
          <w:rFonts w:ascii="Book Antiqua" w:hAnsi="Book Antiqua"/>
          <w:color w:val="000000"/>
        </w:rPr>
        <w:t xml:space="preserve"> UTA provides accommodations for most academic circumstances whether these are disabilities, tutoring, or illnesses.  In all cases, students are responsible for providing the necessary paperwork and must speak to the professors about their needs.  All personal accommodations, as well as grades, are kept in the strictest confidence so that students may feel free to pursue their studies without interference or invasions of privacy.  There are no make-up exams</w:t>
      </w:r>
    </w:p>
    <w:p w:rsidR="00120840" w:rsidRDefault="00120840" w:rsidP="00120840">
      <w:pPr>
        <w:pStyle w:val="NormalWeb"/>
        <w:rPr>
          <w:rFonts w:ascii="Trebuchet MS" w:hAnsi="Trebuchet MS"/>
          <w:color w:val="000000"/>
        </w:rPr>
      </w:pPr>
      <w:r>
        <w:rPr>
          <w:rFonts w:ascii="Book Antiqua" w:hAnsi="Book Antiqua"/>
          <w:b/>
          <w:bCs/>
          <w:color w:val="000000"/>
          <w:sz w:val="27"/>
          <w:szCs w:val="27"/>
        </w:rPr>
        <w:t>Office Hours/Access to Instructors:</w:t>
      </w:r>
    </w:p>
    <w:p w:rsidR="00120840" w:rsidRDefault="00120840" w:rsidP="00120840">
      <w:pPr>
        <w:pStyle w:val="NormalWeb"/>
        <w:rPr>
          <w:rFonts w:ascii="Trebuchet MS" w:hAnsi="Trebuchet MS"/>
          <w:color w:val="000000"/>
        </w:rPr>
      </w:pPr>
      <w:r>
        <w:rPr>
          <w:rFonts w:ascii="Book Antiqua" w:hAnsi="Book Antiqua"/>
          <w:color w:val="000000"/>
          <w:sz w:val="27"/>
          <w:szCs w:val="27"/>
        </w:rPr>
        <w:t xml:space="preserve">        </w:t>
      </w:r>
      <w:r>
        <w:rPr>
          <w:rFonts w:ascii="Book Antiqua" w:hAnsi="Book Antiqua"/>
          <w:color w:val="000000"/>
        </w:rPr>
        <w:t xml:space="preserve">Dr. Cichock:  Office, 221 Hammond Hall; Office hours: MWF 10am-10:50am, and by appointment.  Phone: 817-272-2388.  E-mail: </w:t>
      </w:r>
      <w:hyperlink r:id="rId14" w:history="1">
        <w:r>
          <w:rPr>
            <w:rStyle w:val="Hyperlink"/>
            <w:rFonts w:ascii="Book Antiqua" w:hAnsi="Book Antiqua"/>
          </w:rPr>
          <w:t>cichock@uta.edu</w:t>
        </w:r>
      </w:hyperlink>
      <w:r>
        <w:rPr>
          <w:rFonts w:ascii="Book Antiqua" w:hAnsi="Book Antiqua"/>
          <w:color w:val="000000"/>
        </w:rPr>
        <w:t>.</w:t>
      </w:r>
    </w:p>
    <w:p w:rsidR="00120840" w:rsidRDefault="00120840" w:rsidP="00120840">
      <w:pPr>
        <w:pStyle w:val="NormalWeb"/>
        <w:rPr>
          <w:rFonts w:ascii="Trebuchet MS" w:hAnsi="Trebuchet MS"/>
          <w:color w:val="000000"/>
        </w:rPr>
      </w:pPr>
      <w:r>
        <w:rPr>
          <w:rFonts w:ascii="Book Antiqua" w:hAnsi="Book Antiqua"/>
          <w:color w:val="000000"/>
        </w:rPr>
        <w:t>          Dr. Harrison: Office, 221 H</w:t>
      </w:r>
      <w:r w:rsidR="002363B4">
        <w:rPr>
          <w:rFonts w:ascii="Book Antiqua" w:hAnsi="Book Antiqua"/>
          <w:color w:val="000000"/>
        </w:rPr>
        <w:t>ammond Hall; Office hours: MWF 1:00-2</w:t>
      </w:r>
      <w:r>
        <w:rPr>
          <w:rFonts w:ascii="Book Antiqua" w:hAnsi="Book Antiqua"/>
          <w:color w:val="000000"/>
        </w:rPr>
        <w:t xml:space="preserve">:00pm, and by appointment; Phone: 817-272-9506.  E-mail: </w:t>
      </w:r>
      <w:hyperlink r:id="rId15" w:history="1">
        <w:r>
          <w:rPr>
            <w:rStyle w:val="Hyperlink"/>
            <w:rFonts w:ascii="Book Antiqua" w:hAnsi="Book Antiqua"/>
          </w:rPr>
          <w:t>lonnyharrison@uta.edu</w:t>
        </w:r>
      </w:hyperlink>
      <w:r>
        <w:rPr>
          <w:rFonts w:ascii="Book Antiqua" w:hAnsi="Book Antiqua"/>
          <w:color w:val="000000"/>
        </w:rPr>
        <w:t xml:space="preserve">. </w:t>
      </w:r>
    </w:p>
    <w:p w:rsidR="00120840" w:rsidRDefault="00120840" w:rsidP="00120840">
      <w:pPr>
        <w:pStyle w:val="NormalWeb"/>
        <w:rPr>
          <w:rFonts w:ascii="Trebuchet MS" w:hAnsi="Trebuchet MS"/>
          <w:color w:val="000000"/>
        </w:rPr>
      </w:pPr>
      <w:r>
        <w:rPr>
          <w:rFonts w:ascii="Book Antiqua" w:hAnsi="Book Antiqua"/>
          <w:color w:val="000000"/>
        </w:rPr>
        <w:t xml:space="preserve">          Dr. Smith: Office, 300 Nedderman Hall; Office hours: MWF, 11am-12pm and by appointment.  Phone: 817-272-5727.  E-mail: </w:t>
      </w:r>
      <w:hyperlink r:id="rId16" w:history="1">
        <w:r>
          <w:rPr>
            <w:rStyle w:val="Hyperlink"/>
            <w:rFonts w:ascii="Book Antiqua" w:hAnsi="Book Antiqua"/>
          </w:rPr>
          <w:t>psmith@uta.edu</w:t>
        </w:r>
      </w:hyperlink>
      <w:r>
        <w:rPr>
          <w:rFonts w:ascii="Book Antiqua" w:hAnsi="Book Antiqua"/>
          <w:color w:val="000000"/>
        </w:rPr>
        <w:t>.</w:t>
      </w:r>
    </w:p>
    <w:p w:rsidR="00120840" w:rsidRDefault="00120840" w:rsidP="00120840">
      <w:pPr>
        <w:pStyle w:val="NormalWeb"/>
        <w:rPr>
          <w:rFonts w:ascii="Trebuchet MS" w:hAnsi="Trebuchet MS"/>
          <w:color w:val="000000"/>
        </w:rPr>
      </w:pPr>
      <w:r>
        <w:rPr>
          <w:rFonts w:ascii="Trebuchet MS" w:hAnsi="Trebuchet MS"/>
          <w:color w:val="000000"/>
        </w:rPr>
        <w:t> </w:t>
      </w:r>
    </w:p>
    <w:p w:rsidR="00120840" w:rsidRDefault="00120840" w:rsidP="00120840">
      <w:pPr>
        <w:pStyle w:val="NormalWeb"/>
        <w:rPr>
          <w:rFonts w:ascii="Trebuchet MS" w:hAnsi="Trebuchet MS"/>
          <w:color w:val="000000"/>
        </w:rPr>
      </w:pPr>
      <w:r>
        <w:rPr>
          <w:rFonts w:ascii="Trebuchet MS" w:hAnsi="Trebuchet MS"/>
          <w:color w:val="000000"/>
        </w:rPr>
        <w:lastRenderedPageBreak/>
        <w:t xml:space="preserve">                </w:t>
      </w:r>
      <w:r>
        <w:rPr>
          <w:rFonts w:ascii="Trebuchet MS" w:hAnsi="Trebuchet MS"/>
          <w:noProof/>
          <w:color w:val="000000"/>
        </w:rPr>
        <w:drawing>
          <wp:inline distT="0" distB="0" distL="0" distR="0" wp14:anchorId="1D4AFBC4" wp14:editId="60A94559">
            <wp:extent cx="8401050" cy="6838950"/>
            <wp:effectExtent l="0" t="0" r="0" b="0"/>
            <wp:docPr id="1" name="Picture 1" descr="http://www.lib.utexas.edu/maps/commonwealth/russiaaddivi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utexas.edu/maps/commonwealth/russiaaddivision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01050" cy="6838950"/>
                    </a:xfrm>
                    <a:prstGeom prst="rect">
                      <a:avLst/>
                    </a:prstGeom>
                    <a:noFill/>
                    <a:ln>
                      <a:noFill/>
                    </a:ln>
                  </pic:spPr>
                </pic:pic>
              </a:graphicData>
            </a:graphic>
          </wp:inline>
        </w:drawing>
      </w:r>
    </w:p>
    <w:p w:rsidR="00120840" w:rsidRDefault="00120840" w:rsidP="00120840">
      <w:pPr>
        <w:pStyle w:val="NormalWeb"/>
        <w:jc w:val="center"/>
        <w:rPr>
          <w:rFonts w:ascii="Trebuchet MS" w:hAnsi="Trebuchet MS"/>
          <w:color w:val="000000"/>
        </w:rPr>
      </w:pPr>
      <w:r>
        <w:rPr>
          <w:rFonts w:ascii="Book Antiqua" w:hAnsi="Book Antiqua"/>
          <w:b/>
          <w:bCs/>
          <w:color w:val="000000"/>
          <w:sz w:val="27"/>
          <w:szCs w:val="27"/>
        </w:rPr>
        <w:t>Calendar</w:t>
      </w:r>
    </w:p>
    <w:p w:rsidR="00120840" w:rsidRDefault="00120840" w:rsidP="00120840">
      <w:pPr>
        <w:pStyle w:val="NormalWeb"/>
        <w:rPr>
          <w:rFonts w:ascii="Trebuchet MS" w:hAnsi="Trebuchet MS"/>
          <w:color w:val="000000"/>
        </w:rPr>
      </w:pPr>
      <w:r>
        <w:rPr>
          <w:rFonts w:ascii="Book Antiqua" w:hAnsi="Book Antiqua"/>
          <w:color w:val="000000"/>
          <w:sz w:val="27"/>
          <w:szCs w:val="27"/>
        </w:rPr>
        <w:t>(please note that scheduling may change due to the availability of speakers)</w:t>
      </w:r>
    </w:p>
    <w:p w:rsidR="00120840" w:rsidRDefault="00120840" w:rsidP="00120840">
      <w:pPr>
        <w:pStyle w:val="NormalWeb"/>
        <w:rPr>
          <w:rFonts w:ascii="Trebuchet MS" w:hAnsi="Trebuchet MS"/>
          <w:color w:val="000000"/>
        </w:rPr>
      </w:pPr>
      <w:r>
        <w:rPr>
          <w:rFonts w:ascii="Book Antiqua" w:hAnsi="Book Antiqua"/>
          <w:b/>
          <w:bCs/>
          <w:color w:val="000000"/>
          <w:sz w:val="27"/>
          <w:szCs w:val="27"/>
        </w:rPr>
        <w:t>Unit One:</w:t>
      </w:r>
      <w:r>
        <w:rPr>
          <w:rFonts w:ascii="Book Antiqua" w:hAnsi="Book Antiqua"/>
          <w:color w:val="000000"/>
          <w:sz w:val="27"/>
          <w:szCs w:val="27"/>
        </w:rPr>
        <w:t xml:space="preserve"> Defining Russia and Eurasia</w:t>
      </w:r>
    </w:p>
    <w:p w:rsidR="00120840" w:rsidRDefault="00D04578" w:rsidP="00120840">
      <w:pPr>
        <w:pStyle w:val="NormalWeb"/>
        <w:rPr>
          <w:rFonts w:ascii="Trebuchet MS" w:hAnsi="Trebuchet MS"/>
          <w:color w:val="000000"/>
        </w:rPr>
      </w:pPr>
      <w:r>
        <w:rPr>
          <w:rFonts w:ascii="Book Antiqua" w:hAnsi="Book Antiqua"/>
          <w:color w:val="000000"/>
        </w:rPr>
        <w:lastRenderedPageBreak/>
        <w:t xml:space="preserve">Jan. 21 </w:t>
      </w:r>
      <w:r w:rsidR="00120840">
        <w:rPr>
          <w:rFonts w:ascii="Book Antiqua" w:hAnsi="Book Antiqua"/>
          <w:color w:val="000000"/>
        </w:rPr>
        <w:t xml:space="preserve">: </w:t>
      </w:r>
      <w:r w:rsidR="00120840">
        <w:rPr>
          <w:rStyle w:val="style21"/>
          <w:rFonts w:ascii="Book Antiqua" w:hAnsi="Book Antiqua"/>
          <w:color w:val="000000"/>
        </w:rPr>
        <w:t>Introduction</w:t>
      </w:r>
      <w:r w:rsidR="00120840">
        <w:rPr>
          <w:rFonts w:ascii="Book Antiqua" w:hAnsi="Book Antiqua"/>
          <w:color w:val="000000"/>
        </w:rPr>
        <w:t>                               </w:t>
      </w:r>
      <w:r w:rsidR="002363B4">
        <w:rPr>
          <w:rFonts w:ascii="Book Antiqua" w:hAnsi="Book Antiqua"/>
          <w:color w:val="000000"/>
        </w:rPr>
        <w:t>                              </w:t>
      </w:r>
      <w:r w:rsidR="00120840">
        <w:rPr>
          <w:rFonts w:ascii="Book Antiqua" w:hAnsi="Book Antiqua"/>
          <w:color w:val="000000"/>
        </w:rPr>
        <w:t>Cichock, Harrison, and Smith</w:t>
      </w:r>
    </w:p>
    <w:p w:rsidR="00120840" w:rsidRDefault="00D04578" w:rsidP="00120840">
      <w:pPr>
        <w:pStyle w:val="NormalWeb"/>
        <w:rPr>
          <w:rFonts w:ascii="Trebuchet MS" w:hAnsi="Trebuchet MS"/>
          <w:color w:val="000000"/>
        </w:rPr>
      </w:pPr>
      <w:r>
        <w:rPr>
          <w:rFonts w:ascii="Book Antiqua" w:hAnsi="Book Antiqua"/>
          <w:color w:val="000000"/>
        </w:rPr>
        <w:t>Jan. 23</w:t>
      </w:r>
      <w:r w:rsidR="00120840">
        <w:rPr>
          <w:rFonts w:ascii="Book Antiqua" w:hAnsi="Book Antiqua"/>
          <w:color w:val="000000"/>
        </w:rPr>
        <w:t xml:space="preserve">, </w:t>
      </w:r>
      <w:r>
        <w:rPr>
          <w:rFonts w:ascii="Book Antiqua" w:hAnsi="Book Antiqua"/>
          <w:color w:val="000000"/>
        </w:rPr>
        <w:t>26, &amp; 28</w:t>
      </w:r>
      <w:r w:rsidR="00120840">
        <w:rPr>
          <w:rFonts w:ascii="Book Antiqua" w:hAnsi="Book Antiqua"/>
          <w:color w:val="000000"/>
        </w:rPr>
        <w:t>:  Geography (physical, pol., and eco.)    Cichock and Smith</w:t>
      </w:r>
      <w:r w:rsidR="00120840">
        <w:rPr>
          <w:rFonts w:ascii="Book Antiqua" w:hAnsi="Book Antiqua"/>
          <w:color w:val="000000"/>
        </w:rPr>
        <w:br/>
        <w:t>      Pre-course survey, including map quiz (</w:t>
      </w:r>
      <w:r w:rsidR="00DF7E34">
        <w:rPr>
          <w:rFonts w:ascii="Book Antiqua" w:hAnsi="Book Antiqua"/>
          <w:color w:val="000000"/>
        </w:rPr>
        <w:t xml:space="preserve">posted </w:t>
      </w:r>
      <w:r w:rsidR="00120840">
        <w:rPr>
          <w:rFonts w:ascii="Book Antiqua" w:hAnsi="Book Antiqua"/>
          <w:color w:val="000000"/>
        </w:rPr>
        <w:t xml:space="preserve">on </w:t>
      </w:r>
      <w:r w:rsidR="00120840" w:rsidRPr="00DF7E34">
        <w:rPr>
          <w:rFonts w:ascii="Book Antiqua" w:hAnsi="Book Antiqua"/>
          <w:b/>
          <w:color w:val="000000"/>
        </w:rPr>
        <w:t>Blackboard</w:t>
      </w:r>
      <w:r w:rsidR="00120840">
        <w:rPr>
          <w:rFonts w:ascii="Book Antiqua" w:hAnsi="Book Antiqua"/>
          <w:color w:val="000000"/>
        </w:rPr>
        <w:t>)</w:t>
      </w:r>
    </w:p>
    <w:p w:rsidR="00120840" w:rsidRDefault="00D04578" w:rsidP="00120840">
      <w:pPr>
        <w:pStyle w:val="NormalWeb"/>
        <w:rPr>
          <w:rFonts w:ascii="Trebuchet MS" w:hAnsi="Trebuchet MS"/>
          <w:color w:val="000000"/>
        </w:rPr>
      </w:pPr>
      <w:r>
        <w:rPr>
          <w:rFonts w:ascii="Book Antiqua" w:hAnsi="Book Antiqua"/>
          <w:color w:val="000000"/>
        </w:rPr>
        <w:t>Jan. 30</w:t>
      </w:r>
      <w:r w:rsidR="00120840">
        <w:rPr>
          <w:rFonts w:ascii="Book Antiqua" w:hAnsi="Book Antiqua"/>
          <w:color w:val="000000"/>
        </w:rPr>
        <w:t>: Language and Diversity           </w:t>
      </w:r>
      <w:r w:rsidR="00B64ECB">
        <w:rPr>
          <w:rFonts w:ascii="Book Antiqua" w:hAnsi="Book Antiqua"/>
          <w:color w:val="000000"/>
        </w:rPr>
        <w:t>                               </w:t>
      </w:r>
      <w:r w:rsidR="00120840">
        <w:rPr>
          <w:rFonts w:ascii="Book Antiqua" w:hAnsi="Book Antiqua"/>
          <w:color w:val="000000"/>
        </w:rPr>
        <w:t>Smith and Harrison</w:t>
      </w:r>
      <w:r w:rsidR="00120840">
        <w:rPr>
          <w:rFonts w:ascii="Book Antiqua" w:hAnsi="Book Antiqua"/>
          <w:color w:val="000000"/>
        </w:rPr>
        <w:br/>
        <w:t>      Learning tools for the Cyrillic alphabet on Blackboard:</w:t>
      </w:r>
      <w:r w:rsidR="00120840">
        <w:rPr>
          <w:rFonts w:ascii="Book Antiqua" w:hAnsi="Book Antiqua"/>
          <w:color w:val="000000"/>
        </w:rPr>
        <w:br/>
        <w:t xml:space="preserve">      </w:t>
      </w:r>
      <w:hyperlink r:id="rId18" w:history="1">
        <w:r w:rsidR="00120840">
          <w:rPr>
            <w:rStyle w:val="Hyperlink"/>
            <w:rFonts w:ascii="Book Antiqua" w:hAnsi="Book Antiqua"/>
          </w:rPr>
          <w:t>http://www.russianlessons.net/</w:t>
        </w:r>
      </w:hyperlink>
      <w:r w:rsidR="00120840">
        <w:rPr>
          <w:rFonts w:ascii="Book Antiqua" w:hAnsi="Book Antiqua"/>
          <w:color w:val="000000"/>
        </w:rPr>
        <w:br/>
        <w:t xml:space="preserve">      </w:t>
      </w:r>
      <w:hyperlink r:id="rId19" w:history="1">
        <w:r w:rsidR="00120840">
          <w:rPr>
            <w:rStyle w:val="Hyperlink"/>
            <w:rFonts w:ascii="Book Antiqua" w:hAnsi="Book Antiqua"/>
          </w:rPr>
          <w:t>http://masterrussian.com/blday_greeting.shtml</w:t>
        </w:r>
      </w:hyperlink>
      <w:r w:rsidR="00120840">
        <w:rPr>
          <w:rFonts w:ascii="Book Antiqua" w:hAnsi="Book Antiqua"/>
          <w:color w:val="000000"/>
        </w:rPr>
        <w:t xml:space="preserve"> </w:t>
      </w:r>
    </w:p>
    <w:p w:rsidR="00120840" w:rsidRDefault="00D04578" w:rsidP="00120840">
      <w:pPr>
        <w:pStyle w:val="NormalWeb"/>
        <w:rPr>
          <w:rFonts w:ascii="Trebuchet MS" w:hAnsi="Trebuchet MS"/>
          <w:color w:val="000000"/>
        </w:rPr>
      </w:pPr>
      <w:r>
        <w:rPr>
          <w:rFonts w:ascii="Book Antiqua" w:hAnsi="Book Antiqua"/>
          <w:color w:val="000000"/>
        </w:rPr>
        <w:t>Feb. 2</w:t>
      </w:r>
      <w:r w:rsidR="00120840">
        <w:rPr>
          <w:rFonts w:ascii="Book Antiqua" w:hAnsi="Book Antiqua"/>
          <w:color w:val="000000"/>
        </w:rPr>
        <w:t>: Demographic Issues                                                  Smith</w:t>
      </w:r>
    </w:p>
    <w:p w:rsidR="00120840" w:rsidRDefault="00D04578" w:rsidP="00120840">
      <w:pPr>
        <w:pStyle w:val="NormalWeb"/>
        <w:rPr>
          <w:rFonts w:ascii="Trebuchet MS" w:hAnsi="Trebuchet MS"/>
          <w:color w:val="000000"/>
        </w:rPr>
      </w:pPr>
      <w:r>
        <w:rPr>
          <w:rFonts w:ascii="Book Antiqua" w:hAnsi="Book Antiqua"/>
          <w:color w:val="000000"/>
        </w:rPr>
        <w:t>Feb. 4, 6, 9, &amp; 11</w:t>
      </w:r>
      <w:r w:rsidR="00120840">
        <w:rPr>
          <w:rFonts w:ascii="Book Antiqua" w:hAnsi="Book Antiqua"/>
          <w:color w:val="000000"/>
        </w:rPr>
        <w:t>: History                                           </w:t>
      </w:r>
      <w:r w:rsidR="00DF7E34">
        <w:rPr>
          <w:rFonts w:ascii="Book Antiqua" w:hAnsi="Book Antiqua"/>
          <w:color w:val="000000"/>
        </w:rPr>
        <w:t xml:space="preserve">          </w:t>
      </w:r>
      <w:r w:rsidR="00120840">
        <w:rPr>
          <w:rFonts w:ascii="Book Antiqua" w:hAnsi="Book Antiqua"/>
          <w:color w:val="000000"/>
        </w:rPr>
        <w:t xml:space="preserve"> Smith, Harrison, and Cichock</w:t>
      </w:r>
    </w:p>
    <w:p w:rsidR="00120840" w:rsidRDefault="00D04578" w:rsidP="00120840">
      <w:pPr>
        <w:pStyle w:val="NormalWeb"/>
        <w:rPr>
          <w:rFonts w:ascii="Trebuchet MS" w:hAnsi="Trebuchet MS"/>
          <w:color w:val="000000"/>
        </w:rPr>
      </w:pPr>
      <w:r>
        <w:rPr>
          <w:rFonts w:ascii="Book Antiqua" w:hAnsi="Book Antiqua"/>
          <w:color w:val="000000"/>
        </w:rPr>
        <w:t>Feb. 13 &amp; 16</w:t>
      </w:r>
      <w:r w:rsidR="00120840">
        <w:rPr>
          <w:rFonts w:ascii="Book Antiqua" w:hAnsi="Book Antiqua"/>
          <w:color w:val="000000"/>
        </w:rPr>
        <w:t>: Ideology (Marxism, cap</w:t>
      </w:r>
      <w:r w:rsidR="00DF7E34">
        <w:rPr>
          <w:rFonts w:ascii="Book Antiqua" w:hAnsi="Book Antiqua"/>
          <w:color w:val="000000"/>
        </w:rPr>
        <w:t>italism,                   </w:t>
      </w:r>
      <w:r w:rsidR="00120840">
        <w:rPr>
          <w:rFonts w:ascii="Book Antiqua" w:hAnsi="Book Antiqua"/>
          <w:color w:val="000000"/>
        </w:rPr>
        <w:t>Cichock</w:t>
      </w:r>
      <w:r w:rsidR="00120840">
        <w:rPr>
          <w:rFonts w:ascii="Book Antiqua" w:hAnsi="Book Antiqua"/>
          <w:color w:val="000000"/>
        </w:rPr>
        <w:br/>
        <w:t>     authoritarianism)</w:t>
      </w:r>
    </w:p>
    <w:p w:rsidR="00B84A59" w:rsidRPr="00B84A59" w:rsidRDefault="00D04578" w:rsidP="00B64ECB">
      <w:pPr>
        <w:pStyle w:val="NormalWeb"/>
        <w:rPr>
          <w:rFonts w:ascii="Book Antiqua" w:hAnsi="Book Antiqua"/>
          <w:color w:val="000000"/>
        </w:rPr>
      </w:pPr>
      <w:r>
        <w:rPr>
          <w:rFonts w:ascii="Book Antiqua" w:hAnsi="Book Antiqua"/>
          <w:color w:val="000000"/>
        </w:rPr>
        <w:t>Feb. 18</w:t>
      </w:r>
      <w:r w:rsidR="00120840">
        <w:rPr>
          <w:rFonts w:ascii="Book Antiqua" w:hAnsi="Book Antiqua"/>
          <w:color w:val="000000"/>
        </w:rPr>
        <w:t xml:space="preserve">: Russian Philosophy                                                Dr. Kenneth </w:t>
      </w:r>
      <w:r w:rsidR="00B64ECB">
        <w:rPr>
          <w:rFonts w:ascii="Book Antiqua" w:hAnsi="Book Antiqua"/>
          <w:color w:val="000000"/>
        </w:rPr>
        <w:t>Williford</w:t>
      </w:r>
      <w:r w:rsidR="00B64ECB">
        <w:rPr>
          <w:rFonts w:ascii="Book Antiqua" w:hAnsi="Book Antiqua"/>
          <w:color w:val="000000"/>
        </w:rPr>
        <w:tab/>
      </w:r>
      <w:r w:rsidR="00B64ECB">
        <w:rPr>
          <w:rFonts w:ascii="Book Antiqua" w:hAnsi="Book Antiqua"/>
          <w:color w:val="000000"/>
        </w:rPr>
        <w:tab/>
      </w:r>
      <w:r w:rsidR="00B64ECB">
        <w:rPr>
          <w:rFonts w:ascii="Book Antiqua" w:hAnsi="Book Antiqua"/>
          <w:color w:val="000000"/>
        </w:rPr>
        <w:tab/>
      </w:r>
      <w:r w:rsidR="00B64ECB">
        <w:rPr>
          <w:rFonts w:ascii="Book Antiqua" w:hAnsi="Book Antiqua"/>
          <w:color w:val="000000"/>
        </w:rPr>
        <w:tab/>
      </w:r>
      <w:r w:rsidR="00B64ECB">
        <w:rPr>
          <w:rFonts w:ascii="Book Antiqua" w:hAnsi="Book Antiqua"/>
          <w:color w:val="000000"/>
        </w:rPr>
        <w:tab/>
      </w:r>
      <w:r w:rsidR="00B64ECB">
        <w:rPr>
          <w:rFonts w:ascii="Book Antiqua" w:hAnsi="Book Antiqua"/>
          <w:color w:val="000000"/>
        </w:rPr>
        <w:tab/>
      </w:r>
      <w:r w:rsidR="00B64ECB">
        <w:rPr>
          <w:rFonts w:ascii="Book Antiqua" w:hAnsi="Book Antiqua"/>
          <w:color w:val="000000"/>
        </w:rPr>
        <w:tab/>
      </w:r>
      <w:r w:rsidR="00B64ECB">
        <w:rPr>
          <w:rFonts w:ascii="Book Antiqua" w:hAnsi="Book Antiqua"/>
          <w:color w:val="000000"/>
        </w:rPr>
        <w:tab/>
      </w:r>
      <w:r w:rsidR="00B64ECB">
        <w:rPr>
          <w:rFonts w:ascii="Book Antiqua" w:hAnsi="Book Antiqua"/>
          <w:color w:val="000000"/>
        </w:rPr>
        <w:tab/>
        <w:t xml:space="preserve"> </w:t>
      </w:r>
      <w:r w:rsidR="00B64ECB">
        <w:rPr>
          <w:rFonts w:ascii="Book Antiqua" w:hAnsi="Book Antiqua"/>
          <w:color w:val="000000"/>
        </w:rPr>
        <w:tab/>
        <w:t xml:space="preserve"> (UTA </w:t>
      </w:r>
      <w:r w:rsidR="00120840">
        <w:rPr>
          <w:rFonts w:ascii="Book Antiqua" w:hAnsi="Book Antiqua"/>
          <w:color w:val="000000"/>
        </w:rPr>
        <w:t>Philosophy Dept.</w:t>
      </w:r>
      <w:r w:rsidR="00B64ECB">
        <w:rPr>
          <w:rFonts w:ascii="Book Antiqua" w:hAnsi="Book Antiqua"/>
          <w:color w:val="000000"/>
        </w:rPr>
        <w:t>)</w:t>
      </w:r>
    </w:p>
    <w:p w:rsidR="00120840" w:rsidRPr="00B64ECB" w:rsidRDefault="00D04578" w:rsidP="00120840">
      <w:pPr>
        <w:pStyle w:val="NormalWeb"/>
        <w:rPr>
          <w:rFonts w:ascii="Trebuchet MS" w:hAnsi="Trebuchet MS"/>
          <w:b/>
          <w:color w:val="000000"/>
        </w:rPr>
      </w:pPr>
      <w:r w:rsidRPr="00B64ECB">
        <w:rPr>
          <w:rFonts w:ascii="Book Antiqua" w:hAnsi="Book Antiqua"/>
          <w:b/>
          <w:color w:val="000000"/>
        </w:rPr>
        <w:t>Feb. 20</w:t>
      </w:r>
      <w:r w:rsidR="00120840" w:rsidRPr="00B64ECB">
        <w:rPr>
          <w:rFonts w:ascii="Book Antiqua" w:hAnsi="Book Antiqua"/>
          <w:b/>
          <w:color w:val="000000"/>
        </w:rPr>
        <w:t>: OTE #1</w:t>
      </w:r>
    </w:p>
    <w:p w:rsidR="00120840" w:rsidRDefault="00120840" w:rsidP="00120840">
      <w:pPr>
        <w:pStyle w:val="NormalWeb"/>
        <w:rPr>
          <w:rFonts w:ascii="Trebuchet MS" w:hAnsi="Trebuchet MS"/>
          <w:color w:val="000000"/>
        </w:rPr>
      </w:pPr>
      <w:r>
        <w:rPr>
          <w:rFonts w:ascii="Book Antiqua" w:hAnsi="Book Antiqua"/>
          <w:b/>
          <w:bCs/>
          <w:color w:val="000000"/>
          <w:sz w:val="27"/>
          <w:szCs w:val="27"/>
        </w:rPr>
        <w:t>Unit Two:</w:t>
      </w:r>
      <w:r>
        <w:rPr>
          <w:rFonts w:ascii="Book Antiqua" w:hAnsi="Book Antiqua"/>
          <w:color w:val="000000"/>
          <w:sz w:val="27"/>
          <w:szCs w:val="27"/>
        </w:rPr>
        <w:t xml:space="preserve"> The Contexts of Culture, Politics, and Change</w:t>
      </w:r>
    </w:p>
    <w:p w:rsidR="00120840" w:rsidRPr="00D04578" w:rsidRDefault="00D04578" w:rsidP="00120840">
      <w:pPr>
        <w:pStyle w:val="NormalWeb"/>
        <w:rPr>
          <w:rFonts w:ascii="Book Antiqua" w:hAnsi="Book Antiqua"/>
          <w:color w:val="000000"/>
        </w:rPr>
      </w:pPr>
      <w:r>
        <w:rPr>
          <w:rFonts w:ascii="Book Antiqua" w:hAnsi="Book Antiqua"/>
          <w:color w:val="000000"/>
        </w:rPr>
        <w:t>Feb. 23, 25, &amp; 27</w:t>
      </w:r>
      <w:r w:rsidR="00120840">
        <w:rPr>
          <w:rFonts w:ascii="Book Antiqua" w:hAnsi="Book Antiqua"/>
          <w:color w:val="000000"/>
        </w:rPr>
        <w:t>: Russian and Soviet literature     </w:t>
      </w:r>
      <w:r>
        <w:rPr>
          <w:rFonts w:ascii="Book Antiqua" w:hAnsi="Book Antiqua"/>
          <w:color w:val="000000"/>
        </w:rPr>
        <w:t>          </w:t>
      </w:r>
      <w:r w:rsidR="002363B4">
        <w:rPr>
          <w:rFonts w:ascii="Book Antiqua" w:hAnsi="Book Antiqua"/>
          <w:color w:val="000000"/>
        </w:rPr>
        <w:t xml:space="preserve"> </w:t>
      </w:r>
      <w:r>
        <w:rPr>
          <w:rFonts w:ascii="Book Antiqua" w:hAnsi="Book Antiqua"/>
          <w:color w:val="000000"/>
        </w:rPr>
        <w:t>Harrison</w:t>
      </w:r>
      <w:r>
        <w:rPr>
          <w:rFonts w:ascii="Book Antiqua" w:hAnsi="Book Antiqua"/>
          <w:color w:val="000000"/>
        </w:rPr>
        <w:br/>
      </w:r>
      <w:r>
        <w:rPr>
          <w:rFonts w:ascii="Book Antiqua" w:hAnsi="Book Antiqua"/>
          <w:color w:val="000000"/>
        </w:rPr>
        <w:br/>
        <w:t>March 2 &amp; 4: "Raspad,"</w:t>
      </w:r>
      <w:r w:rsidR="00120840">
        <w:rPr>
          <w:rFonts w:ascii="Book Antiqua" w:hAnsi="Book Antiqua"/>
          <w:color w:val="000000"/>
        </w:rPr>
        <w:t xml:space="preserve"> </w:t>
      </w:r>
      <w:r>
        <w:rPr>
          <w:rFonts w:ascii="Book Antiqua" w:hAnsi="Book Antiqua"/>
          <w:color w:val="000000"/>
        </w:rPr>
        <w:t xml:space="preserve">or </w:t>
      </w:r>
      <w:r w:rsidR="00DF7E34">
        <w:rPr>
          <w:rFonts w:ascii="Book Antiqua" w:hAnsi="Book Antiqua"/>
          <w:color w:val="000000"/>
        </w:rPr>
        <w:t xml:space="preserve">The Breakup of the USSR      </w:t>
      </w:r>
      <w:r w:rsidR="00120840">
        <w:rPr>
          <w:rFonts w:ascii="Book Antiqua" w:hAnsi="Book Antiqua"/>
          <w:color w:val="000000"/>
        </w:rPr>
        <w:t>Smith</w:t>
      </w:r>
      <w:r w:rsidR="002363B4">
        <w:rPr>
          <w:rFonts w:ascii="Book Antiqua" w:hAnsi="Book Antiqua"/>
          <w:color w:val="000000"/>
        </w:rPr>
        <w:br/>
      </w:r>
      <w:r w:rsidR="00120840">
        <w:rPr>
          <w:rFonts w:ascii="Book Antiqua" w:hAnsi="Book Antiqua"/>
          <w:color w:val="000000"/>
        </w:rPr>
        <w:br/>
      </w:r>
      <w:r>
        <w:rPr>
          <w:rFonts w:ascii="Book Antiqua" w:hAnsi="Book Antiqua"/>
          <w:color w:val="000000"/>
        </w:rPr>
        <w:t xml:space="preserve">March 6, </w:t>
      </w:r>
      <w:r w:rsidR="00DF7E34">
        <w:rPr>
          <w:rFonts w:ascii="Book Antiqua" w:hAnsi="Book Antiqua"/>
          <w:color w:val="000000"/>
        </w:rPr>
        <w:t>16, &amp; 18</w:t>
      </w:r>
      <w:r w:rsidR="00120840">
        <w:rPr>
          <w:rFonts w:ascii="Book Antiqua" w:hAnsi="Book Antiqua"/>
          <w:color w:val="000000"/>
        </w:rPr>
        <w:t xml:space="preserve">: Politics in Russia                      </w:t>
      </w:r>
      <w:r w:rsidR="00DF7E34">
        <w:rPr>
          <w:rFonts w:ascii="Book Antiqua" w:hAnsi="Book Antiqua"/>
          <w:color w:val="000000"/>
        </w:rPr>
        <w:t xml:space="preserve">            </w:t>
      </w:r>
      <w:r w:rsidR="00120840">
        <w:rPr>
          <w:rFonts w:ascii="Book Antiqua" w:hAnsi="Book Antiqua"/>
          <w:color w:val="000000"/>
        </w:rPr>
        <w:t>Cichock</w:t>
      </w:r>
    </w:p>
    <w:p w:rsidR="00DF7E34" w:rsidRDefault="00DF7E34" w:rsidP="00120840">
      <w:pPr>
        <w:pStyle w:val="NormalWeb"/>
        <w:rPr>
          <w:rFonts w:ascii="Book Antiqua" w:hAnsi="Book Antiqua"/>
          <w:color w:val="000000"/>
        </w:rPr>
      </w:pPr>
      <w:r>
        <w:rPr>
          <w:rFonts w:ascii="Book Antiqua" w:hAnsi="Book Antiqua"/>
          <w:color w:val="000000"/>
        </w:rPr>
        <w:t>(</w:t>
      </w:r>
      <w:r w:rsidRPr="00DF7E34">
        <w:rPr>
          <w:rFonts w:ascii="Book Antiqua" w:hAnsi="Book Antiqua"/>
          <w:b/>
          <w:color w:val="000000"/>
        </w:rPr>
        <w:t>March 9-13 is Spring Break!!)</w:t>
      </w:r>
    </w:p>
    <w:p w:rsidR="00B64ECB" w:rsidRPr="00B64ECB" w:rsidRDefault="00B64ECB" w:rsidP="00B64ECB">
      <w:pPr>
        <w:pStyle w:val="NormalWeb"/>
        <w:rPr>
          <w:rFonts w:ascii="Trebuchet MS" w:hAnsi="Trebuchet MS"/>
          <w:color w:val="000000"/>
        </w:rPr>
      </w:pPr>
      <w:r>
        <w:rPr>
          <w:rFonts w:ascii="Book Antiqua" w:hAnsi="Book Antiqua"/>
          <w:color w:val="000000"/>
        </w:rPr>
        <w:t xml:space="preserve">March 20 &amp; 23: The Media                                                  Smith </w:t>
      </w:r>
    </w:p>
    <w:p w:rsidR="00120840" w:rsidRPr="00B64ECB" w:rsidRDefault="00DF7E34" w:rsidP="00120840">
      <w:pPr>
        <w:pStyle w:val="NormalWeb"/>
        <w:rPr>
          <w:rFonts w:ascii="Book Antiqua" w:hAnsi="Book Antiqua"/>
          <w:color w:val="000000"/>
        </w:rPr>
      </w:pPr>
      <w:r>
        <w:rPr>
          <w:rFonts w:ascii="Book Antiqua" w:hAnsi="Book Antiqua"/>
          <w:color w:val="000000"/>
        </w:rPr>
        <w:t>March 25 &amp; 27</w:t>
      </w:r>
      <w:r w:rsidR="00120840">
        <w:rPr>
          <w:rFonts w:ascii="Book Antiqua" w:hAnsi="Book Antiqua"/>
          <w:color w:val="000000"/>
        </w:rPr>
        <w:t>: Modern Ukraine        </w:t>
      </w:r>
      <w:r w:rsidR="00B64ECB">
        <w:rPr>
          <w:rFonts w:ascii="Book Antiqua" w:hAnsi="Book Antiqua"/>
          <w:color w:val="000000"/>
        </w:rPr>
        <w:t xml:space="preserve">                               </w:t>
      </w:r>
      <w:r w:rsidR="002363B4">
        <w:rPr>
          <w:rFonts w:ascii="Book Antiqua" w:hAnsi="Book Antiqua"/>
          <w:color w:val="000000"/>
        </w:rPr>
        <w:t xml:space="preserve"> </w:t>
      </w:r>
      <w:r w:rsidR="00B64ECB">
        <w:rPr>
          <w:rFonts w:ascii="Book Antiqua" w:hAnsi="Book Antiqua"/>
          <w:color w:val="000000"/>
        </w:rPr>
        <w:t xml:space="preserve">Dr. Yaroslav Malyuta, </w:t>
      </w:r>
      <w:r w:rsidR="00120840">
        <w:rPr>
          <w:rFonts w:ascii="Book Antiqua" w:hAnsi="Book Antiqua"/>
          <w:color w:val="000000"/>
        </w:rPr>
        <w:t>Cichock</w:t>
      </w:r>
    </w:p>
    <w:p w:rsidR="00120840" w:rsidRDefault="00DF7E34" w:rsidP="00120840">
      <w:pPr>
        <w:pStyle w:val="NormalWeb"/>
        <w:rPr>
          <w:rFonts w:ascii="Trebuchet MS" w:hAnsi="Trebuchet MS"/>
          <w:color w:val="000000"/>
        </w:rPr>
      </w:pPr>
      <w:r>
        <w:rPr>
          <w:rFonts w:ascii="Book Antiqua" w:hAnsi="Book Antiqua"/>
          <w:color w:val="000000"/>
        </w:rPr>
        <w:t>March 30</w:t>
      </w:r>
      <w:r w:rsidR="00120840">
        <w:rPr>
          <w:rFonts w:ascii="Book Antiqua" w:hAnsi="Book Antiqua"/>
          <w:color w:val="000000"/>
        </w:rPr>
        <w:t>: Modern Central Asia                                         Cichock</w:t>
      </w:r>
    </w:p>
    <w:p w:rsidR="00120840" w:rsidRDefault="00DF7E34" w:rsidP="00120840">
      <w:pPr>
        <w:pStyle w:val="NormalWeb"/>
        <w:rPr>
          <w:rFonts w:ascii="Book Antiqua" w:hAnsi="Book Antiqua"/>
          <w:color w:val="000000"/>
        </w:rPr>
      </w:pPr>
      <w:r>
        <w:rPr>
          <w:rFonts w:ascii="Book Antiqua" w:hAnsi="Book Antiqua"/>
          <w:color w:val="000000"/>
        </w:rPr>
        <w:t>April 1</w:t>
      </w:r>
      <w:r w:rsidR="00120840">
        <w:rPr>
          <w:rFonts w:ascii="Book Antiqua" w:hAnsi="Book Antiqua"/>
          <w:color w:val="000000"/>
        </w:rPr>
        <w:t>: The Caucasus                      </w:t>
      </w:r>
      <w:r>
        <w:rPr>
          <w:rFonts w:ascii="Book Antiqua" w:hAnsi="Book Antiqua"/>
          <w:color w:val="000000"/>
        </w:rPr>
        <w:t xml:space="preserve">                            </w:t>
      </w:r>
      <w:r w:rsidR="00B84A59">
        <w:rPr>
          <w:rFonts w:ascii="Book Antiqua" w:hAnsi="Book Antiqua"/>
          <w:color w:val="000000"/>
        </w:rPr>
        <w:t xml:space="preserve">        </w:t>
      </w:r>
      <w:r w:rsidR="00120840">
        <w:rPr>
          <w:rFonts w:ascii="Book Antiqua" w:hAnsi="Book Antiqua"/>
          <w:color w:val="000000"/>
        </w:rPr>
        <w:t>Cichock &amp; Smith</w:t>
      </w:r>
    </w:p>
    <w:p w:rsidR="00B84A59" w:rsidRDefault="00B84A59" w:rsidP="00120840">
      <w:pPr>
        <w:pStyle w:val="NormalWeb"/>
        <w:rPr>
          <w:rFonts w:ascii="Book Antiqua" w:hAnsi="Book Antiqua"/>
          <w:color w:val="000000"/>
        </w:rPr>
      </w:pPr>
      <w:r>
        <w:rPr>
          <w:rFonts w:ascii="Book Antiqua" w:hAnsi="Book Antiqua"/>
          <w:color w:val="000000"/>
        </w:rPr>
        <w:t>April 3: OTE #2 (also last day to drop!!!)</w:t>
      </w:r>
    </w:p>
    <w:p w:rsidR="00120840" w:rsidRDefault="00DF7E34" w:rsidP="00120840">
      <w:pPr>
        <w:pStyle w:val="NormalWeb"/>
        <w:rPr>
          <w:rFonts w:ascii="Trebuchet MS" w:hAnsi="Trebuchet MS"/>
          <w:color w:val="000000"/>
        </w:rPr>
      </w:pPr>
      <w:r>
        <w:rPr>
          <w:rFonts w:ascii="Book Antiqua" w:hAnsi="Book Antiqua"/>
          <w:color w:val="000000"/>
        </w:rPr>
        <w:br/>
      </w:r>
      <w:r w:rsidR="00120840">
        <w:rPr>
          <w:rFonts w:ascii="Book Antiqua" w:hAnsi="Book Antiqua"/>
          <w:color w:val="000000"/>
        </w:rPr>
        <w:br/>
      </w:r>
      <w:r w:rsidR="00120840">
        <w:rPr>
          <w:rFonts w:ascii="Book Antiqua" w:hAnsi="Book Antiqua"/>
          <w:color w:val="000000"/>
        </w:rPr>
        <w:lastRenderedPageBreak/>
        <w:t> </w:t>
      </w:r>
      <w:r w:rsidR="00120840">
        <w:rPr>
          <w:rFonts w:ascii="Book Antiqua" w:hAnsi="Book Antiqua"/>
          <w:color w:val="000000"/>
        </w:rPr>
        <w:br/>
      </w:r>
      <w:r w:rsidR="00120840">
        <w:rPr>
          <w:rFonts w:ascii="Book Antiqua" w:hAnsi="Book Antiqua"/>
          <w:b/>
          <w:bCs/>
          <w:color w:val="000000"/>
          <w:sz w:val="27"/>
          <w:szCs w:val="27"/>
        </w:rPr>
        <w:t>Unit  Three: Russia from Other Eyes</w:t>
      </w:r>
    </w:p>
    <w:p w:rsidR="00B84A59" w:rsidRDefault="00B84A59" w:rsidP="00120840">
      <w:pPr>
        <w:pStyle w:val="NormalWeb"/>
        <w:rPr>
          <w:rFonts w:ascii="Book Antiqua" w:hAnsi="Book Antiqua"/>
          <w:color w:val="000000"/>
        </w:rPr>
      </w:pPr>
      <w:r>
        <w:rPr>
          <w:rFonts w:ascii="Book Antiqua" w:hAnsi="Book Antiqua"/>
          <w:color w:val="000000"/>
        </w:rPr>
        <w:t>April 6 &amp; 8: The Baltics                                                        Cichock</w:t>
      </w:r>
    </w:p>
    <w:p w:rsidR="00120840" w:rsidRDefault="00B84A59" w:rsidP="00120840">
      <w:pPr>
        <w:pStyle w:val="NormalWeb"/>
        <w:rPr>
          <w:rFonts w:ascii="Trebuchet MS" w:hAnsi="Trebuchet MS"/>
          <w:color w:val="000000"/>
        </w:rPr>
      </w:pPr>
      <w:r>
        <w:rPr>
          <w:rFonts w:ascii="Book Antiqua" w:hAnsi="Book Antiqua"/>
          <w:color w:val="000000"/>
        </w:rPr>
        <w:t>April 10:</w:t>
      </w:r>
      <w:r w:rsidR="00120840">
        <w:rPr>
          <w:rFonts w:ascii="Book Antiqua" w:hAnsi="Book Antiqua"/>
          <w:color w:val="000000"/>
        </w:rPr>
        <w:t xml:space="preserve"> Study Abroad Experiences                               </w:t>
      </w:r>
      <w:r>
        <w:rPr>
          <w:rFonts w:ascii="Book Antiqua" w:hAnsi="Book Antiqua"/>
          <w:color w:val="000000"/>
        </w:rPr>
        <w:t xml:space="preserve">  </w:t>
      </w:r>
      <w:r w:rsidR="002363B4">
        <w:rPr>
          <w:rFonts w:ascii="Book Antiqua" w:hAnsi="Book Antiqua"/>
          <w:color w:val="000000"/>
        </w:rPr>
        <w:t xml:space="preserve"> </w:t>
      </w:r>
      <w:r>
        <w:rPr>
          <w:rFonts w:ascii="Book Antiqua" w:hAnsi="Book Antiqua"/>
          <w:color w:val="000000"/>
        </w:rPr>
        <w:t>Student speakers</w:t>
      </w:r>
      <w:r w:rsidR="00120840">
        <w:rPr>
          <w:rFonts w:ascii="Book Antiqua" w:hAnsi="Book Antiqua"/>
          <w:color w:val="000000"/>
        </w:rPr>
        <w:br/>
      </w:r>
      <w:r w:rsidR="00120840">
        <w:rPr>
          <w:rFonts w:ascii="Book Antiqua" w:hAnsi="Book Antiqua"/>
          <w:color w:val="000000"/>
        </w:rPr>
        <w:br/>
        <w:t xml:space="preserve">April </w:t>
      </w:r>
      <w:r>
        <w:rPr>
          <w:rFonts w:ascii="Book Antiqua" w:hAnsi="Book Antiqua"/>
          <w:color w:val="000000"/>
        </w:rPr>
        <w:t>13 &amp; 15</w:t>
      </w:r>
      <w:r w:rsidR="00120840">
        <w:rPr>
          <w:rFonts w:ascii="Book Antiqua" w:hAnsi="Book Antiqua"/>
          <w:color w:val="000000"/>
        </w:rPr>
        <w:t>: Teleconferences (Room TBA)</w:t>
      </w:r>
    </w:p>
    <w:p w:rsidR="00120840" w:rsidRDefault="00120840" w:rsidP="00120840">
      <w:pPr>
        <w:pStyle w:val="NormalWeb"/>
        <w:rPr>
          <w:rFonts w:ascii="Trebuchet MS" w:hAnsi="Trebuchet MS"/>
          <w:color w:val="000000"/>
        </w:rPr>
      </w:pPr>
      <w:r>
        <w:rPr>
          <w:rFonts w:ascii="Book Antiqua" w:hAnsi="Book Antiqua"/>
          <w:color w:val="000000"/>
        </w:rPr>
        <w:t xml:space="preserve">April </w:t>
      </w:r>
      <w:r w:rsidR="00B84A59">
        <w:rPr>
          <w:rFonts w:ascii="Book Antiqua" w:hAnsi="Book Antiqua"/>
          <w:color w:val="000000"/>
        </w:rPr>
        <w:t>17 &amp; 20</w:t>
      </w:r>
      <w:r>
        <w:rPr>
          <w:rFonts w:ascii="Book Antiqua" w:hAnsi="Book Antiqua"/>
          <w:color w:val="000000"/>
        </w:rPr>
        <w:t>: Religion in Russia and Eurasia       </w:t>
      </w:r>
      <w:r w:rsidR="00B84A59">
        <w:rPr>
          <w:rFonts w:ascii="Book Antiqua" w:hAnsi="Book Antiqua"/>
          <w:color w:val="000000"/>
        </w:rPr>
        <w:t xml:space="preserve">           Cichock </w:t>
      </w:r>
      <w:r w:rsidR="00B84A59">
        <w:rPr>
          <w:rFonts w:ascii="Book Antiqua" w:hAnsi="Book Antiqua"/>
          <w:color w:val="000000"/>
        </w:rPr>
        <w:br/>
      </w:r>
      <w:r w:rsidR="00B84A59">
        <w:rPr>
          <w:rFonts w:ascii="Book Antiqua" w:hAnsi="Book Antiqua"/>
          <w:color w:val="000000"/>
        </w:rPr>
        <w:br/>
        <w:t>April 22:</w:t>
      </w:r>
      <w:r>
        <w:rPr>
          <w:rFonts w:ascii="Book Antiqua" w:hAnsi="Book Antiqua"/>
          <w:color w:val="000000"/>
        </w:rPr>
        <w:t xml:space="preserve"> Architecture in Russia                                          guest lecturer TBA </w:t>
      </w:r>
    </w:p>
    <w:p w:rsidR="00120840" w:rsidRDefault="00B84A59" w:rsidP="00120840">
      <w:pPr>
        <w:pStyle w:val="style5"/>
        <w:rPr>
          <w:color w:val="000000"/>
        </w:rPr>
      </w:pPr>
      <w:r>
        <w:rPr>
          <w:color w:val="000000"/>
        </w:rPr>
        <w:t>April 24, 27, 29</w:t>
      </w:r>
      <w:r w:rsidR="00120840">
        <w:rPr>
          <w:color w:val="000000"/>
        </w:rPr>
        <w:t xml:space="preserve">, &amp; </w:t>
      </w:r>
      <w:r>
        <w:rPr>
          <w:color w:val="000000"/>
        </w:rPr>
        <w:t>May 1</w:t>
      </w:r>
      <w:r w:rsidR="00120840">
        <w:rPr>
          <w:color w:val="000000"/>
        </w:rPr>
        <w:t>: Russian Film   </w:t>
      </w:r>
      <w:r>
        <w:rPr>
          <w:color w:val="000000"/>
        </w:rPr>
        <w:t>                          </w:t>
      </w:r>
      <w:r w:rsidR="00120840">
        <w:rPr>
          <w:color w:val="000000"/>
        </w:rPr>
        <w:t>Harrison</w:t>
      </w:r>
    </w:p>
    <w:p w:rsidR="00CC583B" w:rsidRPr="00CC583B" w:rsidRDefault="00CC583B" w:rsidP="00120840">
      <w:pPr>
        <w:pStyle w:val="style5"/>
        <w:rPr>
          <w:b/>
          <w:color w:val="000000"/>
        </w:rPr>
      </w:pPr>
      <w:r w:rsidRPr="00CC583B">
        <w:rPr>
          <w:b/>
          <w:color w:val="000000"/>
        </w:rPr>
        <w:t>(POLS</w:t>
      </w:r>
      <w:r w:rsidR="002363B4">
        <w:rPr>
          <w:b/>
          <w:color w:val="000000"/>
        </w:rPr>
        <w:t xml:space="preserve"> &amp; RUSS</w:t>
      </w:r>
      <w:r w:rsidRPr="00CC583B">
        <w:rPr>
          <w:b/>
          <w:color w:val="000000"/>
        </w:rPr>
        <w:t xml:space="preserve"> projects due April 24)</w:t>
      </w:r>
    </w:p>
    <w:p w:rsidR="00ED314E" w:rsidRPr="002363B4" w:rsidRDefault="00CC583B" w:rsidP="002363B4">
      <w:pPr>
        <w:pStyle w:val="NormalWeb"/>
        <w:rPr>
          <w:rFonts w:ascii="Trebuchet MS" w:hAnsi="Trebuchet MS"/>
          <w:color w:val="000000"/>
        </w:rPr>
      </w:pPr>
      <w:r>
        <w:rPr>
          <w:rFonts w:ascii="Book Antiqua" w:hAnsi="Book Antiqua"/>
          <w:color w:val="000000"/>
        </w:rPr>
        <w:t>May 4 &amp; 6</w:t>
      </w:r>
      <w:r w:rsidR="00120840">
        <w:rPr>
          <w:rFonts w:ascii="Book Antiqua" w:hAnsi="Book Antiqua"/>
          <w:color w:val="000000"/>
        </w:rPr>
        <w:t>: Youth Culture in Russia                             </w:t>
      </w:r>
      <w:r w:rsidR="00B84A59">
        <w:rPr>
          <w:rFonts w:ascii="Book Antiqua" w:hAnsi="Book Antiqua"/>
          <w:color w:val="000000"/>
        </w:rPr>
        <w:t xml:space="preserve"> </w:t>
      </w:r>
      <w:r w:rsidR="002363B4">
        <w:rPr>
          <w:rFonts w:ascii="Book Antiqua" w:hAnsi="Book Antiqua"/>
          <w:color w:val="000000"/>
        </w:rPr>
        <w:t xml:space="preserve">     </w:t>
      </w:r>
      <w:r w:rsidR="00120840">
        <w:rPr>
          <w:rFonts w:ascii="Book Antiqua" w:hAnsi="Book Antiqua"/>
          <w:color w:val="000000"/>
        </w:rPr>
        <w:t>Smith and other guest lecturer</w:t>
      </w:r>
      <w:r w:rsidR="002363B4">
        <w:rPr>
          <w:rFonts w:ascii="Book Antiqua" w:hAnsi="Book Antiqua"/>
          <w:color w:val="000000"/>
        </w:rPr>
        <w:br/>
      </w:r>
      <w:r w:rsidR="00120840">
        <w:rPr>
          <w:rFonts w:ascii="Book Antiqua" w:hAnsi="Book Antiqua"/>
          <w:color w:val="000000"/>
        </w:rPr>
        <w:br/>
      </w:r>
      <w:r w:rsidR="00B84A59">
        <w:rPr>
          <w:rFonts w:ascii="Book Antiqua" w:hAnsi="Book Antiqua"/>
          <w:color w:val="000000"/>
        </w:rPr>
        <w:t>May 8</w:t>
      </w:r>
      <w:r w:rsidR="00120840">
        <w:rPr>
          <w:rFonts w:ascii="Book Antiqua" w:hAnsi="Book Antiqua"/>
          <w:color w:val="000000"/>
        </w:rPr>
        <w:t xml:space="preserve">: Summarizing Russia (course review)                   Cichock, </w:t>
      </w:r>
      <w:r w:rsidR="00D04578">
        <w:rPr>
          <w:rFonts w:ascii="Book Antiqua" w:hAnsi="Book Antiqua"/>
          <w:color w:val="000000"/>
        </w:rPr>
        <w:t>Harrison, and Smith</w:t>
      </w:r>
      <w:r w:rsidR="00D04578">
        <w:rPr>
          <w:rFonts w:ascii="Book Antiqua" w:hAnsi="Book Antiqua"/>
          <w:color w:val="000000"/>
        </w:rPr>
        <w:br/>
        <w:t xml:space="preserve">      </w:t>
      </w:r>
      <w:r w:rsidR="00D04578">
        <w:rPr>
          <w:rFonts w:ascii="Book Antiqua" w:hAnsi="Book Antiqua"/>
          <w:color w:val="000000"/>
        </w:rPr>
        <w:br/>
      </w:r>
      <w:r w:rsidR="00D04578" w:rsidRPr="00D04578">
        <w:rPr>
          <w:rFonts w:ascii="Book Antiqua" w:hAnsi="Book Antiqua"/>
          <w:b/>
          <w:color w:val="000000"/>
        </w:rPr>
        <w:t>May 13</w:t>
      </w:r>
      <w:r w:rsidR="00120840" w:rsidRPr="00D04578">
        <w:rPr>
          <w:rFonts w:ascii="Book Antiqua" w:hAnsi="Book Antiqua"/>
          <w:b/>
          <w:color w:val="000000"/>
        </w:rPr>
        <w:t>: Final OTE, 8-9:15am</w:t>
      </w:r>
      <w:r w:rsidR="002363B4">
        <w:rPr>
          <w:rFonts w:ascii="Book Antiqua" w:hAnsi="Book Antiqua"/>
          <w:color w:val="000000"/>
        </w:rPr>
        <w:t>.</w:t>
      </w:r>
      <w:bookmarkStart w:id="0" w:name="_GoBack"/>
      <w:bookmarkEnd w:id="0"/>
    </w:p>
    <w:sectPr w:rsidR="00ED314E" w:rsidRPr="00236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GoudyHandtooled B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Noteworthy Bold">
    <w:altName w:val="Arial Unicode MS"/>
    <w:charset w:val="00"/>
    <w:family w:val="auto"/>
    <w:pitch w:val="variable"/>
    <w:sig w:usb0="00000001" w:usb1="08000048" w:usb2="14600000" w:usb3="00000000" w:csb0="00000111"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40"/>
    <w:rsid w:val="00120840"/>
    <w:rsid w:val="002363B4"/>
    <w:rsid w:val="00B64ECB"/>
    <w:rsid w:val="00B84A59"/>
    <w:rsid w:val="00CC583B"/>
    <w:rsid w:val="00D04578"/>
    <w:rsid w:val="00DF7E34"/>
    <w:rsid w:val="00ED3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4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840"/>
    <w:rPr>
      <w:color w:val="993300"/>
      <w:u w:val="single"/>
    </w:rPr>
  </w:style>
  <w:style w:type="paragraph" w:customStyle="1" w:styleId="style5">
    <w:name w:val="style5"/>
    <w:basedOn w:val="Normal"/>
    <w:rsid w:val="00120840"/>
    <w:pPr>
      <w:spacing w:before="100" w:beforeAutospacing="1" w:after="100" w:afterAutospacing="1" w:line="240" w:lineRule="auto"/>
    </w:pPr>
    <w:rPr>
      <w:rFonts w:ascii="Book Antiqua" w:eastAsia="Times New Roman" w:hAnsi="Book Antiqua" w:cs="Times New Roman"/>
      <w:sz w:val="24"/>
      <w:szCs w:val="24"/>
    </w:rPr>
  </w:style>
  <w:style w:type="paragraph" w:styleId="NormalWeb">
    <w:name w:val="Normal (Web)"/>
    <w:basedOn w:val="Normal"/>
    <w:uiPriority w:val="99"/>
    <w:unhideWhenUsed/>
    <w:rsid w:val="001208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120840"/>
    <w:rPr>
      <w:sz w:val="24"/>
      <w:szCs w:val="24"/>
    </w:rPr>
  </w:style>
  <w:style w:type="paragraph" w:styleId="BalloonText">
    <w:name w:val="Balloon Text"/>
    <w:basedOn w:val="Normal"/>
    <w:link w:val="BalloonTextChar"/>
    <w:uiPriority w:val="99"/>
    <w:semiHidden/>
    <w:unhideWhenUsed/>
    <w:rsid w:val="001208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840"/>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4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840"/>
    <w:rPr>
      <w:color w:val="993300"/>
      <w:u w:val="single"/>
    </w:rPr>
  </w:style>
  <w:style w:type="paragraph" w:customStyle="1" w:styleId="style5">
    <w:name w:val="style5"/>
    <w:basedOn w:val="Normal"/>
    <w:rsid w:val="00120840"/>
    <w:pPr>
      <w:spacing w:before="100" w:beforeAutospacing="1" w:after="100" w:afterAutospacing="1" w:line="240" w:lineRule="auto"/>
    </w:pPr>
    <w:rPr>
      <w:rFonts w:ascii="Book Antiqua" w:eastAsia="Times New Roman" w:hAnsi="Book Antiqua" w:cs="Times New Roman"/>
      <w:sz w:val="24"/>
      <w:szCs w:val="24"/>
    </w:rPr>
  </w:style>
  <w:style w:type="paragraph" w:styleId="NormalWeb">
    <w:name w:val="Normal (Web)"/>
    <w:basedOn w:val="Normal"/>
    <w:uiPriority w:val="99"/>
    <w:unhideWhenUsed/>
    <w:rsid w:val="001208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120840"/>
    <w:rPr>
      <w:sz w:val="24"/>
      <w:szCs w:val="24"/>
    </w:rPr>
  </w:style>
  <w:style w:type="paragraph" w:styleId="BalloonText">
    <w:name w:val="Balloon Text"/>
    <w:basedOn w:val="Normal"/>
    <w:link w:val="BalloonTextChar"/>
    <w:uiPriority w:val="99"/>
    <w:semiHidden/>
    <w:unhideWhenUsed/>
    <w:rsid w:val="001208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840"/>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siatoday.wordpress.org" TargetMode="External"/><Relationship Id="rId13" Type="http://schemas.openxmlformats.org/officeDocument/2006/relationships/hyperlink" Target="http://wweb.uta.edu/faculty/cichock/Links/contents.htm" TargetMode="External"/><Relationship Id="rId18" Type="http://schemas.openxmlformats.org/officeDocument/2006/relationships/hyperlink" Target="http://www.russianlessons.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omniglot.com/soundfiles/georgian/welcome1_ka.mp3" TargetMode="External"/><Relationship Id="rId12" Type="http://schemas.openxmlformats.org/officeDocument/2006/relationships/hyperlink" Target="http://www.lib.utexas.edu/maps/index.html" TargetMode="External"/><Relationship Id="rId17"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hyperlink" Target="mailto:psmith@uta.ed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omniglot.com/soundfiles/russian/welcome_ru.mp3" TargetMode="External"/><Relationship Id="rId11" Type="http://schemas.openxmlformats.org/officeDocument/2006/relationships/hyperlink" Target="http://www.robertamsterdam.com" TargetMode="External"/><Relationship Id="rId5" Type="http://schemas.openxmlformats.org/officeDocument/2006/relationships/image" Target="media/image1.jpg"/><Relationship Id="rId15" Type="http://schemas.openxmlformats.org/officeDocument/2006/relationships/hyperlink" Target="mailto:lonny.harrison@uta.edu" TargetMode="External"/><Relationship Id="rId10" Type="http://schemas.openxmlformats.org/officeDocument/2006/relationships/hyperlink" Target="http://www.rferl.org/archive/The_Power_Vertical/latest/" TargetMode="External"/><Relationship Id="rId19" Type="http://schemas.openxmlformats.org/officeDocument/2006/relationships/hyperlink" Target="http://masterrussian.com/blday_greeting.shtml" TargetMode="External"/><Relationship Id="rId4" Type="http://schemas.openxmlformats.org/officeDocument/2006/relationships/webSettings" Target="webSettings.xml"/><Relationship Id="rId9" Type="http://schemas.openxmlformats.org/officeDocument/2006/relationships/hyperlink" Target="http://russiatoday.wordpress.org" TargetMode="External"/><Relationship Id="rId14" Type="http://schemas.openxmlformats.org/officeDocument/2006/relationships/hyperlink" Target="mailto:cichock@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UTA</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Cichock</dc:creator>
  <cp:lastModifiedBy>OIT</cp:lastModifiedBy>
  <cp:revision>2</cp:revision>
  <dcterms:created xsi:type="dcterms:W3CDTF">2015-01-20T20:15:00Z</dcterms:created>
  <dcterms:modified xsi:type="dcterms:W3CDTF">2015-01-20T20:15:00Z</dcterms:modified>
</cp:coreProperties>
</file>