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AB" w:rsidRPr="0002086E" w:rsidRDefault="00C61710" w:rsidP="00F424C0">
      <w:pPr>
        <w:jc w:val="center"/>
        <w:rPr>
          <w:rFonts w:ascii="Times New Roman" w:hAnsi="Times New Roman"/>
          <w:b/>
          <w:color w:val="FF0000"/>
          <w:sz w:val="32"/>
          <w:szCs w:val="32"/>
        </w:rPr>
      </w:pPr>
      <w:r w:rsidRPr="0002086E">
        <w:rPr>
          <w:rFonts w:ascii="Times New Roman" w:hAnsi="Times New Roman"/>
          <w:noProof/>
          <w:color w:val="F58026"/>
          <w:sz w:val="32"/>
          <w:szCs w:val="36"/>
          <w:lang w:eastAsia="zh-TW"/>
        </w:rPr>
        <w:drawing>
          <wp:anchor distT="0" distB="0" distL="114300" distR="114300" simplePos="0" relativeHeight="251658240" behindDoc="0" locked="0" layoutInCell="1" allowOverlap="1">
            <wp:simplePos x="0" y="0"/>
            <wp:positionH relativeFrom="column">
              <wp:posOffset>-309245</wp:posOffset>
            </wp:positionH>
            <wp:positionV relativeFrom="paragraph">
              <wp:posOffset>-59055</wp:posOffset>
            </wp:positionV>
            <wp:extent cx="519430" cy="457200"/>
            <wp:effectExtent l="1905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srcRect/>
                    <a:stretch>
                      <a:fillRect/>
                    </a:stretch>
                  </pic:blipFill>
                  <pic:spPr bwMode="auto">
                    <a:xfrm>
                      <a:off x="0" y="0"/>
                      <a:ext cx="519430" cy="457200"/>
                    </a:xfrm>
                    <a:prstGeom prst="rect">
                      <a:avLst/>
                    </a:prstGeom>
                    <a:noFill/>
                    <a:ln w="9525">
                      <a:noFill/>
                      <a:miter lim="800000"/>
                      <a:headEnd/>
                      <a:tailEnd/>
                    </a:ln>
                  </pic:spPr>
                </pic:pic>
              </a:graphicData>
            </a:graphic>
          </wp:anchor>
        </w:drawing>
      </w:r>
      <w:r w:rsidR="00F424C0" w:rsidRPr="0002086E">
        <w:rPr>
          <w:rFonts w:ascii="Times New Roman" w:hAnsi="Times New Roman"/>
          <w:b/>
          <w:sz w:val="36"/>
        </w:rPr>
        <w:t xml:space="preserve"> </w:t>
      </w:r>
      <w:r w:rsidR="00F424C0" w:rsidRPr="0002086E">
        <w:rPr>
          <w:rFonts w:ascii="Times New Roman" w:hAnsi="Times New Roman"/>
          <w:b/>
          <w:color w:val="FF0000"/>
          <w:sz w:val="32"/>
          <w:szCs w:val="32"/>
        </w:rPr>
        <w:t>Tissue Engineering Laboratory</w:t>
      </w:r>
    </w:p>
    <w:p w:rsidR="000636AB" w:rsidRPr="0002086E" w:rsidRDefault="00452AEB" w:rsidP="000636AB">
      <w:pPr>
        <w:jc w:val="center"/>
        <w:rPr>
          <w:rFonts w:ascii="Times New Roman" w:hAnsi="Times New Roman"/>
          <w:b/>
          <w:color w:val="FF0000"/>
          <w:sz w:val="32"/>
          <w:szCs w:val="32"/>
        </w:rPr>
      </w:pPr>
      <w:r>
        <w:rPr>
          <w:rFonts w:ascii="Times New Roman" w:hAnsi="Times New Roman"/>
          <w:b/>
          <w:color w:val="FF0000"/>
          <w:sz w:val="32"/>
          <w:szCs w:val="32"/>
        </w:rPr>
        <w:t>Spring 2015</w:t>
      </w:r>
    </w:p>
    <w:p w:rsidR="000636AB" w:rsidRPr="0002086E" w:rsidRDefault="000636AB" w:rsidP="00141EC6">
      <w:pPr>
        <w:rPr>
          <w:rFonts w:ascii="Times New Roman" w:hAnsi="Times New Roman"/>
          <w:b/>
          <w:sz w:val="24"/>
          <w:szCs w:val="24"/>
        </w:rPr>
      </w:pPr>
    </w:p>
    <w:p w:rsidR="00141EC6" w:rsidRPr="0002086E" w:rsidRDefault="001D11A1" w:rsidP="00141EC6">
      <w:pPr>
        <w:rPr>
          <w:rFonts w:ascii="Times New Roman" w:hAnsi="Times New Roman"/>
          <w:sz w:val="24"/>
          <w:szCs w:val="24"/>
        </w:rPr>
      </w:pPr>
      <w:r w:rsidRPr="0002086E">
        <w:rPr>
          <w:rFonts w:ascii="Times New Roman" w:hAnsi="Times New Roman"/>
          <w:b/>
          <w:sz w:val="24"/>
          <w:szCs w:val="24"/>
        </w:rPr>
        <w:t>Instructor(s)</w:t>
      </w:r>
      <w:r w:rsidR="00141EC6" w:rsidRPr="0002086E">
        <w:rPr>
          <w:rFonts w:ascii="Times New Roman" w:hAnsi="Times New Roman"/>
          <w:b/>
          <w:sz w:val="24"/>
          <w:szCs w:val="24"/>
        </w:rPr>
        <w:t xml:space="preserve">: </w:t>
      </w:r>
      <w:r w:rsidR="000636AB" w:rsidRPr="0002086E">
        <w:rPr>
          <w:rFonts w:ascii="Times New Roman" w:hAnsi="Times New Roman"/>
          <w:sz w:val="24"/>
          <w:szCs w:val="24"/>
        </w:rPr>
        <w:t>Liping Tang</w:t>
      </w:r>
    </w:p>
    <w:p w:rsidR="00141EC6" w:rsidRPr="0002086E" w:rsidRDefault="00141EC6" w:rsidP="00141EC6">
      <w:pPr>
        <w:rPr>
          <w:rFonts w:ascii="Times New Roman" w:hAnsi="Times New Roman"/>
          <w:b/>
          <w:sz w:val="24"/>
          <w:szCs w:val="24"/>
        </w:rPr>
      </w:pPr>
    </w:p>
    <w:p w:rsidR="00141EC6" w:rsidRPr="0002086E" w:rsidRDefault="00141EC6" w:rsidP="00141EC6">
      <w:pPr>
        <w:rPr>
          <w:rFonts w:ascii="Times New Roman" w:hAnsi="Times New Roman"/>
          <w:sz w:val="24"/>
          <w:szCs w:val="24"/>
        </w:rPr>
      </w:pPr>
      <w:r w:rsidRPr="0002086E">
        <w:rPr>
          <w:rFonts w:ascii="Times New Roman" w:hAnsi="Times New Roman"/>
          <w:b/>
          <w:sz w:val="24"/>
          <w:szCs w:val="24"/>
        </w:rPr>
        <w:t xml:space="preserve">Office Number: </w:t>
      </w:r>
      <w:r w:rsidR="000636AB" w:rsidRPr="0002086E">
        <w:rPr>
          <w:rFonts w:ascii="Times New Roman" w:hAnsi="Times New Roman"/>
          <w:sz w:val="24"/>
          <w:szCs w:val="24"/>
        </w:rPr>
        <w:t>2</w:t>
      </w:r>
      <w:r w:rsidR="006A42B7">
        <w:rPr>
          <w:rFonts w:ascii="Times New Roman" w:hAnsi="Times New Roman"/>
          <w:sz w:val="24"/>
          <w:szCs w:val="24"/>
        </w:rPr>
        <w:t>24</w:t>
      </w:r>
      <w:r w:rsidR="000636AB" w:rsidRPr="0002086E">
        <w:rPr>
          <w:rFonts w:ascii="Times New Roman" w:hAnsi="Times New Roman"/>
          <w:sz w:val="24"/>
          <w:szCs w:val="24"/>
        </w:rPr>
        <w:t xml:space="preserve"> Engineering Research Building</w:t>
      </w:r>
    </w:p>
    <w:p w:rsidR="00141EC6" w:rsidRPr="0002086E" w:rsidRDefault="00141EC6" w:rsidP="00141EC6">
      <w:pPr>
        <w:rPr>
          <w:rFonts w:ascii="Times New Roman" w:hAnsi="Times New Roman"/>
          <w:b/>
          <w:sz w:val="24"/>
          <w:szCs w:val="24"/>
        </w:rPr>
      </w:pPr>
    </w:p>
    <w:p w:rsidR="00141EC6" w:rsidRPr="0002086E" w:rsidRDefault="00141EC6" w:rsidP="00141EC6">
      <w:pPr>
        <w:rPr>
          <w:rFonts w:ascii="Times New Roman" w:hAnsi="Times New Roman"/>
          <w:sz w:val="24"/>
          <w:szCs w:val="24"/>
        </w:rPr>
      </w:pPr>
      <w:r w:rsidRPr="0002086E">
        <w:rPr>
          <w:rFonts w:ascii="Times New Roman" w:hAnsi="Times New Roman"/>
          <w:b/>
          <w:sz w:val="24"/>
          <w:szCs w:val="24"/>
        </w:rPr>
        <w:t xml:space="preserve">Email Address: </w:t>
      </w:r>
      <w:r w:rsidR="000636AB" w:rsidRPr="0002086E">
        <w:rPr>
          <w:rFonts w:ascii="Times New Roman" w:hAnsi="Times New Roman"/>
          <w:sz w:val="24"/>
          <w:szCs w:val="24"/>
        </w:rPr>
        <w:t xml:space="preserve">ltang@uta.edu </w:t>
      </w:r>
    </w:p>
    <w:p w:rsidR="00141EC6" w:rsidRPr="0002086E" w:rsidRDefault="00141EC6" w:rsidP="00141EC6">
      <w:pPr>
        <w:rPr>
          <w:rFonts w:ascii="Times New Roman" w:hAnsi="Times New Roman"/>
          <w:sz w:val="24"/>
          <w:szCs w:val="24"/>
        </w:rPr>
      </w:pPr>
    </w:p>
    <w:p w:rsidR="00686767" w:rsidRPr="0002086E" w:rsidRDefault="00041132" w:rsidP="00A470FF">
      <w:pPr>
        <w:rPr>
          <w:rFonts w:ascii="Times New Roman" w:hAnsi="Times New Roman"/>
          <w:sz w:val="24"/>
          <w:szCs w:val="24"/>
        </w:rPr>
      </w:pPr>
      <w:r w:rsidRPr="0002086E">
        <w:rPr>
          <w:rFonts w:ascii="Times New Roman" w:hAnsi="Times New Roman"/>
          <w:b/>
          <w:sz w:val="24"/>
          <w:szCs w:val="24"/>
        </w:rPr>
        <w:t>Faculty Profile:</w:t>
      </w:r>
      <w:r w:rsidRPr="0002086E">
        <w:rPr>
          <w:rFonts w:ascii="Times New Roman" w:hAnsi="Times New Roman"/>
          <w:sz w:val="24"/>
          <w:szCs w:val="24"/>
        </w:rPr>
        <w:t xml:space="preserve"> </w:t>
      </w:r>
      <w:hyperlink r:id="rId9" w:history="1">
        <w:r w:rsidR="000636AB" w:rsidRPr="0002086E">
          <w:rPr>
            <w:rStyle w:val="Hyperlink"/>
            <w:rFonts w:ascii="Times New Roman" w:hAnsi="Times New Roman"/>
            <w:sz w:val="24"/>
            <w:szCs w:val="24"/>
          </w:rPr>
          <w:t>https://www.uta.edu/ra/real/editprofile.php?pid=58</w:t>
        </w:r>
      </w:hyperlink>
      <w:r w:rsidR="00686767" w:rsidRPr="0002086E">
        <w:rPr>
          <w:rFonts w:ascii="Times New Roman" w:hAnsi="Times New Roman"/>
          <w:sz w:val="24"/>
          <w:szCs w:val="24"/>
        </w:rPr>
        <w:br/>
      </w:r>
    </w:p>
    <w:p w:rsidR="000636AB" w:rsidRPr="0002086E" w:rsidRDefault="00A470FF" w:rsidP="000636AB">
      <w:pPr>
        <w:rPr>
          <w:rFonts w:ascii="Times New Roman" w:hAnsi="Times New Roman"/>
          <w:b/>
          <w:sz w:val="24"/>
          <w:szCs w:val="24"/>
        </w:rPr>
      </w:pPr>
      <w:r w:rsidRPr="0002086E">
        <w:rPr>
          <w:rFonts w:ascii="Times New Roman" w:hAnsi="Times New Roman"/>
          <w:b/>
          <w:sz w:val="24"/>
          <w:szCs w:val="24"/>
        </w:rPr>
        <w:t xml:space="preserve">Office Hours: </w:t>
      </w:r>
      <w:r w:rsidR="00F424C0" w:rsidRPr="0002086E">
        <w:rPr>
          <w:rFonts w:ascii="Times New Roman" w:hAnsi="Times New Roman"/>
          <w:sz w:val="24"/>
          <w:szCs w:val="24"/>
        </w:rPr>
        <w:t>Tuesd</w:t>
      </w:r>
      <w:r w:rsidR="00C72750">
        <w:rPr>
          <w:rFonts w:ascii="Times New Roman" w:hAnsi="Times New Roman"/>
          <w:sz w:val="24"/>
          <w:szCs w:val="24"/>
        </w:rPr>
        <w:t>ay and Thursday</w:t>
      </w:r>
    </w:p>
    <w:p w:rsidR="000636AB" w:rsidRPr="0002086E" w:rsidRDefault="000636AB" w:rsidP="000636AB">
      <w:pPr>
        <w:rPr>
          <w:rFonts w:ascii="Times New Roman" w:hAnsi="Times New Roman"/>
          <w:b/>
          <w:sz w:val="24"/>
          <w:szCs w:val="24"/>
        </w:rPr>
      </w:pPr>
    </w:p>
    <w:p w:rsidR="00141EC6" w:rsidRPr="0002086E" w:rsidRDefault="00141EC6" w:rsidP="000636AB">
      <w:pPr>
        <w:rPr>
          <w:rFonts w:ascii="Times New Roman" w:hAnsi="Times New Roman"/>
          <w:sz w:val="24"/>
          <w:szCs w:val="24"/>
        </w:rPr>
      </w:pPr>
      <w:r w:rsidRPr="0002086E">
        <w:rPr>
          <w:rFonts w:ascii="Times New Roman" w:hAnsi="Times New Roman"/>
          <w:b/>
          <w:sz w:val="24"/>
          <w:szCs w:val="24"/>
        </w:rPr>
        <w:t xml:space="preserve">Section </w:t>
      </w:r>
      <w:r w:rsidR="001D11A1" w:rsidRPr="0002086E">
        <w:rPr>
          <w:rFonts w:ascii="Times New Roman" w:hAnsi="Times New Roman"/>
          <w:b/>
          <w:sz w:val="24"/>
          <w:szCs w:val="24"/>
        </w:rPr>
        <w:t>Information</w:t>
      </w:r>
      <w:r w:rsidRPr="0002086E">
        <w:rPr>
          <w:rFonts w:ascii="Times New Roman" w:hAnsi="Times New Roman"/>
          <w:b/>
          <w:sz w:val="24"/>
          <w:szCs w:val="24"/>
        </w:rPr>
        <w:t xml:space="preserve">: </w:t>
      </w:r>
      <w:r w:rsidR="00F424C0" w:rsidRPr="0002086E">
        <w:rPr>
          <w:rFonts w:ascii="Times New Roman" w:hAnsi="Times New Roman"/>
          <w:sz w:val="24"/>
          <w:szCs w:val="24"/>
        </w:rPr>
        <w:t>BE 5365 /</w:t>
      </w:r>
      <w:r w:rsidR="009501B4" w:rsidRPr="0002086E">
        <w:rPr>
          <w:rFonts w:ascii="Times New Roman" w:hAnsi="Times New Roman"/>
          <w:sz w:val="24"/>
          <w:szCs w:val="24"/>
        </w:rPr>
        <w:t xml:space="preserve"> BIOL 4365</w:t>
      </w:r>
    </w:p>
    <w:p w:rsidR="00F424C0" w:rsidRPr="0002086E" w:rsidRDefault="00F424C0" w:rsidP="000636AB">
      <w:pPr>
        <w:rPr>
          <w:rFonts w:ascii="Times New Roman" w:hAnsi="Times New Roman"/>
          <w:sz w:val="24"/>
          <w:szCs w:val="24"/>
        </w:rPr>
      </w:pPr>
    </w:p>
    <w:p w:rsidR="00F424C0" w:rsidRPr="0002086E" w:rsidRDefault="00F424C0" w:rsidP="000636AB">
      <w:pPr>
        <w:rPr>
          <w:rFonts w:ascii="Times New Roman" w:hAnsi="Times New Roman"/>
          <w:sz w:val="24"/>
          <w:szCs w:val="24"/>
        </w:rPr>
      </w:pPr>
      <w:r w:rsidRPr="0002086E">
        <w:rPr>
          <w:rFonts w:ascii="Times New Roman" w:hAnsi="Times New Roman"/>
          <w:b/>
          <w:sz w:val="24"/>
          <w:szCs w:val="24"/>
        </w:rPr>
        <w:t xml:space="preserve">Teaching Assistant: </w:t>
      </w:r>
      <w:r w:rsidR="00452AEB">
        <w:rPr>
          <w:rFonts w:ascii="Times New Roman" w:hAnsi="Times New Roman"/>
          <w:sz w:val="24"/>
          <w:szCs w:val="24"/>
        </w:rPr>
        <w:t>Pooja Yadav (</w:t>
      </w:r>
      <w:r w:rsidR="00A073D1" w:rsidRPr="00A073D1">
        <w:rPr>
          <w:rFonts w:ascii="Times New Roman" w:hAnsi="Times New Roman"/>
          <w:sz w:val="24"/>
          <w:szCs w:val="24"/>
        </w:rPr>
        <w:t xml:space="preserve">Pooja.yadav@mavs.uta.edu), </w:t>
      </w:r>
      <w:r w:rsidR="00A073D1">
        <w:rPr>
          <w:rFonts w:ascii="Times New Roman" w:hAnsi="Times New Roman"/>
          <w:sz w:val="24"/>
          <w:szCs w:val="24"/>
        </w:rPr>
        <w:t>Ashley Dacy (</w:t>
      </w:r>
      <w:hyperlink r:id="rId10" w:history="1">
        <w:r w:rsidR="001C72BF" w:rsidRPr="00F60037">
          <w:rPr>
            <w:rStyle w:val="Hyperlink"/>
            <w:rFonts w:ascii="Times New Roman" w:hAnsi="Times New Roman"/>
            <w:sz w:val="24"/>
            <w:szCs w:val="24"/>
          </w:rPr>
          <w:t>ashley.dacy@mavs.uta.edu</w:t>
        </w:r>
      </w:hyperlink>
      <w:r w:rsidR="00A073D1">
        <w:rPr>
          <w:rFonts w:ascii="Times New Roman" w:hAnsi="Times New Roman"/>
          <w:sz w:val="24"/>
          <w:szCs w:val="24"/>
        </w:rPr>
        <w:t>);</w:t>
      </w:r>
      <w:r w:rsidR="001C72BF">
        <w:rPr>
          <w:rFonts w:ascii="Times New Roman" w:hAnsi="Times New Roman"/>
          <w:sz w:val="24"/>
          <w:szCs w:val="24"/>
        </w:rPr>
        <w:t xml:space="preserve"> </w:t>
      </w:r>
      <w:r w:rsidR="00A073D1">
        <w:rPr>
          <w:rFonts w:ascii="Times New Roman" w:hAnsi="Times New Roman"/>
          <w:sz w:val="24"/>
          <w:szCs w:val="24"/>
        </w:rPr>
        <w:t>EL</w:t>
      </w:r>
      <w:r w:rsidRPr="0002086E">
        <w:rPr>
          <w:rFonts w:ascii="Times New Roman" w:hAnsi="Times New Roman"/>
          <w:sz w:val="24"/>
          <w:szCs w:val="24"/>
        </w:rPr>
        <w:t>B 121A</w:t>
      </w:r>
    </w:p>
    <w:p w:rsidR="00141EC6" w:rsidRPr="0002086E" w:rsidRDefault="00141EC6" w:rsidP="00141EC6">
      <w:pPr>
        <w:rPr>
          <w:rFonts w:ascii="Times New Roman" w:hAnsi="Times New Roman"/>
          <w:b/>
          <w:sz w:val="24"/>
          <w:szCs w:val="24"/>
        </w:rPr>
      </w:pPr>
    </w:p>
    <w:p w:rsidR="000636AB" w:rsidRPr="0002086E" w:rsidRDefault="00141EC6" w:rsidP="000636AB">
      <w:pPr>
        <w:rPr>
          <w:rFonts w:ascii="Times New Roman" w:hAnsi="Times New Roman"/>
          <w:sz w:val="24"/>
          <w:szCs w:val="24"/>
        </w:rPr>
      </w:pPr>
      <w:r w:rsidRPr="0002086E">
        <w:rPr>
          <w:rFonts w:ascii="Times New Roman" w:hAnsi="Times New Roman"/>
          <w:b/>
          <w:sz w:val="24"/>
          <w:szCs w:val="24"/>
        </w:rPr>
        <w:t xml:space="preserve">Time and Place of Class Meetings: </w:t>
      </w:r>
      <w:r w:rsidR="0002086E">
        <w:rPr>
          <w:rFonts w:ascii="Times New Roman" w:hAnsi="Times New Roman"/>
          <w:sz w:val="24"/>
          <w:szCs w:val="24"/>
        </w:rPr>
        <w:t>Tuesday and</w:t>
      </w:r>
      <w:r w:rsidR="0060515A">
        <w:rPr>
          <w:rFonts w:ascii="Times New Roman" w:hAnsi="Times New Roman"/>
          <w:sz w:val="24"/>
          <w:szCs w:val="24"/>
        </w:rPr>
        <w:t xml:space="preserve"> Thursday 9</w:t>
      </w:r>
      <w:r w:rsidR="00F424C0" w:rsidRPr="0002086E">
        <w:rPr>
          <w:rFonts w:ascii="Times New Roman" w:hAnsi="Times New Roman"/>
          <w:sz w:val="24"/>
          <w:szCs w:val="24"/>
        </w:rPr>
        <w:t>:30</w:t>
      </w:r>
      <w:r w:rsidR="0060515A">
        <w:rPr>
          <w:rFonts w:ascii="Times New Roman" w:hAnsi="Times New Roman"/>
          <w:sz w:val="24"/>
          <w:szCs w:val="24"/>
        </w:rPr>
        <w:t xml:space="preserve"> – 10</w:t>
      </w:r>
      <w:r w:rsidR="0002086E">
        <w:rPr>
          <w:rFonts w:ascii="Times New Roman" w:hAnsi="Times New Roman"/>
          <w:sz w:val="24"/>
          <w:szCs w:val="24"/>
        </w:rPr>
        <w:t xml:space="preserve">:50 </w:t>
      </w:r>
      <w:r w:rsidR="0060515A">
        <w:rPr>
          <w:rFonts w:ascii="Times New Roman" w:hAnsi="Times New Roman"/>
          <w:sz w:val="24"/>
          <w:szCs w:val="24"/>
        </w:rPr>
        <w:t>am</w:t>
      </w:r>
      <w:r w:rsidR="0002086E">
        <w:rPr>
          <w:rFonts w:ascii="Times New Roman" w:hAnsi="Times New Roman"/>
          <w:sz w:val="24"/>
          <w:szCs w:val="24"/>
        </w:rPr>
        <w:t>,</w:t>
      </w:r>
      <w:r w:rsidR="00F424C0" w:rsidRPr="0002086E">
        <w:rPr>
          <w:rFonts w:ascii="Times New Roman" w:hAnsi="Times New Roman"/>
          <w:sz w:val="24"/>
          <w:szCs w:val="24"/>
        </w:rPr>
        <w:t xml:space="preserve"> ERB 273</w:t>
      </w:r>
    </w:p>
    <w:p w:rsidR="00141EC6" w:rsidRPr="0002086E" w:rsidRDefault="00141EC6" w:rsidP="00141EC6">
      <w:pPr>
        <w:rPr>
          <w:rFonts w:ascii="Times New Roman" w:hAnsi="Times New Roman"/>
          <w:b/>
          <w:sz w:val="24"/>
          <w:szCs w:val="24"/>
        </w:rPr>
      </w:pPr>
    </w:p>
    <w:p w:rsidR="00141EC6" w:rsidRPr="0002086E" w:rsidRDefault="00141EC6" w:rsidP="00141EC6">
      <w:pPr>
        <w:rPr>
          <w:rFonts w:ascii="Times New Roman" w:hAnsi="Times New Roman"/>
          <w:color w:val="FF0000"/>
          <w:sz w:val="24"/>
          <w:szCs w:val="24"/>
        </w:rPr>
      </w:pPr>
      <w:r w:rsidRPr="0002086E">
        <w:rPr>
          <w:rFonts w:ascii="Times New Roman" w:hAnsi="Times New Roman"/>
          <w:b/>
          <w:sz w:val="24"/>
          <w:szCs w:val="24"/>
        </w:rPr>
        <w:t xml:space="preserve">Description of Course Content: </w:t>
      </w:r>
      <w:r w:rsidR="00F424C0" w:rsidRPr="0002086E">
        <w:rPr>
          <w:rFonts w:ascii="Times New Roman" w:hAnsi="Times New Roman"/>
          <w:sz w:val="24"/>
          <w:szCs w:val="24"/>
        </w:rPr>
        <w:t>Introduction to laboratory techniques commonly used for culturing, growing, and analyzing cells and tissues.</w:t>
      </w:r>
    </w:p>
    <w:p w:rsidR="00141EC6" w:rsidRPr="0002086E" w:rsidRDefault="00141EC6" w:rsidP="00141EC6">
      <w:pPr>
        <w:rPr>
          <w:rFonts w:ascii="Times New Roman" w:hAnsi="Times New Roman"/>
          <w:sz w:val="24"/>
          <w:szCs w:val="24"/>
        </w:rPr>
      </w:pPr>
    </w:p>
    <w:p w:rsidR="00141EC6" w:rsidRPr="0002086E" w:rsidRDefault="00141EC6" w:rsidP="00141EC6">
      <w:pPr>
        <w:rPr>
          <w:rFonts w:ascii="Times New Roman" w:hAnsi="Times New Roman"/>
          <w:b/>
          <w:sz w:val="24"/>
          <w:szCs w:val="24"/>
        </w:rPr>
      </w:pPr>
      <w:r w:rsidRPr="0002086E">
        <w:rPr>
          <w:rFonts w:ascii="Times New Roman" w:hAnsi="Times New Roman"/>
          <w:b/>
          <w:sz w:val="24"/>
          <w:szCs w:val="24"/>
        </w:rPr>
        <w:t xml:space="preserve">Student Learning Outcomes: </w:t>
      </w:r>
      <w:r w:rsidR="00F424C0" w:rsidRPr="0002086E">
        <w:rPr>
          <w:rFonts w:ascii="Times New Roman" w:hAnsi="Times New Roman"/>
          <w:sz w:val="24"/>
          <w:szCs w:val="24"/>
        </w:rPr>
        <w:t>Students will learn the necessary skills required for maintaining and analyzing cells in culture. Students will develop laboratory techniques related to cell assays and cell staining. Students will be introduced to concepts of designing in vitro tissue engineering products.</w:t>
      </w:r>
    </w:p>
    <w:p w:rsidR="00F424C0" w:rsidRPr="0002086E" w:rsidRDefault="00F424C0" w:rsidP="00141EC6">
      <w:pPr>
        <w:rPr>
          <w:rFonts w:ascii="Times New Roman" w:hAnsi="Times New Roman"/>
          <w:b/>
          <w:sz w:val="24"/>
          <w:szCs w:val="24"/>
        </w:rPr>
      </w:pPr>
    </w:p>
    <w:p w:rsidR="00F424C0" w:rsidRPr="0002086E" w:rsidRDefault="00141EC6" w:rsidP="00F424C0">
      <w:pPr>
        <w:rPr>
          <w:rFonts w:ascii="Times New Roman" w:hAnsi="Times New Roman"/>
          <w:sz w:val="24"/>
          <w:szCs w:val="24"/>
        </w:rPr>
      </w:pPr>
      <w:r w:rsidRPr="0002086E">
        <w:rPr>
          <w:rFonts w:ascii="Times New Roman" w:hAnsi="Times New Roman"/>
          <w:b/>
          <w:sz w:val="24"/>
          <w:szCs w:val="24"/>
        </w:rPr>
        <w:t xml:space="preserve">Textbooks and Other Course Materials: </w:t>
      </w:r>
      <w:r w:rsidR="00F424C0" w:rsidRPr="0002086E">
        <w:rPr>
          <w:rFonts w:ascii="Times New Roman" w:hAnsi="Times New Roman"/>
          <w:sz w:val="24"/>
          <w:szCs w:val="24"/>
        </w:rPr>
        <w:t xml:space="preserve">Peer-reviewed journals and laboratory protocols will be used for this course and when applicable made available to students through the course folder. </w:t>
      </w:r>
    </w:p>
    <w:p w:rsidR="00F424C0" w:rsidRPr="0002086E" w:rsidRDefault="00F424C0" w:rsidP="00F424C0">
      <w:pPr>
        <w:rPr>
          <w:rFonts w:ascii="Times New Roman" w:hAnsi="Times New Roman"/>
          <w:sz w:val="24"/>
          <w:szCs w:val="24"/>
        </w:rPr>
      </w:pPr>
      <w:r w:rsidRPr="0002086E">
        <w:rPr>
          <w:rFonts w:ascii="Times New Roman" w:hAnsi="Times New Roman"/>
          <w:sz w:val="24"/>
          <w:szCs w:val="24"/>
        </w:rPr>
        <w:t>Suggested Texts: For cell culture review</w:t>
      </w:r>
    </w:p>
    <w:p w:rsidR="00F424C0" w:rsidRPr="0002086E" w:rsidRDefault="00F424C0" w:rsidP="00F424C0">
      <w:pPr>
        <w:pStyle w:val="ListParagraph"/>
        <w:numPr>
          <w:ilvl w:val="0"/>
          <w:numId w:val="2"/>
        </w:numPr>
        <w:rPr>
          <w:rFonts w:ascii="Times New Roman" w:hAnsi="Times New Roman"/>
          <w:sz w:val="24"/>
          <w:szCs w:val="24"/>
        </w:rPr>
      </w:pPr>
      <w:r w:rsidRPr="0002086E">
        <w:rPr>
          <w:rFonts w:ascii="Times New Roman" w:hAnsi="Times New Roman"/>
          <w:sz w:val="24"/>
          <w:szCs w:val="24"/>
        </w:rPr>
        <w:t xml:space="preserve">Culture of Animal Cells – A Manual of Basic Technique 4th edition, by Ian </w:t>
      </w:r>
      <w:proofErr w:type="spellStart"/>
      <w:r w:rsidRPr="0002086E">
        <w:rPr>
          <w:rFonts w:ascii="Times New Roman" w:hAnsi="Times New Roman"/>
          <w:sz w:val="24"/>
          <w:szCs w:val="24"/>
        </w:rPr>
        <w:t>Freshney</w:t>
      </w:r>
      <w:proofErr w:type="spellEnd"/>
      <w:r w:rsidRPr="0002086E">
        <w:rPr>
          <w:rFonts w:ascii="Times New Roman" w:hAnsi="Times New Roman"/>
          <w:sz w:val="24"/>
          <w:szCs w:val="24"/>
        </w:rPr>
        <w:t>, 2000.</w:t>
      </w:r>
    </w:p>
    <w:p w:rsidR="00141EC6" w:rsidRPr="0002086E" w:rsidRDefault="00F424C0" w:rsidP="00F424C0">
      <w:pPr>
        <w:pStyle w:val="ListParagraph"/>
        <w:numPr>
          <w:ilvl w:val="0"/>
          <w:numId w:val="2"/>
        </w:numPr>
        <w:rPr>
          <w:rFonts w:ascii="Times New Roman" w:hAnsi="Times New Roman"/>
          <w:sz w:val="24"/>
          <w:szCs w:val="24"/>
        </w:rPr>
      </w:pPr>
      <w:r w:rsidRPr="0002086E">
        <w:rPr>
          <w:rFonts w:ascii="Times New Roman" w:hAnsi="Times New Roman"/>
          <w:sz w:val="24"/>
          <w:szCs w:val="24"/>
        </w:rPr>
        <w:t xml:space="preserve">UTA library call #QH585.2 .F74 2000 or </w:t>
      </w:r>
      <w:hyperlink r:id="rId11" w:history="1">
        <w:r w:rsidRPr="0002086E">
          <w:rPr>
            <w:rStyle w:val="Hyperlink"/>
            <w:rFonts w:ascii="Times New Roman" w:hAnsi="Times New Roman"/>
            <w:sz w:val="24"/>
            <w:szCs w:val="24"/>
          </w:rPr>
          <w:t>http://discover.uta.edu/?itemid=|uta-cat|1047659</w:t>
        </w:r>
      </w:hyperlink>
    </w:p>
    <w:p w:rsidR="00F424C0" w:rsidRPr="0002086E" w:rsidRDefault="00F424C0" w:rsidP="00F424C0">
      <w:pPr>
        <w:rPr>
          <w:rFonts w:ascii="Times New Roman" w:hAnsi="Times New Roman"/>
          <w:sz w:val="24"/>
          <w:szCs w:val="24"/>
        </w:rPr>
      </w:pPr>
    </w:p>
    <w:p w:rsidR="00E1094E" w:rsidRPr="0002086E" w:rsidRDefault="00F424C0" w:rsidP="00F424C0">
      <w:pPr>
        <w:rPr>
          <w:rFonts w:ascii="Times New Roman" w:hAnsi="Times New Roman"/>
          <w:b/>
          <w:sz w:val="24"/>
          <w:szCs w:val="24"/>
        </w:rPr>
      </w:pPr>
      <w:r w:rsidRPr="0002086E">
        <w:rPr>
          <w:rFonts w:ascii="Times New Roman" w:hAnsi="Times New Roman"/>
          <w:b/>
          <w:sz w:val="24"/>
          <w:szCs w:val="24"/>
        </w:rPr>
        <w:t>Labor</w:t>
      </w:r>
      <w:r w:rsidR="00E1094E" w:rsidRPr="0002086E">
        <w:rPr>
          <w:rFonts w:ascii="Times New Roman" w:hAnsi="Times New Roman"/>
          <w:b/>
          <w:sz w:val="24"/>
          <w:szCs w:val="24"/>
        </w:rPr>
        <w:t xml:space="preserve">atory Safety Training Required: </w:t>
      </w:r>
    </w:p>
    <w:p w:rsidR="00F424C0" w:rsidRPr="0002086E" w:rsidRDefault="00F424C0" w:rsidP="00E1094E">
      <w:pPr>
        <w:ind w:firstLine="720"/>
        <w:rPr>
          <w:rFonts w:ascii="Times New Roman" w:hAnsi="Times New Roman"/>
          <w:sz w:val="24"/>
          <w:szCs w:val="24"/>
        </w:rPr>
      </w:pPr>
      <w:r w:rsidRPr="0002086E">
        <w:rPr>
          <w:rFonts w:ascii="Times New Roman" w:hAnsi="Times New Roman"/>
          <w:sz w:val="24"/>
          <w:szCs w:val="24"/>
        </w:rPr>
        <w:t xml:space="preserve">Online at </w:t>
      </w:r>
      <w:hyperlink r:id="rId12" w:history="1">
        <w:r w:rsidR="00E1094E" w:rsidRPr="0002086E">
          <w:rPr>
            <w:rStyle w:val="Hyperlink"/>
            <w:rFonts w:ascii="Times New Roman" w:hAnsi="Times New Roman"/>
            <w:sz w:val="24"/>
            <w:szCs w:val="24"/>
          </w:rPr>
          <w:t>www.uta.edu/training</w:t>
        </w:r>
      </w:hyperlink>
      <w:r w:rsidRPr="0002086E">
        <w:rPr>
          <w:rFonts w:ascii="Times New Roman" w:hAnsi="Times New Roman"/>
          <w:sz w:val="24"/>
          <w:szCs w:val="24"/>
        </w:rPr>
        <w:t>.</w:t>
      </w:r>
      <w:r w:rsidR="00E1094E" w:rsidRPr="0002086E">
        <w:rPr>
          <w:rFonts w:ascii="Times New Roman" w:hAnsi="Times New Roman"/>
          <w:sz w:val="24"/>
          <w:szCs w:val="24"/>
        </w:rPr>
        <w:t xml:space="preserve"> </w:t>
      </w:r>
      <w:r w:rsidRPr="0002086E">
        <w:rPr>
          <w:rFonts w:ascii="Times New Roman" w:hAnsi="Times New Roman"/>
          <w:sz w:val="24"/>
          <w:szCs w:val="24"/>
        </w:rPr>
        <w:t xml:space="preserve">Login with UTA </w:t>
      </w:r>
      <w:proofErr w:type="spellStart"/>
      <w:r w:rsidRPr="0002086E">
        <w:rPr>
          <w:rFonts w:ascii="Times New Roman" w:hAnsi="Times New Roman"/>
          <w:sz w:val="24"/>
          <w:szCs w:val="24"/>
        </w:rPr>
        <w:t>NetID</w:t>
      </w:r>
      <w:proofErr w:type="spellEnd"/>
      <w:r w:rsidRPr="0002086E">
        <w:rPr>
          <w:rFonts w:ascii="Times New Roman" w:hAnsi="Times New Roman"/>
          <w:sz w:val="24"/>
          <w:szCs w:val="24"/>
        </w:rPr>
        <w:t xml:space="preserve"> and password.</w:t>
      </w:r>
    </w:p>
    <w:p w:rsidR="00E1094E" w:rsidRPr="0002086E" w:rsidRDefault="00E1094E" w:rsidP="00E1094E">
      <w:pPr>
        <w:rPr>
          <w:rFonts w:ascii="Times New Roman" w:hAnsi="Times New Roman"/>
          <w:b/>
          <w:sz w:val="24"/>
          <w:szCs w:val="24"/>
        </w:rPr>
      </w:pPr>
    </w:p>
    <w:p w:rsidR="00E1094E" w:rsidRPr="0002086E" w:rsidRDefault="00E1094E" w:rsidP="00E1094E">
      <w:pPr>
        <w:rPr>
          <w:rFonts w:ascii="Times New Roman" w:hAnsi="Times New Roman"/>
          <w:b/>
          <w:sz w:val="24"/>
          <w:szCs w:val="24"/>
          <w:u w:val="single"/>
        </w:rPr>
      </w:pPr>
      <w:r w:rsidRPr="0002086E">
        <w:rPr>
          <w:rFonts w:ascii="Times New Roman" w:hAnsi="Times New Roman"/>
          <w:b/>
          <w:sz w:val="24"/>
          <w:szCs w:val="24"/>
          <w:u w:val="single"/>
        </w:rPr>
        <w:t>Tentative Syllabus/ Laboratory Schedule:</w:t>
      </w:r>
    </w:p>
    <w:p w:rsidR="009A0E54" w:rsidRDefault="009A0E54" w:rsidP="00E1094E">
      <w:pPr>
        <w:ind w:left="1800" w:hanging="1800"/>
        <w:rPr>
          <w:rFonts w:ascii="Times New Roman" w:hAnsi="Times New Roman"/>
          <w:sz w:val="24"/>
          <w:szCs w:val="24"/>
        </w:rPr>
      </w:pPr>
    </w:p>
    <w:p w:rsidR="00E1094E" w:rsidRPr="001D3548" w:rsidRDefault="009A0E54" w:rsidP="00E1094E">
      <w:pPr>
        <w:ind w:left="1800" w:hanging="1800"/>
        <w:rPr>
          <w:rFonts w:ascii="Times New Roman" w:hAnsi="Times New Roman"/>
          <w:b/>
          <w:sz w:val="24"/>
          <w:szCs w:val="24"/>
        </w:rPr>
      </w:pPr>
      <w:r w:rsidRPr="0059084D">
        <w:rPr>
          <w:rFonts w:ascii="Times New Roman" w:hAnsi="Times New Roman"/>
          <w:b/>
          <w:sz w:val="24"/>
          <w:szCs w:val="24"/>
          <w:highlight w:val="yellow"/>
        </w:rPr>
        <w:t>Introduction to laboratory</w:t>
      </w:r>
    </w:p>
    <w:p w:rsidR="001D3548" w:rsidRDefault="001D3548" w:rsidP="00E1094E">
      <w:pPr>
        <w:ind w:left="1800" w:hanging="1800"/>
        <w:rPr>
          <w:rFonts w:ascii="Times New Roman" w:hAnsi="Times New Roman"/>
          <w:sz w:val="24"/>
          <w:szCs w:val="24"/>
        </w:rPr>
      </w:pPr>
    </w:p>
    <w:p w:rsidR="00E1094E" w:rsidRPr="0002086E" w:rsidRDefault="00452AEB" w:rsidP="00E1094E">
      <w:pPr>
        <w:ind w:left="1800" w:hanging="1800"/>
        <w:rPr>
          <w:rFonts w:ascii="Times New Roman" w:hAnsi="Times New Roman"/>
          <w:sz w:val="24"/>
          <w:szCs w:val="24"/>
        </w:rPr>
      </w:pPr>
      <w:r>
        <w:rPr>
          <w:rFonts w:ascii="Times New Roman" w:hAnsi="Times New Roman"/>
          <w:sz w:val="24"/>
          <w:szCs w:val="24"/>
        </w:rPr>
        <w:t>Jan 20</w:t>
      </w:r>
      <w:r w:rsidR="00E1094E" w:rsidRPr="0002086E">
        <w:rPr>
          <w:rFonts w:ascii="Times New Roman" w:hAnsi="Times New Roman"/>
          <w:sz w:val="24"/>
          <w:szCs w:val="24"/>
        </w:rPr>
        <w:t xml:space="preserve"> (Tue):  </w:t>
      </w:r>
      <w:r w:rsidR="00E1094E" w:rsidRPr="0002086E">
        <w:rPr>
          <w:rFonts w:ascii="Times New Roman" w:hAnsi="Times New Roman"/>
          <w:sz w:val="24"/>
          <w:szCs w:val="24"/>
        </w:rPr>
        <w:tab/>
        <w:t xml:space="preserve">Syllabus, Class introduction, group assignments. </w:t>
      </w:r>
    </w:p>
    <w:p w:rsidR="00E1094E" w:rsidRPr="0002086E" w:rsidRDefault="00E1094E" w:rsidP="00E1094E">
      <w:pPr>
        <w:ind w:left="1440" w:hanging="144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Demo:</w:t>
      </w:r>
      <w:r w:rsidRPr="0002086E">
        <w:rPr>
          <w:rFonts w:ascii="Times New Roman" w:hAnsi="Times New Roman"/>
          <w:sz w:val="24"/>
          <w:szCs w:val="24"/>
        </w:rPr>
        <w:t xml:space="preserve"> Equipment overview / use and operation</w:t>
      </w:r>
    </w:p>
    <w:p w:rsidR="00E1094E" w:rsidRPr="0002086E" w:rsidRDefault="00E1094E" w:rsidP="00E1094E">
      <w:pPr>
        <w:ind w:left="1440" w:hanging="144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 xml:space="preserve">Handouts: </w:t>
      </w:r>
      <w:r w:rsidRPr="0002086E">
        <w:rPr>
          <w:rFonts w:ascii="Times New Roman" w:hAnsi="Times New Roman"/>
          <w:sz w:val="24"/>
          <w:szCs w:val="24"/>
        </w:rPr>
        <w:t>Equipment use / Blackboard class setup</w:t>
      </w:r>
    </w:p>
    <w:p w:rsidR="00E1094E" w:rsidRPr="0002086E" w:rsidRDefault="00E1094E" w:rsidP="00E1094E">
      <w:pPr>
        <w:ind w:left="1440" w:hanging="1440"/>
        <w:rPr>
          <w:rFonts w:ascii="Times New Roman" w:hAnsi="Times New Roman"/>
          <w:sz w:val="24"/>
          <w:szCs w:val="24"/>
        </w:rPr>
      </w:pPr>
    </w:p>
    <w:p w:rsidR="00E1094E" w:rsidRPr="0002086E" w:rsidRDefault="00452AEB" w:rsidP="00E1094E">
      <w:pPr>
        <w:ind w:left="1800" w:hanging="1800"/>
        <w:rPr>
          <w:rFonts w:ascii="Times New Roman" w:hAnsi="Times New Roman"/>
          <w:color w:val="1F497D" w:themeColor="text2"/>
          <w:sz w:val="24"/>
          <w:szCs w:val="24"/>
        </w:rPr>
      </w:pPr>
      <w:r>
        <w:rPr>
          <w:rFonts w:ascii="Times New Roman" w:hAnsi="Times New Roman"/>
          <w:color w:val="1F497D" w:themeColor="text2"/>
          <w:sz w:val="24"/>
          <w:szCs w:val="24"/>
        </w:rPr>
        <w:t>Jan 22</w:t>
      </w:r>
      <w:r w:rsidR="00E1094E" w:rsidRPr="0002086E">
        <w:rPr>
          <w:rFonts w:ascii="Times New Roman" w:hAnsi="Times New Roman"/>
          <w:color w:val="1F497D" w:themeColor="text2"/>
          <w:sz w:val="24"/>
          <w:szCs w:val="24"/>
        </w:rPr>
        <w:t xml:space="preserve"> (</w:t>
      </w:r>
      <w:proofErr w:type="spellStart"/>
      <w:r w:rsidR="00E1094E" w:rsidRPr="0002086E">
        <w:rPr>
          <w:rFonts w:ascii="Times New Roman" w:hAnsi="Times New Roman"/>
          <w:color w:val="1F497D" w:themeColor="text2"/>
          <w:sz w:val="24"/>
          <w:szCs w:val="24"/>
        </w:rPr>
        <w:t>Thur</w:t>
      </w:r>
      <w:proofErr w:type="spellEnd"/>
      <w:r w:rsidR="00E1094E" w:rsidRPr="0002086E">
        <w:rPr>
          <w:rFonts w:ascii="Times New Roman" w:hAnsi="Times New Roman"/>
          <w:color w:val="1F497D" w:themeColor="text2"/>
          <w:sz w:val="24"/>
          <w:szCs w:val="24"/>
        </w:rPr>
        <w:t xml:space="preserve">):  </w:t>
      </w:r>
      <w:r w:rsidR="00E1094E" w:rsidRPr="0002086E">
        <w:rPr>
          <w:rFonts w:ascii="Times New Roman" w:hAnsi="Times New Roman"/>
          <w:color w:val="1F497D" w:themeColor="text2"/>
          <w:sz w:val="24"/>
          <w:szCs w:val="24"/>
        </w:rPr>
        <w:tab/>
        <w:t xml:space="preserve">Serial dilutions  </w:t>
      </w:r>
    </w:p>
    <w:p w:rsidR="00E1094E" w:rsidRPr="0002086E" w:rsidRDefault="00E1094E" w:rsidP="00E1094E">
      <w:pPr>
        <w:ind w:left="1440" w:hanging="144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Lab:</w:t>
      </w:r>
      <w:r w:rsidRPr="0002086E">
        <w:rPr>
          <w:rFonts w:ascii="Times New Roman" w:hAnsi="Times New Roman"/>
          <w:color w:val="1F497D" w:themeColor="text2"/>
          <w:sz w:val="24"/>
          <w:szCs w:val="24"/>
        </w:rPr>
        <w:t xml:space="preserve"> Use of micro liter pipettes to make serial dilutions</w:t>
      </w: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b/>
          <w:color w:val="1F497D" w:themeColor="text2"/>
          <w:sz w:val="24"/>
          <w:szCs w:val="24"/>
        </w:rPr>
        <w:tab/>
      </w:r>
      <w:r w:rsidRPr="0002086E">
        <w:rPr>
          <w:rFonts w:ascii="Times New Roman" w:hAnsi="Times New Roman"/>
          <w:b/>
          <w:color w:val="1F497D" w:themeColor="text2"/>
          <w:sz w:val="24"/>
          <w:szCs w:val="24"/>
        </w:rPr>
        <w:tab/>
        <w:t>Practical Lab Quiz:</w:t>
      </w:r>
      <w:r w:rsidRPr="0002086E">
        <w:rPr>
          <w:rFonts w:ascii="Times New Roman" w:hAnsi="Times New Roman"/>
          <w:color w:val="1F497D" w:themeColor="text2"/>
          <w:sz w:val="24"/>
          <w:szCs w:val="24"/>
        </w:rPr>
        <w:t xml:space="preserve"> comparison to TA standards using spectrophotometer</w:t>
      </w:r>
    </w:p>
    <w:p w:rsidR="00E1094E" w:rsidRPr="0002086E" w:rsidRDefault="00E1094E" w:rsidP="00E1094E">
      <w:pPr>
        <w:ind w:left="1440" w:hanging="144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Take Home:</w:t>
      </w:r>
      <w:r w:rsidRPr="0002086E">
        <w:rPr>
          <w:rFonts w:ascii="Times New Roman" w:hAnsi="Times New Roman"/>
          <w:color w:val="1F497D" w:themeColor="text2"/>
          <w:sz w:val="24"/>
          <w:szCs w:val="24"/>
        </w:rPr>
        <w:t xml:space="preserve"> proper use of microscope and camera, Aseptic technique in a </w:t>
      </w:r>
      <w:r w:rsidRPr="0002086E">
        <w:rPr>
          <w:rFonts w:ascii="Times New Roman" w:hAnsi="Times New Roman"/>
          <w:color w:val="1F497D" w:themeColor="text2"/>
          <w:sz w:val="24"/>
          <w:szCs w:val="24"/>
        </w:rPr>
        <w:tab/>
        <w:t>culture hood</w:t>
      </w:r>
    </w:p>
    <w:p w:rsidR="009501B4" w:rsidRPr="0002086E" w:rsidRDefault="009501B4" w:rsidP="00E1094E">
      <w:pPr>
        <w:ind w:left="1440" w:hanging="1440"/>
        <w:rPr>
          <w:rFonts w:ascii="Times New Roman" w:hAnsi="Times New Roman"/>
          <w:color w:val="1F497D" w:themeColor="text2"/>
          <w:sz w:val="24"/>
          <w:szCs w:val="24"/>
        </w:rPr>
      </w:pPr>
    </w:p>
    <w:p w:rsidR="009501B4" w:rsidRPr="001D3548" w:rsidRDefault="009501B4" w:rsidP="00E1094E">
      <w:pPr>
        <w:ind w:left="1440" w:hanging="1440"/>
        <w:rPr>
          <w:rFonts w:ascii="Times New Roman" w:hAnsi="Times New Roman"/>
          <w:b/>
          <w:color w:val="1F497D" w:themeColor="text2"/>
          <w:sz w:val="24"/>
          <w:szCs w:val="24"/>
        </w:rPr>
      </w:pPr>
    </w:p>
    <w:p w:rsidR="00E1094E" w:rsidRPr="001D3548" w:rsidRDefault="009A0E54" w:rsidP="00E1094E">
      <w:pPr>
        <w:ind w:left="1440" w:hanging="1440"/>
        <w:rPr>
          <w:rFonts w:ascii="Times New Roman" w:hAnsi="Times New Roman"/>
          <w:b/>
          <w:sz w:val="24"/>
          <w:szCs w:val="24"/>
        </w:rPr>
      </w:pPr>
      <w:r w:rsidRPr="0059084D">
        <w:rPr>
          <w:rFonts w:ascii="Times New Roman" w:hAnsi="Times New Roman"/>
          <w:b/>
          <w:sz w:val="24"/>
          <w:szCs w:val="24"/>
          <w:highlight w:val="yellow"/>
        </w:rPr>
        <w:t>Introduction to Ce</w:t>
      </w:r>
      <w:r w:rsidR="001D3548" w:rsidRPr="0059084D">
        <w:rPr>
          <w:rFonts w:ascii="Times New Roman" w:hAnsi="Times New Roman"/>
          <w:b/>
          <w:sz w:val="24"/>
          <w:szCs w:val="24"/>
          <w:highlight w:val="yellow"/>
        </w:rPr>
        <w:t>ll Culture and Sterile Practice</w:t>
      </w:r>
    </w:p>
    <w:p w:rsidR="009A0E54" w:rsidRPr="0002086E" w:rsidRDefault="009A0E54" w:rsidP="00E1094E">
      <w:pPr>
        <w:ind w:left="1440" w:hanging="1440"/>
        <w:rPr>
          <w:rFonts w:ascii="Times New Roman" w:hAnsi="Times New Roman"/>
          <w:sz w:val="24"/>
          <w:szCs w:val="24"/>
        </w:rPr>
      </w:pPr>
    </w:p>
    <w:p w:rsidR="00E1094E" w:rsidRPr="0002086E" w:rsidRDefault="00E1094E" w:rsidP="00E1094E">
      <w:pPr>
        <w:ind w:left="1800" w:hanging="1800"/>
        <w:rPr>
          <w:rFonts w:ascii="Times New Roman" w:hAnsi="Times New Roman"/>
          <w:sz w:val="24"/>
          <w:szCs w:val="24"/>
        </w:rPr>
      </w:pPr>
      <w:r w:rsidRPr="0002086E">
        <w:rPr>
          <w:rFonts w:ascii="Times New Roman" w:hAnsi="Times New Roman"/>
          <w:sz w:val="24"/>
          <w:szCs w:val="24"/>
        </w:rPr>
        <w:t>Jan 2</w:t>
      </w:r>
      <w:r w:rsidR="00452AEB">
        <w:rPr>
          <w:rFonts w:ascii="Times New Roman" w:hAnsi="Times New Roman"/>
          <w:sz w:val="24"/>
          <w:szCs w:val="24"/>
        </w:rPr>
        <w:t>7</w:t>
      </w:r>
      <w:r w:rsidRPr="0002086E">
        <w:rPr>
          <w:rFonts w:ascii="Times New Roman" w:hAnsi="Times New Roman"/>
          <w:sz w:val="24"/>
          <w:szCs w:val="24"/>
        </w:rPr>
        <w:t xml:space="preserve"> (Tue):  </w:t>
      </w:r>
      <w:r w:rsidRPr="0002086E">
        <w:rPr>
          <w:rFonts w:ascii="Times New Roman" w:hAnsi="Times New Roman"/>
          <w:sz w:val="24"/>
          <w:szCs w:val="24"/>
        </w:rPr>
        <w:tab/>
        <w:t>Introduction to cells and cell culture (basic culture practice)</w:t>
      </w:r>
      <w:r w:rsidRPr="0002086E">
        <w:rPr>
          <w:rFonts w:ascii="Times New Roman" w:hAnsi="Times New Roman"/>
          <w:sz w:val="24"/>
          <w:szCs w:val="24"/>
        </w:rPr>
        <w:tab/>
      </w:r>
    </w:p>
    <w:p w:rsidR="00E1094E" w:rsidRPr="0002086E" w:rsidRDefault="00E1094E" w:rsidP="00E1094E">
      <w:pPr>
        <w:ind w:left="1440" w:hanging="144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Lab:</w:t>
      </w:r>
      <w:r w:rsidRPr="0002086E">
        <w:rPr>
          <w:rFonts w:ascii="Times New Roman" w:hAnsi="Times New Roman"/>
          <w:sz w:val="24"/>
          <w:szCs w:val="24"/>
        </w:rPr>
        <w:t xml:space="preserve"> Observing cells in a culture flask / </w:t>
      </w:r>
      <w:r w:rsidR="00977C24">
        <w:rPr>
          <w:rFonts w:ascii="Times New Roman" w:hAnsi="Times New Roman"/>
          <w:sz w:val="24"/>
          <w:szCs w:val="24"/>
        </w:rPr>
        <w:t>p</w:t>
      </w:r>
      <w:r w:rsidRPr="0002086E">
        <w:rPr>
          <w:rFonts w:ascii="Times New Roman" w:hAnsi="Times New Roman"/>
          <w:sz w:val="24"/>
          <w:szCs w:val="24"/>
        </w:rPr>
        <w:t xml:space="preserve">reparing a cell hood for cell culture / </w:t>
      </w:r>
      <w:r w:rsidRPr="0002086E">
        <w:rPr>
          <w:rFonts w:ascii="Times New Roman" w:hAnsi="Times New Roman"/>
          <w:sz w:val="24"/>
          <w:szCs w:val="24"/>
        </w:rPr>
        <w:tab/>
        <w:t>making “complete” media / media change in a culture flask</w:t>
      </w:r>
    </w:p>
    <w:p w:rsidR="00E1094E" w:rsidRPr="0002086E" w:rsidRDefault="00E1094E" w:rsidP="00E1094E">
      <w:pPr>
        <w:ind w:left="1440" w:hanging="1440"/>
        <w:rPr>
          <w:rFonts w:ascii="Times New Roman" w:hAnsi="Times New Roman"/>
          <w:sz w:val="24"/>
          <w:szCs w:val="24"/>
        </w:rPr>
      </w:pPr>
      <w:r w:rsidRPr="0002086E">
        <w:rPr>
          <w:rFonts w:ascii="Times New Roman" w:hAnsi="Times New Roman"/>
          <w:sz w:val="24"/>
          <w:szCs w:val="24"/>
        </w:rPr>
        <w:tab/>
      </w:r>
      <w:r w:rsidRPr="0002086E">
        <w:rPr>
          <w:rFonts w:ascii="Times New Roman" w:hAnsi="Times New Roman"/>
          <w:sz w:val="24"/>
          <w:szCs w:val="24"/>
        </w:rPr>
        <w:tab/>
      </w:r>
      <w:r w:rsidRPr="0002086E">
        <w:rPr>
          <w:rFonts w:ascii="Times New Roman" w:hAnsi="Times New Roman"/>
          <w:b/>
          <w:sz w:val="24"/>
          <w:szCs w:val="24"/>
        </w:rPr>
        <w:t xml:space="preserve">Take Home: </w:t>
      </w:r>
      <w:r w:rsidRPr="0002086E">
        <w:rPr>
          <w:rFonts w:ascii="Times New Roman" w:hAnsi="Times New Roman"/>
          <w:sz w:val="24"/>
          <w:szCs w:val="24"/>
        </w:rPr>
        <w:t>Basic cell culture procedure, trypsinization</w:t>
      </w:r>
    </w:p>
    <w:p w:rsidR="00E1094E" w:rsidRPr="0002086E" w:rsidRDefault="00E1094E" w:rsidP="00E1094E">
      <w:pPr>
        <w:ind w:left="1440" w:hanging="1440"/>
        <w:rPr>
          <w:rFonts w:ascii="Times New Roman" w:hAnsi="Times New Roman"/>
          <w:sz w:val="24"/>
          <w:szCs w:val="24"/>
        </w:rPr>
      </w:pPr>
    </w:p>
    <w:p w:rsidR="00E1094E" w:rsidRPr="005E62EB" w:rsidRDefault="00E1094E" w:rsidP="00E1094E">
      <w:pPr>
        <w:ind w:left="1800" w:hanging="1800"/>
        <w:rPr>
          <w:rFonts w:ascii="Times New Roman" w:hAnsi="Times New Roman"/>
          <w:color w:val="1F497D" w:themeColor="text2"/>
          <w:sz w:val="24"/>
          <w:szCs w:val="24"/>
        </w:rPr>
      </w:pPr>
      <w:r w:rsidRPr="005E62EB">
        <w:rPr>
          <w:rFonts w:ascii="Times New Roman" w:hAnsi="Times New Roman"/>
          <w:color w:val="1F497D" w:themeColor="text2"/>
          <w:sz w:val="24"/>
          <w:szCs w:val="24"/>
        </w:rPr>
        <w:t>Jan 2</w:t>
      </w:r>
      <w:r w:rsidR="00452AEB" w:rsidRPr="005E62EB">
        <w:rPr>
          <w:rFonts w:ascii="Times New Roman" w:hAnsi="Times New Roman"/>
          <w:color w:val="1F497D" w:themeColor="text2"/>
          <w:sz w:val="24"/>
          <w:szCs w:val="24"/>
        </w:rPr>
        <w:t>9</w:t>
      </w:r>
      <w:r w:rsidR="005D3AF0" w:rsidRPr="005E62EB">
        <w:rPr>
          <w:rFonts w:ascii="Times New Roman" w:hAnsi="Times New Roman"/>
          <w:color w:val="1F497D" w:themeColor="text2"/>
          <w:sz w:val="24"/>
          <w:szCs w:val="24"/>
        </w:rPr>
        <w:t xml:space="preserve"> (</w:t>
      </w:r>
      <w:proofErr w:type="spellStart"/>
      <w:r w:rsidR="005D3AF0" w:rsidRPr="005E62EB">
        <w:rPr>
          <w:rFonts w:ascii="Times New Roman" w:hAnsi="Times New Roman"/>
          <w:color w:val="1F497D" w:themeColor="text2"/>
          <w:sz w:val="24"/>
          <w:szCs w:val="24"/>
        </w:rPr>
        <w:t>Thur</w:t>
      </w:r>
      <w:proofErr w:type="spellEnd"/>
      <w:r w:rsidR="005D3AF0" w:rsidRPr="005E62EB">
        <w:rPr>
          <w:rFonts w:ascii="Times New Roman" w:hAnsi="Times New Roman"/>
          <w:color w:val="1F497D" w:themeColor="text2"/>
          <w:sz w:val="24"/>
          <w:szCs w:val="24"/>
        </w:rPr>
        <w:t xml:space="preserve">):  </w:t>
      </w:r>
      <w:r w:rsidR="005D3AF0" w:rsidRPr="005E62EB">
        <w:rPr>
          <w:rFonts w:ascii="Times New Roman" w:hAnsi="Times New Roman"/>
          <w:color w:val="1F497D" w:themeColor="text2"/>
          <w:sz w:val="24"/>
          <w:szCs w:val="24"/>
        </w:rPr>
        <w:tab/>
      </w:r>
      <w:r w:rsidRPr="005E62EB">
        <w:rPr>
          <w:rFonts w:ascii="Times New Roman" w:hAnsi="Times New Roman"/>
          <w:color w:val="1F497D" w:themeColor="text2"/>
          <w:sz w:val="24"/>
          <w:szCs w:val="24"/>
        </w:rPr>
        <w:t>Cell subculture</w:t>
      </w:r>
      <w:r w:rsidR="005E62EB" w:rsidRPr="005E62EB">
        <w:rPr>
          <w:rFonts w:ascii="Times New Roman" w:hAnsi="Times New Roman"/>
          <w:color w:val="1F497D" w:themeColor="text2"/>
          <w:sz w:val="24"/>
          <w:szCs w:val="24"/>
        </w:rPr>
        <w:t xml:space="preserve">, </w:t>
      </w:r>
      <w:r w:rsidR="005D3AF0" w:rsidRPr="005E62EB">
        <w:rPr>
          <w:rFonts w:ascii="Times New Roman" w:hAnsi="Times New Roman"/>
          <w:color w:val="1F497D" w:themeColor="text2"/>
          <w:sz w:val="24"/>
          <w:szCs w:val="24"/>
        </w:rPr>
        <w:t>cell viability</w:t>
      </w:r>
      <w:r w:rsidR="005E62EB" w:rsidRPr="005E62EB">
        <w:rPr>
          <w:rFonts w:ascii="Times New Roman" w:hAnsi="Times New Roman"/>
          <w:color w:val="1F497D" w:themeColor="text2"/>
          <w:sz w:val="24"/>
          <w:szCs w:val="24"/>
        </w:rPr>
        <w:t xml:space="preserve"> and cell counting using </w:t>
      </w:r>
      <w:proofErr w:type="spellStart"/>
      <w:r w:rsidR="005E62EB" w:rsidRPr="005E62EB">
        <w:rPr>
          <w:rFonts w:ascii="Times New Roman" w:hAnsi="Times New Roman"/>
          <w:color w:val="1F497D" w:themeColor="text2"/>
          <w:sz w:val="24"/>
          <w:szCs w:val="24"/>
        </w:rPr>
        <w:t>Hemocytometer</w:t>
      </w:r>
      <w:proofErr w:type="spellEnd"/>
    </w:p>
    <w:p w:rsidR="00E1094E" w:rsidRPr="005E62EB" w:rsidRDefault="009A0E54" w:rsidP="009A0E54">
      <w:pPr>
        <w:rPr>
          <w:rFonts w:ascii="Times New Roman" w:hAnsi="Times New Roman"/>
          <w:color w:val="1F497D" w:themeColor="text2"/>
          <w:sz w:val="24"/>
          <w:szCs w:val="24"/>
        </w:rPr>
      </w:pPr>
      <w:r w:rsidRPr="005E62EB">
        <w:rPr>
          <w:rFonts w:ascii="Times New Roman" w:hAnsi="Times New Roman"/>
          <w:color w:val="1F497D" w:themeColor="text2"/>
          <w:sz w:val="24"/>
          <w:szCs w:val="24"/>
        </w:rPr>
        <w:t xml:space="preserve">                                     </w:t>
      </w:r>
      <w:r w:rsidR="00E1094E" w:rsidRPr="005E62EB">
        <w:rPr>
          <w:rFonts w:ascii="Times New Roman" w:hAnsi="Times New Roman"/>
          <w:b/>
          <w:color w:val="1F497D" w:themeColor="text2"/>
          <w:sz w:val="24"/>
          <w:szCs w:val="24"/>
        </w:rPr>
        <w:t>Lab:</w:t>
      </w:r>
      <w:r w:rsidRPr="005E62EB">
        <w:rPr>
          <w:rFonts w:ascii="Times New Roman" w:hAnsi="Times New Roman"/>
          <w:color w:val="1F497D" w:themeColor="text2"/>
          <w:sz w:val="24"/>
          <w:szCs w:val="24"/>
        </w:rPr>
        <w:t xml:space="preserve"> </w:t>
      </w:r>
      <w:r w:rsidR="00E1094E" w:rsidRPr="005E62EB">
        <w:rPr>
          <w:rFonts w:ascii="Times New Roman" w:hAnsi="Times New Roman"/>
          <w:color w:val="1F497D" w:themeColor="text2"/>
          <w:sz w:val="24"/>
          <w:szCs w:val="24"/>
        </w:rPr>
        <w:t>Cell subculture with trypsin</w:t>
      </w:r>
      <w:r w:rsidR="005D3AF0" w:rsidRPr="005E62EB">
        <w:rPr>
          <w:rFonts w:ascii="Times New Roman" w:hAnsi="Times New Roman"/>
          <w:color w:val="1F497D" w:themeColor="text2"/>
          <w:sz w:val="24"/>
          <w:szCs w:val="24"/>
        </w:rPr>
        <w:t xml:space="preserve">, Cell viability with </w:t>
      </w:r>
      <w:proofErr w:type="spellStart"/>
      <w:r w:rsidR="005D3AF0" w:rsidRPr="005E62EB">
        <w:rPr>
          <w:rFonts w:ascii="Times New Roman" w:hAnsi="Times New Roman"/>
          <w:color w:val="1F497D" w:themeColor="text2"/>
          <w:sz w:val="24"/>
          <w:szCs w:val="24"/>
        </w:rPr>
        <w:t>Trypan</w:t>
      </w:r>
      <w:proofErr w:type="spellEnd"/>
      <w:r w:rsidR="005D3AF0" w:rsidRPr="005E62EB">
        <w:rPr>
          <w:rFonts w:ascii="Times New Roman" w:hAnsi="Times New Roman"/>
          <w:color w:val="1F497D" w:themeColor="text2"/>
          <w:sz w:val="24"/>
          <w:szCs w:val="24"/>
        </w:rPr>
        <w:t xml:space="preserve"> blue</w:t>
      </w:r>
    </w:p>
    <w:p w:rsidR="00E1094E" w:rsidRPr="005E62EB" w:rsidRDefault="00E1094E" w:rsidP="005D3AF0">
      <w:pPr>
        <w:ind w:left="1800" w:hanging="360"/>
        <w:rPr>
          <w:rFonts w:ascii="Times New Roman" w:hAnsi="Times New Roman"/>
          <w:b/>
          <w:color w:val="1F497D" w:themeColor="text2"/>
          <w:sz w:val="24"/>
          <w:szCs w:val="24"/>
          <w:u w:val="single"/>
        </w:rPr>
      </w:pPr>
      <w:r w:rsidRPr="005E62EB">
        <w:rPr>
          <w:rFonts w:ascii="Times New Roman" w:hAnsi="Times New Roman"/>
          <w:b/>
          <w:color w:val="1F497D" w:themeColor="text2"/>
          <w:sz w:val="24"/>
          <w:szCs w:val="24"/>
        </w:rPr>
        <w:tab/>
      </w:r>
      <w:r w:rsidRPr="005E62EB">
        <w:rPr>
          <w:rFonts w:ascii="Times New Roman" w:hAnsi="Times New Roman"/>
          <w:b/>
          <w:color w:val="1F497D" w:themeColor="text2"/>
          <w:sz w:val="24"/>
          <w:szCs w:val="24"/>
        </w:rPr>
        <w:tab/>
        <w:t>Take Home:</w:t>
      </w:r>
      <w:r w:rsidRPr="005E62EB">
        <w:rPr>
          <w:rFonts w:ascii="Times New Roman" w:hAnsi="Times New Roman"/>
          <w:color w:val="1F497D" w:themeColor="text2"/>
          <w:sz w:val="24"/>
          <w:szCs w:val="24"/>
        </w:rPr>
        <w:t xml:space="preserve"> </w:t>
      </w:r>
      <w:r w:rsidR="005D3AF0" w:rsidRPr="005E62EB">
        <w:rPr>
          <w:rFonts w:ascii="Times New Roman" w:hAnsi="Times New Roman"/>
          <w:color w:val="1F497D" w:themeColor="text2"/>
          <w:sz w:val="24"/>
          <w:szCs w:val="24"/>
        </w:rPr>
        <w:t>cell viability calculations, cell seeding density calculation</w:t>
      </w:r>
    </w:p>
    <w:p w:rsidR="001D3548" w:rsidRDefault="001D3548" w:rsidP="001D3548">
      <w:pPr>
        <w:rPr>
          <w:rFonts w:ascii="Times New Roman" w:hAnsi="Times New Roman"/>
          <w:b/>
          <w:sz w:val="24"/>
          <w:szCs w:val="24"/>
        </w:rPr>
      </w:pPr>
    </w:p>
    <w:p w:rsidR="008E40D3" w:rsidRPr="00A073D1" w:rsidRDefault="008E40D3" w:rsidP="008E40D3">
      <w:pPr>
        <w:ind w:left="1800" w:hanging="1800"/>
        <w:rPr>
          <w:rFonts w:ascii="Times New Roman" w:hAnsi="Times New Roman"/>
          <w:b/>
          <w:sz w:val="24"/>
          <w:szCs w:val="24"/>
        </w:rPr>
      </w:pPr>
      <w:r w:rsidRPr="0059084D">
        <w:rPr>
          <w:rFonts w:ascii="Times New Roman" w:hAnsi="Times New Roman"/>
          <w:b/>
          <w:sz w:val="24"/>
          <w:szCs w:val="24"/>
          <w:highlight w:val="yellow"/>
        </w:rPr>
        <w:t>Cryopreservation</w:t>
      </w:r>
      <w:r w:rsidRPr="00A073D1">
        <w:rPr>
          <w:rFonts w:ascii="Times New Roman" w:hAnsi="Times New Roman"/>
          <w:b/>
          <w:sz w:val="24"/>
          <w:szCs w:val="24"/>
        </w:rPr>
        <w:t xml:space="preserve"> </w:t>
      </w:r>
    </w:p>
    <w:p w:rsidR="00E1094E" w:rsidRPr="0002086E" w:rsidRDefault="00E1094E" w:rsidP="00E1094E">
      <w:pPr>
        <w:ind w:left="1440" w:hanging="1440"/>
        <w:rPr>
          <w:rFonts w:ascii="Times New Roman" w:hAnsi="Times New Roman"/>
          <w:sz w:val="24"/>
          <w:szCs w:val="24"/>
        </w:rPr>
      </w:pPr>
    </w:p>
    <w:p w:rsidR="00047416" w:rsidRPr="001C72BF" w:rsidRDefault="00452AEB" w:rsidP="00047416">
      <w:pPr>
        <w:ind w:left="1800" w:hanging="1800"/>
        <w:rPr>
          <w:rFonts w:ascii="Times New Roman" w:hAnsi="Times New Roman"/>
          <w:color w:val="000000" w:themeColor="text1"/>
          <w:sz w:val="24"/>
          <w:szCs w:val="24"/>
        </w:rPr>
      </w:pPr>
      <w:r w:rsidRPr="001C72BF">
        <w:rPr>
          <w:rFonts w:ascii="Times New Roman" w:hAnsi="Times New Roman"/>
          <w:color w:val="000000" w:themeColor="text1"/>
          <w:sz w:val="24"/>
          <w:szCs w:val="24"/>
        </w:rPr>
        <w:t>Feb 3</w:t>
      </w:r>
      <w:r w:rsidR="00E1094E" w:rsidRPr="001C72BF">
        <w:rPr>
          <w:rFonts w:ascii="Times New Roman" w:hAnsi="Times New Roman"/>
          <w:color w:val="000000" w:themeColor="text1"/>
          <w:sz w:val="24"/>
          <w:szCs w:val="24"/>
        </w:rPr>
        <w:t xml:space="preserve"> (Tue):  </w:t>
      </w:r>
      <w:r w:rsidR="00E1094E" w:rsidRPr="001C72BF">
        <w:rPr>
          <w:rFonts w:ascii="Times New Roman" w:hAnsi="Times New Roman"/>
          <w:color w:val="000000" w:themeColor="text1"/>
          <w:sz w:val="24"/>
          <w:szCs w:val="24"/>
        </w:rPr>
        <w:tab/>
      </w:r>
      <w:r w:rsidR="00047416" w:rsidRPr="001C72BF">
        <w:rPr>
          <w:rFonts w:ascii="Times New Roman" w:hAnsi="Times New Roman"/>
          <w:color w:val="000000" w:themeColor="text1"/>
          <w:sz w:val="24"/>
          <w:szCs w:val="24"/>
        </w:rPr>
        <w:t xml:space="preserve">Cryopreservation of </w:t>
      </w:r>
      <w:r w:rsidR="00710BD1">
        <w:rPr>
          <w:rFonts w:ascii="Times New Roman" w:hAnsi="Times New Roman"/>
          <w:color w:val="000000" w:themeColor="text1"/>
          <w:sz w:val="24"/>
          <w:szCs w:val="24"/>
        </w:rPr>
        <w:t>cells</w:t>
      </w:r>
    </w:p>
    <w:p w:rsidR="00047416" w:rsidRPr="001C72BF" w:rsidRDefault="00047416" w:rsidP="00047416">
      <w:pPr>
        <w:ind w:left="1800" w:hanging="1800"/>
        <w:rPr>
          <w:rFonts w:ascii="Times New Roman" w:hAnsi="Times New Roman"/>
          <w:color w:val="000000" w:themeColor="text1"/>
          <w:sz w:val="24"/>
          <w:szCs w:val="24"/>
        </w:rPr>
      </w:pPr>
      <w:r w:rsidRPr="001C72BF">
        <w:rPr>
          <w:rFonts w:ascii="Times New Roman" w:hAnsi="Times New Roman"/>
          <w:b/>
          <w:color w:val="000000" w:themeColor="text1"/>
          <w:sz w:val="24"/>
          <w:szCs w:val="24"/>
        </w:rPr>
        <w:tab/>
      </w:r>
      <w:r w:rsidRPr="001C72BF">
        <w:rPr>
          <w:rFonts w:ascii="Times New Roman" w:hAnsi="Times New Roman"/>
          <w:b/>
          <w:color w:val="000000" w:themeColor="text1"/>
          <w:sz w:val="24"/>
          <w:szCs w:val="24"/>
        </w:rPr>
        <w:tab/>
        <w:t xml:space="preserve">Lab: </w:t>
      </w:r>
      <w:r w:rsidR="00710BD1" w:rsidRPr="00710BD1">
        <w:rPr>
          <w:rFonts w:ascii="Times New Roman" w:hAnsi="Times New Roman"/>
          <w:color w:val="000000" w:themeColor="text1"/>
          <w:sz w:val="24"/>
          <w:szCs w:val="24"/>
        </w:rPr>
        <w:t>Cell trypsinization, counting, and</w:t>
      </w:r>
      <w:r w:rsidR="00710BD1">
        <w:rPr>
          <w:rFonts w:ascii="Times New Roman" w:hAnsi="Times New Roman"/>
          <w:b/>
          <w:color w:val="000000" w:themeColor="text1"/>
          <w:sz w:val="24"/>
          <w:szCs w:val="24"/>
        </w:rPr>
        <w:t xml:space="preserve"> </w:t>
      </w:r>
      <w:r w:rsidRPr="001C72BF">
        <w:rPr>
          <w:rFonts w:ascii="Times New Roman" w:hAnsi="Times New Roman"/>
          <w:color w:val="000000" w:themeColor="text1"/>
          <w:sz w:val="24"/>
          <w:szCs w:val="24"/>
        </w:rPr>
        <w:t>Use cryopreservation technique to put cells into stasis</w:t>
      </w:r>
    </w:p>
    <w:p w:rsidR="00047416" w:rsidRPr="001C72BF" w:rsidRDefault="00047416" w:rsidP="00047416">
      <w:pPr>
        <w:ind w:left="1800" w:hanging="1800"/>
        <w:rPr>
          <w:rFonts w:ascii="Times New Roman" w:hAnsi="Times New Roman"/>
          <w:color w:val="000000" w:themeColor="text1"/>
          <w:sz w:val="24"/>
          <w:szCs w:val="24"/>
        </w:rPr>
      </w:pPr>
      <w:r w:rsidRPr="001C72BF">
        <w:rPr>
          <w:rFonts w:ascii="Times New Roman" w:hAnsi="Times New Roman"/>
          <w:b/>
          <w:color w:val="000000" w:themeColor="text1"/>
          <w:sz w:val="24"/>
          <w:szCs w:val="24"/>
        </w:rPr>
        <w:tab/>
      </w:r>
      <w:r w:rsidRPr="001C72BF">
        <w:rPr>
          <w:rFonts w:ascii="Times New Roman" w:hAnsi="Times New Roman"/>
          <w:b/>
          <w:color w:val="000000" w:themeColor="text1"/>
          <w:sz w:val="24"/>
          <w:szCs w:val="24"/>
        </w:rPr>
        <w:tab/>
        <w:t xml:space="preserve">Take Home: </w:t>
      </w:r>
      <w:r w:rsidRPr="001C72BF">
        <w:rPr>
          <w:rFonts w:ascii="Times New Roman" w:hAnsi="Times New Roman"/>
          <w:color w:val="000000" w:themeColor="text1"/>
          <w:sz w:val="24"/>
          <w:szCs w:val="24"/>
        </w:rPr>
        <w:t>Cell viability and live dead assay</w:t>
      </w:r>
    </w:p>
    <w:p w:rsidR="008E40D3" w:rsidRDefault="008E40D3" w:rsidP="00047416">
      <w:pPr>
        <w:rPr>
          <w:rFonts w:ascii="Times New Roman" w:hAnsi="Times New Roman"/>
          <w:color w:val="000000" w:themeColor="text1"/>
          <w:sz w:val="24"/>
          <w:szCs w:val="24"/>
        </w:rPr>
      </w:pPr>
    </w:p>
    <w:p w:rsidR="00047416" w:rsidRPr="008E7E4C" w:rsidRDefault="008E40D3" w:rsidP="00047416">
      <w:pPr>
        <w:ind w:left="1800" w:hanging="1800"/>
        <w:rPr>
          <w:rFonts w:ascii="Times New Roman" w:hAnsi="Times New Roman"/>
          <w:color w:val="1F497D" w:themeColor="text2"/>
          <w:sz w:val="24"/>
          <w:szCs w:val="24"/>
        </w:rPr>
      </w:pPr>
      <w:r w:rsidRPr="001C72BF">
        <w:rPr>
          <w:rFonts w:ascii="Times New Roman" w:hAnsi="Times New Roman"/>
          <w:color w:val="1F497D" w:themeColor="text2"/>
          <w:sz w:val="24"/>
          <w:szCs w:val="24"/>
        </w:rPr>
        <w:t>Feb 5 (</w:t>
      </w:r>
      <w:proofErr w:type="spellStart"/>
      <w:r w:rsidRPr="001C72BF">
        <w:rPr>
          <w:rFonts w:ascii="Times New Roman" w:hAnsi="Times New Roman"/>
          <w:color w:val="1F497D" w:themeColor="text2"/>
          <w:sz w:val="24"/>
          <w:szCs w:val="24"/>
        </w:rPr>
        <w:t>Thur</w:t>
      </w:r>
      <w:proofErr w:type="spellEnd"/>
      <w:r w:rsidRPr="001C72BF">
        <w:rPr>
          <w:rFonts w:ascii="Times New Roman" w:hAnsi="Times New Roman"/>
          <w:color w:val="1F497D" w:themeColor="text2"/>
          <w:sz w:val="24"/>
          <w:szCs w:val="24"/>
        </w:rPr>
        <w:t xml:space="preserve">): </w:t>
      </w:r>
      <w:r w:rsidRPr="001C72BF">
        <w:rPr>
          <w:rFonts w:ascii="Times New Roman" w:hAnsi="Times New Roman"/>
          <w:color w:val="1F497D" w:themeColor="text2"/>
          <w:sz w:val="24"/>
          <w:szCs w:val="24"/>
        </w:rPr>
        <w:tab/>
      </w:r>
      <w:r w:rsidR="00047416" w:rsidRPr="008E7E4C">
        <w:rPr>
          <w:rFonts w:ascii="Times New Roman" w:hAnsi="Times New Roman"/>
          <w:color w:val="1F497D" w:themeColor="text2"/>
          <w:sz w:val="24"/>
          <w:szCs w:val="24"/>
        </w:rPr>
        <w:t xml:space="preserve">Reconstitution of cells from </w:t>
      </w:r>
      <w:proofErr w:type="spellStart"/>
      <w:r w:rsidR="00047416" w:rsidRPr="008E7E4C">
        <w:rPr>
          <w:rFonts w:ascii="Times New Roman" w:hAnsi="Times New Roman"/>
          <w:color w:val="1F497D" w:themeColor="text2"/>
          <w:sz w:val="24"/>
          <w:szCs w:val="24"/>
        </w:rPr>
        <w:t>cryostasis</w:t>
      </w:r>
      <w:proofErr w:type="spellEnd"/>
    </w:p>
    <w:p w:rsidR="00047416" w:rsidRPr="008E7E4C" w:rsidRDefault="00047416" w:rsidP="00047416">
      <w:pPr>
        <w:ind w:left="1800" w:hanging="1800"/>
        <w:rPr>
          <w:rFonts w:ascii="Times New Roman" w:hAnsi="Times New Roman"/>
          <w:color w:val="1F497D" w:themeColor="text2"/>
          <w:sz w:val="24"/>
          <w:szCs w:val="24"/>
        </w:rPr>
      </w:pPr>
      <w:r w:rsidRPr="008E7E4C">
        <w:rPr>
          <w:rFonts w:ascii="Times New Roman" w:hAnsi="Times New Roman"/>
          <w:color w:val="1F497D" w:themeColor="text2"/>
          <w:sz w:val="24"/>
          <w:szCs w:val="24"/>
        </w:rPr>
        <w:tab/>
      </w:r>
      <w:r w:rsidRPr="008E7E4C">
        <w:rPr>
          <w:rFonts w:ascii="Times New Roman" w:hAnsi="Times New Roman"/>
          <w:color w:val="1F497D" w:themeColor="text2"/>
          <w:sz w:val="24"/>
          <w:szCs w:val="24"/>
        </w:rPr>
        <w:tab/>
      </w:r>
      <w:r w:rsidRPr="008E7E4C">
        <w:rPr>
          <w:rFonts w:ascii="Times New Roman" w:hAnsi="Times New Roman"/>
          <w:b/>
          <w:color w:val="1F497D" w:themeColor="text2"/>
          <w:sz w:val="24"/>
          <w:szCs w:val="24"/>
        </w:rPr>
        <w:t xml:space="preserve">Lab: </w:t>
      </w:r>
      <w:r w:rsidRPr="008E7E4C">
        <w:rPr>
          <w:rFonts w:ascii="Times New Roman" w:hAnsi="Times New Roman"/>
          <w:color w:val="1F497D" w:themeColor="text2"/>
          <w:sz w:val="24"/>
          <w:szCs w:val="24"/>
        </w:rPr>
        <w:t>Reconstitute cells from last class and perform viability assay</w:t>
      </w:r>
    </w:p>
    <w:p w:rsidR="00047416" w:rsidRPr="008E7E4C" w:rsidRDefault="00047416" w:rsidP="00047416">
      <w:pPr>
        <w:ind w:left="1800" w:hanging="1800"/>
        <w:rPr>
          <w:rFonts w:ascii="Times New Roman" w:hAnsi="Times New Roman"/>
          <w:color w:val="1F497D" w:themeColor="text2"/>
          <w:sz w:val="24"/>
          <w:szCs w:val="24"/>
        </w:rPr>
      </w:pPr>
      <w:r w:rsidRPr="008E7E4C">
        <w:rPr>
          <w:rFonts w:ascii="Times New Roman" w:hAnsi="Times New Roman"/>
          <w:b/>
          <w:color w:val="1F497D" w:themeColor="text2"/>
          <w:sz w:val="24"/>
          <w:szCs w:val="24"/>
        </w:rPr>
        <w:tab/>
      </w:r>
      <w:r w:rsidRPr="008E7E4C">
        <w:rPr>
          <w:rFonts w:ascii="Times New Roman" w:hAnsi="Times New Roman"/>
          <w:b/>
          <w:color w:val="1F497D" w:themeColor="text2"/>
          <w:sz w:val="24"/>
          <w:szCs w:val="24"/>
        </w:rPr>
        <w:tab/>
        <w:t xml:space="preserve">Take Home: </w:t>
      </w:r>
      <w:r w:rsidR="005E62EB" w:rsidRPr="008E7E4C">
        <w:rPr>
          <w:rFonts w:ascii="Times New Roman" w:hAnsi="Times New Roman"/>
          <w:color w:val="1F497D" w:themeColor="text2"/>
          <w:sz w:val="24"/>
          <w:szCs w:val="24"/>
        </w:rPr>
        <w:t>What affect cell viability? How to improve viability?</w:t>
      </w:r>
    </w:p>
    <w:p w:rsidR="00F559E8" w:rsidRDefault="00F559E8" w:rsidP="008E7E4C">
      <w:pPr>
        <w:ind w:left="1800"/>
        <w:rPr>
          <w:rFonts w:ascii="Times New Roman" w:hAnsi="Times New Roman"/>
          <w:color w:val="1F497D" w:themeColor="text2"/>
          <w:sz w:val="24"/>
          <w:szCs w:val="24"/>
        </w:rPr>
      </w:pPr>
    </w:p>
    <w:p w:rsidR="008E7E4C" w:rsidRPr="008E7E4C" w:rsidRDefault="008E7E4C" w:rsidP="008E7E4C">
      <w:pPr>
        <w:ind w:left="1800"/>
        <w:rPr>
          <w:rFonts w:ascii="Times New Roman" w:hAnsi="Times New Roman"/>
          <w:color w:val="1F497D" w:themeColor="text2"/>
          <w:sz w:val="24"/>
          <w:szCs w:val="24"/>
        </w:rPr>
      </w:pPr>
      <w:r w:rsidRPr="008E7E4C">
        <w:rPr>
          <w:rFonts w:ascii="Times New Roman" w:hAnsi="Times New Roman"/>
          <w:color w:val="1F497D" w:themeColor="text2"/>
          <w:sz w:val="24"/>
          <w:szCs w:val="24"/>
        </w:rPr>
        <w:t>Culture condition (2% vs. 10% serum) and cell growth rate</w:t>
      </w:r>
    </w:p>
    <w:p w:rsidR="008E7E4C" w:rsidRPr="008E7E4C" w:rsidRDefault="008E7E4C" w:rsidP="008E7E4C">
      <w:pPr>
        <w:ind w:left="1800" w:hanging="1440"/>
        <w:rPr>
          <w:rFonts w:ascii="Times New Roman" w:hAnsi="Times New Roman"/>
          <w:color w:val="1F497D" w:themeColor="text2"/>
          <w:sz w:val="24"/>
          <w:szCs w:val="24"/>
        </w:rPr>
      </w:pPr>
      <w:r w:rsidRPr="008E7E4C">
        <w:rPr>
          <w:rFonts w:ascii="Times New Roman" w:hAnsi="Times New Roman"/>
          <w:color w:val="1F497D" w:themeColor="text2"/>
          <w:sz w:val="24"/>
          <w:szCs w:val="24"/>
        </w:rPr>
        <w:tab/>
      </w:r>
      <w:r w:rsidRPr="008E7E4C">
        <w:rPr>
          <w:rFonts w:ascii="Times New Roman" w:hAnsi="Times New Roman"/>
          <w:color w:val="1F497D" w:themeColor="text2"/>
          <w:sz w:val="24"/>
          <w:szCs w:val="24"/>
        </w:rPr>
        <w:tab/>
      </w:r>
      <w:r w:rsidRPr="008E7E4C">
        <w:rPr>
          <w:rFonts w:ascii="Times New Roman" w:hAnsi="Times New Roman"/>
          <w:b/>
          <w:color w:val="1F497D" w:themeColor="text2"/>
          <w:sz w:val="24"/>
          <w:szCs w:val="24"/>
        </w:rPr>
        <w:t xml:space="preserve">Lab: </w:t>
      </w:r>
      <w:r w:rsidRPr="008E7E4C">
        <w:rPr>
          <w:rFonts w:ascii="Times New Roman" w:hAnsi="Times New Roman"/>
          <w:color w:val="1F497D" w:themeColor="text2"/>
          <w:sz w:val="24"/>
          <w:szCs w:val="24"/>
        </w:rPr>
        <w:t>Seeding of well plate at specified density</w:t>
      </w:r>
    </w:p>
    <w:p w:rsidR="00047416" w:rsidRPr="00887E7A" w:rsidRDefault="00047416" w:rsidP="00047416">
      <w:pPr>
        <w:rPr>
          <w:rFonts w:ascii="Times New Roman" w:hAnsi="Times New Roman"/>
          <w:color w:val="1F497D" w:themeColor="text2"/>
          <w:sz w:val="24"/>
          <w:szCs w:val="24"/>
        </w:rPr>
      </w:pPr>
    </w:p>
    <w:p w:rsidR="00047416" w:rsidRPr="001D3548" w:rsidRDefault="00047416" w:rsidP="00047416">
      <w:pPr>
        <w:rPr>
          <w:rFonts w:ascii="Times New Roman" w:hAnsi="Times New Roman"/>
          <w:sz w:val="24"/>
          <w:szCs w:val="24"/>
        </w:rPr>
      </w:pPr>
      <w:r w:rsidRPr="0059084D">
        <w:rPr>
          <w:rFonts w:ascii="Times New Roman" w:hAnsi="Times New Roman"/>
          <w:b/>
          <w:sz w:val="24"/>
          <w:szCs w:val="24"/>
          <w:highlight w:val="yellow"/>
        </w:rPr>
        <w:t>Cell Seeding and estimation of cell viability</w:t>
      </w:r>
    </w:p>
    <w:p w:rsidR="00047416" w:rsidRDefault="00047416" w:rsidP="00047416">
      <w:pPr>
        <w:ind w:left="1800" w:hanging="1800"/>
        <w:rPr>
          <w:rFonts w:ascii="Times New Roman" w:hAnsi="Times New Roman"/>
          <w:color w:val="000000" w:themeColor="text1"/>
          <w:sz w:val="24"/>
          <w:szCs w:val="24"/>
        </w:rPr>
      </w:pPr>
    </w:p>
    <w:p w:rsidR="008E7E4C" w:rsidRPr="008E7E4C" w:rsidRDefault="00047416" w:rsidP="008E7E4C">
      <w:pPr>
        <w:ind w:left="1800" w:hanging="1800"/>
        <w:rPr>
          <w:rFonts w:ascii="Times New Roman" w:hAnsi="Times New Roman"/>
          <w:color w:val="000000" w:themeColor="text1"/>
          <w:sz w:val="24"/>
          <w:szCs w:val="24"/>
        </w:rPr>
      </w:pPr>
      <w:r w:rsidRPr="008E7E4C">
        <w:rPr>
          <w:rFonts w:ascii="Times New Roman" w:hAnsi="Times New Roman"/>
          <w:color w:val="000000" w:themeColor="text1"/>
          <w:sz w:val="24"/>
          <w:szCs w:val="24"/>
        </w:rPr>
        <w:t>Feb 10 (Tue):</w:t>
      </w:r>
      <w:r w:rsidRPr="008E7E4C">
        <w:rPr>
          <w:rFonts w:ascii="Times New Roman" w:hAnsi="Times New Roman"/>
          <w:color w:val="000000" w:themeColor="text1"/>
          <w:sz w:val="24"/>
          <w:szCs w:val="24"/>
        </w:rPr>
        <w:tab/>
      </w:r>
      <w:r w:rsidR="008E7E4C" w:rsidRPr="008E7E4C">
        <w:rPr>
          <w:rFonts w:ascii="Times New Roman" w:hAnsi="Times New Roman"/>
          <w:color w:val="000000" w:themeColor="text1"/>
          <w:sz w:val="24"/>
          <w:szCs w:val="24"/>
        </w:rPr>
        <w:t xml:space="preserve">2- day cell culture - </w:t>
      </w:r>
      <w:proofErr w:type="spellStart"/>
      <w:r w:rsidR="008E7E4C" w:rsidRPr="008E7E4C">
        <w:rPr>
          <w:rFonts w:ascii="Times New Roman" w:hAnsi="Times New Roman"/>
          <w:color w:val="000000" w:themeColor="text1"/>
          <w:sz w:val="24"/>
          <w:szCs w:val="24"/>
        </w:rPr>
        <w:t>Alamar</w:t>
      </w:r>
      <w:proofErr w:type="spellEnd"/>
      <w:r w:rsidR="008E7E4C" w:rsidRPr="008E7E4C">
        <w:rPr>
          <w:rFonts w:ascii="Times New Roman" w:hAnsi="Times New Roman"/>
          <w:color w:val="000000" w:themeColor="text1"/>
          <w:sz w:val="24"/>
          <w:szCs w:val="24"/>
        </w:rPr>
        <w:t xml:space="preserve"> Blue assay vs. </w:t>
      </w:r>
      <w:proofErr w:type="spellStart"/>
      <w:r w:rsidR="008E7E4C" w:rsidRPr="008E7E4C">
        <w:rPr>
          <w:rFonts w:ascii="Times New Roman" w:hAnsi="Times New Roman"/>
          <w:color w:val="000000" w:themeColor="text1"/>
          <w:sz w:val="24"/>
          <w:szCs w:val="24"/>
        </w:rPr>
        <w:t>hemocytometer</w:t>
      </w:r>
      <w:proofErr w:type="spellEnd"/>
      <w:r w:rsidR="008E7E4C" w:rsidRPr="008E7E4C">
        <w:rPr>
          <w:rFonts w:ascii="Times New Roman" w:hAnsi="Times New Roman"/>
          <w:color w:val="000000" w:themeColor="text1"/>
          <w:sz w:val="24"/>
          <w:szCs w:val="24"/>
        </w:rPr>
        <w:t xml:space="preserve"> method</w:t>
      </w:r>
    </w:p>
    <w:p w:rsidR="008E7E4C" w:rsidRPr="008E7E4C" w:rsidRDefault="008E7E4C" w:rsidP="008E7E4C">
      <w:pPr>
        <w:ind w:left="1800"/>
        <w:rPr>
          <w:rFonts w:ascii="Times New Roman" w:hAnsi="Times New Roman"/>
          <w:color w:val="000000" w:themeColor="text1"/>
          <w:sz w:val="24"/>
          <w:szCs w:val="24"/>
        </w:rPr>
      </w:pPr>
      <w:r w:rsidRPr="008E7E4C">
        <w:rPr>
          <w:rFonts w:ascii="Times New Roman" w:hAnsi="Times New Roman"/>
          <w:color w:val="000000" w:themeColor="text1"/>
          <w:sz w:val="24"/>
          <w:szCs w:val="24"/>
        </w:rPr>
        <w:tab/>
      </w:r>
      <w:r w:rsidRPr="008E7E4C">
        <w:rPr>
          <w:rFonts w:ascii="Times New Roman" w:hAnsi="Times New Roman"/>
          <w:b/>
          <w:color w:val="000000" w:themeColor="text1"/>
          <w:sz w:val="24"/>
          <w:szCs w:val="24"/>
        </w:rPr>
        <w:t>Lab:</w:t>
      </w:r>
      <w:r w:rsidRPr="008E7E4C">
        <w:rPr>
          <w:rFonts w:ascii="Times New Roman" w:hAnsi="Times New Roman"/>
          <w:color w:val="000000" w:themeColor="text1"/>
          <w:sz w:val="24"/>
          <w:szCs w:val="24"/>
        </w:rPr>
        <w:t xml:space="preserve"> Carry out </w:t>
      </w:r>
      <w:proofErr w:type="spellStart"/>
      <w:r w:rsidRPr="008E7E4C">
        <w:rPr>
          <w:rFonts w:ascii="Times New Roman" w:hAnsi="Times New Roman"/>
          <w:color w:val="000000" w:themeColor="text1"/>
          <w:sz w:val="24"/>
          <w:szCs w:val="24"/>
        </w:rPr>
        <w:t>Alamar</w:t>
      </w:r>
      <w:proofErr w:type="spellEnd"/>
      <w:r w:rsidRPr="008E7E4C">
        <w:rPr>
          <w:rFonts w:ascii="Times New Roman" w:hAnsi="Times New Roman"/>
          <w:color w:val="000000" w:themeColor="text1"/>
          <w:sz w:val="24"/>
          <w:szCs w:val="24"/>
        </w:rPr>
        <w:t xml:space="preserve"> Blue assay and </w:t>
      </w:r>
      <w:proofErr w:type="spellStart"/>
      <w:r w:rsidRPr="008E7E4C">
        <w:rPr>
          <w:rFonts w:ascii="Times New Roman" w:hAnsi="Times New Roman"/>
          <w:color w:val="000000" w:themeColor="text1"/>
          <w:sz w:val="24"/>
          <w:szCs w:val="24"/>
        </w:rPr>
        <w:t>hemocytometer</w:t>
      </w:r>
      <w:proofErr w:type="spellEnd"/>
      <w:r w:rsidRPr="008E7E4C">
        <w:rPr>
          <w:rFonts w:ascii="Times New Roman" w:hAnsi="Times New Roman"/>
          <w:color w:val="000000" w:themeColor="text1"/>
          <w:sz w:val="24"/>
          <w:szCs w:val="24"/>
        </w:rPr>
        <w:t xml:space="preserve"> counting. </w:t>
      </w:r>
    </w:p>
    <w:p w:rsidR="00E1094E" w:rsidRPr="008E7E4C" w:rsidRDefault="001C72BF" w:rsidP="001C72BF">
      <w:pPr>
        <w:ind w:left="1800" w:hanging="1800"/>
        <w:rPr>
          <w:rFonts w:ascii="Times New Roman" w:hAnsi="Times New Roman"/>
          <w:color w:val="000000" w:themeColor="text1"/>
          <w:sz w:val="24"/>
          <w:szCs w:val="24"/>
        </w:rPr>
      </w:pPr>
      <w:r w:rsidRPr="008E7E4C">
        <w:rPr>
          <w:rFonts w:ascii="Times New Roman" w:hAnsi="Times New Roman"/>
          <w:b/>
          <w:color w:val="000000" w:themeColor="text1"/>
          <w:sz w:val="24"/>
          <w:szCs w:val="24"/>
        </w:rPr>
        <w:tab/>
      </w:r>
      <w:r w:rsidRPr="008E7E4C">
        <w:rPr>
          <w:rFonts w:ascii="Times New Roman" w:hAnsi="Times New Roman"/>
          <w:b/>
          <w:color w:val="000000" w:themeColor="text1"/>
          <w:sz w:val="24"/>
          <w:szCs w:val="24"/>
        </w:rPr>
        <w:tab/>
        <w:t xml:space="preserve">Take Home: </w:t>
      </w:r>
      <w:proofErr w:type="spellStart"/>
      <w:r w:rsidRPr="008E7E4C">
        <w:rPr>
          <w:rFonts w:ascii="Times New Roman" w:hAnsi="Times New Roman"/>
          <w:color w:val="000000" w:themeColor="text1"/>
          <w:sz w:val="24"/>
          <w:szCs w:val="24"/>
        </w:rPr>
        <w:t>Alamar</w:t>
      </w:r>
      <w:proofErr w:type="spellEnd"/>
      <w:r w:rsidRPr="008E7E4C">
        <w:rPr>
          <w:rFonts w:ascii="Times New Roman" w:hAnsi="Times New Roman"/>
          <w:color w:val="000000" w:themeColor="text1"/>
          <w:sz w:val="24"/>
          <w:szCs w:val="24"/>
        </w:rPr>
        <w:t xml:space="preserve"> Assay and use of plate reader</w:t>
      </w:r>
    </w:p>
    <w:p w:rsidR="00E1094E" w:rsidRPr="00F559E8" w:rsidRDefault="00E1094E" w:rsidP="00A073D1">
      <w:pPr>
        <w:rPr>
          <w:rFonts w:ascii="Times New Roman" w:hAnsi="Times New Roman"/>
          <w:color w:val="1F497D" w:themeColor="text2"/>
          <w:sz w:val="24"/>
          <w:szCs w:val="24"/>
        </w:rPr>
      </w:pPr>
    </w:p>
    <w:p w:rsidR="00F559E8" w:rsidRPr="00F559E8" w:rsidRDefault="00E1094E" w:rsidP="00F559E8">
      <w:pPr>
        <w:ind w:left="1800" w:hanging="1800"/>
        <w:rPr>
          <w:rFonts w:ascii="Times New Roman" w:hAnsi="Times New Roman"/>
          <w:color w:val="1F497D" w:themeColor="text2"/>
          <w:sz w:val="24"/>
          <w:szCs w:val="24"/>
        </w:rPr>
      </w:pPr>
      <w:r w:rsidRPr="00F559E8">
        <w:rPr>
          <w:rFonts w:ascii="Times New Roman" w:hAnsi="Times New Roman"/>
          <w:color w:val="1F497D" w:themeColor="text2"/>
          <w:sz w:val="24"/>
          <w:szCs w:val="24"/>
        </w:rPr>
        <w:t xml:space="preserve">Feb </w:t>
      </w:r>
      <w:r w:rsidR="00452AEB" w:rsidRPr="00F559E8">
        <w:rPr>
          <w:rFonts w:ascii="Times New Roman" w:hAnsi="Times New Roman"/>
          <w:color w:val="1F497D" w:themeColor="text2"/>
          <w:sz w:val="24"/>
          <w:szCs w:val="24"/>
        </w:rPr>
        <w:t>12</w:t>
      </w:r>
      <w:r w:rsidR="001D4DE7" w:rsidRPr="00F559E8">
        <w:rPr>
          <w:rFonts w:ascii="Times New Roman" w:hAnsi="Times New Roman"/>
          <w:color w:val="1F497D" w:themeColor="text2"/>
          <w:sz w:val="24"/>
          <w:szCs w:val="24"/>
        </w:rPr>
        <w:t xml:space="preserve"> (</w:t>
      </w:r>
      <w:proofErr w:type="spellStart"/>
      <w:r w:rsidR="001D4DE7" w:rsidRPr="00F559E8">
        <w:rPr>
          <w:rFonts w:ascii="Times New Roman" w:hAnsi="Times New Roman"/>
          <w:color w:val="1F497D" w:themeColor="text2"/>
          <w:sz w:val="24"/>
          <w:szCs w:val="24"/>
        </w:rPr>
        <w:t>Thur</w:t>
      </w:r>
      <w:proofErr w:type="spellEnd"/>
      <w:r w:rsidR="001D4DE7" w:rsidRPr="00F559E8">
        <w:rPr>
          <w:rFonts w:ascii="Times New Roman" w:hAnsi="Times New Roman"/>
          <w:color w:val="1F497D" w:themeColor="text2"/>
          <w:sz w:val="24"/>
          <w:szCs w:val="24"/>
        </w:rPr>
        <w:t xml:space="preserve">):      </w:t>
      </w:r>
      <w:r w:rsidR="00F559E8" w:rsidRPr="00F559E8">
        <w:rPr>
          <w:rFonts w:ascii="Times New Roman" w:hAnsi="Times New Roman"/>
          <w:color w:val="1F497D" w:themeColor="text2"/>
          <w:sz w:val="24"/>
          <w:szCs w:val="24"/>
        </w:rPr>
        <w:t xml:space="preserve">7 day cell culture - </w:t>
      </w:r>
    </w:p>
    <w:p w:rsidR="00F559E8" w:rsidRPr="00F559E8" w:rsidRDefault="00F559E8" w:rsidP="00F559E8">
      <w:pPr>
        <w:ind w:left="1800"/>
        <w:rPr>
          <w:rFonts w:ascii="Times New Roman" w:hAnsi="Times New Roman"/>
          <w:color w:val="1F497D" w:themeColor="text2"/>
          <w:sz w:val="24"/>
          <w:szCs w:val="24"/>
        </w:rPr>
      </w:pPr>
      <w:r w:rsidRPr="00F559E8">
        <w:rPr>
          <w:rFonts w:ascii="Times New Roman" w:hAnsi="Times New Roman"/>
          <w:color w:val="1F497D" w:themeColor="text2"/>
          <w:sz w:val="24"/>
          <w:szCs w:val="24"/>
        </w:rPr>
        <w:tab/>
      </w:r>
      <w:r w:rsidRPr="00F559E8">
        <w:rPr>
          <w:rFonts w:ascii="Times New Roman" w:hAnsi="Times New Roman"/>
          <w:b/>
          <w:color w:val="1F497D" w:themeColor="text2"/>
          <w:sz w:val="24"/>
          <w:szCs w:val="24"/>
        </w:rPr>
        <w:t xml:space="preserve">Lab: </w:t>
      </w:r>
      <w:r w:rsidRPr="00F559E8">
        <w:rPr>
          <w:rFonts w:ascii="Times New Roman" w:hAnsi="Times New Roman"/>
          <w:color w:val="1F497D" w:themeColor="text2"/>
          <w:sz w:val="24"/>
          <w:szCs w:val="24"/>
        </w:rPr>
        <w:t>Carry out</w:t>
      </w:r>
      <w:r w:rsidRPr="00F559E8">
        <w:rPr>
          <w:rFonts w:ascii="Times New Roman" w:hAnsi="Times New Roman"/>
          <w:b/>
          <w:color w:val="1F497D" w:themeColor="text2"/>
          <w:sz w:val="24"/>
          <w:szCs w:val="24"/>
        </w:rPr>
        <w:t xml:space="preserve"> </w:t>
      </w:r>
      <w:proofErr w:type="spellStart"/>
      <w:r w:rsidRPr="00F559E8">
        <w:rPr>
          <w:rFonts w:ascii="Times New Roman" w:hAnsi="Times New Roman"/>
          <w:color w:val="1F497D" w:themeColor="text2"/>
          <w:sz w:val="24"/>
          <w:szCs w:val="24"/>
        </w:rPr>
        <w:t>Alamar</w:t>
      </w:r>
      <w:proofErr w:type="spellEnd"/>
      <w:r w:rsidRPr="00F559E8">
        <w:rPr>
          <w:rFonts w:ascii="Times New Roman" w:hAnsi="Times New Roman"/>
          <w:color w:val="1F497D" w:themeColor="text2"/>
          <w:sz w:val="24"/>
          <w:szCs w:val="24"/>
        </w:rPr>
        <w:t xml:space="preserve"> Blue assay vs. </w:t>
      </w:r>
      <w:proofErr w:type="spellStart"/>
      <w:r w:rsidRPr="00F559E8">
        <w:rPr>
          <w:rFonts w:ascii="Times New Roman" w:hAnsi="Times New Roman"/>
          <w:color w:val="1F497D" w:themeColor="text2"/>
          <w:sz w:val="24"/>
          <w:szCs w:val="24"/>
        </w:rPr>
        <w:t>hemocytometer</w:t>
      </w:r>
      <w:proofErr w:type="spellEnd"/>
      <w:r w:rsidRPr="00F559E8">
        <w:rPr>
          <w:rFonts w:ascii="Times New Roman" w:hAnsi="Times New Roman"/>
          <w:color w:val="1F497D" w:themeColor="text2"/>
          <w:sz w:val="24"/>
          <w:szCs w:val="24"/>
        </w:rPr>
        <w:t xml:space="preserve"> method</w:t>
      </w:r>
    </w:p>
    <w:p w:rsidR="005E62EB" w:rsidRPr="00F559E8" w:rsidRDefault="005E62EB" w:rsidP="005E62EB">
      <w:pPr>
        <w:ind w:left="1800" w:hanging="1800"/>
        <w:rPr>
          <w:rFonts w:ascii="Times New Roman" w:hAnsi="Times New Roman"/>
          <w:color w:val="1F497D" w:themeColor="text2"/>
          <w:sz w:val="24"/>
          <w:szCs w:val="24"/>
        </w:rPr>
      </w:pPr>
      <w:r w:rsidRPr="00F559E8">
        <w:rPr>
          <w:rFonts w:ascii="Times New Roman" w:hAnsi="Times New Roman"/>
          <w:b/>
          <w:color w:val="1F497D" w:themeColor="text2"/>
          <w:sz w:val="24"/>
          <w:szCs w:val="24"/>
        </w:rPr>
        <w:tab/>
      </w:r>
      <w:r w:rsidRPr="00F559E8">
        <w:rPr>
          <w:rFonts w:ascii="Times New Roman" w:hAnsi="Times New Roman"/>
          <w:b/>
          <w:color w:val="1F497D" w:themeColor="text2"/>
          <w:sz w:val="24"/>
          <w:szCs w:val="24"/>
        </w:rPr>
        <w:tab/>
        <w:t xml:space="preserve">Take Home: </w:t>
      </w:r>
      <w:r w:rsidRPr="00F559E8">
        <w:rPr>
          <w:rFonts w:ascii="Times New Roman" w:hAnsi="Times New Roman"/>
          <w:color w:val="1F497D" w:themeColor="text2"/>
          <w:sz w:val="24"/>
          <w:szCs w:val="24"/>
        </w:rPr>
        <w:t xml:space="preserve">How to analyze your </w:t>
      </w:r>
      <w:proofErr w:type="spellStart"/>
      <w:r w:rsidRPr="00F559E8">
        <w:rPr>
          <w:rFonts w:ascii="Times New Roman" w:hAnsi="Times New Roman"/>
          <w:color w:val="1F497D" w:themeColor="text2"/>
          <w:sz w:val="24"/>
          <w:szCs w:val="24"/>
        </w:rPr>
        <w:t>Alamar</w:t>
      </w:r>
      <w:proofErr w:type="spellEnd"/>
      <w:r w:rsidRPr="00F559E8">
        <w:rPr>
          <w:rFonts w:ascii="Times New Roman" w:hAnsi="Times New Roman"/>
          <w:color w:val="1F497D" w:themeColor="text2"/>
          <w:sz w:val="24"/>
          <w:szCs w:val="24"/>
        </w:rPr>
        <w:t xml:space="preserve"> Blue data</w:t>
      </w:r>
      <w:r w:rsidR="00F559E8" w:rsidRPr="00F559E8">
        <w:rPr>
          <w:rFonts w:ascii="Times New Roman" w:hAnsi="Times New Roman"/>
          <w:color w:val="1F497D" w:themeColor="text2"/>
          <w:sz w:val="24"/>
          <w:szCs w:val="24"/>
        </w:rPr>
        <w:t>? What is the most reliable method to count cells?</w:t>
      </w:r>
    </w:p>
    <w:p w:rsidR="00E1094E" w:rsidRPr="0002086E" w:rsidRDefault="00E1094E" w:rsidP="00047416">
      <w:pPr>
        <w:rPr>
          <w:rFonts w:ascii="Times New Roman" w:hAnsi="Times New Roman"/>
          <w:sz w:val="24"/>
          <w:szCs w:val="24"/>
        </w:rPr>
      </w:pPr>
    </w:p>
    <w:p w:rsidR="00F559E8" w:rsidRDefault="00F559E8" w:rsidP="00F559E8">
      <w:pPr>
        <w:rPr>
          <w:rFonts w:ascii="Times New Roman" w:hAnsi="Times New Roman"/>
          <w:b/>
          <w:sz w:val="24"/>
          <w:szCs w:val="24"/>
        </w:rPr>
      </w:pPr>
      <w:r w:rsidRPr="0059084D">
        <w:rPr>
          <w:rFonts w:ascii="Times New Roman" w:hAnsi="Times New Roman"/>
          <w:b/>
          <w:sz w:val="24"/>
          <w:szCs w:val="24"/>
          <w:highlight w:val="yellow"/>
        </w:rPr>
        <w:t>Primary cell culture</w:t>
      </w:r>
    </w:p>
    <w:p w:rsidR="00F559E8" w:rsidRPr="001D3548" w:rsidRDefault="00F559E8" w:rsidP="00F559E8">
      <w:pPr>
        <w:rPr>
          <w:rFonts w:ascii="Times New Roman" w:hAnsi="Times New Roman"/>
          <w:b/>
          <w:sz w:val="24"/>
          <w:szCs w:val="24"/>
        </w:rPr>
      </w:pPr>
    </w:p>
    <w:p w:rsidR="00F559E8" w:rsidRPr="00F559E8" w:rsidRDefault="00E1094E" w:rsidP="00F559E8">
      <w:pPr>
        <w:ind w:left="1800" w:hanging="1800"/>
        <w:rPr>
          <w:rFonts w:ascii="Times New Roman" w:hAnsi="Times New Roman"/>
          <w:color w:val="000000" w:themeColor="text1"/>
          <w:sz w:val="24"/>
          <w:szCs w:val="24"/>
        </w:rPr>
      </w:pPr>
      <w:r w:rsidRPr="00F559E8">
        <w:rPr>
          <w:rFonts w:ascii="Times New Roman" w:hAnsi="Times New Roman"/>
          <w:color w:val="000000" w:themeColor="text1"/>
          <w:sz w:val="24"/>
          <w:szCs w:val="24"/>
        </w:rPr>
        <w:t xml:space="preserve">Feb </w:t>
      </w:r>
      <w:r w:rsidR="00452AEB" w:rsidRPr="00F559E8">
        <w:rPr>
          <w:rFonts w:ascii="Times New Roman" w:hAnsi="Times New Roman"/>
          <w:color w:val="000000" w:themeColor="text1"/>
          <w:sz w:val="24"/>
          <w:szCs w:val="24"/>
        </w:rPr>
        <w:t>17</w:t>
      </w:r>
      <w:r w:rsidRPr="00F559E8">
        <w:rPr>
          <w:rFonts w:ascii="Times New Roman" w:hAnsi="Times New Roman"/>
          <w:color w:val="000000" w:themeColor="text1"/>
          <w:sz w:val="24"/>
          <w:szCs w:val="24"/>
        </w:rPr>
        <w:t xml:space="preserve"> (Tue):  </w:t>
      </w:r>
      <w:r w:rsidRPr="00F559E8">
        <w:rPr>
          <w:rFonts w:ascii="Times New Roman" w:hAnsi="Times New Roman"/>
          <w:color w:val="000000" w:themeColor="text1"/>
          <w:sz w:val="24"/>
          <w:szCs w:val="24"/>
        </w:rPr>
        <w:tab/>
      </w:r>
      <w:r w:rsidR="00F559E8" w:rsidRPr="00F559E8">
        <w:rPr>
          <w:rFonts w:ascii="Times New Roman" w:hAnsi="Times New Roman"/>
          <w:color w:val="000000" w:themeColor="text1"/>
          <w:sz w:val="24"/>
          <w:szCs w:val="24"/>
        </w:rPr>
        <w:t>Extraction of bone marrow stem cells</w:t>
      </w:r>
    </w:p>
    <w:p w:rsidR="00F559E8" w:rsidRPr="00F559E8" w:rsidRDefault="00F559E8" w:rsidP="00F559E8">
      <w:pPr>
        <w:ind w:left="1800" w:hanging="1800"/>
        <w:rPr>
          <w:rFonts w:ascii="Times New Roman" w:hAnsi="Times New Roman"/>
          <w:color w:val="000000" w:themeColor="text1"/>
          <w:sz w:val="24"/>
          <w:szCs w:val="24"/>
        </w:rPr>
      </w:pPr>
      <w:r w:rsidRPr="00F559E8">
        <w:rPr>
          <w:rFonts w:ascii="Times New Roman" w:hAnsi="Times New Roman"/>
          <w:b/>
          <w:color w:val="000000" w:themeColor="text1"/>
          <w:sz w:val="24"/>
          <w:szCs w:val="24"/>
        </w:rPr>
        <w:tab/>
      </w:r>
      <w:r w:rsidRPr="00F559E8">
        <w:rPr>
          <w:rFonts w:ascii="Times New Roman" w:hAnsi="Times New Roman"/>
          <w:b/>
          <w:color w:val="000000" w:themeColor="text1"/>
          <w:sz w:val="24"/>
          <w:szCs w:val="24"/>
        </w:rPr>
        <w:tab/>
        <w:t xml:space="preserve">Lab: </w:t>
      </w:r>
      <w:r w:rsidRPr="00F559E8">
        <w:rPr>
          <w:rFonts w:ascii="Times New Roman" w:hAnsi="Times New Roman"/>
          <w:color w:val="000000" w:themeColor="text1"/>
          <w:sz w:val="24"/>
          <w:szCs w:val="24"/>
        </w:rPr>
        <w:t>Perform bone marrow flush and culture stem cells</w:t>
      </w:r>
    </w:p>
    <w:p w:rsidR="00F559E8" w:rsidRPr="00F559E8" w:rsidRDefault="00F559E8" w:rsidP="00F559E8">
      <w:pPr>
        <w:ind w:left="1800" w:hanging="1800"/>
        <w:rPr>
          <w:rFonts w:ascii="Times New Roman" w:hAnsi="Times New Roman"/>
          <w:color w:val="000000" w:themeColor="text1"/>
          <w:sz w:val="24"/>
          <w:szCs w:val="24"/>
        </w:rPr>
      </w:pPr>
      <w:r w:rsidRPr="00F559E8">
        <w:rPr>
          <w:rFonts w:ascii="Times New Roman" w:hAnsi="Times New Roman"/>
          <w:b/>
          <w:color w:val="000000" w:themeColor="text1"/>
          <w:sz w:val="24"/>
          <w:szCs w:val="24"/>
        </w:rPr>
        <w:tab/>
      </w:r>
      <w:r w:rsidRPr="00F559E8">
        <w:rPr>
          <w:rFonts w:ascii="Times New Roman" w:hAnsi="Times New Roman"/>
          <w:b/>
          <w:color w:val="000000" w:themeColor="text1"/>
          <w:sz w:val="24"/>
          <w:szCs w:val="24"/>
        </w:rPr>
        <w:tab/>
        <w:t xml:space="preserve">Take Home: </w:t>
      </w:r>
      <w:r w:rsidRPr="00F559E8">
        <w:rPr>
          <w:rFonts w:ascii="Times New Roman" w:hAnsi="Times New Roman"/>
          <w:color w:val="000000" w:themeColor="text1"/>
          <w:sz w:val="24"/>
          <w:szCs w:val="24"/>
        </w:rPr>
        <w:t>disassociation techniques, cell scraping</w:t>
      </w:r>
    </w:p>
    <w:p w:rsidR="001D3548" w:rsidRDefault="001D3548" w:rsidP="00047416">
      <w:pPr>
        <w:rPr>
          <w:rFonts w:ascii="Times New Roman" w:hAnsi="Times New Roman"/>
          <w:b/>
          <w:sz w:val="24"/>
          <w:szCs w:val="24"/>
        </w:rPr>
      </w:pPr>
    </w:p>
    <w:p w:rsidR="00F559E8" w:rsidRPr="00F559E8" w:rsidRDefault="00E1094E" w:rsidP="00F559E8">
      <w:pPr>
        <w:ind w:left="1800" w:hanging="1800"/>
        <w:rPr>
          <w:rFonts w:ascii="Times New Roman" w:hAnsi="Times New Roman"/>
          <w:color w:val="1F497D" w:themeColor="text2"/>
          <w:sz w:val="24"/>
          <w:szCs w:val="24"/>
        </w:rPr>
      </w:pPr>
      <w:r w:rsidRPr="00F559E8">
        <w:rPr>
          <w:rFonts w:ascii="Times New Roman" w:hAnsi="Times New Roman"/>
          <w:color w:val="1F497D" w:themeColor="text2"/>
          <w:sz w:val="24"/>
          <w:szCs w:val="24"/>
        </w:rPr>
        <w:t xml:space="preserve">Feb </w:t>
      </w:r>
      <w:r w:rsidR="00452AEB" w:rsidRPr="00F559E8">
        <w:rPr>
          <w:rFonts w:ascii="Times New Roman" w:hAnsi="Times New Roman"/>
          <w:color w:val="1F497D" w:themeColor="text2"/>
          <w:sz w:val="24"/>
          <w:szCs w:val="24"/>
        </w:rPr>
        <w:t>19</w:t>
      </w:r>
      <w:r w:rsidRPr="00F559E8">
        <w:rPr>
          <w:rFonts w:ascii="Times New Roman" w:hAnsi="Times New Roman"/>
          <w:color w:val="1F497D" w:themeColor="text2"/>
          <w:sz w:val="24"/>
          <w:szCs w:val="24"/>
        </w:rPr>
        <w:t xml:space="preserve"> (</w:t>
      </w:r>
      <w:proofErr w:type="spellStart"/>
      <w:r w:rsidRPr="00F559E8">
        <w:rPr>
          <w:rFonts w:ascii="Times New Roman" w:hAnsi="Times New Roman"/>
          <w:color w:val="1F497D" w:themeColor="text2"/>
          <w:sz w:val="24"/>
          <w:szCs w:val="24"/>
        </w:rPr>
        <w:t>Thur</w:t>
      </w:r>
      <w:proofErr w:type="spellEnd"/>
      <w:r w:rsidRPr="00F559E8">
        <w:rPr>
          <w:rFonts w:ascii="Times New Roman" w:hAnsi="Times New Roman"/>
          <w:color w:val="1F497D" w:themeColor="text2"/>
          <w:sz w:val="24"/>
          <w:szCs w:val="24"/>
        </w:rPr>
        <w:t xml:space="preserve">):  </w:t>
      </w:r>
      <w:r w:rsidRPr="00F559E8">
        <w:rPr>
          <w:rFonts w:ascii="Times New Roman" w:hAnsi="Times New Roman"/>
          <w:color w:val="1F497D" w:themeColor="text2"/>
          <w:sz w:val="24"/>
          <w:szCs w:val="24"/>
        </w:rPr>
        <w:tab/>
      </w:r>
      <w:r w:rsidR="00F559E8" w:rsidRPr="00F559E8">
        <w:rPr>
          <w:rFonts w:ascii="Times New Roman" w:hAnsi="Times New Roman"/>
          <w:color w:val="1F497D" w:themeColor="text2"/>
          <w:sz w:val="24"/>
          <w:szCs w:val="24"/>
        </w:rPr>
        <w:t>Primary culture of</w:t>
      </w:r>
      <w:r w:rsidR="00F559E8" w:rsidRPr="00F559E8">
        <w:rPr>
          <w:rFonts w:ascii="Times New Roman" w:hAnsi="Times New Roman"/>
          <w:b/>
          <w:color w:val="1F497D" w:themeColor="text2"/>
          <w:sz w:val="24"/>
          <w:szCs w:val="24"/>
        </w:rPr>
        <w:t xml:space="preserve"> </w:t>
      </w:r>
      <w:r w:rsidR="00F559E8" w:rsidRPr="00F559E8">
        <w:rPr>
          <w:rFonts w:ascii="Times New Roman" w:hAnsi="Times New Roman"/>
          <w:color w:val="1F497D" w:themeColor="text2"/>
          <w:sz w:val="24"/>
          <w:szCs w:val="24"/>
        </w:rPr>
        <w:t>monocytes from spleen (tissue digestion)</w:t>
      </w:r>
    </w:p>
    <w:p w:rsidR="00F559E8" w:rsidRPr="00F559E8" w:rsidRDefault="00F559E8" w:rsidP="00F559E8">
      <w:pPr>
        <w:ind w:left="2160"/>
        <w:rPr>
          <w:rFonts w:ascii="Times New Roman" w:hAnsi="Times New Roman"/>
          <w:color w:val="1F497D" w:themeColor="text2"/>
          <w:sz w:val="24"/>
          <w:szCs w:val="24"/>
        </w:rPr>
      </w:pPr>
      <w:r w:rsidRPr="00F559E8">
        <w:rPr>
          <w:rFonts w:ascii="Times New Roman" w:hAnsi="Times New Roman"/>
          <w:b/>
          <w:color w:val="1F497D" w:themeColor="text2"/>
          <w:sz w:val="24"/>
          <w:szCs w:val="24"/>
        </w:rPr>
        <w:t xml:space="preserve">Lab: </w:t>
      </w:r>
      <w:r w:rsidRPr="00F559E8">
        <w:rPr>
          <w:rFonts w:ascii="Times New Roman" w:hAnsi="Times New Roman"/>
          <w:color w:val="1F497D" w:themeColor="text2"/>
          <w:sz w:val="24"/>
          <w:szCs w:val="24"/>
        </w:rPr>
        <w:t>Perform primary cell culture from spleen and observe bone marrow culture</w:t>
      </w:r>
    </w:p>
    <w:p w:rsidR="006A6AD6" w:rsidRDefault="006A6AD6" w:rsidP="006A6AD6">
      <w:pPr>
        <w:rPr>
          <w:rFonts w:ascii="Times New Roman" w:hAnsi="Times New Roman"/>
          <w:color w:val="1F497D" w:themeColor="text2"/>
          <w:sz w:val="24"/>
          <w:szCs w:val="24"/>
        </w:rPr>
      </w:pPr>
    </w:p>
    <w:p w:rsidR="00F559E8" w:rsidRPr="00F559E8" w:rsidRDefault="00452AEB" w:rsidP="00F559E8">
      <w:pPr>
        <w:ind w:left="1800" w:hanging="1800"/>
        <w:rPr>
          <w:rFonts w:ascii="Times New Roman" w:hAnsi="Times New Roman"/>
          <w:color w:val="000000" w:themeColor="text1"/>
          <w:sz w:val="24"/>
          <w:szCs w:val="24"/>
        </w:rPr>
      </w:pPr>
      <w:r w:rsidRPr="00F559E8">
        <w:rPr>
          <w:rFonts w:ascii="Times New Roman" w:hAnsi="Times New Roman"/>
          <w:color w:val="000000" w:themeColor="text1"/>
          <w:sz w:val="24"/>
          <w:szCs w:val="24"/>
        </w:rPr>
        <w:t>Feb 24</w:t>
      </w:r>
      <w:r w:rsidR="00E1094E" w:rsidRPr="00F559E8">
        <w:rPr>
          <w:rFonts w:ascii="Times New Roman" w:hAnsi="Times New Roman"/>
          <w:color w:val="000000" w:themeColor="text1"/>
          <w:sz w:val="24"/>
          <w:szCs w:val="24"/>
        </w:rPr>
        <w:t xml:space="preserve"> (Tue):    </w:t>
      </w:r>
      <w:r w:rsidR="00E1094E" w:rsidRPr="00F559E8">
        <w:rPr>
          <w:rFonts w:ascii="Times New Roman" w:hAnsi="Times New Roman"/>
          <w:color w:val="000000" w:themeColor="text1"/>
          <w:sz w:val="24"/>
          <w:szCs w:val="24"/>
        </w:rPr>
        <w:tab/>
      </w:r>
      <w:r w:rsidR="00F559E8" w:rsidRPr="00F559E8">
        <w:rPr>
          <w:rFonts w:ascii="Times New Roman" w:hAnsi="Times New Roman"/>
          <w:color w:val="000000" w:themeColor="text1"/>
          <w:sz w:val="24"/>
          <w:szCs w:val="24"/>
        </w:rPr>
        <w:t>Staining and imaging primary cells</w:t>
      </w:r>
    </w:p>
    <w:p w:rsidR="00F559E8" w:rsidRPr="00F559E8" w:rsidRDefault="00F559E8" w:rsidP="00F559E8">
      <w:pPr>
        <w:ind w:left="1800" w:hanging="1800"/>
        <w:rPr>
          <w:rFonts w:ascii="Times New Roman" w:hAnsi="Times New Roman"/>
          <w:color w:val="000000" w:themeColor="text1"/>
          <w:sz w:val="24"/>
          <w:szCs w:val="24"/>
        </w:rPr>
      </w:pPr>
      <w:r w:rsidRPr="00F559E8">
        <w:rPr>
          <w:rFonts w:ascii="Times New Roman" w:hAnsi="Times New Roman"/>
          <w:b/>
          <w:color w:val="000000" w:themeColor="text1"/>
          <w:sz w:val="24"/>
          <w:szCs w:val="24"/>
        </w:rPr>
        <w:tab/>
      </w:r>
      <w:r w:rsidRPr="00F559E8">
        <w:rPr>
          <w:rFonts w:ascii="Times New Roman" w:hAnsi="Times New Roman"/>
          <w:b/>
          <w:color w:val="000000" w:themeColor="text1"/>
          <w:sz w:val="24"/>
          <w:szCs w:val="24"/>
        </w:rPr>
        <w:tab/>
        <w:t xml:space="preserve">Lab: </w:t>
      </w:r>
      <w:r w:rsidRPr="00F559E8">
        <w:rPr>
          <w:rFonts w:ascii="Times New Roman" w:hAnsi="Times New Roman"/>
          <w:color w:val="000000" w:themeColor="text1"/>
          <w:sz w:val="24"/>
          <w:szCs w:val="24"/>
        </w:rPr>
        <w:t>Perform cell staining</w:t>
      </w:r>
    </w:p>
    <w:p w:rsidR="005E62EB" w:rsidRPr="0002086E" w:rsidRDefault="005E62EB" w:rsidP="00F559E8">
      <w:pPr>
        <w:ind w:left="1800" w:hanging="1800"/>
        <w:rPr>
          <w:rFonts w:ascii="Times New Roman" w:hAnsi="Times New Roman"/>
          <w:color w:val="1F497D" w:themeColor="text2"/>
          <w:sz w:val="24"/>
          <w:szCs w:val="24"/>
        </w:rPr>
      </w:pPr>
    </w:p>
    <w:p w:rsidR="00E1094E" w:rsidRPr="0002086E" w:rsidRDefault="00E1094E" w:rsidP="008E40D3">
      <w:pPr>
        <w:rPr>
          <w:rFonts w:ascii="Times New Roman" w:hAnsi="Times New Roman"/>
          <w:sz w:val="24"/>
          <w:szCs w:val="24"/>
        </w:rPr>
      </w:pPr>
    </w:p>
    <w:p w:rsidR="00F559E8" w:rsidRDefault="00F559E8" w:rsidP="00F559E8">
      <w:pPr>
        <w:ind w:left="1800" w:hanging="1800"/>
        <w:rPr>
          <w:rFonts w:ascii="Times New Roman" w:hAnsi="Times New Roman"/>
          <w:color w:val="1F497D" w:themeColor="text2"/>
          <w:sz w:val="24"/>
          <w:szCs w:val="24"/>
        </w:rPr>
      </w:pPr>
    </w:p>
    <w:p w:rsidR="008E40D3" w:rsidRDefault="00E1094E" w:rsidP="00F559E8">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 xml:space="preserve">Feb </w:t>
      </w:r>
      <w:r w:rsidR="00452AEB">
        <w:rPr>
          <w:rFonts w:ascii="Times New Roman" w:hAnsi="Times New Roman"/>
          <w:color w:val="1F497D" w:themeColor="text2"/>
          <w:sz w:val="24"/>
          <w:szCs w:val="24"/>
        </w:rPr>
        <w:t xml:space="preserve">26 </w:t>
      </w:r>
      <w:r w:rsidRPr="0002086E">
        <w:rPr>
          <w:rFonts w:ascii="Times New Roman" w:hAnsi="Times New Roman"/>
          <w:color w:val="1F497D" w:themeColor="text2"/>
          <w:sz w:val="24"/>
          <w:szCs w:val="24"/>
        </w:rPr>
        <w:t>(</w:t>
      </w:r>
      <w:proofErr w:type="spellStart"/>
      <w:r w:rsidRPr="0002086E">
        <w:rPr>
          <w:rFonts w:ascii="Times New Roman" w:hAnsi="Times New Roman"/>
          <w:color w:val="1F497D" w:themeColor="text2"/>
          <w:sz w:val="24"/>
          <w:szCs w:val="24"/>
        </w:rPr>
        <w:t>Thur</w:t>
      </w:r>
      <w:proofErr w:type="spellEnd"/>
      <w:r w:rsidRPr="0002086E">
        <w:rPr>
          <w:rFonts w:ascii="Times New Roman" w:hAnsi="Times New Roman"/>
          <w:color w:val="1F497D" w:themeColor="text2"/>
          <w:sz w:val="24"/>
          <w:szCs w:val="24"/>
        </w:rPr>
        <w:t xml:space="preserve">): </w:t>
      </w:r>
      <w:r w:rsidRPr="0002086E">
        <w:rPr>
          <w:rFonts w:ascii="Times New Roman" w:hAnsi="Times New Roman"/>
          <w:color w:val="1F497D" w:themeColor="text2"/>
          <w:sz w:val="24"/>
          <w:szCs w:val="24"/>
        </w:rPr>
        <w:tab/>
      </w:r>
      <w:r w:rsidR="00F559E8">
        <w:rPr>
          <w:rFonts w:ascii="Times New Roman" w:hAnsi="Times New Roman"/>
          <w:color w:val="1F497D" w:themeColor="text2"/>
          <w:sz w:val="24"/>
          <w:szCs w:val="24"/>
        </w:rPr>
        <w:t xml:space="preserve">Cell imaging – group sign up </w:t>
      </w:r>
      <w:r w:rsidRPr="0002086E">
        <w:rPr>
          <w:rFonts w:ascii="Times New Roman" w:hAnsi="Times New Roman"/>
          <w:color w:val="1F497D" w:themeColor="text2"/>
          <w:sz w:val="24"/>
          <w:szCs w:val="24"/>
        </w:rPr>
        <w:t xml:space="preserve"> </w:t>
      </w:r>
    </w:p>
    <w:p w:rsidR="00E1094E" w:rsidRPr="0002086E" w:rsidRDefault="00E1094E" w:rsidP="008E40D3">
      <w:pPr>
        <w:rPr>
          <w:rFonts w:ascii="Times New Roman" w:hAnsi="Times New Roman"/>
          <w:sz w:val="24"/>
          <w:szCs w:val="24"/>
        </w:rPr>
      </w:pPr>
    </w:p>
    <w:p w:rsidR="00F559E8" w:rsidRPr="00C3781F" w:rsidRDefault="00452AEB" w:rsidP="00F559E8">
      <w:pPr>
        <w:ind w:left="1800" w:hanging="1800"/>
        <w:rPr>
          <w:rFonts w:ascii="Times New Roman" w:hAnsi="Times New Roman"/>
          <w:color w:val="000000" w:themeColor="text1"/>
          <w:sz w:val="24"/>
          <w:szCs w:val="24"/>
          <w:highlight w:val="cyan"/>
        </w:rPr>
      </w:pPr>
      <w:r w:rsidRPr="00C3781F">
        <w:rPr>
          <w:rFonts w:ascii="Times New Roman" w:hAnsi="Times New Roman"/>
          <w:sz w:val="24"/>
          <w:szCs w:val="24"/>
          <w:highlight w:val="cyan"/>
        </w:rPr>
        <w:t>March 3</w:t>
      </w:r>
      <w:r w:rsidR="00E1094E" w:rsidRPr="00C3781F">
        <w:rPr>
          <w:rFonts w:ascii="Times New Roman" w:hAnsi="Times New Roman"/>
          <w:sz w:val="24"/>
          <w:szCs w:val="24"/>
          <w:highlight w:val="cyan"/>
        </w:rPr>
        <w:t xml:space="preserve"> (Tue): </w:t>
      </w:r>
      <w:r w:rsidR="00E1094E" w:rsidRPr="00C3781F">
        <w:rPr>
          <w:rFonts w:ascii="Times New Roman" w:hAnsi="Times New Roman"/>
          <w:sz w:val="24"/>
          <w:szCs w:val="24"/>
          <w:highlight w:val="cyan"/>
        </w:rPr>
        <w:tab/>
      </w:r>
      <w:r w:rsidR="00F559E8" w:rsidRPr="00C3781F">
        <w:rPr>
          <w:rFonts w:ascii="Times New Roman" w:hAnsi="Times New Roman"/>
          <w:b/>
          <w:sz w:val="24"/>
          <w:szCs w:val="24"/>
          <w:highlight w:val="cyan"/>
        </w:rPr>
        <w:t>Group Presentations (Midterm)</w:t>
      </w:r>
      <w:r w:rsidR="00F559E8" w:rsidRPr="00C3781F">
        <w:rPr>
          <w:rFonts w:ascii="Times New Roman" w:hAnsi="Times New Roman"/>
          <w:color w:val="000000" w:themeColor="text1"/>
          <w:sz w:val="24"/>
          <w:szCs w:val="24"/>
          <w:highlight w:val="cyan"/>
        </w:rPr>
        <w:t xml:space="preserve"> </w:t>
      </w:r>
    </w:p>
    <w:p w:rsidR="006A6AD6" w:rsidRPr="00C3781F" w:rsidRDefault="006A6AD6" w:rsidP="006A6AD6">
      <w:pPr>
        <w:ind w:left="1800" w:hanging="1800"/>
        <w:rPr>
          <w:rFonts w:ascii="Times New Roman" w:hAnsi="Times New Roman"/>
          <w:sz w:val="24"/>
          <w:szCs w:val="24"/>
          <w:highlight w:val="cyan"/>
        </w:rPr>
      </w:pPr>
    </w:p>
    <w:p w:rsidR="00F559E8" w:rsidRPr="00F559E8" w:rsidRDefault="00452AEB" w:rsidP="00F559E8">
      <w:pPr>
        <w:tabs>
          <w:tab w:val="left" w:pos="1800"/>
        </w:tabs>
        <w:rPr>
          <w:rFonts w:ascii="Times New Roman" w:hAnsi="Times New Roman"/>
          <w:color w:val="1F497D" w:themeColor="text2"/>
          <w:sz w:val="24"/>
          <w:szCs w:val="24"/>
        </w:rPr>
      </w:pPr>
      <w:r w:rsidRPr="00C3781F">
        <w:rPr>
          <w:rFonts w:ascii="Times New Roman" w:hAnsi="Times New Roman"/>
          <w:color w:val="1F497D" w:themeColor="text2"/>
          <w:sz w:val="24"/>
          <w:szCs w:val="24"/>
          <w:highlight w:val="cyan"/>
        </w:rPr>
        <w:t>Mar 5</w:t>
      </w:r>
      <w:r w:rsidR="00F559E8" w:rsidRPr="00C3781F">
        <w:rPr>
          <w:rFonts w:ascii="Times New Roman" w:hAnsi="Times New Roman"/>
          <w:color w:val="1F497D" w:themeColor="text2"/>
          <w:sz w:val="24"/>
          <w:szCs w:val="24"/>
          <w:highlight w:val="cyan"/>
        </w:rPr>
        <w:t xml:space="preserve"> (</w:t>
      </w:r>
      <w:proofErr w:type="spellStart"/>
      <w:r w:rsidR="00F559E8" w:rsidRPr="00C3781F">
        <w:rPr>
          <w:rFonts w:ascii="Times New Roman" w:hAnsi="Times New Roman"/>
          <w:color w:val="1F497D" w:themeColor="text2"/>
          <w:sz w:val="24"/>
          <w:szCs w:val="24"/>
          <w:highlight w:val="cyan"/>
        </w:rPr>
        <w:t>Thur</w:t>
      </w:r>
      <w:proofErr w:type="spellEnd"/>
      <w:r w:rsidR="00F559E8" w:rsidRPr="00C3781F">
        <w:rPr>
          <w:rFonts w:ascii="Times New Roman" w:hAnsi="Times New Roman"/>
          <w:color w:val="1F497D" w:themeColor="text2"/>
          <w:sz w:val="24"/>
          <w:szCs w:val="24"/>
          <w:highlight w:val="cyan"/>
        </w:rPr>
        <w:t xml:space="preserve">):  </w:t>
      </w:r>
      <w:r w:rsidR="00F559E8" w:rsidRPr="00C3781F">
        <w:rPr>
          <w:rFonts w:ascii="Times New Roman" w:hAnsi="Times New Roman"/>
          <w:color w:val="1F497D" w:themeColor="text2"/>
          <w:sz w:val="24"/>
          <w:szCs w:val="24"/>
          <w:highlight w:val="cyan"/>
        </w:rPr>
        <w:tab/>
      </w:r>
      <w:r w:rsidR="00F559E8" w:rsidRPr="00C3781F">
        <w:rPr>
          <w:rFonts w:ascii="Times New Roman" w:hAnsi="Times New Roman"/>
          <w:b/>
          <w:color w:val="1F497D" w:themeColor="text2"/>
          <w:sz w:val="24"/>
          <w:szCs w:val="24"/>
          <w:highlight w:val="cyan"/>
        </w:rPr>
        <w:t>Midterm Exam (in class)</w:t>
      </w:r>
      <w:r w:rsidR="00F559E8" w:rsidRPr="0002086E">
        <w:rPr>
          <w:rFonts w:ascii="Times New Roman" w:hAnsi="Times New Roman"/>
          <w:b/>
          <w:color w:val="1F497D" w:themeColor="text2"/>
          <w:sz w:val="24"/>
          <w:szCs w:val="24"/>
        </w:rPr>
        <w:tab/>
      </w:r>
    </w:p>
    <w:p w:rsidR="00452AEB" w:rsidRDefault="00452AEB" w:rsidP="008E40D3">
      <w:pPr>
        <w:rPr>
          <w:rFonts w:ascii="Times New Roman" w:hAnsi="Times New Roman"/>
          <w:b/>
          <w:sz w:val="24"/>
          <w:szCs w:val="24"/>
          <w:u w:val="single"/>
        </w:rPr>
      </w:pPr>
    </w:p>
    <w:p w:rsidR="00452AEB" w:rsidRPr="0002086E" w:rsidRDefault="00452AEB" w:rsidP="00452AEB">
      <w:pPr>
        <w:ind w:left="1800" w:hanging="1800"/>
        <w:rPr>
          <w:rFonts w:ascii="Times New Roman" w:hAnsi="Times New Roman"/>
          <w:b/>
          <w:sz w:val="24"/>
          <w:szCs w:val="24"/>
          <w:u w:val="single"/>
        </w:rPr>
      </w:pPr>
      <w:r>
        <w:rPr>
          <w:rFonts w:ascii="Times New Roman" w:hAnsi="Times New Roman"/>
          <w:b/>
          <w:sz w:val="24"/>
          <w:szCs w:val="24"/>
          <w:u w:val="single"/>
        </w:rPr>
        <w:t>Mar 09</w:t>
      </w:r>
      <w:r w:rsidRPr="0002086E">
        <w:rPr>
          <w:rFonts w:ascii="Times New Roman" w:hAnsi="Times New Roman"/>
          <w:b/>
          <w:sz w:val="24"/>
          <w:szCs w:val="24"/>
          <w:u w:val="single"/>
        </w:rPr>
        <w:t>-14 Spring Break</w:t>
      </w:r>
    </w:p>
    <w:p w:rsidR="00E1094E" w:rsidRPr="0002086E" w:rsidRDefault="00E1094E" w:rsidP="008E40D3">
      <w:pPr>
        <w:rPr>
          <w:rFonts w:ascii="Times New Roman" w:hAnsi="Times New Roman"/>
          <w:sz w:val="24"/>
          <w:szCs w:val="24"/>
        </w:rPr>
      </w:pPr>
      <w:r w:rsidRPr="0002086E">
        <w:rPr>
          <w:rFonts w:ascii="Times New Roman" w:hAnsi="Times New Roman"/>
          <w:sz w:val="24"/>
          <w:szCs w:val="24"/>
        </w:rPr>
        <w:tab/>
        <w:t xml:space="preserve"> </w:t>
      </w:r>
    </w:p>
    <w:p w:rsidR="00F559E8" w:rsidRPr="001D3548" w:rsidRDefault="00F559E8" w:rsidP="00F559E8">
      <w:pPr>
        <w:ind w:left="1800" w:hanging="1800"/>
        <w:rPr>
          <w:rFonts w:ascii="Times New Roman" w:hAnsi="Times New Roman"/>
          <w:sz w:val="24"/>
          <w:szCs w:val="24"/>
        </w:rPr>
      </w:pPr>
      <w:r w:rsidRPr="0059084D">
        <w:rPr>
          <w:rFonts w:ascii="Times New Roman" w:hAnsi="Times New Roman"/>
          <w:b/>
          <w:sz w:val="24"/>
          <w:szCs w:val="24"/>
          <w:highlight w:val="yellow"/>
        </w:rPr>
        <w:t>Scaffold fabrication, characterization</w:t>
      </w:r>
    </w:p>
    <w:p w:rsidR="0059084D" w:rsidRDefault="0059084D" w:rsidP="00F559E8">
      <w:pPr>
        <w:ind w:left="1800" w:hanging="1800"/>
        <w:rPr>
          <w:rFonts w:ascii="Times New Roman" w:hAnsi="Times New Roman"/>
          <w:sz w:val="24"/>
          <w:szCs w:val="24"/>
        </w:rPr>
      </w:pPr>
    </w:p>
    <w:p w:rsidR="00F559E8" w:rsidRPr="001D3548" w:rsidRDefault="00E1094E" w:rsidP="00F559E8">
      <w:pPr>
        <w:ind w:left="1800" w:hanging="1800"/>
        <w:rPr>
          <w:rFonts w:ascii="Times New Roman" w:hAnsi="Times New Roman"/>
          <w:sz w:val="24"/>
          <w:szCs w:val="24"/>
        </w:rPr>
      </w:pPr>
      <w:r w:rsidRPr="0059084D">
        <w:rPr>
          <w:rFonts w:ascii="Times New Roman" w:hAnsi="Times New Roman"/>
          <w:sz w:val="24"/>
          <w:szCs w:val="24"/>
        </w:rPr>
        <w:t xml:space="preserve">Mar </w:t>
      </w:r>
      <w:r w:rsidR="00452AEB" w:rsidRPr="0059084D">
        <w:rPr>
          <w:rFonts w:ascii="Times New Roman" w:hAnsi="Times New Roman"/>
          <w:sz w:val="24"/>
          <w:szCs w:val="24"/>
        </w:rPr>
        <w:t>17</w:t>
      </w:r>
      <w:r w:rsidRPr="0059084D">
        <w:rPr>
          <w:rFonts w:ascii="Times New Roman" w:hAnsi="Times New Roman"/>
          <w:sz w:val="24"/>
          <w:szCs w:val="24"/>
        </w:rPr>
        <w:t xml:space="preserve"> (Tue): </w:t>
      </w:r>
      <w:r w:rsidRPr="0059084D">
        <w:rPr>
          <w:rFonts w:ascii="Times New Roman" w:hAnsi="Times New Roman"/>
          <w:sz w:val="24"/>
          <w:szCs w:val="24"/>
        </w:rPr>
        <w:tab/>
      </w:r>
      <w:r w:rsidR="00F559E8" w:rsidRPr="0059084D">
        <w:rPr>
          <w:rFonts w:ascii="Times New Roman" w:hAnsi="Times New Roman"/>
          <w:sz w:val="24"/>
          <w:szCs w:val="24"/>
        </w:rPr>
        <w:t>Salt leach scaffold fabrication</w:t>
      </w:r>
    </w:p>
    <w:p w:rsidR="00F559E8" w:rsidRPr="001D3548" w:rsidRDefault="00F559E8" w:rsidP="00F559E8">
      <w:pPr>
        <w:ind w:left="1800" w:hanging="1800"/>
        <w:rPr>
          <w:rFonts w:ascii="Times New Roman" w:hAnsi="Times New Roman"/>
          <w:b/>
          <w:sz w:val="24"/>
          <w:szCs w:val="24"/>
        </w:rPr>
      </w:pPr>
      <w:r w:rsidRPr="001D3548">
        <w:rPr>
          <w:rFonts w:ascii="Times New Roman" w:hAnsi="Times New Roman"/>
          <w:b/>
          <w:sz w:val="24"/>
          <w:szCs w:val="24"/>
        </w:rPr>
        <w:tab/>
      </w:r>
      <w:r w:rsidRPr="001D3548">
        <w:rPr>
          <w:rFonts w:ascii="Times New Roman" w:hAnsi="Times New Roman"/>
          <w:b/>
          <w:sz w:val="24"/>
          <w:szCs w:val="24"/>
        </w:rPr>
        <w:tab/>
        <w:t xml:space="preserve">Lab: </w:t>
      </w:r>
      <w:r w:rsidRPr="001D3548">
        <w:rPr>
          <w:rFonts w:ascii="Times New Roman" w:hAnsi="Times New Roman"/>
          <w:sz w:val="24"/>
          <w:szCs w:val="24"/>
        </w:rPr>
        <w:t>formation of salt leached scaffold</w:t>
      </w:r>
    </w:p>
    <w:p w:rsidR="00F559E8" w:rsidRPr="001D3548" w:rsidRDefault="00F559E8" w:rsidP="00F559E8">
      <w:pPr>
        <w:ind w:left="1800" w:hanging="1800"/>
        <w:rPr>
          <w:rFonts w:ascii="Times New Roman" w:hAnsi="Times New Roman"/>
          <w:sz w:val="24"/>
          <w:szCs w:val="24"/>
        </w:rPr>
      </w:pPr>
      <w:r w:rsidRPr="001D3548">
        <w:rPr>
          <w:rFonts w:ascii="Times New Roman" w:hAnsi="Times New Roman"/>
          <w:b/>
          <w:sz w:val="24"/>
          <w:szCs w:val="24"/>
        </w:rPr>
        <w:tab/>
      </w:r>
      <w:r w:rsidRPr="001D3548">
        <w:rPr>
          <w:rFonts w:ascii="Times New Roman" w:hAnsi="Times New Roman"/>
          <w:b/>
          <w:sz w:val="24"/>
          <w:szCs w:val="24"/>
        </w:rPr>
        <w:tab/>
        <w:t xml:space="preserve">Take Home: </w:t>
      </w:r>
      <w:r w:rsidRPr="001D3548">
        <w:rPr>
          <w:rFonts w:ascii="Times New Roman" w:hAnsi="Times New Roman"/>
          <w:sz w:val="24"/>
          <w:szCs w:val="24"/>
        </w:rPr>
        <w:t>Expected porosity and implications</w:t>
      </w:r>
    </w:p>
    <w:p w:rsidR="00E1094E" w:rsidRPr="0002086E" w:rsidRDefault="00E1094E" w:rsidP="00E1094E">
      <w:pPr>
        <w:ind w:left="1800" w:hanging="1800"/>
        <w:rPr>
          <w:rFonts w:ascii="Times New Roman" w:hAnsi="Times New Roman"/>
          <w:sz w:val="24"/>
          <w:szCs w:val="24"/>
        </w:rPr>
      </w:pPr>
    </w:p>
    <w:p w:rsidR="00F559E8" w:rsidRPr="0002086E" w:rsidRDefault="00E1094E" w:rsidP="00F559E8">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 xml:space="preserve">Mar </w:t>
      </w:r>
      <w:r w:rsidR="00452AEB">
        <w:rPr>
          <w:rFonts w:ascii="Times New Roman" w:hAnsi="Times New Roman"/>
          <w:color w:val="1F497D" w:themeColor="text2"/>
          <w:sz w:val="24"/>
          <w:szCs w:val="24"/>
        </w:rPr>
        <w:t xml:space="preserve">19 </w:t>
      </w:r>
      <w:r w:rsidRPr="0002086E">
        <w:rPr>
          <w:rFonts w:ascii="Times New Roman" w:hAnsi="Times New Roman"/>
          <w:color w:val="1F497D" w:themeColor="text2"/>
          <w:sz w:val="24"/>
          <w:szCs w:val="24"/>
        </w:rPr>
        <w:t>(</w:t>
      </w:r>
      <w:proofErr w:type="spellStart"/>
      <w:r w:rsidRPr="0002086E">
        <w:rPr>
          <w:rFonts w:ascii="Times New Roman" w:hAnsi="Times New Roman"/>
          <w:color w:val="1F497D" w:themeColor="text2"/>
          <w:sz w:val="24"/>
          <w:szCs w:val="24"/>
        </w:rPr>
        <w:t>Thur</w:t>
      </w:r>
      <w:proofErr w:type="spellEnd"/>
      <w:r w:rsidRPr="0002086E">
        <w:rPr>
          <w:rFonts w:ascii="Times New Roman" w:hAnsi="Times New Roman"/>
          <w:color w:val="1F497D" w:themeColor="text2"/>
          <w:sz w:val="24"/>
          <w:szCs w:val="24"/>
        </w:rPr>
        <w:t xml:space="preserve">):   </w:t>
      </w:r>
      <w:r w:rsidRPr="0002086E">
        <w:rPr>
          <w:rFonts w:ascii="Times New Roman" w:hAnsi="Times New Roman"/>
          <w:color w:val="1F497D" w:themeColor="text2"/>
          <w:sz w:val="24"/>
          <w:szCs w:val="24"/>
        </w:rPr>
        <w:tab/>
      </w:r>
      <w:r w:rsidR="00F559E8">
        <w:rPr>
          <w:rFonts w:ascii="Times New Roman" w:hAnsi="Times New Roman"/>
          <w:color w:val="1F497D" w:themeColor="text2"/>
          <w:sz w:val="24"/>
          <w:szCs w:val="24"/>
        </w:rPr>
        <w:t>Scaffold Characterization I - Ethanol displacement</w:t>
      </w:r>
    </w:p>
    <w:p w:rsidR="00F559E8" w:rsidRPr="0002086E" w:rsidRDefault="00F559E8" w:rsidP="00F559E8">
      <w:pPr>
        <w:ind w:left="1800" w:hanging="360"/>
        <w:rPr>
          <w:rFonts w:ascii="Times New Roman" w:hAnsi="Times New Roman"/>
          <w:color w:val="1F497D" w:themeColor="text2"/>
          <w:sz w:val="24"/>
          <w:szCs w:val="24"/>
        </w:rPr>
      </w:pPr>
      <w:r w:rsidRPr="0002086E">
        <w:rPr>
          <w:rFonts w:ascii="Times New Roman" w:hAnsi="Times New Roman"/>
          <w:color w:val="1F497D" w:themeColor="text2"/>
          <w:sz w:val="24"/>
          <w:szCs w:val="24"/>
        </w:rPr>
        <w:tab/>
      </w:r>
      <w:r w:rsidRPr="0002086E">
        <w:rPr>
          <w:rFonts w:ascii="Times New Roman" w:hAnsi="Times New Roman"/>
          <w:color w:val="1F497D" w:themeColor="text2"/>
          <w:sz w:val="24"/>
          <w:szCs w:val="24"/>
        </w:rPr>
        <w:tab/>
      </w:r>
      <w:r w:rsidRPr="0002086E">
        <w:rPr>
          <w:rFonts w:ascii="Times New Roman" w:hAnsi="Times New Roman"/>
          <w:b/>
          <w:color w:val="1F497D" w:themeColor="text2"/>
          <w:sz w:val="24"/>
          <w:szCs w:val="24"/>
        </w:rPr>
        <w:t xml:space="preserve">Lab: </w:t>
      </w:r>
      <w:r w:rsidRPr="0002086E">
        <w:rPr>
          <w:rFonts w:ascii="Times New Roman" w:hAnsi="Times New Roman"/>
          <w:color w:val="1F497D" w:themeColor="text2"/>
          <w:sz w:val="24"/>
          <w:szCs w:val="24"/>
        </w:rPr>
        <w:t>Volume displacement calculation of scaffold porosity</w:t>
      </w:r>
    </w:p>
    <w:p w:rsidR="00F559E8" w:rsidRPr="001D3548" w:rsidRDefault="00F559E8" w:rsidP="00F559E8">
      <w:pPr>
        <w:ind w:left="2160" w:hanging="360"/>
        <w:rPr>
          <w:rFonts w:ascii="Times New Roman" w:hAnsi="Times New Roman"/>
          <w:sz w:val="24"/>
          <w:szCs w:val="24"/>
        </w:rPr>
      </w:pPr>
      <w:r>
        <w:rPr>
          <w:rFonts w:ascii="Times New Roman" w:hAnsi="Times New Roman"/>
          <w:b/>
          <w:color w:val="1F497D" w:themeColor="text2"/>
          <w:sz w:val="24"/>
          <w:szCs w:val="24"/>
        </w:rPr>
        <w:tab/>
      </w:r>
      <w:r w:rsidRPr="0002086E">
        <w:rPr>
          <w:rFonts w:ascii="Times New Roman" w:hAnsi="Times New Roman"/>
          <w:b/>
          <w:color w:val="1F497D" w:themeColor="text2"/>
          <w:sz w:val="24"/>
          <w:szCs w:val="24"/>
        </w:rPr>
        <w:t>Take Home</w:t>
      </w:r>
      <w:r w:rsidRPr="0005191F">
        <w:rPr>
          <w:rFonts w:ascii="Times New Roman" w:hAnsi="Times New Roman"/>
          <w:b/>
          <w:color w:val="17365D" w:themeColor="text2" w:themeShade="BF"/>
          <w:sz w:val="24"/>
          <w:szCs w:val="24"/>
        </w:rPr>
        <w:t xml:space="preserve">: </w:t>
      </w:r>
      <w:r w:rsidRPr="0005191F">
        <w:rPr>
          <w:rFonts w:ascii="Times New Roman" w:hAnsi="Times New Roman"/>
          <w:color w:val="17365D" w:themeColor="text2" w:themeShade="BF"/>
          <w:sz w:val="24"/>
          <w:szCs w:val="24"/>
        </w:rPr>
        <w:t>Image J calculations, ethanol displacement method for determining porosity</w:t>
      </w:r>
    </w:p>
    <w:p w:rsidR="001D3548" w:rsidRPr="0002086E" w:rsidRDefault="001D3548" w:rsidP="00E1094E">
      <w:pPr>
        <w:rPr>
          <w:rFonts w:ascii="Times New Roman" w:hAnsi="Times New Roman"/>
          <w:b/>
          <w:sz w:val="24"/>
          <w:szCs w:val="24"/>
          <w:u w:val="single"/>
        </w:rPr>
      </w:pPr>
    </w:p>
    <w:p w:rsidR="00F559E8" w:rsidRDefault="00452AEB" w:rsidP="00F559E8">
      <w:pPr>
        <w:ind w:left="1800" w:hanging="1800"/>
        <w:rPr>
          <w:rFonts w:ascii="Times New Roman" w:hAnsi="Times New Roman"/>
          <w:sz w:val="24"/>
          <w:szCs w:val="24"/>
        </w:rPr>
      </w:pPr>
      <w:r>
        <w:rPr>
          <w:rFonts w:ascii="Times New Roman" w:hAnsi="Times New Roman"/>
          <w:sz w:val="24"/>
          <w:szCs w:val="24"/>
        </w:rPr>
        <w:t>Mar 24</w:t>
      </w:r>
      <w:r w:rsidR="00E1094E" w:rsidRPr="0002086E">
        <w:rPr>
          <w:rFonts w:ascii="Times New Roman" w:hAnsi="Times New Roman"/>
          <w:sz w:val="24"/>
          <w:szCs w:val="24"/>
        </w:rPr>
        <w:t xml:space="preserve"> (Tue): </w:t>
      </w:r>
      <w:r w:rsidR="00E1094E" w:rsidRPr="0002086E">
        <w:rPr>
          <w:rFonts w:ascii="Times New Roman" w:hAnsi="Times New Roman"/>
          <w:sz w:val="24"/>
          <w:szCs w:val="24"/>
        </w:rPr>
        <w:tab/>
      </w:r>
      <w:r w:rsidR="00F559E8" w:rsidRPr="0002086E">
        <w:rPr>
          <w:rFonts w:ascii="Times New Roman" w:hAnsi="Times New Roman"/>
          <w:sz w:val="24"/>
          <w:szCs w:val="24"/>
        </w:rPr>
        <w:t>Scaffold Cross sections</w:t>
      </w:r>
      <w:r w:rsidR="00F559E8">
        <w:rPr>
          <w:rFonts w:ascii="Times New Roman" w:hAnsi="Times New Roman"/>
          <w:sz w:val="24"/>
          <w:szCs w:val="24"/>
        </w:rPr>
        <w:t xml:space="preserve"> – group sign up</w:t>
      </w:r>
    </w:p>
    <w:p w:rsidR="00F559E8" w:rsidRDefault="00F559E8" w:rsidP="00F559E8">
      <w:pPr>
        <w:ind w:left="1800" w:hanging="1800"/>
        <w:rPr>
          <w:rFonts w:ascii="Times New Roman" w:hAnsi="Times New Roman"/>
          <w:sz w:val="24"/>
          <w:szCs w:val="24"/>
        </w:rPr>
      </w:pPr>
    </w:p>
    <w:p w:rsidR="00F559E8" w:rsidRPr="00F559E8" w:rsidRDefault="00F559E8" w:rsidP="00F559E8">
      <w:pPr>
        <w:ind w:left="1800" w:hanging="1800"/>
        <w:rPr>
          <w:rFonts w:ascii="Times New Roman" w:hAnsi="Times New Roman"/>
          <w:color w:val="1F497D" w:themeColor="text2"/>
          <w:sz w:val="24"/>
          <w:szCs w:val="24"/>
        </w:rPr>
      </w:pPr>
      <w:r>
        <w:rPr>
          <w:rFonts w:ascii="Times New Roman" w:hAnsi="Times New Roman"/>
          <w:color w:val="1F497D" w:themeColor="text2"/>
          <w:sz w:val="24"/>
          <w:szCs w:val="24"/>
        </w:rPr>
        <w:t>Mar 26</w:t>
      </w:r>
      <w:r w:rsidRPr="0002086E">
        <w:rPr>
          <w:rFonts w:ascii="Times New Roman" w:hAnsi="Times New Roman"/>
          <w:color w:val="1F497D" w:themeColor="text2"/>
          <w:sz w:val="24"/>
          <w:szCs w:val="24"/>
        </w:rPr>
        <w:t xml:space="preserve"> (</w:t>
      </w:r>
      <w:proofErr w:type="spellStart"/>
      <w:r w:rsidRPr="0002086E">
        <w:rPr>
          <w:rFonts w:ascii="Times New Roman" w:hAnsi="Times New Roman"/>
          <w:color w:val="1F497D" w:themeColor="text2"/>
          <w:sz w:val="24"/>
          <w:szCs w:val="24"/>
        </w:rPr>
        <w:t>Thur</w:t>
      </w:r>
      <w:proofErr w:type="spellEnd"/>
      <w:r w:rsidRPr="0002086E">
        <w:rPr>
          <w:rFonts w:ascii="Times New Roman" w:hAnsi="Times New Roman"/>
          <w:color w:val="1F497D" w:themeColor="text2"/>
          <w:sz w:val="24"/>
          <w:szCs w:val="24"/>
        </w:rPr>
        <w:t xml:space="preserve">):  </w:t>
      </w:r>
      <w:r w:rsidRPr="0002086E">
        <w:rPr>
          <w:rFonts w:ascii="Times New Roman" w:hAnsi="Times New Roman"/>
          <w:color w:val="1F497D" w:themeColor="text2"/>
          <w:sz w:val="24"/>
          <w:szCs w:val="24"/>
        </w:rPr>
        <w:tab/>
      </w:r>
      <w:r w:rsidRPr="00F559E8">
        <w:rPr>
          <w:rFonts w:ascii="Times New Roman" w:hAnsi="Times New Roman"/>
          <w:color w:val="1F497D" w:themeColor="text2"/>
          <w:sz w:val="24"/>
          <w:szCs w:val="24"/>
        </w:rPr>
        <w:t xml:space="preserve">Scaffold Characterization II- cross section </w:t>
      </w:r>
      <w:proofErr w:type="spellStart"/>
      <w:r w:rsidRPr="00F559E8">
        <w:rPr>
          <w:rFonts w:ascii="Times New Roman" w:hAnsi="Times New Roman"/>
          <w:color w:val="1F497D" w:themeColor="text2"/>
          <w:sz w:val="24"/>
          <w:szCs w:val="24"/>
        </w:rPr>
        <w:t>ananlyses</w:t>
      </w:r>
      <w:proofErr w:type="spellEnd"/>
    </w:p>
    <w:p w:rsidR="00F559E8" w:rsidRPr="00F559E8" w:rsidRDefault="00F559E8" w:rsidP="00F559E8">
      <w:pPr>
        <w:ind w:left="1800" w:hanging="360"/>
        <w:rPr>
          <w:rFonts w:ascii="Times New Roman" w:hAnsi="Times New Roman"/>
          <w:color w:val="1F497D" w:themeColor="text2"/>
          <w:sz w:val="24"/>
          <w:szCs w:val="24"/>
        </w:rPr>
      </w:pPr>
      <w:r w:rsidRPr="00F559E8">
        <w:rPr>
          <w:rFonts w:ascii="Times New Roman" w:hAnsi="Times New Roman"/>
          <w:b/>
          <w:color w:val="1F497D" w:themeColor="text2"/>
          <w:sz w:val="24"/>
          <w:szCs w:val="24"/>
        </w:rPr>
        <w:tab/>
      </w:r>
      <w:r w:rsidRPr="00F559E8">
        <w:rPr>
          <w:rFonts w:ascii="Times New Roman" w:hAnsi="Times New Roman"/>
          <w:b/>
          <w:color w:val="1F497D" w:themeColor="text2"/>
          <w:sz w:val="24"/>
          <w:szCs w:val="24"/>
        </w:rPr>
        <w:tab/>
        <w:t xml:space="preserve">Lab: </w:t>
      </w:r>
      <w:r w:rsidRPr="00F559E8">
        <w:rPr>
          <w:rFonts w:ascii="Times New Roman" w:hAnsi="Times New Roman"/>
          <w:color w:val="1F497D" w:themeColor="text2"/>
          <w:sz w:val="24"/>
          <w:szCs w:val="24"/>
        </w:rPr>
        <w:t>observing and imaging scaffold cross sections</w:t>
      </w:r>
    </w:p>
    <w:p w:rsidR="00F559E8" w:rsidRPr="00F559E8" w:rsidRDefault="00F559E8" w:rsidP="00F559E8">
      <w:pPr>
        <w:ind w:left="1800" w:hanging="360"/>
        <w:rPr>
          <w:rFonts w:ascii="Times New Roman" w:hAnsi="Times New Roman"/>
          <w:color w:val="1F497D" w:themeColor="text2"/>
          <w:sz w:val="24"/>
          <w:szCs w:val="24"/>
        </w:rPr>
      </w:pPr>
      <w:r w:rsidRPr="00F559E8">
        <w:rPr>
          <w:rFonts w:ascii="Times New Roman" w:hAnsi="Times New Roman"/>
          <w:b/>
          <w:color w:val="1F497D" w:themeColor="text2"/>
          <w:sz w:val="24"/>
          <w:szCs w:val="24"/>
        </w:rPr>
        <w:tab/>
      </w:r>
      <w:r w:rsidRPr="00F559E8">
        <w:rPr>
          <w:rFonts w:ascii="Times New Roman" w:hAnsi="Times New Roman"/>
          <w:b/>
          <w:color w:val="1F497D" w:themeColor="text2"/>
          <w:sz w:val="24"/>
          <w:szCs w:val="24"/>
        </w:rPr>
        <w:tab/>
        <w:t>Demo:</w:t>
      </w:r>
      <w:r w:rsidRPr="00F559E8">
        <w:rPr>
          <w:rFonts w:ascii="Times New Roman" w:hAnsi="Times New Roman"/>
          <w:color w:val="1F497D" w:themeColor="text2"/>
          <w:sz w:val="24"/>
          <w:szCs w:val="24"/>
        </w:rPr>
        <w:t xml:space="preserve"> Image J – scaffold porosity</w:t>
      </w:r>
    </w:p>
    <w:p w:rsidR="00F559E8" w:rsidRPr="00F559E8" w:rsidRDefault="00F559E8" w:rsidP="00F559E8">
      <w:pPr>
        <w:ind w:left="2160" w:hanging="360"/>
        <w:rPr>
          <w:rFonts w:ascii="Times New Roman" w:hAnsi="Times New Roman"/>
          <w:color w:val="1F497D" w:themeColor="text2"/>
          <w:sz w:val="24"/>
          <w:szCs w:val="24"/>
        </w:rPr>
      </w:pPr>
      <w:r w:rsidRPr="00F559E8">
        <w:rPr>
          <w:rFonts w:ascii="Times New Roman" w:hAnsi="Times New Roman"/>
          <w:b/>
          <w:color w:val="1F497D" w:themeColor="text2"/>
          <w:sz w:val="24"/>
          <w:szCs w:val="24"/>
        </w:rPr>
        <w:tab/>
        <w:t>Take Home:</w:t>
      </w:r>
      <w:r w:rsidRPr="00F559E8">
        <w:rPr>
          <w:rFonts w:ascii="Times New Roman" w:hAnsi="Times New Roman"/>
          <w:color w:val="1F497D" w:themeColor="text2"/>
          <w:sz w:val="24"/>
          <w:szCs w:val="24"/>
        </w:rPr>
        <w:t xml:space="preserve">  porosity calculations, and various cell seeding techniques</w:t>
      </w:r>
    </w:p>
    <w:p w:rsidR="00F559E8" w:rsidRDefault="00F559E8" w:rsidP="0005191F">
      <w:pPr>
        <w:ind w:left="1800" w:hanging="1800"/>
        <w:rPr>
          <w:rFonts w:ascii="Times New Roman" w:hAnsi="Times New Roman"/>
          <w:sz w:val="24"/>
          <w:szCs w:val="24"/>
        </w:rPr>
      </w:pPr>
    </w:p>
    <w:p w:rsidR="0059084D" w:rsidRPr="008E40D3" w:rsidRDefault="0059084D" w:rsidP="0059084D">
      <w:pPr>
        <w:ind w:left="1800" w:hanging="1800"/>
        <w:rPr>
          <w:rFonts w:ascii="Times New Roman" w:hAnsi="Times New Roman"/>
          <w:b/>
          <w:sz w:val="24"/>
          <w:szCs w:val="24"/>
        </w:rPr>
      </w:pPr>
      <w:r w:rsidRPr="0059084D">
        <w:rPr>
          <w:rFonts w:ascii="Times New Roman" w:hAnsi="Times New Roman"/>
          <w:b/>
          <w:sz w:val="24"/>
          <w:szCs w:val="24"/>
          <w:highlight w:val="yellow"/>
        </w:rPr>
        <w:t>Tissue Staining (Histology)</w:t>
      </w:r>
    </w:p>
    <w:p w:rsidR="00F559E8" w:rsidRPr="001D3548" w:rsidRDefault="00F559E8" w:rsidP="0005191F">
      <w:pPr>
        <w:ind w:left="1800" w:hanging="1800"/>
        <w:rPr>
          <w:rFonts w:ascii="Times New Roman" w:hAnsi="Times New Roman"/>
          <w:sz w:val="24"/>
          <w:szCs w:val="24"/>
        </w:rPr>
      </w:pPr>
    </w:p>
    <w:p w:rsidR="0059084D" w:rsidRPr="0059084D" w:rsidRDefault="00F559E8" w:rsidP="0059084D">
      <w:pPr>
        <w:ind w:left="1800" w:hanging="1800"/>
        <w:rPr>
          <w:rFonts w:ascii="Times New Roman" w:hAnsi="Times New Roman"/>
          <w:color w:val="000000" w:themeColor="text1"/>
          <w:sz w:val="24"/>
          <w:szCs w:val="24"/>
        </w:rPr>
      </w:pPr>
      <w:r w:rsidRPr="0059084D">
        <w:rPr>
          <w:rFonts w:ascii="Times New Roman" w:hAnsi="Times New Roman"/>
          <w:color w:val="000000" w:themeColor="text1"/>
          <w:sz w:val="24"/>
          <w:szCs w:val="24"/>
        </w:rPr>
        <w:t xml:space="preserve">Mar 31 (Tue):     </w:t>
      </w:r>
      <w:r w:rsidRPr="0059084D">
        <w:rPr>
          <w:rFonts w:ascii="Times New Roman" w:hAnsi="Times New Roman"/>
          <w:color w:val="000000" w:themeColor="text1"/>
          <w:sz w:val="24"/>
          <w:szCs w:val="24"/>
        </w:rPr>
        <w:tab/>
      </w:r>
      <w:r w:rsidR="0059084D" w:rsidRPr="0059084D">
        <w:rPr>
          <w:rFonts w:ascii="Times New Roman" w:hAnsi="Times New Roman"/>
          <w:color w:val="000000" w:themeColor="text1"/>
          <w:sz w:val="24"/>
          <w:szCs w:val="24"/>
        </w:rPr>
        <w:t>H&amp;E staining of biomaterial implant</w:t>
      </w:r>
    </w:p>
    <w:p w:rsidR="0059084D" w:rsidRPr="0059084D" w:rsidRDefault="0059084D" w:rsidP="0059084D">
      <w:pPr>
        <w:ind w:left="1800" w:hanging="360"/>
        <w:rPr>
          <w:rFonts w:ascii="Times New Roman" w:hAnsi="Times New Roman"/>
          <w:color w:val="000000" w:themeColor="text1"/>
          <w:sz w:val="24"/>
          <w:szCs w:val="24"/>
        </w:rPr>
      </w:pPr>
      <w:r w:rsidRPr="0059084D">
        <w:rPr>
          <w:rFonts w:ascii="Times New Roman" w:hAnsi="Times New Roman"/>
          <w:color w:val="000000" w:themeColor="text1"/>
          <w:sz w:val="24"/>
          <w:szCs w:val="24"/>
        </w:rPr>
        <w:tab/>
      </w:r>
      <w:r w:rsidRPr="0059084D">
        <w:rPr>
          <w:rFonts w:ascii="Times New Roman" w:hAnsi="Times New Roman"/>
          <w:color w:val="000000" w:themeColor="text1"/>
          <w:sz w:val="24"/>
          <w:szCs w:val="24"/>
        </w:rPr>
        <w:tab/>
      </w:r>
      <w:r w:rsidRPr="0059084D">
        <w:rPr>
          <w:rFonts w:ascii="Times New Roman" w:hAnsi="Times New Roman"/>
          <w:b/>
          <w:color w:val="000000" w:themeColor="text1"/>
          <w:sz w:val="24"/>
          <w:szCs w:val="24"/>
        </w:rPr>
        <w:t xml:space="preserve">Lab: </w:t>
      </w:r>
      <w:r w:rsidRPr="0059084D">
        <w:rPr>
          <w:rFonts w:ascii="Times New Roman" w:hAnsi="Times New Roman"/>
          <w:color w:val="000000" w:themeColor="text1"/>
          <w:sz w:val="24"/>
          <w:szCs w:val="24"/>
        </w:rPr>
        <w:t>H&amp;E staining of tissue section</w:t>
      </w:r>
      <w:r w:rsidRPr="0059084D">
        <w:rPr>
          <w:rFonts w:ascii="Times New Roman" w:hAnsi="Times New Roman"/>
          <w:color w:val="000000" w:themeColor="text1"/>
          <w:sz w:val="24"/>
          <w:szCs w:val="24"/>
        </w:rPr>
        <w:tab/>
      </w:r>
    </w:p>
    <w:p w:rsidR="0059084D" w:rsidRPr="0059084D" w:rsidRDefault="0059084D" w:rsidP="0059084D">
      <w:pPr>
        <w:ind w:left="1800" w:hanging="1800"/>
        <w:rPr>
          <w:rFonts w:ascii="Times New Roman" w:hAnsi="Times New Roman"/>
          <w:color w:val="000000" w:themeColor="text1"/>
          <w:sz w:val="24"/>
          <w:szCs w:val="24"/>
        </w:rPr>
      </w:pPr>
      <w:r w:rsidRPr="0059084D">
        <w:rPr>
          <w:rFonts w:ascii="Times New Roman" w:hAnsi="Times New Roman"/>
          <w:color w:val="000000" w:themeColor="text1"/>
          <w:sz w:val="24"/>
          <w:szCs w:val="24"/>
        </w:rPr>
        <w:tab/>
      </w:r>
      <w:r w:rsidRPr="0059084D">
        <w:rPr>
          <w:rFonts w:ascii="Times New Roman" w:hAnsi="Times New Roman"/>
          <w:color w:val="000000" w:themeColor="text1"/>
          <w:sz w:val="24"/>
          <w:szCs w:val="24"/>
        </w:rPr>
        <w:tab/>
      </w:r>
      <w:r w:rsidRPr="0059084D">
        <w:rPr>
          <w:rFonts w:ascii="Times New Roman" w:hAnsi="Times New Roman"/>
          <w:b/>
          <w:color w:val="000000" w:themeColor="text1"/>
          <w:sz w:val="24"/>
          <w:szCs w:val="24"/>
        </w:rPr>
        <w:t>Take Home:</w:t>
      </w:r>
      <w:r w:rsidRPr="0059084D">
        <w:rPr>
          <w:rFonts w:ascii="Times New Roman" w:hAnsi="Times New Roman"/>
          <w:color w:val="000000" w:themeColor="text1"/>
          <w:sz w:val="24"/>
          <w:szCs w:val="24"/>
        </w:rPr>
        <w:t xml:space="preserve"> preparation of tissue sections, wax sectioning vs. OCT</w:t>
      </w:r>
    </w:p>
    <w:p w:rsidR="00F559E8" w:rsidRPr="0059084D" w:rsidRDefault="00F559E8" w:rsidP="00F559E8">
      <w:pPr>
        <w:ind w:left="1800" w:hanging="1800"/>
        <w:rPr>
          <w:rFonts w:ascii="Times New Roman" w:hAnsi="Times New Roman"/>
          <w:color w:val="000000" w:themeColor="text1"/>
          <w:sz w:val="24"/>
          <w:szCs w:val="24"/>
        </w:rPr>
      </w:pPr>
    </w:p>
    <w:p w:rsidR="0059084D" w:rsidRPr="00887E7A" w:rsidRDefault="0059084D" w:rsidP="0059084D">
      <w:pPr>
        <w:ind w:left="1800" w:hanging="1800"/>
        <w:rPr>
          <w:rFonts w:ascii="Times New Roman" w:hAnsi="Times New Roman"/>
          <w:color w:val="1F497D" w:themeColor="text2"/>
          <w:sz w:val="24"/>
          <w:szCs w:val="24"/>
        </w:rPr>
      </w:pPr>
      <w:r>
        <w:rPr>
          <w:rFonts w:ascii="Times New Roman" w:hAnsi="Times New Roman"/>
          <w:color w:val="1F497D" w:themeColor="text2"/>
          <w:sz w:val="24"/>
          <w:szCs w:val="24"/>
        </w:rPr>
        <w:t>Apr 2 (</w:t>
      </w:r>
      <w:proofErr w:type="spellStart"/>
      <w:r>
        <w:rPr>
          <w:rFonts w:ascii="Times New Roman" w:hAnsi="Times New Roman"/>
          <w:color w:val="1F497D" w:themeColor="text2"/>
          <w:sz w:val="24"/>
          <w:szCs w:val="24"/>
        </w:rPr>
        <w:t>Thur</w:t>
      </w:r>
      <w:proofErr w:type="spellEnd"/>
      <w:r>
        <w:rPr>
          <w:rFonts w:ascii="Times New Roman" w:hAnsi="Times New Roman"/>
          <w:color w:val="1F497D" w:themeColor="text2"/>
          <w:sz w:val="24"/>
          <w:szCs w:val="24"/>
        </w:rPr>
        <w:t xml:space="preserve">):  </w:t>
      </w:r>
      <w:r>
        <w:rPr>
          <w:rFonts w:ascii="Times New Roman" w:hAnsi="Times New Roman"/>
          <w:color w:val="1F497D" w:themeColor="text2"/>
          <w:sz w:val="24"/>
          <w:szCs w:val="24"/>
        </w:rPr>
        <w:tab/>
      </w:r>
      <w:r w:rsidRPr="00887E7A">
        <w:rPr>
          <w:rFonts w:ascii="Times New Roman" w:hAnsi="Times New Roman"/>
          <w:color w:val="1F497D" w:themeColor="text2"/>
          <w:sz w:val="24"/>
          <w:szCs w:val="24"/>
        </w:rPr>
        <w:t>H&amp;E staining of biomaterial implant</w:t>
      </w:r>
    </w:p>
    <w:p w:rsidR="0059084D" w:rsidRPr="00887E7A" w:rsidRDefault="0059084D" w:rsidP="0059084D">
      <w:pPr>
        <w:ind w:left="1800" w:hanging="1800"/>
        <w:rPr>
          <w:rFonts w:ascii="Times New Roman" w:hAnsi="Times New Roman"/>
          <w:color w:val="1F497D" w:themeColor="text2"/>
          <w:sz w:val="24"/>
          <w:szCs w:val="24"/>
        </w:rPr>
      </w:pPr>
      <w:r w:rsidRPr="00887E7A">
        <w:rPr>
          <w:rFonts w:ascii="Times New Roman" w:hAnsi="Times New Roman"/>
          <w:color w:val="1F497D" w:themeColor="text2"/>
          <w:sz w:val="24"/>
          <w:szCs w:val="24"/>
        </w:rPr>
        <w:tab/>
      </w:r>
      <w:r w:rsidRPr="00887E7A">
        <w:rPr>
          <w:rFonts w:ascii="Times New Roman" w:hAnsi="Times New Roman"/>
          <w:color w:val="1F497D" w:themeColor="text2"/>
          <w:sz w:val="24"/>
          <w:szCs w:val="24"/>
        </w:rPr>
        <w:tab/>
      </w:r>
      <w:r w:rsidRPr="00887E7A">
        <w:rPr>
          <w:rFonts w:ascii="Times New Roman" w:hAnsi="Times New Roman"/>
          <w:b/>
          <w:color w:val="1F497D" w:themeColor="text2"/>
          <w:sz w:val="24"/>
          <w:szCs w:val="24"/>
        </w:rPr>
        <w:t>Practical Lab Quiz:</w:t>
      </w:r>
      <w:r w:rsidRPr="00887E7A">
        <w:rPr>
          <w:rFonts w:ascii="Times New Roman" w:hAnsi="Times New Roman"/>
          <w:color w:val="1F497D" w:themeColor="text2"/>
          <w:sz w:val="24"/>
          <w:szCs w:val="24"/>
        </w:rPr>
        <w:t xml:space="preserve"> H&amp;E staining</w:t>
      </w:r>
    </w:p>
    <w:p w:rsidR="0059084D" w:rsidRPr="008E40D3" w:rsidRDefault="0059084D" w:rsidP="0059084D">
      <w:pPr>
        <w:ind w:left="1800" w:hanging="1800"/>
        <w:rPr>
          <w:rFonts w:ascii="Times New Roman" w:hAnsi="Times New Roman"/>
          <w:color w:val="1F497D" w:themeColor="text2"/>
          <w:sz w:val="24"/>
          <w:szCs w:val="24"/>
          <w:u w:val="single"/>
        </w:rPr>
      </w:pPr>
      <w:r w:rsidRPr="00887E7A">
        <w:rPr>
          <w:rFonts w:ascii="Times New Roman" w:hAnsi="Times New Roman"/>
          <w:b/>
          <w:color w:val="1F497D" w:themeColor="text2"/>
          <w:sz w:val="24"/>
          <w:szCs w:val="24"/>
        </w:rPr>
        <w:tab/>
      </w:r>
      <w:r w:rsidRPr="00887E7A">
        <w:rPr>
          <w:rFonts w:ascii="Times New Roman" w:hAnsi="Times New Roman"/>
          <w:b/>
          <w:color w:val="1F497D" w:themeColor="text2"/>
          <w:sz w:val="24"/>
          <w:szCs w:val="24"/>
        </w:rPr>
        <w:tab/>
        <w:t xml:space="preserve">Take Home: </w:t>
      </w:r>
      <w:r w:rsidRPr="00887E7A">
        <w:rPr>
          <w:rFonts w:ascii="Times New Roman" w:hAnsi="Times New Roman"/>
          <w:color w:val="1F497D" w:themeColor="text2"/>
          <w:sz w:val="24"/>
          <w:szCs w:val="24"/>
        </w:rPr>
        <w:t xml:space="preserve">Masson Trichrome Staining, and other stains to identify special </w:t>
      </w:r>
      <w:r w:rsidRPr="00887E7A">
        <w:rPr>
          <w:rFonts w:ascii="Times New Roman" w:hAnsi="Times New Roman"/>
          <w:color w:val="1F497D" w:themeColor="text2"/>
          <w:sz w:val="24"/>
          <w:szCs w:val="24"/>
        </w:rPr>
        <w:tab/>
        <w:t>characteristics</w:t>
      </w:r>
      <w:r>
        <w:rPr>
          <w:rFonts w:ascii="Times New Roman" w:hAnsi="Times New Roman"/>
          <w:color w:val="1F497D" w:themeColor="text2"/>
          <w:sz w:val="24"/>
          <w:szCs w:val="24"/>
        </w:rPr>
        <w:t>.</w:t>
      </w:r>
      <w:r w:rsidRPr="00887E7A">
        <w:rPr>
          <w:rFonts w:ascii="Times New Roman" w:hAnsi="Times New Roman"/>
          <w:color w:val="1F497D" w:themeColor="text2"/>
          <w:sz w:val="24"/>
          <w:szCs w:val="24"/>
        </w:rPr>
        <w:tab/>
      </w:r>
    </w:p>
    <w:p w:rsidR="0059084D" w:rsidRPr="0002086E" w:rsidRDefault="0059084D" w:rsidP="0059084D">
      <w:pPr>
        <w:rPr>
          <w:rFonts w:ascii="Times New Roman" w:hAnsi="Times New Roman"/>
          <w:sz w:val="24"/>
          <w:szCs w:val="24"/>
        </w:rPr>
      </w:pPr>
    </w:p>
    <w:p w:rsidR="0059084D" w:rsidRDefault="00C3781F" w:rsidP="0059084D">
      <w:pPr>
        <w:rPr>
          <w:rFonts w:ascii="Times New Roman" w:hAnsi="Times New Roman"/>
          <w:b/>
          <w:sz w:val="24"/>
          <w:szCs w:val="24"/>
        </w:rPr>
      </w:pPr>
      <w:r>
        <w:rPr>
          <w:rFonts w:ascii="Times New Roman" w:hAnsi="Times New Roman"/>
          <w:b/>
          <w:sz w:val="24"/>
          <w:szCs w:val="24"/>
          <w:highlight w:val="yellow"/>
        </w:rPr>
        <w:t>Cell, tissue and scaffold i</w:t>
      </w:r>
      <w:r w:rsidR="0059084D" w:rsidRPr="0059084D">
        <w:rPr>
          <w:rFonts w:ascii="Times New Roman" w:hAnsi="Times New Roman"/>
          <w:b/>
          <w:sz w:val="24"/>
          <w:szCs w:val="24"/>
          <w:highlight w:val="yellow"/>
        </w:rPr>
        <w:t>maging analyses</w:t>
      </w:r>
    </w:p>
    <w:p w:rsidR="0059084D" w:rsidRDefault="0059084D" w:rsidP="0059084D">
      <w:pPr>
        <w:ind w:left="1800" w:hanging="1800"/>
        <w:rPr>
          <w:rFonts w:ascii="Times New Roman" w:hAnsi="Times New Roman"/>
          <w:sz w:val="24"/>
          <w:szCs w:val="24"/>
        </w:rPr>
      </w:pPr>
    </w:p>
    <w:p w:rsidR="0059084D" w:rsidRPr="001D3548" w:rsidRDefault="0059084D" w:rsidP="0059084D">
      <w:pPr>
        <w:tabs>
          <w:tab w:val="left" w:pos="1800"/>
        </w:tabs>
        <w:rPr>
          <w:rFonts w:ascii="Times New Roman" w:hAnsi="Times New Roman"/>
          <w:color w:val="17365D" w:themeColor="text2" w:themeShade="BF"/>
          <w:sz w:val="24"/>
          <w:szCs w:val="24"/>
        </w:rPr>
      </w:pPr>
      <w:r>
        <w:rPr>
          <w:rFonts w:ascii="Times New Roman" w:hAnsi="Times New Roman"/>
          <w:sz w:val="24"/>
          <w:szCs w:val="24"/>
        </w:rPr>
        <w:t>Apr 7</w:t>
      </w:r>
      <w:r w:rsidRPr="0002086E">
        <w:rPr>
          <w:rFonts w:ascii="Times New Roman" w:hAnsi="Times New Roman"/>
          <w:sz w:val="24"/>
          <w:szCs w:val="24"/>
        </w:rPr>
        <w:t xml:space="preserve"> (Tue):     </w:t>
      </w:r>
      <w:r>
        <w:rPr>
          <w:rFonts w:ascii="Times New Roman" w:hAnsi="Times New Roman"/>
          <w:sz w:val="24"/>
          <w:szCs w:val="24"/>
        </w:rPr>
        <w:tab/>
      </w:r>
      <w:r>
        <w:rPr>
          <w:rFonts w:ascii="Times New Roman" w:hAnsi="Times New Roman"/>
          <w:color w:val="000000" w:themeColor="text1"/>
          <w:sz w:val="24"/>
          <w:szCs w:val="24"/>
        </w:rPr>
        <w:t xml:space="preserve">Introduction </w:t>
      </w:r>
      <w:r w:rsidR="008B0360">
        <w:rPr>
          <w:rFonts w:ascii="Times New Roman" w:hAnsi="Times New Roman"/>
          <w:color w:val="000000" w:themeColor="text1"/>
          <w:sz w:val="24"/>
          <w:szCs w:val="24"/>
        </w:rPr>
        <w:t>to</w:t>
      </w:r>
      <w:r>
        <w:rPr>
          <w:rFonts w:ascii="Times New Roman" w:hAnsi="Times New Roman"/>
          <w:color w:val="000000" w:themeColor="text1"/>
          <w:sz w:val="24"/>
          <w:szCs w:val="24"/>
        </w:rPr>
        <w:t xml:space="preserve"> imaging software for tissue engineering</w:t>
      </w:r>
    </w:p>
    <w:p w:rsidR="0059084D" w:rsidRPr="0005191F" w:rsidRDefault="0059084D" w:rsidP="0059084D">
      <w:pPr>
        <w:ind w:left="1800" w:hanging="1800"/>
        <w:rPr>
          <w:rFonts w:ascii="Times New Roman" w:hAnsi="Times New Roman"/>
          <w:sz w:val="24"/>
          <w:szCs w:val="24"/>
        </w:rPr>
      </w:pPr>
    </w:p>
    <w:p w:rsidR="0059084D" w:rsidRDefault="0059084D" w:rsidP="0059084D">
      <w:pPr>
        <w:ind w:left="1800" w:hanging="1800"/>
        <w:rPr>
          <w:rFonts w:ascii="Times New Roman" w:hAnsi="Times New Roman"/>
          <w:color w:val="1F497D" w:themeColor="text2"/>
          <w:sz w:val="24"/>
          <w:szCs w:val="24"/>
        </w:rPr>
      </w:pPr>
      <w:r w:rsidRPr="00887E7A">
        <w:rPr>
          <w:rFonts w:ascii="Times New Roman" w:hAnsi="Times New Roman"/>
          <w:color w:val="1F497D" w:themeColor="text2"/>
          <w:sz w:val="24"/>
          <w:szCs w:val="24"/>
        </w:rPr>
        <w:t>Apr 9 (</w:t>
      </w:r>
      <w:proofErr w:type="spellStart"/>
      <w:r w:rsidRPr="00887E7A">
        <w:rPr>
          <w:rFonts w:ascii="Times New Roman" w:hAnsi="Times New Roman"/>
          <w:color w:val="1F497D" w:themeColor="text2"/>
          <w:sz w:val="24"/>
          <w:szCs w:val="24"/>
        </w:rPr>
        <w:t>Thur</w:t>
      </w:r>
      <w:proofErr w:type="spellEnd"/>
      <w:r w:rsidRPr="00887E7A">
        <w:rPr>
          <w:rFonts w:ascii="Times New Roman" w:hAnsi="Times New Roman"/>
          <w:color w:val="1F497D" w:themeColor="text2"/>
          <w:sz w:val="24"/>
          <w:szCs w:val="24"/>
        </w:rPr>
        <w:t xml:space="preserve">):     </w:t>
      </w:r>
      <w:r w:rsidRPr="00887E7A">
        <w:rPr>
          <w:rFonts w:ascii="Times New Roman" w:hAnsi="Times New Roman"/>
          <w:color w:val="1F497D" w:themeColor="text2"/>
          <w:sz w:val="24"/>
          <w:szCs w:val="24"/>
        </w:rPr>
        <w:tab/>
      </w:r>
      <w:proofErr w:type="spellStart"/>
      <w:r w:rsidR="008B0360">
        <w:rPr>
          <w:rFonts w:ascii="Times New Roman" w:hAnsi="Times New Roman"/>
          <w:color w:val="1F497D" w:themeColor="text2"/>
          <w:sz w:val="24"/>
          <w:szCs w:val="24"/>
        </w:rPr>
        <w:t>Costum</w:t>
      </w:r>
      <w:proofErr w:type="spellEnd"/>
      <w:r>
        <w:rPr>
          <w:rFonts w:ascii="Times New Roman" w:hAnsi="Times New Roman"/>
          <w:color w:val="1F497D" w:themeColor="text2"/>
          <w:sz w:val="24"/>
          <w:szCs w:val="24"/>
        </w:rPr>
        <w:t xml:space="preserve"> applications of </w:t>
      </w:r>
      <w:proofErr w:type="spellStart"/>
      <w:r>
        <w:rPr>
          <w:rFonts w:ascii="Times New Roman" w:hAnsi="Times New Roman"/>
          <w:color w:val="1F497D" w:themeColor="text2"/>
          <w:sz w:val="24"/>
          <w:szCs w:val="24"/>
        </w:rPr>
        <w:t>Matlab</w:t>
      </w:r>
      <w:proofErr w:type="spellEnd"/>
    </w:p>
    <w:p w:rsidR="00C8723F" w:rsidRDefault="00C8723F" w:rsidP="0059084D">
      <w:pPr>
        <w:rPr>
          <w:rFonts w:ascii="Times New Roman" w:hAnsi="Times New Roman"/>
          <w:b/>
          <w:sz w:val="24"/>
          <w:szCs w:val="24"/>
        </w:rPr>
      </w:pPr>
    </w:p>
    <w:p w:rsidR="0005191F" w:rsidRPr="00887E7A" w:rsidRDefault="00E1094E" w:rsidP="008E40D3">
      <w:pPr>
        <w:ind w:left="1800" w:hanging="1800"/>
        <w:rPr>
          <w:rFonts w:ascii="Times New Roman" w:hAnsi="Times New Roman"/>
          <w:color w:val="000000" w:themeColor="text1"/>
          <w:sz w:val="24"/>
          <w:szCs w:val="24"/>
        </w:rPr>
      </w:pPr>
      <w:r w:rsidRPr="00887E7A">
        <w:rPr>
          <w:rFonts w:ascii="Times New Roman" w:hAnsi="Times New Roman"/>
          <w:color w:val="000000" w:themeColor="text1"/>
          <w:sz w:val="24"/>
          <w:szCs w:val="24"/>
        </w:rPr>
        <w:t xml:space="preserve">Apr </w:t>
      </w:r>
      <w:r w:rsidR="00452AEB" w:rsidRPr="00887E7A">
        <w:rPr>
          <w:rFonts w:ascii="Times New Roman" w:hAnsi="Times New Roman"/>
          <w:color w:val="000000" w:themeColor="text1"/>
          <w:sz w:val="24"/>
          <w:szCs w:val="24"/>
        </w:rPr>
        <w:t>14</w:t>
      </w:r>
      <w:r w:rsidRPr="00887E7A">
        <w:rPr>
          <w:rFonts w:ascii="Times New Roman" w:hAnsi="Times New Roman"/>
          <w:color w:val="000000" w:themeColor="text1"/>
          <w:sz w:val="24"/>
          <w:szCs w:val="24"/>
        </w:rPr>
        <w:t xml:space="preserve"> (Tue):      </w:t>
      </w:r>
      <w:r w:rsidR="008E40D3">
        <w:rPr>
          <w:rFonts w:ascii="Times New Roman" w:hAnsi="Times New Roman"/>
          <w:color w:val="000000" w:themeColor="text1"/>
          <w:sz w:val="24"/>
          <w:szCs w:val="24"/>
        </w:rPr>
        <w:t xml:space="preserve">  </w:t>
      </w:r>
      <w:r w:rsidR="0059084D">
        <w:rPr>
          <w:rFonts w:ascii="Times New Roman" w:hAnsi="Times New Roman"/>
          <w:color w:val="000000" w:themeColor="text1"/>
          <w:sz w:val="24"/>
          <w:szCs w:val="24"/>
        </w:rPr>
        <w:t xml:space="preserve">3D applications of </w:t>
      </w:r>
      <w:proofErr w:type="spellStart"/>
      <w:r w:rsidR="0059084D">
        <w:rPr>
          <w:rFonts w:ascii="Times New Roman" w:hAnsi="Times New Roman"/>
          <w:color w:val="000000" w:themeColor="text1"/>
          <w:sz w:val="24"/>
          <w:szCs w:val="24"/>
        </w:rPr>
        <w:t>Matlab</w:t>
      </w:r>
      <w:proofErr w:type="spellEnd"/>
      <w:r w:rsidR="0059084D">
        <w:rPr>
          <w:rFonts w:ascii="Times New Roman" w:hAnsi="Times New Roman"/>
          <w:color w:val="000000" w:themeColor="text1"/>
          <w:sz w:val="24"/>
          <w:szCs w:val="24"/>
        </w:rPr>
        <w:t xml:space="preserve"> for tissue segmentation</w:t>
      </w:r>
    </w:p>
    <w:p w:rsidR="00E1094E" w:rsidRPr="0002086E" w:rsidRDefault="00E1094E" w:rsidP="00E1094E">
      <w:pPr>
        <w:ind w:left="1800" w:hanging="1800"/>
        <w:rPr>
          <w:rFonts w:ascii="Times New Roman" w:hAnsi="Times New Roman"/>
          <w:sz w:val="24"/>
          <w:szCs w:val="24"/>
        </w:rPr>
      </w:pPr>
    </w:p>
    <w:p w:rsidR="00E1094E" w:rsidRPr="00887E7A" w:rsidRDefault="00E1094E" w:rsidP="008E40D3">
      <w:pPr>
        <w:ind w:left="1800" w:hanging="1800"/>
        <w:rPr>
          <w:rFonts w:ascii="Times New Roman" w:hAnsi="Times New Roman"/>
          <w:color w:val="1F497D" w:themeColor="text2"/>
          <w:sz w:val="24"/>
          <w:szCs w:val="24"/>
          <w:u w:val="single"/>
        </w:rPr>
      </w:pPr>
      <w:r w:rsidRPr="00887E7A">
        <w:rPr>
          <w:rFonts w:ascii="Times New Roman" w:hAnsi="Times New Roman"/>
          <w:color w:val="1F497D" w:themeColor="text2"/>
          <w:sz w:val="24"/>
          <w:szCs w:val="24"/>
        </w:rPr>
        <w:t xml:space="preserve">Apr </w:t>
      </w:r>
      <w:r w:rsidR="00452AEB" w:rsidRPr="00887E7A">
        <w:rPr>
          <w:rFonts w:ascii="Times New Roman" w:hAnsi="Times New Roman"/>
          <w:color w:val="1F497D" w:themeColor="text2"/>
          <w:sz w:val="24"/>
          <w:szCs w:val="24"/>
        </w:rPr>
        <w:t>16</w:t>
      </w:r>
      <w:r w:rsidRPr="00887E7A">
        <w:rPr>
          <w:rFonts w:ascii="Times New Roman" w:hAnsi="Times New Roman"/>
          <w:color w:val="1F497D" w:themeColor="text2"/>
          <w:sz w:val="24"/>
          <w:szCs w:val="24"/>
        </w:rPr>
        <w:t xml:space="preserve"> (</w:t>
      </w:r>
      <w:proofErr w:type="spellStart"/>
      <w:r w:rsidRPr="00887E7A">
        <w:rPr>
          <w:rFonts w:ascii="Times New Roman" w:hAnsi="Times New Roman"/>
          <w:color w:val="1F497D" w:themeColor="text2"/>
          <w:sz w:val="24"/>
          <w:szCs w:val="24"/>
        </w:rPr>
        <w:t>Thur</w:t>
      </w:r>
      <w:proofErr w:type="spellEnd"/>
      <w:r w:rsidRPr="00887E7A">
        <w:rPr>
          <w:rFonts w:ascii="Times New Roman" w:hAnsi="Times New Roman"/>
          <w:color w:val="1F497D" w:themeColor="text2"/>
          <w:sz w:val="24"/>
          <w:szCs w:val="24"/>
        </w:rPr>
        <w:t xml:space="preserve">):     </w:t>
      </w:r>
      <w:r w:rsidR="0059084D">
        <w:rPr>
          <w:rFonts w:ascii="Times New Roman" w:hAnsi="Times New Roman"/>
          <w:color w:val="1F497D" w:themeColor="text2"/>
          <w:sz w:val="24"/>
          <w:szCs w:val="24"/>
        </w:rPr>
        <w:t xml:space="preserve"> Imag</w:t>
      </w:r>
      <w:r w:rsidR="008B0360">
        <w:rPr>
          <w:rFonts w:ascii="Times New Roman" w:hAnsi="Times New Roman"/>
          <w:color w:val="1F497D" w:themeColor="text2"/>
          <w:sz w:val="24"/>
          <w:szCs w:val="24"/>
        </w:rPr>
        <w:t>e</w:t>
      </w:r>
      <w:r w:rsidR="0059084D">
        <w:rPr>
          <w:rFonts w:ascii="Times New Roman" w:hAnsi="Times New Roman"/>
          <w:color w:val="1F497D" w:themeColor="text2"/>
          <w:sz w:val="24"/>
          <w:szCs w:val="24"/>
        </w:rPr>
        <w:t xml:space="preserve">J and </w:t>
      </w:r>
      <w:proofErr w:type="spellStart"/>
      <w:r w:rsidR="0059084D">
        <w:rPr>
          <w:rFonts w:ascii="Times New Roman" w:hAnsi="Times New Roman"/>
          <w:color w:val="1F497D" w:themeColor="text2"/>
          <w:sz w:val="24"/>
          <w:szCs w:val="24"/>
        </w:rPr>
        <w:t>Matlab</w:t>
      </w:r>
      <w:proofErr w:type="spellEnd"/>
      <w:r w:rsidR="0059084D">
        <w:rPr>
          <w:rFonts w:ascii="Times New Roman" w:hAnsi="Times New Roman"/>
          <w:color w:val="1F497D" w:themeColor="text2"/>
          <w:sz w:val="24"/>
          <w:szCs w:val="24"/>
        </w:rPr>
        <w:t xml:space="preserve"> applications</w:t>
      </w:r>
    </w:p>
    <w:p w:rsidR="00E1094E" w:rsidRPr="0002086E" w:rsidRDefault="00E1094E" w:rsidP="00E1094E">
      <w:pPr>
        <w:ind w:left="1800" w:hanging="1800"/>
        <w:rPr>
          <w:rFonts w:ascii="Times New Roman" w:hAnsi="Times New Roman"/>
          <w:sz w:val="24"/>
          <w:szCs w:val="24"/>
        </w:rPr>
      </w:pPr>
    </w:p>
    <w:p w:rsidR="0059084D" w:rsidRDefault="0059084D" w:rsidP="0059084D">
      <w:pPr>
        <w:ind w:left="1800" w:hanging="1800"/>
        <w:rPr>
          <w:rFonts w:ascii="Times New Roman" w:hAnsi="Times New Roman"/>
          <w:b/>
          <w:sz w:val="24"/>
          <w:szCs w:val="24"/>
        </w:rPr>
      </w:pPr>
    </w:p>
    <w:p w:rsidR="0059084D" w:rsidRPr="00C8723F" w:rsidRDefault="0059084D" w:rsidP="0059084D">
      <w:pPr>
        <w:ind w:left="1800" w:hanging="1800"/>
        <w:rPr>
          <w:rFonts w:ascii="Times New Roman" w:hAnsi="Times New Roman"/>
          <w:b/>
          <w:sz w:val="24"/>
          <w:szCs w:val="24"/>
        </w:rPr>
      </w:pPr>
      <w:r w:rsidRPr="00C3781F">
        <w:rPr>
          <w:rFonts w:ascii="Times New Roman" w:hAnsi="Times New Roman"/>
          <w:b/>
          <w:sz w:val="24"/>
          <w:szCs w:val="24"/>
          <w:highlight w:val="yellow"/>
        </w:rPr>
        <w:t>3D scaffold design</w:t>
      </w:r>
    </w:p>
    <w:p w:rsidR="0059084D" w:rsidRPr="0002086E" w:rsidRDefault="0059084D" w:rsidP="0059084D">
      <w:pPr>
        <w:ind w:left="1800" w:hanging="1800"/>
        <w:rPr>
          <w:rFonts w:ascii="Times New Roman" w:hAnsi="Times New Roman"/>
          <w:sz w:val="24"/>
          <w:szCs w:val="24"/>
        </w:rPr>
      </w:pPr>
    </w:p>
    <w:p w:rsidR="008E40D3" w:rsidRPr="0059084D" w:rsidRDefault="00452AEB" w:rsidP="008E40D3">
      <w:pPr>
        <w:ind w:left="1800" w:hanging="1800"/>
        <w:rPr>
          <w:rFonts w:ascii="Times New Roman" w:hAnsi="Times New Roman"/>
          <w:color w:val="000000" w:themeColor="text1"/>
          <w:sz w:val="24"/>
          <w:szCs w:val="24"/>
          <w:u w:val="single"/>
        </w:rPr>
      </w:pPr>
      <w:r w:rsidRPr="0059084D">
        <w:rPr>
          <w:rFonts w:ascii="Times New Roman" w:hAnsi="Times New Roman"/>
          <w:color w:val="000000" w:themeColor="text1"/>
          <w:sz w:val="24"/>
          <w:szCs w:val="24"/>
        </w:rPr>
        <w:t>Apr 21</w:t>
      </w:r>
      <w:r w:rsidR="00E1094E" w:rsidRPr="0059084D">
        <w:rPr>
          <w:rFonts w:ascii="Times New Roman" w:hAnsi="Times New Roman"/>
          <w:color w:val="000000" w:themeColor="text1"/>
          <w:sz w:val="24"/>
          <w:szCs w:val="24"/>
        </w:rPr>
        <w:t xml:space="preserve"> (Tue):  </w:t>
      </w:r>
      <w:r w:rsidR="0005191F" w:rsidRPr="0059084D">
        <w:rPr>
          <w:rFonts w:ascii="Times New Roman" w:hAnsi="Times New Roman"/>
          <w:color w:val="000000" w:themeColor="text1"/>
          <w:sz w:val="24"/>
          <w:szCs w:val="24"/>
        </w:rPr>
        <w:t xml:space="preserve">  </w:t>
      </w:r>
      <w:r w:rsidR="0005191F" w:rsidRPr="0059084D">
        <w:rPr>
          <w:rFonts w:ascii="Times New Roman" w:hAnsi="Times New Roman"/>
          <w:color w:val="000000" w:themeColor="text1"/>
          <w:sz w:val="24"/>
          <w:szCs w:val="24"/>
        </w:rPr>
        <w:tab/>
      </w:r>
      <w:r w:rsidR="0059084D" w:rsidRPr="0059084D">
        <w:rPr>
          <w:rFonts w:ascii="Times New Roman" w:hAnsi="Times New Roman"/>
          <w:color w:val="000000" w:themeColor="text1"/>
          <w:sz w:val="24"/>
          <w:szCs w:val="24"/>
        </w:rPr>
        <w:t>3D printing –program introduction</w:t>
      </w:r>
    </w:p>
    <w:p w:rsidR="00E1094E" w:rsidRPr="00C8723F" w:rsidRDefault="00E1094E" w:rsidP="0059084D">
      <w:pPr>
        <w:rPr>
          <w:rFonts w:ascii="Times New Roman" w:hAnsi="Times New Roman"/>
          <w:color w:val="1F497D" w:themeColor="text2"/>
          <w:sz w:val="24"/>
          <w:szCs w:val="24"/>
        </w:rPr>
      </w:pPr>
      <w:r w:rsidRPr="0002086E">
        <w:rPr>
          <w:rFonts w:ascii="Times New Roman" w:hAnsi="Times New Roman"/>
          <w:sz w:val="24"/>
          <w:szCs w:val="24"/>
        </w:rPr>
        <w:tab/>
      </w:r>
      <w:r w:rsidRPr="0002086E">
        <w:rPr>
          <w:rFonts w:ascii="Times New Roman" w:hAnsi="Times New Roman"/>
          <w:sz w:val="24"/>
          <w:szCs w:val="24"/>
          <w:u w:val="single"/>
        </w:rPr>
        <w:t xml:space="preserve"> </w:t>
      </w:r>
    </w:p>
    <w:p w:rsidR="008E40D3" w:rsidRPr="0059084D" w:rsidRDefault="00452AEB" w:rsidP="0059084D">
      <w:pPr>
        <w:ind w:left="1800" w:hanging="1800"/>
        <w:rPr>
          <w:rFonts w:ascii="Times New Roman" w:hAnsi="Times New Roman"/>
          <w:color w:val="1F497D" w:themeColor="text2"/>
          <w:sz w:val="24"/>
          <w:szCs w:val="24"/>
        </w:rPr>
      </w:pPr>
      <w:r w:rsidRPr="0059084D">
        <w:rPr>
          <w:rFonts w:ascii="Times New Roman" w:hAnsi="Times New Roman"/>
          <w:color w:val="1F497D" w:themeColor="text2"/>
          <w:sz w:val="24"/>
          <w:szCs w:val="24"/>
        </w:rPr>
        <w:t xml:space="preserve">Apr 23 </w:t>
      </w:r>
      <w:r w:rsidR="00E1094E" w:rsidRPr="0059084D">
        <w:rPr>
          <w:rFonts w:ascii="Times New Roman" w:hAnsi="Times New Roman"/>
          <w:color w:val="1F497D" w:themeColor="text2"/>
          <w:sz w:val="24"/>
          <w:szCs w:val="24"/>
        </w:rPr>
        <w:t>(</w:t>
      </w:r>
      <w:proofErr w:type="spellStart"/>
      <w:r w:rsidR="00E1094E" w:rsidRPr="0059084D">
        <w:rPr>
          <w:rFonts w:ascii="Times New Roman" w:hAnsi="Times New Roman"/>
          <w:color w:val="1F497D" w:themeColor="text2"/>
          <w:sz w:val="24"/>
          <w:szCs w:val="24"/>
        </w:rPr>
        <w:t>Thur</w:t>
      </w:r>
      <w:proofErr w:type="spellEnd"/>
      <w:r w:rsidR="0005191F" w:rsidRPr="0059084D">
        <w:rPr>
          <w:rFonts w:ascii="Times New Roman" w:hAnsi="Times New Roman"/>
          <w:color w:val="1F497D" w:themeColor="text2"/>
          <w:sz w:val="24"/>
          <w:szCs w:val="24"/>
        </w:rPr>
        <w:t xml:space="preserve">):      </w:t>
      </w:r>
      <w:r w:rsidR="0059084D" w:rsidRPr="0059084D">
        <w:rPr>
          <w:rFonts w:ascii="Times New Roman" w:hAnsi="Times New Roman"/>
          <w:color w:val="1F497D" w:themeColor="text2"/>
          <w:sz w:val="24"/>
          <w:szCs w:val="24"/>
        </w:rPr>
        <w:t>3D printing –scaffold design section I</w:t>
      </w:r>
    </w:p>
    <w:p w:rsidR="00E1094E" w:rsidRPr="0002086E" w:rsidRDefault="00E1094E" w:rsidP="008E40D3">
      <w:pPr>
        <w:rPr>
          <w:rFonts w:ascii="Times New Roman" w:hAnsi="Times New Roman"/>
          <w:sz w:val="24"/>
          <w:szCs w:val="24"/>
        </w:rPr>
      </w:pPr>
    </w:p>
    <w:p w:rsidR="00E1094E" w:rsidRPr="008E40D3" w:rsidRDefault="00E1094E" w:rsidP="0059084D">
      <w:pPr>
        <w:ind w:left="1800" w:hanging="1800"/>
        <w:rPr>
          <w:rFonts w:ascii="Times New Roman" w:hAnsi="Times New Roman"/>
          <w:color w:val="1F497D" w:themeColor="text2"/>
          <w:sz w:val="24"/>
          <w:szCs w:val="24"/>
          <w:u w:val="single"/>
        </w:rPr>
      </w:pPr>
      <w:r w:rsidRPr="0002086E">
        <w:rPr>
          <w:rFonts w:ascii="Times New Roman" w:hAnsi="Times New Roman"/>
          <w:sz w:val="24"/>
          <w:szCs w:val="24"/>
        </w:rPr>
        <w:t xml:space="preserve">Apr </w:t>
      </w:r>
      <w:r w:rsidR="00452AEB">
        <w:rPr>
          <w:rFonts w:ascii="Times New Roman" w:hAnsi="Times New Roman"/>
          <w:sz w:val="24"/>
          <w:szCs w:val="24"/>
        </w:rPr>
        <w:t>28</w:t>
      </w:r>
      <w:r w:rsidRPr="0002086E">
        <w:rPr>
          <w:rFonts w:ascii="Times New Roman" w:hAnsi="Times New Roman"/>
          <w:sz w:val="24"/>
          <w:szCs w:val="24"/>
        </w:rPr>
        <w:t xml:space="preserve"> (Tue):   </w:t>
      </w:r>
      <w:r w:rsidRPr="0002086E">
        <w:rPr>
          <w:rFonts w:ascii="Times New Roman" w:hAnsi="Times New Roman"/>
          <w:sz w:val="24"/>
          <w:szCs w:val="24"/>
        </w:rPr>
        <w:tab/>
      </w:r>
      <w:r w:rsidR="0059084D">
        <w:rPr>
          <w:rFonts w:ascii="Times New Roman" w:hAnsi="Times New Roman"/>
          <w:color w:val="000000" w:themeColor="text1"/>
          <w:sz w:val="24"/>
          <w:szCs w:val="24"/>
        </w:rPr>
        <w:t>3D printing –scaffold design section II</w:t>
      </w:r>
    </w:p>
    <w:p w:rsidR="00E1094E" w:rsidRPr="0002086E" w:rsidRDefault="00E1094E" w:rsidP="00E1094E">
      <w:pPr>
        <w:ind w:left="1800" w:hanging="1800"/>
        <w:rPr>
          <w:rFonts w:ascii="Times New Roman" w:hAnsi="Times New Roman"/>
          <w:sz w:val="24"/>
          <w:szCs w:val="24"/>
        </w:rPr>
      </w:pPr>
    </w:p>
    <w:p w:rsidR="00E1094E" w:rsidRPr="0002086E" w:rsidRDefault="00E1094E" w:rsidP="00E1094E">
      <w:pPr>
        <w:ind w:left="1800" w:hanging="1800"/>
        <w:rPr>
          <w:rFonts w:ascii="Times New Roman" w:hAnsi="Times New Roman"/>
          <w:color w:val="1F497D" w:themeColor="text2"/>
          <w:sz w:val="24"/>
          <w:szCs w:val="24"/>
        </w:rPr>
      </w:pPr>
      <w:r w:rsidRPr="0002086E">
        <w:rPr>
          <w:rFonts w:ascii="Times New Roman" w:hAnsi="Times New Roman"/>
          <w:color w:val="1F497D" w:themeColor="text2"/>
          <w:sz w:val="24"/>
          <w:szCs w:val="24"/>
        </w:rPr>
        <w:t xml:space="preserve">Apr </w:t>
      </w:r>
      <w:r w:rsidR="00452AEB">
        <w:rPr>
          <w:rFonts w:ascii="Times New Roman" w:hAnsi="Times New Roman"/>
          <w:color w:val="1F497D" w:themeColor="text2"/>
          <w:sz w:val="24"/>
          <w:szCs w:val="24"/>
        </w:rPr>
        <w:t>30</w:t>
      </w:r>
      <w:r w:rsidRPr="0002086E">
        <w:rPr>
          <w:rFonts w:ascii="Times New Roman" w:hAnsi="Times New Roman"/>
          <w:color w:val="1F497D" w:themeColor="text2"/>
          <w:sz w:val="24"/>
          <w:szCs w:val="24"/>
        </w:rPr>
        <w:t xml:space="preserve"> (</w:t>
      </w:r>
      <w:proofErr w:type="spellStart"/>
      <w:r w:rsidRPr="0002086E">
        <w:rPr>
          <w:rFonts w:ascii="Times New Roman" w:hAnsi="Times New Roman"/>
          <w:color w:val="1F497D" w:themeColor="text2"/>
          <w:sz w:val="24"/>
          <w:szCs w:val="24"/>
        </w:rPr>
        <w:t>Thur</w:t>
      </w:r>
      <w:proofErr w:type="spellEnd"/>
      <w:r w:rsidRPr="0002086E">
        <w:rPr>
          <w:rFonts w:ascii="Times New Roman" w:hAnsi="Times New Roman"/>
          <w:color w:val="1F497D" w:themeColor="text2"/>
          <w:sz w:val="24"/>
          <w:szCs w:val="24"/>
        </w:rPr>
        <w:t>)</w:t>
      </w:r>
      <w:r w:rsidR="002F0C36">
        <w:rPr>
          <w:rFonts w:ascii="Times New Roman" w:hAnsi="Times New Roman"/>
          <w:color w:val="1F497D" w:themeColor="text2"/>
          <w:sz w:val="24"/>
          <w:szCs w:val="24"/>
        </w:rPr>
        <w:t xml:space="preserve">:     </w:t>
      </w:r>
      <w:r w:rsidR="00887E7A">
        <w:rPr>
          <w:rFonts w:ascii="Times New Roman" w:hAnsi="Times New Roman"/>
          <w:color w:val="1F497D" w:themeColor="text2"/>
          <w:sz w:val="24"/>
          <w:szCs w:val="24"/>
        </w:rPr>
        <w:t xml:space="preserve"> </w:t>
      </w:r>
      <w:r w:rsidR="0059084D">
        <w:rPr>
          <w:rFonts w:ascii="Times New Roman" w:hAnsi="Times New Roman"/>
          <w:color w:val="1F497D" w:themeColor="text2"/>
          <w:sz w:val="24"/>
          <w:szCs w:val="24"/>
        </w:rPr>
        <w:t>3D printing – scaffold design section IV</w:t>
      </w:r>
    </w:p>
    <w:p w:rsidR="00E1094E" w:rsidRPr="0002086E" w:rsidRDefault="00E1094E" w:rsidP="00E1094E">
      <w:pPr>
        <w:ind w:left="1800" w:hanging="1800"/>
        <w:rPr>
          <w:rFonts w:ascii="Times New Roman" w:hAnsi="Times New Roman"/>
          <w:sz w:val="24"/>
          <w:szCs w:val="24"/>
        </w:rPr>
      </w:pPr>
    </w:p>
    <w:p w:rsidR="00E1094E" w:rsidRPr="00C3781F" w:rsidRDefault="00452AEB" w:rsidP="00E1094E">
      <w:pPr>
        <w:ind w:left="1800" w:hanging="1800"/>
        <w:rPr>
          <w:rFonts w:ascii="Times New Roman" w:hAnsi="Times New Roman"/>
          <w:b/>
          <w:sz w:val="24"/>
          <w:szCs w:val="24"/>
          <w:highlight w:val="cyan"/>
        </w:rPr>
      </w:pPr>
      <w:r w:rsidRPr="00C3781F">
        <w:rPr>
          <w:rFonts w:ascii="Times New Roman" w:hAnsi="Times New Roman"/>
          <w:sz w:val="24"/>
          <w:szCs w:val="24"/>
          <w:highlight w:val="cyan"/>
        </w:rPr>
        <w:t>May 5</w:t>
      </w:r>
      <w:r w:rsidR="00E1094E" w:rsidRPr="00C3781F">
        <w:rPr>
          <w:rFonts w:ascii="Times New Roman" w:hAnsi="Times New Roman"/>
          <w:sz w:val="24"/>
          <w:szCs w:val="24"/>
          <w:highlight w:val="cyan"/>
        </w:rPr>
        <w:t xml:space="preserve"> (Tue</w:t>
      </w:r>
      <w:r w:rsidR="00C7154D" w:rsidRPr="00C3781F">
        <w:rPr>
          <w:rFonts w:ascii="Times New Roman" w:hAnsi="Times New Roman"/>
          <w:sz w:val="24"/>
          <w:szCs w:val="24"/>
          <w:highlight w:val="cyan"/>
        </w:rPr>
        <w:t xml:space="preserve">):       </w:t>
      </w:r>
      <w:r w:rsidR="008E40D3" w:rsidRPr="00C3781F">
        <w:rPr>
          <w:rFonts w:ascii="Times New Roman" w:hAnsi="Times New Roman"/>
          <w:sz w:val="24"/>
          <w:szCs w:val="24"/>
          <w:highlight w:val="cyan"/>
        </w:rPr>
        <w:tab/>
      </w:r>
      <w:r w:rsidR="00E1094E" w:rsidRPr="00C3781F">
        <w:rPr>
          <w:rFonts w:ascii="Times New Roman" w:hAnsi="Times New Roman"/>
          <w:b/>
          <w:sz w:val="24"/>
          <w:szCs w:val="24"/>
          <w:highlight w:val="cyan"/>
        </w:rPr>
        <w:t>Group Presentations (Final)</w:t>
      </w:r>
    </w:p>
    <w:p w:rsidR="00E1094E" w:rsidRPr="00C3781F" w:rsidRDefault="00E1094E" w:rsidP="00E1094E">
      <w:pPr>
        <w:ind w:left="1800" w:hanging="1800"/>
        <w:rPr>
          <w:rFonts w:ascii="Times New Roman" w:hAnsi="Times New Roman"/>
          <w:b/>
          <w:sz w:val="24"/>
          <w:szCs w:val="24"/>
          <w:highlight w:val="cyan"/>
        </w:rPr>
      </w:pPr>
    </w:p>
    <w:p w:rsidR="00E1094E" w:rsidRPr="0002086E" w:rsidRDefault="00E1094E" w:rsidP="00C7154D">
      <w:pPr>
        <w:ind w:left="1800" w:hanging="1800"/>
        <w:rPr>
          <w:rFonts w:ascii="Times New Roman" w:hAnsi="Times New Roman"/>
          <w:color w:val="1F497D" w:themeColor="text2"/>
          <w:sz w:val="24"/>
          <w:szCs w:val="24"/>
        </w:rPr>
      </w:pPr>
      <w:r w:rsidRPr="00C3781F">
        <w:rPr>
          <w:rFonts w:ascii="Times New Roman" w:hAnsi="Times New Roman"/>
          <w:color w:val="1F497D" w:themeColor="text2"/>
          <w:sz w:val="24"/>
          <w:szCs w:val="24"/>
          <w:highlight w:val="cyan"/>
        </w:rPr>
        <w:t xml:space="preserve">May </w:t>
      </w:r>
      <w:r w:rsidR="00452AEB" w:rsidRPr="00C3781F">
        <w:rPr>
          <w:rFonts w:ascii="Times New Roman" w:hAnsi="Times New Roman"/>
          <w:color w:val="1F497D" w:themeColor="text2"/>
          <w:sz w:val="24"/>
          <w:szCs w:val="24"/>
          <w:highlight w:val="cyan"/>
        </w:rPr>
        <w:t>7</w:t>
      </w:r>
      <w:r w:rsidRPr="00C3781F">
        <w:rPr>
          <w:rFonts w:ascii="Times New Roman" w:hAnsi="Times New Roman"/>
          <w:color w:val="1F497D" w:themeColor="text2"/>
          <w:sz w:val="24"/>
          <w:szCs w:val="24"/>
          <w:highlight w:val="cyan"/>
        </w:rPr>
        <w:t xml:space="preserve"> (</w:t>
      </w:r>
      <w:proofErr w:type="spellStart"/>
      <w:r w:rsidRPr="00C3781F">
        <w:rPr>
          <w:rFonts w:ascii="Times New Roman" w:hAnsi="Times New Roman"/>
          <w:color w:val="1F497D" w:themeColor="text2"/>
          <w:sz w:val="24"/>
          <w:szCs w:val="24"/>
          <w:highlight w:val="cyan"/>
        </w:rPr>
        <w:t>Thur</w:t>
      </w:r>
      <w:proofErr w:type="spellEnd"/>
      <w:r w:rsidRPr="00C3781F">
        <w:rPr>
          <w:rFonts w:ascii="Times New Roman" w:hAnsi="Times New Roman"/>
          <w:color w:val="1F497D" w:themeColor="text2"/>
          <w:sz w:val="24"/>
          <w:szCs w:val="24"/>
          <w:highlight w:val="cyan"/>
        </w:rPr>
        <w:t>):</w:t>
      </w:r>
      <w:r w:rsidR="00C7154D" w:rsidRPr="00C3781F">
        <w:rPr>
          <w:rFonts w:ascii="Times New Roman" w:hAnsi="Times New Roman"/>
          <w:color w:val="1F497D" w:themeColor="text2"/>
          <w:sz w:val="24"/>
          <w:szCs w:val="24"/>
          <w:highlight w:val="cyan"/>
        </w:rPr>
        <w:t xml:space="preserve">      </w:t>
      </w:r>
      <w:r w:rsidR="008E40D3" w:rsidRPr="00C3781F">
        <w:rPr>
          <w:rFonts w:ascii="Times New Roman" w:hAnsi="Times New Roman"/>
          <w:color w:val="1F497D" w:themeColor="text2"/>
          <w:sz w:val="24"/>
          <w:szCs w:val="24"/>
          <w:highlight w:val="cyan"/>
        </w:rPr>
        <w:tab/>
      </w:r>
      <w:r w:rsidRPr="00C3781F">
        <w:rPr>
          <w:rFonts w:ascii="Times New Roman" w:hAnsi="Times New Roman"/>
          <w:b/>
          <w:color w:val="1F497D" w:themeColor="text2"/>
          <w:sz w:val="24"/>
          <w:szCs w:val="24"/>
          <w:highlight w:val="cyan"/>
        </w:rPr>
        <w:t>Final Exam (in class)</w:t>
      </w:r>
    </w:p>
    <w:p w:rsidR="00C7154D" w:rsidRPr="0002086E" w:rsidRDefault="00C7154D" w:rsidP="00C7154D">
      <w:pPr>
        <w:rPr>
          <w:rFonts w:ascii="Times New Roman" w:hAnsi="Times New Roman"/>
          <w:b/>
          <w:color w:val="000000"/>
          <w:sz w:val="24"/>
          <w:szCs w:val="24"/>
        </w:rPr>
      </w:pPr>
    </w:p>
    <w:p w:rsidR="009501B4" w:rsidRPr="0002086E" w:rsidRDefault="00C7154D" w:rsidP="00C7154D">
      <w:pPr>
        <w:rPr>
          <w:rFonts w:ascii="Times New Roman" w:hAnsi="Times New Roman"/>
          <w:b/>
          <w:color w:val="000000"/>
          <w:sz w:val="24"/>
          <w:szCs w:val="24"/>
        </w:rPr>
      </w:pPr>
      <w:r w:rsidRPr="0002086E">
        <w:rPr>
          <w:rFonts w:ascii="Times New Roman" w:hAnsi="Times New Roman"/>
          <w:b/>
          <w:color w:val="000000"/>
          <w:sz w:val="24"/>
          <w:szCs w:val="24"/>
        </w:rPr>
        <w:t xml:space="preserve">May </w:t>
      </w:r>
      <w:r w:rsidR="00452AEB">
        <w:rPr>
          <w:rFonts w:ascii="Times New Roman" w:hAnsi="Times New Roman"/>
          <w:b/>
          <w:color w:val="000000"/>
          <w:sz w:val="24"/>
          <w:szCs w:val="24"/>
        </w:rPr>
        <w:t>8</w:t>
      </w:r>
      <w:r w:rsidR="00452AEB">
        <w:rPr>
          <w:rFonts w:ascii="Times New Roman" w:hAnsi="Times New Roman"/>
          <w:b/>
          <w:color w:val="000000"/>
          <w:sz w:val="24"/>
          <w:szCs w:val="24"/>
          <w:vertAlign w:val="superscript"/>
        </w:rPr>
        <w:t>th</w:t>
      </w:r>
      <w:r w:rsidR="00B23468">
        <w:rPr>
          <w:rFonts w:ascii="Times New Roman" w:hAnsi="Times New Roman"/>
          <w:b/>
          <w:color w:val="000000"/>
          <w:sz w:val="24"/>
          <w:szCs w:val="24"/>
        </w:rPr>
        <w:t xml:space="preserve"> </w:t>
      </w:r>
      <w:r w:rsidRPr="0002086E">
        <w:rPr>
          <w:rFonts w:ascii="Times New Roman" w:hAnsi="Times New Roman"/>
          <w:b/>
          <w:color w:val="000000"/>
          <w:sz w:val="24"/>
          <w:szCs w:val="24"/>
        </w:rPr>
        <w:t>Last Day of Classes</w:t>
      </w:r>
    </w:p>
    <w:p w:rsidR="002704E2" w:rsidRPr="0002086E" w:rsidRDefault="002704E2" w:rsidP="00C7154D">
      <w:pPr>
        <w:rPr>
          <w:rFonts w:ascii="Times New Roman" w:hAnsi="Times New Roman"/>
          <w:b/>
          <w:color w:val="1F497D" w:themeColor="text2"/>
          <w:sz w:val="24"/>
          <w:szCs w:val="24"/>
        </w:rPr>
      </w:pPr>
    </w:p>
    <w:p w:rsidR="009501B4" w:rsidRPr="0002086E" w:rsidRDefault="002704E2" w:rsidP="0002086E">
      <w:pPr>
        <w:rPr>
          <w:rFonts w:ascii="Times New Roman" w:hAnsi="Times New Roman"/>
          <w:b/>
          <w:color w:val="000000"/>
          <w:sz w:val="24"/>
          <w:szCs w:val="24"/>
        </w:rPr>
      </w:pPr>
      <w:r w:rsidRPr="0002086E">
        <w:rPr>
          <w:rFonts w:ascii="Times New Roman" w:hAnsi="Times New Roman"/>
          <w:color w:val="1F497D" w:themeColor="text2"/>
          <w:sz w:val="24"/>
          <w:szCs w:val="24"/>
        </w:rPr>
        <w:t>“</w:t>
      </w:r>
      <w:r w:rsidRPr="0002086E">
        <w:rPr>
          <w:rFonts w:ascii="Times New Roman" w:hAnsi="Times New Roman"/>
          <w:i/>
          <w:color w:val="1F497D" w:themeColor="text2"/>
          <w:sz w:val="24"/>
          <w:szCs w:val="24"/>
        </w:rPr>
        <w:t>As the instructor for this course, I reserve the right to adjust this schedule in any way that serves the educational needs of the students enrolled in this course.” – Liping Tang</w:t>
      </w:r>
    </w:p>
    <w:p w:rsidR="009501B4" w:rsidRPr="0002086E" w:rsidRDefault="009501B4" w:rsidP="00C7154D">
      <w:pPr>
        <w:rPr>
          <w:rFonts w:ascii="Times New Roman" w:hAnsi="Times New Roman"/>
          <w:b/>
          <w:color w:val="000000"/>
          <w:sz w:val="24"/>
          <w:szCs w:val="24"/>
        </w:rPr>
      </w:pPr>
    </w:p>
    <w:p w:rsidR="009501B4" w:rsidRPr="0002086E" w:rsidRDefault="009501B4" w:rsidP="00C7154D">
      <w:pPr>
        <w:rPr>
          <w:rFonts w:ascii="Times New Roman" w:hAnsi="Times New Roman"/>
          <w:b/>
          <w:color w:val="000000"/>
          <w:sz w:val="24"/>
          <w:szCs w:val="24"/>
          <w:u w:val="single"/>
        </w:rPr>
      </w:pPr>
      <w:r w:rsidRPr="0002086E">
        <w:rPr>
          <w:rFonts w:ascii="Times New Roman" w:hAnsi="Times New Roman"/>
          <w:b/>
          <w:color w:val="000000"/>
          <w:sz w:val="24"/>
          <w:szCs w:val="24"/>
          <w:u w:val="single"/>
        </w:rPr>
        <w:t>Overview of Course Components:</w:t>
      </w:r>
    </w:p>
    <w:p w:rsidR="009501B4" w:rsidRPr="0002086E" w:rsidRDefault="009501B4" w:rsidP="009501B4">
      <w:pPr>
        <w:rPr>
          <w:rFonts w:ascii="Times New Roman" w:hAnsi="Times New Roman"/>
          <w:b/>
          <w:sz w:val="24"/>
          <w:u w:val="single"/>
        </w:rPr>
      </w:pPr>
    </w:p>
    <w:p w:rsidR="009501B4" w:rsidRPr="0002086E" w:rsidRDefault="009501B4" w:rsidP="002704E2">
      <w:pPr>
        <w:rPr>
          <w:rFonts w:ascii="Times New Roman" w:hAnsi="Times New Roman"/>
          <w:sz w:val="24"/>
        </w:rPr>
      </w:pPr>
      <w:r w:rsidRPr="0002086E">
        <w:rPr>
          <w:rFonts w:ascii="Times New Roman" w:hAnsi="Times New Roman"/>
          <w:b/>
          <w:sz w:val="24"/>
        </w:rPr>
        <w:t xml:space="preserve">Quizzes (individual and unannounced): </w:t>
      </w:r>
      <w:r w:rsidRPr="0002086E">
        <w:rPr>
          <w:rFonts w:ascii="Times New Roman" w:hAnsi="Times New Roman"/>
          <w:sz w:val="24"/>
        </w:rPr>
        <w:t>will be short answer format and are based on the assignments or topics covered in class.</w:t>
      </w:r>
    </w:p>
    <w:p w:rsidR="009501B4" w:rsidRPr="0002086E" w:rsidRDefault="009501B4" w:rsidP="009501B4">
      <w:pPr>
        <w:rPr>
          <w:rFonts w:ascii="Times New Roman" w:hAnsi="Times New Roman"/>
          <w:sz w:val="24"/>
          <w:szCs w:val="24"/>
        </w:rPr>
      </w:pPr>
    </w:p>
    <w:p w:rsidR="009501B4" w:rsidRPr="0002086E" w:rsidRDefault="009501B4" w:rsidP="009501B4">
      <w:pPr>
        <w:rPr>
          <w:rFonts w:ascii="Times New Roman" w:hAnsi="Times New Roman"/>
          <w:sz w:val="24"/>
          <w:szCs w:val="24"/>
        </w:rPr>
      </w:pPr>
      <w:r w:rsidRPr="0002086E">
        <w:rPr>
          <w:rFonts w:ascii="Times New Roman" w:hAnsi="Times New Roman"/>
          <w:b/>
          <w:sz w:val="24"/>
          <w:szCs w:val="24"/>
        </w:rPr>
        <w:t xml:space="preserve">Practical Lab Quizzes (group effort, dates given): </w:t>
      </w:r>
      <w:r w:rsidRPr="0002086E">
        <w:rPr>
          <w:rFonts w:ascii="Times New Roman" w:hAnsi="Times New Roman"/>
          <w:sz w:val="24"/>
          <w:szCs w:val="24"/>
        </w:rPr>
        <w:t>are graded assignments to be done in class on a given day. Your results</w:t>
      </w:r>
      <w:r w:rsidRPr="0002086E">
        <w:rPr>
          <w:rFonts w:ascii="Times New Roman" w:hAnsi="Times New Roman"/>
          <w:b/>
          <w:sz w:val="24"/>
          <w:szCs w:val="24"/>
        </w:rPr>
        <w:t xml:space="preserve"> </w:t>
      </w:r>
      <w:r w:rsidRPr="0002086E">
        <w:rPr>
          <w:rFonts w:ascii="Times New Roman" w:hAnsi="Times New Roman"/>
          <w:sz w:val="24"/>
          <w:szCs w:val="24"/>
        </w:rPr>
        <w:t>are compared against TA standards or controls.</w:t>
      </w:r>
    </w:p>
    <w:p w:rsidR="009501B4" w:rsidRPr="0002086E" w:rsidRDefault="009501B4" w:rsidP="009501B4">
      <w:pPr>
        <w:rPr>
          <w:rFonts w:ascii="Times New Roman" w:hAnsi="Times New Roman"/>
          <w:sz w:val="24"/>
          <w:szCs w:val="24"/>
        </w:rPr>
      </w:pPr>
    </w:p>
    <w:p w:rsidR="009501B4" w:rsidRPr="0002086E" w:rsidRDefault="009501B4" w:rsidP="0002086E">
      <w:pPr>
        <w:pBdr>
          <w:bottom w:val="single" w:sz="12" w:space="0" w:color="auto"/>
        </w:pBdr>
        <w:rPr>
          <w:rFonts w:ascii="Times New Roman" w:hAnsi="Times New Roman"/>
          <w:sz w:val="24"/>
          <w:szCs w:val="24"/>
        </w:rPr>
      </w:pPr>
      <w:r w:rsidRPr="0002086E">
        <w:rPr>
          <w:rFonts w:ascii="Times New Roman" w:hAnsi="Times New Roman"/>
          <w:b/>
          <w:sz w:val="24"/>
          <w:szCs w:val="24"/>
        </w:rPr>
        <w:t xml:space="preserve">Exams (individual - closed book): </w:t>
      </w:r>
      <w:r w:rsidRPr="0002086E">
        <w:rPr>
          <w:rFonts w:ascii="Times New Roman" w:hAnsi="Times New Roman"/>
          <w:sz w:val="24"/>
          <w:szCs w:val="24"/>
        </w:rPr>
        <w:t>Two exams will be given as a midterm and final. These exams will be multiple choice or short answer format, and will reflect topics covered in class or from take home assignments.</w:t>
      </w:r>
    </w:p>
    <w:p w:rsidR="009501B4" w:rsidRPr="0002086E" w:rsidRDefault="009501B4" w:rsidP="0002086E">
      <w:pPr>
        <w:pBdr>
          <w:bottom w:val="single" w:sz="12" w:space="0" w:color="auto"/>
        </w:pBdr>
        <w:rPr>
          <w:rFonts w:ascii="Times New Roman" w:hAnsi="Times New Roman"/>
          <w:b/>
          <w:sz w:val="24"/>
          <w:szCs w:val="24"/>
        </w:rPr>
      </w:pPr>
    </w:p>
    <w:p w:rsidR="009501B4" w:rsidRPr="0002086E" w:rsidRDefault="009501B4" w:rsidP="0002086E">
      <w:pPr>
        <w:pBdr>
          <w:bottom w:val="single" w:sz="12" w:space="0" w:color="auto"/>
        </w:pBdr>
        <w:rPr>
          <w:rFonts w:ascii="Times New Roman" w:hAnsi="Times New Roman"/>
          <w:sz w:val="24"/>
          <w:szCs w:val="24"/>
        </w:rPr>
      </w:pPr>
      <w:r w:rsidRPr="0002086E">
        <w:rPr>
          <w:rFonts w:ascii="Times New Roman" w:hAnsi="Times New Roman"/>
          <w:b/>
          <w:sz w:val="24"/>
          <w:szCs w:val="24"/>
        </w:rPr>
        <w:t xml:space="preserve">Presentations (group effort): </w:t>
      </w:r>
      <w:r w:rsidRPr="0002086E">
        <w:rPr>
          <w:rFonts w:ascii="Times New Roman" w:hAnsi="Times New Roman"/>
          <w:sz w:val="24"/>
          <w:szCs w:val="24"/>
        </w:rPr>
        <w:t>Two presentations will accompany the midterm and final.</w:t>
      </w:r>
      <w:r w:rsidRPr="0002086E">
        <w:rPr>
          <w:rFonts w:ascii="Times New Roman" w:hAnsi="Times New Roman"/>
          <w:b/>
          <w:sz w:val="24"/>
          <w:szCs w:val="24"/>
        </w:rPr>
        <w:t xml:space="preserve"> </w:t>
      </w:r>
      <w:r w:rsidRPr="0002086E">
        <w:rPr>
          <w:rFonts w:ascii="Times New Roman" w:hAnsi="Times New Roman"/>
          <w:sz w:val="24"/>
          <w:szCs w:val="24"/>
        </w:rPr>
        <w:t xml:space="preserve">Presentations will be done in groups and will provide a summary of the labs and results of all topics covered. Presentations are due at the start of class on the assigned presentation day. </w:t>
      </w:r>
      <w:r w:rsidRPr="0002086E">
        <w:rPr>
          <w:rFonts w:ascii="Times New Roman" w:hAnsi="Times New Roman"/>
          <w:b/>
          <w:sz w:val="24"/>
          <w:szCs w:val="24"/>
        </w:rPr>
        <w:t xml:space="preserve"> </w:t>
      </w:r>
      <w:r w:rsidRPr="0002086E">
        <w:rPr>
          <w:rFonts w:ascii="Times New Roman" w:hAnsi="Times New Roman"/>
          <w:b/>
          <w:sz w:val="24"/>
          <w:szCs w:val="24"/>
          <w:u w:val="single"/>
        </w:rPr>
        <w:t>NO LATE PRESENTATIONS WILL BE ACCCEPTED!</w:t>
      </w:r>
      <w:r w:rsidRPr="0002086E">
        <w:rPr>
          <w:rFonts w:ascii="Times New Roman" w:hAnsi="Times New Roman"/>
          <w:sz w:val="24"/>
          <w:szCs w:val="24"/>
        </w:rPr>
        <w:t xml:space="preserve">  More detail on format and requirements will be given prior to the report due dates.</w:t>
      </w:r>
    </w:p>
    <w:p w:rsidR="009501B4" w:rsidRPr="0002086E" w:rsidRDefault="009501B4" w:rsidP="0002086E">
      <w:pPr>
        <w:pBdr>
          <w:bottom w:val="single" w:sz="12" w:space="0" w:color="auto"/>
        </w:pBdr>
        <w:rPr>
          <w:rFonts w:ascii="Times New Roman" w:hAnsi="Times New Roman"/>
          <w:b/>
          <w:sz w:val="24"/>
          <w:szCs w:val="24"/>
          <w:u w:val="single"/>
        </w:rPr>
      </w:pPr>
    </w:p>
    <w:p w:rsidR="009501B4" w:rsidRPr="0002086E" w:rsidRDefault="009501B4" w:rsidP="009501B4">
      <w:pPr>
        <w:rPr>
          <w:rFonts w:ascii="Times New Roman" w:hAnsi="Times New Roman"/>
          <w:b/>
          <w:bCs/>
          <w:sz w:val="24"/>
          <w:szCs w:val="24"/>
        </w:rPr>
      </w:pPr>
    </w:p>
    <w:p w:rsidR="009501B4" w:rsidRPr="0002086E" w:rsidRDefault="009501B4" w:rsidP="009501B4">
      <w:pPr>
        <w:rPr>
          <w:rFonts w:ascii="Times New Roman" w:hAnsi="Times New Roman"/>
          <w:b/>
          <w:bCs/>
          <w:sz w:val="24"/>
          <w:szCs w:val="24"/>
        </w:rPr>
      </w:pPr>
      <w:r w:rsidRPr="0002086E">
        <w:rPr>
          <w:rFonts w:ascii="Times New Roman" w:hAnsi="Times New Roman"/>
          <w:b/>
          <w:bCs/>
          <w:sz w:val="24"/>
          <w:szCs w:val="24"/>
        </w:rPr>
        <w:t xml:space="preserve">Course Evaluation &amp; Final Grade: </w:t>
      </w:r>
    </w:p>
    <w:p w:rsidR="009501B4" w:rsidRPr="0002086E" w:rsidRDefault="009501B4" w:rsidP="009501B4">
      <w:pPr>
        <w:jc w:val="both"/>
        <w:rPr>
          <w:rFonts w:ascii="Times New Roman" w:hAnsi="Times New Roman"/>
          <w:i/>
          <w:iCs/>
          <w:sz w:val="24"/>
          <w:szCs w:val="24"/>
        </w:rPr>
      </w:pPr>
      <w:r w:rsidRPr="0002086E">
        <w:rPr>
          <w:rFonts w:ascii="Times New Roman" w:hAnsi="Times New Roman"/>
          <w:i/>
          <w:iCs/>
          <w:sz w:val="24"/>
          <w:szCs w:val="24"/>
        </w:rPr>
        <w:t xml:space="preserve">15% Quizzes/Labs + </w:t>
      </w:r>
      <w:r w:rsidR="00C3781F">
        <w:rPr>
          <w:rFonts w:ascii="Times New Roman" w:hAnsi="Times New Roman"/>
          <w:i/>
          <w:iCs/>
          <w:sz w:val="24"/>
          <w:szCs w:val="24"/>
        </w:rPr>
        <w:t>15</w:t>
      </w:r>
      <w:r w:rsidRPr="0002086E">
        <w:rPr>
          <w:rFonts w:ascii="Times New Roman" w:hAnsi="Times New Roman"/>
          <w:i/>
          <w:iCs/>
          <w:sz w:val="24"/>
          <w:szCs w:val="24"/>
        </w:rPr>
        <w:t xml:space="preserve">% Presentation 1 + </w:t>
      </w:r>
      <w:r w:rsidR="00C3781F">
        <w:rPr>
          <w:rFonts w:ascii="Times New Roman" w:hAnsi="Times New Roman"/>
          <w:i/>
          <w:iCs/>
          <w:sz w:val="24"/>
          <w:szCs w:val="24"/>
        </w:rPr>
        <w:t>20</w:t>
      </w:r>
      <w:r w:rsidRPr="0002086E">
        <w:rPr>
          <w:rFonts w:ascii="Times New Roman" w:hAnsi="Times New Roman"/>
          <w:i/>
          <w:iCs/>
          <w:sz w:val="24"/>
          <w:szCs w:val="24"/>
        </w:rPr>
        <w:t xml:space="preserve">% Midterm Exam + 15% Presentation 2 + </w:t>
      </w:r>
      <w:r w:rsidR="00C3781F">
        <w:rPr>
          <w:rFonts w:ascii="Times New Roman" w:hAnsi="Times New Roman"/>
          <w:i/>
          <w:iCs/>
          <w:sz w:val="24"/>
          <w:szCs w:val="24"/>
        </w:rPr>
        <w:t>20</w:t>
      </w:r>
      <w:r w:rsidRPr="0002086E">
        <w:rPr>
          <w:rFonts w:ascii="Times New Roman" w:hAnsi="Times New Roman"/>
          <w:i/>
          <w:iCs/>
          <w:sz w:val="24"/>
          <w:szCs w:val="24"/>
        </w:rPr>
        <w:t xml:space="preserve">% Final Exam + </w:t>
      </w:r>
      <w:r w:rsidR="00C3781F">
        <w:rPr>
          <w:rFonts w:ascii="Times New Roman" w:hAnsi="Times New Roman"/>
          <w:i/>
          <w:iCs/>
          <w:sz w:val="24"/>
          <w:szCs w:val="24"/>
        </w:rPr>
        <w:t>1</w:t>
      </w:r>
      <w:r w:rsidRPr="0002086E">
        <w:rPr>
          <w:rFonts w:ascii="Times New Roman" w:hAnsi="Times New Roman"/>
          <w:i/>
          <w:iCs/>
          <w:sz w:val="24"/>
          <w:szCs w:val="24"/>
        </w:rPr>
        <w:t>5% Attendance and Participation</w:t>
      </w:r>
    </w:p>
    <w:p w:rsidR="0006207B" w:rsidRPr="0002086E" w:rsidRDefault="0006207B" w:rsidP="009501B4">
      <w:pPr>
        <w:jc w:val="both"/>
        <w:rPr>
          <w:rFonts w:ascii="Times New Roman" w:hAnsi="Times New Roman"/>
          <w:i/>
          <w:iCs/>
          <w:sz w:val="24"/>
          <w:szCs w:val="24"/>
        </w:rPr>
      </w:pPr>
    </w:p>
    <w:p w:rsidR="0006207B" w:rsidRPr="0002086E" w:rsidRDefault="0006207B" w:rsidP="0002086E">
      <w:pPr>
        <w:pStyle w:val="NormalWeb"/>
        <w:spacing w:before="0" w:beforeAutospacing="0" w:after="0" w:afterAutospacing="0"/>
      </w:pPr>
      <w:r w:rsidRPr="0002086E">
        <w:rPr>
          <w:b/>
        </w:rPr>
        <w:t xml:space="preserve">Drop Policy: </w:t>
      </w:r>
      <w:r w:rsidRPr="0002086E">
        <w:t xml:space="preserve">Students may drop or swap (adding and dropping a class concurrently) classes through self-service in </w:t>
      </w:r>
      <w:proofErr w:type="spellStart"/>
      <w:r w:rsidRPr="0002086E">
        <w:t>MyMav</w:t>
      </w:r>
      <w:proofErr w:type="spellEnd"/>
      <w:r w:rsidRPr="0002086E">
        <w:t xml:space="preserve"> from the beginning of the registration period th</w:t>
      </w:r>
      <w:bookmarkStart w:id="0" w:name="_GoBack"/>
      <w:bookmarkEnd w:id="0"/>
      <w:r w:rsidRPr="0002086E">
        <w:t xml:space="preserve">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2086E">
        <w:rPr>
          <w:rStyle w:val="Strong"/>
        </w:rPr>
        <w:t xml:space="preserve">Students will not </w:t>
      </w:r>
      <w:r w:rsidRPr="0002086E">
        <w:rPr>
          <w:rStyle w:val="Strong"/>
        </w:rPr>
        <w:lastRenderedPageBreak/>
        <w:t>be automatically dropped for non-attendance</w:t>
      </w:r>
      <w:r w:rsidRPr="0002086E">
        <w:t>. Repayment of certain types of financial aid administered through the University may be required as the result of dropping classes or withdrawing. For more information, contact the Office of Financial Aid and Scholarships (</w:t>
      </w:r>
      <w:hyperlink r:id="rId13" w:history="1">
        <w:r w:rsidRPr="0002086E">
          <w:rPr>
            <w:rStyle w:val="Hyperlink"/>
          </w:rPr>
          <w:t>http://wweb.uta.edu/aao/fao/</w:t>
        </w:r>
      </w:hyperlink>
      <w:r w:rsidRPr="0002086E">
        <w:t>).</w:t>
      </w:r>
    </w:p>
    <w:p w:rsidR="009501B4" w:rsidRPr="0002086E" w:rsidRDefault="009501B4" w:rsidP="009501B4">
      <w:pPr>
        <w:jc w:val="both"/>
        <w:rPr>
          <w:rFonts w:ascii="Times New Roman" w:hAnsi="Times New Roman"/>
          <w:i/>
          <w:iCs/>
          <w:sz w:val="24"/>
          <w:szCs w:val="24"/>
        </w:rPr>
      </w:pPr>
    </w:p>
    <w:p w:rsidR="009501B4" w:rsidRPr="0002086E" w:rsidRDefault="009501B4" w:rsidP="009501B4">
      <w:pPr>
        <w:jc w:val="both"/>
        <w:rPr>
          <w:rFonts w:ascii="Times New Roman" w:hAnsi="Times New Roman"/>
          <w:sz w:val="24"/>
          <w:szCs w:val="24"/>
        </w:rPr>
      </w:pPr>
      <w:r w:rsidRPr="0002086E">
        <w:rPr>
          <w:rFonts w:ascii="Times New Roman" w:hAnsi="Times New Roman"/>
          <w:b/>
          <w:bCs/>
          <w:sz w:val="24"/>
          <w:szCs w:val="24"/>
        </w:rPr>
        <w:t xml:space="preserve">Americans With Disabilities Act: </w:t>
      </w:r>
      <w:r w:rsidRPr="0002086E">
        <w:rPr>
          <w:rFonts w:ascii="Times New Roman" w:hAnsi="Times New Roman"/>
          <w:sz w:val="24"/>
          <w:szCs w:val="24"/>
        </w:rPr>
        <w:t xml:space="preserve">The University of Texas at Arlington is on record as being committed to both the spirit and letter of federal equal opportunity legislation; reference Public Law 93112 -- 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w:t>
      </w:r>
    </w:p>
    <w:p w:rsidR="009501B4" w:rsidRPr="0002086E" w:rsidRDefault="009501B4" w:rsidP="009501B4">
      <w:pPr>
        <w:jc w:val="both"/>
        <w:rPr>
          <w:rFonts w:ascii="Times New Roman" w:hAnsi="Times New Roman"/>
          <w:b/>
          <w:bCs/>
          <w:sz w:val="24"/>
          <w:szCs w:val="24"/>
        </w:rPr>
      </w:pPr>
      <w:r w:rsidRPr="0002086E">
        <w:rPr>
          <w:rFonts w:ascii="Times New Roman" w:hAnsi="Times New Roman"/>
          <w:sz w:val="24"/>
          <w:szCs w:val="24"/>
        </w:rPr>
        <w:t>As a faculty member, I am required by law to provide</w:t>
      </w:r>
      <w:r w:rsidRPr="0002086E">
        <w:rPr>
          <w:rFonts w:ascii="Times New Roman" w:hAnsi="Times New Roman"/>
          <w:b/>
          <w:bCs/>
          <w:sz w:val="24"/>
          <w:szCs w:val="24"/>
        </w:rPr>
        <w:t xml:space="preserve"> "reasonable accommodation" </w:t>
      </w:r>
      <w:r w:rsidRPr="0002086E">
        <w:rPr>
          <w:rFonts w:ascii="Times New Roman" w:hAnsi="Times New Roman"/>
          <w:sz w:val="24"/>
          <w:szCs w:val="24"/>
        </w:rPr>
        <w:t>to students with disabilities, so as not to discriminate on the basis of that disability. Student responsibility primarily rests with</w:t>
      </w:r>
      <w:r w:rsidRPr="0002086E">
        <w:rPr>
          <w:rFonts w:ascii="Times New Roman" w:hAnsi="Times New Roman"/>
          <w:b/>
          <w:bCs/>
          <w:sz w:val="24"/>
          <w:szCs w:val="24"/>
        </w:rPr>
        <w:t xml:space="preserve"> informing faculty at the beginning of the semester and in providing authorized documentation through designated administrative channels.</w:t>
      </w:r>
    </w:p>
    <w:p w:rsidR="009501B4" w:rsidRPr="0002086E" w:rsidRDefault="009501B4" w:rsidP="009501B4">
      <w:pPr>
        <w:jc w:val="both"/>
        <w:rPr>
          <w:rFonts w:ascii="Times New Roman" w:hAnsi="Times New Roman"/>
          <w:b/>
          <w:bCs/>
          <w:sz w:val="24"/>
          <w:szCs w:val="24"/>
        </w:rPr>
      </w:pPr>
    </w:p>
    <w:p w:rsidR="002704E2" w:rsidRPr="0002086E" w:rsidRDefault="009501B4" w:rsidP="002704E2">
      <w:pPr>
        <w:keepNext/>
        <w:rPr>
          <w:rFonts w:ascii="Times New Roman" w:hAnsi="Times New Roman"/>
          <w:sz w:val="24"/>
          <w:szCs w:val="24"/>
        </w:rPr>
      </w:pPr>
      <w:r w:rsidRPr="0002086E">
        <w:rPr>
          <w:rFonts w:ascii="Times New Roman" w:hAnsi="Times New Roman"/>
          <w:b/>
          <w:bCs/>
          <w:sz w:val="24"/>
          <w:szCs w:val="24"/>
        </w:rPr>
        <w:t xml:space="preserve">Academic Dishonesty: </w:t>
      </w:r>
      <w:r w:rsidR="002704E2" w:rsidRPr="0002086E">
        <w:rPr>
          <w:rFonts w:ascii="Times New Roman" w:hAnsi="Times New Roman"/>
          <w:sz w:val="24"/>
          <w:szCs w:val="24"/>
        </w:rPr>
        <w:t>Students enrolled in this course are expected to adhere to the UT Arlington Honor Code:</w:t>
      </w:r>
    </w:p>
    <w:p w:rsidR="002704E2" w:rsidRPr="0002086E" w:rsidRDefault="002704E2" w:rsidP="002704E2">
      <w:pPr>
        <w:keepNext/>
        <w:rPr>
          <w:rFonts w:ascii="Times New Roman" w:hAnsi="Times New Roman"/>
          <w:sz w:val="24"/>
          <w:szCs w:val="24"/>
        </w:rPr>
      </w:pPr>
    </w:p>
    <w:p w:rsidR="002704E2" w:rsidRPr="0002086E" w:rsidRDefault="002704E2" w:rsidP="002704E2">
      <w:pPr>
        <w:pStyle w:val="Default"/>
        <w:spacing w:after="80"/>
        <w:ind w:left="720" w:right="432"/>
        <w:jc w:val="both"/>
        <w:rPr>
          <w:i/>
        </w:rPr>
      </w:pPr>
      <w:r w:rsidRPr="0002086E">
        <w:rPr>
          <w:i/>
        </w:rPr>
        <w:t xml:space="preserve">I pledge, on my honor, to uphold UT Arlington’s tradition of academic integrity, a tradition that values hard work and honest effort in the pursuit of academic excellence. </w:t>
      </w:r>
    </w:p>
    <w:p w:rsidR="002704E2" w:rsidRPr="0002086E" w:rsidRDefault="002704E2" w:rsidP="002704E2">
      <w:pPr>
        <w:pStyle w:val="Default"/>
        <w:spacing w:after="80"/>
        <w:ind w:left="720" w:right="432"/>
        <w:jc w:val="both"/>
        <w:rPr>
          <w:i/>
        </w:rPr>
      </w:pPr>
      <w:r w:rsidRPr="0002086E">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04E2" w:rsidRPr="0002086E" w:rsidRDefault="002704E2" w:rsidP="002704E2">
      <w:pPr>
        <w:keepNext/>
        <w:rPr>
          <w:rFonts w:ascii="Times New Roman" w:hAnsi="Times New Roman"/>
          <w:sz w:val="24"/>
          <w:szCs w:val="24"/>
        </w:rPr>
      </w:pPr>
    </w:p>
    <w:p w:rsidR="002704E2" w:rsidRPr="0002086E" w:rsidRDefault="002704E2" w:rsidP="002704E2">
      <w:pPr>
        <w:keepNext/>
        <w:rPr>
          <w:rFonts w:ascii="Times New Roman" w:hAnsi="Times New Roman"/>
          <w:sz w:val="24"/>
          <w:szCs w:val="24"/>
        </w:rPr>
      </w:pPr>
      <w:r w:rsidRPr="0002086E">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2086E">
        <w:rPr>
          <w:rFonts w:ascii="Times New Roman" w:hAnsi="Times New Roman"/>
          <w:i/>
          <w:sz w:val="24"/>
          <w:szCs w:val="24"/>
        </w:rPr>
        <w:t>Regents’ Rule</w:t>
      </w:r>
      <w:r w:rsidRPr="0002086E">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704E2" w:rsidRPr="0002086E" w:rsidRDefault="002704E2" w:rsidP="002704E2">
      <w:pPr>
        <w:keepNext/>
        <w:rPr>
          <w:rFonts w:ascii="Times New Roman" w:hAnsi="Times New Roman"/>
          <w:sz w:val="24"/>
          <w:szCs w:val="24"/>
        </w:rPr>
      </w:pPr>
    </w:p>
    <w:p w:rsidR="002704E2" w:rsidRPr="0002086E" w:rsidRDefault="002704E2" w:rsidP="002704E2">
      <w:pPr>
        <w:rPr>
          <w:rFonts w:ascii="Times New Roman" w:hAnsi="Times New Roman"/>
          <w:sz w:val="24"/>
          <w:szCs w:val="24"/>
        </w:rPr>
      </w:pPr>
      <w:r w:rsidRPr="0002086E">
        <w:rPr>
          <w:rFonts w:ascii="Times New Roman" w:hAnsi="Times New Roman"/>
          <w:b/>
          <w:bCs/>
          <w:sz w:val="24"/>
          <w:szCs w:val="24"/>
        </w:rPr>
        <w:t>Student Support Services</w:t>
      </w:r>
      <w:r w:rsidRPr="0002086E">
        <w:rPr>
          <w:rFonts w:ascii="Times New Roman" w:hAnsi="Times New Roman"/>
          <w:sz w:val="24"/>
          <w:szCs w:val="24"/>
        </w:rPr>
        <w:t>:</w:t>
      </w:r>
      <w:r w:rsidRPr="0002086E">
        <w:rPr>
          <w:rFonts w:ascii="Times New Roman" w:hAnsi="Times New Roman"/>
          <w:b/>
          <w:bCs/>
          <w:sz w:val="24"/>
          <w:szCs w:val="24"/>
        </w:rPr>
        <w:t xml:space="preserve"> </w:t>
      </w:r>
      <w:r w:rsidRPr="0002086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02086E">
          <w:rPr>
            <w:rStyle w:val="Hyperlink"/>
            <w:rFonts w:ascii="Times New Roman" w:hAnsi="Times New Roman"/>
            <w:sz w:val="24"/>
            <w:szCs w:val="24"/>
          </w:rPr>
          <w:t>resources@uta.edu</w:t>
        </w:r>
      </w:hyperlink>
      <w:r w:rsidRPr="0002086E">
        <w:rPr>
          <w:rFonts w:ascii="Times New Roman" w:hAnsi="Times New Roman"/>
          <w:sz w:val="24"/>
          <w:szCs w:val="24"/>
        </w:rPr>
        <w:t xml:space="preserve">, or view the information at </w:t>
      </w:r>
      <w:hyperlink r:id="rId15" w:history="1">
        <w:r w:rsidRPr="0002086E">
          <w:rPr>
            <w:rStyle w:val="Hyperlink"/>
            <w:rFonts w:ascii="Times New Roman" w:hAnsi="Times New Roman"/>
            <w:sz w:val="24"/>
            <w:szCs w:val="24"/>
          </w:rPr>
          <w:t>www.uta.edu/resources</w:t>
        </w:r>
      </w:hyperlink>
      <w:r w:rsidRPr="0002086E">
        <w:rPr>
          <w:rFonts w:ascii="Times New Roman" w:hAnsi="Times New Roman"/>
          <w:sz w:val="24"/>
          <w:szCs w:val="24"/>
        </w:rPr>
        <w:t>.</w:t>
      </w:r>
    </w:p>
    <w:p w:rsidR="002704E2" w:rsidRPr="0002086E" w:rsidRDefault="002704E2" w:rsidP="002704E2">
      <w:pPr>
        <w:rPr>
          <w:rFonts w:ascii="Times New Roman" w:hAnsi="Times New Roman"/>
          <w:b/>
          <w:sz w:val="24"/>
          <w:szCs w:val="24"/>
        </w:rPr>
      </w:pPr>
    </w:p>
    <w:p w:rsidR="002704E2" w:rsidRPr="0002086E" w:rsidRDefault="002704E2" w:rsidP="002704E2">
      <w:pPr>
        <w:rPr>
          <w:rFonts w:ascii="Times New Roman" w:hAnsi="Times New Roman"/>
          <w:sz w:val="24"/>
          <w:szCs w:val="24"/>
        </w:rPr>
      </w:pPr>
      <w:r w:rsidRPr="0002086E">
        <w:rPr>
          <w:rFonts w:ascii="Times New Roman" w:hAnsi="Times New Roman"/>
          <w:b/>
          <w:sz w:val="24"/>
          <w:szCs w:val="24"/>
        </w:rPr>
        <w:t xml:space="preserve">Electronic Communication: </w:t>
      </w:r>
      <w:r w:rsidRPr="0002086E">
        <w:rPr>
          <w:rFonts w:ascii="Times New Roman" w:hAnsi="Times New Roman"/>
          <w:sz w:val="24"/>
          <w:szCs w:val="24"/>
        </w:rPr>
        <w:t xml:space="preserve">UT Arlington has adopted </w:t>
      </w:r>
      <w:proofErr w:type="spellStart"/>
      <w:r w:rsidRPr="0002086E">
        <w:rPr>
          <w:rFonts w:ascii="Times New Roman" w:hAnsi="Times New Roman"/>
          <w:sz w:val="24"/>
          <w:szCs w:val="24"/>
        </w:rPr>
        <w:t>MavMail</w:t>
      </w:r>
      <w:proofErr w:type="spellEnd"/>
      <w:r w:rsidRPr="0002086E">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2086E">
        <w:rPr>
          <w:rFonts w:ascii="Times New Roman" w:hAnsi="Times New Roman"/>
          <w:sz w:val="24"/>
          <w:szCs w:val="24"/>
        </w:rPr>
        <w:t>MavMail</w:t>
      </w:r>
      <w:proofErr w:type="spellEnd"/>
      <w:r w:rsidRPr="0002086E">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2086E">
        <w:rPr>
          <w:rFonts w:ascii="Times New Roman" w:hAnsi="Times New Roman"/>
          <w:sz w:val="24"/>
          <w:szCs w:val="24"/>
        </w:rPr>
        <w:t>MavMail</w:t>
      </w:r>
      <w:proofErr w:type="spellEnd"/>
      <w:r w:rsidRPr="0002086E">
        <w:rPr>
          <w:rFonts w:ascii="Times New Roman" w:hAnsi="Times New Roman"/>
          <w:sz w:val="24"/>
          <w:szCs w:val="24"/>
        </w:rPr>
        <w:t xml:space="preserve"> is available at </w:t>
      </w:r>
      <w:hyperlink r:id="rId16" w:history="1">
        <w:r w:rsidRPr="0002086E">
          <w:rPr>
            <w:rStyle w:val="Hyperlink"/>
            <w:rFonts w:ascii="Times New Roman" w:hAnsi="Times New Roman"/>
            <w:sz w:val="24"/>
            <w:szCs w:val="24"/>
          </w:rPr>
          <w:t>http://www.uta.edu/oit/cs/email/mavmail.php</w:t>
        </w:r>
      </w:hyperlink>
      <w:r w:rsidRPr="0002086E">
        <w:rPr>
          <w:rFonts w:ascii="Times New Roman" w:hAnsi="Times New Roman"/>
          <w:sz w:val="24"/>
          <w:szCs w:val="24"/>
        </w:rPr>
        <w:t>.</w:t>
      </w:r>
    </w:p>
    <w:p w:rsidR="002704E2" w:rsidRPr="0002086E" w:rsidRDefault="002704E2" w:rsidP="002704E2">
      <w:pPr>
        <w:rPr>
          <w:rFonts w:ascii="Times New Roman" w:hAnsi="Times New Roman"/>
          <w:sz w:val="24"/>
          <w:szCs w:val="24"/>
        </w:rPr>
      </w:pPr>
    </w:p>
    <w:p w:rsidR="002704E2" w:rsidRPr="0002086E" w:rsidRDefault="002704E2" w:rsidP="002704E2">
      <w:pPr>
        <w:autoSpaceDE w:val="0"/>
        <w:autoSpaceDN w:val="0"/>
        <w:adjustRightInd w:val="0"/>
        <w:rPr>
          <w:rFonts w:ascii="Times New Roman" w:hAnsi="Times New Roman"/>
          <w:sz w:val="24"/>
          <w:szCs w:val="24"/>
        </w:rPr>
      </w:pPr>
      <w:r w:rsidRPr="0002086E">
        <w:rPr>
          <w:rFonts w:ascii="Times New Roman" w:hAnsi="Times New Roman"/>
          <w:b/>
          <w:sz w:val="24"/>
          <w:szCs w:val="24"/>
        </w:rPr>
        <w:lastRenderedPageBreak/>
        <w:t xml:space="preserve">Student Feedback Survey: </w:t>
      </w:r>
      <w:r w:rsidRPr="0002086E">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2086E">
        <w:rPr>
          <w:rFonts w:ascii="Times New Roman" w:hAnsi="Times New Roman"/>
          <w:bCs/>
          <w:sz w:val="24"/>
          <w:szCs w:val="24"/>
        </w:rPr>
        <w:t>MavMail</w:t>
      </w:r>
      <w:proofErr w:type="spellEnd"/>
      <w:r w:rsidRPr="0002086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977C24">
        <w:rPr>
          <w:rFonts w:ascii="Times New Roman" w:hAnsi="Times New Roman"/>
          <w:bCs/>
          <w:sz w:val="24"/>
          <w:szCs w:val="24"/>
        </w:rPr>
        <w:t xml:space="preserve">For more information, visit </w:t>
      </w:r>
      <w:hyperlink r:id="rId17" w:history="1">
        <w:r w:rsidRPr="0002086E">
          <w:rPr>
            <w:rStyle w:val="Hyperlink"/>
            <w:rFonts w:ascii="Times New Roman" w:hAnsi="Times New Roman"/>
            <w:bCs/>
            <w:sz w:val="24"/>
            <w:szCs w:val="24"/>
          </w:rPr>
          <w:t>http://www.uta.edu/sfs</w:t>
        </w:r>
      </w:hyperlink>
      <w:r w:rsidRPr="0002086E">
        <w:rPr>
          <w:rFonts w:ascii="Times New Roman" w:hAnsi="Times New Roman"/>
          <w:bCs/>
          <w:sz w:val="24"/>
          <w:szCs w:val="24"/>
        </w:rPr>
        <w:t>.</w:t>
      </w:r>
    </w:p>
    <w:p w:rsidR="002704E2" w:rsidRPr="0002086E" w:rsidRDefault="002704E2" w:rsidP="002704E2">
      <w:pPr>
        <w:rPr>
          <w:rFonts w:ascii="Times New Roman" w:hAnsi="Times New Roman"/>
          <w:sz w:val="24"/>
          <w:szCs w:val="24"/>
        </w:rPr>
      </w:pPr>
    </w:p>
    <w:p w:rsidR="002704E2" w:rsidRPr="0002086E" w:rsidRDefault="002704E2" w:rsidP="002704E2">
      <w:pPr>
        <w:rPr>
          <w:rFonts w:ascii="Times New Roman" w:hAnsi="Times New Roman"/>
          <w:sz w:val="24"/>
          <w:szCs w:val="24"/>
        </w:rPr>
      </w:pPr>
      <w:r w:rsidRPr="0002086E">
        <w:rPr>
          <w:rFonts w:ascii="Times New Roman" w:hAnsi="Times New Roman"/>
          <w:b/>
          <w:bCs/>
          <w:sz w:val="24"/>
          <w:szCs w:val="24"/>
        </w:rPr>
        <w:t>Emergency Exit Procedures:</w:t>
      </w:r>
      <w:r w:rsidRPr="0002086E">
        <w:rPr>
          <w:rFonts w:ascii="Times New Roman" w:hAnsi="Times New Roman"/>
          <w:bCs/>
          <w:sz w:val="24"/>
          <w:szCs w:val="24"/>
        </w:rPr>
        <w:t xml:space="preserve"> </w:t>
      </w:r>
      <w:r w:rsidRPr="0002086E">
        <w:rPr>
          <w:rFonts w:ascii="Times New Roman" w:hAnsi="Times New Roman"/>
          <w:sz w:val="24"/>
          <w:szCs w:val="24"/>
        </w:rPr>
        <w:t>Should we experience an emergency event that requires us to vacate the building, students should exit the room and move toward the nearest exit (both front and back side of the classroom.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2086E" w:rsidRPr="0002086E" w:rsidRDefault="0002086E" w:rsidP="002704E2">
      <w:pPr>
        <w:rPr>
          <w:rFonts w:ascii="Times New Roman" w:hAnsi="Times New Roman"/>
          <w:sz w:val="24"/>
          <w:szCs w:val="24"/>
        </w:rPr>
      </w:pPr>
    </w:p>
    <w:p w:rsidR="0002086E" w:rsidRPr="0002086E" w:rsidRDefault="0002086E" w:rsidP="0002086E">
      <w:pPr>
        <w:tabs>
          <w:tab w:val="left" w:leader="dot" w:pos="3600"/>
        </w:tabs>
        <w:rPr>
          <w:rFonts w:ascii="Times New Roman" w:hAnsi="Times New Roman"/>
          <w:color w:val="000000"/>
          <w:sz w:val="24"/>
          <w:szCs w:val="24"/>
        </w:rPr>
      </w:pPr>
      <w:r w:rsidRPr="0002086E">
        <w:rPr>
          <w:rFonts w:ascii="Times New Roman" w:hAnsi="Times New Roman"/>
          <w:color w:val="000000"/>
          <w:sz w:val="24"/>
          <w:szCs w:val="24"/>
        </w:rPr>
        <w:t>Library Home Page</w:t>
      </w:r>
      <w:r w:rsidRPr="0002086E">
        <w:rPr>
          <w:rFonts w:ascii="Times New Roman" w:hAnsi="Times New Roman"/>
          <w:color w:val="000000"/>
          <w:sz w:val="24"/>
          <w:szCs w:val="24"/>
        </w:rPr>
        <w:tab/>
        <w:t xml:space="preserve"> </w:t>
      </w:r>
      <w:hyperlink r:id="rId18" w:tgtFrame="_blank" w:history="1">
        <w:r w:rsidRPr="0002086E">
          <w:rPr>
            <w:rStyle w:val="Hyperlink"/>
            <w:rFonts w:ascii="Times New Roman" w:hAnsi="Times New Roman"/>
            <w:sz w:val="24"/>
            <w:szCs w:val="24"/>
          </w:rPr>
          <w:t>http://www.uta.edu/library</w:t>
        </w:r>
      </w:hyperlink>
    </w:p>
    <w:p w:rsidR="0002086E" w:rsidRPr="0002086E" w:rsidRDefault="0002086E" w:rsidP="0002086E">
      <w:pPr>
        <w:tabs>
          <w:tab w:val="left" w:leader="dot" w:pos="3600"/>
        </w:tabs>
        <w:rPr>
          <w:rFonts w:ascii="Times New Roman" w:hAnsi="Times New Roman"/>
          <w:color w:val="000000"/>
          <w:sz w:val="24"/>
          <w:szCs w:val="24"/>
        </w:rPr>
      </w:pPr>
      <w:r w:rsidRPr="0002086E">
        <w:rPr>
          <w:rFonts w:ascii="Times New Roman" w:hAnsi="Times New Roman"/>
          <w:color w:val="000000"/>
          <w:sz w:val="24"/>
          <w:szCs w:val="24"/>
        </w:rPr>
        <w:t>Subject Guides</w:t>
      </w:r>
      <w:r w:rsidRPr="0002086E">
        <w:rPr>
          <w:rFonts w:ascii="Times New Roman" w:hAnsi="Times New Roman"/>
          <w:color w:val="000000"/>
          <w:sz w:val="24"/>
          <w:szCs w:val="24"/>
        </w:rPr>
        <w:tab/>
        <w:t xml:space="preserve"> </w:t>
      </w:r>
      <w:hyperlink r:id="rId19" w:tgtFrame="_blank" w:history="1">
        <w:r w:rsidRPr="0002086E">
          <w:rPr>
            <w:rStyle w:val="Hyperlink"/>
            <w:rFonts w:ascii="Times New Roman" w:hAnsi="Times New Roman"/>
            <w:sz w:val="24"/>
            <w:szCs w:val="24"/>
          </w:rPr>
          <w:t>http://libguides.uta.edu</w:t>
        </w:r>
      </w:hyperlink>
    </w:p>
    <w:p w:rsidR="0002086E" w:rsidRPr="0002086E" w:rsidRDefault="0002086E" w:rsidP="0002086E">
      <w:pPr>
        <w:tabs>
          <w:tab w:val="left" w:leader="dot" w:pos="3600"/>
        </w:tabs>
        <w:rPr>
          <w:rFonts w:ascii="Times New Roman" w:hAnsi="Times New Roman"/>
          <w:color w:val="000000"/>
          <w:sz w:val="24"/>
          <w:szCs w:val="24"/>
        </w:rPr>
      </w:pPr>
      <w:r w:rsidRPr="0002086E">
        <w:rPr>
          <w:rFonts w:ascii="Times New Roman" w:hAnsi="Times New Roman"/>
          <w:color w:val="000000"/>
          <w:sz w:val="24"/>
          <w:szCs w:val="24"/>
        </w:rPr>
        <w:t>Subject Librarians</w:t>
      </w:r>
      <w:r w:rsidRPr="0002086E">
        <w:rPr>
          <w:rFonts w:ascii="Times New Roman" w:hAnsi="Times New Roman"/>
          <w:color w:val="000000"/>
          <w:sz w:val="24"/>
          <w:szCs w:val="24"/>
        </w:rPr>
        <w:tab/>
        <w:t xml:space="preserve"> </w:t>
      </w:r>
      <w:hyperlink r:id="rId20" w:tgtFrame="_blank" w:history="1">
        <w:r w:rsidRPr="0002086E">
          <w:rPr>
            <w:rStyle w:val="Hyperlink"/>
            <w:rFonts w:ascii="Times New Roman" w:hAnsi="Times New Roman"/>
            <w:sz w:val="24"/>
            <w:szCs w:val="24"/>
          </w:rPr>
          <w:t>http://www.uta.edu/library/help/subject-librarians.php</w:t>
        </w:r>
      </w:hyperlink>
      <w:r w:rsidRPr="0002086E">
        <w:rPr>
          <w:rFonts w:ascii="Times New Roman" w:hAnsi="Times New Roman"/>
          <w:color w:val="000000"/>
          <w:sz w:val="24"/>
          <w:szCs w:val="24"/>
        </w:rPr>
        <w:t xml:space="preserve"> </w:t>
      </w:r>
    </w:p>
    <w:p w:rsidR="0002086E" w:rsidRPr="0002086E" w:rsidRDefault="0002086E" w:rsidP="0002086E">
      <w:pPr>
        <w:tabs>
          <w:tab w:val="left" w:leader="dot" w:pos="3600"/>
        </w:tabs>
        <w:rPr>
          <w:rFonts w:ascii="Times New Roman" w:hAnsi="Times New Roman"/>
          <w:color w:val="000000"/>
          <w:sz w:val="24"/>
          <w:szCs w:val="24"/>
        </w:rPr>
      </w:pPr>
      <w:r w:rsidRPr="0002086E">
        <w:rPr>
          <w:rFonts w:ascii="Times New Roman" w:hAnsi="Times New Roman"/>
          <w:color w:val="000000"/>
          <w:sz w:val="24"/>
          <w:szCs w:val="24"/>
        </w:rPr>
        <w:t>Database List</w:t>
      </w:r>
      <w:r w:rsidRPr="0002086E">
        <w:rPr>
          <w:rFonts w:ascii="Times New Roman" w:hAnsi="Times New Roman"/>
          <w:color w:val="000000"/>
          <w:sz w:val="24"/>
          <w:szCs w:val="24"/>
        </w:rPr>
        <w:tab/>
        <w:t xml:space="preserve"> </w:t>
      </w:r>
      <w:hyperlink r:id="rId21" w:tgtFrame="_blank" w:history="1">
        <w:r w:rsidRPr="0002086E">
          <w:rPr>
            <w:rStyle w:val="Hyperlink"/>
            <w:rFonts w:ascii="Times New Roman" w:hAnsi="Times New Roman"/>
            <w:sz w:val="24"/>
            <w:szCs w:val="24"/>
          </w:rPr>
          <w:t>http://www.uta.edu/library/databases/index.php</w:t>
        </w:r>
      </w:hyperlink>
      <w:r w:rsidRPr="0002086E">
        <w:rPr>
          <w:rFonts w:ascii="Times New Roman" w:hAnsi="Times New Roman"/>
          <w:color w:val="000000"/>
          <w:sz w:val="24"/>
          <w:szCs w:val="24"/>
        </w:rPr>
        <w:t xml:space="preserve"> </w:t>
      </w:r>
    </w:p>
    <w:p w:rsidR="0002086E" w:rsidRPr="0002086E" w:rsidRDefault="0002086E" w:rsidP="0002086E">
      <w:pPr>
        <w:tabs>
          <w:tab w:val="left" w:leader="dot" w:pos="3600"/>
        </w:tabs>
        <w:rPr>
          <w:rFonts w:ascii="Times New Roman" w:hAnsi="Times New Roman"/>
          <w:color w:val="000000"/>
          <w:sz w:val="24"/>
          <w:szCs w:val="24"/>
          <w:lang w:val="fr-FR"/>
        </w:rPr>
      </w:pPr>
      <w:r w:rsidRPr="0002086E">
        <w:rPr>
          <w:rFonts w:ascii="Times New Roman" w:hAnsi="Times New Roman"/>
          <w:color w:val="000000"/>
          <w:sz w:val="24"/>
          <w:szCs w:val="24"/>
          <w:lang w:val="fr-FR"/>
        </w:rPr>
        <w:t xml:space="preserve">Course </w:t>
      </w:r>
      <w:proofErr w:type="spellStart"/>
      <w:r w:rsidRPr="0002086E">
        <w:rPr>
          <w:rFonts w:ascii="Times New Roman" w:hAnsi="Times New Roman"/>
          <w:color w:val="000000"/>
          <w:sz w:val="24"/>
          <w:szCs w:val="24"/>
          <w:lang w:val="fr-FR"/>
        </w:rPr>
        <w:t>Reserves</w:t>
      </w:r>
      <w:proofErr w:type="spellEnd"/>
      <w:r w:rsidRPr="0002086E">
        <w:rPr>
          <w:rFonts w:ascii="Times New Roman" w:hAnsi="Times New Roman"/>
          <w:color w:val="000000"/>
          <w:sz w:val="24"/>
          <w:szCs w:val="24"/>
          <w:lang w:val="fr-FR"/>
        </w:rPr>
        <w:tab/>
        <w:t xml:space="preserve"> </w:t>
      </w:r>
      <w:hyperlink r:id="rId22" w:tgtFrame="_blank" w:history="1">
        <w:r w:rsidRPr="0002086E">
          <w:rPr>
            <w:rStyle w:val="Hyperlink"/>
            <w:rFonts w:ascii="Times New Roman" w:hAnsi="Times New Roman"/>
            <w:sz w:val="24"/>
            <w:szCs w:val="24"/>
            <w:lang w:val="fr-FR"/>
          </w:rPr>
          <w:t>http://pulse.uta.edu/vwebv/enterCourseReserve.do</w:t>
        </w:r>
      </w:hyperlink>
    </w:p>
    <w:p w:rsidR="0002086E" w:rsidRPr="0002086E" w:rsidRDefault="0002086E" w:rsidP="0002086E">
      <w:pPr>
        <w:tabs>
          <w:tab w:val="left" w:leader="dot" w:pos="3600"/>
        </w:tabs>
        <w:rPr>
          <w:rFonts w:ascii="Times New Roman" w:hAnsi="Times New Roman"/>
          <w:color w:val="000000"/>
          <w:sz w:val="24"/>
          <w:szCs w:val="24"/>
          <w:lang w:val="fr-FR"/>
        </w:rPr>
      </w:pPr>
      <w:r w:rsidRPr="0002086E">
        <w:rPr>
          <w:rFonts w:ascii="Times New Roman" w:hAnsi="Times New Roman"/>
          <w:color w:val="000000"/>
          <w:sz w:val="24"/>
          <w:szCs w:val="24"/>
          <w:lang w:val="fr-FR"/>
        </w:rPr>
        <w:t xml:space="preserve">Library </w:t>
      </w:r>
      <w:proofErr w:type="spellStart"/>
      <w:r w:rsidRPr="0002086E">
        <w:rPr>
          <w:rFonts w:ascii="Times New Roman" w:hAnsi="Times New Roman"/>
          <w:color w:val="000000"/>
          <w:sz w:val="24"/>
          <w:szCs w:val="24"/>
          <w:lang w:val="fr-FR"/>
        </w:rPr>
        <w:t>Catalog</w:t>
      </w:r>
      <w:proofErr w:type="spellEnd"/>
      <w:r w:rsidRPr="0002086E">
        <w:rPr>
          <w:rFonts w:ascii="Times New Roman" w:hAnsi="Times New Roman"/>
          <w:color w:val="000000"/>
          <w:sz w:val="24"/>
          <w:szCs w:val="24"/>
          <w:lang w:val="fr-FR"/>
        </w:rPr>
        <w:tab/>
        <w:t xml:space="preserve"> </w:t>
      </w:r>
      <w:hyperlink r:id="rId23" w:tgtFrame="_blank" w:history="1">
        <w:r w:rsidRPr="0002086E">
          <w:rPr>
            <w:rStyle w:val="Hyperlink"/>
            <w:rFonts w:ascii="Times New Roman" w:hAnsi="Times New Roman"/>
            <w:sz w:val="24"/>
            <w:szCs w:val="24"/>
            <w:lang w:val="fr-FR"/>
          </w:rPr>
          <w:t>http://discover.uta.edu/</w:t>
        </w:r>
      </w:hyperlink>
    </w:p>
    <w:p w:rsidR="0002086E" w:rsidRPr="0002086E" w:rsidRDefault="0002086E" w:rsidP="0002086E">
      <w:pPr>
        <w:tabs>
          <w:tab w:val="left" w:leader="dot" w:pos="3600"/>
        </w:tabs>
        <w:rPr>
          <w:rFonts w:ascii="Times New Roman" w:hAnsi="Times New Roman"/>
          <w:color w:val="000000"/>
          <w:sz w:val="24"/>
          <w:szCs w:val="24"/>
          <w:lang w:val="fr-FR"/>
        </w:rPr>
      </w:pPr>
      <w:r w:rsidRPr="0002086E">
        <w:rPr>
          <w:rFonts w:ascii="Times New Roman" w:hAnsi="Times New Roman"/>
          <w:color w:val="000000"/>
          <w:sz w:val="24"/>
          <w:szCs w:val="24"/>
          <w:lang w:val="fr-FR"/>
        </w:rPr>
        <w:t>E-</w:t>
      </w:r>
      <w:proofErr w:type="spellStart"/>
      <w:r w:rsidRPr="0002086E">
        <w:rPr>
          <w:rFonts w:ascii="Times New Roman" w:hAnsi="Times New Roman"/>
          <w:color w:val="000000"/>
          <w:sz w:val="24"/>
          <w:szCs w:val="24"/>
          <w:lang w:val="fr-FR"/>
        </w:rPr>
        <w:t>Journals</w:t>
      </w:r>
      <w:proofErr w:type="spellEnd"/>
      <w:r w:rsidRPr="0002086E">
        <w:rPr>
          <w:rFonts w:ascii="Times New Roman" w:hAnsi="Times New Roman"/>
          <w:color w:val="000000"/>
          <w:sz w:val="24"/>
          <w:szCs w:val="24"/>
          <w:lang w:val="fr-FR"/>
        </w:rPr>
        <w:tab/>
        <w:t xml:space="preserve"> </w:t>
      </w:r>
      <w:hyperlink r:id="rId24" w:tgtFrame="_blank" w:history="1">
        <w:r w:rsidRPr="0002086E">
          <w:rPr>
            <w:rStyle w:val="Hyperlink"/>
            <w:rFonts w:ascii="Times New Roman" w:hAnsi="Times New Roman"/>
            <w:sz w:val="24"/>
            <w:szCs w:val="24"/>
            <w:lang w:val="fr-FR"/>
          </w:rPr>
          <w:t>http://liblink.uta.edu/UTAlink/az</w:t>
        </w:r>
      </w:hyperlink>
      <w:r w:rsidRPr="0002086E">
        <w:rPr>
          <w:rFonts w:ascii="Times New Roman" w:hAnsi="Times New Roman"/>
          <w:color w:val="000000"/>
          <w:sz w:val="24"/>
          <w:szCs w:val="24"/>
          <w:lang w:val="fr-FR"/>
        </w:rPr>
        <w:t xml:space="preserve"> </w:t>
      </w:r>
    </w:p>
    <w:p w:rsidR="0002086E" w:rsidRPr="0002086E" w:rsidRDefault="0002086E" w:rsidP="0002086E">
      <w:pPr>
        <w:tabs>
          <w:tab w:val="left" w:leader="dot" w:pos="3600"/>
        </w:tabs>
        <w:rPr>
          <w:rFonts w:ascii="Times New Roman" w:hAnsi="Times New Roman"/>
          <w:color w:val="000000"/>
          <w:sz w:val="24"/>
          <w:szCs w:val="24"/>
        </w:rPr>
      </w:pPr>
      <w:r w:rsidRPr="0002086E">
        <w:rPr>
          <w:rFonts w:ascii="Times New Roman" w:hAnsi="Times New Roman"/>
          <w:color w:val="000000"/>
          <w:sz w:val="24"/>
          <w:szCs w:val="24"/>
        </w:rPr>
        <w:t xml:space="preserve">Library Tutorials </w:t>
      </w:r>
      <w:r w:rsidRPr="0002086E">
        <w:rPr>
          <w:rFonts w:ascii="Times New Roman" w:hAnsi="Times New Roman"/>
          <w:color w:val="000000"/>
          <w:sz w:val="24"/>
          <w:szCs w:val="24"/>
        </w:rPr>
        <w:tab/>
        <w:t xml:space="preserve"> </w:t>
      </w:r>
      <w:hyperlink r:id="rId25" w:tgtFrame="_blank" w:history="1">
        <w:r w:rsidRPr="0002086E">
          <w:rPr>
            <w:rStyle w:val="Hyperlink"/>
            <w:rFonts w:ascii="Times New Roman" w:hAnsi="Times New Roman"/>
            <w:sz w:val="24"/>
            <w:szCs w:val="24"/>
          </w:rPr>
          <w:t>http://www.uta.edu/library/help/tutorials.php</w:t>
        </w:r>
      </w:hyperlink>
    </w:p>
    <w:p w:rsidR="0002086E" w:rsidRPr="0002086E" w:rsidRDefault="0002086E" w:rsidP="0002086E">
      <w:pPr>
        <w:tabs>
          <w:tab w:val="left" w:leader="dot" w:pos="3600"/>
        </w:tabs>
        <w:rPr>
          <w:rFonts w:ascii="Times New Roman" w:hAnsi="Times New Roman"/>
          <w:color w:val="000000"/>
          <w:sz w:val="24"/>
          <w:szCs w:val="24"/>
        </w:rPr>
      </w:pPr>
      <w:r w:rsidRPr="0002086E">
        <w:rPr>
          <w:rFonts w:ascii="Times New Roman" w:hAnsi="Times New Roman"/>
          <w:color w:val="000000"/>
          <w:sz w:val="24"/>
          <w:szCs w:val="24"/>
        </w:rPr>
        <w:t>Connecting from Off- Campus</w:t>
      </w:r>
      <w:r w:rsidRPr="0002086E">
        <w:rPr>
          <w:rFonts w:ascii="Times New Roman" w:hAnsi="Times New Roman"/>
          <w:color w:val="000000"/>
          <w:sz w:val="24"/>
          <w:szCs w:val="24"/>
        </w:rPr>
        <w:tab/>
        <w:t xml:space="preserve"> </w:t>
      </w:r>
      <w:hyperlink r:id="rId26" w:tgtFrame="_blank" w:history="1">
        <w:r w:rsidRPr="0002086E">
          <w:rPr>
            <w:rStyle w:val="Hyperlink"/>
            <w:rFonts w:ascii="Times New Roman" w:hAnsi="Times New Roman"/>
            <w:sz w:val="24"/>
            <w:szCs w:val="24"/>
          </w:rPr>
          <w:t>http://libguides.uta.edu/offcampus</w:t>
        </w:r>
      </w:hyperlink>
    </w:p>
    <w:p w:rsidR="0002086E" w:rsidRPr="0002086E" w:rsidRDefault="0002086E" w:rsidP="0002086E">
      <w:pPr>
        <w:tabs>
          <w:tab w:val="left" w:leader="dot" w:pos="3600"/>
        </w:tabs>
        <w:rPr>
          <w:rFonts w:ascii="Times New Roman" w:hAnsi="Times New Roman"/>
          <w:color w:val="000000"/>
          <w:sz w:val="24"/>
          <w:szCs w:val="24"/>
        </w:rPr>
      </w:pPr>
      <w:r w:rsidRPr="0002086E">
        <w:rPr>
          <w:rFonts w:ascii="Times New Roman" w:hAnsi="Times New Roman"/>
          <w:color w:val="000000"/>
          <w:sz w:val="24"/>
          <w:szCs w:val="24"/>
        </w:rPr>
        <w:t>Ask A Librarian</w:t>
      </w:r>
      <w:r w:rsidRPr="0002086E">
        <w:rPr>
          <w:rFonts w:ascii="Times New Roman" w:hAnsi="Times New Roman"/>
          <w:color w:val="000000"/>
          <w:sz w:val="24"/>
          <w:szCs w:val="24"/>
        </w:rPr>
        <w:tab/>
        <w:t xml:space="preserve"> </w:t>
      </w:r>
      <w:hyperlink r:id="rId27" w:tgtFrame="_blank" w:history="1">
        <w:r w:rsidRPr="0002086E">
          <w:rPr>
            <w:rStyle w:val="Hyperlink"/>
            <w:rFonts w:ascii="Times New Roman" w:hAnsi="Times New Roman"/>
            <w:sz w:val="24"/>
            <w:szCs w:val="24"/>
          </w:rPr>
          <w:t>http://ask.uta.edu</w:t>
        </w:r>
      </w:hyperlink>
    </w:p>
    <w:p w:rsidR="0002086E" w:rsidRPr="0002086E" w:rsidRDefault="0002086E" w:rsidP="0002086E">
      <w:pPr>
        <w:spacing w:before="100" w:beforeAutospacing="1" w:after="100" w:afterAutospacing="1" w:line="312" w:lineRule="auto"/>
        <w:rPr>
          <w:rFonts w:ascii="Times New Roman" w:hAnsi="Times New Roman"/>
          <w:color w:val="000000"/>
          <w:sz w:val="24"/>
          <w:szCs w:val="24"/>
        </w:rPr>
      </w:pPr>
      <w:r w:rsidRPr="0002086E">
        <w:rPr>
          <w:rFonts w:ascii="Times New Roman" w:hAnsi="Times New Roman"/>
          <w:color w:val="000000"/>
          <w:sz w:val="24"/>
          <w:szCs w:val="24"/>
        </w:rPr>
        <w:t xml:space="preserve">The following URL houses a page where we have gathered many commonly used resources needed by students in online courses: </w:t>
      </w:r>
      <w:hyperlink r:id="rId28" w:tgtFrame="_blank" w:history="1">
        <w:r w:rsidRPr="0002086E">
          <w:rPr>
            <w:rStyle w:val="Hyperlink"/>
            <w:rFonts w:ascii="Times New Roman" w:hAnsi="Times New Roman"/>
            <w:sz w:val="24"/>
            <w:szCs w:val="24"/>
          </w:rPr>
          <w:t>http://www.uta.edu/library/services/distance.php</w:t>
        </w:r>
      </w:hyperlink>
    </w:p>
    <w:p w:rsidR="0002086E" w:rsidRPr="0002086E" w:rsidRDefault="0002086E" w:rsidP="002704E2">
      <w:pPr>
        <w:rPr>
          <w:rFonts w:ascii="Times New Roman" w:hAnsi="Times New Roman"/>
          <w:sz w:val="24"/>
          <w:szCs w:val="24"/>
        </w:rPr>
      </w:pPr>
    </w:p>
    <w:p w:rsidR="002704E2" w:rsidRPr="0002086E" w:rsidRDefault="002704E2" w:rsidP="002704E2">
      <w:pPr>
        <w:keepNext/>
        <w:rPr>
          <w:rFonts w:ascii="Times New Roman" w:hAnsi="Times New Roman"/>
          <w:sz w:val="24"/>
          <w:szCs w:val="24"/>
        </w:rPr>
      </w:pPr>
    </w:p>
    <w:p w:rsidR="009501B4" w:rsidRPr="0002086E" w:rsidRDefault="009501B4" w:rsidP="002704E2">
      <w:pPr>
        <w:jc w:val="both"/>
        <w:rPr>
          <w:rFonts w:ascii="Times New Roman" w:hAnsi="Times New Roman"/>
          <w:b/>
          <w:color w:val="000000"/>
          <w:sz w:val="24"/>
          <w:szCs w:val="24"/>
        </w:rPr>
      </w:pPr>
    </w:p>
    <w:sectPr w:rsidR="009501B4" w:rsidRPr="0002086E" w:rsidSect="0002086E">
      <w:pgSz w:w="12240" w:h="15840" w:code="1"/>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CD8" w:rsidRDefault="00263CD8" w:rsidP="00141EC6">
      <w:r>
        <w:separator/>
      </w:r>
    </w:p>
  </w:endnote>
  <w:endnote w:type="continuationSeparator" w:id="0">
    <w:p w:rsidR="00263CD8" w:rsidRDefault="00263CD8"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MingLiU">
    <w:panose1 w:val="00000000000000000000"/>
    <w:charset w:val="00"/>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CD8" w:rsidRDefault="00263CD8" w:rsidP="00141EC6">
      <w:r>
        <w:separator/>
      </w:r>
    </w:p>
  </w:footnote>
  <w:footnote w:type="continuationSeparator" w:id="0">
    <w:p w:rsidR="00263CD8" w:rsidRDefault="00263CD8"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E7404"/>
    <w:multiLevelType w:val="hybridMultilevel"/>
    <w:tmpl w:val="F0DC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useFELayout/>
  </w:compat>
  <w:rsids>
    <w:rsidRoot w:val="00141EC6"/>
    <w:rsid w:val="0002086E"/>
    <w:rsid w:val="00041132"/>
    <w:rsid w:val="000415A9"/>
    <w:rsid w:val="00047416"/>
    <w:rsid w:val="0005191F"/>
    <w:rsid w:val="00060308"/>
    <w:rsid w:val="000605FE"/>
    <w:rsid w:val="0006207B"/>
    <w:rsid w:val="000636AB"/>
    <w:rsid w:val="000832E9"/>
    <w:rsid w:val="000E2165"/>
    <w:rsid w:val="000E5644"/>
    <w:rsid w:val="000F03EB"/>
    <w:rsid w:val="00110D3C"/>
    <w:rsid w:val="00130FEA"/>
    <w:rsid w:val="00131843"/>
    <w:rsid w:val="00133F89"/>
    <w:rsid w:val="00137858"/>
    <w:rsid w:val="00141EC6"/>
    <w:rsid w:val="0016052E"/>
    <w:rsid w:val="001736E6"/>
    <w:rsid w:val="001751C4"/>
    <w:rsid w:val="00191A69"/>
    <w:rsid w:val="00191CAA"/>
    <w:rsid w:val="001B188E"/>
    <w:rsid w:val="001B6EFE"/>
    <w:rsid w:val="001C53D1"/>
    <w:rsid w:val="001C72BF"/>
    <w:rsid w:val="001C79D6"/>
    <w:rsid w:val="001D11A1"/>
    <w:rsid w:val="001D3548"/>
    <w:rsid w:val="001D4DE7"/>
    <w:rsid w:val="001E1E1B"/>
    <w:rsid w:val="001E40ED"/>
    <w:rsid w:val="001F1C9D"/>
    <w:rsid w:val="002070A8"/>
    <w:rsid w:val="0023389B"/>
    <w:rsid w:val="00235E04"/>
    <w:rsid w:val="00236922"/>
    <w:rsid w:val="00241C6A"/>
    <w:rsid w:val="00263CD8"/>
    <w:rsid w:val="0026753C"/>
    <w:rsid w:val="00267A55"/>
    <w:rsid w:val="002704E2"/>
    <w:rsid w:val="00277015"/>
    <w:rsid w:val="002A5E61"/>
    <w:rsid w:val="002D1EDA"/>
    <w:rsid w:val="002F0C36"/>
    <w:rsid w:val="003001A1"/>
    <w:rsid w:val="00306B56"/>
    <w:rsid w:val="003151EA"/>
    <w:rsid w:val="00316254"/>
    <w:rsid w:val="00330812"/>
    <w:rsid w:val="003435E7"/>
    <w:rsid w:val="00384AFA"/>
    <w:rsid w:val="00393BCC"/>
    <w:rsid w:val="003A108B"/>
    <w:rsid w:val="003A37A8"/>
    <w:rsid w:val="003A60DE"/>
    <w:rsid w:val="003E02A0"/>
    <w:rsid w:val="003E19A6"/>
    <w:rsid w:val="00425855"/>
    <w:rsid w:val="00425D01"/>
    <w:rsid w:val="0042638B"/>
    <w:rsid w:val="00452AEB"/>
    <w:rsid w:val="00461A15"/>
    <w:rsid w:val="004822AE"/>
    <w:rsid w:val="00490285"/>
    <w:rsid w:val="00490359"/>
    <w:rsid w:val="0049097A"/>
    <w:rsid w:val="004A0025"/>
    <w:rsid w:val="004C098F"/>
    <w:rsid w:val="004C7DA8"/>
    <w:rsid w:val="004D21F8"/>
    <w:rsid w:val="004F54A2"/>
    <w:rsid w:val="005103D0"/>
    <w:rsid w:val="00523DA7"/>
    <w:rsid w:val="00530629"/>
    <w:rsid w:val="00545341"/>
    <w:rsid w:val="0057065D"/>
    <w:rsid w:val="0059084D"/>
    <w:rsid w:val="005B5FCF"/>
    <w:rsid w:val="005D3AF0"/>
    <w:rsid w:val="005E62EB"/>
    <w:rsid w:val="005F3F7E"/>
    <w:rsid w:val="0060515A"/>
    <w:rsid w:val="00607D4D"/>
    <w:rsid w:val="0063236F"/>
    <w:rsid w:val="006647EF"/>
    <w:rsid w:val="0067588F"/>
    <w:rsid w:val="006778C9"/>
    <w:rsid w:val="00684C58"/>
    <w:rsid w:val="00686767"/>
    <w:rsid w:val="0068711A"/>
    <w:rsid w:val="006A41F9"/>
    <w:rsid w:val="006A42B7"/>
    <w:rsid w:val="006A6AD6"/>
    <w:rsid w:val="006B2E43"/>
    <w:rsid w:val="006C6D33"/>
    <w:rsid w:val="006F18F1"/>
    <w:rsid w:val="00702525"/>
    <w:rsid w:val="00710BD1"/>
    <w:rsid w:val="007263A4"/>
    <w:rsid w:val="00734387"/>
    <w:rsid w:val="00741D8D"/>
    <w:rsid w:val="00744055"/>
    <w:rsid w:val="00745118"/>
    <w:rsid w:val="00774E5C"/>
    <w:rsid w:val="007913C1"/>
    <w:rsid w:val="007B06DE"/>
    <w:rsid w:val="007B0CB6"/>
    <w:rsid w:val="00814091"/>
    <w:rsid w:val="00866597"/>
    <w:rsid w:val="00887E7A"/>
    <w:rsid w:val="00891B7E"/>
    <w:rsid w:val="008A562C"/>
    <w:rsid w:val="008A67E9"/>
    <w:rsid w:val="008A6918"/>
    <w:rsid w:val="008B0360"/>
    <w:rsid w:val="008D03AF"/>
    <w:rsid w:val="008D53A6"/>
    <w:rsid w:val="008E40D3"/>
    <w:rsid w:val="008E7E4C"/>
    <w:rsid w:val="00911807"/>
    <w:rsid w:val="0091586E"/>
    <w:rsid w:val="00920E54"/>
    <w:rsid w:val="0092291C"/>
    <w:rsid w:val="0094032E"/>
    <w:rsid w:val="009501B4"/>
    <w:rsid w:val="00977C24"/>
    <w:rsid w:val="009957C8"/>
    <w:rsid w:val="009A0E54"/>
    <w:rsid w:val="009A1BD8"/>
    <w:rsid w:val="009C19F6"/>
    <w:rsid w:val="009D0858"/>
    <w:rsid w:val="009D1667"/>
    <w:rsid w:val="009D756D"/>
    <w:rsid w:val="009E4D0C"/>
    <w:rsid w:val="009E58AE"/>
    <w:rsid w:val="00A073D1"/>
    <w:rsid w:val="00A4213A"/>
    <w:rsid w:val="00A470FF"/>
    <w:rsid w:val="00A832BC"/>
    <w:rsid w:val="00A933D4"/>
    <w:rsid w:val="00AD522D"/>
    <w:rsid w:val="00AF5840"/>
    <w:rsid w:val="00B0055A"/>
    <w:rsid w:val="00B074E6"/>
    <w:rsid w:val="00B13186"/>
    <w:rsid w:val="00B13874"/>
    <w:rsid w:val="00B14E6E"/>
    <w:rsid w:val="00B23468"/>
    <w:rsid w:val="00B31B3C"/>
    <w:rsid w:val="00B418B0"/>
    <w:rsid w:val="00B51D08"/>
    <w:rsid w:val="00B56CE3"/>
    <w:rsid w:val="00B723DF"/>
    <w:rsid w:val="00B80849"/>
    <w:rsid w:val="00B86EA8"/>
    <w:rsid w:val="00BA079D"/>
    <w:rsid w:val="00BC59C9"/>
    <w:rsid w:val="00BD4445"/>
    <w:rsid w:val="00BD5E0C"/>
    <w:rsid w:val="00BD619D"/>
    <w:rsid w:val="00C17D18"/>
    <w:rsid w:val="00C17FD9"/>
    <w:rsid w:val="00C3781F"/>
    <w:rsid w:val="00C4355D"/>
    <w:rsid w:val="00C4507E"/>
    <w:rsid w:val="00C52907"/>
    <w:rsid w:val="00C54DB1"/>
    <w:rsid w:val="00C568D4"/>
    <w:rsid w:val="00C61710"/>
    <w:rsid w:val="00C7154D"/>
    <w:rsid w:val="00C72750"/>
    <w:rsid w:val="00C8723F"/>
    <w:rsid w:val="00CA4B6D"/>
    <w:rsid w:val="00CC0365"/>
    <w:rsid w:val="00CC3B6F"/>
    <w:rsid w:val="00CD0796"/>
    <w:rsid w:val="00CE1818"/>
    <w:rsid w:val="00D002D0"/>
    <w:rsid w:val="00D07E62"/>
    <w:rsid w:val="00D24B79"/>
    <w:rsid w:val="00D4640C"/>
    <w:rsid w:val="00D665D2"/>
    <w:rsid w:val="00D720E7"/>
    <w:rsid w:val="00D77B00"/>
    <w:rsid w:val="00DB1495"/>
    <w:rsid w:val="00DB61CF"/>
    <w:rsid w:val="00DE06E6"/>
    <w:rsid w:val="00DE1EF6"/>
    <w:rsid w:val="00DE3A31"/>
    <w:rsid w:val="00E077A6"/>
    <w:rsid w:val="00E1094E"/>
    <w:rsid w:val="00E17E2A"/>
    <w:rsid w:val="00E24B86"/>
    <w:rsid w:val="00E4432D"/>
    <w:rsid w:val="00E545F7"/>
    <w:rsid w:val="00E85AFD"/>
    <w:rsid w:val="00EC0A59"/>
    <w:rsid w:val="00EC2217"/>
    <w:rsid w:val="00EE2D97"/>
    <w:rsid w:val="00EE35F6"/>
    <w:rsid w:val="00F106AD"/>
    <w:rsid w:val="00F1562E"/>
    <w:rsid w:val="00F424C0"/>
    <w:rsid w:val="00F54131"/>
    <w:rsid w:val="00F559E8"/>
    <w:rsid w:val="00F74F45"/>
    <w:rsid w:val="00F942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BodyTextIndent2">
    <w:name w:val="Body Text Indent 2"/>
    <w:basedOn w:val="Normal"/>
    <w:link w:val="BodyTextIndent2Char"/>
    <w:uiPriority w:val="99"/>
    <w:rsid w:val="00306B56"/>
    <w:pPr>
      <w:ind w:left="2160" w:hanging="1440"/>
    </w:pPr>
    <w:rPr>
      <w:rFonts w:ascii="Times New Roman" w:eastAsia="PMingLiU" w:hAnsi="Times New Roman"/>
      <w:sz w:val="24"/>
      <w:szCs w:val="24"/>
      <w:lang w:eastAsia="zh-TW"/>
    </w:rPr>
  </w:style>
  <w:style w:type="character" w:customStyle="1" w:styleId="BodyTextIndent2Char">
    <w:name w:val="Body Text Indent 2 Char"/>
    <w:basedOn w:val="DefaultParagraphFont"/>
    <w:link w:val="BodyTextIndent2"/>
    <w:uiPriority w:val="99"/>
    <w:rsid w:val="00306B56"/>
    <w:rPr>
      <w:rFonts w:ascii="Times New Roman" w:eastAsia="PMingLiU" w:hAnsi="Times New Roman"/>
      <w:sz w:val="24"/>
      <w:szCs w:val="24"/>
    </w:rPr>
  </w:style>
  <w:style w:type="paragraph" w:styleId="BodyTextIndent3">
    <w:name w:val="Body Text Indent 3"/>
    <w:basedOn w:val="Normal"/>
    <w:link w:val="BodyTextIndent3Char"/>
    <w:uiPriority w:val="99"/>
    <w:rsid w:val="00306B56"/>
    <w:pPr>
      <w:ind w:left="2340" w:hanging="1620"/>
    </w:pPr>
    <w:rPr>
      <w:rFonts w:ascii="Times New Roman" w:eastAsia="PMingLiU" w:hAnsi="Times New Roman"/>
      <w:sz w:val="24"/>
      <w:szCs w:val="24"/>
      <w:lang w:eastAsia="zh-TW"/>
    </w:rPr>
  </w:style>
  <w:style w:type="character" w:customStyle="1" w:styleId="BodyTextIndent3Char">
    <w:name w:val="Body Text Indent 3 Char"/>
    <w:basedOn w:val="DefaultParagraphFont"/>
    <w:link w:val="BodyTextIndent3"/>
    <w:uiPriority w:val="99"/>
    <w:rsid w:val="00306B56"/>
    <w:rPr>
      <w:rFonts w:ascii="Times New Roman" w:eastAsia="PMingLiU" w:hAnsi="Times New Roman"/>
      <w:sz w:val="24"/>
      <w:szCs w:val="24"/>
    </w:rPr>
  </w:style>
  <w:style w:type="paragraph" w:styleId="ListParagraph">
    <w:name w:val="List Paragraph"/>
    <w:basedOn w:val="Normal"/>
    <w:uiPriority w:val="34"/>
    <w:qFormat/>
    <w:rsid w:val="00F42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BodyTextIndent2">
    <w:name w:val="Body Text Indent 2"/>
    <w:basedOn w:val="Normal"/>
    <w:link w:val="BodyTextIndent2Char"/>
    <w:uiPriority w:val="99"/>
    <w:rsid w:val="00306B56"/>
    <w:pPr>
      <w:ind w:left="2160" w:hanging="1440"/>
    </w:pPr>
    <w:rPr>
      <w:rFonts w:ascii="Times New Roman" w:eastAsia="PMingLiU" w:hAnsi="Times New Roman"/>
      <w:sz w:val="24"/>
      <w:szCs w:val="24"/>
      <w:lang w:eastAsia="zh-TW"/>
    </w:rPr>
  </w:style>
  <w:style w:type="character" w:customStyle="1" w:styleId="BodyTextIndent2Char">
    <w:name w:val="Body Text Indent 2 Char"/>
    <w:basedOn w:val="DefaultParagraphFont"/>
    <w:link w:val="BodyTextIndent2"/>
    <w:uiPriority w:val="99"/>
    <w:rsid w:val="00306B56"/>
    <w:rPr>
      <w:rFonts w:ascii="Times New Roman" w:eastAsia="PMingLiU" w:hAnsi="Times New Roman"/>
      <w:sz w:val="24"/>
      <w:szCs w:val="24"/>
    </w:rPr>
  </w:style>
  <w:style w:type="paragraph" w:styleId="BodyTextIndent3">
    <w:name w:val="Body Text Indent 3"/>
    <w:basedOn w:val="Normal"/>
    <w:link w:val="BodyTextIndent3Char"/>
    <w:uiPriority w:val="99"/>
    <w:rsid w:val="00306B56"/>
    <w:pPr>
      <w:ind w:left="2340" w:hanging="1620"/>
    </w:pPr>
    <w:rPr>
      <w:rFonts w:ascii="Times New Roman" w:eastAsia="PMingLiU" w:hAnsi="Times New Roman"/>
      <w:sz w:val="24"/>
      <w:szCs w:val="24"/>
      <w:lang w:eastAsia="zh-TW"/>
    </w:rPr>
  </w:style>
  <w:style w:type="character" w:customStyle="1" w:styleId="BodyTextIndent3Char">
    <w:name w:val="Body Text Indent 3 Char"/>
    <w:basedOn w:val="DefaultParagraphFont"/>
    <w:link w:val="BodyTextIndent3"/>
    <w:uiPriority w:val="99"/>
    <w:rsid w:val="00306B56"/>
    <w:rPr>
      <w:rFonts w:ascii="Times New Roman" w:eastAsia="PMingLiU" w:hAnsi="Times New Roman"/>
      <w:sz w:val="24"/>
      <w:szCs w:val="24"/>
    </w:rPr>
  </w:style>
  <w:style w:type="paragraph" w:styleId="ListParagraph">
    <w:name w:val="List Paragraph"/>
    <w:basedOn w:val="Normal"/>
    <w:uiPriority w:val="34"/>
    <w:qFormat/>
    <w:rsid w:val="00F424C0"/>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eb.uta.edu/aao/fao/" TargetMode="External"/><Relationship Id="rId18" Type="http://schemas.openxmlformats.org/officeDocument/2006/relationships/hyperlink" Target="http://www.uta.edu/library" TargetMode="External"/><Relationship Id="rId26" Type="http://schemas.openxmlformats.org/officeDocument/2006/relationships/hyperlink" Target="http://libguides.uta.edu/offcampus" TargetMode="External"/><Relationship Id="rId3" Type="http://schemas.openxmlformats.org/officeDocument/2006/relationships/styles" Target="styles.xml"/><Relationship Id="rId21" Type="http://schemas.openxmlformats.org/officeDocument/2006/relationships/hyperlink" Target="http://www.uta.edu/library/databases/index.php" TargetMode="External"/><Relationship Id="rId7" Type="http://schemas.openxmlformats.org/officeDocument/2006/relationships/endnotes" Target="endnotes.xml"/><Relationship Id="rId12" Type="http://schemas.openxmlformats.org/officeDocument/2006/relationships/hyperlink" Target="http://www.uta.edu/training" TargetMode="External"/><Relationship Id="rId17" Type="http://schemas.openxmlformats.org/officeDocument/2006/relationships/hyperlink" Target="http://www.uta.edu/sfs" TargetMode="External"/><Relationship Id="rId25" Type="http://schemas.openxmlformats.org/officeDocument/2006/relationships/hyperlink" Target="http://www.uta.edu/library/help/tutorials.php"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library/help/subject-librarians.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over.uta.edu/?itemid=|uta-cat|1047659" TargetMode="External"/><Relationship Id="rId24" Type="http://schemas.openxmlformats.org/officeDocument/2006/relationships/hyperlink" Target="http://liblink.uta.edu/UTAlink/az"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discover.uta.edu/" TargetMode="External"/><Relationship Id="rId28" Type="http://schemas.openxmlformats.org/officeDocument/2006/relationships/hyperlink" Target="http://www.uta.edu/library/services/distance.php" TargetMode="External"/><Relationship Id="rId10" Type="http://schemas.openxmlformats.org/officeDocument/2006/relationships/hyperlink" Target="mailto:ashley.dacy@mavs.uta.edu" TargetMode="External"/><Relationship Id="rId19" Type="http://schemas.openxmlformats.org/officeDocument/2006/relationships/hyperlink" Target="http://libguides.uta.ed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uta.edu/ra/real/editprofile.php?pid=58" TargetMode="External"/><Relationship Id="rId14" Type="http://schemas.openxmlformats.org/officeDocument/2006/relationships/hyperlink" Target="mailto:resources@uta.edu" TargetMode="External"/><Relationship Id="rId22" Type="http://schemas.openxmlformats.org/officeDocument/2006/relationships/hyperlink" Target="http://pulse.uta.edu/vwebv/enterCourseReserve.do" TargetMode="External"/><Relationship Id="rId27" Type="http://schemas.openxmlformats.org/officeDocument/2006/relationships/hyperlink" Target="http://ask.uta.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783B-3C4C-4B3E-AF76-4B21121E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14241</CharactersWithSpaces>
  <SharedDoc>false</SharedDoc>
  <HLinks>
    <vt:vector size="180" baseType="variant">
      <vt:variant>
        <vt:i4>1376299</vt:i4>
      </vt:variant>
      <vt:variant>
        <vt:i4>87</vt:i4>
      </vt:variant>
      <vt:variant>
        <vt:i4>0</vt:i4>
      </vt:variant>
      <vt:variant>
        <vt:i4>5</vt:i4>
      </vt:variant>
      <vt:variant>
        <vt:lpwstr>mailto:sbeckett@uta.edu</vt:lpwstr>
      </vt:variant>
      <vt:variant>
        <vt:lpwstr/>
      </vt:variant>
      <vt:variant>
        <vt:i4>3801130</vt:i4>
      </vt:variant>
      <vt:variant>
        <vt:i4>84</vt:i4>
      </vt:variant>
      <vt:variant>
        <vt:i4>0</vt:i4>
      </vt:variant>
      <vt:variant>
        <vt:i4>5</vt:i4>
      </vt:variant>
      <vt:variant>
        <vt:lpwstr>http://libguides.uta.edu/pols2311fm</vt:lpwstr>
      </vt:variant>
      <vt:variant>
        <vt:lpwstr/>
      </vt:variant>
      <vt:variant>
        <vt:i4>2883636</vt:i4>
      </vt:variant>
      <vt:variant>
        <vt:i4>81</vt:i4>
      </vt:variant>
      <vt:variant>
        <vt:i4>0</vt:i4>
      </vt:variant>
      <vt:variant>
        <vt:i4>5</vt:i4>
      </vt:variant>
      <vt:variant>
        <vt:lpwstr>http://libguides.uta.edu/os</vt:lpwstr>
      </vt:variant>
      <vt:variant>
        <vt:lpwstr/>
      </vt:variant>
      <vt:variant>
        <vt:i4>852055</vt:i4>
      </vt:variant>
      <vt:variant>
        <vt:i4>78</vt:i4>
      </vt:variant>
      <vt:variant>
        <vt:i4>0</vt:i4>
      </vt:variant>
      <vt:variant>
        <vt:i4>5</vt:i4>
      </vt:variant>
      <vt:variant>
        <vt:lpwstr>http://www.uta.edu/library/services/distance.php</vt:lpwstr>
      </vt:variant>
      <vt:variant>
        <vt:lpwstr/>
      </vt:variant>
      <vt:variant>
        <vt:i4>2424938</vt:i4>
      </vt:variant>
      <vt:variant>
        <vt:i4>75</vt:i4>
      </vt:variant>
      <vt:variant>
        <vt:i4>0</vt:i4>
      </vt:variant>
      <vt:variant>
        <vt:i4>5</vt:i4>
      </vt:variant>
      <vt:variant>
        <vt:lpwstr>http://ask.uta.edu/</vt:lpwstr>
      </vt:variant>
      <vt:variant>
        <vt:lpwstr/>
      </vt:variant>
      <vt:variant>
        <vt:i4>2621481</vt:i4>
      </vt:variant>
      <vt:variant>
        <vt:i4>72</vt:i4>
      </vt:variant>
      <vt:variant>
        <vt:i4>0</vt:i4>
      </vt:variant>
      <vt:variant>
        <vt:i4>5</vt:i4>
      </vt:variant>
      <vt:variant>
        <vt:lpwstr>http://libguides.uta.edu/offcampus</vt:lpwstr>
      </vt:variant>
      <vt:variant>
        <vt:lpwstr/>
      </vt:variant>
      <vt:variant>
        <vt:i4>4915202</vt:i4>
      </vt:variant>
      <vt:variant>
        <vt:i4>69</vt:i4>
      </vt:variant>
      <vt:variant>
        <vt:i4>0</vt:i4>
      </vt:variant>
      <vt:variant>
        <vt:i4>5</vt:i4>
      </vt:variant>
      <vt:variant>
        <vt:lpwstr>http://www.uta.edu/library/help/tutorials.php</vt:lpwstr>
      </vt:variant>
      <vt:variant>
        <vt:lpwstr/>
      </vt:variant>
      <vt:variant>
        <vt:i4>5505028</vt:i4>
      </vt:variant>
      <vt:variant>
        <vt:i4>66</vt:i4>
      </vt:variant>
      <vt:variant>
        <vt:i4>0</vt:i4>
      </vt:variant>
      <vt:variant>
        <vt:i4>5</vt:i4>
      </vt:variant>
      <vt:variant>
        <vt:lpwstr>http://liblink.uta.edu/UTAlink/az</vt:lpwstr>
      </vt:variant>
      <vt:variant>
        <vt:lpwstr/>
      </vt:variant>
      <vt:variant>
        <vt:i4>589827</vt:i4>
      </vt:variant>
      <vt:variant>
        <vt:i4>63</vt:i4>
      </vt:variant>
      <vt:variant>
        <vt:i4>0</vt:i4>
      </vt:variant>
      <vt:variant>
        <vt:i4>5</vt:i4>
      </vt:variant>
      <vt:variant>
        <vt:lpwstr>http://discover.uta.edu/</vt:lpwstr>
      </vt:variant>
      <vt:variant>
        <vt:lpwstr/>
      </vt:variant>
      <vt:variant>
        <vt:i4>2031638</vt:i4>
      </vt:variant>
      <vt:variant>
        <vt:i4>60</vt:i4>
      </vt:variant>
      <vt:variant>
        <vt:i4>0</vt:i4>
      </vt:variant>
      <vt:variant>
        <vt:i4>5</vt:i4>
      </vt:variant>
      <vt:variant>
        <vt:lpwstr>http://pulse.uta.edu/vwebv/enterCourseReserve.do</vt:lpwstr>
      </vt:variant>
      <vt:variant>
        <vt:lpwstr/>
      </vt:variant>
      <vt:variant>
        <vt:i4>4063329</vt:i4>
      </vt:variant>
      <vt:variant>
        <vt:i4>57</vt:i4>
      </vt:variant>
      <vt:variant>
        <vt:i4>0</vt:i4>
      </vt:variant>
      <vt:variant>
        <vt:i4>5</vt:i4>
      </vt:variant>
      <vt:variant>
        <vt:lpwstr>http://www.uta.edu/library/databases/index.php</vt:lpwstr>
      </vt:variant>
      <vt:variant>
        <vt:lpwstr/>
      </vt:variant>
      <vt:variant>
        <vt:i4>3670076</vt:i4>
      </vt:variant>
      <vt:variant>
        <vt:i4>54</vt:i4>
      </vt:variant>
      <vt:variant>
        <vt:i4>0</vt:i4>
      </vt:variant>
      <vt:variant>
        <vt:i4>5</vt:i4>
      </vt:variant>
      <vt:variant>
        <vt:lpwstr>http://www.uta.edu/library/help/subject-librarians.php</vt:lpwstr>
      </vt:variant>
      <vt:variant>
        <vt:lpwstr/>
      </vt:variant>
      <vt:variant>
        <vt:i4>4390939</vt:i4>
      </vt:variant>
      <vt:variant>
        <vt:i4>51</vt:i4>
      </vt:variant>
      <vt:variant>
        <vt:i4>0</vt:i4>
      </vt:variant>
      <vt:variant>
        <vt:i4>5</vt:i4>
      </vt:variant>
      <vt:variant>
        <vt:lpwstr>http://libguides.uta.edu/</vt:lpwstr>
      </vt:variant>
      <vt:variant>
        <vt:lpwstr/>
      </vt:variant>
      <vt:variant>
        <vt:i4>3735592</vt:i4>
      </vt:variant>
      <vt:variant>
        <vt:i4>48</vt:i4>
      </vt:variant>
      <vt:variant>
        <vt:i4>0</vt:i4>
      </vt:variant>
      <vt:variant>
        <vt:i4>5</vt:i4>
      </vt:variant>
      <vt:variant>
        <vt:lpwstr>http://www.uta.edu/library</vt:lpwstr>
      </vt:variant>
      <vt:variant>
        <vt:lpwstr/>
      </vt:variant>
      <vt:variant>
        <vt:i4>3407930</vt:i4>
      </vt:variant>
      <vt:variant>
        <vt:i4>45</vt:i4>
      </vt:variant>
      <vt:variant>
        <vt:i4>0</vt:i4>
      </vt:variant>
      <vt:variant>
        <vt:i4>5</vt:i4>
      </vt:variant>
      <vt:variant>
        <vt:lpwstr>http://www.uta.edu/uta/acadcal.php</vt:lpwstr>
      </vt:variant>
      <vt:variant>
        <vt:lpwstr/>
      </vt:variant>
      <vt:variant>
        <vt:i4>5701669</vt:i4>
      </vt:variant>
      <vt:variant>
        <vt:i4>42</vt:i4>
      </vt:variant>
      <vt:variant>
        <vt:i4>0</vt:i4>
      </vt:variant>
      <vt:variant>
        <vt:i4>5</vt:i4>
      </vt:variant>
      <vt:variant>
        <vt:lpwstr>http://wweb.uta.edu/aao/recordsandregistration/content/faculty_staff/default.aspx</vt:lpwstr>
      </vt:variant>
      <vt:variant>
        <vt:lpwstr/>
      </vt:variant>
      <vt:variant>
        <vt:i4>3997799</vt:i4>
      </vt:variant>
      <vt:variant>
        <vt:i4>39</vt:i4>
      </vt:variant>
      <vt:variant>
        <vt:i4>0</vt:i4>
      </vt:variant>
      <vt:variant>
        <vt:i4>5</vt:i4>
      </vt:variant>
      <vt:variant>
        <vt:lpwstr>http://wweb.uta.edu/aao/recordsandregistration/</vt:lpwstr>
      </vt:variant>
      <vt:variant>
        <vt:lpwstr/>
      </vt:variant>
      <vt:variant>
        <vt:i4>7733364</vt:i4>
      </vt:variant>
      <vt:variant>
        <vt:i4>36</vt:i4>
      </vt:variant>
      <vt:variant>
        <vt:i4>0</vt:i4>
      </vt:variant>
      <vt:variant>
        <vt:i4>5</vt:i4>
      </vt:variant>
      <vt:variant>
        <vt:lpwstr>http://www.legis.state.tx.us/tlodocs/81R/billtext/html/HB02504F.HTM</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Liping</cp:lastModifiedBy>
  <cp:revision>4</cp:revision>
  <cp:lastPrinted>2013-07-19T15:23:00Z</cp:lastPrinted>
  <dcterms:created xsi:type="dcterms:W3CDTF">2015-01-20T01:27:00Z</dcterms:created>
  <dcterms:modified xsi:type="dcterms:W3CDTF">2015-02-20T18:34:00Z</dcterms:modified>
</cp:coreProperties>
</file>