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042F8" w14:textId="77777777" w:rsidR="00A56D74" w:rsidRPr="003279A7" w:rsidRDefault="00A56D74" w:rsidP="00A56D74">
      <w:pPr>
        <w:jc w:val="center"/>
        <w:rPr>
          <w:b/>
          <w:sz w:val="28"/>
          <w:szCs w:val="28"/>
          <w:u w:val="single"/>
        </w:rPr>
      </w:pPr>
      <w:r w:rsidRPr="003279A7">
        <w:rPr>
          <w:b/>
          <w:sz w:val="28"/>
          <w:szCs w:val="28"/>
          <w:u w:val="single"/>
        </w:rPr>
        <w:t>HIST 4368</w:t>
      </w:r>
    </w:p>
    <w:p w14:paraId="69D5DC5D" w14:textId="77777777" w:rsidR="00A56D74" w:rsidRPr="003279A7" w:rsidRDefault="00A56D74" w:rsidP="00A56D74">
      <w:pPr>
        <w:jc w:val="center"/>
        <w:rPr>
          <w:b/>
          <w:sz w:val="28"/>
          <w:szCs w:val="28"/>
          <w:u w:val="single"/>
        </w:rPr>
      </w:pPr>
      <w:r w:rsidRPr="003279A7">
        <w:rPr>
          <w:b/>
          <w:sz w:val="28"/>
          <w:szCs w:val="28"/>
          <w:u w:val="single"/>
        </w:rPr>
        <w:t>History of Mexico</w:t>
      </w:r>
    </w:p>
    <w:p w14:paraId="4C73C56F" w14:textId="77777777" w:rsidR="00A56D74" w:rsidRDefault="00A56D74" w:rsidP="00A56D74">
      <w:pPr>
        <w:jc w:val="center"/>
      </w:pPr>
    </w:p>
    <w:p w14:paraId="106A1183" w14:textId="77777777" w:rsidR="00A56D74" w:rsidRDefault="00A56D74" w:rsidP="00A56D74">
      <w:pPr>
        <w:jc w:val="center"/>
      </w:pPr>
    </w:p>
    <w:p w14:paraId="502E8E6E" w14:textId="77777777" w:rsidR="00A56D74" w:rsidRDefault="00A56D74" w:rsidP="00A56D74">
      <w:r>
        <w:t>Instructor: David C. LaFevor</w:t>
      </w:r>
      <w:r w:rsidR="003D07B7">
        <w:tab/>
      </w:r>
      <w:r w:rsidR="003D07B7">
        <w:tab/>
      </w:r>
      <w:r w:rsidR="003D07B7">
        <w:tab/>
        <w:t>Course Meetings: TR 11-12:20</w:t>
      </w:r>
    </w:p>
    <w:p w14:paraId="251AE283" w14:textId="77777777" w:rsidR="00A56D74" w:rsidRDefault="00A56D74" w:rsidP="00A56D74">
      <w:r>
        <w:t xml:space="preserve">Email Address: </w:t>
      </w:r>
      <w:hyperlink r:id="rId8" w:history="1">
        <w:r w:rsidR="003D07B7" w:rsidRPr="00644C1A">
          <w:rPr>
            <w:rStyle w:val="Hyperlink"/>
          </w:rPr>
          <w:t>dlafevor@uta.edu</w:t>
        </w:r>
      </w:hyperlink>
      <w:r w:rsidR="003D07B7">
        <w:tab/>
      </w:r>
      <w:r w:rsidR="003D07B7">
        <w:tab/>
      </w:r>
      <w:r w:rsidR="003D07B7">
        <w:tab/>
      </w:r>
      <w:r w:rsidR="001A24FE">
        <w:t>Meeting Place:  Trimble Hall 110</w:t>
      </w:r>
    </w:p>
    <w:p w14:paraId="1370792F" w14:textId="77777777" w:rsidR="00A56D74" w:rsidRDefault="00A56D74" w:rsidP="00A56D74">
      <w:r>
        <w:t>Office:  327 University Hall</w:t>
      </w:r>
      <w:r w:rsidR="001A24FE">
        <w:tab/>
      </w:r>
      <w:r w:rsidR="001A24FE">
        <w:tab/>
      </w:r>
      <w:r w:rsidR="001A24FE">
        <w:tab/>
      </w:r>
      <w:r w:rsidR="001A24FE">
        <w:tab/>
      </w:r>
    </w:p>
    <w:p w14:paraId="5CE5BF63" w14:textId="77777777" w:rsidR="003D07B7" w:rsidRDefault="00A56D74" w:rsidP="00A56D74">
      <w:r>
        <w:t xml:space="preserve">Office Hours:  </w:t>
      </w:r>
      <w:r w:rsidR="008D76B3">
        <w:t xml:space="preserve">Tuesdays 1-4 </w:t>
      </w:r>
    </w:p>
    <w:p w14:paraId="74EC2575" w14:textId="77777777" w:rsidR="00A56D74" w:rsidRDefault="008D76B3" w:rsidP="00A56D74">
      <w:r>
        <w:t>and by appointment</w:t>
      </w:r>
    </w:p>
    <w:p w14:paraId="2265FA4F" w14:textId="77777777" w:rsidR="00A56D74" w:rsidRDefault="00A56D74" w:rsidP="00A56D74"/>
    <w:p w14:paraId="3D406577" w14:textId="77777777" w:rsidR="00020BC7" w:rsidRDefault="00020BC7" w:rsidP="00A56D74">
      <w:r w:rsidRPr="00020BC7">
        <w:rPr>
          <w:b/>
        </w:rPr>
        <w:t>Description</w:t>
      </w:r>
      <w:r w:rsidR="00A56D74">
        <w:t>:</w:t>
      </w:r>
    </w:p>
    <w:p w14:paraId="6A816BFB" w14:textId="77777777" w:rsidR="00020BC7" w:rsidRDefault="00020BC7" w:rsidP="00A56D74"/>
    <w:p w14:paraId="02186FA7" w14:textId="77777777" w:rsidR="00020BC7" w:rsidRDefault="00A56D74" w:rsidP="00A56D74">
      <w:r>
        <w:t>This course</w:t>
      </w:r>
      <w:r w:rsidR="00020BC7">
        <w:t xml:space="preserve"> examines Mexican history</w:t>
      </w:r>
      <w:r w:rsidR="00A86012">
        <w:t xml:space="preserve"> as a narrative told</w:t>
      </w:r>
      <w:r w:rsidR="00020BC7">
        <w:t xml:space="preserve"> through </w:t>
      </w:r>
      <w:r>
        <w:t xml:space="preserve">local, national, and transnational </w:t>
      </w:r>
      <w:r w:rsidR="00020BC7">
        <w:t>perspectives.  We will examine</w:t>
      </w:r>
      <w:r>
        <w:t xml:space="preserve"> a variety of readings, images, films,</w:t>
      </w:r>
      <w:r w:rsidR="00020BC7">
        <w:t xml:space="preserve"> and discussions to develop our </w:t>
      </w:r>
      <w:r>
        <w:t xml:space="preserve">understanding of the </w:t>
      </w:r>
      <w:r w:rsidR="00A86012">
        <w:t>ideas, processes,</w:t>
      </w:r>
      <w:r>
        <w:t xml:space="preserve"> and critical moments that have </w:t>
      </w:r>
      <w:r w:rsidR="00020BC7">
        <w:t xml:space="preserve">defined </w:t>
      </w:r>
      <w:r>
        <w:t>more than five hundred year</w:t>
      </w:r>
      <w:r w:rsidR="00020BC7">
        <w:t>s of history</w:t>
      </w:r>
      <w:r w:rsidR="0094600C">
        <w:t>. As o</w:t>
      </w:r>
      <w:r w:rsidR="00020BC7">
        <w:t xml:space="preserve">ne of the most culturally diverse and enigmatic countries in the world, the study of the Mexican past sheds light on a number of vitally important </w:t>
      </w:r>
      <w:r w:rsidR="00A86012">
        <w:t>developments</w:t>
      </w:r>
      <w:r w:rsidR="00020BC7">
        <w:t xml:space="preserve"> that shape the modern world.</w:t>
      </w:r>
    </w:p>
    <w:p w14:paraId="7E80099E" w14:textId="77777777" w:rsidR="00020BC7" w:rsidRDefault="00020BC7" w:rsidP="00A56D74"/>
    <w:p w14:paraId="10FDFC32" w14:textId="77777777" w:rsidR="00020BC7" w:rsidRDefault="00020BC7" w:rsidP="00A56D74">
      <w:r>
        <w:t>While debating the causes of change over time, we will keep an eye on how events and individuals have been remembered in Mexico and around the world.  This focus on memory and how the past weighs on the present is vital to understanding</w:t>
      </w:r>
      <w:r w:rsidR="00A86012">
        <w:t xml:space="preserve"> the multiple uses of the past by various actors in the Mexican present.  If memory is satisfied desire, as Carlos Fuentes argues, then how do diverse Mexicans desire to see their past?  What does this mean for the future? </w:t>
      </w:r>
    </w:p>
    <w:p w14:paraId="7AC0D610" w14:textId="77777777" w:rsidR="00A56D74" w:rsidRDefault="00A56D74" w:rsidP="00A56D74"/>
    <w:p w14:paraId="52E12417" w14:textId="77777777" w:rsidR="00A56D74" w:rsidRDefault="00A56D74" w:rsidP="00A56D74"/>
    <w:p w14:paraId="22325EFF" w14:textId="77777777" w:rsidR="00A56D74" w:rsidRDefault="00A56D74" w:rsidP="00A56D74">
      <w:pPr>
        <w:rPr>
          <w:b/>
          <w:i/>
          <w:u w:val="single"/>
        </w:rPr>
      </w:pPr>
      <w:r>
        <w:rPr>
          <w:b/>
          <w:i/>
          <w:u w:val="single"/>
        </w:rPr>
        <w:t>Required Texts</w:t>
      </w:r>
    </w:p>
    <w:p w14:paraId="017331E9" w14:textId="77777777" w:rsidR="00A56D74" w:rsidRDefault="00A56D74" w:rsidP="00A56D74"/>
    <w:p w14:paraId="3B4E5FE2" w14:textId="77777777" w:rsidR="00A56D74" w:rsidRDefault="00A56D74" w:rsidP="00A56D74">
      <w:r w:rsidRPr="003279A7">
        <w:t xml:space="preserve">Azuela, Mariano, </w:t>
      </w:r>
      <w:r w:rsidRPr="003279A7">
        <w:rPr>
          <w:i/>
        </w:rPr>
        <w:t>The Underdogs</w:t>
      </w:r>
      <w:r w:rsidRPr="003279A7">
        <w:t xml:space="preserve"> </w:t>
      </w:r>
      <w:r w:rsidRPr="003279A7">
        <w:rPr>
          <w:b/>
        </w:rPr>
        <w:t>ISBN</w:t>
      </w:r>
      <w:r w:rsidRPr="003279A7">
        <w:t>: 978-0143105275</w:t>
      </w:r>
    </w:p>
    <w:p w14:paraId="48C12955" w14:textId="77777777" w:rsidR="00A56D74" w:rsidRDefault="00A56D74" w:rsidP="00A56D74">
      <w:r>
        <w:t>__________</w:t>
      </w:r>
    </w:p>
    <w:p w14:paraId="355B8B14" w14:textId="77777777" w:rsidR="00A56D74" w:rsidRDefault="00A56D74" w:rsidP="00A56D74">
      <w:r w:rsidRPr="003279A7">
        <w:t xml:space="preserve">Joseph, Gilbert, </w:t>
      </w:r>
      <w:r w:rsidRPr="003279A7">
        <w:rPr>
          <w:i/>
        </w:rPr>
        <w:t>Mexico Reader</w:t>
      </w:r>
      <w:r w:rsidRPr="003279A7">
        <w:t xml:space="preserve">, </w:t>
      </w:r>
      <w:r w:rsidRPr="003279A7">
        <w:rPr>
          <w:b/>
        </w:rPr>
        <w:t>ISBN:</w:t>
      </w:r>
      <w:r w:rsidRPr="003279A7">
        <w:t>9780822330424</w:t>
      </w:r>
    </w:p>
    <w:p w14:paraId="13F35902" w14:textId="77777777" w:rsidR="00A56D74" w:rsidRPr="003279A7" w:rsidRDefault="00A56D74" w:rsidP="00A56D74">
      <w:r>
        <w:t>__________</w:t>
      </w:r>
    </w:p>
    <w:p w14:paraId="79AA53ED" w14:textId="77777777" w:rsidR="00A56D74" w:rsidRDefault="00A56D74" w:rsidP="00A56D74">
      <w:r w:rsidRPr="003279A7">
        <w:t xml:space="preserve">Clendinnen, Inga, </w:t>
      </w:r>
      <w:r w:rsidRPr="003279A7">
        <w:rPr>
          <w:i/>
        </w:rPr>
        <w:t>Ambivalent Conquests: Maya and Spaniard in Yucutan, 1517-1570</w:t>
      </w:r>
      <w:r w:rsidRPr="003279A7">
        <w:t xml:space="preserve"> </w:t>
      </w:r>
      <w:r w:rsidRPr="003279A7">
        <w:rPr>
          <w:b/>
        </w:rPr>
        <w:t>ISBN</w:t>
      </w:r>
      <w:r w:rsidRPr="003279A7">
        <w:t>: 9780521527316</w:t>
      </w:r>
    </w:p>
    <w:p w14:paraId="16629FC4" w14:textId="77777777" w:rsidR="00A56D74" w:rsidRPr="003279A7" w:rsidRDefault="00A56D74" w:rsidP="00A56D74">
      <w:r>
        <w:t>__________</w:t>
      </w:r>
    </w:p>
    <w:p w14:paraId="6097CEA2" w14:textId="77777777" w:rsidR="00A56D74" w:rsidRPr="003279A7" w:rsidRDefault="00A56D74" w:rsidP="00A56D74">
      <w:r w:rsidRPr="003279A7">
        <w:t>Meyer, Michael C., et al.</w:t>
      </w:r>
      <w:r w:rsidR="0094600C">
        <w:t>,</w:t>
      </w:r>
      <w:r w:rsidRPr="003279A7">
        <w:t xml:space="preserve"> </w:t>
      </w:r>
      <w:r w:rsidRPr="003279A7">
        <w:rPr>
          <w:i/>
        </w:rPr>
        <w:t>The Course of Mexican History (</w:t>
      </w:r>
      <w:r w:rsidR="001A24FE">
        <w:rPr>
          <w:i/>
        </w:rPr>
        <w:t>10th</w:t>
      </w:r>
      <w:r w:rsidRPr="003279A7">
        <w:rPr>
          <w:i/>
        </w:rPr>
        <w:t xml:space="preserve"> edition)</w:t>
      </w:r>
      <w:r w:rsidRPr="003279A7">
        <w:t xml:space="preserve">, </w:t>
      </w:r>
      <w:r w:rsidRPr="003279A7">
        <w:rPr>
          <w:b/>
          <w:bCs/>
        </w:rPr>
        <w:t>ISBN:</w:t>
      </w:r>
      <w:r w:rsidRPr="003279A7">
        <w:t> </w:t>
      </w:r>
      <w:r w:rsidR="001A24FE" w:rsidRPr="001A24FE">
        <w:t>0199913811</w:t>
      </w:r>
    </w:p>
    <w:p w14:paraId="3ADF120A" w14:textId="77777777" w:rsidR="00A56D74" w:rsidRDefault="00A56D74" w:rsidP="00A56D74">
      <w:r>
        <w:t>__________</w:t>
      </w:r>
    </w:p>
    <w:p w14:paraId="1AC3E6C5" w14:textId="77777777" w:rsidR="00A56D74" w:rsidRDefault="00A56D74" w:rsidP="00A56D74">
      <w:pPr>
        <w:rPr>
          <w:i/>
        </w:rPr>
      </w:pPr>
      <w:r>
        <w:rPr>
          <w:i/>
        </w:rPr>
        <w:t>Other</w:t>
      </w:r>
      <w:r w:rsidRPr="00A81740">
        <w:rPr>
          <w:i/>
        </w:rPr>
        <w:t xml:space="preserve"> readings available on Blackboard</w:t>
      </w:r>
    </w:p>
    <w:p w14:paraId="6878E4F0" w14:textId="77777777" w:rsidR="00A56D74" w:rsidRDefault="00A56D74" w:rsidP="00A56D74">
      <w:pPr>
        <w:rPr>
          <w:i/>
        </w:rPr>
      </w:pPr>
    </w:p>
    <w:p w14:paraId="00F3AF12" w14:textId="77777777" w:rsidR="00C343BD" w:rsidRDefault="00C343BD" w:rsidP="00A56D74">
      <w:pPr>
        <w:rPr>
          <w:i/>
        </w:rPr>
      </w:pPr>
    </w:p>
    <w:p w14:paraId="1F8FFDE3" w14:textId="77777777" w:rsidR="00C343BD" w:rsidRDefault="00C343BD" w:rsidP="00A56D74">
      <w:pPr>
        <w:rPr>
          <w:i/>
        </w:rPr>
      </w:pPr>
    </w:p>
    <w:p w14:paraId="720BB7B8" w14:textId="77777777" w:rsidR="00C343BD" w:rsidRDefault="00C343BD" w:rsidP="00A56D74">
      <w:pPr>
        <w:rPr>
          <w:i/>
        </w:rPr>
      </w:pPr>
    </w:p>
    <w:p w14:paraId="4693F369" w14:textId="77777777" w:rsidR="00C343BD" w:rsidRDefault="00C343BD" w:rsidP="00A56D74">
      <w:pPr>
        <w:rPr>
          <w:i/>
        </w:rPr>
      </w:pPr>
    </w:p>
    <w:p w14:paraId="34EDD20C" w14:textId="77777777" w:rsidR="00A56D74" w:rsidRPr="00C343BD" w:rsidRDefault="00A56D74" w:rsidP="00A56D74">
      <w:pPr>
        <w:rPr>
          <w:b/>
          <w:u w:val="single"/>
        </w:rPr>
      </w:pPr>
      <w:r w:rsidRPr="00C343BD">
        <w:rPr>
          <w:b/>
          <w:i/>
          <w:u w:val="single"/>
        </w:rPr>
        <w:t>Criteria for Evaluation</w:t>
      </w:r>
      <w:r w:rsidRPr="00C343BD">
        <w:rPr>
          <w:b/>
          <w:u w:val="single"/>
        </w:rPr>
        <w:t>:</w:t>
      </w:r>
    </w:p>
    <w:p w14:paraId="229FD41A" w14:textId="77777777" w:rsidR="00A56D74" w:rsidRDefault="00A56D74" w:rsidP="00A56D74"/>
    <w:p w14:paraId="6898B6B2" w14:textId="77777777" w:rsidR="00A56D74" w:rsidRDefault="00A56D74" w:rsidP="00A56D74">
      <w:r>
        <w:t>Critical Review One:</w:t>
      </w:r>
      <w:r>
        <w:tab/>
      </w:r>
      <w:r>
        <w:tab/>
        <w:t>15%</w:t>
      </w:r>
    </w:p>
    <w:p w14:paraId="45A5AEEB" w14:textId="77777777" w:rsidR="00A56D74" w:rsidRDefault="00A56D74" w:rsidP="00A56D74">
      <w:r>
        <w:t>Critical Review Two:</w:t>
      </w:r>
      <w:r>
        <w:tab/>
      </w:r>
      <w:r>
        <w:tab/>
        <w:t>20%</w:t>
      </w:r>
    </w:p>
    <w:p w14:paraId="00344890" w14:textId="77777777" w:rsidR="00A56D74" w:rsidRDefault="00A56D74" w:rsidP="00A56D74">
      <w:r>
        <w:t>Reading Quizzes:</w:t>
      </w:r>
      <w:r>
        <w:tab/>
      </w:r>
      <w:r>
        <w:tab/>
        <w:t>10%</w:t>
      </w:r>
    </w:p>
    <w:p w14:paraId="70D071F5" w14:textId="77777777" w:rsidR="00A56D74" w:rsidRDefault="00A56D74" w:rsidP="00A56D74">
      <w:r>
        <w:t>Participation:</w:t>
      </w:r>
      <w:r>
        <w:tab/>
      </w:r>
      <w:r>
        <w:tab/>
      </w:r>
      <w:r>
        <w:tab/>
        <w:t>10%</w:t>
      </w:r>
    </w:p>
    <w:p w14:paraId="07B0C64F" w14:textId="77777777" w:rsidR="00A56D74" w:rsidRDefault="00A56D74" w:rsidP="00A56D74">
      <w:r>
        <w:t>Map Test:</w:t>
      </w:r>
      <w:r>
        <w:tab/>
      </w:r>
      <w:r>
        <w:tab/>
      </w:r>
      <w:r>
        <w:tab/>
        <w:t>5%</w:t>
      </w:r>
    </w:p>
    <w:p w14:paraId="23B481C5" w14:textId="77777777" w:rsidR="00A56D74" w:rsidRDefault="00A56D74" w:rsidP="00A56D74">
      <w:r>
        <w:t>Film Review:</w:t>
      </w:r>
      <w:r>
        <w:tab/>
      </w:r>
      <w:r>
        <w:tab/>
      </w:r>
      <w:r>
        <w:tab/>
        <w:t>10%</w:t>
      </w:r>
    </w:p>
    <w:p w14:paraId="5EE31777" w14:textId="77777777" w:rsidR="00A56D74" w:rsidRDefault="00A56D74" w:rsidP="00A56D74">
      <w:r>
        <w:t>Research Project:</w:t>
      </w:r>
      <w:r>
        <w:tab/>
      </w:r>
      <w:r>
        <w:tab/>
        <w:t>30%</w:t>
      </w:r>
    </w:p>
    <w:p w14:paraId="49081336" w14:textId="77777777" w:rsidR="00A56D74" w:rsidRDefault="00A56D74" w:rsidP="00A56D74">
      <w:pPr>
        <w:rPr>
          <w:i/>
        </w:rPr>
      </w:pPr>
    </w:p>
    <w:p w14:paraId="55D5D66F" w14:textId="77777777" w:rsidR="00A56D74" w:rsidRDefault="00A56D74" w:rsidP="00A56D74">
      <w:pPr>
        <w:rPr>
          <w:i/>
        </w:rPr>
      </w:pPr>
    </w:p>
    <w:p w14:paraId="079035AC" w14:textId="77777777" w:rsidR="00A56D74" w:rsidRPr="00A56D74" w:rsidRDefault="00A56D74" w:rsidP="00A56D74">
      <w:pPr>
        <w:rPr>
          <w:b/>
          <w:i/>
          <w:u w:val="single"/>
        </w:rPr>
      </w:pPr>
      <w:r w:rsidRPr="00A56D74">
        <w:rPr>
          <w:b/>
          <w:i/>
          <w:u w:val="single"/>
        </w:rPr>
        <w:t>Explanation of Assignments</w:t>
      </w:r>
    </w:p>
    <w:p w14:paraId="4267B6B0" w14:textId="77777777" w:rsidR="00A56D74" w:rsidRDefault="00A56D74" w:rsidP="00A56D74"/>
    <w:p w14:paraId="1FD8686A" w14:textId="77777777" w:rsidR="00A56D74" w:rsidRPr="00A56D74" w:rsidRDefault="00A56D74" w:rsidP="00A56D74">
      <w:pPr>
        <w:rPr>
          <w:i/>
          <w:u w:val="single"/>
        </w:rPr>
      </w:pPr>
      <w:r w:rsidRPr="00A56D74">
        <w:rPr>
          <w:i/>
          <w:u w:val="single"/>
        </w:rPr>
        <w:t>Critical Reviews</w:t>
      </w:r>
    </w:p>
    <w:p w14:paraId="4C2A6241" w14:textId="77777777" w:rsidR="00A56D74" w:rsidRDefault="00A56D74" w:rsidP="00A56D74"/>
    <w:p w14:paraId="110836DA" w14:textId="77777777" w:rsidR="00A56D74" w:rsidRDefault="00A56D74" w:rsidP="00A56D74">
      <w:r>
        <w:t xml:space="preserve">Critical Reviews of </w:t>
      </w:r>
      <w:r w:rsidRPr="00A56D74">
        <w:rPr>
          <w:i/>
        </w:rPr>
        <w:t>Ambivalent Conquests</w:t>
      </w:r>
      <w:r>
        <w:t xml:space="preserve"> and </w:t>
      </w:r>
      <w:r w:rsidRPr="00A56D74">
        <w:rPr>
          <w:i/>
        </w:rPr>
        <w:t>The Underdogs</w:t>
      </w:r>
      <w:r w:rsidR="001A24FE">
        <w:t xml:space="preserve"> should provide </w:t>
      </w:r>
      <w:r>
        <w:t>historical context for the work examined (i.e. what were the structural determinants of the events examined)</w:t>
      </w:r>
      <w:r w:rsidR="001A24FE">
        <w:t>, and a central argument that explains your perspective on the book</w:t>
      </w:r>
      <w:r>
        <w:t xml:space="preserve">.  </w:t>
      </w:r>
      <w:r w:rsidR="001A24FE">
        <w:t>You</w:t>
      </w:r>
      <w:r>
        <w:t xml:space="preserve"> should also provide an overall critique of the strong and weak points of the work.  The</w:t>
      </w:r>
      <w:r w:rsidR="001A24FE">
        <w:t xml:space="preserve"> reviews should be between 1,250</w:t>
      </w:r>
      <w:r>
        <w:t xml:space="preserve"> and 1,500 words.  We</w:t>
      </w:r>
      <w:r w:rsidR="001A24FE">
        <w:t xml:space="preserve"> will discuss these </w:t>
      </w:r>
      <w:r>
        <w:t xml:space="preserve">in class before </w:t>
      </w:r>
      <w:r w:rsidR="001A24FE">
        <w:t xml:space="preserve">the </w:t>
      </w:r>
      <w:r>
        <w:t>due dates.</w:t>
      </w:r>
    </w:p>
    <w:p w14:paraId="032CF781" w14:textId="77777777" w:rsidR="00A56D74" w:rsidRDefault="00A56D74" w:rsidP="00A56D74"/>
    <w:p w14:paraId="6F1FCD14" w14:textId="77777777" w:rsidR="00A56D74" w:rsidRDefault="00A56D74" w:rsidP="00A56D74">
      <w:pPr>
        <w:rPr>
          <w:i/>
          <w:u w:val="single"/>
        </w:rPr>
      </w:pPr>
      <w:r>
        <w:rPr>
          <w:i/>
          <w:u w:val="single"/>
        </w:rPr>
        <w:t>Reading Quizzes</w:t>
      </w:r>
    </w:p>
    <w:p w14:paraId="320B6178" w14:textId="77777777" w:rsidR="00A56D74" w:rsidRDefault="00A56D74" w:rsidP="00A56D74"/>
    <w:p w14:paraId="79A7040B" w14:textId="77777777" w:rsidR="00A56D74" w:rsidRDefault="001A24FE" w:rsidP="00A56D74">
      <w:r>
        <w:t xml:space="preserve">We will have three or four reading quizzes over the semester.  </w:t>
      </w:r>
      <w:r w:rsidR="00A56D74">
        <w:t xml:space="preserve">These quizzes will not be </w:t>
      </w:r>
      <w:r>
        <w:t>announced ahead of time</w:t>
      </w:r>
      <w:r w:rsidR="00A56D74">
        <w:t xml:space="preserve">.  They will be no more than twenty multiple choice/short answer questions </w:t>
      </w:r>
      <w:r>
        <w:t xml:space="preserve">designed to gauge your </w:t>
      </w:r>
      <w:r w:rsidR="00A56D74">
        <w:t>completion of reading assignments.</w:t>
      </w:r>
      <w:r>
        <w:t xml:space="preserve">  These short exams will never focus on minutiae, but will ascertain whether you have read and reflected on the text.</w:t>
      </w:r>
    </w:p>
    <w:p w14:paraId="175316D4" w14:textId="77777777" w:rsidR="00A56D74" w:rsidRDefault="00A56D74" w:rsidP="00A56D74"/>
    <w:p w14:paraId="699F8E2B" w14:textId="77777777" w:rsidR="00A56D74" w:rsidRDefault="00A56D74" w:rsidP="00A56D74">
      <w:pPr>
        <w:ind w:left="720" w:hanging="720"/>
        <w:rPr>
          <w:i/>
          <w:u w:val="single"/>
        </w:rPr>
      </w:pPr>
      <w:r w:rsidRPr="00603FD5">
        <w:rPr>
          <w:i/>
          <w:u w:val="single"/>
        </w:rPr>
        <w:t>Participation</w:t>
      </w:r>
    </w:p>
    <w:p w14:paraId="291DE894" w14:textId="77777777" w:rsidR="00A56D74" w:rsidRDefault="00A56D74" w:rsidP="00A56D74"/>
    <w:p w14:paraId="7B705140" w14:textId="77777777" w:rsidR="00A56D74" w:rsidRDefault="00A56D74" w:rsidP="00A56D74">
      <w:r>
        <w:t>We will begin each Thursday session with a discussion of cur</w:t>
      </w:r>
      <w:r w:rsidR="001A24FE">
        <w:t xml:space="preserve">rent events in </w:t>
      </w:r>
      <w:r>
        <w:t xml:space="preserve">Mexico.  In order to participate in </w:t>
      </w:r>
      <w:r w:rsidR="001A24FE">
        <w:t xml:space="preserve">these </w:t>
      </w:r>
      <w:r>
        <w:t>discussion, you should have read and pondered at least two majo</w:t>
      </w:r>
      <w:r w:rsidR="001A24FE">
        <w:t>r issues/news stories.  D</w:t>
      </w:r>
      <w:r>
        <w:t>raw parallels between current events and the history we are studying.  I</w:t>
      </w:r>
      <w:r w:rsidR="008D76B3">
        <w:t xml:space="preserve">f you are able, I encourage you to read </w:t>
      </w:r>
      <w:r w:rsidR="001A24FE">
        <w:t xml:space="preserve">Mexican </w:t>
      </w:r>
      <w:r w:rsidR="008D76B3">
        <w:t>newspapers in Spanish.  Thursday</w:t>
      </w:r>
      <w:r>
        <w:t xml:space="preserve"> meetings will be also be dedicated to discussion</w:t>
      </w:r>
      <w:r w:rsidR="001A24FE">
        <w:t>s</w:t>
      </w:r>
      <w:r>
        <w:t xml:space="preserve"> of the readings, films, images, or other sources for the week.  You should keep notes while reading and be ready with questions, comments, or criticism of the week’s work.</w:t>
      </w:r>
      <w:r w:rsidR="001A24FE">
        <w:t xml:space="preserve">  Your participation can come in the form of a question to the class.</w:t>
      </w:r>
    </w:p>
    <w:p w14:paraId="1EE9FC23" w14:textId="77777777" w:rsidR="00C343BD" w:rsidRDefault="00C343BD" w:rsidP="00A56D74"/>
    <w:p w14:paraId="117A962C" w14:textId="77777777" w:rsidR="00C343BD" w:rsidRDefault="00C343BD" w:rsidP="00A56D74">
      <w:pPr>
        <w:rPr>
          <w:i/>
          <w:u w:val="single"/>
        </w:rPr>
      </w:pPr>
      <w:r w:rsidRPr="00C343BD">
        <w:rPr>
          <w:i/>
          <w:u w:val="single"/>
        </w:rPr>
        <w:t>Map Test</w:t>
      </w:r>
    </w:p>
    <w:p w14:paraId="26DFC617" w14:textId="77777777" w:rsidR="00C343BD" w:rsidRDefault="00C343BD" w:rsidP="00A56D74">
      <w:pPr>
        <w:rPr>
          <w:i/>
          <w:u w:val="single"/>
        </w:rPr>
      </w:pPr>
    </w:p>
    <w:p w14:paraId="71BF2B5B" w14:textId="77777777" w:rsidR="00C343BD" w:rsidRPr="00C343BD" w:rsidRDefault="00C343BD" w:rsidP="00A56D74">
      <w:r>
        <w:t xml:space="preserve">A basic knowledge of Mexican geography is key to understanding the parameters of the possible in a range of historical events and contexts.  The limits and </w:t>
      </w:r>
      <w:r w:rsidR="001A24FE">
        <w:t>advantages</w:t>
      </w:r>
      <w:r>
        <w:t xml:space="preserve"> of the physical world have placed brackets on the Mexican past.  This brief quiz will gauge your progress in studying the states, regions, and major geographical features of Mexican territory.</w:t>
      </w:r>
    </w:p>
    <w:p w14:paraId="4DEF3B71" w14:textId="77777777" w:rsidR="00A56D74" w:rsidRDefault="00A56D74" w:rsidP="00A56D74"/>
    <w:p w14:paraId="6DC841C7" w14:textId="77777777" w:rsidR="00A56D74" w:rsidRPr="00EF551C" w:rsidRDefault="00A56D74" w:rsidP="00A56D74">
      <w:pPr>
        <w:rPr>
          <w:i/>
          <w:u w:val="single"/>
        </w:rPr>
      </w:pPr>
      <w:r w:rsidRPr="00EF551C">
        <w:rPr>
          <w:i/>
          <w:u w:val="single"/>
        </w:rPr>
        <w:t>Film Review</w:t>
      </w:r>
    </w:p>
    <w:p w14:paraId="3690666E" w14:textId="77777777" w:rsidR="00A56D74" w:rsidRDefault="00A56D74" w:rsidP="00A56D74"/>
    <w:p w14:paraId="5CB65C9B" w14:textId="77777777" w:rsidR="00A56D74" w:rsidRDefault="00C343BD" w:rsidP="00A56D74">
      <w:r>
        <w:t xml:space="preserve">You </w:t>
      </w:r>
      <w:r w:rsidR="00A56D74">
        <w:t xml:space="preserve">will write a critical review of a </w:t>
      </w:r>
      <w:r>
        <w:t xml:space="preserve">Mexican film to be </w:t>
      </w:r>
      <w:r w:rsidR="00A56D74">
        <w:t>vi</w:t>
      </w:r>
      <w:r>
        <w:t xml:space="preserve">ewed outside of class time. Your response </w:t>
      </w:r>
      <w:r w:rsidR="00A56D74">
        <w:t>should be between 1,000 and 1</w:t>
      </w:r>
      <w:r>
        <w:t xml:space="preserve">,500 words. We will discuss ideas on how to focus your critique </w:t>
      </w:r>
      <w:r w:rsidR="00A56D74">
        <w:t>during class.</w:t>
      </w:r>
      <w:r>
        <w:t xml:space="preserve">  A list of films will be posted to Blackboard;</w:t>
      </w:r>
      <w:r w:rsidR="003D07B7">
        <w:t xml:space="preserve"> if you </w:t>
      </w:r>
      <w:r w:rsidR="008D76B3">
        <w:t xml:space="preserve">prefer to examine a film not on the list, you may do so, but </w:t>
      </w:r>
      <w:r w:rsidR="003D07B7">
        <w:t>please clear it with me first.</w:t>
      </w:r>
    </w:p>
    <w:p w14:paraId="5B0B8D8F" w14:textId="77777777" w:rsidR="00A56D74" w:rsidRDefault="00A56D74" w:rsidP="00A56D74"/>
    <w:p w14:paraId="65428C53" w14:textId="77777777" w:rsidR="00A56D74" w:rsidRPr="006F779E" w:rsidRDefault="00A56D74" w:rsidP="00A56D74">
      <w:pPr>
        <w:rPr>
          <w:i/>
          <w:u w:val="single"/>
        </w:rPr>
      </w:pPr>
      <w:r w:rsidRPr="006F779E">
        <w:rPr>
          <w:i/>
          <w:u w:val="single"/>
        </w:rPr>
        <w:t>Research Project</w:t>
      </w:r>
    </w:p>
    <w:p w14:paraId="450E4323" w14:textId="77777777" w:rsidR="00A56D74" w:rsidRDefault="00A56D74" w:rsidP="00A56D74">
      <w:pPr>
        <w:ind w:left="720" w:hanging="720"/>
        <w:rPr>
          <w:i/>
          <w:u w:val="single"/>
        </w:rPr>
      </w:pPr>
    </w:p>
    <w:p w14:paraId="4F3280A3" w14:textId="77777777" w:rsidR="00A56D74" w:rsidRPr="006F779E" w:rsidRDefault="00A56D74" w:rsidP="00A56D74">
      <w:r>
        <w:t>This eight to ten page “white paper” will examine a current event</w:t>
      </w:r>
      <w:r w:rsidR="003D07B7">
        <w:t>, idea, or conflict</w:t>
      </w:r>
      <w:r>
        <w:t xml:space="preserve"> </w:t>
      </w:r>
      <w:r w:rsidR="008D76B3">
        <w:t xml:space="preserve">(broadly defined) by </w:t>
      </w:r>
      <w:r w:rsidR="003D07B7">
        <w:t>tracing</w:t>
      </w:r>
      <w:r>
        <w:t xml:space="preserve"> </w:t>
      </w:r>
      <w:r w:rsidR="003D07B7">
        <w:t>its history</w:t>
      </w:r>
      <w:r>
        <w:t xml:space="preserve"> </w:t>
      </w:r>
      <w:r w:rsidR="003D07B7">
        <w:t xml:space="preserve">within </w:t>
      </w:r>
      <w:r w:rsidR="008D76B3">
        <w:t>or beyond Mexico.</w:t>
      </w:r>
      <w:r>
        <w:t xml:space="preserve"> </w:t>
      </w:r>
      <w:r w:rsidR="003D07B7">
        <w:t xml:space="preserve"> This paper should be written to inform and persuade the reader and should center on the causal argument. </w:t>
      </w:r>
      <w:r>
        <w:t xml:space="preserve"> It </w:t>
      </w:r>
      <w:r w:rsidR="003D07B7">
        <w:t xml:space="preserve">is up to you </w:t>
      </w:r>
      <w:r>
        <w:t>to decide how far back the explanat</w:t>
      </w:r>
      <w:r w:rsidR="0094600C">
        <w:t>ion should</w:t>
      </w:r>
      <w:r w:rsidR="003D07B7">
        <w:t xml:space="preserve"> reach</w:t>
      </w:r>
      <w:r>
        <w:t xml:space="preserve"> to give the reader the </w:t>
      </w:r>
      <w:r w:rsidR="003D07B7">
        <w:t>fullest possible explanation</w:t>
      </w:r>
      <w:r>
        <w:t xml:space="preserve">.  Is history prologue to the present or </w:t>
      </w:r>
      <w:r w:rsidR="003D07B7">
        <w:t xml:space="preserve">is it </w:t>
      </w:r>
      <w:r>
        <w:t>a for</w:t>
      </w:r>
      <w:r w:rsidR="003D07B7">
        <w:t xml:space="preserve">eign language detached from </w:t>
      </w:r>
      <w:r>
        <w:t xml:space="preserve">current realities?   </w:t>
      </w:r>
      <w:r w:rsidR="003D07B7">
        <w:t>I encourage you to come and speak with me during office hours to brainstorm your ideas for this project.</w:t>
      </w:r>
    </w:p>
    <w:p w14:paraId="5F7DCEC5" w14:textId="77777777" w:rsidR="00A56D74" w:rsidRPr="00603FD5" w:rsidRDefault="00A56D74" w:rsidP="00A56D74">
      <w:pPr>
        <w:ind w:left="720" w:hanging="720"/>
        <w:rPr>
          <w:i/>
          <w:u w:val="single"/>
        </w:rPr>
      </w:pPr>
    </w:p>
    <w:p w14:paraId="7872486F" w14:textId="77777777" w:rsidR="00A56D74" w:rsidRDefault="00A56D74" w:rsidP="00A56D74"/>
    <w:p w14:paraId="5351C79A" w14:textId="77777777" w:rsidR="008D76B3" w:rsidRDefault="008D76B3" w:rsidP="008D76B3">
      <w:pPr>
        <w:rPr>
          <w:rFonts w:ascii="Times New Roman" w:hAnsi="Times New Roman" w:cs="Times New Roman"/>
          <w:b/>
          <w:i/>
          <w:u w:val="single"/>
        </w:rPr>
      </w:pPr>
      <w:r w:rsidRPr="00A6402C">
        <w:rPr>
          <w:rFonts w:ascii="Times New Roman" w:hAnsi="Times New Roman" w:cs="Times New Roman"/>
          <w:b/>
          <w:i/>
          <w:u w:val="single"/>
        </w:rPr>
        <w:t>Meetings and Readings</w:t>
      </w:r>
    </w:p>
    <w:p w14:paraId="036353C3" w14:textId="77777777" w:rsidR="008D76B3" w:rsidRDefault="008D76B3" w:rsidP="008D76B3">
      <w:pPr>
        <w:rPr>
          <w:rFonts w:ascii="Times New Roman" w:hAnsi="Times New Roman" w:cs="Times New Roman"/>
        </w:rPr>
      </w:pPr>
    </w:p>
    <w:p w14:paraId="14911A23" w14:textId="77777777" w:rsidR="008D76B3" w:rsidRPr="002C5F1C" w:rsidRDefault="008D76B3" w:rsidP="008D76B3">
      <w:pPr>
        <w:rPr>
          <w:rFonts w:ascii="Times New Roman" w:hAnsi="Times New Roman" w:cs="Times New Roman"/>
          <w:i/>
        </w:rPr>
      </w:pPr>
      <w:r>
        <w:rPr>
          <w:rFonts w:ascii="Times New Roman" w:hAnsi="Times New Roman" w:cs="Times New Roman"/>
        </w:rPr>
        <w:t xml:space="preserve">****  </w:t>
      </w:r>
      <w:r w:rsidRPr="002C5F1C">
        <w:rPr>
          <w:rFonts w:ascii="Times New Roman" w:hAnsi="Times New Roman" w:cs="Times New Roman"/>
          <w:i/>
        </w:rPr>
        <w:t>The readings listed for each week should be completed b</w:t>
      </w:r>
      <w:r>
        <w:rPr>
          <w:rFonts w:ascii="Times New Roman" w:hAnsi="Times New Roman" w:cs="Times New Roman"/>
          <w:i/>
        </w:rPr>
        <w:t>efore Tuesday</w:t>
      </w:r>
      <w:r w:rsidRPr="002C5F1C">
        <w:rPr>
          <w:rFonts w:ascii="Times New Roman" w:hAnsi="Times New Roman" w:cs="Times New Roman"/>
          <w:i/>
        </w:rPr>
        <w:t>’s meeting.</w:t>
      </w:r>
    </w:p>
    <w:p w14:paraId="1DA47055" w14:textId="77777777" w:rsidR="008D76B3" w:rsidRPr="002C5F1C" w:rsidRDefault="008D76B3" w:rsidP="008D76B3">
      <w:pPr>
        <w:rPr>
          <w:rFonts w:ascii="Times New Roman" w:hAnsi="Times New Roman" w:cs="Times New Roman"/>
          <w:i/>
        </w:rPr>
      </w:pPr>
      <w:r w:rsidRPr="002C5F1C">
        <w:rPr>
          <w:rFonts w:ascii="Times New Roman" w:hAnsi="Times New Roman" w:cs="Times New Roman"/>
          <w:i/>
        </w:rPr>
        <w:t>****  The instructor reserves the right to make minor adjustments in the syllabus.</w:t>
      </w:r>
    </w:p>
    <w:p w14:paraId="48762886" w14:textId="77777777" w:rsidR="008D76B3" w:rsidRPr="00103D8A" w:rsidRDefault="008D76B3" w:rsidP="008D76B3">
      <w:pPr>
        <w:rPr>
          <w:rFonts w:ascii="Times New Roman" w:hAnsi="Times New Roman" w:cs="Times New Roman"/>
        </w:rPr>
      </w:pPr>
    </w:p>
    <w:p w14:paraId="77FD66A1" w14:textId="77777777" w:rsidR="008D76B3" w:rsidRDefault="008D76B3"/>
    <w:p w14:paraId="4F573968" w14:textId="77777777" w:rsidR="002E648C" w:rsidRDefault="008C59B9">
      <w:r>
        <w:t>21 August :  Introduction to the Course, Syllabus discussion</w:t>
      </w:r>
      <w:r w:rsidR="00263A1F">
        <w:t>, Map Sheets</w:t>
      </w:r>
    </w:p>
    <w:p w14:paraId="60421BA1" w14:textId="77777777" w:rsidR="008C59B9" w:rsidRDefault="008C59B9"/>
    <w:p w14:paraId="632AC8F3" w14:textId="77777777" w:rsidR="008C59B9" w:rsidRPr="00263A1F" w:rsidRDefault="008C59B9" w:rsidP="008C59B9">
      <w:pPr>
        <w:rPr>
          <w:rFonts w:ascii="Times New Roman" w:hAnsi="Times New Roman" w:cs="Times New Roman"/>
          <w:b/>
          <w:i/>
        </w:rPr>
      </w:pPr>
      <w:r w:rsidRPr="008F7EED">
        <w:rPr>
          <w:rFonts w:ascii="Times New Roman" w:hAnsi="Times New Roman" w:cs="Times New Roman"/>
          <w:b/>
          <w:u w:val="single"/>
        </w:rPr>
        <w:t>Week One</w:t>
      </w:r>
      <w:r>
        <w:rPr>
          <w:rFonts w:ascii="Times New Roman" w:hAnsi="Times New Roman" w:cs="Times New Roman"/>
          <w:b/>
        </w:rPr>
        <w:t xml:space="preserve">:  </w:t>
      </w:r>
      <w:r w:rsidRPr="00263A1F">
        <w:rPr>
          <w:rFonts w:ascii="Times New Roman" w:hAnsi="Times New Roman" w:cs="Times New Roman"/>
          <w:b/>
        </w:rPr>
        <w:t xml:space="preserve">Foundations: </w:t>
      </w:r>
      <w:r w:rsidRPr="00263A1F">
        <w:rPr>
          <w:rFonts w:ascii="Times New Roman" w:hAnsi="Times New Roman" w:cs="Times New Roman"/>
          <w:b/>
          <w:i/>
        </w:rPr>
        <w:t>The Americans, The Africans, and The Western Europeans: Cultural Collision and Reconfiguration</w:t>
      </w:r>
    </w:p>
    <w:p w14:paraId="7B6C0DD5" w14:textId="77777777" w:rsidR="008C59B9" w:rsidRDefault="008C59B9" w:rsidP="008C59B9">
      <w:pPr>
        <w:rPr>
          <w:rFonts w:ascii="Times New Roman" w:hAnsi="Times New Roman" w:cs="Times New Roman"/>
          <w:b/>
        </w:rPr>
      </w:pPr>
    </w:p>
    <w:p w14:paraId="7B5B925F" w14:textId="77777777" w:rsidR="008C59B9" w:rsidRPr="001B3F66" w:rsidRDefault="008C59B9" w:rsidP="008C59B9">
      <w:pPr>
        <w:rPr>
          <w:rFonts w:ascii="Times New Roman" w:hAnsi="Times New Roman" w:cs="Times New Roman"/>
        </w:rPr>
      </w:pPr>
      <w:r>
        <w:rPr>
          <w:rFonts w:ascii="Times New Roman" w:hAnsi="Times New Roman" w:cs="Times New Roman"/>
          <w:b/>
        </w:rPr>
        <w:t xml:space="preserve">Reading: </w:t>
      </w:r>
      <w:r>
        <w:rPr>
          <w:rFonts w:ascii="Times New Roman" w:hAnsi="Times New Roman" w:cs="Times New Roman"/>
        </w:rPr>
        <w:t xml:space="preserve">Meyer, et. al, </w:t>
      </w:r>
      <w:r w:rsidRPr="001B3F66">
        <w:rPr>
          <w:rFonts w:ascii="Times New Roman" w:hAnsi="Times New Roman" w:cs="Times New Roman"/>
          <w:i/>
        </w:rPr>
        <w:t>The Course of Mexican History</w:t>
      </w:r>
      <w:r>
        <w:rPr>
          <w:rFonts w:ascii="Times New Roman" w:hAnsi="Times New Roman" w:cs="Times New Roman"/>
        </w:rPr>
        <w:t xml:space="preserve"> (hereafter </w:t>
      </w:r>
      <w:r w:rsidRPr="00B9736A">
        <w:rPr>
          <w:rFonts w:ascii="Times New Roman" w:hAnsi="Times New Roman" w:cs="Times New Roman"/>
          <w:i/>
        </w:rPr>
        <w:t>CMH</w:t>
      </w:r>
      <w:r>
        <w:rPr>
          <w:rFonts w:ascii="Times New Roman" w:hAnsi="Times New Roman" w:cs="Times New Roman"/>
        </w:rPr>
        <w:t xml:space="preserve">), pp. 3-29; and Joseph, et. al., </w:t>
      </w:r>
      <w:r w:rsidRPr="001B3F66">
        <w:rPr>
          <w:rFonts w:ascii="Times New Roman" w:hAnsi="Times New Roman" w:cs="Times New Roman"/>
          <w:i/>
        </w:rPr>
        <w:t>The Mexico Reader</w:t>
      </w:r>
      <w:r>
        <w:rPr>
          <w:rFonts w:ascii="Times New Roman" w:hAnsi="Times New Roman" w:cs="Times New Roman"/>
        </w:rPr>
        <w:t xml:space="preserve"> (hereafter MR), pp. 1-27; Nader, “The Spain That Encountered Mexico” (Blackboard)</w:t>
      </w:r>
    </w:p>
    <w:p w14:paraId="030B393B" w14:textId="77777777" w:rsidR="008C59B9" w:rsidRDefault="008C59B9"/>
    <w:p w14:paraId="609F4381" w14:textId="77777777" w:rsidR="008C59B9" w:rsidRDefault="008C59B9">
      <w:r>
        <w:t>26 August</w:t>
      </w:r>
    </w:p>
    <w:p w14:paraId="58ED991C" w14:textId="77777777" w:rsidR="008C59B9" w:rsidRDefault="008C59B9">
      <w:r>
        <w:t>28 August</w:t>
      </w:r>
    </w:p>
    <w:p w14:paraId="2E17B192" w14:textId="77777777" w:rsidR="008C59B9" w:rsidRDefault="008C59B9"/>
    <w:p w14:paraId="5E04052E" w14:textId="77777777" w:rsidR="008C59B9" w:rsidRPr="008F7EED" w:rsidRDefault="008C59B9" w:rsidP="008C59B9">
      <w:pPr>
        <w:rPr>
          <w:rFonts w:ascii="Times New Roman" w:hAnsi="Times New Roman" w:cs="Times New Roman"/>
        </w:rPr>
      </w:pPr>
      <w:r w:rsidRPr="008F7EED">
        <w:rPr>
          <w:rFonts w:ascii="Times New Roman" w:hAnsi="Times New Roman" w:cs="Times New Roman"/>
          <w:b/>
          <w:u w:val="single"/>
        </w:rPr>
        <w:t>Week Two</w:t>
      </w:r>
      <w:r>
        <w:rPr>
          <w:rFonts w:ascii="Times New Roman" w:hAnsi="Times New Roman" w:cs="Times New Roman"/>
        </w:rPr>
        <w:t xml:space="preserve">:  </w:t>
      </w:r>
    </w:p>
    <w:p w14:paraId="5B479911" w14:textId="77777777" w:rsidR="008C59B9" w:rsidRDefault="008C59B9" w:rsidP="008C59B9">
      <w:pPr>
        <w:rPr>
          <w:rFonts w:ascii="Times New Roman" w:hAnsi="Times New Roman" w:cs="Times New Roman"/>
          <w:b/>
        </w:rPr>
      </w:pPr>
    </w:p>
    <w:p w14:paraId="64C7F578" w14:textId="77777777" w:rsidR="008C59B9" w:rsidRPr="00A6402C" w:rsidRDefault="008C59B9" w:rsidP="008C59B9">
      <w:pPr>
        <w:rPr>
          <w:rFonts w:ascii="Times New Roman" w:hAnsi="Times New Roman" w:cs="Times New Roman"/>
        </w:rPr>
      </w:pPr>
      <w:r>
        <w:rPr>
          <w:rFonts w:ascii="Times New Roman" w:hAnsi="Times New Roman" w:cs="Times New Roman"/>
          <w:b/>
        </w:rPr>
        <w:t xml:space="preserve">Reading:  </w:t>
      </w:r>
      <w:r w:rsidRPr="00CE646E">
        <w:rPr>
          <w:rFonts w:ascii="Times New Roman" w:hAnsi="Times New Roman" w:cs="Times New Roman"/>
          <w:i/>
        </w:rPr>
        <w:t>CM</w:t>
      </w:r>
      <w:r>
        <w:rPr>
          <w:rFonts w:ascii="Times New Roman" w:hAnsi="Times New Roman" w:cs="Times New Roman"/>
          <w:i/>
        </w:rPr>
        <w:t>H</w:t>
      </w:r>
      <w:r w:rsidRPr="00E173E1">
        <w:rPr>
          <w:rFonts w:ascii="Times New Roman" w:hAnsi="Times New Roman" w:cs="Times New Roman"/>
        </w:rPr>
        <w:t xml:space="preserve">, </w:t>
      </w:r>
      <w:r>
        <w:rPr>
          <w:rFonts w:ascii="Times New Roman" w:hAnsi="Times New Roman" w:cs="Times New Roman"/>
        </w:rPr>
        <w:t xml:space="preserve">pp. 30-72; and </w:t>
      </w:r>
      <w:r w:rsidRPr="00CE646E">
        <w:rPr>
          <w:rFonts w:ascii="Times New Roman" w:hAnsi="Times New Roman" w:cs="Times New Roman"/>
          <w:i/>
        </w:rPr>
        <w:t>MR</w:t>
      </w:r>
      <w:r>
        <w:rPr>
          <w:rFonts w:ascii="Times New Roman" w:hAnsi="Times New Roman" w:cs="Times New Roman"/>
        </w:rPr>
        <w:t>, pp. 28-94</w:t>
      </w:r>
      <w:r w:rsidR="00313B66">
        <w:rPr>
          <w:rFonts w:ascii="Times New Roman" w:hAnsi="Times New Roman" w:cs="Times New Roman"/>
        </w:rPr>
        <w:t xml:space="preserve">; Shroeder, “The Mexico that Spain Encountered” </w:t>
      </w:r>
    </w:p>
    <w:p w14:paraId="6620E3B1" w14:textId="77777777" w:rsidR="008C59B9" w:rsidRDefault="008C59B9"/>
    <w:p w14:paraId="16CBFB1C" w14:textId="77777777" w:rsidR="008C59B9" w:rsidRDefault="008C59B9">
      <w:r>
        <w:t>2 September</w:t>
      </w:r>
    </w:p>
    <w:p w14:paraId="2A6D13AD" w14:textId="77777777" w:rsidR="008C59B9" w:rsidRDefault="008C59B9">
      <w:r>
        <w:t>4 September  Current Events, Discussion of MR</w:t>
      </w:r>
    </w:p>
    <w:p w14:paraId="359897A9" w14:textId="77777777" w:rsidR="008C59B9" w:rsidRDefault="008C59B9"/>
    <w:p w14:paraId="39FEF0A2" w14:textId="77777777" w:rsidR="008C59B9" w:rsidRPr="008C59B9" w:rsidRDefault="008C59B9" w:rsidP="008C59B9">
      <w:pPr>
        <w:rPr>
          <w:rFonts w:ascii="Times New Roman" w:hAnsi="Times New Roman" w:cs="Times New Roman"/>
          <w:b/>
          <w:u w:val="single"/>
        </w:rPr>
      </w:pPr>
      <w:r w:rsidRPr="008C59B9">
        <w:rPr>
          <w:rFonts w:ascii="Times New Roman" w:hAnsi="Times New Roman" w:cs="Times New Roman"/>
          <w:b/>
          <w:u w:val="single"/>
        </w:rPr>
        <w:t>Week Three</w:t>
      </w:r>
    </w:p>
    <w:p w14:paraId="04624036" w14:textId="77777777" w:rsidR="008C59B9" w:rsidRDefault="008C59B9" w:rsidP="008C59B9">
      <w:pPr>
        <w:rPr>
          <w:rFonts w:ascii="Times New Roman" w:hAnsi="Times New Roman" w:cs="Times New Roman"/>
          <w:b/>
        </w:rPr>
      </w:pPr>
    </w:p>
    <w:p w14:paraId="4846046D" w14:textId="77777777" w:rsidR="008C59B9" w:rsidRPr="00CE646E" w:rsidRDefault="008C59B9" w:rsidP="008C59B9">
      <w:pPr>
        <w:rPr>
          <w:rFonts w:ascii="Times New Roman" w:hAnsi="Times New Roman" w:cs="Times New Roman"/>
        </w:rPr>
      </w:pPr>
      <w:r>
        <w:rPr>
          <w:rFonts w:ascii="Times New Roman" w:hAnsi="Times New Roman" w:cs="Times New Roman"/>
        </w:rPr>
        <w:t xml:space="preserve">Reading: </w:t>
      </w:r>
      <w:r w:rsidR="00313B66" w:rsidRPr="00CE646E">
        <w:rPr>
          <w:rFonts w:ascii="Times New Roman" w:hAnsi="Times New Roman" w:cs="Times New Roman"/>
          <w:i/>
        </w:rPr>
        <w:t>MR</w:t>
      </w:r>
      <w:r w:rsidR="00313B66">
        <w:rPr>
          <w:rFonts w:ascii="Times New Roman" w:hAnsi="Times New Roman" w:cs="Times New Roman"/>
          <w:i/>
        </w:rPr>
        <w:t>,</w:t>
      </w:r>
      <w:r w:rsidR="00313B66">
        <w:rPr>
          <w:rFonts w:ascii="Times New Roman" w:hAnsi="Times New Roman" w:cs="Times New Roman"/>
        </w:rPr>
        <w:t xml:space="preserve"> 95-159; </w:t>
      </w:r>
      <w:r w:rsidR="00313B66" w:rsidRPr="00313B66">
        <w:rPr>
          <w:rFonts w:ascii="Times New Roman" w:hAnsi="Times New Roman" w:cs="Times New Roman"/>
          <w:i/>
        </w:rPr>
        <w:t>CMH</w:t>
      </w:r>
      <w:r w:rsidR="00313B66">
        <w:rPr>
          <w:rFonts w:ascii="Times New Roman" w:hAnsi="Times New Roman" w:cs="Times New Roman"/>
          <w:i/>
        </w:rPr>
        <w:t xml:space="preserve">, </w:t>
      </w:r>
      <w:r w:rsidR="00313B66" w:rsidRPr="00313B66">
        <w:rPr>
          <w:rFonts w:ascii="Times New Roman" w:hAnsi="Times New Roman" w:cs="Times New Roman"/>
        </w:rPr>
        <w:t>75-137</w:t>
      </w:r>
    </w:p>
    <w:p w14:paraId="412494E7" w14:textId="77777777" w:rsidR="008C59B9" w:rsidRDefault="008C59B9"/>
    <w:p w14:paraId="33712A73" w14:textId="77777777" w:rsidR="008C59B9" w:rsidRDefault="008C59B9">
      <w:r>
        <w:t>9 September</w:t>
      </w:r>
      <w:r w:rsidR="00263A1F">
        <w:t>:</w:t>
      </w:r>
      <w:r>
        <w:t xml:space="preserve"> </w:t>
      </w:r>
      <w:r w:rsidR="00263A1F" w:rsidRPr="008C59B9">
        <w:rPr>
          <w:b/>
        </w:rPr>
        <w:t>Map Test</w:t>
      </w:r>
      <w:r w:rsidR="00263A1F">
        <w:rPr>
          <w:b/>
        </w:rPr>
        <w:t>,</w:t>
      </w:r>
    </w:p>
    <w:p w14:paraId="17765107" w14:textId="77777777" w:rsidR="008C59B9" w:rsidRDefault="008C59B9">
      <w:r>
        <w:t>11 September: Discussion of MR, Current Events</w:t>
      </w:r>
    </w:p>
    <w:p w14:paraId="310F2574" w14:textId="77777777" w:rsidR="008C59B9" w:rsidRDefault="008C59B9"/>
    <w:p w14:paraId="2D1C978D" w14:textId="77777777" w:rsidR="008C59B9" w:rsidRPr="008C59B9" w:rsidRDefault="008C59B9" w:rsidP="008C59B9">
      <w:pPr>
        <w:rPr>
          <w:rFonts w:ascii="Times New Roman" w:hAnsi="Times New Roman" w:cs="Times New Roman"/>
          <w:b/>
          <w:u w:val="single"/>
        </w:rPr>
      </w:pPr>
      <w:r w:rsidRPr="008C59B9">
        <w:rPr>
          <w:rFonts w:ascii="Times New Roman" w:hAnsi="Times New Roman" w:cs="Times New Roman"/>
          <w:b/>
          <w:u w:val="single"/>
        </w:rPr>
        <w:t>Week Four</w:t>
      </w:r>
    </w:p>
    <w:p w14:paraId="3CEECFD8" w14:textId="77777777" w:rsidR="008C59B9" w:rsidRDefault="008C59B9" w:rsidP="008C59B9">
      <w:pPr>
        <w:rPr>
          <w:rFonts w:ascii="Times New Roman" w:hAnsi="Times New Roman" w:cs="Times New Roman"/>
          <w:b/>
        </w:rPr>
      </w:pPr>
    </w:p>
    <w:p w14:paraId="30A86038" w14:textId="77777777" w:rsidR="008C59B9" w:rsidRDefault="008C59B9" w:rsidP="008C59B9">
      <w:pPr>
        <w:rPr>
          <w:rFonts w:ascii="Times New Roman" w:hAnsi="Times New Roman" w:cs="Times New Roman"/>
        </w:rPr>
      </w:pPr>
      <w:r>
        <w:rPr>
          <w:rFonts w:ascii="Times New Roman" w:hAnsi="Times New Roman" w:cs="Times New Roman"/>
          <w:b/>
        </w:rPr>
        <w:t xml:space="preserve">Reading:  </w:t>
      </w:r>
      <w:r>
        <w:rPr>
          <w:rFonts w:ascii="Times New Roman" w:hAnsi="Times New Roman" w:cs="Times New Roman"/>
          <w:i/>
        </w:rPr>
        <w:t>CMH:</w:t>
      </w:r>
      <w:r w:rsidR="00313B66">
        <w:rPr>
          <w:rFonts w:ascii="Times New Roman" w:hAnsi="Times New Roman" w:cs="Times New Roman"/>
        </w:rPr>
        <w:t xml:space="preserve"> pp. 140-167</w:t>
      </w:r>
      <w:r>
        <w:rPr>
          <w:rFonts w:ascii="Times New Roman" w:hAnsi="Times New Roman" w:cs="Times New Roman"/>
        </w:rPr>
        <w:t xml:space="preserve">; </w:t>
      </w:r>
      <w:r w:rsidRPr="00A81740">
        <w:rPr>
          <w:rFonts w:ascii="Times New Roman" w:hAnsi="Times New Roman" w:cs="Times New Roman"/>
        </w:rPr>
        <w:t>Clendinnen</w:t>
      </w:r>
      <w:r>
        <w:rPr>
          <w:rFonts w:ascii="Times New Roman" w:hAnsi="Times New Roman" w:cs="Times New Roman"/>
        </w:rPr>
        <w:t>, Chapters 1-5; Patch, “Indian Resistance to Colonialism” (Blackboard)</w:t>
      </w:r>
    </w:p>
    <w:p w14:paraId="46801A83" w14:textId="77777777" w:rsidR="008C59B9" w:rsidRDefault="008C59B9" w:rsidP="008C59B9">
      <w:pPr>
        <w:rPr>
          <w:rFonts w:ascii="Times New Roman" w:hAnsi="Times New Roman" w:cs="Times New Roman"/>
        </w:rPr>
      </w:pPr>
    </w:p>
    <w:p w14:paraId="3B85E915" w14:textId="77777777" w:rsidR="008C59B9" w:rsidRDefault="008C59B9" w:rsidP="008C59B9">
      <w:pPr>
        <w:rPr>
          <w:rFonts w:ascii="Times New Roman" w:hAnsi="Times New Roman" w:cs="Times New Roman"/>
        </w:rPr>
      </w:pPr>
      <w:r>
        <w:rPr>
          <w:rFonts w:ascii="Times New Roman" w:hAnsi="Times New Roman" w:cs="Times New Roman"/>
        </w:rPr>
        <w:t xml:space="preserve">16 September </w:t>
      </w:r>
    </w:p>
    <w:p w14:paraId="1B4BAE23" w14:textId="77777777" w:rsidR="008C59B9" w:rsidRDefault="008C59B9" w:rsidP="008C59B9">
      <w:pPr>
        <w:rPr>
          <w:rFonts w:ascii="Times New Roman" w:hAnsi="Times New Roman" w:cs="Times New Roman"/>
        </w:rPr>
      </w:pPr>
      <w:r>
        <w:rPr>
          <w:rFonts w:ascii="Times New Roman" w:hAnsi="Times New Roman" w:cs="Times New Roman"/>
        </w:rPr>
        <w:t xml:space="preserve">18 September, Current Events, Discuss Clendinnen </w:t>
      </w:r>
    </w:p>
    <w:p w14:paraId="41643095" w14:textId="77777777" w:rsidR="008C59B9" w:rsidRDefault="008C59B9" w:rsidP="008C59B9">
      <w:pPr>
        <w:rPr>
          <w:rFonts w:ascii="Times New Roman" w:hAnsi="Times New Roman" w:cs="Times New Roman"/>
        </w:rPr>
      </w:pPr>
    </w:p>
    <w:p w14:paraId="3BA8A2FD" w14:textId="77777777" w:rsidR="008C59B9" w:rsidRPr="00A6402C" w:rsidRDefault="008C59B9" w:rsidP="008C59B9">
      <w:pPr>
        <w:rPr>
          <w:rFonts w:ascii="Times New Roman" w:hAnsi="Times New Roman" w:cs="Times New Roman"/>
          <w:b/>
        </w:rPr>
      </w:pPr>
    </w:p>
    <w:p w14:paraId="4F819C1A" w14:textId="77777777" w:rsidR="008C59B9" w:rsidRPr="008C59B9" w:rsidRDefault="008C59B9" w:rsidP="008C59B9">
      <w:pPr>
        <w:rPr>
          <w:rFonts w:ascii="Times New Roman" w:hAnsi="Times New Roman" w:cs="Times New Roman"/>
          <w:b/>
          <w:u w:val="single"/>
        </w:rPr>
      </w:pPr>
      <w:r w:rsidRPr="008C59B9">
        <w:rPr>
          <w:rFonts w:ascii="Times New Roman" w:hAnsi="Times New Roman" w:cs="Times New Roman"/>
          <w:b/>
          <w:u w:val="single"/>
        </w:rPr>
        <w:t>Week Five</w:t>
      </w:r>
    </w:p>
    <w:p w14:paraId="3A4E6345" w14:textId="77777777" w:rsidR="008C59B9" w:rsidRDefault="008C59B9" w:rsidP="008C59B9">
      <w:pPr>
        <w:rPr>
          <w:rFonts w:ascii="Times New Roman" w:hAnsi="Times New Roman" w:cs="Times New Roman"/>
          <w:b/>
        </w:rPr>
      </w:pPr>
    </w:p>
    <w:p w14:paraId="6C430F07" w14:textId="77777777" w:rsidR="008C59B9" w:rsidRDefault="008C59B9" w:rsidP="008C59B9">
      <w:pPr>
        <w:rPr>
          <w:rFonts w:ascii="Times New Roman" w:hAnsi="Times New Roman" w:cs="Times New Roman"/>
        </w:rPr>
      </w:pPr>
      <w:r>
        <w:rPr>
          <w:rFonts w:ascii="Times New Roman" w:hAnsi="Times New Roman" w:cs="Times New Roman"/>
          <w:b/>
        </w:rPr>
        <w:t xml:space="preserve">Reading:  </w:t>
      </w:r>
      <w:r>
        <w:rPr>
          <w:rFonts w:ascii="Times New Roman" w:hAnsi="Times New Roman" w:cs="Times New Roman"/>
        </w:rPr>
        <w:t>Finish Clendinnen; Cope “Race and Class in Colonial Mexico City, 1521-1660” (Blackboard)</w:t>
      </w:r>
    </w:p>
    <w:p w14:paraId="63A46BE3" w14:textId="77777777" w:rsidR="008C59B9" w:rsidRDefault="008C59B9" w:rsidP="008C59B9">
      <w:pPr>
        <w:rPr>
          <w:rFonts w:ascii="Times New Roman" w:hAnsi="Times New Roman" w:cs="Times New Roman"/>
        </w:rPr>
      </w:pPr>
    </w:p>
    <w:p w14:paraId="35CBD67B" w14:textId="77777777" w:rsidR="008C59B9" w:rsidRDefault="008C59B9" w:rsidP="008C59B9">
      <w:pPr>
        <w:rPr>
          <w:rFonts w:ascii="Times New Roman" w:hAnsi="Times New Roman" w:cs="Times New Roman"/>
        </w:rPr>
      </w:pPr>
      <w:r>
        <w:rPr>
          <w:rFonts w:ascii="Times New Roman" w:hAnsi="Times New Roman" w:cs="Times New Roman"/>
        </w:rPr>
        <w:t>23 September</w:t>
      </w:r>
    </w:p>
    <w:p w14:paraId="67EFFF8D" w14:textId="77777777" w:rsidR="008C59B9" w:rsidRDefault="008C59B9" w:rsidP="008C59B9">
      <w:pPr>
        <w:rPr>
          <w:rFonts w:ascii="Times New Roman" w:hAnsi="Times New Roman" w:cs="Times New Roman"/>
        </w:rPr>
      </w:pPr>
      <w:r>
        <w:rPr>
          <w:rFonts w:ascii="Times New Roman" w:hAnsi="Times New Roman" w:cs="Times New Roman"/>
        </w:rPr>
        <w:t>25 September</w:t>
      </w:r>
      <w:r w:rsidR="00263A1F">
        <w:rPr>
          <w:rFonts w:ascii="Times New Roman" w:hAnsi="Times New Roman" w:cs="Times New Roman"/>
        </w:rPr>
        <w:t>:  Discuss Cope</w:t>
      </w:r>
    </w:p>
    <w:p w14:paraId="7D2BC060" w14:textId="77777777" w:rsidR="008C59B9" w:rsidRPr="00B9736A" w:rsidRDefault="008C59B9" w:rsidP="008C59B9">
      <w:pPr>
        <w:rPr>
          <w:rFonts w:ascii="Times New Roman" w:hAnsi="Times New Roman" w:cs="Times New Roman"/>
          <w:i/>
        </w:rPr>
      </w:pPr>
    </w:p>
    <w:p w14:paraId="12802242" w14:textId="77777777" w:rsidR="008C59B9" w:rsidRDefault="008C59B9"/>
    <w:p w14:paraId="58AEE95C" w14:textId="77777777" w:rsidR="008C59B9" w:rsidRPr="008C59B9" w:rsidRDefault="008C59B9"/>
    <w:p w14:paraId="493B4EC8" w14:textId="77777777" w:rsidR="008C59B9" w:rsidRPr="008C59B9" w:rsidRDefault="008C59B9" w:rsidP="008C59B9">
      <w:pPr>
        <w:rPr>
          <w:rFonts w:ascii="Times New Roman" w:hAnsi="Times New Roman" w:cs="Times New Roman"/>
          <w:b/>
          <w:u w:val="single"/>
        </w:rPr>
      </w:pPr>
      <w:r w:rsidRPr="008C59B9">
        <w:rPr>
          <w:rFonts w:ascii="Times New Roman" w:hAnsi="Times New Roman" w:cs="Times New Roman"/>
          <w:b/>
          <w:u w:val="single"/>
        </w:rPr>
        <w:t>Week Six</w:t>
      </w:r>
    </w:p>
    <w:p w14:paraId="034A18C4" w14:textId="77777777" w:rsidR="008C59B9" w:rsidRDefault="008C59B9" w:rsidP="008C59B9">
      <w:pPr>
        <w:rPr>
          <w:rFonts w:ascii="Times New Roman" w:hAnsi="Times New Roman" w:cs="Times New Roman"/>
          <w:b/>
        </w:rPr>
      </w:pPr>
    </w:p>
    <w:p w14:paraId="4CA4BCF7" w14:textId="77777777" w:rsidR="008C59B9" w:rsidRDefault="008C59B9" w:rsidP="008C59B9">
      <w:pPr>
        <w:rPr>
          <w:rFonts w:ascii="Times New Roman" w:hAnsi="Times New Roman" w:cs="Times New Roman"/>
        </w:rPr>
      </w:pPr>
      <w:r>
        <w:rPr>
          <w:rFonts w:ascii="Times New Roman" w:hAnsi="Times New Roman" w:cs="Times New Roman"/>
          <w:b/>
        </w:rPr>
        <w:t xml:space="preserve">Reading: </w:t>
      </w:r>
      <w:r>
        <w:rPr>
          <w:rFonts w:ascii="Times New Roman" w:hAnsi="Times New Roman" w:cs="Times New Roman"/>
          <w:i/>
        </w:rPr>
        <w:t xml:space="preserve">CMH, </w:t>
      </w:r>
      <w:r>
        <w:rPr>
          <w:rFonts w:ascii="Times New Roman" w:hAnsi="Times New Roman" w:cs="Times New Roman"/>
        </w:rPr>
        <w:t xml:space="preserve">pp. 171-201; Lavrin, “Women in Colonial Mexico,”; </w:t>
      </w:r>
      <w:r w:rsidRPr="00CA5B79">
        <w:rPr>
          <w:rFonts w:ascii="Times New Roman" w:hAnsi="Times New Roman" w:cs="Times New Roman"/>
          <w:i/>
        </w:rPr>
        <w:t>MR</w:t>
      </w:r>
      <w:r>
        <w:rPr>
          <w:rFonts w:ascii="Times New Roman" w:hAnsi="Times New Roman" w:cs="Times New Roman"/>
          <w:i/>
        </w:rPr>
        <w:t xml:space="preserve"> </w:t>
      </w:r>
      <w:r>
        <w:rPr>
          <w:rFonts w:ascii="Times New Roman" w:hAnsi="Times New Roman" w:cs="Times New Roman"/>
        </w:rPr>
        <w:t>171-95.</w:t>
      </w:r>
    </w:p>
    <w:p w14:paraId="66F23E8D" w14:textId="77777777" w:rsidR="008C59B9" w:rsidRDefault="008C59B9" w:rsidP="008C59B9">
      <w:pPr>
        <w:rPr>
          <w:rFonts w:ascii="Times New Roman" w:hAnsi="Times New Roman" w:cs="Times New Roman"/>
        </w:rPr>
      </w:pPr>
    </w:p>
    <w:p w14:paraId="76568A80" w14:textId="77777777" w:rsidR="008C59B9" w:rsidRDefault="008C59B9" w:rsidP="008C59B9">
      <w:pPr>
        <w:rPr>
          <w:rFonts w:ascii="Times New Roman" w:hAnsi="Times New Roman" w:cs="Times New Roman"/>
        </w:rPr>
      </w:pPr>
      <w:r>
        <w:rPr>
          <w:rFonts w:ascii="Times New Roman" w:hAnsi="Times New Roman" w:cs="Times New Roman"/>
        </w:rPr>
        <w:t>30 September</w:t>
      </w:r>
      <w:r w:rsidR="00590BD0">
        <w:rPr>
          <w:rFonts w:ascii="Times New Roman" w:hAnsi="Times New Roman" w:cs="Times New Roman"/>
        </w:rPr>
        <w:t>:</w:t>
      </w:r>
      <w:r w:rsidR="00590BD0" w:rsidRPr="00590BD0">
        <w:rPr>
          <w:rFonts w:ascii="Times New Roman" w:hAnsi="Times New Roman" w:cs="Times New Roman"/>
          <w:b/>
        </w:rPr>
        <w:t xml:space="preserve"> </w:t>
      </w:r>
      <w:r w:rsidR="00590BD0" w:rsidRPr="00CA5B79">
        <w:rPr>
          <w:rFonts w:ascii="Times New Roman" w:hAnsi="Times New Roman" w:cs="Times New Roman"/>
          <w:b/>
        </w:rPr>
        <w:t>Critical Review of Clendinnen Due</w:t>
      </w:r>
      <w:r w:rsidR="00590BD0">
        <w:rPr>
          <w:rFonts w:ascii="Times New Roman" w:hAnsi="Times New Roman" w:cs="Times New Roman"/>
        </w:rPr>
        <w:t>; Electronic Submission by midnight</w:t>
      </w:r>
    </w:p>
    <w:p w14:paraId="710C4430" w14:textId="77777777" w:rsidR="008C59B9" w:rsidRDefault="008C59B9" w:rsidP="008C59B9">
      <w:pPr>
        <w:rPr>
          <w:rFonts w:ascii="Times New Roman" w:hAnsi="Times New Roman" w:cs="Times New Roman"/>
        </w:rPr>
      </w:pPr>
      <w:r>
        <w:rPr>
          <w:rFonts w:ascii="Times New Roman" w:hAnsi="Times New Roman" w:cs="Times New Roman"/>
        </w:rPr>
        <w:t>2 October</w:t>
      </w:r>
      <w:r w:rsidR="00263A1F">
        <w:rPr>
          <w:rFonts w:ascii="Times New Roman" w:hAnsi="Times New Roman" w:cs="Times New Roman"/>
        </w:rPr>
        <w:t xml:space="preserve">  Current Events; Discuss Lavrin</w:t>
      </w:r>
    </w:p>
    <w:p w14:paraId="7EA0D0A8" w14:textId="77777777" w:rsidR="008C59B9" w:rsidRDefault="008C59B9" w:rsidP="008C59B9">
      <w:pPr>
        <w:rPr>
          <w:rFonts w:ascii="Times New Roman" w:hAnsi="Times New Roman" w:cs="Times New Roman"/>
        </w:rPr>
      </w:pPr>
    </w:p>
    <w:p w14:paraId="7A71BA88" w14:textId="77777777" w:rsidR="008C59B9" w:rsidRPr="00CA5B79" w:rsidRDefault="008C59B9" w:rsidP="008C59B9">
      <w:pPr>
        <w:rPr>
          <w:rFonts w:ascii="Times New Roman" w:hAnsi="Times New Roman" w:cs="Times New Roman"/>
        </w:rPr>
      </w:pPr>
    </w:p>
    <w:p w14:paraId="780DFD32" w14:textId="77777777" w:rsidR="008C59B9" w:rsidRDefault="008C59B9" w:rsidP="008C59B9">
      <w:pPr>
        <w:rPr>
          <w:rFonts w:ascii="Times New Roman" w:hAnsi="Times New Roman" w:cs="Times New Roman"/>
          <w:b/>
        </w:rPr>
      </w:pPr>
      <w:r w:rsidRPr="008C59B9">
        <w:rPr>
          <w:rFonts w:ascii="Times New Roman" w:hAnsi="Times New Roman" w:cs="Times New Roman"/>
          <w:b/>
          <w:u w:val="single"/>
        </w:rPr>
        <w:t>Week Seven</w:t>
      </w:r>
      <w:r>
        <w:rPr>
          <w:rFonts w:ascii="Times New Roman" w:hAnsi="Times New Roman" w:cs="Times New Roman"/>
          <w:b/>
        </w:rPr>
        <w:t>:  The Center Cannot Hold: Revolution, Independence, and Empire</w:t>
      </w:r>
    </w:p>
    <w:p w14:paraId="4BB768DD" w14:textId="77777777" w:rsidR="008C59B9" w:rsidRDefault="008C59B9" w:rsidP="008C59B9">
      <w:pPr>
        <w:rPr>
          <w:rFonts w:ascii="Times New Roman" w:hAnsi="Times New Roman" w:cs="Times New Roman"/>
          <w:b/>
        </w:rPr>
      </w:pPr>
    </w:p>
    <w:p w14:paraId="563ED04F" w14:textId="77777777" w:rsidR="008C59B9" w:rsidRDefault="008C59B9" w:rsidP="008C59B9">
      <w:pPr>
        <w:rPr>
          <w:rFonts w:ascii="Times New Roman" w:hAnsi="Times New Roman" w:cs="Times New Roman"/>
        </w:rPr>
      </w:pPr>
      <w:r>
        <w:rPr>
          <w:rFonts w:ascii="Times New Roman" w:hAnsi="Times New Roman" w:cs="Times New Roman"/>
          <w:b/>
        </w:rPr>
        <w:t xml:space="preserve">Reading:  </w:t>
      </w:r>
      <w:r w:rsidRPr="00B9736A">
        <w:rPr>
          <w:rFonts w:ascii="Times New Roman" w:hAnsi="Times New Roman" w:cs="Times New Roman"/>
          <w:i/>
        </w:rPr>
        <w:t>CMH</w:t>
      </w:r>
      <w:r>
        <w:rPr>
          <w:rFonts w:ascii="Times New Roman" w:hAnsi="Times New Roman" w:cs="Times New Roman"/>
          <w:i/>
        </w:rPr>
        <w:t xml:space="preserve">, </w:t>
      </w:r>
      <w:r w:rsidRPr="00B9736A">
        <w:rPr>
          <w:rFonts w:ascii="Times New Roman" w:hAnsi="Times New Roman" w:cs="Times New Roman"/>
        </w:rPr>
        <w:t>pp</w:t>
      </w:r>
      <w:r>
        <w:rPr>
          <w:rFonts w:ascii="Times New Roman" w:hAnsi="Times New Roman" w:cs="Times New Roman"/>
          <w:i/>
        </w:rPr>
        <w:t>.</w:t>
      </w:r>
      <w:r>
        <w:rPr>
          <w:rFonts w:ascii="Times New Roman" w:hAnsi="Times New Roman" w:cs="Times New Roman"/>
          <w:b/>
        </w:rPr>
        <w:t xml:space="preserve"> </w:t>
      </w:r>
      <w:r>
        <w:rPr>
          <w:rFonts w:ascii="Times New Roman" w:hAnsi="Times New Roman" w:cs="Times New Roman"/>
        </w:rPr>
        <w:t xml:space="preserve">204-37; </w:t>
      </w:r>
      <w:r w:rsidRPr="00E265C8">
        <w:rPr>
          <w:rFonts w:ascii="Times New Roman" w:hAnsi="Times New Roman" w:cs="Times New Roman"/>
          <w:i/>
        </w:rPr>
        <w:t>MR</w:t>
      </w:r>
      <w:r>
        <w:rPr>
          <w:rFonts w:ascii="Times New Roman" w:hAnsi="Times New Roman" w:cs="Times New Roman"/>
          <w:i/>
        </w:rPr>
        <w:t xml:space="preserve">, </w:t>
      </w:r>
      <w:r>
        <w:rPr>
          <w:rFonts w:ascii="Times New Roman" w:hAnsi="Times New Roman" w:cs="Times New Roman"/>
        </w:rPr>
        <w:t>160-205</w:t>
      </w:r>
    </w:p>
    <w:p w14:paraId="42CA415D" w14:textId="77777777" w:rsidR="008C59B9" w:rsidRDefault="008C59B9" w:rsidP="008C59B9">
      <w:pPr>
        <w:rPr>
          <w:rFonts w:ascii="Times New Roman" w:hAnsi="Times New Roman" w:cs="Times New Roman"/>
        </w:rPr>
      </w:pPr>
    </w:p>
    <w:p w14:paraId="643A5E61" w14:textId="77777777" w:rsidR="008C59B9" w:rsidRDefault="008C59B9" w:rsidP="008C59B9">
      <w:pPr>
        <w:rPr>
          <w:rFonts w:ascii="Times New Roman" w:hAnsi="Times New Roman" w:cs="Times New Roman"/>
        </w:rPr>
      </w:pPr>
      <w:r>
        <w:rPr>
          <w:rFonts w:ascii="Times New Roman" w:hAnsi="Times New Roman" w:cs="Times New Roman"/>
        </w:rPr>
        <w:t>7 October</w:t>
      </w:r>
    </w:p>
    <w:p w14:paraId="2E43A806" w14:textId="77777777" w:rsidR="008C59B9" w:rsidRDefault="008C59B9" w:rsidP="008C59B9">
      <w:pPr>
        <w:rPr>
          <w:rFonts w:ascii="Times New Roman" w:hAnsi="Times New Roman" w:cs="Times New Roman"/>
        </w:rPr>
      </w:pPr>
      <w:r>
        <w:rPr>
          <w:rFonts w:ascii="Times New Roman" w:hAnsi="Times New Roman" w:cs="Times New Roman"/>
        </w:rPr>
        <w:t>9 October</w:t>
      </w:r>
      <w:r w:rsidR="00263A1F">
        <w:rPr>
          <w:rFonts w:ascii="Times New Roman" w:hAnsi="Times New Roman" w:cs="Times New Roman"/>
        </w:rPr>
        <w:t xml:space="preserve">  Current Events; Discuss </w:t>
      </w:r>
      <w:r w:rsidR="00263A1F" w:rsidRPr="00263A1F">
        <w:rPr>
          <w:rFonts w:ascii="Times New Roman" w:hAnsi="Times New Roman" w:cs="Times New Roman"/>
          <w:i/>
        </w:rPr>
        <w:t>MR</w:t>
      </w:r>
    </w:p>
    <w:p w14:paraId="7491C086" w14:textId="77777777" w:rsidR="008C59B9" w:rsidRDefault="008C59B9" w:rsidP="008C59B9">
      <w:pPr>
        <w:rPr>
          <w:rFonts w:ascii="Times New Roman" w:hAnsi="Times New Roman" w:cs="Times New Roman"/>
        </w:rPr>
      </w:pPr>
    </w:p>
    <w:p w14:paraId="1693C66C" w14:textId="77777777" w:rsidR="008C59B9" w:rsidRPr="008C59B9" w:rsidRDefault="008C59B9" w:rsidP="008C59B9">
      <w:pPr>
        <w:rPr>
          <w:rFonts w:ascii="Times New Roman" w:hAnsi="Times New Roman" w:cs="Times New Roman"/>
          <w:b/>
          <w:u w:val="single"/>
        </w:rPr>
      </w:pPr>
      <w:r w:rsidRPr="008C59B9">
        <w:rPr>
          <w:rFonts w:ascii="Times New Roman" w:hAnsi="Times New Roman" w:cs="Times New Roman"/>
          <w:b/>
          <w:u w:val="single"/>
        </w:rPr>
        <w:t xml:space="preserve">Week Eight  </w:t>
      </w:r>
    </w:p>
    <w:p w14:paraId="3E2FECE2" w14:textId="77777777" w:rsidR="008C59B9" w:rsidRDefault="008C59B9" w:rsidP="008C59B9">
      <w:pPr>
        <w:rPr>
          <w:rFonts w:ascii="Times New Roman" w:hAnsi="Times New Roman" w:cs="Times New Roman"/>
          <w:b/>
        </w:rPr>
      </w:pPr>
    </w:p>
    <w:p w14:paraId="4F9F7729" w14:textId="77777777" w:rsidR="008C59B9" w:rsidRDefault="008C59B9" w:rsidP="008C59B9">
      <w:pPr>
        <w:rPr>
          <w:rFonts w:ascii="Times New Roman" w:hAnsi="Times New Roman" w:cs="Times New Roman"/>
        </w:rPr>
      </w:pPr>
      <w:r>
        <w:rPr>
          <w:rFonts w:ascii="Times New Roman" w:hAnsi="Times New Roman" w:cs="Times New Roman"/>
          <w:b/>
        </w:rPr>
        <w:t xml:space="preserve">Reading: </w:t>
      </w:r>
      <w:r>
        <w:rPr>
          <w:rFonts w:ascii="Times New Roman" w:hAnsi="Times New Roman" w:cs="Times New Roman"/>
          <w:i/>
        </w:rPr>
        <w:t xml:space="preserve">CMH, </w:t>
      </w:r>
      <w:r>
        <w:rPr>
          <w:rFonts w:ascii="Times New Roman" w:hAnsi="Times New Roman" w:cs="Times New Roman"/>
        </w:rPr>
        <w:t xml:space="preserve">pp. </w:t>
      </w:r>
      <w:r w:rsidR="00313B66">
        <w:rPr>
          <w:rFonts w:ascii="Times New Roman" w:hAnsi="Times New Roman" w:cs="Times New Roman"/>
        </w:rPr>
        <w:t>241-279</w:t>
      </w:r>
      <w:r>
        <w:rPr>
          <w:rFonts w:ascii="Times New Roman" w:hAnsi="Times New Roman" w:cs="Times New Roman"/>
        </w:rPr>
        <w:t xml:space="preserve">; </w:t>
      </w:r>
      <w:r w:rsidRPr="00E265C8">
        <w:rPr>
          <w:rFonts w:ascii="Times New Roman" w:hAnsi="Times New Roman" w:cs="Times New Roman"/>
        </w:rPr>
        <w:t>Archer</w:t>
      </w:r>
      <w:r>
        <w:rPr>
          <w:rFonts w:ascii="Times New Roman" w:hAnsi="Times New Roman" w:cs="Times New Roman"/>
        </w:rPr>
        <w:t>, “Fashioning a New Nation”  (Blackboard); Zoraida Vázquez, “War and Peace with the United States” (Blackboard)</w:t>
      </w:r>
    </w:p>
    <w:p w14:paraId="33AB50AA" w14:textId="77777777" w:rsidR="008C59B9" w:rsidRDefault="008C59B9" w:rsidP="008C59B9">
      <w:pPr>
        <w:rPr>
          <w:rFonts w:ascii="Times New Roman" w:hAnsi="Times New Roman" w:cs="Times New Roman"/>
        </w:rPr>
      </w:pPr>
    </w:p>
    <w:p w14:paraId="4E424B65" w14:textId="77777777" w:rsidR="008C59B9" w:rsidRDefault="008C59B9" w:rsidP="008C59B9">
      <w:pPr>
        <w:rPr>
          <w:rFonts w:ascii="Times New Roman" w:hAnsi="Times New Roman" w:cs="Times New Roman"/>
        </w:rPr>
      </w:pPr>
      <w:r>
        <w:rPr>
          <w:rFonts w:ascii="Times New Roman" w:hAnsi="Times New Roman" w:cs="Times New Roman"/>
        </w:rPr>
        <w:t>14 October</w:t>
      </w:r>
    </w:p>
    <w:p w14:paraId="60534006" w14:textId="77777777" w:rsidR="008C59B9" w:rsidRDefault="008C59B9" w:rsidP="008C59B9">
      <w:pPr>
        <w:rPr>
          <w:rFonts w:ascii="Times New Roman" w:hAnsi="Times New Roman" w:cs="Times New Roman"/>
        </w:rPr>
      </w:pPr>
      <w:r>
        <w:rPr>
          <w:rFonts w:ascii="Times New Roman" w:hAnsi="Times New Roman" w:cs="Times New Roman"/>
        </w:rPr>
        <w:t>16 October</w:t>
      </w:r>
      <w:r w:rsidR="00263A1F">
        <w:rPr>
          <w:rFonts w:ascii="Times New Roman" w:hAnsi="Times New Roman" w:cs="Times New Roman"/>
        </w:rPr>
        <w:t>: Current Events; Discuss Zoraida Vazquez</w:t>
      </w:r>
    </w:p>
    <w:p w14:paraId="74CC1A51" w14:textId="77777777" w:rsidR="008C59B9" w:rsidRDefault="008C59B9" w:rsidP="008C59B9">
      <w:pPr>
        <w:rPr>
          <w:rFonts w:ascii="Times New Roman" w:hAnsi="Times New Roman" w:cs="Times New Roman"/>
        </w:rPr>
      </w:pPr>
    </w:p>
    <w:p w14:paraId="551A8418" w14:textId="77777777" w:rsidR="008C59B9" w:rsidRDefault="008C59B9" w:rsidP="008C59B9">
      <w:pPr>
        <w:rPr>
          <w:rFonts w:ascii="Times New Roman" w:hAnsi="Times New Roman" w:cs="Times New Roman"/>
          <w:b/>
          <w:u w:val="single"/>
        </w:rPr>
      </w:pPr>
      <w:r w:rsidRPr="008C59B9">
        <w:rPr>
          <w:rFonts w:ascii="Times New Roman" w:hAnsi="Times New Roman" w:cs="Times New Roman"/>
          <w:b/>
          <w:u w:val="single"/>
        </w:rPr>
        <w:t>Week Nine</w:t>
      </w:r>
    </w:p>
    <w:p w14:paraId="754A717F" w14:textId="77777777" w:rsidR="008C59B9" w:rsidRDefault="008C59B9" w:rsidP="008C59B9">
      <w:pPr>
        <w:rPr>
          <w:rFonts w:ascii="Times New Roman" w:hAnsi="Times New Roman" w:cs="Times New Roman"/>
          <w:b/>
          <w:u w:val="single"/>
        </w:rPr>
      </w:pPr>
    </w:p>
    <w:p w14:paraId="43F0FABD" w14:textId="77777777" w:rsidR="008C59B9" w:rsidRPr="0032666C" w:rsidRDefault="008C59B9" w:rsidP="008C59B9">
      <w:pPr>
        <w:rPr>
          <w:rFonts w:ascii="Times New Roman" w:hAnsi="Times New Roman" w:cs="Times New Roman"/>
        </w:rPr>
      </w:pPr>
      <w:r>
        <w:rPr>
          <w:rFonts w:ascii="Times New Roman" w:hAnsi="Times New Roman" w:cs="Times New Roman"/>
          <w:b/>
        </w:rPr>
        <w:t xml:space="preserve">Reading:  </w:t>
      </w:r>
      <w:r>
        <w:rPr>
          <w:rFonts w:ascii="Times New Roman" w:hAnsi="Times New Roman" w:cs="Times New Roman"/>
          <w:i/>
        </w:rPr>
        <w:t xml:space="preserve">CMH, </w:t>
      </w:r>
      <w:r>
        <w:rPr>
          <w:rFonts w:ascii="Times New Roman" w:hAnsi="Times New Roman" w:cs="Times New Roman"/>
        </w:rPr>
        <w:t xml:space="preserve">pp. 283-319; </w:t>
      </w:r>
      <w:r w:rsidRPr="0032666C">
        <w:rPr>
          <w:rFonts w:ascii="Times New Roman" w:hAnsi="Times New Roman" w:cs="Times New Roman"/>
          <w:i/>
        </w:rPr>
        <w:t>MR</w:t>
      </w:r>
      <w:r>
        <w:rPr>
          <w:rFonts w:ascii="Times New Roman" w:hAnsi="Times New Roman" w:cs="Times New Roman"/>
          <w:i/>
        </w:rPr>
        <w:t>,</w:t>
      </w:r>
      <w:r>
        <w:rPr>
          <w:rFonts w:ascii="Times New Roman" w:hAnsi="Times New Roman" w:cs="Times New Roman"/>
        </w:rPr>
        <w:t xml:space="preserve"> 220-72</w:t>
      </w:r>
    </w:p>
    <w:p w14:paraId="0ED00A31" w14:textId="77777777" w:rsidR="008C59B9" w:rsidRDefault="008C59B9" w:rsidP="008C59B9">
      <w:pPr>
        <w:rPr>
          <w:rFonts w:ascii="Times New Roman" w:hAnsi="Times New Roman" w:cs="Times New Roman"/>
          <w:b/>
          <w:u w:val="single"/>
        </w:rPr>
      </w:pPr>
    </w:p>
    <w:p w14:paraId="5E23B1FF" w14:textId="77777777" w:rsidR="008C59B9" w:rsidRDefault="008C59B9" w:rsidP="008C59B9">
      <w:pPr>
        <w:rPr>
          <w:rFonts w:ascii="Times New Roman" w:hAnsi="Times New Roman" w:cs="Times New Roman"/>
        </w:rPr>
      </w:pPr>
      <w:r>
        <w:rPr>
          <w:rFonts w:ascii="Times New Roman" w:hAnsi="Times New Roman" w:cs="Times New Roman"/>
        </w:rPr>
        <w:t>21 October</w:t>
      </w:r>
    </w:p>
    <w:p w14:paraId="1A706652" w14:textId="77777777" w:rsidR="008C59B9" w:rsidRDefault="008C59B9" w:rsidP="008C59B9">
      <w:pPr>
        <w:rPr>
          <w:rFonts w:ascii="Times New Roman" w:hAnsi="Times New Roman" w:cs="Times New Roman"/>
        </w:rPr>
      </w:pPr>
      <w:r>
        <w:rPr>
          <w:rFonts w:ascii="Times New Roman" w:hAnsi="Times New Roman" w:cs="Times New Roman"/>
        </w:rPr>
        <w:t>23 October</w:t>
      </w:r>
      <w:r w:rsidR="00590BD0">
        <w:rPr>
          <w:rFonts w:ascii="Times New Roman" w:hAnsi="Times New Roman" w:cs="Times New Roman"/>
        </w:rPr>
        <w:t xml:space="preserve">:  Current Events; Discuss </w:t>
      </w:r>
      <w:r w:rsidR="00590BD0" w:rsidRPr="00590BD0">
        <w:rPr>
          <w:rFonts w:ascii="Times New Roman" w:hAnsi="Times New Roman" w:cs="Times New Roman"/>
          <w:i/>
        </w:rPr>
        <w:t>MR</w:t>
      </w:r>
    </w:p>
    <w:p w14:paraId="651213BB" w14:textId="77777777" w:rsidR="008C59B9" w:rsidRDefault="008C59B9" w:rsidP="008C59B9">
      <w:pPr>
        <w:rPr>
          <w:rFonts w:ascii="Times New Roman" w:hAnsi="Times New Roman" w:cs="Times New Roman"/>
        </w:rPr>
      </w:pPr>
    </w:p>
    <w:p w14:paraId="018BD2C4" w14:textId="77777777" w:rsidR="008C59B9" w:rsidRDefault="008C59B9" w:rsidP="008C59B9">
      <w:pPr>
        <w:rPr>
          <w:rFonts w:ascii="Times New Roman" w:hAnsi="Times New Roman" w:cs="Times New Roman"/>
          <w:b/>
          <w:u w:val="single"/>
        </w:rPr>
      </w:pPr>
      <w:r w:rsidRPr="008C59B9">
        <w:rPr>
          <w:rFonts w:ascii="Times New Roman" w:hAnsi="Times New Roman" w:cs="Times New Roman"/>
          <w:b/>
          <w:u w:val="single"/>
        </w:rPr>
        <w:t>Week Ten</w:t>
      </w:r>
    </w:p>
    <w:p w14:paraId="6C2156E8" w14:textId="77777777" w:rsidR="008C59B9" w:rsidRDefault="008C59B9" w:rsidP="008C59B9">
      <w:pPr>
        <w:rPr>
          <w:rFonts w:ascii="Times New Roman" w:hAnsi="Times New Roman" w:cs="Times New Roman"/>
          <w:b/>
          <w:u w:val="single"/>
        </w:rPr>
      </w:pPr>
    </w:p>
    <w:p w14:paraId="560FFAD7" w14:textId="77777777" w:rsidR="00AD3466" w:rsidRDefault="00AD3466" w:rsidP="00AD3466">
      <w:pPr>
        <w:rPr>
          <w:rFonts w:ascii="Times New Roman" w:hAnsi="Times New Roman" w:cs="Times New Roman"/>
        </w:rPr>
      </w:pPr>
      <w:r w:rsidRPr="00AD3466">
        <w:rPr>
          <w:rFonts w:ascii="Times New Roman" w:hAnsi="Times New Roman" w:cs="Times New Roman"/>
          <w:b/>
        </w:rPr>
        <w:t xml:space="preserve">Reading:  </w:t>
      </w:r>
      <w:r w:rsidRPr="00AD3466">
        <w:rPr>
          <w:rFonts w:ascii="Times New Roman" w:hAnsi="Times New Roman" w:cs="Times New Roman"/>
          <w:i/>
        </w:rPr>
        <w:t xml:space="preserve">CMR, </w:t>
      </w:r>
      <w:r w:rsidR="00313B66">
        <w:rPr>
          <w:rFonts w:ascii="Times New Roman" w:hAnsi="Times New Roman" w:cs="Times New Roman"/>
        </w:rPr>
        <w:t>pp.  323-56</w:t>
      </w:r>
      <w:r w:rsidRPr="00AD3466">
        <w:rPr>
          <w:rFonts w:ascii="Times New Roman" w:hAnsi="Times New Roman" w:cs="Times New Roman"/>
        </w:rPr>
        <w:t>; Buffington and French, “The Culture of Modernity” (Blackboard), Krauze, “Porfirio Diaz”</w:t>
      </w:r>
    </w:p>
    <w:p w14:paraId="3E16F986" w14:textId="77777777" w:rsidR="00AD3466" w:rsidRDefault="00AD3466" w:rsidP="00AD3466">
      <w:pPr>
        <w:rPr>
          <w:rFonts w:ascii="Times New Roman" w:hAnsi="Times New Roman" w:cs="Times New Roman"/>
        </w:rPr>
      </w:pPr>
    </w:p>
    <w:p w14:paraId="126F6758" w14:textId="77777777" w:rsidR="00AD3466" w:rsidRDefault="00AD3466" w:rsidP="00AD3466">
      <w:pPr>
        <w:rPr>
          <w:rFonts w:ascii="Times New Roman" w:hAnsi="Times New Roman" w:cs="Times New Roman"/>
        </w:rPr>
      </w:pPr>
      <w:r>
        <w:rPr>
          <w:rFonts w:ascii="Times New Roman" w:hAnsi="Times New Roman" w:cs="Times New Roman"/>
        </w:rPr>
        <w:t>28 October</w:t>
      </w:r>
    </w:p>
    <w:p w14:paraId="56DC5064" w14:textId="77777777" w:rsidR="00AD3466" w:rsidRDefault="00AD3466" w:rsidP="00AD3466">
      <w:pPr>
        <w:rPr>
          <w:rFonts w:ascii="Times New Roman" w:hAnsi="Times New Roman" w:cs="Times New Roman"/>
        </w:rPr>
      </w:pPr>
      <w:r>
        <w:rPr>
          <w:rFonts w:ascii="Times New Roman" w:hAnsi="Times New Roman" w:cs="Times New Roman"/>
        </w:rPr>
        <w:t>30 October</w:t>
      </w:r>
      <w:r w:rsidR="00313B66">
        <w:rPr>
          <w:rFonts w:ascii="Times New Roman" w:hAnsi="Times New Roman" w:cs="Times New Roman"/>
        </w:rPr>
        <w:t>:</w:t>
      </w:r>
      <w:r w:rsidR="00590BD0">
        <w:rPr>
          <w:rFonts w:ascii="Times New Roman" w:hAnsi="Times New Roman" w:cs="Times New Roman"/>
        </w:rPr>
        <w:t xml:space="preserve">  Current Events, Discuss Buffington and French</w:t>
      </w:r>
      <w:r w:rsidR="00313B66">
        <w:rPr>
          <w:rFonts w:ascii="Times New Roman" w:hAnsi="Times New Roman" w:cs="Times New Roman"/>
        </w:rPr>
        <w:t>;</w:t>
      </w:r>
      <w:r w:rsidR="00590BD0">
        <w:rPr>
          <w:rFonts w:ascii="Times New Roman" w:hAnsi="Times New Roman" w:cs="Times New Roman"/>
        </w:rPr>
        <w:t xml:space="preserve"> and Krauze</w:t>
      </w:r>
    </w:p>
    <w:p w14:paraId="5D04F9B9" w14:textId="77777777" w:rsidR="00AD3466" w:rsidRDefault="00AD3466" w:rsidP="00AD3466">
      <w:pPr>
        <w:rPr>
          <w:rFonts w:ascii="Times New Roman" w:hAnsi="Times New Roman" w:cs="Times New Roman"/>
        </w:rPr>
      </w:pPr>
    </w:p>
    <w:p w14:paraId="22ED0F8A" w14:textId="77777777" w:rsidR="00AD3466" w:rsidRDefault="00AD3466" w:rsidP="00AD3466">
      <w:pPr>
        <w:rPr>
          <w:rFonts w:ascii="Times New Roman" w:hAnsi="Times New Roman" w:cs="Times New Roman"/>
          <w:b/>
          <w:u w:val="single"/>
        </w:rPr>
      </w:pPr>
      <w:r w:rsidRPr="00AD3466">
        <w:rPr>
          <w:rFonts w:ascii="Times New Roman" w:hAnsi="Times New Roman" w:cs="Times New Roman"/>
          <w:b/>
          <w:u w:val="single"/>
        </w:rPr>
        <w:t>Week Eleven</w:t>
      </w:r>
    </w:p>
    <w:p w14:paraId="7B79F918" w14:textId="77777777" w:rsidR="00AD3466" w:rsidRDefault="00AD3466" w:rsidP="00AD3466">
      <w:pPr>
        <w:rPr>
          <w:rFonts w:ascii="Times New Roman" w:hAnsi="Times New Roman" w:cs="Times New Roman"/>
          <w:b/>
          <w:u w:val="single"/>
        </w:rPr>
      </w:pPr>
    </w:p>
    <w:p w14:paraId="1156175D" w14:textId="77777777" w:rsidR="00AD3466" w:rsidRDefault="00AD3466" w:rsidP="00AD3466">
      <w:pPr>
        <w:rPr>
          <w:rFonts w:ascii="Times New Roman" w:hAnsi="Times New Roman" w:cs="Times New Roman"/>
          <w:b/>
        </w:rPr>
      </w:pPr>
      <w:r w:rsidRPr="00A6402C">
        <w:rPr>
          <w:rFonts w:ascii="Times New Roman" w:hAnsi="Times New Roman" w:cs="Times New Roman"/>
          <w:b/>
        </w:rPr>
        <w:t>Week Eleven</w:t>
      </w:r>
      <w:r>
        <w:rPr>
          <w:rFonts w:ascii="Times New Roman" w:hAnsi="Times New Roman" w:cs="Times New Roman"/>
          <w:b/>
        </w:rPr>
        <w:t>:  Porfirato, Disintegration, and Revolution</w:t>
      </w:r>
    </w:p>
    <w:p w14:paraId="2ECB1830" w14:textId="77777777" w:rsidR="00AD3466" w:rsidRDefault="00AD3466" w:rsidP="00AD3466">
      <w:pPr>
        <w:rPr>
          <w:rFonts w:ascii="Times New Roman" w:hAnsi="Times New Roman" w:cs="Times New Roman"/>
          <w:b/>
        </w:rPr>
      </w:pPr>
    </w:p>
    <w:p w14:paraId="406BB544" w14:textId="77777777" w:rsidR="00AD3466" w:rsidRDefault="00AD3466" w:rsidP="00AD3466">
      <w:pPr>
        <w:rPr>
          <w:rFonts w:ascii="Times New Roman" w:hAnsi="Times New Roman" w:cs="Times New Roman"/>
          <w:i/>
        </w:rPr>
      </w:pPr>
      <w:r>
        <w:rPr>
          <w:rFonts w:ascii="Times New Roman" w:hAnsi="Times New Roman" w:cs="Times New Roman"/>
          <w:b/>
        </w:rPr>
        <w:t xml:space="preserve">Reading: </w:t>
      </w:r>
      <w:r w:rsidRPr="00393D5E">
        <w:rPr>
          <w:rFonts w:ascii="Times New Roman" w:hAnsi="Times New Roman" w:cs="Times New Roman"/>
          <w:i/>
        </w:rPr>
        <w:t>CRM</w:t>
      </w:r>
      <w:r>
        <w:rPr>
          <w:rFonts w:ascii="Times New Roman" w:hAnsi="Times New Roman" w:cs="Times New Roman"/>
          <w:i/>
        </w:rPr>
        <w:t xml:space="preserve">, </w:t>
      </w:r>
      <w:r>
        <w:rPr>
          <w:rFonts w:ascii="Times New Roman" w:hAnsi="Times New Roman" w:cs="Times New Roman"/>
        </w:rPr>
        <w:t xml:space="preserve">pp.  </w:t>
      </w:r>
      <w:r w:rsidRPr="00393D5E">
        <w:rPr>
          <w:rFonts w:ascii="Times New Roman" w:hAnsi="Times New Roman" w:cs="Times New Roman"/>
        </w:rPr>
        <w:t>361-396</w:t>
      </w:r>
      <w:r>
        <w:rPr>
          <w:rFonts w:ascii="Times New Roman" w:hAnsi="Times New Roman" w:cs="Times New Roman"/>
        </w:rPr>
        <w:t xml:space="preserve">;  Hart, “The Mexican Revolution, 1910-1920” (Blackboard) Begin Azuela, </w:t>
      </w:r>
      <w:r w:rsidRPr="00393D5E">
        <w:rPr>
          <w:rFonts w:ascii="Times New Roman" w:hAnsi="Times New Roman" w:cs="Times New Roman"/>
          <w:i/>
        </w:rPr>
        <w:t>The Underdogs</w:t>
      </w:r>
      <w:r>
        <w:rPr>
          <w:rFonts w:ascii="Times New Roman" w:hAnsi="Times New Roman" w:cs="Times New Roman"/>
          <w:i/>
        </w:rPr>
        <w:t>.</w:t>
      </w:r>
    </w:p>
    <w:p w14:paraId="7F15C4A5" w14:textId="77777777" w:rsidR="00AD3466" w:rsidRDefault="00AD3466" w:rsidP="00AD3466">
      <w:pPr>
        <w:rPr>
          <w:rFonts w:ascii="Times New Roman" w:hAnsi="Times New Roman" w:cs="Times New Roman"/>
          <w:i/>
        </w:rPr>
      </w:pPr>
    </w:p>
    <w:p w14:paraId="0125F112" w14:textId="77777777" w:rsidR="00AD3466" w:rsidRDefault="00AD3466" w:rsidP="00AD3466">
      <w:pPr>
        <w:rPr>
          <w:rFonts w:ascii="Times New Roman" w:hAnsi="Times New Roman" w:cs="Times New Roman"/>
        </w:rPr>
      </w:pPr>
      <w:r>
        <w:rPr>
          <w:rFonts w:ascii="Times New Roman" w:hAnsi="Times New Roman" w:cs="Times New Roman"/>
        </w:rPr>
        <w:t>4 November</w:t>
      </w:r>
      <w:r w:rsidR="00A56D74">
        <w:rPr>
          <w:rFonts w:ascii="Times New Roman" w:hAnsi="Times New Roman" w:cs="Times New Roman"/>
        </w:rPr>
        <w:t xml:space="preserve">  </w:t>
      </w:r>
      <w:r w:rsidR="00A56D74" w:rsidRPr="00A56D74">
        <w:rPr>
          <w:rFonts w:ascii="Times New Roman" w:hAnsi="Times New Roman" w:cs="Times New Roman"/>
          <w:b/>
        </w:rPr>
        <w:t>Film Review Due</w:t>
      </w:r>
    </w:p>
    <w:p w14:paraId="279DEE39" w14:textId="77777777" w:rsidR="00AD3466" w:rsidRDefault="00AD3466" w:rsidP="00AD3466">
      <w:pPr>
        <w:rPr>
          <w:rFonts w:ascii="Times New Roman" w:hAnsi="Times New Roman" w:cs="Times New Roman"/>
        </w:rPr>
      </w:pPr>
      <w:r>
        <w:rPr>
          <w:rFonts w:ascii="Times New Roman" w:hAnsi="Times New Roman" w:cs="Times New Roman"/>
        </w:rPr>
        <w:t>6 November</w:t>
      </w:r>
      <w:r w:rsidR="00590BD0">
        <w:rPr>
          <w:rFonts w:ascii="Times New Roman" w:hAnsi="Times New Roman" w:cs="Times New Roman"/>
        </w:rPr>
        <w:t>:  Current Events, Discuss Azuela</w:t>
      </w:r>
    </w:p>
    <w:p w14:paraId="70C8BA66" w14:textId="77777777" w:rsidR="00AD3466" w:rsidRDefault="00AD3466" w:rsidP="00AD3466">
      <w:pPr>
        <w:rPr>
          <w:rFonts w:ascii="Times New Roman" w:hAnsi="Times New Roman" w:cs="Times New Roman"/>
        </w:rPr>
      </w:pPr>
    </w:p>
    <w:p w14:paraId="5FA3E183" w14:textId="77777777" w:rsidR="00AD3466" w:rsidRPr="00AD3466" w:rsidRDefault="00AD3466" w:rsidP="00AD3466">
      <w:pPr>
        <w:rPr>
          <w:rFonts w:ascii="Times New Roman" w:hAnsi="Times New Roman" w:cs="Times New Roman"/>
          <w:b/>
          <w:u w:val="single"/>
        </w:rPr>
      </w:pPr>
      <w:r w:rsidRPr="00AD3466">
        <w:rPr>
          <w:rFonts w:ascii="Times New Roman" w:hAnsi="Times New Roman" w:cs="Times New Roman"/>
          <w:b/>
          <w:u w:val="single"/>
        </w:rPr>
        <w:t>Week Twelve</w:t>
      </w:r>
    </w:p>
    <w:p w14:paraId="2D0F49F7" w14:textId="77777777" w:rsidR="00AD3466" w:rsidRDefault="00AD3466" w:rsidP="00AD3466">
      <w:pPr>
        <w:rPr>
          <w:rFonts w:ascii="Times New Roman" w:hAnsi="Times New Roman" w:cs="Times New Roman"/>
          <w:b/>
        </w:rPr>
      </w:pPr>
    </w:p>
    <w:p w14:paraId="3E95475F" w14:textId="77777777" w:rsidR="00AD3466" w:rsidRDefault="00AD3466" w:rsidP="00AD3466">
      <w:pPr>
        <w:rPr>
          <w:rFonts w:ascii="Times New Roman" w:hAnsi="Times New Roman" w:cs="Times New Roman"/>
        </w:rPr>
      </w:pPr>
      <w:r>
        <w:rPr>
          <w:rFonts w:ascii="Times New Roman" w:hAnsi="Times New Roman" w:cs="Times New Roman"/>
          <w:b/>
        </w:rPr>
        <w:t xml:space="preserve">Reading: </w:t>
      </w:r>
      <w:r>
        <w:rPr>
          <w:rFonts w:ascii="Times New Roman" w:hAnsi="Times New Roman" w:cs="Times New Roman"/>
          <w:i/>
        </w:rPr>
        <w:t xml:space="preserve">CMH, </w:t>
      </w:r>
      <w:r w:rsidR="00C343BD">
        <w:rPr>
          <w:rFonts w:ascii="Times New Roman" w:hAnsi="Times New Roman" w:cs="Times New Roman"/>
        </w:rPr>
        <w:t>pp. 397-443</w:t>
      </w:r>
      <w:r>
        <w:rPr>
          <w:rFonts w:ascii="Times New Roman" w:hAnsi="Times New Roman" w:cs="Times New Roman"/>
        </w:rPr>
        <w:t xml:space="preserve">; Finish Azuela, </w:t>
      </w:r>
      <w:r w:rsidRPr="00393D5E">
        <w:rPr>
          <w:rFonts w:ascii="Times New Roman" w:hAnsi="Times New Roman" w:cs="Times New Roman"/>
          <w:i/>
        </w:rPr>
        <w:t>The Underdogs</w:t>
      </w:r>
      <w:r>
        <w:rPr>
          <w:rFonts w:ascii="Times New Roman" w:hAnsi="Times New Roman" w:cs="Times New Roman"/>
          <w:i/>
        </w:rPr>
        <w:t xml:space="preserve">; MR, </w:t>
      </w:r>
      <w:r w:rsidRPr="00CC0778">
        <w:rPr>
          <w:rFonts w:ascii="Times New Roman" w:hAnsi="Times New Roman" w:cs="Times New Roman"/>
        </w:rPr>
        <w:t>398-</w:t>
      </w:r>
      <w:r>
        <w:rPr>
          <w:rFonts w:ascii="Times New Roman" w:hAnsi="Times New Roman" w:cs="Times New Roman"/>
        </w:rPr>
        <w:t>4</w:t>
      </w:r>
      <w:r w:rsidRPr="00CC0778">
        <w:rPr>
          <w:rFonts w:ascii="Times New Roman" w:hAnsi="Times New Roman" w:cs="Times New Roman"/>
        </w:rPr>
        <w:t>44</w:t>
      </w:r>
      <w:r>
        <w:rPr>
          <w:rFonts w:ascii="Times New Roman" w:hAnsi="Times New Roman" w:cs="Times New Roman"/>
        </w:rPr>
        <w:t>.</w:t>
      </w:r>
    </w:p>
    <w:p w14:paraId="7FDFDBA7" w14:textId="77777777" w:rsidR="00263A1F" w:rsidRDefault="00263A1F" w:rsidP="00AD3466">
      <w:pPr>
        <w:rPr>
          <w:rFonts w:ascii="Times New Roman" w:hAnsi="Times New Roman" w:cs="Times New Roman"/>
        </w:rPr>
      </w:pPr>
    </w:p>
    <w:p w14:paraId="49FA9532" w14:textId="77777777" w:rsidR="00263A1F" w:rsidRDefault="00263A1F" w:rsidP="00AD3466">
      <w:pPr>
        <w:rPr>
          <w:rFonts w:ascii="Times New Roman" w:hAnsi="Times New Roman" w:cs="Times New Roman"/>
        </w:rPr>
      </w:pPr>
      <w:r>
        <w:rPr>
          <w:rFonts w:ascii="Times New Roman" w:hAnsi="Times New Roman" w:cs="Times New Roman"/>
        </w:rPr>
        <w:t>11 November</w:t>
      </w:r>
    </w:p>
    <w:p w14:paraId="2D3A7F00" w14:textId="77777777" w:rsidR="00263A1F" w:rsidRDefault="00263A1F" w:rsidP="00AD3466">
      <w:pPr>
        <w:rPr>
          <w:rFonts w:ascii="Times New Roman" w:hAnsi="Times New Roman" w:cs="Times New Roman"/>
        </w:rPr>
      </w:pPr>
      <w:r>
        <w:rPr>
          <w:rFonts w:ascii="Times New Roman" w:hAnsi="Times New Roman" w:cs="Times New Roman"/>
        </w:rPr>
        <w:t>13 November</w:t>
      </w:r>
      <w:r w:rsidR="00590BD0">
        <w:rPr>
          <w:rFonts w:ascii="Times New Roman" w:hAnsi="Times New Roman" w:cs="Times New Roman"/>
        </w:rPr>
        <w:t>:  Current Events; Discuss Azuela</w:t>
      </w:r>
    </w:p>
    <w:p w14:paraId="3826E2B1" w14:textId="77777777" w:rsidR="00263A1F" w:rsidRDefault="00263A1F" w:rsidP="00AD3466">
      <w:pPr>
        <w:rPr>
          <w:rFonts w:ascii="Times New Roman" w:hAnsi="Times New Roman" w:cs="Times New Roman"/>
        </w:rPr>
      </w:pPr>
    </w:p>
    <w:p w14:paraId="46D362E9" w14:textId="77777777" w:rsidR="00263A1F" w:rsidRPr="00263A1F" w:rsidRDefault="00263A1F" w:rsidP="00263A1F">
      <w:pPr>
        <w:rPr>
          <w:rFonts w:ascii="Times New Roman" w:hAnsi="Times New Roman" w:cs="Times New Roman"/>
          <w:b/>
          <w:u w:val="single"/>
        </w:rPr>
      </w:pPr>
      <w:r w:rsidRPr="00263A1F">
        <w:rPr>
          <w:rFonts w:ascii="Times New Roman" w:hAnsi="Times New Roman" w:cs="Times New Roman"/>
          <w:b/>
          <w:u w:val="single"/>
        </w:rPr>
        <w:t xml:space="preserve">Week Thirteen </w:t>
      </w:r>
    </w:p>
    <w:p w14:paraId="368670D8" w14:textId="77777777" w:rsidR="00263A1F" w:rsidRDefault="00263A1F" w:rsidP="00263A1F">
      <w:pPr>
        <w:rPr>
          <w:rFonts w:ascii="Times New Roman" w:hAnsi="Times New Roman" w:cs="Times New Roman"/>
          <w:b/>
        </w:rPr>
      </w:pPr>
    </w:p>
    <w:p w14:paraId="5EA3CD08" w14:textId="77777777" w:rsidR="00263A1F" w:rsidRPr="00CC0778" w:rsidRDefault="00263A1F" w:rsidP="00263A1F">
      <w:pPr>
        <w:rPr>
          <w:rFonts w:ascii="Times New Roman" w:hAnsi="Times New Roman" w:cs="Times New Roman"/>
        </w:rPr>
      </w:pPr>
      <w:r>
        <w:rPr>
          <w:rFonts w:ascii="Times New Roman" w:hAnsi="Times New Roman" w:cs="Times New Roman"/>
          <w:b/>
        </w:rPr>
        <w:t xml:space="preserve">Reading:  </w:t>
      </w:r>
      <w:r w:rsidR="00C343BD">
        <w:rPr>
          <w:rFonts w:ascii="Times New Roman" w:hAnsi="Times New Roman" w:cs="Times New Roman"/>
        </w:rPr>
        <w:t>CMH, pp.  445-68</w:t>
      </w:r>
      <w:r>
        <w:rPr>
          <w:rFonts w:ascii="Times New Roman" w:hAnsi="Times New Roman" w:cs="Times New Roman"/>
        </w:rPr>
        <w:t xml:space="preserve">; Delpar, “Mexican Culture: 1920-45” (Blackboard); </w:t>
      </w:r>
      <w:r w:rsidRPr="00CC0778">
        <w:rPr>
          <w:rFonts w:ascii="Times New Roman" w:hAnsi="Times New Roman" w:cs="Times New Roman"/>
          <w:i/>
        </w:rPr>
        <w:t>MR</w:t>
      </w:r>
      <w:r>
        <w:rPr>
          <w:rFonts w:ascii="Times New Roman" w:hAnsi="Times New Roman" w:cs="Times New Roman"/>
        </w:rPr>
        <w:t xml:space="preserve"> 461-99.</w:t>
      </w:r>
    </w:p>
    <w:p w14:paraId="4CFD9F72" w14:textId="77777777" w:rsidR="00263A1F" w:rsidRDefault="00263A1F" w:rsidP="00AD3466">
      <w:pPr>
        <w:rPr>
          <w:rFonts w:ascii="Times New Roman" w:hAnsi="Times New Roman" w:cs="Times New Roman"/>
        </w:rPr>
      </w:pPr>
    </w:p>
    <w:p w14:paraId="38DAB5B3" w14:textId="77777777" w:rsidR="00263A1F" w:rsidRDefault="00263A1F" w:rsidP="00AD3466">
      <w:pPr>
        <w:rPr>
          <w:rFonts w:ascii="Times New Roman" w:hAnsi="Times New Roman" w:cs="Times New Roman"/>
        </w:rPr>
      </w:pPr>
      <w:r>
        <w:rPr>
          <w:rFonts w:ascii="Times New Roman" w:hAnsi="Times New Roman" w:cs="Times New Roman"/>
        </w:rPr>
        <w:t>18 November</w:t>
      </w:r>
      <w:r w:rsidR="00A56D74">
        <w:rPr>
          <w:rFonts w:ascii="Times New Roman" w:hAnsi="Times New Roman" w:cs="Times New Roman"/>
        </w:rPr>
        <w:t xml:space="preserve">: </w:t>
      </w:r>
      <w:r w:rsidR="00A56D74" w:rsidRPr="00A56D74">
        <w:rPr>
          <w:rFonts w:ascii="Times New Roman" w:hAnsi="Times New Roman" w:cs="Times New Roman"/>
          <w:b/>
        </w:rPr>
        <w:t>Critical Review of Azuela due electronically by midnight</w:t>
      </w:r>
    </w:p>
    <w:p w14:paraId="39797356" w14:textId="77777777" w:rsidR="00263A1F" w:rsidRDefault="00263A1F" w:rsidP="00AD3466">
      <w:pPr>
        <w:rPr>
          <w:rFonts w:ascii="Times New Roman" w:hAnsi="Times New Roman" w:cs="Times New Roman"/>
        </w:rPr>
      </w:pPr>
      <w:r>
        <w:rPr>
          <w:rFonts w:ascii="Times New Roman" w:hAnsi="Times New Roman" w:cs="Times New Roman"/>
        </w:rPr>
        <w:t>20 November</w:t>
      </w:r>
    </w:p>
    <w:p w14:paraId="034A85E2" w14:textId="77777777" w:rsidR="00263A1F" w:rsidRDefault="00263A1F" w:rsidP="00AD3466">
      <w:pPr>
        <w:rPr>
          <w:rFonts w:ascii="Times New Roman" w:hAnsi="Times New Roman" w:cs="Times New Roman"/>
        </w:rPr>
      </w:pPr>
    </w:p>
    <w:p w14:paraId="5CFEE832" w14:textId="77777777" w:rsidR="00263A1F" w:rsidRPr="00263A1F" w:rsidRDefault="00263A1F" w:rsidP="00263A1F">
      <w:pPr>
        <w:rPr>
          <w:rFonts w:ascii="Times New Roman" w:hAnsi="Times New Roman" w:cs="Times New Roman"/>
          <w:b/>
          <w:u w:val="single"/>
        </w:rPr>
      </w:pPr>
      <w:r w:rsidRPr="00263A1F">
        <w:rPr>
          <w:rFonts w:ascii="Times New Roman" w:hAnsi="Times New Roman" w:cs="Times New Roman"/>
          <w:b/>
          <w:u w:val="single"/>
        </w:rPr>
        <w:t>Week Fourteen</w:t>
      </w:r>
    </w:p>
    <w:p w14:paraId="3A1EAFBE" w14:textId="77777777" w:rsidR="00263A1F" w:rsidRDefault="00263A1F" w:rsidP="00263A1F">
      <w:pPr>
        <w:rPr>
          <w:rFonts w:ascii="Times New Roman" w:hAnsi="Times New Roman" w:cs="Times New Roman"/>
          <w:b/>
        </w:rPr>
      </w:pPr>
    </w:p>
    <w:p w14:paraId="4648D3E1" w14:textId="77777777" w:rsidR="00263A1F" w:rsidRPr="00A6402C" w:rsidRDefault="00263A1F" w:rsidP="00263A1F">
      <w:pPr>
        <w:rPr>
          <w:rFonts w:ascii="Times New Roman" w:hAnsi="Times New Roman" w:cs="Times New Roman"/>
          <w:b/>
        </w:rPr>
      </w:pPr>
      <w:r>
        <w:rPr>
          <w:rFonts w:ascii="Times New Roman" w:hAnsi="Times New Roman" w:cs="Times New Roman"/>
          <w:b/>
        </w:rPr>
        <w:t xml:space="preserve">Reading:  </w:t>
      </w:r>
      <w:r w:rsidRPr="00CC0778">
        <w:rPr>
          <w:rFonts w:ascii="Times New Roman" w:hAnsi="Times New Roman" w:cs="Times New Roman"/>
          <w:i/>
        </w:rPr>
        <w:t>CMH</w:t>
      </w:r>
      <w:r>
        <w:rPr>
          <w:rFonts w:ascii="Times New Roman" w:hAnsi="Times New Roman" w:cs="Times New Roman"/>
          <w:b/>
        </w:rPr>
        <w:t xml:space="preserve">, </w:t>
      </w:r>
      <w:r w:rsidR="00C343BD">
        <w:rPr>
          <w:rFonts w:ascii="Times New Roman" w:hAnsi="Times New Roman" w:cs="Times New Roman"/>
        </w:rPr>
        <w:t>pp.  473-506</w:t>
      </w:r>
      <w:r>
        <w:rPr>
          <w:rFonts w:ascii="Times New Roman" w:hAnsi="Times New Roman" w:cs="Times New Roman"/>
        </w:rPr>
        <w:t>; Rubenstein, “Mass Media and Popular Culture in the Post</w:t>
      </w:r>
      <w:r w:rsidR="00A56D74">
        <w:rPr>
          <w:rFonts w:ascii="Times New Roman" w:hAnsi="Times New Roman" w:cs="Times New Roman"/>
        </w:rPr>
        <w:t>-R</w:t>
      </w:r>
      <w:r>
        <w:rPr>
          <w:rFonts w:ascii="Times New Roman" w:hAnsi="Times New Roman" w:cs="Times New Roman"/>
        </w:rPr>
        <w:t>evolutionary Era”  (Blackboard)</w:t>
      </w:r>
    </w:p>
    <w:p w14:paraId="72F53FFE" w14:textId="77777777" w:rsidR="00263A1F" w:rsidRDefault="00263A1F" w:rsidP="00AD3466">
      <w:pPr>
        <w:rPr>
          <w:rFonts w:ascii="Times New Roman" w:hAnsi="Times New Roman" w:cs="Times New Roman"/>
        </w:rPr>
      </w:pPr>
    </w:p>
    <w:p w14:paraId="45A4EAA2" w14:textId="77777777" w:rsidR="00263A1F" w:rsidRDefault="00263A1F" w:rsidP="00AD3466">
      <w:pPr>
        <w:rPr>
          <w:rFonts w:ascii="Times New Roman" w:hAnsi="Times New Roman" w:cs="Times New Roman"/>
        </w:rPr>
      </w:pPr>
      <w:r>
        <w:rPr>
          <w:rFonts w:ascii="Times New Roman" w:hAnsi="Times New Roman" w:cs="Times New Roman"/>
        </w:rPr>
        <w:t>25 November</w:t>
      </w:r>
    </w:p>
    <w:p w14:paraId="62CA3053" w14:textId="77777777" w:rsidR="00263A1F" w:rsidRDefault="00263A1F" w:rsidP="00AD3466">
      <w:pPr>
        <w:rPr>
          <w:rFonts w:ascii="Times New Roman" w:hAnsi="Times New Roman" w:cs="Times New Roman"/>
        </w:rPr>
      </w:pPr>
      <w:r>
        <w:rPr>
          <w:rFonts w:ascii="Times New Roman" w:hAnsi="Times New Roman" w:cs="Times New Roman"/>
        </w:rPr>
        <w:t>27 November (No Meeting, Thanksgiving Break)</w:t>
      </w:r>
    </w:p>
    <w:p w14:paraId="01ACDA70" w14:textId="77777777" w:rsidR="00263A1F" w:rsidRDefault="00263A1F" w:rsidP="00AD3466">
      <w:pPr>
        <w:rPr>
          <w:rFonts w:ascii="Times New Roman" w:hAnsi="Times New Roman" w:cs="Times New Roman"/>
        </w:rPr>
      </w:pPr>
    </w:p>
    <w:p w14:paraId="5F44BEF2" w14:textId="77777777" w:rsidR="00263A1F" w:rsidRDefault="00263A1F" w:rsidP="00AD3466">
      <w:pPr>
        <w:rPr>
          <w:rFonts w:ascii="Times New Roman" w:hAnsi="Times New Roman" w:cs="Times New Roman"/>
          <w:b/>
          <w:u w:val="single"/>
        </w:rPr>
      </w:pPr>
      <w:r w:rsidRPr="00263A1F">
        <w:rPr>
          <w:rFonts w:ascii="Times New Roman" w:hAnsi="Times New Roman" w:cs="Times New Roman"/>
          <w:b/>
          <w:u w:val="single"/>
        </w:rPr>
        <w:t>Week Fifteen</w:t>
      </w:r>
    </w:p>
    <w:p w14:paraId="6B5E35F6" w14:textId="77777777" w:rsidR="00263A1F" w:rsidRDefault="00263A1F" w:rsidP="00AD3466">
      <w:pPr>
        <w:rPr>
          <w:rFonts w:ascii="Times New Roman" w:hAnsi="Times New Roman" w:cs="Times New Roman"/>
          <w:b/>
          <w:u w:val="single"/>
        </w:rPr>
      </w:pPr>
    </w:p>
    <w:p w14:paraId="18490C5D" w14:textId="77777777" w:rsidR="00263A1F" w:rsidRPr="00CC0778" w:rsidRDefault="00263A1F" w:rsidP="00263A1F">
      <w:pPr>
        <w:rPr>
          <w:rFonts w:ascii="Times New Roman" w:hAnsi="Times New Roman" w:cs="Times New Roman"/>
        </w:rPr>
      </w:pPr>
      <w:r>
        <w:rPr>
          <w:rFonts w:ascii="Times New Roman" w:hAnsi="Times New Roman" w:cs="Times New Roman"/>
          <w:b/>
        </w:rPr>
        <w:t xml:space="preserve">Reading:  </w:t>
      </w:r>
      <w:r w:rsidRPr="00CC0778">
        <w:rPr>
          <w:rFonts w:ascii="Times New Roman" w:hAnsi="Times New Roman" w:cs="Times New Roman"/>
          <w:i/>
        </w:rPr>
        <w:t>CMH</w:t>
      </w:r>
      <w:r>
        <w:rPr>
          <w:rFonts w:ascii="Times New Roman" w:hAnsi="Times New Roman" w:cs="Times New Roman"/>
          <w:b/>
        </w:rPr>
        <w:t xml:space="preserve">, </w:t>
      </w:r>
      <w:r w:rsidR="00C343BD">
        <w:rPr>
          <w:rFonts w:ascii="Times New Roman" w:hAnsi="Times New Roman" w:cs="Times New Roman"/>
        </w:rPr>
        <w:t>507</w:t>
      </w:r>
      <w:r w:rsidRPr="00CC0778">
        <w:rPr>
          <w:rFonts w:ascii="Times New Roman" w:hAnsi="Times New Roman" w:cs="Times New Roman"/>
        </w:rPr>
        <w:t>-</w:t>
      </w:r>
      <w:r w:rsidR="00C343BD">
        <w:rPr>
          <w:rFonts w:ascii="Times New Roman" w:hAnsi="Times New Roman" w:cs="Times New Roman"/>
        </w:rPr>
        <w:t>78</w:t>
      </w:r>
      <w:r>
        <w:rPr>
          <w:rFonts w:ascii="Times New Roman" w:hAnsi="Times New Roman" w:cs="Times New Roman"/>
        </w:rPr>
        <w:t>; Pilcher, “A Tale of Two Tacos” (Blackboard)</w:t>
      </w:r>
    </w:p>
    <w:p w14:paraId="456C1823" w14:textId="77777777" w:rsidR="00263A1F" w:rsidRDefault="00263A1F" w:rsidP="00AD3466">
      <w:pPr>
        <w:rPr>
          <w:rFonts w:ascii="Times New Roman" w:hAnsi="Times New Roman" w:cs="Times New Roman"/>
          <w:b/>
          <w:u w:val="single"/>
        </w:rPr>
      </w:pPr>
    </w:p>
    <w:p w14:paraId="5EE6D413" w14:textId="77777777" w:rsidR="00263A1F" w:rsidRDefault="00263A1F" w:rsidP="00AD3466">
      <w:pPr>
        <w:rPr>
          <w:rFonts w:ascii="Times New Roman" w:hAnsi="Times New Roman" w:cs="Times New Roman"/>
        </w:rPr>
      </w:pPr>
      <w:r>
        <w:rPr>
          <w:rFonts w:ascii="Times New Roman" w:hAnsi="Times New Roman" w:cs="Times New Roman"/>
        </w:rPr>
        <w:t>1 December</w:t>
      </w:r>
    </w:p>
    <w:p w14:paraId="5862C32E" w14:textId="77777777" w:rsidR="00263A1F" w:rsidRDefault="00263A1F" w:rsidP="00AD3466">
      <w:pPr>
        <w:rPr>
          <w:rFonts w:ascii="Times New Roman" w:hAnsi="Times New Roman" w:cs="Times New Roman"/>
        </w:rPr>
      </w:pPr>
      <w:r>
        <w:rPr>
          <w:rFonts w:ascii="Times New Roman" w:hAnsi="Times New Roman" w:cs="Times New Roman"/>
        </w:rPr>
        <w:t>3 December</w:t>
      </w:r>
    </w:p>
    <w:p w14:paraId="5FE6933A" w14:textId="77777777" w:rsidR="00263A1F" w:rsidRDefault="00263A1F" w:rsidP="00AD3466">
      <w:pPr>
        <w:rPr>
          <w:rFonts w:ascii="Times New Roman" w:hAnsi="Times New Roman" w:cs="Times New Roman"/>
        </w:rPr>
      </w:pPr>
    </w:p>
    <w:p w14:paraId="2BAAF7E8" w14:textId="77777777" w:rsidR="00263A1F" w:rsidRDefault="00263A1F" w:rsidP="00AD3466">
      <w:pPr>
        <w:rPr>
          <w:rFonts w:ascii="Times New Roman" w:hAnsi="Times New Roman" w:cs="Times New Roman"/>
          <w:b/>
        </w:rPr>
      </w:pPr>
      <w:r w:rsidRPr="00263A1F">
        <w:rPr>
          <w:rFonts w:ascii="Times New Roman" w:hAnsi="Times New Roman" w:cs="Times New Roman"/>
          <w:b/>
        </w:rPr>
        <w:t>Research Project Due: 10 December, by 5 p.m. in my office 323 University Hall</w:t>
      </w:r>
    </w:p>
    <w:p w14:paraId="58F53EF8" w14:textId="77777777" w:rsidR="00590BD0" w:rsidRDefault="00590BD0" w:rsidP="00AD3466">
      <w:pPr>
        <w:rPr>
          <w:rFonts w:ascii="Times New Roman" w:hAnsi="Times New Roman" w:cs="Times New Roman"/>
          <w:b/>
        </w:rPr>
      </w:pPr>
    </w:p>
    <w:p w14:paraId="537D9911" w14:textId="77777777" w:rsidR="00590BD0" w:rsidRDefault="00590BD0" w:rsidP="00AD3466">
      <w:pPr>
        <w:rPr>
          <w:rFonts w:ascii="Times New Roman" w:hAnsi="Times New Roman" w:cs="Times New Roman"/>
          <w:b/>
        </w:rPr>
      </w:pPr>
      <w:r>
        <w:rPr>
          <w:rFonts w:ascii="Times New Roman" w:hAnsi="Times New Roman" w:cs="Times New Roman"/>
          <w:b/>
        </w:rPr>
        <w:t>Important Dates:</w:t>
      </w:r>
    </w:p>
    <w:p w14:paraId="14660D60" w14:textId="77777777" w:rsidR="00590BD0" w:rsidRDefault="00A56D74" w:rsidP="00AD3466">
      <w:pPr>
        <w:rPr>
          <w:rFonts w:ascii="Times New Roman" w:hAnsi="Times New Roman" w:cs="Times New Roman"/>
          <w:b/>
        </w:rPr>
      </w:pPr>
      <w:r>
        <w:rPr>
          <w:rFonts w:ascii="Times New Roman" w:hAnsi="Times New Roman" w:cs="Times New Roman"/>
          <w:b/>
        </w:rPr>
        <w:t xml:space="preserve">9 September:  </w:t>
      </w:r>
      <w:r w:rsidR="00590BD0">
        <w:rPr>
          <w:rFonts w:ascii="Times New Roman" w:hAnsi="Times New Roman" w:cs="Times New Roman"/>
          <w:b/>
        </w:rPr>
        <w:t>Map Quiz</w:t>
      </w:r>
    </w:p>
    <w:p w14:paraId="2A1BDA71" w14:textId="77777777" w:rsidR="00A56D74" w:rsidRDefault="00A56D74" w:rsidP="00AD3466">
      <w:pPr>
        <w:rPr>
          <w:rFonts w:ascii="Times New Roman" w:hAnsi="Times New Roman" w:cs="Times New Roman"/>
          <w:b/>
        </w:rPr>
      </w:pPr>
      <w:r>
        <w:rPr>
          <w:rFonts w:ascii="Times New Roman" w:hAnsi="Times New Roman" w:cs="Times New Roman"/>
          <w:b/>
        </w:rPr>
        <w:t>30 September:  Critical Review of Clendinnen</w:t>
      </w:r>
    </w:p>
    <w:p w14:paraId="0997EE3B" w14:textId="77777777" w:rsidR="00A56D74" w:rsidRDefault="00A56D74" w:rsidP="00AD3466">
      <w:pPr>
        <w:rPr>
          <w:rFonts w:ascii="Times New Roman" w:hAnsi="Times New Roman" w:cs="Times New Roman"/>
          <w:b/>
        </w:rPr>
      </w:pPr>
      <w:r>
        <w:rPr>
          <w:rFonts w:ascii="Times New Roman" w:hAnsi="Times New Roman" w:cs="Times New Roman"/>
          <w:b/>
        </w:rPr>
        <w:t>4 November:  Film Review</w:t>
      </w:r>
    </w:p>
    <w:p w14:paraId="249B045C" w14:textId="77777777" w:rsidR="00A56D74" w:rsidRDefault="00A56D74" w:rsidP="00AD3466">
      <w:pPr>
        <w:rPr>
          <w:rFonts w:ascii="Times New Roman" w:hAnsi="Times New Roman" w:cs="Times New Roman"/>
          <w:b/>
        </w:rPr>
      </w:pPr>
      <w:r>
        <w:rPr>
          <w:rFonts w:ascii="Times New Roman" w:hAnsi="Times New Roman" w:cs="Times New Roman"/>
          <w:b/>
        </w:rPr>
        <w:t>18 November: Critical Review of Azuela</w:t>
      </w:r>
    </w:p>
    <w:p w14:paraId="6A02F65D" w14:textId="77777777" w:rsidR="00A56D74" w:rsidRDefault="00A56D74" w:rsidP="00AD3466">
      <w:pPr>
        <w:rPr>
          <w:rFonts w:ascii="Times New Roman" w:hAnsi="Times New Roman" w:cs="Times New Roman"/>
          <w:b/>
        </w:rPr>
      </w:pPr>
      <w:r>
        <w:rPr>
          <w:rFonts w:ascii="Times New Roman" w:hAnsi="Times New Roman" w:cs="Times New Roman"/>
          <w:b/>
        </w:rPr>
        <w:t>10 December: Research Project Due</w:t>
      </w:r>
    </w:p>
    <w:p w14:paraId="0EB24FCA" w14:textId="77777777" w:rsidR="003D07B7" w:rsidRDefault="003D07B7" w:rsidP="008D76B3">
      <w:pPr>
        <w:rPr>
          <w:rFonts w:ascii="Times New Roman" w:hAnsi="Times New Roman" w:cs="Times New Roman"/>
          <w:b/>
          <w:u w:val="single"/>
        </w:rPr>
      </w:pPr>
    </w:p>
    <w:p w14:paraId="69ABB17A" w14:textId="77777777" w:rsidR="008D76B3" w:rsidRDefault="008D76B3" w:rsidP="008D76B3">
      <w:pPr>
        <w:rPr>
          <w:rFonts w:ascii="Times New Roman" w:hAnsi="Times New Roman" w:cs="Times New Roman"/>
          <w:b/>
          <w:u w:val="single"/>
        </w:rPr>
      </w:pPr>
      <w:r>
        <w:rPr>
          <w:rFonts w:ascii="Times New Roman" w:hAnsi="Times New Roman" w:cs="Times New Roman"/>
          <w:b/>
          <w:u w:val="single"/>
        </w:rPr>
        <w:t xml:space="preserve">Class Policies </w:t>
      </w:r>
    </w:p>
    <w:p w14:paraId="7AC47EE4" w14:textId="77777777" w:rsidR="008D76B3" w:rsidRDefault="008D76B3" w:rsidP="008D76B3">
      <w:pPr>
        <w:rPr>
          <w:rFonts w:ascii="Times New Roman" w:hAnsi="Times New Roman" w:cs="Times New Roman"/>
          <w:i/>
        </w:rPr>
      </w:pPr>
    </w:p>
    <w:p w14:paraId="5F44EE68" w14:textId="77777777" w:rsidR="008D76B3" w:rsidRDefault="008D76B3" w:rsidP="008D76B3">
      <w:pPr>
        <w:rPr>
          <w:rFonts w:ascii="Times New Roman" w:hAnsi="Times New Roman" w:cs="Times New Roman"/>
          <w:b/>
          <w:u w:val="single"/>
        </w:rPr>
      </w:pPr>
      <w:bookmarkStart w:id="0" w:name="_GoBack"/>
      <w:bookmarkEnd w:id="0"/>
    </w:p>
    <w:p w14:paraId="727AF61A" w14:textId="77777777" w:rsidR="008D76B3" w:rsidRDefault="008D76B3" w:rsidP="008D76B3">
      <w:pPr>
        <w:rPr>
          <w:rFonts w:ascii="Times New Roman" w:hAnsi="Times New Roman" w:cs="Times New Roman"/>
        </w:rPr>
      </w:pPr>
      <w:r w:rsidRPr="001B3F66">
        <w:rPr>
          <w:rFonts w:ascii="Times New Roman" w:hAnsi="Times New Roman" w:cs="Times New Roman"/>
          <w:b/>
          <w:u w:val="single"/>
        </w:rPr>
        <w:t>General Tips for Success in this Course</w:t>
      </w:r>
    </w:p>
    <w:p w14:paraId="724039FB" w14:textId="77777777" w:rsidR="008D76B3" w:rsidRDefault="008D76B3" w:rsidP="008D76B3">
      <w:pPr>
        <w:rPr>
          <w:rFonts w:ascii="Times New Roman" w:hAnsi="Times New Roman" w:cs="Times New Roman"/>
        </w:rPr>
      </w:pPr>
    </w:p>
    <w:p w14:paraId="24FD39D0" w14:textId="77777777" w:rsidR="003D07B7" w:rsidRDefault="008D76B3" w:rsidP="008D76B3">
      <w:pPr>
        <w:rPr>
          <w:rFonts w:ascii="Times New Roman" w:hAnsi="Times New Roman" w:cs="Times New Roman"/>
        </w:rPr>
      </w:pPr>
      <w:r>
        <w:rPr>
          <w:rFonts w:ascii="Times New Roman" w:hAnsi="Times New Roman" w:cs="Times New Roman"/>
        </w:rPr>
        <w:t>As an upper division course, Mexican History has a moderate amount of reading.  Strive to envelope yourself in t</w:t>
      </w:r>
      <w:r w:rsidR="003D07B7">
        <w:rPr>
          <w:rFonts w:ascii="Times New Roman" w:hAnsi="Times New Roman" w:cs="Times New Roman"/>
        </w:rPr>
        <w:t>he ideas and concepts that drive</w:t>
      </w:r>
      <w:r>
        <w:rPr>
          <w:rFonts w:ascii="Times New Roman" w:hAnsi="Times New Roman" w:cs="Times New Roman"/>
        </w:rPr>
        <w:t xml:space="preserve"> the presentation of the information in each author’s work.  </w:t>
      </w:r>
      <w:r w:rsidR="003D07B7">
        <w:rPr>
          <w:rFonts w:ascii="Times New Roman" w:hAnsi="Times New Roman" w:cs="Times New Roman"/>
        </w:rPr>
        <w:t>Ask yourself these questions:  why is the author focusing on these events, ideas, or individuals?  What are the factors most important to the narrative—i.e. what causes change?</w:t>
      </w:r>
    </w:p>
    <w:p w14:paraId="219F9C22" w14:textId="77777777" w:rsidR="003D07B7" w:rsidRDefault="003D07B7" w:rsidP="008D76B3">
      <w:pPr>
        <w:rPr>
          <w:rFonts w:ascii="Times New Roman" w:hAnsi="Times New Roman" w:cs="Times New Roman"/>
        </w:rPr>
      </w:pPr>
    </w:p>
    <w:p w14:paraId="03358757" w14:textId="77777777" w:rsidR="008D76B3" w:rsidRDefault="008D76B3" w:rsidP="008D76B3">
      <w:pPr>
        <w:rPr>
          <w:rFonts w:ascii="Times New Roman" w:hAnsi="Times New Roman" w:cs="Times New Roman"/>
        </w:rPr>
      </w:pPr>
      <w:r>
        <w:rPr>
          <w:rFonts w:ascii="Times New Roman" w:hAnsi="Times New Roman" w:cs="Times New Roman"/>
        </w:rPr>
        <w:t xml:space="preserve">We all come across unfamiliar terms: use this as an opportunity to dig deeper.  Look-up new words with sites like </w:t>
      </w:r>
      <w:hyperlink r:id="rId9" w:history="1">
        <w:r w:rsidRPr="008B4E76">
          <w:rPr>
            <w:rStyle w:val="Hyperlink"/>
            <w:rFonts w:ascii="Times New Roman" w:hAnsi="Times New Roman" w:cs="Times New Roman"/>
          </w:rPr>
          <w:t>www.dictionary.com</w:t>
        </w:r>
      </w:hyperlink>
      <w:r>
        <w:rPr>
          <w:rFonts w:ascii="Times New Roman" w:hAnsi="Times New Roman" w:cs="Times New Roman"/>
        </w:rPr>
        <w:t xml:space="preserve">.  </w:t>
      </w:r>
      <w:r w:rsidR="003D07B7">
        <w:rPr>
          <w:rFonts w:ascii="Times New Roman" w:hAnsi="Times New Roman" w:cs="Times New Roman"/>
        </w:rPr>
        <w:t>Don’t be intimidated by unfamiliar Spanish terms—make them part of your vocabulary.</w:t>
      </w:r>
    </w:p>
    <w:p w14:paraId="3795D6EB" w14:textId="77777777" w:rsidR="008D76B3" w:rsidRDefault="008D76B3" w:rsidP="008D76B3">
      <w:pPr>
        <w:rPr>
          <w:rFonts w:ascii="Times New Roman" w:hAnsi="Times New Roman" w:cs="Times New Roman"/>
        </w:rPr>
      </w:pPr>
    </w:p>
    <w:p w14:paraId="0A62C5B3" w14:textId="77777777" w:rsidR="008D76B3" w:rsidRDefault="008D76B3" w:rsidP="008D76B3">
      <w:pPr>
        <w:rPr>
          <w:rFonts w:ascii="Times New Roman" w:hAnsi="Times New Roman" w:cs="Times New Roman"/>
        </w:rPr>
      </w:pPr>
      <w:r>
        <w:rPr>
          <w:rFonts w:ascii="Times New Roman" w:hAnsi="Times New Roman" w:cs="Times New Roman"/>
        </w:rPr>
        <w:t xml:space="preserve">When places are mentioned, zoom-in on them with free programs like </w:t>
      </w:r>
      <w:r w:rsidRPr="003D07B7">
        <w:rPr>
          <w:rFonts w:ascii="Times New Roman" w:hAnsi="Times New Roman" w:cs="Times New Roman"/>
          <w:i/>
        </w:rPr>
        <w:t>Google Earth</w:t>
      </w:r>
      <w:r>
        <w:rPr>
          <w:rFonts w:ascii="Times New Roman" w:hAnsi="Times New Roman" w:cs="Times New Roman"/>
        </w:rPr>
        <w:t>.  Many of us have traveled in Mexico; but even the best-traveled and studied individuals with find themselves in unfamiliar territory when learning more about such a large and diverse country.</w:t>
      </w:r>
    </w:p>
    <w:p w14:paraId="0A4723B8" w14:textId="77777777" w:rsidR="008D76B3" w:rsidRDefault="008D76B3" w:rsidP="008D76B3">
      <w:pPr>
        <w:rPr>
          <w:rFonts w:ascii="Times New Roman" w:hAnsi="Times New Roman" w:cs="Times New Roman"/>
        </w:rPr>
      </w:pPr>
    </w:p>
    <w:p w14:paraId="66320C74" w14:textId="77777777" w:rsidR="008D76B3" w:rsidRDefault="008D76B3" w:rsidP="008D76B3">
      <w:pPr>
        <w:rPr>
          <w:rFonts w:ascii="Times New Roman" w:hAnsi="Times New Roman" w:cs="Times New Roman"/>
        </w:rPr>
      </w:pPr>
      <w:r w:rsidRPr="003D07B7">
        <w:rPr>
          <w:rFonts w:ascii="Times New Roman" w:hAnsi="Times New Roman" w:cs="Times New Roman"/>
          <w:b/>
        </w:rPr>
        <w:t>Most importantly</w:t>
      </w:r>
      <w:r>
        <w:rPr>
          <w:rFonts w:ascii="Times New Roman" w:hAnsi="Times New Roman" w:cs="Times New Roman"/>
        </w:rPr>
        <w:t xml:space="preserve">, take notes from your reading.  I use a ruler and underline ideas, terms, or events that are central to the narrative.  Challenge yourself to look into these; you will be much better able to contribute your thoughts to class discussions on current and past events in Mexico. </w:t>
      </w:r>
    </w:p>
    <w:p w14:paraId="2914AA57" w14:textId="77777777" w:rsidR="008D76B3" w:rsidRDefault="008D76B3" w:rsidP="008D76B3">
      <w:pPr>
        <w:rPr>
          <w:rFonts w:ascii="Times New Roman" w:hAnsi="Times New Roman" w:cs="Times New Roman"/>
        </w:rPr>
      </w:pPr>
    </w:p>
    <w:p w14:paraId="18D78A2C" w14:textId="77777777" w:rsidR="008D76B3" w:rsidRDefault="008D76B3" w:rsidP="008D76B3">
      <w:pPr>
        <w:rPr>
          <w:rFonts w:ascii="Times New Roman" w:hAnsi="Times New Roman" w:cs="Times New Roman"/>
          <w:b/>
          <w:u w:val="single"/>
        </w:rPr>
      </w:pPr>
    </w:p>
    <w:p w14:paraId="1FDC872A" w14:textId="77777777" w:rsidR="008D76B3" w:rsidRDefault="008D76B3" w:rsidP="008D76B3">
      <w:pPr>
        <w:rPr>
          <w:rFonts w:ascii="Times New Roman" w:hAnsi="Times New Roman" w:cs="Times New Roman"/>
          <w:b/>
          <w:u w:val="single"/>
        </w:rPr>
      </w:pPr>
      <w:r w:rsidRPr="007E2170">
        <w:rPr>
          <w:rFonts w:ascii="Times New Roman" w:hAnsi="Times New Roman" w:cs="Times New Roman"/>
          <w:b/>
          <w:u w:val="single"/>
        </w:rPr>
        <w:t>UTA Required Information</w:t>
      </w:r>
    </w:p>
    <w:p w14:paraId="6A3A0D2E" w14:textId="77777777" w:rsidR="008D76B3" w:rsidRDefault="008D76B3" w:rsidP="008D76B3">
      <w:pPr>
        <w:rPr>
          <w:rFonts w:ascii="Times New Roman" w:hAnsi="Times New Roman" w:cs="Times New Roman"/>
          <w:b/>
          <w:u w:val="single"/>
        </w:rPr>
      </w:pPr>
    </w:p>
    <w:p w14:paraId="50187D05" w14:textId="77777777" w:rsidR="008D76B3" w:rsidRPr="00C54E65" w:rsidRDefault="008D76B3" w:rsidP="008D76B3">
      <w:pPr>
        <w:rPr>
          <w:rFonts w:ascii="Times" w:eastAsia="Times New Roman" w:hAnsi="Times"/>
        </w:rPr>
      </w:pPr>
      <w:r w:rsidRPr="00C54E65">
        <w:rPr>
          <w:rFonts w:ascii="Times" w:eastAsia="Times New Roman" w:hAnsi="Times"/>
          <w:b/>
        </w:rPr>
        <w:t>UTA CORE CURRICULUM OBJECTIVES:</w:t>
      </w:r>
    </w:p>
    <w:p w14:paraId="56810474" w14:textId="77777777" w:rsidR="008D76B3" w:rsidRPr="00C54E65" w:rsidRDefault="008D76B3" w:rsidP="008D76B3">
      <w:pPr>
        <w:rPr>
          <w:rFonts w:ascii="Times" w:hAnsi="Times"/>
        </w:rPr>
      </w:pPr>
      <w:r w:rsidRPr="00C54E65">
        <w:rPr>
          <w:rFonts w:ascii="Times" w:hAnsi="Times"/>
        </w:rPr>
        <w:t>The state of Texas requires specific objectives for general education "core" courses.  The state objectives for “general ed” courses require that students learn critical thinking and communication (written, oral, visual) skills; teamwork skills; quantitative reasoning; personal responsibility (ethics) and social responsibility (civics).  In this course, we are responsible for covering all objectives except quantitative reasoning and teamwork.</w:t>
      </w:r>
    </w:p>
    <w:p w14:paraId="2E94B59A" w14:textId="77777777" w:rsidR="008D76B3" w:rsidRPr="00C54E65" w:rsidRDefault="008D76B3" w:rsidP="008D76B3">
      <w:pPr>
        <w:numPr>
          <w:ilvl w:val="0"/>
          <w:numId w:val="5"/>
        </w:numPr>
        <w:rPr>
          <w:rFonts w:ascii="Times" w:hAnsi="Times"/>
          <w:i/>
        </w:rPr>
      </w:pPr>
      <w:r w:rsidRPr="00C54E65">
        <w:rPr>
          <w:rFonts w:ascii="Times" w:hAnsi="Times"/>
          <w:b/>
          <w:bCs/>
        </w:rPr>
        <w:t xml:space="preserve">Critical Thinking Skills:  </w:t>
      </w:r>
      <w:r w:rsidRPr="00C54E65">
        <w:rPr>
          <w:rFonts w:ascii="Times" w:hAnsi="Times"/>
        </w:rPr>
        <w:t>t</w:t>
      </w:r>
      <w:r w:rsidRPr="00BC0E4A">
        <w:rPr>
          <w:rFonts w:ascii="Times" w:hAnsi="Times"/>
        </w:rPr>
        <w:t>o include creative thinking, innovation, inquiry, and analysis, evaluation and synthesis of information.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1A079829" w14:textId="77777777" w:rsidR="008D76B3" w:rsidRPr="00C54E65" w:rsidRDefault="008D76B3" w:rsidP="008D76B3">
      <w:pPr>
        <w:numPr>
          <w:ilvl w:val="0"/>
          <w:numId w:val="5"/>
        </w:numPr>
        <w:rPr>
          <w:rFonts w:ascii="Times" w:hAnsi="Times"/>
          <w:i/>
        </w:rPr>
      </w:pPr>
      <w:r w:rsidRPr="00C54E65">
        <w:rPr>
          <w:rFonts w:ascii="Times" w:hAnsi="Times"/>
          <w:b/>
          <w:bCs/>
        </w:rPr>
        <w:t>Communication Skills</w:t>
      </w:r>
      <w:r w:rsidRPr="00C54E65">
        <w:rPr>
          <w:rFonts w:ascii="Times" w:hAnsi="Times"/>
        </w:rPr>
        <w:t>:  t</w:t>
      </w:r>
      <w:r w:rsidRPr="00BC0E4A">
        <w:rPr>
          <w:rFonts w:ascii="Times" w:hAnsi="Times"/>
        </w:rPr>
        <w:t>o include effective development, interpretation and expression of ideas through written, oral and visual communication.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30650DC0" w14:textId="77777777" w:rsidR="008D76B3" w:rsidRPr="00C54E65" w:rsidRDefault="008D76B3" w:rsidP="008D76B3">
      <w:pPr>
        <w:numPr>
          <w:ilvl w:val="0"/>
          <w:numId w:val="5"/>
        </w:numPr>
        <w:spacing w:before="100" w:beforeAutospacing="1" w:after="100" w:afterAutospacing="1"/>
        <w:rPr>
          <w:rFonts w:ascii="Times" w:hAnsi="Times"/>
        </w:rPr>
      </w:pPr>
      <w:r w:rsidRPr="00C54E65">
        <w:rPr>
          <w:rFonts w:ascii="Times" w:hAnsi="Times"/>
          <w:b/>
          <w:bCs/>
        </w:rPr>
        <w:t>Empirical and Quantitative Skills</w:t>
      </w:r>
      <w:r>
        <w:rPr>
          <w:rFonts w:ascii="Times" w:hAnsi="Times"/>
        </w:rPr>
        <w:t>:  t</w:t>
      </w:r>
      <w:r w:rsidRPr="00C54E65">
        <w:rPr>
          <w:rFonts w:ascii="Times" w:hAnsi="Times"/>
        </w:rPr>
        <w:t>o include the manipulation and analysis of numerical data or observable facts resulting in informed conclusions.</w:t>
      </w:r>
      <w:r>
        <w:rPr>
          <w:rFonts w:ascii="Times" w:hAnsi="Times"/>
        </w:rPr>
        <w:t xml:space="preserve">  </w:t>
      </w:r>
      <w:r w:rsidRPr="00C54E65">
        <w:rPr>
          <w:rFonts w:ascii="Times" w:hAnsi="Times"/>
          <w:i/>
        </w:rPr>
        <w:t>Must be addressed in all core courses that satisfy the following requirements:</w:t>
      </w:r>
    </w:p>
    <w:p w14:paraId="2FCD42B6" w14:textId="77777777" w:rsidR="008D76B3" w:rsidRPr="00C54E65" w:rsidRDefault="008D76B3" w:rsidP="008D76B3">
      <w:pPr>
        <w:numPr>
          <w:ilvl w:val="1"/>
          <w:numId w:val="5"/>
        </w:numPr>
        <w:spacing w:before="100" w:beforeAutospacing="1" w:after="100" w:afterAutospacing="1"/>
        <w:rPr>
          <w:rFonts w:ascii="Times" w:eastAsia="Times New Roman" w:hAnsi="Times"/>
        </w:rPr>
      </w:pPr>
      <w:r w:rsidRPr="00C54E65">
        <w:rPr>
          <w:rFonts w:ascii="Times" w:eastAsia="Times New Roman" w:hAnsi="Times"/>
        </w:rPr>
        <w:t>Mathematics</w:t>
      </w:r>
    </w:p>
    <w:p w14:paraId="7085104A" w14:textId="77777777" w:rsidR="008D76B3" w:rsidRPr="00C54E65" w:rsidRDefault="008D76B3" w:rsidP="008D76B3">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3BCECE5C" w14:textId="77777777" w:rsidR="008D76B3" w:rsidRPr="00C54E65" w:rsidRDefault="008D76B3" w:rsidP="008D76B3">
      <w:pPr>
        <w:numPr>
          <w:ilvl w:val="1"/>
          <w:numId w:val="5"/>
        </w:numPr>
        <w:spacing w:before="100" w:beforeAutospacing="1" w:after="100" w:afterAutospacing="1"/>
        <w:rPr>
          <w:rFonts w:ascii="Times" w:eastAsia="Times New Roman" w:hAnsi="Times"/>
        </w:rPr>
      </w:pPr>
      <w:r w:rsidRPr="00C54E65">
        <w:rPr>
          <w:rFonts w:ascii="Times" w:eastAsia="Times New Roman" w:hAnsi="Times"/>
        </w:rPr>
        <w:t>Social and Behavioral Sciences</w:t>
      </w:r>
    </w:p>
    <w:p w14:paraId="07CF736C" w14:textId="77777777" w:rsidR="008D76B3" w:rsidRPr="00C54E65" w:rsidRDefault="008D76B3" w:rsidP="008D76B3">
      <w:pPr>
        <w:numPr>
          <w:ilvl w:val="1"/>
          <w:numId w:val="5"/>
        </w:numPr>
        <w:spacing w:before="100" w:beforeAutospacing="1" w:after="100" w:afterAutospacing="1"/>
        <w:rPr>
          <w:rFonts w:ascii="Times" w:eastAsia="Times New Roman" w:hAnsi="Times"/>
        </w:rPr>
      </w:pPr>
      <w:r w:rsidRPr="00C54E65">
        <w:rPr>
          <w:rFonts w:ascii="Times" w:eastAsia="Times New Roman" w:hAnsi="Times"/>
        </w:rPr>
        <w:t>Component Area Option of Mathematics and Logic</w:t>
      </w:r>
    </w:p>
    <w:p w14:paraId="3C8B9B1A" w14:textId="77777777" w:rsidR="008D76B3" w:rsidRPr="00C54E65" w:rsidRDefault="008D76B3" w:rsidP="008D76B3">
      <w:pPr>
        <w:numPr>
          <w:ilvl w:val="0"/>
          <w:numId w:val="5"/>
        </w:numPr>
        <w:rPr>
          <w:rFonts w:ascii="Times" w:eastAsia="Times New Roman" w:hAnsi="Times"/>
        </w:rPr>
      </w:pPr>
      <w:r w:rsidRPr="00C54E65">
        <w:rPr>
          <w:rFonts w:ascii="Times" w:eastAsia="Times New Roman" w:hAnsi="Times"/>
          <w:b/>
          <w:bCs/>
        </w:rPr>
        <w:t>Teamwork</w:t>
      </w:r>
      <w:r>
        <w:rPr>
          <w:rFonts w:ascii="Times" w:eastAsia="Times New Roman" w:hAnsi="Times"/>
        </w:rPr>
        <w:t>:  t</w:t>
      </w:r>
      <w:r w:rsidRPr="00C54E65">
        <w:rPr>
          <w:rFonts w:ascii="Times" w:eastAsia="Times New Roman" w:hAnsi="Times"/>
        </w:rPr>
        <w:t>o include the ability to consider different points of view and to work effectively with others to su</w:t>
      </w:r>
      <w:r>
        <w:rPr>
          <w:rFonts w:ascii="Times" w:eastAsia="Times New Roman" w:hAnsi="Times"/>
        </w:rPr>
        <w:t xml:space="preserve">pport a shared purpose or goal.  </w:t>
      </w:r>
      <w:r w:rsidRPr="00C54E65">
        <w:rPr>
          <w:rFonts w:ascii="Times" w:eastAsia="Times New Roman" w:hAnsi="Times"/>
          <w:i/>
        </w:rPr>
        <w:t xml:space="preserve">Must be addressed in all core courses that satisfy the following requirements: </w:t>
      </w:r>
    </w:p>
    <w:p w14:paraId="52C9F602" w14:textId="77777777" w:rsidR="008D76B3" w:rsidRPr="00C54E65" w:rsidRDefault="008D76B3" w:rsidP="008D76B3">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28EF8218" w14:textId="77777777" w:rsidR="008D76B3" w:rsidRPr="00C54E65" w:rsidRDefault="008D76B3" w:rsidP="008D76B3">
      <w:pPr>
        <w:numPr>
          <w:ilvl w:val="1"/>
          <w:numId w:val="5"/>
        </w:numPr>
        <w:spacing w:before="100" w:beforeAutospacing="1" w:after="100" w:afterAutospacing="1"/>
        <w:rPr>
          <w:rFonts w:ascii="Times" w:eastAsia="Times New Roman" w:hAnsi="Times"/>
        </w:rPr>
      </w:pPr>
      <w:r w:rsidRPr="00C54E65">
        <w:rPr>
          <w:rFonts w:ascii="Times" w:eastAsia="Times New Roman" w:hAnsi="Times"/>
        </w:rPr>
        <w:t>Creative Arts</w:t>
      </w:r>
    </w:p>
    <w:p w14:paraId="075EA49F" w14:textId="77777777" w:rsidR="008D76B3" w:rsidRPr="00C54E65" w:rsidRDefault="008D76B3" w:rsidP="008D76B3">
      <w:pPr>
        <w:numPr>
          <w:ilvl w:val="1"/>
          <w:numId w:val="5"/>
        </w:numPr>
        <w:spacing w:before="100" w:beforeAutospacing="1" w:after="100" w:afterAutospacing="1"/>
        <w:rPr>
          <w:rFonts w:ascii="Times" w:eastAsia="Times New Roman" w:hAnsi="Times"/>
        </w:rPr>
      </w:pPr>
      <w:r w:rsidRPr="00C54E65">
        <w:rPr>
          <w:rFonts w:ascii="Times" w:eastAsia="Times New Roman" w:hAnsi="Times"/>
        </w:rPr>
        <w:t>Communication</w:t>
      </w:r>
    </w:p>
    <w:p w14:paraId="54DE0954" w14:textId="77777777" w:rsidR="008D76B3" w:rsidRPr="00BC0E4A" w:rsidRDefault="008D76B3" w:rsidP="008D76B3">
      <w:pPr>
        <w:numPr>
          <w:ilvl w:val="0"/>
          <w:numId w:val="4"/>
        </w:numPr>
        <w:rPr>
          <w:rFonts w:ascii="Times" w:eastAsia="Times New Roman" w:hAnsi="Times"/>
        </w:rPr>
      </w:pPr>
      <w:r w:rsidRPr="00C54E65">
        <w:rPr>
          <w:rFonts w:ascii="Times" w:eastAsia="Times New Roman" w:hAnsi="Times"/>
          <w:b/>
          <w:bCs/>
        </w:rPr>
        <w:t>Personal Responsibility</w:t>
      </w:r>
      <w:r w:rsidRPr="00C54E65">
        <w:rPr>
          <w:rFonts w:ascii="Times" w:eastAsia="Times New Roman" w:hAnsi="Times"/>
        </w:rPr>
        <w:t>:  t</w:t>
      </w:r>
      <w:r w:rsidRPr="00BC0E4A">
        <w:rPr>
          <w:rFonts w:ascii="Times" w:eastAsia="Times New Roman" w:hAnsi="Times"/>
        </w:rPr>
        <w:t>o include the ability to connect choices, actions and consequen</w:t>
      </w:r>
      <w:r w:rsidRPr="00C54E65">
        <w:rPr>
          <w:rFonts w:ascii="Times" w:eastAsia="Times New Roman" w:hAnsi="Times"/>
        </w:rPr>
        <w:t xml:space="preserve">ces to ethical decision-making. </w:t>
      </w:r>
      <w:r w:rsidRPr="00BC0E4A">
        <w:rPr>
          <w:rFonts w:ascii="Times" w:eastAsia="Times New Roman" w:hAnsi="Times"/>
          <w:i/>
        </w:rPr>
        <w:t>Must be addressed in all core courses that satisfy the following requirements:</w:t>
      </w:r>
      <w:r w:rsidRPr="00BC0E4A">
        <w:rPr>
          <w:rFonts w:ascii="Times" w:eastAsia="Times New Roman" w:hAnsi="Times"/>
        </w:rPr>
        <w:t xml:space="preserve"> </w:t>
      </w:r>
    </w:p>
    <w:p w14:paraId="6518C3BD" w14:textId="77777777" w:rsidR="008D76B3" w:rsidRPr="00BC0E4A" w:rsidRDefault="008D76B3" w:rsidP="008D76B3">
      <w:pPr>
        <w:numPr>
          <w:ilvl w:val="1"/>
          <w:numId w:val="4"/>
        </w:numPr>
        <w:spacing w:before="100" w:beforeAutospacing="1" w:after="100" w:afterAutospacing="1"/>
        <w:rPr>
          <w:rFonts w:ascii="Times" w:eastAsia="Times New Roman" w:hAnsi="Times"/>
        </w:rPr>
      </w:pPr>
      <w:r w:rsidRPr="00BC0E4A">
        <w:rPr>
          <w:rFonts w:ascii="Times" w:eastAsia="Times New Roman" w:hAnsi="Times"/>
        </w:rPr>
        <w:t>Communication</w:t>
      </w:r>
    </w:p>
    <w:p w14:paraId="021A1CE7" w14:textId="77777777" w:rsidR="008D76B3" w:rsidRPr="00BC0E4A" w:rsidRDefault="008D76B3" w:rsidP="008D76B3">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3ED38B55" w14:textId="77777777" w:rsidR="008D76B3" w:rsidRPr="00BC0E4A" w:rsidRDefault="008D76B3" w:rsidP="008D76B3">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5495054F" w14:textId="77777777" w:rsidR="008D76B3" w:rsidRPr="00BC0E4A" w:rsidRDefault="008D76B3" w:rsidP="008D76B3">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73F998D7" w14:textId="77777777" w:rsidR="008D76B3" w:rsidRPr="00BC0E4A" w:rsidRDefault="008D76B3" w:rsidP="008D76B3">
      <w:pPr>
        <w:numPr>
          <w:ilvl w:val="0"/>
          <w:numId w:val="4"/>
        </w:numPr>
        <w:rPr>
          <w:rFonts w:ascii="Times" w:eastAsia="Times New Roman" w:hAnsi="Times"/>
          <w:i/>
        </w:rPr>
      </w:pPr>
      <w:r w:rsidRPr="00C54E65">
        <w:rPr>
          <w:rFonts w:ascii="Times" w:eastAsia="Times New Roman" w:hAnsi="Times"/>
          <w:b/>
          <w:bCs/>
        </w:rPr>
        <w:t>Social Responsibility</w:t>
      </w:r>
      <w:r w:rsidRPr="00C54E65">
        <w:rPr>
          <w:rFonts w:ascii="Times" w:eastAsia="Times New Roman" w:hAnsi="Times"/>
        </w:rPr>
        <w:t>:  t</w:t>
      </w:r>
      <w:r w:rsidRPr="00BC0E4A">
        <w:rPr>
          <w:rFonts w:ascii="Times" w:eastAsia="Times New Roman" w:hAnsi="Times"/>
        </w:rPr>
        <w:t xml:space="preserve">o include intercultural competence, knowledge of civic responsibility, and the ability to engage effectively in regional, </w:t>
      </w:r>
      <w:r w:rsidRPr="00C54E65">
        <w:rPr>
          <w:rFonts w:ascii="Times" w:eastAsia="Times New Roman" w:hAnsi="Times"/>
        </w:rPr>
        <w:t xml:space="preserve">national and global communities.  </w:t>
      </w:r>
      <w:r w:rsidRPr="00BC0E4A">
        <w:rPr>
          <w:rFonts w:ascii="Times" w:eastAsia="Times New Roman" w:hAnsi="Times"/>
          <w:i/>
        </w:rPr>
        <w:t xml:space="preserve">Must be addressed in all core courses that satisfy the following requirements: </w:t>
      </w:r>
    </w:p>
    <w:p w14:paraId="49695496" w14:textId="77777777" w:rsidR="008D76B3" w:rsidRPr="00BC0E4A" w:rsidRDefault="008D76B3" w:rsidP="008D76B3">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68DEC84B" w14:textId="77777777" w:rsidR="008D76B3" w:rsidRPr="00BC0E4A" w:rsidRDefault="008D76B3" w:rsidP="008D76B3">
      <w:pPr>
        <w:numPr>
          <w:ilvl w:val="1"/>
          <w:numId w:val="4"/>
        </w:numPr>
        <w:spacing w:before="100" w:beforeAutospacing="1" w:after="100" w:afterAutospacing="1"/>
        <w:rPr>
          <w:rFonts w:ascii="Times" w:eastAsia="Times New Roman" w:hAnsi="Times"/>
        </w:rPr>
      </w:pPr>
      <w:r w:rsidRPr="00BC0E4A">
        <w:rPr>
          <w:rFonts w:ascii="Times" w:eastAsia="Times New Roman" w:hAnsi="Times"/>
        </w:rPr>
        <w:t>Creative Arts</w:t>
      </w:r>
    </w:p>
    <w:p w14:paraId="45B6E23A" w14:textId="77777777" w:rsidR="008D76B3" w:rsidRPr="00BC0E4A" w:rsidRDefault="008D76B3" w:rsidP="008D76B3">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1411A403" w14:textId="77777777" w:rsidR="008D76B3" w:rsidRPr="00BC0E4A" w:rsidRDefault="008D76B3" w:rsidP="008D76B3">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03CDD1DF" w14:textId="77777777" w:rsidR="008D76B3" w:rsidRPr="00D2650D" w:rsidRDefault="008D76B3" w:rsidP="008D76B3">
      <w:pPr>
        <w:numPr>
          <w:ilvl w:val="1"/>
          <w:numId w:val="4"/>
        </w:numPr>
        <w:spacing w:before="100" w:beforeAutospacing="1" w:after="100" w:afterAutospacing="1"/>
        <w:rPr>
          <w:rFonts w:ascii="Times" w:eastAsia="Times New Roman" w:hAnsi="Times"/>
        </w:rPr>
      </w:pPr>
      <w:r w:rsidRPr="00BC0E4A">
        <w:rPr>
          <w:rFonts w:ascii="Times" w:eastAsia="Times New Roman" w:hAnsi="Times"/>
        </w:rPr>
        <w:t>Social and Be</w:t>
      </w:r>
      <w:r w:rsidRPr="00C54E65">
        <w:rPr>
          <w:rFonts w:ascii="Times" w:eastAsia="Times New Roman" w:hAnsi="Times"/>
        </w:rPr>
        <w:t>h</w:t>
      </w:r>
      <w:r w:rsidRPr="00BC0E4A">
        <w:rPr>
          <w:rFonts w:ascii="Times" w:eastAsia="Times New Roman" w:hAnsi="Times"/>
        </w:rPr>
        <w:t>avioral Sciences</w:t>
      </w:r>
    </w:p>
    <w:p w14:paraId="09F91622" w14:textId="77777777" w:rsidR="008D76B3" w:rsidRPr="00C54E65" w:rsidRDefault="008D76B3" w:rsidP="008D76B3">
      <w:pPr>
        <w:rPr>
          <w:rFonts w:ascii="Times" w:hAnsi="Times" w:cs="Calibri"/>
          <w:b/>
        </w:rPr>
      </w:pPr>
    </w:p>
    <w:p w14:paraId="33D2B9B8" w14:textId="77777777" w:rsidR="008D76B3" w:rsidRPr="00C54E65" w:rsidRDefault="008D76B3" w:rsidP="008D76B3">
      <w:pPr>
        <w:rPr>
          <w:rFonts w:ascii="Times" w:hAnsi="Times" w:cs="Calibri"/>
        </w:rPr>
      </w:pPr>
      <w:r w:rsidRPr="00C54E65">
        <w:rPr>
          <w:rFonts w:ascii="Times" w:hAnsi="Times" w:cs="Calibri"/>
          <w:b/>
        </w:rPr>
        <w:t>STUDENT LEARNING OUTCOMES</w:t>
      </w:r>
      <w:r w:rsidRPr="00C54E65">
        <w:rPr>
          <w:rFonts w:ascii="Times" w:hAnsi="Times" w:cs="Calibri"/>
        </w:rPr>
        <w:t>:</w:t>
      </w:r>
    </w:p>
    <w:p w14:paraId="362B977E" w14:textId="77777777" w:rsidR="008D76B3" w:rsidRPr="00C54E65" w:rsidRDefault="008D76B3" w:rsidP="008D76B3">
      <w:pPr>
        <w:rPr>
          <w:rFonts w:ascii="Times" w:hAnsi="Times" w:cs="Calibri"/>
        </w:rPr>
      </w:pPr>
      <w:r w:rsidRPr="00C54E65">
        <w:rPr>
          <w:rFonts w:ascii="Times" w:hAnsi="Times" w:cs="Calibri"/>
        </w:rPr>
        <w:t xml:space="preserve">During this course, students will learn how to: </w:t>
      </w:r>
    </w:p>
    <w:p w14:paraId="415F99D6" w14:textId="77777777" w:rsidR="008D76B3" w:rsidRPr="00C54E65" w:rsidRDefault="008D76B3" w:rsidP="008D76B3">
      <w:pPr>
        <w:pStyle w:val="ListParagraph"/>
        <w:numPr>
          <w:ilvl w:val="0"/>
          <w:numId w:val="1"/>
        </w:numPr>
        <w:spacing w:after="0" w:line="240" w:lineRule="auto"/>
        <w:rPr>
          <w:rFonts w:ascii="Times" w:hAnsi="Times" w:cs="Calibri"/>
          <w:sz w:val="24"/>
          <w:szCs w:val="24"/>
        </w:rPr>
      </w:pPr>
      <w:r w:rsidRPr="00C54E65">
        <w:rPr>
          <w:rFonts w:ascii="Times" w:hAnsi="Times" w:cs="Calibri"/>
          <w:sz w:val="24"/>
          <w:szCs w:val="24"/>
        </w:rPr>
        <w:t xml:space="preserve">identify key events, peoples, individuals, terms, periods, and chronology of </w:t>
      </w:r>
      <w:r>
        <w:rPr>
          <w:rFonts w:ascii="Times" w:hAnsi="Times" w:cs="Calibri"/>
          <w:sz w:val="24"/>
          <w:szCs w:val="24"/>
        </w:rPr>
        <w:t>the history of Mexico</w:t>
      </w:r>
      <w:r w:rsidRPr="00C54E65">
        <w:rPr>
          <w:rFonts w:ascii="Times" w:hAnsi="Times" w:cs="Calibri"/>
          <w:sz w:val="24"/>
          <w:szCs w:val="24"/>
        </w:rPr>
        <w:t xml:space="preserve">; </w:t>
      </w:r>
      <w:r w:rsidRPr="00C54E65">
        <w:rPr>
          <w:rFonts w:ascii="Times" w:hAnsi="Times" w:cs="Arial"/>
          <w:sz w:val="24"/>
          <w:szCs w:val="24"/>
        </w:rPr>
        <w:t>distinguish between historical fact and historical interpretation;</w:t>
      </w:r>
      <w:r w:rsidRPr="00C54E65">
        <w:rPr>
          <w:rFonts w:ascii="Times" w:hAnsi="Times" w:cs="Calibri"/>
          <w:sz w:val="24"/>
          <w:szCs w:val="24"/>
        </w:rPr>
        <w:t xml:space="preserve"> and </w:t>
      </w:r>
      <w:r w:rsidRPr="00C54E65">
        <w:rPr>
          <w:rFonts w:ascii="Times" w:hAnsi="Times" w:cs="Arial"/>
          <w:sz w:val="24"/>
          <w:szCs w:val="24"/>
        </w:rPr>
        <w:t>connect historical events in chronological chain(s) of cause and effect</w:t>
      </w:r>
    </w:p>
    <w:p w14:paraId="0B9D7126" w14:textId="77777777" w:rsidR="008D76B3" w:rsidRPr="00C54E65" w:rsidRDefault="008D76B3" w:rsidP="008D76B3">
      <w:pPr>
        <w:pStyle w:val="ListParagraph"/>
        <w:numPr>
          <w:ilvl w:val="0"/>
          <w:numId w:val="3"/>
        </w:numPr>
        <w:rPr>
          <w:rFonts w:ascii="Times" w:hAnsi="Times" w:cs="Arial"/>
          <w:sz w:val="24"/>
          <w:szCs w:val="24"/>
        </w:rPr>
      </w:pPr>
      <w:r w:rsidRPr="00C54E65">
        <w:rPr>
          <w:rFonts w:ascii="Times" w:hAnsi="Times" w:cs="Calibri"/>
          <w:sz w:val="24"/>
          <w:szCs w:val="24"/>
        </w:rPr>
        <w:t xml:space="preserve">develop critical thinking skills by discussing the living nature of history, using historical evidence to critique competing interpretations of the same historical events, </w:t>
      </w:r>
      <w:r w:rsidRPr="00C54E65">
        <w:rPr>
          <w:rFonts w:ascii="Times" w:hAnsi="Times" w:cs="Arial"/>
          <w:sz w:val="24"/>
          <w:szCs w:val="24"/>
        </w:rPr>
        <w:t>explaining the nature of historical controversies</w:t>
      </w:r>
    </w:p>
    <w:p w14:paraId="320A8071" w14:textId="77777777" w:rsidR="008D76B3" w:rsidRPr="00C54E65" w:rsidRDefault="008D76B3" w:rsidP="008D76B3">
      <w:pPr>
        <w:pStyle w:val="ListParagraph"/>
        <w:numPr>
          <w:ilvl w:val="0"/>
          <w:numId w:val="1"/>
        </w:numPr>
        <w:spacing w:after="0" w:line="240" w:lineRule="auto"/>
        <w:rPr>
          <w:rFonts w:ascii="Times" w:hAnsi="Times" w:cs="Calibri"/>
          <w:sz w:val="24"/>
          <w:szCs w:val="24"/>
        </w:rPr>
      </w:pPr>
      <w:r w:rsidRPr="00C54E65">
        <w:rPr>
          <w:rFonts w:ascii="Times" w:hAnsi="Times" w:cs="Calibri"/>
          <w:sz w:val="24"/>
          <w:szCs w:val="24"/>
        </w:rPr>
        <w:t xml:space="preserve">synthesize diverse historical information and evidence related to broad themes of </w:t>
      </w:r>
      <w:r>
        <w:rPr>
          <w:rFonts w:ascii="Times" w:hAnsi="Times" w:cs="Calibri"/>
          <w:sz w:val="24"/>
          <w:szCs w:val="24"/>
        </w:rPr>
        <w:t>Mexican History</w:t>
      </w:r>
      <w:r w:rsidRPr="00C54E65">
        <w:rPr>
          <w:rFonts w:ascii="Times" w:hAnsi="Times" w:cs="Calibri"/>
          <w:sz w:val="24"/>
          <w:szCs w:val="24"/>
        </w:rPr>
        <w:t xml:space="preserve"> and present this information in coherent, well-articulated, and well-substantiated analytical discussions and other written assignments</w:t>
      </w:r>
    </w:p>
    <w:p w14:paraId="57EE4D62" w14:textId="77777777" w:rsidR="008D76B3" w:rsidRPr="00C54E65" w:rsidRDefault="008D76B3" w:rsidP="008D76B3">
      <w:pPr>
        <w:pStyle w:val="ListParagraph"/>
        <w:numPr>
          <w:ilvl w:val="0"/>
          <w:numId w:val="1"/>
        </w:numPr>
        <w:spacing w:after="0" w:line="240" w:lineRule="auto"/>
        <w:rPr>
          <w:rFonts w:ascii="Times" w:eastAsia="Calibri" w:hAnsi="Times" w:cs="Calibri"/>
          <w:sz w:val="24"/>
          <w:szCs w:val="24"/>
        </w:rPr>
      </w:pPr>
      <w:r w:rsidRPr="00C54E65">
        <w:rPr>
          <w:rFonts w:ascii="Times" w:hAnsi="Times"/>
          <w:spacing w:val="-1"/>
          <w:sz w:val="24"/>
          <w:szCs w:val="24"/>
        </w:rPr>
        <w:t xml:space="preserve">develop the ability to connect choices, actions, and consequences to ethical decision making by examining the motivations and actions of key figures in </w:t>
      </w:r>
      <w:r>
        <w:rPr>
          <w:rFonts w:ascii="Times" w:hAnsi="Times"/>
          <w:spacing w:val="-1"/>
          <w:sz w:val="24"/>
          <w:szCs w:val="24"/>
        </w:rPr>
        <w:t>Mexican History</w:t>
      </w:r>
    </w:p>
    <w:p w14:paraId="6C1B9CBD" w14:textId="77777777" w:rsidR="008D76B3" w:rsidRPr="00C54E65" w:rsidRDefault="008D76B3" w:rsidP="008D76B3">
      <w:pPr>
        <w:pStyle w:val="ListParagraph"/>
        <w:numPr>
          <w:ilvl w:val="0"/>
          <w:numId w:val="1"/>
        </w:numPr>
        <w:spacing w:after="0" w:line="240" w:lineRule="auto"/>
        <w:rPr>
          <w:rFonts w:ascii="Times" w:eastAsia="Calibri" w:hAnsi="Times" w:cs="Calibri"/>
          <w:sz w:val="24"/>
          <w:szCs w:val="24"/>
        </w:rPr>
      </w:pPr>
      <w:r w:rsidRPr="00C54E65">
        <w:rPr>
          <w:rFonts w:ascii="Times" w:hAnsi="Times"/>
          <w:sz w:val="24"/>
          <w:szCs w:val="24"/>
        </w:rPr>
        <w:t xml:space="preserve">develop an understanding of civic and social responsibility by examining interactions within and between regional, national, and global communities in </w:t>
      </w:r>
      <w:r>
        <w:rPr>
          <w:rFonts w:ascii="Times" w:hAnsi="Times"/>
          <w:sz w:val="24"/>
          <w:szCs w:val="24"/>
        </w:rPr>
        <w:t>Mexican History</w:t>
      </w:r>
    </w:p>
    <w:p w14:paraId="7A58ED53" w14:textId="77777777" w:rsidR="008D76B3" w:rsidRPr="00C54E65" w:rsidRDefault="008D76B3" w:rsidP="008D76B3">
      <w:pPr>
        <w:rPr>
          <w:rFonts w:ascii="Times" w:hAnsi="Times" w:cs="Calibri"/>
        </w:rPr>
      </w:pPr>
    </w:p>
    <w:p w14:paraId="4095944B" w14:textId="77777777" w:rsidR="008D76B3" w:rsidRPr="00C54E65" w:rsidRDefault="008D76B3" w:rsidP="008D76B3">
      <w:pPr>
        <w:pStyle w:val="NormalWeb"/>
        <w:spacing w:before="0" w:beforeAutospacing="0" w:after="0" w:afterAutospacing="0"/>
        <w:rPr>
          <w:rFonts w:ascii="Times" w:hAnsi="Times"/>
        </w:rPr>
      </w:pPr>
      <w:r w:rsidRPr="00C54E65">
        <w:rPr>
          <w:rFonts w:ascii="Times" w:hAnsi="Times" w:cs="Calibri"/>
          <w:b/>
        </w:rPr>
        <w:t xml:space="preserve">FACULTY EXPECTATIONS:  </w:t>
      </w:r>
      <w:r w:rsidRPr="00C54E65">
        <w:rPr>
          <w:rFonts w:ascii="Times" w:hAnsi="Times"/>
        </w:rPr>
        <w:t>I expect that students will:</w:t>
      </w:r>
    </w:p>
    <w:p w14:paraId="4566E6EC" w14:textId="77777777" w:rsidR="008D76B3" w:rsidRPr="00C54E65" w:rsidRDefault="008D76B3" w:rsidP="008D76B3">
      <w:pPr>
        <w:pStyle w:val="NormalWeb"/>
        <w:numPr>
          <w:ilvl w:val="0"/>
          <w:numId w:val="2"/>
        </w:numPr>
        <w:spacing w:before="0" w:beforeAutospacing="0" w:after="0" w:afterAutospacing="0"/>
        <w:rPr>
          <w:rFonts w:ascii="Times" w:hAnsi="Times"/>
        </w:rPr>
      </w:pPr>
      <w:r w:rsidRPr="00C54E65">
        <w:rPr>
          <w:rFonts w:ascii="Times" w:hAnsi="Times"/>
        </w:rPr>
        <w:t>not cheat, plagiarize, collude or commit other acts of academic dishonesty</w:t>
      </w:r>
    </w:p>
    <w:p w14:paraId="17B5D83C" w14:textId="77777777" w:rsidR="008D76B3" w:rsidRPr="00C54E65" w:rsidRDefault="008D76B3" w:rsidP="008D76B3">
      <w:pPr>
        <w:numPr>
          <w:ilvl w:val="0"/>
          <w:numId w:val="2"/>
        </w:numPr>
        <w:rPr>
          <w:rFonts w:ascii="Times" w:eastAsia="Times New Roman" w:hAnsi="Times"/>
        </w:rPr>
      </w:pPr>
      <w:r w:rsidRPr="00C54E65">
        <w:rPr>
          <w:rFonts w:ascii="Times" w:eastAsia="Times New Roman" w:hAnsi="Times"/>
        </w:rPr>
        <w:t xml:space="preserve">participate fully by attending class regularly and being prepared for discussions and other assignments.  Being prepared means doing your reading assignment or other class prep </w:t>
      </w:r>
      <w:r w:rsidRPr="00C54E65">
        <w:rPr>
          <w:rFonts w:ascii="Times" w:eastAsia="Times New Roman" w:hAnsi="Times"/>
          <w:i/>
          <w:u w:val="single"/>
        </w:rPr>
        <w:t>before</w:t>
      </w:r>
      <w:r w:rsidRPr="00C54E65">
        <w:rPr>
          <w:rFonts w:ascii="Times" w:eastAsia="Times New Roman" w:hAnsi="Times"/>
          <w:u w:val="single"/>
        </w:rPr>
        <w:t xml:space="preserve"> </w:t>
      </w:r>
      <w:r w:rsidRPr="00C54E65">
        <w:rPr>
          <w:rFonts w:ascii="Times" w:eastAsia="Times New Roman" w:hAnsi="Times"/>
        </w:rPr>
        <w:t>the class session</w:t>
      </w:r>
    </w:p>
    <w:p w14:paraId="363529DF" w14:textId="77777777" w:rsidR="008D76B3" w:rsidRPr="00C54E65" w:rsidRDefault="008D76B3" w:rsidP="008D76B3">
      <w:pPr>
        <w:numPr>
          <w:ilvl w:val="0"/>
          <w:numId w:val="2"/>
        </w:numPr>
        <w:rPr>
          <w:rFonts w:ascii="Times" w:eastAsia="Times New Roman" w:hAnsi="Times"/>
        </w:rPr>
      </w:pPr>
      <w:r w:rsidRPr="00C54E65">
        <w:rPr>
          <w:rFonts w:ascii="Times" w:eastAsia="Times New Roman" w:hAnsi="Times"/>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30943311" w14:textId="77777777" w:rsidR="008D76B3" w:rsidRPr="00C54E65" w:rsidRDefault="008D76B3" w:rsidP="008D76B3">
      <w:pPr>
        <w:numPr>
          <w:ilvl w:val="0"/>
          <w:numId w:val="2"/>
        </w:numPr>
        <w:rPr>
          <w:rFonts w:ascii="Times" w:eastAsia="Times New Roman" w:hAnsi="Times"/>
        </w:rPr>
      </w:pPr>
      <w:r w:rsidRPr="00C54E65">
        <w:rPr>
          <w:rFonts w:ascii="Times" w:eastAsia="Times New Roman" w:hAnsi="Times"/>
        </w:rPr>
        <w:t>turn in work on time</w:t>
      </w:r>
    </w:p>
    <w:p w14:paraId="4077F1F6" w14:textId="77777777" w:rsidR="008D76B3" w:rsidRPr="00C54E65" w:rsidRDefault="008D76B3" w:rsidP="008D76B3">
      <w:pPr>
        <w:numPr>
          <w:ilvl w:val="0"/>
          <w:numId w:val="2"/>
        </w:numPr>
        <w:rPr>
          <w:rFonts w:ascii="Times" w:eastAsia="Times New Roman" w:hAnsi="Times"/>
        </w:rPr>
      </w:pPr>
      <w:r w:rsidRPr="00C54E65">
        <w:rPr>
          <w:rFonts w:ascii="Times" w:eastAsia="Times New Roman" w:hAnsi="Times"/>
        </w:rPr>
        <w:t>show respect to your instructor and your fellow students in all interactions</w:t>
      </w:r>
    </w:p>
    <w:p w14:paraId="548A3B97" w14:textId="77777777" w:rsidR="008D76B3" w:rsidRPr="00C54E65" w:rsidRDefault="008D76B3" w:rsidP="008D76B3">
      <w:pPr>
        <w:numPr>
          <w:ilvl w:val="0"/>
          <w:numId w:val="2"/>
        </w:numPr>
        <w:rPr>
          <w:rFonts w:ascii="Times" w:eastAsia="Times New Roman" w:hAnsi="Times"/>
        </w:rPr>
      </w:pPr>
      <w:r w:rsidRPr="00C54E65">
        <w:rPr>
          <w:rFonts w:ascii="Times" w:eastAsia="Times New Roman" w:hAnsi="Times"/>
        </w:rPr>
        <w:t>ask for help when needed</w:t>
      </w:r>
    </w:p>
    <w:p w14:paraId="561CE5CC" w14:textId="77777777" w:rsidR="008D76B3" w:rsidRPr="00C54E65" w:rsidRDefault="008D76B3" w:rsidP="008D76B3">
      <w:pPr>
        <w:rPr>
          <w:rFonts w:ascii="Times" w:eastAsia="Times New Roman" w:hAnsi="Times"/>
        </w:rPr>
      </w:pPr>
    </w:p>
    <w:p w14:paraId="2DA8AA10" w14:textId="77777777" w:rsidR="008D76B3" w:rsidRPr="00C54E65" w:rsidRDefault="008D76B3" w:rsidP="008D76B3">
      <w:pPr>
        <w:rPr>
          <w:rFonts w:ascii="Times" w:hAnsi="Times" w:cs="Arial"/>
        </w:rPr>
      </w:pPr>
      <w:r w:rsidRPr="00C54E65">
        <w:rPr>
          <w:rFonts w:ascii="Times" w:hAnsi="Times" w:cs="Arial"/>
        </w:rPr>
        <w:t>Students are expected to keep track of their performance throughout the semester and seek guidance from available sources (including the instructor) if their performance drops below satisfactory levels.</w:t>
      </w:r>
    </w:p>
    <w:p w14:paraId="3A90F151" w14:textId="77777777" w:rsidR="008D76B3" w:rsidRPr="00C54E65" w:rsidRDefault="008D76B3" w:rsidP="008D76B3">
      <w:pPr>
        <w:rPr>
          <w:rFonts w:ascii="Times" w:hAnsi="Times" w:cs="Arial"/>
        </w:rPr>
      </w:pPr>
    </w:p>
    <w:p w14:paraId="65869188" w14:textId="77777777" w:rsidR="008D76B3" w:rsidRPr="00603FD5" w:rsidRDefault="008D76B3" w:rsidP="008D76B3">
      <w:pPr>
        <w:rPr>
          <w:rFonts w:ascii="Times" w:hAnsi="Times" w:cs="Arial"/>
        </w:rPr>
      </w:pPr>
      <w:r w:rsidRPr="00C54E65">
        <w:rPr>
          <w:rFonts w:ascii="Times" w:hAnsi="Times" w:cs="Arial"/>
          <w:b/>
        </w:rPr>
        <w:t>EXPECTATIONS FOR OUT-OF-CLASS STUDY</w:t>
      </w:r>
      <w:r w:rsidRPr="00C54E65">
        <w:rPr>
          <w:rFonts w:ascii="Times" w:hAnsi="Times" w:cs="Arial"/>
          <w:color w:val="0000FF"/>
        </w:rPr>
        <w:t xml:space="preserve">: </w:t>
      </w:r>
      <w:r w:rsidRPr="00C54E65">
        <w:rPr>
          <w:rFonts w:ascii="Times" w:hAnsi="Times" w:cs="Arial"/>
          <w:bCs/>
        </w:rPr>
        <w:t xml:space="preserve">A general rule of thumb is this: for every credit hour earned, a student should spend 3 hours per week working outside of class. Hence, a 3-credit course might have a minimum expectation of 9 hours of reading, study, etc. </w:t>
      </w:r>
      <w:r w:rsidRPr="00C54E65">
        <w:rPr>
          <w:rFonts w:ascii="Times" w:hAnsi="Times" w:cs="Arial"/>
        </w:rPr>
        <w:t xml:space="preserve">Beyond the time required to attend each class meeting, students enrolled in this course should expect to spend at least an additional </w:t>
      </w:r>
      <w:r w:rsidRPr="00C54E65">
        <w:rPr>
          <w:rFonts w:ascii="Times" w:hAnsi="Times" w:cs="Arial"/>
          <w:b/>
          <w:i/>
          <w:u w:val="single"/>
        </w:rPr>
        <w:t>6-9</w:t>
      </w:r>
      <w:r w:rsidRPr="00C54E65">
        <w:rPr>
          <w:rFonts w:ascii="Times" w:hAnsi="Times" w:cs="Arial"/>
        </w:rPr>
        <w:t xml:space="preserve"> hours per week of their own time in course-related activities, including reading required materials, completing assignments, preparing for exams, etc. </w:t>
      </w:r>
    </w:p>
    <w:p w14:paraId="7689F7D4" w14:textId="77777777" w:rsidR="008D76B3" w:rsidRPr="00C54E65" w:rsidRDefault="008D76B3" w:rsidP="008D76B3">
      <w:pPr>
        <w:rPr>
          <w:rFonts w:ascii="Times" w:hAnsi="Times" w:cs="Arial"/>
          <w:b/>
          <w:color w:val="0000FF"/>
        </w:rPr>
      </w:pPr>
    </w:p>
    <w:p w14:paraId="25F56FA9" w14:textId="77777777" w:rsidR="008D76B3" w:rsidRPr="00C54E65" w:rsidRDefault="008D76B3" w:rsidP="008D76B3">
      <w:pPr>
        <w:pStyle w:val="NormalWeb"/>
        <w:spacing w:before="0" w:beforeAutospacing="0" w:after="0" w:afterAutospacing="0"/>
        <w:rPr>
          <w:rFonts w:ascii="Times" w:hAnsi="Times" w:cs="Arial"/>
        </w:rPr>
      </w:pPr>
      <w:r w:rsidRPr="00C54E65">
        <w:rPr>
          <w:rFonts w:ascii="Times" w:hAnsi="Times" w:cs="Arial"/>
          <w:b/>
        </w:rPr>
        <w:t xml:space="preserve">DROP POLICY: </w:t>
      </w:r>
      <w:r w:rsidRPr="00C54E65">
        <w:rPr>
          <w:rFonts w:ascii="Times" w:hAnsi="Times"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54E65">
        <w:rPr>
          <w:rStyle w:val="Strong"/>
          <w:rFonts w:ascii="Times" w:hAnsi="Times" w:cs="Arial"/>
        </w:rPr>
        <w:t>Students will not be automatically dropped for non-attendance</w:t>
      </w:r>
      <w:r w:rsidRPr="00C54E65">
        <w:rPr>
          <w:rFonts w:ascii="Times" w:hAnsi="Times"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C54E65">
          <w:rPr>
            <w:rStyle w:val="Hyperlink"/>
            <w:rFonts w:ascii="Times" w:hAnsi="Times" w:cs="Arial"/>
          </w:rPr>
          <w:t>http://wweb.uta.edu/ses/fao</w:t>
        </w:r>
      </w:hyperlink>
      <w:r w:rsidRPr="00C54E65">
        <w:rPr>
          <w:rFonts w:ascii="Times" w:hAnsi="Times" w:cs="Arial"/>
        </w:rPr>
        <w:t>).</w:t>
      </w:r>
    </w:p>
    <w:p w14:paraId="53C972BF" w14:textId="77777777" w:rsidR="008D76B3" w:rsidRPr="00C54E65" w:rsidRDefault="008D76B3" w:rsidP="008D76B3">
      <w:pPr>
        <w:pStyle w:val="NormalWeb"/>
        <w:spacing w:before="0" w:beforeAutospacing="0" w:after="0" w:afterAutospacing="0"/>
        <w:rPr>
          <w:rFonts w:ascii="Times" w:hAnsi="Times" w:cs="Arial"/>
        </w:rPr>
      </w:pPr>
    </w:p>
    <w:p w14:paraId="7243E6BF" w14:textId="77777777" w:rsidR="008D76B3" w:rsidRPr="00C54E65" w:rsidRDefault="008D76B3" w:rsidP="008D76B3">
      <w:pPr>
        <w:pStyle w:val="NormalWeb"/>
        <w:spacing w:before="0" w:beforeAutospacing="0" w:after="0" w:afterAutospacing="0"/>
        <w:rPr>
          <w:rFonts w:ascii="Times" w:hAnsi="Times" w:cs="Arial"/>
        </w:rPr>
      </w:pPr>
      <w:r w:rsidRPr="00C54E65">
        <w:rPr>
          <w:rFonts w:ascii="Times" w:hAnsi="Times" w:cs="Arial"/>
          <w:b/>
          <w:bCs/>
        </w:rPr>
        <w:t xml:space="preserve">AMERICANS WITH DISABILITIES ACT:  </w:t>
      </w:r>
      <w:r w:rsidRPr="00C54E65">
        <w:rPr>
          <w:rFonts w:ascii="Times" w:hAnsi="Times" w:cs="Arial"/>
          <w:bCs/>
        </w:rPr>
        <w:t>T</w:t>
      </w:r>
      <w:r w:rsidRPr="00C54E65">
        <w:rPr>
          <w:rFonts w:ascii="Times" w:hAnsi="Times" w:cs="Arial"/>
        </w:rPr>
        <w:t xml:space="preserve">he University of Texas at Arlington is on record as being committed to both the spirit and letter of all federal equal opportunity legislation, including the </w:t>
      </w:r>
      <w:r w:rsidRPr="00C54E65">
        <w:rPr>
          <w:rFonts w:ascii="Times" w:hAnsi="Times" w:cs="Arial"/>
          <w:i/>
          <w:iCs/>
        </w:rPr>
        <w:t>Americans with Disabilities Act (ADA)</w:t>
      </w:r>
      <w:r w:rsidRPr="00C54E65">
        <w:rPr>
          <w:rFonts w:ascii="Times" w:hAnsi="Times" w:cs="Arial"/>
        </w:rPr>
        <w:t xml:space="preserve">. All instructors at UT Arlington are required by law to provide "reasonable accommodations" to students with disabilities, so as not to discriminate on the basis of that disability. </w:t>
      </w:r>
    </w:p>
    <w:p w14:paraId="31F813AA" w14:textId="77777777" w:rsidR="008D76B3" w:rsidRPr="00C54E65" w:rsidRDefault="008D76B3" w:rsidP="008D76B3">
      <w:pPr>
        <w:pStyle w:val="NormalWeb"/>
        <w:spacing w:before="0" w:beforeAutospacing="0" w:after="0" w:afterAutospacing="0"/>
        <w:rPr>
          <w:rFonts w:ascii="Times" w:hAnsi="Times" w:cs="Arial"/>
        </w:rPr>
      </w:pPr>
    </w:p>
    <w:p w14:paraId="1517385A" w14:textId="77777777" w:rsidR="008D76B3" w:rsidRPr="00C54E65" w:rsidRDefault="008D76B3" w:rsidP="008D76B3">
      <w:pPr>
        <w:pStyle w:val="NormalWeb"/>
        <w:spacing w:before="0" w:beforeAutospacing="0" w:after="0" w:afterAutospacing="0"/>
        <w:rPr>
          <w:rFonts w:ascii="Times" w:hAnsi="Times" w:cs="Arial"/>
        </w:rPr>
      </w:pPr>
      <w:r w:rsidRPr="00C54E65">
        <w:rPr>
          <w:rFonts w:ascii="Times" w:hAnsi="Times" w:cs="Arial"/>
        </w:rP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C54E65">
          <w:rPr>
            <w:rStyle w:val="Hyperlink"/>
            <w:rFonts w:ascii="Times" w:hAnsi="Times" w:cs="Arial"/>
          </w:rPr>
          <w:t>www.uta.edu/disability</w:t>
        </w:r>
      </w:hyperlink>
      <w:r w:rsidRPr="00C54E65">
        <w:rPr>
          <w:rFonts w:ascii="Times" w:hAnsi="Times" w:cs="Arial"/>
        </w:rPr>
        <w:t xml:space="preserve"> or by calling the Office for Students with Disabilities at (817) 272-3364.</w:t>
      </w:r>
    </w:p>
    <w:p w14:paraId="36D99522" w14:textId="77777777" w:rsidR="008D76B3" w:rsidRPr="00C54E65" w:rsidRDefault="008D76B3" w:rsidP="008D76B3">
      <w:pPr>
        <w:rPr>
          <w:rFonts w:ascii="Times" w:hAnsi="Times" w:cs="Arial"/>
        </w:rPr>
      </w:pPr>
    </w:p>
    <w:p w14:paraId="543B1B48" w14:textId="77777777" w:rsidR="008D76B3" w:rsidRPr="00C54E65" w:rsidRDefault="008D76B3" w:rsidP="008D76B3">
      <w:pPr>
        <w:keepNext/>
        <w:rPr>
          <w:rFonts w:ascii="Times" w:hAnsi="Times" w:cs="Arial"/>
        </w:rPr>
      </w:pPr>
      <w:r w:rsidRPr="00C54E65">
        <w:rPr>
          <w:rFonts w:ascii="Times" w:hAnsi="Times" w:cs="Arial"/>
          <w:b/>
          <w:bCs/>
        </w:rPr>
        <w:t xml:space="preserve">ACADEMIC INTEGRITY: </w:t>
      </w:r>
      <w:r w:rsidRPr="00C54E65">
        <w:rPr>
          <w:rFonts w:ascii="Times" w:hAnsi="Times" w:cs="Arial"/>
        </w:rPr>
        <w:t>All students enrolled in this course are expected to adhere to the UT Arlington Honor Code:</w:t>
      </w:r>
    </w:p>
    <w:p w14:paraId="7A928281" w14:textId="77777777" w:rsidR="008D76B3" w:rsidRPr="00C54E65" w:rsidRDefault="008D76B3" w:rsidP="008D76B3">
      <w:pPr>
        <w:keepNext/>
        <w:rPr>
          <w:rFonts w:ascii="Times" w:hAnsi="Times" w:cs="Arial"/>
        </w:rPr>
      </w:pPr>
    </w:p>
    <w:p w14:paraId="61A57789" w14:textId="77777777" w:rsidR="008D76B3" w:rsidRPr="00C54E65" w:rsidRDefault="008D76B3" w:rsidP="008D76B3">
      <w:pPr>
        <w:pStyle w:val="Default"/>
        <w:ind w:right="-72"/>
        <w:jc w:val="both"/>
        <w:rPr>
          <w:rFonts w:ascii="Times" w:hAnsi="Times" w:cs="Arial"/>
          <w:i/>
        </w:rPr>
      </w:pPr>
      <w:r w:rsidRPr="00C54E65">
        <w:rPr>
          <w:rFonts w:ascii="Times" w:hAnsi="Times" w:cs="Arial"/>
          <w:i/>
        </w:rPr>
        <w:t xml:space="preserve">I pledge, on my honor, to uphold UT Arlington’s tradition of academic integrity, a tradition that values hard work and honest effort in the pursuit of academic excellence. </w:t>
      </w:r>
    </w:p>
    <w:p w14:paraId="23E7B988" w14:textId="77777777" w:rsidR="008D76B3" w:rsidRPr="00C54E65" w:rsidRDefault="008D76B3" w:rsidP="008D76B3">
      <w:pPr>
        <w:pStyle w:val="Default"/>
        <w:ind w:right="-72"/>
        <w:jc w:val="both"/>
        <w:rPr>
          <w:rFonts w:ascii="Times" w:hAnsi="Times" w:cs="Arial"/>
          <w:i/>
        </w:rPr>
      </w:pPr>
      <w:r w:rsidRPr="00C54E65">
        <w:rPr>
          <w:rFonts w:ascii="Times" w:hAnsi="Time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BC56C6D" w14:textId="77777777" w:rsidR="008D76B3" w:rsidRPr="00C54E65" w:rsidRDefault="008D76B3" w:rsidP="008D76B3">
      <w:pPr>
        <w:keepNext/>
        <w:rPr>
          <w:rFonts w:ascii="Times" w:hAnsi="Times" w:cs="Arial"/>
        </w:rPr>
      </w:pPr>
    </w:p>
    <w:p w14:paraId="2FDD5928" w14:textId="77777777" w:rsidR="008D76B3" w:rsidRPr="00C54E65" w:rsidRDefault="008D76B3" w:rsidP="008D76B3">
      <w:pPr>
        <w:keepNext/>
        <w:rPr>
          <w:rFonts w:ascii="Times" w:hAnsi="Times" w:cs="Arial"/>
        </w:rPr>
      </w:pPr>
      <w:r w:rsidRPr="00C54E65">
        <w:rPr>
          <w:rFonts w:ascii="Times" w:hAnsi="Times"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54E65">
        <w:rPr>
          <w:rFonts w:ascii="Times" w:hAnsi="Times" w:cs="Arial"/>
          <w:i/>
        </w:rPr>
        <w:t>Regents’ Rule</w:t>
      </w:r>
      <w:r w:rsidRPr="00C54E65">
        <w:rPr>
          <w:rFonts w:ascii="Times" w:hAnsi="Time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9B218EA" w14:textId="77777777" w:rsidR="008D76B3" w:rsidRPr="00C54E65" w:rsidRDefault="008D76B3" w:rsidP="008D76B3">
      <w:pPr>
        <w:rPr>
          <w:rFonts w:ascii="Times" w:hAnsi="Times" w:cs="Arial"/>
        </w:rPr>
      </w:pPr>
    </w:p>
    <w:p w14:paraId="2072AA7E" w14:textId="77777777" w:rsidR="008D76B3" w:rsidRPr="00C54E65" w:rsidRDefault="008D76B3" w:rsidP="008D76B3">
      <w:pPr>
        <w:rPr>
          <w:rFonts w:ascii="Times" w:hAnsi="Times" w:cs="Arial"/>
        </w:rPr>
      </w:pPr>
      <w:r w:rsidRPr="00C54E65">
        <w:rPr>
          <w:rFonts w:ascii="Times" w:hAnsi="Times" w:cs="Arial"/>
          <w:b/>
          <w:bCs/>
        </w:rPr>
        <w:t xml:space="preserve">STUDENT SUPPORT SERVICES: </w:t>
      </w:r>
      <w:r w:rsidRPr="00C54E65">
        <w:rPr>
          <w:rFonts w:ascii="Times" w:hAnsi="Time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C54E65">
          <w:rPr>
            <w:rStyle w:val="Hyperlink"/>
            <w:rFonts w:ascii="Times" w:hAnsi="Times" w:cs="Arial"/>
          </w:rPr>
          <w:t>resources@uta.edu</w:t>
        </w:r>
      </w:hyperlink>
      <w:r w:rsidRPr="00C54E65">
        <w:rPr>
          <w:rFonts w:ascii="Times" w:hAnsi="Times" w:cs="Arial"/>
        </w:rPr>
        <w:t xml:space="preserve">, or view the information at </w:t>
      </w:r>
      <w:hyperlink r:id="rId13" w:history="1">
        <w:r w:rsidRPr="00C54E65">
          <w:rPr>
            <w:rStyle w:val="Hyperlink"/>
            <w:rFonts w:ascii="Times" w:hAnsi="Times" w:cs="Arial"/>
          </w:rPr>
          <w:t>www.uta.edu/resources</w:t>
        </w:r>
      </w:hyperlink>
      <w:r w:rsidRPr="00C54E65">
        <w:rPr>
          <w:rFonts w:ascii="Times" w:hAnsi="Times" w:cs="Arial"/>
        </w:rPr>
        <w:t>.</w:t>
      </w:r>
    </w:p>
    <w:p w14:paraId="6A03634F" w14:textId="77777777" w:rsidR="008D76B3" w:rsidRPr="00C54E65" w:rsidRDefault="008D76B3" w:rsidP="008D76B3">
      <w:pPr>
        <w:rPr>
          <w:rFonts w:ascii="Times" w:hAnsi="Times" w:cs="Arial"/>
          <w:b/>
        </w:rPr>
      </w:pPr>
    </w:p>
    <w:p w14:paraId="1F05CF1A" w14:textId="77777777" w:rsidR="008D76B3" w:rsidRPr="00C54E65" w:rsidRDefault="008D76B3" w:rsidP="008D76B3">
      <w:pPr>
        <w:rPr>
          <w:rFonts w:ascii="Times" w:hAnsi="Times" w:cs="Arial"/>
        </w:rPr>
      </w:pPr>
      <w:r w:rsidRPr="00C54E65">
        <w:rPr>
          <w:rFonts w:ascii="Times" w:hAnsi="Times" w:cs="Arial"/>
          <w:b/>
        </w:rPr>
        <w:t xml:space="preserve">ELECTRONIC COMMUNICATIONS: </w:t>
      </w:r>
      <w:r w:rsidRPr="00C54E65">
        <w:rPr>
          <w:rFonts w:ascii="Times" w:hAnsi="Times"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C54E65">
          <w:rPr>
            <w:rStyle w:val="Hyperlink"/>
            <w:rFonts w:ascii="Times" w:hAnsi="Times" w:cs="Arial"/>
          </w:rPr>
          <w:t>http://www.uta.edu/oit/cs/email/mavmail.php</w:t>
        </w:r>
      </w:hyperlink>
      <w:r w:rsidRPr="00C54E65">
        <w:rPr>
          <w:rFonts w:ascii="Times" w:hAnsi="Times" w:cs="Arial"/>
        </w:rPr>
        <w:t>.</w:t>
      </w:r>
    </w:p>
    <w:p w14:paraId="3CE6E685" w14:textId="77777777" w:rsidR="008D76B3" w:rsidRPr="00C54E65" w:rsidRDefault="008D76B3" w:rsidP="008D76B3">
      <w:pPr>
        <w:rPr>
          <w:rFonts w:ascii="Times" w:hAnsi="Times" w:cs="Arial"/>
        </w:rPr>
      </w:pPr>
    </w:p>
    <w:p w14:paraId="01266080" w14:textId="77777777" w:rsidR="008D76B3" w:rsidRPr="00C54E65" w:rsidRDefault="008D76B3" w:rsidP="008D76B3">
      <w:pPr>
        <w:autoSpaceDE w:val="0"/>
        <w:autoSpaceDN w:val="0"/>
        <w:adjustRightInd w:val="0"/>
        <w:rPr>
          <w:rFonts w:ascii="Times" w:hAnsi="Times" w:cs="Arial"/>
        </w:rPr>
      </w:pPr>
      <w:r w:rsidRPr="00C54E65">
        <w:rPr>
          <w:rFonts w:ascii="Times" w:hAnsi="Times" w:cs="Arial"/>
          <w:b/>
        </w:rPr>
        <w:t xml:space="preserve">STUDENT FEEDBACK SURVEY: </w:t>
      </w:r>
      <w:r w:rsidRPr="00C54E65">
        <w:rPr>
          <w:rFonts w:ascii="Times" w:hAnsi="Times"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C54E65">
          <w:rPr>
            <w:rStyle w:val="Hyperlink"/>
            <w:rFonts w:ascii="Times" w:hAnsi="Times" w:cs="Arial"/>
            <w:bCs/>
          </w:rPr>
          <w:t>http://www.uta.edu/sfs</w:t>
        </w:r>
      </w:hyperlink>
      <w:r w:rsidRPr="00C54E65">
        <w:rPr>
          <w:rFonts w:ascii="Times" w:hAnsi="Times" w:cs="Arial"/>
          <w:bCs/>
        </w:rPr>
        <w:t>.</w:t>
      </w:r>
    </w:p>
    <w:p w14:paraId="3850BC5B" w14:textId="77777777" w:rsidR="008D76B3" w:rsidRPr="00C54E65" w:rsidRDefault="008D76B3" w:rsidP="008D76B3">
      <w:pPr>
        <w:rPr>
          <w:rFonts w:ascii="Times" w:hAnsi="Times" w:cs="Arial"/>
          <w:b/>
          <w:bCs/>
        </w:rPr>
      </w:pPr>
    </w:p>
    <w:p w14:paraId="0C56CF32" w14:textId="77777777" w:rsidR="008D76B3" w:rsidRPr="00C54E65" w:rsidRDefault="008D76B3" w:rsidP="008D76B3">
      <w:pPr>
        <w:rPr>
          <w:rFonts w:ascii="Times" w:hAnsi="Times" w:cs="Arial"/>
        </w:rPr>
      </w:pPr>
      <w:r w:rsidRPr="00C54E65">
        <w:rPr>
          <w:rFonts w:ascii="Times" w:hAnsi="Times" w:cs="Arial"/>
          <w:b/>
          <w:bCs/>
        </w:rPr>
        <w:t xml:space="preserve">FINAL REVIEW WEEK: </w:t>
      </w:r>
      <w:r w:rsidRPr="00C54E65">
        <w:rPr>
          <w:rFonts w:ascii="Times" w:hAnsi="Times" w:cs="Arial"/>
          <w:bCs/>
        </w:rPr>
        <w:t xml:space="preserve"> </w:t>
      </w:r>
      <w:r w:rsidRPr="00C54E65">
        <w:rPr>
          <w:rFonts w:ascii="Times" w:hAnsi="Time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54E65">
        <w:rPr>
          <w:rFonts w:ascii="Times" w:hAnsi="Times" w:cs="Arial"/>
          <w:b/>
          <w:i/>
          <w:u w:val="single"/>
        </w:rPr>
        <w:t>unless specified in the class syllabus</w:t>
      </w:r>
      <w:r w:rsidRPr="00C54E65">
        <w:rPr>
          <w:rFonts w:ascii="Times" w:hAnsi="Times" w:cs="Arial"/>
          <w:b/>
          <w:u w:val="single"/>
        </w:rPr>
        <w:t>.</w:t>
      </w:r>
      <w:r w:rsidRPr="00C54E65">
        <w:rPr>
          <w:rFonts w:ascii="Times" w:hAnsi="Times"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95771D3" w14:textId="77777777" w:rsidR="008D76B3" w:rsidRPr="00C54E65" w:rsidRDefault="008D76B3" w:rsidP="008D76B3">
      <w:pPr>
        <w:rPr>
          <w:rFonts w:ascii="Times" w:hAnsi="Times" w:cs="Arial"/>
        </w:rPr>
      </w:pPr>
    </w:p>
    <w:p w14:paraId="2AB6A27E" w14:textId="77777777" w:rsidR="008D76B3" w:rsidRPr="007E2170" w:rsidRDefault="008D76B3" w:rsidP="008D76B3">
      <w:pPr>
        <w:rPr>
          <w:rFonts w:ascii="Times New Roman" w:hAnsi="Times New Roman" w:cs="Times New Roman"/>
        </w:rPr>
      </w:pPr>
    </w:p>
    <w:p w14:paraId="3B84728C" w14:textId="77777777" w:rsidR="008D76B3" w:rsidRDefault="008D76B3" w:rsidP="008D76B3">
      <w:pPr>
        <w:rPr>
          <w:rFonts w:ascii="Times New Roman" w:hAnsi="Times New Roman" w:cs="Times New Roman"/>
        </w:rPr>
      </w:pPr>
    </w:p>
    <w:p w14:paraId="632B363B" w14:textId="77777777" w:rsidR="008D76B3" w:rsidRPr="001B3F66" w:rsidRDefault="008D76B3" w:rsidP="008D76B3">
      <w:pPr>
        <w:rPr>
          <w:rFonts w:ascii="Times New Roman" w:hAnsi="Times New Roman" w:cs="Times New Roman"/>
        </w:rPr>
      </w:pPr>
    </w:p>
    <w:p w14:paraId="0BCC5951" w14:textId="77777777" w:rsidR="008D76B3" w:rsidRDefault="008D76B3" w:rsidP="00AD3466">
      <w:pPr>
        <w:rPr>
          <w:rFonts w:ascii="Times New Roman" w:hAnsi="Times New Roman" w:cs="Times New Roman"/>
          <w:b/>
        </w:rPr>
      </w:pPr>
    </w:p>
    <w:p w14:paraId="398B30C6" w14:textId="77777777" w:rsidR="00A56D74" w:rsidRPr="00263A1F" w:rsidRDefault="00A56D74" w:rsidP="00AD3466">
      <w:pPr>
        <w:rPr>
          <w:rFonts w:ascii="Times New Roman" w:hAnsi="Times New Roman" w:cs="Times New Roman"/>
          <w:b/>
        </w:rPr>
      </w:pPr>
    </w:p>
    <w:p w14:paraId="2BDAE62F" w14:textId="77777777" w:rsidR="00263A1F" w:rsidRDefault="00263A1F" w:rsidP="00AD3466">
      <w:pPr>
        <w:rPr>
          <w:rFonts w:ascii="Times New Roman" w:hAnsi="Times New Roman" w:cs="Times New Roman"/>
        </w:rPr>
      </w:pPr>
    </w:p>
    <w:p w14:paraId="07BD7324" w14:textId="77777777" w:rsidR="00263A1F" w:rsidRPr="00393D5E" w:rsidRDefault="00263A1F" w:rsidP="00AD3466">
      <w:pPr>
        <w:rPr>
          <w:rFonts w:ascii="Times New Roman" w:hAnsi="Times New Roman" w:cs="Times New Roman"/>
        </w:rPr>
      </w:pPr>
    </w:p>
    <w:p w14:paraId="09F6EC4C" w14:textId="77777777" w:rsidR="00AD3466" w:rsidRPr="00AD3466" w:rsidRDefault="00AD3466" w:rsidP="00AD3466">
      <w:pPr>
        <w:rPr>
          <w:rFonts w:ascii="Times New Roman" w:hAnsi="Times New Roman" w:cs="Times New Roman"/>
          <w:b/>
        </w:rPr>
      </w:pPr>
    </w:p>
    <w:p w14:paraId="60D3C645" w14:textId="77777777" w:rsidR="00AD3466" w:rsidRPr="00AD3466" w:rsidRDefault="00AD3466" w:rsidP="00AD3466">
      <w:pPr>
        <w:rPr>
          <w:rFonts w:ascii="Times New Roman" w:hAnsi="Times New Roman" w:cs="Times New Roman"/>
          <w:b/>
          <w:u w:val="single"/>
        </w:rPr>
      </w:pPr>
    </w:p>
    <w:p w14:paraId="376A3AC8" w14:textId="77777777" w:rsidR="00AD3466" w:rsidRPr="00AD3466" w:rsidRDefault="00AD3466" w:rsidP="00AD3466">
      <w:pPr>
        <w:rPr>
          <w:rFonts w:ascii="Times New Roman" w:hAnsi="Times New Roman" w:cs="Times New Roman"/>
        </w:rPr>
      </w:pPr>
    </w:p>
    <w:p w14:paraId="015DCBD9" w14:textId="77777777" w:rsidR="00AD3466" w:rsidRPr="008C59B9" w:rsidRDefault="00AD3466" w:rsidP="008C59B9">
      <w:pPr>
        <w:rPr>
          <w:rFonts w:ascii="Times New Roman" w:hAnsi="Times New Roman" w:cs="Times New Roman"/>
        </w:rPr>
      </w:pPr>
    </w:p>
    <w:p w14:paraId="0661F85C" w14:textId="77777777" w:rsidR="008C59B9" w:rsidRDefault="008C59B9" w:rsidP="008C59B9">
      <w:pPr>
        <w:rPr>
          <w:rFonts w:ascii="Times New Roman" w:hAnsi="Times New Roman" w:cs="Times New Roman"/>
        </w:rPr>
      </w:pPr>
    </w:p>
    <w:p w14:paraId="7781A18F" w14:textId="77777777" w:rsidR="008C59B9" w:rsidRPr="00E265C8" w:rsidRDefault="008C59B9" w:rsidP="008C59B9">
      <w:pPr>
        <w:rPr>
          <w:rFonts w:ascii="Times New Roman" w:hAnsi="Times New Roman" w:cs="Times New Roman"/>
        </w:rPr>
      </w:pPr>
    </w:p>
    <w:p w14:paraId="431FE2DE" w14:textId="77777777" w:rsidR="008C59B9" w:rsidRDefault="008C59B9" w:rsidP="008C59B9">
      <w:pPr>
        <w:rPr>
          <w:rFonts w:ascii="Times New Roman" w:hAnsi="Times New Roman" w:cs="Times New Roman"/>
        </w:rPr>
      </w:pPr>
    </w:p>
    <w:p w14:paraId="394F393D" w14:textId="77777777" w:rsidR="008C59B9" w:rsidRDefault="008C59B9" w:rsidP="008C59B9">
      <w:pPr>
        <w:rPr>
          <w:rFonts w:ascii="Times New Roman" w:hAnsi="Times New Roman" w:cs="Times New Roman"/>
        </w:rPr>
      </w:pPr>
    </w:p>
    <w:p w14:paraId="2F53A3CA" w14:textId="77777777" w:rsidR="008C59B9" w:rsidRPr="00E265C8" w:rsidRDefault="008C59B9" w:rsidP="008C59B9">
      <w:pPr>
        <w:rPr>
          <w:rFonts w:ascii="Times New Roman" w:hAnsi="Times New Roman" w:cs="Times New Roman"/>
        </w:rPr>
      </w:pPr>
    </w:p>
    <w:p w14:paraId="36BF52ED" w14:textId="77777777" w:rsidR="008C59B9" w:rsidRDefault="008C59B9"/>
    <w:sectPr w:rsidR="008C59B9" w:rsidSect="002E648C">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B23E4" w14:textId="77777777" w:rsidR="00066BBB" w:rsidRDefault="00066BBB" w:rsidP="00066BBB">
      <w:r>
        <w:separator/>
      </w:r>
    </w:p>
  </w:endnote>
  <w:endnote w:type="continuationSeparator" w:id="0">
    <w:p w14:paraId="3A0C1E77" w14:textId="77777777" w:rsidR="00066BBB" w:rsidRDefault="00066BBB" w:rsidP="0006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92196" w14:textId="77777777" w:rsidR="00066BBB" w:rsidRDefault="00066BBB" w:rsidP="00FE3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FA7719" w14:textId="77777777" w:rsidR="00066BBB" w:rsidRDefault="00066B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8260" w14:textId="77777777" w:rsidR="00066BBB" w:rsidRDefault="00066BBB" w:rsidP="00FE3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2E8A59" w14:textId="77777777" w:rsidR="00066BBB" w:rsidRDefault="00066B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D2011" w14:textId="77777777" w:rsidR="00066BBB" w:rsidRDefault="00066BBB" w:rsidP="00066BBB">
      <w:r>
        <w:separator/>
      </w:r>
    </w:p>
  </w:footnote>
  <w:footnote w:type="continuationSeparator" w:id="0">
    <w:p w14:paraId="0F23A9CC" w14:textId="77777777" w:rsidR="00066BBB" w:rsidRDefault="00066BBB" w:rsidP="00066B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B9"/>
    <w:rsid w:val="00020BC7"/>
    <w:rsid w:val="00066BBB"/>
    <w:rsid w:val="00151325"/>
    <w:rsid w:val="001A24FE"/>
    <w:rsid w:val="00263A1F"/>
    <w:rsid w:val="002E648C"/>
    <w:rsid w:val="00313B66"/>
    <w:rsid w:val="003D07B7"/>
    <w:rsid w:val="00590BD0"/>
    <w:rsid w:val="008C59B9"/>
    <w:rsid w:val="008D76B3"/>
    <w:rsid w:val="0094600C"/>
    <w:rsid w:val="00A56D74"/>
    <w:rsid w:val="00A86012"/>
    <w:rsid w:val="00AD3466"/>
    <w:rsid w:val="00C34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345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6B3"/>
    <w:rPr>
      <w:color w:val="0000FF" w:themeColor="hyperlink"/>
      <w:u w:val="single"/>
    </w:rPr>
  </w:style>
  <w:style w:type="paragraph" w:styleId="NormalWeb">
    <w:name w:val="Normal (Web)"/>
    <w:basedOn w:val="Normal"/>
    <w:uiPriority w:val="99"/>
    <w:unhideWhenUsed/>
    <w:rsid w:val="008D76B3"/>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8D76B3"/>
    <w:rPr>
      <w:b/>
      <w:bCs/>
    </w:rPr>
  </w:style>
  <w:style w:type="paragraph" w:customStyle="1" w:styleId="Default">
    <w:name w:val="Default"/>
    <w:basedOn w:val="Normal"/>
    <w:uiPriority w:val="99"/>
    <w:rsid w:val="008D76B3"/>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8D76B3"/>
    <w:pPr>
      <w:spacing w:after="200" w:line="276" w:lineRule="auto"/>
      <w:ind w:left="720"/>
      <w:contextualSpacing/>
    </w:pPr>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3D07B7"/>
    <w:rPr>
      <w:color w:val="800080" w:themeColor="followedHyperlink"/>
      <w:u w:val="single"/>
    </w:rPr>
  </w:style>
  <w:style w:type="paragraph" w:styleId="Footer">
    <w:name w:val="footer"/>
    <w:basedOn w:val="Normal"/>
    <w:link w:val="FooterChar"/>
    <w:uiPriority w:val="99"/>
    <w:unhideWhenUsed/>
    <w:rsid w:val="00066BBB"/>
    <w:pPr>
      <w:tabs>
        <w:tab w:val="center" w:pos="4320"/>
        <w:tab w:val="right" w:pos="8640"/>
      </w:tabs>
    </w:pPr>
  </w:style>
  <w:style w:type="character" w:customStyle="1" w:styleId="FooterChar">
    <w:name w:val="Footer Char"/>
    <w:basedOn w:val="DefaultParagraphFont"/>
    <w:link w:val="Footer"/>
    <w:uiPriority w:val="99"/>
    <w:rsid w:val="00066BBB"/>
  </w:style>
  <w:style w:type="character" w:styleId="PageNumber">
    <w:name w:val="page number"/>
    <w:basedOn w:val="DefaultParagraphFont"/>
    <w:uiPriority w:val="99"/>
    <w:semiHidden/>
    <w:unhideWhenUsed/>
    <w:rsid w:val="00066B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6B3"/>
    <w:rPr>
      <w:color w:val="0000FF" w:themeColor="hyperlink"/>
      <w:u w:val="single"/>
    </w:rPr>
  </w:style>
  <w:style w:type="paragraph" w:styleId="NormalWeb">
    <w:name w:val="Normal (Web)"/>
    <w:basedOn w:val="Normal"/>
    <w:uiPriority w:val="99"/>
    <w:unhideWhenUsed/>
    <w:rsid w:val="008D76B3"/>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8D76B3"/>
    <w:rPr>
      <w:b/>
      <w:bCs/>
    </w:rPr>
  </w:style>
  <w:style w:type="paragraph" w:customStyle="1" w:styleId="Default">
    <w:name w:val="Default"/>
    <w:basedOn w:val="Normal"/>
    <w:uiPriority w:val="99"/>
    <w:rsid w:val="008D76B3"/>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99"/>
    <w:qFormat/>
    <w:rsid w:val="008D76B3"/>
    <w:pPr>
      <w:spacing w:after="200" w:line="276" w:lineRule="auto"/>
      <w:ind w:left="720"/>
      <w:contextualSpacing/>
    </w:pPr>
    <w:rPr>
      <w:rFonts w:ascii="Calibri" w:eastAsia="Times New Roman" w:hAnsi="Calibri" w:cs="Times New Roman"/>
      <w:sz w:val="22"/>
      <w:szCs w:val="22"/>
    </w:rPr>
  </w:style>
  <w:style w:type="character" w:styleId="FollowedHyperlink">
    <w:name w:val="FollowedHyperlink"/>
    <w:basedOn w:val="DefaultParagraphFont"/>
    <w:uiPriority w:val="99"/>
    <w:semiHidden/>
    <w:unhideWhenUsed/>
    <w:rsid w:val="003D07B7"/>
    <w:rPr>
      <w:color w:val="800080" w:themeColor="followedHyperlink"/>
      <w:u w:val="single"/>
    </w:rPr>
  </w:style>
  <w:style w:type="paragraph" w:styleId="Footer">
    <w:name w:val="footer"/>
    <w:basedOn w:val="Normal"/>
    <w:link w:val="FooterChar"/>
    <w:uiPriority w:val="99"/>
    <w:unhideWhenUsed/>
    <w:rsid w:val="00066BBB"/>
    <w:pPr>
      <w:tabs>
        <w:tab w:val="center" w:pos="4320"/>
        <w:tab w:val="right" w:pos="8640"/>
      </w:tabs>
    </w:pPr>
  </w:style>
  <w:style w:type="character" w:customStyle="1" w:styleId="FooterChar">
    <w:name w:val="Footer Char"/>
    <w:basedOn w:val="DefaultParagraphFont"/>
    <w:link w:val="Footer"/>
    <w:uiPriority w:val="99"/>
    <w:rsid w:val="00066BBB"/>
  </w:style>
  <w:style w:type="character" w:styleId="PageNumber">
    <w:name w:val="page number"/>
    <w:basedOn w:val="DefaultParagraphFont"/>
    <w:uiPriority w:val="99"/>
    <w:semiHidden/>
    <w:unhideWhenUsed/>
    <w:rsid w:val="0006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lafevor@uta.edu" TargetMode="External"/><Relationship Id="rId9" Type="http://schemas.openxmlformats.org/officeDocument/2006/relationships/hyperlink" Target="http://www.dictionary.com" TargetMode="External"/><Relationship Id="rId10" Type="http://schemas.openxmlformats.org/officeDocument/2006/relationships/hyperlink" Target="http://wweb.uta.edu/ses/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3041</Words>
  <Characters>17335</Characters>
  <Application>Microsoft Macintosh Word</Application>
  <DocSecurity>0</DocSecurity>
  <Lines>144</Lines>
  <Paragraphs>40</Paragraphs>
  <ScaleCrop>false</ScaleCrop>
  <Company>Wannerbrow</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Diggler</dc:creator>
  <cp:keywords/>
  <dc:description/>
  <cp:lastModifiedBy>David LaFevor</cp:lastModifiedBy>
  <cp:revision>3</cp:revision>
  <dcterms:created xsi:type="dcterms:W3CDTF">2014-08-19T13:54:00Z</dcterms:created>
  <dcterms:modified xsi:type="dcterms:W3CDTF">2014-08-20T15:46:00Z</dcterms:modified>
</cp:coreProperties>
</file>