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E471FE">
        <w:t>1</w:t>
      </w:r>
    </w:p>
    <w:p w:rsidR="00B46A68" w:rsidRDefault="00B46A68">
      <w:pPr>
        <w:pStyle w:val="Subtitle"/>
        <w:rPr>
          <w:szCs w:val="36"/>
        </w:rPr>
      </w:pPr>
      <w:r>
        <w:t>Organization</w:t>
      </w:r>
      <w:r w:rsidR="0090492F">
        <w:t>al</w:t>
      </w:r>
      <w:r w:rsidR="00031DA9">
        <w:t xml:space="preserve"> Strategy</w:t>
      </w:r>
    </w:p>
    <w:p w:rsidR="00B214F0" w:rsidRDefault="00DF6921" w:rsidP="00E471FE">
      <w:pPr>
        <w:pStyle w:val="Heading4"/>
      </w:pPr>
      <w:r>
        <w:t xml:space="preserve">2015 </w:t>
      </w:r>
      <w:r w:rsidR="00E471FE">
        <w:t>Five Week Summer I</w:t>
      </w:r>
      <w:r w:rsidR="00B214F0">
        <w:t xml:space="preserve"> </w:t>
      </w:r>
    </w:p>
    <w:p w:rsidR="00E471FE" w:rsidRDefault="00DF6921" w:rsidP="00E471FE">
      <w:pPr>
        <w:pStyle w:val="Heading4"/>
        <w:rPr>
          <w:rFonts w:ascii="TL Help Cyrillic" w:hAnsi="TL Help Cyrillic"/>
          <w:szCs w:val="48"/>
        </w:rPr>
      </w:pPr>
      <w:r>
        <w:t xml:space="preserve">June </w:t>
      </w:r>
      <w:r w:rsidR="00045561">
        <w:t>8</w:t>
      </w:r>
      <w:r w:rsidR="00B214F0">
        <w:t xml:space="preserve"> </w:t>
      </w:r>
      <w:r>
        <w:t>–</w:t>
      </w:r>
      <w:r w:rsidR="00B214F0">
        <w:t xml:space="preserve"> </w:t>
      </w:r>
      <w:r>
        <w:t xml:space="preserve">July </w:t>
      </w:r>
      <w:r w:rsidR="00B214F0">
        <w:t>9</w:t>
      </w:r>
      <w:r w:rsidR="00E471FE">
        <w:t xml:space="preserve"> (Final </w:t>
      </w:r>
      <w:r>
        <w:t>July 13</w:t>
      </w:r>
      <w:r w:rsidR="00E471FE">
        <w:t>)</w:t>
      </w:r>
    </w:p>
    <w:p w:rsidR="00B46A68" w:rsidRPr="00EB0838" w:rsidRDefault="00B46A68">
      <w:pPr>
        <w:pStyle w:val="BodyText"/>
        <w:rPr>
          <w:szCs w:val="22"/>
        </w:rPr>
      </w:pP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sidR="00A862A9">
        <w:rPr>
          <w:rFonts w:ascii="Times New Roman" w:hAnsi="Times New Roman"/>
          <w:sz w:val="20"/>
        </w:rPr>
        <w:t xml:space="preserve">By Appointment   </w:t>
      </w:r>
      <w:r>
        <w:rPr>
          <w:rFonts w:ascii="Times New Roman" w:hAnsi="Times New Roman"/>
          <w:sz w:val="20"/>
        </w:rPr>
        <w:t xml:space="preserve">                          </w:t>
      </w:r>
    </w:p>
    <w:p w:rsidR="00A91FF3" w:rsidRPr="002A1891" w:rsidRDefault="00A91FF3" w:rsidP="00A91FF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sidR="00F60C25">
        <w:rPr>
          <w:rFonts w:ascii="Times New Roman" w:hAnsi="Times New Roman"/>
          <w:b/>
          <w:sz w:val="20"/>
        </w:rPr>
        <w:t>M</w:t>
      </w:r>
      <w:r w:rsidR="00E471FE">
        <w:rPr>
          <w:rFonts w:ascii="Times New Roman" w:hAnsi="Times New Roman"/>
          <w:b/>
          <w:sz w:val="20"/>
        </w:rPr>
        <w:t xml:space="preserve">TWT: </w:t>
      </w:r>
      <w:r w:rsidR="00F60C25">
        <w:rPr>
          <w:rFonts w:ascii="Times New Roman" w:hAnsi="Times New Roman"/>
          <w:b/>
          <w:sz w:val="20"/>
        </w:rPr>
        <w:t xml:space="preserve"> 8:</w:t>
      </w:r>
      <w:r w:rsidR="00E471FE">
        <w:rPr>
          <w:rFonts w:ascii="Times New Roman" w:hAnsi="Times New Roman"/>
          <w:b/>
          <w:sz w:val="20"/>
        </w:rPr>
        <w:t>00 AM</w:t>
      </w:r>
      <w:r w:rsidR="00F60C25">
        <w:rPr>
          <w:rFonts w:ascii="Times New Roman" w:hAnsi="Times New Roman"/>
          <w:b/>
          <w:sz w:val="20"/>
        </w:rPr>
        <w:t xml:space="preserve"> – </w:t>
      </w:r>
      <w:r w:rsidR="00E471FE">
        <w:rPr>
          <w:rFonts w:ascii="Times New Roman" w:hAnsi="Times New Roman"/>
          <w:b/>
          <w:sz w:val="20"/>
        </w:rPr>
        <w:t>10:00</w:t>
      </w:r>
      <w:r w:rsidR="00F77910">
        <w:rPr>
          <w:rFonts w:ascii="Times New Roman" w:hAnsi="Times New Roman"/>
          <w:b/>
          <w:sz w:val="20"/>
        </w:rPr>
        <w:t xml:space="preserve"> </w:t>
      </w:r>
      <w:r w:rsidR="00E471FE">
        <w:rPr>
          <w:rFonts w:ascii="Times New Roman" w:hAnsi="Times New Roman"/>
          <w:b/>
          <w:sz w:val="20"/>
        </w:rPr>
        <w:t>A</w:t>
      </w:r>
      <w:r w:rsidR="00F77910">
        <w:rPr>
          <w:rFonts w:ascii="Times New Roman" w:hAnsi="Times New Roman"/>
          <w:b/>
          <w:sz w:val="20"/>
        </w:rPr>
        <w:t>M</w:t>
      </w:r>
      <w:r w:rsidR="00F60C25">
        <w:rPr>
          <w:rFonts w:ascii="Times New Roman" w:hAnsi="Times New Roman"/>
          <w:b/>
          <w:sz w:val="20"/>
        </w:rPr>
        <w:t xml:space="preserve"> </w:t>
      </w:r>
      <w:r>
        <w:rPr>
          <w:rFonts w:ascii="Times New Roman" w:hAnsi="Times New Roman"/>
          <w:b/>
          <w:sz w:val="20"/>
        </w:rPr>
        <w:t xml:space="preserve">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 xml:space="preserve">COBA </w:t>
      </w:r>
      <w:r w:rsidR="00B214F0">
        <w:rPr>
          <w:rFonts w:ascii="Times New Roman" w:hAnsi="Times New Roman"/>
          <w:b/>
          <w:sz w:val="20"/>
        </w:rPr>
        <w:t>152</w:t>
      </w:r>
      <w:r w:rsidRPr="002A1891">
        <w:rPr>
          <w:rFonts w:ascii="Times New Roman" w:hAnsi="Times New Roman"/>
          <w:sz w:val="20"/>
        </w:rPr>
        <w:tab/>
      </w:r>
      <w:r w:rsidRPr="002A1891">
        <w:rPr>
          <w:rFonts w:ascii="Times New Roman" w:hAnsi="Times New Roman"/>
          <w:sz w:val="20"/>
        </w:rPr>
        <w:tab/>
      </w:r>
    </w:p>
    <w:p w:rsidR="00DF6921" w:rsidRDefault="00DF6921" w:rsidP="00DF6921">
      <w:pPr>
        <w:ind w:left="1440" w:hanging="1440"/>
        <w:rPr>
          <w:rFonts w:ascii="Times New Roman" w:hAnsi="Times New Roman"/>
          <w:sz w:val="20"/>
        </w:rPr>
      </w:pPr>
    </w:p>
    <w:p w:rsidR="00DF6921" w:rsidRDefault="00DF6921" w:rsidP="00DF6921">
      <w:pPr>
        <w:ind w:left="1440" w:hanging="1440"/>
        <w:rPr>
          <w:rStyle w:val="Hyperlink"/>
          <w:rFonts w:ascii="Times New Roman" w:hAnsi="Times New Roman"/>
          <w:sz w:val="20"/>
        </w:rPr>
      </w:pPr>
      <w:r>
        <w:rPr>
          <w:rFonts w:ascii="Times New Roman" w:hAnsi="Times New Roman"/>
          <w:sz w:val="20"/>
        </w:rPr>
        <w:t xml:space="preserve">Slides </w:t>
      </w:r>
      <w:r w:rsidRPr="00316E4C">
        <w:rPr>
          <w:rFonts w:ascii="Times New Roman" w:hAnsi="Times New Roman"/>
          <w:sz w:val="20"/>
        </w:rPr>
        <w:t xml:space="preserve">Website: </w:t>
      </w:r>
      <w:hyperlink r:id="rId8" w:history="1">
        <w:r w:rsidRPr="00316E4C">
          <w:rPr>
            <w:rStyle w:val="Hyperlink"/>
            <w:rFonts w:ascii="Times New Roman" w:hAnsi="Times New Roman"/>
            <w:sz w:val="20"/>
          </w:rPr>
          <w:t>http://wweb.uta.edu/management/dlong/dlong.htm</w:t>
        </w:r>
      </w:hyperlink>
    </w:p>
    <w:p w:rsidR="00DF6921" w:rsidRPr="001967D3" w:rsidRDefault="00DF6921" w:rsidP="00DF6921">
      <w:pPr>
        <w:ind w:left="1440" w:hanging="1440"/>
        <w:rPr>
          <w:rStyle w:val="Hyperlink"/>
          <w:rFonts w:ascii="Times New Roman" w:hAnsi="Times New Roman"/>
          <w:color w:val="auto"/>
          <w:sz w:val="20"/>
          <w:u w:val="none"/>
        </w:rPr>
      </w:pPr>
      <w:r w:rsidRPr="001967D3">
        <w:rPr>
          <w:rStyle w:val="Hyperlink"/>
          <w:rFonts w:ascii="Times New Roman" w:hAnsi="Times New Roman"/>
          <w:color w:val="auto"/>
          <w:sz w:val="20"/>
          <w:u w:val="none"/>
        </w:rPr>
        <w:t xml:space="preserve">Course Syllabus: Blackboard </w:t>
      </w:r>
    </w:p>
    <w:p w:rsidR="00DF6921" w:rsidRDefault="00DF6921" w:rsidP="00DF6921">
      <w:pPr>
        <w:ind w:left="1440" w:hanging="1440"/>
        <w:rPr>
          <w:rFonts w:ascii="Times New Roman" w:hAnsi="Times New Roman"/>
          <w:sz w:val="20"/>
        </w:rPr>
      </w:pPr>
    </w:p>
    <w:p w:rsidR="00DF6921" w:rsidRPr="009A2B33" w:rsidRDefault="00DF6921" w:rsidP="00DF6921">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DF6921" w:rsidRPr="0053253E" w:rsidRDefault="00DF6921" w:rsidP="00DF6921">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 xml:space="preserve">by </w:t>
      </w:r>
      <w:proofErr w:type="spellStart"/>
      <w:r w:rsidRPr="0053253E">
        <w:rPr>
          <w:rStyle w:val="listitem1"/>
          <w:rFonts w:ascii="Times New Roman" w:hAnsi="Times New Roman"/>
          <w:color w:val="000000"/>
          <w:sz w:val="20"/>
          <w:szCs w:val="20"/>
        </w:rPr>
        <w:t>Dess</w:t>
      </w:r>
      <w:proofErr w:type="spellEnd"/>
      <w:r w:rsidRPr="0053253E">
        <w:rPr>
          <w:rStyle w:val="listitem1"/>
          <w:rFonts w:ascii="Times New Roman" w:hAnsi="Times New Roman"/>
          <w:color w:val="000000"/>
          <w:sz w:val="20"/>
          <w:szCs w:val="20"/>
        </w:rPr>
        <w:t>,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 xml:space="preserve">ISBN 13: 9781308409962.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DF6921" w:rsidRDefault="00DF6921" w:rsidP="00DF6921">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DF6921" w:rsidRDefault="00DF6921" w:rsidP="00DF6921">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DF6921" w:rsidRDefault="00DF6921" w:rsidP="00632C39">
      <w:pPr>
        <w:ind w:left="1440" w:hanging="1440"/>
        <w:rPr>
          <w:rFonts w:ascii="Times New Roman" w:hAnsi="Times New Roman"/>
          <w:b/>
          <w:sz w:val="20"/>
          <w:u w:val="single"/>
        </w:rPr>
      </w:pPr>
    </w:p>
    <w:p w:rsidR="00DF6921" w:rsidRPr="002A1891" w:rsidRDefault="00DF6921" w:rsidP="00DF6921">
      <w:pPr>
        <w:ind w:left="1440" w:hanging="1440"/>
        <w:rPr>
          <w:rFonts w:ascii="Times New Roman" w:hAnsi="Times New Roman"/>
          <w:sz w:val="20"/>
        </w:rPr>
      </w:pPr>
      <w:r w:rsidRPr="002A1891">
        <w:rPr>
          <w:rFonts w:ascii="Times New Roman" w:hAnsi="Times New Roman"/>
          <w:b/>
          <w:sz w:val="20"/>
          <w:u w:val="single"/>
        </w:rPr>
        <w:t>Course Overview</w:t>
      </w:r>
    </w:p>
    <w:p w:rsidR="00DF6921" w:rsidRDefault="00DF6921" w:rsidP="00DF6921">
      <w:pPr>
        <w:spacing w:after="120"/>
        <w:jc w:val="both"/>
        <w:rPr>
          <w:rFonts w:ascii="Times New Roman" w:hAnsi="Times New Roman"/>
          <w:sz w:val="20"/>
        </w:rPr>
      </w:pP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DF6921" w:rsidRPr="002A1891" w:rsidRDefault="00DF6921" w:rsidP="00DF6921">
      <w:pPr>
        <w:spacing w:after="120"/>
        <w:jc w:val="both"/>
        <w:rPr>
          <w:rFonts w:ascii="Times New Roman" w:hAnsi="Times New Roman"/>
          <w:sz w:val="20"/>
        </w:rPr>
      </w:pPr>
      <w:r w:rsidRPr="002A1891">
        <w:rPr>
          <w:rFonts w:ascii="Times New Roman" w:hAnsi="Times New Roman"/>
          <w:b/>
          <w:sz w:val="20"/>
          <w:u w:val="single"/>
        </w:rPr>
        <w:t>Course Objectives</w:t>
      </w: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DF6921" w:rsidRPr="002A1891" w:rsidRDefault="00DF6921" w:rsidP="00DF6921">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DF6921" w:rsidRPr="002A1891" w:rsidRDefault="00DF6921" w:rsidP="00DF6921">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DF6921" w:rsidRPr="002A1891" w:rsidRDefault="00DF6921" w:rsidP="00DF6921">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DF6921" w:rsidRPr="002A1891" w:rsidRDefault="00DF6921" w:rsidP="00DF6921">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DF6921" w:rsidRPr="002A1891" w:rsidRDefault="00DF6921" w:rsidP="00DF6921">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DF6921" w:rsidRDefault="00DF6921" w:rsidP="00DF6921">
      <w:pPr>
        <w:spacing w:after="120"/>
        <w:jc w:val="both"/>
        <w:rPr>
          <w:rFonts w:ascii="Times New Roman" w:hAnsi="Times New Roman"/>
          <w:b/>
          <w:sz w:val="20"/>
          <w:u w:val="single"/>
        </w:rPr>
      </w:pPr>
    </w:p>
    <w:p w:rsidR="00DF6921" w:rsidRDefault="00DF6921" w:rsidP="00DF6921">
      <w:pPr>
        <w:spacing w:after="120"/>
        <w:jc w:val="both"/>
        <w:rPr>
          <w:rFonts w:ascii="Times New Roman" w:hAnsi="Times New Roman"/>
          <w:b/>
          <w:sz w:val="20"/>
          <w:u w:val="single"/>
        </w:rPr>
      </w:pPr>
    </w:p>
    <w:p w:rsidR="00DF6921" w:rsidRDefault="00DF6921" w:rsidP="00DF6921">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DF6921" w:rsidRDefault="00DF6921" w:rsidP="00DF6921">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DF6921" w:rsidRDefault="00DF6921" w:rsidP="00DF692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DF6921" w:rsidRDefault="00DF6921" w:rsidP="00DF6921">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DF6921" w:rsidRPr="006910AB" w:rsidRDefault="00DF6921" w:rsidP="00DF6921">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w:t>
      </w:r>
      <w:r>
        <w:rPr>
          <w:sz w:val="20"/>
        </w:rPr>
        <w:t>A</w:t>
      </w:r>
      <w:r w:rsidRPr="006910AB">
        <w:rPr>
          <w:sz w:val="20"/>
        </w:rPr>
        <w:t xml:space="preserve">bsences will be counted against your participation grade and may result in the automatic reduction of your final grade.   </w:t>
      </w:r>
    </w:p>
    <w:p w:rsidR="00DF6921" w:rsidRDefault="00DF6921" w:rsidP="00DF6921">
      <w:pPr>
        <w:rPr>
          <w:szCs w:val="24"/>
        </w:rPr>
      </w:pPr>
    </w:p>
    <w:p w:rsidR="00DF6921" w:rsidRDefault="00DF6921" w:rsidP="00DF6921">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DF6921" w:rsidRPr="006910AB" w:rsidRDefault="00DF6921" w:rsidP="00DF6921">
      <w:pPr>
        <w:rPr>
          <w:rFonts w:ascii="Times New Roman" w:hAnsi="Times New Roman"/>
          <w:sz w:val="20"/>
        </w:rPr>
      </w:pPr>
    </w:p>
    <w:p w:rsidR="00DF6921" w:rsidRPr="002A1891" w:rsidRDefault="00DF6921" w:rsidP="00DF6921">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DF6921" w:rsidRPr="002A1891" w:rsidRDefault="00DF6921" w:rsidP="00DF6921">
      <w:pPr>
        <w:tabs>
          <w:tab w:val="left" w:pos="-1080"/>
          <w:tab w:val="left" w:pos="-720"/>
          <w:tab w:val="left" w:pos="36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100% - Truly outstanding participation</w:t>
      </w:r>
      <w:r w:rsidRPr="002A1891">
        <w:rPr>
          <w:rFonts w:ascii="Times New Roman" w:hAnsi="Times New Roman"/>
          <w:sz w:val="20"/>
        </w:rPr>
        <w:t>.</w:t>
      </w:r>
      <w:proofErr w:type="gramEnd"/>
      <w:r w:rsidRPr="002A1891">
        <w:rPr>
          <w:rFonts w:ascii="Times New Roman" w:hAnsi="Times New Roman"/>
          <w:sz w:val="20"/>
        </w:rPr>
        <w:t xml:space="preserve">  Contributed to each session’s discussion with well thought out ideas and comments.</w:t>
      </w:r>
    </w:p>
    <w:p w:rsidR="00DF6921" w:rsidRPr="002A1891" w:rsidRDefault="00DF6921" w:rsidP="00DF692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95% - Excellent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roofErr w:type="gramEnd"/>
    </w:p>
    <w:p w:rsidR="00DF6921" w:rsidRPr="002A1891" w:rsidRDefault="00DF6921" w:rsidP="00DF6921">
      <w:pPr>
        <w:tabs>
          <w:tab w:val="left" w:pos="-1080"/>
          <w:tab w:val="left" w:pos="-720"/>
          <w:tab w:val="left" w:pos="540"/>
          <w:tab w:val="left" w:pos="720"/>
          <w:tab w:val="left" w:pos="2160"/>
        </w:tabs>
        <w:spacing w:after="120"/>
        <w:ind w:left="720"/>
        <w:jc w:val="both"/>
        <w:rPr>
          <w:rFonts w:ascii="Times New Roman" w:hAnsi="Times New Roman"/>
          <w:sz w:val="20"/>
        </w:rPr>
      </w:pPr>
      <w:proofErr w:type="gramStart"/>
      <w:r w:rsidRPr="002A1891">
        <w:rPr>
          <w:rFonts w:ascii="Times New Roman" w:hAnsi="Times New Roman"/>
          <w:i/>
          <w:iCs/>
          <w:sz w:val="20"/>
        </w:rPr>
        <w:t>85% - Good participation</w:t>
      </w:r>
      <w:r w:rsidRPr="002A1891">
        <w:rPr>
          <w:rFonts w:ascii="Times New Roman" w:hAnsi="Times New Roman"/>
          <w:sz w:val="20"/>
        </w:rPr>
        <w:t>.</w:t>
      </w:r>
      <w:proofErr w:type="gramEnd"/>
      <w:r w:rsidRPr="002A1891">
        <w:rPr>
          <w:rFonts w:ascii="Times New Roman" w:hAnsi="Times New Roman"/>
          <w:sz w:val="20"/>
        </w:rPr>
        <w:t xml:space="preserve">  </w:t>
      </w:r>
      <w:proofErr w:type="gramStart"/>
      <w:r w:rsidRPr="002A1891">
        <w:rPr>
          <w:rFonts w:ascii="Times New Roman" w:hAnsi="Times New Roman"/>
          <w:sz w:val="20"/>
        </w:rPr>
        <w:t>Contributed to most discussions with relevant comments.</w:t>
      </w:r>
      <w:proofErr w:type="gramEnd"/>
    </w:p>
    <w:p w:rsidR="00DF6921" w:rsidRDefault="00DF6921" w:rsidP="00DF692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proofErr w:type="gramStart"/>
      <w:r w:rsidRPr="002A1891">
        <w:rPr>
          <w:rFonts w:ascii="Times New Roman" w:hAnsi="Times New Roman"/>
          <w:i/>
          <w:iCs/>
          <w:sz w:val="20"/>
        </w:rPr>
        <w:t>75% - Average Participation.</w:t>
      </w:r>
      <w:proofErr w:type="gramEnd"/>
      <w:r w:rsidRPr="002A1891">
        <w:rPr>
          <w:rFonts w:ascii="Times New Roman" w:hAnsi="Times New Roman"/>
          <w:sz w:val="20"/>
        </w:rPr>
        <w:t xml:space="preserve"> </w:t>
      </w:r>
      <w:proofErr w:type="gramStart"/>
      <w:r>
        <w:rPr>
          <w:rFonts w:ascii="Times New Roman" w:hAnsi="Times New Roman"/>
          <w:sz w:val="20"/>
        </w:rPr>
        <w:t>L</w:t>
      </w:r>
      <w:r w:rsidRPr="002A1891">
        <w:rPr>
          <w:rFonts w:ascii="Times New Roman" w:hAnsi="Times New Roman"/>
          <w:sz w:val="20"/>
        </w:rPr>
        <w:t>istened actively to discussion.</w:t>
      </w:r>
      <w:proofErr w:type="gramEnd"/>
      <w:r w:rsidRPr="002A1891">
        <w:rPr>
          <w:rFonts w:ascii="Times New Roman" w:hAnsi="Times New Roman"/>
          <w:sz w:val="20"/>
        </w:rPr>
        <w:t xml:space="preserve"> Actual contributions to the discussion were infrequent.</w:t>
      </w:r>
    </w:p>
    <w:p w:rsidR="00DF6921" w:rsidRPr="00196C6F" w:rsidRDefault="00DF6921" w:rsidP="00DF692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DF6921" w:rsidRPr="00C10F59" w:rsidRDefault="00DF6921" w:rsidP="00DF6921">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DF6921" w:rsidRDefault="00DF6921" w:rsidP="00DF6921">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DF6921" w:rsidRPr="002A1891" w:rsidRDefault="00DF6921" w:rsidP="00DF6921">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DF6921" w:rsidRPr="002A1891" w:rsidRDefault="00DF6921" w:rsidP="00DF692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DF6921" w:rsidRDefault="00DF6921" w:rsidP="00DF6921">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conduct a “Shareholder Meeting” presentation</w:t>
      </w:r>
      <w:r w:rsidR="00B86A01">
        <w:rPr>
          <w:rFonts w:ascii="Times New Roman" w:hAnsi="Times New Roman"/>
          <w:sz w:val="20"/>
        </w:rPr>
        <w:t xml:space="preserve">. This is a required 12 minute overview of 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w:t>
      </w:r>
      <w:r w:rsidRPr="009D2EA6">
        <w:rPr>
          <w:rFonts w:ascii="Times New Roman" w:hAnsi="Times New Roman"/>
          <w:sz w:val="20"/>
        </w:rPr>
        <w:t xml:space="preserve">Thursday, </w:t>
      </w:r>
      <w:r>
        <w:rPr>
          <w:rFonts w:ascii="Times New Roman" w:hAnsi="Times New Roman"/>
          <w:sz w:val="20"/>
        </w:rPr>
        <w:t>July 9, 2015</w:t>
      </w:r>
      <w:r w:rsidRPr="009D2EA6">
        <w:rPr>
          <w:rFonts w:ascii="Times New Roman" w:hAnsi="Times New Roman"/>
          <w:sz w:val="20"/>
        </w:rPr>
        <w:t>.</w:t>
      </w:r>
    </w:p>
    <w:p w:rsidR="00DF6921" w:rsidRDefault="00DF6921" w:rsidP="00DF6921">
      <w:pPr>
        <w:tabs>
          <w:tab w:val="left" w:pos="360"/>
        </w:tabs>
        <w:spacing w:after="120"/>
        <w:ind w:left="360" w:hanging="360"/>
        <w:jc w:val="both"/>
        <w:rPr>
          <w:rFonts w:ascii="Times New Roman" w:hAnsi="Times New Roman"/>
          <w:sz w:val="20"/>
        </w:rPr>
      </w:pPr>
    </w:p>
    <w:p w:rsidR="00DF6921" w:rsidRDefault="00DF6921" w:rsidP="00DF6921">
      <w:pPr>
        <w:tabs>
          <w:tab w:val="left" w:pos="360"/>
        </w:tabs>
        <w:ind w:left="360" w:hanging="360"/>
        <w:jc w:val="both"/>
        <w:rPr>
          <w:rFonts w:ascii="Times New Roman" w:hAnsi="Times New Roman"/>
          <w:sz w:val="20"/>
        </w:rPr>
      </w:pPr>
      <w:r w:rsidRPr="00D538E1">
        <w:rPr>
          <w:rFonts w:ascii="Times New Roman" w:hAnsi="Times New Roman"/>
          <w:sz w:val="20"/>
        </w:rPr>
        <w:t xml:space="preserve">       </w:t>
      </w:r>
    </w:p>
    <w:p w:rsidR="00DF6921" w:rsidRDefault="00DF6921" w:rsidP="00DF6921">
      <w:pPr>
        <w:tabs>
          <w:tab w:val="left" w:pos="360"/>
        </w:tabs>
        <w:ind w:left="360" w:hanging="360"/>
        <w:jc w:val="both"/>
        <w:rPr>
          <w:rFonts w:ascii="Times New Roman" w:hAnsi="Times New Roman"/>
          <w:sz w:val="20"/>
        </w:rPr>
      </w:pPr>
      <w:r>
        <w:rPr>
          <w:rFonts w:ascii="Times New Roman" w:hAnsi="Times New Roman"/>
          <w:sz w:val="20"/>
        </w:rPr>
        <w:t xml:space="preserve">      </w:t>
      </w:r>
    </w:p>
    <w:p w:rsidR="00DF6921" w:rsidRDefault="00DF6921" w:rsidP="00DF6921">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and develop strategies. It is important to understand that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DF6921" w:rsidRDefault="00DF6921" w:rsidP="00DF6921">
      <w:pPr>
        <w:tabs>
          <w:tab w:val="left" w:pos="360"/>
        </w:tabs>
        <w:ind w:left="360" w:hanging="360"/>
        <w:jc w:val="both"/>
        <w:rPr>
          <w:rFonts w:ascii="Times New Roman" w:hAnsi="Times New Roman"/>
          <w:sz w:val="20"/>
        </w:rPr>
      </w:pPr>
    </w:p>
    <w:p w:rsidR="00DF6921" w:rsidRDefault="00DF6921" w:rsidP="00DF6921">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DF6921" w:rsidRPr="00C10F59" w:rsidRDefault="00DF6921" w:rsidP="00DF6921">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DF6921" w:rsidRDefault="00DF6921" w:rsidP="00DF6921">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no later than </w:t>
      </w:r>
      <w:r w:rsidR="00B86A01">
        <w:rPr>
          <w:rFonts w:ascii="Times New Roman" w:hAnsi="Times New Roman"/>
          <w:sz w:val="20"/>
        </w:rPr>
        <w:t>3</w:t>
      </w:r>
      <w:r>
        <w:rPr>
          <w:rFonts w:ascii="Times New Roman" w:hAnsi="Times New Roman"/>
          <w:sz w:val="20"/>
        </w:rPr>
        <w:t>:00 PM, Monday, July 13, 2015.</w:t>
      </w:r>
    </w:p>
    <w:p w:rsidR="00DF6921" w:rsidRDefault="00DF6921" w:rsidP="00DF6921">
      <w:pPr>
        <w:tabs>
          <w:tab w:val="left" w:pos="360"/>
        </w:tabs>
        <w:spacing w:after="120"/>
        <w:ind w:left="360" w:hanging="360"/>
        <w:jc w:val="both"/>
        <w:rPr>
          <w:rFonts w:ascii="Times New Roman" w:hAnsi="Times New Roman"/>
          <w:sz w:val="20"/>
        </w:rPr>
      </w:pPr>
    </w:p>
    <w:p w:rsidR="00DF6921" w:rsidRDefault="00DF6921" w:rsidP="00DF6921">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DF6921" w:rsidRDefault="00DF6921" w:rsidP="00DF6921">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DF6921" w:rsidRDefault="00DF6921" w:rsidP="00DF6921">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10%</w:t>
      </w:r>
    </w:p>
    <w:p w:rsidR="00DF6921" w:rsidRDefault="00DF6921" w:rsidP="00DF6921">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DF6921" w:rsidRDefault="00DF6921" w:rsidP="00DF6921">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DF6921" w:rsidRDefault="00DF6921" w:rsidP="00DF6921">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DF6921" w:rsidRDefault="00DF6921" w:rsidP="00DF6921">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DF6921" w:rsidRDefault="00DF6921" w:rsidP="00DF6921">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10%</w:t>
      </w:r>
    </w:p>
    <w:p w:rsidR="00DF6921" w:rsidRDefault="00DF6921" w:rsidP="00DF6921">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DF6921" w:rsidRDefault="00DF6921" w:rsidP="00DF6921">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DF6921" w:rsidRDefault="00DF6921" w:rsidP="00DF6921">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DF6921" w:rsidRDefault="00DF6921" w:rsidP="00DF6921">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DF6921" w:rsidRDefault="00DF6921" w:rsidP="00DF6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DF6921" w:rsidRDefault="00DF6921" w:rsidP="00DF6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617A75" w:rsidRPr="005F5CF5" w:rsidRDefault="00617A75" w:rsidP="00617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spacing w:after="120"/>
        <w:jc w:val="both"/>
        <w:rPr>
          <w:rFonts w:ascii="Times New Roman" w:hAnsi="Times New Roman"/>
          <w:b/>
          <w:sz w:val="20"/>
        </w:rPr>
      </w:pPr>
    </w:p>
    <w:p w:rsidR="0099364E" w:rsidRDefault="0099364E" w:rsidP="0099364E">
      <w:pPr>
        <w:rPr>
          <w:color w:val="000000"/>
          <w:sz w:val="20"/>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DF6921" w:rsidRDefault="00DF6921"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p>
    <w:p w:rsidR="0099364E" w:rsidRDefault="00F63C6A"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E471FE" w:rsidRPr="000176CA" w:rsidTr="00380E7A">
        <w:trPr>
          <w:trHeight w:val="1100"/>
          <w:jc w:val="center"/>
        </w:trPr>
        <w:tc>
          <w:tcPr>
            <w:tcW w:w="832" w:type="dxa"/>
            <w:shd w:val="clear" w:color="auto" w:fill="auto"/>
            <w:vAlign w:val="center"/>
          </w:tcPr>
          <w:p w:rsidR="00E471FE" w:rsidRPr="0020386F" w:rsidRDefault="00DF6921"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w:t>
            </w:r>
            <w:r w:rsidR="00632C39">
              <w:rPr>
                <w:rFonts w:ascii="CG Tines" w:hAnsi="CG Tines"/>
                <w:sz w:val="18"/>
                <w:szCs w:val="18"/>
              </w:rPr>
              <w:t>8</w:t>
            </w:r>
          </w:p>
          <w:p w:rsidR="00E471FE" w:rsidRPr="0020386F" w:rsidRDefault="00E471FE" w:rsidP="00DF6921">
            <w:pPr>
              <w:jc w:val="center"/>
              <w:rPr>
                <w:rFonts w:ascii="CG Tines" w:hAnsi="CG Tines"/>
                <w:sz w:val="18"/>
                <w:szCs w:val="18"/>
              </w:rPr>
            </w:pPr>
            <w:r w:rsidRPr="0020386F">
              <w:rPr>
                <w:rFonts w:ascii="CG Tines" w:hAnsi="CG Tines"/>
                <w:sz w:val="18"/>
                <w:szCs w:val="18"/>
              </w:rPr>
              <w:t>(</w:t>
            </w:r>
            <w:r w:rsidR="00DF6921">
              <w:rPr>
                <w:rFonts w:ascii="CG Tines" w:hAnsi="CG Tines"/>
                <w:sz w:val="18"/>
                <w:szCs w:val="18"/>
              </w:rPr>
              <w:t>Mon</w:t>
            </w:r>
            <w:r w:rsidRPr="0020386F">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xml:space="preserve">- </w:t>
            </w:r>
            <w:r>
              <w:rPr>
                <w:rFonts w:ascii="CG Tines" w:hAnsi="CG Tines"/>
                <w:sz w:val="18"/>
                <w:szCs w:val="18"/>
              </w:rPr>
              <w:t>Class orientation / syllabus.</w:t>
            </w:r>
          </w:p>
          <w:p w:rsidR="00D9298D" w:rsidRPr="0020386F" w:rsidRDefault="00D9298D" w:rsidP="007B6422">
            <w:pPr>
              <w:rPr>
                <w:rFonts w:ascii="CG Tines" w:hAnsi="CG Tines"/>
                <w:sz w:val="18"/>
                <w:szCs w:val="18"/>
              </w:rPr>
            </w:pPr>
            <w:r>
              <w:rPr>
                <w:rFonts w:ascii="CG Tines" w:hAnsi="CG Tines"/>
                <w:sz w:val="18"/>
                <w:szCs w:val="18"/>
              </w:rPr>
              <w:t>- Emergency Exit discussion</w:t>
            </w:r>
          </w:p>
          <w:p w:rsidR="00431375" w:rsidRDefault="00431375" w:rsidP="007B6422">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 /downloads.  </w:t>
            </w:r>
          </w:p>
          <w:p w:rsidR="00750C3D" w:rsidRPr="006355CE" w:rsidRDefault="00750C3D" w:rsidP="00750C3D">
            <w:pPr>
              <w:rPr>
                <w:rFonts w:ascii="Times New Roman" w:hAnsi="Times New Roman"/>
                <w:b/>
                <w:color w:val="FF0000"/>
                <w:sz w:val="18"/>
                <w:szCs w:val="18"/>
              </w:rPr>
            </w:pPr>
            <w:r>
              <w:rPr>
                <w:rFonts w:ascii="Times New Roman" w:hAnsi="Times New Roman"/>
                <w:sz w:val="18"/>
                <w:szCs w:val="18"/>
              </w:rPr>
              <w:t xml:space="preserve">- </w:t>
            </w:r>
            <w:r w:rsidRPr="00857AF0">
              <w:rPr>
                <w:rFonts w:ascii="Times New Roman" w:hAnsi="Times New Roman"/>
                <w:sz w:val="18"/>
                <w:szCs w:val="18"/>
              </w:rPr>
              <w:t xml:space="preserve">Team </w:t>
            </w:r>
            <w:r w:rsidRPr="00444724">
              <w:rPr>
                <w:rFonts w:ascii="Times New Roman" w:hAnsi="Times New Roman"/>
                <w:sz w:val="18"/>
                <w:szCs w:val="18"/>
              </w:rPr>
              <w:t xml:space="preserve">formation </w:t>
            </w:r>
            <w:r>
              <w:rPr>
                <w:rFonts w:ascii="Times New Roman" w:hAnsi="Times New Roman"/>
                <w:sz w:val="18"/>
                <w:szCs w:val="18"/>
              </w:rPr>
              <w:t>begins. D</w:t>
            </w:r>
            <w:r w:rsidRPr="00444724">
              <w:rPr>
                <w:rFonts w:ascii="Times New Roman" w:hAnsi="Times New Roman"/>
                <w:sz w:val="18"/>
                <w:szCs w:val="18"/>
              </w:rPr>
              <w:t xml:space="preserve">ue by </w:t>
            </w:r>
            <w:r>
              <w:rPr>
                <w:rFonts w:ascii="Times New Roman" w:hAnsi="Times New Roman"/>
                <w:sz w:val="18"/>
                <w:szCs w:val="18"/>
              </w:rPr>
              <w:t xml:space="preserve">start-of-class </w:t>
            </w:r>
            <w:r w:rsidR="00962408">
              <w:rPr>
                <w:rFonts w:ascii="Times New Roman" w:hAnsi="Times New Roman"/>
                <w:sz w:val="18"/>
                <w:szCs w:val="18"/>
              </w:rPr>
              <w:t>Thursday, 6/11/15.</w:t>
            </w:r>
          </w:p>
          <w:p w:rsidR="00E471FE" w:rsidRPr="0020386F" w:rsidRDefault="00E471FE" w:rsidP="000B1EBA">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Pr>
                <w:rFonts w:ascii="CG Tines" w:hAnsi="CG Tines"/>
                <w:sz w:val="18"/>
                <w:szCs w:val="18"/>
              </w:rPr>
              <w:t xml:space="preserve">- </w:t>
            </w:r>
            <w:r w:rsidRPr="0020386F">
              <w:rPr>
                <w:rFonts w:ascii="CG Tines" w:hAnsi="CG Tines"/>
                <w:sz w:val="18"/>
                <w:szCs w:val="18"/>
              </w:rPr>
              <w:t xml:space="preserve">In Class </w:t>
            </w:r>
          </w:p>
        </w:tc>
      </w:tr>
      <w:tr w:rsidR="00E471FE" w:rsidRPr="000176CA" w:rsidTr="00D3095F">
        <w:trPr>
          <w:trHeight w:val="1073"/>
          <w:jc w:val="center"/>
        </w:trPr>
        <w:tc>
          <w:tcPr>
            <w:tcW w:w="832" w:type="dxa"/>
            <w:shd w:val="clear" w:color="auto" w:fill="auto"/>
            <w:vAlign w:val="center"/>
          </w:tcPr>
          <w:p w:rsidR="00E471FE" w:rsidRDefault="00DF6921"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w:t>
            </w:r>
            <w:r w:rsidR="00632C39">
              <w:rPr>
                <w:rFonts w:ascii="CG Tines" w:hAnsi="CG Tines"/>
                <w:sz w:val="18"/>
                <w:szCs w:val="18"/>
              </w:rPr>
              <w:t>9</w:t>
            </w:r>
          </w:p>
          <w:p w:rsidR="00E471FE" w:rsidRPr="0020386F" w:rsidRDefault="00E471FE" w:rsidP="00DF6921">
            <w:pPr>
              <w:jc w:val="center"/>
              <w:rPr>
                <w:rFonts w:ascii="CG Tines" w:hAnsi="CG Tines"/>
                <w:sz w:val="18"/>
                <w:szCs w:val="18"/>
              </w:rPr>
            </w:pPr>
            <w:r>
              <w:rPr>
                <w:rFonts w:ascii="CG Tines" w:hAnsi="CG Tines"/>
                <w:sz w:val="18"/>
                <w:szCs w:val="18"/>
              </w:rPr>
              <w:t>(</w:t>
            </w:r>
            <w:r w:rsidR="00DF6921">
              <w:rPr>
                <w:rFonts w:ascii="CG Tines" w:hAnsi="CG Tines"/>
                <w:sz w:val="18"/>
                <w:szCs w:val="18"/>
              </w:rPr>
              <w:t>Tues</w:t>
            </w:r>
            <w:r>
              <w:rPr>
                <w:rFonts w:ascii="CG Tines" w:hAnsi="CG Tines"/>
                <w:sz w:val="18"/>
                <w:szCs w:val="18"/>
              </w:rPr>
              <w:t>)</w:t>
            </w:r>
          </w:p>
        </w:tc>
        <w:tc>
          <w:tcPr>
            <w:tcW w:w="6934" w:type="dxa"/>
            <w:shd w:val="clear" w:color="auto" w:fill="auto"/>
            <w:vAlign w:val="center"/>
          </w:tcPr>
          <w:p w:rsidR="0083546A" w:rsidRPr="0020386F" w:rsidRDefault="0083546A" w:rsidP="0083546A">
            <w:pPr>
              <w:rPr>
                <w:rFonts w:ascii="CG Tines" w:hAnsi="CG Tines"/>
                <w:sz w:val="18"/>
                <w:szCs w:val="18"/>
              </w:rPr>
            </w:pPr>
            <w:r w:rsidRPr="0020386F">
              <w:rPr>
                <w:rFonts w:ascii="CG Tines" w:hAnsi="CG Tines"/>
                <w:sz w:val="18"/>
                <w:szCs w:val="18"/>
              </w:rPr>
              <w:t xml:space="preserve">- Lecture: “Strategic </w:t>
            </w:r>
            <w:proofErr w:type="spellStart"/>
            <w:r w:rsidRPr="0020386F">
              <w:rPr>
                <w:rFonts w:ascii="CG Tines" w:hAnsi="CG Tines"/>
                <w:sz w:val="18"/>
                <w:szCs w:val="18"/>
              </w:rPr>
              <w:t>Mgt</w:t>
            </w:r>
            <w:proofErr w:type="spellEnd"/>
            <w:r w:rsidRPr="0020386F">
              <w:rPr>
                <w:rFonts w:ascii="CG Tines" w:hAnsi="CG Tines"/>
                <w:sz w:val="18"/>
                <w:szCs w:val="18"/>
              </w:rPr>
              <w:t xml:space="preserve">: </w:t>
            </w:r>
            <w:r>
              <w:rPr>
                <w:rFonts w:ascii="CG Tines" w:hAnsi="CG Tines"/>
                <w:sz w:val="18"/>
                <w:szCs w:val="18"/>
              </w:rPr>
              <w:t>Creating Competitive Advantages</w:t>
            </w:r>
            <w:r>
              <w:rPr>
                <w:rFonts w:ascii="CG Tines" w:hAnsi="CG Tines" w:hint="eastAsia"/>
                <w:sz w:val="18"/>
                <w:szCs w:val="18"/>
              </w:rPr>
              <w:t>”</w:t>
            </w:r>
          </w:p>
          <w:p w:rsidR="0083546A" w:rsidRDefault="0083546A" w:rsidP="0083546A">
            <w:pPr>
              <w:rPr>
                <w:rFonts w:ascii="CG Tines" w:hAnsi="CG Tines"/>
                <w:sz w:val="18"/>
                <w:szCs w:val="18"/>
              </w:rPr>
            </w:pPr>
            <w:r w:rsidRPr="0020386F">
              <w:rPr>
                <w:rFonts w:ascii="CG Tines" w:hAnsi="CG Tines"/>
                <w:sz w:val="18"/>
                <w:szCs w:val="18"/>
              </w:rPr>
              <w:t xml:space="preserve">- </w:t>
            </w:r>
            <w:r>
              <w:rPr>
                <w:rFonts w:ascii="CG Tines" w:hAnsi="CG Tines"/>
                <w:sz w:val="18"/>
                <w:szCs w:val="18"/>
              </w:rPr>
              <w:t>DVD discussion</w:t>
            </w:r>
            <w:r w:rsidRPr="0020386F">
              <w:rPr>
                <w:rFonts w:ascii="CG Tines" w:hAnsi="CG Tines"/>
                <w:sz w:val="18"/>
                <w:szCs w:val="18"/>
              </w:rPr>
              <w:t xml:space="preserve">: </w:t>
            </w:r>
            <w:r w:rsidRPr="0020386F">
              <w:rPr>
                <w:rFonts w:ascii="CG Tines" w:hAnsi="CG Tines"/>
                <w:i/>
                <w:sz w:val="18"/>
                <w:szCs w:val="18"/>
              </w:rPr>
              <w:t>Specialized Bicycle</w:t>
            </w:r>
            <w:r w:rsidRPr="0020386F">
              <w:rPr>
                <w:rFonts w:ascii="CG Tines" w:hAnsi="CG Tines"/>
                <w:sz w:val="18"/>
                <w:szCs w:val="18"/>
              </w:rPr>
              <w:t xml:space="preserve"> </w:t>
            </w:r>
          </w:p>
          <w:p w:rsidR="00E471FE" w:rsidRPr="0020386F" w:rsidRDefault="00E471FE" w:rsidP="00E20B56">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r w:rsidRPr="0020386F">
              <w:rPr>
                <w:rFonts w:ascii="CG Tines" w:hAnsi="CG Tines"/>
                <w:sz w:val="18"/>
                <w:szCs w:val="18"/>
              </w:rPr>
              <w:t>- Chapter 1</w:t>
            </w:r>
          </w:p>
          <w:p w:rsidR="00431375" w:rsidRPr="0020386F" w:rsidRDefault="00431375" w:rsidP="00431375">
            <w:pPr>
              <w:rPr>
                <w:rFonts w:ascii="CG Tines" w:hAnsi="CG Tines"/>
                <w:sz w:val="18"/>
                <w:szCs w:val="18"/>
              </w:rPr>
            </w:pPr>
            <w:r>
              <w:rPr>
                <w:rFonts w:ascii="CG Tines" w:hAnsi="CG Tines"/>
                <w:sz w:val="18"/>
                <w:szCs w:val="18"/>
              </w:rPr>
              <w:t xml:space="preserve">- Read Chapter </w:t>
            </w:r>
            <w:r w:rsidRPr="0020386F">
              <w:rPr>
                <w:rFonts w:ascii="CG Tines" w:hAnsi="CG Tines"/>
                <w:sz w:val="18"/>
                <w:szCs w:val="18"/>
              </w:rPr>
              <w:t>13</w:t>
            </w:r>
          </w:p>
          <w:p w:rsidR="00431375" w:rsidRPr="0020386F" w:rsidRDefault="00431375"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750C3D" w:rsidRDefault="00750C3D" w:rsidP="007B6422">
            <w:pPr>
              <w:jc w:val="center"/>
              <w:rPr>
                <w:rFonts w:ascii="CG Tines" w:hAnsi="CG Tines"/>
                <w:sz w:val="18"/>
                <w:szCs w:val="18"/>
              </w:rPr>
            </w:pPr>
          </w:p>
          <w:p w:rsidR="00E471FE" w:rsidRDefault="00DF6921"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/1</w:t>
            </w:r>
            <w:r w:rsidR="00632C39">
              <w:rPr>
                <w:rFonts w:ascii="CG Tines" w:hAnsi="CG Tines"/>
                <w:sz w:val="18"/>
                <w:szCs w:val="18"/>
              </w:rPr>
              <w:t>0</w:t>
            </w:r>
          </w:p>
          <w:p w:rsidR="00E471FE" w:rsidRDefault="00E471FE" w:rsidP="007B6422">
            <w:pPr>
              <w:jc w:val="center"/>
              <w:rPr>
                <w:rFonts w:ascii="CG Tines" w:hAnsi="CG Tines"/>
                <w:sz w:val="18"/>
                <w:szCs w:val="18"/>
              </w:rPr>
            </w:pPr>
            <w:r>
              <w:rPr>
                <w:rFonts w:ascii="CG Tines" w:hAnsi="CG Tines"/>
                <w:sz w:val="18"/>
                <w:szCs w:val="18"/>
              </w:rPr>
              <w:t>(</w:t>
            </w:r>
            <w:r w:rsidR="00DF6921">
              <w:rPr>
                <w:rFonts w:ascii="CG Tines" w:hAnsi="CG Tines"/>
                <w:sz w:val="18"/>
                <w:szCs w:val="18"/>
              </w:rPr>
              <w:t>Wed</w:t>
            </w:r>
            <w:r>
              <w:rPr>
                <w:rFonts w:ascii="CG Tines" w:hAnsi="CG Tines"/>
                <w:sz w:val="18"/>
                <w:szCs w:val="18"/>
              </w:rPr>
              <w:t>)</w:t>
            </w:r>
          </w:p>
          <w:p w:rsidR="00E471FE" w:rsidRPr="0020386F" w:rsidRDefault="00E471FE" w:rsidP="007B6422">
            <w:pPr>
              <w:rPr>
                <w:rFonts w:ascii="CG Tines" w:hAnsi="CG Tines"/>
                <w:sz w:val="18"/>
                <w:szCs w:val="18"/>
              </w:rPr>
            </w:pPr>
          </w:p>
        </w:tc>
        <w:tc>
          <w:tcPr>
            <w:tcW w:w="6934" w:type="dxa"/>
            <w:shd w:val="clear" w:color="auto" w:fill="auto"/>
            <w:vAlign w:val="center"/>
          </w:tcPr>
          <w:p w:rsidR="00E471FE" w:rsidRPr="00750C3D" w:rsidRDefault="0083546A" w:rsidP="0083546A">
            <w:pPr>
              <w:rPr>
                <w:rFonts w:ascii="CG Tines" w:hAnsi="CG Tines"/>
                <w:sz w:val="18"/>
                <w:szCs w:val="18"/>
              </w:rPr>
            </w:pPr>
            <w:r w:rsidRPr="00750C3D">
              <w:rPr>
                <w:rFonts w:ascii="Times New Roman" w:hAnsi="Times New Roman"/>
                <w:sz w:val="18"/>
                <w:szCs w:val="18"/>
              </w:rPr>
              <w:t xml:space="preserve">- Foundation® Business Simulation </w:t>
            </w:r>
            <w:r w:rsidRPr="00B75B72">
              <w:rPr>
                <w:rFonts w:ascii="Times New Roman" w:hAnsi="Times New Roman"/>
                <w:sz w:val="18"/>
                <w:szCs w:val="18"/>
              </w:rPr>
              <w:t>Software Demonstration</w:t>
            </w:r>
            <w:r w:rsidRPr="00750C3D">
              <w:rPr>
                <w:rFonts w:ascii="Times New Roman" w:hAnsi="Times New Roman"/>
                <w:sz w:val="20"/>
                <w:u w:val="single"/>
              </w:rPr>
              <w:t xml:space="preserve"> </w:t>
            </w:r>
          </w:p>
        </w:tc>
        <w:tc>
          <w:tcPr>
            <w:tcW w:w="1818" w:type="dxa"/>
            <w:shd w:val="clear" w:color="auto" w:fill="auto"/>
            <w:vAlign w:val="center"/>
          </w:tcPr>
          <w:p w:rsidR="0083546A" w:rsidRDefault="0083546A" w:rsidP="0083546A">
            <w:pPr>
              <w:rPr>
                <w:rFonts w:ascii="CG Tines" w:hAnsi="CG Tines"/>
                <w:sz w:val="18"/>
                <w:szCs w:val="18"/>
              </w:rPr>
            </w:pPr>
          </w:p>
          <w:p w:rsidR="0083546A" w:rsidRDefault="0083546A" w:rsidP="0083546A">
            <w:pPr>
              <w:rPr>
                <w:rFonts w:ascii="CG Tines" w:hAnsi="CG Tines"/>
                <w:sz w:val="18"/>
                <w:szCs w:val="18"/>
              </w:rPr>
            </w:pPr>
            <w:r>
              <w:rPr>
                <w:rFonts w:ascii="CG Tines" w:hAnsi="CG Tines"/>
                <w:sz w:val="18"/>
                <w:szCs w:val="18"/>
              </w:rPr>
              <w:t xml:space="preserve">- In Class </w:t>
            </w:r>
          </w:p>
          <w:p w:rsidR="00E471FE" w:rsidRDefault="00E471FE" w:rsidP="007B6422">
            <w:pPr>
              <w:rPr>
                <w:rFonts w:ascii="CG Tines" w:hAnsi="CG Tines"/>
                <w:sz w:val="18"/>
                <w:szCs w:val="18"/>
              </w:rPr>
            </w:pPr>
          </w:p>
          <w:p w:rsidR="00E471FE" w:rsidRPr="0020386F" w:rsidRDefault="00E471FE" w:rsidP="00431375">
            <w:pPr>
              <w:rPr>
                <w:rFonts w:ascii="CG Tines" w:hAnsi="CG Tines"/>
                <w:sz w:val="18"/>
                <w:szCs w:val="18"/>
              </w:rPr>
            </w:pPr>
          </w:p>
        </w:tc>
      </w:tr>
      <w:tr w:rsidR="00E471FE" w:rsidRPr="000176CA" w:rsidTr="000440BD">
        <w:trPr>
          <w:trHeight w:val="623"/>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6/11</w:t>
            </w:r>
          </w:p>
          <w:p w:rsidR="00E471FE" w:rsidRDefault="00E471FE" w:rsidP="007B6422">
            <w:pPr>
              <w:jc w:val="center"/>
              <w:rPr>
                <w:rFonts w:ascii="CG Tines" w:hAnsi="CG Tines"/>
                <w:sz w:val="18"/>
                <w:szCs w:val="18"/>
              </w:rPr>
            </w:pPr>
            <w:r>
              <w:rPr>
                <w:rFonts w:ascii="CG Tines" w:hAnsi="CG Tines"/>
                <w:sz w:val="18"/>
                <w:szCs w:val="18"/>
              </w:rPr>
              <w:t>(</w:t>
            </w:r>
            <w:proofErr w:type="spellStart"/>
            <w:r w:rsidR="005803D7">
              <w:rPr>
                <w:rFonts w:ascii="CG Tines" w:hAnsi="CG Tines"/>
                <w:sz w:val="18"/>
                <w:szCs w:val="18"/>
              </w:rPr>
              <w:t>Thur</w:t>
            </w:r>
            <w:proofErr w:type="spellEnd"/>
            <w:r>
              <w:rPr>
                <w:rFonts w:ascii="CG Tines" w:hAnsi="CG Tines"/>
                <w:sz w:val="18"/>
                <w:szCs w:val="18"/>
              </w:rPr>
              <w:t>)</w:t>
            </w:r>
          </w:p>
          <w:p w:rsidR="00E471FE" w:rsidRPr="0020386F" w:rsidRDefault="00E471FE" w:rsidP="007B6422">
            <w:pPr>
              <w:rPr>
                <w:rFonts w:ascii="CG Tines" w:hAnsi="CG Tines"/>
                <w:sz w:val="18"/>
                <w:szCs w:val="18"/>
              </w:rPr>
            </w:pPr>
          </w:p>
        </w:tc>
        <w:tc>
          <w:tcPr>
            <w:tcW w:w="6934" w:type="dxa"/>
            <w:shd w:val="clear" w:color="auto" w:fill="auto"/>
            <w:vAlign w:val="center"/>
          </w:tcPr>
          <w:p w:rsidR="00750C3D" w:rsidRDefault="00750C3D"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“Analyzing the External Environment of the Fir</w:t>
            </w:r>
            <w:r w:rsidR="00431375">
              <w:rPr>
                <w:rFonts w:ascii="CG Tines" w:hAnsi="CG Tines"/>
                <w:sz w:val="18"/>
                <w:szCs w:val="18"/>
              </w:rPr>
              <w:t>m</w:t>
            </w:r>
            <w:r w:rsidRPr="0020386F">
              <w:rPr>
                <w:rFonts w:ascii="CG Tines" w:hAnsi="CG Tines"/>
                <w:sz w:val="18"/>
                <w:szCs w:val="18"/>
              </w:rPr>
              <w:t>”</w:t>
            </w:r>
          </w:p>
          <w:p w:rsidR="00750C3D" w:rsidRPr="00AB1899" w:rsidRDefault="00750C3D" w:rsidP="00750C3D">
            <w:pPr>
              <w:rPr>
                <w:rFonts w:ascii="Times New Roman" w:hAnsi="Times New Roman"/>
                <w:sz w:val="18"/>
                <w:szCs w:val="18"/>
              </w:rPr>
            </w:pPr>
            <w:r w:rsidRPr="00AB1899">
              <w:rPr>
                <w:rFonts w:ascii="Times New Roman" w:hAnsi="Times New Roman"/>
                <w:sz w:val="18"/>
                <w:szCs w:val="18"/>
              </w:rPr>
              <w:t xml:space="preserve">- </w:t>
            </w:r>
            <w:r w:rsidRPr="00750C3D">
              <w:rPr>
                <w:rFonts w:ascii="CG Tines" w:hAnsi="CG Tines"/>
                <w:sz w:val="18"/>
                <w:szCs w:val="18"/>
              </w:rPr>
              <w:t>Foundation® Business Simulation r</w:t>
            </w:r>
            <w:r w:rsidRPr="00750C3D">
              <w:rPr>
                <w:rFonts w:ascii="Times New Roman" w:hAnsi="Times New Roman"/>
                <w:sz w:val="18"/>
                <w:szCs w:val="18"/>
              </w:rPr>
              <w:t>egistration</w:t>
            </w:r>
            <w:r w:rsidRPr="00AB1899">
              <w:rPr>
                <w:rFonts w:ascii="Times New Roman" w:hAnsi="Times New Roman"/>
                <w:sz w:val="18"/>
                <w:szCs w:val="18"/>
              </w:rPr>
              <w:t xml:space="preserve"> </w:t>
            </w:r>
            <w:r w:rsidR="00B86A01">
              <w:rPr>
                <w:rFonts w:ascii="Times New Roman" w:hAnsi="Times New Roman"/>
                <w:sz w:val="18"/>
                <w:szCs w:val="18"/>
              </w:rPr>
              <w:t xml:space="preserve">is </w:t>
            </w:r>
            <w:r w:rsidRPr="00AB1899">
              <w:rPr>
                <w:rFonts w:ascii="Times New Roman" w:hAnsi="Times New Roman"/>
                <w:sz w:val="18"/>
                <w:szCs w:val="18"/>
              </w:rPr>
              <w:t xml:space="preserve">due. </w:t>
            </w:r>
          </w:p>
          <w:p w:rsidR="00750C3D" w:rsidRPr="0020386F" w:rsidRDefault="003A3873" w:rsidP="007B6422">
            <w:pPr>
              <w:rPr>
                <w:rFonts w:ascii="CG Tines" w:hAnsi="CG Tines"/>
                <w:sz w:val="18"/>
                <w:szCs w:val="18"/>
              </w:rPr>
            </w:pPr>
            <w:r>
              <w:rPr>
                <w:rFonts w:ascii="CG Tines" w:hAnsi="CG Tines"/>
                <w:sz w:val="18"/>
                <w:szCs w:val="18"/>
              </w:rPr>
              <w:t xml:space="preserve">- Team formation is due. </w:t>
            </w:r>
          </w:p>
          <w:p w:rsidR="00E471FE" w:rsidRPr="00946193" w:rsidRDefault="00E471FE" w:rsidP="00946193">
            <w:pPr>
              <w:rPr>
                <w:rFonts w:ascii="CG Tines" w:hAnsi="CG Tines"/>
                <w:b/>
                <w:color w:val="FF0000"/>
                <w:sz w:val="18"/>
                <w:szCs w:val="18"/>
              </w:rPr>
            </w:pP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2</w:t>
            </w:r>
          </w:p>
          <w:p w:rsidR="00E471FE" w:rsidRPr="0020386F" w:rsidRDefault="00E471FE" w:rsidP="0000677B">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/1</w:t>
            </w:r>
            <w:r w:rsidR="00825BD9">
              <w:rPr>
                <w:rFonts w:ascii="CG Tines" w:hAnsi="CG Tines"/>
                <w:sz w:val="18"/>
                <w:szCs w:val="18"/>
              </w:rPr>
              <w:t>5</w:t>
            </w:r>
          </w:p>
          <w:p w:rsidR="00E471FE" w:rsidRPr="0020386F" w:rsidRDefault="00E471FE" w:rsidP="005803D7">
            <w:pPr>
              <w:jc w:val="center"/>
              <w:rPr>
                <w:rFonts w:ascii="CG Tines" w:hAnsi="CG Tines"/>
                <w:sz w:val="18"/>
                <w:szCs w:val="18"/>
              </w:rPr>
            </w:pPr>
            <w:r>
              <w:rPr>
                <w:rFonts w:ascii="CG Tines" w:hAnsi="CG Tines"/>
                <w:sz w:val="18"/>
                <w:szCs w:val="18"/>
              </w:rPr>
              <w:t>(</w:t>
            </w:r>
            <w:r w:rsidR="005803D7">
              <w:rPr>
                <w:rFonts w:ascii="CG Tines" w:hAnsi="CG Tines"/>
                <w:sz w:val="18"/>
                <w:szCs w:val="18"/>
              </w:rPr>
              <w:t>Mon</w:t>
            </w:r>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Lecture: “Assessing the Internal Environment o</w:t>
            </w:r>
            <w:r w:rsidR="00750C3D">
              <w:rPr>
                <w:rFonts w:ascii="CG Tines" w:hAnsi="CG Tines"/>
                <w:sz w:val="18"/>
                <w:szCs w:val="18"/>
              </w:rPr>
              <w:t>f</w:t>
            </w:r>
            <w:r w:rsidRPr="0020386F">
              <w:rPr>
                <w:rFonts w:ascii="CG Tines" w:hAnsi="CG Tines"/>
                <w:sz w:val="18"/>
                <w:szCs w:val="18"/>
              </w:rPr>
              <w:t xml:space="preserve"> the Firm” </w:t>
            </w:r>
          </w:p>
          <w:p w:rsidR="00E471FE" w:rsidRPr="0020386F" w:rsidRDefault="00366FD2" w:rsidP="00962408">
            <w:pPr>
              <w:jc w:val="both"/>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3</w:t>
            </w:r>
          </w:p>
          <w:p w:rsidR="00E471FE" w:rsidRPr="0020386F" w:rsidRDefault="00E20B56" w:rsidP="00962408">
            <w:pPr>
              <w:rPr>
                <w:rFonts w:ascii="CG Tines" w:hAnsi="CG Tines"/>
                <w:sz w:val="18"/>
                <w:szCs w:val="18"/>
              </w:rPr>
            </w:pPr>
            <w:r>
              <w:rPr>
                <w:rFonts w:ascii="CG Tines" w:hAnsi="CG Tines"/>
                <w:sz w:val="18"/>
                <w:szCs w:val="18"/>
              </w:rPr>
              <w:t xml:space="preserve">-  Practice Round 1 by </w:t>
            </w:r>
            <w:r w:rsidR="00962408">
              <w:rPr>
                <w:rFonts w:ascii="CG Tines" w:hAnsi="CG Tines"/>
                <w:sz w:val="18"/>
                <w:szCs w:val="18"/>
              </w:rPr>
              <w:t>8</w:t>
            </w:r>
            <w:r>
              <w:rPr>
                <w:rFonts w:ascii="CG Tines" w:hAnsi="CG Tines"/>
                <w:sz w:val="18"/>
                <w:szCs w:val="18"/>
              </w:rPr>
              <w:t xml:space="preserve">:00 </w:t>
            </w:r>
            <w:r w:rsidR="00962408">
              <w:rPr>
                <w:rFonts w:ascii="CG Tines" w:hAnsi="CG Tines"/>
                <w:sz w:val="18"/>
                <w:szCs w:val="18"/>
              </w:rPr>
              <w:t>A</w:t>
            </w:r>
            <w:r>
              <w:rPr>
                <w:rFonts w:ascii="CG Tines" w:hAnsi="CG Tines"/>
                <w:sz w:val="18"/>
                <w:szCs w:val="18"/>
              </w:rPr>
              <w:t>M</w:t>
            </w:r>
          </w:p>
        </w:tc>
      </w:tr>
      <w:tr w:rsidR="00E471FE" w:rsidRPr="000176CA" w:rsidTr="00D3095F">
        <w:trPr>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/1</w:t>
            </w:r>
            <w:r w:rsidR="00632C39">
              <w:rPr>
                <w:rFonts w:ascii="CG Tines" w:hAnsi="CG Tines"/>
                <w:sz w:val="18"/>
                <w:szCs w:val="18"/>
              </w:rPr>
              <w:t>6</w:t>
            </w:r>
          </w:p>
          <w:p w:rsidR="00E471FE" w:rsidRPr="0020386F" w:rsidRDefault="00E471FE" w:rsidP="005803D7">
            <w:pPr>
              <w:jc w:val="center"/>
              <w:rPr>
                <w:rFonts w:ascii="CG Tines" w:hAnsi="CG Tines"/>
                <w:sz w:val="18"/>
                <w:szCs w:val="18"/>
              </w:rPr>
            </w:pPr>
            <w:r>
              <w:rPr>
                <w:rFonts w:ascii="CG Tines" w:hAnsi="CG Tines"/>
                <w:sz w:val="18"/>
                <w:szCs w:val="18"/>
              </w:rPr>
              <w:t>(</w:t>
            </w:r>
            <w:r w:rsidR="005803D7">
              <w:rPr>
                <w:rFonts w:ascii="CG Tines" w:hAnsi="CG Tines"/>
                <w:sz w:val="18"/>
                <w:szCs w:val="18"/>
              </w:rPr>
              <w:t>Tues</w:t>
            </w:r>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Lecture: “Recognizing a Firm’s Intellectual Assets: Moving Beyond a Firm’s Tangible Resources”</w:t>
            </w:r>
          </w:p>
          <w:p w:rsidR="00E471FE" w:rsidRDefault="00E471FE" w:rsidP="007B6422">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DVD</w:t>
            </w:r>
            <w:r w:rsidR="007D5B74">
              <w:rPr>
                <w:rFonts w:ascii="CG Tines" w:hAnsi="CG Tines"/>
                <w:sz w:val="18"/>
                <w:szCs w:val="18"/>
              </w:rPr>
              <w:t xml:space="preserve"> discussion</w:t>
            </w:r>
            <w:r>
              <w:rPr>
                <w:rFonts w:ascii="CG Tines" w:hAnsi="CG Tines"/>
                <w:sz w:val="18"/>
                <w:szCs w:val="18"/>
              </w:rPr>
              <w:t xml:space="preserve">: </w:t>
            </w:r>
            <w:r w:rsidRPr="003D1E1D">
              <w:rPr>
                <w:rFonts w:ascii="CG Tines" w:hAnsi="CG Tines"/>
                <w:i/>
                <w:sz w:val="18"/>
                <w:szCs w:val="18"/>
              </w:rPr>
              <w:t>Pike Place Fish Market</w:t>
            </w:r>
          </w:p>
          <w:p w:rsidR="00366FD2" w:rsidRPr="00366FD2" w:rsidRDefault="00366FD2" w:rsidP="007B6422">
            <w:pPr>
              <w:rPr>
                <w:rFonts w:ascii="CG Tines" w:hAnsi="CG Tines"/>
                <w:sz w:val="18"/>
                <w:szCs w:val="18"/>
              </w:rPr>
            </w:pPr>
            <w:r w:rsidRPr="00366FD2">
              <w:rPr>
                <w:rFonts w:ascii="CG Tines" w:hAnsi="CG Tines"/>
                <w:sz w:val="18"/>
                <w:szCs w:val="18"/>
              </w:rPr>
              <w:t xml:space="preserve">- Consult with teams. </w:t>
            </w:r>
          </w:p>
          <w:p w:rsidR="00E471FE" w:rsidRPr="0020386F" w:rsidRDefault="00E471FE" w:rsidP="007B6422">
            <w:pPr>
              <w:rPr>
                <w:rFonts w:ascii="CG Tines" w:hAnsi="CG Tines"/>
                <w:sz w:val="18"/>
                <w:szCs w:val="18"/>
              </w:rPr>
            </w:pPr>
          </w:p>
        </w:tc>
        <w:tc>
          <w:tcPr>
            <w:tcW w:w="1818" w:type="dxa"/>
            <w:shd w:val="clear" w:color="auto" w:fill="auto"/>
            <w:vAlign w:val="center"/>
          </w:tcPr>
          <w:p w:rsidR="0083546A" w:rsidRDefault="0083546A"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4</w:t>
            </w:r>
          </w:p>
          <w:p w:rsidR="00E20B56" w:rsidRDefault="00E20B56" w:rsidP="00E20B56">
            <w:pPr>
              <w:rPr>
                <w:rFonts w:ascii="CG Tines" w:hAnsi="CG Tines"/>
                <w:sz w:val="18"/>
                <w:szCs w:val="18"/>
              </w:rPr>
            </w:pPr>
            <w:r>
              <w:rPr>
                <w:rFonts w:ascii="CG Tines" w:hAnsi="CG Tines"/>
                <w:sz w:val="18"/>
                <w:szCs w:val="18"/>
              </w:rPr>
              <w:t xml:space="preserve">-  Practice Round 2 by </w:t>
            </w:r>
            <w:r w:rsidR="00962408">
              <w:rPr>
                <w:rFonts w:ascii="CG Tines" w:hAnsi="CG Tines"/>
                <w:sz w:val="18"/>
                <w:szCs w:val="18"/>
              </w:rPr>
              <w:t>8</w:t>
            </w:r>
            <w:r>
              <w:rPr>
                <w:rFonts w:ascii="CG Tines" w:hAnsi="CG Tines"/>
                <w:sz w:val="18"/>
                <w:szCs w:val="18"/>
              </w:rPr>
              <w:t xml:space="preserve">:00  </w:t>
            </w:r>
            <w:r w:rsidR="00962408">
              <w:rPr>
                <w:rFonts w:ascii="CG Tines" w:hAnsi="CG Tines"/>
                <w:sz w:val="18"/>
                <w:szCs w:val="18"/>
              </w:rPr>
              <w:t>A</w:t>
            </w:r>
            <w:r>
              <w:rPr>
                <w:rFonts w:ascii="CG Tines" w:hAnsi="CG Tines"/>
                <w:sz w:val="18"/>
                <w:szCs w:val="18"/>
              </w:rPr>
              <w:t>M</w:t>
            </w:r>
          </w:p>
          <w:p w:rsidR="00E471FE" w:rsidRPr="0020386F" w:rsidRDefault="00E471FE" w:rsidP="007B6422">
            <w:pPr>
              <w:rPr>
                <w:rFonts w:ascii="CG Tines" w:hAnsi="CG Tines"/>
                <w:sz w:val="18"/>
                <w:szCs w:val="18"/>
              </w:rPr>
            </w:pP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/1</w:t>
            </w:r>
            <w:r w:rsidR="00632C39">
              <w:rPr>
                <w:rFonts w:ascii="CG Tines" w:hAnsi="CG Tines"/>
                <w:sz w:val="18"/>
                <w:szCs w:val="18"/>
              </w:rPr>
              <w:t>7</w:t>
            </w:r>
          </w:p>
          <w:p w:rsidR="00E471FE" w:rsidRPr="0020386F" w:rsidRDefault="00E471FE" w:rsidP="005803D7">
            <w:pPr>
              <w:jc w:val="center"/>
              <w:rPr>
                <w:rFonts w:ascii="CG Tines" w:hAnsi="CG Tines"/>
                <w:sz w:val="18"/>
                <w:szCs w:val="18"/>
              </w:rPr>
            </w:pPr>
            <w:r>
              <w:rPr>
                <w:rFonts w:ascii="CG Tines" w:hAnsi="CG Tines"/>
                <w:sz w:val="18"/>
                <w:szCs w:val="18"/>
              </w:rPr>
              <w:t>(</w:t>
            </w:r>
            <w:r w:rsidR="005803D7">
              <w:rPr>
                <w:rFonts w:ascii="CG Tines" w:hAnsi="CG Tines"/>
                <w:sz w:val="18"/>
                <w:szCs w:val="18"/>
              </w:rPr>
              <w:t>Wed</w:t>
            </w:r>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“Business Level Strategy: Creating &amp; Sustaining Competitive Advantages”</w:t>
            </w:r>
          </w:p>
          <w:p w:rsidR="00B86A01" w:rsidRDefault="00E471FE" w:rsidP="007B6422">
            <w:pPr>
              <w:rPr>
                <w:rFonts w:ascii="Times New Roman" w:hAnsi="Times New Roman"/>
                <w:sz w:val="18"/>
                <w:szCs w:val="18"/>
              </w:rPr>
            </w:pPr>
            <w:r>
              <w:rPr>
                <w:rFonts w:ascii="CG Tines" w:hAnsi="CG Tines"/>
                <w:sz w:val="18"/>
                <w:szCs w:val="18"/>
              </w:rPr>
              <w:t xml:space="preserve">- </w:t>
            </w:r>
            <w:r w:rsidR="00AF417E">
              <w:rPr>
                <w:rFonts w:ascii="CG Tines" w:hAnsi="CG Tines"/>
                <w:sz w:val="18"/>
                <w:szCs w:val="18"/>
              </w:rPr>
              <w:t xml:space="preserve">Discussion: </w:t>
            </w:r>
            <w:r>
              <w:rPr>
                <w:rFonts w:ascii="CG Tines" w:hAnsi="CG Tines"/>
                <w:sz w:val="18"/>
                <w:szCs w:val="18"/>
              </w:rPr>
              <w:t>P</w:t>
            </w:r>
            <w:r w:rsidR="00366FD2">
              <w:rPr>
                <w:rFonts w:ascii="CG Tines" w:hAnsi="CG Tines"/>
                <w:sz w:val="18"/>
                <w:szCs w:val="18"/>
              </w:rPr>
              <w:t xml:space="preserve">ower Point Presentation </w:t>
            </w:r>
            <w:proofErr w:type="gramStart"/>
            <w:r w:rsidR="00366FD2">
              <w:rPr>
                <w:rFonts w:ascii="CG Tines" w:hAnsi="CG Tines"/>
                <w:sz w:val="18"/>
                <w:szCs w:val="18"/>
              </w:rPr>
              <w:t xml:space="preserve">and </w:t>
            </w:r>
            <w:r>
              <w:rPr>
                <w:rFonts w:ascii="CG Tines" w:hAnsi="CG Tines"/>
                <w:sz w:val="18"/>
                <w:szCs w:val="18"/>
              </w:rPr>
              <w:t xml:space="preserve"> </w:t>
            </w:r>
            <w:r w:rsidRPr="000E37B9">
              <w:rPr>
                <w:rFonts w:ascii="CG Tines" w:hAnsi="CG Tines"/>
                <w:i/>
                <w:sz w:val="18"/>
                <w:szCs w:val="18"/>
              </w:rPr>
              <w:t>Annual</w:t>
            </w:r>
            <w:proofErr w:type="gramEnd"/>
            <w:r w:rsidRPr="000E37B9">
              <w:rPr>
                <w:rFonts w:ascii="CG Tines" w:hAnsi="CG Tines"/>
                <w:i/>
                <w:sz w:val="18"/>
                <w:szCs w:val="18"/>
              </w:rPr>
              <w:t xml:space="preserve"> Report</w:t>
            </w:r>
            <w:r>
              <w:rPr>
                <w:rFonts w:ascii="CG Tines" w:hAnsi="CG Tines"/>
                <w:sz w:val="18"/>
                <w:szCs w:val="18"/>
              </w:rPr>
              <w:t>: D</w:t>
            </w:r>
            <w:r w:rsidRPr="004A704A">
              <w:rPr>
                <w:rFonts w:ascii="Times New Roman" w:hAnsi="Times New Roman"/>
                <w:sz w:val="18"/>
                <w:szCs w:val="18"/>
              </w:rPr>
              <w:t>ata analysis &amp; interpretation.</w:t>
            </w:r>
            <w:r>
              <w:rPr>
                <w:rFonts w:ascii="Times New Roman" w:hAnsi="Times New Roman"/>
                <w:sz w:val="18"/>
                <w:szCs w:val="18"/>
              </w:rPr>
              <w:t xml:space="preserve"> </w:t>
            </w:r>
          </w:p>
          <w:p w:rsidR="00E471FE" w:rsidRPr="000E37B9" w:rsidRDefault="00B86A01" w:rsidP="007B6422">
            <w:pPr>
              <w:rPr>
                <w:rFonts w:ascii="CG Tines" w:hAnsi="CG Tines"/>
                <w:sz w:val="18"/>
                <w:szCs w:val="18"/>
              </w:rPr>
            </w:pPr>
            <w:r>
              <w:rPr>
                <w:rFonts w:ascii="Times New Roman" w:hAnsi="Times New Roman"/>
                <w:sz w:val="18"/>
                <w:szCs w:val="18"/>
              </w:rPr>
              <w:t>-</w:t>
            </w:r>
            <w:bookmarkStart w:id="0" w:name="_GoBack"/>
            <w:bookmarkEnd w:id="0"/>
            <w:r w:rsidR="00366FD2">
              <w:rPr>
                <w:rFonts w:ascii="Times New Roman" w:hAnsi="Times New Roman"/>
                <w:sz w:val="18"/>
                <w:szCs w:val="18"/>
              </w:rPr>
              <w:t xml:space="preserve"> Consult with teams.</w:t>
            </w:r>
          </w:p>
          <w:p w:rsidR="00E471FE" w:rsidRPr="00750C3D" w:rsidRDefault="00E471FE" w:rsidP="007B6422">
            <w:pPr>
              <w:rPr>
                <w:rFonts w:ascii="CG Tines" w:hAnsi="CG Tines"/>
                <w:sz w:val="18"/>
                <w:szCs w:val="18"/>
              </w:rPr>
            </w:pPr>
            <w:r w:rsidRPr="00750C3D">
              <w:rPr>
                <w:rFonts w:ascii="CG Tines" w:hAnsi="CG Tines"/>
                <w:sz w:val="18"/>
                <w:szCs w:val="18"/>
              </w:rPr>
              <w:t xml:space="preserve">- Foundation resets from </w:t>
            </w:r>
            <w:r w:rsidRPr="00750C3D">
              <w:rPr>
                <w:rFonts w:ascii="CG Tines" w:hAnsi="CG Tines" w:hint="eastAsia"/>
                <w:sz w:val="18"/>
                <w:szCs w:val="18"/>
              </w:rPr>
              <w:t>‘</w:t>
            </w:r>
            <w:r w:rsidRPr="00750C3D">
              <w:rPr>
                <w:rFonts w:ascii="CG Tines" w:hAnsi="CG Tines"/>
                <w:sz w:val="18"/>
                <w:szCs w:val="18"/>
              </w:rPr>
              <w:t>Practice</w:t>
            </w:r>
            <w:r w:rsidRPr="00750C3D">
              <w:rPr>
                <w:rFonts w:ascii="CG Tines" w:hAnsi="CG Tines" w:hint="eastAsia"/>
                <w:sz w:val="18"/>
                <w:szCs w:val="18"/>
              </w:rPr>
              <w:t>’</w:t>
            </w:r>
            <w:r w:rsidRPr="00750C3D">
              <w:rPr>
                <w:rFonts w:ascii="CG Tines" w:hAnsi="CG Tines"/>
                <w:sz w:val="18"/>
                <w:szCs w:val="18"/>
              </w:rPr>
              <w:t xml:space="preserve"> to </w:t>
            </w:r>
            <w:r w:rsidRPr="00750C3D">
              <w:rPr>
                <w:rFonts w:ascii="CG Tines" w:hAnsi="CG Tines" w:hint="eastAsia"/>
                <w:sz w:val="18"/>
                <w:szCs w:val="18"/>
              </w:rPr>
              <w:t>‘</w:t>
            </w:r>
            <w:r w:rsidRPr="00750C3D">
              <w:rPr>
                <w:rFonts w:ascii="CG Tines" w:hAnsi="CG Tines"/>
                <w:sz w:val="18"/>
                <w:szCs w:val="18"/>
              </w:rPr>
              <w:t>Competition</w:t>
            </w:r>
            <w:r w:rsidRPr="00750C3D">
              <w:rPr>
                <w:rFonts w:ascii="CG Tines" w:hAnsi="CG Tines" w:hint="eastAsia"/>
                <w:sz w:val="18"/>
                <w:szCs w:val="18"/>
              </w:rPr>
              <w:t>’</w:t>
            </w:r>
            <w:r w:rsidRPr="00750C3D">
              <w:rPr>
                <w:rFonts w:ascii="CG Tines" w:hAnsi="CG Tines"/>
                <w:sz w:val="18"/>
                <w:szCs w:val="18"/>
              </w:rPr>
              <w:t xml:space="preserve"> </w:t>
            </w:r>
            <w:r w:rsidR="00962408">
              <w:rPr>
                <w:rFonts w:ascii="CG Tines" w:hAnsi="CG Tines"/>
                <w:sz w:val="18"/>
                <w:szCs w:val="18"/>
              </w:rPr>
              <w:t>Thursday 6/18/15</w:t>
            </w:r>
            <w:r w:rsidRPr="00750C3D">
              <w:rPr>
                <w:rFonts w:ascii="CG Tines" w:hAnsi="CG Tines"/>
                <w:sz w:val="18"/>
                <w:szCs w:val="18"/>
                <w:u w:val="single"/>
              </w:rPr>
              <w:t xml:space="preserve"> </w:t>
            </w:r>
            <w:r w:rsidRPr="00962408">
              <w:rPr>
                <w:rFonts w:ascii="CG Tines" w:hAnsi="CG Tines"/>
                <w:sz w:val="18"/>
                <w:szCs w:val="18"/>
              </w:rPr>
              <w:t xml:space="preserve">at </w:t>
            </w:r>
            <w:r w:rsidR="00962408">
              <w:rPr>
                <w:rFonts w:ascii="CG Tines" w:hAnsi="CG Tines"/>
                <w:sz w:val="18"/>
                <w:szCs w:val="18"/>
              </w:rPr>
              <w:t>8</w:t>
            </w:r>
            <w:r w:rsidRPr="00962408">
              <w:rPr>
                <w:rFonts w:ascii="CG Tines" w:hAnsi="CG Tines"/>
                <w:sz w:val="18"/>
                <w:szCs w:val="18"/>
              </w:rPr>
              <w:t>:00 AM</w:t>
            </w:r>
            <w:r w:rsidRPr="00750C3D">
              <w:rPr>
                <w:rFonts w:ascii="CG Tines" w:hAnsi="CG Tines"/>
                <w:sz w:val="18"/>
                <w:szCs w:val="18"/>
                <w:u w:val="single"/>
              </w:rPr>
              <w:t xml:space="preserve"> </w:t>
            </w:r>
          </w:p>
          <w:p w:rsidR="00E471FE" w:rsidRPr="000E37B9"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Chapter 5</w:t>
            </w:r>
          </w:p>
          <w:p w:rsidR="00E471FE" w:rsidRPr="0020386F" w:rsidRDefault="00E20B56" w:rsidP="00962408">
            <w:pPr>
              <w:rPr>
                <w:rFonts w:ascii="CG Tines" w:hAnsi="CG Tines"/>
                <w:sz w:val="18"/>
                <w:szCs w:val="18"/>
              </w:rPr>
            </w:pPr>
            <w:r>
              <w:rPr>
                <w:rFonts w:ascii="CG Tines" w:hAnsi="CG Tines"/>
                <w:sz w:val="18"/>
                <w:szCs w:val="18"/>
              </w:rPr>
              <w:t xml:space="preserve">-  Practice Round 3 by </w:t>
            </w:r>
            <w:r w:rsidR="00962408">
              <w:rPr>
                <w:rFonts w:ascii="CG Tines" w:hAnsi="CG Tines"/>
                <w:sz w:val="18"/>
                <w:szCs w:val="18"/>
              </w:rPr>
              <w:t>8</w:t>
            </w:r>
            <w:r>
              <w:rPr>
                <w:rFonts w:ascii="CG Tines" w:hAnsi="CG Tines"/>
                <w:sz w:val="18"/>
                <w:szCs w:val="18"/>
              </w:rPr>
              <w:t xml:space="preserve">:00 </w:t>
            </w:r>
            <w:r w:rsidR="00962408">
              <w:rPr>
                <w:rFonts w:ascii="CG Tines" w:hAnsi="CG Tines"/>
                <w:sz w:val="18"/>
                <w:szCs w:val="18"/>
              </w:rPr>
              <w:t>A</w:t>
            </w:r>
            <w:r>
              <w:rPr>
                <w:rFonts w:ascii="CG Tines" w:hAnsi="CG Tines"/>
                <w:sz w:val="18"/>
                <w:szCs w:val="18"/>
              </w:rPr>
              <w:t>M</w:t>
            </w:r>
          </w:p>
        </w:tc>
      </w:tr>
      <w:tr w:rsidR="00E471FE" w:rsidRPr="000176CA" w:rsidTr="00D3095F">
        <w:trPr>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w:t>
            </w:r>
            <w:r>
              <w:rPr>
                <w:rFonts w:ascii="CG Tines" w:hAnsi="CG Tines"/>
                <w:sz w:val="18"/>
                <w:szCs w:val="18"/>
              </w:rPr>
              <w:t>18</w:t>
            </w:r>
          </w:p>
          <w:p w:rsidR="00E471FE" w:rsidRPr="0020386F" w:rsidRDefault="005803D7" w:rsidP="005803D7">
            <w:pPr>
              <w:rPr>
                <w:rFonts w:ascii="CG Tines" w:hAnsi="CG Tines"/>
                <w:sz w:val="18"/>
                <w:szCs w:val="18"/>
              </w:rPr>
            </w:pPr>
            <w:r>
              <w:rPr>
                <w:rFonts w:ascii="CG Tines" w:hAnsi="CG Tines"/>
                <w:sz w:val="18"/>
                <w:szCs w:val="18"/>
              </w:rPr>
              <w:t xml:space="preserve"> </w:t>
            </w:r>
            <w:r w:rsidR="00E471FE">
              <w:rPr>
                <w:rFonts w:ascii="CG Tines" w:hAnsi="CG Tines"/>
                <w:sz w:val="18"/>
                <w:szCs w:val="18"/>
              </w:rPr>
              <w:t>(</w:t>
            </w:r>
            <w:proofErr w:type="spellStart"/>
            <w:r>
              <w:rPr>
                <w:rFonts w:ascii="CG Tines" w:hAnsi="CG Tines"/>
                <w:sz w:val="18"/>
                <w:szCs w:val="18"/>
              </w:rPr>
              <w:t>Thur</w:t>
            </w:r>
            <w:proofErr w:type="spellEnd"/>
            <w:r w:rsidR="00E471FE">
              <w:rPr>
                <w:rFonts w:ascii="CG Tines" w:hAnsi="CG Tines"/>
                <w:sz w:val="18"/>
                <w:szCs w:val="18"/>
              </w:rPr>
              <w:t>)</w:t>
            </w:r>
          </w:p>
        </w:tc>
        <w:tc>
          <w:tcPr>
            <w:tcW w:w="6934" w:type="dxa"/>
            <w:shd w:val="clear" w:color="auto" w:fill="auto"/>
            <w:vAlign w:val="center"/>
          </w:tcPr>
          <w:p w:rsidR="00E471FE" w:rsidRPr="0020386F" w:rsidRDefault="004D3357" w:rsidP="007B6422">
            <w:pPr>
              <w:rPr>
                <w:rFonts w:ascii="CG Tines" w:hAnsi="CG Tines"/>
                <w:sz w:val="18"/>
                <w:szCs w:val="18"/>
              </w:rPr>
            </w:pPr>
            <w:r w:rsidRPr="0020386F">
              <w:rPr>
                <w:rFonts w:ascii="CG Tines" w:hAnsi="CG Tines"/>
                <w:sz w:val="18"/>
                <w:szCs w:val="18"/>
              </w:rPr>
              <w:t>- Lecture: “Corporate Level Strategy: Creating Value Through Diversification</w:t>
            </w:r>
            <w:r>
              <w:rPr>
                <w:rFonts w:ascii="CG Tines" w:hAnsi="CG Tines"/>
                <w:sz w:val="18"/>
                <w:szCs w:val="18"/>
              </w:rPr>
              <w:t>”</w:t>
            </w:r>
            <w:r w:rsidR="00E471FE" w:rsidRPr="0020386F">
              <w:rPr>
                <w:rFonts w:ascii="CG Tines" w:hAnsi="CG Tines"/>
                <w:sz w:val="18"/>
                <w:szCs w:val="18"/>
              </w:rPr>
              <w:t xml:space="preserve"> </w:t>
            </w:r>
          </w:p>
          <w:p w:rsidR="00AF417E" w:rsidRDefault="00AF417E" w:rsidP="00AF417E">
            <w:pPr>
              <w:rPr>
                <w:rFonts w:ascii="Times New Roman" w:hAnsi="Times New Roman"/>
                <w:sz w:val="18"/>
                <w:szCs w:val="18"/>
              </w:rPr>
            </w:pPr>
            <w:r>
              <w:rPr>
                <w:rFonts w:ascii="Times New Roman" w:hAnsi="Times New Roman"/>
                <w:sz w:val="18"/>
                <w:szCs w:val="18"/>
              </w:rPr>
              <w:t xml:space="preserve">- DVD discussion: </w:t>
            </w:r>
            <w:r w:rsidRPr="005F710A">
              <w:rPr>
                <w:rFonts w:ascii="Times New Roman" w:hAnsi="Times New Roman"/>
                <w:i/>
                <w:sz w:val="18"/>
                <w:szCs w:val="18"/>
              </w:rPr>
              <w:t>Whole Foods</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Pr="0020386F" w:rsidRDefault="00E471FE" w:rsidP="007B6422">
            <w:pPr>
              <w:rPr>
                <w:rFonts w:ascii="CG Tines" w:hAnsi="CG Tines"/>
                <w:sz w:val="18"/>
                <w:szCs w:val="18"/>
              </w:rPr>
            </w:pPr>
            <w:r w:rsidRPr="0020386F">
              <w:rPr>
                <w:rFonts w:ascii="CG Tines" w:hAnsi="CG Tines"/>
                <w:sz w:val="18"/>
                <w:szCs w:val="18"/>
              </w:rPr>
              <w:t xml:space="preserve">- Chapter </w:t>
            </w:r>
            <w:r w:rsidR="004D3357">
              <w:rPr>
                <w:rFonts w:ascii="CG Tines" w:hAnsi="CG Tines"/>
                <w:sz w:val="18"/>
                <w:szCs w:val="18"/>
              </w:rPr>
              <w:t>6</w:t>
            </w:r>
          </w:p>
          <w:p w:rsidR="00E471FE" w:rsidRPr="0020386F" w:rsidRDefault="00E471FE" w:rsidP="00AF417E">
            <w:pPr>
              <w:rPr>
                <w:rFonts w:ascii="CG Tines" w:hAnsi="CG Tines"/>
                <w:sz w:val="18"/>
                <w:szCs w:val="18"/>
              </w:rPr>
            </w:pPr>
            <w:r>
              <w:rPr>
                <w:rFonts w:ascii="CG Tines" w:hAnsi="CG Tines"/>
                <w:sz w:val="18"/>
                <w:szCs w:val="18"/>
              </w:rPr>
              <w:t xml:space="preserve"> </w:t>
            </w:r>
          </w:p>
        </w:tc>
      </w:tr>
      <w:tr w:rsidR="00E471FE" w:rsidRPr="000176CA" w:rsidTr="00B86A01">
        <w:trPr>
          <w:jc w:val="center"/>
        </w:trPr>
        <w:tc>
          <w:tcPr>
            <w:tcW w:w="832" w:type="dxa"/>
            <w:shd w:val="clear" w:color="auto" w:fill="auto"/>
            <w:vAlign w:val="center"/>
          </w:tcPr>
          <w:p w:rsidR="00E471FE" w:rsidRDefault="005803D7" w:rsidP="007B6422">
            <w:pPr>
              <w:jc w:val="center"/>
              <w:rPr>
                <w:rFonts w:ascii="CG Tines" w:hAnsi="CG Tines"/>
                <w:sz w:val="18"/>
                <w:szCs w:val="18"/>
              </w:rPr>
            </w:pPr>
            <w:r>
              <w:rPr>
                <w:rFonts w:ascii="CG Tines" w:hAnsi="CG Tines"/>
                <w:sz w:val="18"/>
                <w:szCs w:val="18"/>
              </w:rPr>
              <w:t>6</w:t>
            </w:r>
            <w:r w:rsidR="00E471FE">
              <w:rPr>
                <w:rFonts w:ascii="CG Tines" w:hAnsi="CG Tines"/>
                <w:sz w:val="18"/>
                <w:szCs w:val="18"/>
              </w:rPr>
              <w:t>/2</w:t>
            </w:r>
            <w:r w:rsidR="00632C39">
              <w:rPr>
                <w:rFonts w:ascii="CG Tines" w:hAnsi="CG Tines"/>
                <w:sz w:val="18"/>
                <w:szCs w:val="18"/>
              </w:rPr>
              <w:t>2</w:t>
            </w:r>
          </w:p>
          <w:p w:rsidR="00E471FE" w:rsidRPr="0020386F" w:rsidRDefault="00E471FE" w:rsidP="005803D7">
            <w:pPr>
              <w:jc w:val="center"/>
              <w:rPr>
                <w:rFonts w:ascii="CG Tines" w:hAnsi="CG Tines"/>
                <w:sz w:val="18"/>
                <w:szCs w:val="18"/>
              </w:rPr>
            </w:pPr>
            <w:r>
              <w:rPr>
                <w:rFonts w:ascii="CG Tines" w:hAnsi="CG Tines"/>
                <w:sz w:val="18"/>
                <w:szCs w:val="18"/>
              </w:rPr>
              <w:t>(</w:t>
            </w:r>
            <w:r w:rsidR="005803D7">
              <w:rPr>
                <w:rFonts w:ascii="CG Tines" w:hAnsi="CG Tines"/>
                <w:sz w:val="18"/>
                <w:szCs w:val="18"/>
              </w:rPr>
              <w:t>Mon</w:t>
            </w:r>
            <w:r>
              <w:rPr>
                <w:rFonts w:ascii="CG Tines" w:hAnsi="CG Tines"/>
                <w:sz w:val="18"/>
                <w:szCs w:val="18"/>
              </w:rPr>
              <w:t>)</w:t>
            </w:r>
          </w:p>
        </w:tc>
        <w:tc>
          <w:tcPr>
            <w:tcW w:w="6934" w:type="dxa"/>
            <w:shd w:val="clear" w:color="auto" w:fill="auto"/>
            <w:vAlign w:val="center"/>
          </w:tcPr>
          <w:p w:rsidR="00751EC1" w:rsidRDefault="00751EC1" w:rsidP="00751EC1">
            <w:pPr>
              <w:rPr>
                <w:rFonts w:ascii="CG Tines" w:hAnsi="CG Tines"/>
                <w:sz w:val="18"/>
                <w:szCs w:val="18"/>
              </w:rPr>
            </w:pPr>
          </w:p>
          <w:p w:rsidR="00751EC1" w:rsidRPr="008B5BCA" w:rsidRDefault="00751EC1" w:rsidP="008B5BCA">
            <w:pPr>
              <w:rPr>
                <w:rFonts w:ascii="CG Tines" w:hAnsi="CG Tines"/>
                <w:sz w:val="18"/>
                <w:szCs w:val="18"/>
              </w:rPr>
            </w:pPr>
            <w:r w:rsidRPr="008B5BCA">
              <w:rPr>
                <w:rFonts w:ascii="CG Tines" w:hAnsi="CG Tines"/>
                <w:sz w:val="18"/>
                <w:szCs w:val="18"/>
              </w:rPr>
              <w:t>- Exam  I : chapters 1, 2, 3, 4</w:t>
            </w:r>
            <w:r w:rsidR="004D3357">
              <w:rPr>
                <w:rFonts w:ascii="CG Tines" w:hAnsi="CG Tines"/>
                <w:sz w:val="18"/>
                <w:szCs w:val="18"/>
              </w:rPr>
              <w:t>, 5</w:t>
            </w:r>
            <w:r w:rsidRPr="008B5BCA">
              <w:rPr>
                <w:rFonts w:ascii="CG Tines" w:hAnsi="CG Tines"/>
                <w:sz w:val="18"/>
                <w:szCs w:val="18"/>
              </w:rPr>
              <w:t xml:space="preserve"> and </w:t>
            </w:r>
            <w:r w:rsidR="004D3357">
              <w:rPr>
                <w:rFonts w:ascii="CG Tines" w:hAnsi="CG Tines"/>
                <w:sz w:val="18"/>
                <w:szCs w:val="18"/>
              </w:rPr>
              <w:t>6</w:t>
            </w:r>
          </w:p>
          <w:p w:rsidR="00E471FE" w:rsidRPr="0020386F" w:rsidRDefault="004D3357" w:rsidP="007B6422">
            <w:pPr>
              <w:rPr>
                <w:rFonts w:ascii="CG Tines" w:hAnsi="CG Tines"/>
                <w:sz w:val="18"/>
                <w:szCs w:val="18"/>
              </w:rPr>
            </w:pPr>
            <w:r>
              <w:rPr>
                <w:rFonts w:ascii="CG Tines" w:hAnsi="CG Tines"/>
                <w:sz w:val="18"/>
                <w:szCs w:val="18"/>
              </w:rPr>
              <w:t>- Consult with teams</w:t>
            </w:r>
          </w:p>
          <w:p w:rsidR="00E471FE" w:rsidRPr="0020386F" w:rsidRDefault="00E471FE" w:rsidP="007B6422">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751EC1" w:rsidRPr="001835F5" w:rsidRDefault="00751EC1" w:rsidP="00751EC1">
            <w:pPr>
              <w:rPr>
                <w:rFonts w:ascii="CG Tines" w:hAnsi="CG Tines"/>
                <w:sz w:val="18"/>
                <w:szCs w:val="18"/>
              </w:rPr>
            </w:pPr>
            <w:r w:rsidRPr="001835F5">
              <w:rPr>
                <w:rFonts w:ascii="CG Tines" w:hAnsi="CG Tines"/>
                <w:sz w:val="18"/>
                <w:szCs w:val="18"/>
              </w:rPr>
              <w:t>- In class</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sidR="00962408">
              <w:rPr>
                <w:rFonts w:ascii="CG Tines" w:hAnsi="CG Tines"/>
                <w:sz w:val="18"/>
                <w:szCs w:val="18"/>
              </w:rPr>
              <w:t>1</w:t>
            </w:r>
            <w:r>
              <w:rPr>
                <w:rFonts w:ascii="CG Tines" w:hAnsi="CG Tines"/>
                <w:sz w:val="18"/>
                <w:szCs w:val="18"/>
              </w:rPr>
              <w:t xml:space="preserve"> </w:t>
            </w:r>
          </w:p>
          <w:p w:rsidR="00E471FE" w:rsidRDefault="00E471FE" w:rsidP="007B6422">
            <w:pPr>
              <w:rPr>
                <w:rFonts w:ascii="CG Tines" w:hAnsi="CG Tines"/>
                <w:sz w:val="18"/>
                <w:szCs w:val="18"/>
              </w:rPr>
            </w:pPr>
            <w:r>
              <w:rPr>
                <w:rFonts w:ascii="CG Tines" w:hAnsi="CG Tines"/>
                <w:sz w:val="18"/>
                <w:szCs w:val="18"/>
              </w:rPr>
              <w:t xml:space="preserve">by </w:t>
            </w:r>
            <w:r w:rsidR="00962408">
              <w:rPr>
                <w:rFonts w:ascii="CG Tines" w:hAnsi="CG Tines"/>
                <w:sz w:val="18"/>
                <w:szCs w:val="18"/>
              </w:rPr>
              <w:t>8</w:t>
            </w:r>
            <w:r>
              <w:rPr>
                <w:rFonts w:ascii="CG Tines" w:hAnsi="CG Tines"/>
                <w:sz w:val="18"/>
                <w:szCs w:val="18"/>
              </w:rPr>
              <w:t>:00</w:t>
            </w:r>
            <w:r w:rsidR="00962408">
              <w:rPr>
                <w:rFonts w:ascii="CG Tines" w:hAnsi="CG Tines"/>
                <w:sz w:val="18"/>
                <w:szCs w:val="18"/>
              </w:rPr>
              <w:t xml:space="preserve"> A</w:t>
            </w:r>
            <w:r>
              <w:rPr>
                <w:rFonts w:ascii="CG Tines" w:hAnsi="CG Tines"/>
                <w:sz w:val="18"/>
                <w:szCs w:val="18"/>
              </w:rPr>
              <w:t xml:space="preserve">M </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0B1EBA" w:rsidRDefault="00E471FE" w:rsidP="00E471FE">
            <w:pPr>
              <w:rPr>
                <w:rFonts w:ascii="CG Tines" w:hAnsi="CG Tines"/>
                <w:sz w:val="18"/>
                <w:szCs w:val="18"/>
              </w:rPr>
            </w:pPr>
            <w:r>
              <w:rPr>
                <w:rFonts w:ascii="CG Tines" w:hAnsi="CG Tines"/>
                <w:sz w:val="18"/>
                <w:szCs w:val="18"/>
              </w:rPr>
              <w:t xml:space="preserve"> </w:t>
            </w:r>
          </w:p>
          <w:p w:rsidR="000B1EBA" w:rsidRDefault="000B1EBA" w:rsidP="00E471FE">
            <w:pPr>
              <w:rPr>
                <w:rFonts w:ascii="CG Tines" w:hAnsi="CG Tines"/>
                <w:sz w:val="18"/>
                <w:szCs w:val="18"/>
              </w:rPr>
            </w:pPr>
          </w:p>
          <w:p w:rsidR="00E471FE" w:rsidRDefault="00E471FE" w:rsidP="00E471FE">
            <w:pPr>
              <w:rPr>
                <w:rFonts w:ascii="CG Tines" w:hAnsi="CG Tines"/>
                <w:sz w:val="18"/>
                <w:szCs w:val="18"/>
              </w:rPr>
            </w:pPr>
            <w:r>
              <w:rPr>
                <w:rFonts w:ascii="CG Tines" w:hAnsi="CG Tines"/>
                <w:sz w:val="18"/>
                <w:szCs w:val="18"/>
              </w:rPr>
              <w:lastRenderedPageBreak/>
              <w:t xml:space="preserve"> </w:t>
            </w:r>
            <w:r w:rsidR="00EF4CEB">
              <w:rPr>
                <w:rFonts w:ascii="CG Tines" w:hAnsi="CG Tines"/>
                <w:sz w:val="18"/>
                <w:szCs w:val="18"/>
              </w:rPr>
              <w:t xml:space="preserve"> </w:t>
            </w:r>
            <w:r w:rsidR="005803D7">
              <w:rPr>
                <w:rFonts w:ascii="CG Tines" w:hAnsi="CG Tines"/>
                <w:sz w:val="18"/>
                <w:szCs w:val="18"/>
              </w:rPr>
              <w:t>6</w:t>
            </w:r>
            <w:r>
              <w:rPr>
                <w:rFonts w:ascii="CG Tines" w:hAnsi="CG Tines"/>
                <w:sz w:val="18"/>
                <w:szCs w:val="18"/>
              </w:rPr>
              <w:t>/2</w:t>
            </w:r>
            <w:r w:rsidR="00632C39">
              <w:rPr>
                <w:rFonts w:ascii="CG Tines" w:hAnsi="CG Tines"/>
                <w:sz w:val="18"/>
                <w:szCs w:val="18"/>
              </w:rPr>
              <w:t>3</w:t>
            </w:r>
          </w:p>
          <w:p w:rsidR="00E471FE" w:rsidRPr="0020386F" w:rsidRDefault="00E471FE" w:rsidP="005803D7">
            <w:pPr>
              <w:rPr>
                <w:rFonts w:ascii="CG Tines" w:hAnsi="CG Tines"/>
                <w:sz w:val="18"/>
                <w:szCs w:val="18"/>
              </w:rPr>
            </w:pPr>
            <w:r>
              <w:rPr>
                <w:rFonts w:ascii="CG Tines" w:hAnsi="CG Tines"/>
                <w:sz w:val="18"/>
                <w:szCs w:val="18"/>
              </w:rPr>
              <w:t>(</w:t>
            </w:r>
            <w:r w:rsidR="005803D7">
              <w:rPr>
                <w:rFonts w:ascii="CG Tines" w:hAnsi="CG Tines"/>
                <w:sz w:val="18"/>
                <w:szCs w:val="18"/>
              </w:rPr>
              <w:t>Tues</w:t>
            </w:r>
            <w:r>
              <w:rPr>
                <w:rFonts w:ascii="CG Tines" w:hAnsi="CG Tines"/>
                <w:sz w:val="18"/>
                <w:szCs w:val="18"/>
              </w:rPr>
              <w:t>)</w:t>
            </w:r>
          </w:p>
        </w:tc>
        <w:tc>
          <w:tcPr>
            <w:tcW w:w="6934" w:type="dxa"/>
            <w:shd w:val="clear" w:color="auto" w:fill="auto"/>
            <w:vAlign w:val="center"/>
          </w:tcPr>
          <w:p w:rsidR="000B1EBA" w:rsidRDefault="000B1EBA" w:rsidP="007B6422">
            <w:pPr>
              <w:rPr>
                <w:rFonts w:ascii="CG Tines" w:hAnsi="CG Tines"/>
                <w:sz w:val="18"/>
                <w:szCs w:val="18"/>
              </w:rPr>
            </w:pPr>
          </w:p>
          <w:p w:rsidR="00962408" w:rsidRDefault="00962408" w:rsidP="00751EC1">
            <w:pPr>
              <w:rPr>
                <w:rFonts w:ascii="CG Tines" w:hAnsi="CG Tines"/>
                <w:sz w:val="18"/>
                <w:szCs w:val="18"/>
              </w:rPr>
            </w:pPr>
          </w:p>
          <w:p w:rsidR="004D3357" w:rsidRDefault="004D3357" w:rsidP="004D3357">
            <w:pPr>
              <w:rPr>
                <w:rFonts w:ascii="CG Tines" w:hAnsi="CG Tines"/>
                <w:sz w:val="18"/>
                <w:szCs w:val="18"/>
              </w:rPr>
            </w:pPr>
            <w:r w:rsidRPr="0020386F">
              <w:rPr>
                <w:rFonts w:ascii="CG Tines" w:hAnsi="CG Tines"/>
                <w:sz w:val="18"/>
                <w:szCs w:val="18"/>
              </w:rPr>
              <w:lastRenderedPageBreak/>
              <w:t>- Lecture: “International Strategy: Creating Value in Global Markets”</w:t>
            </w:r>
          </w:p>
          <w:p w:rsidR="004D3357" w:rsidRDefault="004D3357" w:rsidP="004D3357">
            <w:pPr>
              <w:rPr>
                <w:rFonts w:ascii="CG Tines" w:hAnsi="CG Tines"/>
                <w:i/>
                <w:sz w:val="18"/>
                <w:szCs w:val="18"/>
              </w:rPr>
            </w:pPr>
            <w:r w:rsidRPr="0020386F">
              <w:rPr>
                <w:rFonts w:ascii="CG Tines" w:hAnsi="CG Tines"/>
                <w:sz w:val="18"/>
                <w:szCs w:val="18"/>
              </w:rPr>
              <w:t xml:space="preserve">- </w:t>
            </w:r>
            <w:r>
              <w:rPr>
                <w:rFonts w:ascii="CG Tines" w:hAnsi="CG Tines"/>
                <w:sz w:val="18"/>
                <w:szCs w:val="18"/>
              </w:rPr>
              <w:t xml:space="preserve">DVD: </w:t>
            </w:r>
            <w:r w:rsidRPr="0095668D">
              <w:rPr>
                <w:rFonts w:ascii="CG Tines" w:hAnsi="CG Tines"/>
                <w:i/>
                <w:sz w:val="18"/>
                <w:szCs w:val="18"/>
              </w:rPr>
              <w:t>Starbucks, Building Relationships With Coffee Growers</w:t>
            </w:r>
          </w:p>
          <w:p w:rsidR="00E471FE" w:rsidRPr="0020386F" w:rsidRDefault="00B75B72" w:rsidP="00751EC1">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0B1EBA" w:rsidRDefault="000B1EBA" w:rsidP="007B6422">
            <w:pPr>
              <w:rPr>
                <w:rFonts w:ascii="CG Tines" w:hAnsi="CG Tines"/>
                <w:sz w:val="18"/>
                <w:szCs w:val="18"/>
              </w:rPr>
            </w:pPr>
          </w:p>
          <w:p w:rsidR="000B1EBA" w:rsidRDefault="000B1EBA"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lastRenderedPageBreak/>
              <w:t xml:space="preserve">- Chapter </w:t>
            </w:r>
            <w:r w:rsidR="004D3357">
              <w:rPr>
                <w:rFonts w:ascii="CG Tines" w:hAnsi="CG Tines"/>
                <w:sz w:val="18"/>
                <w:szCs w:val="18"/>
              </w:rPr>
              <w:t xml:space="preserve"> 7</w:t>
            </w:r>
          </w:p>
          <w:p w:rsidR="00E471FE" w:rsidRDefault="00E471FE" w:rsidP="007B6422">
            <w:pPr>
              <w:rPr>
                <w:rFonts w:ascii="CG Tines" w:hAnsi="CG Tines"/>
                <w:sz w:val="18"/>
                <w:szCs w:val="18"/>
              </w:rPr>
            </w:pPr>
            <w:r>
              <w:rPr>
                <w:rFonts w:ascii="CG Tines" w:hAnsi="CG Tines"/>
                <w:sz w:val="18"/>
                <w:szCs w:val="18"/>
              </w:rPr>
              <w:t xml:space="preserve">- Foundation Decision </w:t>
            </w:r>
            <w:r w:rsidR="004D3357">
              <w:rPr>
                <w:rFonts w:ascii="CG Tines" w:hAnsi="CG Tines"/>
                <w:sz w:val="18"/>
                <w:szCs w:val="18"/>
              </w:rPr>
              <w:t>2</w:t>
            </w:r>
            <w:r>
              <w:rPr>
                <w:rFonts w:ascii="CG Tines" w:hAnsi="CG Tines"/>
                <w:sz w:val="18"/>
                <w:szCs w:val="18"/>
              </w:rPr>
              <w:t xml:space="preserve"> </w:t>
            </w:r>
          </w:p>
          <w:p w:rsidR="00E471FE" w:rsidRDefault="00E471FE" w:rsidP="007B6422">
            <w:pPr>
              <w:rPr>
                <w:rFonts w:ascii="CG Tines" w:hAnsi="CG Tines"/>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p w:rsidR="00E471FE" w:rsidRPr="0020386F" w:rsidRDefault="00E471FE" w:rsidP="007B6422">
            <w:pPr>
              <w:rPr>
                <w:rFonts w:ascii="CG Tines" w:hAnsi="CG Tines"/>
                <w:sz w:val="18"/>
                <w:szCs w:val="18"/>
              </w:rPr>
            </w:pPr>
          </w:p>
        </w:tc>
      </w:tr>
      <w:tr w:rsidR="00E471FE" w:rsidRPr="000176CA" w:rsidTr="00751EC1">
        <w:trPr>
          <w:jc w:val="center"/>
        </w:trPr>
        <w:tc>
          <w:tcPr>
            <w:tcW w:w="832" w:type="dxa"/>
            <w:shd w:val="clear" w:color="auto" w:fill="FFFFFF" w:themeFill="background1"/>
            <w:vAlign w:val="center"/>
          </w:tcPr>
          <w:p w:rsidR="00E471FE" w:rsidRDefault="00E471FE" w:rsidP="00E471FE">
            <w:pPr>
              <w:rPr>
                <w:rFonts w:ascii="CG Tines" w:hAnsi="CG Tines"/>
                <w:sz w:val="18"/>
                <w:szCs w:val="18"/>
              </w:rPr>
            </w:pPr>
            <w:r>
              <w:rPr>
                <w:rFonts w:ascii="CG Tines" w:hAnsi="CG Tines"/>
                <w:sz w:val="18"/>
                <w:szCs w:val="18"/>
              </w:rPr>
              <w:lastRenderedPageBreak/>
              <w:t xml:space="preserve">  </w:t>
            </w:r>
            <w:r w:rsidR="005803D7">
              <w:rPr>
                <w:rFonts w:ascii="CG Tines" w:hAnsi="CG Tines"/>
                <w:sz w:val="18"/>
                <w:szCs w:val="18"/>
              </w:rPr>
              <w:t>6</w:t>
            </w:r>
            <w:r>
              <w:rPr>
                <w:rFonts w:ascii="CG Tines" w:hAnsi="CG Tines"/>
                <w:sz w:val="18"/>
                <w:szCs w:val="18"/>
              </w:rPr>
              <w:t>/2</w:t>
            </w:r>
            <w:r w:rsidR="00632C39">
              <w:rPr>
                <w:rFonts w:ascii="CG Tines" w:hAnsi="CG Tines"/>
                <w:sz w:val="18"/>
                <w:szCs w:val="18"/>
              </w:rPr>
              <w:t>4</w:t>
            </w:r>
          </w:p>
          <w:p w:rsidR="00E471FE" w:rsidRPr="0020386F" w:rsidRDefault="00E471FE" w:rsidP="005803D7">
            <w:pPr>
              <w:rPr>
                <w:rFonts w:ascii="CG Tines" w:hAnsi="CG Tines"/>
                <w:sz w:val="18"/>
                <w:szCs w:val="18"/>
              </w:rPr>
            </w:pPr>
            <w:r>
              <w:rPr>
                <w:rFonts w:ascii="CG Tines" w:hAnsi="CG Tines"/>
                <w:sz w:val="18"/>
                <w:szCs w:val="18"/>
              </w:rPr>
              <w:t>(</w:t>
            </w:r>
            <w:r w:rsidR="005803D7">
              <w:rPr>
                <w:rFonts w:ascii="CG Tines" w:hAnsi="CG Tines"/>
                <w:sz w:val="18"/>
                <w:szCs w:val="18"/>
              </w:rPr>
              <w:t>Wed</w:t>
            </w:r>
            <w:r>
              <w:rPr>
                <w:rFonts w:ascii="CG Tines" w:hAnsi="CG Tines"/>
                <w:sz w:val="18"/>
                <w:szCs w:val="18"/>
              </w:rPr>
              <w:t>)</w:t>
            </w:r>
          </w:p>
        </w:tc>
        <w:tc>
          <w:tcPr>
            <w:tcW w:w="6934" w:type="dxa"/>
            <w:shd w:val="clear" w:color="auto" w:fill="FFFFFF" w:themeFill="background1"/>
            <w:vAlign w:val="center"/>
          </w:tcPr>
          <w:p w:rsidR="004D3357" w:rsidRPr="0020386F" w:rsidRDefault="004D3357" w:rsidP="004D3357">
            <w:pPr>
              <w:rPr>
                <w:rFonts w:ascii="CG Tines" w:hAnsi="CG Tines"/>
                <w:sz w:val="18"/>
                <w:szCs w:val="18"/>
              </w:rPr>
            </w:pPr>
            <w:r w:rsidRPr="0020386F">
              <w:rPr>
                <w:rFonts w:ascii="CG Tines" w:hAnsi="CG Tines"/>
                <w:sz w:val="18"/>
                <w:szCs w:val="18"/>
              </w:rPr>
              <w:t>- Lecture: “Entrepreneurial Strategy and Competitive Dynamics”</w:t>
            </w:r>
          </w:p>
          <w:p w:rsidR="00E471FE" w:rsidRPr="00B75B72" w:rsidRDefault="00B75B72" w:rsidP="00751EC1">
            <w:pPr>
              <w:rPr>
                <w:rFonts w:ascii="CG Tines" w:hAnsi="CG Tines"/>
                <w:sz w:val="18"/>
                <w:szCs w:val="18"/>
              </w:rPr>
            </w:pPr>
            <w:r w:rsidRPr="00B75B72">
              <w:rPr>
                <w:rFonts w:ascii="CG Tines" w:hAnsi="CG Tines"/>
                <w:sz w:val="18"/>
                <w:szCs w:val="18"/>
              </w:rPr>
              <w:t>- Consult with teams.</w:t>
            </w:r>
          </w:p>
        </w:tc>
        <w:tc>
          <w:tcPr>
            <w:tcW w:w="1818" w:type="dxa"/>
            <w:shd w:val="clear" w:color="auto" w:fill="FFFFFF" w:themeFill="background1"/>
            <w:vAlign w:val="center"/>
          </w:tcPr>
          <w:p w:rsidR="00751EC1" w:rsidRPr="0020386F" w:rsidRDefault="00751EC1" w:rsidP="00751EC1">
            <w:pPr>
              <w:rPr>
                <w:rFonts w:ascii="CG Tines" w:hAnsi="CG Tines"/>
                <w:sz w:val="18"/>
                <w:szCs w:val="18"/>
              </w:rPr>
            </w:pPr>
            <w:r w:rsidRPr="0020386F">
              <w:rPr>
                <w:rFonts w:ascii="CG Tines" w:hAnsi="CG Tines"/>
                <w:sz w:val="18"/>
                <w:szCs w:val="18"/>
              </w:rPr>
              <w:t xml:space="preserve">- Chapter </w:t>
            </w:r>
            <w:r w:rsidR="004D3357">
              <w:rPr>
                <w:rFonts w:ascii="CG Tines" w:hAnsi="CG Tines"/>
                <w:sz w:val="18"/>
                <w:szCs w:val="18"/>
              </w:rPr>
              <w:t>8</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sidR="004D3357">
              <w:rPr>
                <w:rFonts w:ascii="CG Tines" w:hAnsi="CG Tines"/>
                <w:sz w:val="18"/>
                <w:szCs w:val="18"/>
              </w:rPr>
              <w:t>3</w:t>
            </w:r>
            <w:r>
              <w:rPr>
                <w:rFonts w:ascii="CG Tines" w:hAnsi="CG Tines"/>
                <w:sz w:val="18"/>
                <w:szCs w:val="18"/>
              </w:rPr>
              <w:t xml:space="preserve"> </w:t>
            </w:r>
          </w:p>
          <w:p w:rsidR="00E471FE" w:rsidRPr="00E85733" w:rsidRDefault="00E471FE" w:rsidP="004D3357">
            <w:pPr>
              <w:rPr>
                <w:rFonts w:ascii="CG Tines" w:hAnsi="CG Tines"/>
                <w:b/>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6</w:t>
            </w:r>
            <w:r>
              <w:rPr>
                <w:rFonts w:ascii="CG Tines" w:hAnsi="CG Tines"/>
                <w:sz w:val="18"/>
                <w:szCs w:val="18"/>
              </w:rPr>
              <w:t>/</w:t>
            </w:r>
            <w:r w:rsidR="00946193">
              <w:rPr>
                <w:rFonts w:ascii="CG Tines" w:hAnsi="CG Tines"/>
                <w:sz w:val="18"/>
                <w:szCs w:val="18"/>
              </w:rPr>
              <w:t>2</w:t>
            </w:r>
            <w:r w:rsidR="005803D7">
              <w:rPr>
                <w:rFonts w:ascii="CG Tines" w:hAnsi="CG Tines"/>
                <w:sz w:val="18"/>
                <w:szCs w:val="18"/>
              </w:rPr>
              <w:t>5</w:t>
            </w:r>
          </w:p>
          <w:p w:rsidR="00E471FE" w:rsidRPr="0020386F" w:rsidRDefault="00E471FE" w:rsidP="005803D7">
            <w:pPr>
              <w:rPr>
                <w:rFonts w:ascii="CG Tines" w:hAnsi="CG Tines"/>
                <w:sz w:val="18"/>
                <w:szCs w:val="18"/>
              </w:rPr>
            </w:pPr>
            <w:r>
              <w:rPr>
                <w:rFonts w:ascii="CG Tines" w:hAnsi="CG Tines"/>
                <w:sz w:val="18"/>
                <w:szCs w:val="18"/>
              </w:rPr>
              <w:t>(</w:t>
            </w:r>
            <w:proofErr w:type="spellStart"/>
            <w:r w:rsidR="005803D7">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4D3357" w:rsidRPr="00586A1E" w:rsidRDefault="004D3357" w:rsidP="004D3357">
            <w:pPr>
              <w:rPr>
                <w:rFonts w:ascii="CG Tines" w:hAnsi="CG Tines"/>
                <w:sz w:val="18"/>
                <w:szCs w:val="18"/>
              </w:rPr>
            </w:pPr>
            <w:r w:rsidRPr="00586A1E">
              <w:rPr>
                <w:rFonts w:ascii="CG Tines" w:hAnsi="CG Tines"/>
                <w:sz w:val="18"/>
                <w:szCs w:val="18"/>
              </w:rPr>
              <w:t xml:space="preserve">-  </w:t>
            </w:r>
            <w:r>
              <w:rPr>
                <w:rFonts w:ascii="CG Tines" w:hAnsi="CG Tines"/>
                <w:sz w:val="18"/>
                <w:szCs w:val="18"/>
              </w:rPr>
              <w:t xml:space="preserve">Lecture: </w:t>
            </w:r>
            <w:r w:rsidRPr="00586A1E">
              <w:rPr>
                <w:rFonts w:ascii="CG Tines" w:hAnsi="CG Tines"/>
                <w:sz w:val="18"/>
                <w:szCs w:val="18"/>
              </w:rPr>
              <w:t>“Strategic Control and Corporate Governance”</w:t>
            </w:r>
          </w:p>
          <w:p w:rsidR="00E92229" w:rsidRPr="00567B85" w:rsidRDefault="00E92229" w:rsidP="007B6422">
            <w:pPr>
              <w:rPr>
                <w:rFonts w:ascii="CG Tines" w:hAnsi="CG Tines"/>
                <w:sz w:val="18"/>
                <w:szCs w:val="18"/>
              </w:rPr>
            </w:pPr>
            <w:r w:rsidRPr="00567B85">
              <w:rPr>
                <w:rFonts w:ascii="CG Tines" w:hAnsi="CG Tines"/>
                <w:sz w:val="18"/>
                <w:szCs w:val="18"/>
              </w:rPr>
              <w:t xml:space="preserve">- </w:t>
            </w:r>
            <w:proofErr w:type="gramStart"/>
            <w:r w:rsidRPr="00567B85">
              <w:rPr>
                <w:rFonts w:ascii="CG Tines" w:hAnsi="CG Tines"/>
                <w:sz w:val="18"/>
                <w:szCs w:val="18"/>
              </w:rPr>
              <w:t xml:space="preserve">Download  </w:t>
            </w:r>
            <w:proofErr w:type="spellStart"/>
            <w:r w:rsidR="00B75B72">
              <w:rPr>
                <w:rFonts w:ascii="Times New Roman" w:hAnsi="Times New Roman"/>
                <w:sz w:val="18"/>
                <w:szCs w:val="18"/>
              </w:rPr>
              <w:t>CompXM</w:t>
            </w:r>
            <w:proofErr w:type="spellEnd"/>
            <w:proofErr w:type="gramEnd"/>
            <w:r w:rsidR="00B75B72" w:rsidRPr="000176CA">
              <w:rPr>
                <w:rFonts w:ascii="Times New Roman" w:hAnsi="Times New Roman"/>
                <w:sz w:val="18"/>
                <w:szCs w:val="18"/>
              </w:rPr>
              <w:t>®</w:t>
            </w:r>
            <w:r w:rsidRPr="00567B85">
              <w:rPr>
                <w:rFonts w:ascii="CG Tines" w:hAnsi="CG Tines"/>
                <w:sz w:val="18"/>
                <w:szCs w:val="18"/>
              </w:rPr>
              <w:t xml:space="preserve"> Guide from website. Discussion </w:t>
            </w:r>
            <w:r w:rsidR="00B75B72">
              <w:rPr>
                <w:rFonts w:ascii="CG Tines" w:hAnsi="CG Tines"/>
                <w:sz w:val="18"/>
                <w:szCs w:val="18"/>
              </w:rPr>
              <w:t>Monday, 6/29</w:t>
            </w:r>
            <w:r w:rsidRPr="00567B85">
              <w:rPr>
                <w:rFonts w:ascii="CG Tines" w:hAnsi="CG Tines"/>
                <w:sz w:val="18"/>
                <w:szCs w:val="18"/>
              </w:rPr>
              <w:t>.</w:t>
            </w:r>
          </w:p>
          <w:p w:rsidR="00E471FE" w:rsidRPr="0020386F" w:rsidRDefault="00B75B72" w:rsidP="00E92229">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E471FE" w:rsidRDefault="00E471FE" w:rsidP="007B6422">
            <w:pPr>
              <w:rPr>
                <w:rFonts w:ascii="CG Tines" w:hAnsi="CG Tines"/>
                <w:sz w:val="18"/>
                <w:szCs w:val="18"/>
              </w:rPr>
            </w:pPr>
          </w:p>
          <w:p w:rsidR="00E471FE" w:rsidRPr="0020386F" w:rsidRDefault="00E471FE" w:rsidP="007B6422">
            <w:pPr>
              <w:rPr>
                <w:rFonts w:ascii="CG Tines" w:hAnsi="CG Tines"/>
                <w:sz w:val="18"/>
                <w:szCs w:val="18"/>
              </w:rPr>
            </w:pPr>
            <w:r w:rsidRPr="0020386F">
              <w:rPr>
                <w:rFonts w:ascii="CG Tines" w:hAnsi="CG Tines"/>
                <w:sz w:val="18"/>
                <w:szCs w:val="18"/>
              </w:rPr>
              <w:t xml:space="preserve">- Chapter </w:t>
            </w:r>
            <w:r w:rsidR="004D3357">
              <w:rPr>
                <w:rFonts w:ascii="CG Tines" w:hAnsi="CG Tines"/>
                <w:sz w:val="18"/>
                <w:szCs w:val="18"/>
              </w:rPr>
              <w:t>9</w:t>
            </w:r>
          </w:p>
          <w:p w:rsidR="00E471FE" w:rsidRDefault="00E471FE" w:rsidP="007B6422">
            <w:pPr>
              <w:rPr>
                <w:rFonts w:ascii="CG Tines" w:hAnsi="CG Tines"/>
                <w:sz w:val="18"/>
                <w:szCs w:val="18"/>
              </w:rPr>
            </w:pPr>
            <w:r w:rsidRPr="0020386F">
              <w:rPr>
                <w:rFonts w:ascii="CG Tines" w:hAnsi="CG Tines"/>
                <w:sz w:val="18"/>
                <w:szCs w:val="18"/>
              </w:rPr>
              <w:t xml:space="preserve">- Foundation Decision </w:t>
            </w:r>
            <w:r w:rsidR="004D3357">
              <w:rPr>
                <w:rFonts w:ascii="CG Tines" w:hAnsi="CG Tines"/>
                <w:sz w:val="18"/>
                <w:szCs w:val="18"/>
              </w:rPr>
              <w:t>4</w:t>
            </w:r>
            <w:r>
              <w:rPr>
                <w:rFonts w:ascii="CG Tines" w:hAnsi="CG Tines"/>
                <w:sz w:val="18"/>
                <w:szCs w:val="18"/>
              </w:rPr>
              <w:t xml:space="preserve"> </w:t>
            </w:r>
          </w:p>
          <w:p w:rsidR="00E471FE" w:rsidRDefault="00E471FE" w:rsidP="007B6422">
            <w:pPr>
              <w:rPr>
                <w:rFonts w:ascii="CG Tines" w:hAnsi="CG Tines"/>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p w:rsidR="00E471FE" w:rsidRPr="00973810" w:rsidRDefault="00E471FE" w:rsidP="007B6422">
            <w:pPr>
              <w:rPr>
                <w:rFonts w:ascii="CG Tines" w:hAnsi="CG Tines"/>
                <w:b/>
                <w:color w:val="FF0000"/>
                <w:sz w:val="20"/>
              </w:rPr>
            </w:pPr>
          </w:p>
        </w:tc>
      </w:tr>
      <w:tr w:rsidR="00E471FE" w:rsidRPr="000176CA" w:rsidTr="00AF417E">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6</w:t>
            </w:r>
            <w:r>
              <w:rPr>
                <w:rFonts w:ascii="CG Tines" w:hAnsi="CG Tines"/>
                <w:sz w:val="18"/>
                <w:szCs w:val="18"/>
              </w:rPr>
              <w:t>/</w:t>
            </w:r>
            <w:r w:rsidR="00632C39">
              <w:rPr>
                <w:rFonts w:ascii="CG Tines" w:hAnsi="CG Tines"/>
                <w:sz w:val="18"/>
                <w:szCs w:val="18"/>
              </w:rPr>
              <w:t>29</w:t>
            </w:r>
          </w:p>
          <w:p w:rsidR="00E471FE" w:rsidRPr="0020386F" w:rsidRDefault="00E471FE" w:rsidP="005803D7">
            <w:pPr>
              <w:rPr>
                <w:rFonts w:ascii="CG Tines" w:hAnsi="CG Tines"/>
                <w:sz w:val="18"/>
                <w:szCs w:val="18"/>
              </w:rPr>
            </w:pPr>
            <w:r>
              <w:rPr>
                <w:rFonts w:ascii="CG Tines" w:hAnsi="CG Tines"/>
                <w:sz w:val="18"/>
                <w:szCs w:val="18"/>
              </w:rPr>
              <w:t>(</w:t>
            </w:r>
            <w:r w:rsidR="005803D7">
              <w:rPr>
                <w:rFonts w:ascii="CG Tines" w:hAnsi="CG Tines"/>
                <w:sz w:val="18"/>
                <w:szCs w:val="18"/>
              </w:rPr>
              <w:t>Mon</w:t>
            </w:r>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4D3357" w:rsidRDefault="004D3357" w:rsidP="004D3357">
            <w:pPr>
              <w:rPr>
                <w:rFonts w:ascii="CG Tines" w:hAnsi="CG Tines"/>
                <w:sz w:val="18"/>
                <w:szCs w:val="18"/>
              </w:rPr>
            </w:pPr>
            <w:r w:rsidRPr="0020386F">
              <w:rPr>
                <w:rFonts w:ascii="CG Tines" w:hAnsi="CG Tines"/>
                <w:sz w:val="18"/>
                <w:szCs w:val="18"/>
              </w:rPr>
              <w:t>- Lecture: “Creating Effective Organizational Designs”</w:t>
            </w:r>
          </w:p>
          <w:p w:rsidR="00E92229" w:rsidRPr="00567B85" w:rsidRDefault="00E92229" w:rsidP="00E92229">
            <w:pPr>
              <w:rPr>
                <w:rFonts w:ascii="CG Tines" w:hAnsi="CG Tines"/>
                <w:sz w:val="18"/>
                <w:szCs w:val="18"/>
              </w:rPr>
            </w:pPr>
            <w:r w:rsidRPr="00567B85">
              <w:rPr>
                <w:rFonts w:ascii="CG Tines" w:hAnsi="CG Tines"/>
                <w:sz w:val="18"/>
                <w:szCs w:val="18"/>
              </w:rPr>
              <w:t xml:space="preserve">- </w:t>
            </w:r>
            <w:r w:rsidR="007D5007">
              <w:rPr>
                <w:rFonts w:ascii="Times New Roman" w:hAnsi="Times New Roman"/>
                <w:sz w:val="18"/>
                <w:szCs w:val="18"/>
              </w:rPr>
              <w:t>CompXM</w:t>
            </w:r>
            <w:r w:rsidR="007D5007" w:rsidRPr="000176CA">
              <w:rPr>
                <w:rFonts w:ascii="Times New Roman" w:hAnsi="Times New Roman"/>
                <w:sz w:val="18"/>
                <w:szCs w:val="18"/>
              </w:rPr>
              <w:t>®</w:t>
            </w:r>
            <w:r w:rsidRPr="00567B85">
              <w:rPr>
                <w:rFonts w:ascii="CG Tines" w:hAnsi="CG Tines"/>
                <w:sz w:val="18"/>
                <w:szCs w:val="18"/>
              </w:rPr>
              <w:t xml:space="preserve"> discussion.</w:t>
            </w:r>
          </w:p>
          <w:p w:rsidR="00E471FE" w:rsidRPr="00F3448F" w:rsidRDefault="00B75B72" w:rsidP="00E92229">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xml:space="preserve">- Chapter </w:t>
            </w:r>
            <w:r w:rsidR="004D3357">
              <w:rPr>
                <w:rFonts w:ascii="CG Tines" w:hAnsi="CG Tines"/>
                <w:sz w:val="18"/>
                <w:szCs w:val="18"/>
              </w:rPr>
              <w:t>10</w:t>
            </w:r>
          </w:p>
          <w:p w:rsidR="00E471FE" w:rsidRDefault="00E471FE" w:rsidP="007B6422">
            <w:pPr>
              <w:rPr>
                <w:rFonts w:ascii="CG Tines" w:hAnsi="CG Tines"/>
                <w:sz w:val="18"/>
                <w:szCs w:val="18"/>
              </w:rPr>
            </w:pPr>
            <w:r>
              <w:rPr>
                <w:rFonts w:ascii="CG Tines" w:hAnsi="CG Tines"/>
                <w:sz w:val="18"/>
                <w:szCs w:val="18"/>
              </w:rPr>
              <w:t xml:space="preserve">- Foundation Decision </w:t>
            </w:r>
            <w:r w:rsidR="004D3357">
              <w:rPr>
                <w:rFonts w:ascii="CG Tines" w:hAnsi="CG Tines"/>
                <w:sz w:val="18"/>
                <w:szCs w:val="18"/>
              </w:rPr>
              <w:t>5</w:t>
            </w:r>
            <w:r>
              <w:rPr>
                <w:rFonts w:ascii="CG Tines" w:hAnsi="CG Tines"/>
                <w:sz w:val="18"/>
                <w:szCs w:val="18"/>
              </w:rPr>
              <w:t xml:space="preserve"> </w:t>
            </w:r>
          </w:p>
          <w:p w:rsidR="00E471FE" w:rsidRPr="0020386F" w:rsidRDefault="00E471FE" w:rsidP="007B6422">
            <w:pPr>
              <w:rPr>
                <w:rFonts w:ascii="CG Tines" w:hAnsi="CG Tines"/>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p w:rsidR="00E471FE" w:rsidRPr="0020386F"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Pr="00586A1E"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6</w:t>
            </w:r>
            <w:r>
              <w:rPr>
                <w:rFonts w:ascii="CG Tines" w:hAnsi="CG Tines"/>
                <w:sz w:val="18"/>
                <w:szCs w:val="18"/>
              </w:rPr>
              <w:t>/</w:t>
            </w:r>
            <w:r w:rsidR="00946193">
              <w:rPr>
                <w:rFonts w:ascii="CG Tines" w:hAnsi="CG Tines"/>
                <w:sz w:val="18"/>
                <w:szCs w:val="18"/>
              </w:rPr>
              <w:t>3</w:t>
            </w:r>
            <w:r w:rsidR="00632C39">
              <w:rPr>
                <w:rFonts w:ascii="CG Tines" w:hAnsi="CG Tines"/>
                <w:sz w:val="18"/>
                <w:szCs w:val="18"/>
              </w:rPr>
              <w:t>0</w:t>
            </w:r>
          </w:p>
          <w:p w:rsidR="00E471FE" w:rsidRPr="00586A1E" w:rsidRDefault="00E471FE" w:rsidP="005803D7">
            <w:pPr>
              <w:rPr>
                <w:rFonts w:ascii="CG Tines" w:hAnsi="CG Tines"/>
                <w:sz w:val="18"/>
                <w:szCs w:val="18"/>
              </w:rPr>
            </w:pPr>
            <w:r w:rsidRPr="00586A1E">
              <w:rPr>
                <w:rFonts w:ascii="CG Tines" w:hAnsi="CG Tines"/>
                <w:sz w:val="18"/>
                <w:szCs w:val="18"/>
              </w:rPr>
              <w:t>(</w:t>
            </w:r>
            <w:r w:rsidR="005803D7">
              <w:rPr>
                <w:rFonts w:ascii="CG Tines" w:hAnsi="CG Tines"/>
                <w:sz w:val="18"/>
                <w:szCs w:val="18"/>
              </w:rPr>
              <w:t>Tues</w:t>
            </w:r>
            <w:r w:rsidRPr="00586A1E">
              <w:rPr>
                <w:rFonts w:ascii="CG Tines" w:hAnsi="CG Tines"/>
                <w:sz w:val="18"/>
                <w:szCs w:val="18"/>
              </w:rPr>
              <w:t>)</w:t>
            </w:r>
          </w:p>
        </w:tc>
        <w:tc>
          <w:tcPr>
            <w:tcW w:w="6934" w:type="dxa"/>
            <w:shd w:val="clear" w:color="auto" w:fill="auto"/>
            <w:vAlign w:val="center"/>
          </w:tcPr>
          <w:p w:rsidR="004D3357" w:rsidRDefault="004D3357" w:rsidP="004D3357">
            <w:pPr>
              <w:rPr>
                <w:rFonts w:ascii="CG Tines" w:hAnsi="CG Tines"/>
                <w:sz w:val="18"/>
                <w:szCs w:val="18"/>
              </w:rPr>
            </w:pPr>
          </w:p>
          <w:p w:rsidR="004D3357" w:rsidRDefault="004D3357" w:rsidP="004D3357">
            <w:pPr>
              <w:rPr>
                <w:rFonts w:ascii="CG Tines" w:hAnsi="CG Tines"/>
                <w:sz w:val="18"/>
                <w:szCs w:val="18"/>
              </w:rPr>
            </w:pPr>
            <w:r w:rsidRPr="0020386F">
              <w:rPr>
                <w:rFonts w:ascii="CG Tines" w:hAnsi="CG Tines"/>
                <w:sz w:val="18"/>
                <w:szCs w:val="18"/>
              </w:rPr>
              <w:t>- Lecture: “Creating Effective Organizational Designs”</w:t>
            </w:r>
            <w:r>
              <w:rPr>
                <w:rFonts w:ascii="CG Tines" w:hAnsi="CG Tines"/>
                <w:sz w:val="18"/>
                <w:szCs w:val="18"/>
              </w:rPr>
              <w:t xml:space="preserve"> (</w:t>
            </w:r>
            <w:proofErr w:type="spellStart"/>
            <w:r>
              <w:rPr>
                <w:rFonts w:ascii="CG Tines" w:hAnsi="CG Tines"/>
                <w:sz w:val="18"/>
                <w:szCs w:val="18"/>
              </w:rPr>
              <w:t>con’t</w:t>
            </w:r>
            <w:proofErr w:type="spellEnd"/>
            <w:r>
              <w:rPr>
                <w:rFonts w:ascii="CG Tines" w:hAnsi="CG Tines"/>
                <w:sz w:val="18"/>
                <w:szCs w:val="18"/>
              </w:rPr>
              <w:t>)</w:t>
            </w:r>
          </w:p>
          <w:p w:rsidR="004D3357" w:rsidRDefault="004D3357" w:rsidP="004D3357">
            <w:pPr>
              <w:rPr>
                <w:rFonts w:ascii="CG Tines" w:hAnsi="CG Tines"/>
                <w:i/>
                <w:sz w:val="18"/>
                <w:szCs w:val="18"/>
              </w:rPr>
            </w:pPr>
            <w:r>
              <w:rPr>
                <w:rFonts w:ascii="CG Tines" w:hAnsi="CG Tines"/>
                <w:sz w:val="18"/>
                <w:szCs w:val="18"/>
              </w:rPr>
              <w:t xml:space="preserve">- DVD: </w:t>
            </w:r>
            <w:r>
              <w:rPr>
                <w:rFonts w:ascii="CG Tines" w:hAnsi="CG Tines"/>
                <w:i/>
                <w:sz w:val="18"/>
                <w:szCs w:val="18"/>
              </w:rPr>
              <w:t>The New Belgium Brewery</w:t>
            </w:r>
          </w:p>
          <w:p w:rsidR="004D3357" w:rsidRDefault="00B75B72" w:rsidP="004D3357">
            <w:pPr>
              <w:rPr>
                <w:rFonts w:ascii="CG Tines" w:hAnsi="CG Tines"/>
                <w:sz w:val="18"/>
                <w:szCs w:val="18"/>
              </w:rPr>
            </w:pPr>
            <w:r>
              <w:rPr>
                <w:rFonts w:ascii="CG Tines" w:hAnsi="CG Tines"/>
                <w:sz w:val="18"/>
                <w:szCs w:val="18"/>
              </w:rPr>
              <w:t>- Consult with teams.</w:t>
            </w:r>
          </w:p>
          <w:p w:rsidR="00E471FE" w:rsidRPr="00586A1E" w:rsidRDefault="00E471FE" w:rsidP="004D3357">
            <w:pPr>
              <w:rPr>
                <w:rFonts w:ascii="CG Tines" w:hAnsi="CG Tines"/>
                <w:sz w:val="18"/>
                <w:szCs w:val="18"/>
              </w:rPr>
            </w:pP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586A1E">
              <w:rPr>
                <w:rFonts w:ascii="CG Tines" w:hAnsi="CG Tines"/>
                <w:sz w:val="18"/>
                <w:szCs w:val="18"/>
              </w:rPr>
              <w:t xml:space="preserve">- Chapter </w:t>
            </w:r>
            <w:r w:rsidR="004D3357">
              <w:rPr>
                <w:rFonts w:ascii="CG Tines" w:hAnsi="CG Tines"/>
                <w:sz w:val="18"/>
                <w:szCs w:val="18"/>
              </w:rPr>
              <w:t>10</w:t>
            </w:r>
          </w:p>
          <w:p w:rsidR="00E471FE" w:rsidRDefault="00E471FE" w:rsidP="007B6422">
            <w:pPr>
              <w:rPr>
                <w:rFonts w:ascii="CG Tines" w:hAnsi="CG Tines"/>
                <w:sz w:val="18"/>
                <w:szCs w:val="18"/>
              </w:rPr>
            </w:pPr>
            <w:r>
              <w:rPr>
                <w:rFonts w:ascii="CG Tines" w:hAnsi="CG Tines"/>
                <w:sz w:val="18"/>
                <w:szCs w:val="18"/>
              </w:rPr>
              <w:t xml:space="preserve">- Foundation Decision </w:t>
            </w:r>
            <w:r w:rsidR="004D3357">
              <w:rPr>
                <w:rFonts w:ascii="CG Tines" w:hAnsi="CG Tines"/>
                <w:sz w:val="18"/>
                <w:szCs w:val="18"/>
              </w:rPr>
              <w:t>6</w:t>
            </w:r>
            <w:r>
              <w:rPr>
                <w:rFonts w:ascii="CG Tines" w:hAnsi="CG Tines"/>
                <w:sz w:val="18"/>
                <w:szCs w:val="18"/>
              </w:rPr>
              <w:t xml:space="preserve"> </w:t>
            </w:r>
          </w:p>
          <w:p w:rsidR="00E471FE" w:rsidRDefault="00E471FE" w:rsidP="007B6422">
            <w:pPr>
              <w:rPr>
                <w:rFonts w:ascii="CG Tines" w:hAnsi="CG Tines"/>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p w:rsidR="00E471FE" w:rsidRPr="00586A1E" w:rsidRDefault="00E471FE" w:rsidP="007B6422">
            <w:pPr>
              <w:rPr>
                <w:rFonts w:ascii="CG Tines" w:hAnsi="CG Tines"/>
                <w:sz w:val="18"/>
                <w:szCs w:val="18"/>
              </w:rPr>
            </w:pP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632C39">
              <w:rPr>
                <w:rFonts w:ascii="CG Tines" w:hAnsi="CG Tines"/>
                <w:sz w:val="18"/>
                <w:szCs w:val="18"/>
              </w:rPr>
              <w:t>7</w:t>
            </w:r>
            <w:r>
              <w:rPr>
                <w:rFonts w:ascii="CG Tines" w:hAnsi="CG Tines"/>
                <w:sz w:val="18"/>
                <w:szCs w:val="18"/>
              </w:rPr>
              <w:t>/</w:t>
            </w:r>
            <w:r w:rsidR="00946193">
              <w:rPr>
                <w:rFonts w:ascii="CG Tines" w:hAnsi="CG Tines"/>
                <w:sz w:val="18"/>
                <w:szCs w:val="18"/>
              </w:rPr>
              <w:t>1</w:t>
            </w:r>
          </w:p>
          <w:p w:rsidR="00E471FE" w:rsidRPr="0020386F" w:rsidRDefault="00E471FE" w:rsidP="005803D7">
            <w:pPr>
              <w:rPr>
                <w:rFonts w:ascii="CG Tines" w:hAnsi="CG Tines"/>
                <w:sz w:val="18"/>
                <w:szCs w:val="18"/>
              </w:rPr>
            </w:pPr>
            <w:r>
              <w:rPr>
                <w:rFonts w:ascii="CG Tines" w:hAnsi="CG Tines"/>
                <w:sz w:val="18"/>
                <w:szCs w:val="18"/>
              </w:rPr>
              <w:t>(</w:t>
            </w:r>
            <w:r w:rsidR="005803D7">
              <w:rPr>
                <w:rFonts w:ascii="CG Tines" w:hAnsi="CG Tines"/>
                <w:sz w:val="18"/>
                <w:szCs w:val="18"/>
              </w:rPr>
              <w:t>Wed</w:t>
            </w:r>
            <w:r>
              <w:rPr>
                <w:rFonts w:ascii="CG Tines" w:hAnsi="CG Tines"/>
                <w:sz w:val="18"/>
                <w:szCs w:val="18"/>
              </w:rPr>
              <w:t>)</w:t>
            </w:r>
          </w:p>
        </w:tc>
        <w:tc>
          <w:tcPr>
            <w:tcW w:w="6934" w:type="dxa"/>
            <w:shd w:val="clear" w:color="auto" w:fill="auto"/>
            <w:vAlign w:val="center"/>
          </w:tcPr>
          <w:p w:rsidR="004D3357" w:rsidRDefault="004D3357" w:rsidP="004D3357">
            <w:pPr>
              <w:rPr>
                <w:sz w:val="18"/>
                <w:szCs w:val="18"/>
              </w:rPr>
            </w:pPr>
            <w:r>
              <w:rPr>
                <w:sz w:val="18"/>
                <w:szCs w:val="18"/>
              </w:rPr>
              <w:t>- Lecture: “Strategic Leadership: Creating a Learning Organization and an Ethical Organization”</w:t>
            </w:r>
          </w:p>
          <w:p w:rsidR="00E92229" w:rsidRPr="00567B85" w:rsidRDefault="00E92229" w:rsidP="00E92229">
            <w:pPr>
              <w:rPr>
                <w:rFonts w:ascii="CG Tines" w:hAnsi="CG Tines"/>
                <w:sz w:val="20"/>
              </w:rPr>
            </w:pPr>
            <w:r w:rsidRPr="00567B85">
              <w:rPr>
                <w:rFonts w:ascii="CG Tines" w:hAnsi="CG Tines"/>
                <w:sz w:val="20"/>
              </w:rPr>
              <w:t xml:space="preserve">- </w:t>
            </w:r>
            <w:proofErr w:type="spellStart"/>
            <w:r w:rsidR="00B75B72">
              <w:rPr>
                <w:rFonts w:ascii="Times New Roman" w:hAnsi="Times New Roman"/>
                <w:sz w:val="18"/>
                <w:szCs w:val="18"/>
              </w:rPr>
              <w:t>CompXM</w:t>
            </w:r>
            <w:proofErr w:type="spellEnd"/>
            <w:r w:rsidR="00B75B72" w:rsidRPr="000176CA">
              <w:rPr>
                <w:rFonts w:ascii="Times New Roman" w:hAnsi="Times New Roman"/>
                <w:sz w:val="18"/>
                <w:szCs w:val="18"/>
              </w:rPr>
              <w:t>®</w:t>
            </w:r>
            <w:r w:rsidRPr="00567B85">
              <w:rPr>
                <w:rFonts w:ascii="CG Tines" w:hAnsi="CG Tines"/>
                <w:sz w:val="20"/>
              </w:rPr>
              <w:t xml:space="preserve"> begins at </w:t>
            </w:r>
            <w:r w:rsidR="00111EC1" w:rsidRPr="00567B85">
              <w:rPr>
                <w:rFonts w:ascii="CG Tines" w:hAnsi="CG Tines"/>
                <w:sz w:val="20"/>
              </w:rPr>
              <w:t>9</w:t>
            </w:r>
            <w:r w:rsidRPr="00567B85">
              <w:rPr>
                <w:rFonts w:ascii="CG Tines" w:hAnsi="CG Tines"/>
                <w:sz w:val="20"/>
              </w:rPr>
              <w:t xml:space="preserve">:00 AM </w:t>
            </w:r>
          </w:p>
          <w:p w:rsidR="00E471FE" w:rsidRPr="00B75B72" w:rsidRDefault="00B75B72" w:rsidP="007B6422">
            <w:pPr>
              <w:rPr>
                <w:rFonts w:ascii="CG Tines" w:hAnsi="CG Tines"/>
                <w:sz w:val="18"/>
                <w:szCs w:val="18"/>
              </w:rPr>
            </w:pPr>
            <w:r w:rsidRPr="00B75B72">
              <w:rPr>
                <w:rFonts w:ascii="CG Tines" w:hAnsi="CG Tines"/>
                <w:sz w:val="18"/>
                <w:szCs w:val="18"/>
              </w:rPr>
              <w:t>-</w:t>
            </w:r>
            <w:r>
              <w:rPr>
                <w:rFonts w:ascii="CG Tines" w:hAnsi="CG Tines"/>
                <w:sz w:val="18"/>
                <w:szCs w:val="18"/>
              </w:rPr>
              <w:t xml:space="preserve"> </w:t>
            </w:r>
            <w:r w:rsidRPr="00B75B72">
              <w:rPr>
                <w:rFonts w:ascii="CG Tines" w:hAnsi="CG Tines"/>
                <w:sz w:val="18"/>
                <w:szCs w:val="18"/>
              </w:rPr>
              <w:t>Consult with teams.</w:t>
            </w:r>
          </w:p>
        </w:tc>
        <w:tc>
          <w:tcPr>
            <w:tcW w:w="1818" w:type="dxa"/>
            <w:shd w:val="clear" w:color="auto" w:fill="auto"/>
            <w:vAlign w:val="center"/>
          </w:tcPr>
          <w:p w:rsidR="00E471FE" w:rsidRDefault="00E471FE" w:rsidP="007B6422">
            <w:pPr>
              <w:rPr>
                <w:rFonts w:ascii="CG Tines" w:hAnsi="CG Tines"/>
                <w:sz w:val="18"/>
                <w:szCs w:val="18"/>
              </w:rPr>
            </w:pPr>
            <w:r w:rsidRPr="0020386F">
              <w:rPr>
                <w:rFonts w:ascii="CG Tines" w:hAnsi="CG Tines"/>
                <w:sz w:val="18"/>
                <w:szCs w:val="18"/>
              </w:rPr>
              <w:t>- Chapter 1</w:t>
            </w:r>
            <w:r w:rsidR="004D3357">
              <w:rPr>
                <w:rFonts w:ascii="CG Tines" w:hAnsi="CG Tines"/>
                <w:sz w:val="18"/>
                <w:szCs w:val="18"/>
              </w:rPr>
              <w:t>1</w:t>
            </w:r>
          </w:p>
          <w:p w:rsidR="00E471FE" w:rsidRDefault="00E471FE" w:rsidP="007B6422">
            <w:pPr>
              <w:rPr>
                <w:rFonts w:ascii="CG Tines" w:hAnsi="CG Tines"/>
                <w:sz w:val="18"/>
                <w:szCs w:val="18"/>
              </w:rPr>
            </w:pPr>
            <w:r>
              <w:rPr>
                <w:rFonts w:ascii="CG Tines" w:hAnsi="CG Tines"/>
                <w:sz w:val="18"/>
                <w:szCs w:val="18"/>
              </w:rPr>
              <w:t xml:space="preserve">- Foundation Decision </w:t>
            </w:r>
            <w:r w:rsidR="004D3357">
              <w:rPr>
                <w:rFonts w:ascii="CG Tines" w:hAnsi="CG Tines"/>
                <w:sz w:val="18"/>
                <w:szCs w:val="18"/>
              </w:rPr>
              <w:t>7</w:t>
            </w:r>
          </w:p>
          <w:p w:rsidR="00E471FE" w:rsidRPr="0020386F" w:rsidRDefault="00E471FE" w:rsidP="004D3357">
            <w:pPr>
              <w:rPr>
                <w:rFonts w:ascii="CG Tines" w:hAnsi="CG Tines"/>
                <w:sz w:val="18"/>
                <w:szCs w:val="18"/>
              </w:rPr>
            </w:pPr>
            <w:r>
              <w:rPr>
                <w:rFonts w:ascii="CG Tines" w:hAnsi="CG Tines"/>
                <w:sz w:val="18"/>
                <w:szCs w:val="18"/>
              </w:rPr>
              <w:t xml:space="preserve">by </w:t>
            </w:r>
            <w:r w:rsidR="004D3357">
              <w:rPr>
                <w:rFonts w:ascii="CG Tines" w:hAnsi="CG Tines"/>
                <w:sz w:val="18"/>
                <w:szCs w:val="18"/>
              </w:rPr>
              <w:t>8</w:t>
            </w:r>
            <w:r>
              <w:rPr>
                <w:rFonts w:ascii="CG Tines" w:hAnsi="CG Tines"/>
                <w:sz w:val="18"/>
                <w:szCs w:val="18"/>
              </w:rPr>
              <w:t xml:space="preserve">:00 </w:t>
            </w:r>
            <w:r w:rsidR="004D3357">
              <w:rPr>
                <w:rFonts w:ascii="CG Tines" w:hAnsi="CG Tines"/>
                <w:sz w:val="18"/>
                <w:szCs w:val="18"/>
              </w:rPr>
              <w:t>A</w:t>
            </w:r>
            <w:r>
              <w:rPr>
                <w:rFonts w:ascii="CG Tines" w:hAnsi="CG Tines"/>
                <w:sz w:val="18"/>
                <w:szCs w:val="18"/>
              </w:rPr>
              <w:t xml:space="preserve">M </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7/2</w:t>
            </w:r>
          </w:p>
          <w:p w:rsidR="00E471FE" w:rsidRPr="0020386F" w:rsidRDefault="00E471FE" w:rsidP="005803D7">
            <w:pPr>
              <w:rPr>
                <w:rFonts w:ascii="CG Tines" w:hAnsi="CG Tines"/>
                <w:sz w:val="18"/>
                <w:szCs w:val="18"/>
              </w:rPr>
            </w:pPr>
            <w:r>
              <w:rPr>
                <w:rFonts w:ascii="CG Tines" w:hAnsi="CG Tines"/>
                <w:sz w:val="18"/>
                <w:szCs w:val="18"/>
              </w:rPr>
              <w:t>(</w:t>
            </w:r>
            <w:proofErr w:type="spellStart"/>
            <w:r w:rsidR="005803D7">
              <w:rPr>
                <w:rFonts w:ascii="CG Tines" w:hAnsi="CG Tines"/>
                <w:sz w:val="18"/>
                <w:szCs w:val="18"/>
              </w:rPr>
              <w:t>Thur</w:t>
            </w:r>
            <w:proofErr w:type="spellEnd"/>
            <w:r>
              <w:rPr>
                <w:rFonts w:ascii="CG Tines" w:hAnsi="CG Tines"/>
                <w:sz w:val="18"/>
                <w:szCs w:val="18"/>
              </w:rPr>
              <w:t>)</w:t>
            </w:r>
          </w:p>
        </w:tc>
        <w:tc>
          <w:tcPr>
            <w:tcW w:w="6934"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Lecture: “Managing Innovation and Fostering Corporate Entrepreneurship”</w:t>
            </w:r>
          </w:p>
          <w:p w:rsidR="00380E7A" w:rsidRDefault="00380E7A" w:rsidP="00380E7A">
            <w:pPr>
              <w:rPr>
                <w:rFonts w:ascii="Times New Roman" w:hAnsi="Times New Roman"/>
                <w:sz w:val="18"/>
                <w:szCs w:val="18"/>
              </w:rPr>
            </w:pPr>
            <w:r>
              <w:rPr>
                <w:rFonts w:ascii="Times New Roman" w:hAnsi="Times New Roman"/>
                <w:sz w:val="18"/>
                <w:szCs w:val="18"/>
              </w:rPr>
              <w:t>- Foundation Decision Review and wrap up of simulation exercise</w:t>
            </w:r>
          </w:p>
          <w:p w:rsidR="00380E7A" w:rsidRPr="00380E7A" w:rsidRDefault="00B75B72" w:rsidP="004D3357">
            <w:pPr>
              <w:rPr>
                <w:rFonts w:ascii="CG Tines" w:hAnsi="CG Tines"/>
                <w:sz w:val="18"/>
                <w:szCs w:val="18"/>
              </w:rPr>
            </w:pPr>
            <w:r>
              <w:rPr>
                <w:rFonts w:ascii="CG Tines" w:hAnsi="CG Tines"/>
                <w:sz w:val="18"/>
                <w:szCs w:val="18"/>
              </w:rPr>
              <w:t>- Consult with teams</w:t>
            </w:r>
          </w:p>
        </w:tc>
        <w:tc>
          <w:tcPr>
            <w:tcW w:w="1818" w:type="dxa"/>
            <w:shd w:val="clear" w:color="auto" w:fill="auto"/>
            <w:vAlign w:val="center"/>
          </w:tcPr>
          <w:p w:rsidR="00E471FE" w:rsidRDefault="00E471FE" w:rsidP="007B6422">
            <w:pPr>
              <w:rPr>
                <w:rFonts w:ascii="CG Tines" w:hAnsi="CG Tines"/>
                <w:sz w:val="18"/>
                <w:szCs w:val="18"/>
              </w:rPr>
            </w:pPr>
          </w:p>
          <w:p w:rsidR="00E471FE" w:rsidRDefault="00E471FE" w:rsidP="007B6422">
            <w:pPr>
              <w:rPr>
                <w:rFonts w:ascii="CG Tines" w:hAnsi="CG Tines"/>
                <w:sz w:val="18"/>
                <w:szCs w:val="18"/>
              </w:rPr>
            </w:pPr>
            <w:r w:rsidRPr="0020386F">
              <w:rPr>
                <w:rFonts w:ascii="CG Tines" w:hAnsi="CG Tines"/>
                <w:sz w:val="18"/>
                <w:szCs w:val="18"/>
              </w:rPr>
              <w:t>- Chapter 12</w:t>
            </w:r>
          </w:p>
          <w:p w:rsidR="004D3357" w:rsidRDefault="004D3357" w:rsidP="004D3357">
            <w:pPr>
              <w:rPr>
                <w:rFonts w:ascii="CG Tines" w:hAnsi="CG Tines"/>
                <w:sz w:val="18"/>
                <w:szCs w:val="18"/>
              </w:rPr>
            </w:pPr>
            <w:r>
              <w:rPr>
                <w:rFonts w:ascii="CG Tines" w:hAnsi="CG Tines"/>
                <w:sz w:val="18"/>
                <w:szCs w:val="18"/>
              </w:rPr>
              <w:t>- Foundation Decision 8</w:t>
            </w:r>
          </w:p>
          <w:p w:rsidR="00E471FE" w:rsidRPr="0020386F" w:rsidRDefault="004D3357" w:rsidP="004D3357">
            <w:pPr>
              <w:rPr>
                <w:rFonts w:ascii="CG Tines" w:hAnsi="CG Tines"/>
                <w:sz w:val="18"/>
                <w:szCs w:val="18"/>
              </w:rPr>
            </w:pPr>
            <w:r>
              <w:rPr>
                <w:rFonts w:ascii="CG Tines" w:hAnsi="CG Tines"/>
                <w:sz w:val="18"/>
                <w:szCs w:val="18"/>
              </w:rPr>
              <w:t>by 8:00 AM</w:t>
            </w:r>
          </w:p>
        </w:tc>
      </w:tr>
      <w:tr w:rsidR="00E471FE" w:rsidRPr="000176CA" w:rsidTr="00BE52F9">
        <w:trPr>
          <w:jc w:val="center"/>
        </w:trPr>
        <w:tc>
          <w:tcPr>
            <w:tcW w:w="832" w:type="dxa"/>
            <w:shd w:val="clear" w:color="auto" w:fill="auto"/>
            <w:vAlign w:val="center"/>
          </w:tcPr>
          <w:p w:rsidR="00E471FE" w:rsidRPr="00634802" w:rsidRDefault="005803D7" w:rsidP="007B6422">
            <w:pPr>
              <w:rPr>
                <w:rFonts w:ascii="CG Tines" w:hAnsi="CG Tines"/>
                <w:sz w:val="18"/>
                <w:szCs w:val="18"/>
              </w:rPr>
            </w:pPr>
            <w:r>
              <w:rPr>
                <w:rFonts w:ascii="CG Tines" w:hAnsi="CG Tines"/>
                <w:sz w:val="18"/>
                <w:szCs w:val="18"/>
              </w:rPr>
              <w:t xml:space="preserve"> </w:t>
            </w:r>
            <w:r w:rsidR="00E471FE">
              <w:rPr>
                <w:rFonts w:ascii="CG Tines" w:hAnsi="CG Tines"/>
                <w:sz w:val="18"/>
                <w:szCs w:val="18"/>
              </w:rPr>
              <w:t xml:space="preserve"> </w:t>
            </w:r>
            <w:r>
              <w:rPr>
                <w:rFonts w:ascii="CG Tines" w:hAnsi="CG Tines"/>
                <w:sz w:val="18"/>
                <w:szCs w:val="18"/>
              </w:rPr>
              <w:t>7</w:t>
            </w:r>
            <w:r w:rsidR="00E471FE" w:rsidRPr="00634802">
              <w:rPr>
                <w:rFonts w:ascii="CG Tines" w:hAnsi="CG Tines"/>
                <w:sz w:val="18"/>
                <w:szCs w:val="18"/>
              </w:rPr>
              <w:t>/</w:t>
            </w:r>
            <w:r>
              <w:rPr>
                <w:rFonts w:ascii="CG Tines" w:hAnsi="CG Tines"/>
                <w:sz w:val="18"/>
                <w:szCs w:val="18"/>
              </w:rPr>
              <w:t>6</w:t>
            </w:r>
          </w:p>
          <w:p w:rsidR="00E471FE" w:rsidRPr="00634802" w:rsidRDefault="00E471FE" w:rsidP="005803D7">
            <w:pPr>
              <w:rPr>
                <w:rFonts w:ascii="CG Tines" w:hAnsi="CG Tines"/>
                <w:sz w:val="18"/>
                <w:szCs w:val="18"/>
              </w:rPr>
            </w:pPr>
            <w:r w:rsidRPr="00634802">
              <w:rPr>
                <w:rFonts w:ascii="CG Tines" w:hAnsi="CG Tines"/>
                <w:sz w:val="18"/>
                <w:szCs w:val="18"/>
              </w:rPr>
              <w:t>(</w:t>
            </w:r>
            <w:r w:rsidR="005803D7">
              <w:rPr>
                <w:rFonts w:ascii="CG Tines" w:hAnsi="CG Tines"/>
                <w:sz w:val="18"/>
                <w:szCs w:val="18"/>
              </w:rPr>
              <w:t>Mon</w:t>
            </w:r>
            <w:r w:rsidRPr="00634802">
              <w:rPr>
                <w:rFonts w:ascii="CG Tines" w:hAnsi="CG Tines"/>
                <w:sz w:val="18"/>
                <w:szCs w:val="18"/>
              </w:rPr>
              <w:t>)</w:t>
            </w:r>
          </w:p>
        </w:tc>
        <w:tc>
          <w:tcPr>
            <w:tcW w:w="6934" w:type="dxa"/>
            <w:shd w:val="clear" w:color="auto" w:fill="auto"/>
            <w:vAlign w:val="center"/>
          </w:tcPr>
          <w:p w:rsidR="00E471FE" w:rsidRDefault="00E471FE" w:rsidP="007B6422">
            <w:pPr>
              <w:rPr>
                <w:rFonts w:ascii="Times New Roman" w:hAnsi="Times New Roman"/>
                <w:sz w:val="18"/>
                <w:szCs w:val="18"/>
              </w:rPr>
            </w:pPr>
          </w:p>
          <w:p w:rsidR="00BE52F9" w:rsidRDefault="00BE52F9" w:rsidP="00BE52F9">
            <w:pPr>
              <w:rPr>
                <w:rFonts w:ascii="CG Tines" w:hAnsi="CG Tines"/>
                <w:sz w:val="18"/>
                <w:szCs w:val="18"/>
              </w:rPr>
            </w:pPr>
          </w:p>
          <w:p w:rsidR="00BE52F9" w:rsidRDefault="00BE52F9" w:rsidP="00BE52F9">
            <w:pPr>
              <w:rPr>
                <w:rFonts w:ascii="CG Tines" w:hAnsi="CG Tines"/>
                <w:sz w:val="18"/>
                <w:szCs w:val="18"/>
              </w:rPr>
            </w:pPr>
            <w:r>
              <w:rPr>
                <w:rFonts w:ascii="CG Tines" w:hAnsi="CG Tines"/>
                <w:sz w:val="18"/>
                <w:szCs w:val="18"/>
              </w:rPr>
              <w:t>-</w:t>
            </w:r>
            <w:r w:rsidRPr="0020386F">
              <w:rPr>
                <w:rFonts w:ascii="CG Tines" w:hAnsi="CG Tines"/>
                <w:sz w:val="18"/>
                <w:szCs w:val="18"/>
              </w:rPr>
              <w:t xml:space="preserve"> Lecture: “Managing Innovation and Fostering Corporate Entrepreneurship”</w:t>
            </w:r>
            <w:r w:rsidR="00B75B72">
              <w:rPr>
                <w:rFonts w:ascii="CG Tines" w:hAnsi="CG Tines"/>
                <w:sz w:val="18"/>
                <w:szCs w:val="18"/>
              </w:rPr>
              <w:t xml:space="preserve"> (</w:t>
            </w:r>
            <w:proofErr w:type="spellStart"/>
            <w:r w:rsidR="00B75B72">
              <w:rPr>
                <w:rFonts w:ascii="CG Tines" w:hAnsi="CG Tines"/>
                <w:sz w:val="18"/>
                <w:szCs w:val="18"/>
              </w:rPr>
              <w:t>con’t</w:t>
            </w:r>
            <w:proofErr w:type="spellEnd"/>
            <w:r w:rsidR="00B75B72">
              <w:rPr>
                <w:rFonts w:ascii="CG Tines" w:hAnsi="CG Tines"/>
                <w:sz w:val="18"/>
                <w:szCs w:val="18"/>
              </w:rPr>
              <w:t>)</w:t>
            </w:r>
          </w:p>
          <w:p w:rsidR="004D3357" w:rsidRPr="000E37B9" w:rsidRDefault="004D3357" w:rsidP="004D3357">
            <w:pPr>
              <w:rPr>
                <w:rFonts w:ascii="CG Tines" w:hAnsi="CG Tines"/>
                <w:sz w:val="18"/>
                <w:szCs w:val="18"/>
              </w:rPr>
            </w:pPr>
            <w:r>
              <w:rPr>
                <w:rFonts w:ascii="Times New Roman" w:hAnsi="Times New Roman"/>
                <w:sz w:val="18"/>
                <w:szCs w:val="18"/>
              </w:rPr>
              <w:t xml:space="preserve">- Discussion wrap up of Shareholder meeting / Annual Report. </w:t>
            </w:r>
            <w:r>
              <w:rPr>
                <w:rFonts w:ascii="CG Tines" w:hAnsi="CG Tines"/>
                <w:sz w:val="18"/>
                <w:szCs w:val="18"/>
              </w:rPr>
              <w:t>D</w:t>
            </w:r>
            <w:r w:rsidRPr="004A704A">
              <w:rPr>
                <w:rFonts w:ascii="Times New Roman" w:hAnsi="Times New Roman"/>
                <w:sz w:val="18"/>
                <w:szCs w:val="18"/>
              </w:rPr>
              <w:t>ata analysis &amp; interpretation</w:t>
            </w:r>
            <w:r>
              <w:rPr>
                <w:rFonts w:ascii="Times New Roman" w:hAnsi="Times New Roman"/>
                <w:sz w:val="18"/>
                <w:szCs w:val="18"/>
              </w:rPr>
              <w:t>. S</w:t>
            </w:r>
            <w:r w:rsidRPr="004A704A">
              <w:rPr>
                <w:rFonts w:ascii="Times New Roman" w:hAnsi="Times New Roman"/>
                <w:sz w:val="18"/>
                <w:szCs w:val="18"/>
              </w:rPr>
              <w:t>tudent team consultations</w:t>
            </w:r>
          </w:p>
          <w:p w:rsidR="00E471FE" w:rsidRPr="00567B85" w:rsidRDefault="00E471FE" w:rsidP="007B6422">
            <w:pPr>
              <w:rPr>
                <w:rFonts w:ascii="CG Tines" w:hAnsi="CG Tines"/>
                <w:sz w:val="18"/>
                <w:szCs w:val="18"/>
              </w:rPr>
            </w:pPr>
          </w:p>
          <w:p w:rsidR="00E471FE" w:rsidRDefault="00E471FE" w:rsidP="007B6422">
            <w:pPr>
              <w:rPr>
                <w:rFonts w:ascii="Times New Roman" w:hAnsi="Times New Roman"/>
                <w:sz w:val="18"/>
                <w:szCs w:val="18"/>
              </w:rPr>
            </w:pPr>
          </w:p>
          <w:p w:rsidR="00E471FE" w:rsidRPr="007B5AE0" w:rsidRDefault="00E471FE" w:rsidP="007B6422">
            <w:pPr>
              <w:rPr>
                <w:rFonts w:ascii="CG Tines" w:hAnsi="CG Tines"/>
                <w:b/>
                <w:sz w:val="18"/>
                <w:szCs w:val="18"/>
              </w:rPr>
            </w:pPr>
          </w:p>
        </w:tc>
        <w:tc>
          <w:tcPr>
            <w:tcW w:w="1818" w:type="dxa"/>
            <w:shd w:val="clear" w:color="auto" w:fill="auto"/>
            <w:vAlign w:val="center"/>
          </w:tcPr>
          <w:p w:rsidR="00E471FE" w:rsidRPr="00634802" w:rsidRDefault="00BE52F9" w:rsidP="007B6422">
            <w:pPr>
              <w:rPr>
                <w:rFonts w:ascii="CG Tines" w:hAnsi="CG Tines"/>
                <w:sz w:val="18"/>
                <w:szCs w:val="18"/>
              </w:rPr>
            </w:pPr>
            <w:r w:rsidRPr="0020386F">
              <w:rPr>
                <w:rFonts w:ascii="CG Tines" w:hAnsi="CG Tines"/>
                <w:sz w:val="18"/>
                <w:szCs w:val="18"/>
              </w:rPr>
              <w:t>- Chapter 12</w:t>
            </w:r>
          </w:p>
        </w:tc>
      </w:tr>
      <w:tr w:rsidR="00E471FE" w:rsidRPr="000176CA" w:rsidTr="00D3095F">
        <w:trPr>
          <w:jc w:val="center"/>
        </w:trPr>
        <w:tc>
          <w:tcPr>
            <w:tcW w:w="832" w:type="dxa"/>
            <w:shd w:val="clear" w:color="auto" w:fill="auto"/>
            <w:vAlign w:val="center"/>
          </w:tcPr>
          <w:p w:rsidR="00E471FE" w:rsidRPr="007B5AE0"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7/7</w:t>
            </w:r>
          </w:p>
          <w:p w:rsidR="00E471FE" w:rsidRPr="007B5AE0" w:rsidRDefault="00E471FE" w:rsidP="005803D7">
            <w:pPr>
              <w:rPr>
                <w:rFonts w:ascii="CG Tines" w:hAnsi="CG Tines"/>
                <w:sz w:val="18"/>
                <w:szCs w:val="18"/>
              </w:rPr>
            </w:pPr>
            <w:r w:rsidRPr="007B5AE0">
              <w:rPr>
                <w:rFonts w:ascii="CG Tines" w:hAnsi="CG Tines"/>
                <w:sz w:val="18"/>
                <w:szCs w:val="18"/>
              </w:rPr>
              <w:t>(</w:t>
            </w:r>
            <w:r w:rsidR="005803D7">
              <w:rPr>
                <w:rFonts w:ascii="CG Tines" w:hAnsi="CG Tines"/>
                <w:sz w:val="18"/>
                <w:szCs w:val="18"/>
              </w:rPr>
              <w:t>Tues</w:t>
            </w:r>
            <w:r w:rsidRPr="007B5AE0">
              <w:rPr>
                <w:rFonts w:ascii="CG Tines" w:hAnsi="CG Tines"/>
                <w:sz w:val="18"/>
                <w:szCs w:val="18"/>
              </w:rPr>
              <w:t>)</w:t>
            </w:r>
          </w:p>
        </w:tc>
        <w:tc>
          <w:tcPr>
            <w:tcW w:w="6934" w:type="dxa"/>
            <w:shd w:val="clear" w:color="auto" w:fill="auto"/>
            <w:vAlign w:val="center"/>
          </w:tcPr>
          <w:p w:rsidR="00BE52F9" w:rsidRDefault="00BE52F9" w:rsidP="00946193">
            <w:pPr>
              <w:rPr>
                <w:rFonts w:ascii="CG Tines" w:hAnsi="CG Tines"/>
                <w:sz w:val="18"/>
                <w:szCs w:val="18"/>
              </w:rPr>
            </w:pPr>
          </w:p>
          <w:p w:rsidR="00946193" w:rsidRPr="00567B85" w:rsidRDefault="00946193" w:rsidP="00946193">
            <w:pPr>
              <w:rPr>
                <w:rFonts w:ascii="Times New Roman" w:hAnsi="Times New Roman"/>
                <w:sz w:val="18"/>
                <w:szCs w:val="18"/>
              </w:rPr>
            </w:pPr>
            <w:r w:rsidRPr="00567B85">
              <w:rPr>
                <w:rFonts w:ascii="Times New Roman" w:hAnsi="Times New Roman"/>
                <w:sz w:val="18"/>
                <w:szCs w:val="18"/>
              </w:rPr>
              <w:t xml:space="preserve"> </w:t>
            </w:r>
            <w:r w:rsidR="00BE52F9" w:rsidRPr="00567B85">
              <w:rPr>
                <w:rFonts w:ascii="Times New Roman" w:hAnsi="Times New Roman"/>
                <w:sz w:val="18"/>
                <w:szCs w:val="18"/>
              </w:rPr>
              <w:t>-</w:t>
            </w:r>
            <w:r w:rsidR="00BE52F9" w:rsidRPr="00567B85">
              <w:rPr>
                <w:rFonts w:ascii="CG Tines" w:hAnsi="CG Tines"/>
                <w:sz w:val="18"/>
                <w:szCs w:val="18"/>
              </w:rPr>
              <w:t xml:space="preserve"> Exam II:  Chapter  7, 8, 9, 10</w:t>
            </w:r>
            <w:r w:rsidR="00BE52F9">
              <w:rPr>
                <w:rFonts w:ascii="CG Tines" w:hAnsi="CG Tines"/>
                <w:sz w:val="18"/>
                <w:szCs w:val="18"/>
              </w:rPr>
              <w:t>, 11</w:t>
            </w:r>
            <w:r w:rsidR="00B75B72">
              <w:rPr>
                <w:rFonts w:ascii="CG Tines" w:hAnsi="CG Tines"/>
                <w:sz w:val="18"/>
                <w:szCs w:val="18"/>
              </w:rPr>
              <w:t xml:space="preserve"> and </w:t>
            </w:r>
            <w:r w:rsidR="00BE52F9">
              <w:rPr>
                <w:rFonts w:ascii="CG Tines" w:hAnsi="CG Tines"/>
                <w:sz w:val="18"/>
                <w:szCs w:val="18"/>
              </w:rPr>
              <w:t xml:space="preserve"> </w:t>
            </w:r>
            <w:r w:rsidR="00BE52F9" w:rsidRPr="00567B85">
              <w:rPr>
                <w:rFonts w:ascii="CG Tines" w:hAnsi="CG Tines"/>
                <w:sz w:val="18"/>
                <w:szCs w:val="18"/>
              </w:rPr>
              <w:t>12</w:t>
            </w:r>
          </w:p>
          <w:p w:rsidR="00E471FE" w:rsidRPr="0020386F" w:rsidRDefault="00E471FE" w:rsidP="00111EC1">
            <w:pPr>
              <w:rPr>
                <w:rFonts w:ascii="CG Tines" w:hAnsi="CG Tines"/>
                <w:sz w:val="18"/>
                <w:szCs w:val="18"/>
              </w:rPr>
            </w:pPr>
          </w:p>
        </w:tc>
        <w:tc>
          <w:tcPr>
            <w:tcW w:w="1818" w:type="dxa"/>
            <w:shd w:val="clear" w:color="auto" w:fill="auto"/>
            <w:vAlign w:val="center"/>
          </w:tcPr>
          <w:p w:rsidR="00E471FE" w:rsidRPr="0020386F" w:rsidRDefault="00BE52F9" w:rsidP="00B75B72">
            <w:pPr>
              <w:rPr>
                <w:rFonts w:ascii="CG Tines" w:hAnsi="CG Tines"/>
                <w:sz w:val="18"/>
                <w:szCs w:val="18"/>
              </w:rPr>
            </w:pPr>
            <w:r w:rsidRPr="00634802">
              <w:rPr>
                <w:rFonts w:ascii="CG Tines" w:hAnsi="CG Tines"/>
                <w:sz w:val="18"/>
                <w:szCs w:val="18"/>
              </w:rPr>
              <w:t xml:space="preserve">- In </w:t>
            </w:r>
            <w:r w:rsidR="00B75B72">
              <w:rPr>
                <w:rFonts w:ascii="CG Tines" w:hAnsi="CG Tines"/>
                <w:sz w:val="18"/>
                <w:szCs w:val="18"/>
              </w:rPr>
              <w:t>C</w:t>
            </w:r>
            <w:r w:rsidRPr="00634802">
              <w:rPr>
                <w:rFonts w:ascii="CG Tines" w:hAnsi="CG Tines"/>
                <w:sz w:val="18"/>
                <w:szCs w:val="18"/>
              </w:rPr>
              <w:t>lass</w:t>
            </w:r>
          </w:p>
        </w:tc>
      </w:tr>
      <w:tr w:rsidR="00E471FE" w:rsidRPr="000176CA" w:rsidTr="00D3095F">
        <w:trPr>
          <w:jc w:val="center"/>
        </w:trPr>
        <w:tc>
          <w:tcPr>
            <w:tcW w:w="832" w:type="dxa"/>
            <w:shd w:val="clear" w:color="auto" w:fill="auto"/>
            <w:vAlign w:val="center"/>
          </w:tcPr>
          <w:p w:rsidR="00E471FE"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7/8</w:t>
            </w:r>
          </w:p>
          <w:p w:rsidR="00E471FE" w:rsidRPr="0020386F" w:rsidRDefault="00E471FE" w:rsidP="005803D7">
            <w:pPr>
              <w:rPr>
                <w:rFonts w:ascii="CG Tines" w:hAnsi="CG Tines"/>
                <w:sz w:val="18"/>
                <w:szCs w:val="18"/>
              </w:rPr>
            </w:pPr>
            <w:r>
              <w:rPr>
                <w:rFonts w:ascii="CG Tines" w:hAnsi="CG Tines"/>
                <w:sz w:val="18"/>
                <w:szCs w:val="18"/>
              </w:rPr>
              <w:t>(</w:t>
            </w:r>
            <w:r w:rsidR="005803D7">
              <w:rPr>
                <w:rFonts w:ascii="CG Tines" w:hAnsi="CG Tines"/>
                <w:sz w:val="18"/>
                <w:szCs w:val="18"/>
              </w:rPr>
              <w:t>Wed</w:t>
            </w:r>
            <w:r>
              <w:rPr>
                <w:rFonts w:ascii="CG Tines" w:hAnsi="CG Tines"/>
                <w:sz w:val="18"/>
                <w:szCs w:val="18"/>
              </w:rPr>
              <w:t>)</w:t>
            </w:r>
          </w:p>
        </w:tc>
        <w:tc>
          <w:tcPr>
            <w:tcW w:w="6934" w:type="dxa"/>
            <w:shd w:val="clear" w:color="auto" w:fill="auto"/>
            <w:vAlign w:val="center"/>
          </w:tcPr>
          <w:p w:rsidR="00111EC1" w:rsidRDefault="00111EC1" w:rsidP="00946193">
            <w:pPr>
              <w:rPr>
                <w:sz w:val="18"/>
                <w:szCs w:val="18"/>
              </w:rPr>
            </w:pPr>
          </w:p>
          <w:p w:rsidR="00E471FE" w:rsidRPr="0020386F" w:rsidRDefault="00BE52F9" w:rsidP="008F17EB">
            <w:pPr>
              <w:rPr>
                <w:rFonts w:ascii="CG Tines" w:hAnsi="CG Tines"/>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Power Point presentation / Annual Report document</w:t>
            </w:r>
            <w:r w:rsidR="00B75B72">
              <w:rPr>
                <w:rFonts w:ascii="Times New Roman" w:hAnsi="Times New Roman"/>
                <w:sz w:val="18"/>
                <w:szCs w:val="18"/>
              </w:rPr>
              <w:t xml:space="preserve"> --</w:t>
            </w:r>
            <w:r w:rsidRPr="00567B85">
              <w:rPr>
                <w:rFonts w:ascii="Times New Roman" w:hAnsi="Times New Roman"/>
                <w:sz w:val="18"/>
                <w:szCs w:val="18"/>
              </w:rPr>
              <w:t xml:space="preserve"> </w:t>
            </w:r>
            <w:r w:rsidR="00B75B72">
              <w:rPr>
                <w:rFonts w:ascii="Times New Roman" w:hAnsi="Times New Roman"/>
                <w:sz w:val="18"/>
                <w:szCs w:val="18"/>
              </w:rPr>
              <w:t>h</w:t>
            </w:r>
            <w:r w:rsidRPr="00567B85">
              <w:rPr>
                <w:rFonts w:ascii="Times New Roman" w:hAnsi="Times New Roman"/>
                <w:sz w:val="18"/>
                <w:szCs w:val="18"/>
              </w:rPr>
              <w:t xml:space="preserve">ardcopies of both required by </w:t>
            </w:r>
            <w:r w:rsidR="00B75B72">
              <w:rPr>
                <w:rFonts w:ascii="Times New Roman" w:hAnsi="Times New Roman"/>
                <w:sz w:val="18"/>
                <w:szCs w:val="18"/>
              </w:rPr>
              <w:t xml:space="preserve">the </w:t>
            </w:r>
            <w:r w:rsidR="008F17EB">
              <w:rPr>
                <w:rFonts w:ascii="Times New Roman" w:hAnsi="Times New Roman"/>
                <w:sz w:val="18"/>
                <w:szCs w:val="18"/>
              </w:rPr>
              <w:t xml:space="preserve">beginning of </w:t>
            </w:r>
            <w:r w:rsidRPr="00567B85">
              <w:rPr>
                <w:rFonts w:ascii="Times New Roman" w:hAnsi="Times New Roman"/>
                <w:sz w:val="18"/>
                <w:szCs w:val="18"/>
              </w:rPr>
              <w:t xml:space="preserve">class Thursday, </w:t>
            </w:r>
            <w:r>
              <w:rPr>
                <w:rFonts w:ascii="Times New Roman" w:hAnsi="Times New Roman"/>
                <w:sz w:val="18"/>
                <w:szCs w:val="18"/>
              </w:rPr>
              <w:t>July 9, 2015</w:t>
            </w:r>
            <w:r w:rsidR="00B75B72">
              <w:rPr>
                <w:rFonts w:ascii="Times New Roman" w:hAnsi="Times New Roman"/>
                <w:sz w:val="18"/>
                <w:szCs w:val="18"/>
              </w:rPr>
              <w:t>.</w:t>
            </w:r>
          </w:p>
        </w:tc>
        <w:tc>
          <w:tcPr>
            <w:tcW w:w="1818" w:type="dxa"/>
            <w:shd w:val="clear" w:color="auto" w:fill="auto"/>
            <w:vAlign w:val="center"/>
          </w:tcPr>
          <w:p w:rsidR="00E471FE" w:rsidRPr="0020386F" w:rsidRDefault="00E471FE" w:rsidP="00B75B72">
            <w:pPr>
              <w:rPr>
                <w:rFonts w:ascii="CG Tines" w:hAnsi="CG Tines"/>
                <w:sz w:val="18"/>
                <w:szCs w:val="18"/>
              </w:rPr>
            </w:pPr>
            <w:r>
              <w:rPr>
                <w:rFonts w:ascii="CG Tines" w:hAnsi="CG Tines"/>
                <w:sz w:val="18"/>
                <w:szCs w:val="18"/>
              </w:rPr>
              <w:t xml:space="preserve">- In </w:t>
            </w:r>
            <w:r w:rsidR="00B75B72">
              <w:rPr>
                <w:rFonts w:ascii="CG Tines" w:hAnsi="CG Tines"/>
                <w:sz w:val="18"/>
                <w:szCs w:val="18"/>
              </w:rPr>
              <w:t>C</w:t>
            </w:r>
            <w:r>
              <w:rPr>
                <w:rFonts w:ascii="CG Tines" w:hAnsi="CG Tines"/>
                <w:sz w:val="18"/>
                <w:szCs w:val="18"/>
              </w:rPr>
              <w:t>lass</w:t>
            </w:r>
          </w:p>
        </w:tc>
      </w:tr>
      <w:tr w:rsidR="00E471FE" w:rsidRPr="000176CA" w:rsidTr="00D3095F">
        <w:trPr>
          <w:jc w:val="center"/>
        </w:trPr>
        <w:tc>
          <w:tcPr>
            <w:tcW w:w="832" w:type="dxa"/>
            <w:shd w:val="clear" w:color="auto" w:fill="auto"/>
            <w:vAlign w:val="center"/>
          </w:tcPr>
          <w:p w:rsidR="00E471FE" w:rsidRPr="000F15A4" w:rsidRDefault="00E471FE" w:rsidP="00E471FE">
            <w:pPr>
              <w:rPr>
                <w:rFonts w:ascii="CG Tines" w:hAnsi="CG Tines"/>
                <w:sz w:val="18"/>
                <w:szCs w:val="18"/>
              </w:rPr>
            </w:pPr>
            <w:r>
              <w:rPr>
                <w:rFonts w:ascii="CG Tines" w:hAnsi="CG Tines"/>
                <w:sz w:val="18"/>
                <w:szCs w:val="18"/>
              </w:rPr>
              <w:t xml:space="preserve">   </w:t>
            </w:r>
            <w:r w:rsidR="005803D7">
              <w:rPr>
                <w:rFonts w:ascii="CG Tines" w:hAnsi="CG Tines"/>
                <w:sz w:val="18"/>
                <w:szCs w:val="18"/>
              </w:rPr>
              <w:t>7/9</w:t>
            </w:r>
          </w:p>
          <w:p w:rsidR="00E471FE" w:rsidRPr="000F15A4" w:rsidRDefault="00E471FE" w:rsidP="005803D7">
            <w:pPr>
              <w:rPr>
                <w:rFonts w:ascii="CG Tines" w:hAnsi="CG Tines"/>
                <w:sz w:val="18"/>
                <w:szCs w:val="18"/>
              </w:rPr>
            </w:pPr>
            <w:r w:rsidRPr="000F15A4">
              <w:rPr>
                <w:rFonts w:ascii="CG Tines" w:hAnsi="CG Tines"/>
                <w:sz w:val="18"/>
                <w:szCs w:val="18"/>
              </w:rPr>
              <w:t>(</w:t>
            </w:r>
            <w:proofErr w:type="spellStart"/>
            <w:r w:rsidR="005803D7">
              <w:rPr>
                <w:rFonts w:ascii="CG Tines" w:hAnsi="CG Tines"/>
                <w:sz w:val="18"/>
                <w:szCs w:val="18"/>
              </w:rPr>
              <w:t>Thur</w:t>
            </w:r>
            <w:proofErr w:type="spellEnd"/>
            <w:r w:rsidRPr="000F15A4">
              <w:rPr>
                <w:rFonts w:ascii="CG Tines" w:hAnsi="CG Tines"/>
                <w:sz w:val="18"/>
                <w:szCs w:val="18"/>
              </w:rPr>
              <w:t>)</w:t>
            </w:r>
          </w:p>
        </w:tc>
        <w:tc>
          <w:tcPr>
            <w:tcW w:w="6934" w:type="dxa"/>
            <w:shd w:val="clear" w:color="auto" w:fill="auto"/>
            <w:vAlign w:val="center"/>
          </w:tcPr>
          <w:p w:rsidR="00BE52F9" w:rsidRDefault="00BE52F9" w:rsidP="00946193">
            <w:pPr>
              <w:rPr>
                <w:sz w:val="18"/>
                <w:szCs w:val="18"/>
              </w:rPr>
            </w:pPr>
          </w:p>
          <w:p w:rsidR="00BE52F9" w:rsidRDefault="00BE52F9" w:rsidP="00BE52F9">
            <w:pPr>
              <w:rPr>
                <w:sz w:val="18"/>
                <w:szCs w:val="18"/>
              </w:rPr>
            </w:pPr>
          </w:p>
          <w:p w:rsidR="00BE52F9" w:rsidRDefault="00BE52F9" w:rsidP="00BE52F9">
            <w:pPr>
              <w:rPr>
                <w:rFonts w:ascii="Times New Roman" w:hAnsi="Times New Roman"/>
                <w:b/>
                <w:sz w:val="18"/>
                <w:szCs w:val="18"/>
              </w:rPr>
            </w:pPr>
            <w:r>
              <w:rPr>
                <w:sz w:val="18"/>
                <w:szCs w:val="18"/>
              </w:rPr>
              <w:t xml:space="preserve">- Shareholder Meetings. </w:t>
            </w:r>
            <w:r w:rsidRPr="008015AA">
              <w:rPr>
                <w:b/>
                <w:sz w:val="18"/>
                <w:szCs w:val="18"/>
              </w:rPr>
              <w:t xml:space="preserve"> </w:t>
            </w:r>
            <w:r>
              <w:rPr>
                <w:rFonts w:ascii="Times New Roman" w:hAnsi="Times New Roman"/>
                <w:sz w:val="18"/>
                <w:szCs w:val="18"/>
              </w:rPr>
              <w:t xml:space="preserve">Power Point presentation / Annual </w:t>
            </w:r>
            <w:r w:rsidRPr="00567B85">
              <w:rPr>
                <w:rFonts w:ascii="Times New Roman" w:hAnsi="Times New Roman"/>
                <w:sz w:val="18"/>
                <w:szCs w:val="18"/>
              </w:rPr>
              <w:t>Report document</w:t>
            </w:r>
            <w:r w:rsidR="00B75B72">
              <w:rPr>
                <w:rFonts w:ascii="Times New Roman" w:hAnsi="Times New Roman"/>
                <w:sz w:val="18"/>
                <w:szCs w:val="18"/>
              </w:rPr>
              <w:t xml:space="preserve"> --</w:t>
            </w:r>
            <w:r w:rsidRPr="00567B85">
              <w:rPr>
                <w:rFonts w:ascii="Times New Roman" w:hAnsi="Times New Roman"/>
                <w:sz w:val="18"/>
                <w:szCs w:val="18"/>
              </w:rPr>
              <w:t>.</w:t>
            </w:r>
            <w:r w:rsidR="00B75B72">
              <w:rPr>
                <w:rFonts w:ascii="Times New Roman" w:hAnsi="Times New Roman"/>
                <w:sz w:val="18"/>
                <w:szCs w:val="18"/>
              </w:rPr>
              <w:t>h</w:t>
            </w:r>
            <w:r w:rsidRPr="00567B85">
              <w:rPr>
                <w:rFonts w:ascii="Times New Roman" w:hAnsi="Times New Roman"/>
                <w:sz w:val="18"/>
                <w:szCs w:val="18"/>
              </w:rPr>
              <w:t xml:space="preserve">ardcopies of both required by </w:t>
            </w:r>
            <w:r w:rsidR="008F17EB">
              <w:rPr>
                <w:rFonts w:ascii="Times New Roman" w:hAnsi="Times New Roman"/>
                <w:sz w:val="18"/>
                <w:szCs w:val="18"/>
              </w:rPr>
              <w:t xml:space="preserve">the beginning </w:t>
            </w:r>
            <w:r w:rsidRPr="00567B85">
              <w:rPr>
                <w:rFonts w:ascii="Times New Roman" w:hAnsi="Times New Roman"/>
                <w:sz w:val="18"/>
                <w:szCs w:val="18"/>
              </w:rPr>
              <w:t xml:space="preserve">of class Thursday, </w:t>
            </w:r>
            <w:r>
              <w:rPr>
                <w:rFonts w:ascii="Times New Roman" w:hAnsi="Times New Roman"/>
                <w:sz w:val="18"/>
                <w:szCs w:val="18"/>
              </w:rPr>
              <w:t>July 9, 2015</w:t>
            </w:r>
            <w:r w:rsidRPr="00567B85">
              <w:rPr>
                <w:rFonts w:ascii="Times New Roman" w:hAnsi="Times New Roman"/>
                <w:sz w:val="18"/>
                <w:szCs w:val="18"/>
              </w:rPr>
              <w:t>.</w:t>
            </w:r>
            <w:r w:rsidR="00B75B72">
              <w:rPr>
                <w:rFonts w:ascii="Times New Roman" w:hAnsi="Times New Roman"/>
                <w:b/>
                <w:sz w:val="18"/>
                <w:szCs w:val="18"/>
              </w:rPr>
              <w:t xml:space="preserve"> </w:t>
            </w:r>
          </w:p>
          <w:p w:rsidR="00BE52F9" w:rsidRPr="00567B85" w:rsidRDefault="00BE52F9" w:rsidP="00BE52F9">
            <w:pPr>
              <w:rPr>
                <w:rFonts w:ascii="Times New Roman" w:hAnsi="Times New Roman"/>
                <w:sz w:val="18"/>
                <w:szCs w:val="18"/>
              </w:rPr>
            </w:pPr>
            <w:r w:rsidRPr="00567B85">
              <w:rPr>
                <w:sz w:val="18"/>
                <w:szCs w:val="18"/>
              </w:rPr>
              <w:t>- Peer Evaluations due</w:t>
            </w:r>
            <w:r w:rsidR="00B75B72">
              <w:rPr>
                <w:sz w:val="18"/>
                <w:szCs w:val="18"/>
              </w:rPr>
              <w:t xml:space="preserve"> -- h</w:t>
            </w:r>
            <w:r w:rsidRPr="00567B85">
              <w:rPr>
                <w:sz w:val="18"/>
                <w:szCs w:val="18"/>
              </w:rPr>
              <w:t>ardcopy required.</w:t>
            </w:r>
          </w:p>
          <w:p w:rsidR="00E471FE" w:rsidRPr="000F15A4" w:rsidRDefault="00E471FE" w:rsidP="007B6422">
            <w:pPr>
              <w:rPr>
                <w:rFonts w:ascii="CG Tines" w:hAnsi="CG Tines"/>
                <w:sz w:val="18"/>
                <w:szCs w:val="18"/>
              </w:rPr>
            </w:pPr>
          </w:p>
          <w:p w:rsidR="00E471FE" w:rsidRPr="000F15A4" w:rsidRDefault="00E471FE" w:rsidP="007B6422">
            <w:pPr>
              <w:rPr>
                <w:rFonts w:ascii="CG Tines" w:hAnsi="CG Tines"/>
                <w:sz w:val="18"/>
                <w:szCs w:val="18"/>
              </w:rPr>
            </w:pPr>
          </w:p>
        </w:tc>
        <w:tc>
          <w:tcPr>
            <w:tcW w:w="1818" w:type="dxa"/>
            <w:shd w:val="clear" w:color="auto" w:fill="auto"/>
            <w:vAlign w:val="center"/>
          </w:tcPr>
          <w:p w:rsidR="00E471FE" w:rsidRPr="000F15A4" w:rsidRDefault="00750C3D" w:rsidP="00B75B72">
            <w:pPr>
              <w:rPr>
                <w:rFonts w:ascii="CG Tines" w:hAnsi="CG Tines"/>
                <w:b/>
                <w:sz w:val="18"/>
                <w:szCs w:val="18"/>
              </w:rPr>
            </w:pPr>
            <w:r w:rsidRPr="000F15A4">
              <w:rPr>
                <w:rFonts w:ascii="CG Tines" w:hAnsi="CG Tines"/>
                <w:b/>
                <w:sz w:val="18"/>
                <w:szCs w:val="18"/>
              </w:rPr>
              <w:t xml:space="preserve"> </w:t>
            </w:r>
            <w:r w:rsidR="00BE52F9">
              <w:rPr>
                <w:rFonts w:ascii="CG Tines" w:hAnsi="CG Tines"/>
                <w:sz w:val="18"/>
                <w:szCs w:val="18"/>
              </w:rPr>
              <w:t xml:space="preserve">- In </w:t>
            </w:r>
            <w:r w:rsidR="00B75B72">
              <w:rPr>
                <w:rFonts w:ascii="CG Tines" w:hAnsi="CG Tines"/>
                <w:sz w:val="18"/>
                <w:szCs w:val="18"/>
              </w:rPr>
              <w:t>C</w:t>
            </w:r>
            <w:r w:rsidR="00BE52F9">
              <w:rPr>
                <w:rFonts w:ascii="CG Tines" w:hAnsi="CG Tines"/>
                <w:sz w:val="18"/>
                <w:szCs w:val="18"/>
              </w:rPr>
              <w:t>lass</w:t>
            </w:r>
          </w:p>
        </w:tc>
      </w:tr>
    </w:tbl>
    <w:p w:rsidR="00C41A79" w:rsidRDefault="00C41A7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BE52F9" w:rsidRDefault="00BE52F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BE52F9" w:rsidRDefault="00BE52F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0"/>
        </w:rPr>
      </w:pPr>
      <w:r w:rsidRPr="00BE52F9">
        <w:rPr>
          <w:rFonts w:ascii="Times New Roman" w:hAnsi="Times New Roman"/>
          <w:bCs/>
          <w:sz w:val="20"/>
        </w:rPr>
        <w:t xml:space="preserve">7/13 </w:t>
      </w:r>
      <w:r>
        <w:rPr>
          <w:rFonts w:ascii="Times New Roman" w:hAnsi="Times New Roman"/>
          <w:bCs/>
          <w:sz w:val="20"/>
        </w:rPr>
        <w:t xml:space="preserve">           </w:t>
      </w:r>
      <w:r w:rsidRPr="00BE52F9">
        <w:rPr>
          <w:rFonts w:ascii="Times New Roman" w:hAnsi="Times New Roman"/>
          <w:bCs/>
          <w:sz w:val="20"/>
        </w:rPr>
        <w:t xml:space="preserve"> - </w:t>
      </w:r>
      <w:proofErr w:type="spellStart"/>
      <w:r w:rsidR="00E85839">
        <w:rPr>
          <w:rFonts w:ascii="Times New Roman" w:hAnsi="Times New Roman"/>
          <w:sz w:val="18"/>
          <w:szCs w:val="18"/>
        </w:rPr>
        <w:t>CompXM</w:t>
      </w:r>
      <w:proofErr w:type="spellEnd"/>
      <w:r w:rsidR="00E85839" w:rsidRPr="000176CA">
        <w:rPr>
          <w:rFonts w:ascii="Times New Roman" w:hAnsi="Times New Roman"/>
          <w:sz w:val="18"/>
          <w:szCs w:val="18"/>
        </w:rPr>
        <w:t>®</w:t>
      </w:r>
      <w:r w:rsidRPr="00BE52F9">
        <w:rPr>
          <w:rFonts w:ascii="Times New Roman" w:hAnsi="Times New Roman"/>
          <w:bCs/>
          <w:sz w:val="20"/>
        </w:rPr>
        <w:t xml:space="preserve"> Ends at 10:00 </w:t>
      </w:r>
      <w:proofErr w:type="gramStart"/>
      <w:r w:rsidRPr="00BE52F9">
        <w:rPr>
          <w:rFonts w:ascii="Times New Roman" w:hAnsi="Times New Roman"/>
          <w:bCs/>
          <w:sz w:val="20"/>
        </w:rPr>
        <w:t>AM</w:t>
      </w:r>
      <w:proofErr w:type="gramEnd"/>
      <w:r>
        <w:rPr>
          <w:rFonts w:ascii="Times New Roman" w:hAnsi="Times New Roman"/>
          <w:bCs/>
          <w:sz w:val="20"/>
        </w:rPr>
        <w:t xml:space="preserve">                                                    </w:t>
      </w:r>
      <w:r w:rsidR="00B75B72">
        <w:rPr>
          <w:rFonts w:ascii="Times New Roman" w:hAnsi="Times New Roman"/>
          <w:bCs/>
          <w:sz w:val="20"/>
        </w:rPr>
        <w:t xml:space="preserve">  </w:t>
      </w:r>
      <w:r>
        <w:rPr>
          <w:rFonts w:ascii="Times New Roman" w:hAnsi="Times New Roman"/>
          <w:bCs/>
          <w:sz w:val="20"/>
        </w:rPr>
        <w:t xml:space="preserve"> - On-Line</w:t>
      </w:r>
    </w:p>
    <w:p w:rsidR="00BE52F9" w:rsidRPr="00BE52F9" w:rsidRDefault="00BE52F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0"/>
        </w:rPr>
      </w:pPr>
      <w:r>
        <w:rPr>
          <w:rFonts w:ascii="Times New Roman" w:hAnsi="Times New Roman"/>
          <w:bCs/>
          <w:sz w:val="20"/>
        </w:rPr>
        <w:t xml:space="preserve">(Mon)          - </w:t>
      </w:r>
      <w:r w:rsidR="00E85839">
        <w:rPr>
          <w:rFonts w:ascii="Times New Roman" w:hAnsi="Times New Roman"/>
          <w:sz w:val="18"/>
          <w:szCs w:val="18"/>
        </w:rPr>
        <w:t>CompXM</w:t>
      </w:r>
      <w:r w:rsidR="00E85839" w:rsidRPr="000176CA">
        <w:rPr>
          <w:rFonts w:ascii="Times New Roman" w:hAnsi="Times New Roman"/>
          <w:sz w:val="18"/>
          <w:szCs w:val="18"/>
        </w:rPr>
        <w:t>®</w:t>
      </w:r>
      <w:r>
        <w:rPr>
          <w:rFonts w:ascii="Times New Roman" w:hAnsi="Times New Roman"/>
          <w:bCs/>
          <w:sz w:val="20"/>
        </w:rPr>
        <w:t xml:space="preserve"> Executive Summary due</w:t>
      </w:r>
      <w:r w:rsidR="00B75B72">
        <w:rPr>
          <w:rFonts w:ascii="Times New Roman" w:hAnsi="Times New Roman"/>
          <w:bCs/>
          <w:sz w:val="20"/>
        </w:rPr>
        <w:t xml:space="preserve"> -- h</w:t>
      </w:r>
      <w:r>
        <w:rPr>
          <w:rFonts w:ascii="Times New Roman" w:hAnsi="Times New Roman"/>
          <w:bCs/>
          <w:sz w:val="20"/>
        </w:rPr>
        <w:t xml:space="preserve">ardcopy required.           - Due to my office by </w:t>
      </w:r>
      <w:r w:rsidR="00B86A01">
        <w:rPr>
          <w:rFonts w:ascii="Times New Roman" w:hAnsi="Times New Roman"/>
          <w:bCs/>
          <w:sz w:val="20"/>
        </w:rPr>
        <w:t>3</w:t>
      </w:r>
      <w:r>
        <w:rPr>
          <w:rFonts w:ascii="Times New Roman" w:hAnsi="Times New Roman"/>
          <w:bCs/>
          <w:sz w:val="20"/>
        </w:rPr>
        <w:t>:00 PM</w:t>
      </w:r>
    </w:p>
    <w:p w:rsidR="00BE52F9" w:rsidRDefault="00BE52F9"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BE52F9" w:rsidRDefault="00BE52F9" w:rsidP="00567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Arial" w:hAnsi="Arial" w:cs="Arial"/>
          <w:i/>
          <w:color w:val="0000FF"/>
          <w:sz w:val="21"/>
          <w:szCs w:val="21"/>
        </w:rPr>
      </w:pPr>
    </w:p>
    <w:p w:rsidR="00962408" w:rsidRDefault="00962408" w:rsidP="009624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962408" w:rsidRDefault="00962408" w:rsidP="009624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962408" w:rsidRPr="00A829E0" w:rsidRDefault="00962408" w:rsidP="00962408">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w:t>
      </w:r>
      <w:proofErr w:type="spellStart"/>
      <w:r w:rsidRPr="00A829E0">
        <w:rPr>
          <w:sz w:val="20"/>
          <w:szCs w:val="20"/>
        </w:rPr>
        <w:t>MyMav</w:t>
      </w:r>
      <w:proofErr w:type="spellEnd"/>
      <w:r w:rsidRPr="00A829E0">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A829E0">
          <w:rPr>
            <w:rStyle w:val="Hyperlink"/>
            <w:sz w:val="20"/>
            <w:szCs w:val="20"/>
          </w:rPr>
          <w:t>http://wweb.uta.edu/aao/fao/</w:t>
        </w:r>
      </w:hyperlink>
      <w:r w:rsidRPr="00A829E0">
        <w:rPr>
          <w:sz w:val="20"/>
          <w:szCs w:val="20"/>
        </w:rPr>
        <w:t>).</w:t>
      </w:r>
    </w:p>
    <w:p w:rsidR="00962408" w:rsidRPr="00A829E0" w:rsidRDefault="00962408" w:rsidP="00962408">
      <w:pPr>
        <w:pStyle w:val="NormalWeb"/>
        <w:spacing w:before="0" w:beforeAutospacing="0" w:after="0" w:afterAutospacing="0"/>
        <w:rPr>
          <w:sz w:val="20"/>
          <w:szCs w:val="20"/>
        </w:rPr>
      </w:pPr>
    </w:p>
    <w:p w:rsidR="00962408" w:rsidRPr="00A829E0" w:rsidRDefault="00962408" w:rsidP="00962408">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962408" w:rsidRPr="00A829E0" w:rsidRDefault="00962408" w:rsidP="00962408">
      <w:pPr>
        <w:rPr>
          <w:rFonts w:ascii="Times New Roman" w:hAnsi="Times New Roman"/>
          <w:sz w:val="20"/>
        </w:rPr>
      </w:pPr>
    </w:p>
    <w:p w:rsidR="00962408" w:rsidRDefault="00962408" w:rsidP="00962408">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A829E0">
          <w:rPr>
            <w:rStyle w:val="Hyperlink"/>
            <w:rFonts w:ascii="Times New Roman" w:hAnsi="Times New Roman"/>
            <w:sz w:val="20"/>
          </w:rPr>
          <w:t>www.uta.edu/titleIX</w:t>
        </w:r>
      </w:hyperlink>
      <w:r w:rsidRPr="00A829E0">
        <w:rPr>
          <w:rFonts w:ascii="Times New Roman" w:hAnsi="Times New Roman"/>
          <w:sz w:val="20"/>
        </w:rPr>
        <w:t>.</w:t>
      </w:r>
    </w:p>
    <w:p w:rsidR="00962408" w:rsidRDefault="00962408" w:rsidP="00962408">
      <w:pPr>
        <w:rPr>
          <w:rFonts w:ascii="Times New Roman" w:hAnsi="Times New Roman"/>
          <w:sz w:val="20"/>
        </w:rPr>
      </w:pPr>
    </w:p>
    <w:p w:rsidR="00962408" w:rsidRPr="00A829E0" w:rsidRDefault="00962408" w:rsidP="00962408">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962408" w:rsidRPr="00A829E0" w:rsidRDefault="00962408" w:rsidP="00962408">
      <w:pPr>
        <w:keepNext/>
        <w:rPr>
          <w:rFonts w:ascii="Times New Roman" w:hAnsi="Times New Roman"/>
          <w:sz w:val="20"/>
        </w:rPr>
      </w:pPr>
    </w:p>
    <w:p w:rsidR="00962408" w:rsidRPr="00A829E0" w:rsidRDefault="00962408" w:rsidP="00962408">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962408" w:rsidRPr="00A829E0" w:rsidRDefault="00962408" w:rsidP="00962408">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62408" w:rsidRPr="00A829E0" w:rsidRDefault="00962408" w:rsidP="00962408">
      <w:pPr>
        <w:keepNext/>
        <w:rPr>
          <w:rFonts w:ascii="Times New Roman" w:hAnsi="Times New Roman"/>
          <w:sz w:val="20"/>
        </w:rPr>
      </w:pPr>
    </w:p>
    <w:p w:rsidR="00962408" w:rsidRPr="00A829E0" w:rsidRDefault="00962408" w:rsidP="00962408">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62408" w:rsidRDefault="00962408" w:rsidP="00962408">
      <w:pPr>
        <w:rPr>
          <w:rFonts w:ascii="Times New Roman" w:hAnsi="Times New Roman"/>
          <w:sz w:val="20"/>
        </w:rPr>
      </w:pPr>
    </w:p>
    <w:p w:rsidR="00962408" w:rsidRPr="00A829E0" w:rsidRDefault="00962408" w:rsidP="00962408">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w:t>
      </w:r>
      <w:proofErr w:type="spellStart"/>
      <w:r w:rsidRPr="00A829E0">
        <w:rPr>
          <w:rFonts w:ascii="Times New Roman" w:hAnsi="Times New Roman"/>
          <w:sz w:val="20"/>
        </w:rPr>
        <w:t>MavMail</w:t>
      </w:r>
      <w:proofErr w:type="spellEnd"/>
      <w:r w:rsidRPr="00A829E0">
        <w:rPr>
          <w:rFonts w:ascii="Times New Roman" w:hAnsi="Times New Roman"/>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829E0">
        <w:rPr>
          <w:rFonts w:ascii="Times New Roman" w:hAnsi="Times New Roman"/>
          <w:sz w:val="20"/>
        </w:rPr>
        <w:t>MavMail</w:t>
      </w:r>
      <w:proofErr w:type="spellEnd"/>
      <w:r w:rsidRPr="00A829E0">
        <w:rPr>
          <w:rFonts w:ascii="Times New Roman" w:hAnsi="Times New Roman"/>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829E0">
        <w:rPr>
          <w:rFonts w:ascii="Times New Roman" w:hAnsi="Times New Roman"/>
          <w:sz w:val="20"/>
        </w:rPr>
        <w:t>MavMail</w:t>
      </w:r>
      <w:proofErr w:type="spellEnd"/>
      <w:r w:rsidRPr="00A829E0">
        <w:rPr>
          <w:rFonts w:ascii="Times New Roman" w:hAnsi="Times New Roman"/>
          <w:sz w:val="20"/>
        </w:rPr>
        <w:t xml:space="preserve"> is available at </w:t>
      </w:r>
      <w:hyperlink r:id="rId13"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962408" w:rsidRPr="00A829E0" w:rsidRDefault="00962408" w:rsidP="00962408">
      <w:pPr>
        <w:rPr>
          <w:rFonts w:ascii="Times New Roman" w:hAnsi="Times New Roman"/>
          <w:sz w:val="20"/>
        </w:rPr>
      </w:pPr>
    </w:p>
    <w:p w:rsidR="00962408" w:rsidRPr="00A829E0" w:rsidRDefault="00962408" w:rsidP="00962408">
      <w:pPr>
        <w:autoSpaceDE w:val="0"/>
        <w:autoSpaceDN w:val="0"/>
        <w:adjustRightInd w:val="0"/>
        <w:rPr>
          <w:rFonts w:ascii="Times New Roman" w:hAnsi="Times New Roman"/>
          <w:sz w:val="20"/>
        </w:rPr>
      </w:pPr>
      <w:r w:rsidRPr="00A829E0">
        <w:rPr>
          <w:rFonts w:ascii="Times New Roman" w:hAnsi="Times New Roman"/>
          <w:b/>
          <w:sz w:val="20"/>
        </w:rPr>
        <w:lastRenderedPageBreak/>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829E0">
        <w:rPr>
          <w:rFonts w:ascii="Times New Roman" w:hAnsi="Times New Roman"/>
          <w:bCs/>
          <w:sz w:val="20"/>
        </w:rPr>
        <w:t>MavMail</w:t>
      </w:r>
      <w:proofErr w:type="spellEnd"/>
      <w:r w:rsidRPr="00A829E0">
        <w:rPr>
          <w:rFonts w:ascii="Times New Roman" w:hAnsi="Times New Roman"/>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962408" w:rsidRPr="00A829E0" w:rsidRDefault="00962408" w:rsidP="00962408">
      <w:pPr>
        <w:rPr>
          <w:rFonts w:ascii="Times New Roman" w:hAnsi="Times New Roman"/>
          <w:b/>
          <w:bCs/>
          <w:sz w:val="20"/>
        </w:rPr>
      </w:pPr>
    </w:p>
    <w:p w:rsidR="00962408" w:rsidRPr="00A829E0" w:rsidRDefault="00962408" w:rsidP="00962408">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62408" w:rsidRDefault="00962408" w:rsidP="00962408">
      <w:pPr>
        <w:rPr>
          <w:rFonts w:ascii="Times New Roman" w:hAnsi="Times New Roman"/>
          <w:sz w:val="20"/>
        </w:rPr>
      </w:pPr>
    </w:p>
    <w:p w:rsidR="00962408" w:rsidRPr="009B55D3" w:rsidRDefault="00962408" w:rsidP="00962408">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6" w:history="1">
        <w:r w:rsidRPr="009B55D3">
          <w:rPr>
            <w:rStyle w:val="Hyperlink"/>
            <w:rFonts w:ascii="Times New Roman" w:hAnsi="Times New Roman"/>
            <w:sz w:val="20"/>
          </w:rPr>
          <w:t>www.uta.edu/resources</w:t>
        </w:r>
      </w:hyperlink>
      <w:r w:rsidRPr="009B55D3">
        <w:rPr>
          <w:rFonts w:ascii="Times New Roman" w:hAnsi="Times New Roman"/>
          <w:sz w:val="20"/>
        </w:rPr>
        <w:t>.</w:t>
      </w:r>
    </w:p>
    <w:p w:rsidR="00962408" w:rsidRDefault="00962408" w:rsidP="00962408">
      <w:pPr>
        <w:rPr>
          <w:rFonts w:ascii="Times New Roman" w:hAnsi="Times New Roman"/>
          <w:b/>
          <w:sz w:val="20"/>
        </w:rPr>
      </w:pPr>
    </w:p>
    <w:p w:rsidR="00962408" w:rsidRPr="009B55D3" w:rsidRDefault="00962408" w:rsidP="00962408">
      <w:pPr>
        <w:rPr>
          <w:rFonts w:ascii="Times New Roman" w:hAnsi="Times New Roman"/>
          <w:sz w:val="20"/>
        </w:rPr>
      </w:pPr>
      <w:proofErr w:type="gramStart"/>
      <w:r w:rsidRPr="009B55D3">
        <w:rPr>
          <w:rFonts w:ascii="Times New Roman" w:hAnsi="Times New Roman"/>
          <w:b/>
          <w:sz w:val="20"/>
        </w:rPr>
        <w:t>Writing Center.</w:t>
      </w:r>
      <w:proofErr w:type="gramEnd"/>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7"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962408" w:rsidRDefault="00962408" w:rsidP="00962408">
      <w:pPr>
        <w:spacing w:after="120"/>
        <w:rPr>
          <w:rFonts w:ascii="Times New Roman" w:hAnsi="Times New Roman"/>
          <w:color w:val="000000"/>
          <w:sz w:val="20"/>
        </w:rPr>
      </w:pPr>
    </w:p>
    <w:p w:rsidR="00962408" w:rsidRDefault="00962408" w:rsidP="00962408">
      <w:pPr>
        <w:spacing w:after="120"/>
        <w:rPr>
          <w:rFonts w:ascii="Times New Roman" w:hAnsi="Times New Roman"/>
          <w:color w:val="000000"/>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Turn </w:t>
      </w:r>
      <w:r>
        <w:rPr>
          <w:rFonts w:ascii="Times New Roman" w:hAnsi="Times New Roman"/>
          <w:sz w:val="20"/>
        </w:rPr>
        <w:t xml:space="preserve">right. </w:t>
      </w:r>
      <w:r w:rsidRPr="009B55D3">
        <w:rPr>
          <w:rFonts w:ascii="Times New Roman" w:hAnsi="Times New Roman"/>
          <w:sz w:val="20"/>
        </w:rPr>
        <w:t xml:space="preserve">Proceed to stairs. Turn </w:t>
      </w:r>
      <w:r>
        <w:rPr>
          <w:rFonts w:ascii="Times New Roman" w:hAnsi="Times New Roman"/>
          <w:sz w:val="20"/>
        </w:rPr>
        <w:t>right</w:t>
      </w:r>
      <w:r w:rsidRPr="009B55D3">
        <w:rPr>
          <w:rFonts w:ascii="Times New Roman" w:hAnsi="Times New Roman"/>
          <w:sz w:val="20"/>
        </w:rPr>
        <w:t xml:space="preserve">. Walk </w:t>
      </w:r>
      <w:r>
        <w:rPr>
          <w:rFonts w:ascii="Times New Roman" w:hAnsi="Times New Roman"/>
          <w:sz w:val="20"/>
        </w:rPr>
        <w:t>up the</w:t>
      </w:r>
      <w:r w:rsidRPr="009B55D3">
        <w:rPr>
          <w:rFonts w:ascii="Times New Roman" w:hAnsi="Times New Roman"/>
          <w:sz w:val="20"/>
        </w:rPr>
        <w:t xml:space="preserve"> stairs and exit the building through </w:t>
      </w:r>
      <w:r>
        <w:rPr>
          <w:rFonts w:ascii="Times New Roman" w:hAnsi="Times New Roman"/>
          <w:sz w:val="20"/>
        </w:rPr>
        <w:t xml:space="preserve">the </w:t>
      </w:r>
      <w:r w:rsidRPr="009B55D3">
        <w:rPr>
          <w:rFonts w:ascii="Times New Roman" w:hAnsi="Times New Roman"/>
          <w:sz w:val="20"/>
        </w:rPr>
        <w:t xml:space="preserve">glass doors in the </w:t>
      </w:r>
      <w:r>
        <w:rPr>
          <w:rFonts w:ascii="Times New Roman" w:hAnsi="Times New Roman"/>
          <w:sz w:val="20"/>
        </w:rPr>
        <w:t xml:space="preserve">East </w:t>
      </w:r>
      <w:r w:rsidRPr="009B55D3">
        <w:rPr>
          <w:rFonts w:ascii="Times New Roman" w:hAnsi="Times New Roman"/>
          <w:sz w:val="20"/>
        </w:rPr>
        <w:t xml:space="preserve">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62408" w:rsidRPr="009B55D3" w:rsidRDefault="00962408" w:rsidP="0096240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C41A79" w:rsidRPr="002A1891" w:rsidRDefault="00C41A79" w:rsidP="009624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color w:val="000000"/>
          <w:sz w:val="20"/>
        </w:rPr>
      </w:pPr>
    </w:p>
    <w:sectPr w:rsidR="00C41A79" w:rsidRPr="002A1891" w:rsidSect="00EB0775">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55" w:rsidRDefault="00B64455">
      <w:r>
        <w:separator/>
      </w:r>
    </w:p>
  </w:endnote>
  <w:endnote w:type="continuationSeparator" w:id="0">
    <w:p w:rsidR="00B64455" w:rsidRDefault="00B6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n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C669F2" w:rsidRDefault="00396CE1">
    <w:pPr>
      <w:pStyle w:val="Footer"/>
      <w:rPr>
        <w:rFonts w:ascii="Times New Roman" w:hAnsi="Times New Roman"/>
        <w:sz w:val="18"/>
        <w:szCs w:val="18"/>
      </w:rPr>
    </w:pPr>
    <w:r w:rsidRPr="00C669F2">
      <w:rPr>
        <w:rFonts w:ascii="Times New Roman" w:hAnsi="Times New Roman"/>
        <w:sz w:val="18"/>
        <w:szCs w:val="18"/>
      </w:rPr>
      <w:t xml:space="preserve">D. Long – </w:t>
    </w:r>
    <w:r w:rsidR="00C669F2" w:rsidRPr="00C669F2">
      <w:rPr>
        <w:rFonts w:ascii="Times New Roman" w:hAnsi="Times New Roman"/>
        <w:sz w:val="18"/>
        <w:szCs w:val="18"/>
      </w:rPr>
      <w:t>MANA 4322-00</w:t>
    </w:r>
    <w:r w:rsidR="00882E0B">
      <w:rPr>
        <w:rFonts w:ascii="Times New Roman" w:hAnsi="Times New Roman"/>
        <w:sz w:val="18"/>
        <w:szCs w:val="18"/>
      </w:rPr>
      <w:t>1</w:t>
    </w:r>
    <w:r w:rsidR="00C669F2" w:rsidRPr="00C669F2">
      <w:rPr>
        <w:rFonts w:ascii="Times New Roman" w:hAnsi="Times New Roman"/>
        <w:sz w:val="18"/>
        <w:szCs w:val="18"/>
      </w:rPr>
      <w:t>, S</w:t>
    </w:r>
    <w:r w:rsidR="00882E0B">
      <w:rPr>
        <w:rFonts w:ascii="Times New Roman" w:hAnsi="Times New Roman"/>
        <w:sz w:val="18"/>
        <w:szCs w:val="18"/>
      </w:rPr>
      <w:t>ummer I</w:t>
    </w:r>
    <w:r w:rsidR="00D14617">
      <w:rPr>
        <w:rFonts w:ascii="Times New Roman" w:hAnsi="Times New Roman"/>
        <w:sz w:val="18"/>
        <w:szCs w:val="18"/>
      </w:rPr>
      <w:t>,</w:t>
    </w:r>
    <w:r w:rsidR="00C669F2" w:rsidRPr="00C669F2">
      <w:rPr>
        <w:rFonts w:ascii="Times New Roman" w:hAnsi="Times New Roman"/>
        <w:sz w:val="18"/>
        <w:szCs w:val="18"/>
      </w:rPr>
      <w:t xml:space="preserve"> 201</w:t>
    </w:r>
    <w:r w:rsidR="00D14617">
      <w:rPr>
        <w:rFonts w:ascii="Times New Roman" w:hAnsi="Times New Roman"/>
        <w:sz w:val="18"/>
        <w:szCs w:val="18"/>
      </w:rPr>
      <w:t>5</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55" w:rsidRDefault="00B64455">
      <w:r>
        <w:separator/>
      </w:r>
    </w:p>
  </w:footnote>
  <w:footnote w:type="continuationSeparator" w:id="0">
    <w:p w:rsidR="00B64455" w:rsidRDefault="00B6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3A3873">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D7661"/>
    <w:multiLevelType w:val="hybridMultilevel"/>
    <w:tmpl w:val="F3CC8034"/>
    <w:lvl w:ilvl="0" w:tplc="C7BAB9A2">
      <w:numFmt w:val="bullet"/>
      <w:lvlText w:val="-"/>
      <w:lvlJc w:val="left"/>
      <w:pPr>
        <w:ind w:left="720" w:hanging="360"/>
      </w:pPr>
      <w:rPr>
        <w:rFonts w:ascii="CG Tines" w:eastAsia="Times New Roman" w:hAnsi="CG Tin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startOverride w:val="4"/>
      <w:lvl w:ilvl="0">
        <w:start w:val="4"/>
        <w:numFmt w:val="decimal"/>
        <w:pStyle w:val="Quick1"/>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776"/>
    <w:rsid w:val="0000677B"/>
    <w:rsid w:val="000176CA"/>
    <w:rsid w:val="00024879"/>
    <w:rsid w:val="00031DA9"/>
    <w:rsid w:val="00035951"/>
    <w:rsid w:val="000440BD"/>
    <w:rsid w:val="00045561"/>
    <w:rsid w:val="00046529"/>
    <w:rsid w:val="00051AB3"/>
    <w:rsid w:val="00084AC9"/>
    <w:rsid w:val="00084B1B"/>
    <w:rsid w:val="000A0A7E"/>
    <w:rsid w:val="000B1EBA"/>
    <w:rsid w:val="000C7D33"/>
    <w:rsid w:val="000F2AFC"/>
    <w:rsid w:val="000F44A7"/>
    <w:rsid w:val="0010157B"/>
    <w:rsid w:val="001016B6"/>
    <w:rsid w:val="001023DF"/>
    <w:rsid w:val="00111EC1"/>
    <w:rsid w:val="001126DE"/>
    <w:rsid w:val="001220EB"/>
    <w:rsid w:val="00131688"/>
    <w:rsid w:val="0013524E"/>
    <w:rsid w:val="00142514"/>
    <w:rsid w:val="00150211"/>
    <w:rsid w:val="00163779"/>
    <w:rsid w:val="001835F5"/>
    <w:rsid w:val="001879A5"/>
    <w:rsid w:val="00191C49"/>
    <w:rsid w:val="001C354E"/>
    <w:rsid w:val="001D077A"/>
    <w:rsid w:val="001D5594"/>
    <w:rsid w:val="001F3F40"/>
    <w:rsid w:val="00200573"/>
    <w:rsid w:val="00226EDF"/>
    <w:rsid w:val="00253E86"/>
    <w:rsid w:val="002821D5"/>
    <w:rsid w:val="0029359F"/>
    <w:rsid w:val="002D3CC0"/>
    <w:rsid w:val="00304295"/>
    <w:rsid w:val="003222AD"/>
    <w:rsid w:val="00366FD2"/>
    <w:rsid w:val="00371653"/>
    <w:rsid w:val="00380E7A"/>
    <w:rsid w:val="003864D8"/>
    <w:rsid w:val="00390CA9"/>
    <w:rsid w:val="00396CE1"/>
    <w:rsid w:val="003A226D"/>
    <w:rsid w:val="003A3873"/>
    <w:rsid w:val="003B078F"/>
    <w:rsid w:val="003B12BD"/>
    <w:rsid w:val="003B1C30"/>
    <w:rsid w:val="003B6A12"/>
    <w:rsid w:val="0040202F"/>
    <w:rsid w:val="00402F71"/>
    <w:rsid w:val="00415136"/>
    <w:rsid w:val="00431375"/>
    <w:rsid w:val="00433A4B"/>
    <w:rsid w:val="004450F6"/>
    <w:rsid w:val="0047676A"/>
    <w:rsid w:val="00491989"/>
    <w:rsid w:val="00492DFA"/>
    <w:rsid w:val="004B0CCC"/>
    <w:rsid w:val="004B3EB8"/>
    <w:rsid w:val="004B3FD3"/>
    <w:rsid w:val="004C7586"/>
    <w:rsid w:val="004D3357"/>
    <w:rsid w:val="004E05C8"/>
    <w:rsid w:val="004E6742"/>
    <w:rsid w:val="004E7239"/>
    <w:rsid w:val="004F04AD"/>
    <w:rsid w:val="004F3B48"/>
    <w:rsid w:val="00512E96"/>
    <w:rsid w:val="00514E55"/>
    <w:rsid w:val="005371AA"/>
    <w:rsid w:val="00550768"/>
    <w:rsid w:val="00557AA8"/>
    <w:rsid w:val="005669EC"/>
    <w:rsid w:val="00567B85"/>
    <w:rsid w:val="005803D7"/>
    <w:rsid w:val="0058757D"/>
    <w:rsid w:val="005A6D1F"/>
    <w:rsid w:val="005D3CB9"/>
    <w:rsid w:val="005F31D9"/>
    <w:rsid w:val="005F564B"/>
    <w:rsid w:val="00617A75"/>
    <w:rsid w:val="00632C39"/>
    <w:rsid w:val="00645EF7"/>
    <w:rsid w:val="00650CEC"/>
    <w:rsid w:val="006A3E33"/>
    <w:rsid w:val="006A549B"/>
    <w:rsid w:val="006D4D2B"/>
    <w:rsid w:val="00700058"/>
    <w:rsid w:val="00700229"/>
    <w:rsid w:val="0071381D"/>
    <w:rsid w:val="00732AEB"/>
    <w:rsid w:val="007355E6"/>
    <w:rsid w:val="007412A8"/>
    <w:rsid w:val="00750C3D"/>
    <w:rsid w:val="00751EC1"/>
    <w:rsid w:val="00756538"/>
    <w:rsid w:val="00773AF1"/>
    <w:rsid w:val="007950D5"/>
    <w:rsid w:val="007C6321"/>
    <w:rsid w:val="007D5007"/>
    <w:rsid w:val="007D5B74"/>
    <w:rsid w:val="007D797A"/>
    <w:rsid w:val="007F60DA"/>
    <w:rsid w:val="00825BD9"/>
    <w:rsid w:val="00827E1D"/>
    <w:rsid w:val="00831DCF"/>
    <w:rsid w:val="00834EDC"/>
    <w:rsid w:val="0083546A"/>
    <w:rsid w:val="008575D1"/>
    <w:rsid w:val="00882B33"/>
    <w:rsid w:val="00882E0B"/>
    <w:rsid w:val="008846C3"/>
    <w:rsid w:val="00884FB6"/>
    <w:rsid w:val="008A7C8C"/>
    <w:rsid w:val="008B017C"/>
    <w:rsid w:val="008B5BCA"/>
    <w:rsid w:val="008D21A8"/>
    <w:rsid w:val="008E77E4"/>
    <w:rsid w:val="008F17EB"/>
    <w:rsid w:val="0090492F"/>
    <w:rsid w:val="009055E9"/>
    <w:rsid w:val="00911912"/>
    <w:rsid w:val="0091502B"/>
    <w:rsid w:val="0092352A"/>
    <w:rsid w:val="00931EA7"/>
    <w:rsid w:val="0093781E"/>
    <w:rsid w:val="00946193"/>
    <w:rsid w:val="00947278"/>
    <w:rsid w:val="00962408"/>
    <w:rsid w:val="00966AD3"/>
    <w:rsid w:val="00981E5E"/>
    <w:rsid w:val="0099364E"/>
    <w:rsid w:val="009B2592"/>
    <w:rsid w:val="009B67AE"/>
    <w:rsid w:val="009D3357"/>
    <w:rsid w:val="009E6163"/>
    <w:rsid w:val="009F2727"/>
    <w:rsid w:val="00A019BD"/>
    <w:rsid w:val="00A035EA"/>
    <w:rsid w:val="00A07032"/>
    <w:rsid w:val="00A25777"/>
    <w:rsid w:val="00A36A1D"/>
    <w:rsid w:val="00A43DD1"/>
    <w:rsid w:val="00A50170"/>
    <w:rsid w:val="00A742C1"/>
    <w:rsid w:val="00A80474"/>
    <w:rsid w:val="00A816C6"/>
    <w:rsid w:val="00A862A9"/>
    <w:rsid w:val="00A91FF3"/>
    <w:rsid w:val="00AC57F1"/>
    <w:rsid w:val="00AE727C"/>
    <w:rsid w:val="00AF417E"/>
    <w:rsid w:val="00B1286D"/>
    <w:rsid w:val="00B214F0"/>
    <w:rsid w:val="00B32096"/>
    <w:rsid w:val="00B35787"/>
    <w:rsid w:val="00B35AD4"/>
    <w:rsid w:val="00B41D7D"/>
    <w:rsid w:val="00B428DE"/>
    <w:rsid w:val="00B46A68"/>
    <w:rsid w:val="00B64455"/>
    <w:rsid w:val="00B75B72"/>
    <w:rsid w:val="00B86A01"/>
    <w:rsid w:val="00B91749"/>
    <w:rsid w:val="00BA2244"/>
    <w:rsid w:val="00BB4CF5"/>
    <w:rsid w:val="00BE04B2"/>
    <w:rsid w:val="00BE52F9"/>
    <w:rsid w:val="00BE7E59"/>
    <w:rsid w:val="00C168A1"/>
    <w:rsid w:val="00C41A79"/>
    <w:rsid w:val="00C520CE"/>
    <w:rsid w:val="00C56713"/>
    <w:rsid w:val="00C63FEE"/>
    <w:rsid w:val="00C664E0"/>
    <w:rsid w:val="00C669F2"/>
    <w:rsid w:val="00C71705"/>
    <w:rsid w:val="00CA4354"/>
    <w:rsid w:val="00CC40E7"/>
    <w:rsid w:val="00CC77B3"/>
    <w:rsid w:val="00CF1E49"/>
    <w:rsid w:val="00D103A3"/>
    <w:rsid w:val="00D11BF2"/>
    <w:rsid w:val="00D14617"/>
    <w:rsid w:val="00D3095F"/>
    <w:rsid w:val="00D4604E"/>
    <w:rsid w:val="00D55198"/>
    <w:rsid w:val="00D657B9"/>
    <w:rsid w:val="00D71859"/>
    <w:rsid w:val="00D760D5"/>
    <w:rsid w:val="00D81623"/>
    <w:rsid w:val="00D9298D"/>
    <w:rsid w:val="00DB2C91"/>
    <w:rsid w:val="00DC4C8A"/>
    <w:rsid w:val="00DF6921"/>
    <w:rsid w:val="00E02BEC"/>
    <w:rsid w:val="00E11783"/>
    <w:rsid w:val="00E20B56"/>
    <w:rsid w:val="00E24D62"/>
    <w:rsid w:val="00E42838"/>
    <w:rsid w:val="00E44EE2"/>
    <w:rsid w:val="00E454D3"/>
    <w:rsid w:val="00E471FE"/>
    <w:rsid w:val="00E63A68"/>
    <w:rsid w:val="00E71FBB"/>
    <w:rsid w:val="00E85839"/>
    <w:rsid w:val="00E86720"/>
    <w:rsid w:val="00E92229"/>
    <w:rsid w:val="00E9282F"/>
    <w:rsid w:val="00E93723"/>
    <w:rsid w:val="00E946CE"/>
    <w:rsid w:val="00E96D39"/>
    <w:rsid w:val="00EA726F"/>
    <w:rsid w:val="00EA7942"/>
    <w:rsid w:val="00EB0775"/>
    <w:rsid w:val="00EB0838"/>
    <w:rsid w:val="00EB3F82"/>
    <w:rsid w:val="00EB4957"/>
    <w:rsid w:val="00EC0C72"/>
    <w:rsid w:val="00ED45C4"/>
    <w:rsid w:val="00EF4CEB"/>
    <w:rsid w:val="00F102E4"/>
    <w:rsid w:val="00F1445E"/>
    <w:rsid w:val="00F32A33"/>
    <w:rsid w:val="00F35465"/>
    <w:rsid w:val="00F40932"/>
    <w:rsid w:val="00F506F3"/>
    <w:rsid w:val="00F51685"/>
    <w:rsid w:val="00F60C25"/>
    <w:rsid w:val="00F63698"/>
    <w:rsid w:val="00F63C6A"/>
    <w:rsid w:val="00F72733"/>
    <w:rsid w:val="00F73BD1"/>
    <w:rsid w:val="00F77910"/>
    <w:rsid w:val="00FF1D4F"/>
    <w:rsid w:val="00FF5C6A"/>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unhideWhenUsed/>
    <w:rsid w:val="0096240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96240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paragraph" w:styleId="ListParagraph">
    <w:name w:val="List Paragraph"/>
    <w:basedOn w:val="Normal"/>
    <w:uiPriority w:val="34"/>
    <w:qFormat/>
    <w:rsid w:val="008B5BCA"/>
    <w:pPr>
      <w:ind w:left="720"/>
      <w:contextualSpacing/>
    </w:pPr>
  </w:style>
  <w:style w:type="character" w:customStyle="1" w:styleId="BodyTextIndentChar">
    <w:name w:val="Body Text Indent Char"/>
    <w:basedOn w:val="DefaultParagraphFont"/>
    <w:link w:val="BodyTextIndent"/>
    <w:rsid w:val="00DF6921"/>
    <w:rPr>
      <w:rFonts w:ascii="CG Times" w:hAnsi="CG Times"/>
      <w:snapToGrid w:val="0"/>
      <w:sz w:val="22"/>
    </w:rPr>
  </w:style>
  <w:style w:type="character" w:customStyle="1" w:styleId="BodyTextChar">
    <w:name w:val="Body Text Char"/>
    <w:basedOn w:val="DefaultParagraphFont"/>
    <w:link w:val="BodyText"/>
    <w:rsid w:val="00DF6921"/>
    <w:rPr>
      <w:sz w:val="22"/>
    </w:rPr>
  </w:style>
  <w:style w:type="paragraph" w:styleId="NormalWeb">
    <w:name w:val="Normal (Web)"/>
    <w:basedOn w:val="Normal"/>
    <w:uiPriority w:val="99"/>
    <w:unhideWhenUsed/>
    <w:rsid w:val="0096240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96240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40">
      <w:bodyDiv w:val="1"/>
      <w:marLeft w:val="0"/>
      <w:marRight w:val="0"/>
      <w:marTop w:val="0"/>
      <w:marBottom w:val="0"/>
      <w:divBdr>
        <w:top w:val="none" w:sz="0" w:space="0" w:color="auto"/>
        <w:left w:val="none" w:sz="0" w:space="0" w:color="auto"/>
        <w:bottom w:val="none" w:sz="0" w:space="0" w:color="auto"/>
        <w:right w:val="none" w:sz="0" w:space="0" w:color="auto"/>
      </w:divBdr>
    </w:div>
    <w:div w:id="734935549">
      <w:bodyDiv w:val="1"/>
      <w:marLeft w:val="0"/>
      <w:marRight w:val="0"/>
      <w:marTop w:val="0"/>
      <w:marBottom w:val="0"/>
      <w:divBdr>
        <w:top w:val="none" w:sz="0" w:space="0" w:color="auto"/>
        <w:left w:val="none" w:sz="0" w:space="0" w:color="auto"/>
        <w:bottom w:val="none" w:sz="0" w:space="0" w:color="auto"/>
        <w:right w:val="none" w:sz="0" w:space="0" w:color="auto"/>
      </w:divBdr>
    </w:div>
    <w:div w:id="1931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ow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eader" Target="header3.xml"/><Relationship Id="rId10" Type="http://schemas.openxmlformats.org/officeDocument/2006/relationships/hyperlink" Target="http://wweb.uta.edu/aao/f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s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2014-05-01T16:27:00Z</cp:lastPrinted>
  <dcterms:created xsi:type="dcterms:W3CDTF">2015-05-07T13:59:00Z</dcterms:created>
  <dcterms:modified xsi:type="dcterms:W3CDTF">2015-05-07T13:59:00Z</dcterms:modified>
</cp:coreProperties>
</file>