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1458" w14:textId="77777777" w:rsidR="00B461EF" w:rsidRPr="00807DBE" w:rsidRDefault="00925C8F" w:rsidP="000C74B1">
      <w:pPr>
        <w:autoSpaceDE w:val="0"/>
        <w:autoSpaceDN w:val="0"/>
        <w:adjustRightInd w:val="0"/>
        <w:jc w:val="center"/>
        <w:rPr>
          <w:rFonts w:ascii="Times New Roman" w:hAnsi="Times New Roman"/>
          <w:b/>
          <w:sz w:val="28"/>
          <w:szCs w:val="28"/>
        </w:rPr>
      </w:pPr>
      <w:r w:rsidRPr="00807DBE">
        <w:rPr>
          <w:rFonts w:ascii="Times New Roman" w:hAnsi="Times New Roman"/>
          <w:b/>
          <w:sz w:val="28"/>
          <w:szCs w:val="28"/>
        </w:rPr>
        <w:t xml:space="preserve">Honors </w:t>
      </w:r>
      <w:r w:rsidR="00200471" w:rsidRPr="00807DBE">
        <w:rPr>
          <w:rFonts w:ascii="Times New Roman" w:hAnsi="Times New Roman"/>
          <w:b/>
          <w:sz w:val="28"/>
          <w:szCs w:val="28"/>
        </w:rPr>
        <w:t>Rhetoric and Composition I</w:t>
      </w:r>
      <w:r w:rsidR="000C74B1" w:rsidRPr="00807DBE">
        <w:rPr>
          <w:rFonts w:ascii="Times New Roman" w:hAnsi="Times New Roman"/>
          <w:b/>
          <w:sz w:val="28"/>
          <w:szCs w:val="28"/>
        </w:rPr>
        <w:t xml:space="preserve">: </w:t>
      </w:r>
      <w:r w:rsidR="00AB7C08" w:rsidRPr="00807DBE">
        <w:rPr>
          <w:rFonts w:ascii="Times New Roman" w:hAnsi="Times New Roman"/>
          <w:b/>
          <w:sz w:val="28"/>
          <w:szCs w:val="28"/>
        </w:rPr>
        <w:t xml:space="preserve">The Rhetoric of Race </w:t>
      </w:r>
    </w:p>
    <w:p w14:paraId="5C9B2AAA" w14:textId="77777777" w:rsidR="000C74B1" w:rsidRPr="00807DBE" w:rsidRDefault="000C74B1" w:rsidP="000C74B1">
      <w:pPr>
        <w:autoSpaceDE w:val="0"/>
        <w:autoSpaceDN w:val="0"/>
        <w:adjustRightInd w:val="0"/>
        <w:jc w:val="center"/>
        <w:rPr>
          <w:rFonts w:ascii="Times New Roman" w:hAnsi="Times New Roman"/>
          <w:b/>
          <w:sz w:val="28"/>
          <w:szCs w:val="28"/>
        </w:rPr>
      </w:pPr>
    </w:p>
    <w:p w14:paraId="47C0AC86" w14:textId="77777777" w:rsidR="000C74B1" w:rsidRPr="00807DBE" w:rsidRDefault="000C74B1" w:rsidP="000C74B1">
      <w:pPr>
        <w:autoSpaceDE w:val="0"/>
        <w:autoSpaceDN w:val="0"/>
        <w:adjustRightInd w:val="0"/>
        <w:jc w:val="center"/>
        <w:rPr>
          <w:rFonts w:ascii="Times New Roman" w:hAnsi="Times New Roman"/>
          <w:b/>
          <w:sz w:val="28"/>
          <w:szCs w:val="28"/>
        </w:rPr>
      </w:pPr>
      <w:r w:rsidRPr="00807DBE">
        <w:rPr>
          <w:rFonts w:ascii="Times New Roman" w:hAnsi="Times New Roman"/>
        </w:rPr>
        <w:t xml:space="preserve">English 1301, Section 016, </w:t>
      </w:r>
      <w:proofErr w:type="gramStart"/>
      <w:r w:rsidRPr="00807DBE">
        <w:rPr>
          <w:rFonts w:ascii="Times New Roman" w:hAnsi="Times New Roman"/>
        </w:rPr>
        <w:t>Fall</w:t>
      </w:r>
      <w:proofErr w:type="gramEnd"/>
      <w:r w:rsidRPr="00807DBE">
        <w:rPr>
          <w:rFonts w:ascii="Times New Roman" w:hAnsi="Times New Roman"/>
        </w:rPr>
        <w:t xml:space="preserve"> 2015</w:t>
      </w:r>
    </w:p>
    <w:p w14:paraId="45A778AE" w14:textId="77777777" w:rsidR="00B461EF" w:rsidRPr="00807DBE" w:rsidRDefault="00B461EF" w:rsidP="00925C8F">
      <w:pPr>
        <w:pBdr>
          <w:bottom w:val="single" w:sz="6" w:space="0" w:color="auto"/>
        </w:pBdr>
        <w:autoSpaceDE w:val="0"/>
        <w:autoSpaceDN w:val="0"/>
        <w:adjustRightInd w:val="0"/>
        <w:jc w:val="center"/>
        <w:rPr>
          <w:rFonts w:ascii="Times New Roman" w:hAnsi="Times New Roman"/>
        </w:rPr>
      </w:pPr>
      <w:r w:rsidRPr="00807DBE">
        <w:rPr>
          <w:rFonts w:ascii="Times New Roman" w:hAnsi="Times New Roman"/>
        </w:rPr>
        <w:t>The University of Texas at Arlington</w:t>
      </w:r>
    </w:p>
    <w:p w14:paraId="44CD898C" w14:textId="77777777" w:rsidR="00925C8F" w:rsidRPr="00807DBE" w:rsidRDefault="00925C8F" w:rsidP="00925C8F">
      <w:pPr>
        <w:pBdr>
          <w:bottom w:val="single" w:sz="6" w:space="0" w:color="auto"/>
        </w:pBdr>
        <w:autoSpaceDE w:val="0"/>
        <w:autoSpaceDN w:val="0"/>
        <w:adjustRightInd w:val="0"/>
        <w:jc w:val="center"/>
        <w:rPr>
          <w:rFonts w:ascii="Times New Roman" w:hAnsi="Times New Roman"/>
        </w:rPr>
      </w:pPr>
    </w:p>
    <w:p w14:paraId="1C228DA3" w14:textId="77777777" w:rsidR="00B461EF" w:rsidRPr="00807DBE" w:rsidRDefault="00B461EF" w:rsidP="00B461EF">
      <w:pPr>
        <w:autoSpaceDE w:val="0"/>
        <w:autoSpaceDN w:val="0"/>
        <w:adjustRightInd w:val="0"/>
        <w:rPr>
          <w:rFonts w:ascii="Times New Roman" w:hAnsi="Times New Roman"/>
        </w:rPr>
      </w:pP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p>
    <w:p w14:paraId="74A06E85" w14:textId="77777777" w:rsidR="00B461EF" w:rsidRPr="00807DBE" w:rsidRDefault="00B461EF" w:rsidP="00B461EF">
      <w:pPr>
        <w:autoSpaceDE w:val="0"/>
        <w:autoSpaceDN w:val="0"/>
        <w:adjustRightInd w:val="0"/>
        <w:rPr>
          <w:rFonts w:ascii="Times New Roman" w:hAnsi="Times New Roman"/>
        </w:rPr>
      </w:pPr>
      <w:r w:rsidRPr="00807DBE">
        <w:rPr>
          <w:rFonts w:ascii="Times New Roman" w:hAnsi="Times New Roman"/>
        </w:rPr>
        <w:t xml:space="preserve">Meets </w:t>
      </w:r>
      <w:r w:rsidR="00AB7C08" w:rsidRPr="00807DBE">
        <w:rPr>
          <w:rFonts w:ascii="Times New Roman" w:hAnsi="Times New Roman"/>
        </w:rPr>
        <w:t>MWF, 10-10:50, Trimble Hall 208</w:t>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p>
    <w:p w14:paraId="49BCC905" w14:textId="77777777" w:rsidR="000C74B1" w:rsidRPr="00807DBE" w:rsidRDefault="000C74B1" w:rsidP="000C74B1">
      <w:pPr>
        <w:autoSpaceDE w:val="0"/>
        <w:autoSpaceDN w:val="0"/>
        <w:adjustRightInd w:val="0"/>
        <w:rPr>
          <w:rFonts w:ascii="Times New Roman" w:hAnsi="Times New Roman"/>
        </w:rPr>
      </w:pPr>
      <w:r w:rsidRPr="00807DBE">
        <w:rPr>
          <w:rFonts w:ascii="Times New Roman" w:hAnsi="Times New Roman"/>
        </w:rPr>
        <w:t xml:space="preserve">Instructor: </w:t>
      </w:r>
      <w:r w:rsidRPr="00807DBE">
        <w:rPr>
          <w:rFonts w:ascii="Times New Roman" w:hAnsi="Times New Roman"/>
        </w:rPr>
        <w:tab/>
        <w:t>Dr. Kathryn Warren</w:t>
      </w:r>
    </w:p>
    <w:p w14:paraId="6A78A373" w14:textId="77777777" w:rsidR="000C74B1" w:rsidRPr="00807DBE" w:rsidRDefault="000C74B1" w:rsidP="000C74B1">
      <w:pPr>
        <w:autoSpaceDE w:val="0"/>
        <w:autoSpaceDN w:val="0"/>
        <w:adjustRightInd w:val="0"/>
        <w:contextualSpacing/>
        <w:rPr>
          <w:rFonts w:ascii="Times New Roman" w:hAnsi="Times New Roman"/>
        </w:rPr>
      </w:pPr>
      <w:r w:rsidRPr="00807DBE">
        <w:rPr>
          <w:rFonts w:ascii="Times New Roman" w:hAnsi="Times New Roman"/>
        </w:rPr>
        <w:t>E-mail:</w:t>
      </w:r>
      <w:r w:rsidRPr="00807DBE">
        <w:rPr>
          <w:rFonts w:ascii="Times New Roman" w:hAnsi="Times New Roman"/>
        </w:rPr>
        <w:tab/>
      </w:r>
      <w:r w:rsidRPr="00807DBE">
        <w:rPr>
          <w:rFonts w:ascii="Times New Roman" w:hAnsi="Times New Roman"/>
        </w:rPr>
        <w:tab/>
      </w:r>
      <w:hyperlink r:id="rId8" w:history="1">
        <w:r w:rsidRPr="00807DBE">
          <w:rPr>
            <w:rStyle w:val="Hyperlink"/>
            <w:rFonts w:ascii="Times New Roman" w:hAnsi="Times New Roman"/>
          </w:rPr>
          <w:t>kwarren@uta.edu</w:t>
        </w:r>
      </w:hyperlink>
    </w:p>
    <w:p w14:paraId="31235C6D" w14:textId="77777777" w:rsidR="000C74B1" w:rsidRPr="00807DBE" w:rsidRDefault="000C74B1" w:rsidP="000C74B1">
      <w:pPr>
        <w:autoSpaceDE w:val="0"/>
        <w:autoSpaceDN w:val="0"/>
        <w:adjustRightInd w:val="0"/>
        <w:contextualSpacing/>
        <w:rPr>
          <w:rFonts w:ascii="Times New Roman" w:hAnsi="Times New Roman"/>
        </w:rPr>
      </w:pPr>
      <w:r w:rsidRPr="00807DBE">
        <w:rPr>
          <w:rFonts w:ascii="Times New Roman" w:hAnsi="Times New Roman"/>
        </w:rPr>
        <w:t>Office tel.:</w:t>
      </w:r>
      <w:r w:rsidRPr="00807DBE">
        <w:rPr>
          <w:rFonts w:ascii="Times New Roman" w:hAnsi="Times New Roman"/>
        </w:rPr>
        <w:tab/>
        <w:t>817-272-0466 (I prefer that you reach me by e-mail)</w:t>
      </w:r>
    </w:p>
    <w:p w14:paraId="349D9FC9" w14:textId="77777777" w:rsidR="000C74B1" w:rsidRPr="00807DBE" w:rsidRDefault="000C74B1" w:rsidP="000C74B1">
      <w:pPr>
        <w:autoSpaceDE w:val="0"/>
        <w:autoSpaceDN w:val="0"/>
        <w:adjustRightInd w:val="0"/>
        <w:contextualSpacing/>
        <w:rPr>
          <w:rFonts w:ascii="Times New Roman" w:hAnsi="Times New Roman"/>
        </w:rPr>
      </w:pPr>
      <w:r w:rsidRPr="00807DBE">
        <w:rPr>
          <w:rFonts w:ascii="Times New Roman" w:hAnsi="Times New Roman"/>
        </w:rPr>
        <w:t>Office hours:</w:t>
      </w:r>
      <w:r w:rsidRPr="00807DBE">
        <w:rPr>
          <w:rFonts w:ascii="Times New Roman" w:hAnsi="Times New Roman"/>
        </w:rPr>
        <w:tab/>
        <w:t>Carlisle Hall 206, M/F, 11-12:30 and by appointment</w:t>
      </w:r>
    </w:p>
    <w:p w14:paraId="1E07A1DC" w14:textId="77777777" w:rsidR="00B461EF" w:rsidRPr="00807DBE" w:rsidRDefault="00B461EF" w:rsidP="00B461EF">
      <w:pPr>
        <w:autoSpaceDE w:val="0"/>
        <w:autoSpaceDN w:val="0"/>
        <w:adjustRightInd w:val="0"/>
        <w:rPr>
          <w:rFonts w:ascii="Times New Roman" w:hAnsi="Times New Roman"/>
        </w:rPr>
      </w:pPr>
    </w:p>
    <w:p w14:paraId="25D94579" w14:textId="77777777" w:rsidR="00B461EF" w:rsidRPr="00807DBE" w:rsidRDefault="00CB5F37" w:rsidP="00B461EF">
      <w:pPr>
        <w:autoSpaceDE w:val="0"/>
        <w:autoSpaceDN w:val="0"/>
        <w:adjustRightInd w:val="0"/>
        <w:rPr>
          <w:rFonts w:ascii="Times New Roman" w:hAnsi="Times New Roman"/>
          <w:b/>
          <w:u w:val="single"/>
        </w:rPr>
      </w:pPr>
      <w:r w:rsidRPr="00807DBE">
        <w:rPr>
          <w:rFonts w:ascii="Times New Roman" w:hAnsi="Times New Roman"/>
          <w:b/>
          <w:u w:val="single"/>
        </w:rPr>
        <w:t>Course D</w:t>
      </w:r>
      <w:r w:rsidR="00B461EF" w:rsidRPr="00807DBE">
        <w:rPr>
          <w:rFonts w:ascii="Times New Roman" w:hAnsi="Times New Roman"/>
          <w:b/>
          <w:u w:val="single"/>
        </w:rPr>
        <w:t xml:space="preserve">escription: </w:t>
      </w:r>
    </w:p>
    <w:p w14:paraId="1B4AF08D" w14:textId="77777777" w:rsidR="00B461EF" w:rsidRPr="00807DBE" w:rsidRDefault="00B461EF" w:rsidP="00B461EF">
      <w:pPr>
        <w:autoSpaceDE w:val="0"/>
        <w:autoSpaceDN w:val="0"/>
        <w:adjustRightInd w:val="0"/>
        <w:rPr>
          <w:rFonts w:ascii="Times New Roman" w:hAnsi="Times New Roman"/>
          <w:u w:val="single"/>
        </w:rPr>
      </w:pPr>
    </w:p>
    <w:p w14:paraId="24FB108A" w14:textId="535415B1" w:rsidR="00134CE3" w:rsidRPr="00807DBE" w:rsidRDefault="00925C8F" w:rsidP="00B461EF">
      <w:pPr>
        <w:rPr>
          <w:rFonts w:ascii="Times New Roman" w:hAnsi="Times New Roman"/>
        </w:rPr>
      </w:pPr>
      <w:r w:rsidRPr="00807DBE">
        <w:rPr>
          <w:rFonts w:ascii="Times New Roman" w:hAnsi="Times New Roman"/>
        </w:rPr>
        <w:t xml:space="preserve">In this </w:t>
      </w:r>
      <w:r w:rsidR="002F2D34">
        <w:rPr>
          <w:rFonts w:ascii="Times New Roman" w:hAnsi="Times New Roman"/>
        </w:rPr>
        <w:t xml:space="preserve">Honors </w:t>
      </w:r>
      <w:r w:rsidRPr="00807DBE">
        <w:rPr>
          <w:rFonts w:ascii="Times New Roman" w:hAnsi="Times New Roman"/>
        </w:rPr>
        <w:t>introduction to college reading and writing, students will study the fundamentals of rhetoric and writing</w:t>
      </w:r>
      <w:bookmarkStart w:id="0" w:name="_GoBack"/>
      <w:bookmarkEnd w:id="0"/>
      <w:r w:rsidRPr="00807DBE">
        <w:rPr>
          <w:rFonts w:ascii="Times New Roman" w:hAnsi="Times New Roman"/>
        </w:rPr>
        <w:t xml:space="preserve"> </w:t>
      </w:r>
      <w:r w:rsidR="00AB7C08" w:rsidRPr="00807DBE">
        <w:rPr>
          <w:rFonts w:ascii="Times New Roman" w:hAnsi="Times New Roman"/>
        </w:rPr>
        <w:t>through a semester-long examination of the way the rhetorical concept of “race” has been used to various ends throughout American history</w:t>
      </w:r>
      <w:r w:rsidRPr="00807DBE">
        <w:rPr>
          <w:rFonts w:ascii="Times New Roman" w:hAnsi="Times New Roman"/>
        </w:rPr>
        <w:t xml:space="preserve">. </w:t>
      </w:r>
      <w:r w:rsidR="00BC1A01" w:rsidRPr="00807DBE">
        <w:rPr>
          <w:rFonts w:ascii="Times New Roman" w:hAnsi="Times New Roman"/>
        </w:rPr>
        <w:t>The course emphasizes recursive writing processes, rhetorical analysis, synthesis of sources, and argument.</w:t>
      </w:r>
    </w:p>
    <w:p w14:paraId="4EB64444" w14:textId="77777777" w:rsidR="00925C8F" w:rsidRPr="00807DBE" w:rsidRDefault="00925C8F" w:rsidP="00B461EF">
      <w:pPr>
        <w:rPr>
          <w:rFonts w:ascii="Times New Roman" w:hAnsi="Times New Roman"/>
        </w:rPr>
      </w:pPr>
    </w:p>
    <w:p w14:paraId="4165BF24" w14:textId="77777777" w:rsidR="00B461EF" w:rsidRPr="00807DBE" w:rsidRDefault="00CB5F37" w:rsidP="00B461EF">
      <w:pPr>
        <w:rPr>
          <w:rFonts w:ascii="Times New Roman" w:hAnsi="Times New Roman"/>
          <w:b/>
        </w:rPr>
      </w:pPr>
      <w:r w:rsidRPr="00807DBE">
        <w:rPr>
          <w:rFonts w:ascii="Times New Roman" w:hAnsi="Times New Roman"/>
          <w:b/>
          <w:u w:val="single"/>
        </w:rPr>
        <w:t>Learning O</w:t>
      </w:r>
      <w:r w:rsidR="00B461EF" w:rsidRPr="00807DBE">
        <w:rPr>
          <w:rFonts w:ascii="Times New Roman" w:hAnsi="Times New Roman"/>
          <w:b/>
          <w:u w:val="single"/>
        </w:rPr>
        <w:t>utcomes</w:t>
      </w:r>
      <w:r w:rsidR="00B461EF" w:rsidRPr="00807DBE">
        <w:rPr>
          <w:rFonts w:ascii="Times New Roman" w:hAnsi="Times New Roman"/>
          <w:b/>
        </w:rPr>
        <w:t>:</w:t>
      </w:r>
    </w:p>
    <w:p w14:paraId="7762AB21" w14:textId="77777777" w:rsidR="00B461EF" w:rsidRPr="00807DBE" w:rsidRDefault="00B461EF" w:rsidP="00B461EF">
      <w:pPr>
        <w:rPr>
          <w:rFonts w:ascii="Times New Roman" w:hAnsi="Times New Roman"/>
        </w:rPr>
      </w:pPr>
    </w:p>
    <w:p w14:paraId="1F4C1623" w14:textId="77777777" w:rsidR="00B461EF" w:rsidRPr="00807DBE" w:rsidRDefault="00B461EF" w:rsidP="00B461EF">
      <w:pPr>
        <w:rPr>
          <w:rFonts w:ascii="Times New Roman" w:hAnsi="Times New Roman"/>
        </w:rPr>
      </w:pPr>
      <w:r w:rsidRPr="00807DBE">
        <w:rPr>
          <w:rFonts w:ascii="Times New Roman" w:hAnsi="Times New Roman"/>
        </w:rPr>
        <w:t xml:space="preserve">Upon completion of this course students </w:t>
      </w:r>
      <w:r w:rsidR="00075157" w:rsidRPr="00807DBE">
        <w:rPr>
          <w:rFonts w:ascii="Times New Roman" w:hAnsi="Times New Roman"/>
        </w:rPr>
        <w:t>should</w:t>
      </w:r>
      <w:r w:rsidRPr="00807DBE">
        <w:rPr>
          <w:rFonts w:ascii="Times New Roman" w:hAnsi="Times New Roman"/>
        </w:rPr>
        <w:t xml:space="preserve"> be able to</w:t>
      </w:r>
      <w:r w:rsidR="00075157" w:rsidRPr="00807DBE">
        <w:rPr>
          <w:rFonts w:ascii="Times New Roman" w:hAnsi="Times New Roman"/>
        </w:rPr>
        <w:t>:</w:t>
      </w:r>
    </w:p>
    <w:p w14:paraId="44FA0E03" w14:textId="77777777" w:rsidR="00B461EF" w:rsidRPr="00807DBE" w:rsidRDefault="00B461EF" w:rsidP="00B461EF">
      <w:pPr>
        <w:rPr>
          <w:rFonts w:ascii="Times New Roman" w:hAnsi="Times New Roman"/>
        </w:rPr>
      </w:pPr>
    </w:p>
    <w:p w14:paraId="47F86600" w14:textId="77777777" w:rsidR="00075157" w:rsidRPr="00807DBE" w:rsidRDefault="00075157" w:rsidP="00B461EF">
      <w:pPr>
        <w:rPr>
          <w:rFonts w:ascii="Times New Roman" w:hAnsi="Times New Roman"/>
        </w:rPr>
      </w:pPr>
      <w:r w:rsidRPr="00807DBE">
        <w:rPr>
          <w:rFonts w:ascii="Times New Roman" w:hAnsi="Times New Roman"/>
        </w:rPr>
        <w:t>In t</w:t>
      </w:r>
      <w:r w:rsidR="00AB7C08" w:rsidRPr="00807DBE">
        <w:rPr>
          <w:rFonts w:ascii="Times New Roman" w:hAnsi="Times New Roman"/>
        </w:rPr>
        <w:t>he area of rhetorical knowledge</w:t>
      </w:r>
    </w:p>
    <w:p w14:paraId="1F6DF0D5" w14:textId="77777777" w:rsidR="00075157" w:rsidRPr="00807DBE" w:rsidRDefault="00075157" w:rsidP="00075157">
      <w:pPr>
        <w:numPr>
          <w:ilvl w:val="0"/>
          <w:numId w:val="5"/>
        </w:numPr>
        <w:rPr>
          <w:rFonts w:ascii="Times New Roman" w:hAnsi="Times New Roman"/>
          <w:u w:val="single"/>
        </w:rPr>
      </w:pPr>
      <w:r w:rsidRPr="00807DBE">
        <w:rPr>
          <w:rFonts w:ascii="Times New Roman" w:hAnsi="Times New Roman"/>
        </w:rPr>
        <w:t>Use knowledge of the rhetorical situation—author, audience, exigence, constraints—to analyze and construct texts</w:t>
      </w:r>
    </w:p>
    <w:p w14:paraId="57BCE542" w14:textId="77777777" w:rsidR="00075157" w:rsidRPr="00807DBE" w:rsidRDefault="00075157" w:rsidP="00075157">
      <w:pPr>
        <w:numPr>
          <w:ilvl w:val="0"/>
          <w:numId w:val="5"/>
        </w:numPr>
        <w:rPr>
          <w:rFonts w:ascii="Times New Roman" w:hAnsi="Times New Roman"/>
          <w:u w:val="single"/>
        </w:rPr>
      </w:pPr>
      <w:r w:rsidRPr="00807DBE">
        <w:rPr>
          <w:rFonts w:ascii="Times New Roman" w:hAnsi="Times New Roman"/>
        </w:rPr>
        <w:t>Compose texts in a variety of genres, expanding their repertoire beyond predictable forms</w:t>
      </w:r>
    </w:p>
    <w:p w14:paraId="04B3F291" w14:textId="77777777" w:rsidR="00075157" w:rsidRPr="00807DBE" w:rsidRDefault="00075157" w:rsidP="00075157">
      <w:pPr>
        <w:numPr>
          <w:ilvl w:val="0"/>
          <w:numId w:val="5"/>
        </w:numPr>
        <w:rPr>
          <w:rFonts w:ascii="Times New Roman" w:hAnsi="Times New Roman"/>
          <w:u w:val="single"/>
        </w:rPr>
      </w:pPr>
      <w:r w:rsidRPr="00807DBE">
        <w:rPr>
          <w:rFonts w:ascii="Times New Roman" w:hAnsi="Times New Roman"/>
        </w:rPr>
        <w:t>Adjust voice, tone, diction, syntax, level of formality, and structure to meet the demands of different rhetorical situations</w:t>
      </w:r>
    </w:p>
    <w:p w14:paraId="066D5323" w14:textId="77777777" w:rsidR="00075157" w:rsidRPr="00807DBE" w:rsidRDefault="00075157" w:rsidP="00075157">
      <w:pPr>
        <w:rPr>
          <w:rFonts w:ascii="Times New Roman" w:hAnsi="Times New Roman"/>
        </w:rPr>
      </w:pPr>
      <w:r w:rsidRPr="00807DBE">
        <w:rPr>
          <w:rFonts w:ascii="Times New Roman" w:hAnsi="Times New Roman"/>
        </w:rPr>
        <w:t>In the area of critical</w:t>
      </w:r>
      <w:r w:rsidR="00AB7C08" w:rsidRPr="00807DBE">
        <w:rPr>
          <w:rFonts w:ascii="Times New Roman" w:hAnsi="Times New Roman"/>
        </w:rPr>
        <w:t xml:space="preserve"> reading, thinking, and writing</w:t>
      </w:r>
    </w:p>
    <w:p w14:paraId="2B1B0A82" w14:textId="77777777" w:rsidR="00075157" w:rsidRPr="00807DBE" w:rsidRDefault="00075157" w:rsidP="00075157">
      <w:pPr>
        <w:numPr>
          <w:ilvl w:val="0"/>
          <w:numId w:val="6"/>
        </w:numPr>
        <w:rPr>
          <w:rFonts w:ascii="Times New Roman" w:hAnsi="Times New Roman"/>
          <w:u w:val="single"/>
        </w:rPr>
      </w:pPr>
      <w:r w:rsidRPr="00807DBE">
        <w:rPr>
          <w:rFonts w:ascii="Times New Roman" w:hAnsi="Times New Roman"/>
        </w:rPr>
        <w:t>Use writing, reading, and discussion for inquiry, learning, communicating, and examining assumptions</w:t>
      </w:r>
    </w:p>
    <w:p w14:paraId="476ED7D2" w14:textId="77777777" w:rsidR="00075157" w:rsidRPr="00807DBE" w:rsidRDefault="00075157" w:rsidP="00075157">
      <w:pPr>
        <w:numPr>
          <w:ilvl w:val="0"/>
          <w:numId w:val="6"/>
        </w:numPr>
        <w:rPr>
          <w:rFonts w:ascii="Times New Roman" w:hAnsi="Times New Roman"/>
          <w:u w:val="single"/>
        </w:rPr>
      </w:pPr>
      <w:r w:rsidRPr="00807DBE">
        <w:rPr>
          <w:rFonts w:ascii="Times New Roman" w:hAnsi="Times New Roman"/>
        </w:rPr>
        <w:t>Employ critical reading strategies to identify an author’s position, main ideas, genre conventions, and rhetorical strategies</w:t>
      </w:r>
    </w:p>
    <w:p w14:paraId="025A6EC8" w14:textId="77777777" w:rsidR="00075157" w:rsidRPr="00807DBE" w:rsidRDefault="00075157" w:rsidP="00075157">
      <w:pPr>
        <w:numPr>
          <w:ilvl w:val="0"/>
          <w:numId w:val="6"/>
        </w:numPr>
        <w:rPr>
          <w:rFonts w:ascii="Times New Roman" w:hAnsi="Times New Roman"/>
          <w:u w:val="single"/>
        </w:rPr>
      </w:pPr>
      <w:r w:rsidRPr="00807DBE">
        <w:rPr>
          <w:rFonts w:ascii="Times New Roman" w:hAnsi="Times New Roman"/>
        </w:rPr>
        <w:t>Summarize, analyze, and respond to texts</w:t>
      </w:r>
    </w:p>
    <w:p w14:paraId="625899D0" w14:textId="77777777" w:rsidR="00075157" w:rsidRPr="00807DBE" w:rsidRDefault="00075157" w:rsidP="00075157">
      <w:pPr>
        <w:numPr>
          <w:ilvl w:val="0"/>
          <w:numId w:val="6"/>
        </w:numPr>
        <w:rPr>
          <w:rFonts w:ascii="Times New Roman" w:hAnsi="Times New Roman"/>
          <w:u w:val="single"/>
        </w:rPr>
      </w:pPr>
      <w:r w:rsidRPr="00807DBE">
        <w:rPr>
          <w:rFonts w:ascii="Times New Roman" w:hAnsi="Times New Roman"/>
        </w:rPr>
        <w:t>Find, evaluate, and synthesize sources to inform, support, and situate their own claims</w:t>
      </w:r>
    </w:p>
    <w:p w14:paraId="7C11B261" w14:textId="77777777" w:rsidR="00075157" w:rsidRPr="00807DBE" w:rsidRDefault="00075157" w:rsidP="00075157">
      <w:pPr>
        <w:numPr>
          <w:ilvl w:val="0"/>
          <w:numId w:val="6"/>
        </w:numPr>
        <w:rPr>
          <w:rFonts w:ascii="Times New Roman" w:hAnsi="Times New Roman"/>
          <w:u w:val="single"/>
        </w:rPr>
      </w:pPr>
      <w:r w:rsidRPr="00807DBE">
        <w:rPr>
          <w:rFonts w:ascii="Times New Roman" w:hAnsi="Times New Roman"/>
        </w:rPr>
        <w:t>Produce texts with a focus, thesis, and controlling idea, and identify these elements in others’ texts</w:t>
      </w:r>
    </w:p>
    <w:p w14:paraId="4DF520B5" w14:textId="77777777" w:rsidR="00075157" w:rsidRPr="00807DBE" w:rsidRDefault="00200471" w:rsidP="00075157">
      <w:pPr>
        <w:rPr>
          <w:rFonts w:ascii="Times New Roman" w:hAnsi="Times New Roman"/>
        </w:rPr>
      </w:pPr>
      <w:r w:rsidRPr="00807DBE">
        <w:rPr>
          <w:rFonts w:ascii="Times New Roman" w:hAnsi="Times New Roman"/>
        </w:rPr>
        <w:t>In the are</w:t>
      </w:r>
      <w:r w:rsidR="00AB7C08" w:rsidRPr="00807DBE">
        <w:rPr>
          <w:rFonts w:ascii="Times New Roman" w:hAnsi="Times New Roman"/>
        </w:rPr>
        <w:t>a of writing processes</w:t>
      </w:r>
    </w:p>
    <w:p w14:paraId="4FF4A821" w14:textId="77777777" w:rsidR="00200471" w:rsidRPr="00807DBE" w:rsidRDefault="00200471" w:rsidP="00200471">
      <w:pPr>
        <w:numPr>
          <w:ilvl w:val="0"/>
          <w:numId w:val="7"/>
        </w:numPr>
        <w:rPr>
          <w:rFonts w:ascii="Times New Roman" w:hAnsi="Times New Roman"/>
          <w:u w:val="single"/>
        </w:rPr>
      </w:pPr>
      <w:r w:rsidRPr="00807DBE">
        <w:rPr>
          <w:rFonts w:ascii="Times New Roman" w:hAnsi="Times New Roman"/>
        </w:rPr>
        <w:t>Practice flexible strategies for generating, revising, and editing texts</w:t>
      </w:r>
    </w:p>
    <w:p w14:paraId="77E2D4CC" w14:textId="77777777" w:rsidR="00200471" w:rsidRPr="00807DBE" w:rsidRDefault="00200471" w:rsidP="00200471">
      <w:pPr>
        <w:numPr>
          <w:ilvl w:val="0"/>
          <w:numId w:val="7"/>
        </w:numPr>
        <w:rPr>
          <w:rFonts w:ascii="Times New Roman" w:hAnsi="Times New Roman"/>
          <w:u w:val="single"/>
        </w:rPr>
      </w:pPr>
      <w:r w:rsidRPr="00807DBE">
        <w:rPr>
          <w:rFonts w:ascii="Times New Roman" w:hAnsi="Times New Roman"/>
        </w:rPr>
        <w:t>Practice writing as a recursive process that can lead to substantive changes in ideas, structure, and supporting evidence through multiple revisions</w:t>
      </w:r>
    </w:p>
    <w:p w14:paraId="540A9C01" w14:textId="77777777" w:rsidR="00200471" w:rsidRPr="00807DBE" w:rsidRDefault="00200471" w:rsidP="00200471">
      <w:pPr>
        <w:numPr>
          <w:ilvl w:val="0"/>
          <w:numId w:val="7"/>
        </w:numPr>
        <w:rPr>
          <w:rFonts w:ascii="Times New Roman" w:hAnsi="Times New Roman"/>
          <w:u w:val="single"/>
        </w:rPr>
      </w:pPr>
      <w:r w:rsidRPr="00807DBE">
        <w:rPr>
          <w:rFonts w:ascii="Times New Roman" w:hAnsi="Times New Roman"/>
        </w:rPr>
        <w:t>Use the collaborative and social aspects of writing to critique their own and others’ texts</w:t>
      </w:r>
    </w:p>
    <w:p w14:paraId="360FC2FB" w14:textId="77777777" w:rsidR="00200471" w:rsidRPr="00807DBE" w:rsidRDefault="00200471" w:rsidP="00200471">
      <w:pPr>
        <w:rPr>
          <w:rFonts w:ascii="Times New Roman" w:hAnsi="Times New Roman"/>
        </w:rPr>
      </w:pPr>
      <w:r w:rsidRPr="00807DBE">
        <w:rPr>
          <w:rFonts w:ascii="Times New Roman" w:hAnsi="Times New Roman"/>
        </w:rPr>
        <w:t xml:space="preserve">In </w:t>
      </w:r>
      <w:r w:rsidR="00AB7C08" w:rsidRPr="00807DBE">
        <w:rPr>
          <w:rFonts w:ascii="Times New Roman" w:hAnsi="Times New Roman"/>
        </w:rPr>
        <w:t>the area of writing conventions</w:t>
      </w:r>
    </w:p>
    <w:p w14:paraId="15B7F140" w14:textId="77777777" w:rsidR="00200471" w:rsidRPr="00807DBE" w:rsidRDefault="00200471" w:rsidP="00200471">
      <w:pPr>
        <w:numPr>
          <w:ilvl w:val="0"/>
          <w:numId w:val="8"/>
        </w:numPr>
        <w:rPr>
          <w:rFonts w:ascii="Times New Roman" w:hAnsi="Times New Roman"/>
        </w:rPr>
      </w:pPr>
      <w:r w:rsidRPr="00807DBE">
        <w:rPr>
          <w:rFonts w:ascii="Times New Roman" w:hAnsi="Times New Roman"/>
        </w:rPr>
        <w:lastRenderedPageBreak/>
        <w:t>Apply knowledge of genre conventions ranging from structure and paragraphing to tone and mechanics</w:t>
      </w:r>
    </w:p>
    <w:p w14:paraId="4CAEE477" w14:textId="77777777" w:rsidR="00200471" w:rsidRPr="00807DBE" w:rsidRDefault="00200471" w:rsidP="00200471">
      <w:pPr>
        <w:numPr>
          <w:ilvl w:val="0"/>
          <w:numId w:val="8"/>
        </w:numPr>
        <w:rPr>
          <w:rFonts w:ascii="Times New Roman" w:hAnsi="Times New Roman"/>
        </w:rPr>
      </w:pPr>
      <w:r w:rsidRPr="00807DBE">
        <w:rPr>
          <w:rFonts w:ascii="Times New Roman" w:hAnsi="Times New Roman"/>
        </w:rPr>
        <w:t>Summarize, paraphrase, and quote from sources using appropriate documentation style</w:t>
      </w:r>
    </w:p>
    <w:p w14:paraId="6C7F7641" w14:textId="77777777" w:rsidR="00200471" w:rsidRPr="00807DBE" w:rsidRDefault="00200471" w:rsidP="00200471">
      <w:pPr>
        <w:numPr>
          <w:ilvl w:val="0"/>
          <w:numId w:val="8"/>
        </w:numPr>
        <w:rPr>
          <w:rFonts w:ascii="Times New Roman" w:hAnsi="Times New Roman"/>
        </w:rPr>
      </w:pPr>
      <w:r w:rsidRPr="00807DBE">
        <w:rPr>
          <w:rFonts w:ascii="Times New Roman" w:hAnsi="Times New Roman"/>
        </w:rPr>
        <w:t>Control such surface features as syntax, grammar, punctuation, and spelling</w:t>
      </w:r>
    </w:p>
    <w:p w14:paraId="70E89153" w14:textId="77777777" w:rsidR="00200471" w:rsidRPr="00807DBE" w:rsidRDefault="00200471" w:rsidP="00200471">
      <w:pPr>
        <w:numPr>
          <w:ilvl w:val="0"/>
          <w:numId w:val="8"/>
        </w:numPr>
        <w:rPr>
          <w:rFonts w:ascii="Times New Roman" w:hAnsi="Times New Roman"/>
        </w:rPr>
      </w:pPr>
      <w:r w:rsidRPr="00807DBE">
        <w:rPr>
          <w:rFonts w:ascii="Times New Roman" w:hAnsi="Times New Roman"/>
        </w:rPr>
        <w:t>Employ technologies to format texts according to appropriate stylistic conventions</w:t>
      </w:r>
    </w:p>
    <w:p w14:paraId="251C04C8" w14:textId="77777777" w:rsidR="00200471" w:rsidRPr="00807DBE" w:rsidRDefault="000C74B1" w:rsidP="000C74B1">
      <w:pPr>
        <w:rPr>
          <w:rFonts w:ascii="Times New Roman" w:hAnsi="Times New Roman"/>
        </w:rPr>
      </w:pPr>
      <w:r w:rsidRPr="00807DBE">
        <w:rPr>
          <w:rFonts w:ascii="Times New Roman" w:hAnsi="Times New Roman"/>
        </w:rPr>
        <w:t>In the area of race theory</w:t>
      </w:r>
    </w:p>
    <w:p w14:paraId="3EF0283A" w14:textId="77777777" w:rsidR="000C74B1" w:rsidRPr="00807DBE" w:rsidRDefault="000C74B1" w:rsidP="000C74B1">
      <w:pPr>
        <w:pStyle w:val="ListParagraph"/>
        <w:numPr>
          <w:ilvl w:val="0"/>
          <w:numId w:val="12"/>
        </w:numPr>
        <w:rPr>
          <w:rFonts w:ascii="Times New Roman" w:hAnsi="Times New Roman"/>
        </w:rPr>
      </w:pPr>
      <w:r w:rsidRPr="00807DBE">
        <w:rPr>
          <w:rFonts w:ascii="Times New Roman" w:hAnsi="Times New Roman"/>
        </w:rPr>
        <w:t>Be able to speak respectfully and knowledgably about this most vexed of American issues.</w:t>
      </w:r>
    </w:p>
    <w:p w14:paraId="1E43FC0F" w14:textId="77777777" w:rsidR="000C74B1" w:rsidRPr="00807DBE" w:rsidRDefault="000C74B1" w:rsidP="000C74B1">
      <w:pPr>
        <w:pStyle w:val="ListParagraph"/>
        <w:numPr>
          <w:ilvl w:val="0"/>
          <w:numId w:val="12"/>
        </w:numPr>
        <w:rPr>
          <w:rFonts w:ascii="Times New Roman" w:hAnsi="Times New Roman"/>
        </w:rPr>
      </w:pPr>
      <w:r w:rsidRPr="00807DBE">
        <w:rPr>
          <w:rFonts w:ascii="Times New Roman" w:hAnsi="Times New Roman"/>
        </w:rPr>
        <w:t>Be able to consider and evaluate public discourse about race intelligently and with nuance.</w:t>
      </w:r>
    </w:p>
    <w:p w14:paraId="31298DC3" w14:textId="77777777" w:rsidR="000C74B1" w:rsidRPr="00807DBE" w:rsidRDefault="000C74B1" w:rsidP="000C74B1">
      <w:pPr>
        <w:pStyle w:val="ListParagraph"/>
        <w:rPr>
          <w:rFonts w:ascii="Times New Roman" w:hAnsi="Times New Roman"/>
        </w:rPr>
      </w:pPr>
    </w:p>
    <w:p w14:paraId="2230422A" w14:textId="77777777" w:rsidR="00B461EF" w:rsidRPr="00807DBE" w:rsidRDefault="00C0541B" w:rsidP="00B461EF">
      <w:pPr>
        <w:rPr>
          <w:rFonts w:ascii="Times New Roman" w:hAnsi="Times New Roman"/>
          <w:b/>
        </w:rPr>
      </w:pPr>
      <w:r w:rsidRPr="00807DBE">
        <w:rPr>
          <w:rFonts w:ascii="Times New Roman" w:hAnsi="Times New Roman"/>
          <w:b/>
          <w:u w:val="single"/>
        </w:rPr>
        <w:t>M</w:t>
      </w:r>
      <w:r w:rsidR="00B461EF" w:rsidRPr="00807DBE">
        <w:rPr>
          <w:rFonts w:ascii="Times New Roman" w:hAnsi="Times New Roman"/>
          <w:b/>
          <w:u w:val="single"/>
        </w:rPr>
        <w:t>aterials</w:t>
      </w:r>
      <w:r w:rsidR="00B461EF" w:rsidRPr="00807DBE">
        <w:rPr>
          <w:rFonts w:ascii="Times New Roman" w:hAnsi="Times New Roman"/>
          <w:b/>
        </w:rPr>
        <w:t xml:space="preserve">: </w:t>
      </w:r>
    </w:p>
    <w:p w14:paraId="3067144F" w14:textId="77777777" w:rsidR="00B461EF" w:rsidRPr="00807DBE" w:rsidRDefault="00B461EF" w:rsidP="00B461EF">
      <w:pPr>
        <w:rPr>
          <w:rFonts w:ascii="Times New Roman" w:hAnsi="Times New Roman"/>
        </w:rPr>
      </w:pPr>
    </w:p>
    <w:p w14:paraId="7D82E660" w14:textId="77777777" w:rsidR="000C74B1" w:rsidRPr="00807DBE" w:rsidRDefault="00C0541B" w:rsidP="00C0541B">
      <w:pPr>
        <w:rPr>
          <w:rFonts w:ascii="Times New Roman" w:hAnsi="Times New Roman"/>
        </w:rPr>
      </w:pPr>
      <w:r w:rsidRPr="00807DBE">
        <w:rPr>
          <w:rFonts w:ascii="Times New Roman" w:hAnsi="Times New Roman"/>
          <w:i/>
        </w:rPr>
        <w:t xml:space="preserve">First-Year Writing: Perspectives on Argument, </w:t>
      </w:r>
      <w:r w:rsidR="000C74B1" w:rsidRPr="00807DBE">
        <w:rPr>
          <w:rFonts w:ascii="Times New Roman" w:hAnsi="Times New Roman"/>
        </w:rPr>
        <w:t xml:space="preserve">UTA Custom Edition, </w:t>
      </w:r>
      <w:proofErr w:type="gramStart"/>
      <w:r w:rsidR="000C74B1" w:rsidRPr="00807DBE">
        <w:rPr>
          <w:rFonts w:ascii="Times New Roman" w:hAnsi="Times New Roman"/>
        </w:rPr>
        <w:t>Pearson</w:t>
      </w:r>
      <w:proofErr w:type="gramEnd"/>
    </w:p>
    <w:p w14:paraId="21CCDC40" w14:textId="77777777" w:rsidR="00B461EF" w:rsidRPr="00807DBE" w:rsidRDefault="00C0541B" w:rsidP="000C74B1">
      <w:pPr>
        <w:ind w:firstLine="720"/>
        <w:rPr>
          <w:rFonts w:ascii="Times New Roman" w:hAnsi="Times New Roman"/>
        </w:rPr>
      </w:pPr>
      <w:r w:rsidRPr="00807DBE">
        <w:rPr>
          <w:rFonts w:ascii="Times New Roman" w:hAnsi="Times New Roman"/>
        </w:rPr>
        <w:t>ISBN: 978-1-256-74450-4</w:t>
      </w:r>
    </w:p>
    <w:p w14:paraId="4B2A41F7" w14:textId="77777777" w:rsidR="00C0541B" w:rsidRPr="00807DBE" w:rsidRDefault="00C0541B" w:rsidP="00C0541B">
      <w:pPr>
        <w:rPr>
          <w:rFonts w:ascii="Times New Roman" w:hAnsi="Times New Roman"/>
        </w:rPr>
      </w:pPr>
      <w:r w:rsidRPr="00807DBE">
        <w:rPr>
          <w:rFonts w:ascii="Times New Roman" w:hAnsi="Times New Roman"/>
          <w:i/>
        </w:rPr>
        <w:t xml:space="preserve">They Say/I Say: The Moves that Matter in Academic Writing, </w:t>
      </w:r>
      <w:r w:rsidRPr="00807DBE">
        <w:rPr>
          <w:rFonts w:ascii="Times New Roman" w:hAnsi="Times New Roman"/>
        </w:rPr>
        <w:t xml:space="preserve">by Gerald Graff and Cathy </w:t>
      </w:r>
    </w:p>
    <w:p w14:paraId="2F317BD8" w14:textId="77777777" w:rsidR="00C0541B" w:rsidRPr="00807DBE" w:rsidRDefault="00C0541B" w:rsidP="00C0541B">
      <w:pPr>
        <w:ind w:firstLine="720"/>
        <w:rPr>
          <w:rFonts w:ascii="Times New Roman" w:hAnsi="Times New Roman"/>
        </w:rPr>
      </w:pPr>
      <w:r w:rsidRPr="00807DBE">
        <w:rPr>
          <w:rFonts w:ascii="Times New Roman" w:hAnsi="Times New Roman"/>
        </w:rPr>
        <w:t>Birkenstein, 3</w:t>
      </w:r>
      <w:r w:rsidRPr="00807DBE">
        <w:rPr>
          <w:rFonts w:ascii="Times New Roman" w:hAnsi="Times New Roman"/>
          <w:vertAlign w:val="superscript"/>
        </w:rPr>
        <w:t>rd</w:t>
      </w:r>
      <w:r w:rsidRPr="00807DBE">
        <w:rPr>
          <w:rFonts w:ascii="Times New Roman" w:hAnsi="Times New Roman"/>
        </w:rPr>
        <w:t xml:space="preserve"> edition</w:t>
      </w:r>
      <w:r w:rsidR="000C74B1" w:rsidRPr="00807DBE">
        <w:rPr>
          <w:rFonts w:ascii="Times New Roman" w:hAnsi="Times New Roman"/>
        </w:rPr>
        <w:t xml:space="preserve">; ISBN: </w:t>
      </w:r>
      <w:r w:rsidR="000C74B1" w:rsidRPr="00807DBE">
        <w:rPr>
          <w:rFonts w:ascii="Times New Roman" w:eastAsia="Times New Roman" w:hAnsi="Times New Roman"/>
        </w:rPr>
        <w:t>978-1469028613</w:t>
      </w:r>
    </w:p>
    <w:p w14:paraId="1868E284" w14:textId="77777777" w:rsidR="0054188B" w:rsidRPr="00807DBE" w:rsidRDefault="0054188B" w:rsidP="0054188B">
      <w:pPr>
        <w:rPr>
          <w:rFonts w:ascii="Times New Roman" w:hAnsi="Times New Roman"/>
        </w:rPr>
      </w:pPr>
      <w:r w:rsidRPr="00807DBE">
        <w:rPr>
          <w:rFonts w:ascii="Times New Roman" w:hAnsi="Times New Roman"/>
        </w:rPr>
        <w:t xml:space="preserve">Harper Lee, </w:t>
      </w:r>
      <w:r w:rsidRPr="00807DBE">
        <w:rPr>
          <w:rFonts w:ascii="Times New Roman" w:hAnsi="Times New Roman"/>
          <w:i/>
        </w:rPr>
        <w:t xml:space="preserve">To Kill a Mockingbird, </w:t>
      </w:r>
      <w:r w:rsidRPr="00807DBE">
        <w:rPr>
          <w:rFonts w:ascii="Times New Roman" w:hAnsi="Times New Roman"/>
        </w:rPr>
        <w:t>Warner Books</w:t>
      </w:r>
      <w:r w:rsidR="008543F1" w:rsidRPr="00807DBE">
        <w:rPr>
          <w:rFonts w:ascii="Times New Roman" w:hAnsi="Times New Roman"/>
        </w:rPr>
        <w:t xml:space="preserve">, </w:t>
      </w:r>
      <w:proofErr w:type="gramStart"/>
      <w:r w:rsidR="008543F1" w:rsidRPr="00807DBE">
        <w:rPr>
          <w:rFonts w:ascii="Times New Roman" w:hAnsi="Times New Roman"/>
        </w:rPr>
        <w:t>ISBN</w:t>
      </w:r>
      <w:proofErr w:type="gramEnd"/>
      <w:r w:rsidR="008543F1" w:rsidRPr="00807DBE">
        <w:rPr>
          <w:rFonts w:ascii="Times New Roman" w:hAnsi="Times New Roman"/>
        </w:rPr>
        <w:t>: 0-446-31078-6</w:t>
      </w:r>
    </w:p>
    <w:p w14:paraId="0AC69BA7" w14:textId="77777777" w:rsidR="00200471" w:rsidRPr="00807DBE" w:rsidRDefault="000C74B1" w:rsidP="00200471">
      <w:pPr>
        <w:rPr>
          <w:rFonts w:ascii="Times New Roman" w:hAnsi="Times New Roman"/>
        </w:rPr>
      </w:pPr>
      <w:r w:rsidRPr="00807DBE">
        <w:rPr>
          <w:rFonts w:ascii="Times New Roman" w:hAnsi="Times New Roman"/>
        </w:rPr>
        <w:t xml:space="preserve">Hard copies of all the additional course reading </w:t>
      </w:r>
    </w:p>
    <w:p w14:paraId="004E03E7" w14:textId="77777777" w:rsidR="00B461EF" w:rsidRPr="00807DBE" w:rsidRDefault="00B461EF" w:rsidP="00B461EF">
      <w:pPr>
        <w:rPr>
          <w:rFonts w:ascii="Times New Roman" w:hAnsi="Times New Roman"/>
        </w:rPr>
      </w:pPr>
      <w:r w:rsidRPr="00807DBE">
        <w:rPr>
          <w:rFonts w:ascii="Times New Roman" w:hAnsi="Times New Roman"/>
        </w:rPr>
        <w:t xml:space="preserve">A MavMail </w:t>
      </w:r>
      <w:r w:rsidR="000C74B1" w:rsidRPr="00807DBE">
        <w:rPr>
          <w:rFonts w:ascii="Times New Roman" w:hAnsi="Times New Roman"/>
        </w:rPr>
        <w:t>account</w:t>
      </w:r>
      <w:r w:rsidRPr="00807DBE">
        <w:rPr>
          <w:rFonts w:ascii="Times New Roman" w:hAnsi="Times New Roman"/>
        </w:rPr>
        <w:t xml:space="preserve"> that you check daily</w:t>
      </w:r>
    </w:p>
    <w:p w14:paraId="4BF86B2A" w14:textId="77777777" w:rsidR="00B461EF" w:rsidRPr="00807DBE" w:rsidRDefault="00B461EF" w:rsidP="00B461EF">
      <w:pPr>
        <w:rPr>
          <w:rFonts w:ascii="Times New Roman" w:hAnsi="Times New Roman"/>
        </w:rPr>
      </w:pPr>
    </w:p>
    <w:p w14:paraId="14341795" w14:textId="77777777" w:rsidR="000C74B1" w:rsidRPr="00807DBE" w:rsidRDefault="000C74B1" w:rsidP="000C74B1">
      <w:pPr>
        <w:pStyle w:val="NormalWeb"/>
        <w:spacing w:before="0" w:after="0"/>
        <w:rPr>
          <w:rStyle w:val="Strong"/>
          <w:rFonts w:eastAsia="Cambria"/>
          <w:u w:val="single"/>
          <w:lang w:val="en"/>
        </w:rPr>
      </w:pPr>
      <w:r w:rsidRPr="00807DBE">
        <w:rPr>
          <w:b/>
          <w:u w:val="single"/>
          <w:lang w:val="en"/>
        </w:rPr>
        <w:t>G</w:t>
      </w:r>
      <w:r w:rsidRPr="00807DBE">
        <w:rPr>
          <w:rStyle w:val="Strong"/>
          <w:rFonts w:eastAsia="Cambria"/>
          <w:u w:val="single"/>
          <w:lang w:val="en"/>
        </w:rPr>
        <w:t xml:space="preserve">rading Scale: </w:t>
      </w:r>
    </w:p>
    <w:p w14:paraId="2D797184" w14:textId="77777777" w:rsidR="000C74B1" w:rsidRPr="00807DBE" w:rsidRDefault="000C74B1" w:rsidP="000C74B1">
      <w:pPr>
        <w:pStyle w:val="NormalWeb"/>
        <w:spacing w:before="0" w:after="0"/>
        <w:rPr>
          <w:rStyle w:val="Strong"/>
          <w:rFonts w:eastAsia="Cambria"/>
          <w:lang w:val="en"/>
        </w:rPr>
      </w:pPr>
    </w:p>
    <w:p w14:paraId="2704AC3F" w14:textId="19674A4F" w:rsidR="000C74B1" w:rsidRPr="00807DBE" w:rsidRDefault="000C74B1" w:rsidP="000C74B1">
      <w:pPr>
        <w:pStyle w:val="NormalWeb"/>
        <w:spacing w:before="0" w:after="0"/>
        <w:rPr>
          <w:lang w:val="en"/>
        </w:rPr>
      </w:pPr>
      <w:r w:rsidRPr="00807DBE">
        <w:rPr>
          <w:lang w:val="en"/>
        </w:rPr>
        <w:t xml:space="preserve">I grade holistically, which means that there are not specific point values assigned to different elements in your writing. </w:t>
      </w:r>
      <w:r w:rsidR="004C17F0" w:rsidRPr="00807DBE">
        <w:rPr>
          <w:lang w:val="en"/>
        </w:rPr>
        <w:t xml:space="preserve">I do, however, make reference to the rubric on pages 21-22 of </w:t>
      </w:r>
      <w:r w:rsidR="004C17F0" w:rsidRPr="00807DBE">
        <w:rPr>
          <w:i/>
          <w:lang w:val="en"/>
        </w:rPr>
        <w:t xml:space="preserve">Perspectives on Argument </w:t>
      </w:r>
      <w:r w:rsidR="004C17F0" w:rsidRPr="00807DBE">
        <w:rPr>
          <w:lang w:val="en"/>
        </w:rPr>
        <w:t>(though not every category is applicable for every writing assignment)</w:t>
      </w:r>
      <w:r w:rsidR="004C17F0" w:rsidRPr="00807DBE">
        <w:rPr>
          <w:i/>
          <w:lang w:val="en"/>
        </w:rPr>
        <w:t xml:space="preserve">. </w:t>
      </w:r>
      <w:r w:rsidRPr="00807DBE">
        <w:rPr>
          <w:lang w:val="en"/>
        </w:rPr>
        <w:t>The grades I assign indicate how well you meet the expectations of an assignment, which are explained in detail on every prompt.</w:t>
      </w:r>
    </w:p>
    <w:p w14:paraId="7950B7D0" w14:textId="77777777" w:rsidR="000C74B1" w:rsidRPr="00807DBE" w:rsidRDefault="000C74B1" w:rsidP="000C74B1">
      <w:pPr>
        <w:pStyle w:val="NormalWeb"/>
        <w:spacing w:before="0" w:after="0"/>
        <w:rPr>
          <w:lang w:val="en"/>
        </w:rPr>
      </w:pPr>
    </w:p>
    <w:p w14:paraId="2DA02D28" w14:textId="5F0C3437" w:rsidR="00807DBE" w:rsidRPr="00807DBE" w:rsidRDefault="00807DBE"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Grading scale for assignments:</w:t>
      </w:r>
    </w:p>
    <w:p w14:paraId="74F11053" w14:textId="77777777" w:rsidR="00807DBE" w:rsidRPr="00807DBE" w:rsidRDefault="00807DBE" w:rsidP="00807DBE">
      <w:pPr>
        <w:pStyle w:val="NormalWeb"/>
        <w:pBdr>
          <w:top w:val="single" w:sz="4" w:space="1" w:color="auto"/>
          <w:left w:val="single" w:sz="4" w:space="4" w:color="auto"/>
          <w:bottom w:val="single" w:sz="4" w:space="1" w:color="auto"/>
          <w:right w:val="single" w:sz="4" w:space="4" w:color="auto"/>
        </w:pBdr>
        <w:spacing w:before="0" w:after="0"/>
        <w:rPr>
          <w:lang w:val="en"/>
        </w:rPr>
      </w:pPr>
    </w:p>
    <w:p w14:paraId="28A898FB" w14:textId="77777777" w:rsidR="000C74B1" w:rsidRPr="00807DBE" w:rsidRDefault="000C74B1"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90-100=A, for work that exceeds expectations.</w:t>
      </w:r>
    </w:p>
    <w:p w14:paraId="670196BE" w14:textId="77777777" w:rsidR="000C74B1" w:rsidRPr="00807DBE" w:rsidRDefault="000C74B1"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 xml:space="preserve">80-89= B, for work that meets expectations well. </w:t>
      </w:r>
    </w:p>
    <w:p w14:paraId="4300F4C1" w14:textId="77777777" w:rsidR="000C74B1" w:rsidRPr="00807DBE" w:rsidRDefault="000C74B1"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70-79=C, for work that meets the expectations of an assignment competently.</w:t>
      </w:r>
    </w:p>
    <w:p w14:paraId="16BA6203" w14:textId="77777777" w:rsidR="000C74B1" w:rsidRPr="00807DBE" w:rsidRDefault="000C74B1"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60-69=D, for work that fails to meet the minimum requirements of an assignment.</w:t>
      </w:r>
    </w:p>
    <w:p w14:paraId="074ED506" w14:textId="77777777" w:rsidR="000C74B1" w:rsidRPr="00807DBE" w:rsidRDefault="000C74B1" w:rsidP="00807DBE">
      <w:pPr>
        <w:pStyle w:val="NormalWeb"/>
        <w:pBdr>
          <w:top w:val="single" w:sz="4" w:space="1" w:color="auto"/>
          <w:left w:val="single" w:sz="4" w:space="4" w:color="auto"/>
          <w:bottom w:val="single" w:sz="4" w:space="1" w:color="auto"/>
          <w:right w:val="single" w:sz="4" w:space="4" w:color="auto"/>
        </w:pBdr>
        <w:spacing w:before="0" w:after="0"/>
        <w:rPr>
          <w:lang w:val="en"/>
        </w:rPr>
      </w:pPr>
      <w:r w:rsidRPr="00807DBE">
        <w:rPr>
          <w:lang w:val="en"/>
        </w:rPr>
        <w:t>59 and below=F, for work that is either incomplete or has flouted the requirements.</w:t>
      </w:r>
    </w:p>
    <w:p w14:paraId="764F090A" w14:textId="77777777" w:rsidR="000C74B1" w:rsidRPr="00807DBE" w:rsidRDefault="000C74B1" w:rsidP="00B461EF">
      <w:pPr>
        <w:rPr>
          <w:rFonts w:ascii="Times New Roman" w:hAnsi="Times New Roman"/>
          <w:u w:val="single"/>
        </w:rPr>
      </w:pPr>
    </w:p>
    <w:p w14:paraId="58B83398" w14:textId="77777777" w:rsidR="00807DBE" w:rsidRPr="00807DBE" w:rsidRDefault="00807DBE" w:rsidP="00807DBE">
      <w:pPr>
        <w:pStyle w:val="NormalWeb"/>
        <w:spacing w:before="0" w:after="0"/>
        <w:rPr>
          <w:rStyle w:val="Strong"/>
          <w:rFonts w:eastAsia="Cambria"/>
          <w:b w:val="0"/>
          <w:lang w:val="en"/>
        </w:rPr>
      </w:pPr>
      <w:r w:rsidRPr="00807DBE">
        <w:rPr>
          <w:rStyle w:val="Strong"/>
          <w:rFonts w:eastAsia="Cambria"/>
          <w:b w:val="0"/>
          <w:lang w:val="en"/>
        </w:rPr>
        <w:t>Final grades in First-Year English are A, B, C, F, and Z. (There is no “D.”) Students must pass ENGL 1301 and 1302 with a grade of C or higher in order to move on to the next course. This policy is in place because of the key role that First-Year English courses play in students’ educational experiences at UTA. The Z grade, therefore, is reserved for students who attend class regularly, participate actively, and complete all the assigned work on time but simply fail to write well enough to earn a passing grade. This judgment is made by the instructor and is not necessarily based on a number average. The Z grade is not meant to penalize students but to reward them for good effort. While students who receive a Z will not get credit for the course, the Z grade will not affect their GPA. They may repeat the course for credit until they do earn a passing grade. A final grade of F, on the other hand, does negatively affect your GPA. The F goes to failing students who do not attend class regularly, do not participate actively, or do not complete assigned work.</w:t>
      </w:r>
    </w:p>
    <w:p w14:paraId="70C53612" w14:textId="77777777" w:rsidR="00807DBE" w:rsidRPr="00807DBE" w:rsidRDefault="00807DBE" w:rsidP="00B461EF">
      <w:pPr>
        <w:rPr>
          <w:rFonts w:ascii="Times New Roman" w:hAnsi="Times New Roman"/>
          <w:u w:val="single"/>
        </w:rPr>
      </w:pPr>
    </w:p>
    <w:p w14:paraId="511AB7DF" w14:textId="6AAE3E6B" w:rsidR="00B461EF" w:rsidRPr="00807DBE" w:rsidRDefault="00CB5F37" w:rsidP="00B461EF">
      <w:pPr>
        <w:rPr>
          <w:rFonts w:ascii="Times New Roman" w:hAnsi="Times New Roman"/>
          <w:b/>
        </w:rPr>
      </w:pPr>
      <w:r w:rsidRPr="00807DBE">
        <w:rPr>
          <w:rFonts w:ascii="Times New Roman" w:hAnsi="Times New Roman"/>
          <w:b/>
          <w:u w:val="single"/>
        </w:rPr>
        <w:t xml:space="preserve">Assignments and </w:t>
      </w:r>
      <w:r w:rsidR="00807DBE" w:rsidRPr="00807DBE">
        <w:rPr>
          <w:rFonts w:ascii="Times New Roman" w:hAnsi="Times New Roman"/>
          <w:b/>
          <w:u w:val="single"/>
        </w:rPr>
        <w:t xml:space="preserve">Final </w:t>
      </w:r>
      <w:r w:rsidRPr="00807DBE">
        <w:rPr>
          <w:rFonts w:ascii="Times New Roman" w:hAnsi="Times New Roman"/>
          <w:b/>
          <w:u w:val="single"/>
        </w:rPr>
        <w:t>Grade Calculation</w:t>
      </w:r>
      <w:r w:rsidR="00B461EF" w:rsidRPr="00807DBE">
        <w:rPr>
          <w:rFonts w:ascii="Times New Roman" w:hAnsi="Times New Roman"/>
          <w:b/>
        </w:rPr>
        <w:t>:</w:t>
      </w:r>
    </w:p>
    <w:p w14:paraId="090CCDF1" w14:textId="77777777" w:rsidR="000C74B1" w:rsidRPr="00807DBE" w:rsidRDefault="000C74B1" w:rsidP="00B461EF">
      <w:pPr>
        <w:rPr>
          <w:rFonts w:ascii="Times New Roman" w:hAnsi="Times New Roman"/>
        </w:rPr>
      </w:pPr>
    </w:p>
    <w:p w14:paraId="296F1C67" w14:textId="77777777" w:rsidR="004C17F0" w:rsidRPr="00807DBE" w:rsidRDefault="000C74B1" w:rsidP="004C17F0">
      <w:pPr>
        <w:rPr>
          <w:rFonts w:ascii="Times New Roman" w:hAnsi="Times New Roman"/>
          <w:b/>
          <w:color w:val="000000"/>
        </w:rPr>
      </w:pPr>
      <w:r w:rsidRPr="00807DBE">
        <w:rPr>
          <w:rFonts w:ascii="Times New Roman" w:hAnsi="Times New Roman"/>
        </w:rPr>
        <w:t xml:space="preserve">The prompts for all your assignments will be posted on our Blackboard site (elearn.uta.edu), and we will go over them in detail in class ahead of the due dates. </w:t>
      </w:r>
      <w:r w:rsidR="004C17F0" w:rsidRPr="00807DBE">
        <w:rPr>
          <w:rFonts w:ascii="Times New Roman" w:hAnsi="Times New Roman"/>
        </w:rPr>
        <w:t>While similar to the standard 1301 prompts in our books, I’ve tailored your assignments to the content of our Honors section.</w:t>
      </w:r>
    </w:p>
    <w:p w14:paraId="4B45478E" w14:textId="77777777" w:rsidR="000C74B1" w:rsidRPr="00807DBE" w:rsidRDefault="000C74B1" w:rsidP="000C74B1">
      <w:pPr>
        <w:rPr>
          <w:rFonts w:ascii="Times New Roman" w:hAnsi="Times New Roman"/>
        </w:rPr>
      </w:pPr>
      <w:r w:rsidRPr="00807DBE">
        <w:rPr>
          <w:rFonts w:ascii="Times New Roman" w:hAnsi="Times New Roman"/>
          <w:lang w:val="en"/>
        </w:rPr>
        <w:t>Please keep all your graded assignments and tests until after final grades have been reported.</w:t>
      </w:r>
    </w:p>
    <w:p w14:paraId="3E0830FA" w14:textId="77777777" w:rsidR="00B461EF" w:rsidRPr="00807DBE" w:rsidRDefault="00B461EF" w:rsidP="00B461EF">
      <w:pPr>
        <w:rPr>
          <w:rFonts w:ascii="Times New Roman" w:hAnsi="Times New Roman"/>
        </w:rPr>
      </w:pPr>
    </w:p>
    <w:p w14:paraId="5B4BCF0B" w14:textId="57E828ED" w:rsidR="00B461EF" w:rsidRPr="00807DBE" w:rsidRDefault="00B461EF" w:rsidP="00B461EF">
      <w:pPr>
        <w:rPr>
          <w:rFonts w:ascii="Times New Roman" w:hAnsi="Times New Roman"/>
        </w:rPr>
      </w:pPr>
      <w:r w:rsidRPr="00807DBE">
        <w:rPr>
          <w:rFonts w:ascii="Times New Roman" w:hAnsi="Times New Roman"/>
        </w:rPr>
        <w:t xml:space="preserve">Participation </w:t>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r>
      <w:r w:rsidR="00807DBE" w:rsidRPr="00807DBE">
        <w:rPr>
          <w:rFonts w:ascii="Times New Roman" w:hAnsi="Times New Roman"/>
        </w:rPr>
        <w:tab/>
        <w:t xml:space="preserve"> 15</w:t>
      </w:r>
      <w:r w:rsidR="00DD17F4" w:rsidRPr="00807DBE">
        <w:rPr>
          <w:rFonts w:ascii="Times New Roman" w:hAnsi="Times New Roman"/>
        </w:rPr>
        <w:t>%</w:t>
      </w:r>
    </w:p>
    <w:p w14:paraId="0652CC3D" w14:textId="5B013201" w:rsidR="00DD17F4" w:rsidRPr="00807DBE" w:rsidRDefault="00DD17F4" w:rsidP="00B461EF">
      <w:pPr>
        <w:rPr>
          <w:rFonts w:ascii="Times New Roman" w:hAnsi="Times New Roman"/>
        </w:rPr>
      </w:pPr>
      <w:r w:rsidRPr="00807DBE">
        <w:rPr>
          <w:rFonts w:ascii="Times New Roman" w:hAnsi="Times New Roman"/>
        </w:rPr>
        <w:t>Writing Assignment 1</w:t>
      </w:r>
      <w:r w:rsidR="00420822" w:rsidRPr="00807DBE">
        <w:rPr>
          <w:rFonts w:ascii="Times New Roman" w:hAnsi="Times New Roman"/>
        </w:rPr>
        <w:t xml:space="preserve">, </w:t>
      </w:r>
      <w:r w:rsidR="00C0541B" w:rsidRPr="00807DBE">
        <w:rPr>
          <w:rFonts w:ascii="Times New Roman" w:hAnsi="Times New Roman"/>
        </w:rPr>
        <w:t>Racial Discourse Community Analysis</w:t>
      </w:r>
      <w:r w:rsidR="00C0541B" w:rsidRPr="00807DBE">
        <w:rPr>
          <w:rFonts w:ascii="Times New Roman" w:hAnsi="Times New Roman"/>
        </w:rPr>
        <w:tab/>
      </w:r>
      <w:r w:rsidR="00C0541B" w:rsidRPr="00807DBE">
        <w:rPr>
          <w:rFonts w:ascii="Times New Roman" w:hAnsi="Times New Roman"/>
        </w:rPr>
        <w:tab/>
      </w:r>
      <w:r w:rsidR="00C0541B" w:rsidRPr="00807DBE">
        <w:rPr>
          <w:rFonts w:ascii="Times New Roman" w:hAnsi="Times New Roman"/>
        </w:rPr>
        <w:tab/>
      </w:r>
      <w:r w:rsidR="00807DBE" w:rsidRPr="00807DBE">
        <w:rPr>
          <w:rFonts w:ascii="Times New Roman" w:hAnsi="Times New Roman"/>
        </w:rPr>
        <w:t xml:space="preserve"> 15%</w:t>
      </w:r>
      <w:r w:rsidR="00C0541B" w:rsidRPr="00807DBE">
        <w:rPr>
          <w:rFonts w:ascii="Times New Roman" w:hAnsi="Times New Roman"/>
        </w:rPr>
        <w:tab/>
      </w:r>
      <w:r w:rsidR="00C0541B" w:rsidRPr="00807DBE">
        <w:rPr>
          <w:rFonts w:ascii="Times New Roman" w:hAnsi="Times New Roman"/>
        </w:rPr>
        <w:tab/>
      </w:r>
    </w:p>
    <w:p w14:paraId="31720193" w14:textId="62F13814" w:rsidR="00DD17F4" w:rsidRPr="00807DBE" w:rsidRDefault="00DD17F4" w:rsidP="00B461EF">
      <w:pPr>
        <w:rPr>
          <w:rFonts w:ascii="Times New Roman" w:hAnsi="Times New Roman"/>
        </w:rPr>
      </w:pPr>
      <w:r w:rsidRPr="00807DBE">
        <w:rPr>
          <w:rFonts w:ascii="Times New Roman" w:hAnsi="Times New Roman"/>
        </w:rPr>
        <w:t>Writing Assignment 2, Rhetorical Analysis</w:t>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00807DBE" w:rsidRPr="00807DBE">
        <w:rPr>
          <w:rFonts w:ascii="Times New Roman" w:hAnsi="Times New Roman"/>
        </w:rPr>
        <w:t xml:space="preserve"> </w:t>
      </w:r>
      <w:r w:rsidRPr="00807DBE">
        <w:rPr>
          <w:rFonts w:ascii="Times New Roman" w:hAnsi="Times New Roman"/>
        </w:rPr>
        <w:t>20%</w:t>
      </w:r>
    </w:p>
    <w:p w14:paraId="7DB32DD4" w14:textId="2C58BA56" w:rsidR="00DD17F4" w:rsidRPr="00807DBE" w:rsidRDefault="00807DBE" w:rsidP="00B461EF">
      <w:pPr>
        <w:rPr>
          <w:rFonts w:ascii="Times New Roman" w:hAnsi="Times New Roman"/>
        </w:rPr>
      </w:pPr>
      <w:r w:rsidRPr="00807DBE">
        <w:rPr>
          <w:rFonts w:ascii="Times New Roman" w:hAnsi="Times New Roman"/>
        </w:rPr>
        <w:t>Writing Assignment 3</w:t>
      </w:r>
      <w:r w:rsidR="00DD17F4" w:rsidRPr="00807DBE">
        <w:rPr>
          <w:rFonts w:ascii="Times New Roman" w:hAnsi="Times New Roman"/>
        </w:rPr>
        <w:t>, Synthesis Essay</w:t>
      </w:r>
      <w:r w:rsidR="00DD17F4" w:rsidRPr="00807DBE">
        <w:rPr>
          <w:rFonts w:ascii="Times New Roman" w:hAnsi="Times New Roman"/>
        </w:rPr>
        <w:tab/>
      </w:r>
      <w:r w:rsidR="00DD17F4" w:rsidRPr="00807DBE">
        <w:rPr>
          <w:rFonts w:ascii="Times New Roman" w:hAnsi="Times New Roman"/>
        </w:rPr>
        <w:tab/>
      </w:r>
      <w:r w:rsidR="00DD17F4" w:rsidRPr="00807DBE">
        <w:rPr>
          <w:rFonts w:ascii="Times New Roman" w:hAnsi="Times New Roman"/>
        </w:rPr>
        <w:tab/>
      </w:r>
      <w:r w:rsidR="00DD17F4" w:rsidRPr="00807DBE">
        <w:rPr>
          <w:rFonts w:ascii="Times New Roman" w:hAnsi="Times New Roman"/>
        </w:rPr>
        <w:tab/>
      </w:r>
      <w:r w:rsidR="00DD17F4" w:rsidRPr="00807DBE">
        <w:rPr>
          <w:rFonts w:ascii="Times New Roman" w:hAnsi="Times New Roman"/>
        </w:rPr>
        <w:tab/>
      </w:r>
      <w:r w:rsidR="00DD17F4" w:rsidRPr="00807DBE">
        <w:rPr>
          <w:rFonts w:ascii="Times New Roman" w:hAnsi="Times New Roman"/>
        </w:rPr>
        <w:tab/>
      </w:r>
      <w:r w:rsidRPr="00807DBE">
        <w:rPr>
          <w:rFonts w:ascii="Times New Roman" w:hAnsi="Times New Roman"/>
        </w:rPr>
        <w:t xml:space="preserve"> </w:t>
      </w:r>
      <w:r w:rsidR="00DD17F4" w:rsidRPr="00807DBE">
        <w:rPr>
          <w:rFonts w:ascii="Times New Roman" w:hAnsi="Times New Roman"/>
        </w:rPr>
        <w:t>25%</w:t>
      </w:r>
    </w:p>
    <w:p w14:paraId="5DF21E84" w14:textId="589A23B5" w:rsidR="00E94B36" w:rsidRPr="00807DBE" w:rsidRDefault="00E94B36" w:rsidP="00B461EF">
      <w:pPr>
        <w:rPr>
          <w:rFonts w:ascii="Times New Roman" w:hAnsi="Times New Roman"/>
        </w:rPr>
      </w:pPr>
      <w:r w:rsidRPr="00807DBE">
        <w:rPr>
          <w:rFonts w:ascii="Times New Roman" w:hAnsi="Times New Roman"/>
        </w:rPr>
        <w:t>Research summary</w:t>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t xml:space="preserve">  </w:t>
      </w:r>
      <w:r w:rsidR="00807DBE" w:rsidRPr="00807DBE">
        <w:rPr>
          <w:rFonts w:ascii="Times New Roman" w:hAnsi="Times New Roman"/>
        </w:rPr>
        <w:t xml:space="preserve"> </w:t>
      </w:r>
      <w:r w:rsidRPr="00807DBE">
        <w:rPr>
          <w:rFonts w:ascii="Times New Roman" w:hAnsi="Times New Roman"/>
        </w:rPr>
        <w:t>5%</w:t>
      </w:r>
    </w:p>
    <w:p w14:paraId="2C899B93" w14:textId="65A441F7" w:rsidR="00134CE3" w:rsidRPr="00807DBE" w:rsidRDefault="00807DBE" w:rsidP="00B461EF">
      <w:pPr>
        <w:rPr>
          <w:rFonts w:ascii="Times New Roman" w:hAnsi="Times New Roman"/>
        </w:rPr>
      </w:pPr>
      <w:r w:rsidRPr="00807DBE">
        <w:rPr>
          <w:rFonts w:ascii="Times New Roman" w:hAnsi="Times New Roman"/>
        </w:rPr>
        <w:t>Peer reviews</w:t>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t xml:space="preserve"> 10</w:t>
      </w:r>
      <w:r w:rsidR="00134CE3" w:rsidRPr="00807DBE">
        <w:rPr>
          <w:rFonts w:ascii="Times New Roman" w:hAnsi="Times New Roman"/>
        </w:rPr>
        <w:t>%</w:t>
      </w:r>
    </w:p>
    <w:p w14:paraId="36222647" w14:textId="781855A2" w:rsidR="00DD17F4" w:rsidRPr="00807DBE" w:rsidRDefault="00807DBE" w:rsidP="00B461EF">
      <w:pPr>
        <w:rPr>
          <w:rFonts w:ascii="Times New Roman" w:hAnsi="Times New Roman"/>
        </w:rPr>
      </w:pPr>
      <w:r w:rsidRPr="00807DBE">
        <w:rPr>
          <w:rFonts w:ascii="Times New Roman" w:hAnsi="Times New Roman"/>
        </w:rPr>
        <w:t>Presentation</w:t>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r>
      <w:r w:rsidRPr="00807DBE">
        <w:rPr>
          <w:rFonts w:ascii="Times New Roman" w:hAnsi="Times New Roman"/>
        </w:rPr>
        <w:tab/>
        <w:t xml:space="preserve"> 10</w:t>
      </w:r>
      <w:r w:rsidR="00DD17F4" w:rsidRPr="00807DBE">
        <w:rPr>
          <w:rFonts w:ascii="Times New Roman" w:hAnsi="Times New Roman"/>
        </w:rPr>
        <w:t>%</w:t>
      </w:r>
    </w:p>
    <w:p w14:paraId="3B9C973D" w14:textId="77777777" w:rsidR="00CB5F37" w:rsidRPr="00807DBE" w:rsidRDefault="00CB5F37" w:rsidP="00B461EF">
      <w:pPr>
        <w:rPr>
          <w:rStyle w:val="Strong"/>
          <w:rFonts w:ascii="Times New Roman" w:hAnsi="Times New Roman"/>
          <w:b w:val="0"/>
          <w:u w:val="single"/>
          <w:lang w:val="en"/>
        </w:rPr>
      </w:pPr>
    </w:p>
    <w:p w14:paraId="0162D99A" w14:textId="77777777" w:rsidR="00B461EF" w:rsidRPr="00807DBE" w:rsidRDefault="00CB5F37" w:rsidP="00B461EF">
      <w:pPr>
        <w:rPr>
          <w:rStyle w:val="Strong"/>
          <w:rFonts w:ascii="Times New Roman" w:hAnsi="Times New Roman"/>
          <w:u w:val="single"/>
          <w:lang w:val="en"/>
        </w:rPr>
      </w:pPr>
      <w:r w:rsidRPr="00807DBE">
        <w:rPr>
          <w:rStyle w:val="Strong"/>
          <w:rFonts w:ascii="Times New Roman" w:hAnsi="Times New Roman"/>
          <w:u w:val="single"/>
          <w:lang w:val="en"/>
        </w:rPr>
        <w:t xml:space="preserve">Participation and </w:t>
      </w:r>
      <w:r w:rsidR="00B461EF" w:rsidRPr="00807DBE">
        <w:rPr>
          <w:rStyle w:val="Strong"/>
          <w:rFonts w:ascii="Times New Roman" w:hAnsi="Times New Roman"/>
          <w:u w:val="single"/>
          <w:lang w:val="en"/>
        </w:rPr>
        <w:t xml:space="preserve">Discussion: </w:t>
      </w:r>
    </w:p>
    <w:p w14:paraId="4842A5A3" w14:textId="77777777" w:rsidR="00B461EF" w:rsidRPr="00807DBE" w:rsidRDefault="00B461EF" w:rsidP="00B461EF">
      <w:pPr>
        <w:rPr>
          <w:rStyle w:val="Strong"/>
          <w:rFonts w:ascii="Times New Roman" w:hAnsi="Times New Roman"/>
          <w:lang w:val="en"/>
        </w:rPr>
      </w:pPr>
    </w:p>
    <w:p w14:paraId="5911A19F" w14:textId="20302C92" w:rsidR="00807DBE" w:rsidRPr="00807DBE" w:rsidRDefault="00807DBE" w:rsidP="00807DBE">
      <w:pPr>
        <w:pStyle w:val="NormalWeb"/>
        <w:spacing w:before="0" w:after="0"/>
        <w:rPr>
          <w:lang w:val="en"/>
        </w:rPr>
      </w:pPr>
      <w:r w:rsidRPr="00807DBE">
        <w:rPr>
          <w:lang w:val="en"/>
        </w:rPr>
        <w:t xml:space="preserve">This class is discussion-based, which means that you play a significant role in its success. Though I will lecture on occasion, the majority of our class time will be spent discussing the assigned reading. It is incumbent upon each of us, therefore, to come to class with something to say about the text under discussion: an observation, a question, an opinion. Because I expect each of you to come to class ready to contribute, you should not only </w:t>
      </w:r>
      <w:r w:rsidRPr="00807DBE">
        <w:rPr>
          <w:i/>
          <w:lang w:val="en"/>
        </w:rPr>
        <w:t>complete</w:t>
      </w:r>
      <w:r w:rsidRPr="00807DBE">
        <w:rPr>
          <w:lang w:val="en"/>
        </w:rPr>
        <w:t xml:space="preserve"> the required reading, but </w:t>
      </w:r>
      <w:r w:rsidRPr="00807DBE">
        <w:rPr>
          <w:i/>
          <w:lang w:val="en"/>
        </w:rPr>
        <w:t>think about it</w:t>
      </w:r>
      <w:r w:rsidRPr="00807DBE">
        <w:rPr>
          <w:lang w:val="en"/>
        </w:rPr>
        <w:t xml:space="preserve">. I encourage you to take notes on your reading and review them immediately before class. Should participation and lack of preparation become sticking points for us, I will institute reading quizzes. You must </w:t>
      </w:r>
      <w:r w:rsidRPr="00807DBE">
        <w:rPr>
          <w:i/>
          <w:lang w:val="en"/>
        </w:rPr>
        <w:t>always</w:t>
      </w:r>
      <w:r w:rsidRPr="00807DBE">
        <w:rPr>
          <w:lang w:val="en"/>
        </w:rPr>
        <w:t xml:space="preserve"> bring the text under discussion to class. That means you need to print out the readings you access on Blackboard or online. Failing to bring the reading to class will have a negative impact on your participation grade.  </w:t>
      </w:r>
    </w:p>
    <w:p w14:paraId="79B895D9" w14:textId="77777777" w:rsidR="00807DBE" w:rsidRPr="00807DBE" w:rsidRDefault="00807DBE" w:rsidP="00807DBE">
      <w:pPr>
        <w:rPr>
          <w:rFonts w:ascii="Times New Roman" w:hAnsi="Times New Roman"/>
          <w:lang w:val="en"/>
        </w:rPr>
      </w:pPr>
    </w:p>
    <w:p w14:paraId="1D761FA0" w14:textId="77777777" w:rsidR="00807DBE" w:rsidRPr="00807DBE" w:rsidRDefault="00807DBE" w:rsidP="00807DBE">
      <w:pPr>
        <w:rPr>
          <w:rFonts w:ascii="Times New Roman" w:hAnsi="Times New Roman"/>
        </w:rPr>
      </w:pPr>
      <w:r w:rsidRPr="00807DBE">
        <w:rPr>
          <w:rFonts w:ascii="Times New Roman" w:hAnsi="Times New Roman"/>
        </w:rPr>
        <w:t xml:space="preserve">You must participate actively in class because of the nature of the subject material. The study of rhetoric can’t happen in a vacuum. This is not a class, as perhaps biology or calculus might be, where you sit back and ingest knowledge, facts, and information passively. Rather, you’ll be acquiring skills in critical thinking, analysis, and debate, and our classroom is the place where you’ll practice these skills. The atmosphere will be informal and lively. We’ll know each </w:t>
      </w:r>
      <w:proofErr w:type="gramStart"/>
      <w:r w:rsidRPr="00807DBE">
        <w:rPr>
          <w:rFonts w:ascii="Times New Roman" w:hAnsi="Times New Roman"/>
        </w:rPr>
        <w:t>others’</w:t>
      </w:r>
      <w:proofErr w:type="gramEnd"/>
      <w:r w:rsidRPr="00807DBE">
        <w:rPr>
          <w:rFonts w:ascii="Times New Roman" w:hAnsi="Times New Roman"/>
        </w:rPr>
        <w:t xml:space="preserve"> names (and use them!), and vigorous, respectful discussion will take place on a daily basis. You must overcome any shyness you feel about speaking in front of others, and the sooner you start talking, the more quickly you’ll begin to feel comfortable. </w:t>
      </w:r>
    </w:p>
    <w:p w14:paraId="57A7F518" w14:textId="77777777" w:rsidR="00807DBE" w:rsidRPr="00807DBE" w:rsidRDefault="00807DBE" w:rsidP="00807DBE">
      <w:pPr>
        <w:rPr>
          <w:rFonts w:ascii="Times New Roman" w:hAnsi="Times New Roman"/>
        </w:rPr>
      </w:pPr>
    </w:p>
    <w:p w14:paraId="3959A7FC" w14:textId="705A8957" w:rsidR="00807DBE" w:rsidRPr="00807DBE" w:rsidRDefault="00807DBE" w:rsidP="00807DBE">
      <w:pPr>
        <w:rPr>
          <w:rFonts w:ascii="Times New Roman" w:hAnsi="Times New Roman"/>
          <w:lang w:val="en"/>
        </w:rPr>
      </w:pPr>
      <w:r w:rsidRPr="00807DBE">
        <w:rPr>
          <w:rFonts w:ascii="Times New Roman" w:hAnsi="Times New Roman"/>
          <w:lang w:val="en"/>
        </w:rPr>
        <w:t>Participation comprises 15% of your final grade. At the end of the semester, your participation grade will be based on the quality (not necessarily the frequency) of your in-class contributions, taking into account the following: whether you pose your own questions and answer mine; whether you respond to your classmates’ remarks; the quality of your engagement during group work; your attentiveness to me and to your classmates when we speak; and your adherence to standards of classroom etiquette. The participation score will be applied retroactively to every day you were present, and you will receive a zero for the days you are absent (excused absences exempted). If you have any questions during the semester about where you stand participation-wise, please ask me. I will provide a midterm participation score to let you know how you’re doing.</w:t>
      </w:r>
    </w:p>
    <w:p w14:paraId="7E96E0E5" w14:textId="77777777" w:rsidR="00807DBE" w:rsidRPr="00807DBE" w:rsidRDefault="00807DBE" w:rsidP="00807DBE">
      <w:pPr>
        <w:rPr>
          <w:rFonts w:ascii="Times New Roman" w:hAnsi="Times New Roman"/>
          <w:lang w:val="en"/>
        </w:rPr>
      </w:pPr>
    </w:p>
    <w:tbl>
      <w:tblPr>
        <w:tblStyle w:val="TableGrid"/>
        <w:tblW w:w="0" w:type="auto"/>
        <w:tblLook w:val="04A0" w:firstRow="1" w:lastRow="0" w:firstColumn="1" w:lastColumn="0" w:noHBand="0" w:noVBand="1"/>
      </w:tblPr>
      <w:tblGrid>
        <w:gridCol w:w="4788"/>
        <w:gridCol w:w="4788"/>
      </w:tblGrid>
      <w:tr w:rsidR="00807DBE" w:rsidRPr="00807DBE" w14:paraId="554EC25E" w14:textId="77777777" w:rsidTr="00807DBE">
        <w:tc>
          <w:tcPr>
            <w:tcW w:w="4788" w:type="dxa"/>
          </w:tcPr>
          <w:p w14:paraId="484FE48B"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End-of-semester participation evaluation</w:t>
            </w:r>
          </w:p>
        </w:tc>
        <w:tc>
          <w:tcPr>
            <w:tcW w:w="4788" w:type="dxa"/>
          </w:tcPr>
          <w:p w14:paraId="3BFF899B" w14:textId="77777777" w:rsidR="00807DBE" w:rsidRPr="00807DBE" w:rsidRDefault="00807DBE" w:rsidP="00807DBE">
            <w:pPr>
              <w:rPr>
                <w:rFonts w:ascii="Times New Roman" w:hAnsi="Times New Roman"/>
                <w:bCs/>
                <w:lang w:val="en"/>
              </w:rPr>
            </w:pPr>
          </w:p>
        </w:tc>
      </w:tr>
      <w:tr w:rsidR="00807DBE" w:rsidRPr="00807DBE" w14:paraId="720FEBB3" w14:textId="77777777" w:rsidTr="00807DBE">
        <w:tc>
          <w:tcPr>
            <w:tcW w:w="4788" w:type="dxa"/>
          </w:tcPr>
          <w:p w14:paraId="49837FCB"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9-10 (A level)</w:t>
            </w:r>
          </w:p>
        </w:tc>
        <w:tc>
          <w:tcPr>
            <w:tcW w:w="4788" w:type="dxa"/>
          </w:tcPr>
          <w:p w14:paraId="54CA5AF2"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Actively participates during nearly every class in a way that demonstrates thorough preparation. Arrives on time and pays attention. A score of 10 is reserved for students whose contributions proved indispensable to the functioning of the class.</w:t>
            </w:r>
          </w:p>
        </w:tc>
      </w:tr>
      <w:tr w:rsidR="00807DBE" w:rsidRPr="00807DBE" w14:paraId="0111CDE0" w14:textId="77777777" w:rsidTr="00807DBE">
        <w:tc>
          <w:tcPr>
            <w:tcW w:w="4788" w:type="dxa"/>
          </w:tcPr>
          <w:p w14:paraId="67D2208B"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8.5 (B level)</w:t>
            </w:r>
          </w:p>
        </w:tc>
        <w:tc>
          <w:tcPr>
            <w:tcW w:w="4788" w:type="dxa"/>
          </w:tcPr>
          <w:p w14:paraId="033771B5"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Actively participates during most classes in a way that demonstrates thorough preparation. Arrives on time and pays attention.</w:t>
            </w:r>
          </w:p>
        </w:tc>
      </w:tr>
      <w:tr w:rsidR="00807DBE" w:rsidRPr="00807DBE" w14:paraId="42BF31DD" w14:textId="77777777" w:rsidTr="00807DBE">
        <w:tc>
          <w:tcPr>
            <w:tcW w:w="4788" w:type="dxa"/>
          </w:tcPr>
          <w:p w14:paraId="2313C8CB"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7.5 (C level)</w:t>
            </w:r>
          </w:p>
        </w:tc>
        <w:tc>
          <w:tcPr>
            <w:tcW w:w="4788" w:type="dxa"/>
          </w:tcPr>
          <w:p w14:paraId="490AE9FC"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 xml:space="preserve">May participate occasionally, showing preparation, or may participate frequently without being prepared. Arrives on time and pays attention. </w:t>
            </w:r>
          </w:p>
        </w:tc>
      </w:tr>
      <w:tr w:rsidR="00807DBE" w:rsidRPr="00807DBE" w14:paraId="0B47FFC6" w14:textId="77777777" w:rsidTr="00807DBE">
        <w:tc>
          <w:tcPr>
            <w:tcW w:w="4788" w:type="dxa"/>
          </w:tcPr>
          <w:p w14:paraId="3BE8CE31"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6.5 (D level)</w:t>
            </w:r>
          </w:p>
        </w:tc>
        <w:tc>
          <w:tcPr>
            <w:tcW w:w="4788" w:type="dxa"/>
          </w:tcPr>
          <w:p w14:paraId="6D3AFEA5" w14:textId="77777777" w:rsidR="00807DBE" w:rsidRPr="00807DBE" w:rsidRDefault="00807DBE" w:rsidP="00807DBE">
            <w:pPr>
              <w:rPr>
                <w:rFonts w:ascii="Times New Roman" w:hAnsi="Times New Roman"/>
                <w:bCs/>
                <w:lang w:val="en"/>
              </w:rPr>
            </w:pPr>
            <w:r w:rsidRPr="00807DBE">
              <w:rPr>
                <w:rFonts w:ascii="Times New Roman" w:hAnsi="Times New Roman"/>
                <w:bCs/>
                <w:lang w:val="en"/>
              </w:rPr>
              <w:t>Habitually dozes off in class or spends time on a device of some sort; tends to arrive late, leave early, or otherwise disrupt class.</w:t>
            </w:r>
          </w:p>
        </w:tc>
      </w:tr>
    </w:tbl>
    <w:p w14:paraId="642BFDE8" w14:textId="77777777" w:rsidR="00807DBE" w:rsidRPr="00807DBE" w:rsidRDefault="00807DBE" w:rsidP="00807DBE">
      <w:pPr>
        <w:rPr>
          <w:rFonts w:ascii="Times New Roman" w:hAnsi="Times New Roman"/>
          <w:b/>
          <w:bCs/>
          <w:lang w:val="en"/>
        </w:rPr>
      </w:pPr>
    </w:p>
    <w:p w14:paraId="58FB712F" w14:textId="77777777" w:rsidR="00091CDC" w:rsidRPr="00091CDC" w:rsidRDefault="00091CDC" w:rsidP="00091CDC">
      <w:pPr>
        <w:outlineLvl w:val="0"/>
        <w:rPr>
          <w:rFonts w:ascii="Times New Roman" w:hAnsi="Times New Roman"/>
          <w:b/>
          <w:lang w:val="en"/>
        </w:rPr>
      </w:pPr>
      <w:r w:rsidRPr="00091CDC">
        <w:rPr>
          <w:rFonts w:ascii="Times New Roman" w:hAnsi="Times New Roman"/>
          <w:b/>
          <w:u w:val="single"/>
          <w:lang w:val="en"/>
        </w:rPr>
        <w:t>Attendance and Tardiness</w:t>
      </w:r>
      <w:r w:rsidRPr="00091CDC">
        <w:rPr>
          <w:rFonts w:ascii="Times New Roman" w:hAnsi="Times New Roman"/>
          <w:b/>
          <w:lang w:val="en"/>
        </w:rPr>
        <w:t>:</w:t>
      </w:r>
    </w:p>
    <w:p w14:paraId="41320C4A" w14:textId="77777777" w:rsidR="00091CDC" w:rsidRPr="00091CDC" w:rsidRDefault="00091CDC" w:rsidP="00091CDC">
      <w:pPr>
        <w:rPr>
          <w:rFonts w:ascii="Times New Roman" w:hAnsi="Times New Roman"/>
          <w:lang w:val="en"/>
        </w:rPr>
      </w:pPr>
    </w:p>
    <w:p w14:paraId="380E4228" w14:textId="77777777" w:rsidR="00091CDC" w:rsidRPr="00091CDC" w:rsidRDefault="00091CDC" w:rsidP="00091CDC">
      <w:pPr>
        <w:rPr>
          <w:rFonts w:ascii="Times New Roman" w:hAnsi="Times New Roman"/>
          <w:lang w:val="en"/>
        </w:rPr>
      </w:pPr>
      <w:r w:rsidRPr="00091CDC">
        <w:rPr>
          <w:rFonts w:ascii="Times New Roman" w:hAnsi="Times New Roman"/>
        </w:rPr>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rFonts w:ascii="Times New Roman" w:hAnsi="Times New Roman"/>
          <w:lang w:val="en"/>
        </w:rPr>
        <w:t>have established an attendance policy, explained below.</w:t>
      </w:r>
    </w:p>
    <w:p w14:paraId="160CD91E" w14:textId="77777777" w:rsidR="00091CDC" w:rsidRPr="00091CDC" w:rsidRDefault="00091CDC" w:rsidP="00091CDC">
      <w:pPr>
        <w:rPr>
          <w:rFonts w:ascii="Times New Roman" w:hAnsi="Times New Roman"/>
          <w:lang w:val="en"/>
        </w:rPr>
      </w:pPr>
    </w:p>
    <w:p w14:paraId="05F20C8C" w14:textId="77777777" w:rsidR="00091CDC" w:rsidRPr="00091CDC" w:rsidRDefault="00091CDC" w:rsidP="00091CDC">
      <w:pPr>
        <w:rPr>
          <w:rFonts w:ascii="Times New Roman" w:hAnsi="Times New Roman"/>
          <w:lang w:val="en"/>
        </w:rPr>
      </w:pPr>
      <w:r w:rsidRPr="00091CDC">
        <w:rPr>
          <w:rFonts w:ascii="Times New Roman" w:hAnsi="Times New Roman"/>
        </w:rPr>
        <w:t>Regular class attendance is expected, and any absence is strongly discouraged.</w:t>
      </w:r>
      <w:r w:rsidRPr="00091CDC">
        <w:rPr>
          <w:rFonts w:ascii="Times New Roman" w:hAnsi="Times New Roman"/>
          <w:sz w:val="22"/>
          <w:szCs w:val="22"/>
        </w:rPr>
        <w:t xml:space="preserve"> </w:t>
      </w:r>
      <w:r w:rsidRPr="00091CDC">
        <w:rPr>
          <w:rFonts w:ascii="Times New Roman" w:hAnsi="Times New Roman"/>
          <w:lang w:val="en"/>
        </w:rPr>
        <w:t xml:space="preserve">Every day you attend class, you must sign the attendance sheet. I record two kinds of absences: excused and unexcused. Excused absences will not impact your participation grade, but unexcused absences will. </w:t>
      </w:r>
    </w:p>
    <w:p w14:paraId="31D816A0" w14:textId="77777777" w:rsidR="00091CDC" w:rsidRPr="00091CDC" w:rsidRDefault="00091CDC" w:rsidP="00091CDC">
      <w:pPr>
        <w:rPr>
          <w:rFonts w:ascii="Times New Roman" w:hAnsi="Times New Roman"/>
          <w:lang w:val="en"/>
        </w:rPr>
      </w:pPr>
    </w:p>
    <w:p w14:paraId="49E8C1B4" w14:textId="77777777" w:rsidR="00091CDC" w:rsidRPr="00091CDC" w:rsidRDefault="00091CDC" w:rsidP="00091CDC">
      <w:pPr>
        <w:rPr>
          <w:rFonts w:ascii="Times New Roman" w:hAnsi="Times New Roman"/>
        </w:rPr>
      </w:pPr>
      <w:r w:rsidRPr="00091CDC">
        <w:rPr>
          <w:rFonts w:ascii="Times New Roman" w:hAnsi="Times New Roman"/>
          <w:lang w:val="en"/>
        </w:rPr>
        <w:t>I excuse absences under the following circumstances:</w:t>
      </w:r>
    </w:p>
    <w:p w14:paraId="015BFE78" w14:textId="77777777" w:rsidR="00091CDC" w:rsidRPr="00091CDC" w:rsidRDefault="00091CDC" w:rsidP="00091CDC">
      <w:pPr>
        <w:numPr>
          <w:ilvl w:val="0"/>
          <w:numId w:val="9"/>
        </w:numPr>
        <w:rPr>
          <w:rFonts w:ascii="Times New Roman" w:hAnsi="Times New Roman"/>
          <w:lang w:val="en"/>
        </w:rPr>
      </w:pPr>
      <w:r w:rsidRPr="00091CDC">
        <w:rPr>
          <w:rFonts w:ascii="Times New Roman" w:hAnsi="Times New Roman"/>
          <w:lang w:val="en"/>
        </w:rPr>
        <w:t>Military duty (documentation required)</w:t>
      </w:r>
    </w:p>
    <w:p w14:paraId="413E0089" w14:textId="77777777" w:rsidR="00091CDC" w:rsidRPr="00091CDC" w:rsidRDefault="00091CDC" w:rsidP="00091CDC">
      <w:pPr>
        <w:numPr>
          <w:ilvl w:val="0"/>
          <w:numId w:val="9"/>
        </w:numPr>
        <w:rPr>
          <w:rFonts w:ascii="Times New Roman" w:hAnsi="Times New Roman"/>
          <w:lang w:val="en"/>
        </w:rPr>
      </w:pPr>
      <w:r w:rsidRPr="00091CDC">
        <w:rPr>
          <w:rFonts w:ascii="Times New Roman" w:hAnsi="Times New Roman"/>
          <w:lang w:val="en"/>
        </w:rPr>
        <w:t>Official university business (e.g., participation in a sporting event; documentation required)</w:t>
      </w:r>
    </w:p>
    <w:p w14:paraId="02A7516E" w14:textId="77777777" w:rsidR="00091CDC" w:rsidRPr="00091CDC" w:rsidRDefault="00091CDC" w:rsidP="00091CDC">
      <w:pPr>
        <w:numPr>
          <w:ilvl w:val="0"/>
          <w:numId w:val="9"/>
        </w:numPr>
        <w:rPr>
          <w:rFonts w:ascii="Times New Roman" w:hAnsi="Times New Roman"/>
          <w:lang w:val="en"/>
        </w:rPr>
      </w:pPr>
      <w:r w:rsidRPr="00091CDC">
        <w:rPr>
          <w:rFonts w:ascii="Times New Roman" w:hAnsi="Times New Roman"/>
          <w:lang w:val="en"/>
        </w:rPr>
        <w:t xml:space="preserve">Illness, </w:t>
      </w:r>
      <w:r w:rsidRPr="00091CDC">
        <w:rPr>
          <w:rFonts w:ascii="Times New Roman" w:hAnsi="Times New Roman"/>
          <w:i/>
          <w:lang w:val="en"/>
        </w:rPr>
        <w:t>at my discretion</w:t>
      </w:r>
      <w:r w:rsidRPr="00091CDC">
        <w:rPr>
          <w:rFonts w:ascii="Times New Roman" w:hAnsi="Times New Roman"/>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67EB96BD" w14:textId="77777777" w:rsidR="00091CDC" w:rsidRPr="00091CDC" w:rsidRDefault="00091CDC" w:rsidP="00091CDC">
      <w:pPr>
        <w:numPr>
          <w:ilvl w:val="0"/>
          <w:numId w:val="9"/>
        </w:numPr>
        <w:rPr>
          <w:rFonts w:ascii="Times New Roman" w:hAnsi="Times New Roman"/>
          <w:lang w:val="en"/>
        </w:rPr>
      </w:pPr>
      <w:r w:rsidRPr="00091CDC">
        <w:rPr>
          <w:rFonts w:ascii="Times New Roman" w:hAnsi="Times New Roman"/>
          <w:lang w:val="en"/>
        </w:rPr>
        <w:t>Religious holidays (let me know ahead of time)</w:t>
      </w:r>
    </w:p>
    <w:p w14:paraId="5402D031" w14:textId="77777777" w:rsidR="00091CDC" w:rsidRPr="00091CDC" w:rsidRDefault="00091CDC" w:rsidP="00091CDC">
      <w:pPr>
        <w:rPr>
          <w:rFonts w:ascii="Times New Roman" w:hAnsi="Times New Roman"/>
          <w:lang w:val="en"/>
        </w:rPr>
      </w:pPr>
      <w:r w:rsidRPr="00091CDC">
        <w:rPr>
          <w:rFonts w:ascii="Times New Roman" w:hAnsi="Times New Roman"/>
          <w:lang w:val="en"/>
        </w:rPr>
        <w:t xml:space="preserve">In some circumstances, I may excuse other kinds of absences, </w:t>
      </w:r>
      <w:r w:rsidRPr="00091CDC">
        <w:rPr>
          <w:rFonts w:ascii="Times New Roman" w:hAnsi="Times New Roman"/>
          <w:i/>
          <w:lang w:val="en"/>
        </w:rPr>
        <w:t>with documentation</w:t>
      </w:r>
      <w:r w:rsidRPr="00091CDC">
        <w:rPr>
          <w:rFonts w:ascii="Times New Roman" w:hAnsi="Times New Roman"/>
          <w:lang w:val="en"/>
        </w:rPr>
        <w:t>.</w:t>
      </w:r>
    </w:p>
    <w:p w14:paraId="0AF9B821" w14:textId="77777777" w:rsidR="00091CDC" w:rsidRPr="00091CDC" w:rsidRDefault="00091CDC" w:rsidP="00091CDC">
      <w:pPr>
        <w:rPr>
          <w:rFonts w:ascii="Times New Roman" w:hAnsi="Times New Roman"/>
          <w:lang w:val="en"/>
        </w:rPr>
      </w:pPr>
    </w:p>
    <w:p w14:paraId="291972AD" w14:textId="77777777" w:rsidR="00091CDC" w:rsidRPr="00091CDC" w:rsidRDefault="00091CDC" w:rsidP="00091CDC">
      <w:pPr>
        <w:rPr>
          <w:rFonts w:ascii="Times New Roman" w:hAnsi="Times New Roman"/>
        </w:rPr>
      </w:pPr>
      <w:r w:rsidRPr="00091CDC">
        <w:rPr>
          <w:rFonts w:ascii="Times New Roman" w:hAnsi="Times New Roman"/>
        </w:rPr>
        <w:t>All students will be allowed one absence without penalty to the participation grade. This is a safeguard to cover for emergencies, illnesses that do not require a visit to the doctor, weekend trips, etc.</w:t>
      </w:r>
      <w:r w:rsidRPr="00091CDC">
        <w:rPr>
          <w:rFonts w:ascii="Times New Roman" w:hAnsi="Times New Roman"/>
          <w:sz w:val="22"/>
          <w:szCs w:val="22"/>
        </w:rPr>
        <w:t xml:space="preserve"> </w:t>
      </w:r>
      <w:r w:rsidRPr="00091CDC">
        <w:rPr>
          <w:rFonts w:ascii="Times New Roman" w:hAnsi="Times New Roman"/>
          <w:b/>
        </w:rPr>
        <w:t>If you record seven unexcused absences you will automatically fail the course.</w:t>
      </w:r>
      <w:r w:rsidRPr="00091CDC">
        <w:rPr>
          <w:rFonts w:ascii="Times New Roman" w:hAnsi="Times New Roman"/>
        </w:rPr>
        <w:t xml:space="preserve"> To summarize, </w:t>
      </w:r>
    </w:p>
    <w:p w14:paraId="50512286" w14:textId="77777777" w:rsidR="00091CDC" w:rsidRPr="00091CDC" w:rsidRDefault="00091CDC" w:rsidP="00091CD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091CDC" w:rsidRPr="00091CDC" w14:paraId="478578B7" w14:textId="77777777" w:rsidTr="008D157E">
        <w:tc>
          <w:tcPr>
            <w:tcW w:w="2628" w:type="dxa"/>
            <w:shd w:val="clear" w:color="auto" w:fill="auto"/>
          </w:tcPr>
          <w:p w14:paraId="53A65A0D" w14:textId="77777777" w:rsidR="00091CDC" w:rsidRPr="00091CDC" w:rsidRDefault="00091CDC" w:rsidP="008D157E">
            <w:pPr>
              <w:rPr>
                <w:rFonts w:ascii="Times New Roman" w:hAnsi="Times New Roman"/>
              </w:rPr>
            </w:pPr>
            <w:r w:rsidRPr="00091CDC">
              <w:rPr>
                <w:rFonts w:ascii="Times New Roman" w:hAnsi="Times New Roman"/>
              </w:rPr>
              <w:t>1 unexcused absence</w:t>
            </w:r>
          </w:p>
        </w:tc>
        <w:tc>
          <w:tcPr>
            <w:tcW w:w="6948" w:type="dxa"/>
            <w:shd w:val="clear" w:color="auto" w:fill="auto"/>
          </w:tcPr>
          <w:p w14:paraId="2FD989BA" w14:textId="77777777" w:rsidR="00091CDC" w:rsidRPr="00091CDC" w:rsidRDefault="00091CDC" w:rsidP="008D157E">
            <w:pPr>
              <w:rPr>
                <w:rFonts w:ascii="Times New Roman" w:hAnsi="Times New Roman"/>
              </w:rPr>
            </w:pPr>
            <w:r w:rsidRPr="00091CDC">
              <w:rPr>
                <w:rFonts w:ascii="Times New Roman" w:hAnsi="Times New Roman"/>
              </w:rPr>
              <w:t>No adverse impact on your grade</w:t>
            </w:r>
          </w:p>
        </w:tc>
      </w:tr>
      <w:tr w:rsidR="00091CDC" w:rsidRPr="00091CDC" w14:paraId="286DEC3E" w14:textId="77777777" w:rsidTr="008D157E">
        <w:tc>
          <w:tcPr>
            <w:tcW w:w="2628" w:type="dxa"/>
            <w:shd w:val="clear" w:color="auto" w:fill="auto"/>
          </w:tcPr>
          <w:p w14:paraId="6674DDA5" w14:textId="77777777" w:rsidR="00091CDC" w:rsidRPr="00091CDC" w:rsidRDefault="00091CDC" w:rsidP="008D157E">
            <w:pPr>
              <w:rPr>
                <w:rFonts w:ascii="Times New Roman" w:hAnsi="Times New Roman"/>
              </w:rPr>
            </w:pPr>
            <w:r w:rsidRPr="00091CDC">
              <w:rPr>
                <w:rFonts w:ascii="Times New Roman" w:hAnsi="Times New Roman"/>
              </w:rPr>
              <w:t>2-6 unexcused absences</w:t>
            </w:r>
          </w:p>
        </w:tc>
        <w:tc>
          <w:tcPr>
            <w:tcW w:w="6948" w:type="dxa"/>
            <w:shd w:val="clear" w:color="auto" w:fill="auto"/>
          </w:tcPr>
          <w:p w14:paraId="2C67E2A0" w14:textId="77777777" w:rsidR="00091CDC" w:rsidRPr="00091CDC" w:rsidRDefault="00091CDC" w:rsidP="008D157E">
            <w:pPr>
              <w:rPr>
                <w:rFonts w:ascii="Times New Roman" w:hAnsi="Times New Roman"/>
              </w:rPr>
            </w:pPr>
            <w:r w:rsidRPr="00091CDC">
              <w:rPr>
                <w:rFonts w:ascii="Times New Roman" w:hAnsi="Times New Roman"/>
              </w:rPr>
              <w:t xml:space="preserve">Every unexcused absence hurts your participation grade </w:t>
            </w:r>
          </w:p>
        </w:tc>
      </w:tr>
      <w:tr w:rsidR="00091CDC" w:rsidRPr="00091CDC" w14:paraId="6CF5A4C2" w14:textId="77777777" w:rsidTr="008D157E">
        <w:tc>
          <w:tcPr>
            <w:tcW w:w="2628" w:type="dxa"/>
            <w:shd w:val="clear" w:color="auto" w:fill="auto"/>
          </w:tcPr>
          <w:p w14:paraId="1C0CD161" w14:textId="77777777" w:rsidR="00091CDC" w:rsidRPr="00091CDC" w:rsidRDefault="00091CDC" w:rsidP="008D157E">
            <w:pPr>
              <w:rPr>
                <w:rFonts w:ascii="Times New Roman" w:hAnsi="Times New Roman"/>
              </w:rPr>
            </w:pPr>
            <w:r w:rsidRPr="00091CDC">
              <w:rPr>
                <w:rFonts w:ascii="Times New Roman" w:hAnsi="Times New Roman"/>
              </w:rPr>
              <w:t>7 unexcused absences</w:t>
            </w:r>
          </w:p>
        </w:tc>
        <w:tc>
          <w:tcPr>
            <w:tcW w:w="6948" w:type="dxa"/>
            <w:shd w:val="clear" w:color="auto" w:fill="auto"/>
          </w:tcPr>
          <w:p w14:paraId="32C93B53" w14:textId="77777777" w:rsidR="00091CDC" w:rsidRPr="00091CDC" w:rsidRDefault="00091CDC" w:rsidP="008D157E">
            <w:pPr>
              <w:rPr>
                <w:rFonts w:ascii="Times New Roman" w:hAnsi="Times New Roman"/>
              </w:rPr>
            </w:pPr>
            <w:r w:rsidRPr="00091CDC">
              <w:rPr>
                <w:rFonts w:ascii="Times New Roman" w:hAnsi="Times New Roman"/>
              </w:rPr>
              <w:t>You fail the course</w:t>
            </w:r>
          </w:p>
        </w:tc>
      </w:tr>
    </w:tbl>
    <w:p w14:paraId="26BE9CDD" w14:textId="77777777" w:rsidR="00091CDC" w:rsidRPr="00091CDC" w:rsidRDefault="00091CDC" w:rsidP="00091CDC">
      <w:pPr>
        <w:rPr>
          <w:rFonts w:ascii="Times New Roman" w:hAnsi="Times New Roman"/>
        </w:rPr>
      </w:pPr>
    </w:p>
    <w:p w14:paraId="7994A3D2" w14:textId="77777777" w:rsidR="00091CDC" w:rsidRPr="00091CDC" w:rsidRDefault="00091CDC" w:rsidP="00091CD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Pr="00091CDC">
        <w:rPr>
          <w:rStyle w:val="Emphasis"/>
          <w:i w:val="0"/>
          <w:lang w:val="en"/>
        </w:rPr>
        <w:t xml:space="preserve">Arriving after class has begun will have an adverse effect on your participation grade, and egregious (15 minutes +) lateness (or leaving early) will be counted as an absence. </w:t>
      </w:r>
    </w:p>
    <w:p w14:paraId="1C4BA7DF" w14:textId="77777777" w:rsidR="00B461EF" w:rsidRPr="00807DBE" w:rsidRDefault="00B461EF" w:rsidP="00B461EF">
      <w:pPr>
        <w:pStyle w:val="NormalWeb"/>
        <w:spacing w:before="0" w:after="0"/>
        <w:rPr>
          <w:lang w:val="en"/>
        </w:rPr>
      </w:pPr>
    </w:p>
    <w:p w14:paraId="1D73CA50" w14:textId="77777777" w:rsidR="00B461EF" w:rsidRPr="00091CDC" w:rsidRDefault="00CB5F37" w:rsidP="00B461EF">
      <w:pPr>
        <w:pStyle w:val="NormalWeb"/>
        <w:spacing w:before="0" w:after="0"/>
        <w:rPr>
          <w:u w:val="single"/>
          <w:lang w:val="en"/>
        </w:rPr>
      </w:pPr>
      <w:r w:rsidRPr="00091CDC">
        <w:rPr>
          <w:rStyle w:val="Strong"/>
          <w:rFonts w:eastAsia="Cambria"/>
          <w:u w:val="single"/>
          <w:lang w:val="en"/>
        </w:rPr>
        <w:t>Submission Requirements and Late W</w:t>
      </w:r>
      <w:r w:rsidR="00B461EF" w:rsidRPr="00091CDC">
        <w:rPr>
          <w:rStyle w:val="Strong"/>
          <w:rFonts w:eastAsia="Cambria"/>
          <w:u w:val="single"/>
          <w:lang w:val="en"/>
        </w:rPr>
        <w:t>ork:</w:t>
      </w:r>
      <w:r w:rsidR="00B461EF" w:rsidRPr="00091CDC">
        <w:rPr>
          <w:u w:val="single"/>
          <w:lang w:val="en"/>
        </w:rPr>
        <w:t xml:space="preserve"> </w:t>
      </w:r>
    </w:p>
    <w:p w14:paraId="7E2530A8" w14:textId="77777777" w:rsidR="00B461EF" w:rsidRPr="00807DBE" w:rsidRDefault="00B461EF" w:rsidP="00B461EF">
      <w:pPr>
        <w:pStyle w:val="NormalWeb"/>
        <w:spacing w:before="0" w:after="0"/>
        <w:rPr>
          <w:lang w:val="en"/>
        </w:rPr>
      </w:pPr>
    </w:p>
    <w:p w14:paraId="73C895D0" w14:textId="77777777" w:rsidR="00954527" w:rsidRPr="00807DBE" w:rsidRDefault="00954527" w:rsidP="00954527">
      <w:pPr>
        <w:pStyle w:val="NormalWeb"/>
        <w:spacing w:before="0" w:after="0"/>
        <w:rPr>
          <w:lang w:val="en"/>
        </w:rPr>
      </w:pPr>
      <w:r w:rsidRPr="00807DBE">
        <w:rPr>
          <w:lang w:val="en"/>
        </w:rPr>
        <w:t>You will turn in all of your formal 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71284545" w14:textId="77777777" w:rsidR="00954527" w:rsidRPr="00807DBE" w:rsidRDefault="00954527" w:rsidP="00954527">
      <w:pPr>
        <w:pStyle w:val="NormalWeb"/>
        <w:spacing w:before="0" w:after="0"/>
        <w:rPr>
          <w:lang w:val="en"/>
        </w:rPr>
      </w:pPr>
    </w:p>
    <w:p w14:paraId="30F659E2" w14:textId="77777777" w:rsidR="00954527" w:rsidRPr="00807DBE" w:rsidRDefault="00954527" w:rsidP="00954527">
      <w:pPr>
        <w:pStyle w:val="NormalWeb"/>
        <w:spacing w:before="0" w:after="0"/>
        <w:rPr>
          <w:lang w:val="en"/>
        </w:rPr>
      </w:pPr>
      <w:r w:rsidRPr="00807DBE">
        <w:rPr>
          <w:lang w:val="en"/>
        </w:rPr>
        <w:t>I do accept late work, with the following two conditions: 1) late work will lose a letter grade (10 points) for each calendar day (</w:t>
      </w:r>
      <w:r w:rsidRPr="00807DBE">
        <w:rPr>
          <w:i/>
          <w:lang w:val="en"/>
        </w:rPr>
        <w:t xml:space="preserve">not </w:t>
      </w:r>
      <w:r w:rsidRPr="00807DBE">
        <w:rPr>
          <w:lang w:val="en"/>
        </w:rPr>
        <w:t xml:space="preserve">class day) it is late, and 2) I will no longer accept a paper when it is six days late. </w:t>
      </w:r>
    </w:p>
    <w:p w14:paraId="75E309A4" w14:textId="77777777" w:rsidR="00954527" w:rsidRPr="00807DBE" w:rsidRDefault="00954527" w:rsidP="00954527">
      <w:pPr>
        <w:pStyle w:val="NormalWeb"/>
        <w:spacing w:before="0" w:after="0"/>
        <w:rPr>
          <w:lang w:val="en"/>
        </w:rPr>
      </w:pPr>
    </w:p>
    <w:p w14:paraId="21F5D0EA" w14:textId="77777777" w:rsidR="00954527" w:rsidRPr="00807DBE" w:rsidRDefault="00954527" w:rsidP="00954527">
      <w:pPr>
        <w:pStyle w:val="NormalWeb"/>
        <w:spacing w:before="0" w:after="0"/>
        <w:rPr>
          <w:lang w:val="en"/>
        </w:rPr>
      </w:pPr>
      <w:r w:rsidRPr="00807DBE">
        <w:rPr>
          <w:lang w:val="en"/>
        </w:rPr>
        <w:t xml:space="preserve">Extensions are negotiable. </w:t>
      </w:r>
      <w:r w:rsidRPr="00807DBE">
        <w:rPr>
          <w:i/>
          <w:lang w:val="en"/>
        </w:rPr>
        <w:t>If you anticipate needing more time for an assignment, you must get in touch with me at least two days before the assignment is due.</w:t>
      </w:r>
      <w:r w:rsidRPr="00807DBE">
        <w:rPr>
          <w:lang w:val="en"/>
        </w:rPr>
        <w:t xml:space="preserve"> Together we will arrive at a later due date. I will hold you to that new due date and deduct points if you miss it. </w:t>
      </w:r>
      <w:r w:rsidRPr="00807DBE">
        <w:rPr>
          <w:rStyle w:val="Emphasis"/>
          <w:i w:val="0"/>
          <w:lang w:val="en"/>
        </w:rPr>
        <w:t>Do not e-mail me the day before something is due to ask for an extension; I will refuse.</w:t>
      </w:r>
      <w:r w:rsidRPr="00807DBE">
        <w:rPr>
          <w:i/>
          <w:lang w:val="en"/>
        </w:rPr>
        <w:t xml:space="preserve"> </w:t>
      </w:r>
      <w:r w:rsidRPr="00807DBE">
        <w:rPr>
          <w:lang w:val="en"/>
        </w:rPr>
        <w:t>Plan ahead. I reserve the right to refuse extensions.</w:t>
      </w:r>
    </w:p>
    <w:p w14:paraId="6E5C700E" w14:textId="77777777" w:rsidR="00954527" w:rsidRPr="00807DBE" w:rsidRDefault="00954527" w:rsidP="00954527">
      <w:pPr>
        <w:pStyle w:val="NormalWeb"/>
        <w:spacing w:before="0" w:after="0"/>
        <w:rPr>
          <w:lang w:val="en"/>
        </w:rPr>
      </w:pPr>
    </w:p>
    <w:p w14:paraId="6B43BB20" w14:textId="77777777" w:rsidR="00954527" w:rsidRPr="00807DBE" w:rsidRDefault="00954527" w:rsidP="00954527">
      <w:pPr>
        <w:pStyle w:val="NormalWeb"/>
        <w:spacing w:before="0" w:after="0"/>
        <w:outlineLvl w:val="0"/>
        <w:rPr>
          <w:lang w:val="en"/>
        </w:rPr>
      </w:pPr>
      <w:r w:rsidRPr="00807DBE">
        <w:rPr>
          <w:lang w:val="en"/>
        </w:rPr>
        <w:t>Unless we have made a special arrangement, do not</w:t>
      </w:r>
      <w:r w:rsidRPr="00807DBE">
        <w:rPr>
          <w:i/>
          <w:lang w:val="en"/>
        </w:rPr>
        <w:t xml:space="preserve"> </w:t>
      </w:r>
      <w:r w:rsidRPr="00807DBE">
        <w:rPr>
          <w:lang w:val="en"/>
        </w:rPr>
        <w:t>send me essays by e-mail. I will not accept them. It’s fine, however, if you e-mail me an assignment as a backup.</w:t>
      </w:r>
    </w:p>
    <w:p w14:paraId="206EA626" w14:textId="77777777" w:rsidR="00B461EF" w:rsidRPr="00807DBE" w:rsidRDefault="00B461EF" w:rsidP="00B461EF">
      <w:pPr>
        <w:pStyle w:val="NormalWeb"/>
        <w:spacing w:before="0" w:after="0"/>
        <w:rPr>
          <w:lang w:val="en"/>
        </w:rPr>
      </w:pPr>
    </w:p>
    <w:p w14:paraId="4FE8CC75" w14:textId="77777777" w:rsidR="00B461EF" w:rsidRPr="00091CDC" w:rsidRDefault="00CB5F37" w:rsidP="00B461EF">
      <w:pPr>
        <w:pStyle w:val="NormalWeb"/>
        <w:spacing w:before="0" w:after="0"/>
        <w:rPr>
          <w:b/>
          <w:u w:val="single"/>
          <w:lang w:val="en"/>
        </w:rPr>
      </w:pPr>
      <w:r w:rsidRPr="00091CDC">
        <w:rPr>
          <w:b/>
          <w:u w:val="single"/>
          <w:lang w:val="en"/>
        </w:rPr>
        <w:t>Formatting and C</w:t>
      </w:r>
      <w:r w:rsidR="00B461EF" w:rsidRPr="00091CDC">
        <w:rPr>
          <w:b/>
          <w:u w:val="single"/>
          <w:lang w:val="en"/>
        </w:rPr>
        <w:t>itation:</w:t>
      </w:r>
    </w:p>
    <w:p w14:paraId="30F87760" w14:textId="77777777" w:rsidR="00B461EF" w:rsidRPr="00807DBE" w:rsidRDefault="00B461EF" w:rsidP="00B461EF">
      <w:pPr>
        <w:pStyle w:val="NormalWeb"/>
        <w:spacing w:before="0" w:after="0"/>
        <w:rPr>
          <w:lang w:val="en"/>
        </w:rPr>
      </w:pPr>
    </w:p>
    <w:p w14:paraId="39516389" w14:textId="77777777" w:rsidR="00091CDC" w:rsidRPr="00E2020F" w:rsidRDefault="00091CDC" w:rsidP="00091CDC">
      <w:pPr>
        <w:pStyle w:val="NormalWeb"/>
        <w:spacing w:before="0" w:after="0"/>
        <w:rPr>
          <w:lang w:val="en"/>
        </w:rPr>
      </w:pPr>
      <w:r w:rsidRPr="00E2020F">
        <w:rPr>
          <w:lang w:val="en"/>
        </w:rPr>
        <w:t>All writing assignments should be Word Documents that are double spaced, with 1-inch margins, in 12-pt., Times New Roman font. Follow MLA style.</w:t>
      </w:r>
    </w:p>
    <w:p w14:paraId="649A9F39" w14:textId="77777777" w:rsidR="00B461EF" w:rsidRPr="00807DBE" w:rsidRDefault="00B461EF" w:rsidP="00B461EF">
      <w:pPr>
        <w:pStyle w:val="NormalWeb"/>
        <w:spacing w:before="0" w:after="0"/>
        <w:rPr>
          <w:lang w:val="en"/>
        </w:rPr>
      </w:pPr>
    </w:p>
    <w:p w14:paraId="1ADB3E54" w14:textId="77777777" w:rsidR="00CB5F37" w:rsidRPr="00091CDC" w:rsidRDefault="00CB5F37" w:rsidP="00CB5F37">
      <w:pPr>
        <w:autoSpaceDE w:val="0"/>
        <w:autoSpaceDN w:val="0"/>
        <w:adjustRightInd w:val="0"/>
        <w:rPr>
          <w:rFonts w:ascii="Times New Roman" w:hAnsi="Times New Roman"/>
          <w:b/>
          <w:u w:val="single"/>
        </w:rPr>
      </w:pPr>
      <w:r w:rsidRPr="00091CDC">
        <w:rPr>
          <w:rFonts w:ascii="Times New Roman" w:hAnsi="Times New Roman"/>
          <w:b/>
          <w:u w:val="single"/>
        </w:rPr>
        <w:t xml:space="preserve">Academic Integrity: </w:t>
      </w:r>
    </w:p>
    <w:p w14:paraId="67F2D037" w14:textId="77777777" w:rsidR="00CB5F37" w:rsidRPr="00807DBE" w:rsidRDefault="00CB5F37" w:rsidP="00CB5F37">
      <w:pPr>
        <w:autoSpaceDE w:val="0"/>
        <w:autoSpaceDN w:val="0"/>
        <w:adjustRightInd w:val="0"/>
        <w:rPr>
          <w:rFonts w:ascii="Times New Roman" w:hAnsi="Times New Roman"/>
          <w:b/>
        </w:rPr>
      </w:pPr>
    </w:p>
    <w:p w14:paraId="692AB48E" w14:textId="77777777" w:rsidR="00CB5F37" w:rsidRPr="00807DBE" w:rsidRDefault="00CB5F37" w:rsidP="00CB5F37">
      <w:pPr>
        <w:keepNext/>
        <w:rPr>
          <w:rFonts w:ascii="Times New Roman" w:hAnsi="Times New Roman"/>
        </w:rPr>
      </w:pPr>
      <w:r w:rsidRPr="00807DBE">
        <w:rPr>
          <w:rFonts w:ascii="Times New Roman" w:hAnsi="Times New Roman"/>
        </w:rPr>
        <w:t>All UTA students are expected to adhere to the University’s Honor Code, which reads as follows:</w:t>
      </w:r>
    </w:p>
    <w:p w14:paraId="265D9EFA" w14:textId="77777777" w:rsidR="00CB5F37" w:rsidRPr="00807DBE" w:rsidRDefault="00CB5F37" w:rsidP="00CB5F37">
      <w:pPr>
        <w:keepNext/>
        <w:rPr>
          <w:rFonts w:ascii="Times New Roman" w:hAnsi="Times New Roman"/>
        </w:rPr>
      </w:pPr>
    </w:p>
    <w:p w14:paraId="70A8AC2B" w14:textId="77777777" w:rsidR="00CB5F37" w:rsidRPr="00807DBE" w:rsidRDefault="00CB5F37" w:rsidP="00CB5F37">
      <w:pPr>
        <w:pStyle w:val="Default"/>
        <w:spacing w:after="80"/>
        <w:ind w:left="720" w:right="432"/>
      </w:pPr>
      <w:r w:rsidRPr="00807DBE">
        <w:t xml:space="preserve">I pledge, on my honor, to uphold UT Arlington’s tradition of academic integrity, a tradition that values hard work and honest effort in the pursuit of academic excellence. </w:t>
      </w:r>
    </w:p>
    <w:p w14:paraId="11E1D52D" w14:textId="77777777" w:rsidR="00CB5F37" w:rsidRPr="00807DBE" w:rsidRDefault="00CB5F37" w:rsidP="00CB5F37">
      <w:pPr>
        <w:pStyle w:val="Default"/>
        <w:spacing w:after="80"/>
        <w:ind w:left="720" w:right="432"/>
      </w:pPr>
      <w:r w:rsidRPr="00807DBE">
        <w:t>I promise that I will submit only work that I personally create or contribute to group collaborations, and I will appropriately reference any work from other sources. I will follow the highest standards of integrity and uphold the spirit of the Honor Code.</w:t>
      </w:r>
    </w:p>
    <w:p w14:paraId="1FBBD406" w14:textId="77777777" w:rsidR="00CB5F37" w:rsidRPr="00807DBE" w:rsidRDefault="00CB5F37" w:rsidP="00CB5F37">
      <w:pPr>
        <w:keepNext/>
        <w:rPr>
          <w:rFonts w:ascii="Times New Roman" w:hAnsi="Times New Roman"/>
        </w:rPr>
      </w:pPr>
    </w:p>
    <w:p w14:paraId="03C1B842" w14:textId="77777777" w:rsidR="00CB5F37" w:rsidRPr="00807DBE" w:rsidRDefault="00CB5F37" w:rsidP="00CB5F37">
      <w:pPr>
        <w:keepNext/>
        <w:rPr>
          <w:rFonts w:ascii="Times New Roman" w:hAnsi="Times New Roman"/>
        </w:rPr>
      </w:pPr>
      <w:r w:rsidRPr="00807DBE">
        <w:rPr>
          <w:rFonts w:ascii="Times New Roman" w:hAnsi="Times New Roman"/>
        </w:rPr>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07DBE">
        <w:rPr>
          <w:rFonts w:ascii="Times New Roman" w:hAnsi="Times New Roman"/>
          <w:i/>
        </w:rPr>
        <w:t>Regents’ Rule</w:t>
      </w:r>
      <w:r w:rsidRPr="00807DBE">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9C679CB" w14:textId="77777777" w:rsidR="00CB5F37" w:rsidRPr="00807DBE" w:rsidRDefault="00CB5F37" w:rsidP="00CB5F37">
      <w:pPr>
        <w:rPr>
          <w:rFonts w:ascii="Times New Roman" w:hAnsi="Times New Roman"/>
          <w:i/>
        </w:rPr>
      </w:pPr>
    </w:p>
    <w:p w14:paraId="0E3B34F8" w14:textId="77777777" w:rsidR="00CB5F37" w:rsidRPr="00807DBE" w:rsidRDefault="00CB5F37" w:rsidP="00CB5F37">
      <w:pPr>
        <w:rPr>
          <w:rFonts w:ascii="Times New Roman" w:hAnsi="Times New Roman"/>
        </w:rPr>
      </w:pPr>
      <w:r w:rsidRPr="00807DBE">
        <w:rPr>
          <w:rFonts w:ascii="Times New Roman" w:hAnsi="Times New Roman"/>
        </w:rPr>
        <w:t xml:space="preserve">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w:t>
      </w:r>
      <w:proofErr w:type="spellStart"/>
      <w:r w:rsidRPr="00807DBE">
        <w:rPr>
          <w:rFonts w:ascii="Times New Roman" w:hAnsi="Times New Roman"/>
        </w:rPr>
        <w:t>SafeAssign</w:t>
      </w:r>
      <w:proofErr w:type="spellEnd"/>
      <w:r w:rsidRPr="00807DBE">
        <w:rPr>
          <w:rFonts w:ascii="Times New Roman" w:hAnsi="Times New Roman"/>
        </w:rPr>
        <w:t>, a program available via Blackboard that checks your work against work on the web and a database of student work, thereby flagging potential instances of plagiarism.</w:t>
      </w:r>
    </w:p>
    <w:p w14:paraId="106BC7DE" w14:textId="77777777" w:rsidR="00CB5F37" w:rsidRPr="00807DBE" w:rsidRDefault="00CB5F37" w:rsidP="00CB5F37">
      <w:pPr>
        <w:rPr>
          <w:rFonts w:ascii="Times New Roman" w:hAnsi="Times New Roman"/>
        </w:rPr>
      </w:pPr>
    </w:p>
    <w:p w14:paraId="11DF44DA" w14:textId="77777777" w:rsidR="00CB5F37" w:rsidRPr="00807DBE" w:rsidRDefault="00CB5F37" w:rsidP="00CB5F37">
      <w:pPr>
        <w:outlineLvl w:val="0"/>
        <w:rPr>
          <w:rFonts w:ascii="Times New Roman" w:hAnsi="Times New Roman"/>
          <w:i/>
        </w:rPr>
      </w:pPr>
      <w:r w:rsidRPr="00807DBE">
        <w:rPr>
          <w:rFonts w:ascii="Times New Roman" w:hAnsi="Times New Roman"/>
          <w:i/>
        </w:rPr>
        <w:t>What is plagiarism?</w:t>
      </w:r>
    </w:p>
    <w:p w14:paraId="3D611153" w14:textId="77777777" w:rsidR="00CB5F37" w:rsidRPr="00807DBE" w:rsidRDefault="00CB5F37" w:rsidP="00CB5F37">
      <w:pPr>
        <w:outlineLvl w:val="0"/>
        <w:rPr>
          <w:rFonts w:ascii="Times New Roman" w:hAnsi="Times New Roman"/>
          <w:i/>
        </w:rPr>
      </w:pPr>
    </w:p>
    <w:p w14:paraId="4FE2647C" w14:textId="77777777" w:rsidR="00CB5F37" w:rsidRPr="00807DBE" w:rsidRDefault="00CB5F37" w:rsidP="00CB5F37">
      <w:pPr>
        <w:rPr>
          <w:rFonts w:ascii="Times New Roman" w:hAnsi="Times New Roman"/>
        </w:rPr>
      </w:pPr>
      <w:r w:rsidRPr="00807DBE">
        <w:rPr>
          <w:rFonts w:ascii="Times New Roman" w:hAnsi="Times New Roman"/>
        </w:rPr>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paper you got credit for in another class, also known as “self-plagiarism,” is also a violation of academic integrity and will result in the same penalty. </w:t>
      </w:r>
      <w:r w:rsidRPr="00807DBE">
        <w:rPr>
          <w:rFonts w:ascii="Times New Roman" w:hAnsi="Times New Roman"/>
          <w:i/>
        </w:rPr>
        <w:t>An entire essay is considered fraudulent even if only a single sentence is plagiarized.</w:t>
      </w:r>
      <w:r w:rsidRPr="00807DBE">
        <w:rPr>
          <w:rFonts w:ascii="Times New Roman" w:hAnsi="Times New Roman"/>
          <w:b/>
          <w:i/>
        </w:rPr>
        <w:t xml:space="preserve"> </w:t>
      </w:r>
      <w:r w:rsidRPr="00807DBE">
        <w:rPr>
          <w:rFonts w:ascii="Times New Roman" w:hAnsi="Times New Roman"/>
        </w:rPr>
        <w:t xml:space="preserve">Also, please note that plagiarism has nothing to do with intent. If you do not properly credit your sources, you have plagiarized, whether or not you meant to. </w:t>
      </w:r>
    </w:p>
    <w:p w14:paraId="3B35BFE4" w14:textId="77777777" w:rsidR="00CB5F37" w:rsidRPr="00807DBE" w:rsidRDefault="00CB5F37" w:rsidP="00CB5F37">
      <w:pPr>
        <w:rPr>
          <w:rFonts w:ascii="Times New Roman" w:hAnsi="Times New Roman"/>
        </w:rPr>
      </w:pPr>
    </w:p>
    <w:p w14:paraId="180F5550" w14:textId="77777777" w:rsidR="00CB5F37" w:rsidRPr="00807DBE" w:rsidRDefault="00CB5F37" w:rsidP="00CB5F37">
      <w:pPr>
        <w:outlineLvl w:val="0"/>
        <w:rPr>
          <w:rFonts w:ascii="Times New Roman" w:hAnsi="Times New Roman"/>
          <w:i/>
        </w:rPr>
      </w:pPr>
      <w:r w:rsidRPr="00807DBE">
        <w:rPr>
          <w:rFonts w:ascii="Times New Roman" w:hAnsi="Times New Roman"/>
          <w:i/>
        </w:rPr>
        <w:t>How can I avoid plagiarism?</w:t>
      </w:r>
    </w:p>
    <w:p w14:paraId="1F489C7B" w14:textId="77777777" w:rsidR="00CB5F37" w:rsidRPr="00807DBE" w:rsidRDefault="00CB5F37" w:rsidP="00CB5F37">
      <w:pPr>
        <w:outlineLvl w:val="0"/>
        <w:rPr>
          <w:rFonts w:ascii="Times New Roman" w:hAnsi="Times New Roman"/>
          <w:i/>
        </w:rPr>
      </w:pPr>
    </w:p>
    <w:p w14:paraId="3FA7D9EC" w14:textId="77777777" w:rsidR="00CB5F37" w:rsidRPr="00807DBE" w:rsidRDefault="00CB5F37" w:rsidP="00CB5F37">
      <w:pPr>
        <w:numPr>
          <w:ilvl w:val="0"/>
          <w:numId w:val="11"/>
        </w:numPr>
        <w:rPr>
          <w:rFonts w:ascii="Times New Roman" w:hAnsi="Times New Roman"/>
        </w:rPr>
      </w:pPr>
      <w:r w:rsidRPr="00807DBE">
        <w:rPr>
          <w:rFonts w:ascii="Times New Roman" w:hAnsi="Times New Roman"/>
        </w:rPr>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807DBE">
        <w:rPr>
          <w:rFonts w:ascii="Times New Roman" w:hAnsi="Times New Roman"/>
        </w:rPr>
        <w:t>to</w:t>
      </w:r>
      <w:proofErr w:type="spellEnd"/>
      <w:r w:rsidRPr="00807DBE">
        <w:rPr>
          <w:rFonts w:ascii="Times New Roman" w:hAnsi="Times New Roman"/>
        </w:rPr>
        <w:t xml:space="preserve"> seep into your own writing.</w:t>
      </w:r>
    </w:p>
    <w:p w14:paraId="25601844" w14:textId="77777777" w:rsidR="00CB5F37" w:rsidRPr="00807DBE" w:rsidRDefault="00CB5F37" w:rsidP="00CB5F37">
      <w:pPr>
        <w:numPr>
          <w:ilvl w:val="0"/>
          <w:numId w:val="11"/>
        </w:numPr>
        <w:rPr>
          <w:rFonts w:ascii="Times New Roman" w:hAnsi="Times New Roman"/>
        </w:rPr>
      </w:pPr>
      <w:r w:rsidRPr="00807DBE">
        <w:rPr>
          <w:rFonts w:ascii="Times New Roman" w:hAnsi="Times New Roman"/>
        </w:rPr>
        <w:t>As you work on your research paper, take good notes, being sure to keep your ideas about the primary text and the ideas of your interlocutors (i.e., your sources) separate.</w:t>
      </w:r>
    </w:p>
    <w:p w14:paraId="728FA0E6" w14:textId="77777777" w:rsidR="00CB5F37" w:rsidRPr="00807DBE" w:rsidRDefault="00CB5F37" w:rsidP="00CB5F37">
      <w:pPr>
        <w:numPr>
          <w:ilvl w:val="0"/>
          <w:numId w:val="11"/>
        </w:numPr>
        <w:rPr>
          <w:rFonts w:ascii="Times New Roman" w:hAnsi="Times New Roman"/>
        </w:rPr>
      </w:pPr>
      <w:r w:rsidRPr="00807DBE">
        <w:rPr>
          <w:rFonts w:ascii="Times New Roman" w:hAnsi="Times New Roman"/>
        </w:rPr>
        <w:t xml:space="preserve">Whenever you refer to another person’s ideas or words, use proper citation to give them credit. This can mean </w:t>
      </w:r>
      <w:proofErr w:type="gramStart"/>
      <w:r w:rsidRPr="00807DBE">
        <w:rPr>
          <w:rFonts w:ascii="Times New Roman" w:hAnsi="Times New Roman"/>
        </w:rPr>
        <w:t>either paraphrasing an author’s ideas and</w:t>
      </w:r>
      <w:proofErr w:type="gramEnd"/>
      <w:r w:rsidRPr="00807DBE">
        <w:rPr>
          <w:rFonts w:ascii="Times New Roman" w:hAnsi="Times New Roman"/>
        </w:rPr>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807DBE">
        <w:rPr>
          <w:rFonts w:ascii="Times New Roman" w:hAnsi="Times New Roman"/>
        </w:rPr>
        <w:t>xxxxxxxxxxxxxxxx</w:t>
      </w:r>
      <w:proofErr w:type="spellEnd"/>
      <w:r w:rsidRPr="00807DBE">
        <w:rPr>
          <w:rFonts w:ascii="Times New Roman" w:hAnsi="Times New Roman"/>
        </w:rPr>
        <w:t xml:space="preserve">’”). Because most English classes will require you to use MLA citation guidelines, the </w:t>
      </w:r>
      <w:r w:rsidRPr="00807DBE">
        <w:rPr>
          <w:rFonts w:ascii="Times New Roman" w:hAnsi="Times New Roman"/>
          <w:i/>
        </w:rPr>
        <w:t>MLA Handbook for Writers of Research Papers</w:t>
      </w:r>
      <w:r w:rsidRPr="00807DBE">
        <w:rPr>
          <w:rFonts w:ascii="Times New Roman" w:hAnsi="Times New Roman"/>
        </w:rPr>
        <w:t xml:space="preserve"> is a recommended text for this course.</w:t>
      </w:r>
    </w:p>
    <w:p w14:paraId="0B1C7A3D" w14:textId="77777777" w:rsidR="00CB5F37" w:rsidRPr="00807DBE" w:rsidRDefault="00CB5F37" w:rsidP="00CB5F37">
      <w:pPr>
        <w:numPr>
          <w:ilvl w:val="0"/>
          <w:numId w:val="11"/>
        </w:numPr>
        <w:rPr>
          <w:rFonts w:ascii="Times New Roman" w:hAnsi="Times New Roman"/>
        </w:rPr>
      </w:pPr>
      <w:r w:rsidRPr="00807DBE">
        <w:rPr>
          <w:rFonts w:ascii="Times New Roman" w:hAnsi="Times New Roman"/>
        </w:rPr>
        <w:t>Do not turn in work for this class that you have submitted, or will submit, in another class.</w:t>
      </w:r>
    </w:p>
    <w:p w14:paraId="5E8A322D" w14:textId="77777777" w:rsidR="00CB5F37" w:rsidRPr="00807DBE" w:rsidRDefault="00CB5F37" w:rsidP="00CB5F37">
      <w:pPr>
        <w:rPr>
          <w:rFonts w:ascii="Times New Roman" w:hAnsi="Times New Roman"/>
        </w:rPr>
      </w:pPr>
    </w:p>
    <w:p w14:paraId="76B3D524" w14:textId="77777777" w:rsidR="00CB5F37" w:rsidRPr="00807DBE" w:rsidRDefault="00CB5F37" w:rsidP="00CB5F37">
      <w:pPr>
        <w:outlineLvl w:val="0"/>
        <w:rPr>
          <w:rFonts w:ascii="Times New Roman" w:hAnsi="Times New Roman"/>
          <w:i/>
        </w:rPr>
      </w:pPr>
      <w:r w:rsidRPr="00807DBE">
        <w:rPr>
          <w:rFonts w:ascii="Times New Roman" w:hAnsi="Times New Roman"/>
          <w:i/>
        </w:rPr>
        <w:t>What are the consequences of plagiarism?</w:t>
      </w:r>
    </w:p>
    <w:p w14:paraId="6C04BC63" w14:textId="77777777" w:rsidR="00CB5F37" w:rsidRPr="00807DBE" w:rsidRDefault="00CB5F37" w:rsidP="00CB5F37">
      <w:pPr>
        <w:outlineLvl w:val="0"/>
        <w:rPr>
          <w:rFonts w:ascii="Times New Roman" w:hAnsi="Times New Roman"/>
        </w:rPr>
      </w:pPr>
    </w:p>
    <w:p w14:paraId="0CBC1AFA" w14:textId="77777777" w:rsidR="00CB5F37" w:rsidRPr="00807DBE" w:rsidRDefault="00CB5F37" w:rsidP="00CB5F37">
      <w:pPr>
        <w:rPr>
          <w:rFonts w:ascii="Times New Roman" w:hAnsi="Times New Roman"/>
        </w:rPr>
      </w:pPr>
      <w:r w:rsidRPr="00807DBE">
        <w:rPr>
          <w:rFonts w:ascii="Times New Roman" w:hAnsi="Times New Roman"/>
        </w:rPr>
        <w:t xml:space="preserve">If I suspect you of plagiarism, I will contact you so that we can discuss my concerns. You will then have the opportunity to either accept or deny responsibility for plagiarism. If you deny responsibility, </w:t>
      </w:r>
      <w:proofErr w:type="gramStart"/>
      <w:r w:rsidRPr="00807DBE">
        <w:rPr>
          <w:rFonts w:ascii="Times New Roman" w:hAnsi="Times New Roman"/>
        </w:rPr>
        <w:t>your case will be handled by the Office of Student Conduct</w:t>
      </w:r>
      <w:proofErr w:type="gramEnd"/>
      <w:r w:rsidRPr="00807DBE">
        <w:rPr>
          <w:rFonts w:ascii="Times New Roman" w:hAnsi="Times New Roman"/>
        </w:rPr>
        <w: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2763A9C9" w14:textId="77777777" w:rsidR="00CB5F37" w:rsidRPr="00807DBE" w:rsidRDefault="00CB5F37" w:rsidP="00CB5F37">
      <w:pPr>
        <w:rPr>
          <w:rFonts w:ascii="Times New Roman" w:hAnsi="Times New Roman"/>
        </w:rPr>
      </w:pPr>
    </w:p>
    <w:p w14:paraId="35754A01" w14:textId="77777777" w:rsidR="00CB5F37" w:rsidRPr="00807DBE" w:rsidRDefault="00CB5F37" w:rsidP="00CB5F37">
      <w:pPr>
        <w:rPr>
          <w:rFonts w:ascii="Times New Roman" w:hAnsi="Times New Roman"/>
        </w:rPr>
      </w:pPr>
      <w:r w:rsidRPr="00807DBE">
        <w:rPr>
          <w:rFonts w:ascii="Times New Roman" w:hAnsi="Times New Roman"/>
        </w:rPr>
        <w:t>If you have any questions about these policies or about what constitutes plagiarism and/or collusion, ask me. Be sure to visit the website for the Office of Student Conduct for clarification on any of the above:</w:t>
      </w:r>
    </w:p>
    <w:p w14:paraId="6FA4D4DD" w14:textId="77777777" w:rsidR="00CB5F37" w:rsidRPr="00807DBE" w:rsidRDefault="00CB5F37" w:rsidP="00CB5F37">
      <w:pPr>
        <w:autoSpaceDE w:val="0"/>
        <w:autoSpaceDN w:val="0"/>
        <w:adjustRightInd w:val="0"/>
        <w:rPr>
          <w:rFonts w:ascii="Times New Roman" w:hAnsi="Times New Roman"/>
        </w:rPr>
      </w:pPr>
    </w:p>
    <w:p w14:paraId="21870D96" w14:textId="77777777" w:rsidR="00CB5F37" w:rsidRPr="00807DBE" w:rsidRDefault="00CB5F37" w:rsidP="00CB5F37">
      <w:pPr>
        <w:autoSpaceDE w:val="0"/>
        <w:autoSpaceDN w:val="0"/>
        <w:adjustRightInd w:val="0"/>
        <w:rPr>
          <w:rFonts w:ascii="Times New Roman" w:hAnsi="Times New Roman"/>
        </w:rPr>
      </w:pPr>
      <w:r w:rsidRPr="00807DBE">
        <w:rPr>
          <w:rFonts w:ascii="Times New Roman" w:hAnsi="Times New Roman"/>
        </w:rPr>
        <w:t>http://www.uta.edu/studentaffairs/conduct/academicintegrity.html</w:t>
      </w:r>
    </w:p>
    <w:p w14:paraId="5520EB2A" w14:textId="77777777" w:rsidR="00CB5F37" w:rsidRPr="00807DBE" w:rsidRDefault="00CB5F37" w:rsidP="00CB5F37">
      <w:pPr>
        <w:pStyle w:val="NormalWeb"/>
        <w:spacing w:before="0" w:after="0"/>
        <w:rPr>
          <w:rStyle w:val="Strong"/>
          <w:rFonts w:eastAsia="Cambria"/>
          <w:b w:val="0"/>
          <w:u w:val="single"/>
          <w:lang w:val="en"/>
        </w:rPr>
      </w:pPr>
    </w:p>
    <w:p w14:paraId="4E917299" w14:textId="77777777" w:rsidR="00091CDC" w:rsidRPr="00091CDC" w:rsidRDefault="00091CDC" w:rsidP="00091CDC">
      <w:pPr>
        <w:pStyle w:val="NormalWeb"/>
        <w:spacing w:before="0" w:after="0"/>
        <w:rPr>
          <w:b/>
          <w:u w:val="single"/>
          <w:lang w:val="en"/>
        </w:rPr>
      </w:pPr>
      <w:r w:rsidRPr="00091CDC">
        <w:rPr>
          <w:rStyle w:val="Strong"/>
          <w:rFonts w:eastAsia="Cambria"/>
          <w:u w:val="single"/>
          <w:lang w:val="en"/>
        </w:rPr>
        <w:t>Etiquette:</w:t>
      </w:r>
    </w:p>
    <w:p w14:paraId="3CE63DC9" w14:textId="77777777" w:rsidR="00091CDC" w:rsidRPr="00091CDC" w:rsidRDefault="00091CDC" w:rsidP="00091CDC">
      <w:pPr>
        <w:pStyle w:val="NormalWeb"/>
        <w:spacing w:before="0" w:after="0"/>
        <w:rPr>
          <w:lang w:val="en"/>
        </w:rPr>
      </w:pPr>
    </w:p>
    <w:p w14:paraId="67DD1891" w14:textId="77777777" w:rsidR="00091CDC" w:rsidRPr="00091CDC" w:rsidRDefault="00091CDC" w:rsidP="00091CDC">
      <w:pPr>
        <w:pStyle w:val="NormalWeb"/>
        <w:spacing w:before="0" w:after="0"/>
        <w:rPr>
          <w:lang w:val="en"/>
        </w:rPr>
      </w:pPr>
      <w:r w:rsidRPr="00091CDC">
        <w:rPr>
          <w:lang w:val="en"/>
        </w:rPr>
        <w:t>The way you comport yourself during the semester has a substantial effect on your ethos, or credibility. Please take the following etiquette guidelines into account:</w:t>
      </w:r>
    </w:p>
    <w:p w14:paraId="280456A2" w14:textId="77777777" w:rsidR="00091CDC" w:rsidRPr="00091CDC" w:rsidRDefault="00091CDC" w:rsidP="00091CDC">
      <w:pPr>
        <w:pStyle w:val="NormalWeb"/>
        <w:spacing w:before="0" w:after="0"/>
        <w:rPr>
          <w:lang w:val="en"/>
        </w:rPr>
      </w:pPr>
    </w:p>
    <w:p w14:paraId="497C442A" w14:textId="77777777" w:rsidR="00091CDC" w:rsidRPr="00091CDC" w:rsidRDefault="00091CDC" w:rsidP="00091CDC">
      <w:pPr>
        <w:numPr>
          <w:ilvl w:val="0"/>
          <w:numId w:val="2"/>
        </w:numPr>
        <w:rPr>
          <w:rFonts w:ascii="Times New Roman" w:hAnsi="Times New Roman"/>
        </w:rPr>
      </w:pPr>
      <w:r w:rsidRPr="00091CDC">
        <w:rPr>
          <w:rFonts w:ascii="Times New Roman" w:hAnsi="Times New Roman"/>
        </w:rPr>
        <w:t xml:space="preserve">No laptops, smart phones, tablets, or e-readers in class. The latest research indicates that despite our belief that we are good at multitasking, learning suffers significantly when </w:t>
      </w:r>
      <w:proofErr w:type="gramStart"/>
      <w:r w:rsidRPr="00091CDC">
        <w:rPr>
          <w:rFonts w:ascii="Times New Roman" w:hAnsi="Times New Roman"/>
        </w:rPr>
        <w:t>it is interrupted by digital media</w:t>
      </w:r>
      <w:proofErr w:type="gramEnd"/>
      <w:r w:rsidRPr="00091CDC">
        <w:rPr>
          <w:rFonts w:ascii="Times New Roman" w:hAnsi="Times New Roman"/>
        </w:rPr>
        <w:t xml:space="preserve">. The use of any electronic device during class will result in a zero participation grade for that day. </w:t>
      </w:r>
      <w:r w:rsidRPr="00091CDC">
        <w:rPr>
          <w:rFonts w:ascii="Times New Roman" w:hAnsi="Times New Roman"/>
          <w:lang w:val="en"/>
        </w:rPr>
        <w:t>Check out these two articles if you’re interested in the research:</w:t>
      </w:r>
    </w:p>
    <w:p w14:paraId="3F4FEBC1" w14:textId="77777777" w:rsidR="00091CDC" w:rsidRPr="00091CDC" w:rsidRDefault="00091CDC" w:rsidP="00091CDC">
      <w:pPr>
        <w:ind w:left="720"/>
        <w:rPr>
          <w:rFonts w:ascii="Times New Roman" w:hAnsi="Times New Roman"/>
        </w:rPr>
      </w:pPr>
      <w:r w:rsidRPr="00091CDC">
        <w:rPr>
          <w:rFonts w:ascii="Times New Roman" w:hAnsi="Times New Roman"/>
        </w:rPr>
        <w:fldChar w:fldCharType="begin"/>
      </w:r>
      <w:r w:rsidRPr="00091CDC">
        <w:rPr>
          <w:rFonts w:ascii="Times New Roman" w:hAnsi="Times New Roman"/>
        </w:rPr>
        <w:instrText xml:space="preserve"> HYPERLINK "http://www.sciencedaily.com/releases/2014/04/140424102837.htm" \t "_blank" </w:instrText>
      </w:r>
      <w:r w:rsidRPr="00091CDC">
        <w:rPr>
          <w:rFonts w:ascii="Times New Roman" w:hAnsi="Times New Roman"/>
        </w:rPr>
      </w:r>
      <w:r w:rsidRPr="00091CDC">
        <w:rPr>
          <w:rFonts w:ascii="Times New Roman" w:hAnsi="Times New Roman"/>
        </w:rPr>
        <w:fldChar w:fldCharType="separate"/>
      </w:r>
      <w:r w:rsidRPr="00091CDC">
        <w:rPr>
          <w:rStyle w:val="Hyperlink"/>
          <w:rFonts w:ascii="Times New Roman" w:hAnsi="Times New Roman"/>
        </w:rPr>
        <w:t>http://www.sciencedaily.com/releases/2014/04/140424102837.htm</w:t>
      </w:r>
      <w:r w:rsidRPr="00091CDC">
        <w:rPr>
          <w:rFonts w:ascii="Times New Roman" w:hAnsi="Times New Roman"/>
        </w:rPr>
        <w:fldChar w:fldCharType="end"/>
      </w:r>
    </w:p>
    <w:p w14:paraId="7814258C" w14:textId="77777777" w:rsidR="00091CDC" w:rsidRPr="00091CDC" w:rsidRDefault="00091CDC" w:rsidP="00091CDC">
      <w:pPr>
        <w:ind w:left="720"/>
        <w:rPr>
          <w:rFonts w:ascii="Times New Roman" w:hAnsi="Times New Roman"/>
          <w:i/>
          <w:lang w:val="en"/>
        </w:rPr>
      </w:pPr>
      <w:r w:rsidRPr="00091CDC">
        <w:rPr>
          <w:rFonts w:ascii="Times New Roman" w:hAnsi="Times New Roman"/>
        </w:rPr>
        <w:fldChar w:fldCharType="begin"/>
      </w:r>
      <w:r w:rsidRPr="00091CDC">
        <w:rPr>
          <w:rFonts w:ascii="Times New Roman" w:hAnsi="Times New Roman"/>
        </w:rPr>
        <w:instrText xml:space="preserve"> HYPERLINK "http://www.newyorker.com/tech/elements/the-case-for-banning-laptops-in-the-classroom" \t "_blank" </w:instrText>
      </w:r>
      <w:r w:rsidRPr="00091CDC">
        <w:rPr>
          <w:rFonts w:ascii="Times New Roman" w:hAnsi="Times New Roman"/>
        </w:rPr>
      </w:r>
      <w:r w:rsidRPr="00091CDC">
        <w:rPr>
          <w:rFonts w:ascii="Times New Roman" w:hAnsi="Times New Roman"/>
        </w:rPr>
        <w:fldChar w:fldCharType="separate"/>
      </w:r>
      <w:r w:rsidRPr="00091CDC">
        <w:rPr>
          <w:rStyle w:val="Hyperlink"/>
          <w:rFonts w:ascii="Times New Roman" w:hAnsi="Times New Roman"/>
        </w:rPr>
        <w:t>http://www.newyorker.com/tech/elements/the-case-for-banning-</w:t>
      </w:r>
      <w:r w:rsidRPr="00091CDC">
        <w:rPr>
          <w:rStyle w:val="il"/>
          <w:rFonts w:ascii="Times New Roman" w:hAnsi="Times New Roman"/>
          <w:color w:val="0000FF"/>
          <w:u w:val="single"/>
        </w:rPr>
        <w:t>laptops</w:t>
      </w:r>
      <w:r w:rsidRPr="00091CDC">
        <w:rPr>
          <w:rStyle w:val="Hyperlink"/>
          <w:rFonts w:ascii="Times New Roman" w:hAnsi="Times New Roman"/>
        </w:rPr>
        <w:t>-in-the-classroom</w:t>
      </w:r>
      <w:r w:rsidRPr="00091CDC">
        <w:rPr>
          <w:rFonts w:ascii="Times New Roman" w:hAnsi="Times New Roman"/>
        </w:rPr>
        <w:fldChar w:fldCharType="end"/>
      </w:r>
    </w:p>
    <w:p w14:paraId="37F17547" w14:textId="77777777" w:rsidR="00091CDC" w:rsidRPr="00091CDC" w:rsidRDefault="00091CDC" w:rsidP="00091CDC">
      <w:pPr>
        <w:numPr>
          <w:ilvl w:val="0"/>
          <w:numId w:val="2"/>
        </w:numPr>
        <w:rPr>
          <w:rFonts w:ascii="Times New Roman" w:hAnsi="Times New Roman"/>
          <w:lang w:val="en"/>
        </w:rPr>
      </w:pPr>
      <w:r w:rsidRPr="00091CDC">
        <w:rPr>
          <w:rFonts w:ascii="Times New Roman" w:hAnsi="Times New Roman"/>
          <w:lang w:val="en"/>
        </w:rPr>
        <w:t>Visit me during office hours, make an appointment outside of office hours, or e-mail me for questions and help. I check my e-mail several times a day, but I cease to do so at night and do so considerably less frequently over the weekend. Please seek help ahead of time.</w:t>
      </w:r>
    </w:p>
    <w:p w14:paraId="452D03BA" w14:textId="77777777" w:rsidR="00091CDC" w:rsidRPr="00091CDC" w:rsidRDefault="00091CDC" w:rsidP="00091CDC">
      <w:pPr>
        <w:numPr>
          <w:ilvl w:val="0"/>
          <w:numId w:val="2"/>
        </w:numPr>
        <w:rPr>
          <w:rFonts w:ascii="Times New Roman" w:hAnsi="Times New Roman"/>
          <w:lang w:val="en"/>
        </w:rPr>
      </w:pPr>
      <w:r w:rsidRPr="00091CDC">
        <w:rPr>
          <w:rFonts w:ascii="Times New Roman" w:hAnsi="Times New Roman"/>
          <w:lang w:val="en"/>
        </w:rPr>
        <w:t xml:space="preserve">Please be sure your e-mails have both a salutation and a closing. </w:t>
      </w:r>
    </w:p>
    <w:p w14:paraId="528B6B31" w14:textId="77777777" w:rsidR="00B461EF" w:rsidRPr="00807DBE" w:rsidRDefault="00B461EF" w:rsidP="00B461EF">
      <w:pPr>
        <w:rPr>
          <w:rFonts w:ascii="Times New Roman" w:hAnsi="Times New Roman"/>
          <w:lang w:val="en"/>
        </w:rPr>
      </w:pPr>
    </w:p>
    <w:p w14:paraId="24AED2A0" w14:textId="77777777" w:rsidR="00091CDC" w:rsidRPr="00091CDC" w:rsidRDefault="00091CDC" w:rsidP="00091CDC">
      <w:pPr>
        <w:autoSpaceDE w:val="0"/>
        <w:autoSpaceDN w:val="0"/>
        <w:adjustRightInd w:val="0"/>
        <w:rPr>
          <w:rFonts w:ascii="Times New Roman" w:hAnsi="Times New Roman"/>
          <w:b/>
          <w:u w:val="single"/>
        </w:rPr>
      </w:pPr>
      <w:r w:rsidRPr="00091CDC">
        <w:rPr>
          <w:rFonts w:ascii="Times New Roman" w:hAnsi="Times New Roman"/>
          <w:b/>
          <w:u w:val="single"/>
        </w:rPr>
        <w:t>Writing Center:</w:t>
      </w:r>
    </w:p>
    <w:p w14:paraId="61D30623" w14:textId="77777777" w:rsidR="00091CDC" w:rsidRPr="00091CDC" w:rsidRDefault="00091CDC" w:rsidP="00091CDC">
      <w:pPr>
        <w:autoSpaceDE w:val="0"/>
        <w:autoSpaceDN w:val="0"/>
        <w:adjustRightInd w:val="0"/>
        <w:rPr>
          <w:rFonts w:ascii="Times New Roman" w:hAnsi="Times New Roman"/>
        </w:rPr>
      </w:pPr>
    </w:p>
    <w:p w14:paraId="779F4786" w14:textId="77777777" w:rsidR="00091CDC" w:rsidRPr="00091CDC" w:rsidRDefault="00091CDC" w:rsidP="00091CDC">
      <w:pPr>
        <w:autoSpaceDE w:val="0"/>
        <w:autoSpaceDN w:val="0"/>
        <w:adjustRightInd w:val="0"/>
        <w:rPr>
          <w:rFonts w:ascii="Times New Roman" w:hAnsi="Times New Roman"/>
        </w:rPr>
      </w:pPr>
      <w:r w:rsidRPr="00091CDC">
        <w:rPr>
          <w:rFonts w:ascii="Times New Roman" w:hAnsi="Times New Roman"/>
        </w:rPr>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Hours are 9 am to 8 pm Mondays-Thursdays, 9 am to 3 pm Fridays, and 12 to 5 pm Saturdays and Sundays. Walk-in “Quick Hits” sessions are available during all open hours Mon-Thurs. Register and make appointments online at </w:t>
      </w:r>
      <w:hyperlink r:id="rId9" w:history="1">
        <w:r w:rsidRPr="00091CDC">
          <w:rPr>
            <w:rStyle w:val="Hyperlink"/>
            <w:rFonts w:ascii="Times New Roman" w:hAnsi="Times New Roman"/>
          </w:rPr>
          <w:t>http://uta.mywconline.com</w:t>
        </w:r>
      </w:hyperlink>
      <w:r w:rsidRPr="00091CDC">
        <w:rPr>
          <w:rFonts w:ascii="Times New Roman" w:hAnsi="Times New Roman"/>
        </w:rPr>
        <w:t>.</w:t>
      </w:r>
      <w:r w:rsidRPr="00091CDC">
        <w:rPr>
          <w:rFonts w:ascii="Times New Roman" w:hAnsi="Times New Roman"/>
        </w:rPr>
        <w:br/>
      </w:r>
      <w:r w:rsidRPr="00091CDC">
        <w:rPr>
          <w:rFonts w:ascii="Times New Roman" w:hAnsi="Times New Roman"/>
        </w:rPr>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2D1EC5F" w14:textId="77777777" w:rsidR="00CB5F37" w:rsidRPr="00807DBE" w:rsidRDefault="00CB5F37" w:rsidP="00B461EF">
      <w:pPr>
        <w:rPr>
          <w:rFonts w:ascii="Times New Roman" w:hAnsi="Times New Roman"/>
          <w:color w:val="000000"/>
          <w:szCs w:val="20"/>
          <w:u w:val="single"/>
        </w:rPr>
      </w:pPr>
    </w:p>
    <w:p w14:paraId="7A65DF29" w14:textId="77777777" w:rsidR="00921039" w:rsidRPr="00091CDC" w:rsidRDefault="00921039" w:rsidP="00921039">
      <w:pPr>
        <w:autoSpaceDE w:val="0"/>
        <w:autoSpaceDN w:val="0"/>
        <w:adjustRightInd w:val="0"/>
        <w:rPr>
          <w:rFonts w:ascii="Times New Roman" w:hAnsi="Times New Roman"/>
          <w:b/>
          <w:u w:val="single"/>
        </w:rPr>
      </w:pPr>
      <w:r w:rsidRPr="00091CDC">
        <w:rPr>
          <w:rFonts w:ascii="Times New Roman" w:hAnsi="Times New Roman"/>
          <w:b/>
          <w:u w:val="single"/>
        </w:rPr>
        <w:t xml:space="preserve">Syllabus and Schedule Changes: </w:t>
      </w:r>
    </w:p>
    <w:p w14:paraId="312F2267" w14:textId="77777777" w:rsidR="00921039" w:rsidRPr="00807DBE" w:rsidRDefault="00921039" w:rsidP="00921039">
      <w:pPr>
        <w:autoSpaceDE w:val="0"/>
        <w:autoSpaceDN w:val="0"/>
        <w:adjustRightInd w:val="0"/>
        <w:rPr>
          <w:rFonts w:ascii="Times New Roman" w:hAnsi="Times New Roman"/>
          <w:b/>
        </w:rPr>
      </w:pPr>
    </w:p>
    <w:p w14:paraId="7847A2A8" w14:textId="77777777" w:rsidR="00921039" w:rsidRPr="00807DBE" w:rsidRDefault="00921039" w:rsidP="00921039">
      <w:pPr>
        <w:autoSpaceDE w:val="0"/>
        <w:autoSpaceDN w:val="0"/>
        <w:adjustRightInd w:val="0"/>
        <w:rPr>
          <w:rFonts w:ascii="Times New Roman" w:hAnsi="Times New Roman"/>
          <w:b/>
        </w:rPr>
      </w:pPr>
      <w:r w:rsidRPr="00807DBE">
        <w:rPr>
          <w:rFonts w:ascii="Times New Roman" w:hAnsi="Times New Roman"/>
        </w:rPr>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F37EDAE" w14:textId="77777777" w:rsidR="00921039" w:rsidRPr="00807DBE" w:rsidRDefault="00921039" w:rsidP="00921039">
      <w:pPr>
        <w:autoSpaceDE w:val="0"/>
        <w:autoSpaceDN w:val="0"/>
        <w:adjustRightInd w:val="0"/>
        <w:rPr>
          <w:rFonts w:ascii="Times New Roman" w:hAnsi="Times New Roman"/>
        </w:rPr>
      </w:pPr>
    </w:p>
    <w:p w14:paraId="4FA626B8" w14:textId="77777777" w:rsidR="00921039" w:rsidRPr="00091CDC" w:rsidRDefault="00921039" w:rsidP="00921039">
      <w:pPr>
        <w:autoSpaceDE w:val="0"/>
        <w:autoSpaceDN w:val="0"/>
        <w:adjustRightInd w:val="0"/>
        <w:rPr>
          <w:rFonts w:ascii="Times New Roman" w:hAnsi="Times New Roman"/>
          <w:b/>
          <w:u w:val="single"/>
        </w:rPr>
      </w:pPr>
      <w:r w:rsidRPr="00091CDC">
        <w:rPr>
          <w:rFonts w:ascii="Times New Roman" w:hAnsi="Times New Roman"/>
          <w:b/>
          <w:u w:val="single"/>
        </w:rPr>
        <w:t xml:space="preserve">The Syllabus as a Contract: </w:t>
      </w:r>
    </w:p>
    <w:p w14:paraId="34283A16" w14:textId="77777777" w:rsidR="00921039" w:rsidRPr="00807DBE" w:rsidRDefault="00921039" w:rsidP="00921039">
      <w:pPr>
        <w:autoSpaceDE w:val="0"/>
        <w:autoSpaceDN w:val="0"/>
        <w:adjustRightInd w:val="0"/>
        <w:rPr>
          <w:rFonts w:ascii="Times New Roman" w:hAnsi="Times New Roman"/>
          <w:b/>
        </w:rPr>
      </w:pPr>
    </w:p>
    <w:p w14:paraId="06491E49" w14:textId="77777777" w:rsidR="00921039" w:rsidRPr="00807DBE" w:rsidRDefault="00921039" w:rsidP="00921039">
      <w:pPr>
        <w:autoSpaceDE w:val="0"/>
        <w:autoSpaceDN w:val="0"/>
        <w:adjustRightInd w:val="0"/>
        <w:rPr>
          <w:rFonts w:ascii="Times New Roman" w:hAnsi="Times New Roman"/>
          <w:b/>
        </w:rPr>
      </w:pPr>
      <w:r w:rsidRPr="00807DBE">
        <w:rPr>
          <w:rFonts w:ascii="Times New Roman" w:hAnsi="Times New Roman"/>
        </w:rPr>
        <w:t xml:space="preserve">You may have noticed that much of what’s written above begins with the pronoun “you.” I have made very clear what is expected of each of you in the course. This syllabus is more than a list of what </w:t>
      </w:r>
      <w:r w:rsidRPr="00807DBE">
        <w:rPr>
          <w:rFonts w:ascii="Times New Roman" w:hAnsi="Times New Roman"/>
          <w:i/>
        </w:rPr>
        <w:t xml:space="preserve">you </w:t>
      </w:r>
      <w:r w:rsidRPr="00807DBE">
        <w:rPr>
          <w:rFonts w:ascii="Times New Roman" w:hAnsi="Times New Roman"/>
        </w:rPr>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3E1B8427" w14:textId="77777777" w:rsidR="00921039" w:rsidRPr="00807DBE" w:rsidRDefault="00921039" w:rsidP="00921039">
      <w:pPr>
        <w:numPr>
          <w:ilvl w:val="0"/>
          <w:numId w:val="3"/>
        </w:numPr>
        <w:autoSpaceDE w:val="0"/>
        <w:autoSpaceDN w:val="0"/>
        <w:adjustRightInd w:val="0"/>
        <w:rPr>
          <w:rFonts w:ascii="Times New Roman" w:hAnsi="Times New Roman"/>
        </w:rPr>
      </w:pPr>
      <w:r w:rsidRPr="00807DBE">
        <w:rPr>
          <w:rFonts w:ascii="Times New Roman" w:hAnsi="Times New Roman"/>
        </w:rPr>
        <w:t>Always start class on time, as I know your time is valuable.</w:t>
      </w:r>
    </w:p>
    <w:p w14:paraId="40A99765" w14:textId="77777777" w:rsidR="00921039" w:rsidRPr="00807DBE" w:rsidRDefault="00921039" w:rsidP="00921039">
      <w:pPr>
        <w:numPr>
          <w:ilvl w:val="0"/>
          <w:numId w:val="3"/>
        </w:numPr>
        <w:autoSpaceDE w:val="0"/>
        <w:autoSpaceDN w:val="0"/>
        <w:adjustRightInd w:val="0"/>
        <w:rPr>
          <w:rFonts w:ascii="Times New Roman" w:hAnsi="Times New Roman"/>
        </w:rPr>
      </w:pPr>
      <w:r w:rsidRPr="00807DBE">
        <w:rPr>
          <w:rFonts w:ascii="Times New Roman" w:hAnsi="Times New Roman"/>
        </w:rPr>
        <w:t>Always end class on time, as I know you have places to be.</w:t>
      </w:r>
    </w:p>
    <w:p w14:paraId="4521E59E" w14:textId="77777777" w:rsidR="00921039" w:rsidRPr="00807DBE" w:rsidRDefault="00921039" w:rsidP="00921039">
      <w:pPr>
        <w:numPr>
          <w:ilvl w:val="0"/>
          <w:numId w:val="3"/>
        </w:numPr>
        <w:autoSpaceDE w:val="0"/>
        <w:autoSpaceDN w:val="0"/>
        <w:adjustRightInd w:val="0"/>
        <w:rPr>
          <w:rFonts w:ascii="Times New Roman" w:hAnsi="Times New Roman"/>
        </w:rPr>
      </w:pPr>
      <w:r w:rsidRPr="00807DBE">
        <w:rPr>
          <w:rFonts w:ascii="Times New Roman" w:hAnsi="Times New Roman"/>
        </w:rPr>
        <w:t>Grade your work within a week of it being turned in.</w:t>
      </w:r>
    </w:p>
    <w:p w14:paraId="4072B5C4" w14:textId="77777777" w:rsidR="00921039" w:rsidRPr="00807DBE" w:rsidRDefault="00921039" w:rsidP="00921039">
      <w:pPr>
        <w:numPr>
          <w:ilvl w:val="0"/>
          <w:numId w:val="3"/>
        </w:numPr>
        <w:autoSpaceDE w:val="0"/>
        <w:autoSpaceDN w:val="0"/>
        <w:adjustRightInd w:val="0"/>
        <w:rPr>
          <w:rFonts w:ascii="Times New Roman" w:hAnsi="Times New Roman"/>
        </w:rPr>
      </w:pPr>
      <w:r w:rsidRPr="00807DBE">
        <w:rPr>
          <w:rFonts w:ascii="Times New Roman" w:hAnsi="Times New Roman"/>
        </w:rPr>
        <w:t>Hold office hours every week and advise you well ahead of time of any changes to them.</w:t>
      </w:r>
    </w:p>
    <w:p w14:paraId="0BB3F21A" w14:textId="77777777" w:rsidR="00921039" w:rsidRPr="00807DBE" w:rsidRDefault="00921039" w:rsidP="00921039">
      <w:pPr>
        <w:numPr>
          <w:ilvl w:val="0"/>
          <w:numId w:val="3"/>
        </w:numPr>
        <w:autoSpaceDE w:val="0"/>
        <w:autoSpaceDN w:val="0"/>
        <w:adjustRightInd w:val="0"/>
        <w:rPr>
          <w:rFonts w:ascii="Times New Roman" w:hAnsi="Times New Roman"/>
        </w:rPr>
      </w:pPr>
      <w:r w:rsidRPr="00807DBE">
        <w:rPr>
          <w:rFonts w:ascii="Times New Roman" w:hAnsi="Times New Roman"/>
        </w:rPr>
        <w:t>Be respectful of your opinions and open to your questions.</w:t>
      </w:r>
    </w:p>
    <w:p w14:paraId="115B9761" w14:textId="77777777" w:rsidR="00921039" w:rsidRPr="00807DBE" w:rsidRDefault="00921039" w:rsidP="00CB5F37">
      <w:pPr>
        <w:jc w:val="center"/>
        <w:rPr>
          <w:rFonts w:ascii="Times New Roman" w:hAnsi="Times New Roman"/>
          <w:u w:val="single"/>
        </w:rPr>
      </w:pPr>
    </w:p>
    <w:p w14:paraId="5465CB17" w14:textId="77777777" w:rsidR="00091CDC" w:rsidRPr="00091CDC" w:rsidRDefault="00091CDC" w:rsidP="00091CDC">
      <w:pPr>
        <w:jc w:val="center"/>
        <w:rPr>
          <w:rFonts w:ascii="Times New Roman" w:hAnsi="Times New Roman"/>
          <w:b/>
          <w:u w:val="single"/>
        </w:rPr>
      </w:pPr>
      <w:r w:rsidRPr="00091CDC">
        <w:rPr>
          <w:rFonts w:ascii="Times New Roman" w:hAnsi="Times New Roman"/>
          <w:b/>
          <w:u w:val="single"/>
        </w:rPr>
        <w:t>UNIVERSITY POLICIES</w:t>
      </w:r>
    </w:p>
    <w:p w14:paraId="602D25B8" w14:textId="77777777" w:rsidR="00091CDC" w:rsidRPr="00091CDC" w:rsidRDefault="00091CDC" w:rsidP="00091CDC">
      <w:pPr>
        <w:rPr>
          <w:rFonts w:ascii="Times New Roman" w:hAnsi="Times New Roman"/>
          <w:u w:val="single"/>
        </w:rPr>
      </w:pPr>
    </w:p>
    <w:p w14:paraId="3F0CE10E" w14:textId="77777777" w:rsidR="00091CDC" w:rsidRPr="00091CDC" w:rsidRDefault="00091CDC" w:rsidP="00091CDC">
      <w:pPr>
        <w:rPr>
          <w:rFonts w:ascii="Times New Roman" w:hAnsi="Times New Roman"/>
          <w:b/>
          <w:u w:val="single"/>
        </w:rPr>
      </w:pPr>
      <w:r w:rsidRPr="00091CDC">
        <w:rPr>
          <w:rFonts w:ascii="Times New Roman" w:hAnsi="Times New Roman"/>
          <w:b/>
          <w:u w:val="single"/>
        </w:rPr>
        <w:t xml:space="preserve">Drop Policy: </w:t>
      </w:r>
    </w:p>
    <w:p w14:paraId="6C22AE6D" w14:textId="77777777" w:rsidR="00091CDC" w:rsidRPr="00091CDC" w:rsidRDefault="00091CDC" w:rsidP="00091CDC">
      <w:pPr>
        <w:rPr>
          <w:rFonts w:ascii="Times New Roman" w:hAnsi="Times New Roman"/>
          <w:b/>
        </w:rPr>
      </w:pPr>
    </w:p>
    <w:p w14:paraId="098A6B5C" w14:textId="77777777" w:rsidR="00091CDC" w:rsidRPr="00091CDC" w:rsidRDefault="00091CDC" w:rsidP="00091CDC">
      <w:pPr>
        <w:pStyle w:val="NormalWeb"/>
        <w:spacing w:before="0" w:after="0"/>
      </w:pPr>
      <w:r w:rsidRPr="00091CDC">
        <w:t xml:space="preserve">Students may drop or swap (adding and dropping a class concurrently) classes through self-service in </w:t>
      </w:r>
      <w:proofErr w:type="spellStart"/>
      <w:r w:rsidRPr="00091CDC">
        <w:t>MyMav</w:t>
      </w:r>
      <w:proofErr w:type="spellEnd"/>
      <w:r w:rsidRPr="00091CD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1CDC">
        <w:rPr>
          <w:rStyle w:val="Strong"/>
          <w:rFonts w:eastAsia="Cambria"/>
        </w:rPr>
        <w:t>Students will not be automatically dropped for non-attendance</w:t>
      </w:r>
      <w:r w:rsidRPr="00091CDC">
        <w:t>. Repayment of certain types of financial aid administered through the University may be required as the result of dropping classes or withdrawing. For more information, contact the Office of Financial Aid and Scholarships (</w:t>
      </w:r>
      <w:hyperlink r:id="rId10" w:history="1">
        <w:r w:rsidRPr="00091CDC">
          <w:rPr>
            <w:rStyle w:val="Hyperlink"/>
          </w:rPr>
          <w:t>http://wweb.uta.edu/aao/fao/</w:t>
        </w:r>
      </w:hyperlink>
      <w:r w:rsidRPr="00091CDC">
        <w:t>).</w:t>
      </w:r>
    </w:p>
    <w:p w14:paraId="1E45614B" w14:textId="77777777" w:rsidR="00091CDC" w:rsidRPr="00091CDC" w:rsidRDefault="00091CDC" w:rsidP="00091CDC">
      <w:pPr>
        <w:rPr>
          <w:rFonts w:ascii="Times New Roman" w:hAnsi="Times New Roman"/>
          <w:color w:val="000000"/>
          <w:szCs w:val="20"/>
          <w:u w:val="single"/>
        </w:rPr>
      </w:pPr>
    </w:p>
    <w:p w14:paraId="66B24EEA" w14:textId="77777777" w:rsidR="00091CDC" w:rsidRPr="00091CDC" w:rsidRDefault="00091CDC" w:rsidP="00091CDC">
      <w:pPr>
        <w:outlineLvl w:val="0"/>
        <w:rPr>
          <w:rFonts w:ascii="Times New Roman" w:hAnsi="Times New Roman"/>
          <w:b/>
          <w:color w:val="000000"/>
          <w:szCs w:val="20"/>
        </w:rPr>
      </w:pPr>
      <w:r w:rsidRPr="00091CDC">
        <w:rPr>
          <w:rFonts w:ascii="Times New Roman" w:hAnsi="Times New Roman"/>
          <w:b/>
          <w:color w:val="000000"/>
          <w:szCs w:val="20"/>
          <w:u w:val="single"/>
        </w:rPr>
        <w:t>Electronic Communication</w:t>
      </w:r>
      <w:r w:rsidRPr="00091CDC">
        <w:rPr>
          <w:rFonts w:ascii="Times New Roman" w:hAnsi="Times New Roman"/>
          <w:b/>
          <w:color w:val="000000"/>
          <w:szCs w:val="20"/>
        </w:rPr>
        <w:t xml:space="preserve">: </w:t>
      </w:r>
    </w:p>
    <w:p w14:paraId="618A4A96" w14:textId="77777777" w:rsidR="00091CDC" w:rsidRPr="00091CDC" w:rsidRDefault="00091CDC" w:rsidP="00091CDC">
      <w:pPr>
        <w:rPr>
          <w:rFonts w:ascii="Times New Roman" w:hAnsi="Times New Roman"/>
          <w:color w:val="000000"/>
          <w:szCs w:val="20"/>
        </w:rPr>
      </w:pPr>
    </w:p>
    <w:p w14:paraId="115C45B2" w14:textId="77777777" w:rsidR="00091CDC" w:rsidRPr="00091CDC" w:rsidRDefault="00091CDC" w:rsidP="00091CDC">
      <w:pPr>
        <w:rPr>
          <w:rFonts w:ascii="Times New Roman" w:hAnsi="Times New Roman"/>
        </w:rPr>
      </w:pPr>
      <w:r w:rsidRPr="00091CDC">
        <w:rPr>
          <w:rFonts w:ascii="Times New Roman" w:hAnsi="Times New Roman"/>
        </w:rPr>
        <w:t xml:space="preserve">UT Arlington has adopted </w:t>
      </w:r>
      <w:proofErr w:type="spellStart"/>
      <w:r w:rsidRPr="00091CDC">
        <w:rPr>
          <w:rFonts w:ascii="Times New Roman" w:hAnsi="Times New Roman"/>
        </w:rPr>
        <w:t>MavMail</w:t>
      </w:r>
      <w:proofErr w:type="spellEnd"/>
      <w:r w:rsidRPr="00091CDC">
        <w:rPr>
          <w:rFonts w:ascii="Times New Roman" w:hAnsi="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91CDC">
        <w:rPr>
          <w:rFonts w:ascii="Times New Roman" w:hAnsi="Times New Roman"/>
        </w:rPr>
        <w:t>MavMail</w:t>
      </w:r>
      <w:proofErr w:type="spellEnd"/>
      <w:r w:rsidRPr="00091CDC">
        <w:rPr>
          <w:rFonts w:ascii="Times New Roman" w:hAnsi="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91CDC">
        <w:rPr>
          <w:rFonts w:ascii="Times New Roman" w:hAnsi="Times New Roman"/>
        </w:rPr>
        <w:t>MavMail</w:t>
      </w:r>
      <w:proofErr w:type="spellEnd"/>
      <w:r w:rsidRPr="00091CDC">
        <w:rPr>
          <w:rFonts w:ascii="Times New Roman" w:hAnsi="Times New Roman"/>
        </w:rPr>
        <w:t xml:space="preserve"> is available at http://www.uta.edu/oit/cs/email/mavmail.php.</w:t>
      </w:r>
    </w:p>
    <w:p w14:paraId="1BEA720B" w14:textId="77777777" w:rsidR="00091CDC" w:rsidRPr="00091CDC" w:rsidRDefault="00091CDC" w:rsidP="00091CDC">
      <w:pPr>
        <w:rPr>
          <w:rFonts w:ascii="Times New Roman" w:hAnsi="Times New Roman"/>
          <w:u w:val="single"/>
        </w:rPr>
      </w:pPr>
    </w:p>
    <w:p w14:paraId="0C25C234" w14:textId="77777777" w:rsidR="00091CDC" w:rsidRPr="00091CDC" w:rsidRDefault="00091CDC" w:rsidP="00091CDC">
      <w:pPr>
        <w:rPr>
          <w:rFonts w:ascii="Times New Roman" w:hAnsi="Times New Roman"/>
          <w:b/>
          <w:u w:val="single"/>
        </w:rPr>
      </w:pPr>
      <w:r w:rsidRPr="00091CDC">
        <w:rPr>
          <w:rStyle w:val="Strong"/>
          <w:rFonts w:ascii="Times New Roman" w:hAnsi="Times New Roman"/>
          <w:u w:val="single"/>
        </w:rPr>
        <w:t>Student Support Services:</w:t>
      </w:r>
      <w:r w:rsidRPr="00091CDC">
        <w:rPr>
          <w:rFonts w:ascii="Times New Roman" w:hAnsi="Times New Roman"/>
          <w:b/>
          <w:u w:val="single"/>
        </w:rPr>
        <w:t xml:space="preserve"> </w:t>
      </w:r>
    </w:p>
    <w:p w14:paraId="1F97ECD4" w14:textId="77777777" w:rsidR="00091CDC" w:rsidRPr="00091CDC" w:rsidRDefault="00091CDC" w:rsidP="00091CDC">
      <w:pPr>
        <w:rPr>
          <w:rFonts w:ascii="Times New Roman" w:hAnsi="Times New Roman"/>
        </w:rPr>
      </w:pPr>
    </w:p>
    <w:p w14:paraId="226553BD" w14:textId="77777777" w:rsidR="00091CDC" w:rsidRPr="00091CDC" w:rsidRDefault="00091CDC" w:rsidP="00091CDC">
      <w:pPr>
        <w:rPr>
          <w:rFonts w:ascii="Times New Roman" w:hAnsi="Times New Roman"/>
        </w:rPr>
      </w:pPr>
      <w:r w:rsidRPr="00091CDC">
        <w:rPr>
          <w:rFonts w:ascii="Times New Roman" w:hAnsi="Times New Roman"/>
        </w:rPr>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244A4185" w14:textId="77777777" w:rsidR="00091CDC" w:rsidRPr="00091CDC" w:rsidRDefault="00091CDC" w:rsidP="00091CDC">
      <w:pPr>
        <w:rPr>
          <w:rStyle w:val="Strong"/>
          <w:rFonts w:ascii="Times New Roman" w:hAnsi="Times New Roman"/>
        </w:rPr>
      </w:pPr>
    </w:p>
    <w:p w14:paraId="4FC04636" w14:textId="77777777" w:rsidR="00091CDC" w:rsidRPr="00091CDC" w:rsidRDefault="00091CDC" w:rsidP="00091CDC">
      <w:pPr>
        <w:rPr>
          <w:rFonts w:ascii="Times New Roman" w:hAnsi="Times New Roman"/>
          <w:b/>
          <w:bCs/>
          <w:u w:val="single"/>
        </w:rPr>
      </w:pPr>
      <w:r w:rsidRPr="00091CDC">
        <w:rPr>
          <w:rFonts w:ascii="Times New Roman" w:hAnsi="Times New Roman"/>
          <w:b/>
          <w:bCs/>
          <w:u w:val="single"/>
        </w:rPr>
        <w:t>Disability Accommodations:</w:t>
      </w:r>
    </w:p>
    <w:p w14:paraId="1E52569E" w14:textId="77777777" w:rsidR="00091CDC" w:rsidRPr="00091CDC" w:rsidRDefault="00091CDC" w:rsidP="00091CDC">
      <w:pPr>
        <w:rPr>
          <w:rFonts w:ascii="Times New Roman" w:hAnsi="Times New Roman"/>
          <w:b/>
          <w:bCs/>
        </w:rPr>
      </w:pPr>
    </w:p>
    <w:p w14:paraId="57D1AC6F" w14:textId="77777777" w:rsidR="00091CDC" w:rsidRPr="00091CDC" w:rsidRDefault="00091CDC" w:rsidP="00091CDC">
      <w:pPr>
        <w:rPr>
          <w:rFonts w:ascii="Times New Roman" w:hAnsi="Times New Roman"/>
          <w:b/>
          <w:u w:val="single"/>
        </w:rPr>
      </w:pPr>
      <w:r w:rsidRPr="00091CDC">
        <w:rPr>
          <w:rFonts w:ascii="Times New Roman" w:hAnsi="Times New Roman"/>
        </w:rPr>
        <w:t xml:space="preserve">UT Arlington is on record as being committed to both the spirit and letter of all federal equal opportunity legislation, including </w:t>
      </w:r>
      <w:r w:rsidRPr="00091CDC">
        <w:rPr>
          <w:rFonts w:ascii="Times New Roman" w:hAnsi="Times New Roman"/>
          <w:i/>
        </w:rPr>
        <w:t xml:space="preserve">The Americans with Disabilities Act (ADA), The Americans with Disabilities Amendments Act (ADAAA), </w:t>
      </w:r>
      <w:r w:rsidRPr="00091CDC">
        <w:rPr>
          <w:rFonts w:ascii="Times New Roman" w:hAnsi="Times New Roman"/>
        </w:rPr>
        <w:t xml:space="preserve">and </w:t>
      </w:r>
      <w:r w:rsidRPr="00091CDC">
        <w:rPr>
          <w:rFonts w:ascii="Times New Roman" w:hAnsi="Times New Roman"/>
          <w:i/>
        </w:rPr>
        <w:t xml:space="preserve">Section 504 of the Rehabilitation Act. </w:t>
      </w:r>
      <w:r w:rsidRPr="00091CDC">
        <w:rPr>
          <w:rFonts w:ascii="Times New Roman" w:hAnsi="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t>
      </w:r>
      <w:hyperlink r:id="rId11" w:history="1">
        <w:r w:rsidRPr="00091CDC">
          <w:rPr>
            <w:rStyle w:val="Hyperlink"/>
            <w:rFonts w:ascii="Times New Roman" w:hAnsi="Times New Roman"/>
          </w:rPr>
          <w:t>www.uta.edu/disability</w:t>
        </w:r>
      </w:hyperlink>
      <w:r w:rsidRPr="00091CDC">
        <w:rPr>
          <w:rFonts w:ascii="Times New Roman" w:hAnsi="Times New Roman"/>
        </w:rPr>
        <w:t xml:space="preserve">, or calling 817-272-3364. They may also contact Counseling and Psychological Services, (CAPS), </w:t>
      </w:r>
      <w:hyperlink r:id="rId12" w:history="1">
        <w:r w:rsidRPr="00091CDC">
          <w:rPr>
            <w:rStyle w:val="Hyperlink"/>
            <w:rFonts w:ascii="Times New Roman" w:hAnsi="Times New Roman"/>
          </w:rPr>
          <w:t>www.uta.edu/caps/</w:t>
        </w:r>
      </w:hyperlink>
      <w:r w:rsidRPr="00091CDC">
        <w:rPr>
          <w:rStyle w:val="Hyperlink"/>
          <w:rFonts w:ascii="Times New Roman" w:hAnsi="Times New Roman"/>
        </w:rPr>
        <w:t>,</w:t>
      </w:r>
      <w:r w:rsidRPr="00091CDC">
        <w:rPr>
          <w:rFonts w:ascii="Times New Roman" w:hAnsi="Times New Roman"/>
        </w:rPr>
        <w:t xml:space="preserve"> or call 817-272-3671.</w:t>
      </w:r>
    </w:p>
    <w:p w14:paraId="21D111A4" w14:textId="77777777" w:rsidR="00091CDC" w:rsidRPr="00091CDC" w:rsidRDefault="00091CDC" w:rsidP="00091CDC">
      <w:pPr>
        <w:pStyle w:val="NormalWeb"/>
        <w:spacing w:before="0" w:after="0"/>
      </w:pPr>
    </w:p>
    <w:p w14:paraId="6C9E88F5" w14:textId="77777777" w:rsidR="00091CDC" w:rsidRPr="00091CDC" w:rsidRDefault="00091CDC" w:rsidP="00091CDC">
      <w:pPr>
        <w:pStyle w:val="NormalWeb"/>
        <w:spacing w:before="0" w:after="0"/>
      </w:pPr>
      <w:r w:rsidRPr="00091CDC">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091CDC">
          <w:rPr>
            <w:rStyle w:val="Hyperlink"/>
          </w:rPr>
          <w:t>www.uta.edu/disability</w:t>
        </w:r>
      </w:hyperlink>
      <w:r w:rsidRPr="00091CDC">
        <w:t xml:space="preserve"> or by calling the Office for Students with Disabilities at 817-272-3364.</w:t>
      </w:r>
    </w:p>
    <w:p w14:paraId="18F90AAE" w14:textId="77777777" w:rsidR="00091CDC" w:rsidRPr="00091CDC" w:rsidRDefault="00091CDC" w:rsidP="00091CDC">
      <w:pPr>
        <w:pStyle w:val="NormalWeb"/>
        <w:spacing w:before="0" w:after="0"/>
      </w:pPr>
      <w:r w:rsidRPr="00091CDC">
        <w:t>.</w:t>
      </w:r>
    </w:p>
    <w:p w14:paraId="251B6970" w14:textId="77777777" w:rsidR="00091CDC" w:rsidRPr="00091CDC" w:rsidRDefault="00091CDC" w:rsidP="00091CDC">
      <w:pPr>
        <w:rPr>
          <w:rFonts w:ascii="Times New Roman" w:hAnsi="Times New Roman"/>
          <w:u w:val="single"/>
        </w:rPr>
      </w:pPr>
      <w:r w:rsidRPr="00091CDC">
        <w:rPr>
          <w:rFonts w:ascii="Times New Roman" w:hAnsi="Times New Roman"/>
          <w:b/>
          <w:bCs/>
          <w:u w:val="single"/>
        </w:rPr>
        <w:t>Title IX:</w:t>
      </w:r>
      <w:r w:rsidRPr="00091CDC">
        <w:rPr>
          <w:rFonts w:ascii="Times New Roman" w:hAnsi="Times New Roman"/>
          <w:u w:val="single"/>
        </w:rPr>
        <w:t xml:space="preserve"> </w:t>
      </w:r>
    </w:p>
    <w:p w14:paraId="27A8B851" w14:textId="77777777" w:rsidR="00091CDC" w:rsidRPr="00091CDC" w:rsidRDefault="00091CDC" w:rsidP="00091CDC">
      <w:pPr>
        <w:rPr>
          <w:rFonts w:ascii="Times New Roman" w:hAnsi="Times New Roman"/>
        </w:rPr>
      </w:pPr>
    </w:p>
    <w:p w14:paraId="0EB3D1F9" w14:textId="77777777" w:rsidR="00091CDC" w:rsidRPr="00091CDC" w:rsidRDefault="00091CDC" w:rsidP="00091CDC">
      <w:pPr>
        <w:rPr>
          <w:rFonts w:ascii="Times New Roman" w:eastAsia="Times New Roman" w:hAnsi="Times New Roman"/>
        </w:rPr>
      </w:pPr>
      <w:r w:rsidRPr="00091CDC">
        <w:rPr>
          <w:rFonts w:ascii="Times New Roman" w:hAnsi="Times New Roman"/>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91CDC">
          <w:rPr>
            <w:rStyle w:val="Hyperlink"/>
            <w:rFonts w:ascii="Times New Roman" w:hAnsi="Times New Roman"/>
            <w:iCs/>
          </w:rPr>
          <w:t>uta.edu/</w:t>
        </w:r>
        <w:proofErr w:type="spellStart"/>
        <w:r w:rsidRPr="00091CDC">
          <w:rPr>
            <w:rStyle w:val="Hyperlink"/>
            <w:rFonts w:ascii="Times New Roman" w:hAnsi="Times New Roman"/>
            <w:iCs/>
          </w:rPr>
          <w:t>eos</w:t>
        </w:r>
        <w:proofErr w:type="spellEnd"/>
      </w:hyperlink>
      <w:r w:rsidRPr="00091CDC">
        <w:rPr>
          <w:rFonts w:ascii="Times New Roman" w:hAnsi="Times New Roman"/>
          <w:iCs/>
        </w:rPr>
        <w:t xml:space="preserve">. </w:t>
      </w:r>
      <w:r w:rsidRPr="00091CDC">
        <w:rPr>
          <w:rFonts w:ascii="Times New Roman" w:eastAsia="Times New Roman" w:hAnsi="Times New Roman"/>
          <w:iCs/>
          <w:color w:val="000000"/>
          <w:shd w:val="clear" w:color="auto" w:fill="FFFFFF"/>
        </w:rPr>
        <w:t>For information regarding Title IX, visit</w:t>
      </w:r>
      <w:r w:rsidRPr="00091CDC">
        <w:rPr>
          <w:rFonts w:ascii="Times New Roman" w:eastAsia="Times New Roman" w:hAnsi="Times New Roman"/>
        </w:rPr>
        <w:t xml:space="preserve"> </w:t>
      </w:r>
      <w:hyperlink r:id="rId15" w:history="1">
        <w:r w:rsidRPr="00091CDC">
          <w:rPr>
            <w:rStyle w:val="Hyperlink"/>
            <w:rFonts w:ascii="Times New Roman" w:hAnsi="Times New Roman"/>
          </w:rPr>
          <w:t>www.uta.edu/titleIX</w:t>
        </w:r>
      </w:hyperlink>
      <w:r w:rsidRPr="00091CDC">
        <w:rPr>
          <w:rFonts w:ascii="Times New Roman" w:hAnsi="Times New Roman"/>
        </w:rPr>
        <w:t>.</w:t>
      </w:r>
    </w:p>
    <w:p w14:paraId="238AE911" w14:textId="77777777" w:rsidR="00091CDC" w:rsidRPr="00091CDC" w:rsidRDefault="00091CDC" w:rsidP="00091CDC">
      <w:pPr>
        <w:autoSpaceDE w:val="0"/>
        <w:autoSpaceDN w:val="0"/>
        <w:adjustRightInd w:val="0"/>
        <w:rPr>
          <w:rFonts w:ascii="Times New Roman" w:hAnsi="Times New Roman"/>
          <w:u w:val="single"/>
        </w:rPr>
      </w:pPr>
    </w:p>
    <w:p w14:paraId="231C0014" w14:textId="77777777" w:rsidR="00091CDC" w:rsidRPr="00091CDC" w:rsidRDefault="00091CDC" w:rsidP="00091CDC">
      <w:pPr>
        <w:autoSpaceDE w:val="0"/>
        <w:autoSpaceDN w:val="0"/>
        <w:adjustRightInd w:val="0"/>
        <w:rPr>
          <w:rFonts w:ascii="Times New Roman" w:hAnsi="Times New Roman"/>
          <w:b/>
        </w:rPr>
      </w:pPr>
      <w:r w:rsidRPr="00091CDC">
        <w:rPr>
          <w:rFonts w:ascii="Times New Roman" w:hAnsi="Times New Roman"/>
          <w:b/>
          <w:u w:val="single"/>
        </w:rPr>
        <w:t>Student Feedback Surveys</w:t>
      </w:r>
      <w:r w:rsidRPr="00091CDC">
        <w:rPr>
          <w:rFonts w:ascii="Times New Roman" w:hAnsi="Times New Roman"/>
          <w:b/>
        </w:rPr>
        <w:t xml:space="preserve">: </w:t>
      </w:r>
    </w:p>
    <w:p w14:paraId="043BBD03" w14:textId="77777777" w:rsidR="00091CDC" w:rsidRPr="00091CDC" w:rsidRDefault="00091CDC" w:rsidP="00091CDC">
      <w:pPr>
        <w:autoSpaceDE w:val="0"/>
        <w:autoSpaceDN w:val="0"/>
        <w:adjustRightInd w:val="0"/>
        <w:rPr>
          <w:rFonts w:ascii="Times New Roman" w:hAnsi="Times New Roman"/>
        </w:rPr>
      </w:pPr>
    </w:p>
    <w:p w14:paraId="02CEC2FB" w14:textId="77777777" w:rsidR="00091CDC" w:rsidRPr="00091CDC" w:rsidRDefault="00091CDC" w:rsidP="00091CDC">
      <w:pPr>
        <w:autoSpaceDE w:val="0"/>
        <w:autoSpaceDN w:val="0"/>
        <w:adjustRightInd w:val="0"/>
        <w:rPr>
          <w:rFonts w:ascii="Times New Roman" w:hAnsi="Times New Roman"/>
        </w:rPr>
      </w:pPr>
      <w:r w:rsidRPr="00091CDC">
        <w:rPr>
          <w:rFonts w:ascii="Times New Roman" w:hAnsi="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91CDC">
        <w:rPr>
          <w:rFonts w:ascii="Times New Roman" w:hAnsi="Times New Roman"/>
          <w:bCs/>
        </w:rPr>
        <w:t>MavMail</w:t>
      </w:r>
      <w:proofErr w:type="spellEnd"/>
      <w:r w:rsidRPr="00091CDC">
        <w:rPr>
          <w:rFonts w:ascii="Times New Roman" w:hAnsi="Times New Roman"/>
          <w:bCs/>
        </w:rPr>
        <w:t xml:space="preserve">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511AD513" w14:textId="77777777" w:rsidR="00091CDC" w:rsidRPr="00091CDC" w:rsidRDefault="00091CDC" w:rsidP="00091CDC">
      <w:pPr>
        <w:rPr>
          <w:rFonts w:ascii="Times New Roman" w:hAnsi="Times New Roman"/>
        </w:rPr>
      </w:pPr>
    </w:p>
    <w:p w14:paraId="0D6D1519" w14:textId="77777777" w:rsidR="00091CDC" w:rsidRPr="00091CDC" w:rsidRDefault="00091CDC" w:rsidP="00091CDC">
      <w:pPr>
        <w:rPr>
          <w:rFonts w:ascii="Times New Roman" w:hAnsi="Times New Roman"/>
          <w:bCs/>
          <w:u w:val="single"/>
        </w:rPr>
      </w:pPr>
      <w:r w:rsidRPr="00091CDC">
        <w:rPr>
          <w:rFonts w:ascii="Times New Roman" w:hAnsi="Times New Roman"/>
          <w:b/>
          <w:bCs/>
          <w:u w:val="single"/>
        </w:rPr>
        <w:t>Final Review Week:</w:t>
      </w:r>
      <w:r w:rsidRPr="00091CDC">
        <w:rPr>
          <w:rFonts w:ascii="Times New Roman" w:hAnsi="Times New Roman"/>
          <w:bCs/>
          <w:u w:val="single"/>
        </w:rPr>
        <w:t xml:space="preserve"> </w:t>
      </w:r>
    </w:p>
    <w:p w14:paraId="2CCF065F" w14:textId="77777777" w:rsidR="00091CDC" w:rsidRPr="00091CDC" w:rsidRDefault="00091CDC" w:rsidP="00091CDC">
      <w:pPr>
        <w:rPr>
          <w:rFonts w:ascii="Times New Roman" w:hAnsi="Times New Roman"/>
          <w:bCs/>
        </w:rPr>
      </w:pPr>
    </w:p>
    <w:p w14:paraId="1D343D63" w14:textId="77777777" w:rsidR="00091CDC" w:rsidRPr="00091CDC" w:rsidRDefault="00091CDC" w:rsidP="00091CDC">
      <w:pPr>
        <w:rPr>
          <w:rFonts w:ascii="Times New Roman" w:hAnsi="Times New Roman"/>
        </w:rPr>
      </w:pPr>
      <w:r w:rsidRPr="00091CDC">
        <w:rPr>
          <w:rFonts w:ascii="Times New Roman" w:hAnsi="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91CDC">
        <w:rPr>
          <w:rFonts w:ascii="Times New Roman" w:hAnsi="Times New Roman"/>
          <w:i/>
        </w:rPr>
        <w:t>unless specified in the class syllabus</w:t>
      </w:r>
      <w:r w:rsidRPr="00091CDC">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823AE64" w14:textId="77777777" w:rsidR="00091CDC" w:rsidRPr="00091CDC" w:rsidRDefault="00091CDC" w:rsidP="00091CDC">
      <w:pPr>
        <w:rPr>
          <w:rFonts w:ascii="Times New Roman" w:hAnsi="Times New Roman"/>
          <w:b/>
          <w:bCs/>
          <w:u w:val="single"/>
        </w:rPr>
      </w:pPr>
    </w:p>
    <w:p w14:paraId="0BE631B6" w14:textId="77777777" w:rsidR="00091CDC" w:rsidRPr="00091CDC" w:rsidRDefault="00091CDC" w:rsidP="00091CDC">
      <w:pPr>
        <w:rPr>
          <w:rFonts w:ascii="Times New Roman" w:hAnsi="Times New Roman"/>
          <w:b/>
          <w:bCs/>
          <w:color w:val="FF0000"/>
        </w:rPr>
      </w:pPr>
      <w:r w:rsidRPr="00091CDC">
        <w:rPr>
          <w:rFonts w:ascii="Times New Roman" w:hAnsi="Times New Roman"/>
          <w:b/>
          <w:bCs/>
          <w:u w:val="single"/>
        </w:rPr>
        <w:t>Emergency Exit Procedures</w:t>
      </w:r>
      <w:r w:rsidRPr="00091CDC">
        <w:rPr>
          <w:rFonts w:ascii="Times New Roman" w:hAnsi="Times New Roman"/>
          <w:b/>
          <w:bCs/>
        </w:rPr>
        <w:t xml:space="preserve">: </w:t>
      </w:r>
    </w:p>
    <w:p w14:paraId="190DBE81" w14:textId="77777777" w:rsidR="00091CDC" w:rsidRPr="00091CDC" w:rsidRDefault="00091CDC" w:rsidP="00091CDC">
      <w:pPr>
        <w:rPr>
          <w:rFonts w:ascii="Times New Roman" w:hAnsi="Times New Roman"/>
          <w:bCs/>
          <w:color w:val="FF0000"/>
        </w:rPr>
      </w:pPr>
    </w:p>
    <w:p w14:paraId="3F5214DC" w14:textId="77777777" w:rsidR="00091CDC" w:rsidRPr="00091CDC" w:rsidRDefault="00091CDC" w:rsidP="00091CDC">
      <w:pPr>
        <w:rPr>
          <w:rFonts w:ascii="Times New Roman" w:hAnsi="Times New Roman"/>
        </w:rPr>
      </w:pPr>
      <w:r w:rsidRPr="00091CDC">
        <w:rPr>
          <w:rFonts w:ascii="Times New Roman" w:hAnsi="Times New Roman"/>
        </w:rPr>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44257BA" w14:textId="4AF70607" w:rsidR="00CB5F37" w:rsidRPr="00091CDC" w:rsidRDefault="00091CDC" w:rsidP="00091CDC">
      <w:pPr>
        <w:pStyle w:val="NormalWeb"/>
        <w:spacing w:before="0" w:after="0"/>
      </w:pPr>
      <w:r w:rsidRPr="00091CDC">
        <w:rPr>
          <w:noProof/>
        </w:rPr>
        <mc:AlternateContent>
          <mc:Choice Requires="wps">
            <w:drawing>
              <wp:anchor distT="0" distB="0" distL="114300" distR="114300" simplePos="0" relativeHeight="251659264" behindDoc="0" locked="0" layoutInCell="1" allowOverlap="1" wp14:anchorId="01AF06AD" wp14:editId="1EEAA3EF">
                <wp:simplePos x="0" y="0"/>
                <wp:positionH relativeFrom="column">
                  <wp:posOffset>0</wp:posOffset>
                </wp:positionH>
                <wp:positionV relativeFrom="paragraph">
                  <wp:posOffset>236855</wp:posOffset>
                </wp:positionV>
                <wp:extent cx="5943600" cy="13633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63345"/>
                        </a:xfrm>
                        <a:prstGeom prst="rect">
                          <a:avLst/>
                        </a:prstGeom>
                        <a:noFill/>
                        <a:ln>
                          <a:noFill/>
                        </a:ln>
                        <a:effectLst/>
                        <a:extLst>
                          <a:ext uri="{C572A759-6A51-4108-AA02-DFA0A04FC94B}">
                            <ma14:wrappingTextBoxFlag xmlns:ma14="http://schemas.microsoft.com/office/mac/drawingml/2011/main"/>
                          </a:ext>
                        </a:extLst>
                      </wps:spPr>
                      <wps:txbx>
                        <w:txbxContent>
                          <w:p w14:paraId="397165A9" w14:textId="77777777" w:rsidR="00091CDC" w:rsidRDefault="00091CDC" w:rsidP="00091CDC"/>
                          <w:p w14:paraId="4E55D1CB"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u w:val="single"/>
                              </w:rPr>
                            </w:pPr>
                            <w:r w:rsidRPr="00091CDC">
                              <w:rPr>
                                <w:rFonts w:ascii="Times New Roman" w:hAnsi="Times New Roman"/>
                                <w:b/>
                                <w:u w:val="single"/>
                              </w:rPr>
                              <w:t>Emergency Phone Numbers</w:t>
                            </w:r>
                            <w:r w:rsidRPr="00091CDC">
                              <w:rPr>
                                <w:rFonts w:ascii="Times New Roman" w:hAnsi="Times New Roman"/>
                                <w:bCs/>
                                <w:u w:val="single"/>
                              </w:rPr>
                              <w:t>:</w:t>
                            </w:r>
                          </w:p>
                          <w:p w14:paraId="4D5E4AF0"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rPr>
                            </w:pPr>
                          </w:p>
                          <w:p w14:paraId="356DAC22"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rPr>
                            </w:pPr>
                            <w:r w:rsidRPr="00091CDC">
                              <w:rPr>
                                <w:rFonts w:ascii="Times New Roman" w:hAnsi="Times New Roman"/>
                                <w:bCs/>
                              </w:rPr>
                              <w:t xml:space="preserve">In case of an on-campus emergency, call the UT Arlington Police Department at </w:t>
                            </w:r>
                            <w:r w:rsidRPr="00091CDC">
                              <w:rPr>
                                <w:rFonts w:ascii="Times New Roman" w:hAnsi="Times New Roman"/>
                                <w:b/>
                              </w:rPr>
                              <w:t>817-272-3003</w:t>
                            </w:r>
                            <w:r w:rsidRPr="00091CDC">
                              <w:rPr>
                                <w:rFonts w:ascii="Times New Roman" w:hAnsi="Times New Roman"/>
                                <w:bCs/>
                              </w:rPr>
                              <w:t xml:space="preserve"> (non-campus phone), </w:t>
                            </w:r>
                            <w:r w:rsidRPr="00091CDC">
                              <w:rPr>
                                <w:rFonts w:ascii="Times New Roman" w:hAnsi="Times New Roman"/>
                                <w:b/>
                              </w:rPr>
                              <w:t>2-3003</w:t>
                            </w:r>
                            <w:r w:rsidRPr="00091CDC">
                              <w:rPr>
                                <w:rFonts w:ascii="Times New Roman" w:hAnsi="Times New Roman"/>
                                <w:bCs/>
                              </w:rPr>
                              <w:t xml:space="preserve"> (campus phone). You may also dial 911. The non-emergency number is 817-272-3381.</w:t>
                            </w:r>
                          </w:p>
                          <w:p w14:paraId="4B71711D" w14:textId="77777777" w:rsidR="00091CDC" w:rsidRPr="00215C3E" w:rsidRDefault="00091CDC" w:rsidP="00091CDC">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65pt;width:468pt;height:107.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" filled="f" stroked="f">
                <v:textbox style="mso-fit-shape-to-text:t">
                  <w:txbxContent>
                    <w:p w14:paraId="397165A9" w14:textId="77777777" w:rsidR="00091CDC" w:rsidRDefault="00091CDC" w:rsidP="00091CDC"/>
                    <w:p w14:paraId="4E55D1CB"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u w:val="single"/>
                        </w:rPr>
                      </w:pPr>
                      <w:r w:rsidRPr="00091CDC">
                        <w:rPr>
                          <w:rFonts w:ascii="Times New Roman" w:hAnsi="Times New Roman"/>
                          <w:b/>
                          <w:u w:val="single"/>
                        </w:rPr>
                        <w:t>Emergency Phone Numbers</w:t>
                      </w:r>
                      <w:r w:rsidRPr="00091CDC">
                        <w:rPr>
                          <w:rFonts w:ascii="Times New Roman" w:hAnsi="Times New Roman"/>
                          <w:bCs/>
                          <w:u w:val="single"/>
                        </w:rPr>
                        <w:t>:</w:t>
                      </w:r>
                    </w:p>
                    <w:p w14:paraId="4D5E4AF0"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rPr>
                      </w:pPr>
                    </w:p>
                    <w:p w14:paraId="356DAC22" w14:textId="77777777" w:rsidR="00091CDC" w:rsidRPr="00091CDC" w:rsidRDefault="00091CDC" w:rsidP="00091CDC">
                      <w:pPr>
                        <w:pBdr>
                          <w:top w:val="single" w:sz="4" w:space="1" w:color="auto"/>
                          <w:left w:val="single" w:sz="4" w:space="4" w:color="auto"/>
                          <w:bottom w:val="single" w:sz="4" w:space="1" w:color="auto"/>
                          <w:right w:val="single" w:sz="4" w:space="4" w:color="auto"/>
                        </w:pBdr>
                        <w:rPr>
                          <w:rFonts w:ascii="Times New Roman" w:hAnsi="Times New Roman"/>
                          <w:bCs/>
                        </w:rPr>
                      </w:pPr>
                      <w:r w:rsidRPr="00091CDC">
                        <w:rPr>
                          <w:rFonts w:ascii="Times New Roman" w:hAnsi="Times New Roman"/>
                          <w:bCs/>
                        </w:rPr>
                        <w:t xml:space="preserve">In case of an on-campus emergency, call the UT Arlington Police Department at </w:t>
                      </w:r>
                      <w:r w:rsidRPr="00091CDC">
                        <w:rPr>
                          <w:rFonts w:ascii="Times New Roman" w:hAnsi="Times New Roman"/>
                          <w:b/>
                        </w:rPr>
                        <w:t>817-272-3003</w:t>
                      </w:r>
                      <w:r w:rsidRPr="00091CDC">
                        <w:rPr>
                          <w:rFonts w:ascii="Times New Roman" w:hAnsi="Times New Roman"/>
                          <w:bCs/>
                        </w:rPr>
                        <w:t xml:space="preserve"> (non-campus phone), </w:t>
                      </w:r>
                      <w:r w:rsidRPr="00091CDC">
                        <w:rPr>
                          <w:rFonts w:ascii="Times New Roman" w:hAnsi="Times New Roman"/>
                          <w:b/>
                        </w:rPr>
                        <w:t>2-3003</w:t>
                      </w:r>
                      <w:r w:rsidRPr="00091CDC">
                        <w:rPr>
                          <w:rFonts w:ascii="Times New Roman" w:hAnsi="Times New Roman"/>
                          <w:bCs/>
                        </w:rPr>
                        <w:t xml:space="preserve"> (campus phone). You may also dial 911. The non-emergency number is 817-272-3381.</w:t>
                      </w:r>
                    </w:p>
                    <w:p w14:paraId="4B71711D" w14:textId="77777777" w:rsidR="00091CDC" w:rsidRPr="00215C3E" w:rsidRDefault="00091CDC" w:rsidP="00091CDC">
                      <w:pPr>
                        <w:autoSpaceDE w:val="0"/>
                        <w:autoSpaceDN w:val="0"/>
                        <w:adjustRightInd w:val="0"/>
                      </w:pPr>
                    </w:p>
                  </w:txbxContent>
                </v:textbox>
                <w10:wrap type="square"/>
              </v:shape>
            </w:pict>
          </mc:Fallback>
        </mc:AlternateContent>
      </w:r>
      <w:r w:rsidRPr="00091CDC">
        <w:rPr>
          <w:noProof/>
        </w:rPr>
        <mc:AlternateContent>
          <mc:Choice Requires="wps">
            <w:drawing>
              <wp:anchor distT="0" distB="0" distL="114300" distR="114300" simplePos="0" relativeHeight="251660288" behindDoc="0" locked="0" layoutInCell="1" allowOverlap="1" wp14:anchorId="352035D5" wp14:editId="2FBDF36A">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76015" w14:textId="77777777" w:rsidR="00091CDC" w:rsidRDefault="00091CDC" w:rsidP="00091C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" filled="f" stroked="f">
                <v:textbox>
                  <w:txbxContent>
                    <w:p w14:paraId="48876015" w14:textId="77777777" w:rsidR="00091CDC" w:rsidRDefault="00091CDC" w:rsidP="00091CDC"/>
                  </w:txbxContent>
                </v:textbox>
                <w10:wrap type="square"/>
              </v:shape>
            </w:pict>
          </mc:Fallback>
        </mc:AlternateContent>
      </w:r>
      <w:r w:rsidRPr="00091CDC">
        <w:rPr>
          <w:u w:val="single"/>
        </w:rPr>
        <w:br w:type="page"/>
      </w:r>
    </w:p>
    <w:p w14:paraId="502C4174" w14:textId="77777777" w:rsidR="00B461EF" w:rsidRPr="00807DBE" w:rsidRDefault="00B461EF" w:rsidP="00B461EF">
      <w:pPr>
        <w:autoSpaceDE w:val="0"/>
        <w:autoSpaceDN w:val="0"/>
        <w:adjustRightInd w:val="0"/>
        <w:rPr>
          <w:rFonts w:ascii="Times New Roman" w:hAnsi="Times New Roman"/>
        </w:rPr>
      </w:pPr>
    </w:p>
    <w:p w14:paraId="4CD7D289" w14:textId="7425AC08" w:rsidR="0085058A" w:rsidRPr="00807DBE" w:rsidRDefault="0085058A" w:rsidP="0085058A">
      <w:pPr>
        <w:jc w:val="center"/>
        <w:rPr>
          <w:rFonts w:ascii="Times New Roman" w:hAnsi="Times New Roman"/>
          <w:b/>
        </w:rPr>
      </w:pPr>
      <w:r w:rsidRPr="00807DBE">
        <w:rPr>
          <w:rFonts w:ascii="Times New Roman" w:hAnsi="Times New Roman"/>
          <w:b/>
        </w:rPr>
        <w:t>Working Course Schedule</w:t>
      </w:r>
    </w:p>
    <w:p w14:paraId="0EB4B1FB" w14:textId="77777777" w:rsidR="0085058A" w:rsidRPr="00807DBE" w:rsidRDefault="0085058A" w:rsidP="0085058A">
      <w:pPr>
        <w:jc w:val="center"/>
        <w:rPr>
          <w:rFonts w:ascii="Times New Roman" w:hAnsi="Times New Roman"/>
          <w:b/>
        </w:rPr>
      </w:pPr>
    </w:p>
    <w:p w14:paraId="451CA65A" w14:textId="77777777" w:rsidR="0085058A" w:rsidRPr="00807DBE" w:rsidRDefault="00132508" w:rsidP="00B461EF">
      <w:pPr>
        <w:rPr>
          <w:rFonts w:ascii="Times New Roman" w:hAnsi="Times New Roman"/>
        </w:rPr>
      </w:pPr>
      <w:r w:rsidRPr="00807DBE">
        <w:rPr>
          <w:rFonts w:ascii="Times New Roman" w:hAnsi="Times New Roman"/>
        </w:rPr>
        <w:t xml:space="preserve">All reading assignments should be completed </w:t>
      </w:r>
      <w:r w:rsidRPr="00807DBE">
        <w:rPr>
          <w:rFonts w:ascii="Times New Roman" w:hAnsi="Times New Roman"/>
          <w:i/>
        </w:rPr>
        <w:t xml:space="preserve">before </w:t>
      </w:r>
      <w:r w:rsidRPr="00807DBE">
        <w:rPr>
          <w:rFonts w:ascii="Times New Roman" w:hAnsi="Times New Roman"/>
        </w:rPr>
        <w:t xml:space="preserve">the class period during which they’ll be discussed. </w:t>
      </w:r>
      <w:r w:rsidR="0085058A" w:rsidRPr="00807DBE">
        <w:rPr>
          <w:rFonts w:ascii="Times New Roman" w:hAnsi="Times New Roman"/>
        </w:rPr>
        <w:t xml:space="preserve">This schedule is subject to </w:t>
      </w:r>
      <w:r w:rsidR="004E28C7" w:rsidRPr="00807DBE">
        <w:rPr>
          <w:rFonts w:ascii="Times New Roman" w:hAnsi="Times New Roman"/>
        </w:rPr>
        <w:t>revision</w:t>
      </w:r>
      <w:r w:rsidRPr="00807DBE">
        <w:rPr>
          <w:rFonts w:ascii="Times New Roman" w:hAnsi="Times New Roman"/>
        </w:rPr>
        <w:t>, and</w:t>
      </w:r>
      <w:r w:rsidR="0085058A" w:rsidRPr="00807DBE">
        <w:rPr>
          <w:rFonts w:ascii="Times New Roman" w:hAnsi="Times New Roman"/>
        </w:rPr>
        <w:t xml:space="preserve"> I will notify you of all changes in writing</w:t>
      </w:r>
      <w:r w:rsidR="00573EBE" w:rsidRPr="00807DBE">
        <w:rPr>
          <w:rFonts w:ascii="Times New Roman" w:hAnsi="Times New Roman"/>
        </w:rPr>
        <w:t xml:space="preserve">. </w:t>
      </w:r>
      <w:r w:rsidR="004E28C7" w:rsidRPr="00807DBE">
        <w:rPr>
          <w:rFonts w:ascii="Times New Roman" w:hAnsi="Times New Roman"/>
        </w:rPr>
        <w:t>“Bb</w:t>
      </w:r>
      <w:r w:rsidR="0085058A" w:rsidRPr="00807DBE">
        <w:rPr>
          <w:rFonts w:ascii="Times New Roman" w:hAnsi="Times New Roman"/>
        </w:rPr>
        <w:t>” denotes readings</w:t>
      </w:r>
      <w:r w:rsidR="00BC66E9" w:rsidRPr="00807DBE">
        <w:rPr>
          <w:rFonts w:ascii="Times New Roman" w:hAnsi="Times New Roman"/>
        </w:rPr>
        <w:t xml:space="preserve"> and resources</w:t>
      </w:r>
      <w:r w:rsidR="0085058A" w:rsidRPr="00807DBE">
        <w:rPr>
          <w:rFonts w:ascii="Times New Roman" w:hAnsi="Times New Roman"/>
        </w:rPr>
        <w:t xml:space="preserve"> that are available on Blackboard (elearn.uta.edu)</w:t>
      </w:r>
      <w:r w:rsidR="00FB34BC" w:rsidRPr="00807DBE">
        <w:rPr>
          <w:rFonts w:ascii="Times New Roman" w:hAnsi="Times New Roman"/>
        </w:rPr>
        <w:t xml:space="preserve">. </w:t>
      </w:r>
      <w:r w:rsidR="004E28C7" w:rsidRPr="00807DBE">
        <w:rPr>
          <w:rFonts w:ascii="Times New Roman" w:hAnsi="Times New Roman"/>
        </w:rPr>
        <w:t>Please bring a print copy of the reading to class.</w:t>
      </w:r>
    </w:p>
    <w:p w14:paraId="77269F10" w14:textId="77777777" w:rsidR="004E28C7" w:rsidRPr="00807DBE" w:rsidRDefault="004E28C7" w:rsidP="00B461EF">
      <w:pPr>
        <w:rPr>
          <w:rFonts w:ascii="Times New Roman" w:hAnsi="Times New Roman"/>
        </w:rPr>
      </w:pPr>
    </w:p>
    <w:p w14:paraId="1FB116E2" w14:textId="77777777" w:rsidR="00CB16A1" w:rsidRDefault="00CB16A1" w:rsidP="00B461EF">
      <w:pPr>
        <w:pBdr>
          <w:bottom w:val="single" w:sz="6" w:space="1" w:color="auto"/>
        </w:pBdr>
        <w:rPr>
          <w:rFonts w:ascii="Times New Roman" w:hAnsi="Times New Roman"/>
        </w:rPr>
      </w:pPr>
      <w:r w:rsidRPr="00091CDC">
        <w:rPr>
          <w:rFonts w:ascii="Times New Roman" w:hAnsi="Times New Roman"/>
        </w:rPr>
        <w:t>Unit 1: Learning the Basics of Rhetorical and Race Theories</w:t>
      </w:r>
    </w:p>
    <w:p w14:paraId="67C7AF7F" w14:textId="77777777" w:rsidR="00CB16A1" w:rsidRDefault="00CB16A1" w:rsidP="00B461EF">
      <w:pPr>
        <w:rPr>
          <w:rFonts w:ascii="Times New Roman" w:hAnsi="Times New Roman"/>
        </w:rPr>
      </w:pPr>
    </w:p>
    <w:p w14:paraId="3D4B0F3B" w14:textId="77777777" w:rsidR="00091CDC" w:rsidRPr="00807DBE" w:rsidRDefault="00091CDC" w:rsidP="00B461EF">
      <w:pPr>
        <w:rPr>
          <w:rFonts w:ascii="Times New Roman" w:hAnsi="Times New Roman"/>
        </w:rPr>
      </w:pPr>
    </w:p>
    <w:p w14:paraId="72A47B58" w14:textId="77777777" w:rsidR="004E28C7" w:rsidRPr="00807DBE" w:rsidRDefault="00B00521" w:rsidP="00B461EF">
      <w:pPr>
        <w:rPr>
          <w:rFonts w:ascii="Times New Roman" w:hAnsi="Times New Roman"/>
        </w:rPr>
      </w:pPr>
      <w:r w:rsidRPr="00807DBE">
        <w:rPr>
          <w:rFonts w:ascii="Times New Roman" w:hAnsi="Times New Roman"/>
        </w:rPr>
        <w:t>8/28</w:t>
      </w:r>
      <w:r w:rsidR="00132508" w:rsidRPr="00807DBE">
        <w:rPr>
          <w:rFonts w:ascii="Times New Roman" w:hAnsi="Times New Roman"/>
        </w:rPr>
        <w:tab/>
        <w:t>Introduction to course, policies, and each other</w:t>
      </w:r>
    </w:p>
    <w:p w14:paraId="2B1CC180" w14:textId="77777777" w:rsidR="004E28C7" w:rsidRPr="00807DBE" w:rsidRDefault="004E28C7" w:rsidP="00B461EF">
      <w:pPr>
        <w:rPr>
          <w:rFonts w:ascii="Times New Roman" w:hAnsi="Times New Roman"/>
        </w:rPr>
      </w:pPr>
    </w:p>
    <w:p w14:paraId="09381FF3" w14:textId="77777777" w:rsidR="004E28C7" w:rsidRPr="00807DBE" w:rsidRDefault="00B00521" w:rsidP="00132508">
      <w:pPr>
        <w:ind w:left="720" w:hanging="720"/>
        <w:rPr>
          <w:rFonts w:ascii="Times New Roman" w:hAnsi="Times New Roman"/>
        </w:rPr>
      </w:pPr>
      <w:r w:rsidRPr="00807DBE">
        <w:rPr>
          <w:rFonts w:ascii="Times New Roman" w:hAnsi="Times New Roman"/>
        </w:rPr>
        <w:t>8/31</w:t>
      </w:r>
      <w:r w:rsidR="00132508" w:rsidRPr="00807DBE">
        <w:rPr>
          <w:rFonts w:ascii="Times New Roman" w:hAnsi="Times New Roman"/>
        </w:rPr>
        <w:tab/>
      </w:r>
      <w:r w:rsidR="00132508" w:rsidRPr="00807DBE">
        <w:rPr>
          <w:rFonts w:ascii="Times New Roman" w:hAnsi="Times New Roman"/>
          <w:i/>
        </w:rPr>
        <w:t xml:space="preserve">Perspectives, </w:t>
      </w:r>
      <w:r w:rsidR="00132508" w:rsidRPr="00807DBE">
        <w:rPr>
          <w:rFonts w:ascii="Times New Roman" w:hAnsi="Times New Roman"/>
        </w:rPr>
        <w:t xml:space="preserve">Ch. 1: A Perspective </w:t>
      </w:r>
      <w:r w:rsidR="00590311" w:rsidRPr="00807DBE">
        <w:rPr>
          <w:rFonts w:ascii="Times New Roman" w:hAnsi="Times New Roman"/>
        </w:rPr>
        <w:t>on Argument (2-36, reading only:</w:t>
      </w:r>
      <w:r w:rsidR="00132508" w:rsidRPr="00807DBE">
        <w:rPr>
          <w:rFonts w:ascii="Times New Roman" w:hAnsi="Times New Roman"/>
        </w:rPr>
        <w:t xml:space="preserve"> </w:t>
      </w:r>
      <w:r w:rsidR="00590311" w:rsidRPr="00807DBE">
        <w:rPr>
          <w:rFonts w:ascii="Times New Roman" w:hAnsi="Times New Roman"/>
        </w:rPr>
        <w:t>no need to</w:t>
      </w:r>
      <w:r w:rsidR="00132508" w:rsidRPr="00807DBE">
        <w:rPr>
          <w:rFonts w:ascii="Times New Roman" w:hAnsi="Times New Roman"/>
        </w:rPr>
        <w:t xml:space="preserve"> complete any exercises or answer any of the questions</w:t>
      </w:r>
      <w:r w:rsidR="00590311" w:rsidRPr="00807DBE">
        <w:rPr>
          <w:rFonts w:ascii="Times New Roman" w:hAnsi="Times New Roman"/>
        </w:rPr>
        <w:t>; this will always be the case with selections from this volume</w:t>
      </w:r>
      <w:r w:rsidR="00132508" w:rsidRPr="00807DBE">
        <w:rPr>
          <w:rFonts w:ascii="Times New Roman" w:hAnsi="Times New Roman"/>
        </w:rPr>
        <w:t xml:space="preserve">); </w:t>
      </w:r>
      <w:r w:rsidR="00CB16A1" w:rsidRPr="00807DBE">
        <w:rPr>
          <w:rFonts w:ascii="Times New Roman" w:hAnsi="Times New Roman"/>
          <w:i/>
        </w:rPr>
        <w:t>They Say/</w:t>
      </w:r>
      <w:proofErr w:type="spellStart"/>
      <w:r w:rsidR="00CB16A1" w:rsidRPr="00807DBE">
        <w:rPr>
          <w:rFonts w:ascii="Times New Roman" w:hAnsi="Times New Roman"/>
          <w:i/>
        </w:rPr>
        <w:t>ISay</w:t>
      </w:r>
      <w:proofErr w:type="spellEnd"/>
      <w:r w:rsidR="00CB16A1" w:rsidRPr="00807DBE">
        <w:rPr>
          <w:rFonts w:ascii="Times New Roman" w:hAnsi="Times New Roman"/>
          <w:i/>
        </w:rPr>
        <w:t xml:space="preserve">, </w:t>
      </w:r>
      <w:r w:rsidR="00B52448" w:rsidRPr="00807DBE">
        <w:rPr>
          <w:rFonts w:ascii="Times New Roman" w:hAnsi="Times New Roman"/>
        </w:rPr>
        <w:t>through the Introduction</w:t>
      </w:r>
      <w:r w:rsidR="00D43FDB" w:rsidRPr="00807DBE">
        <w:rPr>
          <w:rFonts w:ascii="Times New Roman" w:hAnsi="Times New Roman"/>
        </w:rPr>
        <w:t xml:space="preserve"> (xvi-14); </w:t>
      </w:r>
      <w:r w:rsidR="00132508" w:rsidRPr="00807DBE">
        <w:rPr>
          <w:rFonts w:ascii="Times New Roman" w:hAnsi="Times New Roman"/>
        </w:rPr>
        <w:t>discuss best practices for college writing</w:t>
      </w:r>
    </w:p>
    <w:p w14:paraId="492E5597" w14:textId="77777777" w:rsidR="004E28C7" w:rsidRPr="00807DBE" w:rsidRDefault="00B00521" w:rsidP="005C761D">
      <w:pPr>
        <w:ind w:left="720" w:hanging="720"/>
        <w:rPr>
          <w:rFonts w:ascii="Times New Roman" w:hAnsi="Times New Roman"/>
        </w:rPr>
      </w:pPr>
      <w:r w:rsidRPr="00807DBE">
        <w:rPr>
          <w:rFonts w:ascii="Times New Roman" w:hAnsi="Times New Roman"/>
        </w:rPr>
        <w:t>9/2</w:t>
      </w:r>
      <w:r w:rsidR="00132508" w:rsidRPr="00807DBE">
        <w:rPr>
          <w:rFonts w:ascii="Times New Roman" w:hAnsi="Times New Roman"/>
        </w:rPr>
        <w:tab/>
      </w:r>
      <w:r w:rsidR="00132508" w:rsidRPr="00807DBE">
        <w:rPr>
          <w:rFonts w:ascii="Times New Roman" w:hAnsi="Times New Roman"/>
          <w:i/>
        </w:rPr>
        <w:t xml:space="preserve">Perspectives, </w:t>
      </w:r>
      <w:r w:rsidR="00132508" w:rsidRPr="00807DBE">
        <w:rPr>
          <w:rFonts w:ascii="Times New Roman" w:hAnsi="Times New Roman"/>
        </w:rPr>
        <w:t>Ch. 2: The Rhetorical Situation: Understanding Audience and Context (38-</w:t>
      </w:r>
      <w:r w:rsidR="005C761D" w:rsidRPr="00807DBE">
        <w:rPr>
          <w:rFonts w:ascii="Times New Roman" w:hAnsi="Times New Roman"/>
        </w:rPr>
        <w:t>63); discuss the rhetorical triangle</w:t>
      </w:r>
    </w:p>
    <w:p w14:paraId="1196510F" w14:textId="77777777" w:rsidR="000E6A87" w:rsidRPr="00807DBE" w:rsidRDefault="00B00521" w:rsidP="000E6A87">
      <w:pPr>
        <w:ind w:left="720" w:hanging="720"/>
        <w:rPr>
          <w:rFonts w:ascii="Times New Roman" w:hAnsi="Times New Roman"/>
        </w:rPr>
      </w:pPr>
      <w:r w:rsidRPr="00807DBE">
        <w:rPr>
          <w:rFonts w:ascii="Times New Roman" w:hAnsi="Times New Roman"/>
        </w:rPr>
        <w:t>9/4</w:t>
      </w:r>
      <w:r w:rsidR="005C761D" w:rsidRPr="00807DBE">
        <w:rPr>
          <w:rFonts w:ascii="Times New Roman" w:hAnsi="Times New Roman"/>
        </w:rPr>
        <w:tab/>
      </w:r>
      <w:r w:rsidR="000E6A87" w:rsidRPr="00807DBE">
        <w:rPr>
          <w:rFonts w:ascii="Times New Roman" w:hAnsi="Times New Roman"/>
        </w:rPr>
        <w:t>Go over prompt for the Racial Discourse Community Analysis</w:t>
      </w:r>
      <w:r w:rsidR="00D43FDB" w:rsidRPr="00807DBE">
        <w:rPr>
          <w:rFonts w:ascii="Times New Roman" w:hAnsi="Times New Roman"/>
        </w:rPr>
        <w:t xml:space="preserve"> (RDCA)</w:t>
      </w:r>
      <w:r w:rsidR="000E6A87" w:rsidRPr="00807DBE">
        <w:rPr>
          <w:rFonts w:ascii="Times New Roman" w:hAnsi="Times New Roman"/>
        </w:rPr>
        <w:t>; discuss “On Being” podcast with guest John A. Powell</w:t>
      </w:r>
      <w:r w:rsidR="00BC66E9" w:rsidRPr="00807DBE">
        <w:rPr>
          <w:rFonts w:ascii="Times New Roman" w:hAnsi="Times New Roman"/>
        </w:rPr>
        <w:t xml:space="preserve"> (come </w:t>
      </w:r>
      <w:r w:rsidR="00B52448" w:rsidRPr="00807DBE">
        <w:rPr>
          <w:rFonts w:ascii="Times New Roman" w:hAnsi="Times New Roman"/>
        </w:rPr>
        <w:t xml:space="preserve">with </w:t>
      </w:r>
      <w:r w:rsidR="00BC66E9" w:rsidRPr="00807DBE">
        <w:rPr>
          <w:rFonts w:ascii="Times New Roman" w:hAnsi="Times New Roman"/>
        </w:rPr>
        <w:t xml:space="preserve">the discussion questions [Bb] </w:t>
      </w:r>
      <w:r w:rsidR="00B52448" w:rsidRPr="00807DBE">
        <w:rPr>
          <w:rFonts w:ascii="Times New Roman" w:hAnsi="Times New Roman"/>
        </w:rPr>
        <w:t>answered</w:t>
      </w:r>
      <w:r w:rsidR="00BC66E9" w:rsidRPr="00807DBE">
        <w:rPr>
          <w:rFonts w:ascii="Times New Roman" w:hAnsi="Times New Roman"/>
        </w:rPr>
        <w:t>)</w:t>
      </w:r>
    </w:p>
    <w:p w14:paraId="4EB05FB3" w14:textId="77777777" w:rsidR="000E6A87" w:rsidRPr="00807DBE" w:rsidRDefault="000E6A87" w:rsidP="000E6A87">
      <w:pPr>
        <w:ind w:left="720" w:hanging="720"/>
        <w:rPr>
          <w:rFonts w:ascii="Times New Roman" w:hAnsi="Times New Roman"/>
        </w:rPr>
      </w:pPr>
    </w:p>
    <w:p w14:paraId="5F543928" w14:textId="77777777" w:rsidR="000E6A87" w:rsidRPr="00807DBE" w:rsidRDefault="00B00521" w:rsidP="000E6A87">
      <w:pPr>
        <w:ind w:left="720" w:hanging="720"/>
        <w:rPr>
          <w:rFonts w:ascii="Times New Roman" w:hAnsi="Times New Roman"/>
        </w:rPr>
      </w:pPr>
      <w:r w:rsidRPr="00807DBE">
        <w:rPr>
          <w:rFonts w:ascii="Times New Roman" w:hAnsi="Times New Roman"/>
        </w:rPr>
        <w:t>9/9</w:t>
      </w:r>
      <w:r w:rsidR="000E6A87" w:rsidRPr="00807DBE">
        <w:rPr>
          <w:rFonts w:ascii="Times New Roman" w:hAnsi="Times New Roman"/>
        </w:rPr>
        <w:tab/>
        <w:t xml:space="preserve">Continue to discuss the </w:t>
      </w:r>
      <w:r w:rsidR="00D43FDB" w:rsidRPr="00807DBE">
        <w:rPr>
          <w:rFonts w:ascii="Times New Roman" w:hAnsi="Times New Roman"/>
        </w:rPr>
        <w:t>RDCA</w:t>
      </w:r>
      <w:r w:rsidR="00590311" w:rsidRPr="00807DBE">
        <w:rPr>
          <w:rFonts w:ascii="Times New Roman" w:hAnsi="Times New Roman"/>
        </w:rPr>
        <w:t xml:space="preserve"> </w:t>
      </w:r>
      <w:r w:rsidR="000E6A87" w:rsidRPr="00807DBE">
        <w:rPr>
          <w:rFonts w:ascii="Times New Roman" w:hAnsi="Times New Roman"/>
        </w:rPr>
        <w:t xml:space="preserve">and “On Being” podcast; complete </w:t>
      </w:r>
      <w:r w:rsidR="00A91D14" w:rsidRPr="00807DBE">
        <w:rPr>
          <w:rFonts w:ascii="Times New Roman" w:hAnsi="Times New Roman"/>
        </w:rPr>
        <w:t xml:space="preserve">Harvard’s </w:t>
      </w:r>
      <w:proofErr w:type="spellStart"/>
      <w:r w:rsidR="00A91D14" w:rsidRPr="00807DBE">
        <w:rPr>
          <w:rFonts w:ascii="Times New Roman" w:hAnsi="Times New Roman"/>
        </w:rPr>
        <w:t>ProjectImplicit</w:t>
      </w:r>
      <w:proofErr w:type="spellEnd"/>
      <w:r w:rsidR="00A91D14" w:rsidRPr="00807DBE">
        <w:rPr>
          <w:rFonts w:ascii="Times New Roman" w:hAnsi="Times New Roman"/>
        </w:rPr>
        <w:t xml:space="preserve"> race IAT</w:t>
      </w:r>
      <w:r w:rsidR="000E6A87" w:rsidRPr="00807DBE">
        <w:rPr>
          <w:rFonts w:ascii="Times New Roman" w:hAnsi="Times New Roman"/>
        </w:rPr>
        <w:t xml:space="preserve"> </w:t>
      </w:r>
      <w:r w:rsidR="00A91D14" w:rsidRPr="00807DBE">
        <w:rPr>
          <w:rFonts w:ascii="Times New Roman" w:hAnsi="Times New Roman"/>
        </w:rPr>
        <w:t>(</w:t>
      </w:r>
      <w:r w:rsidR="000E6A87" w:rsidRPr="00807DBE">
        <w:rPr>
          <w:rFonts w:ascii="Times New Roman" w:hAnsi="Times New Roman"/>
        </w:rPr>
        <w:t xml:space="preserve">implicit </w:t>
      </w:r>
      <w:r w:rsidR="00A91D14" w:rsidRPr="00807DBE">
        <w:rPr>
          <w:rFonts w:ascii="Times New Roman" w:hAnsi="Times New Roman"/>
        </w:rPr>
        <w:t>attitude</w:t>
      </w:r>
      <w:r w:rsidR="000E6A87" w:rsidRPr="00807DBE">
        <w:rPr>
          <w:rFonts w:ascii="Times New Roman" w:hAnsi="Times New Roman"/>
        </w:rPr>
        <w:t xml:space="preserve"> test</w:t>
      </w:r>
      <w:r w:rsidR="00A91D14" w:rsidRPr="00807DBE">
        <w:rPr>
          <w:rFonts w:ascii="Times New Roman" w:hAnsi="Times New Roman"/>
        </w:rPr>
        <w:t>)</w:t>
      </w:r>
      <w:r w:rsidR="00BC66E9" w:rsidRPr="00807DBE">
        <w:rPr>
          <w:rFonts w:ascii="Times New Roman" w:hAnsi="Times New Roman"/>
        </w:rPr>
        <w:t xml:space="preserve"> (Bb)</w:t>
      </w:r>
      <w:r w:rsidR="000E6A87" w:rsidRPr="00807DBE">
        <w:rPr>
          <w:rFonts w:ascii="Times New Roman" w:hAnsi="Times New Roman"/>
        </w:rPr>
        <w:t xml:space="preserve"> for today’s class</w:t>
      </w:r>
    </w:p>
    <w:p w14:paraId="3D219949" w14:textId="77777777" w:rsidR="00590311" w:rsidRPr="00807DBE" w:rsidRDefault="00A91D14" w:rsidP="00A91D14">
      <w:pPr>
        <w:ind w:left="720" w:hanging="720"/>
        <w:rPr>
          <w:rFonts w:ascii="Times New Roman" w:hAnsi="Times New Roman"/>
        </w:rPr>
      </w:pPr>
      <w:r w:rsidRPr="00807DBE">
        <w:rPr>
          <w:rFonts w:ascii="Times New Roman" w:hAnsi="Times New Roman"/>
        </w:rPr>
        <w:t>9/11</w:t>
      </w:r>
      <w:r w:rsidR="00590311" w:rsidRPr="00807DBE">
        <w:rPr>
          <w:rFonts w:ascii="Times New Roman" w:hAnsi="Times New Roman"/>
        </w:rPr>
        <w:tab/>
        <w:t>Race theory basics from PBS’s “Race: The Power of an Illusion” (Bb); try your hand at sorting people (located in the same folder on Bb as the race theory basics)</w:t>
      </w:r>
    </w:p>
    <w:p w14:paraId="4D02529F" w14:textId="77777777" w:rsidR="004E28C7" w:rsidRPr="00807DBE" w:rsidRDefault="004E28C7" w:rsidP="00B461EF">
      <w:pPr>
        <w:rPr>
          <w:rFonts w:ascii="Times New Roman" w:hAnsi="Times New Roman"/>
        </w:rPr>
      </w:pPr>
    </w:p>
    <w:p w14:paraId="6D287414" w14:textId="77777777" w:rsidR="00CB16A1" w:rsidRPr="00807DBE" w:rsidRDefault="00B00521" w:rsidP="00B461EF">
      <w:pPr>
        <w:rPr>
          <w:rFonts w:ascii="Times New Roman" w:hAnsi="Times New Roman"/>
        </w:rPr>
      </w:pPr>
      <w:r w:rsidRPr="00807DBE">
        <w:rPr>
          <w:rFonts w:ascii="Times New Roman" w:hAnsi="Times New Roman"/>
        </w:rPr>
        <w:t>9/14</w:t>
      </w:r>
      <w:r w:rsidR="00CB16A1" w:rsidRPr="00807DBE">
        <w:rPr>
          <w:rFonts w:ascii="Times New Roman" w:hAnsi="Times New Roman"/>
        </w:rPr>
        <w:tab/>
      </w:r>
      <w:r w:rsidR="00D43FDB" w:rsidRPr="00807DBE">
        <w:rPr>
          <w:rFonts w:ascii="Times New Roman" w:hAnsi="Times New Roman"/>
        </w:rPr>
        <w:t>In-class peer review of RDCA; bring your completed drafts to class in hard copy</w:t>
      </w:r>
    </w:p>
    <w:p w14:paraId="43FA06B2" w14:textId="77777777" w:rsidR="004E28C7" w:rsidRPr="00807DBE" w:rsidRDefault="00B00521" w:rsidP="00D43FDB">
      <w:pPr>
        <w:ind w:left="720" w:hanging="720"/>
        <w:rPr>
          <w:rFonts w:ascii="Times New Roman" w:hAnsi="Times New Roman"/>
        </w:rPr>
      </w:pPr>
      <w:r w:rsidRPr="00807DBE">
        <w:rPr>
          <w:rFonts w:ascii="Times New Roman" w:hAnsi="Times New Roman"/>
        </w:rPr>
        <w:t>9/16</w:t>
      </w:r>
      <w:r w:rsidR="00CB16A1" w:rsidRPr="00807DBE">
        <w:rPr>
          <w:rFonts w:ascii="Times New Roman" w:hAnsi="Times New Roman"/>
        </w:rPr>
        <w:tab/>
      </w:r>
      <w:r w:rsidR="00CB16A1" w:rsidRPr="00807DBE">
        <w:rPr>
          <w:rFonts w:ascii="Times New Roman" w:hAnsi="Times New Roman"/>
          <w:i/>
        </w:rPr>
        <w:t xml:space="preserve">Perspectives, </w:t>
      </w:r>
      <w:r w:rsidR="00CB16A1" w:rsidRPr="00807DBE">
        <w:rPr>
          <w:rFonts w:ascii="Times New Roman" w:hAnsi="Times New Roman"/>
        </w:rPr>
        <w:t>Ch. 4: The Core of Your Argument: Finding and Stating a Claim (104-122)</w:t>
      </w:r>
      <w:r w:rsidR="00D43FDB" w:rsidRPr="00807DBE">
        <w:rPr>
          <w:rFonts w:ascii="Times New Roman" w:hAnsi="Times New Roman"/>
        </w:rPr>
        <w:t xml:space="preserve"> and Ch. 6: The Core of Your Argument: Reasons and Evidence (142-160)</w:t>
      </w:r>
    </w:p>
    <w:p w14:paraId="69DFB600" w14:textId="77777777" w:rsidR="004E28C7" w:rsidRPr="00807DBE" w:rsidRDefault="00B00521" w:rsidP="00D43FDB">
      <w:pPr>
        <w:ind w:left="720" w:hanging="720"/>
        <w:rPr>
          <w:rFonts w:ascii="Times New Roman" w:hAnsi="Times New Roman"/>
        </w:rPr>
      </w:pPr>
      <w:r w:rsidRPr="00807DBE">
        <w:rPr>
          <w:rFonts w:ascii="Times New Roman" w:hAnsi="Times New Roman"/>
        </w:rPr>
        <w:t>9/18</w:t>
      </w:r>
      <w:r w:rsidR="00D43FDB" w:rsidRPr="00807DBE">
        <w:rPr>
          <w:rFonts w:ascii="Times New Roman" w:hAnsi="Times New Roman"/>
        </w:rPr>
        <w:tab/>
      </w:r>
      <w:r w:rsidR="00D43FDB" w:rsidRPr="00807DBE">
        <w:rPr>
          <w:rFonts w:ascii="Times New Roman" w:hAnsi="Times New Roman"/>
          <w:i/>
        </w:rPr>
        <w:t xml:space="preserve">Perspectives, </w:t>
      </w:r>
      <w:r w:rsidR="00D43FDB" w:rsidRPr="00807DBE">
        <w:rPr>
          <w:rFonts w:ascii="Times New Roman" w:hAnsi="Times New Roman"/>
        </w:rPr>
        <w:t>Ch. 5: Supporting Claims: Appealing to Logos, Ethos, and Pathos (124-140)</w:t>
      </w:r>
      <w:r w:rsidRPr="00807DBE">
        <w:rPr>
          <w:rFonts w:ascii="Times New Roman" w:hAnsi="Times New Roman"/>
        </w:rPr>
        <w:t xml:space="preserve"> and Jack Selzer, “Rhetorical Analysis” (Bb)</w:t>
      </w:r>
    </w:p>
    <w:p w14:paraId="465607F3" w14:textId="77777777" w:rsidR="00B00521" w:rsidRPr="00807DBE" w:rsidRDefault="00B00521" w:rsidP="00B52448">
      <w:pPr>
        <w:ind w:left="720"/>
        <w:rPr>
          <w:rFonts w:ascii="Times New Roman" w:hAnsi="Times New Roman"/>
          <w:b/>
        </w:rPr>
      </w:pPr>
      <w:r w:rsidRPr="00807DBE">
        <w:rPr>
          <w:rFonts w:ascii="Times New Roman" w:hAnsi="Times New Roman"/>
          <w:b/>
        </w:rPr>
        <w:t>Due at midnight on Blackboard: RDCA, first submission</w:t>
      </w:r>
    </w:p>
    <w:p w14:paraId="6D7BC8F8" w14:textId="77777777" w:rsidR="007005B0" w:rsidRPr="00807DBE" w:rsidRDefault="007005B0" w:rsidP="00D43FDB">
      <w:pPr>
        <w:ind w:left="720" w:hanging="720"/>
        <w:rPr>
          <w:rFonts w:ascii="Times New Roman" w:hAnsi="Times New Roman"/>
          <w:b/>
        </w:rPr>
      </w:pPr>
    </w:p>
    <w:p w14:paraId="40D9CE2D" w14:textId="77777777" w:rsidR="007005B0" w:rsidRDefault="007005B0" w:rsidP="00D43FDB">
      <w:pPr>
        <w:pBdr>
          <w:bottom w:val="single" w:sz="6" w:space="1" w:color="auto"/>
        </w:pBdr>
        <w:ind w:left="720" w:hanging="720"/>
        <w:rPr>
          <w:rFonts w:ascii="Times New Roman" w:hAnsi="Times New Roman"/>
        </w:rPr>
      </w:pPr>
      <w:r w:rsidRPr="00091CDC">
        <w:rPr>
          <w:rFonts w:ascii="Times New Roman" w:hAnsi="Times New Roman"/>
        </w:rPr>
        <w:t xml:space="preserve">Unit 2: </w:t>
      </w:r>
      <w:r w:rsidR="00F54585" w:rsidRPr="00091CDC">
        <w:rPr>
          <w:rFonts w:ascii="Times New Roman" w:hAnsi="Times New Roman"/>
        </w:rPr>
        <w:t>Rhetorically Analyzing</w:t>
      </w:r>
      <w:r w:rsidRPr="00091CDC">
        <w:rPr>
          <w:rFonts w:ascii="Times New Roman" w:hAnsi="Times New Roman"/>
        </w:rPr>
        <w:t xml:space="preserve"> Arguments about Race</w:t>
      </w:r>
      <w:r w:rsidR="007B362E" w:rsidRPr="00091CDC">
        <w:rPr>
          <w:rFonts w:ascii="Times New Roman" w:hAnsi="Times New Roman"/>
        </w:rPr>
        <w:t>, Past and Present</w:t>
      </w:r>
    </w:p>
    <w:p w14:paraId="232510C3" w14:textId="77777777" w:rsidR="00091CDC" w:rsidRPr="00091CDC" w:rsidRDefault="00091CDC" w:rsidP="00D43FDB">
      <w:pPr>
        <w:ind w:left="720" w:hanging="720"/>
        <w:rPr>
          <w:rFonts w:ascii="Times New Roman" w:hAnsi="Times New Roman"/>
        </w:rPr>
      </w:pPr>
    </w:p>
    <w:p w14:paraId="7EC76664" w14:textId="77777777" w:rsidR="004E28C7" w:rsidRPr="00807DBE" w:rsidRDefault="004E28C7" w:rsidP="00B461EF">
      <w:pPr>
        <w:rPr>
          <w:rFonts w:ascii="Times New Roman" w:hAnsi="Times New Roman"/>
        </w:rPr>
      </w:pPr>
    </w:p>
    <w:p w14:paraId="42B0068F" w14:textId="77777777" w:rsidR="004E28C7" w:rsidRPr="00807DBE" w:rsidRDefault="00F54585" w:rsidP="00B00521">
      <w:pPr>
        <w:ind w:left="720" w:hanging="720"/>
        <w:rPr>
          <w:rFonts w:ascii="Times New Roman" w:hAnsi="Times New Roman"/>
        </w:rPr>
      </w:pPr>
      <w:r w:rsidRPr="00807DBE">
        <w:rPr>
          <w:rFonts w:ascii="Times New Roman" w:hAnsi="Times New Roman"/>
        </w:rPr>
        <w:t>9/28</w:t>
      </w:r>
      <w:r w:rsidR="00B00521" w:rsidRPr="00807DBE">
        <w:rPr>
          <w:rFonts w:ascii="Times New Roman" w:hAnsi="Times New Roman"/>
        </w:rPr>
        <w:tab/>
        <w:t>Nicholas Kristof, “When Whites Just Don’t Get It,” Part 1</w:t>
      </w:r>
      <w:r w:rsidR="007005B0" w:rsidRPr="00807DBE">
        <w:rPr>
          <w:rFonts w:ascii="Times New Roman" w:hAnsi="Times New Roman"/>
        </w:rPr>
        <w:t xml:space="preserve"> (Bb)</w:t>
      </w:r>
      <w:r w:rsidR="00B00521" w:rsidRPr="00807DBE">
        <w:rPr>
          <w:rFonts w:ascii="Times New Roman" w:hAnsi="Times New Roman"/>
        </w:rPr>
        <w:t xml:space="preserve">; </w:t>
      </w:r>
      <w:r w:rsidRPr="00807DBE">
        <w:rPr>
          <w:rFonts w:ascii="Times New Roman" w:hAnsi="Times New Roman"/>
          <w:i/>
        </w:rPr>
        <w:t xml:space="preserve">They Say/I Say, </w:t>
      </w:r>
      <w:r w:rsidR="00B52448" w:rsidRPr="00807DBE">
        <w:rPr>
          <w:rFonts w:ascii="Times New Roman" w:hAnsi="Times New Roman"/>
        </w:rPr>
        <w:t>Part 1 (Ch. 1-3</w:t>
      </w:r>
      <w:r w:rsidRPr="00807DBE">
        <w:rPr>
          <w:rFonts w:ascii="Times New Roman" w:hAnsi="Times New Roman"/>
        </w:rPr>
        <w:t xml:space="preserve">); </w:t>
      </w:r>
      <w:r w:rsidR="00B00521" w:rsidRPr="00807DBE">
        <w:rPr>
          <w:rFonts w:ascii="Times New Roman" w:hAnsi="Times New Roman"/>
        </w:rPr>
        <w:t>we’ll conduct an in-class rhetorical analysis</w:t>
      </w:r>
      <w:r w:rsidR="007005B0" w:rsidRPr="00807DBE">
        <w:rPr>
          <w:rFonts w:ascii="Times New Roman" w:hAnsi="Times New Roman"/>
        </w:rPr>
        <w:t xml:space="preserve"> of the op-ed</w:t>
      </w:r>
    </w:p>
    <w:p w14:paraId="75F87C14" w14:textId="77777777" w:rsidR="004E28C7" w:rsidRPr="00807DBE" w:rsidRDefault="00F54585" w:rsidP="00E73D6B">
      <w:pPr>
        <w:ind w:left="720" w:hanging="720"/>
        <w:rPr>
          <w:rFonts w:ascii="Times New Roman" w:hAnsi="Times New Roman"/>
        </w:rPr>
      </w:pPr>
      <w:r w:rsidRPr="00807DBE">
        <w:rPr>
          <w:rFonts w:ascii="Times New Roman" w:hAnsi="Times New Roman"/>
        </w:rPr>
        <w:t>9/30</w:t>
      </w:r>
      <w:r w:rsidR="00B00521" w:rsidRPr="00807DBE">
        <w:rPr>
          <w:rFonts w:ascii="Times New Roman" w:hAnsi="Times New Roman"/>
        </w:rPr>
        <w:tab/>
        <w:t>Kristof, “When Whites Just Don’t Get It,” Part</w:t>
      </w:r>
      <w:r w:rsidR="007005B0" w:rsidRPr="00807DBE">
        <w:rPr>
          <w:rFonts w:ascii="Times New Roman" w:hAnsi="Times New Roman"/>
        </w:rPr>
        <w:t>s</w:t>
      </w:r>
      <w:r w:rsidR="00B00521" w:rsidRPr="00807DBE">
        <w:rPr>
          <w:rFonts w:ascii="Times New Roman" w:hAnsi="Times New Roman"/>
        </w:rPr>
        <w:t xml:space="preserve"> 2 and </w:t>
      </w:r>
      <w:r w:rsidR="007005B0" w:rsidRPr="00807DBE">
        <w:rPr>
          <w:rFonts w:ascii="Times New Roman" w:hAnsi="Times New Roman"/>
        </w:rPr>
        <w:t>3; Leahy and Goldman rebuttal (Bb)</w:t>
      </w:r>
      <w:r w:rsidR="00E73D6B" w:rsidRPr="00807DBE">
        <w:rPr>
          <w:rFonts w:ascii="Times New Roman" w:hAnsi="Times New Roman"/>
        </w:rPr>
        <w:t xml:space="preserve">; </w:t>
      </w:r>
      <w:r w:rsidR="00E73D6B" w:rsidRPr="00807DBE">
        <w:rPr>
          <w:rFonts w:ascii="Times New Roman" w:hAnsi="Times New Roman"/>
          <w:i/>
        </w:rPr>
        <w:t xml:space="preserve">Perspectives, </w:t>
      </w:r>
      <w:r w:rsidR="00E73D6B" w:rsidRPr="00807DBE">
        <w:rPr>
          <w:rFonts w:ascii="Times New Roman" w:hAnsi="Times New Roman"/>
        </w:rPr>
        <w:t>Ch. 8: Your Reader’s Role in Your Argument: Acknowledgments and Responses (XX)</w:t>
      </w:r>
      <w:r w:rsidR="00B52448" w:rsidRPr="00807DBE">
        <w:rPr>
          <w:rFonts w:ascii="Times New Roman" w:hAnsi="Times New Roman"/>
        </w:rPr>
        <w:t xml:space="preserve">; </w:t>
      </w:r>
      <w:r w:rsidR="00B52448" w:rsidRPr="00807DBE">
        <w:rPr>
          <w:rFonts w:ascii="Times New Roman" w:hAnsi="Times New Roman"/>
          <w:i/>
        </w:rPr>
        <w:t xml:space="preserve">They Say/I Say, </w:t>
      </w:r>
      <w:r w:rsidR="00B52448" w:rsidRPr="00807DBE">
        <w:rPr>
          <w:rFonts w:ascii="Times New Roman" w:hAnsi="Times New Roman"/>
        </w:rPr>
        <w:t>Part 2 (Ch. 4-7)</w:t>
      </w:r>
    </w:p>
    <w:p w14:paraId="58BD0D31" w14:textId="77777777" w:rsidR="004E28C7" w:rsidRPr="00807DBE" w:rsidRDefault="00F54585" w:rsidP="007B362E">
      <w:pPr>
        <w:ind w:left="720" w:hanging="720"/>
        <w:rPr>
          <w:rFonts w:ascii="Times New Roman" w:hAnsi="Times New Roman"/>
        </w:rPr>
      </w:pPr>
      <w:r w:rsidRPr="00807DBE">
        <w:rPr>
          <w:rFonts w:ascii="Times New Roman" w:hAnsi="Times New Roman"/>
        </w:rPr>
        <w:t>10/2</w:t>
      </w:r>
      <w:r w:rsidRPr="00807DBE">
        <w:rPr>
          <w:rFonts w:ascii="Times New Roman" w:hAnsi="Times New Roman"/>
        </w:rPr>
        <w:tab/>
        <w:t>Discuss “Fresh Air” podcast with guest Bryan Stevenson (Bb)</w:t>
      </w:r>
      <w:r w:rsidR="007B362E" w:rsidRPr="00807DBE">
        <w:rPr>
          <w:rFonts w:ascii="Times New Roman" w:hAnsi="Times New Roman"/>
        </w:rPr>
        <w:t>; Go over prompt for second writing assignment, the Rhetorical Analysis</w:t>
      </w:r>
    </w:p>
    <w:p w14:paraId="67AFE970" w14:textId="77777777" w:rsidR="004E28C7" w:rsidRPr="00807DBE" w:rsidRDefault="004E28C7" w:rsidP="00B461EF">
      <w:pPr>
        <w:rPr>
          <w:rFonts w:ascii="Times New Roman" w:hAnsi="Times New Roman"/>
        </w:rPr>
      </w:pPr>
    </w:p>
    <w:p w14:paraId="629B6951" w14:textId="77777777" w:rsidR="004E28C7" w:rsidRPr="00807DBE" w:rsidRDefault="00F54585" w:rsidP="009D04FD">
      <w:pPr>
        <w:ind w:left="720" w:hanging="720"/>
        <w:rPr>
          <w:rFonts w:ascii="Times New Roman" w:hAnsi="Times New Roman"/>
        </w:rPr>
      </w:pPr>
      <w:r w:rsidRPr="00807DBE">
        <w:rPr>
          <w:rFonts w:ascii="Times New Roman" w:hAnsi="Times New Roman"/>
        </w:rPr>
        <w:t>10/5</w:t>
      </w:r>
      <w:r w:rsidR="007B362E" w:rsidRPr="00807DBE">
        <w:rPr>
          <w:rFonts w:ascii="Times New Roman" w:hAnsi="Times New Roman"/>
        </w:rPr>
        <w:tab/>
      </w:r>
      <w:r w:rsidR="009D04FD" w:rsidRPr="00807DBE">
        <w:rPr>
          <w:rFonts w:ascii="Times New Roman" w:hAnsi="Times New Roman"/>
        </w:rPr>
        <w:t xml:space="preserve">Booker T. Washington, from </w:t>
      </w:r>
      <w:r w:rsidR="009D04FD" w:rsidRPr="00807DBE">
        <w:rPr>
          <w:rFonts w:ascii="Times New Roman" w:hAnsi="Times New Roman"/>
          <w:i/>
        </w:rPr>
        <w:t xml:space="preserve">Up from Slavery, </w:t>
      </w:r>
      <w:r w:rsidR="009D04FD" w:rsidRPr="00807DBE">
        <w:rPr>
          <w:rFonts w:ascii="Times New Roman" w:hAnsi="Times New Roman"/>
        </w:rPr>
        <w:t xml:space="preserve">and W. E. B. Du Bois, “Of Mr. Booker T. Washington and Others” (Bb); look at the </w:t>
      </w:r>
      <w:r w:rsidR="009D04FD" w:rsidRPr="00807DBE">
        <w:rPr>
          <w:rFonts w:ascii="Times New Roman" w:hAnsi="Times New Roman"/>
          <w:i/>
        </w:rPr>
        <w:t xml:space="preserve">Without Sanctuary </w:t>
      </w:r>
      <w:r w:rsidR="009D04FD" w:rsidRPr="00807DBE">
        <w:rPr>
          <w:rFonts w:ascii="Times New Roman" w:hAnsi="Times New Roman"/>
        </w:rPr>
        <w:t>website (link on Bb)</w:t>
      </w:r>
    </w:p>
    <w:p w14:paraId="7F243D63" w14:textId="77777777" w:rsidR="004E28C7" w:rsidRPr="00807DBE" w:rsidRDefault="00F54585" w:rsidP="00B461EF">
      <w:pPr>
        <w:rPr>
          <w:rFonts w:ascii="Times New Roman" w:hAnsi="Times New Roman"/>
        </w:rPr>
      </w:pPr>
      <w:r w:rsidRPr="00807DBE">
        <w:rPr>
          <w:rFonts w:ascii="Times New Roman" w:hAnsi="Times New Roman"/>
        </w:rPr>
        <w:t>10/7</w:t>
      </w:r>
      <w:r w:rsidR="007B362E" w:rsidRPr="00807DBE">
        <w:rPr>
          <w:rFonts w:ascii="Times New Roman" w:hAnsi="Times New Roman"/>
        </w:rPr>
        <w:tab/>
      </w:r>
      <w:proofErr w:type="gramStart"/>
      <w:r w:rsidR="009D04FD" w:rsidRPr="00807DBE">
        <w:rPr>
          <w:rFonts w:ascii="Times New Roman" w:hAnsi="Times New Roman"/>
        </w:rPr>
        <w:t>continue</w:t>
      </w:r>
      <w:proofErr w:type="gramEnd"/>
      <w:r w:rsidR="009D04FD" w:rsidRPr="00807DBE">
        <w:rPr>
          <w:rFonts w:ascii="Times New Roman" w:hAnsi="Times New Roman"/>
        </w:rPr>
        <w:t xml:space="preserve"> discussing Washington and Du Bois</w:t>
      </w:r>
    </w:p>
    <w:p w14:paraId="2C53ED8F" w14:textId="77777777" w:rsidR="00B52448" w:rsidRPr="00807DBE" w:rsidRDefault="00F54585" w:rsidP="00652BE8">
      <w:pPr>
        <w:ind w:left="720" w:hanging="720"/>
        <w:rPr>
          <w:rFonts w:ascii="Times New Roman" w:hAnsi="Times New Roman"/>
        </w:rPr>
      </w:pPr>
      <w:r w:rsidRPr="00807DBE">
        <w:rPr>
          <w:rFonts w:ascii="Times New Roman" w:hAnsi="Times New Roman"/>
        </w:rPr>
        <w:t>10/9</w:t>
      </w:r>
      <w:r w:rsidR="007B362E" w:rsidRPr="00807DBE">
        <w:rPr>
          <w:rFonts w:ascii="Times New Roman" w:hAnsi="Times New Roman"/>
        </w:rPr>
        <w:t xml:space="preserve"> </w:t>
      </w:r>
      <w:r w:rsidR="007B362E" w:rsidRPr="00807DBE">
        <w:rPr>
          <w:rFonts w:ascii="Times New Roman" w:hAnsi="Times New Roman"/>
        </w:rPr>
        <w:tab/>
      </w:r>
      <w:r w:rsidR="009D04FD" w:rsidRPr="00807DBE">
        <w:rPr>
          <w:rFonts w:ascii="Times New Roman" w:hAnsi="Times New Roman"/>
        </w:rPr>
        <w:t>Barack</w:t>
      </w:r>
      <w:r w:rsidR="007B362E" w:rsidRPr="00807DBE">
        <w:rPr>
          <w:rFonts w:ascii="Times New Roman" w:hAnsi="Times New Roman"/>
        </w:rPr>
        <w:t xml:space="preserve"> Obama</w:t>
      </w:r>
      <w:r w:rsidR="009D04FD" w:rsidRPr="00807DBE">
        <w:rPr>
          <w:rFonts w:ascii="Times New Roman" w:hAnsi="Times New Roman"/>
        </w:rPr>
        <w:t>, “A More Perfect Union”—read and listen to it (Bb)</w:t>
      </w:r>
      <w:r w:rsidR="00652BE8" w:rsidRPr="00807DBE">
        <w:rPr>
          <w:rFonts w:ascii="Times New Roman" w:hAnsi="Times New Roman"/>
        </w:rPr>
        <w:t>; Frederick Douglass, “What to the Slave Is the Fourth of July?” (Bb)</w:t>
      </w:r>
    </w:p>
    <w:p w14:paraId="2ACD64B0" w14:textId="77777777" w:rsidR="00F54585" w:rsidRPr="00807DBE" w:rsidRDefault="00B52448" w:rsidP="00B461EF">
      <w:pPr>
        <w:rPr>
          <w:rFonts w:ascii="Times New Roman" w:hAnsi="Times New Roman"/>
        </w:rPr>
      </w:pPr>
      <w:r w:rsidRPr="00807DBE">
        <w:rPr>
          <w:rFonts w:ascii="Times New Roman" w:hAnsi="Times New Roman"/>
        </w:rPr>
        <w:tab/>
      </w:r>
      <w:r w:rsidR="00F54585" w:rsidRPr="00807DBE">
        <w:rPr>
          <w:rFonts w:ascii="Times New Roman" w:hAnsi="Times New Roman"/>
          <w:b/>
        </w:rPr>
        <w:t>Due at midnight on Blackboard: RDCA, final submission</w:t>
      </w:r>
    </w:p>
    <w:p w14:paraId="249C7055" w14:textId="77777777" w:rsidR="004E28C7" w:rsidRPr="00807DBE" w:rsidRDefault="004E28C7" w:rsidP="00B461EF">
      <w:pPr>
        <w:rPr>
          <w:rFonts w:ascii="Times New Roman" w:hAnsi="Times New Roman"/>
        </w:rPr>
      </w:pPr>
    </w:p>
    <w:p w14:paraId="208E2FCB" w14:textId="77777777" w:rsidR="004E28C7" w:rsidRPr="00807DBE" w:rsidRDefault="0006235C" w:rsidP="00E73D6B">
      <w:pPr>
        <w:ind w:left="720" w:hanging="720"/>
        <w:rPr>
          <w:rFonts w:ascii="Times New Roman" w:hAnsi="Times New Roman"/>
        </w:rPr>
      </w:pPr>
      <w:r w:rsidRPr="00807DBE">
        <w:rPr>
          <w:rFonts w:ascii="Times New Roman" w:hAnsi="Times New Roman"/>
        </w:rPr>
        <w:t>10/12</w:t>
      </w:r>
      <w:r w:rsidR="00E73D6B" w:rsidRPr="00807DBE">
        <w:rPr>
          <w:rFonts w:ascii="Times New Roman" w:hAnsi="Times New Roman"/>
        </w:rPr>
        <w:tab/>
        <w:t>Nell Irvin Painter,</w:t>
      </w:r>
      <w:r w:rsidR="00F61A6B" w:rsidRPr="00807DBE">
        <w:rPr>
          <w:rFonts w:ascii="Times New Roman" w:hAnsi="Times New Roman"/>
        </w:rPr>
        <w:t xml:space="preserve"> “What Is Whiteness?” (Bb) and the i</w:t>
      </w:r>
      <w:r w:rsidR="00E73D6B" w:rsidRPr="00807DBE">
        <w:rPr>
          <w:rFonts w:ascii="Times New Roman" w:hAnsi="Times New Roman"/>
        </w:rPr>
        <w:t xml:space="preserve">ntroduction to her </w:t>
      </w:r>
      <w:r w:rsidR="00E73D6B" w:rsidRPr="00807DBE">
        <w:rPr>
          <w:rFonts w:ascii="Times New Roman" w:hAnsi="Times New Roman"/>
          <w:i/>
        </w:rPr>
        <w:t xml:space="preserve">The History of White People </w:t>
      </w:r>
      <w:r w:rsidR="00E73D6B" w:rsidRPr="00807DBE">
        <w:rPr>
          <w:rFonts w:ascii="Times New Roman" w:hAnsi="Times New Roman"/>
        </w:rPr>
        <w:t>(Bb)</w:t>
      </w:r>
      <w:r w:rsidR="00F61A6B" w:rsidRPr="00807DBE">
        <w:rPr>
          <w:rFonts w:ascii="Times New Roman" w:hAnsi="Times New Roman"/>
        </w:rPr>
        <w:t>; check out the Whiteness Project, http://www.whitenessproject.org/</w:t>
      </w:r>
    </w:p>
    <w:p w14:paraId="09CC3A18" w14:textId="77777777" w:rsidR="00F61A6B" w:rsidRPr="00807DBE" w:rsidRDefault="0006235C" w:rsidP="00F61A6B">
      <w:pPr>
        <w:rPr>
          <w:rFonts w:ascii="Times New Roman" w:hAnsi="Times New Roman"/>
        </w:rPr>
      </w:pPr>
      <w:r w:rsidRPr="00807DBE">
        <w:rPr>
          <w:rFonts w:ascii="Times New Roman" w:hAnsi="Times New Roman"/>
        </w:rPr>
        <w:t>10/14</w:t>
      </w:r>
      <w:r w:rsidR="00F61A6B" w:rsidRPr="00807DBE">
        <w:rPr>
          <w:rFonts w:ascii="Times New Roman" w:hAnsi="Times New Roman"/>
        </w:rPr>
        <w:t xml:space="preserve"> </w:t>
      </w:r>
      <w:r w:rsidR="00F61A6B" w:rsidRPr="00807DBE">
        <w:rPr>
          <w:rFonts w:ascii="Times New Roman" w:hAnsi="Times New Roman"/>
        </w:rPr>
        <w:tab/>
      </w:r>
      <w:proofErr w:type="spellStart"/>
      <w:r w:rsidR="00F61A6B" w:rsidRPr="00807DBE">
        <w:rPr>
          <w:rFonts w:ascii="Times New Roman" w:hAnsi="Times New Roman"/>
        </w:rPr>
        <w:t>Parul</w:t>
      </w:r>
      <w:proofErr w:type="spellEnd"/>
      <w:r w:rsidR="00F61A6B" w:rsidRPr="00807DBE">
        <w:rPr>
          <w:rFonts w:ascii="Times New Roman" w:hAnsi="Times New Roman"/>
        </w:rPr>
        <w:t xml:space="preserve"> </w:t>
      </w:r>
      <w:proofErr w:type="spellStart"/>
      <w:r w:rsidR="00F61A6B" w:rsidRPr="00807DBE">
        <w:rPr>
          <w:rFonts w:ascii="Times New Roman" w:hAnsi="Times New Roman"/>
        </w:rPr>
        <w:t>Sehgal</w:t>
      </w:r>
      <w:proofErr w:type="spellEnd"/>
      <w:r w:rsidR="00F61A6B" w:rsidRPr="00807DBE">
        <w:rPr>
          <w:rFonts w:ascii="Times New Roman" w:hAnsi="Times New Roman"/>
        </w:rPr>
        <w:t xml:space="preserve">, “How ‘Privilege’ Became a Provocation” (Bb); Peggy McIntosh, “White </w:t>
      </w:r>
    </w:p>
    <w:p w14:paraId="7ADD58CC" w14:textId="77777777" w:rsidR="004E28C7" w:rsidRPr="00807DBE" w:rsidRDefault="00F61A6B" w:rsidP="00F61A6B">
      <w:pPr>
        <w:ind w:left="720"/>
        <w:rPr>
          <w:rFonts w:ascii="Times New Roman" w:hAnsi="Times New Roman"/>
        </w:rPr>
      </w:pPr>
      <w:r w:rsidRPr="00807DBE">
        <w:rPr>
          <w:rFonts w:ascii="Times New Roman" w:hAnsi="Times New Roman"/>
        </w:rPr>
        <w:t xml:space="preserve">Privilege: Unpacking the Invisible Knapsack” (Bb); take </w:t>
      </w:r>
      <w:proofErr w:type="spellStart"/>
      <w:r w:rsidRPr="00807DBE">
        <w:rPr>
          <w:rFonts w:ascii="Times New Roman" w:hAnsi="Times New Roman"/>
        </w:rPr>
        <w:t>Buzzfeed’s</w:t>
      </w:r>
      <w:proofErr w:type="spellEnd"/>
      <w:r w:rsidRPr="00807DBE">
        <w:rPr>
          <w:rFonts w:ascii="Times New Roman" w:hAnsi="Times New Roman"/>
        </w:rPr>
        <w:t xml:space="preserve"> privilege quiz</w:t>
      </w:r>
      <w:r w:rsidR="00B9433F" w:rsidRPr="00807DBE">
        <w:rPr>
          <w:rFonts w:ascii="Times New Roman" w:hAnsi="Times New Roman"/>
        </w:rPr>
        <w:t xml:space="preserve"> (Bb)</w:t>
      </w:r>
      <w:r w:rsidRPr="00807DBE">
        <w:rPr>
          <w:rFonts w:ascii="Times New Roman" w:hAnsi="Times New Roman"/>
        </w:rPr>
        <w:t>; Dorothy Allison, “A Question of Class” (Bb)</w:t>
      </w:r>
    </w:p>
    <w:p w14:paraId="18A47F26" w14:textId="77777777" w:rsidR="004E28C7" w:rsidRPr="00807DBE" w:rsidRDefault="0006235C" w:rsidP="00F61A6B">
      <w:pPr>
        <w:ind w:left="720" w:hanging="720"/>
        <w:rPr>
          <w:rFonts w:ascii="Times New Roman" w:hAnsi="Times New Roman"/>
        </w:rPr>
      </w:pPr>
      <w:r w:rsidRPr="00807DBE">
        <w:rPr>
          <w:rFonts w:ascii="Times New Roman" w:hAnsi="Times New Roman"/>
        </w:rPr>
        <w:t>10/16</w:t>
      </w:r>
      <w:r w:rsidR="00F61A6B" w:rsidRPr="00807DBE">
        <w:rPr>
          <w:rFonts w:ascii="Times New Roman" w:hAnsi="Times New Roman"/>
        </w:rPr>
        <w:tab/>
        <w:t xml:space="preserve">Tal </w:t>
      </w:r>
      <w:proofErr w:type="spellStart"/>
      <w:r w:rsidR="00F61A6B" w:rsidRPr="00807DBE">
        <w:rPr>
          <w:rFonts w:ascii="Times New Roman" w:hAnsi="Times New Roman"/>
        </w:rPr>
        <w:t>Fortgang</w:t>
      </w:r>
      <w:proofErr w:type="spellEnd"/>
      <w:r w:rsidR="00F61A6B" w:rsidRPr="00807DBE">
        <w:rPr>
          <w:rFonts w:ascii="Times New Roman" w:hAnsi="Times New Roman"/>
        </w:rPr>
        <w:t xml:space="preserve">, “Checking My Privilege: Character as the Basis of Privilege” (Bb) and Daniel </w:t>
      </w:r>
      <w:proofErr w:type="spellStart"/>
      <w:r w:rsidR="00F61A6B" w:rsidRPr="00807DBE">
        <w:rPr>
          <w:rFonts w:ascii="Times New Roman" w:hAnsi="Times New Roman"/>
        </w:rPr>
        <w:t>Gastfriend</w:t>
      </w:r>
      <w:proofErr w:type="spellEnd"/>
      <w:r w:rsidR="00F61A6B" w:rsidRPr="00807DBE">
        <w:rPr>
          <w:rFonts w:ascii="Times New Roman" w:hAnsi="Times New Roman"/>
        </w:rPr>
        <w:t xml:space="preserve">, “Reflections on Privilege: An Open Letter to Tal </w:t>
      </w:r>
      <w:proofErr w:type="spellStart"/>
      <w:r w:rsidR="00F61A6B" w:rsidRPr="00807DBE">
        <w:rPr>
          <w:rFonts w:ascii="Times New Roman" w:hAnsi="Times New Roman"/>
        </w:rPr>
        <w:t>Fortgang</w:t>
      </w:r>
      <w:proofErr w:type="spellEnd"/>
      <w:r w:rsidR="00F61A6B" w:rsidRPr="00807DBE">
        <w:rPr>
          <w:rFonts w:ascii="Times New Roman" w:hAnsi="Times New Roman"/>
        </w:rPr>
        <w:t>” (Bb)</w:t>
      </w:r>
    </w:p>
    <w:p w14:paraId="79AEA427" w14:textId="77777777" w:rsidR="004E28C7" w:rsidRPr="00807DBE" w:rsidRDefault="004E28C7" w:rsidP="00B461EF">
      <w:pPr>
        <w:rPr>
          <w:rFonts w:ascii="Times New Roman" w:hAnsi="Times New Roman"/>
        </w:rPr>
      </w:pPr>
    </w:p>
    <w:p w14:paraId="3BDC53B8" w14:textId="77777777" w:rsidR="004E28C7" w:rsidRPr="00807DBE" w:rsidRDefault="0006235C" w:rsidP="00B461EF">
      <w:pPr>
        <w:rPr>
          <w:rFonts w:ascii="Times New Roman" w:hAnsi="Times New Roman"/>
        </w:rPr>
      </w:pPr>
      <w:r w:rsidRPr="00807DBE">
        <w:rPr>
          <w:rFonts w:ascii="Times New Roman" w:hAnsi="Times New Roman"/>
        </w:rPr>
        <w:t>10/19</w:t>
      </w:r>
      <w:r w:rsidR="000A43CE" w:rsidRPr="00807DBE">
        <w:rPr>
          <w:rFonts w:ascii="Times New Roman" w:hAnsi="Times New Roman"/>
        </w:rPr>
        <w:tab/>
      </w:r>
      <w:r w:rsidR="00B9433F" w:rsidRPr="00807DBE">
        <w:rPr>
          <w:rFonts w:ascii="Times New Roman" w:hAnsi="Times New Roman"/>
        </w:rPr>
        <w:t xml:space="preserve">Eduardo </w:t>
      </w:r>
      <w:r w:rsidR="000A43CE" w:rsidRPr="00807DBE">
        <w:rPr>
          <w:rFonts w:ascii="Times New Roman" w:hAnsi="Times New Roman"/>
        </w:rPr>
        <w:t>Bonilla-Silva</w:t>
      </w:r>
      <w:r w:rsidR="00B9433F" w:rsidRPr="00807DBE">
        <w:rPr>
          <w:rFonts w:ascii="Times New Roman" w:hAnsi="Times New Roman"/>
        </w:rPr>
        <w:t xml:space="preserve">, Chapters 1 and 3 of </w:t>
      </w:r>
      <w:r w:rsidR="00B9433F" w:rsidRPr="00807DBE">
        <w:rPr>
          <w:rFonts w:ascii="Times New Roman" w:hAnsi="Times New Roman"/>
          <w:i/>
        </w:rPr>
        <w:t xml:space="preserve">Racism without Racists </w:t>
      </w:r>
      <w:r w:rsidR="00B9433F" w:rsidRPr="00807DBE">
        <w:rPr>
          <w:rFonts w:ascii="Times New Roman" w:hAnsi="Times New Roman"/>
        </w:rPr>
        <w:t>(Bb)</w:t>
      </w:r>
    </w:p>
    <w:p w14:paraId="0E8494E3" w14:textId="77777777" w:rsidR="004E28C7" w:rsidRPr="00807DBE" w:rsidRDefault="0006235C" w:rsidP="00B461EF">
      <w:pPr>
        <w:rPr>
          <w:rFonts w:ascii="Times New Roman" w:hAnsi="Times New Roman"/>
        </w:rPr>
      </w:pPr>
      <w:r w:rsidRPr="00807DBE">
        <w:rPr>
          <w:rFonts w:ascii="Times New Roman" w:hAnsi="Times New Roman"/>
        </w:rPr>
        <w:t>10/21</w:t>
      </w:r>
      <w:r w:rsidR="000A43CE" w:rsidRPr="00807DBE">
        <w:rPr>
          <w:rFonts w:ascii="Times New Roman" w:hAnsi="Times New Roman"/>
        </w:rPr>
        <w:tab/>
        <w:t>Bonilla-Silva</w:t>
      </w:r>
      <w:r w:rsidR="00B9433F" w:rsidRPr="00807DBE">
        <w:rPr>
          <w:rFonts w:ascii="Times New Roman" w:hAnsi="Times New Roman"/>
        </w:rPr>
        <w:t>, Chapter 4 (Bb)</w:t>
      </w:r>
    </w:p>
    <w:p w14:paraId="0F50702E" w14:textId="77777777" w:rsidR="004E28C7" w:rsidRPr="00807DBE" w:rsidRDefault="0006235C" w:rsidP="00B461EF">
      <w:pPr>
        <w:rPr>
          <w:rFonts w:ascii="Times New Roman" w:hAnsi="Times New Roman"/>
        </w:rPr>
      </w:pPr>
      <w:r w:rsidRPr="00807DBE">
        <w:rPr>
          <w:rFonts w:ascii="Times New Roman" w:hAnsi="Times New Roman"/>
        </w:rPr>
        <w:t>10/23</w:t>
      </w:r>
      <w:r w:rsidR="000A43CE" w:rsidRPr="00807DBE">
        <w:rPr>
          <w:rFonts w:ascii="Times New Roman" w:hAnsi="Times New Roman"/>
        </w:rPr>
        <w:tab/>
      </w:r>
      <w:r w:rsidR="0006114E" w:rsidRPr="00807DBE">
        <w:rPr>
          <w:rFonts w:ascii="Times New Roman" w:eastAsia="Times New Roman" w:hAnsi="Times New Roman"/>
          <w:i/>
        </w:rPr>
        <w:t xml:space="preserve">They Say/I Say, </w:t>
      </w:r>
      <w:r w:rsidR="0006114E" w:rsidRPr="00807DBE">
        <w:rPr>
          <w:rFonts w:ascii="Times New Roman" w:eastAsia="Times New Roman" w:hAnsi="Times New Roman"/>
        </w:rPr>
        <w:t>Chapters 8, 10</w:t>
      </w:r>
      <w:r w:rsidR="0036621D" w:rsidRPr="00807DBE">
        <w:rPr>
          <w:rFonts w:ascii="Times New Roman" w:eastAsia="Times New Roman" w:hAnsi="Times New Roman"/>
        </w:rPr>
        <w:t>; watch comedy clips in class</w:t>
      </w:r>
    </w:p>
    <w:p w14:paraId="1BEC5288" w14:textId="77777777" w:rsidR="0006235C" w:rsidRPr="00807DBE" w:rsidRDefault="0006235C" w:rsidP="00652BE8">
      <w:pPr>
        <w:ind w:left="720"/>
        <w:rPr>
          <w:rFonts w:ascii="Times New Roman" w:hAnsi="Times New Roman"/>
        </w:rPr>
      </w:pPr>
      <w:r w:rsidRPr="00807DBE">
        <w:rPr>
          <w:rFonts w:ascii="Times New Roman" w:hAnsi="Times New Roman"/>
          <w:b/>
        </w:rPr>
        <w:t>Due at midnight on Blackboard: Rhetorical Analysis, first submission and peer review</w:t>
      </w:r>
    </w:p>
    <w:p w14:paraId="5426D943" w14:textId="77777777" w:rsidR="004E28C7" w:rsidRPr="00807DBE" w:rsidRDefault="004E28C7" w:rsidP="00B461EF">
      <w:pPr>
        <w:rPr>
          <w:rFonts w:ascii="Times New Roman" w:hAnsi="Times New Roman"/>
        </w:rPr>
      </w:pPr>
    </w:p>
    <w:p w14:paraId="7169BF78" w14:textId="77777777" w:rsidR="00BB219C" w:rsidRDefault="00BB219C" w:rsidP="00B461EF">
      <w:pPr>
        <w:pBdr>
          <w:bottom w:val="single" w:sz="6" w:space="1" w:color="auto"/>
        </w:pBdr>
        <w:rPr>
          <w:rFonts w:ascii="Times New Roman" w:hAnsi="Times New Roman"/>
          <w:i/>
        </w:rPr>
      </w:pPr>
      <w:r w:rsidRPr="00091CDC">
        <w:rPr>
          <w:rFonts w:ascii="Times New Roman" w:hAnsi="Times New Roman"/>
        </w:rPr>
        <w:t xml:space="preserve">Unit 3: Race in Literature, Featuring the Peculiar Case of </w:t>
      </w:r>
      <w:r w:rsidRPr="00091CDC">
        <w:rPr>
          <w:rFonts w:ascii="Times New Roman" w:hAnsi="Times New Roman"/>
          <w:i/>
        </w:rPr>
        <w:t>To Kill a Mockingbird</w:t>
      </w:r>
    </w:p>
    <w:p w14:paraId="4E595185" w14:textId="77777777" w:rsidR="00091CDC" w:rsidRPr="00091CDC" w:rsidRDefault="00091CDC" w:rsidP="00B461EF">
      <w:pPr>
        <w:rPr>
          <w:rFonts w:ascii="Times New Roman" w:hAnsi="Times New Roman"/>
          <w:i/>
        </w:rPr>
      </w:pPr>
    </w:p>
    <w:p w14:paraId="00E36086" w14:textId="77777777" w:rsidR="00BB219C" w:rsidRPr="00807DBE" w:rsidRDefault="00BB219C" w:rsidP="00B461EF">
      <w:pPr>
        <w:rPr>
          <w:rFonts w:ascii="Times New Roman" w:hAnsi="Times New Roman"/>
        </w:rPr>
      </w:pPr>
    </w:p>
    <w:p w14:paraId="2DFAA6F5" w14:textId="77777777" w:rsidR="004E28C7" w:rsidRPr="00807DBE" w:rsidRDefault="004E28C7" w:rsidP="00B461EF">
      <w:pPr>
        <w:rPr>
          <w:rFonts w:ascii="Times New Roman" w:hAnsi="Times New Roman"/>
        </w:rPr>
      </w:pPr>
      <w:r w:rsidRPr="00807DBE">
        <w:rPr>
          <w:rFonts w:ascii="Times New Roman" w:hAnsi="Times New Roman"/>
        </w:rPr>
        <w:t>10/26:</w:t>
      </w:r>
      <w:r w:rsidR="00BB219C" w:rsidRPr="00807DBE">
        <w:rPr>
          <w:rFonts w:ascii="Times New Roman" w:hAnsi="Times New Roman"/>
        </w:rPr>
        <w:t xml:space="preserve"> </w:t>
      </w:r>
      <w:r w:rsidR="00652BE8" w:rsidRPr="00807DBE">
        <w:rPr>
          <w:rFonts w:ascii="Times New Roman" w:hAnsi="Times New Roman"/>
        </w:rPr>
        <w:tab/>
      </w:r>
      <w:r w:rsidR="008543F1" w:rsidRPr="00807DBE">
        <w:rPr>
          <w:rFonts w:ascii="Times New Roman" w:hAnsi="Times New Roman"/>
          <w:i/>
        </w:rPr>
        <w:t>To Kill a Mockingbird</w:t>
      </w:r>
      <w:r w:rsidR="008543F1" w:rsidRPr="00807DBE">
        <w:rPr>
          <w:rFonts w:ascii="Times New Roman" w:hAnsi="Times New Roman"/>
        </w:rPr>
        <w:t xml:space="preserve">, </w:t>
      </w:r>
      <w:r w:rsidR="006452F3" w:rsidRPr="00807DBE">
        <w:rPr>
          <w:rFonts w:ascii="Times New Roman" w:hAnsi="Times New Roman"/>
        </w:rPr>
        <w:t xml:space="preserve">Ch. 1-7 </w:t>
      </w:r>
    </w:p>
    <w:p w14:paraId="03E3DA47" w14:textId="77777777" w:rsidR="004E28C7" w:rsidRPr="00807DBE" w:rsidRDefault="004E28C7" w:rsidP="00B461EF">
      <w:pPr>
        <w:rPr>
          <w:rFonts w:ascii="Times New Roman" w:hAnsi="Times New Roman"/>
        </w:rPr>
      </w:pPr>
      <w:r w:rsidRPr="00807DBE">
        <w:rPr>
          <w:rFonts w:ascii="Times New Roman" w:hAnsi="Times New Roman"/>
        </w:rPr>
        <w:t>10/28:</w:t>
      </w:r>
      <w:r w:rsidR="00BB219C" w:rsidRPr="00807DBE">
        <w:rPr>
          <w:rFonts w:ascii="Times New Roman" w:hAnsi="Times New Roman"/>
        </w:rPr>
        <w:tab/>
      </w:r>
      <w:r w:rsidR="006452F3" w:rsidRPr="00807DBE">
        <w:rPr>
          <w:rFonts w:ascii="Times New Roman" w:hAnsi="Times New Roman"/>
          <w:i/>
        </w:rPr>
        <w:t>To Kill a Mockingbird</w:t>
      </w:r>
      <w:r w:rsidR="006452F3" w:rsidRPr="00807DBE">
        <w:rPr>
          <w:rFonts w:ascii="Times New Roman" w:hAnsi="Times New Roman"/>
        </w:rPr>
        <w:t>, Ch. 8-11</w:t>
      </w:r>
    </w:p>
    <w:p w14:paraId="57398988" w14:textId="77777777" w:rsidR="004E28C7" w:rsidRPr="00807DBE" w:rsidRDefault="004E28C7" w:rsidP="00B461EF">
      <w:pPr>
        <w:rPr>
          <w:rFonts w:ascii="Times New Roman" w:hAnsi="Times New Roman"/>
        </w:rPr>
      </w:pPr>
      <w:r w:rsidRPr="00807DBE">
        <w:rPr>
          <w:rFonts w:ascii="Times New Roman" w:hAnsi="Times New Roman"/>
        </w:rPr>
        <w:t>10/30:</w:t>
      </w:r>
      <w:r w:rsidR="00BB219C" w:rsidRPr="00807DBE">
        <w:rPr>
          <w:rFonts w:ascii="Times New Roman" w:hAnsi="Times New Roman"/>
        </w:rPr>
        <w:tab/>
      </w:r>
      <w:r w:rsidR="006452F3" w:rsidRPr="00807DBE">
        <w:rPr>
          <w:rFonts w:ascii="Times New Roman" w:hAnsi="Times New Roman"/>
          <w:i/>
        </w:rPr>
        <w:t xml:space="preserve">To Kill a Mockingbird, </w:t>
      </w:r>
      <w:r w:rsidR="006452F3" w:rsidRPr="00807DBE">
        <w:rPr>
          <w:rFonts w:ascii="Times New Roman" w:hAnsi="Times New Roman"/>
        </w:rPr>
        <w:t>Ch. 12-15</w:t>
      </w:r>
    </w:p>
    <w:p w14:paraId="555DFD49" w14:textId="77777777" w:rsidR="004E28C7" w:rsidRPr="00807DBE" w:rsidRDefault="004E28C7" w:rsidP="00B461EF">
      <w:pPr>
        <w:rPr>
          <w:rFonts w:ascii="Times New Roman" w:hAnsi="Times New Roman"/>
        </w:rPr>
      </w:pPr>
    </w:p>
    <w:p w14:paraId="11CAB7A2" w14:textId="77777777" w:rsidR="004E28C7" w:rsidRPr="00807DBE" w:rsidRDefault="004E28C7" w:rsidP="00BB219C">
      <w:pPr>
        <w:ind w:left="720" w:hanging="720"/>
        <w:rPr>
          <w:rFonts w:ascii="Times New Roman" w:hAnsi="Times New Roman"/>
        </w:rPr>
      </w:pPr>
      <w:r w:rsidRPr="00807DBE">
        <w:rPr>
          <w:rFonts w:ascii="Times New Roman" w:hAnsi="Times New Roman"/>
        </w:rPr>
        <w:t>11/2:</w:t>
      </w:r>
      <w:r w:rsidR="00BB219C" w:rsidRPr="00807DBE">
        <w:rPr>
          <w:rFonts w:ascii="Times New Roman" w:hAnsi="Times New Roman"/>
        </w:rPr>
        <w:tab/>
      </w:r>
      <w:r w:rsidR="006452F3" w:rsidRPr="00807DBE">
        <w:rPr>
          <w:rFonts w:ascii="Times New Roman" w:hAnsi="Times New Roman"/>
          <w:i/>
        </w:rPr>
        <w:t>To Kill a Mockingbird</w:t>
      </w:r>
      <w:r w:rsidR="006452F3" w:rsidRPr="00807DBE">
        <w:rPr>
          <w:rFonts w:ascii="Times New Roman" w:hAnsi="Times New Roman"/>
        </w:rPr>
        <w:t>, Ch. 16-21</w:t>
      </w:r>
      <w:r w:rsidR="00BB219C" w:rsidRPr="00807DBE">
        <w:rPr>
          <w:rFonts w:ascii="Times New Roman" w:hAnsi="Times New Roman"/>
        </w:rPr>
        <w:tab/>
      </w:r>
    </w:p>
    <w:p w14:paraId="28F37AB9" w14:textId="77777777" w:rsidR="004E28C7" w:rsidRPr="00807DBE" w:rsidRDefault="004E28C7" w:rsidP="00B461EF">
      <w:pPr>
        <w:rPr>
          <w:rFonts w:ascii="Times New Roman" w:hAnsi="Times New Roman"/>
        </w:rPr>
      </w:pPr>
      <w:r w:rsidRPr="00807DBE">
        <w:rPr>
          <w:rFonts w:ascii="Times New Roman" w:hAnsi="Times New Roman"/>
        </w:rPr>
        <w:t>11/4:</w:t>
      </w:r>
      <w:r w:rsidR="00BB219C" w:rsidRPr="00807DBE">
        <w:rPr>
          <w:rFonts w:ascii="Times New Roman" w:hAnsi="Times New Roman"/>
        </w:rPr>
        <w:tab/>
      </w:r>
      <w:r w:rsidR="006452F3" w:rsidRPr="00807DBE">
        <w:rPr>
          <w:rFonts w:ascii="Times New Roman" w:hAnsi="Times New Roman"/>
          <w:i/>
        </w:rPr>
        <w:t>To Kill a Mockingbird</w:t>
      </w:r>
      <w:r w:rsidR="006452F3" w:rsidRPr="00807DBE">
        <w:rPr>
          <w:rFonts w:ascii="Times New Roman" w:hAnsi="Times New Roman"/>
        </w:rPr>
        <w:t>, Ch. 22-end</w:t>
      </w:r>
    </w:p>
    <w:p w14:paraId="1FB7DFE1" w14:textId="77777777" w:rsidR="00BB219C" w:rsidRPr="00807DBE" w:rsidRDefault="004E28C7" w:rsidP="00BB219C">
      <w:pPr>
        <w:rPr>
          <w:rFonts w:ascii="Times New Roman" w:hAnsi="Times New Roman"/>
        </w:rPr>
      </w:pPr>
      <w:r w:rsidRPr="00807DBE">
        <w:rPr>
          <w:rFonts w:ascii="Times New Roman" w:hAnsi="Times New Roman"/>
        </w:rPr>
        <w:t>11/6:</w:t>
      </w:r>
      <w:r w:rsidR="00BB219C" w:rsidRPr="00807DBE">
        <w:rPr>
          <w:rFonts w:ascii="Times New Roman" w:hAnsi="Times New Roman"/>
        </w:rPr>
        <w:t xml:space="preserve"> </w:t>
      </w:r>
      <w:r w:rsidR="00BB219C" w:rsidRPr="00807DBE">
        <w:rPr>
          <w:rFonts w:ascii="Times New Roman" w:hAnsi="Times New Roman"/>
        </w:rPr>
        <w:tab/>
        <w:t xml:space="preserve">Malcolm </w:t>
      </w:r>
      <w:proofErr w:type="spellStart"/>
      <w:r w:rsidR="00BB219C" w:rsidRPr="00807DBE">
        <w:rPr>
          <w:rFonts w:ascii="Times New Roman" w:hAnsi="Times New Roman"/>
        </w:rPr>
        <w:t>Gladwell</w:t>
      </w:r>
      <w:proofErr w:type="spellEnd"/>
      <w:r w:rsidR="00BB219C" w:rsidRPr="00807DBE">
        <w:rPr>
          <w:rFonts w:ascii="Times New Roman" w:hAnsi="Times New Roman"/>
        </w:rPr>
        <w:t xml:space="preserve">, “The Courthouse Ring: Atticus Finch and the Limits of Southern </w:t>
      </w:r>
    </w:p>
    <w:p w14:paraId="6C1477F4" w14:textId="77777777" w:rsidR="004E28C7" w:rsidRPr="00807DBE" w:rsidRDefault="00BB219C" w:rsidP="000421BE">
      <w:pPr>
        <w:ind w:left="720"/>
        <w:rPr>
          <w:rFonts w:ascii="Times New Roman" w:hAnsi="Times New Roman"/>
        </w:rPr>
      </w:pPr>
      <w:r w:rsidRPr="00807DBE">
        <w:rPr>
          <w:rFonts w:ascii="Times New Roman" w:hAnsi="Times New Roman"/>
        </w:rPr>
        <w:t>Liberalism”</w:t>
      </w:r>
      <w:r w:rsidR="006452F3" w:rsidRPr="00807DBE">
        <w:rPr>
          <w:rFonts w:ascii="Times New Roman" w:hAnsi="Times New Roman"/>
        </w:rPr>
        <w:t xml:space="preserve"> (Bb)</w:t>
      </w:r>
      <w:r w:rsidR="000421BE" w:rsidRPr="00807DBE">
        <w:rPr>
          <w:rFonts w:ascii="Times New Roman" w:hAnsi="Times New Roman"/>
        </w:rPr>
        <w:t>; go over prompts for the Synthesis Essay and the Research Summary</w:t>
      </w:r>
    </w:p>
    <w:p w14:paraId="684AB4D6" w14:textId="77777777" w:rsidR="00A77BB2" w:rsidRPr="00807DBE" w:rsidRDefault="00A77BB2" w:rsidP="00652BE8">
      <w:pPr>
        <w:ind w:left="720"/>
        <w:rPr>
          <w:rFonts w:ascii="Times New Roman" w:hAnsi="Times New Roman"/>
        </w:rPr>
      </w:pPr>
      <w:r w:rsidRPr="00807DBE">
        <w:rPr>
          <w:rFonts w:ascii="Times New Roman" w:hAnsi="Times New Roman"/>
          <w:b/>
        </w:rPr>
        <w:t>Due at midnight on Blackboard: Rhetorical Analysis, final submission</w:t>
      </w:r>
    </w:p>
    <w:p w14:paraId="150876D9" w14:textId="77777777" w:rsidR="004E28C7" w:rsidRPr="00807DBE" w:rsidRDefault="004E28C7" w:rsidP="00B461EF">
      <w:pPr>
        <w:rPr>
          <w:rFonts w:ascii="Times New Roman" w:hAnsi="Times New Roman"/>
        </w:rPr>
      </w:pPr>
    </w:p>
    <w:p w14:paraId="00C4150A" w14:textId="77777777" w:rsidR="000421BE" w:rsidRPr="00807DBE" w:rsidRDefault="00C953ED" w:rsidP="000421BE">
      <w:pPr>
        <w:ind w:left="720" w:hanging="720"/>
        <w:rPr>
          <w:rFonts w:ascii="Times New Roman" w:hAnsi="Times New Roman"/>
        </w:rPr>
      </w:pPr>
      <w:r w:rsidRPr="00807DBE">
        <w:rPr>
          <w:rFonts w:ascii="Times New Roman" w:hAnsi="Times New Roman"/>
        </w:rPr>
        <w:t>11/9:</w:t>
      </w:r>
      <w:r w:rsidR="00BB219C" w:rsidRPr="00807DBE">
        <w:rPr>
          <w:rFonts w:ascii="Times New Roman" w:hAnsi="Times New Roman"/>
        </w:rPr>
        <w:tab/>
        <w:t xml:space="preserve">Articles on </w:t>
      </w:r>
      <w:r w:rsidR="00BB219C" w:rsidRPr="00807DBE">
        <w:rPr>
          <w:rFonts w:ascii="Times New Roman" w:hAnsi="Times New Roman"/>
          <w:i/>
        </w:rPr>
        <w:t>Go Set a Watchman</w:t>
      </w:r>
      <w:r w:rsidR="000D6482" w:rsidRPr="00807DBE">
        <w:rPr>
          <w:rFonts w:ascii="Times New Roman" w:hAnsi="Times New Roman"/>
          <w:i/>
        </w:rPr>
        <w:t xml:space="preserve"> </w:t>
      </w:r>
      <w:r w:rsidR="000D6482" w:rsidRPr="00807DBE">
        <w:rPr>
          <w:rFonts w:ascii="Times New Roman" w:hAnsi="Times New Roman"/>
        </w:rPr>
        <w:t>(Bb)</w:t>
      </w:r>
    </w:p>
    <w:p w14:paraId="7D67C891" w14:textId="77777777" w:rsidR="000421BE" w:rsidRPr="00807DBE" w:rsidRDefault="00C953ED" w:rsidP="00B461EF">
      <w:pPr>
        <w:rPr>
          <w:rFonts w:ascii="Times New Roman" w:hAnsi="Times New Roman"/>
        </w:rPr>
      </w:pPr>
      <w:r w:rsidRPr="00807DBE">
        <w:rPr>
          <w:rFonts w:ascii="Times New Roman" w:hAnsi="Times New Roman"/>
        </w:rPr>
        <w:t>11/11:</w:t>
      </w:r>
      <w:r w:rsidR="00BB219C" w:rsidRPr="00807DBE">
        <w:rPr>
          <w:rFonts w:ascii="Times New Roman" w:hAnsi="Times New Roman"/>
        </w:rPr>
        <w:tab/>
      </w:r>
      <w:r w:rsidR="006452F3" w:rsidRPr="00807DBE">
        <w:rPr>
          <w:rFonts w:ascii="Times New Roman" w:hAnsi="Times New Roman"/>
        </w:rPr>
        <w:t xml:space="preserve">Toni </w:t>
      </w:r>
      <w:r w:rsidR="00BB219C" w:rsidRPr="00807DBE">
        <w:rPr>
          <w:rFonts w:ascii="Times New Roman" w:hAnsi="Times New Roman"/>
        </w:rPr>
        <w:t>Morrison</w:t>
      </w:r>
      <w:r w:rsidR="006452F3" w:rsidRPr="00807DBE">
        <w:rPr>
          <w:rFonts w:ascii="Times New Roman" w:hAnsi="Times New Roman"/>
        </w:rPr>
        <w:t>, “</w:t>
      </w:r>
      <w:proofErr w:type="spellStart"/>
      <w:r w:rsidR="006452F3" w:rsidRPr="00807DBE">
        <w:rPr>
          <w:rFonts w:ascii="Times New Roman" w:hAnsi="Times New Roman"/>
        </w:rPr>
        <w:t>Recitatif</w:t>
      </w:r>
      <w:proofErr w:type="spellEnd"/>
      <w:r w:rsidR="006452F3" w:rsidRPr="00807DBE">
        <w:rPr>
          <w:rFonts w:ascii="Times New Roman" w:hAnsi="Times New Roman"/>
        </w:rPr>
        <w:t>” (Bb)</w:t>
      </w:r>
    </w:p>
    <w:p w14:paraId="11865BC4" w14:textId="77777777" w:rsidR="000421BE" w:rsidRPr="00807DBE" w:rsidRDefault="000421BE" w:rsidP="000421BE">
      <w:pPr>
        <w:ind w:left="720"/>
        <w:rPr>
          <w:rFonts w:ascii="Times New Roman" w:hAnsi="Times New Roman"/>
        </w:rPr>
      </w:pPr>
      <w:r w:rsidRPr="00807DBE">
        <w:rPr>
          <w:rFonts w:ascii="Times New Roman" w:hAnsi="Times New Roman"/>
          <w:b/>
        </w:rPr>
        <w:t>Due over e-mail</w:t>
      </w:r>
      <w:r w:rsidRPr="00807DBE">
        <w:rPr>
          <w:rFonts w:ascii="Times New Roman" w:hAnsi="Times New Roman"/>
        </w:rPr>
        <w:t>: Send me a message letting me know which topic cluster you’ve chosen.</w:t>
      </w:r>
    </w:p>
    <w:p w14:paraId="6A7B1B3C" w14:textId="77777777" w:rsidR="00C953ED" w:rsidRPr="00807DBE" w:rsidRDefault="00C953ED" w:rsidP="00B461EF">
      <w:pPr>
        <w:rPr>
          <w:rFonts w:ascii="Times New Roman" w:hAnsi="Times New Roman"/>
        </w:rPr>
      </w:pPr>
      <w:r w:rsidRPr="00807DBE">
        <w:rPr>
          <w:rFonts w:ascii="Times New Roman" w:hAnsi="Times New Roman"/>
        </w:rPr>
        <w:t>11/13:</w:t>
      </w:r>
      <w:r w:rsidR="00BB219C" w:rsidRPr="00807DBE">
        <w:rPr>
          <w:rFonts w:ascii="Times New Roman" w:hAnsi="Times New Roman"/>
        </w:rPr>
        <w:tab/>
      </w:r>
      <w:r w:rsidR="006452F3" w:rsidRPr="00807DBE">
        <w:rPr>
          <w:rFonts w:ascii="Times New Roman" w:hAnsi="Times New Roman"/>
        </w:rPr>
        <w:t xml:space="preserve">Continue discussing </w:t>
      </w:r>
      <w:r w:rsidR="00BB219C" w:rsidRPr="00807DBE">
        <w:rPr>
          <w:rFonts w:ascii="Times New Roman" w:hAnsi="Times New Roman"/>
        </w:rPr>
        <w:t>Morrison</w:t>
      </w:r>
    </w:p>
    <w:p w14:paraId="0FD0AD02" w14:textId="77777777" w:rsidR="00C953ED" w:rsidRPr="00807DBE" w:rsidRDefault="00C953ED" w:rsidP="00B461EF">
      <w:pPr>
        <w:rPr>
          <w:rFonts w:ascii="Times New Roman" w:hAnsi="Times New Roman"/>
        </w:rPr>
      </w:pPr>
    </w:p>
    <w:p w14:paraId="5389E1E5" w14:textId="77777777" w:rsidR="00A77BB2" w:rsidRDefault="00A77BB2" w:rsidP="00B461EF">
      <w:pPr>
        <w:pBdr>
          <w:bottom w:val="single" w:sz="6" w:space="1" w:color="auto"/>
        </w:pBdr>
        <w:rPr>
          <w:rFonts w:ascii="Times New Roman" w:hAnsi="Times New Roman"/>
        </w:rPr>
      </w:pPr>
      <w:r w:rsidRPr="00091CDC">
        <w:rPr>
          <w:rFonts w:ascii="Times New Roman" w:hAnsi="Times New Roman"/>
        </w:rPr>
        <w:t>Unit 4: Investigating Issues of Race in the Public Sphere</w:t>
      </w:r>
    </w:p>
    <w:p w14:paraId="7E3C97C1" w14:textId="77777777" w:rsidR="00091CDC" w:rsidRPr="00091CDC" w:rsidRDefault="00091CDC" w:rsidP="00B461EF">
      <w:pPr>
        <w:rPr>
          <w:rFonts w:ascii="Times New Roman" w:hAnsi="Times New Roman"/>
        </w:rPr>
      </w:pPr>
    </w:p>
    <w:p w14:paraId="6BABE28F" w14:textId="77777777" w:rsidR="00A77BB2" w:rsidRPr="00807DBE" w:rsidRDefault="00A77BB2" w:rsidP="00B461EF">
      <w:pPr>
        <w:rPr>
          <w:rFonts w:ascii="Times New Roman" w:hAnsi="Times New Roman"/>
        </w:rPr>
      </w:pPr>
    </w:p>
    <w:p w14:paraId="3C1F7605" w14:textId="77777777" w:rsidR="00C953ED" w:rsidRPr="00807DBE" w:rsidRDefault="00425F7F" w:rsidP="0069736E">
      <w:pPr>
        <w:ind w:left="720" w:hanging="720"/>
        <w:rPr>
          <w:rFonts w:ascii="Times New Roman" w:hAnsi="Times New Roman"/>
        </w:rPr>
      </w:pPr>
      <w:r w:rsidRPr="00807DBE">
        <w:rPr>
          <w:rFonts w:ascii="Times New Roman" w:hAnsi="Times New Roman"/>
        </w:rPr>
        <w:t>11/16</w:t>
      </w:r>
      <w:r w:rsidR="000421BE" w:rsidRPr="00807DBE">
        <w:rPr>
          <w:rFonts w:ascii="Times New Roman" w:hAnsi="Times New Roman"/>
        </w:rPr>
        <w:tab/>
      </w:r>
      <w:r w:rsidR="0069736E" w:rsidRPr="00807DBE">
        <w:rPr>
          <w:rFonts w:ascii="Times New Roman" w:hAnsi="Times New Roman"/>
        </w:rPr>
        <w:t xml:space="preserve">Discuss topic clusters in groups; you should have read, thought about, and taken notes on all the sources in </w:t>
      </w:r>
      <w:r w:rsidR="00B9433F" w:rsidRPr="00807DBE">
        <w:rPr>
          <w:rFonts w:ascii="Times New Roman" w:hAnsi="Times New Roman"/>
        </w:rPr>
        <w:t xml:space="preserve">the topic cluster you’ve chosen; </w:t>
      </w:r>
      <w:r w:rsidR="00B9433F" w:rsidRPr="00807DBE">
        <w:rPr>
          <w:rFonts w:ascii="Times New Roman" w:hAnsi="Times New Roman"/>
          <w:i/>
        </w:rPr>
        <w:t xml:space="preserve">They Say/I Say, </w:t>
      </w:r>
      <w:r w:rsidR="00B9433F" w:rsidRPr="00807DBE">
        <w:rPr>
          <w:rFonts w:ascii="Times New Roman" w:hAnsi="Times New Roman"/>
        </w:rPr>
        <w:t>Chapter 14</w:t>
      </w:r>
    </w:p>
    <w:p w14:paraId="1DFF7137" w14:textId="77777777" w:rsidR="00425F7F" w:rsidRPr="00807DBE" w:rsidRDefault="000421BE" w:rsidP="00B461EF">
      <w:pPr>
        <w:rPr>
          <w:rFonts w:ascii="Times New Roman" w:hAnsi="Times New Roman"/>
        </w:rPr>
      </w:pPr>
      <w:r w:rsidRPr="00807DBE">
        <w:rPr>
          <w:rFonts w:ascii="Times New Roman" w:hAnsi="Times New Roman"/>
        </w:rPr>
        <w:t>11/18</w:t>
      </w:r>
      <w:r w:rsidRPr="00807DBE">
        <w:rPr>
          <w:rFonts w:ascii="Times New Roman" w:hAnsi="Times New Roman"/>
        </w:rPr>
        <w:tab/>
      </w:r>
      <w:r w:rsidR="0006114E" w:rsidRPr="00807DBE">
        <w:rPr>
          <w:rFonts w:ascii="Times New Roman" w:hAnsi="Times New Roman"/>
          <w:i/>
        </w:rPr>
        <w:t xml:space="preserve">They Say/I Say, </w:t>
      </w:r>
      <w:r w:rsidR="0006114E" w:rsidRPr="00807DBE">
        <w:rPr>
          <w:rFonts w:ascii="Times New Roman" w:hAnsi="Times New Roman"/>
        </w:rPr>
        <w:t xml:space="preserve">Chapter 9; </w:t>
      </w:r>
      <w:r w:rsidR="00425F7F" w:rsidRPr="00807DBE">
        <w:rPr>
          <w:rFonts w:ascii="Times New Roman" w:hAnsi="Times New Roman"/>
        </w:rPr>
        <w:t xml:space="preserve">Rhetorical grammar </w:t>
      </w:r>
    </w:p>
    <w:p w14:paraId="6BA704D3" w14:textId="77777777" w:rsidR="00C953ED" w:rsidRPr="00807DBE" w:rsidRDefault="0069736E" w:rsidP="00425F7F">
      <w:pPr>
        <w:ind w:firstLine="720"/>
        <w:rPr>
          <w:rFonts w:ascii="Times New Roman" w:hAnsi="Times New Roman"/>
        </w:rPr>
      </w:pPr>
      <w:r w:rsidRPr="00807DBE">
        <w:rPr>
          <w:rFonts w:ascii="Times New Roman" w:hAnsi="Times New Roman"/>
          <w:b/>
        </w:rPr>
        <w:t>Due: Research Summary</w:t>
      </w:r>
    </w:p>
    <w:p w14:paraId="0170F530" w14:textId="77777777" w:rsidR="00C953ED" w:rsidRPr="00807DBE" w:rsidRDefault="00425F7F" w:rsidP="00B461EF">
      <w:pPr>
        <w:rPr>
          <w:rFonts w:ascii="Times New Roman" w:hAnsi="Times New Roman"/>
        </w:rPr>
      </w:pPr>
      <w:r w:rsidRPr="00807DBE">
        <w:rPr>
          <w:rFonts w:ascii="Times New Roman" w:hAnsi="Times New Roman"/>
        </w:rPr>
        <w:t>11/20</w:t>
      </w:r>
      <w:r w:rsidRPr="00807DBE">
        <w:rPr>
          <w:rFonts w:ascii="Times New Roman" w:hAnsi="Times New Roman"/>
        </w:rPr>
        <w:tab/>
      </w:r>
      <w:r w:rsidR="0006114E" w:rsidRPr="00807DBE">
        <w:rPr>
          <w:rFonts w:ascii="Times New Roman" w:hAnsi="Times New Roman"/>
          <w:i/>
        </w:rPr>
        <w:t xml:space="preserve">They Say/I Say, </w:t>
      </w:r>
      <w:r w:rsidR="0006114E" w:rsidRPr="00807DBE">
        <w:rPr>
          <w:rFonts w:ascii="Times New Roman" w:hAnsi="Times New Roman"/>
        </w:rPr>
        <w:t>Chapter 11; Rhetorical grammar</w:t>
      </w:r>
    </w:p>
    <w:p w14:paraId="657AE084" w14:textId="77777777" w:rsidR="00C953ED" w:rsidRPr="00807DBE" w:rsidRDefault="00C953ED" w:rsidP="00B461EF">
      <w:pPr>
        <w:rPr>
          <w:rFonts w:ascii="Times New Roman" w:hAnsi="Times New Roman"/>
        </w:rPr>
      </w:pPr>
    </w:p>
    <w:p w14:paraId="36041CFE" w14:textId="77777777" w:rsidR="00C953ED" w:rsidRPr="00807DBE" w:rsidRDefault="00425F7F" w:rsidP="007A458D">
      <w:pPr>
        <w:ind w:left="720" w:hanging="720"/>
        <w:rPr>
          <w:rFonts w:ascii="Times New Roman" w:hAnsi="Times New Roman"/>
        </w:rPr>
      </w:pPr>
      <w:r w:rsidRPr="00807DBE">
        <w:rPr>
          <w:rFonts w:ascii="Times New Roman" w:hAnsi="Times New Roman"/>
        </w:rPr>
        <w:t>11/23</w:t>
      </w:r>
      <w:r w:rsidRPr="00807DBE">
        <w:rPr>
          <w:rFonts w:ascii="Times New Roman" w:hAnsi="Times New Roman"/>
        </w:rPr>
        <w:tab/>
      </w:r>
      <w:r w:rsidR="007A458D" w:rsidRPr="00807DBE">
        <w:rPr>
          <w:rFonts w:ascii="Times New Roman" w:hAnsi="Times New Roman"/>
        </w:rPr>
        <w:t>“Ally’s Choice” (</w:t>
      </w:r>
      <w:proofErr w:type="spellStart"/>
      <w:r w:rsidR="007A458D" w:rsidRPr="00807DBE">
        <w:rPr>
          <w:rFonts w:ascii="Times New Roman" w:hAnsi="Times New Roman"/>
        </w:rPr>
        <w:t>Radiolab</w:t>
      </w:r>
      <w:proofErr w:type="spellEnd"/>
      <w:r w:rsidR="007A458D" w:rsidRPr="00807DBE">
        <w:rPr>
          <w:rFonts w:ascii="Times New Roman" w:hAnsi="Times New Roman"/>
        </w:rPr>
        <w:t xml:space="preserve"> podcast on Bb), articles about Rachel </w:t>
      </w:r>
      <w:proofErr w:type="spellStart"/>
      <w:r w:rsidR="007A458D" w:rsidRPr="00807DBE">
        <w:rPr>
          <w:rFonts w:ascii="Times New Roman" w:hAnsi="Times New Roman"/>
        </w:rPr>
        <w:t>Dolezal</w:t>
      </w:r>
      <w:proofErr w:type="spellEnd"/>
      <w:r w:rsidR="00A2766D" w:rsidRPr="00807DBE">
        <w:rPr>
          <w:rFonts w:ascii="Times New Roman" w:hAnsi="Times New Roman"/>
        </w:rPr>
        <w:t xml:space="preserve"> (Bb)</w:t>
      </w:r>
      <w:r w:rsidR="007A458D" w:rsidRPr="00807DBE">
        <w:rPr>
          <w:rFonts w:ascii="Times New Roman" w:hAnsi="Times New Roman"/>
        </w:rPr>
        <w:t>; Rhetorical Chairs: Can You Choose Your Race?</w:t>
      </w:r>
    </w:p>
    <w:p w14:paraId="56D916F0" w14:textId="77777777" w:rsidR="00C953ED" w:rsidRPr="00807DBE" w:rsidRDefault="0069736E" w:rsidP="00B461EF">
      <w:pPr>
        <w:rPr>
          <w:rFonts w:ascii="Times New Roman" w:hAnsi="Times New Roman"/>
          <w:b/>
        </w:rPr>
      </w:pPr>
      <w:r w:rsidRPr="00807DBE">
        <w:rPr>
          <w:rFonts w:ascii="Times New Roman" w:hAnsi="Times New Roman"/>
        </w:rPr>
        <w:t>11/25</w:t>
      </w:r>
      <w:r w:rsidRPr="00807DBE">
        <w:rPr>
          <w:rFonts w:ascii="Times New Roman" w:hAnsi="Times New Roman"/>
        </w:rPr>
        <w:tab/>
      </w:r>
      <w:r w:rsidRPr="00807DBE">
        <w:rPr>
          <w:rFonts w:ascii="Times New Roman" w:hAnsi="Times New Roman"/>
          <w:b/>
        </w:rPr>
        <w:t>Due: Synthesis Essay, first submission and peer review</w:t>
      </w:r>
    </w:p>
    <w:p w14:paraId="6151C6C8" w14:textId="77777777" w:rsidR="00C953ED" w:rsidRPr="00807DBE" w:rsidRDefault="00C953ED" w:rsidP="00B461EF">
      <w:pPr>
        <w:rPr>
          <w:rFonts w:ascii="Times New Roman" w:hAnsi="Times New Roman"/>
        </w:rPr>
      </w:pPr>
    </w:p>
    <w:p w14:paraId="1943DF71" w14:textId="77777777" w:rsidR="00C953ED" w:rsidRPr="00807DBE" w:rsidRDefault="00425F7F" w:rsidP="00B461EF">
      <w:pPr>
        <w:rPr>
          <w:rFonts w:ascii="Times New Roman" w:hAnsi="Times New Roman"/>
        </w:rPr>
      </w:pPr>
      <w:r w:rsidRPr="00807DBE">
        <w:rPr>
          <w:rFonts w:ascii="Times New Roman" w:hAnsi="Times New Roman"/>
        </w:rPr>
        <w:t>11/30</w:t>
      </w:r>
      <w:r w:rsidRPr="00807DBE">
        <w:rPr>
          <w:rFonts w:ascii="Times New Roman" w:hAnsi="Times New Roman"/>
        </w:rPr>
        <w:tab/>
        <w:t>Presentations</w:t>
      </w:r>
    </w:p>
    <w:p w14:paraId="5BDFC465" w14:textId="77777777" w:rsidR="00C953ED" w:rsidRPr="00807DBE" w:rsidRDefault="00425F7F" w:rsidP="00B461EF">
      <w:pPr>
        <w:rPr>
          <w:rFonts w:ascii="Times New Roman" w:hAnsi="Times New Roman"/>
        </w:rPr>
      </w:pPr>
      <w:r w:rsidRPr="00807DBE">
        <w:rPr>
          <w:rFonts w:ascii="Times New Roman" w:hAnsi="Times New Roman"/>
        </w:rPr>
        <w:t>12/2</w:t>
      </w:r>
      <w:r w:rsidRPr="00807DBE">
        <w:rPr>
          <w:rFonts w:ascii="Times New Roman" w:hAnsi="Times New Roman"/>
        </w:rPr>
        <w:tab/>
        <w:t>Presentations</w:t>
      </w:r>
      <w:r w:rsidRPr="00807DBE">
        <w:rPr>
          <w:rFonts w:ascii="Times New Roman" w:hAnsi="Times New Roman"/>
        </w:rPr>
        <w:tab/>
      </w:r>
    </w:p>
    <w:p w14:paraId="327E486F" w14:textId="77777777" w:rsidR="00C953ED" w:rsidRPr="00807DBE" w:rsidRDefault="00425F7F" w:rsidP="00B461EF">
      <w:pPr>
        <w:rPr>
          <w:rFonts w:ascii="Times New Roman" w:hAnsi="Times New Roman"/>
        </w:rPr>
      </w:pPr>
      <w:r w:rsidRPr="00807DBE">
        <w:rPr>
          <w:rFonts w:ascii="Times New Roman" w:hAnsi="Times New Roman"/>
        </w:rPr>
        <w:t>12/4</w:t>
      </w:r>
      <w:r w:rsidRPr="00807DBE">
        <w:rPr>
          <w:rFonts w:ascii="Times New Roman" w:hAnsi="Times New Roman"/>
        </w:rPr>
        <w:tab/>
        <w:t>Presentations</w:t>
      </w:r>
    </w:p>
    <w:p w14:paraId="31AD99D3" w14:textId="77777777" w:rsidR="00C953ED" w:rsidRPr="00807DBE" w:rsidRDefault="00C953ED" w:rsidP="00B461EF">
      <w:pPr>
        <w:rPr>
          <w:rFonts w:ascii="Times New Roman" w:hAnsi="Times New Roman"/>
        </w:rPr>
      </w:pPr>
    </w:p>
    <w:p w14:paraId="6BF302C6" w14:textId="77777777" w:rsidR="00C953ED" w:rsidRPr="00807DBE" w:rsidRDefault="0006114E" w:rsidP="00B461EF">
      <w:pPr>
        <w:rPr>
          <w:rFonts w:ascii="Times New Roman" w:hAnsi="Times New Roman"/>
        </w:rPr>
      </w:pPr>
      <w:r w:rsidRPr="00807DBE">
        <w:rPr>
          <w:rFonts w:ascii="Times New Roman" w:hAnsi="Times New Roman"/>
        </w:rPr>
        <w:t>12/7</w:t>
      </w:r>
      <w:r w:rsidR="000421BE" w:rsidRPr="00807DBE">
        <w:rPr>
          <w:rFonts w:ascii="Times New Roman" w:hAnsi="Times New Roman"/>
        </w:rPr>
        <w:tab/>
      </w:r>
      <w:r w:rsidR="00425F7F" w:rsidRPr="00807DBE">
        <w:rPr>
          <w:rFonts w:ascii="Times New Roman" w:hAnsi="Times New Roman"/>
        </w:rPr>
        <w:t>Buffer day</w:t>
      </w:r>
    </w:p>
    <w:p w14:paraId="64BE5EF0" w14:textId="77777777" w:rsidR="00C953ED" w:rsidRPr="00807DBE" w:rsidRDefault="0006114E" w:rsidP="00B461EF">
      <w:pPr>
        <w:rPr>
          <w:rFonts w:ascii="Times New Roman" w:hAnsi="Times New Roman"/>
        </w:rPr>
      </w:pPr>
      <w:r w:rsidRPr="00807DBE">
        <w:rPr>
          <w:rFonts w:ascii="Times New Roman" w:hAnsi="Times New Roman"/>
        </w:rPr>
        <w:t>12/9</w:t>
      </w:r>
      <w:r w:rsidR="00A77BB2" w:rsidRPr="00807DBE">
        <w:rPr>
          <w:rFonts w:ascii="Times New Roman" w:hAnsi="Times New Roman"/>
        </w:rPr>
        <w:tab/>
        <w:t xml:space="preserve">SFS and </w:t>
      </w:r>
      <w:r w:rsidRPr="00807DBE">
        <w:rPr>
          <w:rFonts w:ascii="Times New Roman" w:hAnsi="Times New Roman"/>
        </w:rPr>
        <w:t>wrap-up</w:t>
      </w:r>
      <w:r w:rsidR="00A77BB2" w:rsidRPr="00807DBE">
        <w:rPr>
          <w:rFonts w:ascii="Times New Roman" w:hAnsi="Times New Roman"/>
        </w:rPr>
        <w:t xml:space="preserve"> </w:t>
      </w:r>
    </w:p>
    <w:p w14:paraId="764D0483" w14:textId="77777777" w:rsidR="00425F7F" w:rsidRPr="00807DBE" w:rsidRDefault="00425F7F" w:rsidP="00B461EF">
      <w:pPr>
        <w:rPr>
          <w:rFonts w:ascii="Times New Roman" w:hAnsi="Times New Roman"/>
          <w:b/>
        </w:rPr>
      </w:pPr>
      <w:r w:rsidRPr="00807DBE">
        <w:rPr>
          <w:rFonts w:ascii="Times New Roman" w:hAnsi="Times New Roman"/>
        </w:rPr>
        <w:tab/>
      </w:r>
      <w:r w:rsidRPr="00807DBE">
        <w:rPr>
          <w:rFonts w:ascii="Times New Roman" w:hAnsi="Times New Roman"/>
          <w:b/>
        </w:rPr>
        <w:t>Due: Synthesis Essay, final submission</w:t>
      </w:r>
    </w:p>
    <w:p w14:paraId="03B301F1" w14:textId="77777777" w:rsidR="004E28C7" w:rsidRPr="00807DBE" w:rsidRDefault="004E28C7" w:rsidP="00B461EF">
      <w:pPr>
        <w:rPr>
          <w:rFonts w:ascii="Times New Roman" w:hAnsi="Times New Roman"/>
        </w:rPr>
      </w:pPr>
    </w:p>
    <w:p w14:paraId="055E20D8" w14:textId="77777777" w:rsidR="004E28C7" w:rsidRPr="00807DBE" w:rsidRDefault="004E28C7" w:rsidP="00B461EF">
      <w:pPr>
        <w:rPr>
          <w:rFonts w:ascii="Times New Roman" w:hAnsi="Times New Roman"/>
        </w:rPr>
      </w:pPr>
    </w:p>
    <w:p w14:paraId="071EAAFB" w14:textId="77777777" w:rsidR="004E28C7" w:rsidRPr="00807DBE" w:rsidRDefault="004E28C7" w:rsidP="00B461EF">
      <w:pPr>
        <w:rPr>
          <w:rFonts w:ascii="Times New Roman" w:hAnsi="Times New Roman"/>
        </w:rPr>
      </w:pPr>
    </w:p>
    <w:p w14:paraId="3E920E9D" w14:textId="77777777" w:rsidR="00B461EF" w:rsidRPr="00807DBE" w:rsidRDefault="00B461EF" w:rsidP="00B461EF">
      <w:pPr>
        <w:pStyle w:val="NormalWeb"/>
        <w:spacing w:before="0" w:after="0"/>
        <w:rPr>
          <w:lang w:val="en"/>
        </w:rPr>
      </w:pPr>
    </w:p>
    <w:p w14:paraId="0447760E" w14:textId="77777777" w:rsidR="00B461EF" w:rsidRPr="00807DBE" w:rsidRDefault="00B461EF" w:rsidP="00B461EF">
      <w:pPr>
        <w:pStyle w:val="NormalWeb"/>
        <w:spacing w:before="0" w:after="0"/>
        <w:rPr>
          <w:lang w:val="en"/>
        </w:rPr>
      </w:pPr>
    </w:p>
    <w:p w14:paraId="4488A278" w14:textId="77777777" w:rsidR="00B461EF" w:rsidRPr="00807DBE" w:rsidRDefault="00B461EF" w:rsidP="00B461EF">
      <w:pPr>
        <w:pStyle w:val="NormalWeb"/>
        <w:spacing w:before="0" w:after="0"/>
        <w:rPr>
          <w:lang w:val="en"/>
        </w:rPr>
      </w:pPr>
    </w:p>
    <w:p w14:paraId="48CDB5F4" w14:textId="77777777" w:rsidR="00B461EF" w:rsidRPr="00807DBE" w:rsidRDefault="00B461EF" w:rsidP="00B461EF">
      <w:pPr>
        <w:rPr>
          <w:rFonts w:ascii="Times New Roman" w:hAnsi="Times New Roman"/>
        </w:rPr>
      </w:pPr>
    </w:p>
    <w:p w14:paraId="16CA1BBF" w14:textId="77777777" w:rsidR="00B461EF" w:rsidRPr="00807DBE" w:rsidRDefault="00B461EF" w:rsidP="00B461EF">
      <w:pPr>
        <w:rPr>
          <w:rFonts w:ascii="Times New Roman" w:hAnsi="Times New Roman"/>
        </w:rPr>
      </w:pPr>
    </w:p>
    <w:p w14:paraId="62973A83" w14:textId="77777777" w:rsidR="00B461EF" w:rsidRPr="00807DBE" w:rsidRDefault="00B461EF" w:rsidP="00B461EF">
      <w:pPr>
        <w:rPr>
          <w:rFonts w:ascii="Times New Roman" w:hAnsi="Times New Roman"/>
        </w:rPr>
      </w:pPr>
    </w:p>
    <w:p w14:paraId="5EACA268" w14:textId="77777777" w:rsidR="00F624C5" w:rsidRPr="00807DBE" w:rsidRDefault="00F624C5">
      <w:pPr>
        <w:rPr>
          <w:rFonts w:ascii="Times New Roman" w:hAnsi="Times New Roman"/>
        </w:rPr>
      </w:pPr>
    </w:p>
    <w:sectPr w:rsidR="00F624C5" w:rsidRPr="00807DBE" w:rsidSect="0048480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DBF9" w14:textId="77777777" w:rsidR="00807DBE" w:rsidRDefault="00807DBE" w:rsidP="00484802">
      <w:r>
        <w:separator/>
      </w:r>
    </w:p>
  </w:endnote>
  <w:endnote w:type="continuationSeparator" w:id="0">
    <w:p w14:paraId="2740C265" w14:textId="77777777" w:rsidR="00807DBE" w:rsidRDefault="00807DBE" w:rsidP="0048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A786" w14:textId="77777777" w:rsidR="00807DBE" w:rsidRDefault="00807DBE" w:rsidP="00484802">
      <w:r>
        <w:separator/>
      </w:r>
    </w:p>
  </w:footnote>
  <w:footnote w:type="continuationSeparator" w:id="0">
    <w:p w14:paraId="7994D9A4" w14:textId="77777777" w:rsidR="00807DBE" w:rsidRDefault="00807DBE" w:rsidP="00484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5673" w14:textId="77777777" w:rsidR="00807DBE" w:rsidRPr="00484802" w:rsidRDefault="00807DBE">
    <w:pPr>
      <w:pStyle w:val="Header"/>
      <w:jc w:val="right"/>
      <w:rPr>
        <w:rFonts w:ascii="Times New Roman" w:hAnsi="Times New Roman"/>
      </w:rPr>
    </w:pPr>
    <w:r>
      <w:rPr>
        <w:rFonts w:ascii="Times New Roman" w:hAnsi="Times New Roman"/>
      </w:rPr>
      <w:t xml:space="preserve"> Warren syllabus </w:t>
    </w:r>
    <w:r w:rsidRPr="00484802">
      <w:rPr>
        <w:rFonts w:ascii="Times New Roman" w:hAnsi="Times New Roman"/>
      </w:rPr>
      <w:fldChar w:fldCharType="begin"/>
    </w:r>
    <w:r w:rsidRPr="00484802">
      <w:rPr>
        <w:rFonts w:ascii="Times New Roman" w:hAnsi="Times New Roman"/>
      </w:rPr>
      <w:instrText xml:space="preserve"> PAGE   \* MERGEFORMAT </w:instrText>
    </w:r>
    <w:r w:rsidRPr="00484802">
      <w:rPr>
        <w:rFonts w:ascii="Times New Roman" w:hAnsi="Times New Roman"/>
      </w:rPr>
      <w:fldChar w:fldCharType="separate"/>
    </w:r>
    <w:r w:rsidR="002F2D34">
      <w:rPr>
        <w:rFonts w:ascii="Times New Roman" w:hAnsi="Times New Roman"/>
        <w:noProof/>
      </w:rPr>
      <w:t>13</w:t>
    </w:r>
    <w:r w:rsidRPr="00484802">
      <w:rPr>
        <w:rFonts w:ascii="Times New Roman" w:hAnsi="Times New Roman"/>
      </w:rPr>
      <w:fldChar w:fldCharType="end"/>
    </w:r>
  </w:p>
  <w:p w14:paraId="1E0C7B55" w14:textId="77777777" w:rsidR="00807DBE" w:rsidRDefault="00807D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7E0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F0703"/>
    <w:multiLevelType w:val="hybridMultilevel"/>
    <w:tmpl w:val="78D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5510"/>
    <w:multiLevelType w:val="hybridMultilevel"/>
    <w:tmpl w:val="67F82180"/>
    <w:lvl w:ilvl="0" w:tplc="88129870">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5"/>
  </w:num>
  <w:num w:numId="5">
    <w:abstractNumId w:val="7"/>
  </w:num>
  <w:num w:numId="6">
    <w:abstractNumId w:val="4"/>
  </w:num>
  <w:num w:numId="7">
    <w:abstractNumId w:val="1"/>
  </w:num>
  <w:num w:numId="8">
    <w:abstractNumId w:val="8"/>
  </w:num>
  <w:num w:numId="9">
    <w:abstractNumId w:val="1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EF"/>
    <w:rsid w:val="0000498B"/>
    <w:rsid w:val="00006D1C"/>
    <w:rsid w:val="000421BE"/>
    <w:rsid w:val="00045E9C"/>
    <w:rsid w:val="0006114E"/>
    <w:rsid w:val="0006235C"/>
    <w:rsid w:val="00075157"/>
    <w:rsid w:val="00091CDC"/>
    <w:rsid w:val="000A1342"/>
    <w:rsid w:val="000A43CE"/>
    <w:rsid w:val="000A618C"/>
    <w:rsid w:val="000B0E73"/>
    <w:rsid w:val="000C74B1"/>
    <w:rsid w:val="000D6482"/>
    <w:rsid w:val="000E6A87"/>
    <w:rsid w:val="00100680"/>
    <w:rsid w:val="00106A20"/>
    <w:rsid w:val="00132508"/>
    <w:rsid w:val="00134CE3"/>
    <w:rsid w:val="00137FAE"/>
    <w:rsid w:val="00172BC5"/>
    <w:rsid w:val="00181FD9"/>
    <w:rsid w:val="00192A26"/>
    <w:rsid w:val="001A2B07"/>
    <w:rsid w:val="001B3209"/>
    <w:rsid w:val="00200471"/>
    <w:rsid w:val="00207E9B"/>
    <w:rsid w:val="002A0E2E"/>
    <w:rsid w:val="002B7192"/>
    <w:rsid w:val="002F2D34"/>
    <w:rsid w:val="00311BD9"/>
    <w:rsid w:val="00320412"/>
    <w:rsid w:val="00340842"/>
    <w:rsid w:val="0036621D"/>
    <w:rsid w:val="00376673"/>
    <w:rsid w:val="003A4B79"/>
    <w:rsid w:val="003E422F"/>
    <w:rsid w:val="004178B4"/>
    <w:rsid w:val="00420822"/>
    <w:rsid w:val="00425F7F"/>
    <w:rsid w:val="004302E4"/>
    <w:rsid w:val="00430A21"/>
    <w:rsid w:val="00484802"/>
    <w:rsid w:val="004937F6"/>
    <w:rsid w:val="004A07DD"/>
    <w:rsid w:val="004C17F0"/>
    <w:rsid w:val="004D7A18"/>
    <w:rsid w:val="004E28C7"/>
    <w:rsid w:val="00525054"/>
    <w:rsid w:val="0054188B"/>
    <w:rsid w:val="0056393C"/>
    <w:rsid w:val="00573EBE"/>
    <w:rsid w:val="0058364D"/>
    <w:rsid w:val="00590311"/>
    <w:rsid w:val="005B5F4E"/>
    <w:rsid w:val="005C761D"/>
    <w:rsid w:val="005E09B0"/>
    <w:rsid w:val="00600EC3"/>
    <w:rsid w:val="00606188"/>
    <w:rsid w:val="00621670"/>
    <w:rsid w:val="00631606"/>
    <w:rsid w:val="00641D08"/>
    <w:rsid w:val="00643036"/>
    <w:rsid w:val="006452F3"/>
    <w:rsid w:val="00652BE8"/>
    <w:rsid w:val="00677299"/>
    <w:rsid w:val="006955C9"/>
    <w:rsid w:val="0069736E"/>
    <w:rsid w:val="007005B0"/>
    <w:rsid w:val="00734181"/>
    <w:rsid w:val="00773EA5"/>
    <w:rsid w:val="00797889"/>
    <w:rsid w:val="007A3BCF"/>
    <w:rsid w:val="007A458D"/>
    <w:rsid w:val="007B362E"/>
    <w:rsid w:val="007D7BC3"/>
    <w:rsid w:val="007F0E46"/>
    <w:rsid w:val="008068F4"/>
    <w:rsid w:val="00807DBE"/>
    <w:rsid w:val="00815C1F"/>
    <w:rsid w:val="0085058A"/>
    <w:rsid w:val="008543F1"/>
    <w:rsid w:val="00881CCA"/>
    <w:rsid w:val="00883D6A"/>
    <w:rsid w:val="008B2E92"/>
    <w:rsid w:val="008C4596"/>
    <w:rsid w:val="008C4D25"/>
    <w:rsid w:val="0091092E"/>
    <w:rsid w:val="00921039"/>
    <w:rsid w:val="00925C8F"/>
    <w:rsid w:val="00954527"/>
    <w:rsid w:val="00967C13"/>
    <w:rsid w:val="009A526D"/>
    <w:rsid w:val="009B21DF"/>
    <w:rsid w:val="009D04FD"/>
    <w:rsid w:val="009F2F4A"/>
    <w:rsid w:val="00A12F90"/>
    <w:rsid w:val="00A24E70"/>
    <w:rsid w:val="00A2766D"/>
    <w:rsid w:val="00A62006"/>
    <w:rsid w:val="00A71A5B"/>
    <w:rsid w:val="00A77BB2"/>
    <w:rsid w:val="00A91D14"/>
    <w:rsid w:val="00AB1B67"/>
    <w:rsid w:val="00AB7C08"/>
    <w:rsid w:val="00AF45ED"/>
    <w:rsid w:val="00B00521"/>
    <w:rsid w:val="00B3456B"/>
    <w:rsid w:val="00B461EF"/>
    <w:rsid w:val="00B52448"/>
    <w:rsid w:val="00B9433F"/>
    <w:rsid w:val="00BB219C"/>
    <w:rsid w:val="00BC1A01"/>
    <w:rsid w:val="00BC66E9"/>
    <w:rsid w:val="00C0541B"/>
    <w:rsid w:val="00C55B52"/>
    <w:rsid w:val="00C65F8D"/>
    <w:rsid w:val="00C953ED"/>
    <w:rsid w:val="00CB16A1"/>
    <w:rsid w:val="00CB3BDA"/>
    <w:rsid w:val="00CB5F37"/>
    <w:rsid w:val="00D43FDB"/>
    <w:rsid w:val="00DA26EA"/>
    <w:rsid w:val="00DB0E47"/>
    <w:rsid w:val="00DD17F4"/>
    <w:rsid w:val="00DD5248"/>
    <w:rsid w:val="00DF14B4"/>
    <w:rsid w:val="00DF7B93"/>
    <w:rsid w:val="00E73D6B"/>
    <w:rsid w:val="00E94B36"/>
    <w:rsid w:val="00EB5BFA"/>
    <w:rsid w:val="00F0130E"/>
    <w:rsid w:val="00F515EF"/>
    <w:rsid w:val="00F54585"/>
    <w:rsid w:val="00F61A6B"/>
    <w:rsid w:val="00F624C5"/>
    <w:rsid w:val="00FB34BC"/>
    <w:rsid w:val="00FC0EBE"/>
    <w:rsid w:val="00FE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35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F"/>
    <w:rPr>
      <w:rFonts w:ascii="Cambria" w:eastAsia="Cambria" w:hAnsi="Cambria"/>
      <w:sz w:val="24"/>
      <w:szCs w:val="24"/>
    </w:rPr>
  </w:style>
  <w:style w:type="paragraph" w:styleId="Heading2">
    <w:name w:val="heading 2"/>
    <w:basedOn w:val="Normal"/>
    <w:link w:val="Heading2Char"/>
    <w:uiPriority w:val="9"/>
    <w:rsid w:val="00B461E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61EF"/>
    <w:rPr>
      <w:rFonts w:ascii="Times" w:eastAsia="Cambria" w:hAnsi="Times" w:cs="Times New Roman"/>
      <w:b/>
      <w:sz w:val="36"/>
      <w:szCs w:val="20"/>
    </w:rPr>
  </w:style>
  <w:style w:type="character" w:styleId="Strong">
    <w:name w:val="Strong"/>
    <w:uiPriority w:val="22"/>
    <w:qFormat/>
    <w:rsid w:val="00B461EF"/>
    <w:rPr>
      <w:b/>
      <w:bCs/>
    </w:rPr>
  </w:style>
  <w:style w:type="paragraph" w:styleId="NormalWeb">
    <w:name w:val="Normal (Web)"/>
    <w:basedOn w:val="Normal"/>
    <w:uiPriority w:val="99"/>
    <w:rsid w:val="00B461EF"/>
    <w:pPr>
      <w:spacing w:before="144" w:after="288"/>
    </w:pPr>
    <w:rPr>
      <w:rFonts w:ascii="Times New Roman" w:eastAsia="Times New Roman" w:hAnsi="Times New Roman"/>
    </w:rPr>
  </w:style>
  <w:style w:type="character" w:styleId="Emphasis">
    <w:name w:val="Emphasis"/>
    <w:qFormat/>
    <w:rsid w:val="00B461EF"/>
    <w:rPr>
      <w:i/>
      <w:iCs/>
    </w:rPr>
  </w:style>
  <w:style w:type="character" w:styleId="Hyperlink">
    <w:name w:val="Hyperlink"/>
    <w:uiPriority w:val="99"/>
    <w:unhideWhenUsed/>
    <w:rsid w:val="00320412"/>
    <w:rPr>
      <w:color w:val="0000FF"/>
      <w:u w:val="single"/>
    </w:rPr>
  </w:style>
  <w:style w:type="paragraph" w:styleId="Header">
    <w:name w:val="header"/>
    <w:basedOn w:val="Normal"/>
    <w:link w:val="HeaderChar"/>
    <w:uiPriority w:val="99"/>
    <w:unhideWhenUsed/>
    <w:rsid w:val="00484802"/>
    <w:pPr>
      <w:tabs>
        <w:tab w:val="center" w:pos="4680"/>
        <w:tab w:val="right" w:pos="9360"/>
      </w:tabs>
    </w:pPr>
  </w:style>
  <w:style w:type="character" w:customStyle="1" w:styleId="HeaderChar">
    <w:name w:val="Header Char"/>
    <w:link w:val="Header"/>
    <w:uiPriority w:val="99"/>
    <w:rsid w:val="00484802"/>
    <w:rPr>
      <w:rFonts w:ascii="Cambria" w:eastAsia="Cambria" w:hAnsi="Cambria"/>
      <w:sz w:val="24"/>
      <w:szCs w:val="24"/>
    </w:rPr>
  </w:style>
  <w:style w:type="paragraph" w:styleId="Footer">
    <w:name w:val="footer"/>
    <w:basedOn w:val="Normal"/>
    <w:link w:val="FooterChar"/>
    <w:uiPriority w:val="99"/>
    <w:semiHidden/>
    <w:unhideWhenUsed/>
    <w:rsid w:val="00484802"/>
    <w:pPr>
      <w:tabs>
        <w:tab w:val="center" w:pos="4680"/>
        <w:tab w:val="right" w:pos="9360"/>
      </w:tabs>
    </w:pPr>
  </w:style>
  <w:style w:type="character" w:customStyle="1" w:styleId="FooterChar">
    <w:name w:val="Footer Char"/>
    <w:link w:val="Footer"/>
    <w:uiPriority w:val="99"/>
    <w:semiHidden/>
    <w:rsid w:val="00484802"/>
    <w:rPr>
      <w:rFonts w:ascii="Cambria" w:eastAsia="Cambria" w:hAnsi="Cambria"/>
      <w:sz w:val="24"/>
      <w:szCs w:val="24"/>
    </w:rPr>
  </w:style>
  <w:style w:type="character" w:styleId="CommentReference">
    <w:name w:val="annotation reference"/>
    <w:uiPriority w:val="99"/>
    <w:semiHidden/>
    <w:unhideWhenUsed/>
    <w:rsid w:val="00954527"/>
    <w:rPr>
      <w:sz w:val="18"/>
      <w:szCs w:val="18"/>
    </w:rPr>
  </w:style>
  <w:style w:type="paragraph" w:styleId="CommentText">
    <w:name w:val="annotation text"/>
    <w:basedOn w:val="Normal"/>
    <w:link w:val="CommentTextChar"/>
    <w:uiPriority w:val="99"/>
    <w:semiHidden/>
    <w:unhideWhenUsed/>
    <w:rsid w:val="00954527"/>
  </w:style>
  <w:style w:type="character" w:customStyle="1" w:styleId="CommentTextChar">
    <w:name w:val="Comment Text Char"/>
    <w:link w:val="CommentText"/>
    <w:uiPriority w:val="99"/>
    <w:semiHidden/>
    <w:rsid w:val="00954527"/>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954527"/>
    <w:rPr>
      <w:b/>
      <w:bCs/>
      <w:sz w:val="20"/>
      <w:szCs w:val="20"/>
    </w:rPr>
  </w:style>
  <w:style w:type="character" w:customStyle="1" w:styleId="CommentSubjectChar">
    <w:name w:val="Comment Subject Char"/>
    <w:link w:val="CommentSubject"/>
    <w:uiPriority w:val="99"/>
    <w:semiHidden/>
    <w:rsid w:val="00954527"/>
    <w:rPr>
      <w:rFonts w:ascii="Cambria" w:eastAsia="Cambria" w:hAnsi="Cambria"/>
      <w:b/>
      <w:bCs/>
      <w:sz w:val="24"/>
      <w:szCs w:val="24"/>
    </w:rPr>
  </w:style>
  <w:style w:type="paragraph" w:styleId="BalloonText">
    <w:name w:val="Balloon Text"/>
    <w:basedOn w:val="Normal"/>
    <w:link w:val="BalloonTextChar"/>
    <w:uiPriority w:val="99"/>
    <w:semiHidden/>
    <w:unhideWhenUsed/>
    <w:rsid w:val="00954527"/>
    <w:rPr>
      <w:rFonts w:ascii="Lucida Grande" w:hAnsi="Lucida Grande" w:cs="Lucida Grande"/>
      <w:sz w:val="18"/>
      <w:szCs w:val="18"/>
    </w:rPr>
  </w:style>
  <w:style w:type="character" w:customStyle="1" w:styleId="BalloonTextChar">
    <w:name w:val="Balloon Text Char"/>
    <w:link w:val="BalloonText"/>
    <w:uiPriority w:val="99"/>
    <w:semiHidden/>
    <w:rsid w:val="00954527"/>
    <w:rPr>
      <w:rFonts w:ascii="Lucida Grande" w:eastAsia="Cambria" w:hAnsi="Lucida Grande" w:cs="Lucida Grande"/>
      <w:sz w:val="18"/>
      <w:szCs w:val="18"/>
    </w:rPr>
  </w:style>
  <w:style w:type="character" w:customStyle="1" w:styleId="il">
    <w:name w:val="il"/>
    <w:rsid w:val="00CB5F37"/>
  </w:style>
  <w:style w:type="paragraph" w:customStyle="1" w:styleId="Default">
    <w:name w:val="Default"/>
    <w:basedOn w:val="Normal"/>
    <w:uiPriority w:val="99"/>
    <w:rsid w:val="00CB5F37"/>
    <w:pPr>
      <w:autoSpaceDE w:val="0"/>
      <w:autoSpaceDN w:val="0"/>
    </w:pPr>
    <w:rPr>
      <w:rFonts w:ascii="Times New Roman" w:eastAsia="SimSun" w:hAnsi="Times New Roman"/>
      <w:color w:val="000000"/>
      <w:lang w:eastAsia="zh-CN"/>
    </w:rPr>
  </w:style>
  <w:style w:type="paragraph" w:styleId="ListParagraph">
    <w:name w:val="List Paragraph"/>
    <w:basedOn w:val="Normal"/>
    <w:uiPriority w:val="72"/>
    <w:rsid w:val="000C74B1"/>
    <w:pPr>
      <w:ind w:left="720"/>
      <w:contextualSpacing/>
    </w:pPr>
  </w:style>
  <w:style w:type="table" w:styleId="TableGrid">
    <w:name w:val="Table Grid"/>
    <w:basedOn w:val="TableNormal"/>
    <w:uiPriority w:val="59"/>
    <w:rsid w:val="00807DBE"/>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F"/>
    <w:rPr>
      <w:rFonts w:ascii="Cambria" w:eastAsia="Cambria" w:hAnsi="Cambria"/>
      <w:sz w:val="24"/>
      <w:szCs w:val="24"/>
    </w:rPr>
  </w:style>
  <w:style w:type="paragraph" w:styleId="Heading2">
    <w:name w:val="heading 2"/>
    <w:basedOn w:val="Normal"/>
    <w:link w:val="Heading2Char"/>
    <w:uiPriority w:val="9"/>
    <w:rsid w:val="00B461E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461EF"/>
    <w:rPr>
      <w:rFonts w:ascii="Times" w:eastAsia="Cambria" w:hAnsi="Times" w:cs="Times New Roman"/>
      <w:b/>
      <w:sz w:val="36"/>
      <w:szCs w:val="20"/>
    </w:rPr>
  </w:style>
  <w:style w:type="character" w:styleId="Strong">
    <w:name w:val="Strong"/>
    <w:uiPriority w:val="22"/>
    <w:qFormat/>
    <w:rsid w:val="00B461EF"/>
    <w:rPr>
      <w:b/>
      <w:bCs/>
    </w:rPr>
  </w:style>
  <w:style w:type="paragraph" w:styleId="NormalWeb">
    <w:name w:val="Normal (Web)"/>
    <w:basedOn w:val="Normal"/>
    <w:uiPriority w:val="99"/>
    <w:rsid w:val="00B461EF"/>
    <w:pPr>
      <w:spacing w:before="144" w:after="288"/>
    </w:pPr>
    <w:rPr>
      <w:rFonts w:ascii="Times New Roman" w:eastAsia="Times New Roman" w:hAnsi="Times New Roman"/>
    </w:rPr>
  </w:style>
  <w:style w:type="character" w:styleId="Emphasis">
    <w:name w:val="Emphasis"/>
    <w:qFormat/>
    <w:rsid w:val="00B461EF"/>
    <w:rPr>
      <w:i/>
      <w:iCs/>
    </w:rPr>
  </w:style>
  <w:style w:type="character" w:styleId="Hyperlink">
    <w:name w:val="Hyperlink"/>
    <w:uiPriority w:val="99"/>
    <w:unhideWhenUsed/>
    <w:rsid w:val="00320412"/>
    <w:rPr>
      <w:color w:val="0000FF"/>
      <w:u w:val="single"/>
    </w:rPr>
  </w:style>
  <w:style w:type="paragraph" w:styleId="Header">
    <w:name w:val="header"/>
    <w:basedOn w:val="Normal"/>
    <w:link w:val="HeaderChar"/>
    <w:uiPriority w:val="99"/>
    <w:unhideWhenUsed/>
    <w:rsid w:val="00484802"/>
    <w:pPr>
      <w:tabs>
        <w:tab w:val="center" w:pos="4680"/>
        <w:tab w:val="right" w:pos="9360"/>
      </w:tabs>
    </w:pPr>
  </w:style>
  <w:style w:type="character" w:customStyle="1" w:styleId="HeaderChar">
    <w:name w:val="Header Char"/>
    <w:link w:val="Header"/>
    <w:uiPriority w:val="99"/>
    <w:rsid w:val="00484802"/>
    <w:rPr>
      <w:rFonts w:ascii="Cambria" w:eastAsia="Cambria" w:hAnsi="Cambria"/>
      <w:sz w:val="24"/>
      <w:szCs w:val="24"/>
    </w:rPr>
  </w:style>
  <w:style w:type="paragraph" w:styleId="Footer">
    <w:name w:val="footer"/>
    <w:basedOn w:val="Normal"/>
    <w:link w:val="FooterChar"/>
    <w:uiPriority w:val="99"/>
    <w:semiHidden/>
    <w:unhideWhenUsed/>
    <w:rsid w:val="00484802"/>
    <w:pPr>
      <w:tabs>
        <w:tab w:val="center" w:pos="4680"/>
        <w:tab w:val="right" w:pos="9360"/>
      </w:tabs>
    </w:pPr>
  </w:style>
  <w:style w:type="character" w:customStyle="1" w:styleId="FooterChar">
    <w:name w:val="Footer Char"/>
    <w:link w:val="Footer"/>
    <w:uiPriority w:val="99"/>
    <w:semiHidden/>
    <w:rsid w:val="00484802"/>
    <w:rPr>
      <w:rFonts w:ascii="Cambria" w:eastAsia="Cambria" w:hAnsi="Cambria"/>
      <w:sz w:val="24"/>
      <w:szCs w:val="24"/>
    </w:rPr>
  </w:style>
  <w:style w:type="character" w:styleId="CommentReference">
    <w:name w:val="annotation reference"/>
    <w:uiPriority w:val="99"/>
    <w:semiHidden/>
    <w:unhideWhenUsed/>
    <w:rsid w:val="00954527"/>
    <w:rPr>
      <w:sz w:val="18"/>
      <w:szCs w:val="18"/>
    </w:rPr>
  </w:style>
  <w:style w:type="paragraph" w:styleId="CommentText">
    <w:name w:val="annotation text"/>
    <w:basedOn w:val="Normal"/>
    <w:link w:val="CommentTextChar"/>
    <w:uiPriority w:val="99"/>
    <w:semiHidden/>
    <w:unhideWhenUsed/>
    <w:rsid w:val="00954527"/>
  </w:style>
  <w:style w:type="character" w:customStyle="1" w:styleId="CommentTextChar">
    <w:name w:val="Comment Text Char"/>
    <w:link w:val="CommentText"/>
    <w:uiPriority w:val="99"/>
    <w:semiHidden/>
    <w:rsid w:val="00954527"/>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954527"/>
    <w:rPr>
      <w:b/>
      <w:bCs/>
      <w:sz w:val="20"/>
      <w:szCs w:val="20"/>
    </w:rPr>
  </w:style>
  <w:style w:type="character" w:customStyle="1" w:styleId="CommentSubjectChar">
    <w:name w:val="Comment Subject Char"/>
    <w:link w:val="CommentSubject"/>
    <w:uiPriority w:val="99"/>
    <w:semiHidden/>
    <w:rsid w:val="00954527"/>
    <w:rPr>
      <w:rFonts w:ascii="Cambria" w:eastAsia="Cambria" w:hAnsi="Cambria"/>
      <w:b/>
      <w:bCs/>
      <w:sz w:val="24"/>
      <w:szCs w:val="24"/>
    </w:rPr>
  </w:style>
  <w:style w:type="paragraph" w:styleId="BalloonText">
    <w:name w:val="Balloon Text"/>
    <w:basedOn w:val="Normal"/>
    <w:link w:val="BalloonTextChar"/>
    <w:uiPriority w:val="99"/>
    <w:semiHidden/>
    <w:unhideWhenUsed/>
    <w:rsid w:val="00954527"/>
    <w:rPr>
      <w:rFonts w:ascii="Lucida Grande" w:hAnsi="Lucida Grande" w:cs="Lucida Grande"/>
      <w:sz w:val="18"/>
      <w:szCs w:val="18"/>
    </w:rPr>
  </w:style>
  <w:style w:type="character" w:customStyle="1" w:styleId="BalloonTextChar">
    <w:name w:val="Balloon Text Char"/>
    <w:link w:val="BalloonText"/>
    <w:uiPriority w:val="99"/>
    <w:semiHidden/>
    <w:rsid w:val="00954527"/>
    <w:rPr>
      <w:rFonts w:ascii="Lucida Grande" w:eastAsia="Cambria" w:hAnsi="Lucida Grande" w:cs="Lucida Grande"/>
      <w:sz w:val="18"/>
      <w:szCs w:val="18"/>
    </w:rPr>
  </w:style>
  <w:style w:type="character" w:customStyle="1" w:styleId="il">
    <w:name w:val="il"/>
    <w:rsid w:val="00CB5F37"/>
  </w:style>
  <w:style w:type="paragraph" w:customStyle="1" w:styleId="Default">
    <w:name w:val="Default"/>
    <w:basedOn w:val="Normal"/>
    <w:uiPriority w:val="99"/>
    <w:rsid w:val="00CB5F37"/>
    <w:pPr>
      <w:autoSpaceDE w:val="0"/>
      <w:autoSpaceDN w:val="0"/>
    </w:pPr>
    <w:rPr>
      <w:rFonts w:ascii="Times New Roman" w:eastAsia="SimSun" w:hAnsi="Times New Roman"/>
      <w:color w:val="000000"/>
      <w:lang w:eastAsia="zh-CN"/>
    </w:rPr>
  </w:style>
  <w:style w:type="paragraph" w:styleId="ListParagraph">
    <w:name w:val="List Paragraph"/>
    <w:basedOn w:val="Normal"/>
    <w:uiPriority w:val="72"/>
    <w:rsid w:val="000C74B1"/>
    <w:pPr>
      <w:ind w:left="720"/>
      <w:contextualSpacing/>
    </w:pPr>
  </w:style>
  <w:style w:type="table" w:styleId="TableGrid">
    <w:name w:val="Table Grid"/>
    <w:basedOn w:val="TableNormal"/>
    <w:uiPriority w:val="59"/>
    <w:rsid w:val="00807DBE"/>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disability"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warren@uta.edu" TargetMode="External"/><Relationship Id="rId9" Type="http://schemas.openxmlformats.org/officeDocument/2006/relationships/hyperlink" Target="http://uta.mywconline.com/" TargetMode="External"/><Relationship Id="rId10"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13</Pages>
  <Words>4875</Words>
  <Characters>27790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32600</CharactersWithSpaces>
  <SharedDoc>false</SharedDoc>
  <HLinks>
    <vt:vector size="48" baseType="variant">
      <vt:variant>
        <vt:i4>6750300</vt:i4>
      </vt:variant>
      <vt:variant>
        <vt:i4>21</vt:i4>
      </vt:variant>
      <vt:variant>
        <vt:i4>0</vt:i4>
      </vt:variant>
      <vt:variant>
        <vt:i4>5</vt:i4>
      </vt:variant>
      <vt:variant>
        <vt:lpwstr>http://www.nytimes.com/2006/10/22/weekinreview/22wines.html</vt:lpwstr>
      </vt:variant>
      <vt:variant>
        <vt:lpwstr/>
      </vt:variant>
      <vt:variant>
        <vt:i4>96</vt:i4>
      </vt:variant>
      <vt:variant>
        <vt:i4>18</vt:i4>
      </vt:variant>
      <vt:variant>
        <vt:i4>0</vt:i4>
      </vt:variant>
      <vt:variant>
        <vt:i4>5</vt:i4>
      </vt:variant>
      <vt:variant>
        <vt:lpwstr>http://www.pbs.org/race/000_About/002_04-background-02-01.htm</vt:lpwstr>
      </vt:variant>
      <vt:variant>
        <vt:lpwstr/>
      </vt:variant>
      <vt:variant>
        <vt:i4>104</vt:i4>
      </vt:variant>
      <vt:variant>
        <vt:i4>15</vt:i4>
      </vt:variant>
      <vt:variant>
        <vt:i4>0</vt:i4>
      </vt:variant>
      <vt:variant>
        <vt:i4>5</vt:i4>
      </vt:variant>
      <vt:variant>
        <vt:lpwstr>http://www.pbs.org/race/000_About/002_04-background-02-09.htm</vt:lpwstr>
      </vt:variant>
      <vt:variant>
        <vt:lpwstr/>
      </vt:variant>
      <vt:variant>
        <vt:i4>5767208</vt:i4>
      </vt:variant>
      <vt:variant>
        <vt:i4>12</vt:i4>
      </vt:variant>
      <vt:variant>
        <vt:i4>0</vt:i4>
      </vt:variant>
      <vt:variant>
        <vt:i4>5</vt:i4>
      </vt:variant>
      <vt:variant>
        <vt:lpwstr>http://www.pbs.org/race/002_SortingPeople/002_00-home.htm</vt:lpwstr>
      </vt:variant>
      <vt:variant>
        <vt:lpwstr/>
      </vt:variant>
      <vt:variant>
        <vt:i4>1310734</vt:i4>
      </vt:variant>
      <vt:variant>
        <vt:i4>9</vt:i4>
      </vt:variant>
      <vt:variant>
        <vt:i4>0</vt:i4>
      </vt:variant>
      <vt:variant>
        <vt:i4>5</vt:i4>
      </vt:variant>
      <vt:variant>
        <vt:lpwstr>http://www.pbs.org/race/000_About/002_04-background-01-x.htm</vt:lpwstr>
      </vt:variant>
      <vt:variant>
        <vt:lpwstr/>
      </vt:variant>
      <vt:variant>
        <vt:i4>3276845</vt:i4>
      </vt:variant>
      <vt:variant>
        <vt:i4>6</vt:i4>
      </vt:variant>
      <vt:variant>
        <vt:i4>0</vt:i4>
      </vt:variant>
      <vt:variant>
        <vt:i4>5</vt:i4>
      </vt:variant>
      <vt:variant>
        <vt:lpwstr>http://www.uta.edu/titleIX</vt:lpwstr>
      </vt:variant>
      <vt:variant>
        <vt:lpwstr/>
      </vt:variant>
      <vt:variant>
        <vt:i4>524370</vt:i4>
      </vt:variant>
      <vt:variant>
        <vt:i4>3</vt:i4>
      </vt:variant>
      <vt:variant>
        <vt:i4>0</vt:i4>
      </vt:variant>
      <vt:variant>
        <vt:i4>5</vt:i4>
      </vt:variant>
      <vt:variant>
        <vt:lpwstr>http://www.newyorker.com/tech/elements/the-case-for-banning-laptops-in-the-classroom</vt:lpwstr>
      </vt:variant>
      <vt:variant>
        <vt:lpwstr/>
      </vt:variant>
      <vt:variant>
        <vt:i4>1572975</vt:i4>
      </vt:variant>
      <vt:variant>
        <vt:i4>0</vt:i4>
      </vt:variant>
      <vt:variant>
        <vt:i4>0</vt:i4>
      </vt:variant>
      <vt:variant>
        <vt:i4>5</vt:i4>
      </vt:variant>
      <vt:variant>
        <vt:lpwstr>http://www.sciencedaily.com/releases/2014/04/140424102837.htm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4</cp:revision>
  <cp:lastPrinted>2011-08-22T03:11:00Z</cp:lastPrinted>
  <dcterms:created xsi:type="dcterms:W3CDTF">2015-08-18T15:04:00Z</dcterms:created>
  <dcterms:modified xsi:type="dcterms:W3CDTF">2015-08-27T16:06:00Z</dcterms:modified>
</cp:coreProperties>
</file>