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28" w:rsidRPr="00752D23" w:rsidRDefault="00333F90" w:rsidP="001177D4">
      <w:pPr>
        <w:pStyle w:val="Header"/>
        <w:jc w:val="center"/>
        <w:rPr>
          <w:rFonts w:ascii="Castellar" w:eastAsia="Dotum" w:hAnsi="Castellar"/>
          <w:b/>
          <w:bCs/>
          <w:sz w:val="22"/>
          <w:szCs w:val="22"/>
        </w:rPr>
      </w:pPr>
      <w:r w:rsidRPr="00752D23">
        <w:rPr>
          <w:rFonts w:ascii="Castellar" w:eastAsia="Dotum" w:hAnsi="Castellar"/>
          <w:b/>
          <w:bCs/>
          <w:sz w:val="22"/>
          <w:szCs w:val="22"/>
        </w:rPr>
        <w:t>ENGL 23</w:t>
      </w:r>
      <w:r w:rsidR="003F67C9" w:rsidRPr="00752D23">
        <w:rPr>
          <w:rFonts w:ascii="Castellar" w:eastAsia="Dotum" w:hAnsi="Castellar"/>
          <w:b/>
          <w:bCs/>
          <w:sz w:val="22"/>
          <w:szCs w:val="22"/>
        </w:rPr>
        <w:t>29</w:t>
      </w:r>
      <w:r w:rsidR="00860248" w:rsidRPr="00752D23">
        <w:rPr>
          <w:rFonts w:ascii="Castellar" w:eastAsia="Dotum" w:hAnsi="Castellar"/>
          <w:b/>
          <w:bCs/>
          <w:sz w:val="22"/>
          <w:szCs w:val="22"/>
        </w:rPr>
        <w:t xml:space="preserve">: </w:t>
      </w:r>
      <w:r w:rsidR="00051D28" w:rsidRPr="00752D23">
        <w:rPr>
          <w:rFonts w:ascii="Castellar" w:eastAsia="Dotum" w:hAnsi="Castellar"/>
          <w:b/>
          <w:bCs/>
          <w:sz w:val="22"/>
          <w:szCs w:val="22"/>
        </w:rPr>
        <w:t>American Literature</w:t>
      </w:r>
    </w:p>
    <w:p w:rsidR="00333F90" w:rsidRPr="00752D23" w:rsidRDefault="00860248" w:rsidP="001177D4">
      <w:pPr>
        <w:pStyle w:val="Header"/>
        <w:jc w:val="center"/>
        <w:rPr>
          <w:rFonts w:ascii="Castellar" w:eastAsia="Dotum" w:hAnsi="Castellar"/>
          <w:b/>
          <w:bCs/>
          <w:sz w:val="22"/>
          <w:szCs w:val="22"/>
        </w:rPr>
      </w:pPr>
      <w:proofErr w:type="spellStart"/>
      <w:r w:rsidRPr="00752D23">
        <w:rPr>
          <w:rFonts w:ascii="Castellar" w:eastAsia="Dotum" w:hAnsi="Castellar"/>
          <w:b/>
          <w:bCs/>
          <w:sz w:val="22"/>
          <w:szCs w:val="22"/>
        </w:rPr>
        <w:t>PostModern</w:t>
      </w:r>
      <w:proofErr w:type="spellEnd"/>
      <w:r w:rsidRPr="00752D23">
        <w:rPr>
          <w:rFonts w:ascii="Castellar" w:eastAsia="Dotum" w:hAnsi="Castellar"/>
          <w:b/>
          <w:bCs/>
          <w:sz w:val="22"/>
          <w:szCs w:val="22"/>
        </w:rPr>
        <w:t xml:space="preserve"> American fiction</w:t>
      </w:r>
      <w:r w:rsidR="007A1322" w:rsidRPr="00752D23">
        <w:rPr>
          <w:rFonts w:ascii="Castellar" w:eastAsia="Dotum" w:hAnsi="Castellar"/>
          <w:b/>
          <w:bCs/>
          <w:sz w:val="22"/>
          <w:szCs w:val="22"/>
        </w:rPr>
        <w:t xml:space="preserve"> </w:t>
      </w:r>
    </w:p>
    <w:p w:rsidR="003F67C9" w:rsidRPr="00AB242A" w:rsidRDefault="003F67C9" w:rsidP="001177D4">
      <w:pPr>
        <w:pStyle w:val="Header"/>
        <w:jc w:val="center"/>
        <w:rPr>
          <w:b/>
          <w:bCs/>
          <w:sz w:val="22"/>
          <w:szCs w:val="22"/>
        </w:rPr>
      </w:pPr>
    </w:p>
    <w:p w:rsidR="000A0DB7" w:rsidRPr="00AB242A" w:rsidRDefault="000A0DB7" w:rsidP="001177D4">
      <w:pPr>
        <w:spacing w:line="240" w:lineRule="auto"/>
        <w:contextualSpacing/>
        <w:rPr>
          <w:rFonts w:ascii="Times New Roman" w:hAnsi="Times New Roman" w:cs="Times New Roman"/>
          <w:b/>
          <w:bCs/>
        </w:rPr>
      </w:pPr>
    </w:p>
    <w:p w:rsidR="00333F90" w:rsidRPr="00AB242A" w:rsidRDefault="00333F90" w:rsidP="001177D4">
      <w:pPr>
        <w:spacing w:line="240" w:lineRule="auto"/>
        <w:contextualSpacing/>
        <w:rPr>
          <w:rFonts w:ascii="Times New Roman" w:hAnsi="Times New Roman" w:cs="Times New Roman"/>
        </w:rPr>
      </w:pPr>
      <w:r w:rsidRPr="00AB242A">
        <w:rPr>
          <w:rFonts w:ascii="Times New Roman" w:hAnsi="Times New Roman" w:cs="Times New Roman"/>
          <w:b/>
          <w:bCs/>
        </w:rPr>
        <w:t xml:space="preserve">Instructor:  </w:t>
      </w:r>
      <w:r w:rsidRPr="00AB242A">
        <w:rPr>
          <w:rFonts w:ascii="Times New Roman" w:hAnsi="Times New Roman" w:cs="Times New Roman"/>
          <w:b/>
          <w:bCs/>
        </w:rPr>
        <w:tab/>
      </w:r>
      <w:r w:rsidRPr="00AB242A">
        <w:rPr>
          <w:rFonts w:ascii="Times New Roman" w:hAnsi="Times New Roman" w:cs="Times New Roman"/>
        </w:rPr>
        <w:t>Michael Brittain</w:t>
      </w:r>
      <w:r w:rsidRPr="00AB242A">
        <w:rPr>
          <w:rFonts w:ascii="Times New Roman" w:hAnsi="Times New Roman" w:cs="Times New Roman"/>
          <w:bCs/>
        </w:rPr>
        <w:t xml:space="preserve"> </w:t>
      </w:r>
    </w:p>
    <w:p w:rsidR="003F67C9" w:rsidRPr="00AB242A" w:rsidRDefault="003F67C9" w:rsidP="001177D4">
      <w:pPr>
        <w:spacing w:line="240" w:lineRule="auto"/>
        <w:contextualSpacing/>
        <w:rPr>
          <w:rFonts w:ascii="Times New Roman" w:hAnsi="Times New Roman" w:cs="Times New Roman"/>
          <w:bCs/>
        </w:rPr>
      </w:pPr>
      <w:r w:rsidRPr="00AB242A">
        <w:rPr>
          <w:rFonts w:ascii="Times New Roman" w:hAnsi="Times New Roman" w:cs="Times New Roman"/>
          <w:b/>
          <w:bCs/>
        </w:rPr>
        <w:t>Day/Time</w:t>
      </w:r>
      <w:r w:rsidR="00421D63" w:rsidRPr="00AB242A">
        <w:rPr>
          <w:rFonts w:ascii="Times New Roman" w:hAnsi="Times New Roman" w:cs="Times New Roman"/>
          <w:b/>
          <w:bCs/>
        </w:rPr>
        <w:tab/>
      </w:r>
      <w:r w:rsidR="00051D28" w:rsidRPr="00AB242A">
        <w:rPr>
          <w:rFonts w:ascii="Times New Roman" w:hAnsi="Times New Roman" w:cs="Times New Roman"/>
          <w:bCs/>
        </w:rPr>
        <w:t>T-TR 9:30 - 10:50am, PKH 206</w:t>
      </w:r>
    </w:p>
    <w:p w:rsidR="00333F90" w:rsidRPr="00AB242A" w:rsidRDefault="00333F90" w:rsidP="001177D4">
      <w:pPr>
        <w:spacing w:line="240" w:lineRule="auto"/>
        <w:contextualSpacing/>
        <w:rPr>
          <w:rFonts w:ascii="Times New Roman" w:hAnsi="Times New Roman" w:cs="Times New Roman"/>
          <w:b/>
          <w:bCs/>
        </w:rPr>
      </w:pPr>
      <w:r w:rsidRPr="00AB242A">
        <w:rPr>
          <w:rFonts w:ascii="Times New Roman" w:hAnsi="Times New Roman" w:cs="Times New Roman"/>
          <w:b/>
          <w:bCs/>
        </w:rPr>
        <w:t>Email:</w:t>
      </w:r>
      <w:r w:rsidRPr="00AB242A">
        <w:rPr>
          <w:rFonts w:ascii="Times New Roman" w:hAnsi="Times New Roman" w:cs="Times New Roman"/>
          <w:b/>
          <w:bCs/>
        </w:rPr>
        <w:tab/>
      </w:r>
      <w:r w:rsidRPr="00AB242A">
        <w:rPr>
          <w:rFonts w:ascii="Times New Roman" w:hAnsi="Times New Roman" w:cs="Times New Roman"/>
          <w:b/>
          <w:bCs/>
        </w:rPr>
        <w:tab/>
        <w:t xml:space="preserve">brittain@uta.edu </w:t>
      </w:r>
    </w:p>
    <w:p w:rsidR="00333F90" w:rsidRPr="00AB242A" w:rsidRDefault="00333F90" w:rsidP="001177D4">
      <w:pPr>
        <w:spacing w:line="240" w:lineRule="auto"/>
        <w:contextualSpacing/>
        <w:rPr>
          <w:rFonts w:ascii="Times New Roman" w:hAnsi="Times New Roman" w:cs="Times New Roman"/>
        </w:rPr>
      </w:pPr>
      <w:r w:rsidRPr="00AB242A">
        <w:rPr>
          <w:rFonts w:ascii="Times New Roman" w:hAnsi="Times New Roman" w:cs="Times New Roman"/>
          <w:b/>
          <w:bCs/>
        </w:rPr>
        <w:t>Office:</w:t>
      </w:r>
      <w:r w:rsidRPr="00AB242A">
        <w:rPr>
          <w:rFonts w:ascii="Times New Roman" w:hAnsi="Times New Roman" w:cs="Times New Roman"/>
          <w:b/>
          <w:bCs/>
        </w:rPr>
        <w:tab/>
      </w:r>
      <w:r w:rsidRPr="00AB242A">
        <w:rPr>
          <w:rFonts w:ascii="Times New Roman" w:hAnsi="Times New Roman" w:cs="Times New Roman"/>
          <w:b/>
          <w:bCs/>
        </w:rPr>
        <w:tab/>
      </w:r>
      <w:r w:rsidRPr="00AB242A">
        <w:rPr>
          <w:rFonts w:ascii="Times New Roman" w:hAnsi="Times New Roman" w:cs="Times New Roman"/>
        </w:rPr>
        <w:t>517 Carlisle Hall (CH)</w:t>
      </w:r>
    </w:p>
    <w:p w:rsidR="00333F90" w:rsidRPr="00AB242A" w:rsidRDefault="00333F90" w:rsidP="001177D4">
      <w:pPr>
        <w:spacing w:line="240" w:lineRule="auto"/>
        <w:contextualSpacing/>
        <w:rPr>
          <w:rFonts w:ascii="Times New Roman" w:hAnsi="Times New Roman" w:cs="Times New Roman"/>
        </w:rPr>
      </w:pPr>
      <w:r w:rsidRPr="00AB242A">
        <w:rPr>
          <w:rFonts w:ascii="Times New Roman" w:hAnsi="Times New Roman" w:cs="Times New Roman"/>
          <w:b/>
          <w:bCs/>
        </w:rPr>
        <w:t>Office Hours:</w:t>
      </w:r>
      <w:r w:rsidRPr="00AB242A">
        <w:rPr>
          <w:rFonts w:ascii="Times New Roman" w:hAnsi="Times New Roman" w:cs="Times New Roman"/>
          <w:b/>
          <w:bCs/>
        </w:rPr>
        <w:tab/>
      </w:r>
      <w:r w:rsidR="00051D28" w:rsidRPr="00AB242A">
        <w:rPr>
          <w:rFonts w:ascii="Times New Roman" w:hAnsi="Times New Roman" w:cs="Times New Roman"/>
        </w:rPr>
        <w:t>11am-noon M</w:t>
      </w:r>
      <w:r w:rsidR="005833C5" w:rsidRPr="00AB242A">
        <w:rPr>
          <w:rFonts w:ascii="Times New Roman" w:hAnsi="Times New Roman" w:cs="Times New Roman"/>
        </w:rPr>
        <w:t>-TR</w:t>
      </w:r>
      <w:r w:rsidR="00051D28" w:rsidRPr="00AB242A">
        <w:rPr>
          <w:rFonts w:ascii="Times New Roman" w:hAnsi="Times New Roman" w:cs="Times New Roman"/>
        </w:rPr>
        <w:t>, or by appointment</w:t>
      </w:r>
    </w:p>
    <w:p w:rsidR="000724AA" w:rsidRPr="00AB242A" w:rsidRDefault="00AB6D08" w:rsidP="000724AA">
      <w:pPr>
        <w:pStyle w:val="NoSpacing"/>
        <w:rPr>
          <w:rFonts w:ascii="Times New Roman" w:hAnsi="Times New Roman" w:cs="Times New Roman"/>
          <w:b/>
        </w:rPr>
      </w:pPr>
      <w:r w:rsidRPr="00AB242A">
        <w:rPr>
          <w:rFonts w:ascii="Times New Roman" w:hAnsi="Times New Roman" w:cs="Times New Roman"/>
          <w:b/>
        </w:rPr>
        <w:t xml:space="preserve">Required Texts: </w:t>
      </w:r>
    </w:p>
    <w:p w:rsidR="00AB6D08" w:rsidRPr="00AB242A" w:rsidRDefault="00051D28" w:rsidP="000724AA">
      <w:pPr>
        <w:pStyle w:val="NoSpacing"/>
        <w:rPr>
          <w:rFonts w:ascii="Times New Roman" w:hAnsi="Times New Roman" w:cs="Times New Roman"/>
          <w:i/>
        </w:rPr>
      </w:pPr>
      <w:r w:rsidRPr="00AB242A">
        <w:rPr>
          <w:rFonts w:ascii="Times New Roman" w:hAnsi="Times New Roman" w:cs="Times New Roman"/>
        </w:rPr>
        <w:t xml:space="preserve">Thomas Pynchon, </w:t>
      </w:r>
      <w:r w:rsidRPr="00AB242A">
        <w:rPr>
          <w:rFonts w:ascii="Times New Roman" w:hAnsi="Times New Roman" w:cs="Times New Roman"/>
          <w:i/>
        </w:rPr>
        <w:t>The Crying of Lot 49</w:t>
      </w:r>
    </w:p>
    <w:p w:rsidR="00AB6D08" w:rsidRPr="00AB242A" w:rsidRDefault="00AB6D08" w:rsidP="000724AA">
      <w:pPr>
        <w:pStyle w:val="NoSpacing"/>
        <w:rPr>
          <w:rFonts w:ascii="Times New Roman" w:hAnsi="Times New Roman" w:cs="Times New Roman"/>
          <w:i/>
        </w:rPr>
      </w:pPr>
      <w:r w:rsidRPr="00AB242A">
        <w:rPr>
          <w:rFonts w:ascii="Times New Roman" w:hAnsi="Times New Roman" w:cs="Times New Roman"/>
        </w:rPr>
        <w:t xml:space="preserve">Don </w:t>
      </w:r>
      <w:proofErr w:type="spellStart"/>
      <w:r w:rsidRPr="00AB242A">
        <w:rPr>
          <w:rFonts w:ascii="Times New Roman" w:hAnsi="Times New Roman" w:cs="Times New Roman"/>
        </w:rPr>
        <w:t>DeLillo</w:t>
      </w:r>
      <w:proofErr w:type="spellEnd"/>
      <w:r w:rsidRPr="00AB242A">
        <w:rPr>
          <w:rFonts w:ascii="Times New Roman" w:hAnsi="Times New Roman" w:cs="Times New Roman"/>
        </w:rPr>
        <w:t xml:space="preserve">, </w:t>
      </w:r>
      <w:r w:rsidR="00051D28" w:rsidRPr="00AB242A">
        <w:rPr>
          <w:rFonts w:ascii="Times New Roman" w:hAnsi="Times New Roman" w:cs="Times New Roman"/>
          <w:i/>
        </w:rPr>
        <w:t>Libra</w:t>
      </w:r>
    </w:p>
    <w:p w:rsidR="00AB6D08" w:rsidRPr="00AB242A" w:rsidRDefault="00051D28" w:rsidP="000724AA">
      <w:pPr>
        <w:pStyle w:val="NoSpacing"/>
        <w:rPr>
          <w:rFonts w:ascii="Times New Roman" w:hAnsi="Times New Roman" w:cs="Times New Roman"/>
        </w:rPr>
      </w:pPr>
      <w:r w:rsidRPr="00AB242A">
        <w:rPr>
          <w:rFonts w:ascii="Times New Roman" w:hAnsi="Times New Roman" w:cs="Times New Roman"/>
        </w:rPr>
        <w:t xml:space="preserve">Jonathan </w:t>
      </w:r>
      <w:proofErr w:type="spellStart"/>
      <w:r w:rsidRPr="00AB242A">
        <w:rPr>
          <w:rFonts w:ascii="Times New Roman" w:hAnsi="Times New Roman" w:cs="Times New Roman"/>
        </w:rPr>
        <w:t>Safran</w:t>
      </w:r>
      <w:proofErr w:type="spellEnd"/>
      <w:r w:rsidRPr="00AB242A">
        <w:rPr>
          <w:rFonts w:ascii="Times New Roman" w:hAnsi="Times New Roman" w:cs="Times New Roman"/>
        </w:rPr>
        <w:t xml:space="preserve"> </w:t>
      </w:r>
      <w:proofErr w:type="spellStart"/>
      <w:r w:rsidRPr="00AB242A">
        <w:rPr>
          <w:rFonts w:ascii="Times New Roman" w:hAnsi="Times New Roman" w:cs="Times New Roman"/>
        </w:rPr>
        <w:t>Foer</w:t>
      </w:r>
      <w:proofErr w:type="spellEnd"/>
      <w:r w:rsidRPr="00AB242A">
        <w:rPr>
          <w:rFonts w:ascii="Times New Roman" w:hAnsi="Times New Roman" w:cs="Times New Roman"/>
        </w:rPr>
        <w:t xml:space="preserve">, </w:t>
      </w:r>
      <w:r w:rsidRPr="00AB242A">
        <w:rPr>
          <w:rFonts w:ascii="Times New Roman" w:hAnsi="Times New Roman" w:cs="Times New Roman"/>
          <w:i/>
        </w:rPr>
        <w:t>Extremely Loud and Incredibly Close</w:t>
      </w:r>
    </w:p>
    <w:p w:rsidR="00AB6D08" w:rsidRDefault="005833C5" w:rsidP="001177D4">
      <w:pPr>
        <w:pStyle w:val="NoSpacing"/>
        <w:rPr>
          <w:rFonts w:ascii="Times New Roman" w:hAnsi="Times New Roman" w:cs="Times New Roman"/>
        </w:rPr>
      </w:pPr>
      <w:r w:rsidRPr="00AB242A">
        <w:rPr>
          <w:rFonts w:ascii="Times New Roman" w:hAnsi="Times New Roman" w:cs="Times New Roman"/>
        </w:rPr>
        <w:t>Additional readings provided as PDF files on Blackboard</w:t>
      </w:r>
    </w:p>
    <w:p w:rsidR="005833C5" w:rsidRDefault="007E6168" w:rsidP="001177D4">
      <w:pPr>
        <w:pStyle w:val="NoSpacing"/>
        <w:rPr>
          <w:rFonts w:ascii="Times New Roman" w:hAnsi="Times New Roman" w:cs="Times New Roman"/>
        </w:rPr>
      </w:pPr>
      <w:r>
        <w:rPr>
          <w:rFonts w:ascii="Times New Roman" w:hAnsi="Times New Roman" w:cs="Times New Roman"/>
        </w:rPr>
        <w:t>Access to Netflix or streaming movie capability</w:t>
      </w:r>
    </w:p>
    <w:p w:rsidR="007E6168" w:rsidRPr="00AB242A" w:rsidRDefault="007E6168" w:rsidP="001177D4">
      <w:pPr>
        <w:pStyle w:val="NoSpacing"/>
        <w:rPr>
          <w:rFonts w:ascii="Times New Roman" w:hAnsi="Times New Roman" w:cs="Times New Roman"/>
          <w:b/>
        </w:rPr>
      </w:pPr>
    </w:p>
    <w:p w:rsidR="001177D4" w:rsidRPr="00AB242A" w:rsidRDefault="00EA7354" w:rsidP="001177D4">
      <w:pPr>
        <w:pStyle w:val="NoSpacing"/>
        <w:rPr>
          <w:rFonts w:ascii="Times New Roman" w:hAnsi="Times New Roman" w:cs="Times New Roman"/>
          <w:b/>
        </w:rPr>
      </w:pPr>
      <w:r w:rsidRPr="00AB242A">
        <w:rPr>
          <w:rFonts w:ascii="Times New Roman" w:hAnsi="Times New Roman" w:cs="Times New Roman"/>
          <w:b/>
        </w:rPr>
        <w:t>Course Description:</w:t>
      </w:r>
    </w:p>
    <w:p w:rsidR="00EA7354" w:rsidRPr="00AB242A" w:rsidRDefault="00EA7354" w:rsidP="001177D4">
      <w:pPr>
        <w:pStyle w:val="NoSpacing"/>
        <w:rPr>
          <w:rFonts w:ascii="Times New Roman" w:hAnsi="Times New Roman" w:cs="Times New Roman"/>
        </w:rPr>
      </w:pPr>
      <w:r w:rsidRPr="00AB242A">
        <w:rPr>
          <w:rFonts w:ascii="Times New Roman" w:hAnsi="Times New Roman" w:cs="Times New Roman"/>
        </w:rPr>
        <w:t>In this course we will read a wide range of American fiction written during the last fifty years, supplemented by theoretical readings that explore related issues. A major issue we will try to wrap our minds around is the term "postmodern," that conceptual sponge which can refer to such diverse phenomena as: "high" vs. "low" forms of expression in art, literature, architecture, music, and (in the "popular" or "low" category) film, TV, comics, advertising; an historical period of cultural (literary, artistic, etc.) production. Postmodern works may also draw upon a particular formal stylistic repertoire such as self-reflexivity, "new"-</w:t>
      </w:r>
      <w:proofErr w:type="spellStart"/>
      <w:r w:rsidRPr="00AB242A">
        <w:rPr>
          <w:rFonts w:ascii="Times New Roman" w:hAnsi="Times New Roman" w:cs="Times New Roman"/>
        </w:rPr>
        <w:t>ness</w:t>
      </w:r>
      <w:proofErr w:type="spellEnd"/>
      <w:r w:rsidRPr="00AB242A">
        <w:rPr>
          <w:rFonts w:ascii="Times New Roman" w:hAnsi="Times New Roman" w:cs="Times New Roman"/>
        </w:rPr>
        <w:t>, and/or being consciously experimental or difficult. Whether we argue that the postmodern era was ushered in with the assassination of JFK in 1963, the opening of Disney World in 1971, or some other entirely arbitrary event, it is clear that Americans of the last several decades have witnessed a fundamental shift in our relationship to technology, mass media, and consumer culture. In this course we will consider texts, films, artwork, music, and other cultural artifacts that revel in, critique, or even resist these elements of postmodernism. Though we will try to get a handle on this admittedly slippery term, we will not limit ourselves to the "postmodern." We will also consider how fiction interacts -- or fails to interact -- with history, race, ethnicity, gender, class, politics, and the conditions of a work's production.</w:t>
      </w:r>
    </w:p>
    <w:p w:rsidR="002A1E0D" w:rsidRPr="00AB242A" w:rsidRDefault="002A1E0D" w:rsidP="001177D4">
      <w:pPr>
        <w:pStyle w:val="Header"/>
        <w:tabs>
          <w:tab w:val="clear" w:pos="4320"/>
          <w:tab w:val="clear" w:pos="8640"/>
        </w:tabs>
        <w:rPr>
          <w:b/>
          <w:bCs/>
          <w:sz w:val="22"/>
          <w:szCs w:val="22"/>
        </w:rPr>
      </w:pPr>
    </w:p>
    <w:p w:rsidR="00C864B0" w:rsidRPr="00AB242A" w:rsidRDefault="00C864B0" w:rsidP="00C864B0">
      <w:pPr>
        <w:pStyle w:val="NoSpacing"/>
        <w:rPr>
          <w:rFonts w:ascii="Times New Roman" w:hAnsi="Times New Roman" w:cs="Times New Roman"/>
          <w:b/>
        </w:rPr>
      </w:pPr>
      <w:r w:rsidRPr="00AB242A">
        <w:rPr>
          <w:rFonts w:ascii="Times New Roman" w:hAnsi="Times New Roman" w:cs="Times New Roman"/>
          <w:b/>
        </w:rPr>
        <w:t>Course Objectives:</w:t>
      </w:r>
    </w:p>
    <w:p w:rsidR="00C864B0" w:rsidRPr="00AB242A" w:rsidRDefault="00C864B0" w:rsidP="00C864B0">
      <w:pPr>
        <w:pStyle w:val="NoSpacing"/>
        <w:rPr>
          <w:rFonts w:ascii="Times New Roman" w:hAnsi="Times New Roman" w:cs="Times New Roman"/>
        </w:rPr>
      </w:pPr>
      <w:r w:rsidRPr="00AB242A">
        <w:rPr>
          <w:rFonts w:ascii="Times New Roman" w:hAnsi="Times New Roman" w:cs="Times New Roman"/>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w:t>
      </w:r>
      <w:hyperlink r:id="rId5" w:history="1">
        <w:r w:rsidRPr="00752D23">
          <w:rPr>
            <w:rStyle w:val="Hyperlink"/>
            <w:rFonts w:ascii="Times New Roman" w:hAnsi="Times New Roman" w:cs="Times New Roman"/>
          </w:rPr>
          <w:t>http://www.uta.edu/uta</w:t>
        </w:r>
        <w:r w:rsidR="00752D23" w:rsidRPr="00752D23">
          <w:rPr>
            <w:rStyle w:val="Hyperlink"/>
            <w:rFonts w:ascii="Times New Roman" w:hAnsi="Times New Roman" w:cs="Times New Roman"/>
          </w:rPr>
          <w:t>/</w:t>
        </w:r>
      </w:hyperlink>
      <w:r w:rsidRPr="00AB242A">
        <w:rPr>
          <w:rFonts w:ascii="Times New Roman" w:hAnsi="Times New Roman" w:cs="Times New Roman"/>
        </w:rPr>
        <w:t xml:space="preserve">. </w:t>
      </w:r>
    </w:p>
    <w:p w:rsidR="00C864B0" w:rsidRPr="00AB242A" w:rsidRDefault="00C864B0" w:rsidP="00A1028F">
      <w:pPr>
        <w:pStyle w:val="NoSpacing"/>
        <w:rPr>
          <w:rFonts w:ascii="Times New Roman" w:hAnsi="Times New Roman" w:cs="Times New Roman"/>
          <w:b/>
          <w:lang w:bidi="en-US"/>
        </w:rPr>
      </w:pPr>
    </w:p>
    <w:p w:rsidR="00EA7354" w:rsidRPr="00AB242A" w:rsidRDefault="00EA7354" w:rsidP="001177D4">
      <w:pPr>
        <w:pStyle w:val="Header"/>
        <w:tabs>
          <w:tab w:val="clear" w:pos="4320"/>
          <w:tab w:val="clear" w:pos="8640"/>
        </w:tabs>
        <w:rPr>
          <w:b/>
          <w:bCs/>
          <w:sz w:val="22"/>
          <w:szCs w:val="22"/>
        </w:rPr>
      </w:pPr>
      <w:r w:rsidRPr="00AB242A">
        <w:rPr>
          <w:b/>
          <w:bCs/>
          <w:sz w:val="22"/>
          <w:szCs w:val="22"/>
        </w:rPr>
        <w:t>Course Goals:</w:t>
      </w:r>
    </w:p>
    <w:p w:rsidR="00A1028F" w:rsidRPr="00AB242A" w:rsidRDefault="00333F90" w:rsidP="001177D4">
      <w:pPr>
        <w:pStyle w:val="Header"/>
        <w:tabs>
          <w:tab w:val="clear" w:pos="4320"/>
          <w:tab w:val="clear" w:pos="8640"/>
        </w:tabs>
        <w:rPr>
          <w:bCs/>
          <w:sz w:val="22"/>
          <w:szCs w:val="22"/>
        </w:rPr>
      </w:pPr>
      <w:r w:rsidRPr="00AB242A">
        <w:rPr>
          <w:bCs/>
          <w:sz w:val="22"/>
          <w:szCs w:val="22"/>
        </w:rPr>
        <w:t>This course begins with the assumption that literature both reflects and shapes the culture from which it derives. Thus a study of literature—</w:t>
      </w:r>
      <w:r w:rsidR="009046D1" w:rsidRPr="00AB242A">
        <w:rPr>
          <w:bCs/>
          <w:sz w:val="22"/>
          <w:szCs w:val="22"/>
        </w:rPr>
        <w:t>in this case, assorted works from Postmodern American writers</w:t>
      </w:r>
      <w:r w:rsidRPr="00AB242A">
        <w:rPr>
          <w:bCs/>
          <w:sz w:val="22"/>
          <w:szCs w:val="22"/>
        </w:rPr>
        <w:t xml:space="preserve">—is also a study of a culture, that set of attitudes, values, and institutions that defines a people. We learn ultimately not just about these works of literature and the literary traditions they represent but also and primarily about our country and ourselves. We will not just passively read the stories and plays this semester. Rather, through close examination of character development (dialogue, character point of view, narrative techniques), plot (rising and falling action, the epiphany) and theme, you will gain a literary </w:t>
      </w:r>
      <w:r w:rsidRPr="00AB242A">
        <w:rPr>
          <w:bCs/>
          <w:sz w:val="22"/>
          <w:szCs w:val="22"/>
        </w:rPr>
        <w:lastRenderedPageBreak/>
        <w:t>vocabulary with which you will be able to write about, and discuss, literature. Hopefully, in the end, we will all have a better understanding of the impact amazing literature can have in aiding us with our struggles to form our own identities.</w:t>
      </w:r>
    </w:p>
    <w:p w:rsidR="00E14922" w:rsidRPr="00AB242A" w:rsidRDefault="00E14922" w:rsidP="001177D4">
      <w:pPr>
        <w:pStyle w:val="Header"/>
        <w:tabs>
          <w:tab w:val="clear" w:pos="4320"/>
          <w:tab w:val="clear" w:pos="8640"/>
        </w:tabs>
        <w:rPr>
          <w:bCs/>
          <w:sz w:val="22"/>
          <w:szCs w:val="22"/>
        </w:rPr>
      </w:pPr>
    </w:p>
    <w:p w:rsidR="00333F90" w:rsidRPr="00AB242A" w:rsidRDefault="00333F90" w:rsidP="001177D4">
      <w:pPr>
        <w:pStyle w:val="Header"/>
        <w:tabs>
          <w:tab w:val="clear" w:pos="4320"/>
          <w:tab w:val="clear" w:pos="8640"/>
        </w:tabs>
        <w:rPr>
          <w:bCs/>
          <w:sz w:val="22"/>
          <w:szCs w:val="22"/>
        </w:rPr>
      </w:pPr>
      <w:r w:rsidRPr="00AB242A">
        <w:rPr>
          <w:bCs/>
          <w:sz w:val="22"/>
          <w:szCs w:val="22"/>
        </w:rPr>
        <w:t xml:space="preserve">I’ve tried to select a range of works: our list encompasses gender, ethnic, and geographical diversity. Inevitably some selections will be more to your liking than others, but I hope you will at least find all of them interesting. </w:t>
      </w:r>
    </w:p>
    <w:p w:rsidR="00F01A8B" w:rsidRPr="00AB242A" w:rsidRDefault="00F01A8B" w:rsidP="001177D4">
      <w:pPr>
        <w:pStyle w:val="Header"/>
        <w:tabs>
          <w:tab w:val="clear" w:pos="4320"/>
          <w:tab w:val="clear" w:pos="8640"/>
        </w:tabs>
        <w:rPr>
          <w:rFonts w:eastAsiaTheme="minorHAnsi"/>
          <w:sz w:val="22"/>
          <w:szCs w:val="22"/>
        </w:rPr>
      </w:pPr>
    </w:p>
    <w:p w:rsidR="00FA18F0" w:rsidRPr="00AB242A" w:rsidRDefault="00FA18F0" w:rsidP="001177D4">
      <w:pPr>
        <w:pStyle w:val="Header"/>
        <w:tabs>
          <w:tab w:val="clear" w:pos="4320"/>
          <w:tab w:val="clear" w:pos="8640"/>
        </w:tabs>
        <w:rPr>
          <w:bCs/>
          <w:sz w:val="22"/>
          <w:szCs w:val="22"/>
        </w:rPr>
      </w:pPr>
      <w:r w:rsidRPr="00AB242A">
        <w:rPr>
          <w:b/>
          <w:bCs/>
          <w:sz w:val="22"/>
          <w:szCs w:val="22"/>
        </w:rPr>
        <w:t xml:space="preserve">Assignments: </w:t>
      </w:r>
    </w:p>
    <w:p w:rsidR="00FA18F0" w:rsidRPr="00AB242A" w:rsidRDefault="00FA18F0" w:rsidP="001177D4">
      <w:pPr>
        <w:pStyle w:val="Header"/>
        <w:tabs>
          <w:tab w:val="clear" w:pos="4320"/>
          <w:tab w:val="clear" w:pos="8640"/>
        </w:tabs>
        <w:rPr>
          <w:bCs/>
          <w:sz w:val="22"/>
          <w:szCs w:val="22"/>
        </w:rPr>
      </w:pPr>
      <w:r w:rsidRPr="00AB242A">
        <w:rPr>
          <w:bCs/>
          <w:sz w:val="22"/>
          <w:szCs w:val="22"/>
          <w:u w:val="single"/>
        </w:rPr>
        <w:t>Readings</w:t>
      </w:r>
      <w:r w:rsidRPr="00AB242A">
        <w:rPr>
          <w:bCs/>
          <w:sz w:val="22"/>
          <w:szCs w:val="22"/>
        </w:rPr>
        <w:t xml:space="preserve">: Complete the entire reading selection by the discussion date. Since several of the novels we’ll be studying are fairly long, I advise you to read ahead. I also suggest that you take text notes to help you keep track of plot, characters, image patterns, and the like. This not only helps in exam preparation; it makes you an active rather than a passive reader. </w:t>
      </w:r>
    </w:p>
    <w:p w:rsidR="00FA18F0" w:rsidRPr="00AB242A" w:rsidRDefault="00FA18F0" w:rsidP="001177D4">
      <w:pPr>
        <w:pStyle w:val="BodyText2"/>
        <w:spacing w:after="0" w:line="240" w:lineRule="auto"/>
        <w:rPr>
          <w:rStyle w:val="StyleLatinBookAntiquaBoldWhiteUnderline"/>
          <w:b w:val="0"/>
          <w:color w:val="auto"/>
          <w:sz w:val="22"/>
          <w:szCs w:val="22"/>
        </w:rPr>
      </w:pPr>
    </w:p>
    <w:p w:rsidR="0062672D" w:rsidRPr="00AB242A" w:rsidRDefault="004250A9" w:rsidP="001177D4">
      <w:pPr>
        <w:autoSpaceDE w:val="0"/>
        <w:autoSpaceDN w:val="0"/>
        <w:adjustRightInd w:val="0"/>
        <w:spacing w:line="240" w:lineRule="auto"/>
        <w:rPr>
          <w:rFonts w:ascii="Times New Roman" w:hAnsi="Times New Roman" w:cs="Times New Roman"/>
          <w:bCs/>
          <w:u w:val="single"/>
        </w:rPr>
      </w:pPr>
      <w:r w:rsidRPr="00AB242A">
        <w:rPr>
          <w:rFonts w:ascii="Times New Roman" w:hAnsi="Times New Roman" w:cs="Times New Roman"/>
          <w:bCs/>
          <w:u w:val="single"/>
        </w:rPr>
        <w:t xml:space="preserve">Analytical </w:t>
      </w:r>
      <w:r w:rsidR="0062672D" w:rsidRPr="00AB242A">
        <w:rPr>
          <w:rFonts w:ascii="Times New Roman" w:hAnsi="Times New Roman" w:cs="Times New Roman"/>
          <w:bCs/>
          <w:u w:val="single"/>
        </w:rPr>
        <w:t>Essays</w:t>
      </w:r>
      <w:r w:rsidR="0062672D" w:rsidRPr="00AB242A">
        <w:rPr>
          <w:rFonts w:ascii="Times New Roman" w:hAnsi="Times New Roman" w:cs="Times New Roman"/>
          <w:bCs/>
        </w:rPr>
        <w:t xml:space="preserve">: </w:t>
      </w:r>
      <w:r w:rsidRPr="00AB242A">
        <w:rPr>
          <w:rFonts w:ascii="Times New Roman" w:hAnsi="Times New Roman" w:cs="Times New Roman"/>
          <w:lang w:bidi="en-US"/>
        </w:rPr>
        <w:t xml:space="preserve">You will write two analytical essays over issues related to the course readings.  Essay prompts will be given in class for each analysis paper. </w:t>
      </w:r>
      <w:r w:rsidRPr="00AB242A">
        <w:rPr>
          <w:rFonts w:ascii="Times New Roman" w:hAnsi="Times New Roman" w:cs="Times New Roman"/>
        </w:rPr>
        <w:t xml:space="preserve">Critical analysis is more than an opinion (I liked/didn’t like a reading or agreed/disagreed with a point).  To be “critical” requires identifying the criteria that informs your judgment (explaining </w:t>
      </w:r>
      <w:r w:rsidRPr="00AB242A">
        <w:rPr>
          <w:rFonts w:ascii="Times New Roman" w:hAnsi="Times New Roman" w:cs="Times New Roman"/>
          <w:i/>
          <w:iCs/>
        </w:rPr>
        <w:t xml:space="preserve">why </w:t>
      </w:r>
      <w:r w:rsidRPr="00AB242A">
        <w:rPr>
          <w:rFonts w:ascii="Times New Roman" w:hAnsi="Times New Roman" w:cs="Times New Roman"/>
        </w:rPr>
        <w:t xml:space="preserve">you had that response). These essays give you a space to explore your reactions to the reading, discuss an element/theme you find intriguing, or ask questions about the text and/or its historical context. </w:t>
      </w:r>
      <w:r w:rsidRPr="00AB242A">
        <w:rPr>
          <w:rFonts w:ascii="Times New Roman" w:hAnsi="Times New Roman" w:cs="Times New Roman"/>
          <w:lang w:bidi="en-US"/>
        </w:rPr>
        <w:t>Use close textual analysis to illuminate your discussion.  This assignment will be graded on the originality of your thought and the depth of analysis used to support your position.</w:t>
      </w:r>
    </w:p>
    <w:p w:rsidR="0062672D" w:rsidRPr="00AB242A" w:rsidRDefault="000459B3" w:rsidP="001177D4">
      <w:pPr>
        <w:pStyle w:val="BodyText2"/>
        <w:spacing w:after="0" w:line="240" w:lineRule="auto"/>
        <w:rPr>
          <w:rStyle w:val="StyleLatinBookAntiquaBoldWhiteUnderline"/>
          <w:b w:val="0"/>
          <w:color w:val="auto"/>
          <w:sz w:val="22"/>
          <w:szCs w:val="22"/>
          <w:u w:val="none"/>
        </w:rPr>
      </w:pPr>
      <w:r w:rsidRPr="00AB242A">
        <w:rPr>
          <w:rStyle w:val="StyleLatinBookAntiquaBoldWhiteUnderline"/>
          <w:b w:val="0"/>
          <w:color w:val="auto"/>
          <w:sz w:val="22"/>
          <w:szCs w:val="22"/>
        </w:rPr>
        <w:t>Quizzes</w:t>
      </w:r>
      <w:r w:rsidR="00B626DB" w:rsidRPr="00AB242A">
        <w:rPr>
          <w:rStyle w:val="StyleLatinBookAntiquaBoldWhiteUnderline"/>
          <w:b w:val="0"/>
          <w:color w:val="auto"/>
          <w:sz w:val="22"/>
          <w:szCs w:val="22"/>
          <w:u w:val="none"/>
        </w:rPr>
        <w:t>:</w:t>
      </w:r>
      <w:r w:rsidR="004250A9" w:rsidRPr="00AB242A">
        <w:rPr>
          <w:rStyle w:val="StyleLatinBookAntiquaBoldWhiteUnderline"/>
          <w:b w:val="0"/>
          <w:color w:val="auto"/>
          <w:sz w:val="22"/>
          <w:szCs w:val="22"/>
          <w:u w:val="none"/>
        </w:rPr>
        <w:t xml:space="preserve"> </w:t>
      </w:r>
      <w:r w:rsidR="004250A9" w:rsidRPr="00AB242A">
        <w:rPr>
          <w:rFonts w:ascii="Times New Roman" w:hAnsi="Times New Roman" w:cs="Times New Roman"/>
          <w:bCs/>
          <w:sz w:val="22"/>
          <w:szCs w:val="22"/>
          <w:lang w:bidi="en-US"/>
        </w:rPr>
        <w:t xml:space="preserve">You will take </w:t>
      </w:r>
      <w:r w:rsidRPr="00AB242A">
        <w:rPr>
          <w:rFonts w:ascii="Times New Roman" w:hAnsi="Times New Roman" w:cs="Times New Roman"/>
          <w:bCs/>
          <w:sz w:val="22"/>
          <w:szCs w:val="22"/>
          <w:lang w:bidi="en-US"/>
        </w:rPr>
        <w:t>seven quizzes</w:t>
      </w:r>
      <w:r w:rsidR="004250A9" w:rsidRPr="00AB242A">
        <w:rPr>
          <w:rFonts w:ascii="Times New Roman" w:hAnsi="Times New Roman" w:cs="Times New Roman"/>
          <w:bCs/>
          <w:sz w:val="22"/>
          <w:szCs w:val="22"/>
          <w:lang w:bidi="en-US"/>
        </w:rPr>
        <w:t xml:space="preserve"> over the course of the semester.  The </w:t>
      </w:r>
      <w:r w:rsidRPr="00AB242A">
        <w:rPr>
          <w:rFonts w:ascii="Times New Roman" w:hAnsi="Times New Roman" w:cs="Times New Roman"/>
          <w:bCs/>
          <w:sz w:val="22"/>
          <w:szCs w:val="22"/>
          <w:lang w:bidi="en-US"/>
        </w:rPr>
        <w:t>quizzes</w:t>
      </w:r>
      <w:r w:rsidR="004250A9" w:rsidRPr="00AB242A">
        <w:rPr>
          <w:rFonts w:ascii="Times New Roman" w:hAnsi="Times New Roman" w:cs="Times New Roman"/>
          <w:bCs/>
          <w:sz w:val="22"/>
          <w:szCs w:val="22"/>
          <w:lang w:bidi="en-US"/>
        </w:rPr>
        <w:t xml:space="preserve"> will cover your readings and class lectures.  The two lowest grades will be dropped. You must</w:t>
      </w:r>
      <w:r w:rsidRPr="00AB242A">
        <w:rPr>
          <w:rFonts w:ascii="Times New Roman" w:hAnsi="Times New Roman" w:cs="Times New Roman"/>
          <w:bCs/>
          <w:sz w:val="22"/>
          <w:szCs w:val="22"/>
          <w:lang w:bidi="en-US"/>
        </w:rPr>
        <w:t xml:space="preserve"> buy a Blue book for these quizzes</w:t>
      </w:r>
      <w:r w:rsidR="004250A9" w:rsidRPr="00AB242A">
        <w:rPr>
          <w:rFonts w:ascii="Times New Roman" w:hAnsi="Times New Roman" w:cs="Times New Roman"/>
          <w:bCs/>
          <w:sz w:val="22"/>
          <w:szCs w:val="22"/>
          <w:lang w:bidi="en-US"/>
        </w:rPr>
        <w:t>.</w:t>
      </w:r>
    </w:p>
    <w:p w:rsidR="00E00385" w:rsidRPr="00AB242A" w:rsidRDefault="00E00385" w:rsidP="001177D4">
      <w:pPr>
        <w:pStyle w:val="BodyText2"/>
        <w:spacing w:after="0" w:line="240" w:lineRule="auto"/>
        <w:rPr>
          <w:rStyle w:val="StyleLatinBookAntiquaBoldWhiteUnderline"/>
          <w:b w:val="0"/>
          <w:color w:val="auto"/>
          <w:sz w:val="22"/>
          <w:szCs w:val="22"/>
        </w:rPr>
      </w:pPr>
    </w:p>
    <w:p w:rsidR="00FA18F0" w:rsidRPr="00AB242A" w:rsidRDefault="00C20F4C" w:rsidP="001177D4">
      <w:pPr>
        <w:pStyle w:val="BodyText2"/>
        <w:spacing w:after="0" w:line="240" w:lineRule="auto"/>
        <w:rPr>
          <w:rFonts w:ascii="Times New Roman" w:hAnsi="Times New Roman" w:cs="Times New Roman"/>
          <w:spacing w:val="3"/>
          <w:sz w:val="22"/>
          <w:szCs w:val="22"/>
        </w:rPr>
      </w:pPr>
      <w:r>
        <w:rPr>
          <w:rStyle w:val="StyleLatinBookAntiquaBoldWhiteUnderline"/>
          <w:b w:val="0"/>
          <w:color w:val="auto"/>
          <w:sz w:val="22"/>
          <w:szCs w:val="22"/>
        </w:rPr>
        <w:t xml:space="preserve">Novel </w:t>
      </w:r>
      <w:r w:rsidR="00FA18F0" w:rsidRPr="00AB242A">
        <w:rPr>
          <w:rStyle w:val="StyleLatinBookAntiquaBoldWhiteUnderline"/>
          <w:b w:val="0"/>
          <w:color w:val="auto"/>
          <w:sz w:val="22"/>
          <w:szCs w:val="22"/>
        </w:rPr>
        <w:t>Responses</w:t>
      </w:r>
      <w:r w:rsidR="00FA18F0" w:rsidRPr="00AB242A">
        <w:rPr>
          <w:rFonts w:ascii="Times New Roman" w:hAnsi="Times New Roman" w:cs="Times New Roman"/>
          <w:sz w:val="22"/>
          <w:szCs w:val="22"/>
        </w:rPr>
        <w:t xml:space="preserve">:  So that you do not let the reading material simply pass in one eye and out the other, you will </w:t>
      </w:r>
      <w:r w:rsidR="00FA18F0" w:rsidRPr="00C20F4C">
        <w:rPr>
          <w:rFonts w:ascii="Times New Roman" w:hAnsi="Times New Roman" w:cs="Times New Roman"/>
          <w:sz w:val="22"/>
          <w:szCs w:val="22"/>
        </w:rPr>
        <w:t xml:space="preserve">write </w:t>
      </w:r>
      <w:r>
        <w:rPr>
          <w:rFonts w:ascii="Times New Roman" w:hAnsi="Times New Roman" w:cs="Times New Roman"/>
          <w:sz w:val="22"/>
          <w:szCs w:val="22"/>
        </w:rPr>
        <w:t>ten</w:t>
      </w:r>
      <w:r w:rsidR="00F1787C" w:rsidRPr="00C20F4C">
        <w:rPr>
          <w:rFonts w:ascii="Times New Roman" w:hAnsi="Times New Roman" w:cs="Times New Roman"/>
          <w:sz w:val="22"/>
          <w:szCs w:val="22"/>
        </w:rPr>
        <w:t xml:space="preserve"> (10</w:t>
      </w:r>
      <w:r w:rsidR="00FA18F0" w:rsidRPr="00C20F4C">
        <w:rPr>
          <w:rFonts w:ascii="Times New Roman" w:hAnsi="Times New Roman" w:cs="Times New Roman"/>
          <w:sz w:val="22"/>
          <w:szCs w:val="22"/>
        </w:rPr>
        <w:t>)</w:t>
      </w:r>
      <w:r w:rsidR="00FA18F0" w:rsidRPr="00AB242A">
        <w:rPr>
          <w:rFonts w:ascii="Times New Roman" w:hAnsi="Times New Roman" w:cs="Times New Roman"/>
          <w:sz w:val="22"/>
          <w:szCs w:val="22"/>
        </w:rPr>
        <w:t xml:space="preserve"> short responses </w:t>
      </w:r>
      <w:r>
        <w:rPr>
          <w:rFonts w:ascii="Times New Roman" w:hAnsi="Times New Roman" w:cs="Times New Roman"/>
          <w:sz w:val="22"/>
          <w:szCs w:val="22"/>
        </w:rPr>
        <w:t xml:space="preserve"> covering the three novels </w:t>
      </w:r>
      <w:r w:rsidR="00FA18F0" w:rsidRPr="00AB242A">
        <w:rPr>
          <w:rFonts w:ascii="Times New Roman" w:hAnsi="Times New Roman" w:cs="Times New Roman"/>
          <w:sz w:val="22"/>
          <w:szCs w:val="22"/>
        </w:rPr>
        <w:t xml:space="preserve">over the course of the semester.  Each response should be one full page in length (typed, double-spaced, following all </w:t>
      </w:r>
      <w:hyperlink r:id="rId6" w:history="1">
        <w:r w:rsidR="00FA18F0" w:rsidRPr="00AB242A">
          <w:rPr>
            <w:rStyle w:val="Hyperlink"/>
            <w:rFonts w:ascii="Times New Roman" w:hAnsi="Times New Roman" w:cs="Times New Roman"/>
            <w:color w:val="auto"/>
            <w:sz w:val="22"/>
            <w:szCs w:val="22"/>
            <w:u w:val="none"/>
          </w:rPr>
          <w:t>criteria for papers</w:t>
        </w:r>
      </w:hyperlink>
      <w:r w:rsidR="00FA18F0" w:rsidRPr="00AB242A">
        <w:rPr>
          <w:rFonts w:ascii="Times New Roman" w:hAnsi="Times New Roman" w:cs="Times New Roman"/>
          <w:sz w:val="22"/>
          <w:szCs w:val="22"/>
        </w:rPr>
        <w:t>), and should be your response to some eleme</w:t>
      </w:r>
      <w:r>
        <w:rPr>
          <w:rFonts w:ascii="Times New Roman" w:hAnsi="Times New Roman" w:cs="Times New Roman"/>
          <w:sz w:val="22"/>
          <w:szCs w:val="22"/>
        </w:rPr>
        <w:t xml:space="preserve">nt of the reading for the day. </w:t>
      </w:r>
      <w:r w:rsidR="00FA18F0" w:rsidRPr="00AB242A">
        <w:rPr>
          <w:rFonts w:ascii="Times New Roman" w:hAnsi="Times New Roman" w:cs="Times New Roman"/>
          <w:sz w:val="22"/>
          <w:szCs w:val="22"/>
        </w:rPr>
        <w:t xml:space="preserve">These responses give you a space to explore your reaction(s) to the reading, discuss an element/theme you find intriguing, or ask questions about the text and/or its historical context.  </w:t>
      </w:r>
      <w:r w:rsidR="00FA18F0" w:rsidRPr="00AB242A">
        <w:rPr>
          <w:rFonts w:ascii="Times New Roman" w:hAnsi="Times New Roman" w:cs="Times New Roman"/>
          <w:spacing w:val="2"/>
          <w:sz w:val="22"/>
          <w:szCs w:val="22"/>
        </w:rPr>
        <w:t xml:space="preserve">These will help you prepare for class discussions and generate ideas for your essays.  Be ready to discuss your responses and ideas during class. I want you to </w:t>
      </w:r>
      <w:r w:rsidR="00FA18F0" w:rsidRPr="00AB242A">
        <w:rPr>
          <w:rFonts w:ascii="Times New Roman" w:hAnsi="Times New Roman" w:cs="Times New Roman"/>
          <w:sz w:val="22"/>
          <w:szCs w:val="22"/>
        </w:rPr>
        <w:t xml:space="preserve">share </w:t>
      </w:r>
      <w:r w:rsidR="00FA18F0" w:rsidRPr="00AB242A">
        <w:rPr>
          <w:rFonts w:ascii="Times New Roman" w:hAnsi="Times New Roman" w:cs="Times New Roman"/>
          <w:spacing w:val="4"/>
          <w:sz w:val="22"/>
          <w:szCs w:val="22"/>
        </w:rPr>
        <w:t>your</w:t>
      </w:r>
      <w:r w:rsidR="00FA18F0" w:rsidRPr="00AB242A">
        <w:rPr>
          <w:rFonts w:ascii="Times New Roman" w:hAnsi="Times New Roman" w:cs="Times New Roman"/>
          <w:i/>
          <w:spacing w:val="4"/>
          <w:sz w:val="22"/>
          <w:szCs w:val="22"/>
        </w:rPr>
        <w:t xml:space="preserve"> </w:t>
      </w:r>
      <w:r w:rsidR="00FA18F0" w:rsidRPr="00AB242A">
        <w:rPr>
          <w:rFonts w:ascii="Times New Roman" w:hAnsi="Times New Roman" w:cs="Times New Roman"/>
          <w:spacing w:val="3"/>
          <w:sz w:val="22"/>
          <w:szCs w:val="22"/>
        </w:rPr>
        <w:t xml:space="preserve">knowledge and questions with the class.  </w:t>
      </w:r>
    </w:p>
    <w:p w:rsidR="00FA18F0" w:rsidRPr="00AB242A" w:rsidRDefault="00FA18F0" w:rsidP="001177D4">
      <w:pPr>
        <w:pStyle w:val="BodyText2"/>
        <w:spacing w:after="0" w:line="240" w:lineRule="auto"/>
        <w:rPr>
          <w:rFonts w:ascii="Times New Roman" w:hAnsi="Times New Roman" w:cs="Times New Roman"/>
          <w:spacing w:val="3"/>
          <w:sz w:val="22"/>
          <w:szCs w:val="22"/>
        </w:rPr>
      </w:pPr>
    </w:p>
    <w:p w:rsidR="00FA18F0" w:rsidRPr="00AB242A" w:rsidRDefault="00FA18F0" w:rsidP="001177D4">
      <w:pPr>
        <w:pStyle w:val="BodyText2"/>
        <w:spacing w:after="0" w:line="240" w:lineRule="auto"/>
        <w:rPr>
          <w:rFonts w:ascii="Times New Roman" w:hAnsi="Times New Roman" w:cs="Times New Roman"/>
          <w:spacing w:val="3"/>
          <w:sz w:val="22"/>
          <w:szCs w:val="22"/>
        </w:rPr>
      </w:pPr>
      <w:r w:rsidRPr="00AB242A">
        <w:rPr>
          <w:rFonts w:ascii="Times New Roman" w:hAnsi="Times New Roman" w:cs="Times New Roman"/>
          <w:spacing w:val="3"/>
          <w:sz w:val="22"/>
          <w:szCs w:val="22"/>
        </w:rPr>
        <w:t>It is your responsibility to keep track of how many responses you have turned in.  You</w:t>
      </w:r>
      <w:r w:rsidR="00C20F4C">
        <w:rPr>
          <w:rFonts w:ascii="Times New Roman" w:hAnsi="Times New Roman" w:cs="Times New Roman"/>
          <w:spacing w:val="3"/>
          <w:sz w:val="22"/>
          <w:szCs w:val="22"/>
        </w:rPr>
        <w:t xml:space="preserve"> </w:t>
      </w:r>
      <w:r w:rsidRPr="00AB242A">
        <w:rPr>
          <w:rFonts w:ascii="Times New Roman" w:hAnsi="Times New Roman" w:cs="Times New Roman"/>
          <w:spacing w:val="3"/>
          <w:sz w:val="22"/>
          <w:szCs w:val="22"/>
        </w:rPr>
        <w:t>wi</w:t>
      </w:r>
      <w:r w:rsidR="00C20F4C">
        <w:rPr>
          <w:rFonts w:ascii="Times New Roman" w:hAnsi="Times New Roman" w:cs="Times New Roman"/>
          <w:spacing w:val="3"/>
          <w:sz w:val="22"/>
          <w:szCs w:val="22"/>
        </w:rPr>
        <w:t>ll need to write a response for each of the "novel reading</w:t>
      </w:r>
      <w:r w:rsidRPr="00AB242A">
        <w:rPr>
          <w:rFonts w:ascii="Times New Roman" w:hAnsi="Times New Roman" w:cs="Times New Roman"/>
          <w:spacing w:val="3"/>
          <w:sz w:val="22"/>
          <w:szCs w:val="22"/>
        </w:rPr>
        <w:t xml:space="preserve"> days</w:t>
      </w:r>
      <w:r w:rsidR="00C20F4C">
        <w:rPr>
          <w:rFonts w:ascii="Times New Roman" w:hAnsi="Times New Roman" w:cs="Times New Roman"/>
          <w:spacing w:val="3"/>
          <w:sz w:val="22"/>
          <w:szCs w:val="22"/>
        </w:rPr>
        <w:t>."</w:t>
      </w:r>
      <w:r w:rsidRPr="00AB242A">
        <w:rPr>
          <w:rFonts w:ascii="Times New Roman" w:hAnsi="Times New Roman" w:cs="Times New Roman"/>
          <w:spacing w:val="3"/>
          <w:sz w:val="22"/>
          <w:szCs w:val="22"/>
        </w:rPr>
        <w:t xml:space="preserve"> and will </w:t>
      </w:r>
      <w:r w:rsidRPr="00AB242A">
        <w:rPr>
          <w:rFonts w:ascii="Times New Roman" w:hAnsi="Times New Roman" w:cs="Times New Roman"/>
          <w:b/>
          <w:i/>
          <w:spacing w:val="3"/>
          <w:sz w:val="22"/>
          <w:szCs w:val="22"/>
        </w:rPr>
        <w:t>not</w:t>
      </w:r>
      <w:r w:rsidRPr="00AB242A">
        <w:rPr>
          <w:rFonts w:ascii="Times New Roman" w:hAnsi="Times New Roman" w:cs="Times New Roman"/>
          <w:spacing w:val="3"/>
          <w:sz w:val="22"/>
          <w:szCs w:val="22"/>
        </w:rPr>
        <w:t xml:space="preserve"> be allowed to let this slide and then turn in a “wad” of responses at the end of the semester.  Furthermore, you must be in class to turn in a response, as I </w:t>
      </w:r>
      <w:r w:rsidRPr="00AB242A">
        <w:rPr>
          <w:rFonts w:ascii="Times New Roman" w:hAnsi="Times New Roman" w:cs="Times New Roman"/>
          <w:b/>
          <w:i/>
          <w:spacing w:val="3"/>
          <w:sz w:val="22"/>
          <w:szCs w:val="22"/>
          <w:u w:val="single"/>
        </w:rPr>
        <w:t>will not</w:t>
      </w:r>
      <w:r w:rsidRPr="00AB242A">
        <w:rPr>
          <w:rFonts w:ascii="Times New Roman" w:hAnsi="Times New Roman" w:cs="Times New Roman"/>
          <w:spacing w:val="3"/>
          <w:sz w:val="22"/>
          <w:szCs w:val="22"/>
        </w:rPr>
        <w:t xml:space="preserve"> accept late or emailed responses.  Their purpose is not simply to get </w:t>
      </w:r>
      <w:r w:rsidRPr="00AB242A">
        <w:rPr>
          <w:rFonts w:ascii="Times New Roman" w:hAnsi="Times New Roman" w:cs="Times New Roman"/>
          <w:spacing w:val="3"/>
          <w:sz w:val="22"/>
          <w:szCs w:val="22"/>
          <w:u w:val="single"/>
        </w:rPr>
        <w:t>you</w:t>
      </w:r>
      <w:r w:rsidRPr="00AB242A">
        <w:rPr>
          <w:rFonts w:ascii="Times New Roman" w:hAnsi="Times New Roman" w:cs="Times New Roman"/>
          <w:spacing w:val="3"/>
          <w:sz w:val="22"/>
          <w:szCs w:val="22"/>
        </w:rPr>
        <w:t xml:space="preserve"> thinking about the readings but also to provide a starting point for class discussion.  Thus, if you do not have your response written when you come to class, it is much less useful.</w:t>
      </w:r>
    </w:p>
    <w:p w:rsidR="00FA18F0" w:rsidRPr="00AB242A" w:rsidRDefault="00FA18F0" w:rsidP="001177D4">
      <w:pPr>
        <w:pStyle w:val="BodyText2"/>
        <w:spacing w:after="0" w:line="240" w:lineRule="auto"/>
        <w:rPr>
          <w:rFonts w:ascii="Times New Roman" w:hAnsi="Times New Roman" w:cs="Times New Roman"/>
          <w:spacing w:val="3"/>
          <w:sz w:val="22"/>
          <w:szCs w:val="22"/>
        </w:rPr>
      </w:pPr>
    </w:p>
    <w:p w:rsidR="00FA18F0" w:rsidRPr="00AB242A" w:rsidRDefault="00FA18F0" w:rsidP="001177D4">
      <w:pPr>
        <w:pStyle w:val="BodyText2"/>
        <w:spacing w:after="0" w:line="240" w:lineRule="auto"/>
        <w:rPr>
          <w:rFonts w:ascii="Times New Roman" w:hAnsi="Times New Roman" w:cs="Times New Roman"/>
          <w:spacing w:val="3"/>
          <w:sz w:val="22"/>
          <w:szCs w:val="22"/>
        </w:rPr>
      </w:pPr>
      <w:r w:rsidRPr="00AB242A">
        <w:rPr>
          <w:rFonts w:ascii="Times New Roman" w:hAnsi="Times New Roman" w:cs="Times New Roman"/>
          <w:spacing w:val="3"/>
          <w:sz w:val="22"/>
          <w:szCs w:val="22"/>
        </w:rPr>
        <w:t xml:space="preserve">These responses will be graded simply.  Your grade will not be based on grammar, mechanics, spelling, etc. (unless grammatical or other problems interfere with my understanding of your ideas), nor will it be based on whether or not I agree with your ideas about or interpretation of the text/film/etc.  </w:t>
      </w:r>
      <w:r w:rsidRPr="00AB242A">
        <w:rPr>
          <w:rFonts w:ascii="Times New Roman" w:hAnsi="Times New Roman" w:cs="Times New Roman"/>
          <w:b/>
          <w:spacing w:val="3"/>
          <w:sz w:val="22"/>
          <w:szCs w:val="22"/>
        </w:rPr>
        <w:t>Your grade will be solely based on whether or not you respond thoughtfully and engage with the text, raising intelligent questions (not limited to plot), making interesting connections, and generally responding in productive ways.</w:t>
      </w:r>
      <w:r w:rsidRPr="00AB242A">
        <w:rPr>
          <w:rFonts w:ascii="Times New Roman" w:hAnsi="Times New Roman" w:cs="Times New Roman"/>
          <w:spacing w:val="3"/>
          <w:sz w:val="22"/>
          <w:szCs w:val="22"/>
        </w:rPr>
        <w:t xml:space="preserve">    </w:t>
      </w:r>
    </w:p>
    <w:p w:rsidR="00FA18F0" w:rsidRPr="00AB242A" w:rsidRDefault="00FA18F0" w:rsidP="001177D4">
      <w:pPr>
        <w:pStyle w:val="BodyText2"/>
        <w:spacing w:after="0" w:line="240" w:lineRule="auto"/>
        <w:rPr>
          <w:rFonts w:ascii="Times New Roman" w:hAnsi="Times New Roman" w:cs="Times New Roman"/>
          <w:spacing w:val="3"/>
          <w:sz w:val="22"/>
          <w:szCs w:val="22"/>
        </w:rPr>
      </w:pPr>
    </w:p>
    <w:p w:rsidR="00914152" w:rsidRPr="00AB242A" w:rsidRDefault="00914152" w:rsidP="001177D4">
      <w:pPr>
        <w:spacing w:line="240" w:lineRule="auto"/>
        <w:rPr>
          <w:rFonts w:ascii="Times New Roman" w:eastAsia="SimSun" w:hAnsi="Times New Roman" w:cs="Times New Roman"/>
        </w:rPr>
      </w:pPr>
      <w:r w:rsidRPr="00AB242A">
        <w:rPr>
          <w:rFonts w:ascii="Times New Roman" w:eastAsia="SimSun" w:hAnsi="Times New Roman" w:cs="Times New Roman"/>
          <w:bCs/>
          <w:u w:val="single"/>
        </w:rPr>
        <w:t>Exams</w:t>
      </w:r>
      <w:r w:rsidRPr="00AB242A">
        <w:rPr>
          <w:rFonts w:ascii="Times New Roman" w:eastAsia="SimSun" w:hAnsi="Times New Roman" w:cs="Times New Roman"/>
        </w:rPr>
        <w:t>:  There will be two exams during the semester.  The first (the midterm) will cover only the first half of the course and the other is a final exam, which may include questions about the second half of the course and will certainly include some more comprehensive questions addressing issues of the class as a whole and asking you to make connections across the different sections of the class.  For these exams you will be responsible for the texts, class discussions, any lectures I give, and information from student presentations.</w:t>
      </w:r>
    </w:p>
    <w:p w:rsidR="002C03F4" w:rsidRPr="00AB242A" w:rsidRDefault="002C03F4" w:rsidP="001177D4">
      <w:pPr>
        <w:pStyle w:val="Header"/>
        <w:tabs>
          <w:tab w:val="clear" w:pos="4320"/>
          <w:tab w:val="clear" w:pos="8640"/>
        </w:tabs>
        <w:rPr>
          <w:b/>
          <w:bCs/>
          <w:sz w:val="22"/>
          <w:szCs w:val="22"/>
        </w:rPr>
      </w:pPr>
      <w:r w:rsidRPr="00AB242A">
        <w:rPr>
          <w:b/>
          <w:bCs/>
          <w:sz w:val="22"/>
          <w:szCs w:val="22"/>
        </w:rPr>
        <w:t xml:space="preserve">Grading: </w:t>
      </w:r>
    </w:p>
    <w:p w:rsidR="002C03F4" w:rsidRPr="00AB242A" w:rsidRDefault="002C03F4" w:rsidP="001177D4">
      <w:pPr>
        <w:pStyle w:val="Header"/>
        <w:tabs>
          <w:tab w:val="clear" w:pos="4320"/>
          <w:tab w:val="clear" w:pos="8640"/>
        </w:tabs>
        <w:rPr>
          <w:bCs/>
          <w:sz w:val="22"/>
          <w:szCs w:val="22"/>
        </w:rPr>
      </w:pPr>
      <w:r w:rsidRPr="00AB242A">
        <w:rPr>
          <w:bCs/>
          <w:sz w:val="22"/>
          <w:szCs w:val="22"/>
        </w:rPr>
        <w:t>The course grade will be determined as follows:</w:t>
      </w:r>
    </w:p>
    <w:p w:rsidR="002C03F4" w:rsidRPr="000F1B17" w:rsidRDefault="000228F2" w:rsidP="001177D4">
      <w:pPr>
        <w:pStyle w:val="Header"/>
        <w:tabs>
          <w:tab w:val="clear" w:pos="4320"/>
          <w:tab w:val="clear" w:pos="8640"/>
        </w:tabs>
        <w:rPr>
          <w:bCs/>
          <w:sz w:val="22"/>
          <w:szCs w:val="22"/>
        </w:rPr>
      </w:pPr>
      <w:r>
        <w:rPr>
          <w:bCs/>
          <w:sz w:val="22"/>
          <w:szCs w:val="22"/>
        </w:rPr>
        <w:tab/>
      </w:r>
      <w:r>
        <w:rPr>
          <w:bCs/>
          <w:sz w:val="22"/>
          <w:szCs w:val="22"/>
        </w:rPr>
        <w:tab/>
      </w:r>
      <w:r w:rsidR="00C20F4C">
        <w:rPr>
          <w:bCs/>
          <w:sz w:val="22"/>
          <w:szCs w:val="22"/>
        </w:rPr>
        <w:t xml:space="preserve">Novel </w:t>
      </w:r>
      <w:r w:rsidRPr="000F1B17">
        <w:rPr>
          <w:bCs/>
          <w:sz w:val="22"/>
          <w:szCs w:val="22"/>
        </w:rPr>
        <w:t xml:space="preserve">Responses </w:t>
      </w:r>
      <w:r w:rsidRPr="000F1B17">
        <w:rPr>
          <w:bCs/>
          <w:sz w:val="22"/>
          <w:szCs w:val="22"/>
        </w:rPr>
        <w:tab/>
      </w:r>
      <w:r w:rsidR="00C20F4C">
        <w:rPr>
          <w:bCs/>
          <w:sz w:val="22"/>
          <w:szCs w:val="22"/>
        </w:rPr>
        <w:tab/>
      </w:r>
      <w:r w:rsidR="00C20F4C">
        <w:rPr>
          <w:bCs/>
          <w:sz w:val="22"/>
          <w:szCs w:val="22"/>
        </w:rPr>
        <w:tab/>
      </w:r>
      <w:r w:rsidR="00C20F4C">
        <w:rPr>
          <w:bCs/>
          <w:sz w:val="22"/>
          <w:szCs w:val="22"/>
        </w:rPr>
        <w:tab/>
      </w:r>
      <w:r w:rsidRPr="000F1B17">
        <w:rPr>
          <w:bCs/>
          <w:sz w:val="22"/>
          <w:szCs w:val="22"/>
        </w:rPr>
        <w:t>10</w:t>
      </w:r>
      <w:r w:rsidR="002C03F4" w:rsidRPr="000F1B17">
        <w:rPr>
          <w:bCs/>
          <w:sz w:val="22"/>
          <w:szCs w:val="22"/>
        </w:rPr>
        <w:t>%</w:t>
      </w:r>
    </w:p>
    <w:p w:rsidR="002C03F4" w:rsidRPr="000F1B17" w:rsidRDefault="002C03F4" w:rsidP="001177D4">
      <w:pPr>
        <w:pStyle w:val="Header"/>
        <w:tabs>
          <w:tab w:val="clear" w:pos="4320"/>
          <w:tab w:val="clear" w:pos="8640"/>
        </w:tabs>
        <w:rPr>
          <w:bCs/>
          <w:sz w:val="22"/>
          <w:szCs w:val="22"/>
        </w:rPr>
      </w:pPr>
      <w:r w:rsidRPr="000F1B17">
        <w:rPr>
          <w:b/>
          <w:bCs/>
          <w:sz w:val="22"/>
          <w:szCs w:val="22"/>
        </w:rPr>
        <w:tab/>
      </w:r>
      <w:r w:rsidRPr="000F1B17">
        <w:rPr>
          <w:b/>
          <w:bCs/>
          <w:sz w:val="22"/>
          <w:szCs w:val="22"/>
        </w:rPr>
        <w:tab/>
      </w:r>
      <w:r w:rsidR="000459B3" w:rsidRPr="000F1B17">
        <w:rPr>
          <w:bCs/>
          <w:sz w:val="22"/>
          <w:szCs w:val="22"/>
        </w:rPr>
        <w:t xml:space="preserve">Quizzes         </w:t>
      </w:r>
      <w:r w:rsidR="000459B3" w:rsidRPr="000F1B17">
        <w:rPr>
          <w:bCs/>
          <w:sz w:val="22"/>
          <w:szCs w:val="22"/>
        </w:rPr>
        <w:tab/>
      </w:r>
      <w:r w:rsidR="000459B3" w:rsidRPr="000F1B17">
        <w:rPr>
          <w:bCs/>
          <w:sz w:val="22"/>
          <w:szCs w:val="22"/>
        </w:rPr>
        <w:tab/>
      </w:r>
      <w:r w:rsidR="00B13C5A" w:rsidRPr="000F1B17">
        <w:rPr>
          <w:bCs/>
          <w:sz w:val="22"/>
          <w:szCs w:val="22"/>
        </w:rPr>
        <w:tab/>
      </w:r>
      <w:r w:rsidR="00B13C5A" w:rsidRPr="000F1B17">
        <w:rPr>
          <w:bCs/>
          <w:sz w:val="22"/>
          <w:szCs w:val="22"/>
        </w:rPr>
        <w:tab/>
      </w:r>
      <w:r w:rsidR="00B13C5A" w:rsidRPr="000F1B17">
        <w:rPr>
          <w:bCs/>
          <w:sz w:val="22"/>
          <w:szCs w:val="22"/>
        </w:rPr>
        <w:tab/>
      </w:r>
      <w:r w:rsidRPr="000F1B17">
        <w:rPr>
          <w:bCs/>
          <w:sz w:val="22"/>
          <w:szCs w:val="22"/>
        </w:rPr>
        <w:t>10%</w:t>
      </w:r>
    </w:p>
    <w:p w:rsidR="002C03F4" w:rsidRPr="000F1B17" w:rsidRDefault="002C03F4" w:rsidP="001177D4">
      <w:pPr>
        <w:pStyle w:val="Header"/>
        <w:tabs>
          <w:tab w:val="clear" w:pos="4320"/>
          <w:tab w:val="clear" w:pos="8640"/>
        </w:tabs>
        <w:ind w:left="720" w:firstLine="720"/>
        <w:rPr>
          <w:bCs/>
          <w:sz w:val="22"/>
          <w:szCs w:val="22"/>
        </w:rPr>
      </w:pPr>
      <w:r w:rsidRPr="000F1B17">
        <w:rPr>
          <w:bCs/>
          <w:sz w:val="22"/>
          <w:szCs w:val="22"/>
        </w:rPr>
        <w:t>Essay #1</w:t>
      </w:r>
      <w:r w:rsidR="000459B3" w:rsidRPr="000F1B17">
        <w:rPr>
          <w:bCs/>
          <w:sz w:val="22"/>
          <w:szCs w:val="22"/>
        </w:rPr>
        <w:t xml:space="preserve"> (Signature Essay</w:t>
      </w:r>
      <w:r w:rsidR="00732159" w:rsidRPr="000F1B17">
        <w:rPr>
          <w:bCs/>
          <w:sz w:val="22"/>
          <w:szCs w:val="22"/>
        </w:rPr>
        <w:t>)</w:t>
      </w:r>
      <w:r w:rsidR="00732159" w:rsidRPr="000F1B17">
        <w:rPr>
          <w:bCs/>
          <w:sz w:val="22"/>
          <w:szCs w:val="22"/>
        </w:rPr>
        <w:tab/>
      </w:r>
      <w:r w:rsidR="00732159" w:rsidRPr="000F1B17">
        <w:rPr>
          <w:bCs/>
          <w:sz w:val="22"/>
          <w:szCs w:val="22"/>
        </w:rPr>
        <w:tab/>
      </w:r>
      <w:r w:rsidR="00AB242A" w:rsidRPr="000F1B17">
        <w:rPr>
          <w:bCs/>
          <w:sz w:val="22"/>
          <w:szCs w:val="22"/>
        </w:rPr>
        <w:tab/>
        <w:t>20</w:t>
      </w:r>
      <w:r w:rsidRPr="000F1B17">
        <w:rPr>
          <w:bCs/>
          <w:sz w:val="22"/>
          <w:szCs w:val="22"/>
        </w:rPr>
        <w:t>%</w:t>
      </w:r>
    </w:p>
    <w:p w:rsidR="002C03F4" w:rsidRPr="000F1B17" w:rsidRDefault="00F1787C" w:rsidP="001177D4">
      <w:pPr>
        <w:pStyle w:val="Header"/>
        <w:tabs>
          <w:tab w:val="clear" w:pos="4320"/>
          <w:tab w:val="clear" w:pos="8640"/>
        </w:tabs>
        <w:rPr>
          <w:bCs/>
          <w:sz w:val="22"/>
          <w:szCs w:val="22"/>
        </w:rPr>
      </w:pPr>
      <w:r w:rsidRPr="000F1B17">
        <w:rPr>
          <w:bCs/>
          <w:sz w:val="22"/>
          <w:szCs w:val="22"/>
        </w:rPr>
        <w:tab/>
      </w:r>
      <w:r w:rsidRPr="000F1B17">
        <w:rPr>
          <w:bCs/>
          <w:sz w:val="22"/>
          <w:szCs w:val="22"/>
        </w:rPr>
        <w:tab/>
        <w:t>Essay #2</w:t>
      </w:r>
      <w:r w:rsidR="00C959AE" w:rsidRPr="000F1B17">
        <w:rPr>
          <w:bCs/>
          <w:sz w:val="22"/>
          <w:szCs w:val="22"/>
        </w:rPr>
        <w:t xml:space="preserve"> (Research Project)</w:t>
      </w:r>
      <w:r w:rsidRPr="000F1B17">
        <w:rPr>
          <w:bCs/>
          <w:sz w:val="22"/>
          <w:szCs w:val="22"/>
        </w:rPr>
        <w:tab/>
      </w:r>
      <w:r w:rsidRPr="000F1B17">
        <w:rPr>
          <w:bCs/>
          <w:sz w:val="22"/>
          <w:szCs w:val="22"/>
        </w:rPr>
        <w:tab/>
      </w:r>
      <w:r w:rsidR="00C959AE" w:rsidRPr="000F1B17">
        <w:rPr>
          <w:bCs/>
          <w:sz w:val="22"/>
          <w:szCs w:val="22"/>
        </w:rPr>
        <w:tab/>
      </w:r>
      <w:r w:rsidRPr="000F1B17">
        <w:rPr>
          <w:bCs/>
          <w:sz w:val="22"/>
          <w:szCs w:val="22"/>
        </w:rPr>
        <w:t>20</w:t>
      </w:r>
      <w:r w:rsidR="002C03F4" w:rsidRPr="000F1B17">
        <w:rPr>
          <w:bCs/>
          <w:sz w:val="22"/>
          <w:szCs w:val="22"/>
        </w:rPr>
        <w:t>%</w:t>
      </w:r>
    </w:p>
    <w:p w:rsidR="002C03F4" w:rsidRPr="000F1B17" w:rsidRDefault="002C03F4" w:rsidP="001177D4">
      <w:pPr>
        <w:pStyle w:val="Header"/>
        <w:tabs>
          <w:tab w:val="clear" w:pos="4320"/>
          <w:tab w:val="clear" w:pos="8640"/>
        </w:tabs>
        <w:rPr>
          <w:bCs/>
          <w:sz w:val="22"/>
          <w:szCs w:val="22"/>
        </w:rPr>
      </w:pPr>
      <w:r w:rsidRPr="000F1B17">
        <w:rPr>
          <w:bCs/>
          <w:sz w:val="22"/>
          <w:szCs w:val="22"/>
        </w:rPr>
        <w:tab/>
      </w:r>
      <w:r w:rsidRPr="000F1B17">
        <w:rPr>
          <w:bCs/>
          <w:sz w:val="22"/>
          <w:szCs w:val="22"/>
        </w:rPr>
        <w:tab/>
        <w:t xml:space="preserve">Midterm </w:t>
      </w:r>
      <w:r w:rsidRPr="000F1B17">
        <w:rPr>
          <w:bCs/>
          <w:sz w:val="22"/>
          <w:szCs w:val="22"/>
        </w:rPr>
        <w:tab/>
      </w:r>
      <w:r w:rsidRPr="000F1B17">
        <w:rPr>
          <w:bCs/>
          <w:sz w:val="22"/>
          <w:szCs w:val="22"/>
        </w:rPr>
        <w:tab/>
      </w:r>
      <w:r w:rsidRPr="000F1B17">
        <w:rPr>
          <w:bCs/>
          <w:sz w:val="22"/>
          <w:szCs w:val="22"/>
        </w:rPr>
        <w:tab/>
      </w:r>
      <w:r w:rsidRPr="000F1B17">
        <w:rPr>
          <w:bCs/>
          <w:sz w:val="22"/>
          <w:szCs w:val="22"/>
        </w:rPr>
        <w:tab/>
      </w:r>
      <w:r w:rsidRPr="000F1B17">
        <w:rPr>
          <w:bCs/>
          <w:sz w:val="22"/>
          <w:szCs w:val="22"/>
        </w:rPr>
        <w:tab/>
      </w:r>
      <w:r w:rsidR="00AC54DF" w:rsidRPr="000F1B17">
        <w:rPr>
          <w:bCs/>
          <w:sz w:val="22"/>
          <w:szCs w:val="22"/>
        </w:rPr>
        <w:t>20</w:t>
      </w:r>
      <w:r w:rsidRPr="000F1B17">
        <w:rPr>
          <w:bCs/>
          <w:sz w:val="22"/>
          <w:szCs w:val="22"/>
        </w:rPr>
        <w:t>%</w:t>
      </w:r>
    </w:p>
    <w:p w:rsidR="002C03F4" w:rsidRPr="00AB242A" w:rsidRDefault="00F11EA6" w:rsidP="001177D4">
      <w:pPr>
        <w:pStyle w:val="Header"/>
        <w:tabs>
          <w:tab w:val="clear" w:pos="4320"/>
          <w:tab w:val="clear" w:pos="8640"/>
        </w:tabs>
        <w:rPr>
          <w:bCs/>
          <w:sz w:val="22"/>
          <w:szCs w:val="22"/>
        </w:rPr>
      </w:pPr>
      <w:r w:rsidRPr="000F1B17">
        <w:rPr>
          <w:bCs/>
          <w:sz w:val="22"/>
          <w:szCs w:val="22"/>
        </w:rPr>
        <w:tab/>
      </w:r>
      <w:r w:rsidRPr="000F1B17">
        <w:rPr>
          <w:bCs/>
          <w:sz w:val="22"/>
          <w:szCs w:val="22"/>
        </w:rPr>
        <w:tab/>
        <w:t xml:space="preserve">Final </w:t>
      </w:r>
      <w:r w:rsidR="00AC54DF" w:rsidRPr="000F1B17">
        <w:rPr>
          <w:bCs/>
          <w:sz w:val="22"/>
          <w:szCs w:val="22"/>
        </w:rPr>
        <w:t>exam</w:t>
      </w:r>
      <w:r w:rsidR="00AC54DF" w:rsidRPr="000F1B17">
        <w:rPr>
          <w:bCs/>
          <w:sz w:val="22"/>
          <w:szCs w:val="22"/>
        </w:rPr>
        <w:tab/>
      </w:r>
      <w:r w:rsidR="00AC54DF" w:rsidRPr="000F1B17">
        <w:rPr>
          <w:bCs/>
          <w:sz w:val="22"/>
          <w:szCs w:val="22"/>
        </w:rPr>
        <w:tab/>
      </w:r>
      <w:r w:rsidR="00AC54DF" w:rsidRPr="000F1B17">
        <w:rPr>
          <w:bCs/>
          <w:sz w:val="22"/>
          <w:szCs w:val="22"/>
        </w:rPr>
        <w:tab/>
      </w:r>
      <w:r w:rsidR="00AC54DF" w:rsidRPr="000F1B17">
        <w:rPr>
          <w:bCs/>
          <w:sz w:val="22"/>
          <w:szCs w:val="22"/>
        </w:rPr>
        <w:tab/>
      </w:r>
      <w:r w:rsidR="00AC54DF" w:rsidRPr="000F1B17">
        <w:rPr>
          <w:bCs/>
          <w:sz w:val="22"/>
          <w:szCs w:val="22"/>
        </w:rPr>
        <w:tab/>
        <w:t>20</w:t>
      </w:r>
      <w:r w:rsidR="002C03F4" w:rsidRPr="000F1B17">
        <w:rPr>
          <w:bCs/>
          <w:sz w:val="22"/>
          <w:szCs w:val="22"/>
        </w:rPr>
        <w:t>%</w:t>
      </w:r>
    </w:p>
    <w:p w:rsidR="00560A0E" w:rsidRPr="00AB242A" w:rsidRDefault="00560A0E" w:rsidP="001177D4">
      <w:pPr>
        <w:pStyle w:val="Header"/>
        <w:tabs>
          <w:tab w:val="clear" w:pos="4320"/>
          <w:tab w:val="clear" w:pos="8640"/>
        </w:tabs>
        <w:rPr>
          <w:b/>
          <w:bCs/>
          <w:sz w:val="22"/>
          <w:szCs w:val="22"/>
        </w:rPr>
      </w:pPr>
    </w:p>
    <w:p w:rsidR="002C03F4" w:rsidRPr="00AB242A" w:rsidRDefault="002C03F4" w:rsidP="001177D4">
      <w:pPr>
        <w:pStyle w:val="Header"/>
        <w:tabs>
          <w:tab w:val="clear" w:pos="4320"/>
          <w:tab w:val="clear" w:pos="8640"/>
        </w:tabs>
        <w:rPr>
          <w:bCs/>
          <w:sz w:val="22"/>
          <w:szCs w:val="22"/>
        </w:rPr>
      </w:pPr>
      <w:r w:rsidRPr="00AB242A">
        <w:rPr>
          <w:b/>
          <w:bCs/>
          <w:sz w:val="22"/>
          <w:szCs w:val="22"/>
        </w:rPr>
        <w:t>Please Note</w:t>
      </w:r>
      <w:r w:rsidRPr="00AB242A">
        <w:rPr>
          <w:bCs/>
          <w:sz w:val="22"/>
          <w:szCs w:val="22"/>
        </w:rPr>
        <w:t xml:space="preserve">: I will also take into account </w:t>
      </w:r>
      <w:r w:rsidRPr="00AB242A">
        <w:rPr>
          <w:b/>
          <w:bCs/>
          <w:i/>
          <w:sz w:val="22"/>
          <w:szCs w:val="22"/>
        </w:rPr>
        <w:t>the quality of your preparation</w:t>
      </w:r>
      <w:r w:rsidRPr="00AB242A">
        <w:rPr>
          <w:bCs/>
          <w:sz w:val="22"/>
          <w:szCs w:val="22"/>
        </w:rPr>
        <w:t xml:space="preserve"> for class and </w:t>
      </w:r>
      <w:r w:rsidRPr="00AB242A">
        <w:rPr>
          <w:b/>
          <w:bCs/>
          <w:i/>
          <w:sz w:val="22"/>
          <w:szCs w:val="22"/>
        </w:rPr>
        <w:t>your contribution to class discussions</w:t>
      </w:r>
      <w:r w:rsidRPr="00AB242A">
        <w:rPr>
          <w:bCs/>
          <w:sz w:val="22"/>
          <w:szCs w:val="22"/>
        </w:rPr>
        <w:t xml:space="preserve">. </w:t>
      </w:r>
      <w:r w:rsidRPr="00AB242A">
        <w:rPr>
          <w:b/>
          <w:bCs/>
          <w:sz w:val="22"/>
          <w:szCs w:val="22"/>
          <w:u w:val="single"/>
        </w:rPr>
        <w:t>All papers and exams</w:t>
      </w:r>
      <w:r w:rsidRPr="00AB242A">
        <w:rPr>
          <w:bCs/>
          <w:sz w:val="22"/>
          <w:szCs w:val="22"/>
        </w:rPr>
        <w:t xml:space="preserve"> must be completed to receive credit for the course.</w:t>
      </w:r>
    </w:p>
    <w:p w:rsidR="002C03F4" w:rsidRPr="00AB242A" w:rsidRDefault="002C03F4" w:rsidP="001177D4">
      <w:pPr>
        <w:pStyle w:val="NoSpacing"/>
        <w:rPr>
          <w:rFonts w:ascii="Times New Roman" w:hAnsi="Times New Roman" w:cs="Times New Roman"/>
        </w:rPr>
      </w:pPr>
      <w:r w:rsidRPr="00AB242A">
        <w:rPr>
          <w:rFonts w:ascii="Times New Roman" w:hAnsi="Times New Roman" w:cs="Times New Roman"/>
        </w:rPr>
        <w:t>In accordance with the UTA undergraduate catalogue, final grades are as follows:</w:t>
      </w:r>
    </w:p>
    <w:p w:rsidR="002C03F4" w:rsidRPr="00AB242A" w:rsidRDefault="002C03F4" w:rsidP="001177D4">
      <w:pPr>
        <w:pStyle w:val="NoSpacing"/>
        <w:ind w:left="1440"/>
        <w:rPr>
          <w:rFonts w:ascii="Times New Roman" w:hAnsi="Times New Roman" w:cs="Times New Roman"/>
        </w:rPr>
      </w:pPr>
      <w:r w:rsidRPr="00AB242A">
        <w:rPr>
          <w:rFonts w:ascii="Times New Roman" w:hAnsi="Times New Roman" w:cs="Times New Roman"/>
        </w:rPr>
        <w:t>90-100%:</w:t>
      </w:r>
      <w:r w:rsidRPr="00AB242A">
        <w:rPr>
          <w:rFonts w:ascii="Times New Roman" w:hAnsi="Times New Roman" w:cs="Times New Roman"/>
        </w:rPr>
        <w:tab/>
      </w:r>
      <w:r w:rsidRPr="00AB242A">
        <w:rPr>
          <w:rFonts w:ascii="Times New Roman" w:hAnsi="Times New Roman" w:cs="Times New Roman"/>
        </w:rPr>
        <w:tab/>
        <w:t>A</w:t>
      </w:r>
    </w:p>
    <w:p w:rsidR="002C03F4" w:rsidRPr="00AB242A" w:rsidRDefault="002C03F4" w:rsidP="001177D4">
      <w:pPr>
        <w:pStyle w:val="NoSpacing"/>
        <w:ind w:left="720" w:firstLine="720"/>
        <w:rPr>
          <w:rFonts w:ascii="Times New Roman" w:hAnsi="Times New Roman" w:cs="Times New Roman"/>
        </w:rPr>
      </w:pPr>
      <w:r w:rsidRPr="00AB242A">
        <w:rPr>
          <w:rFonts w:ascii="Times New Roman" w:hAnsi="Times New Roman" w:cs="Times New Roman"/>
        </w:rPr>
        <w:t>80-89%:</w:t>
      </w:r>
      <w:r w:rsidRPr="00AB242A">
        <w:rPr>
          <w:rFonts w:ascii="Times New Roman" w:hAnsi="Times New Roman" w:cs="Times New Roman"/>
        </w:rPr>
        <w:tab/>
      </w:r>
      <w:r w:rsidRPr="00AB242A">
        <w:rPr>
          <w:rFonts w:ascii="Times New Roman" w:hAnsi="Times New Roman" w:cs="Times New Roman"/>
        </w:rPr>
        <w:tab/>
        <w:t>B</w:t>
      </w:r>
    </w:p>
    <w:p w:rsidR="002C03F4" w:rsidRPr="00AB242A" w:rsidRDefault="002C03F4" w:rsidP="001177D4">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70-79%:</w:t>
      </w:r>
      <w:r w:rsidRPr="00AB242A">
        <w:rPr>
          <w:rFonts w:ascii="Times New Roman" w:hAnsi="Times New Roman" w:cs="Times New Roman"/>
        </w:rPr>
        <w:tab/>
      </w:r>
      <w:r w:rsidRPr="00AB242A">
        <w:rPr>
          <w:rFonts w:ascii="Times New Roman" w:hAnsi="Times New Roman" w:cs="Times New Roman"/>
        </w:rPr>
        <w:tab/>
        <w:t>C</w:t>
      </w:r>
    </w:p>
    <w:p w:rsidR="002C03F4" w:rsidRPr="00AB242A" w:rsidRDefault="002C03F4" w:rsidP="001177D4">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60-69%:</w:t>
      </w:r>
      <w:r w:rsidRPr="00AB242A">
        <w:rPr>
          <w:rFonts w:ascii="Times New Roman" w:hAnsi="Times New Roman" w:cs="Times New Roman"/>
        </w:rPr>
        <w:tab/>
      </w:r>
      <w:r w:rsidRPr="00AB242A">
        <w:rPr>
          <w:rFonts w:ascii="Times New Roman" w:hAnsi="Times New Roman" w:cs="Times New Roman"/>
        </w:rPr>
        <w:tab/>
        <w:t>D</w:t>
      </w:r>
    </w:p>
    <w:p w:rsidR="002C03F4" w:rsidRPr="00AB242A" w:rsidRDefault="002C03F4" w:rsidP="001177D4">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Below 60%:</w:t>
      </w:r>
      <w:r w:rsidRPr="00AB242A">
        <w:rPr>
          <w:rFonts w:ascii="Times New Roman" w:hAnsi="Times New Roman" w:cs="Times New Roman"/>
        </w:rPr>
        <w:tab/>
      </w:r>
      <w:r w:rsidRPr="00AB242A">
        <w:rPr>
          <w:rFonts w:ascii="Times New Roman" w:hAnsi="Times New Roman" w:cs="Times New Roman"/>
        </w:rPr>
        <w:tab/>
        <w:t>F</w:t>
      </w:r>
    </w:p>
    <w:p w:rsidR="0088305A" w:rsidRPr="00AB242A" w:rsidRDefault="0088305A" w:rsidP="001177D4">
      <w:pPr>
        <w:autoSpaceDE w:val="0"/>
        <w:autoSpaceDN w:val="0"/>
        <w:adjustRightInd w:val="0"/>
        <w:spacing w:after="0" w:line="240" w:lineRule="auto"/>
        <w:rPr>
          <w:rFonts w:ascii="Times New Roman" w:hAnsi="Times New Roman" w:cs="Times New Roman"/>
          <w:b/>
          <w:bCs/>
          <w:color w:val="000000"/>
        </w:rPr>
      </w:pPr>
    </w:p>
    <w:p w:rsidR="000459B3" w:rsidRPr="00AB242A" w:rsidRDefault="000459B3" w:rsidP="000459B3">
      <w:pPr>
        <w:pStyle w:val="NoSpacing"/>
        <w:rPr>
          <w:rFonts w:ascii="Times New Roman" w:hAnsi="Times New Roman" w:cs="Times New Roman"/>
        </w:rPr>
      </w:pPr>
      <w:r w:rsidRPr="00AC54DF">
        <w:rPr>
          <w:rFonts w:ascii="Times New Roman" w:hAnsi="Times New Roman" w:cs="Times New Roman"/>
          <w:b/>
          <w:i/>
        </w:rPr>
        <w:t>Both essay projects must be completed to pass the course</w:t>
      </w:r>
      <w:r w:rsidRPr="00AB242A">
        <w:rPr>
          <w:rFonts w:ascii="Times New Roman" w:hAnsi="Times New Roman" w:cs="Times New Roman"/>
          <w:b/>
        </w:rPr>
        <w:t xml:space="preserve">. </w:t>
      </w:r>
      <w:r w:rsidRPr="00AB242A">
        <w:rPr>
          <w:rFonts w:ascii="Times New Roman" w:hAnsi="Times New Roman" w:cs="Times New Roman"/>
        </w:rPr>
        <w:t xml:space="preserve">If you fail to complete an essay project, you will fail the course, regardless of your average. </w:t>
      </w:r>
      <w:r w:rsidRPr="00AB242A">
        <w:rPr>
          <w:rFonts w:ascii="Times New Roman" w:hAnsi="Times New Roman" w:cs="Times New Roman"/>
          <w:b/>
        </w:rPr>
        <w:t>Keep all papers</w:t>
      </w:r>
      <w:r w:rsidRPr="00AB242A">
        <w:rPr>
          <w:rFonts w:ascii="Times New Roman" w:hAnsi="Times New Roman" w:cs="Times New Roman"/>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0459B3" w:rsidRPr="00AB242A" w:rsidRDefault="000459B3" w:rsidP="000459B3">
      <w:pPr>
        <w:pStyle w:val="NoSpacing"/>
        <w:rPr>
          <w:rFonts w:ascii="Times New Roman" w:hAnsi="Times New Roman" w:cs="Times New Roman"/>
        </w:rPr>
      </w:pPr>
    </w:p>
    <w:p w:rsidR="00AC54DF" w:rsidRDefault="000459B3" w:rsidP="000459B3">
      <w:pPr>
        <w:pStyle w:val="NoSpacing"/>
        <w:rPr>
          <w:rFonts w:ascii="Times New Roman" w:hAnsi="Times New Roman" w:cs="Times New Roman"/>
        </w:rPr>
      </w:pPr>
      <w:r w:rsidRPr="00AB242A">
        <w:rPr>
          <w:rFonts w:ascii="Times New Roman" w:hAnsi="Times New Roman" w:cs="Times New Roman"/>
          <w:b/>
        </w:rPr>
        <w:t>Paper Reuse Policy</w:t>
      </w:r>
      <w:r w:rsidR="00AC54DF">
        <w:rPr>
          <w:rFonts w:ascii="Times New Roman" w:hAnsi="Times New Roman" w:cs="Times New Roman"/>
        </w:rPr>
        <w:t xml:space="preserve"> </w:t>
      </w:r>
    </w:p>
    <w:p w:rsidR="000459B3" w:rsidRPr="00AB242A" w:rsidRDefault="000459B3" w:rsidP="000459B3">
      <w:pPr>
        <w:pStyle w:val="NoSpacing"/>
        <w:rPr>
          <w:rFonts w:ascii="Times New Roman" w:hAnsi="Times New Roman" w:cs="Times New Roman"/>
        </w:rPr>
      </w:pPr>
      <w:r w:rsidRPr="00AB242A">
        <w:rPr>
          <w:rFonts w:ascii="Times New Roman" w:hAnsi="Times New Roman" w:cs="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459B3" w:rsidRPr="00AB242A" w:rsidRDefault="000459B3" w:rsidP="000459B3">
      <w:pPr>
        <w:pStyle w:val="NoSpacing"/>
        <w:rPr>
          <w:rFonts w:ascii="Times New Roman" w:hAnsi="Times New Roman" w:cs="Times New Roman"/>
          <w:color w:val="0000FF"/>
        </w:rPr>
      </w:pPr>
    </w:p>
    <w:p w:rsidR="00AC54DF" w:rsidRDefault="000459B3" w:rsidP="000459B3">
      <w:pPr>
        <w:pStyle w:val="NoSpacing"/>
        <w:rPr>
          <w:rFonts w:ascii="Times New Roman" w:hAnsi="Times New Roman" w:cs="Times New Roman"/>
          <w:b/>
        </w:rPr>
      </w:pPr>
      <w:r w:rsidRPr="00AB242A">
        <w:rPr>
          <w:rFonts w:ascii="Times New Roman" w:hAnsi="Times New Roman" w:cs="Times New Roman"/>
          <w:b/>
        </w:rPr>
        <w:t>Turning in Assignments to Blackboard</w:t>
      </w:r>
    </w:p>
    <w:p w:rsidR="000459B3" w:rsidRPr="00AB242A" w:rsidRDefault="000459B3" w:rsidP="000459B3">
      <w:pPr>
        <w:pStyle w:val="NoSpacing"/>
        <w:rPr>
          <w:rFonts w:ascii="Times New Roman" w:hAnsi="Times New Roman" w:cs="Times New Roman"/>
        </w:rPr>
      </w:pPr>
      <w:r w:rsidRPr="00AB242A">
        <w:rPr>
          <w:rFonts w:ascii="Times New Roman" w:hAnsi="Times New Roman" w:cs="Times New Roman"/>
        </w:rPr>
        <w:t>All major assignments in this course will be submitted to Blackboard. I will not accept any assignments via e-mail. All assignments submitted to Blackboard must be saved as a .doc or .</w:t>
      </w:r>
      <w:proofErr w:type="spellStart"/>
      <w:r w:rsidRPr="00AB242A">
        <w:rPr>
          <w:rFonts w:ascii="Times New Roman" w:hAnsi="Times New Roman" w:cs="Times New Roman"/>
        </w:rPr>
        <w:t>docx</w:t>
      </w:r>
      <w:proofErr w:type="spellEnd"/>
      <w:r w:rsidRPr="00AB242A">
        <w:rPr>
          <w:rFonts w:ascii="Times New Roman" w:hAnsi="Times New Roman" w:cs="Times New Roman"/>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0459B3" w:rsidRPr="00AB242A" w:rsidRDefault="000459B3" w:rsidP="001177D4">
      <w:pPr>
        <w:autoSpaceDE w:val="0"/>
        <w:autoSpaceDN w:val="0"/>
        <w:adjustRightInd w:val="0"/>
        <w:spacing w:after="0" w:line="240" w:lineRule="auto"/>
        <w:rPr>
          <w:rFonts w:ascii="Times New Roman" w:hAnsi="Times New Roman" w:cs="Times New Roman"/>
          <w:b/>
          <w:bCs/>
          <w:color w:val="000000"/>
        </w:rPr>
      </w:pPr>
    </w:p>
    <w:p w:rsidR="0088305A" w:rsidRPr="00AB242A" w:rsidRDefault="0088305A" w:rsidP="001177D4">
      <w:pPr>
        <w:autoSpaceDE w:val="0"/>
        <w:autoSpaceDN w:val="0"/>
        <w:adjustRightInd w:val="0"/>
        <w:spacing w:after="0" w:line="240" w:lineRule="auto"/>
        <w:rPr>
          <w:rFonts w:ascii="Times New Roman" w:hAnsi="Times New Roman" w:cs="Times New Roman"/>
          <w:b/>
          <w:bCs/>
          <w:color w:val="000000"/>
        </w:rPr>
      </w:pPr>
      <w:r w:rsidRPr="00AB242A">
        <w:rPr>
          <w:rFonts w:ascii="Times New Roman" w:hAnsi="Times New Roman" w:cs="Times New Roman"/>
          <w:b/>
          <w:bCs/>
          <w:color w:val="000000"/>
        </w:rPr>
        <w:t>Attendance</w:t>
      </w:r>
    </w:p>
    <w:p w:rsidR="00AB242A" w:rsidRPr="00AB242A" w:rsidRDefault="00AB242A" w:rsidP="00AB242A">
      <w:pPr>
        <w:pStyle w:val="NoSpacing"/>
        <w:rPr>
          <w:rFonts w:ascii="Times New Roman" w:hAnsi="Times New Roman" w:cs="Times New Roman"/>
          <w:color w:val="FF0000"/>
          <w:sz w:val="24"/>
          <w:szCs w:val="24"/>
        </w:rPr>
      </w:pPr>
      <w:r w:rsidRPr="00AB242A">
        <w:rPr>
          <w:rFonts w:ascii="Times New Roman" w:hAnsi="Times New Roman" w:cs="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attendance at class meetings is not required but </w:t>
      </w:r>
      <w:r w:rsidRPr="00AB242A">
        <w:rPr>
          <w:rFonts w:ascii="Times New Roman" w:hAnsi="Times New Roman" w:cs="Times New Roman"/>
          <w:b/>
          <w:i/>
          <w:u w:val="single"/>
        </w:rPr>
        <w:t>strongly encouraged</w:t>
      </w:r>
      <w:r w:rsidRPr="00AB242A">
        <w:rPr>
          <w:rFonts w:ascii="Times New Roman" w:hAnsi="Times New Roman" w:cs="Times New Roman"/>
        </w:rPr>
        <w:t>.</w:t>
      </w:r>
    </w:p>
    <w:p w:rsidR="00AB3EA6" w:rsidRPr="00AB242A" w:rsidRDefault="00AB3EA6" w:rsidP="001177D4">
      <w:pPr>
        <w:autoSpaceDE w:val="0"/>
        <w:autoSpaceDN w:val="0"/>
        <w:adjustRightInd w:val="0"/>
        <w:spacing w:after="0" w:line="240" w:lineRule="auto"/>
        <w:rPr>
          <w:rFonts w:ascii="Times New Roman" w:hAnsi="Times New Roman" w:cs="Times New Roman"/>
          <w:b/>
          <w:bCs/>
          <w:color w:val="000000"/>
        </w:rPr>
      </w:pPr>
    </w:p>
    <w:p w:rsidR="0088305A" w:rsidRPr="00AB242A" w:rsidRDefault="0088305A" w:rsidP="001177D4">
      <w:pPr>
        <w:autoSpaceDE w:val="0"/>
        <w:autoSpaceDN w:val="0"/>
        <w:adjustRightInd w:val="0"/>
        <w:spacing w:after="0" w:line="240" w:lineRule="auto"/>
        <w:rPr>
          <w:rFonts w:ascii="Times New Roman" w:hAnsi="Times New Roman" w:cs="Times New Roman"/>
          <w:b/>
          <w:bCs/>
          <w:color w:val="000000"/>
        </w:rPr>
      </w:pPr>
      <w:r w:rsidRPr="00AB242A">
        <w:rPr>
          <w:rFonts w:ascii="Times New Roman" w:hAnsi="Times New Roman" w:cs="Times New Roman"/>
          <w:b/>
          <w:bCs/>
          <w:color w:val="000000"/>
        </w:rPr>
        <w:t>Tardiness</w:t>
      </w:r>
    </w:p>
    <w:p w:rsidR="0088305A" w:rsidRPr="00AB242A" w:rsidRDefault="00F1787C" w:rsidP="001177D4">
      <w:pPr>
        <w:autoSpaceDE w:val="0"/>
        <w:autoSpaceDN w:val="0"/>
        <w:adjustRightInd w:val="0"/>
        <w:spacing w:after="0" w:line="240" w:lineRule="auto"/>
        <w:rPr>
          <w:rFonts w:ascii="Times New Roman" w:hAnsi="Times New Roman" w:cs="Times New Roman"/>
          <w:color w:val="000000"/>
        </w:rPr>
      </w:pPr>
      <w:r w:rsidRPr="00AB242A">
        <w:rPr>
          <w:rFonts w:ascii="Times New Roman" w:hAnsi="Times New Roman" w:cs="Times New Roman"/>
          <w:color w:val="000000"/>
        </w:rPr>
        <w:t xml:space="preserve">YOU </w:t>
      </w:r>
      <w:r w:rsidR="004250A9" w:rsidRPr="00AB242A">
        <w:rPr>
          <w:rFonts w:ascii="Times New Roman" w:hAnsi="Times New Roman" w:cs="Times New Roman"/>
          <w:color w:val="000000"/>
        </w:rPr>
        <w:t>(and I</w:t>
      </w:r>
      <w:r w:rsidR="006671C4" w:rsidRPr="00AB242A">
        <w:rPr>
          <w:rFonts w:ascii="Times New Roman" w:hAnsi="Times New Roman" w:cs="Times New Roman"/>
          <w:color w:val="000000"/>
        </w:rPr>
        <w:t>, your instructor</w:t>
      </w:r>
      <w:r w:rsidR="004250A9" w:rsidRPr="00AB242A">
        <w:rPr>
          <w:rFonts w:ascii="Times New Roman" w:hAnsi="Times New Roman" w:cs="Times New Roman"/>
          <w:color w:val="000000"/>
        </w:rPr>
        <w:t>) sign</w:t>
      </w:r>
      <w:r w:rsidRPr="00AB242A">
        <w:rPr>
          <w:rFonts w:ascii="Times New Roman" w:hAnsi="Times New Roman" w:cs="Times New Roman"/>
          <w:color w:val="000000"/>
        </w:rPr>
        <w:t xml:space="preserve">ed </w:t>
      </w:r>
      <w:r w:rsidR="004250A9" w:rsidRPr="00AB242A">
        <w:rPr>
          <w:rFonts w:ascii="Times New Roman" w:hAnsi="Times New Roman" w:cs="Times New Roman"/>
          <w:color w:val="000000"/>
        </w:rPr>
        <w:t xml:space="preserve">up </w:t>
      </w:r>
      <w:r w:rsidR="000459B3" w:rsidRPr="00AB242A">
        <w:rPr>
          <w:rFonts w:ascii="Times New Roman" w:hAnsi="Times New Roman" w:cs="Times New Roman"/>
          <w:color w:val="000000"/>
        </w:rPr>
        <w:t>for a 9:30</w:t>
      </w:r>
      <w:r w:rsidRPr="00AB242A">
        <w:rPr>
          <w:rFonts w:ascii="Times New Roman" w:hAnsi="Times New Roman" w:cs="Times New Roman"/>
          <w:color w:val="000000"/>
        </w:rPr>
        <w:t>am class.</w:t>
      </w:r>
      <w:r w:rsidR="006C7537" w:rsidRPr="00AB242A">
        <w:rPr>
          <w:rFonts w:ascii="Times New Roman" w:hAnsi="Times New Roman" w:cs="Times New Roman"/>
          <w:color w:val="000000"/>
        </w:rPr>
        <w:t xml:space="preserve"> </w:t>
      </w:r>
      <w:r w:rsidR="0088305A" w:rsidRPr="00AB242A">
        <w:rPr>
          <w:rFonts w:ascii="Times New Roman" w:hAnsi="Times New Roman" w:cs="Times New Roman"/>
          <w:color w:val="000000"/>
        </w:rPr>
        <w:t>You are college students, and I should not have to remind y</w:t>
      </w:r>
      <w:r w:rsidR="000459B3" w:rsidRPr="00AB242A">
        <w:rPr>
          <w:rFonts w:ascii="Times New Roman" w:hAnsi="Times New Roman" w:cs="Times New Roman"/>
          <w:color w:val="000000"/>
        </w:rPr>
        <w:t>ou to show up to class on time. Quizzes</w:t>
      </w:r>
      <w:r w:rsidR="006C7537" w:rsidRPr="00AB242A">
        <w:rPr>
          <w:rFonts w:ascii="Times New Roman" w:hAnsi="Times New Roman" w:cs="Times New Roman"/>
          <w:color w:val="000000"/>
        </w:rPr>
        <w:t xml:space="preserve"> are given at beginning of class, so be on time. </w:t>
      </w:r>
      <w:r w:rsidR="0088305A" w:rsidRPr="00AB242A">
        <w:rPr>
          <w:rFonts w:ascii="Times New Roman" w:hAnsi="Times New Roman" w:cs="Times New Roman"/>
          <w:color w:val="000000"/>
        </w:rPr>
        <w:t>When students</w:t>
      </w:r>
      <w:r w:rsidRPr="00AB242A">
        <w:rPr>
          <w:rFonts w:ascii="Times New Roman" w:hAnsi="Times New Roman" w:cs="Times New Roman"/>
          <w:color w:val="000000"/>
        </w:rPr>
        <w:t xml:space="preserve"> </w:t>
      </w:r>
      <w:r w:rsidR="0088305A" w:rsidRPr="00AB242A">
        <w:rPr>
          <w:rFonts w:ascii="Times New Roman" w:hAnsi="Times New Roman" w:cs="Times New Roman"/>
          <w:color w:val="000000"/>
        </w:rPr>
        <w:t xml:space="preserve">arrive late, it disrupts what we are doing and takes away from our class time. Therefore, excessive tardiness will not be tolerated. Every </w:t>
      </w:r>
      <w:r w:rsidR="004250A9" w:rsidRPr="00AB242A">
        <w:rPr>
          <w:rFonts w:ascii="Times New Roman" w:hAnsi="Times New Roman" w:cs="Times New Roman"/>
          <w:color w:val="000000"/>
        </w:rPr>
        <w:t>two</w:t>
      </w:r>
      <w:r w:rsidR="0088305A" w:rsidRPr="00AB242A">
        <w:rPr>
          <w:rFonts w:ascii="Times New Roman" w:hAnsi="Times New Roman" w:cs="Times New Roman"/>
          <w:color w:val="000000"/>
        </w:rPr>
        <w:t xml:space="preserve"> </w:t>
      </w:r>
      <w:proofErr w:type="spellStart"/>
      <w:r w:rsidR="0088305A" w:rsidRPr="00AB242A">
        <w:rPr>
          <w:rFonts w:ascii="Times New Roman" w:hAnsi="Times New Roman" w:cs="Times New Roman"/>
          <w:color w:val="000000"/>
        </w:rPr>
        <w:t>tardies</w:t>
      </w:r>
      <w:proofErr w:type="spellEnd"/>
      <w:r w:rsidR="0088305A" w:rsidRPr="00AB242A">
        <w:rPr>
          <w:rFonts w:ascii="Times New Roman" w:hAnsi="Times New Roman" w:cs="Times New Roman"/>
          <w:color w:val="000000"/>
        </w:rPr>
        <w:t xml:space="preserve"> (that is, coming in after we’ve begun work) will count as one absence.</w:t>
      </w:r>
    </w:p>
    <w:p w:rsidR="00926EB5" w:rsidRPr="00AB242A" w:rsidRDefault="00926EB5" w:rsidP="001177D4">
      <w:pPr>
        <w:autoSpaceDE w:val="0"/>
        <w:autoSpaceDN w:val="0"/>
        <w:adjustRightInd w:val="0"/>
        <w:spacing w:after="0" w:line="240" w:lineRule="auto"/>
        <w:rPr>
          <w:rFonts w:ascii="Times New Roman" w:hAnsi="Times New Roman" w:cs="Times New Roman"/>
          <w:b/>
          <w:bCs/>
          <w:color w:val="000000"/>
        </w:rPr>
      </w:pPr>
    </w:p>
    <w:p w:rsidR="00AC54DF" w:rsidRDefault="000459B3" w:rsidP="000459B3">
      <w:pPr>
        <w:pStyle w:val="NoSpacing"/>
        <w:rPr>
          <w:rFonts w:ascii="Times New Roman" w:hAnsi="Times New Roman" w:cs="Times New Roman"/>
        </w:rPr>
      </w:pPr>
      <w:r w:rsidRPr="00AB242A">
        <w:rPr>
          <w:rFonts w:ascii="Times New Roman" w:hAnsi="Times New Roman" w:cs="Times New Roman"/>
          <w:b/>
          <w:bCs/>
        </w:rPr>
        <w:t>Late Assignments</w:t>
      </w:r>
    </w:p>
    <w:p w:rsidR="000459B3" w:rsidRPr="00AB242A" w:rsidRDefault="000459B3" w:rsidP="000459B3">
      <w:pPr>
        <w:pStyle w:val="NoSpacing"/>
        <w:rPr>
          <w:rFonts w:ascii="Times New Roman" w:hAnsi="Times New Roman" w:cs="Times New Roman"/>
          <w:color w:val="FF0000"/>
        </w:rPr>
      </w:pPr>
      <w:r w:rsidRPr="00AB242A">
        <w:rPr>
          <w:rFonts w:ascii="Times New Roman" w:hAnsi="Times New Roman" w:cs="Times New Roman"/>
        </w:rPr>
        <w:t xml:space="preserve">Papers are due at the beginning of class on the due date specified. Summary responses </w:t>
      </w:r>
      <w:r w:rsidRPr="00AB242A">
        <w:rPr>
          <w:rFonts w:ascii="Times New Roman" w:hAnsi="Times New Roman" w:cs="Times New Roman"/>
          <w:b/>
        </w:rPr>
        <w:t>will not</w:t>
      </w:r>
      <w:r w:rsidRPr="00AB242A">
        <w:rPr>
          <w:rFonts w:ascii="Times New Roman" w:hAnsi="Times New Roman" w:cs="Times New Roman"/>
        </w:rPr>
        <w:t xml:space="preserve"> be accepted late. Assignments turned in after the class has begun will receive a ten-percent deduction unless the instructor has agreed to late submission </w:t>
      </w:r>
      <w:r w:rsidRPr="00AB242A">
        <w:rPr>
          <w:rFonts w:ascii="Times New Roman" w:hAnsi="Times New Roman" w:cs="Times New Roman"/>
          <w:i/>
        </w:rPr>
        <w:t>in advance of the due date</w:t>
      </w:r>
      <w:r w:rsidRPr="00AB242A">
        <w:rPr>
          <w:rFonts w:ascii="Times New Roman" w:hAnsi="Times New Roman" w:cs="Times New Roman"/>
        </w:rPr>
        <w:t xml:space="preserve">. For each calendar day following, the work will receive an additional ten percent deduction. Work is not accepted after three late days. If you must be absent, your work is still due on the assigned date. </w:t>
      </w:r>
    </w:p>
    <w:p w:rsidR="000459B3" w:rsidRPr="00AB242A" w:rsidRDefault="000459B3" w:rsidP="000459B3">
      <w:pPr>
        <w:pStyle w:val="NoSpacing"/>
        <w:rPr>
          <w:rFonts w:ascii="Times New Roman" w:hAnsi="Times New Roman" w:cs="Times New Roman"/>
          <w:color w:val="FF0000"/>
        </w:rPr>
      </w:pPr>
    </w:p>
    <w:p w:rsidR="00AC54DF" w:rsidRDefault="000459B3" w:rsidP="000459B3">
      <w:pPr>
        <w:pStyle w:val="NoSpacing"/>
        <w:rPr>
          <w:rFonts w:ascii="Times New Roman" w:hAnsi="Times New Roman" w:cs="Times New Roman"/>
        </w:rPr>
      </w:pPr>
      <w:r w:rsidRPr="00AB242A">
        <w:rPr>
          <w:rFonts w:ascii="Times New Roman" w:hAnsi="Times New Roman" w:cs="Times New Roman"/>
          <w:b/>
        </w:rPr>
        <w:t>Expectations for Out-of-Class Study</w:t>
      </w:r>
    </w:p>
    <w:p w:rsidR="000459B3" w:rsidRPr="00AB242A" w:rsidRDefault="000459B3" w:rsidP="000459B3">
      <w:pPr>
        <w:pStyle w:val="NoSpacing"/>
        <w:rPr>
          <w:rFonts w:ascii="Times New Roman" w:hAnsi="Times New Roman" w:cs="Times New Roman"/>
          <w:bCs/>
          <w:color w:val="FF0000"/>
        </w:rPr>
      </w:pPr>
      <w:r w:rsidRPr="00AB242A">
        <w:rPr>
          <w:rFonts w:ascii="Times New Roman" w:hAnsi="Times New Roman" w:cs="Times New Roman"/>
          <w:bCs/>
        </w:rPr>
        <w:t>A general rule of thumb is this: for every credit hour earned, a student should spend 3 hours per week working outside of class. Hence, a 3-credit course might have a minimum expectation of 9 hours of reading, study, etc.</w:t>
      </w:r>
    </w:p>
    <w:p w:rsidR="000459B3" w:rsidRPr="00AB242A" w:rsidRDefault="000459B3" w:rsidP="001177D4">
      <w:pPr>
        <w:autoSpaceDE w:val="0"/>
        <w:autoSpaceDN w:val="0"/>
        <w:adjustRightInd w:val="0"/>
        <w:spacing w:after="0" w:line="240" w:lineRule="auto"/>
        <w:rPr>
          <w:rFonts w:ascii="Times New Roman" w:hAnsi="Times New Roman" w:cs="Times New Roman"/>
          <w:b/>
          <w:bCs/>
          <w:color w:val="000000"/>
        </w:rPr>
      </w:pPr>
    </w:p>
    <w:p w:rsidR="0088305A" w:rsidRPr="00AB242A" w:rsidRDefault="0088305A" w:rsidP="001177D4">
      <w:pPr>
        <w:autoSpaceDE w:val="0"/>
        <w:autoSpaceDN w:val="0"/>
        <w:adjustRightInd w:val="0"/>
        <w:spacing w:after="0" w:line="240" w:lineRule="auto"/>
        <w:rPr>
          <w:rFonts w:ascii="Times New Roman" w:hAnsi="Times New Roman" w:cs="Times New Roman"/>
          <w:b/>
          <w:bCs/>
          <w:color w:val="000000"/>
        </w:rPr>
      </w:pPr>
      <w:r w:rsidRPr="00AB242A">
        <w:rPr>
          <w:rFonts w:ascii="Times New Roman" w:hAnsi="Times New Roman" w:cs="Times New Roman"/>
          <w:b/>
          <w:bCs/>
          <w:color w:val="000000"/>
        </w:rPr>
        <w:t>Communication</w:t>
      </w:r>
    </w:p>
    <w:p w:rsidR="00FA18F0" w:rsidRPr="00AB242A" w:rsidRDefault="005833C5" w:rsidP="001177D4">
      <w:pPr>
        <w:autoSpaceDE w:val="0"/>
        <w:autoSpaceDN w:val="0"/>
        <w:adjustRightInd w:val="0"/>
        <w:spacing w:after="0" w:line="240" w:lineRule="auto"/>
        <w:rPr>
          <w:rFonts w:ascii="Times New Roman" w:hAnsi="Times New Roman" w:cs="Times New Roman"/>
          <w:color w:val="000000"/>
        </w:rPr>
      </w:pPr>
      <w:r w:rsidRPr="00AB242A">
        <w:rPr>
          <w:rFonts w:ascii="Times New Roman" w:hAnsi="Times New Roman" w:cs="Times New Roman"/>
          <w:color w:val="000000"/>
        </w:rPr>
        <w:t xml:space="preserve">I have provided my UTA </w:t>
      </w:r>
      <w:r w:rsidR="004521A3" w:rsidRPr="00AB242A">
        <w:rPr>
          <w:rFonts w:ascii="Times New Roman" w:hAnsi="Times New Roman" w:cs="Times New Roman"/>
          <w:color w:val="000000"/>
        </w:rPr>
        <w:t>email address</w:t>
      </w:r>
      <w:r w:rsidR="0088305A" w:rsidRPr="00AB242A">
        <w:rPr>
          <w:rFonts w:ascii="Times New Roman" w:hAnsi="Times New Roman" w:cs="Times New Roman"/>
          <w:color w:val="000000"/>
        </w:rPr>
        <w:t xml:space="preserve"> so that you can contact me whenever</w:t>
      </w:r>
      <w:r w:rsidR="009A723B" w:rsidRPr="00AB242A">
        <w:rPr>
          <w:rFonts w:ascii="Times New Roman" w:hAnsi="Times New Roman" w:cs="Times New Roman"/>
          <w:color w:val="000000"/>
        </w:rPr>
        <w:t xml:space="preserve"> </w:t>
      </w:r>
      <w:r w:rsidR="0088305A" w:rsidRPr="00AB242A">
        <w:rPr>
          <w:rFonts w:ascii="Times New Roman" w:hAnsi="Times New Roman" w:cs="Times New Roman"/>
          <w:color w:val="000000"/>
        </w:rPr>
        <w:t xml:space="preserve">you have questions. If I need to contact you, I will use </w:t>
      </w:r>
      <w:r w:rsidR="009A723B" w:rsidRPr="00AB242A">
        <w:rPr>
          <w:rFonts w:ascii="Times New Roman" w:hAnsi="Times New Roman" w:cs="Times New Roman"/>
          <w:color w:val="000000"/>
        </w:rPr>
        <w:t xml:space="preserve">Blackboard or </w:t>
      </w:r>
      <w:proofErr w:type="spellStart"/>
      <w:r w:rsidR="0088305A" w:rsidRPr="00AB242A">
        <w:rPr>
          <w:rFonts w:ascii="Times New Roman" w:hAnsi="Times New Roman" w:cs="Times New Roman"/>
          <w:color w:val="000000"/>
        </w:rPr>
        <w:t>MyMav</w:t>
      </w:r>
      <w:proofErr w:type="spellEnd"/>
      <w:r w:rsidR="0088305A" w:rsidRPr="00AB242A">
        <w:rPr>
          <w:rFonts w:ascii="Times New Roman" w:hAnsi="Times New Roman" w:cs="Times New Roman"/>
          <w:color w:val="000000"/>
        </w:rPr>
        <w:t xml:space="preserve"> to email you. This means that you have a</w:t>
      </w:r>
      <w:r w:rsidR="009A723B" w:rsidRPr="00AB242A">
        <w:rPr>
          <w:rFonts w:ascii="Times New Roman" w:hAnsi="Times New Roman" w:cs="Times New Roman"/>
          <w:color w:val="000000"/>
        </w:rPr>
        <w:t xml:space="preserve"> </w:t>
      </w:r>
      <w:r w:rsidR="0088305A" w:rsidRPr="00AB242A">
        <w:rPr>
          <w:rFonts w:ascii="Times New Roman" w:hAnsi="Times New Roman" w:cs="Times New Roman"/>
          <w:color w:val="000000"/>
        </w:rPr>
        <w:t xml:space="preserve">responsibility to know what your UTA email address is and to check that address regularly. </w:t>
      </w:r>
    </w:p>
    <w:p w:rsidR="002061F2" w:rsidRPr="00AB242A" w:rsidRDefault="002061F2" w:rsidP="001177D4">
      <w:pPr>
        <w:autoSpaceDE w:val="0"/>
        <w:autoSpaceDN w:val="0"/>
        <w:adjustRightInd w:val="0"/>
        <w:spacing w:after="0" w:line="240" w:lineRule="auto"/>
        <w:rPr>
          <w:rFonts w:ascii="Times New Roman" w:hAnsi="Times New Roman" w:cs="Times New Roman"/>
          <w:color w:val="000000"/>
        </w:rPr>
      </w:pPr>
    </w:p>
    <w:p w:rsidR="00AC54DF" w:rsidRDefault="00926EB5" w:rsidP="00926EB5">
      <w:pPr>
        <w:pStyle w:val="NoSpacing"/>
        <w:rPr>
          <w:rFonts w:ascii="Times New Roman" w:hAnsi="Times New Roman" w:cs="Times New Roman"/>
        </w:rPr>
      </w:pPr>
      <w:r w:rsidRPr="00AB242A">
        <w:rPr>
          <w:rFonts w:ascii="Times New Roman" w:hAnsi="Times New Roman" w:cs="Times New Roman"/>
          <w:b/>
          <w:bCs/>
        </w:rPr>
        <w:t>Conferences and Questions</w:t>
      </w:r>
    </w:p>
    <w:p w:rsidR="00926EB5" w:rsidRPr="00AB242A" w:rsidRDefault="00926EB5" w:rsidP="00926EB5">
      <w:pPr>
        <w:pStyle w:val="NoSpacing"/>
        <w:rPr>
          <w:rFonts w:ascii="Times New Roman" w:hAnsi="Times New Roman" w:cs="Times New Roman"/>
        </w:rPr>
      </w:pPr>
      <w:r w:rsidRPr="00AB242A">
        <w:rPr>
          <w:rFonts w:ascii="Times New Roman" w:hAnsi="Times New Roman" w:cs="Times New Roman"/>
        </w:rPr>
        <w:t xml:space="preserve">I have </w:t>
      </w:r>
      <w:r w:rsidR="000459B3" w:rsidRPr="00AB242A">
        <w:rPr>
          <w:rFonts w:ascii="Times New Roman" w:hAnsi="Times New Roman" w:cs="Times New Roman"/>
        </w:rPr>
        <w:t>four</w:t>
      </w:r>
      <w:r w:rsidRPr="00AB242A">
        <w:rPr>
          <w:rFonts w:ascii="Times New Roman" w:hAnsi="Times New Roman" w:cs="Times New Roman"/>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rsidR="00926EB5" w:rsidRPr="00AB242A" w:rsidRDefault="00926EB5" w:rsidP="001177D4">
      <w:pPr>
        <w:autoSpaceDE w:val="0"/>
        <w:autoSpaceDN w:val="0"/>
        <w:adjustRightInd w:val="0"/>
        <w:spacing w:after="0" w:line="240" w:lineRule="auto"/>
        <w:rPr>
          <w:rFonts w:ascii="Times New Roman" w:hAnsi="Times New Roman" w:cs="Times New Roman"/>
          <w:b/>
          <w:bCs/>
        </w:rPr>
      </w:pPr>
    </w:p>
    <w:p w:rsidR="00AC54DF" w:rsidRDefault="00AC54DF" w:rsidP="000459B3">
      <w:pPr>
        <w:pStyle w:val="NoSpacing"/>
        <w:rPr>
          <w:rFonts w:ascii="Times New Roman" w:hAnsi="Times New Roman" w:cs="Times New Roman"/>
          <w:b/>
        </w:rPr>
      </w:pPr>
      <w:r>
        <w:rPr>
          <w:rFonts w:ascii="Times New Roman" w:hAnsi="Times New Roman" w:cs="Times New Roman"/>
          <w:b/>
        </w:rPr>
        <w:t>Classroom behavior</w:t>
      </w:r>
    </w:p>
    <w:p w:rsidR="000459B3" w:rsidRPr="00AB242A" w:rsidRDefault="000459B3" w:rsidP="000459B3">
      <w:pPr>
        <w:pStyle w:val="NoSpacing"/>
        <w:rPr>
          <w:rFonts w:ascii="Times New Roman" w:hAnsi="Times New Roman" w:cs="Times New Roman"/>
        </w:rPr>
      </w:pPr>
      <w:r w:rsidRPr="00AB242A">
        <w:rPr>
          <w:rFonts w:ascii="Times New Roman" w:hAnsi="Times New Roman" w:cs="Times New Roman"/>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0459B3" w:rsidRPr="00AB242A" w:rsidRDefault="000459B3" w:rsidP="000459B3">
      <w:pPr>
        <w:pStyle w:val="NoSpacing"/>
        <w:rPr>
          <w:rFonts w:ascii="Times New Roman" w:hAnsi="Times New Roman" w:cs="Times New Roman"/>
        </w:rPr>
      </w:pPr>
    </w:p>
    <w:p w:rsidR="000459B3" w:rsidRPr="00AB242A" w:rsidRDefault="000459B3" w:rsidP="000459B3">
      <w:pPr>
        <w:pStyle w:val="NoSpacing"/>
        <w:rPr>
          <w:rFonts w:ascii="Times New Roman" w:hAnsi="Times New Roman" w:cs="Times New Roman"/>
        </w:rPr>
      </w:pPr>
      <w:r w:rsidRPr="00AB242A">
        <w:rPr>
          <w:rFonts w:ascii="Times New Roman" w:hAnsi="Times New Roman" w:cs="Times New Roman"/>
        </w:rPr>
        <w:t xml:space="preserve">According to </w:t>
      </w:r>
      <w:r w:rsidRPr="00AB242A">
        <w:rPr>
          <w:rFonts w:ascii="Times New Roman" w:hAnsi="Times New Roman" w:cs="Times New Roman"/>
          <w:i/>
        </w:rPr>
        <w:t>Student Conduct and Discipline</w:t>
      </w:r>
      <w:r w:rsidRPr="00AB242A">
        <w:rPr>
          <w:rFonts w:ascii="Times New Roman" w:hAnsi="Times New Roman"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459B3" w:rsidRPr="00AB242A" w:rsidRDefault="000459B3" w:rsidP="000459B3">
      <w:pPr>
        <w:pStyle w:val="NoSpacing"/>
        <w:rPr>
          <w:rFonts w:ascii="Times New Roman" w:hAnsi="Times New Roman" w:cs="Times New Roman"/>
          <w:b/>
          <w:bCs/>
        </w:rPr>
      </w:pPr>
    </w:p>
    <w:p w:rsidR="000459B3" w:rsidRPr="00AB242A" w:rsidRDefault="000459B3" w:rsidP="000459B3">
      <w:pPr>
        <w:pStyle w:val="NoSpacing"/>
        <w:rPr>
          <w:rFonts w:ascii="Times New Roman" w:eastAsia="Calibri" w:hAnsi="Times New Roman" w:cs="Times New Roman"/>
        </w:rPr>
      </w:pPr>
      <w:r w:rsidRPr="00AB242A">
        <w:rPr>
          <w:rFonts w:ascii="Times New Roman" w:eastAsia="Calibri" w:hAnsi="Times New Roman" w:cs="Times New Roman"/>
          <w:b/>
          <w:bCs/>
        </w:rPr>
        <w:t>Classroom Visitors:</w:t>
      </w:r>
      <w:r w:rsidRPr="00AB242A">
        <w:rPr>
          <w:rFonts w:ascii="Times New Roman" w:eastAsia="Calibri" w:hAnsi="Times New Roman" w:cs="Times New Roman"/>
        </w:rPr>
        <w:t> </w:t>
      </w:r>
      <w:r w:rsidRPr="00AB242A">
        <w:rPr>
          <w:rFonts w:ascii="Times New Roman" w:eastAsia="Calibri" w:hAnsi="Times New Roman" w:cs="Times New Roman"/>
          <w:color w:val="FB0007"/>
        </w:rPr>
        <w:t xml:space="preserve"> </w:t>
      </w:r>
      <w:r w:rsidRPr="00AB242A">
        <w:rPr>
          <w:rFonts w:ascii="Times New Roman" w:eastAsia="Calibri" w:hAnsi="Times New Roman" w:cs="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AB242A" w:rsidRPr="00AB242A">
        <w:rPr>
          <w:rFonts w:ascii="Times New Roman" w:eastAsia="Calibri" w:hAnsi="Times New Roman" w:cs="Times New Roman"/>
        </w:rPr>
        <w:t>.</w:t>
      </w:r>
    </w:p>
    <w:p w:rsidR="000459B3" w:rsidRPr="00AB242A" w:rsidRDefault="000459B3" w:rsidP="000459B3">
      <w:pPr>
        <w:pStyle w:val="NoSpacing"/>
        <w:rPr>
          <w:rFonts w:ascii="Times New Roman" w:hAnsi="Times New Roman" w:cs="Times New Roman"/>
          <w:color w:val="FF0000"/>
        </w:rPr>
      </w:pPr>
    </w:p>
    <w:p w:rsidR="000459B3" w:rsidRPr="00AB242A" w:rsidRDefault="000459B3" w:rsidP="000459B3">
      <w:pPr>
        <w:pStyle w:val="NoSpacing"/>
        <w:rPr>
          <w:rFonts w:ascii="Times New Roman" w:hAnsi="Times New Roman" w:cs="Times New Roman"/>
        </w:rPr>
      </w:pPr>
      <w:r w:rsidRPr="00AB242A">
        <w:rPr>
          <w:rFonts w:ascii="Times New Roman" w:hAnsi="Times New Roman" w:cs="Times New Roman"/>
          <w:b/>
          <w:bCs/>
        </w:rPr>
        <w:t xml:space="preserve">Academic Integrity. </w:t>
      </w:r>
      <w:r w:rsidRPr="00AB242A">
        <w:rPr>
          <w:rFonts w:ascii="Times New Roman" w:hAnsi="Times New Roman" w:cs="Times New Roman"/>
        </w:rPr>
        <w:t>All students enrolled in this course are expected to adhere to the UT Arlington Honor Code:</w:t>
      </w:r>
    </w:p>
    <w:p w:rsidR="00AB242A" w:rsidRPr="00AB242A" w:rsidRDefault="00AB242A" w:rsidP="000459B3">
      <w:pPr>
        <w:pStyle w:val="NoSpacing"/>
        <w:rPr>
          <w:rFonts w:ascii="Times New Roman" w:hAnsi="Times New Roman" w:cs="Times New Roman"/>
          <w:i/>
        </w:rPr>
      </w:pPr>
    </w:p>
    <w:p w:rsidR="000459B3" w:rsidRPr="00AB242A" w:rsidRDefault="000459B3" w:rsidP="000459B3">
      <w:pPr>
        <w:pStyle w:val="NoSpacing"/>
        <w:rPr>
          <w:rFonts w:ascii="Times New Roman" w:hAnsi="Times New Roman" w:cs="Times New Roman"/>
          <w:i/>
        </w:rPr>
      </w:pPr>
      <w:r w:rsidRPr="00AB242A">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0459B3" w:rsidRPr="00AB242A" w:rsidRDefault="000459B3" w:rsidP="000459B3">
      <w:pPr>
        <w:pStyle w:val="NoSpacing"/>
        <w:rPr>
          <w:rFonts w:ascii="Times New Roman" w:hAnsi="Times New Roman" w:cs="Times New Roman"/>
          <w:i/>
        </w:rPr>
      </w:pPr>
      <w:r w:rsidRPr="00AB242A">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459B3" w:rsidRPr="00AB242A" w:rsidRDefault="000459B3" w:rsidP="000459B3">
      <w:pPr>
        <w:pStyle w:val="NoSpacing"/>
        <w:rPr>
          <w:rFonts w:ascii="Times New Roman" w:hAnsi="Times New Roman" w:cs="Times New Roman"/>
          <w:i/>
        </w:rPr>
      </w:pPr>
    </w:p>
    <w:p w:rsidR="000459B3" w:rsidRPr="00AB242A" w:rsidRDefault="000459B3" w:rsidP="000459B3">
      <w:pPr>
        <w:pStyle w:val="NoSpacing"/>
        <w:rPr>
          <w:rFonts w:ascii="Times New Roman" w:hAnsi="Times New Roman" w:cs="Times New Roman"/>
          <w:b/>
          <w:bCs/>
        </w:rPr>
      </w:pPr>
      <w:r w:rsidRPr="00AB242A">
        <w:rPr>
          <w:rFonts w:ascii="Times New Roman" w:hAnsi="Times New Roman" w:cs="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459B3" w:rsidRPr="00AB242A" w:rsidRDefault="000459B3" w:rsidP="000459B3">
      <w:pPr>
        <w:pStyle w:val="NoSpacing"/>
        <w:rPr>
          <w:rFonts w:ascii="Times New Roman" w:hAnsi="Times New Roman" w:cs="Times New Roman"/>
        </w:rPr>
      </w:pPr>
    </w:p>
    <w:p w:rsidR="000459B3" w:rsidRPr="00AB242A" w:rsidRDefault="000459B3" w:rsidP="000459B3">
      <w:pPr>
        <w:pStyle w:val="NoSpacing"/>
        <w:rPr>
          <w:rFonts w:ascii="Times New Roman" w:hAnsi="Times New Roman" w:cs="Times New Roman"/>
          <w:color w:val="FF0000"/>
        </w:rPr>
      </w:pPr>
      <w:r w:rsidRPr="00AB242A">
        <w:rPr>
          <w:rFonts w:ascii="Times New Roman" w:hAnsi="Times New Roman"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459B3" w:rsidRPr="00AB242A" w:rsidRDefault="000459B3" w:rsidP="000459B3">
      <w:pPr>
        <w:pStyle w:val="NoSpacing"/>
        <w:rPr>
          <w:rFonts w:ascii="Times New Roman" w:hAnsi="Times New Roman" w:cs="Times New Roman"/>
        </w:rPr>
      </w:pPr>
    </w:p>
    <w:p w:rsidR="000459B3" w:rsidRPr="00AB242A" w:rsidRDefault="000459B3" w:rsidP="000459B3">
      <w:pPr>
        <w:pStyle w:val="NoSpacing"/>
        <w:rPr>
          <w:rFonts w:ascii="Times New Roman" w:hAnsi="Times New Roman" w:cs="Times New Roman"/>
        </w:rPr>
      </w:pPr>
      <w:r w:rsidRPr="00AB242A">
        <w:rPr>
          <w:rFonts w:ascii="Times New Roman" w:hAnsi="Times New Roman" w:cs="Times New Roman"/>
          <w:b/>
          <w:bCs/>
        </w:rPr>
        <w:t xml:space="preserve">Americans with Disabilities Act. </w:t>
      </w:r>
      <w:r w:rsidRPr="00AB242A">
        <w:rPr>
          <w:rFonts w:ascii="Times New Roman" w:hAnsi="Times New Roman" w:cs="Times New Roman"/>
        </w:rPr>
        <w:t xml:space="preserve">The University of Texas at Arlington is on record as being committed to both the spirit and letter of all federal equal opportunity legislation, including the </w:t>
      </w:r>
      <w:r w:rsidRPr="00AB242A">
        <w:rPr>
          <w:rFonts w:ascii="Times New Roman" w:hAnsi="Times New Roman" w:cs="Times New Roman"/>
          <w:i/>
          <w:iCs/>
        </w:rPr>
        <w:t>Americans with Disabilities Act (ADA)</w:t>
      </w:r>
      <w:r w:rsidRPr="00AB242A">
        <w:rPr>
          <w:rFonts w:ascii="Times New Roman" w:hAns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AB242A">
          <w:rPr>
            <w:rStyle w:val="Hyperlink"/>
            <w:rFonts w:ascii="Times New Roman" w:hAnsi="Times New Roman" w:cs="Times New Roman"/>
          </w:rPr>
          <w:t>www.uta.edu/disability</w:t>
        </w:r>
      </w:hyperlink>
      <w:r w:rsidRPr="00AB242A">
        <w:rPr>
          <w:rFonts w:ascii="Times New Roman" w:hAnsi="Times New Roman" w:cs="Times New Roman"/>
        </w:rPr>
        <w:t xml:space="preserve"> or by calling the Office for Students with Disabilities at (817) 272-3364.</w:t>
      </w:r>
    </w:p>
    <w:p w:rsidR="00696A53" w:rsidRPr="00AB242A" w:rsidRDefault="00696A53" w:rsidP="000459B3">
      <w:pPr>
        <w:pStyle w:val="NoSpacing"/>
        <w:rPr>
          <w:rFonts w:ascii="Times New Roman" w:hAnsi="Times New Roman" w:cs="Times New Roman"/>
        </w:rPr>
      </w:pPr>
    </w:p>
    <w:p w:rsidR="000459B3" w:rsidRPr="00AB242A" w:rsidRDefault="000459B3" w:rsidP="000459B3">
      <w:pPr>
        <w:pStyle w:val="NoSpacing"/>
        <w:rPr>
          <w:rFonts w:ascii="Times New Roman" w:eastAsia="Times New Roman" w:hAnsi="Times New Roman" w:cs="Times New Roman"/>
          <w:b/>
          <w:bCs/>
        </w:rPr>
      </w:pPr>
      <w:r w:rsidRPr="00AB242A">
        <w:rPr>
          <w:rFonts w:ascii="Times New Roman" w:hAnsi="Times New Roman" w:cs="Times New Roman"/>
        </w:rPr>
        <w:t>T</w:t>
      </w:r>
      <w:r w:rsidR="002758F7" w:rsidRPr="00AB242A">
        <w:rPr>
          <w:rFonts w:ascii="Times New Roman" w:eastAsia="Times New Roman" w:hAnsi="Times New Roman" w:cs="Times New Roman"/>
          <w:b/>
          <w:bCs/>
        </w:rPr>
        <w:t>he Writing Center</w:t>
      </w:r>
    </w:p>
    <w:p w:rsidR="002758F7" w:rsidRPr="00AB242A" w:rsidRDefault="002758F7" w:rsidP="000459B3">
      <w:pPr>
        <w:pStyle w:val="NoSpacing"/>
        <w:rPr>
          <w:rFonts w:ascii="Times New Roman" w:eastAsia="Times New Roman" w:hAnsi="Times New Roman" w:cs="Times New Roman"/>
        </w:rPr>
      </w:pPr>
      <w:r w:rsidRPr="00AB242A">
        <w:rPr>
          <w:rFonts w:ascii="Times New Roman" w:eastAsia="Times New Roman" w:hAnsi="Times New Roman" w:cs="Times New Roman"/>
        </w:rPr>
        <w:t>The Writing Center, Room 411 in the Central Library, offers tutoring for any writing you are assigned while a student at UT-Arlington. You may schedule appointments online by following directions available</w:t>
      </w:r>
      <w:r w:rsidR="00696A53" w:rsidRPr="00AB242A">
        <w:rPr>
          <w:rFonts w:ascii="Times New Roman" w:eastAsia="Times New Roman" w:hAnsi="Times New Roman" w:cs="Times New Roman"/>
        </w:rPr>
        <w:t xml:space="preserve"> at www.uta.edu/owl</w:t>
      </w:r>
      <w:r w:rsidRPr="00AB242A">
        <w:rPr>
          <w:rFonts w:ascii="Times New Roman" w:eastAsia="Times New Roman" w:hAnsi="Times New Roman" w:cs="Times New Roman"/>
        </w:rPr>
        <w:t xml:space="preserve">, by calling 817 272-2601,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become a better editor of your own writing. I encourage each of you to use the Writing Center. Website: </w:t>
      </w:r>
      <w:hyperlink r:id="rId8" w:history="1">
        <w:r w:rsidRPr="00AB242A">
          <w:rPr>
            <w:rStyle w:val="Hyperlink"/>
            <w:rFonts w:ascii="Times New Roman" w:eastAsia="Times New Roman" w:hAnsi="Times New Roman" w:cs="Times New Roman"/>
          </w:rPr>
          <w:t>www.uta.edu/owl</w:t>
        </w:r>
      </w:hyperlink>
      <w:r w:rsidRPr="00AB242A">
        <w:rPr>
          <w:rFonts w:ascii="Times New Roman" w:eastAsia="Times New Roman" w:hAnsi="Times New Roman" w:cs="Times New Roman"/>
        </w:rPr>
        <w:t>.</w:t>
      </w:r>
    </w:p>
    <w:p w:rsidR="000459B3" w:rsidRPr="00AB242A" w:rsidRDefault="000459B3" w:rsidP="001177D4">
      <w:pPr>
        <w:autoSpaceDE w:val="0"/>
        <w:autoSpaceDN w:val="0"/>
        <w:adjustRightInd w:val="0"/>
        <w:spacing w:after="0" w:line="240" w:lineRule="auto"/>
        <w:rPr>
          <w:rFonts w:ascii="Times New Roman" w:hAnsi="Times New Roman" w:cs="Times New Roman"/>
          <w:b/>
          <w:bCs/>
        </w:rPr>
      </w:pPr>
    </w:p>
    <w:p w:rsidR="00696A53" w:rsidRPr="00AB242A" w:rsidRDefault="00696A53" w:rsidP="00696A53">
      <w:pPr>
        <w:pStyle w:val="NoSpacing"/>
        <w:rPr>
          <w:rFonts w:ascii="Times New Roman" w:hAnsi="Times New Roman" w:cs="Times New Roman"/>
          <w:b/>
        </w:rPr>
      </w:pPr>
      <w:r w:rsidRPr="00AB242A">
        <w:rPr>
          <w:rFonts w:ascii="Times New Roman" w:hAnsi="Times New Roman" w:cs="Times New Roman"/>
          <w:b/>
        </w:rPr>
        <w:t>Title IX</w:t>
      </w:r>
    </w:p>
    <w:p w:rsidR="00696A53" w:rsidRPr="00AB242A" w:rsidRDefault="00696A53" w:rsidP="00696A53">
      <w:pPr>
        <w:pStyle w:val="NoSpacing"/>
        <w:rPr>
          <w:rFonts w:ascii="Times New Roman" w:hAnsi="Times New Roman" w:cs="Times New Roman"/>
          <w:b/>
          <w:color w:val="FF0000"/>
        </w:rPr>
      </w:pPr>
      <w:r w:rsidRPr="00AB242A">
        <w:rPr>
          <w:rFonts w:ascii="Times New Roman" w:hAnsi="Times New Roman" w:cs="Times New Roma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AB242A">
        <w:rPr>
          <w:rFonts w:ascii="Times New Roman" w:hAnsi="Times New Roman" w:cs="Times New Roman"/>
        </w:rPr>
        <w:t>eos</w:t>
      </w:r>
      <w:proofErr w:type="spellEnd"/>
      <w:r w:rsidRPr="00AB242A">
        <w:rPr>
          <w:rFonts w:ascii="Times New Roman" w:hAnsi="Times New Roman" w:cs="Times New Roman"/>
        </w:rPr>
        <w:t>. For information regarding Title IX, visit</w:t>
      </w:r>
      <w:r w:rsidRPr="00AB242A">
        <w:rPr>
          <w:rStyle w:val="apple-converted-space"/>
          <w:rFonts w:ascii="Times New Roman" w:hAnsi="Times New Roman" w:cs="Times New Roman"/>
          <w:color w:val="000000"/>
        </w:rPr>
        <w:t> </w:t>
      </w:r>
      <w:hyperlink r:id="rId9" w:tgtFrame="_blank" w:history="1">
        <w:r w:rsidRPr="00AB242A">
          <w:rPr>
            <w:rStyle w:val="Hyperlink"/>
            <w:rFonts w:ascii="Times New Roman" w:hAnsi="Times New Roman" w:cs="Times New Roman"/>
          </w:rPr>
          <w:t>www.uta.edu/titleIX</w:t>
        </w:r>
      </w:hyperlink>
      <w:r w:rsidRPr="00AB242A">
        <w:rPr>
          <w:rFonts w:ascii="Times New Roman" w:hAnsi="Times New Roman" w:cs="Times New Roman"/>
        </w:rPr>
        <w:t>.</w:t>
      </w:r>
    </w:p>
    <w:p w:rsidR="00696A53" w:rsidRPr="00AB242A" w:rsidRDefault="00696A53" w:rsidP="000459B3">
      <w:pPr>
        <w:autoSpaceDE w:val="0"/>
        <w:autoSpaceDN w:val="0"/>
        <w:adjustRightInd w:val="0"/>
        <w:spacing w:after="0" w:line="240" w:lineRule="auto"/>
        <w:rPr>
          <w:rFonts w:ascii="Times New Roman" w:hAnsi="Times New Roman" w:cs="Times New Roman"/>
          <w:b/>
        </w:rPr>
      </w:pPr>
    </w:p>
    <w:p w:rsidR="00696A53" w:rsidRPr="00AB242A" w:rsidRDefault="00696A53" w:rsidP="000459B3">
      <w:pPr>
        <w:autoSpaceDE w:val="0"/>
        <w:autoSpaceDN w:val="0"/>
        <w:adjustRightInd w:val="0"/>
        <w:spacing w:after="0" w:line="240" w:lineRule="auto"/>
        <w:rPr>
          <w:rFonts w:ascii="Times New Roman" w:hAnsi="Times New Roman" w:cs="Times New Roman"/>
          <w:b/>
        </w:rPr>
      </w:pPr>
      <w:r w:rsidRPr="00AB242A">
        <w:rPr>
          <w:rFonts w:ascii="Times New Roman" w:hAnsi="Times New Roman" w:cs="Times New Roman"/>
          <w:b/>
        </w:rPr>
        <w:t>Americans with Disabilities Act</w:t>
      </w:r>
    </w:p>
    <w:p w:rsidR="00881192" w:rsidRPr="00AB242A" w:rsidRDefault="00333646" w:rsidP="000459B3">
      <w:pPr>
        <w:autoSpaceDE w:val="0"/>
        <w:autoSpaceDN w:val="0"/>
        <w:adjustRightInd w:val="0"/>
        <w:spacing w:after="0" w:line="240" w:lineRule="auto"/>
        <w:rPr>
          <w:rFonts w:ascii="Times New Roman" w:hAnsi="Times New Roman" w:cs="Times New Roman"/>
          <w:b/>
          <w:bCs/>
        </w:rPr>
      </w:pPr>
      <w:r w:rsidRPr="00AB242A">
        <w:rPr>
          <w:rFonts w:ascii="Times New Roman" w:hAnsi="Times New Roman" w:cs="Times New Roman"/>
        </w:rPr>
        <w:t>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rsidR="00333646" w:rsidRPr="00AB242A" w:rsidRDefault="00333646" w:rsidP="001177D4">
      <w:pPr>
        <w:autoSpaceDE w:val="0"/>
        <w:autoSpaceDN w:val="0"/>
        <w:adjustRightInd w:val="0"/>
        <w:spacing w:after="0" w:line="240" w:lineRule="auto"/>
        <w:rPr>
          <w:rFonts w:ascii="Times New Roman" w:hAnsi="Times New Roman" w:cs="Times New Roman"/>
          <w:b/>
          <w:bCs/>
        </w:rPr>
      </w:pPr>
    </w:p>
    <w:p w:rsidR="000228F2" w:rsidRDefault="000228F2" w:rsidP="000228F2">
      <w:pPr>
        <w:pStyle w:val="NoSpacing"/>
        <w:rPr>
          <w:rFonts w:ascii="Times New Roman" w:hAnsi="Times New Roman" w:cs="Times New Roman"/>
          <w:b/>
          <w:bCs/>
        </w:rPr>
      </w:pPr>
      <w:r w:rsidRPr="000228F2">
        <w:rPr>
          <w:rFonts w:ascii="Times New Roman" w:hAnsi="Times New Roman" w:cs="Times New Roman"/>
          <w:b/>
          <w:bCs/>
        </w:rPr>
        <w:t>Emergency Exit Procedures</w:t>
      </w:r>
    </w:p>
    <w:p w:rsidR="00F11EA6" w:rsidRDefault="000228F2" w:rsidP="00F11EA6">
      <w:pPr>
        <w:pStyle w:val="NoSpacing"/>
        <w:rPr>
          <w:rFonts w:ascii="Times New Roman" w:hAnsi="Times New Roman" w:cs="Times New Roman"/>
        </w:rPr>
      </w:pPr>
      <w:r w:rsidRPr="000228F2">
        <w:rPr>
          <w:rFonts w:ascii="Times New Roman" w:hAnsi="Times New Roman" w:cs="Times New Roman"/>
        </w:rPr>
        <w:t>Should we experience an emergency event that requires us to vacate the building, students should exit the room and move toward the nearest exit, which is at the east and west ends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11EA6" w:rsidRDefault="00F11EA6" w:rsidP="00F11EA6">
      <w:pPr>
        <w:pStyle w:val="NoSpacing"/>
        <w:rPr>
          <w:rFonts w:ascii="Times New Roman" w:hAnsi="Times New Roman" w:cs="Times New Roman"/>
        </w:rPr>
      </w:pPr>
    </w:p>
    <w:p w:rsidR="002061F2" w:rsidRPr="00F11EA6" w:rsidRDefault="002061F2" w:rsidP="00F11EA6">
      <w:pPr>
        <w:pStyle w:val="NoSpacing"/>
        <w:rPr>
          <w:rFonts w:ascii="Times New Roman" w:hAnsi="Times New Roman" w:cs="Times New Roman"/>
        </w:rPr>
      </w:pPr>
      <w:r w:rsidRPr="00AB242A">
        <w:rPr>
          <w:rFonts w:ascii="Times New Roman" w:hAnsi="Times New Roman" w:cs="Times New Roman"/>
          <w:b/>
          <w:bCs/>
        </w:rPr>
        <w:t>Necessary Changes</w:t>
      </w:r>
    </w:p>
    <w:p w:rsidR="002061F2" w:rsidRPr="00AB242A" w:rsidRDefault="002061F2" w:rsidP="001177D4">
      <w:pPr>
        <w:autoSpaceDE w:val="0"/>
        <w:autoSpaceDN w:val="0"/>
        <w:adjustRightInd w:val="0"/>
        <w:spacing w:after="0" w:line="240" w:lineRule="auto"/>
        <w:rPr>
          <w:rFonts w:ascii="Times New Roman" w:hAnsi="Times New Roman" w:cs="Times New Roman"/>
        </w:rPr>
      </w:pPr>
      <w:r w:rsidRPr="00AB242A">
        <w:rPr>
          <w:rFonts w:ascii="Times New Roman" w:hAnsi="Times New Roman" w:cs="Times New Roman"/>
        </w:rPr>
        <w:t>I have tried to make this syllabus as complete and thorough as I possibly can. Even so, during the course of the</w:t>
      </w:r>
      <w:r w:rsidR="00881192" w:rsidRPr="00AB242A">
        <w:rPr>
          <w:rFonts w:ascii="Times New Roman" w:hAnsi="Times New Roman" w:cs="Times New Roman"/>
        </w:rPr>
        <w:t xml:space="preserve"> s</w:t>
      </w:r>
      <w:r w:rsidRPr="00AB242A">
        <w:rPr>
          <w:rFonts w:ascii="Times New Roman" w:hAnsi="Times New Roman" w:cs="Times New Roman"/>
        </w:rPr>
        <w:t>emester I may be required to alter, add, or abandon certain policies or assignments. I reserve the right to make</w:t>
      </w:r>
      <w:r w:rsidR="00881192" w:rsidRPr="00AB242A">
        <w:rPr>
          <w:rFonts w:ascii="Times New Roman" w:hAnsi="Times New Roman" w:cs="Times New Roman"/>
        </w:rPr>
        <w:t xml:space="preserve"> </w:t>
      </w:r>
      <w:r w:rsidRPr="00AB242A">
        <w:rPr>
          <w:rFonts w:ascii="Times New Roman" w:hAnsi="Times New Roman" w:cs="Times New Roman"/>
        </w:rPr>
        <w:t>such changes as they become necessary.</w:t>
      </w:r>
    </w:p>
    <w:p w:rsidR="0011716C" w:rsidRPr="00AB242A" w:rsidRDefault="0011716C" w:rsidP="001177D4">
      <w:pPr>
        <w:spacing w:line="240" w:lineRule="auto"/>
        <w:rPr>
          <w:rFonts w:ascii="Times New Roman" w:hAnsi="Times New Roman" w:cs="Times New Roman"/>
        </w:rPr>
      </w:pPr>
    </w:p>
    <w:p w:rsidR="00AA2B50" w:rsidRPr="00AB242A" w:rsidRDefault="000211F4" w:rsidP="00266244">
      <w:pPr>
        <w:spacing w:line="240" w:lineRule="auto"/>
        <w:jc w:val="center"/>
        <w:rPr>
          <w:rFonts w:ascii="Times New Roman" w:hAnsi="Times New Roman" w:cs="Times New Roman"/>
          <w:b/>
        </w:rPr>
      </w:pPr>
      <w:r w:rsidRPr="00AB242A">
        <w:rPr>
          <w:rFonts w:ascii="Times New Roman" w:hAnsi="Times New Roman" w:cs="Times New Roman"/>
          <w:b/>
        </w:rPr>
        <w:t>Class Schedule</w:t>
      </w:r>
      <w:r w:rsidR="00DD60AF" w:rsidRPr="00AB242A">
        <w:rPr>
          <w:rFonts w:ascii="Times New Roman" w:hAnsi="Times New Roman" w:cs="Times New Roman"/>
          <w:b/>
        </w:rPr>
        <w:t xml:space="preserve"> (tentative)</w:t>
      </w:r>
    </w:p>
    <w:p w:rsidR="005A3ED8" w:rsidRPr="00AB242A" w:rsidRDefault="00366197" w:rsidP="005A3ED8">
      <w:pPr>
        <w:spacing w:line="240" w:lineRule="auto"/>
        <w:rPr>
          <w:rFonts w:ascii="Times New Roman" w:hAnsi="Times New Roman" w:cs="Times New Roman"/>
          <w:b/>
        </w:rPr>
      </w:pPr>
      <w:r>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26" type="#_x0000_t202" style="position:absolute;margin-left:.65pt;margin-top:1.15pt;width:456.4pt;height:23.55pt;z-index:251660288;mso-width-relative:margin;mso-height-relative:margin">
            <v:textbox>
              <w:txbxContent>
                <w:p w:rsidR="000154FE" w:rsidRPr="000154FE" w:rsidRDefault="005A3ED8" w:rsidP="000154FE">
                  <w:pPr>
                    <w:pStyle w:val="NoSpacing"/>
                    <w:rPr>
                      <w:rFonts w:ascii="Times New Roman" w:hAnsi="Times New Roman" w:cs="Times New Roman"/>
                    </w:rPr>
                  </w:pPr>
                  <w:r w:rsidRPr="005A3ED8">
                    <w:rPr>
                      <w:rFonts w:ascii="Times New Roman" w:hAnsi="Times New Roman" w:cs="Times New Roman"/>
                    </w:rPr>
                    <w:t xml:space="preserve">BB = </w:t>
                  </w:r>
                  <w:r w:rsidR="000228F2">
                    <w:rPr>
                      <w:rFonts w:ascii="Times New Roman" w:hAnsi="Times New Roman" w:cs="Times New Roman"/>
                    </w:rPr>
                    <w:t xml:space="preserve">Readings on </w:t>
                  </w:r>
                  <w:r w:rsidRPr="005A3ED8">
                    <w:rPr>
                      <w:rFonts w:ascii="Times New Roman" w:hAnsi="Times New Roman" w:cs="Times New Roman"/>
                    </w:rPr>
                    <w:t>Blackboard</w:t>
                  </w:r>
                </w:p>
              </w:txbxContent>
            </v:textbox>
          </v:shape>
        </w:pict>
      </w:r>
    </w:p>
    <w:p w:rsidR="000154FE" w:rsidRDefault="000154FE" w:rsidP="001177D4">
      <w:pPr>
        <w:spacing w:line="240" w:lineRule="auto"/>
        <w:rPr>
          <w:rFonts w:ascii="Times New Roman" w:hAnsi="Times New Roman" w:cs="Times New Roman"/>
        </w:rPr>
      </w:pPr>
    </w:p>
    <w:p w:rsidR="0011716C" w:rsidRPr="00AB242A" w:rsidRDefault="00E841F0" w:rsidP="001177D4">
      <w:pPr>
        <w:spacing w:line="240" w:lineRule="auto"/>
        <w:rPr>
          <w:rFonts w:ascii="Times New Roman" w:hAnsi="Times New Roman" w:cs="Times New Roman"/>
          <w:u w:val="single"/>
        </w:rPr>
      </w:pPr>
      <w:r w:rsidRPr="00AB242A">
        <w:rPr>
          <w:rFonts w:ascii="Times New Roman" w:hAnsi="Times New Roman" w:cs="Times New Roman"/>
          <w:u w:val="single"/>
        </w:rPr>
        <w:t xml:space="preserve">Getting Started: Breaking the Frame </w:t>
      </w:r>
    </w:p>
    <w:p w:rsidR="00C5160D" w:rsidRPr="00AB242A" w:rsidRDefault="00E7200F" w:rsidP="001177D4">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Aug 27</w:t>
      </w:r>
      <w:r w:rsidR="00D90215" w:rsidRPr="00AB242A">
        <w:rPr>
          <w:rFonts w:ascii="Times New Roman" w:hAnsi="Times New Roman" w:cs="Times New Roman"/>
        </w:rPr>
        <w:t xml:space="preserve"> </w:t>
      </w:r>
      <w:r w:rsidR="00C5160D" w:rsidRPr="00AB242A">
        <w:rPr>
          <w:rFonts w:ascii="Times New Roman" w:hAnsi="Times New Roman" w:cs="Times New Roman"/>
        </w:rPr>
        <w:t xml:space="preserve">  S</w:t>
      </w:r>
      <w:r w:rsidR="00D90215" w:rsidRPr="00AB242A">
        <w:rPr>
          <w:rFonts w:ascii="Times New Roman" w:hAnsi="Times New Roman" w:cs="Times New Roman"/>
        </w:rPr>
        <w:t xml:space="preserve">yllabus; </w:t>
      </w:r>
      <w:r w:rsidR="00923E48" w:rsidRPr="00AB242A">
        <w:rPr>
          <w:rFonts w:ascii="Times New Roman" w:hAnsi="Times New Roman" w:cs="Times New Roman"/>
        </w:rPr>
        <w:t>I</w:t>
      </w:r>
      <w:r w:rsidR="00D90215" w:rsidRPr="00AB242A">
        <w:rPr>
          <w:rFonts w:ascii="Times New Roman" w:hAnsi="Times New Roman" w:cs="Times New Roman"/>
        </w:rPr>
        <w:t>ntroduction to course and each other;</w:t>
      </w:r>
      <w:r w:rsidR="00923E48" w:rsidRPr="00AB242A">
        <w:rPr>
          <w:rFonts w:ascii="Times New Roman" w:hAnsi="Times New Roman" w:cs="Times New Roman"/>
        </w:rPr>
        <w:t xml:space="preserve"> </w:t>
      </w:r>
      <w:r w:rsidR="00D90215" w:rsidRPr="00AB242A">
        <w:rPr>
          <w:rFonts w:ascii="Times New Roman" w:hAnsi="Times New Roman" w:cs="Times New Roman"/>
        </w:rPr>
        <w:t xml:space="preserve"> </w:t>
      </w:r>
      <w:r w:rsidR="00923E48" w:rsidRPr="00AB242A">
        <w:rPr>
          <w:rFonts w:ascii="Times New Roman" w:hAnsi="Times New Roman" w:cs="Times New Roman"/>
        </w:rPr>
        <w:t>D</w:t>
      </w:r>
      <w:r w:rsidR="00D90215" w:rsidRPr="00AB242A">
        <w:rPr>
          <w:rFonts w:ascii="Times New Roman" w:hAnsi="Times New Roman" w:cs="Times New Roman"/>
        </w:rPr>
        <w:t>iscussion: What counts as literature?</w:t>
      </w:r>
    </w:p>
    <w:p w:rsidR="007966C7" w:rsidRPr="00AB242A" w:rsidRDefault="00E7200F" w:rsidP="001177D4">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rPr>
        <w:t xml:space="preserve">  </w:t>
      </w:r>
      <w:r w:rsidR="00D90215" w:rsidRPr="00AB242A">
        <w:rPr>
          <w:rFonts w:ascii="Times New Roman" w:hAnsi="Times New Roman" w:cs="Times New Roman"/>
        </w:rPr>
        <w:t xml:space="preserve">What is postmodern literature? </w:t>
      </w:r>
    </w:p>
    <w:p w:rsidR="002C0798" w:rsidRPr="00AB242A" w:rsidRDefault="002C0798" w:rsidP="00625662">
      <w:pPr>
        <w:pStyle w:val="NoSpacing"/>
        <w:ind w:firstLine="720"/>
        <w:rPr>
          <w:rFonts w:ascii="Times New Roman" w:hAnsi="Times New Roman" w:cs="Times New Roman"/>
        </w:rPr>
      </w:pPr>
    </w:p>
    <w:p w:rsidR="00923E48" w:rsidRPr="00AB242A" w:rsidRDefault="00E7200F" w:rsidP="00E7200F">
      <w:pPr>
        <w:pStyle w:val="NoSpacing"/>
        <w:ind w:firstLine="720"/>
        <w:rPr>
          <w:rFonts w:ascii="Times New Roman" w:hAnsi="Times New Roman" w:cs="Times New Roman"/>
        </w:rPr>
      </w:pPr>
      <w:r>
        <w:rPr>
          <w:rFonts w:ascii="Times New Roman" w:hAnsi="Times New Roman" w:cs="Times New Roman"/>
        </w:rPr>
        <w:t xml:space="preserve">Sept 1  </w:t>
      </w:r>
      <w:r w:rsidR="00235CDF" w:rsidRPr="00AB242A">
        <w:rPr>
          <w:rFonts w:ascii="Times New Roman" w:hAnsi="Times New Roman" w:cs="Times New Roman"/>
        </w:rPr>
        <w:t xml:space="preserve"> </w:t>
      </w:r>
      <w:r w:rsidR="00836583" w:rsidRPr="00AB242A">
        <w:rPr>
          <w:rFonts w:ascii="Times New Roman" w:hAnsi="Times New Roman" w:cs="Times New Roman"/>
        </w:rPr>
        <w:t>Read</w:t>
      </w:r>
      <w:r w:rsidR="00625662" w:rsidRPr="00AB242A">
        <w:rPr>
          <w:rFonts w:ascii="Times New Roman" w:hAnsi="Times New Roman" w:cs="Times New Roman"/>
        </w:rPr>
        <w:t>:</w:t>
      </w:r>
      <w:r>
        <w:rPr>
          <w:rFonts w:ascii="Times New Roman" w:hAnsi="Times New Roman" w:cs="Times New Roman"/>
        </w:rPr>
        <w:t xml:space="preserve"> "Introduction"</w:t>
      </w:r>
      <w:r w:rsidR="00836583" w:rsidRPr="00AB242A">
        <w:rPr>
          <w:rFonts w:ascii="Times New Roman" w:hAnsi="Times New Roman" w:cs="Times New Roman"/>
        </w:rPr>
        <w:t xml:space="preserve"> </w:t>
      </w:r>
      <w:r>
        <w:rPr>
          <w:rFonts w:ascii="Times New Roman" w:hAnsi="Times New Roman" w:cs="Times New Roman"/>
        </w:rPr>
        <w:t xml:space="preserve">on BB. </w:t>
      </w:r>
      <w:r w:rsidR="00625662" w:rsidRPr="00AB242A">
        <w:rPr>
          <w:rFonts w:ascii="Times New Roman" w:hAnsi="Times New Roman" w:cs="Times New Roman"/>
        </w:rPr>
        <w:t xml:space="preserve">Pgs. </w:t>
      </w:r>
      <w:r w:rsidR="00836583" w:rsidRPr="00AB242A">
        <w:rPr>
          <w:rFonts w:ascii="Times New Roman" w:hAnsi="Times New Roman" w:cs="Times New Roman"/>
        </w:rPr>
        <w:t>ix-xix</w:t>
      </w:r>
      <w:r w:rsidR="00923E48" w:rsidRPr="00AB242A">
        <w:rPr>
          <w:rFonts w:ascii="Times New Roman" w:hAnsi="Times New Roman" w:cs="Times New Roman"/>
        </w:rPr>
        <w:t>;</w:t>
      </w:r>
      <w:r w:rsidR="00235CDF" w:rsidRPr="00AB242A">
        <w:rPr>
          <w:rFonts w:ascii="Times New Roman" w:hAnsi="Times New Roman" w:cs="Times New Roman"/>
        </w:rPr>
        <w:t xml:space="preserve"> </w:t>
      </w:r>
      <w:r w:rsidR="00625662" w:rsidRPr="00AB242A">
        <w:rPr>
          <w:rFonts w:ascii="Times New Roman" w:hAnsi="Times New Roman" w:cs="Times New Roman"/>
        </w:rPr>
        <w:t xml:space="preserve">Discussion: </w:t>
      </w:r>
      <w:r w:rsidR="002C38BB" w:rsidRPr="00AB242A">
        <w:rPr>
          <w:rFonts w:ascii="Times New Roman" w:hAnsi="Times New Roman" w:cs="Times New Roman"/>
        </w:rPr>
        <w:t>Modernism vs. Postmodernism;</w:t>
      </w:r>
      <w:r w:rsidRPr="00E7200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242A">
        <w:rPr>
          <w:rFonts w:ascii="Times New Roman" w:hAnsi="Times New Roman" w:cs="Times New Roman"/>
        </w:rPr>
        <w:t>How to read</w:t>
      </w:r>
      <w:r>
        <w:rPr>
          <w:rFonts w:ascii="Times New Roman" w:hAnsi="Times New Roman" w:cs="Times New Roman"/>
        </w:rPr>
        <w:t xml:space="preserve"> and analyze literature—handout; </w:t>
      </w:r>
      <w:r w:rsidR="00AD120D" w:rsidRPr="00AB242A">
        <w:rPr>
          <w:rFonts w:ascii="Times New Roman" w:hAnsi="Times New Roman" w:cs="Times New Roman"/>
        </w:rPr>
        <w:t xml:space="preserve"> </w:t>
      </w:r>
      <w:r>
        <w:rPr>
          <w:rFonts w:ascii="Times New Roman" w:hAnsi="Times New Roman" w:cs="Times New Roman"/>
        </w:rPr>
        <w:t>In-class r</w:t>
      </w:r>
      <w:r w:rsidR="00625662" w:rsidRPr="00AB242A">
        <w:rPr>
          <w:rFonts w:ascii="Times New Roman" w:hAnsi="Times New Roman" w:cs="Times New Roman"/>
        </w:rPr>
        <w:t>eading</w:t>
      </w:r>
      <w:r w:rsidR="00174C52" w:rsidRPr="00AB242A">
        <w:rPr>
          <w:rFonts w:ascii="Times New Roman" w:hAnsi="Times New Roman" w:cs="Times New Roman"/>
        </w:rPr>
        <w:t>/writing</w:t>
      </w:r>
      <w:r w:rsidR="00625662" w:rsidRPr="00AB242A">
        <w:rPr>
          <w:rFonts w:ascii="Times New Roman" w:hAnsi="Times New Roman" w:cs="Times New Roman"/>
        </w:rPr>
        <w:t>.</w:t>
      </w:r>
    </w:p>
    <w:p w:rsidR="002C0798" w:rsidRPr="00AB242A" w:rsidRDefault="002C0798" w:rsidP="004C0271">
      <w:pPr>
        <w:pStyle w:val="NoSpacing"/>
        <w:ind w:firstLine="720"/>
        <w:rPr>
          <w:rFonts w:ascii="Times New Roman" w:hAnsi="Times New Roman" w:cs="Times New Roman"/>
        </w:rPr>
      </w:pPr>
    </w:p>
    <w:p w:rsidR="007F2F62" w:rsidRDefault="00E7200F" w:rsidP="007F2F62">
      <w:pPr>
        <w:pStyle w:val="NoSpacing"/>
        <w:ind w:firstLine="720"/>
        <w:rPr>
          <w:rFonts w:ascii="Times New Roman" w:hAnsi="Times New Roman" w:cs="Times New Roman"/>
          <w:b/>
        </w:rPr>
      </w:pPr>
      <w:r>
        <w:rPr>
          <w:rFonts w:ascii="Times New Roman" w:hAnsi="Times New Roman" w:cs="Times New Roman"/>
        </w:rPr>
        <w:t xml:space="preserve">Sept 3  </w:t>
      </w:r>
      <w:r w:rsidR="00625662" w:rsidRPr="00AB242A">
        <w:rPr>
          <w:rFonts w:ascii="Times New Roman" w:hAnsi="Times New Roman" w:cs="Times New Roman"/>
          <w:b/>
        </w:rPr>
        <w:t xml:space="preserve"> </w:t>
      </w:r>
      <w:r w:rsidR="00625662" w:rsidRPr="00AB242A">
        <w:rPr>
          <w:rFonts w:ascii="Times New Roman" w:hAnsi="Times New Roman" w:cs="Times New Roman"/>
        </w:rPr>
        <w:t>Read: Vonnegut</w:t>
      </w:r>
      <w:r w:rsidR="006A1603" w:rsidRPr="00AB242A">
        <w:rPr>
          <w:rFonts w:ascii="Times New Roman" w:hAnsi="Times New Roman" w:cs="Times New Roman"/>
        </w:rPr>
        <w:t>, excerpt from</w:t>
      </w:r>
      <w:r w:rsidR="008E49B3">
        <w:rPr>
          <w:rFonts w:ascii="Times New Roman" w:hAnsi="Times New Roman" w:cs="Times New Roman"/>
        </w:rPr>
        <w:t xml:space="preserve"> </w:t>
      </w:r>
      <w:r w:rsidR="0019202A" w:rsidRPr="00AB242A">
        <w:rPr>
          <w:rFonts w:ascii="Times New Roman" w:hAnsi="Times New Roman" w:cs="Times New Roman"/>
          <w:i/>
        </w:rPr>
        <w:t>Breakfast of Champions</w:t>
      </w:r>
      <w:r w:rsidR="0019202A" w:rsidRPr="00AB242A">
        <w:rPr>
          <w:rFonts w:ascii="Times New Roman" w:hAnsi="Times New Roman" w:cs="Times New Roman"/>
        </w:rPr>
        <w:t>, 84-93</w:t>
      </w:r>
      <w:r w:rsidR="006A1603" w:rsidRPr="00AB242A">
        <w:rPr>
          <w:rFonts w:ascii="Times New Roman" w:hAnsi="Times New Roman" w:cs="Times New Roman"/>
        </w:rPr>
        <w:t xml:space="preserve"> </w:t>
      </w:r>
      <w:r w:rsidR="00F11EA6">
        <w:rPr>
          <w:rFonts w:ascii="Times New Roman" w:hAnsi="Times New Roman" w:cs="Times New Roman"/>
        </w:rPr>
        <w:t>(BB)</w:t>
      </w:r>
      <w:r w:rsidR="0019202A" w:rsidRPr="00AB242A">
        <w:rPr>
          <w:rFonts w:ascii="Times New Roman" w:hAnsi="Times New Roman" w:cs="Times New Roman"/>
          <w:i/>
        </w:rPr>
        <w:t>.</w:t>
      </w:r>
      <w:r w:rsidR="00B13C5A" w:rsidRPr="00AB242A">
        <w:rPr>
          <w:rFonts w:ascii="Times New Roman" w:hAnsi="Times New Roman" w:cs="Times New Roman"/>
        </w:rPr>
        <w:t xml:space="preserve"> </w:t>
      </w:r>
      <w:r w:rsidR="007F2F62" w:rsidRPr="00AB242A">
        <w:rPr>
          <w:rFonts w:ascii="Times New Roman" w:hAnsi="Times New Roman" w:cs="Times New Roman"/>
        </w:rPr>
        <w:t xml:space="preserve">Heller, excerpt from </w:t>
      </w:r>
      <w:r w:rsidR="007F2F62">
        <w:rPr>
          <w:rFonts w:ascii="Times New Roman" w:hAnsi="Times New Roman" w:cs="Times New Roman"/>
        </w:rPr>
        <w:tab/>
      </w:r>
      <w:r w:rsidR="007F2F62">
        <w:rPr>
          <w:rFonts w:ascii="Times New Roman" w:hAnsi="Times New Roman" w:cs="Times New Roman"/>
        </w:rPr>
        <w:tab/>
      </w:r>
      <w:r w:rsidR="007F2F62" w:rsidRPr="00AB242A">
        <w:rPr>
          <w:rFonts w:ascii="Times New Roman" w:hAnsi="Times New Roman" w:cs="Times New Roman"/>
          <w:i/>
        </w:rPr>
        <w:t>Catch 22</w:t>
      </w:r>
      <w:r w:rsidR="007F2F62" w:rsidRPr="00AB242A">
        <w:rPr>
          <w:rFonts w:ascii="Times New Roman" w:hAnsi="Times New Roman" w:cs="Times New Roman"/>
        </w:rPr>
        <w:t xml:space="preserve"> (Ch.9 </w:t>
      </w:r>
      <w:r w:rsidR="000C2ED5">
        <w:rPr>
          <w:rFonts w:ascii="Times New Roman" w:hAnsi="Times New Roman" w:cs="Times New Roman"/>
        </w:rPr>
        <w:t xml:space="preserve">“Major Major </w:t>
      </w:r>
      <w:proofErr w:type="spellStart"/>
      <w:r w:rsidR="000C2ED5">
        <w:rPr>
          <w:rFonts w:ascii="Times New Roman" w:hAnsi="Times New Roman" w:cs="Times New Roman"/>
        </w:rPr>
        <w:t>Major</w:t>
      </w:r>
      <w:proofErr w:type="spellEnd"/>
      <w:r w:rsidR="000C2ED5">
        <w:rPr>
          <w:rFonts w:ascii="Times New Roman" w:hAnsi="Times New Roman" w:cs="Times New Roman"/>
        </w:rPr>
        <w:t xml:space="preserve"> </w:t>
      </w:r>
      <w:proofErr w:type="spellStart"/>
      <w:r w:rsidR="000C2ED5">
        <w:rPr>
          <w:rFonts w:ascii="Times New Roman" w:hAnsi="Times New Roman" w:cs="Times New Roman"/>
        </w:rPr>
        <w:t>Major</w:t>
      </w:r>
      <w:proofErr w:type="spellEnd"/>
      <w:r w:rsidR="000C2ED5">
        <w:rPr>
          <w:rFonts w:ascii="Times New Roman" w:hAnsi="Times New Roman" w:cs="Times New Roman"/>
        </w:rPr>
        <w:t>”) 345-</w:t>
      </w:r>
      <w:r w:rsidR="007F2F62" w:rsidRPr="00AB242A">
        <w:rPr>
          <w:rFonts w:ascii="Times New Roman" w:hAnsi="Times New Roman" w:cs="Times New Roman"/>
        </w:rPr>
        <w:t>6</w:t>
      </w:r>
      <w:r w:rsidR="000C2ED5">
        <w:rPr>
          <w:rFonts w:ascii="Times New Roman" w:hAnsi="Times New Roman" w:cs="Times New Roman"/>
        </w:rPr>
        <w:t>2</w:t>
      </w:r>
      <w:r w:rsidR="00DE1736">
        <w:rPr>
          <w:rFonts w:ascii="Times New Roman" w:hAnsi="Times New Roman" w:cs="Times New Roman"/>
        </w:rPr>
        <w:t xml:space="preserve"> (BB).</w:t>
      </w:r>
      <w:r w:rsidR="000C2ED5" w:rsidRPr="000C2ED5">
        <w:rPr>
          <w:rFonts w:ascii="Times New Roman" w:hAnsi="Times New Roman" w:cs="Times New Roman"/>
          <w:b/>
        </w:rPr>
        <w:t xml:space="preserve"> </w:t>
      </w:r>
      <w:r w:rsidR="000C2ED5" w:rsidRPr="003F089E">
        <w:rPr>
          <w:rFonts w:ascii="Times New Roman" w:hAnsi="Times New Roman" w:cs="Times New Roman"/>
          <w:b/>
        </w:rPr>
        <w:t>Quiz 1</w:t>
      </w:r>
    </w:p>
    <w:p w:rsidR="007F2F62" w:rsidRDefault="007F2F62" w:rsidP="007F2F62">
      <w:pPr>
        <w:pStyle w:val="NoSpacing"/>
        <w:ind w:firstLine="720"/>
        <w:rPr>
          <w:rFonts w:ascii="Times New Roman" w:hAnsi="Times New Roman" w:cs="Times New Roman"/>
          <w:b/>
        </w:rPr>
      </w:pPr>
    </w:p>
    <w:p w:rsidR="002C0798" w:rsidRPr="007F2F62" w:rsidRDefault="00E7200F" w:rsidP="007F2F62">
      <w:pPr>
        <w:pStyle w:val="NoSpacing"/>
        <w:ind w:firstLine="720"/>
        <w:rPr>
          <w:rFonts w:ascii="Times New Roman" w:hAnsi="Times New Roman" w:cs="Times New Roman"/>
          <w:b/>
        </w:rPr>
      </w:pPr>
      <w:r>
        <w:rPr>
          <w:rFonts w:ascii="Times New Roman" w:hAnsi="Times New Roman" w:cs="Times New Roman"/>
        </w:rPr>
        <w:t xml:space="preserve">Sept 8 </w:t>
      </w:r>
      <w:r w:rsidR="00625662" w:rsidRPr="00AB242A">
        <w:rPr>
          <w:rFonts w:ascii="Times New Roman" w:hAnsi="Times New Roman" w:cs="Times New Roman"/>
          <w:b/>
        </w:rPr>
        <w:t xml:space="preserve"> </w:t>
      </w:r>
      <w:r w:rsidR="00625662" w:rsidRPr="00AB242A">
        <w:rPr>
          <w:rFonts w:ascii="Times New Roman" w:hAnsi="Times New Roman" w:cs="Times New Roman"/>
        </w:rPr>
        <w:t xml:space="preserve">Barthelme, </w:t>
      </w:r>
      <w:r w:rsidR="00DC6DB4" w:rsidRPr="00AB242A">
        <w:rPr>
          <w:rFonts w:ascii="Times New Roman" w:hAnsi="Times New Roman" w:cs="Times New Roman"/>
        </w:rPr>
        <w:t>“See the Moon,” 25-33</w:t>
      </w:r>
      <w:r w:rsidR="00DC6DB4" w:rsidRPr="00AB242A">
        <w:rPr>
          <w:rFonts w:ascii="Times New Roman" w:hAnsi="Times New Roman" w:cs="Times New Roman"/>
          <w:i/>
        </w:rPr>
        <w:t xml:space="preserve"> PAF</w:t>
      </w:r>
      <w:r w:rsidR="00DC6DB4" w:rsidRPr="00AB242A">
        <w:rPr>
          <w:rFonts w:ascii="Times New Roman" w:hAnsi="Times New Roman" w:cs="Times New Roman"/>
        </w:rPr>
        <w:t xml:space="preserve">; </w:t>
      </w:r>
      <w:proofErr w:type="spellStart"/>
      <w:r w:rsidR="00625662" w:rsidRPr="00AB242A">
        <w:rPr>
          <w:rFonts w:ascii="Times New Roman" w:hAnsi="Times New Roman" w:cs="Times New Roman"/>
        </w:rPr>
        <w:t>Gass</w:t>
      </w:r>
      <w:proofErr w:type="spellEnd"/>
      <w:r w:rsidR="00625662" w:rsidRPr="00AB242A">
        <w:rPr>
          <w:rFonts w:ascii="Times New Roman" w:hAnsi="Times New Roman" w:cs="Times New Roman"/>
        </w:rPr>
        <w:t xml:space="preserve">, </w:t>
      </w:r>
      <w:r w:rsidR="002C0798" w:rsidRPr="00AB242A">
        <w:rPr>
          <w:rFonts w:ascii="Times New Roman" w:hAnsi="Times New Roman" w:cs="Times New Roman"/>
        </w:rPr>
        <w:t xml:space="preserve">“In the Heart of the Heart of the Country,”   </w:t>
      </w:r>
    </w:p>
    <w:p w:rsidR="007966C7" w:rsidRPr="00AB242A" w:rsidRDefault="002C0798" w:rsidP="002C0798">
      <w:pPr>
        <w:pStyle w:val="NoSpacing"/>
        <w:ind w:left="720"/>
        <w:rPr>
          <w:rFonts w:ascii="Times New Roman" w:hAnsi="Times New Roman" w:cs="Times New Roman"/>
        </w:rPr>
      </w:pPr>
      <w:r w:rsidRPr="00AB242A">
        <w:rPr>
          <w:rFonts w:ascii="Times New Roman" w:hAnsi="Times New Roman" w:cs="Times New Roman"/>
        </w:rPr>
        <w:t xml:space="preserve">             65-84,</w:t>
      </w:r>
      <w:r w:rsidR="00DE1736" w:rsidRPr="00DE1736">
        <w:rPr>
          <w:rFonts w:ascii="Times New Roman" w:hAnsi="Times New Roman" w:cs="Times New Roman"/>
        </w:rPr>
        <w:t xml:space="preserve"> </w:t>
      </w:r>
      <w:r w:rsidR="00DE1736">
        <w:rPr>
          <w:rFonts w:ascii="Times New Roman" w:hAnsi="Times New Roman" w:cs="Times New Roman"/>
        </w:rPr>
        <w:t>(BB)</w:t>
      </w:r>
      <w:r w:rsidRPr="00AB242A">
        <w:rPr>
          <w:rFonts w:ascii="Times New Roman" w:hAnsi="Times New Roman" w:cs="Times New Roman"/>
        </w:rPr>
        <w:t xml:space="preserve"> ; </w:t>
      </w:r>
      <w:r w:rsidR="00625662" w:rsidRPr="00AB242A">
        <w:rPr>
          <w:rFonts w:ascii="Times New Roman" w:hAnsi="Times New Roman" w:cs="Times New Roman"/>
        </w:rPr>
        <w:t>Paley</w:t>
      </w:r>
      <w:r w:rsidR="00DC6DB4" w:rsidRPr="00AB242A">
        <w:rPr>
          <w:rFonts w:ascii="Times New Roman" w:hAnsi="Times New Roman" w:cs="Times New Roman"/>
        </w:rPr>
        <w:t xml:space="preserve">, </w:t>
      </w:r>
      <w:r w:rsidRPr="00AB242A">
        <w:rPr>
          <w:rFonts w:ascii="Times New Roman" w:hAnsi="Times New Roman" w:cs="Times New Roman"/>
        </w:rPr>
        <w:t>“The Pale Pink Roast,” 94-99</w:t>
      </w:r>
      <w:r w:rsidR="00DE1736">
        <w:rPr>
          <w:rFonts w:ascii="Times New Roman" w:hAnsi="Times New Roman" w:cs="Times New Roman"/>
        </w:rPr>
        <w:t xml:space="preserve"> (BB)</w:t>
      </w:r>
      <w:r w:rsidRPr="00AB242A">
        <w:rPr>
          <w:rFonts w:ascii="Times New Roman" w:hAnsi="Times New Roman" w:cs="Times New Roman"/>
        </w:rPr>
        <w:t>.</w:t>
      </w:r>
      <w:r w:rsidR="0098025F" w:rsidRPr="00AB242A">
        <w:rPr>
          <w:rFonts w:ascii="Times New Roman" w:hAnsi="Times New Roman" w:cs="Times New Roman"/>
        </w:rPr>
        <w:t xml:space="preserve"> </w:t>
      </w:r>
    </w:p>
    <w:p w:rsidR="002C0798" w:rsidRPr="00AB242A" w:rsidRDefault="002C0798" w:rsidP="002C0798">
      <w:pPr>
        <w:pStyle w:val="NoSpacing"/>
        <w:ind w:left="720"/>
        <w:rPr>
          <w:rFonts w:ascii="Times New Roman" w:hAnsi="Times New Roman" w:cs="Times New Roman"/>
        </w:rPr>
      </w:pPr>
    </w:p>
    <w:p w:rsidR="002C0798" w:rsidRPr="00AB242A" w:rsidRDefault="00E7200F" w:rsidP="002C0798">
      <w:pPr>
        <w:pStyle w:val="NoSpacing"/>
        <w:ind w:firstLine="720"/>
        <w:rPr>
          <w:rFonts w:ascii="Times New Roman" w:hAnsi="Times New Roman" w:cs="Times New Roman"/>
          <w:i/>
        </w:rPr>
      </w:pPr>
      <w:r>
        <w:rPr>
          <w:rFonts w:ascii="Times New Roman" w:hAnsi="Times New Roman" w:cs="Times New Roman"/>
        </w:rPr>
        <w:t xml:space="preserve">Sept 10 </w:t>
      </w:r>
      <w:r w:rsidR="00625662" w:rsidRPr="00AB242A">
        <w:rPr>
          <w:rFonts w:ascii="Times New Roman" w:hAnsi="Times New Roman" w:cs="Times New Roman"/>
          <w:b/>
        </w:rPr>
        <w:t xml:space="preserve"> </w:t>
      </w:r>
      <w:proofErr w:type="spellStart"/>
      <w:r w:rsidR="00625662" w:rsidRPr="00AB242A">
        <w:rPr>
          <w:rFonts w:ascii="Times New Roman" w:hAnsi="Times New Roman" w:cs="Times New Roman"/>
        </w:rPr>
        <w:t>Abish</w:t>
      </w:r>
      <w:proofErr w:type="spellEnd"/>
      <w:r w:rsidR="00625662" w:rsidRPr="00AB242A">
        <w:rPr>
          <w:rFonts w:ascii="Times New Roman" w:hAnsi="Times New Roman" w:cs="Times New Roman"/>
        </w:rPr>
        <w:t xml:space="preserve">, </w:t>
      </w:r>
      <w:r w:rsidR="002C0798" w:rsidRPr="00AB242A">
        <w:rPr>
          <w:rFonts w:ascii="Times New Roman" w:hAnsi="Times New Roman" w:cs="Times New Roman"/>
        </w:rPr>
        <w:t>“Ardor/Awe/Audacity,” 99-110</w:t>
      </w:r>
      <w:r w:rsidR="00DE1736">
        <w:rPr>
          <w:rFonts w:ascii="Times New Roman" w:hAnsi="Times New Roman" w:cs="Times New Roman"/>
        </w:rPr>
        <w:t xml:space="preserve"> (BB)</w:t>
      </w:r>
      <w:r w:rsidR="002C0798" w:rsidRPr="00AB242A">
        <w:rPr>
          <w:rFonts w:ascii="Times New Roman" w:hAnsi="Times New Roman" w:cs="Times New Roman"/>
        </w:rPr>
        <w:t xml:space="preserve"> </w:t>
      </w:r>
      <w:r w:rsidR="00DB2C9C" w:rsidRPr="00AB242A">
        <w:rPr>
          <w:rFonts w:ascii="Times New Roman" w:hAnsi="Times New Roman" w:cs="Times New Roman"/>
        </w:rPr>
        <w:t xml:space="preserve">; </w:t>
      </w:r>
      <w:r w:rsidR="00625662" w:rsidRPr="00AB242A">
        <w:rPr>
          <w:rFonts w:ascii="Times New Roman" w:hAnsi="Times New Roman" w:cs="Times New Roman"/>
        </w:rPr>
        <w:t xml:space="preserve">Reed, </w:t>
      </w:r>
      <w:r w:rsidR="002C0798" w:rsidRPr="00AB242A">
        <w:rPr>
          <w:rFonts w:ascii="Times New Roman" w:hAnsi="Times New Roman" w:cs="Times New Roman"/>
        </w:rPr>
        <w:t xml:space="preserve">excerpt from </w:t>
      </w:r>
      <w:r w:rsidR="002C0798" w:rsidRPr="00AB242A">
        <w:rPr>
          <w:rFonts w:ascii="Times New Roman" w:hAnsi="Times New Roman" w:cs="Times New Roman"/>
          <w:i/>
        </w:rPr>
        <w:t xml:space="preserve">Yellow Back Radio </w:t>
      </w:r>
    </w:p>
    <w:p w:rsidR="007F2F62" w:rsidRPr="00AB242A" w:rsidRDefault="002C0798" w:rsidP="007F2F62">
      <w:pPr>
        <w:pStyle w:val="NoSpacing"/>
        <w:ind w:left="1440"/>
        <w:rPr>
          <w:rFonts w:ascii="Times New Roman" w:hAnsi="Times New Roman" w:cs="Times New Roman"/>
        </w:rPr>
      </w:pPr>
      <w:r w:rsidRPr="00AB242A">
        <w:rPr>
          <w:rFonts w:ascii="Times New Roman" w:hAnsi="Times New Roman" w:cs="Times New Roman"/>
          <w:i/>
        </w:rPr>
        <w:t>Broke-</w:t>
      </w:r>
      <w:r w:rsidRPr="00BF0AE0">
        <w:rPr>
          <w:rFonts w:ascii="Times New Roman" w:hAnsi="Times New Roman" w:cs="Times New Roman"/>
          <w:i/>
        </w:rPr>
        <w:t>Down</w:t>
      </w:r>
      <w:r w:rsidRPr="00AB242A">
        <w:rPr>
          <w:rFonts w:ascii="Times New Roman" w:hAnsi="Times New Roman" w:cs="Times New Roman"/>
        </w:rPr>
        <w:t>, 55-65</w:t>
      </w:r>
      <w:r w:rsidR="00BF0AE0">
        <w:rPr>
          <w:rFonts w:ascii="Times New Roman" w:hAnsi="Times New Roman" w:cs="Times New Roman"/>
        </w:rPr>
        <w:t xml:space="preserve"> </w:t>
      </w:r>
      <w:r w:rsidR="00DE1736">
        <w:rPr>
          <w:rFonts w:ascii="Times New Roman" w:hAnsi="Times New Roman" w:cs="Times New Roman"/>
        </w:rPr>
        <w:t xml:space="preserve">(BB) </w:t>
      </w:r>
      <w:r w:rsidR="00DE1736">
        <w:rPr>
          <w:rFonts w:ascii="Times New Roman" w:hAnsi="Times New Roman" w:cs="Times New Roman"/>
          <w:b/>
        </w:rPr>
        <w:t>.</w:t>
      </w:r>
      <w:r w:rsidR="003F089E">
        <w:rPr>
          <w:rFonts w:ascii="Times New Roman" w:hAnsi="Times New Roman" w:cs="Times New Roman"/>
          <w:b/>
        </w:rPr>
        <w:t xml:space="preserve"> Intro Essay 1: Signature Assignment; Quiz 2</w:t>
      </w:r>
    </w:p>
    <w:p w:rsidR="007F2F62" w:rsidRDefault="007F2F62" w:rsidP="002C0798">
      <w:pPr>
        <w:pStyle w:val="NoSpacing"/>
        <w:ind w:firstLine="720"/>
        <w:rPr>
          <w:rFonts w:ascii="Times New Roman" w:hAnsi="Times New Roman" w:cs="Times New Roman"/>
        </w:rPr>
      </w:pPr>
    </w:p>
    <w:p w:rsidR="007966C7" w:rsidRPr="003F089E" w:rsidRDefault="00E7200F" w:rsidP="00525D51">
      <w:pPr>
        <w:pStyle w:val="NoSpacing"/>
        <w:ind w:left="720"/>
        <w:rPr>
          <w:rFonts w:ascii="Times New Roman" w:hAnsi="Times New Roman" w:cs="Times New Roman"/>
          <w:b/>
        </w:rPr>
      </w:pPr>
      <w:r>
        <w:rPr>
          <w:rFonts w:ascii="Times New Roman" w:hAnsi="Times New Roman" w:cs="Times New Roman"/>
        </w:rPr>
        <w:t>Sept 15</w:t>
      </w:r>
      <w:r w:rsidR="00FE6291">
        <w:rPr>
          <w:rFonts w:ascii="Times New Roman" w:hAnsi="Times New Roman" w:cs="Times New Roman"/>
        </w:rPr>
        <w:t xml:space="preserve"> </w:t>
      </w:r>
      <w:r>
        <w:rPr>
          <w:rFonts w:ascii="Times New Roman" w:hAnsi="Times New Roman" w:cs="Times New Roman"/>
        </w:rPr>
        <w:t xml:space="preserve"> </w:t>
      </w:r>
      <w:r w:rsidR="00FE6291">
        <w:rPr>
          <w:rFonts w:ascii="Times New Roman" w:hAnsi="Times New Roman" w:cs="Times New Roman"/>
        </w:rPr>
        <w:t xml:space="preserve"> </w:t>
      </w:r>
      <w:r w:rsidR="00525D51">
        <w:rPr>
          <w:rFonts w:ascii="Times New Roman" w:hAnsi="Times New Roman" w:cs="Times New Roman"/>
        </w:rPr>
        <w:t xml:space="preserve">Pynchon, </w:t>
      </w:r>
      <w:r w:rsidR="00525D51" w:rsidRPr="00525D51">
        <w:rPr>
          <w:rFonts w:ascii="Times New Roman" w:hAnsi="Times New Roman" w:cs="Times New Roman"/>
          <w:i/>
        </w:rPr>
        <w:t>The Crying of Lot 49</w:t>
      </w:r>
      <w:r w:rsidR="00525D51">
        <w:rPr>
          <w:rFonts w:ascii="Times New Roman" w:hAnsi="Times New Roman" w:cs="Times New Roman"/>
        </w:rPr>
        <w:t xml:space="preserve">, </w:t>
      </w:r>
      <w:proofErr w:type="spellStart"/>
      <w:r w:rsidR="00525D51">
        <w:rPr>
          <w:rFonts w:ascii="Times New Roman" w:hAnsi="Times New Roman" w:cs="Times New Roman"/>
        </w:rPr>
        <w:t>Chs</w:t>
      </w:r>
      <w:proofErr w:type="spellEnd"/>
      <w:r w:rsidR="00525D51">
        <w:rPr>
          <w:rFonts w:ascii="Times New Roman" w:hAnsi="Times New Roman" w:cs="Times New Roman"/>
        </w:rPr>
        <w:t>. 1-3.</w:t>
      </w:r>
      <w:r w:rsidR="003F089E">
        <w:rPr>
          <w:rFonts w:ascii="Times New Roman" w:hAnsi="Times New Roman" w:cs="Times New Roman"/>
        </w:rPr>
        <w:t xml:space="preserve"> </w:t>
      </w:r>
      <w:r w:rsidR="003F089E" w:rsidRPr="003F089E">
        <w:rPr>
          <w:rFonts w:ascii="Times New Roman" w:hAnsi="Times New Roman" w:cs="Times New Roman"/>
          <w:b/>
        </w:rPr>
        <w:t>Response Due</w:t>
      </w:r>
    </w:p>
    <w:p w:rsidR="002C0798" w:rsidRPr="00AB242A" w:rsidRDefault="002C0798" w:rsidP="002C0798">
      <w:pPr>
        <w:pStyle w:val="NoSpacing"/>
        <w:ind w:firstLine="720"/>
        <w:rPr>
          <w:rFonts w:ascii="Times New Roman" w:hAnsi="Times New Roman" w:cs="Times New Roman"/>
        </w:rPr>
      </w:pPr>
    </w:p>
    <w:p w:rsidR="007F2F62" w:rsidRPr="003F089E" w:rsidRDefault="00E7200F" w:rsidP="003F089E">
      <w:pPr>
        <w:pStyle w:val="NoSpacing"/>
        <w:ind w:left="720"/>
        <w:rPr>
          <w:rFonts w:ascii="Times New Roman" w:hAnsi="Times New Roman" w:cs="Times New Roman"/>
          <w:b/>
        </w:rPr>
      </w:pPr>
      <w:r>
        <w:rPr>
          <w:rFonts w:ascii="Times New Roman" w:hAnsi="Times New Roman" w:cs="Times New Roman"/>
        </w:rPr>
        <w:t>Sept 17</w:t>
      </w:r>
      <w:r w:rsidR="00755086" w:rsidRPr="00AB242A">
        <w:rPr>
          <w:rFonts w:ascii="Times New Roman" w:hAnsi="Times New Roman" w:cs="Times New Roman"/>
        </w:rPr>
        <w:t xml:space="preserve"> </w:t>
      </w:r>
      <w:r w:rsidR="007F2F62" w:rsidRPr="00AB242A">
        <w:rPr>
          <w:rFonts w:ascii="Times New Roman" w:hAnsi="Times New Roman" w:cs="Times New Roman"/>
        </w:rPr>
        <w:t xml:space="preserve"> </w:t>
      </w:r>
      <w:r w:rsidR="00FE6291">
        <w:rPr>
          <w:rFonts w:ascii="Times New Roman" w:hAnsi="Times New Roman" w:cs="Times New Roman"/>
        </w:rPr>
        <w:t xml:space="preserve"> </w:t>
      </w:r>
      <w:r w:rsidR="00525D51">
        <w:rPr>
          <w:rFonts w:ascii="Times New Roman" w:hAnsi="Times New Roman" w:cs="Times New Roman"/>
        </w:rPr>
        <w:t xml:space="preserve">Pynchon, </w:t>
      </w:r>
      <w:r w:rsidR="00525D51" w:rsidRPr="00525D51">
        <w:rPr>
          <w:rFonts w:ascii="Times New Roman" w:hAnsi="Times New Roman" w:cs="Times New Roman"/>
          <w:i/>
        </w:rPr>
        <w:t>The Crying of Lot 49</w:t>
      </w:r>
      <w:r w:rsidR="00525D51">
        <w:rPr>
          <w:rFonts w:ascii="Times New Roman" w:hAnsi="Times New Roman" w:cs="Times New Roman"/>
        </w:rPr>
        <w:t xml:space="preserve">, </w:t>
      </w:r>
      <w:proofErr w:type="spellStart"/>
      <w:r w:rsidR="00525D51">
        <w:rPr>
          <w:rFonts w:ascii="Times New Roman" w:hAnsi="Times New Roman" w:cs="Times New Roman"/>
        </w:rPr>
        <w:t>Chs</w:t>
      </w:r>
      <w:proofErr w:type="spellEnd"/>
      <w:r w:rsidR="00525D51">
        <w:rPr>
          <w:rFonts w:ascii="Times New Roman" w:hAnsi="Times New Roman" w:cs="Times New Roman"/>
        </w:rPr>
        <w:t>. 4-5.</w:t>
      </w:r>
      <w:r w:rsidR="003F089E" w:rsidRPr="003F089E">
        <w:rPr>
          <w:rFonts w:ascii="Times New Roman" w:hAnsi="Times New Roman" w:cs="Times New Roman"/>
          <w:b/>
        </w:rPr>
        <w:t xml:space="preserve"> Response Due</w:t>
      </w:r>
    </w:p>
    <w:p w:rsidR="007966C7" w:rsidRPr="00AB242A" w:rsidRDefault="007966C7" w:rsidP="002C0798">
      <w:pPr>
        <w:pStyle w:val="NoSpacing"/>
        <w:ind w:firstLine="720"/>
        <w:rPr>
          <w:rFonts w:ascii="Times New Roman" w:hAnsi="Times New Roman" w:cs="Times New Roman"/>
        </w:rPr>
      </w:pPr>
    </w:p>
    <w:p w:rsidR="007F2F62" w:rsidRPr="003F089E" w:rsidRDefault="00FE6291" w:rsidP="007F2F62">
      <w:pPr>
        <w:pStyle w:val="NoSpacing"/>
        <w:ind w:left="720"/>
        <w:rPr>
          <w:rFonts w:ascii="Times New Roman" w:hAnsi="Times New Roman" w:cs="Times New Roman"/>
          <w:b/>
        </w:rPr>
      </w:pPr>
      <w:r>
        <w:rPr>
          <w:rFonts w:ascii="Times New Roman" w:hAnsi="Times New Roman" w:cs="Times New Roman"/>
        </w:rPr>
        <w:t>Sept</w:t>
      </w:r>
      <w:r w:rsidR="007966C7" w:rsidRPr="00AB242A">
        <w:rPr>
          <w:rFonts w:ascii="Times New Roman" w:hAnsi="Times New Roman" w:cs="Times New Roman"/>
        </w:rPr>
        <w:t xml:space="preserve"> 22</w:t>
      </w:r>
      <w:r>
        <w:rPr>
          <w:rFonts w:ascii="Times New Roman" w:hAnsi="Times New Roman" w:cs="Times New Roman"/>
        </w:rPr>
        <w:t xml:space="preserve"> </w:t>
      </w:r>
      <w:r w:rsidR="00327391" w:rsidRPr="00AB242A">
        <w:rPr>
          <w:rFonts w:ascii="Times New Roman" w:hAnsi="Times New Roman" w:cs="Times New Roman"/>
        </w:rPr>
        <w:t xml:space="preserve"> </w:t>
      </w:r>
      <w:r>
        <w:rPr>
          <w:rFonts w:ascii="Times New Roman" w:hAnsi="Times New Roman" w:cs="Times New Roman"/>
        </w:rPr>
        <w:t xml:space="preserve"> </w:t>
      </w:r>
      <w:r w:rsidR="00525D51">
        <w:rPr>
          <w:rFonts w:ascii="Times New Roman" w:hAnsi="Times New Roman" w:cs="Times New Roman"/>
        </w:rPr>
        <w:t xml:space="preserve">Pynchon, </w:t>
      </w:r>
      <w:r w:rsidR="00525D51" w:rsidRPr="00525D51">
        <w:rPr>
          <w:rFonts w:ascii="Times New Roman" w:hAnsi="Times New Roman" w:cs="Times New Roman"/>
          <w:i/>
        </w:rPr>
        <w:t>The Crying of Lot 49</w:t>
      </w:r>
      <w:r w:rsidR="00525D51">
        <w:rPr>
          <w:rFonts w:ascii="Times New Roman" w:hAnsi="Times New Roman" w:cs="Times New Roman"/>
        </w:rPr>
        <w:t>, Ch. 6.</w:t>
      </w:r>
      <w:r w:rsidR="003F089E">
        <w:rPr>
          <w:rFonts w:ascii="Times New Roman" w:hAnsi="Times New Roman" w:cs="Times New Roman"/>
        </w:rPr>
        <w:t xml:space="preserve"> </w:t>
      </w:r>
      <w:r w:rsidR="003F089E" w:rsidRPr="003F089E">
        <w:rPr>
          <w:rFonts w:ascii="Times New Roman" w:hAnsi="Times New Roman" w:cs="Times New Roman"/>
          <w:b/>
        </w:rPr>
        <w:t>Response Due</w:t>
      </w:r>
      <w:r w:rsidR="003F089E">
        <w:rPr>
          <w:rFonts w:ascii="Times New Roman" w:hAnsi="Times New Roman" w:cs="Times New Roman"/>
          <w:b/>
        </w:rPr>
        <w:t xml:space="preserve"> and </w:t>
      </w:r>
      <w:r w:rsidR="003F089E" w:rsidRPr="003F089E">
        <w:rPr>
          <w:rFonts w:ascii="Times New Roman" w:hAnsi="Times New Roman" w:cs="Times New Roman"/>
          <w:b/>
        </w:rPr>
        <w:t>Quiz 3</w:t>
      </w:r>
    </w:p>
    <w:p w:rsidR="002F3BEC" w:rsidRPr="00AB242A" w:rsidRDefault="0093158B" w:rsidP="002F3BEC">
      <w:pPr>
        <w:pStyle w:val="NoSpacing"/>
        <w:rPr>
          <w:rFonts w:ascii="Times New Roman" w:hAnsi="Times New Roman" w:cs="Times New Roman"/>
        </w:rPr>
      </w:pPr>
      <w:r w:rsidRPr="00AB242A">
        <w:rPr>
          <w:rFonts w:ascii="Times New Roman" w:hAnsi="Times New Roman" w:cs="Times New Roman"/>
        </w:rPr>
        <w:tab/>
      </w:r>
    </w:p>
    <w:p w:rsidR="00525D51" w:rsidRPr="00525D51" w:rsidRDefault="00525D51" w:rsidP="00525D51">
      <w:pPr>
        <w:spacing w:line="240" w:lineRule="auto"/>
        <w:rPr>
          <w:rFonts w:ascii="Times New Roman" w:hAnsi="Times New Roman" w:cs="Times New Roman"/>
          <w:u w:val="single"/>
        </w:rPr>
      </w:pPr>
      <w:r w:rsidRPr="00AB242A">
        <w:rPr>
          <w:rFonts w:ascii="Times New Roman" w:hAnsi="Times New Roman" w:cs="Times New Roman"/>
          <w:u w:val="single"/>
        </w:rPr>
        <w:t>Revisiting History</w:t>
      </w:r>
      <w:r>
        <w:rPr>
          <w:rFonts w:ascii="Times New Roman" w:hAnsi="Times New Roman" w:cs="Times New Roman"/>
          <w:u w:val="single"/>
        </w:rPr>
        <w:t>/</w:t>
      </w:r>
      <w:r w:rsidRPr="00AB242A">
        <w:rPr>
          <w:rFonts w:ascii="Times New Roman" w:hAnsi="Times New Roman" w:cs="Times New Roman"/>
          <w:u w:val="single"/>
        </w:rPr>
        <w:t>Facts Meet Fiction</w:t>
      </w:r>
    </w:p>
    <w:p w:rsidR="007F2F62" w:rsidRPr="003F089E" w:rsidRDefault="00E7200F" w:rsidP="007F2F62">
      <w:pPr>
        <w:pStyle w:val="NoSpacing"/>
        <w:ind w:firstLine="720"/>
        <w:rPr>
          <w:rFonts w:ascii="Times New Roman" w:hAnsi="Times New Roman" w:cs="Times New Roman"/>
          <w:b/>
        </w:rPr>
      </w:pPr>
      <w:r>
        <w:rPr>
          <w:rFonts w:ascii="Times New Roman" w:hAnsi="Times New Roman" w:cs="Times New Roman"/>
        </w:rPr>
        <w:t>Sept 24</w:t>
      </w:r>
      <w:r w:rsidR="00FE6291">
        <w:rPr>
          <w:rFonts w:ascii="Times New Roman" w:hAnsi="Times New Roman" w:cs="Times New Roman"/>
        </w:rPr>
        <w:t xml:space="preserve"> </w:t>
      </w:r>
      <w:r w:rsidR="007F74EA" w:rsidRPr="00AB242A">
        <w:rPr>
          <w:rFonts w:ascii="Times New Roman" w:hAnsi="Times New Roman" w:cs="Times New Roman"/>
        </w:rPr>
        <w:t xml:space="preserve"> </w:t>
      </w:r>
      <w:r w:rsidR="007E6168">
        <w:rPr>
          <w:rFonts w:ascii="Times New Roman" w:hAnsi="Times New Roman" w:cs="Times New Roman"/>
        </w:rPr>
        <w:t xml:space="preserve"> </w:t>
      </w:r>
      <w:proofErr w:type="spellStart"/>
      <w:r w:rsidR="00525D51" w:rsidRPr="00AB242A">
        <w:rPr>
          <w:rFonts w:ascii="Times New Roman" w:hAnsi="Times New Roman" w:cs="Times New Roman"/>
        </w:rPr>
        <w:t>Spiegelman</w:t>
      </w:r>
      <w:proofErr w:type="spellEnd"/>
      <w:r w:rsidR="00525D51" w:rsidRPr="00AB242A">
        <w:rPr>
          <w:rFonts w:ascii="Times New Roman" w:hAnsi="Times New Roman" w:cs="Times New Roman"/>
          <w:b/>
        </w:rPr>
        <w:t xml:space="preserve">, </w:t>
      </w:r>
      <w:r w:rsidR="00525D51" w:rsidRPr="00AB242A">
        <w:rPr>
          <w:rFonts w:ascii="Times New Roman" w:hAnsi="Times New Roman" w:cs="Times New Roman"/>
        </w:rPr>
        <w:t xml:space="preserve">excerpt from </w:t>
      </w:r>
      <w:proofErr w:type="spellStart"/>
      <w:r w:rsidR="00525D51" w:rsidRPr="00AB242A">
        <w:rPr>
          <w:rFonts w:ascii="Times New Roman" w:hAnsi="Times New Roman" w:cs="Times New Roman"/>
          <w:i/>
        </w:rPr>
        <w:t>Maus</w:t>
      </w:r>
      <w:proofErr w:type="spellEnd"/>
      <w:r w:rsidR="00525D51" w:rsidRPr="00AB242A">
        <w:rPr>
          <w:rFonts w:ascii="Times New Roman" w:hAnsi="Times New Roman" w:cs="Times New Roman"/>
        </w:rPr>
        <w:t>, 294-300</w:t>
      </w:r>
      <w:r w:rsidR="00525D51">
        <w:rPr>
          <w:rFonts w:ascii="Times New Roman" w:hAnsi="Times New Roman" w:cs="Times New Roman"/>
        </w:rPr>
        <w:t xml:space="preserve"> (BB)</w:t>
      </w:r>
      <w:r w:rsidR="00525D51" w:rsidRPr="00AB242A">
        <w:rPr>
          <w:rFonts w:ascii="Times New Roman" w:hAnsi="Times New Roman" w:cs="Times New Roman"/>
        </w:rPr>
        <w:t>;</w:t>
      </w:r>
      <w:r w:rsidR="003F089E">
        <w:rPr>
          <w:rFonts w:ascii="Times New Roman" w:hAnsi="Times New Roman" w:cs="Times New Roman"/>
        </w:rPr>
        <w:t xml:space="preserve"> Philip Roth, excerpt from </w:t>
      </w:r>
      <w:r w:rsidR="003F089E" w:rsidRPr="003F089E">
        <w:rPr>
          <w:rFonts w:ascii="Times New Roman" w:hAnsi="Times New Roman" w:cs="Times New Roman"/>
          <w:i/>
        </w:rPr>
        <w:t xml:space="preserve">The Ghost </w:t>
      </w:r>
      <w:r w:rsidR="003F089E" w:rsidRPr="003F089E">
        <w:rPr>
          <w:rFonts w:ascii="Times New Roman" w:hAnsi="Times New Roman" w:cs="Times New Roman"/>
          <w:i/>
        </w:rPr>
        <w:tab/>
      </w:r>
      <w:r w:rsidR="003F089E" w:rsidRPr="003F089E">
        <w:rPr>
          <w:rFonts w:ascii="Times New Roman" w:hAnsi="Times New Roman" w:cs="Times New Roman"/>
          <w:i/>
        </w:rPr>
        <w:tab/>
      </w:r>
      <w:r w:rsidR="003F089E" w:rsidRPr="003F089E">
        <w:rPr>
          <w:rFonts w:ascii="Times New Roman" w:hAnsi="Times New Roman" w:cs="Times New Roman"/>
          <w:i/>
        </w:rPr>
        <w:tab/>
        <w:t xml:space="preserve">   Writer</w:t>
      </w:r>
      <w:r w:rsidR="003F089E">
        <w:rPr>
          <w:rFonts w:ascii="Times New Roman" w:hAnsi="Times New Roman" w:cs="Times New Roman"/>
          <w:i/>
        </w:rPr>
        <w:t xml:space="preserve"> </w:t>
      </w:r>
      <w:r w:rsidR="003F089E">
        <w:rPr>
          <w:rFonts w:ascii="Times New Roman" w:hAnsi="Times New Roman" w:cs="Times New Roman"/>
        </w:rPr>
        <w:t>306-21 (BB).</w:t>
      </w:r>
    </w:p>
    <w:p w:rsidR="007966C7" w:rsidRPr="00AB242A" w:rsidRDefault="007966C7" w:rsidP="008D5356">
      <w:pPr>
        <w:pStyle w:val="NoSpacing"/>
        <w:ind w:left="1440"/>
        <w:rPr>
          <w:rFonts w:ascii="Times New Roman" w:hAnsi="Times New Roman" w:cs="Times New Roman"/>
        </w:rPr>
      </w:pPr>
    </w:p>
    <w:p w:rsidR="007F2F62" w:rsidRPr="00AB242A" w:rsidRDefault="00E7200F" w:rsidP="00525D51">
      <w:pPr>
        <w:pStyle w:val="NoSpacing"/>
        <w:ind w:left="720"/>
        <w:rPr>
          <w:rFonts w:ascii="Times New Roman" w:hAnsi="Times New Roman" w:cs="Times New Roman"/>
        </w:rPr>
      </w:pPr>
      <w:r>
        <w:rPr>
          <w:rFonts w:ascii="Times New Roman" w:hAnsi="Times New Roman" w:cs="Times New Roman"/>
        </w:rPr>
        <w:t>Sept 29</w:t>
      </w:r>
      <w:r w:rsidR="008033C2" w:rsidRPr="00AB242A">
        <w:rPr>
          <w:rFonts w:ascii="Times New Roman" w:hAnsi="Times New Roman" w:cs="Times New Roman"/>
        </w:rPr>
        <w:t xml:space="preserve"> </w:t>
      </w:r>
      <w:r w:rsidR="00FE6291">
        <w:rPr>
          <w:rFonts w:ascii="Times New Roman" w:hAnsi="Times New Roman" w:cs="Times New Roman"/>
        </w:rPr>
        <w:t xml:space="preserve">  </w:t>
      </w:r>
      <w:r w:rsidR="00525D51" w:rsidRPr="00AB242A">
        <w:rPr>
          <w:rFonts w:ascii="Times New Roman" w:hAnsi="Times New Roman" w:cs="Times New Roman"/>
        </w:rPr>
        <w:t xml:space="preserve">Morrison, excerpt from </w:t>
      </w:r>
      <w:r w:rsidR="00525D51" w:rsidRPr="00AB242A">
        <w:rPr>
          <w:rFonts w:ascii="Times New Roman" w:hAnsi="Times New Roman" w:cs="Times New Roman"/>
          <w:i/>
        </w:rPr>
        <w:t>Beloved</w:t>
      </w:r>
      <w:r w:rsidR="00525D51" w:rsidRPr="00AB242A">
        <w:rPr>
          <w:rFonts w:ascii="Times New Roman" w:hAnsi="Times New Roman" w:cs="Times New Roman"/>
        </w:rPr>
        <w:t>, 301-306</w:t>
      </w:r>
      <w:r w:rsidR="00525D51">
        <w:rPr>
          <w:rFonts w:ascii="Times New Roman" w:hAnsi="Times New Roman" w:cs="Times New Roman"/>
        </w:rPr>
        <w:t>(BB)</w:t>
      </w:r>
      <w:r w:rsidR="00525D51" w:rsidRPr="00AB242A">
        <w:rPr>
          <w:rFonts w:ascii="Times New Roman" w:hAnsi="Times New Roman" w:cs="Times New Roman"/>
        </w:rPr>
        <w:t xml:space="preserve">; </w:t>
      </w:r>
      <w:proofErr w:type="spellStart"/>
      <w:r w:rsidR="00525D51" w:rsidRPr="00AB242A">
        <w:rPr>
          <w:rFonts w:ascii="Times New Roman" w:hAnsi="Times New Roman" w:cs="Times New Roman"/>
        </w:rPr>
        <w:t>Alexie</w:t>
      </w:r>
      <w:proofErr w:type="spellEnd"/>
      <w:r w:rsidR="00525D51" w:rsidRPr="00AB242A">
        <w:rPr>
          <w:rFonts w:ascii="Times New Roman" w:hAnsi="Times New Roman" w:cs="Times New Roman"/>
        </w:rPr>
        <w:t>, “Captivity,” 341-345</w:t>
      </w:r>
      <w:r w:rsidR="00525D51">
        <w:rPr>
          <w:rFonts w:ascii="Times New Roman" w:hAnsi="Times New Roman" w:cs="Times New Roman"/>
        </w:rPr>
        <w:t>(BB).</w:t>
      </w:r>
    </w:p>
    <w:p w:rsidR="007966C7" w:rsidRPr="00AB242A" w:rsidRDefault="007966C7" w:rsidP="002F3BEC">
      <w:pPr>
        <w:pStyle w:val="NoSpacing"/>
        <w:ind w:firstLine="720"/>
        <w:rPr>
          <w:rFonts w:ascii="Times New Roman" w:hAnsi="Times New Roman" w:cs="Times New Roman"/>
        </w:rPr>
      </w:pPr>
    </w:p>
    <w:p w:rsidR="00525D51" w:rsidRPr="00AB242A" w:rsidRDefault="00E7200F" w:rsidP="00525D51">
      <w:pPr>
        <w:pStyle w:val="NoSpacing"/>
        <w:ind w:firstLine="720"/>
        <w:rPr>
          <w:rFonts w:ascii="Times New Roman" w:hAnsi="Times New Roman" w:cs="Times New Roman"/>
          <w:b/>
        </w:rPr>
      </w:pPr>
      <w:r>
        <w:rPr>
          <w:rFonts w:ascii="Times New Roman" w:hAnsi="Times New Roman" w:cs="Times New Roman"/>
        </w:rPr>
        <w:t>Oct 1</w:t>
      </w:r>
      <w:r w:rsidR="00186371" w:rsidRPr="00AB242A">
        <w:rPr>
          <w:rFonts w:ascii="Times New Roman" w:hAnsi="Times New Roman" w:cs="Times New Roman"/>
        </w:rPr>
        <w:t xml:space="preserve"> </w:t>
      </w:r>
      <w:r w:rsidR="00FE6291">
        <w:rPr>
          <w:rFonts w:ascii="Times New Roman" w:hAnsi="Times New Roman" w:cs="Times New Roman"/>
        </w:rPr>
        <w:t xml:space="preserve"> </w:t>
      </w:r>
      <w:r w:rsidR="00525D51">
        <w:rPr>
          <w:rFonts w:ascii="Times New Roman" w:hAnsi="Times New Roman" w:cs="Times New Roman"/>
        </w:rPr>
        <w:t>Doctorow, "</w:t>
      </w:r>
      <w:r w:rsidR="00525D51" w:rsidRPr="00AB242A">
        <w:rPr>
          <w:rFonts w:ascii="Times New Roman" w:hAnsi="Times New Roman" w:cs="Times New Roman"/>
        </w:rPr>
        <w:t>The Leather Man,” 331-338</w:t>
      </w:r>
      <w:r w:rsidR="00525D51">
        <w:rPr>
          <w:rFonts w:ascii="Times New Roman" w:hAnsi="Times New Roman" w:cs="Times New Roman"/>
        </w:rPr>
        <w:t xml:space="preserve"> (BB).</w:t>
      </w:r>
      <w:r w:rsidR="00525D51" w:rsidRPr="00525D51">
        <w:rPr>
          <w:rFonts w:ascii="Times New Roman" w:hAnsi="Times New Roman" w:cs="Times New Roman"/>
        </w:rPr>
        <w:t xml:space="preserve"> </w:t>
      </w:r>
      <w:r w:rsidR="00525D51" w:rsidRPr="00AB242A">
        <w:rPr>
          <w:rFonts w:ascii="Times New Roman" w:hAnsi="Times New Roman" w:cs="Times New Roman"/>
        </w:rPr>
        <w:t>Wallace, “Lyndon,” 362-391</w:t>
      </w:r>
      <w:r w:rsidR="00525D51">
        <w:rPr>
          <w:rFonts w:ascii="Times New Roman" w:hAnsi="Times New Roman" w:cs="Times New Roman"/>
        </w:rPr>
        <w:t>(BB).</w:t>
      </w:r>
      <w:r w:rsidR="003F089E">
        <w:rPr>
          <w:rFonts w:ascii="Times New Roman" w:hAnsi="Times New Roman" w:cs="Times New Roman"/>
        </w:rPr>
        <w:t xml:space="preserve"> </w:t>
      </w:r>
      <w:r w:rsidR="003F089E" w:rsidRPr="003F089E">
        <w:rPr>
          <w:rFonts w:ascii="Times New Roman" w:hAnsi="Times New Roman" w:cs="Times New Roman"/>
          <w:b/>
        </w:rPr>
        <w:t>Quiz 4</w:t>
      </w:r>
      <w:r w:rsidR="003F089E">
        <w:rPr>
          <w:rFonts w:ascii="Times New Roman" w:hAnsi="Times New Roman" w:cs="Times New Roman"/>
          <w:b/>
        </w:rPr>
        <w:t xml:space="preserve"> </w:t>
      </w:r>
      <w:r w:rsidR="003F089E">
        <w:rPr>
          <w:rFonts w:ascii="Times New Roman" w:hAnsi="Times New Roman" w:cs="Times New Roman"/>
          <w:b/>
        </w:rPr>
        <w:tab/>
      </w:r>
      <w:r w:rsidR="003F089E">
        <w:rPr>
          <w:rFonts w:ascii="Times New Roman" w:hAnsi="Times New Roman" w:cs="Times New Roman"/>
          <w:b/>
        </w:rPr>
        <w:tab/>
      </w:r>
      <w:r w:rsidR="003F089E">
        <w:rPr>
          <w:rFonts w:ascii="Times New Roman" w:hAnsi="Times New Roman" w:cs="Times New Roman"/>
          <w:b/>
        </w:rPr>
        <w:tab/>
        <w:t xml:space="preserve">and </w:t>
      </w:r>
      <w:r w:rsidR="003F089E" w:rsidRPr="003F089E">
        <w:rPr>
          <w:rFonts w:ascii="Times New Roman" w:hAnsi="Times New Roman" w:cs="Times New Roman"/>
          <w:b/>
          <w:u w:val="single"/>
        </w:rPr>
        <w:t>Essay 1 Signature Assignment Due</w:t>
      </w:r>
    </w:p>
    <w:p w:rsidR="007966C7" w:rsidRPr="00AB242A" w:rsidRDefault="007966C7" w:rsidP="00525D51">
      <w:pPr>
        <w:pStyle w:val="NoSpacing"/>
        <w:rPr>
          <w:rFonts w:ascii="Times New Roman" w:hAnsi="Times New Roman" w:cs="Times New Roman"/>
        </w:rPr>
      </w:pPr>
    </w:p>
    <w:p w:rsidR="003F089E" w:rsidRPr="003F089E" w:rsidRDefault="00E7200F" w:rsidP="003F089E">
      <w:pPr>
        <w:pStyle w:val="NoSpacing"/>
        <w:ind w:left="720"/>
        <w:rPr>
          <w:rFonts w:ascii="Times New Roman" w:hAnsi="Times New Roman" w:cs="Times New Roman"/>
          <w:b/>
        </w:rPr>
      </w:pPr>
      <w:r>
        <w:rPr>
          <w:rFonts w:ascii="Times New Roman" w:hAnsi="Times New Roman" w:cs="Times New Roman"/>
        </w:rPr>
        <w:t xml:space="preserve">Oct 6 </w:t>
      </w:r>
      <w:proofErr w:type="spellStart"/>
      <w:r w:rsidR="007F2F62" w:rsidRPr="00AB242A">
        <w:rPr>
          <w:rFonts w:ascii="Times New Roman" w:hAnsi="Times New Roman" w:cs="Times New Roman"/>
        </w:rPr>
        <w:t>DeLillo</w:t>
      </w:r>
      <w:proofErr w:type="spellEnd"/>
      <w:r w:rsidR="007F2F62" w:rsidRPr="00AB242A">
        <w:rPr>
          <w:rFonts w:ascii="Times New Roman" w:hAnsi="Times New Roman" w:cs="Times New Roman"/>
        </w:rPr>
        <w:t xml:space="preserve">, </w:t>
      </w:r>
      <w:r w:rsidR="007F2F62">
        <w:rPr>
          <w:rFonts w:ascii="Times New Roman" w:hAnsi="Times New Roman" w:cs="Times New Roman"/>
          <w:i/>
        </w:rPr>
        <w:t>Libra</w:t>
      </w:r>
      <w:r w:rsidR="00816CB7">
        <w:rPr>
          <w:rFonts w:ascii="Times New Roman" w:hAnsi="Times New Roman" w:cs="Times New Roman"/>
        </w:rPr>
        <w:t xml:space="preserve"> 1-116.</w:t>
      </w:r>
      <w:r w:rsidR="003F089E">
        <w:rPr>
          <w:rFonts w:ascii="Times New Roman" w:hAnsi="Times New Roman" w:cs="Times New Roman"/>
        </w:rPr>
        <w:t xml:space="preserve"> </w:t>
      </w:r>
      <w:r w:rsidR="003F089E" w:rsidRPr="003F089E">
        <w:rPr>
          <w:rFonts w:ascii="Times New Roman" w:hAnsi="Times New Roman" w:cs="Times New Roman"/>
          <w:b/>
        </w:rPr>
        <w:t>Response Due</w:t>
      </w:r>
    </w:p>
    <w:p w:rsidR="007966C7" w:rsidRPr="00AB242A" w:rsidRDefault="007966C7" w:rsidP="007F2F62">
      <w:pPr>
        <w:pStyle w:val="NoSpacing"/>
        <w:ind w:left="720"/>
        <w:rPr>
          <w:rFonts w:ascii="Times New Roman" w:hAnsi="Times New Roman" w:cs="Times New Roman"/>
        </w:rPr>
      </w:pPr>
    </w:p>
    <w:p w:rsidR="003F089E" w:rsidRPr="003F089E" w:rsidRDefault="00E7200F" w:rsidP="003F089E">
      <w:pPr>
        <w:pStyle w:val="NoSpacing"/>
        <w:ind w:left="720"/>
        <w:rPr>
          <w:rFonts w:ascii="Times New Roman" w:hAnsi="Times New Roman" w:cs="Times New Roman"/>
          <w:b/>
        </w:rPr>
      </w:pPr>
      <w:r>
        <w:rPr>
          <w:rFonts w:ascii="Times New Roman" w:hAnsi="Times New Roman" w:cs="Times New Roman"/>
        </w:rPr>
        <w:t>Oct 8</w:t>
      </w:r>
      <w:r w:rsidR="00E841F0" w:rsidRPr="00AB242A">
        <w:rPr>
          <w:rFonts w:ascii="Times New Roman" w:hAnsi="Times New Roman" w:cs="Times New Roman"/>
        </w:rPr>
        <w:t xml:space="preserve"> </w:t>
      </w:r>
      <w:proofErr w:type="spellStart"/>
      <w:r w:rsidR="007F2F62" w:rsidRPr="00AB242A">
        <w:rPr>
          <w:rFonts w:ascii="Times New Roman" w:hAnsi="Times New Roman" w:cs="Times New Roman"/>
        </w:rPr>
        <w:t>DeLillo</w:t>
      </w:r>
      <w:proofErr w:type="spellEnd"/>
      <w:r w:rsidR="007F2F62" w:rsidRPr="00AB242A">
        <w:rPr>
          <w:rFonts w:ascii="Times New Roman" w:hAnsi="Times New Roman" w:cs="Times New Roman"/>
        </w:rPr>
        <w:t xml:space="preserve">, </w:t>
      </w:r>
      <w:r w:rsidR="007F2F62">
        <w:rPr>
          <w:rFonts w:ascii="Times New Roman" w:hAnsi="Times New Roman" w:cs="Times New Roman"/>
          <w:i/>
        </w:rPr>
        <w:t>Libra</w:t>
      </w:r>
      <w:r w:rsidR="00816CB7">
        <w:rPr>
          <w:rFonts w:ascii="Times New Roman" w:hAnsi="Times New Roman" w:cs="Times New Roman"/>
          <w:i/>
        </w:rPr>
        <w:t xml:space="preserve"> </w:t>
      </w:r>
      <w:r w:rsidR="00816CB7">
        <w:rPr>
          <w:rFonts w:ascii="Times New Roman" w:hAnsi="Times New Roman" w:cs="Times New Roman"/>
        </w:rPr>
        <w:t>117-214</w:t>
      </w:r>
      <w:r w:rsidR="007F2F62" w:rsidRPr="00AB242A">
        <w:rPr>
          <w:rFonts w:ascii="Times New Roman" w:hAnsi="Times New Roman" w:cs="Times New Roman"/>
        </w:rPr>
        <w:t>.</w:t>
      </w:r>
      <w:r w:rsidR="003F089E" w:rsidRPr="003F089E">
        <w:rPr>
          <w:rFonts w:ascii="Times New Roman" w:hAnsi="Times New Roman" w:cs="Times New Roman"/>
          <w:b/>
        </w:rPr>
        <w:t xml:space="preserve"> Response Due</w:t>
      </w:r>
    </w:p>
    <w:p w:rsidR="007F2F62" w:rsidRPr="00AB242A" w:rsidRDefault="007F2F62" w:rsidP="007F2F62">
      <w:pPr>
        <w:pStyle w:val="NoSpacing"/>
        <w:ind w:left="720"/>
        <w:rPr>
          <w:rFonts w:ascii="Times New Roman" w:hAnsi="Times New Roman" w:cs="Times New Roman"/>
        </w:rPr>
      </w:pPr>
    </w:p>
    <w:p w:rsidR="003F089E" w:rsidRPr="003F089E" w:rsidRDefault="00615B6C" w:rsidP="003F089E">
      <w:pPr>
        <w:pStyle w:val="NoSpacing"/>
        <w:rPr>
          <w:rFonts w:ascii="Times New Roman" w:hAnsi="Times New Roman" w:cs="Times New Roman"/>
        </w:rPr>
      </w:pPr>
      <w:r w:rsidRPr="00AB242A">
        <w:rPr>
          <w:rFonts w:ascii="Times New Roman" w:hAnsi="Times New Roman" w:cs="Times New Roman"/>
        </w:rPr>
        <w:tab/>
      </w:r>
      <w:r w:rsidR="00E7200F">
        <w:rPr>
          <w:rFonts w:ascii="Times New Roman" w:hAnsi="Times New Roman" w:cs="Times New Roman"/>
        </w:rPr>
        <w:t>Oct 13</w:t>
      </w:r>
      <w:r w:rsidRPr="00AB242A">
        <w:rPr>
          <w:rFonts w:ascii="Times New Roman" w:hAnsi="Times New Roman" w:cs="Times New Roman"/>
        </w:rPr>
        <w:t xml:space="preserve"> </w:t>
      </w:r>
      <w:proofErr w:type="spellStart"/>
      <w:r w:rsidR="007F2F62" w:rsidRPr="00AB242A">
        <w:rPr>
          <w:rFonts w:ascii="Times New Roman" w:hAnsi="Times New Roman" w:cs="Times New Roman"/>
        </w:rPr>
        <w:t>DeLillo</w:t>
      </w:r>
      <w:proofErr w:type="spellEnd"/>
      <w:r w:rsidR="007F2F62" w:rsidRPr="00AB242A">
        <w:rPr>
          <w:rFonts w:ascii="Times New Roman" w:hAnsi="Times New Roman" w:cs="Times New Roman"/>
        </w:rPr>
        <w:t xml:space="preserve">, </w:t>
      </w:r>
      <w:r w:rsidR="007F2F62">
        <w:rPr>
          <w:rFonts w:ascii="Times New Roman" w:hAnsi="Times New Roman" w:cs="Times New Roman"/>
          <w:i/>
        </w:rPr>
        <w:t>Libra</w:t>
      </w:r>
      <w:r w:rsidR="00816CB7">
        <w:rPr>
          <w:rFonts w:ascii="Times New Roman" w:hAnsi="Times New Roman" w:cs="Times New Roman"/>
          <w:i/>
        </w:rPr>
        <w:t xml:space="preserve"> </w:t>
      </w:r>
      <w:r w:rsidR="00816CB7">
        <w:rPr>
          <w:rFonts w:ascii="Times New Roman" w:hAnsi="Times New Roman" w:cs="Times New Roman"/>
        </w:rPr>
        <w:t>215-354</w:t>
      </w:r>
      <w:r w:rsidR="007F2F62" w:rsidRPr="00AB242A">
        <w:rPr>
          <w:rFonts w:ascii="Times New Roman" w:hAnsi="Times New Roman" w:cs="Times New Roman"/>
        </w:rPr>
        <w:t>.</w:t>
      </w:r>
      <w:r w:rsidR="003F089E" w:rsidRPr="003F089E">
        <w:rPr>
          <w:rFonts w:ascii="Times New Roman" w:hAnsi="Times New Roman" w:cs="Times New Roman"/>
          <w:b/>
        </w:rPr>
        <w:t xml:space="preserve"> Response Due</w:t>
      </w:r>
    </w:p>
    <w:p w:rsidR="00371467" w:rsidRPr="00AB242A" w:rsidRDefault="00371467" w:rsidP="00371467">
      <w:pPr>
        <w:pStyle w:val="NoSpacing"/>
        <w:ind w:firstLine="720"/>
        <w:rPr>
          <w:rFonts w:ascii="Times New Roman" w:hAnsi="Times New Roman" w:cs="Times New Roman"/>
        </w:rPr>
      </w:pPr>
    </w:p>
    <w:p w:rsidR="007F2F62" w:rsidRPr="003F089E" w:rsidRDefault="00E7200F" w:rsidP="003F089E">
      <w:pPr>
        <w:pStyle w:val="NoSpacing"/>
        <w:ind w:left="720"/>
        <w:rPr>
          <w:rFonts w:ascii="Times New Roman" w:hAnsi="Times New Roman" w:cs="Times New Roman"/>
          <w:b/>
        </w:rPr>
      </w:pPr>
      <w:r>
        <w:rPr>
          <w:rFonts w:ascii="Times New Roman" w:hAnsi="Times New Roman" w:cs="Times New Roman"/>
        </w:rPr>
        <w:t xml:space="preserve">Oct </w:t>
      </w:r>
      <w:r w:rsidR="007966C7" w:rsidRPr="00AB242A">
        <w:rPr>
          <w:rFonts w:ascii="Times New Roman" w:hAnsi="Times New Roman" w:cs="Times New Roman"/>
        </w:rPr>
        <w:t>1</w:t>
      </w:r>
      <w:r>
        <w:rPr>
          <w:rFonts w:ascii="Times New Roman" w:hAnsi="Times New Roman" w:cs="Times New Roman"/>
        </w:rPr>
        <w:t>5</w:t>
      </w:r>
      <w:r w:rsidR="00235CDF" w:rsidRPr="00AB242A">
        <w:rPr>
          <w:rFonts w:ascii="Times New Roman" w:hAnsi="Times New Roman" w:cs="Times New Roman"/>
        </w:rPr>
        <w:t xml:space="preserve"> </w:t>
      </w:r>
      <w:proofErr w:type="spellStart"/>
      <w:r w:rsidR="007F2F62" w:rsidRPr="00AB242A">
        <w:rPr>
          <w:rFonts w:ascii="Times New Roman" w:hAnsi="Times New Roman" w:cs="Times New Roman"/>
        </w:rPr>
        <w:t>DeLillo</w:t>
      </w:r>
      <w:proofErr w:type="spellEnd"/>
      <w:r w:rsidR="007F2F62" w:rsidRPr="00AB242A">
        <w:rPr>
          <w:rFonts w:ascii="Times New Roman" w:hAnsi="Times New Roman" w:cs="Times New Roman"/>
        </w:rPr>
        <w:t xml:space="preserve">, </w:t>
      </w:r>
      <w:r w:rsidR="007F2F62">
        <w:rPr>
          <w:rFonts w:ascii="Times New Roman" w:hAnsi="Times New Roman" w:cs="Times New Roman"/>
          <w:i/>
        </w:rPr>
        <w:t>Libra</w:t>
      </w:r>
      <w:r w:rsidR="00816CB7">
        <w:rPr>
          <w:rFonts w:ascii="Times New Roman" w:hAnsi="Times New Roman" w:cs="Times New Roman"/>
          <w:i/>
        </w:rPr>
        <w:t xml:space="preserve"> </w:t>
      </w:r>
      <w:r w:rsidR="00816CB7">
        <w:rPr>
          <w:rFonts w:ascii="Times New Roman" w:hAnsi="Times New Roman" w:cs="Times New Roman"/>
        </w:rPr>
        <w:t>354-end</w:t>
      </w:r>
      <w:r w:rsidR="007F2F62" w:rsidRPr="00AB242A">
        <w:rPr>
          <w:rFonts w:ascii="Times New Roman" w:hAnsi="Times New Roman" w:cs="Times New Roman"/>
        </w:rPr>
        <w:t>.</w:t>
      </w:r>
      <w:r w:rsidR="007F2F62" w:rsidRPr="00371467">
        <w:rPr>
          <w:rFonts w:ascii="Times New Roman" w:hAnsi="Times New Roman" w:cs="Times New Roman"/>
        </w:rPr>
        <w:t xml:space="preserve"> </w:t>
      </w:r>
      <w:r w:rsidR="003F089E" w:rsidRPr="003F089E">
        <w:rPr>
          <w:rFonts w:ascii="Times New Roman" w:hAnsi="Times New Roman" w:cs="Times New Roman"/>
          <w:b/>
        </w:rPr>
        <w:t>Response Due</w:t>
      </w:r>
      <w:r w:rsidR="003F089E">
        <w:rPr>
          <w:rFonts w:ascii="Times New Roman" w:hAnsi="Times New Roman" w:cs="Times New Roman"/>
          <w:b/>
        </w:rPr>
        <w:t xml:space="preserve">; </w:t>
      </w:r>
      <w:r w:rsidR="007F2F62" w:rsidRPr="003F089E">
        <w:rPr>
          <w:rFonts w:ascii="Times New Roman" w:hAnsi="Times New Roman" w:cs="Times New Roman"/>
          <w:b/>
        </w:rPr>
        <w:t>Review for Midterm</w:t>
      </w:r>
      <w:r w:rsidR="00525D51">
        <w:rPr>
          <w:rFonts w:ascii="Times New Roman" w:hAnsi="Times New Roman" w:cs="Times New Roman"/>
        </w:rPr>
        <w:t>.</w:t>
      </w:r>
    </w:p>
    <w:p w:rsidR="00927FA2" w:rsidRPr="00AB242A" w:rsidRDefault="00927FA2" w:rsidP="00E7200F">
      <w:pPr>
        <w:pStyle w:val="NoSpacing"/>
        <w:rPr>
          <w:rFonts w:ascii="Times New Roman" w:hAnsi="Times New Roman" w:cs="Times New Roman"/>
        </w:rPr>
      </w:pPr>
    </w:p>
    <w:p w:rsidR="007F2F62" w:rsidRPr="00AB242A" w:rsidRDefault="007F2F62" w:rsidP="007F2F62">
      <w:pPr>
        <w:pStyle w:val="NoSpacing"/>
        <w:rPr>
          <w:rFonts w:ascii="Times New Roman" w:hAnsi="Times New Roman" w:cs="Times New Roman"/>
        </w:rPr>
      </w:pPr>
      <w:r>
        <w:rPr>
          <w:rFonts w:ascii="Times New Roman" w:hAnsi="Times New Roman" w:cs="Times New Roman"/>
        </w:rPr>
        <w:tab/>
      </w:r>
      <w:r w:rsidR="00E7200F">
        <w:rPr>
          <w:rFonts w:ascii="Times New Roman" w:hAnsi="Times New Roman" w:cs="Times New Roman"/>
        </w:rPr>
        <w:t xml:space="preserve">Oct </w:t>
      </w:r>
      <w:r w:rsidR="00AE3BA6">
        <w:rPr>
          <w:rFonts w:ascii="Times New Roman" w:hAnsi="Times New Roman" w:cs="Times New Roman"/>
        </w:rPr>
        <w:t>20</w:t>
      </w:r>
      <w:r w:rsidR="00927FA2" w:rsidRPr="00AB242A">
        <w:rPr>
          <w:rFonts w:ascii="Times New Roman" w:hAnsi="Times New Roman" w:cs="Times New Roman"/>
          <w:b/>
        </w:rPr>
        <w:t xml:space="preserve"> </w:t>
      </w:r>
      <w:r w:rsidRPr="00AB242A">
        <w:rPr>
          <w:rFonts w:ascii="Times New Roman" w:hAnsi="Times New Roman" w:cs="Times New Roman"/>
          <w:b/>
        </w:rPr>
        <w:t>Midterm Exam</w:t>
      </w:r>
    </w:p>
    <w:p w:rsidR="00473090" w:rsidRPr="00AB242A" w:rsidRDefault="00473090" w:rsidP="00473090">
      <w:pPr>
        <w:pStyle w:val="NoSpacing"/>
        <w:ind w:firstLine="720"/>
        <w:rPr>
          <w:rFonts w:ascii="Times New Roman" w:hAnsi="Times New Roman" w:cs="Times New Roman"/>
          <w:b/>
        </w:rPr>
      </w:pPr>
    </w:p>
    <w:p w:rsidR="007F2F62" w:rsidRPr="00AB242A" w:rsidRDefault="007F2F62" w:rsidP="007F2F62">
      <w:pPr>
        <w:pStyle w:val="NoSpacing"/>
        <w:rPr>
          <w:rFonts w:ascii="Times New Roman" w:hAnsi="Times New Roman" w:cs="Times New Roman"/>
        </w:rPr>
      </w:pPr>
      <w:r w:rsidRPr="00AB242A">
        <w:rPr>
          <w:rFonts w:ascii="Times New Roman" w:hAnsi="Times New Roman" w:cs="Times New Roman"/>
          <w:u w:val="single"/>
        </w:rPr>
        <w:t xml:space="preserve">Pop Culture and High Culture...and </w:t>
      </w:r>
      <w:proofErr w:type="spellStart"/>
      <w:r w:rsidRPr="00AB242A">
        <w:rPr>
          <w:rFonts w:ascii="Times New Roman" w:hAnsi="Times New Roman" w:cs="Times New Roman"/>
          <w:u w:val="single"/>
        </w:rPr>
        <w:t>Technoculture</w:t>
      </w:r>
      <w:proofErr w:type="spellEnd"/>
      <w:r w:rsidRPr="00AB242A">
        <w:rPr>
          <w:rFonts w:ascii="Times New Roman" w:hAnsi="Times New Roman" w:cs="Times New Roman"/>
          <w:u w:val="single"/>
        </w:rPr>
        <w:t xml:space="preserve"> </w:t>
      </w:r>
    </w:p>
    <w:p w:rsidR="00927FA2" w:rsidRPr="00AB242A" w:rsidRDefault="00927FA2" w:rsidP="00927FA2">
      <w:pPr>
        <w:pStyle w:val="NoSpacing"/>
        <w:rPr>
          <w:rFonts w:ascii="Times New Roman" w:hAnsi="Times New Roman" w:cs="Times New Roman"/>
        </w:rPr>
      </w:pPr>
    </w:p>
    <w:p w:rsidR="007E6168" w:rsidRPr="00AB242A" w:rsidRDefault="00AE3BA6" w:rsidP="007E6168">
      <w:pPr>
        <w:pStyle w:val="NoSpacing"/>
        <w:ind w:firstLine="720"/>
        <w:rPr>
          <w:rFonts w:ascii="Times New Roman" w:hAnsi="Times New Roman" w:cs="Times New Roman"/>
          <w:i/>
        </w:rPr>
      </w:pPr>
      <w:r>
        <w:rPr>
          <w:rFonts w:ascii="Times New Roman" w:hAnsi="Times New Roman" w:cs="Times New Roman"/>
        </w:rPr>
        <w:t xml:space="preserve">Oct 22  </w:t>
      </w:r>
      <w:r w:rsidR="00090884" w:rsidRPr="00AB242A">
        <w:rPr>
          <w:rFonts w:ascii="Times New Roman" w:hAnsi="Times New Roman" w:cs="Times New Roman"/>
        </w:rPr>
        <w:t xml:space="preserve"> </w:t>
      </w:r>
      <w:r w:rsidR="007E6168" w:rsidRPr="00AB242A">
        <w:rPr>
          <w:rFonts w:ascii="Times New Roman" w:hAnsi="Times New Roman" w:cs="Times New Roman"/>
        </w:rPr>
        <w:t>Mason, “Shiloh,” 271-281</w:t>
      </w:r>
      <w:r w:rsidR="001718D5">
        <w:rPr>
          <w:rFonts w:ascii="Times New Roman" w:hAnsi="Times New Roman" w:cs="Times New Roman"/>
        </w:rPr>
        <w:t>(BB)</w:t>
      </w:r>
      <w:r w:rsidR="007E6168" w:rsidRPr="00AB242A">
        <w:rPr>
          <w:rFonts w:ascii="Times New Roman" w:hAnsi="Times New Roman" w:cs="Times New Roman"/>
        </w:rPr>
        <w:t xml:space="preserve">; White, excerpt from </w:t>
      </w:r>
      <w:r w:rsidR="007E6168" w:rsidRPr="00AB242A">
        <w:rPr>
          <w:rFonts w:ascii="Times New Roman" w:hAnsi="Times New Roman" w:cs="Times New Roman"/>
          <w:i/>
        </w:rPr>
        <w:t xml:space="preserve">Memories of My Father Watching </w:t>
      </w:r>
    </w:p>
    <w:p w:rsidR="007E6168" w:rsidRPr="00AB242A" w:rsidRDefault="007E6168" w:rsidP="007E6168">
      <w:pPr>
        <w:pStyle w:val="NoSpacing"/>
        <w:ind w:left="1440" w:firstLine="150"/>
        <w:rPr>
          <w:rFonts w:ascii="Times New Roman" w:hAnsi="Times New Roman" w:cs="Times New Roman"/>
        </w:rPr>
      </w:pPr>
      <w:r w:rsidRPr="00AB242A">
        <w:rPr>
          <w:rFonts w:ascii="Times New Roman" w:hAnsi="Times New Roman" w:cs="Times New Roman"/>
          <w:i/>
        </w:rPr>
        <w:t>T.V.</w:t>
      </w:r>
      <w:r w:rsidRPr="00AB242A">
        <w:rPr>
          <w:rFonts w:ascii="Times New Roman" w:hAnsi="Times New Roman" w:cs="Times New Roman"/>
        </w:rPr>
        <w:t>, 255-263</w:t>
      </w:r>
      <w:r w:rsidR="001718D5">
        <w:rPr>
          <w:rFonts w:ascii="Times New Roman" w:hAnsi="Times New Roman" w:cs="Times New Roman"/>
        </w:rPr>
        <w:t xml:space="preserve"> (BB)</w:t>
      </w:r>
      <w:r w:rsidR="00FE6291">
        <w:rPr>
          <w:rFonts w:ascii="Times New Roman" w:hAnsi="Times New Roman" w:cs="Times New Roman"/>
        </w:rPr>
        <w:t>.</w:t>
      </w:r>
      <w:r w:rsidRPr="00AB242A">
        <w:rPr>
          <w:rFonts w:ascii="Times New Roman" w:hAnsi="Times New Roman" w:cs="Times New Roman"/>
        </w:rPr>
        <w:t xml:space="preserve"> </w:t>
      </w:r>
      <w:r w:rsidR="003F089E" w:rsidRPr="003F089E">
        <w:rPr>
          <w:rFonts w:ascii="Times New Roman" w:hAnsi="Times New Roman" w:cs="Times New Roman"/>
          <w:b/>
        </w:rPr>
        <w:t>Intro Essay 2: Research Assignment</w:t>
      </w:r>
    </w:p>
    <w:p w:rsidR="007966C7" w:rsidRPr="00AB242A" w:rsidRDefault="007966C7" w:rsidP="00473090">
      <w:pPr>
        <w:pStyle w:val="NoSpacing"/>
        <w:ind w:firstLine="720"/>
        <w:rPr>
          <w:rFonts w:ascii="Times New Roman" w:hAnsi="Times New Roman" w:cs="Times New Roman"/>
        </w:rPr>
      </w:pPr>
    </w:p>
    <w:p w:rsidR="007E6168" w:rsidRPr="00AB242A" w:rsidRDefault="00AE3BA6" w:rsidP="00816CB7">
      <w:pPr>
        <w:pStyle w:val="NoSpacing"/>
        <w:ind w:firstLine="720"/>
        <w:rPr>
          <w:rFonts w:ascii="Times New Roman" w:hAnsi="Times New Roman" w:cs="Times New Roman"/>
        </w:rPr>
      </w:pPr>
      <w:r>
        <w:rPr>
          <w:rFonts w:ascii="Times New Roman" w:hAnsi="Times New Roman" w:cs="Times New Roman"/>
        </w:rPr>
        <w:t>Oct 27</w:t>
      </w:r>
      <w:r w:rsidR="00755086" w:rsidRPr="00AB242A">
        <w:rPr>
          <w:rFonts w:ascii="Times New Roman" w:hAnsi="Times New Roman" w:cs="Times New Roman"/>
        </w:rPr>
        <w:t xml:space="preserve"> </w:t>
      </w:r>
      <w:r w:rsidR="00816CB7">
        <w:rPr>
          <w:rFonts w:ascii="Times New Roman" w:hAnsi="Times New Roman" w:cs="Times New Roman"/>
        </w:rPr>
        <w:t xml:space="preserve">  </w:t>
      </w:r>
      <w:proofErr w:type="spellStart"/>
      <w:r w:rsidR="007E6168" w:rsidRPr="00AB242A">
        <w:rPr>
          <w:rFonts w:ascii="Times New Roman" w:hAnsi="Times New Roman" w:cs="Times New Roman"/>
        </w:rPr>
        <w:t>Coupland</w:t>
      </w:r>
      <w:proofErr w:type="spellEnd"/>
      <w:r w:rsidR="007E6168" w:rsidRPr="00AB242A">
        <w:rPr>
          <w:rFonts w:ascii="Times New Roman" w:hAnsi="Times New Roman" w:cs="Times New Roman"/>
        </w:rPr>
        <w:t>, “Shopping Is Not Creating,” 568-573</w:t>
      </w:r>
      <w:r w:rsidR="001718D5">
        <w:rPr>
          <w:rFonts w:ascii="Times New Roman" w:hAnsi="Times New Roman" w:cs="Times New Roman"/>
        </w:rPr>
        <w:t xml:space="preserve"> (BB) </w:t>
      </w:r>
      <w:r w:rsidR="007E6168" w:rsidRPr="00AB242A">
        <w:rPr>
          <w:rFonts w:ascii="Times New Roman" w:hAnsi="Times New Roman" w:cs="Times New Roman"/>
        </w:rPr>
        <w:t>.</w:t>
      </w:r>
      <w:r w:rsidR="007E6168" w:rsidRPr="007E6168">
        <w:rPr>
          <w:rFonts w:ascii="Times New Roman" w:hAnsi="Times New Roman" w:cs="Times New Roman"/>
        </w:rPr>
        <w:t xml:space="preserve"> </w:t>
      </w:r>
      <w:proofErr w:type="spellStart"/>
      <w:r w:rsidR="007E6168" w:rsidRPr="00AB242A">
        <w:rPr>
          <w:rFonts w:ascii="Times New Roman" w:hAnsi="Times New Roman" w:cs="Times New Roman"/>
        </w:rPr>
        <w:t>Leyner</w:t>
      </w:r>
      <w:proofErr w:type="spellEnd"/>
      <w:r w:rsidR="007E6168" w:rsidRPr="00AB242A">
        <w:rPr>
          <w:rFonts w:ascii="Times New Roman" w:hAnsi="Times New Roman" w:cs="Times New Roman"/>
        </w:rPr>
        <w:t>, “The Making o</w:t>
      </w:r>
      <w:r w:rsidR="007E6168">
        <w:rPr>
          <w:rFonts w:ascii="Times New Roman" w:hAnsi="Times New Roman" w:cs="Times New Roman"/>
        </w:rPr>
        <w:t xml:space="preserve">f ‘Tooth </w:t>
      </w:r>
      <w:r w:rsidR="00816CB7">
        <w:rPr>
          <w:rFonts w:ascii="Times New Roman" w:hAnsi="Times New Roman" w:cs="Times New Roman"/>
        </w:rPr>
        <w:tab/>
      </w:r>
      <w:r w:rsidR="00816CB7">
        <w:rPr>
          <w:rFonts w:ascii="Times New Roman" w:hAnsi="Times New Roman" w:cs="Times New Roman"/>
        </w:rPr>
        <w:tab/>
      </w:r>
      <w:r w:rsidR="00816CB7">
        <w:rPr>
          <w:rFonts w:ascii="Times New Roman" w:hAnsi="Times New Roman" w:cs="Times New Roman"/>
        </w:rPr>
        <w:tab/>
        <w:t xml:space="preserve"> </w:t>
      </w:r>
      <w:r w:rsidR="007E6168">
        <w:rPr>
          <w:rFonts w:ascii="Times New Roman" w:hAnsi="Times New Roman" w:cs="Times New Roman"/>
        </w:rPr>
        <w:t>Imprints on a Corn Dog</w:t>
      </w:r>
      <w:r w:rsidR="007E6168" w:rsidRPr="00AB242A">
        <w:rPr>
          <w:rFonts w:ascii="Times New Roman" w:hAnsi="Times New Roman" w:cs="Times New Roman"/>
        </w:rPr>
        <w:t xml:space="preserve">’” </w:t>
      </w:r>
      <w:r w:rsidR="001718D5">
        <w:rPr>
          <w:rFonts w:ascii="Times New Roman" w:hAnsi="Times New Roman" w:cs="Times New Roman"/>
        </w:rPr>
        <w:t>(BB).</w:t>
      </w:r>
      <w:r w:rsidR="003F089E">
        <w:rPr>
          <w:rFonts w:ascii="Times New Roman" w:hAnsi="Times New Roman" w:cs="Times New Roman"/>
        </w:rPr>
        <w:t xml:space="preserve"> </w:t>
      </w:r>
      <w:r w:rsidR="003F089E" w:rsidRPr="003F089E">
        <w:rPr>
          <w:rFonts w:ascii="Times New Roman" w:hAnsi="Times New Roman" w:cs="Times New Roman"/>
          <w:b/>
        </w:rPr>
        <w:t>Quiz 5</w:t>
      </w:r>
    </w:p>
    <w:p w:rsidR="007E6168" w:rsidRPr="00AB242A" w:rsidRDefault="007E6168" w:rsidP="007E6168">
      <w:pPr>
        <w:pStyle w:val="NoSpacing"/>
        <w:ind w:left="720"/>
        <w:rPr>
          <w:rFonts w:ascii="Times New Roman" w:hAnsi="Times New Roman" w:cs="Times New Roman"/>
        </w:rPr>
      </w:pPr>
    </w:p>
    <w:p w:rsidR="007966C7" w:rsidRPr="007F6E33" w:rsidRDefault="00AE3BA6" w:rsidP="00945B6F">
      <w:pPr>
        <w:pStyle w:val="NoSpacing"/>
        <w:ind w:firstLine="720"/>
        <w:rPr>
          <w:rFonts w:ascii="Times New Roman" w:hAnsi="Times New Roman" w:cs="Times New Roman"/>
        </w:rPr>
      </w:pPr>
      <w:r>
        <w:rPr>
          <w:rFonts w:ascii="Times New Roman" w:hAnsi="Times New Roman" w:cs="Times New Roman"/>
        </w:rPr>
        <w:t>Oct 29</w:t>
      </w:r>
      <w:r w:rsidR="00755086" w:rsidRPr="00AB242A">
        <w:rPr>
          <w:rFonts w:ascii="Times New Roman" w:hAnsi="Times New Roman" w:cs="Times New Roman"/>
        </w:rPr>
        <w:t xml:space="preserve"> </w:t>
      </w:r>
      <w:r w:rsidR="007F6E33">
        <w:rPr>
          <w:rFonts w:ascii="Times New Roman" w:hAnsi="Times New Roman" w:cs="Times New Roman"/>
        </w:rPr>
        <w:t xml:space="preserve">Russ, excerpt from </w:t>
      </w:r>
      <w:r w:rsidR="007F6E33" w:rsidRPr="007F6E33">
        <w:rPr>
          <w:rFonts w:ascii="Times New Roman" w:hAnsi="Times New Roman" w:cs="Times New Roman"/>
          <w:i/>
        </w:rPr>
        <w:t>The Female Man</w:t>
      </w:r>
      <w:r w:rsidR="007F6E33">
        <w:rPr>
          <w:rFonts w:ascii="Times New Roman" w:hAnsi="Times New Roman" w:cs="Times New Roman"/>
          <w:i/>
        </w:rPr>
        <w:t xml:space="preserve"> </w:t>
      </w:r>
      <w:r w:rsidR="007F6E33">
        <w:rPr>
          <w:rFonts w:ascii="Times New Roman" w:hAnsi="Times New Roman" w:cs="Times New Roman"/>
        </w:rPr>
        <w:t>537-47</w:t>
      </w:r>
      <w:r w:rsidR="001718D5">
        <w:rPr>
          <w:rFonts w:ascii="Times New Roman" w:hAnsi="Times New Roman" w:cs="Times New Roman"/>
        </w:rPr>
        <w:t xml:space="preserve"> (BB)</w:t>
      </w:r>
      <w:r w:rsidR="007F6E33">
        <w:rPr>
          <w:rFonts w:ascii="Times New Roman" w:hAnsi="Times New Roman" w:cs="Times New Roman"/>
        </w:rPr>
        <w:t>.</w:t>
      </w:r>
    </w:p>
    <w:p w:rsidR="00816CB7" w:rsidRDefault="00816CB7" w:rsidP="007E6168">
      <w:pPr>
        <w:pStyle w:val="NoSpacing"/>
        <w:ind w:firstLine="720"/>
        <w:rPr>
          <w:rFonts w:ascii="Times New Roman" w:hAnsi="Times New Roman" w:cs="Times New Roman"/>
        </w:rPr>
      </w:pPr>
    </w:p>
    <w:p w:rsidR="00816CB7" w:rsidRDefault="00AE3BA6" w:rsidP="00816CB7">
      <w:pPr>
        <w:pStyle w:val="NoSpacing"/>
        <w:ind w:firstLine="720"/>
        <w:rPr>
          <w:rFonts w:ascii="Times New Roman" w:hAnsi="Times New Roman" w:cs="Times New Roman"/>
        </w:rPr>
      </w:pPr>
      <w:r>
        <w:rPr>
          <w:rFonts w:ascii="Times New Roman" w:hAnsi="Times New Roman" w:cs="Times New Roman"/>
        </w:rPr>
        <w:t>Nov 3</w:t>
      </w:r>
      <w:r w:rsidR="00473090">
        <w:rPr>
          <w:rFonts w:ascii="Times New Roman" w:hAnsi="Times New Roman" w:cs="Times New Roman"/>
        </w:rPr>
        <w:t xml:space="preserve"> </w:t>
      </w:r>
      <w:proofErr w:type="spellStart"/>
      <w:r w:rsidR="007E6168" w:rsidRPr="00AB242A">
        <w:rPr>
          <w:rFonts w:ascii="Times New Roman" w:hAnsi="Times New Roman" w:cs="Times New Roman"/>
        </w:rPr>
        <w:t>LeGuin</w:t>
      </w:r>
      <w:proofErr w:type="spellEnd"/>
      <w:r w:rsidR="007E6168" w:rsidRPr="00AB242A">
        <w:rPr>
          <w:rFonts w:ascii="Times New Roman" w:hAnsi="Times New Roman" w:cs="Times New Roman"/>
        </w:rPr>
        <w:t xml:space="preserve"> ,“The One Who Walks Away from </w:t>
      </w:r>
      <w:proofErr w:type="spellStart"/>
      <w:r w:rsidR="007E6168" w:rsidRPr="00AB242A">
        <w:rPr>
          <w:rFonts w:ascii="Times New Roman" w:hAnsi="Times New Roman" w:cs="Times New Roman"/>
        </w:rPr>
        <w:t>Omelas</w:t>
      </w:r>
      <w:proofErr w:type="spellEnd"/>
      <w:r w:rsidR="007E6168" w:rsidRPr="00AB242A">
        <w:rPr>
          <w:rFonts w:ascii="Times New Roman" w:hAnsi="Times New Roman" w:cs="Times New Roman"/>
        </w:rPr>
        <w:t>” on BB; Gibson, “</w:t>
      </w:r>
      <w:r w:rsidR="007E6168">
        <w:rPr>
          <w:rFonts w:ascii="Times New Roman" w:hAnsi="Times New Roman" w:cs="Times New Roman"/>
        </w:rPr>
        <w:t xml:space="preserve">The </w:t>
      </w:r>
      <w:proofErr w:type="spellStart"/>
      <w:r w:rsidR="007E6168">
        <w:rPr>
          <w:rFonts w:ascii="Times New Roman" w:hAnsi="Times New Roman" w:cs="Times New Roman"/>
        </w:rPr>
        <w:t>Gernsback</w:t>
      </w:r>
      <w:proofErr w:type="spellEnd"/>
      <w:r w:rsidR="007E6168" w:rsidRPr="00AB242A">
        <w:rPr>
          <w:rFonts w:ascii="Times New Roman" w:hAnsi="Times New Roman" w:cs="Times New Roman"/>
        </w:rPr>
        <w:t xml:space="preserve"> </w:t>
      </w:r>
      <w:r w:rsidR="007E6168">
        <w:rPr>
          <w:rFonts w:ascii="Times New Roman" w:hAnsi="Times New Roman" w:cs="Times New Roman"/>
        </w:rPr>
        <w:tab/>
      </w:r>
      <w:r w:rsidR="007E6168">
        <w:rPr>
          <w:rFonts w:ascii="Times New Roman" w:hAnsi="Times New Roman" w:cs="Times New Roman"/>
        </w:rPr>
        <w:tab/>
      </w:r>
      <w:r w:rsidR="007E6168">
        <w:rPr>
          <w:rFonts w:ascii="Times New Roman" w:hAnsi="Times New Roman" w:cs="Times New Roman"/>
        </w:rPr>
        <w:tab/>
      </w:r>
      <w:r w:rsidR="007E6168" w:rsidRPr="00AB242A">
        <w:rPr>
          <w:rFonts w:ascii="Times New Roman" w:hAnsi="Times New Roman" w:cs="Times New Roman"/>
        </w:rPr>
        <w:t>Continuum,” 512-519</w:t>
      </w:r>
      <w:r w:rsidR="001718D5">
        <w:rPr>
          <w:rFonts w:ascii="Times New Roman" w:hAnsi="Times New Roman" w:cs="Times New Roman"/>
        </w:rPr>
        <w:t xml:space="preserve"> (BB)</w:t>
      </w:r>
      <w:r w:rsidR="00FE6291">
        <w:rPr>
          <w:rFonts w:ascii="Times New Roman" w:hAnsi="Times New Roman" w:cs="Times New Roman"/>
        </w:rPr>
        <w:t>.</w:t>
      </w:r>
      <w:r w:rsidR="003F089E">
        <w:rPr>
          <w:rFonts w:ascii="Times New Roman" w:hAnsi="Times New Roman" w:cs="Times New Roman"/>
        </w:rPr>
        <w:t xml:space="preserve"> </w:t>
      </w:r>
      <w:r w:rsidR="003F089E" w:rsidRPr="003F089E">
        <w:rPr>
          <w:rFonts w:ascii="Times New Roman" w:hAnsi="Times New Roman" w:cs="Times New Roman"/>
          <w:b/>
        </w:rPr>
        <w:t>Quiz 6</w:t>
      </w:r>
    </w:p>
    <w:p w:rsidR="00816CB7" w:rsidRDefault="00816CB7" w:rsidP="00816CB7">
      <w:pPr>
        <w:pStyle w:val="NoSpacing"/>
        <w:ind w:firstLine="720"/>
        <w:rPr>
          <w:rFonts w:ascii="Times New Roman" w:hAnsi="Times New Roman" w:cs="Times New Roman"/>
        </w:rPr>
      </w:pPr>
    </w:p>
    <w:p w:rsidR="00816CB7" w:rsidRDefault="00AE3BA6" w:rsidP="00816CB7">
      <w:pPr>
        <w:pStyle w:val="NoSpacing"/>
        <w:ind w:firstLine="720"/>
        <w:rPr>
          <w:rFonts w:ascii="Times New Roman" w:hAnsi="Times New Roman" w:cs="Times New Roman"/>
        </w:rPr>
      </w:pPr>
      <w:r>
        <w:rPr>
          <w:rFonts w:ascii="Times New Roman" w:hAnsi="Times New Roman" w:cs="Times New Roman"/>
        </w:rPr>
        <w:t>Nov 5</w:t>
      </w:r>
      <w:r w:rsidR="00816CB7">
        <w:rPr>
          <w:rFonts w:ascii="Times New Roman" w:hAnsi="Times New Roman" w:cs="Times New Roman"/>
        </w:rPr>
        <w:t xml:space="preserve"> No Class</w:t>
      </w:r>
      <w:r w:rsidR="00473090">
        <w:rPr>
          <w:rFonts w:ascii="Times New Roman" w:hAnsi="Times New Roman" w:cs="Times New Roman"/>
        </w:rPr>
        <w:t xml:space="preserve"> (Watch </w:t>
      </w:r>
      <w:r w:rsidR="00473090" w:rsidRPr="00FE6291">
        <w:rPr>
          <w:rFonts w:ascii="Times New Roman" w:hAnsi="Times New Roman" w:cs="Times New Roman"/>
          <w:i/>
        </w:rPr>
        <w:t>Inception</w:t>
      </w:r>
      <w:r w:rsidR="00473090">
        <w:rPr>
          <w:rFonts w:ascii="Times New Roman" w:hAnsi="Times New Roman" w:cs="Times New Roman"/>
        </w:rPr>
        <w:t>)</w:t>
      </w:r>
    </w:p>
    <w:p w:rsidR="00816CB7" w:rsidRDefault="00816CB7" w:rsidP="00816CB7">
      <w:pPr>
        <w:pStyle w:val="NoSpacing"/>
        <w:ind w:firstLine="720"/>
        <w:rPr>
          <w:rFonts w:ascii="Times New Roman" w:hAnsi="Times New Roman" w:cs="Times New Roman"/>
        </w:rPr>
      </w:pPr>
    </w:p>
    <w:p w:rsidR="00816CB7" w:rsidRDefault="00AE3BA6" w:rsidP="00816CB7">
      <w:pPr>
        <w:pStyle w:val="NoSpacing"/>
        <w:ind w:firstLine="720"/>
        <w:rPr>
          <w:rFonts w:ascii="Times New Roman" w:hAnsi="Times New Roman" w:cs="Times New Roman"/>
        </w:rPr>
      </w:pPr>
      <w:r>
        <w:rPr>
          <w:rFonts w:ascii="Times New Roman" w:hAnsi="Times New Roman" w:cs="Times New Roman"/>
        </w:rPr>
        <w:t>Nov 10</w:t>
      </w:r>
      <w:r w:rsidR="00473090">
        <w:rPr>
          <w:rFonts w:ascii="Times New Roman" w:hAnsi="Times New Roman" w:cs="Times New Roman"/>
        </w:rPr>
        <w:t xml:space="preserve"> </w:t>
      </w:r>
      <w:r w:rsidR="00473090" w:rsidRPr="00FE6291">
        <w:rPr>
          <w:rFonts w:ascii="Times New Roman" w:hAnsi="Times New Roman" w:cs="Times New Roman"/>
          <w:i/>
        </w:rPr>
        <w:t>Inception</w:t>
      </w:r>
      <w:r w:rsidR="00473090">
        <w:rPr>
          <w:rFonts w:ascii="Times New Roman" w:hAnsi="Times New Roman" w:cs="Times New Roman"/>
        </w:rPr>
        <w:t xml:space="preserve"> discussion; </w:t>
      </w:r>
      <w:r w:rsidR="00FE6291">
        <w:rPr>
          <w:rFonts w:ascii="Times New Roman" w:hAnsi="Times New Roman" w:cs="Times New Roman"/>
        </w:rPr>
        <w:t>Utopia/dystopia definitions</w:t>
      </w:r>
    </w:p>
    <w:p w:rsidR="00816CB7" w:rsidRDefault="00816CB7" w:rsidP="00816CB7">
      <w:pPr>
        <w:pStyle w:val="NoSpacing"/>
        <w:ind w:firstLine="720"/>
        <w:rPr>
          <w:rFonts w:ascii="Times New Roman" w:hAnsi="Times New Roman" w:cs="Times New Roman"/>
        </w:rPr>
      </w:pPr>
    </w:p>
    <w:p w:rsidR="00AE3BA6" w:rsidRDefault="00AE3BA6" w:rsidP="00816CB7">
      <w:pPr>
        <w:pStyle w:val="NoSpacing"/>
        <w:ind w:firstLine="720"/>
        <w:rPr>
          <w:rFonts w:ascii="Times New Roman" w:hAnsi="Times New Roman" w:cs="Times New Roman"/>
        </w:rPr>
      </w:pPr>
      <w:r>
        <w:rPr>
          <w:rFonts w:ascii="Times New Roman" w:hAnsi="Times New Roman" w:cs="Times New Roman"/>
        </w:rPr>
        <w:t>Nov 12</w:t>
      </w:r>
      <w:r w:rsidR="00816CB7">
        <w:rPr>
          <w:rFonts w:ascii="Times New Roman" w:hAnsi="Times New Roman" w:cs="Times New Roman"/>
        </w:rPr>
        <w:t xml:space="preserve"> Gibson, "The </w:t>
      </w:r>
      <w:proofErr w:type="spellStart"/>
      <w:r w:rsidR="00816CB7">
        <w:rPr>
          <w:rFonts w:ascii="Times New Roman" w:hAnsi="Times New Roman" w:cs="Times New Roman"/>
        </w:rPr>
        <w:t>Gernsback</w:t>
      </w:r>
      <w:proofErr w:type="spellEnd"/>
      <w:r w:rsidR="00816CB7">
        <w:rPr>
          <w:rFonts w:ascii="Times New Roman" w:hAnsi="Times New Roman" w:cs="Times New Roman"/>
        </w:rPr>
        <w:t xml:space="preserve"> Continuum" 512-519 (BB).</w:t>
      </w:r>
      <w:r w:rsidR="003F089E">
        <w:rPr>
          <w:rFonts w:ascii="Times New Roman" w:hAnsi="Times New Roman" w:cs="Times New Roman"/>
        </w:rPr>
        <w:t xml:space="preserve"> </w:t>
      </w:r>
      <w:r w:rsidR="003F089E" w:rsidRPr="003F089E">
        <w:rPr>
          <w:rFonts w:ascii="Times New Roman" w:hAnsi="Times New Roman" w:cs="Times New Roman"/>
          <w:b/>
        </w:rPr>
        <w:t>Quiz 7</w:t>
      </w:r>
    </w:p>
    <w:p w:rsidR="00816CB7" w:rsidRDefault="00816CB7" w:rsidP="001177D4">
      <w:pPr>
        <w:spacing w:line="240" w:lineRule="auto"/>
        <w:rPr>
          <w:rFonts w:ascii="Times New Roman" w:hAnsi="Times New Roman" w:cs="Times New Roman"/>
          <w:u w:val="single"/>
        </w:rPr>
      </w:pPr>
    </w:p>
    <w:p w:rsidR="009A38A9" w:rsidRDefault="009A38A9" w:rsidP="001177D4">
      <w:pPr>
        <w:spacing w:line="240" w:lineRule="auto"/>
        <w:rPr>
          <w:rFonts w:ascii="Times New Roman" w:hAnsi="Times New Roman" w:cs="Times New Roman"/>
          <w:u w:val="single"/>
        </w:rPr>
      </w:pPr>
    </w:p>
    <w:p w:rsidR="009A38A9" w:rsidRDefault="009A38A9" w:rsidP="001177D4">
      <w:pPr>
        <w:spacing w:line="240" w:lineRule="auto"/>
        <w:rPr>
          <w:rFonts w:ascii="Times New Roman" w:hAnsi="Times New Roman" w:cs="Times New Roman"/>
          <w:u w:val="single"/>
        </w:rPr>
      </w:pPr>
    </w:p>
    <w:p w:rsidR="00AE3BA6" w:rsidRPr="00473090" w:rsidRDefault="00FE6291" w:rsidP="001177D4">
      <w:pPr>
        <w:spacing w:line="240" w:lineRule="auto"/>
        <w:rPr>
          <w:rFonts w:ascii="Times New Roman" w:hAnsi="Times New Roman" w:cs="Times New Roman"/>
          <w:u w:val="single"/>
        </w:rPr>
      </w:pPr>
      <w:r>
        <w:rPr>
          <w:rFonts w:ascii="Times New Roman" w:hAnsi="Times New Roman" w:cs="Times New Roman"/>
          <w:u w:val="single"/>
        </w:rPr>
        <w:t xml:space="preserve">The Real after </w:t>
      </w:r>
      <w:r w:rsidR="00473090">
        <w:rPr>
          <w:rFonts w:ascii="Times New Roman" w:hAnsi="Times New Roman" w:cs="Times New Roman"/>
          <w:u w:val="single"/>
        </w:rPr>
        <w:t>9/11: Post-</w:t>
      </w:r>
      <w:r w:rsidR="00305931">
        <w:rPr>
          <w:rFonts w:ascii="Times New Roman" w:hAnsi="Times New Roman" w:cs="Times New Roman"/>
          <w:u w:val="single"/>
        </w:rPr>
        <w:t>post-</w:t>
      </w:r>
      <w:r w:rsidR="00473090">
        <w:rPr>
          <w:rFonts w:ascii="Times New Roman" w:hAnsi="Times New Roman" w:cs="Times New Roman"/>
          <w:u w:val="single"/>
        </w:rPr>
        <w:t>post</w:t>
      </w:r>
      <w:r w:rsidR="00473090" w:rsidRPr="00473090">
        <w:rPr>
          <w:rFonts w:ascii="Times New Roman" w:hAnsi="Times New Roman" w:cs="Times New Roman"/>
          <w:u w:val="single"/>
        </w:rPr>
        <w:t xml:space="preserve">modernism? </w:t>
      </w:r>
    </w:p>
    <w:p w:rsidR="00FE6291" w:rsidRDefault="00AE3BA6" w:rsidP="00FE6291">
      <w:pPr>
        <w:spacing w:line="240" w:lineRule="auto"/>
        <w:rPr>
          <w:rFonts w:ascii="Times New Roman" w:hAnsi="Times New Roman" w:cs="Times New Roman"/>
        </w:rPr>
      </w:pPr>
      <w:r>
        <w:rPr>
          <w:rFonts w:ascii="Times New Roman" w:hAnsi="Times New Roman" w:cs="Times New Roman"/>
        </w:rPr>
        <w:tab/>
        <w:t>Nov 17</w:t>
      </w:r>
      <w:r w:rsidR="00473090">
        <w:rPr>
          <w:rFonts w:ascii="Times New Roman" w:hAnsi="Times New Roman" w:cs="Times New Roman"/>
        </w:rPr>
        <w:t xml:space="preserve"> </w:t>
      </w:r>
      <w:r w:rsidR="00FE6291">
        <w:rPr>
          <w:rFonts w:ascii="Times New Roman" w:hAnsi="Times New Roman" w:cs="Times New Roman"/>
        </w:rPr>
        <w:t>Wallace, "The View from Mrs. Thompson's"</w:t>
      </w:r>
      <w:r w:rsidR="001718D5">
        <w:rPr>
          <w:rFonts w:ascii="Times New Roman" w:hAnsi="Times New Roman" w:cs="Times New Roman"/>
        </w:rPr>
        <w:t>(BB).</w:t>
      </w:r>
    </w:p>
    <w:p w:rsidR="00FE6291" w:rsidRDefault="00AE3BA6" w:rsidP="00FE6291">
      <w:pPr>
        <w:spacing w:line="240" w:lineRule="auto"/>
        <w:rPr>
          <w:rFonts w:ascii="Times New Roman" w:hAnsi="Times New Roman" w:cs="Times New Roman"/>
        </w:rPr>
      </w:pPr>
      <w:r>
        <w:rPr>
          <w:rFonts w:ascii="Times New Roman" w:hAnsi="Times New Roman" w:cs="Times New Roman"/>
        </w:rPr>
        <w:tab/>
        <w:t>Nov 19</w:t>
      </w:r>
      <w:r w:rsidR="00FE6291">
        <w:rPr>
          <w:rFonts w:ascii="Times New Roman" w:hAnsi="Times New Roman" w:cs="Times New Roman"/>
        </w:rPr>
        <w:t xml:space="preserve"> </w:t>
      </w:r>
      <w:r w:rsidR="00FE6291" w:rsidRPr="00FE6291">
        <w:rPr>
          <w:rFonts w:ascii="Times New Roman" w:hAnsi="Times New Roman" w:cs="Times New Roman"/>
          <w:i/>
        </w:rPr>
        <w:t>11Septembre</w:t>
      </w:r>
      <w:r w:rsidR="00FE6291">
        <w:rPr>
          <w:rFonts w:ascii="Times New Roman" w:hAnsi="Times New Roman" w:cs="Times New Roman"/>
        </w:rPr>
        <w:t xml:space="preserve"> (film in class)</w:t>
      </w:r>
    </w:p>
    <w:p w:rsidR="003F089E" w:rsidRPr="003F089E" w:rsidRDefault="00FE6291" w:rsidP="003F089E">
      <w:pPr>
        <w:pStyle w:val="NoSpacing"/>
        <w:ind w:left="720"/>
        <w:rPr>
          <w:rFonts w:ascii="Times New Roman" w:hAnsi="Times New Roman" w:cs="Times New Roman"/>
          <w:b/>
        </w:rPr>
      </w:pPr>
      <w:r>
        <w:rPr>
          <w:rFonts w:ascii="Times New Roman" w:hAnsi="Times New Roman" w:cs="Times New Roman"/>
        </w:rPr>
        <w:tab/>
      </w:r>
      <w:r w:rsidR="00AE3BA6">
        <w:rPr>
          <w:rFonts w:ascii="Times New Roman" w:hAnsi="Times New Roman" w:cs="Times New Roman"/>
        </w:rPr>
        <w:t>Nov 24</w:t>
      </w:r>
      <w:r w:rsidR="00473090">
        <w:rPr>
          <w:rFonts w:ascii="Times New Roman" w:hAnsi="Times New Roman" w:cs="Times New Roman"/>
        </w:rPr>
        <w:t xml:space="preserve"> </w:t>
      </w:r>
      <w:proofErr w:type="spellStart"/>
      <w:r w:rsidR="00473090">
        <w:rPr>
          <w:rFonts w:ascii="Times New Roman" w:hAnsi="Times New Roman" w:cs="Times New Roman"/>
        </w:rPr>
        <w:t>Foer</w:t>
      </w:r>
      <w:proofErr w:type="spellEnd"/>
      <w:r>
        <w:rPr>
          <w:rFonts w:ascii="Times New Roman" w:hAnsi="Times New Roman" w:cs="Times New Roman"/>
        </w:rPr>
        <w:t xml:space="preserve">, </w:t>
      </w:r>
      <w:r w:rsidRPr="00FE6291">
        <w:rPr>
          <w:rFonts w:ascii="Times New Roman" w:hAnsi="Times New Roman" w:cs="Times New Roman"/>
          <w:i/>
        </w:rPr>
        <w:t>Extremely Loud and Incredibly Close</w:t>
      </w:r>
      <w:r>
        <w:rPr>
          <w:rFonts w:ascii="Times New Roman" w:hAnsi="Times New Roman" w:cs="Times New Roman"/>
        </w:rPr>
        <w:t>, 1-107.</w:t>
      </w:r>
      <w:r w:rsidR="003F089E" w:rsidRPr="003F089E">
        <w:rPr>
          <w:rFonts w:ascii="Times New Roman" w:hAnsi="Times New Roman" w:cs="Times New Roman"/>
          <w:b/>
        </w:rPr>
        <w:t xml:space="preserve"> Response Due</w:t>
      </w:r>
    </w:p>
    <w:p w:rsidR="00AE3BA6" w:rsidRDefault="003F089E" w:rsidP="001177D4">
      <w:pPr>
        <w:spacing w:line="240" w:lineRule="auto"/>
        <w:rPr>
          <w:rFonts w:ascii="Times New Roman" w:hAnsi="Times New Roman" w:cs="Times New Roman"/>
        </w:rPr>
      </w:pPr>
      <w:r>
        <w:rPr>
          <w:rFonts w:ascii="Times New Roman" w:hAnsi="Times New Roman" w:cs="Times New Roman"/>
        </w:rPr>
        <w:t xml:space="preserve"> </w:t>
      </w:r>
    </w:p>
    <w:p w:rsidR="00AE3BA6" w:rsidRDefault="00AE3BA6" w:rsidP="001177D4">
      <w:pPr>
        <w:spacing w:line="240" w:lineRule="auto"/>
        <w:rPr>
          <w:rFonts w:ascii="Times New Roman" w:hAnsi="Times New Roman" w:cs="Times New Roman"/>
        </w:rPr>
      </w:pPr>
      <w:r>
        <w:rPr>
          <w:rFonts w:ascii="Times New Roman" w:hAnsi="Times New Roman" w:cs="Times New Roman"/>
        </w:rPr>
        <w:tab/>
        <w:t>Nov 26</w:t>
      </w:r>
      <w:r w:rsidR="00AA2C87">
        <w:rPr>
          <w:rFonts w:ascii="Times New Roman" w:hAnsi="Times New Roman" w:cs="Times New Roman"/>
        </w:rPr>
        <w:t xml:space="preserve"> </w:t>
      </w:r>
      <w:r w:rsidR="00AA2C87" w:rsidRPr="003F089E">
        <w:rPr>
          <w:rFonts w:ascii="Times New Roman" w:hAnsi="Times New Roman" w:cs="Times New Roman"/>
          <w:b/>
          <w:i/>
          <w:u w:val="single"/>
        </w:rPr>
        <w:t>Thanksgiving</w:t>
      </w:r>
      <w:r w:rsidR="003F089E">
        <w:rPr>
          <w:rFonts w:ascii="Times New Roman" w:hAnsi="Times New Roman" w:cs="Times New Roman"/>
          <w:b/>
          <w:i/>
          <w:u w:val="single"/>
        </w:rPr>
        <w:t>: No Class</w:t>
      </w:r>
    </w:p>
    <w:p w:rsidR="003F089E" w:rsidRPr="003F089E" w:rsidRDefault="00AE3BA6" w:rsidP="003F089E">
      <w:pPr>
        <w:pStyle w:val="NoSpacing"/>
        <w:ind w:left="720"/>
        <w:rPr>
          <w:rFonts w:ascii="Times New Roman" w:hAnsi="Times New Roman" w:cs="Times New Roman"/>
          <w:b/>
        </w:rPr>
      </w:pPr>
      <w:r>
        <w:rPr>
          <w:rFonts w:ascii="Times New Roman" w:hAnsi="Times New Roman" w:cs="Times New Roman"/>
        </w:rPr>
        <w:t>Dec 1</w:t>
      </w:r>
      <w:r w:rsidR="00473090">
        <w:rPr>
          <w:rFonts w:ascii="Times New Roman" w:hAnsi="Times New Roman" w:cs="Times New Roman"/>
        </w:rPr>
        <w:t xml:space="preserve"> </w:t>
      </w:r>
      <w:proofErr w:type="spellStart"/>
      <w:r w:rsidR="00473090">
        <w:rPr>
          <w:rFonts w:ascii="Times New Roman" w:hAnsi="Times New Roman" w:cs="Times New Roman"/>
        </w:rPr>
        <w:t>Foer</w:t>
      </w:r>
      <w:proofErr w:type="spellEnd"/>
      <w:r w:rsidR="00FE6291">
        <w:rPr>
          <w:rFonts w:ascii="Times New Roman" w:hAnsi="Times New Roman" w:cs="Times New Roman"/>
        </w:rPr>
        <w:t xml:space="preserve">, </w:t>
      </w:r>
      <w:r w:rsidR="00FE6291" w:rsidRPr="00FE6291">
        <w:rPr>
          <w:rFonts w:ascii="Times New Roman" w:hAnsi="Times New Roman" w:cs="Times New Roman"/>
          <w:i/>
        </w:rPr>
        <w:t>Extremely Loud and Incredibly Close</w:t>
      </w:r>
      <w:r w:rsidR="00FE6291">
        <w:rPr>
          <w:rFonts w:ascii="Times New Roman" w:hAnsi="Times New Roman" w:cs="Times New Roman"/>
        </w:rPr>
        <w:t>, 108-216</w:t>
      </w:r>
      <w:r w:rsidR="003F089E" w:rsidRPr="003F089E">
        <w:rPr>
          <w:rFonts w:ascii="Times New Roman" w:hAnsi="Times New Roman" w:cs="Times New Roman"/>
          <w:b/>
        </w:rPr>
        <w:t xml:space="preserve"> Response Due</w:t>
      </w:r>
    </w:p>
    <w:p w:rsidR="003F089E" w:rsidRDefault="003F089E" w:rsidP="003F089E">
      <w:pPr>
        <w:pStyle w:val="NoSpacing"/>
        <w:ind w:left="720"/>
        <w:rPr>
          <w:rFonts w:ascii="Times New Roman" w:hAnsi="Times New Roman" w:cs="Times New Roman"/>
        </w:rPr>
      </w:pPr>
    </w:p>
    <w:p w:rsidR="003F089E" w:rsidRDefault="00AE3BA6" w:rsidP="003F089E">
      <w:pPr>
        <w:pStyle w:val="NoSpacing"/>
        <w:ind w:left="720"/>
        <w:rPr>
          <w:rFonts w:ascii="Times New Roman" w:hAnsi="Times New Roman" w:cs="Times New Roman"/>
          <w:b/>
        </w:rPr>
      </w:pPr>
      <w:r>
        <w:rPr>
          <w:rFonts w:ascii="Times New Roman" w:hAnsi="Times New Roman" w:cs="Times New Roman"/>
        </w:rPr>
        <w:t>Dec 3</w:t>
      </w:r>
      <w:r w:rsidR="00473090">
        <w:rPr>
          <w:rFonts w:ascii="Times New Roman" w:hAnsi="Times New Roman" w:cs="Times New Roman"/>
        </w:rPr>
        <w:t xml:space="preserve"> </w:t>
      </w:r>
      <w:proofErr w:type="spellStart"/>
      <w:r w:rsidR="00473090">
        <w:rPr>
          <w:rFonts w:ascii="Times New Roman" w:hAnsi="Times New Roman" w:cs="Times New Roman"/>
        </w:rPr>
        <w:t>Foer</w:t>
      </w:r>
      <w:proofErr w:type="spellEnd"/>
      <w:r w:rsidR="00FE6291">
        <w:rPr>
          <w:rFonts w:ascii="Times New Roman" w:hAnsi="Times New Roman" w:cs="Times New Roman"/>
        </w:rPr>
        <w:t xml:space="preserve">, </w:t>
      </w:r>
      <w:r w:rsidR="00FE6291" w:rsidRPr="00FE6291">
        <w:rPr>
          <w:rFonts w:ascii="Times New Roman" w:hAnsi="Times New Roman" w:cs="Times New Roman"/>
          <w:i/>
        </w:rPr>
        <w:t>Extremely Loud and Incredibly Close</w:t>
      </w:r>
      <w:r w:rsidR="00FE6291">
        <w:rPr>
          <w:rFonts w:ascii="Times New Roman" w:hAnsi="Times New Roman" w:cs="Times New Roman"/>
        </w:rPr>
        <w:t>, 217-end</w:t>
      </w:r>
      <w:r w:rsidR="003F089E" w:rsidRPr="003F089E">
        <w:rPr>
          <w:rFonts w:ascii="Times New Roman" w:hAnsi="Times New Roman" w:cs="Times New Roman"/>
          <w:b/>
        </w:rPr>
        <w:t xml:space="preserve"> Response Due</w:t>
      </w:r>
    </w:p>
    <w:p w:rsidR="003F089E" w:rsidRDefault="003F089E" w:rsidP="003F089E">
      <w:pPr>
        <w:pStyle w:val="NoSpacing"/>
        <w:ind w:left="720"/>
        <w:rPr>
          <w:rFonts w:ascii="Times New Roman" w:hAnsi="Times New Roman" w:cs="Times New Roman"/>
          <w:b/>
        </w:rPr>
      </w:pPr>
    </w:p>
    <w:p w:rsidR="00AE3BA6" w:rsidRPr="003F089E" w:rsidRDefault="008E49B3" w:rsidP="003F089E">
      <w:pPr>
        <w:pStyle w:val="NoSpacing"/>
        <w:ind w:left="720"/>
        <w:rPr>
          <w:rFonts w:ascii="Times New Roman" w:hAnsi="Times New Roman" w:cs="Times New Roman"/>
          <w:b/>
        </w:rPr>
      </w:pPr>
      <w:r>
        <w:rPr>
          <w:rFonts w:ascii="Times New Roman" w:hAnsi="Times New Roman" w:cs="Times New Roman"/>
        </w:rPr>
        <w:t>Dec 8</w:t>
      </w:r>
      <w:r w:rsidR="00473090" w:rsidRPr="00473090">
        <w:rPr>
          <w:rFonts w:ascii="Times New Roman" w:hAnsi="Times New Roman" w:cs="Times New Roman"/>
        </w:rPr>
        <w:t xml:space="preserve"> </w:t>
      </w:r>
      <w:r w:rsidR="00473090" w:rsidRPr="00AB242A">
        <w:rPr>
          <w:rFonts w:ascii="Times New Roman" w:hAnsi="Times New Roman" w:cs="Times New Roman"/>
        </w:rPr>
        <w:t xml:space="preserve">Review for Final; </w:t>
      </w:r>
      <w:r w:rsidR="00473090" w:rsidRPr="003F089E">
        <w:rPr>
          <w:rFonts w:ascii="Times New Roman" w:hAnsi="Times New Roman" w:cs="Times New Roman"/>
          <w:b/>
          <w:u w:val="single"/>
        </w:rPr>
        <w:t>Essay #2 Research Project Due.</w:t>
      </w:r>
    </w:p>
    <w:p w:rsidR="008E49B3" w:rsidRDefault="008E49B3" w:rsidP="001177D4">
      <w:pPr>
        <w:spacing w:line="240" w:lineRule="auto"/>
        <w:rPr>
          <w:rFonts w:ascii="Times New Roman" w:hAnsi="Times New Roman" w:cs="Times New Roman"/>
        </w:rPr>
      </w:pPr>
    </w:p>
    <w:p w:rsidR="008E49B3" w:rsidRDefault="008E49B3" w:rsidP="001177D4">
      <w:pPr>
        <w:spacing w:line="240" w:lineRule="auto"/>
        <w:rPr>
          <w:rFonts w:ascii="Times New Roman" w:hAnsi="Times New Roman" w:cs="Times New Roman"/>
          <w:b/>
        </w:rPr>
      </w:pPr>
      <w:r>
        <w:rPr>
          <w:rFonts w:ascii="Times New Roman" w:hAnsi="Times New Roman" w:cs="Times New Roman"/>
        </w:rPr>
        <w:tab/>
      </w:r>
      <w:r w:rsidRPr="00FE6291">
        <w:rPr>
          <w:rFonts w:ascii="Times New Roman" w:hAnsi="Times New Roman" w:cs="Times New Roman"/>
          <w:b/>
        </w:rPr>
        <w:t>FINAL EXAM: Thursday, December 17, 8am-10:30am</w:t>
      </w: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Default="00296C5B" w:rsidP="001177D4">
      <w:pPr>
        <w:spacing w:line="240" w:lineRule="auto"/>
        <w:rPr>
          <w:rFonts w:ascii="Times New Roman" w:hAnsi="Times New Roman" w:cs="Times New Roman"/>
          <w:b/>
        </w:rPr>
      </w:pPr>
    </w:p>
    <w:p w:rsidR="00296C5B" w:rsidRPr="00D67926" w:rsidRDefault="00296C5B" w:rsidP="00296C5B">
      <w:pPr>
        <w:jc w:val="center"/>
        <w:rPr>
          <w:b/>
          <w:sz w:val="28"/>
          <w:szCs w:val="28"/>
        </w:rPr>
      </w:pPr>
      <w:r>
        <w:rPr>
          <w:b/>
          <w:sz w:val="28"/>
          <w:szCs w:val="28"/>
        </w:rPr>
        <w:t>ENGL 2329</w:t>
      </w:r>
      <w:r w:rsidRPr="00D67926">
        <w:rPr>
          <w:b/>
          <w:sz w:val="28"/>
          <w:szCs w:val="28"/>
        </w:rPr>
        <w:t xml:space="preserve"> Syllabus Contract</w:t>
      </w:r>
    </w:p>
    <w:p w:rsidR="00296C5B" w:rsidRPr="00CF2FD1" w:rsidRDefault="00296C5B" w:rsidP="00296C5B">
      <w:pPr>
        <w:rPr>
          <w:sz w:val="20"/>
          <w:szCs w:val="20"/>
        </w:rPr>
      </w:pPr>
    </w:p>
    <w:p w:rsidR="00296C5B" w:rsidRPr="00CF2FD1" w:rsidRDefault="00296C5B" w:rsidP="00296C5B">
      <w:pPr>
        <w:rPr>
          <w:sz w:val="20"/>
          <w:szCs w:val="20"/>
        </w:rPr>
      </w:pPr>
      <w:r w:rsidRPr="00CF2FD1">
        <w:rPr>
          <w:sz w:val="20"/>
          <w:szCs w:val="20"/>
        </w:rPr>
        <w:t>I have read and understood the syllabus, and I agree to abide by the course policies.</w:t>
      </w:r>
    </w:p>
    <w:p w:rsidR="00296C5B" w:rsidRPr="00CF2FD1" w:rsidRDefault="00296C5B" w:rsidP="00296C5B">
      <w:pPr>
        <w:pStyle w:val="BodyText"/>
      </w:pPr>
    </w:p>
    <w:p w:rsidR="00296C5B" w:rsidRDefault="00296C5B" w:rsidP="00296C5B">
      <w:pPr>
        <w:pStyle w:val="BodyText"/>
      </w:pPr>
      <w:r w:rsidRPr="00CF2FD1">
        <w:t>_____________________________________</w:t>
      </w:r>
      <w:r w:rsidRPr="00CF2FD1">
        <w:tab/>
      </w:r>
      <w:r w:rsidRPr="00CF2FD1">
        <w:tab/>
        <w:t>______________</w:t>
      </w:r>
    </w:p>
    <w:p w:rsidR="00296C5B" w:rsidRPr="00296C5B" w:rsidRDefault="00296C5B" w:rsidP="00296C5B">
      <w:pPr>
        <w:pStyle w:val="BodyText"/>
      </w:pPr>
      <w:r w:rsidRPr="00CF2FD1">
        <w:rPr>
          <w:sz w:val="20"/>
          <w:szCs w:val="20"/>
        </w:rPr>
        <w:t>Print Name</w:t>
      </w:r>
      <w:r w:rsidRPr="00CF2FD1">
        <w:rPr>
          <w:sz w:val="20"/>
          <w:szCs w:val="20"/>
        </w:rPr>
        <w:tab/>
      </w:r>
      <w:r w:rsidRPr="00CF2FD1">
        <w:rPr>
          <w:sz w:val="20"/>
          <w:szCs w:val="20"/>
        </w:rPr>
        <w:tab/>
      </w:r>
      <w:r w:rsidRPr="00CF2FD1">
        <w:rPr>
          <w:sz w:val="20"/>
          <w:szCs w:val="20"/>
        </w:rPr>
        <w:tab/>
      </w:r>
      <w:r w:rsidRPr="00CF2FD1">
        <w:rPr>
          <w:sz w:val="20"/>
          <w:szCs w:val="20"/>
        </w:rPr>
        <w:tab/>
      </w:r>
      <w:r w:rsidRPr="00CF2FD1">
        <w:rPr>
          <w:sz w:val="20"/>
          <w:szCs w:val="20"/>
        </w:rPr>
        <w:tab/>
      </w:r>
      <w:r w:rsidRPr="00CF2FD1">
        <w:rPr>
          <w:sz w:val="20"/>
          <w:szCs w:val="20"/>
        </w:rPr>
        <w:tab/>
      </w:r>
      <w:r w:rsidRPr="00CF2FD1">
        <w:rPr>
          <w:sz w:val="20"/>
          <w:szCs w:val="20"/>
        </w:rPr>
        <w:tab/>
        <w:t>Date</w:t>
      </w:r>
    </w:p>
    <w:p w:rsidR="00296C5B" w:rsidRPr="00CF2FD1" w:rsidRDefault="00296C5B" w:rsidP="00296C5B">
      <w:pPr>
        <w:rPr>
          <w:sz w:val="20"/>
          <w:szCs w:val="20"/>
        </w:rPr>
      </w:pPr>
    </w:p>
    <w:p w:rsidR="00296C5B" w:rsidRPr="00CF2FD1" w:rsidRDefault="00296C5B" w:rsidP="00296C5B">
      <w:pPr>
        <w:rPr>
          <w:sz w:val="20"/>
          <w:szCs w:val="20"/>
        </w:rPr>
      </w:pPr>
    </w:p>
    <w:p w:rsidR="00296C5B" w:rsidRPr="00CF2FD1" w:rsidRDefault="00296C5B" w:rsidP="00296C5B">
      <w:pPr>
        <w:rPr>
          <w:sz w:val="20"/>
          <w:szCs w:val="20"/>
        </w:rPr>
      </w:pPr>
    </w:p>
    <w:p w:rsidR="00296C5B" w:rsidRPr="00CF2FD1" w:rsidRDefault="00296C5B" w:rsidP="00296C5B">
      <w:pPr>
        <w:pStyle w:val="BodyText"/>
      </w:pPr>
      <w:r w:rsidRPr="00CF2FD1">
        <w:t>_____________________________________</w:t>
      </w:r>
      <w:r w:rsidRPr="00CF2FD1">
        <w:tab/>
      </w:r>
      <w:r w:rsidRPr="00CF2FD1">
        <w:tab/>
      </w:r>
      <w:r w:rsidRPr="00CF2FD1">
        <w:rPr>
          <w:u w:val="single"/>
        </w:rPr>
        <w:tab/>
      </w:r>
      <w:r w:rsidRPr="00CF2FD1">
        <w:rPr>
          <w:u w:val="single"/>
        </w:rPr>
        <w:tab/>
      </w:r>
    </w:p>
    <w:p w:rsidR="00296C5B" w:rsidRPr="00296C5B" w:rsidRDefault="00296C5B" w:rsidP="00296C5B">
      <w:pPr>
        <w:pStyle w:val="BodyText"/>
      </w:pPr>
      <w:r w:rsidRPr="00CF2FD1">
        <w:rPr>
          <w:sz w:val="20"/>
          <w:szCs w:val="20"/>
        </w:rPr>
        <w:t>Signature</w:t>
      </w:r>
      <w:r w:rsidRPr="00CF2FD1">
        <w:rPr>
          <w:sz w:val="20"/>
          <w:szCs w:val="20"/>
        </w:rPr>
        <w:tab/>
      </w:r>
      <w:r w:rsidRPr="00CF2FD1">
        <w:rPr>
          <w:sz w:val="20"/>
          <w:szCs w:val="20"/>
        </w:rPr>
        <w:tab/>
      </w:r>
      <w:r w:rsidRPr="00CF2FD1">
        <w:rPr>
          <w:sz w:val="20"/>
          <w:szCs w:val="20"/>
        </w:rPr>
        <w:tab/>
      </w:r>
      <w:r w:rsidRPr="00CF2FD1">
        <w:rPr>
          <w:sz w:val="20"/>
          <w:szCs w:val="20"/>
        </w:rPr>
        <w:tab/>
      </w:r>
      <w:r w:rsidRPr="00CF2FD1">
        <w:rPr>
          <w:sz w:val="20"/>
          <w:szCs w:val="20"/>
        </w:rPr>
        <w:tab/>
      </w:r>
      <w:r w:rsidRPr="00CF2FD1">
        <w:rPr>
          <w:sz w:val="20"/>
          <w:szCs w:val="20"/>
        </w:rPr>
        <w:tab/>
      </w:r>
      <w:r w:rsidRPr="00CF2FD1">
        <w:rPr>
          <w:sz w:val="20"/>
          <w:szCs w:val="20"/>
        </w:rPr>
        <w:tab/>
        <w:t>Date</w:t>
      </w:r>
    </w:p>
    <w:p w:rsidR="00296C5B" w:rsidRPr="00CF2FD1" w:rsidRDefault="00296C5B" w:rsidP="00296C5B">
      <w:pPr>
        <w:rPr>
          <w:sz w:val="20"/>
          <w:szCs w:val="20"/>
        </w:rPr>
      </w:pPr>
    </w:p>
    <w:p w:rsidR="00296C5B" w:rsidRPr="00CF2FD1" w:rsidRDefault="00296C5B" w:rsidP="00296C5B">
      <w:pPr>
        <w:rPr>
          <w:b/>
          <w:sz w:val="20"/>
          <w:szCs w:val="20"/>
        </w:rPr>
      </w:pPr>
    </w:p>
    <w:p w:rsidR="00296C5B" w:rsidRPr="00CF2FD1" w:rsidRDefault="00296C5B" w:rsidP="00296C5B">
      <w:pPr>
        <w:jc w:val="center"/>
        <w:rPr>
          <w:b/>
          <w:sz w:val="20"/>
          <w:szCs w:val="20"/>
        </w:rPr>
      </w:pPr>
      <w:r w:rsidRPr="00CF2FD1">
        <w:rPr>
          <w:b/>
          <w:sz w:val="20"/>
          <w:szCs w:val="20"/>
        </w:rPr>
        <w:t>Permission to Use Student Writing</w:t>
      </w:r>
    </w:p>
    <w:p w:rsidR="00296C5B" w:rsidRPr="00CF2FD1" w:rsidRDefault="00296C5B" w:rsidP="00296C5B">
      <w:pPr>
        <w:rPr>
          <w:sz w:val="20"/>
          <w:szCs w:val="20"/>
        </w:rPr>
      </w:pPr>
    </w:p>
    <w:p w:rsidR="00296C5B" w:rsidRPr="00CF2FD1" w:rsidRDefault="00296C5B" w:rsidP="00296C5B">
      <w:pPr>
        <w:rPr>
          <w:sz w:val="20"/>
          <w:szCs w:val="20"/>
        </w:rPr>
      </w:pPr>
      <w:r w:rsidRPr="00CF2FD1">
        <w:rPr>
          <w:sz w:val="20"/>
          <w:szCs w:val="20"/>
        </w:rPr>
        <w:t>Student’s Name</w:t>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p>
    <w:p w:rsidR="00296C5B" w:rsidRPr="00CF2FD1" w:rsidRDefault="00296C5B" w:rsidP="00296C5B">
      <w:pPr>
        <w:rPr>
          <w:sz w:val="20"/>
          <w:szCs w:val="20"/>
        </w:rPr>
      </w:pPr>
    </w:p>
    <w:p w:rsidR="00296C5B" w:rsidRPr="00CF2FD1" w:rsidRDefault="00296C5B" w:rsidP="00296C5B">
      <w:pPr>
        <w:rPr>
          <w:sz w:val="20"/>
          <w:szCs w:val="20"/>
        </w:rPr>
      </w:pPr>
      <w:r w:rsidRPr="00CF2FD1">
        <w:rPr>
          <w:sz w:val="20"/>
          <w:szCs w:val="20"/>
        </w:rPr>
        <w:t>Class Number and Section</w:t>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p>
    <w:p w:rsidR="00296C5B" w:rsidRPr="00CF2FD1" w:rsidRDefault="00296C5B" w:rsidP="00296C5B">
      <w:pPr>
        <w:rPr>
          <w:sz w:val="20"/>
          <w:szCs w:val="20"/>
        </w:rPr>
      </w:pPr>
    </w:p>
    <w:p w:rsidR="00296C5B" w:rsidRPr="00CF2FD1" w:rsidRDefault="00296C5B" w:rsidP="00296C5B">
      <w:pPr>
        <w:rPr>
          <w:sz w:val="20"/>
          <w:szCs w:val="20"/>
        </w:rPr>
      </w:pPr>
      <w:r>
        <w:rPr>
          <w:sz w:val="20"/>
          <w:szCs w:val="20"/>
        </w:rPr>
        <w:t>Instructor</w:t>
      </w:r>
      <w:r w:rsidRPr="00CF2FD1">
        <w:rPr>
          <w:sz w:val="20"/>
          <w:szCs w:val="20"/>
        </w:rPr>
        <w:t xml:space="preserve"> Name</w:t>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p>
    <w:p w:rsidR="00296C5B" w:rsidRPr="00CF2FD1" w:rsidRDefault="00296C5B" w:rsidP="00296C5B">
      <w:pPr>
        <w:rPr>
          <w:sz w:val="20"/>
          <w:szCs w:val="20"/>
        </w:rPr>
      </w:pPr>
    </w:p>
    <w:p w:rsidR="00296C5B" w:rsidRPr="00CF2FD1" w:rsidRDefault="00296C5B" w:rsidP="00296C5B">
      <w:pPr>
        <w:rPr>
          <w:sz w:val="20"/>
          <w:szCs w:val="20"/>
        </w:rPr>
      </w:pPr>
      <w:r w:rsidRPr="00CF2FD1">
        <w:rPr>
          <w:sz w:val="20"/>
          <w:szCs w:val="20"/>
        </w:rPr>
        <w:t>I give my permission for my writing to be used as an example of student work and/or as a teaching tool for future classes. I understand that my name will be removed from my work before it is shared with others.</w:t>
      </w:r>
    </w:p>
    <w:p w:rsidR="00296C5B" w:rsidRPr="00CF2FD1" w:rsidRDefault="00296C5B" w:rsidP="00296C5B">
      <w:pPr>
        <w:rPr>
          <w:sz w:val="20"/>
          <w:szCs w:val="20"/>
        </w:rPr>
      </w:pPr>
    </w:p>
    <w:p w:rsidR="00296C5B" w:rsidRPr="00CF2FD1" w:rsidRDefault="00296C5B" w:rsidP="00296C5B">
      <w:pPr>
        <w:rPr>
          <w:sz w:val="20"/>
          <w:szCs w:val="20"/>
        </w:rPr>
      </w:pPr>
      <w:r w:rsidRPr="00CF2FD1">
        <w:rPr>
          <w:sz w:val="20"/>
          <w:szCs w:val="20"/>
        </w:rPr>
        <w:t>Student’s signature</w:t>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p>
    <w:p w:rsidR="00296C5B" w:rsidRPr="00CF2FD1" w:rsidRDefault="00296C5B" w:rsidP="00296C5B">
      <w:pPr>
        <w:rPr>
          <w:sz w:val="20"/>
          <w:szCs w:val="20"/>
        </w:rPr>
      </w:pPr>
    </w:p>
    <w:p w:rsidR="00296C5B" w:rsidRPr="00296C5B" w:rsidRDefault="00296C5B" w:rsidP="00296C5B">
      <w:pPr>
        <w:rPr>
          <w:sz w:val="20"/>
          <w:szCs w:val="20"/>
        </w:rPr>
      </w:pPr>
      <w:r w:rsidRPr="00CF2FD1">
        <w:rPr>
          <w:sz w:val="20"/>
          <w:szCs w:val="20"/>
        </w:rPr>
        <w:t>UTA ID</w:t>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u w:val="single"/>
        </w:rPr>
        <w:tab/>
      </w:r>
      <w:r w:rsidRPr="00CF2FD1">
        <w:rPr>
          <w:sz w:val="20"/>
          <w:szCs w:val="20"/>
        </w:rPr>
        <w:t xml:space="preserve"> Date</w:t>
      </w:r>
      <w:r w:rsidRPr="00CF2FD1">
        <w:rPr>
          <w:sz w:val="20"/>
          <w:szCs w:val="20"/>
          <w:u w:val="single"/>
        </w:rPr>
        <w:tab/>
      </w:r>
      <w:r w:rsidRPr="00CF2FD1">
        <w:rPr>
          <w:sz w:val="20"/>
          <w:szCs w:val="20"/>
          <w:u w:val="single"/>
        </w:rPr>
        <w:tab/>
      </w:r>
      <w:r w:rsidRPr="00CF2FD1">
        <w:rPr>
          <w:sz w:val="20"/>
          <w:szCs w:val="20"/>
          <w:u w:val="single"/>
        </w:rPr>
        <w:tab/>
      </w:r>
    </w:p>
    <w:sectPr w:rsidR="00296C5B" w:rsidRPr="00296C5B" w:rsidSect="00D35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E1FD2"/>
    <w:multiLevelType w:val="multilevel"/>
    <w:tmpl w:val="04A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333F90"/>
    <w:rsid w:val="000154FE"/>
    <w:rsid w:val="000211F4"/>
    <w:rsid w:val="000228F2"/>
    <w:rsid w:val="0003474B"/>
    <w:rsid w:val="000363F1"/>
    <w:rsid w:val="000459B3"/>
    <w:rsid w:val="00051D28"/>
    <w:rsid w:val="000724AA"/>
    <w:rsid w:val="000753B3"/>
    <w:rsid w:val="00090884"/>
    <w:rsid w:val="000A0DB7"/>
    <w:rsid w:val="000C2ED5"/>
    <w:rsid w:val="000E563C"/>
    <w:rsid w:val="000F1B17"/>
    <w:rsid w:val="0011053B"/>
    <w:rsid w:val="0011716C"/>
    <w:rsid w:val="001177D4"/>
    <w:rsid w:val="00122E38"/>
    <w:rsid w:val="001327AA"/>
    <w:rsid w:val="001718D5"/>
    <w:rsid w:val="00174C52"/>
    <w:rsid w:val="00175B42"/>
    <w:rsid w:val="00184BDD"/>
    <w:rsid w:val="00186371"/>
    <w:rsid w:val="0019202A"/>
    <w:rsid w:val="001A433F"/>
    <w:rsid w:val="001C00E2"/>
    <w:rsid w:val="002061F2"/>
    <w:rsid w:val="002067CE"/>
    <w:rsid w:val="00212611"/>
    <w:rsid w:val="00234AF0"/>
    <w:rsid w:val="00235CDF"/>
    <w:rsid w:val="00266244"/>
    <w:rsid w:val="002758F7"/>
    <w:rsid w:val="0028336C"/>
    <w:rsid w:val="00294E16"/>
    <w:rsid w:val="00296C5B"/>
    <w:rsid w:val="002A1E0D"/>
    <w:rsid w:val="002B673E"/>
    <w:rsid w:val="002C03F4"/>
    <w:rsid w:val="002C0798"/>
    <w:rsid w:val="002C22B8"/>
    <w:rsid w:val="002C38BB"/>
    <w:rsid w:val="002E53D6"/>
    <w:rsid w:val="002F3BEC"/>
    <w:rsid w:val="00305931"/>
    <w:rsid w:val="00327391"/>
    <w:rsid w:val="00333646"/>
    <w:rsid w:val="00333F90"/>
    <w:rsid w:val="00366197"/>
    <w:rsid w:val="00371467"/>
    <w:rsid w:val="00375B8D"/>
    <w:rsid w:val="00394BE8"/>
    <w:rsid w:val="003B70AF"/>
    <w:rsid w:val="003D4FF9"/>
    <w:rsid w:val="003F089E"/>
    <w:rsid w:val="003F67C9"/>
    <w:rsid w:val="00417163"/>
    <w:rsid w:val="00421D63"/>
    <w:rsid w:val="004250A9"/>
    <w:rsid w:val="004521A3"/>
    <w:rsid w:val="00473090"/>
    <w:rsid w:val="004907D0"/>
    <w:rsid w:val="004A2466"/>
    <w:rsid w:val="004B5169"/>
    <w:rsid w:val="004B6351"/>
    <w:rsid w:val="004C0271"/>
    <w:rsid w:val="004C20C0"/>
    <w:rsid w:val="004D336B"/>
    <w:rsid w:val="004D3936"/>
    <w:rsid w:val="00525D51"/>
    <w:rsid w:val="00560A0E"/>
    <w:rsid w:val="005833C5"/>
    <w:rsid w:val="005A3ED8"/>
    <w:rsid w:val="006110BF"/>
    <w:rsid w:val="00613524"/>
    <w:rsid w:val="00615B6C"/>
    <w:rsid w:val="00625662"/>
    <w:rsid w:val="0062672D"/>
    <w:rsid w:val="006671C4"/>
    <w:rsid w:val="00694688"/>
    <w:rsid w:val="00696A53"/>
    <w:rsid w:val="006A1603"/>
    <w:rsid w:val="006B4454"/>
    <w:rsid w:val="006C7233"/>
    <w:rsid w:val="006C7537"/>
    <w:rsid w:val="007160CF"/>
    <w:rsid w:val="00720AE9"/>
    <w:rsid w:val="00732159"/>
    <w:rsid w:val="00752D23"/>
    <w:rsid w:val="00755086"/>
    <w:rsid w:val="0077493F"/>
    <w:rsid w:val="007847B8"/>
    <w:rsid w:val="007927CC"/>
    <w:rsid w:val="007966C7"/>
    <w:rsid w:val="007A1322"/>
    <w:rsid w:val="007B5252"/>
    <w:rsid w:val="007E6168"/>
    <w:rsid w:val="007F2F62"/>
    <w:rsid w:val="007F6E33"/>
    <w:rsid w:val="007F74EA"/>
    <w:rsid w:val="0080083B"/>
    <w:rsid w:val="008033C2"/>
    <w:rsid w:val="00816CB7"/>
    <w:rsid w:val="00836583"/>
    <w:rsid w:val="00836955"/>
    <w:rsid w:val="0084213B"/>
    <w:rsid w:val="008523E1"/>
    <w:rsid w:val="00860248"/>
    <w:rsid w:val="00881192"/>
    <w:rsid w:val="0088305A"/>
    <w:rsid w:val="00883517"/>
    <w:rsid w:val="008B5B04"/>
    <w:rsid w:val="008B7615"/>
    <w:rsid w:val="008C2DD8"/>
    <w:rsid w:val="008C7282"/>
    <w:rsid w:val="008D5356"/>
    <w:rsid w:val="008E49B3"/>
    <w:rsid w:val="008E771E"/>
    <w:rsid w:val="009046D1"/>
    <w:rsid w:val="009065A7"/>
    <w:rsid w:val="00914152"/>
    <w:rsid w:val="00923E48"/>
    <w:rsid w:val="00926EB5"/>
    <w:rsid w:val="00927FA2"/>
    <w:rsid w:val="0093158B"/>
    <w:rsid w:val="009432A9"/>
    <w:rsid w:val="00945B6F"/>
    <w:rsid w:val="009642A0"/>
    <w:rsid w:val="00974CB1"/>
    <w:rsid w:val="0098025F"/>
    <w:rsid w:val="009850EB"/>
    <w:rsid w:val="009A38A9"/>
    <w:rsid w:val="009A723B"/>
    <w:rsid w:val="009C19B5"/>
    <w:rsid w:val="009D7742"/>
    <w:rsid w:val="00A1028F"/>
    <w:rsid w:val="00AA2B50"/>
    <w:rsid w:val="00AA2C87"/>
    <w:rsid w:val="00AB242A"/>
    <w:rsid w:val="00AB3EA6"/>
    <w:rsid w:val="00AB6D08"/>
    <w:rsid w:val="00AC54DF"/>
    <w:rsid w:val="00AD120D"/>
    <w:rsid w:val="00AE3BA6"/>
    <w:rsid w:val="00B13C5A"/>
    <w:rsid w:val="00B50EE3"/>
    <w:rsid w:val="00B626DB"/>
    <w:rsid w:val="00B629D7"/>
    <w:rsid w:val="00BC0D05"/>
    <w:rsid w:val="00BD4D4E"/>
    <w:rsid w:val="00BF0AE0"/>
    <w:rsid w:val="00C20F4C"/>
    <w:rsid w:val="00C3568D"/>
    <w:rsid w:val="00C5160D"/>
    <w:rsid w:val="00C533B3"/>
    <w:rsid w:val="00C57487"/>
    <w:rsid w:val="00C80366"/>
    <w:rsid w:val="00C864B0"/>
    <w:rsid w:val="00C959AE"/>
    <w:rsid w:val="00CC110E"/>
    <w:rsid w:val="00D32203"/>
    <w:rsid w:val="00D35B17"/>
    <w:rsid w:val="00D4471A"/>
    <w:rsid w:val="00D47CC3"/>
    <w:rsid w:val="00D90215"/>
    <w:rsid w:val="00D92315"/>
    <w:rsid w:val="00DB0470"/>
    <w:rsid w:val="00DB2C9C"/>
    <w:rsid w:val="00DC6DB4"/>
    <w:rsid w:val="00DD4E49"/>
    <w:rsid w:val="00DD60AF"/>
    <w:rsid w:val="00DE0741"/>
    <w:rsid w:val="00DE0E69"/>
    <w:rsid w:val="00DE1736"/>
    <w:rsid w:val="00DE42BD"/>
    <w:rsid w:val="00DF7848"/>
    <w:rsid w:val="00E00385"/>
    <w:rsid w:val="00E02827"/>
    <w:rsid w:val="00E074C9"/>
    <w:rsid w:val="00E14922"/>
    <w:rsid w:val="00E25CED"/>
    <w:rsid w:val="00E44498"/>
    <w:rsid w:val="00E5213B"/>
    <w:rsid w:val="00E67318"/>
    <w:rsid w:val="00E7200F"/>
    <w:rsid w:val="00E841F0"/>
    <w:rsid w:val="00EA7354"/>
    <w:rsid w:val="00F01A8B"/>
    <w:rsid w:val="00F11EA6"/>
    <w:rsid w:val="00F1787C"/>
    <w:rsid w:val="00F23531"/>
    <w:rsid w:val="00FA18F0"/>
    <w:rsid w:val="00FC1FA7"/>
    <w:rsid w:val="00FE6291"/>
    <w:rsid w:val="00FF215E"/>
    <w:rsid w:val="00FF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F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33F90"/>
    <w:rPr>
      <w:rFonts w:ascii="Times New Roman" w:eastAsia="Times New Roman" w:hAnsi="Times New Roman" w:cs="Times New Roman"/>
      <w:sz w:val="24"/>
      <w:szCs w:val="24"/>
    </w:rPr>
  </w:style>
  <w:style w:type="character" w:styleId="Hyperlink">
    <w:name w:val="Hyperlink"/>
    <w:rsid w:val="00FA18F0"/>
    <w:rPr>
      <w:color w:val="0000FF"/>
      <w:u w:val="single"/>
    </w:rPr>
  </w:style>
  <w:style w:type="character" w:customStyle="1" w:styleId="BodyText2Char">
    <w:name w:val="Body Text 2 Char"/>
    <w:link w:val="BodyText2"/>
    <w:locked/>
    <w:rsid w:val="00FA18F0"/>
    <w:rPr>
      <w:rFonts w:ascii="SimSun" w:eastAsia="SimSun"/>
      <w:sz w:val="24"/>
      <w:szCs w:val="24"/>
    </w:rPr>
  </w:style>
  <w:style w:type="paragraph" w:styleId="BodyText2">
    <w:name w:val="Body Text 2"/>
    <w:basedOn w:val="Normal"/>
    <w:link w:val="BodyText2Char"/>
    <w:rsid w:val="00FA18F0"/>
    <w:pPr>
      <w:spacing w:after="120" w:line="480" w:lineRule="auto"/>
    </w:pPr>
    <w:rPr>
      <w:rFonts w:ascii="SimSun" w:eastAsia="SimSun"/>
      <w:sz w:val="24"/>
      <w:szCs w:val="24"/>
    </w:rPr>
  </w:style>
  <w:style w:type="character" w:customStyle="1" w:styleId="BodyText2Char1">
    <w:name w:val="Body Text 2 Char1"/>
    <w:basedOn w:val="DefaultParagraphFont"/>
    <w:link w:val="BodyText2"/>
    <w:uiPriority w:val="99"/>
    <w:semiHidden/>
    <w:rsid w:val="00FA18F0"/>
  </w:style>
  <w:style w:type="character" w:customStyle="1" w:styleId="StyleLatinBookAntiquaBoldWhiteUnderline">
    <w:name w:val="Style (Latin) Book Antiqua Bold White Underline"/>
    <w:rsid w:val="00FA18F0"/>
    <w:rPr>
      <w:rFonts w:ascii="Times New Roman" w:hAnsi="Times New Roman" w:cs="Times New Roman" w:hint="default"/>
      <w:b/>
      <w:bCs/>
      <w:color w:val="FFFFFF"/>
      <w:u w:val="single"/>
    </w:rPr>
  </w:style>
  <w:style w:type="paragraph" w:styleId="NoSpacing">
    <w:name w:val="No Spacing"/>
    <w:uiPriority w:val="1"/>
    <w:qFormat/>
    <w:rsid w:val="002C03F4"/>
    <w:pPr>
      <w:spacing w:after="0" w:line="240" w:lineRule="auto"/>
    </w:pPr>
  </w:style>
  <w:style w:type="paragraph" w:styleId="NormalWeb">
    <w:name w:val="Normal (Web)"/>
    <w:basedOn w:val="Normal"/>
    <w:uiPriority w:val="99"/>
    <w:unhideWhenUsed/>
    <w:rsid w:val="00EA73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D8"/>
    <w:rPr>
      <w:rFonts w:ascii="Tahoma" w:hAnsi="Tahoma" w:cs="Tahoma"/>
      <w:sz w:val="16"/>
      <w:szCs w:val="16"/>
    </w:rPr>
  </w:style>
  <w:style w:type="paragraph" w:styleId="BodyText">
    <w:name w:val="Body Text"/>
    <w:basedOn w:val="Normal"/>
    <w:link w:val="BodyTextChar"/>
    <w:uiPriority w:val="99"/>
    <w:unhideWhenUsed/>
    <w:rsid w:val="000459B3"/>
    <w:pPr>
      <w:spacing w:after="120"/>
    </w:pPr>
  </w:style>
  <w:style w:type="character" w:customStyle="1" w:styleId="BodyTextChar">
    <w:name w:val="Body Text Char"/>
    <w:basedOn w:val="DefaultParagraphFont"/>
    <w:link w:val="BodyText"/>
    <w:uiPriority w:val="99"/>
    <w:rsid w:val="000459B3"/>
  </w:style>
  <w:style w:type="paragraph" w:styleId="PlainText">
    <w:name w:val="Plain Text"/>
    <w:basedOn w:val="Normal"/>
    <w:link w:val="PlainTextChar"/>
    <w:uiPriority w:val="99"/>
    <w:rsid w:val="000459B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459B3"/>
    <w:rPr>
      <w:rFonts w:ascii="Courier New" w:eastAsia="Times New Roman" w:hAnsi="Courier New" w:cs="Times New Roman"/>
      <w:sz w:val="20"/>
      <w:szCs w:val="20"/>
    </w:rPr>
  </w:style>
  <w:style w:type="paragraph" w:customStyle="1" w:styleId="Default">
    <w:name w:val="Default"/>
    <w:basedOn w:val="Normal"/>
    <w:uiPriority w:val="99"/>
    <w:rsid w:val="000459B3"/>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apple-converted-space">
    <w:name w:val="apple-converted-space"/>
    <w:basedOn w:val="DefaultParagraphFont"/>
    <w:rsid w:val="00696A53"/>
  </w:style>
</w:styles>
</file>

<file path=word/webSettings.xml><?xml version="1.0" encoding="utf-8"?>
<w:webSettings xmlns:r="http://schemas.openxmlformats.org/officeDocument/2006/relationships" xmlns:w="http://schemas.openxmlformats.org/wordprocessingml/2006/main">
  <w:divs>
    <w:div w:id="1296326568">
      <w:bodyDiv w:val="1"/>
      <w:marLeft w:val="0"/>
      <w:marRight w:val="0"/>
      <w:marTop w:val="0"/>
      <w:marBottom w:val="0"/>
      <w:divBdr>
        <w:top w:val="none" w:sz="0" w:space="0" w:color="auto"/>
        <w:left w:val="none" w:sz="0" w:space="0" w:color="auto"/>
        <w:bottom w:val="none" w:sz="0" w:space="0" w:color="auto"/>
        <w:right w:val="none" w:sz="0" w:space="0" w:color="auto"/>
      </w:divBdr>
      <w:divsChild>
        <w:div w:id="137500272">
          <w:marLeft w:val="0"/>
          <w:marRight w:val="0"/>
          <w:marTop w:val="0"/>
          <w:marBottom w:val="0"/>
          <w:divBdr>
            <w:top w:val="none" w:sz="0" w:space="0" w:color="auto"/>
            <w:left w:val="none" w:sz="0" w:space="0" w:color="auto"/>
            <w:bottom w:val="none" w:sz="0" w:space="0" w:color="auto"/>
            <w:right w:val="none" w:sz="0" w:space="0" w:color="auto"/>
          </w:divBdr>
          <w:divsChild>
            <w:div w:id="1722973643">
              <w:marLeft w:val="0"/>
              <w:marRight w:val="0"/>
              <w:marTop w:val="0"/>
              <w:marBottom w:val="0"/>
              <w:divBdr>
                <w:top w:val="none" w:sz="0" w:space="0" w:color="auto"/>
                <w:left w:val="none" w:sz="0" w:space="0" w:color="auto"/>
                <w:bottom w:val="none" w:sz="0" w:space="0" w:color="auto"/>
                <w:right w:val="none" w:sz="0" w:space="0" w:color="auto"/>
              </w:divBdr>
              <w:divsChild>
                <w:div w:id="12774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esktop\www.uta.edu\owl"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english/tidwell/Amlit--Summer2005/american%20lit--Criteriaforpapers.htm" TargetMode="External"/><Relationship Id="rId11" Type="http://schemas.openxmlformats.org/officeDocument/2006/relationships/theme" Target="theme/theme1.xml"/><Relationship Id="rId5" Type="http://schemas.openxmlformats.org/officeDocument/2006/relationships/hyperlink" Target="http://www.uta.edu/u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a.uta.edu/owa/brittain@exchange.uta.edu/redir.aspx?SURL=Z3LYaZDmhRkdzdd5OMR4bm_VKCsvd2-mGlbiWuFOOgLy-_NYka7SCGgAdAB0AHAAOgAvAC8AdwB3AHcALgB1AHQAYQAuAGUAZAB1AC8AdABpAHQAbABlAEkAWAA.&amp;URL=http%3a%2f%2fwww.uta.edu%2f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2015-08-27T07:00:00Z</cp:lastPrinted>
  <dcterms:created xsi:type="dcterms:W3CDTF">2015-08-27T12:24:00Z</dcterms:created>
  <dcterms:modified xsi:type="dcterms:W3CDTF">2015-08-27T12:35:00Z</dcterms:modified>
</cp:coreProperties>
</file>