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8898E" w14:textId="0A07986F" w:rsidR="00155398" w:rsidRPr="007B3BE9" w:rsidRDefault="00155398" w:rsidP="00155398">
      <w:pPr>
        <w:jc w:val="both"/>
        <w:rPr>
          <w:rFonts w:ascii="Baskerville" w:hAnsi="Baskerville" w:cs="Baskerville"/>
        </w:rPr>
      </w:pPr>
      <w:r w:rsidRPr="007B3BE9">
        <w:rPr>
          <w:rFonts w:ascii="Baskerville" w:hAnsi="Baskerville" w:cs="Baskerville"/>
        </w:rPr>
        <w:t>Professor Amy Tigner</w:t>
      </w:r>
    </w:p>
    <w:p w14:paraId="7B1589A0" w14:textId="75C3BBA2" w:rsidR="00E942DD" w:rsidRPr="007B3BE9" w:rsidRDefault="00E942DD" w:rsidP="00155398">
      <w:pPr>
        <w:jc w:val="both"/>
        <w:rPr>
          <w:rFonts w:ascii="Baskerville" w:hAnsi="Baskerville" w:cs="Baskerville"/>
        </w:rPr>
      </w:pPr>
      <w:r w:rsidRPr="007B3BE9">
        <w:rPr>
          <w:rFonts w:ascii="Baskerville" w:hAnsi="Baskerville" w:cs="Baskerville"/>
        </w:rPr>
        <w:t xml:space="preserve">Faculty Profile: </w:t>
      </w:r>
      <w:hyperlink r:id="rId5" w:history="1">
        <w:r w:rsidRPr="007B3BE9">
          <w:rPr>
            <w:rStyle w:val="Hyperlink"/>
            <w:rFonts w:ascii="Baskerville" w:hAnsi="Baskerville" w:cs="Baskerville"/>
          </w:rPr>
          <w:t>https://www.uta.edu/profiles/amy-tigner</w:t>
        </w:r>
      </w:hyperlink>
      <w:r w:rsidRPr="007B3BE9">
        <w:rPr>
          <w:rFonts w:ascii="Baskerville" w:hAnsi="Baskerville" w:cs="Baskerville"/>
        </w:rPr>
        <w:t xml:space="preserve"> </w:t>
      </w:r>
    </w:p>
    <w:p w14:paraId="598CCFAA" w14:textId="32B9A1FB" w:rsidR="00155398" w:rsidRPr="007B3BE9" w:rsidRDefault="00155398" w:rsidP="00155398">
      <w:pPr>
        <w:jc w:val="both"/>
        <w:rPr>
          <w:rFonts w:ascii="Baskerville" w:hAnsi="Baskerville" w:cs="Baskerville"/>
        </w:rPr>
      </w:pPr>
      <w:r w:rsidRPr="007B3BE9">
        <w:rPr>
          <w:rFonts w:ascii="Baskerville" w:hAnsi="Baskerville" w:cs="Baskerville"/>
        </w:rPr>
        <w:t>Carlisle Hall 622</w:t>
      </w:r>
    </w:p>
    <w:p w14:paraId="39396D29" w14:textId="65A9C321" w:rsidR="00E942DD" w:rsidRPr="007B3BE9" w:rsidRDefault="00E942DD" w:rsidP="00155398">
      <w:pPr>
        <w:jc w:val="both"/>
        <w:rPr>
          <w:rFonts w:ascii="Baskerville" w:hAnsi="Baskerville" w:cs="Baskerville"/>
        </w:rPr>
      </w:pPr>
      <w:r w:rsidRPr="007B3BE9">
        <w:rPr>
          <w:rFonts w:ascii="Baskerville" w:hAnsi="Baskerville" w:cs="Baskerville"/>
        </w:rPr>
        <w:t xml:space="preserve">English Department phone </w:t>
      </w:r>
    </w:p>
    <w:p w14:paraId="6B1D7F4E" w14:textId="63F46E0A" w:rsidR="00E942DD" w:rsidRPr="007B3BE9" w:rsidRDefault="0001070B" w:rsidP="00155398">
      <w:pPr>
        <w:jc w:val="both"/>
        <w:rPr>
          <w:rFonts w:ascii="Baskerville" w:hAnsi="Baskerville" w:cs="Baskerville"/>
        </w:rPr>
      </w:pPr>
      <w:hyperlink r:id="rId6" w:history="1">
        <w:r w:rsidR="00E942DD" w:rsidRPr="007B3BE9">
          <w:rPr>
            <w:rStyle w:val="Hyperlink"/>
            <w:rFonts w:ascii="Baskerville" w:hAnsi="Baskerville" w:cs="Baskerville"/>
          </w:rPr>
          <w:t>atigner@uta.edu</w:t>
        </w:r>
      </w:hyperlink>
    </w:p>
    <w:p w14:paraId="161E07EA" w14:textId="72A98C58" w:rsidR="00E942DD" w:rsidRPr="007B3BE9" w:rsidRDefault="00E942DD" w:rsidP="00E942DD">
      <w:pPr>
        <w:rPr>
          <w:rFonts w:ascii="Baskerville" w:hAnsi="Baskerville" w:cs="Baskerville"/>
        </w:rPr>
      </w:pPr>
      <w:r w:rsidRPr="007B3BE9">
        <w:rPr>
          <w:rFonts w:ascii="Baskerville" w:hAnsi="Baskerville" w:cs="Baskerville"/>
        </w:rPr>
        <w:t xml:space="preserve">To schedule an appointment for office hours, please use this </w:t>
      </w:r>
      <w:proofErr w:type="spellStart"/>
      <w:proofErr w:type="gramStart"/>
      <w:r w:rsidRPr="007B3BE9">
        <w:rPr>
          <w:rFonts w:ascii="Baskerville" w:hAnsi="Baskerville" w:cs="Baskerville"/>
        </w:rPr>
        <w:t>url</w:t>
      </w:r>
      <w:proofErr w:type="spellEnd"/>
      <w:proofErr w:type="gramEnd"/>
      <w:r w:rsidRPr="007B3BE9">
        <w:rPr>
          <w:rFonts w:ascii="Baskerville" w:hAnsi="Baskerville" w:cs="Baskerville"/>
        </w:rPr>
        <w:t xml:space="preserve">: </w:t>
      </w:r>
      <w:hyperlink r:id="rId7" w:history="1">
        <w:r w:rsidRPr="007B3BE9">
          <w:rPr>
            <w:rStyle w:val="Hyperlink"/>
            <w:rFonts w:ascii="Baskerville" w:hAnsi="Baskerville" w:cs="Baskerville"/>
          </w:rPr>
          <w:t>https://app.acuityscheduling.com/schedule.php?owner=11136201</w:t>
        </w:r>
      </w:hyperlink>
      <w:r w:rsidRPr="007B3BE9">
        <w:rPr>
          <w:rFonts w:ascii="Baskerville" w:hAnsi="Baskerville" w:cs="Baskerville"/>
        </w:rPr>
        <w:t xml:space="preserve"> </w:t>
      </w:r>
    </w:p>
    <w:p w14:paraId="606F8E79" w14:textId="0EE62689" w:rsidR="00155398" w:rsidRPr="007B3BE9" w:rsidRDefault="00155398" w:rsidP="00155398">
      <w:pPr>
        <w:jc w:val="both"/>
        <w:rPr>
          <w:rFonts w:ascii="Baskerville" w:hAnsi="Baskerville" w:cs="Baskerville"/>
        </w:rPr>
      </w:pPr>
      <w:r w:rsidRPr="007B3BE9">
        <w:rPr>
          <w:rFonts w:ascii="Baskerville" w:hAnsi="Baskerville" w:cs="Baskerville"/>
        </w:rPr>
        <w:t>Office Hours: T/</w:t>
      </w:r>
      <w:proofErr w:type="spellStart"/>
      <w:r w:rsidRPr="007B3BE9">
        <w:rPr>
          <w:rFonts w:ascii="Baskerville" w:hAnsi="Baskerville" w:cs="Baskerville"/>
        </w:rPr>
        <w:t>Th</w:t>
      </w:r>
      <w:proofErr w:type="spellEnd"/>
      <w:r w:rsidRPr="007B3BE9">
        <w:rPr>
          <w:rFonts w:ascii="Baskerville" w:hAnsi="Baskerville" w:cs="Baskerville"/>
        </w:rPr>
        <w:t xml:space="preserve"> 1:30-2:30 pm and by appointment</w:t>
      </w:r>
    </w:p>
    <w:p w14:paraId="1E53EAF6" w14:textId="71022A96" w:rsidR="000E41D2" w:rsidRPr="007B3BE9" w:rsidRDefault="006E2FB2" w:rsidP="00155398">
      <w:pPr>
        <w:jc w:val="both"/>
        <w:rPr>
          <w:rFonts w:ascii="Baskerville" w:hAnsi="Baskerville" w:cs="Baskerville"/>
        </w:rPr>
      </w:pPr>
      <w:r w:rsidRPr="007B3BE9">
        <w:rPr>
          <w:rFonts w:ascii="Baskerville" w:hAnsi="Baskerville" w:cs="Baskerville"/>
        </w:rPr>
        <w:t>Class meets T/</w:t>
      </w:r>
      <w:proofErr w:type="spellStart"/>
      <w:r w:rsidRPr="007B3BE9">
        <w:rPr>
          <w:rFonts w:ascii="Baskerville" w:hAnsi="Baskerville" w:cs="Baskerville"/>
        </w:rPr>
        <w:t>Th</w:t>
      </w:r>
      <w:proofErr w:type="spellEnd"/>
      <w:r w:rsidRPr="007B3BE9">
        <w:rPr>
          <w:rFonts w:ascii="Baskerville" w:hAnsi="Baskerville" w:cs="Baskerville"/>
        </w:rPr>
        <w:t xml:space="preserve"> 3:30-4:50 </w:t>
      </w:r>
      <w:r w:rsidR="000E41D2" w:rsidRPr="007B3BE9">
        <w:rPr>
          <w:rFonts w:ascii="Baskerville" w:hAnsi="Baskerville" w:cs="Baskerville"/>
        </w:rPr>
        <w:t>pm</w:t>
      </w:r>
      <w:r w:rsidR="00E942DD" w:rsidRPr="007B3BE9">
        <w:rPr>
          <w:rFonts w:ascii="Baskerville" w:hAnsi="Baskerville" w:cs="Baskerville"/>
        </w:rPr>
        <w:t>, Preston Hall 207</w:t>
      </w:r>
    </w:p>
    <w:p w14:paraId="146995EB" w14:textId="77777777" w:rsidR="000E41D2" w:rsidRPr="007B3BE9" w:rsidRDefault="000E41D2" w:rsidP="00155398">
      <w:pPr>
        <w:jc w:val="both"/>
        <w:rPr>
          <w:rFonts w:ascii="Baskerville" w:hAnsi="Baskerville" w:cs="Baskerville"/>
        </w:rPr>
      </w:pPr>
    </w:p>
    <w:p w14:paraId="31A914D7" w14:textId="73AB36CD" w:rsidR="000E41D2" w:rsidRPr="007B3BE9" w:rsidRDefault="009E7185" w:rsidP="00155398">
      <w:pPr>
        <w:jc w:val="center"/>
        <w:rPr>
          <w:rFonts w:ascii="Baskerville" w:hAnsi="Baskerville" w:cs="Baskerville"/>
        </w:rPr>
      </w:pPr>
      <w:r>
        <w:rPr>
          <w:rFonts w:ascii="Baskerville" w:hAnsi="Baskerville" w:cs="Baskerville"/>
        </w:rPr>
        <w:t>English 4326</w:t>
      </w:r>
      <w:bookmarkStart w:id="0" w:name="_GoBack"/>
      <w:bookmarkEnd w:id="0"/>
      <w:r w:rsidR="000E41D2" w:rsidRPr="007B3BE9">
        <w:rPr>
          <w:rFonts w:ascii="Baskerville" w:hAnsi="Baskerville" w:cs="Baskerville"/>
        </w:rPr>
        <w:t>: Culinary Shakespeare</w:t>
      </w:r>
      <w:r w:rsidR="00E942DD" w:rsidRPr="007B3BE9">
        <w:rPr>
          <w:rFonts w:ascii="Baskerville" w:hAnsi="Baskerville" w:cs="Baskerville"/>
        </w:rPr>
        <w:t>, Fall 2015</w:t>
      </w:r>
    </w:p>
    <w:p w14:paraId="3E9145FC" w14:textId="77777777" w:rsidR="000E41D2" w:rsidRPr="007B3BE9" w:rsidRDefault="000E41D2" w:rsidP="00155398">
      <w:pPr>
        <w:jc w:val="both"/>
        <w:rPr>
          <w:rFonts w:ascii="Baskerville" w:hAnsi="Baskerville" w:cs="Baskerville"/>
        </w:rPr>
      </w:pPr>
    </w:p>
    <w:p w14:paraId="6636B221" w14:textId="77777777" w:rsidR="000E41D2" w:rsidRPr="007B3BE9" w:rsidRDefault="000E41D2" w:rsidP="00155398">
      <w:pPr>
        <w:jc w:val="both"/>
        <w:rPr>
          <w:rFonts w:ascii="Baskerville" w:hAnsi="Baskerville" w:cs="Baskerville"/>
        </w:rPr>
      </w:pPr>
    </w:p>
    <w:p w14:paraId="5B5C972B" w14:textId="1D4C2F77" w:rsidR="000E41D2" w:rsidRPr="007B3BE9" w:rsidRDefault="000E41D2" w:rsidP="00155398">
      <w:pPr>
        <w:jc w:val="both"/>
        <w:rPr>
          <w:rFonts w:ascii="Baskerville" w:hAnsi="Baskerville" w:cs="Baskerville"/>
        </w:rPr>
      </w:pPr>
      <w:r w:rsidRPr="007B3BE9">
        <w:rPr>
          <w:rFonts w:ascii="Baskerville" w:hAnsi="Baskerville" w:cs="Baskerville"/>
        </w:rPr>
        <w:t>In this course, we will investigate culinary and medicinal references and uses in the literature of Shakespeare and his contemporaries.  We will also be working with 16</w:t>
      </w:r>
      <w:r w:rsidRPr="007B3BE9">
        <w:rPr>
          <w:rFonts w:ascii="Baskerville" w:hAnsi="Baskerville" w:cs="Baskerville"/>
          <w:vertAlign w:val="superscript"/>
        </w:rPr>
        <w:t>th</w:t>
      </w:r>
      <w:r w:rsidRPr="007B3BE9">
        <w:rPr>
          <w:rFonts w:ascii="Baskerville" w:hAnsi="Baskerville" w:cs="Baskerville"/>
        </w:rPr>
        <w:t xml:space="preserve"> and 17</w:t>
      </w:r>
      <w:r w:rsidRPr="007B3BE9">
        <w:rPr>
          <w:rFonts w:ascii="Baskerville" w:hAnsi="Baskerville" w:cs="Baskerville"/>
          <w:vertAlign w:val="superscript"/>
        </w:rPr>
        <w:t>th</w:t>
      </w:r>
      <w:r w:rsidRPr="007B3BE9">
        <w:rPr>
          <w:rFonts w:ascii="Baskerville" w:hAnsi="Baskerville" w:cs="Baskerville"/>
        </w:rPr>
        <w:t xml:space="preserve"> century manuscript receipt (recipe) books. Students will gain the skills to do archival research for early modern manuscript texts and to participate in the burgeoning scholarly conversations about 16</w:t>
      </w:r>
      <w:r w:rsidRPr="007B3BE9">
        <w:rPr>
          <w:rFonts w:ascii="Baskerville" w:hAnsi="Baskerville" w:cs="Baskerville"/>
          <w:vertAlign w:val="superscript"/>
        </w:rPr>
        <w:t>th</w:t>
      </w:r>
      <w:r w:rsidRPr="007B3BE9">
        <w:rPr>
          <w:rFonts w:ascii="Baskerville" w:hAnsi="Baskerville" w:cs="Baskerville"/>
        </w:rPr>
        <w:t xml:space="preserve"> and 17</w:t>
      </w:r>
      <w:r w:rsidRPr="007B3BE9">
        <w:rPr>
          <w:rFonts w:ascii="Baskerville" w:hAnsi="Baskerville" w:cs="Baskerville"/>
          <w:vertAlign w:val="superscript"/>
        </w:rPr>
        <w:t>th</w:t>
      </w:r>
      <w:r w:rsidRPr="007B3BE9">
        <w:rPr>
          <w:rFonts w:ascii="Baskerville" w:hAnsi="Baskerville" w:cs="Baskerville"/>
        </w:rPr>
        <w:t xml:space="preserve"> century receipt books. We will begin with an intensive study of early modern paleography, or handwriting, enabling students to read manuscripts produced in the period. Students will participate in and contribute to the two related digital humanities initiatives, the </w:t>
      </w:r>
      <w:proofErr w:type="spellStart"/>
      <w:r w:rsidRPr="007B3BE9">
        <w:rPr>
          <w:rFonts w:ascii="Baskerville" w:hAnsi="Baskerville" w:cs="Baskerville"/>
        </w:rPr>
        <w:t>Folger</w:t>
      </w:r>
      <w:proofErr w:type="spellEnd"/>
      <w:r w:rsidRPr="007B3BE9">
        <w:rPr>
          <w:rFonts w:ascii="Baskerville" w:hAnsi="Baskerville" w:cs="Baskerville"/>
        </w:rPr>
        <w:t xml:space="preserve"> Shakespeare Library, Early Modern Manuscripts Online (EMMO), and Early Modern Recipes Online Collective (EMROC) by collectively transcribing and making an online edition of a seventeenth-century cookbook. Students will blog about their experiences and their knowledge both on the class blog site and on a public access blog site devoted to recipe research.  Throughout the course, we will investigate how to write about these texts, both as separate entities and in concert with literary production of the period.  We will be reading several of Shakespeare’s plays, including </w:t>
      </w:r>
      <w:r w:rsidRPr="007B3BE9">
        <w:rPr>
          <w:rFonts w:ascii="Baskerville" w:hAnsi="Baskerville" w:cs="Baskerville"/>
          <w:i/>
          <w:iCs/>
        </w:rPr>
        <w:t>Merry Wives of Winsor</w:t>
      </w:r>
      <w:r w:rsidRPr="007B3BE9">
        <w:rPr>
          <w:rFonts w:ascii="Baskerville" w:hAnsi="Baskerville" w:cs="Baskerville"/>
        </w:rPr>
        <w:t xml:space="preserve">, </w:t>
      </w:r>
      <w:r w:rsidRPr="007B3BE9">
        <w:rPr>
          <w:rFonts w:ascii="Baskerville" w:hAnsi="Baskerville" w:cs="Baskerville"/>
          <w:i/>
          <w:iCs/>
        </w:rPr>
        <w:t>Macbeth</w:t>
      </w:r>
      <w:r w:rsidRPr="007B3BE9">
        <w:rPr>
          <w:rFonts w:ascii="Baskerville" w:hAnsi="Baskerville" w:cs="Baskerville"/>
        </w:rPr>
        <w:t xml:space="preserve">, </w:t>
      </w:r>
      <w:r w:rsidRPr="007B3BE9">
        <w:rPr>
          <w:rFonts w:ascii="Baskerville" w:hAnsi="Baskerville" w:cs="Baskerville"/>
          <w:i/>
          <w:iCs/>
        </w:rPr>
        <w:t>Titus Andronicus</w:t>
      </w:r>
      <w:r w:rsidRPr="007B3BE9">
        <w:rPr>
          <w:rFonts w:ascii="Baskerville" w:hAnsi="Baskerville" w:cs="Baskerville"/>
        </w:rPr>
        <w:t xml:space="preserve">, </w:t>
      </w:r>
      <w:r w:rsidR="0000227F" w:rsidRPr="007B3BE9">
        <w:rPr>
          <w:rFonts w:ascii="Baskerville" w:hAnsi="Baskerville" w:cs="Baskerville"/>
          <w:i/>
        </w:rPr>
        <w:t>Antony and Cleopatra,</w:t>
      </w:r>
      <w:r w:rsidR="00232C2A" w:rsidRPr="007B3BE9">
        <w:rPr>
          <w:rFonts w:ascii="Baskerville" w:hAnsi="Baskerville" w:cs="Baskerville"/>
          <w:i/>
        </w:rPr>
        <w:t xml:space="preserve"> Twelfth Night,</w:t>
      </w:r>
      <w:r w:rsidR="0000227F" w:rsidRPr="007B3BE9">
        <w:rPr>
          <w:rFonts w:ascii="Baskerville" w:hAnsi="Baskerville" w:cs="Baskerville"/>
          <w:i/>
        </w:rPr>
        <w:t xml:space="preserve"> </w:t>
      </w:r>
      <w:r w:rsidR="00232C2A" w:rsidRPr="007B3BE9">
        <w:rPr>
          <w:rFonts w:ascii="Baskerville" w:hAnsi="Baskerville" w:cs="Baskerville"/>
        </w:rPr>
        <w:t xml:space="preserve">and </w:t>
      </w:r>
      <w:r w:rsidR="00232C2A" w:rsidRPr="007B3BE9">
        <w:rPr>
          <w:rFonts w:ascii="Baskerville" w:hAnsi="Baskerville" w:cs="Baskerville"/>
          <w:i/>
        </w:rPr>
        <w:t xml:space="preserve">The Tempest. </w:t>
      </w:r>
      <w:r w:rsidRPr="007B3BE9">
        <w:rPr>
          <w:rFonts w:ascii="Baskerville" w:hAnsi="Baskerville" w:cs="Baskerville"/>
        </w:rPr>
        <w:t xml:space="preserve">Students will also read the most recent scholarly work in the field about food in the early modern period. </w:t>
      </w:r>
    </w:p>
    <w:p w14:paraId="0A203E24" w14:textId="77777777" w:rsidR="00232C2A" w:rsidRPr="007B3BE9" w:rsidRDefault="00232C2A" w:rsidP="00155398">
      <w:pPr>
        <w:jc w:val="both"/>
        <w:rPr>
          <w:rFonts w:ascii="Baskerville" w:hAnsi="Baskerville" w:cs="Baskerville"/>
        </w:rPr>
      </w:pPr>
    </w:p>
    <w:p w14:paraId="246C92F9" w14:textId="77777777" w:rsidR="00147DFE" w:rsidRPr="007B3BE9" w:rsidRDefault="00147DFE" w:rsidP="00155398">
      <w:pPr>
        <w:rPr>
          <w:rFonts w:ascii="Baskerville" w:hAnsi="Baskerville" w:cs="Baskerville"/>
        </w:rPr>
      </w:pPr>
    </w:p>
    <w:p w14:paraId="744F2BFA" w14:textId="77777777" w:rsidR="000E41D2" w:rsidRPr="007B3BE9" w:rsidRDefault="000E41D2" w:rsidP="00155398">
      <w:pPr>
        <w:rPr>
          <w:rFonts w:ascii="Baskerville" w:hAnsi="Baskerville" w:cs="Baskerville"/>
        </w:rPr>
      </w:pPr>
      <w:r w:rsidRPr="007B3BE9">
        <w:rPr>
          <w:rFonts w:ascii="Baskerville" w:hAnsi="Baskerville" w:cs="Baskerville"/>
        </w:rPr>
        <w:t>This syllabus is subject to change by the professor</w:t>
      </w:r>
    </w:p>
    <w:p w14:paraId="1C5707A4" w14:textId="77777777" w:rsidR="000E41D2" w:rsidRPr="007B3BE9" w:rsidRDefault="000E41D2" w:rsidP="00155398">
      <w:pPr>
        <w:rPr>
          <w:rFonts w:ascii="Baskerville" w:hAnsi="Baskerville" w:cs="Baskerville"/>
        </w:rPr>
      </w:pPr>
    </w:p>
    <w:tbl>
      <w:tblPr>
        <w:tblStyle w:val="TableGrid"/>
        <w:tblW w:w="0" w:type="auto"/>
        <w:tblLook w:val="04A0" w:firstRow="1" w:lastRow="0" w:firstColumn="1" w:lastColumn="0" w:noHBand="0" w:noVBand="1"/>
      </w:tblPr>
      <w:tblGrid>
        <w:gridCol w:w="1278"/>
        <w:gridCol w:w="5130"/>
        <w:gridCol w:w="2340"/>
      </w:tblGrid>
      <w:tr w:rsidR="000E41D2" w:rsidRPr="007B3BE9" w14:paraId="2BB47CF4" w14:textId="77777777" w:rsidTr="000E41D2">
        <w:tc>
          <w:tcPr>
            <w:tcW w:w="1278" w:type="dxa"/>
          </w:tcPr>
          <w:p w14:paraId="51CCCEC2" w14:textId="77777777" w:rsidR="000E41D2" w:rsidRPr="007B3BE9" w:rsidRDefault="000E41D2" w:rsidP="00155398">
            <w:pPr>
              <w:rPr>
                <w:rFonts w:ascii="Baskerville" w:hAnsi="Baskerville" w:cs="Baskerville"/>
              </w:rPr>
            </w:pPr>
            <w:r w:rsidRPr="007B3BE9">
              <w:rPr>
                <w:rFonts w:ascii="Baskerville" w:hAnsi="Baskerville" w:cs="Baskerville"/>
              </w:rPr>
              <w:t>Date</w:t>
            </w:r>
          </w:p>
        </w:tc>
        <w:tc>
          <w:tcPr>
            <w:tcW w:w="5130" w:type="dxa"/>
          </w:tcPr>
          <w:p w14:paraId="3924BA73" w14:textId="77777777" w:rsidR="000E41D2" w:rsidRPr="007B3BE9" w:rsidRDefault="000E41D2" w:rsidP="00155398">
            <w:pPr>
              <w:rPr>
                <w:rFonts w:ascii="Baskerville" w:hAnsi="Baskerville" w:cs="Baskerville"/>
              </w:rPr>
            </w:pPr>
            <w:r w:rsidRPr="007B3BE9">
              <w:rPr>
                <w:rFonts w:ascii="Baskerville" w:hAnsi="Baskerville" w:cs="Baskerville"/>
              </w:rPr>
              <w:t>Readings</w:t>
            </w:r>
          </w:p>
        </w:tc>
        <w:tc>
          <w:tcPr>
            <w:tcW w:w="2340" w:type="dxa"/>
          </w:tcPr>
          <w:p w14:paraId="51119CAD" w14:textId="77777777" w:rsidR="000E41D2" w:rsidRPr="007B3BE9" w:rsidRDefault="000E41D2" w:rsidP="00155398">
            <w:pPr>
              <w:rPr>
                <w:rFonts w:ascii="Baskerville" w:hAnsi="Baskerville" w:cs="Baskerville"/>
              </w:rPr>
            </w:pPr>
            <w:r w:rsidRPr="007B3BE9">
              <w:rPr>
                <w:rFonts w:ascii="Baskerville" w:hAnsi="Baskerville" w:cs="Baskerville"/>
              </w:rPr>
              <w:t>Assignments</w:t>
            </w:r>
          </w:p>
        </w:tc>
      </w:tr>
      <w:tr w:rsidR="000E41D2" w:rsidRPr="007B3BE9" w14:paraId="64325F6A" w14:textId="77777777" w:rsidTr="000E41D2">
        <w:tc>
          <w:tcPr>
            <w:tcW w:w="1278" w:type="dxa"/>
          </w:tcPr>
          <w:p w14:paraId="462A69E4" w14:textId="77777777" w:rsidR="000E41D2" w:rsidRPr="007B3BE9" w:rsidRDefault="000E41D2" w:rsidP="00155398">
            <w:pPr>
              <w:rPr>
                <w:rFonts w:ascii="Baskerville" w:hAnsi="Baskerville" w:cs="Baskerville"/>
              </w:rPr>
            </w:pPr>
            <w:r w:rsidRPr="007B3BE9">
              <w:rPr>
                <w:rFonts w:ascii="Baskerville" w:hAnsi="Baskerville" w:cs="Baskerville"/>
              </w:rPr>
              <w:t>Week 1</w:t>
            </w:r>
          </w:p>
          <w:p w14:paraId="642D3415" w14:textId="52D5F035" w:rsidR="000E41D2" w:rsidRPr="007B3BE9" w:rsidRDefault="00432844" w:rsidP="00155398">
            <w:pPr>
              <w:rPr>
                <w:rFonts w:ascii="Baskerville" w:hAnsi="Baskerville" w:cs="Baskerville"/>
              </w:rPr>
            </w:pPr>
            <w:proofErr w:type="spellStart"/>
            <w:r w:rsidRPr="007B3BE9">
              <w:rPr>
                <w:rFonts w:ascii="Baskerville" w:hAnsi="Baskerville" w:cs="Baskerville"/>
              </w:rPr>
              <w:t>Th</w:t>
            </w:r>
            <w:proofErr w:type="spellEnd"/>
            <w:r w:rsidRPr="007B3BE9">
              <w:rPr>
                <w:rFonts w:ascii="Baskerville" w:hAnsi="Baskerville" w:cs="Baskerville"/>
              </w:rPr>
              <w:t xml:space="preserve"> 8/27</w:t>
            </w:r>
          </w:p>
        </w:tc>
        <w:tc>
          <w:tcPr>
            <w:tcW w:w="5130" w:type="dxa"/>
          </w:tcPr>
          <w:p w14:paraId="3533E4D1" w14:textId="77777777" w:rsidR="000E41D2" w:rsidRPr="007B3BE9" w:rsidRDefault="000E41D2" w:rsidP="00155398">
            <w:pPr>
              <w:rPr>
                <w:rFonts w:ascii="Baskerville" w:hAnsi="Baskerville" w:cs="Baskerville"/>
              </w:rPr>
            </w:pPr>
            <w:r w:rsidRPr="007B3BE9">
              <w:rPr>
                <w:rFonts w:ascii="Baskerville" w:hAnsi="Baskerville" w:cs="Baskerville"/>
              </w:rPr>
              <w:t>Introduction</w:t>
            </w:r>
          </w:p>
          <w:p w14:paraId="22DE01F1" w14:textId="77777777" w:rsidR="000E41D2" w:rsidRPr="007B3BE9" w:rsidRDefault="000E41D2" w:rsidP="00155398">
            <w:pPr>
              <w:rPr>
                <w:rFonts w:ascii="Baskerville" w:hAnsi="Baskerville" w:cs="Baskerville"/>
              </w:rPr>
            </w:pPr>
            <w:r w:rsidRPr="007B3BE9">
              <w:rPr>
                <w:rFonts w:ascii="Baskerville" w:hAnsi="Baskerville" w:cs="Baskerville"/>
              </w:rPr>
              <w:t>Shakespeare</w:t>
            </w:r>
          </w:p>
          <w:p w14:paraId="39FD3020" w14:textId="77777777" w:rsidR="00232C2A" w:rsidRPr="007B3BE9" w:rsidRDefault="000E41D2" w:rsidP="00155398">
            <w:pPr>
              <w:rPr>
                <w:rFonts w:ascii="Baskerville" w:hAnsi="Baskerville" w:cs="Baskerville"/>
              </w:rPr>
            </w:pPr>
            <w:r w:rsidRPr="007B3BE9">
              <w:rPr>
                <w:rFonts w:ascii="Baskerville" w:hAnsi="Baskerville" w:cs="Baskerville"/>
              </w:rPr>
              <w:t>Early Modern Handwriting</w:t>
            </w:r>
          </w:p>
          <w:p w14:paraId="412C1098" w14:textId="77777777" w:rsidR="000E41D2" w:rsidRPr="007B3BE9" w:rsidRDefault="000E41D2" w:rsidP="00155398">
            <w:pPr>
              <w:rPr>
                <w:rFonts w:ascii="Baskerville" w:hAnsi="Baskerville" w:cs="Baskerville"/>
              </w:rPr>
            </w:pPr>
          </w:p>
        </w:tc>
        <w:tc>
          <w:tcPr>
            <w:tcW w:w="2340" w:type="dxa"/>
          </w:tcPr>
          <w:p w14:paraId="5285704F" w14:textId="77777777" w:rsidR="000E41D2" w:rsidRPr="007B3BE9" w:rsidRDefault="000E41D2" w:rsidP="00155398">
            <w:pPr>
              <w:rPr>
                <w:rFonts w:ascii="Baskerville" w:hAnsi="Baskerville" w:cs="Baskerville"/>
              </w:rPr>
            </w:pPr>
          </w:p>
        </w:tc>
      </w:tr>
      <w:tr w:rsidR="000E41D2" w:rsidRPr="007B3BE9" w14:paraId="418B3D93" w14:textId="77777777" w:rsidTr="000E41D2">
        <w:tc>
          <w:tcPr>
            <w:tcW w:w="1278" w:type="dxa"/>
          </w:tcPr>
          <w:p w14:paraId="7B8341BE" w14:textId="77777777" w:rsidR="000E41D2" w:rsidRPr="007B3BE9" w:rsidRDefault="000E41D2" w:rsidP="00155398">
            <w:pPr>
              <w:rPr>
                <w:rFonts w:ascii="Baskerville" w:hAnsi="Baskerville" w:cs="Baskerville"/>
              </w:rPr>
            </w:pPr>
            <w:r w:rsidRPr="007B3BE9">
              <w:rPr>
                <w:rFonts w:ascii="Baskerville" w:hAnsi="Baskerville" w:cs="Baskerville"/>
              </w:rPr>
              <w:t>Week 2</w:t>
            </w:r>
          </w:p>
          <w:p w14:paraId="757E06DD" w14:textId="7AA06C52" w:rsidR="000E41D2" w:rsidRPr="007B3BE9" w:rsidRDefault="00432844" w:rsidP="00155398">
            <w:pPr>
              <w:rPr>
                <w:rFonts w:ascii="Baskerville" w:hAnsi="Baskerville" w:cs="Baskerville"/>
              </w:rPr>
            </w:pPr>
            <w:r w:rsidRPr="007B3BE9">
              <w:rPr>
                <w:rFonts w:ascii="Baskerville" w:hAnsi="Baskerville" w:cs="Baskerville"/>
              </w:rPr>
              <w:t>T 9/1</w:t>
            </w:r>
          </w:p>
        </w:tc>
        <w:tc>
          <w:tcPr>
            <w:tcW w:w="5130" w:type="dxa"/>
          </w:tcPr>
          <w:p w14:paraId="72371890" w14:textId="1FB3078B" w:rsidR="0000227F" w:rsidRPr="007B3BE9" w:rsidRDefault="006A4E0C" w:rsidP="00155398">
            <w:pPr>
              <w:rPr>
                <w:rFonts w:ascii="Baskerville" w:hAnsi="Baskerville" w:cs="Baskerville"/>
              </w:rPr>
            </w:pPr>
            <w:r w:rsidRPr="007B3BE9">
              <w:rPr>
                <w:rFonts w:ascii="Baskerville" w:hAnsi="Baskerville" w:cs="Baskerville"/>
                <w:i/>
              </w:rPr>
              <w:t>Macbeth</w:t>
            </w:r>
            <w:r w:rsidR="0000227F" w:rsidRPr="007B3BE9">
              <w:rPr>
                <w:rFonts w:ascii="Baskerville" w:hAnsi="Baskerville" w:cs="Baskerville"/>
              </w:rPr>
              <w:t xml:space="preserve"> </w:t>
            </w:r>
            <w:r w:rsidR="00530F4F" w:rsidRPr="007B3BE9">
              <w:rPr>
                <w:rFonts w:ascii="Baskerville" w:hAnsi="Baskerville" w:cs="Baskerville"/>
              </w:rPr>
              <w:t xml:space="preserve">– Read the entire play and </w:t>
            </w:r>
            <w:proofErr w:type="gramStart"/>
            <w:r w:rsidR="00530F4F" w:rsidRPr="007B3BE9">
              <w:rPr>
                <w:rFonts w:ascii="Baskerville" w:hAnsi="Baskerville" w:cs="Baskerville"/>
              </w:rPr>
              <w:t>be</w:t>
            </w:r>
            <w:proofErr w:type="gramEnd"/>
            <w:r w:rsidR="00530F4F" w:rsidRPr="007B3BE9">
              <w:rPr>
                <w:rFonts w:ascii="Baskerville" w:hAnsi="Baskerville" w:cs="Baskerville"/>
              </w:rPr>
              <w:t xml:space="preserve"> prepared for a quiz. </w:t>
            </w:r>
          </w:p>
          <w:p w14:paraId="7EDA3B66" w14:textId="4AF6054B" w:rsidR="000E41D2" w:rsidRPr="007B3BE9" w:rsidRDefault="000E41D2" w:rsidP="00530F4F">
            <w:pPr>
              <w:rPr>
                <w:rFonts w:ascii="Baskerville" w:hAnsi="Baskerville" w:cs="Baskerville"/>
              </w:rPr>
            </w:pPr>
          </w:p>
        </w:tc>
        <w:tc>
          <w:tcPr>
            <w:tcW w:w="2340" w:type="dxa"/>
          </w:tcPr>
          <w:p w14:paraId="654274E4" w14:textId="3841E6FB" w:rsidR="00F75F4A" w:rsidRPr="007B3BE9" w:rsidRDefault="00F75F4A" w:rsidP="00155398">
            <w:pPr>
              <w:rPr>
                <w:rFonts w:ascii="Baskerville" w:hAnsi="Baskerville" w:cs="Baskerville"/>
              </w:rPr>
            </w:pPr>
            <w:r w:rsidRPr="007B3BE9">
              <w:rPr>
                <w:rFonts w:ascii="Baskerville" w:hAnsi="Baskerville" w:cs="Baskerville"/>
              </w:rPr>
              <w:t>Begin work on Cambridge Handwriting site</w:t>
            </w:r>
          </w:p>
        </w:tc>
      </w:tr>
      <w:tr w:rsidR="00432844" w:rsidRPr="007B3BE9" w14:paraId="1339FD40" w14:textId="77777777" w:rsidTr="000E41D2">
        <w:tc>
          <w:tcPr>
            <w:tcW w:w="1278" w:type="dxa"/>
          </w:tcPr>
          <w:p w14:paraId="2EB2FCFD" w14:textId="4087309E" w:rsidR="00432844" w:rsidRPr="007B3BE9" w:rsidRDefault="00432844" w:rsidP="00155398">
            <w:pPr>
              <w:rPr>
                <w:rFonts w:ascii="Baskerville" w:hAnsi="Baskerville" w:cs="Baskerville"/>
              </w:rPr>
            </w:pPr>
            <w:proofErr w:type="spellStart"/>
            <w:r w:rsidRPr="007B3BE9">
              <w:rPr>
                <w:rFonts w:ascii="Baskerville" w:hAnsi="Baskerville" w:cs="Baskerville"/>
              </w:rPr>
              <w:t>Th</w:t>
            </w:r>
            <w:proofErr w:type="spellEnd"/>
            <w:r w:rsidRPr="007B3BE9">
              <w:rPr>
                <w:rFonts w:ascii="Baskerville" w:hAnsi="Baskerville" w:cs="Baskerville"/>
              </w:rPr>
              <w:t xml:space="preserve"> 9/3</w:t>
            </w:r>
          </w:p>
        </w:tc>
        <w:tc>
          <w:tcPr>
            <w:tcW w:w="5130" w:type="dxa"/>
          </w:tcPr>
          <w:p w14:paraId="01DC95C6" w14:textId="77777777" w:rsidR="00432844" w:rsidRPr="007B3BE9" w:rsidRDefault="002A7BF8" w:rsidP="00155398">
            <w:pPr>
              <w:rPr>
                <w:rFonts w:ascii="Baskerville" w:hAnsi="Baskerville" w:cs="Baskerville"/>
                <w:i/>
              </w:rPr>
            </w:pPr>
            <w:r w:rsidRPr="007B3BE9">
              <w:rPr>
                <w:rFonts w:ascii="Baskerville" w:hAnsi="Baskerville" w:cs="Baskerville"/>
                <w:i/>
              </w:rPr>
              <w:t>Macbeth</w:t>
            </w:r>
          </w:p>
          <w:p w14:paraId="066A770B" w14:textId="5B35F5B9" w:rsidR="002A7BF8" w:rsidRPr="007B3BE9" w:rsidRDefault="00530F4F" w:rsidP="00155398">
            <w:pPr>
              <w:rPr>
                <w:rFonts w:ascii="Baskerville" w:hAnsi="Baskerville" w:cs="Baskerville"/>
                <w:i/>
              </w:rPr>
            </w:pPr>
            <w:r w:rsidRPr="007B3BE9">
              <w:rPr>
                <w:rFonts w:ascii="Baskerville" w:hAnsi="Baskerville" w:cs="Baskerville"/>
              </w:rPr>
              <w:t>Leong  “Recipe Collections”</w:t>
            </w:r>
          </w:p>
          <w:p w14:paraId="7275A99D" w14:textId="32480782" w:rsidR="00530F4F" w:rsidRPr="007B3BE9" w:rsidRDefault="00530F4F" w:rsidP="00530F4F">
            <w:pPr>
              <w:rPr>
                <w:rFonts w:ascii="Baskerville" w:hAnsi="Baskerville" w:cs="Baskerville"/>
              </w:rPr>
            </w:pPr>
            <w:proofErr w:type="spellStart"/>
            <w:r w:rsidRPr="007B3BE9">
              <w:rPr>
                <w:rFonts w:ascii="Baskerville" w:hAnsi="Baskerville" w:cs="Baskerville"/>
              </w:rPr>
              <w:t>Thirsk</w:t>
            </w:r>
            <w:proofErr w:type="spellEnd"/>
            <w:r w:rsidRPr="007B3BE9">
              <w:rPr>
                <w:rFonts w:ascii="Baskerville" w:hAnsi="Baskerville" w:cs="Baskerville"/>
              </w:rPr>
              <w:t xml:space="preserve">, </w:t>
            </w:r>
            <w:r w:rsidRPr="007B3BE9">
              <w:rPr>
                <w:rFonts w:ascii="Baskerville" w:hAnsi="Baskerville" w:cs="Baskerville"/>
                <w:i/>
                <w:iCs/>
              </w:rPr>
              <w:t xml:space="preserve">Food In </w:t>
            </w:r>
            <w:r w:rsidR="009E7185">
              <w:rPr>
                <w:rFonts w:ascii="Baskerville" w:hAnsi="Baskerville" w:cs="Baskerville"/>
                <w:i/>
                <w:iCs/>
              </w:rPr>
              <w:t xml:space="preserve">Shakespeare’s </w:t>
            </w:r>
            <w:r w:rsidRPr="007B3BE9">
              <w:rPr>
                <w:rFonts w:ascii="Baskerville" w:hAnsi="Baskerville" w:cs="Baskerville"/>
                <w:i/>
                <w:iCs/>
              </w:rPr>
              <w:t>England</w:t>
            </w:r>
            <w:r w:rsidRPr="007B3BE9">
              <w:rPr>
                <w:rFonts w:ascii="Baskerville" w:hAnsi="Baskerville" w:cs="Baskerville"/>
              </w:rPr>
              <w:t>.</w:t>
            </w:r>
          </w:p>
          <w:p w14:paraId="23A04DF4" w14:textId="61731D51" w:rsidR="002A7BF8" w:rsidRPr="007B3BE9" w:rsidRDefault="002A7BF8" w:rsidP="00155398">
            <w:pPr>
              <w:rPr>
                <w:rFonts w:ascii="Baskerville" w:hAnsi="Baskerville" w:cs="Baskerville"/>
                <w:i/>
              </w:rPr>
            </w:pPr>
          </w:p>
        </w:tc>
        <w:tc>
          <w:tcPr>
            <w:tcW w:w="2340" w:type="dxa"/>
          </w:tcPr>
          <w:p w14:paraId="5CDABBE2" w14:textId="739E1FBE" w:rsidR="00233F0E" w:rsidRPr="007B3BE9" w:rsidRDefault="002E0245" w:rsidP="00233F0E">
            <w:pPr>
              <w:rPr>
                <w:rFonts w:ascii="Baskerville" w:hAnsi="Baskerville" w:cs="Baskerville"/>
              </w:rPr>
            </w:pPr>
            <w:r>
              <w:rPr>
                <w:rFonts w:ascii="Baskerville" w:hAnsi="Baskerville" w:cs="Baskerville"/>
              </w:rPr>
              <w:t>Discussion Presentations</w:t>
            </w:r>
          </w:p>
          <w:p w14:paraId="57DB4D86" w14:textId="25315B64" w:rsidR="00432844" w:rsidRPr="007B3BE9" w:rsidRDefault="007B5987" w:rsidP="00155398">
            <w:pPr>
              <w:rPr>
                <w:rFonts w:ascii="Baskerville" w:hAnsi="Baskerville" w:cs="Baskerville"/>
              </w:rPr>
            </w:pPr>
            <w:r w:rsidRPr="007B3BE9">
              <w:rPr>
                <w:rFonts w:ascii="Baskerville" w:hAnsi="Baskerville" w:cs="Baskerville"/>
              </w:rPr>
              <w:t>Work on Cambridge Handwriting site/transcriptions</w:t>
            </w:r>
          </w:p>
        </w:tc>
      </w:tr>
      <w:tr w:rsidR="000E41D2" w:rsidRPr="007B3BE9" w14:paraId="0F0991C3" w14:textId="77777777" w:rsidTr="000E41D2">
        <w:tc>
          <w:tcPr>
            <w:tcW w:w="1278" w:type="dxa"/>
          </w:tcPr>
          <w:p w14:paraId="15C5F5B7" w14:textId="77777777" w:rsidR="000E41D2" w:rsidRPr="007B3BE9" w:rsidRDefault="000E41D2" w:rsidP="00155398">
            <w:pPr>
              <w:rPr>
                <w:rFonts w:ascii="Baskerville" w:hAnsi="Baskerville" w:cs="Baskerville"/>
              </w:rPr>
            </w:pPr>
            <w:r w:rsidRPr="007B3BE9">
              <w:rPr>
                <w:rFonts w:ascii="Baskerville" w:hAnsi="Baskerville" w:cs="Baskerville"/>
              </w:rPr>
              <w:lastRenderedPageBreak/>
              <w:t>Week 3</w:t>
            </w:r>
          </w:p>
          <w:p w14:paraId="667021A1" w14:textId="17B17853" w:rsidR="000E41D2" w:rsidRPr="007B3BE9" w:rsidRDefault="00432844" w:rsidP="00155398">
            <w:pPr>
              <w:rPr>
                <w:rFonts w:ascii="Baskerville" w:hAnsi="Baskerville" w:cs="Baskerville"/>
              </w:rPr>
            </w:pPr>
            <w:r w:rsidRPr="007B3BE9">
              <w:rPr>
                <w:rFonts w:ascii="Baskerville" w:hAnsi="Baskerville" w:cs="Baskerville"/>
              </w:rPr>
              <w:t>T 9/8</w:t>
            </w:r>
          </w:p>
        </w:tc>
        <w:tc>
          <w:tcPr>
            <w:tcW w:w="5130" w:type="dxa"/>
          </w:tcPr>
          <w:p w14:paraId="1838951A" w14:textId="77777777" w:rsidR="002A7BF8" w:rsidRPr="007B3BE9" w:rsidRDefault="002A7BF8" w:rsidP="00155398">
            <w:pPr>
              <w:widowControl w:val="0"/>
              <w:autoSpaceDE w:val="0"/>
              <w:autoSpaceDN w:val="0"/>
              <w:adjustRightInd w:val="0"/>
              <w:ind w:left="720" w:hanging="720"/>
              <w:rPr>
                <w:rFonts w:ascii="Baskerville" w:hAnsi="Baskerville" w:cs="Baskerville"/>
                <w:i/>
                <w:iCs/>
              </w:rPr>
            </w:pPr>
            <w:r w:rsidRPr="007B3BE9">
              <w:rPr>
                <w:rFonts w:ascii="Baskerville" w:hAnsi="Baskerville" w:cs="Baskerville"/>
                <w:i/>
                <w:iCs/>
              </w:rPr>
              <w:t xml:space="preserve">Macbeth </w:t>
            </w:r>
          </w:p>
          <w:p w14:paraId="2EF09B94" w14:textId="77777777" w:rsidR="00F4104C" w:rsidRPr="007B3BE9" w:rsidRDefault="00F4104C" w:rsidP="00155398">
            <w:pPr>
              <w:rPr>
                <w:rFonts w:ascii="Baskerville" w:hAnsi="Baskerville" w:cs="Baskerville"/>
                <w:i/>
                <w:iCs/>
              </w:rPr>
            </w:pPr>
          </w:p>
          <w:p w14:paraId="4C780741" w14:textId="2D289CB8" w:rsidR="00641539" w:rsidRPr="007B3BE9" w:rsidRDefault="007B5987" w:rsidP="002A7BF8">
            <w:pPr>
              <w:rPr>
                <w:rFonts w:ascii="Baskerville" w:hAnsi="Baskerville" w:cs="Baskerville"/>
                <w:i/>
              </w:rPr>
            </w:pPr>
            <w:r w:rsidRPr="007B3BE9">
              <w:rPr>
                <w:rFonts w:ascii="Baskerville" w:hAnsi="Baskerville" w:cs="Baskerville"/>
                <w:i/>
              </w:rPr>
              <w:t>Merry Wives of Winsor</w:t>
            </w:r>
          </w:p>
        </w:tc>
        <w:tc>
          <w:tcPr>
            <w:tcW w:w="2340" w:type="dxa"/>
          </w:tcPr>
          <w:p w14:paraId="63A1AAFE" w14:textId="77777777" w:rsidR="00F75F4A" w:rsidRPr="007B3BE9" w:rsidRDefault="00F75F4A" w:rsidP="00155398">
            <w:pPr>
              <w:rPr>
                <w:rFonts w:ascii="Baskerville" w:hAnsi="Baskerville" w:cs="Baskerville"/>
              </w:rPr>
            </w:pPr>
          </w:p>
          <w:p w14:paraId="2BEF1BC8" w14:textId="77777777" w:rsidR="00F75F4A" w:rsidRPr="007B3BE9" w:rsidRDefault="00F75F4A" w:rsidP="00155398">
            <w:pPr>
              <w:rPr>
                <w:rFonts w:ascii="Baskerville" w:hAnsi="Baskerville" w:cs="Baskerville"/>
              </w:rPr>
            </w:pPr>
          </w:p>
        </w:tc>
      </w:tr>
      <w:tr w:rsidR="00432844" w:rsidRPr="007B3BE9" w14:paraId="69FCBA6B" w14:textId="77777777" w:rsidTr="000E41D2">
        <w:tc>
          <w:tcPr>
            <w:tcW w:w="1278" w:type="dxa"/>
          </w:tcPr>
          <w:p w14:paraId="4C14CE70" w14:textId="4DBCD6C5" w:rsidR="00432844" w:rsidRPr="007B3BE9" w:rsidRDefault="00432844" w:rsidP="00155398">
            <w:pPr>
              <w:rPr>
                <w:rFonts w:ascii="Baskerville" w:hAnsi="Baskerville" w:cs="Baskerville"/>
              </w:rPr>
            </w:pPr>
            <w:proofErr w:type="spellStart"/>
            <w:r w:rsidRPr="007B3BE9">
              <w:rPr>
                <w:rFonts w:ascii="Baskerville" w:hAnsi="Baskerville" w:cs="Baskerville"/>
              </w:rPr>
              <w:t>Th</w:t>
            </w:r>
            <w:proofErr w:type="spellEnd"/>
            <w:r w:rsidRPr="007B3BE9">
              <w:rPr>
                <w:rFonts w:ascii="Baskerville" w:hAnsi="Baskerville" w:cs="Baskerville"/>
              </w:rPr>
              <w:t xml:space="preserve"> 9/10</w:t>
            </w:r>
          </w:p>
        </w:tc>
        <w:tc>
          <w:tcPr>
            <w:tcW w:w="5130" w:type="dxa"/>
          </w:tcPr>
          <w:p w14:paraId="3F6C4BF0" w14:textId="77777777" w:rsidR="00432844" w:rsidRPr="007B3BE9" w:rsidRDefault="007B5987" w:rsidP="00155398">
            <w:pPr>
              <w:rPr>
                <w:rFonts w:ascii="Baskerville" w:hAnsi="Baskerville" w:cs="Baskerville"/>
                <w:i/>
              </w:rPr>
            </w:pPr>
            <w:r w:rsidRPr="007B3BE9">
              <w:rPr>
                <w:rFonts w:ascii="Baskerville" w:hAnsi="Baskerville" w:cs="Baskerville"/>
                <w:i/>
              </w:rPr>
              <w:t>Merry Wives of Winsor</w:t>
            </w:r>
          </w:p>
          <w:p w14:paraId="554081BE" w14:textId="3C8BA6F8" w:rsidR="00CF6881" w:rsidRPr="007B3BE9" w:rsidRDefault="00CF6881" w:rsidP="00155398">
            <w:pPr>
              <w:rPr>
                <w:rFonts w:ascii="Baskerville" w:hAnsi="Baskerville" w:cs="Baskerville"/>
                <w:iCs/>
              </w:rPr>
            </w:pPr>
            <w:proofErr w:type="spellStart"/>
            <w:r w:rsidRPr="007B3BE9">
              <w:rPr>
                <w:rFonts w:ascii="Baskerville" w:hAnsi="Baskerville" w:cs="Baskerville"/>
              </w:rPr>
              <w:t>Sebek</w:t>
            </w:r>
            <w:proofErr w:type="spellEnd"/>
            <w:r w:rsidRPr="007B3BE9">
              <w:rPr>
                <w:rFonts w:ascii="Baskerville" w:hAnsi="Baskerville" w:cs="Baskerville"/>
              </w:rPr>
              <w:t xml:space="preserve"> “Wine and Sugar of the best and the fairest” Canary, the Canaries, and the Global in Windsor”</w:t>
            </w:r>
          </w:p>
        </w:tc>
        <w:tc>
          <w:tcPr>
            <w:tcW w:w="2340" w:type="dxa"/>
          </w:tcPr>
          <w:p w14:paraId="26BE34CF" w14:textId="1434A0CE" w:rsidR="00432844" w:rsidRPr="007B3BE9" w:rsidRDefault="002E0245" w:rsidP="00CF6881">
            <w:pPr>
              <w:rPr>
                <w:rFonts w:ascii="Baskerville" w:hAnsi="Baskerville" w:cs="Baskerville"/>
              </w:rPr>
            </w:pPr>
            <w:r>
              <w:rPr>
                <w:rFonts w:ascii="Baskerville" w:hAnsi="Baskerville" w:cs="Baskerville"/>
              </w:rPr>
              <w:t>Discussion Presentations</w:t>
            </w:r>
          </w:p>
        </w:tc>
      </w:tr>
      <w:tr w:rsidR="000E41D2" w:rsidRPr="007B3BE9" w14:paraId="6E1D04D7" w14:textId="77777777" w:rsidTr="000E41D2">
        <w:tc>
          <w:tcPr>
            <w:tcW w:w="1278" w:type="dxa"/>
          </w:tcPr>
          <w:p w14:paraId="7D29B1F7" w14:textId="77777777" w:rsidR="000E41D2" w:rsidRPr="007B3BE9" w:rsidRDefault="000E41D2" w:rsidP="00155398">
            <w:pPr>
              <w:rPr>
                <w:rFonts w:ascii="Baskerville" w:hAnsi="Baskerville" w:cs="Baskerville"/>
              </w:rPr>
            </w:pPr>
            <w:r w:rsidRPr="007B3BE9">
              <w:rPr>
                <w:rFonts w:ascii="Baskerville" w:hAnsi="Baskerville" w:cs="Baskerville"/>
              </w:rPr>
              <w:t>Week 4</w:t>
            </w:r>
          </w:p>
          <w:p w14:paraId="439D3F8D" w14:textId="2F420FCA" w:rsidR="000E41D2" w:rsidRPr="007B3BE9" w:rsidRDefault="00432844" w:rsidP="00155398">
            <w:pPr>
              <w:rPr>
                <w:rFonts w:ascii="Baskerville" w:hAnsi="Baskerville" w:cs="Baskerville"/>
              </w:rPr>
            </w:pPr>
            <w:r w:rsidRPr="007B3BE9">
              <w:rPr>
                <w:rFonts w:ascii="Baskerville" w:hAnsi="Baskerville" w:cs="Baskerville"/>
              </w:rPr>
              <w:t>T 9/15</w:t>
            </w:r>
          </w:p>
        </w:tc>
        <w:tc>
          <w:tcPr>
            <w:tcW w:w="5130" w:type="dxa"/>
          </w:tcPr>
          <w:p w14:paraId="6C200438" w14:textId="77777777" w:rsidR="00641539" w:rsidRPr="007B3BE9" w:rsidRDefault="007B5987" w:rsidP="00155398">
            <w:pPr>
              <w:rPr>
                <w:rFonts w:ascii="Baskerville" w:hAnsi="Baskerville" w:cs="Baskerville"/>
                <w:i/>
              </w:rPr>
            </w:pPr>
            <w:r w:rsidRPr="007B3BE9">
              <w:rPr>
                <w:rFonts w:ascii="Baskerville" w:hAnsi="Baskerville" w:cs="Baskerville"/>
                <w:i/>
              </w:rPr>
              <w:t>Merry Wives of Winsor</w:t>
            </w:r>
          </w:p>
          <w:p w14:paraId="1E3CC46C" w14:textId="01DF42B1" w:rsidR="002D186E" w:rsidRPr="007B3BE9" w:rsidRDefault="002D186E" w:rsidP="00155398">
            <w:pPr>
              <w:rPr>
                <w:rFonts w:ascii="Baskerville" w:hAnsi="Baskerville" w:cs="Baskerville"/>
              </w:rPr>
            </w:pPr>
            <w:r w:rsidRPr="007B3BE9">
              <w:rPr>
                <w:rFonts w:ascii="Baskerville" w:hAnsi="Baskerville" w:cs="Baskerville"/>
              </w:rPr>
              <w:t xml:space="preserve">Wall </w:t>
            </w:r>
            <w:r w:rsidRPr="007B3BE9">
              <w:rPr>
                <w:rFonts w:ascii="Baskerville" w:hAnsi="Baskerville" w:cs="Baskerville"/>
                <w:i/>
                <w:iCs/>
              </w:rPr>
              <w:t>Staging Domesticity</w:t>
            </w:r>
            <w:r w:rsidRPr="007B3BE9">
              <w:rPr>
                <w:rFonts w:ascii="Baskerville" w:hAnsi="Baskerville" w:cs="Baskerville"/>
              </w:rPr>
              <w:t xml:space="preserve"> chapter one</w:t>
            </w:r>
          </w:p>
        </w:tc>
        <w:tc>
          <w:tcPr>
            <w:tcW w:w="2340" w:type="dxa"/>
          </w:tcPr>
          <w:p w14:paraId="19B5CA42" w14:textId="013BF86A" w:rsidR="00232C2A" w:rsidRPr="007B3BE9" w:rsidRDefault="002E0245" w:rsidP="00CF6881">
            <w:pPr>
              <w:rPr>
                <w:rFonts w:ascii="Baskerville" w:hAnsi="Baskerville" w:cs="Baskerville"/>
              </w:rPr>
            </w:pPr>
            <w:r>
              <w:rPr>
                <w:rFonts w:ascii="Baskerville" w:hAnsi="Baskerville" w:cs="Baskerville"/>
              </w:rPr>
              <w:t>Discussion Presentations</w:t>
            </w:r>
          </w:p>
        </w:tc>
      </w:tr>
      <w:tr w:rsidR="00432844" w:rsidRPr="007B3BE9" w14:paraId="72D19511" w14:textId="77777777" w:rsidTr="000E41D2">
        <w:tc>
          <w:tcPr>
            <w:tcW w:w="1278" w:type="dxa"/>
          </w:tcPr>
          <w:p w14:paraId="3627D06E" w14:textId="146484BD" w:rsidR="00432844" w:rsidRPr="007B3BE9" w:rsidRDefault="00432844" w:rsidP="00155398">
            <w:pPr>
              <w:rPr>
                <w:rFonts w:ascii="Baskerville" w:hAnsi="Baskerville" w:cs="Baskerville"/>
              </w:rPr>
            </w:pPr>
            <w:proofErr w:type="spellStart"/>
            <w:r w:rsidRPr="007B3BE9">
              <w:rPr>
                <w:rFonts w:ascii="Baskerville" w:hAnsi="Baskerville" w:cs="Baskerville"/>
              </w:rPr>
              <w:t>Th</w:t>
            </w:r>
            <w:proofErr w:type="spellEnd"/>
            <w:r w:rsidRPr="007B3BE9">
              <w:rPr>
                <w:rFonts w:ascii="Baskerville" w:hAnsi="Baskerville" w:cs="Baskerville"/>
              </w:rPr>
              <w:t xml:space="preserve"> 9/17</w:t>
            </w:r>
          </w:p>
        </w:tc>
        <w:tc>
          <w:tcPr>
            <w:tcW w:w="5130" w:type="dxa"/>
          </w:tcPr>
          <w:p w14:paraId="3073CF06" w14:textId="0AEEAEC0" w:rsidR="00432844" w:rsidRPr="007B3BE9" w:rsidRDefault="007B5987" w:rsidP="00155398">
            <w:pPr>
              <w:rPr>
                <w:rFonts w:ascii="Baskerville" w:hAnsi="Baskerville" w:cs="Baskerville"/>
                <w:i/>
              </w:rPr>
            </w:pPr>
            <w:r w:rsidRPr="007B3BE9">
              <w:rPr>
                <w:rFonts w:ascii="Baskerville" w:hAnsi="Baskerville" w:cs="Baskerville"/>
                <w:b/>
              </w:rPr>
              <w:t>Test One:</w:t>
            </w:r>
            <w:r w:rsidRPr="007B3BE9">
              <w:rPr>
                <w:rFonts w:ascii="Baskerville" w:hAnsi="Baskerville" w:cs="Baskerville"/>
                <w:i/>
              </w:rPr>
              <w:t xml:space="preserve"> Macbeth, Merry Wives of Winsor, </w:t>
            </w:r>
            <w:r w:rsidR="00244800" w:rsidRPr="007B3BE9">
              <w:rPr>
                <w:rFonts w:ascii="Baskerville" w:hAnsi="Baskerville" w:cs="Baskerville"/>
              </w:rPr>
              <w:t xml:space="preserve">articles </w:t>
            </w:r>
            <w:r w:rsidRPr="007B3BE9">
              <w:rPr>
                <w:rFonts w:ascii="Baskerville" w:hAnsi="Baskerville" w:cs="Baskerville"/>
              </w:rPr>
              <w:t>Paleography, Transcription</w:t>
            </w:r>
          </w:p>
        </w:tc>
        <w:tc>
          <w:tcPr>
            <w:tcW w:w="2340" w:type="dxa"/>
          </w:tcPr>
          <w:p w14:paraId="65D9E275" w14:textId="233D0ED6" w:rsidR="00432844" w:rsidRPr="007B3BE9" w:rsidRDefault="007B5987" w:rsidP="00155398">
            <w:pPr>
              <w:rPr>
                <w:rFonts w:ascii="Baskerville" w:hAnsi="Baskerville" w:cs="Baskerville"/>
              </w:rPr>
            </w:pPr>
            <w:r w:rsidRPr="007B3BE9">
              <w:rPr>
                <w:rFonts w:ascii="Baskerville" w:hAnsi="Baskerville" w:cs="Baskerville"/>
                <w:b/>
              </w:rPr>
              <w:t>Test one</w:t>
            </w:r>
          </w:p>
        </w:tc>
      </w:tr>
      <w:tr w:rsidR="000E41D2" w:rsidRPr="007B3BE9" w14:paraId="29FDC46D" w14:textId="77777777" w:rsidTr="000E41D2">
        <w:tc>
          <w:tcPr>
            <w:tcW w:w="1278" w:type="dxa"/>
          </w:tcPr>
          <w:p w14:paraId="6A4F9527" w14:textId="77777777" w:rsidR="000E41D2" w:rsidRPr="007B3BE9" w:rsidRDefault="000E41D2" w:rsidP="00155398">
            <w:pPr>
              <w:rPr>
                <w:rFonts w:ascii="Baskerville" w:hAnsi="Baskerville" w:cs="Baskerville"/>
              </w:rPr>
            </w:pPr>
            <w:r w:rsidRPr="007B3BE9">
              <w:rPr>
                <w:rFonts w:ascii="Baskerville" w:hAnsi="Baskerville" w:cs="Baskerville"/>
              </w:rPr>
              <w:t>Week 5</w:t>
            </w:r>
          </w:p>
          <w:p w14:paraId="0A19EC7C" w14:textId="3CC5D437" w:rsidR="000E41D2" w:rsidRPr="007B3BE9" w:rsidRDefault="00432844" w:rsidP="00155398">
            <w:pPr>
              <w:rPr>
                <w:rFonts w:ascii="Baskerville" w:hAnsi="Baskerville" w:cs="Baskerville"/>
              </w:rPr>
            </w:pPr>
            <w:r w:rsidRPr="007B3BE9">
              <w:rPr>
                <w:rFonts w:ascii="Baskerville" w:hAnsi="Baskerville" w:cs="Baskerville"/>
              </w:rPr>
              <w:t>T 9/22</w:t>
            </w:r>
          </w:p>
        </w:tc>
        <w:tc>
          <w:tcPr>
            <w:tcW w:w="5130" w:type="dxa"/>
          </w:tcPr>
          <w:p w14:paraId="222D6ACB" w14:textId="1B127827" w:rsidR="00641539" w:rsidRPr="007B3BE9" w:rsidRDefault="007B5987" w:rsidP="002A7BF8">
            <w:pPr>
              <w:rPr>
                <w:rFonts w:ascii="Baskerville" w:hAnsi="Baskerville" w:cs="Baskerville"/>
              </w:rPr>
            </w:pPr>
            <w:r w:rsidRPr="007B3BE9">
              <w:rPr>
                <w:rFonts w:ascii="Baskerville" w:hAnsi="Baskerville" w:cs="Baskerville"/>
                <w:i/>
              </w:rPr>
              <w:t>Antony and Cleopatra</w:t>
            </w:r>
          </w:p>
        </w:tc>
        <w:tc>
          <w:tcPr>
            <w:tcW w:w="2340" w:type="dxa"/>
          </w:tcPr>
          <w:p w14:paraId="536377F5" w14:textId="60823256" w:rsidR="00F75F4A" w:rsidRPr="007B3BE9" w:rsidRDefault="00F75F4A" w:rsidP="00155398">
            <w:pPr>
              <w:rPr>
                <w:rFonts w:ascii="Baskerville" w:hAnsi="Baskerville" w:cs="Baskerville"/>
              </w:rPr>
            </w:pPr>
            <w:r w:rsidRPr="007B3BE9">
              <w:rPr>
                <w:rFonts w:ascii="Baskerville" w:hAnsi="Baskerville" w:cs="Baskerville"/>
              </w:rPr>
              <w:t>Transcription assignment</w:t>
            </w:r>
          </w:p>
        </w:tc>
      </w:tr>
      <w:tr w:rsidR="00432844" w:rsidRPr="007B3BE9" w14:paraId="7754489D" w14:textId="77777777" w:rsidTr="000E41D2">
        <w:tc>
          <w:tcPr>
            <w:tcW w:w="1278" w:type="dxa"/>
          </w:tcPr>
          <w:p w14:paraId="28BABA2F" w14:textId="0C6B0472" w:rsidR="00432844" w:rsidRPr="007B3BE9" w:rsidRDefault="00432844" w:rsidP="00155398">
            <w:pPr>
              <w:rPr>
                <w:rFonts w:ascii="Baskerville" w:hAnsi="Baskerville" w:cs="Baskerville"/>
              </w:rPr>
            </w:pPr>
            <w:proofErr w:type="spellStart"/>
            <w:r w:rsidRPr="007B3BE9">
              <w:rPr>
                <w:rFonts w:ascii="Baskerville" w:hAnsi="Baskerville" w:cs="Baskerville"/>
              </w:rPr>
              <w:t>Th</w:t>
            </w:r>
            <w:proofErr w:type="spellEnd"/>
            <w:r w:rsidRPr="007B3BE9">
              <w:rPr>
                <w:rFonts w:ascii="Baskerville" w:hAnsi="Baskerville" w:cs="Baskerville"/>
              </w:rPr>
              <w:t xml:space="preserve"> 9/24</w:t>
            </w:r>
          </w:p>
        </w:tc>
        <w:tc>
          <w:tcPr>
            <w:tcW w:w="5130" w:type="dxa"/>
          </w:tcPr>
          <w:p w14:paraId="549148A4" w14:textId="77777777" w:rsidR="00432844" w:rsidRPr="007B3BE9" w:rsidRDefault="007B5987" w:rsidP="00155398">
            <w:pPr>
              <w:rPr>
                <w:rFonts w:ascii="Baskerville" w:hAnsi="Baskerville" w:cs="Baskerville"/>
                <w:i/>
              </w:rPr>
            </w:pPr>
            <w:r w:rsidRPr="007B3BE9">
              <w:rPr>
                <w:rFonts w:ascii="Baskerville" w:hAnsi="Baskerville" w:cs="Baskerville"/>
                <w:i/>
              </w:rPr>
              <w:t>Antony and Cleopatra</w:t>
            </w:r>
          </w:p>
          <w:p w14:paraId="1E855B7E" w14:textId="7B4FECA5" w:rsidR="00CF6881" w:rsidRPr="007B3BE9" w:rsidRDefault="00CF6881" w:rsidP="00155398">
            <w:pPr>
              <w:rPr>
                <w:rFonts w:ascii="Baskerville" w:hAnsi="Baskerville" w:cs="Baskerville"/>
              </w:rPr>
            </w:pPr>
            <w:r w:rsidRPr="007B3BE9">
              <w:rPr>
                <w:rFonts w:ascii="Baskerville" w:hAnsi="Baskerville" w:cs="Baskerville"/>
              </w:rPr>
              <w:t xml:space="preserve">Peter </w:t>
            </w:r>
            <w:proofErr w:type="spellStart"/>
            <w:r w:rsidRPr="007B3BE9">
              <w:rPr>
                <w:rFonts w:ascii="Baskerville" w:hAnsi="Baskerville" w:cs="Baskerville"/>
              </w:rPr>
              <w:t>Parolin</w:t>
            </w:r>
            <w:proofErr w:type="spellEnd"/>
            <w:r w:rsidRPr="007B3BE9">
              <w:rPr>
                <w:rFonts w:ascii="Baskerville" w:hAnsi="Baskerville" w:cs="Baskerville"/>
              </w:rPr>
              <w:t xml:space="preserve"> “</w:t>
            </w:r>
            <w:proofErr w:type="spellStart"/>
            <w:r w:rsidRPr="007B3BE9">
              <w:rPr>
                <w:rFonts w:ascii="Baskerville" w:hAnsi="Baskerville" w:cs="Baskerville"/>
                <w:iCs/>
              </w:rPr>
              <w:t>Cloyless</w:t>
            </w:r>
            <w:proofErr w:type="spellEnd"/>
            <w:r w:rsidRPr="007B3BE9">
              <w:rPr>
                <w:rFonts w:ascii="Baskerville" w:hAnsi="Baskerville" w:cs="Baskerville"/>
                <w:iCs/>
              </w:rPr>
              <w:t xml:space="preserve"> Sauce”</w:t>
            </w:r>
          </w:p>
        </w:tc>
        <w:tc>
          <w:tcPr>
            <w:tcW w:w="2340" w:type="dxa"/>
          </w:tcPr>
          <w:p w14:paraId="449BA67D" w14:textId="77777777" w:rsidR="002E0245" w:rsidRPr="007B3BE9" w:rsidRDefault="002E0245" w:rsidP="002E0245">
            <w:pPr>
              <w:rPr>
                <w:rFonts w:ascii="Baskerville" w:hAnsi="Baskerville" w:cs="Baskerville"/>
              </w:rPr>
            </w:pPr>
            <w:r w:rsidRPr="007B3BE9">
              <w:rPr>
                <w:rFonts w:ascii="Baskerville" w:hAnsi="Baskerville" w:cs="Baskerville"/>
              </w:rPr>
              <w:t>Discussion presentation</w:t>
            </w:r>
          </w:p>
          <w:p w14:paraId="323DED07" w14:textId="172220DF" w:rsidR="00864181" w:rsidRPr="007B3BE9" w:rsidRDefault="00864181" w:rsidP="00864181">
            <w:pPr>
              <w:rPr>
                <w:rFonts w:ascii="Baskerville" w:hAnsi="Baskerville" w:cs="Baskerville"/>
              </w:rPr>
            </w:pPr>
          </w:p>
          <w:p w14:paraId="7D13B002" w14:textId="52911770" w:rsidR="00432844" w:rsidRPr="007B3BE9" w:rsidRDefault="00432844" w:rsidP="00155398">
            <w:pPr>
              <w:rPr>
                <w:rFonts w:ascii="Baskerville" w:hAnsi="Baskerville" w:cs="Baskerville"/>
                <w:b/>
              </w:rPr>
            </w:pPr>
          </w:p>
        </w:tc>
      </w:tr>
      <w:tr w:rsidR="000E41D2" w:rsidRPr="007B3BE9" w14:paraId="696D210C" w14:textId="77777777" w:rsidTr="000E41D2">
        <w:tc>
          <w:tcPr>
            <w:tcW w:w="1278" w:type="dxa"/>
          </w:tcPr>
          <w:p w14:paraId="07655BF3" w14:textId="77777777" w:rsidR="000E41D2" w:rsidRPr="007B3BE9" w:rsidRDefault="000E41D2" w:rsidP="00155398">
            <w:pPr>
              <w:rPr>
                <w:rFonts w:ascii="Baskerville" w:hAnsi="Baskerville" w:cs="Baskerville"/>
              </w:rPr>
            </w:pPr>
            <w:r w:rsidRPr="007B3BE9">
              <w:rPr>
                <w:rFonts w:ascii="Baskerville" w:hAnsi="Baskerville" w:cs="Baskerville"/>
              </w:rPr>
              <w:t>Week 6</w:t>
            </w:r>
          </w:p>
          <w:p w14:paraId="56851E4A" w14:textId="1F5460DF" w:rsidR="000E41D2" w:rsidRPr="007B3BE9" w:rsidRDefault="00432844" w:rsidP="00155398">
            <w:pPr>
              <w:rPr>
                <w:rFonts w:ascii="Baskerville" w:hAnsi="Baskerville" w:cs="Baskerville"/>
              </w:rPr>
            </w:pPr>
            <w:r w:rsidRPr="007B3BE9">
              <w:rPr>
                <w:rFonts w:ascii="Baskerville" w:hAnsi="Baskerville" w:cs="Baskerville"/>
              </w:rPr>
              <w:t>T 9/29</w:t>
            </w:r>
          </w:p>
        </w:tc>
        <w:tc>
          <w:tcPr>
            <w:tcW w:w="5130" w:type="dxa"/>
          </w:tcPr>
          <w:p w14:paraId="4BE7F2BF" w14:textId="4C6E7D7D" w:rsidR="00DA61E7" w:rsidRPr="007B3BE9" w:rsidRDefault="003442A1" w:rsidP="00155398">
            <w:pPr>
              <w:rPr>
                <w:rFonts w:ascii="Baskerville" w:hAnsi="Baskerville" w:cs="Baskerville"/>
              </w:rPr>
            </w:pPr>
            <w:r w:rsidRPr="007B3BE9">
              <w:rPr>
                <w:rFonts w:ascii="Baskerville" w:hAnsi="Baskerville" w:cs="Baskerville"/>
                <w:i/>
              </w:rPr>
              <w:t>Antony and Cleopatra</w:t>
            </w:r>
          </w:p>
        </w:tc>
        <w:tc>
          <w:tcPr>
            <w:tcW w:w="2340" w:type="dxa"/>
          </w:tcPr>
          <w:p w14:paraId="04486C3D" w14:textId="79DCD3D0" w:rsidR="00F75F4A" w:rsidRPr="007B3BE9" w:rsidRDefault="00F75F4A" w:rsidP="00155398">
            <w:pPr>
              <w:rPr>
                <w:rFonts w:ascii="Baskerville" w:hAnsi="Baskerville" w:cs="Baskerville"/>
              </w:rPr>
            </w:pPr>
            <w:r w:rsidRPr="007B3BE9">
              <w:rPr>
                <w:rFonts w:ascii="Baskerville" w:hAnsi="Baskerville" w:cs="Baskerville"/>
              </w:rPr>
              <w:t>Transcription assignment</w:t>
            </w:r>
          </w:p>
        </w:tc>
      </w:tr>
      <w:tr w:rsidR="00432844" w:rsidRPr="007B3BE9" w14:paraId="3F4FD95D" w14:textId="77777777" w:rsidTr="000E41D2">
        <w:tc>
          <w:tcPr>
            <w:tcW w:w="1278" w:type="dxa"/>
          </w:tcPr>
          <w:p w14:paraId="50F6A687" w14:textId="03151772" w:rsidR="00432844" w:rsidRPr="007B3BE9" w:rsidRDefault="00432844" w:rsidP="00155398">
            <w:pPr>
              <w:rPr>
                <w:rFonts w:ascii="Baskerville" w:hAnsi="Baskerville" w:cs="Baskerville"/>
              </w:rPr>
            </w:pPr>
            <w:proofErr w:type="spellStart"/>
            <w:r w:rsidRPr="007B3BE9">
              <w:rPr>
                <w:rFonts w:ascii="Baskerville" w:hAnsi="Baskerville" w:cs="Baskerville"/>
              </w:rPr>
              <w:t>Th</w:t>
            </w:r>
            <w:proofErr w:type="spellEnd"/>
            <w:r w:rsidRPr="007B3BE9">
              <w:rPr>
                <w:rFonts w:ascii="Baskerville" w:hAnsi="Baskerville" w:cs="Baskerville"/>
              </w:rPr>
              <w:t xml:space="preserve"> 10/1</w:t>
            </w:r>
          </w:p>
        </w:tc>
        <w:tc>
          <w:tcPr>
            <w:tcW w:w="5130" w:type="dxa"/>
          </w:tcPr>
          <w:p w14:paraId="215F7C36" w14:textId="45D0F841" w:rsidR="00432844" w:rsidRPr="007B3BE9" w:rsidRDefault="003442A1" w:rsidP="00155398">
            <w:pPr>
              <w:rPr>
                <w:rFonts w:ascii="Baskerville" w:hAnsi="Baskerville" w:cs="Baskerville"/>
              </w:rPr>
            </w:pPr>
            <w:r w:rsidRPr="007B3BE9">
              <w:rPr>
                <w:rFonts w:ascii="Baskerville" w:hAnsi="Baskerville" w:cs="Baskerville"/>
              </w:rPr>
              <w:t>Transcription day</w:t>
            </w:r>
          </w:p>
        </w:tc>
        <w:tc>
          <w:tcPr>
            <w:tcW w:w="2340" w:type="dxa"/>
          </w:tcPr>
          <w:p w14:paraId="672CDE0F" w14:textId="77777777" w:rsidR="00432844" w:rsidRPr="007B3BE9" w:rsidRDefault="00432844" w:rsidP="00155398">
            <w:pPr>
              <w:rPr>
                <w:rFonts w:ascii="Baskerville" w:hAnsi="Baskerville" w:cs="Baskerville"/>
              </w:rPr>
            </w:pPr>
          </w:p>
        </w:tc>
      </w:tr>
      <w:tr w:rsidR="000E41D2" w:rsidRPr="007B3BE9" w14:paraId="5BFAAC5D" w14:textId="77777777" w:rsidTr="000E41D2">
        <w:tc>
          <w:tcPr>
            <w:tcW w:w="1278" w:type="dxa"/>
          </w:tcPr>
          <w:p w14:paraId="1A99AEBD" w14:textId="77777777" w:rsidR="000E41D2" w:rsidRPr="007B3BE9" w:rsidRDefault="000E41D2" w:rsidP="00155398">
            <w:pPr>
              <w:rPr>
                <w:rFonts w:ascii="Baskerville" w:hAnsi="Baskerville" w:cs="Baskerville"/>
              </w:rPr>
            </w:pPr>
            <w:r w:rsidRPr="007B3BE9">
              <w:rPr>
                <w:rFonts w:ascii="Baskerville" w:hAnsi="Baskerville" w:cs="Baskerville"/>
              </w:rPr>
              <w:t>Week 7</w:t>
            </w:r>
          </w:p>
          <w:p w14:paraId="14D15949" w14:textId="52EBC4BF" w:rsidR="000E41D2" w:rsidRPr="007B3BE9" w:rsidRDefault="00432844" w:rsidP="00155398">
            <w:pPr>
              <w:rPr>
                <w:rFonts w:ascii="Baskerville" w:hAnsi="Baskerville" w:cs="Baskerville"/>
              </w:rPr>
            </w:pPr>
            <w:r w:rsidRPr="007B3BE9">
              <w:rPr>
                <w:rFonts w:ascii="Baskerville" w:hAnsi="Baskerville" w:cs="Baskerville"/>
              </w:rPr>
              <w:t>T 10/6</w:t>
            </w:r>
          </w:p>
        </w:tc>
        <w:tc>
          <w:tcPr>
            <w:tcW w:w="5130" w:type="dxa"/>
          </w:tcPr>
          <w:p w14:paraId="3E9FBED0" w14:textId="7C2CF3EC" w:rsidR="00184A91" w:rsidRPr="007B3BE9" w:rsidRDefault="007B5987" w:rsidP="00155398">
            <w:pPr>
              <w:rPr>
                <w:rFonts w:ascii="Baskerville" w:hAnsi="Baskerville" w:cs="Baskerville"/>
              </w:rPr>
            </w:pPr>
            <w:r w:rsidRPr="007B3BE9">
              <w:rPr>
                <w:rFonts w:ascii="Baskerville" w:hAnsi="Baskerville" w:cs="Baskerville"/>
                <w:b/>
              </w:rPr>
              <w:t>No Class</w:t>
            </w:r>
            <w:r w:rsidRPr="007B3BE9">
              <w:rPr>
                <w:rFonts w:ascii="Baskerville" w:hAnsi="Baskerville" w:cs="Baskerville"/>
              </w:rPr>
              <w:t>: Out of class transcription assignment</w:t>
            </w:r>
          </w:p>
        </w:tc>
        <w:tc>
          <w:tcPr>
            <w:tcW w:w="2340" w:type="dxa"/>
          </w:tcPr>
          <w:p w14:paraId="5DD553BF" w14:textId="5527110C" w:rsidR="00F75F4A" w:rsidRPr="007B3BE9" w:rsidRDefault="00F75F4A" w:rsidP="00155398">
            <w:pPr>
              <w:rPr>
                <w:rFonts w:ascii="Baskerville" w:hAnsi="Baskerville" w:cs="Baskerville"/>
                <w:b/>
              </w:rPr>
            </w:pPr>
          </w:p>
        </w:tc>
      </w:tr>
      <w:tr w:rsidR="00432844" w:rsidRPr="007B3BE9" w14:paraId="1C5756C1" w14:textId="77777777" w:rsidTr="000E41D2">
        <w:tc>
          <w:tcPr>
            <w:tcW w:w="1278" w:type="dxa"/>
          </w:tcPr>
          <w:p w14:paraId="2E691434" w14:textId="39E7A31C" w:rsidR="00432844" w:rsidRPr="007B3BE9" w:rsidRDefault="00432844" w:rsidP="00155398">
            <w:pPr>
              <w:rPr>
                <w:rFonts w:ascii="Baskerville" w:hAnsi="Baskerville" w:cs="Baskerville"/>
              </w:rPr>
            </w:pPr>
            <w:proofErr w:type="spellStart"/>
            <w:r w:rsidRPr="007B3BE9">
              <w:rPr>
                <w:rFonts w:ascii="Baskerville" w:hAnsi="Baskerville" w:cs="Baskerville"/>
              </w:rPr>
              <w:t>Th</w:t>
            </w:r>
            <w:proofErr w:type="spellEnd"/>
            <w:r w:rsidRPr="007B3BE9">
              <w:rPr>
                <w:rFonts w:ascii="Baskerville" w:hAnsi="Baskerville" w:cs="Baskerville"/>
              </w:rPr>
              <w:t xml:space="preserve"> 10/8</w:t>
            </w:r>
          </w:p>
        </w:tc>
        <w:tc>
          <w:tcPr>
            <w:tcW w:w="5130" w:type="dxa"/>
          </w:tcPr>
          <w:p w14:paraId="1038D840" w14:textId="51203EAD" w:rsidR="00432844" w:rsidRPr="007B3BE9" w:rsidRDefault="007B5987" w:rsidP="00155398">
            <w:pPr>
              <w:rPr>
                <w:rFonts w:ascii="Baskerville" w:hAnsi="Baskerville" w:cs="Baskerville"/>
              </w:rPr>
            </w:pPr>
            <w:r w:rsidRPr="007B3BE9">
              <w:rPr>
                <w:rFonts w:ascii="Baskerville" w:hAnsi="Baskerville" w:cs="Baskerville"/>
                <w:b/>
              </w:rPr>
              <w:t>No Class</w:t>
            </w:r>
            <w:r w:rsidRPr="007B3BE9">
              <w:rPr>
                <w:rFonts w:ascii="Baskerville" w:hAnsi="Baskerville" w:cs="Baskerville"/>
              </w:rPr>
              <w:t>: Out of class transcription assignment</w:t>
            </w:r>
          </w:p>
        </w:tc>
        <w:tc>
          <w:tcPr>
            <w:tcW w:w="2340" w:type="dxa"/>
          </w:tcPr>
          <w:p w14:paraId="6FCCBC0E" w14:textId="3910E306" w:rsidR="00432844" w:rsidRPr="007B3BE9" w:rsidRDefault="00432844" w:rsidP="00155398">
            <w:pPr>
              <w:rPr>
                <w:rFonts w:ascii="Baskerville" w:hAnsi="Baskerville" w:cs="Baskerville"/>
              </w:rPr>
            </w:pPr>
          </w:p>
        </w:tc>
      </w:tr>
      <w:tr w:rsidR="000E41D2" w:rsidRPr="007B3BE9" w14:paraId="0FB66604" w14:textId="77777777" w:rsidTr="000E41D2">
        <w:tc>
          <w:tcPr>
            <w:tcW w:w="1278" w:type="dxa"/>
          </w:tcPr>
          <w:p w14:paraId="3AB34DCB" w14:textId="77777777" w:rsidR="000E41D2" w:rsidRPr="007B3BE9" w:rsidRDefault="000E41D2" w:rsidP="00155398">
            <w:pPr>
              <w:rPr>
                <w:rFonts w:ascii="Baskerville" w:hAnsi="Baskerville" w:cs="Baskerville"/>
              </w:rPr>
            </w:pPr>
            <w:r w:rsidRPr="007B3BE9">
              <w:rPr>
                <w:rFonts w:ascii="Baskerville" w:hAnsi="Baskerville" w:cs="Baskerville"/>
              </w:rPr>
              <w:t>Week 8</w:t>
            </w:r>
          </w:p>
          <w:p w14:paraId="0BBC2EB4" w14:textId="52997E3C" w:rsidR="000E41D2" w:rsidRPr="007B3BE9" w:rsidRDefault="00432844" w:rsidP="00155398">
            <w:pPr>
              <w:rPr>
                <w:rFonts w:ascii="Baskerville" w:hAnsi="Baskerville" w:cs="Baskerville"/>
              </w:rPr>
            </w:pPr>
            <w:r w:rsidRPr="007B3BE9">
              <w:rPr>
                <w:rFonts w:ascii="Baskerville" w:hAnsi="Baskerville" w:cs="Baskerville"/>
              </w:rPr>
              <w:t>T 10/13</w:t>
            </w:r>
          </w:p>
          <w:p w14:paraId="4D586D95" w14:textId="77777777" w:rsidR="000E41D2" w:rsidRPr="007B3BE9" w:rsidRDefault="000E41D2" w:rsidP="00155398">
            <w:pPr>
              <w:rPr>
                <w:rFonts w:ascii="Baskerville" w:hAnsi="Baskerville" w:cs="Baskerville"/>
              </w:rPr>
            </w:pPr>
          </w:p>
        </w:tc>
        <w:tc>
          <w:tcPr>
            <w:tcW w:w="5130" w:type="dxa"/>
          </w:tcPr>
          <w:p w14:paraId="22BF66EF" w14:textId="0D3463F7" w:rsidR="006A4E0C" w:rsidRPr="007B3BE9" w:rsidRDefault="007B5987" w:rsidP="007B5987">
            <w:pPr>
              <w:rPr>
                <w:rFonts w:ascii="Baskerville" w:hAnsi="Baskerville" w:cs="Baskerville"/>
                <w:i/>
              </w:rPr>
            </w:pPr>
            <w:r w:rsidRPr="007B3BE9">
              <w:rPr>
                <w:rFonts w:ascii="Baskerville" w:hAnsi="Baskerville" w:cs="Baskerville"/>
                <w:i/>
              </w:rPr>
              <w:t>Titus Andronicus</w:t>
            </w:r>
          </w:p>
        </w:tc>
        <w:tc>
          <w:tcPr>
            <w:tcW w:w="2340" w:type="dxa"/>
          </w:tcPr>
          <w:p w14:paraId="62CDE426" w14:textId="570E8F14" w:rsidR="00F75F4A" w:rsidRPr="007B3BE9" w:rsidRDefault="003442A1" w:rsidP="003442A1">
            <w:pPr>
              <w:rPr>
                <w:rFonts w:ascii="Baskerville" w:hAnsi="Baskerville" w:cs="Baskerville"/>
              </w:rPr>
            </w:pPr>
            <w:r w:rsidRPr="007B3BE9">
              <w:rPr>
                <w:rFonts w:ascii="Baskerville" w:hAnsi="Baskerville" w:cs="Baskerville"/>
                <w:b/>
              </w:rPr>
              <w:t>Paper one due</w:t>
            </w:r>
            <w:r w:rsidRPr="007B3BE9">
              <w:rPr>
                <w:rFonts w:ascii="Baskerville" w:hAnsi="Baskerville" w:cs="Baskerville"/>
              </w:rPr>
              <w:t xml:space="preserve"> Transcription assignment due</w:t>
            </w:r>
            <w:r w:rsidRPr="007B3BE9">
              <w:rPr>
                <w:rFonts w:ascii="Baskerville" w:hAnsi="Baskerville" w:cs="Baskerville"/>
                <w:b/>
              </w:rPr>
              <w:t xml:space="preserve"> </w:t>
            </w:r>
          </w:p>
        </w:tc>
      </w:tr>
      <w:tr w:rsidR="00432844" w:rsidRPr="007B3BE9" w14:paraId="3D91078D" w14:textId="77777777" w:rsidTr="000E41D2">
        <w:tc>
          <w:tcPr>
            <w:tcW w:w="1278" w:type="dxa"/>
          </w:tcPr>
          <w:p w14:paraId="2917E0BB" w14:textId="658CA354" w:rsidR="00432844" w:rsidRPr="007B3BE9" w:rsidRDefault="00432844" w:rsidP="00155398">
            <w:pPr>
              <w:rPr>
                <w:rFonts w:ascii="Baskerville" w:hAnsi="Baskerville" w:cs="Baskerville"/>
              </w:rPr>
            </w:pPr>
            <w:proofErr w:type="spellStart"/>
            <w:r w:rsidRPr="007B3BE9">
              <w:rPr>
                <w:rFonts w:ascii="Baskerville" w:hAnsi="Baskerville" w:cs="Baskerville"/>
              </w:rPr>
              <w:t>Th</w:t>
            </w:r>
            <w:proofErr w:type="spellEnd"/>
            <w:r w:rsidRPr="007B3BE9">
              <w:rPr>
                <w:rFonts w:ascii="Baskerville" w:hAnsi="Baskerville" w:cs="Baskerville"/>
              </w:rPr>
              <w:t xml:space="preserve"> 10/15</w:t>
            </w:r>
          </w:p>
        </w:tc>
        <w:tc>
          <w:tcPr>
            <w:tcW w:w="5130" w:type="dxa"/>
          </w:tcPr>
          <w:p w14:paraId="44368175" w14:textId="77777777" w:rsidR="002A7BF8" w:rsidRPr="007B3BE9" w:rsidRDefault="007B5987" w:rsidP="002A7BF8">
            <w:pPr>
              <w:rPr>
                <w:rFonts w:ascii="Baskerville" w:hAnsi="Baskerville" w:cs="Baskerville"/>
                <w:i/>
              </w:rPr>
            </w:pPr>
            <w:r w:rsidRPr="007B3BE9">
              <w:rPr>
                <w:rFonts w:ascii="Baskerville" w:hAnsi="Baskerville" w:cs="Baskerville"/>
                <w:i/>
              </w:rPr>
              <w:t>Titus Andronicus</w:t>
            </w:r>
          </w:p>
          <w:p w14:paraId="7A1147BB" w14:textId="77777777" w:rsidR="00CF6881" w:rsidRPr="007B3BE9" w:rsidRDefault="00CF6881" w:rsidP="002A7BF8">
            <w:pPr>
              <w:rPr>
                <w:rFonts w:ascii="Baskerville" w:hAnsi="Baskerville" w:cs="Baskerville"/>
                <w:i/>
              </w:rPr>
            </w:pPr>
          </w:p>
          <w:p w14:paraId="14153609" w14:textId="39925B10" w:rsidR="00CF6881" w:rsidRPr="007B3BE9" w:rsidRDefault="002D186E" w:rsidP="002A7BF8">
            <w:pPr>
              <w:rPr>
                <w:rFonts w:ascii="Baskerville" w:hAnsi="Baskerville" w:cs="Baskerville"/>
              </w:rPr>
            </w:pPr>
            <w:r w:rsidRPr="007B3BE9">
              <w:rPr>
                <w:rFonts w:ascii="Baskerville" w:hAnsi="Baskerville" w:cs="Baskerville"/>
              </w:rPr>
              <w:t>Goldstein “The Cook and the Cannibal”</w:t>
            </w:r>
          </w:p>
        </w:tc>
        <w:tc>
          <w:tcPr>
            <w:tcW w:w="2340" w:type="dxa"/>
          </w:tcPr>
          <w:p w14:paraId="27336002" w14:textId="77777777" w:rsidR="003442A1" w:rsidRPr="007B3BE9" w:rsidRDefault="003442A1" w:rsidP="003442A1">
            <w:pPr>
              <w:rPr>
                <w:rFonts w:ascii="Baskerville" w:hAnsi="Baskerville" w:cs="Baskerville"/>
              </w:rPr>
            </w:pPr>
            <w:r w:rsidRPr="007B3BE9">
              <w:rPr>
                <w:rFonts w:ascii="Baskerville" w:hAnsi="Baskerville" w:cs="Baskerville"/>
              </w:rPr>
              <w:t>Discussion presentation</w:t>
            </w:r>
          </w:p>
          <w:p w14:paraId="0CC6B16B" w14:textId="78F6FBD9" w:rsidR="00432844" w:rsidRPr="007B3BE9" w:rsidRDefault="003442A1" w:rsidP="003442A1">
            <w:pPr>
              <w:rPr>
                <w:rFonts w:ascii="Baskerville" w:hAnsi="Baskerville" w:cs="Baskerville"/>
              </w:rPr>
            </w:pPr>
            <w:r w:rsidRPr="007B3BE9">
              <w:rPr>
                <w:rFonts w:ascii="Baskerville" w:hAnsi="Baskerville" w:cs="Baskerville"/>
              </w:rPr>
              <w:t>Transcription assignment</w:t>
            </w:r>
          </w:p>
        </w:tc>
      </w:tr>
      <w:tr w:rsidR="000E41D2" w:rsidRPr="007B3BE9" w14:paraId="77299E41" w14:textId="77777777" w:rsidTr="000E41D2">
        <w:tc>
          <w:tcPr>
            <w:tcW w:w="1278" w:type="dxa"/>
          </w:tcPr>
          <w:p w14:paraId="6374639E" w14:textId="77777777" w:rsidR="000E41D2" w:rsidRPr="007B3BE9" w:rsidRDefault="000E41D2" w:rsidP="00155398">
            <w:pPr>
              <w:rPr>
                <w:rFonts w:ascii="Baskerville" w:hAnsi="Baskerville" w:cs="Baskerville"/>
              </w:rPr>
            </w:pPr>
            <w:r w:rsidRPr="007B3BE9">
              <w:rPr>
                <w:rFonts w:ascii="Baskerville" w:hAnsi="Baskerville" w:cs="Baskerville"/>
              </w:rPr>
              <w:t>Week 9</w:t>
            </w:r>
          </w:p>
          <w:p w14:paraId="031E9F23" w14:textId="612D85D0" w:rsidR="000E41D2" w:rsidRPr="007B3BE9" w:rsidRDefault="00432844" w:rsidP="00155398">
            <w:pPr>
              <w:rPr>
                <w:rFonts w:ascii="Baskerville" w:hAnsi="Baskerville" w:cs="Baskerville"/>
              </w:rPr>
            </w:pPr>
            <w:r w:rsidRPr="007B3BE9">
              <w:rPr>
                <w:rFonts w:ascii="Baskerville" w:hAnsi="Baskerville" w:cs="Baskerville"/>
              </w:rPr>
              <w:t>T 10/20</w:t>
            </w:r>
          </w:p>
        </w:tc>
        <w:tc>
          <w:tcPr>
            <w:tcW w:w="5130" w:type="dxa"/>
          </w:tcPr>
          <w:p w14:paraId="42FBCE94" w14:textId="77777777" w:rsidR="00F4104C" w:rsidRPr="007B3BE9" w:rsidRDefault="002A7BF8" w:rsidP="002A7BF8">
            <w:pPr>
              <w:rPr>
                <w:rFonts w:ascii="Baskerville" w:hAnsi="Baskerville" w:cs="Baskerville"/>
                <w:i/>
              </w:rPr>
            </w:pPr>
            <w:r w:rsidRPr="007B3BE9">
              <w:rPr>
                <w:rFonts w:ascii="Baskerville" w:hAnsi="Baskerville" w:cs="Baskerville"/>
                <w:i/>
              </w:rPr>
              <w:t>Titus Andronicus</w:t>
            </w:r>
          </w:p>
          <w:p w14:paraId="5130ED6A" w14:textId="77777777" w:rsidR="002D186E" w:rsidRPr="007B3BE9" w:rsidRDefault="002D186E" w:rsidP="002A7BF8">
            <w:pPr>
              <w:rPr>
                <w:rFonts w:ascii="Baskerville" w:hAnsi="Baskerville" w:cs="Baskerville"/>
                <w:i/>
              </w:rPr>
            </w:pPr>
          </w:p>
          <w:p w14:paraId="4889FACF" w14:textId="72BDFAB8" w:rsidR="002D186E" w:rsidRPr="007B3BE9" w:rsidRDefault="002D186E" w:rsidP="007B3BE9">
            <w:pPr>
              <w:rPr>
                <w:rFonts w:ascii="Baskerville" w:hAnsi="Baskerville" w:cs="Baskerville"/>
              </w:rPr>
            </w:pPr>
            <w:proofErr w:type="spellStart"/>
            <w:r w:rsidRPr="007B3BE9">
              <w:rPr>
                <w:rFonts w:ascii="Baskerville" w:hAnsi="Baskerville" w:cs="Baskerville"/>
              </w:rPr>
              <w:t>Temple</w:t>
            </w:r>
            <w:r w:rsidR="007B3BE9" w:rsidRPr="007B3BE9">
              <w:rPr>
                <w:rFonts w:ascii="Baskerville" w:hAnsi="Baskerville" w:cs="Baskerville"/>
              </w:rPr>
              <w:t>man</w:t>
            </w:r>
            <w:proofErr w:type="spellEnd"/>
            <w:r w:rsidR="007B3BE9" w:rsidRPr="007B3BE9">
              <w:rPr>
                <w:rFonts w:ascii="Baskerville" w:hAnsi="Baskerville" w:cs="Baskerville"/>
              </w:rPr>
              <w:t>, Sally. “</w:t>
            </w:r>
            <w:r w:rsidR="007B3BE9" w:rsidRPr="007B3BE9">
              <w:rPr>
                <w:rFonts w:ascii="Baskerville" w:hAnsi="Baskerville" w:cs="Baskerville"/>
                <w:color w:val="262626"/>
              </w:rPr>
              <w:t>'What's This? Mutton?</w:t>
            </w:r>
            <w:proofErr w:type="gramStart"/>
            <w:r w:rsidR="007B3BE9" w:rsidRPr="007B3BE9">
              <w:rPr>
                <w:rFonts w:ascii="Baskerville" w:hAnsi="Baskerville" w:cs="Baskerville"/>
                <w:color w:val="262626"/>
              </w:rPr>
              <w:t>':</w:t>
            </w:r>
            <w:proofErr w:type="gramEnd"/>
            <w:r w:rsidR="007B3BE9" w:rsidRPr="007B3BE9">
              <w:rPr>
                <w:rFonts w:ascii="Baskerville" w:hAnsi="Baskerville" w:cs="Baskerville"/>
                <w:color w:val="262626"/>
              </w:rPr>
              <w:t xml:space="preserve"> , </w:t>
            </w:r>
            <w:r w:rsidR="007B3BE9" w:rsidRPr="007B3BE9">
              <w:rPr>
                <w:rFonts w:ascii="Baskerville" w:hAnsi="Baskerville" w:cs="Baskerville"/>
                <w:bCs/>
                <w:color w:val="262626"/>
              </w:rPr>
              <w:t>Food</w:t>
            </w:r>
            <w:r w:rsidR="007B3BE9">
              <w:rPr>
                <w:rFonts w:ascii="Baskerville" w:hAnsi="Baskerville" w:cs="Baskerville"/>
                <w:bCs/>
                <w:color w:val="262626"/>
              </w:rPr>
              <w:t xml:space="preserve">, </w:t>
            </w:r>
            <w:r w:rsidR="007B3BE9" w:rsidRPr="007B3BE9">
              <w:rPr>
                <w:rFonts w:ascii="Baskerville" w:hAnsi="Baskerville" w:cs="Baskerville"/>
                <w:color w:val="262626"/>
              </w:rPr>
              <w:t>Bodies, and Inn-Yard Performance Spaces in Early Shakespearean Drama”</w:t>
            </w:r>
          </w:p>
        </w:tc>
        <w:tc>
          <w:tcPr>
            <w:tcW w:w="2340" w:type="dxa"/>
          </w:tcPr>
          <w:p w14:paraId="349EB99D" w14:textId="77777777" w:rsidR="000E41D2" w:rsidRPr="007B3BE9" w:rsidRDefault="000E41D2" w:rsidP="00155398">
            <w:pPr>
              <w:rPr>
                <w:rFonts w:ascii="Baskerville" w:hAnsi="Baskerville" w:cs="Baskerville"/>
              </w:rPr>
            </w:pPr>
            <w:r w:rsidRPr="007B3BE9">
              <w:rPr>
                <w:rFonts w:ascii="Baskerville" w:hAnsi="Baskerville" w:cs="Baskerville"/>
              </w:rPr>
              <w:t>Discussion presentation</w:t>
            </w:r>
          </w:p>
          <w:p w14:paraId="558F57D6" w14:textId="48438192" w:rsidR="00F75F4A" w:rsidRPr="007B3BE9" w:rsidRDefault="00F75F4A" w:rsidP="00155398">
            <w:pPr>
              <w:rPr>
                <w:rFonts w:ascii="Baskerville" w:hAnsi="Baskerville" w:cs="Baskerville"/>
              </w:rPr>
            </w:pPr>
            <w:r w:rsidRPr="007B3BE9">
              <w:rPr>
                <w:rFonts w:ascii="Baskerville" w:hAnsi="Baskerville" w:cs="Baskerville"/>
              </w:rPr>
              <w:t>Transcription assignment</w:t>
            </w:r>
          </w:p>
        </w:tc>
      </w:tr>
      <w:tr w:rsidR="00432844" w:rsidRPr="007B3BE9" w14:paraId="13610A13" w14:textId="77777777" w:rsidTr="000E41D2">
        <w:tc>
          <w:tcPr>
            <w:tcW w:w="1278" w:type="dxa"/>
          </w:tcPr>
          <w:p w14:paraId="4F0E6E5F" w14:textId="2A7375CC" w:rsidR="00432844" w:rsidRPr="007B3BE9" w:rsidRDefault="00432844" w:rsidP="00155398">
            <w:pPr>
              <w:rPr>
                <w:rFonts w:ascii="Baskerville" w:hAnsi="Baskerville" w:cs="Baskerville"/>
              </w:rPr>
            </w:pPr>
            <w:proofErr w:type="spellStart"/>
            <w:r w:rsidRPr="007B3BE9">
              <w:rPr>
                <w:rFonts w:ascii="Baskerville" w:hAnsi="Baskerville" w:cs="Baskerville"/>
              </w:rPr>
              <w:t>Th</w:t>
            </w:r>
            <w:proofErr w:type="spellEnd"/>
            <w:r w:rsidRPr="007B3BE9">
              <w:rPr>
                <w:rFonts w:ascii="Baskerville" w:hAnsi="Baskerville" w:cs="Baskerville"/>
              </w:rPr>
              <w:t xml:space="preserve"> 10/22</w:t>
            </w:r>
          </w:p>
        </w:tc>
        <w:tc>
          <w:tcPr>
            <w:tcW w:w="5130" w:type="dxa"/>
          </w:tcPr>
          <w:p w14:paraId="77AD1C88" w14:textId="3D2D59CC" w:rsidR="00432844" w:rsidRPr="007B3BE9" w:rsidRDefault="002A7BF8" w:rsidP="00155398">
            <w:pPr>
              <w:rPr>
                <w:rFonts w:ascii="Baskerville" w:hAnsi="Baskerville" w:cs="Baskerville"/>
                <w:i/>
              </w:rPr>
            </w:pPr>
            <w:r w:rsidRPr="007B3BE9">
              <w:rPr>
                <w:rFonts w:ascii="Baskerville" w:hAnsi="Baskerville" w:cs="Baskerville"/>
                <w:b/>
              </w:rPr>
              <w:t>Test Two:</w:t>
            </w:r>
            <w:r w:rsidRPr="007B3BE9">
              <w:rPr>
                <w:rFonts w:ascii="Baskerville" w:hAnsi="Baskerville" w:cs="Baskerville"/>
                <w:i/>
              </w:rPr>
              <w:t xml:space="preserve"> Antony and Cleopatra, Titus Andronicus, </w:t>
            </w:r>
            <w:r w:rsidR="00244800" w:rsidRPr="007B3BE9">
              <w:rPr>
                <w:rFonts w:ascii="Baskerville" w:hAnsi="Baskerville" w:cs="Baskerville"/>
              </w:rPr>
              <w:t>articles,</w:t>
            </w:r>
            <w:r w:rsidR="0001070B">
              <w:rPr>
                <w:rFonts w:ascii="Baskerville" w:hAnsi="Baskerville" w:cs="Baskerville"/>
              </w:rPr>
              <w:t xml:space="preserve"> </w:t>
            </w:r>
            <w:r w:rsidRPr="007B3BE9">
              <w:rPr>
                <w:rFonts w:ascii="Baskerville" w:hAnsi="Baskerville" w:cs="Baskerville"/>
              </w:rPr>
              <w:t>Transcription</w:t>
            </w:r>
          </w:p>
        </w:tc>
        <w:tc>
          <w:tcPr>
            <w:tcW w:w="2340" w:type="dxa"/>
          </w:tcPr>
          <w:p w14:paraId="472C8E6F" w14:textId="3628ACD8" w:rsidR="00432844" w:rsidRPr="007B3BE9" w:rsidRDefault="003442A1" w:rsidP="00155398">
            <w:pPr>
              <w:rPr>
                <w:rFonts w:ascii="Baskerville" w:hAnsi="Baskerville" w:cs="Baskerville"/>
                <w:b/>
              </w:rPr>
            </w:pPr>
            <w:r w:rsidRPr="007B3BE9">
              <w:rPr>
                <w:rFonts w:ascii="Baskerville" w:hAnsi="Baskerville" w:cs="Baskerville"/>
                <w:b/>
              </w:rPr>
              <w:t>Test Two</w:t>
            </w:r>
          </w:p>
        </w:tc>
      </w:tr>
      <w:tr w:rsidR="000E41D2" w:rsidRPr="007B3BE9" w14:paraId="60C1EF87" w14:textId="77777777" w:rsidTr="000E41D2">
        <w:tc>
          <w:tcPr>
            <w:tcW w:w="1278" w:type="dxa"/>
          </w:tcPr>
          <w:p w14:paraId="12A92AF0" w14:textId="77777777" w:rsidR="000E41D2" w:rsidRPr="007B3BE9" w:rsidRDefault="000E41D2" w:rsidP="00155398">
            <w:pPr>
              <w:rPr>
                <w:rFonts w:ascii="Baskerville" w:hAnsi="Baskerville" w:cs="Baskerville"/>
              </w:rPr>
            </w:pPr>
            <w:r w:rsidRPr="007B3BE9">
              <w:rPr>
                <w:rFonts w:ascii="Baskerville" w:hAnsi="Baskerville" w:cs="Baskerville"/>
              </w:rPr>
              <w:t>Week 10</w:t>
            </w:r>
          </w:p>
          <w:p w14:paraId="7EE0EE75" w14:textId="36BAA892" w:rsidR="000E41D2" w:rsidRPr="007B3BE9" w:rsidRDefault="00432844" w:rsidP="00155398">
            <w:pPr>
              <w:rPr>
                <w:rFonts w:ascii="Baskerville" w:hAnsi="Baskerville" w:cs="Baskerville"/>
              </w:rPr>
            </w:pPr>
            <w:r w:rsidRPr="007B3BE9">
              <w:rPr>
                <w:rFonts w:ascii="Baskerville" w:hAnsi="Baskerville" w:cs="Baskerville"/>
              </w:rPr>
              <w:t>T 10/27</w:t>
            </w:r>
          </w:p>
        </w:tc>
        <w:tc>
          <w:tcPr>
            <w:tcW w:w="5130" w:type="dxa"/>
          </w:tcPr>
          <w:p w14:paraId="16290454" w14:textId="68689A9A" w:rsidR="00AB5597" w:rsidRPr="007B3BE9" w:rsidRDefault="002A7BF8" w:rsidP="00155398">
            <w:pPr>
              <w:rPr>
                <w:rFonts w:ascii="Baskerville" w:hAnsi="Baskerville" w:cs="Baskerville"/>
                <w:i/>
              </w:rPr>
            </w:pPr>
            <w:r w:rsidRPr="007B3BE9">
              <w:rPr>
                <w:rFonts w:ascii="Baskerville" w:hAnsi="Baskerville" w:cs="Baskerville"/>
                <w:i/>
              </w:rPr>
              <w:t>Twelfth Night</w:t>
            </w:r>
          </w:p>
        </w:tc>
        <w:tc>
          <w:tcPr>
            <w:tcW w:w="2340" w:type="dxa"/>
          </w:tcPr>
          <w:p w14:paraId="3E97CDE0" w14:textId="6E218160" w:rsidR="00F75F4A" w:rsidRPr="007B3BE9" w:rsidRDefault="00F75F4A" w:rsidP="00155398">
            <w:pPr>
              <w:rPr>
                <w:rFonts w:ascii="Baskerville" w:hAnsi="Baskerville" w:cs="Baskerville"/>
                <w:b/>
              </w:rPr>
            </w:pPr>
            <w:r w:rsidRPr="007B3BE9">
              <w:rPr>
                <w:rFonts w:ascii="Baskerville" w:hAnsi="Baskerville" w:cs="Baskerville"/>
              </w:rPr>
              <w:t>Transcription assignment</w:t>
            </w:r>
          </w:p>
        </w:tc>
      </w:tr>
      <w:tr w:rsidR="00432844" w:rsidRPr="007B3BE9" w14:paraId="09EA6CE7" w14:textId="77777777" w:rsidTr="000E41D2">
        <w:tc>
          <w:tcPr>
            <w:tcW w:w="1278" w:type="dxa"/>
          </w:tcPr>
          <w:p w14:paraId="7F482D22" w14:textId="31E1C966" w:rsidR="00432844" w:rsidRPr="007B3BE9" w:rsidRDefault="00432844" w:rsidP="00155398">
            <w:pPr>
              <w:rPr>
                <w:rFonts w:ascii="Baskerville" w:hAnsi="Baskerville" w:cs="Baskerville"/>
              </w:rPr>
            </w:pPr>
            <w:proofErr w:type="spellStart"/>
            <w:r w:rsidRPr="007B3BE9">
              <w:rPr>
                <w:rFonts w:ascii="Baskerville" w:hAnsi="Baskerville" w:cs="Baskerville"/>
              </w:rPr>
              <w:t>Th</w:t>
            </w:r>
            <w:proofErr w:type="spellEnd"/>
            <w:r w:rsidRPr="007B3BE9">
              <w:rPr>
                <w:rFonts w:ascii="Baskerville" w:hAnsi="Baskerville" w:cs="Baskerville"/>
              </w:rPr>
              <w:t xml:space="preserve"> 10/29</w:t>
            </w:r>
          </w:p>
        </w:tc>
        <w:tc>
          <w:tcPr>
            <w:tcW w:w="5130" w:type="dxa"/>
          </w:tcPr>
          <w:p w14:paraId="79D0975C" w14:textId="77777777" w:rsidR="00CF6881" w:rsidRPr="007B3BE9" w:rsidRDefault="002A7BF8" w:rsidP="00155398">
            <w:pPr>
              <w:rPr>
                <w:rFonts w:ascii="Baskerville" w:hAnsi="Baskerville" w:cs="Baskerville"/>
                <w:i/>
              </w:rPr>
            </w:pPr>
            <w:r w:rsidRPr="007B3BE9">
              <w:rPr>
                <w:rFonts w:ascii="Baskerville" w:hAnsi="Baskerville" w:cs="Baskerville"/>
                <w:i/>
              </w:rPr>
              <w:t>Twelfth Night</w:t>
            </w:r>
          </w:p>
          <w:p w14:paraId="0EF863FF" w14:textId="524BA273" w:rsidR="00432844" w:rsidRPr="007B3BE9" w:rsidRDefault="00CF6881" w:rsidP="00155398">
            <w:pPr>
              <w:rPr>
                <w:rFonts w:ascii="Baskerville" w:hAnsi="Baskerville" w:cs="Baskerville"/>
                <w:i/>
              </w:rPr>
            </w:pPr>
            <w:r w:rsidRPr="007B3BE9">
              <w:rPr>
                <w:rFonts w:ascii="Baskerville" w:hAnsi="Baskerville" w:cs="Baskerville"/>
                <w:i/>
              </w:rPr>
              <w:t xml:space="preserve"> </w:t>
            </w:r>
            <w:proofErr w:type="spellStart"/>
            <w:r w:rsidRPr="007B3BE9">
              <w:rPr>
                <w:rFonts w:ascii="Baskerville" w:hAnsi="Baskerville" w:cs="Baskerville"/>
              </w:rPr>
              <w:t>Appelbaum</w:t>
            </w:r>
            <w:proofErr w:type="spellEnd"/>
            <w:r w:rsidRPr="007B3BE9">
              <w:rPr>
                <w:rFonts w:ascii="Baskerville" w:hAnsi="Baskerville" w:cs="Baskerville"/>
                <w:i/>
              </w:rPr>
              <w:t xml:space="preserve"> “</w:t>
            </w:r>
            <w:proofErr w:type="spellStart"/>
            <w:r w:rsidRPr="007B3BE9">
              <w:rPr>
                <w:rFonts w:ascii="Baskerville" w:hAnsi="Baskerville" w:cs="Baskerville"/>
                <w:i/>
              </w:rPr>
              <w:t>Aguecheek’s</w:t>
            </w:r>
            <w:proofErr w:type="spellEnd"/>
            <w:r w:rsidRPr="007B3BE9">
              <w:rPr>
                <w:rFonts w:ascii="Baskerville" w:hAnsi="Baskerville" w:cs="Baskerville"/>
                <w:i/>
              </w:rPr>
              <w:t xml:space="preserve"> Beef”</w:t>
            </w:r>
          </w:p>
        </w:tc>
        <w:tc>
          <w:tcPr>
            <w:tcW w:w="2340" w:type="dxa"/>
          </w:tcPr>
          <w:p w14:paraId="6A20DDD0" w14:textId="224ED3E4" w:rsidR="00432844" w:rsidRPr="002E0245" w:rsidRDefault="002E0245" w:rsidP="00155398">
            <w:pPr>
              <w:rPr>
                <w:rFonts w:ascii="Baskerville" w:hAnsi="Baskerville" w:cs="Baskerville"/>
              </w:rPr>
            </w:pPr>
            <w:r w:rsidRPr="002E0245">
              <w:rPr>
                <w:rFonts w:ascii="Baskerville" w:hAnsi="Baskerville" w:cs="Baskerville"/>
              </w:rPr>
              <w:t>Discussion Presentation</w:t>
            </w:r>
          </w:p>
        </w:tc>
      </w:tr>
      <w:tr w:rsidR="000E41D2" w:rsidRPr="007B3BE9" w14:paraId="1D2816CC" w14:textId="77777777" w:rsidTr="000E41D2">
        <w:tc>
          <w:tcPr>
            <w:tcW w:w="1278" w:type="dxa"/>
          </w:tcPr>
          <w:p w14:paraId="0B0EF021" w14:textId="77777777" w:rsidR="000E41D2" w:rsidRPr="007B3BE9" w:rsidRDefault="000E41D2" w:rsidP="00155398">
            <w:pPr>
              <w:rPr>
                <w:rFonts w:ascii="Baskerville" w:hAnsi="Baskerville" w:cs="Baskerville"/>
              </w:rPr>
            </w:pPr>
            <w:r w:rsidRPr="007B3BE9">
              <w:rPr>
                <w:rFonts w:ascii="Baskerville" w:hAnsi="Baskerville" w:cs="Baskerville"/>
              </w:rPr>
              <w:t>Week 11</w:t>
            </w:r>
          </w:p>
          <w:p w14:paraId="571ECC8C" w14:textId="7A3813A2" w:rsidR="000E41D2" w:rsidRPr="007B3BE9" w:rsidRDefault="00432844" w:rsidP="00155398">
            <w:pPr>
              <w:rPr>
                <w:rFonts w:ascii="Baskerville" w:hAnsi="Baskerville" w:cs="Baskerville"/>
              </w:rPr>
            </w:pPr>
            <w:r w:rsidRPr="007B3BE9">
              <w:rPr>
                <w:rFonts w:ascii="Baskerville" w:hAnsi="Baskerville" w:cs="Baskerville"/>
              </w:rPr>
              <w:t>T 11/3</w:t>
            </w:r>
          </w:p>
        </w:tc>
        <w:tc>
          <w:tcPr>
            <w:tcW w:w="5130" w:type="dxa"/>
          </w:tcPr>
          <w:p w14:paraId="45BB0658" w14:textId="77777777" w:rsidR="000E41D2" w:rsidRPr="007B3BE9" w:rsidRDefault="00AE7A44" w:rsidP="00155398">
            <w:pPr>
              <w:rPr>
                <w:rFonts w:ascii="Baskerville" w:hAnsi="Baskerville" w:cs="Baskerville"/>
                <w:i/>
              </w:rPr>
            </w:pPr>
            <w:r w:rsidRPr="007B3BE9">
              <w:rPr>
                <w:rFonts w:ascii="Baskerville" w:hAnsi="Baskerville" w:cs="Baskerville"/>
                <w:i/>
              </w:rPr>
              <w:t>Twelfth Night</w:t>
            </w:r>
          </w:p>
          <w:p w14:paraId="5399F74B" w14:textId="08F6B307" w:rsidR="00436FE0" w:rsidRPr="007B3BE9" w:rsidRDefault="00436FE0" w:rsidP="00155398">
            <w:pPr>
              <w:rPr>
                <w:rFonts w:ascii="Baskerville" w:hAnsi="Baskerville" w:cs="Baskerville"/>
              </w:rPr>
            </w:pPr>
            <w:proofErr w:type="spellStart"/>
            <w:r w:rsidRPr="007B3BE9">
              <w:rPr>
                <w:rFonts w:ascii="Baskerville" w:hAnsi="Baskerville" w:cs="Baskerville"/>
              </w:rPr>
              <w:t>Doring</w:t>
            </w:r>
            <w:proofErr w:type="spellEnd"/>
            <w:r w:rsidRPr="007B3BE9">
              <w:rPr>
                <w:rFonts w:ascii="Baskerville" w:hAnsi="Baskerville" w:cs="Baskerville"/>
              </w:rPr>
              <w:t xml:space="preserve"> “Feasting and Forgetting”</w:t>
            </w:r>
          </w:p>
        </w:tc>
        <w:tc>
          <w:tcPr>
            <w:tcW w:w="2340" w:type="dxa"/>
          </w:tcPr>
          <w:p w14:paraId="45239A6F" w14:textId="01E86E8B" w:rsidR="002E0245" w:rsidRDefault="002E0245" w:rsidP="00155398">
            <w:pPr>
              <w:rPr>
                <w:rFonts w:ascii="Baskerville" w:hAnsi="Baskerville" w:cs="Baskerville"/>
              </w:rPr>
            </w:pPr>
            <w:r>
              <w:rPr>
                <w:rFonts w:ascii="Baskerville" w:hAnsi="Baskerville" w:cs="Baskerville"/>
              </w:rPr>
              <w:t>Discussion Presentations</w:t>
            </w:r>
          </w:p>
          <w:p w14:paraId="54B0C951" w14:textId="0000419C" w:rsidR="00F75F4A" w:rsidRPr="007B3BE9" w:rsidRDefault="00F75F4A" w:rsidP="00155398">
            <w:pPr>
              <w:rPr>
                <w:rFonts w:ascii="Baskerville" w:hAnsi="Baskerville" w:cs="Baskerville"/>
                <w:b/>
              </w:rPr>
            </w:pPr>
            <w:r w:rsidRPr="007B3BE9">
              <w:rPr>
                <w:rFonts w:ascii="Baskerville" w:hAnsi="Baskerville" w:cs="Baskerville"/>
              </w:rPr>
              <w:t>Transcription assignment</w:t>
            </w:r>
          </w:p>
        </w:tc>
      </w:tr>
      <w:tr w:rsidR="00432844" w:rsidRPr="007B3BE9" w14:paraId="7FFADFFC" w14:textId="77777777" w:rsidTr="000E41D2">
        <w:tc>
          <w:tcPr>
            <w:tcW w:w="1278" w:type="dxa"/>
          </w:tcPr>
          <w:p w14:paraId="30403496" w14:textId="54562091" w:rsidR="00432844" w:rsidRPr="007B3BE9" w:rsidRDefault="00432844" w:rsidP="00155398">
            <w:pPr>
              <w:rPr>
                <w:rFonts w:ascii="Baskerville" w:hAnsi="Baskerville" w:cs="Baskerville"/>
              </w:rPr>
            </w:pPr>
            <w:proofErr w:type="spellStart"/>
            <w:r w:rsidRPr="007B3BE9">
              <w:rPr>
                <w:rFonts w:ascii="Baskerville" w:hAnsi="Baskerville" w:cs="Baskerville"/>
              </w:rPr>
              <w:t>Th</w:t>
            </w:r>
            <w:proofErr w:type="spellEnd"/>
            <w:r w:rsidRPr="007B3BE9">
              <w:rPr>
                <w:rFonts w:ascii="Baskerville" w:hAnsi="Baskerville" w:cs="Baskerville"/>
              </w:rPr>
              <w:t xml:space="preserve"> 11/5</w:t>
            </w:r>
          </w:p>
        </w:tc>
        <w:tc>
          <w:tcPr>
            <w:tcW w:w="5130" w:type="dxa"/>
          </w:tcPr>
          <w:p w14:paraId="2A2E193D" w14:textId="1E5089C1" w:rsidR="00432844" w:rsidRPr="007B3BE9" w:rsidRDefault="007B5987" w:rsidP="00155398">
            <w:pPr>
              <w:rPr>
                <w:rFonts w:ascii="Baskerville" w:hAnsi="Baskerville" w:cs="Baskerville"/>
              </w:rPr>
            </w:pPr>
            <w:r w:rsidRPr="007B3BE9">
              <w:rPr>
                <w:rFonts w:ascii="Baskerville" w:hAnsi="Baskerville" w:cs="Baskerville"/>
              </w:rPr>
              <w:t>Transcription day</w:t>
            </w:r>
          </w:p>
        </w:tc>
        <w:tc>
          <w:tcPr>
            <w:tcW w:w="2340" w:type="dxa"/>
          </w:tcPr>
          <w:p w14:paraId="458AFC39" w14:textId="77777777" w:rsidR="00432844" w:rsidRPr="007B3BE9" w:rsidRDefault="00432844" w:rsidP="00155398">
            <w:pPr>
              <w:rPr>
                <w:rFonts w:ascii="Baskerville" w:hAnsi="Baskerville" w:cs="Baskerville"/>
                <w:b/>
              </w:rPr>
            </w:pPr>
          </w:p>
        </w:tc>
      </w:tr>
      <w:tr w:rsidR="000E41D2" w:rsidRPr="007B3BE9" w14:paraId="08BB9A54" w14:textId="77777777" w:rsidTr="000E41D2">
        <w:tc>
          <w:tcPr>
            <w:tcW w:w="1278" w:type="dxa"/>
          </w:tcPr>
          <w:p w14:paraId="25FF58F1" w14:textId="77777777" w:rsidR="000E41D2" w:rsidRPr="007B3BE9" w:rsidRDefault="000E41D2" w:rsidP="00155398">
            <w:pPr>
              <w:rPr>
                <w:rFonts w:ascii="Baskerville" w:hAnsi="Baskerville" w:cs="Baskerville"/>
              </w:rPr>
            </w:pPr>
            <w:r w:rsidRPr="007B3BE9">
              <w:rPr>
                <w:rFonts w:ascii="Baskerville" w:hAnsi="Baskerville" w:cs="Baskerville"/>
              </w:rPr>
              <w:t>Week 12</w:t>
            </w:r>
          </w:p>
          <w:p w14:paraId="5003DE4E" w14:textId="1A2C6BEA" w:rsidR="000E41D2" w:rsidRPr="007B3BE9" w:rsidRDefault="00432844" w:rsidP="00155398">
            <w:pPr>
              <w:rPr>
                <w:rFonts w:ascii="Baskerville" w:hAnsi="Baskerville" w:cs="Baskerville"/>
              </w:rPr>
            </w:pPr>
            <w:r w:rsidRPr="007B3BE9">
              <w:rPr>
                <w:rFonts w:ascii="Baskerville" w:hAnsi="Baskerville" w:cs="Baskerville"/>
              </w:rPr>
              <w:lastRenderedPageBreak/>
              <w:t>T 11/10</w:t>
            </w:r>
          </w:p>
        </w:tc>
        <w:tc>
          <w:tcPr>
            <w:tcW w:w="5130" w:type="dxa"/>
          </w:tcPr>
          <w:p w14:paraId="3F743E7D" w14:textId="23462B63" w:rsidR="000E41D2" w:rsidRPr="007B3BE9" w:rsidRDefault="00AE7A44" w:rsidP="00155398">
            <w:pPr>
              <w:rPr>
                <w:rFonts w:ascii="Baskerville" w:hAnsi="Baskerville" w:cs="Baskerville"/>
                <w:i/>
              </w:rPr>
            </w:pPr>
            <w:r w:rsidRPr="007B3BE9">
              <w:rPr>
                <w:rFonts w:ascii="Baskerville" w:hAnsi="Baskerville" w:cs="Baskerville"/>
                <w:i/>
              </w:rPr>
              <w:lastRenderedPageBreak/>
              <w:t>The Tempest</w:t>
            </w:r>
          </w:p>
        </w:tc>
        <w:tc>
          <w:tcPr>
            <w:tcW w:w="2340" w:type="dxa"/>
          </w:tcPr>
          <w:p w14:paraId="698E0751" w14:textId="166D4207" w:rsidR="000E41D2" w:rsidRPr="007B3BE9" w:rsidRDefault="00F75F4A" w:rsidP="00155398">
            <w:pPr>
              <w:rPr>
                <w:rFonts w:ascii="Baskerville" w:hAnsi="Baskerville" w:cs="Baskerville"/>
              </w:rPr>
            </w:pPr>
            <w:r w:rsidRPr="007B3BE9">
              <w:rPr>
                <w:rFonts w:ascii="Baskerville" w:hAnsi="Baskerville" w:cs="Baskerville"/>
              </w:rPr>
              <w:t xml:space="preserve">Transcription </w:t>
            </w:r>
            <w:r w:rsidRPr="007B3BE9">
              <w:rPr>
                <w:rFonts w:ascii="Baskerville" w:hAnsi="Baskerville" w:cs="Baskerville"/>
              </w:rPr>
              <w:lastRenderedPageBreak/>
              <w:t>assignment</w:t>
            </w:r>
          </w:p>
        </w:tc>
      </w:tr>
      <w:tr w:rsidR="00432844" w:rsidRPr="007B3BE9" w14:paraId="779F17CA" w14:textId="77777777" w:rsidTr="000E41D2">
        <w:tc>
          <w:tcPr>
            <w:tcW w:w="1278" w:type="dxa"/>
          </w:tcPr>
          <w:p w14:paraId="3FE78256" w14:textId="3534AC2D" w:rsidR="00432844" w:rsidRPr="007B3BE9" w:rsidRDefault="00432844" w:rsidP="00155398">
            <w:pPr>
              <w:rPr>
                <w:rFonts w:ascii="Baskerville" w:hAnsi="Baskerville" w:cs="Baskerville"/>
              </w:rPr>
            </w:pPr>
            <w:proofErr w:type="spellStart"/>
            <w:r w:rsidRPr="007B3BE9">
              <w:rPr>
                <w:rFonts w:ascii="Baskerville" w:hAnsi="Baskerville" w:cs="Baskerville"/>
              </w:rPr>
              <w:lastRenderedPageBreak/>
              <w:t>Th</w:t>
            </w:r>
            <w:proofErr w:type="spellEnd"/>
            <w:r w:rsidRPr="007B3BE9">
              <w:rPr>
                <w:rFonts w:ascii="Baskerville" w:hAnsi="Baskerville" w:cs="Baskerville"/>
              </w:rPr>
              <w:t xml:space="preserve"> 11/12</w:t>
            </w:r>
          </w:p>
        </w:tc>
        <w:tc>
          <w:tcPr>
            <w:tcW w:w="5130" w:type="dxa"/>
          </w:tcPr>
          <w:p w14:paraId="0F3D6048" w14:textId="77777777" w:rsidR="00432844" w:rsidRPr="007B3BE9" w:rsidRDefault="00AE7A44" w:rsidP="00155398">
            <w:pPr>
              <w:rPr>
                <w:rFonts w:ascii="Baskerville" w:hAnsi="Baskerville" w:cs="Baskerville"/>
                <w:i/>
              </w:rPr>
            </w:pPr>
            <w:r w:rsidRPr="007B3BE9">
              <w:rPr>
                <w:rFonts w:ascii="Baskerville" w:hAnsi="Baskerville" w:cs="Baskerville"/>
                <w:i/>
              </w:rPr>
              <w:t>The Tempest</w:t>
            </w:r>
          </w:p>
          <w:p w14:paraId="2F80047F" w14:textId="7DCAA5BC" w:rsidR="00244800" w:rsidRPr="007B3BE9" w:rsidRDefault="00244800" w:rsidP="00155398">
            <w:pPr>
              <w:rPr>
                <w:rFonts w:ascii="Baskerville" w:hAnsi="Baskerville" w:cs="Baskerville"/>
              </w:rPr>
            </w:pPr>
            <w:proofErr w:type="spellStart"/>
            <w:r w:rsidRPr="007B3BE9">
              <w:rPr>
                <w:rFonts w:ascii="Baskerville" w:hAnsi="Baskerville" w:cs="Baskerville"/>
              </w:rPr>
              <w:t>Fumerton</w:t>
            </w:r>
            <w:proofErr w:type="spellEnd"/>
            <w:r w:rsidRPr="007B3BE9">
              <w:rPr>
                <w:rFonts w:ascii="Baskerville" w:hAnsi="Baskerville" w:cs="Baskerville"/>
              </w:rPr>
              <w:t xml:space="preserve"> “Consuming the Void”</w:t>
            </w:r>
          </w:p>
        </w:tc>
        <w:tc>
          <w:tcPr>
            <w:tcW w:w="2340" w:type="dxa"/>
          </w:tcPr>
          <w:p w14:paraId="5D393B26" w14:textId="4CE57248" w:rsidR="00432844" w:rsidRPr="007B3BE9" w:rsidRDefault="002E0245" w:rsidP="00155398">
            <w:pPr>
              <w:rPr>
                <w:rFonts w:ascii="Baskerville" w:hAnsi="Baskerville" w:cs="Baskerville"/>
              </w:rPr>
            </w:pPr>
            <w:r>
              <w:rPr>
                <w:rFonts w:ascii="Baskerville" w:hAnsi="Baskerville" w:cs="Baskerville"/>
              </w:rPr>
              <w:t>Discussion Presentations</w:t>
            </w:r>
          </w:p>
        </w:tc>
      </w:tr>
      <w:tr w:rsidR="000E41D2" w:rsidRPr="007B3BE9" w14:paraId="358AE848" w14:textId="77777777" w:rsidTr="007B5987">
        <w:trPr>
          <w:trHeight w:val="773"/>
        </w:trPr>
        <w:tc>
          <w:tcPr>
            <w:tcW w:w="1278" w:type="dxa"/>
          </w:tcPr>
          <w:p w14:paraId="201C2B36" w14:textId="77777777" w:rsidR="000E41D2" w:rsidRPr="007B3BE9" w:rsidRDefault="000E41D2" w:rsidP="00155398">
            <w:pPr>
              <w:rPr>
                <w:rFonts w:ascii="Baskerville" w:hAnsi="Baskerville" w:cs="Baskerville"/>
              </w:rPr>
            </w:pPr>
            <w:r w:rsidRPr="007B3BE9">
              <w:rPr>
                <w:rFonts w:ascii="Baskerville" w:hAnsi="Baskerville" w:cs="Baskerville"/>
              </w:rPr>
              <w:t>Week 13</w:t>
            </w:r>
          </w:p>
          <w:p w14:paraId="73B26DE9" w14:textId="2FA45902" w:rsidR="000E41D2" w:rsidRPr="007B3BE9" w:rsidRDefault="00432844" w:rsidP="00155398">
            <w:pPr>
              <w:rPr>
                <w:rFonts w:ascii="Baskerville" w:hAnsi="Baskerville" w:cs="Baskerville"/>
              </w:rPr>
            </w:pPr>
            <w:r w:rsidRPr="007B3BE9">
              <w:rPr>
                <w:rFonts w:ascii="Baskerville" w:hAnsi="Baskerville" w:cs="Baskerville"/>
              </w:rPr>
              <w:t>T 11/17</w:t>
            </w:r>
          </w:p>
        </w:tc>
        <w:tc>
          <w:tcPr>
            <w:tcW w:w="5130" w:type="dxa"/>
          </w:tcPr>
          <w:p w14:paraId="6245078B" w14:textId="77777777" w:rsidR="000E41D2" w:rsidRPr="007B3BE9" w:rsidRDefault="00AE7A44" w:rsidP="00155398">
            <w:pPr>
              <w:rPr>
                <w:rFonts w:ascii="Baskerville" w:hAnsi="Baskerville" w:cs="Baskerville"/>
                <w:i/>
              </w:rPr>
            </w:pPr>
            <w:r w:rsidRPr="007B3BE9">
              <w:rPr>
                <w:rFonts w:ascii="Baskerville" w:hAnsi="Baskerville" w:cs="Baskerville"/>
                <w:i/>
              </w:rPr>
              <w:t>The Tempest</w:t>
            </w:r>
          </w:p>
          <w:p w14:paraId="1F2F85CC" w14:textId="7217824D" w:rsidR="00244800" w:rsidRPr="007B3BE9" w:rsidRDefault="00244800" w:rsidP="00155398">
            <w:pPr>
              <w:rPr>
                <w:rFonts w:ascii="Baskerville" w:hAnsi="Baskerville" w:cs="Baskerville"/>
              </w:rPr>
            </w:pPr>
            <w:r w:rsidRPr="007B3BE9">
              <w:rPr>
                <w:rFonts w:ascii="Baskerville" w:hAnsi="Baskerville" w:cs="Baskerville"/>
              </w:rPr>
              <w:t>Lupton “Room for Dessert”</w:t>
            </w:r>
          </w:p>
        </w:tc>
        <w:tc>
          <w:tcPr>
            <w:tcW w:w="2340" w:type="dxa"/>
          </w:tcPr>
          <w:p w14:paraId="7D2CAA37" w14:textId="195E1F4F" w:rsidR="000E41D2" w:rsidRPr="007B3BE9" w:rsidRDefault="002E0245" w:rsidP="00155398">
            <w:pPr>
              <w:rPr>
                <w:rFonts w:ascii="Baskerville" w:hAnsi="Baskerville" w:cs="Baskerville"/>
              </w:rPr>
            </w:pPr>
            <w:r>
              <w:rPr>
                <w:rFonts w:ascii="Baskerville" w:hAnsi="Baskerville" w:cs="Baskerville"/>
              </w:rPr>
              <w:t>Discussion Presentations</w:t>
            </w:r>
          </w:p>
        </w:tc>
      </w:tr>
      <w:tr w:rsidR="00432844" w:rsidRPr="007B3BE9" w14:paraId="56A44E57" w14:textId="77777777" w:rsidTr="000E41D2">
        <w:tc>
          <w:tcPr>
            <w:tcW w:w="1278" w:type="dxa"/>
          </w:tcPr>
          <w:p w14:paraId="5FC4FEFC" w14:textId="4EF774EF" w:rsidR="00432844" w:rsidRPr="007B3BE9" w:rsidRDefault="00432844" w:rsidP="00155398">
            <w:pPr>
              <w:rPr>
                <w:rFonts w:ascii="Baskerville" w:hAnsi="Baskerville" w:cs="Baskerville"/>
              </w:rPr>
            </w:pPr>
            <w:proofErr w:type="spellStart"/>
            <w:r w:rsidRPr="007B3BE9">
              <w:rPr>
                <w:rFonts w:ascii="Baskerville" w:hAnsi="Baskerville" w:cs="Baskerville"/>
              </w:rPr>
              <w:t>Th</w:t>
            </w:r>
            <w:proofErr w:type="spellEnd"/>
            <w:r w:rsidRPr="007B3BE9">
              <w:rPr>
                <w:rFonts w:ascii="Baskerville" w:hAnsi="Baskerville" w:cs="Baskerville"/>
              </w:rPr>
              <w:t xml:space="preserve"> 11/19</w:t>
            </w:r>
          </w:p>
        </w:tc>
        <w:tc>
          <w:tcPr>
            <w:tcW w:w="5130" w:type="dxa"/>
          </w:tcPr>
          <w:p w14:paraId="2376E64F" w14:textId="6F3324E3" w:rsidR="00432844" w:rsidRPr="007B3BE9" w:rsidRDefault="007B5987" w:rsidP="00155398">
            <w:pPr>
              <w:rPr>
                <w:rFonts w:ascii="Baskerville" w:hAnsi="Baskerville" w:cs="Baskerville"/>
              </w:rPr>
            </w:pPr>
            <w:r w:rsidRPr="007B3BE9">
              <w:rPr>
                <w:rFonts w:ascii="Baskerville" w:hAnsi="Baskerville" w:cs="Baskerville"/>
              </w:rPr>
              <w:t>Transcription day</w:t>
            </w:r>
          </w:p>
        </w:tc>
        <w:tc>
          <w:tcPr>
            <w:tcW w:w="2340" w:type="dxa"/>
          </w:tcPr>
          <w:p w14:paraId="236E3998" w14:textId="77777777" w:rsidR="00432844" w:rsidRPr="007B3BE9" w:rsidRDefault="00432844" w:rsidP="00155398">
            <w:pPr>
              <w:rPr>
                <w:rFonts w:ascii="Baskerville" w:hAnsi="Baskerville" w:cs="Baskerville"/>
              </w:rPr>
            </w:pPr>
          </w:p>
        </w:tc>
      </w:tr>
      <w:tr w:rsidR="000E41D2" w:rsidRPr="007B3BE9" w14:paraId="5AB2455C" w14:textId="77777777" w:rsidTr="000E41D2">
        <w:tc>
          <w:tcPr>
            <w:tcW w:w="1278" w:type="dxa"/>
          </w:tcPr>
          <w:p w14:paraId="2CFDE601" w14:textId="77777777" w:rsidR="000E41D2" w:rsidRPr="007B3BE9" w:rsidRDefault="000E41D2" w:rsidP="00155398">
            <w:pPr>
              <w:rPr>
                <w:rFonts w:ascii="Baskerville" w:hAnsi="Baskerville" w:cs="Baskerville"/>
              </w:rPr>
            </w:pPr>
            <w:r w:rsidRPr="007B3BE9">
              <w:rPr>
                <w:rFonts w:ascii="Baskerville" w:hAnsi="Baskerville" w:cs="Baskerville"/>
              </w:rPr>
              <w:t>Week 14</w:t>
            </w:r>
          </w:p>
          <w:p w14:paraId="236D71A8" w14:textId="064DD6CC" w:rsidR="000E41D2" w:rsidRPr="007B3BE9" w:rsidRDefault="00432844" w:rsidP="00155398">
            <w:pPr>
              <w:rPr>
                <w:rFonts w:ascii="Baskerville" w:hAnsi="Baskerville" w:cs="Baskerville"/>
              </w:rPr>
            </w:pPr>
            <w:r w:rsidRPr="007B3BE9">
              <w:rPr>
                <w:rFonts w:ascii="Baskerville" w:hAnsi="Baskerville" w:cs="Baskerville"/>
              </w:rPr>
              <w:t>T 11/24</w:t>
            </w:r>
          </w:p>
        </w:tc>
        <w:tc>
          <w:tcPr>
            <w:tcW w:w="5130" w:type="dxa"/>
          </w:tcPr>
          <w:p w14:paraId="38AE03D6" w14:textId="130559E4" w:rsidR="00DA61E7" w:rsidRPr="007B3BE9" w:rsidRDefault="002A7BF8" w:rsidP="00155398">
            <w:pPr>
              <w:rPr>
                <w:rFonts w:ascii="Baskerville" w:hAnsi="Baskerville" w:cs="Baskerville"/>
              </w:rPr>
            </w:pPr>
            <w:r w:rsidRPr="007B3BE9">
              <w:rPr>
                <w:rFonts w:ascii="Baskerville" w:hAnsi="Baskerville" w:cs="Baskerville"/>
              </w:rPr>
              <w:t>Writing Workshop</w:t>
            </w:r>
          </w:p>
        </w:tc>
        <w:tc>
          <w:tcPr>
            <w:tcW w:w="2340" w:type="dxa"/>
          </w:tcPr>
          <w:p w14:paraId="06D5FF5D" w14:textId="77777777" w:rsidR="000E41D2" w:rsidRPr="007B3BE9" w:rsidRDefault="000E41D2" w:rsidP="00155398">
            <w:pPr>
              <w:rPr>
                <w:rFonts w:ascii="Baskerville" w:hAnsi="Baskerville" w:cs="Baskerville"/>
              </w:rPr>
            </w:pPr>
          </w:p>
        </w:tc>
      </w:tr>
      <w:tr w:rsidR="00432844" w:rsidRPr="007B3BE9" w14:paraId="4361DE21" w14:textId="77777777" w:rsidTr="000E41D2">
        <w:tc>
          <w:tcPr>
            <w:tcW w:w="1278" w:type="dxa"/>
          </w:tcPr>
          <w:p w14:paraId="68D06F5E" w14:textId="7336035C" w:rsidR="00432844" w:rsidRPr="007B3BE9" w:rsidRDefault="00432844" w:rsidP="00155398">
            <w:pPr>
              <w:rPr>
                <w:rFonts w:ascii="Baskerville" w:hAnsi="Baskerville" w:cs="Baskerville"/>
              </w:rPr>
            </w:pPr>
            <w:proofErr w:type="spellStart"/>
            <w:r w:rsidRPr="007B3BE9">
              <w:rPr>
                <w:rFonts w:ascii="Baskerville" w:hAnsi="Baskerville" w:cs="Baskerville"/>
              </w:rPr>
              <w:t>Th</w:t>
            </w:r>
            <w:proofErr w:type="spellEnd"/>
            <w:r w:rsidRPr="007B3BE9">
              <w:rPr>
                <w:rFonts w:ascii="Baskerville" w:hAnsi="Baskerville" w:cs="Baskerville"/>
              </w:rPr>
              <w:t xml:space="preserve"> 11/26</w:t>
            </w:r>
          </w:p>
        </w:tc>
        <w:tc>
          <w:tcPr>
            <w:tcW w:w="5130" w:type="dxa"/>
          </w:tcPr>
          <w:p w14:paraId="1F4D6169" w14:textId="4F56401E" w:rsidR="00432844" w:rsidRPr="007B3BE9" w:rsidRDefault="002A7BF8" w:rsidP="00155398">
            <w:pPr>
              <w:rPr>
                <w:rFonts w:ascii="Baskerville" w:hAnsi="Baskerville" w:cs="Baskerville"/>
              </w:rPr>
            </w:pPr>
            <w:r w:rsidRPr="007B3BE9">
              <w:rPr>
                <w:rFonts w:ascii="Baskerville" w:hAnsi="Baskerville" w:cs="Baskerville"/>
              </w:rPr>
              <w:t>Thanksgiving-</w:t>
            </w:r>
            <w:r w:rsidRPr="007B3BE9">
              <w:rPr>
                <w:rFonts w:ascii="Baskerville" w:hAnsi="Baskerville" w:cs="Baskerville"/>
                <w:b/>
              </w:rPr>
              <w:t>No class</w:t>
            </w:r>
          </w:p>
        </w:tc>
        <w:tc>
          <w:tcPr>
            <w:tcW w:w="2340" w:type="dxa"/>
          </w:tcPr>
          <w:p w14:paraId="769EC113" w14:textId="77777777" w:rsidR="00432844" w:rsidRPr="007B3BE9" w:rsidRDefault="00432844" w:rsidP="00155398">
            <w:pPr>
              <w:rPr>
                <w:rFonts w:ascii="Baskerville" w:hAnsi="Baskerville" w:cs="Baskerville"/>
              </w:rPr>
            </w:pPr>
          </w:p>
        </w:tc>
      </w:tr>
      <w:tr w:rsidR="00432844" w:rsidRPr="007B3BE9" w14:paraId="23E84B62" w14:textId="77777777" w:rsidTr="000E41D2">
        <w:tc>
          <w:tcPr>
            <w:tcW w:w="1278" w:type="dxa"/>
          </w:tcPr>
          <w:p w14:paraId="207231DE" w14:textId="1581F79C" w:rsidR="00432844" w:rsidRPr="007B3BE9" w:rsidRDefault="002A7BF8" w:rsidP="00155398">
            <w:pPr>
              <w:rPr>
                <w:rFonts w:ascii="Baskerville" w:hAnsi="Baskerville" w:cs="Baskerville"/>
              </w:rPr>
            </w:pPr>
            <w:r w:rsidRPr="007B3BE9">
              <w:rPr>
                <w:rFonts w:ascii="Baskerville" w:hAnsi="Baskerville" w:cs="Baskerville"/>
              </w:rPr>
              <w:t>Week 15 T 12/1</w:t>
            </w:r>
          </w:p>
        </w:tc>
        <w:tc>
          <w:tcPr>
            <w:tcW w:w="5130" w:type="dxa"/>
          </w:tcPr>
          <w:p w14:paraId="57EFD54F" w14:textId="1003DB64" w:rsidR="00432844" w:rsidRPr="007B3BE9" w:rsidRDefault="00AE7A44" w:rsidP="00155398">
            <w:pPr>
              <w:rPr>
                <w:rFonts w:ascii="Baskerville" w:hAnsi="Baskerville" w:cs="Baskerville"/>
              </w:rPr>
            </w:pPr>
            <w:r w:rsidRPr="007B3BE9">
              <w:rPr>
                <w:rFonts w:ascii="Baskerville" w:hAnsi="Baskerville" w:cs="Baskerville"/>
              </w:rPr>
              <w:t>Paper presentations</w:t>
            </w:r>
          </w:p>
        </w:tc>
        <w:tc>
          <w:tcPr>
            <w:tcW w:w="2340" w:type="dxa"/>
          </w:tcPr>
          <w:p w14:paraId="26D7125D" w14:textId="2589A0D5" w:rsidR="00432844" w:rsidRPr="007B3BE9" w:rsidRDefault="003442A1" w:rsidP="00155398">
            <w:pPr>
              <w:rPr>
                <w:rFonts w:ascii="Baskerville" w:hAnsi="Baskerville" w:cs="Baskerville"/>
                <w:b/>
              </w:rPr>
            </w:pPr>
            <w:r w:rsidRPr="007B3BE9">
              <w:rPr>
                <w:rFonts w:ascii="Baskerville" w:hAnsi="Baskerville" w:cs="Baskerville"/>
                <w:b/>
              </w:rPr>
              <w:t xml:space="preserve">Final paper </w:t>
            </w:r>
            <w:r w:rsidR="00AE7A44" w:rsidRPr="007B3BE9">
              <w:rPr>
                <w:rFonts w:ascii="Baskerville" w:hAnsi="Baskerville" w:cs="Baskerville"/>
                <w:b/>
              </w:rPr>
              <w:t>due</w:t>
            </w:r>
          </w:p>
        </w:tc>
      </w:tr>
      <w:tr w:rsidR="00432844" w:rsidRPr="007B3BE9" w14:paraId="2D111BFE" w14:textId="77777777" w:rsidTr="000E41D2">
        <w:tc>
          <w:tcPr>
            <w:tcW w:w="1278" w:type="dxa"/>
          </w:tcPr>
          <w:p w14:paraId="558969BB" w14:textId="3604D5BE" w:rsidR="002A7BF8" w:rsidRPr="007B3BE9" w:rsidRDefault="002A7BF8" w:rsidP="00155398">
            <w:pPr>
              <w:rPr>
                <w:rFonts w:ascii="Baskerville" w:hAnsi="Baskerville" w:cs="Baskerville"/>
              </w:rPr>
            </w:pPr>
            <w:proofErr w:type="spellStart"/>
            <w:r w:rsidRPr="007B3BE9">
              <w:rPr>
                <w:rFonts w:ascii="Baskerville" w:hAnsi="Baskerville" w:cs="Baskerville"/>
              </w:rPr>
              <w:t>Th</w:t>
            </w:r>
            <w:proofErr w:type="spellEnd"/>
            <w:r w:rsidRPr="007B3BE9">
              <w:rPr>
                <w:rFonts w:ascii="Baskerville" w:hAnsi="Baskerville" w:cs="Baskerville"/>
              </w:rPr>
              <w:t xml:space="preserve"> 12/3</w:t>
            </w:r>
          </w:p>
        </w:tc>
        <w:tc>
          <w:tcPr>
            <w:tcW w:w="5130" w:type="dxa"/>
          </w:tcPr>
          <w:p w14:paraId="13AA206D" w14:textId="0DEC5E1D" w:rsidR="00432844" w:rsidRPr="007B3BE9" w:rsidRDefault="00244800" w:rsidP="00244800">
            <w:pPr>
              <w:rPr>
                <w:rFonts w:ascii="Baskerville" w:hAnsi="Baskerville" w:cs="Baskerville"/>
              </w:rPr>
            </w:pPr>
            <w:r w:rsidRPr="007B3BE9">
              <w:rPr>
                <w:rFonts w:ascii="Baskerville" w:hAnsi="Baskerville" w:cs="Baskerville"/>
                <w:b/>
              </w:rPr>
              <w:t>Test Three:</w:t>
            </w:r>
            <w:r w:rsidRPr="007B3BE9">
              <w:rPr>
                <w:rFonts w:ascii="Baskerville" w:hAnsi="Baskerville" w:cs="Baskerville"/>
              </w:rPr>
              <w:t xml:space="preserve"> </w:t>
            </w:r>
            <w:r w:rsidRPr="007B3BE9">
              <w:rPr>
                <w:rFonts w:ascii="Baskerville" w:hAnsi="Baskerville" w:cs="Baskerville"/>
                <w:i/>
              </w:rPr>
              <w:t xml:space="preserve">Twelfth Night, The Tempest, </w:t>
            </w:r>
            <w:r w:rsidRPr="007B3BE9">
              <w:rPr>
                <w:rFonts w:ascii="Baskerville" w:hAnsi="Baskerville" w:cs="Baskerville"/>
              </w:rPr>
              <w:t xml:space="preserve">articles, transcriptions </w:t>
            </w:r>
          </w:p>
        </w:tc>
        <w:tc>
          <w:tcPr>
            <w:tcW w:w="2340" w:type="dxa"/>
          </w:tcPr>
          <w:p w14:paraId="00AAA1E2" w14:textId="2160BC12" w:rsidR="00432844" w:rsidRPr="007B3BE9" w:rsidRDefault="00244800" w:rsidP="00155398">
            <w:pPr>
              <w:rPr>
                <w:rFonts w:ascii="Baskerville" w:hAnsi="Baskerville" w:cs="Baskerville"/>
              </w:rPr>
            </w:pPr>
            <w:r w:rsidRPr="007B3BE9">
              <w:rPr>
                <w:rFonts w:ascii="Baskerville" w:hAnsi="Baskerville" w:cs="Baskerville"/>
                <w:b/>
              </w:rPr>
              <w:t>Test Three</w:t>
            </w:r>
          </w:p>
        </w:tc>
      </w:tr>
      <w:tr w:rsidR="002A7BF8" w:rsidRPr="007B3BE9" w14:paraId="27585619" w14:textId="77777777" w:rsidTr="000E41D2">
        <w:tc>
          <w:tcPr>
            <w:tcW w:w="1278" w:type="dxa"/>
          </w:tcPr>
          <w:p w14:paraId="1461857B" w14:textId="7C4A70E8" w:rsidR="002A7BF8" w:rsidRPr="007B3BE9" w:rsidRDefault="002A7BF8" w:rsidP="00155398">
            <w:pPr>
              <w:rPr>
                <w:rFonts w:ascii="Baskerville" w:hAnsi="Baskerville" w:cs="Baskerville"/>
              </w:rPr>
            </w:pPr>
            <w:r w:rsidRPr="007B3BE9">
              <w:rPr>
                <w:rFonts w:ascii="Baskerville" w:hAnsi="Baskerville" w:cs="Baskerville"/>
              </w:rPr>
              <w:t>Week 16</w:t>
            </w:r>
          </w:p>
          <w:p w14:paraId="78A69F10" w14:textId="4EDA8172" w:rsidR="002A7BF8" w:rsidRPr="007B3BE9" w:rsidRDefault="002A7BF8" w:rsidP="00155398">
            <w:pPr>
              <w:rPr>
                <w:rFonts w:ascii="Baskerville" w:hAnsi="Baskerville" w:cs="Baskerville"/>
              </w:rPr>
            </w:pPr>
            <w:r w:rsidRPr="007B3BE9">
              <w:rPr>
                <w:rFonts w:ascii="Baskerville" w:hAnsi="Baskerville" w:cs="Baskerville"/>
              </w:rPr>
              <w:t>T 12/8</w:t>
            </w:r>
          </w:p>
        </w:tc>
        <w:tc>
          <w:tcPr>
            <w:tcW w:w="5130" w:type="dxa"/>
          </w:tcPr>
          <w:p w14:paraId="2B311A7B" w14:textId="1FC7CFC1" w:rsidR="002A7BF8" w:rsidRPr="007B3BE9" w:rsidRDefault="00244800" w:rsidP="00155398">
            <w:pPr>
              <w:rPr>
                <w:rFonts w:ascii="Baskerville" w:hAnsi="Baskerville" w:cs="Baskerville"/>
              </w:rPr>
            </w:pPr>
            <w:r w:rsidRPr="007B3BE9">
              <w:rPr>
                <w:rFonts w:ascii="Baskerville" w:hAnsi="Baskerville" w:cs="Baskerville"/>
              </w:rPr>
              <w:t>Cooking Early Modern Recipes</w:t>
            </w:r>
          </w:p>
        </w:tc>
        <w:tc>
          <w:tcPr>
            <w:tcW w:w="2340" w:type="dxa"/>
          </w:tcPr>
          <w:p w14:paraId="15D1A94B" w14:textId="4F79D06A" w:rsidR="002A7BF8" w:rsidRPr="007B3BE9" w:rsidRDefault="00244800" w:rsidP="00155398">
            <w:pPr>
              <w:rPr>
                <w:rFonts w:ascii="Baskerville" w:hAnsi="Baskerville" w:cs="Baskerville"/>
              </w:rPr>
            </w:pPr>
            <w:r w:rsidRPr="007B3BE9">
              <w:rPr>
                <w:rFonts w:ascii="Baskerville" w:hAnsi="Baskerville" w:cs="Baskerville"/>
              </w:rPr>
              <w:t>Final Transcriptions due</w:t>
            </w:r>
          </w:p>
        </w:tc>
      </w:tr>
    </w:tbl>
    <w:p w14:paraId="785E3C70" w14:textId="77777777" w:rsidR="00432844" w:rsidRPr="007B3BE9" w:rsidRDefault="00432844" w:rsidP="00155398">
      <w:pPr>
        <w:widowControl w:val="0"/>
        <w:autoSpaceDE w:val="0"/>
        <w:autoSpaceDN w:val="0"/>
        <w:adjustRightInd w:val="0"/>
        <w:rPr>
          <w:rFonts w:ascii="Baskerville" w:hAnsi="Baskerville" w:cs="Baskerville"/>
          <w:bCs/>
        </w:rPr>
      </w:pPr>
    </w:p>
    <w:p w14:paraId="08888B67" w14:textId="79589C92" w:rsidR="00AE7A44" w:rsidRPr="007B3BE9" w:rsidRDefault="00AE7A44" w:rsidP="00155398">
      <w:pPr>
        <w:widowControl w:val="0"/>
        <w:autoSpaceDE w:val="0"/>
        <w:autoSpaceDN w:val="0"/>
        <w:adjustRightInd w:val="0"/>
        <w:rPr>
          <w:rFonts w:ascii="Baskerville" w:hAnsi="Baskerville" w:cs="Baskerville"/>
          <w:b/>
          <w:bCs/>
        </w:rPr>
      </w:pPr>
      <w:r w:rsidRPr="007B3BE9">
        <w:rPr>
          <w:rFonts w:ascii="Baskerville" w:hAnsi="Baskerville" w:cs="Baskerville"/>
          <w:b/>
          <w:bCs/>
        </w:rPr>
        <w:t xml:space="preserve">Assignments and Evaluation: </w:t>
      </w:r>
    </w:p>
    <w:p w14:paraId="0B58F94D" w14:textId="7D17C336" w:rsidR="00AE7A44" w:rsidRPr="007B3BE9" w:rsidRDefault="00AE7A44" w:rsidP="00155398">
      <w:pPr>
        <w:widowControl w:val="0"/>
        <w:autoSpaceDE w:val="0"/>
        <w:autoSpaceDN w:val="0"/>
        <w:adjustRightInd w:val="0"/>
        <w:rPr>
          <w:rFonts w:ascii="Baskerville" w:hAnsi="Baskerville" w:cs="Baskerville"/>
          <w:bCs/>
        </w:rPr>
      </w:pPr>
      <w:r w:rsidRPr="007B3BE9">
        <w:rPr>
          <w:rFonts w:ascii="Baskerville" w:hAnsi="Baskerville" w:cs="Baskerville"/>
          <w:bCs/>
        </w:rPr>
        <w:t>Daily quizzes: 10%</w:t>
      </w:r>
    </w:p>
    <w:p w14:paraId="50350217" w14:textId="13A8E289" w:rsidR="00AE7A44" w:rsidRPr="007B3BE9" w:rsidRDefault="00AE7A44" w:rsidP="00155398">
      <w:pPr>
        <w:widowControl w:val="0"/>
        <w:autoSpaceDE w:val="0"/>
        <w:autoSpaceDN w:val="0"/>
        <w:adjustRightInd w:val="0"/>
        <w:rPr>
          <w:rFonts w:ascii="Baskerville" w:hAnsi="Baskerville" w:cs="Baskerville"/>
          <w:bCs/>
        </w:rPr>
      </w:pPr>
      <w:r w:rsidRPr="007B3BE9">
        <w:rPr>
          <w:rFonts w:ascii="Baskerville" w:hAnsi="Baskerville" w:cs="Baskerville"/>
          <w:bCs/>
        </w:rPr>
        <w:t>Group Transcriptions: 5%</w:t>
      </w:r>
    </w:p>
    <w:p w14:paraId="6C1B59DA" w14:textId="7052EC04" w:rsidR="0008740B" w:rsidRPr="007B3BE9" w:rsidRDefault="0008740B" w:rsidP="00155398">
      <w:pPr>
        <w:widowControl w:val="0"/>
        <w:autoSpaceDE w:val="0"/>
        <w:autoSpaceDN w:val="0"/>
        <w:adjustRightInd w:val="0"/>
        <w:rPr>
          <w:rFonts w:ascii="Baskerville" w:hAnsi="Baskerville" w:cs="Baskerville"/>
          <w:bCs/>
        </w:rPr>
      </w:pPr>
      <w:r w:rsidRPr="007B3BE9">
        <w:rPr>
          <w:rFonts w:ascii="Baskerville" w:hAnsi="Baskerville" w:cs="Baskerville"/>
          <w:bCs/>
        </w:rPr>
        <w:t>Individual Transcriptions 5%</w:t>
      </w:r>
    </w:p>
    <w:p w14:paraId="1B3891A4" w14:textId="215E2390" w:rsidR="00AE7A44" w:rsidRPr="007B3BE9" w:rsidRDefault="00AE7A44" w:rsidP="00AE7A44">
      <w:pPr>
        <w:widowControl w:val="0"/>
        <w:autoSpaceDE w:val="0"/>
        <w:autoSpaceDN w:val="0"/>
        <w:adjustRightInd w:val="0"/>
        <w:rPr>
          <w:rFonts w:ascii="Baskerville" w:hAnsi="Baskerville" w:cs="Baskerville"/>
          <w:bCs/>
        </w:rPr>
      </w:pPr>
      <w:r w:rsidRPr="007B3BE9">
        <w:rPr>
          <w:rFonts w:ascii="Baskerville" w:hAnsi="Baskerville" w:cs="Baskerville"/>
          <w:bCs/>
        </w:rPr>
        <w:t>Conference Presentation: 5%</w:t>
      </w:r>
    </w:p>
    <w:p w14:paraId="311F05C1" w14:textId="6F467588" w:rsidR="00AE7A44" w:rsidRPr="007B3BE9" w:rsidRDefault="00AE7A44" w:rsidP="00AE7A44">
      <w:pPr>
        <w:widowControl w:val="0"/>
        <w:autoSpaceDE w:val="0"/>
        <w:autoSpaceDN w:val="0"/>
        <w:adjustRightInd w:val="0"/>
        <w:rPr>
          <w:rFonts w:ascii="Baskerville" w:hAnsi="Baskerville" w:cs="Baskerville"/>
          <w:bCs/>
        </w:rPr>
      </w:pPr>
      <w:r w:rsidRPr="007B3BE9">
        <w:rPr>
          <w:rFonts w:ascii="Baskerville" w:hAnsi="Baskerville" w:cs="Baskerville"/>
          <w:bCs/>
        </w:rPr>
        <w:t>Participation and homework: 10%</w:t>
      </w:r>
    </w:p>
    <w:p w14:paraId="1B53FFDC" w14:textId="03338FAC" w:rsidR="00AE7A44" w:rsidRPr="007B3BE9" w:rsidRDefault="0008740B" w:rsidP="00155398">
      <w:pPr>
        <w:widowControl w:val="0"/>
        <w:autoSpaceDE w:val="0"/>
        <w:autoSpaceDN w:val="0"/>
        <w:adjustRightInd w:val="0"/>
        <w:rPr>
          <w:rFonts w:ascii="Baskerville" w:hAnsi="Baskerville" w:cs="Baskerville"/>
          <w:bCs/>
        </w:rPr>
      </w:pPr>
      <w:r w:rsidRPr="007B3BE9">
        <w:rPr>
          <w:rFonts w:ascii="Baskerville" w:hAnsi="Baskerville" w:cs="Baskerville"/>
          <w:bCs/>
        </w:rPr>
        <w:t>3 Tests: 3</w:t>
      </w:r>
      <w:r w:rsidR="00AE7A44" w:rsidRPr="007B3BE9">
        <w:rPr>
          <w:rFonts w:ascii="Baskerville" w:hAnsi="Baskerville" w:cs="Baskerville"/>
          <w:bCs/>
        </w:rPr>
        <w:t>0%</w:t>
      </w:r>
    </w:p>
    <w:p w14:paraId="2BEBD629" w14:textId="71072112" w:rsidR="003442A1" w:rsidRPr="007B3BE9" w:rsidRDefault="0008740B" w:rsidP="00155398">
      <w:pPr>
        <w:widowControl w:val="0"/>
        <w:autoSpaceDE w:val="0"/>
        <w:autoSpaceDN w:val="0"/>
        <w:adjustRightInd w:val="0"/>
        <w:rPr>
          <w:rFonts w:ascii="Baskerville" w:hAnsi="Baskerville" w:cs="Baskerville"/>
          <w:bCs/>
        </w:rPr>
      </w:pPr>
      <w:r w:rsidRPr="007B3BE9">
        <w:rPr>
          <w:rFonts w:ascii="Baskerville" w:hAnsi="Baskerville" w:cs="Baskerville"/>
          <w:bCs/>
        </w:rPr>
        <w:t>Paper one: 15</w:t>
      </w:r>
      <w:r w:rsidR="003442A1" w:rsidRPr="007B3BE9">
        <w:rPr>
          <w:rFonts w:ascii="Baskerville" w:hAnsi="Baskerville" w:cs="Baskerville"/>
          <w:bCs/>
        </w:rPr>
        <w:t>%</w:t>
      </w:r>
    </w:p>
    <w:p w14:paraId="4C1FF0E3" w14:textId="60E66FBE" w:rsidR="00184A91" w:rsidRPr="007B3BE9" w:rsidRDefault="00184A91" w:rsidP="00155398">
      <w:pPr>
        <w:widowControl w:val="0"/>
        <w:autoSpaceDE w:val="0"/>
        <w:autoSpaceDN w:val="0"/>
        <w:adjustRightInd w:val="0"/>
        <w:rPr>
          <w:rFonts w:ascii="Baskerville" w:hAnsi="Baskerville" w:cs="Baskerville"/>
          <w:bCs/>
        </w:rPr>
      </w:pPr>
      <w:r w:rsidRPr="007B3BE9">
        <w:rPr>
          <w:rFonts w:ascii="Baskerville" w:hAnsi="Baskerville" w:cs="Baskerville"/>
          <w:bCs/>
        </w:rPr>
        <w:t>Final paper</w:t>
      </w:r>
      <w:r w:rsidR="0008740B" w:rsidRPr="007B3BE9">
        <w:rPr>
          <w:rFonts w:ascii="Baskerville" w:hAnsi="Baskerville" w:cs="Baskerville"/>
          <w:bCs/>
        </w:rPr>
        <w:t>: 20</w:t>
      </w:r>
      <w:r w:rsidR="00AE7A44" w:rsidRPr="007B3BE9">
        <w:rPr>
          <w:rFonts w:ascii="Baskerville" w:hAnsi="Baskerville" w:cs="Baskerville"/>
          <w:bCs/>
        </w:rPr>
        <w:t>%</w:t>
      </w:r>
    </w:p>
    <w:p w14:paraId="00690DDC" w14:textId="77777777" w:rsidR="00184A91" w:rsidRPr="007B3BE9" w:rsidRDefault="00184A91" w:rsidP="00155398">
      <w:pPr>
        <w:widowControl w:val="0"/>
        <w:autoSpaceDE w:val="0"/>
        <w:autoSpaceDN w:val="0"/>
        <w:adjustRightInd w:val="0"/>
        <w:rPr>
          <w:rFonts w:ascii="Baskerville" w:hAnsi="Baskerville" w:cs="Baskerville"/>
          <w:bCs/>
        </w:rPr>
      </w:pPr>
    </w:p>
    <w:p w14:paraId="594558C8" w14:textId="35DBF8C7" w:rsidR="00232C2A" w:rsidRPr="007B3BE9" w:rsidRDefault="0000227F" w:rsidP="00155398">
      <w:pPr>
        <w:widowControl w:val="0"/>
        <w:autoSpaceDE w:val="0"/>
        <w:autoSpaceDN w:val="0"/>
        <w:adjustRightInd w:val="0"/>
        <w:rPr>
          <w:rFonts w:ascii="Baskerville" w:hAnsi="Baskerville" w:cs="Baskerville"/>
          <w:b/>
          <w:bCs/>
        </w:rPr>
      </w:pPr>
      <w:r w:rsidRPr="007B3BE9">
        <w:rPr>
          <w:rFonts w:ascii="Baskerville" w:hAnsi="Baskerville" w:cs="Baskerville"/>
          <w:b/>
          <w:bCs/>
        </w:rPr>
        <w:t>Text: Norton Shakespeare</w:t>
      </w:r>
    </w:p>
    <w:p w14:paraId="0AA9F9AC" w14:textId="77777777" w:rsidR="0000227F" w:rsidRPr="007B3BE9" w:rsidRDefault="0000227F" w:rsidP="00155398">
      <w:pPr>
        <w:widowControl w:val="0"/>
        <w:autoSpaceDE w:val="0"/>
        <w:autoSpaceDN w:val="0"/>
        <w:adjustRightInd w:val="0"/>
        <w:rPr>
          <w:rFonts w:ascii="Baskerville" w:hAnsi="Baskerville" w:cs="Baskerville"/>
          <w:b/>
          <w:bCs/>
        </w:rPr>
      </w:pPr>
    </w:p>
    <w:p w14:paraId="138D470C" w14:textId="6901BC6E" w:rsidR="00864181" w:rsidRPr="007B3BE9" w:rsidRDefault="00864181" w:rsidP="00864181">
      <w:pPr>
        <w:widowControl w:val="0"/>
        <w:autoSpaceDE w:val="0"/>
        <w:autoSpaceDN w:val="0"/>
        <w:adjustRightInd w:val="0"/>
        <w:jc w:val="both"/>
        <w:rPr>
          <w:rFonts w:ascii="Baskerville" w:hAnsi="Baskerville" w:cs="Baskerville"/>
          <w:bCs/>
        </w:rPr>
      </w:pPr>
      <w:r w:rsidRPr="007B3BE9">
        <w:rPr>
          <w:rFonts w:ascii="Baskerville" w:hAnsi="Baskerville" w:cs="Baskerville"/>
          <w:b/>
          <w:bCs/>
        </w:rPr>
        <w:t xml:space="preserve">Daily Quizzes: </w:t>
      </w:r>
      <w:r w:rsidRPr="007B3BE9">
        <w:rPr>
          <w:rFonts w:ascii="Baskerville" w:hAnsi="Baskerville" w:cs="Baskerville"/>
          <w:bCs/>
        </w:rPr>
        <w:t xml:space="preserve">Most days we will have a quiz about the readings for that day.  Quizzes will be over the plot of the assigned play, the readings, paleography/transcription, and/or lecture. You must be in class to take the quiz; you cannot make up any quiz. </w:t>
      </w:r>
    </w:p>
    <w:p w14:paraId="2DEB49CA" w14:textId="77777777" w:rsidR="00864181" w:rsidRPr="007B3BE9" w:rsidRDefault="00864181" w:rsidP="00864181">
      <w:pPr>
        <w:widowControl w:val="0"/>
        <w:autoSpaceDE w:val="0"/>
        <w:autoSpaceDN w:val="0"/>
        <w:adjustRightInd w:val="0"/>
        <w:jc w:val="both"/>
        <w:rPr>
          <w:rFonts w:ascii="Baskerville" w:hAnsi="Baskerville" w:cs="Baskerville"/>
          <w:b/>
          <w:bCs/>
        </w:rPr>
      </w:pPr>
    </w:p>
    <w:p w14:paraId="546BE2C6" w14:textId="7148DE83" w:rsidR="00232C2A" w:rsidRPr="007B3BE9" w:rsidRDefault="00232C2A" w:rsidP="00864181">
      <w:pPr>
        <w:widowControl w:val="0"/>
        <w:autoSpaceDE w:val="0"/>
        <w:autoSpaceDN w:val="0"/>
        <w:adjustRightInd w:val="0"/>
        <w:jc w:val="both"/>
        <w:rPr>
          <w:rFonts w:ascii="Baskerville" w:hAnsi="Baskerville" w:cs="Baskerville"/>
        </w:rPr>
      </w:pPr>
      <w:r w:rsidRPr="007B3BE9">
        <w:rPr>
          <w:rFonts w:ascii="Baskerville" w:hAnsi="Baskerville" w:cs="Baskerville"/>
          <w:b/>
          <w:bCs/>
        </w:rPr>
        <w:t xml:space="preserve">Attendance Policy:  </w:t>
      </w:r>
      <w:r w:rsidRPr="007B3BE9">
        <w:rPr>
          <w:rFonts w:ascii="Baskerville" w:hAnsi="Baskerville" w:cs="Baskerville"/>
        </w:rPr>
        <w:t xml:space="preserve">Regular attendance is required. </w:t>
      </w:r>
      <w:r w:rsidR="003442A1" w:rsidRPr="007B3BE9">
        <w:rPr>
          <w:rFonts w:ascii="Baskerville" w:hAnsi="Baskerville" w:cs="Baskerville"/>
        </w:rPr>
        <w:t>You can miss up to three classes without penalty (excused or not excused), but you should save these days for when you are really sick.  If you miss class after the three “free” absences, your final grade will be lowered 2 percentage points.  Everyday, you will sign the attendance sheet, which will be available for the first 5 minutes of class; this will be the attendance record</w:t>
      </w:r>
      <w:r w:rsidR="00864181" w:rsidRPr="007B3BE9">
        <w:rPr>
          <w:rFonts w:ascii="Baskerville" w:hAnsi="Baskerville" w:cs="Baskerville"/>
        </w:rPr>
        <w:t>.</w:t>
      </w:r>
      <w:r w:rsidR="003442A1" w:rsidRPr="007B3BE9">
        <w:rPr>
          <w:rFonts w:ascii="Baskerville" w:hAnsi="Baskerville" w:cs="Baskerville"/>
        </w:rPr>
        <w:t xml:space="preserve">  After that</w:t>
      </w:r>
      <w:r w:rsidR="00864181" w:rsidRPr="007B3BE9">
        <w:rPr>
          <w:rFonts w:ascii="Baskerville" w:hAnsi="Baskerville" w:cs="Baskerville"/>
        </w:rPr>
        <w:t>,</w:t>
      </w:r>
      <w:r w:rsidR="003442A1" w:rsidRPr="007B3BE9">
        <w:rPr>
          <w:rFonts w:ascii="Baskerville" w:hAnsi="Baskerville" w:cs="Baskerville"/>
        </w:rPr>
        <w:t xml:space="preserve"> I will put the sheet away</w:t>
      </w:r>
      <w:r w:rsidR="00864181" w:rsidRPr="007B3BE9">
        <w:rPr>
          <w:rFonts w:ascii="Baskerville" w:hAnsi="Baskerville" w:cs="Baskerville"/>
        </w:rPr>
        <w:t>,</w:t>
      </w:r>
      <w:r w:rsidR="003442A1" w:rsidRPr="007B3BE9">
        <w:rPr>
          <w:rFonts w:ascii="Baskerville" w:hAnsi="Baskerville" w:cs="Baskerville"/>
        </w:rPr>
        <w:t xml:space="preserve"> and students will not be allowed to sign in. </w:t>
      </w:r>
      <w:r w:rsidR="00864181" w:rsidRPr="007B3BE9">
        <w:rPr>
          <w:rFonts w:ascii="Baskerville" w:hAnsi="Baskerville" w:cs="Baskerville"/>
        </w:rPr>
        <w:t xml:space="preserve"> To be counted as attending, you must also not be tardy.</w:t>
      </w:r>
    </w:p>
    <w:p w14:paraId="49E7A04B" w14:textId="77777777" w:rsidR="00232C2A" w:rsidRPr="007B3BE9" w:rsidRDefault="00232C2A" w:rsidP="00155398">
      <w:pPr>
        <w:widowControl w:val="0"/>
        <w:autoSpaceDE w:val="0"/>
        <w:autoSpaceDN w:val="0"/>
        <w:adjustRightInd w:val="0"/>
        <w:rPr>
          <w:rFonts w:ascii="Baskerville" w:hAnsi="Baskerville" w:cs="Baskerville"/>
        </w:rPr>
      </w:pPr>
      <w:r w:rsidRPr="007B3BE9">
        <w:rPr>
          <w:rFonts w:ascii="Baskerville" w:hAnsi="Baskerville" w:cs="Baskerville"/>
        </w:rPr>
        <w:t> </w:t>
      </w:r>
    </w:p>
    <w:p w14:paraId="55FD3955" w14:textId="498E855D" w:rsidR="00232C2A" w:rsidRPr="007B3BE9" w:rsidRDefault="00232C2A" w:rsidP="00155398">
      <w:pPr>
        <w:widowControl w:val="0"/>
        <w:autoSpaceDE w:val="0"/>
        <w:autoSpaceDN w:val="0"/>
        <w:adjustRightInd w:val="0"/>
        <w:rPr>
          <w:rFonts w:ascii="Baskerville" w:hAnsi="Baskerville" w:cs="Baskerville"/>
        </w:rPr>
      </w:pPr>
      <w:r w:rsidRPr="007B3BE9">
        <w:rPr>
          <w:rFonts w:ascii="Baskerville" w:hAnsi="Baskerville" w:cs="Baskerville"/>
          <w:b/>
          <w:bCs/>
        </w:rPr>
        <w:t>Drop Policy</w:t>
      </w:r>
      <w:r w:rsidR="00E942DD" w:rsidRPr="007B3BE9">
        <w:rPr>
          <w:rFonts w:ascii="Baskerville" w:hAnsi="Baskerville" w:cs="Baskerville"/>
          <w:b/>
          <w:bCs/>
        </w:rPr>
        <w:t>:</w:t>
      </w:r>
      <w:r w:rsidR="00E942DD" w:rsidRPr="007B3BE9">
        <w:rPr>
          <w:rFonts w:ascii="Baskerville" w:hAnsi="Baskerville" w:cs="Baskerville"/>
        </w:rPr>
        <w:t xml:space="preserve"> Students may drop or swap (adding and dropping a class concurrently) classes through self-service in </w:t>
      </w:r>
      <w:proofErr w:type="spellStart"/>
      <w:r w:rsidR="00E942DD" w:rsidRPr="007B3BE9">
        <w:rPr>
          <w:rFonts w:ascii="Baskerville" w:hAnsi="Baskerville" w:cs="Baskerville"/>
        </w:rPr>
        <w:t>MyMav</w:t>
      </w:r>
      <w:proofErr w:type="spellEnd"/>
      <w:r w:rsidR="00E942DD" w:rsidRPr="007B3BE9">
        <w:rPr>
          <w:rFonts w:ascii="Baskerville" w:hAnsi="Baskerville" w:cs="Baskerville"/>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w:t>
      </w:r>
      <w:r w:rsidR="00E942DD" w:rsidRPr="007B3BE9">
        <w:rPr>
          <w:rFonts w:ascii="Baskerville" w:hAnsi="Baskerville" w:cs="Baskerville"/>
        </w:rPr>
        <w:lastRenderedPageBreak/>
        <w:t xml:space="preserve">of the way through the term or session. It is the student's responsibility to officially withdraw if they do not plan to attend after registering. </w:t>
      </w:r>
      <w:r w:rsidR="00E942DD" w:rsidRPr="007B3BE9">
        <w:rPr>
          <w:rStyle w:val="Strong"/>
          <w:rFonts w:ascii="Baskerville" w:hAnsi="Baskerville" w:cs="Baskerville"/>
        </w:rPr>
        <w:t>Students will not be automatically dropped for non-attendance</w:t>
      </w:r>
      <w:r w:rsidR="00E942DD" w:rsidRPr="007B3BE9">
        <w:rPr>
          <w:rFonts w:ascii="Baskerville" w:hAnsi="Baskerville" w:cs="Baskerville"/>
        </w:rPr>
        <w:t>. Repayment of certain types of financial aid administered through the University may be required as the result of dropping classes or withdrawing. For more information, contact the Office of Financial Aid and Scholarships (</w:t>
      </w:r>
      <w:hyperlink r:id="rId8" w:history="1">
        <w:r w:rsidR="00E942DD" w:rsidRPr="007B3BE9">
          <w:rPr>
            <w:rStyle w:val="Hyperlink"/>
            <w:rFonts w:ascii="Baskerville" w:hAnsi="Baskerville" w:cs="Baskerville"/>
          </w:rPr>
          <w:t>http://wweb.uta.edu/aao/fao/</w:t>
        </w:r>
      </w:hyperlink>
      <w:r w:rsidR="00E942DD" w:rsidRPr="007B3BE9">
        <w:rPr>
          <w:rFonts w:ascii="Baskerville" w:hAnsi="Baskerville" w:cs="Baskerville"/>
        </w:rPr>
        <w:t>).</w:t>
      </w:r>
    </w:p>
    <w:p w14:paraId="6E8D54C8" w14:textId="77777777" w:rsidR="00232C2A" w:rsidRPr="007B3BE9" w:rsidRDefault="00232C2A" w:rsidP="00155398">
      <w:pPr>
        <w:widowControl w:val="0"/>
        <w:autoSpaceDE w:val="0"/>
        <w:autoSpaceDN w:val="0"/>
        <w:adjustRightInd w:val="0"/>
        <w:rPr>
          <w:rFonts w:ascii="Baskerville" w:hAnsi="Baskerville" w:cs="Baskerville"/>
        </w:rPr>
      </w:pPr>
      <w:r w:rsidRPr="007B3BE9">
        <w:rPr>
          <w:rFonts w:ascii="Baskerville" w:hAnsi="Baskerville" w:cs="Baskerville"/>
        </w:rPr>
        <w:t> </w:t>
      </w:r>
    </w:p>
    <w:p w14:paraId="0A69F218" w14:textId="77777777" w:rsidR="00E942DD" w:rsidRPr="007B3BE9" w:rsidRDefault="00E942DD" w:rsidP="00E942DD">
      <w:pPr>
        <w:rPr>
          <w:rFonts w:ascii="Baskerville" w:hAnsi="Baskerville" w:cs="Baskerville"/>
          <w:b/>
          <w:u w:val="single"/>
        </w:rPr>
      </w:pPr>
      <w:r w:rsidRPr="007B3BE9">
        <w:rPr>
          <w:rFonts w:ascii="Baskerville" w:hAnsi="Baskerville" w:cs="Baskerville"/>
          <w:b/>
          <w:bCs/>
        </w:rPr>
        <w:t xml:space="preserve">Disability Accommodations: </w:t>
      </w:r>
      <w:r w:rsidRPr="007B3BE9">
        <w:rPr>
          <w:rFonts w:ascii="Baskerville" w:hAnsi="Baskerville" w:cs="Baskerville"/>
          <w:b/>
        </w:rPr>
        <w:t xml:space="preserve">UT </w:t>
      </w:r>
      <w:r w:rsidRPr="007B3BE9">
        <w:rPr>
          <w:rFonts w:ascii="Baskerville" w:hAnsi="Baskerville" w:cs="Baskerville"/>
        </w:rPr>
        <w:t xml:space="preserve">Arlington is on record as being committed to both the spirit and letter of all federal equal opportunity legislation, including </w:t>
      </w:r>
      <w:r w:rsidRPr="007B3BE9">
        <w:rPr>
          <w:rFonts w:ascii="Baskerville" w:hAnsi="Baskerville" w:cs="Baskerville"/>
          <w:i/>
        </w:rPr>
        <w:t xml:space="preserve">The Americans with Disabilities Act (ADA), The Americans with Disabilities Amendments Act (ADAAA), </w:t>
      </w:r>
      <w:r w:rsidRPr="007B3BE9">
        <w:rPr>
          <w:rFonts w:ascii="Baskerville" w:hAnsi="Baskerville" w:cs="Baskerville"/>
        </w:rPr>
        <w:t xml:space="preserve">and </w:t>
      </w:r>
      <w:r w:rsidRPr="007B3BE9">
        <w:rPr>
          <w:rFonts w:ascii="Baskerville" w:hAnsi="Baskerville" w:cs="Baskerville"/>
          <w:i/>
        </w:rPr>
        <w:t xml:space="preserve">Section 504 of the Rehabilitation Act. </w:t>
      </w:r>
      <w:r w:rsidRPr="007B3BE9">
        <w:rPr>
          <w:rFonts w:ascii="Baskerville" w:hAnsi="Baskerville" w:cs="Baskerville"/>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7B3BE9">
        <w:rPr>
          <w:rFonts w:ascii="Baskerville" w:hAnsi="Baskerville" w:cs="Baskerville"/>
          <w:b/>
          <w:u w:val="single"/>
        </w:rPr>
        <w:t xml:space="preserve">Office for Students with Disabilities (OSD).  </w:t>
      </w:r>
      <w:r w:rsidRPr="007B3BE9">
        <w:rPr>
          <w:rFonts w:ascii="Baskerville" w:hAnsi="Baskerville" w:cs="Baskerville"/>
        </w:rPr>
        <w:t xml:space="preserve">Students experiencing a range of conditions (Physical, Learning, Chronic Health, Mental Health, and Sensory) that may cause diminished academic performance or other barriers to learning may seek services and/or accommodations by contacting: </w:t>
      </w:r>
    </w:p>
    <w:p w14:paraId="1D794568" w14:textId="77777777" w:rsidR="00E942DD" w:rsidRPr="007B3BE9" w:rsidRDefault="00E942DD" w:rsidP="00E942DD">
      <w:pPr>
        <w:rPr>
          <w:rFonts w:ascii="Baskerville" w:hAnsi="Baskerville" w:cs="Baskerville"/>
        </w:rPr>
      </w:pPr>
      <w:r w:rsidRPr="007B3BE9">
        <w:rPr>
          <w:rFonts w:ascii="Baskerville" w:hAnsi="Baskerville" w:cs="Baskerville"/>
          <w:b/>
          <w:u w:val="single"/>
        </w:rPr>
        <w:t>The Office for Students with Disabilities, (OSD</w:t>
      </w:r>
      <w:proofErr w:type="gramStart"/>
      <w:r w:rsidRPr="007B3BE9">
        <w:rPr>
          <w:rFonts w:ascii="Baskerville" w:hAnsi="Baskerville" w:cs="Baskerville"/>
          <w:b/>
          <w:u w:val="single"/>
        </w:rPr>
        <w:t>)</w:t>
      </w:r>
      <w:r w:rsidRPr="007B3BE9">
        <w:rPr>
          <w:rFonts w:ascii="Baskerville" w:hAnsi="Baskerville" w:cs="Baskerville"/>
        </w:rPr>
        <w:t xml:space="preserve">  </w:t>
      </w:r>
      <w:proofErr w:type="gramEnd"/>
      <w:r w:rsidRPr="007B3BE9">
        <w:fldChar w:fldCharType="begin"/>
      </w:r>
      <w:r w:rsidRPr="007B3BE9">
        <w:rPr>
          <w:rFonts w:ascii="Baskerville" w:hAnsi="Baskerville" w:cs="Baskerville"/>
        </w:rPr>
        <w:instrText xml:space="preserve"> HYPERLINK "http://www.uta.edu/disability" </w:instrText>
      </w:r>
      <w:r w:rsidRPr="007B3BE9">
        <w:fldChar w:fldCharType="separate"/>
      </w:r>
      <w:r w:rsidRPr="007B3BE9">
        <w:rPr>
          <w:rStyle w:val="Hyperlink"/>
          <w:rFonts w:ascii="Baskerville" w:hAnsi="Baskerville" w:cs="Baskerville"/>
        </w:rPr>
        <w:t>www.uta.edu/disability</w:t>
      </w:r>
      <w:r w:rsidRPr="007B3BE9">
        <w:rPr>
          <w:rStyle w:val="Hyperlink"/>
          <w:rFonts w:ascii="Baskerville" w:hAnsi="Baskerville" w:cs="Baskerville"/>
        </w:rPr>
        <w:fldChar w:fldCharType="end"/>
      </w:r>
      <w:r w:rsidRPr="007B3BE9">
        <w:rPr>
          <w:rFonts w:ascii="Baskerville" w:hAnsi="Baskerville" w:cs="Baskerville"/>
        </w:rPr>
        <w:t xml:space="preserve"> or calling 817-272-3364.</w:t>
      </w:r>
    </w:p>
    <w:p w14:paraId="50687395" w14:textId="77777777" w:rsidR="00E942DD" w:rsidRPr="007B3BE9" w:rsidRDefault="00E942DD" w:rsidP="00E942DD">
      <w:pPr>
        <w:rPr>
          <w:rFonts w:ascii="Baskerville" w:hAnsi="Baskerville" w:cs="Baskerville"/>
        </w:rPr>
      </w:pPr>
      <w:r w:rsidRPr="007B3BE9">
        <w:rPr>
          <w:rFonts w:ascii="Baskerville" w:hAnsi="Baskerville" w:cs="Baskerville"/>
          <w:b/>
          <w:u w:val="single"/>
        </w:rPr>
        <w:t>Counseling and Psychological Services, (CAPS</w:t>
      </w:r>
      <w:proofErr w:type="gramStart"/>
      <w:r w:rsidRPr="007B3BE9">
        <w:rPr>
          <w:rFonts w:ascii="Baskerville" w:hAnsi="Baskerville" w:cs="Baskerville"/>
          <w:b/>
          <w:u w:val="single"/>
        </w:rPr>
        <w:t>)</w:t>
      </w:r>
      <w:r w:rsidRPr="007B3BE9">
        <w:rPr>
          <w:rFonts w:ascii="Baskerville" w:hAnsi="Baskerville" w:cs="Baskerville"/>
        </w:rPr>
        <w:t xml:space="preserve">   </w:t>
      </w:r>
      <w:proofErr w:type="gramEnd"/>
      <w:r w:rsidRPr="007B3BE9">
        <w:fldChar w:fldCharType="begin"/>
      </w:r>
      <w:r w:rsidRPr="007B3BE9">
        <w:rPr>
          <w:rFonts w:ascii="Baskerville" w:hAnsi="Baskerville" w:cs="Baskerville"/>
        </w:rPr>
        <w:instrText xml:space="preserve"> HYPERLINK "http://www.uta.edu/caps/" </w:instrText>
      </w:r>
      <w:r w:rsidRPr="007B3BE9">
        <w:fldChar w:fldCharType="separate"/>
      </w:r>
      <w:r w:rsidRPr="007B3BE9">
        <w:rPr>
          <w:rStyle w:val="Hyperlink"/>
          <w:rFonts w:ascii="Baskerville" w:hAnsi="Baskerville" w:cs="Baskerville"/>
        </w:rPr>
        <w:t>www.uta.edu/caps/</w:t>
      </w:r>
      <w:r w:rsidRPr="007B3BE9">
        <w:rPr>
          <w:rStyle w:val="Hyperlink"/>
          <w:rFonts w:ascii="Baskerville" w:hAnsi="Baskerville" w:cs="Baskerville"/>
        </w:rPr>
        <w:fldChar w:fldCharType="end"/>
      </w:r>
      <w:r w:rsidRPr="007B3BE9">
        <w:rPr>
          <w:rFonts w:ascii="Baskerville" w:hAnsi="Baskerville" w:cs="Baskerville"/>
        </w:rPr>
        <w:t xml:space="preserve"> or calling 817-272-3671.</w:t>
      </w:r>
    </w:p>
    <w:p w14:paraId="5226FBEF" w14:textId="77777777" w:rsidR="00E942DD" w:rsidRPr="007B3BE9" w:rsidRDefault="00E942DD" w:rsidP="00E942DD">
      <w:pPr>
        <w:pStyle w:val="NormalWeb"/>
        <w:spacing w:before="0" w:beforeAutospacing="0" w:after="0" w:afterAutospacing="0"/>
        <w:rPr>
          <w:rFonts w:ascii="Baskerville" w:hAnsi="Baskerville" w:cs="Baskerville"/>
        </w:rPr>
      </w:pPr>
    </w:p>
    <w:p w14:paraId="3C9BF3BD" w14:textId="77777777" w:rsidR="00E942DD" w:rsidRPr="007B3BE9" w:rsidRDefault="00E942DD" w:rsidP="00E942DD">
      <w:pPr>
        <w:pStyle w:val="NormalWeb"/>
        <w:spacing w:before="0" w:beforeAutospacing="0" w:after="0" w:afterAutospacing="0"/>
        <w:rPr>
          <w:rFonts w:ascii="Baskerville" w:hAnsi="Baskerville" w:cs="Baskerville"/>
        </w:rPr>
      </w:pPr>
      <w:r w:rsidRPr="007B3BE9">
        <w:rPr>
          <w:rFonts w:ascii="Baskerville" w:hAnsi="Baskerville" w:cs="Baskerville"/>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7B3BE9">
          <w:rPr>
            <w:rStyle w:val="Hyperlink"/>
            <w:rFonts w:ascii="Baskerville" w:hAnsi="Baskerville" w:cs="Baskerville"/>
          </w:rPr>
          <w:t>www.uta.edu/disability</w:t>
        </w:r>
      </w:hyperlink>
      <w:r w:rsidRPr="007B3BE9">
        <w:rPr>
          <w:rFonts w:ascii="Baskerville" w:hAnsi="Baskerville" w:cs="Baskerville"/>
        </w:rPr>
        <w:t xml:space="preserve"> or by calling the Office for Students with Disabilities at (817) 272-3364.</w:t>
      </w:r>
    </w:p>
    <w:p w14:paraId="45E2736D" w14:textId="77777777" w:rsidR="00E942DD" w:rsidRPr="007B3BE9" w:rsidRDefault="00E942DD" w:rsidP="00E942DD">
      <w:pPr>
        <w:rPr>
          <w:rFonts w:ascii="Baskerville" w:hAnsi="Baskerville" w:cs="Baskerville"/>
        </w:rPr>
      </w:pPr>
    </w:p>
    <w:p w14:paraId="1B72E74E" w14:textId="77777777" w:rsidR="00E942DD" w:rsidRPr="007B3BE9" w:rsidRDefault="00E942DD" w:rsidP="00E942DD">
      <w:pPr>
        <w:rPr>
          <w:rFonts w:ascii="Baskerville" w:eastAsia="Times New Roman" w:hAnsi="Baskerville" w:cs="Baskerville"/>
        </w:rPr>
      </w:pPr>
      <w:r w:rsidRPr="007B3BE9">
        <w:rPr>
          <w:rFonts w:ascii="Baskerville" w:hAnsi="Baskerville" w:cs="Baskerville"/>
          <w:b/>
          <w:bCs/>
        </w:rPr>
        <w:t>Title IX:</w:t>
      </w:r>
      <w:r w:rsidRPr="007B3BE9">
        <w:rPr>
          <w:rFonts w:ascii="Baskerville" w:hAnsi="Baskerville" w:cs="Baskerville"/>
        </w:rPr>
        <w:t xml:space="preserve"> </w:t>
      </w:r>
      <w:r w:rsidRPr="007B3BE9">
        <w:rPr>
          <w:rFonts w:ascii="Baskerville" w:hAnsi="Baskerville" w:cs="Baskerville"/>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7B3BE9">
          <w:rPr>
            <w:rStyle w:val="Hyperlink"/>
            <w:rFonts w:ascii="Baskerville" w:hAnsi="Baskerville" w:cs="Baskerville"/>
            <w:i/>
            <w:iCs/>
          </w:rPr>
          <w:t>uta.edu/</w:t>
        </w:r>
        <w:proofErr w:type="spellStart"/>
        <w:r w:rsidRPr="007B3BE9">
          <w:rPr>
            <w:rStyle w:val="Hyperlink"/>
            <w:rFonts w:ascii="Baskerville" w:hAnsi="Baskerville" w:cs="Baskerville"/>
            <w:i/>
            <w:iCs/>
          </w:rPr>
          <w:t>eos</w:t>
        </w:r>
        <w:proofErr w:type="spellEnd"/>
      </w:hyperlink>
      <w:r w:rsidRPr="007B3BE9">
        <w:rPr>
          <w:rFonts w:ascii="Baskerville" w:hAnsi="Baskerville" w:cs="Baskerville"/>
          <w:i/>
          <w:iCs/>
        </w:rPr>
        <w:t xml:space="preserve">. </w:t>
      </w:r>
      <w:r w:rsidRPr="007B3BE9">
        <w:rPr>
          <w:rFonts w:ascii="Baskerville" w:eastAsia="Times New Roman" w:hAnsi="Baskerville" w:cs="Baskerville"/>
          <w:i/>
          <w:iCs/>
          <w:color w:val="000000"/>
          <w:shd w:val="clear" w:color="auto" w:fill="FFFFFF"/>
        </w:rPr>
        <w:t>For information regarding Title IX, visit</w:t>
      </w:r>
      <w:r w:rsidRPr="007B3BE9">
        <w:rPr>
          <w:rFonts w:ascii="Baskerville" w:eastAsia="Times New Roman" w:hAnsi="Baskerville" w:cs="Baskerville"/>
        </w:rPr>
        <w:t xml:space="preserve"> </w:t>
      </w:r>
      <w:hyperlink r:id="rId11" w:history="1">
        <w:r w:rsidRPr="007B3BE9">
          <w:rPr>
            <w:rStyle w:val="Hyperlink"/>
            <w:rFonts w:ascii="Baskerville" w:hAnsi="Baskerville" w:cs="Baskerville"/>
          </w:rPr>
          <w:t>www.uta.edu/titleIX</w:t>
        </w:r>
      </w:hyperlink>
      <w:r w:rsidRPr="007B3BE9">
        <w:rPr>
          <w:rFonts w:ascii="Baskerville" w:hAnsi="Baskerville" w:cs="Baskerville"/>
        </w:rPr>
        <w:t>.</w:t>
      </w:r>
    </w:p>
    <w:p w14:paraId="79D43E99" w14:textId="77777777" w:rsidR="00232C2A" w:rsidRPr="007B3BE9" w:rsidRDefault="00232C2A" w:rsidP="00155398">
      <w:pPr>
        <w:widowControl w:val="0"/>
        <w:autoSpaceDE w:val="0"/>
        <w:autoSpaceDN w:val="0"/>
        <w:adjustRightInd w:val="0"/>
        <w:rPr>
          <w:rFonts w:ascii="Baskerville" w:hAnsi="Baskerville" w:cs="Baskerville"/>
        </w:rPr>
      </w:pPr>
      <w:r w:rsidRPr="007B3BE9">
        <w:rPr>
          <w:rFonts w:ascii="Baskerville" w:hAnsi="Baskerville" w:cs="Baskerville"/>
        </w:rPr>
        <w:t> </w:t>
      </w:r>
    </w:p>
    <w:p w14:paraId="6A592C63" w14:textId="77777777" w:rsidR="0008740B" w:rsidRPr="007B3BE9" w:rsidRDefault="0008740B" w:rsidP="0008740B">
      <w:pPr>
        <w:rPr>
          <w:rFonts w:ascii="Baskerville" w:hAnsi="Baskerville" w:cs="Baskerville"/>
        </w:rPr>
      </w:pPr>
      <w:r w:rsidRPr="007B3BE9">
        <w:rPr>
          <w:rFonts w:ascii="Baskerville" w:hAnsi="Baskerville" w:cs="Baskerville"/>
          <w:b/>
        </w:rPr>
        <w:t xml:space="preserve">Electronic Communication: </w:t>
      </w:r>
      <w:r w:rsidRPr="007B3BE9">
        <w:rPr>
          <w:rFonts w:ascii="Baskerville" w:hAnsi="Baskerville" w:cs="Baskerville"/>
        </w:rPr>
        <w:t xml:space="preserve">UT Arlington has adopted </w:t>
      </w:r>
      <w:proofErr w:type="spellStart"/>
      <w:r w:rsidRPr="007B3BE9">
        <w:rPr>
          <w:rFonts w:ascii="Baskerville" w:hAnsi="Baskerville" w:cs="Baskerville"/>
        </w:rPr>
        <w:t>MavMail</w:t>
      </w:r>
      <w:proofErr w:type="spellEnd"/>
      <w:r w:rsidRPr="007B3BE9">
        <w:rPr>
          <w:rFonts w:ascii="Baskerville" w:hAnsi="Baskerville" w:cs="Baskerville"/>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7B3BE9">
        <w:rPr>
          <w:rFonts w:ascii="Baskerville" w:hAnsi="Baskerville" w:cs="Baskerville"/>
        </w:rPr>
        <w:t>MavMail</w:t>
      </w:r>
      <w:proofErr w:type="spellEnd"/>
      <w:r w:rsidRPr="007B3BE9">
        <w:rPr>
          <w:rFonts w:ascii="Baskerville" w:hAnsi="Baskerville" w:cs="Baskerville"/>
        </w:rPr>
        <w:t xml:space="preserve"> account and are responsible for checking the inbox regularly. There is no additional charge to students for using this account, which remains active even after graduation. Information about activating and using </w:t>
      </w:r>
      <w:proofErr w:type="spellStart"/>
      <w:r w:rsidRPr="007B3BE9">
        <w:rPr>
          <w:rFonts w:ascii="Baskerville" w:hAnsi="Baskerville" w:cs="Baskerville"/>
        </w:rPr>
        <w:t>MavMail</w:t>
      </w:r>
      <w:proofErr w:type="spellEnd"/>
      <w:r w:rsidRPr="007B3BE9">
        <w:rPr>
          <w:rFonts w:ascii="Baskerville" w:hAnsi="Baskerville" w:cs="Baskerville"/>
        </w:rPr>
        <w:t xml:space="preserve"> is available at </w:t>
      </w:r>
      <w:hyperlink r:id="rId12" w:history="1">
        <w:r w:rsidRPr="007B3BE9">
          <w:rPr>
            <w:rStyle w:val="Hyperlink"/>
            <w:rFonts w:ascii="Baskerville" w:hAnsi="Baskerville" w:cs="Baskerville"/>
          </w:rPr>
          <w:t>http://www.uta.edu/oit/cs/email/mavmail.php</w:t>
        </w:r>
      </w:hyperlink>
      <w:r w:rsidRPr="007B3BE9">
        <w:rPr>
          <w:rFonts w:ascii="Baskerville" w:hAnsi="Baskerville" w:cs="Baskerville"/>
        </w:rPr>
        <w:t>.</w:t>
      </w:r>
    </w:p>
    <w:p w14:paraId="7A08C607" w14:textId="77777777" w:rsidR="0008740B" w:rsidRPr="007B3BE9" w:rsidRDefault="0008740B" w:rsidP="0008740B">
      <w:pPr>
        <w:rPr>
          <w:rFonts w:ascii="Baskerville" w:hAnsi="Baskerville" w:cs="Baskerville"/>
        </w:rPr>
      </w:pPr>
    </w:p>
    <w:p w14:paraId="3DA1E23F" w14:textId="77777777" w:rsidR="0008740B" w:rsidRPr="007B3BE9" w:rsidRDefault="0008740B" w:rsidP="0008740B">
      <w:pPr>
        <w:autoSpaceDE w:val="0"/>
        <w:autoSpaceDN w:val="0"/>
        <w:adjustRightInd w:val="0"/>
        <w:rPr>
          <w:rFonts w:ascii="Baskerville" w:hAnsi="Baskerville" w:cs="Baskerville"/>
        </w:rPr>
      </w:pPr>
      <w:r w:rsidRPr="007B3BE9">
        <w:rPr>
          <w:rFonts w:ascii="Baskerville" w:hAnsi="Baskerville" w:cs="Baskerville"/>
          <w:b/>
        </w:rPr>
        <w:t xml:space="preserve">Student Feedback Survey: </w:t>
      </w:r>
      <w:r w:rsidRPr="007B3BE9">
        <w:rPr>
          <w:rFonts w:ascii="Baskerville" w:hAnsi="Baskerville" w:cs="Baskerville"/>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7B3BE9">
        <w:rPr>
          <w:rFonts w:ascii="Baskerville" w:hAnsi="Baskerville" w:cs="Baskerville"/>
          <w:bCs/>
        </w:rPr>
        <w:t>MavMail</w:t>
      </w:r>
      <w:proofErr w:type="spellEnd"/>
      <w:r w:rsidRPr="007B3BE9">
        <w:rPr>
          <w:rFonts w:ascii="Baskerville" w:hAnsi="Baskerville" w:cs="Baskerville"/>
          <w:bCs/>
        </w:rPr>
        <w:t xml:space="preserve"> approximately 10 days before the end of the term. Each student’s feedback enters the SFS database anonymously </w:t>
      </w:r>
      <w:r w:rsidRPr="007B3BE9">
        <w:rPr>
          <w:rFonts w:ascii="Baskerville" w:hAnsi="Baskerville" w:cs="Baskerville"/>
          <w:bCs/>
        </w:rPr>
        <w:lastRenderedPageBreak/>
        <w:t xml:space="preserve">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7B3BE9">
          <w:rPr>
            <w:rStyle w:val="Hyperlink"/>
            <w:rFonts w:ascii="Baskerville" w:hAnsi="Baskerville" w:cs="Baskerville"/>
            <w:bCs/>
          </w:rPr>
          <w:t>http://www.uta.edu/sfs</w:t>
        </w:r>
      </w:hyperlink>
      <w:r w:rsidRPr="007B3BE9">
        <w:rPr>
          <w:rFonts w:ascii="Baskerville" w:hAnsi="Baskerville" w:cs="Baskerville"/>
          <w:bCs/>
        </w:rPr>
        <w:t>.</w:t>
      </w:r>
    </w:p>
    <w:p w14:paraId="06714D5A" w14:textId="77777777" w:rsidR="0008740B" w:rsidRPr="007B3BE9" w:rsidRDefault="0008740B" w:rsidP="0008740B">
      <w:pPr>
        <w:rPr>
          <w:rFonts w:ascii="Baskerville" w:hAnsi="Baskerville" w:cs="Baskerville"/>
          <w:b/>
          <w:bCs/>
        </w:rPr>
      </w:pPr>
    </w:p>
    <w:p w14:paraId="43B12D98" w14:textId="77777777" w:rsidR="0008740B" w:rsidRPr="007B3BE9" w:rsidRDefault="0008740B" w:rsidP="0008740B">
      <w:pPr>
        <w:rPr>
          <w:rFonts w:ascii="Baskerville" w:hAnsi="Baskerville" w:cs="Baskerville"/>
        </w:rPr>
      </w:pPr>
      <w:r w:rsidRPr="007B3BE9">
        <w:rPr>
          <w:rFonts w:ascii="Baskerville" w:hAnsi="Baskerville" w:cs="Baskerville"/>
          <w:b/>
          <w:bCs/>
        </w:rPr>
        <w:t>Final Review Week:</w:t>
      </w:r>
      <w:r w:rsidRPr="007B3BE9">
        <w:rPr>
          <w:rFonts w:ascii="Baskerville" w:hAnsi="Baskerville" w:cs="Baskerville"/>
          <w:bCs/>
        </w:rPr>
        <w:t xml:space="preserve"> </w:t>
      </w:r>
      <w:r w:rsidRPr="007B3BE9">
        <w:rPr>
          <w:rFonts w:ascii="Baskerville" w:hAnsi="Baskerville" w:cs="Baskerville"/>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B3BE9">
        <w:rPr>
          <w:rFonts w:ascii="Baskerville" w:hAnsi="Baskerville" w:cs="Baskerville"/>
          <w:i/>
        </w:rPr>
        <w:t>unless specified in the class syllabus</w:t>
      </w:r>
      <w:r w:rsidRPr="007B3BE9">
        <w:rPr>
          <w:rFonts w:ascii="Baskerville" w:hAnsi="Baskerville" w:cs="Baskerville"/>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F2EE706" w14:textId="77777777" w:rsidR="0008740B" w:rsidRPr="007B3BE9" w:rsidRDefault="0008740B" w:rsidP="0008740B">
      <w:pPr>
        <w:rPr>
          <w:rFonts w:ascii="Baskerville" w:hAnsi="Baskerville" w:cs="Baskerville"/>
        </w:rPr>
      </w:pPr>
    </w:p>
    <w:p w14:paraId="4561C3F8" w14:textId="77777777" w:rsidR="0008740B" w:rsidRPr="007B3BE9" w:rsidRDefault="0008740B" w:rsidP="0008740B">
      <w:pPr>
        <w:rPr>
          <w:rFonts w:ascii="Baskerville" w:hAnsi="Baskerville" w:cs="Baskerville"/>
        </w:rPr>
      </w:pPr>
      <w:r w:rsidRPr="007B3BE9">
        <w:rPr>
          <w:rFonts w:ascii="Baskerville" w:hAnsi="Baskerville" w:cs="Baskerville"/>
          <w:b/>
          <w:bCs/>
        </w:rPr>
        <w:t>Emergency Exit Procedures:</w:t>
      </w:r>
      <w:r w:rsidRPr="007B3BE9">
        <w:rPr>
          <w:rFonts w:ascii="Baskerville" w:hAnsi="Baskerville" w:cs="Baskerville"/>
          <w:bCs/>
        </w:rPr>
        <w:t xml:space="preserve"> </w:t>
      </w:r>
      <w:r w:rsidRPr="007B3BE9">
        <w:rPr>
          <w:rFonts w:ascii="Baskerville" w:hAnsi="Baskerville" w:cs="Baskerville"/>
          <w:color w:val="FF0000"/>
        </w:rPr>
        <w:t>[Required for face-to-face courses; should be omitted for online courses]</w:t>
      </w:r>
      <w:r w:rsidRPr="007B3BE9">
        <w:rPr>
          <w:rFonts w:ascii="Baskerville" w:hAnsi="Baskerville" w:cs="Baskerville"/>
        </w:rPr>
        <w:t xml:space="preserve"> </w:t>
      </w:r>
      <w:proofErr w:type="gramStart"/>
      <w:r w:rsidRPr="007B3BE9">
        <w:rPr>
          <w:rFonts w:ascii="Baskerville" w:hAnsi="Baskerville" w:cs="Baskerville"/>
        </w:rPr>
        <w:t>Should</w:t>
      </w:r>
      <w:proofErr w:type="gramEnd"/>
      <w:r w:rsidRPr="007B3BE9">
        <w:rPr>
          <w:rFonts w:ascii="Baskerville" w:hAnsi="Baskerville" w:cs="Baskerville"/>
        </w:rPr>
        <w:t xml:space="preserve"> we experience an emergency event that requires us to vacate the building, students should exit the room and move toward the nearest exit, </w:t>
      </w:r>
      <w:r w:rsidRPr="007B3BE9">
        <w:rPr>
          <w:rFonts w:ascii="Baskerville" w:hAnsi="Baskerville" w:cs="Baskerville"/>
          <w:color w:val="0000FF"/>
        </w:rPr>
        <w:t>which is located [insert a description of the nearest exit/emergency exit]</w:t>
      </w:r>
      <w:r w:rsidRPr="007B3BE9">
        <w:rPr>
          <w:rFonts w:ascii="Baskerville" w:hAnsi="Baskerville" w:cs="Baskerville"/>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48CD877" w14:textId="77777777" w:rsidR="0008740B" w:rsidRPr="007B3BE9" w:rsidRDefault="0008740B" w:rsidP="00155398">
      <w:pPr>
        <w:widowControl w:val="0"/>
        <w:autoSpaceDE w:val="0"/>
        <w:autoSpaceDN w:val="0"/>
        <w:adjustRightInd w:val="0"/>
        <w:jc w:val="both"/>
        <w:rPr>
          <w:rFonts w:ascii="Baskerville" w:hAnsi="Baskerville" w:cs="Baskerville"/>
          <w:b/>
          <w:bCs/>
        </w:rPr>
      </w:pPr>
    </w:p>
    <w:p w14:paraId="5E725D74" w14:textId="77777777" w:rsidR="00232C2A" w:rsidRPr="007B3BE9" w:rsidRDefault="00232C2A" w:rsidP="00155398">
      <w:pPr>
        <w:widowControl w:val="0"/>
        <w:autoSpaceDE w:val="0"/>
        <w:autoSpaceDN w:val="0"/>
        <w:adjustRightInd w:val="0"/>
        <w:jc w:val="both"/>
        <w:rPr>
          <w:rFonts w:ascii="Baskerville" w:hAnsi="Baskerville" w:cs="Baskerville"/>
        </w:rPr>
      </w:pPr>
      <w:r w:rsidRPr="007B3BE9">
        <w:rPr>
          <w:rFonts w:ascii="Baskerville" w:hAnsi="Baskerville" w:cs="Baskerville"/>
          <w:b/>
          <w:bCs/>
        </w:rPr>
        <w:t xml:space="preserve">Academic Integrity: </w:t>
      </w:r>
      <w:r w:rsidRPr="007B3BE9">
        <w:rPr>
          <w:rFonts w:ascii="Baskerville" w:hAnsi="Baskerville" w:cs="Baskerville"/>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w:t>
      </w:r>
    </w:p>
    <w:p w14:paraId="64781E4E" w14:textId="77777777" w:rsidR="00232C2A" w:rsidRPr="007B3BE9" w:rsidRDefault="00232C2A" w:rsidP="00155398">
      <w:pPr>
        <w:widowControl w:val="0"/>
        <w:autoSpaceDE w:val="0"/>
        <w:autoSpaceDN w:val="0"/>
        <w:adjustRightInd w:val="0"/>
        <w:jc w:val="both"/>
        <w:rPr>
          <w:rFonts w:ascii="Baskerville" w:hAnsi="Baskerville" w:cs="Baskerville"/>
        </w:rPr>
      </w:pPr>
      <w:r w:rsidRPr="007B3BE9">
        <w:rPr>
          <w:rFonts w:ascii="Baskerville" w:hAnsi="Baskerville" w:cs="Baskerville"/>
        </w:rPr>
        <w:t> "Scholastic dishonesty includes but is not limited to cheating, plagiarism, collusion, and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14:paraId="6F2F7724" w14:textId="77777777" w:rsidR="00232C2A" w:rsidRPr="007B3BE9" w:rsidRDefault="00232C2A" w:rsidP="00155398">
      <w:pPr>
        <w:widowControl w:val="0"/>
        <w:autoSpaceDE w:val="0"/>
        <w:autoSpaceDN w:val="0"/>
        <w:adjustRightInd w:val="0"/>
        <w:jc w:val="both"/>
        <w:rPr>
          <w:rFonts w:ascii="Baskerville" w:hAnsi="Baskerville" w:cs="Baskerville"/>
        </w:rPr>
      </w:pPr>
    </w:p>
    <w:p w14:paraId="0AFA93FF" w14:textId="77777777" w:rsidR="00232C2A" w:rsidRPr="007B3BE9" w:rsidRDefault="00232C2A" w:rsidP="00155398">
      <w:pPr>
        <w:widowControl w:val="0"/>
        <w:autoSpaceDE w:val="0"/>
        <w:autoSpaceDN w:val="0"/>
        <w:adjustRightInd w:val="0"/>
        <w:jc w:val="both"/>
        <w:rPr>
          <w:rFonts w:ascii="Baskerville" w:hAnsi="Baskerville" w:cs="Baskerville"/>
        </w:rPr>
      </w:pPr>
      <w:r w:rsidRPr="007B3BE9">
        <w:rPr>
          <w:rFonts w:ascii="Baskerville" w:hAnsi="Baskerville" w:cs="Baskerville"/>
        </w:rPr>
        <w:t> </w:t>
      </w:r>
      <w:r w:rsidRPr="007B3BE9">
        <w:rPr>
          <w:rFonts w:ascii="Baskerville" w:hAnsi="Baskerville" w:cs="Baskerville"/>
          <w:b/>
          <w:bCs/>
        </w:rPr>
        <w:t xml:space="preserve">Student Support Services Available:  </w:t>
      </w:r>
      <w:r w:rsidRPr="007B3BE9">
        <w:rPr>
          <w:rFonts w:ascii="Baskerville" w:hAnsi="Baskerville" w:cs="Baskerville"/>
        </w:rPr>
        <w:t>The University of Texas at Arlington supports a variety of student success programs to help you connect with the University and achieve academic success. These programs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14:paraId="4A0C511D" w14:textId="77777777" w:rsidR="00232C2A" w:rsidRPr="007B3BE9" w:rsidRDefault="00232C2A" w:rsidP="00155398">
      <w:pPr>
        <w:widowControl w:val="0"/>
        <w:autoSpaceDE w:val="0"/>
        <w:autoSpaceDN w:val="0"/>
        <w:adjustRightInd w:val="0"/>
        <w:jc w:val="both"/>
        <w:rPr>
          <w:rFonts w:ascii="Baskerville" w:hAnsi="Baskerville" w:cs="Baskerville"/>
        </w:rPr>
      </w:pPr>
      <w:r w:rsidRPr="007B3BE9">
        <w:rPr>
          <w:rFonts w:ascii="Baskerville" w:hAnsi="Baskerville" w:cs="Baskerville"/>
        </w:rPr>
        <w:t> </w:t>
      </w:r>
    </w:p>
    <w:p w14:paraId="55909735" w14:textId="77777777" w:rsidR="00232C2A" w:rsidRPr="007B3BE9" w:rsidRDefault="00232C2A" w:rsidP="00155398">
      <w:pPr>
        <w:widowControl w:val="0"/>
        <w:autoSpaceDE w:val="0"/>
        <w:autoSpaceDN w:val="0"/>
        <w:adjustRightInd w:val="0"/>
        <w:rPr>
          <w:rFonts w:ascii="Baskerville" w:hAnsi="Baskerville" w:cs="Baskerville"/>
        </w:rPr>
      </w:pPr>
      <w:r w:rsidRPr="007B3BE9">
        <w:rPr>
          <w:rFonts w:ascii="Baskerville" w:hAnsi="Baskerville" w:cs="Baskerville"/>
          <w:b/>
          <w:bCs/>
        </w:rPr>
        <w:t> </w:t>
      </w:r>
    </w:p>
    <w:p w14:paraId="76DEF350" w14:textId="77777777" w:rsidR="00232C2A" w:rsidRPr="007B3BE9" w:rsidRDefault="00232C2A" w:rsidP="00155398">
      <w:pPr>
        <w:tabs>
          <w:tab w:val="left" w:pos="2880"/>
        </w:tabs>
        <w:rPr>
          <w:rFonts w:ascii="Baskerville" w:hAnsi="Baskerville" w:cs="Baskerville"/>
          <w:color w:val="10131A"/>
        </w:rPr>
      </w:pPr>
      <w:r w:rsidRPr="007B3BE9">
        <w:rPr>
          <w:rFonts w:ascii="Baskerville" w:hAnsi="Baskerville" w:cs="Baskerville"/>
          <w:b/>
          <w:bCs/>
        </w:rPr>
        <w:lastRenderedPageBreak/>
        <w:t>Grade Grievance Policy</w:t>
      </w:r>
      <w:r w:rsidRPr="007B3BE9">
        <w:rPr>
          <w:rFonts w:ascii="Baskerville" w:hAnsi="Baskerville" w:cs="Baskerville"/>
        </w:rPr>
        <w:t>:  Grade grievances will be handled according to the policies of the College of Liberal Arts, which are available in the office of the Dean of Liberal Arts.</w:t>
      </w:r>
    </w:p>
    <w:p w14:paraId="62293248" w14:textId="613BF25D" w:rsidR="00232C2A" w:rsidRPr="007B3BE9" w:rsidRDefault="0008740B" w:rsidP="00155398">
      <w:pPr>
        <w:rPr>
          <w:rFonts w:ascii="Baskerville" w:hAnsi="Baskerville" w:cs="Baskerville"/>
        </w:rPr>
      </w:pPr>
      <w:r w:rsidRPr="007B3BE9">
        <w:rPr>
          <w:rFonts w:ascii="Baskerville" w:hAnsi="Baskerville" w:cs="Baskerville"/>
        </w:rPr>
        <w:t>Library Information:</w:t>
      </w:r>
    </w:p>
    <w:p w14:paraId="53CDCF0C" w14:textId="77777777" w:rsidR="0008740B" w:rsidRPr="007B3BE9" w:rsidRDefault="0008740B" w:rsidP="0008740B">
      <w:pPr>
        <w:tabs>
          <w:tab w:val="left" w:pos="1080"/>
          <w:tab w:val="left" w:leader="dot" w:pos="4320"/>
        </w:tabs>
        <w:spacing w:after="120"/>
        <w:ind w:left="360"/>
        <w:rPr>
          <w:rFonts w:ascii="Baskerville" w:hAnsi="Baskerville" w:cs="Baskerville"/>
        </w:rPr>
      </w:pPr>
      <w:r w:rsidRPr="007B3BE9">
        <w:rPr>
          <w:rFonts w:ascii="Baskerville" w:hAnsi="Baskerville" w:cs="Baskerville"/>
        </w:rPr>
        <w:t>Library Home Page</w:t>
      </w:r>
      <w:r w:rsidRPr="007B3BE9">
        <w:rPr>
          <w:rFonts w:ascii="Baskerville" w:hAnsi="Baskerville" w:cs="Baskerville"/>
        </w:rPr>
        <w:tab/>
        <w:t xml:space="preserve"> </w:t>
      </w:r>
      <w:hyperlink r:id="rId14" w:history="1">
        <w:r w:rsidRPr="007B3BE9">
          <w:rPr>
            <w:rStyle w:val="Hyperlink"/>
            <w:rFonts w:ascii="Baskerville" w:hAnsi="Baskerville" w:cs="Baskerville"/>
          </w:rPr>
          <w:t>http://www.uta.edu/library</w:t>
        </w:r>
      </w:hyperlink>
      <w:r w:rsidRPr="007B3BE9">
        <w:rPr>
          <w:rFonts w:ascii="Baskerville" w:hAnsi="Baskerville" w:cs="Baskerville"/>
        </w:rPr>
        <w:t xml:space="preserve"> </w:t>
      </w:r>
    </w:p>
    <w:p w14:paraId="198CE377" w14:textId="77777777" w:rsidR="0008740B" w:rsidRPr="007B3BE9" w:rsidRDefault="0008740B" w:rsidP="0008740B">
      <w:pPr>
        <w:tabs>
          <w:tab w:val="left" w:pos="1080"/>
          <w:tab w:val="left" w:leader="dot" w:pos="4320"/>
        </w:tabs>
        <w:spacing w:after="120"/>
        <w:ind w:left="360"/>
        <w:rPr>
          <w:rFonts w:ascii="Baskerville" w:hAnsi="Baskerville" w:cs="Baskerville"/>
          <w:color w:val="000000"/>
        </w:rPr>
      </w:pPr>
      <w:r w:rsidRPr="007B3BE9">
        <w:rPr>
          <w:rFonts w:ascii="Baskerville" w:hAnsi="Baskerville" w:cs="Baskerville"/>
          <w:color w:val="000000"/>
        </w:rPr>
        <w:t>Subject Guides</w:t>
      </w:r>
      <w:r w:rsidRPr="007B3BE9">
        <w:rPr>
          <w:rFonts w:ascii="Baskerville" w:hAnsi="Baskerville" w:cs="Baskerville"/>
          <w:color w:val="000000"/>
        </w:rPr>
        <w:tab/>
        <w:t xml:space="preserve"> </w:t>
      </w:r>
      <w:r w:rsidRPr="007B3BE9">
        <w:fldChar w:fldCharType="begin"/>
      </w:r>
      <w:r w:rsidRPr="007B3BE9">
        <w:rPr>
          <w:rFonts w:ascii="Baskerville" w:hAnsi="Baskerville" w:cs="Baskerville"/>
        </w:rPr>
        <w:instrText xml:space="preserve"> HYPERLINK "http://libguides.uta.edu" \t "_blank" </w:instrText>
      </w:r>
      <w:r w:rsidRPr="007B3BE9">
        <w:fldChar w:fldCharType="separate"/>
      </w:r>
      <w:r w:rsidRPr="007B3BE9">
        <w:rPr>
          <w:rStyle w:val="Hyperlink"/>
          <w:rFonts w:ascii="Baskerville" w:hAnsi="Baskerville" w:cs="Baskerville"/>
        </w:rPr>
        <w:t>http://libguides.uta.edu</w:t>
      </w:r>
      <w:r w:rsidRPr="007B3BE9">
        <w:rPr>
          <w:rStyle w:val="Hyperlink"/>
          <w:rFonts w:ascii="Baskerville" w:hAnsi="Baskerville" w:cs="Baskerville"/>
        </w:rPr>
        <w:fldChar w:fldCharType="end"/>
      </w:r>
    </w:p>
    <w:p w14:paraId="4CFF197B" w14:textId="77777777" w:rsidR="0008740B" w:rsidRPr="007B3BE9" w:rsidRDefault="0008740B" w:rsidP="0008740B">
      <w:pPr>
        <w:tabs>
          <w:tab w:val="left" w:pos="1080"/>
          <w:tab w:val="left" w:leader="dot" w:pos="4320"/>
        </w:tabs>
        <w:spacing w:after="120"/>
        <w:ind w:left="360"/>
        <w:rPr>
          <w:rFonts w:ascii="Baskerville" w:hAnsi="Baskerville" w:cs="Baskerville"/>
          <w:color w:val="000000"/>
        </w:rPr>
      </w:pPr>
      <w:r w:rsidRPr="007B3BE9">
        <w:rPr>
          <w:rFonts w:ascii="Baskerville" w:hAnsi="Baskerville" w:cs="Baskerville"/>
          <w:color w:val="000000"/>
        </w:rPr>
        <w:t>Subject Librarians</w:t>
      </w:r>
      <w:r w:rsidRPr="007B3BE9">
        <w:rPr>
          <w:rFonts w:ascii="Baskerville" w:hAnsi="Baskerville" w:cs="Baskerville"/>
          <w:color w:val="000000"/>
        </w:rPr>
        <w:tab/>
        <w:t xml:space="preserve"> </w:t>
      </w:r>
      <w:r w:rsidRPr="007B3BE9">
        <w:fldChar w:fldCharType="begin"/>
      </w:r>
      <w:r w:rsidRPr="007B3BE9">
        <w:rPr>
          <w:rFonts w:ascii="Baskerville" w:hAnsi="Baskerville" w:cs="Baskerville"/>
        </w:rPr>
        <w:instrText xml:space="preserve"> HYPERLINK "http://www.uta.edu/library/help/subject-librarians.php" \t "_blank" </w:instrText>
      </w:r>
      <w:r w:rsidRPr="007B3BE9">
        <w:fldChar w:fldCharType="separate"/>
      </w:r>
      <w:r w:rsidRPr="007B3BE9">
        <w:rPr>
          <w:rStyle w:val="Hyperlink"/>
          <w:rFonts w:ascii="Baskerville" w:hAnsi="Baskerville" w:cs="Baskerville"/>
        </w:rPr>
        <w:t>http://www.uta.edu/library/help/subject-librarians.php</w:t>
      </w:r>
      <w:r w:rsidRPr="007B3BE9">
        <w:rPr>
          <w:rStyle w:val="Hyperlink"/>
          <w:rFonts w:ascii="Baskerville" w:hAnsi="Baskerville" w:cs="Baskerville"/>
        </w:rPr>
        <w:fldChar w:fldCharType="end"/>
      </w:r>
      <w:r w:rsidRPr="007B3BE9">
        <w:rPr>
          <w:rFonts w:ascii="Baskerville" w:hAnsi="Baskerville" w:cs="Baskerville"/>
          <w:color w:val="000000"/>
        </w:rPr>
        <w:t xml:space="preserve"> </w:t>
      </w:r>
    </w:p>
    <w:p w14:paraId="718167EF" w14:textId="77777777" w:rsidR="0008740B" w:rsidRPr="007B3BE9" w:rsidRDefault="0008740B" w:rsidP="0008740B">
      <w:pPr>
        <w:tabs>
          <w:tab w:val="left" w:pos="1080"/>
          <w:tab w:val="left" w:leader="dot" w:pos="4320"/>
        </w:tabs>
        <w:spacing w:after="120"/>
        <w:ind w:left="360"/>
        <w:rPr>
          <w:rFonts w:ascii="Baskerville" w:hAnsi="Baskerville" w:cs="Baskerville"/>
          <w:color w:val="000000"/>
          <w:lang w:val="fr-FR"/>
        </w:rPr>
      </w:pPr>
      <w:r w:rsidRPr="007B3BE9">
        <w:rPr>
          <w:rFonts w:ascii="Baskerville" w:hAnsi="Baskerville" w:cs="Baskerville"/>
          <w:color w:val="000000"/>
          <w:lang w:val="fr-FR"/>
        </w:rPr>
        <w:t xml:space="preserve">Course </w:t>
      </w:r>
      <w:proofErr w:type="spellStart"/>
      <w:r w:rsidRPr="007B3BE9">
        <w:rPr>
          <w:rFonts w:ascii="Baskerville" w:hAnsi="Baskerville" w:cs="Baskerville"/>
          <w:color w:val="000000"/>
          <w:lang w:val="fr-FR"/>
        </w:rPr>
        <w:t>Reserves</w:t>
      </w:r>
      <w:proofErr w:type="spellEnd"/>
      <w:r w:rsidRPr="007B3BE9">
        <w:rPr>
          <w:rFonts w:ascii="Baskerville" w:hAnsi="Baskerville" w:cs="Baskerville"/>
          <w:color w:val="000000"/>
          <w:lang w:val="fr-FR"/>
        </w:rPr>
        <w:tab/>
        <w:t xml:space="preserve"> </w:t>
      </w:r>
      <w:r w:rsidRPr="007B3BE9">
        <w:fldChar w:fldCharType="begin"/>
      </w:r>
      <w:r w:rsidRPr="007B3BE9">
        <w:rPr>
          <w:rFonts w:ascii="Baskerville" w:hAnsi="Baskerville" w:cs="Baskerville"/>
        </w:rPr>
        <w:instrText xml:space="preserve"> HYPERLINK "http://pulse.uta.edu/vwebv/enterCourseReserve.do" \t "_blank" </w:instrText>
      </w:r>
      <w:r w:rsidRPr="007B3BE9">
        <w:fldChar w:fldCharType="separate"/>
      </w:r>
      <w:r w:rsidRPr="007B3BE9">
        <w:rPr>
          <w:rStyle w:val="Hyperlink"/>
          <w:rFonts w:ascii="Baskerville" w:hAnsi="Baskerville" w:cs="Baskerville"/>
          <w:lang w:val="fr-FR"/>
        </w:rPr>
        <w:t>http://pulse.uta.edu/vwebv/enterCourseReserve.do</w:t>
      </w:r>
      <w:r w:rsidRPr="007B3BE9">
        <w:rPr>
          <w:rStyle w:val="Hyperlink"/>
          <w:rFonts w:ascii="Baskerville" w:hAnsi="Baskerville" w:cs="Baskerville"/>
          <w:lang w:val="fr-FR"/>
        </w:rPr>
        <w:fldChar w:fldCharType="end"/>
      </w:r>
    </w:p>
    <w:p w14:paraId="0C7D3D61" w14:textId="77777777" w:rsidR="0008740B" w:rsidRPr="007B3BE9" w:rsidRDefault="0008740B" w:rsidP="0008740B">
      <w:pPr>
        <w:tabs>
          <w:tab w:val="left" w:pos="1080"/>
          <w:tab w:val="left" w:leader="dot" w:pos="4320"/>
        </w:tabs>
        <w:spacing w:after="120"/>
        <w:ind w:left="360"/>
        <w:rPr>
          <w:rFonts w:ascii="Baskerville" w:hAnsi="Baskerville" w:cs="Baskerville"/>
          <w:color w:val="000000"/>
        </w:rPr>
      </w:pPr>
      <w:r w:rsidRPr="007B3BE9">
        <w:rPr>
          <w:rFonts w:ascii="Baskerville" w:hAnsi="Baskerville" w:cs="Baskerville"/>
          <w:color w:val="000000"/>
        </w:rPr>
        <w:t xml:space="preserve">Library Tutorials </w:t>
      </w:r>
      <w:r w:rsidRPr="007B3BE9">
        <w:rPr>
          <w:rFonts w:ascii="Baskerville" w:hAnsi="Baskerville" w:cs="Baskerville"/>
          <w:color w:val="000000"/>
        </w:rPr>
        <w:tab/>
        <w:t xml:space="preserve"> </w:t>
      </w:r>
      <w:r w:rsidRPr="007B3BE9">
        <w:fldChar w:fldCharType="begin"/>
      </w:r>
      <w:r w:rsidRPr="007B3BE9">
        <w:rPr>
          <w:rFonts w:ascii="Baskerville" w:hAnsi="Baskerville" w:cs="Baskerville"/>
        </w:rPr>
        <w:instrText xml:space="preserve"> HYPERLINK "http://www.uta.edu/library/help/tutorials.php" \t "_blank" </w:instrText>
      </w:r>
      <w:r w:rsidRPr="007B3BE9">
        <w:fldChar w:fldCharType="separate"/>
      </w:r>
      <w:r w:rsidRPr="007B3BE9">
        <w:rPr>
          <w:rStyle w:val="Hyperlink"/>
          <w:rFonts w:ascii="Baskerville" w:hAnsi="Baskerville" w:cs="Baskerville"/>
        </w:rPr>
        <w:t>http://www.uta.edu/library/help/tutorials.php</w:t>
      </w:r>
      <w:r w:rsidRPr="007B3BE9">
        <w:rPr>
          <w:rStyle w:val="Hyperlink"/>
          <w:rFonts w:ascii="Baskerville" w:hAnsi="Baskerville" w:cs="Baskerville"/>
        </w:rPr>
        <w:fldChar w:fldCharType="end"/>
      </w:r>
    </w:p>
    <w:p w14:paraId="3BA867F6" w14:textId="77777777" w:rsidR="0008740B" w:rsidRPr="007B3BE9" w:rsidRDefault="0008740B" w:rsidP="0008740B">
      <w:pPr>
        <w:tabs>
          <w:tab w:val="left" w:pos="1080"/>
          <w:tab w:val="left" w:leader="dot" w:pos="4320"/>
        </w:tabs>
        <w:spacing w:after="120"/>
        <w:ind w:left="360"/>
        <w:rPr>
          <w:rFonts w:ascii="Baskerville" w:hAnsi="Baskerville" w:cs="Baskerville"/>
          <w:color w:val="000000"/>
        </w:rPr>
      </w:pPr>
      <w:r w:rsidRPr="007B3BE9">
        <w:rPr>
          <w:rFonts w:ascii="Baskerville" w:hAnsi="Baskerville" w:cs="Baskerville"/>
          <w:color w:val="000000"/>
        </w:rPr>
        <w:t>Connecting from Off- Campus</w:t>
      </w:r>
      <w:r w:rsidRPr="007B3BE9">
        <w:rPr>
          <w:rFonts w:ascii="Baskerville" w:hAnsi="Baskerville" w:cs="Baskerville"/>
          <w:color w:val="000000"/>
        </w:rPr>
        <w:tab/>
        <w:t xml:space="preserve"> </w:t>
      </w:r>
      <w:r w:rsidRPr="007B3BE9">
        <w:fldChar w:fldCharType="begin"/>
      </w:r>
      <w:r w:rsidRPr="007B3BE9">
        <w:rPr>
          <w:rFonts w:ascii="Baskerville" w:hAnsi="Baskerville" w:cs="Baskerville"/>
        </w:rPr>
        <w:instrText xml:space="preserve"> HYPERLINK "http://libguides.uta.edu/offcampus" \t "_blank" </w:instrText>
      </w:r>
      <w:r w:rsidRPr="007B3BE9">
        <w:fldChar w:fldCharType="separate"/>
      </w:r>
      <w:r w:rsidRPr="007B3BE9">
        <w:rPr>
          <w:rStyle w:val="Hyperlink"/>
          <w:rFonts w:ascii="Baskerville" w:hAnsi="Baskerville" w:cs="Baskerville"/>
        </w:rPr>
        <w:t>http://libguides.uta.edu/offcampus</w:t>
      </w:r>
      <w:r w:rsidRPr="007B3BE9">
        <w:rPr>
          <w:rStyle w:val="Hyperlink"/>
          <w:rFonts w:ascii="Baskerville" w:hAnsi="Baskerville" w:cs="Baskerville"/>
        </w:rPr>
        <w:fldChar w:fldCharType="end"/>
      </w:r>
    </w:p>
    <w:p w14:paraId="46A92B46" w14:textId="77777777" w:rsidR="0008740B" w:rsidRPr="007B3BE9" w:rsidRDefault="0008740B" w:rsidP="0008740B">
      <w:pPr>
        <w:tabs>
          <w:tab w:val="left" w:pos="1080"/>
          <w:tab w:val="left" w:leader="dot" w:pos="4320"/>
        </w:tabs>
        <w:spacing w:after="120"/>
        <w:ind w:left="360"/>
        <w:rPr>
          <w:rFonts w:ascii="Baskerville" w:hAnsi="Baskerville" w:cs="Baskerville"/>
          <w:color w:val="000000"/>
        </w:rPr>
      </w:pPr>
      <w:r w:rsidRPr="007B3BE9">
        <w:rPr>
          <w:rFonts w:ascii="Baskerville" w:hAnsi="Baskerville" w:cs="Baskerville"/>
          <w:color w:val="000000"/>
        </w:rPr>
        <w:t>Ask A Librarian</w:t>
      </w:r>
      <w:r w:rsidRPr="007B3BE9">
        <w:rPr>
          <w:rFonts w:ascii="Baskerville" w:hAnsi="Baskerville" w:cs="Baskerville"/>
          <w:color w:val="000000"/>
        </w:rPr>
        <w:tab/>
        <w:t xml:space="preserve"> </w:t>
      </w:r>
      <w:r w:rsidRPr="007B3BE9">
        <w:fldChar w:fldCharType="begin"/>
      </w:r>
      <w:r w:rsidRPr="007B3BE9">
        <w:rPr>
          <w:rFonts w:ascii="Baskerville" w:hAnsi="Baskerville" w:cs="Baskerville"/>
        </w:rPr>
        <w:instrText xml:space="preserve"> HYPERLINK "http://ask.uta.edu/" \t "_blank" </w:instrText>
      </w:r>
      <w:r w:rsidRPr="007B3BE9">
        <w:fldChar w:fldCharType="separate"/>
      </w:r>
      <w:r w:rsidRPr="007B3BE9">
        <w:rPr>
          <w:rStyle w:val="Hyperlink"/>
          <w:rFonts w:ascii="Baskerville" w:hAnsi="Baskerville" w:cs="Baskerville"/>
        </w:rPr>
        <w:t>http://ask.uta.edu</w:t>
      </w:r>
      <w:r w:rsidRPr="007B3BE9">
        <w:rPr>
          <w:rStyle w:val="Hyperlink"/>
          <w:rFonts w:ascii="Baskerville" w:hAnsi="Baskerville" w:cs="Baskerville"/>
        </w:rPr>
        <w:fldChar w:fldCharType="end"/>
      </w:r>
    </w:p>
    <w:p w14:paraId="6EAC40B9" w14:textId="62EDED47" w:rsidR="0008740B" w:rsidRPr="007B3BE9" w:rsidRDefault="0008740B" w:rsidP="0008740B">
      <w:pPr>
        <w:rPr>
          <w:rFonts w:ascii="Baskerville" w:hAnsi="Baskerville" w:cs="Baskerville"/>
        </w:rPr>
      </w:pPr>
      <w:r w:rsidRPr="007B3BE9">
        <w:rPr>
          <w:rFonts w:ascii="Baskerville" w:hAnsi="Baskerville" w:cs="Baskerville"/>
          <w:color w:val="000000"/>
        </w:rPr>
        <w:t xml:space="preserve">The subject librarian for your area can work with you to build a customized course page to support your class if you wish. For examples, visit </w:t>
      </w:r>
      <w:r w:rsidRPr="007B3BE9">
        <w:fldChar w:fldCharType="begin"/>
      </w:r>
      <w:r w:rsidRPr="007B3BE9">
        <w:rPr>
          <w:rFonts w:ascii="Baskerville" w:hAnsi="Baskerville" w:cs="Baskerville"/>
        </w:rPr>
        <w:instrText xml:space="preserve"> HYPERLINK "http://libguides.uta.edu/os" \t "_blank" </w:instrText>
      </w:r>
      <w:r w:rsidRPr="007B3BE9">
        <w:fldChar w:fldCharType="separate"/>
      </w:r>
      <w:r w:rsidRPr="007B3BE9">
        <w:rPr>
          <w:rStyle w:val="Hyperlink"/>
          <w:rFonts w:ascii="Baskerville" w:hAnsi="Baskerville" w:cs="Baskerville"/>
        </w:rPr>
        <w:t>http://libguides.uta.edu/os</w:t>
      </w:r>
      <w:r w:rsidRPr="007B3BE9">
        <w:rPr>
          <w:rStyle w:val="Hyperlink"/>
          <w:rFonts w:ascii="Baskerville" w:hAnsi="Baskerville" w:cs="Baskerville"/>
        </w:rPr>
        <w:fldChar w:fldCharType="end"/>
      </w:r>
      <w:r w:rsidRPr="007B3BE9">
        <w:rPr>
          <w:rStyle w:val="guideurl"/>
          <w:rFonts w:ascii="Baskerville" w:hAnsi="Baskerville" w:cs="Baskerville"/>
          <w:color w:val="000000"/>
        </w:rPr>
        <w:t xml:space="preserve"> and </w:t>
      </w:r>
      <w:r w:rsidRPr="007B3BE9">
        <w:fldChar w:fldCharType="begin"/>
      </w:r>
      <w:r w:rsidRPr="007B3BE9">
        <w:rPr>
          <w:rFonts w:ascii="Baskerville" w:hAnsi="Baskerville" w:cs="Baskerville"/>
        </w:rPr>
        <w:instrText xml:space="preserve"> HYPERLINK "http://libguides.uta.edu/pols2311fm" \t "_blank" </w:instrText>
      </w:r>
      <w:r w:rsidRPr="007B3BE9">
        <w:fldChar w:fldCharType="separate"/>
      </w:r>
      <w:r w:rsidRPr="007B3BE9">
        <w:rPr>
          <w:rStyle w:val="Hyperlink"/>
          <w:rFonts w:ascii="Baskerville" w:hAnsi="Baskerville" w:cs="Baskerville"/>
        </w:rPr>
        <w:t>http://libguides.uta.edu/pols2311fm</w:t>
      </w:r>
      <w:r w:rsidRPr="007B3BE9">
        <w:rPr>
          <w:rStyle w:val="Hyperlink"/>
          <w:rFonts w:ascii="Baskerville" w:hAnsi="Baskerville" w:cs="Baskerville"/>
        </w:rPr>
        <w:fldChar w:fldCharType="end"/>
      </w:r>
    </w:p>
    <w:sectPr w:rsidR="0008740B" w:rsidRPr="007B3BE9" w:rsidSect="00147D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askerville">
    <w:panose1 w:val="02020502070401020303"/>
    <w:charset w:val="00"/>
    <w:family w:val="auto"/>
    <w:pitch w:val="variable"/>
    <w:sig w:usb0="80000067" w:usb1="00000000" w:usb2="00000000"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D2"/>
    <w:rsid w:val="0000227F"/>
    <w:rsid w:val="0001070B"/>
    <w:rsid w:val="0008740B"/>
    <w:rsid w:val="000E41D2"/>
    <w:rsid w:val="00147DFE"/>
    <w:rsid w:val="00155398"/>
    <w:rsid w:val="00184A91"/>
    <w:rsid w:val="001933EC"/>
    <w:rsid w:val="00232C2A"/>
    <w:rsid w:val="00233F0E"/>
    <w:rsid w:val="00244800"/>
    <w:rsid w:val="002A7BF8"/>
    <w:rsid w:val="002D186E"/>
    <w:rsid w:val="002E0245"/>
    <w:rsid w:val="003442A1"/>
    <w:rsid w:val="00432844"/>
    <w:rsid w:val="00436FE0"/>
    <w:rsid w:val="00436FF1"/>
    <w:rsid w:val="00530F4F"/>
    <w:rsid w:val="00605A10"/>
    <w:rsid w:val="00641539"/>
    <w:rsid w:val="006A4E0C"/>
    <w:rsid w:val="006E2FB2"/>
    <w:rsid w:val="007A3944"/>
    <w:rsid w:val="007B3BE9"/>
    <w:rsid w:val="007B5987"/>
    <w:rsid w:val="00810D91"/>
    <w:rsid w:val="00864181"/>
    <w:rsid w:val="009E7185"/>
    <w:rsid w:val="00AB5597"/>
    <w:rsid w:val="00AE7A44"/>
    <w:rsid w:val="00B24BAD"/>
    <w:rsid w:val="00BB4FDD"/>
    <w:rsid w:val="00CF6881"/>
    <w:rsid w:val="00DA61E7"/>
    <w:rsid w:val="00E942DD"/>
    <w:rsid w:val="00F4104C"/>
    <w:rsid w:val="00F50ED5"/>
    <w:rsid w:val="00F75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5CF4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E41D2"/>
    <w:rPr>
      <w:i/>
      <w:iCs/>
    </w:rPr>
  </w:style>
  <w:style w:type="character" w:styleId="Hyperlink">
    <w:name w:val="Hyperlink"/>
    <w:basedOn w:val="DefaultParagraphFont"/>
    <w:uiPriority w:val="99"/>
    <w:unhideWhenUsed/>
    <w:rsid w:val="00E942DD"/>
    <w:rPr>
      <w:color w:val="0000FF" w:themeColor="hyperlink"/>
      <w:u w:val="single"/>
    </w:rPr>
  </w:style>
  <w:style w:type="character" w:styleId="Strong">
    <w:name w:val="Strong"/>
    <w:uiPriority w:val="22"/>
    <w:qFormat/>
    <w:rsid w:val="00E942DD"/>
    <w:rPr>
      <w:b/>
      <w:bCs/>
    </w:rPr>
  </w:style>
  <w:style w:type="paragraph" w:styleId="NormalWeb">
    <w:name w:val="Normal (Web)"/>
    <w:basedOn w:val="Normal"/>
    <w:uiPriority w:val="99"/>
    <w:unhideWhenUsed/>
    <w:rsid w:val="00E942DD"/>
    <w:pPr>
      <w:spacing w:before="100" w:beforeAutospacing="1" w:after="100" w:afterAutospacing="1"/>
    </w:pPr>
    <w:rPr>
      <w:rFonts w:ascii="Times New Roman" w:eastAsia="Times New Roman" w:hAnsi="Times New Roman" w:cs="Times New Roman"/>
      <w:lang w:eastAsia="zh-CN"/>
    </w:rPr>
  </w:style>
  <w:style w:type="character" w:customStyle="1" w:styleId="guideurl">
    <w:name w:val="guideurl"/>
    <w:basedOn w:val="DefaultParagraphFont"/>
    <w:rsid w:val="000874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E41D2"/>
    <w:rPr>
      <w:i/>
      <w:iCs/>
    </w:rPr>
  </w:style>
  <w:style w:type="character" w:styleId="Hyperlink">
    <w:name w:val="Hyperlink"/>
    <w:basedOn w:val="DefaultParagraphFont"/>
    <w:uiPriority w:val="99"/>
    <w:unhideWhenUsed/>
    <w:rsid w:val="00E942DD"/>
    <w:rPr>
      <w:color w:val="0000FF" w:themeColor="hyperlink"/>
      <w:u w:val="single"/>
    </w:rPr>
  </w:style>
  <w:style w:type="character" w:styleId="Strong">
    <w:name w:val="Strong"/>
    <w:uiPriority w:val="22"/>
    <w:qFormat/>
    <w:rsid w:val="00E942DD"/>
    <w:rPr>
      <w:b/>
      <w:bCs/>
    </w:rPr>
  </w:style>
  <w:style w:type="paragraph" w:styleId="NormalWeb">
    <w:name w:val="Normal (Web)"/>
    <w:basedOn w:val="Normal"/>
    <w:uiPriority w:val="99"/>
    <w:unhideWhenUsed/>
    <w:rsid w:val="00E942DD"/>
    <w:pPr>
      <w:spacing w:before="100" w:beforeAutospacing="1" w:after="100" w:afterAutospacing="1"/>
    </w:pPr>
    <w:rPr>
      <w:rFonts w:ascii="Times New Roman" w:eastAsia="Times New Roman" w:hAnsi="Times New Roman" w:cs="Times New Roman"/>
      <w:lang w:eastAsia="zh-CN"/>
    </w:rPr>
  </w:style>
  <w:style w:type="character" w:customStyle="1" w:styleId="guideurl">
    <w:name w:val="guideurl"/>
    <w:basedOn w:val="DefaultParagraphFont"/>
    <w:rsid w:val="00087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titleIX" TargetMode="External"/><Relationship Id="rId12" Type="http://schemas.openxmlformats.org/officeDocument/2006/relationships/hyperlink" Target="http://www.uta.edu/oit/cs/email/mavmail.php" TargetMode="External"/><Relationship Id="rId13" Type="http://schemas.openxmlformats.org/officeDocument/2006/relationships/hyperlink" Target="http://www.uta.edu/sfs" TargetMode="External"/><Relationship Id="rId14" Type="http://schemas.openxmlformats.org/officeDocument/2006/relationships/hyperlink" Target="http://www.uta.edu/library"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uta.edu/profiles/amy-tigner" TargetMode="External"/><Relationship Id="rId6" Type="http://schemas.openxmlformats.org/officeDocument/2006/relationships/hyperlink" Target="mailto:atigner@uta.edu" TargetMode="External"/><Relationship Id="rId7" Type="http://schemas.openxmlformats.org/officeDocument/2006/relationships/hyperlink" Target="https://app.acuityscheduling.com/schedule.php?owner=11136201" TargetMode="External"/><Relationship Id="rId8" Type="http://schemas.openxmlformats.org/officeDocument/2006/relationships/hyperlink" Target="http://wweb.uta.edu/aao/fao/" TargetMode="External"/><Relationship Id="rId9" Type="http://schemas.openxmlformats.org/officeDocument/2006/relationships/hyperlink" Target="http://www.uta.edu/disability" TargetMode="External"/><Relationship Id="rId10" Type="http://schemas.openxmlformats.org/officeDocument/2006/relationships/hyperlink" Target="http://www.uta.edu/hr/eo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655</TotalTime>
  <Pages>6</Pages>
  <Words>2120</Words>
  <Characters>12086</Characters>
  <Application>Microsoft Macintosh Word</Application>
  <DocSecurity>0</DocSecurity>
  <Lines>100</Lines>
  <Paragraphs>28</Paragraphs>
  <ScaleCrop>false</ScaleCrop>
  <Company/>
  <LinksUpToDate>false</LinksUpToDate>
  <CharactersWithSpaces>14178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Tigner</dc:creator>
  <cp:keywords/>
  <dc:description/>
  <cp:lastModifiedBy>Amy Tigner</cp:lastModifiedBy>
  <cp:revision>12</cp:revision>
  <cp:lastPrinted>2015-08-27T20:15:00Z</cp:lastPrinted>
  <dcterms:created xsi:type="dcterms:W3CDTF">2015-04-28T14:07:00Z</dcterms:created>
  <dcterms:modified xsi:type="dcterms:W3CDTF">2015-08-28T11:29:00Z</dcterms:modified>
</cp:coreProperties>
</file>