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F9515" w14:textId="77777777" w:rsidR="00E67534" w:rsidRPr="0001479C" w:rsidRDefault="00E67534" w:rsidP="00E67534">
      <w:bookmarkStart w:id="0" w:name="_GoBack"/>
      <w:bookmarkEnd w:id="0"/>
    </w:p>
    <w:p w14:paraId="011F9516" w14:textId="77777777" w:rsidR="00E67534" w:rsidRDefault="0068352B" w:rsidP="00E67534">
      <w:pPr>
        <w:pStyle w:val="Heading2"/>
        <w:jc w:val="center"/>
        <w:rPr>
          <w:rFonts w:asciiTheme="minorHAnsi" w:hAnsiTheme="minorHAnsi" w:cs="Arial"/>
          <w:b/>
          <w:bCs/>
          <w:sz w:val="22"/>
          <w:szCs w:val="22"/>
        </w:rPr>
      </w:pPr>
      <w:r>
        <w:rPr>
          <w:rFonts w:asciiTheme="minorHAnsi" w:hAnsiTheme="minorHAnsi" w:cs="Arial"/>
          <w:b/>
          <w:bCs/>
          <w:sz w:val="22"/>
          <w:szCs w:val="22"/>
        </w:rPr>
        <w:t>English 0100</w:t>
      </w:r>
      <w:r w:rsidR="00635FC6">
        <w:rPr>
          <w:rFonts w:asciiTheme="minorHAnsi" w:hAnsiTheme="minorHAnsi" w:cs="Arial"/>
          <w:b/>
          <w:bCs/>
          <w:sz w:val="22"/>
          <w:szCs w:val="22"/>
        </w:rPr>
        <w:t>-</w:t>
      </w:r>
      <w:r w:rsidR="00854411">
        <w:rPr>
          <w:rFonts w:asciiTheme="minorHAnsi" w:hAnsiTheme="minorHAnsi" w:cs="Arial"/>
          <w:b/>
          <w:bCs/>
          <w:sz w:val="22"/>
          <w:szCs w:val="22"/>
        </w:rPr>
        <w:t>02</w:t>
      </w:r>
      <w:r w:rsidR="00E67534" w:rsidRPr="009D2303">
        <w:rPr>
          <w:rFonts w:asciiTheme="minorHAnsi" w:hAnsiTheme="minorHAnsi" w:cs="Arial"/>
          <w:b/>
          <w:bCs/>
          <w:sz w:val="22"/>
          <w:szCs w:val="22"/>
        </w:rPr>
        <w:t>:</w:t>
      </w:r>
      <w:r w:rsidR="00E67534">
        <w:rPr>
          <w:rFonts w:asciiTheme="minorHAnsi" w:hAnsiTheme="minorHAnsi" w:cs="Arial"/>
          <w:b/>
          <w:bCs/>
          <w:sz w:val="22"/>
          <w:szCs w:val="22"/>
        </w:rPr>
        <w:t xml:space="preserve"> </w:t>
      </w:r>
      <w:r w:rsidR="00B57348">
        <w:rPr>
          <w:rFonts w:asciiTheme="minorHAnsi" w:hAnsiTheme="minorHAnsi" w:cs="Arial"/>
          <w:b/>
          <w:bCs/>
          <w:sz w:val="22"/>
          <w:szCs w:val="22"/>
        </w:rPr>
        <w:t>Integrated Reading and Writing</w:t>
      </w:r>
      <w:r w:rsidR="00697BBE">
        <w:rPr>
          <w:rFonts w:asciiTheme="minorHAnsi" w:hAnsiTheme="minorHAnsi" w:cs="Arial"/>
          <w:b/>
          <w:bCs/>
          <w:sz w:val="22"/>
          <w:szCs w:val="22"/>
        </w:rPr>
        <w:t xml:space="preserve"> Workshop </w:t>
      </w:r>
    </w:p>
    <w:p w14:paraId="011F9517" w14:textId="77777777" w:rsidR="00DF3A0D" w:rsidRPr="00DF3A0D" w:rsidRDefault="009A0F70" w:rsidP="00DF3A0D">
      <w:pPr>
        <w:jc w:val="center"/>
        <w:rPr>
          <w:rFonts w:asciiTheme="minorHAnsi" w:hAnsiTheme="minorHAnsi" w:cstheme="minorHAnsi"/>
          <w:b/>
          <w:sz w:val="22"/>
          <w:szCs w:val="22"/>
        </w:rPr>
      </w:pPr>
      <w:r>
        <w:rPr>
          <w:rFonts w:asciiTheme="minorHAnsi" w:hAnsiTheme="minorHAnsi" w:cstheme="minorHAnsi"/>
          <w:b/>
          <w:sz w:val="22"/>
          <w:szCs w:val="22"/>
        </w:rPr>
        <w:t>Fall</w:t>
      </w:r>
      <w:r w:rsidR="000B21AA">
        <w:rPr>
          <w:rFonts w:asciiTheme="minorHAnsi" w:hAnsiTheme="minorHAnsi" w:cstheme="minorHAnsi"/>
          <w:b/>
          <w:sz w:val="22"/>
          <w:szCs w:val="22"/>
        </w:rPr>
        <w:t xml:space="preserve"> 2015</w:t>
      </w:r>
    </w:p>
    <w:p w14:paraId="011F9518" w14:textId="77777777" w:rsidR="00E67534" w:rsidRPr="009A6DA4" w:rsidRDefault="00E67534" w:rsidP="00E67534">
      <w:pPr>
        <w:rPr>
          <w:rFonts w:asciiTheme="minorHAnsi" w:hAnsiTheme="minorHAnsi"/>
          <w:sz w:val="20"/>
          <w:szCs w:val="20"/>
        </w:rPr>
      </w:pPr>
    </w:p>
    <w:p w14:paraId="011F9519" w14:textId="77777777" w:rsidR="00635FC6" w:rsidRPr="007B7122" w:rsidRDefault="00E67534" w:rsidP="00E67534">
      <w:pPr>
        <w:pStyle w:val="PlainText"/>
        <w:rPr>
          <w:rFonts w:asciiTheme="minorHAnsi" w:hAnsiTheme="minorHAnsi" w:cs="Arial"/>
          <w:bCs/>
        </w:rPr>
      </w:pPr>
      <w:r w:rsidRPr="007B7122">
        <w:rPr>
          <w:rFonts w:asciiTheme="minorHAnsi" w:hAnsiTheme="minorHAnsi" w:cs="Arial"/>
        </w:rPr>
        <w:t xml:space="preserve">Instructor: </w:t>
      </w:r>
      <w:r w:rsidR="009A0F70">
        <w:rPr>
          <w:rFonts w:asciiTheme="minorHAnsi" w:hAnsiTheme="minorHAnsi" w:cs="Arial"/>
          <w:bCs/>
        </w:rPr>
        <w:t>Michael Brittain</w:t>
      </w:r>
    </w:p>
    <w:p w14:paraId="011F951A" w14:textId="77777777" w:rsidR="00E67534" w:rsidRPr="007B7122" w:rsidRDefault="00E67534" w:rsidP="00E67534">
      <w:pPr>
        <w:pStyle w:val="PlainText"/>
        <w:rPr>
          <w:rFonts w:asciiTheme="minorHAnsi" w:hAnsiTheme="minorHAnsi" w:cs="Arial"/>
          <w:bCs/>
        </w:rPr>
      </w:pPr>
      <w:r w:rsidRPr="007B7122">
        <w:rPr>
          <w:rFonts w:asciiTheme="minorHAnsi" w:hAnsiTheme="minorHAnsi" w:cs="Arial"/>
          <w:b/>
        </w:rPr>
        <w:tab/>
      </w:r>
    </w:p>
    <w:p w14:paraId="011F951B" w14:textId="77777777" w:rsidR="00635FC6" w:rsidRPr="007B7122" w:rsidRDefault="00E67534" w:rsidP="00E67534">
      <w:pPr>
        <w:pStyle w:val="PlainText"/>
        <w:rPr>
          <w:rFonts w:asciiTheme="minorHAnsi" w:hAnsiTheme="minorHAnsi" w:cs="Arial"/>
        </w:rPr>
      </w:pPr>
      <w:r w:rsidRPr="007B7122">
        <w:rPr>
          <w:rFonts w:asciiTheme="minorHAnsi" w:hAnsiTheme="minorHAnsi" w:cs="Arial"/>
        </w:rPr>
        <w:t xml:space="preserve">Course Information: </w:t>
      </w:r>
      <w:r w:rsidR="001049FD">
        <w:rPr>
          <w:rFonts w:asciiTheme="minorHAnsi" w:hAnsiTheme="minorHAnsi" w:cs="Arial"/>
        </w:rPr>
        <w:t xml:space="preserve"> 411 Central Library</w:t>
      </w:r>
    </w:p>
    <w:p w14:paraId="011F951C" w14:textId="77777777" w:rsidR="00E67534" w:rsidRPr="007B7122" w:rsidRDefault="00635FC6" w:rsidP="00E67534">
      <w:pPr>
        <w:pStyle w:val="PlainText"/>
        <w:rPr>
          <w:rFonts w:asciiTheme="minorHAnsi" w:hAnsiTheme="minorHAnsi" w:cs="Arial"/>
        </w:rPr>
      </w:pPr>
      <w:r w:rsidRPr="007B7122">
        <w:rPr>
          <w:rFonts w:asciiTheme="minorHAnsi" w:hAnsiTheme="minorHAnsi" w:cs="Arial"/>
        </w:rPr>
        <w:tab/>
      </w:r>
      <w:r w:rsidRPr="007B7122">
        <w:rPr>
          <w:rFonts w:asciiTheme="minorHAnsi" w:hAnsiTheme="minorHAnsi" w:cs="Arial"/>
        </w:rPr>
        <w:tab/>
        <w:t xml:space="preserve">    </w:t>
      </w:r>
      <w:r w:rsidR="007B7122" w:rsidRPr="007B7122">
        <w:rPr>
          <w:rFonts w:asciiTheme="minorHAnsi" w:hAnsiTheme="minorHAnsi" w:cs="Arial"/>
        </w:rPr>
        <w:t xml:space="preserve">  </w:t>
      </w:r>
      <w:r w:rsidRPr="007B7122">
        <w:rPr>
          <w:rFonts w:asciiTheme="minorHAnsi" w:hAnsiTheme="minorHAnsi" w:cs="Arial"/>
        </w:rPr>
        <w:t xml:space="preserve">F </w:t>
      </w:r>
      <w:r w:rsidR="009A0F70">
        <w:rPr>
          <w:rFonts w:asciiTheme="minorHAnsi" w:hAnsiTheme="minorHAnsi" w:cs="Arial"/>
        </w:rPr>
        <w:t>11:00-11</w:t>
      </w:r>
      <w:r w:rsidR="00556BB2" w:rsidRPr="007B7122">
        <w:rPr>
          <w:rFonts w:asciiTheme="minorHAnsi" w:hAnsiTheme="minorHAnsi" w:cs="Arial"/>
        </w:rPr>
        <w:t>:50</w:t>
      </w:r>
      <w:r w:rsidRPr="007B7122">
        <w:rPr>
          <w:rFonts w:asciiTheme="minorHAnsi" w:hAnsiTheme="minorHAnsi" w:cs="Arial"/>
        </w:rPr>
        <w:t xml:space="preserve"> a.m.</w:t>
      </w:r>
    </w:p>
    <w:p w14:paraId="011F951D" w14:textId="77777777" w:rsidR="00635FC6" w:rsidRPr="007B7122" w:rsidRDefault="00635FC6" w:rsidP="00E67534">
      <w:pPr>
        <w:pStyle w:val="PlainText"/>
        <w:rPr>
          <w:rFonts w:asciiTheme="minorHAnsi" w:hAnsiTheme="minorHAnsi" w:cs="Arial"/>
        </w:rPr>
      </w:pPr>
    </w:p>
    <w:p w14:paraId="011F951E" w14:textId="77777777" w:rsidR="00635FC6" w:rsidRPr="007B7122" w:rsidRDefault="00E67534" w:rsidP="00E67534">
      <w:pPr>
        <w:pStyle w:val="PlainText"/>
        <w:rPr>
          <w:rFonts w:asciiTheme="minorHAnsi" w:hAnsiTheme="minorHAnsi" w:cs="Arial"/>
        </w:rPr>
      </w:pPr>
      <w:r w:rsidRPr="007B7122">
        <w:rPr>
          <w:rFonts w:asciiTheme="minorHAnsi" w:hAnsiTheme="minorHAnsi" w:cs="Arial"/>
        </w:rPr>
        <w:t>Office/Hours:</w:t>
      </w:r>
      <w:r w:rsidR="00F20218" w:rsidRPr="007B7122">
        <w:rPr>
          <w:rFonts w:asciiTheme="minorHAnsi" w:hAnsiTheme="minorHAnsi" w:cs="Arial"/>
        </w:rPr>
        <w:t xml:space="preserve"> </w:t>
      </w:r>
      <w:r w:rsidR="009A0F70">
        <w:rPr>
          <w:rFonts w:asciiTheme="minorHAnsi" w:hAnsiTheme="minorHAnsi" w:cs="Arial"/>
        </w:rPr>
        <w:tab/>
        <w:t xml:space="preserve">     517</w:t>
      </w:r>
      <w:r w:rsidR="00556BB2" w:rsidRPr="007B7122">
        <w:rPr>
          <w:rFonts w:asciiTheme="minorHAnsi" w:hAnsiTheme="minorHAnsi" w:cs="Arial"/>
        </w:rPr>
        <w:t xml:space="preserve"> Carlisle Hall</w:t>
      </w:r>
    </w:p>
    <w:p w14:paraId="011F951F" w14:textId="77777777" w:rsidR="00E67534" w:rsidRPr="007B7122" w:rsidRDefault="002367E7" w:rsidP="00E67534">
      <w:pPr>
        <w:pStyle w:val="PlainText"/>
        <w:rPr>
          <w:rFonts w:asciiTheme="minorHAnsi" w:hAnsiTheme="minorHAnsi" w:cs="Arial"/>
        </w:rPr>
      </w:pPr>
      <w:r w:rsidRPr="007B7122">
        <w:rPr>
          <w:rFonts w:asciiTheme="minorHAnsi" w:hAnsiTheme="minorHAnsi" w:cs="Arial"/>
        </w:rPr>
        <w:tab/>
      </w:r>
      <w:r w:rsidRPr="007B7122">
        <w:rPr>
          <w:rFonts w:asciiTheme="minorHAnsi" w:hAnsiTheme="minorHAnsi" w:cs="Arial"/>
        </w:rPr>
        <w:tab/>
        <w:t xml:space="preserve">     M/W</w:t>
      </w:r>
      <w:r w:rsidR="009A0F70">
        <w:rPr>
          <w:rFonts w:asciiTheme="minorHAnsi" w:hAnsiTheme="minorHAnsi" w:cs="Arial"/>
        </w:rPr>
        <w:t xml:space="preserve"> 12:00-1:00</w:t>
      </w:r>
      <w:r w:rsidR="00854411" w:rsidRPr="007B7122">
        <w:rPr>
          <w:rFonts w:asciiTheme="minorHAnsi" w:hAnsiTheme="minorHAnsi" w:cs="Arial"/>
        </w:rPr>
        <w:t xml:space="preserve"> </w:t>
      </w:r>
      <w:r w:rsidR="00635FC6" w:rsidRPr="007B7122">
        <w:rPr>
          <w:rFonts w:asciiTheme="minorHAnsi" w:hAnsiTheme="minorHAnsi" w:cs="Arial"/>
        </w:rPr>
        <w:t>p.m.</w:t>
      </w:r>
    </w:p>
    <w:p w14:paraId="011F9520" w14:textId="77777777" w:rsidR="00635FC6" w:rsidRPr="007B7122" w:rsidRDefault="00635FC6" w:rsidP="00E67534">
      <w:pPr>
        <w:rPr>
          <w:rFonts w:asciiTheme="minorHAnsi" w:hAnsiTheme="minorHAnsi"/>
          <w:bCs/>
          <w:sz w:val="20"/>
          <w:szCs w:val="20"/>
        </w:rPr>
      </w:pPr>
    </w:p>
    <w:p w14:paraId="011F9521" w14:textId="77777777" w:rsidR="00635FC6" w:rsidRPr="007B7122" w:rsidRDefault="00E67534" w:rsidP="004F7961">
      <w:pPr>
        <w:rPr>
          <w:rFonts w:asciiTheme="minorHAnsi" w:hAnsiTheme="minorHAnsi"/>
          <w:bCs/>
          <w:sz w:val="20"/>
          <w:szCs w:val="20"/>
        </w:rPr>
      </w:pPr>
      <w:r w:rsidRPr="007B7122">
        <w:rPr>
          <w:rFonts w:asciiTheme="minorHAnsi" w:hAnsiTheme="minorHAnsi"/>
          <w:bCs/>
          <w:sz w:val="20"/>
          <w:szCs w:val="20"/>
        </w:rPr>
        <w:t xml:space="preserve">Email: </w:t>
      </w:r>
      <w:r w:rsidR="009A0F70">
        <w:rPr>
          <w:rFonts w:asciiTheme="minorHAnsi" w:hAnsiTheme="minorHAnsi"/>
          <w:bCs/>
          <w:sz w:val="20"/>
          <w:szCs w:val="20"/>
        </w:rPr>
        <w:t>brittain</w:t>
      </w:r>
      <w:r w:rsidR="00635FC6" w:rsidRPr="007B7122">
        <w:rPr>
          <w:rFonts w:asciiTheme="minorHAnsi" w:hAnsiTheme="minorHAnsi"/>
          <w:bCs/>
          <w:sz w:val="20"/>
          <w:szCs w:val="20"/>
        </w:rPr>
        <w:t>@uta.edu</w:t>
      </w:r>
    </w:p>
    <w:p w14:paraId="011F9522" w14:textId="77777777" w:rsidR="00737C1A" w:rsidRPr="007B7122" w:rsidRDefault="00737C1A" w:rsidP="004F7961"/>
    <w:p w14:paraId="011F9523" w14:textId="77777777" w:rsidR="00E67534" w:rsidRPr="007B7122" w:rsidRDefault="00E67534" w:rsidP="00E67534">
      <w:pPr>
        <w:rPr>
          <w:rFonts w:asciiTheme="minorHAnsi" w:eastAsia="Calibri" w:hAnsiTheme="minorHAnsi"/>
          <w:sz w:val="20"/>
          <w:szCs w:val="20"/>
        </w:rPr>
      </w:pPr>
    </w:p>
    <w:p w14:paraId="011F9524" w14:textId="77777777" w:rsidR="00635FC6" w:rsidRPr="007B7122" w:rsidRDefault="00B57348" w:rsidP="00E67534">
      <w:pPr>
        <w:pStyle w:val="BodyText"/>
        <w:jc w:val="left"/>
        <w:rPr>
          <w:rFonts w:asciiTheme="minorHAnsi" w:hAnsiTheme="minorHAnsi" w:cs="Arial"/>
          <w:b/>
          <w:noProof w:val="0"/>
        </w:rPr>
      </w:pPr>
      <w:r w:rsidRPr="007B7122">
        <w:rPr>
          <w:rFonts w:asciiTheme="minorHAnsi" w:hAnsiTheme="minorHAnsi" w:cs="Arial"/>
          <w:b/>
          <w:noProof w:val="0"/>
        </w:rPr>
        <w:t>ENGL 0100</w:t>
      </w:r>
      <w:r w:rsidR="00635FC6" w:rsidRPr="007B7122">
        <w:rPr>
          <w:rFonts w:asciiTheme="minorHAnsi" w:hAnsiTheme="minorHAnsi" w:cs="Arial"/>
          <w:b/>
          <w:noProof w:val="0"/>
        </w:rPr>
        <w:t xml:space="preserve"> Expected Learning Outcomes</w:t>
      </w:r>
    </w:p>
    <w:p w14:paraId="011F9525" w14:textId="77777777" w:rsidR="00635FC6" w:rsidRPr="007B7122" w:rsidRDefault="00635FC6" w:rsidP="00E67534">
      <w:pPr>
        <w:pStyle w:val="BodyText"/>
        <w:jc w:val="left"/>
        <w:rPr>
          <w:rFonts w:asciiTheme="minorHAnsi" w:hAnsiTheme="minorHAnsi" w:cs="Arial"/>
          <w:b/>
          <w:noProof w:val="0"/>
        </w:rPr>
      </w:pPr>
    </w:p>
    <w:p w14:paraId="011F9526" w14:textId="77777777" w:rsidR="0012557C" w:rsidRPr="007B7122" w:rsidRDefault="00B57348" w:rsidP="00DF1CC8">
      <w:pPr>
        <w:pStyle w:val="BodyText"/>
        <w:jc w:val="left"/>
        <w:rPr>
          <w:rFonts w:asciiTheme="minorHAnsi" w:eastAsia="Calibri" w:hAnsiTheme="minorHAnsi"/>
        </w:rPr>
      </w:pPr>
      <w:r w:rsidRPr="007B7122">
        <w:rPr>
          <w:rFonts w:asciiTheme="minorHAnsi" w:eastAsia="Calibri" w:hAnsiTheme="minorHAnsi"/>
        </w:rPr>
        <w:t>By the end of ENGL 0100</w:t>
      </w:r>
      <w:r w:rsidR="00E67534" w:rsidRPr="007B7122">
        <w:rPr>
          <w:rFonts w:asciiTheme="minorHAnsi" w:eastAsia="Calibri" w:hAnsiTheme="minorHAnsi"/>
        </w:rPr>
        <w:t xml:space="preserve">, </w:t>
      </w:r>
      <w:r w:rsidR="00697BBE" w:rsidRPr="007B7122">
        <w:rPr>
          <w:rFonts w:asciiTheme="minorHAnsi" w:eastAsia="Calibri" w:hAnsiTheme="minorHAnsi"/>
        </w:rPr>
        <w:t xml:space="preserve"> </w:t>
      </w:r>
      <w:r w:rsidR="00E67534" w:rsidRPr="007B7122">
        <w:rPr>
          <w:rFonts w:asciiTheme="minorHAnsi" w:eastAsia="Calibri" w:hAnsiTheme="minorHAnsi"/>
        </w:rPr>
        <w:t>students should be able to</w:t>
      </w:r>
      <w:r w:rsidR="007D6784" w:rsidRPr="007B7122">
        <w:rPr>
          <w:rFonts w:asciiTheme="minorHAnsi" w:eastAsia="Calibri" w:hAnsiTheme="minorHAnsi"/>
        </w:rPr>
        <w:t xml:space="preserve"> do the following things</w:t>
      </w:r>
      <w:r w:rsidR="00E67534" w:rsidRPr="007B7122">
        <w:rPr>
          <w:rFonts w:asciiTheme="minorHAnsi" w:eastAsia="Calibri" w:hAnsiTheme="minorHAnsi"/>
        </w:rPr>
        <w:t>:</w:t>
      </w:r>
    </w:p>
    <w:p w14:paraId="011F9527" w14:textId="77777777" w:rsidR="00FD671D" w:rsidRPr="007B7122" w:rsidRDefault="00FD671D" w:rsidP="00DF1CC8">
      <w:pPr>
        <w:pStyle w:val="BodyText"/>
        <w:jc w:val="left"/>
        <w:rPr>
          <w:rFonts w:asciiTheme="minorHAnsi" w:eastAsia="Calibri" w:hAnsiTheme="minorHAnsi"/>
        </w:rPr>
      </w:pPr>
    </w:p>
    <w:p w14:paraId="011F9528" w14:textId="77777777" w:rsidR="0012557C" w:rsidRPr="007B7122" w:rsidRDefault="00FD671D" w:rsidP="0012557C">
      <w:pPr>
        <w:pStyle w:val="BodyText"/>
        <w:numPr>
          <w:ilvl w:val="0"/>
          <w:numId w:val="4"/>
        </w:numPr>
        <w:rPr>
          <w:rFonts w:asciiTheme="minorHAnsi" w:eastAsia="Calibri" w:hAnsiTheme="minorHAnsi"/>
        </w:rPr>
      </w:pPr>
      <w:r w:rsidRPr="007B7122">
        <w:rPr>
          <w:rFonts w:asciiTheme="minorHAnsi" w:eastAsia="Calibri" w:hAnsiTheme="minorHAnsi"/>
          <w:b/>
        </w:rPr>
        <w:t>College Level Writing</w:t>
      </w:r>
      <w:r w:rsidRPr="007B7122">
        <w:rPr>
          <w:rFonts w:asciiTheme="minorHAnsi" w:eastAsia="Calibri" w:hAnsiTheme="minorHAnsi"/>
        </w:rPr>
        <w:t>: Develop long-term reading and writing st</w:t>
      </w:r>
      <w:r w:rsidR="007110B8" w:rsidRPr="007B7122">
        <w:rPr>
          <w:rFonts w:asciiTheme="minorHAnsi" w:eastAsia="Calibri" w:hAnsiTheme="minorHAnsi"/>
        </w:rPr>
        <w:t xml:space="preserve">rategies </w:t>
      </w:r>
      <w:r w:rsidRPr="007B7122">
        <w:rPr>
          <w:rFonts w:asciiTheme="minorHAnsi" w:eastAsia="Calibri" w:hAnsiTheme="minorHAnsi"/>
        </w:rPr>
        <w:t xml:space="preserve"> for college level courses.</w:t>
      </w:r>
    </w:p>
    <w:p w14:paraId="011F9529" w14:textId="77777777" w:rsidR="00E67534" w:rsidRPr="007B7122" w:rsidRDefault="00E67534" w:rsidP="00DF1CC8">
      <w:pPr>
        <w:numPr>
          <w:ilvl w:val="0"/>
          <w:numId w:val="4"/>
        </w:numPr>
        <w:rPr>
          <w:rFonts w:asciiTheme="minorHAnsi" w:eastAsia="Calibri" w:hAnsiTheme="minorHAnsi"/>
          <w:sz w:val="20"/>
          <w:szCs w:val="20"/>
        </w:rPr>
      </w:pPr>
      <w:r w:rsidRPr="007B7122">
        <w:rPr>
          <w:rFonts w:asciiTheme="minorHAnsi" w:eastAsia="Calibri" w:hAnsiTheme="minorHAnsi"/>
          <w:b/>
          <w:sz w:val="20"/>
          <w:szCs w:val="20"/>
        </w:rPr>
        <w:t>Critical Reading, Thinking, and Writing</w:t>
      </w:r>
      <w:r w:rsidR="00DF1CC8" w:rsidRPr="007B7122">
        <w:rPr>
          <w:rFonts w:asciiTheme="minorHAnsi" w:eastAsia="Calibri" w:hAnsiTheme="minorHAnsi"/>
          <w:sz w:val="20"/>
          <w:szCs w:val="20"/>
        </w:rPr>
        <w:t xml:space="preserve">: </w:t>
      </w:r>
      <w:r w:rsidRPr="007B7122">
        <w:rPr>
          <w:rFonts w:asciiTheme="minorHAnsi" w:eastAsia="Calibri" w:hAnsiTheme="minorHAnsi"/>
          <w:sz w:val="20"/>
          <w:szCs w:val="20"/>
        </w:rPr>
        <w:t>Summarize, analyze, and respond to texts</w:t>
      </w:r>
      <w:r w:rsidR="00DF1CC8" w:rsidRPr="007B7122">
        <w:rPr>
          <w:rFonts w:asciiTheme="minorHAnsi" w:eastAsia="Calibri" w:hAnsiTheme="minorHAnsi"/>
          <w:sz w:val="20"/>
          <w:szCs w:val="20"/>
        </w:rPr>
        <w:t xml:space="preserve">. </w:t>
      </w:r>
      <w:r w:rsidRPr="007B7122">
        <w:rPr>
          <w:rFonts w:asciiTheme="minorHAnsi" w:eastAsia="Calibri" w:hAnsiTheme="minorHAnsi"/>
          <w:sz w:val="20"/>
          <w:szCs w:val="20"/>
        </w:rPr>
        <w:t>Produce texts with a focus, thesis, and controlling idea, and identify these elements in others’ texts</w:t>
      </w:r>
      <w:r w:rsidR="00DF1CC8" w:rsidRPr="007B7122">
        <w:rPr>
          <w:rFonts w:asciiTheme="minorHAnsi" w:eastAsia="Calibri" w:hAnsiTheme="minorHAnsi"/>
          <w:sz w:val="20"/>
          <w:szCs w:val="20"/>
        </w:rPr>
        <w:t>.</w:t>
      </w:r>
    </w:p>
    <w:p w14:paraId="011F952A" w14:textId="77777777" w:rsidR="00FD671D" w:rsidRPr="007B7122" w:rsidRDefault="00DF1CC8" w:rsidP="00DF1CC8">
      <w:pPr>
        <w:pStyle w:val="BodyText"/>
        <w:numPr>
          <w:ilvl w:val="0"/>
          <w:numId w:val="4"/>
        </w:numPr>
        <w:rPr>
          <w:rFonts w:asciiTheme="minorHAnsi" w:eastAsia="Calibri" w:hAnsiTheme="minorHAnsi"/>
        </w:rPr>
      </w:pPr>
      <w:r w:rsidRPr="007B7122">
        <w:rPr>
          <w:rFonts w:asciiTheme="minorHAnsi" w:eastAsia="Calibri" w:hAnsiTheme="minorHAnsi"/>
          <w:b/>
        </w:rPr>
        <w:t>Processes</w:t>
      </w:r>
      <w:r w:rsidRPr="007B7122">
        <w:rPr>
          <w:rFonts w:asciiTheme="minorHAnsi" w:eastAsia="Calibri" w:hAnsiTheme="minorHAnsi"/>
        </w:rPr>
        <w:t xml:space="preserve">: Demonstrate knowledge of and ability to use the writing process—including prewriting, drafting, revising, and editing— to write </w:t>
      </w:r>
      <w:r w:rsidR="00FD671D" w:rsidRPr="007B7122">
        <w:rPr>
          <w:rFonts w:asciiTheme="minorHAnsi" w:eastAsia="Calibri" w:hAnsiTheme="minorHAnsi"/>
        </w:rPr>
        <w:t>persuasively in multiple genres.</w:t>
      </w:r>
    </w:p>
    <w:p w14:paraId="011F952B" w14:textId="77777777" w:rsidR="00E67534" w:rsidRPr="007B7122" w:rsidRDefault="00E67534" w:rsidP="00E67534">
      <w:pPr>
        <w:rPr>
          <w:rFonts w:asciiTheme="minorHAnsi" w:hAnsiTheme="minorHAnsi"/>
          <w:b/>
          <w:sz w:val="20"/>
          <w:szCs w:val="20"/>
        </w:rPr>
      </w:pPr>
    </w:p>
    <w:p w14:paraId="011F952C" w14:textId="77777777" w:rsidR="00E67534" w:rsidRPr="007B7122" w:rsidRDefault="007D6784" w:rsidP="00697BBE">
      <w:pPr>
        <w:rPr>
          <w:rFonts w:asciiTheme="minorHAnsi" w:hAnsiTheme="minorHAnsi"/>
          <w:b/>
          <w:sz w:val="20"/>
          <w:szCs w:val="20"/>
        </w:rPr>
      </w:pPr>
      <w:r w:rsidRPr="007B7122">
        <w:rPr>
          <w:rFonts w:asciiTheme="minorHAnsi" w:hAnsiTheme="minorHAnsi"/>
          <w:b/>
          <w:sz w:val="20"/>
          <w:szCs w:val="20"/>
        </w:rPr>
        <w:t xml:space="preserve">Required Texts </w:t>
      </w:r>
    </w:p>
    <w:p w14:paraId="011F952D" w14:textId="77777777" w:rsidR="00697BBE" w:rsidRPr="007B7122" w:rsidRDefault="00FD671D" w:rsidP="00697BBE">
      <w:pPr>
        <w:rPr>
          <w:rFonts w:asciiTheme="minorHAnsi" w:hAnsiTheme="minorHAnsi"/>
          <w:sz w:val="20"/>
          <w:szCs w:val="20"/>
        </w:rPr>
      </w:pPr>
      <w:r w:rsidRPr="007B7122">
        <w:rPr>
          <w:rFonts w:asciiTheme="minorHAnsi" w:hAnsiTheme="minorHAnsi"/>
          <w:sz w:val="20"/>
          <w:szCs w:val="20"/>
        </w:rPr>
        <w:t>There are no required texts for this course.</w:t>
      </w:r>
    </w:p>
    <w:p w14:paraId="011F952E" w14:textId="77777777" w:rsidR="00FF70F0" w:rsidRPr="007B7122" w:rsidRDefault="00FF70F0" w:rsidP="00FF70F0">
      <w:pPr>
        <w:pStyle w:val="Title"/>
        <w:jc w:val="left"/>
        <w:rPr>
          <w:rFonts w:asciiTheme="minorHAnsi" w:hAnsiTheme="minorHAnsi" w:cstheme="minorHAnsi"/>
          <w:b/>
          <w:sz w:val="20"/>
        </w:rPr>
      </w:pPr>
    </w:p>
    <w:p w14:paraId="011F952F" w14:textId="77777777" w:rsidR="00FF70F0" w:rsidRPr="007B7122" w:rsidRDefault="00FF70F0" w:rsidP="00FF70F0">
      <w:pPr>
        <w:pStyle w:val="Title"/>
        <w:jc w:val="left"/>
        <w:rPr>
          <w:rFonts w:asciiTheme="minorHAnsi" w:hAnsiTheme="minorHAnsi" w:cstheme="minorHAnsi"/>
          <w:b/>
          <w:sz w:val="20"/>
        </w:rPr>
      </w:pPr>
      <w:r w:rsidRPr="007B7122">
        <w:rPr>
          <w:rFonts w:asciiTheme="minorHAnsi" w:hAnsiTheme="minorHAnsi" w:cstheme="minorHAnsi"/>
          <w:b/>
          <w:sz w:val="20"/>
        </w:rPr>
        <w:t>Grades</w:t>
      </w:r>
    </w:p>
    <w:p w14:paraId="011F9530" w14:textId="77777777" w:rsidR="00FF70F0" w:rsidRPr="0093524B" w:rsidRDefault="00FF70F0" w:rsidP="00FF70F0">
      <w:pPr>
        <w:pStyle w:val="Title"/>
        <w:jc w:val="left"/>
        <w:rPr>
          <w:rFonts w:asciiTheme="minorHAnsi" w:hAnsiTheme="minorHAnsi" w:cstheme="minorHAnsi"/>
          <w:sz w:val="20"/>
        </w:rPr>
      </w:pPr>
      <w:r w:rsidRPr="0093524B">
        <w:rPr>
          <w:rFonts w:asciiTheme="minorHAnsi" w:hAnsiTheme="minorHAnsi" w:cstheme="minorHAnsi"/>
          <w:sz w:val="20"/>
        </w:rPr>
        <w:t xml:space="preserve">In this course, students may earn a P, Z, or F. </w:t>
      </w:r>
    </w:p>
    <w:p w14:paraId="011F9531" w14:textId="77777777" w:rsidR="00FF70F0" w:rsidRPr="0093524B" w:rsidRDefault="00FF70F0" w:rsidP="00FF70F0">
      <w:pPr>
        <w:pStyle w:val="Title"/>
        <w:jc w:val="left"/>
        <w:rPr>
          <w:rFonts w:asciiTheme="minorHAnsi" w:hAnsiTheme="minorHAnsi" w:cstheme="minorHAnsi"/>
          <w:sz w:val="20"/>
        </w:rPr>
      </w:pPr>
    </w:p>
    <w:p w14:paraId="011F9532" w14:textId="77777777" w:rsidR="00FF70F0" w:rsidRPr="0093524B" w:rsidRDefault="00FF70F0" w:rsidP="00FF70F0">
      <w:pPr>
        <w:pStyle w:val="Title"/>
        <w:jc w:val="left"/>
        <w:rPr>
          <w:rFonts w:asciiTheme="minorHAnsi" w:hAnsiTheme="minorHAnsi" w:cstheme="minorHAnsi"/>
          <w:sz w:val="20"/>
        </w:rPr>
      </w:pPr>
      <w:r w:rsidRPr="0093524B">
        <w:rPr>
          <w:rFonts w:asciiTheme="minorHAnsi" w:hAnsiTheme="minorHAnsi" w:cstheme="minorHAnsi"/>
          <w:sz w:val="20"/>
        </w:rPr>
        <w:t>Students will earn a P in this course if they have completed assignme</w:t>
      </w:r>
      <w:r w:rsidR="007066CA" w:rsidRPr="0093524B">
        <w:rPr>
          <w:rFonts w:asciiTheme="minorHAnsi" w:hAnsiTheme="minorHAnsi" w:cstheme="minorHAnsi"/>
          <w:sz w:val="20"/>
        </w:rPr>
        <w:t xml:space="preserve">nts with an average of 70 </w:t>
      </w:r>
      <w:r w:rsidRPr="0093524B">
        <w:rPr>
          <w:rFonts w:asciiTheme="minorHAnsi" w:hAnsiTheme="minorHAnsi" w:cstheme="minorHAnsi"/>
          <w:sz w:val="20"/>
        </w:rPr>
        <w:t xml:space="preserve">or above. </w:t>
      </w:r>
    </w:p>
    <w:p w14:paraId="011F9533" w14:textId="77777777" w:rsidR="00E67534" w:rsidRPr="0093524B" w:rsidRDefault="00FF70F0" w:rsidP="007066CA">
      <w:pPr>
        <w:pStyle w:val="Title"/>
        <w:jc w:val="left"/>
        <w:rPr>
          <w:rFonts w:asciiTheme="minorHAnsi" w:hAnsiTheme="minorHAnsi" w:cstheme="minorHAnsi"/>
          <w:sz w:val="20"/>
        </w:rPr>
      </w:pPr>
      <w:r w:rsidRPr="0093524B">
        <w:rPr>
          <w:rFonts w:asciiTheme="minorHAnsi" w:hAnsiTheme="minorHAnsi" w:cstheme="minorHAnsi"/>
          <w:sz w:val="20"/>
        </w:rPr>
        <w:t>Students will earn a Z in this course if they have completed assignments with an</w:t>
      </w:r>
      <w:r w:rsidR="007066CA" w:rsidRPr="0093524B">
        <w:rPr>
          <w:rFonts w:asciiTheme="minorHAnsi" w:hAnsiTheme="minorHAnsi" w:cstheme="minorHAnsi"/>
          <w:sz w:val="20"/>
        </w:rPr>
        <w:t xml:space="preserve"> average of 69 </w:t>
      </w:r>
      <w:r w:rsidRPr="0093524B">
        <w:rPr>
          <w:rFonts w:asciiTheme="minorHAnsi" w:hAnsiTheme="minorHAnsi" w:cstheme="minorHAnsi"/>
          <w:sz w:val="20"/>
        </w:rPr>
        <w:t>or below. Students will earn an F in this course if they do not attend class regularly, do not participate, AND/OR do not complete assigned work</w:t>
      </w:r>
      <w:r w:rsidR="00FA1BE6" w:rsidRPr="0093524B">
        <w:rPr>
          <w:rFonts w:asciiTheme="minorHAnsi" w:hAnsiTheme="minorHAnsi" w:cstheme="minorHAnsi"/>
          <w:sz w:val="20"/>
        </w:rPr>
        <w:t>.</w:t>
      </w:r>
    </w:p>
    <w:p w14:paraId="011F9534" w14:textId="77777777" w:rsidR="007066CA" w:rsidRPr="0093524B" w:rsidRDefault="007066CA" w:rsidP="007066CA">
      <w:pPr>
        <w:pStyle w:val="Title"/>
        <w:jc w:val="left"/>
        <w:rPr>
          <w:rFonts w:asciiTheme="minorHAnsi" w:hAnsiTheme="minorHAnsi" w:cstheme="minorHAnsi"/>
          <w:sz w:val="20"/>
        </w:rPr>
      </w:pPr>
    </w:p>
    <w:p w14:paraId="011F9535" w14:textId="77777777" w:rsidR="00E67534" w:rsidRPr="0093524B" w:rsidRDefault="00E67534" w:rsidP="00E67534">
      <w:pPr>
        <w:rPr>
          <w:rFonts w:asciiTheme="minorHAnsi" w:hAnsiTheme="minorHAnsi"/>
          <w:sz w:val="20"/>
          <w:szCs w:val="20"/>
        </w:rPr>
      </w:pPr>
      <w:r w:rsidRPr="0093524B">
        <w:rPr>
          <w:rFonts w:asciiTheme="minorHAnsi" w:hAnsiTheme="minorHAnsi"/>
          <w:sz w:val="20"/>
          <w:szCs w:val="20"/>
        </w:rPr>
        <w:t>Your final grade for this course will consist of the following:</w:t>
      </w:r>
    </w:p>
    <w:p w14:paraId="011F9536" w14:textId="77777777" w:rsidR="003D1996" w:rsidRPr="0093524B" w:rsidRDefault="003D1996" w:rsidP="00E67534">
      <w:pPr>
        <w:rPr>
          <w:rFonts w:asciiTheme="minorHAnsi" w:hAnsiTheme="minorHAnsi"/>
          <w:b/>
          <w:sz w:val="20"/>
          <w:szCs w:val="20"/>
        </w:rPr>
      </w:pPr>
    </w:p>
    <w:p w14:paraId="011F9537" w14:textId="77777777" w:rsidR="00E67534" w:rsidRPr="0093524B" w:rsidRDefault="00CE7C2B" w:rsidP="00E67534">
      <w:pPr>
        <w:rPr>
          <w:rFonts w:asciiTheme="minorHAnsi" w:hAnsiTheme="minorHAnsi"/>
          <w:sz w:val="20"/>
          <w:szCs w:val="20"/>
        </w:rPr>
      </w:pPr>
      <w:r w:rsidRPr="0093524B">
        <w:rPr>
          <w:rFonts w:asciiTheme="minorHAnsi" w:hAnsiTheme="minorHAnsi"/>
          <w:sz w:val="20"/>
          <w:szCs w:val="20"/>
        </w:rPr>
        <w:t>Essay 1</w:t>
      </w:r>
      <w:r w:rsidR="00635551" w:rsidRPr="0093524B">
        <w:rPr>
          <w:rFonts w:asciiTheme="minorHAnsi" w:hAnsiTheme="minorHAnsi"/>
          <w:sz w:val="20"/>
          <w:szCs w:val="20"/>
        </w:rPr>
        <w:t xml:space="preserve"> Draft</w:t>
      </w:r>
      <w:r w:rsidR="00E67534" w:rsidRPr="0093524B">
        <w:rPr>
          <w:rFonts w:asciiTheme="minorHAnsi" w:hAnsiTheme="minorHAnsi"/>
          <w:sz w:val="20"/>
          <w:szCs w:val="20"/>
        </w:rPr>
        <w:tab/>
      </w:r>
      <w:r w:rsidRPr="0093524B">
        <w:rPr>
          <w:rFonts w:asciiTheme="minorHAnsi" w:hAnsiTheme="minorHAnsi"/>
          <w:sz w:val="20"/>
          <w:szCs w:val="20"/>
        </w:rPr>
        <w:tab/>
      </w:r>
      <w:r w:rsidRPr="0093524B">
        <w:rPr>
          <w:rFonts w:asciiTheme="minorHAnsi" w:hAnsiTheme="minorHAnsi"/>
          <w:sz w:val="20"/>
          <w:szCs w:val="20"/>
        </w:rPr>
        <w:tab/>
      </w:r>
      <w:r w:rsidRPr="0093524B">
        <w:rPr>
          <w:rFonts w:asciiTheme="minorHAnsi" w:hAnsiTheme="minorHAnsi"/>
          <w:sz w:val="20"/>
          <w:szCs w:val="20"/>
        </w:rPr>
        <w:tab/>
      </w:r>
      <w:r w:rsidR="00471D31" w:rsidRPr="0093524B">
        <w:rPr>
          <w:rFonts w:asciiTheme="minorHAnsi" w:hAnsiTheme="minorHAnsi"/>
          <w:sz w:val="20"/>
          <w:szCs w:val="20"/>
        </w:rPr>
        <w:t>25</w:t>
      </w:r>
      <w:r w:rsidR="00E67534" w:rsidRPr="0093524B">
        <w:rPr>
          <w:rFonts w:asciiTheme="minorHAnsi" w:hAnsiTheme="minorHAnsi"/>
          <w:sz w:val="20"/>
          <w:szCs w:val="20"/>
        </w:rPr>
        <w:t>%</w:t>
      </w:r>
    </w:p>
    <w:p w14:paraId="011F9538" w14:textId="77777777" w:rsidR="006407C1" w:rsidRPr="0093524B" w:rsidRDefault="00635551" w:rsidP="00E67534">
      <w:pPr>
        <w:rPr>
          <w:rFonts w:asciiTheme="minorHAnsi" w:hAnsiTheme="minorHAnsi"/>
          <w:sz w:val="20"/>
          <w:szCs w:val="20"/>
        </w:rPr>
      </w:pPr>
      <w:r w:rsidRPr="0093524B">
        <w:rPr>
          <w:rFonts w:asciiTheme="minorHAnsi" w:hAnsiTheme="minorHAnsi"/>
          <w:sz w:val="20"/>
          <w:szCs w:val="20"/>
        </w:rPr>
        <w:t>Essay 2 Draft</w:t>
      </w:r>
      <w:r w:rsidR="00CE7C2B" w:rsidRPr="0093524B">
        <w:rPr>
          <w:rFonts w:asciiTheme="minorHAnsi" w:hAnsiTheme="minorHAnsi"/>
          <w:sz w:val="20"/>
          <w:szCs w:val="20"/>
        </w:rPr>
        <w:tab/>
      </w:r>
      <w:r w:rsidRPr="0093524B">
        <w:rPr>
          <w:rFonts w:asciiTheme="minorHAnsi" w:hAnsiTheme="minorHAnsi"/>
          <w:sz w:val="20"/>
          <w:szCs w:val="20"/>
        </w:rPr>
        <w:tab/>
      </w:r>
      <w:r w:rsidRPr="0093524B">
        <w:rPr>
          <w:rFonts w:asciiTheme="minorHAnsi" w:hAnsiTheme="minorHAnsi"/>
          <w:sz w:val="20"/>
          <w:szCs w:val="20"/>
        </w:rPr>
        <w:tab/>
      </w:r>
      <w:r w:rsidRPr="0093524B">
        <w:rPr>
          <w:rFonts w:asciiTheme="minorHAnsi" w:hAnsiTheme="minorHAnsi"/>
          <w:sz w:val="20"/>
          <w:szCs w:val="20"/>
        </w:rPr>
        <w:tab/>
      </w:r>
      <w:r w:rsidR="00471D31" w:rsidRPr="0093524B">
        <w:rPr>
          <w:rFonts w:asciiTheme="minorHAnsi" w:hAnsiTheme="minorHAnsi"/>
          <w:sz w:val="20"/>
          <w:szCs w:val="20"/>
        </w:rPr>
        <w:t>25</w:t>
      </w:r>
      <w:r w:rsidR="006407C1" w:rsidRPr="0093524B">
        <w:rPr>
          <w:rFonts w:asciiTheme="minorHAnsi" w:hAnsiTheme="minorHAnsi"/>
          <w:sz w:val="20"/>
          <w:szCs w:val="20"/>
        </w:rPr>
        <w:t>%</w:t>
      </w:r>
    </w:p>
    <w:p w14:paraId="011F9539" w14:textId="77777777" w:rsidR="00E67534" w:rsidRPr="0093524B" w:rsidRDefault="00CE7C2B" w:rsidP="00E67534">
      <w:pPr>
        <w:rPr>
          <w:rFonts w:asciiTheme="minorHAnsi" w:hAnsiTheme="minorHAnsi"/>
          <w:sz w:val="20"/>
          <w:szCs w:val="20"/>
        </w:rPr>
      </w:pPr>
      <w:r w:rsidRPr="0093524B">
        <w:rPr>
          <w:rFonts w:asciiTheme="minorHAnsi" w:hAnsiTheme="minorHAnsi"/>
          <w:sz w:val="20"/>
          <w:szCs w:val="20"/>
        </w:rPr>
        <w:t xml:space="preserve">Essay 3 </w:t>
      </w:r>
      <w:r w:rsidR="00635551" w:rsidRPr="0093524B">
        <w:rPr>
          <w:rFonts w:asciiTheme="minorHAnsi" w:hAnsiTheme="minorHAnsi"/>
          <w:sz w:val="20"/>
          <w:szCs w:val="20"/>
        </w:rPr>
        <w:t>Draft</w:t>
      </w:r>
      <w:r w:rsidR="005D1384" w:rsidRPr="0093524B">
        <w:rPr>
          <w:rFonts w:asciiTheme="minorHAnsi" w:hAnsiTheme="minorHAnsi"/>
          <w:sz w:val="20"/>
          <w:szCs w:val="20"/>
        </w:rPr>
        <w:tab/>
      </w:r>
      <w:r w:rsidR="005D1384" w:rsidRPr="0093524B">
        <w:rPr>
          <w:rFonts w:asciiTheme="minorHAnsi" w:hAnsiTheme="minorHAnsi"/>
          <w:sz w:val="20"/>
          <w:szCs w:val="20"/>
        </w:rPr>
        <w:tab/>
      </w:r>
      <w:r w:rsidR="005D1384" w:rsidRPr="0093524B">
        <w:rPr>
          <w:rFonts w:asciiTheme="minorHAnsi" w:hAnsiTheme="minorHAnsi"/>
          <w:sz w:val="20"/>
          <w:szCs w:val="20"/>
        </w:rPr>
        <w:tab/>
      </w:r>
      <w:r w:rsidRPr="0093524B">
        <w:rPr>
          <w:rFonts w:asciiTheme="minorHAnsi" w:hAnsiTheme="minorHAnsi"/>
          <w:sz w:val="20"/>
          <w:szCs w:val="20"/>
        </w:rPr>
        <w:tab/>
      </w:r>
      <w:r w:rsidR="00635551" w:rsidRPr="0093524B">
        <w:rPr>
          <w:rFonts w:asciiTheme="minorHAnsi" w:hAnsiTheme="minorHAnsi"/>
          <w:sz w:val="20"/>
          <w:szCs w:val="20"/>
        </w:rPr>
        <w:t>3</w:t>
      </w:r>
      <w:r w:rsidR="00471D31" w:rsidRPr="0093524B">
        <w:rPr>
          <w:rFonts w:asciiTheme="minorHAnsi" w:hAnsiTheme="minorHAnsi"/>
          <w:sz w:val="20"/>
          <w:szCs w:val="20"/>
        </w:rPr>
        <w:t>0</w:t>
      </w:r>
      <w:r w:rsidR="00E67534" w:rsidRPr="0093524B">
        <w:rPr>
          <w:rFonts w:asciiTheme="minorHAnsi" w:hAnsiTheme="minorHAnsi"/>
          <w:sz w:val="20"/>
          <w:szCs w:val="20"/>
        </w:rPr>
        <w:t>%</w:t>
      </w:r>
    </w:p>
    <w:p w14:paraId="011F953A" w14:textId="77777777" w:rsidR="00635551" w:rsidRDefault="009644D4" w:rsidP="00E67534">
      <w:pPr>
        <w:rPr>
          <w:rFonts w:asciiTheme="minorHAnsi" w:hAnsiTheme="minorHAnsi"/>
          <w:sz w:val="20"/>
          <w:szCs w:val="20"/>
        </w:rPr>
      </w:pPr>
      <w:r w:rsidRPr="0093524B">
        <w:rPr>
          <w:rFonts w:asciiTheme="minorHAnsi" w:hAnsiTheme="minorHAnsi"/>
          <w:sz w:val="20"/>
          <w:szCs w:val="20"/>
        </w:rPr>
        <w:t>Participation</w:t>
      </w:r>
      <w:r w:rsidRPr="0093524B">
        <w:rPr>
          <w:rFonts w:asciiTheme="minorHAnsi" w:hAnsiTheme="minorHAnsi"/>
          <w:sz w:val="20"/>
          <w:szCs w:val="20"/>
        </w:rPr>
        <w:tab/>
      </w:r>
      <w:r w:rsidRPr="0093524B">
        <w:rPr>
          <w:rFonts w:asciiTheme="minorHAnsi" w:hAnsiTheme="minorHAnsi"/>
          <w:sz w:val="20"/>
          <w:szCs w:val="20"/>
        </w:rPr>
        <w:tab/>
      </w:r>
      <w:r w:rsidR="00471D31" w:rsidRPr="0093524B">
        <w:rPr>
          <w:rFonts w:asciiTheme="minorHAnsi" w:hAnsiTheme="minorHAnsi"/>
          <w:sz w:val="20"/>
          <w:szCs w:val="20"/>
        </w:rPr>
        <w:tab/>
      </w:r>
      <w:r w:rsidR="00471D31" w:rsidRPr="0093524B">
        <w:rPr>
          <w:rFonts w:asciiTheme="minorHAnsi" w:hAnsiTheme="minorHAnsi"/>
          <w:sz w:val="20"/>
          <w:szCs w:val="20"/>
        </w:rPr>
        <w:tab/>
        <w:t>20</w:t>
      </w:r>
      <w:r w:rsidR="00635551" w:rsidRPr="0093524B">
        <w:rPr>
          <w:rFonts w:asciiTheme="minorHAnsi" w:hAnsiTheme="minorHAnsi"/>
          <w:sz w:val="20"/>
          <w:szCs w:val="20"/>
        </w:rPr>
        <w:t>%</w:t>
      </w:r>
    </w:p>
    <w:p w14:paraId="011F953B" w14:textId="77777777" w:rsidR="00A71F84" w:rsidRDefault="00A71F84" w:rsidP="008B5724">
      <w:pPr>
        <w:pStyle w:val="BodyText"/>
        <w:tabs>
          <w:tab w:val="clear" w:pos="360"/>
          <w:tab w:val="left" w:pos="720"/>
        </w:tabs>
        <w:jc w:val="left"/>
        <w:rPr>
          <w:rFonts w:asciiTheme="minorHAnsi" w:hAnsiTheme="minorHAnsi" w:cs="Arial"/>
          <w:b/>
          <w:bCs/>
          <w:noProof w:val="0"/>
          <w:spacing w:val="0"/>
        </w:rPr>
      </w:pPr>
    </w:p>
    <w:p w14:paraId="011F953C" w14:textId="77777777" w:rsidR="008B5724" w:rsidRDefault="008B5724" w:rsidP="008B5724">
      <w:pPr>
        <w:pStyle w:val="BodyText"/>
        <w:tabs>
          <w:tab w:val="clear" w:pos="360"/>
          <w:tab w:val="left" w:pos="720"/>
        </w:tabs>
        <w:jc w:val="left"/>
        <w:rPr>
          <w:rFonts w:asciiTheme="minorHAnsi" w:hAnsiTheme="minorHAnsi" w:cs="Arial"/>
          <w:b/>
          <w:bCs/>
          <w:noProof w:val="0"/>
          <w:spacing w:val="0"/>
        </w:rPr>
      </w:pPr>
      <w:r w:rsidRPr="009A6DA4">
        <w:rPr>
          <w:rFonts w:asciiTheme="minorHAnsi" w:hAnsiTheme="minorHAnsi" w:cs="Arial"/>
          <w:b/>
          <w:bCs/>
          <w:noProof w:val="0"/>
          <w:spacing w:val="0"/>
        </w:rPr>
        <w:t>D</w:t>
      </w:r>
      <w:r>
        <w:rPr>
          <w:rFonts w:asciiTheme="minorHAnsi" w:hAnsiTheme="minorHAnsi" w:cs="Arial"/>
          <w:b/>
          <w:bCs/>
          <w:noProof w:val="0"/>
          <w:spacing w:val="0"/>
        </w:rPr>
        <w:t>escription of Assignments</w:t>
      </w:r>
    </w:p>
    <w:p w14:paraId="011F953D" w14:textId="77777777" w:rsidR="008B5724" w:rsidRPr="009A6DA4" w:rsidRDefault="008B5724" w:rsidP="008B5724">
      <w:pPr>
        <w:pStyle w:val="BodyText"/>
        <w:tabs>
          <w:tab w:val="clear" w:pos="360"/>
          <w:tab w:val="left" w:pos="720"/>
        </w:tabs>
        <w:jc w:val="left"/>
        <w:rPr>
          <w:rFonts w:asciiTheme="minorHAnsi" w:hAnsiTheme="minorHAnsi" w:cs="Arial"/>
          <w:bCs/>
          <w:noProof w:val="0"/>
          <w:color w:val="FF0000"/>
          <w:spacing w:val="0"/>
        </w:rPr>
      </w:pPr>
    </w:p>
    <w:p w14:paraId="011F953E" w14:textId="77777777" w:rsidR="008B5724" w:rsidRDefault="008B5724" w:rsidP="008B572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Pr="009A6DA4">
        <w:rPr>
          <w:rFonts w:asciiTheme="minorHAnsi" w:hAnsiTheme="minorHAnsi" w:cs="Arial"/>
          <w:b/>
          <w:bCs/>
          <w:noProof w:val="0"/>
          <w:spacing w:val="0"/>
        </w:rPr>
        <w:t xml:space="preserve">Discourse Community </w:t>
      </w:r>
      <w:r>
        <w:rPr>
          <w:rFonts w:asciiTheme="minorHAnsi" w:hAnsiTheme="minorHAnsi" w:cs="Arial"/>
          <w:b/>
          <w:bCs/>
          <w:noProof w:val="0"/>
          <w:spacing w:val="0"/>
        </w:rPr>
        <w:t>Analysis</w:t>
      </w:r>
      <w:r w:rsidRPr="009A6DA4">
        <w:rPr>
          <w:rFonts w:asciiTheme="minorHAnsi" w:hAnsiTheme="minorHAnsi" w:cs="Arial"/>
          <w:b/>
          <w:bCs/>
          <w:noProof w:val="0"/>
          <w:spacing w:val="0"/>
        </w:rPr>
        <w:t>:</w:t>
      </w:r>
      <w:r>
        <w:rPr>
          <w:rFonts w:asciiTheme="minorHAnsi" w:hAnsiTheme="minorHAnsi" w:cs="Arial"/>
          <w:b/>
          <w:bCs/>
          <w:noProof w:val="0"/>
          <w:spacing w:val="0"/>
        </w:rPr>
        <w:t xml:space="preserve"> </w:t>
      </w:r>
      <w:r>
        <w:rPr>
          <w:rFonts w:asciiTheme="minorHAnsi" w:hAnsiTheme="minorHAnsi" w:cs="Arial"/>
          <w:bCs/>
          <w:noProof w:val="0"/>
          <w:spacing w:val="0"/>
        </w:rPr>
        <w:t xml:space="preserve">For this essay, you will make an argument explaining how you became </w:t>
      </w:r>
      <w:r>
        <w:rPr>
          <w:rFonts w:asciiTheme="minorHAnsi" w:hAnsiTheme="minorHAnsi" w:cs="Arial"/>
          <w:bCs/>
          <w:noProof w:val="0"/>
          <w:spacing w:val="0"/>
        </w:rPr>
        <w:tab/>
        <w:t>part of a discourse community.</w:t>
      </w:r>
    </w:p>
    <w:p w14:paraId="011F953F" w14:textId="77777777" w:rsidR="008B5724" w:rsidRPr="009A6DA4" w:rsidRDefault="008B5724" w:rsidP="008B572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Pr>
          <w:rFonts w:asciiTheme="minorHAnsi" w:hAnsiTheme="minorHAnsi" w:cs="Arial"/>
          <w:b/>
          <w:bCs/>
          <w:noProof w:val="0"/>
          <w:spacing w:val="0"/>
        </w:rPr>
        <w:t>Rhetorical Analysis</w:t>
      </w:r>
      <w:r w:rsidRPr="0097385B">
        <w:rPr>
          <w:rFonts w:asciiTheme="minorHAnsi" w:hAnsiTheme="minorHAnsi" w:cs="Arial"/>
          <w:b/>
          <w:bCs/>
          <w:noProof w:val="0"/>
          <w:spacing w:val="0"/>
        </w:rPr>
        <w:t>:</w:t>
      </w:r>
      <w:r>
        <w:rPr>
          <w:rFonts w:asciiTheme="minorHAnsi" w:hAnsiTheme="minorHAnsi" w:cs="Arial"/>
          <w:bCs/>
          <w:noProof w:val="0"/>
          <w:spacing w:val="0"/>
        </w:rPr>
        <w:t xml:space="preserve"> For this essay, you will select an essay cluster on one of the following topics: </w:t>
      </w:r>
      <w:r w:rsidRPr="0058799E">
        <w:rPr>
          <w:rFonts w:asciiTheme="minorHAnsi" w:hAnsiTheme="minorHAnsi" w:cs="Arial"/>
          <w:bCs/>
          <w:noProof w:val="0"/>
          <w:spacing w:val="0"/>
        </w:rPr>
        <w:t xml:space="preserve">Race, </w:t>
      </w:r>
      <w:r>
        <w:rPr>
          <w:rFonts w:asciiTheme="minorHAnsi" w:hAnsiTheme="minorHAnsi" w:cs="Arial"/>
          <w:bCs/>
          <w:noProof w:val="0"/>
          <w:spacing w:val="0"/>
        </w:rPr>
        <w:tab/>
      </w:r>
      <w:r w:rsidRPr="0058799E">
        <w:rPr>
          <w:rFonts w:asciiTheme="minorHAnsi" w:hAnsiTheme="minorHAnsi" w:cs="Arial"/>
          <w:bCs/>
          <w:noProof w:val="0"/>
          <w:spacing w:val="0"/>
        </w:rPr>
        <w:t>Marriage</w:t>
      </w:r>
      <w:r>
        <w:rPr>
          <w:rFonts w:asciiTheme="minorHAnsi" w:hAnsiTheme="minorHAnsi" w:cs="Arial"/>
          <w:bCs/>
          <w:noProof w:val="0"/>
          <w:spacing w:val="0"/>
        </w:rPr>
        <w:t xml:space="preserve"> Equality</w:t>
      </w:r>
      <w:r w:rsidRPr="0058799E">
        <w:rPr>
          <w:rFonts w:asciiTheme="minorHAnsi" w:hAnsiTheme="minorHAnsi" w:cs="Arial"/>
          <w:bCs/>
          <w:noProof w:val="0"/>
          <w:spacing w:val="0"/>
        </w:rPr>
        <w:t xml:space="preserve">, Social Class, The Body, </w:t>
      </w:r>
      <w:r>
        <w:rPr>
          <w:rFonts w:asciiTheme="minorHAnsi" w:hAnsiTheme="minorHAnsi" w:cs="Arial"/>
          <w:bCs/>
          <w:noProof w:val="0"/>
          <w:spacing w:val="0"/>
        </w:rPr>
        <w:t>or</w:t>
      </w:r>
      <w:r w:rsidRPr="0058799E">
        <w:rPr>
          <w:rFonts w:asciiTheme="minorHAnsi" w:hAnsiTheme="minorHAnsi" w:cs="Arial"/>
          <w:bCs/>
          <w:noProof w:val="0"/>
          <w:spacing w:val="0"/>
        </w:rPr>
        <w:t xml:space="preserve"> Authenticity.</w:t>
      </w:r>
      <w:r>
        <w:rPr>
          <w:rFonts w:asciiTheme="minorHAnsi" w:hAnsiTheme="minorHAnsi" w:cs="Arial"/>
          <w:bCs/>
          <w:noProof w:val="0"/>
          <w:spacing w:val="0"/>
        </w:rPr>
        <w:t xml:space="preserve"> You will write a rhetorical analysis of a </w:t>
      </w:r>
      <w:r>
        <w:rPr>
          <w:rFonts w:asciiTheme="minorHAnsi" w:hAnsiTheme="minorHAnsi" w:cs="Arial"/>
          <w:bCs/>
          <w:noProof w:val="0"/>
          <w:spacing w:val="0"/>
        </w:rPr>
        <w:tab/>
        <w:t>designated essay from your selected cluster.</w:t>
      </w:r>
    </w:p>
    <w:p w14:paraId="011F9540" w14:textId="77777777" w:rsidR="008B5724" w:rsidRPr="001E089C" w:rsidRDefault="008B5724" w:rsidP="008B5724">
      <w:pPr>
        <w:pStyle w:val="BodyText"/>
        <w:tabs>
          <w:tab w:val="clear" w:pos="360"/>
          <w:tab w:val="left" w:pos="720"/>
        </w:tabs>
        <w:jc w:val="left"/>
        <w:rPr>
          <w:rFonts w:asciiTheme="minorHAnsi" w:hAnsiTheme="minorHAnsi" w:cs="Arial"/>
          <w:b/>
          <w:bCs/>
          <w:noProof w:val="0"/>
          <w:spacing w:val="0"/>
        </w:rPr>
      </w:pPr>
      <w:r>
        <w:rPr>
          <w:rFonts w:asciiTheme="minorHAnsi" w:hAnsiTheme="minorHAnsi" w:cs="Arial"/>
          <w:bCs/>
          <w:noProof w:val="0"/>
          <w:spacing w:val="0"/>
        </w:rPr>
        <w:tab/>
      </w:r>
      <w:r w:rsidRPr="001E089C">
        <w:rPr>
          <w:rFonts w:asciiTheme="minorHAnsi" w:hAnsiTheme="minorHAnsi" w:cs="Arial"/>
          <w:b/>
          <w:bCs/>
          <w:noProof w:val="0"/>
          <w:spacing w:val="0"/>
        </w:rPr>
        <w:t xml:space="preserve">Synthesis Essay: </w:t>
      </w:r>
      <w:r>
        <w:rPr>
          <w:rFonts w:asciiTheme="minorHAnsi" w:hAnsiTheme="minorHAnsi" w:cs="Arial"/>
          <w:bCs/>
          <w:noProof w:val="0"/>
          <w:spacing w:val="0"/>
        </w:rPr>
        <w:t xml:space="preserve">For this essay, you will continue your writing on the topic cluster you selected for the </w:t>
      </w:r>
      <w:r>
        <w:rPr>
          <w:rFonts w:asciiTheme="minorHAnsi" w:hAnsiTheme="minorHAnsi" w:cs="Arial"/>
          <w:bCs/>
          <w:noProof w:val="0"/>
          <w:spacing w:val="0"/>
        </w:rPr>
        <w:tab/>
        <w:t xml:space="preserve">Rhetorical Analysis. After reading multiple sources about your chosen topic, you will develop a clear </w:t>
      </w:r>
      <w:r>
        <w:rPr>
          <w:rFonts w:asciiTheme="minorHAnsi" w:hAnsiTheme="minorHAnsi" w:cs="Arial"/>
          <w:bCs/>
          <w:noProof w:val="0"/>
          <w:spacing w:val="0"/>
        </w:rPr>
        <w:tab/>
        <w:t>central claim and use multiple sources to support your claim.</w:t>
      </w:r>
    </w:p>
    <w:p w14:paraId="011F9541" w14:textId="77777777" w:rsidR="008B5724" w:rsidRPr="00004CC4" w:rsidRDefault="008B5724" w:rsidP="008B572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Pr="00004CC4">
        <w:rPr>
          <w:rFonts w:asciiTheme="minorHAnsi" w:hAnsiTheme="minorHAnsi" w:cs="Arial"/>
          <w:b/>
          <w:bCs/>
          <w:noProof w:val="0"/>
          <w:spacing w:val="0"/>
        </w:rPr>
        <w:t xml:space="preserve">Class Participation: </w:t>
      </w:r>
      <w:r w:rsidR="00FA1BE6">
        <w:rPr>
          <w:rFonts w:asciiTheme="minorHAnsi" w:hAnsiTheme="minorHAnsi"/>
          <w:bCs/>
          <w:noProof w:val="0"/>
          <w:spacing w:val="0"/>
        </w:rPr>
        <w:t xml:space="preserve">I will grade you on daily </w:t>
      </w:r>
      <w:r w:rsidRPr="00004CC4">
        <w:rPr>
          <w:rFonts w:asciiTheme="minorHAnsi" w:hAnsiTheme="minorHAnsi"/>
          <w:bCs/>
          <w:noProof w:val="0"/>
          <w:spacing w:val="0"/>
        </w:rPr>
        <w:t xml:space="preserve">class participation, which includes coming to class </w:t>
      </w:r>
      <w:r>
        <w:rPr>
          <w:rFonts w:asciiTheme="minorHAnsi" w:hAnsiTheme="minorHAnsi"/>
          <w:bCs/>
          <w:noProof w:val="0"/>
          <w:spacing w:val="0"/>
        </w:rPr>
        <w:tab/>
      </w:r>
      <w:r w:rsidRPr="00004CC4">
        <w:rPr>
          <w:rFonts w:asciiTheme="minorHAnsi" w:hAnsiTheme="minorHAnsi"/>
          <w:bCs/>
          <w:noProof w:val="0"/>
          <w:spacing w:val="0"/>
        </w:rPr>
        <w:t xml:space="preserve">prepared, making thoughtful contributions in response to the readings, asking and answering questions, </w:t>
      </w:r>
      <w:r>
        <w:rPr>
          <w:rFonts w:asciiTheme="minorHAnsi" w:hAnsiTheme="minorHAnsi"/>
          <w:bCs/>
          <w:noProof w:val="0"/>
          <w:spacing w:val="0"/>
        </w:rPr>
        <w:tab/>
      </w:r>
      <w:r w:rsidRPr="00004CC4">
        <w:rPr>
          <w:rFonts w:asciiTheme="minorHAnsi" w:hAnsiTheme="minorHAnsi"/>
          <w:bCs/>
          <w:noProof w:val="0"/>
          <w:spacing w:val="0"/>
        </w:rPr>
        <w:t>and presenting a general attitude of interest in the course content.</w:t>
      </w:r>
      <w:r>
        <w:rPr>
          <w:rFonts w:asciiTheme="minorHAnsi" w:hAnsiTheme="minorHAnsi"/>
          <w:bCs/>
          <w:noProof w:val="0"/>
          <w:spacing w:val="0"/>
        </w:rPr>
        <w:t xml:space="preserve"> </w:t>
      </w:r>
    </w:p>
    <w:p w14:paraId="011F9542" w14:textId="77777777" w:rsidR="005D1384" w:rsidRPr="007B7122" w:rsidRDefault="005D1384" w:rsidP="00504C66">
      <w:pPr>
        <w:rPr>
          <w:rFonts w:asciiTheme="minorHAnsi" w:hAnsiTheme="minorHAnsi"/>
          <w:b/>
          <w:color w:val="0033CC"/>
          <w:sz w:val="20"/>
          <w:szCs w:val="20"/>
        </w:rPr>
      </w:pPr>
    </w:p>
    <w:p w14:paraId="011F9543" w14:textId="77777777" w:rsidR="00504C66" w:rsidRPr="007B7122" w:rsidRDefault="00504C66" w:rsidP="00504C66">
      <w:pPr>
        <w:rPr>
          <w:rFonts w:asciiTheme="minorHAnsi" w:hAnsiTheme="minorHAnsi"/>
          <w:b/>
          <w:sz w:val="20"/>
          <w:szCs w:val="20"/>
        </w:rPr>
      </w:pPr>
      <w:r w:rsidRPr="007B7122">
        <w:rPr>
          <w:rFonts w:asciiTheme="minorHAnsi" w:hAnsiTheme="minorHAnsi"/>
          <w:b/>
          <w:sz w:val="20"/>
          <w:szCs w:val="20"/>
        </w:rPr>
        <w:t xml:space="preserve">Late Enrollment Policy: </w:t>
      </w:r>
      <w:r w:rsidR="0090426D" w:rsidRPr="007B7122">
        <w:rPr>
          <w:rFonts w:asciiTheme="minorHAnsi" w:hAnsiTheme="minorHAnsi"/>
          <w:sz w:val="20"/>
          <w:szCs w:val="20"/>
        </w:rPr>
        <w:t>Though I realize that some</w:t>
      </w:r>
      <w:r w:rsidRPr="007B7122">
        <w:rPr>
          <w:rFonts w:asciiTheme="minorHAnsi" w:hAnsiTheme="minorHAnsi"/>
          <w:sz w:val="20"/>
          <w:szCs w:val="20"/>
        </w:rPr>
        <w:t>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w:t>
      </w:r>
      <w:r w:rsidR="005D1384" w:rsidRPr="007B7122">
        <w:rPr>
          <w:rFonts w:asciiTheme="minorHAnsi" w:hAnsiTheme="minorHAnsi"/>
          <w:sz w:val="20"/>
          <w:szCs w:val="20"/>
        </w:rPr>
        <w:t>,</w:t>
      </w:r>
      <w:r w:rsidRPr="007B7122">
        <w:rPr>
          <w:rFonts w:asciiTheme="minorHAnsi" w:hAnsiTheme="minorHAnsi"/>
          <w:sz w:val="20"/>
          <w:szCs w:val="20"/>
        </w:rPr>
        <w:t xml:space="preserve"> it is your responsibility to contact your peers in order to get caught up on the schedule and any announcements that might have been delivered in your absence. </w:t>
      </w:r>
      <w:r w:rsidR="00BA12B6" w:rsidRPr="007B7122">
        <w:rPr>
          <w:rFonts w:asciiTheme="minorHAnsi" w:hAnsiTheme="minorHAnsi"/>
          <w:sz w:val="20"/>
          <w:szCs w:val="20"/>
        </w:rPr>
        <w:t xml:space="preserve"> </w:t>
      </w:r>
    </w:p>
    <w:p w14:paraId="011F9544" w14:textId="77777777" w:rsidR="00E67534" w:rsidRPr="007B7122" w:rsidRDefault="00E67534" w:rsidP="00E67534">
      <w:pPr>
        <w:pStyle w:val="BodyText"/>
        <w:jc w:val="left"/>
        <w:rPr>
          <w:rFonts w:asciiTheme="minorHAnsi" w:hAnsiTheme="minorHAnsi" w:cs="Arial"/>
        </w:rPr>
      </w:pPr>
    </w:p>
    <w:p w14:paraId="011F9545" w14:textId="77777777" w:rsidR="00E67534" w:rsidRPr="007B7122" w:rsidRDefault="0090426D" w:rsidP="00E67534">
      <w:pPr>
        <w:pStyle w:val="BodyText"/>
        <w:jc w:val="left"/>
        <w:rPr>
          <w:rFonts w:asciiTheme="minorHAnsi" w:hAnsiTheme="minorHAnsi" w:cs="Arial"/>
          <w:color w:val="FF0000"/>
        </w:rPr>
      </w:pPr>
      <w:r w:rsidRPr="007B7122">
        <w:rPr>
          <w:rFonts w:asciiTheme="minorHAnsi" w:hAnsiTheme="minorHAnsi" w:cs="Arial"/>
          <w:b/>
          <w:bCs/>
        </w:rPr>
        <w:t>Late Assignments:</w:t>
      </w:r>
      <w:r w:rsidR="00E67534" w:rsidRPr="007B7122">
        <w:rPr>
          <w:rFonts w:asciiTheme="minorHAnsi" w:hAnsiTheme="minorHAnsi" w:cs="Arial"/>
        </w:rPr>
        <w:t xml:space="preserve"> Papers are due at the beginning of class on the due date specified. Assignments turned in after the class has begun will receive a </w:t>
      </w:r>
      <w:r w:rsidR="00B95ABD">
        <w:rPr>
          <w:rFonts w:asciiTheme="minorHAnsi" w:hAnsiTheme="minorHAnsi" w:cs="Arial"/>
        </w:rPr>
        <w:t xml:space="preserve">point </w:t>
      </w:r>
      <w:r w:rsidR="00E67534" w:rsidRPr="007B7122">
        <w:rPr>
          <w:rFonts w:asciiTheme="minorHAnsi" w:hAnsiTheme="minorHAnsi" w:cs="Arial"/>
        </w:rPr>
        <w:t xml:space="preserve">deduction unless the instructor has agreed to late submission </w:t>
      </w:r>
      <w:r w:rsidR="00E67534" w:rsidRPr="007B7122">
        <w:rPr>
          <w:rFonts w:asciiTheme="minorHAnsi" w:hAnsiTheme="minorHAnsi" w:cs="Arial"/>
          <w:i/>
        </w:rPr>
        <w:t>in advance of the due date</w:t>
      </w:r>
      <w:r w:rsidR="00E67534" w:rsidRPr="007B7122">
        <w:rPr>
          <w:rFonts w:asciiTheme="minorHAnsi" w:hAnsiTheme="minorHAnsi" w:cs="Arial"/>
        </w:rPr>
        <w:t xml:space="preserve">. </w:t>
      </w:r>
      <w:r w:rsidRPr="007B7122">
        <w:rPr>
          <w:rFonts w:asciiTheme="minorHAnsi" w:hAnsiTheme="minorHAnsi" w:cs="Arial"/>
        </w:rPr>
        <w:t>Late work will not be accepted without written documentation</w:t>
      </w:r>
      <w:r w:rsidR="005D1384" w:rsidRPr="007B7122">
        <w:rPr>
          <w:rFonts w:asciiTheme="minorHAnsi" w:hAnsiTheme="minorHAnsi" w:cs="Arial"/>
        </w:rPr>
        <w:t xml:space="preserve">. </w:t>
      </w:r>
      <w:r w:rsidR="00E67534" w:rsidRPr="007B7122">
        <w:rPr>
          <w:rFonts w:asciiTheme="minorHAnsi" w:hAnsiTheme="minorHAnsi" w:cs="Arial"/>
        </w:rPr>
        <w:t>If you must be absent, your work is</w:t>
      </w:r>
      <w:r w:rsidRPr="007B7122">
        <w:rPr>
          <w:rFonts w:asciiTheme="minorHAnsi" w:hAnsiTheme="minorHAnsi" w:cs="Arial"/>
        </w:rPr>
        <w:t xml:space="preserve"> still due on the assigned date. </w:t>
      </w:r>
    </w:p>
    <w:p w14:paraId="011F9546" w14:textId="77777777" w:rsidR="00615A25" w:rsidRPr="007B7122" w:rsidRDefault="00615A25" w:rsidP="00E67534">
      <w:pPr>
        <w:pStyle w:val="BodyText"/>
        <w:jc w:val="left"/>
        <w:rPr>
          <w:rFonts w:asciiTheme="minorHAnsi" w:hAnsiTheme="minorHAnsi" w:cs="Arial"/>
          <w:color w:val="FF0000"/>
        </w:rPr>
      </w:pPr>
    </w:p>
    <w:p w14:paraId="011F9547" w14:textId="77777777" w:rsidR="00E1561F" w:rsidRPr="00E1561F" w:rsidRDefault="00E1561F" w:rsidP="00E1561F">
      <w:pPr>
        <w:jc w:val="both"/>
        <w:rPr>
          <w:rFonts w:asciiTheme="minorHAnsi" w:hAnsiTheme="minorHAnsi"/>
          <w:b/>
          <w:sz w:val="20"/>
          <w:szCs w:val="20"/>
        </w:rPr>
      </w:pPr>
      <w:r>
        <w:rPr>
          <w:rFonts w:asciiTheme="minorHAnsi" w:hAnsiTheme="minorHAnsi"/>
          <w:b/>
          <w:sz w:val="20"/>
          <w:szCs w:val="20"/>
        </w:rPr>
        <w:t>Participation Policy</w:t>
      </w:r>
      <w:r w:rsidR="00786A69">
        <w:rPr>
          <w:rFonts w:asciiTheme="minorHAnsi" w:hAnsiTheme="minorHAnsi"/>
          <w:b/>
          <w:sz w:val="20"/>
          <w:szCs w:val="20"/>
        </w:rPr>
        <w:t>:</w:t>
      </w:r>
    </w:p>
    <w:p w14:paraId="011F9548" w14:textId="77777777" w:rsidR="00E1561F" w:rsidRPr="00E1561F" w:rsidRDefault="00E1561F" w:rsidP="00E1561F">
      <w:pPr>
        <w:jc w:val="both"/>
        <w:rPr>
          <w:rFonts w:asciiTheme="minorHAnsi" w:hAnsiTheme="minorHAnsi"/>
          <w:sz w:val="20"/>
          <w:szCs w:val="20"/>
        </w:rPr>
      </w:pPr>
      <w:r w:rsidRPr="00E1561F">
        <w:rPr>
          <w:rFonts w:asciiTheme="minorHAnsi" w:hAnsiTheme="minorHAnsi"/>
          <w:sz w:val="20"/>
          <w:szCs w:val="20"/>
        </w:rPr>
        <w:t xml:space="preserve">Improvement in writing is a complex process that requires a great deal of practice. Successful college students come to class and participate regularly. Excused absences include official university activities, military service, and/or religious holidays. Students must inform the instructor in writing at least one week in advance of an excused absence. I will not supply what you miss by email or phone. It is your responsibility to conference with a peer to get this material or make an appointment to see me in person. </w:t>
      </w:r>
    </w:p>
    <w:p w14:paraId="011F9549" w14:textId="77777777" w:rsidR="00E1561F" w:rsidRPr="00B95ABD" w:rsidRDefault="00E1561F" w:rsidP="00E1561F">
      <w:pPr>
        <w:jc w:val="both"/>
        <w:rPr>
          <w:rFonts w:asciiTheme="minorHAnsi" w:hAnsiTheme="minorHAnsi"/>
          <w:color w:val="E36C0A" w:themeColor="accent6" w:themeShade="BF"/>
          <w:sz w:val="20"/>
          <w:szCs w:val="20"/>
        </w:rPr>
      </w:pPr>
    </w:p>
    <w:p w14:paraId="011F954A" w14:textId="77777777" w:rsidR="00E67534" w:rsidRPr="00092BE2" w:rsidRDefault="00B95ABD" w:rsidP="00E1561F">
      <w:pPr>
        <w:jc w:val="both"/>
        <w:rPr>
          <w:rFonts w:asciiTheme="minorHAnsi" w:hAnsiTheme="minorHAnsi"/>
          <w:sz w:val="20"/>
          <w:szCs w:val="20"/>
        </w:rPr>
      </w:pPr>
      <w:r w:rsidRPr="00092BE2">
        <w:rPr>
          <w:rFonts w:asciiTheme="minorHAnsi" w:hAnsiTheme="minorHAnsi"/>
          <w:sz w:val="20"/>
          <w:szCs w:val="20"/>
        </w:rPr>
        <w:t xml:space="preserve">I have the following policy for this course: </w:t>
      </w:r>
      <w:r w:rsidR="00E1561F" w:rsidRPr="00092BE2">
        <w:rPr>
          <w:rFonts w:asciiTheme="minorHAnsi" w:hAnsiTheme="minorHAnsi"/>
          <w:sz w:val="20"/>
          <w:szCs w:val="20"/>
        </w:rPr>
        <w:t xml:space="preserve">Students </w:t>
      </w:r>
      <w:r w:rsidRPr="00092BE2">
        <w:rPr>
          <w:rFonts w:asciiTheme="minorHAnsi" w:hAnsiTheme="minorHAnsi"/>
          <w:sz w:val="20"/>
          <w:szCs w:val="20"/>
        </w:rPr>
        <w:t xml:space="preserve">are given 100 participation points at the beginning of the semester but may lose up to </w:t>
      </w:r>
      <w:r w:rsidR="00E1561F" w:rsidRPr="00092BE2">
        <w:rPr>
          <w:rFonts w:asciiTheme="minorHAnsi" w:hAnsiTheme="minorHAnsi"/>
          <w:sz w:val="20"/>
          <w:szCs w:val="20"/>
        </w:rPr>
        <w:t xml:space="preserve">(5) points daily if they fail to participate in class. Participation includes being in class on time, having all necessary books/materials, and being thoughtfully engaged in activities and discussions.      </w:t>
      </w:r>
    </w:p>
    <w:p w14:paraId="011F954B" w14:textId="77777777" w:rsidR="005C1209" w:rsidRPr="007B7122" w:rsidRDefault="005C1209" w:rsidP="00E67534">
      <w:pPr>
        <w:pStyle w:val="BodyText"/>
        <w:rPr>
          <w:rFonts w:asciiTheme="minorHAnsi" w:hAnsiTheme="minorHAnsi" w:cs="Arial"/>
        </w:rPr>
      </w:pPr>
    </w:p>
    <w:p w14:paraId="011F954C" w14:textId="77777777" w:rsidR="00E67534" w:rsidRPr="007B7122" w:rsidRDefault="00E67534" w:rsidP="00E67534">
      <w:pPr>
        <w:jc w:val="both"/>
        <w:rPr>
          <w:rFonts w:asciiTheme="minorHAnsi" w:hAnsiTheme="minorHAnsi"/>
          <w:sz w:val="20"/>
          <w:szCs w:val="20"/>
        </w:rPr>
      </w:pPr>
      <w:r w:rsidRPr="007B7122">
        <w:rPr>
          <w:rFonts w:asciiTheme="minorHAnsi" w:hAnsiTheme="minorHAnsi"/>
          <w:b/>
          <w:sz w:val="20"/>
          <w:szCs w:val="20"/>
        </w:rPr>
        <w:t xml:space="preserve">Classroom </w:t>
      </w:r>
      <w:r w:rsidR="007C6E14" w:rsidRPr="007B7122">
        <w:rPr>
          <w:rFonts w:asciiTheme="minorHAnsi" w:hAnsiTheme="minorHAnsi"/>
          <w:b/>
          <w:sz w:val="20"/>
          <w:szCs w:val="20"/>
        </w:rPr>
        <w:t>Etiquette:</w:t>
      </w:r>
      <w:r w:rsidRPr="007B7122">
        <w:rPr>
          <w:rFonts w:asciiTheme="minorHAnsi" w:hAnsiTheme="minorHAnsi"/>
          <w:b/>
          <w:sz w:val="20"/>
          <w:szCs w:val="20"/>
        </w:rPr>
        <w:t xml:space="preserve"> </w:t>
      </w:r>
      <w:r w:rsidRPr="007B7122">
        <w:rPr>
          <w:rFonts w:asciiTheme="minorHAnsi" w:hAnsiTheme="minorHAnsi"/>
          <w:sz w:val="20"/>
          <w:szCs w:val="20"/>
        </w:rPr>
        <w:t xml:space="preserve">Class sessions are short and require your full attention. All cell phones, pagers, iPods, MP3 players, laptops, and other electronic devices should be </w:t>
      </w:r>
      <w:r w:rsidRPr="007B7122">
        <w:rPr>
          <w:rFonts w:asciiTheme="minorHAnsi" w:hAnsiTheme="minorHAnsi"/>
          <w:b/>
          <w:sz w:val="20"/>
          <w:szCs w:val="20"/>
        </w:rPr>
        <w:t>turned off and put away when entering the classroom</w:t>
      </w:r>
      <w:r w:rsidR="004E17F9" w:rsidRPr="007B7122">
        <w:rPr>
          <w:rFonts w:asciiTheme="minorHAnsi" w:hAnsiTheme="minorHAnsi"/>
          <w:b/>
          <w:sz w:val="20"/>
          <w:szCs w:val="20"/>
        </w:rPr>
        <w:t xml:space="preserve"> unless the instructor asks you to use them for a class activity or writing workshop</w:t>
      </w:r>
      <w:r w:rsidRPr="007B7122">
        <w:rPr>
          <w:rFonts w:asciiTheme="minorHAnsi" w:hAnsiTheme="minorHAnsi"/>
          <w:sz w:val="20"/>
          <w:szCs w:val="20"/>
        </w:rPr>
        <w:t xml:space="preserve">; all earpieces should be removed. Store newspapers, crosswords, magazines, bulky bags, and other distractions so that you can concentrate on the readings and discussions each day. Bring book(s) and </w:t>
      </w:r>
      <w:r w:rsidR="004E17F9" w:rsidRPr="007B7122">
        <w:rPr>
          <w:rFonts w:asciiTheme="minorHAnsi" w:hAnsiTheme="minorHAnsi"/>
          <w:sz w:val="20"/>
          <w:szCs w:val="20"/>
        </w:rPr>
        <w:t xml:space="preserve">cluster </w:t>
      </w:r>
      <w:r w:rsidRPr="007B7122">
        <w:rPr>
          <w:rFonts w:asciiTheme="minorHAnsi" w:hAnsiTheme="minorHAnsi"/>
          <w:sz w:val="20"/>
          <w:szCs w:val="20"/>
        </w:rPr>
        <w:t>readings (heavily annotated and carefully read) to every class. Students are expected to partic</w:t>
      </w:r>
      <w:r w:rsidR="007C6E14" w:rsidRPr="007B7122">
        <w:rPr>
          <w:rFonts w:asciiTheme="minorHAnsi" w:hAnsiTheme="minorHAnsi"/>
          <w:sz w:val="20"/>
          <w:szCs w:val="20"/>
        </w:rPr>
        <w:t xml:space="preserve">ipate respectfully in class, </w:t>
      </w:r>
      <w:r w:rsidRPr="007B7122">
        <w:rPr>
          <w:rFonts w:asciiTheme="minorHAnsi" w:hAnsiTheme="minorHAnsi"/>
          <w:sz w:val="20"/>
          <w:szCs w:val="20"/>
        </w:rPr>
        <w:t>listen to other class members, and to comment appropriately. I also expect consideration and courtesy from students. Professors are to be addressed appropriately and communicated with professionally.</w:t>
      </w:r>
    </w:p>
    <w:p w14:paraId="011F954D" w14:textId="77777777" w:rsidR="00E67534" w:rsidRPr="007B7122" w:rsidRDefault="00E67534" w:rsidP="00E67534">
      <w:pPr>
        <w:jc w:val="both"/>
        <w:rPr>
          <w:rFonts w:asciiTheme="minorHAnsi" w:hAnsiTheme="minorHAnsi"/>
          <w:sz w:val="20"/>
          <w:szCs w:val="20"/>
        </w:rPr>
      </w:pPr>
    </w:p>
    <w:p w14:paraId="011F954E" w14:textId="77777777" w:rsidR="00E67534" w:rsidRPr="007B7122" w:rsidRDefault="00E67534" w:rsidP="00E67534">
      <w:pPr>
        <w:pStyle w:val="PlainText"/>
        <w:jc w:val="both"/>
        <w:rPr>
          <w:rFonts w:asciiTheme="minorHAnsi" w:hAnsiTheme="minorHAnsi"/>
        </w:rPr>
      </w:pPr>
      <w:r w:rsidRPr="007B7122">
        <w:rPr>
          <w:rFonts w:asciiTheme="minorHAnsi" w:hAnsiTheme="minorHAnsi"/>
        </w:rPr>
        <w:t xml:space="preserve">According to </w:t>
      </w:r>
      <w:r w:rsidRPr="007B7122">
        <w:rPr>
          <w:rFonts w:asciiTheme="minorHAnsi" w:hAnsiTheme="minorHAnsi"/>
          <w:i/>
        </w:rPr>
        <w:t>Student Conduct and Discipline</w:t>
      </w:r>
      <w:r w:rsidRPr="007B7122">
        <w:rPr>
          <w:rFonts w:asciiTheme="minorHAnsi" w:hAnsiTheme="minorHAnsi"/>
        </w:rPr>
        <w:t xml:space="preserve">,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w:t>
      </w:r>
      <w:r w:rsidRPr="007B7122">
        <w:rPr>
          <w:rFonts w:asciiTheme="minorHAnsi" w:hAnsiTheme="minorHAnsi"/>
          <w:b/>
        </w:rPr>
        <w:t>Students who do not respect the guidelines listed above or who disrupt other students’ learning may be asked to leave class and/or referred to the Office of Student Conduct</w:t>
      </w:r>
      <w:r w:rsidRPr="007B7122">
        <w:rPr>
          <w:rFonts w:asciiTheme="minorHAnsi" w:hAnsiTheme="minorHAnsi"/>
        </w:rPr>
        <w:t>.</w:t>
      </w:r>
    </w:p>
    <w:p w14:paraId="011F954F" w14:textId="77777777" w:rsidR="007C6E14" w:rsidRPr="00F5329A" w:rsidRDefault="007C6E14" w:rsidP="00710311">
      <w:pPr>
        <w:keepNext/>
        <w:rPr>
          <w:rFonts w:asciiTheme="minorHAnsi" w:hAnsiTheme="minorHAnsi"/>
          <w:bCs/>
          <w:sz w:val="20"/>
          <w:szCs w:val="20"/>
        </w:rPr>
      </w:pPr>
    </w:p>
    <w:p w14:paraId="011F9550" w14:textId="77777777" w:rsidR="00513EDB" w:rsidRPr="00F5329A" w:rsidRDefault="00513EDB" w:rsidP="00513EDB">
      <w:pPr>
        <w:rPr>
          <w:rFonts w:asciiTheme="minorHAnsi" w:hAnsiTheme="minorHAnsi"/>
          <w:bCs/>
          <w:sz w:val="20"/>
          <w:szCs w:val="20"/>
        </w:rPr>
      </w:pPr>
      <w:r w:rsidRPr="00F5329A">
        <w:rPr>
          <w:rFonts w:asciiTheme="minorHAnsi" w:hAnsiTheme="minorHAnsi"/>
          <w:bCs/>
          <w:sz w:val="20"/>
          <w:szCs w:val="20"/>
        </w:rPr>
        <w:t xml:space="preserve">Classroom Visitors:  Only students officially enrolled in this section are allowed to attend class meetings. Students may not bring guests (children, spouses, friends, family) to class unless an academic request has been submitted and approved by the instructor well in advance of the proposed class visit. </w:t>
      </w:r>
    </w:p>
    <w:p w14:paraId="011F9551" w14:textId="77777777" w:rsidR="00513EDB" w:rsidRPr="007B7122" w:rsidRDefault="00513EDB" w:rsidP="00710311">
      <w:pPr>
        <w:keepNext/>
        <w:rPr>
          <w:rFonts w:asciiTheme="minorHAnsi" w:hAnsiTheme="minorHAnsi"/>
          <w:b/>
          <w:bCs/>
          <w:sz w:val="20"/>
          <w:szCs w:val="20"/>
        </w:rPr>
      </w:pPr>
    </w:p>
    <w:p w14:paraId="011F9552" w14:textId="77777777" w:rsidR="00A71F84" w:rsidRDefault="00A71F84" w:rsidP="00710311">
      <w:pPr>
        <w:keepNext/>
        <w:rPr>
          <w:rFonts w:asciiTheme="minorHAnsi" w:hAnsiTheme="minorHAnsi"/>
          <w:b/>
          <w:bCs/>
          <w:sz w:val="20"/>
          <w:szCs w:val="20"/>
        </w:rPr>
      </w:pPr>
    </w:p>
    <w:p w14:paraId="011F9553" w14:textId="77777777" w:rsidR="00710311" w:rsidRPr="007B7122" w:rsidRDefault="007C6E14" w:rsidP="00710311">
      <w:pPr>
        <w:keepNext/>
        <w:rPr>
          <w:rFonts w:asciiTheme="minorHAnsi" w:hAnsiTheme="minorHAnsi" w:cs="Arial"/>
          <w:sz w:val="20"/>
          <w:szCs w:val="20"/>
        </w:rPr>
      </w:pPr>
      <w:r w:rsidRPr="007B7122">
        <w:rPr>
          <w:rFonts w:asciiTheme="minorHAnsi" w:hAnsiTheme="minorHAnsi"/>
          <w:b/>
          <w:bCs/>
          <w:sz w:val="20"/>
          <w:szCs w:val="20"/>
        </w:rPr>
        <w:t xml:space="preserve">Academic Integrity: </w:t>
      </w:r>
      <w:r w:rsidR="00E67534" w:rsidRPr="007B7122">
        <w:rPr>
          <w:rFonts w:asciiTheme="minorHAnsi" w:hAnsiTheme="minorHAnsi"/>
          <w:b/>
          <w:bCs/>
          <w:sz w:val="20"/>
          <w:szCs w:val="20"/>
        </w:rPr>
        <w:t xml:space="preserve"> </w:t>
      </w:r>
      <w:r w:rsidR="00710311" w:rsidRPr="007B7122">
        <w:rPr>
          <w:rFonts w:asciiTheme="minorHAnsi" w:hAnsiTheme="minorHAnsi" w:cs="Arial"/>
          <w:sz w:val="20"/>
          <w:szCs w:val="20"/>
        </w:rPr>
        <w:t>All students enrolled in this course are expected to adhere to the UT Arlington Honor Code:</w:t>
      </w:r>
    </w:p>
    <w:p w14:paraId="011F9554" w14:textId="77777777" w:rsidR="00710311" w:rsidRPr="007B7122" w:rsidRDefault="00710311" w:rsidP="00710311">
      <w:pPr>
        <w:keepNext/>
        <w:rPr>
          <w:rFonts w:asciiTheme="minorHAnsi" w:hAnsiTheme="minorHAnsi" w:cs="Arial"/>
          <w:sz w:val="20"/>
          <w:szCs w:val="20"/>
        </w:rPr>
      </w:pPr>
    </w:p>
    <w:p w14:paraId="011F9555" w14:textId="77777777" w:rsidR="00710311" w:rsidRPr="007B7122" w:rsidRDefault="00710311" w:rsidP="00710311">
      <w:pPr>
        <w:pStyle w:val="Default"/>
        <w:spacing w:after="80"/>
        <w:ind w:right="-72"/>
        <w:jc w:val="both"/>
        <w:rPr>
          <w:rFonts w:asciiTheme="minorHAnsi" w:hAnsiTheme="minorHAnsi" w:cs="Arial"/>
          <w:i/>
          <w:sz w:val="20"/>
          <w:szCs w:val="20"/>
        </w:rPr>
      </w:pPr>
      <w:r w:rsidRPr="007B7122">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14:paraId="011F9556" w14:textId="77777777" w:rsidR="00710311" w:rsidRPr="007B7122" w:rsidRDefault="00710311" w:rsidP="00710311">
      <w:pPr>
        <w:pStyle w:val="Default"/>
        <w:spacing w:after="80"/>
        <w:ind w:right="-72"/>
        <w:jc w:val="both"/>
        <w:rPr>
          <w:rFonts w:asciiTheme="minorHAnsi" w:hAnsiTheme="minorHAnsi" w:cs="Arial"/>
          <w:i/>
          <w:sz w:val="20"/>
          <w:szCs w:val="20"/>
        </w:rPr>
      </w:pPr>
      <w:r w:rsidRPr="007B7122">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11F9557" w14:textId="77777777" w:rsidR="007C6E14" w:rsidRPr="007B7122" w:rsidRDefault="007C6E14" w:rsidP="00710311">
      <w:pPr>
        <w:keepNext/>
        <w:rPr>
          <w:rFonts w:asciiTheme="minorHAnsi" w:hAnsiTheme="minorHAnsi" w:cs="Arial"/>
          <w:sz w:val="20"/>
          <w:szCs w:val="20"/>
        </w:rPr>
      </w:pPr>
    </w:p>
    <w:p w14:paraId="011F9558" w14:textId="77777777" w:rsidR="00710311" w:rsidRPr="007B7122" w:rsidRDefault="00710311" w:rsidP="00710311">
      <w:pPr>
        <w:keepNext/>
        <w:rPr>
          <w:rFonts w:asciiTheme="minorHAnsi" w:hAnsiTheme="minorHAnsi" w:cs="Arial"/>
          <w:sz w:val="20"/>
          <w:szCs w:val="20"/>
        </w:rPr>
      </w:pPr>
      <w:r w:rsidRPr="007B7122">
        <w:rPr>
          <w:rFonts w:asciiTheme="minorHAnsi" w:hAnsiTheme="minorHAnsi" w:cs="Arial"/>
          <w:sz w:val="20"/>
          <w:szCs w:val="20"/>
        </w:rPr>
        <w:t>Violators will be disciplined in accordance with University policy, which may result in the student’s suspension or expulsion from the University.</w:t>
      </w:r>
    </w:p>
    <w:p w14:paraId="011F9559" w14:textId="77777777" w:rsidR="00415D8D" w:rsidRPr="007B7122" w:rsidRDefault="00415D8D" w:rsidP="00710311">
      <w:pPr>
        <w:keepNext/>
        <w:rPr>
          <w:rFonts w:asciiTheme="minorHAnsi" w:hAnsiTheme="minorHAnsi" w:cs="Arial"/>
          <w:sz w:val="20"/>
          <w:szCs w:val="20"/>
        </w:rPr>
      </w:pPr>
    </w:p>
    <w:p w14:paraId="011F955A" w14:textId="77777777" w:rsidR="00E67534" w:rsidRPr="007B7122" w:rsidRDefault="00E368C3" w:rsidP="00E67534">
      <w:pPr>
        <w:keepNext/>
        <w:rPr>
          <w:rFonts w:asciiTheme="minorHAnsi" w:hAnsiTheme="minorHAnsi"/>
          <w:b/>
          <w:bCs/>
          <w:sz w:val="20"/>
          <w:szCs w:val="20"/>
        </w:rPr>
      </w:pPr>
      <w:r w:rsidRPr="007B7122">
        <w:rPr>
          <w:rFonts w:asciiTheme="minorHAnsi" w:hAnsiTheme="minorHAnsi"/>
          <w:sz w:val="20"/>
          <w:szCs w:val="20"/>
        </w:rPr>
        <w:t>I</w:t>
      </w:r>
      <w:r w:rsidR="00E67534" w:rsidRPr="007B7122">
        <w:rPr>
          <w:rFonts w:asciiTheme="minorHAnsi" w:hAnsiTheme="minorHAnsi"/>
          <w:sz w:val="20"/>
          <w:szCs w:val="20"/>
        </w:rPr>
        <w:t xml:space="preserve">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w:t>
      </w:r>
      <w:r w:rsidR="00E67534" w:rsidRPr="007B7122">
        <w:rPr>
          <w:rFonts w:asciiTheme="minorHAnsi" w:hAnsiTheme="minorHAnsi"/>
          <w:b/>
          <w:sz w:val="20"/>
          <w:szCs w:val="20"/>
        </w:rPr>
        <w:t>Discipline may include suspension or expulsion from the University.</w:t>
      </w:r>
      <w:r w:rsidR="00E67534" w:rsidRPr="007B7122">
        <w:rPr>
          <w:rFonts w:asciiTheme="minorHAnsi" w:hAnsiTheme="minorHAnsi"/>
          <w:sz w:val="20"/>
          <w:szCs w:val="20"/>
        </w:rPr>
        <w:t xml:space="preserve">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w:t>
      </w:r>
      <w:r w:rsidR="007C6E14" w:rsidRPr="007B7122">
        <w:rPr>
          <w:rFonts w:asciiTheme="minorHAnsi" w:hAnsiTheme="minorHAnsi"/>
          <w:sz w:val="20"/>
          <w:szCs w:val="20"/>
        </w:rPr>
        <w:t>ons, Series 50101, Section 2.2).</w:t>
      </w:r>
    </w:p>
    <w:p w14:paraId="011F955B" w14:textId="77777777" w:rsidR="00E67534" w:rsidRPr="007B7122" w:rsidRDefault="00E67534" w:rsidP="00E67534">
      <w:pPr>
        <w:rPr>
          <w:rFonts w:asciiTheme="minorHAnsi" w:hAnsiTheme="minorHAnsi"/>
          <w:sz w:val="20"/>
          <w:szCs w:val="20"/>
        </w:rPr>
      </w:pPr>
    </w:p>
    <w:p w14:paraId="011F955C" w14:textId="77777777" w:rsidR="00E67534" w:rsidRPr="007B7122" w:rsidRDefault="00E67534" w:rsidP="00E67534">
      <w:pPr>
        <w:rPr>
          <w:rFonts w:asciiTheme="minorHAnsi" w:hAnsiTheme="minorHAnsi"/>
          <w:sz w:val="20"/>
          <w:szCs w:val="20"/>
        </w:rPr>
      </w:pPr>
      <w:r w:rsidRPr="007B7122">
        <w:rPr>
          <w:rFonts w:asciiTheme="minorHAnsi" w:hAnsiTheme="minorHAnsi"/>
          <w:sz w:val="20"/>
          <w:szCs w:val="20"/>
        </w:rPr>
        <w:t>You can get in trouble for plagiarism by failing to correctly indicate places where you are making use of the work of another</w:t>
      </w:r>
      <w:r w:rsidR="00BA12B6" w:rsidRPr="007B7122">
        <w:rPr>
          <w:rFonts w:asciiTheme="minorHAnsi" w:hAnsiTheme="minorHAnsi"/>
          <w:sz w:val="20"/>
          <w:szCs w:val="20"/>
        </w:rPr>
        <w:t xml:space="preserve"> or colluding with another to prepare </w:t>
      </w:r>
      <w:r w:rsidR="00966947" w:rsidRPr="007B7122">
        <w:rPr>
          <w:rFonts w:asciiTheme="minorHAnsi" w:hAnsiTheme="minorHAnsi"/>
          <w:sz w:val="20"/>
          <w:szCs w:val="20"/>
        </w:rPr>
        <w:t>assignments</w:t>
      </w:r>
      <w:r w:rsidRPr="007B7122">
        <w:rPr>
          <w:rFonts w:asciiTheme="minorHAnsi" w:hAnsiTheme="minorHAnsi"/>
          <w:sz w:val="20"/>
          <w:szCs w:val="20"/>
        </w:rPr>
        <w:t>.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14:paraId="011F955D" w14:textId="77777777" w:rsidR="005C1209" w:rsidRPr="007B7122" w:rsidRDefault="005C1209" w:rsidP="00E67534">
      <w:pPr>
        <w:rPr>
          <w:rFonts w:asciiTheme="minorHAnsi" w:hAnsiTheme="minorHAnsi"/>
          <w:sz w:val="20"/>
          <w:szCs w:val="20"/>
        </w:rPr>
      </w:pPr>
    </w:p>
    <w:p w14:paraId="011F955E" w14:textId="77777777" w:rsidR="005C1209" w:rsidRPr="007B7122" w:rsidRDefault="005C1209" w:rsidP="005C1209">
      <w:pPr>
        <w:rPr>
          <w:rFonts w:asciiTheme="minorHAnsi" w:hAnsiTheme="minorHAnsi"/>
          <w:sz w:val="20"/>
          <w:szCs w:val="20"/>
        </w:rPr>
      </w:pPr>
      <w:r w:rsidRPr="007B7122">
        <w:rPr>
          <w:rFonts w:asciiTheme="minorHAnsi" w:hAnsiTheme="minorHAnsi"/>
          <w:b/>
          <w:sz w:val="20"/>
          <w:szCs w:val="20"/>
        </w:rPr>
        <w:t>Paper Reuse Policy</w:t>
      </w:r>
      <w:r w:rsidRPr="007B7122">
        <w:rPr>
          <w:rFonts w:asciiTheme="minorHAnsi" w:hAnsiTheme="minorHAnsi"/>
          <w:sz w:val="20"/>
          <w:szCs w:val="20"/>
        </w:rPr>
        <w:t>: 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14:paraId="011F955F" w14:textId="77777777" w:rsidR="00E67534" w:rsidRPr="007B7122" w:rsidRDefault="00E67534" w:rsidP="00E67534">
      <w:pPr>
        <w:rPr>
          <w:rFonts w:asciiTheme="minorHAnsi" w:hAnsiTheme="minorHAnsi"/>
          <w:sz w:val="20"/>
          <w:szCs w:val="20"/>
        </w:rPr>
      </w:pPr>
    </w:p>
    <w:p w14:paraId="011F9560" w14:textId="77777777" w:rsidR="00E67534" w:rsidRDefault="007C6E14" w:rsidP="00E67534">
      <w:pPr>
        <w:pStyle w:val="NormalWeb"/>
        <w:spacing w:before="0" w:beforeAutospacing="0" w:after="0" w:afterAutospacing="0"/>
        <w:rPr>
          <w:rFonts w:asciiTheme="minorHAnsi" w:hAnsiTheme="minorHAnsi" w:cs="Arial"/>
          <w:sz w:val="20"/>
          <w:szCs w:val="20"/>
        </w:rPr>
      </w:pPr>
      <w:r w:rsidRPr="007B7122">
        <w:rPr>
          <w:rFonts w:asciiTheme="minorHAnsi" w:hAnsiTheme="minorHAnsi" w:cs="Arial"/>
          <w:b/>
          <w:bCs/>
          <w:sz w:val="20"/>
          <w:szCs w:val="20"/>
        </w:rPr>
        <w:t>Americans with Disabilities Act:</w:t>
      </w:r>
      <w:r w:rsidR="00E67534" w:rsidRPr="007B7122">
        <w:rPr>
          <w:rFonts w:asciiTheme="minorHAnsi" w:hAnsiTheme="minorHAnsi" w:cs="Arial"/>
          <w:b/>
          <w:bCs/>
          <w:sz w:val="20"/>
          <w:szCs w:val="20"/>
        </w:rPr>
        <w:t xml:space="preserve"> </w:t>
      </w:r>
      <w:r w:rsidR="00E67534" w:rsidRPr="007B7122">
        <w:rPr>
          <w:rFonts w:asciiTheme="minorHAnsi" w:hAnsiTheme="minorHAnsi" w:cs="Arial"/>
          <w:sz w:val="20"/>
          <w:szCs w:val="20"/>
        </w:rPr>
        <w:t xml:space="preserve">The University of Texas at Arlington is on record as being committed to both the spirit and letter of all federal equal opportunity legislation, including the </w:t>
      </w:r>
      <w:r w:rsidR="00E67534" w:rsidRPr="007B7122">
        <w:rPr>
          <w:rFonts w:asciiTheme="minorHAnsi" w:hAnsiTheme="minorHAnsi" w:cs="Arial"/>
          <w:i/>
          <w:iCs/>
          <w:sz w:val="20"/>
          <w:szCs w:val="20"/>
        </w:rPr>
        <w:t>Americans with Disabilities Act (ADA)</w:t>
      </w:r>
      <w:r w:rsidR="00E67534" w:rsidRPr="007B7122">
        <w:rPr>
          <w:rFonts w:asciiTheme="minorHAnsi" w:hAnsiTheme="minorHAns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8" w:history="1">
        <w:r w:rsidR="00E67534" w:rsidRPr="007B7122">
          <w:rPr>
            <w:rStyle w:val="Hyperlink"/>
            <w:rFonts w:asciiTheme="minorHAnsi" w:eastAsiaTheme="majorEastAsia" w:hAnsiTheme="minorHAnsi" w:cs="Arial"/>
            <w:sz w:val="20"/>
            <w:szCs w:val="20"/>
          </w:rPr>
          <w:t>www.uta.edu/disability</w:t>
        </w:r>
      </w:hyperlink>
      <w:r w:rsidR="00E67534" w:rsidRPr="007B7122">
        <w:rPr>
          <w:rFonts w:asciiTheme="minorHAnsi" w:hAnsiTheme="minorHAnsi" w:cs="Arial"/>
          <w:sz w:val="20"/>
          <w:szCs w:val="20"/>
        </w:rPr>
        <w:t xml:space="preserve"> or by calling the Office for Students with Disabilities at (817) 272-3364.</w:t>
      </w:r>
    </w:p>
    <w:p w14:paraId="011F9561" w14:textId="77777777" w:rsidR="00B95ABD" w:rsidRPr="00B95ABD" w:rsidRDefault="00B95ABD" w:rsidP="00E67534">
      <w:pPr>
        <w:pStyle w:val="NormalWeb"/>
        <w:spacing w:before="0" w:beforeAutospacing="0" w:after="0" w:afterAutospacing="0"/>
        <w:rPr>
          <w:rFonts w:asciiTheme="minorHAnsi" w:hAnsiTheme="minorHAnsi" w:cs="Arial"/>
          <w:color w:val="E36C0A" w:themeColor="accent6" w:themeShade="BF"/>
          <w:sz w:val="20"/>
          <w:szCs w:val="20"/>
        </w:rPr>
      </w:pPr>
    </w:p>
    <w:p w14:paraId="011F9562" w14:textId="77777777" w:rsidR="00B95ABD" w:rsidRPr="00F5329A" w:rsidRDefault="00B95ABD" w:rsidP="00E67534">
      <w:pPr>
        <w:pStyle w:val="NormalWeb"/>
        <w:spacing w:before="0" w:beforeAutospacing="0" w:after="0" w:afterAutospacing="0"/>
        <w:rPr>
          <w:rFonts w:asciiTheme="minorHAnsi" w:hAnsiTheme="minorHAnsi" w:cs="Arial"/>
          <w:bCs/>
          <w:sz w:val="20"/>
          <w:szCs w:val="20"/>
        </w:rPr>
      </w:pPr>
      <w:r w:rsidRPr="00F5329A">
        <w:rPr>
          <w:rFonts w:asciiTheme="minorHAnsi" w:hAnsiTheme="minorHAnsi" w:cs="Arial"/>
          <w:bCs/>
          <w:sz w:val="20"/>
          <w:szCs w:val="20"/>
        </w:rPr>
        <w:t>Title IX: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w:t>
      </w:r>
    </w:p>
    <w:p w14:paraId="011F9563" w14:textId="77777777" w:rsidR="00E67534" w:rsidRPr="007B7122" w:rsidRDefault="00E67534" w:rsidP="00E67534">
      <w:pPr>
        <w:pStyle w:val="BodyText"/>
        <w:rPr>
          <w:rFonts w:asciiTheme="minorHAnsi" w:hAnsiTheme="minorHAnsi" w:cs="Arial"/>
        </w:rPr>
      </w:pPr>
    </w:p>
    <w:p w14:paraId="011F9564" w14:textId="77777777" w:rsidR="00BA12B6" w:rsidRPr="007B7122" w:rsidRDefault="007C6E14" w:rsidP="00B95ABD">
      <w:pPr>
        <w:pStyle w:val="PlainText"/>
        <w:rPr>
          <w:rFonts w:asciiTheme="minorHAnsi" w:hAnsiTheme="minorHAnsi"/>
        </w:rPr>
      </w:pPr>
      <w:r w:rsidRPr="007B7122">
        <w:rPr>
          <w:rFonts w:asciiTheme="minorHAnsi" w:hAnsiTheme="minorHAnsi"/>
          <w:b/>
        </w:rPr>
        <w:t>Writing Center:</w:t>
      </w:r>
      <w:r w:rsidR="00BA12B6" w:rsidRPr="007B7122">
        <w:t xml:space="preserve"> </w:t>
      </w:r>
      <w:r w:rsidR="00BA12B6" w:rsidRPr="007B7122">
        <w:rPr>
          <w:rFonts w:asciiTheme="minorHAnsi" w:hAnsiTheme="minorHAnsi"/>
        </w:rPr>
        <w:t xml:space="preserve">The Writing Center, Room 411 in the Central Library, offers tutoring for any writing you are assigned while a student at UT-Arlington. </w:t>
      </w:r>
      <w:r w:rsidR="002E5815" w:rsidRPr="007B7122">
        <w:rPr>
          <w:rFonts w:asciiTheme="minorHAnsi" w:hAnsiTheme="minorHAnsi"/>
        </w:rPr>
        <w:t>Y</w:t>
      </w:r>
      <w:r w:rsidR="00BA12B6" w:rsidRPr="007B7122">
        <w:rPr>
          <w:rFonts w:asciiTheme="minorHAnsi" w:hAnsiTheme="minorHAnsi"/>
        </w:rPr>
        <w:t xml:space="preserve">ou may register and schedule appointments online at uta.mywconline.com or by visiting the Writing Center. If you need assistance with registration, please call 817-272-2601 during regular business hours. </w:t>
      </w:r>
    </w:p>
    <w:p w14:paraId="011F9565" w14:textId="77777777" w:rsidR="00FB7F53" w:rsidRPr="007B7122" w:rsidRDefault="00FB7F53" w:rsidP="00BA12B6">
      <w:pPr>
        <w:pStyle w:val="PlainText"/>
        <w:rPr>
          <w:rStyle w:val="Strong"/>
          <w:rFonts w:asciiTheme="minorHAnsi" w:hAnsiTheme="minorHAnsi"/>
          <w:b w:val="0"/>
          <w:sz w:val="24"/>
          <w:szCs w:val="24"/>
        </w:rPr>
      </w:pPr>
    </w:p>
    <w:p w14:paraId="011F9566" w14:textId="77777777" w:rsidR="009F312F" w:rsidRPr="007B7122" w:rsidRDefault="009F312F" w:rsidP="00BA12B6">
      <w:pPr>
        <w:pStyle w:val="Heading1"/>
        <w:spacing w:before="0"/>
        <w:rPr>
          <w:rFonts w:ascii="Calibri" w:eastAsia="Times New Roman" w:hAnsi="Calibri"/>
          <w:sz w:val="20"/>
          <w:szCs w:val="20"/>
        </w:rPr>
      </w:pPr>
      <w:r w:rsidRPr="007B7122">
        <w:rPr>
          <w:rFonts w:ascii="Calibri" w:eastAsia="Times New Roman" w:hAnsi="Calibri"/>
          <w:color w:val="auto"/>
          <w:sz w:val="20"/>
          <w:szCs w:val="20"/>
        </w:rPr>
        <w:t xml:space="preserve">Library Research Help for Students in the First-Year English Program. </w:t>
      </w:r>
      <w:r w:rsidRPr="007B7122">
        <w:rPr>
          <w:rFonts w:ascii="Calibri" w:eastAsia="Times New Roman" w:hAnsi="Calibri"/>
          <w:b w:val="0"/>
          <w:bCs w:val="0"/>
          <w:color w:val="auto"/>
          <w:sz w:val="20"/>
          <w:szCs w:val="20"/>
        </w:rPr>
        <w:t>UT Arlington Library offers many ways for students to receive help with writing assignments:</w:t>
      </w:r>
      <w:r w:rsidR="00BA12B6" w:rsidRPr="007B7122">
        <w:rPr>
          <w:rFonts w:ascii="Calibri" w:eastAsia="Times New Roman" w:hAnsi="Calibri"/>
          <w:b w:val="0"/>
          <w:bCs w:val="0"/>
          <w:color w:val="auto"/>
          <w:sz w:val="20"/>
          <w:szCs w:val="20"/>
        </w:rPr>
        <w:t xml:space="preserve"> </w:t>
      </w:r>
      <w:r w:rsidRPr="007B7122">
        <w:rPr>
          <w:rFonts w:ascii="Calibri" w:eastAsia="Times New Roman" w:hAnsi="Calibri"/>
          <w:b w:val="0"/>
          <w:bCs w:val="0"/>
          <w:color w:val="auto"/>
          <w:sz w:val="20"/>
          <w:szCs w:val="20"/>
        </w:rPr>
        <w:t xml:space="preserve">All First-Year English courses have access to research guides that assist students with required research. To access the guides go to </w:t>
      </w:r>
      <w:hyperlink r:id="rId9" w:history="1">
        <w:r w:rsidRPr="007B7122">
          <w:rPr>
            <w:rStyle w:val="Hyperlink"/>
            <w:rFonts w:ascii="Calibri" w:eastAsia="Times New Roman" w:hAnsi="Calibri"/>
            <w:b w:val="0"/>
            <w:bCs w:val="0"/>
            <w:sz w:val="20"/>
            <w:szCs w:val="20"/>
          </w:rPr>
          <w:t>http://libguides.uta.edu</w:t>
        </w:r>
      </w:hyperlink>
      <w:r w:rsidRPr="007B7122">
        <w:rPr>
          <w:rFonts w:ascii="Calibri" w:eastAsia="Times New Roman" w:hAnsi="Calibri"/>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w:t>
      </w:r>
      <w:r w:rsidR="00BA12B6" w:rsidRPr="007B7122">
        <w:rPr>
          <w:rFonts w:ascii="Calibri" w:eastAsia="Times New Roman" w:hAnsi="Calibri"/>
          <w:b w:val="0"/>
          <w:bCs w:val="0"/>
          <w:color w:val="auto"/>
          <w:sz w:val="20"/>
          <w:szCs w:val="20"/>
        </w:rPr>
        <w:t xml:space="preserve"> Other helpful information may be found at links provided below:</w:t>
      </w:r>
    </w:p>
    <w:p w14:paraId="011F9567" w14:textId="77777777" w:rsidR="00BA12B6" w:rsidRPr="007B7122" w:rsidRDefault="00BA12B6" w:rsidP="00BA12B6">
      <w:pPr>
        <w:tabs>
          <w:tab w:val="left" w:leader="dot" w:pos="3600"/>
        </w:tabs>
        <w:rPr>
          <w:rFonts w:asciiTheme="minorHAnsi" w:hAnsiTheme="minorHAnsi" w:cs="Arial"/>
          <w:color w:val="000000"/>
          <w:sz w:val="20"/>
          <w:szCs w:val="20"/>
        </w:rPr>
      </w:pPr>
    </w:p>
    <w:p w14:paraId="011F9568" w14:textId="77777777" w:rsidR="002367E7" w:rsidRPr="007B7122" w:rsidRDefault="002367E7" w:rsidP="00BA12B6">
      <w:pPr>
        <w:tabs>
          <w:tab w:val="left" w:leader="dot" w:pos="3600"/>
        </w:tabs>
        <w:rPr>
          <w:rFonts w:asciiTheme="minorHAnsi" w:hAnsiTheme="minorHAnsi" w:cs="Arial"/>
          <w:color w:val="000000"/>
          <w:sz w:val="20"/>
          <w:szCs w:val="20"/>
        </w:rPr>
      </w:pPr>
    </w:p>
    <w:p w14:paraId="011F9569"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Library Home Page</w:t>
      </w:r>
      <w:r w:rsidRPr="007B7122">
        <w:rPr>
          <w:rFonts w:asciiTheme="minorHAnsi" w:hAnsiTheme="minorHAnsi" w:cs="Arial"/>
          <w:color w:val="000000"/>
          <w:sz w:val="20"/>
          <w:szCs w:val="20"/>
        </w:rPr>
        <w:tab/>
        <w:t xml:space="preserve"> </w:t>
      </w:r>
      <w:hyperlink r:id="rId10" w:tgtFrame="_blank" w:history="1">
        <w:r w:rsidRPr="007B7122">
          <w:rPr>
            <w:rStyle w:val="Hyperlink"/>
            <w:rFonts w:asciiTheme="minorHAnsi" w:hAnsiTheme="minorHAnsi" w:cs="Arial"/>
            <w:sz w:val="20"/>
            <w:szCs w:val="20"/>
          </w:rPr>
          <w:t>http://www.uta.edu/library</w:t>
        </w:r>
      </w:hyperlink>
    </w:p>
    <w:p w14:paraId="011F956A"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Subject Guides</w:t>
      </w:r>
      <w:r w:rsidRPr="007B7122">
        <w:rPr>
          <w:rFonts w:asciiTheme="minorHAnsi" w:hAnsiTheme="minorHAnsi" w:cs="Arial"/>
          <w:color w:val="000000"/>
          <w:sz w:val="20"/>
          <w:szCs w:val="20"/>
        </w:rPr>
        <w:tab/>
        <w:t xml:space="preserve"> </w:t>
      </w:r>
      <w:hyperlink r:id="rId11" w:tgtFrame="_blank" w:history="1">
        <w:r w:rsidRPr="007B7122">
          <w:rPr>
            <w:rStyle w:val="Hyperlink"/>
            <w:rFonts w:asciiTheme="minorHAnsi" w:hAnsiTheme="minorHAnsi" w:cs="Arial"/>
            <w:sz w:val="20"/>
            <w:szCs w:val="20"/>
          </w:rPr>
          <w:t>http://libguides.uta.edu</w:t>
        </w:r>
      </w:hyperlink>
    </w:p>
    <w:p w14:paraId="011F956B"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Subject Librarians</w:t>
      </w:r>
      <w:r w:rsidRPr="007B7122">
        <w:rPr>
          <w:rFonts w:asciiTheme="minorHAnsi" w:hAnsiTheme="minorHAnsi" w:cs="Arial"/>
          <w:color w:val="000000"/>
          <w:sz w:val="20"/>
          <w:szCs w:val="20"/>
        </w:rPr>
        <w:tab/>
        <w:t xml:space="preserve"> </w:t>
      </w:r>
      <w:hyperlink r:id="rId12" w:tgtFrame="_blank" w:history="1">
        <w:r w:rsidRPr="007B7122">
          <w:rPr>
            <w:rStyle w:val="Hyperlink"/>
            <w:rFonts w:asciiTheme="minorHAnsi" w:hAnsiTheme="minorHAnsi" w:cs="Arial"/>
            <w:sz w:val="20"/>
            <w:szCs w:val="20"/>
          </w:rPr>
          <w:t>http://www.uta.edu/library/help/subject-librarians.php</w:t>
        </w:r>
      </w:hyperlink>
      <w:r w:rsidRPr="007B7122">
        <w:rPr>
          <w:rFonts w:asciiTheme="minorHAnsi" w:hAnsiTheme="minorHAnsi" w:cs="Arial"/>
          <w:color w:val="000000"/>
          <w:sz w:val="20"/>
          <w:szCs w:val="20"/>
        </w:rPr>
        <w:t xml:space="preserve"> </w:t>
      </w:r>
    </w:p>
    <w:p w14:paraId="011F956C"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Database List</w:t>
      </w:r>
      <w:r w:rsidRPr="007B7122">
        <w:rPr>
          <w:rFonts w:asciiTheme="minorHAnsi" w:hAnsiTheme="minorHAnsi" w:cs="Arial"/>
          <w:color w:val="000000"/>
          <w:sz w:val="20"/>
          <w:szCs w:val="20"/>
        </w:rPr>
        <w:tab/>
        <w:t xml:space="preserve"> </w:t>
      </w:r>
      <w:hyperlink r:id="rId13" w:tgtFrame="_blank" w:history="1">
        <w:r w:rsidRPr="007B7122">
          <w:rPr>
            <w:rStyle w:val="Hyperlink"/>
            <w:rFonts w:asciiTheme="minorHAnsi" w:hAnsiTheme="minorHAnsi" w:cs="Arial"/>
            <w:sz w:val="20"/>
            <w:szCs w:val="20"/>
          </w:rPr>
          <w:t>http://www.uta.edu/library/databases/index.php</w:t>
        </w:r>
      </w:hyperlink>
      <w:r w:rsidRPr="007B7122">
        <w:rPr>
          <w:rFonts w:asciiTheme="minorHAnsi" w:hAnsiTheme="minorHAnsi" w:cs="Arial"/>
          <w:color w:val="000000"/>
          <w:sz w:val="20"/>
          <w:szCs w:val="20"/>
        </w:rPr>
        <w:t xml:space="preserve"> </w:t>
      </w:r>
    </w:p>
    <w:p w14:paraId="011F956D" w14:textId="77777777" w:rsidR="00BA12B6" w:rsidRPr="007B7122" w:rsidRDefault="00BA12B6" w:rsidP="00BA12B6">
      <w:pPr>
        <w:tabs>
          <w:tab w:val="left" w:leader="dot" w:pos="3600"/>
        </w:tabs>
        <w:rPr>
          <w:rFonts w:asciiTheme="minorHAnsi" w:hAnsiTheme="minorHAnsi" w:cs="Arial"/>
          <w:color w:val="000000"/>
          <w:sz w:val="20"/>
          <w:szCs w:val="20"/>
          <w:lang w:val="fr-FR"/>
        </w:rPr>
      </w:pPr>
      <w:r w:rsidRPr="007B7122">
        <w:rPr>
          <w:rFonts w:asciiTheme="minorHAnsi" w:hAnsiTheme="minorHAnsi" w:cs="Arial"/>
          <w:color w:val="000000"/>
          <w:sz w:val="20"/>
          <w:szCs w:val="20"/>
          <w:lang w:val="fr-FR"/>
        </w:rPr>
        <w:t>Course Reserves</w:t>
      </w:r>
      <w:r w:rsidRPr="007B7122">
        <w:rPr>
          <w:rFonts w:asciiTheme="minorHAnsi" w:hAnsiTheme="minorHAnsi" w:cs="Arial"/>
          <w:color w:val="000000"/>
          <w:sz w:val="20"/>
          <w:szCs w:val="20"/>
          <w:lang w:val="fr-FR"/>
        </w:rPr>
        <w:tab/>
        <w:t xml:space="preserve"> </w:t>
      </w:r>
      <w:hyperlink r:id="rId14" w:tgtFrame="_blank" w:history="1">
        <w:r w:rsidRPr="007B7122">
          <w:rPr>
            <w:rStyle w:val="Hyperlink"/>
            <w:rFonts w:asciiTheme="minorHAnsi" w:hAnsiTheme="minorHAnsi" w:cs="Arial"/>
            <w:sz w:val="20"/>
            <w:szCs w:val="20"/>
            <w:lang w:val="fr-FR"/>
          </w:rPr>
          <w:t>http://pulse.uta.edu/vwebv/enterCourseReserve.do</w:t>
        </w:r>
      </w:hyperlink>
    </w:p>
    <w:p w14:paraId="011F956E" w14:textId="77777777" w:rsidR="00BA12B6" w:rsidRPr="007B7122" w:rsidRDefault="00BA12B6" w:rsidP="00BA12B6">
      <w:pPr>
        <w:tabs>
          <w:tab w:val="left" w:leader="dot" w:pos="3600"/>
        </w:tabs>
        <w:rPr>
          <w:rFonts w:asciiTheme="minorHAnsi" w:hAnsiTheme="minorHAnsi" w:cs="Arial"/>
          <w:color w:val="000000"/>
          <w:sz w:val="20"/>
          <w:szCs w:val="20"/>
          <w:lang w:val="fr-FR"/>
        </w:rPr>
      </w:pPr>
      <w:r w:rsidRPr="007B7122">
        <w:rPr>
          <w:rFonts w:asciiTheme="minorHAnsi" w:hAnsiTheme="minorHAnsi" w:cs="Arial"/>
          <w:color w:val="000000"/>
          <w:sz w:val="20"/>
          <w:szCs w:val="20"/>
          <w:lang w:val="fr-FR"/>
        </w:rPr>
        <w:t>Library Catalog</w:t>
      </w:r>
      <w:r w:rsidRPr="007B7122">
        <w:rPr>
          <w:rFonts w:asciiTheme="minorHAnsi" w:hAnsiTheme="minorHAnsi" w:cs="Arial"/>
          <w:color w:val="000000"/>
          <w:sz w:val="20"/>
          <w:szCs w:val="20"/>
          <w:lang w:val="fr-FR"/>
        </w:rPr>
        <w:tab/>
        <w:t xml:space="preserve"> </w:t>
      </w:r>
      <w:hyperlink r:id="rId15" w:tgtFrame="_blank" w:history="1">
        <w:r w:rsidRPr="007B7122">
          <w:rPr>
            <w:rStyle w:val="Hyperlink"/>
            <w:rFonts w:asciiTheme="minorHAnsi" w:hAnsiTheme="minorHAnsi" w:cs="Arial"/>
            <w:sz w:val="20"/>
            <w:szCs w:val="20"/>
            <w:lang w:val="fr-FR"/>
          </w:rPr>
          <w:t>http://discover.uta.edu/</w:t>
        </w:r>
      </w:hyperlink>
    </w:p>
    <w:p w14:paraId="011F956F" w14:textId="77777777" w:rsidR="00BA12B6" w:rsidRPr="007B7122" w:rsidRDefault="00BA12B6" w:rsidP="00BA12B6">
      <w:pPr>
        <w:tabs>
          <w:tab w:val="left" w:leader="dot" w:pos="3600"/>
        </w:tabs>
        <w:rPr>
          <w:rFonts w:asciiTheme="minorHAnsi" w:hAnsiTheme="minorHAnsi" w:cs="Arial"/>
          <w:color w:val="000000"/>
          <w:sz w:val="20"/>
          <w:szCs w:val="20"/>
          <w:lang w:val="fr-FR"/>
        </w:rPr>
      </w:pPr>
      <w:r w:rsidRPr="007B7122">
        <w:rPr>
          <w:rFonts w:asciiTheme="minorHAnsi" w:hAnsiTheme="minorHAnsi" w:cs="Arial"/>
          <w:color w:val="000000"/>
          <w:sz w:val="20"/>
          <w:szCs w:val="20"/>
          <w:lang w:val="fr-FR"/>
        </w:rPr>
        <w:t>E-Journals</w:t>
      </w:r>
      <w:r w:rsidRPr="007B7122">
        <w:rPr>
          <w:rFonts w:asciiTheme="minorHAnsi" w:hAnsiTheme="minorHAnsi" w:cs="Arial"/>
          <w:color w:val="000000"/>
          <w:sz w:val="20"/>
          <w:szCs w:val="20"/>
          <w:lang w:val="fr-FR"/>
        </w:rPr>
        <w:tab/>
        <w:t xml:space="preserve"> </w:t>
      </w:r>
      <w:hyperlink r:id="rId16" w:tgtFrame="_blank" w:history="1">
        <w:r w:rsidRPr="007B7122">
          <w:rPr>
            <w:rStyle w:val="Hyperlink"/>
            <w:rFonts w:asciiTheme="minorHAnsi" w:hAnsiTheme="minorHAnsi" w:cs="Arial"/>
            <w:sz w:val="20"/>
            <w:szCs w:val="20"/>
            <w:lang w:val="fr-FR"/>
          </w:rPr>
          <w:t>http://liblink.uta.edu/UTAlink/az</w:t>
        </w:r>
      </w:hyperlink>
      <w:r w:rsidRPr="007B7122">
        <w:rPr>
          <w:rFonts w:asciiTheme="minorHAnsi" w:hAnsiTheme="minorHAnsi" w:cs="Arial"/>
          <w:color w:val="000000"/>
          <w:sz w:val="20"/>
          <w:szCs w:val="20"/>
          <w:lang w:val="fr-FR"/>
        </w:rPr>
        <w:t xml:space="preserve"> </w:t>
      </w:r>
    </w:p>
    <w:p w14:paraId="011F9570"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 xml:space="preserve">Library Tutorials </w:t>
      </w:r>
      <w:r w:rsidRPr="007B7122">
        <w:rPr>
          <w:rFonts w:asciiTheme="minorHAnsi" w:hAnsiTheme="minorHAnsi" w:cs="Arial"/>
          <w:color w:val="000000"/>
          <w:sz w:val="20"/>
          <w:szCs w:val="20"/>
        </w:rPr>
        <w:tab/>
        <w:t xml:space="preserve"> </w:t>
      </w:r>
      <w:hyperlink r:id="rId17" w:tgtFrame="_blank" w:history="1">
        <w:r w:rsidRPr="007B7122">
          <w:rPr>
            <w:rStyle w:val="Hyperlink"/>
            <w:rFonts w:asciiTheme="minorHAnsi" w:hAnsiTheme="minorHAnsi" w:cs="Arial"/>
            <w:sz w:val="20"/>
            <w:szCs w:val="20"/>
          </w:rPr>
          <w:t>http://www.uta.edu/library/help/tutorials.php</w:t>
        </w:r>
      </w:hyperlink>
    </w:p>
    <w:p w14:paraId="011F9571"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Connecting from Off- Campus</w:t>
      </w:r>
      <w:r w:rsidRPr="007B7122">
        <w:rPr>
          <w:rFonts w:asciiTheme="minorHAnsi" w:hAnsiTheme="minorHAnsi" w:cs="Arial"/>
          <w:color w:val="000000"/>
          <w:sz w:val="20"/>
          <w:szCs w:val="20"/>
        </w:rPr>
        <w:tab/>
        <w:t xml:space="preserve"> </w:t>
      </w:r>
      <w:hyperlink r:id="rId18" w:tgtFrame="_blank" w:history="1">
        <w:r w:rsidRPr="007B7122">
          <w:rPr>
            <w:rStyle w:val="Hyperlink"/>
            <w:rFonts w:asciiTheme="minorHAnsi" w:hAnsiTheme="minorHAnsi" w:cs="Arial"/>
            <w:sz w:val="20"/>
            <w:szCs w:val="20"/>
          </w:rPr>
          <w:t>http://libguides.uta.edu/offcampus</w:t>
        </w:r>
      </w:hyperlink>
    </w:p>
    <w:p w14:paraId="011F9572" w14:textId="77777777" w:rsidR="00BA12B6" w:rsidRPr="007B7122" w:rsidRDefault="00BA12B6" w:rsidP="00BA12B6">
      <w:pPr>
        <w:tabs>
          <w:tab w:val="left" w:leader="dot" w:pos="3600"/>
        </w:tabs>
        <w:rPr>
          <w:rFonts w:asciiTheme="minorHAnsi" w:hAnsiTheme="minorHAnsi" w:cs="Arial"/>
          <w:color w:val="000000"/>
          <w:sz w:val="20"/>
          <w:szCs w:val="20"/>
        </w:rPr>
      </w:pPr>
      <w:r w:rsidRPr="007B7122">
        <w:rPr>
          <w:rFonts w:asciiTheme="minorHAnsi" w:hAnsiTheme="minorHAnsi" w:cs="Arial"/>
          <w:color w:val="000000"/>
          <w:sz w:val="20"/>
          <w:szCs w:val="20"/>
        </w:rPr>
        <w:t>Ask A Librarian</w:t>
      </w:r>
      <w:r w:rsidRPr="007B7122">
        <w:rPr>
          <w:rFonts w:asciiTheme="minorHAnsi" w:hAnsiTheme="minorHAnsi" w:cs="Arial"/>
          <w:color w:val="000000"/>
          <w:sz w:val="20"/>
          <w:szCs w:val="20"/>
        </w:rPr>
        <w:tab/>
        <w:t xml:space="preserve"> </w:t>
      </w:r>
      <w:hyperlink r:id="rId19" w:tgtFrame="_blank" w:history="1">
        <w:r w:rsidRPr="007B7122">
          <w:rPr>
            <w:rStyle w:val="Hyperlink"/>
            <w:rFonts w:asciiTheme="minorHAnsi" w:hAnsiTheme="minorHAnsi" w:cs="Arial"/>
            <w:sz w:val="20"/>
            <w:szCs w:val="20"/>
          </w:rPr>
          <w:t>http://ask.uta.edu</w:t>
        </w:r>
      </w:hyperlink>
    </w:p>
    <w:p w14:paraId="011F9573" w14:textId="77777777" w:rsidR="00BA12B6" w:rsidRPr="007B7122" w:rsidRDefault="00BA12B6" w:rsidP="00BA12B6"/>
    <w:p w14:paraId="011F9574" w14:textId="77777777" w:rsidR="00E67534" w:rsidRPr="007B7122" w:rsidRDefault="00E67534" w:rsidP="00E67534">
      <w:pPr>
        <w:rPr>
          <w:rFonts w:asciiTheme="minorHAnsi" w:hAnsiTheme="minorHAnsi"/>
          <w:sz w:val="20"/>
          <w:szCs w:val="20"/>
        </w:rPr>
      </w:pPr>
    </w:p>
    <w:p w14:paraId="011F9575" w14:textId="77777777" w:rsidR="00415D8D" w:rsidRPr="007B7122" w:rsidRDefault="00415D8D" w:rsidP="00415D8D">
      <w:pPr>
        <w:rPr>
          <w:rFonts w:asciiTheme="minorHAnsi" w:hAnsiTheme="minorHAnsi" w:cs="Arial"/>
          <w:sz w:val="20"/>
          <w:szCs w:val="20"/>
        </w:rPr>
      </w:pPr>
      <w:r w:rsidRPr="007B7122">
        <w:rPr>
          <w:rFonts w:asciiTheme="minorHAnsi" w:hAnsiTheme="minorHAnsi" w:cs="Arial"/>
          <w:b/>
          <w:bCs/>
          <w:sz w:val="20"/>
          <w:szCs w:val="20"/>
        </w:rPr>
        <w:t>Student Support Services</w:t>
      </w:r>
      <w:r w:rsidRPr="007B7122">
        <w:rPr>
          <w:rFonts w:asciiTheme="minorHAnsi" w:hAnsiTheme="minorHAnsi" w:cs="Arial"/>
          <w:sz w:val="20"/>
          <w:szCs w:val="20"/>
        </w:rPr>
        <w:t>:</w:t>
      </w:r>
      <w:r w:rsidRPr="007B7122">
        <w:rPr>
          <w:rFonts w:asciiTheme="minorHAnsi" w:hAnsiTheme="minorHAnsi" w:cs="Arial"/>
          <w:b/>
          <w:bCs/>
          <w:sz w:val="20"/>
          <w:szCs w:val="20"/>
        </w:rPr>
        <w:t xml:space="preserve"> </w:t>
      </w:r>
      <w:r w:rsidRPr="007B7122">
        <w:rPr>
          <w:rFonts w:asciiTheme="minorHAnsi" w:hAnsiTheme="minorHAns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7B7122">
          <w:rPr>
            <w:rStyle w:val="Hyperlink"/>
            <w:rFonts w:asciiTheme="minorHAnsi" w:hAnsiTheme="minorHAnsi"/>
            <w:sz w:val="20"/>
            <w:szCs w:val="20"/>
          </w:rPr>
          <w:t>resources@uta.edu</w:t>
        </w:r>
      </w:hyperlink>
      <w:r w:rsidRPr="007B7122">
        <w:rPr>
          <w:rFonts w:asciiTheme="minorHAnsi" w:hAnsiTheme="minorHAnsi" w:cs="Arial"/>
          <w:sz w:val="20"/>
          <w:szCs w:val="20"/>
        </w:rPr>
        <w:t xml:space="preserve">, or view the information at </w:t>
      </w:r>
      <w:hyperlink r:id="rId21" w:history="1">
        <w:r w:rsidRPr="007B7122">
          <w:rPr>
            <w:rStyle w:val="Hyperlink"/>
            <w:rFonts w:asciiTheme="minorHAnsi" w:hAnsiTheme="minorHAnsi"/>
            <w:sz w:val="20"/>
            <w:szCs w:val="20"/>
          </w:rPr>
          <w:t>www.uta.edu/resources</w:t>
        </w:r>
      </w:hyperlink>
      <w:r w:rsidRPr="007B7122">
        <w:rPr>
          <w:rFonts w:asciiTheme="minorHAnsi" w:hAnsiTheme="minorHAnsi" w:cs="Arial"/>
          <w:sz w:val="20"/>
          <w:szCs w:val="20"/>
        </w:rPr>
        <w:t>.</w:t>
      </w:r>
    </w:p>
    <w:p w14:paraId="011F9576" w14:textId="77777777" w:rsidR="00802F92" w:rsidRPr="007B7122" w:rsidRDefault="00802F92" w:rsidP="00415D8D">
      <w:pPr>
        <w:autoSpaceDE w:val="0"/>
        <w:autoSpaceDN w:val="0"/>
        <w:adjustRightInd w:val="0"/>
        <w:rPr>
          <w:rFonts w:asciiTheme="minorHAnsi" w:hAnsiTheme="minorHAnsi" w:cs="Arial"/>
          <w:bCs/>
          <w:sz w:val="20"/>
          <w:szCs w:val="20"/>
        </w:rPr>
      </w:pPr>
    </w:p>
    <w:p w14:paraId="011F9577" w14:textId="77777777" w:rsidR="00E67534" w:rsidRPr="007B7122" w:rsidRDefault="00E67534" w:rsidP="00E67534">
      <w:pPr>
        <w:rPr>
          <w:rFonts w:asciiTheme="minorHAnsi" w:hAnsiTheme="minorHAnsi"/>
          <w:sz w:val="20"/>
          <w:szCs w:val="20"/>
        </w:rPr>
      </w:pPr>
      <w:r w:rsidRPr="007B7122">
        <w:rPr>
          <w:rFonts w:asciiTheme="minorHAnsi" w:hAnsiTheme="minorHAnsi"/>
          <w:b/>
          <w:sz w:val="20"/>
          <w:szCs w:val="20"/>
        </w:rPr>
        <w:t xml:space="preserve">Electronic Communication Policy. </w:t>
      </w:r>
      <w:r w:rsidRPr="007B7122">
        <w:rPr>
          <w:rFonts w:asciiTheme="minorHAnsi" w:hAnsiTheme="minorHAnsi"/>
          <w:sz w:val="20"/>
          <w:szCs w:val="20"/>
        </w:rPr>
        <w:t xml:space="preserve">All students must have access to a computer with internet capabilities. Students should check email daily for course information and updates. I will send group emails through </w:t>
      </w:r>
      <w:r w:rsidR="00CD600D" w:rsidRPr="007B7122">
        <w:rPr>
          <w:rFonts w:asciiTheme="minorHAnsi" w:hAnsiTheme="minorHAnsi"/>
          <w:sz w:val="20"/>
          <w:szCs w:val="20"/>
        </w:rPr>
        <w:t>Blackboard.</w:t>
      </w:r>
      <w:r w:rsidRPr="007B7122">
        <w:rPr>
          <w:rFonts w:asciiTheme="minorHAnsi" w:hAnsiTheme="minorHAnsi"/>
          <w:sz w:val="20"/>
          <w:szCs w:val="20"/>
        </w:rPr>
        <w:t xml:space="preserve">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14:paraId="011F9578" w14:textId="77777777" w:rsidR="00E67534" w:rsidRPr="007B7122" w:rsidRDefault="00E67534" w:rsidP="00E67534">
      <w:pPr>
        <w:rPr>
          <w:rFonts w:asciiTheme="minorHAnsi" w:hAnsiTheme="minorHAnsi"/>
          <w:sz w:val="20"/>
          <w:szCs w:val="20"/>
        </w:rPr>
      </w:pPr>
    </w:p>
    <w:p w14:paraId="011F9579" w14:textId="77777777" w:rsidR="00E67534" w:rsidRDefault="00E67534" w:rsidP="00E67534">
      <w:pPr>
        <w:rPr>
          <w:rFonts w:asciiTheme="minorHAnsi" w:hAnsiTheme="minorHAnsi"/>
          <w:sz w:val="20"/>
          <w:szCs w:val="20"/>
        </w:rPr>
      </w:pPr>
      <w:r w:rsidRPr="007B7122">
        <w:rPr>
          <w:rFonts w:asciiTheme="minorHAnsi" w:hAnsiTheme="minorHAnsi"/>
          <w:sz w:val="20"/>
          <w:szCs w:val="20"/>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7B7122">
        <w:rPr>
          <w:rFonts w:asciiTheme="minorHAnsi" w:hAnsiTheme="minorHAnsi"/>
          <w:b/>
          <w:i/>
          <w:sz w:val="20"/>
          <w:szCs w:val="20"/>
        </w:rPr>
        <w:t>Students are responsible for checking their MavMail regularly.</w:t>
      </w:r>
      <w:r w:rsidRPr="007B7122">
        <w:rPr>
          <w:rFonts w:asciiTheme="minorHAnsi" w:hAnsiTheme="minorHAnsi"/>
          <w:sz w:val="20"/>
          <w:szCs w:val="20"/>
        </w:rPr>
        <w:t xml:space="preserve"> Information about activating and using MavMail is available at </w:t>
      </w:r>
      <w:hyperlink r:id="rId22" w:history="1">
        <w:r w:rsidRPr="007B7122">
          <w:rPr>
            <w:rStyle w:val="Hyperlink"/>
            <w:rFonts w:asciiTheme="minorHAnsi" w:eastAsiaTheme="majorEastAsia" w:hAnsiTheme="minorHAnsi"/>
            <w:sz w:val="20"/>
            <w:szCs w:val="20"/>
          </w:rPr>
          <w:t>http://www.uta.edu/oit/email/</w:t>
        </w:r>
      </w:hyperlink>
      <w:r w:rsidRPr="007B7122">
        <w:rPr>
          <w:rFonts w:asciiTheme="minorHAnsi" w:hAnsiTheme="minorHAnsi"/>
          <w:sz w:val="20"/>
          <w:szCs w:val="20"/>
        </w:rPr>
        <w:t>. There is no additional charge to students for using this account, and it remains active even after they graduate from UT Arlington.</w:t>
      </w:r>
    </w:p>
    <w:p w14:paraId="011F957A" w14:textId="77777777" w:rsidR="00B95ABD" w:rsidRDefault="00B95ABD" w:rsidP="00E67534">
      <w:pPr>
        <w:rPr>
          <w:rFonts w:asciiTheme="minorHAnsi" w:hAnsiTheme="minorHAnsi"/>
          <w:sz w:val="20"/>
          <w:szCs w:val="20"/>
        </w:rPr>
      </w:pPr>
    </w:p>
    <w:p w14:paraId="011F957B" w14:textId="77777777" w:rsidR="00B95ABD" w:rsidRPr="00F5329A" w:rsidRDefault="00B95ABD" w:rsidP="00E67534">
      <w:pPr>
        <w:rPr>
          <w:rFonts w:asciiTheme="minorHAnsi" w:hAnsiTheme="minorHAnsi"/>
          <w:sz w:val="20"/>
          <w:szCs w:val="20"/>
        </w:rPr>
      </w:pPr>
      <w:r w:rsidRPr="00F5329A">
        <w:rPr>
          <w:rFonts w:asciiTheme="minorHAnsi" w:hAnsiTheme="minorHAnsi"/>
          <w:sz w:val="20"/>
          <w:szCs w:val="20"/>
        </w:rPr>
        <w:t>Turning</w:t>
      </w:r>
      <w:r w:rsidR="00C97673" w:rsidRPr="00F5329A">
        <w:rPr>
          <w:rFonts w:asciiTheme="minorHAnsi" w:hAnsiTheme="minorHAnsi"/>
          <w:sz w:val="20"/>
          <w:szCs w:val="20"/>
        </w:rPr>
        <w:t xml:space="preserve"> in Assignments to Blackboard: Any a</w:t>
      </w:r>
      <w:r w:rsidRPr="00F5329A">
        <w:rPr>
          <w:rFonts w:asciiTheme="minorHAnsi" w:hAnsiTheme="minorHAnsi"/>
          <w:sz w:val="20"/>
          <w:szCs w:val="20"/>
        </w:rPr>
        <w:t>ssignments submitted to Blackboard must be saved as a .doc or .docx file to ensure that I am able to open them on my computer. It is your responsibility to ensure that your work is saved in this way and submitted in the correct format. If you submit work that is unreadable (i.e. corrupt) or incorrectly formatted, you will receive a zero for the assignment.</w:t>
      </w:r>
    </w:p>
    <w:p w14:paraId="011F957C" w14:textId="77777777" w:rsidR="00E67534" w:rsidRPr="007B7122" w:rsidRDefault="00E67534" w:rsidP="00E67534">
      <w:pPr>
        <w:rPr>
          <w:rFonts w:asciiTheme="minorHAnsi" w:hAnsiTheme="minorHAnsi"/>
          <w:sz w:val="20"/>
          <w:szCs w:val="20"/>
        </w:rPr>
      </w:pPr>
    </w:p>
    <w:p w14:paraId="011F957D" w14:textId="77777777" w:rsidR="00E67534" w:rsidRPr="007B7122" w:rsidRDefault="00E67534" w:rsidP="00E67534">
      <w:pPr>
        <w:rPr>
          <w:rFonts w:asciiTheme="minorHAnsi" w:hAnsiTheme="minorHAnsi"/>
          <w:sz w:val="20"/>
          <w:szCs w:val="20"/>
        </w:rPr>
      </w:pPr>
      <w:r w:rsidRPr="007B7122">
        <w:rPr>
          <w:rFonts w:asciiTheme="minorHAnsi" w:hAnsiTheme="minorHAnsi"/>
          <w:b/>
          <w:bCs/>
          <w:sz w:val="20"/>
          <w:szCs w:val="20"/>
        </w:rPr>
        <w:t>Conferences and Questions:</w:t>
      </w:r>
      <w:r w:rsidRPr="007B7122">
        <w:rPr>
          <w:rFonts w:asciiTheme="minorHAnsi" w:hAnsiTheme="minorHAnsi"/>
          <w:sz w:val="20"/>
          <w:szCs w:val="20"/>
        </w:rPr>
        <w:t xml:space="preserve"> I have </w:t>
      </w:r>
      <w:r w:rsidR="002367E7" w:rsidRPr="007B7122">
        <w:rPr>
          <w:rFonts w:asciiTheme="minorHAnsi" w:hAnsiTheme="minorHAnsi"/>
          <w:sz w:val="20"/>
          <w:szCs w:val="20"/>
        </w:rPr>
        <w:t>three</w:t>
      </w:r>
      <w:r w:rsidRPr="007B7122">
        <w:rPr>
          <w:rFonts w:asciiTheme="minorHAnsi" w:hAnsiTheme="minorHAnsi"/>
          <w:sz w:val="20"/>
          <w:szCs w:val="20"/>
        </w:rPr>
        <w:t xml:space="preserve"> regularly scheduled office hours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 or after class. </w:t>
      </w:r>
    </w:p>
    <w:p w14:paraId="011F957E" w14:textId="77777777" w:rsidR="00FC121E" w:rsidRPr="007B7122" w:rsidRDefault="00FC121E" w:rsidP="00E67534">
      <w:pPr>
        <w:rPr>
          <w:rFonts w:asciiTheme="minorHAnsi" w:hAnsiTheme="minorHAnsi"/>
          <w:sz w:val="20"/>
          <w:szCs w:val="20"/>
        </w:rPr>
      </w:pPr>
    </w:p>
    <w:p w14:paraId="011F957F" w14:textId="77777777" w:rsidR="00FC121E" w:rsidRPr="007B7122" w:rsidRDefault="00FC121E" w:rsidP="00E67534">
      <w:pPr>
        <w:rPr>
          <w:rFonts w:asciiTheme="minorHAnsi" w:hAnsiTheme="minorHAnsi" w:cs="Arial"/>
          <w:sz w:val="20"/>
          <w:szCs w:val="20"/>
        </w:rPr>
      </w:pPr>
      <w:r w:rsidRPr="007B7122">
        <w:rPr>
          <w:rFonts w:asciiTheme="minorHAnsi" w:hAnsiTheme="minorHAnsi" w:cs="Arial"/>
          <w:b/>
          <w:bCs/>
          <w:sz w:val="20"/>
          <w:szCs w:val="20"/>
        </w:rPr>
        <w:t>Emergency Exit Procedures:</w:t>
      </w:r>
      <w:r w:rsidRPr="007B7122">
        <w:rPr>
          <w:rFonts w:asciiTheme="minorHAnsi" w:hAnsiTheme="minorHAnsi" w:cs="Arial"/>
          <w:bCs/>
          <w:sz w:val="20"/>
          <w:szCs w:val="20"/>
        </w:rPr>
        <w:t xml:space="preserve"> </w:t>
      </w:r>
      <w:r w:rsidRPr="007B7122">
        <w:rPr>
          <w:rFonts w:asciiTheme="minorHAnsi" w:hAnsiTheme="minorHAnsi" w:cs="Arial"/>
          <w:sz w:val="20"/>
          <w:szCs w:val="20"/>
        </w:rPr>
        <w:t xml:space="preserve">Should we experience an emergency event that requires us to vacate the building, students should exit the room and move toward the nearest exits, located on the east </w:t>
      </w:r>
      <w:r w:rsidR="00854411" w:rsidRPr="007B7122">
        <w:rPr>
          <w:rFonts w:asciiTheme="minorHAnsi" w:hAnsiTheme="minorHAnsi" w:cs="Arial"/>
          <w:sz w:val="20"/>
          <w:szCs w:val="20"/>
        </w:rPr>
        <w:t>side</w:t>
      </w:r>
      <w:r w:rsidRPr="007B7122">
        <w:rPr>
          <w:rFonts w:asciiTheme="minorHAnsi" w:hAnsiTheme="minorHAnsi" w:cs="Arial"/>
          <w:sz w:val="20"/>
          <w:szCs w:val="20"/>
        </w:rPr>
        <w:t xml:space="preserve"> of the building.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11F9580" w14:textId="77777777" w:rsidR="00FC121E" w:rsidRPr="007B7122" w:rsidRDefault="00FC121E" w:rsidP="00E67534">
      <w:pPr>
        <w:rPr>
          <w:rFonts w:asciiTheme="minorHAnsi" w:hAnsiTheme="minorHAnsi"/>
          <w:sz w:val="20"/>
          <w:szCs w:val="20"/>
        </w:rPr>
      </w:pPr>
    </w:p>
    <w:p w14:paraId="011F9581" w14:textId="77777777" w:rsidR="00FC121E" w:rsidRPr="007B7122" w:rsidRDefault="00FC121E" w:rsidP="00FC121E">
      <w:pPr>
        <w:autoSpaceDE w:val="0"/>
        <w:autoSpaceDN w:val="0"/>
        <w:adjustRightInd w:val="0"/>
        <w:rPr>
          <w:rFonts w:asciiTheme="minorHAnsi" w:hAnsiTheme="minorHAnsi" w:cs="Arial"/>
          <w:bCs/>
          <w:sz w:val="20"/>
          <w:szCs w:val="20"/>
        </w:rPr>
      </w:pPr>
      <w:r w:rsidRPr="007B7122">
        <w:rPr>
          <w:rFonts w:asciiTheme="minorHAnsi" w:hAnsiTheme="minorHAnsi" w:cs="Arial"/>
          <w:b/>
          <w:sz w:val="20"/>
          <w:szCs w:val="20"/>
        </w:rPr>
        <w:t xml:space="preserve">Student Feedback Survey: </w:t>
      </w:r>
      <w:r w:rsidRPr="007B7122">
        <w:rPr>
          <w:rFonts w:asciiTheme="minorHAnsi" w:hAnsiTheme="minorHAnsi"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3" w:history="1">
        <w:r w:rsidRPr="007B7122">
          <w:rPr>
            <w:rStyle w:val="Hyperlink"/>
            <w:rFonts w:asciiTheme="minorHAnsi" w:hAnsiTheme="minorHAnsi"/>
            <w:bCs/>
            <w:sz w:val="20"/>
            <w:szCs w:val="20"/>
          </w:rPr>
          <w:t>http://www.uta.edu/sfs</w:t>
        </w:r>
      </w:hyperlink>
      <w:r w:rsidRPr="007B7122">
        <w:rPr>
          <w:rFonts w:asciiTheme="minorHAnsi" w:hAnsiTheme="minorHAnsi" w:cs="Arial"/>
          <w:bCs/>
          <w:sz w:val="20"/>
          <w:szCs w:val="20"/>
        </w:rPr>
        <w:t>.</w:t>
      </w:r>
    </w:p>
    <w:p w14:paraId="011F9582" w14:textId="77777777" w:rsidR="00FC121E" w:rsidRPr="007B7122" w:rsidRDefault="00FC121E" w:rsidP="00E67534">
      <w:pPr>
        <w:rPr>
          <w:rFonts w:asciiTheme="minorHAnsi" w:hAnsiTheme="minorHAnsi"/>
          <w:sz w:val="20"/>
          <w:szCs w:val="20"/>
        </w:rPr>
      </w:pPr>
    </w:p>
    <w:p w14:paraId="011F9583" w14:textId="77777777" w:rsidR="005C5B5B" w:rsidRPr="007B7122" w:rsidRDefault="005C5B5B" w:rsidP="005C5B5B">
      <w:pPr>
        <w:pStyle w:val="Heading3"/>
        <w:spacing w:before="0"/>
        <w:rPr>
          <w:rFonts w:asciiTheme="minorHAnsi" w:hAnsiTheme="minorHAnsi"/>
          <w:color w:val="auto"/>
          <w:sz w:val="20"/>
          <w:szCs w:val="20"/>
        </w:rPr>
      </w:pPr>
      <w:r w:rsidRPr="007B7122">
        <w:rPr>
          <w:rFonts w:asciiTheme="minorHAnsi" w:hAnsiTheme="minorHAnsi"/>
          <w:color w:val="auto"/>
          <w:sz w:val="20"/>
          <w:szCs w:val="20"/>
        </w:rPr>
        <w:t xml:space="preserve">Drop Policy: </w:t>
      </w:r>
      <w:r w:rsidR="0051606C" w:rsidRPr="007B7122">
        <w:rPr>
          <w:rFonts w:asciiTheme="minorHAnsi" w:hAnsiTheme="minorHAnsi" w:cs="Arial"/>
          <w:b w:val="0"/>
          <w:color w:val="auto"/>
          <w:sz w:val="20"/>
          <w:szCs w:val="20"/>
        </w:rPr>
        <w:t>Students who are in the course in order to satisfy TSI requirements cannot drop the course unless TSI requirements have been satisfied. Students may withdraw from all their courses and from the university, but they cannot drop English 0100 without meeting TSI requirements and still stay at UTA.  If students wish to test out of the cours</w:t>
      </w:r>
      <w:r w:rsidR="007B03EC" w:rsidRPr="007B7122">
        <w:rPr>
          <w:rFonts w:asciiTheme="minorHAnsi" w:hAnsiTheme="minorHAnsi" w:cs="Arial"/>
          <w:b w:val="0"/>
          <w:color w:val="auto"/>
          <w:sz w:val="20"/>
          <w:szCs w:val="20"/>
        </w:rPr>
        <w:t>e, they can do so by retaking the</w:t>
      </w:r>
      <w:r w:rsidR="0051606C" w:rsidRPr="007B7122">
        <w:rPr>
          <w:rFonts w:asciiTheme="minorHAnsi" w:hAnsiTheme="minorHAnsi" w:cs="Arial"/>
          <w:b w:val="0"/>
          <w:color w:val="auto"/>
          <w:sz w:val="20"/>
          <w:szCs w:val="20"/>
        </w:rPr>
        <w:t xml:space="preserve"> approved test and receiving a passing grade on it.</w:t>
      </w:r>
      <w:r w:rsidR="00B05506" w:rsidRPr="007B7122">
        <w:rPr>
          <w:rFonts w:asciiTheme="minorHAnsi" w:hAnsiTheme="minorHAnsi" w:cs="Arial"/>
          <w:b w:val="0"/>
          <w:color w:val="auto"/>
          <w:sz w:val="20"/>
          <w:szCs w:val="20"/>
        </w:rPr>
        <w:t xml:space="preserve">  If students wish to transfer to English 0300, they may do so within the first week of class and maintain their standing at UTA.</w:t>
      </w:r>
    </w:p>
    <w:p w14:paraId="011F9584" w14:textId="77777777" w:rsidR="00E67534" w:rsidRPr="007B7122" w:rsidRDefault="00E67534" w:rsidP="00E67534">
      <w:pPr>
        <w:rPr>
          <w:rFonts w:asciiTheme="minorHAnsi" w:hAnsiTheme="minorHAnsi"/>
          <w:sz w:val="20"/>
          <w:szCs w:val="20"/>
        </w:rPr>
      </w:pPr>
    </w:p>
    <w:p w14:paraId="011F9585" w14:textId="77777777" w:rsidR="00E67534" w:rsidRPr="007B7122" w:rsidRDefault="00E67534" w:rsidP="00E67534">
      <w:pPr>
        <w:pStyle w:val="BodyText"/>
        <w:jc w:val="left"/>
        <w:rPr>
          <w:rFonts w:asciiTheme="minorHAnsi" w:hAnsiTheme="minorHAnsi" w:cs="Arial"/>
        </w:rPr>
      </w:pPr>
      <w:r w:rsidRPr="007B7122">
        <w:rPr>
          <w:rFonts w:asciiTheme="minorHAnsi" w:hAnsiTheme="minorHAnsi" w:cs="Arial"/>
          <w:b/>
        </w:rPr>
        <w:t>Syllabus and Schedule Ch</w:t>
      </w:r>
      <w:r w:rsidR="004D25FD" w:rsidRPr="007B7122">
        <w:rPr>
          <w:rFonts w:asciiTheme="minorHAnsi" w:hAnsiTheme="minorHAnsi" w:cs="Arial"/>
          <w:b/>
        </w:rPr>
        <w:t>anges:</w:t>
      </w:r>
      <w:r w:rsidRPr="007B7122">
        <w:rPr>
          <w:rFonts w:asciiTheme="minorHAnsi" w:hAnsiTheme="minorHAnsi" w:cs="Arial"/>
          <w:b/>
        </w:rPr>
        <w:t xml:space="preserve"> </w:t>
      </w:r>
      <w:r w:rsidRPr="007B7122">
        <w:rPr>
          <w:rFonts w:asciiTheme="minorHAnsi" w:hAnsiTheme="minorHAnsi" w:cs="Arial"/>
        </w:rPr>
        <w:t xml:space="preserve">Instructors try to make their syllabuses as complete as possible; however, during the course of the semester </w:t>
      </w:r>
      <w:r w:rsidR="00EC74BB" w:rsidRPr="007B7122">
        <w:rPr>
          <w:rFonts w:asciiTheme="minorHAnsi" w:hAnsiTheme="minorHAnsi" w:cs="Arial"/>
        </w:rPr>
        <w:t xml:space="preserve">I </w:t>
      </w:r>
      <w:r w:rsidRPr="007B7122">
        <w:rPr>
          <w:rFonts w:asciiTheme="minorHAnsi" w:hAnsiTheme="minorHAnsi" w:cs="Arial"/>
        </w:rPr>
        <w:t>may be required to alter, add, or abandon certain policies/assignments.  Instructors reserve the right to make such cha</w:t>
      </w:r>
      <w:r w:rsidR="007B03EC" w:rsidRPr="007B7122">
        <w:rPr>
          <w:rFonts w:asciiTheme="minorHAnsi" w:hAnsiTheme="minorHAnsi" w:cs="Arial"/>
        </w:rPr>
        <w:t xml:space="preserve">nges as they become necessary. </w:t>
      </w:r>
    </w:p>
    <w:p w14:paraId="011F9586" w14:textId="77777777" w:rsidR="004F5C36" w:rsidRDefault="004F5C36" w:rsidP="00E67534">
      <w:pPr>
        <w:pStyle w:val="BodyText"/>
        <w:rPr>
          <w:rFonts w:asciiTheme="minorHAnsi" w:hAnsiTheme="minorHAnsi" w:cs="Arial"/>
        </w:rPr>
      </w:pPr>
    </w:p>
    <w:p w14:paraId="011F9587" w14:textId="77777777" w:rsidR="004F5C36" w:rsidRDefault="004F5C36" w:rsidP="00E67534">
      <w:pPr>
        <w:pStyle w:val="BodyText"/>
        <w:rPr>
          <w:rFonts w:asciiTheme="minorHAnsi" w:hAnsiTheme="minorHAnsi" w:cs="Arial"/>
        </w:rPr>
      </w:pPr>
    </w:p>
    <w:p w14:paraId="011F9588" w14:textId="77777777" w:rsidR="00EB4504" w:rsidRDefault="00EB4504" w:rsidP="00E67534">
      <w:pPr>
        <w:pStyle w:val="BodyText"/>
        <w:rPr>
          <w:rFonts w:asciiTheme="minorHAnsi" w:hAnsiTheme="minorHAnsi" w:cs="Arial"/>
        </w:rPr>
      </w:pPr>
    </w:p>
    <w:p w14:paraId="011F9589" w14:textId="77777777" w:rsidR="002D03BA" w:rsidRPr="007B7122" w:rsidRDefault="002D03BA" w:rsidP="00002243">
      <w:pPr>
        <w:pStyle w:val="NormalWeb"/>
        <w:spacing w:before="0" w:beforeAutospacing="0" w:after="0" w:afterAutospacing="0"/>
        <w:rPr>
          <w:rFonts w:asciiTheme="minorHAnsi" w:hAnsiTheme="minorHAnsi"/>
          <w:sz w:val="20"/>
          <w:szCs w:val="20"/>
        </w:rPr>
      </w:pPr>
    </w:p>
    <w:p w14:paraId="011F958A" w14:textId="77777777" w:rsidR="00272F98" w:rsidRPr="007B7122" w:rsidRDefault="00272F98" w:rsidP="003F2AC1">
      <w:pPr>
        <w:pStyle w:val="NormalWeb"/>
        <w:spacing w:before="0" w:beforeAutospacing="0" w:after="0" w:afterAutospacing="0"/>
        <w:rPr>
          <w:rFonts w:asciiTheme="minorHAnsi" w:hAnsiTheme="minorHAnsi"/>
          <w:b/>
          <w:sz w:val="20"/>
          <w:szCs w:val="20"/>
        </w:rPr>
      </w:pPr>
    </w:p>
    <w:p w14:paraId="011F958B" w14:textId="77777777" w:rsidR="00630475" w:rsidRDefault="00630475" w:rsidP="003F2AC1">
      <w:pPr>
        <w:pStyle w:val="NormalWeb"/>
        <w:spacing w:before="0" w:beforeAutospacing="0" w:after="0" w:afterAutospacing="0"/>
        <w:rPr>
          <w:rFonts w:asciiTheme="minorHAnsi" w:hAnsiTheme="minorHAnsi"/>
          <w:b/>
          <w:sz w:val="20"/>
          <w:szCs w:val="20"/>
        </w:rPr>
      </w:pPr>
    </w:p>
    <w:p w14:paraId="011F958C" w14:textId="77777777" w:rsidR="00B76840" w:rsidRDefault="00B76840" w:rsidP="003F2AC1">
      <w:pPr>
        <w:pStyle w:val="NormalWeb"/>
        <w:spacing w:before="0" w:beforeAutospacing="0" w:after="0" w:afterAutospacing="0"/>
        <w:rPr>
          <w:rFonts w:asciiTheme="minorHAnsi" w:hAnsiTheme="minorHAnsi"/>
          <w:b/>
          <w:sz w:val="20"/>
          <w:szCs w:val="20"/>
        </w:rPr>
      </w:pPr>
    </w:p>
    <w:p w14:paraId="011F958D" w14:textId="77777777" w:rsidR="00B76840" w:rsidRDefault="00B76840" w:rsidP="003F2AC1">
      <w:pPr>
        <w:pStyle w:val="NormalWeb"/>
        <w:spacing w:before="0" w:beforeAutospacing="0" w:after="0" w:afterAutospacing="0"/>
        <w:rPr>
          <w:rFonts w:asciiTheme="minorHAnsi" w:hAnsiTheme="minorHAnsi"/>
          <w:b/>
          <w:sz w:val="20"/>
          <w:szCs w:val="20"/>
        </w:rPr>
      </w:pPr>
    </w:p>
    <w:p w14:paraId="011F958E" w14:textId="77777777" w:rsidR="00B76840" w:rsidRDefault="00B76840" w:rsidP="003F2AC1">
      <w:pPr>
        <w:pStyle w:val="NormalWeb"/>
        <w:spacing w:before="0" w:beforeAutospacing="0" w:after="0" w:afterAutospacing="0"/>
        <w:rPr>
          <w:rFonts w:asciiTheme="minorHAnsi" w:hAnsiTheme="minorHAnsi"/>
          <w:b/>
          <w:sz w:val="20"/>
          <w:szCs w:val="20"/>
        </w:rPr>
      </w:pPr>
    </w:p>
    <w:p w14:paraId="011F958F" w14:textId="77777777" w:rsidR="00B76840" w:rsidRDefault="00B76840" w:rsidP="003F2AC1">
      <w:pPr>
        <w:pStyle w:val="NormalWeb"/>
        <w:spacing w:before="0" w:beforeAutospacing="0" w:after="0" w:afterAutospacing="0"/>
        <w:rPr>
          <w:rFonts w:asciiTheme="minorHAnsi" w:hAnsiTheme="minorHAnsi"/>
          <w:b/>
          <w:sz w:val="20"/>
          <w:szCs w:val="20"/>
        </w:rPr>
      </w:pPr>
    </w:p>
    <w:p w14:paraId="011F9590" w14:textId="77777777" w:rsidR="00B76840" w:rsidRDefault="00B76840" w:rsidP="003F2AC1">
      <w:pPr>
        <w:pStyle w:val="NormalWeb"/>
        <w:spacing w:before="0" w:beforeAutospacing="0" w:after="0" w:afterAutospacing="0"/>
        <w:rPr>
          <w:rFonts w:asciiTheme="minorHAnsi" w:hAnsiTheme="minorHAnsi"/>
          <w:b/>
          <w:sz w:val="20"/>
          <w:szCs w:val="20"/>
        </w:rPr>
      </w:pPr>
    </w:p>
    <w:p w14:paraId="011F9591" w14:textId="77777777" w:rsidR="00B76840" w:rsidRDefault="00B76840" w:rsidP="003F2AC1">
      <w:pPr>
        <w:pStyle w:val="NormalWeb"/>
        <w:spacing w:before="0" w:beforeAutospacing="0" w:after="0" w:afterAutospacing="0"/>
        <w:rPr>
          <w:rFonts w:asciiTheme="minorHAnsi" w:hAnsiTheme="minorHAnsi"/>
          <w:b/>
          <w:sz w:val="20"/>
          <w:szCs w:val="20"/>
        </w:rPr>
      </w:pPr>
    </w:p>
    <w:p w14:paraId="011F9592" w14:textId="77777777" w:rsidR="00B76840" w:rsidRDefault="00B76840" w:rsidP="003F2AC1">
      <w:pPr>
        <w:pStyle w:val="NormalWeb"/>
        <w:spacing w:before="0" w:beforeAutospacing="0" w:after="0" w:afterAutospacing="0"/>
        <w:rPr>
          <w:rFonts w:asciiTheme="minorHAnsi" w:hAnsiTheme="minorHAnsi"/>
          <w:b/>
          <w:sz w:val="20"/>
          <w:szCs w:val="20"/>
        </w:rPr>
      </w:pPr>
    </w:p>
    <w:p w14:paraId="011F9593" w14:textId="77777777" w:rsidR="00B76840" w:rsidRDefault="00B76840" w:rsidP="003F2AC1">
      <w:pPr>
        <w:pStyle w:val="NormalWeb"/>
        <w:spacing w:before="0" w:beforeAutospacing="0" w:after="0" w:afterAutospacing="0"/>
        <w:rPr>
          <w:rFonts w:asciiTheme="minorHAnsi" w:hAnsiTheme="minorHAnsi"/>
          <w:b/>
          <w:sz w:val="20"/>
          <w:szCs w:val="20"/>
        </w:rPr>
      </w:pPr>
    </w:p>
    <w:p w14:paraId="011F9594" w14:textId="77777777" w:rsidR="00B76840" w:rsidRDefault="00B76840" w:rsidP="003F2AC1">
      <w:pPr>
        <w:pStyle w:val="NormalWeb"/>
        <w:spacing w:before="0" w:beforeAutospacing="0" w:after="0" w:afterAutospacing="0"/>
        <w:rPr>
          <w:rFonts w:asciiTheme="minorHAnsi" w:hAnsiTheme="minorHAnsi"/>
          <w:b/>
          <w:sz w:val="20"/>
          <w:szCs w:val="20"/>
        </w:rPr>
      </w:pPr>
    </w:p>
    <w:p w14:paraId="011F9595" w14:textId="77777777" w:rsidR="00B76840" w:rsidRDefault="00B76840" w:rsidP="003F2AC1">
      <w:pPr>
        <w:pStyle w:val="NormalWeb"/>
        <w:spacing w:before="0" w:beforeAutospacing="0" w:after="0" w:afterAutospacing="0"/>
        <w:rPr>
          <w:rFonts w:asciiTheme="minorHAnsi" w:hAnsiTheme="minorHAnsi"/>
          <w:b/>
          <w:sz w:val="20"/>
          <w:szCs w:val="20"/>
        </w:rPr>
      </w:pPr>
    </w:p>
    <w:p w14:paraId="011F9596" w14:textId="77777777" w:rsidR="00B76840" w:rsidRDefault="00B76840" w:rsidP="003F2AC1">
      <w:pPr>
        <w:pStyle w:val="NormalWeb"/>
        <w:spacing w:before="0" w:beforeAutospacing="0" w:after="0" w:afterAutospacing="0"/>
        <w:rPr>
          <w:rFonts w:asciiTheme="minorHAnsi" w:hAnsiTheme="minorHAnsi"/>
          <w:b/>
          <w:sz w:val="20"/>
          <w:szCs w:val="20"/>
        </w:rPr>
      </w:pPr>
    </w:p>
    <w:p w14:paraId="011F9597" w14:textId="77777777" w:rsidR="00B76840" w:rsidRDefault="00B76840" w:rsidP="003F2AC1">
      <w:pPr>
        <w:pStyle w:val="NormalWeb"/>
        <w:spacing w:before="0" w:beforeAutospacing="0" w:after="0" w:afterAutospacing="0"/>
        <w:rPr>
          <w:rFonts w:asciiTheme="minorHAnsi" w:hAnsiTheme="minorHAnsi"/>
          <w:b/>
          <w:sz w:val="20"/>
          <w:szCs w:val="20"/>
        </w:rPr>
      </w:pPr>
    </w:p>
    <w:p w14:paraId="011F9598" w14:textId="77777777" w:rsidR="00B76840" w:rsidRDefault="00B76840" w:rsidP="003F2AC1">
      <w:pPr>
        <w:pStyle w:val="NormalWeb"/>
        <w:spacing w:before="0" w:beforeAutospacing="0" w:after="0" w:afterAutospacing="0"/>
        <w:rPr>
          <w:rFonts w:asciiTheme="minorHAnsi" w:hAnsiTheme="minorHAnsi"/>
          <w:b/>
          <w:sz w:val="20"/>
          <w:szCs w:val="20"/>
        </w:rPr>
      </w:pPr>
    </w:p>
    <w:p w14:paraId="011F9599" w14:textId="77777777" w:rsidR="00B76840" w:rsidRDefault="00B76840" w:rsidP="003F2AC1">
      <w:pPr>
        <w:pStyle w:val="NormalWeb"/>
        <w:spacing w:before="0" w:beforeAutospacing="0" w:after="0" w:afterAutospacing="0"/>
        <w:rPr>
          <w:rFonts w:asciiTheme="minorHAnsi" w:hAnsiTheme="minorHAnsi"/>
          <w:b/>
          <w:sz w:val="20"/>
          <w:szCs w:val="20"/>
        </w:rPr>
      </w:pPr>
    </w:p>
    <w:p w14:paraId="011F959A" w14:textId="77777777" w:rsidR="00B76840" w:rsidRDefault="00B76840" w:rsidP="003F2AC1">
      <w:pPr>
        <w:pStyle w:val="NormalWeb"/>
        <w:spacing w:before="0" w:beforeAutospacing="0" w:after="0" w:afterAutospacing="0"/>
        <w:rPr>
          <w:rFonts w:asciiTheme="minorHAnsi" w:hAnsiTheme="minorHAnsi"/>
          <w:b/>
          <w:sz w:val="20"/>
          <w:szCs w:val="20"/>
        </w:rPr>
      </w:pPr>
    </w:p>
    <w:p w14:paraId="011F959B" w14:textId="77777777" w:rsidR="00B76840" w:rsidRDefault="00B76840" w:rsidP="003F2AC1">
      <w:pPr>
        <w:pStyle w:val="NormalWeb"/>
        <w:spacing w:before="0" w:beforeAutospacing="0" w:after="0" w:afterAutospacing="0"/>
        <w:rPr>
          <w:rFonts w:asciiTheme="minorHAnsi" w:hAnsiTheme="minorHAnsi"/>
          <w:b/>
          <w:sz w:val="20"/>
          <w:szCs w:val="20"/>
        </w:rPr>
      </w:pPr>
    </w:p>
    <w:p w14:paraId="011F959C" w14:textId="77777777" w:rsidR="00B76840" w:rsidRDefault="00B76840" w:rsidP="003F2AC1">
      <w:pPr>
        <w:pStyle w:val="NormalWeb"/>
        <w:spacing w:before="0" w:beforeAutospacing="0" w:after="0" w:afterAutospacing="0"/>
        <w:rPr>
          <w:rFonts w:asciiTheme="minorHAnsi" w:hAnsiTheme="minorHAnsi"/>
          <w:b/>
          <w:sz w:val="20"/>
          <w:szCs w:val="20"/>
        </w:rPr>
      </w:pPr>
    </w:p>
    <w:p w14:paraId="011F959D" w14:textId="77777777" w:rsidR="00B76840" w:rsidRDefault="00B76840" w:rsidP="003F2AC1">
      <w:pPr>
        <w:pStyle w:val="NormalWeb"/>
        <w:spacing w:before="0" w:beforeAutospacing="0" w:after="0" w:afterAutospacing="0"/>
        <w:rPr>
          <w:rFonts w:asciiTheme="minorHAnsi" w:hAnsiTheme="minorHAnsi"/>
          <w:b/>
          <w:sz w:val="20"/>
          <w:szCs w:val="20"/>
        </w:rPr>
      </w:pPr>
    </w:p>
    <w:p w14:paraId="011F959E" w14:textId="77777777" w:rsidR="00B76840" w:rsidRDefault="00B76840" w:rsidP="003F2AC1">
      <w:pPr>
        <w:pStyle w:val="NormalWeb"/>
        <w:spacing w:before="0" w:beforeAutospacing="0" w:after="0" w:afterAutospacing="0"/>
        <w:rPr>
          <w:rFonts w:asciiTheme="minorHAnsi" w:hAnsiTheme="minorHAnsi"/>
          <w:b/>
          <w:sz w:val="20"/>
          <w:szCs w:val="20"/>
        </w:rPr>
      </w:pPr>
    </w:p>
    <w:p w14:paraId="011F959F" w14:textId="77777777" w:rsidR="00B76840" w:rsidRDefault="00B76840" w:rsidP="003F2AC1">
      <w:pPr>
        <w:pStyle w:val="NormalWeb"/>
        <w:spacing w:before="0" w:beforeAutospacing="0" w:after="0" w:afterAutospacing="0"/>
        <w:rPr>
          <w:rFonts w:asciiTheme="minorHAnsi" w:hAnsiTheme="minorHAnsi"/>
          <w:b/>
          <w:sz w:val="20"/>
          <w:szCs w:val="20"/>
        </w:rPr>
      </w:pPr>
    </w:p>
    <w:p w14:paraId="011F95A0" w14:textId="77777777" w:rsidR="00B76840" w:rsidRDefault="00B76840" w:rsidP="003F2AC1">
      <w:pPr>
        <w:pStyle w:val="NormalWeb"/>
        <w:spacing w:before="0" w:beforeAutospacing="0" w:after="0" w:afterAutospacing="0"/>
        <w:rPr>
          <w:rFonts w:asciiTheme="minorHAnsi" w:hAnsiTheme="minorHAnsi"/>
          <w:b/>
          <w:sz w:val="20"/>
          <w:szCs w:val="20"/>
        </w:rPr>
      </w:pPr>
    </w:p>
    <w:p w14:paraId="011F95A1" w14:textId="77777777" w:rsidR="00B76840" w:rsidRDefault="00B76840" w:rsidP="003F2AC1">
      <w:pPr>
        <w:pStyle w:val="NormalWeb"/>
        <w:spacing w:before="0" w:beforeAutospacing="0" w:after="0" w:afterAutospacing="0"/>
        <w:rPr>
          <w:rFonts w:asciiTheme="minorHAnsi" w:hAnsiTheme="minorHAnsi"/>
          <w:b/>
          <w:sz w:val="20"/>
          <w:szCs w:val="20"/>
        </w:rPr>
      </w:pPr>
    </w:p>
    <w:p w14:paraId="011F95A2" w14:textId="77777777" w:rsidR="00B76840" w:rsidRDefault="00B76840" w:rsidP="003F2AC1">
      <w:pPr>
        <w:pStyle w:val="NormalWeb"/>
        <w:spacing w:before="0" w:beforeAutospacing="0" w:after="0" w:afterAutospacing="0"/>
        <w:rPr>
          <w:rFonts w:asciiTheme="minorHAnsi" w:hAnsiTheme="minorHAnsi"/>
          <w:b/>
          <w:sz w:val="20"/>
          <w:szCs w:val="20"/>
        </w:rPr>
      </w:pPr>
    </w:p>
    <w:p w14:paraId="011F95A3" w14:textId="77777777" w:rsidR="00B76840" w:rsidRDefault="00B76840" w:rsidP="003F2AC1">
      <w:pPr>
        <w:pStyle w:val="NormalWeb"/>
        <w:spacing w:before="0" w:beforeAutospacing="0" w:after="0" w:afterAutospacing="0"/>
        <w:rPr>
          <w:rFonts w:asciiTheme="minorHAnsi" w:hAnsiTheme="minorHAnsi"/>
          <w:b/>
          <w:sz w:val="20"/>
          <w:szCs w:val="20"/>
        </w:rPr>
      </w:pPr>
    </w:p>
    <w:p w14:paraId="011F95A4" w14:textId="77777777" w:rsidR="00B76840" w:rsidRDefault="00B76840" w:rsidP="003F2AC1">
      <w:pPr>
        <w:pStyle w:val="NormalWeb"/>
        <w:spacing w:before="0" w:beforeAutospacing="0" w:after="0" w:afterAutospacing="0"/>
        <w:rPr>
          <w:rFonts w:asciiTheme="minorHAnsi" w:hAnsiTheme="minorHAnsi"/>
          <w:b/>
          <w:sz w:val="20"/>
          <w:szCs w:val="20"/>
        </w:rPr>
      </w:pPr>
    </w:p>
    <w:p w14:paraId="011F95A5" w14:textId="77777777" w:rsidR="00B76840" w:rsidRDefault="00B76840" w:rsidP="003F2AC1">
      <w:pPr>
        <w:pStyle w:val="NormalWeb"/>
        <w:spacing w:before="0" w:beforeAutospacing="0" w:after="0" w:afterAutospacing="0"/>
        <w:rPr>
          <w:rFonts w:asciiTheme="minorHAnsi" w:hAnsiTheme="minorHAnsi"/>
          <w:b/>
          <w:sz w:val="20"/>
          <w:szCs w:val="20"/>
        </w:rPr>
      </w:pPr>
    </w:p>
    <w:p w14:paraId="011F95A6" w14:textId="77777777" w:rsidR="00B76840" w:rsidRDefault="00B76840" w:rsidP="003F2AC1">
      <w:pPr>
        <w:pStyle w:val="NormalWeb"/>
        <w:spacing w:before="0" w:beforeAutospacing="0" w:after="0" w:afterAutospacing="0"/>
        <w:rPr>
          <w:rFonts w:asciiTheme="minorHAnsi" w:hAnsiTheme="minorHAnsi"/>
          <w:b/>
          <w:sz w:val="20"/>
          <w:szCs w:val="20"/>
        </w:rPr>
      </w:pPr>
    </w:p>
    <w:p w14:paraId="011F95A7" w14:textId="77777777" w:rsidR="00B76840" w:rsidRDefault="00B76840" w:rsidP="003F2AC1">
      <w:pPr>
        <w:pStyle w:val="NormalWeb"/>
        <w:spacing w:before="0" w:beforeAutospacing="0" w:after="0" w:afterAutospacing="0"/>
        <w:rPr>
          <w:rFonts w:asciiTheme="minorHAnsi" w:hAnsiTheme="minorHAnsi"/>
          <w:b/>
          <w:sz w:val="20"/>
          <w:szCs w:val="20"/>
        </w:rPr>
      </w:pPr>
    </w:p>
    <w:p w14:paraId="011F95A8" w14:textId="77777777" w:rsidR="00B76840" w:rsidRDefault="00B76840" w:rsidP="003F2AC1">
      <w:pPr>
        <w:pStyle w:val="NormalWeb"/>
        <w:spacing w:before="0" w:beforeAutospacing="0" w:after="0" w:afterAutospacing="0"/>
        <w:rPr>
          <w:rFonts w:asciiTheme="minorHAnsi" w:hAnsiTheme="minorHAnsi"/>
          <w:b/>
          <w:sz w:val="20"/>
          <w:szCs w:val="20"/>
        </w:rPr>
      </w:pPr>
    </w:p>
    <w:p w14:paraId="011F95A9" w14:textId="77777777" w:rsidR="00B76840" w:rsidRDefault="00B76840" w:rsidP="003F2AC1">
      <w:pPr>
        <w:pStyle w:val="NormalWeb"/>
        <w:spacing w:before="0" w:beforeAutospacing="0" w:after="0" w:afterAutospacing="0"/>
        <w:rPr>
          <w:rFonts w:asciiTheme="minorHAnsi" w:hAnsiTheme="minorHAnsi"/>
          <w:b/>
          <w:sz w:val="20"/>
          <w:szCs w:val="20"/>
        </w:rPr>
      </w:pPr>
    </w:p>
    <w:p w14:paraId="011F95AA" w14:textId="77777777" w:rsidR="00E1561F" w:rsidRDefault="00E1561F" w:rsidP="003F2AC1">
      <w:pPr>
        <w:pStyle w:val="NormalWeb"/>
        <w:spacing w:before="0" w:beforeAutospacing="0" w:after="0" w:afterAutospacing="0"/>
        <w:rPr>
          <w:rFonts w:asciiTheme="minorHAnsi" w:hAnsiTheme="minorHAnsi"/>
          <w:b/>
          <w:sz w:val="20"/>
          <w:szCs w:val="20"/>
        </w:rPr>
      </w:pPr>
    </w:p>
    <w:p w14:paraId="011F95AB" w14:textId="77777777" w:rsidR="00E1561F" w:rsidRDefault="00E1561F" w:rsidP="003F2AC1">
      <w:pPr>
        <w:pStyle w:val="NormalWeb"/>
        <w:spacing w:before="0" w:beforeAutospacing="0" w:after="0" w:afterAutospacing="0"/>
        <w:rPr>
          <w:rFonts w:asciiTheme="minorHAnsi" w:hAnsiTheme="minorHAnsi"/>
          <w:b/>
          <w:sz w:val="20"/>
          <w:szCs w:val="20"/>
        </w:rPr>
      </w:pPr>
    </w:p>
    <w:p w14:paraId="011F95AC" w14:textId="77777777" w:rsidR="00E1561F" w:rsidRDefault="00E1561F" w:rsidP="003F2AC1">
      <w:pPr>
        <w:pStyle w:val="NormalWeb"/>
        <w:spacing w:before="0" w:beforeAutospacing="0" w:after="0" w:afterAutospacing="0"/>
        <w:rPr>
          <w:rFonts w:asciiTheme="minorHAnsi" w:hAnsiTheme="minorHAnsi"/>
          <w:b/>
          <w:sz w:val="20"/>
          <w:szCs w:val="20"/>
        </w:rPr>
      </w:pPr>
    </w:p>
    <w:p w14:paraId="011F95AD" w14:textId="77777777" w:rsidR="00E1561F" w:rsidRDefault="00E1561F" w:rsidP="003F2AC1">
      <w:pPr>
        <w:pStyle w:val="NormalWeb"/>
        <w:spacing w:before="0" w:beforeAutospacing="0" w:after="0" w:afterAutospacing="0"/>
        <w:rPr>
          <w:rFonts w:asciiTheme="minorHAnsi" w:hAnsiTheme="minorHAnsi"/>
          <w:b/>
          <w:sz w:val="20"/>
          <w:szCs w:val="20"/>
        </w:rPr>
      </w:pPr>
    </w:p>
    <w:p w14:paraId="011F95AE" w14:textId="77777777" w:rsidR="00E1561F" w:rsidRDefault="00E1561F" w:rsidP="003F2AC1">
      <w:pPr>
        <w:pStyle w:val="NormalWeb"/>
        <w:spacing w:before="0" w:beforeAutospacing="0" w:after="0" w:afterAutospacing="0"/>
        <w:rPr>
          <w:rFonts w:asciiTheme="minorHAnsi" w:hAnsiTheme="minorHAnsi"/>
          <w:b/>
          <w:sz w:val="20"/>
          <w:szCs w:val="20"/>
        </w:rPr>
      </w:pPr>
    </w:p>
    <w:p w14:paraId="011F95AF" w14:textId="77777777" w:rsidR="00E1561F" w:rsidRDefault="00E1561F" w:rsidP="003F2AC1">
      <w:pPr>
        <w:pStyle w:val="NormalWeb"/>
        <w:spacing w:before="0" w:beforeAutospacing="0" w:after="0" w:afterAutospacing="0"/>
        <w:rPr>
          <w:rFonts w:asciiTheme="minorHAnsi" w:hAnsiTheme="minorHAnsi"/>
          <w:b/>
          <w:sz w:val="20"/>
          <w:szCs w:val="20"/>
        </w:rPr>
      </w:pPr>
    </w:p>
    <w:p w14:paraId="011F95B0" w14:textId="77777777" w:rsidR="00E1561F" w:rsidRDefault="00E1561F" w:rsidP="003F2AC1">
      <w:pPr>
        <w:pStyle w:val="NormalWeb"/>
        <w:spacing w:before="0" w:beforeAutospacing="0" w:after="0" w:afterAutospacing="0"/>
        <w:rPr>
          <w:rFonts w:asciiTheme="minorHAnsi" w:hAnsiTheme="minorHAnsi"/>
          <w:b/>
          <w:sz w:val="20"/>
          <w:szCs w:val="20"/>
        </w:rPr>
      </w:pPr>
    </w:p>
    <w:p w14:paraId="011F95B1" w14:textId="77777777" w:rsidR="00E1561F" w:rsidRDefault="00E1561F" w:rsidP="003F2AC1">
      <w:pPr>
        <w:pStyle w:val="NormalWeb"/>
        <w:spacing w:before="0" w:beforeAutospacing="0" w:after="0" w:afterAutospacing="0"/>
        <w:rPr>
          <w:rFonts w:asciiTheme="minorHAnsi" w:hAnsiTheme="minorHAnsi"/>
          <w:b/>
          <w:sz w:val="20"/>
          <w:szCs w:val="20"/>
        </w:rPr>
      </w:pPr>
    </w:p>
    <w:p w14:paraId="011F95B2" w14:textId="77777777" w:rsidR="00E1561F" w:rsidRDefault="00E1561F" w:rsidP="003F2AC1">
      <w:pPr>
        <w:pStyle w:val="NormalWeb"/>
        <w:spacing w:before="0" w:beforeAutospacing="0" w:after="0" w:afterAutospacing="0"/>
        <w:rPr>
          <w:rFonts w:asciiTheme="minorHAnsi" w:hAnsiTheme="minorHAnsi"/>
          <w:b/>
          <w:sz w:val="20"/>
          <w:szCs w:val="20"/>
        </w:rPr>
      </w:pPr>
    </w:p>
    <w:p w14:paraId="011F95B3" w14:textId="77777777" w:rsidR="00B76840" w:rsidRDefault="00B76840" w:rsidP="003F2AC1">
      <w:pPr>
        <w:pStyle w:val="NormalWeb"/>
        <w:spacing w:before="0" w:beforeAutospacing="0" w:after="0" w:afterAutospacing="0"/>
        <w:rPr>
          <w:rFonts w:asciiTheme="minorHAnsi" w:hAnsiTheme="minorHAnsi"/>
          <w:b/>
          <w:sz w:val="20"/>
          <w:szCs w:val="20"/>
        </w:rPr>
      </w:pPr>
    </w:p>
    <w:p w14:paraId="011F95B4" w14:textId="77777777" w:rsidR="00B76840" w:rsidRDefault="00B76840" w:rsidP="003F2AC1">
      <w:pPr>
        <w:pStyle w:val="NormalWeb"/>
        <w:spacing w:before="0" w:beforeAutospacing="0" w:after="0" w:afterAutospacing="0"/>
        <w:rPr>
          <w:rFonts w:asciiTheme="minorHAnsi" w:hAnsiTheme="minorHAnsi"/>
          <w:b/>
          <w:sz w:val="20"/>
          <w:szCs w:val="20"/>
        </w:rPr>
      </w:pPr>
    </w:p>
    <w:p w14:paraId="011F95B5" w14:textId="77777777" w:rsidR="00B76840" w:rsidRPr="007B7122" w:rsidRDefault="00B76840" w:rsidP="00B76840">
      <w:pPr>
        <w:pStyle w:val="BodyText"/>
        <w:rPr>
          <w:rFonts w:asciiTheme="minorHAnsi" w:hAnsiTheme="minorHAnsi" w:cs="Arial"/>
          <w:b/>
          <w:bCs/>
        </w:rPr>
      </w:pPr>
      <w:r w:rsidRPr="007B7122">
        <w:rPr>
          <w:rFonts w:asciiTheme="minorHAnsi" w:hAnsiTheme="minorHAnsi" w:cs="Arial"/>
          <w:b/>
          <w:bCs/>
        </w:rPr>
        <w:t xml:space="preserve">Course Schedule: </w:t>
      </w:r>
      <w:r w:rsidRPr="007B7122">
        <w:rPr>
          <w:rFonts w:asciiTheme="minorHAnsi" w:hAnsiTheme="minorHAnsi" w:cs="Arial"/>
        </w:rPr>
        <w:t>Assignments are due on the day they are listed.</w:t>
      </w:r>
    </w:p>
    <w:p w14:paraId="011F95B6" w14:textId="77777777" w:rsidR="00B76840" w:rsidRPr="007B7122" w:rsidRDefault="00B76840" w:rsidP="003F2AC1">
      <w:pPr>
        <w:pStyle w:val="NormalWeb"/>
        <w:spacing w:before="0" w:beforeAutospacing="0" w:after="0" w:afterAutospacing="0"/>
        <w:rPr>
          <w:rFonts w:asciiTheme="minorHAnsi" w:hAnsiTheme="minorHAnsi"/>
          <w:b/>
          <w:sz w:val="20"/>
          <w:szCs w:val="20"/>
        </w:rPr>
      </w:pPr>
    </w:p>
    <w:p w14:paraId="011F95B7" w14:textId="77777777" w:rsidR="00763DC1" w:rsidRPr="007B7122" w:rsidRDefault="0066285C" w:rsidP="007110B8">
      <w:pPr>
        <w:jc w:val="center"/>
      </w:pPr>
      <w:r w:rsidRPr="007B7122">
        <w:rPr>
          <w:rFonts w:asciiTheme="minorHAnsi" w:hAnsiTheme="minorHAnsi" w:cs="Arial"/>
          <w:b/>
          <w:bCs/>
          <w:sz w:val="22"/>
          <w:szCs w:val="22"/>
        </w:rPr>
        <w:t>English 0100</w:t>
      </w:r>
      <w:r w:rsidR="00763DC1" w:rsidRPr="007B7122">
        <w:rPr>
          <w:rFonts w:asciiTheme="minorHAnsi" w:hAnsiTheme="minorHAnsi" w:cs="Arial"/>
          <w:b/>
          <w:bCs/>
          <w:sz w:val="22"/>
          <w:szCs w:val="22"/>
        </w:rPr>
        <w:t xml:space="preserve"> Daily Schedule</w:t>
      </w:r>
    </w:p>
    <w:p w14:paraId="011F95B8" w14:textId="77777777" w:rsidR="00763DC1" w:rsidRPr="007B7122" w:rsidRDefault="00763DC1" w:rsidP="00763DC1">
      <w:pPr>
        <w:pStyle w:val="NormalWeb"/>
        <w:spacing w:before="0" w:beforeAutospacing="0" w:after="0" w:afterAutospacing="0"/>
        <w:jc w:val="center"/>
        <w:rPr>
          <w:rFonts w:asciiTheme="minorHAnsi" w:hAnsiTheme="minorHAnsi" w:cs="Arial"/>
          <w:b/>
          <w:bCs/>
          <w:sz w:val="22"/>
          <w:szCs w:val="22"/>
        </w:rPr>
      </w:pPr>
      <w:r w:rsidRPr="007B7122">
        <w:rPr>
          <w:rFonts w:asciiTheme="minorHAnsi" w:hAnsiTheme="minorHAnsi" w:cs="Arial"/>
          <w:b/>
          <w:bCs/>
          <w:sz w:val="22"/>
          <w:szCs w:val="22"/>
        </w:rPr>
        <w:t>(May be subject to revision)</w:t>
      </w:r>
      <w:r w:rsidR="00264340">
        <w:rPr>
          <w:rFonts w:asciiTheme="minorHAnsi" w:hAnsiTheme="minorHAnsi" w:cs="Arial"/>
          <w:b/>
          <w:bCs/>
          <w:sz w:val="22"/>
          <w:szCs w:val="22"/>
        </w:rPr>
        <w:t xml:space="preserve">  </w:t>
      </w:r>
    </w:p>
    <w:p w14:paraId="011F95B9" w14:textId="77777777" w:rsidR="00763DC1" w:rsidRPr="007B7122" w:rsidRDefault="00763DC1" w:rsidP="00763DC1">
      <w:pPr>
        <w:pStyle w:val="NormalWeb"/>
        <w:spacing w:before="0" w:beforeAutospacing="0" w:after="0" w:afterAutospacing="0"/>
        <w:rPr>
          <w:rFonts w:asciiTheme="minorHAnsi" w:hAnsiTheme="minorHAnsi"/>
          <w:b/>
          <w:sz w:val="20"/>
          <w:szCs w:val="20"/>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720"/>
        <w:gridCol w:w="5490"/>
        <w:gridCol w:w="2340"/>
      </w:tblGrid>
      <w:tr w:rsidR="00763DC1" w:rsidRPr="007B7122" w14:paraId="011F95BE"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BA"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Week</w:t>
            </w:r>
          </w:p>
        </w:tc>
        <w:tc>
          <w:tcPr>
            <w:tcW w:w="720" w:type="dxa"/>
            <w:tcBorders>
              <w:top w:val="single" w:sz="4" w:space="0" w:color="auto"/>
              <w:left w:val="single" w:sz="4" w:space="0" w:color="auto"/>
              <w:bottom w:val="single" w:sz="4" w:space="0" w:color="auto"/>
              <w:right w:val="single" w:sz="4" w:space="0" w:color="auto"/>
            </w:tcBorders>
            <w:hideMark/>
          </w:tcPr>
          <w:p w14:paraId="011F95BB"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Date</w:t>
            </w:r>
          </w:p>
        </w:tc>
        <w:tc>
          <w:tcPr>
            <w:tcW w:w="5490" w:type="dxa"/>
            <w:tcBorders>
              <w:top w:val="single" w:sz="4" w:space="0" w:color="auto"/>
              <w:left w:val="single" w:sz="4" w:space="0" w:color="auto"/>
              <w:bottom w:val="single" w:sz="4" w:space="0" w:color="auto"/>
              <w:right w:val="single" w:sz="4" w:space="0" w:color="auto"/>
            </w:tcBorders>
            <w:hideMark/>
          </w:tcPr>
          <w:p w14:paraId="011F95BC" w14:textId="77777777" w:rsidR="00763DC1" w:rsidRPr="007B7122" w:rsidRDefault="00E00ACB">
            <w:pPr>
              <w:jc w:val="center"/>
              <w:rPr>
                <w:rFonts w:asciiTheme="minorHAnsi" w:hAnsiTheme="minorHAnsi"/>
                <w:b/>
                <w:sz w:val="20"/>
                <w:szCs w:val="20"/>
              </w:rPr>
            </w:pPr>
            <w:r w:rsidRPr="007B7122">
              <w:rPr>
                <w:rFonts w:asciiTheme="minorHAnsi" w:hAnsiTheme="minorHAnsi"/>
                <w:b/>
                <w:sz w:val="20"/>
                <w:szCs w:val="20"/>
              </w:rPr>
              <w:t xml:space="preserve">Class Topic </w:t>
            </w:r>
          </w:p>
        </w:tc>
        <w:tc>
          <w:tcPr>
            <w:tcW w:w="2340" w:type="dxa"/>
            <w:tcBorders>
              <w:top w:val="single" w:sz="4" w:space="0" w:color="auto"/>
              <w:left w:val="single" w:sz="4" w:space="0" w:color="auto"/>
              <w:bottom w:val="single" w:sz="4" w:space="0" w:color="auto"/>
              <w:right w:val="single" w:sz="4" w:space="0" w:color="auto"/>
            </w:tcBorders>
            <w:hideMark/>
          </w:tcPr>
          <w:p w14:paraId="011F95BD"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Assignment Due</w:t>
            </w:r>
          </w:p>
        </w:tc>
      </w:tr>
      <w:tr w:rsidR="00763DC1" w:rsidRPr="007B7122" w14:paraId="011F95C6" w14:textId="77777777" w:rsidTr="008F5E92">
        <w:trPr>
          <w:trHeight w:val="557"/>
        </w:trPr>
        <w:tc>
          <w:tcPr>
            <w:tcW w:w="990" w:type="dxa"/>
            <w:tcBorders>
              <w:top w:val="single" w:sz="4" w:space="0" w:color="auto"/>
              <w:left w:val="single" w:sz="4" w:space="0" w:color="auto"/>
              <w:bottom w:val="single" w:sz="4" w:space="0" w:color="auto"/>
              <w:right w:val="single" w:sz="4" w:space="0" w:color="auto"/>
            </w:tcBorders>
            <w:hideMark/>
          </w:tcPr>
          <w:p w14:paraId="011F95BF"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14:paraId="011F95C0" w14:textId="77777777" w:rsidR="00763DC1" w:rsidRPr="007B7122" w:rsidRDefault="009A0F70">
            <w:pPr>
              <w:jc w:val="center"/>
              <w:rPr>
                <w:rFonts w:asciiTheme="minorHAnsi" w:hAnsiTheme="minorHAnsi"/>
                <w:sz w:val="20"/>
                <w:szCs w:val="20"/>
              </w:rPr>
            </w:pPr>
            <w:r>
              <w:rPr>
                <w:rFonts w:asciiTheme="minorHAnsi" w:hAnsiTheme="minorHAnsi"/>
                <w:sz w:val="20"/>
                <w:szCs w:val="20"/>
              </w:rPr>
              <w:t>8</w:t>
            </w:r>
            <w:r w:rsidR="00F5329A">
              <w:rPr>
                <w:rFonts w:asciiTheme="minorHAnsi" w:hAnsiTheme="minorHAnsi"/>
                <w:sz w:val="20"/>
                <w:szCs w:val="20"/>
              </w:rPr>
              <w:t>/2</w:t>
            </w:r>
            <w:r>
              <w:rPr>
                <w:rFonts w:asciiTheme="minorHAnsi" w:hAnsiTheme="minorHAnsi"/>
                <w:sz w:val="20"/>
                <w:szCs w:val="20"/>
              </w:rPr>
              <w:t>8</w:t>
            </w:r>
          </w:p>
        </w:tc>
        <w:tc>
          <w:tcPr>
            <w:tcW w:w="5490" w:type="dxa"/>
            <w:tcBorders>
              <w:top w:val="single" w:sz="4" w:space="0" w:color="auto"/>
              <w:left w:val="single" w:sz="4" w:space="0" w:color="auto"/>
              <w:bottom w:val="single" w:sz="4" w:space="0" w:color="auto"/>
              <w:right w:val="single" w:sz="4" w:space="0" w:color="auto"/>
            </w:tcBorders>
          </w:tcPr>
          <w:p w14:paraId="011F95C1" w14:textId="77777777" w:rsidR="00763DC1" w:rsidRDefault="00763DC1">
            <w:pPr>
              <w:jc w:val="center"/>
              <w:rPr>
                <w:rFonts w:asciiTheme="minorHAnsi" w:hAnsiTheme="minorHAnsi"/>
                <w:sz w:val="20"/>
                <w:szCs w:val="20"/>
              </w:rPr>
            </w:pPr>
            <w:r w:rsidRPr="007B7122">
              <w:rPr>
                <w:rFonts w:asciiTheme="minorHAnsi" w:hAnsiTheme="minorHAnsi"/>
                <w:sz w:val="20"/>
                <w:szCs w:val="20"/>
              </w:rPr>
              <w:t>Course Introdu</w:t>
            </w:r>
            <w:r w:rsidR="00E00ACB" w:rsidRPr="007B7122">
              <w:rPr>
                <w:rFonts w:asciiTheme="minorHAnsi" w:hAnsiTheme="minorHAnsi"/>
                <w:sz w:val="20"/>
                <w:szCs w:val="20"/>
              </w:rPr>
              <w:t>ction.  Policies and Procedures</w:t>
            </w:r>
          </w:p>
          <w:p w14:paraId="011F95C2" w14:textId="77777777" w:rsidR="00763DC1" w:rsidRDefault="00F5329A" w:rsidP="00F5329A">
            <w:pPr>
              <w:jc w:val="center"/>
              <w:rPr>
                <w:rFonts w:asciiTheme="minorHAnsi" w:hAnsiTheme="minorHAnsi"/>
                <w:sz w:val="20"/>
                <w:szCs w:val="20"/>
              </w:rPr>
            </w:pPr>
            <w:r>
              <w:rPr>
                <w:rFonts w:asciiTheme="minorHAnsi" w:hAnsiTheme="minorHAnsi"/>
                <w:sz w:val="20"/>
                <w:szCs w:val="20"/>
              </w:rPr>
              <w:t>Blackboard Overview</w:t>
            </w:r>
          </w:p>
          <w:p w14:paraId="011F95C3" w14:textId="77777777" w:rsidR="00CC1C53" w:rsidRDefault="00CC1C53" w:rsidP="00F5329A">
            <w:pPr>
              <w:jc w:val="center"/>
              <w:rPr>
                <w:rFonts w:asciiTheme="minorHAnsi" w:hAnsiTheme="minorHAnsi"/>
                <w:sz w:val="20"/>
                <w:szCs w:val="20"/>
              </w:rPr>
            </w:pPr>
          </w:p>
          <w:p w14:paraId="011F95C4" w14:textId="77777777" w:rsidR="00CC1C53" w:rsidRPr="007B7122" w:rsidRDefault="00CC1C53" w:rsidP="00F5329A">
            <w:pPr>
              <w:jc w:val="center"/>
              <w:rPr>
                <w:rFonts w:asciiTheme="minorHAnsi" w:hAnsiTheme="minorHAnsi"/>
                <w:sz w:val="20"/>
                <w:szCs w:val="20"/>
              </w:rPr>
            </w:pPr>
            <w:r>
              <w:rPr>
                <w:rFonts w:asciiTheme="minorHAnsi" w:hAnsiTheme="minorHAnsi"/>
                <w:sz w:val="20"/>
                <w:szCs w:val="20"/>
              </w:rPr>
              <w:t xml:space="preserve">Begin Reading: </w:t>
            </w:r>
            <w:r w:rsidR="00E522FB">
              <w:rPr>
                <w:rFonts w:ascii="Calibri" w:eastAsia="Calibri" w:hAnsi="Calibri" w:cs="Calibri"/>
                <w:i/>
                <w:sz w:val="20"/>
              </w:rPr>
              <w:t>TSIS</w:t>
            </w:r>
            <w:r w:rsidR="00E522FB">
              <w:rPr>
                <w:rFonts w:ascii="Calibri" w:eastAsia="Calibri" w:hAnsi="Calibri" w:cs="Calibri"/>
                <w:sz w:val="20"/>
              </w:rPr>
              <w:t xml:space="preserve"> Intro</w:t>
            </w:r>
          </w:p>
        </w:tc>
        <w:tc>
          <w:tcPr>
            <w:tcW w:w="2340" w:type="dxa"/>
            <w:tcBorders>
              <w:top w:val="single" w:sz="4" w:space="0" w:color="auto"/>
              <w:left w:val="single" w:sz="4" w:space="0" w:color="auto"/>
              <w:bottom w:val="single" w:sz="4" w:space="0" w:color="auto"/>
              <w:right w:val="single" w:sz="4" w:space="0" w:color="auto"/>
            </w:tcBorders>
          </w:tcPr>
          <w:p w14:paraId="011F95C5" w14:textId="77777777" w:rsidR="00763DC1" w:rsidRPr="007B7122" w:rsidRDefault="00763DC1">
            <w:pPr>
              <w:jc w:val="center"/>
              <w:rPr>
                <w:rFonts w:asciiTheme="minorHAnsi" w:hAnsiTheme="minorHAnsi"/>
                <w:sz w:val="20"/>
                <w:szCs w:val="20"/>
              </w:rPr>
            </w:pPr>
          </w:p>
        </w:tc>
      </w:tr>
      <w:tr w:rsidR="00763DC1" w:rsidRPr="007B7122" w14:paraId="011F95CB"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C7"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2</w:t>
            </w:r>
          </w:p>
        </w:tc>
        <w:tc>
          <w:tcPr>
            <w:tcW w:w="720" w:type="dxa"/>
            <w:tcBorders>
              <w:top w:val="single" w:sz="4" w:space="0" w:color="auto"/>
              <w:left w:val="single" w:sz="4" w:space="0" w:color="auto"/>
              <w:bottom w:val="single" w:sz="4" w:space="0" w:color="auto"/>
              <w:right w:val="single" w:sz="4" w:space="0" w:color="auto"/>
            </w:tcBorders>
            <w:hideMark/>
          </w:tcPr>
          <w:p w14:paraId="011F95C8" w14:textId="77777777" w:rsidR="00763DC1" w:rsidRPr="007B7122" w:rsidRDefault="009A0F70">
            <w:pPr>
              <w:jc w:val="center"/>
              <w:rPr>
                <w:rFonts w:asciiTheme="minorHAnsi" w:hAnsiTheme="minorHAnsi"/>
                <w:sz w:val="20"/>
                <w:szCs w:val="20"/>
              </w:rPr>
            </w:pPr>
            <w:r>
              <w:rPr>
                <w:rFonts w:asciiTheme="minorHAnsi" w:hAnsiTheme="minorHAnsi"/>
                <w:sz w:val="20"/>
                <w:szCs w:val="20"/>
              </w:rPr>
              <w:t>9</w:t>
            </w:r>
            <w:r w:rsidR="00F5329A">
              <w:rPr>
                <w:rFonts w:asciiTheme="minorHAnsi" w:hAnsiTheme="minorHAnsi"/>
                <w:sz w:val="20"/>
                <w:szCs w:val="20"/>
              </w:rPr>
              <w:t>/</w:t>
            </w:r>
            <w:r>
              <w:rPr>
                <w:rFonts w:asciiTheme="minorHAnsi" w:hAnsiTheme="minorHAnsi"/>
                <w:sz w:val="20"/>
                <w:szCs w:val="20"/>
              </w:rPr>
              <w:t>4</w:t>
            </w:r>
          </w:p>
        </w:tc>
        <w:tc>
          <w:tcPr>
            <w:tcW w:w="5490" w:type="dxa"/>
            <w:tcBorders>
              <w:top w:val="single" w:sz="4" w:space="0" w:color="auto"/>
              <w:left w:val="single" w:sz="4" w:space="0" w:color="auto"/>
              <w:bottom w:val="single" w:sz="4" w:space="0" w:color="auto"/>
              <w:right w:val="single" w:sz="4" w:space="0" w:color="auto"/>
            </w:tcBorders>
            <w:hideMark/>
          </w:tcPr>
          <w:p w14:paraId="011F95C9" w14:textId="77777777" w:rsidR="00763DC1" w:rsidRPr="007B7122" w:rsidRDefault="00E522FB" w:rsidP="00E522FB">
            <w:pPr>
              <w:jc w:val="center"/>
              <w:rPr>
                <w:rFonts w:asciiTheme="minorHAnsi" w:hAnsiTheme="minorHAnsi"/>
                <w:sz w:val="20"/>
                <w:szCs w:val="20"/>
              </w:rPr>
            </w:pPr>
            <w:r>
              <w:rPr>
                <w:rFonts w:asciiTheme="minorHAnsi" w:hAnsiTheme="minorHAnsi"/>
                <w:sz w:val="20"/>
                <w:szCs w:val="20"/>
              </w:rPr>
              <w:t xml:space="preserve">Re-read/Review </w:t>
            </w:r>
            <w:r w:rsidR="000D2063">
              <w:rPr>
                <w:rFonts w:asciiTheme="minorHAnsi" w:hAnsiTheme="minorHAnsi"/>
                <w:sz w:val="20"/>
                <w:szCs w:val="20"/>
              </w:rPr>
              <w:t xml:space="preserve">FYW Chapter 1 </w:t>
            </w:r>
          </w:p>
        </w:tc>
        <w:tc>
          <w:tcPr>
            <w:tcW w:w="2340" w:type="dxa"/>
            <w:tcBorders>
              <w:top w:val="single" w:sz="4" w:space="0" w:color="auto"/>
              <w:left w:val="single" w:sz="4" w:space="0" w:color="auto"/>
              <w:bottom w:val="single" w:sz="4" w:space="0" w:color="auto"/>
              <w:right w:val="single" w:sz="4" w:space="0" w:color="auto"/>
            </w:tcBorders>
            <w:hideMark/>
          </w:tcPr>
          <w:p w14:paraId="011F95CA" w14:textId="77777777" w:rsidR="00763DC1" w:rsidRPr="007B7122" w:rsidRDefault="00763DC1" w:rsidP="00D45AB9">
            <w:pPr>
              <w:jc w:val="center"/>
              <w:rPr>
                <w:rFonts w:asciiTheme="minorHAnsi" w:hAnsiTheme="minorHAnsi"/>
                <w:sz w:val="20"/>
                <w:szCs w:val="20"/>
              </w:rPr>
            </w:pPr>
          </w:p>
        </w:tc>
      </w:tr>
      <w:tr w:rsidR="00763DC1" w:rsidRPr="007B7122" w14:paraId="011F95D3"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CC"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3</w:t>
            </w:r>
          </w:p>
        </w:tc>
        <w:tc>
          <w:tcPr>
            <w:tcW w:w="720" w:type="dxa"/>
            <w:tcBorders>
              <w:top w:val="single" w:sz="4" w:space="0" w:color="auto"/>
              <w:left w:val="single" w:sz="4" w:space="0" w:color="auto"/>
              <w:bottom w:val="single" w:sz="4" w:space="0" w:color="auto"/>
              <w:right w:val="single" w:sz="4" w:space="0" w:color="auto"/>
            </w:tcBorders>
            <w:hideMark/>
          </w:tcPr>
          <w:p w14:paraId="011F95CD" w14:textId="77777777" w:rsidR="00763DC1" w:rsidRPr="007B7122" w:rsidRDefault="009A0F70">
            <w:pPr>
              <w:jc w:val="center"/>
              <w:rPr>
                <w:rFonts w:asciiTheme="minorHAnsi" w:hAnsiTheme="minorHAnsi"/>
                <w:sz w:val="20"/>
                <w:szCs w:val="20"/>
              </w:rPr>
            </w:pPr>
            <w:r>
              <w:rPr>
                <w:rFonts w:asciiTheme="minorHAnsi" w:hAnsiTheme="minorHAnsi"/>
                <w:sz w:val="20"/>
                <w:szCs w:val="20"/>
              </w:rPr>
              <w:t>9/11</w:t>
            </w:r>
          </w:p>
        </w:tc>
        <w:tc>
          <w:tcPr>
            <w:tcW w:w="5490" w:type="dxa"/>
            <w:tcBorders>
              <w:top w:val="single" w:sz="4" w:space="0" w:color="auto"/>
              <w:left w:val="single" w:sz="4" w:space="0" w:color="auto"/>
              <w:bottom w:val="single" w:sz="4" w:space="0" w:color="auto"/>
              <w:right w:val="single" w:sz="4" w:space="0" w:color="auto"/>
            </w:tcBorders>
            <w:hideMark/>
          </w:tcPr>
          <w:p w14:paraId="011F95CE" w14:textId="77777777" w:rsidR="00BE2357" w:rsidRDefault="00635551" w:rsidP="00635551">
            <w:pPr>
              <w:pStyle w:val="ListParagraph"/>
              <w:rPr>
                <w:rFonts w:asciiTheme="minorHAnsi" w:hAnsiTheme="minorHAnsi"/>
                <w:sz w:val="20"/>
                <w:szCs w:val="20"/>
              </w:rPr>
            </w:pPr>
            <w:r>
              <w:rPr>
                <w:rFonts w:asciiTheme="minorHAnsi" w:hAnsiTheme="minorHAnsi"/>
                <w:sz w:val="20"/>
                <w:szCs w:val="20"/>
              </w:rPr>
              <w:t xml:space="preserve">                  </w:t>
            </w:r>
          </w:p>
          <w:p w14:paraId="011F95CF" w14:textId="77777777" w:rsidR="000D2063" w:rsidRPr="007B7122" w:rsidRDefault="000D2063" w:rsidP="000D2063">
            <w:pPr>
              <w:jc w:val="center"/>
              <w:rPr>
                <w:rFonts w:asciiTheme="minorHAnsi" w:hAnsiTheme="minorHAnsi"/>
                <w:sz w:val="20"/>
                <w:szCs w:val="20"/>
              </w:rPr>
            </w:pPr>
            <w:r>
              <w:rPr>
                <w:rFonts w:asciiTheme="minorHAnsi" w:hAnsiTheme="minorHAnsi"/>
                <w:sz w:val="20"/>
                <w:szCs w:val="20"/>
              </w:rPr>
              <w:t>Discussion of DCA Assignment; Begin work on DCA Proposals</w:t>
            </w:r>
          </w:p>
          <w:p w14:paraId="011F95D0" w14:textId="77777777" w:rsidR="008B5724" w:rsidRDefault="002706BC" w:rsidP="00635551">
            <w:pPr>
              <w:jc w:val="center"/>
              <w:rPr>
                <w:rFonts w:asciiTheme="minorHAnsi" w:hAnsiTheme="minorHAnsi"/>
                <w:sz w:val="20"/>
                <w:szCs w:val="20"/>
              </w:rPr>
            </w:pPr>
            <w:r>
              <w:rPr>
                <w:rFonts w:asciiTheme="minorHAnsi" w:hAnsiTheme="minorHAnsi"/>
                <w:sz w:val="20"/>
                <w:szCs w:val="20"/>
              </w:rPr>
              <w:t>MLA Review</w:t>
            </w:r>
          </w:p>
          <w:p w14:paraId="011F95D1" w14:textId="77777777" w:rsidR="008B5724" w:rsidRPr="007B7122" w:rsidRDefault="008B5724" w:rsidP="00635551">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11F95D2" w14:textId="77777777" w:rsidR="00763DC1" w:rsidRPr="007B7122" w:rsidRDefault="00763DC1">
            <w:pPr>
              <w:jc w:val="center"/>
              <w:rPr>
                <w:rFonts w:asciiTheme="minorHAnsi" w:hAnsiTheme="minorHAnsi"/>
                <w:sz w:val="20"/>
                <w:szCs w:val="20"/>
              </w:rPr>
            </w:pPr>
          </w:p>
        </w:tc>
      </w:tr>
      <w:tr w:rsidR="00763DC1" w:rsidRPr="007B7122" w14:paraId="011F95D9"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D4"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14:paraId="011F95D5" w14:textId="77777777" w:rsidR="00763DC1" w:rsidRPr="007B7122" w:rsidRDefault="009A0F70">
            <w:pPr>
              <w:jc w:val="center"/>
              <w:rPr>
                <w:rFonts w:asciiTheme="minorHAnsi" w:hAnsiTheme="minorHAnsi"/>
                <w:sz w:val="20"/>
                <w:szCs w:val="20"/>
              </w:rPr>
            </w:pPr>
            <w:r>
              <w:rPr>
                <w:rFonts w:asciiTheme="minorHAnsi" w:hAnsiTheme="minorHAnsi"/>
                <w:sz w:val="20"/>
                <w:szCs w:val="20"/>
              </w:rPr>
              <w:t>9/18</w:t>
            </w:r>
          </w:p>
        </w:tc>
        <w:tc>
          <w:tcPr>
            <w:tcW w:w="5490" w:type="dxa"/>
            <w:tcBorders>
              <w:top w:val="single" w:sz="4" w:space="0" w:color="auto"/>
              <w:left w:val="single" w:sz="4" w:space="0" w:color="auto"/>
              <w:bottom w:val="single" w:sz="4" w:space="0" w:color="auto"/>
              <w:right w:val="single" w:sz="4" w:space="0" w:color="auto"/>
            </w:tcBorders>
            <w:hideMark/>
          </w:tcPr>
          <w:p w14:paraId="011F95D6" w14:textId="77777777" w:rsidR="00C3240B" w:rsidRPr="0093524B" w:rsidRDefault="00C3240B" w:rsidP="00C3240B">
            <w:pPr>
              <w:jc w:val="center"/>
              <w:rPr>
                <w:rFonts w:asciiTheme="minorHAnsi" w:hAnsiTheme="minorHAnsi"/>
                <w:sz w:val="20"/>
                <w:szCs w:val="20"/>
              </w:rPr>
            </w:pPr>
            <w:r w:rsidRPr="0093524B">
              <w:rPr>
                <w:rFonts w:asciiTheme="minorHAnsi" w:hAnsiTheme="minorHAnsi"/>
                <w:sz w:val="20"/>
                <w:szCs w:val="20"/>
              </w:rPr>
              <w:t>Review of Drafts</w:t>
            </w:r>
          </w:p>
          <w:p w14:paraId="011F95D7" w14:textId="77777777" w:rsidR="008B5724" w:rsidRPr="0093524B" w:rsidRDefault="008B5724">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011F95D8" w14:textId="77777777" w:rsidR="00763DC1" w:rsidRPr="007B7122" w:rsidRDefault="007B33DC">
            <w:pPr>
              <w:jc w:val="center"/>
              <w:rPr>
                <w:rFonts w:asciiTheme="minorHAnsi" w:hAnsiTheme="minorHAnsi"/>
                <w:sz w:val="20"/>
                <w:szCs w:val="20"/>
              </w:rPr>
            </w:pPr>
            <w:r w:rsidRPr="007B7122">
              <w:rPr>
                <w:rFonts w:asciiTheme="minorHAnsi" w:hAnsiTheme="minorHAnsi"/>
                <w:b/>
                <w:sz w:val="20"/>
                <w:szCs w:val="20"/>
              </w:rPr>
              <w:t>Due:</w:t>
            </w:r>
            <w:r>
              <w:rPr>
                <w:rFonts w:asciiTheme="minorHAnsi" w:hAnsiTheme="minorHAnsi"/>
                <w:sz w:val="20"/>
                <w:szCs w:val="20"/>
              </w:rPr>
              <w:t xml:space="preserve"> D</w:t>
            </w:r>
            <w:r w:rsidRPr="007B7122">
              <w:rPr>
                <w:rFonts w:asciiTheme="minorHAnsi" w:hAnsiTheme="minorHAnsi"/>
                <w:sz w:val="20"/>
                <w:szCs w:val="20"/>
              </w:rPr>
              <w:t>raft of Essay 1</w:t>
            </w:r>
          </w:p>
        </w:tc>
      </w:tr>
      <w:tr w:rsidR="00763DC1" w:rsidRPr="007B7122" w14:paraId="011F95DE"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DA"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14:paraId="011F95DB" w14:textId="77777777" w:rsidR="00763DC1" w:rsidRPr="007B7122" w:rsidRDefault="009A0F70">
            <w:pPr>
              <w:jc w:val="center"/>
              <w:rPr>
                <w:rFonts w:asciiTheme="minorHAnsi" w:hAnsiTheme="minorHAnsi"/>
                <w:sz w:val="20"/>
                <w:szCs w:val="20"/>
              </w:rPr>
            </w:pPr>
            <w:r>
              <w:rPr>
                <w:rFonts w:asciiTheme="minorHAnsi" w:hAnsiTheme="minorHAnsi"/>
                <w:sz w:val="20"/>
                <w:szCs w:val="20"/>
              </w:rPr>
              <w:t>9/25</w:t>
            </w:r>
          </w:p>
        </w:tc>
        <w:tc>
          <w:tcPr>
            <w:tcW w:w="5490" w:type="dxa"/>
            <w:tcBorders>
              <w:top w:val="single" w:sz="4" w:space="0" w:color="auto"/>
              <w:left w:val="single" w:sz="4" w:space="0" w:color="auto"/>
              <w:bottom w:val="single" w:sz="4" w:space="0" w:color="auto"/>
              <w:right w:val="single" w:sz="4" w:space="0" w:color="auto"/>
            </w:tcBorders>
            <w:hideMark/>
          </w:tcPr>
          <w:p w14:paraId="011F95DC" w14:textId="77777777" w:rsidR="00763DC1" w:rsidRPr="0093524B" w:rsidRDefault="00260A82" w:rsidP="00D11542">
            <w:pPr>
              <w:jc w:val="center"/>
              <w:rPr>
                <w:rFonts w:asciiTheme="minorHAnsi" w:hAnsiTheme="minorHAnsi"/>
                <w:sz w:val="20"/>
                <w:szCs w:val="20"/>
              </w:rPr>
            </w:pPr>
            <w:r>
              <w:rPr>
                <w:rFonts w:asciiTheme="minorHAnsi" w:hAnsiTheme="minorHAnsi"/>
                <w:sz w:val="20"/>
                <w:szCs w:val="20"/>
              </w:rPr>
              <w:t>Review of Rhetorical Analysis</w:t>
            </w:r>
          </w:p>
        </w:tc>
        <w:tc>
          <w:tcPr>
            <w:tcW w:w="2340" w:type="dxa"/>
            <w:tcBorders>
              <w:top w:val="single" w:sz="4" w:space="0" w:color="auto"/>
              <w:left w:val="single" w:sz="4" w:space="0" w:color="auto"/>
              <w:bottom w:val="single" w:sz="4" w:space="0" w:color="auto"/>
              <w:right w:val="single" w:sz="4" w:space="0" w:color="auto"/>
            </w:tcBorders>
            <w:hideMark/>
          </w:tcPr>
          <w:p w14:paraId="011F95DD" w14:textId="77777777" w:rsidR="00763DC1" w:rsidRPr="00260A82" w:rsidRDefault="00260A82">
            <w:pPr>
              <w:jc w:val="center"/>
              <w:rPr>
                <w:rFonts w:asciiTheme="minorHAnsi" w:hAnsiTheme="minorHAnsi"/>
                <w:sz w:val="18"/>
                <w:szCs w:val="18"/>
              </w:rPr>
            </w:pPr>
            <w:r w:rsidRPr="00260A82">
              <w:rPr>
                <w:rFonts w:asciiTheme="minorHAnsi" w:hAnsiTheme="minorHAnsi"/>
                <w:b/>
                <w:sz w:val="18"/>
                <w:szCs w:val="18"/>
              </w:rPr>
              <w:t>Due:</w:t>
            </w:r>
            <w:r w:rsidRPr="00260A82">
              <w:rPr>
                <w:rFonts w:asciiTheme="minorHAnsi" w:hAnsiTheme="minorHAnsi"/>
                <w:sz w:val="18"/>
                <w:szCs w:val="18"/>
              </w:rPr>
              <w:t xml:space="preserve"> Final Draft of Essay 1</w:t>
            </w:r>
          </w:p>
        </w:tc>
      </w:tr>
      <w:tr w:rsidR="00763DC1" w:rsidRPr="007B7122" w14:paraId="011F95E3"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DF"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14:paraId="011F95E0" w14:textId="77777777" w:rsidR="00763DC1" w:rsidRPr="007B7122" w:rsidRDefault="009A0F70">
            <w:pPr>
              <w:jc w:val="center"/>
              <w:rPr>
                <w:rFonts w:asciiTheme="minorHAnsi" w:hAnsiTheme="minorHAnsi"/>
                <w:sz w:val="20"/>
                <w:szCs w:val="20"/>
              </w:rPr>
            </w:pPr>
            <w:r>
              <w:rPr>
                <w:rFonts w:asciiTheme="minorHAnsi" w:hAnsiTheme="minorHAnsi"/>
                <w:sz w:val="20"/>
                <w:szCs w:val="20"/>
              </w:rPr>
              <w:t>10/2</w:t>
            </w:r>
          </w:p>
        </w:tc>
        <w:tc>
          <w:tcPr>
            <w:tcW w:w="5490" w:type="dxa"/>
            <w:tcBorders>
              <w:top w:val="single" w:sz="4" w:space="0" w:color="auto"/>
              <w:left w:val="single" w:sz="4" w:space="0" w:color="auto"/>
              <w:bottom w:val="single" w:sz="4" w:space="0" w:color="auto"/>
              <w:right w:val="single" w:sz="4" w:space="0" w:color="auto"/>
            </w:tcBorders>
            <w:hideMark/>
          </w:tcPr>
          <w:p w14:paraId="011F95E1" w14:textId="77777777" w:rsidR="00763DC1" w:rsidRPr="0093524B" w:rsidRDefault="005B6FC5" w:rsidP="005B6FC5">
            <w:pPr>
              <w:jc w:val="center"/>
              <w:rPr>
                <w:rFonts w:asciiTheme="minorHAnsi" w:hAnsiTheme="minorHAnsi"/>
                <w:sz w:val="20"/>
                <w:szCs w:val="20"/>
              </w:rPr>
            </w:pPr>
            <w:r w:rsidRPr="0093524B">
              <w:rPr>
                <w:rFonts w:asciiTheme="minorHAnsi" w:hAnsiTheme="minorHAnsi"/>
                <w:sz w:val="20"/>
                <w:szCs w:val="20"/>
              </w:rPr>
              <w:t>Read/Annotate RAE article of choice</w:t>
            </w:r>
          </w:p>
        </w:tc>
        <w:tc>
          <w:tcPr>
            <w:tcW w:w="2340" w:type="dxa"/>
            <w:tcBorders>
              <w:top w:val="single" w:sz="4" w:space="0" w:color="auto"/>
              <w:left w:val="single" w:sz="4" w:space="0" w:color="auto"/>
              <w:bottom w:val="single" w:sz="4" w:space="0" w:color="auto"/>
              <w:right w:val="single" w:sz="4" w:space="0" w:color="auto"/>
            </w:tcBorders>
            <w:hideMark/>
          </w:tcPr>
          <w:p w14:paraId="011F95E2" w14:textId="77777777" w:rsidR="00763DC1" w:rsidRPr="007B7122" w:rsidRDefault="00763DC1">
            <w:pPr>
              <w:jc w:val="center"/>
              <w:rPr>
                <w:rFonts w:asciiTheme="minorHAnsi" w:hAnsiTheme="minorHAnsi"/>
                <w:b/>
                <w:sz w:val="20"/>
                <w:szCs w:val="20"/>
              </w:rPr>
            </w:pPr>
          </w:p>
        </w:tc>
      </w:tr>
      <w:tr w:rsidR="00763DC1" w:rsidRPr="007B7122" w14:paraId="011F95EB"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E4"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14:paraId="011F95E5" w14:textId="77777777" w:rsidR="00763DC1" w:rsidRPr="007B7122" w:rsidRDefault="009A0F70">
            <w:pPr>
              <w:jc w:val="center"/>
              <w:rPr>
                <w:rFonts w:asciiTheme="minorHAnsi" w:hAnsiTheme="minorHAnsi"/>
                <w:sz w:val="20"/>
                <w:szCs w:val="20"/>
              </w:rPr>
            </w:pPr>
            <w:r>
              <w:rPr>
                <w:rFonts w:asciiTheme="minorHAnsi" w:hAnsiTheme="minorHAnsi"/>
                <w:sz w:val="20"/>
                <w:szCs w:val="20"/>
              </w:rPr>
              <w:t>10</w:t>
            </w:r>
            <w:r w:rsidR="00F5329A">
              <w:rPr>
                <w:rFonts w:asciiTheme="minorHAnsi" w:hAnsiTheme="minorHAnsi"/>
                <w:sz w:val="20"/>
                <w:szCs w:val="20"/>
              </w:rPr>
              <w:t>/</w:t>
            </w:r>
            <w:r>
              <w:rPr>
                <w:rFonts w:asciiTheme="minorHAnsi" w:hAnsiTheme="minorHAnsi"/>
                <w:sz w:val="20"/>
                <w:szCs w:val="20"/>
              </w:rPr>
              <w:t>9</w:t>
            </w:r>
          </w:p>
        </w:tc>
        <w:tc>
          <w:tcPr>
            <w:tcW w:w="5490" w:type="dxa"/>
            <w:tcBorders>
              <w:top w:val="single" w:sz="4" w:space="0" w:color="auto"/>
              <w:left w:val="single" w:sz="4" w:space="0" w:color="auto"/>
              <w:bottom w:val="single" w:sz="4" w:space="0" w:color="auto"/>
              <w:right w:val="single" w:sz="4" w:space="0" w:color="auto"/>
            </w:tcBorders>
            <w:hideMark/>
          </w:tcPr>
          <w:p w14:paraId="011F95E6" w14:textId="77777777" w:rsidR="009A0F70" w:rsidRDefault="009A0F70" w:rsidP="0066285C">
            <w:pPr>
              <w:jc w:val="center"/>
              <w:rPr>
                <w:rFonts w:asciiTheme="minorHAnsi" w:hAnsiTheme="minorHAnsi"/>
                <w:sz w:val="20"/>
                <w:szCs w:val="20"/>
              </w:rPr>
            </w:pPr>
          </w:p>
          <w:p w14:paraId="011F95E7" w14:textId="77777777" w:rsidR="00635551" w:rsidRPr="0093524B" w:rsidRDefault="005B6FC5" w:rsidP="0066285C">
            <w:pPr>
              <w:jc w:val="center"/>
              <w:rPr>
                <w:rFonts w:asciiTheme="minorHAnsi" w:hAnsiTheme="minorHAnsi"/>
                <w:sz w:val="20"/>
                <w:szCs w:val="20"/>
              </w:rPr>
            </w:pPr>
            <w:r w:rsidRPr="0093524B">
              <w:rPr>
                <w:rFonts w:asciiTheme="minorHAnsi" w:hAnsiTheme="minorHAnsi"/>
                <w:sz w:val="20"/>
                <w:szCs w:val="20"/>
              </w:rPr>
              <w:t>Review of Quoting/Paraphrasing, Page 158 FYW</w:t>
            </w:r>
          </w:p>
          <w:p w14:paraId="011F95E8" w14:textId="77777777" w:rsidR="005B6FC5" w:rsidRDefault="005B6FC5" w:rsidP="0066285C">
            <w:pPr>
              <w:jc w:val="center"/>
              <w:rPr>
                <w:rFonts w:asciiTheme="minorHAnsi" w:hAnsiTheme="minorHAnsi"/>
                <w:sz w:val="20"/>
                <w:szCs w:val="20"/>
              </w:rPr>
            </w:pPr>
            <w:r w:rsidRPr="0093524B">
              <w:rPr>
                <w:rFonts w:asciiTheme="minorHAnsi" w:hAnsiTheme="minorHAnsi"/>
                <w:sz w:val="20"/>
                <w:szCs w:val="20"/>
              </w:rPr>
              <w:t>Identifying claim and reasons in RAE article of choice</w:t>
            </w:r>
          </w:p>
          <w:p w14:paraId="011F95E9" w14:textId="77777777" w:rsidR="009A0F70" w:rsidRPr="0093524B" w:rsidRDefault="009A0F70" w:rsidP="0066285C">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11F95EA" w14:textId="77777777" w:rsidR="00763DC1" w:rsidRPr="007B7122" w:rsidRDefault="00763DC1">
            <w:pPr>
              <w:jc w:val="center"/>
              <w:rPr>
                <w:rFonts w:asciiTheme="minorHAnsi" w:hAnsiTheme="minorHAnsi"/>
                <w:sz w:val="20"/>
                <w:szCs w:val="20"/>
              </w:rPr>
            </w:pPr>
          </w:p>
        </w:tc>
      </w:tr>
      <w:tr w:rsidR="00763DC1" w:rsidRPr="007B7122" w14:paraId="011F95F0"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EC" w14:textId="77777777" w:rsidR="00763DC1" w:rsidRPr="007B7122" w:rsidRDefault="00763DC1">
            <w:pPr>
              <w:jc w:val="center"/>
              <w:rPr>
                <w:rFonts w:asciiTheme="minorHAnsi" w:hAnsiTheme="minorHAnsi"/>
                <w:b/>
                <w:sz w:val="20"/>
                <w:szCs w:val="20"/>
              </w:rPr>
            </w:pPr>
            <w:r w:rsidRPr="007B7122">
              <w:rPr>
                <w:rFonts w:asciiTheme="minorHAnsi" w:hAnsiTheme="minorHAnsi"/>
                <w:b/>
                <w:sz w:val="20"/>
                <w:szCs w:val="20"/>
              </w:rPr>
              <w:t>8</w:t>
            </w:r>
          </w:p>
        </w:tc>
        <w:tc>
          <w:tcPr>
            <w:tcW w:w="720" w:type="dxa"/>
            <w:tcBorders>
              <w:top w:val="single" w:sz="4" w:space="0" w:color="auto"/>
              <w:left w:val="single" w:sz="4" w:space="0" w:color="auto"/>
              <w:bottom w:val="single" w:sz="4" w:space="0" w:color="auto"/>
              <w:right w:val="single" w:sz="4" w:space="0" w:color="auto"/>
            </w:tcBorders>
            <w:hideMark/>
          </w:tcPr>
          <w:p w14:paraId="011F95ED" w14:textId="77777777" w:rsidR="00763DC1" w:rsidRPr="007B7122" w:rsidRDefault="009A0F70">
            <w:pPr>
              <w:jc w:val="center"/>
              <w:rPr>
                <w:rFonts w:asciiTheme="minorHAnsi" w:hAnsiTheme="minorHAnsi"/>
                <w:sz w:val="20"/>
                <w:szCs w:val="20"/>
              </w:rPr>
            </w:pPr>
            <w:r>
              <w:rPr>
                <w:rFonts w:asciiTheme="minorHAnsi" w:hAnsiTheme="minorHAnsi"/>
                <w:sz w:val="20"/>
                <w:szCs w:val="20"/>
              </w:rPr>
              <w:t>10/16</w:t>
            </w:r>
          </w:p>
        </w:tc>
        <w:tc>
          <w:tcPr>
            <w:tcW w:w="5490" w:type="dxa"/>
            <w:tcBorders>
              <w:top w:val="single" w:sz="4" w:space="0" w:color="auto"/>
              <w:left w:val="single" w:sz="4" w:space="0" w:color="auto"/>
              <w:bottom w:val="single" w:sz="4" w:space="0" w:color="auto"/>
              <w:right w:val="single" w:sz="4" w:space="0" w:color="auto"/>
            </w:tcBorders>
            <w:hideMark/>
          </w:tcPr>
          <w:p w14:paraId="011F95EE" w14:textId="77777777" w:rsidR="00763DC1" w:rsidRPr="0093524B" w:rsidRDefault="000105CE" w:rsidP="007B33DC">
            <w:pPr>
              <w:jc w:val="center"/>
              <w:rPr>
                <w:rFonts w:asciiTheme="minorHAnsi" w:hAnsiTheme="minorHAnsi"/>
                <w:sz w:val="20"/>
                <w:szCs w:val="20"/>
              </w:rPr>
            </w:pPr>
            <w:r>
              <w:rPr>
                <w:rFonts w:asciiTheme="minorHAnsi" w:hAnsiTheme="minorHAnsi"/>
                <w:sz w:val="20"/>
                <w:szCs w:val="20"/>
              </w:rPr>
              <w:t>Metacommentary: TSIS</w:t>
            </w:r>
          </w:p>
        </w:tc>
        <w:tc>
          <w:tcPr>
            <w:tcW w:w="2340" w:type="dxa"/>
            <w:tcBorders>
              <w:top w:val="single" w:sz="4" w:space="0" w:color="auto"/>
              <w:left w:val="single" w:sz="4" w:space="0" w:color="auto"/>
              <w:bottom w:val="single" w:sz="4" w:space="0" w:color="auto"/>
              <w:right w:val="single" w:sz="4" w:space="0" w:color="auto"/>
            </w:tcBorders>
          </w:tcPr>
          <w:p w14:paraId="011F95EF" w14:textId="77777777" w:rsidR="00763DC1" w:rsidRPr="007B7122" w:rsidRDefault="00763DC1">
            <w:pPr>
              <w:jc w:val="center"/>
              <w:rPr>
                <w:rFonts w:asciiTheme="minorHAnsi" w:hAnsiTheme="minorHAnsi"/>
                <w:b/>
                <w:sz w:val="20"/>
                <w:szCs w:val="20"/>
              </w:rPr>
            </w:pPr>
          </w:p>
        </w:tc>
      </w:tr>
      <w:tr w:rsidR="00D043C4" w:rsidRPr="007B7122" w14:paraId="011F95F8"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5F1"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9</w:t>
            </w:r>
          </w:p>
        </w:tc>
        <w:tc>
          <w:tcPr>
            <w:tcW w:w="720" w:type="dxa"/>
            <w:tcBorders>
              <w:top w:val="single" w:sz="4" w:space="0" w:color="auto"/>
              <w:left w:val="single" w:sz="4" w:space="0" w:color="auto"/>
              <w:bottom w:val="single" w:sz="4" w:space="0" w:color="auto"/>
              <w:right w:val="single" w:sz="4" w:space="0" w:color="auto"/>
            </w:tcBorders>
            <w:hideMark/>
          </w:tcPr>
          <w:p w14:paraId="011F95F2" w14:textId="77777777" w:rsidR="00D043C4" w:rsidRPr="007B7122" w:rsidRDefault="009A0F70">
            <w:pPr>
              <w:jc w:val="center"/>
              <w:rPr>
                <w:rFonts w:asciiTheme="minorHAnsi" w:hAnsiTheme="minorHAnsi"/>
                <w:sz w:val="20"/>
                <w:szCs w:val="20"/>
              </w:rPr>
            </w:pPr>
            <w:r>
              <w:rPr>
                <w:rFonts w:asciiTheme="minorHAnsi" w:hAnsiTheme="minorHAnsi"/>
                <w:sz w:val="20"/>
                <w:szCs w:val="20"/>
              </w:rPr>
              <w:t>10/23</w:t>
            </w:r>
          </w:p>
        </w:tc>
        <w:tc>
          <w:tcPr>
            <w:tcW w:w="5490" w:type="dxa"/>
            <w:tcBorders>
              <w:top w:val="single" w:sz="4" w:space="0" w:color="auto"/>
              <w:left w:val="single" w:sz="4" w:space="0" w:color="auto"/>
              <w:bottom w:val="single" w:sz="4" w:space="0" w:color="auto"/>
              <w:right w:val="single" w:sz="4" w:space="0" w:color="auto"/>
            </w:tcBorders>
            <w:hideMark/>
          </w:tcPr>
          <w:p w14:paraId="011F95F3" w14:textId="77777777" w:rsidR="0028599F" w:rsidRPr="0093524B" w:rsidRDefault="0028599F" w:rsidP="00F5329A">
            <w:pPr>
              <w:jc w:val="center"/>
              <w:rPr>
                <w:rFonts w:asciiTheme="minorHAnsi" w:hAnsiTheme="minorHAnsi"/>
                <w:sz w:val="20"/>
                <w:szCs w:val="20"/>
              </w:rPr>
            </w:pPr>
          </w:p>
          <w:p w14:paraId="011F95F4" w14:textId="77777777" w:rsidR="0028599F" w:rsidRPr="0093524B" w:rsidRDefault="0028599F" w:rsidP="00F5329A">
            <w:pPr>
              <w:jc w:val="center"/>
              <w:rPr>
                <w:rFonts w:asciiTheme="minorHAnsi" w:hAnsiTheme="minorHAnsi"/>
                <w:sz w:val="20"/>
                <w:szCs w:val="20"/>
              </w:rPr>
            </w:pPr>
            <w:r w:rsidRPr="0093524B">
              <w:rPr>
                <w:rFonts w:asciiTheme="minorHAnsi" w:hAnsiTheme="minorHAnsi"/>
                <w:sz w:val="20"/>
                <w:szCs w:val="20"/>
              </w:rPr>
              <w:t xml:space="preserve">Begin Work on RA Essays – Create Outlines </w:t>
            </w:r>
          </w:p>
          <w:p w14:paraId="011F95F5" w14:textId="77777777" w:rsidR="005B6FC5" w:rsidRPr="0093524B" w:rsidRDefault="005B6FC5" w:rsidP="00F5329A">
            <w:pPr>
              <w:jc w:val="center"/>
              <w:rPr>
                <w:rFonts w:asciiTheme="minorHAnsi" w:hAnsiTheme="minorHAnsi"/>
                <w:sz w:val="20"/>
                <w:szCs w:val="20"/>
              </w:rPr>
            </w:pPr>
            <w:r w:rsidRPr="0093524B">
              <w:rPr>
                <w:rFonts w:asciiTheme="minorHAnsi" w:hAnsiTheme="minorHAnsi"/>
                <w:sz w:val="20"/>
                <w:szCs w:val="20"/>
              </w:rPr>
              <w:t xml:space="preserve">Review of Thesis Sentence, Topic and Closing Sentences </w:t>
            </w:r>
          </w:p>
          <w:p w14:paraId="011F95F6" w14:textId="77777777" w:rsidR="00D043C4" w:rsidRPr="0093524B" w:rsidRDefault="00D043C4" w:rsidP="00F5329A">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11F95F7" w14:textId="77777777" w:rsidR="00D043C4" w:rsidRPr="007B7122" w:rsidRDefault="00D043C4">
            <w:pPr>
              <w:jc w:val="center"/>
              <w:rPr>
                <w:rFonts w:asciiTheme="minorHAnsi" w:hAnsiTheme="minorHAnsi"/>
                <w:sz w:val="20"/>
                <w:szCs w:val="20"/>
              </w:rPr>
            </w:pPr>
          </w:p>
        </w:tc>
      </w:tr>
      <w:tr w:rsidR="00D043C4" w:rsidRPr="007B7122" w14:paraId="011F9602" w14:textId="77777777" w:rsidTr="003F405F">
        <w:tc>
          <w:tcPr>
            <w:tcW w:w="990" w:type="dxa"/>
            <w:tcBorders>
              <w:top w:val="single" w:sz="4" w:space="0" w:color="auto"/>
              <w:left w:val="single" w:sz="4" w:space="0" w:color="auto"/>
              <w:bottom w:val="single" w:sz="4" w:space="0" w:color="auto"/>
              <w:right w:val="single" w:sz="4" w:space="0" w:color="auto"/>
            </w:tcBorders>
            <w:hideMark/>
          </w:tcPr>
          <w:p w14:paraId="011F95F9" w14:textId="77777777" w:rsidR="00635551" w:rsidRDefault="00635551">
            <w:pPr>
              <w:jc w:val="center"/>
              <w:rPr>
                <w:rFonts w:asciiTheme="minorHAnsi" w:hAnsiTheme="minorHAnsi"/>
                <w:b/>
                <w:sz w:val="20"/>
                <w:szCs w:val="20"/>
              </w:rPr>
            </w:pPr>
          </w:p>
          <w:p w14:paraId="011F95FA"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14:paraId="011F95FB" w14:textId="77777777" w:rsidR="00635551" w:rsidRDefault="00635551">
            <w:pPr>
              <w:jc w:val="center"/>
              <w:rPr>
                <w:rFonts w:asciiTheme="minorHAnsi" w:hAnsiTheme="minorHAnsi"/>
                <w:sz w:val="20"/>
                <w:szCs w:val="20"/>
              </w:rPr>
            </w:pPr>
          </w:p>
          <w:p w14:paraId="011F95FC" w14:textId="77777777" w:rsidR="00D043C4" w:rsidRPr="007B7122" w:rsidRDefault="009A0F70">
            <w:pPr>
              <w:jc w:val="center"/>
              <w:rPr>
                <w:rFonts w:asciiTheme="minorHAnsi" w:hAnsiTheme="minorHAnsi"/>
                <w:sz w:val="20"/>
                <w:szCs w:val="20"/>
              </w:rPr>
            </w:pPr>
            <w:r>
              <w:rPr>
                <w:rFonts w:asciiTheme="minorHAnsi" w:hAnsiTheme="minorHAnsi"/>
                <w:sz w:val="20"/>
                <w:szCs w:val="20"/>
              </w:rPr>
              <w:t>10</w:t>
            </w:r>
            <w:r w:rsidR="00F5329A">
              <w:rPr>
                <w:rFonts w:asciiTheme="minorHAnsi" w:hAnsiTheme="minorHAnsi"/>
                <w:sz w:val="20"/>
                <w:szCs w:val="20"/>
              </w:rPr>
              <w:t>/</w:t>
            </w:r>
            <w:r>
              <w:rPr>
                <w:rFonts w:asciiTheme="minorHAnsi" w:hAnsiTheme="minorHAnsi"/>
                <w:sz w:val="20"/>
                <w:szCs w:val="20"/>
              </w:rPr>
              <w:t>30</w:t>
            </w:r>
          </w:p>
        </w:tc>
        <w:tc>
          <w:tcPr>
            <w:tcW w:w="5490" w:type="dxa"/>
            <w:tcBorders>
              <w:top w:val="single" w:sz="4" w:space="0" w:color="auto"/>
              <w:left w:val="single" w:sz="4" w:space="0" w:color="auto"/>
              <w:bottom w:val="single" w:sz="4" w:space="0" w:color="auto"/>
              <w:right w:val="single" w:sz="4" w:space="0" w:color="auto"/>
            </w:tcBorders>
          </w:tcPr>
          <w:p w14:paraId="011F95FD" w14:textId="77777777" w:rsidR="00DC3D81" w:rsidRPr="0093524B" w:rsidRDefault="00DC3D81" w:rsidP="00DC3D81">
            <w:pPr>
              <w:pStyle w:val="ListParagraph"/>
              <w:jc w:val="center"/>
              <w:rPr>
                <w:rFonts w:asciiTheme="minorHAnsi" w:hAnsiTheme="minorHAnsi"/>
                <w:sz w:val="20"/>
                <w:szCs w:val="20"/>
              </w:rPr>
            </w:pPr>
          </w:p>
          <w:p w14:paraId="011F95FE" w14:textId="77777777" w:rsidR="00BE2357" w:rsidRPr="0093524B" w:rsidRDefault="004B3874" w:rsidP="0017102F">
            <w:pPr>
              <w:rPr>
                <w:rFonts w:asciiTheme="minorHAnsi" w:hAnsiTheme="minorHAnsi"/>
                <w:sz w:val="20"/>
                <w:szCs w:val="20"/>
              </w:rPr>
            </w:pPr>
            <w:r w:rsidRPr="0093524B">
              <w:rPr>
                <w:rFonts w:asciiTheme="minorHAnsi" w:hAnsiTheme="minorHAnsi"/>
                <w:sz w:val="20"/>
                <w:szCs w:val="20"/>
              </w:rPr>
              <w:t xml:space="preserve">                    </w:t>
            </w:r>
            <w:r w:rsidR="00E2096B" w:rsidRPr="0093524B">
              <w:rPr>
                <w:rFonts w:asciiTheme="minorHAnsi" w:hAnsiTheme="minorHAnsi"/>
                <w:sz w:val="20"/>
                <w:szCs w:val="20"/>
              </w:rPr>
              <w:t xml:space="preserve">   </w:t>
            </w:r>
            <w:r w:rsidR="009A0F70">
              <w:rPr>
                <w:rFonts w:asciiTheme="minorHAnsi" w:hAnsiTheme="minorHAnsi"/>
                <w:sz w:val="20"/>
                <w:szCs w:val="20"/>
              </w:rPr>
              <w:t xml:space="preserve">                    Review of Drafts</w:t>
            </w:r>
          </w:p>
          <w:p w14:paraId="011F95FF" w14:textId="77777777" w:rsidR="00BE2357" w:rsidRPr="0093524B" w:rsidRDefault="00BE2357" w:rsidP="00BE2357">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11F9600" w14:textId="77777777" w:rsidR="000105CE" w:rsidRDefault="000105CE">
            <w:pPr>
              <w:jc w:val="center"/>
              <w:rPr>
                <w:rFonts w:asciiTheme="minorHAnsi" w:hAnsiTheme="minorHAnsi"/>
                <w:b/>
                <w:sz w:val="20"/>
                <w:szCs w:val="20"/>
              </w:rPr>
            </w:pPr>
          </w:p>
          <w:p w14:paraId="011F9601" w14:textId="77777777" w:rsidR="00D043C4" w:rsidRPr="007B7122" w:rsidRDefault="00E2096B">
            <w:pPr>
              <w:jc w:val="center"/>
              <w:rPr>
                <w:rFonts w:asciiTheme="minorHAnsi" w:hAnsiTheme="minorHAnsi"/>
                <w:sz w:val="20"/>
                <w:szCs w:val="20"/>
              </w:rPr>
            </w:pPr>
            <w:r>
              <w:rPr>
                <w:rFonts w:asciiTheme="minorHAnsi" w:hAnsiTheme="minorHAnsi"/>
                <w:b/>
                <w:sz w:val="20"/>
                <w:szCs w:val="20"/>
              </w:rPr>
              <w:t xml:space="preserve">Due: </w:t>
            </w:r>
            <w:r w:rsidRPr="008B5724">
              <w:rPr>
                <w:rFonts w:asciiTheme="minorHAnsi" w:hAnsiTheme="minorHAnsi"/>
                <w:sz w:val="20"/>
                <w:szCs w:val="20"/>
              </w:rPr>
              <w:t>Draft of Essay 2</w:t>
            </w:r>
          </w:p>
        </w:tc>
      </w:tr>
      <w:tr w:rsidR="00D043C4" w:rsidRPr="007B7122" w14:paraId="011F9608"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603"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11</w:t>
            </w:r>
          </w:p>
        </w:tc>
        <w:tc>
          <w:tcPr>
            <w:tcW w:w="720" w:type="dxa"/>
            <w:tcBorders>
              <w:top w:val="single" w:sz="4" w:space="0" w:color="auto"/>
              <w:left w:val="single" w:sz="4" w:space="0" w:color="auto"/>
              <w:bottom w:val="single" w:sz="4" w:space="0" w:color="auto"/>
              <w:right w:val="single" w:sz="4" w:space="0" w:color="auto"/>
            </w:tcBorders>
            <w:hideMark/>
          </w:tcPr>
          <w:p w14:paraId="011F9604" w14:textId="77777777" w:rsidR="00D043C4" w:rsidRPr="007B7122" w:rsidRDefault="009A0F70">
            <w:pPr>
              <w:jc w:val="center"/>
              <w:rPr>
                <w:rFonts w:asciiTheme="minorHAnsi" w:hAnsiTheme="minorHAnsi"/>
                <w:sz w:val="20"/>
                <w:szCs w:val="20"/>
              </w:rPr>
            </w:pPr>
            <w:r>
              <w:rPr>
                <w:rFonts w:asciiTheme="minorHAnsi" w:hAnsiTheme="minorHAnsi"/>
                <w:sz w:val="20"/>
                <w:szCs w:val="20"/>
              </w:rPr>
              <w:t>11</w:t>
            </w:r>
            <w:r w:rsidR="00F5329A">
              <w:rPr>
                <w:rFonts w:asciiTheme="minorHAnsi" w:hAnsiTheme="minorHAnsi"/>
                <w:sz w:val="20"/>
                <w:szCs w:val="20"/>
              </w:rPr>
              <w:t>/</w:t>
            </w:r>
            <w:r>
              <w:rPr>
                <w:rFonts w:asciiTheme="minorHAnsi" w:hAnsiTheme="minorHAnsi"/>
                <w:sz w:val="20"/>
                <w:szCs w:val="20"/>
              </w:rPr>
              <w:t>6</w:t>
            </w:r>
          </w:p>
        </w:tc>
        <w:tc>
          <w:tcPr>
            <w:tcW w:w="5490" w:type="dxa"/>
            <w:tcBorders>
              <w:top w:val="single" w:sz="4" w:space="0" w:color="auto"/>
              <w:left w:val="single" w:sz="4" w:space="0" w:color="auto"/>
              <w:bottom w:val="single" w:sz="4" w:space="0" w:color="auto"/>
              <w:right w:val="single" w:sz="4" w:space="0" w:color="auto"/>
            </w:tcBorders>
            <w:hideMark/>
          </w:tcPr>
          <w:p w14:paraId="011F9605" w14:textId="77777777" w:rsidR="00635551" w:rsidRPr="0093524B" w:rsidRDefault="004B3874" w:rsidP="00635551">
            <w:pPr>
              <w:jc w:val="center"/>
              <w:rPr>
                <w:rStyle w:val="Strong"/>
                <w:rFonts w:asciiTheme="minorHAnsi" w:hAnsiTheme="minorHAnsi"/>
                <w:sz w:val="20"/>
                <w:szCs w:val="20"/>
              </w:rPr>
            </w:pPr>
            <w:r w:rsidRPr="0093524B">
              <w:rPr>
                <w:rFonts w:asciiTheme="minorHAnsi" w:hAnsiTheme="minorHAnsi"/>
                <w:sz w:val="20"/>
                <w:szCs w:val="20"/>
              </w:rPr>
              <w:t xml:space="preserve">Work on RA </w:t>
            </w:r>
            <w:r w:rsidR="00020AEE" w:rsidRPr="0093524B">
              <w:rPr>
                <w:rFonts w:asciiTheme="minorHAnsi" w:hAnsiTheme="minorHAnsi"/>
                <w:sz w:val="20"/>
                <w:szCs w:val="20"/>
              </w:rPr>
              <w:t>Essay</w:t>
            </w:r>
            <w:r w:rsidRPr="0093524B">
              <w:rPr>
                <w:rFonts w:asciiTheme="minorHAnsi" w:hAnsiTheme="minorHAnsi"/>
                <w:sz w:val="20"/>
                <w:szCs w:val="20"/>
              </w:rPr>
              <w:t>s</w:t>
            </w:r>
            <w:r w:rsidR="00F64BD2" w:rsidRPr="0093524B">
              <w:rPr>
                <w:rFonts w:asciiTheme="minorHAnsi" w:hAnsiTheme="minorHAnsi"/>
                <w:sz w:val="20"/>
                <w:szCs w:val="20"/>
              </w:rPr>
              <w:t xml:space="preserve"> </w:t>
            </w:r>
          </w:p>
          <w:p w14:paraId="011F9606" w14:textId="77777777" w:rsidR="00855203" w:rsidRPr="0093524B" w:rsidRDefault="00855203" w:rsidP="00C037F2">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011F9607" w14:textId="77777777" w:rsidR="00D043C4" w:rsidRPr="007B7122" w:rsidRDefault="00D043C4" w:rsidP="00635551">
            <w:pPr>
              <w:jc w:val="center"/>
              <w:rPr>
                <w:rFonts w:asciiTheme="minorHAnsi" w:hAnsiTheme="minorHAnsi"/>
                <w:sz w:val="20"/>
                <w:szCs w:val="20"/>
              </w:rPr>
            </w:pPr>
          </w:p>
        </w:tc>
      </w:tr>
      <w:tr w:rsidR="00D043C4" w:rsidRPr="007B7122" w14:paraId="011F960F" w14:textId="77777777" w:rsidTr="00855203">
        <w:tc>
          <w:tcPr>
            <w:tcW w:w="990" w:type="dxa"/>
            <w:tcBorders>
              <w:top w:val="single" w:sz="4" w:space="0" w:color="auto"/>
              <w:left w:val="single" w:sz="4" w:space="0" w:color="auto"/>
              <w:bottom w:val="single" w:sz="4" w:space="0" w:color="auto"/>
              <w:right w:val="single" w:sz="4" w:space="0" w:color="auto"/>
            </w:tcBorders>
            <w:hideMark/>
          </w:tcPr>
          <w:p w14:paraId="011F9609"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12</w:t>
            </w:r>
          </w:p>
        </w:tc>
        <w:tc>
          <w:tcPr>
            <w:tcW w:w="720" w:type="dxa"/>
            <w:tcBorders>
              <w:top w:val="single" w:sz="4" w:space="0" w:color="auto"/>
              <w:left w:val="single" w:sz="4" w:space="0" w:color="auto"/>
              <w:bottom w:val="single" w:sz="4" w:space="0" w:color="auto"/>
              <w:right w:val="single" w:sz="4" w:space="0" w:color="auto"/>
            </w:tcBorders>
            <w:hideMark/>
          </w:tcPr>
          <w:p w14:paraId="011F960A" w14:textId="77777777" w:rsidR="00D043C4" w:rsidRPr="007B7122" w:rsidRDefault="009A0F70">
            <w:pPr>
              <w:jc w:val="center"/>
              <w:rPr>
                <w:rFonts w:asciiTheme="minorHAnsi" w:hAnsiTheme="minorHAnsi"/>
                <w:sz w:val="20"/>
                <w:szCs w:val="20"/>
              </w:rPr>
            </w:pPr>
            <w:r>
              <w:rPr>
                <w:rFonts w:asciiTheme="minorHAnsi" w:hAnsiTheme="minorHAnsi"/>
                <w:sz w:val="20"/>
                <w:szCs w:val="20"/>
              </w:rPr>
              <w:t>11</w:t>
            </w:r>
            <w:r w:rsidR="00F5329A">
              <w:rPr>
                <w:rFonts w:asciiTheme="minorHAnsi" w:hAnsiTheme="minorHAnsi"/>
                <w:sz w:val="20"/>
                <w:szCs w:val="20"/>
              </w:rPr>
              <w:t>/1</w:t>
            </w:r>
            <w:r>
              <w:rPr>
                <w:rFonts w:asciiTheme="minorHAnsi" w:hAnsiTheme="minorHAnsi"/>
                <w:sz w:val="20"/>
                <w:szCs w:val="20"/>
              </w:rPr>
              <w:t>3</w:t>
            </w:r>
          </w:p>
        </w:tc>
        <w:tc>
          <w:tcPr>
            <w:tcW w:w="5490" w:type="dxa"/>
            <w:tcBorders>
              <w:top w:val="single" w:sz="4" w:space="0" w:color="auto"/>
              <w:left w:val="single" w:sz="4" w:space="0" w:color="auto"/>
              <w:bottom w:val="single" w:sz="4" w:space="0" w:color="auto"/>
              <w:right w:val="single" w:sz="4" w:space="0" w:color="auto"/>
            </w:tcBorders>
          </w:tcPr>
          <w:p w14:paraId="011F960B" w14:textId="77777777" w:rsidR="00E70631" w:rsidRPr="0093524B" w:rsidRDefault="004549B1" w:rsidP="00E70631">
            <w:pPr>
              <w:jc w:val="center"/>
              <w:rPr>
                <w:rStyle w:val="Strong"/>
                <w:rFonts w:asciiTheme="minorHAnsi" w:hAnsiTheme="minorHAnsi"/>
                <w:sz w:val="20"/>
                <w:szCs w:val="20"/>
              </w:rPr>
            </w:pPr>
            <w:r>
              <w:rPr>
                <w:rFonts w:asciiTheme="minorHAnsi" w:hAnsiTheme="minorHAnsi"/>
                <w:sz w:val="20"/>
                <w:szCs w:val="20"/>
              </w:rPr>
              <w:t xml:space="preserve">Review of </w:t>
            </w:r>
            <w:r w:rsidR="0093524B">
              <w:rPr>
                <w:rFonts w:asciiTheme="minorHAnsi" w:hAnsiTheme="minorHAnsi"/>
                <w:sz w:val="20"/>
                <w:szCs w:val="20"/>
              </w:rPr>
              <w:t>Synthesis Essay</w:t>
            </w:r>
          </w:p>
          <w:p w14:paraId="011F960C" w14:textId="77777777" w:rsidR="004D7A13" w:rsidRPr="0093524B" w:rsidRDefault="004D7A13">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11F960D" w14:textId="77777777" w:rsidR="000105CE" w:rsidRDefault="004549B1">
            <w:pPr>
              <w:jc w:val="center"/>
              <w:rPr>
                <w:rFonts w:asciiTheme="minorHAnsi" w:hAnsiTheme="minorHAnsi"/>
                <w:sz w:val="20"/>
                <w:szCs w:val="20"/>
              </w:rPr>
            </w:pPr>
            <w:r w:rsidRPr="007B7122">
              <w:rPr>
                <w:rFonts w:asciiTheme="minorHAnsi" w:hAnsiTheme="minorHAnsi"/>
                <w:b/>
                <w:sz w:val="20"/>
                <w:szCs w:val="20"/>
              </w:rPr>
              <w:t>Due:</w:t>
            </w:r>
            <w:r w:rsidR="000105CE">
              <w:rPr>
                <w:rFonts w:asciiTheme="minorHAnsi" w:hAnsiTheme="minorHAnsi"/>
                <w:sz w:val="20"/>
                <w:szCs w:val="20"/>
              </w:rPr>
              <w:t xml:space="preserve"> Final Draft of </w:t>
            </w:r>
          </w:p>
          <w:p w14:paraId="011F960E" w14:textId="77777777" w:rsidR="00D043C4" w:rsidRPr="007B7122" w:rsidRDefault="000105CE">
            <w:pPr>
              <w:jc w:val="center"/>
              <w:rPr>
                <w:rFonts w:asciiTheme="minorHAnsi" w:hAnsiTheme="minorHAnsi"/>
                <w:sz w:val="20"/>
                <w:szCs w:val="20"/>
              </w:rPr>
            </w:pPr>
            <w:r>
              <w:rPr>
                <w:rFonts w:asciiTheme="minorHAnsi" w:hAnsiTheme="minorHAnsi"/>
                <w:sz w:val="20"/>
                <w:szCs w:val="20"/>
              </w:rPr>
              <w:t xml:space="preserve">Essay </w:t>
            </w:r>
            <w:r w:rsidR="004549B1">
              <w:rPr>
                <w:rFonts w:asciiTheme="minorHAnsi" w:hAnsiTheme="minorHAnsi"/>
                <w:sz w:val="20"/>
                <w:szCs w:val="20"/>
              </w:rPr>
              <w:t>2</w:t>
            </w:r>
          </w:p>
        </w:tc>
      </w:tr>
      <w:tr w:rsidR="00D043C4" w:rsidRPr="007B7122" w14:paraId="011F961C"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610"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13</w:t>
            </w:r>
          </w:p>
        </w:tc>
        <w:tc>
          <w:tcPr>
            <w:tcW w:w="720" w:type="dxa"/>
            <w:tcBorders>
              <w:top w:val="single" w:sz="4" w:space="0" w:color="auto"/>
              <w:left w:val="single" w:sz="4" w:space="0" w:color="auto"/>
              <w:bottom w:val="single" w:sz="4" w:space="0" w:color="auto"/>
              <w:right w:val="single" w:sz="4" w:space="0" w:color="auto"/>
            </w:tcBorders>
            <w:hideMark/>
          </w:tcPr>
          <w:p w14:paraId="011F9611" w14:textId="77777777" w:rsidR="00D043C4" w:rsidRPr="007B7122" w:rsidRDefault="009A0F70">
            <w:pPr>
              <w:jc w:val="center"/>
              <w:rPr>
                <w:rFonts w:asciiTheme="minorHAnsi" w:hAnsiTheme="minorHAnsi"/>
                <w:sz w:val="20"/>
                <w:szCs w:val="20"/>
              </w:rPr>
            </w:pPr>
            <w:r>
              <w:rPr>
                <w:rFonts w:asciiTheme="minorHAnsi" w:hAnsiTheme="minorHAnsi"/>
                <w:sz w:val="20"/>
                <w:szCs w:val="20"/>
              </w:rPr>
              <w:t>11</w:t>
            </w:r>
            <w:r w:rsidR="004D7A13">
              <w:rPr>
                <w:rFonts w:asciiTheme="minorHAnsi" w:hAnsiTheme="minorHAnsi"/>
                <w:sz w:val="20"/>
                <w:szCs w:val="20"/>
              </w:rPr>
              <w:t>/</w:t>
            </w:r>
            <w:r>
              <w:rPr>
                <w:rFonts w:asciiTheme="minorHAnsi" w:hAnsiTheme="minorHAnsi"/>
                <w:sz w:val="20"/>
                <w:szCs w:val="20"/>
              </w:rPr>
              <w:t>20</w:t>
            </w:r>
          </w:p>
        </w:tc>
        <w:tc>
          <w:tcPr>
            <w:tcW w:w="5490" w:type="dxa"/>
            <w:tcBorders>
              <w:top w:val="single" w:sz="4" w:space="0" w:color="auto"/>
              <w:left w:val="single" w:sz="4" w:space="0" w:color="auto"/>
              <w:bottom w:val="single" w:sz="4" w:space="0" w:color="auto"/>
              <w:right w:val="single" w:sz="4" w:space="0" w:color="auto"/>
            </w:tcBorders>
            <w:hideMark/>
          </w:tcPr>
          <w:p w14:paraId="011F9612" w14:textId="77777777" w:rsidR="004549B1" w:rsidRDefault="0093524B" w:rsidP="00EC6736">
            <w:pPr>
              <w:jc w:val="center"/>
              <w:rPr>
                <w:rFonts w:asciiTheme="minorHAnsi" w:hAnsiTheme="minorHAnsi"/>
                <w:sz w:val="20"/>
                <w:szCs w:val="20"/>
              </w:rPr>
            </w:pPr>
            <w:r>
              <w:rPr>
                <w:rFonts w:asciiTheme="minorHAnsi" w:hAnsiTheme="minorHAnsi"/>
                <w:sz w:val="20"/>
                <w:szCs w:val="20"/>
              </w:rPr>
              <w:t>Begin Work on Synthesis</w:t>
            </w:r>
            <w:r w:rsidR="00EC6736" w:rsidRPr="0093524B">
              <w:rPr>
                <w:rFonts w:asciiTheme="minorHAnsi" w:hAnsiTheme="minorHAnsi"/>
                <w:sz w:val="20"/>
                <w:szCs w:val="20"/>
              </w:rPr>
              <w:t xml:space="preserve"> Essays – </w:t>
            </w:r>
            <w:r w:rsidR="004549B1" w:rsidRPr="0093524B">
              <w:rPr>
                <w:rFonts w:asciiTheme="minorHAnsi" w:hAnsiTheme="minorHAnsi"/>
                <w:sz w:val="20"/>
                <w:szCs w:val="20"/>
              </w:rPr>
              <w:t>Read and Annotate Cluster Articles</w:t>
            </w:r>
            <w:r w:rsidR="004549B1">
              <w:rPr>
                <w:rFonts w:asciiTheme="minorHAnsi" w:hAnsiTheme="minorHAnsi"/>
                <w:sz w:val="20"/>
                <w:szCs w:val="20"/>
              </w:rPr>
              <w:t xml:space="preserve"> </w:t>
            </w:r>
          </w:p>
          <w:p w14:paraId="011F9613" w14:textId="77777777" w:rsidR="004549B1" w:rsidRDefault="004549B1" w:rsidP="00EC6736">
            <w:pPr>
              <w:jc w:val="center"/>
              <w:rPr>
                <w:rFonts w:asciiTheme="minorHAnsi" w:hAnsiTheme="minorHAnsi"/>
                <w:sz w:val="20"/>
                <w:szCs w:val="20"/>
              </w:rPr>
            </w:pPr>
          </w:p>
          <w:p w14:paraId="011F9614" w14:textId="77777777" w:rsidR="00EC6736" w:rsidRPr="0093524B" w:rsidRDefault="00EC6736" w:rsidP="00EC6736">
            <w:pPr>
              <w:jc w:val="center"/>
              <w:rPr>
                <w:rFonts w:asciiTheme="minorHAnsi" w:hAnsiTheme="minorHAnsi"/>
                <w:sz w:val="20"/>
                <w:szCs w:val="20"/>
              </w:rPr>
            </w:pPr>
            <w:r w:rsidRPr="0093524B">
              <w:rPr>
                <w:rFonts w:asciiTheme="minorHAnsi" w:hAnsiTheme="minorHAnsi"/>
                <w:sz w:val="20"/>
                <w:szCs w:val="20"/>
              </w:rPr>
              <w:t>Create Outlines:</w:t>
            </w:r>
          </w:p>
          <w:p w14:paraId="011F9615" w14:textId="77777777" w:rsidR="00EC6736" w:rsidRPr="0093524B" w:rsidRDefault="00EC6736" w:rsidP="00C037F2">
            <w:pPr>
              <w:jc w:val="center"/>
              <w:rPr>
                <w:rFonts w:asciiTheme="minorHAnsi" w:hAnsiTheme="minorHAnsi"/>
                <w:sz w:val="20"/>
                <w:szCs w:val="20"/>
              </w:rPr>
            </w:pPr>
          </w:p>
          <w:p w14:paraId="011F9616" w14:textId="77777777" w:rsidR="00C037F2" w:rsidRPr="0093524B" w:rsidRDefault="0028599F" w:rsidP="00C037F2">
            <w:pPr>
              <w:jc w:val="center"/>
              <w:rPr>
                <w:rFonts w:asciiTheme="minorHAnsi" w:hAnsiTheme="minorHAnsi"/>
                <w:sz w:val="20"/>
                <w:szCs w:val="20"/>
              </w:rPr>
            </w:pPr>
            <w:r w:rsidRPr="0093524B">
              <w:rPr>
                <w:rFonts w:asciiTheme="minorHAnsi" w:hAnsiTheme="minorHAnsi"/>
                <w:sz w:val="20"/>
                <w:szCs w:val="20"/>
              </w:rPr>
              <w:t>Identify authors’ claims</w:t>
            </w:r>
          </w:p>
          <w:p w14:paraId="011F9617" w14:textId="77777777" w:rsidR="0028599F" w:rsidRPr="0093524B" w:rsidRDefault="0028599F" w:rsidP="00C037F2">
            <w:pPr>
              <w:jc w:val="center"/>
              <w:rPr>
                <w:rFonts w:asciiTheme="minorHAnsi" w:hAnsiTheme="minorHAnsi"/>
                <w:sz w:val="20"/>
                <w:szCs w:val="20"/>
              </w:rPr>
            </w:pPr>
            <w:r w:rsidRPr="0093524B">
              <w:rPr>
                <w:rFonts w:asciiTheme="minorHAnsi" w:hAnsiTheme="minorHAnsi"/>
                <w:sz w:val="20"/>
                <w:szCs w:val="20"/>
              </w:rPr>
              <w:t>Identify Your claim and choose template (Chapters 4 and 5 TSIS)</w:t>
            </w:r>
          </w:p>
          <w:p w14:paraId="011F9618" w14:textId="77777777" w:rsidR="00F86B55" w:rsidRPr="0093524B" w:rsidRDefault="00F86B55" w:rsidP="00C037F2">
            <w:pPr>
              <w:jc w:val="center"/>
              <w:rPr>
                <w:rFonts w:asciiTheme="minorHAnsi" w:hAnsiTheme="minorHAnsi"/>
                <w:sz w:val="20"/>
                <w:szCs w:val="20"/>
              </w:rPr>
            </w:pPr>
            <w:r w:rsidRPr="0093524B">
              <w:rPr>
                <w:rFonts w:asciiTheme="minorHAnsi" w:hAnsiTheme="minorHAnsi"/>
                <w:sz w:val="20"/>
                <w:szCs w:val="20"/>
              </w:rPr>
              <w:t>Identify Naysayer and Rebuttal</w:t>
            </w:r>
          </w:p>
          <w:p w14:paraId="011F9619" w14:textId="77777777" w:rsidR="0028599F" w:rsidRPr="0093524B" w:rsidRDefault="0028599F" w:rsidP="00C037F2">
            <w:pPr>
              <w:jc w:val="center"/>
              <w:rPr>
                <w:rFonts w:asciiTheme="minorHAnsi" w:hAnsiTheme="minorHAnsi"/>
                <w:sz w:val="20"/>
                <w:szCs w:val="20"/>
              </w:rPr>
            </w:pPr>
            <w:r w:rsidRPr="0093524B">
              <w:rPr>
                <w:rFonts w:asciiTheme="minorHAnsi" w:hAnsiTheme="minorHAnsi"/>
                <w:sz w:val="20"/>
                <w:szCs w:val="20"/>
              </w:rPr>
              <w:t>Identify your reasons and areas of cluster text you will use</w:t>
            </w:r>
          </w:p>
          <w:p w14:paraId="011F961A" w14:textId="77777777" w:rsidR="00D043C4" w:rsidRPr="0093524B" w:rsidRDefault="00D043C4" w:rsidP="005A4EA9">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011F961B" w14:textId="77777777" w:rsidR="00D043C4" w:rsidRPr="007B7122" w:rsidRDefault="00D043C4" w:rsidP="008F62A5">
            <w:pPr>
              <w:jc w:val="center"/>
              <w:rPr>
                <w:rFonts w:asciiTheme="minorHAnsi" w:hAnsiTheme="minorHAnsi"/>
                <w:sz w:val="20"/>
                <w:szCs w:val="20"/>
              </w:rPr>
            </w:pPr>
          </w:p>
        </w:tc>
      </w:tr>
      <w:tr w:rsidR="00D043C4" w:rsidRPr="007B7122" w14:paraId="011F9622" w14:textId="77777777" w:rsidTr="00763DC1">
        <w:tc>
          <w:tcPr>
            <w:tcW w:w="990" w:type="dxa"/>
            <w:tcBorders>
              <w:top w:val="single" w:sz="4" w:space="0" w:color="auto"/>
              <w:left w:val="single" w:sz="4" w:space="0" w:color="auto"/>
              <w:bottom w:val="single" w:sz="4" w:space="0" w:color="auto"/>
              <w:right w:val="single" w:sz="4" w:space="0" w:color="auto"/>
            </w:tcBorders>
            <w:hideMark/>
          </w:tcPr>
          <w:p w14:paraId="011F961D"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14</w:t>
            </w:r>
          </w:p>
        </w:tc>
        <w:tc>
          <w:tcPr>
            <w:tcW w:w="720" w:type="dxa"/>
            <w:tcBorders>
              <w:top w:val="single" w:sz="4" w:space="0" w:color="auto"/>
              <w:left w:val="single" w:sz="4" w:space="0" w:color="auto"/>
              <w:bottom w:val="single" w:sz="4" w:space="0" w:color="auto"/>
              <w:right w:val="single" w:sz="4" w:space="0" w:color="auto"/>
            </w:tcBorders>
            <w:hideMark/>
          </w:tcPr>
          <w:p w14:paraId="011F961E" w14:textId="77777777" w:rsidR="00D043C4" w:rsidRPr="007B7122" w:rsidRDefault="009A0F70">
            <w:pPr>
              <w:jc w:val="center"/>
              <w:rPr>
                <w:rFonts w:asciiTheme="minorHAnsi" w:hAnsiTheme="minorHAnsi"/>
                <w:sz w:val="20"/>
                <w:szCs w:val="20"/>
              </w:rPr>
            </w:pPr>
            <w:r>
              <w:rPr>
                <w:rFonts w:asciiTheme="minorHAnsi" w:hAnsiTheme="minorHAnsi"/>
                <w:sz w:val="20"/>
                <w:szCs w:val="20"/>
              </w:rPr>
              <w:t>11/27</w:t>
            </w:r>
          </w:p>
        </w:tc>
        <w:tc>
          <w:tcPr>
            <w:tcW w:w="5490" w:type="dxa"/>
            <w:tcBorders>
              <w:top w:val="single" w:sz="4" w:space="0" w:color="auto"/>
              <w:left w:val="single" w:sz="4" w:space="0" w:color="auto"/>
              <w:bottom w:val="single" w:sz="4" w:space="0" w:color="auto"/>
              <w:right w:val="single" w:sz="4" w:space="0" w:color="auto"/>
            </w:tcBorders>
            <w:hideMark/>
          </w:tcPr>
          <w:p w14:paraId="011F961F" w14:textId="77777777" w:rsidR="00EB4504" w:rsidRPr="0093524B" w:rsidRDefault="00F86B55" w:rsidP="00EB4504">
            <w:pPr>
              <w:jc w:val="center"/>
              <w:rPr>
                <w:rFonts w:asciiTheme="minorHAnsi" w:hAnsiTheme="minorHAnsi"/>
                <w:sz w:val="20"/>
                <w:szCs w:val="20"/>
              </w:rPr>
            </w:pPr>
            <w:r w:rsidRPr="0093524B">
              <w:rPr>
                <w:rFonts w:asciiTheme="minorHAnsi" w:hAnsiTheme="minorHAnsi"/>
                <w:sz w:val="20"/>
                <w:szCs w:val="20"/>
              </w:rPr>
              <w:t>Review of Drafts</w:t>
            </w:r>
          </w:p>
          <w:p w14:paraId="011F9620" w14:textId="77777777" w:rsidR="00D043C4" w:rsidRPr="0093524B" w:rsidRDefault="00D043C4" w:rsidP="00EB4504">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011F9621" w14:textId="77777777" w:rsidR="00D043C4" w:rsidRPr="007B7122" w:rsidRDefault="00EC6736">
            <w:pPr>
              <w:jc w:val="center"/>
              <w:rPr>
                <w:rFonts w:asciiTheme="minorHAnsi" w:hAnsiTheme="minorHAnsi"/>
                <w:sz w:val="20"/>
                <w:szCs w:val="20"/>
              </w:rPr>
            </w:pPr>
            <w:r w:rsidRPr="007B7122">
              <w:rPr>
                <w:rFonts w:asciiTheme="minorHAnsi" w:hAnsiTheme="minorHAnsi"/>
                <w:b/>
                <w:sz w:val="20"/>
                <w:szCs w:val="20"/>
              </w:rPr>
              <w:t>Due</w:t>
            </w:r>
            <w:r>
              <w:rPr>
                <w:rFonts w:asciiTheme="minorHAnsi" w:hAnsiTheme="minorHAnsi"/>
                <w:sz w:val="20"/>
                <w:szCs w:val="20"/>
              </w:rPr>
              <w:t>: D</w:t>
            </w:r>
            <w:r w:rsidRPr="007B7122">
              <w:rPr>
                <w:rFonts w:asciiTheme="minorHAnsi" w:hAnsiTheme="minorHAnsi"/>
                <w:sz w:val="20"/>
                <w:szCs w:val="20"/>
              </w:rPr>
              <w:t>raft of Essay 3</w:t>
            </w:r>
          </w:p>
        </w:tc>
      </w:tr>
      <w:tr w:rsidR="00D043C4" w:rsidRPr="007B7122" w14:paraId="011F9628" w14:textId="77777777" w:rsidTr="0093524B">
        <w:trPr>
          <w:trHeight w:val="422"/>
        </w:trPr>
        <w:tc>
          <w:tcPr>
            <w:tcW w:w="990" w:type="dxa"/>
            <w:tcBorders>
              <w:top w:val="single" w:sz="4" w:space="0" w:color="auto"/>
              <w:left w:val="single" w:sz="4" w:space="0" w:color="auto"/>
              <w:bottom w:val="single" w:sz="4" w:space="0" w:color="auto"/>
              <w:right w:val="single" w:sz="4" w:space="0" w:color="auto"/>
            </w:tcBorders>
            <w:hideMark/>
          </w:tcPr>
          <w:p w14:paraId="011F9623" w14:textId="77777777" w:rsidR="00D043C4" w:rsidRPr="007B7122" w:rsidRDefault="00D043C4">
            <w:pPr>
              <w:jc w:val="center"/>
              <w:rPr>
                <w:rFonts w:asciiTheme="minorHAnsi" w:hAnsiTheme="minorHAnsi"/>
                <w:b/>
                <w:sz w:val="20"/>
                <w:szCs w:val="20"/>
              </w:rPr>
            </w:pPr>
            <w:r w:rsidRPr="007B7122">
              <w:rPr>
                <w:rFonts w:asciiTheme="minorHAnsi" w:hAnsiTheme="minorHAnsi"/>
                <w:b/>
                <w:sz w:val="20"/>
                <w:szCs w:val="20"/>
              </w:rPr>
              <w:t>15</w:t>
            </w:r>
          </w:p>
        </w:tc>
        <w:tc>
          <w:tcPr>
            <w:tcW w:w="720" w:type="dxa"/>
            <w:tcBorders>
              <w:top w:val="single" w:sz="4" w:space="0" w:color="auto"/>
              <w:left w:val="single" w:sz="4" w:space="0" w:color="auto"/>
              <w:bottom w:val="single" w:sz="4" w:space="0" w:color="auto"/>
              <w:right w:val="single" w:sz="4" w:space="0" w:color="auto"/>
            </w:tcBorders>
            <w:hideMark/>
          </w:tcPr>
          <w:p w14:paraId="011F9624" w14:textId="77777777" w:rsidR="00D043C4" w:rsidRPr="007B7122" w:rsidRDefault="009A0F70">
            <w:pPr>
              <w:jc w:val="center"/>
              <w:rPr>
                <w:rFonts w:asciiTheme="minorHAnsi" w:hAnsiTheme="minorHAnsi"/>
                <w:sz w:val="20"/>
                <w:szCs w:val="20"/>
              </w:rPr>
            </w:pPr>
            <w:r>
              <w:rPr>
                <w:rFonts w:asciiTheme="minorHAnsi" w:hAnsiTheme="minorHAnsi"/>
                <w:sz w:val="20"/>
                <w:szCs w:val="20"/>
              </w:rPr>
              <w:t>12/4</w:t>
            </w:r>
          </w:p>
        </w:tc>
        <w:tc>
          <w:tcPr>
            <w:tcW w:w="5490" w:type="dxa"/>
            <w:tcBorders>
              <w:top w:val="single" w:sz="4" w:space="0" w:color="auto"/>
              <w:left w:val="single" w:sz="4" w:space="0" w:color="auto"/>
              <w:bottom w:val="single" w:sz="4" w:space="0" w:color="auto"/>
              <w:right w:val="single" w:sz="4" w:space="0" w:color="auto"/>
            </w:tcBorders>
            <w:hideMark/>
          </w:tcPr>
          <w:p w14:paraId="011F9625" w14:textId="77777777" w:rsidR="004B3874" w:rsidRPr="0093524B" w:rsidRDefault="004B3874" w:rsidP="004B3874">
            <w:pPr>
              <w:jc w:val="center"/>
              <w:rPr>
                <w:rFonts w:asciiTheme="minorHAnsi" w:hAnsiTheme="minorHAnsi"/>
                <w:sz w:val="20"/>
                <w:szCs w:val="20"/>
              </w:rPr>
            </w:pPr>
            <w:r w:rsidRPr="0093524B">
              <w:rPr>
                <w:rFonts w:asciiTheme="minorHAnsi" w:hAnsiTheme="minorHAnsi"/>
                <w:sz w:val="20"/>
                <w:szCs w:val="20"/>
              </w:rPr>
              <w:t>Work on Synthesis Essay</w:t>
            </w:r>
            <w:r w:rsidR="00B7470B" w:rsidRPr="0093524B">
              <w:rPr>
                <w:rFonts w:asciiTheme="minorHAnsi" w:hAnsiTheme="minorHAnsi"/>
                <w:sz w:val="20"/>
                <w:szCs w:val="20"/>
              </w:rPr>
              <w:t>s</w:t>
            </w:r>
          </w:p>
          <w:p w14:paraId="011F9626" w14:textId="77777777" w:rsidR="00EB4504" w:rsidRPr="0093524B" w:rsidRDefault="00562A21" w:rsidP="00513EDB">
            <w:pPr>
              <w:jc w:val="center"/>
              <w:rPr>
                <w:rFonts w:asciiTheme="minorHAnsi" w:hAnsiTheme="minorHAnsi"/>
                <w:sz w:val="20"/>
                <w:szCs w:val="20"/>
              </w:rPr>
            </w:pPr>
            <w:r w:rsidRPr="0093524B">
              <w:rPr>
                <w:rFonts w:asciiTheme="minorHAnsi" w:hAnsiTheme="minorHAnsi"/>
                <w:sz w:val="20"/>
                <w:szCs w:val="20"/>
              </w:rPr>
              <w:t>Review of Grading Criteria/Rubric</w:t>
            </w:r>
          </w:p>
        </w:tc>
        <w:tc>
          <w:tcPr>
            <w:tcW w:w="2340" w:type="dxa"/>
            <w:tcBorders>
              <w:top w:val="single" w:sz="4" w:space="0" w:color="auto"/>
              <w:left w:val="single" w:sz="4" w:space="0" w:color="auto"/>
              <w:bottom w:val="single" w:sz="4" w:space="0" w:color="auto"/>
              <w:right w:val="single" w:sz="4" w:space="0" w:color="auto"/>
            </w:tcBorders>
          </w:tcPr>
          <w:p w14:paraId="011F9627" w14:textId="77777777" w:rsidR="00D043C4" w:rsidRPr="007B7122" w:rsidRDefault="004549B1" w:rsidP="004549B1">
            <w:pPr>
              <w:jc w:val="center"/>
              <w:rPr>
                <w:rFonts w:asciiTheme="minorHAnsi" w:hAnsiTheme="minorHAnsi"/>
                <w:sz w:val="20"/>
                <w:szCs w:val="20"/>
              </w:rPr>
            </w:pPr>
            <w:r w:rsidRPr="007B7122">
              <w:rPr>
                <w:rFonts w:asciiTheme="minorHAnsi" w:hAnsiTheme="minorHAnsi"/>
                <w:b/>
                <w:sz w:val="20"/>
                <w:szCs w:val="20"/>
              </w:rPr>
              <w:t>Due:</w:t>
            </w:r>
            <w:r w:rsidR="000105CE">
              <w:rPr>
                <w:rFonts w:asciiTheme="minorHAnsi" w:hAnsiTheme="minorHAnsi"/>
                <w:sz w:val="20"/>
                <w:szCs w:val="20"/>
              </w:rPr>
              <w:t xml:space="preserve"> </w:t>
            </w:r>
            <w:r>
              <w:rPr>
                <w:rFonts w:asciiTheme="minorHAnsi" w:hAnsiTheme="minorHAnsi"/>
                <w:sz w:val="20"/>
                <w:szCs w:val="20"/>
              </w:rPr>
              <w:t>Updated Draft of Essay 3</w:t>
            </w:r>
          </w:p>
        </w:tc>
      </w:tr>
      <w:tr w:rsidR="008F5E92" w:rsidRPr="007B7122" w14:paraId="011F962D" w14:textId="77777777" w:rsidTr="00763DC1">
        <w:tc>
          <w:tcPr>
            <w:tcW w:w="990" w:type="dxa"/>
            <w:tcBorders>
              <w:top w:val="single" w:sz="4" w:space="0" w:color="auto"/>
              <w:left w:val="single" w:sz="4" w:space="0" w:color="auto"/>
              <w:bottom w:val="single" w:sz="4" w:space="0" w:color="auto"/>
              <w:right w:val="single" w:sz="4" w:space="0" w:color="auto"/>
            </w:tcBorders>
          </w:tcPr>
          <w:p w14:paraId="011F9629" w14:textId="77777777" w:rsidR="008F5E92" w:rsidRPr="007B7122" w:rsidRDefault="008F5E92">
            <w:pPr>
              <w:jc w:val="center"/>
              <w:rPr>
                <w:rFonts w:asciiTheme="minorHAnsi" w:hAnsiTheme="minorHAnsi"/>
                <w:b/>
                <w:sz w:val="20"/>
                <w:szCs w:val="20"/>
              </w:rPr>
            </w:pPr>
            <w:r w:rsidRPr="007B7122">
              <w:rPr>
                <w:rFonts w:asciiTheme="minorHAnsi" w:hAnsiTheme="minorHAnsi"/>
                <w:b/>
                <w:sz w:val="20"/>
                <w:szCs w:val="20"/>
              </w:rPr>
              <w:t>16</w:t>
            </w:r>
          </w:p>
        </w:tc>
        <w:tc>
          <w:tcPr>
            <w:tcW w:w="720" w:type="dxa"/>
            <w:tcBorders>
              <w:top w:val="single" w:sz="4" w:space="0" w:color="auto"/>
              <w:left w:val="single" w:sz="4" w:space="0" w:color="auto"/>
              <w:bottom w:val="single" w:sz="4" w:space="0" w:color="auto"/>
              <w:right w:val="single" w:sz="4" w:space="0" w:color="auto"/>
            </w:tcBorders>
          </w:tcPr>
          <w:p w14:paraId="011F962A" w14:textId="77777777" w:rsidR="008F5E92" w:rsidRPr="007B7122" w:rsidRDefault="000105CE">
            <w:pPr>
              <w:jc w:val="center"/>
              <w:rPr>
                <w:rFonts w:asciiTheme="minorHAnsi" w:hAnsiTheme="minorHAnsi"/>
                <w:sz w:val="20"/>
                <w:szCs w:val="20"/>
              </w:rPr>
            </w:pPr>
            <w:r>
              <w:rPr>
                <w:rFonts w:asciiTheme="minorHAnsi" w:hAnsiTheme="minorHAnsi"/>
                <w:sz w:val="20"/>
                <w:szCs w:val="20"/>
              </w:rPr>
              <w:t>12/11</w:t>
            </w:r>
          </w:p>
        </w:tc>
        <w:tc>
          <w:tcPr>
            <w:tcW w:w="5490" w:type="dxa"/>
            <w:tcBorders>
              <w:top w:val="single" w:sz="4" w:space="0" w:color="auto"/>
              <w:left w:val="single" w:sz="4" w:space="0" w:color="auto"/>
              <w:bottom w:val="single" w:sz="4" w:space="0" w:color="auto"/>
              <w:right w:val="single" w:sz="4" w:space="0" w:color="auto"/>
            </w:tcBorders>
          </w:tcPr>
          <w:p w14:paraId="011F962B" w14:textId="77777777" w:rsidR="008F5E92" w:rsidRPr="007B7122" w:rsidRDefault="000105CE">
            <w:pPr>
              <w:jc w:val="center"/>
              <w:rPr>
                <w:rFonts w:asciiTheme="minorHAnsi" w:hAnsiTheme="minorHAnsi"/>
                <w:sz w:val="20"/>
                <w:szCs w:val="20"/>
              </w:rPr>
            </w:pPr>
            <w:r>
              <w:rPr>
                <w:rFonts w:asciiTheme="minorHAnsi" w:hAnsiTheme="minorHAnsi"/>
                <w:sz w:val="20"/>
                <w:szCs w:val="20"/>
              </w:rPr>
              <w:t>Classes Over: We do not meet</w:t>
            </w:r>
          </w:p>
        </w:tc>
        <w:tc>
          <w:tcPr>
            <w:tcW w:w="2340" w:type="dxa"/>
            <w:tcBorders>
              <w:top w:val="single" w:sz="4" w:space="0" w:color="auto"/>
              <w:left w:val="single" w:sz="4" w:space="0" w:color="auto"/>
              <w:bottom w:val="single" w:sz="4" w:space="0" w:color="auto"/>
              <w:right w:val="single" w:sz="4" w:space="0" w:color="auto"/>
            </w:tcBorders>
          </w:tcPr>
          <w:p w14:paraId="011F962C" w14:textId="77777777" w:rsidR="008F5E92" w:rsidRPr="007B7122" w:rsidRDefault="008F5E92">
            <w:pPr>
              <w:jc w:val="center"/>
              <w:rPr>
                <w:rFonts w:asciiTheme="minorHAnsi" w:hAnsiTheme="minorHAnsi"/>
                <w:b/>
                <w:sz w:val="20"/>
                <w:szCs w:val="20"/>
              </w:rPr>
            </w:pPr>
          </w:p>
        </w:tc>
      </w:tr>
    </w:tbl>
    <w:p w14:paraId="011F962E" w14:textId="77777777" w:rsidR="00763DC1" w:rsidRDefault="00763DC1" w:rsidP="00763DC1">
      <w:pPr>
        <w:jc w:val="center"/>
        <w:rPr>
          <w:rFonts w:asciiTheme="minorHAnsi" w:hAnsiTheme="minorHAnsi"/>
          <w:b/>
          <w:sz w:val="28"/>
          <w:szCs w:val="28"/>
        </w:rPr>
      </w:pPr>
    </w:p>
    <w:sectPr w:rsidR="00763DC1" w:rsidSect="00855203">
      <w:headerReference w:type="default" r:id="rId2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9631" w14:textId="77777777" w:rsidR="0046077C" w:rsidRDefault="0046077C" w:rsidP="00F60F68">
      <w:r>
        <w:separator/>
      </w:r>
    </w:p>
  </w:endnote>
  <w:endnote w:type="continuationSeparator" w:id="0">
    <w:p w14:paraId="011F9632" w14:textId="77777777" w:rsidR="0046077C" w:rsidRDefault="0046077C"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F962F" w14:textId="77777777" w:rsidR="0046077C" w:rsidRDefault="0046077C" w:rsidP="00F60F68">
      <w:r>
        <w:separator/>
      </w:r>
    </w:p>
  </w:footnote>
  <w:footnote w:type="continuationSeparator" w:id="0">
    <w:p w14:paraId="011F9630" w14:textId="77777777" w:rsidR="0046077C" w:rsidRDefault="0046077C"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7579"/>
      <w:docPartObj>
        <w:docPartGallery w:val="Page Numbers (Top of Page)"/>
        <w:docPartUnique/>
      </w:docPartObj>
    </w:sdtPr>
    <w:sdtEndPr/>
    <w:sdtContent>
      <w:p w14:paraId="011F9633" w14:textId="77777777" w:rsidR="00D043C4" w:rsidRDefault="001E7BDE">
        <w:pPr>
          <w:pStyle w:val="Header"/>
          <w:jc w:val="right"/>
        </w:pPr>
        <w:r>
          <w:fldChar w:fldCharType="begin"/>
        </w:r>
        <w:r w:rsidR="00D043C4">
          <w:instrText xml:space="preserve"> PAGE   \* MERGEFORMAT </w:instrText>
        </w:r>
        <w:r>
          <w:fldChar w:fldCharType="separate"/>
        </w:r>
        <w:r w:rsidR="005A7101">
          <w:rPr>
            <w:noProof/>
          </w:rPr>
          <w:t>1</w:t>
        </w:r>
        <w:r>
          <w:rPr>
            <w:noProof/>
          </w:rPr>
          <w:fldChar w:fldCharType="end"/>
        </w:r>
      </w:p>
    </w:sdtContent>
  </w:sdt>
  <w:p w14:paraId="011F9634" w14:textId="77777777" w:rsidR="00D043C4" w:rsidRDefault="00D04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F259A"/>
    <w:multiLevelType w:val="hybridMultilevel"/>
    <w:tmpl w:val="9D28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A2FF2"/>
    <w:multiLevelType w:val="hybridMultilevel"/>
    <w:tmpl w:val="10C4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7B749A"/>
    <w:multiLevelType w:val="hybridMultilevel"/>
    <w:tmpl w:val="D3D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36DC6"/>
    <w:multiLevelType w:val="hybridMultilevel"/>
    <w:tmpl w:val="4D36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48"/>
    <w:rsid w:val="00002243"/>
    <w:rsid w:val="00003BF0"/>
    <w:rsid w:val="000105CE"/>
    <w:rsid w:val="000138B8"/>
    <w:rsid w:val="000142DA"/>
    <w:rsid w:val="00020697"/>
    <w:rsid w:val="00020A07"/>
    <w:rsid w:val="00020AEE"/>
    <w:rsid w:val="000252C9"/>
    <w:rsid w:val="00032DF9"/>
    <w:rsid w:val="000411A1"/>
    <w:rsid w:val="0005314D"/>
    <w:rsid w:val="0006345F"/>
    <w:rsid w:val="00067EF6"/>
    <w:rsid w:val="000864B4"/>
    <w:rsid w:val="00086F1A"/>
    <w:rsid w:val="00087C8C"/>
    <w:rsid w:val="00090980"/>
    <w:rsid w:val="00091FA3"/>
    <w:rsid w:val="00092BE2"/>
    <w:rsid w:val="000A24C4"/>
    <w:rsid w:val="000A66B0"/>
    <w:rsid w:val="000B0B7A"/>
    <w:rsid w:val="000B21AA"/>
    <w:rsid w:val="000B2E66"/>
    <w:rsid w:val="000C4181"/>
    <w:rsid w:val="000D2063"/>
    <w:rsid w:val="000D5E10"/>
    <w:rsid w:val="000E0436"/>
    <w:rsid w:val="000E3972"/>
    <w:rsid w:val="000E453A"/>
    <w:rsid w:val="000F0A15"/>
    <w:rsid w:val="000F1554"/>
    <w:rsid w:val="001019BF"/>
    <w:rsid w:val="001049FD"/>
    <w:rsid w:val="00104DAE"/>
    <w:rsid w:val="00117D03"/>
    <w:rsid w:val="00123BF9"/>
    <w:rsid w:val="0012557C"/>
    <w:rsid w:val="00133BBF"/>
    <w:rsid w:val="00144E65"/>
    <w:rsid w:val="00145664"/>
    <w:rsid w:val="0015258C"/>
    <w:rsid w:val="00161046"/>
    <w:rsid w:val="0017102F"/>
    <w:rsid w:val="00171581"/>
    <w:rsid w:val="00184747"/>
    <w:rsid w:val="00191461"/>
    <w:rsid w:val="001A3A37"/>
    <w:rsid w:val="001C6723"/>
    <w:rsid w:val="001E12DB"/>
    <w:rsid w:val="001E647C"/>
    <w:rsid w:val="001E7BDE"/>
    <w:rsid w:val="001F47E9"/>
    <w:rsid w:val="001F718A"/>
    <w:rsid w:val="0020581F"/>
    <w:rsid w:val="00214D32"/>
    <w:rsid w:val="00216963"/>
    <w:rsid w:val="0023305F"/>
    <w:rsid w:val="002367E7"/>
    <w:rsid w:val="00253F8E"/>
    <w:rsid w:val="0025721D"/>
    <w:rsid w:val="00260A82"/>
    <w:rsid w:val="00262FC4"/>
    <w:rsid w:val="00264340"/>
    <w:rsid w:val="002706BC"/>
    <w:rsid w:val="00272F98"/>
    <w:rsid w:val="0028599F"/>
    <w:rsid w:val="002A77A1"/>
    <w:rsid w:val="002B3155"/>
    <w:rsid w:val="002B3AF8"/>
    <w:rsid w:val="002B6A83"/>
    <w:rsid w:val="002B6C14"/>
    <w:rsid w:val="002D03BA"/>
    <w:rsid w:val="002E5815"/>
    <w:rsid w:val="002F0D5E"/>
    <w:rsid w:val="0030269B"/>
    <w:rsid w:val="00302EA9"/>
    <w:rsid w:val="0030622F"/>
    <w:rsid w:val="00306497"/>
    <w:rsid w:val="0031017F"/>
    <w:rsid w:val="00316286"/>
    <w:rsid w:val="0031713A"/>
    <w:rsid w:val="00351432"/>
    <w:rsid w:val="003543C6"/>
    <w:rsid w:val="00366166"/>
    <w:rsid w:val="0037199C"/>
    <w:rsid w:val="00374086"/>
    <w:rsid w:val="00380331"/>
    <w:rsid w:val="003842A7"/>
    <w:rsid w:val="00384957"/>
    <w:rsid w:val="00385217"/>
    <w:rsid w:val="003A2C57"/>
    <w:rsid w:val="003B746A"/>
    <w:rsid w:val="003D0132"/>
    <w:rsid w:val="003D0AD1"/>
    <w:rsid w:val="003D1996"/>
    <w:rsid w:val="003D356B"/>
    <w:rsid w:val="003D4083"/>
    <w:rsid w:val="003E2F01"/>
    <w:rsid w:val="003F0311"/>
    <w:rsid w:val="003F2AC1"/>
    <w:rsid w:val="003F405F"/>
    <w:rsid w:val="003F6965"/>
    <w:rsid w:val="004102E7"/>
    <w:rsid w:val="00415CE3"/>
    <w:rsid w:val="00415D8D"/>
    <w:rsid w:val="00430E4F"/>
    <w:rsid w:val="004361B0"/>
    <w:rsid w:val="00442CA9"/>
    <w:rsid w:val="00445AE2"/>
    <w:rsid w:val="0045003F"/>
    <w:rsid w:val="004549B1"/>
    <w:rsid w:val="0046077C"/>
    <w:rsid w:val="00465F3A"/>
    <w:rsid w:val="00470BC9"/>
    <w:rsid w:val="00471D31"/>
    <w:rsid w:val="00491167"/>
    <w:rsid w:val="004918A0"/>
    <w:rsid w:val="0049537D"/>
    <w:rsid w:val="004B3874"/>
    <w:rsid w:val="004C6C7F"/>
    <w:rsid w:val="004C6D6C"/>
    <w:rsid w:val="004C7CDF"/>
    <w:rsid w:val="004D0C95"/>
    <w:rsid w:val="004D25FD"/>
    <w:rsid w:val="004D461A"/>
    <w:rsid w:val="004D7478"/>
    <w:rsid w:val="004D757D"/>
    <w:rsid w:val="004D75B9"/>
    <w:rsid w:val="004D7A13"/>
    <w:rsid w:val="004E17F9"/>
    <w:rsid w:val="004E2A2D"/>
    <w:rsid w:val="004F4187"/>
    <w:rsid w:val="004F5C36"/>
    <w:rsid w:val="004F7961"/>
    <w:rsid w:val="00504C66"/>
    <w:rsid w:val="00513EDB"/>
    <w:rsid w:val="0051606C"/>
    <w:rsid w:val="0052157E"/>
    <w:rsid w:val="005235F5"/>
    <w:rsid w:val="0052709D"/>
    <w:rsid w:val="00532AFA"/>
    <w:rsid w:val="00532D10"/>
    <w:rsid w:val="0054541C"/>
    <w:rsid w:val="005550E0"/>
    <w:rsid w:val="00556BB2"/>
    <w:rsid w:val="00562A21"/>
    <w:rsid w:val="0056679E"/>
    <w:rsid w:val="00574E07"/>
    <w:rsid w:val="00580BF8"/>
    <w:rsid w:val="0058799E"/>
    <w:rsid w:val="005A16E1"/>
    <w:rsid w:val="005A326F"/>
    <w:rsid w:val="005A3A71"/>
    <w:rsid w:val="005A4EA9"/>
    <w:rsid w:val="005A7101"/>
    <w:rsid w:val="005A7619"/>
    <w:rsid w:val="005B1A16"/>
    <w:rsid w:val="005B6C53"/>
    <w:rsid w:val="005B6FC5"/>
    <w:rsid w:val="005C0342"/>
    <w:rsid w:val="005C1209"/>
    <w:rsid w:val="005C5B5B"/>
    <w:rsid w:val="005D1384"/>
    <w:rsid w:val="005D4AE4"/>
    <w:rsid w:val="005D7B22"/>
    <w:rsid w:val="005E045A"/>
    <w:rsid w:val="005E7F0A"/>
    <w:rsid w:val="005F1D44"/>
    <w:rsid w:val="005F437B"/>
    <w:rsid w:val="00600A0A"/>
    <w:rsid w:val="006024F8"/>
    <w:rsid w:val="00604306"/>
    <w:rsid w:val="00610CEF"/>
    <w:rsid w:val="00611F18"/>
    <w:rsid w:val="00615A25"/>
    <w:rsid w:val="00622EE3"/>
    <w:rsid w:val="00630475"/>
    <w:rsid w:val="006313AF"/>
    <w:rsid w:val="00632CD4"/>
    <w:rsid w:val="00635551"/>
    <w:rsid w:val="00635FC6"/>
    <w:rsid w:val="006407C1"/>
    <w:rsid w:val="006453EF"/>
    <w:rsid w:val="006459F9"/>
    <w:rsid w:val="00651F6D"/>
    <w:rsid w:val="006530A0"/>
    <w:rsid w:val="0066285C"/>
    <w:rsid w:val="0067192D"/>
    <w:rsid w:val="00673725"/>
    <w:rsid w:val="0068352B"/>
    <w:rsid w:val="0068638A"/>
    <w:rsid w:val="0068723C"/>
    <w:rsid w:val="00697BBE"/>
    <w:rsid w:val="006A4005"/>
    <w:rsid w:val="006A7493"/>
    <w:rsid w:val="006E00C0"/>
    <w:rsid w:val="006E52AC"/>
    <w:rsid w:val="006E715F"/>
    <w:rsid w:val="00704DDE"/>
    <w:rsid w:val="007066CA"/>
    <w:rsid w:val="007072A0"/>
    <w:rsid w:val="00710311"/>
    <w:rsid w:val="007110B8"/>
    <w:rsid w:val="007118FE"/>
    <w:rsid w:val="00720FD9"/>
    <w:rsid w:val="00733DAC"/>
    <w:rsid w:val="00737C1A"/>
    <w:rsid w:val="00741D3A"/>
    <w:rsid w:val="00744FFB"/>
    <w:rsid w:val="00763DC1"/>
    <w:rsid w:val="007722CA"/>
    <w:rsid w:val="007819DF"/>
    <w:rsid w:val="007828B3"/>
    <w:rsid w:val="00784901"/>
    <w:rsid w:val="00784967"/>
    <w:rsid w:val="007855BF"/>
    <w:rsid w:val="00786A69"/>
    <w:rsid w:val="00792997"/>
    <w:rsid w:val="00795C30"/>
    <w:rsid w:val="007A50E5"/>
    <w:rsid w:val="007A50EB"/>
    <w:rsid w:val="007A690A"/>
    <w:rsid w:val="007B03EC"/>
    <w:rsid w:val="007B0E7C"/>
    <w:rsid w:val="007B33DC"/>
    <w:rsid w:val="007B4B4A"/>
    <w:rsid w:val="007B5BEC"/>
    <w:rsid w:val="007B7122"/>
    <w:rsid w:val="007C5A5B"/>
    <w:rsid w:val="007C6E14"/>
    <w:rsid w:val="007D6496"/>
    <w:rsid w:val="007D6784"/>
    <w:rsid w:val="007D6F9E"/>
    <w:rsid w:val="007E12F0"/>
    <w:rsid w:val="007E550A"/>
    <w:rsid w:val="007F7204"/>
    <w:rsid w:val="0080139E"/>
    <w:rsid w:val="00802F92"/>
    <w:rsid w:val="0080654A"/>
    <w:rsid w:val="00830536"/>
    <w:rsid w:val="0083061B"/>
    <w:rsid w:val="00833861"/>
    <w:rsid w:val="00841B45"/>
    <w:rsid w:val="00843100"/>
    <w:rsid w:val="00846BE6"/>
    <w:rsid w:val="0084754F"/>
    <w:rsid w:val="008526AF"/>
    <w:rsid w:val="00852DE9"/>
    <w:rsid w:val="00853C66"/>
    <w:rsid w:val="00854411"/>
    <w:rsid w:val="00855203"/>
    <w:rsid w:val="00866001"/>
    <w:rsid w:val="00883DEF"/>
    <w:rsid w:val="00884669"/>
    <w:rsid w:val="008B0002"/>
    <w:rsid w:val="008B0396"/>
    <w:rsid w:val="008B2C41"/>
    <w:rsid w:val="008B5724"/>
    <w:rsid w:val="008D4AB8"/>
    <w:rsid w:val="008D7757"/>
    <w:rsid w:val="008E30B6"/>
    <w:rsid w:val="008E3848"/>
    <w:rsid w:val="008E62F9"/>
    <w:rsid w:val="008F5E92"/>
    <w:rsid w:val="008F62A5"/>
    <w:rsid w:val="00902D6A"/>
    <w:rsid w:val="0090426D"/>
    <w:rsid w:val="00910ED0"/>
    <w:rsid w:val="00912BDA"/>
    <w:rsid w:val="00915061"/>
    <w:rsid w:val="009150E0"/>
    <w:rsid w:val="00915FA4"/>
    <w:rsid w:val="00921FF0"/>
    <w:rsid w:val="00922A65"/>
    <w:rsid w:val="00925518"/>
    <w:rsid w:val="00926FDD"/>
    <w:rsid w:val="0093524B"/>
    <w:rsid w:val="00935370"/>
    <w:rsid w:val="00940BD5"/>
    <w:rsid w:val="00951A12"/>
    <w:rsid w:val="00960075"/>
    <w:rsid w:val="00960B6D"/>
    <w:rsid w:val="00962A8F"/>
    <w:rsid w:val="009644D4"/>
    <w:rsid w:val="00966947"/>
    <w:rsid w:val="009709E7"/>
    <w:rsid w:val="0097385B"/>
    <w:rsid w:val="00982514"/>
    <w:rsid w:val="009936C3"/>
    <w:rsid w:val="00997B0F"/>
    <w:rsid w:val="009A0F70"/>
    <w:rsid w:val="009A5954"/>
    <w:rsid w:val="009B52E2"/>
    <w:rsid w:val="009D11C2"/>
    <w:rsid w:val="009E0DF7"/>
    <w:rsid w:val="009E33B2"/>
    <w:rsid w:val="009E7734"/>
    <w:rsid w:val="009F24FB"/>
    <w:rsid w:val="009F312F"/>
    <w:rsid w:val="009F4CFF"/>
    <w:rsid w:val="009F61E5"/>
    <w:rsid w:val="00A11C40"/>
    <w:rsid w:val="00A13CC4"/>
    <w:rsid w:val="00A16178"/>
    <w:rsid w:val="00A205DE"/>
    <w:rsid w:val="00A26FD8"/>
    <w:rsid w:val="00A32BFB"/>
    <w:rsid w:val="00A46507"/>
    <w:rsid w:val="00A47EEE"/>
    <w:rsid w:val="00A60285"/>
    <w:rsid w:val="00A60D12"/>
    <w:rsid w:val="00A6171E"/>
    <w:rsid w:val="00A71F84"/>
    <w:rsid w:val="00A7799E"/>
    <w:rsid w:val="00A834AD"/>
    <w:rsid w:val="00AA3EB1"/>
    <w:rsid w:val="00AB4BD6"/>
    <w:rsid w:val="00AD15CC"/>
    <w:rsid w:val="00AD25E2"/>
    <w:rsid w:val="00AF67E4"/>
    <w:rsid w:val="00B048AD"/>
    <w:rsid w:val="00B05506"/>
    <w:rsid w:val="00B05970"/>
    <w:rsid w:val="00B119A5"/>
    <w:rsid w:val="00B14EF8"/>
    <w:rsid w:val="00B176CD"/>
    <w:rsid w:val="00B22CF5"/>
    <w:rsid w:val="00B310EC"/>
    <w:rsid w:val="00B36421"/>
    <w:rsid w:val="00B40683"/>
    <w:rsid w:val="00B47F8E"/>
    <w:rsid w:val="00B57348"/>
    <w:rsid w:val="00B639EE"/>
    <w:rsid w:val="00B677B8"/>
    <w:rsid w:val="00B67AC7"/>
    <w:rsid w:val="00B7470B"/>
    <w:rsid w:val="00B76840"/>
    <w:rsid w:val="00B76EFF"/>
    <w:rsid w:val="00B8694A"/>
    <w:rsid w:val="00B926B0"/>
    <w:rsid w:val="00B95383"/>
    <w:rsid w:val="00B95ABD"/>
    <w:rsid w:val="00B9730F"/>
    <w:rsid w:val="00BA12B6"/>
    <w:rsid w:val="00BB03EB"/>
    <w:rsid w:val="00BB0741"/>
    <w:rsid w:val="00BB225D"/>
    <w:rsid w:val="00BB457E"/>
    <w:rsid w:val="00BC528C"/>
    <w:rsid w:val="00BC6CCC"/>
    <w:rsid w:val="00BD5863"/>
    <w:rsid w:val="00BD719E"/>
    <w:rsid w:val="00BE0D15"/>
    <w:rsid w:val="00BE2357"/>
    <w:rsid w:val="00BF225B"/>
    <w:rsid w:val="00BF3706"/>
    <w:rsid w:val="00C0075E"/>
    <w:rsid w:val="00C037F2"/>
    <w:rsid w:val="00C048FC"/>
    <w:rsid w:val="00C059CB"/>
    <w:rsid w:val="00C15133"/>
    <w:rsid w:val="00C23363"/>
    <w:rsid w:val="00C2457F"/>
    <w:rsid w:val="00C26CE1"/>
    <w:rsid w:val="00C3240B"/>
    <w:rsid w:val="00C339C1"/>
    <w:rsid w:val="00C52336"/>
    <w:rsid w:val="00C52A62"/>
    <w:rsid w:val="00C85BCC"/>
    <w:rsid w:val="00C97673"/>
    <w:rsid w:val="00CA1751"/>
    <w:rsid w:val="00CA61A5"/>
    <w:rsid w:val="00CB0D51"/>
    <w:rsid w:val="00CC0DF2"/>
    <w:rsid w:val="00CC1B1B"/>
    <w:rsid w:val="00CC1C53"/>
    <w:rsid w:val="00CC340D"/>
    <w:rsid w:val="00CD08E7"/>
    <w:rsid w:val="00CD1052"/>
    <w:rsid w:val="00CD561F"/>
    <w:rsid w:val="00CD600D"/>
    <w:rsid w:val="00CE7A1C"/>
    <w:rsid w:val="00CE7C2B"/>
    <w:rsid w:val="00CF2B98"/>
    <w:rsid w:val="00CF3D31"/>
    <w:rsid w:val="00D043C4"/>
    <w:rsid w:val="00D11542"/>
    <w:rsid w:val="00D1574F"/>
    <w:rsid w:val="00D20A75"/>
    <w:rsid w:val="00D20FDE"/>
    <w:rsid w:val="00D22BF1"/>
    <w:rsid w:val="00D22C79"/>
    <w:rsid w:val="00D269DE"/>
    <w:rsid w:val="00D357B2"/>
    <w:rsid w:val="00D42D03"/>
    <w:rsid w:val="00D45AB9"/>
    <w:rsid w:val="00D45FB2"/>
    <w:rsid w:val="00D711FD"/>
    <w:rsid w:val="00D748F5"/>
    <w:rsid w:val="00D74C43"/>
    <w:rsid w:val="00D75506"/>
    <w:rsid w:val="00D8048E"/>
    <w:rsid w:val="00D91624"/>
    <w:rsid w:val="00D94BE7"/>
    <w:rsid w:val="00DA1D5E"/>
    <w:rsid w:val="00DB07B1"/>
    <w:rsid w:val="00DC3D81"/>
    <w:rsid w:val="00DC50F5"/>
    <w:rsid w:val="00DD1F7F"/>
    <w:rsid w:val="00DE007E"/>
    <w:rsid w:val="00DE0B69"/>
    <w:rsid w:val="00DE7C7C"/>
    <w:rsid w:val="00DF1C14"/>
    <w:rsid w:val="00DF1CC8"/>
    <w:rsid w:val="00DF3A0D"/>
    <w:rsid w:val="00E00ACB"/>
    <w:rsid w:val="00E019A0"/>
    <w:rsid w:val="00E13089"/>
    <w:rsid w:val="00E1561F"/>
    <w:rsid w:val="00E1584E"/>
    <w:rsid w:val="00E2096B"/>
    <w:rsid w:val="00E221DB"/>
    <w:rsid w:val="00E316AC"/>
    <w:rsid w:val="00E368C3"/>
    <w:rsid w:val="00E41480"/>
    <w:rsid w:val="00E522FB"/>
    <w:rsid w:val="00E54488"/>
    <w:rsid w:val="00E67534"/>
    <w:rsid w:val="00E703F0"/>
    <w:rsid w:val="00E70631"/>
    <w:rsid w:val="00E707DE"/>
    <w:rsid w:val="00E711B9"/>
    <w:rsid w:val="00E770F8"/>
    <w:rsid w:val="00E77DDF"/>
    <w:rsid w:val="00E81041"/>
    <w:rsid w:val="00E8513B"/>
    <w:rsid w:val="00E87045"/>
    <w:rsid w:val="00EA3C0A"/>
    <w:rsid w:val="00EB0B40"/>
    <w:rsid w:val="00EB4504"/>
    <w:rsid w:val="00EC6736"/>
    <w:rsid w:val="00EC74BB"/>
    <w:rsid w:val="00EF3A9C"/>
    <w:rsid w:val="00F0236C"/>
    <w:rsid w:val="00F04BD5"/>
    <w:rsid w:val="00F0691E"/>
    <w:rsid w:val="00F1462E"/>
    <w:rsid w:val="00F163BD"/>
    <w:rsid w:val="00F20218"/>
    <w:rsid w:val="00F212BD"/>
    <w:rsid w:val="00F231A2"/>
    <w:rsid w:val="00F32C7B"/>
    <w:rsid w:val="00F360EC"/>
    <w:rsid w:val="00F46905"/>
    <w:rsid w:val="00F52B31"/>
    <w:rsid w:val="00F5329A"/>
    <w:rsid w:val="00F5522F"/>
    <w:rsid w:val="00F60F68"/>
    <w:rsid w:val="00F632A5"/>
    <w:rsid w:val="00F64BD2"/>
    <w:rsid w:val="00F65E8D"/>
    <w:rsid w:val="00F708B7"/>
    <w:rsid w:val="00F725B4"/>
    <w:rsid w:val="00F72BB8"/>
    <w:rsid w:val="00F73961"/>
    <w:rsid w:val="00F74429"/>
    <w:rsid w:val="00F86B55"/>
    <w:rsid w:val="00F93944"/>
    <w:rsid w:val="00F94372"/>
    <w:rsid w:val="00F9491B"/>
    <w:rsid w:val="00F95EAE"/>
    <w:rsid w:val="00FA1BE6"/>
    <w:rsid w:val="00FA65CB"/>
    <w:rsid w:val="00FB7F53"/>
    <w:rsid w:val="00FC09F2"/>
    <w:rsid w:val="00FC121E"/>
    <w:rsid w:val="00FC73E4"/>
    <w:rsid w:val="00FD36F6"/>
    <w:rsid w:val="00FD671D"/>
    <w:rsid w:val="00FD75B6"/>
    <w:rsid w:val="00FE2B70"/>
    <w:rsid w:val="00FE384E"/>
    <w:rsid w:val="00FF111C"/>
    <w:rsid w:val="00FF37A5"/>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F9515"/>
  <w15:docId w15:val="{87BD3A45-DDE1-4028-928B-202624B5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 w:type="character" w:styleId="FollowedHyperlink">
    <w:name w:val="FollowedHyperlink"/>
    <w:basedOn w:val="DefaultParagraphFont"/>
    <w:uiPriority w:val="99"/>
    <w:semiHidden/>
    <w:unhideWhenUsed/>
    <w:rsid w:val="00556BB2"/>
    <w:rPr>
      <w:color w:val="800080" w:themeColor="followedHyperlink"/>
      <w:u w:val="single"/>
    </w:rPr>
  </w:style>
  <w:style w:type="paragraph" w:styleId="ListParagraph">
    <w:name w:val="List Paragraph"/>
    <w:basedOn w:val="Normal"/>
    <w:uiPriority w:val="34"/>
    <w:qFormat/>
    <w:rsid w:val="00BE2357"/>
    <w:pPr>
      <w:ind w:left="720"/>
      <w:contextualSpacing/>
    </w:pPr>
  </w:style>
  <w:style w:type="paragraph" w:styleId="Title">
    <w:name w:val="Title"/>
    <w:basedOn w:val="Normal"/>
    <w:link w:val="TitleChar"/>
    <w:qFormat/>
    <w:rsid w:val="00FF70F0"/>
    <w:pPr>
      <w:jc w:val="center"/>
    </w:pPr>
    <w:rPr>
      <w:szCs w:val="20"/>
    </w:rPr>
  </w:style>
  <w:style w:type="character" w:customStyle="1" w:styleId="TitleChar">
    <w:name w:val="Title Char"/>
    <w:basedOn w:val="DefaultParagraphFont"/>
    <w:link w:val="Title"/>
    <w:rsid w:val="00FF70F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19400014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1232274871">
      <w:bodyDiv w:val="1"/>
      <w:marLeft w:val="0"/>
      <w:marRight w:val="0"/>
      <w:marTop w:val="0"/>
      <w:marBottom w:val="0"/>
      <w:divBdr>
        <w:top w:val="none" w:sz="0" w:space="0" w:color="auto"/>
        <w:left w:val="none" w:sz="0" w:space="0" w:color="auto"/>
        <w:bottom w:val="none" w:sz="0" w:space="0" w:color="auto"/>
        <w:right w:val="none" w:sz="0" w:space="0" w:color="auto"/>
      </w:divBdr>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789470162">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 w:id="20628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http://www.uta.edu/library/databases/index.php" TargetMode="External"/><Relationship Id="rId18" Type="http://schemas.openxmlformats.org/officeDocument/2006/relationships/hyperlink" Target="http://libguides.uta.edu/offcamp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ta.edu/resources" TargetMode="External"/><Relationship Id="rId7" Type="http://schemas.openxmlformats.org/officeDocument/2006/relationships/endnotes" Target="endnotes.xml"/><Relationship Id="rId12" Type="http://schemas.openxmlformats.org/officeDocument/2006/relationships/hyperlink" Target="http://www.uta.edu/library/help/subject-librarians.php" TargetMode="External"/><Relationship Id="rId17" Type="http://schemas.openxmlformats.org/officeDocument/2006/relationships/hyperlink" Target="http://www.uta.edu/library/help/tutorials.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link.uta.edu/UTAlink/az" TargetMode="External"/><Relationship Id="rId20"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uta.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iscover.uta.edu/" TargetMode="External"/><Relationship Id="rId23" Type="http://schemas.openxmlformats.org/officeDocument/2006/relationships/hyperlink" Target="http://www.uta.edu/sfs" TargetMode="External"/><Relationship Id="rId10" Type="http://schemas.openxmlformats.org/officeDocument/2006/relationships/hyperlink" Target="http://www.uta.edu/library" TargetMode="External"/><Relationship Id="rId19" Type="http://schemas.openxmlformats.org/officeDocument/2006/relationships/hyperlink" Target="http://ask.uta.edu/" TargetMode="External"/><Relationship Id="rId4" Type="http://schemas.openxmlformats.org/officeDocument/2006/relationships/settings" Target="settings.xml"/><Relationship Id="rId9" Type="http://schemas.openxmlformats.org/officeDocument/2006/relationships/hyperlink" Target="http://libguides.uta.edu" TargetMode="External"/><Relationship Id="rId14" Type="http://schemas.openxmlformats.org/officeDocument/2006/relationships/hyperlink" Target="http://pulse.uta.edu/vwebv/enterCourseReserve.do" TargetMode="External"/><Relationship Id="rId22" Type="http://schemas.openxmlformats.org/officeDocument/2006/relationships/hyperlink" Target="http://www.uta.edu/oi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8349762-FD99-41B0-BF72-EE9E94D8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2895</Words>
  <Characters>16506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mike brittain</cp:lastModifiedBy>
  <cp:revision>2</cp:revision>
  <cp:lastPrinted>2015-08-27T21:56:00Z</cp:lastPrinted>
  <dcterms:created xsi:type="dcterms:W3CDTF">2015-09-02T19:27:00Z</dcterms:created>
  <dcterms:modified xsi:type="dcterms:W3CDTF">2015-09-02T19:27:00Z</dcterms:modified>
</cp:coreProperties>
</file>