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67" w:rsidRPr="001A2D5E" w:rsidRDefault="007F5767" w:rsidP="001A2D5E">
      <w:pPr>
        <w:pStyle w:val="ChapterHeading"/>
        <w:rPr>
          <w:rFonts w:asciiTheme="minorHAnsi" w:hAnsiTheme="minorHAnsi" w:cs="Arial"/>
          <w:noProof w:val="0"/>
          <w:sz w:val="36"/>
          <w:szCs w:val="36"/>
          <w:u w:val="single"/>
        </w:rPr>
      </w:pPr>
    </w:p>
    <w:p w:rsidR="007F5767" w:rsidRPr="00CF2FD1" w:rsidRDefault="007F5767" w:rsidP="007F5767">
      <w:pPr>
        <w:rPr>
          <w:rFonts w:asciiTheme="minorHAnsi" w:hAnsiTheme="minorHAnsi"/>
          <w:sz w:val="20"/>
          <w:szCs w:val="20"/>
        </w:rPr>
      </w:pPr>
    </w:p>
    <w:p w:rsidR="00551FB6" w:rsidRDefault="007F5767" w:rsidP="00551FB6">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r w:rsidR="00551FB6">
        <w:rPr>
          <w:rFonts w:asciiTheme="minorHAnsi" w:hAnsiTheme="minorHAnsi" w:cs="Arial"/>
          <w:b/>
          <w:bCs/>
          <w:sz w:val="20"/>
          <w:szCs w:val="20"/>
        </w:rPr>
        <w:t xml:space="preserve"> </w:t>
      </w:r>
    </w:p>
    <w:p w:rsidR="00551FB6" w:rsidRPr="00551FB6" w:rsidRDefault="009345D6" w:rsidP="00551FB6">
      <w:pPr>
        <w:pStyle w:val="Heading2"/>
        <w:jc w:val="center"/>
        <w:rPr>
          <w:rFonts w:asciiTheme="minorHAnsi" w:hAnsiTheme="minorHAnsi" w:cs="Arial"/>
          <w:b/>
          <w:bCs/>
          <w:sz w:val="20"/>
          <w:szCs w:val="20"/>
        </w:rPr>
      </w:pPr>
      <w:r>
        <w:rPr>
          <w:rFonts w:asciiTheme="minorHAnsi" w:hAnsiTheme="minorHAnsi" w:cs="Arial"/>
          <w:b/>
          <w:bCs/>
          <w:sz w:val="20"/>
          <w:szCs w:val="20"/>
        </w:rPr>
        <w:t>Spring 2016</w:t>
      </w:r>
    </w:p>
    <w:p w:rsidR="007F5767" w:rsidRPr="00CF2FD1" w:rsidRDefault="007F5767" w:rsidP="007F5767">
      <w:pPr>
        <w:rPr>
          <w:rFonts w:asciiTheme="minorHAnsi" w:hAnsiTheme="minorHAnsi"/>
          <w:sz w:val="20"/>
          <w:szCs w:val="20"/>
        </w:rPr>
      </w:pPr>
    </w:p>
    <w:p w:rsidR="007F5767" w:rsidRPr="009A6DA4" w:rsidRDefault="00301223" w:rsidP="007F5767">
      <w:pPr>
        <w:pStyle w:val="PlainText"/>
        <w:rPr>
          <w:rFonts w:asciiTheme="minorHAnsi" w:hAnsiTheme="minorHAnsi" w:cs="Arial"/>
          <w:bCs/>
        </w:rPr>
      </w:pPr>
      <w:r>
        <w:rPr>
          <w:rFonts w:asciiTheme="minorHAnsi" w:hAnsiTheme="minorHAnsi" w:cs="Arial"/>
          <w:b/>
        </w:rPr>
        <w:t>Instructor: Michael Brittain</w:t>
      </w:r>
      <w:r w:rsidR="007F5767" w:rsidRPr="009A6DA4">
        <w:rPr>
          <w:rFonts w:asciiTheme="minorHAnsi" w:hAnsiTheme="minorHAnsi" w:cs="Arial"/>
          <w:b/>
        </w:rPr>
        <w:tab/>
      </w:r>
    </w:p>
    <w:p w:rsidR="007F5767" w:rsidRPr="009A6DA4" w:rsidRDefault="00301223" w:rsidP="007F5767">
      <w:pPr>
        <w:pStyle w:val="PlainText"/>
        <w:rPr>
          <w:rFonts w:asciiTheme="minorHAnsi" w:hAnsiTheme="minorHAnsi" w:cs="Arial"/>
        </w:rPr>
      </w:pPr>
      <w:r>
        <w:rPr>
          <w:rFonts w:asciiTheme="minorHAnsi" w:hAnsiTheme="minorHAnsi" w:cs="Arial"/>
        </w:rPr>
        <w:t xml:space="preserve">Course Information: </w:t>
      </w:r>
      <w:r w:rsidR="00D675FF" w:rsidRPr="00D675FF">
        <w:rPr>
          <w:rFonts w:asciiTheme="minorHAnsi" w:hAnsiTheme="minorHAnsi" w:cs="Arial"/>
        </w:rPr>
        <w:t>Section 013 (10am; TH 209</w:t>
      </w:r>
      <w:r w:rsidR="00630A68" w:rsidRPr="00D675FF">
        <w:rPr>
          <w:rFonts w:asciiTheme="minorHAnsi" w:hAnsiTheme="minorHAnsi" w:cs="Arial"/>
        </w:rPr>
        <w:t xml:space="preserve">) </w:t>
      </w:r>
      <w:r w:rsidR="00D675FF" w:rsidRPr="00D675FF">
        <w:rPr>
          <w:rFonts w:asciiTheme="minorHAnsi" w:hAnsiTheme="minorHAnsi" w:cs="Arial"/>
        </w:rPr>
        <w:t xml:space="preserve"> and 062 (11am; TH 118</w:t>
      </w:r>
      <w:r w:rsidR="00630A68" w:rsidRPr="00D675FF">
        <w:rPr>
          <w:rFonts w:asciiTheme="minorHAnsi" w:hAnsiTheme="minorHAnsi" w:cs="Arial"/>
        </w:rPr>
        <w:t>)</w:t>
      </w:r>
    </w:p>
    <w:p w:rsidR="007F5767" w:rsidRPr="009A6DA4" w:rsidRDefault="007F5767" w:rsidP="007F5767">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301223">
        <w:rPr>
          <w:rFonts w:asciiTheme="minorHAnsi" w:hAnsiTheme="minorHAnsi" w:cs="Arial"/>
        </w:rPr>
        <w:t>Carlisle Hall 517;</w:t>
      </w:r>
      <w:r w:rsidR="00704C17">
        <w:rPr>
          <w:rFonts w:asciiTheme="minorHAnsi" w:hAnsiTheme="minorHAnsi" w:cs="Arial"/>
        </w:rPr>
        <w:t xml:space="preserve"> MWF Noon - 1:00pm</w:t>
      </w:r>
    </w:p>
    <w:p w:rsidR="007F5767" w:rsidRDefault="00301223" w:rsidP="007F5767">
      <w:pPr>
        <w:rPr>
          <w:rFonts w:asciiTheme="minorHAnsi" w:hAnsiTheme="minorHAnsi"/>
          <w:bCs/>
          <w:sz w:val="20"/>
          <w:szCs w:val="20"/>
        </w:rPr>
      </w:pPr>
      <w:r>
        <w:rPr>
          <w:rFonts w:asciiTheme="minorHAnsi" w:hAnsiTheme="minorHAnsi"/>
          <w:bCs/>
          <w:sz w:val="20"/>
          <w:szCs w:val="20"/>
        </w:rPr>
        <w:t>Email: brittain@uta.edu</w:t>
      </w:r>
    </w:p>
    <w:p w:rsidR="007F5767" w:rsidRDefault="007F5767" w:rsidP="007F5767"/>
    <w:p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rsidR="007F5767" w:rsidRDefault="007F5767" w:rsidP="007F5767">
      <w:pPr>
        <w:rPr>
          <w:rFonts w:asciiTheme="minorHAnsi" w:hAnsiTheme="minorHAnsi"/>
          <w:sz w:val="20"/>
          <w:szCs w:val="20"/>
        </w:rPr>
      </w:pPr>
    </w:p>
    <w:p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 xml:space="preserve">Use knowledge of audience, </w:t>
      </w:r>
      <w:proofErr w:type="spellStart"/>
      <w:r w:rsidRPr="00DF09F7">
        <w:rPr>
          <w:rFonts w:asciiTheme="minorHAnsi" w:hAnsiTheme="minorHAnsi"/>
          <w:sz w:val="20"/>
          <w:szCs w:val="20"/>
        </w:rPr>
        <w:t>exigence</w:t>
      </w:r>
      <w:proofErr w:type="spellEnd"/>
      <w:r w:rsidRPr="00DF09F7">
        <w:rPr>
          <w:rFonts w:asciiTheme="minorHAnsi" w:hAnsiTheme="minorHAnsi"/>
          <w:sz w:val="20"/>
          <w:szCs w:val="20"/>
        </w:rPr>
        <w:t>, constraints, genre, tone, diction, syntax, and structure to produce situation-appropriate argumentative texts, including texts that move beyond formulaic structures</w:t>
      </w:r>
    </w:p>
    <w:p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7F5767" w:rsidRPr="00DF09F7" w:rsidRDefault="007F5767" w:rsidP="007F5767">
      <w:pPr>
        <w:ind w:left="720"/>
        <w:rPr>
          <w:rFonts w:asciiTheme="minorHAnsi" w:hAnsiTheme="minorHAnsi"/>
          <w:sz w:val="20"/>
          <w:szCs w:val="20"/>
        </w:rPr>
      </w:pPr>
    </w:p>
    <w:p w:rsidR="007F5767" w:rsidRPr="00CF2FD1" w:rsidRDefault="007F5767" w:rsidP="007F5767">
      <w:pPr>
        <w:rPr>
          <w:rFonts w:asciiTheme="minorHAnsi" w:hAnsiTheme="minorHAnsi"/>
          <w:b/>
          <w:sz w:val="20"/>
          <w:szCs w:val="20"/>
        </w:rPr>
      </w:pPr>
      <w:r w:rsidRPr="00CF2FD1">
        <w:rPr>
          <w:rFonts w:asciiTheme="minorHAnsi" w:hAnsiTheme="minorHAnsi"/>
          <w:b/>
          <w:sz w:val="20"/>
          <w:szCs w:val="20"/>
        </w:rPr>
        <w:lastRenderedPageBreak/>
        <w:t>Required Texts.</w:t>
      </w:r>
    </w:p>
    <w:p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rsidR="007F5767" w:rsidRPr="00503378" w:rsidRDefault="007F5767" w:rsidP="007F5767">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 xml:space="preserve">g: </w:t>
      </w:r>
      <w:r w:rsidRPr="00AE028D">
        <w:rPr>
          <w:rFonts w:asciiTheme="minorHAnsi" w:hAnsiTheme="minorHAnsi" w:cs="Courier New"/>
          <w:i/>
          <w:color w:val="000000"/>
          <w:sz w:val="20"/>
          <w:szCs w:val="20"/>
        </w:rPr>
        <w:t>Perspectives on Argument, 3</w:t>
      </w:r>
      <w:r w:rsidRPr="00AE028D">
        <w:rPr>
          <w:rFonts w:asciiTheme="minorHAnsi" w:hAnsiTheme="minorHAnsi" w:cs="Courier New"/>
          <w:i/>
          <w:color w:val="000000"/>
          <w:sz w:val="20"/>
          <w:szCs w:val="20"/>
          <w:vertAlign w:val="superscript"/>
        </w:rPr>
        <w:t>rd</w:t>
      </w:r>
      <w:r w:rsidRPr="00AE028D">
        <w:rPr>
          <w:rFonts w:asciiTheme="minorHAnsi" w:hAnsiTheme="minorHAnsi" w:cs="Courier New"/>
          <w:i/>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00551FB6">
        <w:rPr>
          <w:rFonts w:asciiTheme="minorHAnsi" w:hAnsiTheme="minorHAnsi" w:cs="Courier New"/>
          <w:color w:val="000000"/>
          <w:sz w:val="20"/>
          <w:szCs w:val="20"/>
        </w:rPr>
        <w:t>1256744506</w:t>
      </w:r>
    </w:p>
    <w:p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rsidR="007F5767" w:rsidRPr="00CF2FD1" w:rsidRDefault="007F5767" w:rsidP="007F5767">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p>
    <w:p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 xml:space="preserve">Issue Proposal: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bookmarkStart w:id="0" w:name="_GoBack"/>
      <w:bookmarkEnd w:id="0"/>
    </w:p>
    <w:p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sidR="00314FF0">
        <w:rPr>
          <w:rFonts w:asciiTheme="minorHAnsi" w:hAnsiTheme="minorHAnsi"/>
          <w:b/>
        </w:rPr>
        <w:t>Final Presentation</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rsidR="00547173" w:rsidRDefault="007F5767" w:rsidP="00547173">
      <w:pPr>
        <w:ind w:left="720"/>
        <w:rPr>
          <w:rFonts w:asciiTheme="minorHAnsi" w:hAnsiTheme="minorHAnsi"/>
          <w:bCs/>
          <w:color w:val="00000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w:t>
      </w:r>
    </w:p>
    <w:p w:rsidR="007F5767" w:rsidRPr="00547173" w:rsidRDefault="007F5767" w:rsidP="00547173">
      <w:pPr>
        <w:rPr>
          <w:rFonts w:asciiTheme="minorHAnsi" w:hAnsiTheme="minorHAnsi"/>
          <w:bCs/>
          <w:color w:val="FF0000"/>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w:t>
      </w:r>
      <w:r w:rsidR="00547173">
        <w:rPr>
          <w:rFonts w:asciiTheme="minorHAnsi" w:hAnsiTheme="minorHAnsi"/>
          <w:bCs/>
          <w:sz w:val="20"/>
          <w:szCs w:val="20"/>
        </w:rPr>
        <w:t xml:space="preserve"> </w:t>
      </w:r>
      <w:r>
        <w:rPr>
          <w:rFonts w:asciiTheme="minorHAnsi" w:hAnsiTheme="minorHAnsi"/>
          <w:bCs/>
          <w:sz w:val="20"/>
          <w:szCs w:val="20"/>
        </w:rPr>
        <w:t>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r w:rsidR="00547173">
        <w:rPr>
          <w:rFonts w:asciiTheme="minorHAnsi" w:hAnsiTheme="minorHAnsi"/>
          <w:bCs/>
          <w:sz w:val="20"/>
          <w:szCs w:val="20"/>
        </w:rPr>
        <w:t xml:space="preserve"> </w:t>
      </w: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rsidR="007F5767" w:rsidRPr="00CF2FD1" w:rsidRDefault="007F5767" w:rsidP="00E91823">
      <w:pPr>
        <w:ind w:firstLine="720"/>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00AE04BE">
        <w:rPr>
          <w:rFonts w:asciiTheme="minorHAnsi" w:hAnsiTheme="minorHAnsi"/>
          <w:sz w:val="20"/>
          <w:szCs w:val="20"/>
        </w:rPr>
        <w:t>.</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rsidR="007F5767" w:rsidRPr="00CF2FD1" w:rsidRDefault="007F5767" w:rsidP="007F5767">
      <w:pPr>
        <w:pStyle w:val="BodyText"/>
        <w:tabs>
          <w:tab w:val="clear" w:pos="360"/>
          <w:tab w:val="clear" w:pos="2520"/>
        </w:tabs>
        <w:jc w:val="left"/>
        <w:rPr>
          <w:rFonts w:asciiTheme="minorHAnsi" w:hAnsiTheme="minorHAnsi" w:cs="Arial"/>
          <w:b/>
          <w:bCs/>
        </w:rPr>
      </w:pPr>
    </w:p>
    <w:p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7F5767" w:rsidRPr="00CF2FD1" w:rsidRDefault="007F5767" w:rsidP="007F5767">
      <w:pPr>
        <w:pStyle w:val="BodyText"/>
        <w:tabs>
          <w:tab w:val="clear" w:pos="360"/>
          <w:tab w:val="clear" w:pos="2520"/>
        </w:tabs>
        <w:jc w:val="left"/>
        <w:rPr>
          <w:rFonts w:asciiTheme="minorHAnsi" w:hAnsiTheme="minorHAnsi"/>
          <w:noProof w:val="0"/>
        </w:rPr>
      </w:pPr>
    </w:p>
    <w:p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7F5767" w:rsidRPr="00CF2FD1" w:rsidRDefault="007F5767" w:rsidP="007F5767">
      <w:pPr>
        <w:pStyle w:val="BodyText"/>
        <w:tabs>
          <w:tab w:val="clear" w:pos="360"/>
          <w:tab w:val="clear" w:pos="2520"/>
        </w:tabs>
        <w:jc w:val="left"/>
        <w:rPr>
          <w:rFonts w:asciiTheme="minorHAnsi" w:hAnsiTheme="minorHAnsi"/>
          <w:noProof w:val="0"/>
        </w:rPr>
      </w:pPr>
    </w:p>
    <w:p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7F5767" w:rsidRPr="00CF2FD1" w:rsidRDefault="007F5767" w:rsidP="007F5767">
      <w:pPr>
        <w:pStyle w:val="BodyText"/>
        <w:tabs>
          <w:tab w:val="left" w:pos="240"/>
        </w:tabs>
        <w:jc w:val="left"/>
        <w:rPr>
          <w:rFonts w:asciiTheme="minorHAnsi" w:hAnsiTheme="minorHAnsi" w:cs="Arial"/>
        </w:rPr>
      </w:pPr>
    </w:p>
    <w:p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0D617E" w:rsidRPr="004E7EC6" w:rsidRDefault="000D617E" w:rsidP="000D617E">
      <w:pPr>
        <w:rPr>
          <w:rFonts w:asciiTheme="minorHAnsi" w:hAnsiTheme="minorHAnsi"/>
          <w:sz w:val="20"/>
          <w:szCs w:val="20"/>
        </w:rPr>
      </w:pPr>
      <w:r>
        <w:rPr>
          <w:rFonts w:asciiTheme="minorHAnsi" w:hAnsiTheme="minorHAnsi"/>
          <w:sz w:val="20"/>
          <w:szCs w:val="20"/>
        </w:rPr>
        <w:t>Peer Review</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r w:rsidRPr="004E7EC6">
        <w:rPr>
          <w:rFonts w:asciiTheme="minorHAnsi" w:hAnsiTheme="minorHAnsi"/>
          <w:sz w:val="20"/>
          <w:szCs w:val="20"/>
        </w:rPr>
        <w:t>%</w:t>
      </w:r>
    </w:p>
    <w:p w:rsidR="000D617E" w:rsidRPr="004E7EC6" w:rsidRDefault="00630A68" w:rsidP="000D617E">
      <w:pPr>
        <w:rPr>
          <w:rFonts w:asciiTheme="minorHAnsi" w:hAnsiTheme="minorHAnsi"/>
          <w:sz w:val="20"/>
          <w:szCs w:val="20"/>
        </w:rPr>
      </w:pPr>
      <w:r>
        <w:rPr>
          <w:rFonts w:asciiTheme="minorHAnsi" w:hAnsiTheme="minorHAnsi"/>
          <w:sz w:val="20"/>
          <w:szCs w:val="20"/>
        </w:rPr>
        <w:t>Analytical Writing</w:t>
      </w:r>
      <w:r w:rsidR="000D617E">
        <w:rPr>
          <w:rFonts w:asciiTheme="minorHAnsi" w:hAnsiTheme="minorHAnsi"/>
          <w:sz w:val="20"/>
          <w:szCs w:val="20"/>
        </w:rPr>
        <w:t>/Daily Work</w:t>
      </w:r>
      <w:r>
        <w:rPr>
          <w:rFonts w:asciiTheme="minorHAnsi" w:hAnsiTheme="minorHAnsi"/>
          <w:sz w:val="20"/>
          <w:szCs w:val="20"/>
        </w:rPr>
        <w:t>/Quizzes</w:t>
      </w:r>
      <w:r w:rsidR="000D617E">
        <w:rPr>
          <w:rFonts w:asciiTheme="minorHAnsi" w:hAnsiTheme="minorHAnsi"/>
          <w:sz w:val="20"/>
          <w:szCs w:val="20"/>
        </w:rPr>
        <w:tab/>
        <w:t>10%</w:t>
      </w:r>
    </w:p>
    <w:p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7F5767" w:rsidRDefault="00AE04BE"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r w:rsidR="007F5767">
        <w:rPr>
          <w:rFonts w:asciiTheme="minorHAnsi" w:hAnsiTheme="minorHAnsi"/>
          <w:sz w:val="20"/>
          <w:szCs w:val="20"/>
        </w:rPr>
        <w:t>%</w:t>
      </w:r>
    </w:p>
    <w:p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rsidR="007F5767" w:rsidRPr="00CF2FD1" w:rsidRDefault="007F5767" w:rsidP="007F5767">
      <w:pPr>
        <w:rPr>
          <w:rFonts w:asciiTheme="minorHAnsi" w:hAnsiTheme="minorHAnsi"/>
          <w:sz w:val="20"/>
          <w:szCs w:val="20"/>
        </w:rPr>
      </w:pPr>
      <w:r>
        <w:rPr>
          <w:rFonts w:asciiTheme="minorHAnsi" w:hAnsiTheme="minorHAnsi"/>
          <w:sz w:val="20"/>
          <w:szCs w:val="20"/>
        </w:rPr>
        <w:t>Researched Position Paper</w:t>
      </w:r>
      <w:r w:rsidR="00630A68">
        <w:rPr>
          <w:rFonts w:asciiTheme="minorHAnsi" w:hAnsiTheme="minorHAnsi"/>
          <w:sz w:val="20"/>
          <w:szCs w:val="20"/>
        </w:rPr>
        <w:t>/Presentation</w:t>
      </w:r>
      <w:r w:rsidR="00630A68">
        <w:rPr>
          <w:rFonts w:asciiTheme="minorHAnsi" w:hAnsiTheme="minorHAnsi"/>
          <w:sz w:val="20"/>
          <w:szCs w:val="20"/>
        </w:rPr>
        <w:tab/>
      </w:r>
      <w:r>
        <w:rPr>
          <w:rFonts w:asciiTheme="minorHAnsi" w:hAnsiTheme="minorHAnsi"/>
          <w:sz w:val="20"/>
          <w:szCs w:val="20"/>
        </w:rPr>
        <w:t>30%</w:t>
      </w:r>
    </w:p>
    <w:p w:rsidR="007F5767" w:rsidRPr="004E7EC6" w:rsidRDefault="007F5767" w:rsidP="007F5767">
      <w:pPr>
        <w:tabs>
          <w:tab w:val="left" w:pos="240"/>
        </w:tabs>
        <w:suppressAutoHyphens/>
        <w:rPr>
          <w:rFonts w:asciiTheme="minorHAnsi" w:hAnsiTheme="minorHAnsi"/>
          <w:sz w:val="20"/>
          <w:szCs w:val="20"/>
        </w:rPr>
      </w:pPr>
    </w:p>
    <w:p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rsidR="007F5767" w:rsidRPr="00CF2FD1" w:rsidRDefault="007F5767" w:rsidP="007F5767">
      <w:pPr>
        <w:tabs>
          <w:tab w:val="left" w:pos="240"/>
        </w:tabs>
        <w:suppressAutoHyphens/>
        <w:rPr>
          <w:rFonts w:asciiTheme="minorHAnsi" w:hAnsiTheme="minorHAnsi"/>
          <w:sz w:val="20"/>
          <w:szCs w:val="20"/>
        </w:rPr>
      </w:pPr>
    </w:p>
    <w:p w:rsidR="007F5767" w:rsidRPr="00997BCF" w:rsidRDefault="007F5767" w:rsidP="007F5767">
      <w:pPr>
        <w:tabs>
          <w:tab w:val="left" w:pos="240"/>
        </w:tabs>
        <w:suppressAutoHyphens/>
        <w:rPr>
          <w:rFonts w:asciiTheme="minorHAnsi" w:hAnsiTheme="minorHAnsi" w:cs="Arial"/>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sidRPr="00997BCF">
        <w:rPr>
          <w:rFonts w:asciiTheme="minorHAnsi" w:hAnsiTheme="minorHAnsi"/>
          <w:sz w:val="20"/>
          <w:szCs w:val="20"/>
        </w:rPr>
        <w:t xml:space="preserve">. </w:t>
      </w:r>
      <w:r w:rsidRPr="00997BCF">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7F5767" w:rsidRDefault="007F5767" w:rsidP="007F5767">
      <w:pPr>
        <w:tabs>
          <w:tab w:val="left" w:pos="240"/>
        </w:tabs>
        <w:suppressAutoHyphens/>
        <w:rPr>
          <w:rFonts w:asciiTheme="minorHAnsi" w:hAnsiTheme="minorHAnsi" w:cs="Arial"/>
          <w:color w:val="0000FF"/>
          <w:sz w:val="20"/>
          <w:szCs w:val="20"/>
        </w:rPr>
      </w:pPr>
    </w:p>
    <w:p w:rsidR="007F5767" w:rsidRPr="00683151" w:rsidRDefault="007F5767" w:rsidP="007F5767">
      <w:pPr>
        <w:tabs>
          <w:tab w:val="left" w:pos="240"/>
        </w:tabs>
        <w:suppressAutoHyphens/>
        <w:rPr>
          <w:rFonts w:asciiTheme="minorHAnsi" w:hAnsiTheme="minorHAnsi" w:cs="Arial"/>
          <w:color w:val="0000FF"/>
          <w:sz w:val="20"/>
          <w:szCs w:val="20"/>
        </w:rPr>
      </w:pPr>
      <w:r w:rsidRPr="00997BCF">
        <w:rPr>
          <w:rFonts w:asciiTheme="minorHAnsi" w:hAnsiTheme="minorHAnsi" w:cs="Arial"/>
          <w:b/>
          <w:sz w:val="20"/>
          <w:szCs w:val="20"/>
        </w:rPr>
        <w:t>Choosing a Topic:</w:t>
      </w:r>
      <w:r w:rsidRPr="00997BCF">
        <w:rPr>
          <w:rFonts w:asciiTheme="minorHAnsi" w:hAnsiTheme="minorHAnsi" w:cs="Arial"/>
          <w:sz w:val="20"/>
          <w:szCs w:val="20"/>
        </w:rPr>
        <w:t xml:space="preserve"> </w:t>
      </w:r>
      <w:r w:rsidRPr="00997BCF">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7F5767" w:rsidRDefault="007F5767" w:rsidP="007F5767">
      <w:pPr>
        <w:tabs>
          <w:tab w:val="left" w:pos="240"/>
        </w:tabs>
        <w:suppressAutoHyphens/>
        <w:rPr>
          <w:rFonts w:asciiTheme="minorHAnsi" w:hAnsiTheme="minorHAnsi" w:cs="Arial"/>
          <w:b/>
          <w:color w:val="0000FF"/>
          <w:sz w:val="20"/>
          <w:szCs w:val="20"/>
        </w:rPr>
      </w:pPr>
    </w:p>
    <w:p w:rsidR="007F5767" w:rsidRPr="00997BCF" w:rsidRDefault="007F5767" w:rsidP="007F5767">
      <w:pPr>
        <w:tabs>
          <w:tab w:val="left" w:pos="240"/>
        </w:tabs>
        <w:suppressAutoHyphens/>
        <w:rPr>
          <w:rFonts w:asciiTheme="minorHAnsi" w:hAnsiTheme="minorHAnsi" w:cs="Arial"/>
          <w:sz w:val="20"/>
          <w:szCs w:val="20"/>
        </w:rPr>
      </w:pPr>
      <w:r w:rsidRPr="00997BCF">
        <w:rPr>
          <w:rFonts w:asciiTheme="minorHAnsi" w:hAnsiTheme="minorHAnsi" w:cs="Arial"/>
          <w:b/>
          <w:sz w:val="20"/>
          <w:szCs w:val="20"/>
        </w:rPr>
        <w:t>Turning in Assignments to Blackboard:</w:t>
      </w:r>
      <w:r w:rsidRPr="00997BCF">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997BCF">
        <w:rPr>
          <w:rFonts w:asciiTheme="minorHAnsi" w:hAnsiTheme="minorHAnsi" w:cs="Arial"/>
          <w:sz w:val="20"/>
          <w:szCs w:val="20"/>
        </w:rPr>
        <w:t>docx</w:t>
      </w:r>
      <w:proofErr w:type="spellEnd"/>
      <w:r w:rsidRPr="00997BCF">
        <w:rPr>
          <w:rFonts w:asciiTheme="minorHAnsi" w:hAnsiTheme="minorHAnsi"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7F5767" w:rsidRPr="009D2E6C" w:rsidRDefault="007F5767" w:rsidP="007F5767">
      <w:pPr>
        <w:rPr>
          <w:rFonts w:asciiTheme="minorHAnsi" w:hAnsiTheme="minorHAnsi" w:cs="Arial"/>
          <w:sz w:val="20"/>
          <w:szCs w:val="20"/>
        </w:rPr>
      </w:pPr>
    </w:p>
    <w:p w:rsidR="007F5767" w:rsidRPr="00997BCF" w:rsidRDefault="007F5767" w:rsidP="007F5767">
      <w:pPr>
        <w:rPr>
          <w:rFonts w:asciiTheme="minorHAnsi" w:hAnsiTheme="minorHAnsi" w:cs="Arial"/>
          <w:sz w:val="20"/>
          <w:szCs w:val="20"/>
        </w:rPr>
      </w:pPr>
      <w:r w:rsidRPr="00997BCF">
        <w:rPr>
          <w:rFonts w:asciiTheme="minorHAnsi" w:hAnsiTheme="minorHAnsi" w:cs="Arial"/>
          <w:b/>
          <w:sz w:val="20"/>
          <w:szCs w:val="20"/>
        </w:rPr>
        <w:t>Expectations for Out-of-Class Study:</w:t>
      </w:r>
      <w:r w:rsidRPr="00997BCF">
        <w:rPr>
          <w:rFonts w:asciiTheme="minorHAnsi" w:hAnsiTheme="minorHAnsi" w:cs="Arial"/>
          <w:sz w:val="20"/>
          <w:szCs w:val="20"/>
        </w:rPr>
        <w:t xml:space="preserve"> </w:t>
      </w:r>
      <w:r w:rsidRPr="00997BCF">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997BCF">
        <w:rPr>
          <w:rFonts w:asciiTheme="minorHAnsi" w:hAnsiTheme="minorHAnsi" w:cs="Arial"/>
          <w:sz w:val="20"/>
          <w:szCs w:val="20"/>
        </w:rPr>
        <w:t xml:space="preserve">. </w:t>
      </w:r>
    </w:p>
    <w:p w:rsidR="007F5767" w:rsidRPr="00CF2FD1" w:rsidRDefault="007F5767" w:rsidP="007F5767">
      <w:pPr>
        <w:rPr>
          <w:rFonts w:asciiTheme="minorHAnsi" w:hAnsiTheme="minorHAnsi" w:cs="Arial"/>
          <w:b/>
          <w:color w:val="0000FF"/>
          <w:sz w:val="20"/>
          <w:szCs w:val="20"/>
        </w:rPr>
      </w:pPr>
    </w:p>
    <w:p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p>
    <w:p w:rsidR="007F5767" w:rsidRDefault="007F5767" w:rsidP="007F5767">
      <w:pPr>
        <w:rPr>
          <w:rFonts w:asciiTheme="minorHAnsi" w:hAnsiTheme="minorHAnsi"/>
          <w:b/>
          <w:color w:val="0033CC"/>
          <w:sz w:val="20"/>
          <w:szCs w:val="20"/>
        </w:rPr>
      </w:pPr>
    </w:p>
    <w:p w:rsidR="007F5767" w:rsidRPr="00997BCF" w:rsidRDefault="007F5767" w:rsidP="007F5767">
      <w:pPr>
        <w:rPr>
          <w:rFonts w:asciiTheme="minorHAnsi" w:hAnsiTheme="minorHAnsi"/>
          <w:b/>
          <w:sz w:val="20"/>
          <w:szCs w:val="20"/>
        </w:rPr>
      </w:pPr>
      <w:r w:rsidRPr="00997BCF">
        <w:rPr>
          <w:rFonts w:asciiTheme="minorHAnsi" w:hAnsiTheme="minorHAnsi"/>
          <w:b/>
          <w:sz w:val="20"/>
          <w:szCs w:val="20"/>
        </w:rPr>
        <w:t xml:space="preserve">Late Enrollment Policy: </w:t>
      </w:r>
      <w:r w:rsidRPr="00997BCF">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7F5767" w:rsidRPr="00DF09F7" w:rsidRDefault="007F5767" w:rsidP="007F5767">
      <w:pPr>
        <w:rPr>
          <w:rFonts w:asciiTheme="minorHAnsi" w:hAnsiTheme="minorHAnsi"/>
          <w:b/>
          <w:bCs/>
          <w:sz w:val="20"/>
          <w:szCs w:val="20"/>
        </w:rPr>
      </w:pPr>
    </w:p>
    <w:p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rsidR="007F5767" w:rsidRPr="00CF2FD1" w:rsidRDefault="007F5767" w:rsidP="007F5767">
      <w:pPr>
        <w:pStyle w:val="BodyText"/>
        <w:jc w:val="left"/>
        <w:rPr>
          <w:rFonts w:asciiTheme="minorHAnsi" w:hAnsiTheme="minorHAnsi" w:cs="Arial"/>
          <w:color w:val="FF0000"/>
        </w:rPr>
      </w:pPr>
    </w:p>
    <w:p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9A39CC" w:rsidRDefault="009A39CC" w:rsidP="007F5767">
      <w:pPr>
        <w:rPr>
          <w:rFonts w:asciiTheme="minorHAnsi" w:hAnsiTheme="minorHAnsi"/>
          <w:b/>
          <w:sz w:val="20"/>
          <w:szCs w:val="20"/>
        </w:rPr>
      </w:pPr>
    </w:p>
    <w:p w:rsidR="007F5767" w:rsidRDefault="007F5767" w:rsidP="007F5767">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997BCF">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rsidR="007F5767" w:rsidRPr="009A39CC" w:rsidRDefault="007F5767" w:rsidP="009A39CC">
      <w:pPr>
        <w:pStyle w:val="BodyText"/>
        <w:tabs>
          <w:tab w:val="clear" w:pos="360"/>
          <w:tab w:val="left" w:pos="720"/>
        </w:tabs>
        <w:jc w:val="left"/>
        <w:rPr>
          <w:rFonts w:cs="Arial"/>
          <w:bCs/>
          <w:noProof w:val="0"/>
          <w:color w:val="FF0000"/>
          <w:spacing w:val="0"/>
        </w:rPr>
      </w:pPr>
    </w:p>
    <w:p w:rsidR="006926EC" w:rsidRPr="006926EC" w:rsidRDefault="006926EC" w:rsidP="006926EC">
      <w:pPr>
        <w:pStyle w:val="BodyText"/>
        <w:tabs>
          <w:tab w:val="left" w:pos="720"/>
        </w:tabs>
        <w:rPr>
          <w:rFonts w:asciiTheme="minorHAnsi" w:hAnsiTheme="minorHAnsi" w:cs="Arial"/>
        </w:rPr>
      </w:pPr>
      <w:r w:rsidRPr="006926EC">
        <w:rPr>
          <w:rFonts w:asciiTheme="minorHAnsi" w:hAnsiTheme="minorHAnsi"/>
          <w:b/>
          <w:noProof w:val="0"/>
          <w:spacing w:val="0"/>
        </w:rPr>
        <w:t>Attendance</w:t>
      </w:r>
      <w:r>
        <w:rPr>
          <w:rFonts w:asciiTheme="minorHAnsi" w:hAnsiTheme="minorHAnsi"/>
          <w:noProof w:val="0"/>
          <w:spacing w:val="0"/>
        </w:rPr>
        <w:t>.</w:t>
      </w:r>
      <w:r w:rsidRPr="006926EC">
        <w:rPr>
          <w:rFonts w:asciiTheme="minorHAnsi" w:hAnsiTheme="minorHAnsi" w:cs="Arial"/>
        </w:rPr>
        <w:t xml:space="preserve"> Come to class. Your presence in class is important to your individual success and the success of the class as a whole.  Attending class will help you sharpen your critical reading, writing, and thinking skills. This will, therefore, help you become a better writer.  </w:t>
      </w:r>
      <w:r w:rsidR="00547173"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547173" w:rsidRPr="009A39CC">
        <w:rPr>
          <w:rFonts w:asciiTheme="minorHAnsi" w:hAnsiTheme="minorHAnsi" w:cs="Courier New"/>
        </w:rPr>
        <w:t xml:space="preserve"> </w:t>
      </w:r>
      <w:r w:rsidR="00547173">
        <w:rPr>
          <w:rFonts w:asciiTheme="minorHAnsi" w:hAnsiTheme="minorHAnsi" w:cs="Courier New"/>
        </w:rPr>
        <w:t xml:space="preserve">I have established the following attendance policy: </w:t>
      </w:r>
      <w:r w:rsidR="00547173">
        <w:rPr>
          <w:rFonts w:asciiTheme="minorHAnsi" w:hAnsiTheme="minorHAnsi" w:cs="Arial"/>
        </w:rPr>
        <w:t>y</w:t>
      </w:r>
      <w:r w:rsidRPr="006926EC">
        <w:rPr>
          <w:rFonts w:asciiTheme="minorHAnsi" w:hAnsiTheme="minorHAnsi" w:cs="Arial"/>
        </w:rPr>
        <w:t xml:space="preserve">ou may miss </w:t>
      </w:r>
      <w:r w:rsidRPr="006926EC">
        <w:rPr>
          <w:rFonts w:asciiTheme="minorHAnsi" w:hAnsiTheme="minorHAnsi" w:cs="Arial"/>
          <w:bCs/>
        </w:rPr>
        <w:t>three (3)</w:t>
      </w:r>
      <w:r w:rsidRPr="006926EC">
        <w:rPr>
          <w:rFonts w:asciiTheme="minorHAnsi" w:hAnsiTheme="minorHAnsi" w:cs="Arial"/>
        </w:rPr>
        <w:t xml:space="preserve"> class periods without penalty.  After each additional missed class, we will deduct five (5) percentage points from your final grade.  Please be in class on time, ready to begin the day's activities. Habitual tardiness is one indication of poor time management and life preparation.  If you are more than </w:t>
      </w:r>
      <w:r w:rsidR="00303657">
        <w:rPr>
          <w:rFonts w:asciiTheme="minorHAnsi" w:hAnsiTheme="minorHAnsi" w:cs="Arial"/>
        </w:rPr>
        <w:t>ten</w:t>
      </w:r>
      <w:r w:rsidRPr="006926EC">
        <w:rPr>
          <w:rFonts w:asciiTheme="minorHAnsi" w:hAnsiTheme="minorHAnsi" w:cs="Arial"/>
        </w:rPr>
        <w:t xml:space="preserve"> (10) minutes late for clas</w:t>
      </w:r>
      <w:r w:rsidR="00152D8B">
        <w:rPr>
          <w:rFonts w:asciiTheme="minorHAnsi" w:hAnsiTheme="minorHAnsi" w:cs="Arial"/>
        </w:rPr>
        <w:t>s you will be counted absent.</w:t>
      </w:r>
    </w:p>
    <w:p w:rsidR="009A39CC" w:rsidRDefault="009A39CC" w:rsidP="006926EC">
      <w:pPr>
        <w:pStyle w:val="BodyText"/>
        <w:tabs>
          <w:tab w:val="clear" w:pos="360"/>
          <w:tab w:val="left" w:pos="720"/>
        </w:tabs>
        <w:jc w:val="left"/>
        <w:rPr>
          <w:rStyle w:val="Hyperlink"/>
          <w:rFonts w:cs="Arial"/>
          <w:sz w:val="21"/>
          <w:szCs w:val="21"/>
        </w:rPr>
      </w:pPr>
    </w:p>
    <w:p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7F5767" w:rsidRPr="00CF2FD1" w:rsidRDefault="007F5767" w:rsidP="007F5767">
      <w:pPr>
        <w:jc w:val="both"/>
        <w:rPr>
          <w:rFonts w:asciiTheme="minorHAnsi" w:hAnsiTheme="minorHAnsi"/>
          <w:sz w:val="20"/>
          <w:szCs w:val="20"/>
        </w:rPr>
      </w:pPr>
    </w:p>
    <w:p w:rsidR="007F5767"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7F5767" w:rsidRDefault="007F5767" w:rsidP="007F5767">
      <w:pPr>
        <w:pStyle w:val="PlainText"/>
        <w:jc w:val="both"/>
        <w:rPr>
          <w:rFonts w:asciiTheme="minorHAnsi" w:hAnsiTheme="minorHAnsi"/>
        </w:rPr>
      </w:pPr>
    </w:p>
    <w:p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006926E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6926EC">
        <w:rPr>
          <w:rFonts w:asciiTheme="minorHAnsi" w:hAnsiTheme="minorHAnsi"/>
        </w:rPr>
        <w:t>.</w:t>
      </w:r>
    </w:p>
    <w:p w:rsidR="007F5767" w:rsidRPr="00CF2FD1" w:rsidRDefault="007F5767" w:rsidP="007F5767">
      <w:pPr>
        <w:pStyle w:val="PlainText"/>
        <w:jc w:val="both"/>
        <w:rPr>
          <w:rFonts w:asciiTheme="minorHAnsi" w:hAnsiTheme="minorHAnsi"/>
        </w:rPr>
      </w:pPr>
    </w:p>
    <w:p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rsidR="007F5767" w:rsidRPr="00CF2FD1" w:rsidRDefault="007F5767" w:rsidP="007F5767">
      <w:pPr>
        <w:keepNext/>
        <w:rPr>
          <w:rFonts w:asciiTheme="minorHAnsi" w:hAnsiTheme="minorHAnsi" w:cs="Arial"/>
          <w:sz w:val="20"/>
          <w:szCs w:val="20"/>
        </w:rPr>
      </w:pPr>
    </w:p>
    <w:p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F5767" w:rsidRPr="00CF2FD1" w:rsidRDefault="007F5767" w:rsidP="007F5767">
      <w:pPr>
        <w:keepNext/>
        <w:rPr>
          <w:rFonts w:asciiTheme="minorHAnsi" w:hAnsiTheme="minorHAnsi" w:cs="Arial"/>
          <w:sz w:val="20"/>
          <w:szCs w:val="20"/>
        </w:rPr>
      </w:pPr>
    </w:p>
    <w:p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7F5767" w:rsidRPr="00CF2FD1" w:rsidRDefault="007F5767" w:rsidP="007F5767">
      <w:pPr>
        <w:rPr>
          <w:rFonts w:asciiTheme="minorHAnsi" w:hAnsiTheme="minorHAnsi"/>
          <w:sz w:val="20"/>
          <w:szCs w:val="20"/>
        </w:rPr>
      </w:pPr>
    </w:p>
    <w:p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7F5767" w:rsidRPr="00CF2FD1" w:rsidRDefault="007F5767" w:rsidP="007F5767">
      <w:pPr>
        <w:rPr>
          <w:rFonts w:asciiTheme="minorHAnsi" w:hAnsiTheme="minorHAnsi"/>
          <w:sz w:val="20"/>
          <w:szCs w:val="20"/>
        </w:rPr>
      </w:pPr>
    </w:p>
    <w:p w:rsidR="007F5767" w:rsidRPr="00CF2FD1" w:rsidRDefault="007F5767" w:rsidP="007F5767">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7F5767" w:rsidRPr="00CF2FD1" w:rsidRDefault="007F5767" w:rsidP="007F5767">
      <w:pPr>
        <w:pStyle w:val="BodyText"/>
        <w:tabs>
          <w:tab w:val="clear" w:pos="360"/>
          <w:tab w:val="num" w:pos="720"/>
          <w:tab w:val="left" w:pos="1260"/>
        </w:tabs>
        <w:jc w:val="left"/>
        <w:rPr>
          <w:rFonts w:asciiTheme="minorHAnsi" w:hAnsiTheme="minorHAnsi"/>
        </w:rPr>
      </w:pPr>
    </w:p>
    <w:p w:rsidR="007C6F52" w:rsidRPr="00982A7E" w:rsidRDefault="007C6F52" w:rsidP="007C6F52">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rsidR="007C6F52" w:rsidRDefault="007C6F52" w:rsidP="007F5767">
      <w:pPr>
        <w:pStyle w:val="Heading3"/>
        <w:spacing w:before="0"/>
        <w:rPr>
          <w:rFonts w:asciiTheme="minorHAnsi" w:hAnsiTheme="minorHAnsi"/>
          <w:color w:val="auto"/>
          <w:sz w:val="20"/>
          <w:szCs w:val="20"/>
        </w:rPr>
      </w:pPr>
    </w:p>
    <w:p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7F5767" w:rsidRPr="00CF2FD1" w:rsidRDefault="007F5767" w:rsidP="007F5767">
      <w:pPr>
        <w:pStyle w:val="BodyText"/>
        <w:rPr>
          <w:rFonts w:asciiTheme="minorHAnsi" w:hAnsiTheme="minorHAnsi" w:cs="Arial"/>
        </w:rPr>
      </w:pPr>
    </w:p>
    <w:p w:rsidR="009A39CC" w:rsidRPr="009A39CC" w:rsidRDefault="007F5767" w:rsidP="004E32E7">
      <w:pPr>
        <w:pStyle w:val="Heading3"/>
        <w:spacing w:before="0"/>
        <w:rPr>
          <w:rFonts w:asciiTheme="minorHAnsi" w:hAnsiTheme="minorHAnsi" w:cs="Arial"/>
          <w:b w:val="0"/>
          <w:color w:val="auto"/>
          <w:sz w:val="20"/>
          <w:szCs w:val="20"/>
        </w:rPr>
      </w:pPr>
      <w:r w:rsidRPr="009A39CC">
        <w:rPr>
          <w:rFonts w:asciiTheme="minorHAnsi" w:hAnsiTheme="minorHAnsi"/>
          <w:color w:val="auto"/>
          <w:sz w:val="20"/>
          <w:szCs w:val="20"/>
        </w:rPr>
        <w:t>Writing Center.</w:t>
      </w:r>
      <w:r w:rsidRPr="00CF2FD1">
        <w:rPr>
          <w:rFonts w:asciiTheme="minorHAnsi" w:hAnsiTheme="minorHAnsi"/>
          <w:b w:val="0"/>
        </w:rPr>
        <w:t xml:space="preserve"> </w:t>
      </w:r>
      <w:r w:rsidR="009A39CC" w:rsidRPr="009A39CC">
        <w:rPr>
          <w:rFonts w:asciiTheme="minorHAnsi" w:hAnsiTheme="minorHAnsi" w:cs="Arial"/>
          <w:b w:val="0"/>
          <w:color w:val="auto"/>
          <w:sz w:val="20"/>
          <w:szCs w:val="20"/>
        </w:rPr>
        <w:t>The English Writing Center is located in Room 411 Central Li</w:t>
      </w:r>
      <w:r w:rsidR="00E00CDF">
        <w:rPr>
          <w:rFonts w:asciiTheme="minorHAnsi" w:hAnsiTheme="minorHAnsi" w:cs="Arial"/>
          <w:b w:val="0"/>
          <w:color w:val="auto"/>
          <w:sz w:val="20"/>
          <w:szCs w:val="20"/>
        </w:rPr>
        <w:t>brary.  Hours are 9 a.m. to 8</w:t>
      </w:r>
      <w:r w:rsidR="009A39CC" w:rsidRPr="009A39CC">
        <w:rPr>
          <w:rFonts w:asciiTheme="minorHAnsi" w:hAnsiTheme="minorHAnsi" w:cs="Arial"/>
          <w:b w:val="0"/>
          <w:color w:val="auto"/>
          <w:sz w:val="20"/>
          <w:szCs w:val="20"/>
        </w:rPr>
        <w:t xml:space="preserve"> p.m. Mondays-Thursdays, 9 a.m. to </w:t>
      </w:r>
      <w:r w:rsidR="00E00CDF">
        <w:rPr>
          <w:rFonts w:asciiTheme="minorHAnsi" w:hAnsiTheme="minorHAnsi" w:cs="Arial"/>
          <w:b w:val="0"/>
          <w:color w:val="auto"/>
          <w:sz w:val="20"/>
          <w:szCs w:val="20"/>
        </w:rPr>
        <w:t xml:space="preserve">3 p.m. Fridays and Noon to 5 </w:t>
      </w:r>
      <w:r w:rsidR="009A39CC" w:rsidRPr="009A39CC">
        <w:rPr>
          <w:rFonts w:asciiTheme="minorHAnsi" w:hAnsiTheme="minorHAnsi" w:cs="Arial"/>
          <w:b w:val="0"/>
          <w:color w:val="auto"/>
          <w:sz w:val="20"/>
          <w:szCs w:val="20"/>
        </w:rPr>
        <w:t xml:space="preserve">p.m. Saturdays and Sundays. Students must register and can make appointments online at </w:t>
      </w:r>
      <w:hyperlink r:id="rId10" w:history="1">
        <w:r w:rsidR="009A39CC" w:rsidRPr="009A39CC">
          <w:rPr>
            <w:rFonts w:asciiTheme="minorHAnsi" w:hAnsiTheme="minorHAnsi" w:cs="Arial"/>
            <w:b w:val="0"/>
            <w:sz w:val="20"/>
            <w:szCs w:val="20"/>
          </w:rPr>
          <w:t>http://uta.mywconline.com</w:t>
        </w:r>
      </w:hyperlink>
      <w:r w:rsidR="009A39CC" w:rsidRPr="009A39CC">
        <w:rPr>
          <w:rFonts w:asciiTheme="minorHAnsi" w:hAnsiTheme="minorHAnsi" w:cs="Arial"/>
          <w:b w:val="0"/>
          <w:color w:val="auto"/>
          <w:sz w:val="20"/>
          <w:szCs w:val="20"/>
        </w:rPr>
        <w:t>.</w:t>
      </w:r>
      <w:r w:rsidR="009A39CC">
        <w:rPr>
          <w:rFonts w:asciiTheme="minorHAnsi" w:hAnsiTheme="minorHAnsi" w:cs="Arial"/>
          <w:b w:val="0"/>
          <w:color w:val="auto"/>
          <w:sz w:val="20"/>
          <w:szCs w:val="20"/>
        </w:rPr>
        <w:t xml:space="preserve"> </w:t>
      </w:r>
      <w:r w:rsidR="009A39CC" w:rsidRPr="009A39CC">
        <w:rPr>
          <w:rFonts w:asciiTheme="minorHAnsi" w:hAnsiTheme="minorHAnsi" w:cs="Arial"/>
          <w:b w:val="0"/>
          <w:color w:val="auto"/>
          <w:sz w:val="20"/>
          <w:szCs w:val="20"/>
        </w:rPr>
        <w:t xml:space="preserve">Face-to-Face and online appointments for undergraduate students are scheduled for </w:t>
      </w:r>
      <w:r w:rsidR="00E00CDF">
        <w:rPr>
          <w:rFonts w:asciiTheme="minorHAnsi" w:hAnsiTheme="minorHAnsi" w:cs="Arial"/>
          <w:b w:val="0"/>
          <w:color w:val="auto"/>
          <w:sz w:val="20"/>
          <w:szCs w:val="20"/>
        </w:rPr>
        <w:t xml:space="preserve">20, </w:t>
      </w:r>
      <w:r w:rsidR="009A39CC" w:rsidRPr="009A39CC">
        <w:rPr>
          <w:rFonts w:asciiTheme="minorHAnsi" w:hAnsiTheme="minorHAnsi" w:cs="Arial"/>
          <w:b w:val="0"/>
          <w:color w:val="auto"/>
          <w:sz w:val="20"/>
          <w:szCs w:val="20"/>
        </w:rPr>
        <w:t>40</w:t>
      </w:r>
      <w:r w:rsidR="00E00CDF">
        <w:rPr>
          <w:rFonts w:asciiTheme="minorHAnsi" w:hAnsiTheme="minorHAnsi" w:cs="Arial"/>
          <w:b w:val="0"/>
          <w:color w:val="auto"/>
          <w:sz w:val="20"/>
          <w:szCs w:val="20"/>
        </w:rPr>
        <w:t>, or 60</w:t>
      </w:r>
      <w:r w:rsidR="009A39CC" w:rsidRPr="009A39CC">
        <w:rPr>
          <w:rFonts w:asciiTheme="minorHAnsi" w:hAnsiTheme="minorHAnsi" w:cs="Arial"/>
          <w:b w:val="0"/>
          <w:color w:val="auto"/>
          <w:sz w:val="20"/>
          <w:szCs w:val="20"/>
        </w:rPr>
        <w:t xml:space="preserve">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009A39CC" w:rsidRPr="009A39CC">
          <w:rPr>
            <w:rFonts w:asciiTheme="minorHAnsi" w:hAnsiTheme="minorHAnsi" w:cs="Arial"/>
            <w:b w:val="0"/>
            <w:sz w:val="20"/>
            <w:szCs w:val="20"/>
          </w:rPr>
          <w:t>www.uta.edu/owl</w:t>
        </w:r>
      </w:hyperlink>
      <w:r w:rsidR="009A39CC" w:rsidRPr="009A39CC">
        <w:rPr>
          <w:rFonts w:asciiTheme="minorHAnsi" w:hAnsiTheme="minorHAnsi" w:cs="Arial"/>
          <w:b w:val="0"/>
          <w:color w:val="auto"/>
          <w:sz w:val="20"/>
          <w:szCs w:val="20"/>
        </w:rPr>
        <w:t xml:space="preserve"> for more information about services and guidelines.</w:t>
      </w:r>
      <w:r w:rsidR="004E32E7">
        <w:rPr>
          <w:rFonts w:asciiTheme="minorHAnsi" w:hAnsiTheme="minorHAnsi" w:cs="Arial"/>
          <w:b w:val="0"/>
          <w:color w:val="auto"/>
          <w:sz w:val="20"/>
          <w:szCs w:val="20"/>
        </w:rPr>
        <w:t xml:space="preserve"> </w:t>
      </w:r>
      <w:r w:rsidR="009A39CC" w:rsidRPr="009A39CC">
        <w:rPr>
          <w:rFonts w:asciiTheme="minorHAnsi" w:hAnsiTheme="minorHAnsi" w:cs="Arial"/>
          <w:b w:val="0"/>
          <w:color w:val="auto"/>
          <w:sz w:val="20"/>
          <w:szCs w:val="20"/>
          <w:u w:val="single"/>
        </w:rPr>
        <w:t>Workshops:</w:t>
      </w:r>
      <w:r w:rsidR="009A39CC" w:rsidRPr="009A39CC">
        <w:rPr>
          <w:rFonts w:asciiTheme="minorHAnsi" w:hAnsiTheme="minorHAnsi"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2" w:history="1">
        <w:r w:rsidR="009A39CC" w:rsidRPr="009A39CC">
          <w:rPr>
            <w:rFonts w:asciiTheme="minorHAnsi" w:hAnsiTheme="minorHAnsi" w:cs="Arial"/>
            <w:b w:val="0"/>
            <w:sz w:val="20"/>
            <w:szCs w:val="20"/>
          </w:rPr>
          <w:t>www.uta.edu/owl</w:t>
        </w:r>
      </w:hyperlink>
      <w:r w:rsidR="009A39CC" w:rsidRPr="009A39CC">
        <w:rPr>
          <w:rFonts w:asciiTheme="minorHAnsi" w:hAnsiTheme="minorHAnsi" w:cs="Arial"/>
          <w:b w:val="0"/>
          <w:color w:val="auto"/>
          <w:sz w:val="20"/>
          <w:szCs w:val="20"/>
        </w:rPr>
        <w:t>.</w:t>
      </w:r>
    </w:p>
    <w:p w:rsidR="007F5767" w:rsidRPr="00CF2FD1" w:rsidRDefault="007F5767" w:rsidP="009A39CC">
      <w:pPr>
        <w:pStyle w:val="PlainText"/>
        <w:rPr>
          <w:rFonts w:asciiTheme="minorHAnsi" w:hAnsiTheme="minorHAnsi"/>
        </w:rPr>
      </w:pPr>
    </w:p>
    <w:p w:rsidR="007F5767" w:rsidRPr="00BA12B6" w:rsidRDefault="007F5767" w:rsidP="007F5767">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7F5767" w:rsidRDefault="007F5767" w:rsidP="007F5767">
      <w:pPr>
        <w:tabs>
          <w:tab w:val="left" w:leader="dot" w:pos="3600"/>
        </w:tabs>
        <w:rPr>
          <w:rFonts w:asciiTheme="minorHAnsi" w:hAnsiTheme="minorHAnsi" w:cs="Arial"/>
          <w:color w:val="000000"/>
          <w:sz w:val="20"/>
          <w:szCs w:val="20"/>
        </w:rPr>
      </w:pPr>
    </w:p>
    <w:p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w:t>
        </w:r>
      </w:hyperlink>
    </w:p>
    <w:p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http://ask.uta.edu</w:t>
        </w:r>
      </w:hyperlink>
    </w:p>
    <w:p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7"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7F5767" w:rsidRPr="00CF2FD1" w:rsidRDefault="007F5767" w:rsidP="007F5767">
      <w:pPr>
        <w:rPr>
          <w:rFonts w:asciiTheme="minorHAnsi" w:hAnsiTheme="minorHAnsi"/>
          <w:sz w:val="20"/>
          <w:szCs w:val="20"/>
        </w:rPr>
      </w:pPr>
    </w:p>
    <w:p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7F5767" w:rsidRDefault="007F5767" w:rsidP="007F5767">
      <w:pPr>
        <w:autoSpaceDE w:val="0"/>
        <w:autoSpaceDN w:val="0"/>
        <w:adjustRightInd w:val="0"/>
        <w:rPr>
          <w:rFonts w:asciiTheme="minorHAnsi" w:hAnsiTheme="minorHAnsi" w:cs="Arial"/>
          <w:bCs/>
          <w:sz w:val="20"/>
          <w:szCs w:val="20"/>
        </w:rPr>
      </w:pPr>
    </w:p>
    <w:p w:rsidR="007F5767" w:rsidRPr="00922D73" w:rsidRDefault="007F5767" w:rsidP="00AA4EFB">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w:t>
      </w:r>
      <w:r w:rsidR="006926EC">
        <w:rPr>
          <w:rFonts w:asciiTheme="minorHAnsi" w:hAnsiTheme="minorHAnsi" w:cs="Arial"/>
          <w:sz w:val="20"/>
          <w:szCs w:val="20"/>
        </w:rPr>
        <w:t>d move toward the nearest exit.</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926EC" w:rsidRDefault="006926EC" w:rsidP="007F5767">
      <w:pPr>
        <w:rPr>
          <w:rFonts w:asciiTheme="minorHAnsi" w:hAnsiTheme="minorHAnsi"/>
          <w:b/>
          <w:sz w:val="20"/>
          <w:szCs w:val="20"/>
        </w:rPr>
      </w:pPr>
    </w:p>
    <w:p w:rsidR="007F5767" w:rsidRPr="00812396" w:rsidRDefault="007F5767" w:rsidP="007F5767">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Pr>
          <w:rFonts w:asciiTheme="minorHAnsi" w:hAnsiTheme="minorHAnsi"/>
          <w:b/>
          <w:color w:val="FF0000"/>
          <w:sz w:val="20"/>
          <w:szCs w:val="20"/>
        </w:rPr>
        <w:t xml:space="preserve"> </w:t>
      </w:r>
      <w:r w:rsidRPr="006926EC">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7F5767" w:rsidRPr="00812396" w:rsidRDefault="007F5767" w:rsidP="007F5767">
      <w:pPr>
        <w:rPr>
          <w:rFonts w:asciiTheme="minorHAnsi" w:hAnsiTheme="minorHAnsi"/>
          <w:color w:val="0033CC"/>
          <w:sz w:val="20"/>
          <w:szCs w:val="20"/>
        </w:rPr>
      </w:pPr>
    </w:p>
    <w:p w:rsidR="007F5767" w:rsidRPr="00CF2FD1" w:rsidRDefault="007F5767" w:rsidP="007F5767">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9"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7F5767" w:rsidRPr="00CF2FD1" w:rsidRDefault="007F5767" w:rsidP="007F5767">
      <w:pPr>
        <w:rPr>
          <w:rFonts w:asciiTheme="minorHAnsi" w:hAnsiTheme="minorHAnsi"/>
          <w:sz w:val="20"/>
          <w:szCs w:val="20"/>
        </w:rPr>
      </w:pPr>
    </w:p>
    <w:p w:rsidR="007F5767" w:rsidRPr="00CF2FD1" w:rsidRDefault="007F5767" w:rsidP="007F5767">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w:t>
      </w:r>
      <w:r>
        <w:rPr>
          <w:rFonts w:asciiTheme="minorHAnsi" w:hAnsiTheme="minorHAnsi"/>
          <w:color w:val="FF0000"/>
          <w:sz w:val="20"/>
          <w:szCs w:val="20"/>
        </w:rPr>
        <w:t xml:space="preserve"> </w:t>
      </w:r>
      <w:r w:rsidRPr="00CF2FD1">
        <w:rPr>
          <w:rFonts w:asciiTheme="minorHAnsi" w:hAnsiTheme="minorHAnsi"/>
          <w:sz w:val="20"/>
          <w:szCs w:val="20"/>
        </w:rPr>
        <w:t xml:space="preserve">I have </w:t>
      </w:r>
      <w:r w:rsidRPr="006926EC">
        <w:rPr>
          <w:rFonts w:asciiTheme="minorHAnsi" w:hAnsiTheme="minorHAnsi"/>
          <w:sz w:val="20"/>
          <w:szCs w:val="20"/>
        </w:rPr>
        <w:t xml:space="preserve">three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6926EC">
        <w:rPr>
          <w:rFonts w:asciiTheme="minorHAnsi" w:hAnsiTheme="minorHAnsi"/>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7F5767" w:rsidRPr="00CF2FD1" w:rsidRDefault="007F5767" w:rsidP="007F5767">
      <w:pPr>
        <w:rPr>
          <w:rFonts w:asciiTheme="minorHAnsi" w:hAnsiTheme="minorHAnsi"/>
          <w:sz w:val="20"/>
          <w:szCs w:val="20"/>
        </w:rPr>
      </w:pPr>
    </w:p>
    <w:p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7F5767" w:rsidRDefault="007F5767" w:rsidP="007F5767">
      <w:pPr>
        <w:pStyle w:val="BodyText"/>
        <w:rPr>
          <w:rFonts w:asciiTheme="minorHAnsi" w:hAnsiTheme="minorHAnsi" w:cs="Arial"/>
          <w:b/>
          <w:bCs/>
        </w:rPr>
      </w:pPr>
    </w:p>
    <w:p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rsidR="007F5767" w:rsidRPr="00CF2FD1" w:rsidRDefault="007F5767" w:rsidP="007F5767">
      <w:pPr>
        <w:pStyle w:val="NormalWeb"/>
        <w:spacing w:before="0" w:beforeAutospacing="0" w:after="0" w:afterAutospacing="0"/>
        <w:rPr>
          <w:rFonts w:asciiTheme="minorHAnsi" w:hAnsiTheme="minorHAnsi"/>
          <w:sz w:val="20"/>
          <w:szCs w:val="20"/>
        </w:rPr>
      </w:pPr>
    </w:p>
    <w:p w:rsidR="006F6E48" w:rsidRPr="001C393B" w:rsidRDefault="006F6E48" w:rsidP="006F6E4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1C393B">
        <w:rPr>
          <w:rFonts w:ascii="Arial" w:hAnsi="Arial" w:cs="Arial"/>
          <w:b/>
          <w:sz w:val="21"/>
          <w:szCs w:val="21"/>
        </w:rPr>
        <w:t>Emergency Phone Numbers</w:t>
      </w:r>
      <w:r w:rsidR="006926EC" w:rsidRPr="001C393B">
        <w:rPr>
          <w:rFonts w:ascii="Arial" w:hAnsi="Arial" w:cs="Arial"/>
          <w:bCs/>
          <w:sz w:val="21"/>
          <w:szCs w:val="21"/>
        </w:rPr>
        <w:t>:</w:t>
      </w:r>
      <w:r w:rsidRPr="001C393B">
        <w:rPr>
          <w:rFonts w:ascii="Arial" w:hAnsi="Arial" w:cs="Arial"/>
          <w:bCs/>
          <w:sz w:val="21"/>
          <w:szCs w:val="21"/>
        </w:rPr>
        <w:t xml:space="preserve"> In case of an on-campus emergency, call the UT Arlington Police Department at </w:t>
      </w:r>
      <w:r w:rsidRPr="001C393B">
        <w:rPr>
          <w:rFonts w:ascii="Arial" w:hAnsi="Arial" w:cs="Arial"/>
          <w:b/>
          <w:sz w:val="21"/>
          <w:szCs w:val="21"/>
        </w:rPr>
        <w:t>817-272-3003</w:t>
      </w:r>
      <w:r w:rsidRPr="001C393B">
        <w:rPr>
          <w:rFonts w:ascii="Arial" w:hAnsi="Arial" w:cs="Arial"/>
          <w:bCs/>
          <w:sz w:val="21"/>
          <w:szCs w:val="21"/>
        </w:rPr>
        <w:t xml:space="preserve"> (non-campus phone), </w:t>
      </w:r>
      <w:r w:rsidRPr="001C393B">
        <w:rPr>
          <w:rFonts w:ascii="Arial" w:hAnsi="Arial" w:cs="Arial"/>
          <w:b/>
          <w:sz w:val="21"/>
          <w:szCs w:val="21"/>
        </w:rPr>
        <w:t>2-3003</w:t>
      </w:r>
      <w:r w:rsidRPr="001C393B">
        <w:rPr>
          <w:rFonts w:ascii="Arial" w:hAnsi="Arial" w:cs="Arial"/>
          <w:bCs/>
          <w:sz w:val="21"/>
          <w:szCs w:val="21"/>
        </w:rPr>
        <w:t xml:space="preserve"> (campus phone). You may also dial 911.</w:t>
      </w:r>
    </w:p>
    <w:p w:rsidR="00AA4EFB" w:rsidRDefault="00AA4EFB" w:rsidP="007F5767">
      <w:pPr>
        <w:jc w:val="center"/>
        <w:rPr>
          <w:rFonts w:asciiTheme="minorHAnsi" w:hAnsiTheme="minorHAnsi"/>
          <w:b/>
          <w:sz w:val="28"/>
          <w:szCs w:val="28"/>
        </w:rPr>
      </w:pPr>
    </w:p>
    <w:p w:rsidR="00E67534" w:rsidRDefault="00FB1251" w:rsidP="00BF2642">
      <w:pPr>
        <w:pStyle w:val="Heading2"/>
        <w:tabs>
          <w:tab w:val="clear" w:pos="360"/>
          <w:tab w:val="clear" w:pos="2520"/>
          <w:tab w:val="clear" w:pos="5040"/>
        </w:tabs>
        <w:jc w:val="center"/>
        <w:rPr>
          <w:rFonts w:asciiTheme="minorHAnsi" w:hAnsiTheme="minorHAnsi" w:cs="Arial"/>
          <w:b/>
          <w:bCs/>
          <w:sz w:val="24"/>
          <w:szCs w:val="24"/>
        </w:rPr>
      </w:pPr>
      <w:r>
        <w:rPr>
          <w:rFonts w:asciiTheme="minorHAnsi" w:hAnsiTheme="minorHAnsi" w:cs="Arial"/>
          <w:b/>
          <w:bCs/>
          <w:sz w:val="24"/>
          <w:szCs w:val="24"/>
        </w:rPr>
        <w:t xml:space="preserve"> </w:t>
      </w:r>
      <w:r w:rsidR="00E67534"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00E67534"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rsidR="00084347" w:rsidRPr="00084347" w:rsidRDefault="00084347" w:rsidP="006F1D79">
      <w:pPr>
        <w:jc w:val="center"/>
        <w:rPr>
          <w:rFonts w:asciiTheme="minorHAnsi" w:hAnsiTheme="minorHAnsi"/>
          <w:b/>
        </w:rPr>
      </w:pPr>
      <w:r w:rsidRPr="00084347">
        <w:rPr>
          <w:rFonts w:asciiTheme="minorHAnsi" w:hAnsiTheme="minorHAnsi"/>
          <w:b/>
        </w:rPr>
        <w:t>(Daily Schedule)</w:t>
      </w:r>
    </w:p>
    <w:p w:rsidR="00FB1251" w:rsidRPr="00084347" w:rsidRDefault="00FB1251" w:rsidP="00FB1251">
      <w:pPr>
        <w:rPr>
          <w:rFonts w:asciiTheme="minorHAnsi" w:hAnsiTheme="minorHAnsi"/>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58"/>
        <w:gridCol w:w="4540"/>
        <w:gridCol w:w="3420"/>
      </w:tblGrid>
      <w:tr w:rsidR="00FB1251" w:rsidRPr="00FE7557" w:rsidTr="005064E7">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1251" w:rsidRPr="00FE7557" w:rsidRDefault="00FB1251" w:rsidP="005064E7">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251" w:rsidRPr="00FE7557" w:rsidRDefault="00FB1251" w:rsidP="005064E7">
            <w:pPr>
              <w:jc w:val="center"/>
              <w:rPr>
                <w:rFonts w:ascii="Calibri" w:hAnsi="Calibri"/>
                <w:b/>
                <w:sz w:val="20"/>
                <w:szCs w:val="20"/>
              </w:rPr>
            </w:pPr>
            <w:r w:rsidRPr="00FE7557">
              <w:rPr>
                <w:rFonts w:ascii="Calibri" w:hAnsi="Calibri"/>
                <w:b/>
                <w:sz w:val="20"/>
                <w:szCs w:val="20"/>
              </w:rPr>
              <w:t>Assignments Due</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01/20</w:t>
            </w:r>
          </w:p>
        </w:tc>
        <w:tc>
          <w:tcPr>
            <w:tcW w:w="454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sz w:val="20"/>
                <w:szCs w:val="20"/>
              </w:rPr>
            </w:pPr>
            <w:r w:rsidRPr="00FE7557">
              <w:rPr>
                <w:rFonts w:ascii="Calibri" w:hAnsi="Calibri"/>
                <w:sz w:val="20"/>
                <w:szCs w:val="20"/>
              </w:rPr>
              <w:t>Course introduction. Policies and procedures.</w:t>
            </w:r>
          </w:p>
          <w:p w:rsidR="00FB1251" w:rsidRPr="0058121B" w:rsidRDefault="00FB1251" w:rsidP="005064E7">
            <w:pPr>
              <w:jc w:val="center"/>
              <w:rPr>
                <w:rFonts w:ascii="Calibri" w:hAnsi="Calibri"/>
                <w:b/>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40628B" w:rsidRDefault="00FB1251" w:rsidP="005064E7">
            <w:pPr>
              <w:pStyle w:val="ListParagraph"/>
              <w:ind w:left="432"/>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01/22</w:t>
            </w:r>
          </w:p>
        </w:tc>
        <w:tc>
          <w:tcPr>
            <w:tcW w:w="454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sz w:val="20"/>
                <w:szCs w:val="20"/>
              </w:rPr>
            </w:pPr>
            <w:r w:rsidRPr="00FE7557">
              <w:rPr>
                <w:rFonts w:ascii="Calibri" w:hAnsi="Calibri"/>
                <w:b/>
                <w:sz w:val="20"/>
                <w:szCs w:val="20"/>
              </w:rPr>
              <w:t>Diagnostic Essay (in-class)</w:t>
            </w:r>
          </w:p>
        </w:tc>
        <w:tc>
          <w:tcPr>
            <w:tcW w:w="3420" w:type="dxa"/>
            <w:tcBorders>
              <w:top w:val="single" w:sz="4" w:space="0" w:color="auto"/>
              <w:left w:val="single" w:sz="4" w:space="0" w:color="auto"/>
              <w:bottom w:val="single" w:sz="4" w:space="0" w:color="auto"/>
              <w:right w:val="single" w:sz="4" w:space="0" w:color="auto"/>
            </w:tcBorders>
          </w:tcPr>
          <w:p w:rsidR="00FB1251" w:rsidRPr="0072579F" w:rsidRDefault="00FB1251" w:rsidP="005064E7">
            <w:pPr>
              <w:jc w:val="cente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01/25</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rsidR="00FB1251" w:rsidRPr="00FE7557" w:rsidRDefault="00FB1251" w:rsidP="005064E7">
            <w:pPr>
              <w:jc w:val="center"/>
              <w:rPr>
                <w:rFonts w:ascii="Calibri" w:hAnsi="Calibri" w:cs="Arial"/>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tc>
        <w:tc>
          <w:tcPr>
            <w:tcW w:w="3420" w:type="dxa"/>
            <w:tcBorders>
              <w:top w:val="single" w:sz="4" w:space="0" w:color="auto"/>
              <w:left w:val="single" w:sz="4" w:space="0" w:color="auto"/>
              <w:bottom w:val="single" w:sz="4" w:space="0" w:color="auto"/>
              <w:right w:val="single" w:sz="4" w:space="0" w:color="auto"/>
            </w:tcBorders>
          </w:tcPr>
          <w:p w:rsidR="00FB1251" w:rsidRPr="0072579F" w:rsidRDefault="00FB1251" w:rsidP="005064E7">
            <w:pPr>
              <w:jc w:val="center"/>
              <w:rPr>
                <w:rFonts w:ascii="Calibri" w:hAnsi="Calibri"/>
                <w:sz w:val="20"/>
                <w:szCs w:val="20"/>
              </w:rPr>
            </w:pPr>
            <w:r w:rsidRPr="0040628B">
              <w:rPr>
                <w:rFonts w:ascii="Calibri" w:hAnsi="Calibri"/>
                <w:sz w:val="20"/>
                <w:szCs w:val="20"/>
              </w:rPr>
              <w:t>Signed Syllabus Contract</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01/27</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Introduction to Argument</w:t>
            </w:r>
          </w:p>
          <w:p w:rsidR="00FB1251" w:rsidRPr="00657C5B" w:rsidRDefault="00FB1251" w:rsidP="005064E7">
            <w:pPr>
              <w:tabs>
                <w:tab w:val="center" w:pos="2100"/>
              </w:tabs>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rsidR="00FB1251" w:rsidRDefault="00FB1251" w:rsidP="005064E7">
            <w:pPr>
              <w:jc w:val="center"/>
              <w:rPr>
                <w:rFonts w:ascii="Calibri" w:hAnsi="Calibri"/>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Default="00FB1251" w:rsidP="005064E7">
            <w:pPr>
              <w:pStyle w:val="ListParagraph"/>
              <w:ind w:left="432"/>
              <w:rPr>
                <w:rFonts w:ascii="Calibri" w:hAnsi="Calibri"/>
                <w:sz w:val="20"/>
                <w:szCs w:val="20"/>
              </w:rPr>
            </w:pPr>
            <w:r>
              <w:rPr>
                <w:rFonts w:ascii="Calibri" w:hAnsi="Calibri"/>
                <w:sz w:val="20"/>
                <w:szCs w:val="20"/>
              </w:rPr>
              <w:t xml:space="preserve">     </w:t>
            </w:r>
            <w:r>
              <w:rPr>
                <w:rFonts w:asciiTheme="minorHAnsi" w:hAnsiTheme="minorHAnsi"/>
                <w:sz w:val="20"/>
                <w:szCs w:val="20"/>
              </w:rPr>
              <w:t>Analytical Writing #1</w:t>
            </w:r>
          </w:p>
          <w:p w:rsidR="00FB1251" w:rsidRPr="00657C5B" w:rsidRDefault="00FB1251" w:rsidP="005064E7">
            <w:pPr>
              <w:pStyle w:val="ListParagraph"/>
              <w:ind w:left="432"/>
              <w:rPr>
                <w:rFonts w:ascii="Calibri" w:hAnsi="Calibri"/>
                <w:color w:val="FF0000"/>
                <w:sz w:val="20"/>
                <w:szCs w:val="20"/>
              </w:rPr>
            </w:pPr>
          </w:p>
          <w:p w:rsidR="00FB1251" w:rsidRPr="0072579F" w:rsidRDefault="00FB1251" w:rsidP="005064E7">
            <w:pPr>
              <w:pStyle w:val="ListParagraph"/>
              <w:ind w:left="432"/>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01/29</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sidRPr="00FE7557">
              <w:rPr>
                <w:rFonts w:ascii="Calibri" w:hAnsi="Calibri"/>
                <w:sz w:val="20"/>
                <w:szCs w:val="20"/>
              </w:rPr>
              <w:t>Discuss ENGL 1302 Assignment Sequence</w:t>
            </w:r>
          </w:p>
          <w:p w:rsidR="00FB1251" w:rsidRDefault="00FB1251" w:rsidP="005064E7">
            <w:pPr>
              <w:jc w:val="center"/>
              <w:rPr>
                <w:rFonts w:ascii="Calibri" w:hAnsi="Calibri" w:cs="Arial"/>
                <w:sz w:val="20"/>
                <w:szCs w:val="20"/>
              </w:rPr>
            </w:pPr>
            <w:r w:rsidRPr="0058121B">
              <w:rPr>
                <w:rFonts w:ascii="Calibri" w:hAnsi="Calibri" w:cs="Arial"/>
                <w:b/>
                <w:sz w:val="20"/>
                <w:szCs w:val="20"/>
              </w:rPr>
              <w:t>Assign Issue Proposal</w:t>
            </w:r>
            <w:r>
              <w:rPr>
                <w:rFonts w:ascii="Calibri" w:hAnsi="Calibri" w:cs="Arial"/>
                <w:sz w:val="20"/>
                <w:szCs w:val="20"/>
              </w:rPr>
              <w:t>.</w:t>
            </w:r>
          </w:p>
          <w:p w:rsidR="00FB1251" w:rsidRPr="00CA6EB9" w:rsidRDefault="00FB1251" w:rsidP="005064E7">
            <w:pP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rsidR="00FB1251" w:rsidRPr="00FE7557" w:rsidRDefault="00FB1251" w:rsidP="005064E7">
            <w:pPr>
              <w:tabs>
                <w:tab w:val="center" w:pos="2100"/>
              </w:tabs>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657C5B" w:rsidRDefault="00FB1251" w:rsidP="005064E7">
            <w:pPr>
              <w:pStyle w:val="ListParagraph"/>
              <w:ind w:left="432"/>
              <w:rPr>
                <w:rFonts w:asciiTheme="minorHAnsi" w:hAnsiTheme="minorHAnsi"/>
                <w:sz w:val="20"/>
                <w:szCs w:val="20"/>
              </w:rPr>
            </w:pPr>
            <w:r>
              <w:rPr>
                <w:rFonts w:asciiTheme="minorHAnsi" w:hAnsiTheme="minorHAnsi"/>
                <w:sz w:val="20"/>
                <w:szCs w:val="20"/>
              </w:rPr>
              <w:t xml:space="preserve">      Analytical Writing #2</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02/01</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Creating a Research Plan</w:t>
            </w:r>
          </w:p>
          <w:p w:rsidR="00FB1251" w:rsidRPr="0058121B" w:rsidRDefault="00FB1251" w:rsidP="005064E7">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rsidR="00FB1251" w:rsidRDefault="00FB1251" w:rsidP="005064E7">
            <w:pPr>
              <w:jc w:val="center"/>
              <w:rPr>
                <w:rFonts w:ascii="Calibri" w:hAnsi="Calibri"/>
                <w:sz w:val="20"/>
                <w:szCs w:val="20"/>
              </w:rPr>
            </w:pPr>
            <w:r>
              <w:rPr>
                <w:rFonts w:ascii="Calibri" w:hAnsi="Calibri"/>
                <w:sz w:val="20"/>
                <w:szCs w:val="20"/>
              </w:rPr>
              <w:t>Review and Discuss Sample IP</w:t>
            </w:r>
          </w:p>
          <w:p w:rsidR="00FB1251" w:rsidRPr="0058121B" w:rsidRDefault="00FB1251" w:rsidP="005064E7">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tc>
        <w:tc>
          <w:tcPr>
            <w:tcW w:w="342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pStyle w:val="ListParagraph"/>
              <w:ind w:left="432"/>
              <w:rPr>
                <w:rFonts w:ascii="Calibri" w:hAnsi="Calibri"/>
                <w:sz w:val="20"/>
                <w:szCs w:val="20"/>
              </w:rPr>
            </w:pPr>
            <w:r>
              <w:rPr>
                <w:rFonts w:ascii="Calibri" w:hAnsi="Calibri"/>
                <w:sz w:val="20"/>
                <w:szCs w:val="20"/>
              </w:rPr>
              <w:t xml:space="preserve">      Analytical Writing #3</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02/03</w:t>
            </w:r>
          </w:p>
          <w:p w:rsidR="00FB1251" w:rsidRDefault="00FB1251" w:rsidP="005064E7">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 xml:space="preserve">Discuss Current Issues of  </w:t>
            </w:r>
          </w:p>
          <w:p w:rsidR="00FB1251" w:rsidRPr="00657C5B" w:rsidRDefault="00FB1251" w:rsidP="005064E7">
            <w:pPr>
              <w:jc w:val="center"/>
              <w:rPr>
                <w:rFonts w:ascii="Calibri" w:hAnsi="Calibri"/>
                <w:sz w:val="20"/>
                <w:szCs w:val="20"/>
              </w:rPr>
            </w:pPr>
            <w:r>
              <w:rPr>
                <w:rFonts w:ascii="Calibri" w:hAnsi="Calibri"/>
                <w:sz w:val="20"/>
                <w:szCs w:val="20"/>
              </w:rPr>
              <w:t>Academic Dishonesty</w:t>
            </w:r>
          </w:p>
          <w:p w:rsidR="00FB1251" w:rsidRDefault="00FB1251" w:rsidP="005064E7">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rsidR="00FB1251" w:rsidRPr="00F7018D" w:rsidRDefault="00FB1251" w:rsidP="005064E7">
            <w:pPr>
              <w:jc w:val="center"/>
              <w:rPr>
                <w:rFonts w:ascii="Calibri" w:hAnsi="Calibri"/>
                <w:sz w:val="20"/>
                <w:szCs w:val="20"/>
              </w:rPr>
            </w:pPr>
            <w:r>
              <w:rPr>
                <w:rFonts w:ascii="Calibri" w:hAnsi="Calibri" w:cs="Arial"/>
                <w:b/>
                <w:sz w:val="20"/>
                <w:szCs w:val="20"/>
              </w:rPr>
              <w:t>IP Writing Workshop: Claims</w:t>
            </w:r>
          </w:p>
        </w:tc>
        <w:tc>
          <w:tcPr>
            <w:tcW w:w="3420" w:type="dxa"/>
            <w:tcBorders>
              <w:top w:val="single" w:sz="4" w:space="0" w:color="auto"/>
              <w:left w:val="single" w:sz="4" w:space="0" w:color="auto"/>
              <w:bottom w:val="single" w:sz="4" w:space="0" w:color="auto"/>
              <w:right w:val="single" w:sz="4" w:space="0" w:color="auto"/>
            </w:tcBorders>
          </w:tcPr>
          <w:p w:rsidR="00FB1251" w:rsidRPr="00AE113C" w:rsidRDefault="00FB1251" w:rsidP="005064E7">
            <w:pPr>
              <w:jc w:val="center"/>
              <w:rPr>
                <w:rFonts w:asciiTheme="minorHAnsi" w:hAnsiTheme="minorHAnsi"/>
                <w:sz w:val="20"/>
                <w:szCs w:val="20"/>
              </w:rPr>
            </w:pPr>
            <w:r>
              <w:rPr>
                <w:rFonts w:asciiTheme="minorHAnsi" w:hAnsiTheme="minorHAnsi"/>
                <w:sz w:val="20"/>
                <w:szCs w:val="20"/>
              </w:rPr>
              <w:t>In-Class Work on Issue Proposals: Refining your Claim</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02/05</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Introducing the Peer Review Assignment</w:t>
            </w:r>
          </w:p>
          <w:p w:rsidR="00FB1251" w:rsidRPr="007870B5" w:rsidRDefault="00FB1251" w:rsidP="005064E7">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rsidR="00FB1251" w:rsidRPr="007870B5" w:rsidRDefault="00FB1251" w:rsidP="005064E7">
            <w:pPr>
              <w:jc w:val="center"/>
              <w:rPr>
                <w:rFonts w:ascii="Calibri" w:hAnsi="Calibri" w:cs="Arial"/>
                <w:sz w:val="20"/>
                <w:szCs w:val="20"/>
              </w:rPr>
            </w:pPr>
            <w:r w:rsidRPr="007870B5">
              <w:rPr>
                <w:rFonts w:ascii="Calibri" w:hAnsi="Calibri" w:cs="Arial"/>
                <w:sz w:val="20"/>
                <w:szCs w:val="20"/>
              </w:rPr>
              <w:t>In-Class Work on Issue Proposals</w:t>
            </w:r>
          </w:p>
          <w:p w:rsidR="00FB1251" w:rsidRPr="00842F4D" w:rsidRDefault="00FB1251" w:rsidP="005064E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tc>
        <w:tc>
          <w:tcPr>
            <w:tcW w:w="3420" w:type="dxa"/>
            <w:tcBorders>
              <w:top w:val="single" w:sz="4" w:space="0" w:color="auto"/>
              <w:left w:val="single" w:sz="4" w:space="0" w:color="auto"/>
              <w:bottom w:val="single" w:sz="4" w:space="0" w:color="auto"/>
              <w:right w:val="single" w:sz="4" w:space="0" w:color="auto"/>
            </w:tcBorders>
          </w:tcPr>
          <w:p w:rsidR="00FB1251" w:rsidRPr="00F830E6" w:rsidRDefault="00FB1251" w:rsidP="005064E7">
            <w:pPr>
              <w:pStyle w:val="ListParagraph"/>
              <w:ind w:left="432"/>
              <w:rPr>
                <w:rFonts w:asciiTheme="minorHAnsi" w:hAnsiTheme="minorHAnsi"/>
                <w:sz w:val="20"/>
                <w:szCs w:val="20"/>
              </w:rPr>
            </w:pPr>
            <w:r>
              <w:rPr>
                <w:rFonts w:asciiTheme="minorHAnsi" w:hAnsiTheme="minorHAnsi"/>
                <w:sz w:val="20"/>
                <w:szCs w:val="20"/>
              </w:rPr>
              <w:t xml:space="preserve">           Due: IP Claim</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sz w:val="20"/>
                <w:szCs w:val="20"/>
              </w:rPr>
            </w:pPr>
            <w:r>
              <w:rPr>
                <w:rFonts w:ascii="Calibri" w:hAnsi="Calibri"/>
                <w:sz w:val="20"/>
                <w:szCs w:val="20"/>
              </w:rPr>
              <w:t>02/08</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IP Peer Review Workshop</w:t>
            </w:r>
            <w:r>
              <w:rPr>
                <w:rFonts w:ascii="Calibri" w:hAnsi="Calibri" w:cs="Arial"/>
                <w:sz w:val="20"/>
                <w:szCs w:val="20"/>
              </w:rPr>
              <w:t xml:space="preserve"> </w:t>
            </w:r>
            <w:r>
              <w:rPr>
                <w:rFonts w:ascii="Calibri" w:hAnsi="Calibri" w:cs="Arial"/>
                <w:sz w:val="20"/>
                <w:szCs w:val="20"/>
              </w:rPr>
              <w:br/>
              <w:t>(In-Class)</w:t>
            </w:r>
          </w:p>
          <w:p w:rsidR="00FB1251" w:rsidRPr="00F7018D" w:rsidRDefault="00FB1251" w:rsidP="005064E7">
            <w:pPr>
              <w:jc w:val="center"/>
              <w:rPr>
                <w:rFonts w:ascii="Calibri" w:hAnsi="Calibri"/>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Default="00FB1251" w:rsidP="005064E7">
            <w:pPr>
              <w:pStyle w:val="ListParagraph"/>
              <w:ind w:left="432"/>
              <w:rPr>
                <w:rFonts w:ascii="Calibri" w:hAnsi="Calibri"/>
                <w:b/>
                <w:sz w:val="20"/>
                <w:szCs w:val="20"/>
              </w:rPr>
            </w:pPr>
            <w:r>
              <w:rPr>
                <w:rFonts w:ascii="Calibri" w:hAnsi="Calibri"/>
                <w:b/>
                <w:sz w:val="20"/>
                <w:szCs w:val="20"/>
              </w:rPr>
              <w:t xml:space="preserve">First Complete </w:t>
            </w:r>
            <w:r w:rsidRPr="00344B5F">
              <w:rPr>
                <w:rFonts w:ascii="Calibri" w:hAnsi="Calibri"/>
                <w:b/>
                <w:sz w:val="20"/>
                <w:szCs w:val="20"/>
              </w:rPr>
              <w:t xml:space="preserve">Draft of Issue </w:t>
            </w:r>
            <w:r>
              <w:rPr>
                <w:rFonts w:ascii="Calibri" w:hAnsi="Calibri"/>
                <w:b/>
                <w:sz w:val="20"/>
                <w:szCs w:val="20"/>
              </w:rPr>
              <w:t xml:space="preserve">    </w:t>
            </w:r>
          </w:p>
          <w:p w:rsidR="00FB1251" w:rsidRPr="003A363E" w:rsidRDefault="00FB1251" w:rsidP="005064E7">
            <w:pPr>
              <w:pStyle w:val="ListParagraph"/>
              <w:ind w:left="432"/>
              <w:rPr>
                <w:rFonts w:asciiTheme="minorHAnsi" w:hAnsiTheme="minorHAnsi"/>
                <w:sz w:val="20"/>
                <w:szCs w:val="20"/>
              </w:rPr>
            </w:pPr>
            <w:r>
              <w:rPr>
                <w:rFonts w:ascii="Calibri" w:hAnsi="Calibri"/>
                <w:b/>
                <w:sz w:val="20"/>
                <w:szCs w:val="20"/>
              </w:rPr>
              <w:t xml:space="preserve">   </w:t>
            </w:r>
            <w:r w:rsidRPr="00344B5F">
              <w:rPr>
                <w:rFonts w:ascii="Calibri" w:hAnsi="Calibri"/>
                <w:b/>
                <w:sz w:val="20"/>
                <w:szCs w:val="20"/>
              </w:rPr>
              <w:t>Proposal</w:t>
            </w:r>
            <w:r w:rsidRPr="00344B5F">
              <w:rPr>
                <w:rFonts w:ascii="Calibri" w:hAnsi="Calibri"/>
                <w:sz w:val="20"/>
                <w:szCs w:val="20"/>
              </w:rPr>
              <w:t xml:space="preserve"> </w:t>
            </w:r>
            <w:r w:rsidRPr="00344B5F">
              <w:rPr>
                <w:rFonts w:ascii="Calibri" w:hAnsi="Calibri"/>
                <w:b/>
                <w:sz w:val="20"/>
                <w:szCs w:val="20"/>
              </w:rPr>
              <w:t>Due</w:t>
            </w:r>
            <w:r>
              <w:rPr>
                <w:rFonts w:ascii="Calibri" w:hAnsi="Calibri"/>
                <w:b/>
                <w:sz w:val="20"/>
                <w:szCs w:val="20"/>
              </w:rPr>
              <w:t xml:space="preserve"> (Two Copies)</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FB1251" w:rsidRPr="00C02EAD" w:rsidRDefault="00FB1251" w:rsidP="005064E7">
            <w:pPr>
              <w:jc w:val="center"/>
              <w:rPr>
                <w:rFonts w:ascii="Calibri" w:hAnsi="Calibri" w:cs="Arial"/>
                <w:sz w:val="20"/>
                <w:szCs w:val="20"/>
              </w:rPr>
            </w:pPr>
            <w:r>
              <w:rPr>
                <w:rFonts w:ascii="Calibri" w:hAnsi="Calibri"/>
                <w:sz w:val="20"/>
                <w:szCs w:val="20"/>
              </w:rPr>
              <w:t>02/10</w:t>
            </w:r>
          </w:p>
        </w:tc>
        <w:tc>
          <w:tcPr>
            <w:tcW w:w="4540" w:type="dxa"/>
            <w:tcBorders>
              <w:top w:val="single" w:sz="4" w:space="0" w:color="auto"/>
              <w:left w:val="single" w:sz="4" w:space="0" w:color="auto"/>
              <w:bottom w:val="single" w:sz="4" w:space="0" w:color="auto"/>
              <w:right w:val="single" w:sz="4" w:space="0" w:color="auto"/>
            </w:tcBorders>
          </w:tcPr>
          <w:p w:rsidR="00FB1251" w:rsidRPr="00EB56D7" w:rsidRDefault="00FB1251" w:rsidP="005064E7">
            <w:pPr>
              <w:jc w:val="center"/>
              <w:rPr>
                <w:rFonts w:ascii="Calibri" w:hAnsi="Calibri" w:cs="Arial"/>
                <w:b/>
                <w:sz w:val="20"/>
                <w:szCs w:val="20"/>
              </w:rPr>
            </w:pPr>
            <w:r w:rsidRPr="007870B5">
              <w:rPr>
                <w:rFonts w:ascii="Calibri" w:hAnsi="Calibri" w:cs="Arial"/>
                <w:b/>
                <w:sz w:val="20"/>
                <w:szCs w:val="20"/>
              </w:rPr>
              <w:t xml:space="preserve">In-Class: </w:t>
            </w:r>
            <w:r>
              <w:rPr>
                <w:rFonts w:ascii="Calibri" w:hAnsi="Calibri" w:cs="Arial"/>
                <w:sz w:val="20"/>
                <w:szCs w:val="20"/>
              </w:rPr>
              <w:t xml:space="preserve">IP </w:t>
            </w:r>
            <w:r w:rsidRPr="007870B5">
              <w:rPr>
                <w:rFonts w:ascii="Calibri" w:hAnsi="Calibri" w:cs="Arial"/>
                <w:sz w:val="20"/>
                <w:szCs w:val="20"/>
              </w:rPr>
              <w:t>workshop “so what” and “who cares”</w:t>
            </w:r>
          </w:p>
          <w:p w:rsidR="00FB1251" w:rsidRPr="00FE7557" w:rsidRDefault="00FB1251" w:rsidP="005064E7">
            <w:pPr>
              <w:jc w:val="center"/>
              <w:rPr>
                <w:rFonts w:ascii="Calibri" w:hAnsi="Calibri" w:cs="Arial"/>
                <w:b/>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A70C9D" w:rsidRDefault="00FB1251" w:rsidP="005064E7">
            <w:pPr>
              <w:jc w:val="cente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FB1251" w:rsidRPr="00C02EAD" w:rsidRDefault="00FB1251" w:rsidP="005064E7">
            <w:pPr>
              <w:jc w:val="center"/>
              <w:rPr>
                <w:rFonts w:ascii="Calibri" w:hAnsi="Calibri" w:cs="Arial"/>
                <w:sz w:val="20"/>
                <w:szCs w:val="20"/>
              </w:rPr>
            </w:pPr>
            <w:r>
              <w:rPr>
                <w:rFonts w:ascii="Calibri" w:hAnsi="Calibri"/>
                <w:sz w:val="20"/>
                <w:szCs w:val="20"/>
              </w:rPr>
              <w:t>02/12</w:t>
            </w:r>
          </w:p>
        </w:tc>
        <w:tc>
          <w:tcPr>
            <w:tcW w:w="4540" w:type="dxa"/>
            <w:tcBorders>
              <w:top w:val="single" w:sz="4" w:space="0" w:color="auto"/>
              <w:left w:val="single" w:sz="4" w:space="0" w:color="auto"/>
              <w:bottom w:val="single" w:sz="4" w:space="0" w:color="auto"/>
              <w:right w:val="single" w:sz="4" w:space="0" w:color="auto"/>
            </w:tcBorders>
          </w:tcPr>
          <w:p w:rsidR="00FB1251" w:rsidRPr="008A0A07" w:rsidRDefault="00FB1251" w:rsidP="005064E7">
            <w:pPr>
              <w:jc w:val="center"/>
              <w:rPr>
                <w:rFonts w:ascii="Calibri" w:hAnsi="Calibri" w:cs="Arial"/>
                <w:b/>
                <w:sz w:val="20"/>
                <w:szCs w:val="20"/>
              </w:rPr>
            </w:pPr>
            <w:r w:rsidRPr="008A0A07">
              <w:rPr>
                <w:rFonts w:ascii="Calibri" w:hAnsi="Calibri" w:cs="Arial"/>
                <w:b/>
                <w:sz w:val="20"/>
                <w:szCs w:val="20"/>
              </w:rPr>
              <w:t xml:space="preserve">Library Day: Finding Sources Workshop </w:t>
            </w:r>
          </w:p>
          <w:p w:rsidR="00FB1251" w:rsidRPr="009E62F7" w:rsidRDefault="00FB1251" w:rsidP="005064E7">
            <w:pPr>
              <w:jc w:val="center"/>
              <w:rPr>
                <w:rFonts w:ascii="Calibri" w:hAnsi="Calibri" w:cs="Arial"/>
                <w:sz w:val="20"/>
                <w:szCs w:val="20"/>
              </w:rPr>
            </w:pPr>
            <w:r w:rsidRPr="008A0A07">
              <w:rPr>
                <w:rFonts w:ascii="Calibri" w:hAnsi="Calibri" w:cs="Arial"/>
                <w:b/>
                <w:sz w:val="20"/>
                <w:szCs w:val="20"/>
              </w:rPr>
              <w:t>Central Library B20</w:t>
            </w:r>
          </w:p>
        </w:tc>
        <w:tc>
          <w:tcPr>
            <w:tcW w:w="3420" w:type="dxa"/>
            <w:tcBorders>
              <w:top w:val="single" w:sz="4" w:space="0" w:color="auto"/>
              <w:left w:val="single" w:sz="4" w:space="0" w:color="auto"/>
              <w:bottom w:val="single" w:sz="4" w:space="0" w:color="auto"/>
              <w:right w:val="single" w:sz="4" w:space="0" w:color="auto"/>
            </w:tcBorders>
          </w:tcPr>
          <w:p w:rsidR="00FB1251" w:rsidRPr="00F63C77" w:rsidRDefault="00FB1251" w:rsidP="005064E7">
            <w:pP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02/15</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IP  Writing Workshop</w:t>
            </w:r>
          </w:p>
          <w:p w:rsidR="00FB1251" w:rsidRPr="007870B5" w:rsidRDefault="00FB1251" w:rsidP="005064E7">
            <w:pPr>
              <w:jc w:val="center"/>
              <w:rPr>
                <w:rFonts w:ascii="Calibri" w:hAnsi="Calibri" w:cs="Arial"/>
                <w:sz w:val="20"/>
                <w:szCs w:val="20"/>
              </w:rPr>
            </w:pPr>
            <w:r w:rsidRPr="007870B5">
              <w:rPr>
                <w:rFonts w:ascii="Calibri" w:hAnsi="Calibri" w:cs="Arial"/>
                <w:sz w:val="20"/>
                <w:szCs w:val="20"/>
              </w:rPr>
              <w:t>In-Class Work on Issue Proposals</w:t>
            </w:r>
          </w:p>
          <w:p w:rsidR="00FB1251" w:rsidRPr="007870B5" w:rsidRDefault="00FB1251" w:rsidP="005064E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rsidR="00FB1251" w:rsidRPr="00FE7557" w:rsidRDefault="00FB1251" w:rsidP="005064E7">
            <w:pPr>
              <w:jc w:val="center"/>
              <w:rPr>
                <w:rFonts w:ascii="Calibri" w:hAnsi="Calibri" w:cs="Arial"/>
                <w:sz w:val="20"/>
                <w:szCs w:val="20"/>
              </w:rPr>
            </w:pPr>
            <w:r w:rsidRPr="007870B5">
              <w:rPr>
                <w:rFonts w:ascii="Calibri" w:hAnsi="Calibri" w:cs="Arial"/>
                <w:b/>
                <w:sz w:val="20"/>
                <w:szCs w:val="20"/>
              </w:rPr>
              <w:t xml:space="preserve">In-Class: </w:t>
            </w:r>
            <w:r>
              <w:rPr>
                <w:rFonts w:ascii="Calibri" w:hAnsi="Calibri" w:cs="Arial"/>
                <w:sz w:val="20"/>
                <w:szCs w:val="20"/>
              </w:rPr>
              <w:t>Refining your issue</w:t>
            </w:r>
          </w:p>
        </w:tc>
        <w:tc>
          <w:tcPr>
            <w:tcW w:w="3420" w:type="dxa"/>
            <w:tcBorders>
              <w:top w:val="single" w:sz="4" w:space="0" w:color="auto"/>
              <w:left w:val="single" w:sz="4" w:space="0" w:color="auto"/>
              <w:bottom w:val="single" w:sz="4" w:space="0" w:color="auto"/>
              <w:right w:val="single" w:sz="4" w:space="0" w:color="auto"/>
            </w:tcBorders>
          </w:tcPr>
          <w:p w:rsidR="00FB1251" w:rsidRPr="00230626" w:rsidRDefault="00FB1251" w:rsidP="005064E7">
            <w:pPr>
              <w:jc w:val="cente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02/17</w:t>
            </w:r>
          </w:p>
        </w:tc>
        <w:tc>
          <w:tcPr>
            <w:tcW w:w="4540" w:type="dxa"/>
            <w:tcBorders>
              <w:top w:val="single" w:sz="4" w:space="0" w:color="auto"/>
              <w:left w:val="single" w:sz="4" w:space="0" w:color="auto"/>
              <w:bottom w:val="single" w:sz="4" w:space="0" w:color="auto"/>
              <w:right w:val="single" w:sz="4" w:space="0" w:color="auto"/>
            </w:tcBorders>
          </w:tcPr>
          <w:p w:rsidR="00FB1251" w:rsidRPr="00344B5F" w:rsidRDefault="00FB1251" w:rsidP="005064E7">
            <w:pPr>
              <w:jc w:val="center"/>
              <w:rPr>
                <w:rFonts w:ascii="Calibri" w:hAnsi="Calibri"/>
                <w:sz w:val="20"/>
                <w:szCs w:val="20"/>
              </w:rPr>
            </w:pPr>
            <w:r w:rsidRPr="00842F4D">
              <w:rPr>
                <w:rFonts w:ascii="Calibri" w:hAnsi="Calibri"/>
                <w:b/>
                <w:sz w:val="20"/>
                <w:szCs w:val="20"/>
              </w:rPr>
              <w:t>Assign annotated bibliography (AB)</w:t>
            </w:r>
            <w:r w:rsidRPr="00C02EAD">
              <w:rPr>
                <w:rFonts w:ascii="Calibri" w:hAnsi="Calibri"/>
                <w:sz w:val="20"/>
                <w:szCs w:val="20"/>
              </w:rPr>
              <w:t>.</w:t>
            </w:r>
          </w:p>
          <w:p w:rsidR="00FB1251" w:rsidRPr="00C02EAD" w:rsidRDefault="00FB1251" w:rsidP="005064E7">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rsidR="00FB1251" w:rsidRPr="00C02EAD" w:rsidRDefault="00FB1251" w:rsidP="005064E7">
            <w:pPr>
              <w:jc w:val="cente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40628B" w:rsidRDefault="00FB1251" w:rsidP="005064E7">
            <w:pPr>
              <w:rPr>
                <w:rFonts w:ascii="Calibri" w:hAnsi="Calibri"/>
                <w:b/>
                <w:sz w:val="20"/>
                <w:szCs w:val="20"/>
              </w:rPr>
            </w:pPr>
            <w:r>
              <w:rPr>
                <w:rFonts w:ascii="Calibri" w:hAnsi="Calibri"/>
                <w:b/>
                <w:sz w:val="22"/>
                <w:szCs w:val="22"/>
              </w:rPr>
              <w:t xml:space="preserve">        </w:t>
            </w:r>
            <w:r w:rsidRPr="00344B5F">
              <w:rPr>
                <w:rFonts w:ascii="Calibri" w:hAnsi="Calibri"/>
                <w:b/>
                <w:sz w:val="22"/>
                <w:szCs w:val="22"/>
              </w:rPr>
              <w:t>Issue Proposal Final Due</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02/19</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Discussion/Workshop</w:t>
            </w:r>
          </w:p>
          <w:p w:rsidR="00FB1251" w:rsidRPr="00C02EAD" w:rsidRDefault="00FB1251" w:rsidP="005064E7">
            <w:pPr>
              <w:jc w:val="center"/>
              <w:rPr>
                <w:rFonts w:ascii="Calibri" w:hAnsi="Calibri" w:cs="Arial"/>
                <w:sz w:val="20"/>
                <w:szCs w:val="20"/>
              </w:rPr>
            </w:pPr>
            <w:r>
              <w:rPr>
                <w:rFonts w:ascii="Calibri" w:hAnsi="Calibri" w:cs="Arial"/>
                <w:sz w:val="20"/>
                <w:szCs w:val="20"/>
              </w:rPr>
              <w:t>Discussion/Workshop: Annotations</w:t>
            </w:r>
          </w:p>
        </w:tc>
        <w:tc>
          <w:tcPr>
            <w:tcW w:w="3420" w:type="dxa"/>
            <w:tcBorders>
              <w:top w:val="single" w:sz="4" w:space="0" w:color="auto"/>
              <w:left w:val="single" w:sz="4" w:space="0" w:color="auto"/>
              <w:bottom w:val="single" w:sz="4" w:space="0" w:color="auto"/>
              <w:right w:val="single" w:sz="4" w:space="0" w:color="auto"/>
            </w:tcBorders>
          </w:tcPr>
          <w:p w:rsidR="00FB1251" w:rsidRPr="001D776A" w:rsidRDefault="00FB1251" w:rsidP="005064E7">
            <w:pPr>
              <w:jc w:val="center"/>
              <w:rPr>
                <w:rFonts w:ascii="Calibri" w:hAnsi="Calibri" w:cs="Arial"/>
                <w:b/>
                <w:sz w:val="20"/>
                <w:szCs w:val="20"/>
              </w:rPr>
            </w:pPr>
            <w:r>
              <w:rPr>
                <w:rFonts w:ascii="Calibri" w:hAnsi="Calibri" w:cs="Arial"/>
                <w:b/>
                <w:sz w:val="20"/>
                <w:szCs w:val="20"/>
              </w:rPr>
              <w:t>Annotated</w:t>
            </w:r>
            <w:r w:rsidRPr="0065495A">
              <w:rPr>
                <w:rFonts w:ascii="Calibri" w:hAnsi="Calibri" w:cs="Arial"/>
                <w:b/>
                <w:sz w:val="20"/>
                <w:szCs w:val="20"/>
              </w:rPr>
              <w:t xml:space="preserve"> Essay </w:t>
            </w:r>
            <w:r>
              <w:rPr>
                <w:rFonts w:ascii="Calibri" w:hAnsi="Calibri"/>
                <w:b/>
                <w:sz w:val="20"/>
                <w:szCs w:val="20"/>
              </w:rPr>
              <w:t>(In-class)</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02/22</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Library MLA Citation Workshop:</w:t>
            </w:r>
          </w:p>
          <w:p w:rsidR="00FB1251" w:rsidRPr="00C02EAD" w:rsidRDefault="00FB1251" w:rsidP="005064E7">
            <w:pPr>
              <w:jc w:val="cente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Default="00FB1251" w:rsidP="005064E7">
            <w:pPr>
              <w:pStyle w:val="ListParagraph"/>
              <w:ind w:left="432"/>
              <w:rPr>
                <w:rFonts w:ascii="Calibri" w:hAnsi="Calibri"/>
                <w:b/>
                <w:sz w:val="20"/>
                <w:szCs w:val="20"/>
              </w:rPr>
            </w:pPr>
            <w:r>
              <w:rPr>
                <w:rFonts w:ascii="Calibri" w:hAnsi="Calibri"/>
                <w:b/>
                <w:sz w:val="20"/>
                <w:szCs w:val="20"/>
              </w:rPr>
              <w:t xml:space="preserve">     Due: Annotated Essay</w:t>
            </w:r>
          </w:p>
          <w:p w:rsidR="00FB1251" w:rsidRPr="00D606D7" w:rsidRDefault="00FB1251" w:rsidP="005064E7">
            <w:pPr>
              <w:pStyle w:val="ListParagraph"/>
              <w:ind w:left="432"/>
              <w:rPr>
                <w:rFonts w:ascii="Calibri" w:hAnsi="Calibri"/>
                <w:b/>
                <w:sz w:val="20"/>
                <w:szCs w:val="20"/>
              </w:rPr>
            </w:pPr>
            <w:r>
              <w:rPr>
                <w:rFonts w:ascii="Calibri" w:hAnsi="Calibri"/>
                <w:b/>
                <w:sz w:val="20"/>
                <w:szCs w:val="20"/>
              </w:rPr>
              <w:t xml:space="preserve">            </w:t>
            </w:r>
            <w:r>
              <w:rPr>
                <w:rFonts w:ascii="Calibri" w:hAnsi="Calibri"/>
                <w:b/>
                <w:sz w:val="20"/>
                <w:szCs w:val="20"/>
              </w:rPr>
              <w:t>(take home)</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02/24</w:t>
            </w:r>
          </w:p>
        </w:tc>
        <w:tc>
          <w:tcPr>
            <w:tcW w:w="4540" w:type="dxa"/>
            <w:tcBorders>
              <w:top w:val="single" w:sz="4" w:space="0" w:color="auto"/>
              <w:left w:val="single" w:sz="4" w:space="0" w:color="auto"/>
              <w:bottom w:val="single" w:sz="4" w:space="0" w:color="auto"/>
              <w:right w:val="single" w:sz="4" w:space="0" w:color="auto"/>
            </w:tcBorders>
          </w:tcPr>
          <w:p w:rsidR="00FB1251" w:rsidRPr="009E62F7" w:rsidRDefault="00FB1251" w:rsidP="005064E7">
            <w:pPr>
              <w:jc w:val="center"/>
              <w:rPr>
                <w:rFonts w:ascii="Calibri" w:hAnsi="Calibri"/>
                <w:sz w:val="20"/>
                <w:szCs w:val="20"/>
              </w:rPr>
            </w:pPr>
            <w:r>
              <w:rPr>
                <w:rFonts w:ascii="Calibri" w:hAnsi="Calibri"/>
                <w:sz w:val="20"/>
                <w:szCs w:val="20"/>
              </w:rPr>
              <w:t>Research Day: No Class</w:t>
            </w:r>
          </w:p>
        </w:tc>
        <w:tc>
          <w:tcPr>
            <w:tcW w:w="3420" w:type="dxa"/>
            <w:tcBorders>
              <w:top w:val="single" w:sz="4" w:space="0" w:color="auto"/>
              <w:left w:val="single" w:sz="4" w:space="0" w:color="auto"/>
              <w:bottom w:val="single" w:sz="4" w:space="0" w:color="auto"/>
              <w:right w:val="single" w:sz="4" w:space="0" w:color="auto"/>
            </w:tcBorders>
          </w:tcPr>
          <w:p w:rsidR="00FB1251" w:rsidRPr="00F830E6" w:rsidRDefault="00FB1251" w:rsidP="005064E7">
            <w:pPr>
              <w:pStyle w:val="ListParagraph"/>
              <w:ind w:left="432"/>
              <w:rPr>
                <w:rFonts w:asciiTheme="minorHAnsi" w:hAnsiTheme="minorHAnsi"/>
                <w:sz w:val="20"/>
                <w:szCs w:val="20"/>
              </w:rPr>
            </w:pPr>
            <w:r>
              <w:rPr>
                <w:rFonts w:ascii="Calibri" w:hAnsi="Calibri"/>
                <w:b/>
                <w:sz w:val="20"/>
                <w:szCs w:val="20"/>
              </w:rPr>
              <w:t xml:space="preserve">    </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b/>
                <w:sz w:val="20"/>
                <w:szCs w:val="20"/>
              </w:rPr>
            </w:pPr>
          </w:p>
          <w:p w:rsidR="00FB1251" w:rsidRPr="00FE7557" w:rsidRDefault="00FB1251" w:rsidP="005064E7">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FB1251" w:rsidRDefault="00FB1251" w:rsidP="005064E7">
            <w:pPr>
              <w:jc w:val="center"/>
              <w:rPr>
                <w:rFonts w:ascii="Calibri" w:hAnsi="Calibri"/>
                <w:sz w:val="20"/>
                <w:szCs w:val="20"/>
              </w:rPr>
            </w:pPr>
          </w:p>
          <w:p w:rsidR="00FB1251" w:rsidRPr="00FE7557" w:rsidRDefault="00FB1251" w:rsidP="005064E7">
            <w:pPr>
              <w:jc w:val="center"/>
              <w:rPr>
                <w:rFonts w:ascii="Calibri" w:hAnsi="Calibri" w:cs="Arial"/>
                <w:sz w:val="20"/>
                <w:szCs w:val="20"/>
              </w:rPr>
            </w:pPr>
            <w:r>
              <w:rPr>
                <w:rFonts w:ascii="Calibri" w:hAnsi="Calibri"/>
                <w:sz w:val="20"/>
                <w:szCs w:val="20"/>
              </w:rPr>
              <w:t>02/26</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Theme="minorHAnsi" w:hAnsiTheme="minorHAnsi"/>
                <w:sz w:val="20"/>
                <w:szCs w:val="20"/>
              </w:rPr>
            </w:pPr>
          </w:p>
          <w:p w:rsidR="00FB1251" w:rsidRPr="00344B5F" w:rsidRDefault="00FB1251" w:rsidP="005064E7">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rsidR="00FB1251" w:rsidRPr="009E62F7" w:rsidRDefault="00FB1251" w:rsidP="005064E7">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tc>
        <w:tc>
          <w:tcPr>
            <w:tcW w:w="3420" w:type="dxa"/>
            <w:tcBorders>
              <w:top w:val="single" w:sz="4" w:space="0" w:color="auto"/>
              <w:left w:val="single" w:sz="4" w:space="0" w:color="auto"/>
              <w:bottom w:val="single" w:sz="4" w:space="0" w:color="auto"/>
              <w:right w:val="single" w:sz="4" w:space="0" w:color="auto"/>
            </w:tcBorders>
          </w:tcPr>
          <w:p w:rsidR="00FB1251" w:rsidRDefault="00FB1251" w:rsidP="005064E7">
            <w:pPr>
              <w:rPr>
                <w:rFonts w:ascii="Calibri" w:hAnsi="Calibri"/>
                <w:b/>
                <w:sz w:val="20"/>
                <w:szCs w:val="20"/>
              </w:rPr>
            </w:pPr>
            <w:r>
              <w:rPr>
                <w:rFonts w:ascii="Calibri" w:hAnsi="Calibri"/>
                <w:b/>
                <w:sz w:val="20"/>
                <w:szCs w:val="20"/>
              </w:rPr>
              <w:t xml:space="preserve">          </w:t>
            </w:r>
          </w:p>
          <w:p w:rsidR="00FB1251" w:rsidRPr="00F73EBC" w:rsidRDefault="00FB1251" w:rsidP="005064E7">
            <w:pPr>
              <w:rPr>
                <w:rFonts w:ascii="Calibri" w:hAnsi="Calibri"/>
                <w:b/>
                <w:sz w:val="20"/>
                <w:szCs w:val="20"/>
              </w:rPr>
            </w:pPr>
            <w:r>
              <w:rPr>
                <w:rFonts w:ascii="Calibri" w:hAnsi="Calibri"/>
                <w:b/>
                <w:sz w:val="20"/>
                <w:szCs w:val="20"/>
              </w:rPr>
              <w:t xml:space="preserve">         </w:t>
            </w:r>
            <w:r w:rsidRPr="00F73EBC">
              <w:rPr>
                <w:rFonts w:ascii="Calibri" w:hAnsi="Calibri"/>
                <w:b/>
                <w:sz w:val="20"/>
                <w:szCs w:val="20"/>
              </w:rPr>
              <w:t>Due</w:t>
            </w:r>
            <w:r>
              <w:rPr>
                <w:rFonts w:ascii="Calibri" w:hAnsi="Calibri"/>
                <w:b/>
                <w:sz w:val="20"/>
                <w:szCs w:val="20"/>
              </w:rPr>
              <w:t>: Analytic Writing #4</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02/29</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rsidR="00FB1251" w:rsidRPr="009E62F7" w:rsidRDefault="00FB1251" w:rsidP="005064E7">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tc>
        <w:tc>
          <w:tcPr>
            <w:tcW w:w="3420" w:type="dxa"/>
            <w:tcBorders>
              <w:top w:val="single" w:sz="4" w:space="0" w:color="auto"/>
              <w:left w:val="single" w:sz="4" w:space="0" w:color="auto"/>
              <w:bottom w:val="single" w:sz="4" w:space="0" w:color="auto"/>
              <w:right w:val="single" w:sz="4" w:space="0" w:color="auto"/>
            </w:tcBorders>
          </w:tcPr>
          <w:p w:rsidR="00FB1251" w:rsidRPr="00F73EBC" w:rsidRDefault="00FB1251" w:rsidP="005064E7">
            <w:pPr>
              <w:rPr>
                <w:rFonts w:ascii="Calibri" w:hAnsi="Calibri"/>
                <w:b/>
                <w:sz w:val="20"/>
                <w:szCs w:val="20"/>
              </w:rPr>
            </w:pPr>
            <w:r>
              <w:rPr>
                <w:rFonts w:ascii="Calibri" w:hAnsi="Calibri"/>
                <w:b/>
                <w:sz w:val="20"/>
                <w:szCs w:val="20"/>
              </w:rPr>
              <w:t xml:space="preserve">          </w:t>
            </w:r>
            <w:r w:rsidRPr="00F73EBC">
              <w:rPr>
                <w:rFonts w:ascii="Calibri" w:hAnsi="Calibri"/>
                <w:b/>
                <w:sz w:val="20"/>
                <w:szCs w:val="20"/>
              </w:rPr>
              <w:t>Due: Analytic Writing #5</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03/02</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Analyzing and Incorporating Sources</w:t>
            </w:r>
          </w:p>
          <w:p w:rsidR="00FB1251" w:rsidRPr="009E62F7" w:rsidRDefault="00FB1251" w:rsidP="005064E7">
            <w:pPr>
              <w:jc w:val="center"/>
              <w:rPr>
                <w:rFonts w:ascii="Calibri" w:hAnsi="Calibri"/>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tc>
        <w:tc>
          <w:tcPr>
            <w:tcW w:w="3420" w:type="dxa"/>
            <w:tcBorders>
              <w:top w:val="single" w:sz="4" w:space="0" w:color="auto"/>
              <w:left w:val="single" w:sz="4" w:space="0" w:color="auto"/>
              <w:bottom w:val="single" w:sz="4" w:space="0" w:color="auto"/>
              <w:right w:val="single" w:sz="4" w:space="0" w:color="auto"/>
            </w:tcBorders>
          </w:tcPr>
          <w:p w:rsidR="00FB1251" w:rsidRPr="00F73EBC" w:rsidRDefault="00FB1251" w:rsidP="005064E7">
            <w:pPr>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03/04</w:t>
            </w:r>
          </w:p>
        </w:tc>
        <w:tc>
          <w:tcPr>
            <w:tcW w:w="4540" w:type="dxa"/>
            <w:tcBorders>
              <w:top w:val="single" w:sz="4" w:space="0" w:color="auto"/>
              <w:left w:val="single" w:sz="4" w:space="0" w:color="auto"/>
              <w:bottom w:val="single" w:sz="4" w:space="0" w:color="auto"/>
              <w:right w:val="single" w:sz="4" w:space="0" w:color="auto"/>
            </w:tcBorders>
          </w:tcPr>
          <w:p w:rsidR="00FB1251" w:rsidRPr="001F2F89" w:rsidRDefault="00FB1251" w:rsidP="005064E7">
            <w:pPr>
              <w:jc w:val="center"/>
              <w:rPr>
                <w:rFonts w:ascii="Calibri" w:hAnsi="Calibri"/>
                <w:sz w:val="20"/>
                <w:szCs w:val="20"/>
              </w:rPr>
            </w:pPr>
            <w:r w:rsidRPr="00C02EAD">
              <w:rPr>
                <w:rFonts w:ascii="Calibri" w:hAnsi="Calibri"/>
                <w:sz w:val="20"/>
                <w:szCs w:val="20"/>
              </w:rPr>
              <w:t>A</w:t>
            </w:r>
            <w:r>
              <w:rPr>
                <w:rFonts w:ascii="Calibri" w:hAnsi="Calibri"/>
                <w:sz w:val="20"/>
                <w:szCs w:val="20"/>
              </w:rPr>
              <w:t>ssign Mapping the Issue (MI</w:t>
            </w:r>
            <w:r w:rsidRPr="00C02EAD">
              <w:rPr>
                <w:rFonts w:ascii="Calibri" w:hAnsi="Calibri"/>
                <w:sz w:val="20"/>
                <w:szCs w:val="20"/>
              </w:rPr>
              <w:t>).</w:t>
            </w:r>
          </w:p>
          <w:p w:rsidR="00FB1251" w:rsidRDefault="00FB1251" w:rsidP="005064E7">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rsidR="00FB1251" w:rsidRPr="009E62F7" w:rsidRDefault="00FB1251" w:rsidP="005064E7">
            <w:pPr>
              <w:jc w:val="center"/>
              <w:rPr>
                <w:rFonts w:asciiTheme="minorHAnsi" w:hAnsi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b/>
              </w:rPr>
            </w:pPr>
            <w:r w:rsidRPr="00344B5F">
              <w:rPr>
                <w:rFonts w:ascii="Calibri" w:hAnsi="Calibri"/>
                <w:b/>
                <w:sz w:val="22"/>
                <w:szCs w:val="22"/>
              </w:rPr>
              <w:t>Annotated Bibliography</w:t>
            </w:r>
          </w:p>
          <w:p w:rsidR="00FB1251" w:rsidRDefault="00FB1251" w:rsidP="005064E7">
            <w:pPr>
              <w:jc w:val="center"/>
              <w:rPr>
                <w:rFonts w:ascii="Calibri" w:hAnsi="Calibri"/>
                <w:b/>
                <w:sz w:val="22"/>
                <w:szCs w:val="22"/>
              </w:rPr>
            </w:pPr>
            <w:r w:rsidRPr="00344B5F">
              <w:rPr>
                <w:rFonts w:ascii="Calibri" w:hAnsi="Calibri"/>
                <w:b/>
                <w:sz w:val="22"/>
                <w:szCs w:val="22"/>
              </w:rPr>
              <w:t>Final</w:t>
            </w:r>
            <w:r>
              <w:rPr>
                <w:rFonts w:ascii="Calibri" w:hAnsi="Calibri"/>
                <w:b/>
                <w:sz w:val="22"/>
                <w:szCs w:val="22"/>
              </w:rPr>
              <w:t xml:space="preserve"> Due</w:t>
            </w:r>
          </w:p>
          <w:p w:rsidR="00FB1251" w:rsidRPr="00E62071" w:rsidRDefault="00FB1251" w:rsidP="005064E7">
            <w:pPr>
              <w:pStyle w:val="ListParagraph"/>
              <w:ind w:left="432"/>
              <w:rPr>
                <w:rFonts w:ascii="Calibri" w:hAnsi="Calibri"/>
                <w:b/>
              </w:rPr>
            </w:pPr>
            <w:r w:rsidRPr="0040628B">
              <w:rPr>
                <w:rFonts w:asciiTheme="minorHAnsi" w:hAnsiTheme="minorHAnsi"/>
                <w:sz w:val="20"/>
                <w:szCs w:val="20"/>
              </w:rPr>
              <w:t>Questions</w:t>
            </w:r>
            <w:r w:rsidRPr="0040628B">
              <w:rPr>
                <w:rFonts w:ascii="Calibri" w:hAnsi="Calibri"/>
                <w:sz w:val="20"/>
                <w:szCs w:val="20"/>
              </w:rPr>
              <w:t xml:space="preserve"> about MI assignment.</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FB1251" w:rsidRDefault="00FB1251" w:rsidP="005064E7">
            <w:pPr>
              <w:jc w:val="center"/>
              <w:rPr>
                <w:rFonts w:ascii="Calibri" w:hAnsi="Calibri"/>
                <w:sz w:val="20"/>
                <w:szCs w:val="20"/>
              </w:rPr>
            </w:pPr>
            <w:r>
              <w:rPr>
                <w:rFonts w:ascii="Calibri" w:hAnsi="Calibri"/>
                <w:sz w:val="20"/>
                <w:szCs w:val="20"/>
              </w:rPr>
              <w:t>03/07</w:t>
            </w:r>
          </w:p>
          <w:p w:rsidR="00FB1251" w:rsidRPr="00FE7557" w:rsidRDefault="00FB1251" w:rsidP="005064E7">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FB1251" w:rsidRPr="00C02EAD" w:rsidRDefault="00FB1251" w:rsidP="005064E7">
            <w:pPr>
              <w:jc w:val="center"/>
              <w:rPr>
                <w:rFonts w:asciiTheme="minorHAnsi" w:hAnsiTheme="minorHAnsi"/>
                <w:sz w:val="20"/>
                <w:szCs w:val="20"/>
              </w:rPr>
            </w:pPr>
            <w:r>
              <w:rPr>
                <w:rFonts w:asciiTheme="minorHAnsi" w:hAnsiTheme="minorHAnsi"/>
                <w:sz w:val="20"/>
                <w:szCs w:val="20"/>
              </w:rPr>
              <w:t>Reporting Evidence</w:t>
            </w:r>
          </w:p>
          <w:p w:rsidR="00FB1251" w:rsidRDefault="00FB1251" w:rsidP="005064E7">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rsidR="00FB1251" w:rsidRDefault="00FB1251" w:rsidP="005064E7">
            <w:pPr>
              <w:tabs>
                <w:tab w:val="left" w:pos="795"/>
                <w:tab w:val="center" w:pos="2477"/>
              </w:tabs>
              <w:jc w:val="center"/>
              <w:rPr>
                <w:rFonts w:ascii="Calibri" w:hAnsi="Calibri" w:cs="Arial"/>
                <w:sz w:val="20"/>
                <w:szCs w:val="20"/>
              </w:rPr>
            </w:pPr>
            <w:r>
              <w:rPr>
                <w:rFonts w:ascii="Calibri" w:hAnsi="Calibri" w:cs="Arial"/>
                <w:sz w:val="20"/>
                <w:szCs w:val="20"/>
              </w:rPr>
              <w:t>Discuss Sample MI</w:t>
            </w:r>
          </w:p>
          <w:p w:rsidR="00FB1251" w:rsidRPr="00C02EAD" w:rsidRDefault="00FB1251" w:rsidP="005064E7">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tc>
        <w:tc>
          <w:tcPr>
            <w:tcW w:w="3420" w:type="dxa"/>
            <w:tcBorders>
              <w:top w:val="single" w:sz="4" w:space="0" w:color="auto"/>
              <w:left w:val="single" w:sz="4" w:space="0" w:color="auto"/>
              <w:bottom w:val="single" w:sz="4" w:space="0" w:color="auto"/>
              <w:right w:val="single" w:sz="4" w:space="0" w:color="auto"/>
            </w:tcBorders>
          </w:tcPr>
          <w:p w:rsidR="00FB1251" w:rsidRPr="009E62F7" w:rsidRDefault="00FB1251" w:rsidP="005064E7">
            <w:pPr>
              <w:pStyle w:val="ListParagraph"/>
              <w:ind w:left="432"/>
              <w:rPr>
                <w:rFonts w:ascii="Calibri" w:hAnsi="Calibri"/>
                <w:b/>
                <w:sz w:val="20"/>
                <w:szCs w:val="20"/>
              </w:rPr>
            </w:pPr>
            <w:r>
              <w:rPr>
                <w:rFonts w:asciiTheme="minorHAnsi" w:hAnsiTheme="minorHAnsi"/>
                <w:b/>
                <w:sz w:val="20"/>
                <w:szCs w:val="20"/>
              </w:rPr>
              <w:t xml:space="preserve">Due: </w:t>
            </w:r>
            <w:r w:rsidRPr="0038049F">
              <w:rPr>
                <w:rFonts w:asciiTheme="minorHAnsi" w:hAnsiTheme="minorHAnsi"/>
                <w:b/>
                <w:sz w:val="20"/>
                <w:szCs w:val="20"/>
              </w:rPr>
              <w:t>Analytical Writing #6</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FB1251" w:rsidRDefault="00FB1251" w:rsidP="005064E7">
            <w:pPr>
              <w:jc w:val="center"/>
              <w:rPr>
                <w:rFonts w:ascii="Calibri" w:hAnsi="Calibri" w:cs="Arial"/>
                <w:sz w:val="20"/>
                <w:szCs w:val="20"/>
              </w:rPr>
            </w:pPr>
            <w:r>
              <w:rPr>
                <w:rFonts w:ascii="Calibri" w:hAnsi="Calibri"/>
                <w:sz w:val="20"/>
                <w:szCs w:val="20"/>
              </w:rPr>
              <w:t>03/09</w:t>
            </w:r>
          </w:p>
          <w:p w:rsidR="00FB1251" w:rsidRPr="003E18F0" w:rsidRDefault="00FB1251" w:rsidP="005064E7">
            <w:pP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rsidR="00FB1251" w:rsidRPr="00F146F0" w:rsidRDefault="00FB1251" w:rsidP="005064E7">
            <w:pPr>
              <w:jc w:val="center"/>
              <w:rPr>
                <w:rFonts w:ascii="Calibri" w:hAnsi="Calibri"/>
                <w:b/>
                <w:color w:val="000000" w:themeColor="text1"/>
                <w:sz w:val="20"/>
                <w:szCs w:val="20"/>
              </w:rPr>
            </w:pPr>
            <w:r w:rsidRPr="00F146F0">
              <w:rPr>
                <w:rFonts w:ascii="Calibri" w:hAnsi="Calibri"/>
                <w:b/>
                <w:color w:val="000000" w:themeColor="text1"/>
                <w:sz w:val="20"/>
                <w:szCs w:val="20"/>
              </w:rPr>
              <w:t xml:space="preserve">In-class work: Remaining Objective </w:t>
            </w:r>
          </w:p>
          <w:p w:rsidR="00FB1251" w:rsidRDefault="00FB1251" w:rsidP="005064E7">
            <w:pPr>
              <w:jc w:val="center"/>
              <w:rPr>
                <w:rFonts w:ascii="Calibri" w:hAnsi="Calibri"/>
                <w:b/>
                <w:color w:val="000000" w:themeColor="text1"/>
                <w:sz w:val="20"/>
                <w:szCs w:val="20"/>
              </w:rPr>
            </w:pPr>
            <w:r w:rsidRPr="00F146F0">
              <w:rPr>
                <w:rFonts w:ascii="Calibri" w:hAnsi="Calibri"/>
                <w:b/>
                <w:color w:val="000000" w:themeColor="text1"/>
                <w:sz w:val="20"/>
                <w:szCs w:val="20"/>
              </w:rPr>
              <w:t xml:space="preserve">Review: </w:t>
            </w:r>
            <w:r w:rsidRPr="00F146F0">
              <w:rPr>
                <w:rFonts w:ascii="Calibri" w:hAnsi="Calibri"/>
                <w:b/>
                <w:i/>
                <w:color w:val="000000" w:themeColor="text1"/>
                <w:sz w:val="20"/>
                <w:szCs w:val="20"/>
              </w:rPr>
              <w:t xml:space="preserve">TSIS </w:t>
            </w:r>
            <w:r w:rsidRPr="00F146F0">
              <w:rPr>
                <w:rFonts w:ascii="Calibri" w:hAnsi="Calibri"/>
                <w:b/>
                <w:color w:val="000000" w:themeColor="text1"/>
                <w:sz w:val="20"/>
                <w:szCs w:val="20"/>
              </w:rPr>
              <w:t>Chapter 11</w:t>
            </w:r>
          </w:p>
          <w:p w:rsidR="00FB1251" w:rsidRPr="00C02EAD" w:rsidRDefault="00FB1251" w:rsidP="005064E7">
            <w:pPr>
              <w:jc w:val="cente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pStyle w:val="ListParagraph"/>
              <w:ind w:left="432"/>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03/11</w:t>
            </w:r>
          </w:p>
          <w:p w:rsidR="00FB1251" w:rsidRDefault="00FB1251" w:rsidP="005064E7">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rsidR="00FB1251" w:rsidRPr="00607A38" w:rsidRDefault="00FB1251" w:rsidP="005064E7">
            <w:pPr>
              <w:jc w:val="center"/>
              <w:rPr>
                <w:rFonts w:ascii="Calibri" w:hAnsi="Calibri" w:cs="Arial"/>
                <w:b/>
                <w:sz w:val="20"/>
                <w:szCs w:val="20"/>
              </w:rPr>
            </w:pPr>
            <w:r w:rsidRPr="00607A38">
              <w:rPr>
                <w:rFonts w:ascii="Calibri" w:hAnsi="Calibri" w:cs="Arial"/>
                <w:b/>
                <w:sz w:val="20"/>
                <w:szCs w:val="20"/>
              </w:rPr>
              <w:t>Mapping the Issue Peer Review</w:t>
            </w:r>
          </w:p>
        </w:tc>
        <w:tc>
          <w:tcPr>
            <w:tcW w:w="3420" w:type="dxa"/>
            <w:tcBorders>
              <w:top w:val="single" w:sz="4" w:space="0" w:color="auto"/>
              <w:left w:val="single" w:sz="4" w:space="0" w:color="auto"/>
              <w:bottom w:val="single" w:sz="4" w:space="0" w:color="auto"/>
              <w:right w:val="single" w:sz="4" w:space="0" w:color="auto"/>
            </w:tcBorders>
          </w:tcPr>
          <w:p w:rsidR="00FB1251" w:rsidRPr="00D82397" w:rsidRDefault="00FB1251" w:rsidP="005064E7">
            <w:pPr>
              <w:pStyle w:val="ListParagraph"/>
              <w:ind w:left="432"/>
              <w:rPr>
                <w:rFonts w:ascii="Calibri" w:hAnsi="Calibri"/>
                <w:sz w:val="20"/>
                <w:szCs w:val="20"/>
              </w:rPr>
            </w:pPr>
            <w:r>
              <w:rPr>
                <w:rFonts w:ascii="Calibri" w:hAnsi="Calibri"/>
                <w:b/>
                <w:sz w:val="20"/>
                <w:szCs w:val="20"/>
              </w:rPr>
              <w:t xml:space="preserve">First Complete Draft of Mapping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r>
              <w:rPr>
                <w:rFonts w:ascii="Calibri" w:hAnsi="Calibri"/>
                <w:b/>
                <w:sz w:val="20"/>
                <w:szCs w:val="20"/>
              </w:rPr>
              <w:t xml:space="preserve"> (2 Copies)</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03/14</w:t>
            </w:r>
          </w:p>
        </w:tc>
        <w:tc>
          <w:tcPr>
            <w:tcW w:w="4540" w:type="dxa"/>
            <w:tcBorders>
              <w:top w:val="single" w:sz="4" w:space="0" w:color="auto"/>
              <w:left w:val="single" w:sz="4" w:space="0" w:color="auto"/>
              <w:bottom w:val="single" w:sz="4" w:space="0" w:color="auto"/>
              <w:right w:val="single" w:sz="4" w:space="0" w:color="auto"/>
            </w:tcBorders>
          </w:tcPr>
          <w:p w:rsidR="00FB1251" w:rsidRPr="009E62F7" w:rsidRDefault="00FB1251" w:rsidP="005064E7">
            <w:pPr>
              <w:tabs>
                <w:tab w:val="left" w:pos="795"/>
                <w:tab w:val="center" w:pos="2477"/>
              </w:tabs>
              <w:jc w:val="center"/>
              <w:rPr>
                <w:rFonts w:asciiTheme="minorHAnsi" w:hAnsiTheme="minorHAnsi"/>
                <w:sz w:val="20"/>
                <w:szCs w:val="20"/>
              </w:rPr>
            </w:pPr>
            <w:r>
              <w:rPr>
                <w:rFonts w:asciiTheme="minorHAnsi" w:hAnsiTheme="minorHAnsi"/>
                <w:sz w:val="20"/>
                <w:szCs w:val="20"/>
              </w:rPr>
              <w:t>Spring Break</w:t>
            </w:r>
          </w:p>
        </w:tc>
        <w:tc>
          <w:tcPr>
            <w:tcW w:w="3420" w:type="dxa"/>
            <w:tcBorders>
              <w:top w:val="single" w:sz="4" w:space="0" w:color="auto"/>
              <w:left w:val="single" w:sz="4" w:space="0" w:color="auto"/>
              <w:bottom w:val="single" w:sz="4" w:space="0" w:color="auto"/>
              <w:right w:val="single" w:sz="4" w:space="0" w:color="auto"/>
            </w:tcBorders>
          </w:tcPr>
          <w:p w:rsidR="00FB1251" w:rsidRPr="0038049F" w:rsidRDefault="00FB1251" w:rsidP="005064E7">
            <w:pPr>
              <w:pStyle w:val="ListParagraph"/>
              <w:ind w:left="455"/>
              <w:rPr>
                <w:rFonts w:asciiTheme="minorHAnsi" w:hAnsiTheme="minorHAns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cs="Arial"/>
                <w:sz w:val="20"/>
                <w:szCs w:val="20"/>
              </w:rPr>
              <w:t>03/16</w:t>
            </w:r>
          </w:p>
        </w:tc>
        <w:tc>
          <w:tcPr>
            <w:tcW w:w="4540" w:type="dxa"/>
            <w:tcBorders>
              <w:top w:val="single" w:sz="4" w:space="0" w:color="auto"/>
              <w:left w:val="single" w:sz="4" w:space="0" w:color="auto"/>
              <w:bottom w:val="single" w:sz="4" w:space="0" w:color="auto"/>
              <w:right w:val="single" w:sz="4" w:space="0" w:color="auto"/>
            </w:tcBorders>
          </w:tcPr>
          <w:p w:rsidR="00FB1251" w:rsidRPr="001A486B" w:rsidRDefault="00FB1251" w:rsidP="005064E7">
            <w:pPr>
              <w:jc w:val="center"/>
              <w:rPr>
                <w:rFonts w:ascii="Calibri" w:hAnsi="Calibri" w:cs="Arial"/>
                <w:sz w:val="20"/>
                <w:szCs w:val="20"/>
              </w:rPr>
            </w:pPr>
            <w:r>
              <w:rPr>
                <w:rFonts w:ascii="Calibri" w:hAnsi="Calibri" w:cs="Arial"/>
                <w:sz w:val="20"/>
                <w:szCs w:val="20"/>
              </w:rPr>
              <w:t>Spring Break</w:t>
            </w:r>
          </w:p>
        </w:tc>
        <w:tc>
          <w:tcPr>
            <w:tcW w:w="3420" w:type="dxa"/>
            <w:tcBorders>
              <w:top w:val="single" w:sz="4" w:space="0" w:color="auto"/>
              <w:left w:val="single" w:sz="4" w:space="0" w:color="auto"/>
              <w:bottom w:val="single" w:sz="4" w:space="0" w:color="auto"/>
              <w:right w:val="single" w:sz="4" w:space="0" w:color="auto"/>
            </w:tcBorders>
          </w:tcPr>
          <w:p w:rsidR="00FB1251" w:rsidRPr="00E57E85" w:rsidRDefault="00FB1251" w:rsidP="005064E7">
            <w:pP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rPr>
                <w:rFonts w:ascii="Calibri" w:hAnsi="Calibri" w:cs="Arial"/>
                <w:b/>
                <w:sz w:val="20"/>
                <w:szCs w:val="20"/>
              </w:rPr>
            </w:pPr>
            <w:r>
              <w:rPr>
                <w:rFonts w:ascii="Calibri" w:hAnsi="Calibri"/>
                <w:b/>
                <w:sz w:val="20"/>
                <w:szCs w:val="20"/>
              </w:rPr>
              <w:t xml:space="preserve">      9</w:t>
            </w:r>
          </w:p>
        </w:tc>
        <w:tc>
          <w:tcPr>
            <w:tcW w:w="858"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cs="Arial"/>
                <w:sz w:val="20"/>
                <w:szCs w:val="20"/>
              </w:rPr>
            </w:pPr>
            <w:r>
              <w:rPr>
                <w:rFonts w:ascii="Calibri" w:hAnsi="Calibri"/>
                <w:sz w:val="20"/>
                <w:szCs w:val="20"/>
              </w:rPr>
              <w:t>03/18</w:t>
            </w:r>
          </w:p>
        </w:tc>
        <w:tc>
          <w:tcPr>
            <w:tcW w:w="4540" w:type="dxa"/>
            <w:tcBorders>
              <w:top w:val="single" w:sz="4" w:space="0" w:color="auto"/>
              <w:left w:val="single" w:sz="4" w:space="0" w:color="auto"/>
              <w:bottom w:val="single" w:sz="4" w:space="0" w:color="auto"/>
              <w:right w:val="single" w:sz="4" w:space="0" w:color="auto"/>
            </w:tcBorders>
          </w:tcPr>
          <w:p w:rsidR="00FB1251" w:rsidRPr="00C02EAD" w:rsidRDefault="00FB1251" w:rsidP="005064E7">
            <w:pPr>
              <w:jc w:val="center"/>
              <w:rPr>
                <w:rFonts w:ascii="Calibri" w:hAnsi="Calibri" w:cs="Arial"/>
                <w:sz w:val="20"/>
                <w:szCs w:val="20"/>
              </w:rPr>
            </w:pPr>
            <w:r>
              <w:rPr>
                <w:rFonts w:ascii="Calibri" w:hAnsi="Calibri" w:cs="Arial"/>
                <w:sz w:val="20"/>
                <w:szCs w:val="20"/>
              </w:rPr>
              <w:t>Spring Break</w:t>
            </w:r>
          </w:p>
        </w:tc>
        <w:tc>
          <w:tcPr>
            <w:tcW w:w="3420" w:type="dxa"/>
            <w:tcBorders>
              <w:top w:val="single" w:sz="4" w:space="0" w:color="auto"/>
              <w:left w:val="single" w:sz="4" w:space="0" w:color="auto"/>
              <w:bottom w:val="single" w:sz="4" w:space="0" w:color="auto"/>
              <w:right w:val="single" w:sz="4" w:space="0" w:color="auto"/>
            </w:tcBorders>
          </w:tcPr>
          <w:p w:rsidR="00FB1251" w:rsidRPr="00D61103" w:rsidRDefault="00FB1251" w:rsidP="005064E7">
            <w:pPr>
              <w:jc w:val="cente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03/21</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Theme="minorHAnsi" w:hAnsiTheme="minorHAnsi"/>
                <w:sz w:val="20"/>
                <w:szCs w:val="20"/>
              </w:rPr>
            </w:pPr>
            <w:r>
              <w:rPr>
                <w:rFonts w:asciiTheme="minorHAnsi" w:hAnsiTheme="minorHAnsi"/>
                <w:sz w:val="20"/>
                <w:szCs w:val="20"/>
              </w:rPr>
              <w:t>MI Conferences</w:t>
            </w:r>
          </w:p>
          <w:p w:rsidR="00FB1251" w:rsidRPr="009E62F7" w:rsidRDefault="00FB1251" w:rsidP="005064E7">
            <w:pPr>
              <w:jc w:val="center"/>
              <w:rPr>
                <w:rFonts w:ascii="Calibri" w:hAnsi="Calibri"/>
                <w:b/>
                <w:color w:val="000000" w:themeColor="text1"/>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607A38" w:rsidRDefault="00FB1251" w:rsidP="005064E7">
            <w:pPr>
              <w:jc w:val="center"/>
              <w:rPr>
                <w:rFonts w:ascii="Calibri" w:hAnsi="Calibri"/>
                <w:b/>
                <w:sz w:val="20"/>
                <w:szCs w:val="20"/>
              </w:rPr>
            </w:pPr>
            <w:r w:rsidRPr="00607A38">
              <w:rPr>
                <w:rFonts w:ascii="Calibri" w:hAnsi="Calibri"/>
                <w:b/>
                <w:sz w:val="20"/>
                <w:szCs w:val="20"/>
              </w:rPr>
              <w:t>Revised Second Complete MI Draft</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03/23</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Theme="minorHAnsi" w:hAnsiTheme="minorHAnsi"/>
                <w:sz w:val="20"/>
                <w:szCs w:val="20"/>
              </w:rPr>
            </w:pPr>
            <w:r>
              <w:rPr>
                <w:rFonts w:asciiTheme="minorHAnsi" w:hAnsiTheme="minorHAnsi"/>
                <w:sz w:val="20"/>
                <w:szCs w:val="20"/>
              </w:rPr>
              <w:t>MI Conferences</w:t>
            </w:r>
          </w:p>
          <w:p w:rsidR="00FB1251" w:rsidRDefault="00FB1251" w:rsidP="005064E7">
            <w:pPr>
              <w:tabs>
                <w:tab w:val="left" w:pos="795"/>
                <w:tab w:val="center" w:pos="2477"/>
              </w:tabs>
              <w:jc w:val="cente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0B059B" w:rsidRDefault="00FB1251" w:rsidP="005064E7">
            <w:pPr>
              <w:pStyle w:val="ListParagraph"/>
              <w:ind w:left="432"/>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C54700" w:rsidRDefault="00FB1251" w:rsidP="005064E7">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03/25</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MI Conferences</w:t>
            </w:r>
          </w:p>
        </w:tc>
        <w:tc>
          <w:tcPr>
            <w:tcW w:w="3420" w:type="dxa"/>
            <w:tcBorders>
              <w:top w:val="single" w:sz="4" w:space="0" w:color="auto"/>
              <w:left w:val="single" w:sz="4" w:space="0" w:color="auto"/>
              <w:bottom w:val="single" w:sz="4" w:space="0" w:color="auto"/>
              <w:right w:val="single" w:sz="4" w:space="0" w:color="auto"/>
            </w:tcBorders>
          </w:tcPr>
          <w:p w:rsidR="00FB1251" w:rsidRPr="00344B5F" w:rsidRDefault="00FB1251" w:rsidP="005064E7">
            <w:pPr>
              <w:jc w:val="center"/>
              <w:rPr>
                <w:rFonts w:ascii="Calibri" w:hAnsi="Calibri"/>
                <w:sz w:val="20"/>
                <w:szCs w:val="20"/>
              </w:rPr>
            </w:pPr>
          </w:p>
          <w:p w:rsidR="00FB1251" w:rsidRPr="000B059B" w:rsidRDefault="00FB1251" w:rsidP="005064E7">
            <w:pPr>
              <w:pStyle w:val="ListParagraph"/>
              <w:tabs>
                <w:tab w:val="left" w:pos="945"/>
              </w:tabs>
              <w:ind w:left="432"/>
              <w:rPr>
                <w:rFonts w:ascii="Calibri" w:hAnsi="Calibri"/>
                <w:b/>
                <w:sz w:val="20"/>
                <w:szCs w:val="20"/>
              </w:rPr>
            </w:pPr>
            <w:r>
              <w:rPr>
                <w:rFonts w:ascii="Calibri" w:hAnsi="Calibri"/>
                <w:b/>
                <w:sz w:val="20"/>
                <w:szCs w:val="20"/>
              </w:rPr>
              <w:tab/>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03/28</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rsidR="00FB1251" w:rsidRDefault="00FB1251" w:rsidP="005064E7">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rsidR="00FB1251" w:rsidRPr="009E62F7" w:rsidRDefault="00FB1251" w:rsidP="005064E7">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tc>
        <w:tc>
          <w:tcPr>
            <w:tcW w:w="3420" w:type="dxa"/>
            <w:tcBorders>
              <w:top w:val="single" w:sz="4" w:space="0" w:color="auto"/>
              <w:left w:val="single" w:sz="4" w:space="0" w:color="auto"/>
              <w:bottom w:val="single" w:sz="4" w:space="0" w:color="auto"/>
              <w:right w:val="single" w:sz="4" w:space="0" w:color="auto"/>
            </w:tcBorders>
          </w:tcPr>
          <w:p w:rsidR="00FB1251" w:rsidRPr="00E10429" w:rsidRDefault="00FB1251" w:rsidP="005064E7">
            <w:pPr>
              <w:ind w:left="360"/>
              <w:rPr>
                <w:rFonts w:ascii="Calibri" w:hAnsi="Calibri"/>
                <w:sz w:val="20"/>
                <w:szCs w:val="20"/>
              </w:rPr>
            </w:pPr>
            <w:r>
              <w:rPr>
                <w:rFonts w:ascii="Calibri" w:hAnsi="Calibri"/>
                <w:b/>
                <w:sz w:val="22"/>
                <w:szCs w:val="22"/>
              </w:rPr>
              <w:t xml:space="preserve">    </w:t>
            </w:r>
            <w:r w:rsidRPr="00344B5F">
              <w:rPr>
                <w:rFonts w:ascii="Calibri" w:hAnsi="Calibri"/>
                <w:b/>
                <w:sz w:val="22"/>
                <w:szCs w:val="22"/>
              </w:rPr>
              <w:t>Mapping Issue Final Due</w:t>
            </w:r>
            <w:r w:rsidRPr="00E10429">
              <w:rPr>
                <w:rFonts w:ascii="Calibri" w:hAnsi="Calibri"/>
                <w:sz w:val="20"/>
                <w:szCs w:val="20"/>
              </w:rPr>
              <w:t xml:space="preserve"> Questions about RPP assignment</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cs="Arial"/>
                <w:sz w:val="20"/>
                <w:szCs w:val="20"/>
              </w:rPr>
              <w:t>03/30</w:t>
            </w:r>
          </w:p>
        </w:tc>
        <w:tc>
          <w:tcPr>
            <w:tcW w:w="4540" w:type="dxa"/>
            <w:tcBorders>
              <w:top w:val="single" w:sz="4" w:space="0" w:color="auto"/>
              <w:left w:val="single" w:sz="4" w:space="0" w:color="auto"/>
              <w:bottom w:val="single" w:sz="4" w:space="0" w:color="auto"/>
              <w:right w:val="single" w:sz="4" w:space="0" w:color="auto"/>
            </w:tcBorders>
          </w:tcPr>
          <w:p w:rsidR="00FB1251" w:rsidRPr="00841262" w:rsidRDefault="00FB1251" w:rsidP="005064E7">
            <w:pPr>
              <w:jc w:val="center"/>
              <w:rPr>
                <w:rFonts w:asciiTheme="minorHAnsi" w:hAnsiTheme="minorHAnsi"/>
                <w:sz w:val="20"/>
                <w:szCs w:val="20"/>
              </w:rPr>
            </w:pPr>
            <w:r w:rsidRPr="00841262">
              <w:rPr>
                <w:rFonts w:asciiTheme="minorHAnsi" w:hAnsiTheme="minorHAnsi"/>
                <w:sz w:val="20"/>
                <w:szCs w:val="20"/>
              </w:rPr>
              <w:t>Research Process</w:t>
            </w:r>
          </w:p>
          <w:p w:rsidR="00FB1251" w:rsidRPr="009E62F7" w:rsidRDefault="00FB1251" w:rsidP="005064E7">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tc>
        <w:tc>
          <w:tcPr>
            <w:tcW w:w="3420" w:type="dxa"/>
            <w:tcBorders>
              <w:top w:val="single" w:sz="4" w:space="0" w:color="auto"/>
              <w:left w:val="single" w:sz="4" w:space="0" w:color="auto"/>
              <w:bottom w:val="single" w:sz="4" w:space="0" w:color="auto"/>
              <w:right w:val="single" w:sz="4" w:space="0" w:color="auto"/>
            </w:tcBorders>
          </w:tcPr>
          <w:p w:rsidR="00FB1251" w:rsidRPr="00841262" w:rsidRDefault="00FB1251" w:rsidP="005064E7">
            <w:pPr>
              <w:pStyle w:val="ListParagraph"/>
              <w:ind w:left="432"/>
              <w:rPr>
                <w:rFonts w:ascii="Calibri" w:hAnsi="Calibri"/>
                <w:sz w:val="20"/>
                <w:szCs w:val="20"/>
              </w:rPr>
            </w:pPr>
            <w:r>
              <w:rPr>
                <w:rFonts w:ascii="Calibri" w:hAnsi="Calibri"/>
                <w:sz w:val="20"/>
                <w:szCs w:val="20"/>
              </w:rPr>
              <w:t>Bring a list of sources you are using for each of your reasons in the RPP.</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sz w:val="20"/>
                <w:szCs w:val="20"/>
              </w:rPr>
            </w:pPr>
            <w:r>
              <w:rPr>
                <w:rFonts w:ascii="Calibri" w:hAnsi="Calibri"/>
                <w:sz w:val="20"/>
                <w:szCs w:val="20"/>
              </w:rPr>
              <w:t>04/01</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Theme="minorHAnsi" w:hAnsiTheme="minorHAnsi"/>
                <w:sz w:val="20"/>
                <w:szCs w:val="20"/>
              </w:rPr>
            </w:pPr>
            <w:proofErr w:type="spellStart"/>
            <w:r>
              <w:rPr>
                <w:rFonts w:asciiTheme="minorHAnsi" w:hAnsiTheme="minorHAnsi"/>
                <w:sz w:val="20"/>
                <w:szCs w:val="20"/>
              </w:rPr>
              <w:t>Rogerian</w:t>
            </w:r>
            <w:proofErr w:type="spellEnd"/>
            <w:r>
              <w:rPr>
                <w:rFonts w:asciiTheme="minorHAnsi" w:hAnsiTheme="minorHAnsi"/>
                <w:sz w:val="20"/>
                <w:szCs w:val="20"/>
              </w:rPr>
              <w:t xml:space="preserve"> Argument / Naysayer / Counterargument</w:t>
            </w:r>
          </w:p>
          <w:p w:rsidR="00FB1251" w:rsidRPr="00414F61" w:rsidRDefault="00FB1251" w:rsidP="005064E7">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tc>
        <w:tc>
          <w:tcPr>
            <w:tcW w:w="3420" w:type="dxa"/>
            <w:tcBorders>
              <w:top w:val="single" w:sz="4" w:space="0" w:color="auto"/>
              <w:left w:val="single" w:sz="4" w:space="0" w:color="auto"/>
              <w:bottom w:val="single" w:sz="4" w:space="0" w:color="auto"/>
              <w:right w:val="single" w:sz="4" w:space="0" w:color="auto"/>
            </w:tcBorders>
          </w:tcPr>
          <w:p w:rsidR="00FB1251" w:rsidRPr="00F830E6" w:rsidRDefault="00FB1251" w:rsidP="005064E7">
            <w:pPr>
              <w:pStyle w:val="ListParagraph"/>
              <w:ind w:left="432"/>
              <w:rPr>
                <w:rFonts w:asciiTheme="minorHAnsi" w:hAnsiTheme="minorHAns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04/04</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proofErr w:type="spellStart"/>
            <w:r>
              <w:rPr>
                <w:rFonts w:ascii="Calibri" w:hAnsi="Calibri" w:cs="Arial"/>
                <w:sz w:val="20"/>
                <w:szCs w:val="20"/>
              </w:rPr>
              <w:t>Rogerian</w:t>
            </w:r>
            <w:proofErr w:type="spellEnd"/>
            <w:r>
              <w:rPr>
                <w:rFonts w:ascii="Calibri" w:hAnsi="Calibri" w:cs="Arial"/>
                <w:sz w:val="20"/>
                <w:szCs w:val="20"/>
              </w:rPr>
              <w:t xml:space="preserve"> Argument / Naysayer / Counterargument, cont.</w:t>
            </w:r>
          </w:p>
          <w:p w:rsidR="00FB1251" w:rsidRPr="00C02EAD" w:rsidRDefault="00FB1251" w:rsidP="005064E7">
            <w:pPr>
              <w:jc w:val="center"/>
              <w:rPr>
                <w:rFonts w:ascii="Calibri" w:hAnsi="Calibri" w:cs="Arial"/>
                <w:sz w:val="20"/>
                <w:szCs w:val="20"/>
              </w:rPr>
            </w:pPr>
            <w:r>
              <w:rPr>
                <w:rFonts w:ascii="Calibri" w:hAnsi="Calibri" w:cs="Arial"/>
                <w:sz w:val="20"/>
                <w:szCs w:val="20"/>
              </w:rPr>
              <w:t>RPP Writing Workshop</w:t>
            </w:r>
          </w:p>
        </w:tc>
        <w:tc>
          <w:tcPr>
            <w:tcW w:w="342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04/06</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Theme="minorHAnsi" w:hAnsiTheme="minorHAnsi"/>
                <w:sz w:val="20"/>
                <w:szCs w:val="20"/>
              </w:rPr>
            </w:pPr>
            <w:r>
              <w:rPr>
                <w:rFonts w:asciiTheme="minorHAnsi" w:hAnsiTheme="minorHAnsi"/>
                <w:sz w:val="20"/>
                <w:szCs w:val="20"/>
              </w:rPr>
              <w:t>Narrowing Your Claim</w:t>
            </w:r>
          </w:p>
          <w:p w:rsidR="00FB1251" w:rsidRPr="00657C5B" w:rsidRDefault="00FB1251" w:rsidP="005064E7">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tc>
        <w:tc>
          <w:tcPr>
            <w:tcW w:w="342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04/08</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Theme="minorHAnsi" w:hAnsiTheme="minorHAnsi"/>
                <w:sz w:val="20"/>
                <w:szCs w:val="20"/>
              </w:rPr>
            </w:pPr>
            <w:r>
              <w:rPr>
                <w:rFonts w:asciiTheme="minorHAnsi" w:hAnsiTheme="minorHAnsi"/>
                <w:sz w:val="20"/>
                <w:szCs w:val="20"/>
              </w:rPr>
              <w:t>Refining Your Introduction</w:t>
            </w:r>
          </w:p>
          <w:p w:rsidR="00FB1251" w:rsidRPr="007870B5" w:rsidRDefault="00FB1251" w:rsidP="005064E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rsidR="00FB1251" w:rsidRPr="00657C5B" w:rsidRDefault="00FB1251" w:rsidP="005064E7">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tc>
        <w:tc>
          <w:tcPr>
            <w:tcW w:w="3420" w:type="dxa"/>
            <w:tcBorders>
              <w:top w:val="single" w:sz="4" w:space="0" w:color="auto"/>
              <w:left w:val="single" w:sz="4" w:space="0" w:color="auto"/>
              <w:bottom w:val="single" w:sz="4" w:space="0" w:color="auto"/>
              <w:right w:val="single" w:sz="4" w:space="0" w:color="auto"/>
            </w:tcBorders>
          </w:tcPr>
          <w:p w:rsidR="00FB1251" w:rsidRPr="0072579F" w:rsidRDefault="00FB1251" w:rsidP="005064E7">
            <w:pP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04/11</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RPP Writing Workshop</w:t>
            </w:r>
          </w:p>
          <w:p w:rsidR="00FB1251" w:rsidRPr="007870B5" w:rsidRDefault="00FB1251" w:rsidP="005064E7">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rsidR="00FB1251" w:rsidRPr="00C02EAD" w:rsidRDefault="00FB1251" w:rsidP="005064E7">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420" w:type="dxa"/>
            <w:tcBorders>
              <w:top w:val="single" w:sz="4" w:space="0" w:color="auto"/>
              <w:left w:val="single" w:sz="4" w:space="0" w:color="auto"/>
              <w:bottom w:val="single" w:sz="4" w:space="0" w:color="auto"/>
              <w:right w:val="single" w:sz="4" w:space="0" w:color="auto"/>
            </w:tcBorders>
          </w:tcPr>
          <w:p w:rsidR="00FB1251" w:rsidRPr="000B059B" w:rsidRDefault="00FB1251" w:rsidP="005064E7">
            <w:pPr>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04/13</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Peer Review Workshop</w:t>
            </w:r>
          </w:p>
          <w:p w:rsidR="00FB1251" w:rsidRPr="00E2003A" w:rsidRDefault="00FB1251" w:rsidP="005064E7">
            <w:pPr>
              <w:jc w:val="cente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D606D7" w:rsidRDefault="00FB1251" w:rsidP="005064E7">
            <w:pPr>
              <w:jc w:val="both"/>
              <w:rPr>
                <w:rFonts w:ascii="Calibri" w:hAnsi="Calibri"/>
                <w:b/>
                <w:sz w:val="20"/>
                <w:szCs w:val="20"/>
              </w:rPr>
            </w:pPr>
            <w:r>
              <w:rPr>
                <w:rFonts w:ascii="Calibri" w:hAnsi="Calibri"/>
                <w:b/>
                <w:sz w:val="20"/>
                <w:szCs w:val="20"/>
              </w:rPr>
              <w:t xml:space="preserve">        First Complete Draft </w:t>
            </w:r>
            <w:r w:rsidRPr="0040628B">
              <w:rPr>
                <w:rFonts w:ascii="Calibri" w:hAnsi="Calibri"/>
                <w:b/>
                <w:sz w:val="20"/>
                <w:szCs w:val="20"/>
              </w:rPr>
              <w:t xml:space="preserve">of </w:t>
            </w:r>
            <w:r>
              <w:rPr>
                <w:rFonts w:ascii="Calibri" w:hAnsi="Calibri"/>
                <w:b/>
                <w:sz w:val="20"/>
                <w:szCs w:val="20"/>
              </w:rPr>
              <w:t>RPP Due</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04/15</w:t>
            </w:r>
          </w:p>
        </w:tc>
        <w:tc>
          <w:tcPr>
            <w:tcW w:w="4540" w:type="dxa"/>
            <w:tcBorders>
              <w:top w:val="single" w:sz="4" w:space="0" w:color="auto"/>
              <w:left w:val="single" w:sz="4" w:space="0" w:color="auto"/>
              <w:bottom w:val="single" w:sz="4" w:space="0" w:color="auto"/>
              <w:right w:val="single" w:sz="4" w:space="0" w:color="auto"/>
            </w:tcBorders>
          </w:tcPr>
          <w:p w:rsidR="00FB1251" w:rsidRPr="008A0A07" w:rsidRDefault="00FB1251" w:rsidP="005064E7">
            <w:pPr>
              <w:jc w:val="center"/>
              <w:rPr>
                <w:rFonts w:asciiTheme="minorHAnsi" w:hAnsiTheme="minorHAnsi"/>
                <w:b/>
                <w:sz w:val="20"/>
                <w:szCs w:val="20"/>
              </w:rPr>
            </w:pPr>
            <w:r w:rsidRPr="008A0A07">
              <w:rPr>
                <w:rFonts w:asciiTheme="minorHAnsi" w:hAnsiTheme="minorHAnsi"/>
                <w:b/>
                <w:sz w:val="20"/>
                <w:szCs w:val="20"/>
              </w:rPr>
              <w:t>Library: Research/Writing Workshop</w:t>
            </w:r>
          </w:p>
          <w:p w:rsidR="00FB1251" w:rsidRPr="00414F61" w:rsidRDefault="00FB1251" w:rsidP="005064E7">
            <w:pPr>
              <w:jc w:val="center"/>
              <w:rPr>
                <w:rFonts w:ascii="Calibri" w:hAnsi="Calibri" w:cs="Arial"/>
                <w:sz w:val="20"/>
                <w:szCs w:val="20"/>
              </w:rPr>
            </w:pPr>
            <w:r w:rsidRPr="008A0A07">
              <w:rPr>
                <w:rFonts w:ascii="Calibri" w:hAnsi="Calibri" w:cs="Arial"/>
                <w:b/>
                <w:sz w:val="20"/>
                <w:szCs w:val="20"/>
              </w:rPr>
              <w:t>Central Library 315A</w:t>
            </w:r>
          </w:p>
        </w:tc>
        <w:tc>
          <w:tcPr>
            <w:tcW w:w="3420" w:type="dxa"/>
            <w:tcBorders>
              <w:top w:val="single" w:sz="4" w:space="0" w:color="auto"/>
              <w:left w:val="single" w:sz="4" w:space="0" w:color="auto"/>
              <w:bottom w:val="single" w:sz="4" w:space="0" w:color="auto"/>
              <w:right w:val="single" w:sz="4" w:space="0" w:color="auto"/>
            </w:tcBorders>
          </w:tcPr>
          <w:p w:rsidR="00FB1251" w:rsidRPr="00414F61" w:rsidRDefault="00FB1251" w:rsidP="005064E7">
            <w:pPr>
              <w:pStyle w:val="ListParagraph"/>
              <w:ind w:left="432"/>
              <w:jc w:val="both"/>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04/18</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RPP Conferences</w:t>
            </w:r>
          </w:p>
          <w:p w:rsidR="00FB1251" w:rsidRPr="00414F61" w:rsidRDefault="00FB1251" w:rsidP="005064E7">
            <w:pPr>
              <w:jc w:val="cente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993860" w:rsidRDefault="00FB1251" w:rsidP="005064E7">
            <w:pPr>
              <w:jc w:val="center"/>
              <w:rPr>
                <w:rFonts w:ascii="Calibri" w:hAnsi="Calibri"/>
                <w:b/>
                <w:sz w:val="20"/>
                <w:szCs w:val="20"/>
              </w:rPr>
            </w:pPr>
            <w:r w:rsidRPr="00993860">
              <w:rPr>
                <w:rFonts w:ascii="Calibri" w:hAnsi="Calibri"/>
                <w:b/>
                <w:sz w:val="20"/>
                <w:szCs w:val="20"/>
              </w:rPr>
              <w:t>Revised Second Draft of RPP Due</w:t>
            </w: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04/20</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 xml:space="preserve"> </w:t>
            </w:r>
            <w:r>
              <w:rPr>
                <w:rFonts w:ascii="Calibri" w:hAnsi="Calibri" w:cs="Arial"/>
                <w:sz w:val="20"/>
                <w:szCs w:val="20"/>
              </w:rPr>
              <w:t>RPP Conferences</w:t>
            </w:r>
          </w:p>
          <w:p w:rsidR="00FB1251" w:rsidRPr="009E62F7" w:rsidRDefault="00FB1251" w:rsidP="005064E7">
            <w:pPr>
              <w:jc w:val="cente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9048F4" w:rsidRDefault="00FB1251" w:rsidP="005064E7">
            <w:pP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04/22</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Theme="minorHAnsi" w:hAnsiTheme="minorHAnsi"/>
                <w:sz w:val="20"/>
                <w:szCs w:val="20"/>
              </w:rPr>
            </w:pPr>
            <w:r>
              <w:rPr>
                <w:rFonts w:asciiTheme="minorHAnsi" w:hAnsiTheme="minorHAnsi"/>
                <w:sz w:val="20"/>
                <w:szCs w:val="20"/>
              </w:rPr>
              <w:t>RPP Conferences</w:t>
            </w:r>
          </w:p>
          <w:p w:rsidR="00FB1251" w:rsidRPr="007870B5" w:rsidRDefault="00FB1251" w:rsidP="005064E7">
            <w:pPr>
              <w:jc w:val="center"/>
              <w:rPr>
                <w:rFonts w:asciiTheme="minorHAnsi" w:hAnsi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04/25</w:t>
            </w:r>
          </w:p>
        </w:tc>
        <w:tc>
          <w:tcPr>
            <w:tcW w:w="4540"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cs="Arial"/>
                <w:sz w:val="20"/>
                <w:szCs w:val="20"/>
              </w:rPr>
            </w:pPr>
            <w:r>
              <w:rPr>
                <w:rFonts w:ascii="Calibri" w:hAnsi="Calibri" w:cs="Arial"/>
                <w:sz w:val="20"/>
                <w:szCs w:val="20"/>
              </w:rPr>
              <w:t>RPP Writing Workshop: Reasons and Evidence</w:t>
            </w:r>
          </w:p>
          <w:p w:rsidR="00FB1251" w:rsidRPr="007870B5" w:rsidRDefault="00FB1251" w:rsidP="005064E7">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Pr>
                <w:rFonts w:ascii="Calibri" w:hAnsi="Calibri" w:cs="Arial"/>
                <w:sz w:val="20"/>
                <w:szCs w:val="20"/>
              </w:rPr>
              <w:t xml:space="preserve"> and Appeals</w:t>
            </w:r>
          </w:p>
          <w:p w:rsidR="00FB1251" w:rsidRPr="00151F7B" w:rsidRDefault="00FB1251" w:rsidP="005064E7">
            <w:pPr>
              <w:jc w:val="center"/>
              <w:rPr>
                <w:rFonts w:asciiTheme="minorHAnsi" w:hAnsiTheme="minorHAnsi"/>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Pr>
                <w:rFonts w:ascii="Calibri" w:hAnsi="Calibri" w:cs="Arial"/>
                <w:sz w:val="20"/>
                <w:szCs w:val="20"/>
              </w:rPr>
              <w:t>s 5 &amp;</w:t>
            </w:r>
            <w:r w:rsidRPr="007870B5">
              <w:rPr>
                <w:rFonts w:ascii="Calibri" w:hAnsi="Calibri" w:cs="Arial"/>
                <w:sz w:val="20"/>
                <w:szCs w:val="20"/>
              </w:rPr>
              <w:t xml:space="preserve"> 6</w:t>
            </w:r>
          </w:p>
        </w:tc>
        <w:tc>
          <w:tcPr>
            <w:tcW w:w="3420" w:type="dxa"/>
            <w:tcBorders>
              <w:top w:val="single" w:sz="4" w:space="0" w:color="auto"/>
              <w:left w:val="single" w:sz="4" w:space="0" w:color="auto"/>
              <w:bottom w:val="single" w:sz="4" w:space="0" w:color="auto"/>
              <w:right w:val="single" w:sz="4" w:space="0" w:color="auto"/>
            </w:tcBorders>
          </w:tcPr>
          <w:p w:rsidR="00FB1251" w:rsidRPr="00DD1E8E" w:rsidRDefault="00FB1251" w:rsidP="005064E7">
            <w:pPr>
              <w:rPr>
                <w:rFonts w:ascii="Calibri" w:hAnsi="Calibri"/>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04/27</w:t>
            </w:r>
          </w:p>
        </w:tc>
        <w:tc>
          <w:tcPr>
            <w:tcW w:w="4540" w:type="dxa"/>
            <w:tcBorders>
              <w:top w:val="single" w:sz="4" w:space="0" w:color="auto"/>
              <w:left w:val="single" w:sz="4" w:space="0" w:color="auto"/>
              <w:bottom w:val="single" w:sz="4" w:space="0" w:color="auto"/>
              <w:right w:val="single" w:sz="4" w:space="0" w:color="auto"/>
            </w:tcBorders>
          </w:tcPr>
          <w:p w:rsidR="00FB1251" w:rsidRPr="007870B5" w:rsidRDefault="00FB1251" w:rsidP="005064E7">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rsidR="00FB1251" w:rsidRPr="007870B5" w:rsidRDefault="00FB1251" w:rsidP="005064E7">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rsidR="00FB1251" w:rsidRPr="000F1C0B" w:rsidRDefault="00FB1251" w:rsidP="005064E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tc>
        <w:tc>
          <w:tcPr>
            <w:tcW w:w="342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04/29</w:t>
            </w:r>
          </w:p>
        </w:tc>
        <w:tc>
          <w:tcPr>
            <w:tcW w:w="4540" w:type="dxa"/>
            <w:tcBorders>
              <w:top w:val="single" w:sz="4" w:space="0" w:color="auto"/>
              <w:left w:val="single" w:sz="4" w:space="0" w:color="auto"/>
              <w:bottom w:val="single" w:sz="4" w:space="0" w:color="auto"/>
              <w:right w:val="single" w:sz="4" w:space="0" w:color="auto"/>
            </w:tcBorders>
          </w:tcPr>
          <w:p w:rsidR="00FB1251" w:rsidRPr="00C02EAD" w:rsidRDefault="00FB1251" w:rsidP="005064E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FB1251" w:rsidRPr="000F1C0B" w:rsidRDefault="00FB1251" w:rsidP="005064E7">
            <w:pPr>
              <w:jc w:val="cente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b/>
                <w:sz w:val="20"/>
                <w:szCs w:val="20"/>
              </w:rPr>
            </w:pPr>
            <w:r w:rsidRPr="00FE755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FB1251" w:rsidRPr="00FE7557" w:rsidRDefault="00FB1251" w:rsidP="005064E7">
            <w:pPr>
              <w:jc w:val="center"/>
              <w:rPr>
                <w:rFonts w:ascii="Calibri" w:hAnsi="Calibri" w:cs="Arial"/>
                <w:sz w:val="20"/>
                <w:szCs w:val="20"/>
              </w:rPr>
            </w:pPr>
            <w:r>
              <w:rPr>
                <w:rFonts w:ascii="Calibri" w:hAnsi="Calibri"/>
                <w:sz w:val="20"/>
                <w:szCs w:val="20"/>
              </w:rPr>
              <w:t>05/02</w:t>
            </w:r>
          </w:p>
        </w:tc>
        <w:tc>
          <w:tcPr>
            <w:tcW w:w="4540" w:type="dxa"/>
            <w:tcBorders>
              <w:top w:val="single" w:sz="4" w:space="0" w:color="auto"/>
              <w:left w:val="single" w:sz="4" w:space="0" w:color="auto"/>
              <w:bottom w:val="single" w:sz="4" w:space="0" w:color="auto"/>
              <w:right w:val="single" w:sz="4" w:space="0" w:color="auto"/>
            </w:tcBorders>
            <w:hideMark/>
          </w:tcPr>
          <w:p w:rsidR="00FB1251" w:rsidRPr="00C02EAD" w:rsidRDefault="00FB1251" w:rsidP="005064E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FB1251" w:rsidRPr="00C02EAD" w:rsidRDefault="00FB1251" w:rsidP="005064E7">
            <w:pPr>
              <w:jc w:val="center"/>
              <w:rPr>
                <w:rFonts w:ascii="Calibri" w:hAnsi="Calibri"/>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rPr>
                <w:rFonts w:ascii="Calibri" w:hAnsi="Calibri"/>
                <w:b/>
                <w:sz w:val="20"/>
                <w:szCs w:val="20"/>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05/04</w:t>
            </w:r>
          </w:p>
        </w:tc>
        <w:tc>
          <w:tcPr>
            <w:tcW w:w="4540" w:type="dxa"/>
            <w:tcBorders>
              <w:top w:val="single" w:sz="4" w:space="0" w:color="auto"/>
              <w:left w:val="single" w:sz="4" w:space="0" w:color="auto"/>
              <w:bottom w:val="single" w:sz="4" w:space="0" w:color="auto"/>
              <w:right w:val="single" w:sz="4" w:space="0" w:color="auto"/>
            </w:tcBorders>
          </w:tcPr>
          <w:p w:rsidR="00FB1251" w:rsidRPr="00C02EAD" w:rsidRDefault="00FB1251" w:rsidP="005064E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FB1251" w:rsidRDefault="00FB1251" w:rsidP="005064E7">
            <w:pPr>
              <w:jc w:val="center"/>
              <w:rPr>
                <w:rFonts w:ascii="Calibri" w:hAnsi="Calibri"/>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1251" w:rsidRDefault="00FB1251" w:rsidP="005064E7">
            <w:pPr>
              <w:pStyle w:val="ListParagraph"/>
              <w:ind w:left="432"/>
              <w:jc w:val="center"/>
              <w:rPr>
                <w:rFonts w:ascii="Calibri" w:hAnsi="Calibri"/>
                <w:b/>
              </w:rPr>
            </w:pPr>
          </w:p>
        </w:tc>
      </w:tr>
      <w:tr w:rsidR="00FB1251" w:rsidRPr="00FE7557" w:rsidTr="005064E7">
        <w:tc>
          <w:tcPr>
            <w:tcW w:w="830" w:type="dxa"/>
            <w:tcBorders>
              <w:top w:val="single" w:sz="4" w:space="0" w:color="auto"/>
              <w:left w:val="single" w:sz="4" w:space="0" w:color="auto"/>
              <w:bottom w:val="single" w:sz="4" w:space="0" w:color="auto"/>
              <w:right w:val="single" w:sz="4" w:space="0" w:color="auto"/>
            </w:tcBorders>
          </w:tcPr>
          <w:p w:rsidR="00FB1251" w:rsidRPr="00FE7557" w:rsidRDefault="00FB1251" w:rsidP="005064E7">
            <w:pPr>
              <w:jc w:val="center"/>
              <w:rPr>
                <w:rFonts w:ascii="Calibri" w:hAnsi="Calibri"/>
                <w:b/>
                <w:sz w:val="20"/>
                <w:szCs w:val="20"/>
              </w:rPr>
            </w:pPr>
            <w:r>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FB1251" w:rsidRDefault="00FB1251" w:rsidP="005064E7">
            <w:pPr>
              <w:jc w:val="center"/>
              <w:rPr>
                <w:rFonts w:ascii="Calibri" w:hAnsi="Calibri"/>
                <w:sz w:val="20"/>
                <w:szCs w:val="20"/>
              </w:rPr>
            </w:pPr>
            <w:r>
              <w:rPr>
                <w:rFonts w:ascii="Calibri" w:hAnsi="Calibri"/>
                <w:sz w:val="20"/>
                <w:szCs w:val="20"/>
              </w:rPr>
              <w:t>05/06</w:t>
            </w:r>
          </w:p>
        </w:tc>
        <w:tc>
          <w:tcPr>
            <w:tcW w:w="4540" w:type="dxa"/>
            <w:tcBorders>
              <w:top w:val="single" w:sz="4" w:space="0" w:color="auto"/>
              <w:left w:val="single" w:sz="4" w:space="0" w:color="auto"/>
              <w:bottom w:val="single" w:sz="4" w:space="0" w:color="auto"/>
              <w:right w:val="single" w:sz="4" w:space="0" w:color="auto"/>
            </w:tcBorders>
          </w:tcPr>
          <w:p w:rsidR="00FB1251" w:rsidRPr="00C02EAD" w:rsidRDefault="00FB1251" w:rsidP="005064E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FB1251" w:rsidRPr="00C02EAD" w:rsidRDefault="00FB1251" w:rsidP="005064E7">
            <w:pPr>
              <w:jc w:val="center"/>
              <w:rPr>
                <w:rFonts w:asciiTheme="minorHAnsi" w:hAnsiTheme="minorHAnsi"/>
                <w:b/>
                <w:sz w:val="20"/>
                <w:szCs w:val="20"/>
              </w:rPr>
            </w:pPr>
            <w:r w:rsidRPr="00C02EAD">
              <w:rPr>
                <w:rFonts w:asciiTheme="minorHAnsi" w:hAnsiTheme="minorHAnsi"/>
                <w:b/>
                <w:sz w:val="20"/>
                <w:szCs w:val="20"/>
              </w:rPr>
              <w:t>LAST DAY OF CLASS</w:t>
            </w:r>
          </w:p>
          <w:p w:rsidR="00FB1251" w:rsidRPr="009E62F7" w:rsidRDefault="00FB1251" w:rsidP="005064E7">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tc>
        <w:tc>
          <w:tcPr>
            <w:tcW w:w="3420" w:type="dxa"/>
            <w:tcBorders>
              <w:top w:val="single" w:sz="4" w:space="0" w:color="auto"/>
              <w:left w:val="single" w:sz="4" w:space="0" w:color="auto"/>
              <w:bottom w:val="single" w:sz="4" w:space="0" w:color="auto"/>
              <w:right w:val="single" w:sz="4" w:space="0" w:color="auto"/>
            </w:tcBorders>
          </w:tcPr>
          <w:p w:rsidR="00FB1251" w:rsidRPr="0040628B" w:rsidRDefault="00FB1251" w:rsidP="005064E7">
            <w:pPr>
              <w:pStyle w:val="ListParagraph"/>
              <w:ind w:left="432"/>
              <w:jc w:val="center"/>
              <w:rPr>
                <w:rFonts w:ascii="Calibri" w:hAnsi="Calibri"/>
              </w:rPr>
            </w:pPr>
            <w:r>
              <w:rPr>
                <w:rFonts w:ascii="Calibri" w:hAnsi="Calibri"/>
                <w:b/>
                <w:sz w:val="22"/>
                <w:szCs w:val="22"/>
              </w:rPr>
              <w:t>RPP Final Due</w:t>
            </w:r>
          </w:p>
          <w:p w:rsidR="00FB1251" w:rsidRDefault="00FB1251" w:rsidP="005064E7">
            <w:pPr>
              <w:pStyle w:val="ListParagraph"/>
              <w:ind w:left="432"/>
              <w:jc w:val="center"/>
              <w:rPr>
                <w:rFonts w:ascii="Calibri" w:hAnsi="Calibri"/>
                <w:b/>
              </w:rPr>
            </w:pPr>
          </w:p>
        </w:tc>
      </w:tr>
    </w:tbl>
    <w:p w:rsidR="00FB1251" w:rsidRDefault="00FB1251" w:rsidP="00FB1251"/>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Pr="00D67926" w:rsidRDefault="00AA4EFB" w:rsidP="00AA4EFB">
      <w:pPr>
        <w:jc w:val="center"/>
        <w:rPr>
          <w:rFonts w:asciiTheme="minorHAnsi" w:hAnsiTheme="minorHAnsi"/>
          <w:b/>
          <w:sz w:val="28"/>
          <w:szCs w:val="28"/>
        </w:rPr>
      </w:pPr>
      <w:r w:rsidRPr="00D67926">
        <w:rPr>
          <w:rFonts w:asciiTheme="minorHAnsi" w:hAnsiTheme="minorHAnsi"/>
          <w:b/>
          <w:sz w:val="28"/>
          <w:szCs w:val="28"/>
        </w:rPr>
        <w:t>ENGL 1302 Syllabus Contract</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AA4EFB" w:rsidRPr="00CF2FD1" w:rsidRDefault="00AA4EFB" w:rsidP="00AA4EFB">
      <w:pPr>
        <w:pStyle w:val="BodyText"/>
        <w:rPr>
          <w:rFonts w:asciiTheme="minorHAnsi" w:hAnsiTheme="minorHAnsi"/>
        </w:rPr>
      </w:pPr>
    </w:p>
    <w:p w:rsidR="00AA4EFB" w:rsidRPr="00CF2FD1" w:rsidRDefault="00AA4EFB" w:rsidP="00AA4EFB">
      <w:pPr>
        <w:pStyle w:val="BodyText"/>
        <w:rPr>
          <w:rFonts w:asciiTheme="minorHAnsi" w:hAnsiTheme="minorHAnsi"/>
        </w:rPr>
      </w:pPr>
    </w:p>
    <w:p w:rsidR="00AA4EFB" w:rsidRPr="00CF2FD1" w:rsidRDefault="00AA4EFB" w:rsidP="00AA4EFB">
      <w:pPr>
        <w:pStyle w:val="BodyText"/>
        <w:rPr>
          <w:rFonts w:asciiTheme="minorHAnsi" w:hAnsiTheme="minorHAnsi"/>
        </w:rPr>
      </w:pPr>
    </w:p>
    <w:p w:rsidR="00AA4EFB" w:rsidRPr="00CF2FD1" w:rsidRDefault="00AA4EFB" w:rsidP="00AA4EFB">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AA4EFB" w:rsidRPr="00CF2FD1" w:rsidRDefault="00AA4EFB" w:rsidP="00AA4EFB">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AA4EFB" w:rsidRPr="00CF2FD1" w:rsidRDefault="00AA4EFB" w:rsidP="00AA4EFB">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b/>
          <w:sz w:val="20"/>
          <w:szCs w:val="20"/>
        </w:rPr>
      </w:pPr>
    </w:p>
    <w:p w:rsidR="00AA4EFB" w:rsidRPr="00CF2FD1" w:rsidRDefault="00AA4EFB" w:rsidP="00AA4EFB">
      <w:pPr>
        <w:rPr>
          <w:rFonts w:asciiTheme="minorHAnsi" w:hAnsiTheme="minorHAnsi"/>
          <w:b/>
          <w:sz w:val="20"/>
          <w:szCs w:val="20"/>
        </w:rPr>
      </w:pPr>
    </w:p>
    <w:p w:rsidR="00AA4EFB" w:rsidRPr="00CF2FD1" w:rsidRDefault="00AA4EFB" w:rsidP="00AA4EFB">
      <w:pPr>
        <w:rPr>
          <w:rFonts w:asciiTheme="minorHAnsi" w:hAnsiTheme="minorHAnsi"/>
          <w:b/>
          <w:sz w:val="20"/>
          <w:szCs w:val="20"/>
        </w:rPr>
      </w:pPr>
    </w:p>
    <w:p w:rsidR="00AA4EFB" w:rsidRPr="00CF2FD1" w:rsidRDefault="00AA4EFB" w:rsidP="00AA4EFB">
      <w:pPr>
        <w:rPr>
          <w:rFonts w:asciiTheme="minorHAnsi" w:hAnsiTheme="minorHAnsi"/>
          <w:b/>
          <w:sz w:val="20"/>
          <w:szCs w:val="20"/>
        </w:rPr>
      </w:pPr>
    </w:p>
    <w:p w:rsidR="00AA4EFB" w:rsidRPr="00CF2FD1" w:rsidRDefault="00AA4EFB" w:rsidP="00AA4EFB">
      <w:pPr>
        <w:jc w:val="center"/>
        <w:rPr>
          <w:rFonts w:asciiTheme="minorHAnsi" w:hAnsiTheme="minorHAnsi"/>
          <w:b/>
          <w:sz w:val="20"/>
          <w:szCs w:val="20"/>
        </w:rPr>
      </w:pPr>
      <w:r w:rsidRPr="00CF2FD1">
        <w:rPr>
          <w:rFonts w:asciiTheme="minorHAnsi" w:hAnsiTheme="minorHAnsi"/>
          <w:b/>
          <w:sz w:val="20"/>
          <w:szCs w:val="20"/>
        </w:rPr>
        <w:t>Permission to Use Student Writing</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Pr>
          <w:rFonts w:asciiTheme="minorHAnsi" w:hAnsiTheme="minorHAnsi"/>
          <w:sz w:val="20"/>
          <w:szCs w:val="20"/>
        </w:rPr>
        <w:t>Instructor</w:t>
      </w:r>
      <w:r w:rsidRPr="00CF2FD1">
        <w:rPr>
          <w:rFonts w:asciiTheme="minorHAnsi" w:hAnsiTheme="minorHAnsi"/>
          <w:sz w:val="20"/>
          <w:szCs w:val="20"/>
        </w:rPr>
        <w:t xml:space="preserve">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FE7557" w:rsidRDefault="00AA4EFB" w:rsidP="00E316AC">
      <w:pPr>
        <w:contextualSpacing/>
        <w:rPr>
          <w:sz w:val="20"/>
          <w:szCs w:val="20"/>
        </w:rPr>
      </w:pPr>
    </w:p>
    <w:sectPr w:rsidR="00AA4EFB" w:rsidRPr="00FE7557" w:rsidSect="00F80992">
      <w:headerReference w:type="default" r:id="rId2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C7" w:rsidRDefault="00C234C7" w:rsidP="00F60F68">
      <w:r>
        <w:separator/>
      </w:r>
    </w:p>
  </w:endnote>
  <w:endnote w:type="continuationSeparator" w:id="0">
    <w:p w:rsidR="00C234C7" w:rsidRDefault="00C234C7" w:rsidP="00F6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C7" w:rsidRDefault="00C234C7" w:rsidP="00F60F68">
      <w:r>
        <w:separator/>
      </w:r>
    </w:p>
  </w:footnote>
  <w:footnote w:type="continuationSeparator" w:id="0">
    <w:p w:rsidR="00C234C7" w:rsidRDefault="00C234C7"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0" w:rsidRDefault="0031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8E3848"/>
    <w:rsid w:val="00002243"/>
    <w:rsid w:val="000138B8"/>
    <w:rsid w:val="000142DA"/>
    <w:rsid w:val="000153DF"/>
    <w:rsid w:val="000252C9"/>
    <w:rsid w:val="0003664C"/>
    <w:rsid w:val="00037703"/>
    <w:rsid w:val="000411A1"/>
    <w:rsid w:val="0004467A"/>
    <w:rsid w:val="00051F2B"/>
    <w:rsid w:val="00053602"/>
    <w:rsid w:val="00063600"/>
    <w:rsid w:val="00064EB5"/>
    <w:rsid w:val="00067EF6"/>
    <w:rsid w:val="00073E60"/>
    <w:rsid w:val="00077D76"/>
    <w:rsid w:val="0008396A"/>
    <w:rsid w:val="00084347"/>
    <w:rsid w:val="00085FFB"/>
    <w:rsid w:val="000864B4"/>
    <w:rsid w:val="00086F1A"/>
    <w:rsid w:val="00087C8C"/>
    <w:rsid w:val="00090980"/>
    <w:rsid w:val="00095266"/>
    <w:rsid w:val="000A2888"/>
    <w:rsid w:val="000B0863"/>
    <w:rsid w:val="000B2E66"/>
    <w:rsid w:val="000B41A0"/>
    <w:rsid w:val="000B5A93"/>
    <w:rsid w:val="000B6D13"/>
    <w:rsid w:val="000C201B"/>
    <w:rsid w:val="000C3AE7"/>
    <w:rsid w:val="000C4181"/>
    <w:rsid w:val="000C53BB"/>
    <w:rsid w:val="000D5014"/>
    <w:rsid w:val="000D5E10"/>
    <w:rsid w:val="000D617E"/>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2D8B"/>
    <w:rsid w:val="00152DD4"/>
    <w:rsid w:val="001556AD"/>
    <w:rsid w:val="00160C2E"/>
    <w:rsid w:val="00161046"/>
    <w:rsid w:val="00161512"/>
    <w:rsid w:val="00171581"/>
    <w:rsid w:val="0017345C"/>
    <w:rsid w:val="00180B13"/>
    <w:rsid w:val="001849D9"/>
    <w:rsid w:val="00192E15"/>
    <w:rsid w:val="001934BA"/>
    <w:rsid w:val="001A1AAF"/>
    <w:rsid w:val="001A2D5E"/>
    <w:rsid w:val="001A3A37"/>
    <w:rsid w:val="001A486B"/>
    <w:rsid w:val="001A5928"/>
    <w:rsid w:val="001B0FC5"/>
    <w:rsid w:val="001B42F3"/>
    <w:rsid w:val="001B4993"/>
    <w:rsid w:val="001B4F62"/>
    <w:rsid w:val="001B53B1"/>
    <w:rsid w:val="001C393B"/>
    <w:rsid w:val="001C6723"/>
    <w:rsid w:val="001D776A"/>
    <w:rsid w:val="001E12DB"/>
    <w:rsid w:val="001E1D0B"/>
    <w:rsid w:val="001E1DF4"/>
    <w:rsid w:val="001E494B"/>
    <w:rsid w:val="001E647C"/>
    <w:rsid w:val="001E7660"/>
    <w:rsid w:val="001F2F89"/>
    <w:rsid w:val="001F477C"/>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2FE4"/>
    <w:rsid w:val="00253F0E"/>
    <w:rsid w:val="00253F8E"/>
    <w:rsid w:val="00254AE8"/>
    <w:rsid w:val="00255637"/>
    <w:rsid w:val="002568E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3532"/>
    <w:rsid w:val="002F62AD"/>
    <w:rsid w:val="00301223"/>
    <w:rsid w:val="00301495"/>
    <w:rsid w:val="00302AB1"/>
    <w:rsid w:val="003035ED"/>
    <w:rsid w:val="00303657"/>
    <w:rsid w:val="00304139"/>
    <w:rsid w:val="0030622F"/>
    <w:rsid w:val="00306497"/>
    <w:rsid w:val="003131F4"/>
    <w:rsid w:val="00314AA3"/>
    <w:rsid w:val="00314FF0"/>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049F"/>
    <w:rsid w:val="00383084"/>
    <w:rsid w:val="00383C91"/>
    <w:rsid w:val="003842A7"/>
    <w:rsid w:val="00384F0C"/>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D74AA"/>
    <w:rsid w:val="003E18F0"/>
    <w:rsid w:val="003F0311"/>
    <w:rsid w:val="003F2AC1"/>
    <w:rsid w:val="003F6965"/>
    <w:rsid w:val="003F6DDE"/>
    <w:rsid w:val="004005CD"/>
    <w:rsid w:val="004012F7"/>
    <w:rsid w:val="00403722"/>
    <w:rsid w:val="0040628B"/>
    <w:rsid w:val="00412476"/>
    <w:rsid w:val="00414F61"/>
    <w:rsid w:val="00415D8D"/>
    <w:rsid w:val="00420BD5"/>
    <w:rsid w:val="00421C39"/>
    <w:rsid w:val="00424C16"/>
    <w:rsid w:val="00430E4F"/>
    <w:rsid w:val="0043226B"/>
    <w:rsid w:val="004361B0"/>
    <w:rsid w:val="00440802"/>
    <w:rsid w:val="00444B09"/>
    <w:rsid w:val="00445AE2"/>
    <w:rsid w:val="004641A8"/>
    <w:rsid w:val="00472A4F"/>
    <w:rsid w:val="00474A7B"/>
    <w:rsid w:val="00491167"/>
    <w:rsid w:val="004918A0"/>
    <w:rsid w:val="0049537D"/>
    <w:rsid w:val="00495B25"/>
    <w:rsid w:val="00495EF8"/>
    <w:rsid w:val="004A25EB"/>
    <w:rsid w:val="004A2F31"/>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2E7"/>
    <w:rsid w:val="004E3321"/>
    <w:rsid w:val="004E6F84"/>
    <w:rsid w:val="004F0C95"/>
    <w:rsid w:val="004F4187"/>
    <w:rsid w:val="004F7961"/>
    <w:rsid w:val="00504CF2"/>
    <w:rsid w:val="00520C2E"/>
    <w:rsid w:val="0052157E"/>
    <w:rsid w:val="005235F5"/>
    <w:rsid w:val="0052709D"/>
    <w:rsid w:val="005300BE"/>
    <w:rsid w:val="005309B3"/>
    <w:rsid w:val="00531B55"/>
    <w:rsid w:val="00532AFA"/>
    <w:rsid w:val="00532D10"/>
    <w:rsid w:val="005377C8"/>
    <w:rsid w:val="0054310B"/>
    <w:rsid w:val="0054541C"/>
    <w:rsid w:val="00547173"/>
    <w:rsid w:val="005500E4"/>
    <w:rsid w:val="00550AF7"/>
    <w:rsid w:val="00551FB6"/>
    <w:rsid w:val="005544BD"/>
    <w:rsid w:val="005550E0"/>
    <w:rsid w:val="00555713"/>
    <w:rsid w:val="00557D5F"/>
    <w:rsid w:val="00560F01"/>
    <w:rsid w:val="00563C62"/>
    <w:rsid w:val="0057182D"/>
    <w:rsid w:val="00572DFE"/>
    <w:rsid w:val="00574E07"/>
    <w:rsid w:val="0058121B"/>
    <w:rsid w:val="00582C32"/>
    <w:rsid w:val="0058799E"/>
    <w:rsid w:val="00590299"/>
    <w:rsid w:val="00590733"/>
    <w:rsid w:val="00590C30"/>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5EA"/>
    <w:rsid w:val="00600A0A"/>
    <w:rsid w:val="0060178A"/>
    <w:rsid w:val="006024F8"/>
    <w:rsid w:val="00602B63"/>
    <w:rsid w:val="0060394B"/>
    <w:rsid w:val="00604306"/>
    <w:rsid w:val="00611F18"/>
    <w:rsid w:val="00622EE3"/>
    <w:rsid w:val="006244B7"/>
    <w:rsid w:val="00630475"/>
    <w:rsid w:val="00630A68"/>
    <w:rsid w:val="006313AF"/>
    <w:rsid w:val="00632CD4"/>
    <w:rsid w:val="006369AD"/>
    <w:rsid w:val="006407C1"/>
    <w:rsid w:val="00641711"/>
    <w:rsid w:val="006453EF"/>
    <w:rsid w:val="006459F9"/>
    <w:rsid w:val="00647345"/>
    <w:rsid w:val="0065345C"/>
    <w:rsid w:val="0065495A"/>
    <w:rsid w:val="0065505C"/>
    <w:rsid w:val="00657C5B"/>
    <w:rsid w:val="0066095F"/>
    <w:rsid w:val="00664467"/>
    <w:rsid w:val="0066482F"/>
    <w:rsid w:val="00665AB2"/>
    <w:rsid w:val="00671539"/>
    <w:rsid w:val="0067192D"/>
    <w:rsid w:val="00673725"/>
    <w:rsid w:val="0067551A"/>
    <w:rsid w:val="00684ABB"/>
    <w:rsid w:val="0068638A"/>
    <w:rsid w:val="0068723C"/>
    <w:rsid w:val="006926EC"/>
    <w:rsid w:val="006A4005"/>
    <w:rsid w:val="006A4846"/>
    <w:rsid w:val="006A6DF0"/>
    <w:rsid w:val="006B0286"/>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4C17"/>
    <w:rsid w:val="007069E3"/>
    <w:rsid w:val="007072A0"/>
    <w:rsid w:val="00710311"/>
    <w:rsid w:val="00713265"/>
    <w:rsid w:val="00716C11"/>
    <w:rsid w:val="00720F23"/>
    <w:rsid w:val="00720FD9"/>
    <w:rsid w:val="007256C5"/>
    <w:rsid w:val="0072579F"/>
    <w:rsid w:val="007304DD"/>
    <w:rsid w:val="007321DB"/>
    <w:rsid w:val="00733B30"/>
    <w:rsid w:val="00735F5C"/>
    <w:rsid w:val="00736788"/>
    <w:rsid w:val="007402F3"/>
    <w:rsid w:val="00741BE9"/>
    <w:rsid w:val="00741D3A"/>
    <w:rsid w:val="00742497"/>
    <w:rsid w:val="0074490E"/>
    <w:rsid w:val="00744FFB"/>
    <w:rsid w:val="007478C5"/>
    <w:rsid w:val="007524DA"/>
    <w:rsid w:val="00752674"/>
    <w:rsid w:val="00753136"/>
    <w:rsid w:val="007559E1"/>
    <w:rsid w:val="007618B8"/>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7F7917"/>
    <w:rsid w:val="0080139E"/>
    <w:rsid w:val="008014C9"/>
    <w:rsid w:val="008027C7"/>
    <w:rsid w:val="008054A5"/>
    <w:rsid w:val="00806516"/>
    <w:rsid w:val="0080654A"/>
    <w:rsid w:val="00814C7D"/>
    <w:rsid w:val="00814F40"/>
    <w:rsid w:val="00817D48"/>
    <w:rsid w:val="0082136B"/>
    <w:rsid w:val="00823D15"/>
    <w:rsid w:val="00825093"/>
    <w:rsid w:val="0083006A"/>
    <w:rsid w:val="00830536"/>
    <w:rsid w:val="0083061B"/>
    <w:rsid w:val="00833861"/>
    <w:rsid w:val="00834962"/>
    <w:rsid w:val="00840929"/>
    <w:rsid w:val="00841B45"/>
    <w:rsid w:val="008421C8"/>
    <w:rsid w:val="00842F4D"/>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0A07"/>
    <w:rsid w:val="008A122F"/>
    <w:rsid w:val="008A20FB"/>
    <w:rsid w:val="008A3E21"/>
    <w:rsid w:val="008A6222"/>
    <w:rsid w:val="008B0002"/>
    <w:rsid w:val="008B16D4"/>
    <w:rsid w:val="008B20FE"/>
    <w:rsid w:val="008B2C41"/>
    <w:rsid w:val="008C19D1"/>
    <w:rsid w:val="008D4486"/>
    <w:rsid w:val="008D4AB8"/>
    <w:rsid w:val="008D6BD3"/>
    <w:rsid w:val="008D7757"/>
    <w:rsid w:val="008E1590"/>
    <w:rsid w:val="008E30B6"/>
    <w:rsid w:val="008E3848"/>
    <w:rsid w:val="008F0934"/>
    <w:rsid w:val="008F2D8B"/>
    <w:rsid w:val="008F3504"/>
    <w:rsid w:val="008F56E2"/>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45D6"/>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97BCF"/>
    <w:rsid w:val="009A01CD"/>
    <w:rsid w:val="009A3315"/>
    <w:rsid w:val="009A39CC"/>
    <w:rsid w:val="009A4C63"/>
    <w:rsid w:val="009A5954"/>
    <w:rsid w:val="009A771E"/>
    <w:rsid w:val="009B52E2"/>
    <w:rsid w:val="009D56B4"/>
    <w:rsid w:val="009E05A7"/>
    <w:rsid w:val="009E11D5"/>
    <w:rsid w:val="009E33B2"/>
    <w:rsid w:val="009E38E0"/>
    <w:rsid w:val="009E62F7"/>
    <w:rsid w:val="009E7734"/>
    <w:rsid w:val="009F08F1"/>
    <w:rsid w:val="009F24FB"/>
    <w:rsid w:val="009F312F"/>
    <w:rsid w:val="009F51F2"/>
    <w:rsid w:val="009F58C6"/>
    <w:rsid w:val="009F61E5"/>
    <w:rsid w:val="009F6590"/>
    <w:rsid w:val="00A0426D"/>
    <w:rsid w:val="00A13CC4"/>
    <w:rsid w:val="00A151D1"/>
    <w:rsid w:val="00A16178"/>
    <w:rsid w:val="00A22555"/>
    <w:rsid w:val="00A23D1A"/>
    <w:rsid w:val="00A24098"/>
    <w:rsid w:val="00A2680C"/>
    <w:rsid w:val="00A26FD8"/>
    <w:rsid w:val="00A322E0"/>
    <w:rsid w:val="00A3248E"/>
    <w:rsid w:val="00A32BFB"/>
    <w:rsid w:val="00A401F1"/>
    <w:rsid w:val="00A41146"/>
    <w:rsid w:val="00A4139A"/>
    <w:rsid w:val="00A46A6F"/>
    <w:rsid w:val="00A53510"/>
    <w:rsid w:val="00A57753"/>
    <w:rsid w:val="00A60D12"/>
    <w:rsid w:val="00A6707C"/>
    <w:rsid w:val="00A67815"/>
    <w:rsid w:val="00A70C9D"/>
    <w:rsid w:val="00A7799E"/>
    <w:rsid w:val="00A902E1"/>
    <w:rsid w:val="00A971ED"/>
    <w:rsid w:val="00AA0A34"/>
    <w:rsid w:val="00AA4EFB"/>
    <w:rsid w:val="00AB0461"/>
    <w:rsid w:val="00AB34DB"/>
    <w:rsid w:val="00AB4BD6"/>
    <w:rsid w:val="00AB6CB1"/>
    <w:rsid w:val="00AC78F0"/>
    <w:rsid w:val="00AD03D9"/>
    <w:rsid w:val="00AD15CC"/>
    <w:rsid w:val="00AE028D"/>
    <w:rsid w:val="00AE04BE"/>
    <w:rsid w:val="00AE113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170"/>
    <w:rsid w:val="00B926B0"/>
    <w:rsid w:val="00B9290D"/>
    <w:rsid w:val="00B962B3"/>
    <w:rsid w:val="00B9730F"/>
    <w:rsid w:val="00B97C06"/>
    <w:rsid w:val="00BA35A8"/>
    <w:rsid w:val="00BA5325"/>
    <w:rsid w:val="00BA62C5"/>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2642"/>
    <w:rsid w:val="00BF3706"/>
    <w:rsid w:val="00C02DA7"/>
    <w:rsid w:val="00C02EAD"/>
    <w:rsid w:val="00C059CB"/>
    <w:rsid w:val="00C1280C"/>
    <w:rsid w:val="00C21FD3"/>
    <w:rsid w:val="00C23363"/>
    <w:rsid w:val="00C234C7"/>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C4B"/>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675FF"/>
    <w:rsid w:val="00D711FD"/>
    <w:rsid w:val="00D739E4"/>
    <w:rsid w:val="00D747A3"/>
    <w:rsid w:val="00D74C43"/>
    <w:rsid w:val="00D75506"/>
    <w:rsid w:val="00D76BEC"/>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0CDF"/>
    <w:rsid w:val="00E019A0"/>
    <w:rsid w:val="00E045DE"/>
    <w:rsid w:val="00E05AEA"/>
    <w:rsid w:val="00E065E2"/>
    <w:rsid w:val="00E075C4"/>
    <w:rsid w:val="00E10429"/>
    <w:rsid w:val="00E1063A"/>
    <w:rsid w:val="00E10831"/>
    <w:rsid w:val="00E12090"/>
    <w:rsid w:val="00E13089"/>
    <w:rsid w:val="00E1594A"/>
    <w:rsid w:val="00E2003A"/>
    <w:rsid w:val="00E221DB"/>
    <w:rsid w:val="00E237AF"/>
    <w:rsid w:val="00E316AC"/>
    <w:rsid w:val="00E34C8D"/>
    <w:rsid w:val="00E353FA"/>
    <w:rsid w:val="00E35795"/>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1823"/>
    <w:rsid w:val="00E9343D"/>
    <w:rsid w:val="00E95997"/>
    <w:rsid w:val="00EA0EEA"/>
    <w:rsid w:val="00EB56D7"/>
    <w:rsid w:val="00EC0C39"/>
    <w:rsid w:val="00EC26AD"/>
    <w:rsid w:val="00EC6A16"/>
    <w:rsid w:val="00EC74BB"/>
    <w:rsid w:val="00ED08F7"/>
    <w:rsid w:val="00ED2A50"/>
    <w:rsid w:val="00ED57CC"/>
    <w:rsid w:val="00ED5A09"/>
    <w:rsid w:val="00EE2E60"/>
    <w:rsid w:val="00EF3F3E"/>
    <w:rsid w:val="00F03D95"/>
    <w:rsid w:val="00F0691E"/>
    <w:rsid w:val="00F10369"/>
    <w:rsid w:val="00F11960"/>
    <w:rsid w:val="00F146F0"/>
    <w:rsid w:val="00F1603D"/>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73EBC"/>
    <w:rsid w:val="00F80992"/>
    <w:rsid w:val="00F830E6"/>
    <w:rsid w:val="00F93944"/>
    <w:rsid w:val="00F95EAE"/>
    <w:rsid w:val="00F97E86"/>
    <w:rsid w:val="00FA256B"/>
    <w:rsid w:val="00FA3D70"/>
    <w:rsid w:val="00FA3DB0"/>
    <w:rsid w:val="00FA6646"/>
    <w:rsid w:val="00FA67C7"/>
    <w:rsid w:val="00FA69D2"/>
    <w:rsid w:val="00FB1251"/>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470972907">
      <w:bodyDiv w:val="1"/>
      <w:marLeft w:val="0"/>
      <w:marRight w:val="0"/>
      <w:marTop w:val="0"/>
      <w:marBottom w:val="0"/>
      <w:divBdr>
        <w:top w:val="none" w:sz="0" w:space="0" w:color="auto"/>
        <w:left w:val="none" w:sz="0" w:space="0" w:color="auto"/>
        <w:bottom w:val="none" w:sz="0" w:space="0" w:color="auto"/>
        <w:right w:val="none" w:sz="0" w:space="0" w:color="auto"/>
      </w:divBdr>
      <w:divsChild>
        <w:div w:id="1290436295">
          <w:marLeft w:val="0"/>
          <w:marRight w:val="0"/>
          <w:marTop w:val="0"/>
          <w:marBottom w:val="0"/>
          <w:divBdr>
            <w:top w:val="none" w:sz="0" w:space="0" w:color="auto"/>
            <w:left w:val="none" w:sz="0" w:space="0" w:color="auto"/>
            <w:bottom w:val="none" w:sz="0" w:space="0" w:color="auto"/>
            <w:right w:val="none" w:sz="0" w:space="0" w:color="auto"/>
          </w:divBdr>
        </w:div>
      </w:divsChild>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libguides.uta.edu" TargetMode="External"/><Relationship Id="rId18"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owl" TargetMode="External"/><Relationship Id="rId17" Type="http://schemas.openxmlformats.org/officeDocument/2006/relationships/hyperlink" Target="http://www.uta.edu/resource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wl" TargetMode="External"/><Relationship Id="rId5" Type="http://schemas.openxmlformats.org/officeDocument/2006/relationships/webSettings" Target="webSettings.xml"/><Relationship Id="rId15" Type="http://schemas.openxmlformats.org/officeDocument/2006/relationships/hyperlink" Target="http://ask.uta.edu/" TargetMode="External"/><Relationship Id="rId10" Type="http://schemas.openxmlformats.org/officeDocument/2006/relationships/hyperlink" Target="http://uta.mywconline.com/" TargetMode="External"/><Relationship Id="rId19" Type="http://schemas.openxmlformats.org/officeDocument/2006/relationships/hyperlink" Target="http://www.uta.edu/oit/email/"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http://www.uta.edu/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8DC5AB9-8449-4248-B52C-B89C2425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4596</Words>
  <Characters>26199</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English 1302: Rhetoric and Composition II </vt:lpstr>
      <vt:lpstr>    Spring 2016</vt:lpstr>
      <vt:lpstr>        </vt:lpstr>
      <vt:lpstr>        Drop Policy. Students may drop or swap (adding and dropping a class concurrently</vt:lpstr>
      <vt:lpstr>        Writing Center. The English Writing Center is located in Room 411 Central Librar</vt:lpstr>
      <vt:lpstr>Library Research Help for Students in the First-Year English Program.  UT Arling</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English 1302: Rhetoric and Composition II</vt:lpstr>
    </vt:vector>
  </TitlesOfParts>
  <Company>University of Texas at Arlington</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owner</cp:lastModifiedBy>
  <cp:revision>12</cp:revision>
  <cp:lastPrinted>2016-01-17T18:47:00Z</cp:lastPrinted>
  <dcterms:created xsi:type="dcterms:W3CDTF">2016-01-15T04:42:00Z</dcterms:created>
  <dcterms:modified xsi:type="dcterms:W3CDTF">2016-01-17T18:48:00Z</dcterms:modified>
</cp:coreProperties>
</file>