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DD" w:rsidRPr="00A84933" w:rsidRDefault="00B841DD" w:rsidP="006822DA">
      <w:pPr>
        <w:jc w:val="center"/>
        <w:rPr>
          <w:rFonts w:asciiTheme="minorHAnsi" w:hAnsiTheme="minorHAnsi"/>
          <w:b/>
        </w:rPr>
      </w:pPr>
      <w:r w:rsidRPr="00A84933">
        <w:rPr>
          <w:rFonts w:asciiTheme="minorHAnsi" w:hAnsiTheme="minorHAnsi"/>
          <w:b/>
        </w:rPr>
        <w:t xml:space="preserve">HIST </w:t>
      </w:r>
      <w:r w:rsidR="00946BB2" w:rsidRPr="00A84933">
        <w:rPr>
          <w:rFonts w:asciiTheme="minorHAnsi" w:hAnsiTheme="minorHAnsi"/>
          <w:b/>
        </w:rPr>
        <w:t>230</w:t>
      </w:r>
      <w:r w:rsidR="00027349">
        <w:rPr>
          <w:rFonts w:asciiTheme="minorHAnsi" w:hAnsiTheme="minorHAnsi"/>
          <w:b/>
        </w:rPr>
        <w:t>2</w:t>
      </w:r>
      <w:r w:rsidR="00946BB2" w:rsidRPr="00A84933">
        <w:rPr>
          <w:rFonts w:asciiTheme="minorHAnsi" w:hAnsiTheme="minorHAnsi"/>
          <w:b/>
        </w:rPr>
        <w:t>-00</w:t>
      </w:r>
      <w:r w:rsidR="00027349">
        <w:rPr>
          <w:rFonts w:asciiTheme="minorHAnsi" w:hAnsiTheme="minorHAnsi"/>
          <w:b/>
        </w:rPr>
        <w:t>3</w:t>
      </w:r>
    </w:p>
    <w:p w:rsidR="00550761" w:rsidRPr="00A84933" w:rsidRDefault="00D238F1" w:rsidP="006822DA">
      <w:pPr>
        <w:jc w:val="center"/>
        <w:rPr>
          <w:rFonts w:asciiTheme="minorHAnsi" w:hAnsiTheme="minorHAnsi"/>
          <w:b/>
        </w:rPr>
      </w:pPr>
      <w:r w:rsidRPr="00A84933">
        <w:rPr>
          <w:rFonts w:asciiTheme="minorHAnsi" w:hAnsiTheme="minorHAnsi"/>
          <w:b/>
        </w:rPr>
        <w:t>(</w:t>
      </w:r>
      <w:r w:rsidR="00E4213C" w:rsidRPr="00A84933">
        <w:rPr>
          <w:rFonts w:asciiTheme="minorHAnsi" w:hAnsiTheme="minorHAnsi"/>
          <w:b/>
        </w:rPr>
        <w:t>O</w:t>
      </w:r>
      <w:r w:rsidR="00550761" w:rsidRPr="00A84933">
        <w:rPr>
          <w:rFonts w:asciiTheme="minorHAnsi" w:hAnsiTheme="minorHAnsi"/>
          <w:b/>
        </w:rPr>
        <w:t>nline</w:t>
      </w:r>
      <w:r w:rsidRPr="00A84933">
        <w:rPr>
          <w:rFonts w:asciiTheme="minorHAnsi" w:hAnsiTheme="minorHAnsi"/>
          <w:b/>
        </w:rPr>
        <w:t>)</w:t>
      </w:r>
    </w:p>
    <w:p w:rsidR="00CE1818" w:rsidRPr="00A84933" w:rsidRDefault="00B841DD" w:rsidP="006822DA">
      <w:pPr>
        <w:jc w:val="center"/>
        <w:rPr>
          <w:rFonts w:asciiTheme="minorHAnsi" w:hAnsiTheme="minorHAnsi"/>
          <w:b/>
        </w:rPr>
      </w:pPr>
      <w:r w:rsidRPr="00A84933">
        <w:rPr>
          <w:rFonts w:asciiTheme="minorHAnsi" w:hAnsiTheme="minorHAnsi"/>
          <w:b/>
        </w:rPr>
        <w:t xml:space="preserve"> History of </w:t>
      </w:r>
      <w:r w:rsidR="00946BB2" w:rsidRPr="00A84933">
        <w:rPr>
          <w:rFonts w:asciiTheme="minorHAnsi" w:hAnsiTheme="minorHAnsi"/>
          <w:b/>
        </w:rPr>
        <w:t>Civilization</w:t>
      </w:r>
      <w:r w:rsidRPr="00A84933">
        <w:rPr>
          <w:rFonts w:asciiTheme="minorHAnsi" w:hAnsiTheme="minorHAnsi"/>
          <w:b/>
        </w:rPr>
        <w:t xml:space="preserve"> </w:t>
      </w:r>
      <w:r w:rsidR="00027349">
        <w:rPr>
          <w:rFonts w:asciiTheme="minorHAnsi" w:hAnsiTheme="minorHAnsi"/>
          <w:b/>
        </w:rPr>
        <w:t>since</w:t>
      </w:r>
      <w:r w:rsidRPr="00A84933">
        <w:rPr>
          <w:rFonts w:asciiTheme="minorHAnsi" w:hAnsiTheme="minorHAnsi"/>
          <w:b/>
        </w:rPr>
        <w:t xml:space="preserve"> </w:t>
      </w:r>
      <w:r w:rsidR="00946BB2" w:rsidRPr="00A84933">
        <w:rPr>
          <w:rFonts w:asciiTheme="minorHAnsi" w:hAnsiTheme="minorHAnsi"/>
          <w:b/>
        </w:rPr>
        <w:t>1500</w:t>
      </w:r>
      <w:r w:rsidR="00D4640C" w:rsidRPr="00A84933">
        <w:rPr>
          <w:rFonts w:asciiTheme="minorHAnsi" w:hAnsiTheme="minorHAnsi"/>
          <w:b/>
        </w:rPr>
        <w:t xml:space="preserve"> </w:t>
      </w:r>
    </w:p>
    <w:p w:rsidR="006822DA" w:rsidRPr="00A84933" w:rsidRDefault="008479DE" w:rsidP="006822DA">
      <w:pPr>
        <w:jc w:val="center"/>
        <w:rPr>
          <w:rFonts w:asciiTheme="minorHAnsi" w:hAnsiTheme="minorHAnsi"/>
        </w:rPr>
      </w:pPr>
      <w:r w:rsidRPr="00B36F1A">
        <w:rPr>
          <w:rFonts w:asciiTheme="minorHAnsi" w:hAnsiTheme="minorHAnsi"/>
          <w:b/>
        </w:rPr>
        <w:t>Spring 2016</w:t>
      </w:r>
    </w:p>
    <w:p w:rsidR="00141EC6" w:rsidRPr="00A84933" w:rsidRDefault="00141EC6" w:rsidP="006822DA">
      <w:pPr>
        <w:rPr>
          <w:rFonts w:asciiTheme="minorHAnsi" w:hAnsiTheme="minorHAnsi"/>
        </w:rPr>
      </w:pPr>
    </w:p>
    <w:p w:rsidR="00B841DD" w:rsidRPr="00A84933" w:rsidRDefault="00B841DD" w:rsidP="006822DA">
      <w:pPr>
        <w:rPr>
          <w:rFonts w:asciiTheme="minorHAnsi" w:hAnsiTheme="minorHAnsi"/>
          <w:b/>
        </w:rPr>
      </w:pPr>
    </w:p>
    <w:p w:rsidR="00D238F1" w:rsidRPr="00A84933" w:rsidRDefault="00D238F1" w:rsidP="00D238F1">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D238F1" w:rsidRPr="00A84933" w:rsidRDefault="00D238F1" w:rsidP="00D238F1">
      <w:pPr>
        <w:rPr>
          <w:rFonts w:asciiTheme="minorHAnsi" w:hAnsiTheme="minorHAnsi"/>
        </w:rPr>
      </w:pPr>
      <w:r w:rsidRPr="00A84933">
        <w:rPr>
          <w:rFonts w:asciiTheme="minorHAnsi" w:hAnsiTheme="minorHAnsi"/>
          <w:b/>
        </w:rPr>
        <w:t xml:space="preserve">EMAIL ADDRESS: </w:t>
      </w:r>
      <w:r w:rsidRPr="00A84933">
        <w:rPr>
          <w:rFonts w:asciiTheme="minorHAnsi" w:hAnsiTheme="minorHAnsi"/>
        </w:rPr>
        <w:t>breuer@uta.edu</w:t>
      </w:r>
    </w:p>
    <w:p w:rsidR="00D238F1" w:rsidRPr="00A84933" w:rsidRDefault="00D238F1" w:rsidP="00D238F1">
      <w:pPr>
        <w:rPr>
          <w:rFonts w:asciiTheme="minorHAnsi" w:hAnsiTheme="minorHAnsi"/>
        </w:rPr>
      </w:pPr>
      <w:r w:rsidRPr="00A84933">
        <w:rPr>
          <w:rFonts w:asciiTheme="minorHAnsi" w:hAnsiTheme="minorHAnsi"/>
          <w:b/>
        </w:rPr>
        <w:t>O</w:t>
      </w:r>
      <w:r w:rsidR="003222B2" w:rsidRPr="00A84933">
        <w:rPr>
          <w:rFonts w:asciiTheme="minorHAnsi" w:hAnsiTheme="minorHAnsi"/>
          <w:b/>
        </w:rPr>
        <w:t>FFICE</w:t>
      </w:r>
      <w:r w:rsidRPr="00A84933">
        <w:rPr>
          <w:rFonts w:asciiTheme="minorHAnsi" w:hAnsiTheme="minorHAnsi"/>
          <w:b/>
        </w:rPr>
        <w:t xml:space="preserve">: </w:t>
      </w:r>
      <w:r w:rsidRPr="00A84933">
        <w:rPr>
          <w:rFonts w:asciiTheme="minorHAnsi" w:hAnsiTheme="minorHAnsi"/>
        </w:rPr>
        <w:t>UH 324</w:t>
      </w:r>
    </w:p>
    <w:p w:rsidR="00D238F1" w:rsidRDefault="003222B2" w:rsidP="00D238F1">
      <w:pPr>
        <w:rPr>
          <w:rFonts w:asciiTheme="minorHAnsi" w:hAnsiTheme="minorHAnsi"/>
        </w:rPr>
      </w:pPr>
      <w:r w:rsidRPr="00A84933">
        <w:rPr>
          <w:rFonts w:asciiTheme="minorHAnsi" w:hAnsiTheme="minorHAnsi"/>
          <w:b/>
        </w:rPr>
        <w:t>OFFICE HOURS</w:t>
      </w:r>
      <w:r w:rsidR="00D238F1" w:rsidRPr="00A84933">
        <w:rPr>
          <w:rFonts w:asciiTheme="minorHAnsi" w:hAnsiTheme="minorHAnsi"/>
          <w:b/>
        </w:rPr>
        <w:t xml:space="preserve">: </w:t>
      </w:r>
      <w:r w:rsidR="00D238F1" w:rsidRPr="00A84933">
        <w:rPr>
          <w:rFonts w:asciiTheme="minorHAnsi" w:hAnsiTheme="minorHAnsi"/>
        </w:rPr>
        <w:t xml:space="preserve">Virtual </w:t>
      </w:r>
      <w:r w:rsidRPr="00A84933">
        <w:rPr>
          <w:rFonts w:asciiTheme="minorHAnsi" w:hAnsiTheme="minorHAnsi"/>
        </w:rPr>
        <w:t>(see course module</w:t>
      </w:r>
      <w:r w:rsidR="005565A7">
        <w:rPr>
          <w:rFonts w:asciiTheme="minorHAnsi" w:hAnsiTheme="minorHAnsi"/>
        </w:rPr>
        <w:t xml:space="preserve"> on how to set up a virtual meeting</w:t>
      </w:r>
      <w:r w:rsidRPr="00A84933">
        <w:rPr>
          <w:rFonts w:asciiTheme="minorHAnsi" w:hAnsiTheme="minorHAnsi"/>
        </w:rPr>
        <w:t xml:space="preserve">) </w:t>
      </w:r>
      <w:r w:rsidR="00D238F1" w:rsidRPr="00A84933">
        <w:rPr>
          <w:rFonts w:asciiTheme="minorHAnsi" w:hAnsiTheme="minorHAnsi"/>
        </w:rPr>
        <w:t>and by appointment</w:t>
      </w:r>
    </w:p>
    <w:p w:rsidR="005565A7" w:rsidRPr="00FF7632" w:rsidRDefault="005565A7" w:rsidP="005565A7">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w:t>
      </w:r>
      <w:r w:rsidR="008479DE">
        <w:rPr>
          <w:rStyle w:val="maincontentstyle"/>
          <w:rFonts w:asciiTheme="minorHAnsi" w:hAnsiTheme="minorHAnsi"/>
        </w:rPr>
        <w:t xml:space="preserve"> </w:t>
      </w:r>
      <w:r w:rsidRPr="002301C1">
        <w:rPr>
          <w:rStyle w:val="maincontentstyle"/>
          <w:rFonts w:asciiTheme="minorHAnsi" w:hAnsiTheme="minorHAnsi"/>
        </w:rPr>
        <w:t>(individual faculty do not have office phones in the History Department – the fastest</w:t>
      </w:r>
      <w:r>
        <w:rPr>
          <w:rStyle w:val="maincontentstyle"/>
          <w:rFonts w:asciiTheme="minorHAnsi" w:hAnsiTheme="minorHAnsi"/>
        </w:rPr>
        <w:t xml:space="preserve">, </w:t>
      </w:r>
      <w:r w:rsidRPr="002301C1">
        <w:rPr>
          <w:rStyle w:val="maincontentstyle"/>
          <w:rFonts w:asciiTheme="minorHAnsi" w:hAnsiTheme="minorHAnsi"/>
        </w:rPr>
        <w:t>most direct</w:t>
      </w:r>
      <w:r>
        <w:rPr>
          <w:rStyle w:val="maincontentstyle"/>
          <w:rFonts w:asciiTheme="minorHAnsi" w:hAnsiTheme="minorHAnsi"/>
        </w:rPr>
        <w:t>, and preferred means of communication is via email.</w:t>
      </w:r>
      <w:r w:rsidR="008479DE">
        <w:rPr>
          <w:rStyle w:val="maincontentstyle"/>
          <w:rFonts w:asciiTheme="minorHAnsi" w:hAnsiTheme="minorHAnsi"/>
        </w:rPr>
        <w:t xml:space="preserve"> </w:t>
      </w:r>
      <w:r>
        <w:rPr>
          <w:rStyle w:val="maincontentstyle"/>
          <w:rFonts w:asciiTheme="minorHAnsi" w:hAnsiTheme="minorHAnsi"/>
        </w:rPr>
        <w:t xml:space="preserve">Expect a response to an email with 48 hours, longer on weekends and breaks) </w:t>
      </w:r>
    </w:p>
    <w:p w:rsidR="005565A7" w:rsidRDefault="005565A7" w:rsidP="00D238F1">
      <w:pPr>
        <w:rPr>
          <w:rFonts w:asciiTheme="minorHAnsi" w:hAnsiTheme="minorHAnsi"/>
        </w:rPr>
      </w:pPr>
    </w:p>
    <w:p w:rsidR="00027349" w:rsidRPr="00027349" w:rsidRDefault="006822DA" w:rsidP="00027349">
      <w:pPr>
        <w:autoSpaceDE w:val="0"/>
        <w:autoSpaceDN w:val="0"/>
        <w:adjustRightInd w:val="0"/>
        <w:rPr>
          <w:rFonts w:asciiTheme="minorHAnsi" w:hAnsiTheme="minorHAnsi"/>
          <w:lang w:eastAsia="en-US"/>
        </w:rPr>
      </w:pPr>
      <w:r w:rsidRPr="00A84933">
        <w:rPr>
          <w:rFonts w:asciiTheme="minorHAnsi" w:hAnsiTheme="minorHAnsi"/>
          <w:b/>
        </w:rPr>
        <w:t>DESCRIPTION OF COURSE CONTENT</w:t>
      </w:r>
      <w:r w:rsidR="00141EC6" w:rsidRPr="00A84933">
        <w:rPr>
          <w:rFonts w:asciiTheme="minorHAnsi" w:hAnsiTheme="minorHAnsi"/>
          <w:b/>
        </w:rPr>
        <w:t xml:space="preserve">: </w:t>
      </w:r>
      <w:r w:rsidR="00027349" w:rsidRPr="00027349">
        <w:rPr>
          <w:rFonts w:asciiTheme="minorHAnsi" w:hAnsiTheme="minorHAnsi"/>
          <w:lang w:eastAsia="en-US"/>
        </w:rPr>
        <w:t>Major trends in world civilization since 1500 such as industrialism,</w:t>
      </w:r>
    </w:p>
    <w:p w:rsidR="00027349" w:rsidRPr="00027349" w:rsidRDefault="00027349" w:rsidP="00027349">
      <w:pPr>
        <w:autoSpaceDE w:val="0"/>
        <w:autoSpaceDN w:val="0"/>
        <w:adjustRightInd w:val="0"/>
        <w:rPr>
          <w:rFonts w:asciiTheme="minorHAnsi" w:hAnsiTheme="minorHAnsi"/>
          <w:lang w:eastAsia="en-US"/>
        </w:rPr>
      </w:pPr>
      <w:r w:rsidRPr="00027349">
        <w:rPr>
          <w:rFonts w:asciiTheme="minorHAnsi" w:hAnsiTheme="minorHAnsi"/>
          <w:lang w:eastAsia="en-US"/>
        </w:rPr>
        <w:t>nationalism, imperialism, socialism, and the more complex problems and conflicts of the 20th century.</w:t>
      </w:r>
    </w:p>
    <w:p w:rsidR="00027349" w:rsidRPr="00027349" w:rsidRDefault="00027349" w:rsidP="00027349">
      <w:pPr>
        <w:autoSpaceDE w:val="0"/>
        <w:autoSpaceDN w:val="0"/>
        <w:adjustRightInd w:val="0"/>
        <w:rPr>
          <w:rFonts w:asciiTheme="minorHAnsi" w:hAnsiTheme="minorHAnsi"/>
          <w:lang w:eastAsia="en-US"/>
        </w:rPr>
      </w:pPr>
      <w:r w:rsidRPr="00027349">
        <w:rPr>
          <w:rFonts w:asciiTheme="minorHAnsi" w:hAnsiTheme="minorHAnsi"/>
          <w:lang w:eastAsia="en-US"/>
        </w:rPr>
        <w:t>Particular emphasis is paid to the emergence of a global civilization and interactions among the world’s</w:t>
      </w:r>
    </w:p>
    <w:p w:rsidR="005565A7" w:rsidRPr="00A84933" w:rsidRDefault="00027349" w:rsidP="00027349">
      <w:pPr>
        <w:autoSpaceDE w:val="0"/>
        <w:autoSpaceDN w:val="0"/>
        <w:adjustRightInd w:val="0"/>
        <w:rPr>
          <w:rFonts w:asciiTheme="minorHAnsi" w:hAnsiTheme="minorHAnsi"/>
        </w:rPr>
      </w:pPr>
      <w:r w:rsidRPr="00027349">
        <w:rPr>
          <w:rFonts w:asciiTheme="minorHAnsi" w:hAnsiTheme="minorHAnsi"/>
          <w:lang w:eastAsia="en-US"/>
        </w:rPr>
        <w:t>peoples through mass migration, imperial expansion, trade and cultural exchange</w:t>
      </w:r>
      <w:r>
        <w:rPr>
          <w:rFonts w:asciiTheme="minorHAnsi" w:hAnsiTheme="minorHAnsi"/>
          <w:lang w:eastAsia="en-US"/>
        </w:rPr>
        <w:t>.</w:t>
      </w:r>
      <w:r w:rsidR="008479DE">
        <w:rPr>
          <w:rFonts w:asciiTheme="minorHAnsi" w:hAnsiTheme="minorHAnsi"/>
          <w:lang w:eastAsia="en-US"/>
        </w:rPr>
        <w:t xml:space="preserve"> </w:t>
      </w:r>
    </w:p>
    <w:p w:rsidR="00141EC6" w:rsidRPr="00A84933" w:rsidRDefault="00141EC6" w:rsidP="006822DA">
      <w:pPr>
        <w:rPr>
          <w:rFonts w:asciiTheme="minorHAnsi" w:hAnsiTheme="minorHAnsi"/>
          <w:b/>
        </w:rPr>
      </w:pPr>
    </w:p>
    <w:p w:rsidR="00B841DD" w:rsidRDefault="00B841DD" w:rsidP="006822DA">
      <w:pPr>
        <w:rPr>
          <w:rStyle w:val="pslongeditbox"/>
          <w:rFonts w:asciiTheme="minorHAnsi" w:hAnsiTheme="minorHAnsi"/>
        </w:rPr>
      </w:pPr>
      <w:r w:rsidRPr="00A84933">
        <w:rPr>
          <w:rFonts w:asciiTheme="minorHAnsi" w:hAnsiTheme="minorHAnsi"/>
          <w:b/>
        </w:rPr>
        <w:t>CLASS PREREQUISITES</w:t>
      </w:r>
      <w:r w:rsidRPr="00A84933">
        <w:rPr>
          <w:rFonts w:asciiTheme="minorHAnsi" w:hAnsiTheme="minorHAnsi"/>
        </w:rPr>
        <w:t xml:space="preserve">: </w:t>
      </w:r>
      <w:r w:rsidR="00946BB2" w:rsidRPr="00A84933">
        <w:rPr>
          <w:rStyle w:val="pslongeditbox"/>
          <w:rFonts w:asciiTheme="minorHAnsi" w:hAnsiTheme="minorHAnsi"/>
        </w:rPr>
        <w:t>None</w:t>
      </w:r>
    </w:p>
    <w:p w:rsidR="00C76D88" w:rsidRDefault="00C76D88" w:rsidP="006822DA">
      <w:pPr>
        <w:rPr>
          <w:rStyle w:val="pslongeditbox"/>
          <w:rFonts w:asciiTheme="minorHAnsi" w:hAnsiTheme="minorHAnsi"/>
        </w:rPr>
      </w:pPr>
    </w:p>
    <w:p w:rsidR="00C76D88" w:rsidRPr="00A84933" w:rsidRDefault="00C76D88" w:rsidP="00C76D88">
      <w:pPr>
        <w:autoSpaceDE w:val="0"/>
        <w:autoSpaceDN w:val="0"/>
        <w:adjustRightInd w:val="0"/>
        <w:rPr>
          <w:rFonts w:asciiTheme="minorHAnsi" w:hAnsiTheme="minorHAnsi"/>
        </w:rPr>
      </w:pPr>
      <w:r w:rsidRPr="00A84933">
        <w:rPr>
          <w:rFonts w:asciiTheme="minorHAnsi" w:hAnsiTheme="minorHAnsi"/>
          <w:b/>
          <w:bCs/>
          <w:lang w:eastAsia="en-US"/>
        </w:rPr>
        <w:t>CLASS FORMAT</w:t>
      </w:r>
      <w:r w:rsidRPr="00A84933">
        <w:rPr>
          <w:rFonts w:asciiTheme="minorHAnsi" w:hAnsiTheme="minorHAnsi"/>
          <w:lang w:eastAsia="en-US"/>
        </w:rPr>
        <w:t xml:space="preserve">: </w:t>
      </w:r>
      <w:r w:rsidRPr="00A84933">
        <w:rPr>
          <w:rFonts w:asciiTheme="minorHAnsi" w:hAnsiTheme="minorHAnsi"/>
          <w:i/>
          <w:iCs/>
          <w:lang w:eastAsia="en-US"/>
        </w:rPr>
        <w:t>This is a 100% online, web-delivered course</w:t>
      </w:r>
      <w:r w:rsidRPr="00A84933">
        <w:rPr>
          <w:rFonts w:asciiTheme="minorHAnsi" w:hAnsiTheme="minorHAnsi"/>
          <w:lang w:eastAsia="en-US"/>
        </w:rPr>
        <w:t xml:space="preserve">. There are many opportunities for students to interact with the instructor and each other </w:t>
      </w:r>
      <w:r w:rsidR="00F50496">
        <w:rPr>
          <w:rFonts w:asciiTheme="minorHAnsi" w:hAnsiTheme="minorHAnsi"/>
          <w:lang w:eastAsia="en-US"/>
        </w:rPr>
        <w:t>throughout this course</w:t>
      </w:r>
      <w:r w:rsidRPr="00A84933">
        <w:rPr>
          <w:rFonts w:asciiTheme="minorHAnsi" w:hAnsiTheme="minorHAnsi"/>
          <w:lang w:eastAsia="en-US"/>
        </w:rPr>
        <w:t xml:space="preserve">. While there is great flexibility as to </w:t>
      </w:r>
      <w:r w:rsidR="00F50496">
        <w:rPr>
          <w:rFonts w:asciiTheme="minorHAnsi" w:hAnsiTheme="minorHAnsi"/>
          <w:lang w:eastAsia="en-US"/>
        </w:rPr>
        <w:t xml:space="preserve">how and </w:t>
      </w:r>
      <w:r w:rsidRPr="00A84933">
        <w:rPr>
          <w:rFonts w:asciiTheme="minorHAnsi" w:hAnsiTheme="minorHAnsi"/>
          <w:lang w:eastAsia="en-US"/>
        </w:rPr>
        <w:t xml:space="preserve">when you complete your work, </w:t>
      </w:r>
      <w:r w:rsidRPr="00A84933">
        <w:rPr>
          <w:rFonts w:asciiTheme="minorHAnsi" w:hAnsiTheme="minorHAnsi"/>
          <w:i/>
          <w:iCs/>
          <w:lang w:eastAsia="en-US"/>
        </w:rPr>
        <w:t>this course is not self-paced</w:t>
      </w:r>
      <w:r w:rsidRPr="00A84933">
        <w:rPr>
          <w:rFonts w:asciiTheme="minorHAnsi" w:hAnsiTheme="minorHAnsi"/>
          <w:lang w:eastAsia="en-US"/>
        </w:rPr>
        <w:t>. It is imperative that students keep up with the pace of the class</w:t>
      </w:r>
      <w:r w:rsidR="00F50496">
        <w:rPr>
          <w:rFonts w:asciiTheme="minorHAnsi" w:hAnsiTheme="minorHAnsi"/>
          <w:lang w:eastAsia="en-US"/>
        </w:rPr>
        <w:t xml:space="preserve"> and pay attention to due dates</w:t>
      </w:r>
      <w:r w:rsidRPr="00A84933">
        <w:rPr>
          <w:rFonts w:asciiTheme="minorHAnsi" w:hAnsiTheme="minorHAnsi"/>
          <w:lang w:eastAsia="en-US"/>
        </w:rPr>
        <w:t>. Successful online students are self-starters with good time management skills. This course resides in Blackboard</w:t>
      </w:r>
      <w:r w:rsidR="00A530C9">
        <w:rPr>
          <w:rFonts w:asciiTheme="minorHAnsi" w:hAnsiTheme="minorHAnsi"/>
          <w:lang w:eastAsia="en-US"/>
        </w:rPr>
        <w:t>; i</w:t>
      </w:r>
      <w:r w:rsidRPr="00A84933">
        <w:rPr>
          <w:rFonts w:asciiTheme="minorHAnsi" w:hAnsiTheme="minorHAnsi"/>
          <w:lang w:eastAsia="en-US"/>
        </w:rPr>
        <w:t>t is the student's responsibility to log into Blackboard (www.uta.edu/blackboard) on the first day of class to access the module.</w:t>
      </w:r>
    </w:p>
    <w:p w:rsidR="00B841DD" w:rsidRPr="00A84933" w:rsidRDefault="00B841DD" w:rsidP="006822DA">
      <w:pPr>
        <w:rPr>
          <w:rFonts w:asciiTheme="minorHAnsi" w:hAnsiTheme="minorHAnsi"/>
        </w:rPr>
      </w:pPr>
    </w:p>
    <w:p w:rsidR="00D7344D" w:rsidRPr="00A84933" w:rsidRDefault="00D7344D" w:rsidP="006822DA">
      <w:pPr>
        <w:rPr>
          <w:rFonts w:asciiTheme="minorHAnsi" w:hAnsiTheme="minorHAnsi"/>
        </w:rPr>
      </w:pPr>
      <w:r w:rsidRPr="00A84933">
        <w:rPr>
          <w:rFonts w:asciiTheme="minorHAnsi" w:hAnsiTheme="minorHAnsi"/>
          <w:b/>
        </w:rPr>
        <w:t xml:space="preserve">REQUIRED </w:t>
      </w:r>
      <w:r w:rsidR="00766AB9" w:rsidRPr="00A84933">
        <w:rPr>
          <w:rFonts w:asciiTheme="minorHAnsi" w:hAnsiTheme="minorHAnsi"/>
          <w:b/>
        </w:rPr>
        <w:t xml:space="preserve">TEXTBOOKS AND OTHER COURSE </w:t>
      </w:r>
      <w:r w:rsidRPr="00A84933">
        <w:rPr>
          <w:rFonts w:asciiTheme="minorHAnsi" w:hAnsiTheme="minorHAnsi"/>
          <w:b/>
        </w:rPr>
        <w:t>MATERIALS</w:t>
      </w:r>
      <w:r w:rsidRPr="00A84933">
        <w:rPr>
          <w:rFonts w:asciiTheme="minorHAnsi" w:hAnsiTheme="minorHAnsi"/>
        </w:rPr>
        <w:t xml:space="preserve">: </w:t>
      </w:r>
    </w:p>
    <w:p w:rsidR="00D7344D" w:rsidRPr="00D52ED0" w:rsidRDefault="00D7344D" w:rsidP="006822DA">
      <w:pPr>
        <w:rPr>
          <w:rFonts w:asciiTheme="minorHAnsi" w:hAnsiTheme="minorHAnsi"/>
        </w:rPr>
      </w:pPr>
      <w:r w:rsidRPr="00D52ED0">
        <w:rPr>
          <w:rFonts w:asciiTheme="minorHAnsi" w:hAnsiTheme="minorHAnsi"/>
        </w:rPr>
        <w:t xml:space="preserve">There are </w:t>
      </w:r>
      <w:r w:rsidR="00550761" w:rsidRPr="00D52ED0">
        <w:rPr>
          <w:rFonts w:asciiTheme="minorHAnsi" w:hAnsiTheme="minorHAnsi"/>
        </w:rPr>
        <w:t>3</w:t>
      </w:r>
      <w:r w:rsidRPr="00D52ED0">
        <w:rPr>
          <w:rFonts w:asciiTheme="minorHAnsi" w:hAnsiTheme="minorHAnsi"/>
        </w:rPr>
        <w:t xml:space="preserve"> required material</w:t>
      </w:r>
      <w:r w:rsidR="006822DA" w:rsidRPr="00D52ED0">
        <w:rPr>
          <w:rFonts w:asciiTheme="minorHAnsi" w:hAnsiTheme="minorHAnsi"/>
        </w:rPr>
        <w:t>s</w:t>
      </w:r>
      <w:r w:rsidRPr="00D52ED0">
        <w:rPr>
          <w:rFonts w:asciiTheme="minorHAnsi" w:hAnsiTheme="minorHAnsi"/>
        </w:rPr>
        <w:t xml:space="preserve"> for this class:</w:t>
      </w:r>
    </w:p>
    <w:p w:rsidR="00C76D88" w:rsidRPr="00D52ED0" w:rsidRDefault="00D52ED0" w:rsidP="00C76D88">
      <w:pPr>
        <w:pStyle w:val="ListParagraph"/>
        <w:numPr>
          <w:ilvl w:val="0"/>
          <w:numId w:val="18"/>
        </w:numPr>
        <w:rPr>
          <w:rFonts w:asciiTheme="minorHAnsi" w:hAnsiTheme="minorHAnsi"/>
        </w:rPr>
      </w:pPr>
      <w:r w:rsidRPr="00D52ED0">
        <w:rPr>
          <w:rFonts w:asciiTheme="minorHAnsi" w:hAnsiTheme="minorHAnsi"/>
        </w:rPr>
        <w:t xml:space="preserve">Carter and Warren, </w:t>
      </w:r>
      <w:r w:rsidRPr="00D52ED0">
        <w:rPr>
          <w:rFonts w:asciiTheme="minorHAnsi" w:hAnsiTheme="minorHAnsi"/>
          <w:i/>
        </w:rPr>
        <w:t>Forging the Modern World</w:t>
      </w:r>
      <w:r w:rsidR="00C76D88" w:rsidRPr="00D52ED0">
        <w:rPr>
          <w:rFonts w:asciiTheme="minorHAnsi" w:hAnsiTheme="minorHAnsi"/>
        </w:rPr>
        <w:t xml:space="preserve">, </w:t>
      </w:r>
      <w:r w:rsidRPr="00D52ED0">
        <w:rPr>
          <w:rFonts w:asciiTheme="minorHAnsi" w:hAnsiTheme="minorHAnsi"/>
          <w:color w:val="58595B"/>
          <w:shd w:val="clear" w:color="auto" w:fill="FFFFFF"/>
        </w:rPr>
        <w:t>ISBN: 9780199988563</w:t>
      </w:r>
    </w:p>
    <w:p w:rsidR="00D7344D" w:rsidRPr="00D52ED0" w:rsidRDefault="00D52ED0" w:rsidP="00C76D88">
      <w:pPr>
        <w:pStyle w:val="ListParagraph"/>
        <w:numPr>
          <w:ilvl w:val="0"/>
          <w:numId w:val="18"/>
        </w:numPr>
        <w:rPr>
          <w:rFonts w:asciiTheme="minorHAnsi" w:hAnsiTheme="minorHAnsi"/>
        </w:rPr>
      </w:pPr>
      <w:r w:rsidRPr="00D52ED0">
        <w:rPr>
          <w:rFonts w:asciiTheme="minorHAnsi" w:hAnsiTheme="minorHAnsi"/>
        </w:rPr>
        <w:t>Wills</w:t>
      </w:r>
      <w:r w:rsidR="00C76D88" w:rsidRPr="00D52ED0">
        <w:rPr>
          <w:rFonts w:asciiTheme="minorHAnsi" w:hAnsiTheme="minorHAnsi"/>
        </w:rPr>
        <w:t xml:space="preserve">, </w:t>
      </w:r>
      <w:r w:rsidRPr="00D52ED0">
        <w:rPr>
          <w:rFonts w:asciiTheme="minorHAnsi" w:hAnsiTheme="minorHAnsi"/>
          <w:i/>
        </w:rPr>
        <w:t xml:space="preserve">1688: A Global History, </w:t>
      </w:r>
      <w:r w:rsidR="008479DE" w:rsidRPr="00D52ED0">
        <w:rPr>
          <w:rFonts w:asciiTheme="minorHAnsi" w:hAnsiTheme="minorHAnsi"/>
        </w:rPr>
        <w:t xml:space="preserve"> </w:t>
      </w:r>
      <w:r w:rsidRPr="00D52ED0">
        <w:rPr>
          <w:rStyle w:val="a-size-base"/>
          <w:rFonts w:asciiTheme="minorHAnsi" w:hAnsiTheme="minorHAnsi" w:cs="Arial"/>
          <w:color w:val="111111"/>
          <w:shd w:val="clear" w:color="auto" w:fill="FFFFFF"/>
        </w:rPr>
        <w:t>ISBN-13:</w:t>
      </w:r>
      <w:r w:rsidRPr="00D52ED0">
        <w:rPr>
          <w:rStyle w:val="apple-converted-space"/>
          <w:rFonts w:asciiTheme="minorHAnsi" w:hAnsiTheme="minorHAnsi" w:cs="Arial"/>
          <w:color w:val="111111"/>
          <w:shd w:val="clear" w:color="auto" w:fill="FFFFFF"/>
        </w:rPr>
        <w:t> </w:t>
      </w:r>
      <w:r w:rsidRPr="00D52ED0">
        <w:rPr>
          <w:rStyle w:val="a-size-base"/>
          <w:rFonts w:asciiTheme="minorHAnsi" w:hAnsiTheme="minorHAnsi" w:cs="Arial"/>
          <w:color w:val="111111"/>
          <w:shd w:val="clear" w:color="auto" w:fill="FFFFFF"/>
        </w:rPr>
        <w:t>978-0393322781</w:t>
      </w:r>
    </w:p>
    <w:p w:rsidR="00D52ED0" w:rsidRPr="00D52ED0" w:rsidRDefault="00D52ED0" w:rsidP="00D52ED0">
      <w:pPr>
        <w:pStyle w:val="ListParagraph"/>
        <w:numPr>
          <w:ilvl w:val="0"/>
          <w:numId w:val="18"/>
        </w:numPr>
        <w:rPr>
          <w:rFonts w:asciiTheme="minorHAnsi" w:hAnsiTheme="minorHAnsi"/>
        </w:rPr>
      </w:pPr>
      <w:r w:rsidRPr="00D52ED0">
        <w:rPr>
          <w:rFonts w:asciiTheme="minorHAnsi" w:hAnsiTheme="minorHAnsi"/>
        </w:rPr>
        <w:t xml:space="preserve">Veeser, </w:t>
      </w:r>
      <w:r w:rsidRPr="00D52ED0">
        <w:rPr>
          <w:rFonts w:asciiTheme="minorHAnsi" w:hAnsiTheme="minorHAnsi"/>
          <w:i/>
        </w:rPr>
        <w:t xml:space="preserve">Great Leaps Forward: Modernizers in Africa, Asia, and Latin America, </w:t>
      </w:r>
      <w:r w:rsidRPr="00D52ED0">
        <w:rPr>
          <w:rFonts w:asciiTheme="minorHAnsi" w:hAnsiTheme="minorHAnsi"/>
        </w:rPr>
        <w:t xml:space="preserve"> ISBN-13: 978-0131998483</w:t>
      </w:r>
    </w:p>
    <w:p w:rsidR="00C76D88" w:rsidRPr="00C76D88" w:rsidRDefault="00D52ED0" w:rsidP="00C76D88">
      <w:pPr>
        <w:rPr>
          <w:sz w:val="20"/>
          <w:szCs w:val="20"/>
        </w:rPr>
      </w:pPr>
      <w:r>
        <w:rPr>
          <w:noProof/>
          <w:lang w:eastAsia="en-US"/>
        </w:rPr>
        <w:drawing>
          <wp:inline distT="0" distB="0" distL="0" distR="0">
            <wp:extent cx="1857375" cy="2641600"/>
            <wp:effectExtent l="0" t="0" r="9525" b="6350"/>
            <wp:docPr id="2" name="Picture 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8471" cy="2643159"/>
                    </a:xfrm>
                    <a:prstGeom prst="rect">
                      <a:avLst/>
                    </a:prstGeom>
                    <a:noFill/>
                    <a:ln>
                      <a:noFill/>
                    </a:ln>
                  </pic:spPr>
                </pic:pic>
              </a:graphicData>
            </a:graphic>
          </wp:inline>
        </w:drawing>
      </w:r>
      <w:r w:rsidR="008479DE">
        <w:rPr>
          <w:sz w:val="20"/>
          <w:szCs w:val="20"/>
        </w:rPr>
        <w:t xml:space="preserve">   </w:t>
      </w:r>
      <w:r>
        <w:rPr>
          <w:noProof/>
          <w:lang w:eastAsia="en-US"/>
        </w:rPr>
        <w:drawing>
          <wp:inline distT="0" distB="0" distL="0" distR="0">
            <wp:extent cx="1717325" cy="2628666"/>
            <wp:effectExtent l="0" t="0" r="0" b="635"/>
            <wp:docPr id="6" name="Picture 6" descr="http://ecx.images-amazon.com/images/I/51ZYeqUFtH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x.images-amazon.com/images/I/51ZYeqUFtHL._SX324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735" cy="2655315"/>
                    </a:xfrm>
                    <a:prstGeom prst="rect">
                      <a:avLst/>
                    </a:prstGeom>
                    <a:noFill/>
                    <a:ln>
                      <a:noFill/>
                    </a:ln>
                  </pic:spPr>
                </pic:pic>
              </a:graphicData>
            </a:graphic>
          </wp:inline>
        </w:drawing>
      </w:r>
      <w:r w:rsidR="008479DE">
        <w:rPr>
          <w:sz w:val="20"/>
          <w:szCs w:val="20"/>
        </w:rPr>
        <w:t xml:space="preserve">   </w:t>
      </w:r>
      <w:r>
        <w:rPr>
          <w:noProof/>
          <w:lang w:eastAsia="en-US"/>
        </w:rPr>
        <w:drawing>
          <wp:inline distT="0" distB="0" distL="0" distR="0">
            <wp:extent cx="1760712" cy="2638425"/>
            <wp:effectExtent l="0" t="0" r="0" b="0"/>
            <wp:docPr id="5" name="Picture 5" descr="http://ecx.images-amazon.com/images/I/51cfZtbXRG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cfZtbXRGL._SX331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2318" cy="2655817"/>
                    </a:xfrm>
                    <a:prstGeom prst="rect">
                      <a:avLst/>
                    </a:prstGeom>
                    <a:noFill/>
                    <a:ln>
                      <a:noFill/>
                    </a:ln>
                  </pic:spPr>
                </pic:pic>
              </a:graphicData>
            </a:graphic>
          </wp:inline>
        </w:drawing>
      </w:r>
      <w:r w:rsidR="008479DE">
        <w:rPr>
          <w:sz w:val="20"/>
          <w:szCs w:val="20"/>
        </w:rPr>
        <w:t xml:space="preserve">     </w:t>
      </w:r>
    </w:p>
    <w:p w:rsidR="00C76D88" w:rsidRDefault="00C76D88" w:rsidP="00310FC8">
      <w:pPr>
        <w:autoSpaceDE w:val="0"/>
        <w:autoSpaceDN w:val="0"/>
        <w:adjustRightInd w:val="0"/>
        <w:rPr>
          <w:rFonts w:asciiTheme="minorHAnsi" w:hAnsiTheme="minorHAnsi"/>
          <w:b/>
          <w:bCs/>
          <w:lang w:eastAsia="en-US"/>
        </w:rPr>
      </w:pPr>
    </w:p>
    <w:p w:rsidR="00946BB2" w:rsidRPr="00A84933" w:rsidRDefault="00946BB2" w:rsidP="006822DA">
      <w:pPr>
        <w:rPr>
          <w:rFonts w:asciiTheme="minorHAnsi" w:hAnsiTheme="minorHAnsi"/>
          <w:b/>
        </w:rPr>
      </w:pPr>
    </w:p>
    <w:p w:rsidR="00843653" w:rsidRDefault="00843653" w:rsidP="006822DA">
      <w:pPr>
        <w:rPr>
          <w:rFonts w:asciiTheme="minorHAnsi" w:hAnsiTheme="minorHAnsi"/>
        </w:rPr>
      </w:pPr>
      <w:r>
        <w:rPr>
          <w:rFonts w:asciiTheme="minorHAnsi" w:hAnsiTheme="minorHAnsi"/>
        </w:rPr>
        <w:t xml:space="preserve">Note that you will need the first two books </w:t>
      </w:r>
      <w:r w:rsidR="00D52ED0">
        <w:rPr>
          <w:rFonts w:asciiTheme="minorHAnsi" w:hAnsiTheme="minorHAnsi"/>
        </w:rPr>
        <w:t xml:space="preserve">at the beginning of </w:t>
      </w:r>
      <w:r>
        <w:rPr>
          <w:rFonts w:asciiTheme="minorHAnsi" w:hAnsiTheme="minorHAnsi"/>
        </w:rPr>
        <w:t>the semester.</w:t>
      </w:r>
      <w:r w:rsidR="008479DE">
        <w:rPr>
          <w:rFonts w:asciiTheme="minorHAnsi" w:hAnsiTheme="minorHAnsi"/>
        </w:rPr>
        <w:t xml:space="preserve"> </w:t>
      </w:r>
      <w:r>
        <w:rPr>
          <w:rFonts w:asciiTheme="minorHAnsi" w:hAnsiTheme="minorHAnsi"/>
        </w:rPr>
        <w:t xml:space="preserve">You will begin to use the Silk Roads book in Unit 2, which opens </w:t>
      </w:r>
      <w:r w:rsidR="00D52ED0">
        <w:rPr>
          <w:rFonts w:asciiTheme="minorHAnsi" w:hAnsiTheme="minorHAnsi"/>
        </w:rPr>
        <w:t>at the end of February</w:t>
      </w:r>
      <w:r>
        <w:rPr>
          <w:rFonts w:asciiTheme="minorHAnsi" w:hAnsiTheme="minorHAnsi"/>
        </w:rPr>
        <w:t xml:space="preserve">. Plan accordingly. </w:t>
      </w:r>
    </w:p>
    <w:p w:rsidR="00843653" w:rsidRPr="00843653" w:rsidRDefault="00843653" w:rsidP="006822DA">
      <w:pPr>
        <w:rPr>
          <w:rFonts w:asciiTheme="minorHAnsi" w:hAnsiTheme="minorHAnsi"/>
        </w:rPr>
      </w:pPr>
    </w:p>
    <w:p w:rsidR="00BC0E4A" w:rsidRPr="00A84933" w:rsidRDefault="00D7344D" w:rsidP="006822DA">
      <w:pPr>
        <w:rPr>
          <w:rFonts w:asciiTheme="minorHAnsi" w:hAnsiTheme="minorHAnsi"/>
        </w:rPr>
      </w:pPr>
      <w:r w:rsidRPr="00A84933">
        <w:rPr>
          <w:rFonts w:asciiTheme="minorHAnsi" w:hAnsiTheme="minorHAnsi"/>
          <w:b/>
        </w:rPr>
        <w:t>STUDENT LEARNING OUTCOMES</w:t>
      </w:r>
      <w:r w:rsidR="00BC0E4A" w:rsidRPr="00A84933">
        <w:rPr>
          <w:rFonts w:asciiTheme="minorHAnsi" w:hAnsiTheme="minorHAnsi"/>
        </w:rPr>
        <w:t>:</w:t>
      </w:r>
    </w:p>
    <w:p w:rsidR="00310FC8" w:rsidRPr="00A84933" w:rsidRDefault="00BC0E4A" w:rsidP="00310FC8">
      <w:pPr>
        <w:autoSpaceDE w:val="0"/>
        <w:autoSpaceDN w:val="0"/>
        <w:adjustRightInd w:val="0"/>
        <w:rPr>
          <w:rFonts w:asciiTheme="minorHAnsi" w:hAnsiTheme="minorHAnsi"/>
          <w:lang w:eastAsia="en-US"/>
        </w:rPr>
      </w:pPr>
      <w:r w:rsidRPr="00A84933">
        <w:rPr>
          <w:rFonts w:asciiTheme="minorHAnsi" w:hAnsiTheme="minorHAnsi"/>
        </w:rPr>
        <w:t>D</w:t>
      </w:r>
      <w:r w:rsidR="00990658" w:rsidRPr="00A84933">
        <w:rPr>
          <w:rFonts w:asciiTheme="minorHAnsi" w:hAnsiTheme="minorHAnsi"/>
        </w:rPr>
        <w:t>uring this course</w:t>
      </w:r>
      <w:r w:rsidR="00D7344D" w:rsidRPr="00A84933">
        <w:rPr>
          <w:rFonts w:asciiTheme="minorHAnsi" w:hAnsiTheme="minorHAnsi"/>
        </w:rPr>
        <w:t xml:space="preserve">, students will </w:t>
      </w:r>
      <w:r w:rsidR="00990658" w:rsidRPr="00A84933">
        <w:rPr>
          <w:rFonts w:asciiTheme="minorHAnsi" w:hAnsiTheme="minorHAnsi"/>
        </w:rPr>
        <w:t>learn how to:</w:t>
      </w:r>
      <w:r w:rsidR="00D7344D" w:rsidRPr="00A84933">
        <w:rPr>
          <w:rFonts w:asciiTheme="minorHAnsi" w:hAnsiTheme="minorHAnsi"/>
        </w:rPr>
        <w:t xml:space="preserve"> </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identify key events, peoples, individuals, terms, periods and chronology of the history of</w:t>
      </w:r>
      <w:r w:rsidR="00310FC8" w:rsidRPr="00A84933">
        <w:rPr>
          <w:rFonts w:asciiTheme="minorHAnsi" w:hAnsiTheme="minorHAnsi"/>
        </w:rPr>
        <w:t xml:space="preserve"> the world </w:t>
      </w:r>
      <w:r w:rsidR="00D52ED0">
        <w:rPr>
          <w:rFonts w:asciiTheme="minorHAnsi" w:hAnsiTheme="minorHAnsi"/>
        </w:rPr>
        <w:t>since</w:t>
      </w:r>
      <w:r w:rsidR="00310FC8" w:rsidRPr="00A84933">
        <w:rPr>
          <w:rFonts w:asciiTheme="minorHAnsi" w:hAnsiTheme="minorHAnsi"/>
        </w:rPr>
        <w:t xml:space="preserve"> 1500; distinguish between historical fact and historical interpretation; and connect historical events in chronological chain(s) of cause and effect</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 xml:space="preserve">demonstrate awareness of the basic </w:t>
      </w:r>
      <w:r w:rsidR="00310FC8" w:rsidRPr="00A84933">
        <w:rPr>
          <w:rFonts w:asciiTheme="minorHAnsi" w:hAnsiTheme="minorHAnsi"/>
        </w:rPr>
        <w:t xml:space="preserve">historical </w:t>
      </w:r>
      <w:r w:rsidR="008479DE">
        <w:rPr>
          <w:rFonts w:asciiTheme="minorHAnsi" w:hAnsiTheme="minorHAnsi"/>
        </w:rPr>
        <w:t>geography of the world</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develop analytical skills by scrutinizing primary source documents</w:t>
      </w:r>
    </w:p>
    <w:p w:rsid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develop critical thinking skills by discussing the living nature of history, critiquing different</w:t>
      </w:r>
      <w:r w:rsidR="00310FC8" w:rsidRPr="00F50496">
        <w:rPr>
          <w:rFonts w:asciiTheme="minorHAnsi" w:hAnsiTheme="minorHAnsi"/>
        </w:rPr>
        <w:t xml:space="preserve"> </w:t>
      </w:r>
      <w:r w:rsidRPr="00F50496">
        <w:rPr>
          <w:rFonts w:asciiTheme="minorHAnsi" w:hAnsiTheme="minorHAnsi"/>
        </w:rPr>
        <w:t>interpretations of the same events</w:t>
      </w:r>
      <w:r w:rsidR="00310FC8" w:rsidRPr="00F50496">
        <w:rPr>
          <w:rFonts w:asciiTheme="minorHAnsi" w:hAnsiTheme="minorHAnsi"/>
        </w:rPr>
        <w:t xml:space="preserve">, </w:t>
      </w:r>
      <w:r w:rsidR="00F50496" w:rsidRPr="00F50496">
        <w:rPr>
          <w:rFonts w:asciiTheme="minorHAnsi" w:hAnsiTheme="minorHAnsi"/>
        </w:rPr>
        <w:t>and understanding change over time</w:t>
      </w:r>
    </w:p>
    <w:p w:rsidR="00D7344D" w:rsidRP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synthesize diverse historical information on broad themes of world history before 1500 and</w:t>
      </w:r>
      <w:r w:rsidR="00310FC8" w:rsidRPr="00F50496">
        <w:rPr>
          <w:rFonts w:asciiTheme="minorHAnsi" w:hAnsiTheme="minorHAnsi"/>
        </w:rPr>
        <w:t xml:space="preserve"> </w:t>
      </w:r>
      <w:r w:rsidRPr="00F50496">
        <w:rPr>
          <w:rFonts w:asciiTheme="minorHAnsi" w:hAnsiTheme="minorHAnsi"/>
        </w:rPr>
        <w:t>present this information in coherent, well-articulated and well-substantiated discussions</w:t>
      </w:r>
      <w:r w:rsidR="00310FC8" w:rsidRPr="00F50496">
        <w:rPr>
          <w:rFonts w:asciiTheme="minorHAnsi" w:hAnsiTheme="minorHAnsi"/>
        </w:rPr>
        <w:t xml:space="preserve"> </w:t>
      </w:r>
      <w:r w:rsidRPr="00F50496">
        <w:rPr>
          <w:rFonts w:asciiTheme="minorHAnsi" w:hAnsiTheme="minorHAnsi"/>
        </w:rPr>
        <w:t xml:space="preserve">and other written </w:t>
      </w:r>
      <w:r w:rsidR="00310FC8" w:rsidRPr="00F50496">
        <w:rPr>
          <w:rFonts w:asciiTheme="minorHAnsi" w:hAnsiTheme="minorHAnsi"/>
        </w:rPr>
        <w:t>assignments</w:t>
      </w:r>
    </w:p>
    <w:p w:rsidR="00F50496" w:rsidRPr="00F50496" w:rsidRDefault="00F50496" w:rsidP="006B5864">
      <w:pPr>
        <w:pStyle w:val="ListParagraph"/>
        <w:numPr>
          <w:ilvl w:val="0"/>
          <w:numId w:val="17"/>
        </w:numPr>
        <w:autoSpaceDE w:val="0"/>
        <w:autoSpaceDN w:val="0"/>
        <w:adjustRightInd w:val="0"/>
        <w:rPr>
          <w:rFonts w:asciiTheme="minorHAnsi" w:hAnsiTheme="minorHAnsi"/>
        </w:rPr>
      </w:pPr>
      <w:r w:rsidRPr="00E2169A">
        <w:t xml:space="preserve">conduct </w:t>
      </w:r>
      <w:r>
        <w:t xml:space="preserve">and curate </w:t>
      </w:r>
      <w:r w:rsidRPr="00E2169A">
        <w:t>academic research utilizing digital history sources and other internet resources</w:t>
      </w:r>
      <w:r>
        <w:t xml:space="preserve"> to present digital history and digital storytelling artifacts</w:t>
      </w:r>
    </w:p>
    <w:p w:rsidR="00946A66" w:rsidRPr="00A84933" w:rsidRDefault="00D7344D" w:rsidP="006822DA">
      <w:pPr>
        <w:pStyle w:val="NormalWeb"/>
        <w:spacing w:before="0" w:beforeAutospacing="0" w:after="0" w:afterAutospacing="0"/>
        <w:rPr>
          <w:rFonts w:asciiTheme="minorHAnsi" w:hAnsiTheme="minorHAnsi"/>
          <w:b/>
          <w:sz w:val="22"/>
          <w:szCs w:val="22"/>
        </w:rPr>
      </w:pPr>
      <w:r w:rsidRPr="00A84933">
        <w:rPr>
          <w:rFonts w:asciiTheme="minorHAnsi" w:hAnsiTheme="minorHAnsi"/>
          <w:b/>
          <w:sz w:val="22"/>
          <w:szCs w:val="22"/>
        </w:rPr>
        <w:t>FACULTY EXPECTATIONS:</w:t>
      </w:r>
    </w:p>
    <w:p w:rsidR="006822DA" w:rsidRPr="00A84933" w:rsidRDefault="00D17F7E" w:rsidP="006822DA">
      <w:pPr>
        <w:pStyle w:val="NormalWeb"/>
        <w:spacing w:before="0" w:beforeAutospacing="0" w:after="0" w:afterAutospacing="0"/>
        <w:rPr>
          <w:rFonts w:asciiTheme="minorHAnsi" w:hAnsiTheme="minorHAnsi"/>
          <w:sz w:val="22"/>
          <w:szCs w:val="22"/>
        </w:rPr>
      </w:pPr>
      <w:r w:rsidRPr="00A84933">
        <w:rPr>
          <w:rFonts w:asciiTheme="minorHAnsi" w:hAnsiTheme="minorHAnsi"/>
          <w:sz w:val="22"/>
          <w:szCs w:val="22"/>
        </w:rPr>
        <w:t>I</w:t>
      </w:r>
      <w:r w:rsidR="00946A66" w:rsidRPr="00A84933">
        <w:rPr>
          <w:rFonts w:asciiTheme="minorHAnsi" w:hAnsiTheme="minorHAnsi"/>
          <w:sz w:val="22"/>
          <w:szCs w:val="22"/>
        </w:rPr>
        <w:t xml:space="preserve"> expect that students will</w:t>
      </w:r>
    </w:p>
    <w:p w:rsidR="00D7344D" w:rsidRPr="00A84933" w:rsidRDefault="00D7344D" w:rsidP="006822DA">
      <w:pPr>
        <w:pStyle w:val="NormalWeb"/>
        <w:numPr>
          <w:ilvl w:val="0"/>
          <w:numId w:val="4"/>
        </w:numPr>
        <w:spacing w:before="0" w:beforeAutospacing="0" w:after="0" w:afterAutospacing="0"/>
        <w:rPr>
          <w:rFonts w:asciiTheme="minorHAnsi" w:hAnsiTheme="minorHAnsi"/>
          <w:sz w:val="22"/>
          <w:szCs w:val="22"/>
        </w:rPr>
      </w:pPr>
      <w:r w:rsidRPr="00A84933">
        <w:rPr>
          <w:rFonts w:asciiTheme="minorHAnsi" w:hAnsiTheme="minorHAnsi"/>
          <w:sz w:val="22"/>
          <w:szCs w:val="22"/>
        </w:rPr>
        <w:t>not cheat, plagiarize, collude or commit other acts of academic dishonesty</w:t>
      </w:r>
    </w:p>
    <w:p w:rsidR="006143B5" w:rsidRPr="00A84933" w:rsidRDefault="006143B5" w:rsidP="006143B5">
      <w:pPr>
        <w:pStyle w:val="ListParagraph"/>
        <w:numPr>
          <w:ilvl w:val="0"/>
          <w:numId w:val="16"/>
        </w:numPr>
        <w:autoSpaceDE w:val="0"/>
        <w:autoSpaceDN w:val="0"/>
        <w:adjustRightInd w:val="0"/>
        <w:spacing w:after="0" w:line="240" w:lineRule="auto"/>
        <w:rPr>
          <w:rFonts w:asciiTheme="minorHAnsi" w:hAnsiTheme="minorHAnsi"/>
          <w:color w:val="000000"/>
        </w:rPr>
      </w:pPr>
      <w:r w:rsidRPr="00A84933">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D7344D" w:rsidRPr="00A84933" w:rsidRDefault="00990658" w:rsidP="006822DA">
      <w:pPr>
        <w:numPr>
          <w:ilvl w:val="0"/>
          <w:numId w:val="4"/>
        </w:numPr>
        <w:rPr>
          <w:rFonts w:asciiTheme="minorHAnsi" w:eastAsia="Times New Roman" w:hAnsiTheme="minorHAnsi"/>
        </w:rPr>
      </w:pPr>
      <w:r w:rsidRPr="00A84933">
        <w:rPr>
          <w:rFonts w:asciiTheme="minorHAnsi" w:eastAsia="Times New Roman" w:hAnsiTheme="minorHAnsi"/>
        </w:rPr>
        <w:t>do college-</w:t>
      </w:r>
      <w:r w:rsidR="00D7344D" w:rsidRPr="00A84933">
        <w:rPr>
          <w:rFonts w:asciiTheme="minorHAnsi" w:eastAsia="Times New Roman" w:hAnsiTheme="minorHAnsi"/>
        </w:rPr>
        <w:t>level wo</w:t>
      </w:r>
      <w:r w:rsidR="008479DE">
        <w:rPr>
          <w:rFonts w:asciiTheme="minorHAnsi" w:eastAsia="Times New Roman" w:hAnsiTheme="minorHAnsi"/>
        </w:rPr>
        <w:t>rk in all written assignments. </w:t>
      </w:r>
      <w:r w:rsidR="00D7344D" w:rsidRPr="00A84933">
        <w:rPr>
          <w:rFonts w:asciiTheme="minorHAnsi" w:eastAsia="Times New Roman" w:hAnsiTheme="minorHAnsi"/>
        </w:rPr>
        <w:t>You will receive specific and detailed instructions for all assessments wi</w:t>
      </w:r>
      <w:r w:rsidR="008479DE">
        <w:rPr>
          <w:rFonts w:asciiTheme="minorHAnsi" w:eastAsia="Times New Roman" w:hAnsiTheme="minorHAnsi"/>
        </w:rPr>
        <w:t>thin this course, follow them. </w:t>
      </w:r>
      <w:r w:rsidR="00D7344D" w:rsidRPr="00A84933">
        <w:rPr>
          <w:rFonts w:asciiTheme="minorHAnsi" w:eastAsia="Times New Roman" w:hAnsiTheme="minorHAnsi"/>
        </w:rPr>
        <w:t>Proofread for grammar and prose (turning in sloppy work with many grammatical errors is not college level - if you have problems with writing on a college level, utilize the services of the Writing Center)</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turn in work on time</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show respect to your instructor and your fellow students in all interactions</w:t>
      </w:r>
    </w:p>
    <w:p w:rsidR="006822DA"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ask for help when needed</w:t>
      </w:r>
    </w:p>
    <w:p w:rsidR="007D7356" w:rsidRPr="00A84933" w:rsidRDefault="007D7356" w:rsidP="006822DA">
      <w:pPr>
        <w:rPr>
          <w:rFonts w:asciiTheme="minorHAnsi" w:hAnsiTheme="minorHAnsi"/>
          <w:b/>
        </w:rPr>
      </w:pPr>
    </w:p>
    <w:p w:rsidR="00C55591" w:rsidRPr="007D4286" w:rsidRDefault="00C55591" w:rsidP="00C55591">
      <w:pPr>
        <w:rPr>
          <w:rFonts w:asciiTheme="minorHAnsi" w:hAnsiTheme="minorHAnsi"/>
        </w:rPr>
      </w:pPr>
      <w:r w:rsidRPr="007D4286">
        <w:rPr>
          <w:rFonts w:asciiTheme="minorHAnsi" w:hAnsiTheme="minorHAnsi"/>
          <w:b/>
        </w:rPr>
        <w:t>HOW TO ACCESS THE COURSE MODULE:</w:t>
      </w:r>
      <w:r w:rsidRPr="007D4286">
        <w:rPr>
          <w:rFonts w:asciiTheme="minorHAnsi" w:hAnsiTheme="minorHAnsi"/>
        </w:rPr>
        <w:t xml:space="preserve"> This course resides in Blackboard (elearn.uta.edu</w:t>
      </w:r>
      <w:r>
        <w:rPr>
          <w:rFonts w:asciiTheme="minorHAnsi" w:hAnsiTheme="minorHAnsi"/>
        </w:rPr>
        <w:t xml:space="preserve">) and will become </w:t>
      </w:r>
      <w:r w:rsidRPr="007D4286">
        <w:rPr>
          <w:rFonts w:asciiTheme="minorHAnsi" w:hAnsiTheme="minorHAnsi"/>
        </w:rPr>
        <w:t xml:space="preserve">available on </w:t>
      </w:r>
      <w:r>
        <w:rPr>
          <w:rFonts w:asciiTheme="minorHAnsi" w:hAnsiTheme="minorHAnsi"/>
        </w:rPr>
        <w:t>first day</w:t>
      </w:r>
      <w:r w:rsidRPr="007D4286">
        <w:rPr>
          <w:rFonts w:asciiTheme="minorHAnsi" w:hAnsiTheme="minorHAnsi"/>
        </w:rPr>
        <w:t xml:space="preserve"> of the semester</w:t>
      </w:r>
      <w:r>
        <w:rPr>
          <w:rFonts w:asciiTheme="minorHAnsi" w:hAnsiTheme="minorHAnsi"/>
        </w:rPr>
        <w:t xml:space="preserve">; </w:t>
      </w:r>
      <w:r w:rsidRPr="007D4286">
        <w:rPr>
          <w:rFonts w:asciiTheme="minorHAnsi" w:hAnsiTheme="minorHAnsi"/>
        </w:rPr>
        <w:t>I will email the class when the module is available</w:t>
      </w:r>
      <w:r>
        <w:rPr>
          <w:rFonts w:asciiTheme="minorHAnsi" w:hAnsiTheme="minorHAnsi"/>
        </w:rPr>
        <w:t>.</w:t>
      </w:r>
      <w:r w:rsidR="008479DE">
        <w:rPr>
          <w:rFonts w:asciiTheme="minorHAnsi" w:hAnsiTheme="minorHAnsi"/>
        </w:rPr>
        <w:t xml:space="preserve"> </w:t>
      </w:r>
    </w:p>
    <w:p w:rsidR="00C55591" w:rsidRPr="007D4286" w:rsidRDefault="00C55591" w:rsidP="00C55591">
      <w:pPr>
        <w:pStyle w:val="NormalWeb"/>
        <w:rPr>
          <w:rFonts w:asciiTheme="minorHAnsi" w:hAnsiTheme="minorHAnsi"/>
          <w:sz w:val="22"/>
          <w:szCs w:val="22"/>
          <w:lang w:eastAsia="en-US"/>
        </w:rPr>
      </w:pPr>
      <w:r w:rsidRPr="007D4286">
        <w:rPr>
          <w:rFonts w:asciiTheme="minorHAnsi" w:hAnsiTheme="minorHAnsi"/>
          <w:b/>
          <w:sz w:val="22"/>
          <w:szCs w:val="22"/>
        </w:rPr>
        <w:t xml:space="preserve">TECHNICAL SPECIFICATIONS: </w:t>
      </w:r>
      <w:r w:rsidRPr="007D4286">
        <w:rPr>
          <w:rFonts w:asciiTheme="minorHAnsi" w:hAnsiTheme="minorHAnsi"/>
          <w:sz w:val="22"/>
          <w:szCs w:val="22"/>
          <w:lang w:eastAsia="en-US"/>
        </w:rPr>
        <w:t>You will upload documents in this course and will need appropriate software.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If you do not already have it, Microsoft Office is available from the UTA Bookstore for a substantial discount and it will allow you to complete all assignments in this course.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 xml:space="preserve">If you choose to use software other than Microsoft Office, I will not be able to support you and you may risk improper submissions. </w:t>
      </w:r>
      <w:r w:rsidRPr="00CD203B">
        <w:rPr>
          <w:rFonts w:asciiTheme="minorHAnsi" w:hAnsiTheme="minorHAnsi"/>
          <w:bCs/>
          <w:i/>
          <w:iCs/>
          <w:sz w:val="22"/>
          <w:szCs w:val="22"/>
          <w:u w:val="single"/>
          <w:lang w:eastAsia="en-US"/>
        </w:rPr>
        <w:t>*Note* - You cannot use anything older than Microsoft Office 2007 (PC)/2008 (Mac) for Word Documents, but you may submit a pdf file.</w:t>
      </w:r>
      <w:r w:rsidR="008479DE">
        <w:rPr>
          <w:rFonts w:asciiTheme="minorHAnsi" w:hAnsiTheme="minorHAnsi"/>
          <w:bCs/>
          <w:i/>
          <w:iCs/>
          <w:sz w:val="22"/>
          <w:szCs w:val="22"/>
          <w:u w:val="single"/>
          <w:lang w:eastAsia="en-US"/>
        </w:rPr>
        <w:t xml:space="preserve"> </w:t>
      </w:r>
      <w:r w:rsidRPr="00CD203B">
        <w:rPr>
          <w:rFonts w:asciiTheme="minorHAnsi" w:hAnsiTheme="minorHAnsi"/>
          <w:bCs/>
          <w:i/>
          <w:iCs/>
          <w:sz w:val="22"/>
          <w:szCs w:val="22"/>
          <w:u w:val="single"/>
          <w:lang w:eastAsia="en-US"/>
        </w:rPr>
        <w:t>No other types of files are permitted</w:t>
      </w:r>
      <w:r>
        <w:rPr>
          <w:rFonts w:asciiTheme="minorHAnsi" w:hAnsiTheme="minorHAnsi"/>
          <w:bCs/>
          <w:i/>
          <w:iCs/>
          <w:sz w:val="22"/>
          <w:szCs w:val="22"/>
          <w:u w:val="single"/>
          <w:lang w:eastAsia="en-US"/>
        </w:rPr>
        <w:t xml:space="preserve"> unless otherwise stated in the course module</w:t>
      </w:r>
      <w:r w:rsidRPr="00CD203B">
        <w:rPr>
          <w:rFonts w:asciiTheme="minorHAnsi" w:hAnsiTheme="minorHAnsi"/>
          <w:bCs/>
          <w:i/>
          <w:iCs/>
          <w:sz w:val="22"/>
          <w:szCs w:val="22"/>
          <w:u w:val="single"/>
          <w:lang w:eastAsia="en-US"/>
        </w:rPr>
        <w:t>.</w:t>
      </w:r>
      <w:r w:rsidR="008479DE">
        <w:rPr>
          <w:rFonts w:asciiTheme="minorHAnsi" w:hAnsiTheme="minorHAnsi"/>
          <w:bCs/>
          <w:i/>
          <w:iCs/>
          <w:sz w:val="22"/>
          <w:szCs w:val="22"/>
          <w:u w:val="single"/>
          <w:lang w:eastAsia="en-US"/>
        </w:rPr>
        <w:t xml:space="preserve"> </w:t>
      </w:r>
    </w:p>
    <w:p w:rsidR="00C55591" w:rsidRDefault="00C55591" w:rsidP="00C55591">
      <w:pPr>
        <w:rPr>
          <w:rFonts w:asciiTheme="minorHAnsi" w:eastAsia="Times New Roman" w:hAnsiTheme="minorHAnsi"/>
          <w:b/>
          <w:bCs/>
          <w:i/>
          <w:iCs/>
          <w:lang w:eastAsia="en-US"/>
        </w:rPr>
      </w:pPr>
      <w:r w:rsidRPr="007D4286">
        <w:rPr>
          <w:rFonts w:asciiTheme="minorHAnsi" w:eastAsia="Times New Roman" w:hAnsiTheme="minorHAnsi"/>
          <w:lang w:eastAsia="en-US"/>
        </w:rPr>
        <w:t>If you have not already done so, you should check to make sure that your system is configured correctly.</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Go to </w:t>
      </w:r>
      <w:hyperlink r:id="rId11" w:history="1">
        <w:r w:rsidRPr="00A52AD3">
          <w:rPr>
            <w:rStyle w:val="Hyperlink"/>
            <w:rFonts w:asciiTheme="minorHAnsi" w:hAnsiTheme="minorHAnsi"/>
          </w:rPr>
          <w:t>http://www.uta.edu/blackboard/system-configuration.php</w:t>
        </w:r>
      </w:hyperlink>
      <w:r w:rsidR="008479DE">
        <w:rPr>
          <w:rFonts w:asciiTheme="minorHAnsi" w:hAnsiTheme="minorHAnsi"/>
        </w:rPr>
        <w:t xml:space="preserve"> </w:t>
      </w:r>
      <w:r w:rsidRPr="007D4286">
        <w:rPr>
          <w:rFonts w:asciiTheme="minorHAnsi" w:eastAsia="Times New Roman" w:hAnsiTheme="minorHAnsi"/>
          <w:lang w:eastAsia="en-US"/>
        </w:rPr>
        <w:t>to see a list of requirements. If you are not at the most recent update, you may have issues opening some items in Blackboard</w:t>
      </w:r>
      <w:r w:rsidRPr="007D4286">
        <w:rPr>
          <w:rFonts w:asciiTheme="minorHAnsi" w:eastAsia="Times New Roman" w:hAnsiTheme="minorHAnsi"/>
          <w:b/>
          <w:bCs/>
          <w:i/>
          <w:iCs/>
          <w:lang w:eastAsia="en-US"/>
        </w:rPr>
        <w:t>.</w:t>
      </w:r>
    </w:p>
    <w:p w:rsidR="00C55591" w:rsidRDefault="00C55591" w:rsidP="00C55591">
      <w:pPr>
        <w:rPr>
          <w:rFonts w:asciiTheme="minorHAnsi" w:eastAsia="Times New Roman" w:hAnsiTheme="minorHAnsi"/>
          <w:b/>
          <w:bCs/>
          <w:i/>
          <w:iCs/>
          <w:lang w:eastAsia="en-US"/>
        </w:rPr>
      </w:pPr>
    </w:p>
    <w:p w:rsidR="00C55591" w:rsidRDefault="00C55591" w:rsidP="00C55591">
      <w:pPr>
        <w:rPr>
          <w:rFonts w:asciiTheme="minorHAnsi" w:eastAsia="Times New Roman" w:hAnsiTheme="minorHAnsi"/>
          <w:b/>
          <w:bCs/>
          <w:lang w:eastAsia="en-US"/>
        </w:rPr>
      </w:pPr>
      <w:r w:rsidRPr="007D4286">
        <w:rPr>
          <w:rFonts w:asciiTheme="minorHAnsi" w:eastAsia="Times New Roman" w:hAnsiTheme="minorHAnsi"/>
          <w:bCs/>
          <w:i/>
          <w:iCs/>
          <w:lang w:eastAsia="en-US"/>
        </w:rPr>
        <w:lastRenderedPageBreak/>
        <w:t>A note about BROWSERS</w:t>
      </w:r>
      <w:r w:rsidRPr="007D4286">
        <w:rPr>
          <w:rFonts w:asciiTheme="minorHAnsi" w:eastAsia="Times New Roman" w:hAnsiTheme="minorHAnsi"/>
          <w:b/>
          <w:bCs/>
          <w:i/>
          <w:iCs/>
          <w:lang w:eastAsia="en-US"/>
        </w:rPr>
        <w:t>:</w:t>
      </w:r>
      <w:r w:rsidRPr="007D4286">
        <w:rPr>
          <w:rFonts w:asciiTheme="minorHAnsi" w:eastAsia="Times New Roman" w:hAnsiTheme="minorHAnsi"/>
          <w:i/>
          <w:iCs/>
          <w:lang w:eastAsia="en-US"/>
        </w:rPr>
        <w:t> </w:t>
      </w:r>
      <w:r w:rsidRPr="007D4286">
        <w:rPr>
          <w:rFonts w:asciiTheme="minorHAnsi" w:eastAsia="Times New Roman" w:hAnsiTheme="minorHAnsi"/>
          <w:lang w:eastAsia="en-US"/>
        </w:rPr>
        <w:t>The recommended bro</w:t>
      </w:r>
      <w:r w:rsidR="008479DE">
        <w:rPr>
          <w:rFonts w:asciiTheme="minorHAnsi" w:eastAsia="Times New Roman" w:hAnsiTheme="minorHAnsi"/>
          <w:lang w:eastAsia="en-US"/>
        </w:rPr>
        <w:t>wser for Blackboard is Firefox.</w:t>
      </w:r>
      <w:r w:rsidRPr="007D4286">
        <w:rPr>
          <w:rFonts w:asciiTheme="minorHAnsi" w:eastAsia="Times New Roman" w:hAnsiTheme="minorHAnsi"/>
          <w:lang w:eastAsia="en-US"/>
        </w:rPr>
        <w:t xml:space="preserve"> However, I also require that you have another browser available on you</w:t>
      </w:r>
      <w:r>
        <w:rPr>
          <w:rFonts w:asciiTheme="minorHAnsi" w:eastAsia="Times New Roman" w:hAnsiTheme="minorHAnsi"/>
          <w:lang w:eastAsia="en-US"/>
        </w:rPr>
        <w:t>r</w:t>
      </w:r>
      <w:r w:rsidRPr="007D4286">
        <w:rPr>
          <w:rFonts w:asciiTheme="minorHAnsi" w:eastAsia="Times New Roman" w:hAnsiTheme="minorHAnsi"/>
          <w:lang w:eastAsia="en-US"/>
        </w:rPr>
        <w:t xml:space="preserve"> computer (Chrome is a good second choice, b</w:t>
      </w:r>
      <w:r w:rsidR="008479DE">
        <w:rPr>
          <w:rFonts w:asciiTheme="minorHAnsi" w:eastAsia="Times New Roman" w:hAnsiTheme="minorHAnsi"/>
          <w:lang w:eastAsia="en-US"/>
        </w:rPr>
        <w:t>ut any other browser will do). </w:t>
      </w:r>
      <w:r w:rsidRPr="007D4286">
        <w:rPr>
          <w:rFonts w:asciiTheme="minorHAnsi" w:eastAsia="Times New Roman" w:hAnsiTheme="minorHAnsi"/>
          <w:lang w:eastAsia="en-US"/>
        </w:rPr>
        <w:t>Why? Well, sometimes there are updates to either</w:t>
      </w:r>
      <w:r w:rsidR="008479DE">
        <w:rPr>
          <w:rFonts w:asciiTheme="minorHAnsi" w:eastAsia="Times New Roman" w:hAnsiTheme="minorHAnsi"/>
          <w:lang w:eastAsia="en-US"/>
        </w:rPr>
        <w:t xml:space="preserve"> the browser or to Blackboard. </w:t>
      </w:r>
      <w:r w:rsidRPr="007D4286">
        <w:rPr>
          <w:rFonts w:asciiTheme="minorHAnsi" w:eastAsia="Times New Roman" w:hAnsiTheme="minorHAnsi"/>
          <w:lang w:eastAsia="en-US"/>
        </w:rPr>
        <w:t>When this happens, some content might not display in a particular browser.</w:t>
      </w:r>
      <w:r w:rsidRPr="007D4286">
        <w:rPr>
          <w:rFonts w:asciiTheme="minorHAnsi" w:eastAsia="Times New Roman" w:hAnsiTheme="minorHAnsi"/>
          <w:b/>
          <w:bCs/>
          <w:lang w:eastAsia="en-US"/>
        </w:rPr>
        <w:t xml:space="preserve"> </w:t>
      </w:r>
    </w:p>
    <w:p w:rsidR="00C55591" w:rsidRDefault="00C55591" w:rsidP="00C55591">
      <w:pPr>
        <w:rPr>
          <w:rFonts w:asciiTheme="minorHAnsi" w:eastAsia="Times New Roman" w:hAnsiTheme="minorHAnsi"/>
          <w:b/>
          <w:bCs/>
          <w:lang w:eastAsia="en-US"/>
        </w:rPr>
      </w:pPr>
    </w:p>
    <w:p w:rsidR="00C55591" w:rsidRDefault="00C55591" w:rsidP="00C55591">
      <w:pPr>
        <w:rPr>
          <w:rFonts w:asciiTheme="minorHAnsi" w:eastAsia="Times New Roman" w:hAnsiTheme="minorHAnsi"/>
          <w:lang w:eastAsia="en-US"/>
        </w:rPr>
      </w:pPr>
      <w:r>
        <w:rPr>
          <w:rFonts w:asciiTheme="minorHAnsi" w:eastAsia="Times New Roman" w:hAnsiTheme="minorHAnsi"/>
          <w:lang w:eastAsia="en-US"/>
        </w:rPr>
        <w:t>Always contact me first if yo</w:t>
      </w:r>
      <w:r w:rsidR="008479DE">
        <w:rPr>
          <w:rFonts w:asciiTheme="minorHAnsi" w:eastAsia="Times New Roman" w:hAnsiTheme="minorHAnsi"/>
          <w:lang w:eastAsia="en-US"/>
        </w:rPr>
        <w:t xml:space="preserve">u are having technical issues. </w:t>
      </w:r>
      <w:r>
        <w:rPr>
          <w:rFonts w:asciiTheme="minorHAnsi" w:eastAsia="Times New Roman" w:hAnsiTheme="minorHAnsi"/>
          <w:lang w:eastAsia="en-US"/>
        </w:rPr>
        <w:t>I will often be able to quickly resolve your issue, but if not I will be able to help you craft the description of your problem and what issues we have ruled out so that the OIT Help Desk will be better</w:t>
      </w:r>
      <w:r w:rsidR="008479DE">
        <w:rPr>
          <w:rFonts w:asciiTheme="minorHAnsi" w:eastAsia="Times New Roman" w:hAnsiTheme="minorHAnsi"/>
          <w:lang w:eastAsia="en-US"/>
        </w:rPr>
        <w:t xml:space="preserve"> able to pinpoint your problem.</w:t>
      </w:r>
      <w:r>
        <w:rPr>
          <w:rFonts w:asciiTheme="minorHAnsi" w:eastAsia="Times New Roman" w:hAnsiTheme="minorHAnsi"/>
          <w:lang w:eastAsia="en-US"/>
        </w:rPr>
        <w:t xml:space="preserve"> </w:t>
      </w:r>
      <w:r w:rsidRPr="007D4286">
        <w:rPr>
          <w:rFonts w:asciiTheme="minorHAnsi" w:eastAsia="Times New Roman" w:hAnsiTheme="minorHAnsi"/>
          <w:lang w:eastAsia="en-US"/>
        </w:rPr>
        <w:t>Before contacting me with a technical issue with course materials, always access the mat</w:t>
      </w:r>
      <w:r w:rsidR="008479DE">
        <w:rPr>
          <w:rFonts w:asciiTheme="minorHAnsi" w:eastAsia="Times New Roman" w:hAnsiTheme="minorHAnsi"/>
          <w:lang w:eastAsia="en-US"/>
        </w:rPr>
        <w:t>erial in your back-up browser. </w:t>
      </w:r>
      <w:r w:rsidRPr="007D4286">
        <w:rPr>
          <w:rFonts w:asciiTheme="minorHAnsi" w:eastAsia="Times New Roman" w:hAnsiTheme="minorHAnsi"/>
          <w:lang w:eastAsia="en-US"/>
        </w:rPr>
        <w:t>If it displays properly, then it is an issue with a recent update of software for your primary browser.</w:t>
      </w:r>
      <w:r w:rsidR="008479DE">
        <w:rPr>
          <w:rFonts w:asciiTheme="minorHAnsi" w:eastAsia="Times New Roman" w:hAnsiTheme="minorHAnsi"/>
          <w:lang w:eastAsia="en-US"/>
        </w:rPr>
        <w:t xml:space="preserve"> </w:t>
      </w:r>
      <w:r w:rsidRPr="007D4286">
        <w:rPr>
          <w:rFonts w:asciiTheme="minorHAnsi" w:eastAsia="Times New Roman" w:hAnsiTheme="minorHAnsi"/>
          <w:lang w:eastAsia="en-US"/>
        </w:rPr>
        <w:t>Use the backup browser for a day or two (this gives Blackboard a chance to adjust their settings).</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Also check the Technical Help FAQ, located under the “Important Information” tab in the course module menu, for troubleshooting information for common problems. </w:t>
      </w:r>
    </w:p>
    <w:p w:rsidR="00C55591" w:rsidRDefault="00C55591" w:rsidP="00CF24AE">
      <w:pPr>
        <w:rPr>
          <w:rFonts w:asciiTheme="minorHAnsi" w:hAnsiTheme="minorHAnsi"/>
          <w:b/>
        </w:rPr>
      </w:pPr>
    </w:p>
    <w:p w:rsidR="00CF24AE" w:rsidRPr="00F50496" w:rsidRDefault="00CF24AE" w:rsidP="00CF24AE">
      <w:pPr>
        <w:rPr>
          <w:rFonts w:asciiTheme="minorHAnsi" w:hAnsiTheme="minorHAnsi"/>
        </w:rPr>
      </w:pPr>
      <w:r w:rsidRPr="00A84933">
        <w:rPr>
          <w:rFonts w:asciiTheme="minorHAnsi" w:hAnsiTheme="minorHAnsi"/>
          <w:b/>
        </w:rPr>
        <w:t>GRADING:</w:t>
      </w:r>
      <w:r w:rsidR="008479DE">
        <w:rPr>
          <w:rFonts w:asciiTheme="minorHAnsi" w:hAnsiTheme="minorHAnsi"/>
          <w:b/>
        </w:rPr>
        <w:t xml:space="preserve"> </w:t>
      </w:r>
      <w:r w:rsidRPr="00A84933">
        <w:rPr>
          <w:rFonts w:asciiTheme="minorHAnsi" w:hAnsiTheme="minorHAnsi"/>
          <w:color w:val="000000"/>
        </w:rPr>
        <w:t>You</w:t>
      </w:r>
      <w:r w:rsidR="008479DE">
        <w:rPr>
          <w:rFonts w:asciiTheme="minorHAnsi" w:hAnsiTheme="minorHAnsi"/>
          <w:color w:val="000000"/>
        </w:rPr>
        <w:t>r</w:t>
      </w:r>
      <w:r w:rsidRPr="00A84933">
        <w:rPr>
          <w:rFonts w:asciiTheme="minorHAnsi" w:hAnsiTheme="minorHAnsi"/>
          <w:color w:val="000000"/>
        </w:rPr>
        <w:t xml:space="preserve"> knowledge of the course materials will be assessed through </w:t>
      </w:r>
      <w:r>
        <w:rPr>
          <w:rFonts w:asciiTheme="minorHAnsi" w:hAnsiTheme="minorHAnsi"/>
        </w:rPr>
        <w:t>Participation (20% of the semester grade), Quizzes and Tests (20% of the semester grade), and Assignments (60%) of the semester grade).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Your grade for this course will be based upon </w:t>
      </w:r>
      <w:r>
        <w:rPr>
          <w:rFonts w:asciiTheme="minorHAnsi" w:hAnsiTheme="minorHAnsi"/>
          <w:color w:val="000000"/>
        </w:rPr>
        <w:t>1000</w:t>
      </w:r>
      <w:r w:rsidRPr="00A84933">
        <w:rPr>
          <w:rFonts w:asciiTheme="minorHAnsi" w:hAnsiTheme="minorHAnsi"/>
          <w:color w:val="000000"/>
        </w:rPr>
        <w:t xml:space="preserve"> quality points. Points earned on each assignment simply add up. At the end of the course, your earned semester grade will be based on the following scale: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Grade Scale: A = </w:t>
      </w:r>
      <w:r>
        <w:rPr>
          <w:rFonts w:asciiTheme="minorHAnsi" w:hAnsiTheme="minorHAnsi"/>
          <w:color w:val="000000"/>
        </w:rPr>
        <w:t>900-1000</w:t>
      </w:r>
      <w:r w:rsidRPr="00A84933">
        <w:rPr>
          <w:rFonts w:asciiTheme="minorHAnsi" w:hAnsiTheme="minorHAnsi"/>
          <w:color w:val="000000"/>
        </w:rPr>
        <w:t xml:space="preserve">; B = </w:t>
      </w:r>
      <w:r>
        <w:rPr>
          <w:rFonts w:asciiTheme="minorHAnsi" w:hAnsiTheme="minorHAnsi"/>
          <w:color w:val="000000"/>
        </w:rPr>
        <w:t>800-899</w:t>
      </w:r>
      <w:r w:rsidRPr="00A84933">
        <w:rPr>
          <w:rFonts w:asciiTheme="minorHAnsi" w:hAnsiTheme="minorHAnsi"/>
          <w:color w:val="000000"/>
        </w:rPr>
        <w:t xml:space="preserve">; C = </w:t>
      </w:r>
      <w:r>
        <w:rPr>
          <w:rFonts w:asciiTheme="minorHAnsi" w:hAnsiTheme="minorHAnsi"/>
          <w:color w:val="000000"/>
        </w:rPr>
        <w:t>700-799</w:t>
      </w:r>
      <w:r w:rsidRPr="00A84933">
        <w:rPr>
          <w:rFonts w:asciiTheme="minorHAnsi" w:hAnsiTheme="minorHAnsi"/>
          <w:color w:val="000000"/>
        </w:rPr>
        <w:t xml:space="preserve">; D = </w:t>
      </w:r>
      <w:r>
        <w:rPr>
          <w:rFonts w:asciiTheme="minorHAnsi" w:hAnsiTheme="minorHAnsi"/>
          <w:color w:val="000000"/>
        </w:rPr>
        <w:t>600-699</w:t>
      </w:r>
      <w:r w:rsidRPr="00A84933">
        <w:rPr>
          <w:rFonts w:asciiTheme="minorHAnsi" w:hAnsiTheme="minorHAnsi"/>
          <w:color w:val="000000"/>
        </w:rPr>
        <w:t xml:space="preserve">; F = </w:t>
      </w:r>
      <w:r>
        <w:rPr>
          <w:rFonts w:asciiTheme="minorHAnsi" w:hAnsiTheme="minorHAnsi"/>
          <w:color w:val="000000"/>
        </w:rPr>
        <w:t>59</w:t>
      </w:r>
      <w:r w:rsidRPr="00A84933">
        <w:rPr>
          <w:rFonts w:asciiTheme="minorHAnsi" w:hAnsiTheme="minorHAnsi"/>
          <w:color w:val="000000"/>
        </w:rPr>
        <w:t>9 and below</w:t>
      </w:r>
    </w:p>
    <w:p w:rsidR="00CF24AE" w:rsidRPr="00A84933" w:rsidRDefault="00CF24AE" w:rsidP="00CF24AE">
      <w:pPr>
        <w:rPr>
          <w:rFonts w:asciiTheme="minorHAnsi" w:hAnsiTheme="minorHAnsi"/>
        </w:rPr>
      </w:pPr>
    </w:p>
    <w:p w:rsidR="00CF24AE" w:rsidRDefault="00CF24AE" w:rsidP="00CF24AE">
      <w:pPr>
        <w:rPr>
          <w:rFonts w:asciiTheme="minorHAnsi" w:hAnsiTheme="minorHAnsi"/>
          <w:i/>
        </w:rPr>
      </w:pPr>
      <w:r w:rsidRPr="00A84933">
        <w:rPr>
          <w:rFonts w:asciiTheme="minorHAnsi" w:hAnsiTheme="minorHAnsi"/>
          <w:i/>
        </w:rPr>
        <w:t>Students are expected to keep track of their performance throughout the semester and seek guidance from available sources (including the instructor) if their performance drops below satisfactory levels.</w:t>
      </w:r>
    </w:p>
    <w:p w:rsidR="00CF24AE" w:rsidRPr="00A84933" w:rsidRDefault="00CF24AE" w:rsidP="00CF24AE">
      <w:pPr>
        <w:rPr>
          <w:rFonts w:asciiTheme="minorHAnsi" w:hAnsiTheme="minorHAnsi"/>
          <w:i/>
        </w:rPr>
      </w:pPr>
    </w:p>
    <w:p w:rsidR="00141EC6" w:rsidRDefault="006822DA" w:rsidP="006822DA">
      <w:pPr>
        <w:rPr>
          <w:rFonts w:asciiTheme="minorHAnsi" w:hAnsiTheme="minorHAnsi"/>
          <w:b/>
        </w:rPr>
      </w:pPr>
      <w:r w:rsidRPr="00A84933">
        <w:rPr>
          <w:rFonts w:asciiTheme="minorHAnsi" w:hAnsiTheme="minorHAnsi"/>
          <w:b/>
        </w:rPr>
        <w:t>ASSIGNMENTS AND ASSESSMENTS</w:t>
      </w:r>
      <w:r w:rsidR="00141EC6" w:rsidRPr="00A84933">
        <w:rPr>
          <w:rFonts w:asciiTheme="minorHAnsi" w:hAnsiTheme="minorHAnsi"/>
          <w:b/>
        </w:rPr>
        <w:t xml:space="preserve">: </w:t>
      </w:r>
    </w:p>
    <w:p w:rsidR="00F50496" w:rsidRDefault="00F50496" w:rsidP="00A84933">
      <w:pPr>
        <w:rPr>
          <w:rFonts w:asciiTheme="minorHAnsi" w:hAnsiTheme="minorHAnsi"/>
        </w:rPr>
      </w:pPr>
      <w:r w:rsidRPr="00C46B49">
        <w:rPr>
          <w:rFonts w:asciiTheme="minorHAnsi" w:hAnsiTheme="minorHAnsi"/>
          <w:b/>
        </w:rPr>
        <w:t>Participation</w:t>
      </w:r>
      <w:r>
        <w:rPr>
          <w:rFonts w:asciiTheme="minorHAnsi" w:hAnsiTheme="minorHAnsi"/>
        </w:rPr>
        <w:t xml:space="preserve">: </w:t>
      </w:r>
      <w:r w:rsidR="004A6480">
        <w:rPr>
          <w:rFonts w:asciiTheme="minorHAnsi" w:hAnsiTheme="minorHAnsi"/>
        </w:rPr>
        <w:t xml:space="preserve">Participation is worth a total of 200 points in this course (20 points in the introductory course Bootcamp and 60 points in each of the three units).  There are two types of participation assignments: reflections and discussions. </w:t>
      </w:r>
    </w:p>
    <w:p w:rsidR="004A6480" w:rsidRDefault="004A6480" w:rsidP="00A84933">
      <w:pPr>
        <w:rPr>
          <w:rFonts w:asciiTheme="minorHAnsi" w:hAnsiTheme="minorHAnsi"/>
        </w:rPr>
      </w:pPr>
    </w:p>
    <w:p w:rsidR="004A6480" w:rsidRDefault="004A6480" w:rsidP="00A84933">
      <w:r>
        <w:rPr>
          <w:rFonts w:asciiTheme="minorHAnsi" w:hAnsiTheme="minorHAnsi"/>
        </w:rPr>
        <w:t xml:space="preserve">Reflections: </w:t>
      </w:r>
      <w:r>
        <w:t>A reflection is a quick response to a question over the history you have just learned, something you just read, or a video you watched. There is no right or wrong answer. They are meant to be a quick pause where you think about what you just learned and respond to a prompt (either in a survey question or a few sentence answer).  This brief pause will help deepen your thoughts on the topic and will provide me with invaluable information on how you, and your classmates, are understanding the history at hand. If I see that the class is having difficulties with the materials, I can then re-teach the concept in the History Corner.</w:t>
      </w:r>
      <w:r>
        <w:t xml:space="preserve">  There are four reflections embedded in each unit and they are worth 5 points each.</w:t>
      </w:r>
    </w:p>
    <w:p w:rsidR="004A6480" w:rsidRDefault="004A6480" w:rsidP="00A84933"/>
    <w:p w:rsidR="004A6480" w:rsidRDefault="004A6480" w:rsidP="00A84933">
      <w:pPr>
        <w:rPr>
          <w:rFonts w:asciiTheme="minorHAnsi" w:hAnsiTheme="minorHAnsi"/>
        </w:rPr>
      </w:pPr>
      <w:r>
        <w:t>Discussions: There is one discussion per unit.  In each discussion, students will make a substantive response in reaction to a prompt and then comment on three other posts.  Discussions are worth 40 points each.</w:t>
      </w:r>
    </w:p>
    <w:p w:rsidR="00CF24AE" w:rsidRDefault="00CF24AE" w:rsidP="00A84933">
      <w:pPr>
        <w:rPr>
          <w:rFonts w:asciiTheme="minorHAnsi" w:hAnsiTheme="minorHAnsi"/>
        </w:rPr>
      </w:pPr>
    </w:p>
    <w:p w:rsidR="00C46B49" w:rsidRDefault="00C46B49" w:rsidP="00C46B49">
      <w:pPr>
        <w:rPr>
          <w:rFonts w:asciiTheme="minorHAnsi" w:hAnsiTheme="minorHAnsi"/>
        </w:rPr>
      </w:pPr>
      <w:r>
        <w:rPr>
          <w:rFonts w:asciiTheme="minorHAnsi" w:hAnsiTheme="minorHAnsi"/>
          <w:b/>
        </w:rPr>
        <w:t xml:space="preserve">Tests: </w:t>
      </w:r>
      <w:r>
        <w:rPr>
          <w:rFonts w:asciiTheme="minorHAnsi" w:hAnsiTheme="minorHAnsi"/>
        </w:rPr>
        <w:t>Worth up to 200 points total (or 20% of semester grade).</w:t>
      </w:r>
      <w:r w:rsidR="008479DE">
        <w:rPr>
          <w:rFonts w:asciiTheme="minorHAnsi" w:hAnsiTheme="minorHAnsi"/>
        </w:rPr>
        <w:t xml:space="preserve"> </w:t>
      </w:r>
      <w:r>
        <w:rPr>
          <w:rFonts w:asciiTheme="minorHAnsi" w:hAnsiTheme="minorHAnsi"/>
        </w:rPr>
        <w:t xml:space="preserve">There are three </w:t>
      </w:r>
      <w:r w:rsidR="004A6480">
        <w:rPr>
          <w:rFonts w:asciiTheme="minorHAnsi" w:hAnsiTheme="minorHAnsi"/>
        </w:rPr>
        <w:t xml:space="preserve">unit multiple choice tests over each unit and one </w:t>
      </w:r>
      <w:r w:rsidR="00761817">
        <w:rPr>
          <w:rFonts w:asciiTheme="minorHAnsi" w:hAnsiTheme="minorHAnsi"/>
        </w:rPr>
        <w:t xml:space="preserve">3-4 page </w:t>
      </w:r>
      <w:bookmarkStart w:id="0" w:name="_GoBack"/>
      <w:bookmarkEnd w:id="0"/>
      <w:r w:rsidR="004A6480">
        <w:rPr>
          <w:rFonts w:asciiTheme="minorHAnsi" w:hAnsiTheme="minorHAnsi"/>
        </w:rPr>
        <w:t>comprehensive essay</w:t>
      </w:r>
      <w:r>
        <w:rPr>
          <w:rFonts w:asciiTheme="minorHAnsi" w:hAnsiTheme="minorHAnsi"/>
        </w:rPr>
        <w:t xml:space="preserve">. </w:t>
      </w:r>
      <w:r w:rsidR="004A6480">
        <w:rPr>
          <w:rFonts w:asciiTheme="minorHAnsi" w:hAnsiTheme="minorHAnsi"/>
        </w:rPr>
        <w:t xml:space="preserve"> </w:t>
      </w:r>
      <w:r w:rsidR="0052069A">
        <w:rPr>
          <w:rFonts w:asciiTheme="minorHAnsi" w:hAnsiTheme="minorHAnsi"/>
        </w:rPr>
        <w:t xml:space="preserve">Each of these components is worth 50 points.  The final exam consists of Unit 3 test and the comprehensive essay. </w:t>
      </w:r>
      <w:r w:rsidR="004A6480">
        <w:rPr>
          <w:rFonts w:asciiTheme="minorHAnsi" w:hAnsiTheme="minorHAnsi"/>
        </w:rPr>
        <w:t>You will be provided the essay prompt the last week of the semester and the essay is open book/open note</w:t>
      </w:r>
      <w:r w:rsidR="0052069A">
        <w:rPr>
          <w:rFonts w:asciiTheme="minorHAnsi" w:hAnsiTheme="minorHAnsi"/>
        </w:rPr>
        <w:t xml:space="preserve"> and will be uploaded separately into Blackboard</w:t>
      </w:r>
      <w:r w:rsidR="004A6480">
        <w:rPr>
          <w:rFonts w:asciiTheme="minorHAnsi" w:hAnsiTheme="minorHAnsi"/>
        </w:rPr>
        <w:t>.  The tests are closed book.  Each is worth up to 50 points.</w:t>
      </w:r>
    </w:p>
    <w:p w:rsidR="00C46B49" w:rsidRDefault="00C46B49" w:rsidP="00C46B49">
      <w:pPr>
        <w:rPr>
          <w:rFonts w:asciiTheme="minorHAnsi" w:hAnsiTheme="minorHAnsi"/>
        </w:rPr>
      </w:pPr>
    </w:p>
    <w:p w:rsidR="00C46B49" w:rsidRPr="00F005AA" w:rsidRDefault="00253074" w:rsidP="00C46B49">
      <w:pPr>
        <w:rPr>
          <w:rFonts w:asciiTheme="minorHAnsi" w:hAnsiTheme="minorHAnsi"/>
        </w:rPr>
      </w:pPr>
      <w:r>
        <w:rPr>
          <w:rFonts w:asciiTheme="minorHAnsi" w:hAnsiTheme="minorHAnsi"/>
          <w:b/>
        </w:rPr>
        <w:t xml:space="preserve">Assignments: </w:t>
      </w:r>
      <w:r w:rsidR="00BD0B55">
        <w:rPr>
          <w:rFonts w:asciiTheme="minorHAnsi" w:hAnsiTheme="minorHAnsi"/>
        </w:rPr>
        <w:t xml:space="preserve">Assignments make up 60% of the grade.  There are three assignments in this course, a document project, a group historical geography project, and a digital storytelling video project. There are </w:t>
      </w:r>
      <w:r w:rsidR="00BD0B55" w:rsidRPr="00F005AA">
        <w:rPr>
          <w:rFonts w:asciiTheme="minorHAnsi" w:hAnsiTheme="minorHAnsi"/>
        </w:rPr>
        <w:lastRenderedPageBreak/>
        <w:t>bonus points associated with the document and video projects (if you turn in parts of these projects one week early, you will receive bonus “early bird” points).</w:t>
      </w:r>
    </w:p>
    <w:p w:rsidR="00F005AA" w:rsidRPr="00F005AA" w:rsidRDefault="00F005AA" w:rsidP="00F005AA">
      <w:pPr>
        <w:spacing w:before="100" w:beforeAutospacing="1" w:after="100" w:afterAutospacing="1"/>
        <w:rPr>
          <w:rFonts w:asciiTheme="minorHAnsi" w:eastAsia="Times New Roman" w:hAnsiTheme="minorHAnsi"/>
          <w:lang w:eastAsia="en-US"/>
        </w:rPr>
      </w:pPr>
      <w:r w:rsidRPr="00F005AA">
        <w:rPr>
          <w:rFonts w:asciiTheme="minorHAnsi" w:eastAsia="Times New Roman" w:hAnsiTheme="minorHAnsi"/>
          <w:bCs/>
          <w:lang w:eastAsia="en-US"/>
        </w:rPr>
        <w:t>Document Project</w:t>
      </w:r>
      <w:r w:rsidRPr="00F005AA">
        <w:rPr>
          <w:rFonts w:asciiTheme="minorHAnsi" w:eastAsia="Times New Roman" w:hAnsiTheme="minorHAnsi"/>
          <w:lang w:eastAsia="en-US"/>
        </w:rPr>
        <w:t xml:space="preserve"> (150 points):  A worksheet analyzing THREE primary source materials and a 2-3 page essay based upon these materials. </w:t>
      </w:r>
    </w:p>
    <w:p w:rsidR="00F005AA" w:rsidRPr="00F005AA" w:rsidRDefault="00F005AA" w:rsidP="00F005AA">
      <w:pPr>
        <w:spacing w:before="100" w:beforeAutospacing="1" w:after="100" w:afterAutospacing="1"/>
        <w:rPr>
          <w:rFonts w:asciiTheme="minorHAnsi" w:eastAsia="Times New Roman" w:hAnsiTheme="minorHAnsi"/>
          <w:lang w:eastAsia="en-US"/>
        </w:rPr>
      </w:pPr>
      <w:r w:rsidRPr="00F005AA">
        <w:rPr>
          <w:rFonts w:asciiTheme="minorHAnsi" w:eastAsia="Times New Roman" w:hAnsiTheme="minorHAnsi"/>
          <w:bCs/>
          <w:lang w:eastAsia="en-US"/>
        </w:rPr>
        <w:t>Group GIS/Historical Geography Project</w:t>
      </w:r>
      <w:r w:rsidRPr="00F005AA">
        <w:rPr>
          <w:rFonts w:asciiTheme="minorHAnsi" w:eastAsia="Times New Roman" w:hAnsiTheme="minorHAnsi"/>
          <w:lang w:eastAsia="en-US"/>
        </w:rPr>
        <w:t xml:space="preserve"> (250 points): The group will research, storyboard, and create a multimedia historical geography presentation utilizing Diigo and Story Map tools. Students will earn individual points on items they curate, comments on other students' curated items, and their participation in creating the Story Map. Students who participate in the creation of the Story Map will also get a group grade for that artifact.</w:t>
      </w:r>
    </w:p>
    <w:p w:rsidR="00F005AA" w:rsidRPr="00F005AA" w:rsidRDefault="00F005AA" w:rsidP="00F005AA">
      <w:pPr>
        <w:spacing w:before="100" w:beforeAutospacing="1" w:after="100" w:afterAutospacing="1"/>
        <w:rPr>
          <w:rFonts w:asciiTheme="minorHAnsi" w:eastAsia="Times New Roman" w:hAnsiTheme="minorHAnsi"/>
          <w:lang w:eastAsia="en-US"/>
        </w:rPr>
      </w:pPr>
      <w:r w:rsidRPr="00F005AA">
        <w:rPr>
          <w:rFonts w:asciiTheme="minorHAnsi" w:eastAsia="Times New Roman" w:hAnsiTheme="minorHAnsi"/>
          <w:bCs/>
          <w:lang w:eastAsia="en-US"/>
        </w:rPr>
        <w:t>Individual Digital Storytelling Project</w:t>
      </w:r>
      <w:r w:rsidRPr="00F005AA">
        <w:rPr>
          <w:rFonts w:asciiTheme="minorHAnsi" w:eastAsia="Times New Roman" w:hAnsiTheme="minorHAnsi"/>
          <w:lang w:eastAsia="en-US"/>
        </w:rPr>
        <w:t xml:space="preserve"> (200 points): Each student will create a 3-5 minute video presentation on a topic associated with world history since 1500 which utilizes primary source materials, digital history resources, and internet research using academic websites.  Students will be graded upon the quality of their research sites, the storyboard of their project, organization/content/accuracy of their presentation, and the aesthetics of their video. Students will curate using Listly, create a storyboard their video, and create the video through a method of their choosing (I will provide some suggestions and how-tos).</w:t>
      </w:r>
    </w:p>
    <w:p w:rsidR="00BD0B55" w:rsidRPr="00E2169A" w:rsidRDefault="00BD0B55" w:rsidP="00BD0B55">
      <w:pPr>
        <w:ind w:left="360"/>
      </w:pPr>
    </w:p>
    <w:p w:rsidR="003222B2" w:rsidRPr="00A84933" w:rsidRDefault="00EE3FE1" w:rsidP="003222B2">
      <w:pPr>
        <w:rPr>
          <w:rFonts w:asciiTheme="minorHAnsi" w:hAnsiTheme="minorHAnsi"/>
          <w:b/>
          <w:i/>
          <w:u w:val="single"/>
        </w:rPr>
      </w:pPr>
      <w:r w:rsidRPr="00A84933">
        <w:rPr>
          <w:rFonts w:asciiTheme="minorHAnsi" w:hAnsiTheme="minorHAnsi"/>
          <w:b/>
        </w:rPr>
        <w:t xml:space="preserve">EXPECTATIONS FOR </w:t>
      </w:r>
      <w:r w:rsidR="006143B5" w:rsidRPr="00A84933">
        <w:rPr>
          <w:rFonts w:asciiTheme="minorHAnsi" w:hAnsiTheme="minorHAnsi"/>
          <w:b/>
        </w:rPr>
        <w:t>TIME SPENT IN</w:t>
      </w:r>
      <w:r w:rsidRPr="00A84933">
        <w:rPr>
          <w:rFonts w:asciiTheme="minorHAnsi" w:hAnsiTheme="minorHAnsi"/>
          <w:b/>
        </w:rPr>
        <w:t xml:space="preserve"> STUDY</w:t>
      </w:r>
      <w:r w:rsidR="008D53A6" w:rsidRPr="00A84933">
        <w:rPr>
          <w:rFonts w:asciiTheme="minorHAnsi" w:hAnsiTheme="minorHAnsi"/>
        </w:rPr>
        <w:t>:</w:t>
      </w:r>
      <w:r w:rsidR="00766AB9" w:rsidRPr="00A84933">
        <w:rPr>
          <w:rFonts w:asciiTheme="minorHAnsi" w:hAnsiTheme="minorHAnsi"/>
        </w:rPr>
        <w:t xml:space="preserve"> </w:t>
      </w:r>
      <w:r w:rsidR="003222B2" w:rsidRPr="00A84933">
        <w:rPr>
          <w:rFonts w:asciiTheme="minorHAnsi" w:hAnsiTheme="minorHAnsi"/>
        </w:rPr>
        <w:t>In a traditional long semester face-to-face course, a</w:t>
      </w:r>
      <w:r w:rsidR="003222B2" w:rsidRPr="00A84933">
        <w:rPr>
          <w:rFonts w:asciiTheme="minorHAnsi" w:hAnsiTheme="minorHAnsi"/>
          <w:bCs/>
        </w:rPr>
        <w:t xml:space="preserve"> general rule of thumb is this: for every credit hour earned, a student should spend </w:t>
      </w:r>
      <w:r w:rsidR="00B36F1A">
        <w:rPr>
          <w:rFonts w:asciiTheme="minorHAnsi" w:hAnsiTheme="minorHAnsi"/>
          <w:bCs/>
        </w:rPr>
        <w:t>2-</w:t>
      </w:r>
      <w:r w:rsidR="003222B2" w:rsidRPr="00A84933">
        <w:rPr>
          <w:rFonts w:asciiTheme="minorHAnsi" w:hAnsiTheme="minorHAnsi"/>
          <w:bCs/>
        </w:rPr>
        <w:t xml:space="preserve">3 hours per week working outside of class. Hence, a 3-credit course might have a minimum expectation of </w:t>
      </w:r>
      <w:r w:rsidR="00B36F1A">
        <w:rPr>
          <w:rFonts w:asciiTheme="minorHAnsi" w:hAnsiTheme="minorHAnsi"/>
          <w:bCs/>
        </w:rPr>
        <w:t>6</w:t>
      </w:r>
      <w:r w:rsidR="003222B2" w:rsidRPr="00A84933">
        <w:rPr>
          <w:rFonts w:asciiTheme="minorHAnsi" w:hAnsiTheme="minorHAnsi"/>
          <w:bCs/>
        </w:rPr>
        <w:t xml:space="preserve"> hours of reading, study, etc. </w:t>
      </w:r>
      <w:r w:rsidR="003222B2" w:rsidRPr="00A84933">
        <w:rPr>
          <w:rFonts w:asciiTheme="minorHAnsi" w:hAnsiTheme="minorHAnsi"/>
        </w:rPr>
        <w:t xml:space="preserve">beyond the time required to attend each class meeting, students enrolled in an on-campus course would expect to spend at least an additional </w:t>
      </w:r>
      <w:r w:rsidR="003222B2" w:rsidRPr="00A84933">
        <w:rPr>
          <w:rFonts w:asciiTheme="minorHAnsi" w:hAnsiTheme="minorHAnsi"/>
          <w:i/>
        </w:rPr>
        <w:t>6-9</w:t>
      </w:r>
      <w:r w:rsidR="003222B2" w:rsidRPr="00A84933">
        <w:rPr>
          <w:rFonts w:asciiTheme="minorHAnsi" w:hAnsiTheme="minorHAnsi"/>
        </w:rPr>
        <w:t xml:space="preserve"> hours per week of their own time</w:t>
      </w:r>
      <w:r w:rsidR="00B36F1A">
        <w:rPr>
          <w:rFonts w:asciiTheme="minorHAnsi" w:hAnsiTheme="minorHAnsi"/>
        </w:rPr>
        <w:t>, outside of the 3 hours per week in the classroom,</w:t>
      </w:r>
      <w:r w:rsidR="003222B2" w:rsidRPr="00A84933">
        <w:rPr>
          <w:rFonts w:asciiTheme="minorHAnsi" w:hAnsiTheme="minorHAnsi"/>
        </w:rPr>
        <w:t xml:space="preserve"> in course-related activities, including reading required materials, completing assignments, preparing for exams, etc. </w:t>
      </w:r>
      <w:r w:rsidR="003222B2" w:rsidRPr="00A84933">
        <w:rPr>
          <w:rFonts w:asciiTheme="minorHAnsi" w:hAnsiTheme="minorHAnsi"/>
          <w:b/>
          <w:i/>
          <w:u w:val="single"/>
        </w:rPr>
        <w:t xml:space="preserve">This online course is based upon this rule of thumb, therefore, students should expect to spend at least </w:t>
      </w:r>
      <w:r w:rsidR="00B36F1A">
        <w:rPr>
          <w:rFonts w:asciiTheme="minorHAnsi" w:hAnsiTheme="minorHAnsi"/>
          <w:b/>
          <w:i/>
          <w:u w:val="single"/>
        </w:rPr>
        <w:t>9-12</w:t>
      </w:r>
      <w:r w:rsidR="003222B2" w:rsidRPr="00A84933">
        <w:rPr>
          <w:rFonts w:asciiTheme="minorHAnsi" w:hAnsiTheme="minorHAnsi"/>
          <w:b/>
          <w:i/>
          <w:u w:val="single"/>
        </w:rPr>
        <w:t xml:space="preserve"> hours per week on course materials, readings, studying, and assignments.</w:t>
      </w:r>
    </w:p>
    <w:p w:rsidR="00A84933" w:rsidRPr="00A84933" w:rsidRDefault="00A84933" w:rsidP="003222B2">
      <w:pPr>
        <w:rPr>
          <w:rFonts w:asciiTheme="minorHAnsi" w:hAnsiTheme="minorHAnsi"/>
          <w:b/>
          <w:i/>
          <w:u w:val="single"/>
        </w:rPr>
      </w:pPr>
    </w:p>
    <w:p w:rsidR="00A84933" w:rsidRPr="00A84933" w:rsidRDefault="00A84933" w:rsidP="00A84933">
      <w:pPr>
        <w:rPr>
          <w:rFonts w:asciiTheme="minorHAnsi" w:hAnsiTheme="minorHAnsi"/>
        </w:rPr>
      </w:pPr>
      <w:r w:rsidRPr="00A84933">
        <w:rPr>
          <w:rFonts w:asciiTheme="minorHAnsi" w:hAnsiTheme="minorHAnsi"/>
        </w:rPr>
        <w:t>Students will need to access the course module several times a week.</w:t>
      </w:r>
      <w:r w:rsidR="008479DE">
        <w:rPr>
          <w:rFonts w:asciiTheme="minorHAnsi" w:hAnsiTheme="minorHAnsi"/>
        </w:rPr>
        <w:t xml:space="preserve"> </w:t>
      </w:r>
      <w:r w:rsidRPr="00A84933">
        <w:rPr>
          <w:rFonts w:asciiTheme="minorHAnsi" w:hAnsiTheme="minorHAnsi"/>
        </w:rPr>
        <w:t xml:space="preserve">While you will be able to </w:t>
      </w:r>
      <w:r w:rsidR="00953F83">
        <w:rPr>
          <w:rFonts w:asciiTheme="minorHAnsi" w:hAnsiTheme="minorHAnsi"/>
        </w:rPr>
        <w:t>choose your own path within a unit, there are several key due dates you must pay attention to.</w:t>
      </w:r>
      <w:r w:rsidR="008479DE">
        <w:rPr>
          <w:rFonts w:asciiTheme="minorHAnsi" w:hAnsiTheme="minorHAnsi"/>
        </w:rPr>
        <w:t xml:space="preserve"> </w:t>
      </w:r>
    </w:p>
    <w:p w:rsidR="003222B2" w:rsidRPr="00A84933" w:rsidRDefault="003222B2" w:rsidP="006822DA">
      <w:pPr>
        <w:rPr>
          <w:rFonts w:asciiTheme="minorHAnsi" w:hAnsiTheme="minorHAnsi"/>
          <w:b/>
        </w:rPr>
      </w:pPr>
    </w:p>
    <w:p w:rsidR="009D0858" w:rsidRDefault="00EE3FE1" w:rsidP="006822DA">
      <w:pPr>
        <w:rPr>
          <w:rFonts w:asciiTheme="minorHAnsi" w:hAnsiTheme="minorHAnsi"/>
        </w:rPr>
      </w:pPr>
      <w:r w:rsidRPr="00A84933">
        <w:rPr>
          <w:rFonts w:asciiTheme="minorHAnsi" w:hAnsiTheme="minorHAnsi"/>
          <w:b/>
        </w:rPr>
        <w:t>LATE PAPER AND MAKE-UP POLICY:</w:t>
      </w:r>
      <w:r w:rsidR="009D0858" w:rsidRPr="00A84933">
        <w:rPr>
          <w:rFonts w:asciiTheme="minorHAnsi" w:hAnsiTheme="minorHAnsi"/>
        </w:rPr>
        <w:t xml:space="preserve"> </w:t>
      </w:r>
      <w:r w:rsidR="00C55591">
        <w:rPr>
          <w:rFonts w:asciiTheme="minorHAnsi" w:hAnsiTheme="minorHAnsi"/>
        </w:rPr>
        <w:t xml:space="preserve">Late work is not accepted. </w:t>
      </w:r>
      <w:r w:rsidR="008B44FC" w:rsidRPr="00A84933">
        <w:rPr>
          <w:rFonts w:asciiTheme="minorHAnsi" w:hAnsiTheme="minorHAnsi"/>
        </w:rPr>
        <w:t xml:space="preserve">Students must provide </w:t>
      </w:r>
      <w:r w:rsidR="006143B5" w:rsidRPr="00A84933">
        <w:rPr>
          <w:rFonts w:asciiTheme="minorHAnsi" w:hAnsiTheme="minorHAnsi"/>
        </w:rPr>
        <w:t>university approved</w:t>
      </w:r>
      <w:r w:rsidR="008B44FC" w:rsidRPr="00A84933">
        <w:rPr>
          <w:rFonts w:asciiTheme="minorHAnsi" w:hAnsiTheme="minorHAnsi"/>
        </w:rPr>
        <w:t xml:space="preserve"> documented evidence to make up </w:t>
      </w:r>
      <w:r w:rsidR="00C55591">
        <w:rPr>
          <w:rFonts w:asciiTheme="minorHAnsi" w:hAnsiTheme="minorHAnsi"/>
        </w:rPr>
        <w:t xml:space="preserve">a unit </w:t>
      </w:r>
      <w:r w:rsidR="008B44FC" w:rsidRPr="00A84933">
        <w:rPr>
          <w:rFonts w:asciiTheme="minorHAnsi" w:hAnsiTheme="minorHAnsi"/>
        </w:rPr>
        <w:t>test.</w:t>
      </w:r>
      <w:r w:rsidR="008479DE">
        <w:rPr>
          <w:rFonts w:asciiTheme="minorHAnsi" w:hAnsiTheme="minorHAnsi"/>
        </w:rPr>
        <w:t xml:space="preserve"> </w:t>
      </w:r>
      <w:r w:rsidR="00C55591">
        <w:rPr>
          <w:rFonts w:asciiTheme="minorHAnsi" w:hAnsiTheme="minorHAnsi"/>
        </w:rPr>
        <w:t>If a serious issue arises (major illness or injury, etc.) contact Dr. Breuer immediately to work out a plan of action. Because of the nature of this course, it is likely that you will be able to plan ahead for any expected work or personal issues or plan to access the Internet as needed if you are away from home.</w:t>
      </w:r>
    </w:p>
    <w:p w:rsidR="00C55591" w:rsidRPr="00A84933" w:rsidRDefault="00C55591" w:rsidP="006822DA">
      <w:pPr>
        <w:rPr>
          <w:rFonts w:asciiTheme="minorHAnsi" w:hAnsiTheme="minorHAnsi"/>
        </w:rPr>
      </w:pPr>
    </w:p>
    <w:p w:rsidR="00C55591" w:rsidRPr="007D4286" w:rsidRDefault="00766AB9" w:rsidP="00C55591">
      <w:pPr>
        <w:rPr>
          <w:rFonts w:asciiTheme="minorHAnsi" w:hAnsiTheme="minorHAnsi"/>
        </w:rPr>
      </w:pPr>
      <w:r w:rsidRPr="00A84933">
        <w:rPr>
          <w:rFonts w:asciiTheme="minorHAnsi" w:hAnsiTheme="minorHAnsi"/>
          <w:b/>
        </w:rPr>
        <w:t>GRADE GREVIANCES</w:t>
      </w:r>
      <w:r w:rsidRPr="00A84933">
        <w:rPr>
          <w:rFonts w:asciiTheme="minorHAnsi" w:hAnsiTheme="minorHAnsi"/>
        </w:rPr>
        <w:t xml:space="preserve">: </w:t>
      </w:r>
      <w:r w:rsidR="00C55591" w:rsidRPr="007D4286">
        <w:rPr>
          <w:rFonts w:asciiTheme="minorHAnsi" w:hAnsiTheme="minorHAnsi"/>
        </w:rPr>
        <w:t>You will typically receive your grade and feedback on an assignment within one week.</w:t>
      </w:r>
      <w:r w:rsidR="008479DE">
        <w:rPr>
          <w:rFonts w:asciiTheme="minorHAnsi" w:hAnsiTheme="minorHAnsi"/>
        </w:rPr>
        <w:t xml:space="preserve"> </w:t>
      </w:r>
      <w:r w:rsidR="00C55591" w:rsidRPr="007D4286">
        <w:rPr>
          <w:rFonts w:asciiTheme="minorHAnsi" w:hAnsiTheme="minorHAnsi"/>
        </w:rPr>
        <w:t xml:space="preserve">If, for some reason, there will be a delay in return of grades, an announcement </w:t>
      </w:r>
      <w:r w:rsidR="00C55591">
        <w:rPr>
          <w:rFonts w:asciiTheme="minorHAnsi" w:hAnsiTheme="minorHAnsi"/>
        </w:rPr>
        <w:t xml:space="preserve">will be posted with </w:t>
      </w:r>
      <w:r w:rsidR="00C55591" w:rsidRPr="007D4286">
        <w:rPr>
          <w:rFonts w:asciiTheme="minorHAnsi" w:hAnsiTheme="minorHAnsi"/>
        </w:rPr>
        <w:t>further details.</w:t>
      </w:r>
      <w:r w:rsidR="008479DE">
        <w:rPr>
          <w:rFonts w:asciiTheme="minorHAnsi" w:hAnsiTheme="minorHAnsi"/>
        </w:rPr>
        <w:t xml:space="preserve"> </w:t>
      </w:r>
      <w:r w:rsidR="00C55591">
        <w:rPr>
          <w:rFonts w:asciiTheme="minorHAnsi" w:hAnsiTheme="minorHAnsi"/>
        </w:rPr>
        <w:t>Students are expected to check their grades regularly. You</w:t>
      </w:r>
      <w:r w:rsidR="00C55591" w:rsidRPr="007D4286">
        <w:rPr>
          <w:rFonts w:asciiTheme="minorHAnsi" w:hAnsiTheme="minorHAnsi"/>
        </w:rPr>
        <w:t xml:space="preserve"> will have ONE WEEK </w:t>
      </w:r>
      <w:r w:rsidR="00C55591">
        <w:rPr>
          <w:rFonts w:asciiTheme="minorHAnsi" w:hAnsiTheme="minorHAnsi"/>
        </w:rPr>
        <w:t>after grades are posted in each unit to challenge a grade or missing grade</w:t>
      </w:r>
      <w:r w:rsidR="00C55591" w:rsidRPr="007D4286">
        <w:rPr>
          <w:rFonts w:asciiTheme="minorHAnsi" w:hAnsiTheme="minorHAnsi"/>
        </w:rPr>
        <w:t>.</w:t>
      </w:r>
      <w:r w:rsidR="008479DE">
        <w:rPr>
          <w:rFonts w:asciiTheme="minorHAnsi" w:hAnsiTheme="minorHAnsi"/>
        </w:rPr>
        <w:t xml:space="preserve"> </w:t>
      </w:r>
      <w:r w:rsidR="00C55591" w:rsidRPr="007D4286">
        <w:rPr>
          <w:rFonts w:asciiTheme="minorHAnsi" w:hAnsiTheme="minorHAnsi"/>
        </w:rPr>
        <w:t>After that time, the grade will be considered final and I will not revisit the grade later in the session.</w:t>
      </w:r>
      <w:r w:rsidR="008479DE">
        <w:rPr>
          <w:rFonts w:asciiTheme="minorHAnsi" w:hAnsiTheme="minorHAnsi"/>
        </w:rPr>
        <w:t xml:space="preserve"> </w:t>
      </w:r>
      <w:r w:rsidR="00C55591" w:rsidRPr="007D4286">
        <w:rPr>
          <w:rFonts w:asciiTheme="minorHAnsi" w:hAnsiTheme="minorHAnsi"/>
        </w:rPr>
        <w:t>There will be a shorter turnaround period at the end of the semester.</w:t>
      </w:r>
      <w:r w:rsidR="008479DE">
        <w:rPr>
          <w:rFonts w:asciiTheme="minorHAnsi" w:hAnsiTheme="minorHAnsi"/>
        </w:rPr>
        <w:t xml:space="preserve"> </w:t>
      </w:r>
      <w:r w:rsidR="00B5143E">
        <w:rPr>
          <w:rFonts w:asciiTheme="minorHAnsi" w:hAnsiTheme="minorHAnsi"/>
        </w:rPr>
        <w:t>Unit 3 grades</w:t>
      </w:r>
      <w:r w:rsidR="00C55591" w:rsidRPr="007D4286">
        <w:rPr>
          <w:rFonts w:asciiTheme="minorHAnsi" w:hAnsiTheme="minorHAnsi"/>
        </w:rPr>
        <w:t xml:space="preserve"> will have a three day window for a grade grievance once the grade</w:t>
      </w:r>
      <w:r w:rsidR="00B5143E">
        <w:rPr>
          <w:rFonts w:asciiTheme="minorHAnsi" w:hAnsiTheme="minorHAnsi"/>
        </w:rPr>
        <w:t>s</w:t>
      </w:r>
      <w:r w:rsidR="00C55591" w:rsidRPr="007D4286">
        <w:rPr>
          <w:rFonts w:asciiTheme="minorHAnsi" w:hAnsiTheme="minorHAnsi"/>
        </w:rPr>
        <w:t xml:space="preserve"> </w:t>
      </w:r>
      <w:r w:rsidR="00B5143E">
        <w:rPr>
          <w:rFonts w:asciiTheme="minorHAnsi" w:hAnsiTheme="minorHAnsi"/>
        </w:rPr>
        <w:t>are</w:t>
      </w:r>
      <w:r w:rsidR="00C55591" w:rsidRPr="007D4286">
        <w:rPr>
          <w:rFonts w:asciiTheme="minorHAnsi" w:hAnsiTheme="minorHAnsi"/>
        </w:rPr>
        <w:t xml:space="preserve"> posted.</w:t>
      </w:r>
      <w:r w:rsidR="008479DE">
        <w:rPr>
          <w:rFonts w:asciiTheme="minorHAnsi" w:hAnsiTheme="minorHAnsi"/>
        </w:rPr>
        <w:t xml:space="preserve"> </w:t>
      </w:r>
    </w:p>
    <w:p w:rsidR="00C55591" w:rsidRPr="007D4286" w:rsidRDefault="00C55591" w:rsidP="00C55591">
      <w:pPr>
        <w:rPr>
          <w:rFonts w:asciiTheme="minorHAnsi" w:hAnsiTheme="minorHAnsi"/>
        </w:rPr>
      </w:pPr>
    </w:p>
    <w:p w:rsidR="00C55591" w:rsidRPr="007D4286" w:rsidRDefault="00C55591" w:rsidP="00C55591">
      <w:pPr>
        <w:rPr>
          <w:rFonts w:asciiTheme="minorHAnsi" w:hAnsiTheme="minorHAnsi"/>
        </w:rPr>
      </w:pPr>
      <w:r w:rsidRPr="007D4286">
        <w:rPr>
          <w:rFonts w:asciiTheme="minorHAnsi" w:hAnsiTheme="minorHAnsi"/>
        </w:rPr>
        <w:t xml:space="preserve">Any appeal of a grade beyond the instructor in this course must follow the procedures and deadlines for grade-related grievances as published in the current undergraduate catalog. </w:t>
      </w:r>
    </w:p>
    <w:p w:rsidR="00C55591" w:rsidRDefault="00C55591" w:rsidP="00C55591">
      <w:pPr>
        <w:rPr>
          <w:rFonts w:asciiTheme="minorHAnsi" w:hAnsiTheme="minorHAnsi"/>
        </w:rPr>
      </w:pPr>
      <w:r w:rsidRPr="007D4286">
        <w:rPr>
          <w:rFonts w:asciiTheme="minorHAnsi" w:hAnsiTheme="minorHAnsi"/>
        </w:rPr>
        <w:t xml:space="preserve">[see </w:t>
      </w:r>
      <w:hyperlink r:id="rId12" w:anchor="19" w:history="1">
        <w:r w:rsidRPr="007D4286">
          <w:rPr>
            <w:rStyle w:val="Hyperlink"/>
            <w:rFonts w:asciiTheme="minorHAnsi" w:hAnsiTheme="minorHAnsi"/>
            <w:color w:val="auto"/>
          </w:rPr>
          <w:t>http://wweb.uta.edu/catalog/content/general/academic_regulations.aspx#19</w:t>
        </w:r>
      </w:hyperlink>
      <w:r w:rsidRPr="007D4286">
        <w:rPr>
          <w:rFonts w:asciiTheme="minorHAnsi" w:hAnsiTheme="minorHAnsi"/>
        </w:rPr>
        <w:t>]</w:t>
      </w:r>
    </w:p>
    <w:p w:rsidR="00C55591" w:rsidRPr="00A84933" w:rsidRDefault="00C55591" w:rsidP="00766AB9">
      <w:pPr>
        <w:rPr>
          <w:rFonts w:asciiTheme="minorHAnsi" w:hAnsiTheme="minorHAnsi"/>
        </w:rPr>
      </w:pPr>
    </w:p>
    <w:p w:rsidR="00766AB9" w:rsidRPr="00A84933" w:rsidRDefault="00766AB9" w:rsidP="00766AB9">
      <w:pPr>
        <w:pStyle w:val="NormalWeb"/>
        <w:spacing w:before="0" w:beforeAutospacing="0" w:after="0" w:afterAutospacing="0"/>
        <w:rPr>
          <w:rFonts w:asciiTheme="minorHAnsi" w:hAnsiTheme="minorHAnsi"/>
          <w:sz w:val="22"/>
          <w:szCs w:val="22"/>
        </w:rPr>
      </w:pPr>
      <w:r w:rsidRPr="00A84933">
        <w:rPr>
          <w:rFonts w:asciiTheme="minorHAnsi" w:hAnsiTheme="minorHAnsi"/>
          <w:b/>
          <w:sz w:val="22"/>
          <w:szCs w:val="22"/>
        </w:rPr>
        <w:t xml:space="preserve">DROP POLICY: </w:t>
      </w:r>
      <w:r w:rsidR="005C191B">
        <w:rPr>
          <w:rFonts w:asciiTheme="minorHAnsi" w:hAnsiTheme="minorHAnsi"/>
          <w:sz w:val="22"/>
          <w:szCs w:val="22"/>
        </w:rPr>
        <w:t>C</w:t>
      </w:r>
      <w:r w:rsidR="00D36EF2" w:rsidRPr="00A84933">
        <w:rPr>
          <w:rFonts w:asciiTheme="minorHAnsi" w:hAnsiTheme="minorHAnsi"/>
          <w:sz w:val="22"/>
          <w:szCs w:val="22"/>
        </w:rPr>
        <w:t xml:space="preserve">ontact </w:t>
      </w:r>
      <w:r w:rsidR="00D36EF2" w:rsidRPr="00A84933">
        <w:rPr>
          <w:rFonts w:asciiTheme="minorHAnsi" w:hAnsiTheme="minorHAnsi"/>
          <w:b/>
          <w:i/>
          <w:sz w:val="22"/>
          <w:szCs w:val="22"/>
          <w:u w:val="single"/>
        </w:rPr>
        <w:t>your advisor</w:t>
      </w:r>
      <w:r w:rsidR="00D36EF2" w:rsidRPr="00A84933">
        <w:rPr>
          <w:rFonts w:asciiTheme="minorHAnsi" w:hAnsiTheme="minorHAnsi"/>
          <w:sz w:val="22"/>
          <w:szCs w:val="22"/>
        </w:rPr>
        <w:t xml:space="preserve"> for drop policies. </w:t>
      </w:r>
      <w:r w:rsidRPr="00A84933">
        <w:rPr>
          <w:rFonts w:asciiTheme="minorHAnsi" w:hAnsiTheme="minorHAnsi"/>
          <w:sz w:val="22"/>
          <w:szCs w:val="22"/>
        </w:rPr>
        <w:t xml:space="preserve">Drops can continue through a point two-thirds of the way through the term or session. It is the student's responsibility to officially withdraw if they do not plan to </w:t>
      </w:r>
      <w:r w:rsidRPr="00A84933">
        <w:rPr>
          <w:rFonts w:asciiTheme="minorHAnsi" w:hAnsiTheme="minorHAnsi"/>
          <w:sz w:val="22"/>
          <w:szCs w:val="22"/>
        </w:rPr>
        <w:lastRenderedPageBreak/>
        <w:t xml:space="preserve">attend after registering. </w:t>
      </w:r>
      <w:r w:rsidRPr="00A84933">
        <w:rPr>
          <w:rStyle w:val="Strong"/>
          <w:rFonts w:asciiTheme="minorHAnsi" w:hAnsiTheme="minorHAnsi"/>
          <w:sz w:val="22"/>
          <w:szCs w:val="22"/>
        </w:rPr>
        <w:t>Students will not be automatically dropped for non-attendance</w:t>
      </w:r>
      <w:r w:rsidRPr="00A84933">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3" w:history="1">
        <w:r w:rsidRPr="00A84933">
          <w:rPr>
            <w:rStyle w:val="Hyperlink"/>
            <w:rFonts w:asciiTheme="minorHAnsi" w:hAnsiTheme="minorHAnsi"/>
            <w:color w:val="auto"/>
            <w:sz w:val="22"/>
            <w:szCs w:val="22"/>
          </w:rPr>
          <w:t>http://wweb.uta.edu/aao/fao/</w:t>
        </w:r>
      </w:hyperlink>
      <w:r w:rsidRPr="00A84933">
        <w:rPr>
          <w:rFonts w:asciiTheme="minorHAnsi" w:hAnsiTheme="minorHAnsi"/>
          <w:sz w:val="22"/>
          <w:szCs w:val="22"/>
        </w:rPr>
        <w:t>).</w:t>
      </w:r>
      <w:r w:rsidR="00B5143E">
        <w:rPr>
          <w:rFonts w:asciiTheme="minorHAnsi" w:hAnsiTheme="minorHAnsi"/>
          <w:sz w:val="22"/>
          <w:szCs w:val="22"/>
        </w:rPr>
        <w:t xml:space="preserve"> The last day to drop in Spring 2016 is April 1.</w:t>
      </w:r>
    </w:p>
    <w:p w:rsidR="00766AB9" w:rsidRPr="00A84933" w:rsidRDefault="00766AB9" w:rsidP="00766AB9">
      <w:pPr>
        <w:pStyle w:val="NormalWeb"/>
        <w:spacing w:before="0" w:beforeAutospacing="0" w:after="0" w:afterAutospacing="0"/>
        <w:rPr>
          <w:rFonts w:asciiTheme="minorHAnsi" w:hAnsiTheme="minorHAnsi"/>
          <w:sz w:val="22"/>
          <w:szCs w:val="22"/>
        </w:rPr>
      </w:pPr>
    </w:p>
    <w:p w:rsidR="001E1D54" w:rsidRPr="00A84933" w:rsidRDefault="001E1D54" w:rsidP="001E1D54">
      <w:pPr>
        <w:autoSpaceDE w:val="0"/>
        <w:autoSpaceDN w:val="0"/>
        <w:adjustRightInd w:val="0"/>
        <w:rPr>
          <w:rFonts w:asciiTheme="minorHAnsi" w:hAnsiTheme="minorHAnsi"/>
          <w:color w:val="000000"/>
        </w:rPr>
      </w:pPr>
      <w:r w:rsidRPr="00A84933">
        <w:rPr>
          <w:rFonts w:asciiTheme="minorHAnsi" w:hAnsiTheme="minorHAnsi"/>
          <w:b/>
          <w:bCs/>
          <w:color w:val="000000"/>
        </w:rPr>
        <w:t xml:space="preserve">RESPECTFUL LEARNING ENVIRONMENT: </w:t>
      </w:r>
      <w:r w:rsidRPr="00A84933">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1E1D54" w:rsidRDefault="001E1D54" w:rsidP="001E1D54">
      <w:pPr>
        <w:autoSpaceDE w:val="0"/>
        <w:autoSpaceDN w:val="0"/>
        <w:adjustRightInd w:val="0"/>
        <w:rPr>
          <w:rFonts w:asciiTheme="minorHAnsi" w:hAnsiTheme="minorHAnsi"/>
          <w:color w:val="000000"/>
        </w:rPr>
      </w:pPr>
    </w:p>
    <w:p w:rsidR="00B36F1A" w:rsidRPr="00A84933" w:rsidRDefault="00B36F1A" w:rsidP="001E1D54">
      <w:pPr>
        <w:autoSpaceDE w:val="0"/>
        <w:autoSpaceDN w:val="0"/>
        <w:adjustRightInd w:val="0"/>
        <w:rPr>
          <w:rFonts w:asciiTheme="minorHAnsi" w:hAnsiTheme="minorHAnsi"/>
          <w:color w:val="000000"/>
        </w:rPr>
      </w:pPr>
    </w:p>
    <w:p w:rsidR="001E1D54" w:rsidRPr="00A84933" w:rsidRDefault="001E1D54" w:rsidP="001E1D54">
      <w:pPr>
        <w:autoSpaceDE w:val="0"/>
        <w:autoSpaceDN w:val="0"/>
        <w:adjustRightInd w:val="0"/>
        <w:ind w:left="720"/>
        <w:rPr>
          <w:rFonts w:asciiTheme="minorHAnsi" w:hAnsiTheme="minorHAnsi"/>
          <w:i/>
          <w:color w:val="000000"/>
        </w:rPr>
      </w:pPr>
      <w:r w:rsidRPr="00A84933">
        <w:rPr>
          <w:rFonts w:asciiTheme="minorHAnsi" w:hAnsiTheme="minorHAnsi"/>
          <w:i/>
          <w:color w:val="000000"/>
        </w:rPr>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1E1D54" w:rsidRPr="00A84933" w:rsidRDefault="001E1D54" w:rsidP="001E1D54">
      <w:pPr>
        <w:autoSpaceDE w:val="0"/>
        <w:autoSpaceDN w:val="0"/>
        <w:adjustRightInd w:val="0"/>
        <w:rPr>
          <w:rFonts w:asciiTheme="minorHAnsi" w:hAnsiTheme="minorHAnsi"/>
          <w:color w:val="000000"/>
        </w:rPr>
      </w:pPr>
    </w:p>
    <w:p w:rsidR="00B5143E" w:rsidRPr="007D4286" w:rsidRDefault="00B5143E" w:rsidP="00B5143E">
      <w:pPr>
        <w:keepNext/>
        <w:rPr>
          <w:rFonts w:asciiTheme="minorHAnsi" w:hAnsiTheme="minorHAnsi"/>
        </w:rPr>
      </w:pPr>
      <w:r w:rsidRPr="007D4286">
        <w:rPr>
          <w:rFonts w:asciiTheme="minorHAnsi" w:hAnsiTheme="minorHAnsi"/>
          <w:b/>
          <w:bCs/>
        </w:rPr>
        <w:t xml:space="preserve">ACADEMIC INTEGRITY: </w:t>
      </w:r>
      <w:r w:rsidRPr="007D4286">
        <w:rPr>
          <w:rFonts w:asciiTheme="minorHAnsi" w:hAnsiTheme="minorHAnsi"/>
        </w:rPr>
        <w:t>Students enrolled in this course are expected to adhere to the UT Arlington Honor Code:</w:t>
      </w:r>
    </w:p>
    <w:p w:rsidR="00B5143E" w:rsidRPr="007D4286" w:rsidRDefault="00B5143E" w:rsidP="00B5143E">
      <w:pPr>
        <w:keepNext/>
        <w:rPr>
          <w:rFonts w:asciiTheme="minorHAnsi" w:hAnsiTheme="minorHAnsi"/>
        </w:rPr>
      </w:pPr>
    </w:p>
    <w:p w:rsidR="00B5143E" w:rsidRPr="007D4286" w:rsidRDefault="00B5143E" w:rsidP="00B5143E">
      <w:pPr>
        <w:pStyle w:val="Default"/>
        <w:spacing w:after="80"/>
        <w:ind w:left="720" w:right="432"/>
        <w:jc w:val="both"/>
        <w:rPr>
          <w:rFonts w:asciiTheme="minorHAnsi" w:hAnsiTheme="minorHAnsi"/>
          <w:i/>
          <w:color w:val="auto"/>
          <w:sz w:val="22"/>
          <w:szCs w:val="22"/>
        </w:rPr>
      </w:pPr>
      <w:r w:rsidRPr="007D4286">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B5143E" w:rsidRDefault="00B5143E" w:rsidP="00B5143E">
      <w:pPr>
        <w:pStyle w:val="Default"/>
        <w:spacing w:after="80"/>
        <w:ind w:left="720" w:right="432"/>
        <w:jc w:val="both"/>
        <w:rPr>
          <w:rFonts w:asciiTheme="minorHAnsi" w:hAnsiTheme="minorHAnsi"/>
          <w:i/>
          <w:color w:val="auto"/>
          <w:sz w:val="22"/>
          <w:szCs w:val="22"/>
        </w:rPr>
      </w:pPr>
      <w:r w:rsidRPr="007D4286">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5143E" w:rsidRDefault="00B5143E" w:rsidP="00B5143E">
      <w:pPr>
        <w:pStyle w:val="Default"/>
        <w:spacing w:after="80"/>
        <w:ind w:right="432"/>
        <w:jc w:val="both"/>
        <w:rPr>
          <w:rFonts w:asciiTheme="minorHAnsi" w:hAnsiTheme="minorHAnsi"/>
          <w:sz w:val="22"/>
          <w:szCs w:val="22"/>
        </w:rPr>
      </w:pPr>
    </w:p>
    <w:p w:rsidR="00B5143E" w:rsidRPr="00F44082" w:rsidRDefault="00B5143E" w:rsidP="00B5143E">
      <w:pPr>
        <w:pStyle w:val="Default"/>
        <w:spacing w:after="80"/>
        <w:ind w:right="432"/>
        <w:jc w:val="both"/>
        <w:rPr>
          <w:rFonts w:asciiTheme="minorHAnsi" w:hAnsiTheme="minorHAnsi"/>
          <w:sz w:val="22"/>
          <w:szCs w:val="22"/>
        </w:rPr>
      </w:pPr>
      <w:r w:rsidRPr="00F44082">
        <w:rPr>
          <w:rFonts w:asciiTheme="minorHAnsi" w:hAnsiTheme="minorHAnsi"/>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r w:rsidRPr="00F44082">
        <w:rPr>
          <w:rFonts w:asciiTheme="minorHAnsi" w:hAnsiTheme="minorHAnsi"/>
          <w:b/>
          <w:i/>
          <w:sz w:val="22"/>
          <w:szCs w:val="22"/>
          <w:u w:val="single"/>
        </w:rPr>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5143E" w:rsidRPr="007D4286" w:rsidRDefault="00B5143E" w:rsidP="00B5143E">
      <w:pPr>
        <w:keepNext/>
        <w:rPr>
          <w:rFonts w:asciiTheme="minorHAnsi" w:hAnsiTheme="minorHAnsi"/>
          <w:color w:val="000000"/>
        </w:rPr>
      </w:pPr>
    </w:p>
    <w:p w:rsidR="00B5143E" w:rsidRPr="007D4286" w:rsidRDefault="00B5143E" w:rsidP="00B5143E">
      <w:pPr>
        <w:keepNext/>
        <w:rPr>
          <w:rFonts w:asciiTheme="minorHAnsi" w:hAnsiTheme="minorHAnsi"/>
          <w:color w:val="000000"/>
        </w:rPr>
      </w:pPr>
      <w:r w:rsidRPr="007D4286">
        <w:rPr>
          <w:rFonts w:asciiTheme="minorHAnsi" w:hAnsiTheme="minorHAnsi"/>
          <w:color w:val="000000"/>
        </w:rPr>
        <w:t>The History Department takes academic dishonesty very seriously.</w:t>
      </w:r>
      <w:r w:rsidR="008479DE">
        <w:rPr>
          <w:rFonts w:asciiTheme="minorHAnsi" w:hAnsiTheme="minorHAnsi"/>
          <w:color w:val="000000"/>
        </w:rPr>
        <w:t xml:space="preserve"> </w:t>
      </w:r>
      <w:r w:rsidRPr="007D4286">
        <w:rPr>
          <w:rFonts w:asciiTheme="minorHAnsi" w:hAnsiTheme="minorHAnsi"/>
          <w:color w:val="000000"/>
        </w:rPr>
        <w:t xml:space="preserve">Copying or closely paraphrasing directly from the text or internet sites without proper citation as plagiarism. If in doubt, cite. </w:t>
      </w:r>
      <w:r w:rsidRPr="007D4286">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008479DE">
        <w:rPr>
          <w:rFonts w:asciiTheme="minorHAnsi" w:hAnsiTheme="minorHAnsi"/>
          <w:color w:val="000000"/>
        </w:rPr>
        <w:t xml:space="preserve"> </w:t>
      </w:r>
      <w:r w:rsidRPr="007D4286">
        <w:rPr>
          <w:rFonts w:asciiTheme="minorHAnsi" w:hAnsiTheme="minorHAnsi"/>
          <w:color w:val="000000"/>
        </w:rPr>
        <w:t>We will refer all cases of suspected academic dishonesty to the Office of Student Affairs.</w:t>
      </w:r>
    </w:p>
    <w:p w:rsidR="00B5143E" w:rsidRPr="007D4286" w:rsidRDefault="00B5143E" w:rsidP="00B5143E">
      <w:pPr>
        <w:keepNext/>
        <w:rPr>
          <w:rFonts w:asciiTheme="minorHAnsi" w:hAnsiTheme="minorHAnsi"/>
          <w:color w:val="000000"/>
        </w:rPr>
      </w:pPr>
    </w:p>
    <w:p w:rsidR="00B5143E" w:rsidRDefault="00B5143E" w:rsidP="00B5143E">
      <w:pPr>
        <w:keepNext/>
        <w:rPr>
          <w:rFonts w:asciiTheme="minorHAnsi" w:hAnsiTheme="minorHAnsi"/>
          <w:i/>
          <w:color w:val="000000"/>
        </w:rPr>
      </w:pPr>
      <w:r w:rsidRPr="007D4286">
        <w:rPr>
          <w:rFonts w:asciiTheme="minorHAnsi" w:hAnsiTheme="minorHAnsi"/>
          <w:i/>
          <w:color w:val="000000"/>
        </w:rPr>
        <w:t>NOTICE:</w:t>
      </w:r>
      <w:r w:rsidR="008479DE">
        <w:rPr>
          <w:rFonts w:asciiTheme="minorHAnsi" w:hAnsiTheme="minorHAnsi"/>
          <w:i/>
          <w:color w:val="000000"/>
        </w:rPr>
        <w:t xml:space="preserve"> </w:t>
      </w:r>
      <w:r w:rsidRPr="007D4286">
        <w:rPr>
          <w:rFonts w:asciiTheme="minorHAnsi" w:hAnsiTheme="minorHAnsi"/>
          <w:i/>
          <w:color w:val="000000"/>
        </w:rPr>
        <w:t>All assignments submitted to Blackboard will be run through SafeAssign to check for plagiarism.</w:t>
      </w:r>
    </w:p>
    <w:p w:rsidR="006143B5" w:rsidRPr="00A84933" w:rsidRDefault="006143B5" w:rsidP="00766AB9">
      <w:pPr>
        <w:keepNext/>
        <w:rPr>
          <w:rFonts w:asciiTheme="minorHAnsi" w:hAnsiTheme="minorHAnsi"/>
          <w:color w:val="000000"/>
        </w:rPr>
      </w:pPr>
    </w:p>
    <w:p w:rsidR="00766AB9" w:rsidRPr="00A84933" w:rsidRDefault="00766AB9" w:rsidP="00766AB9">
      <w:pPr>
        <w:rPr>
          <w:rFonts w:asciiTheme="minorHAnsi" w:hAnsiTheme="minorHAnsi"/>
        </w:rPr>
      </w:pPr>
      <w:r w:rsidRPr="00A84933">
        <w:rPr>
          <w:rFonts w:asciiTheme="minorHAnsi" w:hAnsiTheme="minorHAnsi"/>
          <w:b/>
        </w:rPr>
        <w:t xml:space="preserve">ELECTRONIC COMMUNICATION: </w:t>
      </w:r>
      <w:r w:rsidRPr="00A84933">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A84933">
          <w:rPr>
            <w:rStyle w:val="Hyperlink"/>
            <w:rFonts w:asciiTheme="minorHAnsi" w:hAnsiTheme="minorHAnsi"/>
            <w:color w:val="auto"/>
          </w:rPr>
          <w:t>http://www.uta.edu/oit/cs/email/mavmail.php</w:t>
        </w:r>
      </w:hyperlink>
      <w:r w:rsidRPr="00A84933">
        <w:rPr>
          <w:rFonts w:asciiTheme="minorHAnsi" w:hAnsiTheme="minorHAnsi"/>
        </w:rPr>
        <w:t>.</w:t>
      </w:r>
    </w:p>
    <w:p w:rsidR="00766AB9" w:rsidRPr="00A84933" w:rsidRDefault="00766AB9" w:rsidP="00766AB9">
      <w:pPr>
        <w:rPr>
          <w:rFonts w:asciiTheme="minorHAnsi" w:hAnsiTheme="minorHAnsi"/>
        </w:rPr>
      </w:pPr>
    </w:p>
    <w:p w:rsidR="00B5143E" w:rsidRDefault="00B5143E" w:rsidP="00B5143E">
      <w:pPr>
        <w:rPr>
          <w:rFonts w:asciiTheme="minorHAnsi" w:hAnsiTheme="minorHAnsi"/>
        </w:rPr>
      </w:pPr>
      <w:r w:rsidRPr="007D4286">
        <w:rPr>
          <w:rFonts w:asciiTheme="minorHAnsi" w:hAnsiTheme="minorHAnsi"/>
          <w:b/>
          <w:bCs/>
        </w:rPr>
        <w:t>STUDENT SUPPORT SERVICES</w:t>
      </w:r>
      <w:r w:rsidRPr="007D4286">
        <w:rPr>
          <w:rFonts w:asciiTheme="minorHAnsi" w:hAnsiTheme="minorHAnsi"/>
        </w:rPr>
        <w:t>:</w:t>
      </w:r>
      <w:r w:rsidRPr="007D4286">
        <w:rPr>
          <w:rFonts w:asciiTheme="minorHAnsi" w:hAnsiTheme="minorHAnsi"/>
          <w:b/>
          <w:bCs/>
        </w:rPr>
        <w:t xml:space="preserve"> </w:t>
      </w:r>
      <w:r w:rsidRPr="007D4286">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7D4286">
          <w:rPr>
            <w:rStyle w:val="Hyperlink"/>
            <w:rFonts w:asciiTheme="minorHAnsi" w:hAnsiTheme="minorHAnsi"/>
            <w:color w:val="auto"/>
          </w:rPr>
          <w:t>resources@uta.edu</w:t>
        </w:r>
      </w:hyperlink>
      <w:r w:rsidRPr="007D4286">
        <w:rPr>
          <w:rFonts w:asciiTheme="minorHAnsi" w:hAnsiTheme="minorHAnsi"/>
        </w:rPr>
        <w:t xml:space="preserve">, or view the information at </w:t>
      </w:r>
      <w:hyperlink r:id="rId16" w:history="1">
        <w:r w:rsidRPr="007D4286">
          <w:rPr>
            <w:rStyle w:val="Hyperlink"/>
            <w:rFonts w:asciiTheme="minorHAnsi" w:hAnsiTheme="minorHAnsi"/>
            <w:color w:val="auto"/>
          </w:rPr>
          <w:t>www.uta.edu/resources</w:t>
        </w:r>
      </w:hyperlink>
      <w:r w:rsidRPr="007D4286">
        <w:rPr>
          <w:rFonts w:asciiTheme="minorHAnsi" w:hAnsiTheme="minorHAnsi"/>
        </w:rPr>
        <w:t>.</w:t>
      </w:r>
    </w:p>
    <w:p w:rsidR="00B5143E" w:rsidRDefault="00B5143E" w:rsidP="00B5143E">
      <w:pPr>
        <w:autoSpaceDE w:val="0"/>
        <w:autoSpaceDN w:val="0"/>
        <w:adjustRightInd w:val="0"/>
        <w:rPr>
          <w:rFonts w:asciiTheme="minorHAnsi" w:hAnsiTheme="minorHAnsi"/>
          <w:b/>
        </w:rPr>
      </w:pPr>
    </w:p>
    <w:p w:rsidR="00B5143E" w:rsidRPr="007D4286" w:rsidRDefault="00B5143E" w:rsidP="00B5143E">
      <w:pPr>
        <w:pStyle w:val="NormalWeb"/>
        <w:spacing w:before="0" w:beforeAutospacing="0" w:after="0" w:afterAutospacing="0"/>
        <w:rPr>
          <w:rFonts w:asciiTheme="minorHAnsi" w:hAnsiTheme="minorHAnsi"/>
          <w:sz w:val="22"/>
          <w:szCs w:val="22"/>
        </w:rPr>
      </w:pPr>
      <w:r w:rsidRPr="007D4286">
        <w:rPr>
          <w:rFonts w:asciiTheme="minorHAnsi" w:hAnsiTheme="minorHAnsi"/>
          <w:b/>
          <w:bCs/>
          <w:sz w:val="22"/>
          <w:szCs w:val="22"/>
        </w:rPr>
        <w:t xml:space="preserve">AMERICANS WITH DISABILITIES ACT: </w:t>
      </w:r>
      <w:r w:rsidRPr="007D4286">
        <w:rPr>
          <w:rFonts w:asciiTheme="minorHAnsi" w:hAnsiTheme="minorHAnsi"/>
          <w:sz w:val="22"/>
          <w:szCs w:val="22"/>
        </w:rPr>
        <w:t xml:space="preserve">The University of Texas at Arlington is on record as being committed to both the spirit and letter of all federal equal opportunity legislation, including the </w:t>
      </w:r>
      <w:r w:rsidRPr="007D4286">
        <w:rPr>
          <w:rFonts w:asciiTheme="minorHAnsi" w:hAnsiTheme="minorHAnsi"/>
          <w:i/>
          <w:iCs/>
          <w:sz w:val="22"/>
          <w:szCs w:val="22"/>
        </w:rPr>
        <w:t>Americans with Disabilities Act (ADA)</w:t>
      </w:r>
      <w:r w:rsidRPr="007D4286">
        <w:rPr>
          <w:rFonts w:asciiTheme="minorHAnsi" w:hAnsiTheme="minorHAns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7D4286">
          <w:rPr>
            <w:rStyle w:val="Hyperlink"/>
            <w:rFonts w:asciiTheme="minorHAnsi" w:hAnsiTheme="minorHAnsi"/>
            <w:color w:val="auto"/>
            <w:sz w:val="22"/>
            <w:szCs w:val="22"/>
          </w:rPr>
          <w:t>www.uta.edu/disability</w:t>
        </w:r>
      </w:hyperlink>
      <w:r w:rsidRPr="007D4286">
        <w:rPr>
          <w:rFonts w:asciiTheme="minorHAnsi" w:hAnsiTheme="minorHAnsi"/>
          <w:sz w:val="22"/>
          <w:szCs w:val="22"/>
        </w:rPr>
        <w:t xml:space="preserve"> or by calling the Office for Students with Disabilities at (817) 272-3364.</w:t>
      </w:r>
    </w:p>
    <w:p w:rsidR="00B5143E" w:rsidRPr="007D4286" w:rsidRDefault="00B5143E" w:rsidP="00B5143E">
      <w:pPr>
        <w:pStyle w:val="NormalWeb"/>
        <w:spacing w:before="0" w:beforeAutospacing="0" w:after="0" w:afterAutospacing="0"/>
        <w:rPr>
          <w:rFonts w:asciiTheme="minorHAnsi" w:hAnsiTheme="minorHAnsi"/>
          <w:sz w:val="22"/>
          <w:szCs w:val="22"/>
        </w:rPr>
      </w:pPr>
    </w:p>
    <w:p w:rsidR="00B5143E" w:rsidRDefault="00B5143E" w:rsidP="00B5143E">
      <w:pPr>
        <w:autoSpaceDE w:val="0"/>
        <w:autoSpaceDN w:val="0"/>
        <w:adjustRightInd w:val="0"/>
        <w:rPr>
          <w:rFonts w:asciiTheme="minorHAnsi" w:hAnsiTheme="minorHAnsi"/>
          <w:color w:val="000000"/>
        </w:rPr>
      </w:pPr>
      <w:r w:rsidRPr="007D4286">
        <w:rPr>
          <w:rFonts w:asciiTheme="minorHAnsi" w:hAnsiTheme="minorHAnsi"/>
          <w:b/>
          <w:color w:val="000000"/>
        </w:rPr>
        <w:t>TITLE IX:</w:t>
      </w:r>
      <w:r w:rsidRPr="007D4286">
        <w:rPr>
          <w:rFonts w:asciiTheme="minorHAnsi" w:hAnsiTheme="minorHAnsi"/>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A52AD3">
          <w:rPr>
            <w:rStyle w:val="Hyperlink"/>
            <w:rFonts w:asciiTheme="minorHAnsi" w:hAnsiTheme="minorHAnsi"/>
          </w:rPr>
          <w:t>www.uta.edu/titleIX</w:t>
        </w:r>
      </w:hyperlink>
      <w:r w:rsidRPr="007D4286">
        <w:rPr>
          <w:rFonts w:asciiTheme="minorHAnsi" w:hAnsiTheme="minorHAnsi"/>
          <w:color w:val="000000"/>
        </w:rPr>
        <w:t>.</w:t>
      </w:r>
    </w:p>
    <w:p w:rsidR="00B5143E" w:rsidRDefault="00B5143E" w:rsidP="00B5143E">
      <w:pPr>
        <w:autoSpaceDE w:val="0"/>
        <w:autoSpaceDN w:val="0"/>
        <w:adjustRightInd w:val="0"/>
        <w:rPr>
          <w:rFonts w:asciiTheme="minorHAnsi" w:hAnsiTheme="minorHAnsi"/>
          <w:b/>
        </w:rPr>
      </w:pPr>
    </w:p>
    <w:p w:rsidR="00B5143E" w:rsidRPr="007D4286" w:rsidRDefault="00B5143E" w:rsidP="00B5143E">
      <w:pPr>
        <w:autoSpaceDE w:val="0"/>
        <w:autoSpaceDN w:val="0"/>
        <w:adjustRightInd w:val="0"/>
        <w:rPr>
          <w:rFonts w:asciiTheme="minorHAnsi" w:hAnsiTheme="minorHAnsi"/>
        </w:rPr>
      </w:pPr>
      <w:r w:rsidRPr="007D4286">
        <w:rPr>
          <w:rFonts w:asciiTheme="minorHAnsi" w:hAnsiTheme="minorHAnsi"/>
          <w:b/>
        </w:rPr>
        <w:t xml:space="preserve">STUDENT FEEDBACK SURVEY: </w:t>
      </w:r>
      <w:r w:rsidRPr="007D4286">
        <w:rPr>
          <w:rFonts w:asciiTheme="minorHAnsi" w:hAnsiTheme="minorHAnsi"/>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7D4286">
          <w:rPr>
            <w:rStyle w:val="Hyperlink"/>
            <w:rFonts w:asciiTheme="minorHAnsi" w:hAnsiTheme="minorHAnsi"/>
            <w:bCs/>
            <w:color w:val="auto"/>
          </w:rPr>
          <w:t>http://www.uta.edu/sfs</w:t>
        </w:r>
      </w:hyperlink>
      <w:r w:rsidRPr="007D4286">
        <w:rPr>
          <w:rFonts w:asciiTheme="minorHAnsi" w:hAnsiTheme="minorHAnsi"/>
          <w:bCs/>
        </w:rPr>
        <w:t>.</w:t>
      </w:r>
    </w:p>
    <w:p w:rsidR="00B5143E" w:rsidRDefault="00B5143E" w:rsidP="00B5143E">
      <w:pPr>
        <w:rPr>
          <w:rFonts w:asciiTheme="minorHAnsi" w:hAnsiTheme="minorHAnsi"/>
          <w:b/>
        </w:rPr>
      </w:pPr>
    </w:p>
    <w:p w:rsidR="00B36F1A" w:rsidRDefault="00B5143E" w:rsidP="00B5143E">
      <w:pPr>
        <w:rPr>
          <w:rFonts w:asciiTheme="minorHAnsi" w:hAnsiTheme="minorHAnsi"/>
          <w:i/>
        </w:rPr>
      </w:pPr>
      <w:r w:rsidRPr="007D4286">
        <w:rPr>
          <w:rFonts w:asciiTheme="minorHAnsi" w:hAnsiTheme="minorHAnsi"/>
          <w:b/>
        </w:rPr>
        <w:t xml:space="preserve">COURSE </w:t>
      </w:r>
      <w:r>
        <w:rPr>
          <w:rFonts w:asciiTheme="minorHAnsi" w:hAnsiTheme="minorHAnsi"/>
          <w:b/>
        </w:rPr>
        <w:t xml:space="preserve">CONTENT AND </w:t>
      </w:r>
      <w:r w:rsidRPr="007D4286">
        <w:rPr>
          <w:rFonts w:asciiTheme="minorHAnsi" w:hAnsiTheme="minorHAnsi"/>
          <w:b/>
        </w:rPr>
        <w:t>SCHEDULE:</w:t>
      </w:r>
      <w:r w:rsidR="008479DE">
        <w:rPr>
          <w:rFonts w:asciiTheme="minorHAnsi" w:hAnsiTheme="minorHAnsi"/>
          <w:b/>
        </w:rPr>
        <w:t xml:space="preserve"> </w:t>
      </w:r>
      <w:r w:rsidRPr="007D4286">
        <w:rPr>
          <w:rFonts w:asciiTheme="minorHAnsi" w:hAnsiTheme="minorHAnsi"/>
          <w:i/>
        </w:rPr>
        <w:t>The instructor</w:t>
      </w:r>
      <w:r>
        <w:rPr>
          <w:rFonts w:asciiTheme="minorHAnsi" w:hAnsiTheme="minorHAnsi"/>
          <w:i/>
        </w:rPr>
        <w:t>s</w:t>
      </w:r>
      <w:r w:rsidRPr="007D4286">
        <w:rPr>
          <w:rFonts w:asciiTheme="minorHAnsi" w:hAnsiTheme="minorHAnsi"/>
          <w:i/>
        </w:rPr>
        <w:t xml:space="preserve"> reserve the right to adjust this schedule in any way that serves the educational needs of the students enrolled in this course.</w:t>
      </w:r>
    </w:p>
    <w:p w:rsidR="008513EE" w:rsidRDefault="008513EE" w:rsidP="00C93172">
      <w:pPr>
        <w:rPr>
          <w:rFonts w:asciiTheme="minorHAnsi" w:hAnsiTheme="minorHAnsi"/>
        </w:rPr>
      </w:pPr>
    </w:p>
    <w:p w:rsidR="00C93172" w:rsidRDefault="005476A3" w:rsidP="00C93172">
      <w:r>
        <w:rPr>
          <w:rFonts w:asciiTheme="minorHAnsi" w:hAnsiTheme="minorHAnsi"/>
        </w:rPr>
        <w:t>The course calendar is available in</w:t>
      </w:r>
      <w:r w:rsidR="00843653" w:rsidRPr="00011FC1">
        <w:rPr>
          <w:rFonts w:asciiTheme="minorHAnsi" w:hAnsiTheme="minorHAnsi"/>
        </w:rPr>
        <w:t xml:space="preserve"> Blackboard. For your convenience, a Google course calendar is available at</w:t>
      </w:r>
      <w:r w:rsidR="008479DE" w:rsidRPr="00011FC1">
        <w:rPr>
          <w:rFonts w:asciiTheme="minorHAnsi" w:hAnsiTheme="minorHAnsi"/>
        </w:rPr>
        <w:t xml:space="preserve"> </w:t>
      </w:r>
      <w:hyperlink r:id="rId20" w:history="1">
        <w:r w:rsidR="008513EE" w:rsidRPr="00364E0E">
          <w:rPr>
            <w:rStyle w:val="Hyperlink"/>
          </w:rPr>
          <w:t>http://tinyurl.com/HIST2302-Spring2016</w:t>
        </w:r>
      </w:hyperlink>
    </w:p>
    <w:p w:rsidR="008513EE" w:rsidRPr="00C93172" w:rsidRDefault="008513EE" w:rsidP="00C93172">
      <w:pPr>
        <w:rPr>
          <w:rFonts w:asciiTheme="minorHAnsi" w:hAnsiTheme="minorHAnsi"/>
          <w:b/>
        </w:rPr>
      </w:pPr>
    </w:p>
    <w:tbl>
      <w:tblPr>
        <w:tblStyle w:val="TableGrid"/>
        <w:tblW w:w="0" w:type="auto"/>
        <w:tblLook w:val="04A0" w:firstRow="1" w:lastRow="0" w:firstColumn="1" w:lastColumn="0" w:noHBand="0" w:noVBand="1"/>
      </w:tblPr>
      <w:tblGrid>
        <w:gridCol w:w="4675"/>
        <w:gridCol w:w="1620"/>
      </w:tblGrid>
      <w:tr w:rsidR="008513EE" w:rsidTr="005476A3">
        <w:tc>
          <w:tcPr>
            <w:tcW w:w="4675" w:type="dxa"/>
          </w:tcPr>
          <w:p w:rsidR="008513EE" w:rsidRDefault="008513EE" w:rsidP="005476A3">
            <w:pPr>
              <w:jc w:val="center"/>
              <w:rPr>
                <w:rFonts w:asciiTheme="minorHAnsi" w:hAnsiTheme="minorHAnsi"/>
                <w:b/>
              </w:rPr>
            </w:pPr>
            <w:r>
              <w:rPr>
                <w:rFonts w:asciiTheme="minorHAnsi" w:hAnsiTheme="minorHAnsi"/>
                <w:b/>
              </w:rPr>
              <w:t>UNIT</w:t>
            </w:r>
          </w:p>
        </w:tc>
        <w:tc>
          <w:tcPr>
            <w:tcW w:w="1620" w:type="dxa"/>
          </w:tcPr>
          <w:p w:rsidR="008513EE" w:rsidRDefault="008513EE" w:rsidP="005476A3">
            <w:pPr>
              <w:jc w:val="center"/>
              <w:rPr>
                <w:rFonts w:asciiTheme="minorHAnsi" w:hAnsiTheme="minorHAnsi"/>
                <w:b/>
              </w:rPr>
            </w:pPr>
            <w:r>
              <w:rPr>
                <w:rFonts w:asciiTheme="minorHAnsi" w:hAnsiTheme="minorHAnsi"/>
                <w:b/>
              </w:rPr>
              <w:t>DATES</w:t>
            </w:r>
          </w:p>
        </w:tc>
      </w:tr>
      <w:tr w:rsidR="008513EE" w:rsidTr="005476A3">
        <w:tc>
          <w:tcPr>
            <w:tcW w:w="4675" w:type="dxa"/>
          </w:tcPr>
          <w:p w:rsidR="008513EE" w:rsidRPr="005476A3" w:rsidRDefault="008513EE" w:rsidP="005476A3">
            <w:pPr>
              <w:rPr>
                <w:rFonts w:asciiTheme="minorHAnsi" w:hAnsiTheme="minorHAnsi"/>
              </w:rPr>
            </w:pPr>
            <w:r w:rsidRPr="005476A3">
              <w:rPr>
                <w:rFonts w:asciiTheme="minorHAnsi" w:hAnsiTheme="minorHAnsi"/>
              </w:rPr>
              <w:t xml:space="preserve">BOOTCAMP </w:t>
            </w:r>
            <w:r w:rsidR="005476A3">
              <w:rPr>
                <w:rFonts w:asciiTheme="minorHAnsi" w:hAnsiTheme="minorHAnsi"/>
              </w:rPr>
              <w:t>(Getting Started)</w:t>
            </w:r>
          </w:p>
        </w:tc>
        <w:tc>
          <w:tcPr>
            <w:tcW w:w="1620" w:type="dxa"/>
          </w:tcPr>
          <w:p w:rsidR="008513EE" w:rsidRPr="005476A3" w:rsidRDefault="008513EE" w:rsidP="005476A3">
            <w:pPr>
              <w:jc w:val="center"/>
              <w:rPr>
                <w:rFonts w:asciiTheme="minorHAnsi" w:hAnsiTheme="minorHAnsi"/>
              </w:rPr>
            </w:pPr>
            <w:r w:rsidRPr="005476A3">
              <w:rPr>
                <w:rFonts w:asciiTheme="minorHAnsi" w:hAnsiTheme="minorHAnsi"/>
              </w:rPr>
              <w:t>1/19-1/22</w:t>
            </w:r>
          </w:p>
        </w:tc>
      </w:tr>
      <w:tr w:rsidR="008513EE" w:rsidTr="005476A3">
        <w:tc>
          <w:tcPr>
            <w:tcW w:w="4675" w:type="dxa"/>
          </w:tcPr>
          <w:p w:rsidR="008513EE" w:rsidRPr="005476A3" w:rsidRDefault="008513EE" w:rsidP="005476A3">
            <w:pPr>
              <w:rPr>
                <w:rFonts w:asciiTheme="minorHAnsi" w:hAnsiTheme="minorHAnsi"/>
              </w:rPr>
            </w:pPr>
            <w:r w:rsidRPr="005476A3">
              <w:rPr>
                <w:rFonts w:asciiTheme="minorHAnsi" w:hAnsiTheme="minorHAnsi"/>
              </w:rPr>
              <w:t xml:space="preserve">UNIT 1: </w:t>
            </w:r>
            <w:r w:rsidR="005476A3" w:rsidRPr="005476A3">
              <w:rPr>
                <w:rFonts w:asciiTheme="minorHAnsi" w:hAnsiTheme="minorHAnsi"/>
              </w:rPr>
              <w:t xml:space="preserve">The </w:t>
            </w:r>
            <w:r w:rsidR="005476A3">
              <w:rPr>
                <w:rFonts w:asciiTheme="minorHAnsi" w:hAnsiTheme="minorHAnsi"/>
              </w:rPr>
              <w:t>Early Modern World</w:t>
            </w:r>
          </w:p>
        </w:tc>
        <w:tc>
          <w:tcPr>
            <w:tcW w:w="1620" w:type="dxa"/>
          </w:tcPr>
          <w:p w:rsidR="008513EE" w:rsidRPr="005476A3" w:rsidRDefault="008513EE" w:rsidP="005476A3">
            <w:pPr>
              <w:jc w:val="center"/>
              <w:rPr>
                <w:rFonts w:asciiTheme="minorHAnsi" w:hAnsiTheme="minorHAnsi"/>
              </w:rPr>
            </w:pPr>
            <w:r w:rsidRPr="005476A3">
              <w:rPr>
                <w:rFonts w:asciiTheme="minorHAnsi" w:hAnsiTheme="minorHAnsi"/>
              </w:rPr>
              <w:t>1/19-2/26</w:t>
            </w:r>
          </w:p>
        </w:tc>
      </w:tr>
      <w:tr w:rsidR="008513EE" w:rsidTr="005476A3">
        <w:tc>
          <w:tcPr>
            <w:tcW w:w="4675" w:type="dxa"/>
          </w:tcPr>
          <w:p w:rsidR="008513EE" w:rsidRPr="005476A3" w:rsidRDefault="008513EE" w:rsidP="005476A3">
            <w:pPr>
              <w:rPr>
                <w:rFonts w:asciiTheme="minorHAnsi" w:hAnsiTheme="minorHAnsi"/>
              </w:rPr>
            </w:pPr>
            <w:r w:rsidRPr="005476A3">
              <w:rPr>
                <w:rFonts w:asciiTheme="minorHAnsi" w:hAnsiTheme="minorHAnsi"/>
              </w:rPr>
              <w:t xml:space="preserve">UNIT 2: </w:t>
            </w:r>
            <w:r w:rsidR="005476A3" w:rsidRPr="005476A3">
              <w:rPr>
                <w:rFonts w:asciiTheme="minorHAnsi" w:hAnsiTheme="minorHAnsi"/>
              </w:rPr>
              <w:t xml:space="preserve">The </w:t>
            </w:r>
            <w:r w:rsidR="005476A3">
              <w:rPr>
                <w:rFonts w:asciiTheme="minorHAnsi" w:hAnsiTheme="minorHAnsi"/>
              </w:rPr>
              <w:t>Origins Of Modernity</w:t>
            </w:r>
          </w:p>
        </w:tc>
        <w:tc>
          <w:tcPr>
            <w:tcW w:w="1620" w:type="dxa"/>
          </w:tcPr>
          <w:p w:rsidR="008513EE" w:rsidRPr="005476A3" w:rsidRDefault="005476A3" w:rsidP="005476A3">
            <w:pPr>
              <w:jc w:val="center"/>
              <w:rPr>
                <w:rFonts w:asciiTheme="minorHAnsi" w:hAnsiTheme="minorHAnsi"/>
              </w:rPr>
            </w:pPr>
            <w:r w:rsidRPr="005476A3">
              <w:rPr>
                <w:rFonts w:asciiTheme="minorHAnsi" w:hAnsiTheme="minorHAnsi"/>
              </w:rPr>
              <w:t>2/29-4/8</w:t>
            </w:r>
          </w:p>
        </w:tc>
      </w:tr>
      <w:tr w:rsidR="008513EE" w:rsidTr="005476A3">
        <w:tc>
          <w:tcPr>
            <w:tcW w:w="4675" w:type="dxa"/>
          </w:tcPr>
          <w:p w:rsidR="008513EE" w:rsidRPr="005476A3" w:rsidRDefault="008513EE" w:rsidP="005476A3">
            <w:pPr>
              <w:rPr>
                <w:rFonts w:asciiTheme="minorHAnsi" w:hAnsiTheme="minorHAnsi"/>
              </w:rPr>
            </w:pPr>
            <w:r w:rsidRPr="005476A3">
              <w:rPr>
                <w:rFonts w:asciiTheme="minorHAnsi" w:hAnsiTheme="minorHAnsi"/>
              </w:rPr>
              <w:t xml:space="preserve">UNIT 3: </w:t>
            </w:r>
            <w:r w:rsidR="005476A3">
              <w:rPr>
                <w:rFonts w:asciiTheme="minorHAnsi" w:hAnsiTheme="minorHAnsi"/>
              </w:rPr>
              <w:t>From WWI to the Present</w:t>
            </w:r>
          </w:p>
        </w:tc>
        <w:tc>
          <w:tcPr>
            <w:tcW w:w="1620" w:type="dxa"/>
          </w:tcPr>
          <w:p w:rsidR="008513EE" w:rsidRPr="005476A3" w:rsidRDefault="005476A3" w:rsidP="005476A3">
            <w:pPr>
              <w:jc w:val="center"/>
              <w:rPr>
                <w:rFonts w:asciiTheme="minorHAnsi" w:hAnsiTheme="minorHAnsi"/>
              </w:rPr>
            </w:pPr>
            <w:r w:rsidRPr="005476A3">
              <w:rPr>
                <w:rFonts w:asciiTheme="minorHAnsi" w:hAnsiTheme="minorHAnsi"/>
              </w:rPr>
              <w:t>4/11-5/6</w:t>
            </w:r>
          </w:p>
        </w:tc>
      </w:tr>
      <w:tr w:rsidR="008513EE" w:rsidRPr="00843653" w:rsidTr="005476A3">
        <w:tc>
          <w:tcPr>
            <w:tcW w:w="4675" w:type="dxa"/>
          </w:tcPr>
          <w:p w:rsidR="008513EE" w:rsidRPr="005476A3" w:rsidRDefault="008513EE" w:rsidP="008513EE">
            <w:pPr>
              <w:rPr>
                <w:rFonts w:asciiTheme="minorHAnsi" w:hAnsiTheme="minorHAnsi"/>
              </w:rPr>
            </w:pPr>
            <w:r w:rsidRPr="005476A3">
              <w:rPr>
                <w:rFonts w:asciiTheme="minorHAnsi" w:hAnsiTheme="minorHAnsi"/>
              </w:rPr>
              <w:t>FINAL EXAM (</w:t>
            </w:r>
            <w:r w:rsidR="005476A3" w:rsidRPr="005476A3">
              <w:rPr>
                <w:rFonts w:asciiTheme="minorHAnsi" w:hAnsiTheme="minorHAnsi"/>
              </w:rPr>
              <w:t>Comprehensive Essay + Unit 3 Test</w:t>
            </w:r>
            <w:r w:rsidRPr="005476A3">
              <w:rPr>
                <w:rFonts w:asciiTheme="minorHAnsi" w:hAnsiTheme="minorHAnsi"/>
              </w:rPr>
              <w:t>)</w:t>
            </w:r>
          </w:p>
        </w:tc>
        <w:tc>
          <w:tcPr>
            <w:tcW w:w="1620" w:type="dxa"/>
          </w:tcPr>
          <w:p w:rsidR="008513EE" w:rsidRPr="005476A3" w:rsidRDefault="005476A3" w:rsidP="005476A3">
            <w:pPr>
              <w:jc w:val="center"/>
              <w:rPr>
                <w:rFonts w:asciiTheme="minorHAnsi" w:hAnsiTheme="minorHAnsi"/>
              </w:rPr>
            </w:pPr>
            <w:r w:rsidRPr="005476A3">
              <w:rPr>
                <w:rFonts w:asciiTheme="minorHAnsi" w:hAnsiTheme="minorHAnsi"/>
              </w:rPr>
              <w:t>5/9-5/10</w:t>
            </w:r>
          </w:p>
        </w:tc>
      </w:tr>
    </w:tbl>
    <w:p w:rsidR="00B5143E" w:rsidRDefault="00B5143E" w:rsidP="006822DA">
      <w:pPr>
        <w:rPr>
          <w:rFonts w:asciiTheme="minorHAnsi" w:hAnsiTheme="minorHAnsi"/>
        </w:rPr>
      </w:pPr>
    </w:p>
    <w:sectPr w:rsidR="00B5143E"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D90" w:rsidRDefault="00171D90" w:rsidP="00141EC6">
      <w:r>
        <w:separator/>
      </w:r>
    </w:p>
  </w:endnote>
  <w:endnote w:type="continuationSeparator" w:id="0">
    <w:p w:rsidR="00171D90" w:rsidRDefault="00171D9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D90" w:rsidRDefault="00171D90" w:rsidP="00141EC6">
      <w:r>
        <w:separator/>
      </w:r>
    </w:p>
  </w:footnote>
  <w:footnote w:type="continuationSeparator" w:id="0">
    <w:p w:rsidR="00171D90" w:rsidRDefault="00171D90"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414EE"/>
    <w:multiLevelType w:val="hybridMultilevel"/>
    <w:tmpl w:val="CD3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87044"/>
    <w:multiLevelType w:val="hybridMultilevel"/>
    <w:tmpl w:val="744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D2269"/>
    <w:multiLevelType w:val="hybridMultilevel"/>
    <w:tmpl w:val="AC28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E0DCB"/>
    <w:multiLevelType w:val="hybridMultilevel"/>
    <w:tmpl w:val="CC6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280980"/>
    <w:multiLevelType w:val="hybridMultilevel"/>
    <w:tmpl w:val="AB5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83529E"/>
    <w:multiLevelType w:val="hybridMultilevel"/>
    <w:tmpl w:val="8B4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E108D"/>
    <w:multiLevelType w:val="hybridMultilevel"/>
    <w:tmpl w:val="34C6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3"/>
  </w:num>
  <w:num w:numId="4">
    <w:abstractNumId w:val="13"/>
  </w:num>
  <w:num w:numId="5">
    <w:abstractNumId w:val="10"/>
  </w:num>
  <w:num w:numId="6">
    <w:abstractNumId w:val="0"/>
  </w:num>
  <w:num w:numId="7">
    <w:abstractNumId w:val="17"/>
  </w:num>
  <w:num w:numId="8">
    <w:abstractNumId w:val="16"/>
  </w:num>
  <w:num w:numId="9">
    <w:abstractNumId w:val="15"/>
  </w:num>
  <w:num w:numId="10">
    <w:abstractNumId w:val="6"/>
  </w:num>
  <w:num w:numId="11">
    <w:abstractNumId w:val="22"/>
  </w:num>
  <w:num w:numId="12">
    <w:abstractNumId w:val="9"/>
  </w:num>
  <w:num w:numId="13">
    <w:abstractNumId w:val="8"/>
  </w:num>
  <w:num w:numId="14">
    <w:abstractNumId w:val="2"/>
  </w:num>
  <w:num w:numId="15">
    <w:abstractNumId w:val="4"/>
  </w:num>
  <w:num w:numId="16">
    <w:abstractNumId w:val="14"/>
  </w:num>
  <w:num w:numId="17">
    <w:abstractNumId w:val="5"/>
  </w:num>
  <w:num w:numId="18">
    <w:abstractNumId w:val="12"/>
  </w:num>
  <w:num w:numId="19">
    <w:abstractNumId w:val="11"/>
  </w:num>
  <w:num w:numId="20">
    <w:abstractNumId w:val="7"/>
  </w:num>
  <w:num w:numId="21">
    <w:abstractNumId w:val="1"/>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6C68"/>
    <w:rsid w:val="00011FC1"/>
    <w:rsid w:val="00027349"/>
    <w:rsid w:val="000343F6"/>
    <w:rsid w:val="000415A9"/>
    <w:rsid w:val="00060308"/>
    <w:rsid w:val="00075EBE"/>
    <w:rsid w:val="00084908"/>
    <w:rsid w:val="00097329"/>
    <w:rsid w:val="000B4C7A"/>
    <w:rsid w:val="000C0F88"/>
    <w:rsid w:val="000E2165"/>
    <w:rsid w:val="000E5644"/>
    <w:rsid w:val="000F03EB"/>
    <w:rsid w:val="000F59B2"/>
    <w:rsid w:val="00110D3C"/>
    <w:rsid w:val="001232B1"/>
    <w:rsid w:val="00131843"/>
    <w:rsid w:val="00137858"/>
    <w:rsid w:val="00141EC6"/>
    <w:rsid w:val="00146037"/>
    <w:rsid w:val="0016052E"/>
    <w:rsid w:val="00171D90"/>
    <w:rsid w:val="001736E6"/>
    <w:rsid w:val="001751C4"/>
    <w:rsid w:val="00191A69"/>
    <w:rsid w:val="001B1ACC"/>
    <w:rsid w:val="001B6EFE"/>
    <w:rsid w:val="001C53D1"/>
    <w:rsid w:val="001C79D6"/>
    <w:rsid w:val="001D11A1"/>
    <w:rsid w:val="001E1D54"/>
    <w:rsid w:val="001E1E1B"/>
    <w:rsid w:val="002070A8"/>
    <w:rsid w:val="002304F6"/>
    <w:rsid w:val="0023389B"/>
    <w:rsid w:val="00235E04"/>
    <w:rsid w:val="00240361"/>
    <w:rsid w:val="00241C6A"/>
    <w:rsid w:val="00253074"/>
    <w:rsid w:val="0026753C"/>
    <w:rsid w:val="00277015"/>
    <w:rsid w:val="002A5E61"/>
    <w:rsid w:val="002B466F"/>
    <w:rsid w:val="00310FC8"/>
    <w:rsid w:val="00316254"/>
    <w:rsid w:val="003222B2"/>
    <w:rsid w:val="00330812"/>
    <w:rsid w:val="003435E7"/>
    <w:rsid w:val="003625B6"/>
    <w:rsid w:val="0038068F"/>
    <w:rsid w:val="00381772"/>
    <w:rsid w:val="00383A01"/>
    <w:rsid w:val="00384AFA"/>
    <w:rsid w:val="00393BCC"/>
    <w:rsid w:val="00393BDD"/>
    <w:rsid w:val="0040662C"/>
    <w:rsid w:val="00425855"/>
    <w:rsid w:val="00425D01"/>
    <w:rsid w:val="00461A15"/>
    <w:rsid w:val="004753BE"/>
    <w:rsid w:val="00476D87"/>
    <w:rsid w:val="00490285"/>
    <w:rsid w:val="0049097A"/>
    <w:rsid w:val="004A0025"/>
    <w:rsid w:val="004A6480"/>
    <w:rsid w:val="004C098F"/>
    <w:rsid w:val="004C4845"/>
    <w:rsid w:val="004C7DA8"/>
    <w:rsid w:val="004D21F8"/>
    <w:rsid w:val="004E4012"/>
    <w:rsid w:val="004E5059"/>
    <w:rsid w:val="004F54A2"/>
    <w:rsid w:val="004F79B8"/>
    <w:rsid w:val="005103D0"/>
    <w:rsid w:val="0052069A"/>
    <w:rsid w:val="00545341"/>
    <w:rsid w:val="005476A3"/>
    <w:rsid w:val="00550761"/>
    <w:rsid w:val="005565A7"/>
    <w:rsid w:val="0055766A"/>
    <w:rsid w:val="0057065D"/>
    <w:rsid w:val="00580A48"/>
    <w:rsid w:val="005B5FCF"/>
    <w:rsid w:val="005C191B"/>
    <w:rsid w:val="005D12AC"/>
    <w:rsid w:val="005F6E0F"/>
    <w:rsid w:val="00607D4D"/>
    <w:rsid w:val="006143B5"/>
    <w:rsid w:val="0062734E"/>
    <w:rsid w:val="0063236F"/>
    <w:rsid w:val="0063580E"/>
    <w:rsid w:val="006647EF"/>
    <w:rsid w:val="006673CA"/>
    <w:rsid w:val="0067588F"/>
    <w:rsid w:val="006778C9"/>
    <w:rsid w:val="006822DA"/>
    <w:rsid w:val="00684C58"/>
    <w:rsid w:val="0068711A"/>
    <w:rsid w:val="00695476"/>
    <w:rsid w:val="006A73AF"/>
    <w:rsid w:val="006F18F1"/>
    <w:rsid w:val="007060B0"/>
    <w:rsid w:val="007170F2"/>
    <w:rsid w:val="007263A4"/>
    <w:rsid w:val="00734387"/>
    <w:rsid w:val="00734D86"/>
    <w:rsid w:val="00741D8D"/>
    <w:rsid w:val="00761817"/>
    <w:rsid w:val="00766AB9"/>
    <w:rsid w:val="007802BE"/>
    <w:rsid w:val="007B0CB6"/>
    <w:rsid w:val="007D7356"/>
    <w:rsid w:val="00814091"/>
    <w:rsid w:val="00843653"/>
    <w:rsid w:val="008479DE"/>
    <w:rsid w:val="008513EE"/>
    <w:rsid w:val="008709E7"/>
    <w:rsid w:val="00880EC1"/>
    <w:rsid w:val="00885528"/>
    <w:rsid w:val="00891B7E"/>
    <w:rsid w:val="008A0984"/>
    <w:rsid w:val="008A44F3"/>
    <w:rsid w:val="008A562C"/>
    <w:rsid w:val="008A67E9"/>
    <w:rsid w:val="008A6918"/>
    <w:rsid w:val="008B44FC"/>
    <w:rsid w:val="008B7547"/>
    <w:rsid w:val="008D03AF"/>
    <w:rsid w:val="008D53A6"/>
    <w:rsid w:val="008F5084"/>
    <w:rsid w:val="00905A71"/>
    <w:rsid w:val="0091586E"/>
    <w:rsid w:val="00920E54"/>
    <w:rsid w:val="0092291C"/>
    <w:rsid w:val="0094032E"/>
    <w:rsid w:val="00946A66"/>
    <w:rsid w:val="00946BB2"/>
    <w:rsid w:val="00953F83"/>
    <w:rsid w:val="00974850"/>
    <w:rsid w:val="00990658"/>
    <w:rsid w:val="009957C8"/>
    <w:rsid w:val="009B514A"/>
    <w:rsid w:val="009C19F6"/>
    <w:rsid w:val="009D0858"/>
    <w:rsid w:val="009D1667"/>
    <w:rsid w:val="009D756D"/>
    <w:rsid w:val="009E4D0C"/>
    <w:rsid w:val="009E58AE"/>
    <w:rsid w:val="00A20186"/>
    <w:rsid w:val="00A4213A"/>
    <w:rsid w:val="00A470FF"/>
    <w:rsid w:val="00A530C9"/>
    <w:rsid w:val="00A57854"/>
    <w:rsid w:val="00A82425"/>
    <w:rsid w:val="00A84933"/>
    <w:rsid w:val="00A97102"/>
    <w:rsid w:val="00AB7F27"/>
    <w:rsid w:val="00AD522D"/>
    <w:rsid w:val="00B0055A"/>
    <w:rsid w:val="00B01A61"/>
    <w:rsid w:val="00B074E6"/>
    <w:rsid w:val="00B13186"/>
    <w:rsid w:val="00B14E6E"/>
    <w:rsid w:val="00B31B3C"/>
    <w:rsid w:val="00B36D60"/>
    <w:rsid w:val="00B36F1A"/>
    <w:rsid w:val="00B418B0"/>
    <w:rsid w:val="00B5143E"/>
    <w:rsid w:val="00B51D08"/>
    <w:rsid w:val="00B56CE3"/>
    <w:rsid w:val="00B632DB"/>
    <w:rsid w:val="00B841DD"/>
    <w:rsid w:val="00B92703"/>
    <w:rsid w:val="00BA079D"/>
    <w:rsid w:val="00BA25D2"/>
    <w:rsid w:val="00BC0E4A"/>
    <w:rsid w:val="00BD0B55"/>
    <w:rsid w:val="00BD4445"/>
    <w:rsid w:val="00BE3F43"/>
    <w:rsid w:val="00BE4A4B"/>
    <w:rsid w:val="00C17FD9"/>
    <w:rsid w:val="00C46B49"/>
    <w:rsid w:val="00C54DB1"/>
    <w:rsid w:val="00C54E65"/>
    <w:rsid w:val="00C55591"/>
    <w:rsid w:val="00C568D4"/>
    <w:rsid w:val="00C63C5A"/>
    <w:rsid w:val="00C76D88"/>
    <w:rsid w:val="00C93172"/>
    <w:rsid w:val="00CB3793"/>
    <w:rsid w:val="00CD0796"/>
    <w:rsid w:val="00CE1818"/>
    <w:rsid w:val="00CF24AE"/>
    <w:rsid w:val="00D07E62"/>
    <w:rsid w:val="00D17BDB"/>
    <w:rsid w:val="00D17F7E"/>
    <w:rsid w:val="00D238F1"/>
    <w:rsid w:val="00D2650D"/>
    <w:rsid w:val="00D36EF2"/>
    <w:rsid w:val="00D4640C"/>
    <w:rsid w:val="00D52ED0"/>
    <w:rsid w:val="00D6599A"/>
    <w:rsid w:val="00D665D2"/>
    <w:rsid w:val="00D7344D"/>
    <w:rsid w:val="00D77B00"/>
    <w:rsid w:val="00DA3F73"/>
    <w:rsid w:val="00DB1495"/>
    <w:rsid w:val="00DE06E6"/>
    <w:rsid w:val="00DE1EF6"/>
    <w:rsid w:val="00E14799"/>
    <w:rsid w:val="00E17E2A"/>
    <w:rsid w:val="00E24B86"/>
    <w:rsid w:val="00E309DB"/>
    <w:rsid w:val="00E327D6"/>
    <w:rsid w:val="00E4213C"/>
    <w:rsid w:val="00E4432D"/>
    <w:rsid w:val="00E545F7"/>
    <w:rsid w:val="00E85AFD"/>
    <w:rsid w:val="00EC7CE4"/>
    <w:rsid w:val="00EE0B80"/>
    <w:rsid w:val="00EE3FE1"/>
    <w:rsid w:val="00EF0F12"/>
    <w:rsid w:val="00F005AA"/>
    <w:rsid w:val="00F069C5"/>
    <w:rsid w:val="00F1562E"/>
    <w:rsid w:val="00F50496"/>
    <w:rsid w:val="00F57162"/>
    <w:rsid w:val="00F73B61"/>
    <w:rsid w:val="00FB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9321B-0294-421E-9D8F-E14296D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5565A7"/>
  </w:style>
  <w:style w:type="character" w:customStyle="1" w:styleId="a-size-base">
    <w:name w:val="a-size-base"/>
    <w:basedOn w:val="DefaultParagraphFont"/>
    <w:rsid w:val="00D52ED0"/>
  </w:style>
  <w:style w:type="character" w:customStyle="1" w:styleId="apple-converted-space">
    <w:name w:val="apple-converted-space"/>
    <w:basedOn w:val="DefaultParagraphFont"/>
    <w:rsid w:val="00D52ED0"/>
  </w:style>
  <w:style w:type="character" w:customStyle="1" w:styleId="mceitemhiddenspellword">
    <w:name w:val="mceitemhiddenspellword"/>
    <w:basedOn w:val="DefaultParagraphFont"/>
    <w:rsid w:val="00F0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363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eb.uta.edu/catalog/content/general/academic_regulations.aspx" TargetMode="External"/><Relationship Id="rId17" Type="http://schemas.openxmlformats.org/officeDocument/2006/relationships/hyperlink" Target="http://www.uta.edu/disability"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tinyurl.com/HIST2302-Spring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blackboard/system-configuration.php"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image" Target="media/image3.jpeg"/><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ta.edu/oit/cs/email/mavmail.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5C3A-FAF1-42D7-8465-593F6001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20404</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Breuer, Kimberly H</cp:lastModifiedBy>
  <cp:revision>5</cp:revision>
  <cp:lastPrinted>2014-01-08T21:15:00Z</cp:lastPrinted>
  <dcterms:created xsi:type="dcterms:W3CDTF">2016-01-18T01:44:00Z</dcterms:created>
  <dcterms:modified xsi:type="dcterms:W3CDTF">2016-01-18T06:37:00Z</dcterms:modified>
</cp:coreProperties>
</file>