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0F7" w:rsidRPr="009705F8" w:rsidRDefault="00A440F7" w:rsidP="00067846">
      <w:pPr>
        <w:pStyle w:val="NormalWeb"/>
        <w:spacing w:after="0" w:afterAutospacing="0"/>
        <w:rPr>
          <w:b/>
          <w:sz w:val="32"/>
          <w:szCs w:val="27"/>
        </w:rPr>
      </w:pPr>
    </w:p>
    <w:p w:rsidR="00A358DF" w:rsidRDefault="00A440F7" w:rsidP="006601D7">
      <w:pPr>
        <w:pStyle w:val="NormalWeb"/>
        <w:spacing w:before="0" w:beforeAutospacing="0" w:after="0" w:afterAutospacing="0"/>
      </w:pPr>
      <w:r w:rsidRPr="00741881">
        <w:rPr>
          <w:b/>
          <w:sz w:val="27"/>
          <w:szCs w:val="27"/>
        </w:rPr>
        <w:t>Instructor:</w:t>
      </w:r>
      <w:r>
        <w:rPr>
          <w:sz w:val="27"/>
          <w:szCs w:val="27"/>
        </w:rPr>
        <w:t> </w:t>
      </w:r>
      <w:r w:rsidR="00682500">
        <w:rPr>
          <w:sz w:val="27"/>
          <w:szCs w:val="27"/>
        </w:rPr>
        <w:t xml:space="preserve"> Ronald Cross</w:t>
      </w:r>
    </w:p>
    <w:p w:rsidR="00A358DF" w:rsidRDefault="00A440F7" w:rsidP="006601D7">
      <w:pPr>
        <w:pStyle w:val="NormalWeb"/>
        <w:spacing w:before="0" w:beforeAutospacing="0" w:after="0" w:afterAutospacing="0"/>
      </w:pPr>
      <w:r w:rsidRPr="00741881">
        <w:rPr>
          <w:b/>
          <w:sz w:val="27"/>
          <w:szCs w:val="27"/>
        </w:rPr>
        <w:t>E-Mail:</w:t>
      </w:r>
      <w:r w:rsidR="00A358DF">
        <w:rPr>
          <w:sz w:val="27"/>
          <w:szCs w:val="27"/>
        </w:rPr>
        <w:t xml:space="preserve"> recross@uta.edu</w:t>
      </w:r>
    </w:p>
    <w:p w:rsidR="00A358DF" w:rsidRDefault="005134FD" w:rsidP="006601D7">
      <w:pPr>
        <w:pStyle w:val="NormalWeb"/>
        <w:spacing w:before="0" w:beforeAutospacing="0" w:after="0" w:afterAutospacing="0"/>
      </w:pPr>
      <w:r w:rsidRPr="00741881">
        <w:rPr>
          <w:b/>
          <w:sz w:val="27"/>
          <w:szCs w:val="27"/>
        </w:rPr>
        <w:t>Phone:</w:t>
      </w:r>
      <w:r>
        <w:rPr>
          <w:sz w:val="27"/>
          <w:szCs w:val="27"/>
        </w:rPr>
        <w:t xml:space="preserve"> </w:t>
      </w:r>
      <w:r w:rsidR="00067846">
        <w:rPr>
          <w:sz w:val="27"/>
          <w:szCs w:val="27"/>
        </w:rPr>
        <w:t>(</w:t>
      </w:r>
      <w:r>
        <w:rPr>
          <w:sz w:val="27"/>
          <w:szCs w:val="27"/>
        </w:rPr>
        <w:t>817</w:t>
      </w:r>
      <w:r w:rsidR="00067846">
        <w:rPr>
          <w:sz w:val="27"/>
          <w:szCs w:val="27"/>
        </w:rPr>
        <w:t>) 272-</w:t>
      </w:r>
      <w:r w:rsidR="00505185">
        <w:rPr>
          <w:sz w:val="27"/>
          <w:szCs w:val="27"/>
        </w:rPr>
        <w:t>1728</w:t>
      </w:r>
    </w:p>
    <w:p w:rsidR="006601D7" w:rsidRDefault="00A358DF" w:rsidP="006601D7">
      <w:pPr>
        <w:pStyle w:val="NormalWeb"/>
        <w:spacing w:after="0" w:afterAutospacing="0"/>
      </w:pPr>
      <w:r w:rsidRPr="00741881">
        <w:rPr>
          <w:b/>
          <w:sz w:val="27"/>
          <w:szCs w:val="27"/>
        </w:rPr>
        <w:t>Office Location</w:t>
      </w:r>
      <w:r>
        <w:rPr>
          <w:sz w:val="27"/>
          <w:szCs w:val="27"/>
        </w:rPr>
        <w:t>: ERB 549</w:t>
      </w:r>
    </w:p>
    <w:p w:rsidR="00A358DF" w:rsidRDefault="00E704B2" w:rsidP="006601D7">
      <w:pPr>
        <w:pStyle w:val="NormalWeb"/>
        <w:spacing w:before="0" w:beforeAutospacing="0" w:after="0" w:afterAutospacing="0"/>
        <w:rPr>
          <w:sz w:val="27"/>
          <w:szCs w:val="27"/>
        </w:rPr>
      </w:pPr>
      <w:r w:rsidRPr="00741881">
        <w:rPr>
          <w:b/>
          <w:sz w:val="27"/>
          <w:szCs w:val="27"/>
        </w:rPr>
        <w:t>Office Hours:</w:t>
      </w:r>
      <w:r>
        <w:rPr>
          <w:sz w:val="27"/>
          <w:szCs w:val="27"/>
        </w:rPr>
        <w:t xml:space="preserve"> </w:t>
      </w:r>
      <w:r w:rsidR="00D2163D">
        <w:rPr>
          <w:sz w:val="27"/>
          <w:szCs w:val="27"/>
        </w:rPr>
        <w:t>Monday, Wednesday or Friday 11:00am to 12:00pm,</w:t>
      </w:r>
      <w:r w:rsidR="00C2505B">
        <w:rPr>
          <w:sz w:val="27"/>
          <w:szCs w:val="27"/>
        </w:rPr>
        <w:t> </w:t>
      </w:r>
      <w:r w:rsidR="00A358DF">
        <w:rPr>
          <w:sz w:val="27"/>
          <w:szCs w:val="27"/>
        </w:rPr>
        <w:t>or by Appointment</w:t>
      </w:r>
    </w:p>
    <w:p w:rsidR="00550AEA" w:rsidRDefault="00550AEA" w:rsidP="006601D7">
      <w:pPr>
        <w:pStyle w:val="NormalWeb"/>
        <w:spacing w:before="0" w:beforeAutospacing="0" w:after="0" w:afterAutospacing="0"/>
        <w:rPr>
          <w:sz w:val="27"/>
          <w:szCs w:val="27"/>
        </w:rPr>
      </w:pPr>
    </w:p>
    <w:p w:rsidR="00550AEA" w:rsidRDefault="00550AEA" w:rsidP="00505185">
      <w:pPr>
        <w:pStyle w:val="NormalWeb"/>
        <w:spacing w:before="0" w:beforeAutospacing="0" w:after="0" w:afterAutospacing="0"/>
        <w:rPr>
          <w:sz w:val="27"/>
          <w:szCs w:val="27"/>
        </w:rPr>
      </w:pPr>
      <w:r w:rsidRPr="00741881">
        <w:rPr>
          <w:b/>
          <w:sz w:val="27"/>
          <w:szCs w:val="27"/>
        </w:rPr>
        <w:t>TA:</w:t>
      </w:r>
      <w:r>
        <w:rPr>
          <w:sz w:val="27"/>
          <w:szCs w:val="27"/>
        </w:rPr>
        <w:t xml:space="preserve"> </w:t>
      </w:r>
      <w:r>
        <w:rPr>
          <w:sz w:val="27"/>
          <w:szCs w:val="27"/>
        </w:rPr>
        <w:tab/>
      </w:r>
      <w:proofErr w:type="spellStart"/>
      <w:r w:rsidR="001F0F28">
        <w:rPr>
          <w:sz w:val="27"/>
          <w:szCs w:val="27"/>
        </w:rPr>
        <w:t>Taoran</w:t>
      </w:r>
      <w:proofErr w:type="spellEnd"/>
      <w:r w:rsidR="001F0F28">
        <w:rPr>
          <w:sz w:val="27"/>
          <w:szCs w:val="27"/>
        </w:rPr>
        <w:t xml:space="preserve"> Sheng</w:t>
      </w:r>
    </w:p>
    <w:p w:rsidR="008B2CBB" w:rsidRDefault="008B2CBB" w:rsidP="00505185">
      <w:pPr>
        <w:pStyle w:val="NormalWeb"/>
        <w:spacing w:before="0" w:beforeAutospacing="0" w:after="0" w:afterAutospacing="0"/>
        <w:rPr>
          <w:sz w:val="27"/>
          <w:szCs w:val="27"/>
        </w:rPr>
      </w:pPr>
      <w:r w:rsidRPr="00741881">
        <w:rPr>
          <w:b/>
          <w:sz w:val="27"/>
          <w:szCs w:val="27"/>
        </w:rPr>
        <w:t>E-Mail:</w:t>
      </w:r>
      <w:r>
        <w:rPr>
          <w:sz w:val="27"/>
          <w:szCs w:val="27"/>
        </w:rPr>
        <w:t xml:space="preserve"> </w:t>
      </w:r>
      <w:r w:rsidR="00D92BA5" w:rsidRPr="00D92BA5">
        <w:t>taoran.sheng@mavs.uta.ed</w:t>
      </w:r>
    </w:p>
    <w:p w:rsidR="000734CA" w:rsidRDefault="000734CA" w:rsidP="00505185">
      <w:pPr>
        <w:pStyle w:val="NormalWeb"/>
        <w:spacing w:before="0" w:beforeAutospacing="0" w:after="0" w:afterAutospacing="0"/>
        <w:rPr>
          <w:sz w:val="27"/>
          <w:szCs w:val="27"/>
        </w:rPr>
      </w:pPr>
      <w:r w:rsidRPr="000734CA">
        <w:rPr>
          <w:b/>
          <w:sz w:val="27"/>
          <w:szCs w:val="27"/>
        </w:rPr>
        <w:t>Office:</w:t>
      </w:r>
      <w:r>
        <w:rPr>
          <w:sz w:val="27"/>
          <w:szCs w:val="27"/>
        </w:rPr>
        <w:t xml:space="preserve"> ERB 540</w:t>
      </w:r>
    </w:p>
    <w:p w:rsidR="000734CA" w:rsidRPr="006601D7" w:rsidRDefault="000734CA" w:rsidP="00505185">
      <w:pPr>
        <w:pStyle w:val="NormalWeb"/>
        <w:spacing w:before="0" w:beforeAutospacing="0" w:after="0" w:afterAutospacing="0"/>
      </w:pPr>
      <w:r w:rsidRPr="000734CA">
        <w:rPr>
          <w:b/>
          <w:sz w:val="27"/>
          <w:szCs w:val="27"/>
        </w:rPr>
        <w:t>Office Hours</w:t>
      </w:r>
      <w:r>
        <w:rPr>
          <w:sz w:val="27"/>
          <w:szCs w:val="27"/>
        </w:rPr>
        <w:t xml:space="preserve">: </w:t>
      </w:r>
      <w:r w:rsidR="00B03329">
        <w:rPr>
          <w:sz w:val="27"/>
          <w:szCs w:val="27"/>
        </w:rPr>
        <w:t>TBD</w:t>
      </w:r>
    </w:p>
    <w:p w:rsidR="00913BAD" w:rsidRDefault="00211A32" w:rsidP="00913BAD">
      <w:pPr>
        <w:pStyle w:val="NormalWeb"/>
        <w:spacing w:after="0" w:afterAutospacing="0"/>
        <w:rPr>
          <w:sz w:val="27"/>
          <w:szCs w:val="27"/>
        </w:rPr>
      </w:pPr>
      <w:r w:rsidRPr="00741881">
        <w:rPr>
          <w:b/>
          <w:sz w:val="27"/>
          <w:szCs w:val="27"/>
        </w:rPr>
        <w:t>Course Time &amp; Location:</w:t>
      </w:r>
      <w:r>
        <w:rPr>
          <w:sz w:val="27"/>
          <w:szCs w:val="27"/>
        </w:rPr>
        <w:t xml:space="preserve"> </w:t>
      </w:r>
      <w:r w:rsidR="00C255CE">
        <w:rPr>
          <w:sz w:val="27"/>
          <w:szCs w:val="27"/>
        </w:rPr>
        <w:t>3:00 to 3:50pm, NH229</w:t>
      </w:r>
    </w:p>
    <w:p w:rsidR="00826FE9" w:rsidRDefault="00505185" w:rsidP="00826FE9">
      <w:pPr>
        <w:pStyle w:val="NormalWeb"/>
        <w:spacing w:before="0" w:beforeAutospacing="0" w:after="0" w:afterAutospacing="0"/>
        <w:rPr>
          <w:sz w:val="27"/>
          <w:szCs w:val="27"/>
        </w:rPr>
      </w:pPr>
      <w:r w:rsidRPr="00741881">
        <w:rPr>
          <w:b/>
          <w:sz w:val="27"/>
          <w:szCs w:val="27"/>
        </w:rPr>
        <w:t>Days:</w:t>
      </w:r>
      <w:r>
        <w:rPr>
          <w:sz w:val="27"/>
          <w:szCs w:val="27"/>
        </w:rPr>
        <w:t xml:space="preserve"> </w:t>
      </w:r>
      <w:r w:rsidR="009419FA">
        <w:rPr>
          <w:sz w:val="27"/>
          <w:szCs w:val="27"/>
        </w:rPr>
        <w:t>Monday, Wednesday and Friday</w:t>
      </w:r>
    </w:p>
    <w:p w:rsidR="0009799F" w:rsidRDefault="0009799F" w:rsidP="0009799F">
      <w:pPr>
        <w:pStyle w:val="NormalWeb"/>
        <w:spacing w:after="0" w:afterAutospacing="0"/>
        <w:rPr>
          <w:b/>
          <w:sz w:val="27"/>
          <w:szCs w:val="27"/>
        </w:rPr>
      </w:pPr>
      <w:r w:rsidRPr="0009799F">
        <w:rPr>
          <w:b/>
          <w:sz w:val="27"/>
          <w:szCs w:val="27"/>
        </w:rPr>
        <w:t>Section Information:</w:t>
      </w:r>
    </w:p>
    <w:p w:rsidR="0009799F" w:rsidRPr="0009799F" w:rsidRDefault="00505185" w:rsidP="0009799F">
      <w:pPr>
        <w:pStyle w:val="NormalWeb"/>
        <w:spacing w:before="0" w:beforeAutospacing="0" w:after="240" w:afterAutospacing="0"/>
        <w:rPr>
          <w:b/>
          <w:sz w:val="27"/>
          <w:szCs w:val="27"/>
        </w:rPr>
      </w:pPr>
      <w:r>
        <w:rPr>
          <w:sz w:val="27"/>
          <w:szCs w:val="27"/>
        </w:rPr>
        <w:t xml:space="preserve">CSE </w:t>
      </w:r>
      <w:r w:rsidR="0083775B">
        <w:rPr>
          <w:sz w:val="27"/>
          <w:szCs w:val="27"/>
        </w:rPr>
        <w:t>4322-002</w:t>
      </w:r>
    </w:p>
    <w:p w:rsidR="00A358DF" w:rsidRDefault="00A358DF" w:rsidP="00A358DF">
      <w:pPr>
        <w:pStyle w:val="NormalWeb"/>
      </w:pPr>
      <w:r>
        <w:rPr>
          <w:rFonts w:ascii="Bookman Old Style" w:hAnsi="Bookman Old Style"/>
          <w:b/>
          <w:bCs/>
        </w:rPr>
        <w:t>Course Description from University Catalog:</w:t>
      </w:r>
      <w:r>
        <w:rPr>
          <w:rFonts w:ascii="Bookman Old Style" w:hAnsi="Bookman Old Style"/>
        </w:rPr>
        <w:t> </w:t>
      </w:r>
      <w:r>
        <w:t>Issues and principles for software management; managerial and support aspects of software projects, including: processes, estimation techniques, planning and scheduling, risk analysis, metrics, and quality assurance. Other topics include: configuration management, verification and validation, and maintenance; team project.</w:t>
      </w:r>
    </w:p>
    <w:p w:rsidR="00A358DF" w:rsidRPr="00CA7679" w:rsidRDefault="00A358DF" w:rsidP="00A358DF">
      <w:pPr>
        <w:pStyle w:val="NormalWeb"/>
        <w:rPr>
          <w:sz w:val="22"/>
        </w:rPr>
      </w:pPr>
      <w:r>
        <w:rPr>
          <w:rFonts w:ascii="Bookman Old Style" w:hAnsi="Bookman Old Style"/>
          <w:b/>
          <w:bCs/>
        </w:rPr>
        <w:t>Course Objective:</w:t>
      </w:r>
      <w:r w:rsidR="006601D7">
        <w:t xml:space="preserve"> </w:t>
      </w:r>
      <w:r>
        <w:t xml:space="preserve">This course will cover various software engineering principles and techniques from a project management point of view. The course coverage will include, but not </w:t>
      </w:r>
      <w:r w:rsidR="0085331D">
        <w:t xml:space="preserve">be </w:t>
      </w:r>
      <w:r>
        <w:t>limited to, the following topics:</w:t>
      </w:r>
    </w:p>
    <w:p w:rsidR="00A358DF" w:rsidRPr="00CA7679" w:rsidRDefault="00A358DF" w:rsidP="00A358DF">
      <w:pPr>
        <w:pStyle w:val="NormalWeb"/>
        <w:numPr>
          <w:ilvl w:val="0"/>
          <w:numId w:val="1"/>
        </w:numPr>
        <w:rPr>
          <w:sz w:val="22"/>
        </w:rPr>
      </w:pPr>
      <w:r w:rsidRPr="00CA7679">
        <w:rPr>
          <w:sz w:val="22"/>
        </w:rPr>
        <w:t>Software Engineering: Definitions and Life Cycles</w:t>
      </w:r>
    </w:p>
    <w:p w:rsidR="00A358DF" w:rsidRPr="00CA7679" w:rsidRDefault="00A358DF" w:rsidP="00A358DF">
      <w:pPr>
        <w:pStyle w:val="NormalWeb"/>
        <w:numPr>
          <w:ilvl w:val="0"/>
          <w:numId w:val="1"/>
        </w:numPr>
        <w:rPr>
          <w:sz w:val="22"/>
        </w:rPr>
      </w:pPr>
      <w:r w:rsidRPr="00CA7679">
        <w:rPr>
          <w:sz w:val="22"/>
        </w:rPr>
        <w:t>Project Management: Definitions, Issues and Challenges</w:t>
      </w:r>
    </w:p>
    <w:p w:rsidR="00A358DF" w:rsidRPr="00CA7679" w:rsidRDefault="00A358DF" w:rsidP="00A358DF">
      <w:pPr>
        <w:pStyle w:val="NormalWeb"/>
        <w:numPr>
          <w:ilvl w:val="0"/>
          <w:numId w:val="1"/>
        </w:numPr>
        <w:rPr>
          <w:sz w:val="22"/>
        </w:rPr>
      </w:pPr>
      <w:r w:rsidRPr="00CA7679">
        <w:rPr>
          <w:sz w:val="22"/>
        </w:rPr>
        <w:t>Software Cost estimation</w:t>
      </w:r>
    </w:p>
    <w:p w:rsidR="00A358DF" w:rsidRPr="00CA7679" w:rsidRDefault="00A358DF" w:rsidP="00A358DF">
      <w:pPr>
        <w:pStyle w:val="NormalWeb"/>
        <w:numPr>
          <w:ilvl w:val="0"/>
          <w:numId w:val="1"/>
        </w:numPr>
        <w:rPr>
          <w:sz w:val="22"/>
        </w:rPr>
      </w:pPr>
      <w:r w:rsidRPr="00CA7679">
        <w:rPr>
          <w:sz w:val="22"/>
        </w:rPr>
        <w:t>Project Planning and Scheduling</w:t>
      </w:r>
    </w:p>
    <w:p w:rsidR="00A358DF" w:rsidRPr="00CA7679" w:rsidRDefault="00A358DF" w:rsidP="00A358DF">
      <w:pPr>
        <w:pStyle w:val="NormalWeb"/>
        <w:numPr>
          <w:ilvl w:val="0"/>
          <w:numId w:val="1"/>
        </w:numPr>
        <w:rPr>
          <w:sz w:val="22"/>
        </w:rPr>
      </w:pPr>
      <w:r w:rsidRPr="00CA7679">
        <w:rPr>
          <w:sz w:val="22"/>
        </w:rPr>
        <w:t>Risk Analysis</w:t>
      </w:r>
    </w:p>
    <w:p w:rsidR="00A358DF" w:rsidRDefault="00A358DF" w:rsidP="00A358DF">
      <w:pPr>
        <w:pStyle w:val="NormalWeb"/>
        <w:numPr>
          <w:ilvl w:val="0"/>
          <w:numId w:val="1"/>
        </w:numPr>
        <w:rPr>
          <w:sz w:val="22"/>
        </w:rPr>
      </w:pPr>
      <w:r w:rsidRPr="00CA7679">
        <w:rPr>
          <w:sz w:val="22"/>
        </w:rPr>
        <w:t>Metrics</w:t>
      </w:r>
    </w:p>
    <w:p w:rsidR="002B016F" w:rsidRPr="00CA7679" w:rsidRDefault="002B016F" w:rsidP="00A358DF">
      <w:pPr>
        <w:pStyle w:val="NormalWeb"/>
        <w:numPr>
          <w:ilvl w:val="0"/>
          <w:numId w:val="1"/>
        </w:numPr>
        <w:rPr>
          <w:sz w:val="22"/>
        </w:rPr>
      </w:pPr>
      <w:r>
        <w:rPr>
          <w:sz w:val="22"/>
        </w:rPr>
        <w:t>SW</w:t>
      </w:r>
      <w:r w:rsidR="00067846">
        <w:rPr>
          <w:sz w:val="22"/>
        </w:rPr>
        <w:t xml:space="preserve"> </w:t>
      </w:r>
      <w:r>
        <w:rPr>
          <w:sz w:val="22"/>
        </w:rPr>
        <w:t>Architecture</w:t>
      </w:r>
    </w:p>
    <w:p w:rsidR="00A358DF" w:rsidRPr="00CA7679" w:rsidRDefault="00A358DF" w:rsidP="00A358DF">
      <w:pPr>
        <w:pStyle w:val="NormalWeb"/>
        <w:numPr>
          <w:ilvl w:val="0"/>
          <w:numId w:val="1"/>
        </w:numPr>
        <w:rPr>
          <w:sz w:val="22"/>
        </w:rPr>
      </w:pPr>
      <w:r w:rsidRPr="00CA7679">
        <w:rPr>
          <w:sz w:val="22"/>
        </w:rPr>
        <w:t>Quality Assurance</w:t>
      </w:r>
    </w:p>
    <w:p w:rsidR="00A358DF" w:rsidRPr="00CA7679" w:rsidRDefault="00A358DF" w:rsidP="00A358DF">
      <w:pPr>
        <w:pStyle w:val="NormalWeb"/>
        <w:numPr>
          <w:ilvl w:val="0"/>
          <w:numId w:val="1"/>
        </w:numPr>
        <w:rPr>
          <w:sz w:val="22"/>
        </w:rPr>
      </w:pPr>
      <w:r w:rsidRPr="00CA7679">
        <w:rPr>
          <w:sz w:val="22"/>
        </w:rPr>
        <w:t>Project Maintenance</w:t>
      </w:r>
    </w:p>
    <w:p w:rsidR="0041510A" w:rsidRDefault="0041510A" w:rsidP="00EC33C4">
      <w:pPr>
        <w:pStyle w:val="NormalWeb"/>
        <w:rPr>
          <w:rFonts w:ascii="Bookman Old Style" w:hAnsi="Bookman Old Style"/>
          <w:b/>
          <w:bCs/>
        </w:rPr>
      </w:pPr>
    </w:p>
    <w:p w:rsidR="00C15FE2" w:rsidRPr="00EC33C4" w:rsidRDefault="00993AA9" w:rsidP="00EC33C4">
      <w:pPr>
        <w:pStyle w:val="NormalWeb"/>
      </w:pPr>
      <w:r>
        <w:rPr>
          <w:rFonts w:ascii="Bookman Old Style" w:hAnsi="Bookman Old Style"/>
          <w:b/>
          <w:bCs/>
        </w:rPr>
        <w:lastRenderedPageBreak/>
        <w:t>Student Learning Assessment:</w:t>
      </w:r>
      <w:r w:rsidR="006601D7">
        <w:t xml:space="preserve"> </w:t>
      </w:r>
      <w:r w:rsidR="00A358DF">
        <w:t>For each of the above topics, students will learn the basics and practice them via assignments/project. Students' knowledge will be tested via appropriate exam and</w:t>
      </w:r>
      <w:r w:rsidR="00854251">
        <w:t>/or assignment questions. Students may</w:t>
      </w:r>
      <w:r w:rsidR="00A358DF">
        <w:t xml:space="preserve"> </w:t>
      </w:r>
      <w:r w:rsidR="00854251">
        <w:t xml:space="preserve">present a portion of their </w:t>
      </w:r>
      <w:r w:rsidR="00A358DF">
        <w:t>project</w:t>
      </w:r>
      <w:r w:rsidR="00854251">
        <w:t>s</w:t>
      </w:r>
      <w:r w:rsidR="00A358DF">
        <w:t xml:space="preserve"> in this class.</w:t>
      </w:r>
      <w:r w:rsidR="00854251">
        <w:t xml:space="preserve"> Prior arrangement with </w:t>
      </w:r>
      <w:r w:rsidR="000116C2">
        <w:t>the instructor is required. Project Presentations to the class</w:t>
      </w:r>
      <w:r w:rsidR="00A440F7">
        <w:t xml:space="preserve"> are</w:t>
      </w:r>
      <w:r w:rsidR="00854251">
        <w:t xml:space="preserve"> an optional bonus assignment, see Grading Policy below.</w:t>
      </w:r>
    </w:p>
    <w:p w:rsidR="00993AA9" w:rsidRPr="006601D7" w:rsidRDefault="00993AA9" w:rsidP="00993AA9">
      <w:pPr>
        <w:pStyle w:val="NormalWeb"/>
        <w:spacing w:after="0" w:afterAutospacing="0"/>
        <w:rPr>
          <w:sz w:val="27"/>
          <w:szCs w:val="27"/>
        </w:rPr>
      </w:pPr>
      <w:r w:rsidRPr="00993AA9">
        <w:rPr>
          <w:rFonts w:ascii="Bookman Old Style" w:hAnsi="Bookman Old Style"/>
          <w:b/>
          <w:bCs/>
        </w:rPr>
        <w:t>Required Textbook</w:t>
      </w:r>
      <w:r>
        <w:rPr>
          <w:rFonts w:ascii="Bookman Old Style" w:hAnsi="Bookman Old Style"/>
          <w:b/>
          <w:bCs/>
        </w:rPr>
        <w:t xml:space="preserve"> &amp; Other </w:t>
      </w:r>
      <w:r w:rsidR="00694CAB">
        <w:rPr>
          <w:rFonts w:ascii="Bookman Old Style" w:hAnsi="Bookman Old Style"/>
          <w:b/>
          <w:bCs/>
        </w:rPr>
        <w:t xml:space="preserve">Course </w:t>
      </w:r>
      <w:r>
        <w:rPr>
          <w:rFonts w:ascii="Bookman Old Style" w:hAnsi="Bookman Old Style"/>
          <w:b/>
          <w:bCs/>
        </w:rPr>
        <w:t>Materials</w:t>
      </w:r>
      <w:r w:rsidRPr="00993AA9">
        <w:rPr>
          <w:rFonts w:ascii="Bookman Old Style" w:hAnsi="Bookman Old Style"/>
          <w:b/>
          <w:bCs/>
        </w:rPr>
        <w:t>:</w:t>
      </w:r>
      <w:r>
        <w:rPr>
          <w:sz w:val="27"/>
          <w:szCs w:val="27"/>
        </w:rPr>
        <w:t xml:space="preserve"> </w:t>
      </w:r>
      <w:r>
        <w:t>Software Engineering: Principles and Practice; Hans Van Vliet; 3rd Edition; John Wiley &amp; Sons</w:t>
      </w:r>
      <w:r w:rsidR="006601D7">
        <w:rPr>
          <w:sz w:val="27"/>
          <w:szCs w:val="27"/>
        </w:rPr>
        <w:t xml:space="preserve">; also </w:t>
      </w:r>
      <w:r w:rsidR="006601D7">
        <w:t>a</w:t>
      </w:r>
      <w:r>
        <w:t>ccess to Internet for Viewing Assigned Videos</w:t>
      </w:r>
      <w:r w:rsidR="006601D7">
        <w:t xml:space="preserve"> is required.</w:t>
      </w:r>
    </w:p>
    <w:p w:rsidR="00993AA9" w:rsidRDefault="00993AA9" w:rsidP="00993AA9">
      <w:pPr>
        <w:pStyle w:val="NormalWeb"/>
      </w:pPr>
      <w:r>
        <w:t>******************************************************************************</w:t>
      </w:r>
    </w:p>
    <w:p w:rsidR="00A358DF" w:rsidRDefault="00A358DF" w:rsidP="00A358DF">
      <w:pPr>
        <w:pStyle w:val="NormalWeb"/>
      </w:pPr>
      <w:r>
        <w:rPr>
          <w:rFonts w:ascii="Bookman Old Style" w:hAnsi="Bookman Old Style"/>
          <w:b/>
          <w:bCs/>
        </w:rPr>
        <w:t>Grading Policy:</w:t>
      </w:r>
    </w:p>
    <w:p w:rsidR="003813D7" w:rsidRDefault="00C2505B" w:rsidP="00A358DF">
      <w:pPr>
        <w:pStyle w:val="NormalWeb"/>
        <w:numPr>
          <w:ilvl w:val="0"/>
          <w:numId w:val="2"/>
        </w:numPr>
      </w:pPr>
      <w:r>
        <w:t>Exam</w:t>
      </w:r>
      <w:r w:rsidR="00AA0C10">
        <w:t>s</w:t>
      </w:r>
      <w:r w:rsidR="00AA0C10">
        <w:tab/>
      </w:r>
      <w:r w:rsidR="003233C7">
        <w:t>(3</w:t>
      </w:r>
      <w:r w:rsidR="004E5201">
        <w:t>)</w:t>
      </w:r>
      <w:r w:rsidR="001D7ADE">
        <w:tab/>
      </w:r>
      <w:r w:rsidR="00131FE7">
        <w:t xml:space="preserve">       </w:t>
      </w:r>
      <w:r w:rsidR="00131FE7">
        <w:tab/>
      </w:r>
      <w:r w:rsidR="00131FE7">
        <w:tab/>
      </w:r>
      <w:r w:rsidR="007067D4">
        <w:tab/>
      </w:r>
      <w:r w:rsidR="006D4AF8">
        <w:tab/>
      </w:r>
      <w:r w:rsidR="008B2CBB">
        <w:t>1</w:t>
      </w:r>
      <w:r w:rsidR="00D14C93">
        <w:t>0</w:t>
      </w:r>
      <w:r w:rsidR="003A4FB2">
        <w:t>0</w:t>
      </w:r>
      <w:r w:rsidR="00146E7A">
        <w:t xml:space="preserve"> Pts each</w:t>
      </w:r>
      <w:r w:rsidR="00B475C6">
        <w:t xml:space="preserve"> </w:t>
      </w:r>
    </w:p>
    <w:p w:rsidR="00A358DF" w:rsidRDefault="007067D4" w:rsidP="00A358DF">
      <w:pPr>
        <w:pStyle w:val="NormalWeb"/>
        <w:numPr>
          <w:ilvl w:val="0"/>
          <w:numId w:val="2"/>
        </w:numPr>
      </w:pPr>
      <w:r>
        <w:t xml:space="preserve">Comprehensive </w:t>
      </w:r>
      <w:r w:rsidR="00A358DF">
        <w:t>Final Exam  </w:t>
      </w:r>
      <w:r w:rsidR="001D7ADE">
        <w:t>  </w:t>
      </w:r>
      <w:r w:rsidR="003233C7">
        <w:tab/>
      </w:r>
      <w:r>
        <w:tab/>
      </w:r>
      <w:r w:rsidR="003233C7">
        <w:t>15</w:t>
      </w:r>
      <w:r w:rsidR="00F565EC">
        <w:t>0</w:t>
      </w:r>
      <w:r w:rsidR="00146E7A">
        <w:t xml:space="preserve"> Pts</w:t>
      </w:r>
    </w:p>
    <w:p w:rsidR="00FB31D8" w:rsidRDefault="00FB31D8" w:rsidP="00A358DF">
      <w:pPr>
        <w:pStyle w:val="NormalWeb"/>
        <w:numPr>
          <w:ilvl w:val="0"/>
          <w:numId w:val="2"/>
        </w:numPr>
      </w:pPr>
      <w:r>
        <w:t>Quiz</w:t>
      </w:r>
      <w:r w:rsidR="004E5201">
        <w:t>zes</w:t>
      </w:r>
      <w:r w:rsidR="00AA0C10">
        <w:t xml:space="preserve"> </w:t>
      </w:r>
      <w:r w:rsidR="004E5201">
        <w:tab/>
      </w:r>
      <w:r>
        <w:tab/>
      </w:r>
      <w:r w:rsidR="001D7ADE">
        <w:tab/>
      </w:r>
      <w:r w:rsidR="007067D4">
        <w:tab/>
      </w:r>
      <w:r w:rsidR="006D4AF8">
        <w:tab/>
      </w:r>
      <w:r w:rsidR="003233C7">
        <w:t>30</w:t>
      </w:r>
      <w:r w:rsidR="00146E7A">
        <w:t xml:space="preserve"> Pts each</w:t>
      </w:r>
      <w:r w:rsidR="00B475C6">
        <w:t xml:space="preserve"> </w:t>
      </w:r>
      <w:r w:rsidR="001D7ADE">
        <w:t xml:space="preserve"> </w:t>
      </w:r>
    </w:p>
    <w:p w:rsidR="00146E7A" w:rsidRDefault="00146E7A" w:rsidP="00A358DF">
      <w:pPr>
        <w:pStyle w:val="NormalWeb"/>
        <w:numPr>
          <w:ilvl w:val="0"/>
          <w:numId w:val="2"/>
        </w:numPr>
      </w:pPr>
      <w:r>
        <w:t>Home Work Assignments</w:t>
      </w:r>
      <w:r w:rsidR="00AA0C10">
        <w:t xml:space="preserve"> </w:t>
      </w:r>
      <w:r w:rsidR="007067D4">
        <w:tab/>
      </w:r>
      <w:r w:rsidR="00AA0C10">
        <w:tab/>
      </w:r>
      <w:r w:rsidR="002235FE">
        <w:tab/>
        <w:t>2</w:t>
      </w:r>
      <w:r w:rsidR="00D14C93">
        <w:t>0</w:t>
      </w:r>
      <w:r>
        <w:t xml:space="preserve"> Pts each</w:t>
      </w:r>
      <w:r w:rsidR="00B475C6">
        <w:t xml:space="preserve"> </w:t>
      </w:r>
      <w:r w:rsidR="001D7ADE">
        <w:t xml:space="preserve"> </w:t>
      </w:r>
    </w:p>
    <w:p w:rsidR="00546EEC" w:rsidRDefault="00257499" w:rsidP="00A358DF">
      <w:pPr>
        <w:pStyle w:val="NormalWeb"/>
        <w:numPr>
          <w:ilvl w:val="0"/>
          <w:numId w:val="2"/>
        </w:numPr>
      </w:pPr>
      <w:r>
        <w:t>Projects</w:t>
      </w:r>
      <w:r w:rsidR="00AA0C10">
        <w:t xml:space="preserve"> </w:t>
      </w:r>
      <w:r>
        <w:tab/>
      </w:r>
      <w:r>
        <w:tab/>
      </w:r>
      <w:r>
        <w:tab/>
      </w:r>
      <w:r w:rsidR="007067D4">
        <w:tab/>
      </w:r>
      <w:r w:rsidR="008F136F">
        <w:tab/>
        <w:t>150</w:t>
      </w:r>
      <w:r w:rsidR="00146E7A">
        <w:t xml:space="preserve"> Pts</w:t>
      </w:r>
      <w:r w:rsidR="00FB31D8">
        <w:t>  </w:t>
      </w:r>
    </w:p>
    <w:p w:rsidR="00A358DF" w:rsidRDefault="00546EEC" w:rsidP="00A358DF">
      <w:pPr>
        <w:pStyle w:val="NormalWeb"/>
        <w:numPr>
          <w:ilvl w:val="0"/>
          <w:numId w:val="2"/>
        </w:numPr>
      </w:pPr>
      <w:r>
        <w:t xml:space="preserve">Optional </w:t>
      </w:r>
      <w:r w:rsidR="00D86D2E">
        <w:t xml:space="preserve">Group </w:t>
      </w:r>
      <w:r>
        <w:t>Student Presentation</w:t>
      </w:r>
      <w:r>
        <w:tab/>
      </w:r>
      <w:r w:rsidR="00D86D2E">
        <w:t xml:space="preserve"> </w:t>
      </w:r>
      <w:r>
        <w:tab/>
      </w:r>
      <w:r w:rsidR="003233C7">
        <w:t>20</w:t>
      </w:r>
      <w:r>
        <w:t xml:space="preserve"> Pts</w:t>
      </w:r>
      <w:r w:rsidR="00D14C93">
        <w:t xml:space="preserve"> (Extra Credit)</w:t>
      </w:r>
      <w:r w:rsidR="00993AA9">
        <w:tab/>
      </w:r>
      <w:r w:rsidR="00993AA9">
        <w:tab/>
      </w:r>
      <w:r w:rsidR="00FB31D8">
        <w:t xml:space="preserve"> </w:t>
      </w:r>
      <w:r w:rsidR="006D4AF8">
        <w:tab/>
      </w:r>
    </w:p>
    <w:p w:rsidR="00131FE7" w:rsidRDefault="001D7ADE" w:rsidP="001D7ADE">
      <w:pPr>
        <w:pStyle w:val="NormalWeb"/>
        <w:numPr>
          <w:ilvl w:val="0"/>
          <w:numId w:val="2"/>
        </w:numPr>
      </w:pPr>
      <w:r>
        <w:t xml:space="preserve">Grading: </w:t>
      </w:r>
      <w:r w:rsidR="007067D4">
        <w:tab/>
      </w:r>
      <w:r w:rsidR="007067D4">
        <w:tab/>
      </w:r>
      <w:r w:rsidR="007067D4">
        <w:tab/>
      </w:r>
      <w:r w:rsidR="007067D4">
        <w:tab/>
      </w:r>
      <w:r w:rsidR="007067D4">
        <w:tab/>
      </w:r>
      <w:r>
        <w:t>Points Earned/Points</w:t>
      </w:r>
      <w:r w:rsidR="003A4FB2">
        <w:t xml:space="preserve"> Possible</w:t>
      </w:r>
      <w:r>
        <w:t xml:space="preserve"> x 100%</w:t>
      </w:r>
      <w:r w:rsidR="00146E7A">
        <w:t>   </w:t>
      </w:r>
      <w:r w:rsidR="00146E7A">
        <w:tab/>
      </w:r>
    </w:p>
    <w:p w:rsidR="00131FE7" w:rsidRDefault="002235FE" w:rsidP="00131FE7">
      <w:pPr>
        <w:pStyle w:val="NormalWeb"/>
        <w:ind w:left="360"/>
      </w:pPr>
      <w:r>
        <w:t>Please note your grade will be based upon point</w:t>
      </w:r>
      <w:r w:rsidR="00CA7679">
        <w:t>s earned against the base of</w:t>
      </w:r>
      <w:r w:rsidR="007067D4">
        <w:t xml:space="preserve"> total </w:t>
      </w:r>
      <w:proofErr w:type="gramStart"/>
      <w:r w:rsidR="007067D4">
        <w:t>points</w:t>
      </w:r>
      <w:proofErr w:type="gramEnd"/>
      <w:r w:rsidR="007067D4">
        <w:t xml:space="preserve"> possible x 100% </w:t>
      </w:r>
      <w:r>
        <w:t xml:space="preserve">grade scale. </w:t>
      </w:r>
      <w:r w:rsidR="008B2CBB">
        <w:t>(</w:t>
      </w:r>
      <w:r w:rsidR="003233C7">
        <w:t>Please note there is an extra 20</w:t>
      </w:r>
      <w:r w:rsidR="008B2CBB">
        <w:t xml:space="preserve"> points possible. What this means is </w:t>
      </w:r>
      <w:r w:rsidR="00AF2149">
        <w:t xml:space="preserve">as an example </w:t>
      </w:r>
      <w:r w:rsidR="004E5201">
        <w:t>you</w:t>
      </w:r>
      <w:r w:rsidR="00FD3547">
        <w:t xml:space="preserve"> will</w:t>
      </w:r>
      <w:r w:rsidR="004E5201">
        <w:t xml:space="preserve"> have 825 points to make 800 </w:t>
      </w:r>
      <w:r w:rsidR="008B2CBB">
        <w:t>points f</w:t>
      </w:r>
      <w:r w:rsidR="009B3AE0">
        <w:t>or the class</w:t>
      </w:r>
      <w:r w:rsidR="008B2CBB">
        <w:t xml:space="preserve">. </w:t>
      </w:r>
      <w:r>
        <w:t>Example grades are:</w:t>
      </w:r>
    </w:p>
    <w:p w:rsidR="002235FE" w:rsidRDefault="002235FE" w:rsidP="002235FE">
      <w:pPr>
        <w:pStyle w:val="NormalWeb"/>
        <w:spacing w:after="0" w:afterAutospacing="0"/>
        <w:ind w:left="360"/>
      </w:pPr>
      <w:r>
        <w:tab/>
        <w:t>Total poi</w:t>
      </w:r>
      <w:r w:rsidR="004E5201">
        <w:t>nts earned of 640 divided by 800</w:t>
      </w:r>
      <w:r>
        <w:t xml:space="preserve"> points base x 100% = 80%</w:t>
      </w:r>
    </w:p>
    <w:p w:rsidR="002235FE" w:rsidRDefault="004E5201" w:rsidP="002235FE">
      <w:pPr>
        <w:pStyle w:val="NormalWeb"/>
        <w:spacing w:after="0" w:afterAutospacing="0"/>
        <w:ind w:left="360"/>
      </w:pPr>
      <w:r>
        <w:tab/>
        <w:t>Total points earned of 720 divided by 800</w:t>
      </w:r>
      <w:r w:rsidR="002235FE">
        <w:t xml:space="preserve"> points base x 100% = 90%</w:t>
      </w:r>
    </w:p>
    <w:p w:rsidR="002235FE" w:rsidRDefault="00CA7679" w:rsidP="002235FE">
      <w:pPr>
        <w:pStyle w:val="NormalWeb"/>
        <w:spacing w:after="0" w:afterAutospacing="0"/>
        <w:ind w:left="360"/>
      </w:pPr>
      <w:r>
        <w:tab/>
        <w:t>P</w:t>
      </w:r>
      <w:r w:rsidR="002235FE">
        <w:t>oi</w:t>
      </w:r>
      <w:r w:rsidR="004E5201">
        <w:t>nts earned of 550 divided by 800</w:t>
      </w:r>
      <w:r w:rsidR="002235FE">
        <w:t xml:space="preserve"> points</w:t>
      </w:r>
      <w:r w:rsidR="009D0162">
        <w:t xml:space="preserve"> (cumulative to date)</w:t>
      </w:r>
      <w:r w:rsidR="004E5201">
        <w:t xml:space="preserve"> x 100% = 69</w:t>
      </w:r>
      <w:r w:rsidR="002235FE">
        <w:t>%</w:t>
      </w:r>
    </w:p>
    <w:p w:rsidR="004204F1" w:rsidRPr="0041510A" w:rsidRDefault="006340C6" w:rsidP="0041510A">
      <w:pPr>
        <w:pStyle w:val="NormalWeb"/>
        <w:spacing w:after="0" w:afterAutospacing="0"/>
        <w:ind w:left="720"/>
      </w:pPr>
      <w:r>
        <w:t>*Note: For final cumulative grade percentage, all numerical grades will be rounded to the nearest unit</w:t>
      </w:r>
      <w:r w:rsidR="00192AD4">
        <w:t>. In this process 89.5% = 90%</w:t>
      </w:r>
      <w:r>
        <w:t xml:space="preserve">. Also please note the total points possible given in the examples above are </w:t>
      </w:r>
      <w:r w:rsidRPr="00192AD4">
        <w:rPr>
          <w:i/>
        </w:rPr>
        <w:t>notional</w:t>
      </w:r>
      <w:r>
        <w:t>.</w:t>
      </w:r>
    </w:p>
    <w:p w:rsidR="00A358DF" w:rsidRDefault="00E849C3" w:rsidP="006601D7">
      <w:pPr>
        <w:pStyle w:val="NormalWeb"/>
      </w:pPr>
      <w:r>
        <w:rPr>
          <w:rFonts w:ascii="Bookman Old Style" w:hAnsi="Bookman Old Style"/>
          <w:b/>
          <w:bCs/>
        </w:rPr>
        <w:t>Grade Policy</w:t>
      </w:r>
      <w:r w:rsidR="00A358DF">
        <w:rPr>
          <w:rFonts w:ascii="Bookman Old Style" w:hAnsi="Bookman Old Style"/>
          <w:b/>
          <w:bCs/>
        </w:rPr>
        <w:t>:</w:t>
      </w:r>
      <w:r w:rsidR="006601D7">
        <w:t xml:space="preserve"> </w:t>
      </w:r>
      <w:r w:rsidR="00E12737">
        <w:rPr>
          <w:sz w:val="27"/>
          <w:szCs w:val="27"/>
        </w:rPr>
        <w:t>A = 100 -</w:t>
      </w:r>
      <w:r w:rsidR="00B13C5E">
        <w:rPr>
          <w:sz w:val="27"/>
          <w:szCs w:val="27"/>
        </w:rPr>
        <w:t xml:space="preserve"> 90, B = 89 </w:t>
      </w:r>
      <w:r w:rsidR="00E12737">
        <w:rPr>
          <w:sz w:val="27"/>
          <w:szCs w:val="27"/>
        </w:rPr>
        <w:t>- 80, C = 79 -</w:t>
      </w:r>
      <w:r w:rsidR="007B7AF7">
        <w:rPr>
          <w:sz w:val="27"/>
          <w:szCs w:val="27"/>
        </w:rPr>
        <w:t xml:space="preserve"> 70, D = 69-60</w:t>
      </w:r>
      <w:r w:rsidR="00B13C5E">
        <w:rPr>
          <w:sz w:val="27"/>
          <w:szCs w:val="27"/>
        </w:rPr>
        <w:t>, F = 59</w:t>
      </w:r>
      <w:r w:rsidR="00A358DF">
        <w:rPr>
          <w:sz w:val="27"/>
          <w:szCs w:val="27"/>
        </w:rPr>
        <w:t xml:space="preserve"> and Below</w:t>
      </w:r>
      <w:r w:rsidR="00A358DF">
        <w:t xml:space="preserve"> </w:t>
      </w:r>
    </w:p>
    <w:p w:rsidR="0041510A" w:rsidRPr="0041510A" w:rsidRDefault="00694CAB" w:rsidP="0041510A">
      <w:pPr>
        <w:pStyle w:val="NormalWeb"/>
        <w:spacing w:after="0" w:afterAutospacing="0"/>
      </w:pPr>
      <w:r>
        <w:t>******************************************************************************</w:t>
      </w:r>
    </w:p>
    <w:p w:rsidR="00F348EE" w:rsidRDefault="00F348EE" w:rsidP="00A358DF">
      <w:pPr>
        <w:pStyle w:val="NormalWeb"/>
        <w:rPr>
          <w:rFonts w:ascii="Bookman Old Style" w:hAnsi="Bookman Old Style"/>
          <w:b/>
          <w:bCs/>
        </w:rPr>
      </w:pPr>
    </w:p>
    <w:p w:rsidR="00A440F7" w:rsidRDefault="00A358DF" w:rsidP="00A358DF">
      <w:pPr>
        <w:pStyle w:val="NormalWeb"/>
      </w:pPr>
      <w:r>
        <w:rPr>
          <w:rFonts w:ascii="Bookman Old Style" w:hAnsi="Bookman Old Style"/>
          <w:b/>
          <w:bCs/>
        </w:rPr>
        <w:lastRenderedPageBreak/>
        <w:t>Attendance:</w:t>
      </w:r>
      <w:r w:rsidR="006601D7">
        <w:t xml:space="preserve"> At t</w:t>
      </w:r>
      <w:r w:rsidR="00694CAB" w:rsidRPr="00694CAB">
        <w:t xml:space="preserve">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sidR="003206C2">
        <w:t xml:space="preserve">after the first class </w:t>
      </w:r>
      <w:r w:rsidR="00694CAB">
        <w:t xml:space="preserve">I will not take attendance. Having said that attendance is </w:t>
      </w:r>
      <w:r w:rsidR="003206C2">
        <w:t xml:space="preserve">recommended in that points of discussion by the instructor </w:t>
      </w:r>
      <w:r w:rsidR="000E0177">
        <w:t>and/</w:t>
      </w:r>
      <w:r w:rsidR="003206C2">
        <w:t>or classmates may appear on weekly quizzes.</w:t>
      </w:r>
      <w:r w:rsidR="006601D7">
        <w:t xml:space="preserve"> </w:t>
      </w:r>
      <w:r w:rsidR="003206C2">
        <w:t>As a courtesy to your instructor and classmates please be on time to class, late arrivals are disruptive.</w:t>
      </w:r>
      <w:r w:rsidR="000E0177">
        <w:t xml:space="preserve"> Please note the </w:t>
      </w:r>
      <w:r w:rsidR="000E0177" w:rsidRPr="004E5201">
        <w:rPr>
          <w:u w:val="single"/>
        </w:rPr>
        <w:t>classroom doors may be locked</w:t>
      </w:r>
      <w:r w:rsidR="000E0177">
        <w:t xml:space="preserve"> with no further entry allowed 10 minutes after start of class.</w:t>
      </w:r>
    </w:p>
    <w:p w:rsidR="00A358DF" w:rsidRDefault="00A358DF" w:rsidP="00A358DF">
      <w:pPr>
        <w:pStyle w:val="NormalWeb"/>
      </w:pPr>
      <w:r>
        <w:rPr>
          <w:rFonts w:ascii="Bookman Old Style" w:hAnsi="Bookman Old Style"/>
          <w:b/>
          <w:bCs/>
        </w:rPr>
        <w:t>General Policies:</w:t>
      </w:r>
    </w:p>
    <w:p w:rsidR="00A358DF" w:rsidRPr="000C3E49" w:rsidRDefault="00D64BCF" w:rsidP="00A358DF">
      <w:pPr>
        <w:pStyle w:val="NormalWeb"/>
        <w:numPr>
          <w:ilvl w:val="0"/>
          <w:numId w:val="3"/>
        </w:numPr>
      </w:pPr>
      <w:r>
        <w:rPr>
          <w:u w:val="single"/>
        </w:rPr>
        <w:t>Please use “</w:t>
      </w:r>
      <w:r w:rsidR="003A1E4A">
        <w:rPr>
          <w:u w:val="single"/>
        </w:rPr>
        <w:t>CSE 4322</w:t>
      </w:r>
      <w:r>
        <w:rPr>
          <w:u w:val="single"/>
        </w:rPr>
        <w:t>”</w:t>
      </w:r>
      <w:r w:rsidR="00A358DF" w:rsidRPr="000539EE">
        <w:rPr>
          <w:u w:val="single"/>
        </w:rPr>
        <w:t xml:space="preserve"> in the Subject line of all e-mail correspondence</w:t>
      </w:r>
      <w:r w:rsidR="00A51F86" w:rsidRPr="000539EE">
        <w:rPr>
          <w:u w:val="single"/>
        </w:rPr>
        <w:t xml:space="preserve"> PLUS the section number</w:t>
      </w:r>
      <w:r w:rsidR="00A358DF" w:rsidRPr="000539EE">
        <w:rPr>
          <w:u w:val="single"/>
        </w:rPr>
        <w:t>.</w:t>
      </w:r>
      <w:r w:rsidR="000828BE">
        <w:rPr>
          <w:u w:val="single"/>
        </w:rPr>
        <w:t xml:space="preserve"> Include your student number and name at the end of each email</w:t>
      </w:r>
      <w:r w:rsidR="000828BE" w:rsidRPr="000C3E49">
        <w:t>.</w:t>
      </w:r>
      <w:r w:rsidR="00A358DF" w:rsidRPr="000539EE">
        <w:rPr>
          <w:u w:val="single"/>
        </w:rPr>
        <w:t xml:space="preserve"> </w:t>
      </w:r>
      <w:r w:rsidR="000C3E49" w:rsidRPr="000C3E49">
        <w:t>If these are not included I will not be obliged to respond.</w:t>
      </w:r>
    </w:p>
    <w:p w:rsidR="00A358DF" w:rsidRDefault="00766AE3" w:rsidP="00A358DF">
      <w:pPr>
        <w:pStyle w:val="NormalWeb"/>
        <w:numPr>
          <w:ilvl w:val="0"/>
          <w:numId w:val="3"/>
        </w:numPr>
      </w:pPr>
      <w:r>
        <w:t>Any homework or project</w:t>
      </w:r>
      <w:r w:rsidR="00A358DF">
        <w:t xml:space="preserve"> assigned is </w:t>
      </w:r>
      <w:r w:rsidR="000539EE">
        <w:t xml:space="preserve">due at the </w:t>
      </w:r>
      <w:r w:rsidR="000539EE" w:rsidRPr="000C3E49">
        <w:rPr>
          <w:b/>
          <w:i/>
        </w:rPr>
        <w:t xml:space="preserve">beginning </w:t>
      </w:r>
      <w:r w:rsidR="00A358DF" w:rsidRPr="000C3E49">
        <w:rPr>
          <w:b/>
          <w:i/>
        </w:rPr>
        <w:t>of the class</w:t>
      </w:r>
      <w:r w:rsidR="00A358DF">
        <w:t xml:space="preserve"> on the due date. </w:t>
      </w:r>
      <w:r w:rsidR="00A51F86">
        <w:t xml:space="preserve">No Make-up work </w:t>
      </w:r>
      <w:r w:rsidR="000539EE">
        <w:t xml:space="preserve">will be accepted </w:t>
      </w:r>
      <w:r w:rsidR="00A51F86">
        <w:t xml:space="preserve">and </w:t>
      </w:r>
      <w:r w:rsidR="00A51F86" w:rsidRPr="00D64BCF">
        <w:rPr>
          <w:u w:val="single"/>
        </w:rPr>
        <w:t>no exceptions</w:t>
      </w:r>
      <w:r w:rsidR="00A358DF">
        <w:t xml:space="preserve">. </w:t>
      </w:r>
    </w:p>
    <w:p w:rsidR="000C3E49" w:rsidRPr="000C3E49" w:rsidRDefault="009B722A" w:rsidP="00A358DF">
      <w:pPr>
        <w:pStyle w:val="NormalWeb"/>
        <w:numPr>
          <w:ilvl w:val="0"/>
          <w:numId w:val="3"/>
        </w:numPr>
        <w:rPr>
          <w:u w:val="single"/>
        </w:rPr>
      </w:pPr>
      <w:r>
        <w:t>All homework will be turned in with a physical copy unless otherwise notified</w:t>
      </w:r>
      <w:r w:rsidR="000C3E49">
        <w:t>/allowed</w:t>
      </w:r>
      <w:r>
        <w:t xml:space="preserve"> by the professor.</w:t>
      </w:r>
      <w:r w:rsidR="000C3E49">
        <w:t xml:space="preserve"> </w:t>
      </w:r>
    </w:p>
    <w:p w:rsidR="00A544A2" w:rsidRPr="000C3E49" w:rsidRDefault="00A358DF" w:rsidP="00A358DF">
      <w:pPr>
        <w:pStyle w:val="NormalWeb"/>
        <w:numPr>
          <w:ilvl w:val="0"/>
          <w:numId w:val="3"/>
        </w:numPr>
        <w:rPr>
          <w:u w:val="single"/>
        </w:rPr>
      </w:pPr>
      <w:r w:rsidRPr="000C3E49">
        <w:rPr>
          <w:u w:val="single"/>
        </w:rPr>
        <w:t>No m</w:t>
      </w:r>
      <w:r w:rsidR="003E7C4D" w:rsidRPr="000C3E49">
        <w:rPr>
          <w:u w:val="single"/>
        </w:rPr>
        <w:t>ake-</w:t>
      </w:r>
      <w:r w:rsidRPr="000C3E49">
        <w:rPr>
          <w:u w:val="single"/>
        </w:rPr>
        <w:t xml:space="preserve">up </w:t>
      </w:r>
      <w:r w:rsidR="003137F6" w:rsidRPr="000C3E49">
        <w:rPr>
          <w:u w:val="single"/>
        </w:rPr>
        <w:t xml:space="preserve">quizzes, </w:t>
      </w:r>
      <w:r w:rsidRPr="000C3E49">
        <w:rPr>
          <w:u w:val="single"/>
        </w:rPr>
        <w:t xml:space="preserve">exams or assignments will be given. </w:t>
      </w:r>
    </w:p>
    <w:p w:rsidR="00A358DF" w:rsidRDefault="00A544A2" w:rsidP="00A358DF">
      <w:pPr>
        <w:pStyle w:val="NormalWeb"/>
        <w:numPr>
          <w:ilvl w:val="0"/>
          <w:numId w:val="3"/>
        </w:numPr>
      </w:pPr>
      <w:r>
        <w:t xml:space="preserve">The Comprehensive </w:t>
      </w:r>
      <w:r w:rsidR="00D64BCF">
        <w:t xml:space="preserve">Final </w:t>
      </w:r>
      <w:r>
        <w:t>Exam grade</w:t>
      </w:r>
      <w:r w:rsidR="000828BE">
        <w:t xml:space="preserve"> </w:t>
      </w:r>
      <w:r w:rsidR="000828BE" w:rsidRPr="00150347">
        <w:rPr>
          <w:b/>
          <w:u w:val="single"/>
        </w:rPr>
        <w:t>percentage</w:t>
      </w:r>
      <w:r>
        <w:t xml:space="preserve"> may b</w:t>
      </w:r>
      <w:r w:rsidR="00D64BCF">
        <w:t xml:space="preserve">e substituted for any 1 </w:t>
      </w:r>
      <w:r w:rsidR="00741881">
        <w:t>of the 3</w:t>
      </w:r>
      <w:r w:rsidR="001D2C51">
        <w:t xml:space="preserve"> </w:t>
      </w:r>
      <w:r>
        <w:t>exams previously given</w:t>
      </w:r>
      <w:r w:rsidR="004F3972">
        <w:t>.</w:t>
      </w:r>
      <w:r w:rsidR="00840E22">
        <w:t xml:space="preserve"> If you miss an exam the comprehensive exam </w:t>
      </w:r>
      <w:r w:rsidR="00840E22" w:rsidRPr="00A07B30">
        <w:rPr>
          <w:u w:val="single"/>
        </w:rPr>
        <w:t>may be used to replace the missed exam</w:t>
      </w:r>
      <w:r w:rsidR="00840E22">
        <w:t xml:space="preserve"> as well as count as the comprehensive exam. Or if</w:t>
      </w:r>
      <w:r w:rsidR="009519C0">
        <w:t xml:space="preserve"> choosing to substitute for lowest prev</w:t>
      </w:r>
      <w:r w:rsidR="00D95857">
        <w:t>i</w:t>
      </w:r>
      <w:r w:rsidR="009519C0">
        <w:t>ous exam, it will replace that scor</w:t>
      </w:r>
      <w:r w:rsidR="00840E22">
        <w:t>e no matter if higher or lower - b</w:t>
      </w:r>
      <w:r w:rsidR="00A07B30">
        <w:t>e advised there is upside opportunity</w:t>
      </w:r>
      <w:r w:rsidR="00840E22">
        <w:t xml:space="preserve"> and a down side</w:t>
      </w:r>
      <w:r w:rsidR="00A07B30">
        <w:t xml:space="preserve"> risk</w:t>
      </w:r>
      <w:r w:rsidR="00840E22">
        <w:t>.</w:t>
      </w:r>
    </w:p>
    <w:p w:rsidR="00A358DF" w:rsidRDefault="00A358DF" w:rsidP="00A358DF">
      <w:pPr>
        <w:pStyle w:val="NormalWeb"/>
        <w:numPr>
          <w:ilvl w:val="0"/>
          <w:numId w:val="3"/>
        </w:numPr>
      </w:pPr>
      <w:r>
        <w:t>You may select any tools/language/systems to implement your assignments/project. This course focuses on the management aspects of software engineering, hence will not teach any p</w:t>
      </w:r>
      <w:r w:rsidR="00722039">
        <w:t>rogramming languages or tools.</w:t>
      </w:r>
    </w:p>
    <w:p w:rsidR="00A358DF" w:rsidRDefault="00A358DF" w:rsidP="00A358DF">
      <w:pPr>
        <w:pStyle w:val="NormalWeb"/>
        <w:numPr>
          <w:ilvl w:val="0"/>
          <w:numId w:val="3"/>
        </w:numPr>
      </w:pPr>
      <w:r>
        <w:t xml:space="preserve">All exams are closed book. </w:t>
      </w:r>
    </w:p>
    <w:p w:rsidR="00A358DF" w:rsidRDefault="00A358DF" w:rsidP="00A358DF">
      <w:pPr>
        <w:pStyle w:val="NormalWeb"/>
        <w:numPr>
          <w:ilvl w:val="0"/>
          <w:numId w:val="3"/>
        </w:numPr>
      </w:pPr>
      <w:r>
        <w:t xml:space="preserve">The instructor reserves the right to modify the policies, calendar, assignments, slides or due dates if necessary. </w:t>
      </w:r>
    </w:p>
    <w:p w:rsidR="00A358DF" w:rsidRDefault="00A358DF" w:rsidP="00A358DF">
      <w:pPr>
        <w:pStyle w:val="NormalWeb"/>
        <w:numPr>
          <w:ilvl w:val="0"/>
          <w:numId w:val="3"/>
        </w:numPr>
      </w:pPr>
      <w:proofErr w:type="gramStart"/>
      <w:r>
        <w:t>Faculty are</w:t>
      </w:r>
      <w:proofErr w:type="gramEnd"/>
      <w:r>
        <w:t xml:space="preserve"> required by law to provide "reasonable accommodation" to students with disabilities, so as not to discriminate because of that disability. Student responsibility primarily rests with informing faculty at the beginning of the semester and in providing authorized documentation through designated administrative channels. </w:t>
      </w:r>
    </w:p>
    <w:p w:rsidR="00A358DF" w:rsidRPr="006601D7" w:rsidRDefault="003E7C4D" w:rsidP="003E7C4D">
      <w:pPr>
        <w:rPr>
          <w:rFonts w:ascii="Bookman Old Style" w:eastAsia="Times New Roman" w:hAnsi="Bookman Old Style" w:cs="Times New Roman"/>
          <w:b/>
          <w:bCs/>
          <w:sz w:val="24"/>
          <w:szCs w:val="24"/>
        </w:rPr>
      </w:pPr>
      <w:r w:rsidRPr="003E7C4D">
        <w:rPr>
          <w:rFonts w:ascii="Bookman Old Style" w:eastAsia="Times New Roman" w:hAnsi="Bookman Old Style" w:cs="Times New Roman"/>
          <w:b/>
          <w:bCs/>
          <w:sz w:val="24"/>
          <w:szCs w:val="24"/>
        </w:rPr>
        <w:t xml:space="preserve">Expectations for Out-of-Class Study: </w:t>
      </w:r>
      <w:r w:rsidRPr="003E7C4D">
        <w:rPr>
          <w:rFonts w:ascii="Times New Roman" w:eastAsia="Times New Roman" w:hAnsi="Times New Roman" w:cs="Times New Roman"/>
          <w:sz w:val="24"/>
          <w:szCs w:val="24"/>
        </w:rPr>
        <w:t xml:space="preserve">Beyond the time required to attend each class meeting, students enrolled in this course should expect to spend </w:t>
      </w:r>
      <w:r w:rsidRPr="00D64BCF">
        <w:rPr>
          <w:rFonts w:ascii="Times New Roman" w:eastAsia="Times New Roman" w:hAnsi="Times New Roman" w:cs="Times New Roman"/>
          <w:b/>
          <w:i/>
          <w:sz w:val="24"/>
          <w:szCs w:val="24"/>
          <w:u w:val="single"/>
        </w:rPr>
        <w:t>at least an additional 9 hours per week</w:t>
      </w:r>
      <w:r w:rsidRPr="003E7C4D">
        <w:rPr>
          <w:rFonts w:ascii="Times New Roman" w:eastAsia="Times New Roman" w:hAnsi="Times New Roman" w:cs="Times New Roman"/>
          <w:sz w:val="24"/>
          <w:szCs w:val="24"/>
        </w:rPr>
        <w:t xml:space="preserve"> of their own time in course-related activities, including reading required materials, completing assignments, preparing for exams, etc.</w:t>
      </w:r>
      <w:r>
        <w:rPr>
          <w:rFonts w:ascii="Arial" w:hAnsi="Arial" w:cs="Arial"/>
          <w:color w:val="0000FF"/>
          <w:sz w:val="21"/>
          <w:szCs w:val="21"/>
        </w:rPr>
        <w:t xml:space="preserve"> </w:t>
      </w:r>
    </w:p>
    <w:p w:rsidR="0041510A" w:rsidRDefault="0041510A" w:rsidP="003E7C4D">
      <w:pPr>
        <w:pStyle w:val="NormalWeb"/>
        <w:spacing w:before="0" w:beforeAutospacing="0" w:after="0" w:afterAutospacing="0"/>
        <w:rPr>
          <w:rFonts w:ascii="Bookman Old Style" w:hAnsi="Bookman Old Style"/>
          <w:b/>
          <w:bCs/>
        </w:rPr>
      </w:pPr>
    </w:p>
    <w:p w:rsidR="0041510A" w:rsidRDefault="0041510A" w:rsidP="003E7C4D">
      <w:pPr>
        <w:pStyle w:val="NormalWeb"/>
        <w:spacing w:before="0" w:beforeAutospacing="0" w:after="0" w:afterAutospacing="0"/>
        <w:rPr>
          <w:rFonts w:ascii="Bookman Old Style" w:hAnsi="Bookman Old Style"/>
          <w:b/>
          <w:bCs/>
        </w:rPr>
      </w:pPr>
    </w:p>
    <w:p w:rsidR="003E7C4D" w:rsidRPr="006601D7" w:rsidRDefault="003E7C4D" w:rsidP="003E7C4D">
      <w:pPr>
        <w:pStyle w:val="NormalWeb"/>
        <w:spacing w:before="0" w:beforeAutospacing="0" w:after="0" w:afterAutospacing="0"/>
        <w:rPr>
          <w:rFonts w:ascii="Arial" w:hAnsi="Arial" w:cs="Arial"/>
          <w:b/>
          <w:sz w:val="21"/>
          <w:szCs w:val="21"/>
        </w:rPr>
      </w:pPr>
      <w:r w:rsidRPr="003E7C4D">
        <w:rPr>
          <w:rFonts w:ascii="Bookman Old Style" w:hAnsi="Bookman Old Style"/>
          <w:b/>
          <w:bCs/>
        </w:rPr>
        <w:lastRenderedPageBreak/>
        <w:t>Drop Policy:</w:t>
      </w:r>
      <w:r>
        <w:rPr>
          <w:rFonts w:ascii="Arial" w:hAnsi="Arial" w:cs="Arial"/>
          <w:b/>
          <w:sz w:val="21"/>
          <w:szCs w:val="21"/>
        </w:rPr>
        <w:t xml:space="preserve"> </w:t>
      </w:r>
      <w:r w:rsidRPr="003E7C4D">
        <w:t xml:space="preserve">Students may drop or swap (adding and dropping a class concurrently) classes through self-service in </w:t>
      </w:r>
      <w:proofErr w:type="spellStart"/>
      <w:r w:rsidRPr="003E7C4D">
        <w:t>MyMav</w:t>
      </w:r>
      <w:proofErr w:type="spellEnd"/>
      <w:r w:rsidRPr="003E7C4D">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3E7C4D">
        <w:rPr>
          <w:b/>
          <w:bCs/>
        </w:rPr>
        <w:t>Students will not be automatically dropped for non-attendance</w:t>
      </w:r>
      <w:r w:rsidRPr="003E7C4D">
        <w:t>. Repayment of certain types of financial aid administered through the University may be required as the result of dropping classes or withdrawing. For more information, contact the Office of Financial Aid and Scholarships (</w:t>
      </w:r>
      <w:hyperlink r:id="rId9" w:history="1">
        <w:r w:rsidRPr="003E7C4D">
          <w:t>http://wweb.uta.edu/aao/fao/</w:t>
        </w:r>
      </w:hyperlink>
      <w:r w:rsidRPr="003E7C4D">
        <w:t>).</w:t>
      </w:r>
    </w:p>
    <w:p w:rsidR="003E7C4D" w:rsidRDefault="003E7C4D" w:rsidP="003E7C4D">
      <w:pPr>
        <w:pStyle w:val="NormalWeb"/>
        <w:spacing w:before="0" w:beforeAutospacing="0" w:after="0" w:afterAutospacing="0"/>
      </w:pPr>
    </w:p>
    <w:p w:rsidR="003E7C4D" w:rsidRPr="006601D7" w:rsidRDefault="003E7C4D" w:rsidP="000E5F3C">
      <w:pPr>
        <w:pStyle w:val="NormalWeb"/>
        <w:spacing w:before="0" w:beforeAutospacing="0" w:after="0" w:afterAutospacing="0"/>
        <w:rPr>
          <w:rFonts w:ascii="Bookman Old Style" w:hAnsi="Bookman Old Style"/>
          <w:b/>
          <w:bCs/>
        </w:rPr>
      </w:pPr>
      <w:r w:rsidRPr="0078582F">
        <w:rPr>
          <w:rFonts w:ascii="Bookman Old Style" w:hAnsi="Bookman Old Style"/>
          <w:b/>
          <w:bCs/>
        </w:rPr>
        <w:t xml:space="preserve">Americans with Disabilities Act: </w:t>
      </w:r>
      <w:r w:rsidRPr="003E7C4D">
        <w:t xml:space="preserve">The University of Texas at Arlington is on record as being committed to both the spirit and letter of all federal equal opportunity legislation, including the Americans with Disabilities Act (ADA).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0" w:history="1">
        <w:r w:rsidRPr="0078582F">
          <w:rPr>
            <w:rStyle w:val="Hyperlink"/>
            <w:rFonts w:asciiTheme="minorBidi" w:eastAsiaTheme="minorHAnsi" w:hAnsiTheme="minorBidi" w:cstheme="minorBidi"/>
            <w:sz w:val="21"/>
            <w:szCs w:val="21"/>
          </w:rPr>
          <w:t>www.uta.edu/disability</w:t>
        </w:r>
      </w:hyperlink>
      <w:r w:rsidRPr="003E7C4D">
        <w:t xml:space="preserve"> or by calling the Office for Students with Disabilities at (817) 272-3364.</w:t>
      </w:r>
    </w:p>
    <w:p w:rsidR="000E5F3C" w:rsidRPr="000E5F3C" w:rsidRDefault="000E5F3C" w:rsidP="000E5F3C">
      <w:pPr>
        <w:pStyle w:val="NormalWeb"/>
        <w:spacing w:before="0" w:beforeAutospacing="0" w:after="0" w:afterAutospacing="0"/>
      </w:pPr>
    </w:p>
    <w:p w:rsidR="003E7C4D" w:rsidRPr="006601D7" w:rsidRDefault="003E7C4D" w:rsidP="0078582F">
      <w:pPr>
        <w:rPr>
          <w:rFonts w:ascii="Bookman Old Style" w:eastAsia="Times New Roman" w:hAnsi="Bookman Old Style" w:cs="Times New Roman"/>
          <w:b/>
          <w:bCs/>
          <w:sz w:val="24"/>
          <w:szCs w:val="24"/>
        </w:rPr>
      </w:pPr>
      <w:r w:rsidRPr="0078582F">
        <w:rPr>
          <w:rFonts w:ascii="Bookman Old Style" w:eastAsia="Times New Roman" w:hAnsi="Bookman Old Style" w:cs="Times New Roman"/>
          <w:b/>
          <w:bCs/>
          <w:sz w:val="24"/>
          <w:szCs w:val="24"/>
        </w:rPr>
        <w:t xml:space="preserve">Title IX: </w:t>
      </w:r>
      <w:r w:rsidRPr="0078582F">
        <w:rPr>
          <w:rFonts w:ascii="Times New Roman" w:eastAsia="Times New Roman" w:hAnsi="Times New Roman" w:cs="Times New Roman"/>
          <w:sz w:val="24"/>
          <w:szCs w:val="24"/>
        </w:rPr>
        <w:t>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w:t>
      </w:r>
      <w:r>
        <w:rPr>
          <w:rFonts w:asciiTheme="minorBidi" w:hAnsiTheme="minorBidi"/>
          <w:sz w:val="21"/>
          <w:szCs w:val="21"/>
        </w:rPr>
        <w:t xml:space="preserve"> </w:t>
      </w:r>
      <w:hyperlink r:id="rId11" w:history="1">
        <w:r>
          <w:rPr>
            <w:rStyle w:val="Hyperlink"/>
            <w:rFonts w:asciiTheme="minorBidi" w:hAnsiTheme="minorBidi"/>
            <w:sz w:val="21"/>
            <w:szCs w:val="21"/>
          </w:rPr>
          <w:t>www.uta.edu/titleIX</w:t>
        </w:r>
      </w:hyperlink>
      <w:r>
        <w:rPr>
          <w:rFonts w:asciiTheme="minorBidi" w:hAnsiTheme="minorBidi"/>
          <w:sz w:val="21"/>
          <w:szCs w:val="21"/>
        </w:rPr>
        <w:t>.</w:t>
      </w:r>
    </w:p>
    <w:p w:rsidR="0078582F" w:rsidRPr="000E5F3C" w:rsidRDefault="00A358DF" w:rsidP="006601D7">
      <w:pPr>
        <w:pStyle w:val="NormalWeb"/>
      </w:pPr>
      <w:r>
        <w:rPr>
          <w:rFonts w:ascii="Bookman Old Style" w:hAnsi="Bookman Old Style"/>
          <w:b/>
          <w:bCs/>
        </w:rPr>
        <w:t>Academic Integrity:</w:t>
      </w:r>
      <w:r>
        <w:rPr>
          <w:rFonts w:ascii="Bookman Old Style" w:hAnsi="Bookman Old Style"/>
        </w:rPr>
        <w:t> </w:t>
      </w:r>
      <w:r w:rsidR="0078582F" w:rsidRPr="000E5F3C">
        <w:t>Students enrolled all UT Arlington courses are expected to adhere to the UT Arlington Honor Code:</w:t>
      </w:r>
    </w:p>
    <w:p w:rsidR="0078582F" w:rsidRPr="000E5F3C" w:rsidRDefault="0078582F" w:rsidP="0078582F">
      <w:pPr>
        <w:pStyle w:val="Default"/>
        <w:spacing w:after="80"/>
        <w:ind w:left="720" w:right="432"/>
        <w:jc w:val="both"/>
        <w:rPr>
          <w:rFonts w:eastAsia="Times New Roman"/>
          <w:color w:val="auto"/>
          <w:lang w:eastAsia="en-US"/>
        </w:rPr>
      </w:pPr>
      <w:r w:rsidRPr="000E5F3C">
        <w:rPr>
          <w:rFonts w:eastAsia="Times New Roman"/>
          <w:color w:val="auto"/>
          <w:lang w:eastAsia="en-US"/>
        </w:rPr>
        <w:t xml:space="preserve">I pledge, on my honor, to uphold UT Arlington’s tradition of academic integrity, a tradition that values hard work and honest effort in the pursuit of academic excellence. </w:t>
      </w:r>
    </w:p>
    <w:p w:rsidR="000E5F3C" w:rsidRDefault="0078582F" w:rsidP="00D95857">
      <w:pPr>
        <w:pStyle w:val="Default"/>
        <w:ind w:left="720" w:right="432"/>
        <w:jc w:val="both"/>
        <w:rPr>
          <w:rFonts w:eastAsia="Times New Roman"/>
          <w:color w:val="auto"/>
          <w:lang w:eastAsia="en-US"/>
        </w:rPr>
      </w:pPr>
      <w:r w:rsidRPr="000E5F3C">
        <w:rPr>
          <w:rFonts w:eastAsia="Times New Roman"/>
          <w:color w:val="auto"/>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F348EE" w:rsidRPr="00D95857" w:rsidRDefault="00F348EE" w:rsidP="00D95857">
      <w:pPr>
        <w:pStyle w:val="Default"/>
        <w:ind w:left="720" w:right="432"/>
        <w:jc w:val="both"/>
        <w:rPr>
          <w:rFonts w:eastAsia="Times New Roman"/>
          <w:color w:val="auto"/>
          <w:lang w:eastAsia="en-US"/>
        </w:rPr>
      </w:pPr>
    </w:p>
    <w:p w:rsidR="0078582F" w:rsidRPr="000E5F3C" w:rsidRDefault="0078582F" w:rsidP="0078582F">
      <w:pPr>
        <w:keepNext/>
        <w:rPr>
          <w:rFonts w:ascii="Times New Roman" w:eastAsia="Times New Roman" w:hAnsi="Times New Roman" w:cs="Times New Roman"/>
          <w:sz w:val="24"/>
          <w:szCs w:val="24"/>
        </w:rPr>
      </w:pPr>
      <w:r w:rsidRPr="000E5F3C">
        <w:rPr>
          <w:rFonts w:ascii="Times New Roman" w:eastAsia="Times New Roman" w:hAnsi="Times New Roman" w:cs="Times New Roman"/>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w:t>
      </w:r>
      <w:r w:rsidRPr="000E5F3C">
        <w:rPr>
          <w:rFonts w:ascii="Times New Roman" w:eastAsia="Times New Roman" w:hAnsi="Times New Roman" w:cs="Times New Roman"/>
          <w:sz w:val="24"/>
          <w:szCs w:val="24"/>
        </w:rPr>
        <w:lastRenderedPageBreak/>
        <w:t>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D95857" w:rsidRDefault="004919B6" w:rsidP="004919B6">
      <w:pPr>
        <w:rPr>
          <w:rFonts w:ascii="Arial" w:hAnsi="Arial" w:cs="Arial"/>
          <w:sz w:val="21"/>
          <w:szCs w:val="21"/>
        </w:rPr>
      </w:pPr>
      <w:r w:rsidRPr="0077268C">
        <w:rPr>
          <w:rFonts w:ascii="Arial" w:hAnsi="Arial" w:cs="Arial"/>
          <w:b/>
          <w:szCs w:val="21"/>
        </w:rPr>
        <w:t xml:space="preserve">Electronic Communication: </w:t>
      </w:r>
      <w:r w:rsidRPr="000E5F3C">
        <w:rPr>
          <w:rFonts w:ascii="Times New Roman" w:eastAsia="Times New Roman" w:hAnsi="Times New Roman" w:cs="Times New Roman"/>
          <w:sz w:val="24"/>
          <w:szCs w:val="24"/>
        </w:rPr>
        <w:t xml:space="preserve">UT Arlington has adopted </w:t>
      </w:r>
      <w:proofErr w:type="spellStart"/>
      <w:r w:rsidRPr="000E5F3C">
        <w:rPr>
          <w:rFonts w:ascii="Times New Roman" w:eastAsia="Times New Roman" w:hAnsi="Times New Roman" w:cs="Times New Roman"/>
          <w:sz w:val="24"/>
          <w:szCs w:val="24"/>
        </w:rPr>
        <w:t>MavMail</w:t>
      </w:r>
      <w:proofErr w:type="spellEnd"/>
      <w:r w:rsidRPr="000E5F3C">
        <w:rPr>
          <w:rFonts w:ascii="Times New Roman" w:eastAsia="Times New Roman" w:hAnsi="Times New Roman" w:cs="Times New Roman"/>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0E5F3C">
        <w:rPr>
          <w:rFonts w:ascii="Times New Roman" w:eastAsia="Times New Roman" w:hAnsi="Times New Roman" w:cs="Times New Roman"/>
          <w:sz w:val="24"/>
          <w:szCs w:val="24"/>
        </w:rPr>
        <w:t>MavMail</w:t>
      </w:r>
      <w:proofErr w:type="spellEnd"/>
      <w:r w:rsidRPr="000E5F3C">
        <w:rPr>
          <w:rFonts w:ascii="Times New Roman" w:eastAsia="Times New Roman" w:hAnsi="Times New Roman" w:cs="Times New Roman"/>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0E5F3C">
        <w:rPr>
          <w:rFonts w:ascii="Times New Roman" w:eastAsia="Times New Roman" w:hAnsi="Times New Roman" w:cs="Times New Roman"/>
          <w:sz w:val="24"/>
          <w:szCs w:val="24"/>
        </w:rPr>
        <w:t>MavMail</w:t>
      </w:r>
      <w:proofErr w:type="spellEnd"/>
      <w:r w:rsidRPr="000E5F3C">
        <w:rPr>
          <w:rFonts w:ascii="Times New Roman" w:eastAsia="Times New Roman" w:hAnsi="Times New Roman" w:cs="Times New Roman"/>
          <w:sz w:val="24"/>
          <w:szCs w:val="24"/>
        </w:rPr>
        <w:t xml:space="preserve"> is available at</w:t>
      </w:r>
      <w:r>
        <w:rPr>
          <w:rFonts w:ascii="Arial" w:hAnsi="Arial" w:cs="Arial"/>
          <w:sz w:val="21"/>
          <w:szCs w:val="21"/>
        </w:rPr>
        <w:t xml:space="preserve"> </w:t>
      </w:r>
    </w:p>
    <w:p w:rsidR="004919B6" w:rsidRPr="00D95857" w:rsidRDefault="003C3674" w:rsidP="004919B6">
      <w:pPr>
        <w:rPr>
          <w:rFonts w:ascii="Times New Roman" w:eastAsia="Times New Roman" w:hAnsi="Times New Roman" w:cs="Times New Roman"/>
          <w:sz w:val="24"/>
          <w:szCs w:val="24"/>
        </w:rPr>
      </w:pPr>
      <w:hyperlink r:id="rId12" w:history="1">
        <w:r w:rsidR="004919B6">
          <w:rPr>
            <w:rStyle w:val="Hyperlink"/>
            <w:rFonts w:ascii="Arial" w:hAnsi="Arial" w:cs="Arial"/>
            <w:sz w:val="21"/>
            <w:szCs w:val="21"/>
          </w:rPr>
          <w:t>http://www.uta.edu/oit/cs/email/mavmail.php</w:t>
        </w:r>
      </w:hyperlink>
      <w:r w:rsidR="004919B6">
        <w:rPr>
          <w:rFonts w:ascii="Arial" w:hAnsi="Arial" w:cs="Arial"/>
          <w:sz w:val="21"/>
          <w:szCs w:val="21"/>
        </w:rPr>
        <w:t>.</w:t>
      </w:r>
    </w:p>
    <w:p w:rsidR="00887004" w:rsidRDefault="00887004" w:rsidP="006A69F9">
      <w:pPr>
        <w:pStyle w:val="NoSpacing"/>
      </w:pPr>
      <w:r w:rsidRPr="0077268C">
        <w:rPr>
          <w:rFonts w:ascii="Arial" w:hAnsi="Arial" w:cs="Arial"/>
          <w:b/>
          <w:szCs w:val="21"/>
        </w:rPr>
        <w:t xml:space="preserve">Blackboard: </w:t>
      </w:r>
      <w:r>
        <w:rPr>
          <w:rFonts w:ascii="Arial" w:hAnsi="Arial" w:cs="Arial"/>
          <w:sz w:val="21"/>
          <w:szCs w:val="21"/>
        </w:rPr>
        <w:t>The Blackboard will be used in this class. The student is required to check the Blackboard at least once per day for announcements and updates that may be pertinent to the class. All lecture notes, project instructions, formats, schedules, and syllabus will be posted to Blackboard.</w:t>
      </w:r>
      <w:r w:rsidR="006A69F9" w:rsidRPr="006A69F9">
        <w:t xml:space="preserve"> </w:t>
      </w:r>
      <w:hyperlink r:id="rId13" w:history="1">
        <w:r w:rsidR="006A69F9" w:rsidRPr="006A69F9">
          <w:rPr>
            <w:color w:val="0000FF" w:themeColor="hyperlink"/>
            <w:u w:val="single"/>
          </w:rPr>
          <w:t>https://elearn.uta.edu</w:t>
        </w:r>
      </w:hyperlink>
      <w:r w:rsidR="006A69F9" w:rsidRPr="006A69F9">
        <w:t xml:space="preserve"> </w:t>
      </w:r>
    </w:p>
    <w:p w:rsidR="006A69F9" w:rsidRPr="006A69F9" w:rsidRDefault="006A69F9" w:rsidP="006A69F9">
      <w:pPr>
        <w:pStyle w:val="NoSpacing"/>
      </w:pPr>
    </w:p>
    <w:p w:rsidR="004919B6" w:rsidRPr="004919B6" w:rsidRDefault="004919B6" w:rsidP="004919B6">
      <w:pPr>
        <w:autoSpaceDE w:val="0"/>
        <w:autoSpaceDN w:val="0"/>
        <w:adjustRightInd w:val="0"/>
        <w:rPr>
          <w:rFonts w:ascii="Arial" w:hAnsi="Arial" w:cs="Arial"/>
          <w:sz w:val="21"/>
          <w:szCs w:val="21"/>
        </w:rPr>
      </w:pPr>
      <w:r w:rsidRPr="0077268C">
        <w:rPr>
          <w:rFonts w:ascii="Arial" w:hAnsi="Arial" w:cs="Arial"/>
          <w:b/>
          <w:szCs w:val="21"/>
        </w:rPr>
        <w:t>Student Feedback Survey</w:t>
      </w:r>
      <w:r>
        <w:rPr>
          <w:rFonts w:ascii="Arial" w:hAnsi="Arial" w:cs="Arial"/>
          <w:b/>
          <w:sz w:val="21"/>
          <w:szCs w:val="21"/>
        </w:rPr>
        <w:t xml:space="preserve">: </w:t>
      </w:r>
      <w:r w:rsidRPr="000E5F3C">
        <w:rPr>
          <w:rFonts w:ascii="Times New Roman" w:eastAsia="Times New Roman" w:hAnsi="Times New Roman" w:cs="Times New Roman"/>
          <w:sz w:val="24"/>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0E5F3C">
        <w:rPr>
          <w:rFonts w:ascii="Times New Roman" w:eastAsia="Times New Roman" w:hAnsi="Times New Roman" w:cs="Times New Roman"/>
          <w:sz w:val="24"/>
          <w:szCs w:val="24"/>
        </w:rPr>
        <w:t>MavMail</w:t>
      </w:r>
      <w:proofErr w:type="spellEnd"/>
      <w:r w:rsidRPr="000E5F3C">
        <w:rPr>
          <w:rFonts w:ascii="Times New Roman" w:eastAsia="Times New Roman" w:hAnsi="Times New Roman" w:cs="Times New Roman"/>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w:t>
      </w:r>
      <w:r>
        <w:rPr>
          <w:rFonts w:ascii="Arial" w:hAnsi="Arial" w:cs="Arial"/>
          <w:bCs/>
          <w:sz w:val="21"/>
          <w:szCs w:val="21"/>
        </w:rPr>
        <w:t xml:space="preserve"> </w:t>
      </w:r>
      <w:hyperlink r:id="rId14" w:history="1">
        <w:r>
          <w:rPr>
            <w:rStyle w:val="Hyperlink"/>
            <w:rFonts w:ascii="Arial" w:hAnsi="Arial" w:cs="Arial"/>
            <w:bCs/>
            <w:sz w:val="21"/>
            <w:szCs w:val="21"/>
          </w:rPr>
          <w:t>http://www.uta.edu/sfs</w:t>
        </w:r>
      </w:hyperlink>
      <w:r>
        <w:rPr>
          <w:rFonts w:ascii="Arial" w:hAnsi="Arial" w:cs="Arial"/>
          <w:bCs/>
          <w:sz w:val="21"/>
          <w:szCs w:val="21"/>
        </w:rPr>
        <w:t>.</w:t>
      </w:r>
    </w:p>
    <w:p w:rsidR="004919B6" w:rsidRPr="000E5F3C" w:rsidRDefault="004919B6" w:rsidP="004919B6">
      <w:pPr>
        <w:rPr>
          <w:rFonts w:ascii="Times New Roman" w:eastAsia="Times New Roman" w:hAnsi="Times New Roman" w:cs="Times New Roman"/>
          <w:sz w:val="24"/>
          <w:szCs w:val="24"/>
        </w:rPr>
      </w:pPr>
      <w:r w:rsidRPr="0077268C">
        <w:rPr>
          <w:rFonts w:ascii="Arial" w:hAnsi="Arial" w:cs="Arial"/>
          <w:b/>
          <w:bCs/>
          <w:szCs w:val="21"/>
        </w:rPr>
        <w:t>Final Review Week:</w:t>
      </w:r>
      <w:r w:rsidRPr="0077268C">
        <w:rPr>
          <w:rFonts w:ascii="Arial" w:hAnsi="Arial" w:cs="Arial"/>
          <w:bCs/>
          <w:szCs w:val="21"/>
        </w:rPr>
        <w:t xml:space="preserve"> </w:t>
      </w:r>
      <w:r w:rsidRPr="000E5F3C">
        <w:rPr>
          <w:rFonts w:ascii="Times New Roman" w:eastAsia="Times New Roman" w:hAnsi="Times New Roman" w:cs="Times New Roman"/>
          <w:sz w:val="24"/>
          <w:szCs w:val="24"/>
        </w:rPr>
        <w:t xml:space="preserve">A period of five class days prior to the first day of final examinations in the </w:t>
      </w:r>
      <w:r w:rsidRPr="0077268C">
        <w:rPr>
          <w:rFonts w:ascii="Times New Roman" w:eastAsia="Times New Roman" w:hAnsi="Times New Roman" w:cs="Times New Roman"/>
          <w:sz w:val="24"/>
          <w:szCs w:val="24"/>
          <w:u w:val="single"/>
        </w:rPr>
        <w:t>long</w:t>
      </w:r>
      <w:r w:rsidRPr="000E5F3C">
        <w:rPr>
          <w:rFonts w:ascii="Times New Roman" w:eastAsia="Times New Roman" w:hAnsi="Times New Roman" w:cs="Times New Roman"/>
          <w:sz w:val="24"/>
          <w:szCs w:val="24"/>
        </w:rPr>
        <w:t xml:space="preserve">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3233C7">
        <w:rPr>
          <w:rFonts w:ascii="Times New Roman" w:eastAsia="Times New Roman" w:hAnsi="Times New Roman" w:cs="Times New Roman"/>
          <w:sz w:val="24"/>
          <w:szCs w:val="24"/>
          <w:u w:val="single"/>
        </w:rPr>
        <w:t>unless specified in the class syllabus</w:t>
      </w:r>
      <w:r w:rsidRPr="000E5F3C">
        <w:rPr>
          <w:rFonts w:ascii="Times New Roman" w:eastAsia="Times New Roman" w:hAnsi="Times New Roman" w:cs="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3526D2" w:rsidRPr="006A3247" w:rsidRDefault="004919B6" w:rsidP="006A3247">
      <w:pPr>
        <w:rPr>
          <w:rFonts w:ascii="Times New Roman" w:eastAsia="Times New Roman" w:hAnsi="Times New Roman" w:cs="Times New Roman"/>
          <w:sz w:val="24"/>
          <w:szCs w:val="24"/>
        </w:rPr>
      </w:pPr>
      <w:r>
        <w:rPr>
          <w:rFonts w:ascii="Arial" w:hAnsi="Arial" w:cs="Arial"/>
          <w:b/>
          <w:bCs/>
          <w:sz w:val="21"/>
          <w:szCs w:val="21"/>
        </w:rPr>
        <w:lastRenderedPageBreak/>
        <w:t>Emergency Exit Procedures:</w:t>
      </w:r>
      <w:r w:rsidR="00C17302">
        <w:rPr>
          <w:rFonts w:ascii="Arial" w:hAnsi="Arial" w:cs="Arial"/>
          <w:color w:val="FF0000"/>
          <w:sz w:val="21"/>
          <w:szCs w:val="21"/>
        </w:rPr>
        <w:t xml:space="preserve"> </w:t>
      </w:r>
      <w:r>
        <w:rPr>
          <w:rFonts w:ascii="Arial" w:hAnsi="Arial" w:cs="Arial"/>
          <w:sz w:val="21"/>
          <w:szCs w:val="21"/>
        </w:rPr>
        <w:t xml:space="preserve"> </w:t>
      </w:r>
      <w:r w:rsidRPr="000E5F3C">
        <w:rPr>
          <w:rFonts w:ascii="Times New Roman" w:eastAsia="Times New Roman" w:hAnsi="Times New Roman" w:cs="Times New Roman"/>
          <w:sz w:val="24"/>
          <w:szCs w:val="24"/>
        </w:rPr>
        <w:t>Should we experience an emergency event that requires us to vacate the building, students should exit the room an</w:t>
      </w:r>
      <w:r w:rsidR="00C17302" w:rsidRPr="000E5F3C">
        <w:rPr>
          <w:rFonts w:ascii="Times New Roman" w:eastAsia="Times New Roman" w:hAnsi="Times New Roman" w:cs="Times New Roman"/>
          <w:sz w:val="24"/>
          <w:szCs w:val="24"/>
        </w:rPr>
        <w:t>d move toward the nearest exit</w:t>
      </w:r>
      <w:r w:rsidR="006601D7">
        <w:rPr>
          <w:rFonts w:ascii="Times New Roman" w:eastAsia="Times New Roman" w:hAnsi="Times New Roman" w:cs="Times New Roman"/>
          <w:sz w:val="24"/>
          <w:szCs w:val="24"/>
        </w:rPr>
        <w:t xml:space="preserve"> (Discussions during first class will be held as to where nearest exits are)</w:t>
      </w:r>
      <w:r w:rsidR="00C17302" w:rsidRPr="000E5F3C">
        <w:rPr>
          <w:rFonts w:ascii="Times New Roman" w:eastAsia="Times New Roman" w:hAnsi="Times New Roman" w:cs="Times New Roman"/>
          <w:sz w:val="24"/>
          <w:szCs w:val="24"/>
        </w:rPr>
        <w:t xml:space="preserve">. </w:t>
      </w:r>
      <w:r w:rsidRPr="000E5F3C">
        <w:rPr>
          <w:rFonts w:ascii="Times New Roman" w:eastAsia="Times New Roman" w:hAnsi="Times New Roman" w:cs="Times New Roman"/>
          <w:sz w:val="24"/>
          <w:szCs w:val="24"/>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F10F6B" w:rsidRDefault="00F10F6B" w:rsidP="000E5F3C">
      <w:pPr>
        <w:pStyle w:val="NormalWeb"/>
        <w:spacing w:after="0" w:afterAutospacing="0"/>
        <w:rPr>
          <w:rFonts w:ascii="Bookman Old Style" w:hAnsi="Bookman Old Style"/>
          <w:b/>
          <w:bCs/>
        </w:rPr>
      </w:pPr>
      <w:r>
        <w:rPr>
          <w:rFonts w:ascii="Bookman Old Style" w:hAnsi="Bookman Old Style"/>
          <w:b/>
          <w:bCs/>
        </w:rPr>
        <w:t>Class Schedule:</w:t>
      </w:r>
      <w:r>
        <w:t xml:space="preserve"> </w:t>
      </w:r>
    </w:p>
    <w:p w:rsidR="00C17302" w:rsidRDefault="00C17302" w:rsidP="000E5F3C">
      <w:pPr>
        <w:pStyle w:val="NormalWeb"/>
        <w:spacing w:before="0" w:beforeAutospacing="0"/>
      </w:pPr>
      <w:r>
        <w:rPr>
          <w:rFonts w:ascii="Arial" w:hAnsi="Arial" w:cs="Arial"/>
          <w:color w:val="0000FF"/>
          <w:sz w:val="21"/>
          <w:szCs w:val="21"/>
        </w:rPr>
        <w:t>“</w:t>
      </w:r>
      <w:r>
        <w:rPr>
          <w:rFonts w:ascii="Arial" w:hAnsi="Arial" w:cs="Arial"/>
          <w:i/>
          <w:color w:val="0000FF"/>
          <w:sz w:val="21"/>
          <w:szCs w:val="21"/>
        </w:rPr>
        <w:t>As the instructor for this course, I reserve the right to adjust this schedule in any way that serves the educational needs of the students enrolled in this course.” – Ron Cross</w:t>
      </w:r>
    </w:p>
    <w:tbl>
      <w:tblPr>
        <w:tblStyle w:val="TableGrid"/>
        <w:tblW w:w="0" w:type="auto"/>
        <w:tblLook w:val="04A0" w:firstRow="1" w:lastRow="0" w:firstColumn="1" w:lastColumn="0" w:noHBand="0" w:noVBand="1"/>
      </w:tblPr>
      <w:tblGrid>
        <w:gridCol w:w="650"/>
        <w:gridCol w:w="1032"/>
        <w:gridCol w:w="5412"/>
        <w:gridCol w:w="2482"/>
      </w:tblGrid>
      <w:tr w:rsidR="00D818EF" w:rsidRPr="00D818EF" w:rsidTr="00271A94">
        <w:trPr>
          <w:trHeight w:val="288"/>
        </w:trPr>
        <w:tc>
          <w:tcPr>
            <w:tcW w:w="9576" w:type="dxa"/>
            <w:gridSpan w:val="4"/>
            <w:noWrap/>
            <w:hideMark/>
          </w:tcPr>
          <w:p w:rsidR="00D818EF" w:rsidRPr="00D818EF" w:rsidRDefault="00D818EF" w:rsidP="003233C7">
            <w:pPr>
              <w:pStyle w:val="NormalWeb"/>
              <w:spacing w:after="0"/>
              <w:jc w:val="center"/>
              <w:rPr>
                <w:b/>
                <w:bCs/>
              </w:rPr>
            </w:pPr>
            <w:r w:rsidRPr="00D818EF">
              <w:rPr>
                <w:b/>
                <w:bCs/>
              </w:rPr>
              <w:t>CSE 4322 Class Schedule</w:t>
            </w:r>
          </w:p>
        </w:tc>
      </w:tr>
      <w:tr w:rsidR="00D818EF" w:rsidRPr="00D818EF" w:rsidTr="00271A94">
        <w:trPr>
          <w:trHeight w:val="312"/>
        </w:trPr>
        <w:tc>
          <w:tcPr>
            <w:tcW w:w="650" w:type="dxa"/>
            <w:vMerge w:val="restart"/>
            <w:noWrap/>
            <w:hideMark/>
          </w:tcPr>
          <w:p w:rsidR="00D818EF" w:rsidRPr="00D818EF" w:rsidRDefault="00D818EF" w:rsidP="00D818EF">
            <w:pPr>
              <w:pStyle w:val="NormalWeb"/>
              <w:spacing w:after="0"/>
              <w:rPr>
                <w:b/>
                <w:bCs/>
              </w:rPr>
            </w:pPr>
            <w:r w:rsidRPr="00D818EF">
              <w:rPr>
                <w:b/>
                <w:bCs/>
              </w:rPr>
              <w:t>Wk 1</w:t>
            </w:r>
          </w:p>
        </w:tc>
        <w:tc>
          <w:tcPr>
            <w:tcW w:w="1032" w:type="dxa"/>
            <w:noWrap/>
            <w:hideMark/>
          </w:tcPr>
          <w:p w:rsidR="00D818EF" w:rsidRPr="00D818EF" w:rsidRDefault="00D818EF" w:rsidP="00D818EF">
            <w:pPr>
              <w:pStyle w:val="NormalWeb"/>
              <w:spacing w:after="0"/>
            </w:pPr>
            <w:r>
              <w:t>1/20/</w:t>
            </w:r>
            <w:r w:rsidRPr="00D818EF">
              <w:t>16</w:t>
            </w:r>
          </w:p>
        </w:tc>
        <w:tc>
          <w:tcPr>
            <w:tcW w:w="5412" w:type="dxa"/>
            <w:noWrap/>
            <w:hideMark/>
          </w:tcPr>
          <w:p w:rsidR="00D818EF" w:rsidRPr="00D818EF" w:rsidRDefault="00D818EF" w:rsidP="00D818EF">
            <w:pPr>
              <w:pStyle w:val="NormalWeb"/>
              <w:spacing w:after="0"/>
            </w:pPr>
            <w:r w:rsidRPr="00D818EF">
              <w:t>Introductions, Class Schedule &amp; Syllabus with Advisements</w:t>
            </w:r>
          </w:p>
        </w:tc>
        <w:tc>
          <w:tcPr>
            <w:tcW w:w="2482" w:type="dxa"/>
            <w:hideMark/>
          </w:tcPr>
          <w:p w:rsidR="00D818EF" w:rsidRPr="00D818EF" w:rsidRDefault="00D818EF" w:rsidP="00D818EF">
            <w:pPr>
              <w:pStyle w:val="NormalWeb"/>
              <w:spacing w:after="0"/>
            </w:pPr>
            <w:r w:rsidRPr="00D818EF">
              <w:t xml:space="preserve"> </w:t>
            </w:r>
          </w:p>
        </w:tc>
      </w:tr>
      <w:tr w:rsidR="00D818EF" w:rsidRPr="00D818EF" w:rsidTr="00271A94">
        <w:trPr>
          <w:trHeight w:val="312"/>
        </w:trPr>
        <w:tc>
          <w:tcPr>
            <w:tcW w:w="650" w:type="dxa"/>
            <w:vMerge/>
            <w:hideMark/>
          </w:tcPr>
          <w:p w:rsidR="00D818EF" w:rsidRPr="00D818EF" w:rsidRDefault="00D818EF" w:rsidP="00D818EF">
            <w:pPr>
              <w:pStyle w:val="NormalWeb"/>
              <w:spacing w:after="0"/>
              <w:rPr>
                <w:b/>
                <w:bCs/>
              </w:rPr>
            </w:pPr>
          </w:p>
        </w:tc>
        <w:tc>
          <w:tcPr>
            <w:tcW w:w="1032" w:type="dxa"/>
            <w:noWrap/>
            <w:hideMark/>
          </w:tcPr>
          <w:p w:rsidR="00D818EF" w:rsidRPr="00D818EF" w:rsidRDefault="00D818EF" w:rsidP="00D818EF">
            <w:pPr>
              <w:pStyle w:val="NormalWeb"/>
              <w:spacing w:after="0"/>
            </w:pPr>
            <w:r>
              <w:t>1/22/</w:t>
            </w:r>
            <w:r w:rsidRPr="00D818EF">
              <w:t>16</w:t>
            </w:r>
          </w:p>
        </w:tc>
        <w:tc>
          <w:tcPr>
            <w:tcW w:w="5412" w:type="dxa"/>
            <w:noWrap/>
            <w:hideMark/>
          </w:tcPr>
          <w:p w:rsidR="00D818EF" w:rsidRPr="00D818EF" w:rsidRDefault="00D818EF" w:rsidP="00D818EF">
            <w:pPr>
              <w:pStyle w:val="NormalWeb"/>
              <w:spacing w:after="0"/>
            </w:pPr>
            <w:r w:rsidRPr="00D818EF">
              <w:t>Chapter 1</w:t>
            </w:r>
            <w:r w:rsidR="00AA384C">
              <w:t xml:space="preserve"> – Murphy’s Law</w:t>
            </w:r>
          </w:p>
        </w:tc>
        <w:tc>
          <w:tcPr>
            <w:tcW w:w="2482" w:type="dxa"/>
            <w:hideMark/>
          </w:tcPr>
          <w:p w:rsidR="00D818EF" w:rsidRPr="00D818EF" w:rsidRDefault="00D818EF" w:rsidP="00D818EF">
            <w:pPr>
              <w:pStyle w:val="NormalWeb"/>
              <w:spacing w:after="0"/>
            </w:pPr>
            <w:r w:rsidRPr="00D818EF">
              <w:t> </w:t>
            </w:r>
          </w:p>
        </w:tc>
      </w:tr>
      <w:tr w:rsidR="00D818EF" w:rsidRPr="00D818EF" w:rsidTr="00271A94">
        <w:trPr>
          <w:trHeight w:val="312"/>
        </w:trPr>
        <w:tc>
          <w:tcPr>
            <w:tcW w:w="650" w:type="dxa"/>
            <w:vMerge w:val="restart"/>
            <w:noWrap/>
            <w:hideMark/>
          </w:tcPr>
          <w:p w:rsidR="00D818EF" w:rsidRPr="00D818EF" w:rsidRDefault="00D818EF" w:rsidP="00D818EF">
            <w:pPr>
              <w:pStyle w:val="NormalWeb"/>
              <w:spacing w:after="0"/>
              <w:rPr>
                <w:b/>
                <w:bCs/>
              </w:rPr>
            </w:pPr>
            <w:r w:rsidRPr="00D818EF">
              <w:rPr>
                <w:b/>
                <w:bCs/>
              </w:rPr>
              <w:t>Wk 2</w:t>
            </w:r>
          </w:p>
        </w:tc>
        <w:tc>
          <w:tcPr>
            <w:tcW w:w="1032" w:type="dxa"/>
            <w:noWrap/>
            <w:hideMark/>
          </w:tcPr>
          <w:p w:rsidR="00D818EF" w:rsidRPr="00D818EF" w:rsidRDefault="00D818EF" w:rsidP="00D818EF">
            <w:pPr>
              <w:pStyle w:val="NormalWeb"/>
              <w:spacing w:after="0"/>
            </w:pPr>
            <w:r>
              <w:t>1/25/</w:t>
            </w:r>
            <w:r w:rsidRPr="00D818EF">
              <w:t>16</w:t>
            </w:r>
          </w:p>
        </w:tc>
        <w:tc>
          <w:tcPr>
            <w:tcW w:w="5412" w:type="dxa"/>
            <w:noWrap/>
            <w:hideMark/>
          </w:tcPr>
          <w:p w:rsidR="00D818EF" w:rsidRPr="00D818EF" w:rsidRDefault="00D818EF" w:rsidP="00AA384C">
            <w:pPr>
              <w:pStyle w:val="NormalWeb"/>
              <w:spacing w:after="0"/>
            </w:pPr>
            <w:r w:rsidRPr="00D818EF">
              <w:t>Chapter 2</w:t>
            </w:r>
            <w:r w:rsidR="00AA384C">
              <w:t xml:space="preserve"> – Software Management</w:t>
            </w:r>
          </w:p>
        </w:tc>
        <w:tc>
          <w:tcPr>
            <w:tcW w:w="2482" w:type="dxa"/>
            <w:hideMark/>
          </w:tcPr>
          <w:p w:rsidR="00D818EF" w:rsidRPr="00D818EF" w:rsidRDefault="00D818EF" w:rsidP="00D818EF">
            <w:pPr>
              <w:pStyle w:val="NormalWeb"/>
              <w:spacing w:after="0"/>
            </w:pPr>
            <w:r w:rsidRPr="00D818EF">
              <w:t>Writing Center Tutorial</w:t>
            </w:r>
          </w:p>
        </w:tc>
      </w:tr>
      <w:tr w:rsidR="00D818EF" w:rsidRPr="00D818EF" w:rsidTr="00271A94">
        <w:trPr>
          <w:trHeight w:val="312"/>
        </w:trPr>
        <w:tc>
          <w:tcPr>
            <w:tcW w:w="650" w:type="dxa"/>
            <w:vMerge/>
            <w:hideMark/>
          </w:tcPr>
          <w:p w:rsidR="00D818EF" w:rsidRPr="00D818EF" w:rsidRDefault="00D818EF" w:rsidP="00D818EF">
            <w:pPr>
              <w:pStyle w:val="NormalWeb"/>
              <w:spacing w:after="0"/>
              <w:rPr>
                <w:b/>
                <w:bCs/>
              </w:rPr>
            </w:pPr>
          </w:p>
        </w:tc>
        <w:tc>
          <w:tcPr>
            <w:tcW w:w="1032" w:type="dxa"/>
            <w:noWrap/>
            <w:hideMark/>
          </w:tcPr>
          <w:p w:rsidR="00D818EF" w:rsidRPr="00D818EF" w:rsidRDefault="00D818EF" w:rsidP="00D818EF">
            <w:pPr>
              <w:pStyle w:val="NormalWeb"/>
              <w:spacing w:after="0"/>
            </w:pPr>
            <w:r>
              <w:t>1/27/</w:t>
            </w:r>
            <w:r w:rsidRPr="00D818EF">
              <w:t>16</w:t>
            </w:r>
          </w:p>
        </w:tc>
        <w:tc>
          <w:tcPr>
            <w:tcW w:w="5412" w:type="dxa"/>
            <w:noWrap/>
            <w:hideMark/>
          </w:tcPr>
          <w:p w:rsidR="00D818EF" w:rsidRPr="00D818EF" w:rsidRDefault="00D818EF" w:rsidP="00D818EF">
            <w:pPr>
              <w:pStyle w:val="NormalWeb"/>
              <w:spacing w:after="0"/>
            </w:pPr>
            <w:r w:rsidRPr="00D818EF">
              <w:t>Chapter 2, Project Kickoff Discussion</w:t>
            </w:r>
          </w:p>
        </w:tc>
        <w:tc>
          <w:tcPr>
            <w:tcW w:w="2482" w:type="dxa"/>
            <w:hideMark/>
          </w:tcPr>
          <w:p w:rsidR="00D818EF" w:rsidRPr="00D818EF" w:rsidRDefault="00D818EF" w:rsidP="00D818EF">
            <w:pPr>
              <w:pStyle w:val="NormalWeb"/>
              <w:spacing w:after="0"/>
            </w:pPr>
            <w:r w:rsidRPr="00D818EF">
              <w:t>Student Project Kickoff</w:t>
            </w:r>
          </w:p>
        </w:tc>
      </w:tr>
      <w:tr w:rsidR="00D818EF" w:rsidRPr="00D818EF" w:rsidTr="00271A94">
        <w:trPr>
          <w:trHeight w:val="312"/>
        </w:trPr>
        <w:tc>
          <w:tcPr>
            <w:tcW w:w="650" w:type="dxa"/>
            <w:vMerge/>
            <w:hideMark/>
          </w:tcPr>
          <w:p w:rsidR="00D818EF" w:rsidRPr="00D818EF" w:rsidRDefault="00D818EF" w:rsidP="00D818EF">
            <w:pPr>
              <w:pStyle w:val="NormalWeb"/>
              <w:spacing w:after="0"/>
              <w:rPr>
                <w:b/>
                <w:bCs/>
              </w:rPr>
            </w:pPr>
          </w:p>
        </w:tc>
        <w:tc>
          <w:tcPr>
            <w:tcW w:w="1032" w:type="dxa"/>
            <w:noWrap/>
            <w:hideMark/>
          </w:tcPr>
          <w:p w:rsidR="00D818EF" w:rsidRPr="00D818EF" w:rsidRDefault="00D818EF" w:rsidP="00D818EF">
            <w:pPr>
              <w:pStyle w:val="NormalWeb"/>
              <w:spacing w:after="0"/>
            </w:pPr>
            <w:r>
              <w:t>1/29/</w:t>
            </w:r>
            <w:r w:rsidRPr="00D818EF">
              <w:t>16</w:t>
            </w:r>
          </w:p>
        </w:tc>
        <w:tc>
          <w:tcPr>
            <w:tcW w:w="5412" w:type="dxa"/>
            <w:noWrap/>
            <w:hideMark/>
          </w:tcPr>
          <w:p w:rsidR="00D818EF" w:rsidRPr="00D818EF" w:rsidRDefault="00D818EF" w:rsidP="00D818EF">
            <w:pPr>
              <w:pStyle w:val="NormalWeb"/>
              <w:spacing w:after="0"/>
            </w:pPr>
            <w:r w:rsidRPr="00D818EF">
              <w:t>Chapter 2</w:t>
            </w:r>
            <w:r w:rsidR="00AA384C">
              <w:t xml:space="preserve"> – Software Management</w:t>
            </w:r>
          </w:p>
        </w:tc>
        <w:tc>
          <w:tcPr>
            <w:tcW w:w="2482" w:type="dxa"/>
            <w:hideMark/>
          </w:tcPr>
          <w:p w:rsidR="00D818EF" w:rsidRPr="00D818EF" w:rsidRDefault="00D818EF" w:rsidP="00D818EF">
            <w:pPr>
              <w:pStyle w:val="NormalWeb"/>
              <w:spacing w:after="0"/>
            </w:pPr>
            <w:r w:rsidRPr="00D818EF">
              <w:t> </w:t>
            </w:r>
          </w:p>
        </w:tc>
      </w:tr>
      <w:tr w:rsidR="00D818EF" w:rsidRPr="00D818EF" w:rsidTr="00271A94">
        <w:trPr>
          <w:trHeight w:val="312"/>
        </w:trPr>
        <w:tc>
          <w:tcPr>
            <w:tcW w:w="650" w:type="dxa"/>
            <w:vMerge w:val="restart"/>
            <w:noWrap/>
            <w:hideMark/>
          </w:tcPr>
          <w:p w:rsidR="00D818EF" w:rsidRPr="00D818EF" w:rsidRDefault="00D818EF" w:rsidP="00D818EF">
            <w:pPr>
              <w:pStyle w:val="NormalWeb"/>
              <w:spacing w:after="0"/>
              <w:rPr>
                <w:b/>
                <w:bCs/>
              </w:rPr>
            </w:pPr>
            <w:r w:rsidRPr="00D818EF">
              <w:rPr>
                <w:b/>
                <w:bCs/>
              </w:rPr>
              <w:t>Wk 3</w:t>
            </w:r>
          </w:p>
        </w:tc>
        <w:tc>
          <w:tcPr>
            <w:tcW w:w="1032" w:type="dxa"/>
            <w:noWrap/>
            <w:hideMark/>
          </w:tcPr>
          <w:p w:rsidR="00D818EF" w:rsidRPr="00D818EF" w:rsidRDefault="00D818EF" w:rsidP="00D818EF">
            <w:pPr>
              <w:pStyle w:val="NormalWeb"/>
              <w:spacing w:after="0"/>
            </w:pPr>
            <w:r>
              <w:t>2/1/</w:t>
            </w:r>
            <w:r w:rsidRPr="00D818EF">
              <w:t>16</w:t>
            </w:r>
          </w:p>
        </w:tc>
        <w:tc>
          <w:tcPr>
            <w:tcW w:w="5412" w:type="dxa"/>
            <w:noWrap/>
            <w:hideMark/>
          </w:tcPr>
          <w:p w:rsidR="00D818EF" w:rsidRPr="00D818EF" w:rsidRDefault="00D818EF" w:rsidP="00D818EF">
            <w:pPr>
              <w:pStyle w:val="NormalWeb"/>
              <w:spacing w:after="0"/>
            </w:pPr>
            <w:r w:rsidRPr="00D818EF">
              <w:t>Chapter 3</w:t>
            </w:r>
            <w:r w:rsidR="00AA384C">
              <w:t>- The Software Life Cycle</w:t>
            </w:r>
          </w:p>
        </w:tc>
        <w:tc>
          <w:tcPr>
            <w:tcW w:w="2482" w:type="dxa"/>
            <w:hideMark/>
          </w:tcPr>
          <w:p w:rsidR="00D818EF" w:rsidRPr="00D818EF" w:rsidRDefault="00D818EF" w:rsidP="00D818EF">
            <w:pPr>
              <w:pStyle w:val="NormalWeb"/>
              <w:spacing w:after="0"/>
            </w:pPr>
            <w:r w:rsidRPr="00D818EF">
              <w:t>Syllabus Homework Assignment #1Due</w:t>
            </w:r>
          </w:p>
        </w:tc>
      </w:tr>
      <w:tr w:rsidR="00D818EF" w:rsidRPr="00D818EF" w:rsidTr="00271A94">
        <w:trPr>
          <w:trHeight w:val="312"/>
        </w:trPr>
        <w:tc>
          <w:tcPr>
            <w:tcW w:w="650" w:type="dxa"/>
            <w:vMerge/>
            <w:hideMark/>
          </w:tcPr>
          <w:p w:rsidR="00D818EF" w:rsidRPr="00D818EF" w:rsidRDefault="00D818EF" w:rsidP="00D818EF">
            <w:pPr>
              <w:pStyle w:val="NormalWeb"/>
              <w:spacing w:after="0"/>
              <w:rPr>
                <w:b/>
                <w:bCs/>
              </w:rPr>
            </w:pPr>
          </w:p>
        </w:tc>
        <w:tc>
          <w:tcPr>
            <w:tcW w:w="1032" w:type="dxa"/>
            <w:noWrap/>
            <w:hideMark/>
          </w:tcPr>
          <w:p w:rsidR="00D818EF" w:rsidRPr="00D818EF" w:rsidRDefault="00D818EF" w:rsidP="00D818EF">
            <w:pPr>
              <w:pStyle w:val="NormalWeb"/>
              <w:spacing w:after="0"/>
            </w:pPr>
            <w:r>
              <w:t>2/3/</w:t>
            </w:r>
            <w:r w:rsidRPr="00D818EF">
              <w:t>16</w:t>
            </w:r>
          </w:p>
        </w:tc>
        <w:tc>
          <w:tcPr>
            <w:tcW w:w="5412" w:type="dxa"/>
            <w:noWrap/>
            <w:hideMark/>
          </w:tcPr>
          <w:p w:rsidR="00D818EF" w:rsidRPr="00D818EF" w:rsidRDefault="00D818EF" w:rsidP="00D818EF">
            <w:pPr>
              <w:pStyle w:val="NormalWeb"/>
              <w:spacing w:after="0"/>
            </w:pPr>
            <w:r w:rsidRPr="00D818EF">
              <w:t>Chapter 3</w:t>
            </w:r>
            <w:r w:rsidR="00AA384C">
              <w:t xml:space="preserve"> – The Software Life Cycle</w:t>
            </w:r>
          </w:p>
        </w:tc>
        <w:tc>
          <w:tcPr>
            <w:tcW w:w="2482" w:type="dxa"/>
            <w:hideMark/>
          </w:tcPr>
          <w:p w:rsidR="00D818EF" w:rsidRPr="00D818EF" w:rsidRDefault="00D818EF" w:rsidP="00D818EF">
            <w:pPr>
              <w:pStyle w:val="NormalWeb"/>
              <w:spacing w:after="0"/>
            </w:pPr>
            <w:r w:rsidRPr="00D818EF">
              <w:t> </w:t>
            </w:r>
          </w:p>
        </w:tc>
      </w:tr>
      <w:tr w:rsidR="00D818EF" w:rsidRPr="00D818EF" w:rsidTr="00271A94">
        <w:trPr>
          <w:trHeight w:val="312"/>
        </w:trPr>
        <w:tc>
          <w:tcPr>
            <w:tcW w:w="650" w:type="dxa"/>
            <w:vMerge/>
            <w:hideMark/>
          </w:tcPr>
          <w:p w:rsidR="00D818EF" w:rsidRPr="00D818EF" w:rsidRDefault="00D818EF" w:rsidP="00D818EF">
            <w:pPr>
              <w:pStyle w:val="NormalWeb"/>
              <w:spacing w:after="0"/>
              <w:rPr>
                <w:b/>
                <w:bCs/>
              </w:rPr>
            </w:pPr>
          </w:p>
        </w:tc>
        <w:tc>
          <w:tcPr>
            <w:tcW w:w="1032" w:type="dxa"/>
            <w:noWrap/>
            <w:hideMark/>
          </w:tcPr>
          <w:p w:rsidR="00D818EF" w:rsidRPr="00D818EF" w:rsidRDefault="00D818EF" w:rsidP="00D818EF">
            <w:pPr>
              <w:pStyle w:val="NormalWeb"/>
              <w:spacing w:after="0"/>
            </w:pPr>
            <w:r>
              <w:t>2/5/</w:t>
            </w:r>
            <w:r w:rsidRPr="00D818EF">
              <w:t>16</w:t>
            </w:r>
          </w:p>
        </w:tc>
        <w:tc>
          <w:tcPr>
            <w:tcW w:w="5412" w:type="dxa"/>
            <w:noWrap/>
            <w:hideMark/>
          </w:tcPr>
          <w:p w:rsidR="00D818EF" w:rsidRPr="00D818EF" w:rsidRDefault="00D818EF" w:rsidP="00D818EF">
            <w:pPr>
              <w:pStyle w:val="NormalWeb"/>
              <w:spacing w:after="0"/>
            </w:pPr>
            <w:r w:rsidRPr="00D818EF">
              <w:t>Chapter 3</w:t>
            </w:r>
            <w:r w:rsidR="00AA384C">
              <w:t xml:space="preserve"> – The Software Life Cycle</w:t>
            </w:r>
          </w:p>
        </w:tc>
        <w:tc>
          <w:tcPr>
            <w:tcW w:w="2482" w:type="dxa"/>
            <w:hideMark/>
          </w:tcPr>
          <w:p w:rsidR="00D818EF" w:rsidRPr="00D818EF" w:rsidRDefault="00D818EF" w:rsidP="00D818EF">
            <w:pPr>
              <w:pStyle w:val="NormalWeb"/>
              <w:spacing w:after="0"/>
            </w:pPr>
            <w:r w:rsidRPr="00D818EF">
              <w:t> </w:t>
            </w:r>
          </w:p>
        </w:tc>
      </w:tr>
      <w:tr w:rsidR="00D818EF" w:rsidRPr="00D818EF" w:rsidTr="00271A94">
        <w:trPr>
          <w:trHeight w:val="312"/>
        </w:trPr>
        <w:tc>
          <w:tcPr>
            <w:tcW w:w="650" w:type="dxa"/>
            <w:vMerge w:val="restart"/>
            <w:noWrap/>
            <w:hideMark/>
          </w:tcPr>
          <w:p w:rsidR="00D818EF" w:rsidRPr="00D818EF" w:rsidRDefault="00D818EF" w:rsidP="00D818EF">
            <w:pPr>
              <w:pStyle w:val="NormalWeb"/>
              <w:spacing w:after="0"/>
              <w:rPr>
                <w:b/>
                <w:bCs/>
              </w:rPr>
            </w:pPr>
            <w:r w:rsidRPr="00D818EF">
              <w:rPr>
                <w:b/>
                <w:bCs/>
              </w:rPr>
              <w:t>Wk 4</w:t>
            </w:r>
          </w:p>
        </w:tc>
        <w:tc>
          <w:tcPr>
            <w:tcW w:w="1032" w:type="dxa"/>
            <w:noWrap/>
            <w:hideMark/>
          </w:tcPr>
          <w:p w:rsidR="00D818EF" w:rsidRPr="00D818EF" w:rsidRDefault="00D818EF" w:rsidP="00D818EF">
            <w:pPr>
              <w:pStyle w:val="NormalWeb"/>
              <w:spacing w:after="0"/>
            </w:pPr>
            <w:r>
              <w:t>2/8/</w:t>
            </w:r>
            <w:r w:rsidRPr="00D818EF">
              <w:t>16</w:t>
            </w:r>
          </w:p>
        </w:tc>
        <w:tc>
          <w:tcPr>
            <w:tcW w:w="5412" w:type="dxa"/>
            <w:noWrap/>
            <w:hideMark/>
          </w:tcPr>
          <w:p w:rsidR="00D818EF" w:rsidRPr="00D818EF" w:rsidRDefault="00D818EF" w:rsidP="00D818EF">
            <w:pPr>
              <w:pStyle w:val="NormalWeb"/>
              <w:spacing w:after="0"/>
            </w:pPr>
            <w:r w:rsidRPr="00D818EF">
              <w:t>Chapter 4</w:t>
            </w:r>
            <w:r w:rsidR="00AA384C">
              <w:t xml:space="preserve"> – Configuration Management</w:t>
            </w:r>
          </w:p>
        </w:tc>
        <w:tc>
          <w:tcPr>
            <w:tcW w:w="2482" w:type="dxa"/>
            <w:hideMark/>
          </w:tcPr>
          <w:p w:rsidR="00D818EF" w:rsidRPr="00D818EF" w:rsidRDefault="00D818EF" w:rsidP="00D818EF">
            <w:pPr>
              <w:pStyle w:val="NormalWeb"/>
              <w:spacing w:after="0"/>
            </w:pPr>
            <w:r w:rsidRPr="00D818EF">
              <w:t> </w:t>
            </w:r>
          </w:p>
        </w:tc>
      </w:tr>
      <w:tr w:rsidR="00D818EF" w:rsidRPr="00D818EF" w:rsidTr="00271A94">
        <w:trPr>
          <w:trHeight w:val="312"/>
        </w:trPr>
        <w:tc>
          <w:tcPr>
            <w:tcW w:w="650" w:type="dxa"/>
            <w:vMerge/>
            <w:hideMark/>
          </w:tcPr>
          <w:p w:rsidR="00D818EF" w:rsidRPr="00D818EF" w:rsidRDefault="00D818EF" w:rsidP="00D818EF">
            <w:pPr>
              <w:pStyle w:val="NormalWeb"/>
              <w:spacing w:after="0"/>
              <w:rPr>
                <w:b/>
                <w:bCs/>
              </w:rPr>
            </w:pPr>
          </w:p>
        </w:tc>
        <w:tc>
          <w:tcPr>
            <w:tcW w:w="1032" w:type="dxa"/>
            <w:noWrap/>
            <w:hideMark/>
          </w:tcPr>
          <w:p w:rsidR="00D818EF" w:rsidRPr="00D818EF" w:rsidRDefault="00D818EF" w:rsidP="00D818EF">
            <w:pPr>
              <w:pStyle w:val="NormalWeb"/>
              <w:spacing w:after="0"/>
            </w:pPr>
            <w:r>
              <w:t>2/10/</w:t>
            </w:r>
            <w:r w:rsidRPr="00D818EF">
              <w:t>16</w:t>
            </w:r>
          </w:p>
        </w:tc>
        <w:tc>
          <w:tcPr>
            <w:tcW w:w="5412" w:type="dxa"/>
            <w:noWrap/>
            <w:hideMark/>
          </w:tcPr>
          <w:p w:rsidR="00D818EF" w:rsidRPr="00D818EF" w:rsidRDefault="00D818EF" w:rsidP="00D818EF">
            <w:pPr>
              <w:pStyle w:val="NormalWeb"/>
              <w:spacing w:after="0"/>
            </w:pPr>
            <w:r w:rsidRPr="00D818EF">
              <w:t>Chapter 4</w:t>
            </w:r>
            <w:r w:rsidR="00AA384C">
              <w:t xml:space="preserve"> – Configuration Management</w:t>
            </w:r>
          </w:p>
        </w:tc>
        <w:tc>
          <w:tcPr>
            <w:tcW w:w="2482" w:type="dxa"/>
            <w:hideMark/>
          </w:tcPr>
          <w:p w:rsidR="00D818EF" w:rsidRPr="00D818EF" w:rsidRDefault="00D818EF" w:rsidP="00D818EF">
            <w:pPr>
              <w:pStyle w:val="NormalWeb"/>
              <w:spacing w:after="0"/>
            </w:pPr>
            <w:r w:rsidRPr="00D818EF">
              <w:t> </w:t>
            </w:r>
          </w:p>
        </w:tc>
      </w:tr>
      <w:tr w:rsidR="00D818EF" w:rsidRPr="00D818EF" w:rsidTr="00271A94">
        <w:trPr>
          <w:trHeight w:val="312"/>
        </w:trPr>
        <w:tc>
          <w:tcPr>
            <w:tcW w:w="650" w:type="dxa"/>
            <w:vMerge/>
            <w:hideMark/>
          </w:tcPr>
          <w:p w:rsidR="00D818EF" w:rsidRPr="00D818EF" w:rsidRDefault="00D818EF" w:rsidP="00D818EF">
            <w:pPr>
              <w:pStyle w:val="NormalWeb"/>
              <w:spacing w:after="0"/>
              <w:rPr>
                <w:b/>
                <w:bCs/>
              </w:rPr>
            </w:pPr>
          </w:p>
        </w:tc>
        <w:tc>
          <w:tcPr>
            <w:tcW w:w="1032" w:type="dxa"/>
            <w:noWrap/>
            <w:hideMark/>
          </w:tcPr>
          <w:p w:rsidR="00D818EF" w:rsidRPr="00D818EF" w:rsidRDefault="00D818EF" w:rsidP="00D818EF">
            <w:pPr>
              <w:pStyle w:val="NormalWeb"/>
              <w:spacing w:after="0"/>
            </w:pPr>
            <w:r>
              <w:t>2/12/</w:t>
            </w:r>
            <w:r w:rsidRPr="00D818EF">
              <w:t>16</w:t>
            </w:r>
          </w:p>
        </w:tc>
        <w:tc>
          <w:tcPr>
            <w:tcW w:w="5412" w:type="dxa"/>
            <w:noWrap/>
            <w:hideMark/>
          </w:tcPr>
          <w:p w:rsidR="00D818EF" w:rsidRPr="00D818EF" w:rsidRDefault="00D818EF" w:rsidP="00D818EF">
            <w:pPr>
              <w:pStyle w:val="NormalWeb"/>
              <w:spacing w:after="0"/>
            </w:pPr>
            <w:r w:rsidRPr="00D818EF">
              <w:t>Chapter 4</w:t>
            </w:r>
            <w:r w:rsidR="00AA384C">
              <w:t xml:space="preserve"> – Configuration Management</w:t>
            </w:r>
          </w:p>
        </w:tc>
        <w:tc>
          <w:tcPr>
            <w:tcW w:w="2482" w:type="dxa"/>
            <w:hideMark/>
          </w:tcPr>
          <w:p w:rsidR="00D818EF" w:rsidRPr="00D818EF" w:rsidRDefault="00D818EF" w:rsidP="00D818EF">
            <w:pPr>
              <w:pStyle w:val="NormalWeb"/>
              <w:spacing w:after="0"/>
            </w:pPr>
            <w:r w:rsidRPr="00D818EF">
              <w:t> </w:t>
            </w:r>
          </w:p>
        </w:tc>
      </w:tr>
      <w:tr w:rsidR="00D818EF" w:rsidRPr="00D818EF" w:rsidTr="00271A94">
        <w:trPr>
          <w:trHeight w:val="312"/>
        </w:trPr>
        <w:tc>
          <w:tcPr>
            <w:tcW w:w="650" w:type="dxa"/>
            <w:vMerge w:val="restart"/>
            <w:noWrap/>
            <w:hideMark/>
          </w:tcPr>
          <w:p w:rsidR="00D818EF" w:rsidRPr="00D818EF" w:rsidRDefault="00D818EF" w:rsidP="00D818EF">
            <w:pPr>
              <w:pStyle w:val="NormalWeb"/>
              <w:spacing w:after="0"/>
              <w:rPr>
                <w:b/>
                <w:bCs/>
              </w:rPr>
            </w:pPr>
            <w:r w:rsidRPr="00D818EF">
              <w:rPr>
                <w:b/>
                <w:bCs/>
              </w:rPr>
              <w:t>Wk 5</w:t>
            </w:r>
          </w:p>
        </w:tc>
        <w:tc>
          <w:tcPr>
            <w:tcW w:w="1032" w:type="dxa"/>
            <w:noWrap/>
            <w:hideMark/>
          </w:tcPr>
          <w:p w:rsidR="00D818EF" w:rsidRPr="00D818EF" w:rsidRDefault="00D818EF" w:rsidP="00D818EF">
            <w:pPr>
              <w:pStyle w:val="NormalWeb"/>
              <w:spacing w:after="0"/>
            </w:pPr>
            <w:r>
              <w:t>2/15/</w:t>
            </w:r>
            <w:r w:rsidRPr="00D818EF">
              <w:t>16</w:t>
            </w:r>
          </w:p>
        </w:tc>
        <w:tc>
          <w:tcPr>
            <w:tcW w:w="5412" w:type="dxa"/>
            <w:noWrap/>
            <w:hideMark/>
          </w:tcPr>
          <w:p w:rsidR="00D818EF" w:rsidRPr="00D818EF" w:rsidRDefault="00D818EF" w:rsidP="00D818EF">
            <w:pPr>
              <w:pStyle w:val="NormalWeb"/>
              <w:spacing w:after="0"/>
              <w:rPr>
                <w:b/>
                <w:bCs/>
              </w:rPr>
            </w:pPr>
            <w:r w:rsidRPr="00D818EF">
              <w:rPr>
                <w:b/>
                <w:bCs/>
              </w:rPr>
              <w:t>Exam I</w:t>
            </w:r>
          </w:p>
        </w:tc>
        <w:tc>
          <w:tcPr>
            <w:tcW w:w="2482" w:type="dxa"/>
            <w:hideMark/>
          </w:tcPr>
          <w:p w:rsidR="00D818EF" w:rsidRPr="00D818EF" w:rsidRDefault="00D818EF" w:rsidP="00D818EF">
            <w:pPr>
              <w:pStyle w:val="NormalWeb"/>
              <w:spacing w:after="0"/>
            </w:pPr>
            <w:r w:rsidRPr="00D818EF">
              <w:t> </w:t>
            </w:r>
          </w:p>
        </w:tc>
      </w:tr>
      <w:tr w:rsidR="00D818EF" w:rsidRPr="00D818EF" w:rsidTr="00271A94">
        <w:trPr>
          <w:trHeight w:val="312"/>
        </w:trPr>
        <w:tc>
          <w:tcPr>
            <w:tcW w:w="650" w:type="dxa"/>
            <w:vMerge/>
            <w:hideMark/>
          </w:tcPr>
          <w:p w:rsidR="00D818EF" w:rsidRPr="00D818EF" w:rsidRDefault="00D818EF" w:rsidP="00D818EF">
            <w:pPr>
              <w:pStyle w:val="NormalWeb"/>
              <w:spacing w:after="0"/>
              <w:rPr>
                <w:b/>
                <w:bCs/>
              </w:rPr>
            </w:pPr>
          </w:p>
        </w:tc>
        <w:tc>
          <w:tcPr>
            <w:tcW w:w="1032" w:type="dxa"/>
            <w:noWrap/>
            <w:hideMark/>
          </w:tcPr>
          <w:p w:rsidR="00D818EF" w:rsidRPr="00D818EF" w:rsidRDefault="00D818EF" w:rsidP="00D818EF">
            <w:pPr>
              <w:pStyle w:val="NormalWeb"/>
              <w:spacing w:after="0"/>
            </w:pPr>
            <w:r>
              <w:t>2/17/</w:t>
            </w:r>
            <w:r w:rsidRPr="00D818EF">
              <w:t>16</w:t>
            </w:r>
          </w:p>
        </w:tc>
        <w:tc>
          <w:tcPr>
            <w:tcW w:w="5412" w:type="dxa"/>
            <w:noWrap/>
            <w:hideMark/>
          </w:tcPr>
          <w:p w:rsidR="00D818EF" w:rsidRPr="00D818EF" w:rsidRDefault="00D818EF" w:rsidP="00D818EF">
            <w:pPr>
              <w:pStyle w:val="NormalWeb"/>
              <w:spacing w:after="0"/>
            </w:pPr>
            <w:r w:rsidRPr="00D818EF">
              <w:t>Exam 1 Results, Chapter 5</w:t>
            </w:r>
            <w:r w:rsidR="00AA384C">
              <w:t xml:space="preserve"> – People Management &amp; Team Organization</w:t>
            </w:r>
          </w:p>
        </w:tc>
        <w:tc>
          <w:tcPr>
            <w:tcW w:w="2482" w:type="dxa"/>
            <w:hideMark/>
          </w:tcPr>
          <w:p w:rsidR="00D818EF" w:rsidRPr="00D818EF" w:rsidRDefault="00D818EF" w:rsidP="00D818EF">
            <w:pPr>
              <w:pStyle w:val="NormalWeb"/>
              <w:spacing w:after="0"/>
            </w:pPr>
            <w:r w:rsidRPr="00D818EF">
              <w:t>Student Project Progress Reminders</w:t>
            </w:r>
          </w:p>
        </w:tc>
      </w:tr>
      <w:tr w:rsidR="00D818EF" w:rsidRPr="00D818EF" w:rsidTr="00271A94">
        <w:trPr>
          <w:trHeight w:val="864"/>
        </w:trPr>
        <w:tc>
          <w:tcPr>
            <w:tcW w:w="650" w:type="dxa"/>
            <w:vMerge/>
            <w:hideMark/>
          </w:tcPr>
          <w:p w:rsidR="00D818EF" w:rsidRPr="00D818EF" w:rsidRDefault="00D818EF" w:rsidP="00D818EF">
            <w:pPr>
              <w:pStyle w:val="NormalWeb"/>
              <w:spacing w:after="0"/>
              <w:rPr>
                <w:b/>
                <w:bCs/>
              </w:rPr>
            </w:pPr>
          </w:p>
        </w:tc>
        <w:tc>
          <w:tcPr>
            <w:tcW w:w="1032" w:type="dxa"/>
            <w:noWrap/>
            <w:hideMark/>
          </w:tcPr>
          <w:p w:rsidR="00D818EF" w:rsidRPr="00D818EF" w:rsidRDefault="00D818EF" w:rsidP="00D818EF">
            <w:pPr>
              <w:pStyle w:val="NormalWeb"/>
              <w:spacing w:after="0"/>
            </w:pPr>
            <w:r>
              <w:t>2/19/</w:t>
            </w:r>
            <w:r w:rsidRPr="00D818EF">
              <w:t>16</w:t>
            </w:r>
          </w:p>
        </w:tc>
        <w:tc>
          <w:tcPr>
            <w:tcW w:w="5412" w:type="dxa"/>
            <w:noWrap/>
            <w:hideMark/>
          </w:tcPr>
          <w:p w:rsidR="00D818EF" w:rsidRPr="00D818EF" w:rsidRDefault="00D818EF" w:rsidP="00D818EF">
            <w:pPr>
              <w:pStyle w:val="NormalWeb"/>
              <w:spacing w:after="0"/>
            </w:pPr>
            <w:r w:rsidRPr="00D818EF">
              <w:t>Chapter 5</w:t>
            </w:r>
            <w:r w:rsidR="00AA384C">
              <w:t xml:space="preserve"> – People Management &amp; Team Organization</w:t>
            </w:r>
          </w:p>
        </w:tc>
        <w:tc>
          <w:tcPr>
            <w:tcW w:w="2482" w:type="dxa"/>
            <w:hideMark/>
          </w:tcPr>
          <w:p w:rsidR="00D818EF" w:rsidRPr="00D818EF" w:rsidRDefault="00D818EF" w:rsidP="00D818EF">
            <w:pPr>
              <w:pStyle w:val="NormalWeb"/>
              <w:spacing w:after="0"/>
            </w:pPr>
            <w:r w:rsidRPr="00D818EF">
              <w:t>Extra Credit Group Presentation Topic Signup (Note if you do not sign up you will not be allowed to present later)</w:t>
            </w:r>
          </w:p>
        </w:tc>
      </w:tr>
      <w:tr w:rsidR="00D818EF" w:rsidRPr="00D818EF" w:rsidTr="00271A94">
        <w:trPr>
          <w:trHeight w:val="312"/>
        </w:trPr>
        <w:tc>
          <w:tcPr>
            <w:tcW w:w="650" w:type="dxa"/>
            <w:vMerge w:val="restart"/>
            <w:noWrap/>
            <w:hideMark/>
          </w:tcPr>
          <w:p w:rsidR="00D818EF" w:rsidRPr="00D818EF" w:rsidRDefault="00D818EF" w:rsidP="00D818EF">
            <w:pPr>
              <w:pStyle w:val="NormalWeb"/>
              <w:spacing w:after="0"/>
              <w:rPr>
                <w:b/>
                <w:bCs/>
              </w:rPr>
            </w:pPr>
            <w:r w:rsidRPr="00D818EF">
              <w:rPr>
                <w:b/>
                <w:bCs/>
              </w:rPr>
              <w:t>Wk 6</w:t>
            </w:r>
          </w:p>
        </w:tc>
        <w:tc>
          <w:tcPr>
            <w:tcW w:w="1032" w:type="dxa"/>
            <w:noWrap/>
            <w:hideMark/>
          </w:tcPr>
          <w:p w:rsidR="00D818EF" w:rsidRPr="00D818EF" w:rsidRDefault="00D818EF" w:rsidP="00D818EF">
            <w:pPr>
              <w:pStyle w:val="NormalWeb"/>
              <w:spacing w:after="0"/>
            </w:pPr>
            <w:r>
              <w:t>2/22/</w:t>
            </w:r>
            <w:r w:rsidRPr="00D818EF">
              <w:t>16</w:t>
            </w:r>
          </w:p>
        </w:tc>
        <w:tc>
          <w:tcPr>
            <w:tcW w:w="5412" w:type="dxa"/>
            <w:noWrap/>
            <w:hideMark/>
          </w:tcPr>
          <w:p w:rsidR="00D818EF" w:rsidRPr="00D818EF" w:rsidRDefault="00D818EF" w:rsidP="00D818EF">
            <w:pPr>
              <w:pStyle w:val="NormalWeb"/>
              <w:spacing w:after="0"/>
            </w:pPr>
            <w:r w:rsidRPr="00D818EF">
              <w:t>Chapter 5</w:t>
            </w:r>
            <w:r w:rsidR="00AA384C">
              <w:t xml:space="preserve"> – People Management &amp; Team Organization</w:t>
            </w:r>
          </w:p>
        </w:tc>
        <w:tc>
          <w:tcPr>
            <w:tcW w:w="2482" w:type="dxa"/>
            <w:hideMark/>
          </w:tcPr>
          <w:p w:rsidR="00D818EF" w:rsidRPr="00D818EF" w:rsidRDefault="00D818EF" w:rsidP="00D818EF">
            <w:pPr>
              <w:pStyle w:val="NormalWeb"/>
              <w:spacing w:after="0"/>
            </w:pPr>
            <w:r w:rsidRPr="00D818EF">
              <w:t>Syllabus Homework Assignment #2 Due</w:t>
            </w:r>
          </w:p>
        </w:tc>
      </w:tr>
      <w:tr w:rsidR="00D818EF" w:rsidRPr="00D818EF" w:rsidTr="00271A94">
        <w:trPr>
          <w:trHeight w:val="312"/>
        </w:trPr>
        <w:tc>
          <w:tcPr>
            <w:tcW w:w="650" w:type="dxa"/>
            <w:vMerge/>
            <w:hideMark/>
          </w:tcPr>
          <w:p w:rsidR="00D818EF" w:rsidRPr="00D818EF" w:rsidRDefault="00D818EF" w:rsidP="00D818EF">
            <w:pPr>
              <w:pStyle w:val="NormalWeb"/>
              <w:spacing w:after="0"/>
              <w:rPr>
                <w:b/>
                <w:bCs/>
              </w:rPr>
            </w:pPr>
          </w:p>
        </w:tc>
        <w:tc>
          <w:tcPr>
            <w:tcW w:w="1032" w:type="dxa"/>
            <w:noWrap/>
            <w:hideMark/>
          </w:tcPr>
          <w:p w:rsidR="00D818EF" w:rsidRPr="00D818EF" w:rsidRDefault="00D818EF" w:rsidP="00D818EF">
            <w:pPr>
              <w:pStyle w:val="NormalWeb"/>
              <w:spacing w:after="0"/>
            </w:pPr>
            <w:r>
              <w:t>2/24/</w:t>
            </w:r>
            <w:r w:rsidRPr="00D818EF">
              <w:t>16</w:t>
            </w:r>
          </w:p>
        </w:tc>
        <w:tc>
          <w:tcPr>
            <w:tcW w:w="5412" w:type="dxa"/>
            <w:noWrap/>
            <w:hideMark/>
          </w:tcPr>
          <w:p w:rsidR="00D818EF" w:rsidRPr="00D818EF" w:rsidRDefault="00D818EF" w:rsidP="00D818EF">
            <w:pPr>
              <w:pStyle w:val="NormalWeb"/>
              <w:spacing w:after="0"/>
            </w:pPr>
            <w:r w:rsidRPr="00D818EF">
              <w:t>Chapter 6</w:t>
            </w:r>
            <w:r w:rsidR="002E1AD2">
              <w:t xml:space="preserve"> – On Managing Software Quality</w:t>
            </w:r>
          </w:p>
        </w:tc>
        <w:tc>
          <w:tcPr>
            <w:tcW w:w="2482" w:type="dxa"/>
            <w:hideMark/>
          </w:tcPr>
          <w:p w:rsidR="00D818EF" w:rsidRPr="00D818EF" w:rsidRDefault="00D818EF" w:rsidP="00D818EF">
            <w:pPr>
              <w:pStyle w:val="NormalWeb"/>
              <w:spacing w:after="0"/>
            </w:pPr>
            <w:r w:rsidRPr="00D818EF">
              <w:t> </w:t>
            </w:r>
          </w:p>
        </w:tc>
      </w:tr>
      <w:tr w:rsidR="00D818EF" w:rsidRPr="00D818EF" w:rsidTr="00271A94">
        <w:trPr>
          <w:trHeight w:val="312"/>
        </w:trPr>
        <w:tc>
          <w:tcPr>
            <w:tcW w:w="650" w:type="dxa"/>
            <w:vMerge/>
            <w:hideMark/>
          </w:tcPr>
          <w:p w:rsidR="00D818EF" w:rsidRPr="00D818EF" w:rsidRDefault="00D818EF" w:rsidP="00D818EF">
            <w:pPr>
              <w:pStyle w:val="NormalWeb"/>
              <w:spacing w:after="0"/>
              <w:rPr>
                <w:b/>
                <w:bCs/>
              </w:rPr>
            </w:pPr>
          </w:p>
        </w:tc>
        <w:tc>
          <w:tcPr>
            <w:tcW w:w="1032" w:type="dxa"/>
            <w:noWrap/>
            <w:hideMark/>
          </w:tcPr>
          <w:p w:rsidR="00D818EF" w:rsidRPr="00D818EF" w:rsidRDefault="00D818EF" w:rsidP="00D818EF">
            <w:pPr>
              <w:pStyle w:val="NormalWeb"/>
              <w:spacing w:after="0"/>
            </w:pPr>
            <w:r>
              <w:t>2/26/</w:t>
            </w:r>
            <w:r w:rsidRPr="00D818EF">
              <w:t>16</w:t>
            </w:r>
          </w:p>
        </w:tc>
        <w:tc>
          <w:tcPr>
            <w:tcW w:w="5412" w:type="dxa"/>
            <w:noWrap/>
            <w:hideMark/>
          </w:tcPr>
          <w:p w:rsidR="00D818EF" w:rsidRPr="00D818EF" w:rsidRDefault="00D818EF" w:rsidP="00D818EF">
            <w:pPr>
              <w:pStyle w:val="NormalWeb"/>
              <w:spacing w:after="0"/>
            </w:pPr>
            <w:r w:rsidRPr="00D818EF">
              <w:t>Chapter 6</w:t>
            </w:r>
            <w:r w:rsidR="002E1AD2">
              <w:t xml:space="preserve"> – On Managing Software Quality</w:t>
            </w:r>
          </w:p>
        </w:tc>
        <w:tc>
          <w:tcPr>
            <w:tcW w:w="2482" w:type="dxa"/>
            <w:hideMark/>
          </w:tcPr>
          <w:p w:rsidR="00D818EF" w:rsidRPr="00D818EF" w:rsidRDefault="00D818EF" w:rsidP="00D818EF">
            <w:pPr>
              <w:pStyle w:val="NormalWeb"/>
              <w:spacing w:after="0"/>
            </w:pPr>
            <w:r w:rsidRPr="00D818EF">
              <w:t> </w:t>
            </w:r>
          </w:p>
        </w:tc>
      </w:tr>
      <w:tr w:rsidR="00D818EF" w:rsidRPr="00D818EF" w:rsidTr="00271A94">
        <w:trPr>
          <w:trHeight w:val="312"/>
        </w:trPr>
        <w:tc>
          <w:tcPr>
            <w:tcW w:w="650" w:type="dxa"/>
            <w:vMerge w:val="restart"/>
            <w:noWrap/>
            <w:hideMark/>
          </w:tcPr>
          <w:p w:rsidR="00D818EF" w:rsidRPr="00D818EF" w:rsidRDefault="00D818EF" w:rsidP="00D818EF">
            <w:pPr>
              <w:pStyle w:val="NormalWeb"/>
              <w:spacing w:after="0"/>
              <w:rPr>
                <w:b/>
                <w:bCs/>
              </w:rPr>
            </w:pPr>
            <w:r w:rsidRPr="00D818EF">
              <w:rPr>
                <w:b/>
                <w:bCs/>
              </w:rPr>
              <w:lastRenderedPageBreak/>
              <w:t>Wk 7</w:t>
            </w:r>
          </w:p>
        </w:tc>
        <w:tc>
          <w:tcPr>
            <w:tcW w:w="1032" w:type="dxa"/>
            <w:noWrap/>
            <w:hideMark/>
          </w:tcPr>
          <w:p w:rsidR="00D818EF" w:rsidRPr="00D818EF" w:rsidRDefault="00D818EF" w:rsidP="00D818EF">
            <w:pPr>
              <w:pStyle w:val="NormalWeb"/>
              <w:spacing w:after="0"/>
            </w:pPr>
            <w:r>
              <w:t>2/29/</w:t>
            </w:r>
            <w:r w:rsidRPr="00D818EF">
              <w:t>16</w:t>
            </w:r>
          </w:p>
        </w:tc>
        <w:tc>
          <w:tcPr>
            <w:tcW w:w="5412" w:type="dxa"/>
            <w:noWrap/>
            <w:hideMark/>
          </w:tcPr>
          <w:p w:rsidR="00D818EF" w:rsidRPr="00D818EF" w:rsidRDefault="00D818EF" w:rsidP="00D818EF">
            <w:pPr>
              <w:pStyle w:val="NormalWeb"/>
              <w:spacing w:after="0"/>
            </w:pPr>
            <w:r w:rsidRPr="00D818EF">
              <w:t>Chapter 6</w:t>
            </w:r>
            <w:r w:rsidR="002E1AD2">
              <w:t xml:space="preserve"> – On Managing Software Quality</w:t>
            </w:r>
          </w:p>
        </w:tc>
        <w:tc>
          <w:tcPr>
            <w:tcW w:w="2482" w:type="dxa"/>
            <w:hideMark/>
          </w:tcPr>
          <w:p w:rsidR="00D818EF" w:rsidRPr="00D818EF" w:rsidRDefault="00D818EF" w:rsidP="00D818EF">
            <w:pPr>
              <w:pStyle w:val="NormalWeb"/>
              <w:spacing w:after="0"/>
            </w:pPr>
            <w:r w:rsidRPr="00D818EF">
              <w:t>Tentative Guest Speaker</w:t>
            </w:r>
          </w:p>
        </w:tc>
      </w:tr>
      <w:tr w:rsidR="00D818EF" w:rsidRPr="00D818EF" w:rsidTr="00271A94">
        <w:trPr>
          <w:trHeight w:val="312"/>
        </w:trPr>
        <w:tc>
          <w:tcPr>
            <w:tcW w:w="650" w:type="dxa"/>
            <w:vMerge/>
            <w:hideMark/>
          </w:tcPr>
          <w:p w:rsidR="00D818EF" w:rsidRPr="00D818EF" w:rsidRDefault="00D818EF" w:rsidP="00D818EF">
            <w:pPr>
              <w:pStyle w:val="NormalWeb"/>
              <w:spacing w:after="0"/>
              <w:rPr>
                <w:b/>
                <w:bCs/>
              </w:rPr>
            </w:pPr>
          </w:p>
        </w:tc>
        <w:tc>
          <w:tcPr>
            <w:tcW w:w="1032" w:type="dxa"/>
            <w:noWrap/>
            <w:hideMark/>
          </w:tcPr>
          <w:p w:rsidR="00D818EF" w:rsidRPr="00D818EF" w:rsidRDefault="00D818EF" w:rsidP="00D818EF">
            <w:pPr>
              <w:pStyle w:val="NormalWeb"/>
              <w:spacing w:after="0"/>
            </w:pPr>
            <w:r>
              <w:t>3/2/1</w:t>
            </w:r>
            <w:r w:rsidRPr="00D818EF">
              <w:t>6</w:t>
            </w:r>
          </w:p>
        </w:tc>
        <w:tc>
          <w:tcPr>
            <w:tcW w:w="5412" w:type="dxa"/>
            <w:noWrap/>
            <w:hideMark/>
          </w:tcPr>
          <w:p w:rsidR="00D818EF" w:rsidRPr="00D818EF" w:rsidRDefault="00D818EF" w:rsidP="00D818EF">
            <w:pPr>
              <w:pStyle w:val="NormalWeb"/>
              <w:spacing w:after="0"/>
            </w:pPr>
            <w:r w:rsidRPr="00D818EF">
              <w:t>Chapter 7</w:t>
            </w:r>
            <w:r w:rsidR="002E1AD2">
              <w:t xml:space="preserve"> – Cost Estimation</w:t>
            </w:r>
          </w:p>
        </w:tc>
        <w:tc>
          <w:tcPr>
            <w:tcW w:w="2482" w:type="dxa"/>
            <w:hideMark/>
          </w:tcPr>
          <w:p w:rsidR="00D818EF" w:rsidRPr="00D818EF" w:rsidRDefault="00D818EF" w:rsidP="00D818EF">
            <w:pPr>
              <w:pStyle w:val="NormalWeb"/>
              <w:spacing w:after="0"/>
            </w:pPr>
            <w:r w:rsidRPr="00D818EF">
              <w:t> </w:t>
            </w:r>
          </w:p>
        </w:tc>
      </w:tr>
      <w:tr w:rsidR="00D818EF" w:rsidRPr="00D818EF" w:rsidTr="00271A94">
        <w:trPr>
          <w:trHeight w:val="312"/>
        </w:trPr>
        <w:tc>
          <w:tcPr>
            <w:tcW w:w="650" w:type="dxa"/>
            <w:vMerge/>
            <w:hideMark/>
          </w:tcPr>
          <w:p w:rsidR="00D818EF" w:rsidRPr="00D818EF" w:rsidRDefault="00D818EF" w:rsidP="00D818EF">
            <w:pPr>
              <w:pStyle w:val="NormalWeb"/>
              <w:spacing w:after="0"/>
              <w:rPr>
                <w:b/>
                <w:bCs/>
              </w:rPr>
            </w:pPr>
          </w:p>
        </w:tc>
        <w:tc>
          <w:tcPr>
            <w:tcW w:w="1032" w:type="dxa"/>
            <w:noWrap/>
            <w:hideMark/>
          </w:tcPr>
          <w:p w:rsidR="00D818EF" w:rsidRPr="00D818EF" w:rsidRDefault="00D818EF" w:rsidP="00D818EF">
            <w:pPr>
              <w:pStyle w:val="NormalWeb"/>
              <w:spacing w:after="0"/>
            </w:pPr>
            <w:r>
              <w:t>3/4/</w:t>
            </w:r>
            <w:r w:rsidRPr="00D818EF">
              <w:t>16</w:t>
            </w:r>
          </w:p>
        </w:tc>
        <w:tc>
          <w:tcPr>
            <w:tcW w:w="5412" w:type="dxa"/>
            <w:noWrap/>
            <w:hideMark/>
          </w:tcPr>
          <w:p w:rsidR="00D818EF" w:rsidRPr="00D818EF" w:rsidRDefault="00D818EF" w:rsidP="00D818EF">
            <w:pPr>
              <w:pStyle w:val="NormalWeb"/>
              <w:spacing w:after="0"/>
            </w:pPr>
            <w:r w:rsidRPr="00D818EF">
              <w:t>Chapter 7</w:t>
            </w:r>
            <w:r w:rsidR="002E1AD2">
              <w:t xml:space="preserve"> – Cost Estimation</w:t>
            </w:r>
          </w:p>
        </w:tc>
        <w:tc>
          <w:tcPr>
            <w:tcW w:w="2482" w:type="dxa"/>
            <w:hideMark/>
          </w:tcPr>
          <w:p w:rsidR="00D818EF" w:rsidRPr="00D818EF" w:rsidRDefault="00D818EF" w:rsidP="00D818EF">
            <w:pPr>
              <w:pStyle w:val="NormalWeb"/>
              <w:spacing w:after="0"/>
            </w:pPr>
            <w:r w:rsidRPr="00D818EF">
              <w:t> </w:t>
            </w:r>
          </w:p>
        </w:tc>
      </w:tr>
      <w:tr w:rsidR="00D818EF" w:rsidRPr="00D818EF" w:rsidTr="00271A94">
        <w:trPr>
          <w:trHeight w:val="312"/>
        </w:trPr>
        <w:tc>
          <w:tcPr>
            <w:tcW w:w="650" w:type="dxa"/>
            <w:vMerge w:val="restart"/>
            <w:noWrap/>
            <w:hideMark/>
          </w:tcPr>
          <w:p w:rsidR="00D818EF" w:rsidRPr="00D818EF" w:rsidRDefault="00D818EF" w:rsidP="00D818EF">
            <w:pPr>
              <w:pStyle w:val="NormalWeb"/>
              <w:spacing w:after="0"/>
              <w:rPr>
                <w:b/>
                <w:bCs/>
              </w:rPr>
            </w:pPr>
            <w:r w:rsidRPr="00D818EF">
              <w:rPr>
                <w:b/>
                <w:bCs/>
              </w:rPr>
              <w:t>Wk 8</w:t>
            </w:r>
          </w:p>
        </w:tc>
        <w:tc>
          <w:tcPr>
            <w:tcW w:w="1032" w:type="dxa"/>
            <w:noWrap/>
            <w:hideMark/>
          </w:tcPr>
          <w:p w:rsidR="00D818EF" w:rsidRPr="00D818EF" w:rsidRDefault="00D818EF" w:rsidP="00D818EF">
            <w:pPr>
              <w:pStyle w:val="NormalWeb"/>
              <w:spacing w:after="0"/>
            </w:pPr>
            <w:r>
              <w:t>3/7/</w:t>
            </w:r>
            <w:r w:rsidRPr="00D818EF">
              <w:t>16</w:t>
            </w:r>
          </w:p>
        </w:tc>
        <w:tc>
          <w:tcPr>
            <w:tcW w:w="5412" w:type="dxa"/>
            <w:noWrap/>
            <w:hideMark/>
          </w:tcPr>
          <w:p w:rsidR="00D818EF" w:rsidRPr="00D818EF" w:rsidRDefault="00D818EF" w:rsidP="00D818EF">
            <w:pPr>
              <w:pStyle w:val="NormalWeb"/>
              <w:spacing w:after="0"/>
            </w:pPr>
            <w:r w:rsidRPr="00D818EF">
              <w:t>Chapter 7</w:t>
            </w:r>
            <w:r w:rsidR="002E1AD2">
              <w:t xml:space="preserve"> – Cost Estimation</w:t>
            </w:r>
          </w:p>
        </w:tc>
        <w:tc>
          <w:tcPr>
            <w:tcW w:w="2482" w:type="dxa"/>
            <w:hideMark/>
          </w:tcPr>
          <w:p w:rsidR="00D818EF" w:rsidRPr="00D818EF" w:rsidRDefault="00D818EF" w:rsidP="00D818EF">
            <w:pPr>
              <w:pStyle w:val="NormalWeb"/>
              <w:spacing w:after="0"/>
            </w:pPr>
            <w:r w:rsidRPr="00D818EF">
              <w:t>Syllabus Homework Assignment #3 Due</w:t>
            </w:r>
          </w:p>
        </w:tc>
      </w:tr>
      <w:tr w:rsidR="00D818EF" w:rsidRPr="00D818EF" w:rsidTr="00271A94">
        <w:trPr>
          <w:trHeight w:val="312"/>
        </w:trPr>
        <w:tc>
          <w:tcPr>
            <w:tcW w:w="650" w:type="dxa"/>
            <w:vMerge/>
            <w:hideMark/>
          </w:tcPr>
          <w:p w:rsidR="00D818EF" w:rsidRPr="00D818EF" w:rsidRDefault="00D818EF" w:rsidP="00D818EF">
            <w:pPr>
              <w:pStyle w:val="NormalWeb"/>
              <w:spacing w:after="0"/>
              <w:rPr>
                <w:b/>
                <w:bCs/>
              </w:rPr>
            </w:pPr>
          </w:p>
        </w:tc>
        <w:tc>
          <w:tcPr>
            <w:tcW w:w="1032" w:type="dxa"/>
            <w:noWrap/>
            <w:hideMark/>
          </w:tcPr>
          <w:p w:rsidR="00D818EF" w:rsidRPr="00D818EF" w:rsidRDefault="00D818EF" w:rsidP="00D818EF">
            <w:pPr>
              <w:pStyle w:val="NormalWeb"/>
              <w:spacing w:after="0"/>
            </w:pPr>
            <w:r>
              <w:t>3/9/</w:t>
            </w:r>
            <w:r w:rsidRPr="00D818EF">
              <w:t>16</w:t>
            </w:r>
          </w:p>
        </w:tc>
        <w:tc>
          <w:tcPr>
            <w:tcW w:w="5412" w:type="dxa"/>
            <w:noWrap/>
            <w:hideMark/>
          </w:tcPr>
          <w:p w:rsidR="00D818EF" w:rsidRPr="00D818EF" w:rsidRDefault="00D818EF" w:rsidP="00D818EF">
            <w:pPr>
              <w:pStyle w:val="NormalWeb"/>
              <w:spacing w:after="0"/>
            </w:pPr>
            <w:r w:rsidRPr="00D818EF">
              <w:t>Chapter 8</w:t>
            </w:r>
            <w:r w:rsidR="00AD37F8">
              <w:t xml:space="preserve"> – Project Planning &amp; Control</w:t>
            </w:r>
          </w:p>
        </w:tc>
        <w:tc>
          <w:tcPr>
            <w:tcW w:w="2482" w:type="dxa"/>
            <w:hideMark/>
          </w:tcPr>
          <w:p w:rsidR="00D818EF" w:rsidRPr="00D818EF" w:rsidRDefault="00D818EF" w:rsidP="00D818EF">
            <w:pPr>
              <w:pStyle w:val="NormalWeb"/>
              <w:spacing w:after="0"/>
            </w:pPr>
            <w:r w:rsidRPr="00D818EF">
              <w:t>Student Project Progress Reminders</w:t>
            </w:r>
          </w:p>
        </w:tc>
      </w:tr>
      <w:tr w:rsidR="00D818EF" w:rsidRPr="00D818EF" w:rsidTr="00271A94">
        <w:trPr>
          <w:trHeight w:val="312"/>
        </w:trPr>
        <w:tc>
          <w:tcPr>
            <w:tcW w:w="650" w:type="dxa"/>
            <w:vMerge/>
            <w:hideMark/>
          </w:tcPr>
          <w:p w:rsidR="00D818EF" w:rsidRPr="00D818EF" w:rsidRDefault="00D818EF" w:rsidP="00D818EF">
            <w:pPr>
              <w:pStyle w:val="NormalWeb"/>
              <w:spacing w:after="0"/>
              <w:rPr>
                <w:b/>
                <w:bCs/>
              </w:rPr>
            </w:pPr>
          </w:p>
        </w:tc>
        <w:tc>
          <w:tcPr>
            <w:tcW w:w="1032" w:type="dxa"/>
            <w:noWrap/>
            <w:hideMark/>
          </w:tcPr>
          <w:p w:rsidR="00D818EF" w:rsidRPr="00D818EF" w:rsidRDefault="00D818EF" w:rsidP="00D818EF">
            <w:pPr>
              <w:pStyle w:val="NormalWeb"/>
              <w:spacing w:after="0"/>
            </w:pPr>
            <w:r>
              <w:t>3/11/</w:t>
            </w:r>
            <w:r w:rsidRPr="00D818EF">
              <w:t>16</w:t>
            </w:r>
          </w:p>
        </w:tc>
        <w:tc>
          <w:tcPr>
            <w:tcW w:w="5412" w:type="dxa"/>
            <w:noWrap/>
            <w:hideMark/>
          </w:tcPr>
          <w:p w:rsidR="00D818EF" w:rsidRPr="00D818EF" w:rsidRDefault="00D818EF" w:rsidP="00D818EF">
            <w:pPr>
              <w:pStyle w:val="NormalWeb"/>
              <w:spacing w:after="0"/>
            </w:pPr>
            <w:r w:rsidRPr="00D818EF">
              <w:t>Chapter 8</w:t>
            </w:r>
            <w:r w:rsidR="00AD37F8">
              <w:t xml:space="preserve"> – Project Planning &amp; Control</w:t>
            </w:r>
          </w:p>
        </w:tc>
        <w:tc>
          <w:tcPr>
            <w:tcW w:w="2482" w:type="dxa"/>
            <w:hideMark/>
          </w:tcPr>
          <w:p w:rsidR="00D818EF" w:rsidRPr="00D818EF" w:rsidRDefault="00D818EF" w:rsidP="00D818EF">
            <w:pPr>
              <w:pStyle w:val="NormalWeb"/>
              <w:spacing w:after="0"/>
            </w:pPr>
            <w:r w:rsidRPr="00D818EF">
              <w:t> </w:t>
            </w:r>
          </w:p>
        </w:tc>
      </w:tr>
      <w:tr w:rsidR="00D818EF" w:rsidRPr="00D818EF" w:rsidTr="00271A94">
        <w:trPr>
          <w:trHeight w:val="312"/>
        </w:trPr>
        <w:tc>
          <w:tcPr>
            <w:tcW w:w="650" w:type="dxa"/>
            <w:vMerge w:val="restart"/>
            <w:noWrap/>
            <w:hideMark/>
          </w:tcPr>
          <w:p w:rsidR="00D818EF" w:rsidRPr="00D818EF" w:rsidRDefault="00D818EF" w:rsidP="00D818EF">
            <w:pPr>
              <w:pStyle w:val="NormalWeb"/>
              <w:spacing w:after="0"/>
              <w:rPr>
                <w:b/>
                <w:bCs/>
              </w:rPr>
            </w:pPr>
            <w:r w:rsidRPr="00D818EF">
              <w:rPr>
                <w:b/>
                <w:bCs/>
              </w:rPr>
              <w:t>Wk 9</w:t>
            </w:r>
          </w:p>
        </w:tc>
        <w:tc>
          <w:tcPr>
            <w:tcW w:w="1032" w:type="dxa"/>
            <w:noWrap/>
            <w:hideMark/>
          </w:tcPr>
          <w:p w:rsidR="00D818EF" w:rsidRPr="00D818EF" w:rsidRDefault="00D818EF" w:rsidP="00D818EF">
            <w:pPr>
              <w:pStyle w:val="NormalWeb"/>
              <w:spacing w:after="0"/>
            </w:pPr>
            <w:r>
              <w:t>3/14/</w:t>
            </w:r>
            <w:r w:rsidRPr="00D818EF">
              <w:t>16</w:t>
            </w:r>
          </w:p>
        </w:tc>
        <w:tc>
          <w:tcPr>
            <w:tcW w:w="5412" w:type="dxa"/>
            <w:noWrap/>
            <w:hideMark/>
          </w:tcPr>
          <w:p w:rsidR="00271A94" w:rsidRPr="00D818EF" w:rsidRDefault="00271A94" w:rsidP="00D818EF">
            <w:pPr>
              <w:pStyle w:val="NormalWeb"/>
              <w:spacing w:after="0"/>
            </w:pPr>
            <w:r>
              <w:t>Spring Break</w:t>
            </w:r>
          </w:p>
        </w:tc>
        <w:tc>
          <w:tcPr>
            <w:tcW w:w="2482" w:type="dxa"/>
            <w:hideMark/>
          </w:tcPr>
          <w:p w:rsidR="00D818EF" w:rsidRPr="00D818EF" w:rsidRDefault="00D818EF" w:rsidP="00D818EF">
            <w:pPr>
              <w:pStyle w:val="NormalWeb"/>
              <w:spacing w:after="0"/>
            </w:pPr>
            <w:r w:rsidRPr="00D818EF">
              <w:t> </w:t>
            </w:r>
          </w:p>
        </w:tc>
      </w:tr>
      <w:tr w:rsidR="00D818EF" w:rsidRPr="00D818EF" w:rsidTr="00271A94">
        <w:trPr>
          <w:trHeight w:val="312"/>
        </w:trPr>
        <w:tc>
          <w:tcPr>
            <w:tcW w:w="650" w:type="dxa"/>
            <w:vMerge/>
            <w:hideMark/>
          </w:tcPr>
          <w:p w:rsidR="00D818EF" w:rsidRPr="00D818EF" w:rsidRDefault="00D818EF" w:rsidP="00D818EF">
            <w:pPr>
              <w:pStyle w:val="NormalWeb"/>
              <w:spacing w:after="0"/>
              <w:rPr>
                <w:b/>
                <w:bCs/>
              </w:rPr>
            </w:pPr>
          </w:p>
        </w:tc>
        <w:tc>
          <w:tcPr>
            <w:tcW w:w="1032" w:type="dxa"/>
            <w:noWrap/>
            <w:hideMark/>
          </w:tcPr>
          <w:p w:rsidR="00D818EF" w:rsidRPr="00D818EF" w:rsidRDefault="00D818EF" w:rsidP="00D818EF">
            <w:pPr>
              <w:pStyle w:val="NormalWeb"/>
              <w:spacing w:after="0"/>
            </w:pPr>
            <w:r>
              <w:t>3/16/</w:t>
            </w:r>
            <w:r w:rsidRPr="00D818EF">
              <w:t>16</w:t>
            </w:r>
          </w:p>
        </w:tc>
        <w:tc>
          <w:tcPr>
            <w:tcW w:w="5412" w:type="dxa"/>
            <w:noWrap/>
            <w:hideMark/>
          </w:tcPr>
          <w:p w:rsidR="00D818EF" w:rsidRPr="00271A94" w:rsidRDefault="00271A94" w:rsidP="00D818EF">
            <w:pPr>
              <w:pStyle w:val="NormalWeb"/>
              <w:spacing w:after="0"/>
              <w:rPr>
                <w:bCs/>
              </w:rPr>
            </w:pPr>
            <w:r w:rsidRPr="00271A94">
              <w:rPr>
                <w:bCs/>
              </w:rPr>
              <w:t>Spring Break</w:t>
            </w:r>
          </w:p>
        </w:tc>
        <w:tc>
          <w:tcPr>
            <w:tcW w:w="2482" w:type="dxa"/>
            <w:hideMark/>
          </w:tcPr>
          <w:p w:rsidR="00D818EF" w:rsidRPr="00D818EF" w:rsidRDefault="00D818EF" w:rsidP="00D818EF">
            <w:pPr>
              <w:pStyle w:val="NormalWeb"/>
              <w:spacing w:after="0"/>
            </w:pPr>
            <w:r w:rsidRPr="00D818EF">
              <w:t> </w:t>
            </w:r>
          </w:p>
        </w:tc>
      </w:tr>
      <w:tr w:rsidR="00D818EF" w:rsidRPr="00D818EF" w:rsidTr="00271A94">
        <w:trPr>
          <w:trHeight w:val="312"/>
        </w:trPr>
        <w:tc>
          <w:tcPr>
            <w:tcW w:w="650" w:type="dxa"/>
            <w:vMerge/>
            <w:hideMark/>
          </w:tcPr>
          <w:p w:rsidR="00D818EF" w:rsidRPr="00D818EF" w:rsidRDefault="00D818EF" w:rsidP="00D818EF">
            <w:pPr>
              <w:pStyle w:val="NormalWeb"/>
              <w:spacing w:after="0"/>
              <w:rPr>
                <w:b/>
                <w:bCs/>
              </w:rPr>
            </w:pPr>
          </w:p>
        </w:tc>
        <w:tc>
          <w:tcPr>
            <w:tcW w:w="1032" w:type="dxa"/>
            <w:noWrap/>
            <w:hideMark/>
          </w:tcPr>
          <w:p w:rsidR="00D818EF" w:rsidRPr="00D818EF" w:rsidRDefault="00D818EF" w:rsidP="00D818EF">
            <w:pPr>
              <w:pStyle w:val="NormalWeb"/>
              <w:spacing w:after="0"/>
            </w:pPr>
            <w:r>
              <w:t>3/18/</w:t>
            </w:r>
            <w:r w:rsidRPr="00D818EF">
              <w:t>16</w:t>
            </w:r>
          </w:p>
        </w:tc>
        <w:tc>
          <w:tcPr>
            <w:tcW w:w="5412" w:type="dxa"/>
            <w:noWrap/>
            <w:hideMark/>
          </w:tcPr>
          <w:p w:rsidR="00D818EF" w:rsidRPr="00D818EF" w:rsidRDefault="00271A94" w:rsidP="00D818EF">
            <w:pPr>
              <w:pStyle w:val="NormalWeb"/>
              <w:spacing w:after="0"/>
            </w:pPr>
            <w:r>
              <w:t>Spring Break</w:t>
            </w:r>
          </w:p>
        </w:tc>
        <w:tc>
          <w:tcPr>
            <w:tcW w:w="2482" w:type="dxa"/>
            <w:hideMark/>
          </w:tcPr>
          <w:p w:rsidR="00D818EF" w:rsidRPr="00D818EF" w:rsidRDefault="00D818EF" w:rsidP="00D818EF">
            <w:pPr>
              <w:pStyle w:val="NormalWeb"/>
              <w:spacing w:after="0"/>
            </w:pPr>
            <w:r w:rsidRPr="00D818EF">
              <w:t> </w:t>
            </w:r>
          </w:p>
        </w:tc>
      </w:tr>
      <w:tr w:rsidR="00271A94" w:rsidRPr="00D818EF" w:rsidTr="00271A94">
        <w:trPr>
          <w:trHeight w:val="312"/>
        </w:trPr>
        <w:tc>
          <w:tcPr>
            <w:tcW w:w="650" w:type="dxa"/>
            <w:vMerge w:val="restart"/>
            <w:noWrap/>
            <w:hideMark/>
          </w:tcPr>
          <w:p w:rsidR="00271A94" w:rsidRPr="00D818EF" w:rsidRDefault="00271A94" w:rsidP="00D818EF">
            <w:pPr>
              <w:pStyle w:val="NormalWeb"/>
              <w:spacing w:after="0"/>
              <w:rPr>
                <w:b/>
                <w:bCs/>
              </w:rPr>
            </w:pPr>
            <w:r w:rsidRPr="00D818EF">
              <w:rPr>
                <w:b/>
                <w:bCs/>
              </w:rPr>
              <w:t>Wk 10</w:t>
            </w:r>
          </w:p>
        </w:tc>
        <w:tc>
          <w:tcPr>
            <w:tcW w:w="1032" w:type="dxa"/>
            <w:noWrap/>
            <w:hideMark/>
          </w:tcPr>
          <w:p w:rsidR="00271A94" w:rsidRPr="00D818EF" w:rsidRDefault="00271A94" w:rsidP="00D818EF">
            <w:pPr>
              <w:pStyle w:val="NormalWeb"/>
              <w:spacing w:after="0"/>
            </w:pPr>
            <w:r>
              <w:t>3/21/</w:t>
            </w:r>
            <w:r w:rsidRPr="00D818EF">
              <w:t>16</w:t>
            </w:r>
          </w:p>
        </w:tc>
        <w:tc>
          <w:tcPr>
            <w:tcW w:w="5412" w:type="dxa"/>
            <w:noWrap/>
            <w:hideMark/>
          </w:tcPr>
          <w:p w:rsidR="00271A94" w:rsidRPr="00271A94" w:rsidRDefault="00271A94" w:rsidP="00813367">
            <w:pPr>
              <w:rPr>
                <w:rFonts w:ascii="Times New Roman" w:eastAsia="Times New Roman" w:hAnsi="Times New Roman" w:cs="Times New Roman"/>
                <w:sz w:val="24"/>
                <w:szCs w:val="24"/>
              </w:rPr>
            </w:pPr>
            <w:proofErr w:type="spellStart"/>
            <w:r w:rsidRPr="00271A94">
              <w:rPr>
                <w:rFonts w:ascii="Times New Roman" w:eastAsia="Times New Roman" w:hAnsi="Times New Roman" w:cs="Times New Roman"/>
                <w:sz w:val="24"/>
                <w:szCs w:val="24"/>
              </w:rPr>
              <w:t>Chater</w:t>
            </w:r>
            <w:proofErr w:type="spellEnd"/>
            <w:r w:rsidRPr="00271A94">
              <w:rPr>
                <w:rFonts w:ascii="Times New Roman" w:eastAsia="Times New Roman" w:hAnsi="Times New Roman" w:cs="Times New Roman"/>
                <w:sz w:val="24"/>
                <w:szCs w:val="24"/>
              </w:rPr>
              <w:t xml:space="preserve"> 8 – Project Planning &amp; Control</w:t>
            </w:r>
          </w:p>
        </w:tc>
        <w:tc>
          <w:tcPr>
            <w:tcW w:w="2482" w:type="dxa"/>
            <w:hideMark/>
          </w:tcPr>
          <w:p w:rsidR="00271A94" w:rsidRPr="00271A94" w:rsidRDefault="00271A94" w:rsidP="00813367">
            <w:pPr>
              <w:rPr>
                <w:rFonts w:ascii="Times New Roman" w:eastAsia="Times New Roman" w:hAnsi="Times New Roman" w:cs="Times New Roman"/>
                <w:sz w:val="24"/>
                <w:szCs w:val="24"/>
              </w:rPr>
            </w:pPr>
            <w:r w:rsidRPr="00271A94">
              <w:rPr>
                <w:rFonts w:ascii="Times New Roman" w:eastAsia="Times New Roman" w:hAnsi="Times New Roman" w:cs="Times New Roman"/>
                <w:sz w:val="24"/>
                <w:szCs w:val="24"/>
              </w:rPr>
              <w:t xml:space="preserve"> </w:t>
            </w:r>
          </w:p>
        </w:tc>
      </w:tr>
      <w:tr w:rsidR="00271A94" w:rsidRPr="00D818EF" w:rsidTr="00271A94">
        <w:trPr>
          <w:trHeight w:val="312"/>
        </w:trPr>
        <w:tc>
          <w:tcPr>
            <w:tcW w:w="650" w:type="dxa"/>
            <w:vMerge/>
            <w:hideMark/>
          </w:tcPr>
          <w:p w:rsidR="00271A94" w:rsidRPr="00D818EF" w:rsidRDefault="00271A94" w:rsidP="00D818EF">
            <w:pPr>
              <w:pStyle w:val="NormalWeb"/>
              <w:spacing w:after="0"/>
              <w:rPr>
                <w:b/>
                <w:bCs/>
              </w:rPr>
            </w:pPr>
          </w:p>
        </w:tc>
        <w:tc>
          <w:tcPr>
            <w:tcW w:w="1032" w:type="dxa"/>
            <w:noWrap/>
            <w:hideMark/>
          </w:tcPr>
          <w:p w:rsidR="00271A94" w:rsidRPr="00D818EF" w:rsidRDefault="00271A94" w:rsidP="00D818EF">
            <w:pPr>
              <w:pStyle w:val="NormalWeb"/>
              <w:spacing w:after="0"/>
            </w:pPr>
            <w:r>
              <w:t>3/23/</w:t>
            </w:r>
            <w:r w:rsidRPr="00D818EF">
              <w:t>16</w:t>
            </w:r>
          </w:p>
        </w:tc>
        <w:tc>
          <w:tcPr>
            <w:tcW w:w="5412" w:type="dxa"/>
            <w:noWrap/>
            <w:hideMark/>
          </w:tcPr>
          <w:p w:rsidR="00271A94" w:rsidRPr="00271A94" w:rsidRDefault="00271A94" w:rsidP="00813367">
            <w:pPr>
              <w:rPr>
                <w:rFonts w:ascii="Times New Roman" w:eastAsia="Times New Roman" w:hAnsi="Times New Roman" w:cs="Times New Roman"/>
                <w:b/>
                <w:sz w:val="24"/>
                <w:szCs w:val="24"/>
              </w:rPr>
            </w:pPr>
            <w:r w:rsidRPr="00271A94">
              <w:rPr>
                <w:rFonts w:ascii="Times New Roman" w:eastAsia="Times New Roman" w:hAnsi="Times New Roman" w:cs="Times New Roman"/>
                <w:b/>
                <w:sz w:val="24"/>
                <w:szCs w:val="24"/>
              </w:rPr>
              <w:t>Exam II</w:t>
            </w:r>
          </w:p>
        </w:tc>
        <w:tc>
          <w:tcPr>
            <w:tcW w:w="2482" w:type="dxa"/>
            <w:hideMark/>
          </w:tcPr>
          <w:p w:rsidR="00271A94" w:rsidRPr="00271A94" w:rsidRDefault="00271A94" w:rsidP="00813367">
            <w:pPr>
              <w:rPr>
                <w:rFonts w:ascii="Times New Roman" w:eastAsia="Times New Roman" w:hAnsi="Times New Roman" w:cs="Times New Roman"/>
                <w:sz w:val="24"/>
                <w:szCs w:val="24"/>
              </w:rPr>
            </w:pPr>
            <w:r w:rsidRPr="00271A94">
              <w:rPr>
                <w:rFonts w:ascii="Times New Roman" w:eastAsia="Times New Roman" w:hAnsi="Times New Roman" w:cs="Times New Roman"/>
                <w:sz w:val="24"/>
                <w:szCs w:val="24"/>
              </w:rPr>
              <w:t xml:space="preserve"> </w:t>
            </w:r>
          </w:p>
        </w:tc>
      </w:tr>
      <w:tr w:rsidR="00271A94" w:rsidRPr="00D818EF" w:rsidTr="00271A94">
        <w:trPr>
          <w:trHeight w:val="312"/>
        </w:trPr>
        <w:tc>
          <w:tcPr>
            <w:tcW w:w="650" w:type="dxa"/>
            <w:vMerge/>
            <w:hideMark/>
          </w:tcPr>
          <w:p w:rsidR="00271A94" w:rsidRPr="00D818EF" w:rsidRDefault="00271A94" w:rsidP="00D818EF">
            <w:pPr>
              <w:pStyle w:val="NormalWeb"/>
              <w:spacing w:after="0"/>
              <w:rPr>
                <w:b/>
                <w:bCs/>
              </w:rPr>
            </w:pPr>
          </w:p>
        </w:tc>
        <w:tc>
          <w:tcPr>
            <w:tcW w:w="1032" w:type="dxa"/>
            <w:noWrap/>
            <w:hideMark/>
          </w:tcPr>
          <w:p w:rsidR="00271A94" w:rsidRPr="00D818EF" w:rsidRDefault="00271A94" w:rsidP="00D818EF">
            <w:pPr>
              <w:pStyle w:val="NormalWeb"/>
              <w:spacing w:after="0"/>
            </w:pPr>
            <w:r>
              <w:t>3/25/</w:t>
            </w:r>
            <w:r w:rsidRPr="00D818EF">
              <w:t>16</w:t>
            </w:r>
          </w:p>
        </w:tc>
        <w:tc>
          <w:tcPr>
            <w:tcW w:w="5412" w:type="dxa"/>
            <w:noWrap/>
            <w:hideMark/>
          </w:tcPr>
          <w:p w:rsidR="00271A94" w:rsidRPr="00271A94" w:rsidRDefault="00271A94" w:rsidP="00813367">
            <w:pPr>
              <w:rPr>
                <w:rFonts w:ascii="Times New Roman" w:eastAsia="Times New Roman" w:hAnsi="Times New Roman" w:cs="Times New Roman"/>
                <w:sz w:val="24"/>
                <w:szCs w:val="24"/>
              </w:rPr>
            </w:pPr>
            <w:r w:rsidRPr="00271A94">
              <w:rPr>
                <w:rFonts w:ascii="Times New Roman" w:eastAsia="Times New Roman" w:hAnsi="Times New Roman" w:cs="Times New Roman"/>
                <w:sz w:val="24"/>
                <w:szCs w:val="24"/>
              </w:rPr>
              <w:t>Exam II Results, Chapter 9 – Requirements Engineering</w:t>
            </w:r>
          </w:p>
        </w:tc>
        <w:tc>
          <w:tcPr>
            <w:tcW w:w="2482" w:type="dxa"/>
            <w:hideMark/>
          </w:tcPr>
          <w:p w:rsidR="00271A94" w:rsidRPr="00271A94" w:rsidRDefault="00271A94" w:rsidP="00813367">
            <w:pPr>
              <w:rPr>
                <w:rFonts w:ascii="Times New Roman" w:eastAsia="Times New Roman" w:hAnsi="Times New Roman" w:cs="Times New Roman"/>
                <w:sz w:val="24"/>
                <w:szCs w:val="24"/>
              </w:rPr>
            </w:pPr>
            <w:r w:rsidRPr="00271A94">
              <w:rPr>
                <w:rFonts w:ascii="Times New Roman" w:eastAsia="Times New Roman" w:hAnsi="Times New Roman" w:cs="Times New Roman"/>
                <w:sz w:val="24"/>
                <w:szCs w:val="24"/>
              </w:rPr>
              <w:t xml:space="preserve"> </w:t>
            </w:r>
          </w:p>
        </w:tc>
      </w:tr>
      <w:tr w:rsidR="00271A94" w:rsidRPr="00D818EF" w:rsidTr="00271A94">
        <w:trPr>
          <w:trHeight w:val="312"/>
        </w:trPr>
        <w:tc>
          <w:tcPr>
            <w:tcW w:w="650" w:type="dxa"/>
            <w:vMerge w:val="restart"/>
            <w:noWrap/>
            <w:hideMark/>
          </w:tcPr>
          <w:p w:rsidR="00271A94" w:rsidRPr="00D818EF" w:rsidRDefault="00271A94" w:rsidP="00D818EF">
            <w:pPr>
              <w:pStyle w:val="NormalWeb"/>
              <w:spacing w:after="0"/>
              <w:rPr>
                <w:b/>
                <w:bCs/>
              </w:rPr>
            </w:pPr>
            <w:r w:rsidRPr="00D818EF">
              <w:rPr>
                <w:b/>
                <w:bCs/>
              </w:rPr>
              <w:t>Wk 11</w:t>
            </w:r>
          </w:p>
        </w:tc>
        <w:tc>
          <w:tcPr>
            <w:tcW w:w="1032" w:type="dxa"/>
            <w:noWrap/>
            <w:hideMark/>
          </w:tcPr>
          <w:p w:rsidR="00271A94" w:rsidRPr="00D818EF" w:rsidRDefault="00271A94" w:rsidP="00D818EF">
            <w:pPr>
              <w:pStyle w:val="NormalWeb"/>
              <w:spacing w:after="0"/>
            </w:pPr>
            <w:r>
              <w:t>3/28/</w:t>
            </w:r>
            <w:r w:rsidRPr="00D818EF">
              <w:t>16</w:t>
            </w:r>
          </w:p>
        </w:tc>
        <w:tc>
          <w:tcPr>
            <w:tcW w:w="5412" w:type="dxa"/>
            <w:noWrap/>
            <w:hideMark/>
          </w:tcPr>
          <w:p w:rsidR="00271A94" w:rsidRPr="00110DDE" w:rsidRDefault="00271A94" w:rsidP="00271A94">
            <w:pPr>
              <w:pStyle w:val="NormalWeb"/>
              <w:spacing w:after="0"/>
            </w:pPr>
            <w:r w:rsidRPr="00110DDE">
              <w:t>Chapter 9 – Requirements Engineering</w:t>
            </w:r>
          </w:p>
        </w:tc>
        <w:tc>
          <w:tcPr>
            <w:tcW w:w="2482" w:type="dxa"/>
            <w:hideMark/>
          </w:tcPr>
          <w:p w:rsidR="00271A94" w:rsidRPr="00110DDE" w:rsidRDefault="00271A94" w:rsidP="00271A94">
            <w:pPr>
              <w:pStyle w:val="NormalWeb"/>
              <w:spacing w:after="0"/>
            </w:pPr>
            <w:r w:rsidRPr="00110DDE">
              <w:t xml:space="preserve"> </w:t>
            </w:r>
          </w:p>
        </w:tc>
      </w:tr>
      <w:tr w:rsidR="00271A94" w:rsidRPr="00D818EF" w:rsidTr="00271A94">
        <w:trPr>
          <w:trHeight w:val="312"/>
        </w:trPr>
        <w:tc>
          <w:tcPr>
            <w:tcW w:w="650" w:type="dxa"/>
            <w:vMerge/>
            <w:hideMark/>
          </w:tcPr>
          <w:p w:rsidR="00271A94" w:rsidRPr="00D818EF" w:rsidRDefault="00271A94" w:rsidP="00D818EF">
            <w:pPr>
              <w:pStyle w:val="NormalWeb"/>
              <w:spacing w:after="0"/>
              <w:rPr>
                <w:b/>
                <w:bCs/>
              </w:rPr>
            </w:pPr>
          </w:p>
        </w:tc>
        <w:tc>
          <w:tcPr>
            <w:tcW w:w="1032" w:type="dxa"/>
            <w:noWrap/>
            <w:hideMark/>
          </w:tcPr>
          <w:p w:rsidR="00271A94" w:rsidRPr="00D818EF" w:rsidRDefault="00271A94" w:rsidP="00D818EF">
            <w:pPr>
              <w:pStyle w:val="NormalWeb"/>
              <w:spacing w:after="0"/>
            </w:pPr>
            <w:r>
              <w:t>3/30/</w:t>
            </w:r>
            <w:r w:rsidRPr="00D818EF">
              <w:t>16</w:t>
            </w:r>
          </w:p>
        </w:tc>
        <w:tc>
          <w:tcPr>
            <w:tcW w:w="5412" w:type="dxa"/>
            <w:noWrap/>
            <w:hideMark/>
          </w:tcPr>
          <w:p w:rsidR="00271A94" w:rsidRPr="00110DDE" w:rsidRDefault="00271A94" w:rsidP="00271A94">
            <w:pPr>
              <w:pStyle w:val="NormalWeb"/>
              <w:spacing w:after="0"/>
            </w:pPr>
            <w:r w:rsidRPr="00110DDE">
              <w:t>Chapter 9 – Requirements Engineering</w:t>
            </w:r>
          </w:p>
        </w:tc>
        <w:tc>
          <w:tcPr>
            <w:tcW w:w="2482" w:type="dxa"/>
            <w:hideMark/>
          </w:tcPr>
          <w:p w:rsidR="00271A94" w:rsidRPr="00110DDE" w:rsidRDefault="00271A94" w:rsidP="00271A94">
            <w:pPr>
              <w:pStyle w:val="NormalWeb"/>
              <w:spacing w:after="0"/>
            </w:pPr>
            <w:r w:rsidRPr="00110DDE">
              <w:t>Syllabus Homework Assignment #4 Due</w:t>
            </w:r>
          </w:p>
        </w:tc>
      </w:tr>
      <w:tr w:rsidR="00271A94" w:rsidRPr="00D818EF" w:rsidTr="00271A94">
        <w:trPr>
          <w:trHeight w:val="312"/>
        </w:trPr>
        <w:tc>
          <w:tcPr>
            <w:tcW w:w="650" w:type="dxa"/>
            <w:vMerge/>
            <w:hideMark/>
          </w:tcPr>
          <w:p w:rsidR="00271A94" w:rsidRPr="00D818EF" w:rsidRDefault="00271A94" w:rsidP="00D818EF">
            <w:pPr>
              <w:pStyle w:val="NormalWeb"/>
              <w:spacing w:after="0"/>
              <w:rPr>
                <w:b/>
                <w:bCs/>
              </w:rPr>
            </w:pPr>
          </w:p>
        </w:tc>
        <w:tc>
          <w:tcPr>
            <w:tcW w:w="1032" w:type="dxa"/>
            <w:noWrap/>
            <w:hideMark/>
          </w:tcPr>
          <w:p w:rsidR="00271A94" w:rsidRPr="00D818EF" w:rsidRDefault="00271A94" w:rsidP="00D818EF">
            <w:pPr>
              <w:pStyle w:val="NormalWeb"/>
              <w:spacing w:after="0"/>
            </w:pPr>
            <w:r>
              <w:t>4/1/</w:t>
            </w:r>
            <w:r w:rsidRPr="00D818EF">
              <w:t>16</w:t>
            </w:r>
          </w:p>
        </w:tc>
        <w:tc>
          <w:tcPr>
            <w:tcW w:w="5412" w:type="dxa"/>
            <w:noWrap/>
            <w:hideMark/>
          </w:tcPr>
          <w:p w:rsidR="00271A94" w:rsidRPr="00110DDE" w:rsidRDefault="00271A94" w:rsidP="00271A94">
            <w:pPr>
              <w:pStyle w:val="NormalWeb"/>
              <w:spacing w:after="0"/>
            </w:pPr>
            <w:r w:rsidRPr="00110DDE">
              <w:t>Chapter 10 - Modeling</w:t>
            </w:r>
          </w:p>
        </w:tc>
        <w:tc>
          <w:tcPr>
            <w:tcW w:w="2482" w:type="dxa"/>
            <w:hideMark/>
          </w:tcPr>
          <w:p w:rsidR="00271A94" w:rsidRDefault="00271A94" w:rsidP="00271A94">
            <w:pPr>
              <w:pStyle w:val="NormalWeb"/>
              <w:spacing w:after="0"/>
            </w:pPr>
            <w:r w:rsidRPr="00110DDE">
              <w:t>Student Project Progress Reminders</w:t>
            </w:r>
          </w:p>
        </w:tc>
      </w:tr>
      <w:tr w:rsidR="00271A94" w:rsidRPr="00D818EF" w:rsidTr="00271A94">
        <w:trPr>
          <w:trHeight w:val="312"/>
        </w:trPr>
        <w:tc>
          <w:tcPr>
            <w:tcW w:w="650" w:type="dxa"/>
            <w:vMerge w:val="restart"/>
            <w:noWrap/>
            <w:hideMark/>
          </w:tcPr>
          <w:p w:rsidR="00271A94" w:rsidRPr="00D818EF" w:rsidRDefault="00271A94" w:rsidP="00D818EF">
            <w:pPr>
              <w:pStyle w:val="NormalWeb"/>
              <w:spacing w:after="0"/>
              <w:rPr>
                <w:b/>
                <w:bCs/>
              </w:rPr>
            </w:pPr>
            <w:r w:rsidRPr="00D818EF">
              <w:rPr>
                <w:b/>
                <w:bCs/>
              </w:rPr>
              <w:t>Wk 12</w:t>
            </w:r>
          </w:p>
        </w:tc>
        <w:tc>
          <w:tcPr>
            <w:tcW w:w="1032" w:type="dxa"/>
            <w:noWrap/>
            <w:hideMark/>
          </w:tcPr>
          <w:p w:rsidR="00271A94" w:rsidRPr="00D818EF" w:rsidRDefault="00271A94" w:rsidP="00D818EF">
            <w:pPr>
              <w:pStyle w:val="NormalWeb"/>
              <w:spacing w:after="0"/>
            </w:pPr>
            <w:r>
              <w:t>4/4/</w:t>
            </w:r>
            <w:r w:rsidRPr="00D818EF">
              <w:t>16</w:t>
            </w:r>
          </w:p>
        </w:tc>
        <w:tc>
          <w:tcPr>
            <w:tcW w:w="5412" w:type="dxa"/>
            <w:noWrap/>
            <w:hideMark/>
          </w:tcPr>
          <w:p w:rsidR="00271A94" w:rsidRPr="00271A94" w:rsidRDefault="00271A94" w:rsidP="00224C7A">
            <w:pPr>
              <w:rPr>
                <w:rFonts w:ascii="Times New Roman" w:eastAsia="Times New Roman" w:hAnsi="Times New Roman" w:cs="Times New Roman"/>
                <w:sz w:val="24"/>
                <w:szCs w:val="24"/>
              </w:rPr>
            </w:pPr>
            <w:r w:rsidRPr="00271A94">
              <w:rPr>
                <w:rFonts w:ascii="Times New Roman" w:eastAsia="Times New Roman" w:hAnsi="Times New Roman" w:cs="Times New Roman"/>
                <w:sz w:val="24"/>
                <w:szCs w:val="24"/>
              </w:rPr>
              <w:t>Chapter 10 - Modeling</w:t>
            </w:r>
          </w:p>
        </w:tc>
        <w:tc>
          <w:tcPr>
            <w:tcW w:w="2482" w:type="dxa"/>
            <w:hideMark/>
          </w:tcPr>
          <w:p w:rsidR="00271A94" w:rsidRPr="00271A94" w:rsidRDefault="00271A94" w:rsidP="00224C7A">
            <w:pPr>
              <w:rPr>
                <w:rFonts w:ascii="Times New Roman" w:eastAsia="Times New Roman" w:hAnsi="Times New Roman" w:cs="Times New Roman"/>
                <w:sz w:val="24"/>
                <w:szCs w:val="24"/>
              </w:rPr>
            </w:pPr>
            <w:r w:rsidRPr="00271A94">
              <w:rPr>
                <w:rFonts w:ascii="Times New Roman" w:eastAsia="Times New Roman" w:hAnsi="Times New Roman" w:cs="Times New Roman"/>
                <w:sz w:val="24"/>
                <w:szCs w:val="24"/>
              </w:rPr>
              <w:t xml:space="preserve"> </w:t>
            </w:r>
          </w:p>
        </w:tc>
      </w:tr>
      <w:tr w:rsidR="00271A94" w:rsidRPr="00D818EF" w:rsidTr="00271A94">
        <w:trPr>
          <w:trHeight w:val="312"/>
        </w:trPr>
        <w:tc>
          <w:tcPr>
            <w:tcW w:w="650" w:type="dxa"/>
            <w:vMerge/>
            <w:hideMark/>
          </w:tcPr>
          <w:p w:rsidR="00271A94" w:rsidRPr="00D818EF" w:rsidRDefault="00271A94" w:rsidP="00D818EF">
            <w:pPr>
              <w:pStyle w:val="NormalWeb"/>
              <w:spacing w:after="0"/>
              <w:rPr>
                <w:b/>
                <w:bCs/>
              </w:rPr>
            </w:pPr>
          </w:p>
        </w:tc>
        <w:tc>
          <w:tcPr>
            <w:tcW w:w="1032" w:type="dxa"/>
            <w:noWrap/>
            <w:hideMark/>
          </w:tcPr>
          <w:p w:rsidR="00271A94" w:rsidRPr="00D818EF" w:rsidRDefault="00271A94" w:rsidP="00D818EF">
            <w:pPr>
              <w:pStyle w:val="NormalWeb"/>
              <w:spacing w:after="0"/>
            </w:pPr>
            <w:r>
              <w:t>4/6/</w:t>
            </w:r>
            <w:r w:rsidRPr="00D818EF">
              <w:t>16</w:t>
            </w:r>
          </w:p>
        </w:tc>
        <w:tc>
          <w:tcPr>
            <w:tcW w:w="5412" w:type="dxa"/>
            <w:noWrap/>
            <w:hideMark/>
          </w:tcPr>
          <w:p w:rsidR="00271A94" w:rsidRPr="00271A94" w:rsidRDefault="00271A94" w:rsidP="00224C7A">
            <w:pPr>
              <w:rPr>
                <w:rFonts w:ascii="Times New Roman" w:eastAsia="Times New Roman" w:hAnsi="Times New Roman" w:cs="Times New Roman"/>
                <w:sz w:val="24"/>
                <w:szCs w:val="24"/>
              </w:rPr>
            </w:pPr>
            <w:r w:rsidRPr="00271A94">
              <w:rPr>
                <w:rFonts w:ascii="Times New Roman" w:eastAsia="Times New Roman" w:hAnsi="Times New Roman" w:cs="Times New Roman"/>
                <w:sz w:val="24"/>
                <w:szCs w:val="24"/>
              </w:rPr>
              <w:t>Chapter 10 - Modeling</w:t>
            </w:r>
          </w:p>
        </w:tc>
        <w:tc>
          <w:tcPr>
            <w:tcW w:w="2482" w:type="dxa"/>
            <w:hideMark/>
          </w:tcPr>
          <w:p w:rsidR="00271A94" w:rsidRPr="00271A94" w:rsidRDefault="00271A94" w:rsidP="00224C7A">
            <w:pPr>
              <w:rPr>
                <w:rFonts w:ascii="Times New Roman" w:eastAsia="Times New Roman" w:hAnsi="Times New Roman" w:cs="Times New Roman"/>
                <w:sz w:val="24"/>
                <w:szCs w:val="24"/>
              </w:rPr>
            </w:pPr>
            <w:r w:rsidRPr="00271A94">
              <w:rPr>
                <w:rFonts w:ascii="Times New Roman" w:eastAsia="Times New Roman" w:hAnsi="Times New Roman" w:cs="Times New Roman"/>
                <w:sz w:val="24"/>
                <w:szCs w:val="24"/>
              </w:rPr>
              <w:t xml:space="preserve"> </w:t>
            </w:r>
          </w:p>
        </w:tc>
      </w:tr>
      <w:tr w:rsidR="00271A94" w:rsidRPr="00D818EF" w:rsidTr="00271A94">
        <w:trPr>
          <w:trHeight w:val="312"/>
        </w:trPr>
        <w:tc>
          <w:tcPr>
            <w:tcW w:w="650" w:type="dxa"/>
            <w:vMerge/>
            <w:hideMark/>
          </w:tcPr>
          <w:p w:rsidR="00271A94" w:rsidRPr="00D818EF" w:rsidRDefault="00271A94" w:rsidP="00D818EF">
            <w:pPr>
              <w:pStyle w:val="NormalWeb"/>
              <w:spacing w:after="0"/>
              <w:rPr>
                <w:b/>
                <w:bCs/>
              </w:rPr>
            </w:pPr>
          </w:p>
        </w:tc>
        <w:tc>
          <w:tcPr>
            <w:tcW w:w="1032" w:type="dxa"/>
            <w:noWrap/>
            <w:hideMark/>
          </w:tcPr>
          <w:p w:rsidR="00271A94" w:rsidRPr="00D818EF" w:rsidRDefault="00271A94" w:rsidP="00D818EF">
            <w:pPr>
              <w:pStyle w:val="NormalWeb"/>
              <w:spacing w:after="0"/>
            </w:pPr>
            <w:r>
              <w:t>4/8/</w:t>
            </w:r>
            <w:r w:rsidRPr="00D818EF">
              <w:t>16</w:t>
            </w:r>
          </w:p>
        </w:tc>
        <w:tc>
          <w:tcPr>
            <w:tcW w:w="5412" w:type="dxa"/>
            <w:noWrap/>
            <w:hideMark/>
          </w:tcPr>
          <w:p w:rsidR="00271A94" w:rsidRPr="00271A94" w:rsidRDefault="00271A94" w:rsidP="00224C7A">
            <w:pPr>
              <w:rPr>
                <w:rFonts w:ascii="Times New Roman" w:eastAsia="Times New Roman" w:hAnsi="Times New Roman" w:cs="Times New Roman"/>
                <w:sz w:val="24"/>
                <w:szCs w:val="24"/>
              </w:rPr>
            </w:pPr>
            <w:r w:rsidRPr="00271A94">
              <w:rPr>
                <w:rFonts w:ascii="Times New Roman" w:eastAsia="Times New Roman" w:hAnsi="Times New Roman" w:cs="Times New Roman"/>
                <w:sz w:val="24"/>
                <w:szCs w:val="24"/>
              </w:rPr>
              <w:t>Chapter 11- Software Architecture</w:t>
            </w:r>
          </w:p>
        </w:tc>
        <w:tc>
          <w:tcPr>
            <w:tcW w:w="2482" w:type="dxa"/>
            <w:hideMark/>
          </w:tcPr>
          <w:p w:rsidR="00271A94" w:rsidRPr="00271A94" w:rsidRDefault="00271A94" w:rsidP="00224C7A">
            <w:pPr>
              <w:rPr>
                <w:rFonts w:ascii="Times New Roman" w:eastAsia="Times New Roman" w:hAnsi="Times New Roman" w:cs="Times New Roman"/>
                <w:sz w:val="24"/>
                <w:szCs w:val="24"/>
              </w:rPr>
            </w:pPr>
            <w:r w:rsidRPr="00271A94">
              <w:rPr>
                <w:rFonts w:ascii="Times New Roman" w:eastAsia="Times New Roman" w:hAnsi="Times New Roman" w:cs="Times New Roman"/>
                <w:sz w:val="24"/>
                <w:szCs w:val="24"/>
              </w:rPr>
              <w:t xml:space="preserve"> </w:t>
            </w:r>
          </w:p>
        </w:tc>
      </w:tr>
      <w:tr w:rsidR="00271A94" w:rsidRPr="00D818EF" w:rsidTr="00271A94">
        <w:trPr>
          <w:trHeight w:val="312"/>
        </w:trPr>
        <w:tc>
          <w:tcPr>
            <w:tcW w:w="650" w:type="dxa"/>
            <w:vMerge w:val="restart"/>
            <w:noWrap/>
            <w:hideMark/>
          </w:tcPr>
          <w:p w:rsidR="00271A94" w:rsidRPr="00D818EF" w:rsidRDefault="00271A94" w:rsidP="00D818EF">
            <w:pPr>
              <w:pStyle w:val="NormalWeb"/>
              <w:spacing w:after="0"/>
              <w:rPr>
                <w:b/>
                <w:bCs/>
              </w:rPr>
            </w:pPr>
            <w:r w:rsidRPr="00D818EF">
              <w:rPr>
                <w:b/>
                <w:bCs/>
              </w:rPr>
              <w:t>Wk 13</w:t>
            </w:r>
          </w:p>
        </w:tc>
        <w:tc>
          <w:tcPr>
            <w:tcW w:w="1032" w:type="dxa"/>
            <w:noWrap/>
            <w:hideMark/>
          </w:tcPr>
          <w:p w:rsidR="00271A94" w:rsidRPr="00D818EF" w:rsidRDefault="00271A94" w:rsidP="00D818EF">
            <w:pPr>
              <w:pStyle w:val="NormalWeb"/>
              <w:spacing w:after="0"/>
            </w:pPr>
            <w:r>
              <w:t>4/11/</w:t>
            </w:r>
            <w:r w:rsidRPr="00D818EF">
              <w:t>16</w:t>
            </w:r>
          </w:p>
        </w:tc>
        <w:tc>
          <w:tcPr>
            <w:tcW w:w="5412" w:type="dxa"/>
            <w:noWrap/>
            <w:hideMark/>
          </w:tcPr>
          <w:p w:rsidR="00271A94" w:rsidRPr="00271A94" w:rsidRDefault="00271A94" w:rsidP="00CE71C2">
            <w:pPr>
              <w:rPr>
                <w:rFonts w:ascii="Times New Roman" w:eastAsia="Times New Roman" w:hAnsi="Times New Roman" w:cs="Times New Roman"/>
                <w:sz w:val="24"/>
                <w:szCs w:val="24"/>
              </w:rPr>
            </w:pPr>
            <w:r w:rsidRPr="00271A94">
              <w:rPr>
                <w:rFonts w:ascii="Times New Roman" w:eastAsia="Times New Roman" w:hAnsi="Times New Roman" w:cs="Times New Roman"/>
                <w:sz w:val="24"/>
                <w:szCs w:val="24"/>
              </w:rPr>
              <w:t>Chapter 11 – Software Architecture</w:t>
            </w:r>
          </w:p>
        </w:tc>
        <w:tc>
          <w:tcPr>
            <w:tcW w:w="2482" w:type="dxa"/>
            <w:hideMark/>
          </w:tcPr>
          <w:p w:rsidR="00271A94" w:rsidRPr="00271A94" w:rsidRDefault="00271A94" w:rsidP="00CE71C2">
            <w:pPr>
              <w:rPr>
                <w:rFonts w:ascii="Times New Roman" w:eastAsia="Times New Roman" w:hAnsi="Times New Roman" w:cs="Times New Roman"/>
                <w:sz w:val="24"/>
                <w:szCs w:val="24"/>
              </w:rPr>
            </w:pPr>
            <w:r w:rsidRPr="00271A94">
              <w:rPr>
                <w:rFonts w:ascii="Times New Roman" w:eastAsia="Times New Roman" w:hAnsi="Times New Roman" w:cs="Times New Roman"/>
                <w:sz w:val="24"/>
                <w:szCs w:val="24"/>
              </w:rPr>
              <w:t xml:space="preserve"> </w:t>
            </w:r>
          </w:p>
        </w:tc>
      </w:tr>
      <w:tr w:rsidR="00271A94" w:rsidRPr="00D818EF" w:rsidTr="00271A94">
        <w:trPr>
          <w:trHeight w:val="312"/>
        </w:trPr>
        <w:tc>
          <w:tcPr>
            <w:tcW w:w="650" w:type="dxa"/>
            <w:vMerge/>
            <w:hideMark/>
          </w:tcPr>
          <w:p w:rsidR="00271A94" w:rsidRPr="00D818EF" w:rsidRDefault="00271A94" w:rsidP="00D818EF">
            <w:pPr>
              <w:pStyle w:val="NormalWeb"/>
              <w:spacing w:after="0"/>
              <w:rPr>
                <w:b/>
                <w:bCs/>
              </w:rPr>
            </w:pPr>
          </w:p>
        </w:tc>
        <w:tc>
          <w:tcPr>
            <w:tcW w:w="1032" w:type="dxa"/>
            <w:noWrap/>
            <w:hideMark/>
          </w:tcPr>
          <w:p w:rsidR="00271A94" w:rsidRPr="00D818EF" w:rsidRDefault="00271A94" w:rsidP="00D818EF">
            <w:pPr>
              <w:pStyle w:val="NormalWeb"/>
              <w:spacing w:after="0"/>
            </w:pPr>
            <w:r>
              <w:t>4/13/</w:t>
            </w:r>
            <w:r w:rsidRPr="00D818EF">
              <w:t>16</w:t>
            </w:r>
          </w:p>
        </w:tc>
        <w:tc>
          <w:tcPr>
            <w:tcW w:w="5412" w:type="dxa"/>
            <w:noWrap/>
            <w:hideMark/>
          </w:tcPr>
          <w:p w:rsidR="00271A94" w:rsidRPr="00271A94" w:rsidRDefault="00271A94" w:rsidP="00CE71C2">
            <w:pPr>
              <w:rPr>
                <w:rFonts w:ascii="Times New Roman" w:eastAsia="Times New Roman" w:hAnsi="Times New Roman" w:cs="Times New Roman"/>
                <w:sz w:val="24"/>
                <w:szCs w:val="24"/>
              </w:rPr>
            </w:pPr>
            <w:r w:rsidRPr="00271A94">
              <w:rPr>
                <w:rFonts w:ascii="Times New Roman" w:eastAsia="Times New Roman" w:hAnsi="Times New Roman" w:cs="Times New Roman"/>
                <w:sz w:val="24"/>
                <w:szCs w:val="24"/>
              </w:rPr>
              <w:t>Chapter 11 – Software Architecture</w:t>
            </w:r>
          </w:p>
        </w:tc>
        <w:tc>
          <w:tcPr>
            <w:tcW w:w="2482" w:type="dxa"/>
            <w:hideMark/>
          </w:tcPr>
          <w:p w:rsidR="00271A94" w:rsidRPr="00271A94" w:rsidRDefault="00271A94" w:rsidP="00CE71C2">
            <w:pPr>
              <w:rPr>
                <w:rFonts w:ascii="Times New Roman" w:eastAsia="Times New Roman" w:hAnsi="Times New Roman" w:cs="Times New Roman"/>
                <w:sz w:val="24"/>
                <w:szCs w:val="24"/>
              </w:rPr>
            </w:pPr>
            <w:r w:rsidRPr="00271A94">
              <w:rPr>
                <w:rFonts w:ascii="Times New Roman" w:eastAsia="Times New Roman" w:hAnsi="Times New Roman" w:cs="Times New Roman"/>
                <w:sz w:val="24"/>
                <w:szCs w:val="24"/>
              </w:rPr>
              <w:t>Syllabus Homework Assignment #5 Due</w:t>
            </w:r>
          </w:p>
        </w:tc>
      </w:tr>
      <w:tr w:rsidR="00271A94" w:rsidRPr="00D818EF" w:rsidTr="00271A94">
        <w:trPr>
          <w:trHeight w:val="312"/>
        </w:trPr>
        <w:tc>
          <w:tcPr>
            <w:tcW w:w="650" w:type="dxa"/>
            <w:vMerge/>
            <w:hideMark/>
          </w:tcPr>
          <w:p w:rsidR="00271A94" w:rsidRPr="00D818EF" w:rsidRDefault="00271A94" w:rsidP="00D818EF">
            <w:pPr>
              <w:pStyle w:val="NormalWeb"/>
              <w:spacing w:after="0"/>
              <w:rPr>
                <w:b/>
                <w:bCs/>
              </w:rPr>
            </w:pPr>
          </w:p>
        </w:tc>
        <w:tc>
          <w:tcPr>
            <w:tcW w:w="1032" w:type="dxa"/>
            <w:noWrap/>
            <w:hideMark/>
          </w:tcPr>
          <w:p w:rsidR="00271A94" w:rsidRPr="00D818EF" w:rsidRDefault="00271A94" w:rsidP="00D818EF">
            <w:pPr>
              <w:pStyle w:val="NormalWeb"/>
              <w:spacing w:after="0"/>
            </w:pPr>
            <w:r>
              <w:t>4/15/</w:t>
            </w:r>
            <w:r w:rsidRPr="00D818EF">
              <w:t>16</w:t>
            </w:r>
          </w:p>
        </w:tc>
        <w:tc>
          <w:tcPr>
            <w:tcW w:w="5412" w:type="dxa"/>
            <w:noWrap/>
            <w:hideMark/>
          </w:tcPr>
          <w:p w:rsidR="00271A94" w:rsidRPr="00271A94" w:rsidRDefault="00271A94" w:rsidP="00CE71C2">
            <w:pPr>
              <w:rPr>
                <w:rFonts w:ascii="Times New Roman" w:eastAsia="Times New Roman" w:hAnsi="Times New Roman" w:cs="Times New Roman"/>
                <w:sz w:val="24"/>
                <w:szCs w:val="24"/>
              </w:rPr>
            </w:pPr>
            <w:r w:rsidRPr="00271A94">
              <w:rPr>
                <w:rFonts w:ascii="Times New Roman" w:eastAsia="Times New Roman" w:hAnsi="Times New Roman" w:cs="Times New Roman"/>
                <w:sz w:val="24"/>
                <w:szCs w:val="24"/>
              </w:rPr>
              <w:t>Chapter 14 – Software Maintenance</w:t>
            </w:r>
          </w:p>
        </w:tc>
        <w:tc>
          <w:tcPr>
            <w:tcW w:w="2482" w:type="dxa"/>
            <w:hideMark/>
          </w:tcPr>
          <w:p w:rsidR="00271A94" w:rsidRPr="00271A94" w:rsidRDefault="00271A94" w:rsidP="00CE71C2">
            <w:pPr>
              <w:rPr>
                <w:rFonts w:ascii="Times New Roman" w:eastAsia="Times New Roman" w:hAnsi="Times New Roman" w:cs="Times New Roman"/>
                <w:sz w:val="24"/>
                <w:szCs w:val="24"/>
              </w:rPr>
            </w:pPr>
            <w:r w:rsidRPr="00271A94">
              <w:rPr>
                <w:rFonts w:ascii="Times New Roman" w:eastAsia="Times New Roman" w:hAnsi="Times New Roman" w:cs="Times New Roman"/>
                <w:sz w:val="24"/>
                <w:szCs w:val="24"/>
              </w:rPr>
              <w:t>Student Project Progress Reminders</w:t>
            </w:r>
          </w:p>
        </w:tc>
      </w:tr>
      <w:tr w:rsidR="00271A94" w:rsidRPr="00D818EF" w:rsidTr="00271A94">
        <w:trPr>
          <w:trHeight w:val="312"/>
        </w:trPr>
        <w:tc>
          <w:tcPr>
            <w:tcW w:w="650" w:type="dxa"/>
            <w:vMerge w:val="restart"/>
            <w:noWrap/>
            <w:hideMark/>
          </w:tcPr>
          <w:p w:rsidR="00271A94" w:rsidRPr="00D818EF" w:rsidRDefault="00271A94" w:rsidP="00D818EF">
            <w:pPr>
              <w:pStyle w:val="NormalWeb"/>
              <w:spacing w:after="0"/>
              <w:rPr>
                <w:b/>
                <w:bCs/>
              </w:rPr>
            </w:pPr>
            <w:r w:rsidRPr="00D818EF">
              <w:rPr>
                <w:b/>
                <w:bCs/>
              </w:rPr>
              <w:t>Wk 14</w:t>
            </w:r>
          </w:p>
        </w:tc>
        <w:tc>
          <w:tcPr>
            <w:tcW w:w="1032" w:type="dxa"/>
            <w:noWrap/>
            <w:hideMark/>
          </w:tcPr>
          <w:p w:rsidR="00271A94" w:rsidRPr="00D818EF" w:rsidRDefault="00271A94" w:rsidP="00D818EF">
            <w:pPr>
              <w:pStyle w:val="NormalWeb"/>
              <w:spacing w:after="0"/>
            </w:pPr>
            <w:r>
              <w:t>4/18/</w:t>
            </w:r>
            <w:r w:rsidRPr="00D818EF">
              <w:t>16</w:t>
            </w:r>
          </w:p>
        </w:tc>
        <w:tc>
          <w:tcPr>
            <w:tcW w:w="5412" w:type="dxa"/>
            <w:noWrap/>
            <w:hideMark/>
          </w:tcPr>
          <w:p w:rsidR="00271A94" w:rsidRPr="00271A94" w:rsidRDefault="00271A94" w:rsidP="0027449B">
            <w:pPr>
              <w:rPr>
                <w:rFonts w:ascii="Times New Roman" w:eastAsia="Times New Roman" w:hAnsi="Times New Roman" w:cs="Times New Roman"/>
                <w:sz w:val="24"/>
                <w:szCs w:val="24"/>
              </w:rPr>
            </w:pPr>
            <w:r w:rsidRPr="00271A94">
              <w:rPr>
                <w:rFonts w:ascii="Times New Roman" w:eastAsia="Times New Roman" w:hAnsi="Times New Roman" w:cs="Times New Roman"/>
                <w:sz w:val="24"/>
                <w:szCs w:val="24"/>
              </w:rPr>
              <w:t>Chapter 14 – Software Maintenance</w:t>
            </w:r>
          </w:p>
        </w:tc>
        <w:tc>
          <w:tcPr>
            <w:tcW w:w="2482" w:type="dxa"/>
            <w:hideMark/>
          </w:tcPr>
          <w:p w:rsidR="00271A94" w:rsidRPr="00271A94" w:rsidRDefault="00271A94" w:rsidP="0027449B">
            <w:pPr>
              <w:rPr>
                <w:rFonts w:ascii="Times New Roman" w:eastAsia="Times New Roman" w:hAnsi="Times New Roman" w:cs="Times New Roman"/>
                <w:sz w:val="24"/>
                <w:szCs w:val="24"/>
              </w:rPr>
            </w:pPr>
          </w:p>
        </w:tc>
      </w:tr>
      <w:tr w:rsidR="00271A94" w:rsidRPr="00D818EF" w:rsidTr="00271A94">
        <w:trPr>
          <w:trHeight w:val="312"/>
        </w:trPr>
        <w:tc>
          <w:tcPr>
            <w:tcW w:w="650" w:type="dxa"/>
            <w:vMerge/>
            <w:hideMark/>
          </w:tcPr>
          <w:p w:rsidR="00271A94" w:rsidRPr="00D818EF" w:rsidRDefault="00271A94" w:rsidP="00D818EF">
            <w:pPr>
              <w:pStyle w:val="NormalWeb"/>
              <w:spacing w:after="0"/>
              <w:rPr>
                <w:b/>
                <w:bCs/>
              </w:rPr>
            </w:pPr>
          </w:p>
        </w:tc>
        <w:tc>
          <w:tcPr>
            <w:tcW w:w="1032" w:type="dxa"/>
            <w:noWrap/>
            <w:hideMark/>
          </w:tcPr>
          <w:p w:rsidR="00271A94" w:rsidRPr="00D818EF" w:rsidRDefault="00271A94" w:rsidP="00D818EF">
            <w:pPr>
              <w:pStyle w:val="NormalWeb"/>
              <w:spacing w:after="0"/>
            </w:pPr>
            <w:r>
              <w:t>4/20/</w:t>
            </w:r>
            <w:r w:rsidRPr="00D818EF">
              <w:t>16</w:t>
            </w:r>
          </w:p>
        </w:tc>
        <w:tc>
          <w:tcPr>
            <w:tcW w:w="5412" w:type="dxa"/>
            <w:noWrap/>
            <w:hideMark/>
          </w:tcPr>
          <w:p w:rsidR="00271A94" w:rsidRPr="00271A94" w:rsidRDefault="00271A94" w:rsidP="0027449B">
            <w:pPr>
              <w:rPr>
                <w:rFonts w:ascii="Times New Roman" w:eastAsia="Times New Roman" w:hAnsi="Times New Roman" w:cs="Times New Roman"/>
                <w:sz w:val="24"/>
                <w:szCs w:val="24"/>
              </w:rPr>
            </w:pPr>
            <w:r w:rsidRPr="00271A94">
              <w:rPr>
                <w:rFonts w:ascii="Times New Roman" w:eastAsia="Times New Roman" w:hAnsi="Times New Roman" w:cs="Times New Roman"/>
                <w:sz w:val="24"/>
                <w:szCs w:val="24"/>
              </w:rPr>
              <w:t>Chapter 14 – Software Maintenance</w:t>
            </w:r>
          </w:p>
        </w:tc>
        <w:tc>
          <w:tcPr>
            <w:tcW w:w="2482" w:type="dxa"/>
            <w:hideMark/>
          </w:tcPr>
          <w:p w:rsidR="00271A94" w:rsidRPr="00271A94" w:rsidRDefault="00271A94" w:rsidP="0027449B">
            <w:pPr>
              <w:rPr>
                <w:rFonts w:ascii="Times New Roman" w:eastAsia="Times New Roman" w:hAnsi="Times New Roman" w:cs="Times New Roman"/>
                <w:sz w:val="24"/>
                <w:szCs w:val="24"/>
              </w:rPr>
            </w:pPr>
          </w:p>
        </w:tc>
      </w:tr>
      <w:tr w:rsidR="00271A94" w:rsidRPr="00D818EF" w:rsidTr="00271A94">
        <w:trPr>
          <w:trHeight w:val="312"/>
        </w:trPr>
        <w:tc>
          <w:tcPr>
            <w:tcW w:w="650" w:type="dxa"/>
            <w:vMerge/>
            <w:hideMark/>
          </w:tcPr>
          <w:p w:rsidR="00271A94" w:rsidRPr="00D818EF" w:rsidRDefault="00271A94" w:rsidP="00D818EF">
            <w:pPr>
              <w:pStyle w:val="NormalWeb"/>
              <w:spacing w:after="0"/>
              <w:rPr>
                <w:b/>
                <w:bCs/>
              </w:rPr>
            </w:pPr>
          </w:p>
        </w:tc>
        <w:tc>
          <w:tcPr>
            <w:tcW w:w="1032" w:type="dxa"/>
            <w:noWrap/>
            <w:hideMark/>
          </w:tcPr>
          <w:p w:rsidR="00271A94" w:rsidRPr="00D818EF" w:rsidRDefault="00271A94" w:rsidP="00D818EF">
            <w:pPr>
              <w:pStyle w:val="NormalWeb"/>
              <w:spacing w:after="0"/>
            </w:pPr>
            <w:r>
              <w:t>4/22/</w:t>
            </w:r>
            <w:r w:rsidRPr="00D818EF">
              <w:t>16</w:t>
            </w:r>
          </w:p>
        </w:tc>
        <w:tc>
          <w:tcPr>
            <w:tcW w:w="5412" w:type="dxa"/>
            <w:noWrap/>
            <w:hideMark/>
          </w:tcPr>
          <w:p w:rsidR="00271A94" w:rsidRPr="00271A94" w:rsidRDefault="00271A94" w:rsidP="0027449B">
            <w:pPr>
              <w:rPr>
                <w:rFonts w:ascii="Times New Roman" w:eastAsia="Times New Roman" w:hAnsi="Times New Roman" w:cs="Times New Roman"/>
                <w:b/>
                <w:sz w:val="24"/>
                <w:szCs w:val="24"/>
              </w:rPr>
            </w:pPr>
            <w:r w:rsidRPr="00271A94">
              <w:rPr>
                <w:rFonts w:ascii="Times New Roman" w:eastAsia="Times New Roman" w:hAnsi="Times New Roman" w:cs="Times New Roman"/>
                <w:b/>
                <w:sz w:val="24"/>
                <w:szCs w:val="24"/>
              </w:rPr>
              <w:t>Exam III</w:t>
            </w:r>
          </w:p>
        </w:tc>
        <w:tc>
          <w:tcPr>
            <w:tcW w:w="2482" w:type="dxa"/>
            <w:hideMark/>
          </w:tcPr>
          <w:p w:rsidR="00271A94" w:rsidRPr="00271A94" w:rsidRDefault="00271A94" w:rsidP="0027449B">
            <w:pPr>
              <w:rPr>
                <w:rFonts w:ascii="Times New Roman" w:eastAsia="Times New Roman" w:hAnsi="Times New Roman" w:cs="Times New Roman"/>
                <w:sz w:val="24"/>
                <w:szCs w:val="24"/>
              </w:rPr>
            </w:pPr>
          </w:p>
        </w:tc>
      </w:tr>
      <w:tr w:rsidR="00271A94" w:rsidRPr="00D818EF" w:rsidTr="00271A94">
        <w:trPr>
          <w:trHeight w:val="312"/>
        </w:trPr>
        <w:tc>
          <w:tcPr>
            <w:tcW w:w="650" w:type="dxa"/>
            <w:vMerge w:val="restart"/>
            <w:noWrap/>
            <w:hideMark/>
          </w:tcPr>
          <w:p w:rsidR="00271A94" w:rsidRPr="00D818EF" w:rsidRDefault="00271A94" w:rsidP="00D818EF">
            <w:pPr>
              <w:pStyle w:val="NormalWeb"/>
              <w:spacing w:after="0"/>
              <w:rPr>
                <w:b/>
                <w:bCs/>
              </w:rPr>
            </w:pPr>
            <w:r w:rsidRPr="00D818EF">
              <w:rPr>
                <w:b/>
                <w:bCs/>
              </w:rPr>
              <w:t>Wk 15</w:t>
            </w:r>
          </w:p>
        </w:tc>
        <w:tc>
          <w:tcPr>
            <w:tcW w:w="1032" w:type="dxa"/>
            <w:noWrap/>
            <w:hideMark/>
          </w:tcPr>
          <w:p w:rsidR="00271A94" w:rsidRPr="00D818EF" w:rsidRDefault="00271A94" w:rsidP="00D818EF">
            <w:pPr>
              <w:pStyle w:val="NormalWeb"/>
              <w:spacing w:after="0"/>
            </w:pPr>
            <w:r>
              <w:t>4/25/</w:t>
            </w:r>
            <w:r w:rsidRPr="00D818EF">
              <w:t>16</w:t>
            </w:r>
          </w:p>
        </w:tc>
        <w:tc>
          <w:tcPr>
            <w:tcW w:w="5412" w:type="dxa"/>
            <w:noWrap/>
            <w:hideMark/>
          </w:tcPr>
          <w:p w:rsidR="00271A94" w:rsidRPr="00271A94" w:rsidRDefault="00271A94" w:rsidP="002950E2">
            <w:pPr>
              <w:rPr>
                <w:rFonts w:ascii="Times New Roman" w:eastAsia="Times New Roman" w:hAnsi="Times New Roman" w:cs="Times New Roman"/>
                <w:sz w:val="24"/>
                <w:szCs w:val="24"/>
              </w:rPr>
            </w:pPr>
            <w:r w:rsidRPr="00271A94">
              <w:rPr>
                <w:rFonts w:ascii="Times New Roman" w:eastAsia="Times New Roman" w:hAnsi="Times New Roman" w:cs="Times New Roman"/>
                <w:sz w:val="24"/>
                <w:szCs w:val="24"/>
              </w:rPr>
              <w:t xml:space="preserve">Exam III Results, </w:t>
            </w:r>
            <w:r w:rsidR="004D27FF">
              <w:rPr>
                <w:rFonts w:ascii="Times New Roman" w:eastAsia="Times New Roman" w:hAnsi="Times New Roman" w:cs="Times New Roman"/>
                <w:sz w:val="24"/>
                <w:szCs w:val="24"/>
              </w:rPr>
              <w:t>Student Presentations</w:t>
            </w:r>
          </w:p>
        </w:tc>
        <w:tc>
          <w:tcPr>
            <w:tcW w:w="2482" w:type="dxa"/>
            <w:hideMark/>
          </w:tcPr>
          <w:p w:rsidR="00271A94" w:rsidRPr="00271A94" w:rsidRDefault="00271A94" w:rsidP="002950E2">
            <w:pPr>
              <w:rPr>
                <w:rFonts w:ascii="Times New Roman" w:eastAsia="Times New Roman" w:hAnsi="Times New Roman" w:cs="Times New Roman"/>
                <w:sz w:val="24"/>
                <w:szCs w:val="24"/>
              </w:rPr>
            </w:pPr>
            <w:r w:rsidRPr="00271A94">
              <w:rPr>
                <w:rFonts w:ascii="Times New Roman" w:eastAsia="Times New Roman" w:hAnsi="Times New Roman" w:cs="Times New Roman"/>
                <w:sz w:val="24"/>
                <w:szCs w:val="24"/>
              </w:rPr>
              <w:t>Student Project Progress Reminders</w:t>
            </w:r>
          </w:p>
        </w:tc>
      </w:tr>
      <w:tr w:rsidR="00271A94" w:rsidRPr="00D818EF" w:rsidTr="00271A94">
        <w:trPr>
          <w:trHeight w:val="312"/>
        </w:trPr>
        <w:tc>
          <w:tcPr>
            <w:tcW w:w="650" w:type="dxa"/>
            <w:vMerge/>
            <w:hideMark/>
          </w:tcPr>
          <w:p w:rsidR="00271A94" w:rsidRPr="00D818EF" w:rsidRDefault="00271A94" w:rsidP="00D818EF">
            <w:pPr>
              <w:pStyle w:val="NormalWeb"/>
              <w:spacing w:after="0"/>
              <w:rPr>
                <w:b/>
                <w:bCs/>
              </w:rPr>
            </w:pPr>
          </w:p>
        </w:tc>
        <w:tc>
          <w:tcPr>
            <w:tcW w:w="1032" w:type="dxa"/>
            <w:noWrap/>
            <w:hideMark/>
          </w:tcPr>
          <w:p w:rsidR="00271A94" w:rsidRPr="00D818EF" w:rsidRDefault="00271A94" w:rsidP="00D818EF">
            <w:pPr>
              <w:pStyle w:val="NormalWeb"/>
              <w:spacing w:after="0"/>
            </w:pPr>
            <w:r>
              <w:t>4/27/</w:t>
            </w:r>
            <w:r w:rsidRPr="00D818EF">
              <w:t>16</w:t>
            </w:r>
          </w:p>
        </w:tc>
        <w:tc>
          <w:tcPr>
            <w:tcW w:w="5412" w:type="dxa"/>
            <w:noWrap/>
            <w:hideMark/>
          </w:tcPr>
          <w:p w:rsidR="00271A94" w:rsidRPr="00271A94" w:rsidRDefault="00271A94" w:rsidP="002950E2">
            <w:pPr>
              <w:rPr>
                <w:rFonts w:ascii="Times New Roman" w:eastAsia="Times New Roman" w:hAnsi="Times New Roman" w:cs="Times New Roman"/>
                <w:sz w:val="24"/>
                <w:szCs w:val="24"/>
              </w:rPr>
            </w:pPr>
            <w:r w:rsidRPr="00271A94">
              <w:rPr>
                <w:rFonts w:ascii="Times New Roman" w:eastAsia="Times New Roman" w:hAnsi="Times New Roman" w:cs="Times New Roman"/>
                <w:sz w:val="24"/>
                <w:szCs w:val="24"/>
              </w:rPr>
              <w:t>Chapter 12 - Selected Topics</w:t>
            </w:r>
            <w:r w:rsidR="004D27FF">
              <w:rPr>
                <w:rFonts w:ascii="Times New Roman" w:eastAsia="Times New Roman" w:hAnsi="Times New Roman" w:cs="Times New Roman"/>
                <w:sz w:val="24"/>
                <w:szCs w:val="24"/>
              </w:rPr>
              <w:t>, Student Presentations</w:t>
            </w:r>
          </w:p>
        </w:tc>
        <w:tc>
          <w:tcPr>
            <w:tcW w:w="2482" w:type="dxa"/>
            <w:hideMark/>
          </w:tcPr>
          <w:p w:rsidR="00271A94" w:rsidRPr="00271A94" w:rsidRDefault="00271A94" w:rsidP="002950E2">
            <w:pPr>
              <w:rPr>
                <w:rFonts w:ascii="Times New Roman" w:eastAsia="Times New Roman" w:hAnsi="Times New Roman" w:cs="Times New Roman"/>
                <w:sz w:val="24"/>
                <w:szCs w:val="24"/>
              </w:rPr>
            </w:pPr>
            <w:r w:rsidRPr="00271A94">
              <w:rPr>
                <w:rFonts w:ascii="Times New Roman" w:eastAsia="Times New Roman" w:hAnsi="Times New Roman" w:cs="Times New Roman"/>
                <w:sz w:val="24"/>
                <w:szCs w:val="24"/>
              </w:rPr>
              <w:t xml:space="preserve"> </w:t>
            </w:r>
          </w:p>
        </w:tc>
      </w:tr>
      <w:tr w:rsidR="00271A94" w:rsidRPr="00D818EF" w:rsidTr="00271A94">
        <w:trPr>
          <w:trHeight w:val="312"/>
        </w:trPr>
        <w:tc>
          <w:tcPr>
            <w:tcW w:w="650" w:type="dxa"/>
            <w:vMerge/>
            <w:hideMark/>
          </w:tcPr>
          <w:p w:rsidR="00271A94" w:rsidRPr="00D818EF" w:rsidRDefault="00271A94" w:rsidP="00D818EF">
            <w:pPr>
              <w:pStyle w:val="NormalWeb"/>
              <w:spacing w:after="0"/>
              <w:rPr>
                <w:b/>
                <w:bCs/>
              </w:rPr>
            </w:pPr>
          </w:p>
        </w:tc>
        <w:tc>
          <w:tcPr>
            <w:tcW w:w="1032" w:type="dxa"/>
            <w:noWrap/>
            <w:hideMark/>
          </w:tcPr>
          <w:p w:rsidR="00271A94" w:rsidRPr="00D818EF" w:rsidRDefault="00271A94" w:rsidP="00D818EF">
            <w:pPr>
              <w:pStyle w:val="NormalWeb"/>
              <w:spacing w:after="0"/>
            </w:pPr>
            <w:r>
              <w:t>4/29/</w:t>
            </w:r>
            <w:r w:rsidRPr="00D818EF">
              <w:t>16</w:t>
            </w:r>
          </w:p>
        </w:tc>
        <w:tc>
          <w:tcPr>
            <w:tcW w:w="5412" w:type="dxa"/>
            <w:noWrap/>
            <w:hideMark/>
          </w:tcPr>
          <w:p w:rsidR="00271A94" w:rsidRPr="00271A94" w:rsidRDefault="00271A94" w:rsidP="002950E2">
            <w:pPr>
              <w:rPr>
                <w:rFonts w:ascii="Times New Roman" w:eastAsia="Times New Roman" w:hAnsi="Times New Roman" w:cs="Times New Roman"/>
                <w:sz w:val="24"/>
                <w:szCs w:val="24"/>
              </w:rPr>
            </w:pPr>
            <w:r w:rsidRPr="00271A94">
              <w:rPr>
                <w:rFonts w:ascii="Times New Roman" w:eastAsia="Times New Roman" w:hAnsi="Times New Roman" w:cs="Times New Roman"/>
                <w:sz w:val="24"/>
                <w:szCs w:val="24"/>
              </w:rPr>
              <w:t>Chapter 12 - Selected Topics</w:t>
            </w:r>
            <w:r w:rsidR="004D27FF">
              <w:rPr>
                <w:rFonts w:ascii="Times New Roman" w:eastAsia="Times New Roman" w:hAnsi="Times New Roman" w:cs="Times New Roman"/>
                <w:sz w:val="24"/>
                <w:szCs w:val="24"/>
              </w:rPr>
              <w:t>, Student Presentations</w:t>
            </w:r>
          </w:p>
        </w:tc>
        <w:tc>
          <w:tcPr>
            <w:tcW w:w="2482" w:type="dxa"/>
            <w:hideMark/>
          </w:tcPr>
          <w:p w:rsidR="00271A94" w:rsidRPr="00271A94" w:rsidRDefault="00271A94" w:rsidP="002950E2">
            <w:pPr>
              <w:rPr>
                <w:rFonts w:ascii="Times New Roman" w:eastAsia="Times New Roman" w:hAnsi="Times New Roman" w:cs="Times New Roman"/>
                <w:sz w:val="24"/>
                <w:szCs w:val="24"/>
              </w:rPr>
            </w:pPr>
            <w:r w:rsidRPr="00271A94">
              <w:rPr>
                <w:rFonts w:ascii="Times New Roman" w:eastAsia="Times New Roman" w:hAnsi="Times New Roman" w:cs="Times New Roman"/>
                <w:sz w:val="24"/>
                <w:szCs w:val="24"/>
              </w:rPr>
              <w:t xml:space="preserve"> </w:t>
            </w:r>
          </w:p>
        </w:tc>
      </w:tr>
      <w:tr w:rsidR="00271A94" w:rsidRPr="00D818EF" w:rsidTr="00271A94">
        <w:trPr>
          <w:trHeight w:val="312"/>
        </w:trPr>
        <w:tc>
          <w:tcPr>
            <w:tcW w:w="650" w:type="dxa"/>
            <w:vMerge w:val="restart"/>
            <w:noWrap/>
            <w:hideMark/>
          </w:tcPr>
          <w:p w:rsidR="00271A94" w:rsidRPr="00D818EF" w:rsidRDefault="00271A94" w:rsidP="00D818EF">
            <w:pPr>
              <w:pStyle w:val="NormalWeb"/>
              <w:spacing w:after="0"/>
              <w:rPr>
                <w:b/>
                <w:bCs/>
              </w:rPr>
            </w:pPr>
            <w:r w:rsidRPr="00D818EF">
              <w:rPr>
                <w:b/>
                <w:bCs/>
              </w:rPr>
              <w:t>Wk 16</w:t>
            </w:r>
          </w:p>
        </w:tc>
        <w:tc>
          <w:tcPr>
            <w:tcW w:w="1032" w:type="dxa"/>
            <w:noWrap/>
            <w:hideMark/>
          </w:tcPr>
          <w:p w:rsidR="00271A94" w:rsidRPr="00D818EF" w:rsidRDefault="00271A94" w:rsidP="00D818EF">
            <w:pPr>
              <w:pStyle w:val="NormalWeb"/>
              <w:spacing w:after="0"/>
            </w:pPr>
            <w:r>
              <w:t>5/2/</w:t>
            </w:r>
            <w:r w:rsidRPr="00D818EF">
              <w:t>16</w:t>
            </w:r>
          </w:p>
        </w:tc>
        <w:tc>
          <w:tcPr>
            <w:tcW w:w="5412" w:type="dxa"/>
            <w:noWrap/>
            <w:hideMark/>
          </w:tcPr>
          <w:p w:rsidR="00271A94" w:rsidRPr="00271A94" w:rsidRDefault="00271A94" w:rsidP="00632544">
            <w:pPr>
              <w:rPr>
                <w:rFonts w:ascii="Times New Roman" w:eastAsia="Times New Roman" w:hAnsi="Times New Roman" w:cs="Times New Roman"/>
                <w:sz w:val="24"/>
                <w:szCs w:val="24"/>
              </w:rPr>
            </w:pPr>
            <w:r w:rsidRPr="00271A94">
              <w:rPr>
                <w:rFonts w:ascii="Times New Roman" w:eastAsia="Times New Roman" w:hAnsi="Times New Roman" w:cs="Times New Roman"/>
                <w:sz w:val="24"/>
                <w:szCs w:val="24"/>
              </w:rPr>
              <w:t>Chapter 13 - Selected Topics</w:t>
            </w:r>
            <w:r w:rsidR="004D27FF">
              <w:rPr>
                <w:rFonts w:ascii="Times New Roman" w:eastAsia="Times New Roman" w:hAnsi="Times New Roman" w:cs="Times New Roman"/>
                <w:sz w:val="24"/>
                <w:szCs w:val="24"/>
              </w:rPr>
              <w:t>, Student Presentations</w:t>
            </w:r>
          </w:p>
        </w:tc>
        <w:tc>
          <w:tcPr>
            <w:tcW w:w="2482" w:type="dxa"/>
            <w:hideMark/>
          </w:tcPr>
          <w:p w:rsidR="00271A94" w:rsidRPr="00271A94" w:rsidRDefault="00271A94" w:rsidP="00632544">
            <w:pPr>
              <w:rPr>
                <w:rFonts w:ascii="Times New Roman" w:eastAsia="Times New Roman" w:hAnsi="Times New Roman" w:cs="Times New Roman"/>
                <w:sz w:val="24"/>
                <w:szCs w:val="24"/>
              </w:rPr>
            </w:pPr>
            <w:r w:rsidRPr="00271A94">
              <w:rPr>
                <w:rFonts w:ascii="Times New Roman" w:eastAsia="Times New Roman" w:hAnsi="Times New Roman" w:cs="Times New Roman"/>
                <w:sz w:val="24"/>
                <w:szCs w:val="24"/>
              </w:rPr>
              <w:t>Student's Project Due</w:t>
            </w:r>
          </w:p>
        </w:tc>
      </w:tr>
      <w:tr w:rsidR="00271A94" w:rsidRPr="00D818EF" w:rsidTr="00271A94">
        <w:trPr>
          <w:trHeight w:val="312"/>
        </w:trPr>
        <w:tc>
          <w:tcPr>
            <w:tcW w:w="650" w:type="dxa"/>
            <w:vMerge/>
            <w:hideMark/>
          </w:tcPr>
          <w:p w:rsidR="00271A94" w:rsidRPr="00D818EF" w:rsidRDefault="00271A94" w:rsidP="00D818EF">
            <w:pPr>
              <w:pStyle w:val="NormalWeb"/>
              <w:spacing w:after="0"/>
              <w:rPr>
                <w:b/>
                <w:bCs/>
              </w:rPr>
            </w:pPr>
          </w:p>
        </w:tc>
        <w:tc>
          <w:tcPr>
            <w:tcW w:w="1032" w:type="dxa"/>
            <w:noWrap/>
            <w:hideMark/>
          </w:tcPr>
          <w:p w:rsidR="00271A94" w:rsidRPr="00D818EF" w:rsidRDefault="00271A94" w:rsidP="00D818EF">
            <w:pPr>
              <w:pStyle w:val="NormalWeb"/>
              <w:spacing w:after="0"/>
            </w:pPr>
            <w:r>
              <w:t>5/4/</w:t>
            </w:r>
            <w:r w:rsidRPr="00D818EF">
              <w:t>16</w:t>
            </w:r>
          </w:p>
        </w:tc>
        <w:tc>
          <w:tcPr>
            <w:tcW w:w="5412" w:type="dxa"/>
            <w:noWrap/>
            <w:hideMark/>
          </w:tcPr>
          <w:p w:rsidR="00271A94" w:rsidRPr="00271A94" w:rsidRDefault="00271A94" w:rsidP="00632544">
            <w:pPr>
              <w:rPr>
                <w:rFonts w:ascii="Times New Roman" w:eastAsia="Times New Roman" w:hAnsi="Times New Roman" w:cs="Times New Roman"/>
                <w:sz w:val="24"/>
                <w:szCs w:val="24"/>
              </w:rPr>
            </w:pPr>
            <w:r w:rsidRPr="00271A94">
              <w:rPr>
                <w:rFonts w:ascii="Times New Roman" w:eastAsia="Times New Roman" w:hAnsi="Times New Roman" w:cs="Times New Roman"/>
                <w:sz w:val="24"/>
                <w:szCs w:val="24"/>
              </w:rPr>
              <w:t>Student Presentations</w:t>
            </w:r>
            <w:bookmarkStart w:id="0" w:name="_GoBack"/>
            <w:bookmarkEnd w:id="0"/>
          </w:p>
        </w:tc>
        <w:tc>
          <w:tcPr>
            <w:tcW w:w="2482" w:type="dxa"/>
            <w:hideMark/>
          </w:tcPr>
          <w:p w:rsidR="00271A94" w:rsidRPr="000863E2" w:rsidRDefault="00271A94" w:rsidP="00632544">
            <w:r w:rsidRPr="000863E2">
              <w:t xml:space="preserve"> </w:t>
            </w:r>
          </w:p>
        </w:tc>
      </w:tr>
      <w:tr w:rsidR="00271A94" w:rsidRPr="00D818EF" w:rsidTr="00271A94">
        <w:trPr>
          <w:trHeight w:val="312"/>
        </w:trPr>
        <w:tc>
          <w:tcPr>
            <w:tcW w:w="650" w:type="dxa"/>
            <w:vMerge/>
            <w:hideMark/>
          </w:tcPr>
          <w:p w:rsidR="00271A94" w:rsidRPr="00D818EF" w:rsidRDefault="00271A94" w:rsidP="00D818EF">
            <w:pPr>
              <w:pStyle w:val="NormalWeb"/>
              <w:spacing w:after="0"/>
              <w:rPr>
                <w:b/>
                <w:bCs/>
              </w:rPr>
            </w:pPr>
          </w:p>
        </w:tc>
        <w:tc>
          <w:tcPr>
            <w:tcW w:w="1032" w:type="dxa"/>
            <w:noWrap/>
            <w:hideMark/>
          </w:tcPr>
          <w:p w:rsidR="00271A94" w:rsidRPr="00D818EF" w:rsidRDefault="00271A94" w:rsidP="00D818EF">
            <w:pPr>
              <w:pStyle w:val="NormalWeb"/>
              <w:spacing w:after="0"/>
            </w:pPr>
            <w:r>
              <w:t>5/6/</w:t>
            </w:r>
            <w:r w:rsidRPr="00D818EF">
              <w:t>16</w:t>
            </w:r>
          </w:p>
        </w:tc>
        <w:tc>
          <w:tcPr>
            <w:tcW w:w="5412" w:type="dxa"/>
            <w:noWrap/>
            <w:hideMark/>
          </w:tcPr>
          <w:p w:rsidR="00271A94" w:rsidRPr="00271A94" w:rsidRDefault="00271A94" w:rsidP="00632544">
            <w:pPr>
              <w:rPr>
                <w:rFonts w:ascii="Times New Roman" w:eastAsia="Times New Roman" w:hAnsi="Times New Roman" w:cs="Times New Roman"/>
                <w:sz w:val="24"/>
                <w:szCs w:val="24"/>
              </w:rPr>
            </w:pPr>
            <w:r w:rsidRPr="00271A94">
              <w:rPr>
                <w:rFonts w:ascii="Times New Roman" w:eastAsia="Times New Roman" w:hAnsi="Times New Roman" w:cs="Times New Roman"/>
                <w:sz w:val="24"/>
                <w:szCs w:val="24"/>
              </w:rPr>
              <w:t>Student Presentations</w:t>
            </w:r>
          </w:p>
        </w:tc>
        <w:tc>
          <w:tcPr>
            <w:tcW w:w="2482" w:type="dxa"/>
            <w:hideMark/>
          </w:tcPr>
          <w:p w:rsidR="00271A94" w:rsidRDefault="00271A94" w:rsidP="00632544">
            <w:r w:rsidRPr="000863E2">
              <w:t xml:space="preserve"> </w:t>
            </w:r>
          </w:p>
        </w:tc>
      </w:tr>
      <w:tr w:rsidR="00D818EF" w:rsidRPr="00D818EF" w:rsidTr="00271A94">
        <w:trPr>
          <w:trHeight w:val="288"/>
        </w:trPr>
        <w:tc>
          <w:tcPr>
            <w:tcW w:w="650" w:type="dxa"/>
            <w:vMerge w:val="restart"/>
            <w:noWrap/>
            <w:hideMark/>
          </w:tcPr>
          <w:p w:rsidR="00D818EF" w:rsidRPr="00D818EF" w:rsidRDefault="00D818EF" w:rsidP="00D818EF">
            <w:pPr>
              <w:pStyle w:val="NormalWeb"/>
              <w:spacing w:after="0"/>
              <w:rPr>
                <w:b/>
                <w:bCs/>
              </w:rPr>
            </w:pPr>
            <w:r w:rsidRPr="00D818EF">
              <w:rPr>
                <w:b/>
                <w:bCs/>
              </w:rPr>
              <w:lastRenderedPageBreak/>
              <w:t>Wk 17</w:t>
            </w:r>
          </w:p>
        </w:tc>
        <w:tc>
          <w:tcPr>
            <w:tcW w:w="1032" w:type="dxa"/>
            <w:noWrap/>
            <w:hideMark/>
          </w:tcPr>
          <w:p w:rsidR="00D818EF" w:rsidRPr="00D818EF" w:rsidRDefault="00D818EF" w:rsidP="00D818EF">
            <w:pPr>
              <w:pStyle w:val="NormalWeb"/>
              <w:spacing w:after="0"/>
            </w:pPr>
            <w:r w:rsidRPr="00D818EF">
              <w:t xml:space="preserve"> </w:t>
            </w:r>
          </w:p>
        </w:tc>
        <w:tc>
          <w:tcPr>
            <w:tcW w:w="5412" w:type="dxa"/>
            <w:noWrap/>
            <w:hideMark/>
          </w:tcPr>
          <w:p w:rsidR="00D818EF" w:rsidRPr="00D818EF" w:rsidRDefault="00D818EF" w:rsidP="00D818EF">
            <w:pPr>
              <w:pStyle w:val="NormalWeb"/>
              <w:spacing w:after="0"/>
            </w:pPr>
            <w:r w:rsidRPr="00D818EF">
              <w:t xml:space="preserve"> </w:t>
            </w:r>
          </w:p>
        </w:tc>
        <w:tc>
          <w:tcPr>
            <w:tcW w:w="2482" w:type="dxa"/>
            <w:hideMark/>
          </w:tcPr>
          <w:p w:rsidR="00D818EF" w:rsidRPr="00D818EF" w:rsidRDefault="00D818EF" w:rsidP="00D818EF">
            <w:pPr>
              <w:pStyle w:val="NormalWeb"/>
              <w:spacing w:after="0"/>
            </w:pPr>
            <w:r w:rsidRPr="00D818EF">
              <w:t> </w:t>
            </w:r>
          </w:p>
        </w:tc>
      </w:tr>
      <w:tr w:rsidR="00D818EF" w:rsidRPr="00D818EF" w:rsidTr="00271A94">
        <w:trPr>
          <w:trHeight w:val="288"/>
        </w:trPr>
        <w:tc>
          <w:tcPr>
            <w:tcW w:w="650" w:type="dxa"/>
            <w:vMerge/>
            <w:hideMark/>
          </w:tcPr>
          <w:p w:rsidR="00D818EF" w:rsidRPr="00D818EF" w:rsidRDefault="00D818EF" w:rsidP="00D818EF">
            <w:pPr>
              <w:pStyle w:val="NormalWeb"/>
              <w:spacing w:after="0"/>
              <w:rPr>
                <w:b/>
                <w:bCs/>
              </w:rPr>
            </w:pPr>
          </w:p>
        </w:tc>
        <w:tc>
          <w:tcPr>
            <w:tcW w:w="1032" w:type="dxa"/>
            <w:noWrap/>
            <w:hideMark/>
          </w:tcPr>
          <w:p w:rsidR="00D818EF" w:rsidRPr="00D818EF" w:rsidRDefault="00D818EF" w:rsidP="00D818EF">
            <w:pPr>
              <w:pStyle w:val="NormalWeb"/>
              <w:spacing w:after="0"/>
            </w:pPr>
            <w:r w:rsidRPr="00D818EF">
              <w:t> </w:t>
            </w:r>
          </w:p>
        </w:tc>
        <w:tc>
          <w:tcPr>
            <w:tcW w:w="5412" w:type="dxa"/>
            <w:noWrap/>
            <w:hideMark/>
          </w:tcPr>
          <w:p w:rsidR="00D818EF" w:rsidRPr="00D818EF" w:rsidRDefault="00D818EF" w:rsidP="00D818EF">
            <w:pPr>
              <w:pStyle w:val="NormalWeb"/>
              <w:spacing w:after="0"/>
            </w:pPr>
            <w:r w:rsidRPr="00D818EF">
              <w:t> </w:t>
            </w:r>
          </w:p>
        </w:tc>
        <w:tc>
          <w:tcPr>
            <w:tcW w:w="2482" w:type="dxa"/>
            <w:hideMark/>
          </w:tcPr>
          <w:p w:rsidR="00D818EF" w:rsidRPr="00D818EF" w:rsidRDefault="00D818EF" w:rsidP="00D818EF">
            <w:pPr>
              <w:pStyle w:val="NormalWeb"/>
              <w:spacing w:after="0"/>
            </w:pPr>
            <w:r w:rsidRPr="00D818EF">
              <w:t> </w:t>
            </w:r>
          </w:p>
        </w:tc>
      </w:tr>
      <w:tr w:rsidR="00D818EF" w:rsidRPr="00D818EF" w:rsidTr="00271A94">
        <w:trPr>
          <w:trHeight w:val="288"/>
        </w:trPr>
        <w:tc>
          <w:tcPr>
            <w:tcW w:w="650" w:type="dxa"/>
            <w:vMerge/>
            <w:hideMark/>
          </w:tcPr>
          <w:p w:rsidR="00D818EF" w:rsidRPr="00D818EF" w:rsidRDefault="00D818EF" w:rsidP="00D818EF">
            <w:pPr>
              <w:pStyle w:val="NormalWeb"/>
              <w:spacing w:after="0"/>
              <w:rPr>
                <w:b/>
                <w:bCs/>
              </w:rPr>
            </w:pPr>
          </w:p>
        </w:tc>
        <w:tc>
          <w:tcPr>
            <w:tcW w:w="1032" w:type="dxa"/>
            <w:noWrap/>
            <w:hideMark/>
          </w:tcPr>
          <w:p w:rsidR="00D818EF" w:rsidRPr="00D818EF" w:rsidRDefault="00D818EF" w:rsidP="00D818EF">
            <w:pPr>
              <w:pStyle w:val="NormalWeb"/>
              <w:spacing w:after="0"/>
            </w:pPr>
            <w:r>
              <w:t>5/11/</w:t>
            </w:r>
            <w:r w:rsidRPr="00D818EF">
              <w:t>16</w:t>
            </w:r>
          </w:p>
        </w:tc>
        <w:tc>
          <w:tcPr>
            <w:tcW w:w="5412" w:type="dxa"/>
            <w:noWrap/>
            <w:hideMark/>
          </w:tcPr>
          <w:p w:rsidR="00D818EF" w:rsidRPr="00D818EF" w:rsidRDefault="00D818EF" w:rsidP="00D818EF">
            <w:pPr>
              <w:pStyle w:val="NormalWeb"/>
              <w:spacing w:after="0"/>
            </w:pPr>
            <w:r w:rsidRPr="00D818EF">
              <w:rPr>
                <w:b/>
                <w:bCs/>
              </w:rPr>
              <w:t>Final Exam</w:t>
            </w:r>
            <w:r w:rsidRPr="00D818EF">
              <w:t xml:space="preserve"> - Wednesday, 2:00 to 4:30pm</w:t>
            </w:r>
          </w:p>
        </w:tc>
        <w:tc>
          <w:tcPr>
            <w:tcW w:w="2482" w:type="dxa"/>
            <w:hideMark/>
          </w:tcPr>
          <w:p w:rsidR="00D818EF" w:rsidRPr="00D818EF" w:rsidRDefault="00D818EF" w:rsidP="00D818EF">
            <w:pPr>
              <w:pStyle w:val="NormalWeb"/>
              <w:spacing w:after="0"/>
            </w:pPr>
            <w:r w:rsidRPr="00D818EF">
              <w:t> </w:t>
            </w:r>
          </w:p>
        </w:tc>
      </w:tr>
    </w:tbl>
    <w:p w:rsidR="0080631E" w:rsidRDefault="0080631E" w:rsidP="00A14B6E">
      <w:pPr>
        <w:pStyle w:val="NormalWeb"/>
        <w:spacing w:before="0" w:beforeAutospacing="0" w:after="0" w:afterAutospacing="0"/>
      </w:pPr>
      <w:r>
        <w:t xml:space="preserve">Please refer to University </w:t>
      </w:r>
      <w:r w:rsidR="00882520">
        <w:t xml:space="preserve">Final Exam Schedule for the </w:t>
      </w:r>
      <w:proofErr w:type="gramStart"/>
      <w:r w:rsidR="009702DC">
        <w:t>Fall</w:t>
      </w:r>
      <w:proofErr w:type="gramEnd"/>
      <w:r w:rsidR="009702DC">
        <w:t xml:space="preserve"> </w:t>
      </w:r>
      <w:r w:rsidR="003E740E">
        <w:t>2015</w:t>
      </w:r>
      <w:r>
        <w:t xml:space="preserve"> term </w:t>
      </w:r>
      <w:r w:rsidR="00882520">
        <w:t>on UTA Website to Confirm the above</w:t>
      </w:r>
      <w:r w:rsidR="003E740E">
        <w:t xml:space="preserve"> date and time</w:t>
      </w:r>
      <w:r>
        <w:t>.</w:t>
      </w:r>
    </w:p>
    <w:p w:rsidR="00A440F7" w:rsidRPr="00A440F7" w:rsidRDefault="00F10F6B" w:rsidP="00F10F6B">
      <w:pPr>
        <w:pStyle w:val="NormalWeb"/>
      </w:pPr>
      <w:r>
        <w:rPr>
          <w:rFonts w:ascii="Bookman Old Style" w:hAnsi="Bookman Old Style"/>
          <w:b/>
          <w:bCs/>
        </w:rPr>
        <w:t>Home Work Assignments:</w:t>
      </w:r>
      <w:r w:rsidR="00E70529">
        <w:rPr>
          <w:rFonts w:ascii="Bookman Old Style" w:hAnsi="Bookman Old Style"/>
          <w:b/>
          <w:bCs/>
        </w:rPr>
        <w:t xml:space="preserve"> </w:t>
      </w:r>
      <w:r>
        <w:t>All Homework assignments are to be completed and handed</w:t>
      </w:r>
      <w:r w:rsidR="001F4EEA">
        <w:t xml:space="preserve"> in on dates specified </w:t>
      </w:r>
      <w:r>
        <w:t>by the instructor.</w:t>
      </w:r>
      <w:r w:rsidR="00604B87">
        <w:t xml:space="preserve"> No late homework will be accepted.</w:t>
      </w:r>
      <w:r>
        <w:t xml:space="preserve"> Use of proper grammar is expected especially with today’s word processors and their helps that are available to the student. </w:t>
      </w:r>
      <w:r w:rsidR="00F149B0">
        <w:t xml:space="preserve">Also make note of referenced “academic word lists” on blackboard or in handout. </w:t>
      </w:r>
      <w:r>
        <w:t>Communication is important, as is proper word usage in Engineering. All homework is to be typewritten (double spaced) with the following single spaced at the top of the page and left justified – Date Due, Student Name, Course Number and Section, Homework Assignment (Chapter &amp; Problem Numbers), see immediately below:</w:t>
      </w:r>
    </w:p>
    <w:p w:rsidR="00F10F6B" w:rsidRDefault="00A370D5" w:rsidP="00F10F6B">
      <w:pPr>
        <w:pStyle w:val="NormalWeb"/>
        <w:spacing w:before="0" w:beforeAutospacing="0" w:after="0" w:afterAutospacing="0"/>
      </w:pPr>
      <w:r>
        <w:t>9/29/15</w:t>
      </w:r>
    </w:p>
    <w:p w:rsidR="00F10F6B" w:rsidRDefault="001055DE" w:rsidP="00F10F6B">
      <w:pPr>
        <w:pStyle w:val="NormalWeb"/>
        <w:spacing w:before="0" w:beforeAutospacing="0" w:after="0" w:afterAutospacing="0"/>
      </w:pPr>
      <w:r>
        <w:t>Name of Student</w:t>
      </w:r>
    </w:p>
    <w:p w:rsidR="00F10F6B" w:rsidRDefault="00952576" w:rsidP="00F10F6B">
      <w:pPr>
        <w:pStyle w:val="NormalWeb"/>
        <w:spacing w:before="0" w:beforeAutospacing="0" w:after="0" w:afterAutospacing="0"/>
      </w:pPr>
      <w:r>
        <w:t>CSE 4322 Section 002</w:t>
      </w:r>
      <w:r w:rsidR="0009799F">
        <w:t xml:space="preserve"> (Or CSE 4322 as the case may dictate)</w:t>
      </w:r>
    </w:p>
    <w:p w:rsidR="00F10F6B" w:rsidRDefault="00F10F6B" w:rsidP="00F10F6B">
      <w:pPr>
        <w:pStyle w:val="NormalWeb"/>
        <w:spacing w:before="0" w:beforeAutospacing="0" w:after="0" w:afterAutospacing="0"/>
      </w:pPr>
      <w:r>
        <w:t>Chapter 5, Problems 1</w:t>
      </w:r>
      <w:proofErr w:type="gramStart"/>
      <w:r>
        <w:t>,7</w:t>
      </w:r>
      <w:proofErr w:type="gramEnd"/>
      <w:r>
        <w:t xml:space="preserve"> &amp; 9</w:t>
      </w:r>
    </w:p>
    <w:p w:rsidR="001F4EEA" w:rsidRDefault="001F4EEA" w:rsidP="00F10F6B">
      <w:pPr>
        <w:pStyle w:val="NormalWeb"/>
        <w:spacing w:before="0" w:beforeAutospacing="0" w:after="0" w:afterAutospacing="0"/>
      </w:pPr>
    </w:p>
    <w:p w:rsidR="002057BE" w:rsidRDefault="002057BE" w:rsidP="002057BE">
      <w:pPr>
        <w:pStyle w:val="NormalWeb"/>
        <w:spacing w:before="0" w:beforeAutospacing="0" w:after="0" w:afterAutospacing="0"/>
      </w:pPr>
      <w:r>
        <w:t xml:space="preserve">Note: </w:t>
      </w:r>
      <w:r w:rsidRPr="001F4EEA">
        <w:rPr>
          <w:u w:val="single"/>
        </w:rPr>
        <w:t>Two Points</w:t>
      </w:r>
      <w:r>
        <w:t xml:space="preserve"> will be counted off on any assignment, quiz, and exam that is handed in without the above properly located or filled in if blank lines are provided (as on exams &amp; quizzes). Also for essay type assignments you must include a title centered up at the top of the first page and include any necessary in-text citations with a Reference List at the end of the paper.</w:t>
      </w:r>
    </w:p>
    <w:p w:rsidR="00F10F6B" w:rsidRDefault="00F10F6B" w:rsidP="00F10F6B">
      <w:pPr>
        <w:pStyle w:val="NormalWeb"/>
        <w:spacing w:before="0" w:beforeAutospacing="0" w:after="0" w:afterAutospacing="0"/>
      </w:pPr>
    </w:p>
    <w:p w:rsidR="00F31ACD" w:rsidRDefault="00F31ACD" w:rsidP="00F31ACD">
      <w:pPr>
        <w:pStyle w:val="NormalWeb"/>
        <w:spacing w:before="0" w:beforeAutospacing="0" w:after="0" w:afterAutospacing="0"/>
      </w:pPr>
      <w:r>
        <w:t xml:space="preserve">The homework assignment for each chapter is listed below. The Date each assignment is due is listed on the course schedule above (at the beginning of class). Be aware exams &amp; quizzes may pull from all homework assignments hand outs </w:t>
      </w:r>
      <w:r w:rsidR="008844DE">
        <w:t>and assigned reading – Note more homework may be assigned in class and in the lecture notes, please be aware:</w:t>
      </w:r>
    </w:p>
    <w:p w:rsidR="00F10F6B" w:rsidRDefault="00F10F6B" w:rsidP="00F10F6B">
      <w:pPr>
        <w:pStyle w:val="NormalWeb"/>
        <w:spacing w:before="0" w:beforeAutospacing="0" w:after="0" w:afterAutospacing="0"/>
      </w:pPr>
    </w:p>
    <w:p w:rsidR="00F10F6B" w:rsidRPr="00007C68" w:rsidRDefault="00007C68" w:rsidP="00F10F6B">
      <w:pPr>
        <w:pStyle w:val="NormalWeb"/>
        <w:spacing w:before="0" w:beforeAutospacing="0" w:after="0" w:afterAutospacing="0"/>
      </w:pPr>
      <w:proofErr w:type="spellStart"/>
      <w:r w:rsidRPr="00007C68">
        <w:t>HmWk</w:t>
      </w:r>
      <w:proofErr w:type="spellEnd"/>
      <w:r w:rsidRPr="00007C68">
        <w:t xml:space="preserve"> Assignment #1: Chapter 3 – 18</w:t>
      </w:r>
    </w:p>
    <w:p w:rsidR="00F10F6B" w:rsidRPr="00007C68" w:rsidRDefault="00007C68" w:rsidP="00F10F6B">
      <w:pPr>
        <w:pStyle w:val="NormalWeb"/>
        <w:spacing w:before="0" w:beforeAutospacing="0" w:after="0" w:afterAutospacing="0"/>
      </w:pPr>
      <w:proofErr w:type="spellStart"/>
      <w:r w:rsidRPr="00007C68">
        <w:t>HmWk</w:t>
      </w:r>
      <w:proofErr w:type="spellEnd"/>
      <w:r w:rsidRPr="00007C68">
        <w:t xml:space="preserve"> Assignment #2: Chapter 5 – </w:t>
      </w:r>
      <w:r w:rsidR="00F10F6B" w:rsidRPr="00007C68">
        <w:t>9</w:t>
      </w:r>
    </w:p>
    <w:p w:rsidR="00F10F6B" w:rsidRPr="00007C68" w:rsidRDefault="00007C68" w:rsidP="00F10F6B">
      <w:pPr>
        <w:pStyle w:val="NormalWeb"/>
        <w:spacing w:before="0" w:beforeAutospacing="0" w:after="0" w:afterAutospacing="0"/>
      </w:pPr>
      <w:proofErr w:type="spellStart"/>
      <w:r w:rsidRPr="00007C68">
        <w:t>HmWk</w:t>
      </w:r>
      <w:proofErr w:type="spellEnd"/>
      <w:r w:rsidRPr="00007C68">
        <w:t xml:space="preserve"> Assignment #3</w:t>
      </w:r>
      <w:r w:rsidR="00F10F6B" w:rsidRPr="00007C68">
        <w:t xml:space="preserve">: Chapter 7 – </w:t>
      </w:r>
      <w:r w:rsidRPr="00007C68">
        <w:t>16</w:t>
      </w:r>
    </w:p>
    <w:p w:rsidR="00007C68" w:rsidRPr="00007C68" w:rsidRDefault="00007C68" w:rsidP="00F10F6B">
      <w:pPr>
        <w:pStyle w:val="NormalWeb"/>
        <w:spacing w:before="0" w:beforeAutospacing="0" w:after="0" w:afterAutospacing="0"/>
      </w:pPr>
      <w:proofErr w:type="spellStart"/>
      <w:r w:rsidRPr="00007C68">
        <w:t>HmWk</w:t>
      </w:r>
      <w:proofErr w:type="spellEnd"/>
      <w:r w:rsidRPr="00007C68">
        <w:t xml:space="preserve"> Assignment #4</w:t>
      </w:r>
      <w:r w:rsidR="00F10F6B" w:rsidRPr="00007C68">
        <w:t>: Chapter 9 –</w:t>
      </w:r>
      <w:r w:rsidRPr="00007C68">
        <w:t xml:space="preserve"> 18</w:t>
      </w:r>
    </w:p>
    <w:p w:rsidR="00F10F6B" w:rsidRPr="00007C68" w:rsidRDefault="00007C68" w:rsidP="00F10F6B">
      <w:pPr>
        <w:pStyle w:val="NormalWeb"/>
        <w:spacing w:before="0" w:beforeAutospacing="0" w:after="0" w:afterAutospacing="0"/>
      </w:pPr>
      <w:proofErr w:type="spellStart"/>
      <w:r w:rsidRPr="00007C68">
        <w:t>HmWk</w:t>
      </w:r>
      <w:proofErr w:type="spellEnd"/>
      <w:r>
        <w:t xml:space="preserve"> </w:t>
      </w:r>
      <w:r w:rsidRPr="00007C68">
        <w:t>Assignment #5: Chapter 11 - 25</w:t>
      </w:r>
      <w:r w:rsidR="000E5F3C" w:rsidRPr="00007C68">
        <w:tab/>
      </w:r>
    </w:p>
    <w:p w:rsidR="00007C68" w:rsidRDefault="00007C68" w:rsidP="004919B6">
      <w:pPr>
        <w:pStyle w:val="NormalWeb"/>
        <w:spacing w:before="0" w:beforeAutospacing="0" w:after="0" w:afterAutospacing="0"/>
      </w:pPr>
    </w:p>
    <w:p w:rsidR="00A440F7" w:rsidRDefault="00007C68" w:rsidP="004919B6">
      <w:pPr>
        <w:pStyle w:val="NormalWeb"/>
        <w:spacing w:before="0" w:beforeAutospacing="0" w:after="0" w:afterAutospacing="0"/>
      </w:pPr>
      <w:r>
        <w:t>The student should</w:t>
      </w:r>
      <w:r w:rsidR="00192AD4">
        <w:t xml:space="preserve"> also</w:t>
      </w:r>
      <w:r>
        <w:t xml:space="preserve"> be aware that to answer these questions requires more than a single page. You sh</w:t>
      </w:r>
      <w:r w:rsidR="00BB171F">
        <w:t>ould approach this as a</w:t>
      </w:r>
      <w:r>
        <w:t xml:space="preserve"> student</w:t>
      </w:r>
      <w:r w:rsidR="00BB171F">
        <w:t xml:space="preserve"> of UTA</w:t>
      </w:r>
      <w:r>
        <w:t xml:space="preserve"> recognizing that the quality of work and critical thinking requirements are very high. If you approach this</w:t>
      </w:r>
      <w:r w:rsidR="006147F5">
        <w:t xml:space="preserve"> assignment</w:t>
      </w:r>
      <w:r>
        <w:t xml:space="preserve"> as </w:t>
      </w:r>
      <w:r w:rsidR="006147F5">
        <w:t>“</w:t>
      </w:r>
      <w:r>
        <w:t>just one more thing to do</w:t>
      </w:r>
      <w:r w:rsidR="006147F5">
        <w:t>”</w:t>
      </w:r>
      <w:r>
        <w:t xml:space="preserve"> you will not score well. Spend time on the question thin</w:t>
      </w:r>
      <w:r w:rsidR="006147F5">
        <w:t xml:space="preserve">king about what is asked. Do </w:t>
      </w:r>
      <w:r>
        <w:t xml:space="preserve">extra reading in the text and </w:t>
      </w:r>
      <w:r w:rsidR="00C274CF">
        <w:t xml:space="preserve">with </w:t>
      </w:r>
      <w:r>
        <w:t>outside</w:t>
      </w:r>
      <w:r w:rsidR="00C274CF">
        <w:t xml:space="preserve"> sources</w:t>
      </w:r>
      <w:r>
        <w:t xml:space="preserve">. Formulate your answer and then use good academic </w:t>
      </w:r>
      <w:r>
        <w:lastRenderedPageBreak/>
        <w:t>verbiage as you write</w:t>
      </w:r>
      <w:r w:rsidR="00B904D8">
        <w:t xml:space="preserve"> (See academic word lists references on Black Board)</w:t>
      </w:r>
      <w:r>
        <w:t>.</w:t>
      </w:r>
      <w:r w:rsidR="006147F5">
        <w:t xml:space="preserve"> </w:t>
      </w:r>
      <w:r w:rsidR="00CC640C">
        <w:t>Include a Title</w:t>
      </w:r>
      <w:r w:rsidR="00192AD4">
        <w:t xml:space="preserve"> Sheet</w:t>
      </w:r>
      <w:r w:rsidR="00CC640C">
        <w:t xml:space="preserve"> for all Essay style homework with references cited in text</w:t>
      </w:r>
      <w:r w:rsidR="00192AD4">
        <w:t xml:space="preserve"> using the parenthetical technique of author and date separated by a comma; </w:t>
      </w:r>
      <w:proofErr w:type="gramStart"/>
      <w:r w:rsidR="0028697D">
        <w:t>Always</w:t>
      </w:r>
      <w:proofErr w:type="gramEnd"/>
      <w:r w:rsidR="0028697D">
        <w:t xml:space="preserve"> include a R</w:t>
      </w:r>
      <w:r w:rsidR="00CC640C">
        <w:t xml:space="preserve">eference List. </w:t>
      </w:r>
      <w:r w:rsidR="006147F5">
        <w:t>Credit all your sources.</w:t>
      </w:r>
      <w:r w:rsidR="00EC4992">
        <w:t xml:space="preserve"> </w:t>
      </w:r>
      <w:r w:rsidR="00C274CF">
        <w:t>Please note</w:t>
      </w:r>
      <w:proofErr w:type="gramStart"/>
      <w:r w:rsidR="00C274CF">
        <w:t>,</w:t>
      </w:r>
      <w:proofErr w:type="gramEnd"/>
      <w:r w:rsidR="00C274CF">
        <w:t xml:space="preserve"> </w:t>
      </w:r>
      <w:r w:rsidR="00C274CF" w:rsidRPr="00343796">
        <w:rPr>
          <w:i/>
        </w:rPr>
        <w:t>Wikipedia</w:t>
      </w:r>
      <w:r w:rsidR="00C274CF">
        <w:t xml:space="preserve"> is not a recognized academic source. Do not use this as a source of information. Points will be counted off.</w:t>
      </w:r>
    </w:p>
    <w:p w:rsidR="00F83DC4" w:rsidRDefault="00A440F7" w:rsidP="00A440F7">
      <w:pPr>
        <w:pStyle w:val="NormalWeb"/>
      </w:pPr>
      <w:r>
        <w:t xml:space="preserve">Also, each student will be required to “cut &amp; paste” and sign The UTA Honor’s Code (see above) to each submittal for grade (Homework, Project, </w:t>
      </w:r>
      <w:proofErr w:type="spellStart"/>
      <w:r>
        <w:t>etc</w:t>
      </w:r>
      <w:proofErr w:type="spellEnd"/>
      <w:r>
        <w:t xml:space="preserve">). This should be the </w:t>
      </w:r>
      <w:r w:rsidRPr="00F62961">
        <w:rPr>
          <w:u w:val="single"/>
        </w:rPr>
        <w:t>last page</w:t>
      </w:r>
      <w:r>
        <w:t xml:space="preserve"> of each submittal. </w:t>
      </w:r>
    </w:p>
    <w:p w:rsidR="00A20374" w:rsidRPr="00A20374" w:rsidRDefault="00A20374" w:rsidP="00A440F7">
      <w:pPr>
        <w:pStyle w:val="NormalWeb"/>
      </w:pPr>
      <w:r w:rsidRPr="00A20374">
        <w:rPr>
          <w:b/>
        </w:rPr>
        <w:t>Project Presentations:</w:t>
      </w:r>
      <w:r>
        <w:rPr>
          <w:b/>
        </w:rPr>
        <w:t xml:space="preserve"> </w:t>
      </w:r>
      <w:r>
        <w:t xml:space="preserve">If </w:t>
      </w:r>
      <w:r w:rsidR="00F62961">
        <w:t>student</w:t>
      </w:r>
      <w:r>
        <w:t xml:space="preserve"> presentation</w:t>
      </w:r>
      <w:r w:rsidR="00F62961">
        <w:t>s related to the</w:t>
      </w:r>
      <w:r>
        <w:t xml:space="preserve"> project</w:t>
      </w:r>
      <w:r w:rsidR="00F62961">
        <w:t xml:space="preserve"> are </w:t>
      </w:r>
      <w:proofErr w:type="gramStart"/>
      <w:r w:rsidR="00F62961">
        <w:t>required/offered</w:t>
      </w:r>
      <w:proofErr w:type="gramEnd"/>
      <w:r>
        <w:t>, 1/3</w:t>
      </w:r>
      <w:r w:rsidRPr="00A20374">
        <w:rPr>
          <w:vertAlign w:val="superscript"/>
        </w:rPr>
        <w:t>rd</w:t>
      </w:r>
      <w:r>
        <w:t xml:space="preserve"> of the grade will come from the average </w:t>
      </w:r>
      <w:r w:rsidR="00C348CE">
        <w:t xml:space="preserve">score </w:t>
      </w:r>
      <w:r>
        <w:t xml:space="preserve">of </w:t>
      </w:r>
      <w:r w:rsidR="00C348CE">
        <w:t xml:space="preserve">the </w:t>
      </w:r>
      <w:r>
        <w:t>audience assessment</w:t>
      </w:r>
      <w:r w:rsidR="00C348CE">
        <w:t>s</w:t>
      </w:r>
      <w:r>
        <w:t xml:space="preserve"> of that presentation. The other 2/3rds will be by the professor.</w:t>
      </w:r>
      <w:r w:rsidR="00C348CE">
        <w:t xml:space="preserve"> The pre</w:t>
      </w:r>
      <w:r w:rsidR="00DA55FC">
        <w:t>sentation shall be limited to 10</w:t>
      </w:r>
      <w:r w:rsidR="00C348CE">
        <w:t xml:space="preserve"> minutes or less in total depending on the number of presentations to be given. As an advisement presentations may be required to be given as a group based upon class time limitations.</w:t>
      </w:r>
    </w:p>
    <w:p w:rsidR="00007C68" w:rsidRDefault="00007C68" w:rsidP="004919B6">
      <w:pPr>
        <w:pStyle w:val="NormalWeb"/>
        <w:spacing w:before="0" w:beforeAutospacing="0" w:after="0" w:afterAutospacing="0"/>
        <w:rPr>
          <w:b/>
        </w:rPr>
      </w:pPr>
    </w:p>
    <w:p w:rsidR="00A14B6E" w:rsidRDefault="00A14B6E" w:rsidP="00A14B6E">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Pr>
          <w:rFonts w:ascii="Arial" w:hAnsi="Arial" w:cs="Arial"/>
          <w:b/>
          <w:color w:val="0000FF"/>
          <w:sz w:val="21"/>
          <w:szCs w:val="21"/>
        </w:rPr>
        <w:t>Emergency Phone Numbers</w:t>
      </w:r>
      <w:r>
        <w:rPr>
          <w:rFonts w:ascii="Arial" w:hAnsi="Arial" w:cs="Arial"/>
          <w:bCs/>
          <w:color w:val="FF0000"/>
          <w:sz w:val="21"/>
          <w:szCs w:val="21"/>
        </w:rPr>
        <w:t xml:space="preserve">; </w:t>
      </w:r>
      <w:r>
        <w:rPr>
          <w:rFonts w:ascii="Arial" w:hAnsi="Arial" w:cs="Arial"/>
          <w:bCs/>
          <w:color w:val="0000FF"/>
          <w:sz w:val="21"/>
          <w:szCs w:val="21"/>
        </w:rPr>
        <w:t xml:space="preserve">In case of an on-campus emergency, call the UT Arlington Police Department at </w:t>
      </w:r>
      <w:r>
        <w:rPr>
          <w:rFonts w:ascii="Arial" w:hAnsi="Arial" w:cs="Arial"/>
          <w:b/>
          <w:color w:val="0000FF"/>
          <w:sz w:val="21"/>
          <w:szCs w:val="21"/>
        </w:rPr>
        <w:t>817-272-3003</w:t>
      </w:r>
      <w:r>
        <w:rPr>
          <w:rFonts w:ascii="Arial" w:hAnsi="Arial" w:cs="Arial"/>
          <w:bCs/>
          <w:color w:val="0000FF"/>
          <w:sz w:val="21"/>
          <w:szCs w:val="21"/>
        </w:rPr>
        <w:t xml:space="preserve"> (non-campus phone), </w:t>
      </w:r>
      <w:r>
        <w:rPr>
          <w:rFonts w:ascii="Arial" w:hAnsi="Arial" w:cs="Arial"/>
          <w:b/>
          <w:color w:val="0000FF"/>
          <w:sz w:val="21"/>
          <w:szCs w:val="21"/>
        </w:rPr>
        <w:t>2-3003</w:t>
      </w:r>
      <w:r>
        <w:rPr>
          <w:rFonts w:ascii="Arial" w:hAnsi="Arial" w:cs="Arial"/>
          <w:bCs/>
          <w:color w:val="0000FF"/>
          <w:sz w:val="21"/>
          <w:szCs w:val="21"/>
        </w:rPr>
        <w:t xml:space="preserve"> (campus phone). You may also dial 911.</w:t>
      </w:r>
    </w:p>
    <w:p w:rsidR="00A14B6E" w:rsidRPr="000E5F3C" w:rsidRDefault="00A14B6E" w:rsidP="004919B6">
      <w:pPr>
        <w:pStyle w:val="NormalWeb"/>
        <w:spacing w:before="0" w:beforeAutospacing="0" w:after="0" w:afterAutospacing="0"/>
        <w:rPr>
          <w:b/>
        </w:rPr>
      </w:pPr>
    </w:p>
    <w:p w:rsidR="003526D2" w:rsidRDefault="003526D2" w:rsidP="004919B6">
      <w:pPr>
        <w:pStyle w:val="NormalWeb"/>
        <w:spacing w:before="0" w:beforeAutospacing="0" w:after="0" w:afterAutospacing="0"/>
        <w:rPr>
          <w:rFonts w:ascii="Bookman Old Style" w:hAnsi="Bookman Old Style"/>
          <w:b/>
          <w:bCs/>
        </w:rPr>
      </w:pPr>
    </w:p>
    <w:p w:rsidR="00A14B6E" w:rsidRPr="000E5F3C" w:rsidRDefault="00A14B6E" w:rsidP="004919B6">
      <w:pPr>
        <w:pStyle w:val="NormalWeb"/>
        <w:spacing w:before="0" w:beforeAutospacing="0" w:after="0" w:afterAutospacing="0"/>
        <w:rPr>
          <w:rFonts w:ascii="Bookman Old Style" w:hAnsi="Bookman Old Style"/>
          <w:b/>
          <w:bCs/>
        </w:rPr>
      </w:pPr>
      <w:r w:rsidRPr="000E5F3C">
        <w:rPr>
          <w:rFonts w:ascii="Bookman Old Style" w:hAnsi="Bookman Old Style"/>
          <w:b/>
          <w:bCs/>
        </w:rPr>
        <w:t>Library Support:</w:t>
      </w:r>
    </w:p>
    <w:p w:rsidR="00A14B6E" w:rsidRDefault="00A14B6E" w:rsidP="00E70529">
      <w:pPr>
        <w:tabs>
          <w:tab w:val="left" w:pos="1080"/>
          <w:tab w:val="left" w:leader="dot" w:pos="4320"/>
        </w:tabs>
        <w:spacing w:after="0"/>
        <w:ind w:left="360"/>
        <w:rPr>
          <w:rFonts w:ascii="Arial" w:hAnsi="Arial" w:cs="Arial"/>
          <w:sz w:val="20"/>
          <w:szCs w:val="20"/>
        </w:rPr>
      </w:pPr>
      <w:r w:rsidRPr="00A14B6E">
        <w:rPr>
          <w:rFonts w:ascii="Times New Roman" w:eastAsia="Times New Roman" w:hAnsi="Times New Roman" w:cs="Times New Roman"/>
          <w:sz w:val="24"/>
          <w:szCs w:val="24"/>
        </w:rPr>
        <w:t>Library Home Page</w:t>
      </w:r>
      <w:r>
        <w:rPr>
          <w:rFonts w:ascii="Arial" w:hAnsi="Arial" w:cs="Arial"/>
          <w:sz w:val="20"/>
          <w:szCs w:val="20"/>
        </w:rPr>
        <w:tab/>
        <w:t xml:space="preserve"> </w:t>
      </w:r>
      <w:hyperlink r:id="rId15" w:history="1">
        <w:r>
          <w:rPr>
            <w:rStyle w:val="Hyperlink"/>
            <w:rFonts w:ascii="Arial" w:hAnsi="Arial" w:cs="Arial"/>
            <w:sz w:val="20"/>
            <w:szCs w:val="20"/>
          </w:rPr>
          <w:t>http://www.uta.edu/library</w:t>
        </w:r>
      </w:hyperlink>
      <w:r>
        <w:rPr>
          <w:rFonts w:ascii="Arial" w:hAnsi="Arial" w:cs="Arial"/>
          <w:sz w:val="20"/>
          <w:szCs w:val="20"/>
        </w:rPr>
        <w:t xml:space="preserve"> </w:t>
      </w:r>
    </w:p>
    <w:p w:rsidR="00A14B6E" w:rsidRDefault="00A14B6E" w:rsidP="00E70529">
      <w:pPr>
        <w:tabs>
          <w:tab w:val="left" w:pos="1080"/>
          <w:tab w:val="left" w:leader="dot" w:pos="4320"/>
        </w:tabs>
        <w:spacing w:after="0"/>
        <w:ind w:left="360"/>
        <w:rPr>
          <w:rFonts w:ascii="Arial" w:hAnsi="Arial" w:cs="Arial"/>
          <w:color w:val="000000"/>
          <w:sz w:val="20"/>
          <w:szCs w:val="20"/>
        </w:rPr>
      </w:pPr>
      <w:r w:rsidRPr="00A14B6E">
        <w:rPr>
          <w:rFonts w:ascii="Times New Roman" w:eastAsia="Times New Roman" w:hAnsi="Times New Roman" w:cs="Times New Roman"/>
          <w:sz w:val="24"/>
          <w:szCs w:val="24"/>
        </w:rPr>
        <w:t>Subject Guides</w:t>
      </w:r>
      <w:r>
        <w:rPr>
          <w:rFonts w:ascii="Arial" w:hAnsi="Arial" w:cs="Arial"/>
          <w:color w:val="000000"/>
          <w:sz w:val="20"/>
          <w:szCs w:val="20"/>
        </w:rPr>
        <w:tab/>
        <w:t xml:space="preserve"> </w:t>
      </w:r>
      <w:hyperlink r:id="rId16" w:tgtFrame="_blank" w:history="1">
        <w:r>
          <w:rPr>
            <w:rStyle w:val="Hyperlink"/>
            <w:rFonts w:ascii="Arial" w:hAnsi="Arial" w:cs="Arial"/>
            <w:sz w:val="20"/>
            <w:szCs w:val="20"/>
          </w:rPr>
          <w:t>http://libguides.uta.edu</w:t>
        </w:r>
      </w:hyperlink>
    </w:p>
    <w:p w:rsidR="00A14B6E" w:rsidRDefault="00A14B6E" w:rsidP="00E70529">
      <w:pPr>
        <w:tabs>
          <w:tab w:val="left" w:pos="1080"/>
          <w:tab w:val="left" w:leader="dot" w:pos="4320"/>
        </w:tabs>
        <w:spacing w:after="0"/>
        <w:ind w:left="360"/>
        <w:rPr>
          <w:rFonts w:ascii="Arial" w:hAnsi="Arial" w:cs="Arial"/>
          <w:color w:val="000000"/>
          <w:sz w:val="20"/>
          <w:szCs w:val="20"/>
        </w:rPr>
      </w:pPr>
      <w:r w:rsidRPr="00A14B6E">
        <w:rPr>
          <w:rFonts w:ascii="Times New Roman" w:eastAsia="Times New Roman" w:hAnsi="Times New Roman" w:cs="Times New Roman"/>
          <w:sz w:val="24"/>
          <w:szCs w:val="24"/>
        </w:rPr>
        <w:t>Subject Librarians</w:t>
      </w:r>
      <w:r>
        <w:rPr>
          <w:rFonts w:ascii="Arial" w:hAnsi="Arial" w:cs="Arial"/>
          <w:color w:val="000000"/>
          <w:sz w:val="20"/>
          <w:szCs w:val="20"/>
        </w:rPr>
        <w:tab/>
        <w:t xml:space="preserve"> </w:t>
      </w:r>
      <w:hyperlink r:id="rId17" w:tgtFrame="_blank" w:history="1">
        <w:r>
          <w:rPr>
            <w:rStyle w:val="Hyperlink"/>
            <w:rFonts w:ascii="Arial" w:hAnsi="Arial" w:cs="Arial"/>
            <w:sz w:val="20"/>
            <w:szCs w:val="20"/>
          </w:rPr>
          <w:t>http://www.uta.edu/library/help/subject-librarians.php</w:t>
        </w:r>
      </w:hyperlink>
      <w:r>
        <w:rPr>
          <w:rFonts w:ascii="Arial" w:hAnsi="Arial" w:cs="Arial"/>
          <w:color w:val="000000"/>
          <w:sz w:val="20"/>
          <w:szCs w:val="20"/>
        </w:rPr>
        <w:t xml:space="preserve"> </w:t>
      </w:r>
    </w:p>
    <w:p w:rsidR="00A14B6E" w:rsidRDefault="00A14B6E" w:rsidP="00E70529">
      <w:pPr>
        <w:tabs>
          <w:tab w:val="left" w:pos="1080"/>
          <w:tab w:val="left" w:leader="dot" w:pos="4320"/>
        </w:tabs>
        <w:spacing w:after="0"/>
        <w:ind w:left="360"/>
        <w:rPr>
          <w:rFonts w:ascii="Arial" w:hAnsi="Arial" w:cs="Arial"/>
          <w:color w:val="000000"/>
          <w:sz w:val="20"/>
          <w:szCs w:val="20"/>
        </w:rPr>
      </w:pPr>
      <w:r w:rsidRPr="00A14B6E">
        <w:rPr>
          <w:rFonts w:ascii="Times New Roman" w:eastAsia="Times New Roman" w:hAnsi="Times New Roman" w:cs="Times New Roman"/>
          <w:sz w:val="24"/>
          <w:szCs w:val="24"/>
        </w:rPr>
        <w:t>Database List</w:t>
      </w:r>
      <w:r>
        <w:rPr>
          <w:rFonts w:ascii="Arial" w:hAnsi="Arial" w:cs="Arial"/>
          <w:color w:val="000000"/>
          <w:sz w:val="20"/>
          <w:szCs w:val="20"/>
        </w:rPr>
        <w:tab/>
        <w:t xml:space="preserve"> </w:t>
      </w:r>
      <w:hyperlink r:id="rId18" w:tgtFrame="_blank" w:history="1">
        <w:r>
          <w:rPr>
            <w:rStyle w:val="Hyperlink"/>
            <w:rFonts w:ascii="Arial" w:hAnsi="Arial" w:cs="Arial"/>
            <w:sz w:val="20"/>
            <w:szCs w:val="20"/>
          </w:rPr>
          <w:t>http://www.uta.edu/library/databases/index.php</w:t>
        </w:r>
      </w:hyperlink>
      <w:r>
        <w:rPr>
          <w:rFonts w:ascii="Arial" w:hAnsi="Arial" w:cs="Arial"/>
          <w:color w:val="000000"/>
          <w:sz w:val="20"/>
          <w:szCs w:val="20"/>
        </w:rPr>
        <w:t xml:space="preserve"> </w:t>
      </w:r>
    </w:p>
    <w:p w:rsidR="00A14B6E" w:rsidRDefault="00A14B6E" w:rsidP="00E70529">
      <w:pPr>
        <w:tabs>
          <w:tab w:val="left" w:pos="1080"/>
          <w:tab w:val="left" w:leader="dot" w:pos="4320"/>
        </w:tabs>
        <w:spacing w:after="0"/>
        <w:ind w:left="360"/>
        <w:rPr>
          <w:rFonts w:ascii="Arial" w:hAnsi="Arial" w:cs="Arial"/>
          <w:color w:val="000000"/>
          <w:sz w:val="20"/>
          <w:szCs w:val="20"/>
          <w:lang w:val="fr-FR"/>
        </w:rPr>
      </w:pPr>
      <w:r w:rsidRPr="00A14B6E">
        <w:rPr>
          <w:rFonts w:ascii="Times New Roman" w:eastAsia="Times New Roman" w:hAnsi="Times New Roman" w:cs="Times New Roman"/>
          <w:sz w:val="24"/>
          <w:szCs w:val="24"/>
        </w:rPr>
        <w:t>Course Reserves</w:t>
      </w:r>
      <w:r>
        <w:rPr>
          <w:rFonts w:ascii="Arial" w:hAnsi="Arial" w:cs="Arial"/>
          <w:color w:val="000000"/>
          <w:sz w:val="20"/>
          <w:szCs w:val="20"/>
          <w:lang w:val="fr-FR"/>
        </w:rPr>
        <w:tab/>
        <w:t xml:space="preserve"> </w:t>
      </w:r>
      <w:hyperlink r:id="rId19" w:tgtFrame="_blank" w:history="1">
        <w:r>
          <w:rPr>
            <w:rStyle w:val="Hyperlink"/>
            <w:rFonts w:ascii="Arial" w:hAnsi="Arial" w:cs="Arial"/>
            <w:sz w:val="20"/>
            <w:szCs w:val="20"/>
            <w:lang w:val="fr-FR"/>
          </w:rPr>
          <w:t>http://pulse.uta.edu/vwebv/enterCourseReserve.do</w:t>
        </w:r>
      </w:hyperlink>
    </w:p>
    <w:p w:rsidR="00A14B6E" w:rsidRDefault="00A14B6E" w:rsidP="00E70529">
      <w:pPr>
        <w:tabs>
          <w:tab w:val="left" w:pos="1080"/>
          <w:tab w:val="left" w:leader="dot" w:pos="4320"/>
        </w:tabs>
        <w:spacing w:after="0"/>
        <w:ind w:left="360"/>
        <w:rPr>
          <w:rFonts w:ascii="Arial" w:hAnsi="Arial" w:cs="Arial"/>
          <w:color w:val="000000"/>
          <w:sz w:val="20"/>
          <w:szCs w:val="20"/>
        </w:rPr>
      </w:pPr>
      <w:r w:rsidRPr="00A14B6E">
        <w:rPr>
          <w:rFonts w:ascii="Times New Roman" w:eastAsia="Times New Roman" w:hAnsi="Times New Roman" w:cs="Times New Roman"/>
          <w:sz w:val="24"/>
          <w:szCs w:val="24"/>
        </w:rPr>
        <w:t>Library Tutorials</w:t>
      </w:r>
      <w:r>
        <w:rPr>
          <w:rFonts w:ascii="Arial" w:hAnsi="Arial" w:cs="Arial"/>
          <w:color w:val="000000"/>
          <w:sz w:val="20"/>
          <w:szCs w:val="20"/>
        </w:rPr>
        <w:t xml:space="preserve"> </w:t>
      </w:r>
      <w:r>
        <w:rPr>
          <w:rFonts w:ascii="Arial" w:hAnsi="Arial" w:cs="Arial"/>
          <w:color w:val="000000"/>
          <w:sz w:val="20"/>
          <w:szCs w:val="20"/>
        </w:rPr>
        <w:tab/>
        <w:t xml:space="preserve"> </w:t>
      </w:r>
      <w:hyperlink r:id="rId20" w:tgtFrame="_blank" w:history="1">
        <w:r>
          <w:rPr>
            <w:rStyle w:val="Hyperlink"/>
            <w:rFonts w:ascii="Arial" w:hAnsi="Arial" w:cs="Arial"/>
            <w:sz w:val="20"/>
            <w:szCs w:val="20"/>
          </w:rPr>
          <w:t>http://www.uta.edu/library/help/tutorials.php</w:t>
        </w:r>
      </w:hyperlink>
    </w:p>
    <w:p w:rsidR="00A14B6E" w:rsidRDefault="00A14B6E" w:rsidP="00E70529">
      <w:pPr>
        <w:tabs>
          <w:tab w:val="left" w:pos="1080"/>
          <w:tab w:val="left" w:leader="dot" w:pos="4320"/>
        </w:tabs>
        <w:spacing w:after="0"/>
        <w:ind w:left="360"/>
        <w:rPr>
          <w:rFonts w:ascii="Arial" w:hAnsi="Arial" w:cs="Arial"/>
          <w:color w:val="000000"/>
          <w:sz w:val="20"/>
          <w:szCs w:val="20"/>
        </w:rPr>
      </w:pPr>
      <w:r w:rsidRPr="00A14B6E">
        <w:rPr>
          <w:rFonts w:ascii="Times New Roman" w:eastAsia="Times New Roman" w:hAnsi="Times New Roman" w:cs="Times New Roman"/>
          <w:sz w:val="24"/>
          <w:szCs w:val="24"/>
        </w:rPr>
        <w:t>Connecting from Off- Campus</w:t>
      </w:r>
      <w:r>
        <w:rPr>
          <w:rFonts w:ascii="Arial" w:hAnsi="Arial" w:cs="Arial"/>
          <w:color w:val="000000"/>
          <w:sz w:val="20"/>
          <w:szCs w:val="20"/>
        </w:rPr>
        <w:tab/>
        <w:t xml:space="preserve"> </w:t>
      </w:r>
      <w:hyperlink r:id="rId21" w:tgtFrame="_blank" w:history="1">
        <w:r>
          <w:rPr>
            <w:rStyle w:val="Hyperlink"/>
            <w:rFonts w:ascii="Arial" w:hAnsi="Arial" w:cs="Arial"/>
            <w:sz w:val="20"/>
            <w:szCs w:val="20"/>
          </w:rPr>
          <w:t>http://libguides.uta.edu/offcampus</w:t>
        </w:r>
      </w:hyperlink>
    </w:p>
    <w:p w:rsidR="00A14B6E" w:rsidRDefault="00A14B6E" w:rsidP="00E70529">
      <w:pPr>
        <w:tabs>
          <w:tab w:val="left" w:pos="1080"/>
          <w:tab w:val="left" w:leader="dot" w:pos="4320"/>
        </w:tabs>
        <w:spacing w:after="0"/>
        <w:ind w:left="360"/>
      </w:pPr>
      <w:r w:rsidRPr="00A14B6E">
        <w:rPr>
          <w:rFonts w:ascii="Times New Roman" w:eastAsia="Times New Roman" w:hAnsi="Times New Roman" w:cs="Times New Roman"/>
          <w:sz w:val="24"/>
          <w:szCs w:val="24"/>
        </w:rPr>
        <w:t xml:space="preserve">Ask </w:t>
      </w:r>
      <w:proofErr w:type="gramStart"/>
      <w:r w:rsidRPr="00A14B6E">
        <w:rPr>
          <w:rFonts w:ascii="Times New Roman" w:eastAsia="Times New Roman" w:hAnsi="Times New Roman" w:cs="Times New Roman"/>
          <w:sz w:val="24"/>
          <w:szCs w:val="24"/>
        </w:rPr>
        <w:t>A</w:t>
      </w:r>
      <w:proofErr w:type="gramEnd"/>
      <w:r w:rsidRPr="00A14B6E">
        <w:rPr>
          <w:rFonts w:ascii="Times New Roman" w:eastAsia="Times New Roman" w:hAnsi="Times New Roman" w:cs="Times New Roman"/>
          <w:sz w:val="24"/>
          <w:szCs w:val="24"/>
        </w:rPr>
        <w:t xml:space="preserve"> Librarian</w:t>
      </w:r>
      <w:r>
        <w:rPr>
          <w:rFonts w:ascii="Arial" w:hAnsi="Arial" w:cs="Arial"/>
          <w:color w:val="000000"/>
          <w:sz w:val="20"/>
          <w:szCs w:val="20"/>
        </w:rPr>
        <w:tab/>
        <w:t xml:space="preserve"> </w:t>
      </w:r>
      <w:hyperlink r:id="rId22" w:tgtFrame="_blank" w:history="1">
        <w:r>
          <w:rPr>
            <w:rStyle w:val="Hyperlink"/>
            <w:rFonts w:ascii="Arial" w:hAnsi="Arial" w:cs="Arial"/>
            <w:sz w:val="20"/>
            <w:szCs w:val="20"/>
          </w:rPr>
          <w:t>http://ask.uta.edu</w:t>
        </w:r>
      </w:hyperlink>
    </w:p>
    <w:p w:rsidR="00E70529" w:rsidRDefault="00E70529" w:rsidP="00E70529">
      <w:pPr>
        <w:tabs>
          <w:tab w:val="left" w:pos="1080"/>
          <w:tab w:val="left" w:leader="dot" w:pos="4320"/>
        </w:tabs>
        <w:spacing w:after="0"/>
        <w:ind w:left="360"/>
        <w:rPr>
          <w:rFonts w:ascii="Arial" w:hAnsi="Arial" w:cs="Arial"/>
          <w:color w:val="000000"/>
          <w:sz w:val="20"/>
          <w:szCs w:val="20"/>
        </w:rPr>
      </w:pPr>
    </w:p>
    <w:p w:rsidR="00A14B6E" w:rsidRDefault="00A14B6E" w:rsidP="00E70529">
      <w:pPr>
        <w:spacing w:after="0"/>
        <w:rPr>
          <w:rFonts w:ascii="Arial" w:hAnsi="Arial" w:cs="Arial"/>
          <w:color w:val="000000"/>
          <w:sz w:val="20"/>
          <w:szCs w:val="20"/>
        </w:rPr>
      </w:pPr>
      <w:r w:rsidRPr="00A14B6E">
        <w:rPr>
          <w:rFonts w:ascii="Times New Roman" w:eastAsia="Times New Roman" w:hAnsi="Times New Roman" w:cs="Times New Roman"/>
          <w:sz w:val="24"/>
          <w:szCs w:val="24"/>
        </w:rPr>
        <w:t>The following URL houses a page where we have gathered many commonly used resources needed by students in online courses</w:t>
      </w:r>
      <w:r>
        <w:rPr>
          <w:rFonts w:ascii="Arial" w:hAnsi="Arial" w:cs="Arial"/>
          <w:color w:val="000000"/>
          <w:sz w:val="20"/>
          <w:szCs w:val="20"/>
        </w:rPr>
        <w:t xml:space="preserve">: </w:t>
      </w:r>
      <w:hyperlink r:id="rId23" w:tgtFrame="_blank" w:history="1">
        <w:r>
          <w:rPr>
            <w:rStyle w:val="Hyperlink"/>
            <w:rFonts w:ascii="Arial" w:hAnsi="Arial" w:cs="Arial"/>
            <w:sz w:val="20"/>
            <w:szCs w:val="20"/>
          </w:rPr>
          <w:t>http://www.uta.edu/library/services/distance.php</w:t>
        </w:r>
      </w:hyperlink>
      <w:r>
        <w:rPr>
          <w:rFonts w:ascii="Arial" w:hAnsi="Arial" w:cs="Arial"/>
          <w:color w:val="000000"/>
          <w:sz w:val="20"/>
          <w:szCs w:val="20"/>
        </w:rPr>
        <w:t>.</w:t>
      </w:r>
    </w:p>
    <w:p w:rsidR="00A14B6E" w:rsidRPr="0054297C" w:rsidRDefault="00A14B6E" w:rsidP="0054297C">
      <w:pPr>
        <w:spacing w:after="0"/>
        <w:rPr>
          <w:rFonts w:ascii="Arial" w:hAnsi="Arial" w:cs="Arial"/>
          <w:color w:val="000000"/>
          <w:sz w:val="20"/>
          <w:szCs w:val="20"/>
        </w:rPr>
      </w:pPr>
      <w:r w:rsidRPr="00A14B6E">
        <w:rPr>
          <w:rFonts w:ascii="Times New Roman" w:eastAsia="Times New Roman" w:hAnsi="Times New Roman" w:cs="Times New Roman"/>
          <w:sz w:val="24"/>
          <w:szCs w:val="24"/>
        </w:rPr>
        <w:t xml:space="preserve">The subject librarian for your area can work with you to build a customized course page to support your class if you wish. </w:t>
      </w:r>
      <w:proofErr w:type="gramStart"/>
      <w:r w:rsidRPr="00A14B6E">
        <w:rPr>
          <w:rFonts w:ascii="Times New Roman" w:eastAsia="Times New Roman" w:hAnsi="Times New Roman" w:cs="Times New Roman"/>
          <w:sz w:val="24"/>
          <w:szCs w:val="24"/>
        </w:rPr>
        <w:t>For examples,</w:t>
      </w:r>
      <w:r>
        <w:rPr>
          <w:rFonts w:ascii="Arial" w:hAnsi="Arial" w:cs="Arial"/>
          <w:color w:val="000000"/>
          <w:sz w:val="20"/>
          <w:szCs w:val="20"/>
        </w:rPr>
        <w:t xml:space="preserve"> visit </w:t>
      </w:r>
      <w:hyperlink r:id="rId24" w:tgtFrame="_blank" w:history="1">
        <w:r>
          <w:rPr>
            <w:rStyle w:val="Hyperlink"/>
            <w:rFonts w:ascii="Arial" w:hAnsi="Arial" w:cs="Arial"/>
            <w:sz w:val="20"/>
            <w:szCs w:val="20"/>
          </w:rPr>
          <w:t>http://libguides.uta.edu/os</w:t>
        </w:r>
      </w:hyperlink>
      <w:r>
        <w:rPr>
          <w:rStyle w:val="guideurl"/>
          <w:rFonts w:ascii="Arial" w:hAnsi="Arial" w:cs="Arial"/>
          <w:color w:val="000000"/>
          <w:sz w:val="20"/>
          <w:szCs w:val="20"/>
        </w:rPr>
        <w:t xml:space="preserve"> and </w:t>
      </w:r>
      <w:hyperlink r:id="rId25" w:tgtFrame="_blank" w:history="1">
        <w:r>
          <w:rPr>
            <w:rStyle w:val="Hyperlink"/>
            <w:rFonts w:ascii="Arial" w:hAnsi="Arial" w:cs="Arial"/>
            <w:sz w:val="20"/>
            <w:szCs w:val="20"/>
          </w:rPr>
          <w:t>http://libguides.uta.edu/pols2311fm</w:t>
        </w:r>
      </w:hyperlink>
      <w:r>
        <w:rPr>
          <w:rStyle w:val="guideurl"/>
          <w:rFonts w:ascii="Arial" w:hAnsi="Arial" w:cs="Arial"/>
          <w:color w:val="000000"/>
          <w:sz w:val="20"/>
          <w:szCs w:val="20"/>
        </w:rPr>
        <w:t xml:space="preserve"> .</w:t>
      </w:r>
      <w:proofErr w:type="gramEnd"/>
      <w:r>
        <w:rPr>
          <w:rStyle w:val="guideurl"/>
          <w:rFonts w:ascii="Arial" w:hAnsi="Arial" w:cs="Arial"/>
          <w:color w:val="000000"/>
          <w:sz w:val="20"/>
          <w:szCs w:val="20"/>
        </w:rPr>
        <w:t xml:space="preserve"> </w:t>
      </w:r>
      <w:r w:rsidRPr="00A14B6E">
        <w:rPr>
          <w:rFonts w:ascii="Times New Roman" w:eastAsia="Times New Roman" w:hAnsi="Times New Roman" w:cs="Times New Roman"/>
          <w:sz w:val="24"/>
          <w:szCs w:val="24"/>
        </w:rPr>
        <w:t xml:space="preserve">If you have any questions, please feel free to contact Suzanne Beckett, at </w:t>
      </w:r>
      <w:hyperlink r:id="rId26" w:history="1">
        <w:r>
          <w:rPr>
            <w:rStyle w:val="Hyperlink"/>
            <w:rFonts w:ascii="Arial" w:hAnsi="Arial" w:cs="Arial"/>
            <w:sz w:val="20"/>
            <w:szCs w:val="20"/>
          </w:rPr>
          <w:t>sbeckett@uta.edu</w:t>
        </w:r>
      </w:hyperlink>
      <w:r>
        <w:rPr>
          <w:rFonts w:ascii="Arial" w:hAnsi="Arial" w:cs="Arial"/>
          <w:color w:val="000000"/>
          <w:sz w:val="20"/>
          <w:szCs w:val="20"/>
        </w:rPr>
        <w:t xml:space="preserve"> </w:t>
      </w:r>
      <w:r w:rsidRPr="00A14B6E">
        <w:rPr>
          <w:rFonts w:ascii="Times New Roman" w:eastAsia="Times New Roman" w:hAnsi="Times New Roman" w:cs="Times New Roman"/>
          <w:sz w:val="24"/>
          <w:szCs w:val="24"/>
        </w:rPr>
        <w:t>or at 817.272.0923</w:t>
      </w:r>
      <w:r>
        <w:rPr>
          <w:rFonts w:ascii="Arial" w:hAnsi="Arial" w:cs="Arial"/>
          <w:color w:val="000000"/>
          <w:sz w:val="20"/>
          <w:szCs w:val="20"/>
        </w:rPr>
        <w:t>.</w:t>
      </w:r>
    </w:p>
    <w:sectPr w:rsidR="00A14B6E" w:rsidRPr="0054297C">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674" w:rsidRDefault="003C3674" w:rsidP="00826FE9">
      <w:pPr>
        <w:spacing w:after="0" w:line="240" w:lineRule="auto"/>
      </w:pPr>
      <w:r>
        <w:separator/>
      </w:r>
    </w:p>
  </w:endnote>
  <w:endnote w:type="continuationSeparator" w:id="0">
    <w:p w:rsidR="003C3674" w:rsidRDefault="003C3674" w:rsidP="00826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674" w:rsidRDefault="003C3674" w:rsidP="00826FE9">
      <w:pPr>
        <w:spacing w:after="0" w:line="240" w:lineRule="auto"/>
      </w:pPr>
      <w:r>
        <w:separator/>
      </w:r>
    </w:p>
  </w:footnote>
  <w:footnote w:type="continuationSeparator" w:id="0">
    <w:p w:rsidR="003C3674" w:rsidRDefault="003C3674" w:rsidP="00826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FE9" w:rsidRPr="00C2505B" w:rsidRDefault="00826FE9" w:rsidP="00826FE9">
    <w:pPr>
      <w:pStyle w:val="NormalWeb"/>
      <w:spacing w:before="0" w:beforeAutospacing="0" w:after="0" w:afterAutospacing="0"/>
      <w:jc w:val="center"/>
    </w:pPr>
    <w:r w:rsidRPr="00C2505B">
      <w:rPr>
        <w:b/>
        <w:bCs/>
        <w:sz w:val="48"/>
        <w:szCs w:val="48"/>
      </w:rPr>
      <w:t>Syllabus</w:t>
    </w:r>
  </w:p>
  <w:p w:rsidR="00826FE9" w:rsidRPr="00826FE9" w:rsidRDefault="00826FE9" w:rsidP="00826FE9">
    <w:pPr>
      <w:pStyle w:val="NormalWeb"/>
      <w:spacing w:before="0" w:beforeAutospacing="0" w:after="0" w:afterAutospacing="0"/>
      <w:jc w:val="center"/>
      <w:rPr>
        <w:sz w:val="22"/>
      </w:rPr>
    </w:pPr>
    <w:r w:rsidRPr="00826FE9">
      <w:rPr>
        <w:b/>
        <w:bCs/>
        <w:sz w:val="32"/>
        <w:szCs w:val="36"/>
      </w:rPr>
      <w:t xml:space="preserve">CSE </w:t>
    </w:r>
    <w:r w:rsidR="00C66EA7">
      <w:rPr>
        <w:b/>
        <w:bCs/>
        <w:sz w:val="32"/>
        <w:szCs w:val="36"/>
      </w:rPr>
      <w:t>4322</w:t>
    </w:r>
    <w:r w:rsidRPr="00826FE9">
      <w:rPr>
        <w:b/>
        <w:bCs/>
        <w:sz w:val="32"/>
        <w:szCs w:val="36"/>
      </w:rPr>
      <w:t>: Software Engineering</w:t>
    </w:r>
  </w:p>
  <w:p w:rsidR="00067846" w:rsidRDefault="00C66EA7" w:rsidP="00067846">
    <w:pPr>
      <w:pStyle w:val="NormalWeb"/>
      <w:spacing w:before="0" w:beforeAutospacing="0" w:after="0" w:afterAutospacing="0"/>
      <w:jc w:val="center"/>
      <w:rPr>
        <w:sz w:val="20"/>
      </w:rPr>
    </w:pPr>
    <w:r>
      <w:rPr>
        <w:b/>
        <w:bCs/>
        <w:sz w:val="28"/>
        <w:szCs w:val="36"/>
      </w:rPr>
      <w:t>Software Project Management</w:t>
    </w:r>
  </w:p>
  <w:p w:rsidR="00826FE9" w:rsidRDefault="006B6463" w:rsidP="00067846">
    <w:pPr>
      <w:pStyle w:val="NormalWeb"/>
      <w:spacing w:before="0" w:beforeAutospacing="0" w:after="0" w:afterAutospacing="0"/>
      <w:jc w:val="center"/>
      <w:rPr>
        <w:b/>
        <w:sz w:val="28"/>
        <w:szCs w:val="27"/>
      </w:rPr>
    </w:pPr>
    <w:r>
      <w:rPr>
        <w:b/>
        <w:sz w:val="28"/>
        <w:szCs w:val="27"/>
      </w:rPr>
      <w:t>Spring 2016</w:t>
    </w:r>
  </w:p>
  <w:p w:rsidR="00826FE9" w:rsidRDefault="00826FE9" w:rsidP="000678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61973"/>
    <w:multiLevelType w:val="multilevel"/>
    <w:tmpl w:val="E80A5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97292A"/>
    <w:multiLevelType w:val="multilevel"/>
    <w:tmpl w:val="E8F6C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7440F9"/>
    <w:multiLevelType w:val="multilevel"/>
    <w:tmpl w:val="940C1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8DF"/>
    <w:rsid w:val="00003D84"/>
    <w:rsid w:val="00005952"/>
    <w:rsid w:val="00007C68"/>
    <w:rsid w:val="000116C2"/>
    <w:rsid w:val="00041FDA"/>
    <w:rsid w:val="000500DB"/>
    <w:rsid w:val="000539EE"/>
    <w:rsid w:val="00064F7C"/>
    <w:rsid w:val="00067846"/>
    <w:rsid w:val="000734CA"/>
    <w:rsid w:val="0007500D"/>
    <w:rsid w:val="000828BE"/>
    <w:rsid w:val="000973A6"/>
    <w:rsid w:val="0009799F"/>
    <w:rsid w:val="000A0558"/>
    <w:rsid w:val="000C3E49"/>
    <w:rsid w:val="000D0FCD"/>
    <w:rsid w:val="000E0177"/>
    <w:rsid w:val="000E5F3C"/>
    <w:rsid w:val="00102FD1"/>
    <w:rsid w:val="001055DE"/>
    <w:rsid w:val="00106453"/>
    <w:rsid w:val="00131FE7"/>
    <w:rsid w:val="00146E7A"/>
    <w:rsid w:val="00150347"/>
    <w:rsid w:val="0015041A"/>
    <w:rsid w:val="001537DD"/>
    <w:rsid w:val="00162C0F"/>
    <w:rsid w:val="00163876"/>
    <w:rsid w:val="00166165"/>
    <w:rsid w:val="00176F71"/>
    <w:rsid w:val="0018569F"/>
    <w:rsid w:val="00192AD4"/>
    <w:rsid w:val="00194046"/>
    <w:rsid w:val="001978AB"/>
    <w:rsid w:val="001B16CF"/>
    <w:rsid w:val="001C5D1C"/>
    <w:rsid w:val="001D2C51"/>
    <w:rsid w:val="001D7ADE"/>
    <w:rsid w:val="001F0F28"/>
    <w:rsid w:val="001F4EEA"/>
    <w:rsid w:val="002057BE"/>
    <w:rsid w:val="00211A32"/>
    <w:rsid w:val="00217B76"/>
    <w:rsid w:val="002235FE"/>
    <w:rsid w:val="002278EF"/>
    <w:rsid w:val="00252F51"/>
    <w:rsid w:val="00257499"/>
    <w:rsid w:val="00271A94"/>
    <w:rsid w:val="00273809"/>
    <w:rsid w:val="00274BE9"/>
    <w:rsid w:val="0028697D"/>
    <w:rsid w:val="002A0DF6"/>
    <w:rsid w:val="002B016F"/>
    <w:rsid w:val="002D2BC1"/>
    <w:rsid w:val="002E1AD2"/>
    <w:rsid w:val="002E7789"/>
    <w:rsid w:val="003137F6"/>
    <w:rsid w:val="003206C2"/>
    <w:rsid w:val="00320F3A"/>
    <w:rsid w:val="003233C7"/>
    <w:rsid w:val="00343796"/>
    <w:rsid w:val="0034473C"/>
    <w:rsid w:val="003526D2"/>
    <w:rsid w:val="00371126"/>
    <w:rsid w:val="003813D7"/>
    <w:rsid w:val="00393531"/>
    <w:rsid w:val="00395F7F"/>
    <w:rsid w:val="003A1E4A"/>
    <w:rsid w:val="003A4FB2"/>
    <w:rsid w:val="003A639D"/>
    <w:rsid w:val="003C3674"/>
    <w:rsid w:val="003C7D73"/>
    <w:rsid w:val="003E4570"/>
    <w:rsid w:val="003E740E"/>
    <w:rsid w:val="003E7C4D"/>
    <w:rsid w:val="003F2A34"/>
    <w:rsid w:val="00406169"/>
    <w:rsid w:val="00406D65"/>
    <w:rsid w:val="0041510A"/>
    <w:rsid w:val="004204F1"/>
    <w:rsid w:val="00467003"/>
    <w:rsid w:val="0047241C"/>
    <w:rsid w:val="004919B6"/>
    <w:rsid w:val="004B7F1F"/>
    <w:rsid w:val="004C5D7C"/>
    <w:rsid w:val="004D27FF"/>
    <w:rsid w:val="004E5201"/>
    <w:rsid w:val="004F3972"/>
    <w:rsid w:val="00505185"/>
    <w:rsid w:val="005134FD"/>
    <w:rsid w:val="00513B09"/>
    <w:rsid w:val="005243E9"/>
    <w:rsid w:val="0054297C"/>
    <w:rsid w:val="00546EEC"/>
    <w:rsid w:val="00550AEA"/>
    <w:rsid w:val="00576CDC"/>
    <w:rsid w:val="00582F69"/>
    <w:rsid w:val="00587D62"/>
    <w:rsid w:val="005B40B4"/>
    <w:rsid w:val="005C5109"/>
    <w:rsid w:val="005F6C2C"/>
    <w:rsid w:val="00604B87"/>
    <w:rsid w:val="00604D1D"/>
    <w:rsid w:val="00610C3D"/>
    <w:rsid w:val="006147F5"/>
    <w:rsid w:val="00621016"/>
    <w:rsid w:val="006340C6"/>
    <w:rsid w:val="00651DE2"/>
    <w:rsid w:val="00655087"/>
    <w:rsid w:val="006601D7"/>
    <w:rsid w:val="00682500"/>
    <w:rsid w:val="00694CAB"/>
    <w:rsid w:val="00695069"/>
    <w:rsid w:val="006A0751"/>
    <w:rsid w:val="006A3247"/>
    <w:rsid w:val="006A626E"/>
    <w:rsid w:val="006A69F9"/>
    <w:rsid w:val="006B6463"/>
    <w:rsid w:val="006C422B"/>
    <w:rsid w:val="006D3767"/>
    <w:rsid w:val="006D4AF8"/>
    <w:rsid w:val="006F7CDD"/>
    <w:rsid w:val="007067D4"/>
    <w:rsid w:val="0070734B"/>
    <w:rsid w:val="00722039"/>
    <w:rsid w:val="00732B4E"/>
    <w:rsid w:val="00741881"/>
    <w:rsid w:val="00746858"/>
    <w:rsid w:val="007650B5"/>
    <w:rsid w:val="00766AE3"/>
    <w:rsid w:val="0077134B"/>
    <w:rsid w:val="0077268C"/>
    <w:rsid w:val="00780D6A"/>
    <w:rsid w:val="0078582F"/>
    <w:rsid w:val="007868BE"/>
    <w:rsid w:val="00793A7F"/>
    <w:rsid w:val="007A4038"/>
    <w:rsid w:val="007B057E"/>
    <w:rsid w:val="007B7AF7"/>
    <w:rsid w:val="007D1218"/>
    <w:rsid w:val="007E0C0C"/>
    <w:rsid w:val="0080631E"/>
    <w:rsid w:val="00826FE9"/>
    <w:rsid w:val="00827137"/>
    <w:rsid w:val="0083775B"/>
    <w:rsid w:val="00840E22"/>
    <w:rsid w:val="0085331D"/>
    <w:rsid w:val="00854251"/>
    <w:rsid w:val="00861F75"/>
    <w:rsid w:val="00864C19"/>
    <w:rsid w:val="00882520"/>
    <w:rsid w:val="008844DE"/>
    <w:rsid w:val="00887004"/>
    <w:rsid w:val="008A1FE5"/>
    <w:rsid w:val="008B2CBB"/>
    <w:rsid w:val="008C1A84"/>
    <w:rsid w:val="008C4681"/>
    <w:rsid w:val="008F136F"/>
    <w:rsid w:val="008F5394"/>
    <w:rsid w:val="00904E53"/>
    <w:rsid w:val="00913BAD"/>
    <w:rsid w:val="009419FA"/>
    <w:rsid w:val="009519C0"/>
    <w:rsid w:val="00952576"/>
    <w:rsid w:val="00965681"/>
    <w:rsid w:val="009702DC"/>
    <w:rsid w:val="009705F8"/>
    <w:rsid w:val="00975230"/>
    <w:rsid w:val="00993AA9"/>
    <w:rsid w:val="00993F66"/>
    <w:rsid w:val="009A4396"/>
    <w:rsid w:val="009A4CEB"/>
    <w:rsid w:val="009A5D97"/>
    <w:rsid w:val="009B3AE0"/>
    <w:rsid w:val="009B722A"/>
    <w:rsid w:val="009C7138"/>
    <w:rsid w:val="009D0162"/>
    <w:rsid w:val="009D282A"/>
    <w:rsid w:val="009D3A38"/>
    <w:rsid w:val="00A07B30"/>
    <w:rsid w:val="00A14B6E"/>
    <w:rsid w:val="00A20374"/>
    <w:rsid w:val="00A2435D"/>
    <w:rsid w:val="00A358DF"/>
    <w:rsid w:val="00A370D5"/>
    <w:rsid w:val="00A37FD4"/>
    <w:rsid w:val="00A40BFC"/>
    <w:rsid w:val="00A440F7"/>
    <w:rsid w:val="00A47AC0"/>
    <w:rsid w:val="00A51F86"/>
    <w:rsid w:val="00A544A2"/>
    <w:rsid w:val="00A66360"/>
    <w:rsid w:val="00A806C2"/>
    <w:rsid w:val="00A969E3"/>
    <w:rsid w:val="00AA0C10"/>
    <w:rsid w:val="00AA384C"/>
    <w:rsid w:val="00AB34D1"/>
    <w:rsid w:val="00AD37F8"/>
    <w:rsid w:val="00AF2149"/>
    <w:rsid w:val="00AF5C7F"/>
    <w:rsid w:val="00B03329"/>
    <w:rsid w:val="00B133BC"/>
    <w:rsid w:val="00B13C5E"/>
    <w:rsid w:val="00B40C69"/>
    <w:rsid w:val="00B475C6"/>
    <w:rsid w:val="00B5557F"/>
    <w:rsid w:val="00B66010"/>
    <w:rsid w:val="00B6668F"/>
    <w:rsid w:val="00B8660A"/>
    <w:rsid w:val="00B86E39"/>
    <w:rsid w:val="00B904D8"/>
    <w:rsid w:val="00BA4566"/>
    <w:rsid w:val="00BB171F"/>
    <w:rsid w:val="00BD4D33"/>
    <w:rsid w:val="00BD6748"/>
    <w:rsid w:val="00BF6BA3"/>
    <w:rsid w:val="00C15FE2"/>
    <w:rsid w:val="00C17302"/>
    <w:rsid w:val="00C20758"/>
    <w:rsid w:val="00C24329"/>
    <w:rsid w:val="00C2505B"/>
    <w:rsid w:val="00C255CE"/>
    <w:rsid w:val="00C274CF"/>
    <w:rsid w:val="00C314DA"/>
    <w:rsid w:val="00C348CE"/>
    <w:rsid w:val="00C34ED2"/>
    <w:rsid w:val="00C41BF7"/>
    <w:rsid w:val="00C54C3E"/>
    <w:rsid w:val="00C63498"/>
    <w:rsid w:val="00C66EA7"/>
    <w:rsid w:val="00C977E5"/>
    <w:rsid w:val="00CA7679"/>
    <w:rsid w:val="00CB0A48"/>
    <w:rsid w:val="00CC640C"/>
    <w:rsid w:val="00CE6981"/>
    <w:rsid w:val="00D03902"/>
    <w:rsid w:val="00D14C93"/>
    <w:rsid w:val="00D2163D"/>
    <w:rsid w:val="00D22203"/>
    <w:rsid w:val="00D33D3B"/>
    <w:rsid w:val="00D45EC8"/>
    <w:rsid w:val="00D64BCF"/>
    <w:rsid w:val="00D65ABA"/>
    <w:rsid w:val="00D74AE5"/>
    <w:rsid w:val="00D818EF"/>
    <w:rsid w:val="00D86D2E"/>
    <w:rsid w:val="00D92BA5"/>
    <w:rsid w:val="00D95857"/>
    <w:rsid w:val="00D97347"/>
    <w:rsid w:val="00DA55FC"/>
    <w:rsid w:val="00DD3EA8"/>
    <w:rsid w:val="00DD6DE2"/>
    <w:rsid w:val="00E12737"/>
    <w:rsid w:val="00E1655D"/>
    <w:rsid w:val="00E26F1A"/>
    <w:rsid w:val="00E36FE8"/>
    <w:rsid w:val="00E44493"/>
    <w:rsid w:val="00E5102F"/>
    <w:rsid w:val="00E63B1A"/>
    <w:rsid w:val="00E6446F"/>
    <w:rsid w:val="00E704B2"/>
    <w:rsid w:val="00E70529"/>
    <w:rsid w:val="00E70A0B"/>
    <w:rsid w:val="00E72DE4"/>
    <w:rsid w:val="00E849C3"/>
    <w:rsid w:val="00E85FAE"/>
    <w:rsid w:val="00E8612A"/>
    <w:rsid w:val="00E93663"/>
    <w:rsid w:val="00EC095A"/>
    <w:rsid w:val="00EC2FBE"/>
    <w:rsid w:val="00EC33C4"/>
    <w:rsid w:val="00EC4992"/>
    <w:rsid w:val="00ED3FDC"/>
    <w:rsid w:val="00EE6B9D"/>
    <w:rsid w:val="00F01A76"/>
    <w:rsid w:val="00F10F6B"/>
    <w:rsid w:val="00F136F6"/>
    <w:rsid w:val="00F149B0"/>
    <w:rsid w:val="00F16B24"/>
    <w:rsid w:val="00F31ACD"/>
    <w:rsid w:val="00F348EE"/>
    <w:rsid w:val="00F565EC"/>
    <w:rsid w:val="00F60E99"/>
    <w:rsid w:val="00F62961"/>
    <w:rsid w:val="00F67C7B"/>
    <w:rsid w:val="00F83DC4"/>
    <w:rsid w:val="00F83F90"/>
    <w:rsid w:val="00F85FD7"/>
    <w:rsid w:val="00FB31D8"/>
    <w:rsid w:val="00FC3C23"/>
    <w:rsid w:val="00FD3547"/>
    <w:rsid w:val="00FF0A67"/>
    <w:rsid w:val="00FF6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58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358DF"/>
    <w:rPr>
      <w:color w:val="0000FF"/>
      <w:u w:val="single"/>
    </w:rPr>
  </w:style>
  <w:style w:type="paragraph" w:styleId="BalloonText">
    <w:name w:val="Balloon Text"/>
    <w:basedOn w:val="Normal"/>
    <w:link w:val="BalloonTextChar"/>
    <w:uiPriority w:val="99"/>
    <w:semiHidden/>
    <w:unhideWhenUsed/>
    <w:rsid w:val="003A6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39D"/>
    <w:rPr>
      <w:rFonts w:ascii="Tahoma" w:hAnsi="Tahoma" w:cs="Tahoma"/>
      <w:sz w:val="16"/>
      <w:szCs w:val="16"/>
    </w:rPr>
  </w:style>
  <w:style w:type="character" w:styleId="Strong">
    <w:name w:val="Strong"/>
    <w:basedOn w:val="DefaultParagraphFont"/>
    <w:uiPriority w:val="22"/>
    <w:qFormat/>
    <w:rsid w:val="003E7C4D"/>
    <w:rPr>
      <w:b/>
      <w:bCs/>
    </w:rPr>
  </w:style>
  <w:style w:type="paragraph" w:customStyle="1" w:styleId="Default">
    <w:name w:val="Default"/>
    <w:basedOn w:val="Normal"/>
    <w:uiPriority w:val="99"/>
    <w:rsid w:val="0078582F"/>
    <w:pPr>
      <w:autoSpaceDE w:val="0"/>
      <w:autoSpaceDN w:val="0"/>
      <w:spacing w:after="0" w:line="240" w:lineRule="auto"/>
    </w:pPr>
    <w:rPr>
      <w:rFonts w:ascii="Times New Roman" w:eastAsia="SimSun" w:hAnsi="Times New Roman" w:cs="Times New Roman"/>
      <w:color w:val="000000"/>
      <w:sz w:val="24"/>
      <w:szCs w:val="24"/>
      <w:lang w:eastAsia="zh-CN"/>
    </w:rPr>
  </w:style>
  <w:style w:type="character" w:customStyle="1" w:styleId="guideurl">
    <w:name w:val="guideurl"/>
    <w:basedOn w:val="DefaultParagraphFont"/>
    <w:rsid w:val="00A14B6E"/>
  </w:style>
  <w:style w:type="paragraph" w:styleId="Header">
    <w:name w:val="header"/>
    <w:basedOn w:val="Normal"/>
    <w:link w:val="HeaderChar"/>
    <w:uiPriority w:val="99"/>
    <w:unhideWhenUsed/>
    <w:rsid w:val="00826F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FE9"/>
  </w:style>
  <w:style w:type="paragraph" w:styleId="Footer">
    <w:name w:val="footer"/>
    <w:basedOn w:val="Normal"/>
    <w:link w:val="FooterChar"/>
    <w:uiPriority w:val="99"/>
    <w:unhideWhenUsed/>
    <w:rsid w:val="00826F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FE9"/>
  </w:style>
  <w:style w:type="paragraph" w:styleId="NoSpacing">
    <w:name w:val="No Spacing"/>
    <w:uiPriority w:val="1"/>
    <w:qFormat/>
    <w:rsid w:val="006A69F9"/>
    <w:pPr>
      <w:spacing w:after="0" w:line="240" w:lineRule="auto"/>
    </w:pPr>
  </w:style>
  <w:style w:type="table" w:styleId="TableGrid">
    <w:name w:val="Table Grid"/>
    <w:basedOn w:val="TableNormal"/>
    <w:uiPriority w:val="59"/>
    <w:rsid w:val="00D81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58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358DF"/>
    <w:rPr>
      <w:color w:val="0000FF"/>
      <w:u w:val="single"/>
    </w:rPr>
  </w:style>
  <w:style w:type="paragraph" w:styleId="BalloonText">
    <w:name w:val="Balloon Text"/>
    <w:basedOn w:val="Normal"/>
    <w:link w:val="BalloonTextChar"/>
    <w:uiPriority w:val="99"/>
    <w:semiHidden/>
    <w:unhideWhenUsed/>
    <w:rsid w:val="003A6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39D"/>
    <w:rPr>
      <w:rFonts w:ascii="Tahoma" w:hAnsi="Tahoma" w:cs="Tahoma"/>
      <w:sz w:val="16"/>
      <w:szCs w:val="16"/>
    </w:rPr>
  </w:style>
  <w:style w:type="character" w:styleId="Strong">
    <w:name w:val="Strong"/>
    <w:basedOn w:val="DefaultParagraphFont"/>
    <w:uiPriority w:val="22"/>
    <w:qFormat/>
    <w:rsid w:val="003E7C4D"/>
    <w:rPr>
      <w:b/>
      <w:bCs/>
    </w:rPr>
  </w:style>
  <w:style w:type="paragraph" w:customStyle="1" w:styleId="Default">
    <w:name w:val="Default"/>
    <w:basedOn w:val="Normal"/>
    <w:uiPriority w:val="99"/>
    <w:rsid w:val="0078582F"/>
    <w:pPr>
      <w:autoSpaceDE w:val="0"/>
      <w:autoSpaceDN w:val="0"/>
      <w:spacing w:after="0" w:line="240" w:lineRule="auto"/>
    </w:pPr>
    <w:rPr>
      <w:rFonts w:ascii="Times New Roman" w:eastAsia="SimSun" w:hAnsi="Times New Roman" w:cs="Times New Roman"/>
      <w:color w:val="000000"/>
      <w:sz w:val="24"/>
      <w:szCs w:val="24"/>
      <w:lang w:eastAsia="zh-CN"/>
    </w:rPr>
  </w:style>
  <w:style w:type="character" w:customStyle="1" w:styleId="guideurl">
    <w:name w:val="guideurl"/>
    <w:basedOn w:val="DefaultParagraphFont"/>
    <w:rsid w:val="00A14B6E"/>
  </w:style>
  <w:style w:type="paragraph" w:styleId="Header">
    <w:name w:val="header"/>
    <w:basedOn w:val="Normal"/>
    <w:link w:val="HeaderChar"/>
    <w:uiPriority w:val="99"/>
    <w:unhideWhenUsed/>
    <w:rsid w:val="00826F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FE9"/>
  </w:style>
  <w:style w:type="paragraph" w:styleId="Footer">
    <w:name w:val="footer"/>
    <w:basedOn w:val="Normal"/>
    <w:link w:val="FooterChar"/>
    <w:uiPriority w:val="99"/>
    <w:unhideWhenUsed/>
    <w:rsid w:val="00826F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FE9"/>
  </w:style>
  <w:style w:type="paragraph" w:styleId="NoSpacing">
    <w:name w:val="No Spacing"/>
    <w:uiPriority w:val="1"/>
    <w:qFormat/>
    <w:rsid w:val="006A69F9"/>
    <w:pPr>
      <w:spacing w:after="0" w:line="240" w:lineRule="auto"/>
    </w:pPr>
  </w:style>
  <w:style w:type="table" w:styleId="TableGrid">
    <w:name w:val="Table Grid"/>
    <w:basedOn w:val="TableNormal"/>
    <w:uiPriority w:val="59"/>
    <w:rsid w:val="00D81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01654">
      <w:bodyDiv w:val="1"/>
      <w:marLeft w:val="0"/>
      <w:marRight w:val="0"/>
      <w:marTop w:val="0"/>
      <w:marBottom w:val="0"/>
      <w:divBdr>
        <w:top w:val="none" w:sz="0" w:space="0" w:color="auto"/>
        <w:left w:val="none" w:sz="0" w:space="0" w:color="auto"/>
        <w:bottom w:val="none" w:sz="0" w:space="0" w:color="auto"/>
        <w:right w:val="none" w:sz="0" w:space="0" w:color="auto"/>
      </w:divBdr>
    </w:div>
    <w:div w:id="303437403">
      <w:bodyDiv w:val="1"/>
      <w:marLeft w:val="0"/>
      <w:marRight w:val="0"/>
      <w:marTop w:val="0"/>
      <w:marBottom w:val="0"/>
      <w:divBdr>
        <w:top w:val="none" w:sz="0" w:space="0" w:color="auto"/>
        <w:left w:val="none" w:sz="0" w:space="0" w:color="auto"/>
        <w:bottom w:val="none" w:sz="0" w:space="0" w:color="auto"/>
        <w:right w:val="none" w:sz="0" w:space="0" w:color="auto"/>
      </w:divBdr>
    </w:div>
    <w:div w:id="456611395">
      <w:bodyDiv w:val="1"/>
      <w:marLeft w:val="0"/>
      <w:marRight w:val="0"/>
      <w:marTop w:val="0"/>
      <w:marBottom w:val="0"/>
      <w:divBdr>
        <w:top w:val="none" w:sz="0" w:space="0" w:color="auto"/>
        <w:left w:val="none" w:sz="0" w:space="0" w:color="auto"/>
        <w:bottom w:val="none" w:sz="0" w:space="0" w:color="auto"/>
        <w:right w:val="none" w:sz="0" w:space="0" w:color="auto"/>
      </w:divBdr>
    </w:div>
    <w:div w:id="508720509">
      <w:bodyDiv w:val="1"/>
      <w:marLeft w:val="0"/>
      <w:marRight w:val="0"/>
      <w:marTop w:val="0"/>
      <w:marBottom w:val="0"/>
      <w:divBdr>
        <w:top w:val="none" w:sz="0" w:space="0" w:color="auto"/>
        <w:left w:val="none" w:sz="0" w:space="0" w:color="auto"/>
        <w:bottom w:val="none" w:sz="0" w:space="0" w:color="auto"/>
        <w:right w:val="none" w:sz="0" w:space="0" w:color="auto"/>
      </w:divBdr>
    </w:div>
    <w:div w:id="761802015">
      <w:bodyDiv w:val="1"/>
      <w:marLeft w:val="0"/>
      <w:marRight w:val="0"/>
      <w:marTop w:val="0"/>
      <w:marBottom w:val="0"/>
      <w:divBdr>
        <w:top w:val="none" w:sz="0" w:space="0" w:color="auto"/>
        <w:left w:val="none" w:sz="0" w:space="0" w:color="auto"/>
        <w:bottom w:val="none" w:sz="0" w:space="0" w:color="auto"/>
        <w:right w:val="none" w:sz="0" w:space="0" w:color="auto"/>
      </w:divBdr>
    </w:div>
    <w:div w:id="1035425653">
      <w:bodyDiv w:val="1"/>
      <w:marLeft w:val="0"/>
      <w:marRight w:val="0"/>
      <w:marTop w:val="0"/>
      <w:marBottom w:val="0"/>
      <w:divBdr>
        <w:top w:val="none" w:sz="0" w:space="0" w:color="auto"/>
        <w:left w:val="none" w:sz="0" w:space="0" w:color="auto"/>
        <w:bottom w:val="none" w:sz="0" w:space="0" w:color="auto"/>
        <w:right w:val="none" w:sz="0" w:space="0" w:color="auto"/>
      </w:divBdr>
    </w:div>
    <w:div w:id="1040204191">
      <w:bodyDiv w:val="1"/>
      <w:marLeft w:val="0"/>
      <w:marRight w:val="0"/>
      <w:marTop w:val="0"/>
      <w:marBottom w:val="0"/>
      <w:divBdr>
        <w:top w:val="none" w:sz="0" w:space="0" w:color="auto"/>
        <w:left w:val="none" w:sz="0" w:space="0" w:color="auto"/>
        <w:bottom w:val="none" w:sz="0" w:space="0" w:color="auto"/>
        <w:right w:val="none" w:sz="0" w:space="0" w:color="auto"/>
      </w:divBdr>
    </w:div>
    <w:div w:id="1263876630">
      <w:bodyDiv w:val="1"/>
      <w:marLeft w:val="0"/>
      <w:marRight w:val="0"/>
      <w:marTop w:val="0"/>
      <w:marBottom w:val="0"/>
      <w:divBdr>
        <w:top w:val="none" w:sz="0" w:space="0" w:color="auto"/>
        <w:left w:val="none" w:sz="0" w:space="0" w:color="auto"/>
        <w:bottom w:val="none" w:sz="0" w:space="0" w:color="auto"/>
        <w:right w:val="none" w:sz="0" w:space="0" w:color="auto"/>
      </w:divBdr>
    </w:div>
    <w:div w:id="1441954066">
      <w:bodyDiv w:val="1"/>
      <w:marLeft w:val="0"/>
      <w:marRight w:val="0"/>
      <w:marTop w:val="0"/>
      <w:marBottom w:val="0"/>
      <w:divBdr>
        <w:top w:val="none" w:sz="0" w:space="0" w:color="auto"/>
        <w:left w:val="none" w:sz="0" w:space="0" w:color="auto"/>
        <w:bottom w:val="none" w:sz="0" w:space="0" w:color="auto"/>
        <w:right w:val="none" w:sz="0" w:space="0" w:color="auto"/>
      </w:divBdr>
    </w:div>
    <w:div w:id="1737556557">
      <w:bodyDiv w:val="1"/>
      <w:marLeft w:val="0"/>
      <w:marRight w:val="0"/>
      <w:marTop w:val="0"/>
      <w:marBottom w:val="0"/>
      <w:divBdr>
        <w:top w:val="none" w:sz="0" w:space="0" w:color="auto"/>
        <w:left w:val="none" w:sz="0" w:space="0" w:color="auto"/>
        <w:bottom w:val="none" w:sz="0" w:space="0" w:color="auto"/>
        <w:right w:val="none" w:sz="0" w:space="0" w:color="auto"/>
      </w:divBdr>
      <w:divsChild>
        <w:div w:id="1747922882">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232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learn.uta.edu" TargetMode="External"/><Relationship Id="rId18" Type="http://schemas.openxmlformats.org/officeDocument/2006/relationships/hyperlink" Target="http://www.uta.edu/library/databases/index.php" TargetMode="External"/><Relationship Id="rId26" Type="http://schemas.openxmlformats.org/officeDocument/2006/relationships/hyperlink" Target="mailto:sbeckett@uta.edu" TargetMode="External"/><Relationship Id="rId3" Type="http://schemas.openxmlformats.org/officeDocument/2006/relationships/styles" Target="styles.xml"/><Relationship Id="rId21" Type="http://schemas.openxmlformats.org/officeDocument/2006/relationships/hyperlink" Target="http://libguides.uta.edu/offcampus" TargetMode="External"/><Relationship Id="rId7" Type="http://schemas.openxmlformats.org/officeDocument/2006/relationships/footnotes" Target="footnotes.xml"/><Relationship Id="rId12" Type="http://schemas.openxmlformats.org/officeDocument/2006/relationships/hyperlink" Target="http://www.uta.edu/oit/cs/email/mavmail.php" TargetMode="External"/><Relationship Id="rId17" Type="http://schemas.openxmlformats.org/officeDocument/2006/relationships/hyperlink" Target="http://www.uta.edu/library/help/subject-librarians.php" TargetMode="External"/><Relationship Id="rId25" Type="http://schemas.openxmlformats.org/officeDocument/2006/relationships/hyperlink" Target="http://libguides.uta.edu/pols2311fm" TargetMode="External"/><Relationship Id="rId2" Type="http://schemas.openxmlformats.org/officeDocument/2006/relationships/numbering" Target="numbering.xml"/><Relationship Id="rId16" Type="http://schemas.openxmlformats.org/officeDocument/2006/relationships/hyperlink" Target="http://libguides.uta.edu" TargetMode="External"/><Relationship Id="rId20" Type="http://schemas.openxmlformats.org/officeDocument/2006/relationships/hyperlink" Target="http://www.uta.edu/library/help/tutorials.ph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titleIX" TargetMode="External"/><Relationship Id="rId24" Type="http://schemas.openxmlformats.org/officeDocument/2006/relationships/hyperlink" Target="http://libguides.uta.edu/os" TargetMode="External"/><Relationship Id="rId5" Type="http://schemas.openxmlformats.org/officeDocument/2006/relationships/settings" Target="settings.xml"/><Relationship Id="rId15" Type="http://schemas.openxmlformats.org/officeDocument/2006/relationships/hyperlink" Target="http://www.uta.edu/library" TargetMode="External"/><Relationship Id="rId23" Type="http://schemas.openxmlformats.org/officeDocument/2006/relationships/hyperlink" Target="http://www.uta.edu/library/services/distance.php" TargetMode="External"/><Relationship Id="rId28" Type="http://schemas.openxmlformats.org/officeDocument/2006/relationships/fontTable" Target="fontTable.xml"/><Relationship Id="rId10" Type="http://schemas.openxmlformats.org/officeDocument/2006/relationships/hyperlink" Target="http://www.uta.edu/disability" TargetMode="External"/><Relationship Id="rId19" Type="http://schemas.openxmlformats.org/officeDocument/2006/relationships/hyperlink" Target="http://pulse.uta.edu/vwebv/enterCourseReserve.do" TargetMode="External"/><Relationship Id="rId4" Type="http://schemas.microsoft.com/office/2007/relationships/stylesWithEffects" Target="stylesWithEffects.xml"/><Relationship Id="rId9" Type="http://schemas.openxmlformats.org/officeDocument/2006/relationships/hyperlink" Target="http://wweb.uta.edu/aao/fao/" TargetMode="External"/><Relationship Id="rId14" Type="http://schemas.openxmlformats.org/officeDocument/2006/relationships/hyperlink" Target="http://www.uta.edu/sfs" TargetMode="External"/><Relationship Id="rId22" Type="http://schemas.openxmlformats.org/officeDocument/2006/relationships/hyperlink" Target="http://ask.uta.edu/"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9DDF7-AD39-41BC-8B0B-F013DABFA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3115</Words>
  <Characters>17757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2014-08-23T17:44:00Z</cp:lastPrinted>
  <dcterms:created xsi:type="dcterms:W3CDTF">2016-01-20T23:36:00Z</dcterms:created>
  <dcterms:modified xsi:type="dcterms:W3CDTF">2016-01-20T23:52:00Z</dcterms:modified>
</cp:coreProperties>
</file>