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0F" w:rsidRPr="00DF5973" w:rsidRDefault="00FB090F">
      <w:pPr>
        <w:spacing w:after="0"/>
        <w:ind w:left="-1440" w:right="539"/>
        <w:rPr>
          <w:rFonts w:ascii="Times New Roman" w:hAnsi="Times New Roman" w:cs="Times New Roman"/>
        </w:rPr>
      </w:pPr>
    </w:p>
    <w:p w:rsidR="00371AC7" w:rsidRPr="00371AC7" w:rsidRDefault="00371AC7" w:rsidP="00371AC7">
      <w:pPr>
        <w:widowControl w:val="0"/>
        <w:suppressAutoHyphens/>
        <w:spacing w:after="0" w:line="240" w:lineRule="auto"/>
        <w:jc w:val="center"/>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LING </w:t>
      </w:r>
      <w:r>
        <w:rPr>
          <w:rFonts w:ascii="Times New Roman" w:eastAsia="Times New Roman" w:hAnsi="Times New Roman" w:cs="Times New Roman"/>
          <w:b/>
          <w:color w:val="auto"/>
          <w:sz w:val="21"/>
          <w:szCs w:val="21"/>
          <w:lang w:eastAsia="zh-CN"/>
        </w:rPr>
        <w:t>2301</w:t>
      </w:r>
      <w:r w:rsidRPr="00371AC7">
        <w:rPr>
          <w:rFonts w:ascii="Times New Roman" w:eastAsia="Times New Roman" w:hAnsi="Times New Roman" w:cs="Times New Roman"/>
          <w:b/>
          <w:color w:val="auto"/>
          <w:sz w:val="21"/>
          <w:szCs w:val="21"/>
          <w:lang w:eastAsia="zh-CN"/>
        </w:rPr>
        <w:t xml:space="preserve">: </w:t>
      </w:r>
      <w:r>
        <w:rPr>
          <w:rFonts w:ascii="Times New Roman" w:eastAsia="Times New Roman" w:hAnsi="Times New Roman" w:cs="Times New Roman"/>
          <w:color w:val="auto"/>
          <w:sz w:val="21"/>
          <w:szCs w:val="21"/>
          <w:lang w:eastAsia="zh-CN"/>
        </w:rPr>
        <w:t>Introduction to the Study of Human Languages</w:t>
      </w:r>
    </w:p>
    <w:p w:rsidR="00371AC7" w:rsidRPr="00371AC7" w:rsidRDefault="00371AC7" w:rsidP="00371AC7">
      <w:pPr>
        <w:widowControl w:val="0"/>
        <w:tabs>
          <w:tab w:val="center" w:pos="4680"/>
          <w:tab w:val="left" w:pos="6045"/>
        </w:tabs>
        <w:suppressAutoHyphens/>
        <w:spacing w:after="0" w:line="240" w:lineRule="auto"/>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color w:val="auto"/>
          <w:sz w:val="21"/>
          <w:szCs w:val="21"/>
          <w:lang w:eastAsia="zh-CN"/>
        </w:rPr>
        <w:tab/>
        <w:t>Spring 2016</w:t>
      </w:r>
      <w:r w:rsidRPr="00371AC7">
        <w:rPr>
          <w:rFonts w:ascii="Times New Roman" w:eastAsia="Times New Roman" w:hAnsi="Times New Roman" w:cs="Times New Roman"/>
          <w:color w:val="auto"/>
          <w:sz w:val="21"/>
          <w:szCs w:val="21"/>
          <w:lang w:eastAsia="zh-CN"/>
        </w:rPr>
        <w:tab/>
      </w:r>
    </w:p>
    <w:p w:rsidR="00371AC7" w:rsidRPr="00371AC7" w:rsidRDefault="00371AC7" w:rsidP="00371AC7">
      <w:pPr>
        <w:widowControl w:val="0"/>
        <w:suppressAutoHyphens/>
        <w:spacing w:after="0" w:line="240" w:lineRule="auto"/>
        <w:rPr>
          <w:rFonts w:ascii="Times New Roman" w:eastAsia="Times New Roman" w:hAnsi="Times New Roman" w:cs="Times New Roman"/>
          <w:color w:val="auto"/>
          <w:sz w:val="21"/>
          <w:szCs w:val="21"/>
          <w:lang w:eastAsia="zh-CN"/>
        </w:rPr>
      </w:pPr>
    </w:p>
    <w:p w:rsidR="00371AC7" w:rsidRPr="00371AC7" w:rsidRDefault="00371AC7" w:rsidP="00371AC7">
      <w:pPr>
        <w:widowControl w:val="0"/>
        <w:suppressAutoHyphens/>
        <w:spacing w:after="0" w:line="240" w:lineRule="auto"/>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color w:val="auto"/>
          <w:sz w:val="21"/>
          <w:szCs w:val="21"/>
          <w:lang w:eastAsia="zh-CN"/>
        </w:rPr>
        <w:br/>
      </w:r>
    </w:p>
    <w:tbl>
      <w:tblPr>
        <w:tblStyle w:val="TableGrid2"/>
        <w:tblW w:w="0" w:type="auto"/>
        <w:tblLook w:val="04A0" w:firstRow="1" w:lastRow="0" w:firstColumn="1" w:lastColumn="0" w:noHBand="0" w:noVBand="1"/>
      </w:tblPr>
      <w:tblGrid>
        <w:gridCol w:w="1062"/>
        <w:gridCol w:w="4747"/>
      </w:tblGrid>
      <w:tr w:rsidR="00371AC7" w:rsidRPr="00371AC7" w:rsidTr="00371AC7">
        <w:tc>
          <w:tcPr>
            <w:tcW w:w="1062" w:type="dxa"/>
          </w:tcPr>
          <w:p w:rsidR="00371AC7" w:rsidRPr="00371AC7" w:rsidRDefault="00371AC7" w:rsidP="00371AC7">
            <w:pPr>
              <w:widowControl w:val="0"/>
              <w:suppressAutoHyphens/>
              <w:rPr>
                <w:rFonts w:ascii="Times New Roman" w:eastAsia="Times New Roman" w:hAnsi="Times New Roman" w:cs="Times New Roman"/>
                <w:b/>
                <w:color w:val="auto"/>
                <w:sz w:val="21"/>
                <w:szCs w:val="21"/>
                <w:lang w:eastAsia="zh-CN"/>
              </w:rPr>
            </w:pPr>
          </w:p>
        </w:tc>
        <w:tc>
          <w:tcPr>
            <w:tcW w:w="4747" w:type="dxa"/>
          </w:tcPr>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Instructor: </w:t>
            </w:r>
            <w:r w:rsidRPr="00371AC7">
              <w:rPr>
                <w:rFonts w:ascii="Times New Roman" w:eastAsia="Times New Roman" w:hAnsi="Times New Roman" w:cs="Times New Roman"/>
                <w:color w:val="auto"/>
                <w:sz w:val="21"/>
                <w:szCs w:val="21"/>
                <w:lang w:eastAsia="zh-CN"/>
              </w:rPr>
              <w:t xml:space="preserve">Dr. Daniel Scarpace </w:t>
            </w:r>
            <w:r w:rsidRPr="00371AC7">
              <w:rPr>
                <w:rFonts w:ascii="Times New Roman" w:eastAsia="Times New Roman" w:hAnsi="Times New Roman" w:cs="Times New Roman"/>
                <w:color w:val="auto"/>
                <w:sz w:val="21"/>
                <w:szCs w:val="21"/>
                <w:lang w:eastAsia="zh-CN"/>
              </w:rPr>
              <w:br/>
            </w:r>
            <w:r w:rsidRPr="00371AC7">
              <w:rPr>
                <w:rFonts w:ascii="Times New Roman" w:eastAsia="Times New Roman" w:hAnsi="Times New Roman" w:cs="Times New Roman"/>
                <w:color w:val="auto"/>
                <w:szCs w:val="21"/>
                <w:lang w:eastAsia="zh-CN"/>
              </w:rPr>
              <w:t>[ˈ</w:t>
            </w:r>
            <w:proofErr w:type="spellStart"/>
            <w:r w:rsidRPr="00371AC7">
              <w:rPr>
                <w:rFonts w:ascii="Times New Roman" w:eastAsia="Times New Roman" w:hAnsi="Times New Roman" w:cs="Times New Roman"/>
                <w:color w:val="auto"/>
                <w:szCs w:val="21"/>
                <w:lang w:eastAsia="zh-CN"/>
              </w:rPr>
              <w:t>dænʲjʊɫ</w:t>
            </w:r>
            <w:proofErr w:type="spellEnd"/>
            <w:r w:rsidRPr="00371AC7">
              <w:rPr>
                <w:rFonts w:ascii="Times New Roman" w:eastAsia="Times New Roman" w:hAnsi="Times New Roman" w:cs="Times New Roman"/>
                <w:color w:val="auto"/>
                <w:szCs w:val="21"/>
                <w:lang w:eastAsia="zh-CN"/>
              </w:rPr>
              <w:t xml:space="preserve"> </w:t>
            </w:r>
            <w:proofErr w:type="spellStart"/>
            <w:r w:rsidRPr="00371AC7">
              <w:rPr>
                <w:rFonts w:ascii="Times New Roman" w:eastAsia="Times New Roman" w:hAnsi="Times New Roman" w:cs="Times New Roman"/>
                <w:color w:val="auto"/>
                <w:szCs w:val="21"/>
                <w:lang w:eastAsia="zh-CN"/>
              </w:rPr>
              <w:t>skɑɹˈpʰɑʧeɪ</w:t>
            </w:r>
            <w:proofErr w:type="spellEnd"/>
            <w:r w:rsidRPr="00371AC7">
              <w:rPr>
                <w:rFonts w:ascii="Times New Roman" w:eastAsia="Times New Roman" w:hAnsi="Times New Roman" w:cs="Times New Roman"/>
                <w:color w:val="auto"/>
                <w:szCs w:val="21"/>
                <w:lang w:eastAsia="zh-CN"/>
              </w:rPr>
              <w:t>̯]</w:t>
            </w:r>
          </w:p>
        </w:tc>
      </w:tr>
      <w:tr w:rsidR="00371AC7" w:rsidRPr="00371AC7" w:rsidTr="00371AC7">
        <w:tc>
          <w:tcPr>
            <w:tcW w:w="1062" w:type="dxa"/>
          </w:tcPr>
          <w:p w:rsidR="00371AC7" w:rsidRPr="00371AC7" w:rsidRDefault="00371AC7"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 xml:space="preserve">Office Number: </w:t>
            </w:r>
          </w:p>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p>
        </w:tc>
        <w:tc>
          <w:tcPr>
            <w:tcW w:w="4747" w:type="dxa"/>
          </w:tcPr>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color w:val="auto"/>
                <w:sz w:val="21"/>
                <w:szCs w:val="21"/>
                <w:lang w:eastAsia="zh-CN"/>
              </w:rPr>
              <w:t>Hammond Hall 125</w:t>
            </w:r>
          </w:p>
        </w:tc>
      </w:tr>
      <w:tr w:rsidR="00371AC7" w:rsidRPr="00371AC7" w:rsidTr="00371AC7">
        <w:tc>
          <w:tcPr>
            <w:tcW w:w="1062" w:type="dxa"/>
          </w:tcPr>
          <w:p w:rsidR="00371AC7" w:rsidRPr="00371AC7" w:rsidRDefault="00371AC7"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Office Hours:</w:t>
            </w:r>
          </w:p>
        </w:tc>
        <w:tc>
          <w:tcPr>
            <w:tcW w:w="4747" w:type="dxa"/>
          </w:tcPr>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color w:val="auto"/>
                <w:sz w:val="21"/>
                <w:szCs w:val="21"/>
                <w:lang w:eastAsia="zh-CN"/>
              </w:rPr>
              <w:t>Wednesday 3-4 PM, Thursday 1-2 PM, or by appointment</w:t>
            </w:r>
          </w:p>
        </w:tc>
      </w:tr>
      <w:tr w:rsidR="00371AC7" w:rsidRPr="00371AC7" w:rsidTr="00371AC7">
        <w:tc>
          <w:tcPr>
            <w:tcW w:w="1062" w:type="dxa"/>
          </w:tcPr>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Email Address: </w:t>
            </w:r>
          </w:p>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p>
        </w:tc>
        <w:tc>
          <w:tcPr>
            <w:tcW w:w="4747" w:type="dxa"/>
          </w:tcPr>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hyperlink r:id="rId4" w:history="1">
              <w:r w:rsidRPr="00371AC7">
                <w:rPr>
                  <w:rFonts w:ascii="Times New Roman" w:eastAsia="Times New Roman" w:hAnsi="Times New Roman" w:cs="Times New Roman"/>
                  <w:color w:val="0563C1" w:themeColor="hyperlink"/>
                  <w:sz w:val="21"/>
                  <w:szCs w:val="21"/>
                  <w:u w:val="single"/>
                  <w:lang w:eastAsia="zh-CN"/>
                </w:rPr>
                <w:t>daniel.scarpace@uta.edu</w:t>
              </w:r>
            </w:hyperlink>
            <w:r w:rsidRPr="00371AC7">
              <w:rPr>
                <w:rFonts w:ascii="Times New Roman" w:eastAsia="Times New Roman" w:hAnsi="Times New Roman" w:cs="Times New Roman"/>
                <w:color w:val="auto"/>
                <w:sz w:val="21"/>
                <w:szCs w:val="21"/>
                <w:lang w:eastAsia="zh-CN"/>
              </w:rPr>
              <w:t xml:space="preserve"> </w:t>
            </w:r>
          </w:p>
        </w:tc>
      </w:tr>
      <w:tr w:rsidR="00371AC7" w:rsidRPr="00371AC7" w:rsidTr="00371AC7">
        <w:tc>
          <w:tcPr>
            <w:tcW w:w="1062" w:type="dxa"/>
          </w:tcPr>
          <w:p w:rsidR="00371AC7" w:rsidRPr="00371AC7" w:rsidRDefault="00371AC7"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Faculty Profile:</w:t>
            </w:r>
          </w:p>
        </w:tc>
        <w:tc>
          <w:tcPr>
            <w:tcW w:w="4747" w:type="dxa"/>
          </w:tcPr>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hyperlink r:id="rId5" w:history="1">
              <w:r w:rsidRPr="00371AC7">
                <w:rPr>
                  <w:rFonts w:ascii="Times New Roman" w:eastAsia="Times New Roman" w:hAnsi="Times New Roman" w:cs="Times New Roman"/>
                  <w:color w:val="0563C1" w:themeColor="hyperlink"/>
                  <w:sz w:val="21"/>
                  <w:szCs w:val="21"/>
                  <w:u w:val="single"/>
                  <w:lang w:eastAsia="zh-CN"/>
                </w:rPr>
                <w:t>https://www.uta.edu/profiles/daniel%20-scarpace</w:t>
              </w:r>
            </w:hyperlink>
            <w:r w:rsidRPr="00371AC7">
              <w:rPr>
                <w:rFonts w:ascii="Times New Roman" w:eastAsia="Times New Roman" w:hAnsi="Times New Roman" w:cs="Times New Roman"/>
                <w:color w:val="auto"/>
                <w:sz w:val="21"/>
                <w:szCs w:val="21"/>
                <w:lang w:eastAsia="zh-CN"/>
              </w:rPr>
              <w:t xml:space="preserve"> </w:t>
            </w:r>
          </w:p>
          <w:p w:rsidR="00371AC7" w:rsidRPr="00371AC7" w:rsidRDefault="00371AC7" w:rsidP="00371AC7">
            <w:pPr>
              <w:widowControl w:val="0"/>
              <w:suppressAutoHyphens/>
              <w:rPr>
                <w:rFonts w:ascii="Times New Roman" w:eastAsia="Times New Roman" w:hAnsi="Times New Roman" w:cs="Times New Roman"/>
                <w:color w:val="auto"/>
                <w:sz w:val="21"/>
                <w:szCs w:val="21"/>
                <w:lang w:eastAsia="zh-CN"/>
              </w:rPr>
            </w:pPr>
          </w:p>
        </w:tc>
      </w:tr>
    </w:tbl>
    <w:p w:rsidR="00371AC7" w:rsidRPr="00371AC7" w:rsidRDefault="00371AC7" w:rsidP="00371AC7">
      <w:pPr>
        <w:widowControl w:val="0"/>
        <w:suppressAutoHyphens/>
        <w:spacing w:after="0" w:line="240" w:lineRule="auto"/>
        <w:rPr>
          <w:rFonts w:ascii="Times New Roman" w:eastAsia="Times New Roman" w:hAnsi="Times New Roman" w:cs="Times New Roman"/>
          <w:b/>
          <w:color w:val="auto"/>
          <w:sz w:val="21"/>
          <w:szCs w:val="21"/>
          <w:lang w:eastAsia="zh-CN"/>
        </w:rPr>
      </w:pPr>
    </w:p>
    <w:p w:rsidR="00371AC7" w:rsidRPr="00371AC7" w:rsidRDefault="00371AC7" w:rsidP="00371AC7">
      <w:pPr>
        <w:widowControl w:val="0"/>
        <w:suppressAutoHyphens/>
        <w:spacing w:after="0" w:line="240" w:lineRule="auto"/>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Time and Place of Class Meetings: </w:t>
      </w:r>
      <w:r w:rsidRPr="00371AC7">
        <w:rPr>
          <w:rFonts w:ascii="Times New Roman" w:eastAsia="Times New Roman" w:hAnsi="Times New Roman" w:cs="Times New Roman"/>
          <w:color w:val="auto"/>
          <w:sz w:val="21"/>
          <w:szCs w:val="21"/>
          <w:lang w:eastAsia="zh-CN"/>
        </w:rPr>
        <w:t xml:space="preserve">Tuesday/Thursday </w:t>
      </w:r>
      <w:r w:rsidRPr="00371AC7">
        <w:rPr>
          <w:rFonts w:ascii="Times New Roman" w:eastAsia="Times New Roman" w:hAnsi="Times New Roman" w:cs="Times New Roman"/>
          <w:color w:val="auto"/>
          <w:sz w:val="21"/>
          <w:szCs w:val="21"/>
          <w:lang w:eastAsia="zh-CN"/>
        </w:rPr>
        <w:t>11</w:t>
      </w:r>
      <w:r w:rsidRPr="00371AC7">
        <w:rPr>
          <w:rFonts w:ascii="Times New Roman" w:eastAsia="Times New Roman" w:hAnsi="Times New Roman" w:cs="Times New Roman"/>
          <w:color w:val="auto"/>
          <w:sz w:val="21"/>
          <w:szCs w:val="21"/>
          <w:lang w:eastAsia="zh-CN"/>
        </w:rPr>
        <w:t xml:space="preserve">:00 </w:t>
      </w:r>
      <w:r w:rsidRPr="00371AC7">
        <w:rPr>
          <w:rFonts w:ascii="Times New Roman" w:eastAsia="Times New Roman" w:hAnsi="Times New Roman" w:cs="Times New Roman"/>
          <w:color w:val="auto"/>
          <w:sz w:val="21"/>
          <w:szCs w:val="21"/>
          <w:lang w:eastAsia="zh-CN"/>
        </w:rPr>
        <w:t>A</w:t>
      </w:r>
      <w:r w:rsidRPr="00371AC7">
        <w:rPr>
          <w:rFonts w:ascii="Times New Roman" w:eastAsia="Times New Roman" w:hAnsi="Times New Roman" w:cs="Times New Roman"/>
          <w:color w:val="auto"/>
          <w:sz w:val="21"/>
          <w:szCs w:val="21"/>
          <w:lang w:eastAsia="zh-CN"/>
        </w:rPr>
        <w:t xml:space="preserve">M – </w:t>
      </w:r>
      <w:r w:rsidRPr="00371AC7">
        <w:rPr>
          <w:rFonts w:ascii="Times New Roman" w:eastAsia="Times New Roman" w:hAnsi="Times New Roman" w:cs="Times New Roman"/>
          <w:color w:val="auto"/>
          <w:sz w:val="21"/>
          <w:szCs w:val="21"/>
          <w:lang w:eastAsia="zh-CN"/>
        </w:rPr>
        <w:t>12</w:t>
      </w:r>
      <w:r w:rsidRPr="00371AC7">
        <w:rPr>
          <w:rFonts w:ascii="Times New Roman" w:eastAsia="Times New Roman" w:hAnsi="Times New Roman" w:cs="Times New Roman"/>
          <w:color w:val="auto"/>
          <w:sz w:val="21"/>
          <w:szCs w:val="21"/>
          <w:lang w:eastAsia="zh-CN"/>
        </w:rPr>
        <w:t xml:space="preserve">:20 PM; TH </w:t>
      </w:r>
      <w:r w:rsidRPr="00371AC7">
        <w:rPr>
          <w:rFonts w:ascii="Times New Roman" w:eastAsia="Times New Roman" w:hAnsi="Times New Roman" w:cs="Times New Roman"/>
          <w:color w:val="auto"/>
          <w:sz w:val="21"/>
          <w:szCs w:val="21"/>
          <w:lang w:eastAsia="zh-CN"/>
        </w:rPr>
        <w:t>110</w:t>
      </w:r>
    </w:p>
    <w:p w:rsidR="00FB090F" w:rsidRPr="00371AC7" w:rsidRDefault="00FB090F">
      <w:pPr>
        <w:spacing w:after="0"/>
        <w:jc w:val="both"/>
        <w:rPr>
          <w:rFonts w:ascii="Times New Roman" w:eastAsia="Times New Roman" w:hAnsi="Times New Roman" w:cs="Times New Roman"/>
          <w:sz w:val="20"/>
        </w:rPr>
      </w:pP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Required Textbook</w:t>
      </w:r>
      <w:r w:rsidRPr="00371AC7">
        <w:rPr>
          <w:rFonts w:ascii="Times New Roman" w:eastAsiaTheme="minorEastAsia" w:hAnsi="Times New Roman" w:cs="Times New Roman"/>
          <w:color w:val="auto"/>
          <w:sz w:val="20"/>
          <w:szCs w:val="20"/>
        </w:rPr>
        <w:t xml:space="preserve">: Clark, Virginia P., Paul A. </w:t>
      </w:r>
      <w:proofErr w:type="spellStart"/>
      <w:r w:rsidRPr="00371AC7">
        <w:rPr>
          <w:rFonts w:ascii="Times New Roman" w:eastAsiaTheme="minorEastAsia" w:hAnsi="Times New Roman" w:cs="Times New Roman"/>
          <w:color w:val="auto"/>
          <w:sz w:val="20"/>
          <w:szCs w:val="20"/>
        </w:rPr>
        <w:t>Eschholz</w:t>
      </w:r>
      <w:proofErr w:type="spellEnd"/>
      <w:r w:rsidRPr="00371AC7">
        <w:rPr>
          <w:rFonts w:ascii="Times New Roman" w:eastAsiaTheme="minorEastAsia" w:hAnsi="Times New Roman" w:cs="Times New Roman"/>
          <w:color w:val="auto"/>
          <w:sz w:val="20"/>
          <w:szCs w:val="20"/>
        </w:rPr>
        <w:t>, Alfred F. Rosa, and Beth Lee Simon. 2008.</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Language: Introductory Readings, 7th edition. Bedford / St. Martin's. ISBN: 0-312-45018-4</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Description of Course Content</w:t>
      </w:r>
      <w:r w:rsidRPr="00371AC7">
        <w:rPr>
          <w:rFonts w:ascii="Times New Roman" w:eastAsiaTheme="minorEastAsia" w:hAnsi="Times New Roman" w:cs="Times New Roman"/>
          <w:color w:val="auto"/>
          <w:sz w:val="20"/>
          <w:szCs w:val="20"/>
        </w:rPr>
        <w:t>: LING 2301 provides an overview of an inarguably fundamental human</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proofErr w:type="gramStart"/>
      <w:r w:rsidRPr="00371AC7">
        <w:rPr>
          <w:rFonts w:ascii="Times New Roman" w:eastAsiaTheme="minorEastAsia" w:hAnsi="Times New Roman" w:cs="Times New Roman"/>
          <w:color w:val="auto"/>
          <w:sz w:val="20"/>
          <w:szCs w:val="20"/>
        </w:rPr>
        <w:t>capacity</w:t>
      </w:r>
      <w:proofErr w:type="gramEnd"/>
      <w:r w:rsidRPr="00371AC7">
        <w:rPr>
          <w:rFonts w:ascii="Times New Roman" w:eastAsiaTheme="minorEastAsia" w:hAnsi="Times New Roman" w:cs="Times New Roman"/>
          <w:color w:val="auto"/>
          <w:sz w:val="20"/>
          <w:szCs w:val="20"/>
        </w:rPr>
        <w:t>: language. Students will consider a variety of language-related topics in the context of the physical</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sciences, cognitive sciences, social sciences, and humanities. Course readings provide students with exposure</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to many of the basic concepts and terms used in the study of language and linguistics. Lectures complement</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the readings by further elucidating key concepts and exemplifying t</w:t>
      </w:r>
      <w:r w:rsidRPr="00371AC7">
        <w:rPr>
          <w:rFonts w:ascii="Times New Roman" w:eastAsiaTheme="minorEastAsia" w:hAnsi="Times New Roman" w:cs="Times New Roman"/>
          <w:color w:val="auto"/>
          <w:sz w:val="20"/>
          <w:szCs w:val="20"/>
        </w:rPr>
        <w:t>hese notions. This course satisfi</w:t>
      </w:r>
      <w:r w:rsidRPr="00371AC7">
        <w:rPr>
          <w:rFonts w:ascii="Times New Roman" w:eastAsiaTheme="minorEastAsia" w:hAnsi="Times New Roman" w:cs="Times New Roman"/>
          <w:color w:val="auto"/>
          <w:sz w:val="20"/>
          <w:szCs w:val="20"/>
        </w:rPr>
        <w:t>es the</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University of Texas at Arlington core curriculum requirement in Social and Behavioral Sciences.</w:t>
      </w:r>
      <w:r w:rsidRPr="00371AC7">
        <w:rPr>
          <w:rFonts w:ascii="Times New Roman" w:eastAsiaTheme="minorEastAsia" w:hAnsi="Times New Roman" w:cs="Times New Roman"/>
          <w:color w:val="auto"/>
          <w:sz w:val="20"/>
          <w:szCs w:val="20"/>
        </w:rPr>
        <w:br/>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Course Objectives</w:t>
      </w:r>
      <w:r w:rsidRPr="00371AC7">
        <w:rPr>
          <w:rFonts w:ascii="Times New Roman" w:eastAsiaTheme="minorEastAsia" w:hAnsi="Times New Roman" w:cs="Times New Roman"/>
          <w:color w:val="auto"/>
          <w:sz w:val="20"/>
          <w:szCs w:val="20"/>
        </w:rPr>
        <w:t>: The goal of LING 2301 is to change students' relationship with language by challenging</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and enriching thinking about language and raising consciousness of the role that language plays in the minds</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and communities of humans. As the semester progresses, students should be increasingly prepared to enter</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into well-informed discussions about the primary themes of the course:</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1. All languages are systematic, manifesting the complementary properties of rule-governance and </w:t>
      </w:r>
      <w:proofErr w:type="spellStart"/>
      <w:r w:rsidRPr="00371AC7">
        <w:rPr>
          <w:rFonts w:ascii="Times New Roman" w:eastAsiaTheme="minorEastAsia" w:hAnsi="Times New Roman" w:cs="Times New Roman"/>
          <w:color w:val="auto"/>
          <w:sz w:val="20"/>
          <w:szCs w:val="20"/>
        </w:rPr>
        <w:t>cre</w:t>
      </w:r>
      <w:proofErr w:type="spellEnd"/>
      <w:r w:rsidRPr="00371AC7">
        <w:rPr>
          <w:rFonts w:ascii="Times New Roman" w:eastAsiaTheme="minorEastAsia" w:hAnsi="Times New Roman" w:cs="Times New Roman"/>
          <w:color w:val="auto"/>
          <w:sz w:val="20"/>
          <w:szCs w:val="20"/>
        </w:rPr>
        <w:t>-</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proofErr w:type="spellStart"/>
      <w:proofErr w:type="gramStart"/>
      <w:r w:rsidRPr="00371AC7">
        <w:rPr>
          <w:rFonts w:ascii="Times New Roman" w:eastAsiaTheme="minorEastAsia" w:hAnsi="Times New Roman" w:cs="Times New Roman"/>
          <w:color w:val="auto"/>
          <w:sz w:val="20"/>
          <w:szCs w:val="20"/>
        </w:rPr>
        <w:t>ativity</w:t>
      </w:r>
      <w:proofErr w:type="spellEnd"/>
      <w:proofErr w:type="gramEnd"/>
      <w:r w:rsidRPr="00371AC7">
        <w:rPr>
          <w:rFonts w:ascii="Times New Roman" w:eastAsiaTheme="minorEastAsia" w:hAnsi="Times New Roman" w:cs="Times New Roman"/>
          <w:color w:val="auto"/>
          <w:sz w:val="20"/>
          <w:szCs w:val="20"/>
        </w:rPr>
        <w:t>;</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2. Language acquisition and use are rooted in both cognitive (internal) and social (external) factors; and</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3. Languages re</w:t>
      </w:r>
      <w:r w:rsidRPr="00371AC7">
        <w:rPr>
          <w:rFonts w:ascii="Times New Roman" w:eastAsiaTheme="minorEastAsia" w:hAnsi="Times New Roman" w:cs="Times New Roman"/>
          <w:color w:val="auto"/>
          <w:sz w:val="20"/>
          <w:szCs w:val="20"/>
        </w:rPr>
        <w:t>fl</w:t>
      </w:r>
      <w:r w:rsidRPr="00371AC7">
        <w:rPr>
          <w:rFonts w:ascii="Times New Roman" w:eastAsiaTheme="minorEastAsia" w:hAnsi="Times New Roman" w:cs="Times New Roman"/>
          <w:color w:val="auto"/>
          <w:sz w:val="20"/>
          <w:szCs w:val="20"/>
        </w:rPr>
        <w:t>ect both our collective humanity and our socio-historical di</w:t>
      </w:r>
      <w:r w:rsidRPr="00371AC7">
        <w:rPr>
          <w:rFonts w:ascii="Times New Roman" w:eastAsiaTheme="minorEastAsia" w:hAnsi="Times New Roman" w:cs="Times New Roman"/>
          <w:color w:val="auto"/>
          <w:sz w:val="20"/>
          <w:szCs w:val="20"/>
        </w:rPr>
        <w:t xml:space="preserve">versity; as such, all languages </w:t>
      </w:r>
      <w:r w:rsidRPr="00371AC7">
        <w:rPr>
          <w:rFonts w:ascii="Times New Roman" w:eastAsiaTheme="minorEastAsia" w:hAnsi="Times New Roman" w:cs="Times New Roman"/>
          <w:color w:val="auto"/>
          <w:sz w:val="20"/>
          <w:szCs w:val="20"/>
        </w:rPr>
        <w:t>are worthy of study and respect.</w:t>
      </w:r>
    </w:p>
    <w:p w:rsidR="009D2523"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These course themes are supported by reference to speci</w:t>
      </w:r>
      <w:r w:rsidRPr="00371AC7">
        <w:rPr>
          <w:rFonts w:ascii="Times New Roman" w:eastAsiaTheme="minorEastAsia" w:hAnsi="Times New Roman" w:cs="Times New Roman"/>
          <w:color w:val="auto"/>
          <w:sz w:val="20"/>
          <w:szCs w:val="20"/>
        </w:rPr>
        <w:t>fi</w:t>
      </w:r>
      <w:r w:rsidRPr="00371AC7">
        <w:rPr>
          <w:rFonts w:ascii="Times New Roman" w:eastAsiaTheme="minorEastAsia" w:hAnsi="Times New Roman" w:cs="Times New Roman"/>
          <w:color w:val="auto"/>
          <w:sz w:val="20"/>
          <w:szCs w:val="20"/>
        </w:rPr>
        <w:t>c topics as covered in the readings, lectures, and</w:t>
      </w:r>
      <w:r w:rsidRPr="00371AC7">
        <w:rPr>
          <w:rFonts w:ascii="Times New Roman" w:eastAsiaTheme="minorEastAsia" w:hAnsi="Times New Roman" w:cs="Times New Roman"/>
          <w:color w:val="auto"/>
          <w:sz w:val="20"/>
          <w:szCs w:val="20"/>
        </w:rPr>
        <w:t xml:space="preserve"> </w:t>
      </w:r>
      <w:r w:rsidRPr="00371AC7">
        <w:rPr>
          <w:rFonts w:ascii="Times New Roman" w:eastAsiaTheme="minorEastAsia" w:hAnsi="Times New Roman" w:cs="Times New Roman"/>
          <w:color w:val="auto"/>
          <w:sz w:val="20"/>
          <w:szCs w:val="20"/>
        </w:rPr>
        <w:t>class discussions.</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371AC7" w:rsidRPr="00371AC7" w:rsidRDefault="00371AC7" w:rsidP="00371AC7">
      <w:pPr>
        <w:autoSpaceDE w:val="0"/>
        <w:autoSpaceDN w:val="0"/>
        <w:adjustRightInd w:val="0"/>
        <w:spacing w:after="0" w:line="240" w:lineRule="auto"/>
        <w:rPr>
          <w:rFonts w:ascii="Times New Roman" w:eastAsia="Times New Roman" w:hAnsi="Times New Roman" w:cs="Times New Roman"/>
          <w:sz w:val="20"/>
        </w:rPr>
      </w:pPr>
      <w:r w:rsidRPr="00371AC7">
        <w:rPr>
          <w:rFonts w:ascii="Times New Roman" w:eastAsiaTheme="minorEastAsia" w:hAnsi="Times New Roman" w:cs="Times New Roman"/>
          <w:b/>
          <w:color w:val="auto"/>
          <w:sz w:val="20"/>
          <w:szCs w:val="20"/>
        </w:rPr>
        <w:t>Projected Calendar</w:t>
      </w:r>
      <w:r w:rsidRPr="00371AC7">
        <w:rPr>
          <w:rFonts w:ascii="Times New Roman" w:eastAsiaTheme="minorEastAsia" w:hAnsi="Times New Roman" w:cs="Times New Roman"/>
          <w:color w:val="auto"/>
          <w:sz w:val="20"/>
          <w:szCs w:val="20"/>
        </w:rPr>
        <w:t xml:space="preserve"> (tentative)</w:t>
      </w:r>
    </w:p>
    <w:p w:rsidR="009D2523" w:rsidRPr="00DF5973" w:rsidRDefault="009D2523">
      <w:pPr>
        <w:spacing w:after="0"/>
        <w:jc w:val="both"/>
        <w:rPr>
          <w:rFonts w:ascii="Times New Roman" w:eastAsia="Times New Roman" w:hAnsi="Times New Roman" w:cs="Times New Roman"/>
          <w:sz w:val="20"/>
        </w:rPr>
      </w:pPr>
    </w:p>
    <w:tbl>
      <w:tblPr>
        <w:tblW w:w="0" w:type="auto"/>
        <w:tblInd w:w="-219" w:type="dxa"/>
        <w:tblLayout w:type="fixed"/>
        <w:tblCellMar>
          <w:left w:w="53" w:type="dxa"/>
        </w:tblCellMar>
        <w:tblLook w:val="0000" w:firstRow="0" w:lastRow="0" w:firstColumn="0" w:lastColumn="0" w:noHBand="0" w:noVBand="0"/>
      </w:tblPr>
      <w:tblGrid>
        <w:gridCol w:w="964"/>
        <w:gridCol w:w="1860"/>
        <w:gridCol w:w="2160"/>
        <w:gridCol w:w="4050"/>
      </w:tblGrid>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D9D9D9"/>
          </w:tcPr>
          <w:p w:rsidR="00DF5973" w:rsidRPr="000D7692" w:rsidRDefault="00DF5973" w:rsidP="00911685">
            <w:pPr>
              <w:rPr>
                <w:rFonts w:ascii="Times New Roman" w:hAnsi="Times New Roman" w:cs="Times New Roman"/>
              </w:rPr>
            </w:pPr>
            <w:r w:rsidRPr="000D7692">
              <w:rPr>
                <w:rFonts w:ascii="Times New Roman" w:hAnsi="Times New Roman" w:cs="Times New Roman"/>
              </w:rPr>
              <w:t>Date/</w:t>
            </w:r>
          </w:p>
          <w:p w:rsidR="00DF5973" w:rsidRPr="000D7692" w:rsidRDefault="00DF5973" w:rsidP="00911685">
            <w:pPr>
              <w:rPr>
                <w:rFonts w:ascii="Times New Roman" w:hAnsi="Times New Roman" w:cs="Times New Roman"/>
              </w:rPr>
            </w:pPr>
            <w:r w:rsidRPr="000D7692">
              <w:rPr>
                <w:rFonts w:ascii="Times New Roman" w:hAnsi="Times New Roman" w:cs="Times New Roman"/>
              </w:rPr>
              <w:t>Week</w:t>
            </w:r>
          </w:p>
        </w:tc>
        <w:tc>
          <w:tcPr>
            <w:tcW w:w="1860" w:type="dxa"/>
            <w:tcBorders>
              <w:top w:val="single" w:sz="4" w:space="0" w:color="000000"/>
              <w:left w:val="single" w:sz="4" w:space="0" w:color="000000"/>
              <w:bottom w:val="single" w:sz="4" w:space="0" w:color="000000"/>
            </w:tcBorders>
            <w:shd w:val="clear" w:color="auto" w:fill="D9D9D9"/>
          </w:tcPr>
          <w:p w:rsidR="00DF5973" w:rsidRPr="000D7692" w:rsidRDefault="00DF5973" w:rsidP="00911685">
            <w:pPr>
              <w:rPr>
                <w:rFonts w:ascii="Times New Roman" w:hAnsi="Times New Roman" w:cs="Times New Roman"/>
              </w:rPr>
            </w:pPr>
            <w:r w:rsidRPr="000D7692">
              <w:rPr>
                <w:rFonts w:ascii="Times New Roman" w:hAnsi="Times New Roman" w:cs="Times New Roman"/>
              </w:rPr>
              <w:t>Topic</w:t>
            </w:r>
          </w:p>
        </w:tc>
        <w:tc>
          <w:tcPr>
            <w:tcW w:w="2160" w:type="dxa"/>
            <w:tcBorders>
              <w:top w:val="single" w:sz="4" w:space="0" w:color="000000"/>
              <w:left w:val="single" w:sz="4" w:space="0" w:color="000000"/>
            </w:tcBorders>
            <w:shd w:val="clear" w:color="auto" w:fill="D9D9D9"/>
          </w:tcPr>
          <w:p w:rsidR="00DF5973" w:rsidRPr="000D7692" w:rsidRDefault="00DF5973" w:rsidP="00911685">
            <w:pPr>
              <w:rPr>
                <w:rFonts w:ascii="Times New Roman" w:hAnsi="Times New Roman" w:cs="Times New Roman"/>
              </w:rPr>
            </w:pPr>
            <w:r w:rsidRPr="000D7692">
              <w:rPr>
                <w:rFonts w:ascii="Times New Roman" w:hAnsi="Times New Roman" w:cs="Times New Roman"/>
              </w:rPr>
              <w:t>Assignments</w:t>
            </w:r>
          </w:p>
        </w:tc>
        <w:tc>
          <w:tcPr>
            <w:tcW w:w="4050" w:type="dxa"/>
            <w:tcBorders>
              <w:top w:val="single" w:sz="4" w:space="0" w:color="000000"/>
              <w:left w:val="single" w:sz="4" w:space="0" w:color="000000"/>
              <w:right w:val="single" w:sz="4" w:space="0" w:color="000000"/>
            </w:tcBorders>
            <w:shd w:val="clear" w:color="auto" w:fill="D9D9D9"/>
          </w:tcPr>
          <w:p w:rsidR="00DF5973" w:rsidRPr="000D7692" w:rsidRDefault="00DF5973" w:rsidP="00911685">
            <w:pPr>
              <w:rPr>
                <w:rFonts w:ascii="Times New Roman" w:hAnsi="Times New Roman" w:cs="Times New Roman"/>
              </w:rPr>
            </w:pPr>
            <w:r w:rsidRPr="000D7692">
              <w:rPr>
                <w:rFonts w:ascii="Times New Roman" w:hAnsi="Times New Roman" w:cs="Times New Roman"/>
              </w:rPr>
              <w:t>Readings</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2160" w:type="dxa"/>
            <w:tcBorders>
              <w:top w:val="single" w:sz="4" w:space="0" w:color="000000"/>
              <w:bottom w:val="single" w:sz="4" w:space="0" w:color="000000"/>
            </w:tcBorders>
            <w:shd w:val="clear" w:color="auto" w:fill="E5E5E5"/>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bottom w:val="single" w:sz="4" w:space="0" w:color="000000"/>
              <w:right w:val="single" w:sz="4" w:space="0" w:color="000000"/>
            </w:tcBorders>
            <w:shd w:val="clear" w:color="auto" w:fill="E5E5E5"/>
          </w:tcPr>
          <w:p w:rsidR="00DF5973" w:rsidRPr="000D7692" w:rsidRDefault="00DF5973" w:rsidP="00911685">
            <w:pPr>
              <w:snapToGrid w:val="0"/>
              <w:rPr>
                <w:rFonts w:ascii="Times New Roman" w:hAnsi="Times New Roman" w:cs="Times New Roman"/>
              </w:rPr>
            </w:pP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1/19</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 xml:space="preserve">Introduction to the course. What is </w:t>
            </w:r>
            <w:r w:rsidRPr="000D7692">
              <w:rPr>
                <w:rFonts w:ascii="Times New Roman" w:hAnsi="Times New Roman" w:cs="Times New Roman"/>
              </w:rPr>
              <w:lastRenderedPageBreak/>
              <w:t>language? What is linguistics?</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r>
      <w:tr w:rsidR="00DF5973" w:rsidRPr="000D7692" w:rsidTr="00C1502E">
        <w:trPr>
          <w:trHeight w:val="260"/>
        </w:trPr>
        <w:tc>
          <w:tcPr>
            <w:tcW w:w="964" w:type="dxa"/>
            <w:tcBorders>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lastRenderedPageBreak/>
              <w:t>1/21</w:t>
            </w:r>
          </w:p>
        </w:tc>
        <w:tc>
          <w:tcPr>
            <w:tcW w:w="1860" w:type="dxa"/>
            <w:tcBorders>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Prescriptivism &amp; Descriptivism</w:t>
            </w:r>
            <w:r w:rsidR="00E96ED4">
              <w:rPr>
                <w:rFonts w:ascii="Times New Roman" w:hAnsi="Times New Roman" w:cs="Times New Roman"/>
              </w:rPr>
              <w:t>, Dialects</w:t>
            </w:r>
          </w:p>
        </w:tc>
        <w:tc>
          <w:tcPr>
            <w:tcW w:w="2160" w:type="dxa"/>
            <w:tcBorders>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left w:val="single" w:sz="4" w:space="0" w:color="000000"/>
              <w:bottom w:val="single" w:sz="4" w:space="0" w:color="000000"/>
              <w:right w:val="single" w:sz="4" w:space="0" w:color="000000"/>
            </w:tcBorders>
            <w:shd w:val="clear" w:color="auto" w:fill="FFFFFF"/>
          </w:tcPr>
          <w:p w:rsidR="00DF5973" w:rsidRPr="000D7692" w:rsidRDefault="009D2523" w:rsidP="00911685">
            <w:pPr>
              <w:rPr>
                <w:rFonts w:ascii="Times New Roman" w:hAnsi="Times New Roman" w:cs="Times New Roman"/>
              </w:rPr>
            </w:pPr>
            <w:r>
              <w:rPr>
                <w:rFonts w:ascii="Times New Roman" w:hAnsi="Times New Roman" w:cs="Times New Roman"/>
              </w:rPr>
              <w:t>Ch1, 2</w:t>
            </w:r>
          </w:p>
        </w:tc>
      </w:tr>
      <w:tr w:rsidR="003A31A2" w:rsidRPr="000D7692" w:rsidTr="00C1502E">
        <w:trPr>
          <w:trHeight w:val="260"/>
        </w:trPr>
        <w:tc>
          <w:tcPr>
            <w:tcW w:w="964" w:type="dxa"/>
            <w:tcBorders>
              <w:left w:val="single" w:sz="4" w:space="0" w:color="000000"/>
              <w:bottom w:val="single" w:sz="4" w:space="0" w:color="000000"/>
            </w:tcBorders>
            <w:shd w:val="clear" w:color="auto" w:fill="FFFFFF"/>
          </w:tcPr>
          <w:p w:rsidR="003A31A2" w:rsidRPr="000D7692" w:rsidRDefault="007A383C" w:rsidP="00911685">
            <w:pPr>
              <w:rPr>
                <w:rFonts w:ascii="Times New Roman" w:hAnsi="Times New Roman" w:cs="Times New Roman"/>
              </w:rPr>
            </w:pPr>
            <w:r>
              <w:rPr>
                <w:rFonts w:ascii="Times New Roman" w:hAnsi="Times New Roman" w:cs="Times New Roman"/>
              </w:rPr>
              <w:t>1/23</w:t>
            </w:r>
          </w:p>
        </w:tc>
        <w:tc>
          <w:tcPr>
            <w:tcW w:w="1860" w:type="dxa"/>
            <w:tcBorders>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2160" w:type="dxa"/>
            <w:tcBorders>
              <w:left w:val="single" w:sz="4" w:space="0" w:color="000000"/>
              <w:bottom w:val="single" w:sz="4" w:space="0" w:color="000000"/>
            </w:tcBorders>
            <w:shd w:val="clear" w:color="auto" w:fill="FFFFFF"/>
          </w:tcPr>
          <w:p w:rsidR="003A31A2" w:rsidRPr="000D7692" w:rsidRDefault="003A31A2" w:rsidP="00911685">
            <w:pPr>
              <w:snapToGrid w:val="0"/>
              <w:rPr>
                <w:rFonts w:ascii="Times New Roman" w:hAnsi="Times New Roman" w:cs="Times New Roman"/>
              </w:rPr>
            </w:pPr>
            <w:r>
              <w:rPr>
                <w:rFonts w:ascii="Times New Roman" w:hAnsi="Times New Roman" w:cs="Times New Roman"/>
              </w:rPr>
              <w:t>HW 1 Due</w:t>
            </w:r>
          </w:p>
        </w:tc>
        <w:tc>
          <w:tcPr>
            <w:tcW w:w="4050" w:type="dxa"/>
            <w:tcBorders>
              <w:left w:val="single" w:sz="4" w:space="0" w:color="000000"/>
              <w:bottom w:val="single" w:sz="4" w:space="0" w:color="000000"/>
              <w:right w:val="single" w:sz="4" w:space="0" w:color="000000"/>
            </w:tcBorders>
            <w:shd w:val="clear" w:color="auto" w:fill="FFFFFF"/>
          </w:tcPr>
          <w:p w:rsidR="003A31A2" w:rsidRPr="000D7692" w:rsidRDefault="003A31A2"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2</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snapToGrid w:val="0"/>
              <w:rPr>
                <w:rFonts w:ascii="Times New Roman" w:hAnsi="Times New Roman" w:cs="Times New Roman"/>
              </w:rPr>
            </w:pP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1/26</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Phonetics I</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snapToGrid w:val="0"/>
              <w:rPr>
                <w:rFonts w:ascii="Times New Roman" w:hAnsi="Times New Roman" w:cs="Times New Roman"/>
              </w:rPr>
            </w:pPr>
            <w:r>
              <w:rPr>
                <w:rFonts w:ascii="Times New Roman" w:hAnsi="Times New Roman" w:cs="Times New Roman"/>
              </w:rPr>
              <w:t>RAQ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4F1D72" w:rsidP="00911685">
            <w:pPr>
              <w:rPr>
                <w:rFonts w:ascii="Times New Roman" w:hAnsi="Times New Roman" w:cs="Times New Roman"/>
              </w:rPr>
            </w:pPr>
            <w:proofErr w:type="spellStart"/>
            <w:r>
              <w:rPr>
                <w:rFonts w:ascii="Times New Roman" w:hAnsi="Times New Roman" w:cs="Times New Roman"/>
              </w:rPr>
              <w:t>Chp</w:t>
            </w:r>
            <w:proofErr w:type="spellEnd"/>
            <w:r>
              <w:rPr>
                <w:rFonts w:ascii="Times New Roman" w:hAnsi="Times New Roman" w:cs="Times New Roman"/>
              </w:rPr>
              <w:t xml:space="preserve"> 6</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1/28</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F9324D" w:rsidP="00911685">
            <w:pPr>
              <w:rPr>
                <w:rFonts w:ascii="Times New Roman" w:hAnsi="Times New Roman" w:cs="Times New Roman"/>
              </w:rPr>
            </w:pPr>
            <w:r>
              <w:rPr>
                <w:rFonts w:ascii="Times New Roman" w:hAnsi="Times New Roman" w:cs="Times New Roman"/>
              </w:rPr>
              <w:t>Phonetics II/Phonology</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r w:rsidR="00E96ED4"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E96ED4" w:rsidRPr="000D7692" w:rsidRDefault="007A383C" w:rsidP="00911685">
            <w:pPr>
              <w:rPr>
                <w:rFonts w:ascii="Times New Roman" w:hAnsi="Times New Roman" w:cs="Times New Roman"/>
              </w:rPr>
            </w:pPr>
            <w:r>
              <w:rPr>
                <w:rFonts w:ascii="Times New Roman" w:hAnsi="Times New Roman" w:cs="Times New Roman"/>
              </w:rPr>
              <w:t>1/30</w:t>
            </w:r>
          </w:p>
        </w:tc>
        <w:tc>
          <w:tcPr>
            <w:tcW w:w="1860" w:type="dxa"/>
            <w:tcBorders>
              <w:top w:val="single" w:sz="4" w:space="0" w:color="000000"/>
              <w:left w:val="single" w:sz="4" w:space="0" w:color="000000"/>
              <w:bottom w:val="single" w:sz="4" w:space="0" w:color="000000"/>
            </w:tcBorders>
            <w:shd w:val="clear" w:color="auto" w:fill="FFFFFF"/>
          </w:tcPr>
          <w:p w:rsidR="00E96ED4" w:rsidRDefault="00E96ED4"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E96ED4" w:rsidRPr="000D7692" w:rsidRDefault="00E96ED4" w:rsidP="003A31A2">
            <w:pPr>
              <w:snapToGrid w:val="0"/>
              <w:rPr>
                <w:rFonts w:ascii="Times New Roman" w:hAnsi="Times New Roman" w:cs="Times New Roman"/>
              </w:rPr>
            </w:pPr>
            <w:r>
              <w:rPr>
                <w:rFonts w:ascii="Times New Roman" w:hAnsi="Times New Roman" w:cs="Times New Roman"/>
              </w:rPr>
              <w:t xml:space="preserve">HW </w:t>
            </w:r>
            <w:r w:rsidR="003A31A2">
              <w:rPr>
                <w:rFonts w:ascii="Times New Roman" w:hAnsi="Times New Roman" w:cs="Times New Roman"/>
              </w:rPr>
              <w:t>2</w:t>
            </w:r>
            <w:r>
              <w:rPr>
                <w:rFonts w:ascii="Times New Roman" w:hAnsi="Times New Roman" w:cs="Times New Roman"/>
              </w:rPr>
              <w:t xml:space="preserve">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E96ED4" w:rsidRPr="000D7692" w:rsidRDefault="00E96ED4"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3</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bottom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2/2</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Phonology</w:t>
            </w:r>
            <w:r w:rsidR="00F9324D">
              <w:rPr>
                <w:rFonts w:ascii="Times New Roman" w:hAnsi="Times New Roman" w:cs="Times New Roman"/>
              </w:rPr>
              <w:t>/Writing System</w:t>
            </w:r>
            <w:r w:rsidR="0040566B">
              <w:rPr>
                <w:rFonts w:ascii="Times New Roman" w:hAnsi="Times New Roman" w:cs="Times New Roman"/>
              </w:rPr>
              <w:t>s</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3A31A2" w:rsidP="00911685">
            <w:pPr>
              <w:snapToGrid w:val="0"/>
              <w:rPr>
                <w:rFonts w:ascii="Times New Roman" w:hAnsi="Times New Roman" w:cs="Times New Roman"/>
              </w:rPr>
            </w:pPr>
            <w:r>
              <w:rPr>
                <w:rFonts w:ascii="Times New Roman" w:hAnsi="Times New Roman" w:cs="Times New Roman"/>
              </w:rPr>
              <w:t>RAQ 2</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9D2523" w:rsidP="00911685">
            <w:pPr>
              <w:rPr>
                <w:rFonts w:ascii="Times New Roman" w:hAnsi="Times New Roman" w:cs="Times New Roman"/>
              </w:rPr>
            </w:pPr>
            <w:r>
              <w:rPr>
                <w:rFonts w:ascii="Times New Roman" w:hAnsi="Times New Roman" w:cs="Times New Roman"/>
              </w:rPr>
              <w:t>Yule  Ch4</w:t>
            </w:r>
            <w:r>
              <w:rPr>
                <w:rFonts w:ascii="Times New Roman" w:hAnsi="Times New Roman" w:cs="Times New Roman"/>
              </w:rPr>
              <w:t xml:space="preserve">, </w:t>
            </w:r>
            <w:r w:rsidR="007A383C">
              <w:rPr>
                <w:rFonts w:ascii="Times New Roman" w:hAnsi="Times New Roman" w:cs="Times New Roman"/>
              </w:rPr>
              <w:t>Online Readings</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2/4</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Morphology</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 xml:space="preserve"> </w:t>
            </w:r>
            <w:proofErr w:type="spellStart"/>
            <w:r w:rsidR="009D2523">
              <w:rPr>
                <w:rFonts w:ascii="Times New Roman" w:hAnsi="Times New Roman" w:cs="Times New Roman"/>
              </w:rPr>
              <w:t>Ch</w:t>
            </w:r>
            <w:proofErr w:type="spellEnd"/>
            <w:r w:rsidR="009D2523">
              <w:rPr>
                <w:rFonts w:ascii="Times New Roman" w:hAnsi="Times New Roman" w:cs="Times New Roman"/>
              </w:rPr>
              <w:t xml:space="preserve"> 9-10</w:t>
            </w:r>
          </w:p>
        </w:tc>
      </w:tr>
      <w:tr w:rsidR="003A31A2"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3A31A2" w:rsidRPr="000D7692" w:rsidRDefault="007A383C" w:rsidP="00911685">
            <w:pPr>
              <w:rPr>
                <w:rFonts w:ascii="Times New Roman" w:hAnsi="Times New Roman" w:cs="Times New Roman"/>
              </w:rPr>
            </w:pPr>
            <w:r>
              <w:rPr>
                <w:rFonts w:ascii="Times New Roman" w:hAnsi="Times New Roman" w:cs="Times New Roman"/>
              </w:rPr>
              <w:t>2/6</w:t>
            </w:r>
          </w:p>
        </w:tc>
        <w:tc>
          <w:tcPr>
            <w:tcW w:w="1860"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3A31A2" w:rsidRPr="000D7692" w:rsidRDefault="003A31A2" w:rsidP="003A31A2">
            <w:pPr>
              <w:snapToGrid w:val="0"/>
              <w:rPr>
                <w:rFonts w:ascii="Times New Roman" w:hAnsi="Times New Roman" w:cs="Times New Roman"/>
              </w:rPr>
            </w:pPr>
            <w:r>
              <w:rPr>
                <w:rFonts w:ascii="Times New Roman" w:hAnsi="Times New Roman" w:cs="Times New Roman"/>
              </w:rPr>
              <w:t>HW 3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3A31A2" w:rsidRPr="000D7692" w:rsidRDefault="003A31A2"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4</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DF5973">
            <w:pPr>
              <w:rPr>
                <w:rFonts w:ascii="Times New Roman" w:hAnsi="Times New Roman" w:cs="Times New Roman"/>
              </w:rPr>
            </w:pPr>
            <w:r w:rsidRPr="000D7692">
              <w:rPr>
                <w:rFonts w:ascii="Times New Roman" w:hAnsi="Times New Roman" w:cs="Times New Roman"/>
              </w:rPr>
              <w:t>2/9</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Syntax</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snapToGrid w:val="0"/>
              <w:rPr>
                <w:rFonts w:ascii="Times New Roman" w:hAnsi="Times New Roman" w:cs="Times New Roman"/>
              </w:rPr>
            </w:pPr>
            <w:r>
              <w:rPr>
                <w:rFonts w:ascii="Times New Roman" w:hAnsi="Times New Roman" w:cs="Times New Roman"/>
              </w:rPr>
              <w:t>RAQ 3</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4F1D72" w:rsidP="00911685">
            <w:pPr>
              <w:snapToGrid w:val="0"/>
              <w:rPr>
                <w:rFonts w:ascii="Times New Roman" w:hAnsi="Times New Roman" w:cs="Times New Roman"/>
              </w:rPr>
            </w:pPr>
            <w:r>
              <w:rPr>
                <w:rFonts w:ascii="Times New Roman" w:hAnsi="Times New Roman" w:cs="Times New Roman"/>
              </w:rPr>
              <w:t xml:space="preserve">Yule, Chapter 7 &amp; 8 </w:t>
            </w:r>
          </w:p>
        </w:tc>
      </w:tr>
      <w:tr w:rsidR="0040566B"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40566B" w:rsidRPr="000D7692" w:rsidRDefault="0040566B" w:rsidP="00DF5973">
            <w:pPr>
              <w:rPr>
                <w:rFonts w:ascii="Times New Roman" w:hAnsi="Times New Roman" w:cs="Times New Roman"/>
              </w:rPr>
            </w:pPr>
            <w:r>
              <w:rPr>
                <w:rFonts w:ascii="Times New Roman" w:hAnsi="Times New Roman" w:cs="Times New Roman"/>
              </w:rPr>
              <w:t>2/11</w:t>
            </w:r>
          </w:p>
        </w:tc>
        <w:tc>
          <w:tcPr>
            <w:tcW w:w="1860" w:type="dxa"/>
            <w:tcBorders>
              <w:top w:val="single" w:sz="4" w:space="0" w:color="000000"/>
              <w:left w:val="single" w:sz="4" w:space="0" w:color="000000"/>
              <w:bottom w:val="single" w:sz="4" w:space="0" w:color="000000"/>
            </w:tcBorders>
            <w:shd w:val="clear" w:color="auto" w:fill="FFFFFF"/>
          </w:tcPr>
          <w:p w:rsidR="0040566B" w:rsidRPr="000D7692" w:rsidRDefault="0040566B" w:rsidP="00911685">
            <w:pPr>
              <w:rPr>
                <w:rFonts w:ascii="Times New Roman" w:hAnsi="Times New Roman" w:cs="Times New Roman"/>
              </w:rPr>
            </w:pPr>
            <w:r>
              <w:rPr>
                <w:rFonts w:ascii="Times New Roman" w:hAnsi="Times New Roman" w:cs="Times New Roman"/>
              </w:rPr>
              <w:t>Semantics</w:t>
            </w:r>
          </w:p>
        </w:tc>
        <w:tc>
          <w:tcPr>
            <w:tcW w:w="2160" w:type="dxa"/>
            <w:tcBorders>
              <w:top w:val="single" w:sz="4" w:space="0" w:color="000000"/>
              <w:left w:val="single" w:sz="4" w:space="0" w:color="000000"/>
              <w:bottom w:val="single" w:sz="4" w:space="0" w:color="000000"/>
            </w:tcBorders>
            <w:shd w:val="clear" w:color="auto" w:fill="FFFFFF"/>
          </w:tcPr>
          <w:p w:rsidR="0040566B" w:rsidRPr="000D7692" w:rsidRDefault="0040566B"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40566B" w:rsidRPr="000D7692" w:rsidRDefault="004F1D72" w:rsidP="00911685">
            <w:pPr>
              <w:snapToGrid w:val="0"/>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15-16</w:t>
            </w:r>
          </w:p>
        </w:tc>
      </w:tr>
      <w:tr w:rsidR="003A31A2"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3A31A2" w:rsidRDefault="007A383C" w:rsidP="00DF5973">
            <w:pPr>
              <w:rPr>
                <w:rFonts w:ascii="Times New Roman" w:hAnsi="Times New Roman" w:cs="Times New Roman"/>
              </w:rPr>
            </w:pPr>
            <w:r>
              <w:rPr>
                <w:rFonts w:ascii="Times New Roman" w:hAnsi="Times New Roman" w:cs="Times New Roman"/>
              </w:rPr>
              <w:t>2/13</w:t>
            </w:r>
          </w:p>
        </w:tc>
        <w:tc>
          <w:tcPr>
            <w:tcW w:w="1860" w:type="dxa"/>
            <w:tcBorders>
              <w:top w:val="single" w:sz="4" w:space="0" w:color="000000"/>
              <w:left w:val="single" w:sz="4" w:space="0" w:color="000000"/>
              <w:bottom w:val="single" w:sz="4" w:space="0" w:color="000000"/>
            </w:tcBorders>
            <w:shd w:val="clear" w:color="auto" w:fill="FFFFFF"/>
          </w:tcPr>
          <w:p w:rsidR="003A31A2" w:rsidRDefault="003A31A2"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3A31A2" w:rsidRPr="000D7692" w:rsidRDefault="003A31A2" w:rsidP="003A31A2">
            <w:pPr>
              <w:snapToGrid w:val="0"/>
              <w:rPr>
                <w:rFonts w:ascii="Times New Roman" w:hAnsi="Times New Roman" w:cs="Times New Roman"/>
              </w:rPr>
            </w:pPr>
            <w:r>
              <w:rPr>
                <w:rFonts w:ascii="Times New Roman" w:hAnsi="Times New Roman" w:cs="Times New Roman"/>
              </w:rPr>
              <w:t>HW 4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3A31A2" w:rsidRPr="000D7692" w:rsidRDefault="003A31A2" w:rsidP="00911685">
            <w:pPr>
              <w:snapToGrid w:val="0"/>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5</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DF5973">
            <w:pPr>
              <w:rPr>
                <w:rFonts w:ascii="Times New Roman" w:hAnsi="Times New Roman" w:cs="Times New Roman"/>
              </w:rPr>
            </w:pPr>
            <w:r w:rsidRPr="000D7692">
              <w:rPr>
                <w:rFonts w:ascii="Times New Roman" w:hAnsi="Times New Roman" w:cs="Times New Roman"/>
              </w:rPr>
              <w:t>2/16</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Pragmatics</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9D2523" w:rsidP="00911685">
            <w:pPr>
              <w:snapToGrid w:val="0"/>
              <w:rPr>
                <w:rFonts w:ascii="Times New Roman" w:hAnsi="Times New Roman" w:cs="Times New Roman"/>
              </w:rPr>
            </w:pPr>
            <w:r>
              <w:rPr>
                <w:rFonts w:ascii="Times New Roman" w:hAnsi="Times New Roman" w:cs="Times New Roman"/>
              </w:rPr>
              <w:t>Yule, Chapter 10</w:t>
            </w: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2/18</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Review</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6</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DF5973">
            <w:pPr>
              <w:rPr>
                <w:rFonts w:ascii="Times New Roman" w:hAnsi="Times New Roman" w:cs="Times New Roman"/>
              </w:rPr>
            </w:pPr>
            <w:r w:rsidRPr="000D7692">
              <w:rPr>
                <w:rFonts w:ascii="Times New Roman" w:hAnsi="Times New Roman" w:cs="Times New Roman"/>
              </w:rPr>
              <w:t>2/23</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Exam 1</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r>
      <w:tr w:rsidR="007A383C" w:rsidRPr="000D7692" w:rsidTr="007A383C">
        <w:trPr>
          <w:trHeight w:val="260"/>
        </w:trPr>
        <w:tc>
          <w:tcPr>
            <w:tcW w:w="964" w:type="dxa"/>
            <w:tcBorders>
              <w:top w:val="single" w:sz="4" w:space="0" w:color="000000"/>
              <w:left w:val="single" w:sz="4" w:space="0" w:color="000000"/>
              <w:bottom w:val="single" w:sz="4" w:space="0" w:color="000000"/>
            </w:tcBorders>
            <w:shd w:val="clear" w:color="auto" w:fill="FFFFFF"/>
          </w:tcPr>
          <w:p w:rsidR="007A383C" w:rsidRPr="000D7692" w:rsidRDefault="007A383C" w:rsidP="00911685">
            <w:pPr>
              <w:rPr>
                <w:rFonts w:ascii="Times New Roman" w:hAnsi="Times New Roman" w:cs="Times New Roman"/>
              </w:rPr>
            </w:pPr>
            <w:r w:rsidRPr="000D7692">
              <w:rPr>
                <w:rFonts w:ascii="Times New Roman" w:hAnsi="Times New Roman" w:cs="Times New Roman"/>
              </w:rPr>
              <w:t>2/25</w:t>
            </w:r>
          </w:p>
        </w:tc>
        <w:tc>
          <w:tcPr>
            <w:tcW w:w="1860" w:type="dxa"/>
            <w:tcBorders>
              <w:top w:val="single" w:sz="4" w:space="0" w:color="000000"/>
              <w:left w:val="single" w:sz="4" w:space="0" w:color="000000"/>
              <w:bottom w:val="single" w:sz="4" w:space="0" w:color="000000"/>
            </w:tcBorders>
            <w:shd w:val="clear" w:color="auto" w:fill="FFFFFF"/>
          </w:tcPr>
          <w:p w:rsidR="007A383C" w:rsidRPr="000D7692" w:rsidRDefault="007A383C" w:rsidP="00911685">
            <w:pPr>
              <w:rPr>
                <w:rFonts w:ascii="Times New Roman" w:hAnsi="Times New Roman" w:cs="Times New Roman"/>
              </w:rPr>
            </w:pPr>
            <w:r>
              <w:rPr>
                <w:rFonts w:ascii="Times New Roman" w:hAnsi="Times New Roman" w:cs="Times New Roman"/>
              </w:rPr>
              <w:t xml:space="preserve">Design Features of Language / </w:t>
            </w:r>
            <w:r w:rsidRPr="000D7692">
              <w:rPr>
                <w:rFonts w:ascii="Times New Roman" w:hAnsi="Times New Roman" w:cs="Times New Roman"/>
              </w:rPr>
              <w:t>Animal 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7A383C" w:rsidRPr="000D7692" w:rsidRDefault="007A383C"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7A383C" w:rsidRPr="000D7692" w:rsidRDefault="007A383C" w:rsidP="00911685">
            <w:pPr>
              <w:snapToGrid w:val="0"/>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41</w:t>
            </w:r>
            <w:r w:rsidR="009D2523">
              <w:rPr>
                <w:rFonts w:ascii="Times New Roman" w:hAnsi="Times New Roman" w:cs="Times New Roman"/>
              </w:rPr>
              <w:t xml:space="preserve">, Yule </w:t>
            </w:r>
            <w:proofErr w:type="spellStart"/>
            <w:r w:rsidR="009D2523">
              <w:rPr>
                <w:rFonts w:ascii="Times New Roman" w:hAnsi="Times New Roman" w:cs="Times New Roman"/>
              </w:rPr>
              <w:t>Ch</w:t>
            </w:r>
            <w:proofErr w:type="spellEnd"/>
            <w:r w:rsidR="009D2523">
              <w:rPr>
                <w:rFonts w:ascii="Times New Roman" w:hAnsi="Times New Roman" w:cs="Times New Roman"/>
              </w:rPr>
              <w:t xml:space="preserve"> 2</w:t>
            </w: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7</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3/1</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L1 Acquisition</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rPr>
                <w:rFonts w:ascii="Times New Roman" w:hAnsi="Times New Roman" w:cs="Times New Roman"/>
              </w:rPr>
            </w:pPr>
            <w:r>
              <w:rPr>
                <w:rFonts w:ascii="Times New Roman" w:hAnsi="Times New Roman" w:cs="Times New Roman"/>
              </w:rPr>
              <w:t>RAQ 4</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42-45</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3/3</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L1 Acquisition</w:t>
            </w:r>
            <w:r w:rsidR="00C35B1A">
              <w:rPr>
                <w:rFonts w:ascii="Times New Roman" w:hAnsi="Times New Roman" w:cs="Times New Roman"/>
              </w:rPr>
              <w:t xml:space="preserve"> (Critical Period)</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r w:rsidR="003A31A2"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3A31A2" w:rsidRPr="000D7692" w:rsidRDefault="007A383C" w:rsidP="00911685">
            <w:pPr>
              <w:rPr>
                <w:rFonts w:ascii="Times New Roman" w:hAnsi="Times New Roman" w:cs="Times New Roman"/>
              </w:rPr>
            </w:pPr>
            <w:r>
              <w:rPr>
                <w:rFonts w:ascii="Times New Roman" w:hAnsi="Times New Roman" w:cs="Times New Roman"/>
              </w:rPr>
              <w:lastRenderedPageBreak/>
              <w:t>3/5</w:t>
            </w:r>
          </w:p>
        </w:tc>
        <w:tc>
          <w:tcPr>
            <w:tcW w:w="1860"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3A31A2" w:rsidRPr="000D7692" w:rsidRDefault="003A31A2" w:rsidP="003A31A2">
            <w:pPr>
              <w:rPr>
                <w:rFonts w:ascii="Times New Roman" w:hAnsi="Times New Roman" w:cs="Times New Roman"/>
              </w:rPr>
            </w:pPr>
            <w:r>
              <w:rPr>
                <w:rFonts w:ascii="Times New Roman" w:hAnsi="Times New Roman" w:cs="Times New Roman"/>
              </w:rPr>
              <w:t>HW 5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3A31A2" w:rsidRPr="000D7692" w:rsidRDefault="003A31A2"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8</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DF5973">
            <w:pPr>
              <w:rPr>
                <w:rFonts w:ascii="Times New Roman" w:hAnsi="Times New Roman" w:cs="Times New Roman"/>
              </w:rPr>
            </w:pPr>
            <w:r w:rsidRPr="000D7692">
              <w:rPr>
                <w:rFonts w:ascii="Times New Roman" w:hAnsi="Times New Roman" w:cs="Times New Roman"/>
              </w:rPr>
              <w:t>3/8</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L2 Acquisition</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rPr>
                <w:rFonts w:ascii="Times New Roman" w:hAnsi="Times New Roman" w:cs="Times New Roman"/>
              </w:rPr>
            </w:pPr>
            <w:r>
              <w:rPr>
                <w:rFonts w:ascii="Times New Roman" w:hAnsi="Times New Roman" w:cs="Times New Roman"/>
              </w:rPr>
              <w:t>RAQ 5</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rPr>
                <w:rFonts w:ascii="Times New Roman" w:hAnsi="Times New Roman" w:cs="Times New Roman"/>
              </w:rPr>
            </w:pPr>
            <w:r>
              <w:rPr>
                <w:rFonts w:ascii="Times New Roman" w:hAnsi="Times New Roman" w:cs="Times New Roman"/>
              </w:rPr>
              <w:t xml:space="preserve">Online Readings, Yule </w:t>
            </w:r>
            <w:proofErr w:type="spellStart"/>
            <w:r>
              <w:rPr>
                <w:rFonts w:ascii="Times New Roman" w:hAnsi="Times New Roman" w:cs="Times New Roman"/>
              </w:rPr>
              <w:t>Chp</w:t>
            </w:r>
            <w:proofErr w:type="spellEnd"/>
            <w:r>
              <w:rPr>
                <w:rFonts w:ascii="Times New Roman" w:hAnsi="Times New Roman" w:cs="Times New Roman"/>
              </w:rPr>
              <w:t xml:space="preserve"> 14</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3/10</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L2 Acquisition</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9</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DF5973" w:rsidRPr="000D7692" w:rsidRDefault="00DF5973" w:rsidP="00911685">
            <w:pPr>
              <w:snapToGrid w:val="0"/>
              <w:rPr>
                <w:rFonts w:ascii="Times New Roman" w:hAnsi="Times New Roman" w:cs="Times New Roman"/>
              </w:rPr>
            </w:pPr>
            <w:r w:rsidRPr="000D7692">
              <w:rPr>
                <w:rFonts w:ascii="Times New Roman" w:hAnsi="Times New Roman" w:cs="Times New Roman"/>
              </w:rPr>
              <w:t> </w:t>
            </w: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D0CECE" w:themeFill="background2" w:themeFillShade="E6"/>
          </w:tcPr>
          <w:p w:rsidR="00DF5973" w:rsidRPr="000D7692" w:rsidRDefault="00DF5973" w:rsidP="00911685">
            <w:pPr>
              <w:rPr>
                <w:rFonts w:ascii="Times New Roman" w:hAnsi="Times New Roman" w:cs="Times New Roman"/>
              </w:rPr>
            </w:pPr>
            <w:r w:rsidRPr="000D7692">
              <w:rPr>
                <w:rFonts w:ascii="Times New Roman" w:hAnsi="Times New Roman" w:cs="Times New Roman"/>
              </w:rPr>
              <w:t>3/15-17</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F5973" w:rsidRPr="000D7692" w:rsidRDefault="00DF5973" w:rsidP="00911685">
            <w:pPr>
              <w:jc w:val="center"/>
              <w:rPr>
                <w:rFonts w:ascii="Times New Roman" w:hAnsi="Times New Roman" w:cs="Times New Roman"/>
                <w:i/>
              </w:rPr>
            </w:pPr>
            <w:r w:rsidRPr="000D7692">
              <w:rPr>
                <w:rFonts w:ascii="Times New Roman" w:hAnsi="Times New Roman" w:cs="Times New Roman"/>
                <w:i/>
              </w:rPr>
              <w:t>SPRING BREAK – NO CLASS</w:t>
            </w: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10</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DF5973">
            <w:pPr>
              <w:rPr>
                <w:rFonts w:ascii="Times New Roman" w:hAnsi="Times New Roman" w:cs="Times New Roman"/>
              </w:rPr>
            </w:pPr>
            <w:r w:rsidRPr="000D7692">
              <w:rPr>
                <w:rFonts w:ascii="Times New Roman" w:hAnsi="Times New Roman" w:cs="Times New Roman"/>
              </w:rPr>
              <w:t>3/22</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Language &amp; the Brain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40566B" w:rsidP="00911685">
            <w:pPr>
              <w:snapToGrid w:val="0"/>
              <w:rPr>
                <w:rFonts w:ascii="Times New Roman" w:hAnsi="Times New Roman" w:cs="Times New Roman"/>
              </w:rPr>
            </w:pPr>
            <w:r>
              <w:rPr>
                <w:rFonts w:ascii="Times New Roman" w:hAnsi="Times New Roman" w:cs="Times New Roman"/>
              </w:rPr>
              <w:t>RAQ 6</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snapToGrid w:val="0"/>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40</w:t>
            </w:r>
            <w:r w:rsidR="009D2523">
              <w:rPr>
                <w:rFonts w:ascii="Times New Roman" w:hAnsi="Times New Roman" w:cs="Times New Roman"/>
              </w:rPr>
              <w:t>, Yule Chapter 12</w:t>
            </w:r>
          </w:p>
        </w:tc>
      </w:tr>
      <w:tr w:rsidR="00DF5973" w:rsidRPr="000D7692" w:rsidTr="00C1502E">
        <w:trPr>
          <w:trHeight w:val="292"/>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3/24</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Language &amp; the Brain</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r w:rsidR="003A31A2" w:rsidRPr="000D7692" w:rsidTr="00C1502E">
        <w:trPr>
          <w:trHeight w:val="292"/>
        </w:trPr>
        <w:tc>
          <w:tcPr>
            <w:tcW w:w="964"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1860"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r>
              <w:rPr>
                <w:rFonts w:ascii="Times New Roman" w:hAnsi="Times New Roman" w:cs="Times New Roman"/>
              </w:rPr>
              <w:t>SLA Essay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3A31A2" w:rsidRPr="000D7692" w:rsidRDefault="003A31A2"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11</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3/29</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18103E" w:rsidP="00911685">
            <w:pPr>
              <w:rPr>
                <w:rFonts w:ascii="Times New Roman" w:hAnsi="Times New Roman" w:cs="Times New Roman"/>
              </w:rPr>
            </w:pPr>
            <w:r w:rsidRPr="000D7692">
              <w:rPr>
                <w:rFonts w:ascii="Times New Roman" w:hAnsi="Times New Roman" w:cs="Times New Roman"/>
              </w:rPr>
              <w:t>Language Processing</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snapToGrid w:val="0"/>
              <w:rPr>
                <w:rFonts w:ascii="Times New Roman" w:hAnsi="Times New Roman" w:cs="Times New Roman"/>
              </w:rPr>
            </w:pPr>
            <w:r>
              <w:rPr>
                <w:rFonts w:ascii="Times New Roman" w:hAnsi="Times New Roman" w:cs="Times New Roman"/>
              </w:rPr>
              <w:t>RAQ 7</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snapToGrid w:val="0"/>
              <w:rPr>
                <w:rFonts w:ascii="Times New Roman" w:hAnsi="Times New Roman" w:cs="Times New Roman"/>
              </w:rPr>
            </w:pPr>
            <w:r>
              <w:rPr>
                <w:rFonts w:ascii="Times New Roman" w:hAnsi="Times New Roman" w:cs="Times New Roman"/>
              </w:rPr>
              <w:t>Online Readings</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3/31</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Language Processing</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r>
      <w:tr w:rsidR="003A31A2"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1860"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3A31A2" w:rsidRPr="000D7692" w:rsidRDefault="003A31A2" w:rsidP="003A31A2">
            <w:pPr>
              <w:snapToGrid w:val="0"/>
              <w:rPr>
                <w:rFonts w:ascii="Times New Roman" w:hAnsi="Times New Roman" w:cs="Times New Roman"/>
              </w:rPr>
            </w:pPr>
            <w:r>
              <w:rPr>
                <w:rFonts w:ascii="Times New Roman" w:hAnsi="Times New Roman" w:cs="Times New Roman"/>
              </w:rPr>
              <w:t>HW 6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3A31A2" w:rsidRPr="000D7692" w:rsidRDefault="003A31A2" w:rsidP="00911685">
            <w:pPr>
              <w:snapToGrid w:val="0"/>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12</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4/5</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18103E" w:rsidP="00911685">
            <w:pPr>
              <w:rPr>
                <w:rFonts w:ascii="Times New Roman" w:hAnsi="Times New Roman" w:cs="Times New Roman"/>
              </w:rPr>
            </w:pPr>
            <w:r w:rsidRPr="000D7692">
              <w:rPr>
                <w:rFonts w:ascii="Times New Roman" w:hAnsi="Times New Roman" w:cs="Times New Roman"/>
              </w:rPr>
              <w:t>Sign Language</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3, 46</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4/7</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18103E" w:rsidP="00911685">
            <w:pPr>
              <w:rPr>
                <w:rFonts w:ascii="Times New Roman" w:hAnsi="Times New Roman" w:cs="Times New Roman"/>
              </w:rPr>
            </w:pPr>
            <w:r w:rsidRPr="000D7692">
              <w:rPr>
                <w:rFonts w:ascii="Times New Roman" w:hAnsi="Times New Roman" w:cs="Times New Roman"/>
              </w:rPr>
              <w:t>Review</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13</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4/12</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Exam II</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r w:rsidR="0018103E"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18103E" w:rsidRPr="000D7692" w:rsidRDefault="0018103E" w:rsidP="0018103E">
            <w:pPr>
              <w:rPr>
                <w:rFonts w:ascii="Times New Roman" w:hAnsi="Times New Roman" w:cs="Times New Roman"/>
              </w:rPr>
            </w:pPr>
            <w:r w:rsidRPr="000D7692">
              <w:rPr>
                <w:rFonts w:ascii="Times New Roman" w:hAnsi="Times New Roman" w:cs="Times New Roman"/>
              </w:rPr>
              <w:t>4/14</w:t>
            </w:r>
          </w:p>
        </w:tc>
        <w:tc>
          <w:tcPr>
            <w:tcW w:w="1860" w:type="dxa"/>
            <w:tcBorders>
              <w:top w:val="single" w:sz="4" w:space="0" w:color="000000"/>
              <w:left w:val="single" w:sz="4" w:space="0" w:color="000000"/>
              <w:bottom w:val="single" w:sz="4" w:space="0" w:color="000000"/>
            </w:tcBorders>
            <w:shd w:val="clear" w:color="auto" w:fill="FFFFFF"/>
          </w:tcPr>
          <w:p w:rsidR="0018103E" w:rsidRPr="000D7692" w:rsidRDefault="0018103E" w:rsidP="00911685">
            <w:pPr>
              <w:rPr>
                <w:rFonts w:ascii="Times New Roman" w:hAnsi="Times New Roman" w:cs="Times New Roman"/>
              </w:rPr>
            </w:pPr>
            <w:r w:rsidRPr="000D7692">
              <w:rPr>
                <w:rFonts w:ascii="Times New Roman" w:hAnsi="Times New Roman" w:cs="Times New Roman"/>
              </w:rPr>
              <w:t>Language Change</w:t>
            </w:r>
          </w:p>
        </w:tc>
        <w:tc>
          <w:tcPr>
            <w:tcW w:w="2160" w:type="dxa"/>
            <w:tcBorders>
              <w:top w:val="single" w:sz="4" w:space="0" w:color="000000"/>
              <w:left w:val="single" w:sz="4" w:space="0" w:color="000000"/>
              <w:bottom w:val="single" w:sz="4" w:space="0" w:color="000000"/>
            </w:tcBorders>
            <w:shd w:val="clear" w:color="auto" w:fill="FFFFFF"/>
          </w:tcPr>
          <w:p w:rsidR="0018103E" w:rsidRPr="000D7692" w:rsidRDefault="0018103E"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18103E" w:rsidRPr="000D7692" w:rsidRDefault="007A383C" w:rsidP="00911685">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19, 20</w:t>
            </w: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14</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snapToGrid w:val="0"/>
              <w:rPr>
                <w:rFonts w:ascii="Times New Roman" w:hAnsi="Times New Roman" w:cs="Times New Roman"/>
              </w:rPr>
            </w:pP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4/19</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18103E" w:rsidP="00911685">
            <w:pPr>
              <w:rPr>
                <w:rFonts w:ascii="Times New Roman" w:hAnsi="Times New Roman" w:cs="Times New Roman"/>
              </w:rPr>
            </w:pPr>
            <w:r w:rsidRPr="000D7692">
              <w:rPr>
                <w:rFonts w:ascii="Times New Roman" w:hAnsi="Times New Roman" w:cs="Times New Roman"/>
              </w:rPr>
              <w:t>History of English</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rPr>
                <w:rFonts w:ascii="Times New Roman" w:hAnsi="Times New Roman" w:cs="Times New Roman"/>
              </w:rPr>
            </w:pPr>
            <w:r>
              <w:rPr>
                <w:rFonts w:ascii="Times New Roman" w:hAnsi="Times New Roman" w:cs="Times New Roman"/>
              </w:rPr>
              <w:t>RAQ 8</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21, Online Readings</w:t>
            </w:r>
          </w:p>
        </w:tc>
      </w:tr>
      <w:tr w:rsidR="0018103E"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18103E" w:rsidRPr="000D7692" w:rsidRDefault="0018103E" w:rsidP="00911685">
            <w:pPr>
              <w:rPr>
                <w:rFonts w:ascii="Times New Roman" w:hAnsi="Times New Roman" w:cs="Times New Roman"/>
              </w:rPr>
            </w:pPr>
            <w:r w:rsidRPr="000D7692">
              <w:rPr>
                <w:rFonts w:ascii="Times New Roman" w:hAnsi="Times New Roman" w:cs="Times New Roman"/>
              </w:rPr>
              <w:t>4/19</w:t>
            </w:r>
          </w:p>
        </w:tc>
        <w:tc>
          <w:tcPr>
            <w:tcW w:w="1860" w:type="dxa"/>
            <w:tcBorders>
              <w:top w:val="single" w:sz="4" w:space="0" w:color="000000"/>
              <w:left w:val="single" w:sz="4" w:space="0" w:color="000000"/>
              <w:bottom w:val="single" w:sz="4" w:space="0" w:color="000000"/>
            </w:tcBorders>
            <w:shd w:val="clear" w:color="auto" w:fill="FFFFFF"/>
          </w:tcPr>
          <w:p w:rsidR="0018103E" w:rsidRPr="000D7692" w:rsidRDefault="0018103E" w:rsidP="00911685">
            <w:pPr>
              <w:rPr>
                <w:rFonts w:ascii="Times New Roman" w:hAnsi="Times New Roman" w:cs="Times New Roman"/>
              </w:rPr>
            </w:pPr>
            <w:r w:rsidRPr="000D7692">
              <w:rPr>
                <w:rFonts w:ascii="Times New Roman" w:hAnsi="Times New Roman" w:cs="Times New Roman"/>
              </w:rPr>
              <w:t>History of English</w:t>
            </w:r>
          </w:p>
        </w:tc>
        <w:tc>
          <w:tcPr>
            <w:tcW w:w="2160" w:type="dxa"/>
            <w:tcBorders>
              <w:top w:val="single" w:sz="4" w:space="0" w:color="000000"/>
              <w:left w:val="single" w:sz="4" w:space="0" w:color="000000"/>
              <w:bottom w:val="single" w:sz="4" w:space="0" w:color="000000"/>
            </w:tcBorders>
            <w:shd w:val="clear" w:color="auto" w:fill="FFFFFF"/>
          </w:tcPr>
          <w:p w:rsidR="0018103E" w:rsidRPr="000D7692" w:rsidRDefault="0018103E" w:rsidP="00911685">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18103E" w:rsidRPr="000D7692" w:rsidRDefault="0018103E" w:rsidP="00911685">
            <w:pPr>
              <w:rPr>
                <w:rFonts w:ascii="Times New Roman" w:hAnsi="Times New Roman" w:cs="Times New Roman"/>
              </w:rPr>
            </w:pPr>
          </w:p>
        </w:tc>
      </w:tr>
      <w:tr w:rsidR="003A31A2"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1860" w:type="dxa"/>
            <w:tcBorders>
              <w:top w:val="single" w:sz="4" w:space="0" w:color="000000"/>
              <w:left w:val="single" w:sz="4" w:space="0" w:color="000000"/>
              <w:bottom w:val="single" w:sz="4" w:space="0" w:color="000000"/>
            </w:tcBorders>
            <w:shd w:val="clear" w:color="auto" w:fill="FFFFFF"/>
          </w:tcPr>
          <w:p w:rsidR="003A31A2" w:rsidRPr="000D7692" w:rsidRDefault="003A31A2" w:rsidP="00911685">
            <w:pPr>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FFFFFF"/>
          </w:tcPr>
          <w:p w:rsidR="003A31A2" w:rsidRPr="000D7692" w:rsidRDefault="003A31A2" w:rsidP="003A31A2">
            <w:pPr>
              <w:rPr>
                <w:rFonts w:ascii="Times New Roman" w:hAnsi="Times New Roman" w:cs="Times New Roman"/>
              </w:rPr>
            </w:pPr>
            <w:r>
              <w:rPr>
                <w:rFonts w:ascii="Times New Roman" w:hAnsi="Times New Roman" w:cs="Times New Roman"/>
              </w:rPr>
              <w:t>HW 7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3A31A2" w:rsidRPr="000D7692" w:rsidRDefault="003A31A2" w:rsidP="00911685">
            <w:pPr>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15</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bottom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4/26</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C1502E" w:rsidP="00911685">
            <w:pPr>
              <w:rPr>
                <w:rFonts w:ascii="Times New Roman" w:hAnsi="Times New Roman" w:cs="Times New Roman"/>
              </w:rPr>
            </w:pPr>
            <w:r w:rsidRPr="000D7692">
              <w:rPr>
                <w:rFonts w:ascii="Times New Roman" w:hAnsi="Times New Roman" w:cs="Times New Roman"/>
              </w:rPr>
              <w:t>Language Contact</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40566B" w:rsidP="00911685">
            <w:pPr>
              <w:rPr>
                <w:rFonts w:ascii="Times New Roman" w:hAnsi="Times New Roman" w:cs="Times New Roman"/>
              </w:rPr>
            </w:pPr>
            <w:r>
              <w:rPr>
                <w:rFonts w:ascii="Times New Roman" w:hAnsi="Times New Roman" w:cs="Times New Roman"/>
              </w:rPr>
              <w:t>RAQ 9</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30, 49</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lastRenderedPageBreak/>
              <w:t>4/28</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C1502E" w:rsidP="00911685">
            <w:pPr>
              <w:rPr>
                <w:rFonts w:ascii="Times New Roman" w:hAnsi="Times New Roman" w:cs="Times New Roman"/>
              </w:rPr>
            </w:pPr>
            <w:r w:rsidRPr="000D7692">
              <w:rPr>
                <w:rFonts w:ascii="Times New Roman" w:hAnsi="Times New Roman" w:cs="Times New Roman"/>
              </w:rPr>
              <w:t>Endangered Languages</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9D2523" w:rsidP="00911685">
            <w:pPr>
              <w:rPr>
                <w:rFonts w:ascii="Times New Roman" w:hAnsi="Times New Roman" w:cs="Times New Roman"/>
              </w:rPr>
            </w:pPr>
            <w:r>
              <w:rPr>
                <w:rFonts w:ascii="Times New Roman" w:hAnsi="Times New Roman" w:cs="Times New Roman"/>
              </w:rPr>
              <w:t>Online Readings</w:t>
            </w: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16</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5/3</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C1502E" w:rsidP="00C1502E">
            <w:pPr>
              <w:rPr>
                <w:rFonts w:ascii="Times New Roman" w:hAnsi="Times New Roman" w:cs="Times New Roman"/>
              </w:rPr>
            </w:pPr>
            <w:r w:rsidRPr="000D7692">
              <w:rPr>
                <w:rFonts w:ascii="Times New Roman" w:hAnsi="Times New Roman" w:cs="Times New Roman"/>
              </w:rPr>
              <w:t xml:space="preserve">Language and Culture, Language and Thought </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7A383C" w:rsidP="00911685">
            <w:pPr>
              <w:snapToGrid w:val="0"/>
              <w:rPr>
                <w:rFonts w:ascii="Times New Roman" w:hAnsi="Times New Roman" w:cs="Times New Roman"/>
              </w:rPr>
            </w:pPr>
            <w:r>
              <w:rPr>
                <w:rFonts w:ascii="Times New Roman" w:hAnsi="Times New Roman" w:cs="Times New Roman"/>
              </w:rPr>
              <w:t xml:space="preserve">Yule, </w:t>
            </w:r>
            <w:proofErr w:type="spellStart"/>
            <w:r>
              <w:rPr>
                <w:rFonts w:ascii="Times New Roman" w:hAnsi="Times New Roman" w:cs="Times New Roman"/>
              </w:rPr>
              <w:t>Ch</w:t>
            </w:r>
            <w:proofErr w:type="spellEnd"/>
            <w:r>
              <w:rPr>
                <w:rFonts w:ascii="Times New Roman" w:hAnsi="Times New Roman" w:cs="Times New Roman"/>
              </w:rPr>
              <w:t xml:space="preserve"> 20</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5/5</w:t>
            </w:r>
          </w:p>
        </w:tc>
        <w:tc>
          <w:tcPr>
            <w:tcW w:w="1860" w:type="dxa"/>
            <w:tcBorders>
              <w:top w:val="single" w:sz="4" w:space="0" w:color="000000"/>
              <w:left w:val="single" w:sz="4" w:space="0" w:color="000000"/>
              <w:bottom w:val="single" w:sz="4" w:space="0" w:color="000000"/>
            </w:tcBorders>
            <w:shd w:val="clear" w:color="auto" w:fill="FFFFFF"/>
          </w:tcPr>
          <w:p w:rsidR="00DF5973" w:rsidRPr="000D7692" w:rsidRDefault="00F9324D" w:rsidP="00911685">
            <w:pPr>
              <w:rPr>
                <w:rFonts w:ascii="Times New Roman" w:hAnsi="Times New Roman" w:cs="Times New Roman"/>
              </w:rPr>
            </w:pPr>
            <w:r>
              <w:rPr>
                <w:rFonts w:ascii="Times New Roman" w:hAnsi="Times New Roman" w:cs="Times New Roman"/>
              </w:rPr>
              <w:t>Review</w:t>
            </w:r>
          </w:p>
        </w:tc>
        <w:tc>
          <w:tcPr>
            <w:tcW w:w="2160"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snapToGrid w:val="0"/>
              <w:rPr>
                <w:rFonts w:ascii="Times New Roman" w:hAnsi="Times New Roman" w:cs="Times New Roman"/>
              </w:rPr>
            </w:pPr>
          </w:p>
        </w:tc>
      </w:tr>
      <w:tr w:rsidR="00DF5973" w:rsidRPr="000D7692" w:rsidTr="00911685">
        <w:trPr>
          <w:trHeight w:val="260"/>
        </w:trPr>
        <w:tc>
          <w:tcPr>
            <w:tcW w:w="964" w:type="dxa"/>
            <w:tcBorders>
              <w:top w:val="single" w:sz="4" w:space="0" w:color="000000"/>
              <w:left w:val="single" w:sz="4" w:space="0" w:color="000000"/>
              <w:bottom w:val="single" w:sz="4" w:space="0" w:color="000000"/>
            </w:tcBorders>
            <w:shd w:val="clear" w:color="auto" w:fill="E5E5E5"/>
          </w:tcPr>
          <w:p w:rsidR="00DF5973" w:rsidRPr="000D7692" w:rsidRDefault="00DF5973" w:rsidP="00911685">
            <w:pPr>
              <w:jc w:val="right"/>
              <w:rPr>
                <w:rFonts w:ascii="Times New Roman" w:hAnsi="Times New Roman" w:cs="Times New Roman"/>
              </w:rPr>
            </w:pPr>
            <w:r w:rsidRPr="000D7692">
              <w:rPr>
                <w:rFonts w:ascii="Times New Roman" w:hAnsi="Times New Roman" w:cs="Times New Roman"/>
              </w:rPr>
              <w:t>17</w:t>
            </w:r>
          </w:p>
        </w:tc>
        <w:tc>
          <w:tcPr>
            <w:tcW w:w="1860" w:type="dxa"/>
            <w:tcBorders>
              <w:top w:val="single" w:sz="4" w:space="0" w:color="000000"/>
              <w:bottom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c>
          <w:tcPr>
            <w:tcW w:w="6210" w:type="dxa"/>
            <w:gridSpan w:val="2"/>
            <w:tcBorders>
              <w:top w:val="single" w:sz="4" w:space="0" w:color="000000"/>
              <w:right w:val="single" w:sz="4" w:space="0" w:color="000000"/>
            </w:tcBorders>
            <w:shd w:val="clear" w:color="auto" w:fill="E5E5E5"/>
          </w:tcPr>
          <w:p w:rsidR="00DF5973" w:rsidRPr="000D7692" w:rsidRDefault="00DF5973" w:rsidP="00911685">
            <w:pPr>
              <w:rPr>
                <w:rFonts w:ascii="Times New Roman" w:hAnsi="Times New Roman" w:cs="Times New Roman"/>
              </w:rPr>
            </w:pPr>
            <w:r w:rsidRPr="000D7692">
              <w:rPr>
                <w:rFonts w:ascii="Times New Roman" w:hAnsi="Times New Roman" w:cs="Times New Roman"/>
              </w:rPr>
              <w:t> </w:t>
            </w:r>
          </w:p>
        </w:tc>
      </w:tr>
      <w:tr w:rsidR="00DF5973" w:rsidRPr="000D7692" w:rsidTr="00C1502E">
        <w:trPr>
          <w:trHeight w:val="260"/>
        </w:trPr>
        <w:tc>
          <w:tcPr>
            <w:tcW w:w="964" w:type="dxa"/>
            <w:tcBorders>
              <w:top w:val="single" w:sz="4" w:space="0" w:color="000000"/>
              <w:left w:val="single" w:sz="4" w:space="0" w:color="000000"/>
              <w:bottom w:val="single" w:sz="4" w:space="0" w:color="000000"/>
            </w:tcBorders>
            <w:shd w:val="clear" w:color="auto" w:fill="FFFFFF"/>
          </w:tcPr>
          <w:p w:rsidR="00DF5973" w:rsidRPr="000D7692" w:rsidRDefault="00DF5973" w:rsidP="00911685">
            <w:pPr>
              <w:rPr>
                <w:rFonts w:ascii="Times New Roman" w:hAnsi="Times New Roman" w:cs="Times New Roman"/>
              </w:rPr>
            </w:pPr>
            <w:r w:rsidRPr="000D7692">
              <w:rPr>
                <w:rFonts w:ascii="Times New Roman" w:hAnsi="Times New Roman" w:cs="Times New Roman"/>
              </w:rPr>
              <w:t>5/10</w:t>
            </w:r>
          </w:p>
        </w:tc>
        <w:tc>
          <w:tcPr>
            <w:tcW w:w="4020" w:type="dxa"/>
            <w:gridSpan w:val="2"/>
            <w:tcBorders>
              <w:top w:val="single" w:sz="4" w:space="0" w:color="000000"/>
              <w:left w:val="single" w:sz="4" w:space="0" w:color="000000"/>
              <w:bottom w:val="single" w:sz="4" w:space="0" w:color="000000"/>
            </w:tcBorders>
            <w:shd w:val="clear" w:color="auto" w:fill="FFFFFF"/>
          </w:tcPr>
          <w:p w:rsidR="00DF5973" w:rsidRPr="000D7692" w:rsidRDefault="00DF5973" w:rsidP="00C1502E">
            <w:pPr>
              <w:rPr>
                <w:rFonts w:ascii="Times New Roman" w:hAnsi="Times New Roman" w:cs="Times New Roman"/>
              </w:rPr>
            </w:pPr>
            <w:r w:rsidRPr="000D7692">
              <w:rPr>
                <w:rFonts w:ascii="Times New Roman" w:hAnsi="Times New Roman" w:cs="Times New Roman"/>
              </w:rPr>
              <w:t>Final Exam: Scheduled</w:t>
            </w:r>
            <w:r w:rsidR="00C1502E" w:rsidRPr="000D7692">
              <w:rPr>
                <w:rFonts w:ascii="Times New Roman" w:hAnsi="Times New Roman" w:cs="Times New Roman"/>
              </w:rPr>
              <w:t xml:space="preserve"> 11-1</w:t>
            </w:r>
            <w:r w:rsidRPr="000D7692">
              <w:rPr>
                <w:rFonts w:ascii="Times New Roman" w:hAnsi="Times New Roman" w:cs="Times New Roman"/>
              </w:rPr>
              <w:t>:30 PM (Actual length of exam TBA)</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F5973" w:rsidRPr="000D7692" w:rsidRDefault="00DF5973" w:rsidP="00911685">
            <w:pPr>
              <w:rPr>
                <w:rFonts w:ascii="Times New Roman" w:hAnsi="Times New Roman" w:cs="Times New Roman"/>
              </w:rPr>
            </w:pPr>
          </w:p>
        </w:tc>
      </w:tr>
    </w:tbl>
    <w:p w:rsidR="00DF5973" w:rsidRDefault="00DF5973">
      <w:pPr>
        <w:spacing w:after="0"/>
        <w:jc w:val="both"/>
        <w:rPr>
          <w:rFonts w:ascii="Times New Roman" w:hAnsi="Times New Roman" w:cs="Times New Roman"/>
        </w:rPr>
      </w:pPr>
    </w:p>
    <w:p w:rsidR="00F9324D" w:rsidRDefault="00F9324D">
      <w:pPr>
        <w:spacing w:after="0"/>
        <w:jc w:val="both"/>
        <w:rPr>
          <w:rFonts w:ascii="Times New Roman" w:hAnsi="Times New Roman" w:cs="Times New Roman"/>
        </w:rPr>
      </w:pPr>
    </w:p>
    <w:tbl>
      <w:tblPr>
        <w:tblStyle w:val="TableGrid0"/>
        <w:tblW w:w="0" w:type="auto"/>
        <w:tblLook w:val="04A0" w:firstRow="1" w:lastRow="0" w:firstColumn="1" w:lastColumn="0" w:noHBand="0" w:noVBand="1"/>
      </w:tblPr>
      <w:tblGrid>
        <w:gridCol w:w="3372"/>
        <w:gridCol w:w="2989"/>
        <w:gridCol w:w="2989"/>
      </w:tblGrid>
      <w:tr w:rsidR="00F9324D" w:rsidTr="00F9324D">
        <w:tc>
          <w:tcPr>
            <w:tcW w:w="3372" w:type="dxa"/>
          </w:tcPr>
          <w:p w:rsidR="00F9324D" w:rsidRDefault="00F9324D">
            <w:pPr>
              <w:jc w:val="both"/>
              <w:rPr>
                <w:rFonts w:ascii="Times New Roman" w:hAnsi="Times New Roman" w:cs="Times New Roman"/>
              </w:rPr>
            </w:pPr>
            <w:r>
              <w:rPr>
                <w:rFonts w:ascii="Times New Roman" w:hAnsi="Times New Roman" w:cs="Times New Roman"/>
              </w:rPr>
              <w:t>Grading Breakdown</w:t>
            </w:r>
          </w:p>
        </w:tc>
        <w:tc>
          <w:tcPr>
            <w:tcW w:w="2989" w:type="dxa"/>
          </w:tcPr>
          <w:p w:rsidR="00F9324D" w:rsidRDefault="00F9324D">
            <w:pPr>
              <w:jc w:val="both"/>
              <w:rPr>
                <w:rFonts w:ascii="Times New Roman" w:hAnsi="Times New Roman" w:cs="Times New Roman"/>
              </w:rPr>
            </w:pPr>
            <w:r>
              <w:rPr>
                <w:rFonts w:ascii="Times New Roman" w:hAnsi="Times New Roman" w:cs="Times New Roman"/>
              </w:rPr>
              <w:t>Points</w:t>
            </w:r>
            <w:r w:rsidR="0040566B">
              <w:rPr>
                <w:rFonts w:ascii="Times New Roman" w:hAnsi="Times New Roman" w:cs="Times New Roman"/>
              </w:rPr>
              <w:t xml:space="preserve"> (500 total)</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 of total score</w:t>
            </w:r>
          </w:p>
        </w:tc>
      </w:tr>
      <w:tr w:rsidR="003A31A2" w:rsidTr="00F9324D">
        <w:tc>
          <w:tcPr>
            <w:tcW w:w="3372" w:type="dxa"/>
          </w:tcPr>
          <w:p w:rsidR="003A31A2" w:rsidRDefault="004F1D72">
            <w:pPr>
              <w:jc w:val="both"/>
              <w:rPr>
                <w:rFonts w:ascii="Times New Roman" w:hAnsi="Times New Roman" w:cs="Times New Roman"/>
              </w:rPr>
            </w:pPr>
            <w:r>
              <w:rPr>
                <w:rFonts w:ascii="Times New Roman" w:hAnsi="Times New Roman" w:cs="Times New Roman"/>
              </w:rPr>
              <w:t>Attendance</w:t>
            </w:r>
            <w:r w:rsidR="003A31A2">
              <w:rPr>
                <w:rFonts w:ascii="Times New Roman" w:hAnsi="Times New Roman" w:cs="Times New Roman"/>
              </w:rPr>
              <w:t>/Participation</w:t>
            </w:r>
          </w:p>
        </w:tc>
        <w:tc>
          <w:tcPr>
            <w:tcW w:w="2989" w:type="dxa"/>
          </w:tcPr>
          <w:p w:rsidR="003A31A2" w:rsidRDefault="003A31A2">
            <w:pPr>
              <w:jc w:val="both"/>
              <w:rPr>
                <w:rFonts w:ascii="Times New Roman" w:hAnsi="Times New Roman" w:cs="Times New Roman"/>
              </w:rPr>
            </w:pPr>
            <w:r>
              <w:rPr>
                <w:rFonts w:ascii="Times New Roman" w:hAnsi="Times New Roman" w:cs="Times New Roman"/>
              </w:rPr>
              <w:t>45</w:t>
            </w:r>
          </w:p>
        </w:tc>
        <w:tc>
          <w:tcPr>
            <w:tcW w:w="2989" w:type="dxa"/>
          </w:tcPr>
          <w:p w:rsidR="003A31A2" w:rsidRDefault="003A31A2">
            <w:pPr>
              <w:jc w:val="both"/>
              <w:rPr>
                <w:rFonts w:ascii="Times New Roman" w:hAnsi="Times New Roman" w:cs="Times New Roman"/>
              </w:rPr>
            </w:pPr>
            <w:r>
              <w:rPr>
                <w:rFonts w:ascii="Times New Roman" w:hAnsi="Times New Roman" w:cs="Times New Roman"/>
              </w:rPr>
              <w:t>9%</w:t>
            </w:r>
          </w:p>
        </w:tc>
      </w:tr>
      <w:tr w:rsidR="00F9324D" w:rsidTr="00F9324D">
        <w:tc>
          <w:tcPr>
            <w:tcW w:w="3372" w:type="dxa"/>
          </w:tcPr>
          <w:p w:rsidR="00F9324D" w:rsidRDefault="0040566B">
            <w:pPr>
              <w:jc w:val="both"/>
              <w:rPr>
                <w:rFonts w:ascii="Times New Roman" w:hAnsi="Times New Roman" w:cs="Times New Roman"/>
              </w:rPr>
            </w:pPr>
            <w:r>
              <w:rPr>
                <w:rFonts w:ascii="Times New Roman" w:hAnsi="Times New Roman" w:cs="Times New Roman"/>
              </w:rPr>
              <w:t>Second Language Interview Essay</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50</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10%</w:t>
            </w:r>
          </w:p>
        </w:tc>
      </w:tr>
      <w:tr w:rsidR="0040566B" w:rsidTr="00F9324D">
        <w:tc>
          <w:tcPr>
            <w:tcW w:w="3372" w:type="dxa"/>
          </w:tcPr>
          <w:p w:rsidR="0040566B" w:rsidRDefault="0040566B">
            <w:pPr>
              <w:jc w:val="both"/>
              <w:rPr>
                <w:rFonts w:ascii="Times New Roman" w:hAnsi="Times New Roman" w:cs="Times New Roman"/>
              </w:rPr>
            </w:pPr>
            <w:r>
              <w:rPr>
                <w:rFonts w:ascii="Times New Roman" w:hAnsi="Times New Roman" w:cs="Times New Roman"/>
              </w:rPr>
              <w:t>OED Essay</w:t>
            </w:r>
          </w:p>
        </w:tc>
        <w:tc>
          <w:tcPr>
            <w:tcW w:w="2989" w:type="dxa"/>
          </w:tcPr>
          <w:p w:rsidR="0040566B" w:rsidRDefault="0040566B">
            <w:pPr>
              <w:jc w:val="both"/>
              <w:rPr>
                <w:rFonts w:ascii="Times New Roman" w:hAnsi="Times New Roman" w:cs="Times New Roman"/>
              </w:rPr>
            </w:pPr>
            <w:r>
              <w:rPr>
                <w:rFonts w:ascii="Times New Roman" w:hAnsi="Times New Roman" w:cs="Times New Roman"/>
              </w:rPr>
              <w:t>50</w:t>
            </w:r>
          </w:p>
        </w:tc>
        <w:tc>
          <w:tcPr>
            <w:tcW w:w="2989" w:type="dxa"/>
          </w:tcPr>
          <w:p w:rsidR="0040566B" w:rsidRDefault="0040566B">
            <w:pPr>
              <w:jc w:val="both"/>
              <w:rPr>
                <w:rFonts w:ascii="Times New Roman" w:hAnsi="Times New Roman" w:cs="Times New Roman"/>
              </w:rPr>
            </w:pPr>
            <w:r>
              <w:rPr>
                <w:rFonts w:ascii="Times New Roman" w:hAnsi="Times New Roman" w:cs="Times New Roman"/>
              </w:rPr>
              <w:t>10%</w:t>
            </w:r>
          </w:p>
        </w:tc>
      </w:tr>
      <w:tr w:rsidR="00F9324D" w:rsidTr="00F9324D">
        <w:tc>
          <w:tcPr>
            <w:tcW w:w="3372" w:type="dxa"/>
          </w:tcPr>
          <w:p w:rsidR="00F9324D" w:rsidRDefault="0040566B">
            <w:pPr>
              <w:jc w:val="both"/>
              <w:rPr>
                <w:rFonts w:ascii="Times New Roman" w:hAnsi="Times New Roman" w:cs="Times New Roman"/>
              </w:rPr>
            </w:pPr>
            <w:r>
              <w:rPr>
                <w:rFonts w:ascii="Times New Roman" w:hAnsi="Times New Roman" w:cs="Times New Roman"/>
              </w:rPr>
              <w:t>Homework</w:t>
            </w:r>
          </w:p>
        </w:tc>
        <w:tc>
          <w:tcPr>
            <w:tcW w:w="2989" w:type="dxa"/>
          </w:tcPr>
          <w:p w:rsidR="00F9324D" w:rsidRDefault="003A31A2" w:rsidP="003A31A2">
            <w:pPr>
              <w:jc w:val="both"/>
              <w:rPr>
                <w:rFonts w:ascii="Times New Roman" w:hAnsi="Times New Roman" w:cs="Times New Roman"/>
              </w:rPr>
            </w:pPr>
            <w:r>
              <w:rPr>
                <w:rFonts w:ascii="Times New Roman" w:hAnsi="Times New Roman" w:cs="Times New Roman"/>
              </w:rPr>
              <w:t>6</w:t>
            </w:r>
            <w:r w:rsidR="0040566B">
              <w:rPr>
                <w:rFonts w:ascii="Times New Roman" w:hAnsi="Times New Roman" w:cs="Times New Roman"/>
              </w:rPr>
              <w:t xml:space="preserve">0 (10 pts x </w:t>
            </w:r>
            <w:r>
              <w:rPr>
                <w:rFonts w:ascii="Times New Roman" w:hAnsi="Times New Roman" w:cs="Times New Roman"/>
              </w:rPr>
              <w:t>6</w:t>
            </w:r>
            <w:r w:rsidR="0040566B">
              <w:rPr>
                <w:rFonts w:ascii="Times New Roman" w:hAnsi="Times New Roman" w:cs="Times New Roman"/>
              </w:rPr>
              <w:t>)</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w:t>
            </w:r>
            <w:r w:rsidR="003A31A2">
              <w:rPr>
                <w:rFonts w:ascii="Times New Roman" w:hAnsi="Times New Roman" w:cs="Times New Roman"/>
              </w:rPr>
              <w:t>2</w:t>
            </w:r>
            <w:r>
              <w:rPr>
                <w:rFonts w:ascii="Times New Roman" w:hAnsi="Times New Roman" w:cs="Times New Roman"/>
              </w:rPr>
              <w:t>%</w:t>
            </w:r>
          </w:p>
        </w:tc>
      </w:tr>
      <w:tr w:rsidR="003A31A2" w:rsidTr="00F9324D">
        <w:tc>
          <w:tcPr>
            <w:tcW w:w="3372" w:type="dxa"/>
          </w:tcPr>
          <w:p w:rsidR="003A31A2" w:rsidRDefault="003A31A2">
            <w:pPr>
              <w:jc w:val="both"/>
              <w:rPr>
                <w:rFonts w:ascii="Times New Roman" w:hAnsi="Times New Roman" w:cs="Times New Roman"/>
              </w:rPr>
            </w:pPr>
            <w:r>
              <w:rPr>
                <w:rFonts w:ascii="Times New Roman" w:hAnsi="Times New Roman" w:cs="Times New Roman"/>
              </w:rPr>
              <w:t>Quizzes</w:t>
            </w:r>
          </w:p>
        </w:tc>
        <w:tc>
          <w:tcPr>
            <w:tcW w:w="2989" w:type="dxa"/>
          </w:tcPr>
          <w:p w:rsidR="003A31A2" w:rsidRDefault="003A31A2" w:rsidP="003A31A2">
            <w:pPr>
              <w:jc w:val="both"/>
              <w:rPr>
                <w:rFonts w:ascii="Times New Roman" w:hAnsi="Times New Roman" w:cs="Times New Roman"/>
              </w:rPr>
            </w:pPr>
            <w:r>
              <w:rPr>
                <w:rFonts w:ascii="Times New Roman" w:hAnsi="Times New Roman" w:cs="Times New Roman"/>
              </w:rPr>
              <w:t>45 (5 pts x 9)</w:t>
            </w:r>
          </w:p>
        </w:tc>
        <w:tc>
          <w:tcPr>
            <w:tcW w:w="2989" w:type="dxa"/>
          </w:tcPr>
          <w:p w:rsidR="003A31A2" w:rsidRDefault="003A31A2">
            <w:pPr>
              <w:jc w:val="both"/>
              <w:rPr>
                <w:rFonts w:ascii="Times New Roman" w:hAnsi="Times New Roman" w:cs="Times New Roman"/>
              </w:rPr>
            </w:pPr>
            <w:r>
              <w:rPr>
                <w:rFonts w:ascii="Times New Roman" w:hAnsi="Times New Roman" w:cs="Times New Roman"/>
              </w:rPr>
              <w:t>9%</w:t>
            </w:r>
          </w:p>
        </w:tc>
      </w:tr>
      <w:tr w:rsidR="00F9324D" w:rsidTr="00F9324D">
        <w:tc>
          <w:tcPr>
            <w:tcW w:w="3372" w:type="dxa"/>
          </w:tcPr>
          <w:p w:rsidR="00F9324D" w:rsidRDefault="00221C1B">
            <w:pPr>
              <w:jc w:val="both"/>
              <w:rPr>
                <w:rFonts w:ascii="Times New Roman" w:hAnsi="Times New Roman" w:cs="Times New Roman"/>
              </w:rPr>
            </w:pPr>
            <w:r>
              <w:rPr>
                <w:rFonts w:ascii="Times New Roman" w:hAnsi="Times New Roman" w:cs="Times New Roman"/>
              </w:rPr>
              <w:t>Midterms x 2</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150 (75 x2 each)</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30%</w:t>
            </w:r>
          </w:p>
        </w:tc>
      </w:tr>
      <w:tr w:rsidR="00F9324D" w:rsidTr="00F9324D">
        <w:tc>
          <w:tcPr>
            <w:tcW w:w="3372" w:type="dxa"/>
          </w:tcPr>
          <w:p w:rsidR="00F9324D" w:rsidRDefault="00221C1B">
            <w:pPr>
              <w:jc w:val="both"/>
              <w:rPr>
                <w:rFonts w:ascii="Times New Roman" w:hAnsi="Times New Roman" w:cs="Times New Roman"/>
              </w:rPr>
            </w:pPr>
            <w:r>
              <w:rPr>
                <w:rFonts w:ascii="Times New Roman" w:hAnsi="Times New Roman" w:cs="Times New Roman"/>
              </w:rPr>
              <w:t>Final</w:t>
            </w:r>
          </w:p>
        </w:tc>
        <w:tc>
          <w:tcPr>
            <w:tcW w:w="2989" w:type="dxa"/>
          </w:tcPr>
          <w:p w:rsidR="00F9324D" w:rsidRDefault="003A31A2">
            <w:pPr>
              <w:jc w:val="both"/>
              <w:rPr>
                <w:rFonts w:ascii="Times New Roman" w:hAnsi="Times New Roman" w:cs="Times New Roman"/>
              </w:rPr>
            </w:pPr>
            <w:r>
              <w:rPr>
                <w:rFonts w:ascii="Times New Roman" w:hAnsi="Times New Roman" w:cs="Times New Roman"/>
              </w:rPr>
              <w:t>100</w:t>
            </w:r>
          </w:p>
        </w:tc>
        <w:tc>
          <w:tcPr>
            <w:tcW w:w="2989" w:type="dxa"/>
          </w:tcPr>
          <w:p w:rsidR="00F9324D" w:rsidRDefault="003A31A2">
            <w:pPr>
              <w:jc w:val="both"/>
              <w:rPr>
                <w:rFonts w:ascii="Times New Roman" w:hAnsi="Times New Roman" w:cs="Times New Roman"/>
              </w:rPr>
            </w:pPr>
            <w:r>
              <w:rPr>
                <w:rFonts w:ascii="Times New Roman" w:hAnsi="Times New Roman" w:cs="Times New Roman"/>
              </w:rPr>
              <w:t>20</w:t>
            </w:r>
            <w:r w:rsidR="0040566B">
              <w:rPr>
                <w:rFonts w:ascii="Times New Roman" w:hAnsi="Times New Roman" w:cs="Times New Roman"/>
              </w:rPr>
              <w:t>%</w:t>
            </w:r>
          </w:p>
        </w:tc>
      </w:tr>
    </w:tbl>
    <w:p w:rsidR="00F9324D" w:rsidRDefault="00F9324D">
      <w:pPr>
        <w:spacing w:after="0"/>
        <w:jc w:val="both"/>
        <w:rPr>
          <w:rFonts w:ascii="Times New Roman" w:hAnsi="Times New Roman" w:cs="Times New Roman"/>
        </w:rPr>
      </w:pPr>
    </w:p>
    <w:p w:rsidR="00C35B1A" w:rsidRDefault="00C35B1A">
      <w:pPr>
        <w:spacing w:after="0"/>
        <w:jc w:val="both"/>
        <w:rPr>
          <w:rFonts w:ascii="Times New Roman" w:hAnsi="Times New Roman" w:cs="Times New Roman"/>
        </w:rPr>
      </w:pPr>
      <w:r>
        <w:rPr>
          <w:rFonts w:ascii="Times New Roman" w:hAnsi="Times New Roman" w:cs="Times New Roman"/>
        </w:rPr>
        <w:t>Description of Assignments</w:t>
      </w:r>
    </w:p>
    <w:p w:rsidR="00C35B1A" w:rsidRDefault="00C35B1A">
      <w:pPr>
        <w:spacing w:after="0"/>
        <w:jc w:val="both"/>
        <w:rPr>
          <w:rFonts w:ascii="Times New Roman" w:hAnsi="Times New Roman" w:cs="Times New Roman"/>
        </w:rPr>
      </w:pPr>
    </w:p>
    <w:p w:rsidR="00C35B1A" w:rsidRPr="00C35B1A" w:rsidRDefault="00C35B1A" w:rsidP="00C35B1A">
      <w:pPr>
        <w:widowControl w:val="0"/>
        <w:suppressAutoHyphens/>
        <w:spacing w:after="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Attendance and Participation (45 pts total)</w:t>
      </w:r>
      <w:r w:rsidRPr="00C35B1A">
        <w:rPr>
          <w:rFonts w:ascii="Times New Roman" w:eastAsia="Times New Roman" w:hAnsi="Times New Roman" w:cs="Times New Roman"/>
          <w:color w:val="auto"/>
          <w:sz w:val="20"/>
          <w:szCs w:val="20"/>
          <w:lang w:eastAsia="zh-CN"/>
        </w:rPr>
        <w:t>. Attendance is mandatory due to the interactive nature of the course. Your grade will be based on how well you get along with your teammates and how well you contribute to the group work, as well as the number of questions you answer correctly through the Socratic system (to get full credit, you only need to get 50% of them correct). Attendance will also be recorded via the Socratic system.</w:t>
      </w:r>
      <w:r w:rsidRPr="00C35B1A">
        <w:rPr>
          <w:rFonts w:ascii="Times New Roman" w:eastAsia="Times New Roman" w:hAnsi="Times New Roman" w:cs="Times New Roman"/>
          <w:color w:val="auto"/>
          <w:sz w:val="20"/>
          <w:szCs w:val="20"/>
          <w:lang w:eastAsia="zh-CN"/>
        </w:rPr>
        <w:br/>
      </w:r>
    </w:p>
    <w:tbl>
      <w:tblPr>
        <w:tblStyle w:val="TableGrid1"/>
        <w:tblW w:w="0" w:type="auto"/>
        <w:tblInd w:w="2245" w:type="dxa"/>
        <w:tblLook w:val="04A0" w:firstRow="1" w:lastRow="0" w:firstColumn="1" w:lastColumn="0" w:noHBand="0" w:noVBand="1"/>
      </w:tblPr>
      <w:tblGrid>
        <w:gridCol w:w="2430"/>
        <w:gridCol w:w="2160"/>
      </w:tblGrid>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Socratic points</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75%-100%</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12 pts (out of 10)</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50%-75%</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10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45%-50%</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9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40%-45%</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7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35%-40%</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6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30%-35%</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5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25%-30%</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4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20%-25%</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3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15%-20%</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2 pts</w:t>
            </w:r>
          </w:p>
        </w:tc>
      </w:tr>
      <w:tr w:rsidR="00C35B1A" w:rsidRPr="00C35B1A" w:rsidTr="002479E7">
        <w:tc>
          <w:tcPr>
            <w:tcW w:w="243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10%-15%</w:t>
            </w:r>
          </w:p>
        </w:tc>
        <w:tc>
          <w:tcPr>
            <w:tcW w:w="2160" w:type="dxa"/>
          </w:tcPr>
          <w:p w:rsidR="00C35B1A" w:rsidRPr="00C35B1A" w:rsidRDefault="00C35B1A" w:rsidP="00C35B1A">
            <w:pPr>
              <w:widowControl w:val="0"/>
              <w:suppressAutoHyphens/>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color w:val="auto"/>
                <w:sz w:val="20"/>
                <w:szCs w:val="20"/>
                <w:lang w:eastAsia="zh-CN"/>
              </w:rPr>
              <w:t xml:space="preserve">1 </w:t>
            </w:r>
            <w:proofErr w:type="spellStart"/>
            <w:r w:rsidRPr="00C35B1A">
              <w:rPr>
                <w:rFonts w:ascii="Times New Roman" w:eastAsia="Times New Roman" w:hAnsi="Times New Roman" w:cs="Times New Roman"/>
                <w:color w:val="auto"/>
                <w:sz w:val="20"/>
                <w:szCs w:val="20"/>
                <w:lang w:eastAsia="zh-CN"/>
              </w:rPr>
              <w:t>pt</w:t>
            </w:r>
            <w:proofErr w:type="spellEnd"/>
          </w:p>
        </w:tc>
      </w:tr>
    </w:tbl>
    <w:p w:rsidR="00C35B1A" w:rsidRPr="00C35B1A" w:rsidRDefault="00C35B1A" w:rsidP="00C35B1A">
      <w:pPr>
        <w:widowControl w:val="0"/>
        <w:suppressAutoHyphens/>
        <w:spacing w:after="120" w:line="240" w:lineRule="auto"/>
        <w:rPr>
          <w:rFonts w:ascii="Times New Roman" w:eastAsia="Times New Roman" w:hAnsi="Times New Roman" w:cs="Times New Roman"/>
          <w:b/>
          <w:color w:val="auto"/>
          <w:sz w:val="20"/>
          <w:szCs w:val="20"/>
          <w:lang w:eastAsia="zh-CN"/>
        </w:rPr>
      </w:pP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Quizzes</w:t>
      </w:r>
      <w:r w:rsidRPr="00C35B1A">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b/>
          <w:color w:val="auto"/>
          <w:sz w:val="20"/>
          <w:szCs w:val="20"/>
          <w:lang w:eastAsia="zh-CN"/>
        </w:rPr>
        <w:t>(</w:t>
      </w:r>
      <w:r>
        <w:rPr>
          <w:rFonts w:ascii="Times New Roman" w:eastAsia="Times New Roman" w:hAnsi="Times New Roman" w:cs="Times New Roman"/>
          <w:b/>
          <w:color w:val="auto"/>
          <w:sz w:val="20"/>
          <w:szCs w:val="20"/>
          <w:lang w:eastAsia="zh-CN"/>
        </w:rPr>
        <w:t>4</w:t>
      </w:r>
      <w:r w:rsidRPr="00C35B1A">
        <w:rPr>
          <w:rFonts w:ascii="Times New Roman" w:eastAsia="Times New Roman" w:hAnsi="Times New Roman" w:cs="Times New Roman"/>
          <w:b/>
          <w:color w:val="auto"/>
          <w:sz w:val="20"/>
          <w:szCs w:val="20"/>
          <w:lang w:eastAsia="zh-CN"/>
        </w:rPr>
        <w:t>5 pts total)</w:t>
      </w:r>
      <w:r>
        <w:rPr>
          <w:rFonts w:ascii="Times New Roman" w:eastAsia="Times New Roman" w:hAnsi="Times New Roman" w:cs="Times New Roman"/>
          <w:color w:val="auto"/>
          <w:sz w:val="20"/>
          <w:szCs w:val="20"/>
          <w:lang w:eastAsia="zh-CN"/>
        </w:rPr>
        <w:t>. Q</w:t>
      </w:r>
      <w:r w:rsidRPr="00C35B1A">
        <w:rPr>
          <w:rFonts w:ascii="Times New Roman" w:eastAsia="Times New Roman" w:hAnsi="Times New Roman" w:cs="Times New Roman"/>
          <w:color w:val="auto"/>
          <w:sz w:val="20"/>
          <w:szCs w:val="20"/>
          <w:lang w:eastAsia="zh-CN"/>
        </w:rPr>
        <w:t>uizzes in this class, both worth 5 points each. Reading quizzes will be taken at the very beginning of class, first individually (5 minutes) and then with your team (5 minutes). Your score will be the average of the individual and team scores. These questions cover the very basic concep</w:t>
      </w:r>
      <w:r>
        <w:rPr>
          <w:rFonts w:ascii="Times New Roman" w:eastAsia="Times New Roman" w:hAnsi="Times New Roman" w:cs="Times New Roman"/>
          <w:color w:val="auto"/>
          <w:sz w:val="20"/>
          <w:szCs w:val="20"/>
          <w:lang w:eastAsia="zh-CN"/>
        </w:rPr>
        <w:t xml:space="preserve">ts from the assigned reading. </w:t>
      </w:r>
      <w:r>
        <w:rPr>
          <w:rFonts w:ascii="Times New Roman" w:eastAsia="Times New Roman" w:hAnsi="Times New Roman" w:cs="Times New Roman"/>
          <w:color w:val="auto"/>
          <w:sz w:val="20"/>
          <w:szCs w:val="20"/>
          <w:lang w:eastAsia="zh-CN"/>
        </w:rPr>
        <w:br/>
      </w:r>
      <w:r w:rsidRPr="00C35B1A">
        <w:rPr>
          <w:rFonts w:ascii="Times New Roman" w:eastAsia="Times New Roman" w:hAnsi="Times New Roman" w:cs="Times New Roman"/>
          <w:color w:val="auto"/>
          <w:sz w:val="20"/>
          <w:szCs w:val="20"/>
          <w:lang w:eastAsia="zh-CN"/>
        </w:rPr>
        <w:br/>
      </w:r>
      <w:r>
        <w:rPr>
          <w:rFonts w:ascii="Times New Roman" w:eastAsia="Times New Roman" w:hAnsi="Times New Roman" w:cs="Times New Roman"/>
          <w:b/>
          <w:color w:val="auto"/>
          <w:sz w:val="20"/>
          <w:szCs w:val="20"/>
          <w:lang w:eastAsia="zh-CN"/>
        </w:rPr>
        <w:t>Homework (6</w:t>
      </w:r>
      <w:r w:rsidRPr="00C35B1A">
        <w:rPr>
          <w:rFonts w:ascii="Times New Roman" w:eastAsia="Times New Roman" w:hAnsi="Times New Roman" w:cs="Times New Roman"/>
          <w:b/>
          <w:color w:val="auto"/>
          <w:sz w:val="20"/>
          <w:szCs w:val="20"/>
          <w:lang w:eastAsia="zh-CN"/>
        </w:rPr>
        <w:t>0 pts total)</w:t>
      </w:r>
      <w:r w:rsidRPr="00C35B1A">
        <w:rPr>
          <w:rFonts w:ascii="Times New Roman" w:eastAsia="Times New Roman" w:hAnsi="Times New Roman" w:cs="Times New Roman"/>
          <w:color w:val="auto"/>
          <w:sz w:val="20"/>
          <w:szCs w:val="20"/>
          <w:lang w:eastAsia="zh-CN"/>
        </w:rPr>
        <w:t xml:space="preserve">. The homework assignments make up the bulk of the points in this course. They are usually due at the end of the week and cover material from the previous topic. All homework assignments will be </w:t>
      </w:r>
      <w:r w:rsidRPr="00C35B1A">
        <w:rPr>
          <w:rFonts w:ascii="Times New Roman" w:eastAsia="Times New Roman" w:hAnsi="Times New Roman" w:cs="Times New Roman"/>
          <w:color w:val="auto"/>
          <w:sz w:val="20"/>
          <w:szCs w:val="20"/>
          <w:lang w:eastAsia="zh-CN"/>
        </w:rPr>
        <w:lastRenderedPageBreak/>
        <w:t xml:space="preserve">submitted via Blackboard. Many assignments can be typed directly into Blackboard; for others, you must submit your responses as a PDF in order to preserve images, fonts, etc. </w:t>
      </w:r>
      <w:r w:rsidRPr="00C35B1A">
        <w:rPr>
          <w:rFonts w:ascii="Times New Roman" w:eastAsia="Times New Roman" w:hAnsi="Times New Roman" w:cs="Times New Roman"/>
          <w:b/>
          <w:i/>
          <w:color w:val="auto"/>
          <w:sz w:val="20"/>
          <w:szCs w:val="20"/>
          <w:lang w:eastAsia="zh-CN"/>
        </w:rPr>
        <w:t>No other file types will be graded</w:t>
      </w:r>
      <w:r w:rsidRPr="00C35B1A">
        <w:rPr>
          <w:rFonts w:ascii="Times New Roman" w:eastAsia="Times New Roman" w:hAnsi="Times New Roman" w:cs="Times New Roman"/>
          <w:color w:val="auto"/>
          <w:sz w:val="20"/>
          <w:szCs w:val="20"/>
          <w:lang w:eastAsia="zh-CN"/>
        </w:rPr>
        <w:t>.</w:t>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Midt</w:t>
      </w:r>
      <w:r>
        <w:rPr>
          <w:rFonts w:ascii="Times New Roman" w:eastAsia="Times New Roman" w:hAnsi="Times New Roman" w:cs="Times New Roman"/>
          <w:b/>
          <w:color w:val="auto"/>
          <w:sz w:val="20"/>
          <w:szCs w:val="20"/>
          <w:lang w:eastAsia="zh-CN"/>
        </w:rPr>
        <w:t>erm and Final Exams (75 pts for each midterm, 150 pts for the Final</w:t>
      </w:r>
      <w:r w:rsidRPr="00C35B1A">
        <w:rPr>
          <w:rFonts w:ascii="Times New Roman" w:eastAsia="Times New Roman" w:hAnsi="Times New Roman" w:cs="Times New Roman"/>
          <w:b/>
          <w:color w:val="auto"/>
          <w:sz w:val="20"/>
          <w:szCs w:val="20"/>
          <w:lang w:eastAsia="zh-CN"/>
        </w:rPr>
        <w:t>)</w:t>
      </w:r>
      <w:r w:rsidRPr="00C35B1A">
        <w:rPr>
          <w:rFonts w:ascii="Times New Roman" w:eastAsia="Times New Roman" w:hAnsi="Times New Roman" w:cs="Times New Roman"/>
          <w:color w:val="auto"/>
          <w:sz w:val="20"/>
          <w:szCs w:val="20"/>
          <w:lang w:eastAsia="zh-CN"/>
        </w:rPr>
        <w:t xml:space="preserve">. There will be two </w:t>
      </w:r>
      <w:r>
        <w:rPr>
          <w:rFonts w:ascii="Times New Roman" w:eastAsia="Times New Roman" w:hAnsi="Times New Roman" w:cs="Times New Roman"/>
          <w:color w:val="auto"/>
          <w:sz w:val="20"/>
          <w:szCs w:val="20"/>
          <w:lang w:eastAsia="zh-CN"/>
        </w:rPr>
        <w:t>midterm exams and one final exam. The format of all of the exams is roughly identical: a number of multiple choice questions, fill-in-the-blanks, and short answers.</w:t>
      </w:r>
      <w:r w:rsidRPr="00C35B1A">
        <w:rPr>
          <w:rFonts w:ascii="Times New Roman" w:eastAsia="Times New Roman" w:hAnsi="Times New Roman" w:cs="Times New Roman"/>
          <w:color w:val="auto"/>
          <w:sz w:val="20"/>
          <w:szCs w:val="20"/>
          <w:lang w:eastAsia="zh-CN"/>
        </w:rPr>
        <w:br/>
      </w:r>
      <w:r w:rsidRPr="00C35B1A">
        <w:rPr>
          <w:rFonts w:ascii="Times New Roman" w:eastAsia="Times New Roman" w:hAnsi="Times New Roman" w:cs="Times New Roman"/>
          <w:color w:val="auto"/>
          <w:sz w:val="20"/>
          <w:szCs w:val="20"/>
          <w:lang w:eastAsia="zh-CN"/>
        </w:rPr>
        <w:br/>
        <w:t>The format of the exams will be both multiple choice and short answer. A portion of each exam will also be collaborative (taken in a group).</w:t>
      </w:r>
    </w:p>
    <w:p w:rsid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b/>
          <w:color w:val="auto"/>
          <w:sz w:val="20"/>
          <w:szCs w:val="20"/>
          <w:lang w:eastAsia="zh-CN"/>
        </w:rPr>
        <w:t>SLA Interview Essay</w:t>
      </w:r>
      <w:r>
        <w:rPr>
          <w:rFonts w:ascii="Times New Roman" w:eastAsia="Times New Roman" w:hAnsi="Times New Roman" w:cs="Times New Roman"/>
          <w:color w:val="auto"/>
          <w:sz w:val="20"/>
          <w:szCs w:val="20"/>
          <w:lang w:eastAsia="zh-CN"/>
        </w:rPr>
        <w:t xml:space="preserve"> </w:t>
      </w:r>
      <w:r>
        <w:rPr>
          <w:rFonts w:ascii="Times New Roman" w:eastAsia="Times New Roman" w:hAnsi="Times New Roman" w:cs="Times New Roman"/>
          <w:b/>
          <w:color w:val="auto"/>
          <w:sz w:val="20"/>
          <w:szCs w:val="20"/>
          <w:lang w:eastAsia="zh-CN"/>
        </w:rPr>
        <w:t>(100 points)</w:t>
      </w:r>
      <w:r>
        <w:rPr>
          <w:rFonts w:ascii="Times New Roman" w:eastAsia="Times New Roman" w:hAnsi="Times New Roman" w:cs="Times New Roman"/>
          <w:color w:val="auto"/>
          <w:sz w:val="20"/>
          <w:szCs w:val="20"/>
          <w:lang w:eastAsia="zh-CN"/>
        </w:rPr>
        <w:t>: Students will be required to conduct a short interview with a second language speaker of English and analyze it according to what they have learned so far in class about language and language acquisition. Details will be provided later in the semester.</w:t>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OED Expedition Essay (100 points)</w:t>
      </w:r>
      <w:r w:rsidRPr="00C35B1A">
        <w:rPr>
          <w:rFonts w:ascii="Times New Roman" w:eastAsia="Times New Roman" w:hAnsi="Times New Roman" w:cs="Times New Roman"/>
          <w:color w:val="auto"/>
          <w:sz w:val="20"/>
          <w:szCs w:val="20"/>
          <w:lang w:eastAsia="zh-CN"/>
        </w:rPr>
        <w:t>:</w:t>
      </w:r>
      <w:r>
        <w:rPr>
          <w:rFonts w:ascii="Times New Roman" w:eastAsia="Times New Roman" w:hAnsi="Times New Roman" w:cs="Times New Roman"/>
          <w:color w:val="auto"/>
          <w:sz w:val="20"/>
          <w:szCs w:val="20"/>
          <w:lang w:eastAsia="zh-CN"/>
        </w:rPr>
        <w:t xml:space="preserve"> Students will be required to write a 3-4 page essay exploring the history of words in English. The content of this essay will be based on a previous homework assignment and class discussions. Specific instructions will be given out in class later in the semester.</w:t>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Extra Credit</w:t>
      </w:r>
      <w:r w:rsidRPr="00C35B1A">
        <w:rPr>
          <w:rFonts w:ascii="Times New Roman" w:eastAsia="Times New Roman" w:hAnsi="Times New Roman" w:cs="Times New Roman"/>
          <w:color w:val="auto"/>
          <w:sz w:val="20"/>
          <w:szCs w:val="20"/>
          <w:lang w:eastAsia="zh-CN"/>
        </w:rPr>
        <w:t>.</w:t>
      </w:r>
      <w:r w:rsidRPr="00C35B1A">
        <w:rPr>
          <w:rFonts w:ascii="Times New Roman" w:eastAsia="Times New Roman" w:hAnsi="Times New Roman" w:cs="Times New Roman"/>
          <w:b/>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 xml:space="preserve">A small number of extra credit questions will show up on exams and </w:t>
      </w:r>
      <w:proofErr w:type="spellStart"/>
      <w:r w:rsidRPr="00C35B1A">
        <w:rPr>
          <w:rFonts w:ascii="Times New Roman" w:eastAsia="Times New Roman" w:hAnsi="Times New Roman" w:cs="Times New Roman"/>
          <w:color w:val="auto"/>
          <w:sz w:val="20"/>
          <w:szCs w:val="20"/>
          <w:lang w:eastAsia="zh-CN"/>
        </w:rPr>
        <w:t>homeworks</w:t>
      </w:r>
      <w:proofErr w:type="spellEnd"/>
      <w:r w:rsidRPr="00C35B1A">
        <w:rPr>
          <w:rFonts w:ascii="Times New Roman" w:eastAsia="Times New Roman" w:hAnsi="Times New Roman" w:cs="Times New Roman"/>
          <w:color w:val="auto"/>
          <w:sz w:val="20"/>
          <w:szCs w:val="20"/>
          <w:lang w:eastAsia="zh-CN"/>
        </w:rPr>
        <w:t>. There will be no other opportunities for extra credit in the course.</w:t>
      </w:r>
    </w:p>
    <w:p w:rsidR="00371AC7" w:rsidRPr="00371AC7" w:rsidRDefault="00371AC7" w:rsidP="00371AC7">
      <w:pPr>
        <w:autoSpaceDE w:val="0"/>
        <w:autoSpaceDN w:val="0"/>
        <w:adjustRightInd w:val="0"/>
        <w:jc w:val="center"/>
        <w:rPr>
          <w:rFonts w:ascii="Times New Roman" w:hAnsi="Times New Roman" w:cs="Times New Roman"/>
          <w:b/>
          <w:sz w:val="20"/>
        </w:rPr>
      </w:pPr>
      <w:r w:rsidRPr="00371AC7">
        <w:rPr>
          <w:rFonts w:ascii="Times New Roman" w:hAnsi="Times New Roman" w:cs="Times New Roman"/>
          <w:b/>
          <w:sz w:val="20"/>
        </w:rPr>
        <w:t>Course Policies</w:t>
      </w:r>
    </w:p>
    <w:p w:rsidR="00371AC7" w:rsidRPr="00371AC7" w:rsidRDefault="00371AC7" w:rsidP="00371AC7">
      <w:pPr>
        <w:autoSpaceDE w:val="0"/>
        <w:autoSpaceDN w:val="0"/>
        <w:adjustRightInd w:val="0"/>
        <w:jc w:val="center"/>
        <w:rPr>
          <w:rFonts w:ascii="Times New Roman" w:hAnsi="Times New Roman" w:cs="Times New Roman"/>
          <w:b/>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Exams. </w:t>
      </w:r>
      <w:r w:rsidRPr="00371AC7">
        <w:rPr>
          <w:rFonts w:ascii="Times New Roman" w:hAnsi="Times New Roman" w:cs="Times New Roman"/>
          <w:sz w:val="20"/>
        </w:rPr>
        <w:t xml:space="preserve">If you miss an exam, you will be allowed to take a make-up only if you can provide written documentation of an extreme and reasonably unforeseeable circumstance (e.g. sudden serious illness, major family crisis, etc.). Something like, “I’m going to be out of town on a cruise” is NOT an acceptable excuse for missing any exam (or any other assignment, really). Should you find yourself needing a make-up exam, you must contact the instructor by e-mail </w:t>
      </w:r>
      <w:r w:rsidRPr="00371AC7">
        <w:rPr>
          <w:rFonts w:ascii="Times New Roman" w:hAnsi="Times New Roman" w:cs="Times New Roman"/>
          <w:b/>
          <w:sz w:val="20"/>
        </w:rPr>
        <w:t>BEFORE</w:t>
      </w:r>
      <w:r w:rsidRPr="00371AC7">
        <w:rPr>
          <w:rFonts w:ascii="Times New Roman" w:hAnsi="Times New Roman" w:cs="Times New Roman"/>
          <w:sz w:val="20"/>
        </w:rPr>
        <w:t xml:space="preserve"> the exam date to request a make-up. Students who miss an exam but do not notify the instructor as specified herein will receive a grade of zero (0%).</w:t>
      </w:r>
    </w:p>
    <w:p w:rsidR="00371AC7" w:rsidRPr="00371AC7" w:rsidRDefault="00371AC7" w:rsidP="00371AC7">
      <w:pPr>
        <w:autoSpaceDE w:val="0"/>
        <w:autoSpaceDN w:val="0"/>
        <w:adjustRightInd w:val="0"/>
        <w:rPr>
          <w:rFonts w:ascii="Times New Roman" w:hAnsi="Times New Roman" w:cs="Times New Roman"/>
          <w:b/>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Extra Credit and Make-up work. </w:t>
      </w:r>
      <w:r w:rsidRPr="00371AC7">
        <w:rPr>
          <w:rFonts w:ascii="Times New Roman" w:hAnsi="Times New Roman" w:cs="Times New Roman"/>
          <w:sz w:val="20"/>
        </w:rPr>
        <w:t>There will be various extra credit opportunities throughout the semester.</w:t>
      </w:r>
      <w:r>
        <w:rPr>
          <w:rFonts w:ascii="Times New Roman" w:hAnsi="Times New Roman" w:cs="Times New Roman"/>
          <w:sz w:val="20"/>
        </w:rPr>
        <w:t xml:space="preserve"> Make-up work is at the discretion of the instructor.</w:t>
      </w:r>
      <w:bookmarkStart w:id="0" w:name="_GoBack"/>
      <w:bookmarkEnd w:id="0"/>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Classroom behavior. </w:t>
      </w:r>
      <w:r w:rsidRPr="00371AC7">
        <w:rPr>
          <w:rFonts w:ascii="Times New Roman" w:hAnsi="Times New Roman" w:cs="Times New Roman"/>
          <w:sz w:val="20"/>
        </w:rPr>
        <w:t>Class sessions require your full attention. All cell phones, iPods, MP3 players, laptops, and other electronic devices should be turned off and put away when entering the classroom; all earpieces should be removed. Store homework from other classes, newspapers, crosswords, magazines, bulky bags, and other distractions so that you can concentrate on the readings and discussions each day. In some cases, you will need to use a laptop, tablet, or phone for an activity, please try to not be distracted by other applications on your device at that time. Note: I reserve the right to ask you to leave the classroom if you are being disruptive.</w:t>
      </w: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sz w:val="20"/>
        </w:rPr>
        <w:t xml:space="preserve">According to </w:t>
      </w:r>
      <w:r w:rsidRPr="00371AC7">
        <w:rPr>
          <w:rFonts w:ascii="Times New Roman" w:hAnsi="Times New Roman" w:cs="Times New Roman"/>
          <w:i/>
          <w:sz w:val="20"/>
        </w:rPr>
        <w:t>Student Conduct and Discipline</w:t>
      </w:r>
      <w:r w:rsidRPr="00371AC7">
        <w:rPr>
          <w:rFonts w:ascii="Times New Roman" w:hAnsi="Times New Roman" w:cs="Times New Roman"/>
          <w:sz w:val="2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 </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i/>
          <w:sz w:val="20"/>
        </w:rPr>
        <w:t xml:space="preserve">And a further note on civility in the classroom: </w:t>
      </w:r>
      <w:r w:rsidRPr="00371AC7">
        <w:rPr>
          <w:rFonts w:ascii="Times New Roman" w:hAnsi="Times New Roman" w:cs="Times New Roman"/>
          <w:sz w:val="20"/>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w:t>
      </w:r>
      <w:r w:rsidRPr="00371AC7">
        <w:rPr>
          <w:rFonts w:ascii="Times New Roman" w:hAnsi="Times New Roman" w:cs="Times New Roman"/>
          <w:sz w:val="20"/>
        </w:rPr>
        <w:lastRenderedPageBreak/>
        <w:t xml:space="preserve">of distraction. Inappropriate behavior in the classroom shall result, minimally, in a request to leave class. Appropriate student behavior (whether online, in person, or over the telephone) creates a better environment for learning and teaching. </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Blackboard.</w:t>
      </w:r>
      <w:r w:rsidRPr="00371AC7">
        <w:rPr>
          <w:rFonts w:ascii="Times New Roman" w:hAnsi="Times New Roman" w:cs="Times New Roman"/>
          <w:sz w:val="20"/>
        </w:rPr>
        <w:t xml:space="preserve"> This course will utilize Blackboard this semester. Handouts and other materials will be available via Blackboard. It can be accessed by logging into the Blackboard website: </w:t>
      </w:r>
      <w:hyperlink r:id="rId6" w:history="1">
        <w:r w:rsidRPr="00371AC7">
          <w:rPr>
            <w:rStyle w:val="Hyperlink"/>
            <w:rFonts w:ascii="Times New Roman" w:hAnsi="Times New Roman" w:cs="Times New Roman"/>
            <w:sz w:val="20"/>
          </w:rPr>
          <w:t>https://elearn.uta.edu</w:t>
        </w:r>
      </w:hyperlink>
      <w:r w:rsidRPr="00371AC7">
        <w:rPr>
          <w:rFonts w:ascii="Times New Roman" w:hAnsi="Times New Roman" w:cs="Times New Roman"/>
          <w:sz w:val="20"/>
        </w:rPr>
        <w:t>. It is your responsibility to make sure that you are able to access Blackboard, and to check it regularly.</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Electronic Communication Policy</w:t>
      </w:r>
      <w:r w:rsidRPr="00371AC7">
        <w:rPr>
          <w:rFonts w:ascii="Times New Roman" w:hAnsi="Times New Roman" w:cs="Times New Roman"/>
          <w:sz w:val="20"/>
        </w:rPr>
        <w:t xml:space="preserve">. All students must have access to a computer with Internet capabilities. Students should check email daily for course information and updates. I will send group emails through </w:t>
      </w:r>
      <w:proofErr w:type="spellStart"/>
      <w:r w:rsidRPr="00371AC7">
        <w:rPr>
          <w:rFonts w:ascii="Times New Roman" w:hAnsi="Times New Roman" w:cs="Times New Roman"/>
          <w:sz w:val="20"/>
        </w:rPr>
        <w:t>MyMav</w:t>
      </w:r>
      <w:proofErr w:type="spellEnd"/>
      <w:r w:rsidRPr="00371AC7">
        <w:rPr>
          <w:rFonts w:ascii="Times New Roman" w:hAnsi="Times New Roman" w:cs="Times New Roman"/>
          <w:sz w:val="20"/>
        </w:rPr>
        <w:t xml:space="preserve"> and/or through </w:t>
      </w:r>
      <w:proofErr w:type="spellStart"/>
      <w:r w:rsidRPr="00371AC7">
        <w:rPr>
          <w:rFonts w:ascii="Times New Roman" w:hAnsi="Times New Roman" w:cs="Times New Roman"/>
          <w:sz w:val="20"/>
        </w:rPr>
        <w:t>BlackBoard</w:t>
      </w:r>
      <w:proofErr w:type="spellEnd"/>
      <w:r w:rsidRPr="00371AC7">
        <w:rPr>
          <w:rFonts w:ascii="Times New Roman" w:hAnsi="Times New Roman" w:cs="Times New Roman"/>
          <w:sz w:val="20"/>
        </w:rPr>
        <w:t xml:space="preserve">. I am happy to communicate with students through email. However, I ask that you be wise in your use of this tool. I check my email periodically during the school week and occasionally on the weekend. I do not monitor my email 24 hours a day; however, I do try to respond to emails within 24 hours of receiving them. If you don’t have a response from me by email within 24 hours of sending it, please come see me in class or resend your email as there may be a chance it was lost in cyberspace. (Also, please make sure that you use your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address—not your </w:t>
      </w:r>
      <w:proofErr w:type="spellStart"/>
      <w:r w:rsidRPr="00371AC7">
        <w:rPr>
          <w:rFonts w:ascii="Times New Roman" w:hAnsi="Times New Roman" w:cs="Times New Roman"/>
          <w:sz w:val="20"/>
        </w:rPr>
        <w:t>hotmail</w:t>
      </w:r>
      <w:proofErr w:type="spellEnd"/>
      <w:r w:rsidRPr="00371AC7">
        <w:rPr>
          <w:rFonts w:ascii="Times New Roman" w:hAnsi="Times New Roman" w:cs="Times New Roman"/>
          <w:sz w:val="20"/>
        </w:rPr>
        <w:t xml:space="preserve">, </w:t>
      </w:r>
      <w:proofErr w:type="spellStart"/>
      <w:r w:rsidRPr="00371AC7">
        <w:rPr>
          <w:rFonts w:ascii="Times New Roman" w:hAnsi="Times New Roman" w:cs="Times New Roman"/>
          <w:sz w:val="20"/>
        </w:rPr>
        <w:t>gmail</w:t>
      </w:r>
      <w:proofErr w:type="spellEnd"/>
      <w:r w:rsidRPr="00371AC7">
        <w:rPr>
          <w:rFonts w:ascii="Times New Roman" w:hAnsi="Times New Roman" w:cs="Times New Roman"/>
          <w:sz w:val="20"/>
        </w:rPr>
        <w:t>, yahoo, etc. addresses—when emailing me.)</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sz w:val="20"/>
        </w:rPr>
        <w:t>The University of Texas at Arlington has adopted the University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address as the sole official means of communication with students.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system. All students are assigned a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account. Students are responsible for checking their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regularly. There is no additional charge to students for using this account, which remains active even after graduation. Information about activating and using </w:t>
      </w:r>
      <w:proofErr w:type="spellStart"/>
      <w:r w:rsidRPr="00371AC7">
        <w:rPr>
          <w:rFonts w:ascii="Times New Roman" w:hAnsi="Times New Roman" w:cs="Times New Roman"/>
          <w:sz w:val="20"/>
        </w:rPr>
        <w:t>MavMail</w:t>
      </w:r>
      <w:proofErr w:type="spellEnd"/>
      <w:r w:rsidRPr="00371AC7">
        <w:rPr>
          <w:rFonts w:ascii="Times New Roman" w:hAnsi="Times New Roman" w:cs="Times New Roman"/>
          <w:sz w:val="20"/>
        </w:rPr>
        <w:t xml:space="preserve"> is available at </w:t>
      </w:r>
      <w:hyperlink r:id="rId7" w:history="1">
        <w:r w:rsidRPr="00371AC7">
          <w:rPr>
            <w:rStyle w:val="Hyperlink"/>
            <w:rFonts w:ascii="Times New Roman" w:hAnsi="Times New Roman" w:cs="Times New Roman"/>
            <w:sz w:val="20"/>
          </w:rPr>
          <w:t>http://www.uta.edu/oit/cs/email/mavmail.php</w:t>
        </w:r>
      </w:hyperlink>
      <w:r w:rsidRPr="00371AC7">
        <w:rPr>
          <w:rFonts w:ascii="Times New Roman" w:hAnsi="Times New Roman" w:cs="Times New Roman"/>
          <w:sz w:val="20"/>
        </w:rPr>
        <w:t>.</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Syllabus and Schedule Changes</w:t>
      </w:r>
      <w:r w:rsidRPr="00371AC7">
        <w:rPr>
          <w:rFonts w:ascii="Times New Roman" w:hAnsi="Times New Roman" w:cs="Times New Roman"/>
          <w:sz w:val="20"/>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jc w:val="center"/>
        <w:rPr>
          <w:rFonts w:ascii="Times New Roman" w:hAnsi="Times New Roman" w:cs="Times New Roman"/>
          <w:b/>
          <w:sz w:val="24"/>
          <w:szCs w:val="28"/>
        </w:rPr>
      </w:pPr>
      <w:r w:rsidRPr="00371AC7">
        <w:rPr>
          <w:rFonts w:ascii="Times New Roman" w:hAnsi="Times New Roman" w:cs="Times New Roman"/>
          <w:b/>
          <w:sz w:val="24"/>
          <w:szCs w:val="28"/>
        </w:rPr>
        <w:t>Important Academic and Administrative Policies</w:t>
      </w:r>
    </w:p>
    <w:p w:rsidR="00371AC7" w:rsidRPr="00371AC7" w:rsidRDefault="00371AC7" w:rsidP="00371AC7">
      <w:pPr>
        <w:autoSpaceDE w:val="0"/>
        <w:autoSpaceDN w:val="0"/>
        <w:adjustRightInd w:val="0"/>
        <w:jc w:val="center"/>
        <w:rPr>
          <w:rFonts w:ascii="Times New Roman" w:hAnsi="Times New Roman" w:cs="Times New Roman"/>
          <w:b/>
          <w:sz w:val="20"/>
        </w:rPr>
      </w:pPr>
    </w:p>
    <w:p w:rsidR="00371AC7" w:rsidRPr="00371AC7" w:rsidRDefault="00371AC7" w:rsidP="00371AC7">
      <w:pPr>
        <w:pStyle w:val="NormalWeb"/>
        <w:spacing w:before="0" w:beforeAutospacing="0" w:after="0" w:afterAutospacing="0"/>
        <w:rPr>
          <w:sz w:val="20"/>
          <w:szCs w:val="22"/>
        </w:rPr>
      </w:pPr>
      <w:r w:rsidRPr="00371AC7">
        <w:rPr>
          <w:b/>
          <w:sz w:val="20"/>
          <w:szCs w:val="22"/>
        </w:rPr>
        <w:t xml:space="preserve">Drop Policy: </w:t>
      </w:r>
      <w:r w:rsidRPr="00371AC7">
        <w:rPr>
          <w:sz w:val="20"/>
          <w:szCs w:val="22"/>
        </w:rPr>
        <w:t xml:space="preserve">Students may drop or swap (adding and dropping a class concurrently) classes through self-service in </w:t>
      </w:r>
      <w:proofErr w:type="spellStart"/>
      <w:r w:rsidRPr="00371AC7">
        <w:rPr>
          <w:sz w:val="20"/>
          <w:szCs w:val="22"/>
        </w:rPr>
        <w:t>MyMav</w:t>
      </w:r>
      <w:proofErr w:type="spellEnd"/>
      <w:r w:rsidRPr="00371AC7">
        <w:rPr>
          <w:sz w:val="20"/>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71AC7">
        <w:rPr>
          <w:rStyle w:val="Strong"/>
          <w:sz w:val="20"/>
          <w:szCs w:val="22"/>
        </w:rPr>
        <w:t>Students will not be automatically dropped for non-attendance</w:t>
      </w:r>
      <w:r w:rsidRPr="00371AC7">
        <w:rPr>
          <w:sz w:val="20"/>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371AC7">
          <w:rPr>
            <w:rStyle w:val="Hyperlink"/>
            <w:sz w:val="20"/>
            <w:szCs w:val="22"/>
          </w:rPr>
          <w:t>http://wweb.uta.edu/aao/fao/</w:t>
        </w:r>
      </w:hyperlink>
      <w:r w:rsidRPr="00371AC7">
        <w:rPr>
          <w:sz w:val="20"/>
          <w:szCs w:val="22"/>
        </w:rPr>
        <w:t>).</w:t>
      </w:r>
    </w:p>
    <w:p w:rsidR="00371AC7" w:rsidRPr="00371AC7" w:rsidRDefault="00371AC7" w:rsidP="00371AC7">
      <w:pPr>
        <w:pStyle w:val="NormalWeb"/>
        <w:spacing w:before="0" w:beforeAutospacing="0" w:after="0" w:afterAutospacing="0"/>
        <w:rPr>
          <w:sz w:val="20"/>
          <w:szCs w:val="22"/>
        </w:rPr>
      </w:pPr>
    </w:p>
    <w:p w:rsidR="00371AC7" w:rsidRPr="00371AC7" w:rsidRDefault="00371AC7" w:rsidP="00371AC7">
      <w:pPr>
        <w:rPr>
          <w:rFonts w:ascii="Times New Roman" w:hAnsi="Times New Roman" w:cs="Times New Roman"/>
          <w:b/>
          <w:sz w:val="20"/>
          <w:u w:val="single"/>
        </w:rPr>
      </w:pPr>
      <w:r w:rsidRPr="00371AC7">
        <w:rPr>
          <w:rFonts w:ascii="Times New Roman" w:hAnsi="Times New Roman" w:cs="Times New Roman"/>
          <w:b/>
          <w:bCs/>
          <w:sz w:val="20"/>
        </w:rPr>
        <w:t xml:space="preserve">Disability Accommodations: </w:t>
      </w:r>
      <w:r w:rsidRPr="00371AC7">
        <w:rPr>
          <w:rFonts w:ascii="Times New Roman" w:hAnsi="Times New Roman" w:cs="Times New Roman"/>
          <w:sz w:val="20"/>
        </w:rPr>
        <w:t xml:space="preserve">UT Arlington is on record as being committed to both the spirit and letter of all federal equal opportunity legislation, including </w:t>
      </w:r>
      <w:r w:rsidRPr="00371AC7">
        <w:rPr>
          <w:rFonts w:ascii="Times New Roman" w:hAnsi="Times New Roman" w:cs="Times New Roman"/>
          <w:i/>
          <w:sz w:val="20"/>
        </w:rPr>
        <w:t xml:space="preserve">The Americans with Disabilities Act (ADA), The Americans with Disabilities Amendments Act (ADAAA), </w:t>
      </w:r>
      <w:r w:rsidRPr="00371AC7">
        <w:rPr>
          <w:rFonts w:ascii="Times New Roman" w:hAnsi="Times New Roman" w:cs="Times New Roman"/>
          <w:sz w:val="20"/>
        </w:rPr>
        <w:t xml:space="preserve">and </w:t>
      </w:r>
      <w:r w:rsidRPr="00371AC7">
        <w:rPr>
          <w:rFonts w:ascii="Times New Roman" w:hAnsi="Times New Roman" w:cs="Times New Roman"/>
          <w:i/>
          <w:sz w:val="20"/>
        </w:rPr>
        <w:t xml:space="preserve">Section 504 of the Rehabilitation Act. </w:t>
      </w:r>
      <w:r w:rsidRPr="00371AC7">
        <w:rPr>
          <w:rFonts w:ascii="Times New Roman" w:hAnsi="Times New Roman" w:cs="Times New Roman"/>
          <w:sz w:val="20"/>
        </w:rPr>
        <w:t xml:space="preserve">All instructors at UT Arlington </w:t>
      </w:r>
      <w:r w:rsidRPr="00371AC7">
        <w:rPr>
          <w:rFonts w:ascii="Times New Roman" w:hAnsi="Times New Roman" w:cs="Times New Roman"/>
          <w:sz w:val="20"/>
        </w:rPr>
        <w:lastRenderedPageBreak/>
        <w:t xml:space="preserve">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371AC7">
        <w:rPr>
          <w:rFonts w:ascii="Times New Roman" w:hAnsi="Times New Roman" w:cs="Times New Roman"/>
          <w:b/>
          <w:sz w:val="20"/>
          <w:u w:val="single"/>
        </w:rPr>
        <w:t xml:space="preserve">Office for Students with Disabilities (OSD).  </w:t>
      </w:r>
      <w:r w:rsidRPr="00371AC7">
        <w:rPr>
          <w:rFonts w:ascii="Times New Roman" w:hAnsi="Times New Roman" w:cs="Times New Roman"/>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371AC7" w:rsidRPr="00371AC7" w:rsidRDefault="00371AC7" w:rsidP="00371AC7">
      <w:pPr>
        <w:rPr>
          <w:rFonts w:ascii="Times New Roman" w:hAnsi="Times New Roman" w:cs="Times New Roman"/>
          <w:sz w:val="20"/>
        </w:rPr>
      </w:pPr>
      <w:r w:rsidRPr="00371AC7">
        <w:rPr>
          <w:rFonts w:ascii="Times New Roman" w:hAnsi="Times New Roman" w:cs="Times New Roman"/>
          <w:b/>
          <w:sz w:val="20"/>
          <w:u w:val="single"/>
        </w:rPr>
        <w:t>The Office for Students with Disabilities, (OSD</w:t>
      </w:r>
      <w:proofErr w:type="gramStart"/>
      <w:r w:rsidRPr="00371AC7">
        <w:rPr>
          <w:rFonts w:ascii="Times New Roman" w:hAnsi="Times New Roman" w:cs="Times New Roman"/>
          <w:b/>
          <w:sz w:val="20"/>
          <w:u w:val="single"/>
        </w:rPr>
        <w:t>)</w:t>
      </w:r>
      <w:r w:rsidRPr="00371AC7">
        <w:rPr>
          <w:rFonts w:ascii="Times New Roman" w:hAnsi="Times New Roman" w:cs="Times New Roman"/>
          <w:sz w:val="20"/>
        </w:rPr>
        <w:t xml:space="preserve">  </w:t>
      </w:r>
      <w:proofErr w:type="gramEnd"/>
      <w:r w:rsidRPr="00371AC7">
        <w:rPr>
          <w:rFonts w:ascii="Times New Roman" w:hAnsi="Times New Roman" w:cs="Times New Roman"/>
          <w:color w:val="auto"/>
          <w:sz w:val="18"/>
          <w:szCs w:val="20"/>
        </w:rPr>
        <w:fldChar w:fldCharType="begin"/>
      </w:r>
      <w:r w:rsidRPr="00371AC7">
        <w:rPr>
          <w:rFonts w:ascii="Times New Roman" w:hAnsi="Times New Roman" w:cs="Times New Roman"/>
          <w:sz w:val="20"/>
        </w:rPr>
        <w:instrText xml:space="preserve"> HYPERLINK "http://www.uta.edu/disability" </w:instrText>
      </w:r>
      <w:r w:rsidRPr="00371AC7">
        <w:rPr>
          <w:rFonts w:ascii="Times New Roman" w:hAnsi="Times New Roman" w:cs="Times New Roman"/>
          <w:color w:val="auto"/>
          <w:sz w:val="18"/>
          <w:szCs w:val="20"/>
        </w:rPr>
        <w:fldChar w:fldCharType="separate"/>
      </w:r>
      <w:r w:rsidRPr="00371AC7">
        <w:rPr>
          <w:rStyle w:val="Hyperlink"/>
          <w:rFonts w:ascii="Times New Roman" w:hAnsi="Times New Roman" w:cs="Times New Roman"/>
          <w:sz w:val="20"/>
        </w:rPr>
        <w:t>www.uta.edu/disability</w:t>
      </w:r>
      <w:r w:rsidRPr="00371AC7">
        <w:rPr>
          <w:rStyle w:val="Hyperlink"/>
          <w:rFonts w:ascii="Times New Roman" w:hAnsi="Times New Roman" w:cs="Times New Roman"/>
          <w:sz w:val="20"/>
        </w:rPr>
        <w:fldChar w:fldCharType="end"/>
      </w:r>
      <w:r w:rsidRPr="00371AC7">
        <w:rPr>
          <w:rFonts w:ascii="Times New Roman" w:hAnsi="Times New Roman" w:cs="Times New Roman"/>
          <w:sz w:val="20"/>
        </w:rPr>
        <w:t xml:space="preserve"> or calling 817-272-3364.</w:t>
      </w:r>
    </w:p>
    <w:p w:rsidR="00371AC7" w:rsidRPr="00371AC7" w:rsidRDefault="00371AC7" w:rsidP="00371AC7">
      <w:pPr>
        <w:rPr>
          <w:rFonts w:ascii="Times New Roman" w:hAnsi="Times New Roman" w:cs="Times New Roman"/>
          <w:sz w:val="20"/>
        </w:rPr>
      </w:pPr>
      <w:r w:rsidRPr="00371AC7">
        <w:rPr>
          <w:rFonts w:ascii="Times New Roman" w:hAnsi="Times New Roman" w:cs="Times New Roman"/>
          <w:b/>
          <w:sz w:val="20"/>
          <w:u w:val="single"/>
        </w:rPr>
        <w:t>Counseling and Psychological Services, (CAPS)</w:t>
      </w:r>
      <w:r w:rsidRPr="00371AC7">
        <w:rPr>
          <w:rFonts w:ascii="Times New Roman" w:hAnsi="Times New Roman" w:cs="Times New Roman"/>
          <w:sz w:val="20"/>
        </w:rPr>
        <w:t xml:space="preserve">   </w:t>
      </w:r>
      <w:hyperlink r:id="rId9" w:history="1">
        <w:r w:rsidRPr="00371AC7">
          <w:rPr>
            <w:rStyle w:val="Hyperlink"/>
            <w:rFonts w:ascii="Times New Roman" w:hAnsi="Times New Roman" w:cs="Times New Roman"/>
            <w:sz w:val="20"/>
          </w:rPr>
          <w:t>www.uta.edu/caps/</w:t>
        </w:r>
      </w:hyperlink>
      <w:r w:rsidRPr="00371AC7">
        <w:rPr>
          <w:rFonts w:ascii="Times New Roman" w:hAnsi="Times New Roman" w:cs="Times New Roman"/>
          <w:sz w:val="20"/>
        </w:rPr>
        <w:t xml:space="preserve"> or calling 817-272-3671.</w:t>
      </w:r>
    </w:p>
    <w:p w:rsidR="00371AC7" w:rsidRPr="00371AC7" w:rsidRDefault="00371AC7" w:rsidP="00371AC7">
      <w:pPr>
        <w:pStyle w:val="NormalWeb"/>
        <w:spacing w:before="0" w:beforeAutospacing="0" w:after="0" w:afterAutospacing="0"/>
        <w:rPr>
          <w:sz w:val="20"/>
          <w:szCs w:val="22"/>
        </w:rPr>
      </w:pPr>
    </w:p>
    <w:p w:rsidR="00371AC7" w:rsidRPr="00371AC7" w:rsidRDefault="00371AC7" w:rsidP="00371AC7">
      <w:pPr>
        <w:pStyle w:val="NormalWeb"/>
        <w:spacing w:before="0" w:beforeAutospacing="0" w:after="0" w:afterAutospacing="0"/>
        <w:rPr>
          <w:sz w:val="20"/>
          <w:szCs w:val="22"/>
        </w:rPr>
      </w:pPr>
      <w:r w:rsidRPr="00371AC7">
        <w:rPr>
          <w:sz w:val="20"/>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71AC7">
          <w:rPr>
            <w:rStyle w:val="Hyperlink"/>
            <w:sz w:val="20"/>
            <w:szCs w:val="22"/>
          </w:rPr>
          <w:t>www.uta.edu/disability</w:t>
        </w:r>
      </w:hyperlink>
      <w:r w:rsidRPr="00371AC7">
        <w:rPr>
          <w:sz w:val="20"/>
          <w:szCs w:val="22"/>
        </w:rPr>
        <w:t xml:space="preserve"> or by calling the Office for Students with Disabilities at (817) 272-3364.</w:t>
      </w:r>
    </w:p>
    <w:p w:rsidR="00371AC7" w:rsidRPr="00371AC7" w:rsidRDefault="00371AC7" w:rsidP="00371AC7">
      <w:pPr>
        <w:rPr>
          <w:rFonts w:ascii="Times New Roman" w:hAnsi="Times New Roman" w:cs="Times New Roman"/>
          <w:sz w:val="20"/>
        </w:rPr>
      </w:pPr>
      <w:r w:rsidRPr="00371AC7">
        <w:rPr>
          <w:rFonts w:ascii="Times New Roman" w:hAnsi="Times New Roman" w:cs="Times New Roman"/>
          <w:b/>
          <w:bCs/>
          <w:sz w:val="20"/>
        </w:rPr>
        <w:t>Title IX:</w:t>
      </w:r>
      <w:r w:rsidRPr="00371AC7">
        <w:rPr>
          <w:rFonts w:ascii="Times New Roman" w:hAnsi="Times New Roman" w:cs="Times New Roman"/>
          <w:sz w:val="20"/>
        </w:rPr>
        <w:t xml:space="preserve"> </w:t>
      </w:r>
      <w:r w:rsidRPr="00371AC7">
        <w:rPr>
          <w:rFonts w:ascii="Times New Roman" w:hAnsi="Times New Roman" w:cs="Times New Roman"/>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71AC7">
          <w:rPr>
            <w:rStyle w:val="Hyperlink"/>
            <w:rFonts w:ascii="Times New Roman" w:hAnsi="Times New Roman" w:cs="Times New Roman"/>
            <w:i/>
            <w:iCs/>
            <w:sz w:val="20"/>
          </w:rPr>
          <w:t>uta.edu/eos</w:t>
        </w:r>
      </w:hyperlink>
      <w:r w:rsidRPr="00371AC7">
        <w:rPr>
          <w:rFonts w:ascii="Times New Roman" w:hAnsi="Times New Roman" w:cs="Times New Roman"/>
          <w:i/>
          <w:iCs/>
          <w:sz w:val="20"/>
        </w:rPr>
        <w:t xml:space="preserve">. </w:t>
      </w:r>
      <w:r w:rsidRPr="00371AC7">
        <w:rPr>
          <w:rFonts w:ascii="Times New Roman" w:hAnsi="Times New Roman" w:cs="Times New Roman"/>
          <w:i/>
          <w:iCs/>
          <w:sz w:val="20"/>
          <w:shd w:val="clear" w:color="auto" w:fill="FFFFFF"/>
        </w:rPr>
        <w:t>For information regarding Title IX, visit</w:t>
      </w:r>
      <w:r w:rsidRPr="00371AC7">
        <w:rPr>
          <w:rFonts w:ascii="Times New Roman" w:hAnsi="Times New Roman" w:cs="Times New Roman"/>
          <w:sz w:val="20"/>
        </w:rPr>
        <w:t xml:space="preserve"> </w:t>
      </w:r>
      <w:hyperlink r:id="rId12" w:history="1">
        <w:r w:rsidRPr="00371AC7">
          <w:rPr>
            <w:rStyle w:val="Hyperlink"/>
            <w:rFonts w:ascii="Times New Roman" w:hAnsi="Times New Roman" w:cs="Times New Roman"/>
            <w:sz w:val="20"/>
          </w:rPr>
          <w:t>www.uta.edu/titleIX</w:t>
        </w:r>
      </w:hyperlink>
      <w:r w:rsidRPr="00371AC7">
        <w:rPr>
          <w:rFonts w:ascii="Times New Roman" w:hAnsi="Times New Roman" w:cs="Times New Roman"/>
          <w:sz w:val="20"/>
        </w:rPr>
        <w:t>.</w:t>
      </w:r>
    </w:p>
    <w:p w:rsidR="00371AC7" w:rsidRPr="00371AC7" w:rsidRDefault="00371AC7" w:rsidP="00371AC7">
      <w:pPr>
        <w:keepNext/>
        <w:rPr>
          <w:rFonts w:ascii="Times New Roman" w:hAnsi="Times New Roman" w:cs="Times New Roman"/>
          <w:sz w:val="20"/>
        </w:rPr>
      </w:pPr>
    </w:p>
    <w:p w:rsidR="00371AC7" w:rsidRPr="00371AC7" w:rsidRDefault="00371AC7" w:rsidP="00371AC7">
      <w:pPr>
        <w:keepNext/>
        <w:rPr>
          <w:rFonts w:ascii="Times New Roman" w:hAnsi="Times New Roman" w:cs="Times New Roman"/>
          <w:sz w:val="20"/>
        </w:rPr>
      </w:pPr>
      <w:r w:rsidRPr="00371AC7">
        <w:rPr>
          <w:rFonts w:ascii="Times New Roman" w:hAnsi="Times New Roman" w:cs="Times New Roman"/>
          <w:b/>
          <w:bCs/>
          <w:sz w:val="20"/>
        </w:rPr>
        <w:t xml:space="preserve">Academic Integrity: </w:t>
      </w:r>
      <w:r w:rsidRPr="00371AC7">
        <w:rPr>
          <w:rFonts w:ascii="Times New Roman" w:hAnsi="Times New Roman" w:cs="Times New Roman"/>
          <w:sz w:val="20"/>
        </w:rPr>
        <w:t>Students enrolled all UT Arlington courses are expected to adhere to the UT Arlington Honor Code:</w:t>
      </w:r>
    </w:p>
    <w:p w:rsidR="00371AC7" w:rsidRPr="00371AC7" w:rsidRDefault="00371AC7" w:rsidP="00371AC7">
      <w:pPr>
        <w:keepNext/>
        <w:rPr>
          <w:rFonts w:ascii="Times New Roman" w:hAnsi="Times New Roman" w:cs="Times New Roman"/>
          <w:sz w:val="20"/>
        </w:rPr>
      </w:pPr>
    </w:p>
    <w:p w:rsidR="00371AC7" w:rsidRPr="00371AC7" w:rsidRDefault="00371AC7" w:rsidP="00371AC7">
      <w:pPr>
        <w:pStyle w:val="Default"/>
        <w:spacing w:after="80"/>
        <w:ind w:left="720" w:right="432"/>
        <w:jc w:val="both"/>
        <w:rPr>
          <w:i/>
          <w:sz w:val="20"/>
          <w:szCs w:val="22"/>
        </w:rPr>
      </w:pPr>
      <w:r w:rsidRPr="00371AC7">
        <w:rPr>
          <w:i/>
          <w:sz w:val="20"/>
          <w:szCs w:val="22"/>
        </w:rPr>
        <w:t xml:space="preserve">I pledge, on my honor, to uphold UT Arlington’s tradition of academic integrity, a tradition that values hard work and honest effort in the pursuit of academic excellence. </w:t>
      </w:r>
    </w:p>
    <w:p w:rsidR="00371AC7" w:rsidRPr="00371AC7" w:rsidRDefault="00371AC7" w:rsidP="00371AC7">
      <w:pPr>
        <w:pStyle w:val="Default"/>
        <w:spacing w:after="80"/>
        <w:ind w:left="720" w:right="432"/>
        <w:jc w:val="both"/>
        <w:rPr>
          <w:i/>
          <w:sz w:val="20"/>
          <w:szCs w:val="22"/>
        </w:rPr>
      </w:pPr>
      <w:r w:rsidRPr="00371AC7">
        <w:rPr>
          <w:i/>
          <w:sz w:val="20"/>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71AC7" w:rsidRPr="00371AC7" w:rsidRDefault="00371AC7" w:rsidP="00371AC7">
      <w:pPr>
        <w:keepNext/>
        <w:rPr>
          <w:rFonts w:ascii="Times New Roman" w:hAnsi="Times New Roman" w:cs="Times New Roman"/>
          <w:sz w:val="20"/>
        </w:rPr>
      </w:pPr>
    </w:p>
    <w:p w:rsidR="00371AC7" w:rsidRPr="00371AC7" w:rsidRDefault="00371AC7" w:rsidP="00371AC7">
      <w:pPr>
        <w:keepNext/>
        <w:rPr>
          <w:rFonts w:ascii="Times New Roman" w:hAnsi="Times New Roman" w:cs="Times New Roman"/>
          <w:sz w:val="20"/>
        </w:rPr>
      </w:pPr>
      <w:r w:rsidRPr="00371AC7">
        <w:rPr>
          <w:rFonts w:ascii="Times New Roman" w:hAnsi="Times New Roman" w:cs="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71AC7">
        <w:rPr>
          <w:rFonts w:ascii="Times New Roman" w:hAnsi="Times New Roman" w:cs="Times New Roman"/>
          <w:i/>
          <w:sz w:val="20"/>
        </w:rPr>
        <w:t>Regents’ Rule</w:t>
      </w:r>
      <w:r w:rsidRPr="00371AC7">
        <w:rPr>
          <w:rFonts w:ascii="Times New Roman" w:hAnsi="Times New Roman" w:cs="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71AC7" w:rsidRPr="00371AC7" w:rsidRDefault="00371AC7" w:rsidP="00371AC7">
      <w:pPr>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sz w:val="20"/>
        </w:rPr>
        <w:t xml:space="preserve">While the Department of Linguistics and TESOL hopes to foster a sense of community in which students can enhance their educational experience by conferring with each other about the lectures, readings, and assignments, all work submitted must be the </w:t>
      </w:r>
      <w:r w:rsidRPr="00371AC7">
        <w:rPr>
          <w:rFonts w:ascii="Times New Roman" w:hAnsi="Times New Roman" w:cs="Times New Roman"/>
          <w:b/>
          <w:sz w:val="20"/>
        </w:rPr>
        <w:t>product of each student's own effort</w:t>
      </w:r>
      <w:r w:rsidRPr="00371AC7">
        <w:rPr>
          <w:rFonts w:ascii="Times New Roman" w:hAnsi="Times New Roman" w:cs="Times New Roman"/>
          <w:sz w:val="20"/>
        </w:rPr>
        <w:t>. Students are expected to know and honor the standards of academic integrity followed by American universities; ignorance of these standards is not an excuse for committing an act of academic dishonesty (including plagiarism or collusion). If you have questions, please speak with your instructor, your academic advisor, or the department chair.</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sz w:val="20"/>
        </w:rPr>
        <w:t xml:space="preserve">In this class, you will be required to do research and be able to properly cite that research in prose. If you are unfamiliar with citing other people’s work, please either set up an appointment with me, contact Jody Bailey, a research librarian, at </w:t>
      </w:r>
      <w:hyperlink r:id="rId13" w:history="1">
        <w:r w:rsidRPr="00371AC7">
          <w:rPr>
            <w:rStyle w:val="Hyperlink"/>
            <w:rFonts w:ascii="Times New Roman" w:hAnsi="Times New Roman" w:cs="Times New Roman"/>
            <w:sz w:val="20"/>
          </w:rPr>
          <w:t>jbailey@uta.edu</w:t>
        </w:r>
      </w:hyperlink>
      <w:r w:rsidRPr="00371AC7">
        <w:rPr>
          <w:rFonts w:ascii="Times New Roman" w:hAnsi="Times New Roman" w:cs="Times New Roman"/>
          <w:sz w:val="20"/>
        </w:rPr>
        <w:t>, or visit the Writing Center.</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sz w:val="20"/>
        </w:rPr>
        <w:lastRenderedPageBreak/>
        <w:t>Please be advised that departmental policy requires instructors to formally file charges with the Office of Student Conduct, following procedures as laid out for faculty (</w:t>
      </w:r>
      <w:hyperlink r:id="rId14" w:history="1">
        <w:r w:rsidRPr="00371AC7">
          <w:rPr>
            <w:rStyle w:val="Hyperlink"/>
            <w:rFonts w:ascii="Times New Roman" w:hAnsi="Times New Roman" w:cs="Times New Roman"/>
            <w:sz w:val="20"/>
          </w:rPr>
          <w:t>http://www.uta.edu/studentaffairs/conduct/faculty.html</w:t>
        </w:r>
      </w:hyperlink>
      <w:r w:rsidRPr="00371AC7">
        <w:rPr>
          <w:rFonts w:ascii="Times New Roman" w:hAnsi="Times New Roman" w:cs="Times New Roman"/>
          <w:sz w:val="20"/>
        </w:rPr>
        <w:t>), as well as notify the department chair of the filing of the charges.</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rPr>
          <w:rFonts w:ascii="Times New Roman" w:hAnsi="Times New Roman" w:cs="Times New Roman"/>
          <w:sz w:val="20"/>
        </w:rPr>
      </w:pPr>
      <w:r w:rsidRPr="00371AC7">
        <w:rPr>
          <w:rFonts w:ascii="Times New Roman" w:hAnsi="Times New Roman" w:cs="Times New Roman"/>
          <w:b/>
          <w:bCs/>
          <w:sz w:val="20"/>
        </w:rPr>
        <w:t>Student Support Services</w:t>
      </w:r>
      <w:r w:rsidRPr="00371AC7">
        <w:rPr>
          <w:rFonts w:ascii="Times New Roman" w:hAnsi="Times New Roman" w:cs="Times New Roman"/>
          <w:sz w:val="20"/>
        </w:rPr>
        <w:t>:</w:t>
      </w:r>
      <w:r w:rsidRPr="00371AC7">
        <w:rPr>
          <w:rFonts w:ascii="Times New Roman" w:hAnsi="Times New Roman" w:cs="Times New Roman"/>
          <w:b/>
          <w:bCs/>
          <w:sz w:val="20"/>
        </w:rPr>
        <w:t xml:space="preserve"> </w:t>
      </w:r>
      <w:r w:rsidRPr="00371AC7">
        <w:rPr>
          <w:rFonts w:ascii="Times New Roman" w:hAnsi="Times New Roman" w:cs="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371AC7">
          <w:rPr>
            <w:rStyle w:val="Hyperlink"/>
            <w:rFonts w:ascii="Times New Roman" w:hAnsi="Times New Roman" w:cs="Times New Roman"/>
            <w:sz w:val="20"/>
          </w:rPr>
          <w:t>resources@uta.edu</w:t>
        </w:r>
      </w:hyperlink>
      <w:r w:rsidRPr="00371AC7">
        <w:rPr>
          <w:rFonts w:ascii="Times New Roman" w:hAnsi="Times New Roman" w:cs="Times New Roman"/>
          <w:sz w:val="20"/>
        </w:rPr>
        <w:t xml:space="preserve">, or view the information at </w:t>
      </w:r>
      <w:hyperlink r:id="rId16" w:history="1">
        <w:r w:rsidRPr="00371AC7">
          <w:rPr>
            <w:rStyle w:val="Hyperlink"/>
            <w:rFonts w:ascii="Times New Roman" w:hAnsi="Times New Roman" w:cs="Times New Roman"/>
            <w:sz w:val="20"/>
          </w:rPr>
          <w:t>http://www.uta.edu/universitycollege/resources/index.php</w:t>
        </w:r>
      </w:hyperlink>
      <w:r w:rsidRPr="00371AC7">
        <w:rPr>
          <w:rFonts w:ascii="Times New Roman" w:hAnsi="Times New Roman" w:cs="Times New Roman"/>
          <w:sz w:val="20"/>
        </w:rPr>
        <w:t xml:space="preserve">. </w:t>
      </w:r>
    </w:p>
    <w:p w:rsidR="00371AC7" w:rsidRPr="00371AC7" w:rsidRDefault="00371AC7" w:rsidP="00371AC7">
      <w:pPr>
        <w:rPr>
          <w:rFonts w:ascii="Times New Roman" w:hAnsi="Times New Roman" w:cs="Times New Roman"/>
          <w:b/>
          <w:sz w:val="20"/>
        </w:rPr>
      </w:pPr>
    </w:p>
    <w:p w:rsidR="00371AC7" w:rsidRPr="00371AC7" w:rsidRDefault="00371AC7" w:rsidP="00371AC7">
      <w:pPr>
        <w:rPr>
          <w:rFonts w:ascii="Times New Roman" w:hAnsi="Times New Roman" w:cs="Times New Roman"/>
          <w:sz w:val="20"/>
        </w:rPr>
      </w:pPr>
      <w:r w:rsidRPr="00371AC7">
        <w:rPr>
          <w:rFonts w:ascii="Times New Roman" w:hAnsi="Times New Roman" w:cs="Times New Roman"/>
          <w:b/>
          <w:bCs/>
          <w:sz w:val="20"/>
        </w:rPr>
        <w:t>Final Review Week:</w:t>
      </w:r>
      <w:r w:rsidRPr="00371AC7">
        <w:rPr>
          <w:rFonts w:ascii="Times New Roman" w:hAnsi="Times New Roman" w:cs="Times New Roman"/>
          <w:bCs/>
          <w:sz w:val="20"/>
        </w:rPr>
        <w:t xml:space="preserve"> </w:t>
      </w:r>
      <w:r w:rsidRPr="00371AC7">
        <w:rPr>
          <w:rFonts w:ascii="Times New Roman" w:hAnsi="Times New Roman" w:cs="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71AC7">
        <w:rPr>
          <w:rFonts w:ascii="Times New Roman" w:hAnsi="Times New Roman" w:cs="Times New Roman"/>
          <w:i/>
          <w:sz w:val="20"/>
        </w:rPr>
        <w:t>unless specified in the class syllabus</w:t>
      </w:r>
      <w:r w:rsidRPr="00371AC7">
        <w:rPr>
          <w:rFonts w:ascii="Times New Roman" w:hAnsi="Times New Roman" w:cs="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autoSpaceDE w:val="0"/>
        <w:autoSpaceDN w:val="0"/>
        <w:adjustRightInd w:val="0"/>
        <w:rPr>
          <w:rFonts w:ascii="Times New Roman" w:hAnsi="Times New Roman" w:cs="Times New Roman"/>
          <w:bCs/>
          <w:sz w:val="20"/>
        </w:rPr>
      </w:pPr>
      <w:r w:rsidRPr="00371AC7">
        <w:rPr>
          <w:rFonts w:ascii="Times New Roman" w:hAnsi="Times New Roman" w:cs="Times New Roman"/>
          <w:b/>
          <w:sz w:val="20"/>
        </w:rPr>
        <w:t xml:space="preserve">Student Feedback Survey: </w:t>
      </w:r>
      <w:r w:rsidRPr="00371AC7">
        <w:rPr>
          <w:rFonts w:ascii="Times New Roman" w:hAnsi="Times New Roman" w:cs="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71AC7">
        <w:rPr>
          <w:rFonts w:ascii="Times New Roman" w:hAnsi="Times New Roman" w:cs="Times New Roman"/>
          <w:bCs/>
          <w:sz w:val="20"/>
        </w:rPr>
        <w:t>MavMail</w:t>
      </w:r>
      <w:proofErr w:type="spellEnd"/>
      <w:r w:rsidRPr="00371AC7">
        <w:rPr>
          <w:rFonts w:ascii="Times New Roman" w:hAnsi="Times New Roman" w:cs="Times New Roman"/>
          <w:bCs/>
          <w:sz w:val="20"/>
        </w:rPr>
        <w:t xml:space="preserve"> approximately 10 days before the end of the term. Each student’s feedback enters the SFS database anonymously and is aggregated with that of other students enrolled in the course. UT Arlington’s effort </w:t>
      </w:r>
      <w:proofErr w:type="spellStart"/>
      <w:r w:rsidRPr="00371AC7">
        <w:rPr>
          <w:rFonts w:ascii="Times New Roman" w:hAnsi="Times New Roman" w:cs="Times New Roman"/>
          <w:bCs/>
          <w:sz w:val="20"/>
        </w:rPr>
        <w:t>t</w:t>
      </w:r>
      <w:proofErr w:type="spellEnd"/>
      <w:r w:rsidRPr="00371AC7">
        <w:rPr>
          <w:rFonts w:ascii="Times New Roman" w:hAnsi="Times New Roman" w:cs="Times New Roman"/>
          <w:bCs/>
          <w:sz w:val="20"/>
        </w:rPr>
        <w:t xml:space="preserve"> solicit, gather, tabulate, and publish student feedback is required by state law; students are strongly urged to participate. For more information, visit </w:t>
      </w:r>
      <w:hyperlink r:id="rId17" w:history="1">
        <w:r w:rsidRPr="00371AC7">
          <w:rPr>
            <w:rStyle w:val="Hyperlink"/>
            <w:rFonts w:ascii="Times New Roman" w:hAnsi="Times New Roman" w:cs="Times New Roman"/>
            <w:bCs/>
            <w:sz w:val="20"/>
          </w:rPr>
          <w:t>http://www.uta.edu/sfs</w:t>
        </w:r>
      </w:hyperlink>
      <w:r w:rsidRPr="00371AC7">
        <w:rPr>
          <w:rFonts w:ascii="Times New Roman" w:hAnsi="Times New Roman" w:cs="Times New Roman"/>
          <w:bCs/>
          <w:sz w:val="20"/>
        </w:rPr>
        <w:t>.</w:t>
      </w:r>
    </w:p>
    <w:p w:rsidR="00371AC7" w:rsidRPr="00371AC7" w:rsidRDefault="00371AC7" w:rsidP="00371AC7">
      <w:pPr>
        <w:autoSpaceDE w:val="0"/>
        <w:autoSpaceDN w:val="0"/>
        <w:adjustRightInd w:val="0"/>
        <w:rPr>
          <w:rFonts w:ascii="Times New Roman" w:hAnsi="Times New Roman" w:cs="Times New Roman"/>
          <w:sz w:val="20"/>
        </w:rPr>
      </w:pPr>
    </w:p>
    <w:p w:rsidR="00371AC7" w:rsidRPr="00371AC7" w:rsidRDefault="00371AC7" w:rsidP="00371AC7">
      <w:pPr>
        <w:pStyle w:val="HTMLPreformatted"/>
        <w:rPr>
          <w:rFonts w:ascii="Times New Roman" w:hAnsi="Times New Roman" w:cs="Times New Roman"/>
          <w:szCs w:val="22"/>
        </w:rPr>
      </w:pPr>
      <w:r w:rsidRPr="00371AC7">
        <w:rPr>
          <w:rFonts w:ascii="Times New Roman" w:hAnsi="Times New Roman" w:cs="Times New Roman"/>
          <w:b/>
          <w:szCs w:val="22"/>
        </w:rPr>
        <w:t>Librarians to Contact:</w:t>
      </w:r>
      <w:r w:rsidRPr="00371AC7">
        <w:rPr>
          <w:rFonts w:ascii="Times New Roman" w:hAnsi="Times New Roman" w:cs="Times New Roman"/>
          <w:szCs w:val="22"/>
        </w:rPr>
        <w:t xml:space="preserve"> The reference librarian for Linguistics and TESOL is Jody Baily (</w:t>
      </w:r>
      <w:hyperlink r:id="rId18" w:history="1">
        <w:r w:rsidRPr="00371AC7">
          <w:rPr>
            <w:rStyle w:val="Hyperlink"/>
            <w:rFonts w:ascii="Times New Roman" w:eastAsia="Times New Roman" w:hAnsi="Times New Roman" w:cs="Times New Roman"/>
            <w:szCs w:val="22"/>
          </w:rPr>
          <w:t>jbailey@uta.edu</w:t>
        </w:r>
      </w:hyperlink>
      <w:r w:rsidRPr="00371AC7">
        <w:rPr>
          <w:rFonts w:ascii="Times New Roman" w:eastAsia="Times New Roman" w:hAnsi="Times New Roman" w:cs="Times New Roman"/>
          <w:szCs w:val="22"/>
        </w:rPr>
        <w:t>).</w:t>
      </w:r>
    </w:p>
    <w:p w:rsidR="00371AC7" w:rsidRPr="00371AC7" w:rsidRDefault="00371AC7" w:rsidP="00371AC7">
      <w:pPr>
        <w:pStyle w:val="HTMLPreformatted"/>
        <w:rPr>
          <w:rFonts w:ascii="Times New Roman" w:hAnsi="Times New Roman" w:cs="Times New Roman"/>
          <w:szCs w:val="22"/>
        </w:rPr>
      </w:pPr>
    </w:p>
    <w:p w:rsidR="00371AC7" w:rsidRPr="00371AC7" w:rsidRDefault="00371AC7" w:rsidP="00371AC7">
      <w:pPr>
        <w:pStyle w:val="HTMLPreformatted"/>
        <w:rPr>
          <w:rFonts w:ascii="Times New Roman" w:hAnsi="Times New Roman" w:cs="Times New Roman"/>
          <w:szCs w:val="22"/>
        </w:rPr>
      </w:pPr>
      <w:r w:rsidRPr="00371AC7">
        <w:rPr>
          <w:rFonts w:ascii="Times New Roman" w:hAnsi="Times New Roman" w:cs="Times New Roman"/>
          <w:b/>
          <w:szCs w:val="22"/>
        </w:rPr>
        <w:t>Writing Center:</w:t>
      </w:r>
      <w:r w:rsidRPr="00371AC7">
        <w:rPr>
          <w:rFonts w:ascii="Times New Roman" w:hAnsi="Times New Roman" w:cs="Times New Roman"/>
          <w:szCs w:val="22"/>
        </w:rPr>
        <w:t xml:space="preserve"> Hours are 9 am to 8 pm Mondays-Thursdays, 9 am to 3 pm Fridays and Noon to 5 pm Saturdays and Sundays. Walk </w:t>
      </w:r>
      <w:proofErr w:type="gramStart"/>
      <w:r w:rsidRPr="00371AC7">
        <w:rPr>
          <w:rFonts w:ascii="Times New Roman" w:hAnsi="Times New Roman" w:cs="Times New Roman"/>
          <w:szCs w:val="22"/>
        </w:rPr>
        <w:t>In</w:t>
      </w:r>
      <w:proofErr w:type="gramEnd"/>
      <w:r w:rsidRPr="00371AC7">
        <w:rPr>
          <w:rFonts w:ascii="Times New Roman" w:hAnsi="Times New Roman" w:cs="Times New Roman"/>
          <w:szCs w:val="22"/>
        </w:rPr>
        <w:t xml:space="preserve"> </w:t>
      </w:r>
      <w:r w:rsidRPr="00371AC7">
        <w:rPr>
          <w:rFonts w:ascii="Times New Roman" w:hAnsi="Times New Roman" w:cs="Times New Roman"/>
          <w:b/>
          <w:bCs/>
          <w:i/>
          <w:iCs/>
          <w:szCs w:val="22"/>
        </w:rPr>
        <w:t>Quick Hits</w:t>
      </w:r>
      <w:r w:rsidRPr="00371AC7">
        <w:rPr>
          <w:rFonts w:ascii="Times New Roman" w:hAnsi="Times New Roman" w:cs="Times New Roman"/>
          <w:szCs w:val="22"/>
        </w:rPr>
        <w:t xml:space="preserve"> sessions during all open hours Mon-Thurs. Register and make appointments online at </w:t>
      </w:r>
      <w:hyperlink r:id="rId19" w:history="1">
        <w:r w:rsidRPr="00371AC7">
          <w:rPr>
            <w:rStyle w:val="Hyperlink"/>
            <w:rFonts w:ascii="Times New Roman" w:hAnsi="Times New Roman" w:cs="Times New Roman"/>
            <w:szCs w:val="22"/>
          </w:rPr>
          <w:t>http://uta.mywconline.com</w:t>
        </w:r>
      </w:hyperlink>
      <w:r w:rsidRPr="00371AC7">
        <w:rPr>
          <w:rFonts w:ascii="Times New Roman" w:hAnsi="Times New Roman" w:cs="Times New Roman"/>
          <w:szCs w:val="22"/>
        </w:rPr>
        <w:t xml:space="preserve">. Classroom Visits, Workshops, and advanced services for graduate students and faculty are also available. Please see </w:t>
      </w:r>
      <w:hyperlink r:id="rId20" w:history="1">
        <w:r w:rsidRPr="00371AC7">
          <w:rPr>
            <w:rStyle w:val="Hyperlink"/>
            <w:rFonts w:ascii="Times New Roman" w:hAnsi="Times New Roman" w:cs="Times New Roman"/>
            <w:szCs w:val="22"/>
          </w:rPr>
          <w:t>www.uta.edu/owl</w:t>
        </w:r>
      </w:hyperlink>
      <w:r w:rsidRPr="00371AC7">
        <w:rPr>
          <w:rFonts w:ascii="Times New Roman" w:hAnsi="Times New Roman" w:cs="Times New Roman"/>
          <w:szCs w:val="22"/>
        </w:rPr>
        <w:t xml:space="preserve"> for detailed information.</w:t>
      </w:r>
    </w:p>
    <w:p w:rsidR="00371AC7" w:rsidRPr="00371AC7" w:rsidRDefault="00371AC7" w:rsidP="00371AC7">
      <w:pPr>
        <w:autoSpaceDE w:val="0"/>
        <w:autoSpaceDN w:val="0"/>
        <w:adjustRightInd w:val="0"/>
        <w:rPr>
          <w:rFonts w:ascii="Times New Roman" w:hAnsi="Times New Roman" w:cs="Times New Roman"/>
          <w:sz w:val="20"/>
        </w:rPr>
      </w:pPr>
      <w:r w:rsidRPr="00371AC7">
        <w:rPr>
          <w:rFonts w:ascii="Times New Roman" w:hAnsi="Times New Roman" w:cs="Times New Roman"/>
          <w:color w:val="0000FF"/>
          <w:sz w:val="20"/>
        </w:rPr>
        <w:t xml:space="preserve"> </w:t>
      </w:r>
    </w:p>
    <w:p w:rsidR="00371AC7" w:rsidRPr="00371AC7" w:rsidRDefault="00371AC7" w:rsidP="00371AC7">
      <w:pPr>
        <w:rPr>
          <w:rFonts w:ascii="Times New Roman" w:hAnsi="Times New Roman" w:cs="Times New Roman"/>
          <w:sz w:val="20"/>
        </w:rPr>
      </w:pPr>
      <w:r w:rsidRPr="00371AC7">
        <w:rPr>
          <w:rFonts w:ascii="Times New Roman" w:hAnsi="Times New Roman" w:cs="Times New Roman"/>
          <w:b/>
          <w:bCs/>
          <w:sz w:val="20"/>
        </w:rPr>
        <w:t>Emergency Exit Procedures:</w:t>
      </w:r>
      <w:r w:rsidRPr="00371AC7">
        <w:rPr>
          <w:rFonts w:ascii="Times New Roman" w:hAnsi="Times New Roman" w:cs="Times New Roman"/>
          <w:bCs/>
          <w:sz w:val="20"/>
        </w:rPr>
        <w:t xml:space="preserve"> </w:t>
      </w:r>
      <w:r w:rsidRPr="00371AC7">
        <w:rPr>
          <w:rFonts w:ascii="Times New Roman" w:hAnsi="Times New Roman" w:cs="Times New Roman"/>
          <w:sz w:val="20"/>
        </w:rPr>
        <w:t>Should we experience an emergency event that requires us to vacate the building, students should exit the room and move toward the nearest exit, which is located to the right and up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35B1A" w:rsidRPr="00DF5973" w:rsidRDefault="00C35B1A">
      <w:pPr>
        <w:spacing w:after="0"/>
        <w:jc w:val="both"/>
        <w:rPr>
          <w:rFonts w:ascii="Times New Roman" w:hAnsi="Times New Roman" w:cs="Times New Roman"/>
        </w:rPr>
      </w:pPr>
    </w:p>
    <w:sectPr w:rsidR="00C35B1A" w:rsidRPr="00DF59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0F"/>
    <w:rsid w:val="000C2459"/>
    <w:rsid w:val="000D7692"/>
    <w:rsid w:val="0018103E"/>
    <w:rsid w:val="00221C1B"/>
    <w:rsid w:val="00371AC7"/>
    <w:rsid w:val="003A31A2"/>
    <w:rsid w:val="0040566B"/>
    <w:rsid w:val="0045145C"/>
    <w:rsid w:val="004F1D72"/>
    <w:rsid w:val="00722484"/>
    <w:rsid w:val="007A383C"/>
    <w:rsid w:val="007B1C1E"/>
    <w:rsid w:val="00810020"/>
    <w:rsid w:val="009D2523"/>
    <w:rsid w:val="00BC0A19"/>
    <w:rsid w:val="00C1502E"/>
    <w:rsid w:val="00C35B1A"/>
    <w:rsid w:val="00DF5973"/>
    <w:rsid w:val="00E96ED4"/>
    <w:rsid w:val="00F9324D"/>
    <w:rsid w:val="00FB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C6892-DB6D-489B-B660-BE6F66AB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9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C35B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371A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C7"/>
    <w:rPr>
      <w:color w:val="0563C1" w:themeColor="hyperlink"/>
      <w:u w:val="single"/>
    </w:rPr>
  </w:style>
  <w:style w:type="paragraph" w:customStyle="1" w:styleId="Default">
    <w:name w:val="Default"/>
    <w:basedOn w:val="Normal"/>
    <w:uiPriority w:val="99"/>
    <w:rsid w:val="00371AC7"/>
    <w:pPr>
      <w:autoSpaceDE w:val="0"/>
      <w:autoSpaceDN w:val="0"/>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371AC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uiPriority w:val="22"/>
    <w:qFormat/>
    <w:rsid w:val="00371AC7"/>
    <w:rPr>
      <w:b/>
      <w:bCs/>
    </w:rPr>
  </w:style>
  <w:style w:type="paragraph" w:styleId="HTMLPreformatted">
    <w:name w:val="HTML Preformatted"/>
    <w:basedOn w:val="Normal"/>
    <w:link w:val="HTMLPreformattedChar"/>
    <w:uiPriority w:val="99"/>
    <w:semiHidden/>
    <w:unhideWhenUsed/>
    <w:rsid w:val="0037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semiHidden/>
    <w:rsid w:val="00371AC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mailto:jbailey@uta.edu" TargetMode="External"/><Relationship Id="rId18" Type="http://schemas.openxmlformats.org/officeDocument/2006/relationships/hyperlink" Target="mailto:jbailey@uta.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uta.edu/oit/cs/email/mavmail.php"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 Type="http://schemas.openxmlformats.org/officeDocument/2006/relationships/settings" Target="settings.xml"/><Relationship Id="rId16" Type="http://schemas.openxmlformats.org/officeDocument/2006/relationships/hyperlink" Target="http://www.uta.edu/universitycollege/resources/index.php" TargetMode="External"/><Relationship Id="rId20" Type="http://schemas.openxmlformats.org/officeDocument/2006/relationships/hyperlink" Target="http://www.uta.edu/owl" TargetMode="External"/><Relationship Id="rId1" Type="http://schemas.openxmlformats.org/officeDocument/2006/relationships/styles" Target="styles.xml"/><Relationship Id="rId6" Type="http://schemas.openxmlformats.org/officeDocument/2006/relationships/hyperlink" Target="https://elearn.uta.edu" TargetMode="External"/><Relationship Id="rId11" Type="http://schemas.openxmlformats.org/officeDocument/2006/relationships/hyperlink" Target="http://www.uta.edu/hr/eos/index.php" TargetMode="External"/><Relationship Id="rId5" Type="http://schemas.openxmlformats.org/officeDocument/2006/relationships/hyperlink" Target="https://www.uta.edu/profiles/daniel%20-scarpace"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uta.mywconline.com/" TargetMode="External"/><Relationship Id="rId4" Type="http://schemas.openxmlformats.org/officeDocument/2006/relationships/hyperlink" Target="mailto:daniel.scarpace@uta.edu" TargetMode="External"/><Relationship Id="rId9" Type="http://schemas.openxmlformats.org/officeDocument/2006/relationships/hyperlink" Target="http://www.uta.edu/caps/" TargetMode="External"/><Relationship Id="rId14" Type="http://schemas.openxmlformats.org/officeDocument/2006/relationships/hyperlink" Target="http://www.uta.edu/studentaffairs/conduct/facul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Daniel Scarpace</cp:lastModifiedBy>
  <cp:revision>7</cp:revision>
  <dcterms:created xsi:type="dcterms:W3CDTF">2015-12-31T01:03:00Z</dcterms:created>
  <dcterms:modified xsi:type="dcterms:W3CDTF">2016-01-21T04:55:00Z</dcterms:modified>
</cp:coreProperties>
</file>