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FA6B6" w14:textId="77777777" w:rsidR="00C951A9" w:rsidRDefault="00142EA8">
      <w:r>
        <w:rPr>
          <w:noProof/>
        </w:rPr>
        <mc:AlternateContent>
          <mc:Choice Requires="wps">
            <w:drawing>
              <wp:anchor distT="0" distB="0" distL="114300" distR="114300" simplePos="0" relativeHeight="251661312" behindDoc="0" locked="0" layoutInCell="1" allowOverlap="1" wp14:anchorId="0F8FD7F7" wp14:editId="1C5CCD43">
                <wp:simplePos x="0" y="0"/>
                <wp:positionH relativeFrom="column">
                  <wp:posOffset>0</wp:posOffset>
                </wp:positionH>
                <wp:positionV relativeFrom="paragraph">
                  <wp:posOffset>0</wp:posOffset>
                </wp:positionV>
                <wp:extent cx="297815" cy="269875"/>
                <wp:effectExtent l="0" t="0" r="0" b="0"/>
                <wp:wrapThrough wrapText="bothSides">
                  <wp:wrapPolygon edited="0">
                    <wp:start x="0" y="0"/>
                    <wp:lineTo x="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txbx>
                        <w:txbxContent>
                          <w:p w14:paraId="0D2B949F" w14:textId="77777777" w:rsidR="00D456B3" w:rsidRDefault="00D456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23.45pt;height:21.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" filled="f" stroked="f">
                <v:textbox style="mso-fit-shape-to-text:t">
                  <w:txbxContent>
                    <w:p w14:paraId="0D2B949F" w14:textId="77777777" w:rsidR="00D456B3" w:rsidRDefault="00D456B3"/>
                  </w:txbxContent>
                </v:textbox>
                <w10:wrap type="through"/>
              </v:shape>
            </w:pict>
          </mc:Fallback>
        </mc:AlternateContent>
      </w:r>
    </w:p>
    <w:p w14:paraId="02AB7F6B" w14:textId="77777777" w:rsidR="003E3955" w:rsidRPr="003E3955" w:rsidRDefault="00142EA8" w:rsidP="003E3955">
      <w:r>
        <w:rPr>
          <w:noProof/>
        </w:rPr>
        <mc:AlternateContent>
          <mc:Choice Requires="wps">
            <w:drawing>
              <wp:anchor distT="0" distB="0" distL="114300" distR="114300" simplePos="0" relativeHeight="251659264" behindDoc="0" locked="0" layoutInCell="1" allowOverlap="1" wp14:anchorId="2F3B5576" wp14:editId="124A6CB5">
                <wp:simplePos x="0" y="0"/>
                <wp:positionH relativeFrom="column">
                  <wp:posOffset>0</wp:posOffset>
                </wp:positionH>
                <wp:positionV relativeFrom="paragraph">
                  <wp:posOffset>4321175</wp:posOffset>
                </wp:positionV>
                <wp:extent cx="5943600" cy="37299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729990"/>
                        </a:xfrm>
                        <a:prstGeom prst="rect">
                          <a:avLst/>
                        </a:prstGeom>
                        <a:noFill/>
                        <a:ln>
                          <a:noFill/>
                        </a:ln>
                        <a:effectLst/>
                        <a:extLst>
                          <a:ext uri="{C572A759-6A51-4108-AA02-DFA0A04FC94B}">
                            <ma14:wrappingTextBoxFlag xmlns:ma14="http://schemas.microsoft.com/office/mac/drawingml/2011/main"/>
                          </a:ext>
                        </a:extLst>
                      </wps:spPr>
                      <wps:txbx>
                        <w:txbxContent>
                          <w:p w14:paraId="0297BCBD" w14:textId="77777777" w:rsidR="00D456B3" w:rsidRDefault="00D456B3">
                            <w:pPr>
                              <w:rPr>
                                <w:sz w:val="36"/>
                                <w:szCs w:val="36"/>
                              </w:rPr>
                            </w:pPr>
                            <w:r>
                              <w:rPr>
                                <w:sz w:val="36"/>
                                <w:szCs w:val="36"/>
                              </w:rPr>
                              <w:t xml:space="preserve">ENGLISH </w:t>
                            </w:r>
                            <w:proofErr w:type="gramStart"/>
                            <w:r>
                              <w:rPr>
                                <w:sz w:val="36"/>
                                <w:szCs w:val="36"/>
                              </w:rPr>
                              <w:t>2303.005                                       LGBT LITERATURE</w:t>
                            </w:r>
                            <w:proofErr w:type="gramEnd"/>
                          </w:p>
                          <w:p w14:paraId="12303E48" w14:textId="77777777" w:rsidR="00D456B3" w:rsidRDefault="00D456B3">
                            <w:pPr>
                              <w:rPr>
                                <w:sz w:val="36"/>
                                <w:szCs w:val="36"/>
                              </w:rPr>
                            </w:pPr>
                            <w:r>
                              <w:rPr>
                                <w:sz w:val="36"/>
                                <w:szCs w:val="36"/>
                              </w:rPr>
                              <w:t>Spring 2016              University Hall 25            MW 4-5:20 pm</w:t>
                            </w:r>
                          </w:p>
                          <w:p w14:paraId="5FD21CA9" w14:textId="77777777" w:rsidR="00D456B3" w:rsidRDefault="00D456B3">
                            <w:pPr>
                              <w:rPr>
                                <w:sz w:val="36"/>
                                <w:szCs w:val="36"/>
                              </w:rPr>
                            </w:pPr>
                            <w:r>
                              <w:rPr>
                                <w:sz w:val="36"/>
                                <w:szCs w:val="36"/>
                              </w:rPr>
                              <w:t>Dr. Wayne Gay                                        Office: Preston Hall 201</w:t>
                            </w:r>
                          </w:p>
                          <w:p w14:paraId="1AA25B56" w14:textId="77777777" w:rsidR="00D456B3" w:rsidRDefault="00D456B3">
                            <w:pPr>
                              <w:rPr>
                                <w:sz w:val="36"/>
                                <w:szCs w:val="36"/>
                              </w:rPr>
                            </w:pPr>
                            <w:r>
                              <w:rPr>
                                <w:sz w:val="36"/>
                                <w:szCs w:val="36"/>
                              </w:rPr>
                              <w:t>Contact: wgay@uta.edu                   Office Hours: 3-4 pm MW</w:t>
                            </w:r>
                          </w:p>
                          <w:p w14:paraId="6196A0D9" w14:textId="77777777" w:rsidR="00D456B3" w:rsidRPr="003E3955" w:rsidRDefault="00D456B3" w:rsidP="003E3955">
                            <w:pPr>
                              <w:rPr>
                                <w:sz w:val="36"/>
                                <w:szCs w:val="36"/>
                              </w:rPr>
                            </w:pPr>
                            <w:r>
                              <w:rPr>
                                <w:sz w:val="36"/>
                                <w:szCs w:val="36"/>
                              </w:rPr>
                              <w:t xml:space="preserve">                                                                        &amp; </w:t>
                            </w:r>
                            <w:proofErr w:type="gramStart"/>
                            <w:r>
                              <w:rPr>
                                <w:sz w:val="36"/>
                                <w:szCs w:val="36"/>
                              </w:rPr>
                              <w:t>by</w:t>
                            </w:r>
                            <w:proofErr w:type="gramEnd"/>
                            <w:r>
                              <w:rPr>
                                <w:sz w:val="36"/>
                                <w:szCs w:val="36"/>
                              </w:rPr>
                              <w:t xml:space="preserve"> appointment</w:t>
                            </w:r>
                          </w:p>
                          <w:p w14:paraId="6AA57DEB" w14:textId="77777777" w:rsidR="00D456B3" w:rsidRDefault="00D456B3" w:rsidP="003E3955">
                            <w:pPr>
                              <w:ind w:left="-90" w:firstLine="270"/>
                              <w:rPr>
                                <w:rFonts w:cs="Apple Chancery"/>
                              </w:rPr>
                            </w:pPr>
                          </w:p>
                          <w:p w14:paraId="69DC9F72" w14:textId="77777777" w:rsidR="00D456B3" w:rsidRDefault="00D456B3" w:rsidP="003E3955">
                            <w:pPr>
                              <w:outlineLvl w:val="0"/>
                              <w:rPr>
                                <w:color w:val="000000" w:themeColor="text1"/>
                              </w:rPr>
                            </w:pPr>
                            <w:r>
                              <w:rPr>
                                <w:color w:val="000000" w:themeColor="text1"/>
                              </w:rPr>
                              <w:t xml:space="preserve">   </w:t>
                            </w:r>
                          </w:p>
                          <w:p w14:paraId="4FDDDB03" w14:textId="77777777" w:rsidR="00D456B3" w:rsidRDefault="00D456B3" w:rsidP="003E3955">
                            <w:pPr>
                              <w:outlineLvl w:val="0"/>
                              <w:rPr>
                                <w:color w:val="000000" w:themeColor="text1"/>
                              </w:rPr>
                            </w:pPr>
                            <w:r>
                              <w:rPr>
                                <w:color w:val="000000" w:themeColor="text1"/>
                              </w:rPr>
                              <w:t xml:space="preserve">General course objectives: </w:t>
                            </w:r>
                          </w:p>
                          <w:p w14:paraId="0D27F2EF" w14:textId="77777777" w:rsidR="00D456B3" w:rsidRDefault="00D456B3" w:rsidP="003E3955">
                            <w:pPr>
                              <w:outlineLvl w:val="0"/>
                              <w:rPr>
                                <w:color w:val="000000" w:themeColor="text1"/>
                              </w:rPr>
                            </w:pPr>
                          </w:p>
                          <w:p w14:paraId="509F836E" w14:textId="77777777" w:rsidR="00D456B3" w:rsidRPr="009E0E9E" w:rsidRDefault="00D456B3" w:rsidP="003E3955">
                            <w:pPr>
                              <w:outlineLvl w:val="0"/>
                              <w:rPr>
                                <w:color w:val="000000" w:themeColor="text1"/>
                              </w:rPr>
                            </w:pPr>
                            <w:r>
                              <w:rPr>
                                <w:color w:val="000000" w:themeColor="text1"/>
                              </w:rPr>
                              <w:t xml:space="preserve">   </w:t>
                            </w:r>
                            <w:r w:rsidRPr="009E0E9E">
                              <w:rPr>
                                <w:color w:val="000000" w:themeColor="text1"/>
                              </w:rPr>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w:t>
                            </w:r>
                            <w:r>
                              <w:rPr>
                                <w:color w:val="000000" w:themeColor="text1"/>
                              </w:rPr>
                              <w:t>e Assignment” (see below). The d</w:t>
                            </w:r>
                            <w:r w:rsidRPr="009E0E9E">
                              <w:rPr>
                                <w:color w:val="000000" w:themeColor="text1"/>
                              </w:rPr>
                              <w:t xml:space="preserve">epartmental guidelines for sophomore literature can be found by typing “sophomore literature” in the “Search UT Arlington” box on the University website: http://www.uta.edu/uta. </w:t>
                            </w:r>
                          </w:p>
                          <w:p w14:paraId="1281ED2D" w14:textId="77777777" w:rsidR="00D456B3" w:rsidRPr="00F34017" w:rsidRDefault="00D456B3" w:rsidP="003E3955">
                            <w:pPr>
                              <w:rPr>
                                <w:rFonts w:ascii="Cambria" w:hAnsi="Cambria"/>
                              </w:rPr>
                            </w:pPr>
                          </w:p>
                          <w:p w14:paraId="1D74A580" w14:textId="77777777" w:rsidR="00D456B3" w:rsidRPr="00264A15" w:rsidRDefault="00D4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340.25pt;width:468pt;height:2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" filled="f" stroked="f">
                <v:textbox>
                  <w:txbxContent>
                    <w:p w14:paraId="0297BCBD" w14:textId="77777777" w:rsidR="00D456B3" w:rsidRDefault="00D456B3">
                      <w:pPr>
                        <w:rPr>
                          <w:sz w:val="36"/>
                          <w:szCs w:val="36"/>
                        </w:rPr>
                      </w:pPr>
                      <w:r>
                        <w:rPr>
                          <w:sz w:val="36"/>
                          <w:szCs w:val="36"/>
                        </w:rPr>
                        <w:t xml:space="preserve">ENGLISH </w:t>
                      </w:r>
                      <w:proofErr w:type="gramStart"/>
                      <w:r>
                        <w:rPr>
                          <w:sz w:val="36"/>
                          <w:szCs w:val="36"/>
                        </w:rPr>
                        <w:t>2303.005                                       LGBT LITERATURE</w:t>
                      </w:r>
                      <w:proofErr w:type="gramEnd"/>
                    </w:p>
                    <w:p w14:paraId="12303E48" w14:textId="77777777" w:rsidR="00D456B3" w:rsidRDefault="00D456B3">
                      <w:pPr>
                        <w:rPr>
                          <w:sz w:val="36"/>
                          <w:szCs w:val="36"/>
                        </w:rPr>
                      </w:pPr>
                      <w:r>
                        <w:rPr>
                          <w:sz w:val="36"/>
                          <w:szCs w:val="36"/>
                        </w:rPr>
                        <w:t>Spring 2016              University Hall 25            MW 4-5:20 pm</w:t>
                      </w:r>
                    </w:p>
                    <w:p w14:paraId="5FD21CA9" w14:textId="77777777" w:rsidR="00D456B3" w:rsidRDefault="00D456B3">
                      <w:pPr>
                        <w:rPr>
                          <w:sz w:val="36"/>
                          <w:szCs w:val="36"/>
                        </w:rPr>
                      </w:pPr>
                      <w:r>
                        <w:rPr>
                          <w:sz w:val="36"/>
                          <w:szCs w:val="36"/>
                        </w:rPr>
                        <w:t>Dr. Wayne Gay                                        Office: Preston Hall 201</w:t>
                      </w:r>
                    </w:p>
                    <w:p w14:paraId="1AA25B56" w14:textId="77777777" w:rsidR="00D456B3" w:rsidRDefault="00D456B3">
                      <w:pPr>
                        <w:rPr>
                          <w:sz w:val="36"/>
                          <w:szCs w:val="36"/>
                        </w:rPr>
                      </w:pPr>
                      <w:r>
                        <w:rPr>
                          <w:sz w:val="36"/>
                          <w:szCs w:val="36"/>
                        </w:rPr>
                        <w:t>Contact: wgay@uta.edu                   Office Hours: 3-4 pm MW</w:t>
                      </w:r>
                    </w:p>
                    <w:p w14:paraId="6196A0D9" w14:textId="77777777" w:rsidR="00D456B3" w:rsidRPr="003E3955" w:rsidRDefault="00D456B3" w:rsidP="003E3955">
                      <w:pPr>
                        <w:rPr>
                          <w:sz w:val="36"/>
                          <w:szCs w:val="36"/>
                        </w:rPr>
                      </w:pPr>
                      <w:r>
                        <w:rPr>
                          <w:sz w:val="36"/>
                          <w:szCs w:val="36"/>
                        </w:rPr>
                        <w:t xml:space="preserve">                                                                        &amp; </w:t>
                      </w:r>
                      <w:proofErr w:type="gramStart"/>
                      <w:r>
                        <w:rPr>
                          <w:sz w:val="36"/>
                          <w:szCs w:val="36"/>
                        </w:rPr>
                        <w:t>by</w:t>
                      </w:r>
                      <w:proofErr w:type="gramEnd"/>
                      <w:r>
                        <w:rPr>
                          <w:sz w:val="36"/>
                          <w:szCs w:val="36"/>
                        </w:rPr>
                        <w:t xml:space="preserve"> appointment</w:t>
                      </w:r>
                    </w:p>
                    <w:p w14:paraId="6AA57DEB" w14:textId="77777777" w:rsidR="00D456B3" w:rsidRDefault="00D456B3" w:rsidP="003E3955">
                      <w:pPr>
                        <w:ind w:left="-90" w:firstLine="270"/>
                        <w:rPr>
                          <w:rFonts w:cs="Apple Chancery"/>
                        </w:rPr>
                      </w:pPr>
                    </w:p>
                    <w:p w14:paraId="69DC9F72" w14:textId="77777777" w:rsidR="00D456B3" w:rsidRDefault="00D456B3" w:rsidP="003E3955">
                      <w:pPr>
                        <w:outlineLvl w:val="0"/>
                        <w:rPr>
                          <w:color w:val="000000" w:themeColor="text1"/>
                        </w:rPr>
                      </w:pPr>
                      <w:r>
                        <w:rPr>
                          <w:color w:val="000000" w:themeColor="text1"/>
                        </w:rPr>
                        <w:t xml:space="preserve">   </w:t>
                      </w:r>
                    </w:p>
                    <w:p w14:paraId="4FDDDB03" w14:textId="77777777" w:rsidR="00D456B3" w:rsidRDefault="00D456B3" w:rsidP="003E3955">
                      <w:pPr>
                        <w:outlineLvl w:val="0"/>
                        <w:rPr>
                          <w:color w:val="000000" w:themeColor="text1"/>
                        </w:rPr>
                      </w:pPr>
                      <w:r>
                        <w:rPr>
                          <w:color w:val="000000" w:themeColor="text1"/>
                        </w:rPr>
                        <w:t xml:space="preserve">General course objectives: </w:t>
                      </w:r>
                    </w:p>
                    <w:p w14:paraId="0D27F2EF" w14:textId="77777777" w:rsidR="00D456B3" w:rsidRDefault="00D456B3" w:rsidP="003E3955">
                      <w:pPr>
                        <w:outlineLvl w:val="0"/>
                        <w:rPr>
                          <w:color w:val="000000" w:themeColor="text1"/>
                        </w:rPr>
                      </w:pPr>
                    </w:p>
                    <w:p w14:paraId="509F836E" w14:textId="77777777" w:rsidR="00D456B3" w:rsidRPr="009E0E9E" w:rsidRDefault="00D456B3" w:rsidP="003E3955">
                      <w:pPr>
                        <w:outlineLvl w:val="0"/>
                        <w:rPr>
                          <w:color w:val="000000" w:themeColor="text1"/>
                        </w:rPr>
                      </w:pPr>
                      <w:r>
                        <w:rPr>
                          <w:color w:val="000000" w:themeColor="text1"/>
                        </w:rPr>
                        <w:t xml:space="preserve">   </w:t>
                      </w:r>
                      <w:r w:rsidRPr="009E0E9E">
                        <w:rPr>
                          <w:color w:val="000000" w:themeColor="text1"/>
                        </w:rPr>
                        <w:t>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w:t>
                      </w:r>
                      <w:r>
                        <w:rPr>
                          <w:color w:val="000000" w:themeColor="text1"/>
                        </w:rPr>
                        <w:t>e Assignment” (see below). The d</w:t>
                      </w:r>
                      <w:r w:rsidRPr="009E0E9E">
                        <w:rPr>
                          <w:color w:val="000000" w:themeColor="text1"/>
                        </w:rPr>
                        <w:t xml:space="preserve">epartmental guidelines for sophomore literature can be found by typing “sophomore literature” in the “Search UT Arlington” box on the University website: http://www.uta.edu/uta. </w:t>
                      </w:r>
                    </w:p>
                    <w:p w14:paraId="1281ED2D" w14:textId="77777777" w:rsidR="00D456B3" w:rsidRPr="00F34017" w:rsidRDefault="00D456B3" w:rsidP="003E3955">
                      <w:pPr>
                        <w:rPr>
                          <w:rFonts w:ascii="Cambria" w:hAnsi="Cambria"/>
                        </w:rPr>
                      </w:pPr>
                    </w:p>
                    <w:p w14:paraId="1D74A580" w14:textId="77777777" w:rsidR="00D456B3" w:rsidRPr="00264A15" w:rsidRDefault="00D456B3"/>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C391141" wp14:editId="4457B89D">
                <wp:simplePos x="0" y="0"/>
                <wp:positionH relativeFrom="column">
                  <wp:posOffset>0</wp:posOffset>
                </wp:positionH>
                <wp:positionV relativeFrom="paragraph">
                  <wp:posOffset>0</wp:posOffset>
                </wp:positionV>
                <wp:extent cx="5001895" cy="3790950"/>
                <wp:effectExtent l="0" t="0" r="0" b="0"/>
                <wp:wrapThrough wrapText="bothSides">
                  <wp:wrapPolygon edited="0">
                    <wp:start x="0" y="0"/>
                    <wp:lineTo x="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5001895" cy="3790950"/>
                        </a:xfrm>
                        <a:prstGeom prst="rect">
                          <a:avLst/>
                        </a:prstGeom>
                        <a:noFill/>
                        <a:ln>
                          <a:noFill/>
                        </a:ln>
                        <a:effectLst/>
                        <a:extLst>
                          <a:ext uri="{C572A759-6A51-4108-AA02-DFA0A04FC94B}">
                            <ma14:wrappingTextBoxFlag xmlns:ma14="http://schemas.microsoft.com/office/mac/drawingml/2011/main"/>
                          </a:ext>
                        </a:extLst>
                      </wps:spPr>
                      <wps:txbx>
                        <w:txbxContent>
                          <w:p w14:paraId="53E00952"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D27909"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97A3DD7"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A32657"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B02AB26"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06CBEF3" w14:textId="77777777" w:rsidR="00D456B3" w:rsidRPr="00142EA8"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  are everywhere . . .</w:t>
                            </w:r>
                          </w:p>
                          <w:p w14:paraId="56E64AB7" w14:textId="77777777" w:rsidR="00D456B3" w:rsidRDefault="00D456B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0;margin-top:0;width:393.85pt;height:29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" filled="f" stroked="f">
                <v:textbox style="mso-fit-shape-to-text:t">
                  <w:txbxContent>
                    <w:p w14:paraId="53E00952"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D27909"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97A3DD7"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A32657"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7B02AB26" w14:textId="77777777" w:rsidR="00D456B3"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06CBEF3" w14:textId="77777777" w:rsidR="00D456B3" w:rsidRPr="00142EA8" w:rsidRDefault="00D456B3" w:rsidP="00142EA8">
                      <w:pPr>
                        <w:jc w:val="cente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eastAsia="Times New Roman" w:cs="Times New Roman"/>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  are everywhere . . .</w:t>
                      </w:r>
                    </w:p>
                    <w:p w14:paraId="56E64AB7" w14:textId="77777777" w:rsidR="00D456B3" w:rsidRDefault="00D456B3"/>
                  </w:txbxContent>
                </v:textbox>
                <w10:wrap type="through"/>
              </v:shape>
            </w:pict>
          </mc:Fallback>
        </mc:AlternateContent>
      </w:r>
      <w:r w:rsidR="00BF1FEE">
        <w:rPr>
          <w:rFonts w:eastAsia="Times New Roman" w:cs="Times New Roman"/>
          <w:noProof/>
        </w:rPr>
        <w:drawing>
          <wp:inline distT="0" distB="0" distL="0" distR="0" wp14:anchorId="74523C3E" wp14:editId="11DE153B">
            <wp:extent cx="5943471" cy="4142740"/>
            <wp:effectExtent l="0" t="0" r="635" b="0"/>
            <wp:docPr id="1" name="Picture 1" descr="ttps://assets.paddle8.com/510/571/34055/34055-1402351923-Villet,%20Commemoration%20of%20the%201969%20Stonewall%20riots%20in%20Greenwich%20Village,%20New%20Y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assets.paddle8.com/510/571/34055/34055-1402351923-Villet,%20Commemoration%20of%20the%201969%20Stonewall%20riots%20in%20Greenwich%20Village,%20New%20Yo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445" cy="4143419"/>
                    </a:xfrm>
                    <a:prstGeom prst="rect">
                      <a:avLst/>
                    </a:prstGeom>
                    <a:noFill/>
                    <a:ln>
                      <a:noFill/>
                    </a:ln>
                  </pic:spPr>
                </pic:pic>
              </a:graphicData>
            </a:graphic>
          </wp:inline>
        </w:drawing>
      </w:r>
      <w:r w:rsidR="003E3955">
        <w:lastRenderedPageBreak/>
        <w:t xml:space="preserve">Objectives </w:t>
      </w:r>
      <w:r w:rsidR="003E3955">
        <w:rPr>
          <w:rFonts w:cs="Apple Chancery"/>
        </w:rPr>
        <w:t xml:space="preserve">specific to this section: </w:t>
      </w:r>
    </w:p>
    <w:p w14:paraId="0843E38C" w14:textId="77777777" w:rsidR="003E3955" w:rsidRDefault="003E3955" w:rsidP="003E3955">
      <w:pPr>
        <w:ind w:left="-90" w:firstLine="270"/>
        <w:rPr>
          <w:rFonts w:cs="Apple Chancery"/>
        </w:rPr>
      </w:pPr>
      <w:r>
        <w:rPr>
          <w:rFonts w:cs="Apple Chancery"/>
        </w:rPr>
        <w:t xml:space="preserve"> </w:t>
      </w:r>
    </w:p>
    <w:p w14:paraId="2F7D23C4" w14:textId="77777777" w:rsidR="003E3955" w:rsidRDefault="003E3955" w:rsidP="003E3955">
      <w:pPr>
        <w:ind w:left="-90" w:firstLine="270"/>
        <w:rPr>
          <w:rFonts w:cs="Apple Chancery"/>
        </w:rPr>
      </w:pPr>
      <w:r>
        <w:rPr>
          <w:rFonts w:cs="Apple Chancery"/>
        </w:rPr>
        <w:t xml:space="preserve">Obviously, this section of English 2303 will deal specifically with selections from the rich and varied literature dealing with the homosexual experience as well as the experience of transcending gender. The principal method of approaching this literature will be “reader response,” based on the philosophy that the reader is the most important element in a work of literature—without whom, indeed, the work of literature does not exist. </w:t>
      </w:r>
    </w:p>
    <w:p w14:paraId="6ED1DF9F" w14:textId="77777777" w:rsidR="003E3955" w:rsidRDefault="003E3955" w:rsidP="003E3955">
      <w:pPr>
        <w:ind w:left="-90" w:firstLine="270"/>
        <w:rPr>
          <w:rFonts w:cs="Apple Chancery"/>
        </w:rPr>
      </w:pPr>
    </w:p>
    <w:p w14:paraId="047CC805" w14:textId="77777777" w:rsidR="0038675A" w:rsidRDefault="003E3955" w:rsidP="003E3955">
      <w:pPr>
        <w:ind w:firstLine="180"/>
        <w:rPr>
          <w:rFonts w:cs="Apple Chancery"/>
        </w:rPr>
      </w:pPr>
      <w:r>
        <w:rPr>
          <w:rFonts w:cs="Apple Chancery"/>
        </w:rPr>
        <w:t>We will</w:t>
      </w:r>
      <w:r w:rsidR="0038675A">
        <w:rPr>
          <w:rFonts w:cs="Apple Chancery"/>
        </w:rPr>
        <w:t xml:space="preserve"> explore material ranging from works written in cultures in which same-gender love was taken for granted to works written in extraordinarily oppressive communities (such as the United States before 1970), as well as works of literature in which the expression of same-gender love as well as transcendence of gender roles is ambivalent or even unconscious on the part of the author.</w:t>
      </w:r>
    </w:p>
    <w:p w14:paraId="42121D3E" w14:textId="77777777" w:rsidR="0038675A" w:rsidRDefault="0038675A" w:rsidP="003E3955">
      <w:pPr>
        <w:ind w:firstLine="180"/>
        <w:rPr>
          <w:rFonts w:cs="Apple Chancery"/>
        </w:rPr>
      </w:pPr>
    </w:p>
    <w:p w14:paraId="4BF89A8E" w14:textId="77777777" w:rsidR="0038675A" w:rsidRDefault="0038675A" w:rsidP="0038675A">
      <w:pPr>
        <w:rPr>
          <w:rFonts w:ascii="Cambria" w:hAnsi="Cambria"/>
        </w:rPr>
      </w:pPr>
      <w:r>
        <w:rPr>
          <w:rFonts w:ascii="Cambria" w:hAnsi="Cambria"/>
        </w:rPr>
        <w:t>REQUIRED TEXTS AND MATERIALS</w:t>
      </w:r>
    </w:p>
    <w:p w14:paraId="1B4E1AEC" w14:textId="77777777" w:rsidR="0038675A" w:rsidRDefault="0038675A" w:rsidP="0038675A">
      <w:pPr>
        <w:rPr>
          <w:rFonts w:ascii="Cambria" w:hAnsi="Cambria"/>
        </w:rPr>
      </w:pPr>
    </w:p>
    <w:p w14:paraId="1E6B8157" w14:textId="77777777" w:rsidR="0038675A" w:rsidRDefault="0038675A" w:rsidP="0038675A">
      <w:pPr>
        <w:rPr>
          <w:rFonts w:ascii="Cambria" w:hAnsi="Cambria"/>
        </w:rPr>
      </w:pPr>
      <w:r>
        <w:rPr>
          <w:rFonts w:ascii="Cambria" w:hAnsi="Cambria"/>
        </w:rPr>
        <w:t>Because a good deal of the material for this course will be posted for downloading, and because taking notes during discussion is a good idea, students are urged to acquire a three-ringed binder with space for storage of printouts and paper for note-taking.</w:t>
      </w:r>
    </w:p>
    <w:p w14:paraId="1D4DA386" w14:textId="77777777" w:rsidR="0038675A" w:rsidRDefault="0038675A" w:rsidP="0038675A">
      <w:pPr>
        <w:rPr>
          <w:rFonts w:ascii="Cambria" w:hAnsi="Cambria"/>
        </w:rPr>
      </w:pPr>
    </w:p>
    <w:p w14:paraId="46871901" w14:textId="77777777" w:rsidR="0038675A" w:rsidRDefault="0038675A" w:rsidP="0038675A">
      <w:pPr>
        <w:rPr>
          <w:rFonts w:ascii="Cambria" w:hAnsi="Cambria"/>
        </w:rPr>
      </w:pPr>
      <w:r>
        <w:rPr>
          <w:rFonts w:ascii="Cambria" w:hAnsi="Cambria"/>
        </w:rPr>
        <w:t>Students should arrange to own or rent ALL of the following texts ASAP. Electronic copies are acceptable when availab</w:t>
      </w:r>
      <w:r w:rsidR="0094316E">
        <w:rPr>
          <w:rFonts w:ascii="Cambria" w:hAnsi="Cambria"/>
        </w:rPr>
        <w:t>le. All of these texts are available at the university bookstore, as well as various other sources, including Amazon and Barnes &amp; Noble online. Be aware that the university bookstore withdraws these texts from its stock fairly early in the semester.</w:t>
      </w:r>
    </w:p>
    <w:p w14:paraId="47D72696" w14:textId="77777777" w:rsidR="0038675A" w:rsidRDefault="0038675A" w:rsidP="0038675A">
      <w:pPr>
        <w:rPr>
          <w:rFonts w:ascii="Cambria" w:hAnsi="Cambria"/>
        </w:rPr>
      </w:pPr>
    </w:p>
    <w:p w14:paraId="23F01F90" w14:textId="77777777" w:rsidR="0094316E" w:rsidRDefault="0094316E" w:rsidP="0038675A">
      <w:pPr>
        <w:rPr>
          <w:rFonts w:ascii="Cambria" w:hAnsi="Cambria"/>
        </w:rPr>
      </w:pPr>
    </w:p>
    <w:p w14:paraId="4DF78D56" w14:textId="77777777" w:rsidR="0038675A" w:rsidRPr="00F34017" w:rsidRDefault="0038675A" w:rsidP="0038675A">
      <w:pPr>
        <w:rPr>
          <w:rFonts w:ascii="Cambria" w:hAnsi="Cambria"/>
        </w:rPr>
      </w:pPr>
      <w:proofErr w:type="spellStart"/>
      <w:r>
        <w:rPr>
          <w:rFonts w:ascii="Cambria" w:hAnsi="Cambria"/>
        </w:rPr>
        <w:t>Bechdel</w:t>
      </w:r>
      <w:proofErr w:type="spellEnd"/>
      <w:r>
        <w:rPr>
          <w:rFonts w:ascii="Cambria" w:hAnsi="Cambria"/>
        </w:rPr>
        <w:t>, Aly</w:t>
      </w:r>
      <w:r w:rsidRPr="00F34017">
        <w:rPr>
          <w:rFonts w:ascii="Cambria" w:hAnsi="Cambria"/>
        </w:rPr>
        <w:t xml:space="preserve">son. </w:t>
      </w:r>
      <w:r w:rsidRPr="00F34017">
        <w:rPr>
          <w:rFonts w:ascii="Cambria" w:hAnsi="Cambria" w:cs="Times New Roman"/>
          <w:i/>
        </w:rPr>
        <w:t>Fun Home</w:t>
      </w:r>
      <w:r w:rsidRPr="00F34017">
        <w:rPr>
          <w:rFonts w:ascii="Cambria" w:hAnsi="Cambria"/>
        </w:rPr>
        <w:t>. New York: Mariner, 2007.</w:t>
      </w:r>
    </w:p>
    <w:p w14:paraId="2CF5F4A9" w14:textId="77777777" w:rsidR="0038675A" w:rsidRPr="00F34017" w:rsidRDefault="0038675A" w:rsidP="0038675A">
      <w:pPr>
        <w:rPr>
          <w:rFonts w:ascii="Cambria" w:hAnsi="Cambria"/>
        </w:rPr>
      </w:pPr>
      <w:r w:rsidRPr="00F34017">
        <w:rPr>
          <w:rFonts w:ascii="Cambria" w:hAnsi="Cambria"/>
        </w:rPr>
        <w:tab/>
      </w:r>
      <w:proofErr w:type="gramStart"/>
      <w:r w:rsidRPr="00F34017">
        <w:rPr>
          <w:rFonts w:ascii="Cambria" w:hAnsi="Cambria"/>
        </w:rPr>
        <w:t xml:space="preserve">  </w:t>
      </w:r>
      <w:r w:rsidRPr="00F34017">
        <w:rPr>
          <w:rFonts w:ascii="Cambria" w:hAnsi="Cambria"/>
          <w:b/>
          <w:bCs/>
        </w:rPr>
        <w:t>ISBN</w:t>
      </w:r>
      <w:proofErr w:type="gramEnd"/>
      <w:r w:rsidRPr="00F34017">
        <w:rPr>
          <w:rFonts w:ascii="Cambria" w:hAnsi="Cambria"/>
          <w:b/>
          <w:bCs/>
        </w:rPr>
        <w:t>-10:</w:t>
      </w:r>
      <w:r w:rsidRPr="00F34017">
        <w:rPr>
          <w:rFonts w:ascii="Cambria" w:hAnsi="Cambria"/>
        </w:rPr>
        <w:t xml:space="preserve"> 0618871713 </w:t>
      </w:r>
      <w:r w:rsidRPr="00F34017">
        <w:rPr>
          <w:rFonts w:ascii="Cambria" w:hAnsi="Cambria"/>
        </w:rPr>
        <w:t xml:space="preserve">  </w:t>
      </w:r>
      <w:r w:rsidRPr="00F34017">
        <w:rPr>
          <w:rFonts w:ascii="Cambria" w:hAnsi="Cambria"/>
          <w:b/>
          <w:bCs/>
        </w:rPr>
        <w:t>ISBN-13:</w:t>
      </w:r>
      <w:r w:rsidRPr="00F34017">
        <w:rPr>
          <w:rFonts w:ascii="Cambria" w:hAnsi="Cambria"/>
        </w:rPr>
        <w:t xml:space="preserve"> 978-0618871711</w:t>
      </w:r>
    </w:p>
    <w:p w14:paraId="72B7B7C1" w14:textId="77777777" w:rsidR="0038675A" w:rsidRPr="00F34017" w:rsidRDefault="0038675A" w:rsidP="0038675A">
      <w:pPr>
        <w:rPr>
          <w:rFonts w:ascii="Cambria" w:hAnsi="Cambria"/>
        </w:rPr>
      </w:pPr>
    </w:p>
    <w:p w14:paraId="0D116871" w14:textId="77777777" w:rsidR="0038675A" w:rsidRPr="00F34017" w:rsidRDefault="0038675A" w:rsidP="0038675A">
      <w:pPr>
        <w:rPr>
          <w:rFonts w:ascii="Cambria" w:hAnsi="Cambria"/>
        </w:rPr>
      </w:pPr>
      <w:proofErr w:type="gramStart"/>
      <w:r w:rsidRPr="00F34017">
        <w:rPr>
          <w:rFonts w:ascii="Cambria" w:hAnsi="Cambria"/>
        </w:rPr>
        <w:t>Carson, Anne, ed. and trans.</w:t>
      </w:r>
      <w:proofErr w:type="gramEnd"/>
      <w:r w:rsidRPr="00F34017">
        <w:rPr>
          <w:rFonts w:ascii="Cambria" w:hAnsi="Cambria"/>
        </w:rPr>
        <w:t xml:space="preserve"> </w:t>
      </w:r>
      <w:r w:rsidRPr="00F34017">
        <w:rPr>
          <w:rFonts w:ascii="Cambria" w:hAnsi="Cambria"/>
          <w:i/>
        </w:rPr>
        <w:t>If Not</w:t>
      </w:r>
      <w:r>
        <w:rPr>
          <w:rFonts w:ascii="Cambria" w:hAnsi="Cambria"/>
          <w:i/>
        </w:rPr>
        <w:t>,</w:t>
      </w:r>
      <w:r w:rsidRPr="00F34017">
        <w:rPr>
          <w:rFonts w:ascii="Cambria" w:hAnsi="Cambria"/>
          <w:i/>
        </w:rPr>
        <w:t xml:space="preserve"> Winter: Fragments of Sappho. </w:t>
      </w:r>
      <w:r w:rsidRPr="00F34017">
        <w:rPr>
          <w:rFonts w:ascii="Cambria" w:hAnsi="Cambria"/>
        </w:rPr>
        <w:t>New York: Vintage, 2005.</w:t>
      </w:r>
    </w:p>
    <w:p w14:paraId="6FE07E4E" w14:textId="77777777" w:rsidR="0038675A" w:rsidRPr="00F34017" w:rsidRDefault="0038675A" w:rsidP="0038675A">
      <w:pPr>
        <w:rPr>
          <w:rFonts w:ascii="Cambria" w:hAnsi="Cambria"/>
        </w:rPr>
      </w:pPr>
      <w:r w:rsidRPr="00F34017">
        <w:rPr>
          <w:rFonts w:ascii="Cambria" w:hAnsi="Cambria"/>
        </w:rPr>
        <w:tab/>
      </w:r>
      <w:proofErr w:type="gramStart"/>
      <w:r w:rsidRPr="00F34017">
        <w:rPr>
          <w:rFonts w:ascii="Cambria" w:hAnsi="Cambria"/>
        </w:rPr>
        <w:t xml:space="preserve">  </w:t>
      </w:r>
      <w:r w:rsidRPr="00F34017">
        <w:rPr>
          <w:rFonts w:ascii="Cambria" w:hAnsi="Cambria"/>
          <w:b/>
          <w:bCs/>
        </w:rPr>
        <w:t>ISBN</w:t>
      </w:r>
      <w:proofErr w:type="gramEnd"/>
      <w:r w:rsidRPr="00F34017">
        <w:rPr>
          <w:rFonts w:ascii="Cambria" w:hAnsi="Cambria"/>
          <w:b/>
          <w:bCs/>
        </w:rPr>
        <w:t>-10:</w:t>
      </w:r>
      <w:r w:rsidRPr="00F34017">
        <w:rPr>
          <w:rFonts w:ascii="Cambria" w:hAnsi="Cambria"/>
        </w:rPr>
        <w:t xml:space="preserve"> 0375724516 </w:t>
      </w:r>
      <w:r w:rsidRPr="00F34017">
        <w:rPr>
          <w:rFonts w:ascii="Cambria" w:hAnsi="Cambria"/>
        </w:rPr>
        <w:t xml:space="preserve">  </w:t>
      </w:r>
      <w:r w:rsidRPr="00F34017">
        <w:rPr>
          <w:rFonts w:ascii="Cambria" w:hAnsi="Cambria"/>
          <w:b/>
          <w:bCs/>
        </w:rPr>
        <w:t>ISBN-13:</w:t>
      </w:r>
      <w:r w:rsidRPr="00F34017">
        <w:rPr>
          <w:rFonts w:ascii="Cambria" w:hAnsi="Cambria"/>
        </w:rPr>
        <w:t xml:space="preserve"> 978-0375724510</w:t>
      </w:r>
    </w:p>
    <w:p w14:paraId="125A6C93" w14:textId="77777777" w:rsidR="0038675A" w:rsidRPr="00F34017" w:rsidRDefault="0038675A" w:rsidP="0038675A">
      <w:pPr>
        <w:rPr>
          <w:rFonts w:ascii="Cambria" w:hAnsi="Cambria"/>
        </w:rPr>
      </w:pPr>
    </w:p>
    <w:p w14:paraId="32040F28" w14:textId="77777777" w:rsidR="0038675A" w:rsidRDefault="0038675A" w:rsidP="0038675A">
      <w:pPr>
        <w:rPr>
          <w:rFonts w:ascii="Cambria" w:hAnsi="Cambria"/>
        </w:rPr>
      </w:pPr>
      <w:r>
        <w:rPr>
          <w:rFonts w:ascii="Cambria" w:hAnsi="Cambria"/>
        </w:rPr>
        <w:t xml:space="preserve">Edwards, Dylan. </w:t>
      </w:r>
      <w:r w:rsidRPr="002566B4">
        <w:rPr>
          <w:rFonts w:ascii="Cambria" w:hAnsi="Cambria"/>
          <w:i/>
        </w:rPr>
        <w:t>Transposes</w:t>
      </w:r>
      <w:r>
        <w:rPr>
          <w:rFonts w:ascii="Cambria" w:hAnsi="Cambria"/>
        </w:rPr>
        <w:t>. Seattle: Northwest Press, 2012.</w:t>
      </w:r>
    </w:p>
    <w:p w14:paraId="60C63D82" w14:textId="77777777" w:rsidR="0038675A" w:rsidRDefault="0038675A" w:rsidP="0038675A">
      <w:pPr>
        <w:rPr>
          <w:rFonts w:ascii="Cambria" w:hAnsi="Cambria"/>
        </w:rPr>
      </w:pPr>
      <w:r>
        <w:rPr>
          <w:rFonts w:ascii="Cambria" w:hAnsi="Cambria"/>
        </w:rPr>
        <w:tab/>
      </w:r>
      <w:proofErr w:type="gramStart"/>
      <w:r w:rsidRPr="002566B4">
        <w:rPr>
          <w:rFonts w:ascii="Cambria" w:hAnsi="Cambria"/>
        </w:rPr>
        <w:t xml:space="preserve">  </w:t>
      </w:r>
      <w:r w:rsidRPr="002566B4">
        <w:rPr>
          <w:rFonts w:ascii="Cambria" w:hAnsi="Cambria"/>
          <w:b/>
          <w:bCs/>
        </w:rPr>
        <w:t>ISBN</w:t>
      </w:r>
      <w:proofErr w:type="gramEnd"/>
      <w:r w:rsidRPr="002566B4">
        <w:rPr>
          <w:rFonts w:ascii="Cambria" w:hAnsi="Cambria"/>
          <w:b/>
          <w:bCs/>
        </w:rPr>
        <w:t>-10:</w:t>
      </w:r>
      <w:r w:rsidRPr="002566B4">
        <w:rPr>
          <w:rFonts w:ascii="Cambria" w:hAnsi="Cambria"/>
        </w:rPr>
        <w:t xml:space="preserve"> 0984594086 </w:t>
      </w:r>
      <w:r w:rsidRPr="002566B4">
        <w:rPr>
          <w:rFonts w:ascii="Cambria" w:hAnsi="Cambria"/>
        </w:rPr>
        <w:t xml:space="preserve">  </w:t>
      </w:r>
      <w:r w:rsidRPr="002566B4">
        <w:rPr>
          <w:rFonts w:ascii="Cambria" w:hAnsi="Cambria"/>
          <w:b/>
          <w:bCs/>
        </w:rPr>
        <w:t>ISBN-13:</w:t>
      </w:r>
      <w:r w:rsidRPr="002566B4">
        <w:rPr>
          <w:rFonts w:ascii="Cambria" w:hAnsi="Cambria"/>
        </w:rPr>
        <w:t xml:space="preserve"> 978-0984594085</w:t>
      </w:r>
    </w:p>
    <w:p w14:paraId="3032851C" w14:textId="77777777" w:rsidR="0038675A" w:rsidRDefault="0038675A" w:rsidP="0038675A">
      <w:pPr>
        <w:rPr>
          <w:rFonts w:ascii="Cambria" w:hAnsi="Cambria"/>
        </w:rPr>
      </w:pPr>
    </w:p>
    <w:p w14:paraId="1D2957B2" w14:textId="77777777" w:rsidR="0038675A" w:rsidRPr="00F34017" w:rsidRDefault="0038675A" w:rsidP="0038675A">
      <w:pPr>
        <w:rPr>
          <w:rFonts w:ascii="Cambria" w:hAnsi="Cambria"/>
        </w:rPr>
      </w:pPr>
      <w:r w:rsidRPr="00F34017">
        <w:rPr>
          <w:rFonts w:ascii="Cambria" w:hAnsi="Cambria"/>
        </w:rPr>
        <w:t xml:space="preserve">Hartland, Claude. </w:t>
      </w:r>
      <w:proofErr w:type="gramStart"/>
      <w:r w:rsidRPr="00F34017">
        <w:rPr>
          <w:rFonts w:ascii="Cambria" w:hAnsi="Cambria" w:cs="Times New Roman"/>
          <w:i/>
        </w:rPr>
        <w:t>The Story of a Life.</w:t>
      </w:r>
      <w:proofErr w:type="gramEnd"/>
      <w:r w:rsidRPr="00F34017">
        <w:rPr>
          <w:rFonts w:ascii="Cambria" w:hAnsi="Cambria"/>
        </w:rPr>
        <w:t xml:space="preserve"> </w:t>
      </w:r>
      <w:proofErr w:type="gramStart"/>
      <w:r w:rsidRPr="00F34017">
        <w:rPr>
          <w:rFonts w:ascii="Cambria" w:hAnsi="Cambria"/>
        </w:rPr>
        <w:t>Foreword by C.A. Tripp.</w:t>
      </w:r>
      <w:proofErr w:type="gramEnd"/>
      <w:r w:rsidRPr="00F34017">
        <w:rPr>
          <w:rFonts w:ascii="Cambria" w:hAnsi="Cambria"/>
        </w:rPr>
        <w:t xml:space="preserve"> </w:t>
      </w:r>
      <w:proofErr w:type="gramStart"/>
      <w:r w:rsidRPr="00F34017">
        <w:rPr>
          <w:rFonts w:ascii="Cambria" w:hAnsi="Cambria"/>
        </w:rPr>
        <w:t>Fredonia Books, 2005.</w:t>
      </w:r>
      <w:proofErr w:type="gramEnd"/>
      <w:r w:rsidRPr="00F34017">
        <w:rPr>
          <w:rFonts w:ascii="Cambria" w:hAnsi="Cambria"/>
        </w:rPr>
        <w:t xml:space="preserve"> </w:t>
      </w:r>
    </w:p>
    <w:p w14:paraId="5615F6F1" w14:textId="77777777" w:rsidR="0038675A" w:rsidRPr="00F34017" w:rsidRDefault="0038675A" w:rsidP="0038675A">
      <w:pPr>
        <w:rPr>
          <w:rFonts w:ascii="Cambria" w:hAnsi="Cambria"/>
        </w:rPr>
      </w:pPr>
      <w:r w:rsidRPr="00F34017">
        <w:rPr>
          <w:rFonts w:ascii="Cambria" w:hAnsi="Cambria"/>
        </w:rPr>
        <w:tab/>
      </w:r>
      <w:proofErr w:type="gramStart"/>
      <w:r w:rsidRPr="00F34017">
        <w:rPr>
          <w:rFonts w:ascii="Cambria" w:hAnsi="Cambria"/>
        </w:rPr>
        <w:t xml:space="preserve">  </w:t>
      </w:r>
      <w:r w:rsidRPr="00F34017">
        <w:rPr>
          <w:rFonts w:ascii="Cambria" w:hAnsi="Cambria"/>
          <w:bCs/>
        </w:rPr>
        <w:t>ISBN</w:t>
      </w:r>
      <w:proofErr w:type="gramEnd"/>
      <w:r w:rsidRPr="00F34017">
        <w:rPr>
          <w:rFonts w:ascii="Cambria" w:hAnsi="Cambria"/>
          <w:bCs/>
        </w:rPr>
        <w:t>-10:</w:t>
      </w:r>
      <w:r w:rsidRPr="00F34017">
        <w:rPr>
          <w:rFonts w:ascii="Cambria" w:hAnsi="Cambria"/>
        </w:rPr>
        <w:t xml:space="preserve"> 1410108716 </w:t>
      </w:r>
      <w:r w:rsidRPr="00F34017">
        <w:rPr>
          <w:rFonts w:ascii="Cambria" w:hAnsi="Cambria"/>
        </w:rPr>
        <w:t xml:space="preserve">  </w:t>
      </w:r>
      <w:r w:rsidRPr="00F34017">
        <w:rPr>
          <w:rFonts w:ascii="Cambria" w:hAnsi="Cambria"/>
          <w:bCs/>
        </w:rPr>
        <w:t>ISBN-13:</w:t>
      </w:r>
      <w:r w:rsidRPr="00F34017">
        <w:rPr>
          <w:rFonts w:ascii="Cambria" w:hAnsi="Cambria"/>
        </w:rPr>
        <w:t xml:space="preserve"> 978-1410108715</w:t>
      </w:r>
    </w:p>
    <w:p w14:paraId="23AF6CFF" w14:textId="77777777" w:rsidR="0038675A" w:rsidRPr="00F34017" w:rsidRDefault="0038675A" w:rsidP="0038675A">
      <w:pPr>
        <w:rPr>
          <w:rFonts w:ascii="Cambria" w:hAnsi="Cambria"/>
        </w:rPr>
      </w:pPr>
    </w:p>
    <w:p w14:paraId="1BF52644" w14:textId="77777777" w:rsidR="0038675A" w:rsidRPr="00F34017" w:rsidRDefault="0038675A" w:rsidP="0038675A">
      <w:pPr>
        <w:rPr>
          <w:rFonts w:ascii="Cambria" w:hAnsi="Cambria"/>
        </w:rPr>
      </w:pPr>
      <w:proofErr w:type="spellStart"/>
      <w:r w:rsidRPr="00F34017">
        <w:rPr>
          <w:rFonts w:ascii="Cambria" w:hAnsi="Cambria"/>
        </w:rPr>
        <w:t>Highsmith</w:t>
      </w:r>
      <w:proofErr w:type="spellEnd"/>
      <w:r w:rsidRPr="00F34017">
        <w:rPr>
          <w:rFonts w:ascii="Cambria" w:hAnsi="Cambria"/>
        </w:rPr>
        <w:t xml:space="preserve">, Patricia. </w:t>
      </w:r>
      <w:proofErr w:type="gramStart"/>
      <w:r w:rsidRPr="00F34017">
        <w:rPr>
          <w:rFonts w:ascii="Cambria" w:hAnsi="Cambria" w:cs="Times New Roman"/>
          <w:i/>
        </w:rPr>
        <w:t>The Price of Salt</w:t>
      </w:r>
      <w:r w:rsidRPr="00F34017">
        <w:rPr>
          <w:rFonts w:ascii="Cambria" w:hAnsi="Cambria"/>
        </w:rPr>
        <w:t>.</w:t>
      </w:r>
      <w:proofErr w:type="gramEnd"/>
      <w:r w:rsidRPr="00F34017">
        <w:rPr>
          <w:rFonts w:ascii="Cambria" w:hAnsi="Cambria"/>
        </w:rPr>
        <w:t xml:space="preserve"> New York: W.W. Norton, 2008.</w:t>
      </w:r>
    </w:p>
    <w:p w14:paraId="26C9B7F3" w14:textId="77777777" w:rsidR="0038675A" w:rsidRPr="00F34017" w:rsidRDefault="0038675A" w:rsidP="0038675A">
      <w:pPr>
        <w:rPr>
          <w:rFonts w:ascii="Cambria" w:hAnsi="Cambria"/>
        </w:rPr>
      </w:pPr>
      <w:r w:rsidRPr="00F34017">
        <w:rPr>
          <w:rFonts w:ascii="Cambria" w:hAnsi="Cambria"/>
        </w:rPr>
        <w:tab/>
      </w:r>
      <w:proofErr w:type="gramStart"/>
      <w:r w:rsidRPr="00F34017">
        <w:rPr>
          <w:rFonts w:ascii="Cambria" w:hAnsi="Cambria"/>
        </w:rPr>
        <w:t xml:space="preserve">  </w:t>
      </w:r>
      <w:r w:rsidRPr="00F34017">
        <w:rPr>
          <w:rFonts w:ascii="Cambria" w:hAnsi="Cambria"/>
          <w:b/>
          <w:bCs/>
        </w:rPr>
        <w:t>ISBN</w:t>
      </w:r>
      <w:proofErr w:type="gramEnd"/>
      <w:r w:rsidRPr="00F34017">
        <w:rPr>
          <w:rFonts w:ascii="Cambria" w:hAnsi="Cambria"/>
          <w:b/>
          <w:bCs/>
        </w:rPr>
        <w:t>-10:</w:t>
      </w:r>
      <w:r w:rsidRPr="00F34017">
        <w:rPr>
          <w:rFonts w:ascii="Cambria" w:hAnsi="Cambria"/>
        </w:rPr>
        <w:t xml:space="preserve"> 9780393332148 </w:t>
      </w:r>
      <w:r w:rsidRPr="00F34017">
        <w:rPr>
          <w:rFonts w:ascii="Cambria" w:hAnsi="Cambria"/>
        </w:rPr>
        <w:t xml:space="preserve">  </w:t>
      </w:r>
      <w:r w:rsidRPr="00F34017">
        <w:rPr>
          <w:rFonts w:ascii="Cambria" w:hAnsi="Cambria"/>
          <w:b/>
          <w:bCs/>
        </w:rPr>
        <w:t>ISBN-13:</w:t>
      </w:r>
      <w:r w:rsidRPr="00F34017">
        <w:rPr>
          <w:rFonts w:ascii="Cambria" w:hAnsi="Cambria"/>
        </w:rPr>
        <w:t xml:space="preserve"> 978-0393332148</w:t>
      </w:r>
    </w:p>
    <w:p w14:paraId="23A2B66D" w14:textId="77777777" w:rsidR="0038675A" w:rsidRDefault="0038675A" w:rsidP="0038675A">
      <w:pPr>
        <w:rPr>
          <w:rFonts w:cs="Apple Chancery"/>
        </w:rPr>
      </w:pPr>
    </w:p>
    <w:p w14:paraId="343D4293" w14:textId="77777777" w:rsidR="0038675A" w:rsidRPr="00F34017" w:rsidRDefault="0038675A" w:rsidP="0038675A">
      <w:pPr>
        <w:rPr>
          <w:rFonts w:ascii="Cambria" w:hAnsi="Cambria"/>
        </w:rPr>
      </w:pPr>
      <w:proofErr w:type="spellStart"/>
      <w:r w:rsidRPr="00F34017">
        <w:rPr>
          <w:rFonts w:ascii="Cambria" w:hAnsi="Cambria"/>
        </w:rPr>
        <w:t>Holleran</w:t>
      </w:r>
      <w:proofErr w:type="spellEnd"/>
      <w:r w:rsidRPr="00F34017">
        <w:rPr>
          <w:rFonts w:ascii="Cambria" w:hAnsi="Cambria"/>
        </w:rPr>
        <w:t xml:space="preserve">, Andrew. </w:t>
      </w:r>
      <w:proofErr w:type="gramStart"/>
      <w:r w:rsidRPr="00F34017">
        <w:rPr>
          <w:rFonts w:ascii="Cambria" w:hAnsi="Cambria" w:cs="Times New Roman"/>
          <w:i/>
        </w:rPr>
        <w:t>Dancer from the Dance</w:t>
      </w:r>
      <w:r w:rsidRPr="00F34017">
        <w:rPr>
          <w:rFonts w:ascii="Cambria" w:hAnsi="Cambria"/>
        </w:rPr>
        <w:t>.</w:t>
      </w:r>
      <w:proofErr w:type="gramEnd"/>
      <w:r w:rsidRPr="00F34017">
        <w:rPr>
          <w:rFonts w:ascii="Cambria" w:hAnsi="Cambria"/>
        </w:rPr>
        <w:t xml:space="preserve"> New York: Harper Perennial, 2001.</w:t>
      </w:r>
    </w:p>
    <w:p w14:paraId="2D2FC61D" w14:textId="77777777" w:rsidR="0038675A" w:rsidRDefault="0038675A" w:rsidP="0038675A">
      <w:pPr>
        <w:rPr>
          <w:rFonts w:ascii="Cambria" w:hAnsi="Cambria"/>
        </w:rPr>
      </w:pPr>
      <w:r w:rsidRPr="00F34017">
        <w:rPr>
          <w:rFonts w:ascii="Cambria" w:hAnsi="Cambria"/>
        </w:rPr>
        <w:tab/>
      </w:r>
      <w:proofErr w:type="gramStart"/>
      <w:r w:rsidRPr="00F34017">
        <w:rPr>
          <w:rFonts w:ascii="Cambria" w:hAnsi="Cambria"/>
        </w:rPr>
        <w:t xml:space="preserve">  </w:t>
      </w:r>
      <w:r w:rsidRPr="00F34017">
        <w:rPr>
          <w:rFonts w:ascii="Cambria" w:hAnsi="Cambria"/>
          <w:b/>
          <w:bCs/>
        </w:rPr>
        <w:t>ISBN</w:t>
      </w:r>
      <w:proofErr w:type="gramEnd"/>
      <w:r w:rsidRPr="00F34017">
        <w:rPr>
          <w:rFonts w:ascii="Cambria" w:hAnsi="Cambria"/>
          <w:b/>
          <w:bCs/>
        </w:rPr>
        <w:t>-10:</w:t>
      </w:r>
      <w:r w:rsidRPr="00F34017">
        <w:rPr>
          <w:rFonts w:ascii="Cambria" w:hAnsi="Cambria"/>
        </w:rPr>
        <w:t xml:space="preserve"> 0060937068 </w:t>
      </w:r>
      <w:r w:rsidRPr="00F34017">
        <w:rPr>
          <w:rFonts w:ascii="Cambria" w:hAnsi="Cambria"/>
        </w:rPr>
        <w:t xml:space="preserve">  </w:t>
      </w:r>
      <w:r w:rsidRPr="00F34017">
        <w:rPr>
          <w:rFonts w:ascii="Cambria" w:hAnsi="Cambria"/>
          <w:b/>
          <w:bCs/>
        </w:rPr>
        <w:t>ISBN-13:</w:t>
      </w:r>
      <w:r w:rsidRPr="00F34017">
        <w:rPr>
          <w:rFonts w:ascii="Cambria" w:hAnsi="Cambria"/>
        </w:rPr>
        <w:t xml:space="preserve"> 978-0060937065</w:t>
      </w:r>
    </w:p>
    <w:p w14:paraId="1CD00FAB" w14:textId="77777777" w:rsidR="0094316E" w:rsidRDefault="0094316E" w:rsidP="0038675A">
      <w:pPr>
        <w:rPr>
          <w:rFonts w:ascii="Cambria" w:hAnsi="Cambria"/>
        </w:rPr>
      </w:pPr>
    </w:p>
    <w:p w14:paraId="74F5D162" w14:textId="77777777" w:rsidR="0094316E" w:rsidRDefault="0094316E" w:rsidP="0038675A">
      <w:pPr>
        <w:rPr>
          <w:rFonts w:ascii="Cambria" w:hAnsi="Cambria"/>
        </w:rPr>
      </w:pPr>
    </w:p>
    <w:p w14:paraId="156E9AA2" w14:textId="77777777" w:rsidR="0094316E" w:rsidRDefault="0094316E" w:rsidP="0094316E">
      <w:pPr>
        <w:rPr>
          <w:rFonts w:cs="Apple Chancery"/>
        </w:rPr>
      </w:pPr>
      <w:r>
        <w:rPr>
          <w:rFonts w:cs="Apple Chancery"/>
        </w:rPr>
        <w:t>COURSE POLICIES AND GRADING</w:t>
      </w:r>
    </w:p>
    <w:p w14:paraId="4F2F0068" w14:textId="77777777" w:rsidR="0094316E" w:rsidRDefault="0094316E" w:rsidP="0094316E">
      <w:pPr>
        <w:rPr>
          <w:rFonts w:cs="Apple Chancery"/>
        </w:rPr>
      </w:pPr>
    </w:p>
    <w:p w14:paraId="592F8187" w14:textId="77777777" w:rsidR="0094316E" w:rsidRDefault="0094316E" w:rsidP="0094316E">
      <w:pPr>
        <w:rPr>
          <w:rFonts w:cs="Apple Chancery"/>
        </w:rPr>
      </w:pPr>
      <w:r>
        <w:rPr>
          <w:rFonts w:cs="Apple Chancery"/>
        </w:rPr>
        <w:t xml:space="preserve">The bulk of the work outside of the class </w:t>
      </w:r>
      <w:r w:rsidR="002A0C8B">
        <w:rPr>
          <w:rFonts w:cs="Apple Chancery"/>
        </w:rPr>
        <w:t xml:space="preserve">sessions </w:t>
      </w:r>
      <w:r>
        <w:rPr>
          <w:rFonts w:cs="Apple Chancery"/>
        </w:rPr>
        <w:t xml:space="preserve">in this course will consist of writing short responses to the reading assignments </w:t>
      </w:r>
      <w:r w:rsidRPr="004337EC">
        <w:rPr>
          <w:rFonts w:ascii="Cambria" w:hAnsi="Cambria" w:cs="Apple Chancery"/>
          <w:i/>
        </w:rPr>
        <w:t>before</w:t>
      </w:r>
      <w:r>
        <w:rPr>
          <w:rFonts w:cs="Apple Chancery"/>
        </w:rPr>
        <w:t xml:space="preserve"> those assignments are discussed in class. Each student will submit, on Blackboard, by </w:t>
      </w:r>
      <w:r w:rsidR="002A0C8B">
        <w:rPr>
          <w:rFonts w:cs="Apple Chancery"/>
        </w:rPr>
        <w:t>noon on the Saturday preceding most</w:t>
      </w:r>
      <w:r>
        <w:rPr>
          <w:rFonts w:cs="Apple Chancery"/>
        </w:rPr>
        <w:t xml:space="preserve"> week</w:t>
      </w:r>
      <w:r w:rsidR="002A0C8B">
        <w:rPr>
          <w:rFonts w:cs="Apple Chancery"/>
        </w:rPr>
        <w:t xml:space="preserve">s of classes, </w:t>
      </w:r>
      <w:r>
        <w:rPr>
          <w:rFonts w:cs="Apple Chancery"/>
        </w:rPr>
        <w:t>a 300-word response to any portion of the week’s reading assignment. Those assignments will be graded on a pass-fail basis, without regard to grammar or punctuation. All papers in this course must be submitted</w:t>
      </w:r>
      <w:r w:rsidR="002A0C8B">
        <w:rPr>
          <w:rFonts w:cs="Apple Chancery"/>
        </w:rPr>
        <w:t xml:space="preserve"> electronically</w:t>
      </w:r>
      <w:r>
        <w:rPr>
          <w:rFonts w:cs="Apple Chancery"/>
        </w:rPr>
        <w:t xml:space="preserve"> in a Microsoft word document. All students have access to Microsoft word via the university computer system.</w:t>
      </w:r>
    </w:p>
    <w:p w14:paraId="0E88F987" w14:textId="77777777" w:rsidR="0094316E" w:rsidRDefault="0094316E" w:rsidP="0094316E">
      <w:pPr>
        <w:rPr>
          <w:rFonts w:cs="Apple Chancery"/>
        </w:rPr>
      </w:pPr>
    </w:p>
    <w:p w14:paraId="37D96F95" w14:textId="77777777" w:rsidR="0094316E" w:rsidRDefault="0094316E" w:rsidP="0094316E">
      <w:pPr>
        <w:rPr>
          <w:rFonts w:cs="Apple Chancery"/>
        </w:rPr>
      </w:pPr>
      <w:r>
        <w:rPr>
          <w:rFonts w:cs="Apple Chancery"/>
        </w:rPr>
        <w:t>Since this course includes elements of lecture and group discussion, attendance and participation in class is required. To that end, your level of attendance will directly affect your final grade, as noted below.</w:t>
      </w:r>
    </w:p>
    <w:p w14:paraId="2B9A822B" w14:textId="77777777" w:rsidR="0094316E" w:rsidRDefault="0094316E" w:rsidP="0094316E">
      <w:pPr>
        <w:rPr>
          <w:rFonts w:cs="Apple Chancery"/>
        </w:rPr>
      </w:pPr>
    </w:p>
    <w:p w14:paraId="618079B2" w14:textId="77777777" w:rsidR="0094316E" w:rsidRDefault="0094316E" w:rsidP="0094316E">
      <w:pPr>
        <w:rPr>
          <w:rFonts w:cs="Apple Chancery"/>
        </w:rPr>
      </w:pPr>
      <w:r>
        <w:rPr>
          <w:rFonts w:cs="Apple Chancery"/>
        </w:rPr>
        <w:t>The course will also include two open-book essay exams (a mid-term and a final) written in class, and graded on a pass-fail basis. T</w:t>
      </w:r>
      <w:r w:rsidR="002A0C8B">
        <w:rPr>
          <w:rFonts w:cs="Apple Chancery"/>
        </w:rPr>
        <w:t xml:space="preserve">he written portion of the final </w:t>
      </w:r>
      <w:r>
        <w:rPr>
          <w:rFonts w:cs="Apple Chancery"/>
        </w:rPr>
        <w:t>exam will be admi</w:t>
      </w:r>
      <w:r w:rsidR="00495687">
        <w:rPr>
          <w:rFonts w:cs="Apple Chancery"/>
        </w:rPr>
        <w:t>nistered primarily on Wednesday,</w:t>
      </w:r>
      <w:r w:rsidR="002A0C8B">
        <w:rPr>
          <w:rFonts w:cs="Apple Chancery"/>
        </w:rPr>
        <w:t xml:space="preserve"> April 20</w:t>
      </w:r>
      <w:r>
        <w:rPr>
          <w:rFonts w:cs="Apple Chancery"/>
        </w:rPr>
        <w:t xml:space="preserve">; the official final exam period, </w:t>
      </w:r>
      <w:r w:rsidR="002A0C8B">
        <w:rPr>
          <w:rFonts w:cs="Apple Chancery"/>
        </w:rPr>
        <w:t xml:space="preserve">which will consist of a discussion period, </w:t>
      </w:r>
      <w:r>
        <w:rPr>
          <w:rFonts w:cs="Apple Chancery"/>
        </w:rPr>
        <w:t>at which ATTENDANCE IS MANDATORY, will t</w:t>
      </w:r>
      <w:r w:rsidR="000B4FD1">
        <w:rPr>
          <w:rFonts w:cs="Apple Chancery"/>
        </w:rPr>
        <w:t xml:space="preserve">ake place on Wednesday, May 11, at 2-4:30 pm </w:t>
      </w:r>
      <w:r>
        <w:rPr>
          <w:rFonts w:cs="Apple Chancery"/>
        </w:rPr>
        <w:t xml:space="preserve">in the regular classroom space. </w:t>
      </w:r>
    </w:p>
    <w:p w14:paraId="18C985D9" w14:textId="77777777" w:rsidR="0094316E" w:rsidRDefault="0094316E" w:rsidP="0094316E">
      <w:pPr>
        <w:rPr>
          <w:rFonts w:cs="Apple Chancery"/>
        </w:rPr>
      </w:pPr>
    </w:p>
    <w:p w14:paraId="062083B1" w14:textId="77777777" w:rsidR="0094316E" w:rsidRDefault="0094316E" w:rsidP="0094316E">
      <w:pPr>
        <w:rPr>
          <w:rFonts w:cs="Apple Chancery"/>
        </w:rPr>
      </w:pPr>
      <w:r>
        <w:rPr>
          <w:rFonts w:cs="Apple Chancery"/>
        </w:rPr>
        <w:t xml:space="preserve">The course also requires a “Signature Assignment” paper written outside of class in proper MLA formatting. This is the one assignment in which grammar, punctuation, formatting, structure, and citation will be taken into consideration in evaluation and grading. </w:t>
      </w:r>
    </w:p>
    <w:p w14:paraId="2868D712" w14:textId="77777777" w:rsidR="0094316E" w:rsidRDefault="0094316E" w:rsidP="0094316E">
      <w:pPr>
        <w:rPr>
          <w:rFonts w:cs="Apple Chancery"/>
        </w:rPr>
      </w:pPr>
    </w:p>
    <w:p w14:paraId="590FA91A" w14:textId="77777777" w:rsidR="0094316E" w:rsidRPr="005B414D" w:rsidRDefault="0094316E" w:rsidP="0094316E">
      <w:pPr>
        <w:rPr>
          <w:rFonts w:cs="Apple Chancery"/>
        </w:rPr>
      </w:pPr>
      <w:r>
        <w:rPr>
          <w:rFonts w:cs="Apple Chancery"/>
        </w:rPr>
        <w:t xml:space="preserve">I.  </w:t>
      </w:r>
      <w:r w:rsidRPr="005B414D">
        <w:rPr>
          <w:rFonts w:cs="Apple Chancery"/>
        </w:rPr>
        <w:t>SHORT RESPONSES</w:t>
      </w:r>
    </w:p>
    <w:p w14:paraId="48D722EF" w14:textId="77777777" w:rsidR="0094316E" w:rsidRDefault="0094316E" w:rsidP="0094316E">
      <w:pPr>
        <w:ind w:left="1380"/>
        <w:rPr>
          <w:rFonts w:cs="Apple Chancery"/>
        </w:rPr>
      </w:pPr>
    </w:p>
    <w:p w14:paraId="00641886" w14:textId="77777777" w:rsidR="0094316E" w:rsidRPr="00FD1ED8" w:rsidRDefault="0094316E" w:rsidP="0094316E">
      <w:pPr>
        <w:ind w:left="720"/>
        <w:rPr>
          <w:rFonts w:cs="Apple Chancery"/>
        </w:rPr>
      </w:pPr>
      <w:r>
        <w:rPr>
          <w:rFonts w:cs="Apple Chancery"/>
        </w:rPr>
        <w:t>Failure to turn in all 8</w:t>
      </w:r>
      <w:r w:rsidRPr="00FD1ED8">
        <w:rPr>
          <w:rFonts w:cs="Apple Chancery"/>
        </w:rPr>
        <w:t xml:space="preserve"> responses on time will result in a drop of the final grade, as follows:</w:t>
      </w:r>
    </w:p>
    <w:p w14:paraId="1B0D7D29" w14:textId="77777777" w:rsidR="0094316E" w:rsidRDefault="0094316E" w:rsidP="0094316E">
      <w:pPr>
        <w:ind w:left="1440"/>
        <w:rPr>
          <w:rFonts w:cs="Apple Chancery"/>
        </w:rPr>
      </w:pPr>
      <w:r>
        <w:rPr>
          <w:rFonts w:cs="Apple Chancery"/>
        </w:rPr>
        <w:t>1 or 2 responses missing: final grade drops to B or lower</w:t>
      </w:r>
    </w:p>
    <w:p w14:paraId="6F875560" w14:textId="77777777" w:rsidR="0094316E" w:rsidRDefault="0094316E" w:rsidP="0094316E">
      <w:pPr>
        <w:ind w:left="1440"/>
        <w:rPr>
          <w:rFonts w:cs="Apple Chancery"/>
        </w:rPr>
      </w:pPr>
      <w:r>
        <w:rPr>
          <w:rFonts w:cs="Apple Chancery"/>
        </w:rPr>
        <w:t>3 or 4 responses missing: final grade drops to C or lower</w:t>
      </w:r>
    </w:p>
    <w:p w14:paraId="35E3370A" w14:textId="77777777" w:rsidR="0094316E" w:rsidRDefault="0094316E" w:rsidP="0094316E">
      <w:pPr>
        <w:ind w:left="1440"/>
        <w:rPr>
          <w:rFonts w:cs="Apple Chancery"/>
        </w:rPr>
      </w:pPr>
      <w:r>
        <w:rPr>
          <w:rFonts w:cs="Apple Chancery"/>
        </w:rPr>
        <w:t>5 or 6 responses missing: final grade drops to D or lower</w:t>
      </w:r>
    </w:p>
    <w:p w14:paraId="68C35B83" w14:textId="77777777" w:rsidR="0094316E" w:rsidRDefault="0094316E" w:rsidP="0094316E">
      <w:pPr>
        <w:ind w:left="1440"/>
        <w:rPr>
          <w:rFonts w:cs="Apple Chancery"/>
        </w:rPr>
      </w:pPr>
      <w:r>
        <w:rPr>
          <w:rFonts w:cs="Apple Chancery"/>
        </w:rPr>
        <w:t>7 responses missing: final grade will be an F</w:t>
      </w:r>
    </w:p>
    <w:p w14:paraId="299AAB79" w14:textId="77777777" w:rsidR="0094316E" w:rsidRDefault="0094316E" w:rsidP="0094316E">
      <w:pPr>
        <w:ind w:left="810" w:hanging="810"/>
        <w:rPr>
          <w:rFonts w:cs="Apple Chancery"/>
        </w:rPr>
      </w:pPr>
    </w:p>
    <w:p w14:paraId="2DB1169A" w14:textId="77777777" w:rsidR="0094316E" w:rsidRPr="000D3E4F" w:rsidRDefault="0094316E" w:rsidP="0094316E">
      <w:pPr>
        <w:ind w:left="810" w:hanging="810"/>
        <w:rPr>
          <w:rFonts w:cs="Apple Chancery"/>
        </w:rPr>
      </w:pPr>
      <w:r w:rsidRPr="000D3E4F">
        <w:rPr>
          <w:rFonts w:cs="Apple Chancery"/>
        </w:rPr>
        <w:t>II.</w:t>
      </w:r>
      <w:r>
        <w:rPr>
          <w:rFonts w:cs="Apple Chancery"/>
        </w:rPr>
        <w:t xml:space="preserve">  </w:t>
      </w:r>
      <w:r w:rsidRPr="000D3E4F">
        <w:rPr>
          <w:rFonts w:cs="Apple Chancery"/>
        </w:rPr>
        <w:t>ATTENDANCE</w:t>
      </w:r>
    </w:p>
    <w:p w14:paraId="7DBCDD05" w14:textId="77777777" w:rsidR="0094316E" w:rsidRDefault="0094316E" w:rsidP="0094316E">
      <w:pPr>
        <w:pStyle w:val="ListParagraph"/>
        <w:ind w:left="1800"/>
        <w:rPr>
          <w:rFonts w:cs="Apple Chancery"/>
        </w:rPr>
      </w:pPr>
    </w:p>
    <w:p w14:paraId="5178092B" w14:textId="77777777" w:rsidR="0094316E" w:rsidRDefault="0094316E" w:rsidP="0094316E">
      <w:pPr>
        <w:ind w:left="720"/>
        <w:rPr>
          <w:rFonts w:cs="Apple Chancery"/>
        </w:rPr>
      </w:pPr>
      <w:r>
        <w:rPr>
          <w:rFonts w:cs="Apple Chancery"/>
        </w:rPr>
        <w:t>Death of an immediate family member, attendance at officially-sanctioned University business, military service, and observance of a religious holiday are excused absences, all of which require documentation on the part of the student for the instructor.</w:t>
      </w:r>
    </w:p>
    <w:p w14:paraId="0504964F" w14:textId="77777777" w:rsidR="0094316E" w:rsidRDefault="0094316E" w:rsidP="0094316E">
      <w:pPr>
        <w:ind w:left="720"/>
        <w:rPr>
          <w:rFonts w:cs="Apple Chancery"/>
        </w:rPr>
      </w:pPr>
      <w:r>
        <w:rPr>
          <w:rFonts w:cs="Apple Chancery"/>
        </w:rPr>
        <w:t>Observance of a religious holiday should be documented WITHIN THE FIRST TWO WEEKS OF THE SEMESTER.</w:t>
      </w:r>
    </w:p>
    <w:p w14:paraId="1C070674" w14:textId="77777777" w:rsidR="0094316E" w:rsidRDefault="0094316E" w:rsidP="0094316E">
      <w:pPr>
        <w:ind w:left="720"/>
        <w:rPr>
          <w:rFonts w:cs="Apple Chancery"/>
        </w:rPr>
      </w:pPr>
      <w:r>
        <w:rPr>
          <w:rFonts w:cs="Apple Chancery"/>
        </w:rPr>
        <w:t>Illness, work assignments, car trouble, traffic, childcare issues, alarm clocks that didn’t go off, hangovers, job interviews, and falling in love over a cup of coffee ARE NOT EXCUSED ABSENCES. The student may take four unexcused absences, which is a generous allowance, without his or her grade falling. Do not take an unexcused absence frivolously; if you come down with the flu or have an important, life-changing event such as a job interview late in the semester, you will need your free unexcused absences!</w:t>
      </w:r>
    </w:p>
    <w:p w14:paraId="548F5AFE" w14:textId="77777777" w:rsidR="0094316E" w:rsidRDefault="0094316E" w:rsidP="0094316E">
      <w:pPr>
        <w:ind w:left="1440"/>
        <w:rPr>
          <w:rFonts w:cs="Apple Chancery"/>
        </w:rPr>
      </w:pPr>
    </w:p>
    <w:p w14:paraId="1AA2ADB9" w14:textId="77777777" w:rsidR="0094316E" w:rsidRDefault="0094316E" w:rsidP="0094316E">
      <w:pPr>
        <w:ind w:left="1440" w:hanging="720"/>
        <w:rPr>
          <w:rFonts w:cs="Apple Chancery"/>
        </w:rPr>
      </w:pPr>
      <w:r>
        <w:rPr>
          <w:rFonts w:cs="Apple Chancery"/>
        </w:rPr>
        <w:t>Your final grade will fall as follows on the basis of attendance:</w:t>
      </w:r>
    </w:p>
    <w:p w14:paraId="6DEF57D0" w14:textId="77777777" w:rsidR="0094316E" w:rsidRDefault="0094316E" w:rsidP="0094316E">
      <w:pPr>
        <w:ind w:left="1440"/>
        <w:rPr>
          <w:rFonts w:cs="Apple Chancery"/>
        </w:rPr>
      </w:pPr>
      <w:r>
        <w:rPr>
          <w:rFonts w:cs="Apple Chancery"/>
        </w:rPr>
        <w:t>Five or six unexcused absences: final grade falls to a B or lower</w:t>
      </w:r>
    </w:p>
    <w:p w14:paraId="1208BCF4" w14:textId="77777777" w:rsidR="0094316E" w:rsidRDefault="0094316E" w:rsidP="0094316E">
      <w:pPr>
        <w:ind w:left="1440"/>
        <w:rPr>
          <w:rFonts w:cs="Apple Chancery"/>
        </w:rPr>
      </w:pPr>
      <w:r>
        <w:rPr>
          <w:rFonts w:cs="Apple Chancery"/>
        </w:rPr>
        <w:t>Seven or eight unexcused absences: final grade falls to a C or lower</w:t>
      </w:r>
    </w:p>
    <w:p w14:paraId="74458FD0" w14:textId="77777777" w:rsidR="0094316E" w:rsidRDefault="0094316E" w:rsidP="0094316E">
      <w:pPr>
        <w:ind w:left="1440"/>
        <w:rPr>
          <w:rFonts w:cs="Apple Chancery"/>
        </w:rPr>
      </w:pPr>
      <w:r>
        <w:rPr>
          <w:rFonts w:cs="Apple Chancery"/>
        </w:rPr>
        <w:t>Nine or ten unexcused absences: final grade falls to a D or lower</w:t>
      </w:r>
    </w:p>
    <w:p w14:paraId="2BAB2117" w14:textId="77777777" w:rsidR="0094316E" w:rsidRDefault="0094316E" w:rsidP="0094316E">
      <w:pPr>
        <w:ind w:left="1440"/>
        <w:rPr>
          <w:rFonts w:cs="Apple Chancery"/>
        </w:rPr>
      </w:pPr>
      <w:r>
        <w:rPr>
          <w:rFonts w:cs="Apple Chancery"/>
        </w:rPr>
        <w:t>Eleven or more unexcused absences: final grade of F</w:t>
      </w:r>
    </w:p>
    <w:p w14:paraId="5F213304" w14:textId="77777777" w:rsidR="0094316E" w:rsidRDefault="0094316E" w:rsidP="0094316E">
      <w:pPr>
        <w:ind w:left="1440"/>
        <w:rPr>
          <w:rFonts w:cs="Apple Chancery"/>
        </w:rPr>
      </w:pPr>
    </w:p>
    <w:p w14:paraId="17AEFB1F" w14:textId="77777777" w:rsidR="0094316E" w:rsidRPr="00FD1ED8" w:rsidRDefault="0094316E" w:rsidP="0094316E">
      <w:pPr>
        <w:rPr>
          <w:rFonts w:cs="Apple Chancery"/>
        </w:rPr>
      </w:pPr>
      <w:r>
        <w:rPr>
          <w:rFonts w:cs="Apple Chancery"/>
        </w:rPr>
        <w:t xml:space="preserve">III. </w:t>
      </w:r>
      <w:r>
        <w:rPr>
          <w:rFonts w:cs="Apple Chancery"/>
        </w:rPr>
        <w:tab/>
        <w:t>MIDTERM EXAM</w:t>
      </w:r>
    </w:p>
    <w:p w14:paraId="2EE47F7F" w14:textId="77777777" w:rsidR="0094316E" w:rsidRPr="00FD1ED8" w:rsidRDefault="0094316E" w:rsidP="0094316E">
      <w:pPr>
        <w:pStyle w:val="ListParagraph"/>
        <w:ind w:left="1440"/>
        <w:rPr>
          <w:rFonts w:cs="Apple Chancery"/>
        </w:rPr>
      </w:pPr>
    </w:p>
    <w:p w14:paraId="0EFBFD90" w14:textId="77777777" w:rsidR="0094316E" w:rsidRDefault="0094316E" w:rsidP="0094316E">
      <w:pPr>
        <w:tabs>
          <w:tab w:val="left" w:pos="0"/>
        </w:tabs>
        <w:rPr>
          <w:rFonts w:cs="Apple Chancery"/>
        </w:rPr>
      </w:pPr>
      <w:r>
        <w:rPr>
          <w:rFonts w:cs="Apple Chancery"/>
        </w:rPr>
        <w:tab/>
        <w:t>Students should be prepared to bring a working lapto</w:t>
      </w:r>
      <w:r w:rsidR="000B4FD1">
        <w:rPr>
          <w:rFonts w:cs="Apple Chancery"/>
        </w:rPr>
        <w:t xml:space="preserve">p </w:t>
      </w:r>
      <w:r w:rsidR="002A0C8B">
        <w:rPr>
          <w:rFonts w:cs="Apple Chancery"/>
        </w:rPr>
        <w:t xml:space="preserve">equipped </w:t>
      </w:r>
      <w:r w:rsidR="000B4FD1">
        <w:rPr>
          <w:rFonts w:cs="Apple Chancery"/>
        </w:rPr>
        <w:t xml:space="preserve">with Microsoft </w:t>
      </w:r>
      <w:r w:rsidR="002A0C8B">
        <w:rPr>
          <w:rFonts w:cs="Apple Chancery"/>
        </w:rPr>
        <w:tab/>
      </w:r>
      <w:r w:rsidR="000B4FD1">
        <w:rPr>
          <w:rFonts w:cs="Apple Chancery"/>
        </w:rPr>
        <w:t xml:space="preserve">word </w:t>
      </w:r>
      <w:r>
        <w:rPr>
          <w:rFonts w:cs="Apple Chancery"/>
        </w:rPr>
        <w:t xml:space="preserve">to class </w:t>
      </w:r>
      <w:r w:rsidR="000B4FD1">
        <w:rPr>
          <w:rFonts w:cs="Apple Chancery"/>
        </w:rPr>
        <w:tab/>
      </w:r>
      <w:r>
        <w:rPr>
          <w:rFonts w:cs="Apple Chancery"/>
        </w:rPr>
        <w:t>on Wednesd</w:t>
      </w:r>
      <w:r w:rsidR="00495687">
        <w:rPr>
          <w:rFonts w:cs="Apple Chancery"/>
        </w:rPr>
        <w:t>ay, Wednesday, March 9</w:t>
      </w:r>
      <w:r w:rsidR="000B4FD1">
        <w:rPr>
          <w:rFonts w:cs="Apple Chancery"/>
        </w:rPr>
        <w:t xml:space="preserve">, as well as all </w:t>
      </w:r>
      <w:r>
        <w:rPr>
          <w:rFonts w:cs="Apple Chancery"/>
        </w:rPr>
        <w:t>note</w:t>
      </w:r>
      <w:r w:rsidR="000B4FD1">
        <w:rPr>
          <w:rFonts w:cs="Apple Chancery"/>
        </w:rPr>
        <w:t xml:space="preserve">s and texts </w:t>
      </w:r>
      <w:r w:rsidR="002A0C8B">
        <w:rPr>
          <w:rFonts w:cs="Apple Chancery"/>
        </w:rPr>
        <w:tab/>
      </w:r>
      <w:r w:rsidR="000B4FD1">
        <w:rPr>
          <w:rFonts w:cs="Apple Chancery"/>
        </w:rPr>
        <w:t xml:space="preserve">read so far for an </w:t>
      </w:r>
      <w:r>
        <w:rPr>
          <w:rFonts w:cs="Apple Chancery"/>
        </w:rPr>
        <w:t>open-book exam</w:t>
      </w:r>
      <w:proofErr w:type="gramStart"/>
      <w:r>
        <w:rPr>
          <w:rFonts w:cs="Apple Chancery"/>
        </w:rPr>
        <w:t>..</w:t>
      </w:r>
      <w:proofErr w:type="gramEnd"/>
      <w:r>
        <w:rPr>
          <w:rFonts w:cs="Apple Chancery"/>
        </w:rPr>
        <w:t xml:space="preserve"> The exam will be graded on a</w:t>
      </w:r>
      <w:r w:rsidR="000B4FD1">
        <w:rPr>
          <w:rFonts w:cs="Apple Chancery"/>
        </w:rPr>
        <w:t xml:space="preserve"> pass-fail basis</w:t>
      </w:r>
      <w:r w:rsidR="00495687">
        <w:rPr>
          <w:rFonts w:cs="Apple Chancery"/>
        </w:rPr>
        <w:t xml:space="preserve"> </w:t>
      </w:r>
      <w:r w:rsidR="002A0C8B">
        <w:rPr>
          <w:rFonts w:cs="Apple Chancery"/>
        </w:rPr>
        <w:tab/>
      </w:r>
      <w:r w:rsidR="00495687">
        <w:rPr>
          <w:rFonts w:cs="Apple Chancery"/>
        </w:rPr>
        <w:t>based on ideas</w:t>
      </w:r>
      <w:r w:rsidR="000B4FD1">
        <w:rPr>
          <w:rFonts w:cs="Apple Chancery"/>
        </w:rPr>
        <w:t xml:space="preserve">; students who </w:t>
      </w:r>
      <w:r w:rsidR="00495687">
        <w:rPr>
          <w:rFonts w:cs="Apple Chancery"/>
        </w:rPr>
        <w:t xml:space="preserve">fail to </w:t>
      </w:r>
      <w:r>
        <w:rPr>
          <w:rFonts w:cs="Apple Chancery"/>
        </w:rPr>
        <w:t xml:space="preserve">write satisfactory essays totaling 750 words </w:t>
      </w:r>
      <w:r w:rsidR="002A0C8B">
        <w:rPr>
          <w:rFonts w:cs="Apple Chancery"/>
        </w:rPr>
        <w:tab/>
      </w:r>
      <w:r>
        <w:rPr>
          <w:rFonts w:cs="Apple Chancery"/>
        </w:rPr>
        <w:t xml:space="preserve">will fail the exam. </w:t>
      </w:r>
      <w:r w:rsidR="00495687">
        <w:rPr>
          <w:rFonts w:cs="Apple Chancery"/>
        </w:rPr>
        <w:t xml:space="preserve">Failure to complete </w:t>
      </w:r>
      <w:r>
        <w:rPr>
          <w:rFonts w:cs="Apple Chancery"/>
        </w:rPr>
        <w:t xml:space="preserve">the midterm exam satisfactorily will result in </w:t>
      </w:r>
      <w:r w:rsidR="006B2346">
        <w:rPr>
          <w:rFonts w:cs="Apple Chancery"/>
        </w:rPr>
        <w:tab/>
      </w:r>
      <w:r>
        <w:rPr>
          <w:rFonts w:cs="Apple Chancery"/>
        </w:rPr>
        <w:t xml:space="preserve">the final course </w:t>
      </w:r>
      <w:r w:rsidR="006B2346">
        <w:rPr>
          <w:rFonts w:cs="Apple Chancery"/>
        </w:rPr>
        <w:t xml:space="preserve">grade being lowered </w:t>
      </w:r>
      <w:r>
        <w:rPr>
          <w:rFonts w:cs="Apple Chancery"/>
        </w:rPr>
        <w:t>by one letter.</w:t>
      </w:r>
      <w:r w:rsidR="00495687">
        <w:rPr>
          <w:rFonts w:cs="Apple Chancery"/>
        </w:rPr>
        <w:t xml:space="preserve"> The exam will be graded on </w:t>
      </w:r>
      <w:r w:rsidR="006B2346">
        <w:rPr>
          <w:rFonts w:cs="Apple Chancery"/>
        </w:rPr>
        <w:tab/>
        <w:t>ideas. P</w:t>
      </w:r>
      <w:r w:rsidR="00495687">
        <w:rPr>
          <w:rFonts w:cs="Apple Chancery"/>
        </w:rPr>
        <w:t>u</w:t>
      </w:r>
      <w:r w:rsidR="006B2346">
        <w:rPr>
          <w:rFonts w:cs="Apple Chancery"/>
        </w:rPr>
        <w:t xml:space="preserve">nctuation, </w:t>
      </w:r>
      <w:r w:rsidR="00495687">
        <w:rPr>
          <w:rFonts w:cs="Apple Chancery"/>
        </w:rPr>
        <w:t xml:space="preserve">grammar, spelling, and sentence structure will not be taken into </w:t>
      </w:r>
      <w:r w:rsidR="006B2346">
        <w:rPr>
          <w:rFonts w:cs="Apple Chancery"/>
        </w:rPr>
        <w:tab/>
        <w:t xml:space="preserve">consideration in </w:t>
      </w:r>
      <w:r w:rsidR="00495687">
        <w:rPr>
          <w:rFonts w:cs="Apple Chancery"/>
        </w:rPr>
        <w:t>evaluation.</w:t>
      </w:r>
    </w:p>
    <w:p w14:paraId="743B294B" w14:textId="77777777" w:rsidR="0094316E" w:rsidRDefault="0094316E" w:rsidP="0094316E">
      <w:pPr>
        <w:ind w:left="1440"/>
        <w:rPr>
          <w:rFonts w:cs="Apple Chancery"/>
        </w:rPr>
      </w:pPr>
    </w:p>
    <w:p w14:paraId="1CAC13FD" w14:textId="77777777" w:rsidR="0094316E" w:rsidRDefault="0094316E" w:rsidP="0094316E">
      <w:pPr>
        <w:rPr>
          <w:rFonts w:cs="Apple Chancery"/>
        </w:rPr>
      </w:pPr>
      <w:r>
        <w:rPr>
          <w:rFonts w:cs="Apple Chancery"/>
        </w:rPr>
        <w:t xml:space="preserve">IV. </w:t>
      </w:r>
      <w:r>
        <w:rPr>
          <w:rFonts w:cs="Apple Chancery"/>
        </w:rPr>
        <w:tab/>
        <w:t>FINAL EXAM</w:t>
      </w:r>
    </w:p>
    <w:p w14:paraId="1087A090" w14:textId="77777777" w:rsidR="0094316E" w:rsidRDefault="0094316E" w:rsidP="0094316E">
      <w:pPr>
        <w:rPr>
          <w:rFonts w:cs="Apple Chancery"/>
        </w:rPr>
      </w:pPr>
    </w:p>
    <w:p w14:paraId="3E276B03" w14:textId="77777777" w:rsidR="0094316E" w:rsidRDefault="0094316E" w:rsidP="0094316E">
      <w:pPr>
        <w:rPr>
          <w:rFonts w:cs="Apple Chancery"/>
        </w:rPr>
      </w:pPr>
      <w:r>
        <w:rPr>
          <w:rFonts w:cs="Apple Chancery"/>
        </w:rPr>
        <w:tab/>
        <w:t>The final exam will consist of two portions: a written exam administered</w:t>
      </w:r>
    </w:p>
    <w:p w14:paraId="09411C7F" w14:textId="77777777" w:rsidR="0094316E" w:rsidRDefault="00495687" w:rsidP="0094316E">
      <w:pPr>
        <w:rPr>
          <w:rFonts w:cs="Apple Chancery"/>
        </w:rPr>
      </w:pPr>
      <w:r>
        <w:rPr>
          <w:rFonts w:cs="Apple Chancery"/>
        </w:rPr>
        <w:tab/>
      </w:r>
      <w:proofErr w:type="gramStart"/>
      <w:r>
        <w:rPr>
          <w:rFonts w:cs="Apple Chancery"/>
        </w:rPr>
        <w:t>on</w:t>
      </w:r>
      <w:proofErr w:type="gramEnd"/>
      <w:r>
        <w:rPr>
          <w:rFonts w:cs="Apple Chancery"/>
        </w:rPr>
        <w:t xml:space="preserve"> Wednesday, April 20</w:t>
      </w:r>
      <w:r w:rsidR="0094316E">
        <w:rPr>
          <w:rFonts w:cs="Apple Chancery"/>
        </w:rPr>
        <w:t>, and a discussion section administ</w:t>
      </w:r>
      <w:r>
        <w:rPr>
          <w:rFonts w:cs="Apple Chancery"/>
        </w:rPr>
        <w:t xml:space="preserve">ered on </w:t>
      </w:r>
      <w:r>
        <w:rPr>
          <w:rFonts w:cs="Apple Chancery"/>
        </w:rPr>
        <w:tab/>
      </w:r>
      <w:r>
        <w:rPr>
          <w:rFonts w:cs="Apple Chancery"/>
        </w:rPr>
        <w:tab/>
        <w:t xml:space="preserve">Wednesday, May 11, at 2-4:30 pm </w:t>
      </w:r>
      <w:r w:rsidR="0094316E">
        <w:rPr>
          <w:rFonts w:cs="Apple Chancery"/>
        </w:rPr>
        <w:t>. The written porti</w:t>
      </w:r>
      <w:r>
        <w:rPr>
          <w:rFonts w:cs="Apple Chancery"/>
        </w:rPr>
        <w:t>on will fo</w:t>
      </w:r>
      <w:r w:rsidR="006B2346">
        <w:rPr>
          <w:rFonts w:cs="Apple Chancery"/>
        </w:rPr>
        <w:t xml:space="preserve">llow exactly the same </w:t>
      </w:r>
      <w:r w:rsidR="006B2346">
        <w:rPr>
          <w:rFonts w:cs="Apple Chancery"/>
        </w:rPr>
        <w:tab/>
      </w:r>
      <w:proofErr w:type="gramStart"/>
      <w:r w:rsidR="006B2346">
        <w:rPr>
          <w:rFonts w:cs="Apple Chancery"/>
        </w:rPr>
        <w:t xml:space="preserve">format  </w:t>
      </w:r>
      <w:r w:rsidR="0094316E">
        <w:rPr>
          <w:rFonts w:cs="Apple Chancery"/>
        </w:rPr>
        <w:t>as</w:t>
      </w:r>
      <w:proofErr w:type="gramEnd"/>
      <w:r w:rsidR="0094316E">
        <w:rPr>
          <w:rFonts w:cs="Apple Chancery"/>
        </w:rPr>
        <w:t xml:space="preserve"> the written midterm exam, and will be graded on a pass-fail basis; failure </w:t>
      </w:r>
      <w:r>
        <w:rPr>
          <w:rFonts w:cs="Apple Chancery"/>
        </w:rPr>
        <w:tab/>
        <w:t xml:space="preserve">to </w:t>
      </w:r>
      <w:r w:rsidR="0094316E">
        <w:rPr>
          <w:rFonts w:cs="Apple Chancery"/>
        </w:rPr>
        <w:t xml:space="preserve">complete the written portion of the </w:t>
      </w:r>
      <w:r>
        <w:rPr>
          <w:rFonts w:cs="Apple Chancery"/>
        </w:rPr>
        <w:t xml:space="preserve">exam will result in dropping of the final grade </w:t>
      </w:r>
      <w:r>
        <w:rPr>
          <w:rFonts w:cs="Apple Chancery"/>
        </w:rPr>
        <w:tab/>
        <w:t xml:space="preserve">by one full letter. </w:t>
      </w:r>
      <w:r w:rsidR="0094316E">
        <w:rPr>
          <w:rFonts w:cs="Apple Chancery"/>
        </w:rPr>
        <w:t>Attendance at the fi</w:t>
      </w:r>
      <w:r>
        <w:rPr>
          <w:rFonts w:cs="Apple Chancery"/>
        </w:rPr>
        <w:t xml:space="preserve">nal discussion portion of the </w:t>
      </w:r>
      <w:r w:rsidR="0094316E">
        <w:rPr>
          <w:rFonts w:cs="Apple Chancery"/>
        </w:rPr>
        <w:t xml:space="preserve">exam is </w:t>
      </w:r>
      <w:r>
        <w:rPr>
          <w:rFonts w:cs="Apple Chancery"/>
        </w:rPr>
        <w:tab/>
      </w:r>
      <w:r w:rsidR="0094316E">
        <w:rPr>
          <w:rFonts w:cs="Apple Chancery"/>
        </w:rPr>
        <w:t xml:space="preserve">mandatory; failure to attend the discussion portion will result in lowering of </w:t>
      </w:r>
      <w:r w:rsidR="0094316E">
        <w:rPr>
          <w:rFonts w:cs="Apple Chancery"/>
        </w:rPr>
        <w:tab/>
        <w:t xml:space="preserve">the </w:t>
      </w:r>
      <w:r>
        <w:rPr>
          <w:rFonts w:cs="Apple Chancery"/>
        </w:rPr>
        <w:tab/>
      </w:r>
      <w:r w:rsidR="0094316E">
        <w:rPr>
          <w:rFonts w:cs="Apple Chancery"/>
        </w:rPr>
        <w:t xml:space="preserve">final course grade by one letter. DO NOT SCHEDULE PLANE TRIPS OR JOB </w:t>
      </w:r>
      <w:r w:rsidR="0094316E">
        <w:rPr>
          <w:rFonts w:cs="Apple Chancery"/>
        </w:rPr>
        <w:tab/>
      </w:r>
      <w:r w:rsidR="0094316E">
        <w:rPr>
          <w:rFonts w:cs="Apple Chancery"/>
        </w:rPr>
        <w:tab/>
        <w:t xml:space="preserve">INTERVIEWS to </w:t>
      </w:r>
      <w:r>
        <w:rPr>
          <w:rFonts w:cs="Apple Chancery"/>
        </w:rPr>
        <w:t>take place at 2-4:30 pm</w:t>
      </w:r>
      <w:r w:rsidR="0094316E">
        <w:rPr>
          <w:rFonts w:cs="Apple Chancery"/>
        </w:rPr>
        <w:t xml:space="preserve"> on Wednesday</w:t>
      </w:r>
      <w:r>
        <w:rPr>
          <w:rFonts w:cs="Apple Chancery"/>
        </w:rPr>
        <w:t>, May 11.</w:t>
      </w:r>
    </w:p>
    <w:p w14:paraId="21EEF5C7" w14:textId="77777777" w:rsidR="0094316E" w:rsidRDefault="0094316E" w:rsidP="0094316E">
      <w:pPr>
        <w:rPr>
          <w:rFonts w:cs="Apple Chancery"/>
        </w:rPr>
      </w:pPr>
      <w:r>
        <w:rPr>
          <w:rFonts w:cs="Apple Chancery"/>
        </w:rPr>
        <w:tab/>
      </w:r>
    </w:p>
    <w:p w14:paraId="67578B43" w14:textId="77777777" w:rsidR="0094316E" w:rsidRDefault="0094316E" w:rsidP="0094316E">
      <w:pPr>
        <w:rPr>
          <w:rFonts w:cs="Apple Chancery"/>
        </w:rPr>
      </w:pPr>
      <w:r>
        <w:rPr>
          <w:rFonts w:cs="Apple Chancery"/>
        </w:rPr>
        <w:t>V.</w:t>
      </w:r>
      <w:r>
        <w:rPr>
          <w:rFonts w:cs="Apple Chancery"/>
        </w:rPr>
        <w:tab/>
        <w:t>SIGNATURE ASSIGNMENT</w:t>
      </w:r>
    </w:p>
    <w:p w14:paraId="24867D7B" w14:textId="77777777" w:rsidR="0094316E" w:rsidRDefault="0094316E" w:rsidP="0094316E">
      <w:pPr>
        <w:rPr>
          <w:rFonts w:cs="Apple Chancery"/>
        </w:rPr>
      </w:pPr>
    </w:p>
    <w:p w14:paraId="56889FFD" w14:textId="77777777" w:rsidR="0094316E" w:rsidRDefault="0094316E" w:rsidP="0094316E">
      <w:pPr>
        <w:rPr>
          <w:rFonts w:cs="Apple Chancery"/>
        </w:rPr>
      </w:pPr>
      <w:r>
        <w:rPr>
          <w:rFonts w:cs="Apple Chancery"/>
        </w:rPr>
        <w:tab/>
        <w:t>The signature assignment is a short paper well within the capabilities of any</w:t>
      </w:r>
    </w:p>
    <w:p w14:paraId="526E919D" w14:textId="77777777" w:rsidR="0094316E" w:rsidRDefault="0094316E" w:rsidP="0094316E">
      <w:pPr>
        <w:rPr>
          <w:rFonts w:cs="Apple Chancery"/>
        </w:rPr>
      </w:pPr>
      <w:r>
        <w:rPr>
          <w:rFonts w:cs="Apple Chancery"/>
        </w:rPr>
        <w:tab/>
      </w:r>
      <w:proofErr w:type="gramStart"/>
      <w:r>
        <w:rPr>
          <w:rFonts w:cs="Apple Chancery"/>
        </w:rPr>
        <w:t>university</w:t>
      </w:r>
      <w:proofErr w:type="gramEnd"/>
      <w:r>
        <w:rPr>
          <w:rFonts w:cs="Apple Chancery"/>
        </w:rPr>
        <w:t xml:space="preserve"> student; the details are further outlined below. This is the one paper</w:t>
      </w:r>
    </w:p>
    <w:p w14:paraId="76D512AB" w14:textId="77777777" w:rsidR="0094316E" w:rsidRDefault="0094316E" w:rsidP="0094316E">
      <w:pPr>
        <w:rPr>
          <w:rFonts w:cs="Apple Chancery"/>
        </w:rPr>
      </w:pPr>
      <w:r>
        <w:rPr>
          <w:rFonts w:cs="Apple Chancery"/>
        </w:rPr>
        <w:tab/>
      </w:r>
      <w:proofErr w:type="gramStart"/>
      <w:r>
        <w:rPr>
          <w:rFonts w:cs="Apple Chancery"/>
        </w:rPr>
        <w:t>in</w:t>
      </w:r>
      <w:proofErr w:type="gramEnd"/>
      <w:r>
        <w:rPr>
          <w:rFonts w:cs="Apple Chancery"/>
        </w:rPr>
        <w:t xml:space="preserve"> this course in which improper formatting, structure, and mechanics will result in </w:t>
      </w:r>
      <w:r>
        <w:rPr>
          <w:rFonts w:cs="Apple Chancery"/>
        </w:rPr>
        <w:tab/>
        <w:t xml:space="preserve">a lowered final grade. (See “More About the Signature Assignment” below.) A good </w:t>
      </w:r>
      <w:r>
        <w:rPr>
          <w:rFonts w:cs="Apple Chancery"/>
        </w:rPr>
        <w:tab/>
        <w:t xml:space="preserve">deal of attention will be given in class toward compliance with the requirements of </w:t>
      </w:r>
      <w:r>
        <w:rPr>
          <w:rFonts w:cs="Apple Chancery"/>
        </w:rPr>
        <w:tab/>
        <w:t xml:space="preserve">this paper. Failure to comply with these instructions will result in lowering of the </w:t>
      </w:r>
      <w:r>
        <w:rPr>
          <w:rFonts w:cs="Apple Chancery"/>
        </w:rPr>
        <w:tab/>
        <w:t xml:space="preserve">final course grade by one letter. </w:t>
      </w:r>
    </w:p>
    <w:p w14:paraId="673A13C5" w14:textId="77777777" w:rsidR="006B2346" w:rsidRDefault="006B2346" w:rsidP="0094316E">
      <w:pPr>
        <w:rPr>
          <w:rFonts w:cs="Apple Chancery"/>
        </w:rPr>
      </w:pPr>
    </w:p>
    <w:p w14:paraId="3A154AE7" w14:textId="77777777" w:rsidR="006B2346" w:rsidRDefault="006B2346" w:rsidP="0094316E">
      <w:pPr>
        <w:rPr>
          <w:rFonts w:cs="Apple Chancery"/>
        </w:rPr>
      </w:pPr>
    </w:p>
    <w:p w14:paraId="5DE74DB1" w14:textId="77777777" w:rsidR="006B2346" w:rsidRDefault="006B2346" w:rsidP="0094316E">
      <w:pPr>
        <w:rPr>
          <w:rFonts w:cs="Apple Chancery"/>
        </w:rPr>
      </w:pPr>
    </w:p>
    <w:p w14:paraId="0D9C6DF9" w14:textId="77777777" w:rsidR="006B2346" w:rsidRDefault="006B2346" w:rsidP="0094316E">
      <w:pPr>
        <w:rPr>
          <w:rFonts w:cs="Apple Chancery"/>
        </w:rPr>
      </w:pPr>
    </w:p>
    <w:p w14:paraId="4533A7CC" w14:textId="77777777" w:rsidR="006B2346" w:rsidRDefault="006B2346" w:rsidP="0094316E">
      <w:pPr>
        <w:rPr>
          <w:rFonts w:cs="Apple Chancery"/>
        </w:rPr>
      </w:pPr>
    </w:p>
    <w:p w14:paraId="69B91BBE" w14:textId="77777777" w:rsidR="0094316E" w:rsidRDefault="0094316E" w:rsidP="0094316E">
      <w:pPr>
        <w:rPr>
          <w:rFonts w:cs="Apple Chancery"/>
        </w:rPr>
      </w:pPr>
      <w:r>
        <w:rPr>
          <w:rFonts w:cs="Apple Chancery"/>
        </w:rPr>
        <w:t xml:space="preserve">VI.        PLAGIARISM POLICIES AND TUTORIAL </w:t>
      </w:r>
    </w:p>
    <w:p w14:paraId="7D6A31AB" w14:textId="77777777" w:rsidR="0094316E" w:rsidRDefault="0094316E" w:rsidP="0094316E">
      <w:pPr>
        <w:rPr>
          <w:rFonts w:cs="Apple Chancery"/>
        </w:rPr>
      </w:pPr>
    </w:p>
    <w:p w14:paraId="6E0071AB" w14:textId="77777777" w:rsidR="000B4FD1" w:rsidRPr="00E1787D" w:rsidRDefault="0094316E" w:rsidP="0094316E">
      <w:r>
        <w:rPr>
          <w:rFonts w:cs="Apple Chancery"/>
        </w:rPr>
        <w:tab/>
      </w:r>
      <w:r w:rsidRPr="00E1787D">
        <w:t>All students are required to participate in the UTA p</w:t>
      </w:r>
      <w:r>
        <w:t xml:space="preserve">lagiarism tutorial; link and </w:t>
      </w:r>
      <w:r>
        <w:tab/>
      </w:r>
      <w:r>
        <w:tab/>
        <w:t xml:space="preserve">deadline for the tutorial will be announced early in the semester. </w:t>
      </w:r>
      <w:r w:rsidRPr="00E1787D">
        <w:t xml:space="preserve">Although there are </w:t>
      </w:r>
      <w:r>
        <w:tab/>
      </w:r>
      <w:r w:rsidRPr="00E1787D">
        <w:t xml:space="preserve">many aspects of participation in this course, failure to complete and submit </w:t>
      </w:r>
      <w:r>
        <w:tab/>
      </w:r>
      <w:r w:rsidRPr="00E1787D">
        <w:t xml:space="preserve">evidence of completion of the plagiarism tutorial will result in a grade of F for the </w:t>
      </w:r>
      <w:r>
        <w:tab/>
      </w:r>
      <w:r w:rsidRPr="00E1787D">
        <w:t xml:space="preserve">course.  Understanding the concept of plagiarism is fundamental to </w:t>
      </w:r>
      <w:proofErr w:type="gramStart"/>
      <w:r w:rsidRPr="00E1787D">
        <w:t xml:space="preserve">this </w:t>
      </w:r>
      <w:r w:rsidR="000B4FD1">
        <w:t xml:space="preserve"> </w:t>
      </w:r>
      <w:r w:rsidRPr="00E1787D">
        <w:t>course</w:t>
      </w:r>
      <w:proofErr w:type="gramEnd"/>
      <w:r w:rsidRPr="00E1787D">
        <w:t xml:space="preserve">, in </w:t>
      </w:r>
      <w:r w:rsidR="000B4FD1">
        <w:tab/>
      </w:r>
      <w:r w:rsidRPr="00E1787D">
        <w:t>other coursework, and in your future career.</w:t>
      </w:r>
      <w:r w:rsidR="000B4FD1">
        <w:t xml:space="preserve"> </w:t>
      </w:r>
    </w:p>
    <w:p w14:paraId="22159366" w14:textId="77777777" w:rsidR="000B4FD1" w:rsidRDefault="0094316E" w:rsidP="0094316E">
      <w:r w:rsidRPr="00E1787D">
        <w:tab/>
      </w:r>
    </w:p>
    <w:p w14:paraId="30C487A6" w14:textId="77777777" w:rsidR="0094316E" w:rsidRPr="00E1787D" w:rsidRDefault="000B4FD1" w:rsidP="0094316E">
      <w:r>
        <w:tab/>
      </w:r>
      <w:r w:rsidR="0094316E" w:rsidRPr="00E1787D">
        <w:t xml:space="preserve">To summarize, plagiarism consists of willfully representing someone else’s work as </w:t>
      </w:r>
      <w:r w:rsidR="0094316E">
        <w:tab/>
      </w:r>
      <w:r w:rsidR="0094316E">
        <w:tab/>
      </w:r>
      <w:r w:rsidR="0094316E" w:rsidRPr="00E1787D">
        <w:t xml:space="preserve">your own. This includes presenting ideas without adequate documentation as well </w:t>
      </w:r>
      <w:r w:rsidR="0094316E">
        <w:tab/>
      </w:r>
      <w:r w:rsidR="0094316E">
        <w:tab/>
      </w:r>
      <w:r w:rsidR="0094316E" w:rsidRPr="00E1787D">
        <w:t xml:space="preserve">as allowing friends, acquaintances, or associates to do your work for you. University </w:t>
      </w:r>
      <w:r w:rsidR="0094316E">
        <w:tab/>
      </w:r>
      <w:r w:rsidR="0094316E">
        <w:tab/>
      </w:r>
      <w:r w:rsidR="0094316E" w:rsidRPr="00E1787D">
        <w:t xml:space="preserve">penalties for violation of plagiarism policy will be applied to short papers, exams, </w:t>
      </w:r>
      <w:r w:rsidR="0094316E">
        <w:tab/>
      </w:r>
      <w:r w:rsidR="0094316E">
        <w:tab/>
      </w:r>
      <w:r w:rsidR="0094316E" w:rsidRPr="00E1787D">
        <w:t>and the signature assignment.</w:t>
      </w:r>
    </w:p>
    <w:p w14:paraId="7E94ABBD" w14:textId="77777777" w:rsidR="0094316E" w:rsidRDefault="0094316E" w:rsidP="0094316E">
      <w:pPr>
        <w:rPr>
          <w:rFonts w:cs="Apple Chancery"/>
        </w:rPr>
      </w:pPr>
    </w:p>
    <w:p w14:paraId="288D79F5" w14:textId="77777777" w:rsidR="00495687" w:rsidRDefault="00495687" w:rsidP="0094316E">
      <w:pPr>
        <w:rPr>
          <w:rFonts w:cs="Apple Chancery"/>
        </w:rPr>
      </w:pPr>
    </w:p>
    <w:p w14:paraId="568C6F10" w14:textId="77777777" w:rsidR="00495687" w:rsidRDefault="00495687" w:rsidP="0094316E">
      <w:pPr>
        <w:rPr>
          <w:rFonts w:cs="Apple Chancery"/>
        </w:rPr>
      </w:pPr>
      <w:r>
        <w:rPr>
          <w:rFonts w:cs="Apple Chancery"/>
        </w:rPr>
        <w:t xml:space="preserve">A FINAL WORD ABOUT GRADES: </w:t>
      </w:r>
    </w:p>
    <w:p w14:paraId="648DA874" w14:textId="77777777" w:rsidR="00495687" w:rsidRDefault="00495687" w:rsidP="0094316E">
      <w:pPr>
        <w:rPr>
          <w:rFonts w:cs="Apple Chancery"/>
        </w:rPr>
      </w:pPr>
    </w:p>
    <w:p w14:paraId="29845CB5" w14:textId="77777777" w:rsidR="0094316E" w:rsidRDefault="0094316E" w:rsidP="0094316E">
      <w:pPr>
        <w:rPr>
          <w:rFonts w:cs="Apple Chancery"/>
        </w:rPr>
      </w:pPr>
      <w:r>
        <w:rPr>
          <w:rFonts w:cs="Apple Chancery"/>
        </w:rPr>
        <w:t xml:space="preserve">The alert student will observe that any student, even one who is not particularly talented in terms of academic literary criticism, can, by attending and participating regularly, by turning in all papers on time, and by complying with the instructions for the signature assignment, reasonably expect to earn a grade of A in this course. While making an A in a literature class should not be the core of your being, it can have profound effect on issues such as admission to graduate or professional school, the awarding of financial aid, or presenting an impressive GPA on initial job applications. University policy permits this instructor to award the grade of </w:t>
      </w:r>
      <w:proofErr w:type="gramStart"/>
      <w:r>
        <w:rPr>
          <w:rFonts w:cs="Apple Chancery"/>
        </w:rPr>
        <w:t>A</w:t>
      </w:r>
      <w:proofErr w:type="gramEnd"/>
      <w:r>
        <w:rPr>
          <w:rFonts w:cs="Apple Chancery"/>
        </w:rPr>
        <w:t xml:space="preserve"> to as many students as have earned it; nothing would make me happier than to be able to give an A to every student in this class. However, the grade of A is reserved for students who attend and participate regularly, who turn in all assignments on time, and who comply with the other very reasonable requirements of the course.</w:t>
      </w:r>
      <w:r w:rsidR="00495687">
        <w:rPr>
          <w:rFonts w:cs="Apple Chancery"/>
        </w:rPr>
        <w:t xml:space="preserve"> Do not expect to </w:t>
      </w:r>
      <w:r w:rsidR="00754B12">
        <w:rPr>
          <w:rFonts w:cs="Apple Chancery"/>
        </w:rPr>
        <w:t>turn in papers late, attend haphazardly, or fail to comply with the requirements of the Signature Assignment and receive an A in this course.</w:t>
      </w:r>
    </w:p>
    <w:p w14:paraId="55E55B2D" w14:textId="77777777" w:rsidR="0094316E" w:rsidRDefault="0094316E" w:rsidP="0094316E">
      <w:pPr>
        <w:rPr>
          <w:rFonts w:cs="Apple Chancery"/>
        </w:rPr>
      </w:pPr>
    </w:p>
    <w:p w14:paraId="5AE7BBDE" w14:textId="77777777" w:rsidR="0094316E" w:rsidRDefault="0094316E" w:rsidP="0094316E">
      <w:pPr>
        <w:rPr>
          <w:rFonts w:cs="Apple Chancery"/>
        </w:rPr>
      </w:pPr>
      <w:r>
        <w:rPr>
          <w:rFonts w:cs="Apple Chancery"/>
        </w:rPr>
        <w:t>FOOD &amp; ELECTRONIC DEVICES</w:t>
      </w:r>
    </w:p>
    <w:p w14:paraId="071F0A6B" w14:textId="77777777" w:rsidR="0094316E" w:rsidRDefault="0094316E" w:rsidP="0094316E">
      <w:pPr>
        <w:rPr>
          <w:rFonts w:cs="Apple Chancery"/>
        </w:rPr>
      </w:pPr>
    </w:p>
    <w:p w14:paraId="4CDF6B62" w14:textId="77777777" w:rsidR="0094316E" w:rsidRDefault="0094316E" w:rsidP="0094316E">
      <w:pPr>
        <w:rPr>
          <w:rFonts w:cs="Apple Chancery"/>
        </w:rPr>
      </w:pPr>
      <w:r>
        <w:rPr>
          <w:rFonts w:cs="Apple Chancery"/>
        </w:rPr>
        <w:t>Students who because of scheduling or medical reasons need to consume a small amount of food or water in the classroom should do so discretely, and should remove trash on leaving.</w:t>
      </w:r>
    </w:p>
    <w:p w14:paraId="32277781" w14:textId="77777777" w:rsidR="0094316E" w:rsidRDefault="0094316E" w:rsidP="0094316E">
      <w:pPr>
        <w:rPr>
          <w:rFonts w:cs="Apple Chancery"/>
        </w:rPr>
      </w:pPr>
    </w:p>
    <w:p w14:paraId="2F204EBB" w14:textId="77777777" w:rsidR="006B2346" w:rsidRDefault="0094316E" w:rsidP="00754B12">
      <w:pPr>
        <w:rPr>
          <w:rFonts w:cs="Apple Chancery"/>
        </w:rPr>
      </w:pPr>
      <w:r>
        <w:rPr>
          <w:rFonts w:cs="Apple Chancery"/>
        </w:rPr>
        <w:t xml:space="preserve">Recent studies have demonstrated that handwritten </w:t>
      </w:r>
      <w:proofErr w:type="gramStart"/>
      <w:r>
        <w:rPr>
          <w:rFonts w:cs="Apple Chancery"/>
        </w:rPr>
        <w:t>note-taking</w:t>
      </w:r>
      <w:proofErr w:type="gramEnd"/>
      <w:r>
        <w:rPr>
          <w:rFonts w:cs="Apple Chancery"/>
        </w:rPr>
        <w:t xml:space="preserve"> is considerably more effective as a learning tool than electronic note-taking. Because of this, and the tendency of some individuals to shop, communicate with friends, study for other classes, or engage in otherwise distracting activities, the use of electronic devices, including </w:t>
      </w:r>
      <w:proofErr w:type="spellStart"/>
      <w:r>
        <w:rPr>
          <w:rFonts w:cs="Apple Chancery"/>
        </w:rPr>
        <w:t>iPads</w:t>
      </w:r>
      <w:proofErr w:type="spellEnd"/>
      <w:r>
        <w:rPr>
          <w:rFonts w:cs="Apple Chancery"/>
        </w:rPr>
        <w:t>, phones, or laptops, will not be permitted during regular classes. The exception is in the case of the midterm and final exa</w:t>
      </w:r>
      <w:r w:rsidR="006B2346">
        <w:rPr>
          <w:rFonts w:cs="Apple Chancery"/>
        </w:rPr>
        <w:t xml:space="preserve">m, and instances in which a student chooses to access an assigned reading </w:t>
      </w:r>
      <w:proofErr w:type="spellStart"/>
      <w:r w:rsidR="006B2346">
        <w:rPr>
          <w:rFonts w:cs="Apple Chancery"/>
        </w:rPr>
        <w:t>electroinically</w:t>
      </w:r>
      <w:proofErr w:type="spellEnd"/>
      <w:r w:rsidR="006B2346">
        <w:rPr>
          <w:rFonts w:cs="Apple Chancery"/>
        </w:rPr>
        <w:t xml:space="preserve">. </w:t>
      </w:r>
    </w:p>
    <w:p w14:paraId="05791EA0" w14:textId="77777777" w:rsidR="006B2346" w:rsidRDefault="006B2346" w:rsidP="00754B12">
      <w:pPr>
        <w:rPr>
          <w:rFonts w:cs="Apple Chancery"/>
        </w:rPr>
      </w:pPr>
    </w:p>
    <w:p w14:paraId="12988691" w14:textId="77777777" w:rsidR="006B2346" w:rsidRDefault="006B2346" w:rsidP="00754B12">
      <w:pPr>
        <w:rPr>
          <w:rFonts w:cs="Apple Chancery"/>
        </w:rPr>
      </w:pPr>
    </w:p>
    <w:p w14:paraId="006F2320" w14:textId="77777777" w:rsidR="006B2346" w:rsidRDefault="006B2346" w:rsidP="00754B12">
      <w:pPr>
        <w:rPr>
          <w:rFonts w:cs="Apple Chancery"/>
        </w:rPr>
      </w:pPr>
      <w:bookmarkStart w:id="0" w:name="_GoBack"/>
      <w:r>
        <w:rPr>
          <w:rFonts w:cs="Apple Chancery"/>
        </w:rPr>
        <w:t xml:space="preserve">PERSONAL ACCESSORIES POLICY: I reserve the right to prohibit from my classroom concealed or unconcealed guns, swords, hand grenades, rocket launchers, killer robots, flamethrowers, ninja equipment, and other deadly weapons. I assure you that you will not need any of these things here. I trust you to follow my </w:t>
      </w:r>
      <w:r w:rsidR="000357C0">
        <w:rPr>
          <w:rFonts w:cs="Apple Chancery"/>
        </w:rPr>
        <w:t>no-weapon rule our of respect of</w:t>
      </w:r>
      <w:r>
        <w:rPr>
          <w:rFonts w:cs="Apple Chancery"/>
        </w:rPr>
        <w:t xml:space="preserve"> your classmates’ physical an</w:t>
      </w:r>
      <w:r w:rsidR="000357C0">
        <w:rPr>
          <w:rFonts w:cs="Apple Chancery"/>
        </w:rPr>
        <w:t xml:space="preserve">d emotional </w:t>
      </w:r>
      <w:proofErr w:type="gramStart"/>
      <w:r w:rsidR="000357C0">
        <w:rPr>
          <w:rFonts w:cs="Apple Chancery"/>
        </w:rPr>
        <w:t>well-</w:t>
      </w:r>
      <w:r>
        <w:rPr>
          <w:rFonts w:cs="Apple Chancery"/>
        </w:rPr>
        <w:t>being</w:t>
      </w:r>
      <w:proofErr w:type="gramEnd"/>
      <w:r>
        <w:rPr>
          <w:rFonts w:cs="Apple Chancery"/>
        </w:rPr>
        <w:t xml:space="preserve"> and mine. Anyone found “packing” </w:t>
      </w:r>
      <w:proofErr w:type="gramStart"/>
      <w:r>
        <w:rPr>
          <w:rFonts w:cs="Apple Chancery"/>
        </w:rPr>
        <w:t>wil</w:t>
      </w:r>
      <w:r w:rsidR="000357C0">
        <w:rPr>
          <w:rFonts w:cs="Apple Chancery"/>
        </w:rPr>
        <w:t>l</w:t>
      </w:r>
      <w:proofErr w:type="gramEnd"/>
      <w:r w:rsidR="000357C0">
        <w:rPr>
          <w:rFonts w:cs="Apple Chancery"/>
        </w:rPr>
        <w:t xml:space="preserve"> be required to leave</w:t>
      </w:r>
      <w:r>
        <w:rPr>
          <w:rFonts w:cs="Apple Chancery"/>
        </w:rPr>
        <w:t xml:space="preserve"> the room and the course. The only non-fashion medical personal accessories you should bring with you to class are your books and handouts, syllabus, pen, pencil, paper, reasonable bevera</w:t>
      </w:r>
      <w:r w:rsidR="000357C0">
        <w:rPr>
          <w:rFonts w:cs="Apple Chancery"/>
        </w:rPr>
        <w:t>ge of choice, and, when appropr</w:t>
      </w:r>
      <w:r>
        <w:rPr>
          <w:rFonts w:cs="Apple Chancery"/>
        </w:rPr>
        <w:t>iate (see above)</w:t>
      </w:r>
      <w:r w:rsidR="000357C0">
        <w:rPr>
          <w:rFonts w:cs="Apple Chancery"/>
        </w:rPr>
        <w:t>,</w:t>
      </w:r>
      <w:r>
        <w:rPr>
          <w:rFonts w:cs="Apple Chancery"/>
        </w:rPr>
        <w:t xml:space="preserve"> laptop or tablet. Concealed cell phones only, please.</w:t>
      </w:r>
    </w:p>
    <w:bookmarkEnd w:id="0"/>
    <w:p w14:paraId="42A329D0" w14:textId="77777777" w:rsidR="006B2346" w:rsidRDefault="006B2346" w:rsidP="00754B12">
      <w:pPr>
        <w:rPr>
          <w:rFonts w:cs="Apple Chancery"/>
        </w:rPr>
      </w:pPr>
    </w:p>
    <w:p w14:paraId="0887EA55" w14:textId="77777777" w:rsidR="000357C0" w:rsidRDefault="000357C0" w:rsidP="00754B12"/>
    <w:p w14:paraId="61356EAE" w14:textId="77777777" w:rsidR="006B2346" w:rsidRPr="000357C0" w:rsidRDefault="00754B12" w:rsidP="00754B12">
      <w:pPr>
        <w:rPr>
          <w:rFonts w:cs="Apple Chancery"/>
        </w:rPr>
      </w:pPr>
      <w:r>
        <w:t>COURSE SCHEDLUE</w:t>
      </w:r>
    </w:p>
    <w:p w14:paraId="59E40511" w14:textId="77777777" w:rsidR="006B2346" w:rsidRDefault="006B2346" w:rsidP="00754B12"/>
    <w:p w14:paraId="1BA340AF" w14:textId="77777777" w:rsidR="00754B12" w:rsidRDefault="00754B12" w:rsidP="00754B12">
      <w:r>
        <w:t>WEEK I: January 20</w:t>
      </w:r>
    </w:p>
    <w:p w14:paraId="60F53571" w14:textId="77777777" w:rsidR="00754B12" w:rsidRDefault="00754B12" w:rsidP="00754B12"/>
    <w:p w14:paraId="3A100EE9" w14:textId="77777777" w:rsidR="00754B12" w:rsidRDefault="008711AA" w:rsidP="00754B12">
      <w:r>
        <w:tab/>
      </w:r>
      <w:r w:rsidR="00754B12">
        <w:t>Wednesday: Introduction</w:t>
      </w:r>
    </w:p>
    <w:p w14:paraId="1518D8D7" w14:textId="77777777" w:rsidR="00754B12" w:rsidRDefault="00754B12" w:rsidP="00754B12"/>
    <w:p w14:paraId="75435B90" w14:textId="77777777" w:rsidR="00754B12" w:rsidRDefault="00754B12" w:rsidP="00754B12">
      <w:r>
        <w:t>WEEK II: January 25 &amp; 27</w:t>
      </w:r>
    </w:p>
    <w:p w14:paraId="341C8AA4" w14:textId="77777777" w:rsidR="00754B12" w:rsidRDefault="00754B12" w:rsidP="00754B12"/>
    <w:p w14:paraId="45FF7BA3" w14:textId="77777777" w:rsidR="00DF4233" w:rsidRDefault="00DF4233" w:rsidP="00754B12">
      <w:r>
        <w:tab/>
        <w:t>Before class: Download and read “Introductory Readings” posted on Blackboard.</w:t>
      </w:r>
    </w:p>
    <w:p w14:paraId="7536EFAF" w14:textId="77777777" w:rsidR="00DF4233" w:rsidRDefault="00DF4233" w:rsidP="00754B12"/>
    <w:p w14:paraId="5795F3C0" w14:textId="77777777" w:rsidR="00754B12" w:rsidRDefault="008711AA" w:rsidP="00754B12">
      <w:r>
        <w:tab/>
      </w:r>
      <w:r w:rsidR="00754B12">
        <w:t>Monday and Wednesday: Continued Introduction</w:t>
      </w:r>
    </w:p>
    <w:p w14:paraId="2EB4EB3C" w14:textId="77777777" w:rsidR="00754B12" w:rsidRDefault="00754B12" w:rsidP="00754B12"/>
    <w:p w14:paraId="6DB13882" w14:textId="77777777" w:rsidR="00754B12" w:rsidRDefault="00754B12" w:rsidP="00754B12">
      <w:r>
        <w:t>WEEK III: February 1 &amp; 3</w:t>
      </w:r>
    </w:p>
    <w:p w14:paraId="42D1B9A7" w14:textId="77777777" w:rsidR="00754B12" w:rsidRDefault="00754B12" w:rsidP="00754B12"/>
    <w:p w14:paraId="02CC2133" w14:textId="77777777" w:rsidR="00754B12" w:rsidRDefault="008711AA" w:rsidP="00754B12">
      <w:r>
        <w:tab/>
      </w:r>
      <w:r w:rsidR="00754B12">
        <w:t xml:space="preserve">Before class: Read </w:t>
      </w:r>
      <w:r w:rsidR="00754B12" w:rsidRPr="008711AA">
        <w:rPr>
          <w:rFonts w:ascii="Cambria" w:hAnsi="Cambria"/>
          <w:i/>
        </w:rPr>
        <w:t xml:space="preserve">If Not, </w:t>
      </w:r>
      <w:proofErr w:type="gramStart"/>
      <w:r w:rsidR="00754B12" w:rsidRPr="008711AA">
        <w:rPr>
          <w:rFonts w:ascii="Cambria" w:hAnsi="Cambria"/>
          <w:i/>
        </w:rPr>
        <w:t>Winter</w:t>
      </w:r>
      <w:proofErr w:type="gramEnd"/>
      <w:r w:rsidR="00754B12">
        <w:t xml:space="preserve"> </w:t>
      </w:r>
      <w:r w:rsidR="000357C0">
        <w:t xml:space="preserve">(book) </w:t>
      </w:r>
      <w:r w:rsidR="00754B12">
        <w:t xml:space="preserve">and </w:t>
      </w:r>
      <w:r>
        <w:t xml:space="preserve">the posted excerpt from Plato’s </w:t>
      </w:r>
      <w:r w:rsidR="000357C0">
        <w:tab/>
      </w:r>
      <w:r w:rsidRPr="008711AA">
        <w:rPr>
          <w:rFonts w:ascii="Cambria" w:hAnsi="Cambria"/>
          <w:i/>
        </w:rPr>
        <w:t>Symposium</w:t>
      </w:r>
      <w:r w:rsidR="000357C0">
        <w:t xml:space="preserve">. </w:t>
      </w:r>
      <w:r>
        <w:t>S</w:t>
      </w:r>
      <w:r w:rsidR="00754B12">
        <w:t xml:space="preserve">ubmit Response No. 1 on Blackboard before 12 </w:t>
      </w:r>
      <w:proofErr w:type="gramStart"/>
      <w:r w:rsidR="00754B12">
        <w:t>noon</w:t>
      </w:r>
      <w:proofErr w:type="gramEnd"/>
      <w:r w:rsidR="00754B12">
        <w:t xml:space="preserve"> on Saturday, </w:t>
      </w:r>
      <w:r w:rsidR="000357C0">
        <w:tab/>
      </w:r>
      <w:r w:rsidR="00754B12">
        <w:t>January 30.</w:t>
      </w:r>
    </w:p>
    <w:p w14:paraId="6C2259B9" w14:textId="77777777" w:rsidR="00754B12" w:rsidRDefault="00754B12" w:rsidP="00754B12"/>
    <w:p w14:paraId="7CD8F0E3" w14:textId="77777777" w:rsidR="001C6DF7" w:rsidRDefault="008711AA" w:rsidP="00754B12">
      <w:r>
        <w:tab/>
      </w:r>
      <w:r w:rsidR="001C6DF7">
        <w:t xml:space="preserve">Monday and Wednesday: </w:t>
      </w:r>
      <w:r>
        <w:t>Discuss the assigned readings in class.</w:t>
      </w:r>
    </w:p>
    <w:p w14:paraId="299E2DC7" w14:textId="77777777" w:rsidR="001C6DF7" w:rsidRDefault="001C6DF7" w:rsidP="00754B12"/>
    <w:p w14:paraId="344EE1C4" w14:textId="77777777" w:rsidR="001C6DF7" w:rsidRDefault="008711AA" w:rsidP="00754B12">
      <w:r>
        <w:t>WEEK IV: Febru</w:t>
      </w:r>
      <w:r w:rsidR="001C6DF7">
        <w:t>ary 8 &amp; 10</w:t>
      </w:r>
    </w:p>
    <w:p w14:paraId="5137F811" w14:textId="77777777" w:rsidR="001C6DF7" w:rsidRDefault="001C6DF7" w:rsidP="00754B12"/>
    <w:p w14:paraId="6B34722C" w14:textId="77777777" w:rsidR="008711AA" w:rsidRDefault="008711AA" w:rsidP="00754B12">
      <w:r>
        <w:tab/>
        <w:t xml:space="preserve">Before class: Download and read short selections, group 1, posted on Blackboard. </w:t>
      </w:r>
    </w:p>
    <w:p w14:paraId="560D058F" w14:textId="77777777" w:rsidR="008711AA" w:rsidRDefault="008711AA" w:rsidP="00754B12">
      <w:r>
        <w:tab/>
        <w:t xml:space="preserve">Submit Response No. 2 on Blackboard before 12 </w:t>
      </w:r>
      <w:proofErr w:type="gramStart"/>
      <w:r>
        <w:t>noon</w:t>
      </w:r>
      <w:proofErr w:type="gramEnd"/>
      <w:r>
        <w:t xml:space="preserve"> on Saturday, February 6.</w:t>
      </w:r>
    </w:p>
    <w:p w14:paraId="4C9B174A" w14:textId="77777777" w:rsidR="00754B12" w:rsidRDefault="00754B12" w:rsidP="00754B12"/>
    <w:p w14:paraId="74D951A3" w14:textId="77777777" w:rsidR="008711AA" w:rsidRDefault="008711AA" w:rsidP="00754B12">
      <w:r>
        <w:tab/>
        <w:t>Monday and Wednesday: Discuss the assigned readings in class.</w:t>
      </w:r>
    </w:p>
    <w:p w14:paraId="501DDFA9" w14:textId="77777777" w:rsidR="008711AA" w:rsidRDefault="008711AA" w:rsidP="00754B12"/>
    <w:p w14:paraId="251A4391" w14:textId="77777777" w:rsidR="00754B12" w:rsidRDefault="008711AA" w:rsidP="00754B12">
      <w:r>
        <w:t>WEEK V:  February 15 &amp; 17</w:t>
      </w:r>
    </w:p>
    <w:p w14:paraId="7B9EDE19" w14:textId="77777777" w:rsidR="008711AA" w:rsidRDefault="008711AA" w:rsidP="00754B12"/>
    <w:p w14:paraId="18BB6FC7" w14:textId="77777777" w:rsidR="008711AA" w:rsidRDefault="008711AA" w:rsidP="00754B12">
      <w:r>
        <w:tab/>
        <w:t>Before class: Download and read short selections, group 2, posted on Blackboard.</w:t>
      </w:r>
    </w:p>
    <w:p w14:paraId="69BBE129" w14:textId="77777777" w:rsidR="008711AA" w:rsidRDefault="008711AA" w:rsidP="00754B12">
      <w:r>
        <w:tab/>
        <w:t xml:space="preserve">Submit Response No. 3 on Blackboard before 12 </w:t>
      </w:r>
      <w:proofErr w:type="gramStart"/>
      <w:r>
        <w:t>noon</w:t>
      </w:r>
      <w:proofErr w:type="gramEnd"/>
      <w:r>
        <w:t xml:space="preserve"> on Saturday, February 13.</w:t>
      </w:r>
    </w:p>
    <w:p w14:paraId="67B9C0C0" w14:textId="77777777" w:rsidR="008711AA" w:rsidRDefault="008711AA" w:rsidP="00754B12"/>
    <w:p w14:paraId="5C24844D" w14:textId="77777777" w:rsidR="00AA3DE1" w:rsidRDefault="00AA3DE1" w:rsidP="00754B12">
      <w:r>
        <w:tab/>
        <w:t>Monday and Wednesday: Discuss the assigned readings in class.</w:t>
      </w:r>
    </w:p>
    <w:p w14:paraId="7FF47627" w14:textId="77777777" w:rsidR="00AA3DE1" w:rsidRDefault="00AA3DE1" w:rsidP="00754B12"/>
    <w:p w14:paraId="6065C3DB" w14:textId="77777777" w:rsidR="000357C0" w:rsidRDefault="000357C0" w:rsidP="00754B12"/>
    <w:p w14:paraId="3B1794FB" w14:textId="77777777" w:rsidR="00AA3DE1" w:rsidRDefault="00AA3DE1" w:rsidP="00754B12">
      <w:r>
        <w:t>WEEK VI:  February 22 &amp; 24</w:t>
      </w:r>
    </w:p>
    <w:p w14:paraId="12BB34A8" w14:textId="77777777" w:rsidR="00AA3DE1" w:rsidRDefault="00AA3DE1" w:rsidP="00754B12"/>
    <w:p w14:paraId="32DFD1D8" w14:textId="77777777" w:rsidR="008711AA" w:rsidRDefault="008711AA" w:rsidP="00754B12">
      <w:r>
        <w:tab/>
        <w:t xml:space="preserve">Before class: read </w:t>
      </w:r>
      <w:proofErr w:type="spellStart"/>
      <w:r>
        <w:t>Bechdel’s</w:t>
      </w:r>
      <w:proofErr w:type="spellEnd"/>
      <w:r>
        <w:t xml:space="preserve"> </w:t>
      </w:r>
      <w:r w:rsidRPr="008711AA">
        <w:rPr>
          <w:rFonts w:ascii="Cambria" w:hAnsi="Cambria"/>
          <w:i/>
        </w:rPr>
        <w:t>Fun Home</w:t>
      </w:r>
      <w:r>
        <w:t xml:space="preserve">. Submit Response No. 3 on Backboard </w:t>
      </w:r>
      <w:proofErr w:type="gramStart"/>
      <w:r>
        <w:t xml:space="preserve">before </w:t>
      </w:r>
      <w:r w:rsidR="00AA3DE1">
        <w:tab/>
        <w:t>12 noon</w:t>
      </w:r>
      <w:proofErr w:type="gramEnd"/>
      <w:r w:rsidR="00AA3DE1">
        <w:t xml:space="preserve"> on Saturday, February 20</w:t>
      </w:r>
      <w:r>
        <w:t>.</w:t>
      </w:r>
    </w:p>
    <w:p w14:paraId="4F8229E1" w14:textId="77777777" w:rsidR="00754B12" w:rsidRDefault="00754B12" w:rsidP="00754B12"/>
    <w:p w14:paraId="4F8D717B" w14:textId="77777777" w:rsidR="008711AA" w:rsidRDefault="008711AA" w:rsidP="00754B12">
      <w:r>
        <w:tab/>
        <w:t xml:space="preserve">Monday and Wednesday: Discuss </w:t>
      </w:r>
      <w:proofErr w:type="spellStart"/>
      <w:r>
        <w:t>Bechdel’s</w:t>
      </w:r>
      <w:proofErr w:type="spellEnd"/>
      <w:r>
        <w:t xml:space="preserve"> </w:t>
      </w:r>
      <w:r w:rsidRPr="008711AA">
        <w:rPr>
          <w:i/>
          <w:iCs/>
        </w:rPr>
        <w:t>Fun Home</w:t>
      </w:r>
      <w:r>
        <w:t xml:space="preserve"> in class.</w:t>
      </w:r>
    </w:p>
    <w:p w14:paraId="0047663C" w14:textId="77777777" w:rsidR="008711AA" w:rsidRDefault="008711AA" w:rsidP="00754B12"/>
    <w:p w14:paraId="4E29CA83" w14:textId="77777777" w:rsidR="008711AA" w:rsidRDefault="00AA3DE1" w:rsidP="00754B12">
      <w:r>
        <w:t>WEEK VI: February 29 &amp; March 2</w:t>
      </w:r>
    </w:p>
    <w:p w14:paraId="344ADEB5" w14:textId="77777777" w:rsidR="00AA3DE1" w:rsidRDefault="00AA3DE1" w:rsidP="00754B12"/>
    <w:p w14:paraId="374E82D2" w14:textId="77777777" w:rsidR="00AA3DE1" w:rsidRDefault="00AA3DE1" w:rsidP="00754B12">
      <w:r>
        <w:tab/>
      </w:r>
      <w:r w:rsidR="008711AA">
        <w:t>No reading assignment.</w:t>
      </w:r>
    </w:p>
    <w:p w14:paraId="59FD8D8D" w14:textId="77777777" w:rsidR="00AA3DE1" w:rsidRDefault="00AA3DE1" w:rsidP="00754B12"/>
    <w:p w14:paraId="6F2C3D33" w14:textId="77777777" w:rsidR="00AA3DE1" w:rsidRDefault="00AA3DE1" w:rsidP="00754B12">
      <w:r>
        <w:tab/>
        <w:t>Monday and Wednesday: Introduction to Signature Assignment</w:t>
      </w:r>
    </w:p>
    <w:p w14:paraId="0F34CBB6" w14:textId="77777777" w:rsidR="00AA3DE1" w:rsidRDefault="00AA3DE1" w:rsidP="00754B12">
      <w:r>
        <w:t>WEEK VII: March 7 &amp; 9</w:t>
      </w:r>
    </w:p>
    <w:p w14:paraId="7777B418" w14:textId="77777777" w:rsidR="00AA3DE1" w:rsidRDefault="00AA3DE1" w:rsidP="00754B12"/>
    <w:p w14:paraId="4644F8A6" w14:textId="77777777" w:rsidR="00AA3DE1" w:rsidRDefault="00AA3DE1" w:rsidP="00754B12">
      <w:r>
        <w:tab/>
        <w:t xml:space="preserve">Before Class: Read </w:t>
      </w:r>
      <w:r w:rsidRPr="00AA3DE1">
        <w:rPr>
          <w:rFonts w:ascii="Cambria" w:hAnsi="Cambria"/>
          <w:i/>
        </w:rPr>
        <w:t>The Story of a Life</w:t>
      </w:r>
      <w:r>
        <w:t xml:space="preserve"> by Hartland. Submit Response No. 4 on </w:t>
      </w:r>
      <w:r>
        <w:tab/>
        <w:t xml:space="preserve">Blackboard before 12 </w:t>
      </w:r>
      <w:proofErr w:type="gramStart"/>
      <w:r>
        <w:t>noon</w:t>
      </w:r>
      <w:proofErr w:type="gramEnd"/>
      <w:r>
        <w:t xml:space="preserve"> Saturday, March 5</w:t>
      </w:r>
      <w:r w:rsidR="000357C0">
        <w:t>.</w:t>
      </w:r>
    </w:p>
    <w:p w14:paraId="5F03E2ED" w14:textId="77777777" w:rsidR="00754B12" w:rsidRDefault="00754B12" w:rsidP="00754B12"/>
    <w:p w14:paraId="33258A25" w14:textId="77777777" w:rsidR="001608CF" w:rsidRDefault="001608CF" w:rsidP="00754B12">
      <w:r>
        <w:tab/>
        <w:t xml:space="preserve">Monday: Discuss </w:t>
      </w:r>
      <w:r w:rsidRPr="001608CF">
        <w:rPr>
          <w:i/>
          <w:iCs/>
        </w:rPr>
        <w:t>The Story of a Life</w:t>
      </w:r>
      <w:r>
        <w:t xml:space="preserve"> in class</w:t>
      </w:r>
    </w:p>
    <w:p w14:paraId="4231846F" w14:textId="77777777" w:rsidR="001608CF" w:rsidRDefault="001608CF" w:rsidP="00754B12"/>
    <w:p w14:paraId="00B26BBF" w14:textId="77777777" w:rsidR="001608CF" w:rsidRDefault="001608CF" w:rsidP="00754B12">
      <w:r>
        <w:tab/>
        <w:t>Wednesday: Midterm exam</w:t>
      </w:r>
    </w:p>
    <w:p w14:paraId="57DC348F" w14:textId="77777777" w:rsidR="001608CF" w:rsidRDefault="001608CF" w:rsidP="00754B12"/>
    <w:p w14:paraId="35D9384E" w14:textId="77777777" w:rsidR="00AA3DE1" w:rsidRDefault="00AA3DE1" w:rsidP="00754B12">
      <w:r>
        <w:t>WEEK VIII: March 14 &amp; 16</w:t>
      </w:r>
    </w:p>
    <w:p w14:paraId="6951CBEB" w14:textId="77777777" w:rsidR="00AA3DE1" w:rsidRDefault="00AA3DE1" w:rsidP="00754B12"/>
    <w:p w14:paraId="0208F06F" w14:textId="77777777" w:rsidR="00AA3DE1" w:rsidRDefault="00AA3DE1" w:rsidP="00754B12">
      <w:r>
        <w:t>SPRING BREAK!</w:t>
      </w:r>
    </w:p>
    <w:p w14:paraId="2BFC81AE" w14:textId="77777777" w:rsidR="00AA3DE1" w:rsidRDefault="00AA3DE1" w:rsidP="00754B12"/>
    <w:p w14:paraId="1107C243" w14:textId="77777777" w:rsidR="00AA3DE1" w:rsidRDefault="00AA3DE1" w:rsidP="00754B12">
      <w:r>
        <w:t>WEEK IX: March 21 &amp; 23</w:t>
      </w:r>
    </w:p>
    <w:p w14:paraId="71B44AD8" w14:textId="77777777" w:rsidR="001608CF" w:rsidRDefault="001608CF" w:rsidP="00754B12">
      <w:r>
        <w:tab/>
      </w:r>
    </w:p>
    <w:p w14:paraId="2CA83DC0" w14:textId="77777777" w:rsidR="001608CF" w:rsidRDefault="001608CF" w:rsidP="00754B12">
      <w:r>
        <w:tab/>
        <w:t>No reading assignment</w:t>
      </w:r>
    </w:p>
    <w:p w14:paraId="4D55BD33" w14:textId="77777777" w:rsidR="001608CF" w:rsidRDefault="001608CF" w:rsidP="00754B12"/>
    <w:p w14:paraId="6D482E2F" w14:textId="77777777" w:rsidR="001608CF" w:rsidRDefault="001608CF" w:rsidP="00754B12">
      <w:r>
        <w:tab/>
        <w:t xml:space="preserve">Monday and Wednesday: </w:t>
      </w:r>
      <w:proofErr w:type="gramStart"/>
      <w:r>
        <w:t>view selected</w:t>
      </w:r>
      <w:proofErr w:type="gramEnd"/>
      <w:r>
        <w:t xml:space="preserve"> cinema in class</w:t>
      </w:r>
    </w:p>
    <w:p w14:paraId="0520A70E" w14:textId="77777777" w:rsidR="00754B12" w:rsidRDefault="00754B12" w:rsidP="00754B12"/>
    <w:p w14:paraId="50B57FCE" w14:textId="77777777" w:rsidR="001608CF" w:rsidRDefault="001608CF" w:rsidP="00754B12">
      <w:r>
        <w:t>WEEK X: March 28 &amp; 31</w:t>
      </w:r>
    </w:p>
    <w:p w14:paraId="5DF4D2C2" w14:textId="77777777" w:rsidR="001608CF" w:rsidRDefault="001608CF" w:rsidP="00754B12"/>
    <w:p w14:paraId="14463CEA" w14:textId="77777777" w:rsidR="001608CF" w:rsidRDefault="001608CF" w:rsidP="00754B12">
      <w:r>
        <w:tab/>
        <w:t>Monday: group editing of Signature Assignment</w:t>
      </w:r>
      <w:proofErr w:type="gramStart"/>
      <w:r>
        <w:t>;</w:t>
      </w:r>
      <w:proofErr w:type="gramEnd"/>
    </w:p>
    <w:p w14:paraId="659B87B7" w14:textId="77777777" w:rsidR="001608CF" w:rsidRDefault="001608CF" w:rsidP="00754B12">
      <w:pPr>
        <w:rPr>
          <w:rFonts w:ascii="Cambria" w:hAnsi="Cambria"/>
          <w:i/>
        </w:rPr>
      </w:pPr>
      <w:r>
        <w:tab/>
      </w:r>
      <w:r>
        <w:tab/>
        <w:t xml:space="preserve">Begin watching Marlowe’s </w:t>
      </w:r>
      <w:r w:rsidRPr="001608CF">
        <w:rPr>
          <w:rFonts w:ascii="Cambria" w:hAnsi="Cambria"/>
          <w:i/>
        </w:rPr>
        <w:t>Edward I</w:t>
      </w:r>
      <w:r w:rsidR="000357C0">
        <w:rPr>
          <w:rFonts w:ascii="Cambria" w:hAnsi="Cambria"/>
          <w:i/>
        </w:rPr>
        <w:t>I</w:t>
      </w:r>
    </w:p>
    <w:p w14:paraId="1AB265DA" w14:textId="77777777" w:rsidR="001608CF" w:rsidRDefault="001608CF" w:rsidP="00754B12">
      <w:pPr>
        <w:rPr>
          <w:rFonts w:ascii="Cambria" w:hAnsi="Cambria"/>
          <w:i/>
        </w:rPr>
      </w:pPr>
      <w:r>
        <w:rPr>
          <w:rFonts w:ascii="Cambria" w:hAnsi="Cambria"/>
          <w:i/>
        </w:rPr>
        <w:tab/>
      </w:r>
    </w:p>
    <w:p w14:paraId="48FA2507" w14:textId="77777777" w:rsidR="001608CF" w:rsidRPr="001608CF" w:rsidRDefault="001608CF" w:rsidP="00754B12">
      <w:pPr>
        <w:rPr>
          <w:rFonts w:ascii="Cambria" w:hAnsi="Cambria"/>
          <w:i/>
        </w:rPr>
      </w:pPr>
      <w:r>
        <w:rPr>
          <w:rFonts w:ascii="Cambria" w:hAnsi="Cambria"/>
          <w:i/>
        </w:rPr>
        <w:tab/>
      </w:r>
      <w:r>
        <w:rPr>
          <w:rFonts w:ascii="Cambria" w:hAnsi="Cambria"/>
        </w:rPr>
        <w:t xml:space="preserve">Wednesday: continue watching Marlowe’s </w:t>
      </w:r>
      <w:r w:rsidRPr="001608CF">
        <w:rPr>
          <w:rFonts w:ascii="Cambria" w:hAnsi="Cambria"/>
          <w:i/>
        </w:rPr>
        <w:t>Edward II</w:t>
      </w:r>
    </w:p>
    <w:p w14:paraId="3F6B464C" w14:textId="77777777" w:rsidR="001608CF" w:rsidRDefault="001608CF" w:rsidP="00754B12">
      <w:pPr>
        <w:rPr>
          <w:rFonts w:ascii="Cambria" w:hAnsi="Cambria"/>
          <w:i/>
        </w:rPr>
      </w:pPr>
    </w:p>
    <w:p w14:paraId="1174B9C3" w14:textId="77777777" w:rsidR="001608CF" w:rsidRDefault="001608CF" w:rsidP="00754B12">
      <w:pPr>
        <w:rPr>
          <w:rFonts w:ascii="Cambria" w:hAnsi="Cambria"/>
        </w:rPr>
      </w:pPr>
      <w:r>
        <w:rPr>
          <w:rFonts w:ascii="Cambria" w:hAnsi="Cambria"/>
        </w:rPr>
        <w:t>WEEK XI: April 4 &amp; 6</w:t>
      </w:r>
    </w:p>
    <w:p w14:paraId="460733BF" w14:textId="77777777" w:rsidR="001608CF" w:rsidRDefault="001608CF" w:rsidP="00754B12">
      <w:pPr>
        <w:rPr>
          <w:rFonts w:ascii="Cambria" w:hAnsi="Cambria"/>
        </w:rPr>
      </w:pPr>
    </w:p>
    <w:p w14:paraId="1D591249" w14:textId="77777777" w:rsidR="001608CF" w:rsidRDefault="001608CF" w:rsidP="00754B12">
      <w:pPr>
        <w:rPr>
          <w:rFonts w:ascii="Cambria" w:hAnsi="Cambria"/>
        </w:rPr>
      </w:pPr>
      <w:r>
        <w:rPr>
          <w:rFonts w:ascii="Cambria" w:hAnsi="Cambria"/>
        </w:rPr>
        <w:tab/>
        <w:t xml:space="preserve">Before class: Read </w:t>
      </w:r>
      <w:proofErr w:type="spellStart"/>
      <w:r>
        <w:rPr>
          <w:rFonts w:ascii="Cambria" w:hAnsi="Cambria"/>
        </w:rPr>
        <w:t>Holleran’s</w:t>
      </w:r>
      <w:proofErr w:type="spellEnd"/>
      <w:r>
        <w:rPr>
          <w:rFonts w:ascii="Cambria" w:hAnsi="Cambria"/>
        </w:rPr>
        <w:t xml:space="preserve"> </w:t>
      </w:r>
      <w:r w:rsidRPr="001608CF">
        <w:rPr>
          <w:rFonts w:ascii="Cambria" w:hAnsi="Cambria"/>
          <w:i/>
          <w:iCs/>
        </w:rPr>
        <w:t>Dancer from the Dance</w:t>
      </w:r>
      <w:r>
        <w:rPr>
          <w:rFonts w:ascii="Cambria" w:hAnsi="Cambria"/>
        </w:rPr>
        <w:t xml:space="preserve">; submit Response No. 5 on </w:t>
      </w:r>
    </w:p>
    <w:p w14:paraId="7D1F4392" w14:textId="77777777" w:rsidR="001608CF" w:rsidRDefault="001608CF" w:rsidP="00754B12">
      <w:pPr>
        <w:rPr>
          <w:rFonts w:ascii="Cambria" w:hAnsi="Cambria"/>
        </w:rPr>
      </w:pPr>
      <w:r>
        <w:rPr>
          <w:rFonts w:ascii="Cambria" w:hAnsi="Cambria"/>
        </w:rPr>
        <w:tab/>
      </w:r>
      <w:proofErr w:type="gramStart"/>
      <w:r>
        <w:rPr>
          <w:rFonts w:ascii="Cambria" w:hAnsi="Cambria"/>
        </w:rPr>
        <w:t>Blackboard before noon on Saturday, April 2.</w:t>
      </w:r>
      <w:proofErr w:type="gramEnd"/>
      <w:r>
        <w:rPr>
          <w:rFonts w:ascii="Cambria" w:hAnsi="Cambria"/>
        </w:rPr>
        <w:t xml:space="preserve"> Submit final version of the Signature </w:t>
      </w:r>
    </w:p>
    <w:p w14:paraId="33703C10" w14:textId="77777777" w:rsidR="001608CF" w:rsidRDefault="001608CF" w:rsidP="00754B12">
      <w:pPr>
        <w:rPr>
          <w:rFonts w:ascii="Cambria" w:hAnsi="Cambria"/>
        </w:rPr>
      </w:pPr>
      <w:r>
        <w:rPr>
          <w:rFonts w:ascii="Cambria" w:hAnsi="Cambria"/>
        </w:rPr>
        <w:tab/>
      </w:r>
      <w:proofErr w:type="gramStart"/>
      <w:r>
        <w:rPr>
          <w:rFonts w:ascii="Cambria" w:hAnsi="Cambria"/>
        </w:rPr>
        <w:t>Assignment on Blackboard by noon on Monday, April 4.</w:t>
      </w:r>
      <w:proofErr w:type="gramEnd"/>
    </w:p>
    <w:p w14:paraId="73BD0DBF" w14:textId="77777777" w:rsidR="001608CF" w:rsidRDefault="001608CF" w:rsidP="00754B12">
      <w:pPr>
        <w:rPr>
          <w:rFonts w:ascii="Cambria" w:hAnsi="Cambria"/>
        </w:rPr>
      </w:pPr>
    </w:p>
    <w:p w14:paraId="36C553B8" w14:textId="77777777" w:rsidR="001608CF" w:rsidRPr="001608CF" w:rsidRDefault="001608CF" w:rsidP="00754B12">
      <w:pPr>
        <w:rPr>
          <w:rFonts w:ascii="Cambria" w:hAnsi="Cambria"/>
        </w:rPr>
      </w:pPr>
      <w:r>
        <w:rPr>
          <w:rFonts w:ascii="Cambria" w:hAnsi="Cambria"/>
        </w:rPr>
        <w:tab/>
        <w:t xml:space="preserve">Monday &amp; Wednesday: Discuss </w:t>
      </w:r>
      <w:r w:rsidRPr="001608CF">
        <w:rPr>
          <w:rFonts w:ascii="Cambria" w:hAnsi="Cambria"/>
          <w:i/>
        </w:rPr>
        <w:t>Dancer from the Dance</w:t>
      </w:r>
      <w:r>
        <w:rPr>
          <w:rFonts w:ascii="Cambria" w:hAnsi="Cambria"/>
        </w:rPr>
        <w:t xml:space="preserve"> in class. </w:t>
      </w:r>
    </w:p>
    <w:p w14:paraId="4B299315" w14:textId="77777777" w:rsidR="001608CF" w:rsidRPr="001608CF" w:rsidRDefault="001608CF" w:rsidP="00754B12">
      <w:pPr>
        <w:rPr>
          <w:rFonts w:ascii="Cambria" w:hAnsi="Cambria"/>
          <w:iCs/>
        </w:rPr>
      </w:pPr>
      <w:r>
        <w:rPr>
          <w:rFonts w:ascii="Cambria" w:hAnsi="Cambria"/>
          <w:i/>
          <w:iCs/>
        </w:rPr>
        <w:tab/>
      </w:r>
    </w:p>
    <w:p w14:paraId="14FC7349" w14:textId="77777777" w:rsidR="00754B12" w:rsidRDefault="00DF4233" w:rsidP="00754B12">
      <w:r>
        <w:t>WEEK XII:  Apr 11 &amp; 13</w:t>
      </w:r>
    </w:p>
    <w:p w14:paraId="33DF6527" w14:textId="77777777" w:rsidR="00DF4233" w:rsidRDefault="00DF4233" w:rsidP="00754B12"/>
    <w:p w14:paraId="1C385466" w14:textId="77777777" w:rsidR="00DF4233" w:rsidRDefault="00DF4233" w:rsidP="00754B12">
      <w:r>
        <w:tab/>
        <w:t xml:space="preserve">Before class: Read </w:t>
      </w:r>
      <w:proofErr w:type="spellStart"/>
      <w:r>
        <w:t>Highsmith’s</w:t>
      </w:r>
      <w:proofErr w:type="spellEnd"/>
      <w:r>
        <w:t xml:space="preserve"> </w:t>
      </w:r>
      <w:r w:rsidRPr="00DF4233">
        <w:rPr>
          <w:rFonts w:ascii="Cambria" w:hAnsi="Cambria"/>
          <w:i/>
        </w:rPr>
        <w:t>The Price of Salt</w:t>
      </w:r>
      <w:r>
        <w:t xml:space="preserve">; submit Response No. 6 on </w:t>
      </w:r>
    </w:p>
    <w:p w14:paraId="380A8E9E" w14:textId="77777777" w:rsidR="00DF4233" w:rsidRDefault="00DF4233" w:rsidP="00754B12">
      <w:r>
        <w:tab/>
      </w:r>
      <w:proofErr w:type="gramStart"/>
      <w:r>
        <w:t>Blackboard before noon on Saturday, April 9.</w:t>
      </w:r>
      <w:proofErr w:type="gramEnd"/>
      <w:r>
        <w:t xml:space="preserve"> </w:t>
      </w:r>
    </w:p>
    <w:p w14:paraId="080E1AC5" w14:textId="77777777" w:rsidR="00754B12" w:rsidRDefault="00754B12" w:rsidP="00754B12"/>
    <w:p w14:paraId="2025A31A" w14:textId="77777777" w:rsidR="00DF4233" w:rsidRDefault="00DF4233" w:rsidP="00754B12">
      <w:r>
        <w:t>WEEK XIII: April 18 &amp; 20</w:t>
      </w:r>
    </w:p>
    <w:p w14:paraId="5EEEE460" w14:textId="77777777" w:rsidR="00DF4233" w:rsidRDefault="00DF4233" w:rsidP="00754B12"/>
    <w:p w14:paraId="0DBC1F1B" w14:textId="77777777" w:rsidR="00DF4233" w:rsidRDefault="00DF4233" w:rsidP="00754B12">
      <w:r>
        <w:tab/>
        <w:t xml:space="preserve">Before class: read Edwards’ </w:t>
      </w:r>
      <w:r w:rsidRPr="00DF4233">
        <w:rPr>
          <w:i/>
          <w:iCs/>
        </w:rPr>
        <w:t>Transposes</w:t>
      </w:r>
      <w:r>
        <w:t xml:space="preserve">; submit Response No. 7 on Blackboard </w:t>
      </w:r>
      <w:r>
        <w:tab/>
        <w:t>before noon on Saturday, April 16.</w:t>
      </w:r>
    </w:p>
    <w:p w14:paraId="0501F553" w14:textId="77777777" w:rsidR="00DF4233" w:rsidRDefault="00DF4233" w:rsidP="00754B12"/>
    <w:p w14:paraId="372D3291" w14:textId="77777777" w:rsidR="00DF4233" w:rsidRDefault="00DF4233" w:rsidP="00754B12">
      <w:r>
        <w:tab/>
        <w:t xml:space="preserve">Monday: Discuss </w:t>
      </w:r>
      <w:r w:rsidRPr="00DF4233">
        <w:rPr>
          <w:i/>
          <w:iCs/>
        </w:rPr>
        <w:t>Transposes</w:t>
      </w:r>
      <w:r>
        <w:t xml:space="preserve"> in class. </w:t>
      </w:r>
    </w:p>
    <w:p w14:paraId="5BF9AE1B" w14:textId="77777777" w:rsidR="00DF4233" w:rsidRDefault="00DF4233" w:rsidP="00754B12"/>
    <w:p w14:paraId="14991BF3" w14:textId="77777777" w:rsidR="00DF4233" w:rsidRDefault="00DF4233" w:rsidP="00754B12">
      <w:r>
        <w:tab/>
        <w:t>Wednesday: Written portion of final exam.</w:t>
      </w:r>
    </w:p>
    <w:p w14:paraId="50D20075" w14:textId="77777777" w:rsidR="00DF4233" w:rsidRDefault="00DF4233" w:rsidP="00754B12"/>
    <w:p w14:paraId="236877C6" w14:textId="77777777" w:rsidR="00DF4233" w:rsidRDefault="00DF4233" w:rsidP="00754B12">
      <w:r>
        <w:t>WEEK XIV: April 25 &amp; 27</w:t>
      </w:r>
    </w:p>
    <w:p w14:paraId="79C7B6A6" w14:textId="77777777" w:rsidR="00DF4233" w:rsidRDefault="00DF4233" w:rsidP="00754B12"/>
    <w:p w14:paraId="7DB708B2" w14:textId="77777777" w:rsidR="00DF4233" w:rsidRDefault="00DF4233" w:rsidP="00754B12">
      <w:r>
        <w:tab/>
        <w:t xml:space="preserve">Before class: Submit Response No. 8 on Blackboard before noon on Saturday, </w:t>
      </w:r>
    </w:p>
    <w:p w14:paraId="71D58162" w14:textId="77777777" w:rsidR="00DF4233" w:rsidRDefault="00DF4233" w:rsidP="00754B12">
      <w:r>
        <w:tab/>
        <w:t xml:space="preserve">April 23.  </w:t>
      </w:r>
    </w:p>
    <w:p w14:paraId="26D17C06" w14:textId="77777777" w:rsidR="00DF4233" w:rsidRDefault="00DF4233" w:rsidP="00754B12"/>
    <w:p w14:paraId="4D8FA98D" w14:textId="77777777" w:rsidR="00DF4233" w:rsidRDefault="00DF4233" w:rsidP="00754B12">
      <w:r>
        <w:tab/>
        <w:t>Monday and Wednesday: Discuss Cultural Artifacts in class.</w:t>
      </w:r>
    </w:p>
    <w:p w14:paraId="1B6868FB" w14:textId="77777777" w:rsidR="00DF4233" w:rsidRDefault="00DF4233" w:rsidP="00754B12"/>
    <w:p w14:paraId="0F902819" w14:textId="77777777" w:rsidR="00DF4233" w:rsidRDefault="00DF4233" w:rsidP="00754B12">
      <w:r>
        <w:t>WEEK XV: May 2 &amp; 4</w:t>
      </w:r>
    </w:p>
    <w:p w14:paraId="285F026D" w14:textId="77777777" w:rsidR="00DF4233" w:rsidRDefault="00DF4233" w:rsidP="00754B12"/>
    <w:p w14:paraId="5FECE40A" w14:textId="77777777" w:rsidR="00DF4233" w:rsidRDefault="00DF4233" w:rsidP="00754B12">
      <w:r>
        <w:tab/>
        <w:t>Monday and Wednesday: Continued discussion of Cultural Artifacts in class.</w:t>
      </w:r>
    </w:p>
    <w:p w14:paraId="1DF548AC" w14:textId="77777777" w:rsidR="00DF4233" w:rsidRDefault="00DF4233" w:rsidP="00754B12"/>
    <w:p w14:paraId="65F1BDAE" w14:textId="77777777" w:rsidR="00DF4233" w:rsidRDefault="00DF4233" w:rsidP="00754B12">
      <w:r>
        <w:t>FINAL EXAM, discussion portion: Wednesday, May 11, 2-4:30 pm.</w:t>
      </w:r>
    </w:p>
    <w:p w14:paraId="0606BC31" w14:textId="77777777" w:rsidR="00DF4233" w:rsidRDefault="00DF4233" w:rsidP="00754B12"/>
    <w:p w14:paraId="4B6E6091" w14:textId="77777777" w:rsidR="000357C0" w:rsidRDefault="000357C0" w:rsidP="000357C0"/>
    <w:p w14:paraId="647B806D" w14:textId="77777777" w:rsidR="000357C0" w:rsidRDefault="000357C0" w:rsidP="000357C0">
      <w:r>
        <w:t>TITLE IX</w:t>
      </w:r>
    </w:p>
    <w:p w14:paraId="70FAC90F" w14:textId="77777777" w:rsidR="000357C0" w:rsidRPr="004D51D3" w:rsidRDefault="000357C0" w:rsidP="000357C0">
      <w:pPr>
        <w:pStyle w:val="default"/>
        <w:rPr>
          <w:rFonts w:ascii="Cambria" w:hAnsi="Cambria" w:cs="Times New Roman"/>
          <w:sz w:val="24"/>
          <w:szCs w:val="24"/>
        </w:rPr>
      </w:pPr>
      <w:r w:rsidRPr="004D51D3">
        <w:rPr>
          <w:rFonts w:ascii="Cambria" w:hAnsi="Cambria" w:cs="Times New Roman"/>
          <w:sz w:val="24"/>
          <w:szCs w:val="24"/>
        </w:rPr>
        <w:t>Title IX of the Education Amendments of 1972 is a federal law that prohibits sex discrimination in education. It reads: "No person in the United States shall, on the basis of sex, be excluded from participation in, be denied the benefits of, or be subjected to discrimination under any education program or activity receiving Federal financial assistance."</w:t>
      </w:r>
    </w:p>
    <w:p w14:paraId="60004121" w14:textId="77777777" w:rsidR="000357C0" w:rsidRPr="004D51D3" w:rsidRDefault="000357C0" w:rsidP="000357C0">
      <w:pPr>
        <w:pStyle w:val="default"/>
        <w:rPr>
          <w:rFonts w:ascii="Cambria" w:hAnsi="Cambria" w:cs="Times New Roman"/>
          <w:sz w:val="24"/>
          <w:szCs w:val="24"/>
        </w:rPr>
      </w:pPr>
      <w:r w:rsidRPr="004D51D3">
        <w:rPr>
          <w:rFonts w:ascii="Cambria" w:hAnsi="Cambria" w:cs="Times New Roman"/>
          <w:sz w:val="24"/>
          <w:szCs w:val="24"/>
        </w:rPr>
        <w:t>The University of T</w:t>
      </w:r>
      <w:r>
        <w:rPr>
          <w:rFonts w:ascii="Cambria" w:hAnsi="Cambria" w:cs="Times New Roman"/>
          <w:sz w:val="24"/>
          <w:szCs w:val="24"/>
        </w:rPr>
        <w:t>exas at Arlington</w:t>
      </w:r>
      <w:r w:rsidRPr="004D51D3">
        <w:rPr>
          <w:rFonts w:ascii="Cambria" w:hAnsi="Cambria" w:cs="Times New Roman"/>
          <w:sz w:val="24"/>
          <w:szCs w:val="24"/>
        </w:rPr>
        <w:t xml:space="preserve"> is committed to maintaining a learning environment that is free from discrimination based on gender, including inappropriate conduct of a sexual nature.  Sexual harassment (including sexual violence, stalking, domestic violence and/or dating violence) and sexual misconduct in any form are prohibited and will not be tolerated. Any individuals who engage in such conduct will be subject to disciplinary action.</w:t>
      </w:r>
    </w:p>
    <w:p w14:paraId="04CF726C" w14:textId="77777777" w:rsidR="000357C0" w:rsidRPr="004D51D3" w:rsidRDefault="000357C0" w:rsidP="000357C0">
      <w:pPr>
        <w:pStyle w:val="default"/>
        <w:pBdr>
          <w:bottom w:val="dotted" w:sz="24" w:space="1" w:color="auto"/>
        </w:pBdr>
        <w:rPr>
          <w:rFonts w:ascii="Cambria" w:hAnsi="Cambria" w:cs="Times New Roman"/>
          <w:sz w:val="24"/>
          <w:szCs w:val="24"/>
        </w:rPr>
      </w:pPr>
      <w:r w:rsidRPr="004D51D3">
        <w:rPr>
          <w:rFonts w:ascii="Cambria" w:hAnsi="Cambria" w:cs="Times New Roman"/>
          <w:sz w:val="24"/>
          <w:szCs w:val="24"/>
        </w:rPr>
        <w:t>Complaint against a UTA student, visitor, or staff or faculty member for sexual harassment, sex discrimination, or sexual assault, should be made to the Title IX Coordinator or Deputy Coordinators. Victims of sexual assault should also consider contacting the UTA Police Department at (817) 272-3003.</w:t>
      </w:r>
    </w:p>
    <w:p w14:paraId="25654E23" w14:textId="77777777" w:rsidR="000357C0" w:rsidRDefault="000357C0" w:rsidP="000357C0">
      <w:pPr>
        <w:pStyle w:val="default"/>
        <w:pBdr>
          <w:bottom w:val="dotted" w:sz="24" w:space="1" w:color="auto"/>
        </w:pBdr>
        <w:rPr>
          <w:rFonts w:cs="Times New Roman"/>
        </w:rPr>
      </w:pPr>
    </w:p>
    <w:p w14:paraId="3A735155" w14:textId="77777777" w:rsidR="000357C0" w:rsidRPr="00E1787D" w:rsidRDefault="000357C0" w:rsidP="000357C0">
      <w:r w:rsidRPr="00E1787D">
        <w:t>OTHER PERTINANT ISSUES:</w:t>
      </w:r>
    </w:p>
    <w:p w14:paraId="750401B1" w14:textId="77777777" w:rsidR="000357C0" w:rsidRPr="00E1787D" w:rsidRDefault="000357C0" w:rsidP="000357C0">
      <w:r w:rsidRPr="00E1787D">
        <w:t>Students with disabilities or special needs should identify themselves at the beginni</w:t>
      </w:r>
      <w:r>
        <w:t>ng of the semester and provide the instructor</w:t>
      </w:r>
      <w:r w:rsidRPr="00E1787D">
        <w:t xml:space="preserve"> with auth</w:t>
      </w:r>
      <w:r>
        <w:t xml:space="preserve">orized documentation from </w:t>
      </w:r>
      <w:r w:rsidRPr="00E1787D">
        <w:t xml:space="preserve">the Office </w:t>
      </w:r>
      <w:r>
        <w:t>for Students with Disabilities (</w:t>
      </w:r>
      <w:r w:rsidRPr="00E1787D">
        <w:t>817-272-3364). Students needing academic counseling should consult their Undergraduate Advisor</w:t>
      </w:r>
      <w:proofErr w:type="gramStart"/>
      <w:r w:rsidRPr="00E1787D">
        <w:t>;</w:t>
      </w:r>
      <w:proofErr w:type="gramEnd"/>
      <w:r w:rsidRPr="00E1787D">
        <w:t xml:space="preserve"> for other types of co</w:t>
      </w:r>
      <w:r>
        <w:t xml:space="preserve">unseling, contact the </w:t>
      </w:r>
      <w:r w:rsidRPr="00E1787D">
        <w:t>University College Hotline (817-272-6107). To prepare for emergencies, be aware of classroom exits. For on campus problems requiring police assistance, dial 817-272-3003</w:t>
      </w:r>
    </w:p>
    <w:p w14:paraId="35C1DF02" w14:textId="77777777" w:rsidR="000357C0" w:rsidRDefault="000357C0" w:rsidP="000357C0"/>
    <w:p w14:paraId="6995255E" w14:textId="77777777" w:rsidR="000357C0" w:rsidRDefault="000357C0" w:rsidP="000357C0"/>
    <w:p w14:paraId="19C77898" w14:textId="77777777" w:rsidR="000357C0" w:rsidRDefault="000357C0" w:rsidP="000357C0">
      <w:r>
        <w:t>*******************************************************************************************</w:t>
      </w:r>
    </w:p>
    <w:p w14:paraId="146A12D9" w14:textId="77777777" w:rsidR="000357C0" w:rsidRDefault="000357C0" w:rsidP="000357C0"/>
    <w:p w14:paraId="4461C814" w14:textId="77777777" w:rsidR="000357C0" w:rsidRDefault="000357C0" w:rsidP="000357C0">
      <w:r>
        <w:t>More about the Signature Assignment</w:t>
      </w:r>
    </w:p>
    <w:p w14:paraId="76457869" w14:textId="77777777" w:rsidR="000357C0" w:rsidRDefault="000357C0" w:rsidP="000357C0"/>
    <w:p w14:paraId="6229497B" w14:textId="77777777" w:rsidR="000357C0" w:rsidRPr="000B4254" w:rsidRDefault="000357C0" w:rsidP="000357C0">
      <w:r w:rsidRPr="000B4254">
        <w:t xml:space="preserve">The signature assignment addresses all four of the course University prescribed objectives. </w:t>
      </w:r>
      <w:r w:rsidRPr="000B4254">
        <w:rPr>
          <w:b/>
        </w:rPr>
        <w:t>Personal responsibility</w:t>
      </w:r>
      <w:r w:rsidRPr="000B4254">
        <w:t>: This essay includes the int</w:t>
      </w:r>
      <w:r>
        <w:t xml:space="preserve">egration of outside sources; it therefore </w:t>
      </w:r>
      <w:r w:rsidRPr="000B4254">
        <w:t xml:space="preserve">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B4254">
        <w:rPr>
          <w:b/>
        </w:rPr>
        <w:t>critical thinking</w:t>
      </w:r>
      <w:r w:rsidRPr="000B4254">
        <w:t xml:space="preserve"> and </w:t>
      </w:r>
      <w:r w:rsidRPr="000B4254">
        <w:rPr>
          <w:b/>
        </w:rPr>
        <w:t>communication skills</w:t>
      </w:r>
      <w:r w:rsidRPr="000B4254">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w:t>
      </w:r>
      <w:r>
        <w:t xml:space="preserve">current issues in American life </w:t>
      </w:r>
      <w:r w:rsidRPr="000B4254">
        <w:t xml:space="preserve">addresses the </w:t>
      </w:r>
      <w:r w:rsidRPr="000B4254">
        <w:rPr>
          <w:b/>
        </w:rPr>
        <w:t>social responsibility</w:t>
      </w:r>
      <w:r w:rsidRPr="000B4254">
        <w:t xml:space="preserve"> outcome. </w:t>
      </w:r>
    </w:p>
    <w:p w14:paraId="64F4DEE7" w14:textId="77777777" w:rsidR="000357C0" w:rsidRPr="000B4254" w:rsidRDefault="000357C0" w:rsidP="000357C0">
      <w:pPr>
        <w:rPr>
          <w:b/>
        </w:rPr>
      </w:pPr>
    </w:p>
    <w:p w14:paraId="2118415A" w14:textId="77777777" w:rsidR="000357C0" w:rsidRDefault="000357C0" w:rsidP="000357C0">
      <w:r w:rsidRPr="000B4254">
        <w:t xml:space="preserve">Specific </w:t>
      </w:r>
      <w:proofErr w:type="gramStart"/>
      <w:r w:rsidRPr="000B4254">
        <w:t xml:space="preserve">Requirements </w:t>
      </w:r>
      <w:r>
        <w:t>:</w:t>
      </w:r>
      <w:proofErr w:type="gramEnd"/>
      <w:r>
        <w:t xml:space="preserve"> </w:t>
      </w:r>
    </w:p>
    <w:p w14:paraId="3A8FCFB8" w14:textId="77777777" w:rsidR="000357C0" w:rsidRPr="000B4254" w:rsidRDefault="000357C0" w:rsidP="000357C0"/>
    <w:p w14:paraId="3A209E43" w14:textId="77777777" w:rsidR="000357C0" w:rsidRPr="000B4254" w:rsidRDefault="000357C0" w:rsidP="000357C0">
      <w:r w:rsidRPr="000B4254">
        <w:t>Write a well-orga</w:t>
      </w:r>
      <w:r>
        <w:t xml:space="preserve">nized, effectively developed 3-page argument identifying and expanding on a contemporary issue identified in one of the texts studied in the course. Write coherent sentences and paragraphs exercising </w:t>
      </w:r>
      <w:r w:rsidRPr="000B4254">
        <w:t>grammar, spelling, and punctuation appropriate for a sophomore English c</w:t>
      </w:r>
      <w:r>
        <w:t>o</w:t>
      </w:r>
      <w:r w:rsidRPr="000B4254">
        <w:t>urse</w:t>
      </w:r>
      <w:r>
        <w:t xml:space="preserve">. </w:t>
      </w:r>
      <w:proofErr w:type="gramStart"/>
      <w:r>
        <w:t>Practice standard MLA formatting including consistent double-spacing (no extra space between paragraphs!), 1-inch margins, and Times New Roman 12-point type.</w:t>
      </w:r>
      <w:proofErr w:type="gramEnd"/>
    </w:p>
    <w:p w14:paraId="106430B5" w14:textId="77777777" w:rsidR="000357C0" w:rsidRPr="000B4254" w:rsidRDefault="000357C0" w:rsidP="000357C0">
      <w:pPr>
        <w:rPr>
          <w:i/>
        </w:rPr>
      </w:pPr>
      <w:r w:rsidRPr="000B4254">
        <w:t xml:space="preserve"> </w:t>
      </w:r>
      <w:r w:rsidRPr="000B4254">
        <w:rPr>
          <w:i/>
        </w:rPr>
        <w:t xml:space="preserve"> </w:t>
      </w:r>
    </w:p>
    <w:p w14:paraId="6EAD445A" w14:textId="77777777" w:rsidR="000357C0" w:rsidRDefault="000357C0" w:rsidP="000357C0">
      <w:r w:rsidRPr="000B4254">
        <w:t>Students must prop</w:t>
      </w:r>
      <w:r>
        <w:t>erly integrate material from three</w:t>
      </w:r>
      <w:r w:rsidRPr="000B4254">
        <w:t xml:space="preserve">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w:t>
      </w:r>
      <w:r>
        <w:t xml:space="preserve"> Students will be required to complete the UTA Library plagiarism tutorial and submit the results on Blackboard. The due date and information for the link will be forthcoming early in the semester.</w:t>
      </w:r>
    </w:p>
    <w:p w14:paraId="08241E2B" w14:textId="77777777" w:rsidR="000357C0" w:rsidRDefault="000357C0" w:rsidP="000357C0"/>
    <w:p w14:paraId="6CA619A1" w14:textId="77777777" w:rsidR="000357C0" w:rsidRPr="000B4254" w:rsidRDefault="000357C0" w:rsidP="000357C0">
      <w:pPr>
        <w:rPr>
          <w:b/>
        </w:rPr>
      </w:pPr>
      <w:r w:rsidRPr="000B4254">
        <w:t>Appropriate Secondary Sources</w:t>
      </w:r>
      <w:r w:rsidRPr="000B4254">
        <w:rPr>
          <w:b/>
        </w:rPr>
        <w:t>:</w:t>
      </w:r>
    </w:p>
    <w:p w14:paraId="3B3236AA" w14:textId="77777777" w:rsidR="000357C0" w:rsidRPr="000B4254" w:rsidRDefault="000357C0" w:rsidP="000357C0"/>
    <w:p w14:paraId="1067F74B" w14:textId="77777777" w:rsidR="000357C0" w:rsidRPr="000B4254" w:rsidRDefault="000357C0" w:rsidP="000357C0">
      <w:pPr>
        <w:numPr>
          <w:ilvl w:val="0"/>
          <w:numId w:val="2"/>
        </w:numPr>
      </w:pPr>
      <w:r w:rsidRPr="000B4254">
        <w:t xml:space="preserve">National newspapers (e.g., </w:t>
      </w:r>
      <w:r w:rsidRPr="000B4254">
        <w:rPr>
          <w:i/>
        </w:rPr>
        <w:t>New York Times, Washington Post, USA Today, Dalla</w:t>
      </w:r>
      <w:r>
        <w:rPr>
          <w:i/>
        </w:rPr>
        <w:t>s Morning News, Fort Worth Star-</w:t>
      </w:r>
      <w:r w:rsidRPr="000B4254">
        <w:rPr>
          <w:i/>
        </w:rPr>
        <w:t>Telegram</w:t>
      </w:r>
      <w:r w:rsidRPr="000B4254">
        <w:t>)</w:t>
      </w:r>
    </w:p>
    <w:p w14:paraId="7F86C26C" w14:textId="77777777" w:rsidR="000357C0" w:rsidRPr="000B4254" w:rsidRDefault="000357C0" w:rsidP="000357C0">
      <w:pPr>
        <w:numPr>
          <w:ilvl w:val="0"/>
          <w:numId w:val="2"/>
        </w:numPr>
      </w:pPr>
      <w:r w:rsidRPr="000B4254">
        <w:t xml:space="preserve">Print magazines (e.g., </w:t>
      </w:r>
      <w:r w:rsidRPr="000B4254">
        <w:rPr>
          <w:i/>
        </w:rPr>
        <w:t>The Atlantic, Harper’s, New Yorker, Time, Newsweek</w:t>
      </w:r>
      <w:r w:rsidRPr="000B4254">
        <w:t>)</w:t>
      </w:r>
    </w:p>
    <w:p w14:paraId="6FDDA2B1" w14:textId="77777777" w:rsidR="000357C0" w:rsidRPr="000B4254" w:rsidRDefault="000357C0" w:rsidP="000357C0">
      <w:pPr>
        <w:numPr>
          <w:ilvl w:val="0"/>
          <w:numId w:val="2"/>
        </w:numPr>
      </w:pPr>
      <w:r w:rsidRPr="000B4254">
        <w:t xml:space="preserve">Online magazines (e.g., </w:t>
      </w:r>
      <w:r w:rsidRPr="000B4254">
        <w:rPr>
          <w:i/>
        </w:rPr>
        <w:t>Slate, Salon</w:t>
      </w:r>
      <w:r w:rsidRPr="000B4254">
        <w:t>)</w:t>
      </w:r>
    </w:p>
    <w:p w14:paraId="24B74B13" w14:textId="77777777" w:rsidR="000357C0" w:rsidRPr="000B4254" w:rsidRDefault="000357C0" w:rsidP="000357C0">
      <w:pPr>
        <w:numPr>
          <w:ilvl w:val="0"/>
          <w:numId w:val="2"/>
        </w:numPr>
      </w:pPr>
      <w:r w:rsidRPr="000B4254">
        <w:t>Scholarly articles (e.g., academic articles published in peer-reviewed journals; you can find citations for these articles by using the MLA International Bibliography database, JSTOR, or Project Muse—all of which UTA’s library gives you access to online)</w:t>
      </w:r>
    </w:p>
    <w:p w14:paraId="26C7EB99" w14:textId="77777777" w:rsidR="000357C0" w:rsidRPr="000B4254" w:rsidRDefault="000357C0" w:rsidP="000357C0">
      <w:pPr>
        <w:numPr>
          <w:ilvl w:val="0"/>
          <w:numId w:val="2"/>
        </w:numPr>
      </w:pPr>
      <w:r w:rsidRPr="000B4254">
        <w:t>Scholarly books or book chapters (it’s a good bet a book is scholarly if it’s published by an academic press, such as Duke University Press; if you’re not sure, ask your instructor)</w:t>
      </w:r>
    </w:p>
    <w:p w14:paraId="5EA6224C" w14:textId="77777777" w:rsidR="000357C0" w:rsidRPr="000B4254" w:rsidRDefault="000357C0" w:rsidP="000357C0">
      <w:pPr>
        <w:numPr>
          <w:ilvl w:val="0"/>
          <w:numId w:val="2"/>
        </w:numPr>
      </w:pPr>
      <w:r w:rsidRPr="000B4254">
        <w:t>Historical documents (e.g., old newspaper articles, letters, speeches, journal entries) from academic databases (see the History subject guide on the library website for ideas)</w:t>
      </w:r>
    </w:p>
    <w:p w14:paraId="267EB605" w14:textId="77777777" w:rsidR="000357C0" w:rsidRPr="000B4254" w:rsidRDefault="000357C0" w:rsidP="000357C0">
      <w:r w:rsidRPr="000B4254">
        <w:t>Students interested in using a</w:t>
      </w:r>
      <w:r>
        <w:t xml:space="preserve"> source that isn’t listed here </w:t>
      </w:r>
      <w:r w:rsidRPr="000B4254">
        <w:t>s</w:t>
      </w:r>
      <w:r>
        <w:t>hould check with the instructor</w:t>
      </w:r>
      <w:r w:rsidRPr="000B4254">
        <w:t>.</w:t>
      </w:r>
    </w:p>
    <w:p w14:paraId="6619B3AF" w14:textId="77777777" w:rsidR="000357C0" w:rsidRPr="000B4254" w:rsidRDefault="000357C0" w:rsidP="000357C0">
      <w:pPr>
        <w:rPr>
          <w:color w:val="000000" w:themeColor="text1"/>
        </w:rPr>
      </w:pPr>
    </w:p>
    <w:p w14:paraId="030F2090" w14:textId="77777777" w:rsidR="000357C0" w:rsidRPr="000B4254" w:rsidRDefault="000357C0" w:rsidP="000357C0">
      <w:pPr>
        <w:rPr>
          <w:i/>
        </w:rPr>
      </w:pPr>
      <w:r w:rsidRPr="000B4254">
        <w:t xml:space="preserve">In </w:t>
      </w:r>
      <w:r>
        <w:t>order to receive a grade of C or higher</w:t>
      </w:r>
      <w:r w:rsidRPr="000B4254">
        <w:t xml:space="preserve"> on the signature assignment, students </w:t>
      </w:r>
      <w:r w:rsidRPr="000B4254">
        <w:rPr>
          <w:i/>
        </w:rPr>
        <w:t>must</w:t>
      </w:r>
    </w:p>
    <w:p w14:paraId="7660DB92" w14:textId="77777777" w:rsidR="000357C0" w:rsidRPr="000B4254" w:rsidRDefault="000357C0" w:rsidP="000357C0">
      <w:pPr>
        <w:numPr>
          <w:ilvl w:val="0"/>
          <w:numId w:val="1"/>
        </w:numPr>
      </w:pPr>
      <w:proofErr w:type="gramStart"/>
      <w:r w:rsidRPr="000B4254">
        <w:t>write</w:t>
      </w:r>
      <w:proofErr w:type="gramEnd"/>
      <w:r w:rsidRPr="000B4254">
        <w:t xml:space="preserve"> an essay tha</w:t>
      </w:r>
      <w:r>
        <w:t>t is at least 3 pages long</w:t>
      </w:r>
    </w:p>
    <w:p w14:paraId="7CD47722" w14:textId="77777777" w:rsidR="000357C0" w:rsidRPr="000B4254" w:rsidRDefault="000357C0" w:rsidP="000357C0">
      <w:pPr>
        <w:numPr>
          <w:ilvl w:val="0"/>
          <w:numId w:val="1"/>
        </w:numPr>
      </w:pPr>
      <w:proofErr w:type="gramStart"/>
      <w:r>
        <w:t>integrate</w:t>
      </w:r>
      <w:proofErr w:type="gramEnd"/>
      <w:r>
        <w:t xml:space="preserve"> three</w:t>
      </w:r>
      <w:r w:rsidRPr="000B4254">
        <w:t xml:space="preserve"> appropriate sources</w:t>
      </w:r>
      <w:r>
        <w:t xml:space="preserve"> (besides the literary text)</w:t>
      </w:r>
    </w:p>
    <w:p w14:paraId="7DEB574C" w14:textId="77777777" w:rsidR="000357C0" w:rsidRPr="000B4254" w:rsidRDefault="000357C0" w:rsidP="000357C0">
      <w:pPr>
        <w:numPr>
          <w:ilvl w:val="0"/>
          <w:numId w:val="1"/>
        </w:numPr>
      </w:pPr>
      <w:proofErr w:type="gramStart"/>
      <w:r w:rsidRPr="000B4254">
        <w:t>have</w:t>
      </w:r>
      <w:proofErr w:type="gramEnd"/>
      <w:r w:rsidRPr="000B4254">
        <w:t xml:space="preserve"> a thesis </w:t>
      </w:r>
    </w:p>
    <w:p w14:paraId="4880F9DE" w14:textId="77777777" w:rsidR="000357C0" w:rsidRPr="000B4254" w:rsidRDefault="000357C0" w:rsidP="000357C0">
      <w:pPr>
        <w:numPr>
          <w:ilvl w:val="0"/>
          <w:numId w:val="1"/>
        </w:numPr>
      </w:pPr>
      <w:proofErr w:type="gramStart"/>
      <w:r w:rsidRPr="000B4254">
        <w:t>have</w:t>
      </w:r>
      <w:proofErr w:type="gramEnd"/>
      <w:r w:rsidRPr="000B4254">
        <w:t xml:space="preserve"> a title</w:t>
      </w:r>
    </w:p>
    <w:p w14:paraId="16FE8BD9" w14:textId="77777777" w:rsidR="000357C0" w:rsidRPr="000B4254" w:rsidRDefault="000357C0" w:rsidP="000357C0">
      <w:pPr>
        <w:numPr>
          <w:ilvl w:val="0"/>
          <w:numId w:val="1"/>
        </w:numPr>
      </w:pPr>
      <w:proofErr w:type="gramStart"/>
      <w:r w:rsidRPr="000B4254">
        <w:t>incorpor</w:t>
      </w:r>
      <w:r>
        <w:t>ate</w:t>
      </w:r>
      <w:proofErr w:type="gramEnd"/>
      <w:r>
        <w:t xml:space="preserve"> at least one quotation</w:t>
      </w:r>
      <w:r w:rsidRPr="000B4254">
        <w:t xml:space="preserve"> from the literary text</w:t>
      </w:r>
    </w:p>
    <w:p w14:paraId="3E47C146" w14:textId="77777777" w:rsidR="000357C0" w:rsidRPr="000B4254" w:rsidRDefault="000357C0" w:rsidP="000357C0">
      <w:pPr>
        <w:numPr>
          <w:ilvl w:val="0"/>
          <w:numId w:val="1"/>
        </w:numPr>
      </w:pPr>
      <w:proofErr w:type="gramStart"/>
      <w:r>
        <w:t>have</w:t>
      </w:r>
      <w:proofErr w:type="gramEnd"/>
      <w:r>
        <w:t xml:space="preserve"> a Works Cited p</w:t>
      </w:r>
      <w:r w:rsidRPr="000B4254">
        <w:t xml:space="preserve">age using MLA form </w:t>
      </w:r>
      <w:r>
        <w:t>(not counted in the 3-page length requirement)</w:t>
      </w:r>
    </w:p>
    <w:p w14:paraId="61CE722B" w14:textId="77777777" w:rsidR="000357C0" w:rsidRDefault="000357C0" w:rsidP="000357C0">
      <w:r>
        <w:t xml:space="preserve">       7.   </w:t>
      </w:r>
      <w:proofErr w:type="gramStart"/>
      <w:r>
        <w:t>format</w:t>
      </w:r>
      <w:proofErr w:type="gramEnd"/>
      <w:r>
        <w:t xml:space="preserve"> the paper in correct MLA style, including correct line-spacing and </w:t>
      </w:r>
    </w:p>
    <w:p w14:paraId="47FED05C" w14:textId="77777777" w:rsidR="000357C0" w:rsidRPr="000B4254" w:rsidRDefault="000357C0" w:rsidP="000357C0">
      <w:r>
        <w:tab/>
      </w:r>
      <w:proofErr w:type="gramStart"/>
      <w:r>
        <w:t>type</w:t>
      </w:r>
      <w:proofErr w:type="gramEnd"/>
      <w:r>
        <w:t xml:space="preserve"> face</w:t>
      </w:r>
    </w:p>
    <w:p w14:paraId="158C331D" w14:textId="77777777" w:rsidR="000357C0" w:rsidRDefault="000357C0" w:rsidP="000357C0"/>
    <w:p w14:paraId="3E91A345" w14:textId="77777777" w:rsidR="000357C0" w:rsidRDefault="000357C0" w:rsidP="000357C0">
      <w:r>
        <w:t>A sample signature assignment, written by the instructor, will be posted on Blackboard.</w:t>
      </w:r>
    </w:p>
    <w:p w14:paraId="74316FB2" w14:textId="77777777" w:rsidR="000357C0" w:rsidRDefault="000357C0" w:rsidP="000357C0"/>
    <w:p w14:paraId="2796F381" w14:textId="77777777" w:rsidR="000357C0" w:rsidRPr="00F34017" w:rsidRDefault="000357C0" w:rsidP="0038675A">
      <w:pPr>
        <w:rPr>
          <w:rFonts w:ascii="Cambria" w:hAnsi="Cambria"/>
        </w:rPr>
      </w:pPr>
    </w:p>
    <w:p w14:paraId="65086ECF" w14:textId="77777777" w:rsidR="00BF1FEE" w:rsidRPr="00BF1FEE" w:rsidRDefault="00BF1FEE">
      <w:pPr>
        <w:rPr>
          <w:sz w:val="36"/>
          <w:szCs w:val="36"/>
        </w:rPr>
      </w:pPr>
    </w:p>
    <w:sectPr w:rsidR="00BF1FEE" w:rsidRPr="00BF1FEE" w:rsidSect="000357C0">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73472" w14:textId="77777777" w:rsidR="00D456B3" w:rsidRDefault="00D456B3" w:rsidP="000357C0">
      <w:r>
        <w:separator/>
      </w:r>
    </w:p>
  </w:endnote>
  <w:endnote w:type="continuationSeparator" w:id="0">
    <w:p w14:paraId="1F06AE5C" w14:textId="77777777" w:rsidR="00D456B3" w:rsidRDefault="00D456B3" w:rsidP="000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131E8" w14:textId="77777777" w:rsidR="00D456B3" w:rsidRDefault="00D456B3" w:rsidP="000357C0">
      <w:r>
        <w:separator/>
      </w:r>
    </w:p>
  </w:footnote>
  <w:footnote w:type="continuationSeparator" w:id="0">
    <w:p w14:paraId="50E32311" w14:textId="77777777" w:rsidR="00D456B3" w:rsidRDefault="00D456B3" w:rsidP="00035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C9C8" w14:textId="77777777" w:rsidR="00D456B3" w:rsidRDefault="00D456B3" w:rsidP="00035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6037B" w14:textId="77777777" w:rsidR="00D456B3" w:rsidRDefault="00D456B3" w:rsidP="000357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1026" w14:textId="77777777" w:rsidR="00D456B3" w:rsidRDefault="00D456B3" w:rsidP="000357C0">
    <w:pPr>
      <w:pStyle w:val="Header"/>
      <w:framePr w:wrap="around" w:vAnchor="text" w:hAnchor="margin" w:xAlign="right" w:y="1"/>
      <w:rPr>
        <w:rStyle w:val="PageNumber"/>
      </w:rPr>
    </w:pPr>
  </w:p>
  <w:p w14:paraId="0FAB640A" w14:textId="77777777" w:rsidR="00D456B3" w:rsidRDefault="00D456B3" w:rsidP="000357C0">
    <w:pPr>
      <w:pStyle w:val="Head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6D0346">
      <w:rPr>
        <w:rStyle w:val="PageNumber"/>
        <w:noProof/>
      </w:rPr>
      <w:t>2</w:t>
    </w:r>
    <w:r>
      <w:rPr>
        <w:rStyle w:val="PageNumber"/>
      </w:rPr>
      <w:fldChar w:fldCharType="end"/>
    </w:r>
  </w:p>
  <w:p w14:paraId="3D298C21" w14:textId="77777777" w:rsidR="00D456B3" w:rsidRDefault="00D456B3" w:rsidP="000357C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EE"/>
    <w:rsid w:val="000357C0"/>
    <w:rsid w:val="000B4FD1"/>
    <w:rsid w:val="00142EA8"/>
    <w:rsid w:val="001608CF"/>
    <w:rsid w:val="001C6DF7"/>
    <w:rsid w:val="00264A15"/>
    <w:rsid w:val="002A0C8B"/>
    <w:rsid w:val="0038675A"/>
    <w:rsid w:val="003E3955"/>
    <w:rsid w:val="00495687"/>
    <w:rsid w:val="006B2346"/>
    <w:rsid w:val="006D0346"/>
    <w:rsid w:val="00754B12"/>
    <w:rsid w:val="007A2F27"/>
    <w:rsid w:val="007C5D57"/>
    <w:rsid w:val="008711AA"/>
    <w:rsid w:val="0094316E"/>
    <w:rsid w:val="00AA3DE1"/>
    <w:rsid w:val="00BF1FEE"/>
    <w:rsid w:val="00C951A9"/>
    <w:rsid w:val="00D456B3"/>
    <w:rsid w:val="00DF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EF9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FEE"/>
    <w:rPr>
      <w:rFonts w:ascii="Lucida Grande" w:hAnsi="Lucida Grande" w:cs="Lucida Grande"/>
      <w:sz w:val="18"/>
      <w:szCs w:val="18"/>
    </w:rPr>
  </w:style>
  <w:style w:type="paragraph" w:styleId="ListParagraph">
    <w:name w:val="List Paragraph"/>
    <w:basedOn w:val="Normal"/>
    <w:uiPriority w:val="34"/>
    <w:qFormat/>
    <w:rsid w:val="0094316E"/>
    <w:pPr>
      <w:ind w:left="720"/>
      <w:contextualSpacing/>
    </w:pPr>
  </w:style>
  <w:style w:type="character" w:styleId="Hyperlink">
    <w:name w:val="Hyperlink"/>
    <w:basedOn w:val="DefaultParagraphFont"/>
    <w:uiPriority w:val="99"/>
    <w:semiHidden/>
    <w:unhideWhenUsed/>
    <w:rsid w:val="006B2346"/>
    <w:rPr>
      <w:color w:val="0000FF"/>
      <w:u w:val="single"/>
    </w:rPr>
  </w:style>
  <w:style w:type="character" w:styleId="FollowedHyperlink">
    <w:name w:val="FollowedHyperlink"/>
    <w:basedOn w:val="DefaultParagraphFont"/>
    <w:uiPriority w:val="99"/>
    <w:semiHidden/>
    <w:unhideWhenUsed/>
    <w:rsid w:val="006B2346"/>
    <w:rPr>
      <w:color w:val="800080" w:themeColor="followedHyperlink"/>
      <w:u w:val="single"/>
    </w:rPr>
  </w:style>
  <w:style w:type="paragraph" w:customStyle="1" w:styleId="default">
    <w:name w:val="default"/>
    <w:basedOn w:val="Normal"/>
    <w:rsid w:val="000357C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357C0"/>
    <w:pPr>
      <w:tabs>
        <w:tab w:val="center" w:pos="4320"/>
        <w:tab w:val="right" w:pos="8640"/>
      </w:tabs>
    </w:pPr>
  </w:style>
  <w:style w:type="character" w:customStyle="1" w:styleId="HeaderChar">
    <w:name w:val="Header Char"/>
    <w:basedOn w:val="DefaultParagraphFont"/>
    <w:link w:val="Header"/>
    <w:uiPriority w:val="99"/>
    <w:rsid w:val="000357C0"/>
  </w:style>
  <w:style w:type="character" w:styleId="PageNumber">
    <w:name w:val="page number"/>
    <w:basedOn w:val="DefaultParagraphFont"/>
    <w:uiPriority w:val="99"/>
    <w:semiHidden/>
    <w:unhideWhenUsed/>
    <w:rsid w:val="000357C0"/>
  </w:style>
  <w:style w:type="paragraph" w:styleId="Footer">
    <w:name w:val="footer"/>
    <w:basedOn w:val="Normal"/>
    <w:link w:val="FooterChar"/>
    <w:uiPriority w:val="99"/>
    <w:unhideWhenUsed/>
    <w:rsid w:val="00D456B3"/>
    <w:pPr>
      <w:tabs>
        <w:tab w:val="center" w:pos="4320"/>
        <w:tab w:val="right" w:pos="8640"/>
      </w:tabs>
    </w:pPr>
  </w:style>
  <w:style w:type="character" w:customStyle="1" w:styleId="FooterChar">
    <w:name w:val="Footer Char"/>
    <w:basedOn w:val="DefaultParagraphFont"/>
    <w:link w:val="Footer"/>
    <w:uiPriority w:val="99"/>
    <w:rsid w:val="00D456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FEE"/>
    <w:rPr>
      <w:rFonts w:ascii="Lucida Grande" w:hAnsi="Lucida Grande" w:cs="Lucida Grande"/>
      <w:sz w:val="18"/>
      <w:szCs w:val="18"/>
    </w:rPr>
  </w:style>
  <w:style w:type="paragraph" w:styleId="ListParagraph">
    <w:name w:val="List Paragraph"/>
    <w:basedOn w:val="Normal"/>
    <w:uiPriority w:val="34"/>
    <w:qFormat/>
    <w:rsid w:val="0094316E"/>
    <w:pPr>
      <w:ind w:left="720"/>
      <w:contextualSpacing/>
    </w:pPr>
  </w:style>
  <w:style w:type="character" w:styleId="Hyperlink">
    <w:name w:val="Hyperlink"/>
    <w:basedOn w:val="DefaultParagraphFont"/>
    <w:uiPriority w:val="99"/>
    <w:semiHidden/>
    <w:unhideWhenUsed/>
    <w:rsid w:val="006B2346"/>
    <w:rPr>
      <w:color w:val="0000FF"/>
      <w:u w:val="single"/>
    </w:rPr>
  </w:style>
  <w:style w:type="character" w:styleId="FollowedHyperlink">
    <w:name w:val="FollowedHyperlink"/>
    <w:basedOn w:val="DefaultParagraphFont"/>
    <w:uiPriority w:val="99"/>
    <w:semiHidden/>
    <w:unhideWhenUsed/>
    <w:rsid w:val="006B2346"/>
    <w:rPr>
      <w:color w:val="800080" w:themeColor="followedHyperlink"/>
      <w:u w:val="single"/>
    </w:rPr>
  </w:style>
  <w:style w:type="paragraph" w:customStyle="1" w:styleId="default">
    <w:name w:val="default"/>
    <w:basedOn w:val="Normal"/>
    <w:rsid w:val="000357C0"/>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357C0"/>
    <w:pPr>
      <w:tabs>
        <w:tab w:val="center" w:pos="4320"/>
        <w:tab w:val="right" w:pos="8640"/>
      </w:tabs>
    </w:pPr>
  </w:style>
  <w:style w:type="character" w:customStyle="1" w:styleId="HeaderChar">
    <w:name w:val="Header Char"/>
    <w:basedOn w:val="DefaultParagraphFont"/>
    <w:link w:val="Header"/>
    <w:uiPriority w:val="99"/>
    <w:rsid w:val="000357C0"/>
  </w:style>
  <w:style w:type="character" w:styleId="PageNumber">
    <w:name w:val="page number"/>
    <w:basedOn w:val="DefaultParagraphFont"/>
    <w:uiPriority w:val="99"/>
    <w:semiHidden/>
    <w:unhideWhenUsed/>
    <w:rsid w:val="000357C0"/>
  </w:style>
  <w:style w:type="paragraph" w:styleId="Footer">
    <w:name w:val="footer"/>
    <w:basedOn w:val="Normal"/>
    <w:link w:val="FooterChar"/>
    <w:uiPriority w:val="99"/>
    <w:unhideWhenUsed/>
    <w:rsid w:val="00D456B3"/>
    <w:pPr>
      <w:tabs>
        <w:tab w:val="center" w:pos="4320"/>
        <w:tab w:val="right" w:pos="8640"/>
      </w:tabs>
    </w:pPr>
  </w:style>
  <w:style w:type="character" w:customStyle="1" w:styleId="FooterChar">
    <w:name w:val="Footer Char"/>
    <w:basedOn w:val="DefaultParagraphFont"/>
    <w:link w:val="Footer"/>
    <w:uiPriority w:val="99"/>
    <w:rsid w:val="00D4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9995-684F-5045-A4B7-C138B0BA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2883</Words>
  <Characters>16434</Characters>
  <Application>Microsoft Macintosh Word</Application>
  <DocSecurity>0</DocSecurity>
  <Lines>136</Lines>
  <Paragraphs>38</Paragraphs>
  <ScaleCrop>false</ScaleCrop>
  <Company/>
  <LinksUpToDate>false</LinksUpToDate>
  <CharactersWithSpaces>19279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2</cp:revision>
  <cp:lastPrinted>2016-01-20T18:11:00Z</cp:lastPrinted>
  <dcterms:created xsi:type="dcterms:W3CDTF">2016-01-18T18:39:00Z</dcterms:created>
  <dcterms:modified xsi:type="dcterms:W3CDTF">2016-01-20T19:25:00Z</dcterms:modified>
</cp:coreProperties>
</file>