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9B5BE" w14:textId="77777777" w:rsidR="00865B1B" w:rsidRPr="003F3E6B" w:rsidRDefault="00865B1B">
      <w:pPr>
        <w:rPr>
          <w:sz w:val="28"/>
          <w:szCs w:val="28"/>
        </w:rPr>
      </w:pPr>
      <w:r w:rsidRPr="003F3E6B">
        <w:rPr>
          <w:sz w:val="28"/>
          <w:szCs w:val="28"/>
        </w:rPr>
        <w:tab/>
      </w:r>
      <w:r w:rsidRPr="003F3E6B">
        <w:rPr>
          <w:sz w:val="28"/>
          <w:szCs w:val="28"/>
        </w:rPr>
        <w:tab/>
      </w:r>
      <w:r w:rsidRPr="003F3E6B">
        <w:rPr>
          <w:sz w:val="28"/>
          <w:szCs w:val="28"/>
        </w:rPr>
        <w:tab/>
      </w:r>
      <w:r w:rsidRPr="003F3E6B">
        <w:rPr>
          <w:sz w:val="28"/>
          <w:szCs w:val="28"/>
        </w:rPr>
        <w:tab/>
      </w:r>
      <w:r w:rsidRPr="003F3E6B">
        <w:rPr>
          <w:b/>
          <w:sz w:val="28"/>
          <w:szCs w:val="28"/>
        </w:rPr>
        <w:t>Syllabus</w:t>
      </w:r>
    </w:p>
    <w:p w14:paraId="693E179B" w14:textId="7B8C6AB4" w:rsidR="00865B1B" w:rsidRPr="003F3E6B" w:rsidRDefault="00E14C89">
      <w:pPr>
        <w:rPr>
          <w:sz w:val="24"/>
          <w:szCs w:val="24"/>
        </w:rPr>
      </w:pPr>
      <w:r>
        <w:rPr>
          <w:sz w:val="24"/>
          <w:szCs w:val="24"/>
        </w:rPr>
        <w:t>History 3322-001/Spring 2016</w:t>
      </w:r>
      <w:r w:rsidR="00865B1B" w:rsidRPr="003F3E6B">
        <w:rPr>
          <w:sz w:val="24"/>
          <w:szCs w:val="24"/>
        </w:rPr>
        <w:tab/>
        <w:t>The American Revolution and the Constitution</w:t>
      </w:r>
    </w:p>
    <w:p w14:paraId="0E1C907E" w14:textId="758A5463" w:rsidR="00865B1B" w:rsidRPr="003F3E6B" w:rsidRDefault="00E37DF3">
      <w:pPr>
        <w:rPr>
          <w:sz w:val="24"/>
          <w:szCs w:val="24"/>
        </w:rPr>
      </w:pPr>
      <w:r>
        <w:rPr>
          <w:sz w:val="24"/>
          <w:szCs w:val="24"/>
        </w:rPr>
        <w:t xml:space="preserve">Professor: Dr. David E. </w:t>
      </w:r>
      <w:r w:rsidR="00865B1B" w:rsidRPr="003F3E6B">
        <w:rPr>
          <w:sz w:val="24"/>
          <w:szCs w:val="24"/>
        </w:rPr>
        <w:t>Narre</w:t>
      </w:r>
      <w:r w:rsidR="007A2F60">
        <w:rPr>
          <w:sz w:val="24"/>
          <w:szCs w:val="24"/>
        </w:rPr>
        <w:t>tt</w:t>
      </w:r>
      <w:r w:rsidR="007A2F60">
        <w:rPr>
          <w:sz w:val="24"/>
          <w:szCs w:val="24"/>
        </w:rPr>
        <w:tab/>
        <w:t>Class: 014</w:t>
      </w:r>
      <w:r w:rsidR="002C6240" w:rsidRPr="003F3E6B">
        <w:rPr>
          <w:sz w:val="24"/>
          <w:szCs w:val="24"/>
        </w:rPr>
        <w:t xml:space="preserve"> Univ. Hall: TTh 9:30</w:t>
      </w:r>
      <w:r w:rsidR="00865B1B" w:rsidRPr="003F3E6B">
        <w:rPr>
          <w:sz w:val="24"/>
          <w:szCs w:val="24"/>
        </w:rPr>
        <w:t>-1</w:t>
      </w:r>
      <w:r w:rsidR="002C6240" w:rsidRPr="003F3E6B">
        <w:rPr>
          <w:sz w:val="24"/>
          <w:szCs w:val="24"/>
        </w:rPr>
        <w:t>0:50 a</w:t>
      </w:r>
      <w:r w:rsidR="00865B1B" w:rsidRPr="003F3E6B">
        <w:rPr>
          <w:sz w:val="24"/>
          <w:szCs w:val="24"/>
        </w:rPr>
        <w:t xml:space="preserve">.m. </w:t>
      </w:r>
    </w:p>
    <w:p w14:paraId="78DFFCEC" w14:textId="0B0622B0" w:rsidR="00865B1B" w:rsidRPr="003F3E6B" w:rsidRDefault="00865B1B">
      <w:pPr>
        <w:rPr>
          <w:sz w:val="24"/>
          <w:szCs w:val="24"/>
        </w:rPr>
      </w:pPr>
      <w:r w:rsidRPr="003F3E6B">
        <w:rPr>
          <w:sz w:val="24"/>
          <w:szCs w:val="24"/>
        </w:rPr>
        <w:t>Office Hours: TTH</w:t>
      </w:r>
      <w:r w:rsidR="002C6240" w:rsidRPr="003F3E6B">
        <w:rPr>
          <w:sz w:val="24"/>
          <w:szCs w:val="24"/>
        </w:rPr>
        <w:t xml:space="preserve"> </w:t>
      </w:r>
      <w:r w:rsidR="00D56CB0">
        <w:rPr>
          <w:sz w:val="24"/>
          <w:szCs w:val="24"/>
        </w:rPr>
        <w:t>11:00-12:15</w:t>
      </w:r>
      <w:r w:rsidR="00520A09">
        <w:rPr>
          <w:sz w:val="24"/>
          <w:szCs w:val="24"/>
        </w:rPr>
        <w:t>/</w:t>
      </w:r>
      <w:r w:rsidR="00BB0BAD">
        <w:rPr>
          <w:sz w:val="24"/>
          <w:szCs w:val="24"/>
        </w:rPr>
        <w:t>3</w:t>
      </w:r>
      <w:bookmarkStart w:id="0" w:name="_GoBack"/>
      <w:bookmarkEnd w:id="0"/>
      <w:r w:rsidR="00D56CB0">
        <w:rPr>
          <w:sz w:val="24"/>
          <w:szCs w:val="24"/>
        </w:rPr>
        <w:t xml:space="preserve">:00-5:15 </w:t>
      </w:r>
      <w:r w:rsidR="002F1A31">
        <w:rPr>
          <w:sz w:val="24"/>
          <w:szCs w:val="24"/>
        </w:rPr>
        <w:t xml:space="preserve">(and by appointment) </w:t>
      </w:r>
      <w:r w:rsidR="00E37DF3">
        <w:rPr>
          <w:sz w:val="24"/>
          <w:szCs w:val="24"/>
        </w:rPr>
        <w:t>Office: 345</w:t>
      </w:r>
      <w:r w:rsidR="002F1A31">
        <w:rPr>
          <w:sz w:val="24"/>
          <w:szCs w:val="24"/>
        </w:rPr>
        <w:t xml:space="preserve"> UH</w:t>
      </w:r>
    </w:p>
    <w:p w14:paraId="43F6F10E" w14:textId="4AAE3F88" w:rsidR="00865B1B" w:rsidRPr="003F3E6B" w:rsidRDefault="00865B1B">
      <w:pPr>
        <w:rPr>
          <w:sz w:val="24"/>
          <w:szCs w:val="24"/>
        </w:rPr>
      </w:pPr>
      <w:r w:rsidRPr="003F3E6B">
        <w:rPr>
          <w:sz w:val="24"/>
          <w:szCs w:val="24"/>
        </w:rPr>
        <w:t>Email:</w:t>
      </w:r>
      <w:r w:rsidR="002F1A31">
        <w:rPr>
          <w:sz w:val="24"/>
          <w:szCs w:val="24"/>
        </w:rPr>
        <w:t xml:space="preserve"> </w:t>
      </w:r>
      <w:r w:rsidR="00276094">
        <w:rPr>
          <w:sz w:val="24"/>
          <w:szCs w:val="24"/>
        </w:rPr>
        <w:t>narrett@uta.edu</w:t>
      </w:r>
      <w:r w:rsidR="00276094">
        <w:rPr>
          <w:sz w:val="24"/>
          <w:szCs w:val="24"/>
        </w:rPr>
        <w:tab/>
      </w:r>
      <w:r w:rsidR="00276094">
        <w:rPr>
          <w:sz w:val="24"/>
          <w:szCs w:val="24"/>
        </w:rPr>
        <w:tab/>
      </w:r>
      <w:r w:rsidRPr="003F3E6B">
        <w:rPr>
          <w:sz w:val="24"/>
          <w:szCs w:val="24"/>
        </w:rPr>
        <w:t>History Dept.: (817) 272-2861</w:t>
      </w:r>
    </w:p>
    <w:p w14:paraId="738A81B8" w14:textId="77777777" w:rsidR="00865B1B" w:rsidRDefault="00865B1B">
      <w:pPr>
        <w:rPr>
          <w:b/>
          <w:sz w:val="28"/>
          <w:szCs w:val="28"/>
        </w:rPr>
      </w:pPr>
      <w:r w:rsidRPr="003F3E6B">
        <w:rPr>
          <w:b/>
          <w:sz w:val="28"/>
          <w:szCs w:val="28"/>
        </w:rPr>
        <w:t>Themes:</w:t>
      </w:r>
    </w:p>
    <w:p w14:paraId="61A37466" w14:textId="4C8CC9E5" w:rsidR="00276094" w:rsidRPr="00276094" w:rsidRDefault="00276094" w:rsidP="00276094">
      <w:pPr>
        <w:rPr>
          <w:sz w:val="28"/>
          <w:szCs w:val="28"/>
        </w:rPr>
      </w:pPr>
      <w:r w:rsidRPr="00276094">
        <w:rPr>
          <w:sz w:val="28"/>
          <w:szCs w:val="28"/>
        </w:rPr>
        <w:t>This course will explore the character and meaning of the American Revolution.  We will consider the origins of the conflict, the struggles of war, and issues of social change affecting diverse groups and individuals.  We will address the role of leaders as well as the experiences of ordinary people.  The course’s final stage will focus upon the foundations of American government, the Constitution and the Bill of Rights.  Students will examine primary sources written during the Revolutionary era, in addition to exploring the writings of recent historians.</w:t>
      </w:r>
    </w:p>
    <w:p w14:paraId="275727D7" w14:textId="77777777" w:rsidR="00865B1B" w:rsidRPr="003F3E6B" w:rsidRDefault="00865B1B">
      <w:pPr>
        <w:rPr>
          <w:sz w:val="28"/>
          <w:szCs w:val="28"/>
        </w:rPr>
      </w:pPr>
    </w:p>
    <w:p w14:paraId="55A01ED3" w14:textId="77777777" w:rsidR="00865B1B" w:rsidRPr="003F3E6B" w:rsidRDefault="00865B1B">
      <w:pPr>
        <w:rPr>
          <w:b/>
          <w:sz w:val="28"/>
          <w:szCs w:val="28"/>
        </w:rPr>
      </w:pPr>
      <w:r w:rsidRPr="003F3E6B">
        <w:rPr>
          <w:b/>
          <w:sz w:val="28"/>
          <w:szCs w:val="28"/>
        </w:rPr>
        <w:t>Reading:</w:t>
      </w:r>
    </w:p>
    <w:p w14:paraId="7ACB5592" w14:textId="77777777" w:rsidR="00865B1B" w:rsidRPr="003F3E6B" w:rsidRDefault="00865B1B">
      <w:pPr>
        <w:rPr>
          <w:sz w:val="28"/>
          <w:szCs w:val="28"/>
        </w:rPr>
      </w:pPr>
      <w:r w:rsidRPr="003F3E6B">
        <w:rPr>
          <w:sz w:val="28"/>
          <w:szCs w:val="28"/>
        </w:rPr>
        <w:t xml:space="preserve">Edward Countryman, </w:t>
      </w:r>
      <w:r w:rsidRPr="003F3E6B">
        <w:rPr>
          <w:i/>
          <w:sz w:val="28"/>
          <w:szCs w:val="28"/>
        </w:rPr>
        <w:t>The American Revolution</w:t>
      </w:r>
      <w:r w:rsidRPr="003F3E6B">
        <w:rPr>
          <w:sz w:val="28"/>
          <w:szCs w:val="28"/>
          <w:u w:val="single"/>
        </w:rPr>
        <w:t xml:space="preserve"> </w:t>
      </w:r>
      <w:r w:rsidRPr="003F3E6B">
        <w:rPr>
          <w:sz w:val="28"/>
          <w:szCs w:val="28"/>
        </w:rPr>
        <w:t>(Revised edition, 2003)</w:t>
      </w:r>
    </w:p>
    <w:p w14:paraId="659EC8D5" w14:textId="1F508A62" w:rsidR="00865B1B" w:rsidRPr="003F3E6B" w:rsidRDefault="00865B1B">
      <w:pPr>
        <w:rPr>
          <w:sz w:val="28"/>
          <w:szCs w:val="28"/>
        </w:rPr>
      </w:pPr>
      <w:r w:rsidRPr="003F3E6B">
        <w:rPr>
          <w:sz w:val="28"/>
          <w:szCs w:val="28"/>
        </w:rPr>
        <w:t xml:space="preserve">Thomas Paine, </w:t>
      </w:r>
      <w:r w:rsidRPr="003F3E6B">
        <w:rPr>
          <w:i/>
          <w:sz w:val="28"/>
          <w:szCs w:val="28"/>
        </w:rPr>
        <w:t>Common Sense</w:t>
      </w:r>
      <w:r w:rsidRPr="003F3E6B">
        <w:rPr>
          <w:sz w:val="28"/>
          <w:szCs w:val="28"/>
        </w:rPr>
        <w:t>, edited by Isaac Kramnick</w:t>
      </w:r>
      <w:r w:rsidR="0074723F">
        <w:rPr>
          <w:sz w:val="28"/>
          <w:szCs w:val="28"/>
        </w:rPr>
        <w:t xml:space="preserve"> (Penguin)</w:t>
      </w:r>
    </w:p>
    <w:p w14:paraId="178B8AE4" w14:textId="77777777" w:rsidR="00865B1B" w:rsidRPr="003F3E6B" w:rsidRDefault="00865B1B">
      <w:pPr>
        <w:rPr>
          <w:sz w:val="28"/>
          <w:szCs w:val="28"/>
          <w:u w:val="single"/>
        </w:rPr>
      </w:pPr>
      <w:r w:rsidRPr="003F3E6B">
        <w:rPr>
          <w:sz w:val="28"/>
          <w:szCs w:val="28"/>
        </w:rPr>
        <w:t xml:space="preserve">James K. Martin and Mark Lender, </w:t>
      </w:r>
      <w:r w:rsidRPr="003F3E6B">
        <w:rPr>
          <w:i/>
          <w:sz w:val="28"/>
          <w:szCs w:val="28"/>
        </w:rPr>
        <w:t>A Respectable Army</w:t>
      </w:r>
      <w:r w:rsidRPr="003F3E6B">
        <w:rPr>
          <w:sz w:val="28"/>
          <w:szCs w:val="28"/>
          <w:u w:val="single"/>
        </w:rPr>
        <w:t xml:space="preserve"> </w:t>
      </w:r>
      <w:r w:rsidRPr="003F3E6B">
        <w:rPr>
          <w:sz w:val="28"/>
          <w:szCs w:val="28"/>
        </w:rPr>
        <w:t>(Second edition</w:t>
      </w:r>
      <w:r w:rsidRPr="003F3E6B">
        <w:rPr>
          <w:sz w:val="28"/>
          <w:szCs w:val="28"/>
          <w:u w:val="single"/>
        </w:rPr>
        <w:t>)</w:t>
      </w:r>
    </w:p>
    <w:p w14:paraId="5F5C1BCD" w14:textId="77777777" w:rsidR="00865B1B" w:rsidRDefault="00865B1B">
      <w:pPr>
        <w:rPr>
          <w:i/>
          <w:sz w:val="28"/>
          <w:szCs w:val="28"/>
        </w:rPr>
      </w:pPr>
      <w:r w:rsidRPr="003F3E6B">
        <w:rPr>
          <w:sz w:val="28"/>
          <w:szCs w:val="28"/>
        </w:rPr>
        <w:t xml:space="preserve">Woody Holton, </w:t>
      </w:r>
      <w:r w:rsidRPr="003F3E6B">
        <w:rPr>
          <w:i/>
          <w:sz w:val="28"/>
          <w:szCs w:val="28"/>
        </w:rPr>
        <w:t>Black Americans in the Revolutionary Era</w:t>
      </w:r>
    </w:p>
    <w:p w14:paraId="080766B8" w14:textId="1EFC4B1B" w:rsidR="00E14C89" w:rsidRPr="003F3E6B" w:rsidRDefault="00E14C89">
      <w:pPr>
        <w:rPr>
          <w:sz w:val="28"/>
          <w:szCs w:val="28"/>
          <w:u w:val="single"/>
        </w:rPr>
      </w:pPr>
      <w:r w:rsidRPr="00E14C89">
        <w:rPr>
          <w:sz w:val="28"/>
          <w:szCs w:val="28"/>
        </w:rPr>
        <w:t>Colin G. Calloway,</w:t>
      </w:r>
      <w:r>
        <w:rPr>
          <w:i/>
          <w:sz w:val="28"/>
          <w:szCs w:val="28"/>
        </w:rPr>
        <w:t xml:space="preserve"> The Shawnees</w:t>
      </w:r>
    </w:p>
    <w:p w14:paraId="10CE4B32" w14:textId="298D1C12" w:rsidR="00155E92" w:rsidRPr="003F3E6B" w:rsidRDefault="00155E92">
      <w:pPr>
        <w:rPr>
          <w:sz w:val="28"/>
          <w:szCs w:val="28"/>
        </w:rPr>
      </w:pPr>
      <w:r w:rsidRPr="003F3E6B">
        <w:rPr>
          <w:sz w:val="28"/>
          <w:szCs w:val="28"/>
        </w:rPr>
        <w:t>Jack N. Rakove</w:t>
      </w:r>
      <w:r w:rsidRPr="003F3E6B">
        <w:rPr>
          <w:i/>
          <w:sz w:val="28"/>
          <w:szCs w:val="28"/>
        </w:rPr>
        <w:t xml:space="preserve">, James Madison and the Creation of the American Republic </w:t>
      </w:r>
      <w:r w:rsidRPr="003F3E6B">
        <w:rPr>
          <w:sz w:val="28"/>
          <w:szCs w:val="28"/>
        </w:rPr>
        <w:t>(3d ed.)</w:t>
      </w:r>
    </w:p>
    <w:p w14:paraId="03624FC1" w14:textId="4654AB4A" w:rsidR="00865B1B" w:rsidRPr="003F3E6B" w:rsidRDefault="00865B1B" w:rsidP="00865B1B">
      <w:pPr>
        <w:pStyle w:val="Footer"/>
        <w:tabs>
          <w:tab w:val="clear" w:pos="4320"/>
          <w:tab w:val="clear" w:pos="8640"/>
        </w:tabs>
        <w:rPr>
          <w:sz w:val="28"/>
          <w:szCs w:val="28"/>
          <w:u w:val="single"/>
        </w:rPr>
      </w:pPr>
      <w:r w:rsidRPr="003F3E6B">
        <w:rPr>
          <w:sz w:val="28"/>
          <w:szCs w:val="28"/>
        </w:rPr>
        <w:t xml:space="preserve">David E. Narrett  “A Zeal For Liberty” (Library </w:t>
      </w:r>
      <w:r w:rsidR="0008092A" w:rsidRPr="003F3E6B">
        <w:rPr>
          <w:sz w:val="28"/>
          <w:szCs w:val="28"/>
        </w:rPr>
        <w:t>E-</w:t>
      </w:r>
      <w:r w:rsidRPr="003F3E6B">
        <w:rPr>
          <w:sz w:val="28"/>
          <w:szCs w:val="28"/>
        </w:rPr>
        <w:t>Reserve)</w:t>
      </w:r>
    </w:p>
    <w:p w14:paraId="6D9A5296" w14:textId="77777777" w:rsidR="00865B1B" w:rsidRPr="003F3E6B" w:rsidRDefault="00865B1B" w:rsidP="00865B1B">
      <w:pPr>
        <w:rPr>
          <w:sz w:val="28"/>
          <w:szCs w:val="28"/>
        </w:rPr>
      </w:pPr>
      <w:r w:rsidRPr="003F3E6B">
        <w:rPr>
          <w:b/>
          <w:sz w:val="28"/>
          <w:szCs w:val="28"/>
        </w:rPr>
        <w:t xml:space="preserve">See UTA BLACBOARD to access syllabus for this course.  </w:t>
      </w:r>
    </w:p>
    <w:p w14:paraId="545F3C87" w14:textId="77777777" w:rsidR="00865B1B" w:rsidRPr="003F3E6B" w:rsidRDefault="00865B1B" w:rsidP="00865B1B">
      <w:pPr>
        <w:pStyle w:val="Heading2"/>
        <w:rPr>
          <w:b/>
          <w:i/>
          <w:sz w:val="28"/>
          <w:szCs w:val="28"/>
        </w:rPr>
      </w:pPr>
      <w:r w:rsidRPr="003F3E6B">
        <w:rPr>
          <w:b/>
          <w:i/>
          <w:sz w:val="28"/>
          <w:szCs w:val="28"/>
        </w:rPr>
        <w:t>Web documents</w:t>
      </w:r>
      <w:r w:rsidRPr="003F3E6B">
        <w:rPr>
          <w:i/>
          <w:sz w:val="28"/>
          <w:szCs w:val="28"/>
        </w:rPr>
        <w:t>:</w:t>
      </w:r>
      <w:r w:rsidRPr="003F3E6B">
        <w:rPr>
          <w:b/>
          <w:i/>
          <w:sz w:val="28"/>
          <w:szCs w:val="28"/>
        </w:rPr>
        <w:t xml:space="preserve"> This online syllabus includes primary source selections to enhance your understanding of various topics.  Web documents are required reading for this course and will be included in exams.  Students should read web documents by the assigned date on this syllabus.  We will review the documents in class</w:t>
      </w:r>
      <w:r w:rsidRPr="003F3E6B">
        <w:rPr>
          <w:i/>
          <w:sz w:val="28"/>
          <w:szCs w:val="28"/>
        </w:rPr>
        <w:t>.</w:t>
      </w:r>
    </w:p>
    <w:p w14:paraId="64A1E095" w14:textId="77777777" w:rsidR="00865B1B" w:rsidRPr="003F3E6B" w:rsidRDefault="00865B1B">
      <w:pPr>
        <w:rPr>
          <w:b/>
          <w:sz w:val="28"/>
          <w:szCs w:val="28"/>
        </w:rPr>
      </w:pPr>
    </w:p>
    <w:p w14:paraId="3131904B" w14:textId="77777777" w:rsidR="00865B1B" w:rsidRPr="003F3E6B" w:rsidRDefault="00865B1B">
      <w:pPr>
        <w:rPr>
          <w:b/>
          <w:sz w:val="28"/>
          <w:szCs w:val="28"/>
        </w:rPr>
      </w:pPr>
      <w:r w:rsidRPr="003F3E6B">
        <w:rPr>
          <w:b/>
          <w:sz w:val="28"/>
          <w:szCs w:val="28"/>
        </w:rPr>
        <w:t>Grading:</w:t>
      </w:r>
    </w:p>
    <w:p w14:paraId="557950C1" w14:textId="77777777" w:rsidR="00865B1B" w:rsidRPr="003F3E6B" w:rsidRDefault="00865B1B">
      <w:pPr>
        <w:rPr>
          <w:b/>
          <w:sz w:val="28"/>
          <w:szCs w:val="28"/>
        </w:rPr>
      </w:pPr>
      <w:r w:rsidRPr="003F3E6B">
        <w:rPr>
          <w:b/>
          <w:sz w:val="28"/>
          <w:szCs w:val="28"/>
        </w:rPr>
        <w:t>Six Quizzes (Five Highest Grades)</w:t>
      </w:r>
      <w:r w:rsidRPr="003F3E6B">
        <w:rPr>
          <w:b/>
          <w:sz w:val="28"/>
          <w:szCs w:val="28"/>
        </w:rPr>
        <w:tab/>
      </w:r>
      <w:r w:rsidRPr="003F3E6B">
        <w:rPr>
          <w:b/>
          <w:sz w:val="28"/>
          <w:szCs w:val="28"/>
        </w:rPr>
        <w:tab/>
        <w:t>25%</w:t>
      </w:r>
    </w:p>
    <w:p w14:paraId="2A1BEF34" w14:textId="77777777" w:rsidR="00865B1B" w:rsidRPr="003F3E6B" w:rsidRDefault="00865B1B">
      <w:pPr>
        <w:rPr>
          <w:b/>
          <w:sz w:val="28"/>
          <w:szCs w:val="28"/>
        </w:rPr>
      </w:pPr>
      <w:r w:rsidRPr="003F3E6B">
        <w:rPr>
          <w:b/>
          <w:sz w:val="28"/>
          <w:szCs w:val="28"/>
        </w:rPr>
        <w:t>First Exam and Take-Home Exam</w:t>
      </w:r>
      <w:r w:rsidRPr="003F3E6B">
        <w:rPr>
          <w:b/>
          <w:sz w:val="28"/>
          <w:szCs w:val="28"/>
        </w:rPr>
        <w:tab/>
      </w:r>
      <w:r w:rsidRPr="003F3E6B">
        <w:rPr>
          <w:b/>
          <w:sz w:val="28"/>
          <w:szCs w:val="28"/>
        </w:rPr>
        <w:tab/>
        <w:t>25% each</w:t>
      </w:r>
    </w:p>
    <w:p w14:paraId="0CB477BC" w14:textId="232C8043" w:rsidR="00865B1B" w:rsidRPr="003F3E6B" w:rsidRDefault="00865B1B">
      <w:pPr>
        <w:rPr>
          <w:b/>
          <w:sz w:val="28"/>
          <w:szCs w:val="28"/>
        </w:rPr>
      </w:pPr>
      <w:r w:rsidRPr="003F3E6B">
        <w:rPr>
          <w:b/>
          <w:sz w:val="28"/>
          <w:szCs w:val="28"/>
        </w:rPr>
        <w:t>Final Exam</w:t>
      </w:r>
      <w:r w:rsidRPr="003F3E6B">
        <w:rPr>
          <w:b/>
          <w:sz w:val="28"/>
          <w:szCs w:val="28"/>
        </w:rPr>
        <w:tab/>
      </w:r>
      <w:r w:rsidRPr="003F3E6B">
        <w:rPr>
          <w:b/>
          <w:sz w:val="28"/>
          <w:szCs w:val="28"/>
        </w:rPr>
        <w:tab/>
      </w:r>
      <w:r w:rsidRPr="003F3E6B">
        <w:rPr>
          <w:b/>
          <w:sz w:val="28"/>
          <w:szCs w:val="28"/>
        </w:rPr>
        <w:tab/>
      </w:r>
      <w:r w:rsidRPr="003F3E6B">
        <w:rPr>
          <w:b/>
          <w:sz w:val="28"/>
          <w:szCs w:val="28"/>
        </w:rPr>
        <w:tab/>
      </w:r>
      <w:r w:rsidRPr="003F3E6B">
        <w:rPr>
          <w:b/>
          <w:sz w:val="28"/>
          <w:szCs w:val="28"/>
        </w:rPr>
        <w:tab/>
      </w:r>
      <w:r w:rsidR="00B2758A">
        <w:rPr>
          <w:b/>
          <w:sz w:val="28"/>
          <w:szCs w:val="28"/>
        </w:rPr>
        <w:tab/>
      </w:r>
      <w:r w:rsidRPr="003F3E6B">
        <w:rPr>
          <w:b/>
          <w:sz w:val="28"/>
          <w:szCs w:val="28"/>
        </w:rPr>
        <w:t>25%</w:t>
      </w:r>
    </w:p>
    <w:p w14:paraId="0262129C" w14:textId="40313264" w:rsidR="00865B1B" w:rsidRPr="003F3E6B" w:rsidRDefault="00CC7A0B">
      <w:pPr>
        <w:rPr>
          <w:b/>
          <w:sz w:val="28"/>
          <w:szCs w:val="28"/>
        </w:rPr>
      </w:pPr>
      <w:r>
        <w:rPr>
          <w:b/>
          <w:sz w:val="28"/>
          <w:szCs w:val="28"/>
        </w:rPr>
        <w:t xml:space="preserve">Class </w:t>
      </w:r>
      <w:r w:rsidR="00865B1B" w:rsidRPr="003F3E6B">
        <w:rPr>
          <w:b/>
          <w:sz w:val="28"/>
          <w:szCs w:val="28"/>
        </w:rPr>
        <w:t>participation will also be weighted toward your grade</w:t>
      </w:r>
      <w:r>
        <w:rPr>
          <w:b/>
          <w:sz w:val="28"/>
          <w:szCs w:val="28"/>
        </w:rPr>
        <w:t>.</w:t>
      </w:r>
      <w:r w:rsidR="00865B1B" w:rsidRPr="003F3E6B">
        <w:rPr>
          <w:b/>
          <w:sz w:val="28"/>
          <w:szCs w:val="28"/>
        </w:rPr>
        <w:tab/>
      </w:r>
      <w:r w:rsidR="00865B1B" w:rsidRPr="003F3E6B">
        <w:rPr>
          <w:b/>
          <w:sz w:val="28"/>
          <w:szCs w:val="28"/>
        </w:rPr>
        <w:tab/>
      </w:r>
    </w:p>
    <w:p w14:paraId="2200411C" w14:textId="1042B25F" w:rsidR="00E27225" w:rsidRPr="003F3E6B" w:rsidRDefault="00865B1B">
      <w:pPr>
        <w:rPr>
          <w:sz w:val="28"/>
          <w:szCs w:val="28"/>
        </w:rPr>
      </w:pPr>
      <w:r w:rsidRPr="003F3E6B">
        <w:rPr>
          <w:sz w:val="28"/>
          <w:szCs w:val="28"/>
        </w:rPr>
        <w:t>(</w:t>
      </w:r>
      <w:r w:rsidRPr="003F3E6B">
        <w:rPr>
          <w:b/>
          <w:sz w:val="28"/>
          <w:szCs w:val="28"/>
        </w:rPr>
        <w:t>Quizzes</w:t>
      </w:r>
      <w:r w:rsidRPr="003F3E6B">
        <w:rPr>
          <w:sz w:val="28"/>
          <w:szCs w:val="28"/>
        </w:rPr>
        <w:t xml:space="preserve"> are multiple choice</w:t>
      </w:r>
      <w:r w:rsidR="00A92AB6">
        <w:rPr>
          <w:sz w:val="28"/>
          <w:szCs w:val="28"/>
        </w:rPr>
        <w:t xml:space="preserve"> covering particular readings as outlined below</w:t>
      </w:r>
      <w:r w:rsidRPr="003F3E6B">
        <w:rPr>
          <w:sz w:val="28"/>
          <w:szCs w:val="28"/>
        </w:rPr>
        <w:t>.  The instructor will give make-ups for legitimate absences.  Make-up quizzes and exams may take a different form than the tests given in class.)</w:t>
      </w:r>
    </w:p>
    <w:p w14:paraId="74C1684C" w14:textId="69C1A0CE" w:rsidR="00E27225" w:rsidRPr="003F3E6B" w:rsidRDefault="00E27225" w:rsidP="00E27225">
      <w:pPr>
        <w:rPr>
          <w:rFonts w:ascii="Times New Roman" w:hAnsi="Times New Roman"/>
          <w:sz w:val="28"/>
          <w:szCs w:val="28"/>
          <w:u w:val="single"/>
        </w:rPr>
      </w:pPr>
      <w:r w:rsidRPr="003F3E6B">
        <w:rPr>
          <w:rFonts w:ascii="Times New Roman" w:hAnsi="Times New Roman"/>
          <w:sz w:val="28"/>
          <w:szCs w:val="28"/>
        </w:rPr>
        <w:lastRenderedPageBreak/>
        <w:t xml:space="preserve">The professor will give make-up quizzes and exams only for legitimate absences.  Written proof may be required in case of absences for various reasons, including but not limited to doctor visits. </w:t>
      </w:r>
      <w:r w:rsidRPr="003F3E6B">
        <w:rPr>
          <w:rFonts w:ascii="Times New Roman" w:hAnsi="Times New Roman"/>
          <w:sz w:val="28"/>
          <w:szCs w:val="28"/>
          <w:u w:val="single"/>
        </w:rPr>
        <w:t>Make-up quizzes may be in written format.</w:t>
      </w:r>
      <w:r w:rsidRPr="003F3E6B">
        <w:rPr>
          <w:rFonts w:ascii="Times New Roman" w:hAnsi="Times New Roman"/>
          <w:sz w:val="28"/>
          <w:szCs w:val="28"/>
        </w:rPr>
        <w:t xml:space="preserve">  </w:t>
      </w:r>
      <w:r w:rsidRPr="003F3E6B">
        <w:rPr>
          <w:rFonts w:ascii="Times New Roman" w:hAnsi="Times New Roman"/>
          <w:sz w:val="28"/>
          <w:szCs w:val="28"/>
          <w:u w:val="single"/>
        </w:rPr>
        <w:t>It is a student’s responsibility to inform the professor as soon as possible of a missed quiz or exam.</w:t>
      </w:r>
    </w:p>
    <w:p w14:paraId="3ACB2A8A" w14:textId="77777777" w:rsidR="00E27225" w:rsidRPr="003F3E6B" w:rsidRDefault="00E27225" w:rsidP="00E27225">
      <w:pPr>
        <w:rPr>
          <w:rFonts w:ascii="Times New Roman" w:hAnsi="Times New Roman"/>
          <w:b/>
          <w:sz w:val="28"/>
          <w:szCs w:val="28"/>
        </w:rPr>
      </w:pPr>
      <w:r w:rsidRPr="003F3E6B">
        <w:rPr>
          <w:rFonts w:ascii="Times New Roman" w:hAnsi="Times New Roman"/>
          <w:b/>
          <w:sz w:val="28"/>
          <w:szCs w:val="28"/>
        </w:rPr>
        <w:t xml:space="preserve">Exams </w:t>
      </w:r>
      <w:r w:rsidRPr="003F3E6B">
        <w:rPr>
          <w:rFonts w:ascii="Times New Roman" w:hAnsi="Times New Roman"/>
          <w:sz w:val="28"/>
          <w:szCs w:val="28"/>
        </w:rPr>
        <w:t>are in written format and will include at least one major essay question</w:t>
      </w:r>
      <w:r w:rsidRPr="003F3E6B">
        <w:rPr>
          <w:rFonts w:ascii="Times New Roman" w:hAnsi="Times New Roman"/>
          <w:b/>
          <w:sz w:val="28"/>
          <w:szCs w:val="28"/>
        </w:rPr>
        <w:t xml:space="preserve"> </w:t>
      </w:r>
      <w:r w:rsidRPr="003F3E6B">
        <w:rPr>
          <w:rFonts w:ascii="Times New Roman" w:hAnsi="Times New Roman"/>
          <w:sz w:val="28"/>
          <w:szCs w:val="28"/>
        </w:rPr>
        <w:t>examining student understanding of major historical issues addressed in class lectures and in assigned reading.</w:t>
      </w:r>
      <w:r w:rsidRPr="003F3E6B">
        <w:rPr>
          <w:rFonts w:ascii="Times New Roman" w:hAnsi="Times New Roman"/>
          <w:b/>
          <w:sz w:val="28"/>
          <w:szCs w:val="28"/>
        </w:rPr>
        <w:t xml:space="preserve">  </w:t>
      </w:r>
      <w:r w:rsidRPr="003F3E6B">
        <w:rPr>
          <w:rFonts w:ascii="Times New Roman" w:hAnsi="Times New Roman"/>
          <w:sz w:val="28"/>
          <w:szCs w:val="28"/>
        </w:rPr>
        <w:t>Exams may also brief answer questions testing student understanding of historical subjects.</w:t>
      </w:r>
    </w:p>
    <w:p w14:paraId="07709DB4" w14:textId="7ECE8352" w:rsidR="00865B1B" w:rsidRPr="003F3E6B" w:rsidRDefault="00865B1B">
      <w:pPr>
        <w:rPr>
          <w:sz w:val="28"/>
          <w:szCs w:val="28"/>
        </w:rPr>
      </w:pPr>
      <w:r w:rsidRPr="003F3E6B">
        <w:rPr>
          <w:sz w:val="28"/>
          <w:szCs w:val="28"/>
        </w:rPr>
        <w:t xml:space="preserve">  </w:t>
      </w:r>
    </w:p>
    <w:p w14:paraId="78B6625B" w14:textId="21C7ECA2" w:rsidR="00865B1B" w:rsidRPr="003F3E6B" w:rsidRDefault="00865B1B">
      <w:pPr>
        <w:rPr>
          <w:sz w:val="28"/>
          <w:szCs w:val="28"/>
        </w:rPr>
      </w:pPr>
      <w:r w:rsidRPr="003F3E6B">
        <w:rPr>
          <w:b/>
          <w:sz w:val="28"/>
          <w:szCs w:val="28"/>
        </w:rPr>
        <w:t xml:space="preserve">Final Drop Date </w:t>
      </w:r>
      <w:r w:rsidR="003A0D19">
        <w:rPr>
          <w:b/>
          <w:sz w:val="28"/>
          <w:szCs w:val="28"/>
        </w:rPr>
        <w:t xml:space="preserve">April </w:t>
      </w:r>
      <w:r w:rsidR="00297FA8">
        <w:rPr>
          <w:b/>
          <w:sz w:val="28"/>
          <w:szCs w:val="28"/>
        </w:rPr>
        <w:t>1</w:t>
      </w:r>
    </w:p>
    <w:p w14:paraId="07E83D71" w14:textId="1AEA67FF" w:rsidR="00865B1B" w:rsidRPr="003F3E6B" w:rsidRDefault="00865B1B">
      <w:pPr>
        <w:rPr>
          <w:rFonts w:ascii="Times New Roman" w:hAnsi="Times New Roman"/>
          <w:b/>
          <w:sz w:val="28"/>
          <w:szCs w:val="28"/>
        </w:rPr>
      </w:pPr>
      <w:r w:rsidRPr="003F3E6B">
        <w:rPr>
          <w:rFonts w:ascii="Times New Roman" w:hAnsi="Times New Roman"/>
          <w:b/>
          <w:sz w:val="28"/>
          <w:szCs w:val="28"/>
        </w:rPr>
        <w:t>Cell phones ar</w:t>
      </w:r>
      <w:r w:rsidR="00A92AB6">
        <w:rPr>
          <w:rFonts w:ascii="Times New Roman" w:hAnsi="Times New Roman"/>
          <w:b/>
          <w:sz w:val="28"/>
          <w:szCs w:val="28"/>
        </w:rPr>
        <w:t>e to be turned off during class, though vibrating mode is permissible in special circumstances.</w:t>
      </w:r>
      <w:r w:rsidRPr="003F3E6B">
        <w:rPr>
          <w:rFonts w:ascii="Times New Roman" w:hAnsi="Times New Roman"/>
          <w:b/>
          <w:sz w:val="28"/>
          <w:szCs w:val="28"/>
        </w:rPr>
        <w:t xml:space="preserve">  No texting is permitted</w:t>
      </w:r>
      <w:r w:rsidR="00A92AB6">
        <w:rPr>
          <w:rFonts w:ascii="Times New Roman" w:hAnsi="Times New Roman"/>
          <w:b/>
          <w:sz w:val="28"/>
          <w:szCs w:val="28"/>
        </w:rPr>
        <w:t>.</w:t>
      </w:r>
      <w:r w:rsidRPr="003F3E6B">
        <w:rPr>
          <w:rFonts w:ascii="Times New Roman" w:hAnsi="Times New Roman"/>
          <w:b/>
          <w:sz w:val="28"/>
          <w:szCs w:val="28"/>
        </w:rPr>
        <w:t xml:space="preserve"> </w:t>
      </w:r>
    </w:p>
    <w:p w14:paraId="7389D8B6" w14:textId="15FD18B7" w:rsidR="00865B1B" w:rsidRPr="003F3E6B" w:rsidRDefault="00865B1B">
      <w:pPr>
        <w:rPr>
          <w:rFonts w:ascii="Times New Roman" w:hAnsi="Times New Roman"/>
          <w:b/>
          <w:sz w:val="28"/>
          <w:szCs w:val="28"/>
        </w:rPr>
      </w:pPr>
      <w:r w:rsidRPr="003F3E6B">
        <w:rPr>
          <w:rFonts w:ascii="Times New Roman" w:hAnsi="Times New Roman"/>
          <w:b/>
          <w:sz w:val="28"/>
          <w:szCs w:val="28"/>
        </w:rPr>
        <w:t>No internet use outside of this course should be accessed during class</w:t>
      </w:r>
      <w:r w:rsidR="00A92AB6">
        <w:rPr>
          <w:rFonts w:ascii="Times New Roman" w:hAnsi="Times New Roman"/>
          <w:b/>
          <w:sz w:val="28"/>
          <w:szCs w:val="28"/>
        </w:rPr>
        <w:t>.</w:t>
      </w:r>
      <w:r w:rsidRPr="003F3E6B">
        <w:rPr>
          <w:rFonts w:ascii="Times New Roman" w:hAnsi="Times New Roman"/>
          <w:b/>
          <w:sz w:val="28"/>
          <w:szCs w:val="28"/>
        </w:rPr>
        <w:t xml:space="preserve"> </w:t>
      </w:r>
    </w:p>
    <w:p w14:paraId="5590C8AE" w14:textId="77777777" w:rsidR="00E27225" w:rsidRPr="003F3E6B" w:rsidRDefault="00E27225" w:rsidP="00E27225">
      <w:pPr>
        <w:pStyle w:val="NormalWeb"/>
        <w:spacing w:before="0" w:beforeAutospacing="0" w:after="0" w:afterAutospacing="0"/>
        <w:rPr>
          <w:b/>
          <w:bCs/>
          <w:sz w:val="28"/>
          <w:szCs w:val="28"/>
        </w:rPr>
      </w:pPr>
    </w:p>
    <w:p w14:paraId="2E6FA35D" w14:textId="77777777" w:rsidR="00E27225" w:rsidRPr="003F3E6B" w:rsidRDefault="00E27225" w:rsidP="00E27225">
      <w:pPr>
        <w:pStyle w:val="NormalWeb"/>
        <w:spacing w:before="0" w:beforeAutospacing="0" w:after="0" w:afterAutospacing="0"/>
        <w:rPr>
          <w:sz w:val="28"/>
          <w:szCs w:val="28"/>
        </w:rPr>
      </w:pPr>
      <w:r w:rsidRPr="003F3E6B">
        <w:rPr>
          <w:b/>
          <w:bCs/>
          <w:sz w:val="28"/>
          <w:szCs w:val="28"/>
        </w:rPr>
        <w:t xml:space="preserve">Americans with Disabilities Act: </w:t>
      </w:r>
      <w:r w:rsidRPr="003F3E6B">
        <w:rPr>
          <w:sz w:val="28"/>
          <w:szCs w:val="28"/>
        </w:rPr>
        <w:t xml:space="preserve">The University of Texas at Arlington is on record as being committed to both the spirit and letter of all federal equal opportunity legislation, including the </w:t>
      </w:r>
      <w:r w:rsidRPr="003F3E6B">
        <w:rPr>
          <w:i/>
          <w:iCs/>
          <w:sz w:val="28"/>
          <w:szCs w:val="28"/>
        </w:rPr>
        <w:t>Americans with Disabilities Act (ADA)</w:t>
      </w:r>
      <w:r w:rsidRPr="003F3E6B">
        <w:rPr>
          <w:sz w:val="28"/>
          <w:szCs w:val="28"/>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3F3E6B">
          <w:rPr>
            <w:rStyle w:val="Hyperlink"/>
            <w:sz w:val="28"/>
            <w:szCs w:val="28"/>
          </w:rPr>
          <w:t>www.uta.edu/disability</w:t>
        </w:r>
      </w:hyperlink>
      <w:r w:rsidRPr="003F3E6B">
        <w:rPr>
          <w:sz w:val="28"/>
          <w:szCs w:val="28"/>
        </w:rPr>
        <w:t xml:space="preserve"> or by calling the Office for Students with Disabilities at (817) 272-3364.</w:t>
      </w:r>
    </w:p>
    <w:p w14:paraId="0BDAECB2" w14:textId="77777777" w:rsidR="00E27225" w:rsidRPr="003F3E6B" w:rsidRDefault="00E27225" w:rsidP="00E27225">
      <w:pPr>
        <w:keepNext/>
        <w:rPr>
          <w:rFonts w:ascii="Times New Roman" w:hAnsi="Times New Roman"/>
          <w:sz w:val="28"/>
          <w:szCs w:val="28"/>
        </w:rPr>
      </w:pPr>
      <w:r w:rsidRPr="003F3E6B">
        <w:rPr>
          <w:rFonts w:ascii="Times New Roman" w:hAnsi="Times New Roman"/>
          <w:b/>
          <w:bCs/>
          <w:sz w:val="28"/>
          <w:szCs w:val="28"/>
        </w:rPr>
        <w:t xml:space="preserve">Academic Integrity: </w:t>
      </w:r>
      <w:r w:rsidRPr="003F3E6B">
        <w:rPr>
          <w:rFonts w:ascii="Times New Roman" w:hAnsi="Times New Roman"/>
          <w:sz w:val="28"/>
          <w:szCs w:val="28"/>
        </w:rPr>
        <w:t>Students enrolled in this course are expected to adhere to the UT Arlington Honor Code:</w:t>
      </w:r>
    </w:p>
    <w:p w14:paraId="68B72E32" w14:textId="77777777" w:rsidR="00E27225" w:rsidRPr="003F3E6B" w:rsidRDefault="00E27225" w:rsidP="00E27225">
      <w:pPr>
        <w:keepNext/>
        <w:rPr>
          <w:rFonts w:ascii="Times New Roman" w:hAnsi="Times New Roman"/>
          <w:sz w:val="28"/>
          <w:szCs w:val="28"/>
        </w:rPr>
      </w:pPr>
    </w:p>
    <w:p w14:paraId="56742395" w14:textId="77777777" w:rsidR="00E27225" w:rsidRPr="003F3E6B" w:rsidRDefault="00E27225" w:rsidP="00E27225">
      <w:pPr>
        <w:pStyle w:val="Default"/>
        <w:spacing w:after="80"/>
        <w:ind w:left="720" w:right="432"/>
        <w:jc w:val="both"/>
        <w:rPr>
          <w:i/>
          <w:sz w:val="28"/>
          <w:szCs w:val="28"/>
        </w:rPr>
      </w:pPr>
      <w:r w:rsidRPr="003F3E6B">
        <w:rPr>
          <w:i/>
          <w:sz w:val="28"/>
          <w:szCs w:val="28"/>
        </w:rPr>
        <w:t xml:space="preserve">I pledge, on my honor, to uphold UT Arlington’s tradition of academic integrity, a tradition that values hard work and honest effort in the pursuit of academic excellence. </w:t>
      </w:r>
    </w:p>
    <w:p w14:paraId="4085E8CA" w14:textId="77777777" w:rsidR="00E27225" w:rsidRPr="003F3E6B" w:rsidRDefault="00E27225" w:rsidP="00E27225">
      <w:pPr>
        <w:pStyle w:val="Default"/>
        <w:spacing w:after="80"/>
        <w:ind w:left="720" w:right="432"/>
        <w:jc w:val="both"/>
        <w:rPr>
          <w:i/>
          <w:sz w:val="28"/>
          <w:szCs w:val="28"/>
        </w:rPr>
      </w:pPr>
      <w:r w:rsidRPr="003F3E6B">
        <w:rPr>
          <w:i/>
          <w:sz w:val="28"/>
          <w:szCs w:val="28"/>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E0F8403" w14:textId="77777777" w:rsidR="00E27225" w:rsidRPr="003F3E6B" w:rsidRDefault="00E27225" w:rsidP="00E27225">
      <w:pPr>
        <w:pStyle w:val="Default"/>
        <w:spacing w:after="80"/>
        <w:ind w:right="432"/>
        <w:jc w:val="both"/>
        <w:rPr>
          <w:i/>
          <w:sz w:val="28"/>
          <w:szCs w:val="28"/>
        </w:rPr>
      </w:pPr>
      <w:r w:rsidRPr="003F3E6B">
        <w:rPr>
          <w:b/>
          <w:sz w:val="28"/>
          <w:szCs w:val="28"/>
        </w:rPr>
        <w:lastRenderedPageBreak/>
        <w:t>Student Support Services</w:t>
      </w:r>
      <w:r w:rsidRPr="003F3E6B">
        <w:rPr>
          <w:sz w:val="28"/>
          <w:szCs w:val="28"/>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3F3E6B">
          <w:rPr>
            <w:rStyle w:val="Hyperlink"/>
            <w:sz w:val="28"/>
            <w:szCs w:val="28"/>
          </w:rPr>
          <w:t>resources@uta.edu</w:t>
        </w:r>
      </w:hyperlink>
      <w:r w:rsidRPr="003F3E6B">
        <w:rPr>
          <w:sz w:val="28"/>
          <w:szCs w:val="28"/>
        </w:rPr>
        <w:t xml:space="preserve">, or view the information at </w:t>
      </w:r>
      <w:hyperlink r:id="rId10" w:history="1">
        <w:r w:rsidRPr="003F3E6B">
          <w:rPr>
            <w:rStyle w:val="Hyperlink"/>
            <w:sz w:val="28"/>
            <w:szCs w:val="28"/>
          </w:rPr>
          <w:t>www.uta.edu/resources</w:t>
        </w:r>
      </w:hyperlink>
      <w:r w:rsidRPr="003F3E6B">
        <w:rPr>
          <w:sz w:val="28"/>
          <w:szCs w:val="28"/>
        </w:rPr>
        <w:t>.</w:t>
      </w:r>
    </w:p>
    <w:p w14:paraId="34486EC9" w14:textId="77777777" w:rsidR="00E27225" w:rsidRPr="003F3E6B" w:rsidRDefault="00E27225" w:rsidP="00E27225">
      <w:pPr>
        <w:pStyle w:val="NormalWeb"/>
        <w:spacing w:before="0" w:beforeAutospacing="0" w:after="0" w:afterAutospacing="0"/>
        <w:rPr>
          <w:sz w:val="28"/>
          <w:szCs w:val="28"/>
        </w:rPr>
      </w:pPr>
      <w:r w:rsidRPr="003F3E6B">
        <w:rPr>
          <w:b/>
          <w:sz w:val="28"/>
          <w:szCs w:val="28"/>
        </w:rPr>
        <w:t xml:space="preserve">Drop Policy: </w:t>
      </w:r>
      <w:r w:rsidRPr="003F3E6B">
        <w:rPr>
          <w:sz w:val="28"/>
          <w:szCs w:val="28"/>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F3E6B">
        <w:rPr>
          <w:rStyle w:val="Strong"/>
          <w:sz w:val="28"/>
          <w:szCs w:val="28"/>
        </w:rPr>
        <w:t>Students will not be automatically dropped for non-attendance</w:t>
      </w:r>
      <w:r w:rsidRPr="003F3E6B">
        <w:rPr>
          <w:sz w:val="28"/>
          <w:szCs w:val="28"/>
        </w:rPr>
        <w:t>. Repayment of certain types of financial aid administered through the University may be required as the result of dropping classes or withdrawing. For more information, contact the Office of Financial Aid and Scholarships (</w:t>
      </w:r>
      <w:hyperlink r:id="rId11" w:history="1">
        <w:r w:rsidRPr="003F3E6B">
          <w:rPr>
            <w:rStyle w:val="Hyperlink"/>
            <w:sz w:val="28"/>
            <w:szCs w:val="28"/>
          </w:rPr>
          <w:t>http://wweb.uta.edu/aao/fao/</w:t>
        </w:r>
      </w:hyperlink>
      <w:r w:rsidRPr="003F3E6B">
        <w:rPr>
          <w:sz w:val="28"/>
          <w:szCs w:val="28"/>
        </w:rPr>
        <w:t>).</w:t>
      </w:r>
    </w:p>
    <w:p w14:paraId="0A4BB4F5" w14:textId="77777777" w:rsidR="00865B1B" w:rsidRPr="003F3E6B" w:rsidRDefault="00865B1B">
      <w:pPr>
        <w:rPr>
          <w:b/>
          <w:sz w:val="28"/>
          <w:szCs w:val="28"/>
        </w:rPr>
      </w:pPr>
    </w:p>
    <w:p w14:paraId="681FF0D5" w14:textId="77777777" w:rsidR="00865B1B" w:rsidRPr="003F3E6B" w:rsidRDefault="00865B1B">
      <w:pPr>
        <w:rPr>
          <w:sz w:val="28"/>
          <w:szCs w:val="28"/>
        </w:rPr>
      </w:pPr>
      <w:r w:rsidRPr="003F3E6B">
        <w:rPr>
          <w:b/>
          <w:sz w:val="28"/>
          <w:szCs w:val="28"/>
        </w:rPr>
        <w:t>CALENDAR</w:t>
      </w:r>
    </w:p>
    <w:p w14:paraId="2C6708ED" w14:textId="77777777" w:rsidR="00865B1B" w:rsidRPr="003F3E6B" w:rsidRDefault="00865B1B">
      <w:pPr>
        <w:tabs>
          <w:tab w:val="left" w:pos="1440"/>
        </w:tabs>
        <w:rPr>
          <w:sz w:val="28"/>
          <w:szCs w:val="28"/>
        </w:rPr>
      </w:pPr>
      <w:r w:rsidRPr="003F3E6B">
        <w:rPr>
          <w:b/>
          <w:sz w:val="28"/>
          <w:szCs w:val="28"/>
        </w:rPr>
        <w:t>Part One</w:t>
      </w:r>
      <w:r w:rsidRPr="003F3E6B">
        <w:rPr>
          <w:b/>
          <w:sz w:val="28"/>
          <w:szCs w:val="28"/>
        </w:rPr>
        <w:tab/>
        <w:t>Origins of the American Revolution</w:t>
      </w:r>
    </w:p>
    <w:p w14:paraId="07CE3502" w14:textId="49BD23F2" w:rsidR="00865B1B" w:rsidRPr="003F3E6B" w:rsidRDefault="00865B1B">
      <w:pPr>
        <w:pStyle w:val="Footer"/>
        <w:tabs>
          <w:tab w:val="clear" w:pos="4320"/>
          <w:tab w:val="clear" w:pos="8640"/>
          <w:tab w:val="left" w:pos="1440"/>
        </w:tabs>
        <w:rPr>
          <w:sz w:val="28"/>
          <w:szCs w:val="28"/>
        </w:rPr>
      </w:pPr>
      <w:r w:rsidRPr="003F3E6B">
        <w:rPr>
          <w:b/>
          <w:sz w:val="28"/>
          <w:szCs w:val="28"/>
        </w:rPr>
        <w:t xml:space="preserve">Jan. </w:t>
      </w:r>
      <w:r w:rsidR="00297FA8">
        <w:rPr>
          <w:b/>
          <w:sz w:val="28"/>
          <w:szCs w:val="28"/>
        </w:rPr>
        <w:t>19</w:t>
      </w:r>
      <w:r w:rsidRPr="003F3E6B">
        <w:rPr>
          <w:sz w:val="28"/>
          <w:szCs w:val="28"/>
        </w:rPr>
        <w:tab/>
      </w:r>
      <w:r w:rsidRPr="003F3E6B">
        <w:rPr>
          <w:b/>
          <w:sz w:val="28"/>
          <w:szCs w:val="28"/>
        </w:rPr>
        <w:t>Introduction</w:t>
      </w:r>
    </w:p>
    <w:p w14:paraId="0CD43717" w14:textId="77777777" w:rsidR="00865B1B" w:rsidRPr="003F3E6B" w:rsidRDefault="00865B1B">
      <w:pPr>
        <w:tabs>
          <w:tab w:val="left" w:pos="1440"/>
        </w:tabs>
        <w:rPr>
          <w:sz w:val="28"/>
          <w:szCs w:val="28"/>
        </w:rPr>
      </w:pPr>
    </w:p>
    <w:p w14:paraId="44522B06" w14:textId="6DFCA6E2" w:rsidR="00865B1B" w:rsidRPr="003F3E6B" w:rsidRDefault="00865B1B">
      <w:pPr>
        <w:tabs>
          <w:tab w:val="left" w:pos="1440"/>
        </w:tabs>
        <w:rPr>
          <w:sz w:val="28"/>
          <w:szCs w:val="28"/>
        </w:rPr>
      </w:pPr>
      <w:r w:rsidRPr="003F3E6B">
        <w:rPr>
          <w:b/>
          <w:sz w:val="28"/>
          <w:szCs w:val="28"/>
        </w:rPr>
        <w:t xml:space="preserve">Jan. </w:t>
      </w:r>
      <w:r w:rsidR="003A24D3">
        <w:rPr>
          <w:b/>
          <w:sz w:val="28"/>
          <w:szCs w:val="28"/>
        </w:rPr>
        <w:t>2</w:t>
      </w:r>
      <w:r w:rsidR="00297FA8">
        <w:rPr>
          <w:b/>
          <w:sz w:val="28"/>
          <w:szCs w:val="28"/>
        </w:rPr>
        <w:t>1</w:t>
      </w:r>
      <w:r w:rsidRPr="003F3E6B">
        <w:rPr>
          <w:sz w:val="28"/>
          <w:szCs w:val="28"/>
        </w:rPr>
        <w:tab/>
      </w:r>
      <w:r w:rsidRPr="003F3E6B">
        <w:rPr>
          <w:b/>
          <w:sz w:val="28"/>
          <w:szCs w:val="28"/>
        </w:rPr>
        <w:t>The Colonial Background</w:t>
      </w:r>
    </w:p>
    <w:p w14:paraId="1F494B77" w14:textId="77777777" w:rsidR="00865B1B" w:rsidRPr="003F3E6B" w:rsidRDefault="00865B1B">
      <w:pPr>
        <w:tabs>
          <w:tab w:val="left" w:pos="1440"/>
        </w:tabs>
        <w:rPr>
          <w:sz w:val="28"/>
          <w:szCs w:val="28"/>
        </w:rPr>
      </w:pPr>
      <w:r w:rsidRPr="003F3E6B">
        <w:rPr>
          <w:sz w:val="28"/>
          <w:szCs w:val="28"/>
        </w:rPr>
        <w:tab/>
      </w:r>
      <w:r w:rsidRPr="003F3E6B">
        <w:rPr>
          <w:i/>
          <w:sz w:val="28"/>
          <w:szCs w:val="28"/>
        </w:rPr>
        <w:t>The American Revolution</w:t>
      </w:r>
      <w:r w:rsidRPr="003F3E6B">
        <w:rPr>
          <w:sz w:val="28"/>
          <w:szCs w:val="28"/>
        </w:rPr>
        <w:t>, Preface and pp. 3-33</w:t>
      </w:r>
    </w:p>
    <w:p w14:paraId="59E0D63E" w14:textId="77777777" w:rsidR="00865B1B" w:rsidRPr="003F3E6B" w:rsidRDefault="00865B1B">
      <w:pPr>
        <w:tabs>
          <w:tab w:val="left" w:pos="1440"/>
        </w:tabs>
        <w:rPr>
          <w:sz w:val="28"/>
          <w:szCs w:val="28"/>
        </w:rPr>
      </w:pPr>
      <w:r w:rsidRPr="003F3E6B">
        <w:rPr>
          <w:sz w:val="28"/>
          <w:szCs w:val="28"/>
        </w:rPr>
        <w:tab/>
      </w:r>
    </w:p>
    <w:p w14:paraId="2187E357" w14:textId="29FA155D" w:rsidR="00865B1B" w:rsidRPr="003F3E6B" w:rsidRDefault="00865B1B">
      <w:pPr>
        <w:tabs>
          <w:tab w:val="left" w:pos="1440"/>
        </w:tabs>
        <w:rPr>
          <w:b/>
          <w:sz w:val="28"/>
          <w:szCs w:val="28"/>
        </w:rPr>
      </w:pPr>
      <w:r w:rsidRPr="003F3E6B">
        <w:rPr>
          <w:b/>
          <w:sz w:val="28"/>
          <w:szCs w:val="28"/>
        </w:rPr>
        <w:t>Jan. 2</w:t>
      </w:r>
      <w:r w:rsidR="00297FA8">
        <w:rPr>
          <w:b/>
          <w:sz w:val="28"/>
          <w:szCs w:val="28"/>
        </w:rPr>
        <w:t>6</w:t>
      </w:r>
      <w:r w:rsidRPr="003F3E6B">
        <w:rPr>
          <w:sz w:val="28"/>
          <w:szCs w:val="28"/>
        </w:rPr>
        <w:t xml:space="preserve"> </w:t>
      </w:r>
      <w:r w:rsidRPr="003F3E6B">
        <w:rPr>
          <w:sz w:val="28"/>
          <w:szCs w:val="28"/>
        </w:rPr>
        <w:tab/>
      </w:r>
      <w:r w:rsidRPr="003F3E6B">
        <w:rPr>
          <w:b/>
          <w:sz w:val="28"/>
          <w:szCs w:val="28"/>
        </w:rPr>
        <w:t>Britain and the Colonies</w:t>
      </w:r>
    </w:p>
    <w:p w14:paraId="752939C6" w14:textId="77777777" w:rsidR="00865B1B" w:rsidRPr="003F3E6B" w:rsidRDefault="00865B1B">
      <w:pPr>
        <w:tabs>
          <w:tab w:val="left" w:pos="1440"/>
        </w:tabs>
        <w:rPr>
          <w:sz w:val="28"/>
          <w:szCs w:val="28"/>
          <w:u w:val="single"/>
        </w:rPr>
      </w:pPr>
      <w:r w:rsidRPr="003F3E6B">
        <w:rPr>
          <w:sz w:val="28"/>
          <w:szCs w:val="28"/>
        </w:rPr>
        <w:tab/>
      </w:r>
      <w:r w:rsidRPr="003F3E6B">
        <w:rPr>
          <w:sz w:val="28"/>
          <w:szCs w:val="28"/>
          <w:u w:val="single"/>
        </w:rPr>
        <w:t xml:space="preserve"> </w:t>
      </w:r>
    </w:p>
    <w:p w14:paraId="499A5179" w14:textId="2CBA0E85" w:rsidR="00865B1B" w:rsidRPr="003F3E6B" w:rsidRDefault="00C93B34">
      <w:pPr>
        <w:tabs>
          <w:tab w:val="left" w:pos="1440"/>
        </w:tabs>
        <w:rPr>
          <w:sz w:val="28"/>
          <w:szCs w:val="28"/>
        </w:rPr>
      </w:pPr>
      <w:r>
        <w:rPr>
          <w:b/>
          <w:sz w:val="28"/>
          <w:szCs w:val="28"/>
        </w:rPr>
        <w:t>Jan. 2</w:t>
      </w:r>
      <w:r w:rsidR="00297FA8">
        <w:rPr>
          <w:b/>
          <w:sz w:val="28"/>
          <w:szCs w:val="28"/>
        </w:rPr>
        <w:t>8</w:t>
      </w:r>
      <w:r w:rsidR="00865B1B" w:rsidRPr="003F3E6B">
        <w:rPr>
          <w:sz w:val="28"/>
          <w:szCs w:val="28"/>
        </w:rPr>
        <w:tab/>
      </w:r>
      <w:r w:rsidR="00865B1B" w:rsidRPr="003F3E6B">
        <w:rPr>
          <w:b/>
          <w:sz w:val="28"/>
          <w:szCs w:val="28"/>
        </w:rPr>
        <w:t>The Stamp Act Crisis</w:t>
      </w:r>
    </w:p>
    <w:p w14:paraId="40346234" w14:textId="77777777" w:rsidR="00865B1B" w:rsidRPr="003F3E6B" w:rsidRDefault="00865B1B" w:rsidP="00865B1B">
      <w:pPr>
        <w:tabs>
          <w:tab w:val="left" w:pos="1440"/>
        </w:tabs>
        <w:ind w:left="1440"/>
        <w:rPr>
          <w:sz w:val="28"/>
          <w:szCs w:val="28"/>
        </w:rPr>
      </w:pPr>
      <w:r w:rsidRPr="003F3E6B">
        <w:rPr>
          <w:i/>
          <w:sz w:val="28"/>
          <w:szCs w:val="28"/>
        </w:rPr>
        <w:t>The American Revolution</w:t>
      </w:r>
      <w:r w:rsidRPr="003F3E6B">
        <w:rPr>
          <w:sz w:val="28"/>
          <w:szCs w:val="28"/>
        </w:rPr>
        <w:t>, 34-66</w:t>
      </w:r>
    </w:p>
    <w:p w14:paraId="34A8372A" w14:textId="77777777" w:rsidR="00865B1B" w:rsidRPr="003F3E6B" w:rsidRDefault="00865B1B">
      <w:pPr>
        <w:tabs>
          <w:tab w:val="left" w:pos="1440"/>
        </w:tabs>
        <w:rPr>
          <w:sz w:val="28"/>
          <w:szCs w:val="28"/>
        </w:rPr>
      </w:pPr>
      <w:r w:rsidRPr="003F3E6B">
        <w:rPr>
          <w:sz w:val="28"/>
          <w:szCs w:val="28"/>
        </w:rPr>
        <w:t>Declaration of the Stamp Act Congress (Oct. 19, 1765)</w:t>
      </w:r>
    </w:p>
    <w:p w14:paraId="38964FF6" w14:textId="690B3B42" w:rsidR="0074193A" w:rsidRPr="003F3E6B" w:rsidRDefault="00BB0BAD" w:rsidP="00865B1B">
      <w:pPr>
        <w:rPr>
          <w:sz w:val="28"/>
          <w:szCs w:val="28"/>
        </w:rPr>
      </w:pPr>
      <w:hyperlink r:id="rId12" w:history="1">
        <w:r w:rsidR="0074193A" w:rsidRPr="003F3E6B">
          <w:rPr>
            <w:rStyle w:val="Hyperlink"/>
            <w:sz w:val="28"/>
            <w:szCs w:val="28"/>
          </w:rPr>
          <w:t>http://www.historyplace.com/unitedstates/revolution/stamp-res.htm</w:t>
        </w:r>
      </w:hyperlink>
    </w:p>
    <w:p w14:paraId="6B40A941" w14:textId="77777777" w:rsidR="008932CC" w:rsidRDefault="00865B1B" w:rsidP="008932CC">
      <w:pPr>
        <w:rPr>
          <w:sz w:val="28"/>
          <w:szCs w:val="28"/>
        </w:rPr>
      </w:pPr>
      <w:r w:rsidRPr="003F3E6B">
        <w:rPr>
          <w:sz w:val="28"/>
          <w:szCs w:val="28"/>
        </w:rPr>
        <w:t>Patrick Henr</w:t>
      </w:r>
      <w:r w:rsidR="008932CC">
        <w:rPr>
          <w:sz w:val="28"/>
          <w:szCs w:val="28"/>
        </w:rPr>
        <w:t>y’s Resolutions, May 29-30, 176</w:t>
      </w:r>
    </w:p>
    <w:p w14:paraId="797DE8C5" w14:textId="2AAA0645" w:rsidR="00865B1B" w:rsidRPr="003F3E6B" w:rsidRDefault="00BB0BAD" w:rsidP="008932CC">
      <w:pPr>
        <w:rPr>
          <w:sz w:val="28"/>
          <w:szCs w:val="28"/>
        </w:rPr>
      </w:pPr>
      <w:hyperlink r:id="rId13" w:history="1">
        <w:r w:rsidR="00865B1B" w:rsidRPr="003F3E6B">
          <w:rPr>
            <w:rStyle w:val="Hyperlink"/>
            <w:sz w:val="28"/>
            <w:szCs w:val="28"/>
          </w:rPr>
          <w:t>http://research.history.org/pf/declaring/henrysResolutions.cfm</w:t>
        </w:r>
      </w:hyperlink>
    </w:p>
    <w:p w14:paraId="427A8A3E" w14:textId="77777777" w:rsidR="00B474D4" w:rsidRDefault="00B474D4">
      <w:pPr>
        <w:tabs>
          <w:tab w:val="left" w:pos="1440"/>
        </w:tabs>
        <w:rPr>
          <w:sz w:val="28"/>
          <w:szCs w:val="28"/>
        </w:rPr>
      </w:pPr>
    </w:p>
    <w:p w14:paraId="3B171A9E" w14:textId="4943A0BF" w:rsidR="00B474D4" w:rsidRDefault="00297FA8">
      <w:pPr>
        <w:tabs>
          <w:tab w:val="left" w:pos="1440"/>
        </w:tabs>
        <w:rPr>
          <w:b/>
          <w:sz w:val="28"/>
          <w:szCs w:val="28"/>
        </w:rPr>
      </w:pPr>
      <w:r>
        <w:rPr>
          <w:b/>
          <w:sz w:val="28"/>
          <w:szCs w:val="28"/>
        </w:rPr>
        <w:lastRenderedPageBreak/>
        <w:t>Feb. 2</w:t>
      </w:r>
      <w:r w:rsidR="00E31D2B">
        <w:rPr>
          <w:b/>
          <w:sz w:val="28"/>
          <w:szCs w:val="28"/>
        </w:rPr>
        <w:tab/>
      </w:r>
      <w:r w:rsidR="00A92AB6">
        <w:rPr>
          <w:b/>
          <w:sz w:val="28"/>
          <w:szCs w:val="28"/>
        </w:rPr>
        <w:t>Stamp Act Crisis</w:t>
      </w:r>
      <w:r w:rsidR="00B474D4">
        <w:rPr>
          <w:b/>
          <w:sz w:val="28"/>
          <w:szCs w:val="28"/>
        </w:rPr>
        <w:t>( (continued)</w:t>
      </w:r>
    </w:p>
    <w:p w14:paraId="4D1ED273" w14:textId="77777777" w:rsidR="00B474D4" w:rsidRPr="003F3E6B" w:rsidRDefault="00B474D4" w:rsidP="00B474D4">
      <w:pPr>
        <w:tabs>
          <w:tab w:val="left" w:pos="1440"/>
        </w:tabs>
        <w:rPr>
          <w:sz w:val="28"/>
          <w:szCs w:val="28"/>
        </w:rPr>
      </w:pPr>
      <w:r w:rsidRPr="003F3E6B">
        <w:rPr>
          <w:sz w:val="28"/>
          <w:szCs w:val="28"/>
        </w:rPr>
        <w:t>Declaratory Act</w:t>
      </w:r>
    </w:p>
    <w:p w14:paraId="327C6BAE" w14:textId="77777777" w:rsidR="00B474D4" w:rsidRPr="003F3E6B" w:rsidRDefault="00BB0BAD" w:rsidP="00B474D4">
      <w:pPr>
        <w:tabs>
          <w:tab w:val="left" w:pos="1440"/>
        </w:tabs>
        <w:rPr>
          <w:sz w:val="28"/>
          <w:szCs w:val="28"/>
        </w:rPr>
      </w:pPr>
      <w:hyperlink r:id="rId14" w:history="1">
        <w:r w:rsidR="00B474D4" w:rsidRPr="003F3E6B">
          <w:rPr>
            <w:rStyle w:val="Hyperlink"/>
            <w:sz w:val="28"/>
            <w:szCs w:val="28"/>
          </w:rPr>
          <w:t>http://avalon.law.yale.edu/18th_century/declaratory_act_1766.asp</w:t>
        </w:r>
      </w:hyperlink>
    </w:p>
    <w:p w14:paraId="24CB978B" w14:textId="77777777" w:rsidR="00B474D4" w:rsidRPr="0034595A" w:rsidRDefault="00B474D4" w:rsidP="00B474D4">
      <w:pPr>
        <w:tabs>
          <w:tab w:val="left" w:pos="1440"/>
        </w:tabs>
        <w:rPr>
          <w:sz w:val="28"/>
          <w:szCs w:val="28"/>
        </w:rPr>
      </w:pPr>
      <w:r w:rsidRPr="0034595A">
        <w:rPr>
          <w:sz w:val="28"/>
          <w:szCs w:val="28"/>
        </w:rPr>
        <w:t>Examination of Dr. Franklin</w:t>
      </w:r>
    </w:p>
    <w:p w14:paraId="318187FD" w14:textId="77777777" w:rsidR="00B474D4" w:rsidRDefault="00BB0BAD" w:rsidP="00B474D4">
      <w:pPr>
        <w:tabs>
          <w:tab w:val="left" w:pos="1440"/>
        </w:tabs>
        <w:rPr>
          <w:sz w:val="28"/>
          <w:szCs w:val="28"/>
        </w:rPr>
      </w:pPr>
      <w:hyperlink r:id="rId15" w:anchor="page1" w:history="1">
        <w:r w:rsidR="00B474D4" w:rsidRPr="00857C38">
          <w:rPr>
            <w:rStyle w:val="Hyperlink"/>
            <w:sz w:val="28"/>
            <w:szCs w:val="28"/>
          </w:rPr>
          <w:t>http://www.masshist.org/revolution/imageviewer.php?item_id=251&amp;img_step=1&amp;tpc=&amp;pid=2&amp;mode=transcript&amp;tpc=&amp;pid=2#page1</w:t>
        </w:r>
      </w:hyperlink>
    </w:p>
    <w:p w14:paraId="7216319B" w14:textId="77777777" w:rsidR="00B474D4" w:rsidRDefault="00B474D4">
      <w:pPr>
        <w:tabs>
          <w:tab w:val="left" w:pos="1440"/>
        </w:tabs>
        <w:rPr>
          <w:b/>
          <w:sz w:val="28"/>
          <w:szCs w:val="28"/>
        </w:rPr>
      </w:pPr>
    </w:p>
    <w:p w14:paraId="7540513D" w14:textId="0064EBC1" w:rsidR="00E31D2B" w:rsidRDefault="00E31D2B">
      <w:pPr>
        <w:tabs>
          <w:tab w:val="left" w:pos="1440"/>
        </w:tabs>
        <w:rPr>
          <w:b/>
          <w:sz w:val="28"/>
          <w:szCs w:val="28"/>
        </w:rPr>
      </w:pPr>
      <w:r>
        <w:rPr>
          <w:b/>
          <w:sz w:val="28"/>
          <w:szCs w:val="28"/>
        </w:rPr>
        <w:t xml:space="preserve">Townshend Acts Crisis </w:t>
      </w:r>
    </w:p>
    <w:p w14:paraId="3F797B69" w14:textId="6A3BCD3F" w:rsidR="00E31D2B" w:rsidRDefault="00BB0BAD">
      <w:pPr>
        <w:tabs>
          <w:tab w:val="left" w:pos="1440"/>
        </w:tabs>
        <w:rPr>
          <w:b/>
          <w:sz w:val="28"/>
          <w:szCs w:val="28"/>
        </w:rPr>
      </w:pPr>
      <w:hyperlink r:id="rId16" w:history="1">
        <w:r w:rsidR="00E31D2B" w:rsidRPr="00EA2263">
          <w:rPr>
            <w:rStyle w:val="Hyperlink"/>
            <w:b/>
            <w:sz w:val="28"/>
            <w:szCs w:val="28"/>
          </w:rPr>
          <w:t>http://www.masshist.org/revolution/index.html</w:t>
        </w:r>
      </w:hyperlink>
    </w:p>
    <w:p w14:paraId="0A8C42E7" w14:textId="17C7E345" w:rsidR="0034595A" w:rsidRPr="00B474D4" w:rsidRDefault="00B474D4">
      <w:pPr>
        <w:tabs>
          <w:tab w:val="left" w:pos="1440"/>
        </w:tabs>
        <w:rPr>
          <w:b/>
          <w:sz w:val="28"/>
          <w:szCs w:val="28"/>
        </w:rPr>
      </w:pPr>
      <w:r w:rsidRPr="00B474D4">
        <w:rPr>
          <w:b/>
          <w:sz w:val="28"/>
          <w:szCs w:val="28"/>
        </w:rPr>
        <w:t>This is a superior website for the entire period 1763-1775</w:t>
      </w:r>
    </w:p>
    <w:p w14:paraId="6A668D61" w14:textId="77777777" w:rsidR="00B474D4" w:rsidRDefault="00B474D4">
      <w:pPr>
        <w:tabs>
          <w:tab w:val="left" w:pos="1440"/>
        </w:tabs>
        <w:rPr>
          <w:b/>
          <w:sz w:val="28"/>
          <w:szCs w:val="28"/>
        </w:rPr>
      </w:pPr>
    </w:p>
    <w:p w14:paraId="38F0F6BA" w14:textId="75B25C00" w:rsidR="00865B1B" w:rsidRPr="003F3E6B" w:rsidRDefault="00297FA8">
      <w:pPr>
        <w:tabs>
          <w:tab w:val="left" w:pos="1440"/>
        </w:tabs>
        <w:rPr>
          <w:b/>
          <w:sz w:val="28"/>
          <w:szCs w:val="28"/>
        </w:rPr>
      </w:pPr>
      <w:r>
        <w:rPr>
          <w:b/>
          <w:sz w:val="28"/>
          <w:szCs w:val="28"/>
        </w:rPr>
        <w:t>Feb. 4</w:t>
      </w:r>
      <w:r w:rsidR="00865B1B" w:rsidRPr="003F3E6B">
        <w:rPr>
          <w:b/>
          <w:sz w:val="28"/>
          <w:szCs w:val="28"/>
        </w:rPr>
        <w:tab/>
        <w:t>From Resistance to Revolution</w:t>
      </w:r>
    </w:p>
    <w:p w14:paraId="0F3608BA" w14:textId="2FE22861" w:rsidR="00865B1B" w:rsidRPr="003F3E6B" w:rsidRDefault="004E7ED9">
      <w:pPr>
        <w:tabs>
          <w:tab w:val="left" w:pos="1440"/>
        </w:tabs>
        <w:rPr>
          <w:sz w:val="28"/>
          <w:szCs w:val="28"/>
        </w:rPr>
      </w:pPr>
      <w:r w:rsidRPr="004E7ED9">
        <w:rPr>
          <w:b/>
          <w:sz w:val="28"/>
          <w:szCs w:val="28"/>
        </w:rPr>
        <w:t>QUIZ</w:t>
      </w:r>
      <w:r w:rsidR="00865B1B" w:rsidRPr="003F3E6B">
        <w:rPr>
          <w:sz w:val="28"/>
          <w:szCs w:val="28"/>
        </w:rPr>
        <w:tab/>
      </w:r>
      <w:r w:rsidR="00865B1B" w:rsidRPr="003F3E6B">
        <w:rPr>
          <w:b/>
          <w:sz w:val="28"/>
          <w:szCs w:val="28"/>
        </w:rPr>
        <w:t>Qui</w:t>
      </w:r>
      <w:r w:rsidR="008932CC">
        <w:rPr>
          <w:b/>
          <w:sz w:val="28"/>
          <w:szCs w:val="28"/>
        </w:rPr>
        <w:t>z covers all reading listed below.</w:t>
      </w:r>
    </w:p>
    <w:p w14:paraId="26F9822B" w14:textId="1233D1FB" w:rsidR="00865B1B" w:rsidRPr="003F3E6B" w:rsidRDefault="00865B1B">
      <w:pPr>
        <w:tabs>
          <w:tab w:val="left" w:pos="1440"/>
        </w:tabs>
        <w:rPr>
          <w:sz w:val="28"/>
          <w:szCs w:val="28"/>
        </w:rPr>
      </w:pPr>
      <w:r w:rsidRPr="003F3E6B">
        <w:rPr>
          <w:sz w:val="28"/>
          <w:szCs w:val="28"/>
        </w:rPr>
        <w:tab/>
      </w:r>
      <w:r w:rsidRPr="003F3E6B">
        <w:rPr>
          <w:i/>
          <w:sz w:val="28"/>
          <w:szCs w:val="28"/>
        </w:rPr>
        <w:t>The American Revolution</w:t>
      </w:r>
      <w:r w:rsidR="00C93B34">
        <w:rPr>
          <w:sz w:val="28"/>
          <w:szCs w:val="28"/>
        </w:rPr>
        <w:t>, 33</w:t>
      </w:r>
      <w:r w:rsidRPr="003F3E6B">
        <w:rPr>
          <w:sz w:val="28"/>
          <w:szCs w:val="28"/>
        </w:rPr>
        <w:t xml:space="preserve">-97 </w:t>
      </w:r>
    </w:p>
    <w:p w14:paraId="3563C619" w14:textId="77777777" w:rsidR="00865B1B" w:rsidRPr="003F3E6B" w:rsidRDefault="00865B1B" w:rsidP="00865B1B">
      <w:pPr>
        <w:rPr>
          <w:sz w:val="28"/>
          <w:szCs w:val="28"/>
        </w:rPr>
      </w:pPr>
      <w:r w:rsidRPr="003F3E6B">
        <w:rPr>
          <w:sz w:val="28"/>
          <w:szCs w:val="28"/>
        </w:rPr>
        <w:t>Boston Non-Importation Agreement (1768)</w:t>
      </w:r>
    </w:p>
    <w:p w14:paraId="4FB3838C" w14:textId="77777777" w:rsidR="00865B1B" w:rsidRPr="003F3E6B" w:rsidRDefault="00BB0BAD" w:rsidP="00865B1B">
      <w:pPr>
        <w:rPr>
          <w:sz w:val="28"/>
          <w:szCs w:val="28"/>
        </w:rPr>
      </w:pPr>
      <w:hyperlink r:id="rId17" w:history="1">
        <w:r w:rsidR="00865B1B" w:rsidRPr="003F3E6B">
          <w:rPr>
            <w:rStyle w:val="Hyperlink"/>
            <w:sz w:val="28"/>
            <w:szCs w:val="28"/>
          </w:rPr>
          <w:t>http://avalon.law.yale.edu/18th_century/boston_non_importation_1768.asp</w:t>
        </w:r>
      </w:hyperlink>
    </w:p>
    <w:p w14:paraId="34CA833A" w14:textId="77777777" w:rsidR="00865B1B" w:rsidRPr="003F3E6B" w:rsidRDefault="00865B1B" w:rsidP="00865B1B">
      <w:pPr>
        <w:rPr>
          <w:sz w:val="28"/>
          <w:szCs w:val="28"/>
        </w:rPr>
      </w:pPr>
      <w:r w:rsidRPr="003F3E6B">
        <w:rPr>
          <w:sz w:val="28"/>
          <w:szCs w:val="28"/>
        </w:rPr>
        <w:t>Charleston Non-Importation Agreement (1769)</w:t>
      </w:r>
    </w:p>
    <w:p w14:paraId="58191B17" w14:textId="77777777" w:rsidR="00865B1B" w:rsidRPr="003F3E6B" w:rsidRDefault="00BB0BAD" w:rsidP="00865B1B">
      <w:pPr>
        <w:rPr>
          <w:sz w:val="28"/>
          <w:szCs w:val="28"/>
        </w:rPr>
      </w:pPr>
      <w:hyperlink r:id="rId18" w:history="1">
        <w:r w:rsidR="00865B1B" w:rsidRPr="003F3E6B">
          <w:rPr>
            <w:rStyle w:val="Hyperlink"/>
            <w:sz w:val="28"/>
            <w:szCs w:val="28"/>
          </w:rPr>
          <w:t>http://avalon.law.yale.edu/18th_century/charleston_non_impotation_1769.asp</w:t>
        </w:r>
      </w:hyperlink>
    </w:p>
    <w:p w14:paraId="6147575E" w14:textId="77777777" w:rsidR="008932CC" w:rsidRDefault="00865B1B" w:rsidP="008932CC">
      <w:pPr>
        <w:tabs>
          <w:tab w:val="left" w:pos="1440"/>
        </w:tabs>
        <w:rPr>
          <w:b/>
          <w:sz w:val="28"/>
          <w:szCs w:val="28"/>
        </w:rPr>
      </w:pPr>
      <w:r w:rsidRPr="003F3E6B">
        <w:rPr>
          <w:sz w:val="28"/>
          <w:szCs w:val="28"/>
        </w:rPr>
        <w:tab/>
      </w:r>
      <w:r w:rsidRPr="003F3E6B">
        <w:rPr>
          <w:b/>
          <w:sz w:val="28"/>
          <w:szCs w:val="28"/>
        </w:rPr>
        <w:tab/>
      </w:r>
      <w:r w:rsidRPr="003F3E6B">
        <w:rPr>
          <w:b/>
          <w:sz w:val="28"/>
          <w:szCs w:val="28"/>
        </w:rPr>
        <w:tab/>
        <w:t xml:space="preserve"> </w:t>
      </w:r>
    </w:p>
    <w:p w14:paraId="36688DC4" w14:textId="08EFA837" w:rsidR="00865B1B" w:rsidRPr="003F3E6B" w:rsidRDefault="00297FA8" w:rsidP="008932CC">
      <w:pPr>
        <w:tabs>
          <w:tab w:val="left" w:pos="1440"/>
        </w:tabs>
        <w:rPr>
          <w:b/>
          <w:sz w:val="28"/>
          <w:szCs w:val="28"/>
        </w:rPr>
      </w:pPr>
      <w:r>
        <w:rPr>
          <w:b/>
          <w:sz w:val="28"/>
          <w:szCs w:val="28"/>
        </w:rPr>
        <w:t>Feb. 9</w:t>
      </w:r>
      <w:r w:rsidR="00865B1B" w:rsidRPr="003F3E6B">
        <w:rPr>
          <w:b/>
          <w:sz w:val="28"/>
          <w:szCs w:val="28"/>
        </w:rPr>
        <w:tab/>
        <w:t>A Mounting Crisis</w:t>
      </w:r>
    </w:p>
    <w:p w14:paraId="64136AB3" w14:textId="69BA213A" w:rsidR="00865B1B" w:rsidRPr="003F3E6B" w:rsidRDefault="00CC7A0B" w:rsidP="00865B1B">
      <w:pPr>
        <w:tabs>
          <w:tab w:val="left" w:pos="1260"/>
        </w:tabs>
        <w:rPr>
          <w:sz w:val="28"/>
          <w:szCs w:val="28"/>
        </w:rPr>
      </w:pPr>
      <w:r>
        <w:rPr>
          <w:i/>
          <w:sz w:val="28"/>
          <w:szCs w:val="28"/>
        </w:rPr>
        <w:tab/>
      </w:r>
      <w:r w:rsidR="00865B1B" w:rsidRPr="003F3E6B">
        <w:rPr>
          <w:i/>
          <w:sz w:val="28"/>
          <w:szCs w:val="28"/>
        </w:rPr>
        <w:t>The American Revolution</w:t>
      </w:r>
      <w:r w:rsidR="004E7ED9">
        <w:rPr>
          <w:sz w:val="28"/>
          <w:szCs w:val="28"/>
        </w:rPr>
        <w:t>, 98-104</w:t>
      </w:r>
    </w:p>
    <w:p w14:paraId="57F12E57" w14:textId="77777777" w:rsidR="00865B1B" w:rsidRPr="003F3E6B" w:rsidRDefault="00865B1B" w:rsidP="00865B1B">
      <w:pPr>
        <w:rPr>
          <w:sz w:val="28"/>
          <w:szCs w:val="28"/>
        </w:rPr>
      </w:pPr>
      <w:r w:rsidRPr="003F3E6B">
        <w:rPr>
          <w:sz w:val="28"/>
          <w:szCs w:val="28"/>
        </w:rPr>
        <w:t>Sons of Liberty, New York (1773)</w:t>
      </w:r>
    </w:p>
    <w:p w14:paraId="5A8BAD39" w14:textId="77777777" w:rsidR="00865B1B" w:rsidRDefault="00BB0BAD" w:rsidP="00865B1B">
      <w:pPr>
        <w:rPr>
          <w:rStyle w:val="Hyperlink"/>
          <w:sz w:val="28"/>
          <w:szCs w:val="28"/>
        </w:rPr>
      </w:pPr>
      <w:hyperlink r:id="rId19" w:history="1">
        <w:r w:rsidR="00865B1B" w:rsidRPr="003F3E6B">
          <w:rPr>
            <w:rStyle w:val="Hyperlink"/>
            <w:sz w:val="28"/>
            <w:szCs w:val="28"/>
          </w:rPr>
          <w:t>http://avalon.law.yale.edu/18th_century/assoc_sons_ny_1773.asp</w:t>
        </w:r>
      </w:hyperlink>
    </w:p>
    <w:p w14:paraId="371B6E8D" w14:textId="326CF5A3" w:rsidR="0034595A" w:rsidRDefault="0034595A" w:rsidP="00865B1B">
      <w:pPr>
        <w:rPr>
          <w:sz w:val="28"/>
          <w:szCs w:val="28"/>
        </w:rPr>
      </w:pPr>
      <w:r>
        <w:rPr>
          <w:sz w:val="28"/>
          <w:szCs w:val="28"/>
        </w:rPr>
        <w:t>Boston Tea Party--Museum</w:t>
      </w:r>
    </w:p>
    <w:p w14:paraId="3E11D4CD" w14:textId="4B32E4AA" w:rsidR="0034595A" w:rsidRDefault="00BB0BAD" w:rsidP="00865B1B">
      <w:pPr>
        <w:rPr>
          <w:sz w:val="28"/>
          <w:szCs w:val="28"/>
        </w:rPr>
      </w:pPr>
      <w:hyperlink r:id="rId20" w:history="1">
        <w:r w:rsidR="0034595A" w:rsidRPr="00EA2263">
          <w:rPr>
            <w:rStyle w:val="Hyperlink"/>
            <w:sz w:val="28"/>
            <w:szCs w:val="28"/>
          </w:rPr>
          <w:t>http://www.bostonteapartyship.com/museum</w:t>
        </w:r>
      </w:hyperlink>
    </w:p>
    <w:p w14:paraId="3B8159F2" w14:textId="77777777" w:rsidR="00865B1B" w:rsidRPr="003F3E6B" w:rsidRDefault="00865B1B" w:rsidP="00865B1B">
      <w:pPr>
        <w:rPr>
          <w:sz w:val="28"/>
          <w:szCs w:val="28"/>
        </w:rPr>
      </w:pPr>
      <w:r w:rsidRPr="003F3E6B">
        <w:rPr>
          <w:sz w:val="28"/>
          <w:szCs w:val="28"/>
        </w:rPr>
        <w:t>Farmington, Conn. (1774)</w:t>
      </w:r>
    </w:p>
    <w:p w14:paraId="6C646484" w14:textId="77777777" w:rsidR="00865B1B" w:rsidRPr="003F3E6B" w:rsidRDefault="00BB0BAD" w:rsidP="00865B1B">
      <w:pPr>
        <w:rPr>
          <w:sz w:val="28"/>
          <w:szCs w:val="28"/>
        </w:rPr>
      </w:pPr>
      <w:hyperlink r:id="rId21" w:history="1">
        <w:r w:rsidR="00865B1B" w:rsidRPr="003F3E6B">
          <w:rPr>
            <w:rStyle w:val="Hyperlink"/>
            <w:sz w:val="28"/>
            <w:szCs w:val="28"/>
          </w:rPr>
          <w:t>http://avalon.law.yale.edu/18th_century/proc_farm_ct_1774.asp</w:t>
        </w:r>
      </w:hyperlink>
    </w:p>
    <w:p w14:paraId="6271005B" w14:textId="77777777" w:rsidR="00865B1B" w:rsidRPr="003F3E6B" w:rsidRDefault="00865B1B" w:rsidP="00865B1B">
      <w:pPr>
        <w:rPr>
          <w:sz w:val="28"/>
          <w:szCs w:val="28"/>
        </w:rPr>
      </w:pPr>
      <w:r w:rsidRPr="003F3E6B">
        <w:rPr>
          <w:sz w:val="28"/>
          <w:szCs w:val="28"/>
        </w:rPr>
        <w:t>First Continental Congress: Resolves and Articles of Association (1774)</w:t>
      </w:r>
    </w:p>
    <w:p w14:paraId="400A1CC6" w14:textId="5EFEAAA6" w:rsidR="00CC7A0B" w:rsidRDefault="00BB0BAD" w:rsidP="00865B1B">
      <w:pPr>
        <w:rPr>
          <w:rStyle w:val="Hyperlink"/>
          <w:sz w:val="28"/>
          <w:szCs w:val="28"/>
        </w:rPr>
      </w:pPr>
      <w:hyperlink r:id="rId22" w:history="1">
        <w:r w:rsidR="00CC7A0B" w:rsidRPr="003F3E6B">
          <w:rPr>
            <w:rStyle w:val="Hyperlink"/>
            <w:sz w:val="28"/>
            <w:szCs w:val="28"/>
          </w:rPr>
          <w:t>http://avalon.law.yale.edu/18th_century/resolves.asp</w:t>
        </w:r>
      </w:hyperlink>
    </w:p>
    <w:p w14:paraId="5A3BAABC" w14:textId="71C93892" w:rsidR="0034595A" w:rsidRPr="00CD29C3" w:rsidRDefault="00BB0BAD" w:rsidP="00CD29C3">
      <w:pPr>
        <w:rPr>
          <w:color w:val="0000FF"/>
          <w:sz w:val="28"/>
          <w:szCs w:val="28"/>
          <w:u w:val="single"/>
        </w:rPr>
      </w:pPr>
      <w:hyperlink r:id="rId23" w:history="1">
        <w:r w:rsidR="00865B1B" w:rsidRPr="003F3E6B">
          <w:rPr>
            <w:rStyle w:val="Hyperlink"/>
            <w:sz w:val="28"/>
            <w:szCs w:val="28"/>
          </w:rPr>
          <w:t>http://avalon.law.yale.edu/18th_century/contcong_10-20-74.asp</w:t>
        </w:r>
      </w:hyperlink>
    </w:p>
    <w:p w14:paraId="5976E141" w14:textId="77777777" w:rsidR="00B474D4" w:rsidRDefault="00B474D4">
      <w:pPr>
        <w:tabs>
          <w:tab w:val="left" w:pos="1440"/>
        </w:tabs>
        <w:rPr>
          <w:b/>
          <w:sz w:val="28"/>
          <w:szCs w:val="28"/>
        </w:rPr>
      </w:pPr>
    </w:p>
    <w:p w14:paraId="09303A5F" w14:textId="2E686756" w:rsidR="00865B1B" w:rsidRDefault="00865B1B">
      <w:pPr>
        <w:tabs>
          <w:tab w:val="left" w:pos="1440"/>
        </w:tabs>
        <w:rPr>
          <w:b/>
          <w:sz w:val="28"/>
          <w:szCs w:val="28"/>
        </w:rPr>
      </w:pPr>
      <w:r w:rsidRPr="003F3E6B">
        <w:rPr>
          <w:b/>
          <w:sz w:val="28"/>
          <w:szCs w:val="28"/>
        </w:rPr>
        <w:t xml:space="preserve">Feb. </w:t>
      </w:r>
      <w:r w:rsidR="003A24D3">
        <w:rPr>
          <w:b/>
          <w:sz w:val="28"/>
          <w:szCs w:val="28"/>
        </w:rPr>
        <w:t>1</w:t>
      </w:r>
      <w:r w:rsidR="00297FA8">
        <w:rPr>
          <w:b/>
          <w:sz w:val="28"/>
          <w:szCs w:val="28"/>
        </w:rPr>
        <w:t>1</w:t>
      </w:r>
      <w:r w:rsidRPr="003F3E6B">
        <w:rPr>
          <w:sz w:val="28"/>
          <w:szCs w:val="28"/>
        </w:rPr>
        <w:tab/>
      </w:r>
      <w:r w:rsidRPr="003F3E6B">
        <w:rPr>
          <w:b/>
          <w:sz w:val="28"/>
          <w:szCs w:val="28"/>
        </w:rPr>
        <w:t>Towards Independence</w:t>
      </w:r>
    </w:p>
    <w:p w14:paraId="34ABBD07" w14:textId="5879F347" w:rsidR="004E7ED9" w:rsidRDefault="004E7ED9">
      <w:pPr>
        <w:tabs>
          <w:tab w:val="left" w:pos="1440"/>
        </w:tabs>
        <w:rPr>
          <w:b/>
          <w:sz w:val="28"/>
          <w:szCs w:val="28"/>
        </w:rPr>
      </w:pPr>
      <w:r w:rsidRPr="003F3E6B">
        <w:rPr>
          <w:i/>
          <w:sz w:val="28"/>
          <w:szCs w:val="28"/>
        </w:rPr>
        <w:t>The American Revolution</w:t>
      </w:r>
      <w:r>
        <w:rPr>
          <w:sz w:val="28"/>
          <w:szCs w:val="28"/>
        </w:rPr>
        <w:t>, 104-120</w:t>
      </w:r>
    </w:p>
    <w:p w14:paraId="15092474" w14:textId="4473C1A7" w:rsidR="00CC7A0B" w:rsidRPr="003F3E6B" w:rsidRDefault="00CC7A0B" w:rsidP="00CC7A0B">
      <w:pPr>
        <w:rPr>
          <w:sz w:val="28"/>
          <w:szCs w:val="28"/>
        </w:rPr>
      </w:pPr>
      <w:r w:rsidRPr="003F3E6B">
        <w:rPr>
          <w:sz w:val="28"/>
          <w:szCs w:val="28"/>
        </w:rPr>
        <w:t>Charlotte Town Resolves (1775)</w:t>
      </w:r>
    </w:p>
    <w:p w14:paraId="1AC830AA" w14:textId="77777777" w:rsidR="00CC7A0B" w:rsidRPr="003F3E6B" w:rsidRDefault="00BB0BAD" w:rsidP="00CC7A0B">
      <w:pPr>
        <w:rPr>
          <w:sz w:val="28"/>
          <w:szCs w:val="28"/>
        </w:rPr>
      </w:pPr>
      <w:hyperlink r:id="rId24" w:history="1">
        <w:r w:rsidR="00CC7A0B" w:rsidRPr="003F3E6B">
          <w:rPr>
            <w:rStyle w:val="Hyperlink"/>
            <w:sz w:val="28"/>
            <w:szCs w:val="28"/>
          </w:rPr>
          <w:t>http://avalon.law.yale.edu/18th_century/charlott.asp</w:t>
        </w:r>
      </w:hyperlink>
    </w:p>
    <w:p w14:paraId="1A3BF255" w14:textId="7FCE0005" w:rsidR="00865B1B" w:rsidRPr="003F3E6B" w:rsidRDefault="00865B1B">
      <w:pPr>
        <w:tabs>
          <w:tab w:val="left" w:pos="1440"/>
        </w:tabs>
        <w:rPr>
          <w:sz w:val="28"/>
          <w:szCs w:val="28"/>
        </w:rPr>
      </w:pPr>
      <w:r w:rsidRPr="003F3E6B">
        <w:rPr>
          <w:sz w:val="28"/>
          <w:szCs w:val="28"/>
        </w:rPr>
        <w:t xml:space="preserve">Thomas Paine, </w:t>
      </w:r>
      <w:r w:rsidRPr="003F3E6B">
        <w:rPr>
          <w:i/>
          <w:sz w:val="28"/>
          <w:szCs w:val="28"/>
        </w:rPr>
        <w:t>Common Sense</w:t>
      </w:r>
      <w:r w:rsidRPr="003F3E6B">
        <w:rPr>
          <w:sz w:val="28"/>
          <w:szCs w:val="28"/>
        </w:rPr>
        <w:t xml:space="preserve"> (entire</w:t>
      </w:r>
      <w:r w:rsidR="004E7ED9">
        <w:rPr>
          <w:sz w:val="28"/>
          <w:szCs w:val="28"/>
        </w:rPr>
        <w:t>—including introduction</w:t>
      </w:r>
      <w:r w:rsidRPr="003F3E6B">
        <w:rPr>
          <w:sz w:val="28"/>
          <w:szCs w:val="28"/>
        </w:rPr>
        <w:t>)</w:t>
      </w:r>
      <w:r w:rsidRPr="003F3E6B">
        <w:rPr>
          <w:sz w:val="28"/>
          <w:szCs w:val="28"/>
        </w:rPr>
        <w:tab/>
      </w:r>
    </w:p>
    <w:p w14:paraId="08CC539D" w14:textId="77777777" w:rsidR="00865B1B" w:rsidRPr="003F3E6B" w:rsidRDefault="00865B1B" w:rsidP="00865B1B">
      <w:pPr>
        <w:rPr>
          <w:b/>
          <w:sz w:val="28"/>
          <w:szCs w:val="28"/>
        </w:rPr>
      </w:pPr>
    </w:p>
    <w:p w14:paraId="40AC5B1F" w14:textId="77777777" w:rsidR="00B474D4" w:rsidRDefault="00B474D4" w:rsidP="00865B1B">
      <w:pPr>
        <w:rPr>
          <w:b/>
          <w:sz w:val="28"/>
          <w:szCs w:val="28"/>
        </w:rPr>
      </w:pPr>
    </w:p>
    <w:p w14:paraId="2F308C4E" w14:textId="77777777" w:rsidR="00B474D4" w:rsidRDefault="00B474D4" w:rsidP="00865B1B">
      <w:pPr>
        <w:rPr>
          <w:b/>
          <w:sz w:val="28"/>
          <w:szCs w:val="28"/>
        </w:rPr>
      </w:pPr>
    </w:p>
    <w:p w14:paraId="21B0725F" w14:textId="2228230E" w:rsidR="00865B1B" w:rsidRPr="003F3E6B" w:rsidRDefault="00297FA8" w:rsidP="00865B1B">
      <w:pPr>
        <w:rPr>
          <w:sz w:val="28"/>
          <w:szCs w:val="28"/>
        </w:rPr>
      </w:pPr>
      <w:r>
        <w:rPr>
          <w:b/>
          <w:sz w:val="28"/>
          <w:szCs w:val="28"/>
        </w:rPr>
        <w:lastRenderedPageBreak/>
        <w:t>Feb. 16</w:t>
      </w:r>
      <w:r w:rsidR="002C6240" w:rsidRPr="003F3E6B">
        <w:rPr>
          <w:b/>
          <w:sz w:val="28"/>
          <w:szCs w:val="28"/>
        </w:rPr>
        <w:tab/>
      </w:r>
      <w:r w:rsidR="00865B1B" w:rsidRPr="003F3E6B">
        <w:rPr>
          <w:b/>
          <w:sz w:val="28"/>
          <w:szCs w:val="28"/>
        </w:rPr>
        <w:t>Declaring Independence</w:t>
      </w:r>
    </w:p>
    <w:p w14:paraId="0920732B" w14:textId="04F2FE00" w:rsidR="00865B1B" w:rsidRPr="003F3E6B" w:rsidRDefault="00DE2924" w:rsidP="00865B1B">
      <w:pPr>
        <w:rPr>
          <w:sz w:val="28"/>
          <w:szCs w:val="28"/>
        </w:rPr>
      </w:pPr>
      <w:r>
        <w:rPr>
          <w:sz w:val="28"/>
          <w:szCs w:val="28"/>
        </w:rPr>
        <w:tab/>
      </w:r>
      <w:r>
        <w:rPr>
          <w:sz w:val="28"/>
          <w:szCs w:val="28"/>
        </w:rPr>
        <w:tab/>
      </w:r>
      <w:r w:rsidR="00865B1B" w:rsidRPr="003F3E6B">
        <w:rPr>
          <w:sz w:val="28"/>
          <w:szCs w:val="28"/>
        </w:rPr>
        <w:t>Lee’s Resolution (1776)</w:t>
      </w:r>
    </w:p>
    <w:p w14:paraId="3CEEE521" w14:textId="79070B28" w:rsidR="00865B1B" w:rsidRPr="003F3E6B" w:rsidRDefault="00DE2924" w:rsidP="00865B1B">
      <w:pPr>
        <w:rPr>
          <w:sz w:val="28"/>
          <w:szCs w:val="28"/>
        </w:rPr>
      </w:pPr>
      <w:r>
        <w:tab/>
      </w:r>
      <w:r>
        <w:tab/>
      </w:r>
      <w:hyperlink r:id="rId25" w:history="1">
        <w:r w:rsidR="00865B1B" w:rsidRPr="003F3E6B">
          <w:rPr>
            <w:rStyle w:val="Hyperlink"/>
            <w:sz w:val="28"/>
            <w:szCs w:val="28"/>
          </w:rPr>
          <w:t>http://avalon.law.yale.edu/18th_century/lee.asp</w:t>
        </w:r>
      </w:hyperlink>
    </w:p>
    <w:p w14:paraId="33D8F8C8" w14:textId="1E43F079" w:rsidR="00865B1B" w:rsidRPr="003F3E6B" w:rsidRDefault="00DE2924" w:rsidP="00865B1B">
      <w:pPr>
        <w:rPr>
          <w:sz w:val="28"/>
          <w:szCs w:val="28"/>
        </w:rPr>
      </w:pPr>
      <w:r>
        <w:rPr>
          <w:sz w:val="28"/>
          <w:szCs w:val="28"/>
        </w:rPr>
        <w:tab/>
      </w:r>
      <w:r>
        <w:rPr>
          <w:sz w:val="28"/>
          <w:szCs w:val="28"/>
        </w:rPr>
        <w:tab/>
      </w:r>
      <w:r w:rsidR="00865B1B" w:rsidRPr="003F3E6B">
        <w:rPr>
          <w:sz w:val="28"/>
          <w:szCs w:val="28"/>
        </w:rPr>
        <w:t>Declaration of Independence (1776)</w:t>
      </w:r>
    </w:p>
    <w:p w14:paraId="25CCE9AC" w14:textId="2F6D1E03" w:rsidR="00865B1B" w:rsidRPr="003F3E6B" w:rsidRDefault="00DE2924" w:rsidP="00865B1B">
      <w:pPr>
        <w:rPr>
          <w:sz w:val="28"/>
          <w:szCs w:val="28"/>
        </w:rPr>
      </w:pPr>
      <w:r>
        <w:tab/>
      </w:r>
      <w:r>
        <w:tab/>
      </w:r>
      <w:hyperlink r:id="rId26" w:history="1">
        <w:r w:rsidR="00865B1B" w:rsidRPr="003F3E6B">
          <w:rPr>
            <w:rStyle w:val="Hyperlink"/>
            <w:sz w:val="28"/>
            <w:szCs w:val="28"/>
          </w:rPr>
          <w:t>http://avalon.law.yale.edu/18th_century/declare.asp</w:t>
        </w:r>
      </w:hyperlink>
    </w:p>
    <w:p w14:paraId="412D3D3B" w14:textId="77777777" w:rsidR="00865B1B" w:rsidRPr="003F3E6B" w:rsidRDefault="00865B1B" w:rsidP="00865B1B">
      <w:pPr>
        <w:rPr>
          <w:sz w:val="28"/>
          <w:szCs w:val="28"/>
        </w:rPr>
      </w:pPr>
    </w:p>
    <w:p w14:paraId="7F92E0CA" w14:textId="32C03600" w:rsidR="00865B1B" w:rsidRPr="003F3E6B" w:rsidRDefault="00865B1B" w:rsidP="00865B1B">
      <w:pPr>
        <w:rPr>
          <w:sz w:val="28"/>
          <w:szCs w:val="28"/>
        </w:rPr>
      </w:pPr>
      <w:r w:rsidRPr="003F3E6B">
        <w:rPr>
          <w:b/>
          <w:sz w:val="28"/>
          <w:szCs w:val="28"/>
        </w:rPr>
        <w:t>Feb. 1</w:t>
      </w:r>
      <w:r w:rsidR="00297FA8">
        <w:rPr>
          <w:b/>
          <w:sz w:val="28"/>
          <w:szCs w:val="28"/>
        </w:rPr>
        <w:t>8</w:t>
      </w:r>
      <w:r w:rsidRPr="003F3E6B">
        <w:rPr>
          <w:sz w:val="28"/>
          <w:szCs w:val="28"/>
        </w:rPr>
        <w:tab/>
      </w:r>
      <w:r w:rsidRPr="003F3E6B">
        <w:rPr>
          <w:b/>
          <w:sz w:val="28"/>
          <w:szCs w:val="28"/>
        </w:rPr>
        <w:t>FIRST EXAM</w:t>
      </w:r>
    </w:p>
    <w:p w14:paraId="40C695DA" w14:textId="77777777" w:rsidR="00865B1B" w:rsidRPr="003F3E6B" w:rsidRDefault="00865B1B" w:rsidP="00865B1B">
      <w:pPr>
        <w:tabs>
          <w:tab w:val="left" w:pos="1440"/>
        </w:tabs>
        <w:rPr>
          <w:sz w:val="28"/>
          <w:szCs w:val="28"/>
        </w:rPr>
      </w:pPr>
      <w:r w:rsidRPr="003F3E6B">
        <w:rPr>
          <w:sz w:val="28"/>
          <w:szCs w:val="28"/>
        </w:rPr>
        <w:tab/>
      </w:r>
    </w:p>
    <w:p w14:paraId="07BA46D8" w14:textId="68F76F8E" w:rsidR="00865B1B" w:rsidRPr="003F3E6B" w:rsidRDefault="001A7815">
      <w:pPr>
        <w:tabs>
          <w:tab w:val="left" w:pos="1440"/>
        </w:tabs>
        <w:rPr>
          <w:b/>
          <w:sz w:val="28"/>
          <w:szCs w:val="28"/>
        </w:rPr>
      </w:pPr>
      <w:r>
        <w:rPr>
          <w:b/>
          <w:sz w:val="28"/>
          <w:szCs w:val="28"/>
        </w:rPr>
        <w:t>Part Two</w:t>
      </w:r>
      <w:r>
        <w:rPr>
          <w:b/>
          <w:sz w:val="28"/>
          <w:szCs w:val="28"/>
        </w:rPr>
        <w:tab/>
        <w:t xml:space="preserve">War, </w:t>
      </w:r>
      <w:r w:rsidR="00865B1B" w:rsidRPr="003F3E6B">
        <w:rPr>
          <w:b/>
          <w:sz w:val="28"/>
          <w:szCs w:val="28"/>
        </w:rPr>
        <w:t>Conflict</w:t>
      </w:r>
      <w:r>
        <w:rPr>
          <w:b/>
          <w:sz w:val="28"/>
          <w:szCs w:val="28"/>
        </w:rPr>
        <w:t>,</w:t>
      </w:r>
      <w:r w:rsidR="00865B1B" w:rsidRPr="003F3E6B">
        <w:rPr>
          <w:b/>
          <w:sz w:val="28"/>
          <w:szCs w:val="28"/>
        </w:rPr>
        <w:t xml:space="preserve"> and Change</w:t>
      </w:r>
      <w:r w:rsidR="00865B1B" w:rsidRPr="003F3E6B">
        <w:rPr>
          <w:sz w:val="28"/>
          <w:szCs w:val="28"/>
        </w:rPr>
        <w:tab/>
      </w:r>
    </w:p>
    <w:p w14:paraId="103C7CE0" w14:textId="77777777" w:rsidR="00865B1B" w:rsidRPr="003F3E6B" w:rsidRDefault="00865B1B">
      <w:pPr>
        <w:tabs>
          <w:tab w:val="left" w:pos="1440"/>
        </w:tabs>
        <w:rPr>
          <w:b/>
          <w:sz w:val="28"/>
          <w:szCs w:val="28"/>
        </w:rPr>
      </w:pPr>
    </w:p>
    <w:p w14:paraId="7B8F5DE3" w14:textId="62EA385C" w:rsidR="00865B1B" w:rsidRPr="003F3E6B" w:rsidRDefault="002C6240">
      <w:pPr>
        <w:tabs>
          <w:tab w:val="left" w:pos="1440"/>
        </w:tabs>
        <w:rPr>
          <w:sz w:val="28"/>
          <w:szCs w:val="28"/>
        </w:rPr>
      </w:pPr>
      <w:r w:rsidRPr="003F3E6B">
        <w:rPr>
          <w:b/>
          <w:sz w:val="28"/>
          <w:szCs w:val="28"/>
        </w:rPr>
        <w:t xml:space="preserve">Feb. </w:t>
      </w:r>
      <w:r w:rsidR="00C417D0">
        <w:rPr>
          <w:b/>
          <w:sz w:val="28"/>
          <w:szCs w:val="28"/>
        </w:rPr>
        <w:t>2</w:t>
      </w:r>
      <w:r w:rsidR="00297FA8">
        <w:rPr>
          <w:b/>
          <w:sz w:val="28"/>
          <w:szCs w:val="28"/>
        </w:rPr>
        <w:t>3</w:t>
      </w:r>
      <w:r w:rsidR="00865B1B" w:rsidRPr="003F3E6B">
        <w:rPr>
          <w:sz w:val="28"/>
          <w:szCs w:val="28"/>
        </w:rPr>
        <w:tab/>
      </w:r>
      <w:r w:rsidR="00865B1B" w:rsidRPr="003F3E6B">
        <w:rPr>
          <w:b/>
          <w:sz w:val="28"/>
          <w:szCs w:val="28"/>
        </w:rPr>
        <w:t>Revolutionary War, I</w:t>
      </w:r>
    </w:p>
    <w:p w14:paraId="4611B65D" w14:textId="6CCFD7A3" w:rsidR="00865B1B" w:rsidRPr="003F3E6B" w:rsidRDefault="00865B1B">
      <w:pPr>
        <w:tabs>
          <w:tab w:val="left" w:pos="1440"/>
        </w:tabs>
        <w:rPr>
          <w:sz w:val="28"/>
          <w:szCs w:val="28"/>
        </w:rPr>
      </w:pPr>
      <w:r w:rsidRPr="003F3E6B">
        <w:rPr>
          <w:sz w:val="28"/>
          <w:szCs w:val="28"/>
        </w:rPr>
        <w:tab/>
      </w:r>
      <w:r w:rsidRPr="003F3E6B">
        <w:rPr>
          <w:i/>
          <w:sz w:val="28"/>
          <w:szCs w:val="28"/>
        </w:rPr>
        <w:t>A Respectable Army</w:t>
      </w:r>
      <w:r w:rsidR="00D46FB8" w:rsidRPr="003F3E6B">
        <w:rPr>
          <w:sz w:val="28"/>
          <w:szCs w:val="28"/>
        </w:rPr>
        <w:t xml:space="preserve">, </w:t>
      </w:r>
      <w:r w:rsidR="00155E92" w:rsidRPr="003F3E6B">
        <w:rPr>
          <w:sz w:val="28"/>
          <w:szCs w:val="28"/>
        </w:rPr>
        <w:t>preface and chaps. 1-3</w:t>
      </w:r>
      <w:r w:rsidRPr="003F3E6B">
        <w:rPr>
          <w:sz w:val="28"/>
          <w:szCs w:val="28"/>
        </w:rPr>
        <w:tab/>
      </w:r>
    </w:p>
    <w:p w14:paraId="308DF304" w14:textId="77777777" w:rsidR="00865B1B" w:rsidRPr="003F3E6B" w:rsidRDefault="00865B1B">
      <w:pPr>
        <w:tabs>
          <w:tab w:val="left" w:pos="1440"/>
        </w:tabs>
        <w:rPr>
          <w:b/>
          <w:sz w:val="28"/>
          <w:szCs w:val="28"/>
        </w:rPr>
      </w:pPr>
    </w:p>
    <w:p w14:paraId="50B0A323" w14:textId="49169E44" w:rsidR="00865B1B" w:rsidRPr="003F3E6B" w:rsidRDefault="00865B1B">
      <w:pPr>
        <w:tabs>
          <w:tab w:val="left" w:pos="1440"/>
        </w:tabs>
        <w:rPr>
          <w:sz w:val="28"/>
          <w:szCs w:val="28"/>
        </w:rPr>
      </w:pPr>
      <w:r w:rsidRPr="003F3E6B">
        <w:rPr>
          <w:b/>
          <w:sz w:val="28"/>
          <w:szCs w:val="28"/>
        </w:rPr>
        <w:t xml:space="preserve">Feb. </w:t>
      </w:r>
      <w:r w:rsidR="00C417D0">
        <w:rPr>
          <w:b/>
          <w:sz w:val="28"/>
          <w:szCs w:val="28"/>
        </w:rPr>
        <w:t>2</w:t>
      </w:r>
      <w:r w:rsidR="00297FA8">
        <w:rPr>
          <w:b/>
          <w:sz w:val="28"/>
          <w:szCs w:val="28"/>
        </w:rPr>
        <w:t>5</w:t>
      </w:r>
      <w:r w:rsidRPr="003F3E6B">
        <w:rPr>
          <w:sz w:val="28"/>
          <w:szCs w:val="28"/>
        </w:rPr>
        <w:tab/>
      </w:r>
      <w:r w:rsidRPr="003F3E6B">
        <w:rPr>
          <w:b/>
          <w:sz w:val="28"/>
          <w:szCs w:val="28"/>
        </w:rPr>
        <w:t>Revolutionary War, II</w:t>
      </w:r>
    </w:p>
    <w:p w14:paraId="236F68E2" w14:textId="4CE8A3FC" w:rsidR="00865B1B" w:rsidRPr="003F3E6B" w:rsidRDefault="00865B1B">
      <w:pPr>
        <w:tabs>
          <w:tab w:val="left" w:pos="1440"/>
        </w:tabs>
        <w:rPr>
          <w:sz w:val="28"/>
          <w:szCs w:val="28"/>
        </w:rPr>
      </w:pPr>
      <w:r w:rsidRPr="003F3E6B">
        <w:rPr>
          <w:b/>
          <w:sz w:val="28"/>
          <w:szCs w:val="28"/>
        </w:rPr>
        <w:t>QUIZ</w:t>
      </w:r>
      <w:r w:rsidRPr="003F3E6B">
        <w:rPr>
          <w:sz w:val="28"/>
          <w:szCs w:val="28"/>
        </w:rPr>
        <w:tab/>
      </w:r>
      <w:r w:rsidRPr="003F3E6B">
        <w:rPr>
          <w:i/>
          <w:sz w:val="28"/>
          <w:szCs w:val="28"/>
        </w:rPr>
        <w:t>A Respectable Army</w:t>
      </w:r>
      <w:r w:rsidRPr="003F3E6B">
        <w:rPr>
          <w:sz w:val="28"/>
          <w:szCs w:val="28"/>
        </w:rPr>
        <w:t xml:space="preserve">, chaps. </w:t>
      </w:r>
      <w:r w:rsidR="00155E92" w:rsidRPr="003F3E6B">
        <w:rPr>
          <w:sz w:val="28"/>
          <w:szCs w:val="28"/>
        </w:rPr>
        <w:t>4-6</w:t>
      </w:r>
    </w:p>
    <w:p w14:paraId="5639B4FB" w14:textId="7EE0D76D" w:rsidR="00A05AE5" w:rsidRPr="003F3E6B" w:rsidRDefault="00A05AE5" w:rsidP="00A05AE5">
      <w:pPr>
        <w:tabs>
          <w:tab w:val="left" w:pos="1440"/>
        </w:tabs>
        <w:rPr>
          <w:b/>
          <w:sz w:val="28"/>
          <w:szCs w:val="28"/>
        </w:rPr>
      </w:pPr>
      <w:r w:rsidRPr="003F3E6B">
        <w:rPr>
          <w:sz w:val="28"/>
          <w:szCs w:val="28"/>
        </w:rPr>
        <w:tab/>
      </w:r>
      <w:r w:rsidRPr="003F3E6B">
        <w:rPr>
          <w:b/>
          <w:sz w:val="28"/>
          <w:szCs w:val="28"/>
        </w:rPr>
        <w:t>This quiz will cover the entire book.</w:t>
      </w:r>
    </w:p>
    <w:p w14:paraId="0FECFCDC" w14:textId="49797D1B" w:rsidR="00736843" w:rsidRPr="003F3E6B" w:rsidRDefault="00297FA8">
      <w:pPr>
        <w:tabs>
          <w:tab w:val="left" w:pos="1440"/>
        </w:tabs>
        <w:rPr>
          <w:sz w:val="28"/>
          <w:szCs w:val="28"/>
        </w:rPr>
      </w:pPr>
      <w:r>
        <w:rPr>
          <w:sz w:val="28"/>
          <w:szCs w:val="28"/>
        </w:rPr>
        <w:tab/>
      </w:r>
      <w:r w:rsidR="00A05AE5" w:rsidRPr="003F3E6B">
        <w:rPr>
          <w:sz w:val="28"/>
          <w:szCs w:val="28"/>
        </w:rPr>
        <w:t xml:space="preserve">Web: John André </w:t>
      </w:r>
      <w:hyperlink r:id="rId27" w:history="1">
        <w:r w:rsidR="00736843" w:rsidRPr="003F3E6B">
          <w:rPr>
            <w:rStyle w:val="Hyperlink"/>
            <w:sz w:val="28"/>
            <w:szCs w:val="28"/>
          </w:rPr>
          <w:t>http://www.clements.umich.edu/exhibits/online/spies/stories-arnold-4.html</w:t>
        </w:r>
      </w:hyperlink>
    </w:p>
    <w:p w14:paraId="2D4F9D12" w14:textId="77777777" w:rsidR="00736843" w:rsidRPr="003F3E6B" w:rsidRDefault="00736843">
      <w:pPr>
        <w:tabs>
          <w:tab w:val="left" w:pos="1440"/>
        </w:tabs>
        <w:rPr>
          <w:sz w:val="28"/>
          <w:szCs w:val="28"/>
        </w:rPr>
      </w:pPr>
    </w:p>
    <w:p w14:paraId="124C9DE9" w14:textId="545BE211" w:rsidR="00865B1B" w:rsidRPr="003F3E6B" w:rsidRDefault="00C417D0">
      <w:pPr>
        <w:pStyle w:val="Footer"/>
        <w:tabs>
          <w:tab w:val="clear" w:pos="4320"/>
          <w:tab w:val="clear" w:pos="8640"/>
          <w:tab w:val="left" w:pos="1440"/>
        </w:tabs>
        <w:rPr>
          <w:sz w:val="28"/>
          <w:szCs w:val="28"/>
        </w:rPr>
      </w:pPr>
      <w:r>
        <w:rPr>
          <w:b/>
          <w:sz w:val="28"/>
          <w:szCs w:val="28"/>
        </w:rPr>
        <w:t xml:space="preserve">Mar. </w:t>
      </w:r>
      <w:r w:rsidR="00297FA8">
        <w:rPr>
          <w:b/>
          <w:sz w:val="28"/>
          <w:szCs w:val="28"/>
        </w:rPr>
        <w:t>1</w:t>
      </w:r>
      <w:r w:rsidR="00865B1B" w:rsidRPr="003F3E6B">
        <w:rPr>
          <w:sz w:val="28"/>
          <w:szCs w:val="28"/>
        </w:rPr>
        <w:tab/>
      </w:r>
      <w:r w:rsidR="00865B1B" w:rsidRPr="003F3E6B">
        <w:rPr>
          <w:b/>
          <w:sz w:val="28"/>
          <w:szCs w:val="28"/>
        </w:rPr>
        <w:t>African-American Experience</w:t>
      </w:r>
      <w:r w:rsidR="00865B1B" w:rsidRPr="003F3E6B">
        <w:rPr>
          <w:sz w:val="28"/>
          <w:szCs w:val="28"/>
        </w:rPr>
        <w:t xml:space="preserve"> </w:t>
      </w:r>
    </w:p>
    <w:p w14:paraId="2052BE5A" w14:textId="77777777" w:rsidR="00865B1B" w:rsidRPr="003F3E6B" w:rsidRDefault="00865B1B" w:rsidP="00865B1B">
      <w:pPr>
        <w:tabs>
          <w:tab w:val="left" w:pos="1440"/>
        </w:tabs>
        <w:rPr>
          <w:sz w:val="28"/>
          <w:szCs w:val="28"/>
        </w:rPr>
      </w:pPr>
      <w:r w:rsidRPr="003F3E6B">
        <w:rPr>
          <w:sz w:val="28"/>
          <w:szCs w:val="28"/>
        </w:rPr>
        <w:tab/>
      </w:r>
      <w:r w:rsidRPr="003F3E6B">
        <w:rPr>
          <w:i/>
          <w:sz w:val="28"/>
          <w:szCs w:val="28"/>
        </w:rPr>
        <w:t>Black Americans</w:t>
      </w:r>
      <w:r w:rsidRPr="003F3E6B">
        <w:rPr>
          <w:sz w:val="28"/>
          <w:szCs w:val="28"/>
        </w:rPr>
        <w:t>, 1-19, 26-28, 35-56</w:t>
      </w:r>
    </w:p>
    <w:p w14:paraId="215D39D8" w14:textId="77777777" w:rsidR="00865B1B" w:rsidRPr="003F3E6B" w:rsidRDefault="00865B1B" w:rsidP="00865B1B">
      <w:pPr>
        <w:tabs>
          <w:tab w:val="left" w:pos="1440"/>
        </w:tabs>
        <w:rPr>
          <w:sz w:val="28"/>
          <w:szCs w:val="28"/>
        </w:rPr>
      </w:pPr>
      <w:r w:rsidRPr="003F3E6B">
        <w:rPr>
          <w:sz w:val="28"/>
          <w:szCs w:val="28"/>
        </w:rPr>
        <w:t xml:space="preserve"> </w:t>
      </w:r>
    </w:p>
    <w:p w14:paraId="1080E153" w14:textId="680A33A9" w:rsidR="00865B1B" w:rsidRPr="003F3E6B" w:rsidRDefault="00C417D0" w:rsidP="00865B1B">
      <w:pPr>
        <w:pStyle w:val="Footer"/>
        <w:tabs>
          <w:tab w:val="clear" w:pos="4320"/>
          <w:tab w:val="clear" w:pos="8640"/>
          <w:tab w:val="left" w:pos="1440"/>
        </w:tabs>
        <w:rPr>
          <w:sz w:val="28"/>
          <w:szCs w:val="28"/>
        </w:rPr>
      </w:pPr>
      <w:r>
        <w:rPr>
          <w:b/>
          <w:sz w:val="28"/>
          <w:szCs w:val="28"/>
        </w:rPr>
        <w:t xml:space="preserve">Mar. </w:t>
      </w:r>
      <w:r w:rsidR="00297FA8">
        <w:rPr>
          <w:b/>
          <w:sz w:val="28"/>
          <w:szCs w:val="28"/>
        </w:rPr>
        <w:t>3</w:t>
      </w:r>
      <w:r w:rsidR="00865B1B" w:rsidRPr="003F3E6B">
        <w:rPr>
          <w:sz w:val="28"/>
          <w:szCs w:val="28"/>
        </w:rPr>
        <w:tab/>
      </w:r>
      <w:r w:rsidR="00865B1B" w:rsidRPr="003F3E6B">
        <w:rPr>
          <w:i/>
          <w:sz w:val="28"/>
          <w:szCs w:val="28"/>
          <w:u w:val="thick"/>
        </w:rPr>
        <w:t>Black Americans</w:t>
      </w:r>
      <w:r w:rsidR="00865B1B" w:rsidRPr="003F3E6B">
        <w:rPr>
          <w:sz w:val="28"/>
          <w:szCs w:val="28"/>
        </w:rPr>
        <w:t>, 57-70. 75-79, 90-119, 127-130, 136-140</w:t>
      </w:r>
    </w:p>
    <w:p w14:paraId="3B50D610" w14:textId="2DF8ABD8" w:rsidR="00865B1B" w:rsidRDefault="00865B1B" w:rsidP="00865B1B">
      <w:pPr>
        <w:pStyle w:val="Footer"/>
        <w:tabs>
          <w:tab w:val="clear" w:pos="4320"/>
          <w:tab w:val="clear" w:pos="8640"/>
          <w:tab w:val="left" w:pos="1440"/>
        </w:tabs>
        <w:rPr>
          <w:b/>
          <w:sz w:val="28"/>
          <w:szCs w:val="28"/>
        </w:rPr>
      </w:pPr>
      <w:r w:rsidRPr="003F3E6B">
        <w:rPr>
          <w:b/>
          <w:sz w:val="28"/>
          <w:szCs w:val="28"/>
        </w:rPr>
        <w:t>QUIZ</w:t>
      </w:r>
      <w:r w:rsidRPr="003F3E6B">
        <w:rPr>
          <w:sz w:val="28"/>
          <w:szCs w:val="28"/>
        </w:rPr>
        <w:tab/>
      </w:r>
      <w:r w:rsidRPr="003F3E6B">
        <w:rPr>
          <w:b/>
          <w:sz w:val="28"/>
          <w:szCs w:val="28"/>
        </w:rPr>
        <w:t>Quiz covers all assigned reading for this book entire book.</w:t>
      </w:r>
    </w:p>
    <w:p w14:paraId="191E9C14" w14:textId="77777777" w:rsidR="00C417D0" w:rsidRDefault="00C417D0" w:rsidP="00865B1B">
      <w:pPr>
        <w:pStyle w:val="Footer"/>
        <w:tabs>
          <w:tab w:val="clear" w:pos="4320"/>
          <w:tab w:val="clear" w:pos="8640"/>
          <w:tab w:val="left" w:pos="1440"/>
        </w:tabs>
        <w:rPr>
          <w:b/>
          <w:sz w:val="28"/>
          <w:szCs w:val="28"/>
        </w:rPr>
      </w:pPr>
    </w:p>
    <w:p w14:paraId="0593B776" w14:textId="77777777" w:rsidR="007E7278" w:rsidRDefault="00865B1B" w:rsidP="00297FA8">
      <w:pPr>
        <w:pStyle w:val="Footer"/>
        <w:tabs>
          <w:tab w:val="clear" w:pos="4320"/>
          <w:tab w:val="clear" w:pos="8640"/>
          <w:tab w:val="left" w:pos="1440"/>
        </w:tabs>
        <w:rPr>
          <w:sz w:val="28"/>
          <w:szCs w:val="28"/>
        </w:rPr>
      </w:pPr>
      <w:r w:rsidRPr="003F3E6B">
        <w:rPr>
          <w:b/>
          <w:sz w:val="28"/>
          <w:szCs w:val="28"/>
        </w:rPr>
        <w:t xml:space="preserve">Mar. </w:t>
      </w:r>
      <w:r w:rsidR="00297FA8">
        <w:rPr>
          <w:b/>
          <w:sz w:val="28"/>
          <w:szCs w:val="28"/>
        </w:rPr>
        <w:t>8</w:t>
      </w:r>
      <w:r w:rsidRPr="003F3E6B">
        <w:rPr>
          <w:sz w:val="28"/>
          <w:szCs w:val="28"/>
        </w:rPr>
        <w:tab/>
      </w:r>
      <w:r w:rsidR="007E7278">
        <w:rPr>
          <w:sz w:val="28"/>
          <w:szCs w:val="28"/>
        </w:rPr>
        <w:t>Shawnees and Indian Peoples</w:t>
      </w:r>
    </w:p>
    <w:p w14:paraId="1E8275B4" w14:textId="71905007" w:rsidR="00865B1B" w:rsidRPr="003F3E6B" w:rsidRDefault="009B33D5" w:rsidP="00297FA8">
      <w:pPr>
        <w:pStyle w:val="Footer"/>
        <w:tabs>
          <w:tab w:val="clear" w:pos="4320"/>
          <w:tab w:val="clear" w:pos="8640"/>
          <w:tab w:val="left" w:pos="1440"/>
        </w:tabs>
        <w:rPr>
          <w:sz w:val="28"/>
          <w:szCs w:val="28"/>
        </w:rPr>
      </w:pPr>
      <w:r>
        <w:rPr>
          <w:sz w:val="28"/>
          <w:szCs w:val="28"/>
        </w:rPr>
        <w:tab/>
        <w:t>Calloway, Intro. and pp. 1-109</w:t>
      </w:r>
      <w:r w:rsidR="00253F8E" w:rsidRPr="003F3E6B">
        <w:rPr>
          <w:sz w:val="28"/>
          <w:szCs w:val="28"/>
        </w:rPr>
        <w:tab/>
      </w:r>
    </w:p>
    <w:p w14:paraId="0DEA3A28" w14:textId="4DE21ADC" w:rsidR="00865B1B" w:rsidRPr="003F3E6B" w:rsidRDefault="00865B1B" w:rsidP="00865B1B">
      <w:pPr>
        <w:pStyle w:val="Footer"/>
        <w:tabs>
          <w:tab w:val="clear" w:pos="4320"/>
          <w:tab w:val="clear" w:pos="8640"/>
          <w:tab w:val="left" w:pos="1440"/>
        </w:tabs>
        <w:rPr>
          <w:sz w:val="28"/>
          <w:szCs w:val="28"/>
        </w:rPr>
      </w:pPr>
      <w:r w:rsidRPr="003F3E6B">
        <w:rPr>
          <w:sz w:val="28"/>
          <w:szCs w:val="28"/>
        </w:rPr>
        <w:tab/>
      </w:r>
    </w:p>
    <w:p w14:paraId="37E55390" w14:textId="5917059D" w:rsidR="00297FA8" w:rsidRPr="00297FA8" w:rsidRDefault="00865B1B" w:rsidP="00385AFF">
      <w:pPr>
        <w:tabs>
          <w:tab w:val="left" w:pos="1440"/>
        </w:tabs>
        <w:rPr>
          <w:sz w:val="28"/>
          <w:szCs w:val="28"/>
        </w:rPr>
      </w:pPr>
      <w:r w:rsidRPr="003F3E6B">
        <w:rPr>
          <w:b/>
          <w:sz w:val="28"/>
          <w:szCs w:val="28"/>
        </w:rPr>
        <w:t xml:space="preserve">Mar. </w:t>
      </w:r>
      <w:r w:rsidR="00C417D0">
        <w:rPr>
          <w:b/>
          <w:sz w:val="28"/>
          <w:szCs w:val="28"/>
        </w:rPr>
        <w:t>1</w:t>
      </w:r>
      <w:r w:rsidR="00297FA8">
        <w:rPr>
          <w:b/>
          <w:sz w:val="28"/>
          <w:szCs w:val="28"/>
        </w:rPr>
        <w:t>0</w:t>
      </w:r>
      <w:r w:rsidRPr="003F3E6B">
        <w:rPr>
          <w:sz w:val="28"/>
          <w:szCs w:val="28"/>
        </w:rPr>
        <w:tab/>
      </w:r>
      <w:r w:rsidR="007E7278">
        <w:rPr>
          <w:sz w:val="28"/>
          <w:szCs w:val="28"/>
        </w:rPr>
        <w:t>Shawnees and Indian Peoples</w:t>
      </w:r>
    </w:p>
    <w:p w14:paraId="20990576" w14:textId="63DAA89B" w:rsidR="00C417D0" w:rsidRDefault="000143EE" w:rsidP="00C417D0">
      <w:pPr>
        <w:tabs>
          <w:tab w:val="left" w:pos="1440"/>
        </w:tabs>
        <w:rPr>
          <w:b/>
          <w:sz w:val="28"/>
          <w:szCs w:val="28"/>
        </w:rPr>
      </w:pPr>
      <w:r w:rsidRPr="003F3E6B">
        <w:rPr>
          <w:b/>
          <w:sz w:val="28"/>
          <w:szCs w:val="28"/>
        </w:rPr>
        <w:t>QUIZ</w:t>
      </w:r>
      <w:r w:rsidR="00D20FC5">
        <w:rPr>
          <w:b/>
          <w:sz w:val="28"/>
          <w:szCs w:val="28"/>
        </w:rPr>
        <w:tab/>
        <w:t>(Quiz is on pp. 1-109</w:t>
      </w:r>
      <w:r w:rsidRPr="003F3E6B">
        <w:rPr>
          <w:b/>
          <w:sz w:val="28"/>
          <w:szCs w:val="28"/>
        </w:rPr>
        <w:t>)</w:t>
      </w:r>
    </w:p>
    <w:p w14:paraId="538E79FF" w14:textId="77777777" w:rsidR="00B2758A" w:rsidRDefault="00B2758A" w:rsidP="00C417D0">
      <w:pPr>
        <w:tabs>
          <w:tab w:val="left" w:pos="1440"/>
        </w:tabs>
        <w:rPr>
          <w:b/>
          <w:sz w:val="28"/>
          <w:szCs w:val="28"/>
        </w:rPr>
      </w:pPr>
    </w:p>
    <w:p w14:paraId="1F12FE15" w14:textId="61C2C919" w:rsidR="00297FA8" w:rsidRPr="003F3E6B" w:rsidRDefault="00297FA8" w:rsidP="00297FA8">
      <w:pPr>
        <w:pStyle w:val="Footer"/>
        <w:tabs>
          <w:tab w:val="clear" w:pos="4320"/>
          <w:tab w:val="clear" w:pos="8640"/>
          <w:tab w:val="left" w:pos="1440"/>
        </w:tabs>
        <w:rPr>
          <w:sz w:val="28"/>
          <w:szCs w:val="28"/>
        </w:rPr>
      </w:pPr>
      <w:r>
        <w:rPr>
          <w:sz w:val="28"/>
          <w:szCs w:val="28"/>
        </w:rPr>
        <w:t>Mar. 14-19</w:t>
      </w:r>
      <w:r w:rsidRPr="003F3E6B">
        <w:rPr>
          <w:sz w:val="28"/>
          <w:szCs w:val="28"/>
        </w:rPr>
        <w:tab/>
        <w:t>(Spring Break)</w:t>
      </w:r>
    </w:p>
    <w:p w14:paraId="568DC7E0" w14:textId="7BFB8C06" w:rsidR="008932CC" w:rsidRPr="003F3E6B" w:rsidRDefault="008932CC" w:rsidP="008932CC">
      <w:pPr>
        <w:pStyle w:val="Heading1"/>
        <w:rPr>
          <w:sz w:val="28"/>
          <w:szCs w:val="28"/>
        </w:rPr>
      </w:pPr>
      <w:r w:rsidRPr="003F3E6B">
        <w:rPr>
          <w:sz w:val="28"/>
          <w:szCs w:val="28"/>
        </w:rPr>
        <w:t>Part Three</w:t>
      </w:r>
      <w:r w:rsidRPr="003F3E6B">
        <w:rPr>
          <w:sz w:val="28"/>
          <w:szCs w:val="28"/>
        </w:rPr>
        <w:tab/>
        <w:t xml:space="preserve">A New </w:t>
      </w:r>
      <w:r>
        <w:rPr>
          <w:sz w:val="28"/>
          <w:szCs w:val="28"/>
        </w:rPr>
        <w:t>Nation Takes Shape</w:t>
      </w:r>
    </w:p>
    <w:p w14:paraId="128D605A" w14:textId="77777777" w:rsidR="001A7815" w:rsidRDefault="001A7815" w:rsidP="00C417D0">
      <w:pPr>
        <w:tabs>
          <w:tab w:val="left" w:pos="1440"/>
        </w:tabs>
        <w:rPr>
          <w:b/>
          <w:sz w:val="28"/>
          <w:szCs w:val="28"/>
        </w:rPr>
      </w:pPr>
    </w:p>
    <w:p w14:paraId="2D036779" w14:textId="657FCE7C" w:rsidR="00C417D0" w:rsidRPr="003F3E6B" w:rsidRDefault="00CD29C3" w:rsidP="00C417D0">
      <w:pPr>
        <w:tabs>
          <w:tab w:val="left" w:pos="1440"/>
        </w:tabs>
        <w:rPr>
          <w:b/>
          <w:sz w:val="28"/>
          <w:szCs w:val="28"/>
        </w:rPr>
      </w:pPr>
      <w:r>
        <w:rPr>
          <w:b/>
          <w:sz w:val="28"/>
          <w:szCs w:val="28"/>
        </w:rPr>
        <w:t>Mar. 22</w:t>
      </w:r>
      <w:r w:rsidR="00C417D0" w:rsidRPr="003F3E6B">
        <w:rPr>
          <w:b/>
          <w:sz w:val="28"/>
          <w:szCs w:val="28"/>
        </w:rPr>
        <w:tab/>
      </w:r>
      <w:r w:rsidR="008932CC">
        <w:rPr>
          <w:b/>
          <w:sz w:val="28"/>
          <w:szCs w:val="28"/>
        </w:rPr>
        <w:t>Take-Home Essay Due</w:t>
      </w:r>
    </w:p>
    <w:p w14:paraId="76A54F6A" w14:textId="242B157C" w:rsidR="00C417D0" w:rsidRPr="003F3E6B" w:rsidRDefault="00C417D0" w:rsidP="00C417D0">
      <w:pPr>
        <w:tabs>
          <w:tab w:val="left" w:pos="1440"/>
        </w:tabs>
        <w:rPr>
          <w:sz w:val="28"/>
          <w:szCs w:val="28"/>
        </w:rPr>
      </w:pPr>
      <w:r w:rsidRPr="003F3E6B">
        <w:rPr>
          <w:b/>
          <w:sz w:val="28"/>
          <w:szCs w:val="28"/>
        </w:rPr>
        <w:tab/>
      </w:r>
    </w:p>
    <w:p w14:paraId="2A0AFEE7" w14:textId="79BF7F7B" w:rsidR="008932CC" w:rsidRPr="003F3E6B" w:rsidRDefault="0034595A" w:rsidP="008932CC">
      <w:pPr>
        <w:tabs>
          <w:tab w:val="left" w:pos="1440"/>
        </w:tabs>
        <w:rPr>
          <w:sz w:val="28"/>
          <w:szCs w:val="28"/>
        </w:rPr>
      </w:pPr>
      <w:r>
        <w:rPr>
          <w:b/>
          <w:sz w:val="28"/>
          <w:szCs w:val="28"/>
        </w:rPr>
        <w:t>Mar.</w:t>
      </w:r>
      <w:r w:rsidR="008932CC">
        <w:rPr>
          <w:b/>
          <w:sz w:val="28"/>
          <w:szCs w:val="28"/>
        </w:rPr>
        <w:t xml:space="preserve"> 22</w:t>
      </w:r>
      <w:r>
        <w:rPr>
          <w:b/>
          <w:sz w:val="28"/>
          <w:szCs w:val="28"/>
        </w:rPr>
        <w:tab/>
      </w:r>
      <w:r w:rsidR="008932CC" w:rsidRPr="003F3E6B">
        <w:rPr>
          <w:b/>
          <w:sz w:val="28"/>
          <w:szCs w:val="28"/>
        </w:rPr>
        <w:t>Revolution in the States</w:t>
      </w:r>
      <w:r w:rsidR="008932CC">
        <w:rPr>
          <w:b/>
          <w:sz w:val="28"/>
          <w:szCs w:val="28"/>
        </w:rPr>
        <w:t>—New State Constitutions</w:t>
      </w:r>
    </w:p>
    <w:p w14:paraId="02E1A63C" w14:textId="77777777" w:rsidR="008932CC" w:rsidRPr="003F3E6B" w:rsidRDefault="008932CC" w:rsidP="008932CC">
      <w:pPr>
        <w:tabs>
          <w:tab w:val="left" w:pos="1440"/>
        </w:tabs>
        <w:rPr>
          <w:sz w:val="28"/>
          <w:szCs w:val="28"/>
        </w:rPr>
      </w:pPr>
      <w:r w:rsidRPr="003F3E6B">
        <w:rPr>
          <w:sz w:val="28"/>
          <w:szCs w:val="28"/>
        </w:rPr>
        <w:tab/>
      </w:r>
      <w:r w:rsidRPr="003F3E6B">
        <w:rPr>
          <w:i/>
          <w:sz w:val="28"/>
          <w:szCs w:val="28"/>
        </w:rPr>
        <w:t>The American Revolution</w:t>
      </w:r>
      <w:r w:rsidRPr="003F3E6B">
        <w:rPr>
          <w:sz w:val="28"/>
          <w:szCs w:val="28"/>
        </w:rPr>
        <w:t>, 132-166</w:t>
      </w:r>
    </w:p>
    <w:p w14:paraId="6AE2F6F9" w14:textId="56832EF4" w:rsidR="008932CC" w:rsidRPr="003F3E6B" w:rsidRDefault="00D20FC5" w:rsidP="008932CC">
      <w:pPr>
        <w:rPr>
          <w:sz w:val="28"/>
          <w:szCs w:val="28"/>
        </w:rPr>
      </w:pPr>
      <w:r>
        <w:rPr>
          <w:sz w:val="28"/>
          <w:szCs w:val="28"/>
        </w:rPr>
        <w:tab/>
      </w:r>
      <w:r>
        <w:rPr>
          <w:sz w:val="28"/>
          <w:szCs w:val="28"/>
        </w:rPr>
        <w:tab/>
      </w:r>
      <w:r w:rsidR="008932CC" w:rsidRPr="003F3E6B">
        <w:rPr>
          <w:sz w:val="28"/>
          <w:szCs w:val="28"/>
        </w:rPr>
        <w:t>Virginia Declaration of Rights (1776)</w:t>
      </w:r>
    </w:p>
    <w:p w14:paraId="5AC2B83E" w14:textId="01AD2F05" w:rsidR="002374B3" w:rsidRDefault="00D20FC5" w:rsidP="002374B3">
      <w:pPr>
        <w:rPr>
          <w:sz w:val="28"/>
          <w:szCs w:val="28"/>
        </w:rPr>
      </w:pPr>
      <w:r>
        <w:tab/>
      </w:r>
      <w:r>
        <w:tab/>
      </w:r>
      <w:hyperlink r:id="rId28" w:history="1">
        <w:r w:rsidR="008932CC" w:rsidRPr="003F3E6B">
          <w:rPr>
            <w:rStyle w:val="Hyperlink"/>
            <w:sz w:val="28"/>
            <w:szCs w:val="28"/>
          </w:rPr>
          <w:t>http://avalon.law.yale.edu/18th_century/virginia.asp</w:t>
        </w:r>
      </w:hyperlink>
    </w:p>
    <w:p w14:paraId="379F5E31" w14:textId="7B231B14" w:rsidR="00865B1B" w:rsidRPr="003F3E6B" w:rsidRDefault="00865B1B" w:rsidP="002374B3">
      <w:pPr>
        <w:rPr>
          <w:sz w:val="28"/>
          <w:szCs w:val="28"/>
        </w:rPr>
      </w:pPr>
      <w:r w:rsidRPr="003F3E6B">
        <w:rPr>
          <w:b/>
          <w:sz w:val="28"/>
          <w:szCs w:val="28"/>
        </w:rPr>
        <w:lastRenderedPageBreak/>
        <w:t xml:space="preserve">Mar. </w:t>
      </w:r>
      <w:r w:rsidR="00B2758A">
        <w:rPr>
          <w:b/>
          <w:sz w:val="28"/>
          <w:szCs w:val="28"/>
        </w:rPr>
        <w:t>2</w:t>
      </w:r>
      <w:r w:rsidR="008932CC">
        <w:rPr>
          <w:b/>
          <w:sz w:val="28"/>
          <w:szCs w:val="28"/>
        </w:rPr>
        <w:t xml:space="preserve">4 </w:t>
      </w:r>
      <w:r w:rsidRPr="003F3E6B">
        <w:rPr>
          <w:sz w:val="28"/>
          <w:szCs w:val="28"/>
        </w:rPr>
        <w:tab/>
      </w:r>
      <w:r w:rsidR="008932CC" w:rsidRPr="00D20FC5">
        <w:rPr>
          <w:b/>
          <w:sz w:val="28"/>
          <w:szCs w:val="28"/>
        </w:rPr>
        <w:t>Establishments and Religious Liberty</w:t>
      </w:r>
    </w:p>
    <w:p w14:paraId="709FCEE9" w14:textId="77777777" w:rsidR="002374B3" w:rsidRPr="003F3E6B" w:rsidRDefault="002374B3" w:rsidP="002374B3">
      <w:pPr>
        <w:rPr>
          <w:sz w:val="28"/>
          <w:szCs w:val="28"/>
        </w:rPr>
      </w:pPr>
      <w:r>
        <w:rPr>
          <w:b/>
          <w:sz w:val="28"/>
          <w:szCs w:val="28"/>
        </w:rPr>
        <w:tab/>
      </w:r>
      <w:r w:rsidRPr="003F3E6B">
        <w:rPr>
          <w:sz w:val="28"/>
          <w:szCs w:val="28"/>
        </w:rPr>
        <w:t>Virginia Statute for Religious Freedom (1786)</w:t>
      </w:r>
    </w:p>
    <w:p w14:paraId="0C7F732E" w14:textId="77777777" w:rsidR="00B474D4" w:rsidRDefault="00BB0BAD" w:rsidP="002374B3">
      <w:pPr>
        <w:tabs>
          <w:tab w:val="left" w:pos="1440"/>
        </w:tabs>
        <w:rPr>
          <w:b/>
          <w:sz w:val="28"/>
          <w:szCs w:val="28"/>
        </w:rPr>
      </w:pPr>
      <w:hyperlink r:id="rId29" w:history="1">
        <w:r w:rsidR="00B474D4" w:rsidRPr="003F3E6B">
          <w:rPr>
            <w:rStyle w:val="Hyperlink"/>
            <w:sz w:val="28"/>
            <w:szCs w:val="28"/>
          </w:rPr>
          <w:t>http://www.vahistorical.org/sva2003/vsrf.htm</w:t>
        </w:r>
      </w:hyperlink>
      <w:r w:rsidR="002374B3">
        <w:rPr>
          <w:b/>
          <w:sz w:val="28"/>
          <w:szCs w:val="28"/>
        </w:rPr>
        <w:tab/>
      </w:r>
    </w:p>
    <w:p w14:paraId="21386F52" w14:textId="107253BA" w:rsidR="002374B3" w:rsidRPr="00B474D4" w:rsidRDefault="00B2758A" w:rsidP="002374B3">
      <w:pPr>
        <w:tabs>
          <w:tab w:val="left" w:pos="1440"/>
        </w:tabs>
        <w:rPr>
          <w:b/>
          <w:sz w:val="28"/>
          <w:szCs w:val="28"/>
        </w:rPr>
      </w:pPr>
      <w:r>
        <w:rPr>
          <w:b/>
          <w:sz w:val="28"/>
          <w:szCs w:val="28"/>
        </w:rPr>
        <w:t xml:space="preserve">Mar. </w:t>
      </w:r>
      <w:r w:rsidR="002374B3">
        <w:rPr>
          <w:b/>
          <w:sz w:val="28"/>
          <w:szCs w:val="28"/>
        </w:rPr>
        <w:t>29</w:t>
      </w:r>
      <w:r w:rsidR="00865B1B" w:rsidRPr="003F3E6B">
        <w:rPr>
          <w:sz w:val="28"/>
          <w:szCs w:val="28"/>
        </w:rPr>
        <w:tab/>
      </w:r>
      <w:r w:rsidR="002374B3" w:rsidRPr="003F3E6B">
        <w:rPr>
          <w:b/>
          <w:sz w:val="28"/>
          <w:szCs w:val="28"/>
        </w:rPr>
        <w:t>The First Federal Government</w:t>
      </w:r>
    </w:p>
    <w:p w14:paraId="0D1359C9" w14:textId="0A4A8683" w:rsidR="002374B3" w:rsidRPr="003F3E6B" w:rsidRDefault="002374B3" w:rsidP="002374B3">
      <w:pPr>
        <w:tabs>
          <w:tab w:val="left" w:pos="1440"/>
        </w:tabs>
        <w:rPr>
          <w:sz w:val="28"/>
          <w:szCs w:val="28"/>
        </w:rPr>
      </w:pPr>
      <w:r w:rsidRPr="003F3E6B">
        <w:rPr>
          <w:sz w:val="28"/>
          <w:szCs w:val="28"/>
        </w:rPr>
        <w:tab/>
      </w:r>
      <w:r w:rsidRPr="003F3E6B">
        <w:rPr>
          <w:i/>
          <w:sz w:val="28"/>
          <w:szCs w:val="28"/>
        </w:rPr>
        <w:t>The American Revolution</w:t>
      </w:r>
      <w:r w:rsidR="00D20FC5">
        <w:rPr>
          <w:sz w:val="28"/>
          <w:szCs w:val="28"/>
        </w:rPr>
        <w:t>, 167-175</w:t>
      </w:r>
    </w:p>
    <w:p w14:paraId="3A6821F4" w14:textId="77777777" w:rsidR="002374B3" w:rsidRPr="003F3E6B" w:rsidRDefault="002374B3" w:rsidP="002374B3">
      <w:pPr>
        <w:rPr>
          <w:sz w:val="28"/>
          <w:szCs w:val="28"/>
        </w:rPr>
      </w:pPr>
      <w:r w:rsidRPr="003F3E6B">
        <w:rPr>
          <w:sz w:val="28"/>
          <w:szCs w:val="28"/>
        </w:rPr>
        <w:t>Articles of Confederation (1781)</w:t>
      </w:r>
    </w:p>
    <w:p w14:paraId="47EB4E61" w14:textId="77777777" w:rsidR="002374B3" w:rsidRDefault="00BB0BAD" w:rsidP="002374B3">
      <w:pPr>
        <w:rPr>
          <w:rStyle w:val="Hyperlink"/>
          <w:sz w:val="28"/>
          <w:szCs w:val="28"/>
        </w:rPr>
      </w:pPr>
      <w:hyperlink r:id="rId30" w:history="1">
        <w:r w:rsidR="002374B3" w:rsidRPr="003F3E6B">
          <w:rPr>
            <w:rStyle w:val="Hyperlink"/>
            <w:sz w:val="28"/>
            <w:szCs w:val="28"/>
          </w:rPr>
          <w:t>http://avalon.law.yale.edu/18th_century/artconf.asp</w:t>
        </w:r>
      </w:hyperlink>
    </w:p>
    <w:p w14:paraId="66032EDD" w14:textId="6EDD4B26" w:rsidR="00865B1B" w:rsidRPr="003F3E6B" w:rsidRDefault="00865B1B">
      <w:pPr>
        <w:tabs>
          <w:tab w:val="left" w:pos="1440"/>
        </w:tabs>
        <w:rPr>
          <w:sz w:val="28"/>
          <w:szCs w:val="28"/>
        </w:rPr>
      </w:pPr>
    </w:p>
    <w:p w14:paraId="6D614AFB" w14:textId="77777777" w:rsidR="00CD29C3" w:rsidRPr="003F3E6B" w:rsidRDefault="00CD29C3" w:rsidP="00CD29C3">
      <w:pPr>
        <w:tabs>
          <w:tab w:val="left" w:pos="1440"/>
        </w:tabs>
        <w:rPr>
          <w:b/>
          <w:sz w:val="28"/>
          <w:szCs w:val="28"/>
        </w:rPr>
      </w:pPr>
      <w:r w:rsidRPr="0034595A">
        <w:rPr>
          <w:b/>
          <w:sz w:val="28"/>
          <w:szCs w:val="28"/>
        </w:rPr>
        <w:t xml:space="preserve">Apr. </w:t>
      </w:r>
      <w:r>
        <w:rPr>
          <w:b/>
          <w:sz w:val="28"/>
          <w:szCs w:val="28"/>
        </w:rPr>
        <w:t>1</w:t>
      </w:r>
      <w:r>
        <w:rPr>
          <w:sz w:val="28"/>
          <w:szCs w:val="28"/>
        </w:rPr>
        <w:tab/>
      </w:r>
      <w:r w:rsidRPr="003F3E6B">
        <w:rPr>
          <w:b/>
          <w:sz w:val="28"/>
          <w:szCs w:val="28"/>
        </w:rPr>
        <w:t>Last Day to Drop Class (prior to 4:00 p.m.)</w:t>
      </w:r>
    </w:p>
    <w:p w14:paraId="01A166F8" w14:textId="34B70C58" w:rsidR="00CD29C3" w:rsidRPr="003F3E6B" w:rsidRDefault="00CD29C3" w:rsidP="00CD29C3">
      <w:pPr>
        <w:rPr>
          <w:sz w:val="28"/>
          <w:szCs w:val="28"/>
        </w:rPr>
      </w:pPr>
    </w:p>
    <w:p w14:paraId="7FA74B45" w14:textId="292AB6AE" w:rsidR="00865B1B" w:rsidRDefault="00C417D0" w:rsidP="002374B3">
      <w:pPr>
        <w:tabs>
          <w:tab w:val="left" w:pos="1440"/>
        </w:tabs>
        <w:rPr>
          <w:rStyle w:val="Hyperlink"/>
          <w:sz w:val="28"/>
          <w:szCs w:val="28"/>
        </w:rPr>
      </w:pPr>
      <w:r>
        <w:rPr>
          <w:b/>
          <w:sz w:val="28"/>
          <w:szCs w:val="28"/>
        </w:rPr>
        <w:t xml:space="preserve">Apr. </w:t>
      </w:r>
      <w:r w:rsidR="00CD29C3">
        <w:rPr>
          <w:b/>
          <w:sz w:val="28"/>
          <w:szCs w:val="28"/>
        </w:rPr>
        <w:t>5</w:t>
      </w:r>
      <w:r w:rsidR="00865B1B" w:rsidRPr="003F3E6B">
        <w:rPr>
          <w:sz w:val="28"/>
          <w:szCs w:val="28"/>
        </w:rPr>
        <w:tab/>
      </w:r>
      <w:r w:rsidR="002374B3" w:rsidRPr="002374B3">
        <w:rPr>
          <w:b/>
          <w:sz w:val="28"/>
          <w:szCs w:val="28"/>
        </w:rPr>
        <w:t>U.S. Foreign Policy in War and Peace</w:t>
      </w:r>
    </w:p>
    <w:p w14:paraId="2CA39F84" w14:textId="77777777" w:rsidR="002374B3" w:rsidRPr="003F3E6B" w:rsidRDefault="002374B3" w:rsidP="002374B3">
      <w:pPr>
        <w:tabs>
          <w:tab w:val="left" w:pos="1440"/>
        </w:tabs>
        <w:rPr>
          <w:sz w:val="28"/>
          <w:szCs w:val="28"/>
        </w:rPr>
      </w:pPr>
      <w:r w:rsidRPr="003F3E6B">
        <w:rPr>
          <w:sz w:val="28"/>
          <w:szCs w:val="28"/>
        </w:rPr>
        <w:t>The Treaty of Paris (1782-1783)</w:t>
      </w:r>
    </w:p>
    <w:p w14:paraId="1C2B5642" w14:textId="77777777" w:rsidR="002374B3" w:rsidRPr="003F3E6B" w:rsidRDefault="00BB0BAD" w:rsidP="002374B3">
      <w:pPr>
        <w:tabs>
          <w:tab w:val="left" w:pos="1440"/>
        </w:tabs>
        <w:rPr>
          <w:rStyle w:val="Hyperlink"/>
          <w:sz w:val="28"/>
          <w:szCs w:val="28"/>
        </w:rPr>
      </w:pPr>
      <w:hyperlink r:id="rId31" w:history="1">
        <w:r w:rsidR="002374B3" w:rsidRPr="003F3E6B">
          <w:rPr>
            <w:rStyle w:val="Hyperlink"/>
            <w:sz w:val="28"/>
            <w:szCs w:val="28"/>
          </w:rPr>
          <w:t>http://avalon.law.yale.edu/18th_century/prel1782.asp</w:t>
        </w:r>
      </w:hyperlink>
    </w:p>
    <w:p w14:paraId="530F1C6C" w14:textId="77777777" w:rsidR="003A0D19" w:rsidRDefault="003A0D19" w:rsidP="00865B1B">
      <w:pPr>
        <w:rPr>
          <w:rStyle w:val="Hyperlink"/>
          <w:sz w:val="28"/>
          <w:szCs w:val="28"/>
        </w:rPr>
      </w:pPr>
    </w:p>
    <w:p w14:paraId="1B06A8E3" w14:textId="1279702B" w:rsidR="00865B1B" w:rsidRPr="00D20FC5" w:rsidRDefault="00C417D0" w:rsidP="00865B1B">
      <w:pPr>
        <w:tabs>
          <w:tab w:val="left" w:pos="1440"/>
        </w:tabs>
        <w:rPr>
          <w:b/>
          <w:sz w:val="28"/>
          <w:szCs w:val="28"/>
        </w:rPr>
      </w:pPr>
      <w:r>
        <w:rPr>
          <w:b/>
          <w:sz w:val="28"/>
          <w:szCs w:val="28"/>
        </w:rPr>
        <w:t xml:space="preserve">Apr. </w:t>
      </w:r>
      <w:r w:rsidR="00B2758A">
        <w:rPr>
          <w:b/>
          <w:sz w:val="28"/>
          <w:szCs w:val="28"/>
        </w:rPr>
        <w:t>7</w:t>
      </w:r>
      <w:r w:rsidR="00865B1B" w:rsidRPr="003F3E6B">
        <w:rPr>
          <w:sz w:val="28"/>
          <w:szCs w:val="28"/>
        </w:rPr>
        <w:tab/>
      </w:r>
      <w:r w:rsidR="00DE2924">
        <w:rPr>
          <w:b/>
          <w:sz w:val="28"/>
          <w:szCs w:val="28"/>
        </w:rPr>
        <w:t>Problems of the 1780s--</w:t>
      </w:r>
      <w:r w:rsidR="00D20FC5" w:rsidRPr="00D20FC5">
        <w:rPr>
          <w:b/>
          <w:sz w:val="28"/>
          <w:szCs w:val="28"/>
        </w:rPr>
        <w:t>Shays’s Rebellion</w:t>
      </w:r>
    </w:p>
    <w:p w14:paraId="72AF225F" w14:textId="7B29E7F7" w:rsidR="00D20FC5" w:rsidRDefault="00D20FC5" w:rsidP="00865B1B">
      <w:pPr>
        <w:tabs>
          <w:tab w:val="left" w:pos="1440"/>
        </w:tabs>
        <w:rPr>
          <w:sz w:val="28"/>
          <w:szCs w:val="28"/>
        </w:rPr>
      </w:pPr>
      <w:r>
        <w:rPr>
          <w:sz w:val="28"/>
          <w:szCs w:val="28"/>
        </w:rPr>
        <w:tab/>
      </w:r>
      <w:hyperlink r:id="rId32" w:history="1">
        <w:r w:rsidRPr="00857C38">
          <w:rPr>
            <w:rStyle w:val="Hyperlink"/>
            <w:sz w:val="28"/>
            <w:szCs w:val="28"/>
          </w:rPr>
          <w:t>http://www.shaysrebellion.stcc.edu/index.html</w:t>
        </w:r>
      </w:hyperlink>
    </w:p>
    <w:p w14:paraId="00F9585B" w14:textId="77777777" w:rsidR="00DE2924" w:rsidRDefault="009B0907" w:rsidP="00865B1B">
      <w:pPr>
        <w:tabs>
          <w:tab w:val="left" w:pos="1440"/>
        </w:tabs>
        <w:rPr>
          <w:sz w:val="28"/>
          <w:szCs w:val="28"/>
        </w:rPr>
      </w:pPr>
      <w:r w:rsidRPr="003F3E6B">
        <w:rPr>
          <w:sz w:val="28"/>
          <w:szCs w:val="28"/>
        </w:rPr>
        <w:tab/>
      </w:r>
    </w:p>
    <w:p w14:paraId="42D0CDFA" w14:textId="78BF3A13" w:rsidR="00865B1B" w:rsidRPr="002374B3" w:rsidRDefault="00CD29C3" w:rsidP="00865B1B">
      <w:pPr>
        <w:tabs>
          <w:tab w:val="left" w:pos="1440"/>
        </w:tabs>
        <w:rPr>
          <w:sz w:val="28"/>
          <w:szCs w:val="28"/>
        </w:rPr>
      </w:pPr>
      <w:r>
        <w:rPr>
          <w:b/>
          <w:sz w:val="28"/>
          <w:szCs w:val="28"/>
        </w:rPr>
        <w:t>Apr. 12</w:t>
      </w:r>
      <w:r w:rsidR="00865B1B" w:rsidRPr="003F3E6B">
        <w:rPr>
          <w:b/>
          <w:sz w:val="28"/>
          <w:szCs w:val="28"/>
        </w:rPr>
        <w:tab/>
        <w:t>James Madison</w:t>
      </w:r>
    </w:p>
    <w:p w14:paraId="5F7ACA8F" w14:textId="77777777" w:rsidR="00865B1B" w:rsidRPr="003F3E6B" w:rsidRDefault="00865B1B" w:rsidP="00865B1B">
      <w:pPr>
        <w:tabs>
          <w:tab w:val="left" w:pos="1440"/>
        </w:tabs>
        <w:rPr>
          <w:b/>
          <w:sz w:val="28"/>
          <w:szCs w:val="28"/>
        </w:rPr>
      </w:pPr>
      <w:r w:rsidRPr="003F3E6B">
        <w:rPr>
          <w:b/>
          <w:sz w:val="28"/>
          <w:szCs w:val="28"/>
        </w:rPr>
        <w:t>QUIZ</w:t>
      </w:r>
      <w:r w:rsidRPr="003F3E6B">
        <w:rPr>
          <w:b/>
          <w:sz w:val="28"/>
          <w:szCs w:val="28"/>
        </w:rPr>
        <w:tab/>
      </w:r>
      <w:r w:rsidRPr="003F3E6B">
        <w:rPr>
          <w:sz w:val="28"/>
          <w:szCs w:val="28"/>
        </w:rPr>
        <w:t>Rakove,</w:t>
      </w:r>
      <w:r w:rsidRPr="003F3E6B">
        <w:rPr>
          <w:b/>
          <w:sz w:val="28"/>
          <w:szCs w:val="28"/>
        </w:rPr>
        <w:t xml:space="preserve"> </w:t>
      </w:r>
      <w:r w:rsidRPr="003F3E6B">
        <w:rPr>
          <w:i/>
          <w:sz w:val="28"/>
          <w:szCs w:val="28"/>
        </w:rPr>
        <w:t>James Madison</w:t>
      </w:r>
      <w:r w:rsidRPr="003F3E6B">
        <w:rPr>
          <w:b/>
          <w:sz w:val="28"/>
          <w:szCs w:val="28"/>
        </w:rPr>
        <w:t>, pp. 1-93</w:t>
      </w:r>
    </w:p>
    <w:p w14:paraId="04B9A885" w14:textId="77777777" w:rsidR="00865B1B" w:rsidRPr="003F3E6B" w:rsidRDefault="00865B1B" w:rsidP="00865B1B">
      <w:pPr>
        <w:tabs>
          <w:tab w:val="left" w:pos="1440"/>
        </w:tabs>
        <w:rPr>
          <w:b/>
          <w:sz w:val="28"/>
          <w:szCs w:val="28"/>
        </w:rPr>
      </w:pPr>
    </w:p>
    <w:p w14:paraId="61829E40" w14:textId="006EEE25" w:rsidR="00865B1B" w:rsidRPr="003F3E6B" w:rsidRDefault="00865B1B" w:rsidP="00865B1B">
      <w:pPr>
        <w:tabs>
          <w:tab w:val="left" w:pos="1440"/>
        </w:tabs>
        <w:rPr>
          <w:sz w:val="28"/>
          <w:szCs w:val="28"/>
        </w:rPr>
      </w:pPr>
      <w:r w:rsidRPr="003F3E6B">
        <w:rPr>
          <w:b/>
          <w:sz w:val="28"/>
          <w:szCs w:val="28"/>
        </w:rPr>
        <w:t xml:space="preserve">Apr. </w:t>
      </w:r>
      <w:r w:rsidR="00C417D0">
        <w:rPr>
          <w:b/>
          <w:sz w:val="28"/>
          <w:szCs w:val="28"/>
        </w:rPr>
        <w:t xml:space="preserve"> 14</w:t>
      </w:r>
      <w:r w:rsidRPr="003F3E6B">
        <w:rPr>
          <w:sz w:val="28"/>
          <w:szCs w:val="28"/>
        </w:rPr>
        <w:tab/>
      </w:r>
      <w:r w:rsidR="00221B3C" w:rsidRPr="003F3E6B">
        <w:rPr>
          <w:b/>
          <w:sz w:val="28"/>
          <w:szCs w:val="28"/>
        </w:rPr>
        <w:t>The Constitution and a Federal Republic</w:t>
      </w:r>
    </w:p>
    <w:p w14:paraId="6AFDF655" w14:textId="0D247AE8" w:rsidR="00865B1B" w:rsidRPr="003F3E6B" w:rsidRDefault="00865B1B" w:rsidP="00865B1B">
      <w:pPr>
        <w:tabs>
          <w:tab w:val="left" w:pos="1440"/>
        </w:tabs>
        <w:rPr>
          <w:sz w:val="28"/>
          <w:szCs w:val="28"/>
        </w:rPr>
      </w:pPr>
      <w:r w:rsidRPr="003F3E6B">
        <w:rPr>
          <w:sz w:val="28"/>
          <w:szCs w:val="28"/>
        </w:rPr>
        <w:tab/>
      </w:r>
      <w:r w:rsidRPr="003F3E6B">
        <w:rPr>
          <w:i/>
          <w:sz w:val="28"/>
          <w:szCs w:val="28"/>
        </w:rPr>
        <w:t>The American Revolution</w:t>
      </w:r>
      <w:r w:rsidR="00DE2924">
        <w:rPr>
          <w:sz w:val="28"/>
          <w:szCs w:val="28"/>
        </w:rPr>
        <w:t>, 175-182</w:t>
      </w:r>
      <w:r w:rsidRPr="003F3E6B">
        <w:rPr>
          <w:sz w:val="28"/>
          <w:szCs w:val="28"/>
        </w:rPr>
        <w:tab/>
      </w:r>
    </w:p>
    <w:p w14:paraId="2BE0091A" w14:textId="12B56411" w:rsidR="00865B1B" w:rsidRPr="003F3E6B" w:rsidRDefault="00A05AE5" w:rsidP="00865B1B">
      <w:pPr>
        <w:rPr>
          <w:sz w:val="28"/>
          <w:szCs w:val="28"/>
        </w:rPr>
      </w:pPr>
      <w:r w:rsidRPr="003F3E6B">
        <w:rPr>
          <w:sz w:val="28"/>
          <w:szCs w:val="28"/>
        </w:rPr>
        <w:tab/>
      </w:r>
      <w:r w:rsidRPr="003F3E6B">
        <w:rPr>
          <w:sz w:val="28"/>
          <w:szCs w:val="28"/>
        </w:rPr>
        <w:tab/>
      </w:r>
      <w:r w:rsidR="00865B1B" w:rsidRPr="003F3E6B">
        <w:rPr>
          <w:sz w:val="28"/>
          <w:szCs w:val="28"/>
        </w:rPr>
        <w:t>Virginia Plan (May 29, 1787)</w:t>
      </w:r>
    </w:p>
    <w:p w14:paraId="4CC9E56A" w14:textId="77777777" w:rsidR="00865B1B" w:rsidRPr="003F3E6B" w:rsidRDefault="00BB0BAD" w:rsidP="00865B1B">
      <w:pPr>
        <w:rPr>
          <w:sz w:val="28"/>
          <w:szCs w:val="28"/>
        </w:rPr>
      </w:pPr>
      <w:hyperlink r:id="rId33" w:history="1">
        <w:r w:rsidR="00865B1B" w:rsidRPr="003F3E6B">
          <w:rPr>
            <w:rStyle w:val="Hyperlink"/>
            <w:sz w:val="28"/>
            <w:szCs w:val="28"/>
          </w:rPr>
          <w:t>http://avalon.law.yale.edu/18th_century/vatextb.asp</w:t>
        </w:r>
      </w:hyperlink>
    </w:p>
    <w:p w14:paraId="7872EB78" w14:textId="77777777" w:rsidR="00865B1B" w:rsidRPr="003F3E6B" w:rsidRDefault="00865B1B" w:rsidP="00865B1B">
      <w:pPr>
        <w:rPr>
          <w:sz w:val="28"/>
          <w:szCs w:val="28"/>
        </w:rPr>
      </w:pPr>
      <w:r w:rsidRPr="003F3E6B">
        <w:rPr>
          <w:sz w:val="28"/>
          <w:szCs w:val="28"/>
        </w:rPr>
        <w:t>Election of Popular Branch (May 31, 1787)</w:t>
      </w:r>
    </w:p>
    <w:p w14:paraId="6BC0643C" w14:textId="77777777" w:rsidR="00865B1B" w:rsidRPr="003F3E6B" w:rsidRDefault="00BB0BAD" w:rsidP="00865B1B">
      <w:pPr>
        <w:rPr>
          <w:sz w:val="28"/>
          <w:szCs w:val="28"/>
        </w:rPr>
      </w:pPr>
      <w:hyperlink r:id="rId34" w:history="1">
        <w:r w:rsidR="00865B1B" w:rsidRPr="003F3E6B">
          <w:rPr>
            <w:rStyle w:val="Hyperlink"/>
            <w:sz w:val="28"/>
            <w:szCs w:val="28"/>
          </w:rPr>
          <w:t>http://avalon.law.yale.edu/18th_century/debates_531.asp</w:t>
        </w:r>
      </w:hyperlink>
    </w:p>
    <w:p w14:paraId="4ED2458F" w14:textId="77777777" w:rsidR="00865B1B" w:rsidRPr="003F3E6B" w:rsidRDefault="00865B1B" w:rsidP="00865B1B">
      <w:pPr>
        <w:rPr>
          <w:sz w:val="28"/>
          <w:szCs w:val="28"/>
        </w:rPr>
      </w:pPr>
      <w:r w:rsidRPr="003F3E6B">
        <w:rPr>
          <w:sz w:val="28"/>
          <w:szCs w:val="28"/>
        </w:rPr>
        <w:t>The Constitution of the United States (1787)</w:t>
      </w:r>
    </w:p>
    <w:p w14:paraId="73C37136" w14:textId="77777777" w:rsidR="00865B1B" w:rsidRPr="003F3E6B" w:rsidRDefault="00BB0BAD" w:rsidP="00865B1B">
      <w:pPr>
        <w:rPr>
          <w:sz w:val="28"/>
          <w:szCs w:val="28"/>
        </w:rPr>
      </w:pPr>
      <w:hyperlink r:id="rId35" w:history="1">
        <w:r w:rsidR="00865B1B" w:rsidRPr="003F3E6B">
          <w:rPr>
            <w:rStyle w:val="Hyperlink"/>
            <w:sz w:val="28"/>
            <w:szCs w:val="28"/>
          </w:rPr>
          <w:t>http://www.archives.gov/exhibits/charters/constitution_transcript.html</w:t>
        </w:r>
      </w:hyperlink>
    </w:p>
    <w:p w14:paraId="11233DD6" w14:textId="57CA9A46" w:rsidR="00865B1B" w:rsidRPr="003F3E6B" w:rsidRDefault="00865B1B">
      <w:pPr>
        <w:tabs>
          <w:tab w:val="left" w:pos="1440"/>
        </w:tabs>
        <w:rPr>
          <w:b/>
          <w:sz w:val="28"/>
          <w:szCs w:val="28"/>
        </w:rPr>
      </w:pPr>
      <w:r w:rsidRPr="003F3E6B">
        <w:rPr>
          <w:b/>
          <w:sz w:val="28"/>
          <w:szCs w:val="28"/>
        </w:rPr>
        <w:t xml:space="preserve">Apr. </w:t>
      </w:r>
      <w:r w:rsidR="00C417D0">
        <w:rPr>
          <w:b/>
          <w:sz w:val="28"/>
          <w:szCs w:val="28"/>
        </w:rPr>
        <w:t>1</w:t>
      </w:r>
      <w:r w:rsidR="00CD29C3">
        <w:rPr>
          <w:b/>
          <w:sz w:val="28"/>
          <w:szCs w:val="28"/>
        </w:rPr>
        <w:t>9</w:t>
      </w:r>
      <w:r w:rsidRPr="003F3E6B">
        <w:rPr>
          <w:sz w:val="28"/>
          <w:szCs w:val="28"/>
        </w:rPr>
        <w:tab/>
      </w:r>
      <w:r w:rsidRPr="003F3E6B">
        <w:rPr>
          <w:b/>
          <w:sz w:val="28"/>
          <w:szCs w:val="28"/>
        </w:rPr>
        <w:t>The Constitution Takes Shape—The Slavery Issue</w:t>
      </w:r>
    </w:p>
    <w:p w14:paraId="1007E9A7" w14:textId="77777777" w:rsidR="00865B1B" w:rsidRPr="003F3E6B" w:rsidRDefault="00865B1B">
      <w:pPr>
        <w:tabs>
          <w:tab w:val="left" w:pos="1440"/>
        </w:tabs>
        <w:rPr>
          <w:sz w:val="28"/>
          <w:szCs w:val="28"/>
        </w:rPr>
      </w:pPr>
      <w:r w:rsidRPr="003F3E6B">
        <w:rPr>
          <w:b/>
          <w:sz w:val="28"/>
          <w:szCs w:val="28"/>
        </w:rPr>
        <w:tab/>
      </w:r>
      <w:r w:rsidRPr="003F3E6B">
        <w:rPr>
          <w:sz w:val="28"/>
          <w:szCs w:val="28"/>
        </w:rPr>
        <w:t>Debate Over the Importation of Slaves (Aug. 22, 1787)</w:t>
      </w:r>
    </w:p>
    <w:p w14:paraId="1A9B53E8" w14:textId="77777777" w:rsidR="00865B1B" w:rsidRPr="003F3E6B" w:rsidRDefault="00865B1B">
      <w:pPr>
        <w:tabs>
          <w:tab w:val="left" w:pos="1440"/>
        </w:tabs>
        <w:rPr>
          <w:sz w:val="28"/>
          <w:szCs w:val="28"/>
        </w:rPr>
      </w:pPr>
      <w:r w:rsidRPr="003F3E6B">
        <w:rPr>
          <w:sz w:val="28"/>
          <w:szCs w:val="28"/>
        </w:rPr>
        <w:tab/>
      </w:r>
      <w:hyperlink r:id="rId36" w:history="1">
        <w:r w:rsidRPr="003F3E6B">
          <w:rPr>
            <w:rStyle w:val="Hyperlink"/>
            <w:sz w:val="28"/>
            <w:szCs w:val="28"/>
          </w:rPr>
          <w:t>http://avalon.law.yale.edu/18th_century/debates_822.asp</w:t>
        </w:r>
      </w:hyperlink>
    </w:p>
    <w:p w14:paraId="3D4D025E" w14:textId="02A0918D" w:rsidR="009E4BDA" w:rsidRPr="003F3E6B" w:rsidRDefault="00865B1B" w:rsidP="00865B1B">
      <w:pPr>
        <w:tabs>
          <w:tab w:val="left" w:pos="1440"/>
        </w:tabs>
        <w:rPr>
          <w:sz w:val="28"/>
          <w:szCs w:val="28"/>
        </w:rPr>
      </w:pPr>
      <w:r w:rsidRPr="003F3E6B">
        <w:rPr>
          <w:sz w:val="28"/>
          <w:szCs w:val="28"/>
        </w:rPr>
        <w:tab/>
      </w:r>
      <w:r w:rsidRPr="003F3E6B">
        <w:rPr>
          <w:sz w:val="28"/>
          <w:szCs w:val="28"/>
        </w:rPr>
        <w:tab/>
        <w:t xml:space="preserve"> </w:t>
      </w:r>
    </w:p>
    <w:p w14:paraId="4E60AB8F" w14:textId="1ADE6CC6" w:rsidR="00865B1B" w:rsidRPr="003F3E6B" w:rsidRDefault="00C417D0" w:rsidP="00865B1B">
      <w:pPr>
        <w:tabs>
          <w:tab w:val="left" w:pos="1440"/>
        </w:tabs>
        <w:rPr>
          <w:sz w:val="28"/>
          <w:szCs w:val="28"/>
        </w:rPr>
      </w:pPr>
      <w:r>
        <w:rPr>
          <w:b/>
          <w:sz w:val="28"/>
          <w:szCs w:val="28"/>
        </w:rPr>
        <w:t>Apr. 21</w:t>
      </w:r>
      <w:r w:rsidR="00865B1B" w:rsidRPr="003F3E6B">
        <w:rPr>
          <w:sz w:val="28"/>
          <w:szCs w:val="28"/>
        </w:rPr>
        <w:tab/>
      </w:r>
      <w:r w:rsidR="00865B1B" w:rsidRPr="003F3E6B">
        <w:rPr>
          <w:b/>
          <w:sz w:val="28"/>
          <w:szCs w:val="28"/>
        </w:rPr>
        <w:t>Debate Over the Constitution: The Federalist Persuasion</w:t>
      </w:r>
    </w:p>
    <w:p w14:paraId="6DA27DDD" w14:textId="5D2F2D3B" w:rsidR="00865B1B" w:rsidRPr="003F3E6B" w:rsidRDefault="002B2772" w:rsidP="00865B1B">
      <w:pPr>
        <w:tabs>
          <w:tab w:val="left" w:pos="1440"/>
        </w:tabs>
        <w:rPr>
          <w:sz w:val="28"/>
          <w:szCs w:val="28"/>
        </w:rPr>
      </w:pPr>
      <w:r w:rsidRPr="003F3E6B">
        <w:rPr>
          <w:b/>
          <w:sz w:val="28"/>
          <w:szCs w:val="28"/>
        </w:rPr>
        <w:t>QUIZ</w:t>
      </w:r>
      <w:r w:rsidR="00865B1B" w:rsidRPr="003F3E6B">
        <w:rPr>
          <w:sz w:val="28"/>
          <w:szCs w:val="28"/>
        </w:rPr>
        <w:tab/>
      </w:r>
      <w:r w:rsidR="00865B1B" w:rsidRPr="003F3E6B">
        <w:rPr>
          <w:i/>
          <w:sz w:val="28"/>
          <w:szCs w:val="28"/>
        </w:rPr>
        <w:t>The American Revolution</w:t>
      </w:r>
      <w:r w:rsidR="00865B1B" w:rsidRPr="003F3E6B">
        <w:rPr>
          <w:sz w:val="28"/>
          <w:szCs w:val="28"/>
        </w:rPr>
        <w:t>, 183-203</w:t>
      </w:r>
    </w:p>
    <w:p w14:paraId="0DC37D3A" w14:textId="201C8604" w:rsidR="00865B1B" w:rsidRPr="003F3E6B" w:rsidRDefault="00865B1B" w:rsidP="00865B1B">
      <w:pPr>
        <w:pStyle w:val="Footer"/>
        <w:tabs>
          <w:tab w:val="clear" w:pos="4320"/>
          <w:tab w:val="clear" w:pos="8640"/>
          <w:tab w:val="left" w:pos="1440"/>
        </w:tabs>
        <w:rPr>
          <w:sz w:val="28"/>
          <w:szCs w:val="28"/>
        </w:rPr>
      </w:pPr>
      <w:r w:rsidRPr="003F3E6B">
        <w:rPr>
          <w:sz w:val="28"/>
          <w:szCs w:val="28"/>
        </w:rPr>
        <w:tab/>
      </w:r>
      <w:r w:rsidRPr="003F3E6B">
        <w:rPr>
          <w:b/>
          <w:sz w:val="28"/>
          <w:szCs w:val="28"/>
        </w:rPr>
        <w:t>Documents</w:t>
      </w:r>
      <w:r w:rsidRPr="003F3E6B">
        <w:rPr>
          <w:sz w:val="28"/>
          <w:szCs w:val="28"/>
        </w:rPr>
        <w:t xml:space="preserve">: The Federalist </w:t>
      </w:r>
    </w:p>
    <w:p w14:paraId="1FA7C9F4" w14:textId="77777777" w:rsidR="00865B1B" w:rsidRPr="003F3E6B" w:rsidRDefault="00865B1B" w:rsidP="00865B1B">
      <w:pPr>
        <w:pStyle w:val="Footer"/>
        <w:tabs>
          <w:tab w:val="clear" w:pos="4320"/>
          <w:tab w:val="clear" w:pos="8640"/>
          <w:tab w:val="left" w:pos="1440"/>
        </w:tabs>
        <w:rPr>
          <w:sz w:val="28"/>
          <w:szCs w:val="28"/>
        </w:rPr>
      </w:pPr>
      <w:r w:rsidRPr="003F3E6B">
        <w:rPr>
          <w:sz w:val="28"/>
          <w:szCs w:val="28"/>
        </w:rPr>
        <w:tab/>
        <w:t>Madison: Federalist No. 10, No. 39</w:t>
      </w:r>
    </w:p>
    <w:p w14:paraId="02FB4BBE" w14:textId="77777777" w:rsidR="00865B1B" w:rsidRPr="003F3E6B" w:rsidRDefault="00865B1B" w:rsidP="00865B1B">
      <w:pPr>
        <w:pStyle w:val="Footer"/>
        <w:tabs>
          <w:tab w:val="clear" w:pos="4320"/>
          <w:tab w:val="clear" w:pos="8640"/>
          <w:tab w:val="left" w:pos="1440"/>
        </w:tabs>
        <w:rPr>
          <w:sz w:val="28"/>
          <w:szCs w:val="28"/>
        </w:rPr>
      </w:pPr>
      <w:r w:rsidRPr="003F3E6B">
        <w:rPr>
          <w:sz w:val="28"/>
          <w:szCs w:val="28"/>
        </w:rPr>
        <w:tab/>
      </w:r>
      <w:hyperlink r:id="rId37" w:history="1">
        <w:r w:rsidRPr="003F3E6B">
          <w:rPr>
            <w:rStyle w:val="Hyperlink"/>
            <w:sz w:val="28"/>
            <w:szCs w:val="28"/>
          </w:rPr>
          <w:t>http://avalon.law.yale.edu/18th_century/fed10.asp</w:t>
        </w:r>
      </w:hyperlink>
    </w:p>
    <w:p w14:paraId="67025612" w14:textId="4A910023" w:rsidR="00001EB3" w:rsidRPr="00DE2924" w:rsidRDefault="00865B1B" w:rsidP="00DE2924">
      <w:pPr>
        <w:pStyle w:val="Footer"/>
        <w:tabs>
          <w:tab w:val="clear" w:pos="4320"/>
          <w:tab w:val="clear" w:pos="8640"/>
          <w:tab w:val="left" w:pos="1440"/>
        </w:tabs>
        <w:rPr>
          <w:rStyle w:val="Hyperlink"/>
          <w:sz w:val="28"/>
          <w:szCs w:val="28"/>
        </w:rPr>
      </w:pPr>
      <w:r w:rsidRPr="003F3E6B">
        <w:rPr>
          <w:sz w:val="28"/>
          <w:szCs w:val="28"/>
        </w:rPr>
        <w:tab/>
      </w:r>
      <w:hyperlink r:id="rId38" w:history="1">
        <w:r w:rsidRPr="003F3E6B">
          <w:rPr>
            <w:rStyle w:val="Hyperlink"/>
            <w:sz w:val="28"/>
            <w:szCs w:val="28"/>
          </w:rPr>
          <w:t>http://avalon.law.yale.edu/18th_century/fed39.asp</w:t>
        </w:r>
      </w:hyperlink>
      <w:r w:rsidR="00DE2924">
        <w:rPr>
          <w:rStyle w:val="Hyperlink"/>
          <w:sz w:val="28"/>
          <w:szCs w:val="28"/>
          <w:u w:val="none"/>
        </w:rPr>
        <w:t xml:space="preserve"> </w:t>
      </w:r>
    </w:p>
    <w:p w14:paraId="5AD7B022" w14:textId="77777777" w:rsidR="00B474D4" w:rsidRDefault="00B474D4" w:rsidP="00E37DF3">
      <w:pPr>
        <w:pStyle w:val="Footer"/>
        <w:tabs>
          <w:tab w:val="clear" w:pos="4320"/>
          <w:tab w:val="clear" w:pos="8640"/>
          <w:tab w:val="left" w:pos="1440"/>
          <w:tab w:val="left" w:pos="2020"/>
        </w:tabs>
        <w:rPr>
          <w:b/>
          <w:sz w:val="28"/>
          <w:szCs w:val="28"/>
        </w:rPr>
      </w:pPr>
    </w:p>
    <w:p w14:paraId="1F8CF12E" w14:textId="77777777" w:rsidR="00B474D4" w:rsidRDefault="00B474D4" w:rsidP="00E37DF3">
      <w:pPr>
        <w:pStyle w:val="Footer"/>
        <w:tabs>
          <w:tab w:val="clear" w:pos="4320"/>
          <w:tab w:val="clear" w:pos="8640"/>
          <w:tab w:val="left" w:pos="1440"/>
          <w:tab w:val="left" w:pos="2020"/>
        </w:tabs>
        <w:rPr>
          <w:b/>
          <w:sz w:val="28"/>
          <w:szCs w:val="28"/>
        </w:rPr>
      </w:pPr>
    </w:p>
    <w:p w14:paraId="555E275C" w14:textId="7D7BC403" w:rsidR="00865B1B" w:rsidRPr="00E37DF3" w:rsidRDefault="00C417D0" w:rsidP="00E37DF3">
      <w:pPr>
        <w:pStyle w:val="Footer"/>
        <w:tabs>
          <w:tab w:val="clear" w:pos="4320"/>
          <w:tab w:val="clear" w:pos="8640"/>
          <w:tab w:val="left" w:pos="1440"/>
          <w:tab w:val="left" w:pos="2020"/>
        </w:tabs>
        <w:rPr>
          <w:sz w:val="28"/>
          <w:szCs w:val="28"/>
        </w:rPr>
      </w:pPr>
      <w:r>
        <w:rPr>
          <w:b/>
          <w:sz w:val="28"/>
          <w:szCs w:val="28"/>
        </w:rPr>
        <w:lastRenderedPageBreak/>
        <w:t>Apr. 2</w:t>
      </w:r>
      <w:r w:rsidR="00CD29C3">
        <w:rPr>
          <w:b/>
          <w:sz w:val="28"/>
          <w:szCs w:val="28"/>
        </w:rPr>
        <w:t>6</w:t>
      </w:r>
      <w:r w:rsidR="00865B1B" w:rsidRPr="003F3E6B">
        <w:rPr>
          <w:sz w:val="28"/>
          <w:szCs w:val="28"/>
        </w:rPr>
        <w:tab/>
      </w:r>
      <w:r w:rsidR="00865B1B" w:rsidRPr="003F3E6B">
        <w:rPr>
          <w:b/>
          <w:sz w:val="28"/>
          <w:szCs w:val="28"/>
        </w:rPr>
        <w:t>The Antifederalist Critique</w:t>
      </w:r>
    </w:p>
    <w:p w14:paraId="1818DC46" w14:textId="456738C8" w:rsidR="00865B1B" w:rsidRPr="003F3E6B" w:rsidRDefault="00865B1B" w:rsidP="00865B1B">
      <w:pPr>
        <w:tabs>
          <w:tab w:val="left" w:pos="1440"/>
        </w:tabs>
        <w:rPr>
          <w:sz w:val="28"/>
          <w:szCs w:val="28"/>
        </w:rPr>
      </w:pPr>
      <w:r w:rsidRPr="003F3E6B">
        <w:rPr>
          <w:sz w:val="28"/>
          <w:szCs w:val="28"/>
        </w:rPr>
        <w:tab/>
        <w:t>Narrett, “</w:t>
      </w:r>
      <w:r w:rsidR="002B2772" w:rsidRPr="003F3E6B">
        <w:rPr>
          <w:sz w:val="28"/>
          <w:szCs w:val="28"/>
        </w:rPr>
        <w:t>A</w:t>
      </w:r>
      <w:r w:rsidRPr="003F3E6B">
        <w:rPr>
          <w:sz w:val="28"/>
          <w:szCs w:val="28"/>
        </w:rPr>
        <w:t xml:space="preserve"> Zeal For Liberty”</w:t>
      </w:r>
      <w:r w:rsidR="002B2772" w:rsidRPr="003F3E6B">
        <w:rPr>
          <w:sz w:val="28"/>
          <w:szCs w:val="28"/>
        </w:rPr>
        <w:t xml:space="preserve"> (Library E-Reserve)</w:t>
      </w:r>
      <w:r w:rsidRPr="003F3E6B">
        <w:rPr>
          <w:sz w:val="28"/>
          <w:szCs w:val="28"/>
        </w:rPr>
        <w:tab/>
      </w:r>
    </w:p>
    <w:p w14:paraId="34875F5B" w14:textId="77777777" w:rsidR="00582743" w:rsidRPr="003F3E6B" w:rsidRDefault="008A5092" w:rsidP="008A5092">
      <w:pPr>
        <w:tabs>
          <w:tab w:val="left" w:pos="1440"/>
          <w:tab w:val="left" w:pos="2140"/>
        </w:tabs>
        <w:rPr>
          <w:sz w:val="28"/>
          <w:szCs w:val="28"/>
        </w:rPr>
      </w:pPr>
      <w:r w:rsidRPr="003F3E6B">
        <w:rPr>
          <w:sz w:val="28"/>
          <w:szCs w:val="28"/>
        </w:rPr>
        <w:tab/>
        <w:t>“Brutus,” no. 1, Oct. 18,</w:t>
      </w:r>
      <w:r w:rsidR="00582743" w:rsidRPr="003F3E6B">
        <w:rPr>
          <w:sz w:val="28"/>
          <w:szCs w:val="28"/>
        </w:rPr>
        <w:t xml:space="preserve"> 1787 </w:t>
      </w:r>
    </w:p>
    <w:p w14:paraId="3DC530D4" w14:textId="7C54C35D" w:rsidR="00865B1B" w:rsidRPr="003F3E6B" w:rsidRDefault="00BB0BAD" w:rsidP="00582743">
      <w:pPr>
        <w:tabs>
          <w:tab w:val="left" w:pos="1440"/>
          <w:tab w:val="left" w:pos="2140"/>
        </w:tabs>
        <w:rPr>
          <w:sz w:val="28"/>
          <w:szCs w:val="28"/>
        </w:rPr>
      </w:pPr>
      <w:hyperlink r:id="rId39" w:history="1">
        <w:r w:rsidR="00B474D4" w:rsidRPr="00857C38">
          <w:rPr>
            <w:rStyle w:val="Hyperlink"/>
            <w:sz w:val="28"/>
            <w:szCs w:val="28"/>
          </w:rPr>
          <w:t>http://presspubs.uchicago.edu/founders/documents/v1ch4s14.html</w:t>
        </w:r>
      </w:hyperlink>
    </w:p>
    <w:p w14:paraId="5182A0C1" w14:textId="3D39938C" w:rsidR="005C4A15" w:rsidRPr="003F3E6B" w:rsidRDefault="005C4A15" w:rsidP="00582743">
      <w:pPr>
        <w:tabs>
          <w:tab w:val="left" w:pos="1440"/>
          <w:tab w:val="left" w:pos="2140"/>
        </w:tabs>
        <w:rPr>
          <w:sz w:val="28"/>
          <w:szCs w:val="28"/>
        </w:rPr>
      </w:pPr>
      <w:r w:rsidRPr="003F3E6B">
        <w:rPr>
          <w:sz w:val="28"/>
          <w:szCs w:val="28"/>
        </w:rPr>
        <w:tab/>
        <w:t>Federal Farmer, no. 1</w:t>
      </w:r>
    </w:p>
    <w:p w14:paraId="4D193A4A" w14:textId="101B9E3B" w:rsidR="005C4A15" w:rsidRPr="003F3E6B" w:rsidRDefault="00BB0BAD" w:rsidP="00582743">
      <w:pPr>
        <w:tabs>
          <w:tab w:val="left" w:pos="1440"/>
          <w:tab w:val="left" w:pos="2140"/>
        </w:tabs>
        <w:rPr>
          <w:sz w:val="28"/>
          <w:szCs w:val="28"/>
        </w:rPr>
      </w:pPr>
      <w:hyperlink r:id="rId40" w:history="1">
        <w:r w:rsidR="002B2772" w:rsidRPr="003F3E6B">
          <w:rPr>
            <w:rStyle w:val="Hyperlink"/>
            <w:sz w:val="28"/>
            <w:szCs w:val="28"/>
          </w:rPr>
          <w:t>http://press-pubs.uchicago.edu/founders/documents/v1ch8s12.html</w:t>
        </w:r>
      </w:hyperlink>
    </w:p>
    <w:p w14:paraId="75E706F9" w14:textId="77777777" w:rsidR="002B2772" w:rsidRPr="003F3E6B" w:rsidRDefault="002B2772" w:rsidP="00582743">
      <w:pPr>
        <w:tabs>
          <w:tab w:val="left" w:pos="1440"/>
          <w:tab w:val="left" w:pos="2140"/>
        </w:tabs>
        <w:rPr>
          <w:sz w:val="28"/>
          <w:szCs w:val="28"/>
        </w:rPr>
      </w:pPr>
    </w:p>
    <w:p w14:paraId="5862304B" w14:textId="6D46C158" w:rsidR="00865B1B" w:rsidRPr="003F3E6B" w:rsidRDefault="001A7815" w:rsidP="00865B1B">
      <w:pPr>
        <w:tabs>
          <w:tab w:val="left" w:pos="1440"/>
        </w:tabs>
        <w:rPr>
          <w:sz w:val="28"/>
          <w:szCs w:val="28"/>
        </w:rPr>
      </w:pPr>
      <w:r>
        <w:rPr>
          <w:b/>
          <w:sz w:val="28"/>
          <w:szCs w:val="28"/>
        </w:rPr>
        <w:t>Apr. 28</w:t>
      </w:r>
      <w:r w:rsidR="00865B1B" w:rsidRPr="003F3E6B">
        <w:rPr>
          <w:sz w:val="28"/>
          <w:szCs w:val="28"/>
        </w:rPr>
        <w:tab/>
      </w:r>
      <w:r w:rsidR="00865B1B" w:rsidRPr="003F3E6B">
        <w:rPr>
          <w:b/>
          <w:sz w:val="28"/>
          <w:szCs w:val="28"/>
        </w:rPr>
        <w:t>The Bill of Rights</w:t>
      </w:r>
    </w:p>
    <w:p w14:paraId="49E38177" w14:textId="5C5D1E5A" w:rsidR="00865B1B" w:rsidRPr="003F3E6B" w:rsidRDefault="001A7815" w:rsidP="00865B1B">
      <w:pPr>
        <w:tabs>
          <w:tab w:val="left" w:pos="1440"/>
        </w:tabs>
        <w:rPr>
          <w:sz w:val="28"/>
          <w:szCs w:val="28"/>
        </w:rPr>
      </w:pPr>
      <w:r>
        <w:rPr>
          <w:sz w:val="28"/>
          <w:szCs w:val="28"/>
        </w:rPr>
        <w:tab/>
      </w:r>
      <w:r w:rsidR="00221B3C" w:rsidRPr="003F3E6B">
        <w:rPr>
          <w:sz w:val="28"/>
          <w:szCs w:val="28"/>
        </w:rPr>
        <w:t>Rakove</w:t>
      </w:r>
      <w:r w:rsidR="00865B1B" w:rsidRPr="003F3E6B">
        <w:rPr>
          <w:sz w:val="28"/>
          <w:szCs w:val="28"/>
        </w:rPr>
        <w:t xml:space="preserve">, </w:t>
      </w:r>
      <w:r w:rsidR="00865B1B" w:rsidRPr="003F3E6B">
        <w:rPr>
          <w:i/>
          <w:sz w:val="28"/>
          <w:szCs w:val="28"/>
        </w:rPr>
        <w:t>James Madison</w:t>
      </w:r>
      <w:r w:rsidR="00865B1B" w:rsidRPr="003F3E6B">
        <w:rPr>
          <w:sz w:val="28"/>
          <w:szCs w:val="28"/>
        </w:rPr>
        <w:t xml:space="preserve">, 95-108 </w:t>
      </w:r>
      <w:r w:rsidR="00865B1B" w:rsidRPr="003F3E6B">
        <w:rPr>
          <w:sz w:val="28"/>
          <w:szCs w:val="28"/>
        </w:rPr>
        <w:tab/>
        <w:t xml:space="preserve"> </w:t>
      </w:r>
    </w:p>
    <w:p w14:paraId="37EA925D" w14:textId="7C37C4A0" w:rsidR="00865B1B" w:rsidRPr="003F3E6B" w:rsidRDefault="001A7815" w:rsidP="00865B1B">
      <w:pPr>
        <w:rPr>
          <w:sz w:val="28"/>
          <w:szCs w:val="28"/>
        </w:rPr>
      </w:pPr>
      <w:r>
        <w:rPr>
          <w:sz w:val="28"/>
          <w:szCs w:val="28"/>
        </w:rPr>
        <w:tab/>
      </w:r>
      <w:r w:rsidR="008932CC">
        <w:rPr>
          <w:sz w:val="28"/>
          <w:szCs w:val="28"/>
        </w:rPr>
        <w:tab/>
      </w:r>
      <w:r w:rsidR="00865B1B" w:rsidRPr="003F3E6B">
        <w:rPr>
          <w:sz w:val="28"/>
          <w:szCs w:val="28"/>
        </w:rPr>
        <w:t>Bill of Rights, 1791 (Amendments 1-10)</w:t>
      </w:r>
    </w:p>
    <w:p w14:paraId="3CFDD559" w14:textId="77777777" w:rsidR="00865B1B" w:rsidRPr="003F3E6B" w:rsidRDefault="00BB0BAD" w:rsidP="00865B1B">
      <w:pPr>
        <w:rPr>
          <w:sz w:val="28"/>
          <w:szCs w:val="28"/>
        </w:rPr>
      </w:pPr>
      <w:hyperlink r:id="rId41" w:history="1">
        <w:r w:rsidR="00865B1B" w:rsidRPr="003F3E6B">
          <w:rPr>
            <w:rStyle w:val="Hyperlink"/>
            <w:sz w:val="28"/>
            <w:szCs w:val="28"/>
          </w:rPr>
          <w:t>http://avalon.law.yale.edu/18th_century/rights1.asp</w:t>
        </w:r>
      </w:hyperlink>
    </w:p>
    <w:p w14:paraId="70EE8FD2" w14:textId="77777777" w:rsidR="00865B1B" w:rsidRPr="003F3E6B" w:rsidRDefault="00865B1B" w:rsidP="00865B1B">
      <w:pPr>
        <w:rPr>
          <w:sz w:val="28"/>
          <w:szCs w:val="28"/>
        </w:rPr>
      </w:pPr>
      <w:r w:rsidRPr="003F3E6B">
        <w:rPr>
          <w:sz w:val="28"/>
          <w:szCs w:val="28"/>
        </w:rPr>
        <w:t>Amendments 11-27 (1775-1992)</w:t>
      </w:r>
    </w:p>
    <w:p w14:paraId="0B1058FD" w14:textId="5BDC6726" w:rsidR="00865B1B" w:rsidRDefault="00BB0BAD" w:rsidP="00865B1B">
      <w:pPr>
        <w:tabs>
          <w:tab w:val="left" w:pos="1440"/>
        </w:tabs>
        <w:rPr>
          <w:rStyle w:val="Hyperlink"/>
          <w:sz w:val="28"/>
          <w:szCs w:val="28"/>
        </w:rPr>
      </w:pPr>
      <w:hyperlink r:id="rId42" w:history="1">
        <w:r w:rsidR="00E37DF3" w:rsidRPr="00EA2263">
          <w:rPr>
            <w:rStyle w:val="Hyperlink"/>
            <w:sz w:val="28"/>
            <w:szCs w:val="28"/>
          </w:rPr>
          <w:t>http://avalon.law.yale.edu/18th_century/amend1.asp</w:t>
        </w:r>
      </w:hyperlink>
    </w:p>
    <w:p w14:paraId="17D4F6BC" w14:textId="77777777" w:rsidR="001A7815" w:rsidRDefault="001A7815" w:rsidP="00865B1B">
      <w:pPr>
        <w:tabs>
          <w:tab w:val="left" w:pos="1440"/>
        </w:tabs>
        <w:rPr>
          <w:rStyle w:val="Hyperlink"/>
          <w:sz w:val="28"/>
          <w:szCs w:val="28"/>
        </w:rPr>
      </w:pPr>
    </w:p>
    <w:p w14:paraId="600A38AD" w14:textId="088FD2AF" w:rsidR="001A7815" w:rsidRDefault="001A7815" w:rsidP="00865B1B">
      <w:pPr>
        <w:tabs>
          <w:tab w:val="left" w:pos="1440"/>
        </w:tabs>
        <w:rPr>
          <w:sz w:val="28"/>
          <w:szCs w:val="28"/>
        </w:rPr>
      </w:pPr>
      <w:r w:rsidRPr="001A7815">
        <w:rPr>
          <w:b/>
          <w:sz w:val="28"/>
          <w:szCs w:val="28"/>
        </w:rPr>
        <w:t>May 3</w:t>
      </w:r>
      <w:r>
        <w:rPr>
          <w:sz w:val="28"/>
          <w:szCs w:val="28"/>
        </w:rPr>
        <w:tab/>
        <w:t>The Bill of Rights (continued)</w:t>
      </w:r>
    </w:p>
    <w:p w14:paraId="57141FD7" w14:textId="77777777" w:rsidR="001A7815" w:rsidRPr="003F3E6B" w:rsidRDefault="001A7815" w:rsidP="001A7815">
      <w:pPr>
        <w:tabs>
          <w:tab w:val="left" w:pos="1440"/>
        </w:tabs>
        <w:rPr>
          <w:b/>
          <w:sz w:val="28"/>
          <w:szCs w:val="28"/>
        </w:rPr>
      </w:pPr>
      <w:r>
        <w:rPr>
          <w:sz w:val="28"/>
          <w:szCs w:val="28"/>
        </w:rPr>
        <w:tab/>
      </w:r>
      <w:r w:rsidRPr="003F3E6B">
        <w:rPr>
          <w:b/>
          <w:sz w:val="28"/>
          <w:szCs w:val="28"/>
        </w:rPr>
        <w:t>Assessing the Constitution and Revolution</w:t>
      </w:r>
    </w:p>
    <w:p w14:paraId="3A164C67" w14:textId="77777777" w:rsidR="001A7815" w:rsidRPr="003F3E6B" w:rsidRDefault="001A7815" w:rsidP="001A7815">
      <w:pPr>
        <w:tabs>
          <w:tab w:val="left" w:pos="1440"/>
        </w:tabs>
        <w:rPr>
          <w:sz w:val="28"/>
          <w:szCs w:val="28"/>
        </w:rPr>
      </w:pPr>
      <w:r w:rsidRPr="003F3E6B">
        <w:rPr>
          <w:sz w:val="28"/>
          <w:szCs w:val="28"/>
        </w:rPr>
        <w:tab/>
      </w:r>
      <w:r w:rsidRPr="003F3E6B">
        <w:rPr>
          <w:i/>
          <w:sz w:val="28"/>
          <w:szCs w:val="28"/>
        </w:rPr>
        <w:t>The American Revolution</w:t>
      </w:r>
      <w:r w:rsidRPr="003F3E6B">
        <w:rPr>
          <w:sz w:val="28"/>
          <w:szCs w:val="28"/>
        </w:rPr>
        <w:t>, 204-36</w:t>
      </w:r>
    </w:p>
    <w:p w14:paraId="77801AC4" w14:textId="10924956" w:rsidR="001A7815" w:rsidRPr="001A7815" w:rsidRDefault="001A7815" w:rsidP="00865B1B">
      <w:pPr>
        <w:tabs>
          <w:tab w:val="left" w:pos="1440"/>
        </w:tabs>
        <w:rPr>
          <w:sz w:val="28"/>
          <w:szCs w:val="28"/>
        </w:rPr>
      </w:pPr>
    </w:p>
    <w:p w14:paraId="5D8BF66C" w14:textId="33E1D1F6" w:rsidR="00865B1B" w:rsidRPr="003F3E6B" w:rsidRDefault="00865B1B" w:rsidP="00865B1B">
      <w:pPr>
        <w:tabs>
          <w:tab w:val="left" w:pos="1440"/>
        </w:tabs>
        <w:rPr>
          <w:sz w:val="28"/>
          <w:szCs w:val="28"/>
        </w:rPr>
      </w:pPr>
      <w:r w:rsidRPr="003F3E6B">
        <w:rPr>
          <w:b/>
          <w:sz w:val="28"/>
          <w:szCs w:val="28"/>
        </w:rPr>
        <w:t xml:space="preserve">May </w:t>
      </w:r>
      <w:r w:rsidR="001A7815">
        <w:rPr>
          <w:b/>
          <w:sz w:val="28"/>
          <w:szCs w:val="28"/>
        </w:rPr>
        <w:t>5</w:t>
      </w:r>
      <w:r w:rsidRPr="003F3E6B">
        <w:rPr>
          <w:sz w:val="28"/>
          <w:szCs w:val="28"/>
        </w:rPr>
        <w:tab/>
      </w:r>
      <w:r w:rsidRPr="003F3E6B">
        <w:rPr>
          <w:b/>
          <w:sz w:val="28"/>
          <w:szCs w:val="28"/>
        </w:rPr>
        <w:t>Conclusion</w:t>
      </w:r>
    </w:p>
    <w:p w14:paraId="5D7972C3" w14:textId="77777777" w:rsidR="00865B1B" w:rsidRPr="003F3E6B" w:rsidRDefault="00865B1B">
      <w:pPr>
        <w:tabs>
          <w:tab w:val="left" w:pos="1440"/>
        </w:tabs>
        <w:rPr>
          <w:sz w:val="28"/>
          <w:szCs w:val="28"/>
        </w:rPr>
      </w:pPr>
    </w:p>
    <w:p w14:paraId="17348167" w14:textId="541A21C5" w:rsidR="00865B1B" w:rsidRPr="007724C3" w:rsidRDefault="00865B1B">
      <w:pPr>
        <w:tabs>
          <w:tab w:val="left" w:pos="1440"/>
        </w:tabs>
        <w:rPr>
          <w:b/>
          <w:sz w:val="24"/>
        </w:rPr>
      </w:pPr>
      <w:r w:rsidRPr="003F3E6B">
        <w:rPr>
          <w:b/>
          <w:sz w:val="28"/>
          <w:szCs w:val="28"/>
        </w:rPr>
        <w:t xml:space="preserve">MAY </w:t>
      </w:r>
      <w:r w:rsidR="003A0D19">
        <w:rPr>
          <w:b/>
          <w:sz w:val="28"/>
          <w:szCs w:val="28"/>
        </w:rPr>
        <w:t>1</w:t>
      </w:r>
      <w:r w:rsidR="00CD29C3">
        <w:rPr>
          <w:b/>
          <w:sz w:val="28"/>
          <w:szCs w:val="28"/>
        </w:rPr>
        <w:t>2</w:t>
      </w:r>
      <w:r w:rsidRPr="003F3E6B">
        <w:rPr>
          <w:sz w:val="28"/>
          <w:szCs w:val="28"/>
        </w:rPr>
        <w:tab/>
      </w:r>
      <w:r w:rsidRPr="003F3E6B">
        <w:rPr>
          <w:b/>
          <w:sz w:val="28"/>
          <w:szCs w:val="28"/>
        </w:rPr>
        <w:t>FINAL EXAM Thursday,</w:t>
      </w:r>
      <w:r w:rsidR="00CD29C3">
        <w:rPr>
          <w:b/>
          <w:sz w:val="28"/>
          <w:szCs w:val="28"/>
        </w:rPr>
        <w:t xml:space="preserve"> May 12</w:t>
      </w:r>
      <w:r w:rsidR="003A0D19">
        <w:rPr>
          <w:b/>
          <w:sz w:val="28"/>
          <w:szCs w:val="28"/>
        </w:rPr>
        <w:t>,</w:t>
      </w:r>
      <w:r w:rsidR="00517D3F" w:rsidRPr="003F3E6B">
        <w:rPr>
          <w:b/>
          <w:sz w:val="28"/>
          <w:szCs w:val="28"/>
        </w:rPr>
        <w:t xml:space="preserve"> 8:00</w:t>
      </w:r>
      <w:r w:rsidRPr="003F3E6B">
        <w:rPr>
          <w:b/>
          <w:sz w:val="28"/>
          <w:szCs w:val="28"/>
        </w:rPr>
        <w:t xml:space="preserve"> a.m.-1</w:t>
      </w:r>
      <w:r w:rsidR="00517D3F" w:rsidRPr="003F3E6B">
        <w:rPr>
          <w:b/>
          <w:sz w:val="28"/>
          <w:szCs w:val="28"/>
        </w:rPr>
        <w:t>0</w:t>
      </w:r>
      <w:r w:rsidRPr="003F3E6B">
        <w:rPr>
          <w:b/>
          <w:sz w:val="28"/>
          <w:szCs w:val="28"/>
        </w:rPr>
        <w:t>:30</w:t>
      </w:r>
      <w:r w:rsidR="00517D3F" w:rsidRPr="003F3E6B">
        <w:rPr>
          <w:b/>
          <w:sz w:val="28"/>
          <w:szCs w:val="28"/>
        </w:rPr>
        <w:t xml:space="preserve"> a</w:t>
      </w:r>
      <w:r w:rsidRPr="003F3E6B">
        <w:rPr>
          <w:b/>
          <w:sz w:val="28"/>
          <w:szCs w:val="28"/>
        </w:rPr>
        <w:t>.m.</w:t>
      </w:r>
      <w:r w:rsidRPr="007724C3">
        <w:rPr>
          <w:b/>
          <w:sz w:val="24"/>
        </w:rPr>
        <w:t xml:space="preserve"> </w:t>
      </w:r>
    </w:p>
    <w:p w14:paraId="545508BC" w14:textId="77777777" w:rsidR="00865B1B" w:rsidRDefault="00865B1B">
      <w:pPr>
        <w:tabs>
          <w:tab w:val="left" w:pos="1440"/>
        </w:tabs>
        <w:rPr>
          <w:b/>
        </w:rPr>
      </w:pPr>
    </w:p>
    <w:p w14:paraId="5D3CF69A" w14:textId="77777777" w:rsidR="00865B1B" w:rsidRDefault="00865B1B" w:rsidP="00865B1B"/>
    <w:p w14:paraId="2B05686A" w14:textId="706480BA" w:rsidR="00E27225" w:rsidRDefault="00E27225" w:rsidP="00E27225">
      <w:pPr>
        <w:rPr>
          <w:b/>
          <w:sz w:val="28"/>
          <w:szCs w:val="28"/>
        </w:rPr>
      </w:pPr>
      <w:r>
        <w:rPr>
          <w:b/>
          <w:sz w:val="28"/>
          <w:szCs w:val="28"/>
        </w:rPr>
        <w:t>Important University Information listed below.</w:t>
      </w:r>
    </w:p>
    <w:p w14:paraId="098386C0" w14:textId="77777777" w:rsidR="00E27225" w:rsidRDefault="00E27225" w:rsidP="00E27225">
      <w:pPr>
        <w:rPr>
          <w:b/>
          <w:sz w:val="28"/>
          <w:szCs w:val="28"/>
        </w:rPr>
      </w:pPr>
    </w:p>
    <w:p w14:paraId="060B29C1" w14:textId="77777777" w:rsidR="00E27225" w:rsidRPr="00BD5579" w:rsidRDefault="00E27225" w:rsidP="00E27225">
      <w:pPr>
        <w:rPr>
          <w:rFonts w:ascii="Arial" w:hAnsi="Arial" w:cs="Arial"/>
          <w:sz w:val="24"/>
          <w:szCs w:val="24"/>
        </w:rPr>
      </w:pPr>
      <w:r w:rsidRPr="00BD5579">
        <w:rPr>
          <w:rFonts w:ascii="Arial" w:hAnsi="Arial" w:cs="Arial"/>
          <w:b/>
          <w:bCs/>
          <w:sz w:val="24"/>
          <w:szCs w:val="24"/>
        </w:rPr>
        <w:t>Emergency Exit Procedures:</w:t>
      </w:r>
      <w:r w:rsidRPr="00BD5579">
        <w:rPr>
          <w:rFonts w:ascii="Arial" w:hAnsi="Arial" w:cs="Arial"/>
          <w:bCs/>
          <w:sz w:val="24"/>
          <w:szCs w:val="24"/>
        </w:rPr>
        <w:t xml:space="preserve"> </w:t>
      </w:r>
      <w:r w:rsidRPr="00BD5579">
        <w:rPr>
          <w:rFonts w:ascii="Arial" w:hAnsi="Arial" w:cs="Arial"/>
          <w:sz w:val="24"/>
          <w:szCs w:val="24"/>
        </w:rPr>
        <w:t xml:space="preserve">Should we experience an emergency event that requires us to vacate the building, students should exit the room and move toward the nearest exit, </w:t>
      </w:r>
      <w:r w:rsidRPr="00BD5579">
        <w:rPr>
          <w:rFonts w:ascii="Arial" w:hAnsi="Arial" w:cs="Arial"/>
          <w:color w:val="0000FF"/>
          <w:sz w:val="24"/>
          <w:szCs w:val="24"/>
        </w:rPr>
        <w:t>which is located at the stairwell</w:t>
      </w:r>
      <w:r w:rsidRPr="00BD5579">
        <w:rPr>
          <w:rFonts w:ascii="Arial" w:hAnsi="Arial"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754D8722" w14:textId="77777777" w:rsidR="00E27225" w:rsidRPr="00BD5579" w:rsidRDefault="00E27225" w:rsidP="00E27225">
      <w:pPr>
        <w:rPr>
          <w:rFonts w:ascii="Arial" w:hAnsi="Arial" w:cs="Arial"/>
          <w:sz w:val="24"/>
          <w:szCs w:val="24"/>
        </w:rPr>
      </w:pPr>
    </w:p>
    <w:p w14:paraId="3A462222" w14:textId="77777777" w:rsidR="00E27225" w:rsidRPr="00BD5579" w:rsidRDefault="00E27225" w:rsidP="00E27225">
      <w:pPr>
        <w:rPr>
          <w:rFonts w:ascii="Arial" w:hAnsi="Arial" w:cs="Arial"/>
          <w:sz w:val="24"/>
          <w:szCs w:val="24"/>
        </w:rPr>
      </w:pPr>
      <w:r w:rsidRPr="00BD5579">
        <w:rPr>
          <w:rFonts w:ascii="Arial" w:hAnsi="Arial" w:cs="Arial"/>
          <w:b/>
          <w:sz w:val="24"/>
          <w:szCs w:val="24"/>
        </w:rPr>
        <w:t xml:space="preserve">Electronic Communication: </w:t>
      </w:r>
      <w:r w:rsidRPr="00BD5579">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43" w:history="1">
        <w:r w:rsidRPr="00BD5579">
          <w:rPr>
            <w:rStyle w:val="Hyperlink"/>
            <w:rFonts w:ascii="Arial" w:hAnsi="Arial" w:cs="Arial"/>
            <w:sz w:val="24"/>
            <w:szCs w:val="24"/>
          </w:rPr>
          <w:t>http://www.uta.edu/oit/cs/email/mavmail.php</w:t>
        </w:r>
      </w:hyperlink>
      <w:r w:rsidRPr="00BD5579">
        <w:rPr>
          <w:rFonts w:ascii="Arial" w:hAnsi="Arial" w:cs="Arial"/>
          <w:sz w:val="24"/>
          <w:szCs w:val="24"/>
        </w:rPr>
        <w:t>.</w:t>
      </w:r>
    </w:p>
    <w:p w14:paraId="2F9832B7" w14:textId="77777777" w:rsidR="00E27225" w:rsidRPr="00BD5579" w:rsidRDefault="00E27225" w:rsidP="00E27225">
      <w:pPr>
        <w:rPr>
          <w:rFonts w:ascii="Arial" w:hAnsi="Arial" w:cs="Arial"/>
          <w:sz w:val="24"/>
          <w:szCs w:val="24"/>
        </w:rPr>
      </w:pPr>
    </w:p>
    <w:p w14:paraId="7CDE7171" w14:textId="77777777" w:rsidR="00E27225" w:rsidRPr="00BD5579" w:rsidRDefault="00E27225" w:rsidP="00E27225">
      <w:pPr>
        <w:autoSpaceDE w:val="0"/>
        <w:autoSpaceDN w:val="0"/>
        <w:adjustRightInd w:val="0"/>
        <w:rPr>
          <w:rFonts w:ascii="Arial" w:hAnsi="Arial" w:cs="Arial"/>
          <w:sz w:val="24"/>
          <w:szCs w:val="24"/>
        </w:rPr>
      </w:pPr>
      <w:r w:rsidRPr="00BD5579">
        <w:rPr>
          <w:rFonts w:ascii="Arial" w:hAnsi="Arial" w:cs="Arial"/>
          <w:b/>
          <w:sz w:val="24"/>
          <w:szCs w:val="24"/>
        </w:rPr>
        <w:lastRenderedPageBreak/>
        <w:t xml:space="preserve">Student Feedback Survey: </w:t>
      </w:r>
      <w:r w:rsidRPr="00BD5579">
        <w:rPr>
          <w:rFonts w:ascii="Arial" w:hAnsi="Arial"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44" w:history="1">
        <w:r w:rsidRPr="00BD5579">
          <w:rPr>
            <w:rStyle w:val="Hyperlink"/>
            <w:rFonts w:ascii="Arial" w:hAnsi="Arial" w:cs="Arial"/>
            <w:bCs/>
            <w:sz w:val="24"/>
            <w:szCs w:val="24"/>
          </w:rPr>
          <w:t>http://www.uta.edu/sfs</w:t>
        </w:r>
      </w:hyperlink>
      <w:r w:rsidRPr="00BD5579">
        <w:rPr>
          <w:rFonts w:ascii="Arial" w:hAnsi="Arial" w:cs="Arial"/>
          <w:bCs/>
          <w:sz w:val="24"/>
          <w:szCs w:val="24"/>
        </w:rPr>
        <w:t>.</w:t>
      </w:r>
    </w:p>
    <w:p w14:paraId="7CB2E985" w14:textId="77777777" w:rsidR="00E27225" w:rsidRPr="00BD5579" w:rsidRDefault="00E27225" w:rsidP="00E27225">
      <w:pPr>
        <w:rPr>
          <w:rFonts w:ascii="Arial" w:hAnsi="Arial" w:cs="Arial"/>
          <w:b/>
          <w:bCs/>
          <w:sz w:val="24"/>
          <w:szCs w:val="24"/>
        </w:rPr>
      </w:pPr>
    </w:p>
    <w:p w14:paraId="76B57BB0" w14:textId="77777777" w:rsidR="00E27225" w:rsidRPr="00BD5579" w:rsidRDefault="00E27225" w:rsidP="00E27225">
      <w:pPr>
        <w:rPr>
          <w:rFonts w:ascii="Arial" w:hAnsi="Arial" w:cs="Arial"/>
          <w:sz w:val="24"/>
          <w:szCs w:val="24"/>
        </w:rPr>
      </w:pPr>
      <w:r w:rsidRPr="00BD5579">
        <w:rPr>
          <w:rFonts w:ascii="Arial" w:hAnsi="Arial" w:cs="Arial"/>
          <w:b/>
          <w:bCs/>
          <w:sz w:val="24"/>
          <w:szCs w:val="24"/>
        </w:rPr>
        <w:t>Final Review Week:</w:t>
      </w:r>
      <w:r w:rsidRPr="00BD5579">
        <w:rPr>
          <w:rFonts w:ascii="Arial" w:hAnsi="Arial" w:cs="Arial"/>
          <w:bCs/>
          <w:sz w:val="24"/>
          <w:szCs w:val="24"/>
        </w:rPr>
        <w:t xml:space="preserve"> </w:t>
      </w:r>
      <w:r w:rsidRPr="00BD5579">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D5579">
        <w:rPr>
          <w:rFonts w:ascii="Arial" w:hAnsi="Arial" w:cs="Arial"/>
          <w:i/>
          <w:sz w:val="24"/>
          <w:szCs w:val="24"/>
        </w:rPr>
        <w:t>unless specified in the class syllabus</w:t>
      </w:r>
      <w:r w:rsidRPr="00BD5579">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E91E9B8" w14:textId="77777777" w:rsidR="00DE2924" w:rsidRDefault="00DE2924" w:rsidP="00E27225">
      <w:pPr>
        <w:rPr>
          <w:rFonts w:ascii="Arial" w:hAnsi="Arial" w:cs="Arial"/>
          <w:b/>
          <w:sz w:val="24"/>
          <w:szCs w:val="24"/>
        </w:rPr>
      </w:pPr>
    </w:p>
    <w:p w14:paraId="4614E804" w14:textId="77777777" w:rsidR="00E27225" w:rsidRPr="00BD5579" w:rsidRDefault="00E27225" w:rsidP="00E27225">
      <w:pPr>
        <w:rPr>
          <w:rFonts w:ascii="Arial" w:hAnsi="Arial" w:cs="Arial"/>
          <w:sz w:val="24"/>
          <w:szCs w:val="24"/>
        </w:rPr>
      </w:pPr>
      <w:r w:rsidRPr="00CB2F94">
        <w:rPr>
          <w:rFonts w:ascii="Arial" w:hAnsi="Arial" w:cs="Arial"/>
          <w:b/>
          <w:sz w:val="24"/>
          <w:szCs w:val="24"/>
        </w:rPr>
        <w:t>Useful Websites</w:t>
      </w:r>
      <w:r w:rsidRPr="00BD5579">
        <w:rPr>
          <w:rFonts w:ascii="Arial" w:hAnsi="Arial" w:cs="Arial"/>
          <w:sz w:val="24"/>
          <w:szCs w:val="24"/>
        </w:rPr>
        <w:t>:</w:t>
      </w:r>
    </w:p>
    <w:p w14:paraId="2B15AE7B" w14:textId="77777777" w:rsidR="00E27225" w:rsidRPr="00BD5579" w:rsidRDefault="00E27225" w:rsidP="00E27225">
      <w:pPr>
        <w:tabs>
          <w:tab w:val="left" w:leader="dot" w:pos="3600"/>
        </w:tabs>
        <w:rPr>
          <w:rFonts w:ascii="Arial" w:hAnsi="Arial" w:cs="Arial"/>
          <w:color w:val="000000"/>
          <w:sz w:val="24"/>
          <w:szCs w:val="24"/>
        </w:rPr>
      </w:pPr>
      <w:r w:rsidRPr="00BD5579">
        <w:rPr>
          <w:rFonts w:ascii="Arial" w:hAnsi="Arial" w:cs="Arial"/>
          <w:color w:val="000000"/>
          <w:sz w:val="24"/>
          <w:szCs w:val="24"/>
        </w:rPr>
        <w:t>Library Home Page</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"http://www.uta.edu/library"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http://www.uta.edu/library</w:t>
      </w:r>
      <w:r w:rsidRPr="00BD5579">
        <w:rPr>
          <w:rFonts w:ascii="Arial" w:hAnsi="Arial" w:cs="Arial"/>
          <w:color w:val="000000"/>
          <w:sz w:val="24"/>
          <w:szCs w:val="24"/>
        </w:rPr>
        <w:fldChar w:fldCharType="end"/>
      </w:r>
    </w:p>
    <w:p w14:paraId="79D37408" w14:textId="77777777" w:rsidR="00E27225" w:rsidRPr="00BD5579" w:rsidRDefault="00E27225" w:rsidP="00E27225">
      <w:pPr>
        <w:tabs>
          <w:tab w:val="left" w:leader="dot" w:pos="3600"/>
        </w:tabs>
        <w:rPr>
          <w:rFonts w:ascii="Arial" w:hAnsi="Arial" w:cs="Arial"/>
          <w:color w:val="000000"/>
          <w:sz w:val="24"/>
          <w:szCs w:val="24"/>
        </w:rPr>
      </w:pPr>
      <w:r w:rsidRPr="00BD5579">
        <w:rPr>
          <w:rFonts w:ascii="Arial" w:hAnsi="Arial" w:cs="Arial"/>
          <w:color w:val="000000"/>
          <w:sz w:val="24"/>
          <w:szCs w:val="24"/>
        </w:rPr>
        <w:t>Subject Guides</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"http://libguides.uta.edu"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http://libguides.uta.edu</w:t>
      </w:r>
      <w:r w:rsidRPr="00BD5579">
        <w:rPr>
          <w:rFonts w:ascii="Arial" w:hAnsi="Arial" w:cs="Arial"/>
          <w:color w:val="000000"/>
          <w:sz w:val="24"/>
          <w:szCs w:val="24"/>
        </w:rPr>
        <w:fldChar w:fldCharType="end"/>
      </w:r>
    </w:p>
    <w:p w14:paraId="40173E75" w14:textId="77777777" w:rsidR="00E27225" w:rsidRPr="00BD5579" w:rsidRDefault="00E27225" w:rsidP="00E27225">
      <w:pPr>
        <w:tabs>
          <w:tab w:val="left" w:leader="dot" w:pos="3600"/>
        </w:tabs>
        <w:rPr>
          <w:rFonts w:ascii="Arial" w:hAnsi="Arial" w:cs="Arial"/>
          <w:color w:val="000000"/>
          <w:sz w:val="24"/>
          <w:szCs w:val="24"/>
        </w:rPr>
      </w:pPr>
      <w:r w:rsidRPr="00BD5579">
        <w:rPr>
          <w:rFonts w:ascii="Arial" w:hAnsi="Arial" w:cs="Arial"/>
          <w:color w:val="000000"/>
          <w:sz w:val="24"/>
          <w:szCs w:val="24"/>
        </w:rPr>
        <w:t>Subject Librarians</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"http://www.uta.edu/library/help/subject-librarians.php"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http://www.uta.edu/library/help/subject-librarians.php</w:t>
      </w:r>
      <w:r w:rsidRPr="00BD5579">
        <w:rPr>
          <w:rFonts w:ascii="Arial" w:hAnsi="Arial" w:cs="Arial"/>
          <w:color w:val="000000"/>
          <w:sz w:val="24"/>
          <w:szCs w:val="24"/>
        </w:rPr>
        <w:fldChar w:fldCharType="end"/>
      </w:r>
      <w:r w:rsidRPr="00BD5579">
        <w:rPr>
          <w:rFonts w:ascii="Arial" w:hAnsi="Arial" w:cs="Arial"/>
          <w:color w:val="000000"/>
          <w:sz w:val="24"/>
          <w:szCs w:val="24"/>
        </w:rPr>
        <w:t xml:space="preserve"> </w:t>
      </w:r>
    </w:p>
    <w:p w14:paraId="56C3E98A" w14:textId="77777777" w:rsidR="00E27225" w:rsidRPr="00BD5579" w:rsidRDefault="00E27225" w:rsidP="00E27225">
      <w:pPr>
        <w:tabs>
          <w:tab w:val="left" w:leader="dot" w:pos="3600"/>
        </w:tabs>
        <w:rPr>
          <w:rFonts w:ascii="Arial" w:hAnsi="Arial" w:cs="Arial"/>
          <w:color w:val="000000"/>
          <w:sz w:val="24"/>
          <w:szCs w:val="24"/>
        </w:rPr>
      </w:pPr>
      <w:r w:rsidRPr="00BD5579">
        <w:rPr>
          <w:rFonts w:ascii="Arial" w:hAnsi="Arial" w:cs="Arial"/>
          <w:color w:val="000000"/>
          <w:sz w:val="24"/>
          <w:szCs w:val="24"/>
        </w:rPr>
        <w:t>Database List</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"http://www.uta.edu/library/databases/index.php"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http://www.uta.edu/library/databases/index.php</w:t>
      </w:r>
      <w:r w:rsidRPr="00BD5579">
        <w:rPr>
          <w:rFonts w:ascii="Arial" w:hAnsi="Arial" w:cs="Arial"/>
          <w:color w:val="000000"/>
          <w:sz w:val="24"/>
          <w:szCs w:val="24"/>
        </w:rPr>
        <w:fldChar w:fldCharType="end"/>
      </w:r>
      <w:r w:rsidRPr="00BD5579">
        <w:rPr>
          <w:rFonts w:ascii="Arial" w:hAnsi="Arial" w:cs="Arial"/>
          <w:color w:val="000000"/>
          <w:sz w:val="24"/>
          <w:szCs w:val="24"/>
        </w:rPr>
        <w:t xml:space="preserve"> </w:t>
      </w:r>
    </w:p>
    <w:p w14:paraId="34E34793" w14:textId="77777777" w:rsidR="00E27225" w:rsidRPr="00BD5579" w:rsidRDefault="00E27225" w:rsidP="00E27225">
      <w:pPr>
        <w:tabs>
          <w:tab w:val="left" w:leader="dot" w:pos="3600"/>
        </w:tabs>
        <w:rPr>
          <w:rFonts w:ascii="Arial" w:hAnsi="Arial" w:cs="Arial"/>
          <w:color w:val="000000"/>
          <w:sz w:val="24"/>
          <w:szCs w:val="24"/>
          <w:lang w:val="fr-FR"/>
        </w:rPr>
      </w:pPr>
      <w:r w:rsidRPr="00BD5579">
        <w:rPr>
          <w:rFonts w:ascii="Arial" w:hAnsi="Arial" w:cs="Arial"/>
          <w:color w:val="000000"/>
          <w:sz w:val="24"/>
          <w:szCs w:val="24"/>
          <w:lang w:val="fr-FR"/>
        </w:rPr>
        <w:t>Course Reserves</w:t>
      </w:r>
      <w:r w:rsidRPr="00BD5579">
        <w:rPr>
          <w:rFonts w:ascii="Arial" w:hAnsi="Arial" w:cs="Arial"/>
          <w:color w:val="000000"/>
          <w:sz w:val="24"/>
          <w:szCs w:val="24"/>
          <w:lang w:val="fr-FR"/>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lang w:val="fr-FR"/>
        </w:rPr>
        <w:instrText xml:space="preserve"> HYPERLINK "http://pulse.uta.edu/vwebv/enterCourseReserve.do"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lang w:val="fr-FR"/>
        </w:rPr>
        <w:t>http://pulse.uta.edu/vwebv/enterCourseReserve.do</w:t>
      </w:r>
      <w:r w:rsidRPr="00BD5579">
        <w:rPr>
          <w:rFonts w:ascii="Arial" w:hAnsi="Arial" w:cs="Arial"/>
          <w:color w:val="000000"/>
          <w:sz w:val="24"/>
          <w:szCs w:val="24"/>
        </w:rPr>
        <w:fldChar w:fldCharType="end"/>
      </w:r>
    </w:p>
    <w:p w14:paraId="0E3D9039" w14:textId="77777777" w:rsidR="00E27225" w:rsidRPr="00BD5579" w:rsidRDefault="00E27225" w:rsidP="00E27225">
      <w:pPr>
        <w:tabs>
          <w:tab w:val="left" w:leader="dot" w:pos="3600"/>
        </w:tabs>
        <w:rPr>
          <w:rFonts w:ascii="Arial" w:hAnsi="Arial" w:cs="Arial"/>
          <w:color w:val="000000"/>
          <w:sz w:val="24"/>
          <w:szCs w:val="24"/>
          <w:lang w:val="fr-FR"/>
        </w:rPr>
      </w:pPr>
      <w:r w:rsidRPr="00BD5579">
        <w:rPr>
          <w:rFonts w:ascii="Arial" w:hAnsi="Arial" w:cs="Arial"/>
          <w:color w:val="000000"/>
          <w:sz w:val="24"/>
          <w:szCs w:val="24"/>
          <w:lang w:val="fr-FR"/>
        </w:rPr>
        <w:t>Library Catalog</w:t>
      </w:r>
      <w:r w:rsidRPr="00BD5579">
        <w:rPr>
          <w:rFonts w:ascii="Arial" w:hAnsi="Arial" w:cs="Arial"/>
          <w:color w:val="000000"/>
          <w:sz w:val="24"/>
          <w:szCs w:val="24"/>
          <w:lang w:val="fr-FR"/>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lang w:val="fr-FR"/>
        </w:rPr>
        <w:instrText xml:space="preserve"> HYPERLINK "http://discover.uta.edu/"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lang w:val="fr-FR"/>
        </w:rPr>
        <w:t>http://discover.uta.edu/</w:t>
      </w:r>
      <w:r w:rsidRPr="00BD5579">
        <w:rPr>
          <w:rFonts w:ascii="Arial" w:hAnsi="Arial" w:cs="Arial"/>
          <w:color w:val="000000"/>
          <w:sz w:val="24"/>
          <w:szCs w:val="24"/>
        </w:rPr>
        <w:fldChar w:fldCharType="end"/>
      </w:r>
    </w:p>
    <w:p w14:paraId="6AD28890" w14:textId="77777777" w:rsidR="00E27225" w:rsidRPr="00BD5579" w:rsidRDefault="00E27225" w:rsidP="00E27225">
      <w:pPr>
        <w:tabs>
          <w:tab w:val="left" w:leader="dot" w:pos="3600"/>
        </w:tabs>
        <w:rPr>
          <w:rFonts w:ascii="Arial" w:hAnsi="Arial" w:cs="Arial"/>
          <w:color w:val="000000"/>
          <w:sz w:val="24"/>
          <w:szCs w:val="24"/>
          <w:lang w:val="fr-FR"/>
        </w:rPr>
      </w:pPr>
      <w:r w:rsidRPr="00BD5579">
        <w:rPr>
          <w:rFonts w:ascii="Arial" w:hAnsi="Arial" w:cs="Arial"/>
          <w:color w:val="000000"/>
          <w:sz w:val="24"/>
          <w:szCs w:val="24"/>
          <w:lang w:val="fr-FR"/>
        </w:rPr>
        <w:t>E-Journals</w:t>
      </w:r>
      <w:r w:rsidRPr="00BD5579">
        <w:rPr>
          <w:rFonts w:ascii="Arial" w:hAnsi="Arial" w:cs="Arial"/>
          <w:color w:val="000000"/>
          <w:sz w:val="24"/>
          <w:szCs w:val="24"/>
          <w:lang w:val="fr-FR"/>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lang w:val="fr-FR"/>
        </w:rPr>
        <w:instrText xml:space="preserve"> HYPERLINK "http://liblink.uta.edu/UTAlink/az"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lang w:val="fr-FR"/>
        </w:rPr>
        <w:t>http://liblink.uta.edu/UTAlink/az</w:t>
      </w:r>
      <w:r w:rsidRPr="00BD5579">
        <w:rPr>
          <w:rFonts w:ascii="Arial" w:hAnsi="Arial" w:cs="Arial"/>
          <w:color w:val="000000"/>
          <w:sz w:val="24"/>
          <w:szCs w:val="24"/>
        </w:rPr>
        <w:fldChar w:fldCharType="end"/>
      </w:r>
      <w:r w:rsidRPr="00BD5579">
        <w:rPr>
          <w:rFonts w:ascii="Arial" w:hAnsi="Arial" w:cs="Arial"/>
          <w:color w:val="000000"/>
          <w:sz w:val="24"/>
          <w:szCs w:val="24"/>
          <w:lang w:val="fr-FR"/>
        </w:rPr>
        <w:t xml:space="preserve"> </w:t>
      </w:r>
    </w:p>
    <w:p w14:paraId="29CDDC72" w14:textId="77777777" w:rsidR="00E27225" w:rsidRPr="00BD5579" w:rsidRDefault="00E27225" w:rsidP="00E27225">
      <w:pPr>
        <w:tabs>
          <w:tab w:val="left" w:leader="dot" w:pos="3600"/>
        </w:tabs>
        <w:rPr>
          <w:rFonts w:ascii="Arial" w:hAnsi="Arial" w:cs="Arial"/>
          <w:color w:val="000000"/>
          <w:sz w:val="24"/>
          <w:szCs w:val="24"/>
        </w:rPr>
      </w:pPr>
      <w:r w:rsidRPr="00BD5579">
        <w:rPr>
          <w:rFonts w:ascii="Arial" w:hAnsi="Arial" w:cs="Arial"/>
          <w:color w:val="000000"/>
          <w:sz w:val="24"/>
          <w:szCs w:val="24"/>
        </w:rPr>
        <w:t xml:space="preserve">Library Tutorials </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"http://www.uta.edu/library/help/tutorials.php"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http://www.uta.edu/library/help/tutorials.php</w:t>
      </w:r>
      <w:r w:rsidRPr="00BD5579">
        <w:rPr>
          <w:rFonts w:ascii="Arial" w:hAnsi="Arial" w:cs="Arial"/>
          <w:color w:val="000000"/>
          <w:sz w:val="24"/>
          <w:szCs w:val="24"/>
        </w:rPr>
        <w:fldChar w:fldCharType="end"/>
      </w:r>
    </w:p>
    <w:p w14:paraId="598EDD0D" w14:textId="77777777" w:rsidR="00E27225" w:rsidRPr="00BD5579" w:rsidRDefault="00E27225" w:rsidP="00E27225">
      <w:pPr>
        <w:tabs>
          <w:tab w:val="left" w:leader="dot" w:pos="3600"/>
        </w:tabs>
        <w:rPr>
          <w:rFonts w:ascii="Arial" w:hAnsi="Arial" w:cs="Arial"/>
          <w:color w:val="000000"/>
          <w:sz w:val="24"/>
          <w:szCs w:val="24"/>
        </w:rPr>
      </w:pPr>
      <w:r w:rsidRPr="00BD5579">
        <w:rPr>
          <w:rFonts w:ascii="Arial" w:hAnsi="Arial" w:cs="Arial"/>
          <w:color w:val="000000"/>
          <w:sz w:val="24"/>
          <w:szCs w:val="24"/>
        </w:rPr>
        <w:t>Connecting from Off- Campus</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"http://libguides.uta.edu/offcampus"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http://libguides.uta.edu/offcampus</w:t>
      </w:r>
      <w:r w:rsidRPr="00BD5579">
        <w:rPr>
          <w:rFonts w:ascii="Arial" w:hAnsi="Arial" w:cs="Arial"/>
          <w:color w:val="000000"/>
          <w:sz w:val="24"/>
          <w:szCs w:val="24"/>
        </w:rPr>
        <w:fldChar w:fldCharType="end"/>
      </w:r>
    </w:p>
    <w:p w14:paraId="06CD57C7" w14:textId="6CD34032" w:rsidR="00865B1B" w:rsidRPr="00CB2F94" w:rsidRDefault="00E27225" w:rsidP="00CB2F94">
      <w:pPr>
        <w:tabs>
          <w:tab w:val="left" w:leader="dot" w:pos="3600"/>
        </w:tabs>
        <w:rPr>
          <w:rFonts w:ascii="Arial" w:hAnsi="Arial" w:cs="Arial"/>
          <w:color w:val="000000"/>
          <w:sz w:val="24"/>
          <w:szCs w:val="24"/>
        </w:rPr>
      </w:pPr>
      <w:r w:rsidRPr="00BD5579">
        <w:rPr>
          <w:rFonts w:ascii="Arial" w:hAnsi="Arial" w:cs="Arial"/>
          <w:color w:val="000000"/>
          <w:sz w:val="24"/>
          <w:szCs w:val="24"/>
        </w:rPr>
        <w:t>Ask A Librarian</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"http://ask.uta.edu/"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http://ask.uta.edu</w:t>
      </w:r>
      <w:r w:rsidRPr="00BD5579">
        <w:rPr>
          <w:rFonts w:ascii="Arial" w:hAnsi="Arial" w:cs="Arial"/>
          <w:color w:val="000000"/>
          <w:sz w:val="24"/>
          <w:szCs w:val="24"/>
        </w:rPr>
        <w:fldChar w:fldCharType="end"/>
      </w:r>
    </w:p>
    <w:sectPr w:rsidR="00865B1B" w:rsidRPr="00CB2F94" w:rsidSect="00865B1B">
      <w:footerReference w:type="even" r:id="rId45"/>
      <w:footerReference w:type="default" r:id="rId4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A8B1E" w14:textId="77777777" w:rsidR="00520A09" w:rsidRDefault="00520A09">
      <w:r>
        <w:separator/>
      </w:r>
    </w:p>
  </w:endnote>
  <w:endnote w:type="continuationSeparator" w:id="0">
    <w:p w14:paraId="42767F97" w14:textId="77777777" w:rsidR="00520A09" w:rsidRDefault="0052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E79E3" w14:textId="77777777" w:rsidR="00520A09" w:rsidRDefault="00520A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436CC43" w14:textId="77777777" w:rsidR="00520A09" w:rsidRDefault="00520A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82964" w14:textId="77777777" w:rsidR="00520A09" w:rsidRDefault="00520A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0BAD">
      <w:rPr>
        <w:rStyle w:val="PageNumber"/>
        <w:noProof/>
      </w:rPr>
      <w:t>1</w:t>
    </w:r>
    <w:r>
      <w:rPr>
        <w:rStyle w:val="PageNumber"/>
      </w:rPr>
      <w:fldChar w:fldCharType="end"/>
    </w:r>
  </w:p>
  <w:p w14:paraId="4B98D910" w14:textId="77777777" w:rsidR="00520A09" w:rsidRDefault="00520A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D1B01" w14:textId="77777777" w:rsidR="00520A09" w:rsidRDefault="00520A09">
      <w:r>
        <w:separator/>
      </w:r>
    </w:p>
  </w:footnote>
  <w:footnote w:type="continuationSeparator" w:id="0">
    <w:p w14:paraId="4DC1DEF8" w14:textId="77777777" w:rsidR="00520A09" w:rsidRDefault="00520A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1A"/>
    <w:rsid w:val="00001EB3"/>
    <w:rsid w:val="000143EE"/>
    <w:rsid w:val="00030E48"/>
    <w:rsid w:val="0008092A"/>
    <w:rsid w:val="0009107D"/>
    <w:rsid w:val="000A19CA"/>
    <w:rsid w:val="000C0A88"/>
    <w:rsid w:val="001222FF"/>
    <w:rsid w:val="00155E92"/>
    <w:rsid w:val="001A7815"/>
    <w:rsid w:val="001B6BF7"/>
    <w:rsid w:val="00221B3C"/>
    <w:rsid w:val="002374B3"/>
    <w:rsid w:val="00253F8E"/>
    <w:rsid w:val="00276094"/>
    <w:rsid w:val="002824E4"/>
    <w:rsid w:val="00297FA8"/>
    <w:rsid w:val="002B2772"/>
    <w:rsid w:val="002C6240"/>
    <w:rsid w:val="002E5CD0"/>
    <w:rsid w:val="002F1A31"/>
    <w:rsid w:val="0034595A"/>
    <w:rsid w:val="00385AFF"/>
    <w:rsid w:val="0039241A"/>
    <w:rsid w:val="003A0D19"/>
    <w:rsid w:val="003A24D3"/>
    <w:rsid w:val="003E7EFD"/>
    <w:rsid w:val="003F3E6B"/>
    <w:rsid w:val="003F57F4"/>
    <w:rsid w:val="00400DD1"/>
    <w:rsid w:val="004A426D"/>
    <w:rsid w:val="004E7ED9"/>
    <w:rsid w:val="00512CE0"/>
    <w:rsid w:val="00517D3F"/>
    <w:rsid w:val="00520A09"/>
    <w:rsid w:val="00582743"/>
    <w:rsid w:val="005C004F"/>
    <w:rsid w:val="005C4A15"/>
    <w:rsid w:val="005E3138"/>
    <w:rsid w:val="00736843"/>
    <w:rsid w:val="0074193A"/>
    <w:rsid w:val="00745503"/>
    <w:rsid w:val="0074723F"/>
    <w:rsid w:val="00757D15"/>
    <w:rsid w:val="00794938"/>
    <w:rsid w:val="007A2F60"/>
    <w:rsid w:val="007E7278"/>
    <w:rsid w:val="00865B1B"/>
    <w:rsid w:val="008932CC"/>
    <w:rsid w:val="008A5092"/>
    <w:rsid w:val="008D45D7"/>
    <w:rsid w:val="0090231B"/>
    <w:rsid w:val="00987F31"/>
    <w:rsid w:val="009B0907"/>
    <w:rsid w:val="009B33D5"/>
    <w:rsid w:val="009D5632"/>
    <w:rsid w:val="009E4BDA"/>
    <w:rsid w:val="00A010C6"/>
    <w:rsid w:val="00A05AE5"/>
    <w:rsid w:val="00A92AB6"/>
    <w:rsid w:val="00B11EC5"/>
    <w:rsid w:val="00B2758A"/>
    <w:rsid w:val="00B474D4"/>
    <w:rsid w:val="00B55A1B"/>
    <w:rsid w:val="00B70F1B"/>
    <w:rsid w:val="00BB0BAD"/>
    <w:rsid w:val="00BD5579"/>
    <w:rsid w:val="00C417D0"/>
    <w:rsid w:val="00C93B34"/>
    <w:rsid w:val="00CB2F94"/>
    <w:rsid w:val="00CC7880"/>
    <w:rsid w:val="00CC7A0B"/>
    <w:rsid w:val="00CD29C3"/>
    <w:rsid w:val="00CE66D6"/>
    <w:rsid w:val="00D20FC5"/>
    <w:rsid w:val="00D46FB8"/>
    <w:rsid w:val="00D56CB0"/>
    <w:rsid w:val="00DC28C2"/>
    <w:rsid w:val="00DE1BFF"/>
    <w:rsid w:val="00DE2924"/>
    <w:rsid w:val="00E14C89"/>
    <w:rsid w:val="00E27225"/>
    <w:rsid w:val="00E31D2B"/>
    <w:rsid w:val="00E366EA"/>
    <w:rsid w:val="00E37467"/>
    <w:rsid w:val="00E37DF3"/>
    <w:rsid w:val="00EC74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7BB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6"/>
    </w:rPr>
  </w:style>
  <w:style w:type="paragraph" w:styleId="Heading1">
    <w:name w:val="heading 1"/>
    <w:basedOn w:val="Normal"/>
    <w:next w:val="Normal"/>
    <w:qFormat/>
    <w:pPr>
      <w:keepNext/>
      <w:tabs>
        <w:tab w:val="left" w:pos="1440"/>
      </w:tabs>
      <w:outlineLvl w:val="0"/>
    </w:pPr>
    <w:rPr>
      <w:b/>
    </w:rPr>
  </w:style>
  <w:style w:type="paragraph" w:styleId="Heading2">
    <w:name w:val="heading 2"/>
    <w:basedOn w:val="Normal"/>
    <w:next w:val="Normal"/>
    <w:qFormat/>
    <w:pPr>
      <w:keepNext/>
      <w:tabs>
        <w:tab w:val="left" w:pos="1440"/>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basedOn w:val="Normal"/>
    <w:uiPriority w:val="99"/>
    <w:rsid w:val="00E27225"/>
    <w:pPr>
      <w:autoSpaceDE w:val="0"/>
      <w:autoSpaceDN w:val="0"/>
    </w:pPr>
    <w:rPr>
      <w:rFonts w:ascii="Times New Roman" w:eastAsia="SimSun" w:hAnsi="Times New Roman"/>
      <w:color w:val="000000"/>
      <w:sz w:val="24"/>
      <w:szCs w:val="24"/>
      <w:lang w:eastAsia="zh-CN"/>
    </w:rPr>
  </w:style>
  <w:style w:type="paragraph" w:styleId="NormalWeb">
    <w:name w:val="Normal (Web)"/>
    <w:basedOn w:val="Normal"/>
    <w:uiPriority w:val="99"/>
    <w:unhideWhenUsed/>
    <w:rsid w:val="00E27225"/>
    <w:pPr>
      <w:spacing w:before="100" w:beforeAutospacing="1" w:after="100" w:afterAutospacing="1"/>
    </w:pPr>
    <w:rPr>
      <w:rFonts w:ascii="Times New Roman" w:hAnsi="Times New Roman"/>
      <w:sz w:val="24"/>
      <w:szCs w:val="24"/>
      <w:lang w:eastAsia="zh-CN"/>
    </w:rPr>
  </w:style>
  <w:style w:type="character" w:styleId="Strong">
    <w:name w:val="Strong"/>
    <w:uiPriority w:val="22"/>
    <w:qFormat/>
    <w:rsid w:val="00E27225"/>
    <w:rPr>
      <w:b/>
      <w:bCs/>
    </w:rPr>
  </w:style>
  <w:style w:type="paragraph" w:styleId="Header">
    <w:name w:val="header"/>
    <w:basedOn w:val="Normal"/>
    <w:link w:val="HeaderChar"/>
    <w:uiPriority w:val="99"/>
    <w:unhideWhenUsed/>
    <w:rsid w:val="00582743"/>
    <w:pPr>
      <w:tabs>
        <w:tab w:val="center" w:pos="4320"/>
        <w:tab w:val="right" w:pos="8640"/>
      </w:tabs>
    </w:pPr>
  </w:style>
  <w:style w:type="character" w:customStyle="1" w:styleId="HeaderChar">
    <w:name w:val="Header Char"/>
    <w:basedOn w:val="DefaultParagraphFont"/>
    <w:link w:val="Header"/>
    <w:uiPriority w:val="99"/>
    <w:rsid w:val="00582743"/>
    <w:rPr>
      <w:rFonts w:ascii="Times" w:hAnsi="Times"/>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6"/>
    </w:rPr>
  </w:style>
  <w:style w:type="paragraph" w:styleId="Heading1">
    <w:name w:val="heading 1"/>
    <w:basedOn w:val="Normal"/>
    <w:next w:val="Normal"/>
    <w:qFormat/>
    <w:pPr>
      <w:keepNext/>
      <w:tabs>
        <w:tab w:val="left" w:pos="1440"/>
      </w:tabs>
      <w:outlineLvl w:val="0"/>
    </w:pPr>
    <w:rPr>
      <w:b/>
    </w:rPr>
  </w:style>
  <w:style w:type="paragraph" w:styleId="Heading2">
    <w:name w:val="heading 2"/>
    <w:basedOn w:val="Normal"/>
    <w:next w:val="Normal"/>
    <w:qFormat/>
    <w:pPr>
      <w:keepNext/>
      <w:tabs>
        <w:tab w:val="left" w:pos="1440"/>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basedOn w:val="Normal"/>
    <w:uiPriority w:val="99"/>
    <w:rsid w:val="00E27225"/>
    <w:pPr>
      <w:autoSpaceDE w:val="0"/>
      <w:autoSpaceDN w:val="0"/>
    </w:pPr>
    <w:rPr>
      <w:rFonts w:ascii="Times New Roman" w:eastAsia="SimSun" w:hAnsi="Times New Roman"/>
      <w:color w:val="000000"/>
      <w:sz w:val="24"/>
      <w:szCs w:val="24"/>
      <w:lang w:eastAsia="zh-CN"/>
    </w:rPr>
  </w:style>
  <w:style w:type="paragraph" w:styleId="NormalWeb">
    <w:name w:val="Normal (Web)"/>
    <w:basedOn w:val="Normal"/>
    <w:uiPriority w:val="99"/>
    <w:unhideWhenUsed/>
    <w:rsid w:val="00E27225"/>
    <w:pPr>
      <w:spacing w:before="100" w:beforeAutospacing="1" w:after="100" w:afterAutospacing="1"/>
    </w:pPr>
    <w:rPr>
      <w:rFonts w:ascii="Times New Roman" w:hAnsi="Times New Roman"/>
      <w:sz w:val="24"/>
      <w:szCs w:val="24"/>
      <w:lang w:eastAsia="zh-CN"/>
    </w:rPr>
  </w:style>
  <w:style w:type="character" w:styleId="Strong">
    <w:name w:val="Strong"/>
    <w:uiPriority w:val="22"/>
    <w:qFormat/>
    <w:rsid w:val="00E27225"/>
    <w:rPr>
      <w:b/>
      <w:bCs/>
    </w:rPr>
  </w:style>
  <w:style w:type="paragraph" w:styleId="Header">
    <w:name w:val="header"/>
    <w:basedOn w:val="Normal"/>
    <w:link w:val="HeaderChar"/>
    <w:uiPriority w:val="99"/>
    <w:unhideWhenUsed/>
    <w:rsid w:val="00582743"/>
    <w:pPr>
      <w:tabs>
        <w:tab w:val="center" w:pos="4320"/>
        <w:tab w:val="right" w:pos="8640"/>
      </w:tabs>
    </w:pPr>
  </w:style>
  <w:style w:type="character" w:customStyle="1" w:styleId="HeaderChar">
    <w:name w:val="Header Char"/>
    <w:basedOn w:val="DefaultParagraphFont"/>
    <w:link w:val="Header"/>
    <w:uiPriority w:val="99"/>
    <w:rsid w:val="00582743"/>
    <w:rPr>
      <w:rFonts w:ascii="Times" w:hAnsi="Time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bostonteapartyship.com/museum" TargetMode="External"/><Relationship Id="rId21" Type="http://schemas.openxmlformats.org/officeDocument/2006/relationships/hyperlink" Target="http://avalon.law.yale.edu/18th_century/proc_farm_ct_1774.asp" TargetMode="External"/><Relationship Id="rId22" Type="http://schemas.openxmlformats.org/officeDocument/2006/relationships/hyperlink" Target="http://avalon.law.yale.edu/18th_century/resolves.asp" TargetMode="External"/><Relationship Id="rId23" Type="http://schemas.openxmlformats.org/officeDocument/2006/relationships/hyperlink" Target="http://avalon.law.yale.edu/18th_century/contcong_10-20-74.asp" TargetMode="External"/><Relationship Id="rId24" Type="http://schemas.openxmlformats.org/officeDocument/2006/relationships/hyperlink" Target="http://avalon.law.yale.edu/18th_century/charlott.asp" TargetMode="External"/><Relationship Id="rId25" Type="http://schemas.openxmlformats.org/officeDocument/2006/relationships/hyperlink" Target="http://avalon.law.yale.edu/18th_century/lee.asp" TargetMode="External"/><Relationship Id="rId26" Type="http://schemas.openxmlformats.org/officeDocument/2006/relationships/hyperlink" Target="http://avalon.law.yale.edu/18th_century/declare.asp" TargetMode="External"/><Relationship Id="rId27" Type="http://schemas.openxmlformats.org/officeDocument/2006/relationships/hyperlink" Target="http://www.clements.umich.edu/exhibits/online/spies/stories-arnold-4.html" TargetMode="External"/><Relationship Id="rId28" Type="http://schemas.openxmlformats.org/officeDocument/2006/relationships/hyperlink" Target="http://avalon.law.yale.edu/18th_century/virginia.asp" TargetMode="External"/><Relationship Id="rId29" Type="http://schemas.openxmlformats.org/officeDocument/2006/relationships/hyperlink" Target="http://www.vahistorical.org/sva2003/vsrf.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avalon.law.yale.edu/18th_century/artconf.asp" TargetMode="External"/><Relationship Id="rId31" Type="http://schemas.openxmlformats.org/officeDocument/2006/relationships/hyperlink" Target="http://avalon.law.yale.edu/18th_century/prel1782.asp" TargetMode="External"/><Relationship Id="rId32" Type="http://schemas.openxmlformats.org/officeDocument/2006/relationships/hyperlink" Target="http://www.shaysrebellion.stcc.edu/index.html" TargetMode="External"/><Relationship Id="rId9" Type="http://schemas.openxmlformats.org/officeDocument/2006/relationships/hyperlink" Target="mailto:resources@uta.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disability" TargetMode="External"/><Relationship Id="rId33" Type="http://schemas.openxmlformats.org/officeDocument/2006/relationships/hyperlink" Target="http://avalon.law.yale.edu/18th_century/vatextb.asp" TargetMode="External"/><Relationship Id="rId34" Type="http://schemas.openxmlformats.org/officeDocument/2006/relationships/hyperlink" Target="http://avalon.law.yale.edu/18th_century/debates_531.asp" TargetMode="External"/><Relationship Id="rId35" Type="http://schemas.openxmlformats.org/officeDocument/2006/relationships/hyperlink" Target="http://www.archives.gov/exhibits/charters/constitution_transcript.html" TargetMode="External"/><Relationship Id="rId36" Type="http://schemas.openxmlformats.org/officeDocument/2006/relationships/hyperlink" Target="http://avalon.law.yale.edu/18th_century/debates_822.asp" TargetMode="External"/><Relationship Id="rId10" Type="http://schemas.openxmlformats.org/officeDocument/2006/relationships/hyperlink" Target="http://www.uta.edu/resources" TargetMode="External"/><Relationship Id="rId11" Type="http://schemas.openxmlformats.org/officeDocument/2006/relationships/hyperlink" Target="http://wweb.uta.edu/aao/fao/" TargetMode="External"/><Relationship Id="rId12" Type="http://schemas.openxmlformats.org/officeDocument/2006/relationships/hyperlink" Target="http://www.historyplace.com/unitedstates/revolution/stamp-res.htm" TargetMode="External"/><Relationship Id="rId13" Type="http://schemas.openxmlformats.org/officeDocument/2006/relationships/hyperlink" Target="http://research.history.org/pf/declaring/henrysResolutions.cfm" TargetMode="External"/><Relationship Id="rId14" Type="http://schemas.openxmlformats.org/officeDocument/2006/relationships/hyperlink" Target="http://avalon.law.yale.edu/18th_century/declaratory_act_1766.asp" TargetMode="External"/><Relationship Id="rId15" Type="http://schemas.openxmlformats.org/officeDocument/2006/relationships/hyperlink" Target="http://www.masshist.org/revolution/imageviewer.php?item_id=251&amp;img_step=1&amp;tpc=&amp;pid=2&amp;mode=transcript&amp;tpc=&amp;pid=2" TargetMode="External"/><Relationship Id="rId16" Type="http://schemas.openxmlformats.org/officeDocument/2006/relationships/hyperlink" Target="http://www.masshist.org/revolution/index.html" TargetMode="External"/><Relationship Id="rId17" Type="http://schemas.openxmlformats.org/officeDocument/2006/relationships/hyperlink" Target="http://avalon.law.yale.edu/18th_century/boston_non_importation_1768.asp" TargetMode="External"/><Relationship Id="rId18" Type="http://schemas.openxmlformats.org/officeDocument/2006/relationships/hyperlink" Target="http://avalon.law.yale.edu/18th_century/charleston_non_impotation_1769.asp" TargetMode="External"/><Relationship Id="rId19" Type="http://schemas.openxmlformats.org/officeDocument/2006/relationships/hyperlink" Target="http://avalon.law.yale.edu/18th_century/assoc_sons_ny_1773.asp" TargetMode="External"/><Relationship Id="rId37" Type="http://schemas.openxmlformats.org/officeDocument/2006/relationships/hyperlink" Target="http://avalon.law.yale.edu/18th_century/fed10.asp" TargetMode="External"/><Relationship Id="rId38" Type="http://schemas.openxmlformats.org/officeDocument/2006/relationships/hyperlink" Target="http://avalon.law.yale.edu/18th_century/fed39.asp" TargetMode="External"/><Relationship Id="rId39" Type="http://schemas.openxmlformats.org/officeDocument/2006/relationships/hyperlink" Target="http://presspubs.uchicago.edu/founders/documents/v1ch4s14.html" TargetMode="External"/><Relationship Id="rId40" Type="http://schemas.openxmlformats.org/officeDocument/2006/relationships/hyperlink" Target="http://press-pubs.uchicago.edu/founders/documents/v1ch8s12.html" TargetMode="External"/><Relationship Id="rId41" Type="http://schemas.openxmlformats.org/officeDocument/2006/relationships/hyperlink" Target="http://avalon.law.yale.edu/18th_century/rights1.asp" TargetMode="External"/><Relationship Id="rId42" Type="http://schemas.openxmlformats.org/officeDocument/2006/relationships/hyperlink" Target="http://avalon.law.yale.edu/18th_century/amend1.asp" TargetMode="External"/><Relationship Id="rId43" Type="http://schemas.openxmlformats.org/officeDocument/2006/relationships/hyperlink" Target="http://www.uta.edu/oit/cs/email/mavmail.php" TargetMode="External"/><Relationship Id="rId44" Type="http://schemas.openxmlformats.org/officeDocument/2006/relationships/hyperlink" Target="http://www.uta.edu/sfs"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2662</Words>
  <Characters>15180</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1311-Summer 98</vt:lpstr>
    </vt:vector>
  </TitlesOfParts>
  <Company/>
  <LinksUpToDate>false</LinksUpToDate>
  <CharactersWithSpaces>17807</CharactersWithSpaces>
  <SharedDoc>false</SharedDoc>
  <HLinks>
    <vt:vector size="156" baseType="variant">
      <vt:variant>
        <vt:i4>4456570</vt:i4>
      </vt:variant>
      <vt:variant>
        <vt:i4>75</vt:i4>
      </vt:variant>
      <vt:variant>
        <vt:i4>0</vt:i4>
      </vt:variant>
      <vt:variant>
        <vt:i4>5</vt:i4>
      </vt:variant>
      <vt:variant>
        <vt:lpwstr>http://avalon.law.yale.edu/18th_century/amend1.asp</vt:lpwstr>
      </vt:variant>
      <vt:variant>
        <vt:lpwstr/>
      </vt:variant>
      <vt:variant>
        <vt:i4>4718598</vt:i4>
      </vt:variant>
      <vt:variant>
        <vt:i4>72</vt:i4>
      </vt:variant>
      <vt:variant>
        <vt:i4>0</vt:i4>
      </vt:variant>
      <vt:variant>
        <vt:i4>5</vt:i4>
      </vt:variant>
      <vt:variant>
        <vt:lpwstr>http://avalon.law.yale.edu/18th_century/rights1.asp</vt:lpwstr>
      </vt:variant>
      <vt:variant>
        <vt:lpwstr/>
      </vt:variant>
      <vt:variant>
        <vt:i4>4587590</vt:i4>
      </vt:variant>
      <vt:variant>
        <vt:i4>69</vt:i4>
      </vt:variant>
      <vt:variant>
        <vt:i4>0</vt:i4>
      </vt:variant>
      <vt:variant>
        <vt:i4>5</vt:i4>
      </vt:variant>
      <vt:variant>
        <vt:lpwstr>http://www.constitution.org/afp/brutus01.htm</vt:lpwstr>
      </vt:variant>
      <vt:variant>
        <vt:lpwstr/>
      </vt:variant>
      <vt:variant>
        <vt:i4>7077997</vt:i4>
      </vt:variant>
      <vt:variant>
        <vt:i4>66</vt:i4>
      </vt:variant>
      <vt:variant>
        <vt:i4>0</vt:i4>
      </vt:variant>
      <vt:variant>
        <vt:i4>5</vt:i4>
      </vt:variant>
      <vt:variant>
        <vt:lpwstr>http://avalon.law.yale.edu/18th_century/fed39.asp</vt:lpwstr>
      </vt:variant>
      <vt:variant>
        <vt:lpwstr/>
      </vt:variant>
      <vt:variant>
        <vt:i4>7209060</vt:i4>
      </vt:variant>
      <vt:variant>
        <vt:i4>63</vt:i4>
      </vt:variant>
      <vt:variant>
        <vt:i4>0</vt:i4>
      </vt:variant>
      <vt:variant>
        <vt:i4>5</vt:i4>
      </vt:variant>
      <vt:variant>
        <vt:lpwstr>http://avalon.law.yale.edu/18th_century/fed10.asp</vt:lpwstr>
      </vt:variant>
      <vt:variant>
        <vt:lpwstr/>
      </vt:variant>
      <vt:variant>
        <vt:i4>3539037</vt:i4>
      </vt:variant>
      <vt:variant>
        <vt:i4>60</vt:i4>
      </vt:variant>
      <vt:variant>
        <vt:i4>0</vt:i4>
      </vt:variant>
      <vt:variant>
        <vt:i4>5</vt:i4>
      </vt:variant>
      <vt:variant>
        <vt:lpwstr>http://avalon.law.yale.edu/18th_century/debates_822.asp</vt:lpwstr>
      </vt:variant>
      <vt:variant>
        <vt:lpwstr/>
      </vt:variant>
      <vt:variant>
        <vt:i4>4063304</vt:i4>
      </vt:variant>
      <vt:variant>
        <vt:i4>57</vt:i4>
      </vt:variant>
      <vt:variant>
        <vt:i4>0</vt:i4>
      </vt:variant>
      <vt:variant>
        <vt:i4>5</vt:i4>
      </vt:variant>
      <vt:variant>
        <vt:lpwstr>http://www.archives.gov/exhibits/charters/constitution_transcript.html</vt:lpwstr>
      </vt:variant>
      <vt:variant>
        <vt:lpwstr/>
      </vt:variant>
      <vt:variant>
        <vt:i4>3604563</vt:i4>
      </vt:variant>
      <vt:variant>
        <vt:i4>54</vt:i4>
      </vt:variant>
      <vt:variant>
        <vt:i4>0</vt:i4>
      </vt:variant>
      <vt:variant>
        <vt:i4>5</vt:i4>
      </vt:variant>
      <vt:variant>
        <vt:lpwstr>http://avalon.law.yale.edu/18th_century/debates_531.asp</vt:lpwstr>
      </vt:variant>
      <vt:variant>
        <vt:lpwstr/>
      </vt:variant>
      <vt:variant>
        <vt:i4>4849742</vt:i4>
      </vt:variant>
      <vt:variant>
        <vt:i4>51</vt:i4>
      </vt:variant>
      <vt:variant>
        <vt:i4>0</vt:i4>
      </vt:variant>
      <vt:variant>
        <vt:i4>5</vt:i4>
      </vt:variant>
      <vt:variant>
        <vt:lpwstr>http://avalon.law.yale.edu/18th_century/vatextb.asp</vt:lpwstr>
      </vt:variant>
      <vt:variant>
        <vt:lpwstr/>
      </vt:variant>
      <vt:variant>
        <vt:i4>7143430</vt:i4>
      </vt:variant>
      <vt:variant>
        <vt:i4>48</vt:i4>
      </vt:variant>
      <vt:variant>
        <vt:i4>0</vt:i4>
      </vt:variant>
      <vt:variant>
        <vt:i4>5</vt:i4>
      </vt:variant>
      <vt:variant>
        <vt:lpwstr>http://avalon.law.yale.edu/18th_century/prel1782.asp</vt:lpwstr>
      </vt:variant>
      <vt:variant>
        <vt:lpwstr/>
      </vt:variant>
      <vt:variant>
        <vt:i4>4522058</vt:i4>
      </vt:variant>
      <vt:variant>
        <vt:i4>45</vt:i4>
      </vt:variant>
      <vt:variant>
        <vt:i4>0</vt:i4>
      </vt:variant>
      <vt:variant>
        <vt:i4>5</vt:i4>
      </vt:variant>
      <vt:variant>
        <vt:lpwstr>http://avalon.law.yale.edu/18th_century/artconf.asp</vt:lpwstr>
      </vt:variant>
      <vt:variant>
        <vt:lpwstr/>
      </vt:variant>
      <vt:variant>
        <vt:i4>7733369</vt:i4>
      </vt:variant>
      <vt:variant>
        <vt:i4>42</vt:i4>
      </vt:variant>
      <vt:variant>
        <vt:i4>0</vt:i4>
      </vt:variant>
      <vt:variant>
        <vt:i4>5</vt:i4>
      </vt:variant>
      <vt:variant>
        <vt:lpwstr>http://www.lva.lib.va.us/whatwedo/k12/bor/vsrftext.htm</vt:lpwstr>
      </vt:variant>
      <vt:variant>
        <vt:lpwstr/>
      </vt:variant>
      <vt:variant>
        <vt:i4>1638422</vt:i4>
      </vt:variant>
      <vt:variant>
        <vt:i4>39</vt:i4>
      </vt:variant>
      <vt:variant>
        <vt:i4>0</vt:i4>
      </vt:variant>
      <vt:variant>
        <vt:i4>5</vt:i4>
      </vt:variant>
      <vt:variant>
        <vt:lpwstr>http://www.vahistorical.org/sva2003/vsrf.htm</vt:lpwstr>
      </vt:variant>
      <vt:variant>
        <vt:lpwstr/>
      </vt:variant>
      <vt:variant>
        <vt:i4>7798814</vt:i4>
      </vt:variant>
      <vt:variant>
        <vt:i4>36</vt:i4>
      </vt:variant>
      <vt:variant>
        <vt:i4>0</vt:i4>
      </vt:variant>
      <vt:variant>
        <vt:i4>5</vt:i4>
      </vt:variant>
      <vt:variant>
        <vt:lpwstr>http://avalon.law.yale.edu/18th_century/virginia.asp</vt:lpwstr>
      </vt:variant>
      <vt:variant>
        <vt:lpwstr/>
      </vt:variant>
      <vt:variant>
        <vt:i4>4259925</vt:i4>
      </vt:variant>
      <vt:variant>
        <vt:i4>33</vt:i4>
      </vt:variant>
      <vt:variant>
        <vt:i4>0</vt:i4>
      </vt:variant>
      <vt:variant>
        <vt:i4>5</vt:i4>
      </vt:variant>
      <vt:variant>
        <vt:lpwstr>http://avalon.law.yale.edu/18th_century/declare.asp</vt:lpwstr>
      </vt:variant>
      <vt:variant>
        <vt:lpwstr/>
      </vt:variant>
      <vt:variant>
        <vt:i4>6226015</vt:i4>
      </vt:variant>
      <vt:variant>
        <vt:i4>30</vt:i4>
      </vt:variant>
      <vt:variant>
        <vt:i4>0</vt:i4>
      </vt:variant>
      <vt:variant>
        <vt:i4>5</vt:i4>
      </vt:variant>
      <vt:variant>
        <vt:lpwstr>http://avalon.law.yale.edu/18th_century/lee.asp</vt:lpwstr>
      </vt:variant>
      <vt:variant>
        <vt:lpwstr/>
      </vt:variant>
      <vt:variant>
        <vt:i4>7798784</vt:i4>
      </vt:variant>
      <vt:variant>
        <vt:i4>27</vt:i4>
      </vt:variant>
      <vt:variant>
        <vt:i4>0</vt:i4>
      </vt:variant>
      <vt:variant>
        <vt:i4>5</vt:i4>
      </vt:variant>
      <vt:variant>
        <vt:lpwstr>http://avalon.law.yale.edu/18th_century/charlott.asp</vt:lpwstr>
      </vt:variant>
      <vt:variant>
        <vt:lpwstr/>
      </vt:variant>
      <vt:variant>
        <vt:i4>7929874</vt:i4>
      </vt:variant>
      <vt:variant>
        <vt:i4>24</vt:i4>
      </vt:variant>
      <vt:variant>
        <vt:i4>0</vt:i4>
      </vt:variant>
      <vt:variant>
        <vt:i4>5</vt:i4>
      </vt:variant>
      <vt:variant>
        <vt:lpwstr>http://avalon.law.yale.edu/18th_century/resolves.asp</vt:lpwstr>
      </vt:variant>
      <vt:variant>
        <vt:lpwstr/>
      </vt:variant>
      <vt:variant>
        <vt:i4>3276818</vt:i4>
      </vt:variant>
      <vt:variant>
        <vt:i4>21</vt:i4>
      </vt:variant>
      <vt:variant>
        <vt:i4>0</vt:i4>
      </vt:variant>
      <vt:variant>
        <vt:i4>5</vt:i4>
      </vt:variant>
      <vt:variant>
        <vt:lpwstr>http://avalon.law.yale.edu/18th_century/contcong_10-20-74.asp</vt:lpwstr>
      </vt:variant>
      <vt:variant>
        <vt:lpwstr/>
      </vt:variant>
      <vt:variant>
        <vt:i4>1179685</vt:i4>
      </vt:variant>
      <vt:variant>
        <vt:i4>18</vt:i4>
      </vt:variant>
      <vt:variant>
        <vt:i4>0</vt:i4>
      </vt:variant>
      <vt:variant>
        <vt:i4>5</vt:i4>
      </vt:variant>
      <vt:variant>
        <vt:lpwstr>http://avalon.law.yale.edu/18th_century/proc_farm_ct_1774.asp</vt:lpwstr>
      </vt:variant>
      <vt:variant>
        <vt:lpwstr/>
      </vt:variant>
      <vt:variant>
        <vt:i4>1835094</vt:i4>
      </vt:variant>
      <vt:variant>
        <vt:i4>15</vt:i4>
      </vt:variant>
      <vt:variant>
        <vt:i4>0</vt:i4>
      </vt:variant>
      <vt:variant>
        <vt:i4>5</vt:i4>
      </vt:variant>
      <vt:variant>
        <vt:lpwstr>http://avalon.law.yale.edu/18th_century/assoc_sons_ny_1773.asp</vt:lpwstr>
      </vt:variant>
      <vt:variant>
        <vt:lpwstr/>
      </vt:variant>
      <vt:variant>
        <vt:i4>3407972</vt:i4>
      </vt:variant>
      <vt:variant>
        <vt:i4>12</vt:i4>
      </vt:variant>
      <vt:variant>
        <vt:i4>0</vt:i4>
      </vt:variant>
      <vt:variant>
        <vt:i4>5</vt:i4>
      </vt:variant>
      <vt:variant>
        <vt:lpwstr>http://avalon.law.yale.edu/18th_century/charleston_non_impotation_1769.asp</vt:lpwstr>
      </vt:variant>
      <vt:variant>
        <vt:lpwstr/>
      </vt:variant>
      <vt:variant>
        <vt:i4>4522106</vt:i4>
      </vt:variant>
      <vt:variant>
        <vt:i4>9</vt:i4>
      </vt:variant>
      <vt:variant>
        <vt:i4>0</vt:i4>
      </vt:variant>
      <vt:variant>
        <vt:i4>5</vt:i4>
      </vt:variant>
      <vt:variant>
        <vt:lpwstr>http://avalon.law.yale.edu/18th_century/boston_non_importation_1768.asp</vt:lpwstr>
      </vt:variant>
      <vt:variant>
        <vt:lpwstr/>
      </vt:variant>
      <vt:variant>
        <vt:i4>7929927</vt:i4>
      </vt:variant>
      <vt:variant>
        <vt:i4>6</vt:i4>
      </vt:variant>
      <vt:variant>
        <vt:i4>0</vt:i4>
      </vt:variant>
      <vt:variant>
        <vt:i4>5</vt:i4>
      </vt:variant>
      <vt:variant>
        <vt:lpwstr>http://deila.dickinson.edu/theirownwords/title/0004.htm</vt:lpwstr>
      </vt:variant>
      <vt:variant>
        <vt:lpwstr/>
      </vt:variant>
      <vt:variant>
        <vt:i4>6291495</vt:i4>
      </vt:variant>
      <vt:variant>
        <vt:i4>3</vt:i4>
      </vt:variant>
      <vt:variant>
        <vt:i4>0</vt:i4>
      </vt:variant>
      <vt:variant>
        <vt:i4>5</vt:i4>
      </vt:variant>
      <vt:variant>
        <vt:lpwstr>http://research.history.org/pf/declaring/henrysResolutions.cfm</vt:lpwstr>
      </vt:variant>
      <vt:variant>
        <vt:lpwstr/>
      </vt:variant>
      <vt:variant>
        <vt:i4>589902</vt:i4>
      </vt:variant>
      <vt:variant>
        <vt:i4>0</vt:i4>
      </vt:variant>
      <vt:variant>
        <vt:i4>0</vt:i4>
      </vt:variant>
      <vt:variant>
        <vt:i4>5</vt:i4>
      </vt:variant>
      <vt:variant>
        <vt:lpwstr>http://www.constitution.org/bcp/dor_sac.htm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1311-Summer 98</dc:title>
  <dc:subject/>
  <dc:creator>Nancy Whitted</dc:creator>
  <cp:keywords/>
  <cp:lastModifiedBy>David  Narrett</cp:lastModifiedBy>
  <cp:revision>3</cp:revision>
  <cp:lastPrinted>2014-01-21T02:19:00Z</cp:lastPrinted>
  <dcterms:created xsi:type="dcterms:W3CDTF">2016-01-16T01:54:00Z</dcterms:created>
  <dcterms:modified xsi:type="dcterms:W3CDTF">2016-01-16T21:02:00Z</dcterms:modified>
</cp:coreProperties>
</file>