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34" w:rsidRPr="0001479C" w:rsidRDefault="00E67534" w:rsidP="00E67534"/>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3053C6">
        <w:rPr>
          <w:rFonts w:asciiTheme="minorHAnsi" w:hAnsiTheme="minorHAnsi" w:cs="Arial"/>
          <w:b/>
          <w:bCs/>
          <w:sz w:val="22"/>
          <w:szCs w:val="22"/>
        </w:rPr>
        <w:t>004</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3053C6" w:rsidP="00DF3A0D">
      <w:pPr>
        <w:jc w:val="center"/>
        <w:rPr>
          <w:rFonts w:asciiTheme="minorHAnsi" w:hAnsiTheme="minorHAnsi" w:cstheme="minorHAnsi"/>
          <w:b/>
          <w:sz w:val="22"/>
          <w:szCs w:val="22"/>
        </w:rPr>
      </w:pPr>
      <w:r>
        <w:rPr>
          <w:rFonts w:asciiTheme="minorHAnsi" w:hAnsiTheme="minorHAnsi" w:cstheme="minorHAnsi"/>
          <w:b/>
          <w:sz w:val="22"/>
          <w:szCs w:val="22"/>
        </w:rPr>
        <w:t>Fall</w:t>
      </w:r>
      <w:r w:rsidR="00112763">
        <w:rPr>
          <w:rFonts w:asciiTheme="minorHAnsi" w:hAnsiTheme="minorHAnsi" w:cstheme="minorHAnsi"/>
          <w:b/>
          <w:sz w:val="22"/>
          <w:szCs w:val="22"/>
        </w:rPr>
        <w:t xml:space="preserve"> 2016</w:t>
      </w:r>
    </w:p>
    <w:p w:rsidR="00E67534" w:rsidRPr="009A6DA4" w:rsidRDefault="00E67534" w:rsidP="00E67534">
      <w:pPr>
        <w:rPr>
          <w:rFonts w:asciiTheme="minorHAnsi" w:hAnsiTheme="minorHAnsi"/>
          <w:sz w:val="20"/>
          <w:szCs w:val="20"/>
        </w:rPr>
      </w:pPr>
    </w:p>
    <w:p w:rsidR="00635FC6" w:rsidRPr="007B7122" w:rsidRDefault="00E67534" w:rsidP="00E67534">
      <w:pPr>
        <w:pStyle w:val="PlainText"/>
        <w:rPr>
          <w:rFonts w:asciiTheme="minorHAnsi" w:hAnsiTheme="minorHAnsi" w:cs="Arial"/>
          <w:bCs/>
        </w:rPr>
      </w:pPr>
      <w:r w:rsidRPr="007B7122">
        <w:rPr>
          <w:rFonts w:asciiTheme="minorHAnsi" w:hAnsiTheme="minorHAnsi" w:cs="Arial"/>
        </w:rPr>
        <w:t xml:space="preserve">Instructor: </w:t>
      </w:r>
      <w:r w:rsidR="003053C6">
        <w:rPr>
          <w:rFonts w:asciiTheme="minorHAnsi" w:hAnsiTheme="minorHAnsi" w:cs="Arial"/>
          <w:bCs/>
        </w:rPr>
        <w:t>Sean Farrell</w:t>
      </w:r>
    </w:p>
    <w:p w:rsidR="00E67534" w:rsidRPr="007B7122" w:rsidRDefault="00E67534" w:rsidP="00E67534">
      <w:pPr>
        <w:pStyle w:val="PlainText"/>
        <w:rPr>
          <w:rFonts w:asciiTheme="minorHAnsi" w:hAnsiTheme="minorHAnsi" w:cs="Arial"/>
          <w:bCs/>
        </w:rPr>
      </w:pPr>
      <w:r w:rsidRPr="007B7122">
        <w:rPr>
          <w:rFonts w:asciiTheme="minorHAnsi" w:hAnsiTheme="minorHAnsi" w:cs="Arial"/>
          <w:b/>
        </w:rPr>
        <w:tab/>
      </w:r>
    </w:p>
    <w:p w:rsidR="00635FC6" w:rsidRPr="007B7122" w:rsidRDefault="00E67534" w:rsidP="00E67534">
      <w:pPr>
        <w:pStyle w:val="PlainText"/>
        <w:rPr>
          <w:rFonts w:asciiTheme="minorHAnsi" w:hAnsiTheme="minorHAnsi" w:cs="Arial"/>
        </w:rPr>
      </w:pPr>
      <w:r w:rsidRPr="007B7122">
        <w:rPr>
          <w:rFonts w:asciiTheme="minorHAnsi" w:hAnsiTheme="minorHAnsi" w:cs="Arial"/>
        </w:rPr>
        <w:t xml:space="preserve">Course Information: </w:t>
      </w:r>
      <w:r w:rsidR="001049FD">
        <w:rPr>
          <w:rFonts w:asciiTheme="minorHAnsi" w:hAnsiTheme="minorHAnsi" w:cs="Arial"/>
        </w:rPr>
        <w:t xml:space="preserve"> </w:t>
      </w:r>
      <w:r w:rsidR="001E1C3F">
        <w:rPr>
          <w:rFonts w:asciiTheme="minorHAnsi" w:hAnsiTheme="minorHAnsi" w:cs="Arial"/>
        </w:rPr>
        <w:t>PH 311</w:t>
      </w:r>
    </w:p>
    <w:p w:rsidR="00E67534" w:rsidRPr="007B7122" w:rsidRDefault="00635FC6"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B7122" w:rsidRPr="007B7122">
        <w:rPr>
          <w:rFonts w:asciiTheme="minorHAnsi" w:hAnsiTheme="minorHAnsi" w:cs="Arial"/>
        </w:rPr>
        <w:t xml:space="preserve">  </w:t>
      </w:r>
      <w:r w:rsidR="00F95FEE">
        <w:rPr>
          <w:rFonts w:asciiTheme="minorHAnsi" w:hAnsiTheme="minorHAnsi" w:cs="Arial"/>
        </w:rPr>
        <w:t>F</w:t>
      </w:r>
      <w:r w:rsidR="001E1C3F">
        <w:rPr>
          <w:rFonts w:asciiTheme="minorHAnsi" w:hAnsiTheme="minorHAnsi" w:cs="Arial"/>
        </w:rPr>
        <w:t xml:space="preserve"> </w:t>
      </w:r>
      <w:r w:rsidR="00F95FEE">
        <w:rPr>
          <w:rFonts w:asciiTheme="minorHAnsi" w:hAnsiTheme="minorHAnsi" w:cs="Arial"/>
        </w:rPr>
        <w:t>2:00-2:50PM</w:t>
      </w:r>
      <w:bookmarkStart w:id="0" w:name="_GoBack"/>
      <w:bookmarkEnd w:id="0"/>
    </w:p>
    <w:p w:rsidR="00635FC6" w:rsidRPr="007B7122" w:rsidRDefault="00635FC6" w:rsidP="00E67534">
      <w:pPr>
        <w:pStyle w:val="PlainText"/>
        <w:rPr>
          <w:rFonts w:asciiTheme="minorHAnsi" w:hAnsiTheme="minorHAnsi" w:cs="Arial"/>
        </w:rPr>
      </w:pPr>
    </w:p>
    <w:p w:rsidR="00635FC6" w:rsidRPr="007B7122" w:rsidRDefault="00E67534" w:rsidP="00E67534">
      <w:pPr>
        <w:pStyle w:val="PlainText"/>
        <w:rPr>
          <w:rFonts w:asciiTheme="minorHAnsi" w:hAnsiTheme="minorHAnsi" w:cs="Arial"/>
        </w:rPr>
      </w:pPr>
      <w:r w:rsidRPr="007B7122">
        <w:rPr>
          <w:rFonts w:asciiTheme="minorHAnsi" w:hAnsiTheme="minorHAnsi" w:cs="Arial"/>
        </w:rPr>
        <w:t>Office/Hours:</w:t>
      </w:r>
      <w:r w:rsidR="00F20218" w:rsidRPr="007B7122">
        <w:rPr>
          <w:rFonts w:asciiTheme="minorHAnsi" w:hAnsiTheme="minorHAnsi" w:cs="Arial"/>
        </w:rPr>
        <w:t xml:space="preserve"> </w:t>
      </w:r>
      <w:r w:rsidR="003053C6">
        <w:rPr>
          <w:rFonts w:asciiTheme="minorHAnsi" w:hAnsiTheme="minorHAnsi" w:cs="Arial"/>
        </w:rPr>
        <w:tab/>
        <w:t xml:space="preserve">     417</w:t>
      </w:r>
      <w:r w:rsidR="00556BB2" w:rsidRPr="007B7122">
        <w:rPr>
          <w:rFonts w:asciiTheme="minorHAnsi" w:hAnsiTheme="minorHAnsi" w:cs="Arial"/>
        </w:rPr>
        <w:t xml:space="preserve"> Carlisle Hall</w:t>
      </w:r>
    </w:p>
    <w:p w:rsidR="00E67534" w:rsidRPr="007B7122" w:rsidRDefault="002367E7"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3053C6">
        <w:rPr>
          <w:rFonts w:asciiTheme="minorHAnsi" w:hAnsiTheme="minorHAnsi" w:cs="Arial"/>
        </w:rPr>
        <w:t>MW 1-2:30</w:t>
      </w:r>
    </w:p>
    <w:p w:rsidR="00635FC6" w:rsidRPr="007B7122" w:rsidRDefault="00635FC6" w:rsidP="00E67534">
      <w:pPr>
        <w:rPr>
          <w:rFonts w:asciiTheme="minorHAnsi" w:hAnsiTheme="minorHAnsi"/>
          <w:bCs/>
          <w:sz w:val="20"/>
          <w:szCs w:val="20"/>
        </w:rPr>
      </w:pPr>
    </w:p>
    <w:p w:rsidR="00635FC6" w:rsidRPr="007B7122" w:rsidRDefault="00E67534" w:rsidP="004F7961">
      <w:pPr>
        <w:rPr>
          <w:rFonts w:asciiTheme="minorHAnsi" w:hAnsiTheme="minorHAnsi"/>
          <w:bCs/>
          <w:sz w:val="20"/>
          <w:szCs w:val="20"/>
        </w:rPr>
      </w:pPr>
      <w:r w:rsidRPr="007B7122">
        <w:rPr>
          <w:rFonts w:asciiTheme="minorHAnsi" w:hAnsiTheme="minorHAnsi"/>
          <w:bCs/>
          <w:sz w:val="20"/>
          <w:szCs w:val="20"/>
        </w:rPr>
        <w:t xml:space="preserve">Email: </w:t>
      </w:r>
      <w:r w:rsidR="003053C6">
        <w:rPr>
          <w:rFonts w:asciiTheme="minorHAnsi" w:hAnsiTheme="minorHAnsi"/>
          <w:bCs/>
          <w:sz w:val="20"/>
          <w:szCs w:val="20"/>
        </w:rPr>
        <w:t>sean.farrell2@uta.edu</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Essay 2 Draft</w:t>
      </w:r>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r w:rsidR="00635551" w:rsidRPr="0093524B">
        <w:rPr>
          <w:rFonts w:asciiTheme="minorHAnsi" w:hAnsiTheme="minorHAnsi"/>
          <w:sz w:val="20"/>
          <w:szCs w:val="20"/>
        </w:rPr>
        <w:t>Draft</w:t>
      </w:r>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w:t>
      </w:r>
      <w:r>
        <w:rPr>
          <w:rFonts w:asciiTheme="minorHAnsi" w:hAnsiTheme="minorHAnsi" w:cs="Arial"/>
          <w:bCs/>
          <w:noProof w:val="0"/>
          <w:spacing w:val="0"/>
        </w:rPr>
        <w:tab/>
      </w:r>
      <w:r w:rsidRPr="0058799E">
        <w:rPr>
          <w:rFonts w:asciiTheme="minorHAnsi" w:hAnsiTheme="minorHAnsi" w:cs="Arial"/>
          <w:bCs/>
          <w:noProof w:val="0"/>
          <w:spacing w:val="0"/>
        </w:rPr>
        <w:t xml:space="preserve">Social </w:t>
      </w:r>
      <w:r w:rsidR="00222FF7">
        <w:rPr>
          <w:rFonts w:asciiTheme="minorHAnsi" w:hAnsiTheme="minorHAnsi" w:cs="Arial"/>
          <w:bCs/>
          <w:noProof w:val="0"/>
          <w:spacing w:val="0"/>
        </w:rPr>
        <w:tab/>
      </w:r>
      <w:r w:rsidRPr="0058799E">
        <w:rPr>
          <w:rFonts w:asciiTheme="minorHAnsi" w:hAnsiTheme="minorHAnsi" w:cs="Arial"/>
          <w:bCs/>
          <w:noProof w:val="0"/>
          <w:spacing w:val="0"/>
        </w:rPr>
        <w:t xml:space="preserve">Class, The Body, </w:t>
      </w:r>
      <w:r>
        <w:rPr>
          <w:rFonts w:asciiTheme="minorHAnsi" w:hAnsiTheme="minorHAnsi" w:cs="Arial"/>
          <w:bCs/>
          <w:noProof w:val="0"/>
          <w:spacing w:val="0"/>
        </w:rPr>
        <w:t>or</w:t>
      </w:r>
      <w:r w:rsidR="00222FF7">
        <w:rPr>
          <w:rFonts w:asciiTheme="minorHAnsi" w:hAnsiTheme="minorHAnsi" w:cs="Arial"/>
          <w:bCs/>
          <w:noProof w:val="0"/>
          <w:spacing w:val="0"/>
        </w:rPr>
        <w:t xml:space="preserve"> Success</w:t>
      </w:r>
      <w:r w:rsidRPr="0058799E">
        <w:rPr>
          <w:rFonts w:asciiTheme="minorHAnsi" w:hAnsiTheme="minorHAnsi" w:cs="Arial"/>
          <w:bCs/>
          <w:noProof w:val="0"/>
          <w:spacing w:val="0"/>
        </w:rPr>
        <w:t>.</w:t>
      </w:r>
      <w:r>
        <w:rPr>
          <w:rFonts w:asciiTheme="minorHAnsi" w:hAnsiTheme="minorHAnsi" w:cs="Arial"/>
          <w:bCs/>
          <w:noProof w:val="0"/>
          <w:spacing w:val="0"/>
        </w:rPr>
        <w:t xml:space="preserve"> You will wr</w:t>
      </w:r>
      <w:r w:rsidR="00222FF7">
        <w:rPr>
          <w:rFonts w:asciiTheme="minorHAnsi" w:hAnsiTheme="minorHAnsi" w:cs="Arial"/>
          <w:bCs/>
          <w:noProof w:val="0"/>
          <w:spacing w:val="0"/>
        </w:rPr>
        <w:t xml:space="preserve">ite a rhetorical analysis of a </w:t>
      </w:r>
      <w:r>
        <w:rPr>
          <w:rFonts w:asciiTheme="minorHAnsi" w:hAnsiTheme="minorHAnsi" w:cs="Arial"/>
          <w:bCs/>
          <w:noProof w:val="0"/>
          <w:spacing w:val="0"/>
        </w:rPr>
        <w:t xml:space="preserve">designated essay from your </w:t>
      </w:r>
      <w:r w:rsidR="00222FF7">
        <w:rPr>
          <w:rFonts w:asciiTheme="minorHAnsi" w:hAnsiTheme="minorHAnsi" w:cs="Arial"/>
          <w:bCs/>
          <w:noProof w:val="0"/>
          <w:spacing w:val="0"/>
        </w:rPr>
        <w:tab/>
      </w:r>
      <w:r>
        <w:rPr>
          <w:rFonts w:asciiTheme="minorHAnsi" w:hAnsiTheme="minorHAnsi" w:cs="Arial"/>
          <w:bCs/>
          <w:noProof w:val="0"/>
          <w:spacing w:val="0"/>
        </w:rPr>
        <w:t xml:space="preserve">selected </w:t>
      </w:r>
      <w:r w:rsidR="00222FF7">
        <w:rPr>
          <w:rFonts w:asciiTheme="minorHAnsi" w:hAnsiTheme="minorHAnsi" w:cs="Arial"/>
          <w:bCs/>
          <w:noProof w:val="0"/>
          <w:spacing w:val="0"/>
        </w:rPr>
        <w:tab/>
      </w:r>
      <w:r>
        <w:rPr>
          <w:rFonts w:asciiTheme="minorHAnsi" w:hAnsiTheme="minorHAnsi" w:cs="Arial"/>
          <w:bCs/>
          <w:noProof w:val="0"/>
          <w:spacing w:val="0"/>
        </w:rPr>
        <w:t>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Pr="00004CC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5D1384" w:rsidRPr="007B7122" w:rsidRDefault="005D1384" w:rsidP="00504C66">
      <w:pPr>
        <w:rPr>
          <w:rFonts w:asciiTheme="minorHAnsi" w:hAnsiTheme="minorHAnsi"/>
          <w:b/>
          <w:color w:val="0033CC"/>
          <w:sz w:val="20"/>
          <w:szCs w:val="20"/>
        </w:rPr>
      </w:pPr>
    </w:p>
    <w:p w:rsidR="00504C66" w:rsidRPr="007B7122" w:rsidRDefault="00504C66" w:rsidP="00504C66">
      <w:pPr>
        <w:rPr>
          <w:rFonts w:asciiTheme="minorHAnsi" w:hAnsiTheme="minorHAnsi"/>
          <w:b/>
          <w:sz w:val="20"/>
          <w:szCs w:val="20"/>
        </w:rPr>
      </w:pPr>
      <w:r w:rsidRPr="007B7122">
        <w:rPr>
          <w:rFonts w:asciiTheme="minorHAnsi" w:hAnsiTheme="minorHAnsi"/>
          <w:b/>
          <w:sz w:val="20"/>
          <w:szCs w:val="20"/>
        </w:rPr>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rsidR="00E67534" w:rsidRPr="007B7122" w:rsidRDefault="00E67534" w:rsidP="00E67534">
      <w:pPr>
        <w:pStyle w:val="BodyText"/>
        <w:jc w:val="left"/>
        <w:rPr>
          <w:rFonts w:asciiTheme="minorHAnsi" w:hAnsiTheme="minorHAnsi" w:cs="Arial"/>
        </w:rPr>
      </w:pPr>
    </w:p>
    <w:p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w:t>
      </w:r>
      <w:r w:rsidR="00B95ABD">
        <w:rPr>
          <w:rFonts w:asciiTheme="minorHAnsi" w:hAnsiTheme="minorHAnsi" w:cs="Arial"/>
        </w:rPr>
        <w:t xml:space="preserve">point </w:t>
      </w:r>
      <w:r w:rsidR="00E67534" w:rsidRPr="007B7122">
        <w:rPr>
          <w:rFonts w:asciiTheme="minorHAnsi" w:hAnsiTheme="minorHAnsi" w:cs="Arial"/>
        </w:rPr>
        <w:t xml:space="preserve">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w:t>
      </w:r>
    </w:p>
    <w:p w:rsidR="00615A25" w:rsidRPr="007B7122" w:rsidRDefault="00615A25" w:rsidP="00E67534">
      <w:pPr>
        <w:pStyle w:val="BodyText"/>
        <w:jc w:val="left"/>
        <w:rPr>
          <w:rFonts w:asciiTheme="minorHAnsi" w:hAnsiTheme="minorHAnsi" w:cs="Arial"/>
          <w:color w:val="FF0000"/>
        </w:rPr>
      </w:pPr>
    </w:p>
    <w:p w:rsidR="00E1561F" w:rsidRPr="00E1561F" w:rsidRDefault="00E1561F" w:rsidP="00E1561F">
      <w:pPr>
        <w:jc w:val="both"/>
        <w:rPr>
          <w:rFonts w:asciiTheme="minorHAnsi" w:hAnsiTheme="minorHAnsi"/>
          <w:b/>
          <w:sz w:val="20"/>
          <w:szCs w:val="20"/>
        </w:rPr>
      </w:pPr>
      <w:r>
        <w:rPr>
          <w:rFonts w:asciiTheme="minorHAnsi" w:hAnsiTheme="minorHAnsi"/>
          <w:b/>
          <w:sz w:val="20"/>
          <w:szCs w:val="20"/>
        </w:rPr>
        <w:t>Participation Policy</w:t>
      </w:r>
      <w:r w:rsidR="00786A69">
        <w:rPr>
          <w:rFonts w:asciiTheme="minorHAnsi" w:hAnsiTheme="minorHAnsi"/>
          <w:b/>
          <w:sz w:val="20"/>
          <w:szCs w:val="20"/>
        </w:rPr>
        <w:t>:</w:t>
      </w:r>
    </w:p>
    <w:p w:rsidR="00E1561F" w:rsidRPr="00E1561F" w:rsidRDefault="00E1561F" w:rsidP="00E1561F">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B95ABD" w:rsidRDefault="00E1561F" w:rsidP="00E1561F">
      <w:pPr>
        <w:jc w:val="both"/>
        <w:rPr>
          <w:rFonts w:asciiTheme="minorHAnsi" w:hAnsiTheme="minorHAnsi"/>
          <w:color w:val="E36C0A" w:themeColor="accent6" w:themeShade="BF"/>
          <w:sz w:val="20"/>
          <w:szCs w:val="20"/>
        </w:rPr>
      </w:pPr>
    </w:p>
    <w:p w:rsidR="00E67534" w:rsidRPr="00092BE2" w:rsidRDefault="00B95ABD" w:rsidP="00E1561F">
      <w:pPr>
        <w:jc w:val="both"/>
        <w:rPr>
          <w:rFonts w:asciiTheme="minorHAnsi" w:hAnsiTheme="minorHAnsi"/>
          <w:sz w:val="20"/>
          <w:szCs w:val="20"/>
        </w:rPr>
      </w:pPr>
      <w:r w:rsidRPr="00092BE2">
        <w:rPr>
          <w:rFonts w:asciiTheme="minorHAnsi" w:hAnsiTheme="minorHAnsi"/>
          <w:sz w:val="20"/>
          <w:szCs w:val="20"/>
        </w:rPr>
        <w:t xml:space="preserve">I have the following policy for this course: </w:t>
      </w:r>
      <w:r w:rsidR="00E1561F" w:rsidRPr="00092BE2">
        <w:rPr>
          <w:rFonts w:asciiTheme="minorHAnsi" w:hAnsiTheme="minorHAnsi"/>
          <w:sz w:val="20"/>
          <w:szCs w:val="20"/>
        </w:rPr>
        <w:t xml:space="preserve">Students </w:t>
      </w:r>
      <w:r w:rsidRPr="00092BE2">
        <w:rPr>
          <w:rFonts w:asciiTheme="minorHAnsi" w:hAnsiTheme="minorHAnsi"/>
          <w:sz w:val="20"/>
          <w:szCs w:val="20"/>
        </w:rPr>
        <w:t xml:space="preserve">are given 100 participation points at the beginning of the semester but may lose up to </w:t>
      </w:r>
      <w:r w:rsidR="00E1561F" w:rsidRPr="00092BE2">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7B7122" w:rsidRDefault="005C1209" w:rsidP="00E67534">
      <w:pPr>
        <w:pStyle w:val="BodyText"/>
        <w:rPr>
          <w:rFonts w:asciiTheme="minorHAnsi" w:hAnsiTheme="minorHAnsi" w:cs="Arial"/>
        </w:rPr>
      </w:pPr>
    </w:p>
    <w:p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7B7122" w:rsidRDefault="00E67534" w:rsidP="00E67534">
      <w:pPr>
        <w:jc w:val="both"/>
        <w:rPr>
          <w:rFonts w:asciiTheme="minorHAnsi" w:hAnsiTheme="minorHAnsi"/>
          <w:sz w:val="20"/>
          <w:szCs w:val="20"/>
        </w:rPr>
      </w:pPr>
    </w:p>
    <w:p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7C6E14" w:rsidRPr="00F5329A" w:rsidRDefault="007C6E14" w:rsidP="00710311">
      <w:pPr>
        <w:keepNext/>
        <w:rPr>
          <w:rFonts w:asciiTheme="minorHAnsi" w:hAnsiTheme="minorHAnsi"/>
          <w:bCs/>
          <w:sz w:val="20"/>
          <w:szCs w:val="20"/>
        </w:rPr>
      </w:pPr>
    </w:p>
    <w:p w:rsidR="00513EDB" w:rsidRPr="00F5329A" w:rsidRDefault="00513EDB" w:rsidP="00513EDB">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w:t>
      </w:r>
      <w:proofErr w:type="gramStart"/>
      <w:r w:rsidRPr="00F5329A">
        <w:rPr>
          <w:rFonts w:asciiTheme="minorHAnsi" w:hAnsiTheme="minorHAnsi"/>
          <w:bCs/>
          <w:sz w:val="20"/>
          <w:szCs w:val="20"/>
        </w:rPr>
        <w:t>friends</w:t>
      </w:r>
      <w:proofErr w:type="gramEnd"/>
      <w:r w:rsidRPr="00F5329A">
        <w:rPr>
          <w:rFonts w:asciiTheme="minorHAnsi" w:hAnsiTheme="minorHAnsi"/>
          <w:bCs/>
          <w:sz w:val="20"/>
          <w:szCs w:val="20"/>
        </w:rPr>
        <w:t xml:space="preserve">, family) to class unless an academic request has been submitted and approved by the instructor well in advance of the proposed class visit. </w:t>
      </w:r>
    </w:p>
    <w:p w:rsidR="00513EDB" w:rsidRPr="007B7122" w:rsidRDefault="00513EDB"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rsidR="00710311" w:rsidRPr="007B7122" w:rsidRDefault="00710311" w:rsidP="00710311">
      <w:pPr>
        <w:keepNext/>
        <w:rPr>
          <w:rFonts w:asciiTheme="minorHAnsi" w:hAnsiTheme="minorHAnsi" w:cs="Arial"/>
          <w:sz w:val="20"/>
          <w:szCs w:val="20"/>
        </w:rPr>
      </w:pP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B7122" w:rsidRDefault="007C6E14" w:rsidP="00710311">
      <w:pPr>
        <w:keepNext/>
        <w:rPr>
          <w:rFonts w:asciiTheme="minorHAnsi" w:hAnsiTheme="minorHAnsi" w:cs="Arial"/>
          <w:sz w:val="20"/>
          <w:szCs w:val="20"/>
        </w:rPr>
      </w:pPr>
    </w:p>
    <w:p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415D8D" w:rsidRPr="007B7122" w:rsidRDefault="00415D8D" w:rsidP="00710311">
      <w:pPr>
        <w:keepNext/>
        <w:rPr>
          <w:rFonts w:asciiTheme="minorHAnsi" w:hAnsiTheme="minorHAnsi" w:cs="Arial"/>
          <w:sz w:val="20"/>
          <w:szCs w:val="20"/>
        </w:rPr>
      </w:pPr>
    </w:p>
    <w:p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7B7122" w:rsidRDefault="005C1209" w:rsidP="00E67534">
      <w:pPr>
        <w:rPr>
          <w:rFonts w:asciiTheme="minorHAnsi" w:hAnsiTheme="minorHAnsi"/>
          <w:sz w:val="20"/>
          <w:szCs w:val="20"/>
        </w:rPr>
      </w:pPr>
    </w:p>
    <w:p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7B7122" w:rsidRDefault="00E67534" w:rsidP="00E67534">
      <w:pPr>
        <w:rPr>
          <w:rFonts w:asciiTheme="minorHAnsi" w:hAnsiTheme="minorHAnsi"/>
          <w:sz w:val="20"/>
          <w:szCs w:val="20"/>
        </w:rPr>
      </w:pPr>
    </w:p>
    <w:p w:rsidR="00E67534" w:rsidRDefault="007C6E14" w:rsidP="00E67534">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Americans with Disabilities Act:</w:t>
      </w:r>
      <w:r w:rsidR="00E67534" w:rsidRPr="007B7122">
        <w:rPr>
          <w:rFonts w:asciiTheme="minorHAnsi" w:hAnsiTheme="minorHAnsi" w:cs="Arial"/>
          <w:b/>
          <w:bCs/>
          <w:sz w:val="20"/>
          <w:szCs w:val="20"/>
        </w:rPr>
        <w:t xml:space="preserve"> </w:t>
      </w:r>
      <w:r w:rsidR="00E67534"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7B7122">
        <w:rPr>
          <w:rFonts w:asciiTheme="minorHAnsi" w:hAnsiTheme="minorHAnsi" w:cs="Arial"/>
          <w:i/>
          <w:iCs/>
          <w:sz w:val="20"/>
          <w:szCs w:val="20"/>
        </w:rPr>
        <w:t>Americans with Disabilities Act (ADA)</w:t>
      </w:r>
      <w:r w:rsidR="00E67534"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00E67534" w:rsidRPr="007B7122">
          <w:rPr>
            <w:rStyle w:val="Hyperlink"/>
            <w:rFonts w:asciiTheme="minorHAnsi" w:eastAsiaTheme="majorEastAsia" w:hAnsiTheme="minorHAnsi" w:cs="Arial"/>
            <w:sz w:val="20"/>
            <w:szCs w:val="20"/>
          </w:rPr>
          <w:t>www.uta.edu/disability</w:t>
        </w:r>
      </w:hyperlink>
      <w:r w:rsidR="00E67534" w:rsidRPr="007B7122">
        <w:rPr>
          <w:rFonts w:asciiTheme="minorHAnsi" w:hAnsiTheme="minorHAnsi" w:cs="Arial"/>
          <w:sz w:val="20"/>
          <w:szCs w:val="20"/>
        </w:rPr>
        <w:t xml:space="preserve"> or by calling the Office for Students with Disabilities at (817) 272-3364.</w:t>
      </w:r>
    </w:p>
    <w:p w:rsidR="00B95ABD" w:rsidRPr="003053C6" w:rsidRDefault="00B95ABD" w:rsidP="00E67534">
      <w:pPr>
        <w:pStyle w:val="NormalWeb"/>
        <w:spacing w:before="0" w:beforeAutospacing="0" w:after="0" w:afterAutospacing="0"/>
        <w:rPr>
          <w:rFonts w:asciiTheme="minorHAnsi" w:hAnsiTheme="minorHAnsi" w:cs="Arial"/>
          <w:color w:val="E36C0A" w:themeColor="accent6" w:themeShade="BF"/>
          <w:sz w:val="20"/>
          <w:szCs w:val="20"/>
        </w:rPr>
      </w:pPr>
    </w:p>
    <w:p w:rsidR="003053C6" w:rsidRPr="003053C6" w:rsidRDefault="003053C6" w:rsidP="003053C6">
      <w:pPr>
        <w:rPr>
          <w:rFonts w:asciiTheme="minorHAnsi" w:hAnsiTheme="minorHAnsi" w:cs="Arial"/>
          <w:bCs/>
          <w:sz w:val="20"/>
          <w:szCs w:val="20"/>
        </w:rPr>
      </w:pPr>
      <w:r w:rsidRPr="003053C6">
        <w:rPr>
          <w:rFonts w:asciiTheme="minorHAnsi" w:hAnsiTheme="minorHAnsi" w:cs="Arial"/>
          <w:b/>
          <w:bCs/>
          <w:iCs/>
          <w:sz w:val="20"/>
          <w:szCs w:val="20"/>
        </w:rPr>
        <w:t xml:space="preserve">Title IX Policy: </w:t>
      </w:r>
      <w:r w:rsidRPr="003053C6">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053C6">
        <w:rPr>
          <w:rFonts w:asciiTheme="minorHAnsi" w:hAnsiTheme="minorHAnsi" w:cs="Arial"/>
          <w:bCs/>
          <w:iCs/>
          <w:sz w:val="20"/>
          <w:szCs w:val="20"/>
        </w:rPr>
        <w:t>SaVE</w:t>
      </w:r>
      <w:proofErr w:type="spellEnd"/>
      <w:r w:rsidRPr="003053C6">
        <w:rPr>
          <w:rFonts w:asciiTheme="minorHAnsi" w:hAnsiTheme="minorHAnsi" w:cs="Arial"/>
          <w:bCs/>
          <w:iCs/>
          <w:sz w:val="20"/>
          <w:szCs w:val="20"/>
        </w:rPr>
        <w:t xml:space="preserve"> Act). Sexual misconduct is a form of sex discrimination and will not be tolerated. </w:t>
      </w:r>
      <w:r w:rsidRPr="003053C6">
        <w:rPr>
          <w:rFonts w:asciiTheme="minorHAnsi" w:hAnsiTheme="minorHAnsi" w:cs="Arial"/>
          <w:bCs/>
          <w:i/>
          <w:iCs/>
          <w:sz w:val="20"/>
          <w:szCs w:val="20"/>
        </w:rPr>
        <w:t>For information regarding Title IX, visit</w:t>
      </w:r>
      <w:r w:rsidRPr="003053C6">
        <w:rPr>
          <w:rFonts w:asciiTheme="minorHAnsi" w:hAnsiTheme="minorHAnsi" w:cs="Arial"/>
          <w:bCs/>
          <w:sz w:val="20"/>
          <w:szCs w:val="20"/>
        </w:rPr>
        <w:t xml:space="preserve"> </w:t>
      </w:r>
      <w:hyperlink r:id="rId9" w:history="1">
        <w:r w:rsidRPr="003053C6">
          <w:rPr>
            <w:rStyle w:val="Hyperlink"/>
            <w:rFonts w:asciiTheme="minorHAnsi" w:hAnsiTheme="minorHAnsi" w:cs="Arial"/>
            <w:bCs/>
            <w:sz w:val="20"/>
            <w:szCs w:val="20"/>
          </w:rPr>
          <w:t>www.uta.edu/titleIX</w:t>
        </w:r>
      </w:hyperlink>
      <w:r w:rsidRPr="003053C6">
        <w:rPr>
          <w:rFonts w:asciiTheme="minorHAnsi" w:hAnsiTheme="minorHAnsi" w:cs="Arial"/>
          <w:bCs/>
          <w:sz w:val="20"/>
          <w:szCs w:val="20"/>
        </w:rPr>
        <w:t xml:space="preserve"> or contact Ms. Jean Hood, Vice President and Title IX Coordinator at (817) 272-7091 or </w:t>
      </w:r>
      <w:hyperlink r:id="rId10" w:history="1">
        <w:r w:rsidRPr="003053C6">
          <w:rPr>
            <w:rStyle w:val="Hyperlink"/>
            <w:rFonts w:asciiTheme="minorHAnsi" w:hAnsiTheme="minorHAnsi" w:cs="Arial"/>
            <w:bCs/>
            <w:sz w:val="20"/>
            <w:szCs w:val="20"/>
          </w:rPr>
          <w:t>jmhood@uta.edu</w:t>
        </w:r>
      </w:hyperlink>
      <w:r w:rsidRPr="003053C6">
        <w:rPr>
          <w:rFonts w:asciiTheme="minorHAnsi" w:hAnsiTheme="minorHAnsi" w:cs="Arial"/>
          <w:bCs/>
          <w:sz w:val="20"/>
          <w:szCs w:val="20"/>
        </w:rPr>
        <w:t>.</w:t>
      </w:r>
    </w:p>
    <w:p w:rsidR="00E67534" w:rsidRPr="003053C6" w:rsidRDefault="00E67534" w:rsidP="00E67534">
      <w:pPr>
        <w:pStyle w:val="BodyText"/>
        <w:rPr>
          <w:rFonts w:asciiTheme="minorHAnsi" w:hAnsiTheme="minorHAnsi" w:cs="Arial"/>
        </w:rPr>
      </w:pPr>
    </w:p>
    <w:p w:rsidR="00BA12B6" w:rsidRPr="007B7122" w:rsidRDefault="007C6E14" w:rsidP="00B95ABD">
      <w:pPr>
        <w:pStyle w:val="PlainText"/>
        <w:rPr>
          <w:rFonts w:asciiTheme="minorHAnsi" w:hAnsiTheme="minorHAnsi"/>
        </w:rPr>
      </w:pPr>
      <w:r w:rsidRPr="003053C6">
        <w:rPr>
          <w:rFonts w:asciiTheme="minorHAnsi" w:hAnsiTheme="minorHAnsi"/>
          <w:b/>
        </w:rPr>
        <w:t>Writing</w:t>
      </w:r>
      <w:r w:rsidRPr="003053C6">
        <w:rPr>
          <w:rFonts w:asciiTheme="minorHAnsi" w:hAnsiTheme="minorHAnsi"/>
          <w:b/>
          <w:sz w:val="21"/>
        </w:rPr>
        <w:t xml:space="preserve"> </w:t>
      </w:r>
      <w:r w:rsidRPr="007B7122">
        <w:rPr>
          <w:rFonts w:asciiTheme="minorHAnsi" w:hAnsiTheme="minorHAnsi"/>
          <w:b/>
        </w:rPr>
        <w:t>Center:</w:t>
      </w:r>
      <w:r w:rsidR="00BA12B6" w:rsidRPr="007B7122">
        <w:t xml:space="preserve"> </w:t>
      </w:r>
      <w:r w:rsidR="00BA12B6" w:rsidRPr="007B7122">
        <w:rPr>
          <w:rFonts w:asciiTheme="minorHAnsi" w:hAnsiTheme="minorHAnsi"/>
        </w:rPr>
        <w:t xml:space="preserve">The Writing Center, Room 411 in the Central Library, offers tutoring for any writing you are assigned while a student at UT-Arlington. </w:t>
      </w:r>
      <w:r w:rsidR="002E5815" w:rsidRPr="007B7122">
        <w:rPr>
          <w:rFonts w:asciiTheme="minorHAnsi" w:hAnsiTheme="minorHAnsi"/>
        </w:rPr>
        <w:t>Y</w:t>
      </w:r>
      <w:r w:rsidR="00BA12B6" w:rsidRPr="007B7122">
        <w:rPr>
          <w:rFonts w:asciiTheme="minorHAnsi" w:hAnsiTheme="minorHAnsi"/>
        </w:rPr>
        <w:t xml:space="preserve">ou may register and schedule appointments online at uta.mywconline.com or by visiting the Writing Center. If you need assistance with registration, please call 817-272-2601 during regular business hours. </w:t>
      </w:r>
    </w:p>
    <w:p w:rsidR="00FB7F53" w:rsidRPr="003053C6" w:rsidRDefault="00FB7F53" w:rsidP="00BA12B6">
      <w:pPr>
        <w:pStyle w:val="PlainText"/>
        <w:rPr>
          <w:rStyle w:val="Strong"/>
          <w:rFonts w:asciiTheme="minorHAnsi" w:hAnsiTheme="minorHAnsi"/>
          <w:b w:val="0"/>
        </w:rPr>
      </w:pPr>
    </w:p>
    <w:p w:rsidR="003053C6" w:rsidRPr="003053C6" w:rsidRDefault="003053C6" w:rsidP="003053C6">
      <w:pPr>
        <w:rPr>
          <w:rFonts w:asciiTheme="minorHAnsi" w:hAnsiTheme="minorHAnsi" w:cs="Arial"/>
          <w:bCs/>
          <w:sz w:val="20"/>
          <w:szCs w:val="20"/>
        </w:rPr>
      </w:pPr>
      <w:r w:rsidRPr="003053C6">
        <w:rPr>
          <w:rFonts w:asciiTheme="minorHAnsi" w:hAnsiTheme="minorHAnsi" w:cs="Arial"/>
          <w:b/>
          <w:bCs/>
          <w:sz w:val="20"/>
          <w:szCs w:val="20"/>
        </w:rPr>
        <w:t>The IDEAS Center (</w:t>
      </w:r>
      <w:r w:rsidRPr="003053C6">
        <w:rPr>
          <w:rFonts w:asciiTheme="minorHAnsi" w:hAnsiTheme="minorHAnsi" w:cs="Arial"/>
          <w:bCs/>
          <w:sz w:val="20"/>
          <w:szCs w:val="20"/>
        </w:rPr>
        <w:t>2</w:t>
      </w:r>
      <w:r w:rsidRPr="003053C6">
        <w:rPr>
          <w:rFonts w:asciiTheme="minorHAnsi" w:hAnsiTheme="minorHAnsi" w:cs="Arial"/>
          <w:bCs/>
          <w:sz w:val="20"/>
          <w:szCs w:val="20"/>
          <w:vertAlign w:val="superscript"/>
        </w:rPr>
        <w:t>nd</w:t>
      </w:r>
      <w:r w:rsidRPr="003053C6">
        <w:rPr>
          <w:rFonts w:asciiTheme="minorHAnsi" w:hAnsiTheme="minorHAnsi" w:cs="Arial"/>
          <w:bCs/>
          <w:sz w:val="20"/>
          <w:szCs w:val="20"/>
        </w:rPr>
        <w:t xml:space="preserve"> Floor of Central Library) offers </w:t>
      </w:r>
      <w:r w:rsidRPr="003053C6">
        <w:rPr>
          <w:rFonts w:asciiTheme="minorHAnsi" w:hAnsiTheme="minorHAnsi" w:cs="Arial"/>
          <w:b/>
          <w:bCs/>
          <w:sz w:val="20"/>
          <w:szCs w:val="20"/>
        </w:rPr>
        <w:t>free</w:t>
      </w:r>
      <w:r w:rsidRPr="003053C6">
        <w:rPr>
          <w:rFonts w:asciiTheme="minorHAnsi" w:hAnsiTheme="minorHAnsi" w:cs="Arial"/>
          <w:bCs/>
          <w:sz w:val="20"/>
          <w:szCs w:val="20"/>
        </w:rPr>
        <w:t xml:space="preserve"> tutoring to all students with a focus on transfer students, sophomores, veterans and others undergoing a transition to UT Arlington. To schedule an appointment with a peer tutor or mentor email </w:t>
      </w:r>
      <w:hyperlink r:id="rId11" w:history="1">
        <w:r w:rsidRPr="003053C6">
          <w:rPr>
            <w:rStyle w:val="Hyperlink"/>
            <w:rFonts w:asciiTheme="minorHAnsi" w:hAnsiTheme="minorHAnsi" w:cs="Arial"/>
            <w:bCs/>
            <w:sz w:val="20"/>
            <w:szCs w:val="20"/>
          </w:rPr>
          <w:t>IDEAS@uta.edu</w:t>
        </w:r>
      </w:hyperlink>
      <w:r w:rsidRPr="003053C6">
        <w:rPr>
          <w:rFonts w:asciiTheme="minorHAnsi" w:hAnsiTheme="minorHAnsi" w:cs="Arial"/>
          <w:bCs/>
          <w:sz w:val="20"/>
          <w:szCs w:val="20"/>
        </w:rPr>
        <w:t xml:space="preserve"> or call (817) 272-6593.</w:t>
      </w:r>
    </w:p>
    <w:p w:rsidR="003053C6" w:rsidRPr="003053C6" w:rsidRDefault="003053C6" w:rsidP="00BA12B6">
      <w:pPr>
        <w:pStyle w:val="PlainText"/>
        <w:rPr>
          <w:rStyle w:val="Strong"/>
          <w:rFonts w:asciiTheme="minorHAnsi" w:hAnsiTheme="minorHAnsi"/>
          <w:b w:val="0"/>
        </w:rPr>
      </w:pPr>
    </w:p>
    <w:p w:rsidR="009F312F" w:rsidRPr="007B7122" w:rsidRDefault="009F312F" w:rsidP="00BA12B6">
      <w:pPr>
        <w:pStyle w:val="Heading1"/>
        <w:spacing w:before="0"/>
        <w:rPr>
          <w:rFonts w:ascii="Calibri" w:eastAsia="Times New Roman" w:hAnsi="Calibri"/>
          <w:sz w:val="20"/>
          <w:szCs w:val="20"/>
        </w:rPr>
      </w:pPr>
      <w:r w:rsidRPr="003053C6">
        <w:rPr>
          <w:rFonts w:asciiTheme="minorHAnsi" w:eastAsia="Times New Roman" w:hAnsiTheme="minorHAnsi"/>
          <w:color w:val="auto"/>
          <w:sz w:val="20"/>
          <w:szCs w:val="20"/>
        </w:rPr>
        <w:lastRenderedPageBreak/>
        <w:t>Library Research Help for Students</w:t>
      </w:r>
      <w:r w:rsidRPr="007B7122">
        <w:rPr>
          <w:rFonts w:ascii="Calibri" w:eastAsia="Times New Roman" w:hAnsi="Calibri"/>
          <w:color w:val="auto"/>
          <w:sz w:val="20"/>
          <w:szCs w:val="20"/>
        </w:rPr>
        <w:t xml:space="preserve"> in the First-Year English Program. </w:t>
      </w:r>
      <w:r w:rsidRPr="007B7122">
        <w:rPr>
          <w:rFonts w:ascii="Calibri" w:eastAsia="Times New Roman" w:hAnsi="Calibri"/>
          <w:b w:val="0"/>
          <w:bCs w:val="0"/>
          <w:color w:val="auto"/>
          <w:sz w:val="20"/>
          <w:szCs w:val="20"/>
        </w:rPr>
        <w:t>UT Arlington Library offers many ways for students to receive help with writing assignments:</w:t>
      </w:r>
      <w:r w:rsidR="00BA12B6" w:rsidRPr="007B7122">
        <w:rPr>
          <w:rFonts w:ascii="Calibri" w:eastAsia="Times New Roman" w:hAnsi="Calibri"/>
          <w:b w:val="0"/>
          <w:bCs w:val="0"/>
          <w:color w:val="auto"/>
          <w:sz w:val="20"/>
          <w:szCs w:val="20"/>
        </w:rPr>
        <w:t xml:space="preserve"> </w:t>
      </w:r>
      <w:r w:rsidRPr="007B7122">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2" w:history="1">
        <w:r w:rsidRPr="007B7122">
          <w:rPr>
            <w:rStyle w:val="Hyperlink"/>
            <w:rFonts w:ascii="Calibri" w:eastAsia="Times New Roman" w:hAnsi="Calibri"/>
            <w:b w:val="0"/>
            <w:bCs w:val="0"/>
            <w:sz w:val="20"/>
            <w:szCs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7B7122">
        <w:rPr>
          <w:rFonts w:ascii="Calibri" w:eastAsia="Times New Roman" w:hAnsi="Calibri"/>
          <w:b w:val="0"/>
          <w:bCs w:val="0"/>
          <w:color w:val="auto"/>
          <w:sz w:val="20"/>
          <w:szCs w:val="20"/>
        </w:rPr>
        <w:t xml:space="preserve"> Other helpful information may be found at links provided below:</w:t>
      </w:r>
    </w:p>
    <w:p w:rsidR="00BA12B6" w:rsidRPr="007B7122" w:rsidRDefault="00BA12B6" w:rsidP="00BA12B6">
      <w:pPr>
        <w:tabs>
          <w:tab w:val="left" w:leader="dot" w:pos="3600"/>
        </w:tabs>
        <w:rPr>
          <w:rFonts w:asciiTheme="minorHAnsi" w:hAnsiTheme="minorHAnsi" w:cs="Arial"/>
          <w:color w:val="000000"/>
          <w:sz w:val="20"/>
          <w:szCs w:val="20"/>
        </w:rPr>
      </w:pPr>
    </w:p>
    <w:p w:rsidR="002367E7" w:rsidRPr="007B7122" w:rsidRDefault="002367E7" w:rsidP="00BA12B6">
      <w:pPr>
        <w:tabs>
          <w:tab w:val="left" w:leader="dot" w:pos="3600"/>
        </w:tabs>
        <w:rPr>
          <w:rFonts w:asciiTheme="minorHAnsi" w:hAnsiTheme="minorHAnsi" w:cs="Arial"/>
          <w:color w:val="000000"/>
          <w:sz w:val="20"/>
          <w:szCs w:val="20"/>
        </w:rPr>
      </w:pP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szCs w:val="20"/>
          </w:rPr>
          <w:t>http://www.uta.edu/library</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4" w:tgtFrame="_blank" w:history="1">
        <w:r w:rsidRPr="007B7122">
          <w:rPr>
            <w:rStyle w:val="Hyperlink"/>
            <w:rFonts w:asciiTheme="minorHAnsi" w:hAnsiTheme="minorHAnsi" w:cs="Arial"/>
            <w:sz w:val="20"/>
            <w:szCs w:val="20"/>
          </w:rPr>
          <w:t>http://libguides.uta.edu</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5"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Database List</w:t>
      </w:r>
      <w:r w:rsidRPr="007B7122">
        <w:rPr>
          <w:rFonts w:asciiTheme="minorHAnsi" w:hAnsiTheme="minorHAnsi" w:cs="Arial"/>
          <w:color w:val="000000"/>
          <w:sz w:val="20"/>
          <w:szCs w:val="20"/>
        </w:rPr>
        <w:tab/>
        <w:t xml:space="preserve"> </w:t>
      </w:r>
      <w:hyperlink r:id="rId16"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Course </w:t>
      </w:r>
      <w:proofErr w:type="spellStart"/>
      <w:r w:rsidRPr="007B7122">
        <w:rPr>
          <w:rFonts w:asciiTheme="minorHAnsi" w:hAnsiTheme="minorHAnsi" w:cs="Arial"/>
          <w:color w:val="000000"/>
          <w:sz w:val="20"/>
          <w:szCs w:val="20"/>
          <w:lang w:val="fr-FR"/>
        </w:rPr>
        <w:t>Reserves</w:t>
      </w:r>
      <w:proofErr w:type="spellEnd"/>
      <w:r w:rsidRPr="007B7122">
        <w:rPr>
          <w:rFonts w:asciiTheme="minorHAnsi" w:hAnsiTheme="minorHAnsi" w:cs="Arial"/>
          <w:color w:val="000000"/>
          <w:sz w:val="20"/>
          <w:szCs w:val="20"/>
          <w:lang w:val="fr-FR"/>
        </w:rPr>
        <w:tab/>
        <w:t xml:space="preserve"> </w:t>
      </w:r>
      <w:hyperlink r:id="rId17" w:tgtFrame="_blank" w:history="1">
        <w:r w:rsidRPr="007B7122">
          <w:rPr>
            <w:rStyle w:val="Hyperlink"/>
            <w:rFonts w:asciiTheme="minorHAnsi" w:hAnsiTheme="minorHAnsi" w:cs="Arial"/>
            <w:sz w:val="20"/>
            <w:szCs w:val="20"/>
            <w:lang w:val="fr-FR"/>
          </w:rPr>
          <w:t>http://pulse.uta.edu/vwebv/enterCourseReserve.do</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Library </w:t>
      </w:r>
      <w:proofErr w:type="spellStart"/>
      <w:r w:rsidRPr="007B7122">
        <w:rPr>
          <w:rFonts w:asciiTheme="minorHAnsi" w:hAnsiTheme="minorHAnsi" w:cs="Arial"/>
          <w:color w:val="000000"/>
          <w:sz w:val="20"/>
          <w:szCs w:val="20"/>
          <w:lang w:val="fr-FR"/>
        </w:rPr>
        <w:t>Catalog</w:t>
      </w:r>
      <w:proofErr w:type="spellEnd"/>
      <w:r w:rsidRPr="007B7122">
        <w:rPr>
          <w:rFonts w:asciiTheme="minorHAnsi" w:hAnsiTheme="minorHAnsi" w:cs="Arial"/>
          <w:color w:val="000000"/>
          <w:sz w:val="20"/>
          <w:szCs w:val="20"/>
          <w:lang w:val="fr-FR"/>
        </w:rPr>
        <w:tab/>
        <w:t xml:space="preserve"> </w:t>
      </w:r>
      <w:hyperlink r:id="rId18" w:tgtFrame="_blank" w:history="1">
        <w:r w:rsidRPr="007B7122">
          <w:rPr>
            <w:rStyle w:val="Hyperlink"/>
            <w:rFonts w:asciiTheme="minorHAnsi" w:hAnsiTheme="minorHAnsi" w:cs="Arial"/>
            <w:sz w:val="20"/>
            <w:szCs w:val="20"/>
            <w:lang w:val="fr-FR"/>
          </w:rPr>
          <w:t>http://discover.uta.edu/</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w:t>
      </w:r>
      <w:proofErr w:type="spellStart"/>
      <w:r w:rsidRPr="007B7122">
        <w:rPr>
          <w:rFonts w:asciiTheme="minorHAnsi" w:hAnsiTheme="minorHAnsi" w:cs="Arial"/>
          <w:color w:val="000000"/>
          <w:sz w:val="20"/>
          <w:szCs w:val="20"/>
          <w:lang w:val="fr-FR"/>
        </w:rPr>
        <w:t>Journals</w:t>
      </w:r>
      <w:proofErr w:type="spellEnd"/>
      <w:r w:rsidRPr="007B7122">
        <w:rPr>
          <w:rFonts w:asciiTheme="minorHAnsi" w:hAnsiTheme="minorHAnsi" w:cs="Arial"/>
          <w:color w:val="000000"/>
          <w:sz w:val="20"/>
          <w:szCs w:val="20"/>
          <w:lang w:val="fr-FR"/>
        </w:rPr>
        <w:tab/>
        <w:t xml:space="preserve"> </w:t>
      </w:r>
      <w:hyperlink r:id="rId19"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20" w:tgtFrame="_blank" w:history="1">
        <w:r w:rsidRPr="007B7122">
          <w:rPr>
            <w:rStyle w:val="Hyperlink"/>
            <w:rFonts w:asciiTheme="minorHAnsi" w:hAnsiTheme="minorHAnsi" w:cs="Arial"/>
            <w:sz w:val="20"/>
            <w:szCs w:val="20"/>
          </w:rPr>
          <w:t>http://www.uta.edu/library/help/tutorials.php</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21" w:tgtFrame="_blank" w:history="1">
        <w:r w:rsidRPr="007B7122">
          <w:rPr>
            <w:rStyle w:val="Hyperlink"/>
            <w:rFonts w:asciiTheme="minorHAnsi" w:hAnsiTheme="minorHAnsi" w:cs="Arial"/>
            <w:sz w:val="20"/>
            <w:szCs w:val="20"/>
          </w:rPr>
          <w:t>http://libguides.uta.edu/offcampus</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Ask </w:t>
      </w:r>
      <w:proofErr w:type="gramStart"/>
      <w:r w:rsidRPr="007B7122">
        <w:rPr>
          <w:rFonts w:asciiTheme="minorHAnsi" w:hAnsiTheme="minorHAnsi" w:cs="Arial"/>
          <w:color w:val="000000"/>
          <w:sz w:val="20"/>
          <w:szCs w:val="20"/>
        </w:rPr>
        <w:t>A</w:t>
      </w:r>
      <w:proofErr w:type="gramEnd"/>
      <w:r w:rsidRPr="007B7122">
        <w:rPr>
          <w:rFonts w:asciiTheme="minorHAnsi" w:hAnsiTheme="minorHAnsi" w:cs="Arial"/>
          <w:color w:val="000000"/>
          <w:sz w:val="20"/>
          <w:szCs w:val="20"/>
        </w:rPr>
        <w:t xml:space="preserve"> Librarian</w:t>
      </w:r>
      <w:r w:rsidRPr="007B7122">
        <w:rPr>
          <w:rFonts w:asciiTheme="minorHAnsi" w:hAnsiTheme="minorHAnsi" w:cs="Arial"/>
          <w:color w:val="000000"/>
          <w:sz w:val="20"/>
          <w:szCs w:val="20"/>
        </w:rPr>
        <w:tab/>
        <w:t xml:space="preserve"> </w:t>
      </w:r>
      <w:hyperlink r:id="rId22" w:tgtFrame="_blank" w:history="1">
        <w:r w:rsidRPr="007B7122">
          <w:rPr>
            <w:rStyle w:val="Hyperlink"/>
            <w:rFonts w:asciiTheme="minorHAnsi" w:hAnsiTheme="minorHAnsi" w:cs="Arial"/>
            <w:sz w:val="20"/>
            <w:szCs w:val="20"/>
          </w:rPr>
          <w:t>http://ask.uta.edu</w:t>
        </w:r>
      </w:hyperlink>
    </w:p>
    <w:p w:rsidR="003053C6" w:rsidRDefault="003053C6" w:rsidP="00415D8D">
      <w:pPr>
        <w:rPr>
          <w:rFonts w:asciiTheme="minorHAnsi" w:hAnsiTheme="minorHAnsi" w:cs="Arial"/>
          <w:b/>
          <w:bCs/>
          <w:sz w:val="20"/>
          <w:szCs w:val="20"/>
        </w:rPr>
      </w:pPr>
    </w:p>
    <w:p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24"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rsidR="00802F92" w:rsidRPr="007B7122" w:rsidRDefault="00802F92" w:rsidP="00415D8D">
      <w:pPr>
        <w:autoSpaceDE w:val="0"/>
        <w:autoSpaceDN w:val="0"/>
        <w:adjustRightInd w:val="0"/>
        <w:rPr>
          <w:rFonts w:asciiTheme="minorHAnsi" w:hAnsiTheme="minorHAnsi" w:cs="Arial"/>
          <w:bCs/>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sz w:val="20"/>
          <w:szCs w:val="20"/>
        </w:rPr>
        <w:t xml:space="preserve">Electronic Communication Policy.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7B7122"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7B7122">
        <w:rPr>
          <w:rFonts w:asciiTheme="minorHAnsi" w:hAnsiTheme="minorHAnsi"/>
          <w:sz w:val="20"/>
          <w:szCs w:val="20"/>
        </w:rPr>
        <w:t>The University of Texas at Arlington has adopted the University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address as the sole official means of communication with students.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system. All students are assigned a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account. </w:t>
      </w:r>
      <w:r w:rsidRPr="007B7122">
        <w:rPr>
          <w:rFonts w:asciiTheme="minorHAnsi" w:hAnsiTheme="minorHAnsi"/>
          <w:b/>
          <w:i/>
          <w:sz w:val="20"/>
          <w:szCs w:val="20"/>
        </w:rPr>
        <w:t xml:space="preserve">Students are responsible for checking their </w:t>
      </w:r>
      <w:proofErr w:type="spellStart"/>
      <w:r w:rsidRPr="007B7122">
        <w:rPr>
          <w:rFonts w:asciiTheme="minorHAnsi" w:hAnsiTheme="minorHAnsi"/>
          <w:b/>
          <w:i/>
          <w:sz w:val="20"/>
          <w:szCs w:val="20"/>
        </w:rPr>
        <w:t>MavMail</w:t>
      </w:r>
      <w:proofErr w:type="spellEnd"/>
      <w:r w:rsidRPr="007B7122">
        <w:rPr>
          <w:rFonts w:asciiTheme="minorHAnsi" w:hAnsiTheme="minorHAnsi"/>
          <w:b/>
          <w:i/>
          <w:sz w:val="20"/>
          <w:szCs w:val="20"/>
        </w:rPr>
        <w:t xml:space="preserve"> regularly.</w:t>
      </w:r>
      <w:r w:rsidRPr="007B7122">
        <w:rPr>
          <w:rFonts w:asciiTheme="minorHAnsi" w:hAnsiTheme="minorHAnsi"/>
          <w:sz w:val="20"/>
          <w:szCs w:val="20"/>
        </w:rPr>
        <w:t xml:space="preserve"> Information about activating and using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available at </w:t>
      </w:r>
      <w:hyperlink r:id="rId25"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B95ABD" w:rsidRDefault="00B95ABD" w:rsidP="00E67534">
      <w:pPr>
        <w:rPr>
          <w:rFonts w:asciiTheme="minorHAnsi" w:hAnsiTheme="minorHAnsi"/>
          <w:sz w:val="20"/>
          <w:szCs w:val="20"/>
        </w:rPr>
      </w:pPr>
    </w:p>
    <w:p w:rsidR="00B95ABD" w:rsidRDefault="00B95ABD" w:rsidP="00E67534">
      <w:pPr>
        <w:rPr>
          <w:rFonts w:asciiTheme="minorHAnsi" w:hAnsiTheme="minorHAnsi"/>
          <w:sz w:val="20"/>
          <w:szCs w:val="20"/>
        </w:rPr>
      </w:pPr>
      <w:r w:rsidRPr="003053C6">
        <w:rPr>
          <w:rFonts w:asciiTheme="minorHAnsi" w:hAnsiTheme="minorHAnsi"/>
          <w:b/>
          <w:sz w:val="20"/>
          <w:szCs w:val="20"/>
        </w:rPr>
        <w:t>Turning</w:t>
      </w:r>
      <w:r w:rsidR="00C97673" w:rsidRPr="003053C6">
        <w:rPr>
          <w:rFonts w:asciiTheme="minorHAnsi" w:hAnsiTheme="minorHAnsi"/>
          <w:b/>
          <w:sz w:val="20"/>
          <w:szCs w:val="20"/>
        </w:rPr>
        <w:t xml:space="preserve"> in Assignments to Blackboard</w:t>
      </w:r>
      <w:r w:rsidR="00C97673" w:rsidRPr="00F5329A">
        <w:rPr>
          <w:rFonts w:asciiTheme="minorHAnsi" w:hAnsiTheme="minorHAnsi"/>
          <w:sz w:val="20"/>
          <w:szCs w:val="20"/>
        </w:rPr>
        <w:t>: Any a</w:t>
      </w:r>
      <w:r w:rsidRPr="00F5329A">
        <w:rPr>
          <w:rFonts w:asciiTheme="minorHAnsi" w:hAnsiTheme="minorHAnsi"/>
          <w:sz w:val="20"/>
          <w:szCs w:val="20"/>
        </w:rPr>
        <w:t>ssignments submitted to Blackboard must be saved as a .doc or .</w:t>
      </w:r>
      <w:proofErr w:type="spellStart"/>
      <w:r w:rsidRPr="00F5329A">
        <w:rPr>
          <w:rFonts w:asciiTheme="minorHAnsi" w:hAnsiTheme="minorHAnsi"/>
          <w:sz w:val="20"/>
          <w:szCs w:val="20"/>
        </w:rPr>
        <w:t>docx</w:t>
      </w:r>
      <w:proofErr w:type="spellEnd"/>
      <w:r w:rsidRPr="00F5329A">
        <w:rPr>
          <w:rFonts w:asciiTheme="minorHAnsi" w:hAnsiTheme="minorHAnsi"/>
          <w:sz w:val="20"/>
          <w:szCs w:val="20"/>
        </w:rPr>
        <w:t xml:space="preserve">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3053C6" w:rsidRPr="003053C6" w:rsidRDefault="003053C6" w:rsidP="00E67534">
      <w:pPr>
        <w:rPr>
          <w:rFonts w:asciiTheme="minorHAnsi" w:hAnsiTheme="minorHAnsi"/>
          <w:sz w:val="20"/>
          <w:szCs w:val="20"/>
        </w:rPr>
      </w:pPr>
    </w:p>
    <w:p w:rsidR="003053C6" w:rsidRPr="003053C6" w:rsidRDefault="003053C6" w:rsidP="003053C6">
      <w:pPr>
        <w:rPr>
          <w:rFonts w:asciiTheme="minorHAnsi" w:hAnsiTheme="minorHAnsi" w:cs="Arial"/>
          <w:sz w:val="20"/>
          <w:szCs w:val="20"/>
        </w:rPr>
      </w:pPr>
      <w:r w:rsidRPr="003053C6">
        <w:rPr>
          <w:rFonts w:asciiTheme="minorHAnsi" w:hAnsiTheme="minorHAnsi" w:cs="Arial"/>
          <w:b/>
          <w:sz w:val="20"/>
          <w:szCs w:val="20"/>
        </w:rPr>
        <w:t>Campus Carry:</w:t>
      </w:r>
      <w:r w:rsidRPr="003053C6">
        <w:rPr>
          <w:rFonts w:asciiTheme="minorHAnsi" w:hAnsiTheme="min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3053C6">
          <w:rPr>
            <w:rStyle w:val="Hyperlink"/>
            <w:rFonts w:asciiTheme="minorHAnsi" w:hAnsiTheme="minorHAnsi" w:cs="Arial"/>
            <w:sz w:val="20"/>
            <w:szCs w:val="20"/>
          </w:rPr>
          <w:t>http://www.uta.edu/news/info/campus-carry/</w:t>
        </w:r>
      </w:hyperlink>
    </w:p>
    <w:p w:rsidR="003053C6" w:rsidRPr="003053C6" w:rsidRDefault="003053C6"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97094">
        <w:rPr>
          <w:rFonts w:asciiTheme="minorHAnsi" w:hAnsiTheme="minorHAnsi"/>
          <w:sz w:val="20"/>
          <w:szCs w:val="20"/>
        </w:rPr>
        <w:t>one</w:t>
      </w:r>
      <w:r w:rsidRPr="007B7122">
        <w:rPr>
          <w:rFonts w:asciiTheme="minorHAnsi" w:hAnsiTheme="minorHAnsi"/>
          <w:sz w:val="20"/>
          <w:szCs w:val="20"/>
        </w:rPr>
        <w:t xml:space="preserve"> </w:t>
      </w:r>
      <w:r w:rsidR="00297094">
        <w:rPr>
          <w:rFonts w:asciiTheme="minorHAnsi" w:hAnsiTheme="minorHAnsi"/>
          <w:sz w:val="20"/>
          <w:szCs w:val="20"/>
        </w:rPr>
        <w:t>regularly scheduled office hour</w:t>
      </w:r>
      <w:r w:rsidRPr="007B7122">
        <w:rPr>
          <w:rFonts w:asciiTheme="minorHAnsi" w:hAnsiTheme="minorHAnsi"/>
          <w:sz w:val="20"/>
          <w:szCs w:val="20"/>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w:t>
      </w:r>
      <w:r w:rsidRPr="007B7122">
        <w:rPr>
          <w:rFonts w:asciiTheme="minorHAnsi" w:hAnsiTheme="minorHAnsi"/>
          <w:sz w:val="20"/>
          <w:szCs w:val="20"/>
        </w:rPr>
        <w:lastRenderedPageBreak/>
        <w:t xml:space="preserve">process the assignment comments and to think about how your course work meets the requirements set forth for each assignment. I do not discuss individual student issues in the classroom before, during or after class. </w:t>
      </w:r>
    </w:p>
    <w:p w:rsidR="00FC121E" w:rsidRPr="007B7122" w:rsidRDefault="00FC121E" w:rsidP="00E67534">
      <w:pPr>
        <w:rPr>
          <w:rFonts w:asciiTheme="minorHAnsi" w:hAnsiTheme="minorHAnsi"/>
          <w:sz w:val="20"/>
          <w:szCs w:val="20"/>
        </w:rPr>
      </w:pPr>
    </w:p>
    <w:p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Pr="007B7122" w:rsidRDefault="00FC121E" w:rsidP="00E67534">
      <w:pPr>
        <w:rPr>
          <w:rFonts w:asciiTheme="minorHAnsi" w:hAnsiTheme="minorHAnsi"/>
          <w:sz w:val="20"/>
          <w:szCs w:val="20"/>
        </w:rPr>
      </w:pPr>
    </w:p>
    <w:p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B7122">
        <w:rPr>
          <w:rFonts w:asciiTheme="minorHAnsi" w:hAnsiTheme="minorHAnsi" w:cs="Arial"/>
          <w:bCs/>
          <w:sz w:val="20"/>
          <w:szCs w:val="20"/>
        </w:rPr>
        <w:t>MavMail</w:t>
      </w:r>
      <w:proofErr w:type="spellEnd"/>
      <w:r w:rsidRPr="007B7122">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rsidR="00FC121E" w:rsidRPr="007B7122" w:rsidRDefault="00FC121E" w:rsidP="00E67534">
      <w:pPr>
        <w:rPr>
          <w:rFonts w:asciiTheme="minorHAnsi" w:hAnsiTheme="minorHAnsi"/>
          <w:sz w:val="20"/>
          <w:szCs w:val="20"/>
        </w:rPr>
      </w:pPr>
    </w:p>
    <w:p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w:t>
      </w:r>
      <w:r w:rsidR="00B868F0">
        <w:rPr>
          <w:rFonts w:asciiTheme="minorHAnsi" w:hAnsiTheme="minorHAnsi" w:cs="Arial"/>
          <w:b w:val="0"/>
          <w:color w:val="auto"/>
          <w:sz w:val="20"/>
          <w:szCs w:val="20"/>
        </w:rPr>
        <w:t xml:space="preserve">This option is not available for bridge students. </w:t>
      </w:r>
      <w:r w:rsidR="00B05506" w:rsidRPr="007B7122">
        <w:rPr>
          <w:rFonts w:asciiTheme="minorHAnsi" w:hAnsiTheme="minorHAnsi" w:cs="Arial"/>
          <w:b w:val="0"/>
          <w:color w:val="auto"/>
          <w:sz w:val="20"/>
          <w:szCs w:val="20"/>
        </w:rPr>
        <w:t xml:space="preserve">If students wish to transfer to English 0300, they may do so </w:t>
      </w:r>
      <w:r w:rsidR="00B868F0">
        <w:rPr>
          <w:rFonts w:asciiTheme="minorHAnsi" w:hAnsiTheme="minorHAnsi" w:cs="Arial"/>
          <w:b w:val="0"/>
          <w:color w:val="auto"/>
          <w:sz w:val="20"/>
          <w:szCs w:val="20"/>
        </w:rPr>
        <w:t xml:space="preserve">(if a course is available) </w:t>
      </w:r>
      <w:r w:rsidR="00B05506" w:rsidRPr="007B7122">
        <w:rPr>
          <w:rFonts w:asciiTheme="minorHAnsi" w:hAnsiTheme="minorHAnsi" w:cs="Arial"/>
          <w:b w:val="0"/>
          <w:color w:val="auto"/>
          <w:sz w:val="20"/>
          <w:szCs w:val="20"/>
        </w:rPr>
        <w:t>within the first week of class and maintain their standing at UTA.</w:t>
      </w:r>
    </w:p>
    <w:p w:rsidR="00E67534" w:rsidRPr="007B7122" w:rsidRDefault="00E67534" w:rsidP="00E67534">
      <w:pPr>
        <w:rPr>
          <w:rFonts w:asciiTheme="minorHAnsi" w:hAnsiTheme="minorHAnsi"/>
          <w:sz w:val="20"/>
          <w:szCs w:val="20"/>
        </w:rPr>
      </w:pPr>
    </w:p>
    <w:p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rsidR="004F5C36" w:rsidRDefault="004F5C36" w:rsidP="00E67534">
      <w:pPr>
        <w:pStyle w:val="BodyText"/>
        <w:rPr>
          <w:rFonts w:asciiTheme="minorHAnsi" w:hAnsiTheme="minorHAnsi" w:cs="Arial"/>
        </w:rPr>
      </w:pPr>
    </w:p>
    <w:p w:rsidR="004F5C36" w:rsidRDefault="004F5C36" w:rsidP="00E67534">
      <w:pPr>
        <w:pStyle w:val="BodyText"/>
        <w:rPr>
          <w:rFonts w:asciiTheme="minorHAnsi" w:hAnsiTheme="minorHAnsi" w:cs="Arial"/>
        </w:rPr>
      </w:pPr>
    </w:p>
    <w:p w:rsidR="00EB4504" w:rsidRDefault="00EB4504" w:rsidP="00E67534">
      <w:pPr>
        <w:pStyle w:val="BodyText"/>
        <w:rPr>
          <w:rFonts w:asciiTheme="minorHAnsi" w:hAnsiTheme="minorHAnsi" w:cs="Arial"/>
        </w:rPr>
      </w:pPr>
    </w:p>
    <w:p w:rsidR="002D03BA" w:rsidRPr="007B7122" w:rsidRDefault="002D03BA" w:rsidP="00002243">
      <w:pPr>
        <w:pStyle w:val="NormalWeb"/>
        <w:spacing w:before="0" w:beforeAutospacing="0" w:after="0" w:afterAutospacing="0"/>
        <w:rPr>
          <w:rFonts w:asciiTheme="minorHAnsi" w:hAnsiTheme="minorHAnsi"/>
          <w:sz w:val="20"/>
          <w:szCs w:val="20"/>
        </w:rPr>
      </w:pPr>
    </w:p>
    <w:p w:rsidR="00272F98" w:rsidRPr="007B7122" w:rsidRDefault="00272F98" w:rsidP="003F2AC1">
      <w:pPr>
        <w:pStyle w:val="NormalWeb"/>
        <w:spacing w:before="0" w:beforeAutospacing="0" w:after="0" w:afterAutospacing="0"/>
        <w:rPr>
          <w:rFonts w:asciiTheme="minorHAnsi" w:hAnsiTheme="minorHAnsi"/>
          <w:b/>
          <w:sz w:val="20"/>
          <w:szCs w:val="20"/>
        </w:rPr>
      </w:pPr>
    </w:p>
    <w:p w:rsidR="00630475" w:rsidRDefault="00630475"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3053C6" w:rsidRPr="003053C6" w:rsidRDefault="003053C6" w:rsidP="003053C6">
      <w:pPr>
        <w:pStyle w:val="NormalWeb"/>
        <w:spacing w:before="0" w:beforeAutospacing="0" w:after="0" w:afterAutospacing="0"/>
        <w:jc w:val="center"/>
        <w:rPr>
          <w:rFonts w:asciiTheme="minorHAnsi" w:hAnsiTheme="minorHAnsi"/>
          <w:b/>
          <w:sz w:val="32"/>
          <w:szCs w:val="20"/>
        </w:rPr>
      </w:pPr>
      <w:r w:rsidRPr="003053C6">
        <w:rPr>
          <w:rFonts w:asciiTheme="minorHAnsi" w:hAnsiTheme="minorHAnsi"/>
          <w:b/>
          <w:sz w:val="32"/>
          <w:szCs w:val="20"/>
        </w:rPr>
        <w:t>COURSE SCHEDULE TBD</w:t>
      </w:r>
    </w:p>
    <w:sectPr w:rsidR="003053C6" w:rsidRPr="003053C6" w:rsidSect="00855203">
      <w:headerReference w:type="default" r:id="rId2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130" w:rsidRDefault="00D81130" w:rsidP="00F60F68">
      <w:r>
        <w:separator/>
      </w:r>
    </w:p>
  </w:endnote>
  <w:endnote w:type="continuationSeparator" w:id="0">
    <w:p w:rsidR="00D81130" w:rsidRDefault="00D81130"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130" w:rsidRDefault="00D81130" w:rsidP="00F60F68">
      <w:r>
        <w:separator/>
      </w:r>
    </w:p>
  </w:footnote>
  <w:footnote w:type="continuationSeparator" w:id="0">
    <w:p w:rsidR="00D81130" w:rsidRDefault="00D81130"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D043C4" w:rsidRDefault="003053C6">
        <w:pPr>
          <w:pStyle w:val="Header"/>
          <w:jc w:val="right"/>
        </w:pPr>
        <w:r>
          <w:t xml:space="preserve">Draft as of 8/18/16. Syllabus Subject to Revision. </w:t>
        </w:r>
        <w:r w:rsidR="00D043C4">
          <w:fldChar w:fldCharType="begin"/>
        </w:r>
        <w:r w:rsidR="00D043C4">
          <w:instrText xml:space="preserve"> PAGE   \* MERGEFORMAT </w:instrText>
        </w:r>
        <w:r w:rsidR="00D043C4">
          <w:fldChar w:fldCharType="separate"/>
        </w:r>
        <w:r w:rsidR="00F95FEE">
          <w:rPr>
            <w:noProof/>
          </w:rPr>
          <w:t>1</w:t>
        </w:r>
        <w:r w:rsidR="00D043C4">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BF0"/>
    <w:rsid w:val="00006FBB"/>
    <w:rsid w:val="000138B8"/>
    <w:rsid w:val="000142DA"/>
    <w:rsid w:val="00020697"/>
    <w:rsid w:val="00020A07"/>
    <w:rsid w:val="00020AEE"/>
    <w:rsid w:val="000252C9"/>
    <w:rsid w:val="00032DF9"/>
    <w:rsid w:val="000411A1"/>
    <w:rsid w:val="0005314D"/>
    <w:rsid w:val="0006345F"/>
    <w:rsid w:val="00067EF6"/>
    <w:rsid w:val="00073C4A"/>
    <w:rsid w:val="000864B4"/>
    <w:rsid w:val="00086F1A"/>
    <w:rsid w:val="00087C8C"/>
    <w:rsid w:val="00090980"/>
    <w:rsid w:val="00091FA3"/>
    <w:rsid w:val="00092BE2"/>
    <w:rsid w:val="000953A4"/>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2763"/>
    <w:rsid w:val="00117D03"/>
    <w:rsid w:val="00123BF9"/>
    <w:rsid w:val="0012557C"/>
    <w:rsid w:val="00133BBF"/>
    <w:rsid w:val="00143C9D"/>
    <w:rsid w:val="00144E65"/>
    <w:rsid w:val="00145664"/>
    <w:rsid w:val="0015258C"/>
    <w:rsid w:val="00161046"/>
    <w:rsid w:val="0017102F"/>
    <w:rsid w:val="00171581"/>
    <w:rsid w:val="00180450"/>
    <w:rsid w:val="00184747"/>
    <w:rsid w:val="00191461"/>
    <w:rsid w:val="001A3A37"/>
    <w:rsid w:val="001A7E5E"/>
    <w:rsid w:val="001B45F8"/>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758DF"/>
    <w:rsid w:val="0028599F"/>
    <w:rsid w:val="00297094"/>
    <w:rsid w:val="002A6779"/>
    <w:rsid w:val="002A77A1"/>
    <w:rsid w:val="002B3155"/>
    <w:rsid w:val="002B3AF8"/>
    <w:rsid w:val="002B6A83"/>
    <w:rsid w:val="002B6C14"/>
    <w:rsid w:val="002D03BA"/>
    <w:rsid w:val="002E5815"/>
    <w:rsid w:val="002F0D5E"/>
    <w:rsid w:val="0030269B"/>
    <w:rsid w:val="003053C6"/>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4C07"/>
    <w:rsid w:val="003B746A"/>
    <w:rsid w:val="003C41C9"/>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41BB"/>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66FD"/>
    <w:rsid w:val="005E7F0A"/>
    <w:rsid w:val="005F002F"/>
    <w:rsid w:val="005F05D1"/>
    <w:rsid w:val="005F1D44"/>
    <w:rsid w:val="005F437B"/>
    <w:rsid w:val="00600A0A"/>
    <w:rsid w:val="006024F8"/>
    <w:rsid w:val="00604306"/>
    <w:rsid w:val="00610CEF"/>
    <w:rsid w:val="00611F18"/>
    <w:rsid w:val="0061305C"/>
    <w:rsid w:val="00615A25"/>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8352B"/>
    <w:rsid w:val="0068638A"/>
    <w:rsid w:val="0068723C"/>
    <w:rsid w:val="00697362"/>
    <w:rsid w:val="00697BBE"/>
    <w:rsid w:val="006A4005"/>
    <w:rsid w:val="006A5824"/>
    <w:rsid w:val="006A7493"/>
    <w:rsid w:val="006E00C0"/>
    <w:rsid w:val="006E52AC"/>
    <w:rsid w:val="006E715F"/>
    <w:rsid w:val="00704DDE"/>
    <w:rsid w:val="007066CA"/>
    <w:rsid w:val="007072A0"/>
    <w:rsid w:val="00710311"/>
    <w:rsid w:val="007110B8"/>
    <w:rsid w:val="007118FE"/>
    <w:rsid w:val="00720FD9"/>
    <w:rsid w:val="00721ECB"/>
    <w:rsid w:val="00733DAC"/>
    <w:rsid w:val="00737C1A"/>
    <w:rsid w:val="00741D3A"/>
    <w:rsid w:val="00744FFB"/>
    <w:rsid w:val="00763DC1"/>
    <w:rsid w:val="007722CA"/>
    <w:rsid w:val="007819DF"/>
    <w:rsid w:val="007828B3"/>
    <w:rsid w:val="00784901"/>
    <w:rsid w:val="00784967"/>
    <w:rsid w:val="007855BF"/>
    <w:rsid w:val="00786A69"/>
    <w:rsid w:val="007909F8"/>
    <w:rsid w:val="00792997"/>
    <w:rsid w:val="00795C30"/>
    <w:rsid w:val="007A50E5"/>
    <w:rsid w:val="007A50EB"/>
    <w:rsid w:val="007A690A"/>
    <w:rsid w:val="007B03EC"/>
    <w:rsid w:val="007B0E7C"/>
    <w:rsid w:val="007B33DC"/>
    <w:rsid w:val="007B4B4A"/>
    <w:rsid w:val="007B5BEC"/>
    <w:rsid w:val="007B7122"/>
    <w:rsid w:val="007C588E"/>
    <w:rsid w:val="007C5A5B"/>
    <w:rsid w:val="007C6E14"/>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3DEF"/>
    <w:rsid w:val="00884669"/>
    <w:rsid w:val="008A7E43"/>
    <w:rsid w:val="008B0002"/>
    <w:rsid w:val="008B0396"/>
    <w:rsid w:val="008B2C41"/>
    <w:rsid w:val="008B5724"/>
    <w:rsid w:val="008D4AB8"/>
    <w:rsid w:val="008D7757"/>
    <w:rsid w:val="008E30B6"/>
    <w:rsid w:val="008E3848"/>
    <w:rsid w:val="008E62F9"/>
    <w:rsid w:val="008E736B"/>
    <w:rsid w:val="008F5E92"/>
    <w:rsid w:val="008F62A5"/>
    <w:rsid w:val="00902D6A"/>
    <w:rsid w:val="0090426D"/>
    <w:rsid w:val="00910ED0"/>
    <w:rsid w:val="00912BDA"/>
    <w:rsid w:val="009149D7"/>
    <w:rsid w:val="00915061"/>
    <w:rsid w:val="009150E0"/>
    <w:rsid w:val="00915FA4"/>
    <w:rsid w:val="00917F42"/>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36C3"/>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D15CC"/>
    <w:rsid w:val="00AD25E2"/>
    <w:rsid w:val="00AF67E4"/>
    <w:rsid w:val="00B048AD"/>
    <w:rsid w:val="00B05506"/>
    <w:rsid w:val="00B05970"/>
    <w:rsid w:val="00B119A5"/>
    <w:rsid w:val="00B14EF8"/>
    <w:rsid w:val="00B176CD"/>
    <w:rsid w:val="00B22CF5"/>
    <w:rsid w:val="00B310EC"/>
    <w:rsid w:val="00B34F45"/>
    <w:rsid w:val="00B36421"/>
    <w:rsid w:val="00B40683"/>
    <w:rsid w:val="00B47F8E"/>
    <w:rsid w:val="00B547F5"/>
    <w:rsid w:val="00B57348"/>
    <w:rsid w:val="00B639EE"/>
    <w:rsid w:val="00B64241"/>
    <w:rsid w:val="00B656C4"/>
    <w:rsid w:val="00B6583A"/>
    <w:rsid w:val="00B677B8"/>
    <w:rsid w:val="00B67AC7"/>
    <w:rsid w:val="00B7470B"/>
    <w:rsid w:val="00B76840"/>
    <w:rsid w:val="00B76EFF"/>
    <w:rsid w:val="00B868F0"/>
    <w:rsid w:val="00B8694A"/>
    <w:rsid w:val="00B926B0"/>
    <w:rsid w:val="00B95383"/>
    <w:rsid w:val="00B95ABD"/>
    <w:rsid w:val="00B9730F"/>
    <w:rsid w:val="00B9781D"/>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2B9F"/>
    <w:rsid w:val="00C15133"/>
    <w:rsid w:val="00C23363"/>
    <w:rsid w:val="00C2457F"/>
    <w:rsid w:val="00C26CE1"/>
    <w:rsid w:val="00C3240B"/>
    <w:rsid w:val="00C339C1"/>
    <w:rsid w:val="00C52336"/>
    <w:rsid w:val="00C52A62"/>
    <w:rsid w:val="00C735F6"/>
    <w:rsid w:val="00C85BCC"/>
    <w:rsid w:val="00C97673"/>
    <w:rsid w:val="00CA1751"/>
    <w:rsid w:val="00CA61A5"/>
    <w:rsid w:val="00CB0D51"/>
    <w:rsid w:val="00CC0DF2"/>
    <w:rsid w:val="00CC1B1B"/>
    <w:rsid w:val="00CC1C53"/>
    <w:rsid w:val="00CC340D"/>
    <w:rsid w:val="00CD08E7"/>
    <w:rsid w:val="00CD1052"/>
    <w:rsid w:val="00CD561F"/>
    <w:rsid w:val="00CD5CD1"/>
    <w:rsid w:val="00CD600D"/>
    <w:rsid w:val="00CE7A1C"/>
    <w:rsid w:val="00CE7C2B"/>
    <w:rsid w:val="00CF2B98"/>
    <w:rsid w:val="00CF3D31"/>
    <w:rsid w:val="00D043C4"/>
    <w:rsid w:val="00D11542"/>
    <w:rsid w:val="00D14AA0"/>
    <w:rsid w:val="00D1574F"/>
    <w:rsid w:val="00D20A75"/>
    <w:rsid w:val="00D20FDE"/>
    <w:rsid w:val="00D22BF1"/>
    <w:rsid w:val="00D22C79"/>
    <w:rsid w:val="00D269DE"/>
    <w:rsid w:val="00D357B2"/>
    <w:rsid w:val="00D42D03"/>
    <w:rsid w:val="00D45AB9"/>
    <w:rsid w:val="00D45FB2"/>
    <w:rsid w:val="00D711FD"/>
    <w:rsid w:val="00D748F5"/>
    <w:rsid w:val="00D74C43"/>
    <w:rsid w:val="00D75506"/>
    <w:rsid w:val="00D8048E"/>
    <w:rsid w:val="00D81130"/>
    <w:rsid w:val="00D91624"/>
    <w:rsid w:val="00D94BE7"/>
    <w:rsid w:val="00DA1D5E"/>
    <w:rsid w:val="00DB07B1"/>
    <w:rsid w:val="00DB0B1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B0B40"/>
    <w:rsid w:val="00EB4504"/>
    <w:rsid w:val="00EC6736"/>
    <w:rsid w:val="00EC74BB"/>
    <w:rsid w:val="00ED4C10"/>
    <w:rsid w:val="00EF3A9C"/>
    <w:rsid w:val="00F0236C"/>
    <w:rsid w:val="00F04BD5"/>
    <w:rsid w:val="00F0691E"/>
    <w:rsid w:val="00F10B6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95FEE"/>
    <w:rsid w:val="00FA1BE6"/>
    <w:rsid w:val="00FA3271"/>
    <w:rsid w:val="00FA5AFB"/>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E482A7-0461-45ED-AAF3-7CDFB502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library" TargetMode="External"/><Relationship Id="rId18" Type="http://schemas.openxmlformats.org/officeDocument/2006/relationships/hyperlink" Target="http://discover.uta.edu/" TargetMode="External"/><Relationship Id="rId26" Type="http://schemas.openxmlformats.org/officeDocument/2006/relationships/hyperlink" Target="http://www.uta.edu/news/info/campus-carry/" TargetMode="External"/><Relationship Id="rId3" Type="http://schemas.openxmlformats.org/officeDocument/2006/relationships/styles" Target="styles.xml"/><Relationship Id="rId21" Type="http://schemas.openxmlformats.org/officeDocument/2006/relationships/hyperlink" Target="http://libguides.uta.edu/offcampus" TargetMode="External"/><Relationship Id="rId7" Type="http://schemas.openxmlformats.org/officeDocument/2006/relationships/endnotes" Target="endnotes.xml"/><Relationship Id="rId12" Type="http://schemas.openxmlformats.org/officeDocument/2006/relationships/hyperlink" Target="http://libguides.uta.edu" TargetMode="External"/><Relationship Id="rId17" Type="http://schemas.openxmlformats.org/officeDocument/2006/relationships/hyperlink" Target="http://pulse.uta.edu/vwebv/enterCourseReserve.do" TargetMode="External"/><Relationship Id="rId25" Type="http://schemas.openxmlformats.org/officeDocument/2006/relationships/hyperlink" Target="http://www.uta.edu/oit/email/" TargetMode="External"/><Relationship Id="rId2" Type="http://schemas.openxmlformats.org/officeDocument/2006/relationships/numbering" Target="numbering.xml"/><Relationship Id="rId16" Type="http://schemas.openxmlformats.org/officeDocument/2006/relationships/hyperlink" Target="http://www.uta.edu/library/databases/index.php" TargetMode="External"/><Relationship Id="rId20" Type="http://schemas.openxmlformats.org/officeDocument/2006/relationships/hyperlink" Target="http://www.uta.edu/library/help/tutorials.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AS@uta.edu" TargetMode="External"/><Relationship Id="rId24"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hyperlink" Target="http://www.uta.edu/library/help/subject-librarians.php" TargetMode="External"/><Relationship Id="rId23" Type="http://schemas.openxmlformats.org/officeDocument/2006/relationships/hyperlink" Target="mailto:resources@uta.edu" TargetMode="External"/><Relationship Id="rId28" Type="http://schemas.openxmlformats.org/officeDocument/2006/relationships/header" Target="header1.xml"/><Relationship Id="rId10" Type="http://schemas.openxmlformats.org/officeDocument/2006/relationships/hyperlink" Target="file:///C:\Users\rowntreem\AppData\Local\Microsoft\Windows\Temporary%20Internet%20Files\Content.IE5\IGVYXPA0\jmhood@uta.edu" TargetMode="External"/><Relationship Id="rId19" Type="http://schemas.openxmlformats.org/officeDocument/2006/relationships/hyperlink" Target="http://liblink.uta.edu/UTAlink/az" TargetMode="Externa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hyperlink" Target="http://libguides.uta.edu" TargetMode="External"/><Relationship Id="rId22" Type="http://schemas.openxmlformats.org/officeDocument/2006/relationships/hyperlink" Target="http://ask.uta.edu/" TargetMode="External"/><Relationship Id="rId27" Type="http://schemas.openxmlformats.org/officeDocument/2006/relationships/hyperlink" Target="http://www.uta.edu/sf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3B8176E-0EC0-4DB2-BD72-BEA2EA9A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Sean Farrell</cp:lastModifiedBy>
  <cp:revision>3</cp:revision>
  <cp:lastPrinted>2015-01-12T19:38:00Z</cp:lastPrinted>
  <dcterms:created xsi:type="dcterms:W3CDTF">2016-08-18T17:21:00Z</dcterms:created>
  <dcterms:modified xsi:type="dcterms:W3CDTF">2016-08-18T17:22:00Z</dcterms:modified>
</cp:coreProperties>
</file>