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592" w:rsidRDefault="00944592" w:rsidP="00FF5AE5">
      <w:pPr>
        <w:jc w:val="center"/>
        <w:rPr>
          <w:rFonts w:ascii="Times New Roman" w:hAnsi="Times New Roman"/>
          <w:b/>
          <w:sz w:val="24"/>
          <w:szCs w:val="24"/>
          <w:highlight w:val="green"/>
        </w:rPr>
      </w:pPr>
      <w:r w:rsidRPr="0022198B">
        <w:rPr>
          <w:b/>
          <w:bCs/>
          <w:i/>
          <w:noProof/>
          <w:color w:val="000000"/>
          <w:sz w:val="23"/>
          <w:szCs w:val="23"/>
          <w:lang w:eastAsia="en-US"/>
        </w:rPr>
        <w:drawing>
          <wp:anchor distT="0" distB="0" distL="114300" distR="114300" simplePos="0" relativeHeight="251659264" behindDoc="0" locked="0" layoutInCell="1" allowOverlap="1" wp14:anchorId="33E7F192" wp14:editId="642B30CC">
            <wp:simplePos x="0" y="0"/>
            <wp:positionH relativeFrom="margin">
              <wp:align>left</wp:align>
            </wp:positionH>
            <wp:positionV relativeFrom="paragraph">
              <wp:posOffset>-590550</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944592" w:rsidRDefault="00944592" w:rsidP="00FF5AE5">
      <w:pPr>
        <w:jc w:val="center"/>
        <w:rPr>
          <w:rFonts w:ascii="Times New Roman" w:hAnsi="Times New Roman"/>
          <w:b/>
          <w:sz w:val="24"/>
          <w:szCs w:val="24"/>
          <w:highlight w:val="green"/>
        </w:rPr>
      </w:pPr>
    </w:p>
    <w:p w:rsidR="006815E8" w:rsidRDefault="006815E8" w:rsidP="00FF5AE5">
      <w:pPr>
        <w:jc w:val="center"/>
        <w:rPr>
          <w:rFonts w:ascii="Times New Roman" w:hAnsi="Times New Roman"/>
          <w:b/>
          <w:sz w:val="24"/>
          <w:szCs w:val="24"/>
        </w:rPr>
      </w:pPr>
    </w:p>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944592" w:rsidRDefault="00A96D51" w:rsidP="00944592">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944592" w:rsidRPr="00944592" w:rsidRDefault="00944592" w:rsidP="00944592">
      <w:pPr>
        <w:jc w:val="center"/>
        <w:rPr>
          <w:rFonts w:ascii="Times New Roman" w:hAnsi="Times New Roman"/>
          <w:b/>
          <w:sz w:val="24"/>
          <w:szCs w:val="24"/>
        </w:rPr>
      </w:pPr>
      <w:r w:rsidRPr="00944592">
        <w:rPr>
          <w:b/>
        </w:rPr>
        <w:t>N5631 Family Nursing Advanced Practicum</w:t>
      </w:r>
    </w:p>
    <w:p w:rsidR="002C1D5C" w:rsidRDefault="00F443E5" w:rsidP="00FF5AE5">
      <w:pPr>
        <w:jc w:val="center"/>
        <w:rPr>
          <w:rFonts w:ascii="Times New Roman" w:hAnsi="Times New Roman"/>
          <w:b/>
          <w:sz w:val="24"/>
          <w:szCs w:val="24"/>
        </w:rPr>
      </w:pPr>
      <w:r>
        <w:rPr>
          <w:rFonts w:ascii="Times New Roman" w:hAnsi="Times New Roman"/>
          <w:b/>
          <w:sz w:val="24"/>
          <w:szCs w:val="24"/>
        </w:rPr>
        <w:t>Fall</w:t>
      </w:r>
      <w:r w:rsidR="0056007E">
        <w:rPr>
          <w:rFonts w:ascii="Times New Roman" w:hAnsi="Times New Roman"/>
          <w:b/>
          <w:sz w:val="24"/>
          <w:szCs w:val="24"/>
        </w:rPr>
        <w:t xml:space="preserve"> 2016</w:t>
      </w:r>
    </w:p>
    <w:p w:rsidR="00ED60E8" w:rsidRPr="00DF09E6" w:rsidRDefault="00F24C01"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944592" w:rsidRDefault="00A82438" w:rsidP="00944592">
      <w:pPr>
        <w:rPr>
          <w:rFonts w:ascii="Arial" w:hAnsi="Arial" w:cs="Arial"/>
          <w:sz w:val="24"/>
          <w:szCs w:val="24"/>
        </w:rPr>
      </w:pPr>
      <w:r w:rsidRPr="005D6CEE">
        <w:rPr>
          <w:rFonts w:ascii="Times New Roman" w:hAnsi="Times New Roman"/>
          <w:b/>
          <w:sz w:val="24"/>
          <w:szCs w:val="24"/>
          <w:u w:val="single"/>
        </w:rPr>
        <w:t>Instructor</w:t>
      </w:r>
      <w:r w:rsidR="00944592">
        <w:rPr>
          <w:rFonts w:ascii="Times New Roman" w:hAnsi="Times New Roman"/>
          <w:b/>
          <w:sz w:val="24"/>
          <w:szCs w:val="24"/>
        </w:rPr>
        <w:t xml:space="preserve">:  </w:t>
      </w:r>
      <w:r w:rsidR="00944592">
        <w:rPr>
          <w:rFonts w:ascii="Arial" w:hAnsi="Arial" w:cs="Arial"/>
          <w:sz w:val="24"/>
          <w:szCs w:val="24"/>
        </w:rPr>
        <w:t>Phyllis Wood, DNP, APRN, FNP-BC</w:t>
      </w:r>
    </w:p>
    <w:p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Office Number:</w:t>
      </w:r>
      <w:r w:rsidR="00944592">
        <w:rPr>
          <w:rFonts w:ascii="Times New Roman" w:hAnsi="Times New Roman"/>
          <w:sz w:val="24"/>
          <w:szCs w:val="24"/>
        </w:rPr>
        <w:t xml:space="preserve"> </w:t>
      </w:r>
      <w:r w:rsidR="00944592" w:rsidRPr="00D16D8D">
        <w:rPr>
          <w:rFonts w:ascii="Arial" w:hAnsi="Arial" w:cs="Arial"/>
          <w:sz w:val="24"/>
          <w:szCs w:val="24"/>
        </w:rPr>
        <w:t>Pickard Hall #626</w:t>
      </w:r>
    </w:p>
    <w:p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Office Telephone Number:</w:t>
      </w:r>
      <w:r w:rsidR="00944592">
        <w:rPr>
          <w:rFonts w:ascii="Times New Roman" w:hAnsi="Times New Roman"/>
          <w:sz w:val="24"/>
          <w:szCs w:val="24"/>
        </w:rPr>
        <w:t xml:space="preserve"> </w:t>
      </w:r>
      <w:r w:rsidR="00872AD5" w:rsidRPr="00D16D8D">
        <w:rPr>
          <w:rFonts w:ascii="Arial" w:hAnsi="Arial" w:cs="Arial"/>
          <w:sz w:val="24"/>
          <w:szCs w:val="24"/>
        </w:rPr>
        <w:t>(817) 272-2776</w:t>
      </w:r>
      <w:r w:rsidR="00872AD5">
        <w:rPr>
          <w:rFonts w:ascii="Arial" w:hAnsi="Arial" w:cs="Arial"/>
          <w:sz w:val="24"/>
          <w:szCs w:val="24"/>
        </w:rPr>
        <w:t xml:space="preserve"> or (817) 658-4373 cell</w:t>
      </w:r>
    </w:p>
    <w:p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Email Address:</w:t>
      </w:r>
      <w:r w:rsidR="00872AD5">
        <w:rPr>
          <w:rFonts w:ascii="Times New Roman" w:hAnsi="Times New Roman"/>
          <w:sz w:val="24"/>
          <w:szCs w:val="24"/>
        </w:rPr>
        <w:t xml:space="preserve"> plwood@uta.edu</w:t>
      </w:r>
    </w:p>
    <w:p w:rsidR="00896CBE" w:rsidRPr="005F596B" w:rsidRDefault="00A82438" w:rsidP="00896CBE">
      <w:pPr>
        <w:rPr>
          <w:rFonts w:asciiTheme="minorBidi" w:hAnsiTheme="minorBidi" w:cstheme="minorBidi"/>
          <w:sz w:val="21"/>
          <w:szCs w:val="21"/>
        </w:rPr>
      </w:pPr>
      <w:r w:rsidRPr="002D0ED8">
        <w:rPr>
          <w:rFonts w:ascii="Times New Roman" w:hAnsi="Times New Roman"/>
          <w:b/>
          <w:sz w:val="24"/>
          <w:szCs w:val="24"/>
          <w:u w:val="single"/>
        </w:rPr>
        <w:t>Faculty Profile:</w:t>
      </w:r>
      <w:r w:rsidR="00872AD5">
        <w:rPr>
          <w:rFonts w:ascii="Times New Roman" w:hAnsi="Times New Roman"/>
          <w:sz w:val="24"/>
          <w:szCs w:val="24"/>
        </w:rPr>
        <w:t xml:space="preserve"> </w:t>
      </w:r>
      <w:r w:rsidR="00872AD5" w:rsidRPr="00D16D8D">
        <w:rPr>
          <w:rFonts w:ascii="Arial" w:hAnsi="Arial" w:cs="Arial"/>
          <w:sz w:val="24"/>
          <w:szCs w:val="24"/>
        </w:rPr>
        <w:t>https://www.uta.edu/mentis/profile/</w:t>
      </w:r>
      <w:r w:rsidR="00872AD5">
        <w:rPr>
          <w:rFonts w:ascii="Arial" w:hAnsi="Arial" w:cs="Arial"/>
          <w:sz w:val="24"/>
          <w:szCs w:val="24"/>
        </w:rPr>
        <w:t>inical Assistant Professor</w:t>
      </w:r>
      <w:r w:rsidR="00872AD5">
        <w:rPr>
          <w:rFonts w:ascii="Times New Roman" w:hAnsi="Times New Roman"/>
          <w:sz w:val="24"/>
          <w:szCs w:val="24"/>
        </w:rPr>
        <w:t xml:space="preserve"> </w:t>
      </w:r>
      <w:r w:rsidR="00896CBE" w:rsidRPr="005F596B">
        <w:rPr>
          <w:rFonts w:asciiTheme="minorBidi" w:hAnsiTheme="minorBidi" w:cstheme="minorBidi"/>
          <w:sz w:val="21"/>
          <w:szCs w:val="21"/>
        </w:rPr>
        <w:br/>
      </w:r>
    </w:p>
    <w:p w:rsidR="00896CBE" w:rsidRPr="00872AD5" w:rsidRDefault="00A82438" w:rsidP="00896CBE">
      <w:pPr>
        <w:rPr>
          <w:rFonts w:ascii="Arial" w:hAnsi="Arial" w:cs="Arial"/>
          <w:color w:val="FF0000"/>
          <w:sz w:val="21"/>
          <w:szCs w:val="21"/>
        </w:rPr>
      </w:pPr>
      <w:r w:rsidRPr="00A64B56">
        <w:rPr>
          <w:rFonts w:ascii="Times New Roman" w:hAnsi="Times New Roman"/>
          <w:b/>
          <w:sz w:val="24"/>
          <w:szCs w:val="24"/>
        </w:rPr>
        <w:t>Office Hours:</w:t>
      </w:r>
      <w:r w:rsidR="00872AD5">
        <w:rPr>
          <w:rFonts w:ascii="Times New Roman" w:hAnsi="Times New Roman"/>
          <w:b/>
          <w:sz w:val="24"/>
          <w:szCs w:val="24"/>
        </w:rPr>
        <w:t xml:space="preserve"> </w:t>
      </w:r>
      <w:r w:rsidR="00872AD5">
        <w:rPr>
          <w:rFonts w:ascii="Times New Roman" w:hAnsi="Times New Roman"/>
          <w:sz w:val="24"/>
          <w:szCs w:val="24"/>
        </w:rPr>
        <w:t xml:space="preserve">Thursday noon-4:00p.m. or may be arranged at </w:t>
      </w:r>
      <w:r w:rsidR="00C229A4">
        <w:rPr>
          <w:rFonts w:ascii="Times New Roman" w:hAnsi="Times New Roman"/>
          <w:sz w:val="24"/>
          <w:szCs w:val="24"/>
        </w:rPr>
        <w:t xml:space="preserve">a </w:t>
      </w:r>
      <w:r w:rsidR="00872AD5">
        <w:rPr>
          <w:rFonts w:ascii="Times New Roman" w:hAnsi="Times New Roman"/>
          <w:sz w:val="24"/>
          <w:szCs w:val="24"/>
        </w:rPr>
        <w:t>different date/time</w:t>
      </w: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872AD5">
        <w:rPr>
          <w:rFonts w:ascii="Times New Roman" w:hAnsi="Times New Roman"/>
          <w:b/>
          <w:sz w:val="24"/>
          <w:szCs w:val="24"/>
        </w:rPr>
        <w:t>2168-NURS-5631-001-ADV-CLINICAL-NURSING-PRACTICUM-2016-FALL</w:t>
      </w:r>
    </w:p>
    <w:p w:rsidR="0012070F" w:rsidRPr="00DF09E6" w:rsidRDefault="0012070F" w:rsidP="00FF5AE5">
      <w:pPr>
        <w:rPr>
          <w:rFonts w:ascii="Times New Roman" w:hAnsi="Times New Roman"/>
          <w:sz w:val="24"/>
          <w:szCs w:val="24"/>
        </w:rPr>
      </w:pPr>
    </w:p>
    <w:p w:rsidR="001A6E38" w:rsidRPr="00DF09E6"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224F6F">
        <w:rPr>
          <w:rFonts w:ascii="Times New Roman" w:hAnsi="Times New Roman"/>
          <w:sz w:val="24"/>
          <w:szCs w:val="24"/>
        </w:rPr>
        <w:t xml:space="preserve">Thursday August 25, </w:t>
      </w:r>
      <w:r w:rsidR="001A6E38">
        <w:rPr>
          <w:rFonts w:ascii="Times New Roman" w:hAnsi="Times New Roman"/>
          <w:sz w:val="24"/>
          <w:szCs w:val="24"/>
        </w:rPr>
        <w:t>2016.  4:</w:t>
      </w:r>
      <w:r w:rsidR="009E3F38">
        <w:rPr>
          <w:rFonts w:ascii="Times New Roman" w:hAnsi="Times New Roman"/>
          <w:sz w:val="24"/>
          <w:szCs w:val="24"/>
        </w:rPr>
        <w:t xml:space="preserve">00 p.m.-9:00 p.m in Pickard Hall, room </w:t>
      </w:r>
      <w:r w:rsidR="00C6404C">
        <w:rPr>
          <w:rFonts w:ascii="Times New Roman" w:hAnsi="Times New Roman"/>
          <w:sz w:val="24"/>
          <w:szCs w:val="24"/>
        </w:rPr>
        <w:t>number 104</w:t>
      </w:r>
      <w:r w:rsidR="009E3F38">
        <w:rPr>
          <w:rFonts w:ascii="Times New Roman" w:hAnsi="Times New Roman"/>
          <w:sz w:val="24"/>
          <w:szCs w:val="24"/>
        </w:rPr>
        <w:t>.  Final Practicum will be in the UTA Smart Lab at Universit</w:t>
      </w:r>
      <w:r w:rsidR="004513EE">
        <w:rPr>
          <w:rFonts w:ascii="Times New Roman" w:hAnsi="Times New Roman"/>
          <w:sz w:val="24"/>
          <w:szCs w:val="24"/>
        </w:rPr>
        <w:t>y Hall</w:t>
      </w:r>
      <w:r w:rsidR="00224F6F">
        <w:rPr>
          <w:rFonts w:ascii="Times New Roman" w:hAnsi="Times New Roman"/>
          <w:sz w:val="24"/>
          <w:szCs w:val="24"/>
        </w:rPr>
        <w:t xml:space="preserve"> on Thursday, December 1</w:t>
      </w:r>
      <w:r w:rsidR="009E3F38">
        <w:rPr>
          <w:rFonts w:ascii="Times New Roman" w:hAnsi="Times New Roman"/>
          <w:sz w:val="24"/>
          <w:szCs w:val="24"/>
        </w:rPr>
        <w:t xml:space="preserve">, 2016 from </w:t>
      </w:r>
      <w:r w:rsidR="00B76F64">
        <w:rPr>
          <w:rFonts w:ascii="Times New Roman" w:hAnsi="Times New Roman"/>
          <w:sz w:val="24"/>
          <w:szCs w:val="24"/>
        </w:rPr>
        <w:t>8:00 a.m. – 5</w:t>
      </w:r>
      <w:r w:rsidR="00224F6F">
        <w:rPr>
          <w:rFonts w:ascii="Times New Roman" w:hAnsi="Times New Roman"/>
          <w:sz w:val="24"/>
          <w:szCs w:val="24"/>
        </w:rPr>
        <w:t>:00 p.m.</w:t>
      </w:r>
      <w:r w:rsidR="009E3F38">
        <w:rPr>
          <w:rFonts w:ascii="Times New Roman" w:hAnsi="Times New Roman"/>
          <w:sz w:val="24"/>
          <w:szCs w:val="24"/>
        </w:rPr>
        <w:t xml:space="preserve"> </w:t>
      </w:r>
    </w:p>
    <w:p w:rsidR="00ED60E8" w:rsidRPr="00DF09E6" w:rsidRDefault="00ED60E8" w:rsidP="00FF5AE5">
      <w:pPr>
        <w:rPr>
          <w:rFonts w:ascii="Times New Roman" w:hAnsi="Times New Roman"/>
          <w:b/>
          <w:sz w:val="24"/>
          <w:szCs w:val="24"/>
        </w:rPr>
      </w:pPr>
    </w:p>
    <w:p w:rsidR="009E3F38" w:rsidRDefault="00ED60E8" w:rsidP="009E3F38">
      <w:pPr>
        <w:pStyle w:val="Default"/>
      </w:pPr>
      <w:r w:rsidRPr="00DF09E6">
        <w:rPr>
          <w:rFonts w:ascii="Times New Roman" w:hAnsi="Times New Roman"/>
          <w:b/>
          <w:u w:val="single"/>
        </w:rPr>
        <w:t>Description of Course Content</w:t>
      </w:r>
      <w:r w:rsidRPr="00DF09E6">
        <w:rPr>
          <w:rFonts w:ascii="Times New Roman" w:hAnsi="Times New Roman"/>
          <w:b/>
        </w:rPr>
        <w:t>:</w:t>
      </w:r>
      <w:r w:rsidRPr="00DF09E6">
        <w:rPr>
          <w:rFonts w:ascii="Times New Roman" w:hAnsi="Times New Roman"/>
        </w:rPr>
        <w:t xml:space="preserve">  </w:t>
      </w:r>
      <w:r w:rsidR="009E3F38" w:rsidRPr="00DD60C3">
        <w:t>Clinical preceptorships in selected health practice sites with opportunities to apply knowledge, skills and concepts in a guided, progressive context of advanced nursing practice.  The ratio of credit to clinical hours is 1:4.</w:t>
      </w:r>
    </w:p>
    <w:p w:rsidR="009E3F38" w:rsidRDefault="009E3F38" w:rsidP="009E3F38">
      <w:pPr>
        <w:spacing w:line="275" w:lineRule="exact"/>
        <w:rPr>
          <w:rFonts w:ascii="Times New Roman" w:hAnsi="Times New Roman"/>
          <w:b/>
          <w:sz w:val="24"/>
          <w:szCs w:val="24"/>
        </w:rPr>
      </w:pPr>
    </w:p>
    <w:p w:rsidR="009E3F38" w:rsidRPr="00B4389E" w:rsidRDefault="009039F8" w:rsidP="009E3F38">
      <w:pPr>
        <w:spacing w:line="275" w:lineRule="exact"/>
        <w:rPr>
          <w:rFonts w:ascii="Arial" w:hAnsi="Arial" w:cs="Arial"/>
          <w:spacing w:val="1"/>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r w:rsidR="009E3F38" w:rsidRPr="00B4389E">
        <w:rPr>
          <w:rFonts w:ascii="Arial" w:hAnsi="Arial" w:cs="Arial"/>
          <w:spacing w:val="-1"/>
          <w:sz w:val="24"/>
          <w:szCs w:val="24"/>
        </w:rPr>
        <w:t>Upon</w:t>
      </w:r>
      <w:r w:rsidR="009E3F38" w:rsidRPr="00B4389E">
        <w:rPr>
          <w:rFonts w:ascii="Arial" w:hAnsi="Arial" w:cs="Arial"/>
          <w:spacing w:val="-3"/>
          <w:sz w:val="24"/>
          <w:szCs w:val="24"/>
        </w:rPr>
        <w:t xml:space="preserve"> </w:t>
      </w:r>
      <w:r w:rsidR="009E3F38" w:rsidRPr="00B4389E">
        <w:rPr>
          <w:rFonts w:ascii="Arial" w:hAnsi="Arial" w:cs="Arial"/>
          <w:spacing w:val="-1"/>
          <w:sz w:val="24"/>
          <w:szCs w:val="24"/>
        </w:rPr>
        <w:t>completion</w:t>
      </w:r>
      <w:r w:rsidR="009E3F38" w:rsidRPr="00B4389E">
        <w:rPr>
          <w:rFonts w:ascii="Arial" w:hAnsi="Arial" w:cs="Arial"/>
          <w:spacing w:val="-3"/>
          <w:sz w:val="24"/>
          <w:szCs w:val="24"/>
        </w:rPr>
        <w:t xml:space="preserve"> </w:t>
      </w:r>
      <w:r w:rsidR="009E3F38" w:rsidRPr="00B4389E">
        <w:rPr>
          <w:rFonts w:ascii="Arial" w:hAnsi="Arial" w:cs="Arial"/>
          <w:spacing w:val="2"/>
          <w:sz w:val="24"/>
          <w:szCs w:val="24"/>
        </w:rPr>
        <w:t>of</w:t>
      </w:r>
      <w:r w:rsidR="009E3F38" w:rsidRPr="00B4389E">
        <w:rPr>
          <w:rFonts w:ascii="Arial" w:hAnsi="Arial" w:cs="Arial"/>
          <w:spacing w:val="-6"/>
          <w:sz w:val="24"/>
          <w:szCs w:val="24"/>
        </w:rPr>
        <w:t xml:space="preserve"> </w:t>
      </w:r>
      <w:r w:rsidR="009E3F38" w:rsidRPr="00B4389E">
        <w:rPr>
          <w:rFonts w:ascii="Arial" w:hAnsi="Arial" w:cs="Arial"/>
          <w:sz w:val="24"/>
          <w:szCs w:val="24"/>
        </w:rPr>
        <w:t>the</w:t>
      </w:r>
      <w:r w:rsidR="009E3F38" w:rsidRPr="00B4389E">
        <w:rPr>
          <w:rFonts w:ascii="Arial" w:hAnsi="Arial" w:cs="Arial"/>
          <w:spacing w:val="1"/>
          <w:sz w:val="24"/>
          <w:szCs w:val="24"/>
        </w:rPr>
        <w:t xml:space="preserve"> </w:t>
      </w:r>
      <w:r w:rsidR="009E3F38" w:rsidRPr="00B4389E">
        <w:rPr>
          <w:rFonts w:ascii="Arial" w:hAnsi="Arial" w:cs="Arial"/>
          <w:sz w:val="24"/>
          <w:szCs w:val="24"/>
        </w:rPr>
        <w:t>course,</w:t>
      </w:r>
      <w:r w:rsidR="009E3F38" w:rsidRPr="00B4389E">
        <w:rPr>
          <w:rFonts w:ascii="Arial" w:hAnsi="Arial" w:cs="Arial"/>
          <w:spacing w:val="-5"/>
          <w:sz w:val="24"/>
          <w:szCs w:val="24"/>
        </w:rPr>
        <w:t xml:space="preserve"> </w:t>
      </w:r>
      <w:r w:rsidR="009E3F38" w:rsidRPr="00B4389E">
        <w:rPr>
          <w:rFonts w:ascii="Arial" w:hAnsi="Arial" w:cs="Arial"/>
          <w:sz w:val="24"/>
          <w:szCs w:val="24"/>
        </w:rPr>
        <w:t>the</w:t>
      </w:r>
      <w:r w:rsidR="009E3F38" w:rsidRPr="00B4389E">
        <w:rPr>
          <w:rFonts w:ascii="Arial" w:hAnsi="Arial" w:cs="Arial"/>
          <w:spacing w:val="1"/>
          <w:sz w:val="24"/>
          <w:szCs w:val="24"/>
        </w:rPr>
        <w:t xml:space="preserve"> </w:t>
      </w:r>
      <w:r w:rsidR="009E3F38" w:rsidRPr="00B4389E">
        <w:rPr>
          <w:rFonts w:ascii="Arial" w:hAnsi="Arial" w:cs="Arial"/>
          <w:spacing w:val="-1"/>
          <w:sz w:val="24"/>
          <w:szCs w:val="24"/>
        </w:rPr>
        <w:t>student</w:t>
      </w:r>
      <w:r w:rsidR="009E3F38" w:rsidRPr="00B4389E">
        <w:rPr>
          <w:rFonts w:ascii="Arial" w:hAnsi="Arial" w:cs="Arial"/>
          <w:spacing w:val="7"/>
          <w:sz w:val="24"/>
          <w:szCs w:val="24"/>
        </w:rPr>
        <w:t xml:space="preserve"> </w:t>
      </w:r>
      <w:r w:rsidR="009E3F38" w:rsidRPr="00B4389E">
        <w:rPr>
          <w:rFonts w:ascii="Arial" w:hAnsi="Arial" w:cs="Arial"/>
          <w:spacing w:val="-3"/>
          <w:sz w:val="24"/>
          <w:szCs w:val="24"/>
        </w:rPr>
        <w:t>will</w:t>
      </w:r>
      <w:r w:rsidR="009E3F38" w:rsidRPr="00B4389E">
        <w:rPr>
          <w:rFonts w:ascii="Arial" w:hAnsi="Arial" w:cs="Arial"/>
          <w:spacing w:val="2"/>
          <w:sz w:val="24"/>
          <w:szCs w:val="24"/>
        </w:rPr>
        <w:t xml:space="preserve"> </w:t>
      </w:r>
      <w:r w:rsidR="009E3F38" w:rsidRPr="00B4389E">
        <w:rPr>
          <w:rFonts w:ascii="Arial" w:hAnsi="Arial" w:cs="Arial"/>
          <w:spacing w:val="-3"/>
          <w:sz w:val="24"/>
          <w:szCs w:val="24"/>
        </w:rPr>
        <w:t>be</w:t>
      </w:r>
      <w:r w:rsidR="009E3F38" w:rsidRPr="00B4389E">
        <w:rPr>
          <w:rFonts w:ascii="Arial" w:hAnsi="Arial" w:cs="Arial"/>
          <w:spacing w:val="1"/>
          <w:sz w:val="24"/>
          <w:szCs w:val="24"/>
        </w:rPr>
        <w:t xml:space="preserve"> </w:t>
      </w:r>
      <w:r w:rsidR="009E3F38" w:rsidRPr="00B4389E">
        <w:rPr>
          <w:rFonts w:ascii="Arial" w:hAnsi="Arial" w:cs="Arial"/>
          <w:spacing w:val="-1"/>
          <w:sz w:val="24"/>
          <w:szCs w:val="24"/>
        </w:rPr>
        <w:t>able</w:t>
      </w:r>
      <w:r w:rsidR="009E3F38" w:rsidRPr="00B4389E">
        <w:rPr>
          <w:rFonts w:ascii="Arial" w:hAnsi="Arial" w:cs="Arial"/>
          <w:spacing w:val="1"/>
          <w:sz w:val="24"/>
          <w:szCs w:val="24"/>
        </w:rPr>
        <w:t xml:space="preserve"> to:</w:t>
      </w:r>
    </w:p>
    <w:p w:rsidR="009E3F38" w:rsidRPr="00B4389E" w:rsidRDefault="009E3F38" w:rsidP="009E3F38">
      <w:pPr>
        <w:pStyle w:val="BodyText"/>
        <w:widowControl w:val="0"/>
        <w:numPr>
          <w:ilvl w:val="0"/>
          <w:numId w:val="8"/>
        </w:numPr>
        <w:tabs>
          <w:tab w:val="clear" w:pos="-1080"/>
          <w:tab w:val="left" w:pos="480"/>
        </w:tabs>
        <w:spacing w:line="275" w:lineRule="exact"/>
        <w:ind w:right="0"/>
        <w:rPr>
          <w:rFonts w:ascii="Arial" w:hAnsi="Arial" w:cs="Arial"/>
        </w:rPr>
      </w:pPr>
      <w:r w:rsidRPr="00B4389E">
        <w:rPr>
          <w:rFonts w:ascii="Arial" w:hAnsi="Arial" w:cs="Arial"/>
          <w:spacing w:val="-2"/>
        </w:rPr>
        <w:t>Use</w:t>
      </w:r>
      <w:r w:rsidRPr="00B4389E">
        <w:rPr>
          <w:rFonts w:ascii="Arial" w:hAnsi="Arial" w:cs="Arial"/>
          <w:spacing w:val="1"/>
        </w:rPr>
        <w:t xml:space="preserve"> </w:t>
      </w:r>
      <w:r w:rsidRPr="00B4389E">
        <w:rPr>
          <w:rFonts w:ascii="Arial" w:hAnsi="Arial" w:cs="Arial"/>
          <w:spacing w:val="-1"/>
        </w:rPr>
        <w:t>evidenced-based</w:t>
      </w:r>
      <w:r w:rsidRPr="00B4389E">
        <w:rPr>
          <w:rFonts w:ascii="Arial" w:hAnsi="Arial" w:cs="Arial"/>
          <w:spacing w:val="2"/>
        </w:rPr>
        <w:t xml:space="preserve"> </w:t>
      </w:r>
      <w:r w:rsidRPr="00B4389E">
        <w:rPr>
          <w:rFonts w:ascii="Arial" w:hAnsi="Arial" w:cs="Arial"/>
          <w:spacing w:val="-1"/>
        </w:rPr>
        <w:t>knowledge</w:t>
      </w:r>
      <w:r w:rsidRPr="00B4389E">
        <w:rPr>
          <w:rFonts w:ascii="Arial" w:hAnsi="Arial" w:cs="Arial"/>
          <w:spacing w:val="1"/>
        </w:rPr>
        <w:t xml:space="preserve"> </w:t>
      </w:r>
      <w:r w:rsidRPr="00B4389E">
        <w:rPr>
          <w:rFonts w:ascii="Arial" w:hAnsi="Arial" w:cs="Arial"/>
          <w:spacing w:val="2"/>
        </w:rPr>
        <w:t xml:space="preserve">to </w:t>
      </w:r>
      <w:r w:rsidRPr="00B4389E">
        <w:rPr>
          <w:rFonts w:ascii="Arial" w:hAnsi="Arial" w:cs="Arial"/>
          <w:spacing w:val="-2"/>
        </w:rPr>
        <w:t>manage</w:t>
      </w:r>
      <w:r w:rsidRPr="00B4389E">
        <w:rPr>
          <w:rFonts w:ascii="Arial" w:hAnsi="Arial" w:cs="Arial"/>
          <w:spacing w:val="1"/>
        </w:rPr>
        <w:t xml:space="preserve"> </w:t>
      </w:r>
      <w:r w:rsidRPr="00B4389E">
        <w:rPr>
          <w:rFonts w:ascii="Arial" w:hAnsi="Arial" w:cs="Arial"/>
        </w:rPr>
        <w:t>the</w:t>
      </w:r>
      <w:r w:rsidRPr="00B4389E">
        <w:rPr>
          <w:rFonts w:ascii="Arial" w:hAnsi="Arial" w:cs="Arial"/>
          <w:spacing w:val="1"/>
        </w:rPr>
        <w:t xml:space="preserve"> </w:t>
      </w:r>
      <w:r w:rsidRPr="00B4389E">
        <w:rPr>
          <w:rFonts w:ascii="Arial" w:hAnsi="Arial" w:cs="Arial"/>
          <w:spacing w:val="-1"/>
        </w:rPr>
        <w:t>health</w:t>
      </w:r>
      <w:r w:rsidRPr="00B4389E">
        <w:rPr>
          <w:rFonts w:ascii="Arial" w:hAnsi="Arial" w:cs="Arial"/>
          <w:spacing w:val="-3"/>
        </w:rPr>
        <w:t xml:space="preserve"> </w:t>
      </w:r>
      <w:r w:rsidRPr="00B4389E">
        <w:rPr>
          <w:rFonts w:ascii="Arial" w:hAnsi="Arial" w:cs="Arial"/>
          <w:spacing w:val="-1"/>
        </w:rPr>
        <w:t>care</w:t>
      </w:r>
      <w:r w:rsidRPr="00B4389E">
        <w:rPr>
          <w:rFonts w:ascii="Arial" w:hAnsi="Arial" w:cs="Arial"/>
          <w:spacing w:val="1"/>
        </w:rPr>
        <w:t xml:space="preserve"> </w:t>
      </w:r>
      <w:r w:rsidRPr="00B4389E">
        <w:rPr>
          <w:rFonts w:ascii="Arial" w:hAnsi="Arial" w:cs="Arial"/>
          <w:spacing w:val="2"/>
        </w:rPr>
        <w:t>of</w:t>
      </w:r>
      <w:r w:rsidRPr="00B4389E">
        <w:rPr>
          <w:rFonts w:ascii="Arial" w:hAnsi="Arial" w:cs="Arial"/>
          <w:spacing w:val="-6"/>
        </w:rPr>
        <w:t xml:space="preserve"> </w:t>
      </w:r>
      <w:r w:rsidRPr="00B4389E">
        <w:rPr>
          <w:rFonts w:ascii="Arial" w:hAnsi="Arial" w:cs="Arial"/>
          <w:spacing w:val="-1"/>
        </w:rPr>
        <w:t>selected</w:t>
      </w:r>
      <w:r w:rsidRPr="00B4389E">
        <w:rPr>
          <w:rFonts w:ascii="Arial" w:hAnsi="Arial" w:cs="Arial"/>
          <w:spacing w:val="2"/>
        </w:rPr>
        <w:t xml:space="preserve"> </w:t>
      </w:r>
      <w:r w:rsidRPr="00B4389E">
        <w:rPr>
          <w:rFonts w:ascii="Arial" w:hAnsi="Arial" w:cs="Arial"/>
          <w:spacing w:val="-1"/>
        </w:rPr>
        <w:t>populations.</w:t>
      </w:r>
    </w:p>
    <w:p w:rsidR="009E3F38" w:rsidRPr="00B4389E" w:rsidRDefault="009E3F38" w:rsidP="009E3F38">
      <w:pPr>
        <w:pStyle w:val="BodyText"/>
        <w:widowControl w:val="0"/>
        <w:numPr>
          <w:ilvl w:val="0"/>
          <w:numId w:val="8"/>
        </w:numPr>
        <w:tabs>
          <w:tab w:val="clear" w:pos="-1080"/>
          <w:tab w:val="left" w:pos="480"/>
        </w:tabs>
        <w:spacing w:before="7" w:line="274" w:lineRule="exact"/>
        <w:ind w:right="538"/>
        <w:rPr>
          <w:rFonts w:ascii="Arial" w:hAnsi="Arial" w:cs="Arial"/>
        </w:rPr>
      </w:pPr>
      <w:r w:rsidRPr="00B4389E">
        <w:rPr>
          <w:rFonts w:ascii="Arial" w:hAnsi="Arial" w:cs="Arial"/>
          <w:spacing w:val="-1"/>
        </w:rPr>
        <w:t>Provide</w:t>
      </w:r>
      <w:r w:rsidRPr="00B4389E">
        <w:rPr>
          <w:rFonts w:ascii="Arial" w:hAnsi="Arial" w:cs="Arial"/>
          <w:spacing w:val="1"/>
        </w:rPr>
        <w:t xml:space="preserve"> </w:t>
      </w:r>
      <w:r w:rsidRPr="00B4389E">
        <w:rPr>
          <w:rFonts w:ascii="Arial" w:hAnsi="Arial" w:cs="Arial"/>
          <w:spacing w:val="-1"/>
        </w:rPr>
        <w:t>comprehensive</w:t>
      </w:r>
      <w:r w:rsidRPr="00B4389E">
        <w:rPr>
          <w:rFonts w:ascii="Arial" w:hAnsi="Arial" w:cs="Arial"/>
          <w:spacing w:val="1"/>
        </w:rPr>
        <w:t xml:space="preserve"> </w:t>
      </w:r>
      <w:r w:rsidRPr="00B4389E">
        <w:rPr>
          <w:rFonts w:ascii="Arial" w:hAnsi="Arial" w:cs="Arial"/>
          <w:spacing w:val="-1"/>
        </w:rPr>
        <w:t>health</w:t>
      </w:r>
      <w:r w:rsidRPr="00B4389E">
        <w:rPr>
          <w:rFonts w:ascii="Arial" w:hAnsi="Arial" w:cs="Arial"/>
          <w:spacing w:val="-3"/>
        </w:rPr>
        <w:t xml:space="preserve"> </w:t>
      </w:r>
      <w:r w:rsidRPr="00B4389E">
        <w:rPr>
          <w:rFonts w:ascii="Arial" w:hAnsi="Arial" w:cs="Arial"/>
          <w:spacing w:val="-1"/>
        </w:rPr>
        <w:t>care</w:t>
      </w:r>
      <w:r w:rsidRPr="00B4389E">
        <w:rPr>
          <w:rFonts w:ascii="Arial" w:hAnsi="Arial" w:cs="Arial"/>
          <w:spacing w:val="1"/>
        </w:rPr>
        <w:t xml:space="preserve"> </w:t>
      </w:r>
      <w:r w:rsidRPr="00B4389E">
        <w:rPr>
          <w:rFonts w:ascii="Arial" w:hAnsi="Arial" w:cs="Arial"/>
        </w:rPr>
        <w:t>(eg.</w:t>
      </w:r>
      <w:r w:rsidRPr="00B4389E">
        <w:rPr>
          <w:rFonts w:ascii="Arial" w:hAnsi="Arial" w:cs="Arial"/>
          <w:spacing w:val="4"/>
        </w:rPr>
        <w:t xml:space="preserve"> </w:t>
      </w:r>
      <w:r w:rsidRPr="00B4389E">
        <w:rPr>
          <w:rFonts w:ascii="Arial" w:hAnsi="Arial" w:cs="Arial"/>
          <w:spacing w:val="-1"/>
        </w:rPr>
        <w:t>age,</w:t>
      </w:r>
      <w:r w:rsidRPr="00B4389E">
        <w:rPr>
          <w:rFonts w:ascii="Arial" w:hAnsi="Arial" w:cs="Arial"/>
          <w:spacing w:val="4"/>
        </w:rPr>
        <w:t xml:space="preserve"> </w:t>
      </w:r>
      <w:r w:rsidRPr="00B4389E">
        <w:rPr>
          <w:rFonts w:ascii="Arial" w:hAnsi="Arial" w:cs="Arial"/>
          <w:spacing w:val="-1"/>
        </w:rPr>
        <w:t>gender,</w:t>
      </w:r>
      <w:r w:rsidRPr="00B4389E">
        <w:rPr>
          <w:rFonts w:ascii="Arial" w:hAnsi="Arial" w:cs="Arial"/>
          <w:spacing w:val="4"/>
        </w:rPr>
        <w:t xml:space="preserve"> </w:t>
      </w:r>
      <w:r w:rsidRPr="00B4389E">
        <w:rPr>
          <w:rFonts w:ascii="Arial" w:hAnsi="Arial" w:cs="Arial"/>
          <w:spacing w:val="-2"/>
        </w:rPr>
        <w:t>cultural,</w:t>
      </w:r>
      <w:r w:rsidRPr="00B4389E">
        <w:rPr>
          <w:rFonts w:ascii="Arial" w:hAnsi="Arial" w:cs="Arial"/>
          <w:spacing w:val="4"/>
        </w:rPr>
        <w:t xml:space="preserve"> </w:t>
      </w:r>
      <w:r w:rsidRPr="00B4389E">
        <w:rPr>
          <w:rFonts w:ascii="Arial" w:hAnsi="Arial" w:cs="Arial"/>
          <w:spacing w:val="-1"/>
        </w:rPr>
        <w:t>ethnic</w:t>
      </w:r>
      <w:r w:rsidRPr="00B4389E">
        <w:rPr>
          <w:rFonts w:ascii="Arial" w:hAnsi="Arial" w:cs="Arial"/>
          <w:spacing w:val="1"/>
        </w:rPr>
        <w:t xml:space="preserve"> </w:t>
      </w:r>
      <w:r w:rsidRPr="00B4389E">
        <w:rPr>
          <w:rFonts w:ascii="Arial" w:hAnsi="Arial" w:cs="Arial"/>
          <w:spacing w:val="-1"/>
        </w:rPr>
        <w:t>sensitive)</w:t>
      </w:r>
      <w:r w:rsidRPr="00B4389E">
        <w:rPr>
          <w:rFonts w:ascii="Arial" w:hAnsi="Arial" w:cs="Arial"/>
          <w:spacing w:val="4"/>
        </w:rPr>
        <w:t xml:space="preserve"> </w:t>
      </w:r>
      <w:r w:rsidRPr="00B4389E">
        <w:rPr>
          <w:rFonts w:ascii="Arial" w:hAnsi="Arial" w:cs="Arial"/>
        </w:rPr>
        <w:t>to</w:t>
      </w:r>
      <w:r w:rsidRPr="00B4389E">
        <w:rPr>
          <w:rFonts w:ascii="Arial" w:hAnsi="Arial" w:cs="Arial"/>
          <w:spacing w:val="2"/>
        </w:rPr>
        <w:t xml:space="preserve"> </w:t>
      </w:r>
      <w:r w:rsidRPr="00B4389E">
        <w:rPr>
          <w:rFonts w:ascii="Arial" w:hAnsi="Arial" w:cs="Arial"/>
          <w:spacing w:val="-1"/>
        </w:rPr>
        <w:t>patients,</w:t>
      </w:r>
      <w:r w:rsidRPr="00B4389E">
        <w:rPr>
          <w:rFonts w:ascii="Arial" w:hAnsi="Arial" w:cs="Arial"/>
          <w:spacing w:val="50"/>
        </w:rPr>
        <w:t xml:space="preserve"> </w:t>
      </w:r>
      <w:r w:rsidRPr="00B4389E">
        <w:rPr>
          <w:rFonts w:ascii="Arial" w:hAnsi="Arial" w:cs="Arial"/>
          <w:spacing w:val="-2"/>
        </w:rPr>
        <w:t>families,</w:t>
      </w:r>
      <w:r w:rsidRPr="00B4389E">
        <w:rPr>
          <w:rFonts w:ascii="Arial" w:hAnsi="Arial" w:cs="Arial"/>
          <w:spacing w:val="4"/>
        </w:rPr>
        <w:t xml:space="preserve"> </w:t>
      </w:r>
      <w:r w:rsidRPr="00B4389E">
        <w:rPr>
          <w:rFonts w:ascii="Arial" w:hAnsi="Arial" w:cs="Arial"/>
          <w:spacing w:val="-1"/>
        </w:rPr>
        <w:t>and/or</w:t>
      </w:r>
      <w:r w:rsidRPr="00B4389E">
        <w:rPr>
          <w:rFonts w:ascii="Arial" w:hAnsi="Arial" w:cs="Arial"/>
          <w:spacing w:val="4"/>
        </w:rPr>
        <w:t xml:space="preserve"> </w:t>
      </w:r>
      <w:r w:rsidRPr="00B4389E">
        <w:rPr>
          <w:rFonts w:ascii="Arial" w:hAnsi="Arial" w:cs="Arial"/>
        </w:rPr>
        <w:t xml:space="preserve">groups </w:t>
      </w:r>
      <w:r w:rsidRPr="00B4389E">
        <w:rPr>
          <w:rFonts w:ascii="Arial" w:hAnsi="Arial" w:cs="Arial"/>
          <w:spacing w:val="-2"/>
        </w:rPr>
        <w:t>within</w:t>
      </w:r>
      <w:r w:rsidRPr="00B4389E">
        <w:rPr>
          <w:rFonts w:ascii="Arial" w:hAnsi="Arial" w:cs="Arial"/>
          <w:spacing w:val="-3"/>
        </w:rPr>
        <w:t xml:space="preserve"> </w:t>
      </w:r>
      <w:r w:rsidRPr="00B4389E">
        <w:rPr>
          <w:rFonts w:ascii="Arial" w:hAnsi="Arial" w:cs="Arial"/>
        </w:rPr>
        <w:t>the</w:t>
      </w:r>
      <w:r w:rsidRPr="00B4389E">
        <w:rPr>
          <w:rFonts w:ascii="Arial" w:hAnsi="Arial" w:cs="Arial"/>
          <w:spacing w:val="1"/>
        </w:rPr>
        <w:t xml:space="preserve"> </w:t>
      </w:r>
      <w:r w:rsidRPr="00B4389E">
        <w:rPr>
          <w:rFonts w:ascii="Arial" w:hAnsi="Arial" w:cs="Arial"/>
        </w:rPr>
        <w:t>ethical</w:t>
      </w:r>
      <w:r w:rsidRPr="00B4389E">
        <w:rPr>
          <w:rFonts w:ascii="Arial" w:hAnsi="Arial" w:cs="Arial"/>
          <w:spacing w:val="-2"/>
        </w:rPr>
        <w:t xml:space="preserve"> </w:t>
      </w:r>
      <w:r w:rsidRPr="00B4389E">
        <w:rPr>
          <w:rFonts w:ascii="Arial" w:hAnsi="Arial" w:cs="Arial"/>
          <w:spacing w:val="-1"/>
        </w:rPr>
        <w:t>and</w:t>
      </w:r>
      <w:r w:rsidRPr="00B4389E">
        <w:rPr>
          <w:rFonts w:ascii="Arial" w:hAnsi="Arial" w:cs="Arial"/>
          <w:spacing w:val="7"/>
        </w:rPr>
        <w:t xml:space="preserve"> </w:t>
      </w:r>
      <w:r w:rsidRPr="00B4389E">
        <w:rPr>
          <w:rFonts w:ascii="Arial" w:hAnsi="Arial" w:cs="Arial"/>
          <w:spacing w:val="-2"/>
        </w:rPr>
        <w:t>legal</w:t>
      </w:r>
      <w:r w:rsidRPr="00B4389E">
        <w:rPr>
          <w:rFonts w:ascii="Arial" w:hAnsi="Arial" w:cs="Arial"/>
          <w:spacing w:val="2"/>
        </w:rPr>
        <w:t xml:space="preserve"> </w:t>
      </w:r>
      <w:r w:rsidRPr="00B4389E">
        <w:rPr>
          <w:rFonts w:ascii="Arial" w:hAnsi="Arial" w:cs="Arial"/>
        </w:rPr>
        <w:t>scope</w:t>
      </w:r>
      <w:r w:rsidRPr="00B4389E">
        <w:rPr>
          <w:rFonts w:ascii="Arial" w:hAnsi="Arial" w:cs="Arial"/>
          <w:spacing w:val="-4"/>
        </w:rPr>
        <w:t xml:space="preserve"> </w:t>
      </w:r>
      <w:r w:rsidRPr="00B4389E">
        <w:rPr>
          <w:rFonts w:ascii="Arial" w:hAnsi="Arial" w:cs="Arial"/>
          <w:spacing w:val="2"/>
        </w:rPr>
        <w:t>of</w:t>
      </w:r>
      <w:r w:rsidRPr="00B4389E">
        <w:rPr>
          <w:rFonts w:ascii="Arial" w:hAnsi="Arial" w:cs="Arial"/>
          <w:spacing w:val="-6"/>
        </w:rPr>
        <w:t xml:space="preserve"> </w:t>
      </w:r>
      <w:r w:rsidRPr="00B4389E">
        <w:rPr>
          <w:rFonts w:ascii="Arial" w:hAnsi="Arial" w:cs="Arial"/>
          <w:spacing w:val="-1"/>
        </w:rPr>
        <w:t>advanced</w:t>
      </w:r>
      <w:r w:rsidRPr="00B4389E">
        <w:rPr>
          <w:rFonts w:ascii="Arial" w:hAnsi="Arial" w:cs="Arial"/>
          <w:spacing w:val="2"/>
        </w:rPr>
        <w:t xml:space="preserve"> </w:t>
      </w:r>
      <w:r w:rsidRPr="00B4389E">
        <w:rPr>
          <w:rFonts w:ascii="Arial" w:hAnsi="Arial" w:cs="Arial"/>
          <w:spacing w:val="-1"/>
        </w:rPr>
        <w:t>nursing</w:t>
      </w:r>
      <w:r w:rsidRPr="00B4389E">
        <w:rPr>
          <w:rFonts w:ascii="Arial" w:hAnsi="Arial" w:cs="Arial"/>
          <w:spacing w:val="2"/>
        </w:rPr>
        <w:t xml:space="preserve"> </w:t>
      </w:r>
      <w:r w:rsidRPr="00B4389E">
        <w:rPr>
          <w:rFonts w:ascii="Arial" w:hAnsi="Arial" w:cs="Arial"/>
          <w:spacing w:val="-1"/>
        </w:rPr>
        <w:t>practice.</w:t>
      </w:r>
    </w:p>
    <w:p w:rsidR="009E3F38" w:rsidRPr="00B4389E" w:rsidRDefault="009E3F38" w:rsidP="009E3F38">
      <w:pPr>
        <w:pStyle w:val="BodyText"/>
        <w:widowControl w:val="0"/>
        <w:numPr>
          <w:ilvl w:val="0"/>
          <w:numId w:val="8"/>
        </w:numPr>
        <w:tabs>
          <w:tab w:val="clear" w:pos="-1080"/>
          <w:tab w:val="left" w:pos="480"/>
        </w:tabs>
        <w:spacing w:line="274" w:lineRule="exact"/>
        <w:ind w:right="0"/>
        <w:rPr>
          <w:rFonts w:ascii="Arial" w:hAnsi="Arial" w:cs="Arial"/>
        </w:rPr>
      </w:pPr>
      <w:r w:rsidRPr="00B4389E">
        <w:rPr>
          <w:rFonts w:ascii="Arial" w:hAnsi="Arial" w:cs="Arial"/>
          <w:spacing w:val="-1"/>
        </w:rPr>
        <w:t>Evaluate</w:t>
      </w:r>
      <w:r w:rsidRPr="00B4389E">
        <w:rPr>
          <w:rFonts w:ascii="Arial" w:hAnsi="Arial" w:cs="Arial"/>
          <w:spacing w:val="1"/>
        </w:rPr>
        <w:t xml:space="preserve"> </w:t>
      </w:r>
      <w:r w:rsidRPr="00B4389E">
        <w:rPr>
          <w:rFonts w:ascii="Arial" w:hAnsi="Arial" w:cs="Arial"/>
          <w:spacing w:val="-2"/>
        </w:rPr>
        <w:t>patient</w:t>
      </w:r>
      <w:r w:rsidRPr="00B4389E">
        <w:rPr>
          <w:rFonts w:ascii="Arial" w:hAnsi="Arial" w:cs="Arial"/>
          <w:spacing w:val="7"/>
        </w:rPr>
        <w:t xml:space="preserve"> </w:t>
      </w:r>
      <w:r w:rsidRPr="00B4389E">
        <w:rPr>
          <w:rFonts w:ascii="Arial" w:hAnsi="Arial" w:cs="Arial"/>
          <w:spacing w:val="-2"/>
        </w:rPr>
        <w:t>and</w:t>
      </w:r>
      <w:r w:rsidRPr="00B4389E">
        <w:rPr>
          <w:rFonts w:ascii="Arial" w:hAnsi="Arial" w:cs="Arial"/>
          <w:spacing w:val="2"/>
        </w:rPr>
        <w:t xml:space="preserve"> </w:t>
      </w:r>
      <w:r w:rsidRPr="00B4389E">
        <w:rPr>
          <w:rFonts w:ascii="Arial" w:hAnsi="Arial" w:cs="Arial"/>
          <w:spacing w:val="-1"/>
        </w:rPr>
        <w:t>family</w:t>
      </w:r>
      <w:r w:rsidRPr="00B4389E">
        <w:rPr>
          <w:rFonts w:ascii="Arial" w:hAnsi="Arial" w:cs="Arial"/>
          <w:spacing w:val="-3"/>
        </w:rPr>
        <w:t xml:space="preserve"> </w:t>
      </w:r>
      <w:r w:rsidRPr="00B4389E">
        <w:rPr>
          <w:rFonts w:ascii="Arial" w:hAnsi="Arial" w:cs="Arial"/>
          <w:spacing w:val="-1"/>
        </w:rPr>
        <w:t>outcomes</w:t>
      </w:r>
      <w:r w:rsidRPr="00B4389E">
        <w:rPr>
          <w:rFonts w:ascii="Arial" w:hAnsi="Arial" w:cs="Arial"/>
          <w:spacing w:val="5"/>
        </w:rPr>
        <w:t xml:space="preserve"> </w:t>
      </w:r>
      <w:r w:rsidRPr="00B4389E">
        <w:rPr>
          <w:rFonts w:ascii="Arial" w:hAnsi="Arial" w:cs="Arial"/>
          <w:spacing w:val="-2"/>
        </w:rPr>
        <w:t>for</w:t>
      </w:r>
      <w:r w:rsidRPr="00B4389E">
        <w:rPr>
          <w:rFonts w:ascii="Arial" w:hAnsi="Arial" w:cs="Arial"/>
          <w:spacing w:val="-1"/>
        </w:rPr>
        <w:t xml:space="preserve"> </w:t>
      </w:r>
      <w:r w:rsidRPr="00B4389E">
        <w:rPr>
          <w:rFonts w:ascii="Arial" w:hAnsi="Arial" w:cs="Arial"/>
        </w:rPr>
        <w:t>the</w:t>
      </w:r>
      <w:r w:rsidRPr="00B4389E">
        <w:rPr>
          <w:rFonts w:ascii="Arial" w:hAnsi="Arial" w:cs="Arial"/>
          <w:spacing w:val="1"/>
        </w:rPr>
        <w:t xml:space="preserve"> </w:t>
      </w:r>
      <w:r w:rsidRPr="00B4389E">
        <w:rPr>
          <w:rFonts w:ascii="Arial" w:hAnsi="Arial" w:cs="Arial"/>
        </w:rPr>
        <w:t>purpose</w:t>
      </w:r>
      <w:r w:rsidRPr="00B4389E">
        <w:rPr>
          <w:rFonts w:ascii="Arial" w:hAnsi="Arial" w:cs="Arial"/>
          <w:spacing w:val="-4"/>
        </w:rPr>
        <w:t xml:space="preserve"> </w:t>
      </w:r>
      <w:r w:rsidRPr="00B4389E">
        <w:rPr>
          <w:rFonts w:ascii="Arial" w:hAnsi="Arial" w:cs="Arial"/>
          <w:spacing w:val="2"/>
        </w:rPr>
        <w:t>of</w:t>
      </w:r>
      <w:r w:rsidRPr="00B4389E">
        <w:rPr>
          <w:rFonts w:ascii="Arial" w:hAnsi="Arial" w:cs="Arial"/>
          <w:spacing w:val="-1"/>
        </w:rPr>
        <w:t xml:space="preserve"> </w:t>
      </w:r>
      <w:r w:rsidRPr="00B4389E">
        <w:rPr>
          <w:rFonts w:ascii="Arial" w:hAnsi="Arial" w:cs="Arial"/>
          <w:spacing w:val="-2"/>
        </w:rPr>
        <w:t>monitoring</w:t>
      </w:r>
      <w:r w:rsidRPr="00B4389E">
        <w:rPr>
          <w:rFonts w:ascii="Arial" w:hAnsi="Arial" w:cs="Arial"/>
          <w:spacing w:val="2"/>
        </w:rPr>
        <w:t xml:space="preserve"> </w:t>
      </w:r>
      <w:r w:rsidRPr="00B4389E">
        <w:rPr>
          <w:rFonts w:ascii="Arial" w:hAnsi="Arial" w:cs="Arial"/>
          <w:spacing w:val="-1"/>
        </w:rPr>
        <w:t>and</w:t>
      </w:r>
      <w:r w:rsidRPr="00B4389E">
        <w:rPr>
          <w:rFonts w:ascii="Arial" w:hAnsi="Arial" w:cs="Arial"/>
          <w:spacing w:val="7"/>
        </w:rPr>
        <w:t xml:space="preserve"> </w:t>
      </w:r>
      <w:r w:rsidRPr="00B4389E">
        <w:rPr>
          <w:rFonts w:ascii="Arial" w:hAnsi="Arial" w:cs="Arial"/>
          <w:spacing w:val="-2"/>
        </w:rPr>
        <w:t>modifying</w:t>
      </w:r>
      <w:r w:rsidRPr="00B4389E">
        <w:rPr>
          <w:rFonts w:ascii="Arial" w:hAnsi="Arial" w:cs="Arial"/>
          <w:spacing w:val="2"/>
        </w:rPr>
        <w:t xml:space="preserve"> </w:t>
      </w:r>
      <w:r w:rsidRPr="00B4389E">
        <w:rPr>
          <w:rFonts w:ascii="Arial" w:hAnsi="Arial" w:cs="Arial"/>
          <w:spacing w:val="-1"/>
        </w:rPr>
        <w:t>care.</w:t>
      </w:r>
    </w:p>
    <w:p w:rsidR="009E3F38" w:rsidRPr="00B4389E" w:rsidRDefault="009E3F38" w:rsidP="009E3F38">
      <w:pPr>
        <w:pStyle w:val="BodyText"/>
        <w:widowControl w:val="0"/>
        <w:numPr>
          <w:ilvl w:val="0"/>
          <w:numId w:val="8"/>
        </w:numPr>
        <w:tabs>
          <w:tab w:val="clear" w:pos="-1080"/>
          <w:tab w:val="left" w:pos="480"/>
        </w:tabs>
        <w:spacing w:line="275" w:lineRule="exact"/>
        <w:ind w:right="0"/>
        <w:rPr>
          <w:rFonts w:ascii="Arial" w:hAnsi="Arial" w:cs="Arial"/>
        </w:rPr>
      </w:pPr>
      <w:r w:rsidRPr="00B4389E">
        <w:rPr>
          <w:rFonts w:ascii="Arial" w:hAnsi="Arial" w:cs="Arial"/>
          <w:spacing w:val="-1"/>
        </w:rPr>
        <w:t>Collaborate</w:t>
      </w:r>
      <w:r w:rsidRPr="00B4389E">
        <w:rPr>
          <w:rFonts w:ascii="Arial" w:hAnsi="Arial" w:cs="Arial"/>
          <w:spacing w:val="1"/>
        </w:rPr>
        <w:t xml:space="preserve"> </w:t>
      </w:r>
      <w:r w:rsidRPr="00B4389E">
        <w:rPr>
          <w:rFonts w:ascii="Arial" w:hAnsi="Arial" w:cs="Arial"/>
          <w:spacing w:val="-2"/>
        </w:rPr>
        <w:t>with</w:t>
      </w:r>
      <w:r w:rsidRPr="00B4389E">
        <w:rPr>
          <w:rFonts w:ascii="Arial" w:hAnsi="Arial" w:cs="Arial"/>
          <w:spacing w:val="-3"/>
        </w:rPr>
        <w:t xml:space="preserve"> </w:t>
      </w:r>
      <w:r w:rsidRPr="00B4389E">
        <w:rPr>
          <w:rFonts w:ascii="Arial" w:hAnsi="Arial" w:cs="Arial"/>
          <w:spacing w:val="-1"/>
        </w:rPr>
        <w:t>other</w:t>
      </w:r>
      <w:r w:rsidRPr="00B4389E">
        <w:rPr>
          <w:rFonts w:ascii="Arial" w:hAnsi="Arial" w:cs="Arial"/>
          <w:spacing w:val="4"/>
        </w:rPr>
        <w:t xml:space="preserve"> </w:t>
      </w:r>
      <w:r w:rsidRPr="00B4389E">
        <w:rPr>
          <w:rFonts w:ascii="Arial" w:hAnsi="Arial" w:cs="Arial"/>
          <w:spacing w:val="-2"/>
        </w:rPr>
        <w:t>health</w:t>
      </w:r>
      <w:r w:rsidRPr="00B4389E">
        <w:rPr>
          <w:rFonts w:ascii="Arial" w:hAnsi="Arial" w:cs="Arial"/>
          <w:spacing w:val="-3"/>
        </w:rPr>
        <w:t xml:space="preserve"> </w:t>
      </w:r>
      <w:r w:rsidRPr="00B4389E">
        <w:rPr>
          <w:rFonts w:ascii="Arial" w:hAnsi="Arial" w:cs="Arial"/>
          <w:spacing w:val="-1"/>
        </w:rPr>
        <w:t>care</w:t>
      </w:r>
      <w:r w:rsidRPr="00B4389E">
        <w:rPr>
          <w:rFonts w:ascii="Arial" w:hAnsi="Arial" w:cs="Arial"/>
          <w:spacing w:val="1"/>
        </w:rPr>
        <w:t xml:space="preserve"> </w:t>
      </w:r>
      <w:r w:rsidRPr="00B4389E">
        <w:rPr>
          <w:rFonts w:ascii="Arial" w:hAnsi="Arial" w:cs="Arial"/>
          <w:spacing w:val="-1"/>
        </w:rPr>
        <w:t>professionals</w:t>
      </w:r>
      <w:r w:rsidRPr="00B4389E">
        <w:rPr>
          <w:rFonts w:ascii="Arial" w:hAnsi="Arial" w:cs="Arial"/>
        </w:rPr>
        <w:t xml:space="preserve"> </w:t>
      </w:r>
      <w:r w:rsidRPr="00B4389E">
        <w:rPr>
          <w:rFonts w:ascii="Arial" w:hAnsi="Arial" w:cs="Arial"/>
          <w:spacing w:val="2"/>
        </w:rPr>
        <w:t>to</w:t>
      </w:r>
      <w:r w:rsidRPr="00B4389E">
        <w:rPr>
          <w:rFonts w:ascii="Arial" w:hAnsi="Arial" w:cs="Arial"/>
          <w:spacing w:val="-3"/>
        </w:rPr>
        <w:t xml:space="preserve"> </w:t>
      </w:r>
      <w:r w:rsidRPr="00B4389E">
        <w:rPr>
          <w:rFonts w:ascii="Arial" w:hAnsi="Arial" w:cs="Arial"/>
          <w:spacing w:val="-1"/>
        </w:rPr>
        <w:t>provide</w:t>
      </w:r>
      <w:r w:rsidRPr="00B4389E">
        <w:rPr>
          <w:rFonts w:ascii="Arial" w:hAnsi="Arial" w:cs="Arial"/>
          <w:spacing w:val="1"/>
        </w:rPr>
        <w:t xml:space="preserve"> </w:t>
      </w:r>
      <w:r w:rsidRPr="00B4389E">
        <w:rPr>
          <w:rFonts w:ascii="Arial" w:hAnsi="Arial" w:cs="Arial"/>
          <w:spacing w:val="-1"/>
        </w:rPr>
        <w:t>comprehensive</w:t>
      </w:r>
      <w:r w:rsidRPr="00B4389E">
        <w:rPr>
          <w:rFonts w:ascii="Arial" w:hAnsi="Arial" w:cs="Arial"/>
          <w:spacing w:val="1"/>
        </w:rPr>
        <w:t xml:space="preserve"> </w:t>
      </w:r>
      <w:r w:rsidRPr="00B4389E">
        <w:rPr>
          <w:rFonts w:ascii="Arial" w:hAnsi="Arial" w:cs="Arial"/>
          <w:spacing w:val="-1"/>
        </w:rPr>
        <w:t>care.</w:t>
      </w:r>
    </w:p>
    <w:p w:rsidR="009E3F38" w:rsidRPr="00B4389E" w:rsidRDefault="009E3F38" w:rsidP="009E3F38">
      <w:pPr>
        <w:pStyle w:val="BodyText"/>
        <w:widowControl w:val="0"/>
        <w:numPr>
          <w:ilvl w:val="0"/>
          <w:numId w:val="8"/>
        </w:numPr>
        <w:tabs>
          <w:tab w:val="clear" w:pos="-1080"/>
          <w:tab w:val="left" w:pos="480"/>
        </w:tabs>
        <w:spacing w:before="2"/>
        <w:ind w:right="0"/>
        <w:rPr>
          <w:rFonts w:ascii="Arial" w:hAnsi="Arial" w:cs="Arial"/>
        </w:rPr>
      </w:pPr>
      <w:r w:rsidRPr="00B4389E">
        <w:rPr>
          <w:rFonts w:ascii="Arial" w:hAnsi="Arial" w:cs="Arial"/>
          <w:spacing w:val="-1"/>
        </w:rPr>
        <w:t>Implement</w:t>
      </w:r>
      <w:r w:rsidRPr="00B4389E">
        <w:rPr>
          <w:rFonts w:ascii="Arial" w:hAnsi="Arial" w:cs="Arial"/>
          <w:spacing w:val="2"/>
        </w:rPr>
        <w:t xml:space="preserve"> </w:t>
      </w:r>
      <w:r w:rsidRPr="00B4389E">
        <w:rPr>
          <w:rFonts w:ascii="Arial" w:hAnsi="Arial" w:cs="Arial"/>
        </w:rPr>
        <w:t>the</w:t>
      </w:r>
      <w:r w:rsidRPr="00B4389E">
        <w:rPr>
          <w:rFonts w:ascii="Arial" w:hAnsi="Arial" w:cs="Arial"/>
          <w:spacing w:val="1"/>
        </w:rPr>
        <w:t xml:space="preserve"> </w:t>
      </w:r>
      <w:r w:rsidRPr="00B4389E">
        <w:rPr>
          <w:rFonts w:ascii="Arial" w:hAnsi="Arial" w:cs="Arial"/>
          <w:spacing w:val="-2"/>
        </w:rPr>
        <w:t>nurse</w:t>
      </w:r>
      <w:r w:rsidRPr="00B4389E">
        <w:rPr>
          <w:rFonts w:ascii="Arial" w:hAnsi="Arial" w:cs="Arial"/>
          <w:spacing w:val="1"/>
        </w:rPr>
        <w:t xml:space="preserve"> </w:t>
      </w:r>
      <w:r w:rsidRPr="00B4389E">
        <w:rPr>
          <w:rFonts w:ascii="Arial" w:hAnsi="Arial" w:cs="Arial"/>
          <w:spacing w:val="-1"/>
        </w:rPr>
        <w:t>practitioner</w:t>
      </w:r>
      <w:r w:rsidRPr="00B4389E">
        <w:rPr>
          <w:rFonts w:ascii="Arial" w:hAnsi="Arial" w:cs="Arial"/>
          <w:spacing w:val="4"/>
        </w:rPr>
        <w:t xml:space="preserve"> </w:t>
      </w:r>
      <w:r w:rsidRPr="00B4389E">
        <w:rPr>
          <w:rFonts w:ascii="Arial" w:hAnsi="Arial" w:cs="Arial"/>
          <w:spacing w:val="-2"/>
        </w:rPr>
        <w:t>role</w:t>
      </w:r>
      <w:r w:rsidRPr="00B4389E">
        <w:rPr>
          <w:rFonts w:ascii="Arial" w:hAnsi="Arial" w:cs="Arial"/>
          <w:spacing w:val="6"/>
        </w:rPr>
        <w:t xml:space="preserve"> </w:t>
      </w:r>
      <w:r w:rsidRPr="00B4389E">
        <w:rPr>
          <w:rFonts w:ascii="Arial" w:hAnsi="Arial" w:cs="Arial"/>
          <w:spacing w:val="-3"/>
        </w:rPr>
        <w:t xml:space="preserve">in </w:t>
      </w:r>
      <w:r w:rsidRPr="00B4389E">
        <w:rPr>
          <w:rFonts w:ascii="Arial" w:hAnsi="Arial" w:cs="Arial"/>
        </w:rPr>
        <w:t>selected</w:t>
      </w:r>
      <w:r w:rsidRPr="00B4389E">
        <w:rPr>
          <w:rFonts w:ascii="Arial" w:hAnsi="Arial" w:cs="Arial"/>
          <w:spacing w:val="2"/>
        </w:rPr>
        <w:t xml:space="preserve"> </w:t>
      </w:r>
      <w:r w:rsidRPr="00B4389E">
        <w:rPr>
          <w:rFonts w:ascii="Arial" w:hAnsi="Arial" w:cs="Arial"/>
          <w:spacing w:val="-2"/>
        </w:rPr>
        <w:t>settings.</w:t>
      </w:r>
    </w:p>
    <w:p w:rsidR="009E3F38" w:rsidRDefault="009E3F38" w:rsidP="009E3F38">
      <w:pPr>
        <w:rPr>
          <w:rFonts w:ascii="Times New Roman" w:hAnsi="Times New Roman"/>
          <w:b/>
          <w:sz w:val="24"/>
          <w:szCs w:val="24"/>
          <w:u w:val="single"/>
        </w:rPr>
      </w:pPr>
    </w:p>
    <w:p w:rsidR="009E3F38" w:rsidRPr="009E3F38" w:rsidRDefault="00A84253" w:rsidP="009E3F38">
      <w:pPr>
        <w:rPr>
          <w:rFonts w:ascii="Times New Roman" w:hAnsi="Times New Roman"/>
          <w:b/>
          <w:color w:val="FF0000"/>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r w:rsidR="009E3F38" w:rsidRPr="007F7E97">
        <w:t>Textbooks</w:t>
      </w:r>
      <w:r w:rsidR="009E3F38">
        <w:t xml:space="preserve"> </w:t>
      </w:r>
      <w:r w:rsidR="009E3F38" w:rsidRPr="007F7E97">
        <w:t>REQUIRED:</w:t>
      </w:r>
    </w:p>
    <w:p w:rsidR="009E3F38" w:rsidRPr="00AE79C1" w:rsidRDefault="009E3F38" w:rsidP="009E3F38">
      <w:pPr>
        <w:rPr>
          <w:rFonts w:ascii="Arial" w:hAnsi="Arial" w:cs="Arial"/>
          <w:sz w:val="24"/>
        </w:rPr>
      </w:pPr>
      <w:r w:rsidRPr="00AE79C1">
        <w:rPr>
          <w:rFonts w:ascii="Arial" w:hAnsi="Arial" w:cs="Arial"/>
          <w:sz w:val="24"/>
        </w:rPr>
        <w:t xml:space="preserve">Students will utilize all textbooks and resources used in previous courses as study tools to achieve a successful score reflecting probability of passing the national certification examinations. </w:t>
      </w:r>
    </w:p>
    <w:p w:rsidR="009E3F38" w:rsidRPr="007F7E97" w:rsidRDefault="009E3F38" w:rsidP="009E3F38">
      <w:pPr>
        <w:pStyle w:val="Heading2"/>
        <w:rPr>
          <w:rFonts w:cs="Arial"/>
          <w:color w:val="auto"/>
          <w:sz w:val="24"/>
          <w:szCs w:val="24"/>
        </w:rPr>
      </w:pPr>
      <w:r>
        <w:rPr>
          <w:rFonts w:cs="Arial"/>
          <w:color w:val="auto"/>
          <w:sz w:val="24"/>
          <w:szCs w:val="24"/>
        </w:rPr>
        <w:t>Textbooks</w:t>
      </w:r>
      <w:r w:rsidRPr="007F7E97">
        <w:rPr>
          <w:rFonts w:cs="Arial"/>
          <w:color w:val="auto"/>
          <w:sz w:val="24"/>
          <w:szCs w:val="24"/>
        </w:rPr>
        <w:t>:  SUPPLEMENTAL (Not Required):</w:t>
      </w:r>
    </w:p>
    <w:p w:rsidR="009E3F38" w:rsidRPr="00AE79C1" w:rsidRDefault="009E3F38" w:rsidP="009E3F38">
      <w:pPr>
        <w:pStyle w:val="Default"/>
        <w:tabs>
          <w:tab w:val="left" w:pos="3580"/>
        </w:tabs>
        <w:rPr>
          <w:color w:val="auto"/>
          <w:szCs w:val="22"/>
        </w:rPr>
      </w:pPr>
      <w:r w:rsidRPr="00AE79C1">
        <w:rPr>
          <w:color w:val="auto"/>
          <w:szCs w:val="22"/>
        </w:rPr>
        <w:t>APEA’s Online Review Course</w:t>
      </w:r>
    </w:p>
    <w:p w:rsidR="009E3F38" w:rsidRPr="00EF7D2F" w:rsidRDefault="009E3F38" w:rsidP="00A64B56">
      <w:pPr>
        <w:rPr>
          <w:rFonts w:ascii="Arial" w:hAnsi="Arial" w:cs="Arial"/>
          <w:color w:val="FF0000"/>
          <w:sz w:val="21"/>
          <w:szCs w:val="21"/>
        </w:rPr>
      </w:pPr>
    </w:p>
    <w:p w:rsidR="00C56157" w:rsidRPr="00C56157" w:rsidRDefault="00C56157" w:rsidP="00C56157">
      <w:pPr>
        <w:rPr>
          <w:rFonts w:ascii="Times New Roman" w:hAnsi="Times New Roman"/>
          <w:b/>
          <w:sz w:val="24"/>
          <w:szCs w:val="24"/>
        </w:rPr>
      </w:pPr>
    </w:p>
    <w:tbl>
      <w:tblPr>
        <w:tblStyle w:val="TableGrid"/>
        <w:tblW w:w="13045" w:type="dxa"/>
        <w:tblLook w:val="04A0" w:firstRow="1" w:lastRow="0" w:firstColumn="1" w:lastColumn="0" w:noHBand="0" w:noVBand="1"/>
      </w:tblPr>
      <w:tblGrid>
        <w:gridCol w:w="4315"/>
        <w:gridCol w:w="8730"/>
      </w:tblGrid>
      <w:tr w:rsidR="00C56157" w:rsidRPr="00205B20" w:rsidTr="00CE7E34">
        <w:trPr>
          <w:tblHeader/>
        </w:trPr>
        <w:tc>
          <w:tcPr>
            <w:tcW w:w="4315" w:type="dxa"/>
            <w:shd w:val="clear" w:color="auto" w:fill="0070C0"/>
          </w:tcPr>
          <w:p w:rsidR="00C56157" w:rsidRPr="00205B20" w:rsidRDefault="00C56157" w:rsidP="00CE7E34">
            <w:pPr>
              <w:pStyle w:val="Default"/>
              <w:tabs>
                <w:tab w:val="left" w:pos="3580"/>
              </w:tabs>
              <w:rPr>
                <w:b/>
                <w:color w:val="FFFFFF" w:themeColor="background1"/>
              </w:rPr>
            </w:pPr>
            <w:r w:rsidRPr="00205B20">
              <w:rPr>
                <w:b/>
                <w:color w:val="FFFFFF" w:themeColor="background1"/>
              </w:rPr>
              <w:lastRenderedPageBreak/>
              <w:t>Course or Module Activity</w:t>
            </w:r>
          </w:p>
        </w:tc>
        <w:tc>
          <w:tcPr>
            <w:tcW w:w="8730" w:type="dxa"/>
            <w:shd w:val="clear" w:color="auto" w:fill="365F91" w:themeFill="accent1" w:themeFillShade="BF"/>
          </w:tcPr>
          <w:p w:rsidR="00C56157" w:rsidRPr="00205B20" w:rsidRDefault="00C56157" w:rsidP="00CE7E34">
            <w:pPr>
              <w:pStyle w:val="Default"/>
              <w:tabs>
                <w:tab w:val="left" w:pos="3580"/>
              </w:tabs>
              <w:rPr>
                <w:b/>
                <w:color w:val="FFFFFF" w:themeColor="background1"/>
                <w:sz w:val="22"/>
              </w:rPr>
            </w:pPr>
            <w:r w:rsidRPr="00205B20">
              <w:rPr>
                <w:b/>
                <w:color w:val="FFFFFF" w:themeColor="background1"/>
                <w:sz w:val="22"/>
              </w:rPr>
              <w:t>Due Date</w:t>
            </w:r>
          </w:p>
        </w:tc>
      </w:tr>
      <w:tr w:rsidR="00C56157" w:rsidRPr="00205B20" w:rsidTr="00CE7E34">
        <w:tc>
          <w:tcPr>
            <w:tcW w:w="4315" w:type="dxa"/>
            <w:shd w:val="clear" w:color="auto" w:fill="C0504D" w:themeFill="accent2"/>
          </w:tcPr>
          <w:p w:rsidR="00C56157" w:rsidRPr="00205B20" w:rsidRDefault="00C56157" w:rsidP="00CE7E34">
            <w:pPr>
              <w:pStyle w:val="Default"/>
              <w:tabs>
                <w:tab w:val="left" w:pos="3580"/>
              </w:tabs>
              <w:rPr>
                <w:b/>
                <w:color w:val="auto"/>
                <w:sz w:val="22"/>
              </w:rPr>
            </w:pPr>
            <w:r w:rsidRPr="00205B20">
              <w:rPr>
                <w:b/>
                <w:color w:val="FFFFFF" w:themeColor="background1"/>
              </w:rPr>
              <w:t>Pathway to Graduation – Orientation  (Course One)</w:t>
            </w:r>
          </w:p>
        </w:tc>
        <w:tc>
          <w:tcPr>
            <w:tcW w:w="8730" w:type="dxa"/>
            <w:shd w:val="clear" w:color="auto" w:fill="C0504D" w:themeFill="accent2"/>
          </w:tcPr>
          <w:p w:rsidR="00C56157" w:rsidRPr="00205B20" w:rsidRDefault="00C56157" w:rsidP="00CE7E34">
            <w:pPr>
              <w:pStyle w:val="Default"/>
              <w:tabs>
                <w:tab w:val="left" w:pos="3580"/>
              </w:tabs>
              <w:rPr>
                <w:b/>
                <w:color w:val="auto"/>
                <w:sz w:val="22"/>
              </w:rPr>
            </w:pPr>
          </w:p>
        </w:tc>
      </w:tr>
      <w:tr w:rsidR="00C56157" w:rsidRPr="00205B20" w:rsidTr="00CE7E34">
        <w:tc>
          <w:tcPr>
            <w:tcW w:w="4315" w:type="dxa"/>
          </w:tcPr>
          <w:p w:rsidR="00C56157" w:rsidRPr="00205B20" w:rsidRDefault="009F3592" w:rsidP="00CE7E34">
            <w:pPr>
              <w:pStyle w:val="Default"/>
              <w:tabs>
                <w:tab w:val="left" w:pos="3580"/>
              </w:tabs>
              <w:rPr>
                <w:color w:val="auto"/>
              </w:rPr>
            </w:pPr>
            <w:r>
              <w:rPr>
                <w:color w:val="auto"/>
              </w:rPr>
              <w:t>**</w:t>
            </w:r>
            <w:r w:rsidR="00C56157" w:rsidRPr="00205B20">
              <w:rPr>
                <w:color w:val="auto"/>
              </w:rPr>
              <w:t xml:space="preserve">Personal </w:t>
            </w:r>
            <w:r w:rsidR="00C56157">
              <w:rPr>
                <w:color w:val="auto"/>
              </w:rPr>
              <w:t>Graduation Plan</w:t>
            </w:r>
          </w:p>
        </w:tc>
        <w:tc>
          <w:tcPr>
            <w:tcW w:w="8730" w:type="dxa"/>
          </w:tcPr>
          <w:p w:rsidR="00C56157" w:rsidRPr="00205B20" w:rsidRDefault="00C56157" w:rsidP="00CE7E34">
            <w:pPr>
              <w:pStyle w:val="Default"/>
              <w:tabs>
                <w:tab w:val="left" w:pos="3580"/>
              </w:tabs>
              <w:rPr>
                <w:color w:val="auto"/>
              </w:rPr>
            </w:pPr>
            <w:r>
              <w:rPr>
                <w:color w:val="auto"/>
              </w:rPr>
              <w:t>Must be submitted by the end o</w:t>
            </w:r>
            <w:r w:rsidR="000B2C90">
              <w:rPr>
                <w:color w:val="auto"/>
              </w:rPr>
              <w:t xml:space="preserve">f a student’s first course </w:t>
            </w:r>
            <w:r w:rsidRPr="00205B20">
              <w:rPr>
                <w:color w:val="auto"/>
              </w:rPr>
              <w:t xml:space="preserve">  </w:t>
            </w:r>
          </w:p>
        </w:tc>
      </w:tr>
      <w:tr w:rsidR="00C56157" w:rsidRPr="00205B20" w:rsidTr="00CE7E34">
        <w:tc>
          <w:tcPr>
            <w:tcW w:w="4315" w:type="dxa"/>
            <w:shd w:val="clear" w:color="auto" w:fill="C0504D" w:themeFill="accent2"/>
          </w:tcPr>
          <w:p w:rsidR="00C56157" w:rsidRPr="00205B20" w:rsidRDefault="00C56157" w:rsidP="00CE7E34">
            <w:pPr>
              <w:pStyle w:val="Default"/>
              <w:tabs>
                <w:tab w:val="left" w:pos="3580"/>
              </w:tabs>
              <w:rPr>
                <w:b/>
                <w:color w:val="auto"/>
                <w:sz w:val="22"/>
              </w:rPr>
            </w:pPr>
            <w:r w:rsidRPr="00205B20">
              <w:rPr>
                <w:b/>
                <w:color w:val="FFFFFF" w:themeColor="background1"/>
              </w:rPr>
              <w:t>Pathway to Graduation – Let’s Get Clinical  (Courses Two through Fourteen)</w:t>
            </w:r>
          </w:p>
        </w:tc>
        <w:tc>
          <w:tcPr>
            <w:tcW w:w="8730" w:type="dxa"/>
            <w:shd w:val="clear" w:color="auto" w:fill="C0504D" w:themeFill="accent2"/>
          </w:tcPr>
          <w:p w:rsidR="00C56157" w:rsidRPr="00205B20" w:rsidRDefault="00C56157" w:rsidP="00CE7E34">
            <w:pPr>
              <w:pStyle w:val="Default"/>
              <w:tabs>
                <w:tab w:val="left" w:pos="3580"/>
              </w:tabs>
              <w:rPr>
                <w:b/>
                <w:color w:val="auto"/>
                <w:sz w:val="22"/>
              </w:rPr>
            </w:pPr>
          </w:p>
        </w:tc>
      </w:tr>
      <w:tr w:rsidR="00C56157" w:rsidRPr="00205B20" w:rsidTr="00CE7E34">
        <w:tc>
          <w:tcPr>
            <w:tcW w:w="4315" w:type="dxa"/>
          </w:tcPr>
          <w:p w:rsidR="009F3592" w:rsidRDefault="009F3592" w:rsidP="00CE7E34">
            <w:pPr>
              <w:pStyle w:val="Default"/>
              <w:tabs>
                <w:tab w:val="left" w:pos="3580"/>
              </w:tabs>
              <w:rPr>
                <w:color w:val="auto"/>
              </w:rPr>
            </w:pPr>
            <w:r>
              <w:rPr>
                <w:color w:val="auto"/>
              </w:rPr>
              <w:t>**</w:t>
            </w:r>
            <w:r w:rsidR="00C56157" w:rsidRPr="00205B20">
              <w:rPr>
                <w:color w:val="auto"/>
              </w:rPr>
              <w:t>Items as Indicated Within “Let’s Get</w:t>
            </w:r>
            <w:r>
              <w:rPr>
                <w:color w:val="auto"/>
              </w:rPr>
              <w:t xml:space="preserve"> </w:t>
            </w:r>
          </w:p>
          <w:p w:rsidR="00C56157" w:rsidRPr="00205B20" w:rsidRDefault="00C56157" w:rsidP="00CE7E34">
            <w:pPr>
              <w:pStyle w:val="Default"/>
              <w:tabs>
                <w:tab w:val="left" w:pos="3580"/>
              </w:tabs>
              <w:rPr>
                <w:color w:val="auto"/>
              </w:rPr>
            </w:pPr>
            <w:r w:rsidRPr="00205B20">
              <w:rPr>
                <w:color w:val="auto"/>
              </w:rPr>
              <w:t xml:space="preserve"> </w:t>
            </w:r>
            <w:r w:rsidR="009F3592">
              <w:rPr>
                <w:color w:val="auto"/>
              </w:rPr>
              <w:t xml:space="preserve">   </w:t>
            </w:r>
            <w:r w:rsidRPr="00205B20">
              <w:rPr>
                <w:color w:val="auto"/>
              </w:rPr>
              <w:t xml:space="preserve">Clinical.”  </w:t>
            </w:r>
          </w:p>
        </w:tc>
        <w:tc>
          <w:tcPr>
            <w:tcW w:w="8730" w:type="dxa"/>
          </w:tcPr>
          <w:p w:rsidR="00C56157" w:rsidRPr="00205B20" w:rsidRDefault="0024281C" w:rsidP="00CE7E34">
            <w:pPr>
              <w:pStyle w:val="Default"/>
              <w:tabs>
                <w:tab w:val="left" w:pos="3580"/>
              </w:tabs>
              <w:rPr>
                <w:color w:val="auto"/>
              </w:rPr>
            </w:pPr>
            <w:r>
              <w:rPr>
                <w:color w:val="auto"/>
              </w:rPr>
              <w:t>Week Five, Sunday</w:t>
            </w:r>
            <w:r w:rsidR="00C56157" w:rsidRPr="00205B20">
              <w:rPr>
                <w:color w:val="auto"/>
              </w:rPr>
              <w:t>, 23:59</w:t>
            </w:r>
          </w:p>
        </w:tc>
      </w:tr>
      <w:tr w:rsidR="00C56157" w:rsidRPr="00205B20" w:rsidTr="00CE7E34">
        <w:tc>
          <w:tcPr>
            <w:tcW w:w="4315" w:type="dxa"/>
            <w:shd w:val="clear" w:color="auto" w:fill="C0504D" w:themeFill="accent2"/>
          </w:tcPr>
          <w:p w:rsidR="00C56157" w:rsidRPr="00205B20" w:rsidRDefault="00C56157" w:rsidP="00CE7E34">
            <w:pPr>
              <w:pStyle w:val="Default"/>
              <w:tabs>
                <w:tab w:val="left" w:pos="3580"/>
              </w:tabs>
              <w:rPr>
                <w:b/>
                <w:color w:val="auto"/>
              </w:rPr>
            </w:pPr>
            <w:r w:rsidRPr="00205B20">
              <w:rPr>
                <w:b/>
                <w:color w:val="FFFFFF" w:themeColor="background1"/>
              </w:rPr>
              <w:t>Module One  (All Courses)</w:t>
            </w:r>
          </w:p>
        </w:tc>
        <w:tc>
          <w:tcPr>
            <w:tcW w:w="8730" w:type="dxa"/>
            <w:shd w:val="clear" w:color="auto" w:fill="C0504D" w:themeFill="accent2"/>
          </w:tcPr>
          <w:p w:rsidR="00C56157" w:rsidRPr="00205B20" w:rsidRDefault="00C56157" w:rsidP="00CE7E34">
            <w:pPr>
              <w:pStyle w:val="Default"/>
              <w:tabs>
                <w:tab w:val="left" w:pos="3580"/>
              </w:tabs>
              <w:rPr>
                <w:b/>
                <w:color w:val="auto"/>
                <w:sz w:val="22"/>
              </w:rPr>
            </w:pPr>
          </w:p>
        </w:tc>
      </w:tr>
      <w:tr w:rsidR="00C56157" w:rsidRPr="00205B20" w:rsidTr="00CE7E34">
        <w:tc>
          <w:tcPr>
            <w:tcW w:w="4315" w:type="dxa"/>
          </w:tcPr>
          <w:p w:rsidR="009F3592" w:rsidRDefault="009F3592" w:rsidP="00CE7E34">
            <w:pPr>
              <w:pStyle w:val="Default"/>
              <w:tabs>
                <w:tab w:val="left" w:pos="3580"/>
              </w:tabs>
              <w:rPr>
                <w:color w:val="auto"/>
              </w:rPr>
            </w:pPr>
            <w:r>
              <w:rPr>
                <w:color w:val="auto"/>
              </w:rPr>
              <w:t>Class</w:t>
            </w:r>
          </w:p>
          <w:p w:rsidR="00C56157" w:rsidRPr="00205B20" w:rsidRDefault="00C56157" w:rsidP="00CE7E34">
            <w:pPr>
              <w:pStyle w:val="Default"/>
              <w:tabs>
                <w:tab w:val="left" w:pos="3580"/>
              </w:tabs>
              <w:rPr>
                <w:color w:val="auto"/>
              </w:rPr>
            </w:pPr>
            <w:r>
              <w:rPr>
                <w:color w:val="auto"/>
              </w:rPr>
              <w:t xml:space="preserve">Week 1:  </w:t>
            </w:r>
            <w:r w:rsidRPr="00205B20">
              <w:rPr>
                <w:color w:val="auto"/>
              </w:rPr>
              <w:t>Attestation Statement</w:t>
            </w:r>
          </w:p>
        </w:tc>
        <w:tc>
          <w:tcPr>
            <w:tcW w:w="8730" w:type="dxa"/>
          </w:tcPr>
          <w:p w:rsidR="009F3592" w:rsidRDefault="009F3592" w:rsidP="00CE7E34">
            <w:pPr>
              <w:pStyle w:val="Default"/>
              <w:tabs>
                <w:tab w:val="left" w:pos="3580"/>
              </w:tabs>
              <w:rPr>
                <w:color w:val="auto"/>
              </w:rPr>
            </w:pPr>
            <w:r>
              <w:rPr>
                <w:color w:val="auto"/>
              </w:rPr>
              <w:t xml:space="preserve">Thursday, </w:t>
            </w:r>
            <w:r w:rsidR="00B76F64">
              <w:rPr>
                <w:color w:val="auto"/>
              </w:rPr>
              <w:t>8/25.  Pickard Hall.  Room # 104</w:t>
            </w:r>
            <w:r>
              <w:rPr>
                <w:color w:val="auto"/>
              </w:rPr>
              <w:t xml:space="preserve"> 4:00-9:00p.m.</w:t>
            </w:r>
          </w:p>
          <w:p w:rsidR="00C56157" w:rsidRPr="00205B20" w:rsidRDefault="00C10447" w:rsidP="00CE7E34">
            <w:pPr>
              <w:pStyle w:val="Default"/>
              <w:tabs>
                <w:tab w:val="left" w:pos="3580"/>
              </w:tabs>
              <w:rPr>
                <w:color w:val="auto"/>
              </w:rPr>
            </w:pPr>
            <w:r>
              <w:rPr>
                <w:color w:val="auto"/>
              </w:rPr>
              <w:t>Sunday (8/28) midnight</w:t>
            </w:r>
            <w:r w:rsidR="00C56157">
              <w:rPr>
                <w:color w:val="auto"/>
              </w:rPr>
              <w:t xml:space="preserve"> of first week</w:t>
            </w:r>
          </w:p>
        </w:tc>
      </w:tr>
      <w:tr w:rsidR="00C56157" w:rsidRPr="00205B20" w:rsidTr="00CE7E34">
        <w:tc>
          <w:tcPr>
            <w:tcW w:w="4315" w:type="dxa"/>
          </w:tcPr>
          <w:p w:rsidR="00C56157" w:rsidRPr="00205B20" w:rsidRDefault="00C56157" w:rsidP="00CE7E34">
            <w:pPr>
              <w:pStyle w:val="Default"/>
              <w:tabs>
                <w:tab w:val="left" w:pos="3580"/>
              </w:tabs>
              <w:rPr>
                <w:color w:val="auto"/>
              </w:rPr>
            </w:pPr>
            <w:r w:rsidRPr="00205B20">
              <w:rPr>
                <w:color w:val="auto"/>
              </w:rPr>
              <w:t>Discussions</w:t>
            </w:r>
            <w:r>
              <w:rPr>
                <w:color w:val="auto"/>
              </w:rPr>
              <w:t xml:space="preserve"> - Introduction</w:t>
            </w:r>
          </w:p>
        </w:tc>
        <w:tc>
          <w:tcPr>
            <w:tcW w:w="8730" w:type="dxa"/>
          </w:tcPr>
          <w:p w:rsidR="00C56157" w:rsidRPr="00205B20" w:rsidRDefault="00C56157" w:rsidP="00CE7E34">
            <w:pPr>
              <w:pStyle w:val="Default"/>
              <w:tabs>
                <w:tab w:val="left" w:pos="3580"/>
              </w:tabs>
              <w:rPr>
                <w:color w:val="auto"/>
              </w:rPr>
            </w:pPr>
            <w:r w:rsidRPr="0007427F">
              <w:rPr>
                <w:color w:val="auto"/>
              </w:rPr>
              <w:t xml:space="preserve">Not a graded assignment. May be done anytime. </w:t>
            </w:r>
          </w:p>
        </w:tc>
      </w:tr>
      <w:tr w:rsidR="00C56157" w:rsidRPr="00205B20" w:rsidTr="00CE7E34">
        <w:tc>
          <w:tcPr>
            <w:tcW w:w="4315" w:type="dxa"/>
          </w:tcPr>
          <w:p w:rsidR="00C56157" w:rsidRPr="00205B20" w:rsidRDefault="00C56157" w:rsidP="00CE7E34">
            <w:pPr>
              <w:pStyle w:val="Default"/>
              <w:tabs>
                <w:tab w:val="left" w:pos="3580"/>
              </w:tabs>
              <w:rPr>
                <w:color w:val="auto"/>
              </w:rPr>
            </w:pPr>
            <w:r w:rsidRPr="00205B20">
              <w:rPr>
                <w:color w:val="auto"/>
              </w:rPr>
              <w:t>Assignment</w:t>
            </w:r>
            <w:r>
              <w:rPr>
                <w:color w:val="auto"/>
              </w:rPr>
              <w:t xml:space="preserve"> – Success Contract</w:t>
            </w:r>
          </w:p>
        </w:tc>
        <w:tc>
          <w:tcPr>
            <w:tcW w:w="8730" w:type="dxa"/>
          </w:tcPr>
          <w:p w:rsidR="00C56157" w:rsidRPr="00205B20" w:rsidRDefault="00C10447" w:rsidP="00CE7E34">
            <w:pPr>
              <w:pStyle w:val="Default"/>
              <w:tabs>
                <w:tab w:val="left" w:pos="3580"/>
              </w:tabs>
              <w:rPr>
                <w:color w:val="auto"/>
              </w:rPr>
            </w:pPr>
            <w:r>
              <w:rPr>
                <w:color w:val="auto"/>
              </w:rPr>
              <w:t xml:space="preserve">Wednesday (8/31) midnight </w:t>
            </w:r>
            <w:r w:rsidR="00C56157">
              <w:rPr>
                <w:color w:val="auto"/>
              </w:rPr>
              <w:t>of first week</w:t>
            </w:r>
          </w:p>
        </w:tc>
      </w:tr>
      <w:tr w:rsidR="00C56157" w:rsidRPr="00205B20" w:rsidTr="00CE7E34">
        <w:tc>
          <w:tcPr>
            <w:tcW w:w="4315" w:type="dxa"/>
          </w:tcPr>
          <w:p w:rsidR="00C56157" w:rsidRPr="00205B20" w:rsidRDefault="00C56157" w:rsidP="00CE7E34">
            <w:pPr>
              <w:pStyle w:val="Default"/>
              <w:tabs>
                <w:tab w:val="left" w:pos="3580"/>
              </w:tabs>
              <w:rPr>
                <w:color w:val="auto"/>
              </w:rPr>
            </w:pPr>
          </w:p>
        </w:tc>
        <w:tc>
          <w:tcPr>
            <w:tcW w:w="8730" w:type="dxa"/>
          </w:tcPr>
          <w:p w:rsidR="00C56157" w:rsidRPr="00205B20" w:rsidRDefault="00C56157" w:rsidP="00CE7E34">
            <w:pPr>
              <w:pStyle w:val="Default"/>
              <w:tabs>
                <w:tab w:val="left" w:pos="3580"/>
              </w:tabs>
              <w:rPr>
                <w:color w:val="auto"/>
              </w:rPr>
            </w:pPr>
          </w:p>
        </w:tc>
      </w:tr>
      <w:tr w:rsidR="00C56157" w:rsidRPr="00205B20" w:rsidTr="00CE7E34">
        <w:tc>
          <w:tcPr>
            <w:tcW w:w="4315" w:type="dxa"/>
            <w:shd w:val="clear" w:color="auto" w:fill="C0504D" w:themeFill="accent2"/>
          </w:tcPr>
          <w:p w:rsidR="00C56157" w:rsidRPr="00205B20" w:rsidRDefault="00C56157" w:rsidP="00CE7E34">
            <w:pPr>
              <w:pStyle w:val="Default"/>
              <w:tabs>
                <w:tab w:val="left" w:pos="3580"/>
              </w:tabs>
              <w:rPr>
                <w:b/>
                <w:color w:val="auto"/>
              </w:rPr>
            </w:pPr>
            <w:r w:rsidRPr="00205B20">
              <w:rPr>
                <w:b/>
                <w:color w:val="FFFFFF" w:themeColor="background1"/>
              </w:rPr>
              <w:t>Module Two</w:t>
            </w:r>
          </w:p>
        </w:tc>
        <w:tc>
          <w:tcPr>
            <w:tcW w:w="8730" w:type="dxa"/>
            <w:shd w:val="clear" w:color="auto" w:fill="C0504D" w:themeFill="accent2"/>
          </w:tcPr>
          <w:p w:rsidR="00C56157" w:rsidRPr="00205B20" w:rsidRDefault="00C56157" w:rsidP="00CE7E34">
            <w:pPr>
              <w:pStyle w:val="Default"/>
              <w:tabs>
                <w:tab w:val="left" w:pos="3580"/>
              </w:tabs>
              <w:rPr>
                <w:b/>
                <w:color w:val="auto"/>
                <w:sz w:val="22"/>
              </w:rPr>
            </w:pPr>
          </w:p>
        </w:tc>
      </w:tr>
      <w:tr w:rsidR="00C56157" w:rsidRPr="00205B20" w:rsidTr="00CE7E34">
        <w:tc>
          <w:tcPr>
            <w:tcW w:w="4315" w:type="dxa"/>
          </w:tcPr>
          <w:p w:rsidR="00C56157" w:rsidRDefault="00C56157" w:rsidP="00CE7E34">
            <w:pPr>
              <w:pStyle w:val="Default"/>
              <w:tabs>
                <w:tab w:val="left" w:pos="3580"/>
              </w:tabs>
              <w:rPr>
                <w:color w:val="auto"/>
              </w:rPr>
            </w:pPr>
            <w:r w:rsidRPr="00205B20">
              <w:rPr>
                <w:color w:val="auto"/>
              </w:rPr>
              <w:t>Discussions</w:t>
            </w:r>
            <w:r>
              <w:rPr>
                <w:color w:val="auto"/>
              </w:rPr>
              <w:t xml:space="preserve"> </w:t>
            </w:r>
          </w:p>
          <w:p w:rsidR="00CA5218" w:rsidRPr="00205B20" w:rsidRDefault="00CA5218" w:rsidP="00CE7E34">
            <w:pPr>
              <w:pStyle w:val="Default"/>
              <w:tabs>
                <w:tab w:val="left" w:pos="3580"/>
              </w:tabs>
              <w:rPr>
                <w:color w:val="auto"/>
              </w:rPr>
            </w:pPr>
            <w:r>
              <w:rPr>
                <w:color w:val="auto"/>
              </w:rPr>
              <w:t>Week 2:  Exam-Pre Predictor Exam</w:t>
            </w:r>
          </w:p>
        </w:tc>
        <w:tc>
          <w:tcPr>
            <w:tcW w:w="8730" w:type="dxa"/>
          </w:tcPr>
          <w:p w:rsidR="00C56157" w:rsidRDefault="00C56157" w:rsidP="00CE7E34">
            <w:pPr>
              <w:pStyle w:val="Default"/>
              <w:tabs>
                <w:tab w:val="left" w:pos="3580"/>
              </w:tabs>
              <w:rPr>
                <w:color w:val="auto"/>
              </w:rPr>
            </w:pPr>
            <w:r w:rsidRPr="0007427F">
              <w:rPr>
                <w:color w:val="auto"/>
              </w:rPr>
              <w:t>Not a graded assignment. May be done anytime.</w:t>
            </w:r>
          </w:p>
          <w:p w:rsidR="00CA5218" w:rsidRPr="00205B20" w:rsidRDefault="00CA5218" w:rsidP="00CE7E34">
            <w:pPr>
              <w:pStyle w:val="Default"/>
              <w:tabs>
                <w:tab w:val="left" w:pos="3580"/>
              </w:tabs>
              <w:rPr>
                <w:color w:val="auto"/>
              </w:rPr>
            </w:pPr>
            <w:r>
              <w:rPr>
                <w:color w:val="auto"/>
              </w:rPr>
              <w:t>9/01-9/07 midnight</w:t>
            </w:r>
          </w:p>
        </w:tc>
      </w:tr>
      <w:tr w:rsidR="00C56157" w:rsidRPr="00205B20" w:rsidTr="00CE7E34">
        <w:tc>
          <w:tcPr>
            <w:tcW w:w="4315" w:type="dxa"/>
            <w:shd w:val="clear" w:color="auto" w:fill="C0504D" w:themeFill="accent2"/>
          </w:tcPr>
          <w:p w:rsidR="00C56157" w:rsidRPr="00205B20" w:rsidRDefault="00C56157" w:rsidP="00CE7E34">
            <w:pPr>
              <w:pStyle w:val="Default"/>
              <w:tabs>
                <w:tab w:val="left" w:pos="3580"/>
              </w:tabs>
              <w:rPr>
                <w:b/>
                <w:color w:val="auto"/>
              </w:rPr>
            </w:pPr>
            <w:r w:rsidRPr="00205B20">
              <w:rPr>
                <w:b/>
                <w:color w:val="FFFFFF" w:themeColor="background1"/>
              </w:rPr>
              <w:t>Module Three</w:t>
            </w:r>
          </w:p>
        </w:tc>
        <w:tc>
          <w:tcPr>
            <w:tcW w:w="8730" w:type="dxa"/>
            <w:shd w:val="clear" w:color="auto" w:fill="C0504D" w:themeFill="accent2"/>
          </w:tcPr>
          <w:p w:rsidR="00C56157" w:rsidRPr="00205B20" w:rsidRDefault="00C56157" w:rsidP="00CE7E34">
            <w:pPr>
              <w:pStyle w:val="Default"/>
              <w:tabs>
                <w:tab w:val="left" w:pos="3580"/>
              </w:tabs>
              <w:rPr>
                <w:b/>
                <w:color w:val="auto"/>
                <w:sz w:val="22"/>
              </w:rPr>
            </w:pPr>
          </w:p>
        </w:tc>
      </w:tr>
      <w:tr w:rsidR="00C56157" w:rsidRPr="00205B20" w:rsidTr="00CE7E34">
        <w:tc>
          <w:tcPr>
            <w:tcW w:w="4315" w:type="dxa"/>
          </w:tcPr>
          <w:p w:rsidR="00C56157" w:rsidRPr="00205B20" w:rsidRDefault="00C56157" w:rsidP="00CE7E34">
            <w:pPr>
              <w:pStyle w:val="Default"/>
              <w:tabs>
                <w:tab w:val="left" w:pos="3580"/>
              </w:tabs>
              <w:rPr>
                <w:color w:val="auto"/>
              </w:rPr>
            </w:pPr>
            <w:r w:rsidRPr="00205B20">
              <w:rPr>
                <w:color w:val="auto"/>
              </w:rPr>
              <w:t>Discussions</w:t>
            </w:r>
          </w:p>
        </w:tc>
        <w:tc>
          <w:tcPr>
            <w:tcW w:w="8730" w:type="dxa"/>
          </w:tcPr>
          <w:p w:rsidR="00C56157" w:rsidRPr="00205B20" w:rsidRDefault="00C56157" w:rsidP="00CE7E34">
            <w:pPr>
              <w:pStyle w:val="Default"/>
              <w:tabs>
                <w:tab w:val="left" w:pos="3580"/>
              </w:tabs>
              <w:rPr>
                <w:color w:val="auto"/>
              </w:rPr>
            </w:pPr>
            <w:r w:rsidRPr="0007427F">
              <w:rPr>
                <w:color w:val="auto"/>
              </w:rPr>
              <w:t>Not a graded assignment. May be done anytime.</w:t>
            </w:r>
          </w:p>
        </w:tc>
      </w:tr>
      <w:tr w:rsidR="00C56157" w:rsidRPr="00205B20" w:rsidTr="00CE7E34">
        <w:tc>
          <w:tcPr>
            <w:tcW w:w="4315" w:type="dxa"/>
            <w:shd w:val="clear" w:color="auto" w:fill="C0504D" w:themeFill="accent2"/>
          </w:tcPr>
          <w:p w:rsidR="00C56157" w:rsidRPr="00205B20" w:rsidRDefault="00C56157" w:rsidP="00CE7E34">
            <w:pPr>
              <w:pStyle w:val="Default"/>
              <w:tabs>
                <w:tab w:val="left" w:pos="3580"/>
              </w:tabs>
              <w:rPr>
                <w:b/>
                <w:color w:val="auto"/>
              </w:rPr>
            </w:pPr>
            <w:r w:rsidRPr="00205B20">
              <w:rPr>
                <w:b/>
                <w:color w:val="FFFFFF" w:themeColor="background1"/>
              </w:rPr>
              <w:t>Module Four</w:t>
            </w:r>
          </w:p>
        </w:tc>
        <w:tc>
          <w:tcPr>
            <w:tcW w:w="8730" w:type="dxa"/>
            <w:shd w:val="clear" w:color="auto" w:fill="C0504D" w:themeFill="accent2"/>
          </w:tcPr>
          <w:p w:rsidR="00C56157" w:rsidRPr="00205B20" w:rsidRDefault="00C56157" w:rsidP="00CE7E34">
            <w:pPr>
              <w:pStyle w:val="Default"/>
              <w:tabs>
                <w:tab w:val="left" w:pos="3580"/>
              </w:tabs>
              <w:rPr>
                <w:b/>
                <w:color w:val="auto"/>
                <w:sz w:val="22"/>
              </w:rPr>
            </w:pPr>
          </w:p>
        </w:tc>
      </w:tr>
      <w:tr w:rsidR="00C56157" w:rsidRPr="00205B20" w:rsidTr="00CE7E34">
        <w:tc>
          <w:tcPr>
            <w:tcW w:w="4315" w:type="dxa"/>
          </w:tcPr>
          <w:p w:rsidR="00C56157" w:rsidRPr="00205B20" w:rsidRDefault="00C56157" w:rsidP="00CE7E34">
            <w:pPr>
              <w:pStyle w:val="Default"/>
              <w:tabs>
                <w:tab w:val="left" w:pos="3580"/>
              </w:tabs>
              <w:rPr>
                <w:color w:val="auto"/>
              </w:rPr>
            </w:pPr>
            <w:r w:rsidRPr="00205B20">
              <w:rPr>
                <w:color w:val="auto"/>
              </w:rPr>
              <w:t>Discussions</w:t>
            </w:r>
          </w:p>
        </w:tc>
        <w:tc>
          <w:tcPr>
            <w:tcW w:w="8730" w:type="dxa"/>
          </w:tcPr>
          <w:p w:rsidR="00C56157" w:rsidRPr="00205B20" w:rsidRDefault="00C56157" w:rsidP="00CE7E34">
            <w:pPr>
              <w:pStyle w:val="Default"/>
              <w:tabs>
                <w:tab w:val="left" w:pos="3580"/>
              </w:tabs>
              <w:rPr>
                <w:color w:val="auto"/>
                <w:sz w:val="22"/>
              </w:rPr>
            </w:pPr>
            <w:r w:rsidRPr="0007427F">
              <w:rPr>
                <w:color w:val="auto"/>
              </w:rPr>
              <w:t>Not a graded assignment. May be done anytime.</w:t>
            </w:r>
          </w:p>
        </w:tc>
      </w:tr>
      <w:tr w:rsidR="00C56157" w:rsidRPr="00205B20" w:rsidTr="00CE7E34">
        <w:tc>
          <w:tcPr>
            <w:tcW w:w="4315" w:type="dxa"/>
            <w:shd w:val="clear" w:color="auto" w:fill="C0504D" w:themeFill="accent2"/>
          </w:tcPr>
          <w:p w:rsidR="00C56157" w:rsidRPr="00205B20" w:rsidRDefault="00C56157" w:rsidP="00CE7E34">
            <w:pPr>
              <w:pStyle w:val="Default"/>
              <w:tabs>
                <w:tab w:val="left" w:pos="3580"/>
              </w:tabs>
              <w:rPr>
                <w:b/>
                <w:color w:val="auto"/>
              </w:rPr>
            </w:pPr>
            <w:r w:rsidRPr="00205B20">
              <w:rPr>
                <w:b/>
                <w:color w:val="FFFFFF" w:themeColor="background1"/>
              </w:rPr>
              <w:t>Module Five</w:t>
            </w:r>
          </w:p>
        </w:tc>
        <w:tc>
          <w:tcPr>
            <w:tcW w:w="8730" w:type="dxa"/>
            <w:shd w:val="clear" w:color="auto" w:fill="C0504D" w:themeFill="accent2"/>
          </w:tcPr>
          <w:p w:rsidR="00C56157" w:rsidRPr="00205B20" w:rsidRDefault="00C56157" w:rsidP="00CE7E34">
            <w:pPr>
              <w:pStyle w:val="Default"/>
              <w:tabs>
                <w:tab w:val="left" w:pos="3580"/>
              </w:tabs>
              <w:rPr>
                <w:b/>
                <w:color w:val="auto"/>
                <w:sz w:val="22"/>
              </w:rPr>
            </w:pPr>
          </w:p>
        </w:tc>
      </w:tr>
    </w:tbl>
    <w:p w:rsidR="00C56157" w:rsidRDefault="00C56157" w:rsidP="00C229A4">
      <w:pPr>
        <w:rPr>
          <w:rFonts w:ascii="Times New Roman" w:hAnsi="Times New Roman"/>
          <w:b/>
          <w:sz w:val="24"/>
          <w:szCs w:val="24"/>
        </w:rPr>
      </w:pPr>
    </w:p>
    <w:tbl>
      <w:tblPr>
        <w:tblStyle w:val="TableGrid"/>
        <w:tblW w:w="13045" w:type="dxa"/>
        <w:tblLook w:val="04A0" w:firstRow="1" w:lastRow="0" w:firstColumn="1" w:lastColumn="0" w:noHBand="0" w:noVBand="1"/>
      </w:tblPr>
      <w:tblGrid>
        <w:gridCol w:w="4315"/>
        <w:gridCol w:w="8730"/>
      </w:tblGrid>
      <w:tr w:rsidR="00C56157" w:rsidRPr="00205B20" w:rsidTr="00CE7E34">
        <w:tc>
          <w:tcPr>
            <w:tcW w:w="4315" w:type="dxa"/>
          </w:tcPr>
          <w:p w:rsidR="00C56157" w:rsidRPr="00205B20" w:rsidRDefault="00C56157" w:rsidP="00CE7E34">
            <w:pPr>
              <w:pStyle w:val="Default"/>
              <w:tabs>
                <w:tab w:val="left" w:pos="3580"/>
              </w:tabs>
              <w:rPr>
                <w:color w:val="auto"/>
              </w:rPr>
            </w:pPr>
            <w:r w:rsidRPr="00205B20">
              <w:rPr>
                <w:color w:val="auto"/>
              </w:rPr>
              <w:t>Discussions</w:t>
            </w:r>
          </w:p>
        </w:tc>
        <w:tc>
          <w:tcPr>
            <w:tcW w:w="8730" w:type="dxa"/>
          </w:tcPr>
          <w:p w:rsidR="00C56157" w:rsidRPr="00205B20" w:rsidRDefault="00C56157" w:rsidP="00CE7E34">
            <w:pPr>
              <w:pStyle w:val="Default"/>
              <w:tabs>
                <w:tab w:val="left" w:pos="3580"/>
              </w:tabs>
              <w:rPr>
                <w:color w:val="auto"/>
                <w:sz w:val="22"/>
              </w:rPr>
            </w:pPr>
            <w:r w:rsidRPr="0007427F">
              <w:rPr>
                <w:color w:val="auto"/>
              </w:rPr>
              <w:t>Not a graded assignment. May be done anytime.</w:t>
            </w:r>
          </w:p>
        </w:tc>
      </w:tr>
      <w:tr w:rsidR="00C56157" w:rsidRPr="00205B20" w:rsidTr="00CE7E34">
        <w:tc>
          <w:tcPr>
            <w:tcW w:w="4315" w:type="dxa"/>
            <w:shd w:val="clear" w:color="auto" w:fill="C0504D" w:themeFill="accent2"/>
          </w:tcPr>
          <w:p w:rsidR="00C56157" w:rsidRPr="00205B20" w:rsidRDefault="00C56157" w:rsidP="00CE7E34">
            <w:pPr>
              <w:pStyle w:val="Default"/>
              <w:tabs>
                <w:tab w:val="left" w:pos="3580"/>
              </w:tabs>
              <w:rPr>
                <w:b/>
                <w:color w:val="auto"/>
              </w:rPr>
            </w:pPr>
            <w:r w:rsidRPr="00205B20">
              <w:rPr>
                <w:b/>
                <w:color w:val="FFFFFF" w:themeColor="background1"/>
              </w:rPr>
              <w:t>Module Six</w:t>
            </w:r>
          </w:p>
        </w:tc>
        <w:tc>
          <w:tcPr>
            <w:tcW w:w="8730" w:type="dxa"/>
            <w:shd w:val="clear" w:color="auto" w:fill="C0504D" w:themeFill="accent2"/>
          </w:tcPr>
          <w:p w:rsidR="00C56157" w:rsidRPr="00205B20" w:rsidRDefault="00C56157" w:rsidP="00CE7E34">
            <w:pPr>
              <w:pStyle w:val="Default"/>
              <w:tabs>
                <w:tab w:val="left" w:pos="3580"/>
              </w:tabs>
              <w:rPr>
                <w:b/>
                <w:color w:val="auto"/>
                <w:sz w:val="22"/>
              </w:rPr>
            </w:pPr>
          </w:p>
        </w:tc>
      </w:tr>
      <w:tr w:rsidR="00C56157" w:rsidRPr="00205B20" w:rsidTr="00CE7E34">
        <w:tc>
          <w:tcPr>
            <w:tcW w:w="4315" w:type="dxa"/>
          </w:tcPr>
          <w:p w:rsidR="00C56157" w:rsidRPr="00205B20" w:rsidRDefault="00C56157" w:rsidP="00CE7E34">
            <w:pPr>
              <w:pStyle w:val="Default"/>
              <w:tabs>
                <w:tab w:val="left" w:pos="3580"/>
              </w:tabs>
              <w:rPr>
                <w:color w:val="auto"/>
              </w:rPr>
            </w:pPr>
            <w:r w:rsidRPr="00205B20">
              <w:rPr>
                <w:color w:val="auto"/>
              </w:rPr>
              <w:t>Discussions</w:t>
            </w:r>
          </w:p>
        </w:tc>
        <w:tc>
          <w:tcPr>
            <w:tcW w:w="8730" w:type="dxa"/>
          </w:tcPr>
          <w:p w:rsidR="00C56157" w:rsidRPr="00205B20" w:rsidRDefault="00C56157" w:rsidP="00CE7E34">
            <w:pPr>
              <w:pStyle w:val="Default"/>
              <w:tabs>
                <w:tab w:val="left" w:pos="3580"/>
              </w:tabs>
              <w:rPr>
                <w:color w:val="auto"/>
                <w:sz w:val="22"/>
              </w:rPr>
            </w:pPr>
            <w:r w:rsidRPr="0007427F">
              <w:rPr>
                <w:color w:val="auto"/>
              </w:rPr>
              <w:t>Not a graded assignment. May be done anytime.</w:t>
            </w:r>
          </w:p>
        </w:tc>
      </w:tr>
      <w:tr w:rsidR="00C56157" w:rsidRPr="00205B20" w:rsidTr="00CE7E34">
        <w:tc>
          <w:tcPr>
            <w:tcW w:w="4315" w:type="dxa"/>
            <w:shd w:val="clear" w:color="auto" w:fill="C0504D" w:themeFill="accent2"/>
          </w:tcPr>
          <w:p w:rsidR="00C56157" w:rsidRPr="00205B20" w:rsidRDefault="00C56157" w:rsidP="00CE7E34">
            <w:pPr>
              <w:pStyle w:val="Default"/>
              <w:tabs>
                <w:tab w:val="left" w:pos="3580"/>
              </w:tabs>
              <w:rPr>
                <w:b/>
                <w:color w:val="auto"/>
              </w:rPr>
            </w:pPr>
            <w:r w:rsidRPr="00205B20">
              <w:rPr>
                <w:b/>
                <w:color w:val="FFFFFF" w:themeColor="background1"/>
              </w:rPr>
              <w:t>Module Seven</w:t>
            </w:r>
          </w:p>
        </w:tc>
        <w:tc>
          <w:tcPr>
            <w:tcW w:w="8730" w:type="dxa"/>
            <w:shd w:val="clear" w:color="auto" w:fill="C0504D" w:themeFill="accent2"/>
          </w:tcPr>
          <w:p w:rsidR="00C56157" w:rsidRPr="00205B20" w:rsidRDefault="00C56157" w:rsidP="00CE7E34">
            <w:pPr>
              <w:pStyle w:val="Default"/>
              <w:tabs>
                <w:tab w:val="left" w:pos="3580"/>
              </w:tabs>
              <w:rPr>
                <w:b/>
                <w:color w:val="auto"/>
                <w:sz w:val="22"/>
              </w:rPr>
            </w:pPr>
          </w:p>
        </w:tc>
      </w:tr>
      <w:tr w:rsidR="00C56157" w:rsidRPr="00205B20" w:rsidTr="00CE7E34">
        <w:tc>
          <w:tcPr>
            <w:tcW w:w="4315" w:type="dxa"/>
          </w:tcPr>
          <w:p w:rsidR="00C56157" w:rsidRPr="00205B20" w:rsidRDefault="00C56157" w:rsidP="00CE7E34">
            <w:pPr>
              <w:pStyle w:val="Default"/>
              <w:tabs>
                <w:tab w:val="left" w:pos="3580"/>
              </w:tabs>
              <w:rPr>
                <w:color w:val="auto"/>
              </w:rPr>
            </w:pPr>
            <w:r w:rsidRPr="00205B20">
              <w:rPr>
                <w:color w:val="auto"/>
              </w:rPr>
              <w:t>Discussions</w:t>
            </w:r>
          </w:p>
        </w:tc>
        <w:tc>
          <w:tcPr>
            <w:tcW w:w="8730" w:type="dxa"/>
          </w:tcPr>
          <w:p w:rsidR="00C56157" w:rsidRPr="00205B20" w:rsidRDefault="00C56157" w:rsidP="00CE7E34">
            <w:pPr>
              <w:pStyle w:val="Default"/>
              <w:tabs>
                <w:tab w:val="left" w:pos="3580"/>
              </w:tabs>
              <w:rPr>
                <w:color w:val="auto"/>
                <w:sz w:val="22"/>
              </w:rPr>
            </w:pPr>
            <w:r w:rsidRPr="0007427F">
              <w:rPr>
                <w:color w:val="auto"/>
              </w:rPr>
              <w:t>Not a graded assignment. May be done anytime.</w:t>
            </w:r>
          </w:p>
        </w:tc>
      </w:tr>
      <w:tr w:rsidR="00C56157" w:rsidRPr="00205B20" w:rsidTr="00CE7E34">
        <w:tc>
          <w:tcPr>
            <w:tcW w:w="4315" w:type="dxa"/>
            <w:shd w:val="clear" w:color="auto" w:fill="C0504D" w:themeFill="accent2"/>
          </w:tcPr>
          <w:p w:rsidR="00C56157" w:rsidRPr="00205B20" w:rsidRDefault="00C56157" w:rsidP="00CE7E34">
            <w:pPr>
              <w:pStyle w:val="Default"/>
              <w:tabs>
                <w:tab w:val="left" w:pos="3580"/>
              </w:tabs>
              <w:rPr>
                <w:b/>
                <w:color w:val="auto"/>
              </w:rPr>
            </w:pPr>
            <w:r w:rsidRPr="00205B20">
              <w:rPr>
                <w:b/>
                <w:color w:val="FFFFFF" w:themeColor="background1"/>
              </w:rPr>
              <w:t>Module Eight</w:t>
            </w:r>
          </w:p>
        </w:tc>
        <w:tc>
          <w:tcPr>
            <w:tcW w:w="8730" w:type="dxa"/>
            <w:shd w:val="clear" w:color="auto" w:fill="C0504D" w:themeFill="accent2"/>
          </w:tcPr>
          <w:p w:rsidR="00C56157" w:rsidRPr="00205B20" w:rsidRDefault="00C56157" w:rsidP="00CE7E34">
            <w:pPr>
              <w:pStyle w:val="Default"/>
              <w:tabs>
                <w:tab w:val="left" w:pos="3580"/>
              </w:tabs>
              <w:rPr>
                <w:b/>
                <w:color w:val="auto"/>
                <w:sz w:val="22"/>
              </w:rPr>
            </w:pPr>
          </w:p>
        </w:tc>
      </w:tr>
      <w:tr w:rsidR="00C56157" w:rsidRPr="00205B20" w:rsidTr="00CE7E34">
        <w:tc>
          <w:tcPr>
            <w:tcW w:w="4315" w:type="dxa"/>
          </w:tcPr>
          <w:p w:rsidR="00C56157" w:rsidRPr="00205B20" w:rsidRDefault="00C56157" w:rsidP="00CE7E34">
            <w:pPr>
              <w:pStyle w:val="Default"/>
              <w:tabs>
                <w:tab w:val="left" w:pos="3580"/>
              </w:tabs>
              <w:rPr>
                <w:color w:val="auto"/>
              </w:rPr>
            </w:pPr>
            <w:r w:rsidRPr="00205B20">
              <w:rPr>
                <w:color w:val="auto"/>
              </w:rPr>
              <w:t>Discussions</w:t>
            </w:r>
          </w:p>
        </w:tc>
        <w:tc>
          <w:tcPr>
            <w:tcW w:w="8730" w:type="dxa"/>
          </w:tcPr>
          <w:p w:rsidR="00C56157" w:rsidRPr="00205B20" w:rsidRDefault="00C56157" w:rsidP="00CE7E34">
            <w:pPr>
              <w:pStyle w:val="Default"/>
              <w:tabs>
                <w:tab w:val="left" w:pos="3580"/>
              </w:tabs>
              <w:rPr>
                <w:color w:val="auto"/>
                <w:sz w:val="22"/>
              </w:rPr>
            </w:pPr>
            <w:r w:rsidRPr="0007427F">
              <w:rPr>
                <w:color w:val="auto"/>
              </w:rPr>
              <w:t>Not a graded assignment. May be done anytime.</w:t>
            </w:r>
          </w:p>
        </w:tc>
      </w:tr>
      <w:tr w:rsidR="00C56157" w:rsidRPr="00205B20" w:rsidTr="00CE7E34">
        <w:tc>
          <w:tcPr>
            <w:tcW w:w="4315" w:type="dxa"/>
            <w:shd w:val="clear" w:color="auto" w:fill="C0504D" w:themeFill="accent2"/>
          </w:tcPr>
          <w:p w:rsidR="00C56157" w:rsidRPr="00205B20" w:rsidRDefault="00C56157" w:rsidP="00CE7E34">
            <w:pPr>
              <w:pStyle w:val="Default"/>
              <w:tabs>
                <w:tab w:val="left" w:pos="3580"/>
              </w:tabs>
              <w:rPr>
                <w:b/>
                <w:color w:val="auto"/>
              </w:rPr>
            </w:pPr>
            <w:r w:rsidRPr="00205B20">
              <w:rPr>
                <w:b/>
                <w:color w:val="FFFFFF" w:themeColor="background1"/>
              </w:rPr>
              <w:t>Module Nine</w:t>
            </w:r>
          </w:p>
        </w:tc>
        <w:tc>
          <w:tcPr>
            <w:tcW w:w="8730" w:type="dxa"/>
            <w:shd w:val="clear" w:color="auto" w:fill="C0504D" w:themeFill="accent2"/>
          </w:tcPr>
          <w:p w:rsidR="00C56157" w:rsidRPr="00205B20" w:rsidRDefault="00C56157" w:rsidP="00CE7E34">
            <w:pPr>
              <w:pStyle w:val="Default"/>
              <w:tabs>
                <w:tab w:val="left" w:pos="3580"/>
              </w:tabs>
              <w:rPr>
                <w:b/>
                <w:color w:val="auto"/>
                <w:sz w:val="22"/>
              </w:rPr>
            </w:pPr>
          </w:p>
        </w:tc>
      </w:tr>
      <w:tr w:rsidR="00C56157" w:rsidRPr="00205B20" w:rsidTr="00CE7E34">
        <w:tc>
          <w:tcPr>
            <w:tcW w:w="4315" w:type="dxa"/>
          </w:tcPr>
          <w:p w:rsidR="00C56157" w:rsidRPr="00205B20" w:rsidRDefault="00C56157" w:rsidP="00CE7E34">
            <w:pPr>
              <w:pStyle w:val="Default"/>
              <w:tabs>
                <w:tab w:val="left" w:pos="3580"/>
              </w:tabs>
              <w:rPr>
                <w:color w:val="auto"/>
              </w:rPr>
            </w:pPr>
            <w:r w:rsidRPr="00205B20">
              <w:rPr>
                <w:color w:val="auto"/>
              </w:rPr>
              <w:t>Discussions</w:t>
            </w:r>
          </w:p>
        </w:tc>
        <w:tc>
          <w:tcPr>
            <w:tcW w:w="8730" w:type="dxa"/>
          </w:tcPr>
          <w:p w:rsidR="00C56157" w:rsidRPr="00205B20" w:rsidRDefault="00C56157" w:rsidP="00CE7E34">
            <w:pPr>
              <w:pStyle w:val="Default"/>
              <w:tabs>
                <w:tab w:val="left" w:pos="3580"/>
              </w:tabs>
              <w:rPr>
                <w:color w:val="auto"/>
                <w:sz w:val="22"/>
              </w:rPr>
            </w:pPr>
            <w:r w:rsidRPr="0007427F">
              <w:rPr>
                <w:color w:val="auto"/>
              </w:rPr>
              <w:t>Not a graded assignment. May be done anytime.</w:t>
            </w:r>
          </w:p>
        </w:tc>
      </w:tr>
      <w:tr w:rsidR="00C56157" w:rsidRPr="00205B20" w:rsidTr="00CE7E34">
        <w:tc>
          <w:tcPr>
            <w:tcW w:w="4315" w:type="dxa"/>
            <w:shd w:val="clear" w:color="auto" w:fill="C0504D" w:themeFill="accent2"/>
          </w:tcPr>
          <w:p w:rsidR="00C56157" w:rsidRPr="00205B20" w:rsidRDefault="00C56157" w:rsidP="00CE7E34">
            <w:pPr>
              <w:pStyle w:val="Default"/>
              <w:tabs>
                <w:tab w:val="left" w:pos="3580"/>
              </w:tabs>
              <w:rPr>
                <w:b/>
                <w:color w:val="auto"/>
              </w:rPr>
            </w:pPr>
            <w:r w:rsidRPr="00205B20">
              <w:rPr>
                <w:b/>
                <w:color w:val="FFFFFF" w:themeColor="background1"/>
              </w:rPr>
              <w:t>Module Ten</w:t>
            </w:r>
          </w:p>
        </w:tc>
        <w:tc>
          <w:tcPr>
            <w:tcW w:w="8730" w:type="dxa"/>
            <w:shd w:val="clear" w:color="auto" w:fill="C0504D" w:themeFill="accent2"/>
          </w:tcPr>
          <w:p w:rsidR="00C56157" w:rsidRPr="00205B20" w:rsidRDefault="00C56157" w:rsidP="00CE7E34">
            <w:pPr>
              <w:pStyle w:val="Default"/>
              <w:tabs>
                <w:tab w:val="left" w:pos="3580"/>
              </w:tabs>
              <w:rPr>
                <w:b/>
                <w:color w:val="auto"/>
                <w:sz w:val="22"/>
              </w:rPr>
            </w:pPr>
          </w:p>
        </w:tc>
      </w:tr>
      <w:tr w:rsidR="00C56157" w:rsidRPr="00205B20" w:rsidTr="00CE7E34">
        <w:tc>
          <w:tcPr>
            <w:tcW w:w="4315" w:type="dxa"/>
          </w:tcPr>
          <w:p w:rsidR="00CA5218" w:rsidRDefault="00C56157" w:rsidP="00CE7E34">
            <w:pPr>
              <w:pStyle w:val="Default"/>
              <w:tabs>
                <w:tab w:val="left" w:pos="3580"/>
              </w:tabs>
              <w:rPr>
                <w:color w:val="auto"/>
              </w:rPr>
            </w:pPr>
            <w:r>
              <w:rPr>
                <w:color w:val="auto"/>
              </w:rPr>
              <w:t>Week 10:  Post Predictor Exam #1</w:t>
            </w:r>
          </w:p>
          <w:p w:rsidR="007A1A59" w:rsidRDefault="007A1A59" w:rsidP="00CE7E34">
            <w:pPr>
              <w:pStyle w:val="Default"/>
              <w:tabs>
                <w:tab w:val="left" w:pos="3580"/>
              </w:tabs>
              <w:rPr>
                <w:color w:val="auto"/>
              </w:rPr>
            </w:pPr>
          </w:p>
          <w:p w:rsidR="00C56157" w:rsidRPr="00205B20" w:rsidRDefault="00C56157" w:rsidP="00CE7E34">
            <w:pPr>
              <w:pStyle w:val="Default"/>
              <w:tabs>
                <w:tab w:val="left" w:pos="3580"/>
              </w:tabs>
              <w:rPr>
                <w:color w:val="auto"/>
              </w:rPr>
            </w:pPr>
            <w:r w:rsidRPr="00205B20">
              <w:rPr>
                <w:color w:val="auto"/>
              </w:rPr>
              <w:t>Discussions</w:t>
            </w:r>
          </w:p>
        </w:tc>
        <w:tc>
          <w:tcPr>
            <w:tcW w:w="8730" w:type="dxa"/>
          </w:tcPr>
          <w:p w:rsidR="00C56157" w:rsidRDefault="00C56157" w:rsidP="00CE7E34">
            <w:pPr>
              <w:pStyle w:val="Default"/>
              <w:tabs>
                <w:tab w:val="left" w:pos="3580"/>
              </w:tabs>
              <w:rPr>
                <w:color w:val="auto"/>
              </w:rPr>
            </w:pPr>
            <w:r>
              <w:rPr>
                <w:color w:val="auto"/>
              </w:rPr>
              <w:t>Must make 70% or greater to pass</w:t>
            </w:r>
          </w:p>
          <w:p w:rsidR="007A1A59" w:rsidRDefault="007A1A59" w:rsidP="007A1A59">
            <w:pPr>
              <w:pStyle w:val="Default"/>
              <w:tabs>
                <w:tab w:val="left" w:pos="3580"/>
              </w:tabs>
              <w:rPr>
                <w:color w:val="auto"/>
              </w:rPr>
            </w:pPr>
            <w:r>
              <w:rPr>
                <w:color w:val="auto"/>
              </w:rPr>
              <w:t>10/27-11/02 midnight</w:t>
            </w:r>
          </w:p>
          <w:p w:rsidR="00C56157" w:rsidRPr="00205B20" w:rsidRDefault="00C56157" w:rsidP="00CE7E34">
            <w:pPr>
              <w:pStyle w:val="Default"/>
              <w:tabs>
                <w:tab w:val="left" w:pos="3580"/>
              </w:tabs>
              <w:rPr>
                <w:color w:val="auto"/>
                <w:sz w:val="22"/>
              </w:rPr>
            </w:pPr>
            <w:r w:rsidRPr="0007427F">
              <w:rPr>
                <w:color w:val="auto"/>
              </w:rPr>
              <w:t>Not a graded assignment. May be done anytime.</w:t>
            </w:r>
          </w:p>
        </w:tc>
      </w:tr>
      <w:tr w:rsidR="00C56157" w:rsidRPr="00205B20" w:rsidTr="00CE7E34">
        <w:tc>
          <w:tcPr>
            <w:tcW w:w="4315" w:type="dxa"/>
            <w:shd w:val="clear" w:color="auto" w:fill="C0504D" w:themeFill="accent2"/>
          </w:tcPr>
          <w:p w:rsidR="00C56157" w:rsidRPr="00205B20" w:rsidRDefault="00C56157" w:rsidP="00CE7E34">
            <w:pPr>
              <w:pStyle w:val="Default"/>
              <w:tabs>
                <w:tab w:val="left" w:pos="3580"/>
              </w:tabs>
              <w:rPr>
                <w:b/>
                <w:color w:val="auto"/>
              </w:rPr>
            </w:pPr>
            <w:r w:rsidRPr="00205B20">
              <w:rPr>
                <w:b/>
                <w:color w:val="FFFFFF" w:themeColor="background1"/>
              </w:rPr>
              <w:t>Module Eleven</w:t>
            </w:r>
          </w:p>
        </w:tc>
        <w:tc>
          <w:tcPr>
            <w:tcW w:w="8730" w:type="dxa"/>
            <w:shd w:val="clear" w:color="auto" w:fill="C0504D" w:themeFill="accent2"/>
          </w:tcPr>
          <w:p w:rsidR="00C56157" w:rsidRPr="00205B20" w:rsidRDefault="00C56157" w:rsidP="00CE7E34">
            <w:pPr>
              <w:pStyle w:val="Default"/>
              <w:tabs>
                <w:tab w:val="left" w:pos="3580"/>
              </w:tabs>
              <w:rPr>
                <w:b/>
                <w:color w:val="auto"/>
                <w:sz w:val="22"/>
              </w:rPr>
            </w:pPr>
          </w:p>
        </w:tc>
      </w:tr>
      <w:tr w:rsidR="00C56157" w:rsidRPr="00205B20" w:rsidTr="00CE7E34">
        <w:tc>
          <w:tcPr>
            <w:tcW w:w="4315" w:type="dxa"/>
          </w:tcPr>
          <w:p w:rsidR="00C56157" w:rsidRPr="00205B20" w:rsidRDefault="00C56157" w:rsidP="00CE7E34">
            <w:pPr>
              <w:pStyle w:val="Default"/>
              <w:tabs>
                <w:tab w:val="left" w:pos="3580"/>
              </w:tabs>
              <w:rPr>
                <w:color w:val="auto"/>
              </w:rPr>
            </w:pPr>
            <w:r>
              <w:rPr>
                <w:color w:val="auto"/>
              </w:rPr>
              <w:t>Discussions</w:t>
            </w:r>
          </w:p>
        </w:tc>
        <w:tc>
          <w:tcPr>
            <w:tcW w:w="8730" w:type="dxa"/>
          </w:tcPr>
          <w:p w:rsidR="00C56157" w:rsidRPr="00205B20" w:rsidRDefault="00C56157" w:rsidP="00CE7E34">
            <w:pPr>
              <w:pStyle w:val="Default"/>
              <w:tabs>
                <w:tab w:val="left" w:pos="3580"/>
              </w:tabs>
              <w:rPr>
                <w:color w:val="auto"/>
                <w:sz w:val="22"/>
              </w:rPr>
            </w:pPr>
            <w:r>
              <w:rPr>
                <w:color w:val="auto"/>
                <w:sz w:val="22"/>
              </w:rPr>
              <w:t>Not a graded assignment.  May be done anytime.</w:t>
            </w:r>
          </w:p>
        </w:tc>
      </w:tr>
      <w:tr w:rsidR="00C56157" w:rsidRPr="00205B20" w:rsidTr="00CE7E34">
        <w:tc>
          <w:tcPr>
            <w:tcW w:w="4315" w:type="dxa"/>
          </w:tcPr>
          <w:p w:rsidR="00C56157" w:rsidRPr="00205B20" w:rsidRDefault="00C56157" w:rsidP="00CE7E34">
            <w:pPr>
              <w:pStyle w:val="Default"/>
              <w:tabs>
                <w:tab w:val="left" w:pos="3580"/>
              </w:tabs>
              <w:rPr>
                <w:color w:val="auto"/>
              </w:rPr>
            </w:pPr>
            <w:r>
              <w:rPr>
                <w:color w:val="auto"/>
              </w:rPr>
              <w:t>Practice Test # 1</w:t>
            </w:r>
          </w:p>
        </w:tc>
        <w:tc>
          <w:tcPr>
            <w:tcW w:w="8730" w:type="dxa"/>
          </w:tcPr>
          <w:p w:rsidR="00C56157" w:rsidRPr="00205B20" w:rsidRDefault="00C56157" w:rsidP="00CE7E34">
            <w:pPr>
              <w:pStyle w:val="Default"/>
              <w:tabs>
                <w:tab w:val="left" w:pos="3580"/>
              </w:tabs>
              <w:rPr>
                <w:color w:val="auto"/>
                <w:sz w:val="22"/>
              </w:rPr>
            </w:pPr>
          </w:p>
        </w:tc>
      </w:tr>
      <w:tr w:rsidR="00C56157" w:rsidRPr="00205B20" w:rsidTr="00CE7E34">
        <w:tc>
          <w:tcPr>
            <w:tcW w:w="4315" w:type="dxa"/>
            <w:shd w:val="clear" w:color="auto" w:fill="C0504D" w:themeFill="accent2"/>
          </w:tcPr>
          <w:p w:rsidR="00C56157" w:rsidRPr="00205B20" w:rsidRDefault="00C56157" w:rsidP="00CE7E34">
            <w:pPr>
              <w:pStyle w:val="Default"/>
              <w:tabs>
                <w:tab w:val="left" w:pos="3580"/>
              </w:tabs>
              <w:rPr>
                <w:b/>
                <w:color w:val="auto"/>
              </w:rPr>
            </w:pPr>
            <w:r w:rsidRPr="00205B20">
              <w:rPr>
                <w:b/>
                <w:color w:val="FFFFFF" w:themeColor="background1"/>
              </w:rPr>
              <w:t>Module Twelve</w:t>
            </w:r>
            <w:r>
              <w:rPr>
                <w:b/>
                <w:color w:val="FFFFFF" w:themeColor="background1"/>
              </w:rPr>
              <w:t>-Fifteen</w:t>
            </w:r>
          </w:p>
        </w:tc>
        <w:tc>
          <w:tcPr>
            <w:tcW w:w="8730" w:type="dxa"/>
            <w:shd w:val="clear" w:color="auto" w:fill="C0504D" w:themeFill="accent2"/>
          </w:tcPr>
          <w:p w:rsidR="00C56157" w:rsidRPr="00205B20" w:rsidRDefault="00C56157" w:rsidP="00CE7E34">
            <w:pPr>
              <w:pStyle w:val="Default"/>
              <w:tabs>
                <w:tab w:val="left" w:pos="3580"/>
              </w:tabs>
              <w:rPr>
                <w:b/>
                <w:color w:val="auto"/>
                <w:sz w:val="22"/>
              </w:rPr>
            </w:pPr>
          </w:p>
        </w:tc>
      </w:tr>
      <w:tr w:rsidR="00C56157" w:rsidRPr="00205B20" w:rsidTr="00CE7E34">
        <w:tc>
          <w:tcPr>
            <w:tcW w:w="4315" w:type="dxa"/>
          </w:tcPr>
          <w:p w:rsidR="000677EC" w:rsidRDefault="000677EC" w:rsidP="00CE7E34">
            <w:pPr>
              <w:pStyle w:val="Default"/>
              <w:tabs>
                <w:tab w:val="left" w:pos="3580"/>
              </w:tabs>
              <w:rPr>
                <w:color w:val="auto"/>
              </w:rPr>
            </w:pPr>
            <w:r>
              <w:rPr>
                <w:color w:val="auto"/>
              </w:rPr>
              <w:t>Practice Test #2</w:t>
            </w:r>
          </w:p>
          <w:p w:rsidR="00C56157" w:rsidRDefault="00C56157" w:rsidP="00CE7E34">
            <w:pPr>
              <w:pStyle w:val="Default"/>
              <w:tabs>
                <w:tab w:val="left" w:pos="3580"/>
              </w:tabs>
              <w:rPr>
                <w:color w:val="auto"/>
              </w:rPr>
            </w:pPr>
            <w:r>
              <w:rPr>
                <w:color w:val="auto"/>
              </w:rPr>
              <w:t>Post Predictor Exam #2</w:t>
            </w:r>
          </w:p>
          <w:p w:rsidR="00C56157" w:rsidRDefault="00C56157" w:rsidP="00CE7E34">
            <w:pPr>
              <w:pStyle w:val="Default"/>
              <w:tabs>
                <w:tab w:val="left" w:pos="3580"/>
              </w:tabs>
              <w:rPr>
                <w:color w:val="auto"/>
              </w:rPr>
            </w:pPr>
            <w:r>
              <w:rPr>
                <w:color w:val="auto"/>
              </w:rPr>
              <w:t>11/10-11/16 midnight</w:t>
            </w:r>
          </w:p>
          <w:p w:rsidR="00C56157" w:rsidRPr="00882CB4" w:rsidRDefault="00882CB4" w:rsidP="00CE7E34">
            <w:pPr>
              <w:pStyle w:val="Default"/>
              <w:tabs>
                <w:tab w:val="left" w:pos="3580"/>
              </w:tabs>
              <w:rPr>
                <w:b/>
                <w:color w:val="auto"/>
              </w:rPr>
            </w:pPr>
            <w:r w:rsidRPr="00882CB4">
              <w:rPr>
                <w:b/>
                <w:color w:val="auto"/>
              </w:rPr>
              <w:t>Final Practicum</w:t>
            </w:r>
          </w:p>
        </w:tc>
        <w:tc>
          <w:tcPr>
            <w:tcW w:w="8730" w:type="dxa"/>
          </w:tcPr>
          <w:p w:rsidR="00C56157" w:rsidRDefault="00C56157" w:rsidP="00CE7E34">
            <w:pPr>
              <w:pStyle w:val="Default"/>
              <w:tabs>
                <w:tab w:val="left" w:pos="3580"/>
              </w:tabs>
              <w:rPr>
                <w:color w:val="auto"/>
              </w:rPr>
            </w:pPr>
            <w:r>
              <w:rPr>
                <w:color w:val="auto"/>
              </w:rPr>
              <w:t>If did not pass post predicto</w:t>
            </w:r>
            <w:r w:rsidR="00CA5218">
              <w:rPr>
                <w:color w:val="auto"/>
              </w:rPr>
              <w:t>r exam #1 then will take#2 Must</w:t>
            </w:r>
          </w:p>
          <w:p w:rsidR="00CA5218" w:rsidRDefault="00CA5218" w:rsidP="00CE7E34">
            <w:pPr>
              <w:pStyle w:val="Default"/>
              <w:tabs>
                <w:tab w:val="left" w:pos="3580"/>
              </w:tabs>
              <w:rPr>
                <w:color w:val="auto"/>
              </w:rPr>
            </w:pPr>
            <w:r>
              <w:rPr>
                <w:color w:val="auto"/>
              </w:rPr>
              <w:t>Make 70% or greater to pass</w:t>
            </w:r>
          </w:p>
          <w:p w:rsidR="007A1A59" w:rsidRDefault="007A1A59" w:rsidP="007A1A59">
            <w:pPr>
              <w:pStyle w:val="Default"/>
              <w:tabs>
                <w:tab w:val="left" w:pos="3580"/>
              </w:tabs>
              <w:rPr>
                <w:color w:val="auto"/>
              </w:rPr>
            </w:pPr>
            <w:r>
              <w:rPr>
                <w:color w:val="auto"/>
              </w:rPr>
              <w:t>11/10-11/16 midnight</w:t>
            </w:r>
          </w:p>
          <w:p w:rsidR="00C10447" w:rsidRPr="00882CB4" w:rsidRDefault="009F3592" w:rsidP="00CE7E34">
            <w:pPr>
              <w:pStyle w:val="Default"/>
              <w:tabs>
                <w:tab w:val="left" w:pos="3580"/>
              </w:tabs>
              <w:rPr>
                <w:b/>
                <w:color w:val="auto"/>
              </w:rPr>
            </w:pPr>
            <w:r w:rsidRPr="00882CB4">
              <w:rPr>
                <w:b/>
                <w:color w:val="auto"/>
              </w:rPr>
              <w:t>Thursday, December 01</w:t>
            </w:r>
            <w:r w:rsidR="00C10447" w:rsidRPr="00882CB4">
              <w:rPr>
                <w:b/>
                <w:color w:val="auto"/>
              </w:rPr>
              <w:t xml:space="preserve">, 2016 UTA Smart Lab University </w:t>
            </w:r>
          </w:p>
          <w:p w:rsidR="00C56157" w:rsidRPr="00C10447" w:rsidRDefault="004513EE" w:rsidP="00CE7E34">
            <w:pPr>
              <w:pStyle w:val="Default"/>
              <w:tabs>
                <w:tab w:val="left" w:pos="3580"/>
              </w:tabs>
              <w:rPr>
                <w:color w:val="auto"/>
              </w:rPr>
            </w:pPr>
            <w:r>
              <w:rPr>
                <w:b/>
                <w:color w:val="auto"/>
              </w:rPr>
              <w:t>Hall</w:t>
            </w:r>
            <w:r w:rsidR="00B76F64">
              <w:rPr>
                <w:b/>
                <w:color w:val="auto"/>
              </w:rPr>
              <w:t>.  8:00 a.m.-5</w:t>
            </w:r>
            <w:r w:rsidR="009F3592" w:rsidRPr="00882CB4">
              <w:rPr>
                <w:b/>
                <w:color w:val="auto"/>
              </w:rPr>
              <w:t xml:space="preserve">:00 </w:t>
            </w:r>
            <w:r w:rsidR="0024281C" w:rsidRPr="00882CB4">
              <w:rPr>
                <w:b/>
                <w:color w:val="auto"/>
              </w:rPr>
              <w:t>p.</w:t>
            </w:r>
            <w:r w:rsidR="00224F6F" w:rsidRPr="00882CB4">
              <w:rPr>
                <w:b/>
                <w:color w:val="auto"/>
              </w:rPr>
              <w:t>m.</w:t>
            </w:r>
          </w:p>
        </w:tc>
      </w:tr>
    </w:tbl>
    <w:p w:rsidR="00A84253" w:rsidRPr="00DF09E6" w:rsidRDefault="00A84253" w:rsidP="00A84253">
      <w:pPr>
        <w:rPr>
          <w:rFonts w:ascii="Times New Roman" w:hAnsi="Times New Roman"/>
          <w:sz w:val="24"/>
          <w:szCs w:val="24"/>
        </w:rPr>
      </w:pPr>
    </w:p>
    <w:p w:rsidR="00A84253" w:rsidRPr="00D053A6" w:rsidRDefault="00A84253" w:rsidP="00A84253">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C229A4">
        <w:rPr>
          <w:rFonts w:ascii="Times New Roman" w:hAnsi="Times New Roman"/>
          <w:b/>
          <w:sz w:val="24"/>
          <w:szCs w:val="24"/>
        </w:rPr>
        <w:t>I have elected to take attendance but will not factor attendance into the final</w:t>
      </w:r>
      <w:r w:rsidR="00C56157">
        <w:rPr>
          <w:rFonts w:ascii="Times New Roman" w:hAnsi="Times New Roman"/>
          <w:b/>
          <w:sz w:val="24"/>
          <w:szCs w:val="24"/>
        </w:rPr>
        <w:t xml:space="preserve"> grade.</w:t>
      </w:r>
      <w:r w:rsidR="00C229A4">
        <w:rPr>
          <w:rFonts w:ascii="Times New Roman" w:hAnsi="Times New Roman"/>
          <w:b/>
          <w:sz w:val="24"/>
          <w:szCs w:val="24"/>
        </w:rPr>
        <w:t xml:space="preserve">  Attendance however is strongly encouraged.  The Final Practicum is mandatory.  </w:t>
      </w:r>
    </w:p>
    <w:p w:rsidR="002D0ED8" w:rsidRPr="00DF09E6" w:rsidRDefault="002D0ED8" w:rsidP="00FF5AE5">
      <w:pPr>
        <w:rPr>
          <w:rFonts w:ascii="Times New Roman" w:hAnsi="Times New Roman"/>
          <w:b/>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C56157" w:rsidRDefault="00883561" w:rsidP="0079686B">
      <w:pPr>
        <w:rPr>
          <w:rFonts w:ascii="Arial" w:hAnsi="Arial" w:cs="Arial"/>
          <w:color w:val="FF0000"/>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r w:rsidR="0079686B">
        <w:rPr>
          <w:rFonts w:ascii="Arial" w:hAnsi="Arial" w:cs="Arial"/>
          <w:color w:val="0000FF"/>
          <w:sz w:val="21"/>
          <w:szCs w:val="21"/>
        </w:rPr>
        <w:t xml:space="preserve"> </w:t>
      </w:r>
    </w:p>
    <w:p w:rsidR="00C56157" w:rsidRDefault="00F24C01" w:rsidP="0079686B">
      <w:pPr>
        <w:rPr>
          <w:rFonts w:ascii="Arial" w:hAnsi="Arial" w:cs="Arial"/>
          <w:color w:val="FF0000"/>
          <w:sz w:val="21"/>
          <w:szCs w:val="21"/>
        </w:rPr>
      </w:pPr>
      <w:hyperlink r:id="rId9" w:anchor="graduatetext" w:history="1">
        <w:r w:rsidR="0079686B" w:rsidRPr="005D5975">
          <w:rPr>
            <w:rStyle w:val="Hyperlink"/>
            <w:rFonts w:ascii="Arial" w:hAnsi="Arial" w:cs="Arial"/>
            <w:sz w:val="21"/>
            <w:szCs w:val="21"/>
          </w:rPr>
          <w:t>http://catalog.uta.edu/academicregulations/grades/#graduatetext</w:t>
        </w:r>
      </w:hyperlink>
      <w:r w:rsidR="00C56157">
        <w:rPr>
          <w:rFonts w:ascii="Arial" w:hAnsi="Arial" w:cs="Arial"/>
          <w:color w:val="FF0000"/>
          <w:sz w:val="21"/>
          <w:szCs w:val="21"/>
        </w:rPr>
        <w:t>.</w:t>
      </w:r>
    </w:p>
    <w:p w:rsidR="0079686B" w:rsidRPr="008A6918" w:rsidRDefault="00F24C01" w:rsidP="0079686B">
      <w:pPr>
        <w:rPr>
          <w:rFonts w:ascii="Arial" w:hAnsi="Arial" w:cs="Arial"/>
          <w:color w:val="0000FF"/>
          <w:sz w:val="21"/>
          <w:szCs w:val="21"/>
        </w:rPr>
      </w:pPr>
      <w:hyperlink r:id="rId10" w:history="1">
        <w:r w:rsidR="0079686B" w:rsidRPr="00766AE4">
          <w:rPr>
            <w:rStyle w:val="Hyperlink"/>
            <w:rFonts w:ascii="Arial" w:hAnsi="Arial" w:cs="Arial"/>
            <w:sz w:val="21"/>
            <w:szCs w:val="21"/>
          </w:rPr>
          <w:t>http://www.uta.edu/deanofstudents/student-complaints/index.php</w:t>
        </w:r>
      </w:hyperlink>
      <w:r w:rsidR="0079686B">
        <w:rPr>
          <w:rFonts w:ascii="Arial" w:hAnsi="Arial" w:cs="Arial"/>
          <w:color w:val="FF0000"/>
          <w:sz w:val="21"/>
          <w:szCs w:val="21"/>
        </w:rPr>
        <w:t>.</w:t>
      </w:r>
    </w:p>
    <w:p w:rsidR="00DE0C3B" w:rsidRPr="00DF09E6" w:rsidRDefault="00DE0C3B" w:rsidP="00FF5AE5">
      <w:pPr>
        <w:rPr>
          <w:rFonts w:ascii="Times New Roman" w:hAnsi="Times New Roman"/>
          <w:b/>
          <w:sz w:val="24"/>
          <w:szCs w:val="24"/>
        </w:rPr>
      </w:pPr>
    </w:p>
    <w:p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p>
    <w:p w:rsidR="00CE7E34" w:rsidRPr="003E3CDE" w:rsidRDefault="00CE7E34" w:rsidP="00CE7E34">
      <w:pPr>
        <w:pStyle w:val="Default"/>
      </w:pPr>
      <w:r w:rsidRPr="003E3CDE">
        <w:t xml:space="preserve">Late assignments will not be accepted for a grade or reviewed for feedback (regardless of the reason) and will be assigned a zero. </w:t>
      </w:r>
      <w:r w:rsidRPr="003E3CDE">
        <w:rPr>
          <w:bCs/>
        </w:rPr>
        <w:t xml:space="preserve">Quizzes and tests must be started, completed, and submitted prior to the submission due date and time. Any quiz or test submitted after the due date and time will not be accepted.  </w:t>
      </w:r>
      <w:r w:rsidRPr="003E3CDE">
        <w:rPr>
          <w:color w:val="auto"/>
        </w:rPr>
        <w:t>Make-up exams are not provided given the extended period for which exams are open</w:t>
      </w:r>
      <w:r>
        <w:rPr>
          <w:color w:val="auto"/>
        </w:rPr>
        <w:t xml:space="preserve">  </w:t>
      </w:r>
      <w:r w:rsidRPr="003E3CDE">
        <w:t xml:space="preserve"> </w:t>
      </w:r>
    </w:p>
    <w:p w:rsidR="00D053A6" w:rsidRDefault="00D053A6" w:rsidP="00FF5AE5">
      <w:pPr>
        <w:rPr>
          <w:rFonts w:ascii="Times New Roman" w:hAnsi="Times New Roman"/>
          <w:sz w:val="24"/>
          <w:szCs w:val="24"/>
        </w:rPr>
      </w:pPr>
    </w:p>
    <w:p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CE7E34">
        <w:rPr>
          <w:rFonts w:ascii="Times New Roman" w:hAnsi="Times New Roman"/>
          <w:sz w:val="24"/>
          <w:szCs w:val="24"/>
        </w:rPr>
        <w:t>Contact Faculty</w:t>
      </w:r>
    </w:p>
    <w:p w:rsidR="00EF58EF" w:rsidRDefault="00EF58EF" w:rsidP="00FF5AE5">
      <w:pPr>
        <w:rPr>
          <w:rFonts w:ascii="Times New Roman" w:hAnsi="Times New Roman"/>
          <w:sz w:val="24"/>
          <w:szCs w:val="24"/>
        </w:rPr>
      </w:pPr>
    </w:p>
    <w:p w:rsidR="000677EC" w:rsidRPr="00EF58EF" w:rsidRDefault="000677EC" w:rsidP="00FF5AE5">
      <w:pPr>
        <w:rPr>
          <w:rFonts w:ascii="Times New Roman" w:hAnsi="Times New Roman"/>
          <w:b/>
          <w:sz w:val="24"/>
          <w:szCs w:val="24"/>
          <w:u w:val="single"/>
        </w:rPr>
      </w:pPr>
      <w:r w:rsidRPr="00EF58EF">
        <w:rPr>
          <w:rFonts w:ascii="Times New Roman" w:hAnsi="Times New Roman"/>
          <w:b/>
          <w:sz w:val="24"/>
          <w:szCs w:val="24"/>
          <w:u w:val="single"/>
        </w:rPr>
        <w:t>Faculty:</w:t>
      </w:r>
    </w:p>
    <w:p w:rsidR="00EF58EF" w:rsidRDefault="00EF58EF" w:rsidP="00FF5AE5">
      <w:pPr>
        <w:rPr>
          <w:rFonts w:ascii="Times New Roman" w:hAnsi="Times New Roman"/>
          <w:b/>
          <w:sz w:val="24"/>
          <w:szCs w:val="24"/>
        </w:rPr>
      </w:pPr>
    </w:p>
    <w:p w:rsidR="00BF3B5E" w:rsidRPr="00BF3B5E" w:rsidRDefault="00BF3B5E" w:rsidP="00BF3B5E">
      <w:pPr>
        <w:rPr>
          <w:rFonts w:ascii="Times New Roman" w:hAnsi="Times New Roman"/>
          <w:b/>
          <w:sz w:val="24"/>
          <w:szCs w:val="24"/>
        </w:rPr>
      </w:pPr>
      <w:r>
        <w:rPr>
          <w:rFonts w:ascii="Times New Roman" w:hAnsi="Times New Roman"/>
          <w:b/>
          <w:sz w:val="24"/>
          <w:szCs w:val="24"/>
        </w:rPr>
        <w:t xml:space="preserve">Phyllis Wood, DNP, </w:t>
      </w:r>
      <w:r w:rsidR="00564CFA">
        <w:rPr>
          <w:rFonts w:ascii="Times New Roman" w:hAnsi="Times New Roman"/>
          <w:b/>
          <w:sz w:val="24"/>
          <w:szCs w:val="24"/>
        </w:rPr>
        <w:t>AP</w:t>
      </w:r>
      <w:r>
        <w:rPr>
          <w:rFonts w:ascii="Times New Roman" w:hAnsi="Times New Roman"/>
          <w:b/>
          <w:sz w:val="24"/>
          <w:szCs w:val="24"/>
        </w:rPr>
        <w:t xml:space="preserve">RN, FNP-BC           </w:t>
      </w:r>
      <w:r w:rsidRPr="00BF3B5E">
        <w:rPr>
          <w:rFonts w:ascii="Times New Roman" w:hAnsi="Times New Roman"/>
          <w:b/>
          <w:sz w:val="24"/>
          <w:szCs w:val="24"/>
        </w:rPr>
        <w:t xml:space="preserve">Amy Marshall, DNP, </w:t>
      </w:r>
      <w:r w:rsidR="00564CFA">
        <w:rPr>
          <w:rFonts w:ascii="Times New Roman" w:hAnsi="Times New Roman"/>
          <w:b/>
          <w:sz w:val="24"/>
          <w:szCs w:val="24"/>
        </w:rPr>
        <w:t>AP</w:t>
      </w:r>
      <w:r w:rsidRPr="00BF3B5E">
        <w:rPr>
          <w:rFonts w:ascii="Times New Roman" w:hAnsi="Times New Roman"/>
          <w:b/>
          <w:sz w:val="24"/>
          <w:szCs w:val="24"/>
        </w:rPr>
        <w:t>RN, FNP-BC</w:t>
      </w:r>
    </w:p>
    <w:p w:rsidR="00EF58EF" w:rsidRDefault="00BF3B5E" w:rsidP="00BF3B5E">
      <w:pPr>
        <w:rPr>
          <w:rFonts w:cs="Segoe UI"/>
          <w:color w:val="000000"/>
          <w:sz w:val="20"/>
          <w:szCs w:val="20"/>
          <w:shd w:val="clear" w:color="auto" w:fill="FFFFFF"/>
        </w:rPr>
      </w:pPr>
      <w:r>
        <w:rPr>
          <w:rFonts w:cs="Segoe UI"/>
          <w:color w:val="000000"/>
          <w:sz w:val="20"/>
          <w:szCs w:val="20"/>
          <w:shd w:val="clear" w:color="auto" w:fill="FFFFFF"/>
        </w:rPr>
        <w:t>Office:  Pickard Hall Room #626</w:t>
      </w:r>
      <w:r w:rsidR="00EF58EF">
        <w:rPr>
          <w:rFonts w:cs="Segoe UI"/>
          <w:color w:val="000000"/>
          <w:sz w:val="20"/>
          <w:szCs w:val="20"/>
          <w:shd w:val="clear" w:color="auto" w:fill="FFFFFF"/>
        </w:rPr>
        <w:t xml:space="preserve">                                          Office:  Pickard Hall Room #626</w:t>
      </w:r>
    </w:p>
    <w:p w:rsidR="00BF3B5E" w:rsidRDefault="00EF58EF" w:rsidP="00BF3B5E">
      <w:pPr>
        <w:rPr>
          <w:rFonts w:cs="Segoe UI"/>
          <w:color w:val="000000"/>
          <w:sz w:val="20"/>
          <w:szCs w:val="20"/>
          <w:shd w:val="clear" w:color="auto" w:fill="FFFFFF"/>
        </w:rPr>
      </w:pPr>
      <w:r>
        <w:rPr>
          <w:rFonts w:cs="Segoe UI"/>
          <w:color w:val="000000"/>
          <w:sz w:val="20"/>
          <w:szCs w:val="20"/>
          <w:shd w:val="clear" w:color="auto" w:fill="FFFFFF"/>
        </w:rPr>
        <w:t>plwood@uta.edu</w:t>
      </w:r>
      <w:r w:rsidR="00BF3B5E">
        <w:rPr>
          <w:rFonts w:cs="Segoe UI"/>
          <w:color w:val="000000"/>
          <w:sz w:val="20"/>
          <w:szCs w:val="20"/>
          <w:shd w:val="clear" w:color="auto" w:fill="FFFFFF"/>
        </w:rPr>
        <w:t xml:space="preserve">                                       </w:t>
      </w:r>
      <w:r>
        <w:rPr>
          <w:rFonts w:cs="Segoe UI"/>
          <w:color w:val="000000"/>
          <w:sz w:val="20"/>
          <w:szCs w:val="20"/>
          <w:shd w:val="clear" w:color="auto" w:fill="FFFFFF"/>
        </w:rPr>
        <w:t xml:space="preserve">                         </w:t>
      </w:r>
      <w:r w:rsidR="00474A5B">
        <w:rPr>
          <w:rFonts w:cs="Segoe UI"/>
          <w:color w:val="000000"/>
          <w:sz w:val="20"/>
          <w:szCs w:val="20"/>
          <w:shd w:val="clear" w:color="auto" w:fill="FFFFFF"/>
        </w:rPr>
        <w:t xml:space="preserve">   </w:t>
      </w:r>
      <w:r>
        <w:rPr>
          <w:rFonts w:cs="Segoe UI"/>
          <w:color w:val="000000"/>
          <w:sz w:val="20"/>
          <w:szCs w:val="20"/>
          <w:shd w:val="clear" w:color="auto" w:fill="FFFFFF"/>
        </w:rPr>
        <w:t>amy.marshall@uta.edu</w:t>
      </w:r>
      <w:r w:rsidR="00BF3B5E">
        <w:rPr>
          <w:rFonts w:cs="Segoe UI"/>
          <w:color w:val="000000"/>
          <w:sz w:val="20"/>
          <w:szCs w:val="20"/>
          <w:shd w:val="clear" w:color="auto" w:fill="FFFFFF"/>
        </w:rPr>
        <w:t xml:space="preserve">                              </w:t>
      </w:r>
    </w:p>
    <w:p w:rsidR="00EF58EF" w:rsidRDefault="00BF3B5E" w:rsidP="00EF58EF">
      <w:pPr>
        <w:rPr>
          <w:rFonts w:cs="Segoe UI"/>
          <w:color w:val="000000"/>
          <w:sz w:val="20"/>
          <w:szCs w:val="20"/>
          <w:shd w:val="clear" w:color="auto" w:fill="FFFFFF"/>
        </w:rPr>
      </w:pPr>
      <w:r>
        <w:rPr>
          <w:rFonts w:cs="Segoe UI"/>
          <w:color w:val="000000"/>
          <w:sz w:val="20"/>
          <w:szCs w:val="20"/>
          <w:shd w:val="clear" w:color="auto" w:fill="FFFFFF"/>
        </w:rPr>
        <w:t>(817) 272-2776</w:t>
      </w:r>
      <w:r w:rsidR="00EF58EF">
        <w:rPr>
          <w:rFonts w:cs="Segoe UI"/>
          <w:color w:val="000000"/>
          <w:sz w:val="20"/>
          <w:szCs w:val="20"/>
          <w:shd w:val="clear" w:color="auto" w:fill="FFFFFF"/>
        </w:rPr>
        <w:t xml:space="preserve">                                        </w:t>
      </w:r>
      <w:r w:rsidR="00474A5B">
        <w:rPr>
          <w:rFonts w:cs="Segoe UI"/>
          <w:color w:val="000000"/>
          <w:sz w:val="20"/>
          <w:szCs w:val="20"/>
          <w:shd w:val="clear" w:color="auto" w:fill="FFFFFF"/>
        </w:rPr>
        <w:t xml:space="preserve">                               </w:t>
      </w:r>
      <w:r w:rsidR="00EF58EF">
        <w:rPr>
          <w:rFonts w:cs="Segoe UI"/>
          <w:color w:val="000000"/>
          <w:sz w:val="20"/>
          <w:szCs w:val="20"/>
          <w:shd w:val="clear" w:color="auto" w:fill="FFFFFF"/>
        </w:rPr>
        <w:t>(817) 272-2776</w:t>
      </w:r>
    </w:p>
    <w:p w:rsidR="00BF3B5E" w:rsidRDefault="00F24C01" w:rsidP="00BF3B5E">
      <w:pPr>
        <w:rPr>
          <w:rFonts w:cs="Segoe UI"/>
          <w:color w:val="000000"/>
          <w:sz w:val="20"/>
          <w:szCs w:val="20"/>
          <w:shd w:val="clear" w:color="auto" w:fill="FFFFFF"/>
        </w:rPr>
      </w:pPr>
      <w:hyperlink r:id="rId11" w:history="1">
        <w:r w:rsidR="00474A5B" w:rsidRPr="00FE1D87">
          <w:rPr>
            <w:rStyle w:val="Hyperlink"/>
            <w:rFonts w:cs="Segoe UI"/>
            <w:sz w:val="20"/>
            <w:szCs w:val="20"/>
            <w:shd w:val="clear" w:color="auto" w:fill="FFFFFF"/>
          </w:rPr>
          <w:t>https://www.uta.edu/mentis/profile</w:t>
        </w:r>
      </w:hyperlink>
      <w:r w:rsidR="00474A5B">
        <w:rPr>
          <w:rFonts w:cs="Segoe UI"/>
          <w:color w:val="000000"/>
          <w:sz w:val="20"/>
          <w:szCs w:val="20"/>
          <w:shd w:val="clear" w:color="auto" w:fill="FFFFFF"/>
        </w:rPr>
        <w:t xml:space="preserve">                                 </w:t>
      </w:r>
      <w:hyperlink r:id="rId12" w:history="1">
        <w:r w:rsidR="00474A5B" w:rsidRPr="00FE1D87">
          <w:rPr>
            <w:rStyle w:val="Hyperlink"/>
            <w:rFonts w:cs="Segoe UI"/>
            <w:sz w:val="20"/>
            <w:szCs w:val="20"/>
            <w:shd w:val="clear" w:color="auto" w:fill="FFFFFF"/>
          </w:rPr>
          <w:t>https://www.uta.edu/menteis/profile</w:t>
        </w:r>
      </w:hyperlink>
      <w:r w:rsidR="00474A5B">
        <w:rPr>
          <w:rFonts w:cs="Segoe UI"/>
          <w:color w:val="000000"/>
          <w:sz w:val="20"/>
          <w:szCs w:val="20"/>
          <w:shd w:val="clear" w:color="auto" w:fill="FFFFFF"/>
        </w:rPr>
        <w:t xml:space="preserve">                                                                   </w:t>
      </w:r>
      <w:r w:rsidR="00EF58EF">
        <w:rPr>
          <w:rFonts w:cs="Segoe UI"/>
          <w:color w:val="000000"/>
          <w:sz w:val="20"/>
          <w:szCs w:val="20"/>
          <w:shd w:val="clear" w:color="auto" w:fill="FFFFFF"/>
        </w:rPr>
        <w:t xml:space="preserve"> </w:t>
      </w:r>
      <w:r w:rsidR="00474A5B">
        <w:rPr>
          <w:rFonts w:cs="Segoe UI"/>
          <w:color w:val="000000"/>
          <w:sz w:val="20"/>
          <w:szCs w:val="20"/>
          <w:shd w:val="clear" w:color="auto" w:fill="FFFFFF"/>
        </w:rPr>
        <w:t xml:space="preserve">              </w:t>
      </w:r>
      <w:r w:rsidR="00EF58EF">
        <w:rPr>
          <w:rFonts w:cs="Segoe UI"/>
          <w:color w:val="000000"/>
          <w:sz w:val="20"/>
          <w:szCs w:val="20"/>
          <w:shd w:val="clear" w:color="auto" w:fill="FFFFFF"/>
        </w:rPr>
        <w:t xml:space="preserve">                                                                                                 </w:t>
      </w:r>
      <w:r w:rsidR="00BF3B5E">
        <w:rPr>
          <w:rFonts w:cs="Segoe UI"/>
          <w:color w:val="000000"/>
          <w:sz w:val="20"/>
          <w:szCs w:val="20"/>
          <w:shd w:val="clear" w:color="auto" w:fill="FFFFFF"/>
        </w:rPr>
        <w:t xml:space="preserve">                                                                      </w:t>
      </w:r>
    </w:p>
    <w:p w:rsidR="00BF3B5E" w:rsidRDefault="000677EC" w:rsidP="00BF3B5E">
      <w:pPr>
        <w:rPr>
          <w:rFonts w:ascii="Times New Roman" w:hAnsi="Times New Roman"/>
          <w:b/>
          <w:sz w:val="24"/>
          <w:szCs w:val="24"/>
        </w:rPr>
      </w:pPr>
      <w:r w:rsidRPr="00BF3B5E">
        <w:rPr>
          <w:rFonts w:ascii="Times New Roman" w:hAnsi="Times New Roman"/>
          <w:b/>
          <w:sz w:val="24"/>
          <w:szCs w:val="24"/>
        </w:rPr>
        <w:t xml:space="preserve">Beverly Ewing, DNP, </w:t>
      </w:r>
      <w:r w:rsidR="00564CFA">
        <w:rPr>
          <w:rFonts w:ascii="Times New Roman" w:hAnsi="Times New Roman"/>
          <w:b/>
          <w:sz w:val="24"/>
          <w:szCs w:val="24"/>
        </w:rPr>
        <w:t>AP</w:t>
      </w:r>
      <w:r w:rsidRPr="00BF3B5E">
        <w:rPr>
          <w:rFonts w:ascii="Times New Roman" w:hAnsi="Times New Roman"/>
          <w:b/>
          <w:sz w:val="24"/>
          <w:szCs w:val="24"/>
        </w:rPr>
        <w:t>RN, FNP-BC</w:t>
      </w:r>
      <w:r w:rsidR="00BF3B5E">
        <w:rPr>
          <w:rFonts w:ascii="Times New Roman" w:hAnsi="Times New Roman"/>
          <w:b/>
          <w:sz w:val="24"/>
          <w:szCs w:val="24"/>
        </w:rPr>
        <w:t xml:space="preserve">         </w:t>
      </w:r>
      <w:r w:rsidR="00564CFA">
        <w:rPr>
          <w:rFonts w:ascii="Times New Roman" w:hAnsi="Times New Roman"/>
          <w:b/>
          <w:sz w:val="24"/>
          <w:szCs w:val="24"/>
        </w:rPr>
        <w:t>Beth McClean, PhD</w:t>
      </w:r>
      <w:r w:rsidR="00BF3B5E" w:rsidRPr="00BF3B5E">
        <w:rPr>
          <w:rFonts w:ascii="Times New Roman" w:hAnsi="Times New Roman"/>
          <w:b/>
          <w:sz w:val="24"/>
          <w:szCs w:val="24"/>
        </w:rPr>
        <w:t xml:space="preserve">c, </w:t>
      </w:r>
      <w:r w:rsidR="00564CFA">
        <w:rPr>
          <w:rFonts w:ascii="Times New Roman" w:hAnsi="Times New Roman"/>
          <w:b/>
          <w:sz w:val="24"/>
          <w:szCs w:val="24"/>
        </w:rPr>
        <w:t>AP</w:t>
      </w:r>
      <w:r w:rsidR="00BF3B5E" w:rsidRPr="00BF3B5E">
        <w:rPr>
          <w:rFonts w:ascii="Times New Roman" w:hAnsi="Times New Roman"/>
          <w:b/>
          <w:sz w:val="24"/>
          <w:szCs w:val="24"/>
        </w:rPr>
        <w:t>RN, FNP-BC</w:t>
      </w:r>
    </w:p>
    <w:p w:rsidR="00474A5B" w:rsidRDefault="00BF3B5E" w:rsidP="00BF3B5E">
      <w:pPr>
        <w:rPr>
          <w:rFonts w:cs="Segoe UI"/>
          <w:color w:val="000000"/>
          <w:sz w:val="20"/>
          <w:szCs w:val="20"/>
          <w:shd w:val="clear" w:color="auto" w:fill="FFFFFF"/>
        </w:rPr>
      </w:pPr>
      <w:r>
        <w:rPr>
          <w:rFonts w:cs="Segoe UI"/>
          <w:color w:val="000000"/>
          <w:sz w:val="20"/>
          <w:szCs w:val="20"/>
          <w:shd w:val="clear" w:color="auto" w:fill="FFFFFF"/>
        </w:rPr>
        <w:t xml:space="preserve"> Office: Pickard Hall Room #626 </w:t>
      </w:r>
      <w:r w:rsidR="00474A5B">
        <w:rPr>
          <w:rFonts w:cs="Segoe UI"/>
          <w:color w:val="000000"/>
          <w:sz w:val="20"/>
          <w:szCs w:val="20"/>
          <w:shd w:val="clear" w:color="auto" w:fill="FFFFFF"/>
        </w:rPr>
        <w:t xml:space="preserve">                                          Office:  Pickard Hall Room #626</w:t>
      </w:r>
    </w:p>
    <w:p w:rsidR="00BF3B5E" w:rsidRPr="00BF3B5E" w:rsidRDefault="00F24C01" w:rsidP="00BF3B5E">
      <w:pPr>
        <w:rPr>
          <w:rFonts w:ascii="Times New Roman" w:hAnsi="Times New Roman"/>
          <w:b/>
          <w:sz w:val="24"/>
          <w:szCs w:val="24"/>
        </w:rPr>
      </w:pPr>
      <w:hyperlink r:id="rId13" w:history="1">
        <w:r w:rsidR="00474A5B" w:rsidRPr="00FE1D87">
          <w:rPr>
            <w:rStyle w:val="Hyperlink"/>
            <w:rFonts w:cs="Segoe UI"/>
            <w:sz w:val="20"/>
            <w:szCs w:val="20"/>
            <w:shd w:val="clear" w:color="auto" w:fill="FFFFFF"/>
          </w:rPr>
          <w:t>ewing@uta.edu</w:t>
        </w:r>
      </w:hyperlink>
      <w:r w:rsidR="00474A5B">
        <w:rPr>
          <w:rFonts w:cs="Segoe UI"/>
          <w:color w:val="000000"/>
          <w:sz w:val="20"/>
          <w:szCs w:val="20"/>
          <w:shd w:val="clear" w:color="auto" w:fill="FFFFFF"/>
        </w:rPr>
        <w:t xml:space="preserve"> </w:t>
      </w:r>
      <w:r w:rsidR="00BF3B5E">
        <w:rPr>
          <w:rFonts w:cs="Segoe UI"/>
          <w:color w:val="000000"/>
          <w:sz w:val="20"/>
          <w:szCs w:val="20"/>
          <w:shd w:val="clear" w:color="auto" w:fill="FFFFFF"/>
        </w:rPr>
        <w:t xml:space="preserve">                 </w:t>
      </w:r>
      <w:r w:rsidR="00474A5B">
        <w:rPr>
          <w:rFonts w:cs="Segoe UI"/>
          <w:color w:val="000000"/>
          <w:sz w:val="20"/>
          <w:szCs w:val="20"/>
          <w:shd w:val="clear" w:color="auto" w:fill="FFFFFF"/>
        </w:rPr>
        <w:t xml:space="preserve">                                                     mcclean@uta.edu</w:t>
      </w:r>
      <w:r w:rsidR="00BF3B5E">
        <w:rPr>
          <w:rFonts w:cs="Segoe UI"/>
          <w:color w:val="000000"/>
          <w:sz w:val="20"/>
          <w:szCs w:val="20"/>
          <w:shd w:val="clear" w:color="auto" w:fill="FFFFFF"/>
        </w:rPr>
        <w:t xml:space="preserve">                         </w:t>
      </w:r>
    </w:p>
    <w:p w:rsidR="00474A5B" w:rsidRDefault="00BF3B5E" w:rsidP="00BF3B5E">
      <w:pPr>
        <w:rPr>
          <w:rFonts w:cs="Segoe UI"/>
          <w:color w:val="000000"/>
          <w:sz w:val="20"/>
          <w:szCs w:val="20"/>
          <w:shd w:val="clear" w:color="auto" w:fill="FFFFFF"/>
        </w:rPr>
      </w:pPr>
      <w:r>
        <w:rPr>
          <w:rFonts w:cs="Segoe UI"/>
          <w:color w:val="000000"/>
          <w:sz w:val="20"/>
          <w:szCs w:val="20"/>
          <w:shd w:val="clear" w:color="auto" w:fill="FFFFFF"/>
        </w:rPr>
        <w:t xml:space="preserve"> (817) 272-2776</w:t>
      </w:r>
      <w:r w:rsidR="00474A5B">
        <w:rPr>
          <w:rFonts w:cs="Segoe UI"/>
          <w:color w:val="000000"/>
          <w:sz w:val="20"/>
          <w:szCs w:val="20"/>
          <w:shd w:val="clear" w:color="auto" w:fill="FFFFFF"/>
        </w:rPr>
        <w:t xml:space="preserve">                                                                       (817) 272-2776</w:t>
      </w:r>
    </w:p>
    <w:p w:rsidR="00BF3B5E" w:rsidRDefault="00474A5B" w:rsidP="00BF3B5E">
      <w:pPr>
        <w:rPr>
          <w:rFonts w:ascii="Times New Roman" w:hAnsi="Times New Roman"/>
          <w:sz w:val="24"/>
          <w:szCs w:val="24"/>
        </w:rPr>
      </w:pPr>
      <w:r>
        <w:rPr>
          <w:rFonts w:cs="Segoe UI"/>
          <w:color w:val="000000"/>
          <w:sz w:val="20"/>
          <w:szCs w:val="20"/>
          <w:shd w:val="clear" w:color="auto" w:fill="FFFFFF"/>
        </w:rPr>
        <w:t xml:space="preserve"> </w:t>
      </w:r>
      <w:hyperlink r:id="rId14" w:history="1">
        <w:r w:rsidRPr="00FE1D87">
          <w:rPr>
            <w:rStyle w:val="Hyperlink"/>
            <w:rFonts w:cs="Segoe UI"/>
            <w:sz w:val="20"/>
            <w:szCs w:val="20"/>
            <w:shd w:val="clear" w:color="auto" w:fill="FFFFFF"/>
          </w:rPr>
          <w:t>https://www.uta.edu/mentis/profile</w:t>
        </w:r>
      </w:hyperlink>
      <w:r w:rsidR="00BF3B5E">
        <w:rPr>
          <w:rFonts w:cs="Segoe UI"/>
          <w:color w:val="000000"/>
          <w:sz w:val="20"/>
          <w:szCs w:val="20"/>
          <w:shd w:val="clear" w:color="auto" w:fill="FFFFFF"/>
        </w:rPr>
        <w:t xml:space="preserve">    </w:t>
      </w:r>
      <w:r>
        <w:rPr>
          <w:rFonts w:cs="Segoe UI"/>
          <w:color w:val="000000"/>
          <w:sz w:val="20"/>
          <w:szCs w:val="20"/>
          <w:shd w:val="clear" w:color="auto" w:fill="FFFFFF"/>
        </w:rPr>
        <w:t xml:space="preserve">                             </w:t>
      </w:r>
      <w:hyperlink r:id="rId15" w:history="1">
        <w:r w:rsidRPr="00FE1D87">
          <w:rPr>
            <w:rStyle w:val="Hyperlink"/>
            <w:rFonts w:cs="Segoe UI"/>
            <w:sz w:val="20"/>
            <w:szCs w:val="20"/>
            <w:shd w:val="clear" w:color="auto" w:fill="FFFFFF"/>
          </w:rPr>
          <w:t>https://www.uta.edu/mentis/profile</w:t>
        </w:r>
      </w:hyperlink>
      <w:r w:rsidR="00BF3B5E">
        <w:rPr>
          <w:rFonts w:cs="Segoe UI"/>
          <w:color w:val="000000"/>
          <w:sz w:val="20"/>
          <w:szCs w:val="20"/>
          <w:shd w:val="clear" w:color="auto" w:fill="FFFFFF"/>
        </w:rPr>
        <w:t xml:space="preserve">                                                                </w:t>
      </w:r>
    </w:p>
    <w:p w:rsidR="00474A5B" w:rsidRPr="00BF3B5E" w:rsidRDefault="00BF3B5E" w:rsidP="00474A5B">
      <w:pPr>
        <w:rPr>
          <w:rFonts w:ascii="Times New Roman" w:hAnsi="Times New Roman"/>
          <w:b/>
          <w:sz w:val="24"/>
          <w:szCs w:val="24"/>
        </w:rPr>
      </w:pPr>
      <w:r w:rsidRPr="00BF3B5E">
        <w:rPr>
          <w:rFonts w:ascii="Times New Roman" w:hAnsi="Times New Roman"/>
          <w:b/>
          <w:sz w:val="24"/>
          <w:szCs w:val="24"/>
        </w:rPr>
        <w:t xml:space="preserve">Gigi Thomas, DNP, </w:t>
      </w:r>
      <w:r w:rsidR="00564CFA">
        <w:rPr>
          <w:rFonts w:ascii="Times New Roman" w:hAnsi="Times New Roman"/>
          <w:b/>
          <w:sz w:val="24"/>
          <w:szCs w:val="24"/>
        </w:rPr>
        <w:t>AP</w:t>
      </w:r>
      <w:r w:rsidRPr="00BF3B5E">
        <w:rPr>
          <w:rFonts w:ascii="Times New Roman" w:hAnsi="Times New Roman"/>
          <w:b/>
          <w:sz w:val="24"/>
          <w:szCs w:val="24"/>
        </w:rPr>
        <w:t>RN, FNP-BC</w:t>
      </w:r>
      <w:r w:rsidR="00474A5B">
        <w:rPr>
          <w:rFonts w:ascii="Times New Roman" w:hAnsi="Times New Roman"/>
          <w:b/>
          <w:sz w:val="24"/>
          <w:szCs w:val="24"/>
        </w:rPr>
        <w:t xml:space="preserve">            </w:t>
      </w:r>
      <w:r w:rsidR="00474A5B" w:rsidRPr="00BF3B5E">
        <w:rPr>
          <w:rFonts w:ascii="Times New Roman" w:hAnsi="Times New Roman"/>
          <w:b/>
          <w:sz w:val="24"/>
          <w:szCs w:val="24"/>
        </w:rPr>
        <w:t xml:space="preserve">Kim Wright, DNP, </w:t>
      </w:r>
      <w:r w:rsidR="00564CFA">
        <w:rPr>
          <w:rFonts w:ascii="Times New Roman" w:hAnsi="Times New Roman"/>
          <w:b/>
          <w:sz w:val="24"/>
          <w:szCs w:val="24"/>
        </w:rPr>
        <w:t>AP</w:t>
      </w:r>
      <w:r w:rsidR="00474A5B" w:rsidRPr="00BF3B5E">
        <w:rPr>
          <w:rFonts w:ascii="Times New Roman" w:hAnsi="Times New Roman"/>
          <w:b/>
          <w:sz w:val="24"/>
          <w:szCs w:val="24"/>
        </w:rPr>
        <w:t>RN, FNP-BC</w:t>
      </w:r>
    </w:p>
    <w:p w:rsidR="00474A5B" w:rsidRDefault="00BF3B5E" w:rsidP="00474A5B">
      <w:pPr>
        <w:rPr>
          <w:rFonts w:cs="Segoe UI"/>
          <w:color w:val="000000"/>
          <w:sz w:val="20"/>
          <w:szCs w:val="20"/>
          <w:shd w:val="clear" w:color="auto" w:fill="FFFFFF"/>
        </w:rPr>
      </w:pPr>
      <w:r>
        <w:rPr>
          <w:rFonts w:cs="Segoe UI"/>
          <w:color w:val="000000"/>
          <w:sz w:val="20"/>
          <w:szCs w:val="20"/>
          <w:shd w:val="clear" w:color="auto" w:fill="FFFFFF"/>
        </w:rPr>
        <w:t>Office: Pickard Hall Room #626</w:t>
      </w:r>
      <w:r w:rsidR="00474A5B">
        <w:rPr>
          <w:rFonts w:cs="Segoe UI"/>
          <w:color w:val="000000"/>
          <w:sz w:val="20"/>
          <w:szCs w:val="20"/>
          <w:shd w:val="clear" w:color="auto" w:fill="FFFFFF"/>
        </w:rPr>
        <w:t xml:space="preserve">                                            Office: Pickard Hall Room #626</w:t>
      </w:r>
    </w:p>
    <w:p w:rsidR="00BF3B5E" w:rsidRDefault="00F24C01" w:rsidP="00FF5AE5">
      <w:pPr>
        <w:rPr>
          <w:rFonts w:cs="Segoe UI"/>
          <w:color w:val="000000"/>
          <w:sz w:val="20"/>
          <w:szCs w:val="20"/>
          <w:shd w:val="clear" w:color="auto" w:fill="FFFFFF"/>
        </w:rPr>
      </w:pPr>
      <w:hyperlink r:id="rId16" w:history="1">
        <w:r w:rsidR="00474A5B" w:rsidRPr="00FE1D87">
          <w:rPr>
            <w:rStyle w:val="Hyperlink"/>
            <w:rFonts w:cs="Segoe UI"/>
            <w:sz w:val="20"/>
            <w:szCs w:val="20"/>
            <w:shd w:val="clear" w:color="auto" w:fill="FFFFFF"/>
          </w:rPr>
          <w:t>gigi.thomas@uta.edu</w:t>
        </w:r>
      </w:hyperlink>
      <w:r w:rsidR="00474A5B">
        <w:rPr>
          <w:rFonts w:cs="Segoe UI"/>
          <w:color w:val="000000"/>
          <w:sz w:val="20"/>
          <w:szCs w:val="20"/>
          <w:shd w:val="clear" w:color="auto" w:fill="FFFFFF"/>
        </w:rPr>
        <w:t xml:space="preserve">                                                             kmwright@uta.edu</w:t>
      </w:r>
      <w:r w:rsidR="00BF3B5E">
        <w:rPr>
          <w:rFonts w:cs="Segoe UI"/>
          <w:color w:val="000000"/>
          <w:sz w:val="20"/>
          <w:szCs w:val="20"/>
          <w:shd w:val="clear" w:color="auto" w:fill="FFFFFF"/>
        </w:rPr>
        <w:br/>
        <w:t>(817) 272-2776</w:t>
      </w:r>
      <w:r w:rsidR="00474A5B">
        <w:rPr>
          <w:rFonts w:cs="Segoe UI"/>
          <w:color w:val="000000"/>
          <w:sz w:val="20"/>
          <w:szCs w:val="20"/>
          <w:shd w:val="clear" w:color="auto" w:fill="FFFFFF"/>
        </w:rPr>
        <w:t xml:space="preserve">                                                                        (817) 272-2776</w:t>
      </w:r>
    </w:p>
    <w:p w:rsidR="00474A5B" w:rsidRPr="00474A5B" w:rsidRDefault="00F24C01" w:rsidP="00474A5B">
      <w:pPr>
        <w:rPr>
          <w:rFonts w:cs="Segoe UI"/>
          <w:color w:val="000000"/>
          <w:sz w:val="20"/>
          <w:szCs w:val="20"/>
          <w:shd w:val="clear" w:color="auto" w:fill="FFFFFF"/>
        </w:rPr>
      </w:pPr>
      <w:hyperlink r:id="rId17" w:history="1">
        <w:r w:rsidR="00474A5B" w:rsidRPr="00FE1D87">
          <w:rPr>
            <w:rStyle w:val="Hyperlink"/>
            <w:rFonts w:cs="Segoe UI"/>
            <w:sz w:val="20"/>
            <w:szCs w:val="20"/>
            <w:shd w:val="clear" w:color="auto" w:fill="FFFFFF"/>
          </w:rPr>
          <w:t>https://www.uta.edu/mentis/profile</w:t>
        </w:r>
      </w:hyperlink>
      <w:r w:rsidR="00474A5B">
        <w:rPr>
          <w:rFonts w:cs="Segoe UI"/>
          <w:color w:val="000000"/>
          <w:sz w:val="20"/>
          <w:szCs w:val="20"/>
          <w:shd w:val="clear" w:color="auto" w:fill="FFFFFF"/>
        </w:rPr>
        <w:t xml:space="preserve">                                  </w:t>
      </w:r>
      <w:hyperlink r:id="rId18" w:history="1">
        <w:r w:rsidR="00474A5B" w:rsidRPr="00FE1D87">
          <w:rPr>
            <w:rStyle w:val="Hyperlink"/>
            <w:rFonts w:cs="Segoe UI"/>
            <w:sz w:val="20"/>
            <w:szCs w:val="20"/>
            <w:shd w:val="clear" w:color="auto" w:fill="FFFFFF"/>
          </w:rPr>
          <w:t>https://www.uta.edu/mentis/profile</w:t>
        </w:r>
      </w:hyperlink>
    </w:p>
    <w:p w:rsidR="00BF3B5E" w:rsidRDefault="00BF3B5E" w:rsidP="00FF5AE5">
      <w:pPr>
        <w:rPr>
          <w:rFonts w:ascii="Times New Roman" w:hAnsi="Times New Roman"/>
          <w:b/>
          <w:sz w:val="24"/>
          <w:szCs w:val="24"/>
        </w:rPr>
      </w:pPr>
    </w:p>
    <w:p w:rsidR="00BF3B5E" w:rsidRDefault="00BF3B5E" w:rsidP="00FF5AE5">
      <w:pPr>
        <w:rPr>
          <w:rFonts w:ascii="Times New Roman" w:hAnsi="Times New Roman"/>
          <w:b/>
          <w:sz w:val="24"/>
          <w:szCs w:val="24"/>
          <w:u w:val="single"/>
        </w:rPr>
      </w:pPr>
    </w:p>
    <w:p w:rsidR="00BF3B5E" w:rsidRDefault="00BF3B5E" w:rsidP="00FF5AE5">
      <w:pPr>
        <w:rPr>
          <w:rFonts w:ascii="Times New Roman" w:hAnsi="Times New Roman"/>
          <w:b/>
          <w:sz w:val="24"/>
          <w:szCs w:val="24"/>
          <w:u w:val="single"/>
        </w:rPr>
      </w:pPr>
    </w:p>
    <w:p w:rsidR="00CE7E34" w:rsidRDefault="00DE0C3B" w:rsidP="00FF5AE5">
      <w:pPr>
        <w:rPr>
          <w:rFonts w:ascii="Times New Roman" w:hAnsi="Times New Roman"/>
          <w:b/>
          <w:color w:val="FF0000"/>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CE7E34" w:rsidRDefault="00CE7E34" w:rsidP="00FF5AE5">
      <w:pPr>
        <w:rPr>
          <w:rFonts w:ascii="Times New Roman" w:hAnsi="Times New Roman"/>
          <w:b/>
          <w:color w:val="FF0000"/>
          <w:sz w:val="24"/>
          <w:szCs w:val="24"/>
        </w:rPr>
      </w:pPr>
    </w:p>
    <w:p w:rsidR="00CE7E34" w:rsidRDefault="00CE7E34" w:rsidP="00FF5AE5">
      <w:pPr>
        <w:rPr>
          <w:rFonts w:ascii="Times New Roman" w:hAnsi="Times New Roman"/>
          <w:b/>
          <w:color w:val="FF0000"/>
          <w:sz w:val="24"/>
          <w:szCs w:val="24"/>
        </w:rPr>
      </w:pPr>
    </w:p>
    <w:tbl>
      <w:tblPr>
        <w:tblStyle w:val="TableGrid"/>
        <w:tblW w:w="10885" w:type="dxa"/>
        <w:tblLook w:val="04A0" w:firstRow="1" w:lastRow="0" w:firstColumn="1" w:lastColumn="0" w:noHBand="0" w:noVBand="1"/>
      </w:tblPr>
      <w:tblGrid>
        <w:gridCol w:w="3078"/>
        <w:gridCol w:w="3240"/>
        <w:gridCol w:w="4567"/>
      </w:tblGrid>
      <w:tr w:rsidR="00CE7E34" w:rsidRPr="00205B20" w:rsidTr="00CE7E34">
        <w:trPr>
          <w:trHeight w:val="2330"/>
        </w:trPr>
        <w:tc>
          <w:tcPr>
            <w:tcW w:w="3078" w:type="dxa"/>
            <w:vMerge w:val="restart"/>
            <w:tcBorders>
              <w:top w:val="single" w:sz="4" w:space="0" w:color="auto"/>
              <w:left w:val="single" w:sz="4" w:space="0" w:color="auto"/>
              <w:right w:val="single" w:sz="4" w:space="0" w:color="auto"/>
            </w:tcBorders>
          </w:tcPr>
          <w:p w:rsidR="00CE7E34" w:rsidRPr="00D62F56" w:rsidRDefault="00CE7E34" w:rsidP="00CE7E34">
            <w:pPr>
              <w:rPr>
                <w:rFonts w:ascii="Arial" w:hAnsi="Arial" w:cs="Arial"/>
                <w:sz w:val="24"/>
              </w:rPr>
            </w:pPr>
            <w:r w:rsidRPr="00D62F56">
              <w:rPr>
                <w:rFonts w:ascii="Arial" w:hAnsi="Arial" w:cs="Arial"/>
                <w:sz w:val="24"/>
              </w:rPr>
              <w:t>Apply evidence-based knowledge to patient encounters successfully as reflected in testing techniques designed to reflect the summative experiences of this program.</w:t>
            </w:r>
            <w:r>
              <w:rPr>
                <w:rFonts w:ascii="Arial" w:hAnsi="Arial" w:cs="Arial"/>
                <w:sz w:val="24"/>
              </w:rPr>
              <w:br/>
            </w:r>
          </w:p>
          <w:p w:rsidR="00CE7E34" w:rsidRPr="00D62F56" w:rsidRDefault="00CE7E34" w:rsidP="00CE7E34">
            <w:pPr>
              <w:rPr>
                <w:rFonts w:ascii="Arial" w:hAnsi="Arial" w:cs="Arial"/>
                <w:sz w:val="24"/>
              </w:rPr>
            </w:pPr>
            <w:r w:rsidRPr="00D62F56">
              <w:rPr>
                <w:rFonts w:ascii="Arial" w:hAnsi="Arial" w:cs="Arial"/>
                <w:sz w:val="24"/>
              </w:rPr>
              <w:t xml:space="preserve">Demonstrate the application of comprehensive health care to patients, families and/or groups within ethical and legal scope of advanced practice nursing as evidenced by passing scores on preparatory examinations. </w:t>
            </w:r>
            <w:r>
              <w:rPr>
                <w:rFonts w:ascii="Arial" w:hAnsi="Arial" w:cs="Arial"/>
                <w:sz w:val="24"/>
              </w:rPr>
              <w:br/>
            </w:r>
          </w:p>
          <w:p w:rsidR="00CE7E34" w:rsidRPr="00D62F56" w:rsidRDefault="00CE7E34" w:rsidP="00CE7E34">
            <w:pPr>
              <w:rPr>
                <w:rFonts w:ascii="Arial" w:hAnsi="Arial" w:cs="Arial"/>
                <w:sz w:val="24"/>
              </w:rPr>
            </w:pPr>
            <w:r w:rsidRPr="00D62F56">
              <w:rPr>
                <w:rFonts w:ascii="Arial" w:hAnsi="Arial" w:cs="Arial"/>
                <w:sz w:val="24"/>
              </w:rPr>
              <w:t xml:space="preserve">Successfully score the pre-determined test scores reflecting knowledge and abilities to demonstrate probability in successfully passing a national certification examination for family nurse practitioners. </w:t>
            </w:r>
          </w:p>
        </w:tc>
        <w:tc>
          <w:tcPr>
            <w:tcW w:w="3240" w:type="dxa"/>
            <w:tcBorders>
              <w:top w:val="single" w:sz="4" w:space="0" w:color="auto"/>
              <w:left w:val="single" w:sz="4" w:space="0" w:color="auto"/>
              <w:bottom w:val="single" w:sz="4" w:space="0" w:color="auto"/>
              <w:right w:val="single" w:sz="4" w:space="0" w:color="auto"/>
            </w:tcBorders>
          </w:tcPr>
          <w:p w:rsidR="00CE7E34" w:rsidRPr="00D62F56" w:rsidRDefault="00CE7E34" w:rsidP="00CE7E34">
            <w:pPr>
              <w:rPr>
                <w:rFonts w:ascii="Arial" w:hAnsi="Arial" w:cs="Arial"/>
                <w:sz w:val="24"/>
              </w:rPr>
            </w:pPr>
            <w:r w:rsidRPr="00D62F56">
              <w:rPr>
                <w:rFonts w:ascii="Arial" w:hAnsi="Arial" w:cs="Arial"/>
                <w:b/>
                <w:sz w:val="24"/>
              </w:rPr>
              <w:t>Module 1:</w:t>
            </w:r>
            <w:r w:rsidRPr="00D62F56">
              <w:rPr>
                <w:rFonts w:ascii="Arial" w:hAnsi="Arial" w:cs="Arial"/>
                <w:sz w:val="24"/>
              </w:rPr>
              <w:t xml:space="preserve"> As a result of this week’s examination, student will identify areas of self-study and focus. </w:t>
            </w:r>
          </w:p>
          <w:p w:rsidR="00CE7E34" w:rsidRPr="00205B20" w:rsidRDefault="00CE7E34" w:rsidP="00CE7E34">
            <w:pPr>
              <w:rPr>
                <w:rFonts w:ascii="Arial" w:hAnsi="Arial" w:cs="Arial"/>
              </w:rPr>
            </w:pPr>
          </w:p>
        </w:tc>
        <w:tc>
          <w:tcPr>
            <w:tcW w:w="4567" w:type="dxa"/>
            <w:tcBorders>
              <w:top w:val="single" w:sz="4" w:space="0" w:color="auto"/>
              <w:left w:val="single" w:sz="4" w:space="0" w:color="auto"/>
              <w:bottom w:val="single" w:sz="4" w:space="0" w:color="auto"/>
              <w:right w:val="single" w:sz="4" w:space="0" w:color="auto"/>
            </w:tcBorders>
          </w:tcPr>
          <w:p w:rsidR="00CE7E34" w:rsidRPr="00D62F56" w:rsidRDefault="00CE7E34" w:rsidP="00CE7E34">
            <w:pPr>
              <w:rPr>
                <w:rFonts w:ascii="Arial" w:hAnsi="Arial" w:cs="Arial"/>
                <w:sz w:val="24"/>
              </w:rPr>
            </w:pPr>
            <w:r w:rsidRPr="00D62F56">
              <w:rPr>
                <w:rFonts w:ascii="Arial" w:hAnsi="Arial" w:cs="Arial"/>
                <w:sz w:val="24"/>
              </w:rPr>
              <w:t xml:space="preserve">Student will submit a document to both course and clinical faculty listing study strategies. </w:t>
            </w:r>
            <w:r>
              <w:rPr>
                <w:rFonts w:ascii="Arial" w:hAnsi="Arial" w:cs="Arial"/>
                <w:sz w:val="24"/>
              </w:rPr>
              <w:br/>
            </w:r>
          </w:p>
          <w:p w:rsidR="00CE7E34" w:rsidRDefault="00CE7E34" w:rsidP="00CE7E34">
            <w:pPr>
              <w:rPr>
                <w:rFonts w:ascii="Arial" w:hAnsi="Arial" w:cs="Arial"/>
                <w:sz w:val="24"/>
              </w:rPr>
            </w:pPr>
            <w:r w:rsidRPr="00D62F56">
              <w:rPr>
                <w:rFonts w:ascii="Arial" w:hAnsi="Arial" w:cs="Arial"/>
                <w:sz w:val="24"/>
              </w:rPr>
              <w:t>Course faculty will share a Dashboard of Pre-Predictor examination results for each student in their respective sections.</w:t>
            </w:r>
          </w:p>
          <w:p w:rsidR="000677EC" w:rsidRDefault="000677EC" w:rsidP="00CE7E34">
            <w:pPr>
              <w:rPr>
                <w:rFonts w:ascii="Arial" w:hAnsi="Arial" w:cs="Arial"/>
                <w:sz w:val="24"/>
              </w:rPr>
            </w:pPr>
          </w:p>
          <w:p w:rsidR="000677EC" w:rsidRPr="00205B20" w:rsidRDefault="000677EC" w:rsidP="00CE7E34">
            <w:pPr>
              <w:rPr>
                <w:rFonts w:ascii="Arial" w:hAnsi="Arial" w:cs="Arial"/>
                <w:i/>
                <w:color w:val="0070C0"/>
              </w:rPr>
            </w:pPr>
            <w:r>
              <w:rPr>
                <w:rFonts w:ascii="Arial" w:hAnsi="Arial" w:cs="Arial"/>
                <w:sz w:val="24"/>
              </w:rPr>
              <w:t>CLASS</w:t>
            </w:r>
          </w:p>
        </w:tc>
      </w:tr>
      <w:tr w:rsidR="00CE7E34" w:rsidRPr="00205B20" w:rsidTr="00CE7E34">
        <w:trPr>
          <w:trHeight w:val="2870"/>
        </w:trPr>
        <w:tc>
          <w:tcPr>
            <w:tcW w:w="3078" w:type="dxa"/>
            <w:vMerge/>
            <w:tcBorders>
              <w:left w:val="single" w:sz="4" w:space="0" w:color="auto"/>
              <w:right w:val="single" w:sz="4" w:space="0" w:color="auto"/>
            </w:tcBorders>
          </w:tcPr>
          <w:p w:rsidR="00CE7E34" w:rsidRPr="00D62F56" w:rsidRDefault="00CE7E34" w:rsidP="00CE7E34">
            <w:pPr>
              <w:rPr>
                <w:rFonts w:ascii="Arial" w:hAnsi="Arial" w:cs="Arial"/>
                <w:sz w:val="24"/>
              </w:rPr>
            </w:pPr>
          </w:p>
        </w:tc>
        <w:tc>
          <w:tcPr>
            <w:tcW w:w="3240" w:type="dxa"/>
            <w:tcBorders>
              <w:top w:val="single" w:sz="4" w:space="0" w:color="auto"/>
              <w:left w:val="single" w:sz="4" w:space="0" w:color="auto"/>
              <w:bottom w:val="single" w:sz="4" w:space="0" w:color="auto"/>
              <w:right w:val="single" w:sz="4" w:space="0" w:color="auto"/>
            </w:tcBorders>
          </w:tcPr>
          <w:p w:rsidR="00CE7E34" w:rsidRPr="00D62F56" w:rsidRDefault="00CE7E34" w:rsidP="00CE7E34">
            <w:pPr>
              <w:rPr>
                <w:rFonts w:ascii="Arial" w:hAnsi="Arial" w:cs="Arial"/>
                <w:sz w:val="24"/>
              </w:rPr>
            </w:pPr>
            <w:r w:rsidRPr="00D62F56">
              <w:rPr>
                <w:rFonts w:ascii="Arial" w:hAnsi="Arial" w:cs="Arial"/>
                <w:b/>
                <w:sz w:val="24"/>
              </w:rPr>
              <w:t>Module 2:</w:t>
            </w:r>
            <w:r w:rsidRPr="00D62F56">
              <w:rPr>
                <w:rFonts w:ascii="Arial" w:hAnsi="Arial" w:cs="Arial"/>
                <w:sz w:val="24"/>
              </w:rPr>
              <w:t xml:space="preserve"> Review the following modules: </w:t>
            </w:r>
          </w:p>
          <w:p w:rsidR="00CE7E34" w:rsidRPr="00924E72" w:rsidRDefault="00CE7E34" w:rsidP="00CE7E34">
            <w:pPr>
              <w:rPr>
                <w:rFonts w:ascii="Arial" w:hAnsi="Arial" w:cs="Arial"/>
                <w:sz w:val="24"/>
              </w:rPr>
            </w:pPr>
            <w:r w:rsidRPr="00D62F56">
              <w:rPr>
                <w:rFonts w:ascii="Arial" w:hAnsi="Arial" w:cs="Arial"/>
                <w:sz w:val="24"/>
              </w:rPr>
              <w:t>Pulmonary and Hematology</w:t>
            </w:r>
            <w:r>
              <w:rPr>
                <w:rFonts w:ascii="Arial" w:hAnsi="Arial" w:cs="Arial"/>
                <w:sz w:val="24"/>
              </w:rPr>
              <w:t xml:space="preserve"> and o</w:t>
            </w:r>
            <w:r w:rsidRPr="00D62F56">
              <w:rPr>
                <w:rFonts w:ascii="Arial" w:hAnsi="Arial" w:cs="Arial"/>
                <w:sz w:val="24"/>
              </w:rPr>
              <w:t>ther modules of specific interest and need as identified by the student</w:t>
            </w:r>
            <w:r>
              <w:rPr>
                <w:rFonts w:ascii="Arial" w:hAnsi="Arial" w:cs="Arial"/>
                <w:sz w:val="24"/>
              </w:rPr>
              <w:t>.</w:t>
            </w:r>
          </w:p>
        </w:tc>
        <w:tc>
          <w:tcPr>
            <w:tcW w:w="4567" w:type="dxa"/>
            <w:tcBorders>
              <w:top w:val="single" w:sz="4" w:space="0" w:color="auto"/>
              <w:left w:val="single" w:sz="4" w:space="0" w:color="auto"/>
              <w:bottom w:val="single" w:sz="4" w:space="0" w:color="auto"/>
              <w:right w:val="single" w:sz="4" w:space="0" w:color="auto"/>
            </w:tcBorders>
          </w:tcPr>
          <w:p w:rsidR="00CE7E34" w:rsidRDefault="00CE7E34" w:rsidP="00CE7E34">
            <w:pPr>
              <w:rPr>
                <w:rFonts w:ascii="Arial" w:hAnsi="Arial" w:cs="Arial"/>
                <w:sz w:val="24"/>
              </w:rPr>
            </w:pPr>
            <w:r>
              <w:rPr>
                <w:rFonts w:ascii="Arial" w:hAnsi="Arial" w:cs="Arial"/>
                <w:sz w:val="24"/>
              </w:rPr>
              <w:t xml:space="preserve">Pre-predictor Exam </w:t>
            </w:r>
          </w:p>
          <w:p w:rsidR="00CE7E34" w:rsidRDefault="00CE7E34" w:rsidP="00CE7E34">
            <w:pPr>
              <w:rPr>
                <w:rFonts w:ascii="Arial" w:hAnsi="Arial" w:cs="Arial"/>
                <w:sz w:val="24"/>
              </w:rPr>
            </w:pPr>
          </w:p>
          <w:p w:rsidR="00CE7E34" w:rsidRPr="00205B20" w:rsidRDefault="00CE7E34" w:rsidP="00CE7E34">
            <w:pPr>
              <w:rPr>
                <w:rFonts w:ascii="Arial" w:hAnsi="Arial" w:cs="Arial"/>
              </w:rPr>
            </w:pPr>
            <w:r w:rsidRPr="00D62F56">
              <w:rPr>
                <w:rFonts w:ascii="Arial" w:hAnsi="Arial" w:cs="Arial"/>
                <w:sz w:val="24"/>
              </w:rPr>
              <w:t xml:space="preserve">Answer questions in the MyQBank related to these modules.  </w:t>
            </w:r>
          </w:p>
        </w:tc>
      </w:tr>
      <w:tr w:rsidR="00CE7E34" w:rsidRPr="00205B20" w:rsidTr="00CE7E34">
        <w:trPr>
          <w:trHeight w:val="2600"/>
        </w:trPr>
        <w:tc>
          <w:tcPr>
            <w:tcW w:w="3078" w:type="dxa"/>
            <w:vMerge/>
            <w:tcBorders>
              <w:left w:val="single" w:sz="4" w:space="0" w:color="auto"/>
              <w:right w:val="single" w:sz="4" w:space="0" w:color="auto"/>
            </w:tcBorders>
          </w:tcPr>
          <w:p w:rsidR="00CE7E34" w:rsidRPr="00D62F56" w:rsidRDefault="00CE7E34" w:rsidP="00CE7E34">
            <w:pPr>
              <w:rPr>
                <w:rFonts w:ascii="Arial" w:hAnsi="Arial" w:cs="Arial"/>
                <w:sz w:val="24"/>
              </w:rPr>
            </w:pPr>
          </w:p>
        </w:tc>
        <w:tc>
          <w:tcPr>
            <w:tcW w:w="3240" w:type="dxa"/>
            <w:tcBorders>
              <w:top w:val="single" w:sz="4" w:space="0" w:color="auto"/>
              <w:left w:val="single" w:sz="4" w:space="0" w:color="auto"/>
              <w:bottom w:val="single" w:sz="4" w:space="0" w:color="auto"/>
              <w:right w:val="single" w:sz="4" w:space="0" w:color="auto"/>
            </w:tcBorders>
          </w:tcPr>
          <w:p w:rsidR="00CE7E34" w:rsidRPr="00D62F56" w:rsidRDefault="00CE7E34" w:rsidP="00CE7E34">
            <w:pPr>
              <w:rPr>
                <w:rFonts w:ascii="Arial" w:hAnsi="Arial" w:cs="Arial"/>
                <w:sz w:val="24"/>
              </w:rPr>
            </w:pPr>
            <w:r w:rsidRPr="00D62F56">
              <w:rPr>
                <w:rFonts w:ascii="Arial" w:hAnsi="Arial" w:cs="Arial"/>
                <w:b/>
                <w:sz w:val="24"/>
              </w:rPr>
              <w:t xml:space="preserve">Module </w:t>
            </w:r>
            <w:r>
              <w:rPr>
                <w:rFonts w:ascii="Arial" w:hAnsi="Arial" w:cs="Arial"/>
                <w:b/>
                <w:sz w:val="24"/>
              </w:rPr>
              <w:t>3</w:t>
            </w:r>
            <w:r w:rsidRPr="00D62F56">
              <w:rPr>
                <w:rFonts w:ascii="Arial" w:hAnsi="Arial" w:cs="Arial"/>
                <w:b/>
                <w:sz w:val="24"/>
              </w:rPr>
              <w:t>:</w:t>
            </w:r>
            <w:r w:rsidRPr="00D62F56">
              <w:rPr>
                <w:rFonts w:ascii="Arial" w:hAnsi="Arial" w:cs="Arial"/>
                <w:sz w:val="24"/>
              </w:rPr>
              <w:t xml:space="preserve"> Review the following modules: </w:t>
            </w:r>
          </w:p>
          <w:p w:rsidR="00CE7E34" w:rsidRPr="00924E72" w:rsidRDefault="00CE7E34" w:rsidP="00CE7E34">
            <w:pPr>
              <w:rPr>
                <w:rFonts w:ascii="Arial" w:hAnsi="Arial" w:cs="Arial"/>
              </w:rPr>
            </w:pPr>
            <w:r w:rsidRPr="00924E72">
              <w:rPr>
                <w:rFonts w:ascii="Arial" w:hAnsi="Arial" w:cs="Arial"/>
              </w:rPr>
              <w:t xml:space="preserve">Neurology and Antibiotic </w:t>
            </w:r>
            <w:r>
              <w:rPr>
                <w:rFonts w:ascii="Arial" w:hAnsi="Arial" w:cs="Arial"/>
                <w:sz w:val="24"/>
              </w:rPr>
              <w:t>and o</w:t>
            </w:r>
            <w:r w:rsidRPr="00D62F56">
              <w:rPr>
                <w:rFonts w:ascii="Arial" w:hAnsi="Arial" w:cs="Arial"/>
                <w:sz w:val="24"/>
              </w:rPr>
              <w:t>ther modules of specific interest and need as identified by the student</w:t>
            </w:r>
            <w:r>
              <w:rPr>
                <w:rFonts w:ascii="Arial" w:hAnsi="Arial" w:cs="Arial"/>
                <w:sz w:val="24"/>
              </w:rPr>
              <w:t>.</w:t>
            </w:r>
          </w:p>
          <w:p w:rsidR="00CE7E34" w:rsidRPr="00205B20" w:rsidRDefault="00CE7E34" w:rsidP="00CE7E34">
            <w:pPr>
              <w:rPr>
                <w:rFonts w:ascii="Arial" w:hAnsi="Arial" w:cs="Arial"/>
              </w:rPr>
            </w:pPr>
          </w:p>
        </w:tc>
        <w:tc>
          <w:tcPr>
            <w:tcW w:w="4567" w:type="dxa"/>
            <w:tcBorders>
              <w:top w:val="single" w:sz="4" w:space="0" w:color="auto"/>
              <w:left w:val="single" w:sz="4" w:space="0" w:color="auto"/>
              <w:bottom w:val="single" w:sz="4" w:space="0" w:color="auto"/>
              <w:right w:val="single" w:sz="4" w:space="0" w:color="auto"/>
            </w:tcBorders>
          </w:tcPr>
          <w:p w:rsidR="00CE7E34" w:rsidRPr="00205B20" w:rsidRDefault="00CE7E34" w:rsidP="00CE7E34">
            <w:pPr>
              <w:rPr>
                <w:rFonts w:ascii="Arial" w:hAnsi="Arial" w:cs="Arial"/>
              </w:rPr>
            </w:pPr>
            <w:r w:rsidRPr="00D62F56">
              <w:rPr>
                <w:rFonts w:ascii="Arial" w:hAnsi="Arial" w:cs="Arial"/>
                <w:sz w:val="24"/>
              </w:rPr>
              <w:t xml:space="preserve">Answer questions in the MyQBank related to these modules.  </w:t>
            </w:r>
          </w:p>
        </w:tc>
      </w:tr>
      <w:tr w:rsidR="00CE7E34" w:rsidRPr="00205B20" w:rsidTr="00CE7E34">
        <w:tc>
          <w:tcPr>
            <w:tcW w:w="3078" w:type="dxa"/>
            <w:vMerge/>
            <w:tcBorders>
              <w:left w:val="single" w:sz="4" w:space="0" w:color="auto"/>
              <w:right w:val="single" w:sz="4" w:space="0" w:color="auto"/>
            </w:tcBorders>
          </w:tcPr>
          <w:p w:rsidR="00CE7E34" w:rsidRPr="00205B20" w:rsidRDefault="00CE7E34" w:rsidP="00CE7E34">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CE7E34" w:rsidRPr="00D62F56" w:rsidRDefault="00CE7E34" w:rsidP="00CE7E34">
            <w:pPr>
              <w:rPr>
                <w:rFonts w:ascii="Arial" w:hAnsi="Arial" w:cs="Arial"/>
                <w:sz w:val="24"/>
              </w:rPr>
            </w:pPr>
            <w:r w:rsidRPr="00D62F56">
              <w:rPr>
                <w:rFonts w:ascii="Arial" w:hAnsi="Arial" w:cs="Arial"/>
                <w:b/>
                <w:sz w:val="24"/>
              </w:rPr>
              <w:t xml:space="preserve">Module </w:t>
            </w:r>
            <w:r>
              <w:rPr>
                <w:rFonts w:ascii="Arial" w:hAnsi="Arial" w:cs="Arial"/>
                <w:b/>
                <w:sz w:val="24"/>
              </w:rPr>
              <w:t>4</w:t>
            </w:r>
            <w:r w:rsidRPr="00D62F56">
              <w:rPr>
                <w:rFonts w:ascii="Arial" w:hAnsi="Arial" w:cs="Arial"/>
                <w:b/>
                <w:sz w:val="24"/>
              </w:rPr>
              <w:t>:</w:t>
            </w:r>
            <w:r w:rsidRPr="00D62F56">
              <w:rPr>
                <w:rFonts w:ascii="Arial" w:hAnsi="Arial" w:cs="Arial"/>
                <w:sz w:val="24"/>
              </w:rPr>
              <w:t xml:space="preserve"> Review the following modules: </w:t>
            </w:r>
          </w:p>
          <w:p w:rsidR="00CE7E34" w:rsidRPr="00924E72" w:rsidRDefault="00CE7E34" w:rsidP="00CE7E34">
            <w:pPr>
              <w:rPr>
                <w:rFonts w:ascii="Arial" w:hAnsi="Arial" w:cs="Arial"/>
              </w:rPr>
            </w:pPr>
            <w:r w:rsidRPr="00924E72">
              <w:rPr>
                <w:rFonts w:ascii="Arial" w:hAnsi="Arial" w:cs="Arial"/>
              </w:rPr>
              <w:t xml:space="preserve">Gastro and Psychology </w:t>
            </w:r>
            <w:r>
              <w:rPr>
                <w:rFonts w:ascii="Arial" w:hAnsi="Arial" w:cs="Arial"/>
                <w:sz w:val="24"/>
              </w:rPr>
              <w:t>and o</w:t>
            </w:r>
            <w:r w:rsidRPr="00D62F56">
              <w:rPr>
                <w:rFonts w:ascii="Arial" w:hAnsi="Arial" w:cs="Arial"/>
                <w:sz w:val="24"/>
              </w:rPr>
              <w:t>ther modules of specific interest and need as identified by the student</w:t>
            </w:r>
            <w:r>
              <w:rPr>
                <w:rFonts w:ascii="Arial" w:hAnsi="Arial" w:cs="Arial"/>
                <w:sz w:val="24"/>
              </w:rPr>
              <w:t>.</w:t>
            </w:r>
          </w:p>
          <w:p w:rsidR="00CE7E34" w:rsidRPr="00205B20" w:rsidRDefault="00CE7E34" w:rsidP="00CE7E34">
            <w:pPr>
              <w:rPr>
                <w:rFonts w:ascii="Arial" w:hAnsi="Arial" w:cs="Arial"/>
              </w:rPr>
            </w:pPr>
          </w:p>
        </w:tc>
        <w:tc>
          <w:tcPr>
            <w:tcW w:w="4567" w:type="dxa"/>
            <w:tcBorders>
              <w:top w:val="single" w:sz="4" w:space="0" w:color="auto"/>
              <w:left w:val="single" w:sz="4" w:space="0" w:color="auto"/>
              <w:bottom w:val="single" w:sz="4" w:space="0" w:color="auto"/>
              <w:right w:val="single" w:sz="4" w:space="0" w:color="auto"/>
            </w:tcBorders>
          </w:tcPr>
          <w:p w:rsidR="00CE7E34" w:rsidRPr="00205B20" w:rsidRDefault="00CE7E34" w:rsidP="00CE7E34">
            <w:pPr>
              <w:rPr>
                <w:rFonts w:ascii="Arial" w:hAnsi="Arial" w:cs="Arial"/>
              </w:rPr>
            </w:pPr>
            <w:r w:rsidRPr="00D62F56">
              <w:rPr>
                <w:rFonts w:ascii="Arial" w:hAnsi="Arial" w:cs="Arial"/>
                <w:sz w:val="24"/>
              </w:rPr>
              <w:t xml:space="preserve">Answer questions in the MyQBank related to these modules.  </w:t>
            </w:r>
          </w:p>
        </w:tc>
      </w:tr>
      <w:tr w:rsidR="00CE7E34" w:rsidRPr="00205B20" w:rsidTr="00CE7E34">
        <w:tc>
          <w:tcPr>
            <w:tcW w:w="3078" w:type="dxa"/>
            <w:vMerge/>
            <w:tcBorders>
              <w:left w:val="single" w:sz="4" w:space="0" w:color="auto"/>
              <w:right w:val="single" w:sz="4" w:space="0" w:color="auto"/>
            </w:tcBorders>
          </w:tcPr>
          <w:p w:rsidR="00CE7E34" w:rsidRPr="00205B20" w:rsidRDefault="00CE7E34" w:rsidP="00CE7E34">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CE7E34" w:rsidRPr="00D62F56" w:rsidRDefault="00CE7E34" w:rsidP="00CE7E34">
            <w:pPr>
              <w:rPr>
                <w:rFonts w:ascii="Arial" w:hAnsi="Arial" w:cs="Arial"/>
                <w:sz w:val="24"/>
              </w:rPr>
            </w:pPr>
            <w:r w:rsidRPr="00D62F56">
              <w:rPr>
                <w:rFonts w:ascii="Arial" w:hAnsi="Arial" w:cs="Arial"/>
                <w:b/>
                <w:sz w:val="24"/>
              </w:rPr>
              <w:t xml:space="preserve">Module </w:t>
            </w:r>
            <w:r>
              <w:rPr>
                <w:rFonts w:ascii="Arial" w:hAnsi="Arial" w:cs="Arial"/>
                <w:b/>
                <w:sz w:val="24"/>
              </w:rPr>
              <w:t>5</w:t>
            </w:r>
            <w:r w:rsidRPr="00D62F56">
              <w:rPr>
                <w:rFonts w:ascii="Arial" w:hAnsi="Arial" w:cs="Arial"/>
                <w:b/>
                <w:sz w:val="24"/>
              </w:rPr>
              <w:t>:</w:t>
            </w:r>
            <w:r w:rsidRPr="00D62F56">
              <w:rPr>
                <w:rFonts w:ascii="Arial" w:hAnsi="Arial" w:cs="Arial"/>
                <w:sz w:val="24"/>
              </w:rPr>
              <w:t xml:space="preserve"> Review the following modules: </w:t>
            </w:r>
          </w:p>
          <w:p w:rsidR="00CE7E34" w:rsidRPr="00924E72" w:rsidRDefault="00CE7E34" w:rsidP="00CE7E34">
            <w:pPr>
              <w:rPr>
                <w:rFonts w:ascii="Arial" w:hAnsi="Arial" w:cs="Arial"/>
              </w:rPr>
            </w:pPr>
            <w:r>
              <w:rPr>
                <w:rFonts w:ascii="Arial" w:hAnsi="Arial" w:cs="Arial"/>
              </w:rPr>
              <w:t>Urology and STDs</w:t>
            </w:r>
            <w:r w:rsidRPr="00924E72">
              <w:rPr>
                <w:rFonts w:ascii="Arial" w:hAnsi="Arial" w:cs="Arial"/>
              </w:rPr>
              <w:t xml:space="preserve"> </w:t>
            </w:r>
            <w:r>
              <w:rPr>
                <w:rFonts w:ascii="Arial" w:hAnsi="Arial" w:cs="Arial"/>
                <w:sz w:val="24"/>
              </w:rPr>
              <w:t>and o</w:t>
            </w:r>
            <w:r w:rsidRPr="00D62F56">
              <w:rPr>
                <w:rFonts w:ascii="Arial" w:hAnsi="Arial" w:cs="Arial"/>
                <w:sz w:val="24"/>
              </w:rPr>
              <w:t>ther modules of specific interest and need as identified by the student</w:t>
            </w:r>
            <w:r>
              <w:rPr>
                <w:rFonts w:ascii="Arial" w:hAnsi="Arial" w:cs="Arial"/>
                <w:sz w:val="24"/>
              </w:rPr>
              <w:t>.</w:t>
            </w:r>
          </w:p>
          <w:p w:rsidR="00CE7E34" w:rsidRPr="00205B20" w:rsidRDefault="00CE7E34" w:rsidP="00CE7E34">
            <w:pPr>
              <w:rPr>
                <w:rFonts w:ascii="Arial" w:hAnsi="Arial" w:cs="Arial"/>
              </w:rPr>
            </w:pPr>
          </w:p>
        </w:tc>
        <w:tc>
          <w:tcPr>
            <w:tcW w:w="4567" w:type="dxa"/>
            <w:tcBorders>
              <w:top w:val="single" w:sz="4" w:space="0" w:color="auto"/>
              <w:left w:val="single" w:sz="4" w:space="0" w:color="auto"/>
              <w:bottom w:val="single" w:sz="4" w:space="0" w:color="auto"/>
              <w:right w:val="single" w:sz="4" w:space="0" w:color="auto"/>
            </w:tcBorders>
          </w:tcPr>
          <w:p w:rsidR="00CE7E34" w:rsidRPr="00205B20" w:rsidRDefault="00CE7E34" w:rsidP="00CE7E34">
            <w:pPr>
              <w:rPr>
                <w:rFonts w:ascii="Arial" w:hAnsi="Arial" w:cs="Arial"/>
              </w:rPr>
            </w:pPr>
            <w:r w:rsidRPr="00D62F56">
              <w:rPr>
                <w:rFonts w:ascii="Arial" w:hAnsi="Arial" w:cs="Arial"/>
                <w:sz w:val="24"/>
              </w:rPr>
              <w:t xml:space="preserve">Answer questions in the MyQBank related to these modules.  </w:t>
            </w:r>
          </w:p>
        </w:tc>
      </w:tr>
      <w:tr w:rsidR="00CE7E34" w:rsidRPr="0041241B" w:rsidTr="00CE7E34">
        <w:tc>
          <w:tcPr>
            <w:tcW w:w="3078" w:type="dxa"/>
            <w:vMerge/>
            <w:tcBorders>
              <w:left w:val="single" w:sz="4" w:space="0" w:color="auto"/>
              <w:right w:val="single" w:sz="4" w:space="0" w:color="auto"/>
            </w:tcBorders>
          </w:tcPr>
          <w:p w:rsidR="00CE7E34" w:rsidRPr="00205B20" w:rsidRDefault="00CE7E34" w:rsidP="00CE7E34">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CE7E34" w:rsidRPr="00D62F56" w:rsidRDefault="00CE7E34" w:rsidP="00CE7E34">
            <w:pPr>
              <w:rPr>
                <w:rFonts w:ascii="Arial" w:hAnsi="Arial" w:cs="Arial"/>
                <w:sz w:val="24"/>
              </w:rPr>
            </w:pPr>
            <w:r w:rsidRPr="00D62F56">
              <w:rPr>
                <w:rFonts w:ascii="Arial" w:hAnsi="Arial" w:cs="Arial"/>
                <w:b/>
                <w:sz w:val="24"/>
              </w:rPr>
              <w:t xml:space="preserve">Module </w:t>
            </w:r>
            <w:r>
              <w:rPr>
                <w:rFonts w:ascii="Arial" w:hAnsi="Arial" w:cs="Arial"/>
                <w:b/>
                <w:sz w:val="24"/>
              </w:rPr>
              <w:t>6</w:t>
            </w:r>
            <w:r w:rsidRPr="00D62F56">
              <w:rPr>
                <w:rFonts w:ascii="Arial" w:hAnsi="Arial" w:cs="Arial"/>
                <w:b/>
                <w:sz w:val="24"/>
              </w:rPr>
              <w:t>:</w:t>
            </w:r>
            <w:r w:rsidRPr="00D62F56">
              <w:rPr>
                <w:rFonts w:ascii="Arial" w:hAnsi="Arial" w:cs="Arial"/>
                <w:sz w:val="24"/>
              </w:rPr>
              <w:t xml:space="preserve"> Review the following modules: </w:t>
            </w:r>
          </w:p>
          <w:p w:rsidR="00CE7E34" w:rsidRPr="0041241B" w:rsidRDefault="00CE7E34" w:rsidP="00CE7E34">
            <w:pPr>
              <w:rPr>
                <w:rFonts w:ascii="Arial" w:hAnsi="Arial" w:cs="Arial"/>
                <w:sz w:val="24"/>
              </w:rPr>
            </w:pPr>
            <w:r w:rsidRPr="0041241B">
              <w:rPr>
                <w:rFonts w:ascii="Arial" w:hAnsi="Arial" w:cs="Arial"/>
                <w:sz w:val="24"/>
              </w:rPr>
              <w:t>Cardiovascular and Endocrine</w:t>
            </w:r>
            <w:r>
              <w:rPr>
                <w:rFonts w:ascii="Arial" w:hAnsi="Arial" w:cs="Arial"/>
                <w:sz w:val="24"/>
              </w:rPr>
              <w:t xml:space="preserve"> and o</w:t>
            </w:r>
            <w:r w:rsidRPr="00D62F56">
              <w:rPr>
                <w:rFonts w:ascii="Arial" w:hAnsi="Arial" w:cs="Arial"/>
                <w:sz w:val="24"/>
              </w:rPr>
              <w:t>ther modules of specific interest and need as identified by the student</w:t>
            </w:r>
            <w:r>
              <w:rPr>
                <w:rFonts w:ascii="Arial" w:hAnsi="Arial" w:cs="Arial"/>
                <w:sz w:val="24"/>
              </w:rPr>
              <w:t>.</w:t>
            </w:r>
          </w:p>
        </w:tc>
        <w:tc>
          <w:tcPr>
            <w:tcW w:w="4567" w:type="dxa"/>
            <w:tcBorders>
              <w:top w:val="single" w:sz="4" w:space="0" w:color="auto"/>
              <w:left w:val="single" w:sz="4" w:space="0" w:color="auto"/>
              <w:bottom w:val="single" w:sz="4" w:space="0" w:color="auto"/>
              <w:right w:val="single" w:sz="4" w:space="0" w:color="auto"/>
            </w:tcBorders>
          </w:tcPr>
          <w:p w:rsidR="00CE7E34" w:rsidRDefault="00CE7E34" w:rsidP="00CE7E34">
            <w:pPr>
              <w:rPr>
                <w:rFonts w:ascii="Arial" w:hAnsi="Arial" w:cs="Arial"/>
                <w:sz w:val="24"/>
              </w:rPr>
            </w:pPr>
            <w:r w:rsidRPr="00D62F56">
              <w:rPr>
                <w:rFonts w:ascii="Arial" w:hAnsi="Arial" w:cs="Arial"/>
                <w:sz w:val="24"/>
              </w:rPr>
              <w:t xml:space="preserve">Answer questions in the MyQBank related to these modules. </w:t>
            </w:r>
            <w:r>
              <w:rPr>
                <w:rFonts w:ascii="Arial" w:hAnsi="Arial" w:cs="Arial"/>
                <w:sz w:val="24"/>
              </w:rPr>
              <w:br/>
            </w:r>
            <w:r w:rsidRPr="00D62F56">
              <w:rPr>
                <w:rFonts w:ascii="Arial" w:hAnsi="Arial" w:cs="Arial"/>
                <w:sz w:val="24"/>
              </w:rPr>
              <w:t xml:space="preserve"> </w:t>
            </w:r>
          </w:p>
          <w:p w:rsidR="00CE7E34" w:rsidRPr="0041241B" w:rsidRDefault="00CE7E34" w:rsidP="00CE7E34">
            <w:pPr>
              <w:rPr>
                <w:rFonts w:ascii="Arial" w:hAnsi="Arial" w:cs="Arial"/>
              </w:rPr>
            </w:pPr>
            <w:r w:rsidRPr="0041241B">
              <w:rPr>
                <w:rFonts w:ascii="Arial" w:hAnsi="Arial" w:cs="Arial"/>
                <w:sz w:val="24"/>
              </w:rPr>
              <w:t>Student will respond to communications from the course instructor regarding self-directed efforts in examination and study time. The course instructor may share a report of activities provided by the testing system with the student to help reflect the intensity and focus of work in preparation for the national certification examination.</w:t>
            </w:r>
          </w:p>
        </w:tc>
      </w:tr>
      <w:tr w:rsidR="00CE7E34" w:rsidRPr="00205B20" w:rsidTr="00CE7E34">
        <w:tc>
          <w:tcPr>
            <w:tcW w:w="3078" w:type="dxa"/>
            <w:vMerge/>
            <w:tcBorders>
              <w:left w:val="single" w:sz="4" w:space="0" w:color="auto"/>
              <w:right w:val="single" w:sz="4" w:space="0" w:color="auto"/>
            </w:tcBorders>
          </w:tcPr>
          <w:p w:rsidR="00CE7E34" w:rsidRPr="00205B20" w:rsidRDefault="00CE7E34" w:rsidP="00CE7E34">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CE7E34" w:rsidRPr="00D62F56" w:rsidRDefault="00CE7E34" w:rsidP="00CE7E34">
            <w:pPr>
              <w:rPr>
                <w:rFonts w:ascii="Arial" w:hAnsi="Arial" w:cs="Arial"/>
                <w:sz w:val="24"/>
              </w:rPr>
            </w:pPr>
            <w:r w:rsidRPr="00D62F56">
              <w:rPr>
                <w:rFonts w:ascii="Arial" w:hAnsi="Arial" w:cs="Arial"/>
                <w:b/>
                <w:sz w:val="24"/>
              </w:rPr>
              <w:t xml:space="preserve">Module </w:t>
            </w:r>
            <w:r>
              <w:rPr>
                <w:rFonts w:ascii="Arial" w:hAnsi="Arial" w:cs="Arial"/>
                <w:b/>
                <w:sz w:val="24"/>
              </w:rPr>
              <w:t>7</w:t>
            </w:r>
            <w:r w:rsidRPr="00D62F56">
              <w:rPr>
                <w:rFonts w:ascii="Arial" w:hAnsi="Arial" w:cs="Arial"/>
                <w:b/>
                <w:sz w:val="24"/>
              </w:rPr>
              <w:t>:</w:t>
            </w:r>
            <w:r w:rsidRPr="00D62F56">
              <w:rPr>
                <w:rFonts w:ascii="Arial" w:hAnsi="Arial" w:cs="Arial"/>
                <w:sz w:val="24"/>
              </w:rPr>
              <w:t xml:space="preserve"> Review the following modules: </w:t>
            </w:r>
          </w:p>
          <w:p w:rsidR="00CE7E34" w:rsidRPr="00205B20" w:rsidRDefault="00CE7E34" w:rsidP="00CE7E34">
            <w:pPr>
              <w:rPr>
                <w:rFonts w:ascii="Arial" w:hAnsi="Arial" w:cs="Arial"/>
              </w:rPr>
            </w:pPr>
            <w:r>
              <w:rPr>
                <w:rFonts w:ascii="Arial" w:hAnsi="Arial" w:cs="Arial"/>
              </w:rPr>
              <w:t>Men and Women’s Health, and Pregnancy</w:t>
            </w:r>
            <w:r w:rsidRPr="00924E72">
              <w:rPr>
                <w:rFonts w:ascii="Arial" w:hAnsi="Arial" w:cs="Arial"/>
              </w:rPr>
              <w:t xml:space="preserve"> </w:t>
            </w:r>
            <w:r>
              <w:rPr>
                <w:rFonts w:ascii="Arial" w:hAnsi="Arial" w:cs="Arial"/>
                <w:sz w:val="24"/>
              </w:rPr>
              <w:t>and o</w:t>
            </w:r>
            <w:r w:rsidRPr="00D62F56">
              <w:rPr>
                <w:rFonts w:ascii="Arial" w:hAnsi="Arial" w:cs="Arial"/>
                <w:sz w:val="24"/>
              </w:rPr>
              <w:t>ther modules of specific interest and need as identified by the student</w:t>
            </w:r>
            <w:r>
              <w:rPr>
                <w:rFonts w:ascii="Arial" w:hAnsi="Arial" w:cs="Arial"/>
                <w:sz w:val="24"/>
              </w:rPr>
              <w:t>.</w:t>
            </w:r>
          </w:p>
        </w:tc>
        <w:tc>
          <w:tcPr>
            <w:tcW w:w="4567" w:type="dxa"/>
            <w:tcBorders>
              <w:top w:val="single" w:sz="4" w:space="0" w:color="auto"/>
              <w:left w:val="single" w:sz="4" w:space="0" w:color="auto"/>
              <w:bottom w:val="single" w:sz="4" w:space="0" w:color="auto"/>
              <w:right w:val="single" w:sz="4" w:space="0" w:color="auto"/>
            </w:tcBorders>
          </w:tcPr>
          <w:p w:rsidR="00CE7E34" w:rsidRPr="00205B20" w:rsidRDefault="00CE7E34" w:rsidP="00CE7E34">
            <w:pPr>
              <w:rPr>
                <w:rFonts w:ascii="Arial" w:hAnsi="Arial" w:cs="Arial"/>
              </w:rPr>
            </w:pPr>
            <w:r w:rsidRPr="00D62F56">
              <w:rPr>
                <w:rFonts w:ascii="Arial" w:hAnsi="Arial" w:cs="Arial"/>
                <w:sz w:val="24"/>
              </w:rPr>
              <w:t>Answer questions in the MyQBank related to these modules.</w:t>
            </w:r>
          </w:p>
        </w:tc>
      </w:tr>
      <w:tr w:rsidR="00CE7E34" w:rsidRPr="00205B20" w:rsidTr="00CE7E34">
        <w:tc>
          <w:tcPr>
            <w:tcW w:w="3078" w:type="dxa"/>
            <w:vMerge/>
            <w:tcBorders>
              <w:left w:val="single" w:sz="4" w:space="0" w:color="auto"/>
              <w:right w:val="single" w:sz="4" w:space="0" w:color="auto"/>
            </w:tcBorders>
          </w:tcPr>
          <w:p w:rsidR="00CE7E34" w:rsidRPr="00205B20" w:rsidRDefault="00CE7E34" w:rsidP="00CE7E34">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CE7E34" w:rsidRPr="00D62F56" w:rsidRDefault="00CE7E34" w:rsidP="00CE7E34">
            <w:pPr>
              <w:rPr>
                <w:rFonts w:ascii="Arial" w:hAnsi="Arial" w:cs="Arial"/>
                <w:sz w:val="24"/>
              </w:rPr>
            </w:pPr>
            <w:r w:rsidRPr="00D62F56">
              <w:rPr>
                <w:rFonts w:ascii="Arial" w:hAnsi="Arial" w:cs="Arial"/>
                <w:b/>
                <w:sz w:val="24"/>
              </w:rPr>
              <w:t xml:space="preserve">Module </w:t>
            </w:r>
            <w:r>
              <w:rPr>
                <w:rFonts w:ascii="Arial" w:hAnsi="Arial" w:cs="Arial"/>
                <w:b/>
                <w:sz w:val="24"/>
              </w:rPr>
              <w:t>8</w:t>
            </w:r>
            <w:r w:rsidRPr="00D62F56">
              <w:rPr>
                <w:rFonts w:ascii="Arial" w:hAnsi="Arial" w:cs="Arial"/>
                <w:b/>
                <w:sz w:val="24"/>
              </w:rPr>
              <w:t>:</w:t>
            </w:r>
            <w:r w:rsidRPr="00D62F56">
              <w:rPr>
                <w:rFonts w:ascii="Arial" w:hAnsi="Arial" w:cs="Arial"/>
                <w:sz w:val="24"/>
              </w:rPr>
              <w:t xml:space="preserve"> Review the following modules: </w:t>
            </w:r>
          </w:p>
          <w:p w:rsidR="00CE7E34" w:rsidRPr="0041241B" w:rsidRDefault="00CE7E34" w:rsidP="00CE7E34">
            <w:pPr>
              <w:rPr>
                <w:rFonts w:ascii="Arial" w:hAnsi="Arial" w:cs="Arial"/>
                <w:sz w:val="24"/>
              </w:rPr>
            </w:pPr>
            <w:r w:rsidRPr="0041241B">
              <w:rPr>
                <w:rFonts w:ascii="Arial" w:hAnsi="Arial" w:cs="Arial"/>
                <w:sz w:val="24"/>
              </w:rPr>
              <w:t>Orthopedics and Dermatology</w:t>
            </w:r>
            <w:r>
              <w:rPr>
                <w:rFonts w:ascii="Arial" w:hAnsi="Arial" w:cs="Arial"/>
                <w:sz w:val="24"/>
              </w:rPr>
              <w:t xml:space="preserve"> and o</w:t>
            </w:r>
            <w:r w:rsidRPr="00D62F56">
              <w:rPr>
                <w:rFonts w:ascii="Arial" w:hAnsi="Arial" w:cs="Arial"/>
                <w:sz w:val="24"/>
              </w:rPr>
              <w:t>ther modules of specific interest and need as identified by the student</w:t>
            </w:r>
            <w:r>
              <w:rPr>
                <w:rFonts w:ascii="Arial" w:hAnsi="Arial" w:cs="Arial"/>
                <w:sz w:val="24"/>
              </w:rPr>
              <w:t>.</w:t>
            </w:r>
          </w:p>
        </w:tc>
        <w:tc>
          <w:tcPr>
            <w:tcW w:w="4567" w:type="dxa"/>
            <w:tcBorders>
              <w:top w:val="single" w:sz="4" w:space="0" w:color="auto"/>
              <w:left w:val="single" w:sz="4" w:space="0" w:color="auto"/>
              <w:bottom w:val="single" w:sz="4" w:space="0" w:color="auto"/>
              <w:right w:val="single" w:sz="4" w:space="0" w:color="auto"/>
            </w:tcBorders>
          </w:tcPr>
          <w:p w:rsidR="00CE7E34" w:rsidRDefault="00CE7E34" w:rsidP="00CE7E34">
            <w:pPr>
              <w:rPr>
                <w:rFonts w:ascii="Arial" w:hAnsi="Arial" w:cs="Arial"/>
                <w:sz w:val="24"/>
              </w:rPr>
            </w:pPr>
            <w:r w:rsidRPr="00D62F56">
              <w:rPr>
                <w:rFonts w:ascii="Arial" w:hAnsi="Arial" w:cs="Arial"/>
                <w:sz w:val="24"/>
              </w:rPr>
              <w:t xml:space="preserve">Answer questions in the MyQBank related to these modules. </w:t>
            </w:r>
            <w:r>
              <w:rPr>
                <w:rFonts w:ascii="Arial" w:hAnsi="Arial" w:cs="Arial"/>
                <w:sz w:val="24"/>
              </w:rPr>
              <w:br/>
            </w:r>
            <w:r w:rsidRPr="00D62F56">
              <w:rPr>
                <w:rFonts w:ascii="Arial" w:hAnsi="Arial" w:cs="Arial"/>
                <w:sz w:val="24"/>
              </w:rPr>
              <w:t xml:space="preserve"> </w:t>
            </w:r>
          </w:p>
          <w:p w:rsidR="00CE7E34" w:rsidRPr="00205B20" w:rsidRDefault="00CE7E34" w:rsidP="00CE7E34">
            <w:pPr>
              <w:rPr>
                <w:rFonts w:ascii="Arial" w:hAnsi="Arial" w:cs="Arial"/>
              </w:rPr>
            </w:pPr>
            <w:r w:rsidRPr="0041241B">
              <w:rPr>
                <w:rFonts w:ascii="Arial" w:hAnsi="Arial" w:cs="Arial"/>
                <w:sz w:val="24"/>
              </w:rPr>
              <w:t>Student will respond to communications from the course instructor regarding self-directed efforts in examination and study time. The course instructor may share a report of activities provided by the testing system with the student to help reflect the intensity and focus of work in preparation for the national certification examination.</w:t>
            </w:r>
          </w:p>
        </w:tc>
      </w:tr>
    </w:tbl>
    <w:p w:rsidR="00CE7E34" w:rsidRDefault="00CE7E34" w:rsidP="00FF5AE5">
      <w:pPr>
        <w:rPr>
          <w:rFonts w:ascii="Times New Roman" w:hAnsi="Times New Roman"/>
          <w:b/>
          <w:color w:val="FF0000"/>
          <w:sz w:val="24"/>
          <w:szCs w:val="24"/>
        </w:rPr>
      </w:pPr>
    </w:p>
    <w:tbl>
      <w:tblPr>
        <w:tblStyle w:val="TableGrid"/>
        <w:tblW w:w="10885" w:type="dxa"/>
        <w:tblLook w:val="04A0" w:firstRow="1" w:lastRow="0" w:firstColumn="1" w:lastColumn="0" w:noHBand="0" w:noVBand="1"/>
      </w:tblPr>
      <w:tblGrid>
        <w:gridCol w:w="4517"/>
        <w:gridCol w:w="6368"/>
      </w:tblGrid>
      <w:tr w:rsidR="00CE7E34" w:rsidRPr="0041241B" w:rsidTr="00CE7E34">
        <w:tc>
          <w:tcPr>
            <w:tcW w:w="3240" w:type="dxa"/>
            <w:tcBorders>
              <w:top w:val="single" w:sz="4" w:space="0" w:color="auto"/>
              <w:left w:val="single" w:sz="4" w:space="0" w:color="auto"/>
              <w:bottom w:val="single" w:sz="4" w:space="0" w:color="auto"/>
              <w:right w:val="single" w:sz="4" w:space="0" w:color="auto"/>
            </w:tcBorders>
          </w:tcPr>
          <w:p w:rsidR="00CE7E34" w:rsidRPr="00D62F56" w:rsidRDefault="00CE7E34" w:rsidP="00CE7E34">
            <w:pPr>
              <w:rPr>
                <w:rFonts w:ascii="Arial" w:hAnsi="Arial" w:cs="Arial"/>
                <w:sz w:val="24"/>
              </w:rPr>
            </w:pPr>
            <w:r w:rsidRPr="00D62F56">
              <w:rPr>
                <w:rFonts w:ascii="Arial" w:hAnsi="Arial" w:cs="Arial"/>
                <w:b/>
                <w:sz w:val="24"/>
              </w:rPr>
              <w:t xml:space="preserve">Module </w:t>
            </w:r>
            <w:r>
              <w:rPr>
                <w:rFonts w:ascii="Arial" w:hAnsi="Arial" w:cs="Arial"/>
                <w:b/>
                <w:sz w:val="24"/>
              </w:rPr>
              <w:t>9</w:t>
            </w:r>
            <w:r w:rsidRPr="00D62F56">
              <w:rPr>
                <w:rFonts w:ascii="Arial" w:hAnsi="Arial" w:cs="Arial"/>
                <w:b/>
                <w:sz w:val="24"/>
              </w:rPr>
              <w:t>:</w:t>
            </w:r>
            <w:r w:rsidRPr="00D62F56">
              <w:rPr>
                <w:rFonts w:ascii="Arial" w:hAnsi="Arial" w:cs="Arial"/>
                <w:sz w:val="24"/>
              </w:rPr>
              <w:t xml:space="preserve"> Review the following modules: </w:t>
            </w:r>
          </w:p>
          <w:p w:rsidR="00CE7E34" w:rsidRPr="00205B20" w:rsidRDefault="00CE7E34" w:rsidP="00CE7E34">
            <w:pPr>
              <w:rPr>
                <w:rFonts w:ascii="Arial" w:hAnsi="Arial" w:cs="Arial"/>
              </w:rPr>
            </w:pPr>
            <w:r>
              <w:rPr>
                <w:rFonts w:ascii="Arial" w:hAnsi="Arial" w:cs="Arial"/>
                <w:sz w:val="24"/>
              </w:rPr>
              <w:t>EENT and Growth and Development and o</w:t>
            </w:r>
            <w:r w:rsidRPr="00D62F56">
              <w:rPr>
                <w:rFonts w:ascii="Arial" w:hAnsi="Arial" w:cs="Arial"/>
                <w:sz w:val="24"/>
              </w:rPr>
              <w:t>ther modules of specific interest and need as identified by the student</w:t>
            </w:r>
            <w:r>
              <w:rPr>
                <w:rFonts w:ascii="Arial" w:hAnsi="Arial" w:cs="Arial"/>
                <w:sz w:val="24"/>
              </w:rPr>
              <w:t>.</w:t>
            </w:r>
          </w:p>
        </w:tc>
        <w:tc>
          <w:tcPr>
            <w:tcW w:w="4567" w:type="dxa"/>
            <w:tcBorders>
              <w:top w:val="single" w:sz="4" w:space="0" w:color="auto"/>
              <w:left w:val="single" w:sz="4" w:space="0" w:color="auto"/>
              <w:bottom w:val="single" w:sz="4" w:space="0" w:color="auto"/>
              <w:right w:val="single" w:sz="4" w:space="0" w:color="auto"/>
            </w:tcBorders>
          </w:tcPr>
          <w:p w:rsidR="00CE7E34" w:rsidRPr="0041241B" w:rsidRDefault="00CE7E34" w:rsidP="00CE7E34">
            <w:pPr>
              <w:rPr>
                <w:rFonts w:ascii="Arial" w:hAnsi="Arial" w:cs="Arial"/>
                <w:sz w:val="24"/>
              </w:rPr>
            </w:pPr>
            <w:r w:rsidRPr="00D62F56">
              <w:rPr>
                <w:rFonts w:ascii="Arial" w:hAnsi="Arial" w:cs="Arial"/>
                <w:sz w:val="24"/>
              </w:rPr>
              <w:t xml:space="preserve">Answer questions in the MyQBank related to these modules. </w:t>
            </w:r>
          </w:p>
        </w:tc>
      </w:tr>
      <w:tr w:rsidR="00CE7E34" w:rsidRPr="00205B20" w:rsidTr="00CE7E34">
        <w:tc>
          <w:tcPr>
            <w:tcW w:w="3240" w:type="dxa"/>
            <w:tcBorders>
              <w:top w:val="single" w:sz="4" w:space="0" w:color="auto"/>
              <w:left w:val="single" w:sz="4" w:space="0" w:color="auto"/>
              <w:bottom w:val="single" w:sz="4" w:space="0" w:color="auto"/>
              <w:right w:val="single" w:sz="4" w:space="0" w:color="auto"/>
            </w:tcBorders>
          </w:tcPr>
          <w:p w:rsidR="00CE7E34" w:rsidRPr="00D62F56" w:rsidRDefault="00CE7E34" w:rsidP="00CE7E34">
            <w:pPr>
              <w:rPr>
                <w:rFonts w:ascii="Arial" w:hAnsi="Arial" w:cs="Arial"/>
                <w:sz w:val="24"/>
              </w:rPr>
            </w:pPr>
            <w:r w:rsidRPr="00D62F56">
              <w:rPr>
                <w:rFonts w:ascii="Arial" w:hAnsi="Arial" w:cs="Arial"/>
                <w:b/>
                <w:sz w:val="24"/>
              </w:rPr>
              <w:t xml:space="preserve">Module </w:t>
            </w:r>
            <w:r>
              <w:rPr>
                <w:rFonts w:ascii="Arial" w:hAnsi="Arial" w:cs="Arial"/>
                <w:b/>
                <w:sz w:val="24"/>
              </w:rPr>
              <w:t>10</w:t>
            </w:r>
            <w:r w:rsidRPr="00D62F56">
              <w:rPr>
                <w:rFonts w:ascii="Arial" w:hAnsi="Arial" w:cs="Arial"/>
                <w:b/>
                <w:sz w:val="24"/>
              </w:rPr>
              <w:t>:</w:t>
            </w:r>
            <w:r w:rsidRPr="00D62F56">
              <w:rPr>
                <w:rFonts w:ascii="Arial" w:hAnsi="Arial" w:cs="Arial"/>
                <w:sz w:val="24"/>
              </w:rPr>
              <w:t xml:space="preserve"> Review the following modules: </w:t>
            </w:r>
          </w:p>
          <w:p w:rsidR="00CE7E34" w:rsidRPr="0041241B" w:rsidRDefault="00CE7E34" w:rsidP="00CE7E34">
            <w:pPr>
              <w:rPr>
                <w:rFonts w:ascii="Arial" w:hAnsi="Arial" w:cs="Arial"/>
                <w:sz w:val="24"/>
              </w:rPr>
            </w:pPr>
            <w:r w:rsidRPr="0041241B">
              <w:rPr>
                <w:rFonts w:ascii="Arial" w:hAnsi="Arial" w:cs="Arial"/>
                <w:sz w:val="24"/>
              </w:rPr>
              <w:t>Pediatrics Parts 1 and 2, and Growth and Development</w:t>
            </w:r>
            <w:r>
              <w:rPr>
                <w:rFonts w:ascii="Arial" w:hAnsi="Arial" w:cs="Arial"/>
                <w:sz w:val="24"/>
              </w:rPr>
              <w:t xml:space="preserve"> and o</w:t>
            </w:r>
            <w:r w:rsidRPr="00D62F56">
              <w:rPr>
                <w:rFonts w:ascii="Arial" w:hAnsi="Arial" w:cs="Arial"/>
                <w:sz w:val="24"/>
              </w:rPr>
              <w:t>ther modules of specific interest and need as identified by the student</w:t>
            </w:r>
            <w:r>
              <w:rPr>
                <w:rFonts w:ascii="Arial" w:hAnsi="Arial" w:cs="Arial"/>
                <w:sz w:val="24"/>
              </w:rPr>
              <w:t>.</w:t>
            </w:r>
          </w:p>
        </w:tc>
        <w:tc>
          <w:tcPr>
            <w:tcW w:w="4567" w:type="dxa"/>
            <w:tcBorders>
              <w:top w:val="single" w:sz="4" w:space="0" w:color="auto"/>
              <w:left w:val="single" w:sz="4" w:space="0" w:color="auto"/>
              <w:bottom w:val="single" w:sz="4" w:space="0" w:color="auto"/>
              <w:right w:val="single" w:sz="4" w:space="0" w:color="auto"/>
            </w:tcBorders>
          </w:tcPr>
          <w:p w:rsidR="00CE7E34" w:rsidRDefault="00CE7E34" w:rsidP="00CE7E34">
            <w:pPr>
              <w:rPr>
                <w:rFonts w:ascii="Arial" w:hAnsi="Arial" w:cs="Arial"/>
                <w:sz w:val="24"/>
              </w:rPr>
            </w:pPr>
            <w:r>
              <w:rPr>
                <w:rFonts w:ascii="Arial" w:hAnsi="Arial" w:cs="Arial"/>
                <w:sz w:val="24"/>
              </w:rPr>
              <w:t>Post-predictor exam #1</w:t>
            </w:r>
          </w:p>
          <w:p w:rsidR="00CE7E34" w:rsidRDefault="00CE7E34" w:rsidP="00CE7E34">
            <w:pPr>
              <w:rPr>
                <w:rFonts w:ascii="Arial" w:hAnsi="Arial" w:cs="Arial"/>
                <w:sz w:val="24"/>
              </w:rPr>
            </w:pPr>
          </w:p>
          <w:p w:rsidR="00CE7E34" w:rsidRDefault="00CE7E34" w:rsidP="00CE7E34">
            <w:pPr>
              <w:rPr>
                <w:rFonts w:ascii="Arial" w:hAnsi="Arial" w:cs="Arial"/>
                <w:sz w:val="24"/>
              </w:rPr>
            </w:pPr>
            <w:r w:rsidRPr="00D62F56">
              <w:rPr>
                <w:rFonts w:ascii="Arial" w:hAnsi="Arial" w:cs="Arial"/>
                <w:sz w:val="24"/>
              </w:rPr>
              <w:t xml:space="preserve">Answer questions in the MyQBank related to these modules. </w:t>
            </w:r>
            <w:r>
              <w:rPr>
                <w:rFonts w:ascii="Arial" w:hAnsi="Arial" w:cs="Arial"/>
                <w:sz w:val="24"/>
              </w:rPr>
              <w:br/>
            </w:r>
            <w:r w:rsidRPr="00D62F56">
              <w:rPr>
                <w:rFonts w:ascii="Arial" w:hAnsi="Arial" w:cs="Arial"/>
                <w:sz w:val="24"/>
              </w:rPr>
              <w:t xml:space="preserve"> </w:t>
            </w:r>
          </w:p>
          <w:p w:rsidR="00CE7E34" w:rsidRPr="00205B20" w:rsidRDefault="00CE7E34" w:rsidP="00CE7E34">
            <w:pPr>
              <w:rPr>
                <w:rFonts w:ascii="Arial" w:hAnsi="Arial" w:cs="Arial"/>
              </w:rPr>
            </w:pPr>
            <w:r w:rsidRPr="0041241B">
              <w:rPr>
                <w:rFonts w:ascii="Arial" w:hAnsi="Arial" w:cs="Arial"/>
                <w:sz w:val="24"/>
              </w:rPr>
              <w:t xml:space="preserve">Student will respond to communications from the course instructor regarding self-directed efforts in examination and study time. The course instructor may share a report of activities provided by the testing system with the </w:t>
            </w:r>
            <w:r w:rsidRPr="0041241B">
              <w:rPr>
                <w:rFonts w:ascii="Arial" w:hAnsi="Arial" w:cs="Arial"/>
                <w:sz w:val="24"/>
              </w:rPr>
              <w:lastRenderedPageBreak/>
              <w:t>student to help reflect the intensity and focus of work in preparation for the national certification examination.</w:t>
            </w:r>
          </w:p>
        </w:tc>
      </w:tr>
      <w:tr w:rsidR="00CE7E34" w:rsidRPr="00205B20" w:rsidTr="00CE7E34">
        <w:tc>
          <w:tcPr>
            <w:tcW w:w="3240" w:type="dxa"/>
            <w:tcBorders>
              <w:top w:val="single" w:sz="4" w:space="0" w:color="auto"/>
              <w:left w:val="single" w:sz="4" w:space="0" w:color="auto"/>
              <w:bottom w:val="single" w:sz="4" w:space="0" w:color="auto"/>
              <w:right w:val="single" w:sz="4" w:space="0" w:color="auto"/>
            </w:tcBorders>
          </w:tcPr>
          <w:p w:rsidR="00CE7E34" w:rsidRPr="00205B20" w:rsidRDefault="00CE7E34" w:rsidP="00CE7E34">
            <w:pPr>
              <w:rPr>
                <w:rFonts w:ascii="Arial" w:hAnsi="Arial" w:cs="Arial"/>
              </w:rPr>
            </w:pPr>
            <w:r w:rsidRPr="00D62F56">
              <w:rPr>
                <w:rFonts w:ascii="Arial" w:hAnsi="Arial" w:cs="Arial"/>
                <w:b/>
                <w:sz w:val="24"/>
              </w:rPr>
              <w:lastRenderedPageBreak/>
              <w:t xml:space="preserve">Module </w:t>
            </w:r>
            <w:r>
              <w:rPr>
                <w:rFonts w:ascii="Arial" w:hAnsi="Arial" w:cs="Arial"/>
                <w:b/>
                <w:sz w:val="24"/>
              </w:rPr>
              <w:t>11</w:t>
            </w:r>
            <w:r w:rsidRPr="00D62F56">
              <w:rPr>
                <w:rFonts w:ascii="Arial" w:hAnsi="Arial" w:cs="Arial"/>
                <w:b/>
                <w:sz w:val="24"/>
              </w:rPr>
              <w:t>:</w:t>
            </w:r>
            <w:r w:rsidRPr="00D62F56">
              <w:rPr>
                <w:rFonts w:ascii="Arial" w:hAnsi="Arial" w:cs="Arial"/>
                <w:sz w:val="24"/>
              </w:rPr>
              <w:t xml:space="preserve"> </w:t>
            </w:r>
            <w:r w:rsidRPr="0041241B">
              <w:rPr>
                <w:rFonts w:ascii="Arial" w:hAnsi="Arial" w:cs="Arial"/>
                <w:sz w:val="24"/>
                <w:szCs w:val="24"/>
              </w:rPr>
              <w:t>Complete Practice Test #1: Look up the correct answers and rationale for the questions answered incorrectly</w:t>
            </w:r>
          </w:p>
        </w:tc>
        <w:tc>
          <w:tcPr>
            <w:tcW w:w="4567" w:type="dxa"/>
            <w:tcBorders>
              <w:top w:val="single" w:sz="4" w:space="0" w:color="auto"/>
              <w:left w:val="single" w:sz="4" w:space="0" w:color="auto"/>
              <w:bottom w:val="single" w:sz="4" w:space="0" w:color="auto"/>
              <w:right w:val="single" w:sz="4" w:space="0" w:color="auto"/>
            </w:tcBorders>
          </w:tcPr>
          <w:p w:rsidR="00CE7E34" w:rsidRPr="00205B20" w:rsidRDefault="00CE7E34" w:rsidP="00CE7E34">
            <w:pPr>
              <w:rPr>
                <w:rFonts w:ascii="Arial" w:hAnsi="Arial" w:cs="Arial"/>
              </w:rPr>
            </w:pPr>
            <w:r w:rsidRPr="00D62F56">
              <w:rPr>
                <w:rFonts w:ascii="Arial" w:hAnsi="Arial" w:cs="Arial"/>
                <w:sz w:val="24"/>
              </w:rPr>
              <w:t>Answer questions in the MyQBank related to these modules.</w:t>
            </w:r>
          </w:p>
        </w:tc>
      </w:tr>
      <w:tr w:rsidR="00CE7E34" w:rsidRPr="00205B20" w:rsidTr="00CE7E34">
        <w:tc>
          <w:tcPr>
            <w:tcW w:w="3240" w:type="dxa"/>
            <w:tcBorders>
              <w:top w:val="single" w:sz="4" w:space="0" w:color="auto"/>
              <w:left w:val="single" w:sz="4" w:space="0" w:color="auto"/>
              <w:bottom w:val="single" w:sz="4" w:space="0" w:color="auto"/>
              <w:right w:val="single" w:sz="4" w:space="0" w:color="auto"/>
            </w:tcBorders>
          </w:tcPr>
          <w:p w:rsidR="00CE7E34" w:rsidRPr="0041241B" w:rsidRDefault="00CE7E34" w:rsidP="00CE7E34">
            <w:pPr>
              <w:rPr>
                <w:rFonts w:ascii="Arial" w:hAnsi="Arial" w:cs="Arial"/>
                <w:sz w:val="24"/>
              </w:rPr>
            </w:pPr>
            <w:r w:rsidRPr="0041241B">
              <w:rPr>
                <w:rFonts w:ascii="Arial" w:hAnsi="Arial" w:cs="Arial"/>
                <w:b/>
                <w:sz w:val="24"/>
              </w:rPr>
              <w:t>Module 12:</w:t>
            </w:r>
            <w:r w:rsidRPr="0041241B">
              <w:rPr>
                <w:rFonts w:ascii="Arial" w:hAnsi="Arial" w:cs="Arial"/>
                <w:sz w:val="24"/>
              </w:rPr>
              <w:t xml:space="preserve"> Complete Practice Test #2: Review the list created during the online review begun in week #1. </w:t>
            </w:r>
          </w:p>
          <w:p w:rsidR="00CE7E34" w:rsidRPr="0041241B" w:rsidRDefault="00CE7E34" w:rsidP="00CE7E34">
            <w:pPr>
              <w:rPr>
                <w:rFonts w:ascii="Arial" w:hAnsi="Arial" w:cs="Arial"/>
                <w:sz w:val="24"/>
              </w:rPr>
            </w:pPr>
          </w:p>
          <w:p w:rsidR="00CE7E34" w:rsidRDefault="00CE7E34" w:rsidP="00CE7E34">
            <w:pPr>
              <w:rPr>
                <w:rFonts w:ascii="Arial" w:hAnsi="Arial" w:cs="Arial"/>
                <w:sz w:val="24"/>
              </w:rPr>
            </w:pPr>
            <w:r w:rsidRPr="0041241B">
              <w:rPr>
                <w:rFonts w:ascii="Arial" w:hAnsi="Arial" w:cs="Arial"/>
                <w:sz w:val="24"/>
              </w:rPr>
              <w:t>Look up the correct answers and rationale for the questions answered incorrectly</w:t>
            </w:r>
          </w:p>
          <w:p w:rsidR="00CE7E34" w:rsidRDefault="00CE7E34" w:rsidP="00CE7E34">
            <w:pPr>
              <w:rPr>
                <w:rFonts w:ascii="Arial" w:hAnsi="Arial" w:cs="Arial"/>
              </w:rPr>
            </w:pPr>
            <w:r>
              <w:rPr>
                <w:rFonts w:ascii="Arial" w:hAnsi="Arial" w:cs="Arial"/>
              </w:rPr>
              <w:t xml:space="preserve">                                                                                   </w:t>
            </w:r>
          </w:p>
          <w:p w:rsidR="00CE7E34" w:rsidRDefault="00CE7E34" w:rsidP="00CE7E34">
            <w:pPr>
              <w:rPr>
                <w:rFonts w:ascii="Arial" w:hAnsi="Arial" w:cs="Arial"/>
              </w:rPr>
            </w:pPr>
          </w:p>
          <w:p w:rsidR="00CE7E34" w:rsidRDefault="00CE7E34" w:rsidP="00CE7E34">
            <w:pPr>
              <w:rPr>
                <w:rFonts w:ascii="Arial" w:hAnsi="Arial" w:cs="Arial"/>
              </w:rPr>
            </w:pPr>
          </w:p>
          <w:p w:rsidR="00CE7E34" w:rsidRDefault="00CE7E34" w:rsidP="00CE7E34">
            <w:pPr>
              <w:rPr>
                <w:rFonts w:ascii="Arial" w:hAnsi="Arial" w:cs="Arial"/>
              </w:rPr>
            </w:pPr>
          </w:p>
          <w:p w:rsidR="00CE7E34" w:rsidRDefault="00CE7E34" w:rsidP="00CE7E34">
            <w:pPr>
              <w:rPr>
                <w:rFonts w:ascii="Arial" w:hAnsi="Arial" w:cs="Arial"/>
              </w:rPr>
            </w:pPr>
          </w:p>
          <w:p w:rsidR="00CE7E34" w:rsidRDefault="00CE7E34" w:rsidP="00CE7E34">
            <w:pPr>
              <w:rPr>
                <w:rFonts w:ascii="Arial" w:hAnsi="Arial" w:cs="Arial"/>
              </w:rPr>
            </w:pPr>
          </w:p>
          <w:p w:rsidR="00CE7E34" w:rsidRDefault="00CE7E34" w:rsidP="00CE7E34">
            <w:pPr>
              <w:rPr>
                <w:rFonts w:ascii="Arial" w:hAnsi="Arial" w:cs="Arial"/>
              </w:rPr>
            </w:pPr>
          </w:p>
          <w:p w:rsidR="00CE7E34" w:rsidRDefault="00CE7E34" w:rsidP="00CE7E34">
            <w:pPr>
              <w:rPr>
                <w:rFonts w:ascii="Arial" w:hAnsi="Arial" w:cs="Arial"/>
                <w:b/>
              </w:rPr>
            </w:pPr>
            <w:r>
              <w:rPr>
                <w:rFonts w:ascii="Arial" w:hAnsi="Arial" w:cs="Arial"/>
                <w:b/>
              </w:rPr>
              <w:t>Module 13-14:</w:t>
            </w:r>
          </w:p>
          <w:p w:rsidR="00CE7E34" w:rsidRDefault="00CE7E34" w:rsidP="00CE7E34">
            <w:pPr>
              <w:rPr>
                <w:rFonts w:ascii="Arial" w:hAnsi="Arial" w:cs="Arial"/>
                <w:b/>
              </w:rPr>
            </w:pPr>
          </w:p>
          <w:p w:rsidR="00CE7E34" w:rsidRPr="000C3302" w:rsidRDefault="00224F6F" w:rsidP="00CE7E34">
            <w:pPr>
              <w:rPr>
                <w:rFonts w:ascii="Arial" w:hAnsi="Arial" w:cs="Arial"/>
                <w:b/>
              </w:rPr>
            </w:pPr>
            <w:r>
              <w:rPr>
                <w:rFonts w:ascii="Arial" w:hAnsi="Arial" w:cs="Arial"/>
                <w:b/>
              </w:rPr>
              <w:t>Final Practicum:  December 1</w:t>
            </w:r>
            <w:r w:rsidR="0024281C">
              <w:rPr>
                <w:rFonts w:ascii="Arial" w:hAnsi="Arial" w:cs="Arial"/>
                <w:b/>
              </w:rPr>
              <w:t>, 2016</w:t>
            </w:r>
          </w:p>
        </w:tc>
        <w:tc>
          <w:tcPr>
            <w:tcW w:w="4567" w:type="dxa"/>
            <w:tcBorders>
              <w:top w:val="single" w:sz="4" w:space="0" w:color="auto"/>
              <w:left w:val="single" w:sz="4" w:space="0" w:color="auto"/>
              <w:bottom w:val="single" w:sz="4" w:space="0" w:color="auto"/>
              <w:right w:val="single" w:sz="4" w:space="0" w:color="auto"/>
            </w:tcBorders>
          </w:tcPr>
          <w:p w:rsidR="00CE7E34" w:rsidRDefault="00CE7E34" w:rsidP="00CE7E34">
            <w:pPr>
              <w:rPr>
                <w:rFonts w:ascii="Arial" w:hAnsi="Arial" w:cs="Arial"/>
                <w:sz w:val="24"/>
              </w:rPr>
            </w:pPr>
            <w:r>
              <w:rPr>
                <w:rFonts w:ascii="Arial" w:hAnsi="Arial" w:cs="Arial"/>
                <w:sz w:val="24"/>
              </w:rPr>
              <w:t>Post-predictor exam #2</w:t>
            </w:r>
          </w:p>
          <w:p w:rsidR="00CE7E34" w:rsidRDefault="00CE7E34" w:rsidP="00CE7E34">
            <w:pPr>
              <w:rPr>
                <w:rFonts w:ascii="Arial" w:hAnsi="Arial" w:cs="Arial"/>
                <w:sz w:val="24"/>
              </w:rPr>
            </w:pPr>
          </w:p>
          <w:p w:rsidR="00CE7E34" w:rsidRDefault="00CE7E34" w:rsidP="00CE7E34">
            <w:pPr>
              <w:rPr>
                <w:rFonts w:ascii="Arial" w:hAnsi="Arial" w:cs="Arial"/>
                <w:sz w:val="24"/>
              </w:rPr>
            </w:pPr>
            <w:r w:rsidRPr="00D62F56">
              <w:rPr>
                <w:rFonts w:ascii="Arial" w:hAnsi="Arial" w:cs="Arial"/>
                <w:sz w:val="24"/>
              </w:rPr>
              <w:t xml:space="preserve">Answer questions in the MyQBank related to these modules. </w:t>
            </w:r>
            <w:r>
              <w:rPr>
                <w:rFonts w:ascii="Arial" w:hAnsi="Arial" w:cs="Arial"/>
                <w:sz w:val="24"/>
              </w:rPr>
              <w:br/>
            </w:r>
            <w:r w:rsidRPr="00D62F56">
              <w:rPr>
                <w:rFonts w:ascii="Arial" w:hAnsi="Arial" w:cs="Arial"/>
                <w:sz w:val="24"/>
              </w:rPr>
              <w:t xml:space="preserve"> </w:t>
            </w:r>
          </w:p>
          <w:p w:rsidR="00CE7E34" w:rsidRDefault="00CE7E34" w:rsidP="00CE7E34">
            <w:pPr>
              <w:rPr>
                <w:rFonts w:ascii="Arial" w:hAnsi="Arial" w:cs="Arial"/>
                <w:sz w:val="24"/>
              </w:rPr>
            </w:pPr>
            <w:r w:rsidRPr="0041241B">
              <w:rPr>
                <w:rFonts w:ascii="Arial" w:hAnsi="Arial" w:cs="Arial"/>
                <w:sz w:val="24"/>
              </w:rPr>
              <w:t>Student will respond to communications from the course instructor regarding self-directed efforts in examination and study time. The course instructor may share a report of activities provided by the testing system with the student to help reflect the intensity and focus of work in preparation for the national certification examination.</w:t>
            </w:r>
          </w:p>
          <w:p w:rsidR="00CE7E34" w:rsidRDefault="00CE7E34" w:rsidP="00CE7E34">
            <w:pPr>
              <w:rPr>
                <w:rFonts w:ascii="Arial" w:hAnsi="Arial" w:cs="Arial"/>
                <w:sz w:val="24"/>
              </w:rPr>
            </w:pPr>
          </w:p>
          <w:p w:rsidR="00CE7E34" w:rsidRDefault="00CE7E34" w:rsidP="00CE7E34">
            <w:pPr>
              <w:rPr>
                <w:rFonts w:ascii="Arial" w:hAnsi="Arial" w:cs="Arial"/>
                <w:b/>
                <w:sz w:val="24"/>
              </w:rPr>
            </w:pPr>
          </w:p>
          <w:p w:rsidR="00CE7E34" w:rsidRDefault="00CE7E34" w:rsidP="00CE7E34">
            <w:pPr>
              <w:rPr>
                <w:rFonts w:ascii="Arial" w:hAnsi="Arial" w:cs="Arial"/>
                <w:b/>
                <w:sz w:val="24"/>
              </w:rPr>
            </w:pPr>
          </w:p>
          <w:p w:rsidR="00CE7E34" w:rsidRDefault="00CE7E34" w:rsidP="00CE7E34">
            <w:pPr>
              <w:rPr>
                <w:rFonts w:ascii="Arial" w:hAnsi="Arial" w:cs="Arial"/>
                <w:b/>
                <w:sz w:val="24"/>
              </w:rPr>
            </w:pPr>
          </w:p>
          <w:p w:rsidR="00CE7E34" w:rsidRDefault="0024281C" w:rsidP="00CE7E34">
            <w:pPr>
              <w:rPr>
                <w:rFonts w:ascii="Arial" w:hAnsi="Arial" w:cs="Arial"/>
                <w:b/>
                <w:sz w:val="24"/>
              </w:rPr>
            </w:pPr>
            <w:r>
              <w:rPr>
                <w:rFonts w:ascii="Arial" w:hAnsi="Arial" w:cs="Arial"/>
                <w:b/>
                <w:sz w:val="24"/>
              </w:rPr>
              <w:t>UTA University Hall Smart Lab</w:t>
            </w:r>
            <w:r w:rsidR="00B76F64">
              <w:rPr>
                <w:rFonts w:ascii="Arial" w:hAnsi="Arial" w:cs="Arial"/>
                <w:b/>
                <w:sz w:val="24"/>
              </w:rPr>
              <w:t xml:space="preserve"> 8:00a.m.-5</w:t>
            </w:r>
            <w:r w:rsidR="00224F6F">
              <w:rPr>
                <w:rFonts w:ascii="Arial" w:hAnsi="Arial" w:cs="Arial"/>
                <w:b/>
                <w:sz w:val="24"/>
              </w:rPr>
              <w:t>:00p.m.</w:t>
            </w:r>
          </w:p>
          <w:p w:rsidR="00CE7E34" w:rsidRPr="00205B20" w:rsidRDefault="00CE7E34" w:rsidP="0024281C">
            <w:pPr>
              <w:rPr>
                <w:rFonts w:ascii="Arial" w:hAnsi="Arial" w:cs="Arial"/>
              </w:rPr>
            </w:pPr>
          </w:p>
        </w:tc>
      </w:tr>
    </w:tbl>
    <w:p w:rsidR="00CE7E34" w:rsidRDefault="00CE7E34" w:rsidP="00FF5AE5">
      <w:pPr>
        <w:rPr>
          <w:rFonts w:ascii="Times New Roman" w:hAnsi="Times New Roman"/>
          <w:b/>
          <w:color w:val="FF0000"/>
          <w:sz w:val="24"/>
          <w:szCs w:val="24"/>
        </w:rPr>
      </w:pPr>
    </w:p>
    <w:p w:rsidR="00DE0C3B" w:rsidRPr="00DF09E6" w:rsidRDefault="006636F2" w:rsidP="00FF5AE5">
      <w:pPr>
        <w:rPr>
          <w:rFonts w:ascii="Times New Roman" w:hAnsi="Times New Roman"/>
          <w:sz w:val="24"/>
          <w:szCs w:val="24"/>
        </w:rPr>
      </w:pPr>
      <w:r w:rsidRPr="006636F2">
        <w:rPr>
          <w:rFonts w:ascii="Times New Roman" w:hAnsi="Times New Roman"/>
          <w:b/>
          <w:sz w:val="24"/>
          <w:szCs w:val="24"/>
        </w:rPr>
        <w:t>S</w:t>
      </w:r>
      <w:r w:rsidR="00DE0C3B" w:rsidRPr="00DF09E6">
        <w:rPr>
          <w:rFonts w:ascii="Times New Roman" w:hAnsi="Times New Roman"/>
          <w:sz w:val="24"/>
          <w:szCs w:val="24"/>
        </w:rPr>
        <w:t>tudents enrolled in this course should expect t</w:t>
      </w:r>
      <w:r>
        <w:rPr>
          <w:rFonts w:ascii="Times New Roman" w:hAnsi="Times New Roman"/>
          <w:sz w:val="24"/>
          <w:szCs w:val="24"/>
        </w:rPr>
        <w:t>o spend at least an additional 9</w:t>
      </w:r>
      <w:r w:rsidR="0079686B">
        <w:rPr>
          <w:rFonts w:ascii="Times New Roman" w:hAnsi="Times New Roman"/>
          <w:sz w:val="24"/>
          <w:szCs w:val="24"/>
        </w:rPr>
        <w:t xml:space="preserve"> hours per week of</w:t>
      </w:r>
      <w:r w:rsidR="00DE0C3B" w:rsidRPr="00DF09E6">
        <w:rPr>
          <w:rFonts w:ascii="Times New Roman" w:hAnsi="Times New Roman"/>
          <w:sz w:val="24"/>
          <w:szCs w:val="24"/>
        </w:rPr>
        <w:t xml:space="preserve"> 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sidR="006636F2">
        <w:rPr>
          <w:b/>
          <w:bCs/>
        </w:rPr>
        <w:t>: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9" w:history="1">
        <w:r>
          <w:rPr>
            <w:rStyle w:val="Hyperlink"/>
          </w:rPr>
          <w:t>http://www.uta.edu/fao/</w:t>
        </w:r>
      </w:hyperlink>
      <w:r>
        <w:t>  .</w:t>
      </w:r>
      <w:r>
        <w:rPr>
          <w:sz w:val="21"/>
          <w:szCs w:val="21"/>
        </w:rPr>
        <w:t xml:space="preserve">  </w:t>
      </w:r>
      <w:r>
        <w:t xml:space="preserve">The last day to drop a course is listed in the Academic Calendar available at </w:t>
      </w:r>
      <w:hyperlink r:id="rId20"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w:t>
      </w:r>
      <w:r w:rsidR="00C56157">
        <w:rPr>
          <w:rFonts w:ascii="Times New Roman" w:hAnsi="Times New Roman"/>
          <w:sz w:val="24"/>
          <w:szCs w:val="24"/>
        </w:rPr>
        <w:t>before the last day to drop may</w:t>
      </w:r>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79686B" w:rsidRPr="0079686B">
        <w:rPr>
          <w:rFonts w:ascii="Times New Roman" w:hAnsi="Times New Roman"/>
          <w:b/>
          <w:color w:val="FF0000"/>
          <w:sz w:val="24"/>
          <w:szCs w:val="24"/>
        </w:rPr>
        <w:t>September 12</w:t>
      </w:r>
      <w:r w:rsidR="007053A3" w:rsidRPr="0079686B">
        <w:rPr>
          <w:rFonts w:ascii="Times New Roman" w:hAnsi="Times New Roman"/>
          <w:b/>
          <w:color w:val="FF0000"/>
          <w:sz w:val="24"/>
          <w:szCs w:val="24"/>
        </w:rPr>
        <w:t>, 2016</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79686B" w:rsidRPr="0079686B">
        <w:rPr>
          <w:rFonts w:ascii="Times New Roman" w:hAnsi="Times New Roman"/>
          <w:b/>
          <w:color w:val="FF0000"/>
          <w:sz w:val="24"/>
          <w:szCs w:val="24"/>
        </w:rPr>
        <w:t>November 2</w:t>
      </w:r>
      <w:r w:rsidR="007053A3" w:rsidRPr="0079686B">
        <w:rPr>
          <w:rFonts w:ascii="Times New Roman" w:hAnsi="Times New Roman"/>
          <w:b/>
          <w:color w:val="FF0000"/>
          <w:sz w:val="24"/>
          <w:szCs w:val="24"/>
        </w:rPr>
        <w:t>, 2016</w:t>
      </w:r>
      <w:r w:rsidR="00B660F8" w:rsidRPr="0079686B">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Disability A</w:t>
      </w:r>
      <w:r w:rsidR="00CE0C5B">
        <w:rPr>
          <w:rFonts w:ascii="Times New Roman" w:eastAsiaTheme="minorHAnsi" w:hAnsi="Times New Roman"/>
          <w:b/>
          <w:bCs/>
          <w:color w:val="000000"/>
          <w:sz w:val="24"/>
          <w:szCs w:val="24"/>
          <w:lang w:eastAsia="en-US"/>
        </w:rPr>
        <w:t xml:space="preserve">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21"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2"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3"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5"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6"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3852E8" w:rsidRPr="00DF09E6">
        <w:rPr>
          <w:rFonts w:ascii="Times New Roman" w:hAnsi="Times New Roman"/>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7"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00CE0C5B">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8"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9"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30"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31"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32"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3"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34"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lastRenderedPageBreak/>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5"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6"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7"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EF2CCA" w:rsidRPr="00351DD1">
        <w:rPr>
          <w:rFonts w:ascii="Times New Roman" w:hAnsi="Times New Roman"/>
          <w:bCs/>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8"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9"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0"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DF09E6" w:rsidRDefault="003852E8" w:rsidP="00FF5AE5">
      <w:pPr>
        <w:rPr>
          <w:rFonts w:ascii="Times New Roman" w:hAnsi="Times New Roman"/>
          <w:sz w:val="24"/>
          <w:szCs w:val="24"/>
        </w:rPr>
      </w:pPr>
    </w:p>
    <w:p w:rsidR="00467FAC" w:rsidRPr="00467FAC" w:rsidRDefault="00255631" w:rsidP="00467FAC">
      <w:pPr>
        <w:autoSpaceDE w:val="0"/>
        <w:autoSpaceDN w:val="0"/>
        <w:adjustRightInd w:val="0"/>
        <w:rPr>
          <w:rFonts w:ascii="Times New Roman" w:hAnsi="Times New Roman"/>
          <w:sz w:val="24"/>
          <w:szCs w:val="24"/>
        </w:rPr>
      </w:pPr>
      <w:r w:rsidRPr="00255631">
        <w:rPr>
          <w:rFonts w:ascii="Times New Roman" w:hAnsi="Times New Roman"/>
          <w:b/>
          <w:sz w:val="24"/>
          <w:szCs w:val="24"/>
        </w:rPr>
        <w:t xml:space="preserve">Student Feedback Survey: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w:t>
      </w:r>
      <w:r w:rsidR="00467FAC" w:rsidRPr="00467FAC">
        <w:rPr>
          <w:rFonts w:ascii="Times New Roman" w:hAnsi="Times New Roman"/>
          <w:bCs/>
          <w:sz w:val="24"/>
          <w:szCs w:val="24"/>
        </w:rPr>
        <w:lastRenderedPageBreak/>
        <w:t xml:space="preserve">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2"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CE0C5B" w:rsidRPr="00CE0C5B">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883561" w:rsidRDefault="00883561" w:rsidP="00883561">
      <w:pPr>
        <w:tabs>
          <w:tab w:val="left" w:pos="-1080"/>
        </w:tabs>
        <w:ind w:right="-576"/>
        <w:rPr>
          <w:rFonts w:ascii="Times New Roman" w:hAnsi="Times New Roman"/>
          <w:b/>
          <w:color w:val="FF0000"/>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64"/>
        <w:gridCol w:w="1951"/>
        <w:gridCol w:w="1708"/>
        <w:gridCol w:w="2945"/>
      </w:tblGrid>
      <w:tr w:rsidR="00E33923" w:rsidRPr="00DA55D6" w:rsidTr="00CE7E34">
        <w:tc>
          <w:tcPr>
            <w:tcW w:w="1983" w:type="dxa"/>
          </w:tcPr>
          <w:p w:rsidR="00E33923" w:rsidRPr="00F04BE4" w:rsidRDefault="00E33923" w:rsidP="00CE7E3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CE7E3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F24C01" w:rsidP="00CE7E34">
            <w:pPr>
              <w:tabs>
                <w:tab w:val="left" w:pos="-1080"/>
              </w:tabs>
              <w:ind w:right="-576"/>
              <w:rPr>
                <w:rFonts w:ascii="Times New Roman" w:hAnsi="Times New Roman"/>
                <w:sz w:val="24"/>
                <w:szCs w:val="24"/>
              </w:rPr>
            </w:pPr>
            <w:hyperlink r:id="rId43"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CE7E34">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E33923" w:rsidRPr="00F04BE4" w:rsidRDefault="00E33923" w:rsidP="00CE7E3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F24C01" w:rsidP="00CE7E34">
            <w:pPr>
              <w:tabs>
                <w:tab w:val="left" w:pos="-1080"/>
              </w:tabs>
              <w:ind w:right="-576"/>
              <w:rPr>
                <w:rFonts w:ascii="Times New Roman" w:hAnsi="Times New Roman"/>
                <w:sz w:val="24"/>
                <w:szCs w:val="24"/>
              </w:rPr>
            </w:pPr>
            <w:hyperlink r:id="rId44"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CE7E34">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E33923" w:rsidRPr="00F04BE4" w:rsidRDefault="00E33923" w:rsidP="00CE7E3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F24C01" w:rsidP="00CE7E34">
            <w:pPr>
              <w:tabs>
                <w:tab w:val="left" w:pos="-1080"/>
              </w:tabs>
              <w:ind w:right="-576"/>
              <w:rPr>
                <w:rFonts w:ascii="Times New Roman" w:hAnsi="Times New Roman"/>
                <w:sz w:val="24"/>
                <w:szCs w:val="24"/>
              </w:rPr>
            </w:pPr>
            <w:hyperlink r:id="rId45" w:history="1">
              <w:r w:rsidR="00E33923" w:rsidRPr="00F04BE4">
                <w:rPr>
                  <w:rStyle w:val="Hyperlink"/>
                  <w:rFonts w:ascii="Times New Roman" w:hAnsi="Times New Roman"/>
                  <w:sz w:val="24"/>
                  <w:szCs w:val="24"/>
                </w:rPr>
                <w:t>scalf@uta.edu</w:t>
              </w:r>
            </w:hyperlink>
          </w:p>
          <w:p w:rsidR="00E33923" w:rsidRPr="00F04BE4" w:rsidRDefault="00E33923" w:rsidP="00CE7E34">
            <w:pPr>
              <w:tabs>
                <w:tab w:val="left" w:pos="-1080"/>
              </w:tabs>
              <w:ind w:right="-576"/>
              <w:rPr>
                <w:rFonts w:ascii="Times New Roman" w:hAnsi="Times New Roman"/>
                <w:sz w:val="24"/>
                <w:szCs w:val="24"/>
              </w:rPr>
            </w:pPr>
          </w:p>
        </w:tc>
        <w:tc>
          <w:tcPr>
            <w:tcW w:w="2954" w:type="dxa"/>
          </w:tcPr>
          <w:p w:rsidR="00E33923" w:rsidRPr="00F04BE4" w:rsidRDefault="00E33923" w:rsidP="00CE7E34">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E33923" w:rsidRPr="00F04BE4" w:rsidRDefault="00E33923" w:rsidP="00CE7E3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F24C01" w:rsidP="00CE7E34">
            <w:pPr>
              <w:tabs>
                <w:tab w:val="left" w:pos="-1080"/>
              </w:tabs>
              <w:ind w:right="-576"/>
              <w:rPr>
                <w:rFonts w:ascii="Times New Roman" w:hAnsi="Times New Roman"/>
                <w:sz w:val="24"/>
                <w:szCs w:val="24"/>
              </w:rPr>
            </w:pPr>
            <w:hyperlink r:id="rId46" w:history="1">
              <w:r w:rsidR="00E33923" w:rsidRPr="00F04BE4">
                <w:rPr>
                  <w:rStyle w:val="Hyperlink"/>
                  <w:rFonts w:ascii="Times New Roman" w:hAnsi="Times New Roman"/>
                  <w:sz w:val="24"/>
                  <w:szCs w:val="24"/>
                </w:rPr>
                <w:t>Kaeli.vandertulip@uta.edu</w:t>
              </w:r>
            </w:hyperlink>
          </w:p>
          <w:p w:rsidR="00E33923" w:rsidRPr="00F04BE4" w:rsidRDefault="00E33923" w:rsidP="00CE7E34">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F24C01" w:rsidP="00E33923">
      <w:pPr>
        <w:pStyle w:val="PlainText"/>
        <w:rPr>
          <w:rFonts w:ascii="Times New Roman" w:hAnsi="Times New Roman"/>
          <w:sz w:val="24"/>
          <w:szCs w:val="24"/>
        </w:rPr>
      </w:pPr>
      <w:hyperlink r:id="rId47"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CE7E3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CE7E3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F24C01" w:rsidP="00CE7E34">
            <w:pPr>
              <w:pStyle w:val="PlainText"/>
              <w:rPr>
                <w:b/>
                <w:bCs/>
                <w:sz w:val="24"/>
                <w:szCs w:val="24"/>
              </w:rPr>
            </w:pPr>
            <w:hyperlink r:id="rId48" w:history="1">
              <w:r w:rsidR="00E33923" w:rsidRPr="00F04BE4">
                <w:rPr>
                  <w:rStyle w:val="Hyperlink"/>
                  <w:b/>
                  <w:bCs/>
                  <w:sz w:val="24"/>
                  <w:szCs w:val="24"/>
                </w:rPr>
                <w:t>http://libguides.uta.edu/nursing</w:t>
              </w:r>
            </w:hyperlink>
          </w:p>
        </w:tc>
      </w:tr>
      <w:tr w:rsidR="00E33923" w:rsidRPr="00F04BE4" w:rsidTr="00CE7E34">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CE7E3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F24C01" w:rsidP="00CE7E34">
            <w:pPr>
              <w:pStyle w:val="PlainText"/>
              <w:rPr>
                <w:sz w:val="24"/>
                <w:szCs w:val="24"/>
              </w:rPr>
            </w:pPr>
            <w:hyperlink r:id="rId49" w:history="1">
              <w:r w:rsidR="00E33923" w:rsidRPr="00F04BE4">
                <w:rPr>
                  <w:rStyle w:val="Hyperlink"/>
                  <w:sz w:val="24"/>
                  <w:szCs w:val="24"/>
                </w:rPr>
                <w:t>http://library.uta.edu/</w:t>
              </w:r>
            </w:hyperlink>
          </w:p>
        </w:tc>
      </w:tr>
      <w:tr w:rsidR="00E33923" w:rsidRPr="00F04BE4" w:rsidTr="00CE7E34">
        <w:tc>
          <w:tcPr>
            <w:tcW w:w="3235" w:type="dxa"/>
            <w:tcMar>
              <w:top w:w="0" w:type="dxa"/>
              <w:left w:w="108" w:type="dxa"/>
              <w:bottom w:w="0" w:type="dxa"/>
              <w:right w:w="108" w:type="dxa"/>
            </w:tcMar>
            <w:hideMark/>
          </w:tcPr>
          <w:p w:rsidR="00E33923" w:rsidRPr="00F04BE4" w:rsidRDefault="00E33923" w:rsidP="00CE7E3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F24C01" w:rsidP="00CE7E34">
            <w:pPr>
              <w:pStyle w:val="PlainText"/>
              <w:rPr>
                <w:sz w:val="24"/>
                <w:szCs w:val="24"/>
              </w:rPr>
            </w:pPr>
            <w:hyperlink r:id="rId50" w:history="1">
              <w:r w:rsidR="00E33923" w:rsidRPr="00F04BE4">
                <w:rPr>
                  <w:rStyle w:val="Hyperlink"/>
                  <w:sz w:val="24"/>
                  <w:szCs w:val="24"/>
                </w:rPr>
                <w:t>http://libguides.uta.edu</w:t>
              </w:r>
            </w:hyperlink>
          </w:p>
        </w:tc>
      </w:tr>
      <w:tr w:rsidR="00E33923" w:rsidRPr="00F04BE4" w:rsidTr="00CE7E3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CE7E34">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F24C01" w:rsidP="00CE7E34">
            <w:pPr>
              <w:pStyle w:val="PlainText"/>
              <w:rPr>
                <w:sz w:val="24"/>
                <w:szCs w:val="24"/>
              </w:rPr>
            </w:pPr>
            <w:hyperlink r:id="rId51" w:history="1">
              <w:r w:rsidR="00E33923" w:rsidRPr="00F04BE4">
                <w:rPr>
                  <w:rStyle w:val="Hyperlink"/>
                  <w:sz w:val="24"/>
                  <w:szCs w:val="24"/>
                </w:rPr>
                <w:t>http://ask.uta.edu</w:t>
              </w:r>
            </w:hyperlink>
          </w:p>
        </w:tc>
      </w:tr>
      <w:tr w:rsidR="00E33923" w:rsidRPr="00F04BE4" w:rsidTr="00CE7E34">
        <w:tc>
          <w:tcPr>
            <w:tcW w:w="3235" w:type="dxa"/>
            <w:tcMar>
              <w:top w:w="0" w:type="dxa"/>
              <w:left w:w="108" w:type="dxa"/>
              <w:bottom w:w="0" w:type="dxa"/>
              <w:right w:w="108" w:type="dxa"/>
            </w:tcMar>
            <w:hideMark/>
          </w:tcPr>
          <w:p w:rsidR="00E33923" w:rsidRPr="00F04BE4" w:rsidRDefault="00E33923" w:rsidP="00CE7E3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F24C01" w:rsidP="00CE7E34">
            <w:pPr>
              <w:pStyle w:val="PlainText"/>
              <w:rPr>
                <w:sz w:val="24"/>
                <w:szCs w:val="24"/>
              </w:rPr>
            </w:pPr>
            <w:hyperlink r:id="rId52"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CE7E3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CE7E3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F24C01" w:rsidP="00CE7E34">
            <w:pPr>
              <w:pStyle w:val="PlainText"/>
              <w:rPr>
                <w:sz w:val="24"/>
                <w:szCs w:val="24"/>
              </w:rPr>
            </w:pPr>
            <w:hyperlink r:id="rId53" w:history="1">
              <w:r w:rsidR="00E33923" w:rsidRPr="00F04BE4">
                <w:rPr>
                  <w:rStyle w:val="Hyperlink"/>
                  <w:sz w:val="24"/>
                  <w:szCs w:val="24"/>
                </w:rPr>
                <w:t>http://pulse.uta.edu/vwebv/enterCourseReserve.do</w:t>
              </w:r>
            </w:hyperlink>
          </w:p>
        </w:tc>
      </w:tr>
      <w:tr w:rsidR="00E33923" w:rsidRPr="00F04BE4" w:rsidTr="00CE7E34">
        <w:tc>
          <w:tcPr>
            <w:tcW w:w="3235" w:type="dxa"/>
            <w:tcMar>
              <w:top w:w="0" w:type="dxa"/>
              <w:left w:w="108" w:type="dxa"/>
              <w:bottom w:w="0" w:type="dxa"/>
              <w:right w:w="108" w:type="dxa"/>
            </w:tcMar>
            <w:hideMark/>
          </w:tcPr>
          <w:p w:rsidR="00E33923" w:rsidRPr="00F04BE4" w:rsidRDefault="00E33923" w:rsidP="00CE7E3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F24C01" w:rsidP="00CE7E34">
            <w:pPr>
              <w:pStyle w:val="PlainText"/>
              <w:rPr>
                <w:sz w:val="24"/>
                <w:szCs w:val="24"/>
              </w:rPr>
            </w:pPr>
            <w:hyperlink r:id="rId54" w:anchor="!/" w:history="1">
              <w:r w:rsidR="00E33923" w:rsidRPr="00F04BE4">
                <w:rPr>
                  <w:rStyle w:val="Hyperlink"/>
                  <w:sz w:val="24"/>
                  <w:szCs w:val="24"/>
                </w:rPr>
                <w:t>http://uta.summon.serialssolutions.com/#!/</w:t>
              </w:r>
            </w:hyperlink>
          </w:p>
        </w:tc>
      </w:tr>
      <w:tr w:rsidR="00E33923" w:rsidRPr="00F04BE4" w:rsidTr="00CE7E3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CE7E3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F24C01" w:rsidP="00CE7E34">
            <w:pPr>
              <w:pStyle w:val="PlainText"/>
              <w:rPr>
                <w:sz w:val="24"/>
                <w:szCs w:val="24"/>
              </w:rPr>
            </w:pPr>
            <w:hyperlink r:id="rId55" w:history="1">
              <w:r w:rsidR="00E33923" w:rsidRPr="00F04BE4">
                <w:rPr>
                  <w:rStyle w:val="Hyperlink"/>
                  <w:sz w:val="24"/>
                  <w:szCs w:val="24"/>
                </w:rPr>
                <w:t>http://pulse.uta.edu/vwebv/searchSubject</w:t>
              </w:r>
            </w:hyperlink>
          </w:p>
        </w:tc>
      </w:tr>
      <w:tr w:rsidR="00E33923" w:rsidRPr="00F04BE4" w:rsidTr="00CE7E34">
        <w:tc>
          <w:tcPr>
            <w:tcW w:w="3235" w:type="dxa"/>
            <w:tcMar>
              <w:top w:w="0" w:type="dxa"/>
              <w:left w:w="108" w:type="dxa"/>
              <w:bottom w:w="0" w:type="dxa"/>
              <w:right w:w="108" w:type="dxa"/>
            </w:tcMar>
            <w:hideMark/>
          </w:tcPr>
          <w:p w:rsidR="00E33923" w:rsidRPr="00F04BE4" w:rsidRDefault="00E33923" w:rsidP="00CE7E34">
            <w:pPr>
              <w:pStyle w:val="PlainText"/>
              <w:rPr>
                <w:b/>
                <w:bCs/>
                <w:sz w:val="24"/>
                <w:szCs w:val="24"/>
              </w:rPr>
            </w:pPr>
            <w:r w:rsidRPr="00F04BE4">
              <w:rPr>
                <w:b/>
                <w:bCs/>
                <w:sz w:val="24"/>
                <w:szCs w:val="24"/>
              </w:rPr>
              <w:lastRenderedPageBreak/>
              <w:t xml:space="preserve">Library Tutorials </w:t>
            </w:r>
          </w:p>
        </w:tc>
        <w:tc>
          <w:tcPr>
            <w:tcW w:w="6115" w:type="dxa"/>
            <w:tcMar>
              <w:top w:w="0" w:type="dxa"/>
              <w:left w:w="108" w:type="dxa"/>
              <w:bottom w:w="0" w:type="dxa"/>
              <w:right w:w="108" w:type="dxa"/>
            </w:tcMar>
            <w:hideMark/>
          </w:tcPr>
          <w:p w:rsidR="00E33923" w:rsidRPr="00F04BE4" w:rsidRDefault="00F24C01" w:rsidP="00CE7E34">
            <w:pPr>
              <w:pStyle w:val="PlainText"/>
              <w:rPr>
                <w:sz w:val="24"/>
                <w:szCs w:val="24"/>
              </w:rPr>
            </w:pPr>
            <w:hyperlink r:id="rId56" w:history="1">
              <w:r w:rsidR="00BF5A6F" w:rsidRPr="00EF7D2F">
                <w:rPr>
                  <w:rStyle w:val="hyperlinkchar"/>
                  <w:rFonts w:ascii="Arial" w:hAnsi="Arial" w:cs="Arial"/>
                  <w:color w:val="0000FF"/>
                  <w:sz w:val="21"/>
                  <w:szCs w:val="21"/>
                </w:rPr>
                <w:t>library.uta.edu/how-to</w:t>
              </w:r>
            </w:hyperlink>
          </w:p>
        </w:tc>
      </w:tr>
      <w:tr w:rsidR="00E33923" w:rsidRPr="00F04BE4" w:rsidTr="00CE7E3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CE7E3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F24C01" w:rsidP="00CE7E34">
            <w:pPr>
              <w:pStyle w:val="PlainText"/>
              <w:rPr>
                <w:sz w:val="24"/>
                <w:szCs w:val="24"/>
              </w:rPr>
            </w:pPr>
            <w:hyperlink r:id="rId57" w:history="1">
              <w:r w:rsidR="00E33923" w:rsidRPr="00F04BE4">
                <w:rPr>
                  <w:rStyle w:val="Hyperlink"/>
                  <w:sz w:val="24"/>
                  <w:szCs w:val="24"/>
                </w:rPr>
                <w:t>http://libguides.uta.edu/offcampus</w:t>
              </w:r>
            </w:hyperlink>
          </w:p>
        </w:tc>
      </w:tr>
      <w:tr w:rsidR="002D0ED8" w:rsidRPr="00F04BE4" w:rsidTr="00CE7E3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CE7E34">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F24C01" w:rsidP="00CE7E34">
            <w:pPr>
              <w:pStyle w:val="PlainText"/>
            </w:pPr>
            <w:hyperlink r:id="rId58" w:history="1">
              <w:r w:rsidR="002D0ED8" w:rsidRPr="00EF7D2F">
                <w:rPr>
                  <w:rStyle w:val="hyperlinkchar"/>
                  <w:rFonts w:ascii="Arial" w:hAnsi="Arial" w:cs="Arial"/>
                  <w:color w:val="0000FF"/>
                  <w:sz w:val="21"/>
                  <w:szCs w:val="21"/>
                </w:rPr>
                <w:t>library.uta.edu/academic-plaza</w:t>
              </w:r>
            </w:hyperlink>
          </w:p>
        </w:tc>
      </w:tr>
      <w:tr w:rsidR="00BF5A6F" w:rsidRPr="00F04BE4" w:rsidTr="00CE7E3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CE7E34">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F24C01" w:rsidP="00CE7E34">
            <w:pPr>
              <w:pStyle w:val="PlainText"/>
            </w:pPr>
            <w:hyperlink r:id="rId59"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60"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1"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62"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E33923" w:rsidRPr="00F04BE4"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rsidR="005425D1" w:rsidRPr="00DF09E6" w:rsidRDefault="005425D1" w:rsidP="00FF5AE5">
      <w:pPr>
        <w:rPr>
          <w:rFonts w:ascii="Times New Roman" w:hAnsi="Times New Roman"/>
          <w:sz w:val="24"/>
          <w:szCs w:val="24"/>
        </w:rPr>
      </w:pPr>
    </w:p>
    <w:p w:rsidR="00C10447" w:rsidRDefault="00750860" w:rsidP="00FF5AE5">
      <w:pPr>
        <w:rPr>
          <w:rFonts w:ascii="Times New Roman" w:hAnsi="Times New Roman"/>
          <w:b/>
          <w:color w:val="FF0000"/>
          <w:sz w:val="24"/>
          <w:szCs w:val="24"/>
        </w:rPr>
      </w:pPr>
      <w:r w:rsidRPr="00DF09E6">
        <w:rPr>
          <w:rFonts w:ascii="Times New Roman" w:hAnsi="Times New Roman"/>
          <w:b/>
          <w:sz w:val="24"/>
          <w:szCs w:val="24"/>
          <w:u w:val="single"/>
        </w:rPr>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C10447" w:rsidRDefault="00C10447" w:rsidP="00FF5AE5">
      <w:pPr>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1308"/>
        <w:gridCol w:w="3885"/>
        <w:gridCol w:w="4157"/>
      </w:tblGrid>
      <w:tr w:rsidR="00C10447" w:rsidRPr="00D62F56" w:rsidTr="009F3592">
        <w:tc>
          <w:tcPr>
            <w:tcW w:w="1340" w:type="dxa"/>
          </w:tcPr>
          <w:p w:rsidR="00224F6F" w:rsidRDefault="00224F6F" w:rsidP="009F3592">
            <w:pPr>
              <w:pStyle w:val="Default"/>
              <w:rPr>
                <w:b/>
                <w:color w:val="365F91" w:themeColor="accent1" w:themeShade="BF"/>
              </w:rPr>
            </w:pPr>
            <w:r>
              <w:rPr>
                <w:b/>
                <w:color w:val="365F91" w:themeColor="accent1" w:themeShade="BF"/>
              </w:rPr>
              <w:t>CLASS (08/25)</w:t>
            </w:r>
          </w:p>
          <w:p w:rsidR="00C10447" w:rsidRPr="00205B20" w:rsidRDefault="00C10447" w:rsidP="009F3592">
            <w:pPr>
              <w:pStyle w:val="Default"/>
              <w:rPr>
                <w:b/>
                <w:color w:val="365F91" w:themeColor="accent1" w:themeShade="BF"/>
              </w:rPr>
            </w:pPr>
            <w:r w:rsidRPr="00205B20">
              <w:rPr>
                <w:b/>
                <w:color w:val="365F91" w:themeColor="accent1" w:themeShade="BF"/>
              </w:rPr>
              <w:t>1</w:t>
            </w:r>
          </w:p>
        </w:tc>
        <w:tc>
          <w:tcPr>
            <w:tcW w:w="4122" w:type="dxa"/>
          </w:tcPr>
          <w:p w:rsidR="00224F6F" w:rsidRDefault="00224F6F" w:rsidP="009F3592">
            <w:pPr>
              <w:pStyle w:val="Default"/>
              <w:rPr>
                <w:color w:val="365F91" w:themeColor="accent1" w:themeShade="BF"/>
              </w:rPr>
            </w:pPr>
            <w:r>
              <w:rPr>
                <w:color w:val="365F91" w:themeColor="accent1" w:themeShade="BF"/>
              </w:rPr>
              <w:t>Introduction to APEA (08/25)</w:t>
            </w:r>
          </w:p>
          <w:p w:rsidR="00224F6F" w:rsidRDefault="00224F6F" w:rsidP="009F3592">
            <w:pPr>
              <w:pStyle w:val="Default"/>
              <w:rPr>
                <w:color w:val="365F91" w:themeColor="accent1" w:themeShade="BF"/>
              </w:rPr>
            </w:pPr>
          </w:p>
          <w:p w:rsidR="00C10447" w:rsidRDefault="00C10447" w:rsidP="009F3592">
            <w:pPr>
              <w:pStyle w:val="Default"/>
              <w:rPr>
                <w:color w:val="365F91" w:themeColor="accent1" w:themeShade="BF"/>
              </w:rPr>
            </w:pPr>
            <w:r>
              <w:rPr>
                <w:color w:val="365F91" w:themeColor="accent1" w:themeShade="BF"/>
              </w:rPr>
              <w:t>Attestation form due by Sunday (8/28) midnight</w:t>
            </w:r>
          </w:p>
          <w:p w:rsidR="00C10447" w:rsidRPr="00D62F56" w:rsidRDefault="00C10447" w:rsidP="009F3592">
            <w:pPr>
              <w:pStyle w:val="Default"/>
              <w:rPr>
                <w:color w:val="365F91" w:themeColor="accent1" w:themeShade="BF"/>
              </w:rPr>
            </w:pPr>
            <w:r>
              <w:rPr>
                <w:color w:val="365F91" w:themeColor="accent1" w:themeShade="BF"/>
              </w:rPr>
              <w:t>Success contract due by Wednesday (8/31) midnight</w:t>
            </w:r>
          </w:p>
        </w:tc>
        <w:tc>
          <w:tcPr>
            <w:tcW w:w="4464" w:type="dxa"/>
          </w:tcPr>
          <w:p w:rsidR="00224F6F" w:rsidRDefault="00224F6F" w:rsidP="009F3592">
            <w:pPr>
              <w:pStyle w:val="Default"/>
              <w:rPr>
                <w:color w:val="365F91" w:themeColor="accent1" w:themeShade="BF"/>
              </w:rPr>
            </w:pPr>
            <w:r>
              <w:rPr>
                <w:color w:val="365F91" w:themeColor="accent1" w:themeShade="BF"/>
              </w:rPr>
              <w:t>Pickard Hall 4-9p.m. room</w:t>
            </w:r>
            <w:r w:rsidR="000677EC">
              <w:rPr>
                <w:color w:val="365F91" w:themeColor="accent1" w:themeShade="BF"/>
              </w:rPr>
              <w:t xml:space="preserve"> </w:t>
            </w:r>
            <w:r>
              <w:rPr>
                <w:color w:val="365F91" w:themeColor="accent1" w:themeShade="BF"/>
              </w:rPr>
              <w:t>#</w:t>
            </w:r>
            <w:r w:rsidR="000677EC">
              <w:rPr>
                <w:color w:val="365F91" w:themeColor="accent1" w:themeShade="BF"/>
              </w:rPr>
              <w:t xml:space="preserve"> </w:t>
            </w:r>
            <w:r w:rsidR="00B76F64">
              <w:rPr>
                <w:color w:val="365F91" w:themeColor="accent1" w:themeShade="BF"/>
              </w:rPr>
              <w:t>104</w:t>
            </w:r>
          </w:p>
          <w:p w:rsidR="00C10447" w:rsidRDefault="00C10447" w:rsidP="009F3592">
            <w:pPr>
              <w:pStyle w:val="Default"/>
              <w:rPr>
                <w:color w:val="365F91" w:themeColor="accent1" w:themeShade="BF"/>
              </w:rPr>
            </w:pPr>
            <w:r w:rsidRPr="00D62F56">
              <w:rPr>
                <w:color w:val="365F91" w:themeColor="accent1" w:themeShade="BF"/>
              </w:rPr>
              <w:t>Welcome and Introduction</w:t>
            </w:r>
          </w:p>
          <w:p w:rsidR="00224F6F" w:rsidRDefault="00224F6F" w:rsidP="009F3592">
            <w:pPr>
              <w:pStyle w:val="Default"/>
              <w:rPr>
                <w:color w:val="365F91" w:themeColor="accent1" w:themeShade="BF"/>
              </w:rPr>
            </w:pPr>
          </w:p>
          <w:p w:rsidR="00224F6F" w:rsidRDefault="00224F6F" w:rsidP="009F3592">
            <w:pPr>
              <w:pStyle w:val="Default"/>
              <w:rPr>
                <w:color w:val="365F91" w:themeColor="accent1" w:themeShade="BF"/>
              </w:rPr>
            </w:pPr>
            <w:r>
              <w:rPr>
                <w:color w:val="365F91" w:themeColor="accent1" w:themeShade="BF"/>
              </w:rPr>
              <w:t>Sunday (8/28) midnight</w:t>
            </w:r>
          </w:p>
          <w:p w:rsidR="00224F6F" w:rsidRDefault="00224F6F" w:rsidP="009F3592">
            <w:pPr>
              <w:pStyle w:val="Default"/>
              <w:rPr>
                <w:color w:val="365F91" w:themeColor="accent1" w:themeShade="BF"/>
              </w:rPr>
            </w:pPr>
          </w:p>
          <w:p w:rsidR="00224F6F" w:rsidRPr="00D62F56" w:rsidRDefault="00224F6F" w:rsidP="009F3592">
            <w:pPr>
              <w:pStyle w:val="Default"/>
              <w:rPr>
                <w:color w:val="365F91" w:themeColor="accent1" w:themeShade="BF"/>
              </w:rPr>
            </w:pPr>
            <w:r>
              <w:rPr>
                <w:color w:val="365F91" w:themeColor="accent1" w:themeShade="BF"/>
              </w:rPr>
              <w:t>Wednesday (8/31) midnight</w:t>
            </w:r>
          </w:p>
        </w:tc>
      </w:tr>
      <w:tr w:rsidR="00C10447" w:rsidRPr="00D62F56" w:rsidTr="009F3592">
        <w:tc>
          <w:tcPr>
            <w:tcW w:w="1340" w:type="dxa"/>
          </w:tcPr>
          <w:p w:rsidR="00C10447" w:rsidRPr="00205B20" w:rsidRDefault="00C10447" w:rsidP="009F3592">
            <w:pPr>
              <w:pStyle w:val="Default"/>
              <w:rPr>
                <w:b/>
                <w:color w:val="365F91" w:themeColor="accent1" w:themeShade="BF"/>
              </w:rPr>
            </w:pPr>
            <w:r w:rsidRPr="00205B20">
              <w:rPr>
                <w:b/>
                <w:color w:val="365F91" w:themeColor="accent1" w:themeShade="BF"/>
              </w:rPr>
              <w:t>2</w:t>
            </w:r>
          </w:p>
        </w:tc>
        <w:tc>
          <w:tcPr>
            <w:tcW w:w="4122" w:type="dxa"/>
          </w:tcPr>
          <w:p w:rsidR="00C10447" w:rsidRDefault="00C10447" w:rsidP="009F3592">
            <w:pPr>
              <w:pStyle w:val="Default"/>
              <w:rPr>
                <w:color w:val="365F91" w:themeColor="accent1" w:themeShade="BF"/>
              </w:rPr>
            </w:pPr>
            <w:r>
              <w:rPr>
                <w:color w:val="365F91" w:themeColor="accent1" w:themeShade="BF"/>
              </w:rPr>
              <w:t>Pre-predictor examination week #2</w:t>
            </w:r>
          </w:p>
          <w:p w:rsidR="00C10447" w:rsidRPr="00D62F56" w:rsidRDefault="00C10447" w:rsidP="009F3592">
            <w:pPr>
              <w:pStyle w:val="Default"/>
              <w:rPr>
                <w:color w:val="365F91" w:themeColor="accent1" w:themeShade="BF"/>
              </w:rPr>
            </w:pPr>
            <w:r w:rsidRPr="00D62F56">
              <w:rPr>
                <w:color w:val="365F91" w:themeColor="accent1" w:themeShade="BF"/>
              </w:rPr>
              <w:t>Pulmonary and Hematology</w:t>
            </w:r>
          </w:p>
        </w:tc>
        <w:tc>
          <w:tcPr>
            <w:tcW w:w="4464" w:type="dxa"/>
          </w:tcPr>
          <w:p w:rsidR="00C10447" w:rsidRDefault="00C10447" w:rsidP="009F3592">
            <w:pPr>
              <w:pStyle w:val="Default"/>
              <w:rPr>
                <w:color w:val="365F91" w:themeColor="accent1" w:themeShade="BF"/>
              </w:rPr>
            </w:pPr>
            <w:r>
              <w:rPr>
                <w:color w:val="365F91" w:themeColor="accent1" w:themeShade="BF"/>
              </w:rPr>
              <w:t>09/01-09/07/2016 midnight</w:t>
            </w:r>
          </w:p>
          <w:p w:rsidR="0024281C" w:rsidRDefault="0024281C" w:rsidP="009F3592">
            <w:pPr>
              <w:pStyle w:val="Default"/>
              <w:rPr>
                <w:color w:val="365F91" w:themeColor="accent1" w:themeShade="BF"/>
              </w:rPr>
            </w:pPr>
          </w:p>
          <w:p w:rsidR="00C10447" w:rsidRPr="00D62F56" w:rsidRDefault="00C10447" w:rsidP="009F3592">
            <w:pPr>
              <w:pStyle w:val="Default"/>
              <w:rPr>
                <w:color w:val="365F91" w:themeColor="accent1" w:themeShade="BF"/>
              </w:rPr>
            </w:pPr>
            <w:r w:rsidRPr="00D62F56">
              <w:rPr>
                <w:color w:val="365F91" w:themeColor="accent1" w:themeShade="BF"/>
              </w:rPr>
              <w:t>Welcome and Introduction</w:t>
            </w:r>
          </w:p>
        </w:tc>
      </w:tr>
      <w:tr w:rsidR="00C10447" w:rsidRPr="00D62F56" w:rsidTr="009F3592">
        <w:tc>
          <w:tcPr>
            <w:tcW w:w="1340" w:type="dxa"/>
          </w:tcPr>
          <w:p w:rsidR="00C10447" w:rsidRPr="00205B20" w:rsidRDefault="00C10447" w:rsidP="009F3592">
            <w:pPr>
              <w:pStyle w:val="Default"/>
              <w:rPr>
                <w:b/>
                <w:color w:val="365F91" w:themeColor="accent1" w:themeShade="BF"/>
              </w:rPr>
            </w:pPr>
            <w:r w:rsidRPr="00205B20">
              <w:rPr>
                <w:b/>
                <w:color w:val="365F91" w:themeColor="accent1" w:themeShade="BF"/>
              </w:rPr>
              <w:t>3</w:t>
            </w:r>
          </w:p>
        </w:tc>
        <w:tc>
          <w:tcPr>
            <w:tcW w:w="4122" w:type="dxa"/>
          </w:tcPr>
          <w:p w:rsidR="00C10447" w:rsidRPr="00D62F56" w:rsidRDefault="00C10447" w:rsidP="009F3592">
            <w:pPr>
              <w:pStyle w:val="Default"/>
              <w:rPr>
                <w:color w:val="365F91" w:themeColor="accent1" w:themeShade="BF"/>
              </w:rPr>
            </w:pPr>
            <w:r w:rsidRPr="00D62F56">
              <w:rPr>
                <w:color w:val="365F91" w:themeColor="accent1" w:themeShade="BF"/>
              </w:rPr>
              <w:t>Neurology and Antibiotic</w:t>
            </w:r>
          </w:p>
        </w:tc>
        <w:tc>
          <w:tcPr>
            <w:tcW w:w="4464" w:type="dxa"/>
          </w:tcPr>
          <w:p w:rsidR="00C10447" w:rsidRPr="00D62F56" w:rsidRDefault="00C10447" w:rsidP="009F3592">
            <w:pPr>
              <w:pStyle w:val="Default"/>
              <w:rPr>
                <w:color w:val="365F91" w:themeColor="accent1" w:themeShade="BF"/>
              </w:rPr>
            </w:pPr>
            <w:r w:rsidRPr="00D62F56">
              <w:rPr>
                <w:color w:val="365F91" w:themeColor="accent1" w:themeShade="BF"/>
              </w:rPr>
              <w:t>Welcome and Introduction</w:t>
            </w:r>
          </w:p>
        </w:tc>
      </w:tr>
      <w:tr w:rsidR="00C10447" w:rsidRPr="00D62F56" w:rsidTr="009F3592">
        <w:tc>
          <w:tcPr>
            <w:tcW w:w="1340" w:type="dxa"/>
          </w:tcPr>
          <w:p w:rsidR="00C10447" w:rsidRPr="00205B20" w:rsidRDefault="00C10447" w:rsidP="009F3592">
            <w:pPr>
              <w:pStyle w:val="Default"/>
              <w:rPr>
                <w:b/>
                <w:color w:val="365F91" w:themeColor="accent1" w:themeShade="BF"/>
              </w:rPr>
            </w:pPr>
            <w:r w:rsidRPr="00205B20">
              <w:rPr>
                <w:b/>
                <w:color w:val="365F91" w:themeColor="accent1" w:themeShade="BF"/>
              </w:rPr>
              <w:t>4</w:t>
            </w:r>
          </w:p>
        </w:tc>
        <w:tc>
          <w:tcPr>
            <w:tcW w:w="4122" w:type="dxa"/>
          </w:tcPr>
          <w:p w:rsidR="00C10447" w:rsidRPr="00D62F56" w:rsidRDefault="00C10447" w:rsidP="009F3592">
            <w:pPr>
              <w:pStyle w:val="Default"/>
              <w:rPr>
                <w:color w:val="365F91" w:themeColor="accent1" w:themeShade="BF"/>
              </w:rPr>
            </w:pPr>
            <w:r w:rsidRPr="00D62F56">
              <w:rPr>
                <w:color w:val="365F91" w:themeColor="accent1" w:themeShade="BF"/>
              </w:rPr>
              <w:t>Gastro and Psychology</w:t>
            </w:r>
          </w:p>
        </w:tc>
        <w:tc>
          <w:tcPr>
            <w:tcW w:w="4464" w:type="dxa"/>
          </w:tcPr>
          <w:p w:rsidR="00C10447" w:rsidRPr="00D62F56" w:rsidRDefault="00C10447" w:rsidP="009F3592">
            <w:pPr>
              <w:pStyle w:val="Default"/>
              <w:rPr>
                <w:color w:val="365F91" w:themeColor="accent1" w:themeShade="BF"/>
              </w:rPr>
            </w:pPr>
            <w:r w:rsidRPr="00D62F56">
              <w:rPr>
                <w:color w:val="365F91" w:themeColor="accent1" w:themeShade="BF"/>
              </w:rPr>
              <w:t>Welcome and Introduction</w:t>
            </w:r>
          </w:p>
        </w:tc>
      </w:tr>
      <w:tr w:rsidR="00C10447" w:rsidRPr="00D62F56" w:rsidTr="009F3592">
        <w:tc>
          <w:tcPr>
            <w:tcW w:w="1340" w:type="dxa"/>
          </w:tcPr>
          <w:p w:rsidR="00C10447" w:rsidRPr="00205B20" w:rsidRDefault="00C10447" w:rsidP="009F3592">
            <w:pPr>
              <w:pStyle w:val="Default"/>
              <w:rPr>
                <w:b/>
                <w:color w:val="365F91" w:themeColor="accent1" w:themeShade="BF"/>
              </w:rPr>
            </w:pPr>
            <w:r w:rsidRPr="00205B20">
              <w:rPr>
                <w:b/>
                <w:color w:val="365F91" w:themeColor="accent1" w:themeShade="BF"/>
              </w:rPr>
              <w:t>5</w:t>
            </w:r>
          </w:p>
        </w:tc>
        <w:tc>
          <w:tcPr>
            <w:tcW w:w="4122" w:type="dxa"/>
          </w:tcPr>
          <w:p w:rsidR="00C10447" w:rsidRPr="00D62F56" w:rsidRDefault="00C10447" w:rsidP="009F3592">
            <w:pPr>
              <w:pStyle w:val="Default"/>
              <w:rPr>
                <w:color w:val="365F91" w:themeColor="accent1" w:themeShade="BF"/>
              </w:rPr>
            </w:pPr>
            <w:r w:rsidRPr="00D62F56">
              <w:rPr>
                <w:color w:val="365F91" w:themeColor="accent1" w:themeShade="BF"/>
              </w:rPr>
              <w:t>Urology and STDs</w:t>
            </w:r>
          </w:p>
        </w:tc>
        <w:tc>
          <w:tcPr>
            <w:tcW w:w="4464" w:type="dxa"/>
          </w:tcPr>
          <w:p w:rsidR="00C10447" w:rsidRPr="00D62F56" w:rsidRDefault="00C10447" w:rsidP="009F3592">
            <w:pPr>
              <w:pStyle w:val="Default"/>
              <w:rPr>
                <w:color w:val="365F91" w:themeColor="accent1" w:themeShade="BF"/>
              </w:rPr>
            </w:pPr>
            <w:r w:rsidRPr="00D62F56">
              <w:rPr>
                <w:color w:val="365F91" w:themeColor="accent1" w:themeShade="BF"/>
              </w:rPr>
              <w:t>Welcome and Introduction</w:t>
            </w:r>
          </w:p>
        </w:tc>
      </w:tr>
      <w:tr w:rsidR="00C10447" w:rsidRPr="00D62F56" w:rsidTr="009F3592">
        <w:tc>
          <w:tcPr>
            <w:tcW w:w="1340" w:type="dxa"/>
          </w:tcPr>
          <w:p w:rsidR="00C10447" w:rsidRPr="00205B20" w:rsidRDefault="00C10447" w:rsidP="009F3592">
            <w:pPr>
              <w:pStyle w:val="Default"/>
              <w:rPr>
                <w:b/>
                <w:color w:val="365F91" w:themeColor="accent1" w:themeShade="BF"/>
              </w:rPr>
            </w:pPr>
            <w:r w:rsidRPr="00205B20">
              <w:rPr>
                <w:b/>
                <w:color w:val="365F91" w:themeColor="accent1" w:themeShade="BF"/>
              </w:rPr>
              <w:t>6</w:t>
            </w:r>
          </w:p>
        </w:tc>
        <w:tc>
          <w:tcPr>
            <w:tcW w:w="4122" w:type="dxa"/>
          </w:tcPr>
          <w:p w:rsidR="00C10447" w:rsidRPr="00D62F56" w:rsidRDefault="00C10447" w:rsidP="009F3592">
            <w:pPr>
              <w:pStyle w:val="Default"/>
              <w:rPr>
                <w:color w:val="365F91" w:themeColor="accent1" w:themeShade="BF"/>
              </w:rPr>
            </w:pPr>
            <w:r w:rsidRPr="00D62F56">
              <w:rPr>
                <w:color w:val="365F91" w:themeColor="accent1" w:themeShade="BF"/>
              </w:rPr>
              <w:t>Cardiovascular and Endocrine</w:t>
            </w:r>
          </w:p>
        </w:tc>
        <w:tc>
          <w:tcPr>
            <w:tcW w:w="4464" w:type="dxa"/>
          </w:tcPr>
          <w:p w:rsidR="00C10447" w:rsidRPr="00D62F56" w:rsidRDefault="00C10447" w:rsidP="009F3592">
            <w:pPr>
              <w:pStyle w:val="Default"/>
              <w:rPr>
                <w:color w:val="365F91" w:themeColor="accent1" w:themeShade="BF"/>
              </w:rPr>
            </w:pPr>
            <w:r w:rsidRPr="00D62F56">
              <w:rPr>
                <w:color w:val="365F91" w:themeColor="accent1" w:themeShade="BF"/>
              </w:rPr>
              <w:t>Welcome and Introduction</w:t>
            </w:r>
          </w:p>
        </w:tc>
      </w:tr>
      <w:tr w:rsidR="00C10447" w:rsidRPr="00D62F56" w:rsidTr="009F3592">
        <w:tc>
          <w:tcPr>
            <w:tcW w:w="1340" w:type="dxa"/>
          </w:tcPr>
          <w:p w:rsidR="00C10447" w:rsidRPr="00205B20" w:rsidRDefault="00C10447" w:rsidP="009F3592">
            <w:pPr>
              <w:pStyle w:val="Default"/>
              <w:rPr>
                <w:b/>
                <w:color w:val="365F91" w:themeColor="accent1" w:themeShade="BF"/>
              </w:rPr>
            </w:pPr>
            <w:r w:rsidRPr="00205B20">
              <w:rPr>
                <w:b/>
                <w:color w:val="365F91" w:themeColor="accent1" w:themeShade="BF"/>
              </w:rPr>
              <w:t>7</w:t>
            </w:r>
          </w:p>
        </w:tc>
        <w:tc>
          <w:tcPr>
            <w:tcW w:w="4122" w:type="dxa"/>
          </w:tcPr>
          <w:p w:rsidR="00C10447" w:rsidRPr="00D62F56" w:rsidRDefault="00C10447" w:rsidP="009F3592">
            <w:pPr>
              <w:pStyle w:val="Default"/>
              <w:rPr>
                <w:color w:val="365F91" w:themeColor="accent1" w:themeShade="BF"/>
              </w:rPr>
            </w:pPr>
            <w:r w:rsidRPr="00D62F56">
              <w:rPr>
                <w:color w:val="365F91" w:themeColor="accent1" w:themeShade="BF"/>
              </w:rPr>
              <w:t>Men and Women’s Health, and Pregnancy</w:t>
            </w:r>
          </w:p>
        </w:tc>
        <w:tc>
          <w:tcPr>
            <w:tcW w:w="4464" w:type="dxa"/>
          </w:tcPr>
          <w:p w:rsidR="00C10447" w:rsidRPr="00D62F56" w:rsidRDefault="00C10447" w:rsidP="009F3592">
            <w:pPr>
              <w:pStyle w:val="Default"/>
              <w:rPr>
                <w:color w:val="365F91" w:themeColor="accent1" w:themeShade="BF"/>
              </w:rPr>
            </w:pPr>
            <w:r w:rsidRPr="00D62F56">
              <w:rPr>
                <w:color w:val="365F91" w:themeColor="accent1" w:themeShade="BF"/>
              </w:rPr>
              <w:t>Welcome and Introduction</w:t>
            </w:r>
          </w:p>
        </w:tc>
      </w:tr>
      <w:tr w:rsidR="00C10447" w:rsidRPr="00D62F56" w:rsidTr="009F3592">
        <w:tc>
          <w:tcPr>
            <w:tcW w:w="1340" w:type="dxa"/>
          </w:tcPr>
          <w:p w:rsidR="00C10447" w:rsidRPr="00205B20" w:rsidRDefault="00C10447" w:rsidP="009F3592">
            <w:pPr>
              <w:pStyle w:val="Default"/>
              <w:rPr>
                <w:b/>
                <w:color w:val="365F91" w:themeColor="accent1" w:themeShade="BF"/>
              </w:rPr>
            </w:pPr>
            <w:r w:rsidRPr="00205B20">
              <w:rPr>
                <w:b/>
                <w:color w:val="365F91" w:themeColor="accent1" w:themeShade="BF"/>
              </w:rPr>
              <w:t>8</w:t>
            </w:r>
          </w:p>
        </w:tc>
        <w:tc>
          <w:tcPr>
            <w:tcW w:w="4122" w:type="dxa"/>
          </w:tcPr>
          <w:p w:rsidR="00C10447" w:rsidRPr="00D62F56" w:rsidRDefault="00C10447" w:rsidP="009F3592">
            <w:pPr>
              <w:pStyle w:val="Default"/>
              <w:rPr>
                <w:color w:val="365F91" w:themeColor="accent1" w:themeShade="BF"/>
              </w:rPr>
            </w:pPr>
            <w:r w:rsidRPr="00D62F56">
              <w:rPr>
                <w:color w:val="365F91" w:themeColor="accent1" w:themeShade="BF"/>
              </w:rPr>
              <w:t>Orthopedics and Dermatology</w:t>
            </w:r>
          </w:p>
        </w:tc>
        <w:tc>
          <w:tcPr>
            <w:tcW w:w="4464" w:type="dxa"/>
          </w:tcPr>
          <w:p w:rsidR="00C10447" w:rsidRPr="00D62F56" w:rsidRDefault="00C10447" w:rsidP="009F3592">
            <w:pPr>
              <w:pStyle w:val="Default"/>
              <w:rPr>
                <w:color w:val="365F91" w:themeColor="accent1" w:themeShade="BF"/>
              </w:rPr>
            </w:pPr>
            <w:r w:rsidRPr="00D62F56">
              <w:rPr>
                <w:color w:val="365F91" w:themeColor="accent1" w:themeShade="BF"/>
              </w:rPr>
              <w:t>Welcome and Introduction</w:t>
            </w:r>
          </w:p>
        </w:tc>
      </w:tr>
      <w:tr w:rsidR="00C10447" w:rsidRPr="00D62F56" w:rsidTr="009F3592">
        <w:tc>
          <w:tcPr>
            <w:tcW w:w="1340" w:type="dxa"/>
          </w:tcPr>
          <w:p w:rsidR="00C10447" w:rsidRPr="00205B20" w:rsidRDefault="00C10447" w:rsidP="009F3592">
            <w:pPr>
              <w:pStyle w:val="Default"/>
              <w:rPr>
                <w:b/>
                <w:color w:val="365F91" w:themeColor="accent1" w:themeShade="BF"/>
              </w:rPr>
            </w:pPr>
            <w:r w:rsidRPr="00205B20">
              <w:rPr>
                <w:b/>
                <w:color w:val="365F91" w:themeColor="accent1" w:themeShade="BF"/>
              </w:rPr>
              <w:t>9</w:t>
            </w:r>
          </w:p>
        </w:tc>
        <w:tc>
          <w:tcPr>
            <w:tcW w:w="4122" w:type="dxa"/>
          </w:tcPr>
          <w:p w:rsidR="00C10447" w:rsidRPr="00D62F56" w:rsidRDefault="00C10447" w:rsidP="009F3592">
            <w:pPr>
              <w:pStyle w:val="Default"/>
              <w:rPr>
                <w:color w:val="365F91" w:themeColor="accent1" w:themeShade="BF"/>
              </w:rPr>
            </w:pPr>
            <w:r w:rsidRPr="00D62F56">
              <w:rPr>
                <w:color w:val="365F91" w:themeColor="accent1" w:themeShade="BF"/>
              </w:rPr>
              <w:t>EENT and Growth and Development</w:t>
            </w:r>
          </w:p>
        </w:tc>
        <w:tc>
          <w:tcPr>
            <w:tcW w:w="4464" w:type="dxa"/>
          </w:tcPr>
          <w:p w:rsidR="00C10447" w:rsidRPr="00D62F56" w:rsidRDefault="00C10447" w:rsidP="009F3592">
            <w:pPr>
              <w:pStyle w:val="Default"/>
              <w:rPr>
                <w:color w:val="365F91" w:themeColor="accent1" w:themeShade="BF"/>
              </w:rPr>
            </w:pPr>
            <w:r w:rsidRPr="00D62F56">
              <w:rPr>
                <w:color w:val="365F91" w:themeColor="accent1" w:themeShade="BF"/>
              </w:rPr>
              <w:t>Welcome and Introduction</w:t>
            </w:r>
          </w:p>
        </w:tc>
      </w:tr>
      <w:tr w:rsidR="00C10447" w:rsidRPr="00D62F56" w:rsidTr="009F3592">
        <w:tc>
          <w:tcPr>
            <w:tcW w:w="1340" w:type="dxa"/>
          </w:tcPr>
          <w:p w:rsidR="00C10447" w:rsidRPr="00205B20" w:rsidRDefault="00C10447" w:rsidP="009F3592">
            <w:pPr>
              <w:pStyle w:val="Default"/>
              <w:rPr>
                <w:b/>
                <w:color w:val="365F91" w:themeColor="accent1" w:themeShade="BF"/>
              </w:rPr>
            </w:pPr>
            <w:r w:rsidRPr="00205B20">
              <w:rPr>
                <w:b/>
                <w:color w:val="365F91" w:themeColor="accent1" w:themeShade="BF"/>
              </w:rPr>
              <w:t>10</w:t>
            </w:r>
          </w:p>
        </w:tc>
        <w:tc>
          <w:tcPr>
            <w:tcW w:w="4122" w:type="dxa"/>
          </w:tcPr>
          <w:p w:rsidR="005561E6" w:rsidRDefault="005561E6" w:rsidP="005561E6">
            <w:pPr>
              <w:pStyle w:val="Default"/>
              <w:rPr>
                <w:color w:val="365F91" w:themeColor="accent1" w:themeShade="BF"/>
              </w:rPr>
            </w:pPr>
            <w:r>
              <w:rPr>
                <w:color w:val="365F91" w:themeColor="accent1" w:themeShade="BF"/>
              </w:rPr>
              <w:t>Post-predictor exam #1</w:t>
            </w:r>
          </w:p>
          <w:p w:rsidR="005561E6" w:rsidRDefault="005561E6" w:rsidP="005561E6">
            <w:pPr>
              <w:pStyle w:val="Default"/>
              <w:rPr>
                <w:color w:val="365F91" w:themeColor="accent1" w:themeShade="BF"/>
              </w:rPr>
            </w:pPr>
          </w:p>
          <w:p w:rsidR="005561E6" w:rsidRPr="00D62F56" w:rsidRDefault="005561E6" w:rsidP="005561E6">
            <w:pPr>
              <w:pStyle w:val="Default"/>
              <w:rPr>
                <w:color w:val="365F91" w:themeColor="accent1" w:themeShade="BF"/>
              </w:rPr>
            </w:pPr>
            <w:r w:rsidRPr="00D62F56">
              <w:rPr>
                <w:color w:val="365F91" w:themeColor="accent1" w:themeShade="BF"/>
              </w:rPr>
              <w:t>Pediatrics Parts 1 and 2, and Growth and Development</w:t>
            </w:r>
          </w:p>
        </w:tc>
        <w:tc>
          <w:tcPr>
            <w:tcW w:w="4464" w:type="dxa"/>
          </w:tcPr>
          <w:p w:rsidR="00C10447" w:rsidRDefault="00C10447" w:rsidP="009F3592">
            <w:pPr>
              <w:pStyle w:val="Default"/>
              <w:rPr>
                <w:color w:val="365F91" w:themeColor="accent1" w:themeShade="BF"/>
              </w:rPr>
            </w:pPr>
            <w:r>
              <w:rPr>
                <w:color w:val="365F91" w:themeColor="accent1" w:themeShade="BF"/>
              </w:rPr>
              <w:t>10/27-11/02/2016 midnight</w:t>
            </w:r>
          </w:p>
          <w:p w:rsidR="0024281C" w:rsidRDefault="0024281C" w:rsidP="009F3592">
            <w:pPr>
              <w:pStyle w:val="Default"/>
              <w:rPr>
                <w:color w:val="365F91" w:themeColor="accent1" w:themeShade="BF"/>
              </w:rPr>
            </w:pPr>
          </w:p>
          <w:p w:rsidR="00C10447" w:rsidRDefault="00C10447" w:rsidP="009F3592">
            <w:pPr>
              <w:pStyle w:val="Default"/>
              <w:rPr>
                <w:color w:val="365F91" w:themeColor="accent1" w:themeShade="BF"/>
              </w:rPr>
            </w:pPr>
            <w:r w:rsidRPr="00D62F56">
              <w:rPr>
                <w:color w:val="365F91" w:themeColor="accent1" w:themeShade="BF"/>
              </w:rPr>
              <w:t>Welcome and Introduction</w:t>
            </w:r>
          </w:p>
          <w:p w:rsidR="00E7406C" w:rsidRDefault="00E7406C" w:rsidP="009F3592">
            <w:pPr>
              <w:pStyle w:val="Default"/>
              <w:rPr>
                <w:color w:val="365F91" w:themeColor="accent1" w:themeShade="BF"/>
              </w:rPr>
            </w:pPr>
          </w:p>
          <w:p w:rsidR="00E7406C" w:rsidRPr="00D62F56" w:rsidRDefault="00E7406C" w:rsidP="009F3592">
            <w:pPr>
              <w:pStyle w:val="Default"/>
              <w:rPr>
                <w:color w:val="365F91" w:themeColor="accent1" w:themeShade="BF"/>
              </w:rPr>
            </w:pPr>
          </w:p>
        </w:tc>
      </w:tr>
      <w:tr w:rsidR="00C10447" w:rsidRPr="00D62F56" w:rsidTr="009F3592">
        <w:tc>
          <w:tcPr>
            <w:tcW w:w="1340" w:type="dxa"/>
          </w:tcPr>
          <w:p w:rsidR="00C10447" w:rsidRPr="00205B20" w:rsidRDefault="00C10447" w:rsidP="009F3592">
            <w:pPr>
              <w:pStyle w:val="Default"/>
              <w:rPr>
                <w:b/>
                <w:color w:val="365F91" w:themeColor="accent1" w:themeShade="BF"/>
              </w:rPr>
            </w:pPr>
            <w:r w:rsidRPr="00205B20">
              <w:rPr>
                <w:b/>
                <w:color w:val="365F91" w:themeColor="accent1" w:themeShade="BF"/>
              </w:rPr>
              <w:t>11</w:t>
            </w:r>
          </w:p>
        </w:tc>
        <w:tc>
          <w:tcPr>
            <w:tcW w:w="4122" w:type="dxa"/>
          </w:tcPr>
          <w:p w:rsidR="00C10447" w:rsidRPr="00D62F56" w:rsidRDefault="00C10447" w:rsidP="009F3592">
            <w:pPr>
              <w:pStyle w:val="Default"/>
              <w:rPr>
                <w:color w:val="365F91" w:themeColor="accent1" w:themeShade="BF"/>
              </w:rPr>
            </w:pPr>
            <w:r w:rsidRPr="00D62F56">
              <w:rPr>
                <w:color w:val="365F91" w:themeColor="accent1" w:themeShade="BF"/>
              </w:rPr>
              <w:t>Remediation and Self-Directed Study as Needed</w:t>
            </w:r>
          </w:p>
        </w:tc>
        <w:tc>
          <w:tcPr>
            <w:tcW w:w="4464" w:type="dxa"/>
          </w:tcPr>
          <w:p w:rsidR="00C10447" w:rsidRPr="00D62F56" w:rsidRDefault="00C10447" w:rsidP="009F3592">
            <w:pPr>
              <w:pStyle w:val="Default"/>
              <w:rPr>
                <w:color w:val="365F91" w:themeColor="accent1" w:themeShade="BF"/>
              </w:rPr>
            </w:pPr>
            <w:r w:rsidRPr="00D62F56">
              <w:rPr>
                <w:color w:val="365F91" w:themeColor="accent1" w:themeShade="BF"/>
              </w:rPr>
              <w:t>Welcome and Introduction</w:t>
            </w:r>
          </w:p>
        </w:tc>
      </w:tr>
      <w:tr w:rsidR="00C10447" w:rsidRPr="00D62F56" w:rsidTr="009F3592">
        <w:tc>
          <w:tcPr>
            <w:tcW w:w="1340" w:type="dxa"/>
          </w:tcPr>
          <w:p w:rsidR="00C10447" w:rsidRPr="00205B20" w:rsidRDefault="00C10447" w:rsidP="009F3592">
            <w:pPr>
              <w:pStyle w:val="Default"/>
              <w:rPr>
                <w:b/>
                <w:color w:val="365F91" w:themeColor="accent1" w:themeShade="BF"/>
              </w:rPr>
            </w:pPr>
            <w:r w:rsidRPr="00205B20">
              <w:rPr>
                <w:b/>
                <w:color w:val="365F91" w:themeColor="accent1" w:themeShade="BF"/>
              </w:rPr>
              <w:t>12</w:t>
            </w:r>
          </w:p>
        </w:tc>
        <w:tc>
          <w:tcPr>
            <w:tcW w:w="4122" w:type="dxa"/>
          </w:tcPr>
          <w:p w:rsidR="00C10447" w:rsidRDefault="00C10447" w:rsidP="009F3592">
            <w:pPr>
              <w:pStyle w:val="Default"/>
              <w:rPr>
                <w:color w:val="365F91" w:themeColor="accent1" w:themeShade="BF"/>
              </w:rPr>
            </w:pPr>
            <w:r>
              <w:rPr>
                <w:color w:val="365F91" w:themeColor="accent1" w:themeShade="BF"/>
              </w:rPr>
              <w:t>Post-predictor exam #2</w:t>
            </w:r>
          </w:p>
          <w:p w:rsidR="00CD0EA7" w:rsidRDefault="00CD0EA7" w:rsidP="009F3592">
            <w:pPr>
              <w:pStyle w:val="Default"/>
              <w:rPr>
                <w:color w:val="365F91" w:themeColor="accent1" w:themeShade="BF"/>
              </w:rPr>
            </w:pPr>
          </w:p>
          <w:p w:rsidR="00C10447" w:rsidRPr="00D62F56" w:rsidRDefault="00C10447" w:rsidP="009F3592">
            <w:pPr>
              <w:pStyle w:val="Default"/>
              <w:rPr>
                <w:color w:val="365F91" w:themeColor="accent1" w:themeShade="BF"/>
              </w:rPr>
            </w:pPr>
          </w:p>
        </w:tc>
        <w:tc>
          <w:tcPr>
            <w:tcW w:w="4464" w:type="dxa"/>
          </w:tcPr>
          <w:p w:rsidR="00C10447" w:rsidRDefault="00C10447" w:rsidP="009F3592">
            <w:pPr>
              <w:pStyle w:val="Default"/>
              <w:rPr>
                <w:color w:val="365F91" w:themeColor="accent1" w:themeShade="BF"/>
              </w:rPr>
            </w:pPr>
            <w:r>
              <w:rPr>
                <w:color w:val="365F91" w:themeColor="accent1" w:themeShade="BF"/>
              </w:rPr>
              <w:t>11/10-11/16/2016 midnight</w:t>
            </w:r>
          </w:p>
          <w:p w:rsidR="00C10447" w:rsidRDefault="00C10447" w:rsidP="009F3592">
            <w:pPr>
              <w:pStyle w:val="Default"/>
              <w:rPr>
                <w:color w:val="365F91" w:themeColor="accent1" w:themeShade="BF"/>
              </w:rPr>
            </w:pPr>
            <w:r w:rsidRPr="00D62F56">
              <w:rPr>
                <w:color w:val="365F91" w:themeColor="accent1" w:themeShade="BF"/>
              </w:rPr>
              <w:t>Welcome and Introduction</w:t>
            </w:r>
          </w:p>
          <w:p w:rsidR="00C10447" w:rsidRPr="00D62F56" w:rsidRDefault="00C10447" w:rsidP="009F3592">
            <w:pPr>
              <w:pStyle w:val="Default"/>
              <w:rPr>
                <w:color w:val="365F91" w:themeColor="accent1" w:themeShade="BF"/>
              </w:rPr>
            </w:pPr>
          </w:p>
        </w:tc>
      </w:tr>
      <w:tr w:rsidR="00C10447" w:rsidRPr="00D62F56" w:rsidTr="009F3592">
        <w:tc>
          <w:tcPr>
            <w:tcW w:w="1340" w:type="dxa"/>
          </w:tcPr>
          <w:p w:rsidR="00C10447" w:rsidRPr="00205B20" w:rsidRDefault="00C10447" w:rsidP="009F3592">
            <w:pPr>
              <w:pStyle w:val="Default"/>
              <w:rPr>
                <w:b/>
                <w:color w:val="365F91" w:themeColor="accent1" w:themeShade="BF"/>
              </w:rPr>
            </w:pPr>
            <w:r w:rsidRPr="00205B20">
              <w:rPr>
                <w:b/>
                <w:color w:val="365F91" w:themeColor="accent1" w:themeShade="BF"/>
              </w:rPr>
              <w:t>13</w:t>
            </w:r>
            <w:r>
              <w:rPr>
                <w:b/>
                <w:color w:val="365F91" w:themeColor="accent1" w:themeShade="BF"/>
              </w:rPr>
              <w:t>-15</w:t>
            </w:r>
          </w:p>
        </w:tc>
        <w:tc>
          <w:tcPr>
            <w:tcW w:w="4122" w:type="dxa"/>
          </w:tcPr>
          <w:p w:rsidR="00C10447" w:rsidRDefault="00C10447" w:rsidP="009F3592">
            <w:pPr>
              <w:pStyle w:val="Default"/>
              <w:rPr>
                <w:color w:val="365F91" w:themeColor="accent1" w:themeShade="BF"/>
              </w:rPr>
            </w:pPr>
            <w:r w:rsidRPr="00D62F56">
              <w:rPr>
                <w:color w:val="365F91" w:themeColor="accent1" w:themeShade="BF"/>
              </w:rPr>
              <w:t>Review, Summary and Preparation for Graduation</w:t>
            </w:r>
          </w:p>
          <w:p w:rsidR="0024281C" w:rsidRDefault="0024281C" w:rsidP="009F3592">
            <w:pPr>
              <w:pStyle w:val="Default"/>
              <w:rPr>
                <w:color w:val="365F91" w:themeColor="accent1" w:themeShade="BF"/>
              </w:rPr>
            </w:pPr>
            <w:r>
              <w:rPr>
                <w:color w:val="365F91" w:themeColor="accent1" w:themeShade="BF"/>
              </w:rPr>
              <w:t>Final Practicum</w:t>
            </w:r>
          </w:p>
          <w:p w:rsidR="00224F6F" w:rsidRPr="00D62F56" w:rsidRDefault="00224F6F" w:rsidP="009F3592">
            <w:pPr>
              <w:pStyle w:val="Default"/>
              <w:rPr>
                <w:color w:val="365F91" w:themeColor="accent1" w:themeShade="BF"/>
              </w:rPr>
            </w:pPr>
            <w:r>
              <w:rPr>
                <w:color w:val="365F91" w:themeColor="accent1" w:themeShade="BF"/>
              </w:rPr>
              <w:t>(12/01/2016)</w:t>
            </w:r>
          </w:p>
        </w:tc>
        <w:tc>
          <w:tcPr>
            <w:tcW w:w="4464" w:type="dxa"/>
          </w:tcPr>
          <w:p w:rsidR="00C10447" w:rsidRDefault="00C10447" w:rsidP="009F3592">
            <w:pPr>
              <w:pStyle w:val="Default"/>
              <w:rPr>
                <w:color w:val="365F91" w:themeColor="accent1" w:themeShade="BF"/>
              </w:rPr>
            </w:pPr>
            <w:r w:rsidRPr="00D62F56">
              <w:rPr>
                <w:color w:val="365F91" w:themeColor="accent1" w:themeShade="BF"/>
              </w:rPr>
              <w:t>Welcome and Introduction</w:t>
            </w:r>
          </w:p>
          <w:p w:rsidR="0024281C" w:rsidRDefault="0024281C" w:rsidP="009F3592">
            <w:pPr>
              <w:pStyle w:val="Default"/>
              <w:rPr>
                <w:color w:val="365F91" w:themeColor="accent1" w:themeShade="BF"/>
              </w:rPr>
            </w:pPr>
          </w:p>
          <w:p w:rsidR="0024281C" w:rsidRDefault="00B76F64" w:rsidP="009F3592">
            <w:pPr>
              <w:pStyle w:val="Default"/>
              <w:rPr>
                <w:color w:val="365F91" w:themeColor="accent1" w:themeShade="BF"/>
              </w:rPr>
            </w:pPr>
            <w:r>
              <w:rPr>
                <w:color w:val="365F91" w:themeColor="accent1" w:themeShade="BF"/>
              </w:rPr>
              <w:t>12/01/2016 8:00a.m.-5</w:t>
            </w:r>
            <w:r w:rsidR="0024281C">
              <w:rPr>
                <w:color w:val="365F91" w:themeColor="accent1" w:themeShade="BF"/>
              </w:rPr>
              <w:t>:00p.m.</w:t>
            </w:r>
          </w:p>
          <w:p w:rsidR="0024281C" w:rsidRPr="00D62F56" w:rsidRDefault="0024281C" w:rsidP="009F3592">
            <w:pPr>
              <w:pStyle w:val="Default"/>
              <w:rPr>
                <w:color w:val="365F91" w:themeColor="accent1" w:themeShade="BF"/>
              </w:rPr>
            </w:pPr>
            <w:r>
              <w:rPr>
                <w:color w:val="365F91" w:themeColor="accent1" w:themeShade="BF"/>
              </w:rPr>
              <w:t>UTA University Hall Smart Lab</w:t>
            </w:r>
          </w:p>
        </w:tc>
      </w:tr>
    </w:tbl>
    <w:p w:rsidR="00C10447" w:rsidRDefault="00C10447" w:rsidP="00FF5AE5">
      <w:pPr>
        <w:rPr>
          <w:rFonts w:ascii="Times New Roman" w:hAnsi="Times New Roman"/>
          <w:b/>
          <w:color w:val="FF0000"/>
          <w:sz w:val="24"/>
          <w:szCs w:val="24"/>
        </w:rPr>
      </w:pPr>
    </w:p>
    <w:p w:rsidR="007330C2" w:rsidRPr="00686767" w:rsidRDefault="007330C2" w:rsidP="007330C2">
      <w:pPr>
        <w:rPr>
          <w:rFonts w:ascii="Arial" w:hAnsi="Arial" w:cs="Arial"/>
          <w:color w:val="FF0000"/>
          <w:sz w:val="21"/>
          <w:szCs w:val="21"/>
        </w:rPr>
      </w:pPr>
    </w:p>
    <w:p w:rsidR="007330C2" w:rsidRPr="00686767" w:rsidRDefault="007330C2" w:rsidP="007330C2">
      <w:pPr>
        <w:rPr>
          <w:rFonts w:ascii="Arial" w:hAnsi="Arial" w:cs="Arial"/>
          <w:color w:val="FF0000"/>
          <w:sz w:val="21"/>
          <w:szCs w:val="21"/>
        </w:rPr>
      </w:pPr>
    </w:p>
    <w:p w:rsidR="00E866A5" w:rsidRPr="005D6CEE" w:rsidRDefault="00F24C01"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F24C01"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AD0331" w:rsidRDefault="000C5D1A" w:rsidP="00FF5AE5">
      <w:pPr>
        <w:rPr>
          <w:rFonts w:ascii="Times New Roman" w:hAnsi="Times New Roman"/>
          <w:sz w:val="24"/>
          <w:szCs w:val="24"/>
        </w:rPr>
      </w:pP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w:t>
      </w:r>
      <w:r w:rsidRPr="00884779">
        <w:rPr>
          <w:rFonts w:ascii="Times New Roman" w:hAnsi="Times New Roman"/>
          <w:sz w:val="24"/>
          <w:szCs w:val="24"/>
        </w:rPr>
        <w:t xml:space="preserve">pass both the didactic and clinical portions of a clinical course in order to pass the course.  In order to pass the clinical portion, the student must receive a passing grade </w:t>
      </w:r>
      <w:r w:rsidR="00884779" w:rsidRPr="00884779">
        <w:rPr>
          <w:rFonts w:ascii="Times New Roman" w:hAnsi="Times New Roman"/>
          <w:color w:val="FF0000"/>
          <w:sz w:val="24"/>
          <w:szCs w:val="24"/>
        </w:rPr>
        <w:t>(minimum of 80</w:t>
      </w:r>
      <w:r w:rsidRPr="00884779">
        <w:rPr>
          <w:rFonts w:ascii="Times New Roman" w:hAnsi="Times New Roman"/>
          <w:color w:val="FF0000"/>
          <w:sz w:val="24"/>
          <w:szCs w:val="24"/>
        </w:rPr>
        <w:t>%)</w:t>
      </w:r>
      <w:r w:rsidRPr="0088477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4779">
        <w:rPr>
          <w:rFonts w:ascii="Times New Roman" w:hAnsi="Times New Roman"/>
          <w:color w:val="FF0000"/>
          <w:sz w:val="24"/>
          <w:szCs w:val="24"/>
        </w:rPr>
        <w:t>If the student passes the clinical p</w:t>
      </w:r>
      <w:r w:rsidR="00884779" w:rsidRPr="00884779">
        <w:rPr>
          <w:rFonts w:ascii="Times New Roman" w:hAnsi="Times New Roman"/>
          <w:color w:val="FF0000"/>
          <w:sz w:val="24"/>
          <w:szCs w:val="24"/>
        </w:rPr>
        <w:t>erformance retake (minimum of 80</w:t>
      </w:r>
      <w:r w:rsidRPr="00884779">
        <w:rPr>
          <w:rFonts w:ascii="Times New Roman" w:hAnsi="Times New Roman"/>
          <w:color w:val="FF0000"/>
          <w:sz w:val="24"/>
          <w:szCs w:val="24"/>
        </w:rPr>
        <w:t xml:space="preserve">%), the </w:t>
      </w:r>
      <w:r w:rsidRPr="00884779">
        <w:rPr>
          <w:rFonts w:ascii="Times New Roman" w:hAnsi="Times New Roman"/>
          <w:b/>
          <w:color w:val="FF0000"/>
          <w:sz w:val="24"/>
          <w:szCs w:val="24"/>
        </w:rPr>
        <w:t>maximum</w:t>
      </w:r>
      <w:r w:rsidRPr="00884779">
        <w:rPr>
          <w:rFonts w:ascii="Times New Roman" w:hAnsi="Times New Roman"/>
          <w:color w:val="FF0000"/>
          <w:sz w:val="24"/>
          <w:szCs w:val="24"/>
        </w:rPr>
        <w:t xml:space="preserve"> grade the student can receive for the exam for pur</w:t>
      </w:r>
      <w:r w:rsidR="00884779" w:rsidRPr="00884779">
        <w:rPr>
          <w:rFonts w:ascii="Times New Roman" w:hAnsi="Times New Roman"/>
          <w:color w:val="FF0000"/>
          <w:sz w:val="24"/>
          <w:szCs w:val="24"/>
        </w:rPr>
        <w:t>poses of grade calculation is 80</w:t>
      </w:r>
      <w:r w:rsidRPr="00884779">
        <w:rPr>
          <w:rFonts w:ascii="Times New Roman" w:hAnsi="Times New Roman"/>
          <w:color w:val="FF0000"/>
          <w:sz w:val="24"/>
          <w:szCs w:val="24"/>
        </w:rPr>
        <w:t>%.</w:t>
      </w:r>
      <w:r w:rsidRPr="00884779">
        <w:rPr>
          <w:rFonts w:ascii="Times New Roman" w:hAnsi="Times New Roman"/>
          <w:sz w:val="24"/>
          <w:szCs w:val="24"/>
        </w:rPr>
        <w:t xml:space="preserve">  If the student fails the retake, the student will receive a grade of “F” for the course.</w:t>
      </w:r>
    </w:p>
    <w:p w:rsidR="000C5D1A" w:rsidRPr="00B204DE" w:rsidRDefault="000C5D1A" w:rsidP="00FF5AE5">
      <w:pPr>
        <w:rPr>
          <w:rFonts w:ascii="Times New Roman" w:hAnsi="Times New Roman"/>
          <w:b/>
          <w:sz w:val="24"/>
          <w:szCs w:val="24"/>
          <w:highlight w:val="green"/>
        </w:rPr>
      </w:pPr>
    </w:p>
    <w:p w:rsidR="004C0450" w:rsidRDefault="004C0450" w:rsidP="004C0450">
      <w:pPr>
        <w:rPr>
          <w:rFonts w:ascii="Times New Roman" w:hAnsi="Times New Roman"/>
          <w:sz w:val="24"/>
          <w:szCs w:val="24"/>
        </w:rPr>
      </w:pPr>
      <w:r>
        <w:rPr>
          <w:rFonts w:ascii="Times New Roman" w:hAnsi="Times New Roman"/>
          <w:b/>
          <w:bCs/>
          <w:sz w:val="24"/>
          <w:szCs w:val="24"/>
          <w:u w:val="single"/>
        </w:rPr>
        <w:t>Clinical Clearance</w:t>
      </w:r>
      <w:r w:rsidR="00CD0EA7">
        <w:rPr>
          <w:rFonts w:ascii="Times New Roman" w:hAnsi="Times New Roman"/>
          <w:sz w:val="24"/>
          <w:szCs w:val="24"/>
        </w:rPr>
        <w:t>: </w:t>
      </w:r>
      <w:r>
        <w:rPr>
          <w:rFonts w:ascii="Times New Roman" w:hAnsi="Times New Roman"/>
          <w:sz w:val="24"/>
          <w:szCs w:val="24"/>
        </w:rPr>
        <w:t xml:space="preserve">All students must have current immunizations to legally perform clinical hours each semester.  If your clinical clearance is not current, you will be unable to do clinical hours that are required for this course and this would result in course failure. </w:t>
      </w:r>
    </w:p>
    <w:p w:rsidR="004C0450" w:rsidRDefault="004C0450" w:rsidP="004C0450">
      <w:pPr>
        <w:rPr>
          <w:rFonts w:ascii="Times New Roman" w:hAnsi="Times New Roman"/>
          <w:sz w:val="24"/>
          <w:szCs w:val="24"/>
        </w:rPr>
      </w:pPr>
      <w:r>
        <w:rPr>
          <w:rFonts w:ascii="Times New Roman" w:hAnsi="Times New Roman"/>
          <w:sz w:val="24"/>
          <w:szCs w:val="24"/>
        </w:rPr>
        <w:t xml:space="preserve">Please visit the “clinical coordinator” organization on Black Board (Bb) for all your clinical clearance questions or contact your clinical coordinators for clinical clearance questions. </w:t>
      </w:r>
    </w:p>
    <w:p w:rsidR="004C0450" w:rsidRDefault="004C0450" w:rsidP="004C0450">
      <w:pPr>
        <w:rPr>
          <w:rFonts w:ascii="Times New Roman" w:hAnsi="Times New Roman"/>
          <w:sz w:val="24"/>
          <w:szCs w:val="24"/>
        </w:rPr>
      </w:pPr>
      <w:r>
        <w:rPr>
          <w:rFonts w:ascii="Times New Roman" w:hAnsi="Times New Roman"/>
          <w:sz w:val="24"/>
          <w:szCs w:val="24"/>
        </w:rPr>
        <w:t xml:space="preserve">Janyth Mauricio </w:t>
      </w:r>
      <w:hyperlink r:id="rId63" w:history="1">
        <w:r>
          <w:rPr>
            <w:rStyle w:val="Hyperlink"/>
            <w:rFonts w:ascii="Times New Roman" w:hAnsi="Times New Roman"/>
            <w:sz w:val="24"/>
          </w:rPr>
          <w:t>janyth.mauricio@uta.edu</w:t>
        </w:r>
      </w:hyperlink>
      <w:r>
        <w:rPr>
          <w:rFonts w:ascii="Times New Roman" w:hAnsi="Times New Roman"/>
          <w:sz w:val="24"/>
          <w:szCs w:val="24"/>
        </w:rPr>
        <w:t xml:space="preserve"> (students A-L) </w:t>
      </w:r>
    </w:p>
    <w:p w:rsidR="004C0450" w:rsidRDefault="004C0450" w:rsidP="004C0450">
      <w:r>
        <w:rPr>
          <w:rFonts w:ascii="Times New Roman" w:hAnsi="Times New Roman"/>
          <w:sz w:val="24"/>
          <w:szCs w:val="24"/>
        </w:rPr>
        <w:t xml:space="preserve">Angel Korenek </w:t>
      </w:r>
      <w:hyperlink r:id="rId64" w:history="1">
        <w:r>
          <w:rPr>
            <w:rStyle w:val="Hyperlink"/>
            <w:rFonts w:ascii="Times New Roman" w:hAnsi="Times New Roman"/>
            <w:sz w:val="24"/>
          </w:rPr>
          <w:t>angel.korenek@uta.edu</w:t>
        </w:r>
      </w:hyperlink>
      <w:r>
        <w:rPr>
          <w:rFonts w:ascii="Times New Roman" w:hAnsi="Times New Roman"/>
          <w:sz w:val="24"/>
          <w:szCs w:val="24"/>
        </w:rPr>
        <w:t xml:space="preserve"> (students M-Z) </w:t>
      </w:r>
    </w:p>
    <w:p w:rsidR="004C0450" w:rsidRDefault="004C0450" w:rsidP="004C0450">
      <w:pPr>
        <w:rPr>
          <w:rFonts w:ascii="Times New Roman" w:hAnsi="Times New Roman"/>
          <w:sz w:val="24"/>
          <w:szCs w:val="24"/>
        </w:rPr>
      </w:pPr>
    </w:p>
    <w:p w:rsidR="004C0450" w:rsidRDefault="004C0450" w:rsidP="004C0450">
      <w:r>
        <w:rPr>
          <w:rFonts w:ascii="Times New Roman" w:hAnsi="Times New Roman"/>
          <w:b/>
          <w:bCs/>
          <w:sz w:val="24"/>
          <w:szCs w:val="24"/>
          <w:u w:val="single"/>
        </w:rPr>
        <w:t>Student Requirement for Preceptor Agreements/Packets:</w:t>
      </w:r>
    </w:p>
    <w:p w:rsidR="004C0450" w:rsidRPr="00630323" w:rsidRDefault="004C0450" w:rsidP="004C0450">
      <w:pPr>
        <w:numPr>
          <w:ilvl w:val="0"/>
          <w:numId w:val="5"/>
        </w:numPr>
        <w:rPr>
          <w:rFonts w:eastAsia="Times New Roman"/>
        </w:rPr>
      </w:pPr>
      <w:r>
        <w:rPr>
          <w:rFonts w:ascii="Times New Roman" w:eastAsia="Times New Roman" w:hAnsi="Times New Roman"/>
          <w:sz w:val="24"/>
          <w:szCs w:val="24"/>
        </w:rPr>
        <w:t xml:space="preserve">You must submit an online survey to “propose your site and preceptor”.  You can find the survey in Step 4 in Bb’s “clinical coordinator” organization.  Your preceptor and clinical site must be approved by your clinical coordinator </w:t>
      </w:r>
      <w:r w:rsidRPr="00630323">
        <w:rPr>
          <w:rFonts w:ascii="Times New Roman" w:eastAsia="Times New Roman" w:hAnsi="Times New Roman"/>
          <w:b/>
          <w:bCs/>
          <w:sz w:val="24"/>
          <w:szCs w:val="24"/>
          <w:u w:val="single"/>
        </w:rPr>
        <w:t>PRIOR</w:t>
      </w:r>
      <w:r>
        <w:rPr>
          <w:rFonts w:ascii="Times New Roman" w:eastAsia="Times New Roman" w:hAnsi="Times New Roman"/>
          <w:sz w:val="24"/>
          <w:szCs w:val="24"/>
        </w:rPr>
        <w:t xml:space="preserve"> to completing</w:t>
      </w:r>
      <w:r w:rsidRPr="00630323">
        <w:rPr>
          <w:rFonts w:ascii="Times New Roman" w:eastAsia="Times New Roman" w:hAnsi="Times New Roman"/>
          <w:sz w:val="24"/>
          <w:szCs w:val="24"/>
        </w:rPr>
        <w:t xml:space="preserve"> any clinical hours</w:t>
      </w:r>
      <w:r>
        <w:rPr>
          <w:rFonts w:ascii="Times New Roman" w:eastAsia="Times New Roman" w:hAnsi="Times New Roman"/>
          <w:sz w:val="24"/>
          <w:szCs w:val="24"/>
        </w:rPr>
        <w:t>.</w:t>
      </w:r>
      <w:r w:rsidRPr="00630323">
        <w:rPr>
          <w:rFonts w:ascii="Times New Roman" w:eastAsia="Times New Roman" w:hAnsi="Times New Roman"/>
          <w:sz w:val="24"/>
          <w:szCs w:val="24"/>
        </w:rPr>
        <w:t xml:space="preserve"> </w:t>
      </w:r>
    </w:p>
    <w:p w:rsidR="004C0450" w:rsidRPr="00C31DCF" w:rsidRDefault="004C0450" w:rsidP="004C0450">
      <w:pPr>
        <w:numPr>
          <w:ilvl w:val="0"/>
          <w:numId w:val="5"/>
        </w:numPr>
        <w:rPr>
          <w:rFonts w:eastAsia="Times New Roman"/>
        </w:rPr>
      </w:pPr>
      <w:r w:rsidRPr="00630323">
        <w:rPr>
          <w:rFonts w:ascii="Times New Roman" w:eastAsia="Times New Roman" w:hAnsi="Times New Roman"/>
          <w:sz w:val="24"/>
          <w:szCs w:val="24"/>
        </w:rPr>
        <w:t xml:space="preserve">After </w:t>
      </w:r>
      <w:r>
        <w:rPr>
          <w:rFonts w:ascii="Times New Roman" w:eastAsia="Times New Roman" w:hAnsi="Times New Roman"/>
          <w:sz w:val="24"/>
          <w:szCs w:val="24"/>
        </w:rPr>
        <w:t>your site and preceptor are approved</w:t>
      </w:r>
      <w:r w:rsidRPr="00630323">
        <w:rPr>
          <w:rFonts w:ascii="Times New Roman" w:eastAsia="Times New Roman" w:hAnsi="Times New Roman"/>
          <w:sz w:val="24"/>
          <w:szCs w:val="24"/>
        </w:rPr>
        <w:t xml:space="preserve">, submit a </w:t>
      </w:r>
      <w:r w:rsidRPr="00630323">
        <w:rPr>
          <w:rFonts w:ascii="Times New Roman" w:eastAsia="Times New Roman" w:hAnsi="Times New Roman"/>
          <w:b/>
          <w:sz w:val="24"/>
          <w:szCs w:val="24"/>
        </w:rPr>
        <w:t>preceptor packet</w:t>
      </w:r>
      <w:r w:rsidRPr="00630323">
        <w:rPr>
          <w:rFonts w:ascii="Times New Roman" w:eastAsia="Times New Roman" w:hAnsi="Times New Roman"/>
          <w:sz w:val="24"/>
          <w:szCs w:val="24"/>
        </w:rPr>
        <w:t xml:space="preserve"> (</w:t>
      </w:r>
      <w:r w:rsidRPr="00630323">
        <w:rPr>
          <w:rFonts w:ascii="Times New Roman" w:eastAsia="Times New Roman" w:hAnsi="Times New Roman"/>
          <w:i/>
          <w:sz w:val="24"/>
          <w:szCs w:val="24"/>
        </w:rPr>
        <w:t xml:space="preserve">preceptor agreement and preceptor bio) </w:t>
      </w:r>
      <w:r w:rsidRPr="00630323">
        <w:rPr>
          <w:rFonts w:ascii="Times New Roman" w:eastAsia="Times New Roman" w:hAnsi="Times New Roman"/>
          <w:sz w:val="24"/>
          <w:szCs w:val="24"/>
        </w:rPr>
        <w:t xml:space="preserve">to your clinical coordinator </w:t>
      </w:r>
      <w:r w:rsidRPr="00630323">
        <w:rPr>
          <w:rFonts w:ascii="Times New Roman" w:eastAsia="Times New Roman" w:hAnsi="Times New Roman"/>
          <w:b/>
          <w:sz w:val="24"/>
          <w:szCs w:val="24"/>
          <w:u w:val="single"/>
        </w:rPr>
        <w:t>TWO WEEKS</w:t>
      </w:r>
      <w:r w:rsidRPr="00630323">
        <w:rPr>
          <w:rFonts w:ascii="Times New Roman" w:eastAsia="Times New Roman" w:hAnsi="Times New Roman"/>
          <w:sz w:val="24"/>
          <w:szCs w:val="24"/>
        </w:rPr>
        <w:t xml:space="preserve"> before you begin your c</w:t>
      </w:r>
      <w:r>
        <w:rPr>
          <w:rFonts w:ascii="Times New Roman" w:eastAsia="Times New Roman" w:hAnsi="Times New Roman"/>
          <w:sz w:val="24"/>
          <w:szCs w:val="24"/>
        </w:rPr>
        <w:t xml:space="preserve">linical hours. The </w:t>
      </w:r>
      <w:r w:rsidRPr="00630323">
        <w:rPr>
          <w:rFonts w:ascii="Times New Roman" w:eastAsia="Times New Roman" w:hAnsi="Times New Roman"/>
          <w:i/>
          <w:sz w:val="24"/>
          <w:szCs w:val="24"/>
        </w:rPr>
        <w:t>preceptor packet</w:t>
      </w:r>
      <w:r>
        <w:rPr>
          <w:rFonts w:ascii="Times New Roman" w:eastAsia="Times New Roman" w:hAnsi="Times New Roman"/>
          <w:sz w:val="24"/>
          <w:szCs w:val="24"/>
        </w:rPr>
        <w:t xml:space="preserve"> can be found in Step 5 of Bb</w:t>
      </w:r>
      <w:r w:rsidRPr="00630323">
        <w:rPr>
          <w:rFonts w:ascii="Times New Roman" w:eastAsia="Times New Roman" w:hAnsi="Times New Roman"/>
          <w:sz w:val="24"/>
          <w:szCs w:val="24"/>
        </w:rPr>
        <w:t xml:space="preserve">.  The </w:t>
      </w:r>
      <w:r w:rsidRPr="00630323">
        <w:rPr>
          <w:rFonts w:ascii="Times New Roman" w:eastAsia="Times New Roman" w:hAnsi="Times New Roman"/>
          <w:i/>
          <w:sz w:val="24"/>
          <w:szCs w:val="24"/>
        </w:rPr>
        <w:t>preceptor agreement</w:t>
      </w:r>
      <w:r w:rsidRPr="00630323">
        <w:rPr>
          <w:rFonts w:ascii="Times New Roman" w:eastAsia="Times New Roman" w:hAnsi="Times New Roman"/>
          <w:sz w:val="24"/>
          <w:szCs w:val="24"/>
        </w:rPr>
        <w:t xml:space="preserve"> </w:t>
      </w:r>
      <w:r w:rsidRPr="00DF2951">
        <w:rPr>
          <w:rFonts w:ascii="Times New Roman" w:eastAsia="Times New Roman" w:hAnsi="Times New Roman"/>
          <w:b/>
          <w:sz w:val="24"/>
          <w:szCs w:val="24"/>
        </w:rPr>
        <w:t xml:space="preserve">must be signed and dated </w:t>
      </w:r>
      <w:r w:rsidRPr="00630323">
        <w:rPr>
          <w:rFonts w:ascii="Times New Roman" w:eastAsia="Times New Roman" w:hAnsi="Times New Roman"/>
          <w:sz w:val="24"/>
          <w:szCs w:val="24"/>
        </w:rPr>
        <w:t>by the student and the preceptor.  The</w:t>
      </w:r>
      <w:r w:rsidRPr="00630323">
        <w:rPr>
          <w:rFonts w:ascii="Times New Roman" w:eastAsia="Times New Roman" w:hAnsi="Times New Roman"/>
          <w:i/>
          <w:sz w:val="24"/>
          <w:szCs w:val="24"/>
        </w:rPr>
        <w:t xml:space="preserve"> preceptor bio</w:t>
      </w:r>
      <w:r>
        <w:rPr>
          <w:rFonts w:ascii="Times New Roman" w:eastAsia="Times New Roman" w:hAnsi="Times New Roman"/>
          <w:sz w:val="24"/>
          <w:szCs w:val="24"/>
        </w:rPr>
        <w:t xml:space="preserve"> is not necessary i</w:t>
      </w:r>
      <w:r w:rsidRPr="00630323">
        <w:rPr>
          <w:rFonts w:ascii="Times New Roman" w:eastAsia="Times New Roman" w:hAnsi="Times New Roman"/>
          <w:sz w:val="24"/>
          <w:szCs w:val="24"/>
        </w:rPr>
        <w:t>f t</w:t>
      </w:r>
      <w:r>
        <w:rPr>
          <w:rFonts w:ascii="Times New Roman" w:eastAsia="Times New Roman" w:hAnsi="Times New Roman"/>
          <w:sz w:val="24"/>
          <w:szCs w:val="24"/>
        </w:rPr>
        <w:t>he preceptor is already in Typhon</w:t>
      </w:r>
      <w:r w:rsidRPr="00630323">
        <w:rPr>
          <w:rFonts w:ascii="Times New Roman" w:eastAsia="Times New Roman" w:hAnsi="Times New Roman"/>
          <w:sz w:val="24"/>
          <w:szCs w:val="24"/>
        </w:rPr>
        <w:t xml:space="preserve">.  </w:t>
      </w:r>
    </w:p>
    <w:p w:rsidR="004C0450" w:rsidRDefault="004C0450" w:rsidP="004C0450">
      <w:pPr>
        <w:numPr>
          <w:ilvl w:val="0"/>
          <w:numId w:val="5"/>
        </w:numPr>
        <w:rPr>
          <w:rFonts w:eastAsia="Times New Roman"/>
          <w:caps/>
          <w:u w:val="single"/>
        </w:rPr>
      </w:pPr>
      <w:r>
        <w:rPr>
          <w:rFonts w:ascii="Times New Roman" w:eastAsia="Times New Roman" w:hAnsi="Times New Roman"/>
          <w:sz w:val="24"/>
          <w:szCs w:val="24"/>
        </w:rPr>
        <w:t xml:space="preserve">The signed/completed agreement is part of the clinical clearance process.  </w:t>
      </w:r>
      <w:r>
        <w:rPr>
          <w:rFonts w:ascii="Times New Roman" w:eastAsia="Times New Roman" w:hAnsi="Times New Roman"/>
          <w:b/>
          <w:caps/>
          <w:sz w:val="24"/>
          <w:szCs w:val="24"/>
          <w:u w:val="single"/>
        </w:rPr>
        <w:t>Failure to submit tWO WEEKS BEFORE YOUR CLINICAL START DAY will result in inability to do your clinical hours and denied access to the Typhon system.</w:t>
      </w:r>
    </w:p>
    <w:p w:rsidR="004C0450" w:rsidRDefault="004C0450" w:rsidP="004C0450">
      <w:pPr>
        <w:ind w:left="360"/>
        <w:rPr>
          <w:rFonts w:eastAsiaTheme="minorHAnsi"/>
          <w:lang w:eastAsia="en-US"/>
        </w:rPr>
      </w:pPr>
      <w:r>
        <w:rPr>
          <w:sz w:val="28"/>
          <w:szCs w:val="28"/>
        </w:rPr>
        <w:t> </w:t>
      </w:r>
    </w:p>
    <w:p w:rsidR="004C0450" w:rsidRDefault="004C0450" w:rsidP="004C0450">
      <w:pPr>
        <w:rPr>
          <w:rFonts w:ascii="Times New Roman" w:hAnsi="Times New Roman"/>
          <w:sz w:val="24"/>
          <w:szCs w:val="24"/>
        </w:rPr>
      </w:pPr>
      <w:r>
        <w:rPr>
          <w:rFonts w:ascii="Times New Roman" w:hAnsi="Times New Roman"/>
          <w:b/>
          <w:bCs/>
          <w:sz w:val="24"/>
          <w:szCs w:val="24"/>
          <w:u w:val="single"/>
        </w:rPr>
        <w:t>Clinical Electronic Logs</w:t>
      </w:r>
      <w:r>
        <w:rPr>
          <w:rFonts w:ascii="Times New Roman" w:hAnsi="Times New Roman"/>
          <w:sz w:val="24"/>
          <w:szCs w:val="24"/>
        </w:rPr>
        <w:t>:</w:t>
      </w:r>
    </w:p>
    <w:p w:rsidR="004C0450" w:rsidRDefault="004C0450" w:rsidP="004C0450">
      <w:r>
        <w:rPr>
          <w:rFonts w:ascii="Times New Roman" w:hAnsi="Times New Roman"/>
          <w:sz w:val="24"/>
          <w:szCs w:val="24"/>
        </w:rPr>
        <w:t xml:space="preserve">During your first clinical semester you will receive a link to Typhon along with your unique login username and password.  </w:t>
      </w:r>
      <w:r w:rsidRPr="006D1BE7">
        <w:rPr>
          <w:rFonts w:ascii="Times New Roman" w:hAnsi="Times New Roman"/>
          <w:b/>
          <w:sz w:val="24"/>
          <w:szCs w:val="24"/>
        </w:rPr>
        <w:t>You will receive Typhon access after the online survey ha</w:t>
      </w:r>
      <w:r>
        <w:rPr>
          <w:rFonts w:ascii="Times New Roman" w:hAnsi="Times New Roman"/>
          <w:b/>
          <w:sz w:val="24"/>
          <w:szCs w:val="24"/>
        </w:rPr>
        <w:t>s been submitted, your</w:t>
      </w:r>
      <w:r w:rsidRPr="006D1BE7">
        <w:rPr>
          <w:rFonts w:ascii="Times New Roman" w:hAnsi="Times New Roman"/>
          <w:b/>
          <w:sz w:val="24"/>
          <w:szCs w:val="24"/>
        </w:rPr>
        <w:t xml:space="preserve"> preceptor and site are approv</w:t>
      </w:r>
      <w:r>
        <w:rPr>
          <w:rFonts w:ascii="Times New Roman" w:hAnsi="Times New Roman"/>
          <w:b/>
          <w:sz w:val="24"/>
          <w:szCs w:val="24"/>
        </w:rPr>
        <w:t>ed, and you have submitted a preceptor packet to your clinical coordinator.</w:t>
      </w:r>
      <w:r>
        <w:rPr>
          <w:rFonts w:ascii="Times New Roman" w:hAnsi="Times New Roman"/>
          <w:sz w:val="24"/>
          <w:szCs w:val="24"/>
        </w:rPr>
        <w:t xml:space="preserve">  </w:t>
      </w:r>
    </w:p>
    <w:p w:rsidR="004C0450" w:rsidRDefault="004C0450" w:rsidP="004C0450">
      <w:r>
        <w:rPr>
          <w:rFonts w:ascii="Times New Roman" w:hAnsi="Times New Roman"/>
          <w:sz w:val="24"/>
          <w:szCs w:val="24"/>
        </w:rPr>
        <w:t xml:space="preserve">Students are required to enter all patient encounters into the Typhon Group Healthcare Solutions (“Typhon”) electronic log system.  </w:t>
      </w:r>
      <w:r>
        <w:rPr>
          <w:rFonts w:ascii="Times New Roman" w:hAnsi="Times New Roman"/>
          <w:b/>
          <w:sz w:val="24"/>
          <w:szCs w:val="24"/>
          <w:u w:val="single"/>
        </w:rPr>
        <w:t xml:space="preserve">YOU ONLY HAVE 7 DAYS TO ENTER YOUR CASE </w:t>
      </w:r>
      <w:r>
        <w:rPr>
          <w:rFonts w:ascii="Times New Roman" w:hAnsi="Times New Roman"/>
          <w:b/>
          <w:sz w:val="24"/>
          <w:szCs w:val="24"/>
          <w:u w:val="single"/>
        </w:rPr>
        <w:lastRenderedPageBreak/>
        <w:t xml:space="preserve">LOGS AND TIME LOGS FROM THE DAY OF YOUR CLINICAL EXPERIENCE.  </w:t>
      </w:r>
      <w:r w:rsidRPr="003F3C9B">
        <w:rPr>
          <w:rFonts w:ascii="Times New Roman" w:hAnsi="Times New Roman"/>
          <w:b/>
          <w:sz w:val="24"/>
          <w:szCs w:val="24"/>
        </w:rPr>
        <w:t>Failure to log cases/hours within 7 days will results in a loss of those hours.</w:t>
      </w:r>
      <w:r>
        <w:rPr>
          <w:rFonts w:ascii="Times New Roman" w:hAnsi="Times New Roman"/>
          <w:sz w:val="24"/>
          <w:szCs w:val="24"/>
        </w:rPr>
        <w:t xml:space="preserve">  Typhon is both a student learning opportunity and an evaluation method for your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4C0450" w:rsidRDefault="004C0450" w:rsidP="004C0450">
      <w:r>
        <w:rPr>
          <w:rFonts w:ascii="Times New Roman" w:hAnsi="Times New Roman"/>
          <w:sz w:val="24"/>
          <w:szCs w:val="24"/>
        </w:rPr>
        <w:t> Students can access their Typhon account by entering their own unique username and password which will be accessible their first clinical semester. </w:t>
      </w:r>
    </w:p>
    <w:p w:rsidR="004C0450" w:rsidRDefault="004C0450" w:rsidP="004C0450">
      <w:r>
        <w:rPr>
          <w:rFonts w:ascii="Times New Roman" w:hAnsi="Times New Roman"/>
          <w:sz w:val="24"/>
          <w:szCs w:val="24"/>
        </w:rPr>
        <w:t>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through Typhon for their professional portfolio.</w:t>
      </w:r>
    </w:p>
    <w:p w:rsidR="004C0450" w:rsidRDefault="004C0450" w:rsidP="004C0450">
      <w:r>
        <w:rPr>
          <w:rFonts w:ascii="Times New Roman" w:hAnsi="Times New Roman"/>
          <w:sz w:val="24"/>
          <w:szCs w:val="24"/>
        </w:rPr>
        <w:t> </w:t>
      </w:r>
    </w:p>
    <w:p w:rsidR="004C0450" w:rsidRDefault="004C0450" w:rsidP="004C0450">
      <w:r>
        <w:rPr>
          <w:rFonts w:ascii="Times New Roman" w:hAnsi="Times New Roman"/>
          <w:b/>
          <w:bCs/>
          <w:sz w:val="24"/>
          <w:szCs w:val="24"/>
        </w:rPr>
        <w:t>Students are expected to enter information accurately so faculty may verify/validate the information provided.  Falsifying and/or misrepresenting patient encounter data is considered academic dishonesty.</w:t>
      </w:r>
    </w:p>
    <w:p w:rsidR="000C5D1A" w:rsidRPr="00B204DE" w:rsidRDefault="000C5D1A"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5"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C6404C" w:rsidRDefault="000C5D1A" w:rsidP="00FF5AE5">
      <w:pPr>
        <w:rPr>
          <w:rFonts w:ascii="Times New Roman" w:hAnsi="Times New Roman"/>
          <w:b/>
          <w:bCs/>
          <w:sz w:val="20"/>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6"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lastRenderedPageBreak/>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7"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8"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9"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70"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F24C01" w:rsidP="00D11A79">
      <w:pPr>
        <w:rPr>
          <w:rFonts w:ascii="Times New Roman" w:hAnsi="Times New Roman"/>
          <w:b/>
          <w:sz w:val="24"/>
          <w:szCs w:val="24"/>
          <w:u w:val="single"/>
        </w:rPr>
      </w:pPr>
      <w:r>
        <w:rPr>
          <w:rFonts w:ascii="Times New Roman" w:hAnsi="Times New Roman"/>
          <w:b/>
          <w:sz w:val="28"/>
          <w:szCs w:val="28"/>
        </w:rPr>
        <w:lastRenderedPageBreak/>
        <w:pict>
          <v:rect id="_x0000_i1028"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331F8A">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D11A79" w:rsidRPr="00283079" w:rsidRDefault="006810BB" w:rsidP="00C6404C">
      <w:pPr>
        <w:spacing w:after="200" w:line="276" w:lineRule="auto"/>
        <w:jc w:val="center"/>
        <w:rPr>
          <w:rFonts w:ascii="Times New Roman" w:hAnsi="Times New Roman"/>
          <w:b/>
          <w:sz w:val="28"/>
          <w:szCs w:val="28"/>
        </w:rPr>
      </w:pPr>
      <w:r>
        <w:rPr>
          <w:rFonts w:ascii="Times New Roman" w:hAnsi="Times New Roman"/>
          <w:b/>
          <w:sz w:val="28"/>
          <w:szCs w:val="28"/>
        </w:rPr>
        <w:t>Graduate</w:t>
      </w:r>
      <w:r w:rsidR="00D11A79" w:rsidRPr="00283079">
        <w:rPr>
          <w:rFonts w:ascii="Times New Roman" w:hAnsi="Times New Roman"/>
          <w:b/>
          <w:sz w:val="28"/>
          <w:szCs w:val="28"/>
        </w:rPr>
        <w:t xml:space="preserve"> Nursing Support Staff</w:t>
      </w:r>
    </w:p>
    <w:p w:rsidR="00D11A79" w:rsidRPr="00283079" w:rsidRDefault="00F24C01" w:rsidP="00D11A79">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512D" w:rsidRPr="002B4D04" w:rsidTr="00CA4928">
        <w:tc>
          <w:tcPr>
            <w:tcW w:w="478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Associate Dean</w:t>
            </w:r>
          </w:p>
          <w:p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D6289F" w:rsidP="006800A0">
            <w:pPr>
              <w:rPr>
                <w:rFonts w:ascii="Times New Roman" w:hAnsi="Times New Roman"/>
                <w:color w:val="000000"/>
                <w:sz w:val="24"/>
                <w:szCs w:val="24"/>
              </w:rPr>
            </w:pPr>
            <w:r>
              <w:rPr>
                <w:rFonts w:ascii="Times New Roman" w:hAnsi="Times New Roman"/>
                <w:color w:val="000000"/>
                <w:sz w:val="24"/>
                <w:szCs w:val="24"/>
              </w:rPr>
              <w:t>Pickard Hall Office #514</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71" w:history="1">
              <w:r>
                <w:rPr>
                  <w:rStyle w:val="Hyperlink"/>
                  <w:rFonts w:ascii="Times New Roman" w:hAnsi="Times New Roman"/>
                  <w:sz w:val="24"/>
                  <w:szCs w:val="24"/>
                </w:rPr>
                <w:t>jleflore@uta.edu</w:t>
              </w:r>
            </w:hyperlink>
          </w:p>
        </w:tc>
        <w:tc>
          <w:tcPr>
            <w:tcW w:w="5130" w:type="dxa"/>
          </w:tcPr>
          <w:p w:rsidR="00E4512D" w:rsidRPr="002B4D04" w:rsidRDefault="001D085D" w:rsidP="001D085D">
            <w:pPr>
              <w:rPr>
                <w:rFonts w:ascii="Times New Roman" w:hAnsi="Times New Roman"/>
                <w:b/>
              </w:rPr>
            </w:pPr>
            <w:r w:rsidRPr="002B4D04">
              <w:rPr>
                <w:rFonts w:ascii="Times New Roman" w:hAnsi="Times New Roman"/>
                <w:b/>
              </w:rPr>
              <w:t>Kathy Daniel, PhD, RN, ANP/GNP-BC, AGSF</w:t>
            </w:r>
          </w:p>
          <w:p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rsidR="001D085D" w:rsidRPr="002B4D04" w:rsidRDefault="00D6289F" w:rsidP="001D085D">
            <w:pPr>
              <w:rPr>
                <w:rFonts w:ascii="Times New Roman" w:hAnsi="Times New Roman"/>
              </w:rPr>
            </w:pPr>
            <w:r>
              <w:rPr>
                <w:rFonts w:ascii="Times New Roman" w:hAnsi="Times New Roman"/>
              </w:rPr>
              <w:t>Pickard Hall Office #511</w:t>
            </w:r>
          </w:p>
          <w:p w:rsidR="001D085D" w:rsidRPr="002B4D04" w:rsidRDefault="001D085D" w:rsidP="001D085D">
            <w:pPr>
              <w:rPr>
                <w:rFonts w:ascii="Times New Roman" w:hAnsi="Times New Roman"/>
              </w:rPr>
            </w:pPr>
            <w:r w:rsidRPr="002B4D04">
              <w:rPr>
                <w:rFonts w:ascii="Times New Roman" w:hAnsi="Times New Roman"/>
              </w:rPr>
              <w:t>817-272-0175</w:t>
            </w:r>
          </w:p>
          <w:p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72" w:history="1">
              <w:r w:rsidRPr="002B4D04">
                <w:rPr>
                  <w:rStyle w:val="Hyperlink"/>
                  <w:rFonts w:ascii="Times New Roman" w:hAnsi="Times New Roman"/>
                </w:rPr>
                <w:t>kdaniel@uta.edu</w:t>
              </w:r>
            </w:hyperlink>
          </w:p>
          <w:p w:rsidR="001D085D" w:rsidRPr="002B4D04" w:rsidRDefault="001D085D" w:rsidP="001D085D">
            <w:pPr>
              <w:rPr>
                <w:rFonts w:ascii="Times New Roman" w:hAnsi="Times New Roman"/>
              </w:rPr>
            </w:pPr>
          </w:p>
        </w:tc>
      </w:tr>
      <w:tr w:rsidR="002B4D04" w:rsidRPr="002B4D04" w:rsidTr="00CA4928">
        <w:tc>
          <w:tcPr>
            <w:tcW w:w="4788" w:type="dxa"/>
          </w:tcPr>
          <w:p w:rsidR="002B4D04" w:rsidRPr="002B4D04" w:rsidRDefault="002B4D04" w:rsidP="002B4D04">
            <w:pPr>
              <w:rPr>
                <w:rFonts w:ascii="Times New Roman" w:hAnsi="Times New Roman"/>
              </w:rPr>
            </w:pPr>
            <w:r w:rsidRPr="002B4D04">
              <w:rPr>
                <w:rFonts w:ascii="Times New Roman" w:hAnsi="Times New Roman"/>
                <w:b/>
              </w:rPr>
              <w:t>Rose Olivier</w:t>
            </w:r>
            <w:r w:rsidR="00CA4928">
              <w:rPr>
                <w:rFonts w:ascii="Times New Roman" w:hAnsi="Times New Roman"/>
              </w:rPr>
              <w:t xml:space="preserve">, </w:t>
            </w:r>
            <w:r w:rsidRPr="002B4D04">
              <w:rPr>
                <w:rFonts w:ascii="Times New Roman" w:hAnsi="Times New Roman"/>
              </w:rPr>
              <w:t>Administrative Assistant I</w:t>
            </w:r>
          </w:p>
          <w:p w:rsidR="002B4D04" w:rsidRPr="002B4D04" w:rsidRDefault="003720AD" w:rsidP="002B4D04">
            <w:pPr>
              <w:rPr>
                <w:rFonts w:ascii="Times New Roman" w:hAnsi="Times New Roman"/>
              </w:rPr>
            </w:pPr>
            <w:r>
              <w:rPr>
                <w:rFonts w:ascii="Times New Roman" w:hAnsi="Times New Roman"/>
              </w:rPr>
              <w:t>Pickard Hall Office # 513</w:t>
            </w:r>
          </w:p>
          <w:p w:rsidR="002B4D04" w:rsidRPr="002B4D04" w:rsidRDefault="002B4D04" w:rsidP="002B4D04">
            <w:pPr>
              <w:rPr>
                <w:rFonts w:ascii="Times New Roman" w:hAnsi="Times New Roman"/>
              </w:rPr>
            </w:pPr>
            <w:r w:rsidRPr="002B4D04">
              <w:rPr>
                <w:rFonts w:ascii="Times New Roman" w:hAnsi="Times New Roman"/>
              </w:rPr>
              <w:t>(817) 272-9517</w:t>
            </w:r>
          </w:p>
          <w:p w:rsidR="002B4D04" w:rsidRPr="002B4D04" w:rsidRDefault="002B4D04" w:rsidP="00CE7E34">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73"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2B4D04" w:rsidRPr="002B4D04" w:rsidRDefault="002B4D04" w:rsidP="00440D06">
            <w:pPr>
              <w:rPr>
                <w:rFonts w:ascii="Times New Roman" w:hAnsi="Times New Roman"/>
                <w:color w:val="1F497D"/>
              </w:rPr>
            </w:pPr>
          </w:p>
        </w:tc>
      </w:tr>
      <w:tr w:rsidR="00E4512D" w:rsidRPr="002B4D04" w:rsidTr="00CA4928">
        <w:tc>
          <w:tcPr>
            <w:tcW w:w="4788" w:type="dxa"/>
          </w:tcPr>
          <w:p w:rsidR="00440D06" w:rsidRPr="00CA4928" w:rsidRDefault="00D6289F" w:rsidP="00440D06">
            <w:pPr>
              <w:rPr>
                <w:rFonts w:ascii="Times New Roman" w:hAnsi="Times New Roman"/>
                <w:b/>
              </w:rPr>
            </w:pPr>
            <w:r>
              <w:rPr>
                <w:rFonts w:ascii="Times New Roman" w:hAnsi="Times New Roman"/>
                <w:b/>
              </w:rPr>
              <w:t>Janyth Mauricio</w:t>
            </w:r>
            <w:r w:rsidR="00440D06">
              <w:rPr>
                <w:rFonts w:ascii="Times New Roman" w:hAnsi="Times New Roman"/>
                <w:b/>
              </w:rPr>
              <w:t xml:space="preserve">, </w:t>
            </w:r>
            <w:r w:rsidR="00440D06" w:rsidRPr="002B4D04">
              <w:rPr>
                <w:rFonts w:ascii="Times New Roman" w:hAnsi="Times New Roman"/>
              </w:rPr>
              <w:t>Clinical Coordinator</w:t>
            </w:r>
          </w:p>
          <w:p w:rsidR="00440D06" w:rsidRPr="002B4D04" w:rsidRDefault="003720AD" w:rsidP="00440D06">
            <w:pPr>
              <w:rPr>
                <w:rFonts w:ascii="Times New Roman" w:hAnsi="Times New Roman"/>
              </w:rPr>
            </w:pPr>
            <w:r>
              <w:rPr>
                <w:rFonts w:ascii="Times New Roman" w:hAnsi="Times New Roman"/>
              </w:rPr>
              <w:t>Pickard Hall Office # 518</w:t>
            </w:r>
            <w:r w:rsidR="00896CBE">
              <w:rPr>
                <w:rFonts w:ascii="Times New Roman" w:hAnsi="Times New Roman"/>
              </w:rPr>
              <w:t xml:space="preserve">  (A-L)</w:t>
            </w:r>
          </w:p>
          <w:p w:rsidR="00440D06" w:rsidRPr="002B4D04" w:rsidRDefault="00440D06" w:rsidP="00440D06">
            <w:pPr>
              <w:rPr>
                <w:rFonts w:ascii="Times New Roman" w:hAnsi="Times New Roman"/>
              </w:rPr>
            </w:pPr>
            <w:r w:rsidRPr="002B4D04">
              <w:rPr>
                <w:rFonts w:ascii="Times New Roman" w:hAnsi="Times New Roman"/>
              </w:rPr>
              <w:t>(817) 272-0788</w:t>
            </w:r>
          </w:p>
          <w:p w:rsidR="002B4D04" w:rsidRPr="00440D06" w:rsidRDefault="00440D06" w:rsidP="00440D06">
            <w:pPr>
              <w:rPr>
                <w:rFonts w:ascii="Times New Roman" w:hAnsi="Times New Roman"/>
              </w:rPr>
            </w:pPr>
            <w:r w:rsidRPr="002B4D04">
              <w:rPr>
                <w:rFonts w:ascii="Times New Roman" w:hAnsi="Times New Roman"/>
              </w:rPr>
              <w:t xml:space="preserve">Email address:  </w:t>
            </w:r>
            <w:hyperlink r:id="rId74"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2B4D04" w:rsidRPr="00CA4928" w:rsidRDefault="002B4D04" w:rsidP="002B4D04">
            <w:pPr>
              <w:rPr>
                <w:rFonts w:ascii="Times New Roman" w:hAnsi="Times New Roman"/>
                <w:b/>
              </w:rPr>
            </w:pPr>
            <w:r w:rsidRPr="002B4D04">
              <w:rPr>
                <w:rFonts w:ascii="Times New Roman" w:hAnsi="Times New Roman"/>
                <w:b/>
              </w:rPr>
              <w:t>Angel Trevino-Korenek</w:t>
            </w:r>
            <w:r w:rsidR="00CA4928">
              <w:rPr>
                <w:rFonts w:ascii="Times New Roman" w:hAnsi="Times New Roman"/>
                <w:b/>
              </w:rPr>
              <w:t xml:space="preserve">, </w:t>
            </w: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 xml:space="preserve">Pickard Hall </w:t>
            </w:r>
            <w:r w:rsidR="003720AD">
              <w:rPr>
                <w:rFonts w:ascii="Times New Roman" w:hAnsi="Times New Roman"/>
              </w:rPr>
              <w:t>Office # 518</w:t>
            </w:r>
            <w:r w:rsidR="00896CBE">
              <w:rPr>
                <w:rFonts w:ascii="Times New Roman" w:hAnsi="Times New Roman"/>
              </w:rPr>
              <w:t xml:space="preserve">   (M-Z)</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75" w:history="1">
              <w:r w:rsidRPr="00C744BA">
                <w:rPr>
                  <w:rStyle w:val="Hyperlink"/>
                </w:rPr>
                <w:t>angel.korenek@uta.edu</w:t>
              </w:r>
            </w:hyperlink>
          </w:p>
        </w:tc>
      </w:tr>
    </w:tbl>
    <w:p w:rsidR="007330C2" w:rsidRDefault="007330C2" w:rsidP="00E4512D">
      <w:pPr>
        <w:rPr>
          <w:rFonts w:ascii="Times New Roman" w:hAnsi="Times New Roman"/>
          <w:b/>
          <w:color w:val="1F497D"/>
        </w:rPr>
      </w:pPr>
    </w:p>
    <w:p w:rsidR="00E4512D" w:rsidRDefault="00E4512D" w:rsidP="00E4512D"/>
    <w:tbl>
      <w:tblPr>
        <w:tblW w:w="0" w:type="auto"/>
        <w:tblCellMar>
          <w:left w:w="0" w:type="dxa"/>
          <w:right w:w="0" w:type="dxa"/>
        </w:tblCellMar>
        <w:tblLook w:val="04A0" w:firstRow="1" w:lastRow="0" w:firstColumn="1" w:lastColumn="0" w:noHBand="0" w:noVBand="1"/>
      </w:tblPr>
      <w:tblGrid>
        <w:gridCol w:w="4529"/>
        <w:gridCol w:w="4801"/>
      </w:tblGrid>
      <w:tr w:rsidR="00C02851" w:rsidTr="00C02851">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C02851" w:rsidRDefault="00C02851">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C02851" w:rsidRDefault="00C02851">
            <w:pPr>
              <w:jc w:val="center"/>
              <w:rPr>
                <w:rFonts w:ascii="Times New Roman" w:eastAsiaTheme="minorHAnsi" w:hAnsi="Times New Roman"/>
                <w:b/>
                <w:bCs/>
                <w:color w:val="0000FF"/>
                <w:sz w:val="24"/>
                <w:szCs w:val="24"/>
              </w:rPr>
            </w:pPr>
          </w:p>
        </w:tc>
      </w:tr>
      <w:tr w:rsidR="00D6289F" w:rsidTr="00D6289F">
        <w:tc>
          <w:tcPr>
            <w:tcW w:w="4654" w:type="dxa"/>
            <w:tcBorders>
              <w:top w:val="nil"/>
              <w:left w:val="double" w:sz="4" w:space="0" w:color="auto"/>
              <w:bottom w:val="nil"/>
              <w:right w:val="single" w:sz="8" w:space="0" w:color="auto"/>
            </w:tcBorders>
            <w:tcMar>
              <w:top w:w="0" w:type="dxa"/>
              <w:left w:w="108" w:type="dxa"/>
              <w:bottom w:w="0" w:type="dxa"/>
              <w:right w:w="108" w:type="dxa"/>
            </w:tcMar>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Lisa Rose</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272-9087</w:t>
            </w:r>
          </w:p>
          <w:p w:rsidR="00D6289F" w:rsidRDefault="00D6289F">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6"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p w:rsidR="00D6289F" w:rsidRDefault="00D6289F">
            <w:pPr>
              <w:spacing w:line="276" w:lineRule="auto"/>
              <w:rPr>
                <w:rFonts w:ascii="Times New Roman" w:eastAsiaTheme="minorHAnsi" w:hAnsi="Times New Roman"/>
                <w:b/>
                <w:bCs/>
                <w:color w:val="0000FF"/>
                <w:sz w:val="24"/>
                <w:szCs w:val="24"/>
              </w:rPr>
            </w:pPr>
          </w:p>
        </w:tc>
        <w:tc>
          <w:tcPr>
            <w:tcW w:w="4922" w:type="dxa"/>
            <w:tcBorders>
              <w:top w:val="nil"/>
              <w:left w:val="nil"/>
              <w:bottom w:val="nil"/>
              <w:right w:val="double" w:sz="4" w:space="0" w:color="auto"/>
            </w:tcBorders>
            <w:tcMar>
              <w:top w:w="0" w:type="dxa"/>
              <w:left w:w="108" w:type="dxa"/>
              <w:bottom w:w="0" w:type="dxa"/>
              <w:right w:w="108" w:type="dxa"/>
            </w:tcMar>
            <w:hideMark/>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Luena Wilson</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w:t>
            </w:r>
            <w:r w:rsidR="007F024D">
              <w:rPr>
                <w:rFonts w:ascii="Times New Roman" w:hAnsi="Times New Roman"/>
                <w:sz w:val="24"/>
                <w:szCs w:val="24"/>
              </w:rPr>
              <w:t>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272- 4798</w:t>
            </w:r>
          </w:p>
          <w:p w:rsidR="00D6289F" w:rsidRDefault="00D6289F">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7" w:history="1">
              <w:r>
                <w:rPr>
                  <w:rStyle w:val="Hyperlink"/>
                  <w:rFonts w:ascii="Times New Roman" w:hAnsi="Times New Roman"/>
                  <w:sz w:val="24"/>
                  <w:szCs w:val="24"/>
                </w:rPr>
                <w:t>lvwilson@uta.edu</w:t>
              </w:r>
            </w:hyperlink>
          </w:p>
        </w:tc>
      </w:tr>
    </w:tbl>
    <w:p w:rsidR="00AF53F5" w:rsidRPr="005331E1" w:rsidRDefault="00AF53F5">
      <w:pPr>
        <w:rPr>
          <w:rFonts w:ascii="Times New Roman" w:hAnsi="Times New Roman"/>
          <w:b/>
          <w:sz w:val="24"/>
          <w:szCs w:val="24"/>
        </w:rPr>
      </w:pPr>
    </w:p>
    <w:p w:rsidR="005331E1" w:rsidRPr="005331E1" w:rsidRDefault="005331E1">
      <w:pPr>
        <w:rPr>
          <w:rFonts w:ascii="Times New Roman" w:hAnsi="Times New Roman"/>
          <w:b/>
          <w:sz w:val="24"/>
          <w:szCs w:val="24"/>
        </w:rPr>
      </w:pPr>
      <w:r w:rsidRPr="005331E1">
        <w:rPr>
          <w:rFonts w:ascii="Times New Roman" w:hAnsi="Times New Roman"/>
          <w:b/>
          <w:sz w:val="24"/>
          <w:szCs w:val="24"/>
        </w:rPr>
        <w:t>In Addition:</w:t>
      </w:r>
    </w:p>
    <w:p w:rsidR="005331E1" w:rsidRPr="005331E1" w:rsidRDefault="005331E1" w:rsidP="005331E1">
      <w:pPr>
        <w:pStyle w:val="ListParagraph"/>
        <w:numPr>
          <w:ilvl w:val="0"/>
          <w:numId w:val="9"/>
        </w:numPr>
        <w:spacing w:before="100" w:beforeAutospacing="1" w:after="100" w:afterAutospacing="1"/>
        <w:rPr>
          <w:rFonts w:ascii="Times New Roman" w:eastAsia="Times New Roman" w:hAnsi="Times New Roman"/>
          <w:sz w:val="24"/>
          <w:lang w:eastAsia="en-US"/>
        </w:rPr>
      </w:pPr>
      <w:r>
        <w:t xml:space="preserve">Fall 2016 practicum students please </w:t>
      </w:r>
      <w:r>
        <w:t xml:space="preserve">participate in this webinar that is provided by the Texas BON.  They only do it twice a year; once in fall and once in the spring.  IT IS FREE, but you must register.  </w:t>
      </w:r>
      <w:hyperlink r:id="rId78" w:anchor="bon-wr-aap-161027" w:tgtFrame="_blank" w:history="1">
        <w:r>
          <w:rPr>
            <w:rStyle w:val="Hyperlink"/>
          </w:rPr>
          <w:t>https://www.bon.texas.gov/catalog/product/#bon-wr-aap-161027</w:t>
        </w:r>
      </w:hyperlink>
      <w:r>
        <w:t xml:space="preserve"> </w:t>
      </w:r>
    </w:p>
    <w:p w:rsidR="005331E1" w:rsidRPr="005331E1" w:rsidRDefault="005331E1" w:rsidP="005331E1">
      <w:pPr>
        <w:pStyle w:val="ListParagraph"/>
        <w:numPr>
          <w:ilvl w:val="0"/>
          <w:numId w:val="9"/>
        </w:numPr>
        <w:rPr>
          <w:rFonts w:ascii="Times New Roman" w:hAnsi="Times New Roman"/>
          <w:sz w:val="24"/>
          <w:szCs w:val="24"/>
        </w:rPr>
      </w:pPr>
      <w:r w:rsidRPr="005331E1">
        <w:rPr>
          <w:rFonts w:ascii="Times New Roman" w:hAnsi="Times New Roman"/>
          <w:sz w:val="24"/>
          <w:szCs w:val="24"/>
        </w:rPr>
        <w:lastRenderedPageBreak/>
        <w:t>If you attend a Board Review Course, you may claim up to 20 hours.  Please upload certificate of com</w:t>
      </w:r>
      <w:bookmarkStart w:id="0" w:name="_GoBack"/>
      <w:bookmarkEnd w:id="0"/>
      <w:r w:rsidRPr="005331E1">
        <w:rPr>
          <w:rFonts w:ascii="Times New Roman" w:hAnsi="Times New Roman"/>
          <w:sz w:val="24"/>
          <w:szCs w:val="24"/>
        </w:rPr>
        <w:t>pletion for proof into external documents of typhon.</w:t>
      </w:r>
    </w:p>
    <w:sectPr w:rsidR="005331E1" w:rsidRPr="005331E1" w:rsidSect="008E0310">
      <w:headerReference w:type="default" r:id="rId79"/>
      <w:footerReference w:type="default" r:id="rId80"/>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01" w:rsidRDefault="00F24C01">
      <w:r>
        <w:separator/>
      </w:r>
    </w:p>
  </w:endnote>
  <w:endnote w:type="continuationSeparator" w:id="0">
    <w:p w:rsidR="00F24C01" w:rsidRDefault="00F2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rsidR="00B76F64" w:rsidRDefault="00B76F64" w:rsidP="002C0B77">
        <w:pPr>
          <w:pStyle w:val="Footer"/>
        </w:pPr>
      </w:p>
      <w:p w:rsidR="00B76F64" w:rsidRDefault="00F24C01" w:rsidP="002C0B77">
        <w:pPr>
          <w:pStyle w:val="Footer"/>
        </w:pPr>
        <w:r>
          <w:pict>
            <v:rect id="_x0000_i1030" style="width:0;height:1.5pt" o:hralign="center" o:hrstd="t" o:hr="t" fillcolor="#a0a0a0" stroked="f"/>
          </w:pict>
        </w:r>
      </w:p>
      <w:p w:rsidR="00B76F64" w:rsidRDefault="00B76F64" w:rsidP="002C0B77">
        <w:pPr>
          <w:pStyle w:val="Footer"/>
        </w:pPr>
        <w:r>
          <w:t>NURS 5631 Family NP Fall 2016 Syllabus</w:t>
        </w:r>
        <w:r>
          <w:tab/>
        </w:r>
        <w:r>
          <w:tab/>
        </w:r>
        <w:r>
          <w:fldChar w:fldCharType="begin"/>
        </w:r>
        <w:r>
          <w:instrText xml:space="preserve"> PAGE   \* MERGEFORMAT </w:instrText>
        </w:r>
        <w:r>
          <w:fldChar w:fldCharType="separate"/>
        </w:r>
        <w:r w:rsidR="005331E1">
          <w:rPr>
            <w:noProof/>
          </w:rPr>
          <w:t>16</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01" w:rsidRDefault="00F24C01">
      <w:r>
        <w:separator/>
      </w:r>
    </w:p>
  </w:footnote>
  <w:footnote w:type="continuationSeparator" w:id="0">
    <w:p w:rsidR="00F24C01" w:rsidRDefault="00F24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784904"/>
      <w:docPartObj>
        <w:docPartGallery w:val="Watermarks"/>
        <w:docPartUnique/>
      </w:docPartObj>
    </w:sdtPr>
    <w:sdtEndPr/>
    <w:sdtContent>
      <w:p w:rsidR="00B76F64" w:rsidRDefault="00F24C01" w:rsidP="006815E8">
        <w:pPr>
          <w:pStyle w:val="Header"/>
          <w:jc w:val="cent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16C41"/>
    <w:multiLevelType w:val="hybridMultilevel"/>
    <w:tmpl w:val="8E06FAC8"/>
    <w:lvl w:ilvl="0" w:tplc="5756D53A">
      <w:start w:val="1"/>
      <w:numFmt w:val="decimal"/>
      <w:lvlText w:val="%1."/>
      <w:lvlJc w:val="left"/>
      <w:pPr>
        <w:ind w:left="480" w:hanging="360"/>
      </w:pPr>
      <w:rPr>
        <w:rFonts w:ascii="Times New Roman" w:eastAsia="Times New Roman" w:hAnsi="Times New Roman" w:hint="default"/>
        <w:sz w:val="24"/>
        <w:szCs w:val="24"/>
      </w:rPr>
    </w:lvl>
    <w:lvl w:ilvl="1" w:tplc="9650E250">
      <w:start w:val="1"/>
      <w:numFmt w:val="bullet"/>
      <w:lvlText w:val="•"/>
      <w:lvlJc w:val="left"/>
      <w:pPr>
        <w:ind w:left="1392" w:hanging="360"/>
      </w:pPr>
      <w:rPr>
        <w:rFonts w:hint="default"/>
      </w:rPr>
    </w:lvl>
    <w:lvl w:ilvl="2" w:tplc="AB4ADFBC">
      <w:start w:val="1"/>
      <w:numFmt w:val="bullet"/>
      <w:lvlText w:val="•"/>
      <w:lvlJc w:val="left"/>
      <w:pPr>
        <w:ind w:left="2304" w:hanging="360"/>
      </w:pPr>
      <w:rPr>
        <w:rFonts w:hint="default"/>
      </w:rPr>
    </w:lvl>
    <w:lvl w:ilvl="3" w:tplc="B9325338">
      <w:start w:val="1"/>
      <w:numFmt w:val="bullet"/>
      <w:lvlText w:val="•"/>
      <w:lvlJc w:val="left"/>
      <w:pPr>
        <w:ind w:left="3216" w:hanging="360"/>
      </w:pPr>
      <w:rPr>
        <w:rFonts w:hint="default"/>
      </w:rPr>
    </w:lvl>
    <w:lvl w:ilvl="4" w:tplc="010EE472">
      <w:start w:val="1"/>
      <w:numFmt w:val="bullet"/>
      <w:lvlText w:val="•"/>
      <w:lvlJc w:val="left"/>
      <w:pPr>
        <w:ind w:left="4128" w:hanging="360"/>
      </w:pPr>
      <w:rPr>
        <w:rFonts w:hint="default"/>
      </w:rPr>
    </w:lvl>
    <w:lvl w:ilvl="5" w:tplc="8C52D0B8">
      <w:start w:val="1"/>
      <w:numFmt w:val="bullet"/>
      <w:lvlText w:val="•"/>
      <w:lvlJc w:val="left"/>
      <w:pPr>
        <w:ind w:left="5040" w:hanging="360"/>
      </w:pPr>
      <w:rPr>
        <w:rFonts w:hint="default"/>
      </w:rPr>
    </w:lvl>
    <w:lvl w:ilvl="6" w:tplc="A33490DA">
      <w:start w:val="1"/>
      <w:numFmt w:val="bullet"/>
      <w:lvlText w:val="•"/>
      <w:lvlJc w:val="left"/>
      <w:pPr>
        <w:ind w:left="5952" w:hanging="360"/>
      </w:pPr>
      <w:rPr>
        <w:rFonts w:hint="default"/>
      </w:rPr>
    </w:lvl>
    <w:lvl w:ilvl="7" w:tplc="9CF4D05A">
      <w:start w:val="1"/>
      <w:numFmt w:val="bullet"/>
      <w:lvlText w:val="•"/>
      <w:lvlJc w:val="left"/>
      <w:pPr>
        <w:ind w:left="6864" w:hanging="360"/>
      </w:pPr>
      <w:rPr>
        <w:rFonts w:hint="default"/>
      </w:rPr>
    </w:lvl>
    <w:lvl w:ilvl="8" w:tplc="AF76EE4C">
      <w:start w:val="1"/>
      <w:numFmt w:val="bullet"/>
      <w:lvlText w:val="•"/>
      <w:lvlJc w:val="left"/>
      <w:pPr>
        <w:ind w:left="7776" w:hanging="360"/>
      </w:pPr>
      <w:rPr>
        <w:rFonts w:hint="default"/>
      </w:rPr>
    </w:lvl>
  </w:abstractNum>
  <w:abstractNum w:abstractNumId="6" w15:restartNumberingAfterBreak="0">
    <w:nsid w:val="5AF8346D"/>
    <w:multiLevelType w:val="hybridMultilevel"/>
    <w:tmpl w:val="0E2C1E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4"/>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2450B"/>
    <w:rsid w:val="00033836"/>
    <w:rsid w:val="00050BEC"/>
    <w:rsid w:val="00054421"/>
    <w:rsid w:val="000677EC"/>
    <w:rsid w:val="00091B8C"/>
    <w:rsid w:val="00094373"/>
    <w:rsid w:val="000A1744"/>
    <w:rsid w:val="000A6261"/>
    <w:rsid w:val="000B2C90"/>
    <w:rsid w:val="000B4AD7"/>
    <w:rsid w:val="000C456E"/>
    <w:rsid w:val="000C5D1A"/>
    <w:rsid w:val="000D0531"/>
    <w:rsid w:val="000F48D0"/>
    <w:rsid w:val="001022AF"/>
    <w:rsid w:val="00103434"/>
    <w:rsid w:val="00113045"/>
    <w:rsid w:val="0012070F"/>
    <w:rsid w:val="001374F8"/>
    <w:rsid w:val="00140EC2"/>
    <w:rsid w:val="0016170E"/>
    <w:rsid w:val="0017013A"/>
    <w:rsid w:val="001725F5"/>
    <w:rsid w:val="001A3839"/>
    <w:rsid w:val="001A6E38"/>
    <w:rsid w:val="001C0A81"/>
    <w:rsid w:val="001D085D"/>
    <w:rsid w:val="001D0F62"/>
    <w:rsid w:val="001D464A"/>
    <w:rsid w:val="001E4EA9"/>
    <w:rsid w:val="00224F6F"/>
    <w:rsid w:val="00230145"/>
    <w:rsid w:val="0023054D"/>
    <w:rsid w:val="00231353"/>
    <w:rsid w:val="002350ED"/>
    <w:rsid w:val="00240AED"/>
    <w:rsid w:val="0024281C"/>
    <w:rsid w:val="0025298E"/>
    <w:rsid w:val="00255631"/>
    <w:rsid w:val="00261811"/>
    <w:rsid w:val="002625D4"/>
    <w:rsid w:val="002647BE"/>
    <w:rsid w:val="00275659"/>
    <w:rsid w:val="00287411"/>
    <w:rsid w:val="002923EC"/>
    <w:rsid w:val="002A17F2"/>
    <w:rsid w:val="002A77CC"/>
    <w:rsid w:val="002B4D04"/>
    <w:rsid w:val="002C0B77"/>
    <w:rsid w:val="002C1D5C"/>
    <w:rsid w:val="002C4A58"/>
    <w:rsid w:val="002C5AF6"/>
    <w:rsid w:val="002D0ED8"/>
    <w:rsid w:val="002D4ECF"/>
    <w:rsid w:val="002E6C13"/>
    <w:rsid w:val="003171FC"/>
    <w:rsid w:val="00331946"/>
    <w:rsid w:val="00331F8A"/>
    <w:rsid w:val="003320CB"/>
    <w:rsid w:val="003507D8"/>
    <w:rsid w:val="0036041E"/>
    <w:rsid w:val="0036406E"/>
    <w:rsid w:val="003720AD"/>
    <w:rsid w:val="003779C7"/>
    <w:rsid w:val="00380DC8"/>
    <w:rsid w:val="00384AC7"/>
    <w:rsid w:val="00384D00"/>
    <w:rsid w:val="003852E8"/>
    <w:rsid w:val="00390DFA"/>
    <w:rsid w:val="003D3AE7"/>
    <w:rsid w:val="004246F2"/>
    <w:rsid w:val="00440D06"/>
    <w:rsid w:val="004513EE"/>
    <w:rsid w:val="0045436D"/>
    <w:rsid w:val="00467FAC"/>
    <w:rsid w:val="00474A5B"/>
    <w:rsid w:val="004A024E"/>
    <w:rsid w:val="004B3BFC"/>
    <w:rsid w:val="004C0450"/>
    <w:rsid w:val="004E781C"/>
    <w:rsid w:val="00511E8C"/>
    <w:rsid w:val="005331E1"/>
    <w:rsid w:val="005425D1"/>
    <w:rsid w:val="0054461F"/>
    <w:rsid w:val="005508D3"/>
    <w:rsid w:val="005561E6"/>
    <w:rsid w:val="0056007E"/>
    <w:rsid w:val="00564CFA"/>
    <w:rsid w:val="00570EE5"/>
    <w:rsid w:val="00575803"/>
    <w:rsid w:val="005839B2"/>
    <w:rsid w:val="0058509C"/>
    <w:rsid w:val="005960C5"/>
    <w:rsid w:val="005A4673"/>
    <w:rsid w:val="005A7E35"/>
    <w:rsid w:val="005C12A0"/>
    <w:rsid w:val="005C44BA"/>
    <w:rsid w:val="005C4F44"/>
    <w:rsid w:val="005E7A9D"/>
    <w:rsid w:val="00617D1F"/>
    <w:rsid w:val="00621982"/>
    <w:rsid w:val="00621A71"/>
    <w:rsid w:val="00631101"/>
    <w:rsid w:val="006519F2"/>
    <w:rsid w:val="0066066D"/>
    <w:rsid w:val="006636F2"/>
    <w:rsid w:val="006800A0"/>
    <w:rsid w:val="006810BB"/>
    <w:rsid w:val="006815E8"/>
    <w:rsid w:val="006B5455"/>
    <w:rsid w:val="006C5B7E"/>
    <w:rsid w:val="006D1DA4"/>
    <w:rsid w:val="006D428E"/>
    <w:rsid w:val="006E098D"/>
    <w:rsid w:val="006E497B"/>
    <w:rsid w:val="006F2F49"/>
    <w:rsid w:val="007053A3"/>
    <w:rsid w:val="00724E71"/>
    <w:rsid w:val="00726C9B"/>
    <w:rsid w:val="007330C2"/>
    <w:rsid w:val="007410F4"/>
    <w:rsid w:val="007475B5"/>
    <w:rsid w:val="00750860"/>
    <w:rsid w:val="007537EE"/>
    <w:rsid w:val="00787B3B"/>
    <w:rsid w:val="00795EF4"/>
    <w:rsid w:val="0079686B"/>
    <w:rsid w:val="007A1A59"/>
    <w:rsid w:val="007C1B40"/>
    <w:rsid w:val="007C44DB"/>
    <w:rsid w:val="007C5040"/>
    <w:rsid w:val="007C536F"/>
    <w:rsid w:val="007D241A"/>
    <w:rsid w:val="007E48B4"/>
    <w:rsid w:val="007E6CC4"/>
    <w:rsid w:val="007F024D"/>
    <w:rsid w:val="007F1A0D"/>
    <w:rsid w:val="008005D3"/>
    <w:rsid w:val="00816267"/>
    <w:rsid w:val="0085674D"/>
    <w:rsid w:val="00866C4F"/>
    <w:rsid w:val="00872AD5"/>
    <w:rsid w:val="00876463"/>
    <w:rsid w:val="00882CB4"/>
    <w:rsid w:val="00883561"/>
    <w:rsid w:val="00884779"/>
    <w:rsid w:val="00891CA6"/>
    <w:rsid w:val="00896CBE"/>
    <w:rsid w:val="008A4F55"/>
    <w:rsid w:val="008B01AA"/>
    <w:rsid w:val="008B5F47"/>
    <w:rsid w:val="008C6F39"/>
    <w:rsid w:val="008E0310"/>
    <w:rsid w:val="008E6421"/>
    <w:rsid w:val="009039F8"/>
    <w:rsid w:val="00911D9C"/>
    <w:rsid w:val="00926E61"/>
    <w:rsid w:val="00933D35"/>
    <w:rsid w:val="00934700"/>
    <w:rsid w:val="00944592"/>
    <w:rsid w:val="009561B2"/>
    <w:rsid w:val="009629F1"/>
    <w:rsid w:val="009A14C6"/>
    <w:rsid w:val="009B3961"/>
    <w:rsid w:val="009C1F54"/>
    <w:rsid w:val="009E11EE"/>
    <w:rsid w:val="009E3F38"/>
    <w:rsid w:val="009F3592"/>
    <w:rsid w:val="00A00F2F"/>
    <w:rsid w:val="00A11F5E"/>
    <w:rsid w:val="00A13A1E"/>
    <w:rsid w:val="00A15C0E"/>
    <w:rsid w:val="00A31CBC"/>
    <w:rsid w:val="00A64B56"/>
    <w:rsid w:val="00A82438"/>
    <w:rsid w:val="00A84253"/>
    <w:rsid w:val="00A96D51"/>
    <w:rsid w:val="00AB1809"/>
    <w:rsid w:val="00AB3F86"/>
    <w:rsid w:val="00AD0331"/>
    <w:rsid w:val="00AF0F9C"/>
    <w:rsid w:val="00AF53F5"/>
    <w:rsid w:val="00AF5F75"/>
    <w:rsid w:val="00B0714B"/>
    <w:rsid w:val="00B07E53"/>
    <w:rsid w:val="00B204DE"/>
    <w:rsid w:val="00B26EC8"/>
    <w:rsid w:val="00B26F94"/>
    <w:rsid w:val="00B37BB1"/>
    <w:rsid w:val="00B41E84"/>
    <w:rsid w:val="00B660F8"/>
    <w:rsid w:val="00B71C09"/>
    <w:rsid w:val="00B76F64"/>
    <w:rsid w:val="00B84030"/>
    <w:rsid w:val="00BA72C0"/>
    <w:rsid w:val="00BB64A4"/>
    <w:rsid w:val="00BF3B5E"/>
    <w:rsid w:val="00BF5A6F"/>
    <w:rsid w:val="00BF78F4"/>
    <w:rsid w:val="00C0133D"/>
    <w:rsid w:val="00C02851"/>
    <w:rsid w:val="00C05B43"/>
    <w:rsid w:val="00C10447"/>
    <w:rsid w:val="00C14ABA"/>
    <w:rsid w:val="00C229A4"/>
    <w:rsid w:val="00C3325F"/>
    <w:rsid w:val="00C51738"/>
    <w:rsid w:val="00C56157"/>
    <w:rsid w:val="00C562C9"/>
    <w:rsid w:val="00C6404C"/>
    <w:rsid w:val="00C90560"/>
    <w:rsid w:val="00CA1FC7"/>
    <w:rsid w:val="00CA4928"/>
    <w:rsid w:val="00CA5218"/>
    <w:rsid w:val="00CB65C4"/>
    <w:rsid w:val="00CC5161"/>
    <w:rsid w:val="00CD0EA7"/>
    <w:rsid w:val="00CE0C5B"/>
    <w:rsid w:val="00CE7E34"/>
    <w:rsid w:val="00D01B58"/>
    <w:rsid w:val="00D04D60"/>
    <w:rsid w:val="00D053A6"/>
    <w:rsid w:val="00D11A79"/>
    <w:rsid w:val="00D43F1B"/>
    <w:rsid w:val="00D6289F"/>
    <w:rsid w:val="00D64992"/>
    <w:rsid w:val="00D7421B"/>
    <w:rsid w:val="00D779AC"/>
    <w:rsid w:val="00D80805"/>
    <w:rsid w:val="00D80BB1"/>
    <w:rsid w:val="00D841E4"/>
    <w:rsid w:val="00D924C9"/>
    <w:rsid w:val="00DA55D6"/>
    <w:rsid w:val="00DB3702"/>
    <w:rsid w:val="00DE01EF"/>
    <w:rsid w:val="00DE0C3B"/>
    <w:rsid w:val="00DF09E6"/>
    <w:rsid w:val="00E33923"/>
    <w:rsid w:val="00E34B1B"/>
    <w:rsid w:val="00E4512D"/>
    <w:rsid w:val="00E4574A"/>
    <w:rsid w:val="00E5315C"/>
    <w:rsid w:val="00E7406C"/>
    <w:rsid w:val="00E866A5"/>
    <w:rsid w:val="00E93A32"/>
    <w:rsid w:val="00EA5DF8"/>
    <w:rsid w:val="00EA7057"/>
    <w:rsid w:val="00EB2297"/>
    <w:rsid w:val="00ED18A0"/>
    <w:rsid w:val="00ED3630"/>
    <w:rsid w:val="00ED60E8"/>
    <w:rsid w:val="00EF2CCA"/>
    <w:rsid w:val="00EF58EF"/>
    <w:rsid w:val="00F016CE"/>
    <w:rsid w:val="00F15827"/>
    <w:rsid w:val="00F24C01"/>
    <w:rsid w:val="00F3301D"/>
    <w:rsid w:val="00F3346A"/>
    <w:rsid w:val="00F36887"/>
    <w:rsid w:val="00F42A72"/>
    <w:rsid w:val="00F443E5"/>
    <w:rsid w:val="00F4623F"/>
    <w:rsid w:val="00F51E06"/>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D6C7B9B-1837-40E4-9A68-6E8586A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3F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paragraph" w:styleId="BodyText">
    <w:name w:val="Body Text"/>
    <w:basedOn w:val="Normal"/>
    <w:link w:val="BodyTextChar"/>
    <w:rsid w:val="009E3F38"/>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9E3F38"/>
    <w:rPr>
      <w:rFonts w:eastAsia="Times New Roman"/>
      <w:szCs w:val="24"/>
    </w:rPr>
  </w:style>
  <w:style w:type="character" w:customStyle="1" w:styleId="Heading2Char">
    <w:name w:val="Heading 2 Char"/>
    <w:basedOn w:val="DefaultParagraphFont"/>
    <w:link w:val="Heading2"/>
    <w:uiPriority w:val="9"/>
    <w:semiHidden/>
    <w:rsid w:val="009E3F38"/>
    <w:rPr>
      <w:rFonts w:asciiTheme="majorHAnsi" w:eastAsiaTheme="majorEastAsia" w:hAnsiTheme="majorHAnsi" w:cstheme="majorBidi"/>
      <w:color w:val="365F91"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429545030">
      <w:bodyDiv w:val="1"/>
      <w:marLeft w:val="0"/>
      <w:marRight w:val="0"/>
      <w:marTop w:val="0"/>
      <w:marBottom w:val="0"/>
      <w:divBdr>
        <w:top w:val="none" w:sz="0" w:space="0" w:color="auto"/>
        <w:left w:val="none" w:sz="0" w:space="0" w:color="auto"/>
        <w:bottom w:val="none" w:sz="0" w:space="0" w:color="auto"/>
        <w:right w:val="none" w:sz="0" w:space="0" w:color="auto"/>
      </w:divBdr>
      <w:divsChild>
        <w:div w:id="665090052">
          <w:marLeft w:val="0"/>
          <w:marRight w:val="0"/>
          <w:marTop w:val="0"/>
          <w:marBottom w:val="0"/>
          <w:divBdr>
            <w:top w:val="none" w:sz="0" w:space="0" w:color="auto"/>
            <w:left w:val="none" w:sz="0" w:space="0" w:color="auto"/>
            <w:bottom w:val="none" w:sz="0" w:space="0" w:color="auto"/>
            <w:right w:val="none" w:sz="0" w:space="0" w:color="auto"/>
          </w:divBdr>
          <w:divsChild>
            <w:div w:id="796878176">
              <w:marLeft w:val="0"/>
              <w:marRight w:val="0"/>
              <w:marTop w:val="0"/>
              <w:marBottom w:val="0"/>
              <w:divBdr>
                <w:top w:val="none" w:sz="0" w:space="0" w:color="auto"/>
                <w:left w:val="none" w:sz="0" w:space="0" w:color="auto"/>
                <w:bottom w:val="none" w:sz="0" w:space="0" w:color="auto"/>
                <w:right w:val="none" w:sz="0" w:space="0" w:color="auto"/>
              </w:divBdr>
              <w:divsChild>
                <w:div w:id="426510511">
                  <w:marLeft w:val="0"/>
                  <w:marRight w:val="0"/>
                  <w:marTop w:val="0"/>
                  <w:marBottom w:val="0"/>
                  <w:divBdr>
                    <w:top w:val="none" w:sz="0" w:space="0" w:color="auto"/>
                    <w:left w:val="none" w:sz="0" w:space="0" w:color="auto"/>
                    <w:bottom w:val="none" w:sz="0" w:space="0" w:color="auto"/>
                    <w:right w:val="none" w:sz="0" w:space="0" w:color="auto"/>
                  </w:divBdr>
                  <w:divsChild>
                    <w:div w:id="1996957689">
                      <w:marLeft w:val="0"/>
                      <w:marRight w:val="0"/>
                      <w:marTop w:val="0"/>
                      <w:marBottom w:val="0"/>
                      <w:divBdr>
                        <w:top w:val="none" w:sz="0" w:space="0" w:color="auto"/>
                        <w:left w:val="none" w:sz="0" w:space="0" w:color="auto"/>
                        <w:bottom w:val="none" w:sz="0" w:space="0" w:color="auto"/>
                        <w:right w:val="none" w:sz="0" w:space="0" w:color="auto"/>
                      </w:divBdr>
                      <w:divsChild>
                        <w:div w:id="738207343">
                          <w:marLeft w:val="0"/>
                          <w:marRight w:val="0"/>
                          <w:marTop w:val="0"/>
                          <w:marBottom w:val="0"/>
                          <w:divBdr>
                            <w:top w:val="none" w:sz="0" w:space="0" w:color="auto"/>
                            <w:left w:val="none" w:sz="0" w:space="0" w:color="auto"/>
                            <w:bottom w:val="none" w:sz="0" w:space="0" w:color="auto"/>
                            <w:right w:val="none" w:sz="0" w:space="0" w:color="auto"/>
                          </w:divBdr>
                          <w:divsChild>
                            <w:div w:id="1699964105">
                              <w:marLeft w:val="0"/>
                              <w:marRight w:val="0"/>
                              <w:marTop w:val="0"/>
                              <w:marBottom w:val="0"/>
                              <w:divBdr>
                                <w:top w:val="none" w:sz="0" w:space="0" w:color="auto"/>
                                <w:left w:val="none" w:sz="0" w:space="0" w:color="auto"/>
                                <w:bottom w:val="none" w:sz="0" w:space="0" w:color="auto"/>
                                <w:right w:val="none" w:sz="0" w:space="0" w:color="auto"/>
                              </w:divBdr>
                              <w:divsChild>
                                <w:div w:id="1398241298">
                                  <w:marLeft w:val="0"/>
                                  <w:marRight w:val="0"/>
                                  <w:marTop w:val="0"/>
                                  <w:marBottom w:val="0"/>
                                  <w:divBdr>
                                    <w:top w:val="none" w:sz="0" w:space="0" w:color="auto"/>
                                    <w:left w:val="none" w:sz="0" w:space="0" w:color="auto"/>
                                    <w:bottom w:val="none" w:sz="0" w:space="0" w:color="auto"/>
                                    <w:right w:val="none" w:sz="0" w:space="0" w:color="auto"/>
                                  </w:divBdr>
                                  <w:divsChild>
                                    <w:div w:id="1618758390">
                                      <w:marLeft w:val="0"/>
                                      <w:marRight w:val="0"/>
                                      <w:marTop w:val="0"/>
                                      <w:marBottom w:val="0"/>
                                      <w:divBdr>
                                        <w:top w:val="none" w:sz="0" w:space="0" w:color="auto"/>
                                        <w:left w:val="none" w:sz="0" w:space="0" w:color="auto"/>
                                        <w:bottom w:val="none" w:sz="0" w:space="0" w:color="auto"/>
                                        <w:right w:val="none" w:sz="0" w:space="0" w:color="auto"/>
                                      </w:divBdr>
                                      <w:divsChild>
                                        <w:div w:id="537207856">
                                          <w:marLeft w:val="0"/>
                                          <w:marRight w:val="0"/>
                                          <w:marTop w:val="0"/>
                                          <w:marBottom w:val="0"/>
                                          <w:divBdr>
                                            <w:top w:val="none" w:sz="0" w:space="0" w:color="auto"/>
                                            <w:left w:val="none" w:sz="0" w:space="0" w:color="auto"/>
                                            <w:bottom w:val="none" w:sz="0" w:space="0" w:color="auto"/>
                                            <w:right w:val="none" w:sz="0" w:space="0" w:color="auto"/>
                                          </w:divBdr>
                                          <w:divsChild>
                                            <w:div w:id="2060156350">
                                              <w:marLeft w:val="0"/>
                                              <w:marRight w:val="0"/>
                                              <w:marTop w:val="0"/>
                                              <w:marBottom w:val="0"/>
                                              <w:divBdr>
                                                <w:top w:val="none" w:sz="0" w:space="0" w:color="auto"/>
                                                <w:left w:val="none" w:sz="0" w:space="0" w:color="auto"/>
                                                <w:bottom w:val="none" w:sz="0" w:space="0" w:color="auto"/>
                                                <w:right w:val="none" w:sz="0" w:space="0" w:color="auto"/>
                                              </w:divBdr>
                                              <w:divsChild>
                                                <w:div w:id="955480206">
                                                  <w:marLeft w:val="0"/>
                                                  <w:marRight w:val="0"/>
                                                  <w:marTop w:val="0"/>
                                                  <w:marBottom w:val="0"/>
                                                  <w:divBdr>
                                                    <w:top w:val="none" w:sz="0" w:space="0" w:color="auto"/>
                                                    <w:left w:val="none" w:sz="0" w:space="0" w:color="auto"/>
                                                    <w:bottom w:val="none" w:sz="0" w:space="0" w:color="auto"/>
                                                    <w:right w:val="none" w:sz="0" w:space="0" w:color="auto"/>
                                                  </w:divBdr>
                                                  <w:divsChild>
                                                    <w:div w:id="761921811">
                                                      <w:marLeft w:val="0"/>
                                                      <w:marRight w:val="0"/>
                                                      <w:marTop w:val="0"/>
                                                      <w:marBottom w:val="0"/>
                                                      <w:divBdr>
                                                        <w:top w:val="none" w:sz="0" w:space="0" w:color="auto"/>
                                                        <w:left w:val="none" w:sz="0" w:space="0" w:color="auto"/>
                                                        <w:bottom w:val="none" w:sz="0" w:space="0" w:color="auto"/>
                                                        <w:right w:val="none" w:sz="0" w:space="0" w:color="auto"/>
                                                      </w:divBdr>
                                                      <w:divsChild>
                                                        <w:div w:id="1528251138">
                                                          <w:marLeft w:val="0"/>
                                                          <w:marRight w:val="0"/>
                                                          <w:marTop w:val="0"/>
                                                          <w:marBottom w:val="0"/>
                                                          <w:divBdr>
                                                            <w:top w:val="none" w:sz="0" w:space="0" w:color="auto"/>
                                                            <w:left w:val="none" w:sz="0" w:space="0" w:color="auto"/>
                                                            <w:bottom w:val="none" w:sz="0" w:space="0" w:color="auto"/>
                                                            <w:right w:val="none" w:sz="0" w:space="0" w:color="auto"/>
                                                          </w:divBdr>
                                                          <w:divsChild>
                                                            <w:div w:id="1811315786">
                                                              <w:marLeft w:val="0"/>
                                                              <w:marRight w:val="0"/>
                                                              <w:marTop w:val="0"/>
                                                              <w:marBottom w:val="0"/>
                                                              <w:divBdr>
                                                                <w:top w:val="none" w:sz="0" w:space="0" w:color="auto"/>
                                                                <w:left w:val="none" w:sz="0" w:space="0" w:color="auto"/>
                                                                <w:bottom w:val="none" w:sz="0" w:space="0" w:color="auto"/>
                                                                <w:right w:val="none" w:sz="0" w:space="0" w:color="auto"/>
                                                              </w:divBdr>
                                                              <w:divsChild>
                                                                <w:div w:id="1780024356">
                                                                  <w:marLeft w:val="0"/>
                                                                  <w:marRight w:val="0"/>
                                                                  <w:marTop w:val="0"/>
                                                                  <w:marBottom w:val="0"/>
                                                                  <w:divBdr>
                                                                    <w:top w:val="none" w:sz="0" w:space="0" w:color="auto"/>
                                                                    <w:left w:val="none" w:sz="0" w:space="0" w:color="auto"/>
                                                                    <w:bottom w:val="none" w:sz="0" w:space="0" w:color="auto"/>
                                                                    <w:right w:val="none" w:sz="0" w:space="0" w:color="auto"/>
                                                                  </w:divBdr>
                                                                  <w:divsChild>
                                                                    <w:div w:id="2102993848">
                                                                      <w:marLeft w:val="0"/>
                                                                      <w:marRight w:val="0"/>
                                                                      <w:marTop w:val="0"/>
                                                                      <w:marBottom w:val="0"/>
                                                                      <w:divBdr>
                                                                        <w:top w:val="none" w:sz="0" w:space="0" w:color="auto"/>
                                                                        <w:left w:val="none" w:sz="0" w:space="0" w:color="auto"/>
                                                                        <w:bottom w:val="none" w:sz="0" w:space="0" w:color="auto"/>
                                                                        <w:right w:val="none" w:sz="0" w:space="0" w:color="auto"/>
                                                                      </w:divBdr>
                                                                      <w:divsChild>
                                                                        <w:div w:id="902985539">
                                                                          <w:marLeft w:val="0"/>
                                                                          <w:marRight w:val="0"/>
                                                                          <w:marTop w:val="0"/>
                                                                          <w:marBottom w:val="0"/>
                                                                          <w:divBdr>
                                                                            <w:top w:val="none" w:sz="0" w:space="0" w:color="auto"/>
                                                                            <w:left w:val="none" w:sz="0" w:space="0" w:color="auto"/>
                                                                            <w:bottom w:val="none" w:sz="0" w:space="0" w:color="auto"/>
                                                                            <w:right w:val="none" w:sz="0" w:space="0" w:color="auto"/>
                                                                          </w:divBdr>
                                                                          <w:divsChild>
                                                                            <w:div w:id="1439570513">
                                                                              <w:marLeft w:val="0"/>
                                                                              <w:marRight w:val="0"/>
                                                                              <w:marTop w:val="0"/>
                                                                              <w:marBottom w:val="0"/>
                                                                              <w:divBdr>
                                                                                <w:top w:val="none" w:sz="0" w:space="0" w:color="auto"/>
                                                                                <w:left w:val="none" w:sz="0" w:space="0" w:color="auto"/>
                                                                                <w:bottom w:val="none" w:sz="0" w:space="0" w:color="auto"/>
                                                                                <w:right w:val="none" w:sz="0" w:space="0" w:color="auto"/>
                                                                              </w:divBdr>
                                                                              <w:divsChild>
                                                                                <w:div w:id="874000196">
                                                                                  <w:marLeft w:val="0"/>
                                                                                  <w:marRight w:val="0"/>
                                                                                  <w:marTop w:val="0"/>
                                                                                  <w:marBottom w:val="0"/>
                                                                                  <w:divBdr>
                                                                                    <w:top w:val="none" w:sz="0" w:space="0" w:color="auto"/>
                                                                                    <w:left w:val="none" w:sz="0" w:space="0" w:color="auto"/>
                                                                                    <w:bottom w:val="none" w:sz="0" w:space="0" w:color="auto"/>
                                                                                    <w:right w:val="none" w:sz="0" w:space="0" w:color="auto"/>
                                                                                  </w:divBdr>
                                                                                  <w:divsChild>
                                                                                    <w:div w:id="1360664042">
                                                                                      <w:marLeft w:val="0"/>
                                                                                      <w:marRight w:val="0"/>
                                                                                      <w:marTop w:val="0"/>
                                                                                      <w:marBottom w:val="0"/>
                                                                                      <w:divBdr>
                                                                                        <w:top w:val="none" w:sz="0" w:space="0" w:color="auto"/>
                                                                                        <w:left w:val="none" w:sz="0" w:space="0" w:color="auto"/>
                                                                                        <w:bottom w:val="none" w:sz="0" w:space="0" w:color="auto"/>
                                                                                        <w:right w:val="none" w:sz="0" w:space="0" w:color="auto"/>
                                                                                      </w:divBdr>
                                                                                      <w:divsChild>
                                                                                        <w:div w:id="1657803362">
                                                                                          <w:marLeft w:val="0"/>
                                                                                          <w:marRight w:val="0"/>
                                                                                          <w:marTop w:val="0"/>
                                                                                          <w:marBottom w:val="0"/>
                                                                                          <w:divBdr>
                                                                                            <w:top w:val="none" w:sz="0" w:space="0" w:color="auto"/>
                                                                                            <w:left w:val="none" w:sz="0" w:space="0" w:color="auto"/>
                                                                                            <w:bottom w:val="none" w:sz="0" w:space="0" w:color="auto"/>
                                                                                            <w:right w:val="none" w:sz="0" w:space="0" w:color="auto"/>
                                                                                          </w:divBdr>
                                                                                          <w:divsChild>
                                                                                            <w:div w:id="134681577">
                                                                                              <w:marLeft w:val="0"/>
                                                                                              <w:marRight w:val="0"/>
                                                                                              <w:marTop w:val="0"/>
                                                                                              <w:marBottom w:val="0"/>
                                                                                              <w:divBdr>
                                                                                                <w:top w:val="none" w:sz="0" w:space="0" w:color="auto"/>
                                                                                                <w:left w:val="none" w:sz="0" w:space="0" w:color="auto"/>
                                                                                                <w:bottom w:val="none" w:sz="0" w:space="0" w:color="auto"/>
                                                                                                <w:right w:val="none" w:sz="0" w:space="0" w:color="auto"/>
                                                                                              </w:divBdr>
                                                                                              <w:divsChild>
                                                                                                <w:div w:id="717357797">
                                                                                                  <w:marLeft w:val="0"/>
                                                                                                  <w:marRight w:val="0"/>
                                                                                                  <w:marTop w:val="0"/>
                                                                                                  <w:marBottom w:val="0"/>
                                                                                                  <w:divBdr>
                                                                                                    <w:top w:val="none" w:sz="0" w:space="0" w:color="auto"/>
                                                                                                    <w:left w:val="none" w:sz="0" w:space="0" w:color="auto"/>
                                                                                                    <w:bottom w:val="none" w:sz="0" w:space="0" w:color="auto"/>
                                                                                                    <w:right w:val="none" w:sz="0" w:space="0" w:color="auto"/>
                                                                                                  </w:divBdr>
                                                                                                  <w:divsChild>
                                                                                                    <w:div w:id="10107612">
                                                                                                      <w:marLeft w:val="0"/>
                                                                                                      <w:marRight w:val="0"/>
                                                                                                      <w:marTop w:val="0"/>
                                                                                                      <w:marBottom w:val="0"/>
                                                                                                      <w:divBdr>
                                                                                                        <w:top w:val="none" w:sz="0" w:space="0" w:color="auto"/>
                                                                                                        <w:left w:val="none" w:sz="0" w:space="0" w:color="auto"/>
                                                                                                        <w:bottom w:val="none" w:sz="0" w:space="0" w:color="auto"/>
                                                                                                        <w:right w:val="none" w:sz="0" w:space="0" w:color="auto"/>
                                                                                                      </w:divBdr>
                                                                                                      <w:divsChild>
                                                                                                        <w:div w:id="8579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wing@uta.edu" TargetMode="External"/><Relationship Id="rId18" Type="http://schemas.openxmlformats.org/officeDocument/2006/relationships/hyperlink" Target="https://www.uta.edu/mentis/profile" TargetMode="External"/><Relationship Id="rId26" Type="http://schemas.openxmlformats.org/officeDocument/2006/relationships/hyperlink" Target="file:///C:\Users\olivier\AppData\Local\Temp\jmhood@uta.edu" TargetMode="External"/><Relationship Id="rId39" Type="http://schemas.openxmlformats.org/officeDocument/2006/relationships/hyperlink" Target="mailto:schira@uta.edu" TargetMode="External"/><Relationship Id="rId21" Type="http://schemas.openxmlformats.org/officeDocument/2006/relationships/hyperlink" Target="http://www.uta.edu/disability" TargetMode="External"/><Relationship Id="rId34" Type="http://schemas.openxmlformats.org/officeDocument/2006/relationships/hyperlink" Target="http://www.uta.edu/universitycollege/resources/index.php" TargetMode="External"/><Relationship Id="rId42" Type="http://schemas.openxmlformats.org/officeDocument/2006/relationships/hyperlink" Target="http://www.uta.edu/sfs" TargetMode="External"/><Relationship Id="rId47" Type="http://schemas.openxmlformats.org/officeDocument/2006/relationships/hyperlink" Target="mailto:library-nursing@listserv.uta.edu" TargetMode="External"/><Relationship Id="rId50" Type="http://schemas.openxmlformats.org/officeDocument/2006/relationships/hyperlink" Target="http://libguides.uta.edu" TargetMode="External"/><Relationship Id="rId55" Type="http://schemas.openxmlformats.org/officeDocument/2006/relationships/hyperlink" Target="http://pulse.uta.edu/vwebv/searchSubject" TargetMode="External"/><Relationship Id="rId63" Type="http://schemas.openxmlformats.org/officeDocument/2006/relationships/hyperlink" Target="mailto:janyth.mauricio@uta.edu" TargetMode="External"/><Relationship Id="rId68" Type="http://schemas.openxmlformats.org/officeDocument/2006/relationships/hyperlink" Target="http://www.uta.edu/conhi/students/msn-resources/index.php" TargetMode="External"/><Relationship Id="rId76" Type="http://schemas.openxmlformats.org/officeDocument/2006/relationships/hyperlink" Target="mailto:lrose@uta.edu" TargetMode="External"/><Relationship Id="rId7" Type="http://schemas.openxmlformats.org/officeDocument/2006/relationships/endnotes" Target="endnotes.xml"/><Relationship Id="rId71" Type="http://schemas.openxmlformats.org/officeDocument/2006/relationships/hyperlink" Target="mailto:jleflore@uta.edu" TargetMode="External"/><Relationship Id="rId2" Type="http://schemas.openxmlformats.org/officeDocument/2006/relationships/numbering" Target="numbering.xml"/><Relationship Id="rId16" Type="http://schemas.openxmlformats.org/officeDocument/2006/relationships/hyperlink" Target="mailto:gigi.thomas@uta.edu" TargetMode="External"/><Relationship Id="rId29" Type="http://schemas.openxmlformats.org/officeDocument/2006/relationships/hyperlink" Target="http://www.uta.edu/universitycollege/current/academic-support/learning-center/tutoring/index.php" TargetMode="External"/><Relationship Id="rId11" Type="http://schemas.openxmlformats.org/officeDocument/2006/relationships/hyperlink" Target="https://www.uta.edu/mentis/profile" TargetMode="External"/><Relationship Id="rId24" Type="http://schemas.openxmlformats.org/officeDocument/2006/relationships/hyperlink" Target="http://www.uta.edu/hr/eos/index.php" TargetMode="External"/><Relationship Id="rId32" Type="http://schemas.openxmlformats.org/officeDocument/2006/relationships/hyperlink" Target="http://www.uta.edu/universitycollege/current/academic-support/mcnair/index.php" TargetMode="External"/><Relationship Id="rId37" Type="http://schemas.openxmlformats.org/officeDocument/2006/relationships/hyperlink" Target="http://www.uta.edu/news/info/campus-carry/" TargetMode="External"/><Relationship Id="rId40" Type="http://schemas.openxmlformats.org/officeDocument/2006/relationships/hyperlink" Target="http://www.uta.edu/oit/cs/email/mavmail.php" TargetMode="External"/><Relationship Id="rId45" Type="http://schemas.openxmlformats.org/officeDocument/2006/relationships/hyperlink" Target="mailto:scalf@uta.edu" TargetMode="External"/><Relationship Id="rId53" Type="http://schemas.openxmlformats.org/officeDocument/2006/relationships/hyperlink" Target="http://pulse.uta.edu/vwebv/enterCourseReserve.do" TargetMode="External"/><Relationship Id="rId58" Type="http://schemas.openxmlformats.org/officeDocument/2006/relationships/hyperlink" Target="http://library.uta.edu/academic-plaza" TargetMode="External"/><Relationship Id="rId66" Type="http://schemas.openxmlformats.org/officeDocument/2006/relationships/hyperlink" Target="http://www.bon.state.tx.us" TargetMode="External"/><Relationship Id="rId74" Type="http://schemas.openxmlformats.org/officeDocument/2006/relationships/hyperlink" Target="mailto:janyth.mauricio@uta.edu"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libguides.uta.edu/os" TargetMode="External"/><Relationship Id="rId82" Type="http://schemas.openxmlformats.org/officeDocument/2006/relationships/theme" Target="theme/theme1.xml"/><Relationship Id="rId10" Type="http://schemas.openxmlformats.org/officeDocument/2006/relationships/hyperlink" Target="http://www.uta.edu/deanofstudents/student-complaints/index.php" TargetMode="External"/><Relationship Id="rId19" Type="http://schemas.openxmlformats.org/officeDocument/2006/relationships/hyperlink" Target="http://www.uta.edu/fao/" TargetMode="External"/><Relationship Id="rId31" Type="http://schemas.openxmlformats.org/officeDocument/2006/relationships/hyperlink" Target="http://www.uta.edu/universitycollege/resources/advising.php" TargetMode="External"/><Relationship Id="rId44" Type="http://schemas.openxmlformats.org/officeDocument/2006/relationships/hyperlink" Target="mailto:llpyburn@uta.edu" TargetMode="External"/><Relationship Id="rId52" Type="http://schemas.openxmlformats.org/officeDocument/2006/relationships/hyperlink" Target="http://libguides.uta.edu/az.php" TargetMode="External"/><Relationship Id="rId60" Type="http://schemas.openxmlformats.org/officeDocument/2006/relationships/hyperlink" Target="http://libguides.uta.edu/nursing" TargetMode="External"/><Relationship Id="rId65" Type="http://schemas.openxmlformats.org/officeDocument/2006/relationships/hyperlink" Target="http://www.bon.state.tx.us" TargetMode="External"/><Relationship Id="rId73" Type="http://schemas.openxmlformats.org/officeDocument/2006/relationships/hyperlink" Target="mailto:olivier@uta.edu" TargetMode="External"/><Relationship Id="rId78" Type="http://schemas.openxmlformats.org/officeDocument/2006/relationships/hyperlink" Target="https://www.bon.texas.gov/catalog/product/"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s://www.uta.edu/mentis/profile" TargetMode="External"/><Relationship Id="rId22" Type="http://schemas.openxmlformats.org/officeDocument/2006/relationships/hyperlink" Target="http://www.uta.edu/disability" TargetMode="External"/><Relationship Id="rId27" Type="http://schemas.openxmlformats.org/officeDocument/2006/relationships/hyperlink" Target="https://www.uta.edu/conduct/" TargetMode="External"/><Relationship Id="rId30" Type="http://schemas.openxmlformats.org/officeDocument/2006/relationships/hyperlink" Target="http://www.uta.edu/universitycollege/resources/college-based-clinics-labs.php" TargetMode="External"/><Relationship Id="rId35" Type="http://schemas.openxmlformats.org/officeDocument/2006/relationships/hyperlink" Target="http://www.uta.edu/owl" TargetMode="External"/><Relationship Id="rId43" Type="http://schemas.openxmlformats.org/officeDocument/2006/relationships/hyperlink" Target="mailto:peace@uta.edu" TargetMode="External"/><Relationship Id="rId48" Type="http://schemas.openxmlformats.org/officeDocument/2006/relationships/hyperlink" Target="http://libguides.uta.edu/nursing" TargetMode="External"/><Relationship Id="rId56" Type="http://schemas.openxmlformats.org/officeDocument/2006/relationships/hyperlink" Target="http://library.uta.edu/how-to" TargetMode="External"/><Relationship Id="rId64" Type="http://schemas.openxmlformats.org/officeDocument/2006/relationships/hyperlink" Target="mailto:angel.korenek@uta.edu" TargetMode="External"/><Relationship Id="rId69" Type="http://schemas.openxmlformats.org/officeDocument/2006/relationships/hyperlink" Target="http://www.uta.edu/conhi/students/msn-resources/index.php" TargetMode="External"/><Relationship Id="rId77" Type="http://schemas.openxmlformats.org/officeDocument/2006/relationships/hyperlink" Target="mailto:lvwilson@uta.edu" TargetMode="External"/><Relationship Id="rId8" Type="http://schemas.openxmlformats.org/officeDocument/2006/relationships/image" Target="media/image1.png"/><Relationship Id="rId51" Type="http://schemas.openxmlformats.org/officeDocument/2006/relationships/hyperlink" Target="http://ask.uta.edu" TargetMode="External"/><Relationship Id="rId72" Type="http://schemas.openxmlformats.org/officeDocument/2006/relationships/hyperlink" Target="mailto:kdaniel@uta.edu"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uta.edu/menteis/profile" TargetMode="External"/><Relationship Id="rId17" Type="http://schemas.openxmlformats.org/officeDocument/2006/relationships/hyperlink" Target="https://www.uta.edu/mentis/profile" TargetMode="External"/><Relationship Id="rId25" Type="http://schemas.openxmlformats.org/officeDocument/2006/relationships/hyperlink" Target="http://www.uta.edu/titleIX" TargetMode="External"/><Relationship Id="rId33" Type="http://schemas.openxmlformats.org/officeDocument/2006/relationships/hyperlink" Target="mailto:resources@uta.edu" TargetMode="External"/><Relationship Id="rId38" Type="http://schemas.openxmlformats.org/officeDocument/2006/relationships/hyperlink" Target="mailto:donelle@uta.edu" TargetMode="External"/><Relationship Id="rId46" Type="http://schemas.openxmlformats.org/officeDocument/2006/relationships/hyperlink" Target="mailto:Kaeli.vandertulip@uta.edu" TargetMode="External"/><Relationship Id="rId59" Type="http://schemas.openxmlformats.org/officeDocument/2006/relationships/hyperlink" Target="http://openroom.uta.edu/" TargetMode="External"/><Relationship Id="rId67" Type="http://schemas.openxmlformats.org/officeDocument/2006/relationships/hyperlink" Target="http://www.cdc.gov/" TargetMode="External"/><Relationship Id="rId20" Type="http://schemas.openxmlformats.org/officeDocument/2006/relationships/hyperlink" Target="http://www.uta.edu/uta/acadcal.php?session=20166" TargetMode="External"/><Relationship Id="rId41" Type="http://schemas.openxmlformats.org/officeDocument/2006/relationships/hyperlink" Target="mailto:helpdesk@uta.edu" TargetMode="External"/><Relationship Id="rId54" Type="http://schemas.openxmlformats.org/officeDocument/2006/relationships/hyperlink" Target="http://uta.summon.serialssolutions.com/" TargetMode="External"/><Relationship Id="rId62" Type="http://schemas.openxmlformats.org/officeDocument/2006/relationships/hyperlink" Target="http://libguides.uta.edu/pols2311fm" TargetMode="External"/><Relationship Id="rId70" Type="http://schemas.openxmlformats.org/officeDocument/2006/relationships/hyperlink" Target="http://www.uta.edu/conhi/students/scholarships/index.php" TargetMode="External"/><Relationship Id="rId75" Type="http://schemas.openxmlformats.org/officeDocument/2006/relationships/hyperlink" Target="mailto:angel.korenek@ut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ta.edu/mentis/profile" TargetMode="External"/><Relationship Id="rId23" Type="http://schemas.openxmlformats.org/officeDocument/2006/relationships/hyperlink" Target="http://www.uta.edu/caps/" TargetMode="External"/><Relationship Id="rId28" Type="http://schemas.openxmlformats.org/officeDocument/2006/relationships/hyperlink" Target="http://library.uta.edu/plagiarism/index.html" TargetMode="External"/><Relationship Id="rId36" Type="http://schemas.openxmlformats.org/officeDocument/2006/relationships/hyperlink" Target="http://library.uta.edu/academic-plaza" TargetMode="External"/><Relationship Id="rId49" Type="http://schemas.openxmlformats.org/officeDocument/2006/relationships/hyperlink" Target="http://library.uta.edu/" TargetMode="External"/><Relationship Id="rId57" Type="http://schemas.openxmlformats.org/officeDocument/2006/relationships/hyperlink" Target="http://libguides.uta.edu/off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A3FEA-DE5F-49F0-86C5-F5A98E88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6326</Words>
  <Characters>36060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Wood, Phylllis</cp:lastModifiedBy>
  <cp:revision>3</cp:revision>
  <cp:lastPrinted>2016-07-21T19:25:00Z</cp:lastPrinted>
  <dcterms:created xsi:type="dcterms:W3CDTF">2016-08-17T15:55:00Z</dcterms:created>
  <dcterms:modified xsi:type="dcterms:W3CDTF">2016-08-17T15:55:00Z</dcterms:modified>
</cp:coreProperties>
</file>