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4AFDE71D" w:rsidR="00CE1818" w:rsidRPr="00041132" w:rsidRDefault="00521384" w:rsidP="00A87741">
      <w:pPr>
        <w:ind w:left="2160" w:firstLine="720"/>
        <w:rPr>
          <w:rFonts w:ascii="Arial" w:hAnsi="Arial" w:cs="Arial"/>
          <w:sz w:val="12"/>
          <w:szCs w:val="12"/>
        </w:rPr>
      </w:pPr>
      <w:r>
        <w:rPr>
          <w:rFonts w:ascii="Arial" w:hAnsi="Arial" w:cs="Arial"/>
          <w:b/>
          <w:sz w:val="21"/>
          <w:szCs w:val="21"/>
        </w:rPr>
        <w:t>HIST/MAS 3368</w:t>
      </w:r>
      <w:r w:rsidR="00D4640C" w:rsidRPr="0016052E">
        <w:rPr>
          <w:rFonts w:ascii="Arial" w:hAnsi="Arial" w:cs="Arial"/>
          <w:b/>
          <w:sz w:val="21"/>
          <w:szCs w:val="21"/>
        </w:rPr>
        <w:t xml:space="preserve">: </w:t>
      </w:r>
      <w:r>
        <w:rPr>
          <w:rFonts w:ascii="Arial" w:hAnsi="Arial" w:cs="Arial"/>
          <w:sz w:val="21"/>
          <w:szCs w:val="21"/>
        </w:rPr>
        <w:t>Mexican American History</w:t>
      </w:r>
    </w:p>
    <w:p w14:paraId="1B105916" w14:textId="79EB8401" w:rsidR="00CE1818" w:rsidRPr="0016052E" w:rsidRDefault="00521384" w:rsidP="00CE1818">
      <w:pPr>
        <w:jc w:val="center"/>
        <w:rPr>
          <w:rFonts w:ascii="Arial" w:hAnsi="Arial" w:cs="Arial"/>
          <w:sz w:val="21"/>
          <w:szCs w:val="21"/>
        </w:rPr>
      </w:pPr>
      <w:r>
        <w:rPr>
          <w:rFonts w:ascii="Arial" w:hAnsi="Arial" w:cs="Arial"/>
          <w:sz w:val="21"/>
          <w:szCs w:val="21"/>
        </w:rPr>
        <w:t>Fall 2016</w:t>
      </w:r>
    </w:p>
    <w:p w14:paraId="5D366C4B" w14:textId="77777777" w:rsidR="00141EC6" w:rsidRPr="0016052E" w:rsidRDefault="00141EC6" w:rsidP="00141EC6">
      <w:pPr>
        <w:rPr>
          <w:rFonts w:ascii="Arial" w:hAnsi="Arial" w:cs="Arial"/>
          <w:sz w:val="21"/>
          <w:szCs w:val="21"/>
        </w:rPr>
      </w:pPr>
    </w:p>
    <w:p w14:paraId="15E48989" w14:textId="77777777" w:rsidR="00A87741" w:rsidRDefault="00A87741" w:rsidP="00141EC6">
      <w:pPr>
        <w:rPr>
          <w:rFonts w:ascii="Arial" w:hAnsi="Arial" w:cs="Arial"/>
          <w:b/>
          <w:sz w:val="21"/>
          <w:szCs w:val="21"/>
        </w:rPr>
      </w:pPr>
    </w:p>
    <w:p w14:paraId="0BE56825" w14:textId="37CE355C" w:rsidR="00141EC6" w:rsidRPr="0016052E" w:rsidRDefault="00521384" w:rsidP="00141EC6">
      <w:pPr>
        <w:rPr>
          <w:rFonts w:ascii="Arial" w:hAnsi="Arial" w:cs="Arial"/>
          <w:sz w:val="21"/>
          <w:szCs w:val="21"/>
        </w:rPr>
      </w:pPr>
      <w:r>
        <w:rPr>
          <w:rFonts w:ascii="Arial" w:hAnsi="Arial" w:cs="Arial"/>
          <w:b/>
          <w:sz w:val="21"/>
          <w:szCs w:val="21"/>
        </w:rPr>
        <w:t>Instructor</w:t>
      </w:r>
      <w:r w:rsidR="00141EC6" w:rsidRPr="0016052E">
        <w:rPr>
          <w:rFonts w:ascii="Arial" w:hAnsi="Arial" w:cs="Arial"/>
          <w:b/>
          <w:sz w:val="21"/>
          <w:szCs w:val="21"/>
        </w:rPr>
        <w:t xml:space="preserve">: </w:t>
      </w:r>
      <w:r>
        <w:rPr>
          <w:rFonts w:ascii="Arial" w:hAnsi="Arial" w:cs="Arial"/>
          <w:sz w:val="21"/>
          <w:szCs w:val="21"/>
        </w:rPr>
        <w:t>Cristina Salinas</w:t>
      </w:r>
    </w:p>
    <w:p w14:paraId="7AD90052" w14:textId="77777777" w:rsidR="00141EC6" w:rsidRPr="0016052E" w:rsidRDefault="00141EC6" w:rsidP="00141EC6">
      <w:pPr>
        <w:rPr>
          <w:rFonts w:ascii="Arial" w:hAnsi="Arial" w:cs="Arial"/>
          <w:b/>
          <w:sz w:val="21"/>
          <w:szCs w:val="21"/>
        </w:rPr>
      </w:pPr>
    </w:p>
    <w:p w14:paraId="71EE426C" w14:textId="1E532B1A"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521384">
        <w:rPr>
          <w:rFonts w:ascii="Arial" w:hAnsi="Arial" w:cs="Arial"/>
          <w:sz w:val="21"/>
          <w:szCs w:val="21"/>
        </w:rPr>
        <w:t>UH 326</w:t>
      </w:r>
    </w:p>
    <w:p w14:paraId="5C771428" w14:textId="77777777" w:rsidR="00141EC6" w:rsidRPr="0016052E" w:rsidRDefault="00141EC6" w:rsidP="00141EC6">
      <w:pPr>
        <w:rPr>
          <w:rFonts w:ascii="Arial" w:hAnsi="Arial" w:cs="Arial"/>
          <w:sz w:val="21"/>
          <w:szCs w:val="21"/>
        </w:rPr>
      </w:pPr>
    </w:p>
    <w:p w14:paraId="5F4D2429" w14:textId="21ADB8F7"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521384">
        <w:rPr>
          <w:rFonts w:ascii="Arial" w:hAnsi="Arial" w:cs="Arial"/>
          <w:sz w:val="21"/>
          <w:szCs w:val="21"/>
        </w:rPr>
        <w:t>817-272-2861</w:t>
      </w:r>
    </w:p>
    <w:p w14:paraId="2D712CBC" w14:textId="77777777" w:rsidR="00141EC6" w:rsidRPr="0016052E" w:rsidRDefault="00141EC6" w:rsidP="00141EC6">
      <w:pPr>
        <w:rPr>
          <w:rFonts w:ascii="Arial" w:hAnsi="Arial" w:cs="Arial"/>
          <w:b/>
          <w:sz w:val="21"/>
          <w:szCs w:val="21"/>
        </w:rPr>
      </w:pPr>
    </w:p>
    <w:p w14:paraId="69CDFB17" w14:textId="5B2C2C27"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521384">
        <w:rPr>
          <w:rFonts w:ascii="Arial" w:hAnsi="Arial" w:cs="Arial"/>
          <w:sz w:val="21"/>
          <w:szCs w:val="21"/>
        </w:rPr>
        <w:t>csalinas@uta.edu</w:t>
      </w:r>
    </w:p>
    <w:p w14:paraId="1E26968C" w14:textId="77777777" w:rsidR="00141EC6" w:rsidRPr="005F596B" w:rsidRDefault="00141EC6" w:rsidP="00141EC6">
      <w:pPr>
        <w:rPr>
          <w:rFonts w:asciiTheme="minorBidi" w:hAnsiTheme="minorBidi" w:cstheme="minorBidi"/>
          <w:sz w:val="21"/>
          <w:szCs w:val="21"/>
        </w:rPr>
      </w:pPr>
    </w:p>
    <w:p w14:paraId="496A2FA2" w14:textId="19DDF6C5"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00262F38" w:rsidRPr="005F596B">
        <w:rPr>
          <w:rFonts w:asciiTheme="minorBidi" w:hAnsiTheme="minorBidi" w:cstheme="minorBidi"/>
          <w:sz w:val="21"/>
          <w:szCs w:val="21"/>
        </w:rPr>
        <w:t xml:space="preserve"> </w:t>
      </w:r>
      <w:r w:rsidR="00686767" w:rsidRPr="005F596B">
        <w:rPr>
          <w:rFonts w:asciiTheme="minorBidi" w:hAnsiTheme="minorBidi" w:cstheme="minorBidi"/>
          <w:sz w:val="21"/>
          <w:szCs w:val="21"/>
        </w:rPr>
        <w:br/>
      </w:r>
    </w:p>
    <w:p w14:paraId="09B22B3A" w14:textId="3676B306"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A477C7">
        <w:rPr>
          <w:rFonts w:ascii="Arial" w:hAnsi="Arial" w:cs="Arial"/>
          <w:sz w:val="21"/>
          <w:szCs w:val="21"/>
        </w:rPr>
        <w:t>Mon &amp; Wed 4:00-5:30 PM</w:t>
      </w:r>
    </w:p>
    <w:p w14:paraId="13310D97" w14:textId="77777777" w:rsidR="00A470FF" w:rsidRPr="00A470FF" w:rsidRDefault="00A470FF" w:rsidP="00A470FF">
      <w:pPr>
        <w:rPr>
          <w:rFonts w:ascii="Arial" w:hAnsi="Arial" w:cs="Arial"/>
          <w:b/>
          <w:sz w:val="21"/>
          <w:szCs w:val="21"/>
        </w:rPr>
      </w:pPr>
    </w:p>
    <w:p w14:paraId="5BE31233" w14:textId="0D846017"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977E3C">
        <w:rPr>
          <w:rFonts w:ascii="Arial" w:hAnsi="Arial" w:cs="Arial"/>
          <w:sz w:val="21"/>
          <w:szCs w:val="21"/>
        </w:rPr>
        <w:t>HIST 3368</w:t>
      </w:r>
      <w:r w:rsidR="00205D99">
        <w:rPr>
          <w:rFonts w:ascii="Arial" w:hAnsi="Arial" w:cs="Arial"/>
          <w:sz w:val="21"/>
          <w:szCs w:val="21"/>
        </w:rPr>
        <w:t>-001; MAS 3368-001</w:t>
      </w:r>
    </w:p>
    <w:p w14:paraId="313E1F25" w14:textId="77777777" w:rsidR="00141EC6" w:rsidRPr="0016052E" w:rsidRDefault="00141EC6" w:rsidP="00141EC6">
      <w:pPr>
        <w:rPr>
          <w:rFonts w:ascii="Arial" w:hAnsi="Arial" w:cs="Arial"/>
          <w:b/>
          <w:sz w:val="21"/>
          <w:szCs w:val="21"/>
        </w:rPr>
      </w:pPr>
    </w:p>
    <w:p w14:paraId="373DA882" w14:textId="4F9C33ED"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205D99">
        <w:rPr>
          <w:rFonts w:ascii="Arial" w:hAnsi="Arial" w:cs="Arial"/>
          <w:sz w:val="21"/>
          <w:szCs w:val="21"/>
        </w:rPr>
        <w:t>UH 25 M-W-F 3:00-3:50 PM</w:t>
      </w:r>
    </w:p>
    <w:p w14:paraId="53764370" w14:textId="77777777" w:rsidR="00141EC6" w:rsidRPr="0016052E" w:rsidRDefault="00141EC6" w:rsidP="00141EC6">
      <w:pPr>
        <w:rPr>
          <w:rFonts w:ascii="Arial" w:hAnsi="Arial" w:cs="Arial"/>
          <w:b/>
          <w:sz w:val="21"/>
          <w:szCs w:val="21"/>
        </w:rPr>
      </w:pPr>
    </w:p>
    <w:p w14:paraId="7B061313" w14:textId="04C9DF3D" w:rsidR="00141EC6" w:rsidRPr="00CE4E48" w:rsidRDefault="00141EC6" w:rsidP="00141EC6">
      <w:pPr>
        <w:rPr>
          <w:rFonts w:ascii="Arial" w:hAnsi="Arial" w:cs="Arial"/>
          <w:color w:val="FF0000"/>
          <w:sz w:val="21"/>
          <w:szCs w:val="21"/>
        </w:rPr>
      </w:pPr>
      <w:r w:rsidRPr="00834CC5">
        <w:rPr>
          <w:rFonts w:ascii="Arial" w:hAnsi="Arial" w:cs="Arial"/>
          <w:b/>
          <w:sz w:val="21"/>
          <w:szCs w:val="21"/>
        </w:rPr>
        <w:t>Description of Course Content</w:t>
      </w:r>
      <w:r w:rsidRPr="007518FD">
        <w:rPr>
          <w:rFonts w:ascii="Arial" w:hAnsi="Arial" w:cs="Arial"/>
          <w:sz w:val="21"/>
          <w:szCs w:val="21"/>
        </w:rPr>
        <w:t xml:space="preserve">: </w:t>
      </w:r>
      <w:r w:rsidR="007518FD" w:rsidRPr="007518FD">
        <w:rPr>
          <w:rFonts w:ascii="Arial" w:hAnsi="Arial" w:cs="Arial"/>
          <w:sz w:val="21"/>
          <w:szCs w:val="21"/>
        </w:rPr>
        <w:t>This course will provide an introduction to the history of ethnic Mexicans in the United States, beginning with the Spanish Conquest of the Americas in the 16</w:t>
      </w:r>
      <w:r w:rsidR="007518FD" w:rsidRPr="007518FD">
        <w:rPr>
          <w:rFonts w:ascii="Arial" w:hAnsi="Arial" w:cs="Arial"/>
          <w:sz w:val="21"/>
          <w:szCs w:val="21"/>
          <w:vertAlign w:val="superscript"/>
        </w:rPr>
        <w:t>th</w:t>
      </w:r>
      <w:r w:rsidR="007518FD" w:rsidRPr="007518FD">
        <w:rPr>
          <w:rFonts w:ascii="Arial" w:hAnsi="Arial" w:cs="Arial"/>
          <w:sz w:val="21"/>
          <w:szCs w:val="21"/>
        </w:rPr>
        <w:t xml:space="preserve"> century, until the present.</w:t>
      </w:r>
      <w:r w:rsidR="007518FD" w:rsidRPr="007518FD">
        <w:rPr>
          <w:rFonts w:ascii="Arial" w:hAnsi="Arial" w:cs="Arial"/>
          <w:b/>
          <w:sz w:val="21"/>
          <w:szCs w:val="21"/>
        </w:rPr>
        <w:t xml:space="preserve"> </w:t>
      </w:r>
      <w:r w:rsidR="007518FD" w:rsidRPr="007518FD">
        <w:rPr>
          <w:rFonts w:ascii="Arial" w:hAnsi="Arial" w:cs="Arial"/>
          <w:sz w:val="21"/>
          <w:szCs w:val="21"/>
        </w:rPr>
        <w:t>Through this course of study, we will explore important currents that have shaped the experiences of the Mexican community in the U.S., including ideas of race and class, processes of cultural adaptation, community formation, and migration, just to name a few. In addition, we will consider how the writing of history has always been a political process, how the production of stories of the past have served the political aims of the present.</w:t>
      </w:r>
      <w:r w:rsidR="00CE4E48">
        <w:rPr>
          <w:rFonts w:ascii="Arial" w:hAnsi="Arial" w:cs="Arial"/>
          <w:sz w:val="21"/>
          <w:szCs w:val="21"/>
        </w:rPr>
        <w:t xml:space="preserve"> Course content will be based heavily on primary sources, allowing students to </w:t>
      </w:r>
    </w:p>
    <w:p w14:paraId="3316B59E" w14:textId="77777777" w:rsidR="00141EC6" w:rsidRPr="0016052E" w:rsidRDefault="00141EC6" w:rsidP="00141EC6">
      <w:pPr>
        <w:rPr>
          <w:rFonts w:ascii="Arial" w:hAnsi="Arial" w:cs="Arial"/>
          <w:sz w:val="21"/>
          <w:szCs w:val="21"/>
        </w:rPr>
      </w:pPr>
    </w:p>
    <w:p w14:paraId="76A82D3F" w14:textId="77777777" w:rsidR="00221671" w:rsidRDefault="00141EC6" w:rsidP="00593047">
      <w:pPr>
        <w:rPr>
          <w:rFonts w:ascii="Arial" w:hAnsi="Arial" w:cs="Arial"/>
          <w:b/>
          <w:sz w:val="21"/>
          <w:szCs w:val="21"/>
        </w:rPr>
      </w:pPr>
      <w:r w:rsidRPr="0016052E">
        <w:rPr>
          <w:rFonts w:ascii="Arial" w:hAnsi="Arial" w:cs="Arial"/>
          <w:b/>
          <w:sz w:val="21"/>
          <w:szCs w:val="21"/>
        </w:rPr>
        <w:t xml:space="preserve">Student Learning Outcomes: </w:t>
      </w:r>
    </w:p>
    <w:p w14:paraId="5E07267B" w14:textId="77777777" w:rsidR="00221671" w:rsidRDefault="00221671" w:rsidP="00593047">
      <w:pPr>
        <w:rPr>
          <w:rFonts w:ascii="Arial" w:hAnsi="Arial" w:cs="Arial"/>
          <w:sz w:val="21"/>
          <w:szCs w:val="21"/>
        </w:rPr>
      </w:pPr>
    </w:p>
    <w:p w14:paraId="2A7E85EB" w14:textId="304E12C1" w:rsidR="00221671" w:rsidRPr="00F363D9" w:rsidRDefault="00221671" w:rsidP="00F363D9">
      <w:pPr>
        <w:pStyle w:val="ListParagraph"/>
        <w:numPr>
          <w:ilvl w:val="0"/>
          <w:numId w:val="7"/>
        </w:numPr>
        <w:rPr>
          <w:rFonts w:ascii="Arial" w:hAnsi="Arial" w:cs="Arial"/>
          <w:sz w:val="21"/>
          <w:szCs w:val="21"/>
        </w:rPr>
      </w:pPr>
      <w:r w:rsidRPr="00F363D9">
        <w:rPr>
          <w:rFonts w:ascii="Arial" w:hAnsi="Arial" w:cs="Arial"/>
          <w:sz w:val="21"/>
          <w:szCs w:val="21"/>
        </w:rPr>
        <w:t>Students will demonstrate competent knowledge of Mexican American history from 1520 to the present, as well as analyze major events in Mexican American history by comparing and contrasting historical eras, and analyzing the impact of major events on American society.</w:t>
      </w:r>
    </w:p>
    <w:p w14:paraId="2A0A02A2" w14:textId="77777777" w:rsidR="00221671" w:rsidRDefault="00221671" w:rsidP="00593047">
      <w:pPr>
        <w:rPr>
          <w:rFonts w:ascii="Arial" w:hAnsi="Arial" w:cs="Arial"/>
          <w:sz w:val="21"/>
          <w:szCs w:val="21"/>
        </w:rPr>
      </w:pPr>
    </w:p>
    <w:p w14:paraId="5D13DCB6" w14:textId="099877B4" w:rsidR="00221671" w:rsidRPr="00F363D9" w:rsidRDefault="00221671" w:rsidP="00F363D9">
      <w:pPr>
        <w:pStyle w:val="ListParagraph"/>
        <w:numPr>
          <w:ilvl w:val="0"/>
          <w:numId w:val="7"/>
        </w:numPr>
        <w:rPr>
          <w:rFonts w:ascii="Arial" w:hAnsi="Arial" w:cs="Arial"/>
          <w:sz w:val="21"/>
          <w:szCs w:val="21"/>
        </w:rPr>
      </w:pPr>
      <w:r w:rsidRPr="00F363D9">
        <w:rPr>
          <w:rFonts w:ascii="Arial" w:hAnsi="Arial" w:cs="Arial"/>
          <w:sz w:val="21"/>
          <w:szCs w:val="21"/>
        </w:rPr>
        <w:t>Students will learn critical reading skills through analysis of scholarly articles and books.</w:t>
      </w:r>
    </w:p>
    <w:p w14:paraId="556E7557" w14:textId="77777777" w:rsidR="00221671" w:rsidRDefault="00221671" w:rsidP="00593047">
      <w:pPr>
        <w:rPr>
          <w:rFonts w:ascii="Arial" w:hAnsi="Arial" w:cs="Arial"/>
          <w:sz w:val="21"/>
          <w:szCs w:val="21"/>
        </w:rPr>
      </w:pPr>
    </w:p>
    <w:p w14:paraId="45AA9511" w14:textId="77777777" w:rsidR="00E67076" w:rsidRPr="00F363D9" w:rsidRDefault="00E67076" w:rsidP="00F363D9">
      <w:pPr>
        <w:pStyle w:val="ListParagraph"/>
        <w:numPr>
          <w:ilvl w:val="0"/>
          <w:numId w:val="7"/>
        </w:numPr>
        <w:rPr>
          <w:rFonts w:ascii="Arial" w:hAnsi="Arial" w:cs="Arial"/>
          <w:b/>
          <w:sz w:val="21"/>
          <w:szCs w:val="21"/>
        </w:rPr>
      </w:pPr>
      <w:r w:rsidRPr="00F363D9">
        <w:rPr>
          <w:rFonts w:ascii="Arial" w:hAnsi="Arial" w:cs="Arial"/>
          <w:sz w:val="21"/>
          <w:szCs w:val="21"/>
        </w:rPr>
        <w:t>Students will learn how to evaluate evidence in order to distinguish between different types of historical scholarship and historical arguments. Students and the instructor will examine different types of primary documents in order to see evidence used to construct historical interpretations.</w:t>
      </w:r>
    </w:p>
    <w:p w14:paraId="347FA177" w14:textId="77777777" w:rsidR="00E67076" w:rsidRDefault="00E67076" w:rsidP="00593047">
      <w:pPr>
        <w:rPr>
          <w:rFonts w:ascii="Arial" w:hAnsi="Arial" w:cs="Arial"/>
          <w:sz w:val="21"/>
          <w:szCs w:val="21"/>
        </w:rPr>
      </w:pPr>
    </w:p>
    <w:p w14:paraId="0AC49AF1" w14:textId="57876F36" w:rsidR="00E67076" w:rsidRPr="00F363D9" w:rsidRDefault="00E67076" w:rsidP="00F363D9">
      <w:pPr>
        <w:pStyle w:val="ListParagraph"/>
        <w:numPr>
          <w:ilvl w:val="0"/>
          <w:numId w:val="7"/>
        </w:numPr>
        <w:rPr>
          <w:rFonts w:ascii="Arial" w:hAnsi="Arial" w:cs="Arial"/>
          <w:sz w:val="21"/>
          <w:szCs w:val="21"/>
        </w:rPr>
      </w:pPr>
      <w:r w:rsidRPr="00F363D9">
        <w:rPr>
          <w:rFonts w:ascii="Arial" w:hAnsi="Arial" w:cs="Arial"/>
          <w:sz w:val="21"/>
          <w:szCs w:val="21"/>
        </w:rPr>
        <w:t>Students will write evidentiary-based papers and exams, in order to learn how to construct arguments well supported by evidence.</w:t>
      </w:r>
    </w:p>
    <w:p w14:paraId="01C24FED" w14:textId="77777777" w:rsidR="00E67076" w:rsidRDefault="00E67076" w:rsidP="00593047">
      <w:pPr>
        <w:rPr>
          <w:rFonts w:ascii="Arial" w:hAnsi="Arial" w:cs="Arial"/>
          <w:sz w:val="21"/>
          <w:szCs w:val="21"/>
        </w:rPr>
      </w:pPr>
    </w:p>
    <w:p w14:paraId="7C07FC1B" w14:textId="77777777" w:rsidR="00F363D9" w:rsidRPr="00F363D9" w:rsidRDefault="00F363D9" w:rsidP="00F363D9">
      <w:pPr>
        <w:pStyle w:val="ListParagraph"/>
        <w:numPr>
          <w:ilvl w:val="0"/>
          <w:numId w:val="7"/>
        </w:numPr>
        <w:rPr>
          <w:rFonts w:ascii="Arial" w:hAnsi="Arial" w:cs="Arial"/>
          <w:b/>
          <w:sz w:val="21"/>
          <w:szCs w:val="21"/>
        </w:rPr>
      </w:pPr>
      <w:r w:rsidRPr="00F363D9">
        <w:rPr>
          <w:rFonts w:ascii="Arial" w:hAnsi="Arial" w:cs="Arial"/>
          <w:sz w:val="21"/>
          <w:szCs w:val="21"/>
        </w:rPr>
        <w:t>Students will develop strong oral communication skills, learning how to present analytical arguments in a professional manner.</w:t>
      </w:r>
    </w:p>
    <w:p w14:paraId="3B6B8EE1" w14:textId="34109A9B" w:rsidR="00E67076" w:rsidRDefault="00E67076" w:rsidP="00593047">
      <w:pPr>
        <w:rPr>
          <w:rFonts w:ascii="Arial" w:hAnsi="Arial" w:cs="Arial"/>
          <w:sz w:val="21"/>
          <w:szCs w:val="21"/>
        </w:rPr>
      </w:pPr>
    </w:p>
    <w:p w14:paraId="4B2B4840" w14:textId="77777777" w:rsidR="00141EC6" w:rsidRPr="0016052E" w:rsidRDefault="00141EC6" w:rsidP="00141EC6">
      <w:pPr>
        <w:rPr>
          <w:rFonts w:ascii="Arial" w:hAnsi="Arial" w:cs="Arial"/>
          <w:b/>
          <w:sz w:val="21"/>
          <w:szCs w:val="21"/>
        </w:rPr>
      </w:pPr>
    </w:p>
    <w:p w14:paraId="567FA1A1" w14:textId="3680F007" w:rsidR="00141EC6"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p>
    <w:p w14:paraId="0B8509B9" w14:textId="77777777" w:rsidR="00205D99" w:rsidRDefault="00205D99" w:rsidP="00141EC6">
      <w:pPr>
        <w:rPr>
          <w:rFonts w:ascii="Arial" w:hAnsi="Arial" w:cs="Arial"/>
          <w:sz w:val="21"/>
          <w:szCs w:val="21"/>
        </w:rPr>
      </w:pPr>
    </w:p>
    <w:p w14:paraId="09D2B522" w14:textId="66A8493F" w:rsidR="00205D99" w:rsidRPr="00141427" w:rsidRDefault="00205D99" w:rsidP="00141EC6">
      <w:pPr>
        <w:rPr>
          <w:rFonts w:ascii="Arial" w:hAnsi="Arial" w:cs="Arial"/>
          <w:b/>
          <w:sz w:val="21"/>
          <w:szCs w:val="21"/>
        </w:rPr>
      </w:pPr>
      <w:r w:rsidRPr="00141427">
        <w:rPr>
          <w:rFonts w:ascii="Arial" w:hAnsi="Arial" w:cs="Arial"/>
          <w:b/>
          <w:sz w:val="21"/>
          <w:szCs w:val="21"/>
        </w:rPr>
        <w:t>Books:</w:t>
      </w:r>
    </w:p>
    <w:p w14:paraId="737B924B" w14:textId="564ADE4F" w:rsidR="00205D99" w:rsidRPr="00141427" w:rsidRDefault="00205D99" w:rsidP="00141EC6">
      <w:pPr>
        <w:rPr>
          <w:rFonts w:ascii="Arial" w:hAnsi="Arial" w:cs="Arial"/>
          <w:b/>
          <w:sz w:val="21"/>
          <w:szCs w:val="21"/>
        </w:rPr>
      </w:pPr>
      <w:r w:rsidRPr="00141427">
        <w:rPr>
          <w:rFonts w:ascii="Arial" w:hAnsi="Arial" w:cs="Arial"/>
          <w:b/>
          <w:sz w:val="21"/>
          <w:szCs w:val="21"/>
        </w:rPr>
        <w:t xml:space="preserve">Miguel </w:t>
      </w:r>
      <w:proofErr w:type="spellStart"/>
      <w:r w:rsidRPr="00141427">
        <w:rPr>
          <w:rFonts w:ascii="Arial" w:hAnsi="Arial" w:cs="Arial"/>
          <w:b/>
          <w:sz w:val="21"/>
          <w:szCs w:val="21"/>
        </w:rPr>
        <w:t>Levario</w:t>
      </w:r>
      <w:proofErr w:type="spellEnd"/>
      <w:r w:rsidRPr="00141427">
        <w:rPr>
          <w:rFonts w:ascii="Arial" w:hAnsi="Arial" w:cs="Arial"/>
          <w:b/>
          <w:sz w:val="21"/>
          <w:szCs w:val="21"/>
        </w:rPr>
        <w:t>, Militarizing the Border</w:t>
      </w:r>
      <w:r w:rsidR="00834CC5" w:rsidRPr="00141427">
        <w:rPr>
          <w:rFonts w:ascii="Arial" w:hAnsi="Arial" w:cs="Arial"/>
          <w:b/>
          <w:sz w:val="21"/>
          <w:szCs w:val="21"/>
        </w:rPr>
        <w:t>: When Mexicans Became the Enemy</w:t>
      </w:r>
    </w:p>
    <w:p w14:paraId="610ED56B" w14:textId="77777777" w:rsidR="00205D99" w:rsidRPr="00141427" w:rsidRDefault="00205D99" w:rsidP="00141EC6">
      <w:pPr>
        <w:rPr>
          <w:rFonts w:ascii="Arial" w:hAnsi="Arial" w:cs="Arial"/>
          <w:b/>
          <w:sz w:val="21"/>
          <w:szCs w:val="21"/>
        </w:rPr>
      </w:pPr>
    </w:p>
    <w:p w14:paraId="547F679A" w14:textId="5CD77D26" w:rsidR="00205D99" w:rsidRPr="00141427" w:rsidRDefault="00205D99" w:rsidP="00141EC6">
      <w:pPr>
        <w:rPr>
          <w:rFonts w:ascii="Arial" w:hAnsi="Arial" w:cs="Arial"/>
          <w:b/>
          <w:sz w:val="21"/>
          <w:szCs w:val="21"/>
        </w:rPr>
      </w:pPr>
      <w:r w:rsidRPr="00141427">
        <w:rPr>
          <w:rFonts w:ascii="Arial" w:hAnsi="Arial" w:cs="Arial"/>
          <w:b/>
          <w:sz w:val="21"/>
          <w:szCs w:val="21"/>
        </w:rPr>
        <w:t>Natalia Molina, How Race is Made in America: Immigration, Citizenship, and the Historical Power of Racial Scripts</w:t>
      </w:r>
    </w:p>
    <w:p w14:paraId="113F70C4" w14:textId="77777777" w:rsidR="00834CC5" w:rsidRPr="00141427" w:rsidRDefault="00834CC5" w:rsidP="00141EC6">
      <w:pPr>
        <w:rPr>
          <w:rFonts w:ascii="Arial" w:hAnsi="Arial" w:cs="Arial"/>
          <w:b/>
          <w:sz w:val="21"/>
          <w:szCs w:val="21"/>
        </w:rPr>
      </w:pPr>
    </w:p>
    <w:p w14:paraId="49D5D08A" w14:textId="50134E86" w:rsidR="00834CC5" w:rsidRPr="00141427" w:rsidRDefault="00F363D9" w:rsidP="00141EC6">
      <w:pPr>
        <w:rPr>
          <w:rFonts w:ascii="Arial" w:hAnsi="Arial" w:cs="Arial"/>
          <w:b/>
          <w:color w:val="FF0000"/>
          <w:sz w:val="21"/>
          <w:szCs w:val="21"/>
        </w:rPr>
      </w:pPr>
      <w:r w:rsidRPr="00141427">
        <w:rPr>
          <w:rFonts w:ascii="Arial" w:hAnsi="Arial" w:cs="Arial"/>
          <w:b/>
          <w:sz w:val="21"/>
          <w:szCs w:val="21"/>
        </w:rPr>
        <w:lastRenderedPageBreak/>
        <w:t>Plus</w:t>
      </w:r>
      <w:r w:rsidR="006570D8" w:rsidRPr="00141427">
        <w:rPr>
          <w:rFonts w:ascii="Arial" w:hAnsi="Arial" w:cs="Arial"/>
          <w:b/>
          <w:sz w:val="21"/>
          <w:szCs w:val="21"/>
        </w:rPr>
        <w:t>,</w:t>
      </w:r>
      <w:r w:rsidRPr="00141427">
        <w:rPr>
          <w:rFonts w:ascii="Arial" w:hAnsi="Arial" w:cs="Arial"/>
          <w:b/>
          <w:sz w:val="21"/>
          <w:szCs w:val="21"/>
        </w:rPr>
        <w:t xml:space="preserve"> materials posted</w:t>
      </w:r>
      <w:r w:rsidR="00834CC5" w:rsidRPr="00141427">
        <w:rPr>
          <w:rFonts w:ascii="Arial" w:hAnsi="Arial" w:cs="Arial"/>
          <w:b/>
          <w:sz w:val="21"/>
          <w:szCs w:val="21"/>
        </w:rPr>
        <w:t xml:space="preserve"> on Blackboard</w:t>
      </w:r>
    </w:p>
    <w:p w14:paraId="79688A48" w14:textId="77777777" w:rsidR="00141EC6" w:rsidRPr="0016052E" w:rsidRDefault="00141EC6" w:rsidP="00141EC6">
      <w:pPr>
        <w:rPr>
          <w:rFonts w:ascii="Arial" w:hAnsi="Arial" w:cs="Arial"/>
          <w:sz w:val="21"/>
          <w:szCs w:val="21"/>
        </w:rPr>
      </w:pPr>
    </w:p>
    <w:p w14:paraId="3A8DE278" w14:textId="29C22538" w:rsidR="00141EC6" w:rsidRDefault="00141EC6" w:rsidP="00141EC6">
      <w:pPr>
        <w:rPr>
          <w:rFonts w:ascii="Arial" w:hAnsi="Arial" w:cs="Arial"/>
          <w:b/>
          <w:sz w:val="21"/>
          <w:szCs w:val="21"/>
        </w:rPr>
      </w:pPr>
      <w:r w:rsidRPr="009D756D">
        <w:rPr>
          <w:rFonts w:ascii="Arial" w:hAnsi="Arial" w:cs="Arial"/>
          <w:b/>
          <w:sz w:val="21"/>
          <w:szCs w:val="21"/>
        </w:rPr>
        <w:t>Descriptions of major assignments and examinations:</w:t>
      </w:r>
    </w:p>
    <w:p w14:paraId="707DB540" w14:textId="77777777" w:rsidR="00213915" w:rsidRDefault="00213915" w:rsidP="00141EC6">
      <w:pPr>
        <w:rPr>
          <w:rFonts w:ascii="Arial" w:hAnsi="Arial" w:cs="Arial"/>
          <w:sz w:val="21"/>
          <w:szCs w:val="21"/>
        </w:rPr>
      </w:pPr>
    </w:p>
    <w:p w14:paraId="42C667B2" w14:textId="307B919B" w:rsidR="00213915" w:rsidRDefault="00213915" w:rsidP="00141EC6">
      <w:pPr>
        <w:rPr>
          <w:rFonts w:ascii="Arial" w:hAnsi="Arial" w:cs="Arial"/>
          <w:sz w:val="21"/>
          <w:szCs w:val="21"/>
        </w:rPr>
      </w:pPr>
      <w:r>
        <w:rPr>
          <w:rFonts w:ascii="Arial" w:hAnsi="Arial" w:cs="Arial"/>
          <w:sz w:val="21"/>
          <w:szCs w:val="21"/>
        </w:rPr>
        <w:t>Article Analysis</w:t>
      </w:r>
      <w:r w:rsidR="0092243F">
        <w:rPr>
          <w:rFonts w:ascii="Arial" w:hAnsi="Arial" w:cs="Arial"/>
          <w:sz w:val="21"/>
          <w:szCs w:val="21"/>
        </w:rPr>
        <w:t xml:space="preserve"> (5%)</w:t>
      </w:r>
      <w:r>
        <w:rPr>
          <w:rFonts w:ascii="Arial" w:hAnsi="Arial" w:cs="Arial"/>
          <w:sz w:val="21"/>
          <w:szCs w:val="21"/>
        </w:rPr>
        <w:t>: For this assignment, students will develop critical reading skills through a thorough analysis of a scholarly article. Students will use techniques of reverse enginee</w:t>
      </w:r>
      <w:r w:rsidR="008E5FBF">
        <w:rPr>
          <w:rFonts w:ascii="Arial" w:hAnsi="Arial" w:cs="Arial"/>
          <w:sz w:val="21"/>
          <w:szCs w:val="21"/>
        </w:rPr>
        <w:t xml:space="preserve">ring to identify the author’s thesis, scope of research, and evidence. This analysis will be in a form of </w:t>
      </w:r>
      <w:r w:rsidR="00403023">
        <w:rPr>
          <w:rFonts w:ascii="Arial" w:hAnsi="Arial" w:cs="Arial"/>
          <w:sz w:val="21"/>
          <w:szCs w:val="21"/>
        </w:rPr>
        <w:t xml:space="preserve">a short </w:t>
      </w:r>
      <w:r w:rsidR="0042327F">
        <w:rPr>
          <w:rFonts w:ascii="Arial" w:hAnsi="Arial" w:cs="Arial"/>
          <w:sz w:val="21"/>
          <w:szCs w:val="21"/>
        </w:rPr>
        <w:t>two-page reading response.</w:t>
      </w:r>
    </w:p>
    <w:p w14:paraId="153D4D70" w14:textId="77777777" w:rsidR="0092243F" w:rsidRDefault="0092243F" w:rsidP="00141EC6">
      <w:pPr>
        <w:rPr>
          <w:rFonts w:ascii="Arial" w:hAnsi="Arial" w:cs="Arial"/>
          <w:sz w:val="21"/>
          <w:szCs w:val="21"/>
        </w:rPr>
      </w:pPr>
    </w:p>
    <w:p w14:paraId="6BD06DE5" w14:textId="7FE380D4" w:rsidR="0092243F" w:rsidRDefault="0092243F" w:rsidP="00141EC6">
      <w:pPr>
        <w:rPr>
          <w:rFonts w:ascii="Arial" w:hAnsi="Arial" w:cs="Arial"/>
          <w:sz w:val="21"/>
          <w:szCs w:val="21"/>
        </w:rPr>
      </w:pPr>
      <w:r>
        <w:rPr>
          <w:rFonts w:ascii="Arial" w:hAnsi="Arial" w:cs="Arial"/>
          <w:sz w:val="21"/>
          <w:szCs w:val="21"/>
        </w:rPr>
        <w:t xml:space="preserve">Reading Quizzes (10%): </w:t>
      </w:r>
      <w:r w:rsidR="008E1473">
        <w:rPr>
          <w:rFonts w:ascii="Arial" w:hAnsi="Arial" w:cs="Arial"/>
          <w:sz w:val="21"/>
          <w:szCs w:val="21"/>
        </w:rPr>
        <w:t xml:space="preserve">Students will take in-class reading quizzes periodically throughout the semester to identify mastery over arguments and contents of assigned reading. </w:t>
      </w:r>
    </w:p>
    <w:p w14:paraId="24F0C9B5" w14:textId="77777777" w:rsidR="00213915" w:rsidRDefault="00213915" w:rsidP="00141EC6">
      <w:pPr>
        <w:rPr>
          <w:rFonts w:ascii="Arial" w:hAnsi="Arial" w:cs="Arial"/>
          <w:sz w:val="21"/>
          <w:szCs w:val="21"/>
        </w:rPr>
      </w:pPr>
    </w:p>
    <w:p w14:paraId="1FDECF43" w14:textId="0F8DACFF" w:rsidR="00213915" w:rsidRDefault="00213915" w:rsidP="00141EC6">
      <w:pPr>
        <w:rPr>
          <w:rFonts w:ascii="Arial" w:hAnsi="Arial" w:cs="Arial"/>
          <w:sz w:val="21"/>
          <w:szCs w:val="21"/>
        </w:rPr>
      </w:pPr>
      <w:r>
        <w:rPr>
          <w:rFonts w:ascii="Arial" w:hAnsi="Arial" w:cs="Arial"/>
          <w:sz w:val="21"/>
          <w:szCs w:val="21"/>
        </w:rPr>
        <w:t>Midterm Exam</w:t>
      </w:r>
      <w:r w:rsidR="0092243F">
        <w:rPr>
          <w:rFonts w:ascii="Arial" w:hAnsi="Arial" w:cs="Arial"/>
          <w:sz w:val="21"/>
          <w:szCs w:val="21"/>
        </w:rPr>
        <w:t xml:space="preserve"> (25%)</w:t>
      </w:r>
      <w:r w:rsidR="0042327F">
        <w:rPr>
          <w:rFonts w:ascii="Arial" w:hAnsi="Arial" w:cs="Arial"/>
          <w:sz w:val="21"/>
          <w:szCs w:val="21"/>
        </w:rPr>
        <w:t>: This in-class exam will cover the first half of course content.</w:t>
      </w:r>
    </w:p>
    <w:p w14:paraId="41C1F71C" w14:textId="77777777" w:rsidR="00213915" w:rsidRDefault="00213915" w:rsidP="00141EC6">
      <w:pPr>
        <w:rPr>
          <w:rFonts w:ascii="Arial" w:hAnsi="Arial" w:cs="Arial"/>
          <w:sz w:val="21"/>
          <w:szCs w:val="21"/>
        </w:rPr>
      </w:pPr>
    </w:p>
    <w:p w14:paraId="006788B8" w14:textId="49326344" w:rsidR="00213915" w:rsidRDefault="0092243F" w:rsidP="00141EC6">
      <w:pPr>
        <w:rPr>
          <w:rFonts w:ascii="Arial" w:hAnsi="Arial" w:cs="Arial"/>
          <w:sz w:val="21"/>
          <w:szCs w:val="21"/>
        </w:rPr>
      </w:pPr>
      <w:r>
        <w:rPr>
          <w:rFonts w:ascii="Arial" w:hAnsi="Arial" w:cs="Arial"/>
          <w:sz w:val="21"/>
          <w:szCs w:val="21"/>
        </w:rPr>
        <w:t>End of Term Exam (25%): This in-class exam will cover the second half of course content.</w:t>
      </w:r>
    </w:p>
    <w:p w14:paraId="4AB823AC" w14:textId="77777777" w:rsidR="0092243F" w:rsidRDefault="0092243F" w:rsidP="00141EC6">
      <w:pPr>
        <w:rPr>
          <w:rFonts w:ascii="Arial" w:hAnsi="Arial" w:cs="Arial"/>
          <w:sz w:val="21"/>
          <w:szCs w:val="21"/>
        </w:rPr>
      </w:pPr>
    </w:p>
    <w:p w14:paraId="2B5D56A3" w14:textId="53401409" w:rsidR="00213915" w:rsidRPr="00213915" w:rsidRDefault="00213915" w:rsidP="00141EC6">
      <w:pPr>
        <w:rPr>
          <w:rFonts w:ascii="Arial" w:hAnsi="Arial" w:cs="Arial"/>
          <w:sz w:val="21"/>
          <w:szCs w:val="21"/>
        </w:rPr>
      </w:pPr>
      <w:r>
        <w:rPr>
          <w:rFonts w:ascii="Arial" w:hAnsi="Arial" w:cs="Arial"/>
          <w:sz w:val="21"/>
          <w:szCs w:val="21"/>
        </w:rPr>
        <w:t>Research Paper and Presentation</w:t>
      </w:r>
      <w:r w:rsidR="008E1473">
        <w:rPr>
          <w:rFonts w:ascii="Arial" w:hAnsi="Arial" w:cs="Arial"/>
          <w:sz w:val="21"/>
          <w:szCs w:val="21"/>
        </w:rPr>
        <w:t xml:space="preserve"> (35%): Students will choose a research topic based on historical events and themes covered in class. Each student will base paper on primary and secondary source research and present results of research in class. Research papers will be due during designated finals period.</w:t>
      </w:r>
    </w:p>
    <w:p w14:paraId="181A9D5A" w14:textId="77777777" w:rsidR="006570D8" w:rsidRPr="009D756D" w:rsidRDefault="006570D8" w:rsidP="00141EC6">
      <w:pPr>
        <w:rPr>
          <w:rFonts w:ascii="Arial" w:hAnsi="Arial" w:cs="Arial"/>
          <w:sz w:val="21"/>
          <w:szCs w:val="21"/>
        </w:rPr>
      </w:pPr>
    </w:p>
    <w:p w14:paraId="7035E83D" w14:textId="77777777" w:rsidR="00141EC6" w:rsidRPr="009D756D" w:rsidRDefault="00141EC6" w:rsidP="00141EC6">
      <w:pPr>
        <w:rPr>
          <w:rFonts w:ascii="Arial" w:hAnsi="Arial" w:cs="Arial"/>
          <w:sz w:val="21"/>
          <w:szCs w:val="21"/>
        </w:rPr>
      </w:pPr>
    </w:p>
    <w:p w14:paraId="5F1B5369" w14:textId="6E8083C1"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w:t>
      </w:r>
      <w:r w:rsidR="00F6205A">
        <w:rPr>
          <w:rFonts w:ascii="Arial" w:hAnsi="Arial" w:cs="Arial"/>
          <w:sz w:val="21"/>
          <w:szCs w:val="21"/>
        </w:rPr>
        <w:t xml:space="preserve">, I will not take formal attendance, but I will gauge attendance based on reading quizzes, which cannot be re-taken. </w:t>
      </w:r>
      <w:r w:rsidR="003B3AC1">
        <w:rPr>
          <w:rFonts w:ascii="Arial" w:hAnsi="Arial" w:cs="Arial"/>
          <w:sz w:val="21"/>
          <w:szCs w:val="21"/>
        </w:rPr>
        <w:t xml:space="preserve">However, </w:t>
      </w:r>
      <w:r w:rsidR="0041217D">
        <w:rPr>
          <w:rFonts w:ascii="Arial" w:hAnsi="Arial" w:cs="Arial"/>
          <w:sz w:val="21"/>
          <w:szCs w:val="21"/>
        </w:rPr>
        <w:t>w</w:t>
      </w:r>
      <w:r w:rsidR="003B3AC1">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00F64638" w14:textId="77777777" w:rsidR="00F6205A"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F6205A">
        <w:rPr>
          <w:rFonts w:ascii="Arial" w:hAnsi="Arial" w:cs="Arial"/>
          <w:sz w:val="21"/>
          <w:szCs w:val="21"/>
        </w:rPr>
        <w:t>I will be grading on a 200-point scale. I will assign a numerical grade for each assignment in proportion to the percentages stated above. For example, if an assignment is worth 25%, the maximum score will be 50 points. At the end of the term, I will convert the total score into a letter grade based on the following scale:</w:t>
      </w:r>
    </w:p>
    <w:p w14:paraId="09576DD3" w14:textId="547B80D1" w:rsidR="00F6205A" w:rsidRDefault="00CD30AD" w:rsidP="00786C2F">
      <w:pPr>
        <w:rPr>
          <w:rFonts w:ascii="Arial" w:hAnsi="Arial" w:cs="Arial"/>
          <w:sz w:val="21"/>
          <w:szCs w:val="21"/>
        </w:rPr>
      </w:pPr>
      <w:r>
        <w:rPr>
          <w:rFonts w:ascii="Arial" w:hAnsi="Arial" w:cs="Arial"/>
          <w:sz w:val="21"/>
          <w:szCs w:val="21"/>
        </w:rPr>
        <w:t>179-200= A</w:t>
      </w:r>
    </w:p>
    <w:p w14:paraId="13C87513" w14:textId="692CE416" w:rsidR="00CD30AD" w:rsidRDefault="00CD30AD" w:rsidP="00786C2F">
      <w:pPr>
        <w:rPr>
          <w:rFonts w:ascii="Arial" w:hAnsi="Arial" w:cs="Arial"/>
          <w:sz w:val="21"/>
          <w:szCs w:val="21"/>
        </w:rPr>
      </w:pPr>
      <w:r>
        <w:rPr>
          <w:rFonts w:ascii="Arial" w:hAnsi="Arial" w:cs="Arial"/>
          <w:sz w:val="21"/>
          <w:szCs w:val="21"/>
        </w:rPr>
        <w:t>159-178= B</w:t>
      </w:r>
    </w:p>
    <w:p w14:paraId="7A3717B9" w14:textId="202E4312" w:rsidR="00CD30AD" w:rsidRDefault="00CD30AD" w:rsidP="00786C2F">
      <w:pPr>
        <w:rPr>
          <w:rFonts w:ascii="Arial" w:hAnsi="Arial" w:cs="Arial"/>
          <w:sz w:val="21"/>
          <w:szCs w:val="21"/>
        </w:rPr>
      </w:pPr>
      <w:r>
        <w:rPr>
          <w:rFonts w:ascii="Arial" w:hAnsi="Arial" w:cs="Arial"/>
          <w:sz w:val="21"/>
          <w:szCs w:val="21"/>
        </w:rPr>
        <w:t>139-158= C</w:t>
      </w:r>
    </w:p>
    <w:p w14:paraId="65D10EB6" w14:textId="24E02E1B" w:rsidR="00CD30AD" w:rsidRDefault="00CD30AD" w:rsidP="00786C2F">
      <w:pPr>
        <w:rPr>
          <w:rFonts w:ascii="Arial" w:hAnsi="Arial" w:cs="Arial"/>
          <w:sz w:val="21"/>
          <w:szCs w:val="21"/>
        </w:rPr>
      </w:pPr>
      <w:r>
        <w:rPr>
          <w:rFonts w:ascii="Arial" w:hAnsi="Arial" w:cs="Arial"/>
          <w:sz w:val="21"/>
          <w:szCs w:val="21"/>
        </w:rPr>
        <w:t>119-138= D</w:t>
      </w:r>
    </w:p>
    <w:p w14:paraId="29CFD30C" w14:textId="475584DF" w:rsidR="00CD30AD" w:rsidRDefault="00CD30AD" w:rsidP="00786C2F">
      <w:pPr>
        <w:rPr>
          <w:rFonts w:ascii="Arial" w:hAnsi="Arial" w:cs="Arial"/>
          <w:sz w:val="21"/>
          <w:szCs w:val="21"/>
        </w:rPr>
      </w:pPr>
      <w:r>
        <w:rPr>
          <w:rFonts w:ascii="Arial" w:hAnsi="Arial" w:cs="Arial"/>
          <w:sz w:val="21"/>
          <w:szCs w:val="21"/>
        </w:rPr>
        <w:t>118 and below= F</w:t>
      </w:r>
    </w:p>
    <w:p w14:paraId="36D7284B" w14:textId="77777777" w:rsidR="00CD30AD" w:rsidRDefault="00CD30AD" w:rsidP="00786C2F">
      <w:pPr>
        <w:rPr>
          <w:rFonts w:ascii="Arial" w:hAnsi="Arial" w:cs="Arial"/>
          <w:b/>
          <w:color w:val="0000FF"/>
          <w:sz w:val="21"/>
          <w:szCs w:val="21"/>
        </w:rPr>
      </w:pPr>
    </w:p>
    <w:p w14:paraId="5DCF8A46" w14:textId="47986B0C" w:rsidR="00786C2F" w:rsidRDefault="00CD30AD" w:rsidP="008D53A6">
      <w:pPr>
        <w:rPr>
          <w:rFonts w:ascii="Arial" w:hAnsi="Arial" w:cs="Arial"/>
          <w:b/>
          <w:color w:val="000000" w:themeColor="text1"/>
          <w:sz w:val="21"/>
          <w:szCs w:val="21"/>
        </w:rPr>
      </w:pPr>
      <w:r w:rsidRPr="00CD30AD">
        <w:rPr>
          <w:rFonts w:ascii="Arial" w:hAnsi="Arial" w:cs="Arial"/>
          <w:b/>
          <w:color w:val="000000" w:themeColor="text1"/>
          <w:sz w:val="21"/>
          <w:szCs w:val="21"/>
        </w:rPr>
        <w:t xml:space="preserve">Make up Exams: </w:t>
      </w:r>
      <w:r w:rsidRPr="00CD30AD">
        <w:rPr>
          <w:rFonts w:ascii="Arial" w:hAnsi="Arial" w:cs="Arial"/>
          <w:color w:val="000000" w:themeColor="text1"/>
          <w:sz w:val="21"/>
          <w:szCs w:val="21"/>
        </w:rPr>
        <w:t>Make up Exams will be allowed only after a documented emergency</w:t>
      </w:r>
      <w:r w:rsidRPr="00CD30AD">
        <w:rPr>
          <w:rFonts w:ascii="Arial" w:hAnsi="Arial" w:cs="Arial"/>
          <w:b/>
          <w:color w:val="000000" w:themeColor="text1"/>
          <w:sz w:val="21"/>
          <w:szCs w:val="21"/>
        </w:rPr>
        <w:t>.</w:t>
      </w:r>
    </w:p>
    <w:p w14:paraId="2E3FEC81" w14:textId="77777777" w:rsidR="00CD30AD" w:rsidRDefault="00CD30AD" w:rsidP="008D53A6">
      <w:pPr>
        <w:rPr>
          <w:rFonts w:ascii="Arial" w:hAnsi="Arial" w:cs="Arial"/>
          <w:b/>
          <w:color w:val="000000" w:themeColor="text1"/>
          <w:sz w:val="21"/>
          <w:szCs w:val="21"/>
        </w:rPr>
      </w:pPr>
    </w:p>
    <w:p w14:paraId="6560D366" w14:textId="2A8E25BE" w:rsidR="00CD30AD" w:rsidRPr="00CD30AD" w:rsidRDefault="00CD30AD" w:rsidP="008D53A6">
      <w:pPr>
        <w:rPr>
          <w:rFonts w:ascii="Arial" w:hAnsi="Arial" w:cs="Arial"/>
          <w:color w:val="000000" w:themeColor="text1"/>
          <w:sz w:val="21"/>
          <w:szCs w:val="21"/>
        </w:rPr>
      </w:pPr>
      <w:r w:rsidRPr="00CD30AD">
        <w:rPr>
          <w:rFonts w:ascii="Arial" w:hAnsi="Arial" w:cs="Arial"/>
          <w:color w:val="000000" w:themeColor="text1"/>
          <w:sz w:val="21"/>
          <w:szCs w:val="21"/>
        </w:rPr>
        <w:t>Late papers will be accepted but a penalty will be assessed for every day it is late.</w:t>
      </w:r>
    </w:p>
    <w:p w14:paraId="65FCB3E4" w14:textId="77777777" w:rsidR="00CD30AD" w:rsidRPr="00CD30AD" w:rsidRDefault="00CD30AD" w:rsidP="008D53A6">
      <w:pPr>
        <w:rPr>
          <w:rFonts w:ascii="Arial" w:hAnsi="Arial" w:cs="Arial"/>
          <w:color w:val="000000" w:themeColor="text1"/>
          <w:sz w:val="21"/>
          <w:szCs w:val="21"/>
        </w:rPr>
      </w:pPr>
    </w:p>
    <w:p w14:paraId="2A4AC3CA" w14:textId="41BF1481" w:rsidR="00CD30AD" w:rsidRPr="00CD30AD" w:rsidRDefault="00CD30AD" w:rsidP="008D53A6">
      <w:pPr>
        <w:rPr>
          <w:rFonts w:ascii="Arial" w:hAnsi="Arial" w:cs="Arial"/>
          <w:color w:val="000000" w:themeColor="text1"/>
          <w:sz w:val="21"/>
          <w:szCs w:val="21"/>
        </w:rPr>
      </w:pPr>
      <w:r w:rsidRPr="00CD30AD">
        <w:rPr>
          <w:rFonts w:ascii="Arial" w:hAnsi="Arial" w:cs="Arial"/>
          <w:color w:val="000000" w:themeColor="text1"/>
          <w:sz w:val="21"/>
          <w:szCs w:val="21"/>
        </w:rPr>
        <w:t>No make ups will be allowed for reading quizzes.</w:t>
      </w:r>
    </w:p>
    <w:p w14:paraId="1145E717" w14:textId="77777777" w:rsidR="00CD30AD" w:rsidRPr="00CD30AD" w:rsidRDefault="00CD30AD" w:rsidP="008D53A6">
      <w:pPr>
        <w:rPr>
          <w:rFonts w:ascii="Arial" w:hAnsi="Arial" w:cs="Arial"/>
          <w:b/>
          <w:color w:val="000000" w:themeColor="text1"/>
          <w:sz w:val="21"/>
          <w:szCs w:val="21"/>
        </w:rPr>
      </w:pPr>
    </w:p>
    <w:p w14:paraId="44A0EC14" w14:textId="77777777" w:rsidR="009D0858" w:rsidRPr="0016052E" w:rsidRDefault="009D0858" w:rsidP="009D0858">
      <w:pPr>
        <w:rPr>
          <w:rFonts w:ascii="Arial" w:hAnsi="Arial" w:cs="Arial"/>
          <w:b/>
          <w:color w:val="0000FF"/>
          <w:sz w:val="21"/>
          <w:szCs w:val="21"/>
        </w:rPr>
      </w:pPr>
    </w:p>
    <w:p w14:paraId="6C8D8B36" w14:textId="1738FE68" w:rsidR="009D0858" w:rsidRPr="00E30742" w:rsidRDefault="009D0858" w:rsidP="00F126B1">
      <w:pPr>
        <w:rPr>
          <w:rFonts w:ascii="Arial" w:hAnsi="Arial" w:cs="Arial"/>
          <w:color w:val="000000" w:themeColor="text1"/>
          <w:sz w:val="21"/>
          <w:szCs w:val="21"/>
        </w:rPr>
      </w:pPr>
      <w:r w:rsidRPr="00E30742">
        <w:rPr>
          <w:rFonts w:ascii="Arial" w:hAnsi="Arial" w:cs="Arial"/>
          <w:b/>
          <w:color w:val="000000" w:themeColor="text1"/>
          <w:sz w:val="21"/>
          <w:szCs w:val="21"/>
        </w:rPr>
        <w:t>Grade Grievanc</w:t>
      </w:r>
      <w:r w:rsidR="0067588F" w:rsidRPr="00E30742">
        <w:rPr>
          <w:rFonts w:ascii="Arial" w:hAnsi="Arial" w:cs="Arial"/>
          <w:b/>
          <w:color w:val="000000" w:themeColor="text1"/>
          <w:sz w:val="21"/>
          <w:szCs w:val="21"/>
        </w:rPr>
        <w:t>es</w:t>
      </w:r>
      <w:r w:rsidRPr="00E30742">
        <w:rPr>
          <w:rFonts w:ascii="Arial" w:hAnsi="Arial" w:cs="Arial"/>
          <w:color w:val="000000" w:themeColor="text1"/>
          <w:sz w:val="21"/>
          <w:szCs w:val="21"/>
        </w:rPr>
        <w:t>:</w:t>
      </w:r>
      <w:r w:rsidR="00E30742" w:rsidRPr="00E30742">
        <w:rPr>
          <w:rFonts w:ascii="Arial" w:hAnsi="Arial" w:cs="Arial"/>
          <w:color w:val="000000" w:themeColor="text1"/>
          <w:sz w:val="21"/>
          <w:szCs w:val="21"/>
        </w:rPr>
        <w:t xml:space="preserve"> </w:t>
      </w:r>
      <w:r w:rsidR="009D756D" w:rsidRPr="00E30742">
        <w:rPr>
          <w:rFonts w:ascii="Arial" w:hAnsi="Arial" w:cs="Arial"/>
          <w:color w:val="000000" w:themeColor="text1"/>
          <w:sz w:val="21"/>
          <w:szCs w:val="21"/>
        </w:rPr>
        <w:t>Any appeal of a grade in this course must follow the p</w:t>
      </w:r>
      <w:r w:rsidR="00C568D4" w:rsidRPr="00E30742">
        <w:rPr>
          <w:rFonts w:ascii="Arial" w:hAnsi="Arial" w:cs="Arial"/>
          <w:color w:val="000000" w:themeColor="text1"/>
          <w:sz w:val="21"/>
          <w:szCs w:val="21"/>
        </w:rPr>
        <w:t xml:space="preserve">rocedures and deadlines </w:t>
      </w:r>
      <w:r w:rsidR="009D756D" w:rsidRPr="00E30742">
        <w:rPr>
          <w:rFonts w:ascii="Arial" w:hAnsi="Arial" w:cs="Arial"/>
          <w:color w:val="000000" w:themeColor="text1"/>
          <w:sz w:val="21"/>
          <w:szCs w:val="21"/>
        </w:rPr>
        <w:t xml:space="preserve">for grade-related </w:t>
      </w:r>
      <w:r w:rsidR="00C568D4" w:rsidRPr="00E30742">
        <w:rPr>
          <w:rFonts w:ascii="Arial" w:hAnsi="Arial" w:cs="Arial"/>
          <w:color w:val="000000" w:themeColor="text1"/>
          <w:sz w:val="21"/>
          <w:szCs w:val="21"/>
        </w:rPr>
        <w:t xml:space="preserve">grievances </w:t>
      </w:r>
      <w:r w:rsidR="009D756D" w:rsidRPr="00E30742">
        <w:rPr>
          <w:rFonts w:ascii="Arial" w:hAnsi="Arial" w:cs="Arial"/>
          <w:color w:val="000000" w:themeColor="text1"/>
          <w:sz w:val="21"/>
          <w:szCs w:val="21"/>
        </w:rPr>
        <w:t xml:space="preserve">as </w:t>
      </w:r>
      <w:r w:rsidR="00C568D4" w:rsidRPr="00E30742">
        <w:rPr>
          <w:rFonts w:ascii="Arial" w:hAnsi="Arial" w:cs="Arial"/>
          <w:color w:val="000000" w:themeColor="text1"/>
          <w:sz w:val="21"/>
          <w:szCs w:val="21"/>
        </w:rPr>
        <w:t>published in the current</w:t>
      </w:r>
      <w:r w:rsidR="00D950B4" w:rsidRPr="00E30742">
        <w:rPr>
          <w:rFonts w:ascii="Arial" w:hAnsi="Arial" w:cs="Arial"/>
          <w:color w:val="000000" w:themeColor="text1"/>
          <w:sz w:val="21"/>
          <w:szCs w:val="21"/>
        </w:rPr>
        <w:t xml:space="preserve"> University C</w:t>
      </w:r>
      <w:r w:rsidR="00C568D4" w:rsidRPr="00E30742">
        <w:rPr>
          <w:rFonts w:ascii="Arial" w:hAnsi="Arial" w:cs="Arial"/>
          <w:color w:val="000000" w:themeColor="text1"/>
          <w:sz w:val="21"/>
          <w:szCs w:val="21"/>
        </w:rPr>
        <w:t>atalog.</w:t>
      </w:r>
      <w:r w:rsidR="00425D01" w:rsidRPr="00E30742">
        <w:rPr>
          <w:rFonts w:ascii="Arial" w:hAnsi="Arial" w:cs="Arial"/>
          <w:color w:val="000000" w:themeColor="text1"/>
          <w:sz w:val="21"/>
          <w:szCs w:val="21"/>
        </w:rPr>
        <w:t xml:space="preserve"> </w:t>
      </w:r>
      <w:hyperlink r:id="rId8" w:anchor="undergraduatetext" w:history="1">
        <w:r w:rsidR="00D950B4" w:rsidRPr="00E30742">
          <w:rPr>
            <w:rStyle w:val="Hyperlink"/>
            <w:rFonts w:ascii="Arial" w:hAnsi="Arial" w:cs="Arial"/>
            <w:color w:val="000000" w:themeColor="text1"/>
            <w:sz w:val="21"/>
            <w:szCs w:val="21"/>
          </w:rPr>
          <w:t>http://catalog.uta.edu/academicregulations/grades/#undergraduatetext</w:t>
        </w:r>
      </w:hyperlink>
      <w:r w:rsidR="00E30742" w:rsidRPr="00E30742">
        <w:rPr>
          <w:rFonts w:ascii="Arial" w:hAnsi="Arial" w:cs="Arial"/>
          <w:color w:val="000000" w:themeColor="text1"/>
          <w:sz w:val="21"/>
          <w:szCs w:val="21"/>
        </w:rPr>
        <w:t>.</w:t>
      </w: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lastRenderedPageBreak/>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0FB859CD"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w:t>
      </w:r>
      <w:r w:rsidR="001B6EFE">
        <w:rPr>
          <w:rFonts w:ascii="Arial" w:hAnsi="Arial" w:cs="Arial"/>
          <w:sz w:val="21"/>
          <w:szCs w:val="21"/>
        </w:rPr>
        <w:lastRenderedPageBreak/>
        <w:t xml:space="preserve">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3AC03B7B"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0CA57CB6"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E30742" w:rsidRDefault="007E422D" w:rsidP="00FE712D">
      <w:pPr>
        <w:rPr>
          <w:rFonts w:asciiTheme="minorBidi" w:hAnsiTheme="minorBidi" w:cstheme="minorBidi"/>
          <w:bCs/>
          <w:color w:val="000000" w:themeColor="text1"/>
          <w:sz w:val="21"/>
          <w:szCs w:val="21"/>
        </w:rPr>
      </w:pPr>
      <w:r w:rsidRPr="00E30742">
        <w:rPr>
          <w:rFonts w:asciiTheme="minorBidi" w:hAnsiTheme="minorBidi" w:cstheme="minorBidi"/>
          <w:b/>
          <w:bCs/>
          <w:color w:val="000000" w:themeColor="text1"/>
          <w:sz w:val="21"/>
          <w:szCs w:val="21"/>
        </w:rPr>
        <w:t>The IDEAS Center (</w:t>
      </w:r>
      <w:r w:rsidRPr="00E30742">
        <w:rPr>
          <w:rFonts w:asciiTheme="minorBidi" w:hAnsiTheme="minorBidi" w:cstheme="minorBidi"/>
          <w:bCs/>
          <w:color w:val="000000" w:themeColor="text1"/>
          <w:sz w:val="21"/>
          <w:szCs w:val="21"/>
        </w:rPr>
        <w:t>2</w:t>
      </w:r>
      <w:r w:rsidRPr="00E30742">
        <w:rPr>
          <w:rFonts w:asciiTheme="minorBidi" w:hAnsiTheme="minorBidi" w:cstheme="minorBidi"/>
          <w:bCs/>
          <w:color w:val="000000" w:themeColor="text1"/>
          <w:sz w:val="21"/>
          <w:szCs w:val="21"/>
          <w:vertAlign w:val="superscript"/>
        </w:rPr>
        <w:t>nd</w:t>
      </w:r>
      <w:r w:rsidRPr="00E30742">
        <w:rPr>
          <w:rFonts w:asciiTheme="minorBidi" w:hAnsiTheme="minorBidi" w:cstheme="minorBidi"/>
          <w:bCs/>
          <w:color w:val="000000" w:themeColor="text1"/>
          <w:sz w:val="21"/>
          <w:szCs w:val="21"/>
        </w:rPr>
        <w:t xml:space="preserve"> Floor of Central Library) offers </w:t>
      </w:r>
      <w:r w:rsidRPr="00E30742">
        <w:rPr>
          <w:rFonts w:asciiTheme="minorBidi" w:hAnsiTheme="minorBidi" w:cstheme="minorBidi"/>
          <w:b/>
          <w:bCs/>
          <w:color w:val="000000" w:themeColor="text1"/>
          <w:sz w:val="21"/>
          <w:szCs w:val="21"/>
        </w:rPr>
        <w:t>free</w:t>
      </w:r>
      <w:r w:rsidRPr="00E30742">
        <w:rPr>
          <w:rFonts w:asciiTheme="minorBidi" w:hAnsiTheme="minorBidi" w:cstheme="minorBidi"/>
          <w:bCs/>
          <w:color w:val="000000" w:themeColor="text1"/>
          <w:sz w:val="21"/>
          <w:szCs w:val="21"/>
        </w:rPr>
        <w:t xml:space="preserve"> tutoring to all students with a focus on transfer students, sophomores, veterans and others undergoing a transition to UT Arlington. </w:t>
      </w:r>
      <w:r w:rsidR="00FE712D" w:rsidRPr="00E30742">
        <w:rPr>
          <w:rFonts w:asciiTheme="minorBidi" w:hAnsiTheme="minorBidi" w:cstheme="minorBidi"/>
          <w:bCs/>
          <w:color w:val="000000" w:themeColor="text1"/>
          <w:sz w:val="21"/>
          <w:szCs w:val="21"/>
        </w:rPr>
        <w:t xml:space="preserve">To schedule an appointment with a peer tutor or mentor email </w:t>
      </w:r>
      <w:hyperlink r:id="rId26" w:history="1">
        <w:r w:rsidR="00FE712D" w:rsidRPr="00E30742">
          <w:rPr>
            <w:rStyle w:val="Hyperlink"/>
            <w:rFonts w:asciiTheme="minorBidi" w:hAnsiTheme="minorBidi" w:cstheme="minorBidi"/>
            <w:bCs/>
            <w:color w:val="0070C0"/>
            <w:sz w:val="21"/>
            <w:szCs w:val="21"/>
          </w:rPr>
          <w:t>IDEAS@uta.edu</w:t>
        </w:r>
      </w:hyperlink>
      <w:r w:rsidR="00FE712D" w:rsidRPr="00E30742">
        <w:rPr>
          <w:rFonts w:asciiTheme="minorBidi" w:hAnsiTheme="minorBidi" w:cstheme="minorBidi"/>
          <w:bCs/>
          <w:color w:val="000000" w:themeColor="text1"/>
          <w:sz w:val="21"/>
          <w:szCs w:val="21"/>
        </w:rPr>
        <w:t xml:space="preserve"> or call (817) 272-6593</w:t>
      </w:r>
      <w:r w:rsidR="0058772A" w:rsidRPr="00E30742">
        <w:rPr>
          <w:rFonts w:asciiTheme="minorBidi" w:hAnsiTheme="minorBidi" w:cstheme="minorBidi"/>
          <w:bCs/>
          <w:color w:val="000000" w:themeColor="text1"/>
          <w:sz w:val="21"/>
          <w:szCs w:val="21"/>
        </w:rPr>
        <w:t>.</w:t>
      </w:r>
    </w:p>
    <w:p w14:paraId="21F6DB3D" w14:textId="65A4AFDB" w:rsidR="007E422D" w:rsidRPr="00FE712D" w:rsidRDefault="00147BD7" w:rsidP="0016052E">
      <w:pPr>
        <w:rPr>
          <w:rFonts w:ascii="Arial" w:hAnsi="Arial" w:cs="Arial"/>
          <w:sz w:val="21"/>
          <w:szCs w:val="21"/>
        </w:rPr>
      </w:pPr>
      <w:r w:rsidRPr="00FE712D">
        <w:rPr>
          <w:rFonts w:asciiTheme="minorBidi" w:hAnsiTheme="minorBidi" w:cstheme="minorBidi"/>
          <w:bCs/>
          <w:color w:val="0000FF"/>
          <w:sz w:val="21"/>
          <w:szCs w:val="21"/>
        </w:rPr>
        <w:t xml:space="preserve"> </w:t>
      </w:r>
    </w:p>
    <w:p w14:paraId="59D80F51" w14:textId="4AE3CC7B" w:rsidR="007E422D" w:rsidRDefault="007E422D" w:rsidP="00EF7D2F">
      <w:pPr>
        <w:rPr>
          <w:rFonts w:asciiTheme="minorBidi" w:hAnsiTheme="minorBidi" w:cstheme="minorBidi"/>
          <w:color w:val="0000FF"/>
          <w:sz w:val="21"/>
          <w:szCs w:val="21"/>
        </w:rPr>
      </w:pPr>
    </w:p>
    <w:p w14:paraId="6C1E5C72" w14:textId="04813C42" w:rsidR="007E422D" w:rsidRPr="00E51E11" w:rsidRDefault="007E422D" w:rsidP="007E422D">
      <w:pPr>
        <w:spacing w:before="100" w:beforeAutospacing="1" w:after="100" w:afterAutospacing="1"/>
        <w:rPr>
          <w:rFonts w:asciiTheme="minorBidi" w:hAnsiTheme="minorBidi" w:cstheme="minorBidi"/>
          <w:color w:val="000000" w:themeColor="text1"/>
          <w:sz w:val="21"/>
          <w:szCs w:val="21"/>
        </w:rPr>
      </w:pPr>
      <w:r w:rsidRPr="00E51E11">
        <w:rPr>
          <w:rFonts w:asciiTheme="minorBidi" w:hAnsiTheme="minorBidi" w:cstheme="minorBidi"/>
          <w:b/>
          <w:bCs/>
          <w:color w:val="000000" w:themeColor="text1"/>
          <w:sz w:val="21"/>
          <w:szCs w:val="21"/>
        </w:rPr>
        <w:lastRenderedPageBreak/>
        <w:t>The English Writing Center (411LIBR)</w:t>
      </w:r>
      <w:r w:rsidRPr="00E51E11">
        <w:rPr>
          <w:rFonts w:asciiTheme="minorBidi" w:hAnsiTheme="minorBidi" w:cstheme="minorBidi"/>
          <w:color w:val="000000" w:themeColor="text1"/>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E51E11">
        <w:rPr>
          <w:color w:val="000000" w:themeColor="text1"/>
        </w:rPr>
        <w:t>http://uta.mywconline.com</w:t>
      </w:r>
      <w:r w:rsidRPr="00E51E11">
        <w:rPr>
          <w:rFonts w:asciiTheme="minorBidi" w:hAnsiTheme="minorBidi" w:cstheme="minorBidi"/>
          <w:color w:val="000000" w:themeColor="text1"/>
          <w:sz w:val="21"/>
          <w:szCs w:val="21"/>
        </w:rPr>
        <w:t xml:space="preserve">. </w:t>
      </w:r>
    </w:p>
    <w:p w14:paraId="18B97ADF" w14:textId="57B667D9" w:rsidR="005A079A" w:rsidRPr="00E51E11" w:rsidRDefault="00141EC6" w:rsidP="005A079A">
      <w:pPr>
        <w:tabs>
          <w:tab w:val="left" w:leader="dot" w:pos="3600"/>
        </w:tabs>
        <w:rPr>
          <w:rFonts w:ascii="Arial" w:hAnsi="Arial" w:cs="Arial"/>
          <w:color w:val="000000" w:themeColor="text1"/>
          <w:sz w:val="21"/>
          <w:szCs w:val="21"/>
        </w:rPr>
      </w:pPr>
      <w:r w:rsidRPr="00E51E11">
        <w:rPr>
          <w:rFonts w:ascii="Arial" w:hAnsi="Arial" w:cs="Arial"/>
          <w:b/>
          <w:color w:val="000000" w:themeColor="text1"/>
          <w:sz w:val="21"/>
          <w:szCs w:val="21"/>
        </w:rPr>
        <w:t>Librarian to Contact:</w:t>
      </w:r>
      <w:r w:rsidR="008A6918" w:rsidRPr="00E51E11">
        <w:rPr>
          <w:rFonts w:ascii="Arial" w:hAnsi="Arial" w:cs="Arial"/>
          <w:color w:val="000000" w:themeColor="text1"/>
          <w:sz w:val="21"/>
          <w:szCs w:val="21"/>
        </w:rPr>
        <w:t xml:space="preserve"> </w:t>
      </w:r>
      <w:r w:rsidR="00E30742" w:rsidRPr="00E51E11">
        <w:rPr>
          <w:rFonts w:ascii="Arial" w:hAnsi="Arial" w:cs="Arial"/>
          <w:color w:val="000000" w:themeColor="text1"/>
          <w:sz w:val="21"/>
          <w:szCs w:val="21"/>
        </w:rPr>
        <w:t xml:space="preserve">History Librarian: </w:t>
      </w:r>
      <w:proofErr w:type="spellStart"/>
      <w:r w:rsidR="00E30742" w:rsidRPr="00E51E11">
        <w:rPr>
          <w:rFonts w:ascii="Arial" w:hAnsi="Arial" w:cs="Arial"/>
          <w:color w:val="000000" w:themeColor="text1"/>
          <w:sz w:val="21"/>
          <w:szCs w:val="21"/>
        </w:rPr>
        <w:t>Rafia</w:t>
      </w:r>
      <w:proofErr w:type="spellEnd"/>
      <w:r w:rsidR="00E30742" w:rsidRPr="00E51E11">
        <w:rPr>
          <w:rFonts w:ascii="Arial" w:hAnsi="Arial" w:cs="Arial"/>
          <w:color w:val="000000" w:themeColor="text1"/>
          <w:sz w:val="21"/>
          <w:szCs w:val="21"/>
        </w:rPr>
        <w:t xml:space="preserve"> </w:t>
      </w:r>
      <w:proofErr w:type="spellStart"/>
      <w:r w:rsidR="00E30742" w:rsidRPr="00E51E11">
        <w:rPr>
          <w:rFonts w:ascii="Arial" w:hAnsi="Arial" w:cs="Arial"/>
          <w:color w:val="000000" w:themeColor="text1"/>
          <w:sz w:val="21"/>
          <w:szCs w:val="21"/>
        </w:rPr>
        <w:t>Mirza</w:t>
      </w:r>
      <w:proofErr w:type="spellEnd"/>
      <w:r w:rsidR="00E30742" w:rsidRPr="00E51E11">
        <w:rPr>
          <w:rFonts w:ascii="Arial" w:hAnsi="Arial" w:cs="Arial"/>
          <w:color w:val="000000" w:themeColor="text1"/>
          <w:sz w:val="21"/>
          <w:szCs w:val="21"/>
        </w:rPr>
        <w:t xml:space="preserve">; </w:t>
      </w:r>
      <w:hyperlink r:id="rId27" w:history="1">
        <w:r w:rsidR="00E51E11">
          <w:rPr>
            <w:rStyle w:val="Hyperlink"/>
            <w:rFonts w:ascii="Arial" w:hAnsi="Arial" w:cs="Arial"/>
            <w:color w:val="000000" w:themeColor="text1"/>
            <w:sz w:val="21"/>
            <w:szCs w:val="21"/>
          </w:rPr>
          <w:t>ra</w:t>
        </w:r>
        <w:r w:rsidR="00E30742" w:rsidRPr="00E51E11">
          <w:rPr>
            <w:rStyle w:val="Hyperlink"/>
            <w:rFonts w:ascii="Arial" w:hAnsi="Arial" w:cs="Arial"/>
            <w:color w:val="000000" w:themeColor="text1"/>
            <w:sz w:val="21"/>
            <w:szCs w:val="21"/>
          </w:rPr>
          <w:t>fia@uta.edu</w:t>
        </w:r>
      </w:hyperlink>
      <w:r w:rsidR="00E30742" w:rsidRPr="00E51E11">
        <w:rPr>
          <w:rFonts w:ascii="Arial" w:hAnsi="Arial" w:cs="Arial"/>
          <w:color w:val="000000" w:themeColor="text1"/>
          <w:sz w:val="21"/>
          <w:szCs w:val="21"/>
        </w:rPr>
        <w:t>.</w:t>
      </w:r>
      <w:r w:rsidR="005A079A" w:rsidRPr="00E51E11">
        <w:rPr>
          <w:rFonts w:ascii="Arial" w:hAnsi="Arial" w:cs="Arial"/>
          <w:color w:val="000000" w:themeColor="text1"/>
          <w:sz w:val="21"/>
          <w:szCs w:val="21"/>
        </w:rPr>
        <w:t xml:space="preserve"> </w:t>
      </w:r>
    </w:p>
    <w:p w14:paraId="3648AC12" w14:textId="7BA12142" w:rsidR="0092291C" w:rsidRPr="005A079A" w:rsidRDefault="0092291C" w:rsidP="005A079A">
      <w:pPr>
        <w:tabs>
          <w:tab w:val="left" w:leader="dot" w:pos="3600"/>
        </w:tabs>
        <w:rPr>
          <w:rFonts w:ascii="Arial" w:hAnsi="Arial" w:cs="Arial"/>
          <w:color w:val="FF0000"/>
          <w:sz w:val="21"/>
          <w:szCs w:val="21"/>
        </w:rPr>
      </w:pP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1C3217A7" w14:textId="77777777" w:rsidR="00054924" w:rsidRDefault="00786C2F" w:rsidP="00786C2F">
      <w:pPr>
        <w:keepNext/>
        <w:jc w:val="center"/>
        <w:rPr>
          <w:rFonts w:ascii="Arial" w:hAnsi="Arial" w:cs="Arial"/>
          <w:b/>
          <w:sz w:val="21"/>
          <w:szCs w:val="21"/>
        </w:rPr>
      </w:pPr>
      <w:r>
        <w:rPr>
          <w:rFonts w:ascii="Arial" w:hAnsi="Arial" w:cs="Arial"/>
          <w:b/>
          <w:sz w:val="21"/>
          <w:szCs w:val="21"/>
        </w:rPr>
        <w:lastRenderedPageBreak/>
        <w:t>Course Schedule</w:t>
      </w:r>
    </w:p>
    <w:p w14:paraId="5D3E29BC" w14:textId="77777777" w:rsidR="00054924" w:rsidRDefault="00054924" w:rsidP="00786C2F">
      <w:pPr>
        <w:keepNext/>
        <w:jc w:val="center"/>
        <w:rPr>
          <w:rFonts w:ascii="Arial" w:hAnsi="Arial" w:cs="Arial"/>
          <w:b/>
          <w:sz w:val="21"/>
          <w:szCs w:val="21"/>
        </w:rPr>
      </w:pPr>
    </w:p>
    <w:p w14:paraId="34D3FDA5" w14:textId="2D821C49" w:rsidR="00054924" w:rsidRPr="00B956CB" w:rsidRDefault="00054924" w:rsidP="00054924">
      <w:pPr>
        <w:keepNext/>
        <w:rPr>
          <w:rFonts w:ascii="Arial" w:hAnsi="Arial" w:cs="Arial"/>
          <w:sz w:val="21"/>
          <w:szCs w:val="21"/>
        </w:rPr>
      </w:pPr>
      <w:r w:rsidRPr="00B956CB">
        <w:rPr>
          <w:rFonts w:ascii="Arial" w:hAnsi="Arial" w:cs="Arial"/>
          <w:sz w:val="21"/>
          <w:szCs w:val="21"/>
        </w:rPr>
        <w:t>Fri. Aug. 26: First Class. Introduction.</w:t>
      </w:r>
    </w:p>
    <w:p w14:paraId="48DE2D59" w14:textId="77777777" w:rsidR="00054924" w:rsidRPr="00B956CB" w:rsidRDefault="00054924" w:rsidP="00054924">
      <w:pPr>
        <w:keepNext/>
        <w:rPr>
          <w:rFonts w:ascii="Arial" w:hAnsi="Arial" w:cs="Arial"/>
          <w:sz w:val="21"/>
          <w:szCs w:val="21"/>
        </w:rPr>
      </w:pPr>
    </w:p>
    <w:p w14:paraId="7383E57F" w14:textId="77777777" w:rsidR="00054924" w:rsidRPr="00B956CB" w:rsidRDefault="00054924" w:rsidP="00054924">
      <w:pPr>
        <w:keepNext/>
        <w:rPr>
          <w:rFonts w:ascii="Arial" w:hAnsi="Arial" w:cs="Arial"/>
          <w:sz w:val="21"/>
          <w:szCs w:val="21"/>
        </w:rPr>
      </w:pPr>
      <w:r w:rsidRPr="00B956CB">
        <w:rPr>
          <w:rFonts w:ascii="Arial" w:hAnsi="Arial" w:cs="Arial"/>
          <w:sz w:val="21"/>
          <w:szCs w:val="21"/>
        </w:rPr>
        <w:t>Mon. Aug. 29: Spanish Conquest of Mexico. Reading: Bernal Diaz del Castillo posted on Blackboard.</w:t>
      </w:r>
    </w:p>
    <w:p w14:paraId="2413D5C9" w14:textId="77777777" w:rsidR="00054924" w:rsidRPr="00B956CB" w:rsidRDefault="00054924" w:rsidP="00054924">
      <w:pPr>
        <w:keepNext/>
        <w:rPr>
          <w:rFonts w:ascii="Arial" w:hAnsi="Arial" w:cs="Arial"/>
          <w:sz w:val="21"/>
          <w:szCs w:val="21"/>
        </w:rPr>
      </w:pPr>
      <w:r w:rsidRPr="00B956CB">
        <w:rPr>
          <w:rFonts w:ascii="Arial" w:hAnsi="Arial" w:cs="Arial"/>
          <w:sz w:val="21"/>
          <w:szCs w:val="21"/>
        </w:rPr>
        <w:t xml:space="preserve">Wed. Aug. 31: Indian Subjugation and Enslavement. Reading: </w:t>
      </w:r>
      <w:proofErr w:type="spellStart"/>
      <w:r w:rsidRPr="00B956CB">
        <w:rPr>
          <w:rFonts w:ascii="Arial" w:hAnsi="Arial" w:cs="Arial"/>
          <w:sz w:val="21"/>
          <w:szCs w:val="21"/>
        </w:rPr>
        <w:t>Gines</w:t>
      </w:r>
      <w:proofErr w:type="spellEnd"/>
      <w:r w:rsidRPr="00B956CB">
        <w:rPr>
          <w:rFonts w:ascii="Arial" w:hAnsi="Arial" w:cs="Arial"/>
          <w:sz w:val="21"/>
          <w:szCs w:val="21"/>
        </w:rPr>
        <w:t xml:space="preserve"> de Sepulveda and Bartolome de </w:t>
      </w:r>
      <w:proofErr w:type="spellStart"/>
      <w:r w:rsidRPr="00B956CB">
        <w:rPr>
          <w:rFonts w:ascii="Arial" w:hAnsi="Arial" w:cs="Arial"/>
          <w:sz w:val="21"/>
          <w:szCs w:val="21"/>
        </w:rPr>
        <w:t>las</w:t>
      </w:r>
      <w:proofErr w:type="spellEnd"/>
      <w:r w:rsidRPr="00B956CB">
        <w:rPr>
          <w:rFonts w:ascii="Arial" w:hAnsi="Arial" w:cs="Arial"/>
          <w:sz w:val="21"/>
          <w:szCs w:val="21"/>
        </w:rPr>
        <w:t xml:space="preserve"> Casas on Blackboard.</w:t>
      </w:r>
    </w:p>
    <w:p w14:paraId="0ADD6987" w14:textId="77777777" w:rsidR="0073673E" w:rsidRPr="00B956CB" w:rsidRDefault="00054924" w:rsidP="00054924">
      <w:pPr>
        <w:keepNext/>
        <w:rPr>
          <w:rFonts w:ascii="Arial" w:hAnsi="Arial" w:cs="Arial"/>
          <w:sz w:val="21"/>
          <w:szCs w:val="21"/>
        </w:rPr>
      </w:pPr>
      <w:r w:rsidRPr="00B956CB">
        <w:rPr>
          <w:rFonts w:ascii="Arial" w:hAnsi="Arial" w:cs="Arial"/>
          <w:sz w:val="21"/>
          <w:szCs w:val="21"/>
        </w:rPr>
        <w:t xml:space="preserve">Fri. Sept. 2: African Slavery and Race </w:t>
      </w:r>
      <w:r w:rsidR="0073673E" w:rsidRPr="00B956CB">
        <w:rPr>
          <w:rFonts w:ascii="Arial" w:hAnsi="Arial" w:cs="Arial"/>
          <w:sz w:val="21"/>
          <w:szCs w:val="21"/>
        </w:rPr>
        <w:t>in Colonial Mexico. Film Screening. Reading: Martinez article on Blackboard.</w:t>
      </w:r>
    </w:p>
    <w:p w14:paraId="2FAABCC6" w14:textId="77777777" w:rsidR="0073673E" w:rsidRPr="00B956CB" w:rsidRDefault="0073673E" w:rsidP="00054924">
      <w:pPr>
        <w:keepNext/>
        <w:rPr>
          <w:rFonts w:ascii="Arial" w:hAnsi="Arial" w:cs="Arial"/>
          <w:sz w:val="21"/>
          <w:szCs w:val="21"/>
        </w:rPr>
      </w:pPr>
    </w:p>
    <w:p w14:paraId="045A2517" w14:textId="77777777" w:rsidR="0073673E" w:rsidRPr="00B956CB" w:rsidRDefault="0073673E" w:rsidP="00054924">
      <w:pPr>
        <w:keepNext/>
        <w:rPr>
          <w:rFonts w:ascii="Arial" w:hAnsi="Arial" w:cs="Arial"/>
          <w:sz w:val="21"/>
          <w:szCs w:val="21"/>
        </w:rPr>
      </w:pPr>
      <w:r w:rsidRPr="00B956CB">
        <w:rPr>
          <w:rFonts w:ascii="Arial" w:hAnsi="Arial" w:cs="Arial"/>
          <w:sz w:val="21"/>
          <w:szCs w:val="21"/>
        </w:rPr>
        <w:t>Mon. Sept. 5: Labor Day. No Class.</w:t>
      </w:r>
    </w:p>
    <w:p w14:paraId="5E6929A0" w14:textId="69A6973E" w:rsidR="00B956CB" w:rsidRPr="00B956CB" w:rsidRDefault="00B956CB" w:rsidP="00054924">
      <w:pPr>
        <w:keepNext/>
        <w:rPr>
          <w:rFonts w:ascii="Arial" w:hAnsi="Arial" w:cs="Arial"/>
          <w:sz w:val="21"/>
          <w:szCs w:val="21"/>
        </w:rPr>
      </w:pPr>
      <w:r w:rsidRPr="00B956CB">
        <w:rPr>
          <w:rFonts w:ascii="Arial" w:hAnsi="Arial" w:cs="Arial"/>
          <w:sz w:val="21"/>
          <w:szCs w:val="21"/>
        </w:rPr>
        <w:t xml:space="preserve">Wed. Sept. 7: Racial Hierarchies. Reading: Rebecca Earle article on Blackboard. </w:t>
      </w:r>
      <w:r w:rsidRPr="00B956CB">
        <w:rPr>
          <w:rFonts w:ascii="Arial" w:hAnsi="Arial" w:cs="Arial"/>
          <w:b/>
          <w:sz w:val="21"/>
          <w:szCs w:val="21"/>
        </w:rPr>
        <w:t>Article analysis assignment posted on Blackboard.</w:t>
      </w:r>
    </w:p>
    <w:p w14:paraId="4DE51D6C" w14:textId="11B19A6D" w:rsidR="00B956CB" w:rsidRPr="00B956CB" w:rsidRDefault="00B956CB" w:rsidP="00054924">
      <w:pPr>
        <w:keepNext/>
        <w:rPr>
          <w:rFonts w:ascii="Arial" w:hAnsi="Arial" w:cs="Arial"/>
          <w:sz w:val="21"/>
          <w:szCs w:val="21"/>
        </w:rPr>
      </w:pPr>
      <w:r w:rsidRPr="00B956CB">
        <w:rPr>
          <w:rFonts w:ascii="Arial" w:hAnsi="Arial" w:cs="Arial"/>
          <w:sz w:val="21"/>
          <w:szCs w:val="21"/>
        </w:rPr>
        <w:t>Fri. Sept. 9: Conquering the Northern Spanish Borderlands. Film Screening. The Last Conquistador.</w:t>
      </w:r>
    </w:p>
    <w:p w14:paraId="37050BA7" w14:textId="77777777" w:rsidR="00B956CB" w:rsidRPr="00B956CB" w:rsidRDefault="00B956CB" w:rsidP="00054924">
      <w:pPr>
        <w:keepNext/>
        <w:rPr>
          <w:rFonts w:ascii="Arial" w:hAnsi="Arial" w:cs="Arial"/>
          <w:sz w:val="21"/>
          <w:szCs w:val="21"/>
        </w:rPr>
      </w:pPr>
    </w:p>
    <w:p w14:paraId="35C78BF7" w14:textId="633253FD" w:rsidR="00B956CB" w:rsidRPr="00B956CB" w:rsidRDefault="00B956CB" w:rsidP="00054924">
      <w:pPr>
        <w:keepNext/>
        <w:rPr>
          <w:rFonts w:ascii="Arial" w:hAnsi="Arial" w:cs="Arial"/>
          <w:sz w:val="21"/>
          <w:szCs w:val="21"/>
        </w:rPr>
      </w:pPr>
      <w:r w:rsidRPr="00B956CB">
        <w:rPr>
          <w:rFonts w:ascii="Arial" w:hAnsi="Arial" w:cs="Arial"/>
          <w:sz w:val="21"/>
          <w:szCs w:val="21"/>
        </w:rPr>
        <w:t xml:space="preserve">Mon. Sept. 12: Native Americans challenging the Spanish Borderlands. Reading: </w:t>
      </w:r>
      <w:proofErr w:type="spellStart"/>
      <w:r w:rsidRPr="00B956CB">
        <w:rPr>
          <w:rFonts w:ascii="Arial" w:hAnsi="Arial" w:cs="Arial"/>
          <w:sz w:val="21"/>
          <w:szCs w:val="21"/>
        </w:rPr>
        <w:t>Pekka</w:t>
      </w:r>
      <w:proofErr w:type="spellEnd"/>
      <w:r w:rsidRPr="00B956CB">
        <w:rPr>
          <w:rFonts w:ascii="Arial" w:hAnsi="Arial" w:cs="Arial"/>
          <w:sz w:val="21"/>
          <w:szCs w:val="21"/>
        </w:rPr>
        <w:t xml:space="preserve"> </w:t>
      </w:r>
      <w:proofErr w:type="spellStart"/>
      <w:r w:rsidRPr="00B956CB">
        <w:rPr>
          <w:rFonts w:ascii="Arial" w:hAnsi="Arial" w:cs="Arial"/>
          <w:sz w:val="21"/>
          <w:szCs w:val="21"/>
        </w:rPr>
        <w:t>Hamailanen</w:t>
      </w:r>
      <w:proofErr w:type="spellEnd"/>
      <w:r w:rsidRPr="00B956CB">
        <w:rPr>
          <w:rFonts w:ascii="Arial" w:hAnsi="Arial" w:cs="Arial"/>
          <w:sz w:val="21"/>
          <w:szCs w:val="21"/>
        </w:rPr>
        <w:t xml:space="preserve"> article on Blackboard.</w:t>
      </w:r>
    </w:p>
    <w:p w14:paraId="2FBC3B0E" w14:textId="7C59794A" w:rsidR="00B956CB" w:rsidRPr="00B956CB" w:rsidRDefault="00B956CB" w:rsidP="00054924">
      <w:pPr>
        <w:keepNext/>
        <w:rPr>
          <w:rFonts w:ascii="Arial" w:hAnsi="Arial" w:cs="Arial"/>
          <w:sz w:val="21"/>
          <w:szCs w:val="21"/>
        </w:rPr>
      </w:pPr>
      <w:r w:rsidRPr="00B956CB">
        <w:rPr>
          <w:rFonts w:ascii="Arial" w:hAnsi="Arial" w:cs="Arial"/>
          <w:sz w:val="21"/>
          <w:szCs w:val="21"/>
        </w:rPr>
        <w:t xml:space="preserve">Wed. Sept. 14: Texas Settlement and Conflict. Reading: Manuel </w:t>
      </w:r>
      <w:proofErr w:type="spellStart"/>
      <w:r w:rsidRPr="00B956CB">
        <w:rPr>
          <w:rFonts w:ascii="Arial" w:hAnsi="Arial" w:cs="Arial"/>
          <w:sz w:val="21"/>
          <w:szCs w:val="21"/>
        </w:rPr>
        <w:t>Mier</w:t>
      </w:r>
      <w:proofErr w:type="spellEnd"/>
      <w:r w:rsidRPr="00B956CB">
        <w:rPr>
          <w:rFonts w:ascii="Arial" w:hAnsi="Arial" w:cs="Arial"/>
          <w:sz w:val="21"/>
          <w:szCs w:val="21"/>
        </w:rPr>
        <w:t xml:space="preserve"> y </w:t>
      </w:r>
      <w:proofErr w:type="spellStart"/>
      <w:r w:rsidRPr="00B956CB">
        <w:rPr>
          <w:rFonts w:ascii="Arial" w:hAnsi="Arial" w:cs="Arial"/>
          <w:sz w:val="21"/>
          <w:szCs w:val="21"/>
        </w:rPr>
        <w:t>Teran</w:t>
      </w:r>
      <w:proofErr w:type="spellEnd"/>
      <w:r w:rsidRPr="00B956CB">
        <w:rPr>
          <w:rFonts w:ascii="Arial" w:hAnsi="Arial" w:cs="Arial"/>
          <w:sz w:val="21"/>
          <w:szCs w:val="21"/>
        </w:rPr>
        <w:t xml:space="preserve"> on Blackboard.</w:t>
      </w:r>
    </w:p>
    <w:p w14:paraId="1CCCEAD4" w14:textId="0F8F0785" w:rsidR="00B956CB" w:rsidRDefault="00B956CB" w:rsidP="00054924">
      <w:pPr>
        <w:keepNext/>
        <w:rPr>
          <w:rFonts w:ascii="Arial" w:hAnsi="Arial" w:cs="Arial"/>
          <w:sz w:val="21"/>
          <w:szCs w:val="21"/>
        </w:rPr>
      </w:pPr>
      <w:r w:rsidRPr="00B956CB">
        <w:rPr>
          <w:rFonts w:ascii="Arial" w:hAnsi="Arial" w:cs="Arial"/>
          <w:sz w:val="21"/>
          <w:szCs w:val="21"/>
        </w:rPr>
        <w:t xml:space="preserve">Fri. Sept. 16: The Alamo: Film and Discussion. </w:t>
      </w:r>
      <w:r w:rsidRPr="00B956CB">
        <w:rPr>
          <w:rFonts w:ascii="Arial" w:hAnsi="Arial" w:cs="Arial"/>
          <w:b/>
          <w:sz w:val="21"/>
          <w:szCs w:val="21"/>
        </w:rPr>
        <w:t>Article Analysis Due.</w:t>
      </w:r>
    </w:p>
    <w:p w14:paraId="7D2021B3" w14:textId="77777777" w:rsidR="00B956CB" w:rsidRDefault="00B956CB" w:rsidP="00054924">
      <w:pPr>
        <w:keepNext/>
        <w:rPr>
          <w:rFonts w:ascii="Arial" w:hAnsi="Arial" w:cs="Arial"/>
          <w:sz w:val="21"/>
          <w:szCs w:val="21"/>
        </w:rPr>
      </w:pPr>
    </w:p>
    <w:p w14:paraId="54B9CC8F" w14:textId="480EDEBF" w:rsidR="00B956CB" w:rsidRDefault="00B956CB" w:rsidP="00054924">
      <w:pPr>
        <w:keepNext/>
        <w:rPr>
          <w:rFonts w:ascii="Arial" w:hAnsi="Arial" w:cs="Arial"/>
          <w:sz w:val="21"/>
          <w:szCs w:val="21"/>
        </w:rPr>
      </w:pPr>
      <w:r>
        <w:rPr>
          <w:rFonts w:ascii="Arial" w:hAnsi="Arial" w:cs="Arial"/>
          <w:sz w:val="21"/>
          <w:szCs w:val="21"/>
        </w:rPr>
        <w:t xml:space="preserve">Mon. Sept. 19: Manifest Destiny. Reading: Reginald </w:t>
      </w:r>
      <w:proofErr w:type="spellStart"/>
      <w:r>
        <w:rPr>
          <w:rFonts w:ascii="Arial" w:hAnsi="Arial" w:cs="Arial"/>
          <w:sz w:val="21"/>
          <w:szCs w:val="21"/>
        </w:rPr>
        <w:t>Horsman</w:t>
      </w:r>
      <w:proofErr w:type="spellEnd"/>
      <w:r>
        <w:rPr>
          <w:rFonts w:ascii="Arial" w:hAnsi="Arial" w:cs="Arial"/>
          <w:sz w:val="21"/>
          <w:szCs w:val="21"/>
        </w:rPr>
        <w:t xml:space="preserve"> chapter on Blackboard.</w:t>
      </w:r>
    </w:p>
    <w:p w14:paraId="7205154B" w14:textId="4F9BD2D6" w:rsidR="00B956CB" w:rsidRDefault="00B956CB" w:rsidP="00054924">
      <w:pPr>
        <w:keepNext/>
        <w:rPr>
          <w:rFonts w:ascii="Arial" w:hAnsi="Arial" w:cs="Arial"/>
          <w:sz w:val="21"/>
          <w:szCs w:val="21"/>
        </w:rPr>
      </w:pPr>
      <w:r>
        <w:rPr>
          <w:rFonts w:ascii="Arial" w:hAnsi="Arial" w:cs="Arial"/>
          <w:sz w:val="21"/>
          <w:szCs w:val="21"/>
        </w:rPr>
        <w:t>Wed. Sept. 21: Mexican American War. Reading: Primary Sources from UTA Library website.</w:t>
      </w:r>
    </w:p>
    <w:p w14:paraId="4B607CAD" w14:textId="5F95BCD7" w:rsidR="00B956CB" w:rsidRDefault="00B956CB" w:rsidP="00054924">
      <w:pPr>
        <w:keepNext/>
        <w:rPr>
          <w:rFonts w:ascii="Arial" w:hAnsi="Arial" w:cs="Arial"/>
          <w:sz w:val="21"/>
          <w:szCs w:val="21"/>
        </w:rPr>
      </w:pPr>
      <w:r>
        <w:rPr>
          <w:rFonts w:ascii="Arial" w:hAnsi="Arial" w:cs="Arial"/>
          <w:sz w:val="21"/>
          <w:szCs w:val="21"/>
        </w:rPr>
        <w:t>Fri. Sept. 23: The Treaty of Guadalupe Hidalgo. Reading: Treaty of Guadalupe Hidalgo.</w:t>
      </w:r>
    </w:p>
    <w:p w14:paraId="27F43B5A" w14:textId="77777777" w:rsidR="00B956CB" w:rsidRDefault="00B956CB" w:rsidP="00054924">
      <w:pPr>
        <w:keepNext/>
        <w:rPr>
          <w:rFonts w:ascii="Arial" w:hAnsi="Arial" w:cs="Arial"/>
          <w:sz w:val="21"/>
          <w:szCs w:val="21"/>
        </w:rPr>
      </w:pPr>
    </w:p>
    <w:p w14:paraId="0E7A7972" w14:textId="5663EEBA" w:rsidR="00B956CB" w:rsidRDefault="00B956CB" w:rsidP="00054924">
      <w:pPr>
        <w:keepNext/>
        <w:rPr>
          <w:rFonts w:ascii="Arial" w:hAnsi="Arial" w:cs="Arial"/>
          <w:sz w:val="21"/>
          <w:szCs w:val="21"/>
        </w:rPr>
      </w:pPr>
      <w:r>
        <w:rPr>
          <w:rFonts w:ascii="Arial" w:hAnsi="Arial" w:cs="Arial"/>
          <w:sz w:val="21"/>
          <w:szCs w:val="21"/>
        </w:rPr>
        <w:t xml:space="preserve">Mon. Sept. 26: Mexican Incorporation into United States. Reading: Miguel </w:t>
      </w:r>
      <w:proofErr w:type="spellStart"/>
      <w:r>
        <w:rPr>
          <w:rFonts w:ascii="Arial" w:hAnsi="Arial" w:cs="Arial"/>
          <w:sz w:val="21"/>
          <w:szCs w:val="21"/>
        </w:rPr>
        <w:t>Levario</w:t>
      </w:r>
      <w:proofErr w:type="spellEnd"/>
      <w:r>
        <w:rPr>
          <w:rFonts w:ascii="Arial" w:hAnsi="Arial" w:cs="Arial"/>
          <w:sz w:val="21"/>
          <w:szCs w:val="21"/>
        </w:rPr>
        <w:t xml:space="preserve">, Militarizing the Border, Introduction and Chapter One. </w:t>
      </w:r>
    </w:p>
    <w:p w14:paraId="47ED138F" w14:textId="3C103F94" w:rsidR="00141427" w:rsidRDefault="00141427" w:rsidP="00054924">
      <w:pPr>
        <w:keepNext/>
        <w:rPr>
          <w:rFonts w:ascii="Arial" w:hAnsi="Arial" w:cs="Arial"/>
          <w:sz w:val="21"/>
          <w:szCs w:val="21"/>
        </w:rPr>
      </w:pPr>
      <w:r>
        <w:rPr>
          <w:rFonts w:ascii="Arial" w:hAnsi="Arial" w:cs="Arial"/>
          <w:sz w:val="21"/>
          <w:szCs w:val="21"/>
        </w:rPr>
        <w:t xml:space="preserve">Wed. Sept. 28: Incorporation and Violence. Reading: </w:t>
      </w:r>
      <w:proofErr w:type="spellStart"/>
      <w:r>
        <w:rPr>
          <w:rFonts w:ascii="Arial" w:hAnsi="Arial" w:cs="Arial"/>
          <w:sz w:val="21"/>
          <w:szCs w:val="21"/>
        </w:rPr>
        <w:t>Levario</w:t>
      </w:r>
      <w:proofErr w:type="spellEnd"/>
      <w:r>
        <w:rPr>
          <w:rFonts w:ascii="Arial" w:hAnsi="Arial" w:cs="Arial"/>
          <w:sz w:val="21"/>
          <w:szCs w:val="21"/>
        </w:rPr>
        <w:t>, Chapter 2.</w:t>
      </w:r>
      <w:r w:rsidRPr="00141427">
        <w:rPr>
          <w:rFonts w:ascii="Arial" w:hAnsi="Arial" w:cs="Arial"/>
          <w:b/>
          <w:sz w:val="21"/>
          <w:szCs w:val="21"/>
        </w:rPr>
        <w:t xml:space="preserve"> Mid-term Exam Review posted on Blackboard.</w:t>
      </w:r>
    </w:p>
    <w:p w14:paraId="39093BEE" w14:textId="6EE77211" w:rsidR="00141427" w:rsidRDefault="00141427" w:rsidP="00054924">
      <w:pPr>
        <w:keepNext/>
        <w:rPr>
          <w:rFonts w:ascii="Arial" w:hAnsi="Arial" w:cs="Arial"/>
          <w:sz w:val="21"/>
          <w:szCs w:val="21"/>
        </w:rPr>
      </w:pPr>
      <w:r>
        <w:rPr>
          <w:rFonts w:ascii="Arial" w:hAnsi="Arial" w:cs="Arial"/>
          <w:sz w:val="21"/>
          <w:szCs w:val="21"/>
        </w:rPr>
        <w:t xml:space="preserve">Fri. Sept. 30: The </w:t>
      </w:r>
      <w:proofErr w:type="spellStart"/>
      <w:r>
        <w:rPr>
          <w:rFonts w:ascii="Arial" w:hAnsi="Arial" w:cs="Arial"/>
          <w:sz w:val="21"/>
          <w:szCs w:val="21"/>
        </w:rPr>
        <w:t>Corrido</w:t>
      </w:r>
      <w:proofErr w:type="spellEnd"/>
      <w:r>
        <w:rPr>
          <w:rFonts w:ascii="Arial" w:hAnsi="Arial" w:cs="Arial"/>
          <w:sz w:val="21"/>
          <w:szCs w:val="21"/>
        </w:rPr>
        <w:t xml:space="preserve"> as a Social Historical Form. Reading: </w:t>
      </w:r>
      <w:proofErr w:type="spellStart"/>
      <w:r>
        <w:rPr>
          <w:rFonts w:ascii="Arial" w:hAnsi="Arial" w:cs="Arial"/>
          <w:sz w:val="21"/>
          <w:szCs w:val="21"/>
        </w:rPr>
        <w:t>Levario</w:t>
      </w:r>
      <w:proofErr w:type="spellEnd"/>
      <w:r>
        <w:rPr>
          <w:rFonts w:ascii="Arial" w:hAnsi="Arial" w:cs="Arial"/>
          <w:sz w:val="21"/>
          <w:szCs w:val="21"/>
        </w:rPr>
        <w:t>, Chapter 3.</w:t>
      </w:r>
    </w:p>
    <w:p w14:paraId="52CA26DE" w14:textId="77777777" w:rsidR="00141427" w:rsidRDefault="00141427" w:rsidP="00054924">
      <w:pPr>
        <w:keepNext/>
        <w:rPr>
          <w:rFonts w:ascii="Arial" w:hAnsi="Arial" w:cs="Arial"/>
          <w:sz w:val="21"/>
          <w:szCs w:val="21"/>
        </w:rPr>
      </w:pPr>
    </w:p>
    <w:p w14:paraId="3041EF90" w14:textId="70B97988" w:rsidR="00141427" w:rsidRDefault="00141427" w:rsidP="00054924">
      <w:pPr>
        <w:keepNext/>
        <w:rPr>
          <w:rFonts w:ascii="Arial" w:hAnsi="Arial" w:cs="Arial"/>
          <w:sz w:val="21"/>
          <w:szCs w:val="21"/>
        </w:rPr>
      </w:pPr>
      <w:r>
        <w:rPr>
          <w:rFonts w:ascii="Arial" w:hAnsi="Arial" w:cs="Arial"/>
          <w:sz w:val="21"/>
          <w:szCs w:val="21"/>
        </w:rPr>
        <w:t xml:space="preserve">Mon. Oct. 3: The Mexican Revolution. Reading: </w:t>
      </w:r>
      <w:proofErr w:type="spellStart"/>
      <w:r>
        <w:rPr>
          <w:rFonts w:ascii="Arial" w:hAnsi="Arial" w:cs="Arial"/>
          <w:sz w:val="21"/>
          <w:szCs w:val="21"/>
        </w:rPr>
        <w:t>Levario</w:t>
      </w:r>
      <w:proofErr w:type="spellEnd"/>
      <w:r>
        <w:rPr>
          <w:rFonts w:ascii="Arial" w:hAnsi="Arial" w:cs="Arial"/>
          <w:sz w:val="21"/>
          <w:szCs w:val="21"/>
        </w:rPr>
        <w:t>, Chapter 4.</w:t>
      </w:r>
    </w:p>
    <w:p w14:paraId="6C9023C7" w14:textId="168B8116" w:rsidR="00141427" w:rsidRDefault="00141427" w:rsidP="00054924">
      <w:pPr>
        <w:keepNext/>
        <w:rPr>
          <w:rFonts w:ascii="Arial" w:hAnsi="Arial" w:cs="Arial"/>
          <w:sz w:val="21"/>
          <w:szCs w:val="21"/>
        </w:rPr>
      </w:pPr>
      <w:r>
        <w:rPr>
          <w:rFonts w:ascii="Arial" w:hAnsi="Arial" w:cs="Arial"/>
          <w:sz w:val="21"/>
          <w:szCs w:val="21"/>
        </w:rPr>
        <w:t xml:space="preserve">Wed. Oct. 5: San Diego Uprising. Reading: </w:t>
      </w:r>
      <w:proofErr w:type="spellStart"/>
      <w:r>
        <w:rPr>
          <w:rFonts w:ascii="Arial" w:hAnsi="Arial" w:cs="Arial"/>
          <w:sz w:val="21"/>
          <w:szCs w:val="21"/>
        </w:rPr>
        <w:t>Levario</w:t>
      </w:r>
      <w:proofErr w:type="spellEnd"/>
      <w:r>
        <w:rPr>
          <w:rFonts w:ascii="Arial" w:hAnsi="Arial" w:cs="Arial"/>
          <w:sz w:val="21"/>
          <w:szCs w:val="21"/>
        </w:rPr>
        <w:t>, Chapter 5.</w:t>
      </w:r>
    </w:p>
    <w:p w14:paraId="16785A82" w14:textId="3FCD21EE" w:rsidR="00141427" w:rsidRDefault="00141427" w:rsidP="00054924">
      <w:pPr>
        <w:keepNext/>
        <w:rPr>
          <w:rFonts w:ascii="Arial" w:hAnsi="Arial" w:cs="Arial"/>
          <w:sz w:val="21"/>
          <w:szCs w:val="21"/>
        </w:rPr>
      </w:pPr>
      <w:r>
        <w:rPr>
          <w:rFonts w:ascii="Arial" w:hAnsi="Arial" w:cs="Arial"/>
          <w:sz w:val="21"/>
          <w:szCs w:val="21"/>
        </w:rPr>
        <w:t xml:space="preserve">Fri. Oct. 7: </w:t>
      </w:r>
      <w:r w:rsidRPr="00141427">
        <w:rPr>
          <w:rFonts w:ascii="Arial" w:hAnsi="Arial" w:cs="Arial"/>
          <w:b/>
          <w:sz w:val="21"/>
          <w:szCs w:val="21"/>
        </w:rPr>
        <w:t>In-Class Midterm Exam.</w:t>
      </w:r>
    </w:p>
    <w:p w14:paraId="58CD57D2" w14:textId="77777777" w:rsidR="00141427" w:rsidRDefault="00141427" w:rsidP="00054924">
      <w:pPr>
        <w:keepNext/>
        <w:rPr>
          <w:rFonts w:ascii="Arial" w:hAnsi="Arial" w:cs="Arial"/>
          <w:sz w:val="21"/>
          <w:szCs w:val="21"/>
        </w:rPr>
      </w:pPr>
    </w:p>
    <w:p w14:paraId="58AF0328" w14:textId="51BAB4A3" w:rsidR="00141427" w:rsidRDefault="00141427" w:rsidP="00054924">
      <w:pPr>
        <w:keepNext/>
        <w:rPr>
          <w:rFonts w:ascii="Arial" w:hAnsi="Arial" w:cs="Arial"/>
          <w:sz w:val="21"/>
          <w:szCs w:val="21"/>
        </w:rPr>
      </w:pPr>
      <w:r>
        <w:rPr>
          <w:rFonts w:ascii="Arial" w:hAnsi="Arial" w:cs="Arial"/>
          <w:sz w:val="21"/>
          <w:szCs w:val="21"/>
        </w:rPr>
        <w:t>Mon. Oct. 10: Mexican Immigration to the U.S. Reading: Natalia Molina, How Race is Made in America, Introduction.</w:t>
      </w:r>
    </w:p>
    <w:p w14:paraId="00E3D774" w14:textId="02F1282A" w:rsidR="00141427" w:rsidRDefault="000579B3" w:rsidP="00054924">
      <w:pPr>
        <w:keepNext/>
        <w:rPr>
          <w:rFonts w:ascii="Arial" w:hAnsi="Arial" w:cs="Arial"/>
          <w:sz w:val="21"/>
          <w:szCs w:val="21"/>
        </w:rPr>
      </w:pPr>
      <w:r>
        <w:rPr>
          <w:rFonts w:ascii="Arial" w:hAnsi="Arial" w:cs="Arial"/>
          <w:sz w:val="21"/>
          <w:szCs w:val="21"/>
        </w:rPr>
        <w:t>Wed. Oct. 12: Immigration, cont. Reading: Molina, Chapter One.</w:t>
      </w:r>
    </w:p>
    <w:p w14:paraId="1046B096" w14:textId="71B56DB9" w:rsidR="000579B3" w:rsidRDefault="000579B3" w:rsidP="00054924">
      <w:pPr>
        <w:keepNext/>
        <w:rPr>
          <w:rFonts w:ascii="Arial" w:hAnsi="Arial" w:cs="Arial"/>
          <w:sz w:val="21"/>
          <w:szCs w:val="21"/>
        </w:rPr>
      </w:pPr>
      <w:r>
        <w:rPr>
          <w:rFonts w:ascii="Arial" w:hAnsi="Arial" w:cs="Arial"/>
          <w:sz w:val="21"/>
          <w:szCs w:val="21"/>
        </w:rPr>
        <w:t>Fri. Oct. 14: In Re: Ricardo Rodriguez.</w:t>
      </w:r>
    </w:p>
    <w:p w14:paraId="789E732D" w14:textId="77777777" w:rsidR="000579B3" w:rsidRDefault="000579B3" w:rsidP="00054924">
      <w:pPr>
        <w:keepNext/>
        <w:rPr>
          <w:rFonts w:ascii="Arial" w:hAnsi="Arial" w:cs="Arial"/>
          <w:sz w:val="21"/>
          <w:szCs w:val="21"/>
        </w:rPr>
      </w:pPr>
    </w:p>
    <w:p w14:paraId="583F4406" w14:textId="26F418CD" w:rsidR="000579B3" w:rsidRDefault="00214B79" w:rsidP="00054924">
      <w:pPr>
        <w:keepNext/>
        <w:rPr>
          <w:rFonts w:ascii="Arial" w:hAnsi="Arial" w:cs="Arial"/>
          <w:sz w:val="21"/>
          <w:szCs w:val="21"/>
        </w:rPr>
      </w:pPr>
      <w:r>
        <w:rPr>
          <w:rFonts w:ascii="Arial" w:hAnsi="Arial" w:cs="Arial"/>
          <w:sz w:val="21"/>
          <w:szCs w:val="21"/>
        </w:rPr>
        <w:t>Mon. Oct 17: Mexican American Community Formation. Reading: Molina, Chapter 2.</w:t>
      </w:r>
    </w:p>
    <w:p w14:paraId="16E9EB49" w14:textId="22EC8846" w:rsidR="00214B79" w:rsidRDefault="00214B79" w:rsidP="00054924">
      <w:pPr>
        <w:keepNext/>
        <w:rPr>
          <w:rFonts w:ascii="Arial" w:hAnsi="Arial" w:cs="Arial"/>
          <w:sz w:val="21"/>
          <w:szCs w:val="21"/>
        </w:rPr>
      </w:pPr>
      <w:r>
        <w:rPr>
          <w:rFonts w:ascii="Arial" w:hAnsi="Arial" w:cs="Arial"/>
          <w:sz w:val="21"/>
          <w:szCs w:val="21"/>
        </w:rPr>
        <w:t>Wed. Oct. 19: Americanization Programs.</w:t>
      </w:r>
    </w:p>
    <w:p w14:paraId="7D683CAC" w14:textId="6AF42A42" w:rsidR="00214B79" w:rsidRDefault="00214B79" w:rsidP="00054924">
      <w:pPr>
        <w:keepNext/>
        <w:rPr>
          <w:rFonts w:ascii="Arial" w:hAnsi="Arial" w:cs="Arial"/>
          <w:sz w:val="21"/>
          <w:szCs w:val="21"/>
        </w:rPr>
      </w:pPr>
      <w:r>
        <w:rPr>
          <w:rFonts w:ascii="Arial" w:hAnsi="Arial" w:cs="Arial"/>
          <w:sz w:val="21"/>
          <w:szCs w:val="21"/>
        </w:rPr>
        <w:t>Fri. Oct. 21: The Great Depression and Repatriation. Reading Molina, Chapter 3.</w:t>
      </w:r>
    </w:p>
    <w:p w14:paraId="6734AD95" w14:textId="77777777" w:rsidR="00214B79" w:rsidRDefault="00214B79" w:rsidP="00054924">
      <w:pPr>
        <w:keepNext/>
        <w:rPr>
          <w:rFonts w:ascii="Arial" w:hAnsi="Arial" w:cs="Arial"/>
          <w:sz w:val="21"/>
          <w:szCs w:val="21"/>
        </w:rPr>
      </w:pPr>
    </w:p>
    <w:p w14:paraId="34060CDB" w14:textId="02358DD2" w:rsidR="00214B79" w:rsidRDefault="00214B79" w:rsidP="00054924">
      <w:pPr>
        <w:keepNext/>
        <w:rPr>
          <w:rFonts w:ascii="Arial" w:hAnsi="Arial" w:cs="Arial"/>
          <w:sz w:val="21"/>
          <w:szCs w:val="21"/>
        </w:rPr>
      </w:pPr>
      <w:r>
        <w:rPr>
          <w:rFonts w:ascii="Arial" w:hAnsi="Arial" w:cs="Arial"/>
          <w:sz w:val="21"/>
          <w:szCs w:val="21"/>
        </w:rPr>
        <w:t>Mon. Oct. 24: 1930s Labor Activism. Reading: Vargas Chapter on Blackboard.</w:t>
      </w:r>
    </w:p>
    <w:p w14:paraId="6727F02B" w14:textId="41D4D7E9" w:rsidR="00214B79" w:rsidRDefault="00214B79" w:rsidP="00054924">
      <w:pPr>
        <w:keepNext/>
        <w:rPr>
          <w:rFonts w:ascii="Arial" w:hAnsi="Arial" w:cs="Arial"/>
          <w:sz w:val="21"/>
          <w:szCs w:val="21"/>
        </w:rPr>
      </w:pPr>
      <w:r>
        <w:rPr>
          <w:rFonts w:ascii="Arial" w:hAnsi="Arial" w:cs="Arial"/>
          <w:sz w:val="21"/>
          <w:szCs w:val="21"/>
        </w:rPr>
        <w:t>Wed. Oct. 26: WWII.</w:t>
      </w:r>
      <w:r w:rsidR="000E270E">
        <w:rPr>
          <w:rFonts w:ascii="Arial" w:hAnsi="Arial" w:cs="Arial"/>
          <w:sz w:val="21"/>
          <w:szCs w:val="21"/>
        </w:rPr>
        <w:t xml:space="preserve"> Reading: Molina, Chapter 4.</w:t>
      </w:r>
    </w:p>
    <w:p w14:paraId="7B2B291B" w14:textId="743C54BB" w:rsidR="000E270E" w:rsidRPr="000E270E" w:rsidRDefault="000E270E" w:rsidP="00054924">
      <w:pPr>
        <w:keepNext/>
        <w:rPr>
          <w:rFonts w:ascii="Arial" w:hAnsi="Arial" w:cs="Arial"/>
          <w:b/>
          <w:sz w:val="21"/>
          <w:szCs w:val="21"/>
        </w:rPr>
      </w:pPr>
      <w:r>
        <w:rPr>
          <w:rFonts w:ascii="Arial" w:hAnsi="Arial" w:cs="Arial"/>
          <w:sz w:val="21"/>
          <w:szCs w:val="21"/>
        </w:rPr>
        <w:t xml:space="preserve">Fri. Oct. 28: WWII and the </w:t>
      </w:r>
      <w:proofErr w:type="spellStart"/>
      <w:r>
        <w:rPr>
          <w:rFonts w:ascii="Arial" w:hAnsi="Arial" w:cs="Arial"/>
          <w:sz w:val="21"/>
          <w:szCs w:val="21"/>
        </w:rPr>
        <w:t>Homefront</w:t>
      </w:r>
      <w:proofErr w:type="spellEnd"/>
      <w:r>
        <w:rPr>
          <w:rFonts w:ascii="Arial" w:hAnsi="Arial" w:cs="Arial"/>
          <w:sz w:val="21"/>
          <w:szCs w:val="21"/>
        </w:rPr>
        <w:t xml:space="preserve">. Reading: Catherine Ramirez article on Blackboard. </w:t>
      </w:r>
      <w:r w:rsidRPr="000E270E">
        <w:rPr>
          <w:rFonts w:ascii="Arial" w:hAnsi="Arial" w:cs="Arial"/>
          <w:b/>
          <w:sz w:val="21"/>
          <w:szCs w:val="21"/>
        </w:rPr>
        <w:t>Research Paper Topics Due.</w:t>
      </w:r>
    </w:p>
    <w:p w14:paraId="4E0D6DDB" w14:textId="77777777" w:rsidR="000E270E" w:rsidRDefault="000E270E" w:rsidP="00054924">
      <w:pPr>
        <w:keepNext/>
        <w:rPr>
          <w:rFonts w:ascii="Arial" w:hAnsi="Arial" w:cs="Arial"/>
          <w:sz w:val="21"/>
          <w:szCs w:val="21"/>
        </w:rPr>
      </w:pPr>
    </w:p>
    <w:p w14:paraId="498B7289" w14:textId="27D88DCC" w:rsidR="000E270E" w:rsidRDefault="000E270E" w:rsidP="00054924">
      <w:pPr>
        <w:keepNext/>
        <w:rPr>
          <w:rFonts w:ascii="Arial" w:hAnsi="Arial" w:cs="Arial"/>
          <w:sz w:val="21"/>
          <w:szCs w:val="21"/>
        </w:rPr>
      </w:pPr>
      <w:r>
        <w:rPr>
          <w:rFonts w:ascii="Arial" w:hAnsi="Arial" w:cs="Arial"/>
          <w:sz w:val="21"/>
          <w:szCs w:val="21"/>
        </w:rPr>
        <w:t>Mon. Oct. 31: Bracero Program. Reading: Molina, Chapter 5.</w:t>
      </w:r>
    </w:p>
    <w:p w14:paraId="39C4966A" w14:textId="1DF237E1" w:rsidR="000E270E" w:rsidRDefault="000E270E" w:rsidP="00054924">
      <w:pPr>
        <w:keepNext/>
        <w:rPr>
          <w:rFonts w:ascii="Arial" w:hAnsi="Arial" w:cs="Arial"/>
          <w:sz w:val="21"/>
          <w:szCs w:val="21"/>
        </w:rPr>
      </w:pPr>
      <w:r>
        <w:rPr>
          <w:rFonts w:ascii="Arial" w:hAnsi="Arial" w:cs="Arial"/>
          <w:sz w:val="21"/>
          <w:szCs w:val="21"/>
        </w:rPr>
        <w:t>Wed. Nov. 2: Border Patrol Deportations.</w:t>
      </w:r>
    </w:p>
    <w:p w14:paraId="45CB290A" w14:textId="42398880" w:rsidR="000E270E" w:rsidRDefault="000E270E" w:rsidP="00054924">
      <w:pPr>
        <w:keepNext/>
        <w:rPr>
          <w:rFonts w:ascii="Arial" w:hAnsi="Arial" w:cs="Arial"/>
          <w:sz w:val="21"/>
          <w:szCs w:val="21"/>
        </w:rPr>
      </w:pPr>
      <w:r>
        <w:rPr>
          <w:rFonts w:ascii="Arial" w:hAnsi="Arial" w:cs="Arial"/>
          <w:sz w:val="21"/>
          <w:szCs w:val="21"/>
        </w:rPr>
        <w:t>Fri. Nov. 4: Mexican Segregation.</w:t>
      </w:r>
    </w:p>
    <w:p w14:paraId="70568502" w14:textId="77777777" w:rsidR="000E270E" w:rsidRDefault="000E270E" w:rsidP="00054924">
      <w:pPr>
        <w:keepNext/>
        <w:rPr>
          <w:rFonts w:ascii="Arial" w:hAnsi="Arial" w:cs="Arial"/>
          <w:sz w:val="21"/>
          <w:szCs w:val="21"/>
        </w:rPr>
      </w:pPr>
    </w:p>
    <w:p w14:paraId="34366A32" w14:textId="36DE1126" w:rsidR="000E270E" w:rsidRDefault="000E270E" w:rsidP="00054924">
      <w:pPr>
        <w:keepNext/>
        <w:rPr>
          <w:rFonts w:ascii="Arial" w:hAnsi="Arial" w:cs="Arial"/>
          <w:sz w:val="21"/>
          <w:szCs w:val="21"/>
        </w:rPr>
      </w:pPr>
      <w:r>
        <w:rPr>
          <w:rFonts w:ascii="Arial" w:hAnsi="Arial" w:cs="Arial"/>
          <w:sz w:val="21"/>
          <w:szCs w:val="21"/>
        </w:rPr>
        <w:t>Mon. Nov. 7: Post WWII Mexican American Civil Rights. Reading: Blanton article on Blackboard.</w:t>
      </w:r>
    </w:p>
    <w:p w14:paraId="2694D5E2" w14:textId="66D40A77" w:rsidR="000E270E" w:rsidRDefault="000E270E" w:rsidP="00054924">
      <w:pPr>
        <w:keepNext/>
        <w:rPr>
          <w:rFonts w:ascii="Arial" w:hAnsi="Arial" w:cs="Arial"/>
          <w:sz w:val="21"/>
          <w:szCs w:val="21"/>
        </w:rPr>
      </w:pPr>
      <w:r>
        <w:rPr>
          <w:rFonts w:ascii="Arial" w:hAnsi="Arial" w:cs="Arial"/>
          <w:sz w:val="21"/>
          <w:szCs w:val="21"/>
        </w:rPr>
        <w:t>Wed. Nov. 9: United Farm Workers.</w:t>
      </w:r>
    </w:p>
    <w:p w14:paraId="0044B4AD" w14:textId="08371599" w:rsidR="000E270E" w:rsidRDefault="000E270E" w:rsidP="00054924">
      <w:pPr>
        <w:keepNext/>
        <w:rPr>
          <w:rFonts w:ascii="Arial" w:hAnsi="Arial" w:cs="Arial"/>
          <w:sz w:val="21"/>
          <w:szCs w:val="21"/>
        </w:rPr>
      </w:pPr>
      <w:r>
        <w:rPr>
          <w:rFonts w:ascii="Arial" w:hAnsi="Arial" w:cs="Arial"/>
          <w:sz w:val="21"/>
          <w:szCs w:val="21"/>
        </w:rPr>
        <w:t xml:space="preserve">Fri. Nov. 11: </w:t>
      </w:r>
      <w:proofErr w:type="spellStart"/>
      <w:r>
        <w:rPr>
          <w:rFonts w:ascii="Arial" w:hAnsi="Arial" w:cs="Arial"/>
          <w:sz w:val="21"/>
          <w:szCs w:val="21"/>
        </w:rPr>
        <w:t>Teatro</w:t>
      </w:r>
      <w:proofErr w:type="spellEnd"/>
      <w:r>
        <w:rPr>
          <w:rFonts w:ascii="Arial" w:hAnsi="Arial" w:cs="Arial"/>
          <w:sz w:val="21"/>
          <w:szCs w:val="21"/>
        </w:rPr>
        <w:t xml:space="preserve"> </w:t>
      </w:r>
      <w:proofErr w:type="spellStart"/>
      <w:r>
        <w:rPr>
          <w:rFonts w:ascii="Arial" w:hAnsi="Arial" w:cs="Arial"/>
          <w:sz w:val="21"/>
          <w:szCs w:val="21"/>
        </w:rPr>
        <w:t>Campesino</w:t>
      </w:r>
      <w:proofErr w:type="spellEnd"/>
      <w:r>
        <w:rPr>
          <w:rFonts w:ascii="Arial" w:hAnsi="Arial" w:cs="Arial"/>
          <w:sz w:val="21"/>
          <w:szCs w:val="21"/>
        </w:rPr>
        <w:t xml:space="preserve">. Reading: </w:t>
      </w:r>
      <w:r w:rsidR="008E5F8C">
        <w:rPr>
          <w:rFonts w:ascii="Arial" w:hAnsi="Arial" w:cs="Arial"/>
          <w:sz w:val="21"/>
          <w:szCs w:val="21"/>
        </w:rPr>
        <w:t>Selected Plays Posted on Blackboard.</w:t>
      </w:r>
      <w:r w:rsidR="00E66038">
        <w:rPr>
          <w:rFonts w:ascii="Arial" w:hAnsi="Arial" w:cs="Arial"/>
          <w:sz w:val="21"/>
          <w:szCs w:val="21"/>
        </w:rPr>
        <w:t xml:space="preserve"> </w:t>
      </w:r>
      <w:r w:rsidR="00E66038" w:rsidRPr="00E66038">
        <w:rPr>
          <w:rFonts w:ascii="Arial" w:hAnsi="Arial" w:cs="Arial"/>
          <w:b/>
          <w:sz w:val="21"/>
          <w:szCs w:val="21"/>
        </w:rPr>
        <w:t>Second Midterm Exam Review Posted on Blackboard.</w:t>
      </w:r>
    </w:p>
    <w:p w14:paraId="51835039" w14:textId="77777777" w:rsidR="008E5F8C" w:rsidRDefault="008E5F8C" w:rsidP="00054924">
      <w:pPr>
        <w:keepNext/>
        <w:rPr>
          <w:rFonts w:ascii="Arial" w:hAnsi="Arial" w:cs="Arial"/>
          <w:sz w:val="21"/>
          <w:szCs w:val="21"/>
        </w:rPr>
      </w:pPr>
    </w:p>
    <w:p w14:paraId="48D6DCC6" w14:textId="730C4DB3" w:rsidR="008E5F8C" w:rsidRDefault="008E5F8C" w:rsidP="00054924">
      <w:pPr>
        <w:keepNext/>
        <w:rPr>
          <w:rFonts w:ascii="Arial" w:hAnsi="Arial" w:cs="Arial"/>
          <w:sz w:val="21"/>
          <w:szCs w:val="21"/>
        </w:rPr>
      </w:pPr>
      <w:r>
        <w:rPr>
          <w:rFonts w:ascii="Arial" w:hAnsi="Arial" w:cs="Arial"/>
          <w:sz w:val="21"/>
          <w:szCs w:val="21"/>
        </w:rPr>
        <w:lastRenderedPageBreak/>
        <w:t xml:space="preserve">Mon. Nov. 14: Corky Gonzales and the Politics of </w:t>
      </w:r>
      <w:proofErr w:type="spellStart"/>
      <w:r>
        <w:rPr>
          <w:rFonts w:ascii="Arial" w:hAnsi="Arial" w:cs="Arial"/>
          <w:sz w:val="21"/>
          <w:szCs w:val="21"/>
        </w:rPr>
        <w:t>Aztlan</w:t>
      </w:r>
      <w:proofErr w:type="spellEnd"/>
      <w:r>
        <w:rPr>
          <w:rFonts w:ascii="Arial" w:hAnsi="Arial" w:cs="Arial"/>
          <w:sz w:val="21"/>
          <w:szCs w:val="21"/>
        </w:rPr>
        <w:t xml:space="preserve">. Reading: </w:t>
      </w:r>
      <w:proofErr w:type="spellStart"/>
      <w:r>
        <w:rPr>
          <w:rFonts w:ascii="Arial" w:hAnsi="Arial" w:cs="Arial"/>
          <w:sz w:val="21"/>
          <w:szCs w:val="21"/>
        </w:rPr>
        <w:t>Licón</w:t>
      </w:r>
      <w:proofErr w:type="spellEnd"/>
      <w:r>
        <w:rPr>
          <w:rFonts w:ascii="Arial" w:hAnsi="Arial" w:cs="Arial"/>
          <w:sz w:val="21"/>
          <w:szCs w:val="21"/>
        </w:rPr>
        <w:t xml:space="preserve"> chapter on Blackboard.</w:t>
      </w:r>
    </w:p>
    <w:p w14:paraId="4A49248F" w14:textId="097B82B5" w:rsidR="008E5F8C" w:rsidRDefault="008E5F8C" w:rsidP="00054924">
      <w:pPr>
        <w:keepNext/>
        <w:rPr>
          <w:rFonts w:ascii="Arial" w:hAnsi="Arial" w:cs="Arial"/>
          <w:sz w:val="21"/>
          <w:szCs w:val="21"/>
        </w:rPr>
      </w:pPr>
      <w:r>
        <w:rPr>
          <w:rFonts w:ascii="Arial" w:hAnsi="Arial" w:cs="Arial"/>
          <w:sz w:val="21"/>
          <w:szCs w:val="21"/>
        </w:rPr>
        <w:t xml:space="preserve">Wed. Nov. 16: </w:t>
      </w:r>
      <w:proofErr w:type="spellStart"/>
      <w:r>
        <w:rPr>
          <w:rFonts w:ascii="Arial" w:hAnsi="Arial" w:cs="Arial"/>
          <w:sz w:val="21"/>
          <w:szCs w:val="21"/>
        </w:rPr>
        <w:t>Reies</w:t>
      </w:r>
      <w:proofErr w:type="spellEnd"/>
      <w:r>
        <w:rPr>
          <w:rFonts w:ascii="Arial" w:hAnsi="Arial" w:cs="Arial"/>
          <w:sz w:val="21"/>
          <w:szCs w:val="21"/>
        </w:rPr>
        <w:t xml:space="preserve"> Lopez </w:t>
      </w:r>
      <w:proofErr w:type="spellStart"/>
      <w:r>
        <w:rPr>
          <w:rFonts w:ascii="Arial" w:hAnsi="Arial" w:cs="Arial"/>
          <w:sz w:val="21"/>
          <w:szCs w:val="21"/>
        </w:rPr>
        <w:t>Tijerina</w:t>
      </w:r>
      <w:proofErr w:type="spellEnd"/>
      <w:r>
        <w:rPr>
          <w:rFonts w:ascii="Arial" w:hAnsi="Arial" w:cs="Arial"/>
          <w:sz w:val="21"/>
          <w:szCs w:val="21"/>
        </w:rPr>
        <w:t xml:space="preserve"> and the Politics of </w:t>
      </w:r>
      <w:proofErr w:type="spellStart"/>
      <w:r>
        <w:rPr>
          <w:rFonts w:ascii="Arial" w:hAnsi="Arial" w:cs="Arial"/>
          <w:sz w:val="21"/>
          <w:szCs w:val="21"/>
        </w:rPr>
        <w:t>Indigeneity</w:t>
      </w:r>
      <w:proofErr w:type="spellEnd"/>
      <w:r>
        <w:rPr>
          <w:rFonts w:ascii="Arial" w:hAnsi="Arial" w:cs="Arial"/>
          <w:sz w:val="21"/>
          <w:szCs w:val="21"/>
        </w:rPr>
        <w:t xml:space="preserve">. Reading: </w:t>
      </w:r>
      <w:r w:rsidR="00F02C90">
        <w:rPr>
          <w:rFonts w:ascii="Arial" w:hAnsi="Arial" w:cs="Arial"/>
          <w:sz w:val="21"/>
          <w:szCs w:val="21"/>
        </w:rPr>
        <w:t xml:space="preserve">Lorena </w:t>
      </w:r>
      <w:proofErr w:type="spellStart"/>
      <w:r w:rsidR="00F02C90">
        <w:rPr>
          <w:rFonts w:ascii="Arial" w:hAnsi="Arial" w:cs="Arial"/>
          <w:sz w:val="21"/>
          <w:szCs w:val="21"/>
        </w:rPr>
        <w:t>Oropeza</w:t>
      </w:r>
      <w:proofErr w:type="spellEnd"/>
      <w:r w:rsidR="00F02C90">
        <w:rPr>
          <w:rFonts w:ascii="Arial" w:hAnsi="Arial" w:cs="Arial"/>
          <w:sz w:val="21"/>
          <w:szCs w:val="21"/>
        </w:rPr>
        <w:t xml:space="preserve"> chapter posted on Blackboard.</w:t>
      </w:r>
    </w:p>
    <w:p w14:paraId="4A17AE03" w14:textId="43894451" w:rsidR="00F02C90" w:rsidRDefault="00F02C90" w:rsidP="00054924">
      <w:pPr>
        <w:keepNext/>
        <w:rPr>
          <w:rFonts w:ascii="Arial" w:hAnsi="Arial" w:cs="Arial"/>
          <w:sz w:val="21"/>
          <w:szCs w:val="21"/>
        </w:rPr>
      </w:pPr>
      <w:r>
        <w:rPr>
          <w:rFonts w:ascii="Arial" w:hAnsi="Arial" w:cs="Arial"/>
          <w:sz w:val="21"/>
          <w:szCs w:val="21"/>
        </w:rPr>
        <w:t>Fri. Nov. 18: Chicanas in the Movement. Reading: Marisela Chave</w:t>
      </w:r>
      <w:r w:rsidR="00E66038">
        <w:rPr>
          <w:rFonts w:ascii="Arial" w:hAnsi="Arial" w:cs="Arial"/>
          <w:sz w:val="21"/>
          <w:szCs w:val="21"/>
        </w:rPr>
        <w:t xml:space="preserve">z article posted on Blackboard. </w:t>
      </w:r>
    </w:p>
    <w:p w14:paraId="040EA98D" w14:textId="77777777" w:rsidR="00E66038" w:rsidRDefault="00E66038" w:rsidP="00054924">
      <w:pPr>
        <w:keepNext/>
        <w:rPr>
          <w:rFonts w:ascii="Arial" w:hAnsi="Arial" w:cs="Arial"/>
          <w:sz w:val="21"/>
          <w:szCs w:val="21"/>
        </w:rPr>
      </w:pPr>
    </w:p>
    <w:p w14:paraId="418B3CB2" w14:textId="6D41AD23" w:rsidR="00E66038" w:rsidRDefault="00E66038" w:rsidP="00054924">
      <w:pPr>
        <w:keepNext/>
        <w:rPr>
          <w:rFonts w:ascii="Arial" w:hAnsi="Arial" w:cs="Arial"/>
          <w:b/>
          <w:sz w:val="21"/>
          <w:szCs w:val="21"/>
        </w:rPr>
      </w:pPr>
      <w:r>
        <w:rPr>
          <w:rFonts w:ascii="Arial" w:hAnsi="Arial" w:cs="Arial"/>
          <w:sz w:val="21"/>
          <w:szCs w:val="21"/>
        </w:rPr>
        <w:t xml:space="preserve">Mon. Nov. 21. </w:t>
      </w:r>
      <w:r w:rsidRPr="00E66038">
        <w:rPr>
          <w:rFonts w:ascii="Arial" w:hAnsi="Arial" w:cs="Arial"/>
          <w:b/>
          <w:sz w:val="21"/>
          <w:szCs w:val="21"/>
        </w:rPr>
        <w:t>Se</w:t>
      </w:r>
      <w:r w:rsidR="00442A10">
        <w:rPr>
          <w:rFonts w:ascii="Arial" w:hAnsi="Arial" w:cs="Arial"/>
          <w:b/>
          <w:sz w:val="21"/>
          <w:szCs w:val="21"/>
        </w:rPr>
        <w:t>cond Midterm In-C</w:t>
      </w:r>
      <w:r w:rsidRPr="00E66038">
        <w:rPr>
          <w:rFonts w:ascii="Arial" w:hAnsi="Arial" w:cs="Arial"/>
          <w:b/>
          <w:sz w:val="21"/>
          <w:szCs w:val="21"/>
        </w:rPr>
        <w:t>lass Exam.</w:t>
      </w:r>
    </w:p>
    <w:p w14:paraId="444447FA" w14:textId="701D2B03" w:rsidR="00E66038" w:rsidRDefault="00E66038" w:rsidP="00054924">
      <w:pPr>
        <w:keepNext/>
        <w:rPr>
          <w:rFonts w:ascii="Arial" w:hAnsi="Arial" w:cs="Arial"/>
          <w:sz w:val="21"/>
          <w:szCs w:val="21"/>
        </w:rPr>
      </w:pPr>
      <w:r>
        <w:rPr>
          <w:rFonts w:ascii="Arial" w:hAnsi="Arial" w:cs="Arial"/>
          <w:sz w:val="21"/>
          <w:szCs w:val="21"/>
        </w:rPr>
        <w:t>Wed. Nov. 23: No Class.</w:t>
      </w:r>
    </w:p>
    <w:p w14:paraId="0A8A20E8" w14:textId="0FA4BC2C" w:rsidR="00E66038" w:rsidRDefault="00E66038" w:rsidP="00054924">
      <w:pPr>
        <w:keepNext/>
        <w:rPr>
          <w:rFonts w:ascii="Arial" w:hAnsi="Arial" w:cs="Arial"/>
          <w:sz w:val="21"/>
          <w:szCs w:val="21"/>
        </w:rPr>
      </w:pPr>
      <w:r>
        <w:rPr>
          <w:rFonts w:ascii="Arial" w:hAnsi="Arial" w:cs="Arial"/>
          <w:sz w:val="21"/>
          <w:szCs w:val="21"/>
        </w:rPr>
        <w:t>Fri. Nov. 25: No Class. Thanksgiving Holidays.</w:t>
      </w:r>
    </w:p>
    <w:p w14:paraId="2A07FDEA" w14:textId="77777777" w:rsidR="00E66038" w:rsidRDefault="00E66038" w:rsidP="00054924">
      <w:pPr>
        <w:keepNext/>
        <w:rPr>
          <w:rFonts w:ascii="Arial" w:hAnsi="Arial" w:cs="Arial"/>
          <w:sz w:val="21"/>
          <w:szCs w:val="21"/>
        </w:rPr>
      </w:pPr>
    </w:p>
    <w:p w14:paraId="3DD3A65F" w14:textId="1F8EE6C4" w:rsidR="00E66038" w:rsidRDefault="00E66038" w:rsidP="00054924">
      <w:pPr>
        <w:keepNext/>
        <w:rPr>
          <w:rFonts w:ascii="Arial" w:hAnsi="Arial" w:cs="Arial"/>
          <w:sz w:val="21"/>
          <w:szCs w:val="21"/>
        </w:rPr>
      </w:pPr>
      <w:r>
        <w:rPr>
          <w:rFonts w:ascii="Arial" w:hAnsi="Arial" w:cs="Arial"/>
          <w:sz w:val="21"/>
          <w:szCs w:val="21"/>
        </w:rPr>
        <w:t xml:space="preserve">Mon. Nov. 28: Immigrants Rights Rallies. </w:t>
      </w:r>
      <w:r w:rsidRPr="00E66038">
        <w:rPr>
          <w:rFonts w:ascii="Arial" w:hAnsi="Arial" w:cs="Arial"/>
          <w:b/>
          <w:sz w:val="21"/>
          <w:szCs w:val="21"/>
        </w:rPr>
        <w:t>Introduction, Outline, and Annotated Bibliography for Research Paper Due.</w:t>
      </w:r>
    </w:p>
    <w:p w14:paraId="7BA261CD" w14:textId="4837B941" w:rsidR="00E66038" w:rsidRDefault="00E66038" w:rsidP="00054924">
      <w:pPr>
        <w:keepNext/>
        <w:rPr>
          <w:rFonts w:ascii="Arial" w:hAnsi="Arial" w:cs="Arial"/>
          <w:sz w:val="21"/>
          <w:szCs w:val="21"/>
        </w:rPr>
      </w:pPr>
      <w:r>
        <w:rPr>
          <w:rFonts w:ascii="Arial" w:hAnsi="Arial" w:cs="Arial"/>
          <w:sz w:val="21"/>
          <w:szCs w:val="21"/>
        </w:rPr>
        <w:t>Wed. Nov. 30: Changing Immigration Dynamics and Backlash.</w:t>
      </w:r>
    </w:p>
    <w:p w14:paraId="1CCADA77" w14:textId="05FC1183" w:rsidR="00E66038" w:rsidRDefault="00E66038" w:rsidP="00054924">
      <w:pPr>
        <w:keepNext/>
        <w:rPr>
          <w:rFonts w:ascii="Arial" w:hAnsi="Arial" w:cs="Arial"/>
          <w:sz w:val="21"/>
          <w:szCs w:val="21"/>
        </w:rPr>
      </w:pPr>
      <w:r>
        <w:rPr>
          <w:rFonts w:ascii="Arial" w:hAnsi="Arial" w:cs="Arial"/>
          <w:sz w:val="21"/>
          <w:szCs w:val="21"/>
        </w:rPr>
        <w:t xml:space="preserve">Fri. Dec. 2. </w:t>
      </w:r>
      <w:r w:rsidRPr="00B87280">
        <w:rPr>
          <w:rFonts w:ascii="Arial" w:hAnsi="Arial" w:cs="Arial"/>
          <w:b/>
          <w:sz w:val="21"/>
          <w:szCs w:val="21"/>
        </w:rPr>
        <w:t>In-Class Presentations</w:t>
      </w:r>
      <w:r>
        <w:rPr>
          <w:rFonts w:ascii="Arial" w:hAnsi="Arial" w:cs="Arial"/>
          <w:sz w:val="21"/>
          <w:szCs w:val="21"/>
        </w:rPr>
        <w:t>.</w:t>
      </w:r>
    </w:p>
    <w:p w14:paraId="2D2BD7A1" w14:textId="77777777" w:rsidR="00E66038" w:rsidRDefault="00E66038" w:rsidP="00054924">
      <w:pPr>
        <w:keepNext/>
        <w:rPr>
          <w:rFonts w:ascii="Arial" w:hAnsi="Arial" w:cs="Arial"/>
          <w:sz w:val="21"/>
          <w:szCs w:val="21"/>
        </w:rPr>
      </w:pPr>
    </w:p>
    <w:p w14:paraId="32386FC9" w14:textId="4C13665E" w:rsidR="00E66038" w:rsidRDefault="00E66038" w:rsidP="00054924">
      <w:pPr>
        <w:keepNext/>
        <w:rPr>
          <w:rFonts w:ascii="Arial" w:hAnsi="Arial" w:cs="Arial"/>
          <w:sz w:val="21"/>
          <w:szCs w:val="21"/>
        </w:rPr>
      </w:pPr>
      <w:r>
        <w:rPr>
          <w:rFonts w:ascii="Arial" w:hAnsi="Arial" w:cs="Arial"/>
          <w:sz w:val="21"/>
          <w:szCs w:val="21"/>
        </w:rPr>
        <w:t xml:space="preserve">Mon. Dec. 5: </w:t>
      </w:r>
      <w:r w:rsidRPr="00B87280">
        <w:rPr>
          <w:rFonts w:ascii="Arial" w:hAnsi="Arial" w:cs="Arial"/>
          <w:b/>
          <w:sz w:val="21"/>
          <w:szCs w:val="21"/>
        </w:rPr>
        <w:t>In-Class Presentations</w:t>
      </w:r>
      <w:r>
        <w:rPr>
          <w:rFonts w:ascii="Arial" w:hAnsi="Arial" w:cs="Arial"/>
          <w:sz w:val="21"/>
          <w:szCs w:val="21"/>
        </w:rPr>
        <w:t>.</w:t>
      </w:r>
    </w:p>
    <w:p w14:paraId="12471593" w14:textId="1C3DB63B" w:rsidR="00E66038" w:rsidRDefault="00E66038" w:rsidP="00054924">
      <w:pPr>
        <w:keepNext/>
        <w:rPr>
          <w:rFonts w:ascii="Arial" w:hAnsi="Arial" w:cs="Arial"/>
          <w:sz w:val="21"/>
          <w:szCs w:val="21"/>
        </w:rPr>
      </w:pPr>
      <w:r>
        <w:rPr>
          <w:rFonts w:ascii="Arial" w:hAnsi="Arial" w:cs="Arial"/>
          <w:sz w:val="21"/>
          <w:szCs w:val="21"/>
        </w:rPr>
        <w:t>Wed. Dec. 7: In-Class Presentations.</w:t>
      </w:r>
    </w:p>
    <w:p w14:paraId="1F4B064F" w14:textId="77777777" w:rsidR="00E66038" w:rsidRDefault="00E66038" w:rsidP="00054924">
      <w:pPr>
        <w:keepNext/>
        <w:rPr>
          <w:rFonts w:ascii="Arial" w:hAnsi="Arial" w:cs="Arial"/>
          <w:sz w:val="21"/>
          <w:szCs w:val="21"/>
        </w:rPr>
      </w:pPr>
    </w:p>
    <w:p w14:paraId="0684AB63" w14:textId="382691AB" w:rsidR="00E66038" w:rsidRPr="00E66038" w:rsidRDefault="00E66038" w:rsidP="00054924">
      <w:pPr>
        <w:keepNext/>
        <w:rPr>
          <w:rFonts w:ascii="Arial" w:hAnsi="Arial" w:cs="Arial"/>
          <w:sz w:val="21"/>
          <w:szCs w:val="21"/>
        </w:rPr>
      </w:pPr>
      <w:r w:rsidRPr="00EB719A">
        <w:rPr>
          <w:rFonts w:ascii="Arial" w:hAnsi="Arial" w:cs="Arial"/>
          <w:b/>
          <w:sz w:val="21"/>
          <w:szCs w:val="21"/>
        </w:rPr>
        <w:t>Research Paper Due</w:t>
      </w:r>
      <w:r w:rsidR="00EB719A" w:rsidRPr="00EB719A">
        <w:rPr>
          <w:rFonts w:ascii="Arial" w:hAnsi="Arial" w:cs="Arial"/>
          <w:b/>
          <w:sz w:val="21"/>
          <w:szCs w:val="21"/>
        </w:rPr>
        <w:t>: Dec. 14 by 5PM</w:t>
      </w:r>
      <w:r w:rsidR="00EB719A">
        <w:rPr>
          <w:rFonts w:ascii="Arial" w:hAnsi="Arial" w:cs="Arial"/>
          <w:sz w:val="21"/>
          <w:szCs w:val="21"/>
        </w:rPr>
        <w:t>.</w:t>
      </w:r>
      <w:r>
        <w:rPr>
          <w:rFonts w:ascii="Arial" w:hAnsi="Arial" w:cs="Arial"/>
          <w:sz w:val="21"/>
          <w:szCs w:val="21"/>
        </w:rPr>
        <w:t xml:space="preserve"> </w:t>
      </w:r>
      <w:bookmarkStart w:id="0" w:name="_GoBack"/>
      <w:bookmarkEnd w:id="0"/>
    </w:p>
    <w:p w14:paraId="05B5BB21" w14:textId="77777777" w:rsidR="000E270E" w:rsidRDefault="000E270E" w:rsidP="00054924">
      <w:pPr>
        <w:keepNext/>
        <w:rPr>
          <w:rFonts w:ascii="Arial" w:hAnsi="Arial" w:cs="Arial"/>
          <w:sz w:val="21"/>
          <w:szCs w:val="21"/>
        </w:rPr>
      </w:pPr>
    </w:p>
    <w:p w14:paraId="3B9B886B" w14:textId="77777777" w:rsidR="00141427" w:rsidRDefault="00141427" w:rsidP="00054924">
      <w:pPr>
        <w:keepNext/>
        <w:rPr>
          <w:rFonts w:ascii="Arial" w:hAnsi="Arial" w:cs="Arial"/>
          <w:sz w:val="21"/>
          <w:szCs w:val="21"/>
        </w:rPr>
      </w:pPr>
    </w:p>
    <w:p w14:paraId="4958CE19" w14:textId="77777777" w:rsidR="00141427" w:rsidRDefault="00141427" w:rsidP="00054924">
      <w:pPr>
        <w:keepNext/>
        <w:rPr>
          <w:rFonts w:ascii="Arial" w:hAnsi="Arial" w:cs="Arial"/>
          <w:sz w:val="21"/>
          <w:szCs w:val="21"/>
        </w:rPr>
      </w:pPr>
    </w:p>
    <w:p w14:paraId="400FDFFA" w14:textId="77777777" w:rsidR="00141427" w:rsidRDefault="00141427" w:rsidP="00054924">
      <w:pPr>
        <w:keepNext/>
        <w:rPr>
          <w:rFonts w:ascii="Arial" w:hAnsi="Arial" w:cs="Arial"/>
          <w:sz w:val="21"/>
          <w:szCs w:val="21"/>
        </w:rPr>
      </w:pPr>
    </w:p>
    <w:p w14:paraId="15DC1FC4" w14:textId="77777777" w:rsidR="00B956CB" w:rsidRPr="00B956CB" w:rsidRDefault="00B956CB" w:rsidP="00054924">
      <w:pPr>
        <w:keepNext/>
        <w:rPr>
          <w:rFonts w:ascii="Arial" w:hAnsi="Arial" w:cs="Arial"/>
          <w:sz w:val="21"/>
          <w:szCs w:val="21"/>
        </w:rPr>
      </w:pPr>
    </w:p>
    <w:p w14:paraId="59B34096" w14:textId="710DC409" w:rsidR="00D950B4" w:rsidRPr="00EB719A" w:rsidRDefault="00D950B4" w:rsidP="00EB719A">
      <w:pPr>
        <w:keepNext/>
        <w:rPr>
          <w:rFonts w:ascii="Arial" w:hAnsi="Arial" w:cs="Arial"/>
          <w:color w:val="FF0000"/>
          <w:sz w:val="21"/>
          <w:szCs w:val="21"/>
        </w:rPr>
      </w:pPr>
    </w:p>
    <w:p w14:paraId="4CC19C46" w14:textId="23EEC8B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01E79D07" w14:textId="3DDD90D1" w:rsidR="0020685B" w:rsidRPr="0020685B" w:rsidRDefault="0020685B" w:rsidP="00155DDD">
      <w:pPr>
        <w:rPr>
          <w:rFonts w:ascii="Arial" w:hAnsi="Arial" w:cs="Arial"/>
          <w:bCs/>
          <w:sz w:val="21"/>
          <w:szCs w:val="21"/>
        </w:rPr>
      </w:pPr>
      <w:r w:rsidRPr="0020685B">
        <w:rPr>
          <w:rFonts w:ascii="Arial" w:hAnsi="Arial" w:cs="Arial"/>
          <w:bCs/>
          <w:color w:val="FF0000"/>
          <w:sz w:val="21"/>
          <w:szCs w:val="21"/>
        </w:rPr>
        <w:t>[</w:t>
      </w:r>
      <w:r w:rsidRPr="0020685B">
        <w:rPr>
          <w:rFonts w:ascii="Arial" w:hAnsi="Arial" w:cs="Arial"/>
          <w:color w:val="FF0000"/>
          <w:sz w:val="21"/>
          <w:szCs w:val="21"/>
        </w:rPr>
        <w:t xml:space="preserve">We strongly recommend that you place this information at the very end of your course syllabus or in the footer of the first page. We further recommend that you enter the UTA </w:t>
      </w:r>
      <w:r w:rsidR="00F126B1">
        <w:rPr>
          <w:rFonts w:ascii="Arial" w:hAnsi="Arial" w:cs="Arial"/>
          <w:color w:val="FF0000"/>
          <w:sz w:val="21"/>
          <w:szCs w:val="21"/>
        </w:rPr>
        <w:t>Police Department</w:t>
      </w:r>
      <w:r w:rsidRPr="0020685B">
        <w:rPr>
          <w:rFonts w:ascii="Arial" w:hAnsi="Arial" w:cs="Arial"/>
          <w:color w:val="FF0000"/>
          <w:sz w:val="21"/>
          <w:szCs w:val="21"/>
        </w:rPr>
        <w:t>’s emergency phone nu</w:t>
      </w:r>
      <w:r w:rsidR="00D537DE">
        <w:rPr>
          <w:rFonts w:ascii="Arial" w:hAnsi="Arial" w:cs="Arial"/>
          <w:color w:val="FF0000"/>
          <w:sz w:val="21"/>
          <w:szCs w:val="21"/>
        </w:rPr>
        <w:t>mber into your own mobile phone</w:t>
      </w:r>
      <w:r w:rsidR="00155DDD">
        <w:rPr>
          <w:rFonts w:ascii="Arial" w:hAnsi="Arial" w:cs="Arial"/>
          <w:color w:val="FF0000"/>
          <w:sz w:val="21"/>
          <w:szCs w:val="21"/>
        </w:rPr>
        <w:t>.</w:t>
      </w:r>
      <w:r w:rsidRPr="0020685B">
        <w:rPr>
          <w:rFonts w:ascii="Arial" w:hAnsi="Arial" w:cs="Arial"/>
          <w:color w:val="FF0000"/>
          <w:sz w:val="21"/>
          <w:szCs w:val="21"/>
        </w:rPr>
        <w:t>]</w:t>
      </w:r>
    </w:p>
    <w:p w14:paraId="2D7FBEC1" w14:textId="77777777" w:rsidR="0020685B" w:rsidRPr="0020685B" w:rsidRDefault="0020685B" w:rsidP="0020685B">
      <w:pPr>
        <w:pBdr>
          <w:bottom w:val="double" w:sz="6" w:space="1" w:color="auto"/>
        </w:pBdr>
        <w:rPr>
          <w:rFonts w:ascii="Arial" w:hAnsi="Arial" w:cs="Arial"/>
          <w:b/>
          <w:color w:val="0000FF"/>
        </w:rPr>
      </w:pPr>
    </w:p>
    <w:p w14:paraId="18C5C836" w14:textId="77777777" w:rsidR="00425D01" w:rsidRPr="0020685B" w:rsidRDefault="00425D01" w:rsidP="00932811">
      <w:pPr>
        <w:spacing w:after="120"/>
        <w:rPr>
          <w:rFonts w:ascii="Arial" w:hAnsi="Arial" w:cs="Arial"/>
          <w:b/>
          <w:color w:val="0000FF"/>
          <w:sz w:val="20"/>
          <w:szCs w:val="20"/>
        </w:rPr>
      </w:pPr>
    </w:p>
    <w:p w14:paraId="769E7EC7" w14:textId="77777777" w:rsidR="005A079A" w:rsidRPr="00932811" w:rsidRDefault="00D77B00" w:rsidP="00932811">
      <w:pPr>
        <w:spacing w:after="120"/>
        <w:jc w:val="center"/>
        <w:rPr>
          <w:rFonts w:ascii="Arial" w:hAnsi="Arial" w:cs="Arial"/>
          <w:b/>
          <w:color w:val="FF0000"/>
          <w:sz w:val="20"/>
          <w:szCs w:val="20"/>
        </w:rPr>
      </w:pPr>
      <w:r w:rsidRPr="00932811">
        <w:rPr>
          <w:rFonts w:ascii="Arial" w:hAnsi="Arial" w:cs="Arial"/>
          <w:b/>
          <w:color w:val="FF0000"/>
          <w:sz w:val="20"/>
          <w:szCs w:val="20"/>
        </w:rPr>
        <w:t xml:space="preserve">This final </w:t>
      </w:r>
      <w:r w:rsidR="00866597" w:rsidRPr="00932811">
        <w:rPr>
          <w:rFonts w:ascii="Arial" w:hAnsi="Arial" w:cs="Arial"/>
          <w:b/>
          <w:color w:val="FF0000"/>
          <w:sz w:val="20"/>
          <w:szCs w:val="20"/>
        </w:rPr>
        <w:t>section</w:t>
      </w:r>
      <w:r w:rsidR="00DE06E6" w:rsidRPr="00932811">
        <w:rPr>
          <w:rFonts w:ascii="Arial" w:hAnsi="Arial" w:cs="Arial"/>
          <w:b/>
          <w:color w:val="FF0000"/>
          <w:sz w:val="20"/>
          <w:szCs w:val="20"/>
        </w:rPr>
        <w:t xml:space="preserve"> is </w:t>
      </w:r>
      <w:r w:rsidR="00DE06E6" w:rsidRPr="00932811">
        <w:rPr>
          <w:rFonts w:ascii="Arial" w:hAnsi="Arial" w:cs="Arial"/>
          <w:b/>
          <w:color w:val="FF0000"/>
          <w:sz w:val="20"/>
          <w:szCs w:val="20"/>
          <w:u w:val="single"/>
        </w:rPr>
        <w:t>not</w:t>
      </w:r>
      <w:r w:rsidR="00DE06E6" w:rsidRPr="00932811">
        <w:rPr>
          <w:rFonts w:ascii="Arial" w:hAnsi="Arial" w:cs="Arial"/>
          <w:b/>
          <w:color w:val="FF0000"/>
          <w:sz w:val="20"/>
          <w:szCs w:val="20"/>
        </w:rPr>
        <w:t xml:space="preserve"> part of the syllabus template, but a</w:t>
      </w:r>
      <w:r w:rsidR="00425D01" w:rsidRPr="00932811">
        <w:rPr>
          <w:rFonts w:ascii="Arial" w:hAnsi="Arial" w:cs="Arial"/>
          <w:b/>
          <w:color w:val="FF0000"/>
          <w:sz w:val="20"/>
          <w:szCs w:val="20"/>
        </w:rPr>
        <w:t xml:space="preserve"> </w:t>
      </w:r>
      <w:r w:rsidR="00932811">
        <w:rPr>
          <w:rFonts w:ascii="Arial" w:hAnsi="Arial" w:cs="Arial"/>
          <w:b/>
          <w:color w:val="FF0000"/>
          <w:sz w:val="20"/>
          <w:szCs w:val="20"/>
        </w:rPr>
        <w:t>message</w:t>
      </w:r>
      <w:r w:rsidR="00425D01" w:rsidRPr="00932811">
        <w:rPr>
          <w:rFonts w:ascii="Arial" w:hAnsi="Arial" w:cs="Arial"/>
          <w:b/>
          <w:color w:val="FF0000"/>
          <w:sz w:val="20"/>
          <w:szCs w:val="20"/>
        </w:rPr>
        <w:t xml:space="preserve"> </w:t>
      </w:r>
      <w:r w:rsidRPr="00932811">
        <w:rPr>
          <w:rFonts w:ascii="Arial" w:hAnsi="Arial" w:cs="Arial"/>
          <w:b/>
          <w:color w:val="FF0000"/>
          <w:sz w:val="20"/>
          <w:szCs w:val="20"/>
        </w:rPr>
        <w:t>from the UT Arlington Library</w:t>
      </w:r>
      <w:r w:rsidR="007B06DE" w:rsidRPr="00932811">
        <w:rPr>
          <w:rFonts w:ascii="Arial" w:hAnsi="Arial" w:cs="Arial"/>
          <w:b/>
          <w:color w:val="FF0000"/>
          <w:sz w:val="20"/>
          <w:szCs w:val="20"/>
        </w:rPr>
        <w:t>.</w:t>
      </w:r>
    </w:p>
    <w:p w14:paraId="25FEF689" w14:textId="77777777" w:rsidR="0018144B" w:rsidRDefault="005A079A" w:rsidP="0018144B">
      <w:pPr>
        <w:pStyle w:val="Normal1"/>
        <w:spacing w:after="240" w:afterAutospacing="0"/>
      </w:pPr>
      <w:r w:rsidRPr="00932811">
        <w:rPr>
          <w:rFonts w:ascii="Arial" w:hAnsi="Arial" w:cs="Arial"/>
          <w:bCs/>
          <w:sz w:val="20"/>
          <w:szCs w:val="20"/>
        </w:rPr>
        <w:t>Faculty members should f</w:t>
      </w:r>
      <w:r w:rsidR="007B06DE" w:rsidRPr="00932811">
        <w:rPr>
          <w:rFonts w:ascii="Arial" w:hAnsi="Arial" w:cs="Arial"/>
          <w:bCs/>
          <w:sz w:val="20"/>
          <w:szCs w:val="20"/>
        </w:rPr>
        <w:t>eel free to incorporate any of the following information into your course syllabus or other course materials.</w:t>
      </w:r>
      <w:r w:rsidR="0018144B">
        <w:rPr>
          <w:rFonts w:ascii="Arial" w:hAnsi="Arial" w:cs="Arial"/>
          <w:sz w:val="20"/>
          <w:szCs w:val="20"/>
        </w:rPr>
        <w:t xml:space="preserve"> </w:t>
      </w:r>
      <w:r w:rsidR="0018144B" w:rsidRPr="00EF7D2F">
        <w:rPr>
          <w:rStyle w:val="normalchar"/>
          <w:rFonts w:ascii="Arial" w:hAnsi="Arial" w:cs="Arial"/>
          <w:sz w:val="18"/>
          <w:szCs w:val="18"/>
        </w:rPr>
        <w:t>All library services can be found by going to the main page. For direct links, see below.</w:t>
      </w:r>
    </w:p>
    <w:p w14:paraId="5C027E0B" w14:textId="77777777" w:rsidR="00EF7D2F" w:rsidRDefault="00EF7D2F" w:rsidP="0018144B">
      <w:pPr>
        <w:pStyle w:val="Normal1"/>
        <w:spacing w:after="120" w:afterAutospacing="0"/>
        <w:rPr>
          <w:rStyle w:val="normalchar"/>
          <w:rFonts w:ascii="Arial" w:hAnsi="Arial" w:cs="Arial"/>
          <w:b/>
          <w:bCs/>
        </w:rPr>
      </w:pPr>
    </w:p>
    <w:p w14:paraId="029D8495" w14:textId="48493E7D" w:rsidR="0018144B" w:rsidRPr="00EF7D2F" w:rsidRDefault="0018144B" w:rsidP="0018144B">
      <w:pPr>
        <w:pStyle w:val="Normal1"/>
        <w:spacing w:after="120" w:afterAutospacing="0"/>
        <w:rPr>
          <w:rFonts w:ascii="Arial" w:hAnsi="Arial" w:cs="Arial"/>
        </w:rPr>
      </w:pPr>
      <w:r w:rsidRPr="00EF7D2F">
        <w:rPr>
          <w:rStyle w:val="normalchar"/>
          <w:rFonts w:ascii="Arial" w:hAnsi="Arial" w:cs="Arial"/>
          <w:b/>
          <w:bCs/>
        </w:rPr>
        <w:t>Library Home Page </w:t>
      </w:r>
      <w:hyperlink r:id="rId28" w:history="1">
        <w:r w:rsidRPr="00EF7D2F">
          <w:rPr>
            <w:rStyle w:val="hyperlinkchar"/>
            <w:rFonts w:ascii="Arial" w:hAnsi="Arial" w:cs="Arial"/>
            <w:b/>
            <w:bCs/>
            <w:color w:val="0000FF"/>
          </w:rPr>
          <w:t>library.uta.edu</w:t>
        </w:r>
      </w:hyperlink>
    </w:p>
    <w:p w14:paraId="23DDE4E8" w14:textId="77777777" w:rsidR="0018144B" w:rsidRPr="00EF7D2F" w:rsidRDefault="0018144B" w:rsidP="0018144B">
      <w:pPr>
        <w:pStyle w:val="Normal1"/>
        <w:spacing w:after="120" w:afterAutospacing="0"/>
        <w:rPr>
          <w:rFonts w:ascii="Arial" w:hAnsi="Arial" w:cs="Arial"/>
        </w:rPr>
      </w:pPr>
    </w:p>
    <w:p w14:paraId="6FF4014C"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 for Students</w:t>
      </w:r>
    </w:p>
    <w:p w14:paraId="7EE2B127"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59B30F57" w14:textId="3E67DBBB"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29" w:history="1">
        <w:r w:rsidRPr="00EF7D2F">
          <w:rPr>
            <w:rStyle w:val="hyperlinkchar"/>
            <w:rFonts w:ascii="Arial" w:hAnsi="Arial" w:cs="Arial"/>
            <w:color w:val="0000FF"/>
            <w:sz w:val="21"/>
            <w:szCs w:val="21"/>
          </w:rPr>
          <w:t>library.uta.edu/academic-plaza</w:t>
        </w:r>
      </w:hyperlink>
    </w:p>
    <w:p w14:paraId="45606548" w14:textId="18DF100E"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30" w:history="1">
        <w:r w:rsidRPr="00EF7D2F">
          <w:rPr>
            <w:rStyle w:val="hyperlinkchar"/>
            <w:rFonts w:ascii="Arial" w:hAnsi="Arial" w:cs="Arial"/>
            <w:color w:val="0000FF"/>
            <w:sz w:val="21"/>
            <w:szCs w:val="21"/>
          </w:rPr>
          <w:t>ask.uta.edu/</w:t>
        </w:r>
      </w:hyperlink>
    </w:p>
    <w:p w14:paraId="1E1A4B7B" w14:textId="4B5028DC"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31" w:history="1">
        <w:r w:rsidRPr="00EF7D2F">
          <w:rPr>
            <w:rStyle w:val="hyperlinkchar"/>
            <w:rFonts w:ascii="Arial" w:hAnsi="Arial" w:cs="Arial"/>
            <w:color w:val="0000FF"/>
            <w:sz w:val="21"/>
            <w:szCs w:val="21"/>
          </w:rPr>
          <w:t>library.uta.edu/how-to</w:t>
        </w:r>
      </w:hyperlink>
    </w:p>
    <w:p w14:paraId="71CE7CBB" w14:textId="5D3C532A"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lastRenderedPageBreak/>
        <w:t>Subject and Course Research Guides </w:t>
      </w:r>
      <w:hyperlink r:id="rId32" w:history="1">
        <w:r w:rsidRPr="00EF7D2F">
          <w:rPr>
            <w:rStyle w:val="hyperlinkchar"/>
            <w:rFonts w:ascii="Arial" w:hAnsi="Arial" w:cs="Arial"/>
            <w:color w:val="0000FF"/>
            <w:sz w:val="21"/>
            <w:szCs w:val="21"/>
            <w:u w:val="single"/>
          </w:rPr>
          <w:t>libguides.uta.edu</w:t>
        </w:r>
      </w:hyperlink>
    </w:p>
    <w:p w14:paraId="199403FA" w14:textId="77C49799"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33" w:history="1">
        <w:r w:rsidRPr="00EF7D2F">
          <w:rPr>
            <w:rStyle w:val="hyperlinkchar"/>
            <w:rFonts w:ascii="Arial" w:hAnsi="Arial" w:cs="Arial"/>
            <w:color w:val="0000FF"/>
            <w:sz w:val="21"/>
            <w:szCs w:val="21"/>
          </w:rPr>
          <w:t>library.uta.edu/subject-librarians</w:t>
        </w:r>
      </w:hyperlink>
    </w:p>
    <w:p w14:paraId="5E6952FA"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09A133C4" w14:textId="214FE360"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4"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084B8BBF" w14:textId="78A06DBD"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5" w:history="1">
        <w:r w:rsidRPr="00EF7D2F">
          <w:rPr>
            <w:rStyle w:val="hyperlinkchar"/>
            <w:rFonts w:ascii="Arial" w:hAnsi="Arial" w:cs="Arial"/>
            <w:color w:val="0000FF"/>
            <w:sz w:val="21"/>
            <w:szCs w:val="21"/>
          </w:rPr>
          <w:t>pulse.uta.edu/vwebv/enterCourseReserve.do</w:t>
        </w:r>
      </w:hyperlink>
    </w:p>
    <w:p w14:paraId="553CD1F0" w14:textId="127569EF"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FabLab </w:t>
      </w:r>
      <w:hyperlink r:id="rId36" w:history="1">
        <w:r w:rsidRPr="00EF7D2F">
          <w:rPr>
            <w:rStyle w:val="hyperlinkchar"/>
            <w:rFonts w:ascii="Arial" w:hAnsi="Arial" w:cs="Arial"/>
            <w:color w:val="0000FF"/>
            <w:sz w:val="21"/>
            <w:szCs w:val="21"/>
          </w:rPr>
          <w:t>fablab.uta.edu/</w:t>
        </w:r>
      </w:hyperlink>
    </w:p>
    <w:p w14:paraId="194EBCD5" w14:textId="35F8BEA2"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7" w:history="1">
        <w:r w:rsidRPr="00EF7D2F">
          <w:rPr>
            <w:rStyle w:val="hyperlinkchar"/>
            <w:rFonts w:ascii="Arial" w:hAnsi="Arial" w:cs="Arial"/>
            <w:color w:val="0000FF"/>
            <w:sz w:val="21"/>
            <w:szCs w:val="21"/>
          </w:rPr>
          <w:t>library.uta.edu/special-collections</w:t>
        </w:r>
      </w:hyperlink>
    </w:p>
    <w:p w14:paraId="7CAEE648" w14:textId="3F73176F"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38" w:history="1">
        <w:r w:rsidRPr="00EF7D2F">
          <w:rPr>
            <w:rStyle w:val="hyperlinkchar"/>
            <w:rFonts w:ascii="Arial" w:hAnsi="Arial" w:cs="Arial"/>
            <w:color w:val="0000FF"/>
            <w:sz w:val="21"/>
            <w:szCs w:val="21"/>
          </w:rPr>
          <w:t>openroom.uta.edu/</w:t>
        </w:r>
      </w:hyperlink>
    </w:p>
    <w:p w14:paraId="3AA76791" w14:textId="77777777" w:rsidR="0018144B" w:rsidRPr="00EF7D2F" w:rsidRDefault="0018144B" w:rsidP="0018144B">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14:paraId="433D00A4" w14:textId="75CBB645" w:rsidR="0018144B" w:rsidRPr="00EF7D2F" w:rsidRDefault="0018144B" w:rsidP="0018144B">
      <w:pPr>
        <w:pStyle w:val="Normal1"/>
        <w:rPr>
          <w:rStyle w:val="Hyperlink"/>
          <w:rFonts w:ascii="Arial" w:hAnsi="Arial" w:cs="Arial"/>
          <w:sz w:val="21"/>
          <w:szCs w:val="21"/>
        </w:rPr>
      </w:pPr>
      <w:r w:rsidRPr="00EF7D2F">
        <w:rPr>
          <w:rStyle w:val="normalchar"/>
          <w:rFonts w:ascii="Arial" w:hAnsi="Arial" w:cs="Arial"/>
          <w:sz w:val="21"/>
          <w:szCs w:val="21"/>
        </w:rPr>
        <w:t>Copyright Consultation </w:t>
      </w:r>
      <w:r w:rsidR="00531B24" w:rsidRPr="00EF7D2F">
        <w:rPr>
          <w:rStyle w:val="hyperlinkchar"/>
          <w:rFonts w:ascii="Arial" w:hAnsi="Arial" w:cs="Arial"/>
          <w:color w:val="0000FF"/>
          <w:sz w:val="21"/>
          <w:szCs w:val="21"/>
        </w:rPr>
        <w:fldChar w:fldCharType="begin"/>
      </w:r>
      <w:r w:rsidR="00531B24" w:rsidRPr="00EF7D2F">
        <w:rPr>
          <w:rStyle w:val="hyperlinkchar"/>
          <w:rFonts w:ascii="Arial" w:hAnsi="Arial" w:cs="Arial"/>
          <w:color w:val="0000FF"/>
          <w:sz w:val="21"/>
          <w:szCs w:val="21"/>
        </w:rPr>
        <w:instrText>HYPERLINK "http://library-sc@listserv.uta.edu"</w:instrText>
      </w:r>
      <w:r w:rsidR="00531B24"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164E5AB0" w14:textId="449AF9AF" w:rsidR="0018144B" w:rsidRPr="00EF7D2F" w:rsidRDefault="00531B24" w:rsidP="0018144B">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0018144B" w:rsidRPr="00EF7D2F">
        <w:rPr>
          <w:rStyle w:val="normalchar"/>
          <w:rFonts w:ascii="Arial" w:hAnsi="Arial" w:cs="Arial"/>
          <w:sz w:val="21"/>
          <w:szCs w:val="21"/>
        </w:rPr>
        <w:t>Course Research Guide Development, Andy Herzog </w:t>
      </w:r>
      <w:hyperlink r:id="rId39" w:history="1">
        <w:r w:rsidR="0018144B" w:rsidRPr="00EF7D2F">
          <w:rPr>
            <w:rStyle w:val="hyperlinkchar"/>
            <w:rFonts w:ascii="Arial" w:hAnsi="Arial" w:cs="Arial"/>
            <w:color w:val="0000FF"/>
            <w:sz w:val="21"/>
            <w:szCs w:val="21"/>
          </w:rPr>
          <w:t>amherzog@uta.edu</w:t>
        </w:r>
      </w:hyperlink>
      <w:r w:rsidR="0018144B" w:rsidRPr="00EF7D2F">
        <w:rPr>
          <w:rStyle w:val="normalchar"/>
          <w:rFonts w:ascii="Arial" w:hAnsi="Arial" w:cs="Arial"/>
          <w:sz w:val="21"/>
          <w:szCs w:val="21"/>
        </w:rPr>
        <w:t xml:space="preserve"> or your subject librarian</w:t>
      </w:r>
    </w:p>
    <w:p w14:paraId="56F9D3E0" w14:textId="53C87A7F"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Data Visualization Instruction, Peace Ossom-Williamson </w:t>
      </w:r>
      <w:hyperlink r:id="rId40" w:history="1">
        <w:r w:rsidRPr="00EF7D2F">
          <w:rPr>
            <w:rStyle w:val="hyperlinkchar"/>
            <w:rFonts w:ascii="Arial" w:hAnsi="Arial" w:cs="Arial"/>
            <w:color w:val="0000FF"/>
            <w:sz w:val="21"/>
            <w:szCs w:val="21"/>
          </w:rPr>
          <w:t>peace@uta.edu</w:t>
        </w:r>
      </w:hyperlink>
    </w:p>
    <w:p w14:paraId="49420C38" w14:textId="2A796525"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 xml:space="preserve">Digital Humanities Instruction, </w:t>
      </w:r>
      <w:proofErr w:type="spellStart"/>
      <w:r w:rsidRPr="00EF7D2F">
        <w:rPr>
          <w:rStyle w:val="normalchar"/>
          <w:rFonts w:ascii="Arial" w:hAnsi="Arial" w:cs="Arial"/>
          <w:sz w:val="21"/>
          <w:szCs w:val="21"/>
        </w:rPr>
        <w:t>Rafia</w:t>
      </w:r>
      <w:proofErr w:type="spellEnd"/>
      <w:r w:rsidRPr="00EF7D2F">
        <w:rPr>
          <w:rStyle w:val="normalchar"/>
          <w:rFonts w:ascii="Arial" w:hAnsi="Arial" w:cs="Arial"/>
          <w:sz w:val="21"/>
          <w:szCs w:val="21"/>
        </w:rPr>
        <w:t xml:space="preserve"> </w:t>
      </w:r>
      <w:proofErr w:type="spellStart"/>
      <w:r w:rsidRPr="00EF7D2F">
        <w:rPr>
          <w:rStyle w:val="normalchar"/>
          <w:rFonts w:ascii="Arial" w:hAnsi="Arial" w:cs="Arial"/>
          <w:sz w:val="21"/>
          <w:szCs w:val="21"/>
        </w:rPr>
        <w:t>Mirza</w:t>
      </w:r>
      <w:proofErr w:type="spellEnd"/>
      <w:r w:rsidRPr="00EF7D2F">
        <w:rPr>
          <w:rStyle w:val="normalchar"/>
          <w:rFonts w:ascii="Arial" w:hAnsi="Arial" w:cs="Arial"/>
          <w:sz w:val="21"/>
          <w:szCs w:val="21"/>
        </w:rPr>
        <w:t> </w:t>
      </w:r>
      <w:hyperlink r:id="rId41" w:history="1">
        <w:r w:rsidRPr="00EF7D2F">
          <w:rPr>
            <w:rStyle w:val="Hyperlink"/>
            <w:rFonts w:ascii="Arial" w:hAnsi="Arial" w:cs="Arial"/>
            <w:sz w:val="21"/>
            <w:szCs w:val="21"/>
          </w:rPr>
          <w:t>rafia@uta.edu </w:t>
        </w:r>
      </w:hyperlink>
    </w:p>
    <w:p w14:paraId="05DBA401" w14:textId="52882E30"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42"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562F5DCE" w14:textId="050DC84F"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Project or Problem-Based Instruction, Gretchen Trkay </w:t>
      </w:r>
      <w:hyperlink r:id="rId43" w:history="1">
        <w:r w:rsidRPr="00EF7D2F">
          <w:rPr>
            <w:rStyle w:val="hyperlinkchar"/>
            <w:rFonts w:ascii="Arial" w:hAnsi="Arial" w:cs="Arial"/>
            <w:color w:val="0000FF"/>
            <w:sz w:val="21"/>
            <w:szCs w:val="21"/>
          </w:rPr>
          <w:t>gtrkay@uta.edu</w:t>
        </w:r>
      </w:hyperlink>
    </w:p>
    <w:p w14:paraId="7ADF2C83" w14:textId="33B09BDC" w:rsidR="00425D01" w:rsidRPr="00EF7D2F" w:rsidRDefault="0018144B" w:rsidP="00EF7D2F">
      <w:pPr>
        <w:pStyle w:val="Normal1"/>
        <w:rPr>
          <w:rFonts w:ascii="Arial" w:hAnsi="Arial" w:cs="Arial"/>
          <w:color w:val="000000"/>
          <w:sz w:val="21"/>
          <w:szCs w:val="21"/>
        </w:rPr>
      </w:pPr>
      <w:r w:rsidRPr="00EF7D2F">
        <w:rPr>
          <w:rStyle w:val="normalchar"/>
          <w:rFonts w:ascii="Arial" w:hAnsi="Arial" w:cs="Arial"/>
          <w:sz w:val="21"/>
          <w:szCs w:val="21"/>
        </w:rPr>
        <w:t>Undergraduate Research Skills Instruction, Gretchen Trkay </w:t>
      </w:r>
      <w:hyperlink r:id="rId44"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00523DA7" w:rsidRPr="00EF7D2F">
        <w:rPr>
          <w:rStyle w:val="guideurl"/>
          <w:rFonts w:ascii="Arial" w:hAnsi="Arial" w:cs="Arial"/>
          <w:color w:val="000000"/>
          <w:sz w:val="21"/>
          <w:szCs w:val="21"/>
        </w:rPr>
        <w:t xml:space="preserve">. </w:t>
      </w:r>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740B0" w14:textId="77777777" w:rsidR="0031099F" w:rsidRDefault="0031099F" w:rsidP="00141EC6">
      <w:r>
        <w:separator/>
      </w:r>
    </w:p>
  </w:endnote>
  <w:endnote w:type="continuationSeparator" w:id="0">
    <w:p w14:paraId="7DAD73B7" w14:textId="77777777" w:rsidR="0031099F" w:rsidRDefault="0031099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76D46" w14:textId="77777777" w:rsidR="0031099F" w:rsidRDefault="0031099F" w:rsidP="00141EC6">
      <w:r>
        <w:separator/>
      </w:r>
    </w:p>
  </w:footnote>
  <w:footnote w:type="continuationSeparator" w:id="0">
    <w:p w14:paraId="5C5CFB74" w14:textId="77777777" w:rsidR="0031099F" w:rsidRDefault="0031099F"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6108B"/>
    <w:multiLevelType w:val="hybridMultilevel"/>
    <w:tmpl w:val="AB8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B5F49"/>
    <w:multiLevelType w:val="hybridMultilevel"/>
    <w:tmpl w:val="61B8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75619"/>
    <w:multiLevelType w:val="hybridMultilevel"/>
    <w:tmpl w:val="72E0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54924"/>
    <w:rsid w:val="000579B3"/>
    <w:rsid w:val="00060308"/>
    <w:rsid w:val="00067BFC"/>
    <w:rsid w:val="000C1772"/>
    <w:rsid w:val="000E2165"/>
    <w:rsid w:val="000E270E"/>
    <w:rsid w:val="000E5644"/>
    <w:rsid w:val="000F03EB"/>
    <w:rsid w:val="00110D3C"/>
    <w:rsid w:val="00131843"/>
    <w:rsid w:val="001355D1"/>
    <w:rsid w:val="00137858"/>
    <w:rsid w:val="00141427"/>
    <w:rsid w:val="00141EC6"/>
    <w:rsid w:val="00147BD7"/>
    <w:rsid w:val="00155DDD"/>
    <w:rsid w:val="0016052E"/>
    <w:rsid w:val="001736E6"/>
    <w:rsid w:val="001738CA"/>
    <w:rsid w:val="001751C4"/>
    <w:rsid w:val="0018144B"/>
    <w:rsid w:val="00191A69"/>
    <w:rsid w:val="001B691F"/>
    <w:rsid w:val="001B6EFE"/>
    <w:rsid w:val="001C0017"/>
    <w:rsid w:val="001C53D1"/>
    <w:rsid w:val="001C79D6"/>
    <w:rsid w:val="001D11A1"/>
    <w:rsid w:val="001E1E1B"/>
    <w:rsid w:val="00205D99"/>
    <w:rsid w:val="0020685B"/>
    <w:rsid w:val="002070A8"/>
    <w:rsid w:val="00213915"/>
    <w:rsid w:val="00214B79"/>
    <w:rsid w:val="00221671"/>
    <w:rsid w:val="0023389B"/>
    <w:rsid w:val="00235E04"/>
    <w:rsid w:val="00241C6A"/>
    <w:rsid w:val="00260741"/>
    <w:rsid w:val="00262F38"/>
    <w:rsid w:val="0026753C"/>
    <w:rsid w:val="00277015"/>
    <w:rsid w:val="002A5E61"/>
    <w:rsid w:val="002F021C"/>
    <w:rsid w:val="0031099F"/>
    <w:rsid w:val="00316254"/>
    <w:rsid w:val="00330812"/>
    <w:rsid w:val="003435E7"/>
    <w:rsid w:val="00384AFA"/>
    <w:rsid w:val="00393BCC"/>
    <w:rsid w:val="003A4BD5"/>
    <w:rsid w:val="003A7175"/>
    <w:rsid w:val="003B36CF"/>
    <w:rsid w:val="003B3AC1"/>
    <w:rsid w:val="003D5A87"/>
    <w:rsid w:val="003E19A6"/>
    <w:rsid w:val="003E3048"/>
    <w:rsid w:val="00403023"/>
    <w:rsid w:val="0041217D"/>
    <w:rsid w:val="0042327F"/>
    <w:rsid w:val="00425855"/>
    <w:rsid w:val="00425D01"/>
    <w:rsid w:val="00442A10"/>
    <w:rsid w:val="00454100"/>
    <w:rsid w:val="00461A15"/>
    <w:rsid w:val="00490285"/>
    <w:rsid w:val="0049097A"/>
    <w:rsid w:val="004A0025"/>
    <w:rsid w:val="004C098F"/>
    <w:rsid w:val="004C7DA8"/>
    <w:rsid w:val="004D21F8"/>
    <w:rsid w:val="004F54A2"/>
    <w:rsid w:val="005103D0"/>
    <w:rsid w:val="00521384"/>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570D8"/>
    <w:rsid w:val="006647EF"/>
    <w:rsid w:val="0067588F"/>
    <w:rsid w:val="006778C9"/>
    <w:rsid w:val="00684C58"/>
    <w:rsid w:val="00686767"/>
    <w:rsid w:val="0068711A"/>
    <w:rsid w:val="006B2E43"/>
    <w:rsid w:val="006F18F1"/>
    <w:rsid w:val="007263A4"/>
    <w:rsid w:val="00734387"/>
    <w:rsid w:val="0073673E"/>
    <w:rsid w:val="00741A12"/>
    <w:rsid w:val="00741D8D"/>
    <w:rsid w:val="00742E3B"/>
    <w:rsid w:val="0074348D"/>
    <w:rsid w:val="00744055"/>
    <w:rsid w:val="007518FD"/>
    <w:rsid w:val="00766AE4"/>
    <w:rsid w:val="00774E5C"/>
    <w:rsid w:val="00786C2F"/>
    <w:rsid w:val="007B06DE"/>
    <w:rsid w:val="007B0CB6"/>
    <w:rsid w:val="007D452F"/>
    <w:rsid w:val="007E422D"/>
    <w:rsid w:val="00805DDE"/>
    <w:rsid w:val="00814091"/>
    <w:rsid w:val="00817E99"/>
    <w:rsid w:val="00834CC5"/>
    <w:rsid w:val="00866597"/>
    <w:rsid w:val="00891B7E"/>
    <w:rsid w:val="008957AE"/>
    <w:rsid w:val="008A562C"/>
    <w:rsid w:val="008A67E9"/>
    <w:rsid w:val="008A6918"/>
    <w:rsid w:val="008D03AF"/>
    <w:rsid w:val="008D53A6"/>
    <w:rsid w:val="008E1473"/>
    <w:rsid w:val="008E5F8C"/>
    <w:rsid w:val="008E5FBF"/>
    <w:rsid w:val="008F2ED3"/>
    <w:rsid w:val="00910DA7"/>
    <w:rsid w:val="00911807"/>
    <w:rsid w:val="00913511"/>
    <w:rsid w:val="0091586E"/>
    <w:rsid w:val="00920E54"/>
    <w:rsid w:val="0092243F"/>
    <w:rsid w:val="0092291C"/>
    <w:rsid w:val="00932811"/>
    <w:rsid w:val="0094032E"/>
    <w:rsid w:val="009663CA"/>
    <w:rsid w:val="00977E3C"/>
    <w:rsid w:val="00982A7E"/>
    <w:rsid w:val="009957C8"/>
    <w:rsid w:val="009A1BD8"/>
    <w:rsid w:val="009C19F6"/>
    <w:rsid w:val="009C4F8D"/>
    <w:rsid w:val="009D0858"/>
    <w:rsid w:val="009D1667"/>
    <w:rsid w:val="009D756D"/>
    <w:rsid w:val="009E4D0C"/>
    <w:rsid w:val="009E58AE"/>
    <w:rsid w:val="00A4213A"/>
    <w:rsid w:val="00A448C2"/>
    <w:rsid w:val="00A470FF"/>
    <w:rsid w:val="00A477C7"/>
    <w:rsid w:val="00A6406C"/>
    <w:rsid w:val="00A72EF9"/>
    <w:rsid w:val="00A7500D"/>
    <w:rsid w:val="00A80B59"/>
    <w:rsid w:val="00A85FC4"/>
    <w:rsid w:val="00A87741"/>
    <w:rsid w:val="00A933D4"/>
    <w:rsid w:val="00AB496E"/>
    <w:rsid w:val="00AB5871"/>
    <w:rsid w:val="00AD3B99"/>
    <w:rsid w:val="00AD522D"/>
    <w:rsid w:val="00AE293F"/>
    <w:rsid w:val="00B0055A"/>
    <w:rsid w:val="00B074E6"/>
    <w:rsid w:val="00B124DD"/>
    <w:rsid w:val="00B13186"/>
    <w:rsid w:val="00B14E6E"/>
    <w:rsid w:val="00B31B3C"/>
    <w:rsid w:val="00B418B0"/>
    <w:rsid w:val="00B44F94"/>
    <w:rsid w:val="00B51D08"/>
    <w:rsid w:val="00B56CE3"/>
    <w:rsid w:val="00B87280"/>
    <w:rsid w:val="00B90DEA"/>
    <w:rsid w:val="00B956CB"/>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D14FF"/>
    <w:rsid w:val="00CD30AD"/>
    <w:rsid w:val="00CE1818"/>
    <w:rsid w:val="00CE4E4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30742"/>
    <w:rsid w:val="00E4432D"/>
    <w:rsid w:val="00E51E11"/>
    <w:rsid w:val="00E545F7"/>
    <w:rsid w:val="00E66038"/>
    <w:rsid w:val="00E67076"/>
    <w:rsid w:val="00E76DC9"/>
    <w:rsid w:val="00E85AFD"/>
    <w:rsid w:val="00E9736E"/>
    <w:rsid w:val="00EB719A"/>
    <w:rsid w:val="00EF2B99"/>
    <w:rsid w:val="00EF7D2F"/>
    <w:rsid w:val="00F02C90"/>
    <w:rsid w:val="00F126B1"/>
    <w:rsid w:val="00F1562E"/>
    <w:rsid w:val="00F162AA"/>
    <w:rsid w:val="00F25445"/>
    <w:rsid w:val="00F363D9"/>
    <w:rsid w:val="00F5283C"/>
    <w:rsid w:val="00F6205A"/>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mailto:raffia@uta.edu" TargetMode="External"/><Relationship Id="rId28" Type="http://schemas.openxmlformats.org/officeDocument/2006/relationships/hyperlink" Target="http://library.uta.edu/"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sk.uta.edu/" TargetMode="External"/><Relationship Id="rId31" Type="http://schemas.openxmlformats.org/officeDocument/2006/relationships/hyperlink" Target="http://library.uta.edu/how-to" TargetMode="External"/><Relationship Id="rId32" Type="http://schemas.openxmlformats.org/officeDocument/2006/relationships/hyperlink" Target="http://libguides.uta.edu/" TargetMode="External"/><Relationship Id="rId9" Type="http://schemas.openxmlformats.org/officeDocument/2006/relationships/hyperlink" Target="http://wweb.uta.edu/aao/fa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talog.uta.edu/academicregulations/grades/" TargetMode="External"/><Relationship Id="rId33" Type="http://schemas.openxmlformats.org/officeDocument/2006/relationships/hyperlink" Target="http://library.uta.edu/subject-librarians" TargetMode="External"/><Relationship Id="rId34" Type="http://schemas.openxmlformats.org/officeDocument/2006/relationships/hyperlink" Target="http://libguides.uta.edu/az.php" TargetMode="External"/><Relationship Id="rId35" Type="http://schemas.openxmlformats.org/officeDocument/2006/relationships/hyperlink" Target="http://pulse.uta.edu/vwebv/enterCourseReserve.do" TargetMode="External"/><Relationship Id="rId36" Type="http://schemas.openxmlformats.org/officeDocument/2006/relationships/hyperlink" Target="http://fablab.uta.edu/" TargetMode="Externa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37" Type="http://schemas.openxmlformats.org/officeDocument/2006/relationships/hyperlink" Target="http://library.uta.edu/special-collections" TargetMode="External"/><Relationship Id="rId38" Type="http://schemas.openxmlformats.org/officeDocument/2006/relationships/hyperlink" Target="http://openroom.uta.edu/" TargetMode="External"/><Relationship Id="rId39" Type="http://schemas.openxmlformats.org/officeDocument/2006/relationships/hyperlink" Target="http://amherzog@uta.edu" TargetMode="External"/><Relationship Id="rId40" Type="http://schemas.openxmlformats.org/officeDocument/2006/relationships/hyperlink" Target="http://peace@uta.edu" TargetMode="External"/><Relationship Id="rId41" Type="http://schemas.openxmlformats.org/officeDocument/2006/relationships/hyperlink" Target="http://rafia@uta.edu" TargetMode="External"/><Relationship Id="rId42" Type="http://schemas.openxmlformats.org/officeDocument/2006/relationships/hyperlink" Target="http://amherzog@uta.edu" TargetMode="External"/><Relationship Id="rId43" Type="http://schemas.openxmlformats.org/officeDocument/2006/relationships/hyperlink" Target="http://gtrkay@uta.edu" TargetMode="External"/><Relationship Id="rId44" Type="http://schemas.openxmlformats.org/officeDocument/2006/relationships/hyperlink" Target="http://gtrkay@uta.edu"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7F16-BF0E-824B-A727-EC3AED97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3326</Words>
  <Characters>18963</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22245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Microsoft Office User</cp:lastModifiedBy>
  <cp:revision>12</cp:revision>
  <cp:lastPrinted>2014-07-22T20:44:00Z</cp:lastPrinted>
  <dcterms:created xsi:type="dcterms:W3CDTF">2016-08-22T15:57:00Z</dcterms:created>
  <dcterms:modified xsi:type="dcterms:W3CDTF">2016-08-23T17:47:00Z</dcterms:modified>
</cp:coreProperties>
</file>