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43" w:rsidRPr="00D1402E" w:rsidRDefault="00E21143" w:rsidP="00F109CE">
      <w:pPr>
        <w:jc w:val="center"/>
        <w:rPr>
          <w:rFonts w:asciiTheme="minorHAnsi" w:hAnsiTheme="minorHAnsi" w:cs="Arial"/>
          <w:b/>
          <w:sz w:val="24"/>
          <w:szCs w:val="24"/>
        </w:rPr>
      </w:pPr>
      <w:r w:rsidRPr="00D1402E">
        <w:rPr>
          <w:rFonts w:asciiTheme="minorHAnsi" w:hAnsiTheme="minorHAnsi" w:cs="Arial"/>
          <w:b/>
          <w:sz w:val="24"/>
          <w:szCs w:val="24"/>
        </w:rPr>
        <w:t>ESST</w:t>
      </w:r>
      <w:r w:rsidR="00664438">
        <w:rPr>
          <w:rFonts w:asciiTheme="minorHAnsi" w:hAnsiTheme="minorHAnsi" w:cs="Arial"/>
          <w:b/>
          <w:sz w:val="24"/>
          <w:szCs w:val="24"/>
        </w:rPr>
        <w:t xml:space="preserve"> </w:t>
      </w:r>
      <w:r w:rsidRPr="00D1402E">
        <w:rPr>
          <w:rFonts w:asciiTheme="minorHAnsi" w:hAnsiTheme="minorHAnsi" w:cs="Arial"/>
          <w:b/>
          <w:sz w:val="24"/>
          <w:szCs w:val="24"/>
        </w:rPr>
        <w:t>2300</w:t>
      </w:r>
    </w:p>
    <w:p w:rsidR="00CD384F" w:rsidRPr="00D1402E" w:rsidRDefault="00CD384F" w:rsidP="00F109CE">
      <w:pPr>
        <w:jc w:val="center"/>
        <w:rPr>
          <w:rFonts w:asciiTheme="minorHAnsi" w:hAnsiTheme="minorHAnsi" w:cs="Arial"/>
          <w:b/>
          <w:sz w:val="24"/>
          <w:szCs w:val="24"/>
        </w:rPr>
      </w:pPr>
      <w:r w:rsidRPr="00D1402E">
        <w:rPr>
          <w:rFonts w:asciiTheme="minorHAnsi" w:hAnsiTheme="minorHAnsi" w:cs="Arial"/>
          <w:b/>
          <w:sz w:val="24"/>
          <w:szCs w:val="24"/>
        </w:rPr>
        <w:t>INTRODUCTION TO ENVIRONMENTAL AND SUSTAINABILITY TOPICS</w:t>
      </w:r>
    </w:p>
    <w:p w:rsidR="00CD384F" w:rsidRPr="00D1402E" w:rsidRDefault="00CD384F" w:rsidP="00F109CE">
      <w:pPr>
        <w:jc w:val="center"/>
        <w:rPr>
          <w:rFonts w:asciiTheme="minorHAnsi" w:hAnsiTheme="minorHAnsi" w:cs="Arial"/>
          <w:sz w:val="24"/>
          <w:szCs w:val="24"/>
        </w:rPr>
      </w:pPr>
    </w:p>
    <w:p w:rsidR="00F109CE" w:rsidRPr="002E3965" w:rsidRDefault="00EF325A" w:rsidP="00F109CE">
      <w:pPr>
        <w:jc w:val="center"/>
        <w:rPr>
          <w:rFonts w:asciiTheme="minorHAnsi" w:hAnsiTheme="minorHAnsi" w:cs="Arial"/>
          <w:sz w:val="24"/>
          <w:szCs w:val="24"/>
          <w:u w:val="single"/>
        </w:rPr>
      </w:pPr>
      <w:r w:rsidRPr="002E3965">
        <w:rPr>
          <w:rFonts w:asciiTheme="minorHAnsi" w:hAnsiTheme="minorHAnsi" w:cs="Arial"/>
          <w:sz w:val="24"/>
          <w:szCs w:val="24"/>
          <w:u w:val="single"/>
        </w:rPr>
        <w:t>Fall 2016</w:t>
      </w:r>
    </w:p>
    <w:p w:rsidR="00F109CE"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Instructor</w:t>
      </w:r>
      <w:r w:rsidR="00181084" w:rsidRPr="00D1402E">
        <w:rPr>
          <w:rFonts w:asciiTheme="minorHAnsi" w:hAnsiTheme="minorHAnsi" w:cs="Arial"/>
          <w:b/>
          <w:sz w:val="24"/>
          <w:szCs w:val="24"/>
        </w:rPr>
        <w:t>:</w:t>
      </w:r>
      <w:r w:rsidRPr="00D1402E">
        <w:rPr>
          <w:rFonts w:asciiTheme="minorHAnsi" w:hAnsiTheme="minorHAnsi" w:cs="Arial"/>
          <w:b/>
          <w:sz w:val="24"/>
          <w:szCs w:val="24"/>
        </w:rPr>
        <w:t xml:space="preserve"> </w:t>
      </w:r>
      <w:r w:rsidR="00181084" w:rsidRPr="00D1402E">
        <w:rPr>
          <w:rFonts w:asciiTheme="minorHAnsi" w:hAnsiTheme="minorHAnsi" w:cs="Arial"/>
          <w:sz w:val="24"/>
          <w:szCs w:val="24"/>
        </w:rPr>
        <w:t>Christopher Morris</w:t>
      </w:r>
    </w:p>
    <w:p w:rsidR="00F109CE"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 xml:space="preserve">Office Number: </w:t>
      </w:r>
      <w:r w:rsidR="00181084" w:rsidRPr="00D1402E">
        <w:rPr>
          <w:rFonts w:asciiTheme="minorHAnsi" w:hAnsiTheme="minorHAnsi" w:cs="Arial"/>
          <w:sz w:val="24"/>
          <w:szCs w:val="24"/>
        </w:rPr>
        <w:t>UH 346</w:t>
      </w:r>
    </w:p>
    <w:p w:rsidR="00F109CE"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 xml:space="preserve">Office Telephone Number: </w:t>
      </w:r>
      <w:r w:rsidR="00181084" w:rsidRPr="00D1402E">
        <w:rPr>
          <w:rFonts w:asciiTheme="minorHAnsi" w:hAnsiTheme="minorHAnsi" w:cs="Arial"/>
          <w:sz w:val="24"/>
          <w:szCs w:val="24"/>
        </w:rPr>
        <w:t>817-272-2861</w:t>
      </w:r>
    </w:p>
    <w:p w:rsidR="00F109CE"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 xml:space="preserve">Email Address: </w:t>
      </w:r>
      <w:hyperlink r:id="rId6" w:history="1">
        <w:r w:rsidR="00181084" w:rsidRPr="00D1402E">
          <w:rPr>
            <w:rStyle w:val="Hyperlink"/>
            <w:rFonts w:asciiTheme="minorHAnsi" w:hAnsiTheme="minorHAnsi" w:cs="Arial"/>
            <w:sz w:val="24"/>
            <w:szCs w:val="24"/>
          </w:rPr>
          <w:t>morris@uta.edu</w:t>
        </w:r>
      </w:hyperlink>
    </w:p>
    <w:p w:rsidR="00181084"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Faculty Profile:</w:t>
      </w:r>
      <w:r w:rsidRPr="00D1402E">
        <w:rPr>
          <w:rFonts w:asciiTheme="minorHAnsi" w:hAnsiTheme="minorHAnsi" w:cs="Arial"/>
          <w:sz w:val="24"/>
          <w:szCs w:val="24"/>
        </w:rPr>
        <w:t xml:space="preserve"> </w:t>
      </w:r>
      <w:hyperlink r:id="rId7" w:history="1">
        <w:r w:rsidR="00181084" w:rsidRPr="00D1402E">
          <w:rPr>
            <w:rStyle w:val="Hyperlink"/>
            <w:rFonts w:asciiTheme="minorHAnsi" w:hAnsiTheme="minorHAnsi" w:cs="Arial"/>
            <w:sz w:val="24"/>
            <w:szCs w:val="24"/>
          </w:rPr>
          <w:t>https://www.uta.edu/profiles/dr-christopher-morris</w:t>
        </w:r>
      </w:hyperlink>
    </w:p>
    <w:p w:rsidR="00F109CE" w:rsidRPr="00D1402E" w:rsidRDefault="00F109CE" w:rsidP="004E0528">
      <w:pPr>
        <w:contextualSpacing/>
        <w:rPr>
          <w:rFonts w:asciiTheme="minorHAnsi" w:hAnsiTheme="minorHAnsi" w:cs="Arial"/>
          <w:color w:val="FF0000"/>
          <w:sz w:val="24"/>
          <w:szCs w:val="24"/>
        </w:rPr>
      </w:pPr>
      <w:r w:rsidRPr="00D1402E">
        <w:rPr>
          <w:rFonts w:asciiTheme="minorHAnsi" w:hAnsiTheme="minorHAnsi" w:cs="Arial"/>
          <w:b/>
          <w:sz w:val="24"/>
          <w:szCs w:val="24"/>
        </w:rPr>
        <w:t xml:space="preserve">Office Hours: </w:t>
      </w:r>
      <w:r w:rsidR="00181084" w:rsidRPr="00D1402E">
        <w:rPr>
          <w:rFonts w:asciiTheme="minorHAnsi" w:hAnsiTheme="minorHAnsi" w:cs="Arial"/>
          <w:sz w:val="24"/>
          <w:szCs w:val="24"/>
        </w:rPr>
        <w:t xml:space="preserve">MWF </w:t>
      </w:r>
      <w:r w:rsidR="00EF325A" w:rsidRPr="00D1402E">
        <w:rPr>
          <w:rFonts w:asciiTheme="minorHAnsi" w:hAnsiTheme="minorHAnsi" w:cs="Arial"/>
          <w:sz w:val="24"/>
          <w:szCs w:val="24"/>
        </w:rPr>
        <w:t>2:00-4</w:t>
      </w:r>
      <w:r w:rsidR="00181084" w:rsidRPr="00D1402E">
        <w:rPr>
          <w:rFonts w:asciiTheme="minorHAnsi" w:hAnsiTheme="minorHAnsi" w:cs="Arial"/>
          <w:sz w:val="24"/>
          <w:szCs w:val="24"/>
        </w:rPr>
        <w:t>:00</w:t>
      </w:r>
      <w:r w:rsidR="0035542D" w:rsidRPr="00D1402E">
        <w:rPr>
          <w:rFonts w:asciiTheme="minorHAnsi" w:hAnsiTheme="minorHAnsi" w:cs="Arial"/>
          <w:sz w:val="24"/>
          <w:szCs w:val="24"/>
        </w:rPr>
        <w:t xml:space="preserve"> </w:t>
      </w:r>
      <w:r w:rsidR="00181084" w:rsidRPr="00D1402E">
        <w:rPr>
          <w:rFonts w:asciiTheme="minorHAnsi" w:hAnsiTheme="minorHAnsi" w:cs="Arial"/>
          <w:sz w:val="24"/>
          <w:szCs w:val="24"/>
        </w:rPr>
        <w:t>pm, and by appointment.</w:t>
      </w:r>
    </w:p>
    <w:p w:rsidR="00F109CE"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 xml:space="preserve">Section Information: </w:t>
      </w:r>
      <w:r w:rsidR="00EF325A" w:rsidRPr="00D1402E">
        <w:rPr>
          <w:rFonts w:asciiTheme="minorHAnsi" w:hAnsiTheme="minorHAnsi" w:cs="Arial"/>
          <w:sz w:val="24"/>
          <w:szCs w:val="24"/>
        </w:rPr>
        <w:t>HIST 4388/001, GEOG 4350/002,</w:t>
      </w:r>
      <w:r w:rsidR="00CD384F" w:rsidRPr="00D1402E">
        <w:rPr>
          <w:rFonts w:asciiTheme="minorHAnsi" w:hAnsiTheme="minorHAnsi" w:cs="Arial"/>
          <w:sz w:val="24"/>
          <w:szCs w:val="24"/>
        </w:rPr>
        <w:t xml:space="preserve"> ESST 2300/001</w:t>
      </w:r>
    </w:p>
    <w:p w:rsidR="00F109CE" w:rsidRPr="00D1402E" w:rsidRDefault="00F109CE" w:rsidP="004E0528">
      <w:pPr>
        <w:contextualSpacing/>
        <w:rPr>
          <w:rFonts w:asciiTheme="minorHAnsi" w:hAnsiTheme="minorHAnsi" w:cs="Arial"/>
          <w:sz w:val="24"/>
          <w:szCs w:val="24"/>
        </w:rPr>
      </w:pPr>
      <w:r w:rsidRPr="00D1402E">
        <w:rPr>
          <w:rFonts w:asciiTheme="minorHAnsi" w:hAnsiTheme="minorHAnsi" w:cs="Arial"/>
          <w:b/>
          <w:sz w:val="24"/>
          <w:szCs w:val="24"/>
        </w:rPr>
        <w:t xml:space="preserve">Time and Place of Class Meetings: </w:t>
      </w:r>
      <w:r w:rsidR="00EF325A" w:rsidRPr="00D1402E">
        <w:rPr>
          <w:rFonts w:asciiTheme="minorHAnsi" w:hAnsiTheme="minorHAnsi" w:cs="Arial"/>
          <w:sz w:val="24"/>
          <w:szCs w:val="24"/>
        </w:rPr>
        <w:t>MWF 11:00-11</w:t>
      </w:r>
      <w:r w:rsidR="00181084" w:rsidRPr="00D1402E">
        <w:rPr>
          <w:rFonts w:asciiTheme="minorHAnsi" w:hAnsiTheme="minorHAnsi" w:cs="Arial"/>
          <w:sz w:val="24"/>
          <w:szCs w:val="24"/>
        </w:rPr>
        <w:t>:50,</w:t>
      </w:r>
      <w:r w:rsidR="00D02C6A">
        <w:rPr>
          <w:rFonts w:asciiTheme="minorHAnsi" w:hAnsiTheme="minorHAnsi" w:cs="Arial"/>
          <w:sz w:val="24"/>
          <w:szCs w:val="24"/>
        </w:rPr>
        <w:t xml:space="preserve"> ARCH 204</w:t>
      </w:r>
      <w:bookmarkStart w:id="0" w:name="_GoBack"/>
      <w:bookmarkEnd w:id="0"/>
    </w:p>
    <w:p w:rsidR="00F109CE" w:rsidRPr="00D1402E" w:rsidRDefault="00F109CE" w:rsidP="00F109CE">
      <w:pPr>
        <w:rPr>
          <w:rFonts w:asciiTheme="minorHAnsi" w:hAnsiTheme="minorHAnsi" w:cs="Arial"/>
          <w:b/>
          <w:sz w:val="24"/>
          <w:szCs w:val="24"/>
        </w:rPr>
      </w:pPr>
    </w:p>
    <w:p w:rsidR="00F109CE" w:rsidRPr="00D1402E" w:rsidRDefault="0035542D" w:rsidP="00F109CE">
      <w:pPr>
        <w:rPr>
          <w:rFonts w:asciiTheme="minorHAnsi" w:hAnsiTheme="minorHAnsi"/>
          <w:sz w:val="24"/>
          <w:szCs w:val="24"/>
        </w:rPr>
      </w:pPr>
      <w:r w:rsidRPr="00D1402E">
        <w:rPr>
          <w:rFonts w:asciiTheme="minorHAnsi" w:hAnsiTheme="minorHAnsi" w:cs="Arial"/>
          <w:b/>
          <w:sz w:val="24"/>
          <w:szCs w:val="24"/>
        </w:rPr>
        <w:t>DESCRIPTION OF COURSE CONTENT</w:t>
      </w:r>
      <w:r w:rsidR="00F109CE" w:rsidRPr="00D1402E">
        <w:rPr>
          <w:rFonts w:asciiTheme="minorHAnsi" w:hAnsiTheme="minorHAnsi" w:cs="Arial"/>
          <w:b/>
          <w:sz w:val="24"/>
          <w:szCs w:val="24"/>
        </w:rPr>
        <w:t xml:space="preserve">: </w:t>
      </w:r>
    </w:p>
    <w:p w:rsidR="00CD384F" w:rsidRPr="00D1402E" w:rsidRDefault="002D58C1" w:rsidP="00F109CE">
      <w:pPr>
        <w:rPr>
          <w:rFonts w:asciiTheme="minorHAnsi" w:hAnsiTheme="minorHAnsi" w:cs="Arial"/>
          <w:sz w:val="24"/>
          <w:szCs w:val="24"/>
        </w:rPr>
      </w:pPr>
      <w:r w:rsidRPr="002D58C1">
        <w:rPr>
          <w:sz w:val="24"/>
          <w:szCs w:val="24"/>
        </w:rPr>
        <w:t xml:space="preserve">This course will introduce students to basic concepts of sustainability by having them examine </w:t>
      </w:r>
      <w:r w:rsidR="001230F6" w:rsidRPr="002D58C1">
        <w:rPr>
          <w:rFonts w:asciiTheme="minorHAnsi" w:hAnsiTheme="minorHAnsi"/>
          <w:sz w:val="24"/>
          <w:szCs w:val="24"/>
        </w:rPr>
        <w:t>four disasters</w:t>
      </w:r>
      <w:r w:rsidR="001230F6">
        <w:rPr>
          <w:rFonts w:asciiTheme="minorHAnsi" w:hAnsiTheme="minorHAnsi"/>
          <w:sz w:val="24"/>
          <w:szCs w:val="24"/>
        </w:rPr>
        <w:t xml:space="preserve"> that occurred about 100 years ago: the Galveston Hurricane of 1900, the San Francisco Earthquake of 1906, the Paris Flood of 1910, and the world-wide Influenza Epidemic of 1918. Students will be asked to consider the cause</w:t>
      </w:r>
      <w:r w:rsidR="00ED2E1B">
        <w:rPr>
          <w:rFonts w:asciiTheme="minorHAnsi" w:hAnsiTheme="minorHAnsi"/>
          <w:sz w:val="24"/>
          <w:szCs w:val="24"/>
        </w:rPr>
        <w:t>s</w:t>
      </w:r>
      <w:r w:rsidR="001230F6">
        <w:rPr>
          <w:rFonts w:asciiTheme="minorHAnsi" w:hAnsiTheme="minorHAnsi"/>
          <w:sz w:val="24"/>
          <w:szCs w:val="24"/>
        </w:rPr>
        <w:t>, response</w:t>
      </w:r>
      <w:r w:rsidR="00ED2E1B">
        <w:rPr>
          <w:rFonts w:asciiTheme="minorHAnsi" w:hAnsiTheme="minorHAnsi"/>
          <w:sz w:val="24"/>
          <w:szCs w:val="24"/>
        </w:rPr>
        <w:t>s</w:t>
      </w:r>
      <w:r w:rsidR="001230F6">
        <w:rPr>
          <w:rFonts w:asciiTheme="minorHAnsi" w:hAnsiTheme="minorHAnsi"/>
          <w:sz w:val="24"/>
          <w:szCs w:val="24"/>
        </w:rPr>
        <w:t>, and consequence</w:t>
      </w:r>
      <w:r w:rsidR="00ED2E1B">
        <w:rPr>
          <w:rFonts w:asciiTheme="minorHAnsi" w:hAnsiTheme="minorHAnsi"/>
          <w:sz w:val="24"/>
          <w:szCs w:val="24"/>
        </w:rPr>
        <w:t>s</w:t>
      </w:r>
      <w:r w:rsidR="001230F6">
        <w:rPr>
          <w:rFonts w:asciiTheme="minorHAnsi" w:hAnsiTheme="minorHAnsi"/>
          <w:sz w:val="24"/>
          <w:szCs w:val="24"/>
        </w:rPr>
        <w:t xml:space="preserve"> of these catastrophes (environmental, social, political, economic, and scientific understanding), and to compare them to present-day disasters by seeking to understand past and present in terms of</w:t>
      </w:r>
      <w:r w:rsidR="00CD384F" w:rsidRPr="00D1402E">
        <w:rPr>
          <w:rFonts w:asciiTheme="minorHAnsi" w:hAnsiTheme="minorHAnsi"/>
          <w:sz w:val="24"/>
          <w:szCs w:val="24"/>
        </w:rPr>
        <w:t xml:space="preserve"> policy, politics, and science of sustainability</w:t>
      </w:r>
      <w:r w:rsidR="007E4EC4" w:rsidRPr="00D1402E">
        <w:rPr>
          <w:rFonts w:asciiTheme="minorHAnsi" w:hAnsiTheme="minorHAnsi"/>
          <w:sz w:val="24"/>
          <w:szCs w:val="24"/>
        </w:rPr>
        <w:t>.</w:t>
      </w:r>
      <w:r w:rsidR="00CD384F" w:rsidRPr="00D1402E">
        <w:rPr>
          <w:rFonts w:asciiTheme="minorHAnsi" w:hAnsiTheme="minorHAnsi"/>
          <w:sz w:val="24"/>
          <w:szCs w:val="24"/>
        </w:rPr>
        <w:t xml:space="preserve"> Along the way, the class will interrogate the meaning of the word “</w:t>
      </w:r>
      <w:proofErr w:type="gramStart"/>
      <w:r w:rsidR="00CD384F" w:rsidRPr="00D1402E">
        <w:rPr>
          <w:rFonts w:asciiTheme="minorHAnsi" w:hAnsiTheme="minorHAnsi"/>
          <w:sz w:val="24"/>
          <w:szCs w:val="24"/>
        </w:rPr>
        <w:t>sustainable,”</w:t>
      </w:r>
      <w:r w:rsidR="00EF325A" w:rsidRPr="00D1402E">
        <w:rPr>
          <w:rFonts w:asciiTheme="minorHAnsi" w:hAnsiTheme="minorHAnsi"/>
          <w:sz w:val="24"/>
          <w:szCs w:val="24"/>
        </w:rPr>
        <w:t xml:space="preserve"> (and related concepts)</w:t>
      </w:r>
      <w:proofErr w:type="gramEnd"/>
      <w:r w:rsidR="007E4EC4" w:rsidRPr="00D1402E">
        <w:rPr>
          <w:rFonts w:asciiTheme="minorHAnsi" w:hAnsiTheme="minorHAnsi"/>
          <w:sz w:val="24"/>
          <w:szCs w:val="24"/>
        </w:rPr>
        <w:t xml:space="preserve"> by</w:t>
      </w:r>
      <w:r w:rsidR="00CD384F" w:rsidRPr="00D1402E">
        <w:rPr>
          <w:rFonts w:asciiTheme="minorHAnsi" w:hAnsiTheme="minorHAnsi"/>
          <w:sz w:val="24"/>
          <w:szCs w:val="24"/>
        </w:rPr>
        <w:t xml:space="preserve"> considering how it has been used, by whom, with what reasons,</w:t>
      </w:r>
      <w:r w:rsidR="007E4EC4" w:rsidRPr="00D1402E">
        <w:rPr>
          <w:rFonts w:asciiTheme="minorHAnsi" w:hAnsiTheme="minorHAnsi"/>
          <w:sz w:val="24"/>
          <w:szCs w:val="24"/>
        </w:rPr>
        <w:t xml:space="preserve"> </w:t>
      </w:r>
      <w:r w:rsidR="00CD384F" w:rsidRPr="00D1402E">
        <w:rPr>
          <w:rFonts w:asciiTheme="minorHAnsi" w:hAnsiTheme="minorHAnsi"/>
          <w:sz w:val="24"/>
          <w:szCs w:val="24"/>
        </w:rPr>
        <w:t>to sustain what</w:t>
      </w:r>
      <w:r w:rsidR="007E4EC4" w:rsidRPr="00D1402E">
        <w:rPr>
          <w:rFonts w:asciiTheme="minorHAnsi" w:hAnsiTheme="minorHAnsi"/>
          <w:sz w:val="24"/>
          <w:szCs w:val="24"/>
        </w:rPr>
        <w:t>, with what effect.</w:t>
      </w:r>
    </w:p>
    <w:p w:rsidR="00CD384F" w:rsidRPr="00D1402E" w:rsidRDefault="00CD384F" w:rsidP="00F109CE">
      <w:pPr>
        <w:rPr>
          <w:rFonts w:asciiTheme="minorHAnsi" w:hAnsiTheme="minorHAnsi" w:cs="Arial"/>
          <w:sz w:val="24"/>
          <w:szCs w:val="24"/>
        </w:rPr>
      </w:pPr>
    </w:p>
    <w:p w:rsidR="00181084" w:rsidRPr="00D1402E" w:rsidRDefault="00954067" w:rsidP="00F109CE">
      <w:pPr>
        <w:rPr>
          <w:rFonts w:asciiTheme="minorHAnsi" w:hAnsiTheme="minorHAnsi" w:cs="Arial"/>
          <w:sz w:val="24"/>
          <w:szCs w:val="24"/>
        </w:rPr>
      </w:pPr>
      <w:r w:rsidRPr="00D1402E">
        <w:rPr>
          <w:rFonts w:asciiTheme="minorHAnsi" w:hAnsiTheme="minorHAnsi" w:cs="Arial"/>
          <w:b/>
          <w:sz w:val="24"/>
          <w:szCs w:val="24"/>
        </w:rPr>
        <w:t>STUDENT LEARNING OUTCOMES</w:t>
      </w:r>
      <w:r w:rsidR="00F109CE" w:rsidRPr="00D1402E">
        <w:rPr>
          <w:rFonts w:asciiTheme="minorHAnsi" w:hAnsiTheme="minorHAnsi" w:cs="Arial"/>
          <w:b/>
          <w:sz w:val="24"/>
          <w:szCs w:val="24"/>
        </w:rPr>
        <w:t xml:space="preserve">: </w:t>
      </w:r>
    </w:p>
    <w:p w:rsidR="007E4EC4" w:rsidRPr="00D1402E" w:rsidRDefault="007E4EC4" w:rsidP="007E4EC4">
      <w:pPr>
        <w:rPr>
          <w:rFonts w:asciiTheme="minorHAnsi" w:hAnsiTheme="minorHAnsi"/>
          <w:sz w:val="24"/>
          <w:szCs w:val="24"/>
        </w:rPr>
      </w:pPr>
      <w:r w:rsidRPr="00D1402E">
        <w:rPr>
          <w:rFonts w:asciiTheme="minorHAnsi" w:hAnsiTheme="minorHAnsi"/>
          <w:sz w:val="24"/>
          <w:szCs w:val="24"/>
        </w:rPr>
        <w:t>By the end of the semester students will be able to explain the concept of sustainability and related concepts, and to apply those concepts critically and thoughtfully to issues and examples drawn from the relationship between people and the natural environment in the past and present, and to speculate thoughtfully and in an informed way on the future.</w:t>
      </w:r>
    </w:p>
    <w:p w:rsidR="00181084" w:rsidRPr="00D1402E" w:rsidRDefault="00181084" w:rsidP="00F109CE">
      <w:pPr>
        <w:rPr>
          <w:rFonts w:asciiTheme="minorHAnsi" w:hAnsiTheme="minorHAnsi" w:cs="Arial"/>
          <w:sz w:val="24"/>
          <w:szCs w:val="24"/>
        </w:rPr>
      </w:pPr>
    </w:p>
    <w:p w:rsidR="00F109CE" w:rsidRPr="00D1402E" w:rsidRDefault="00954067" w:rsidP="00F109CE">
      <w:pPr>
        <w:rPr>
          <w:rFonts w:asciiTheme="minorHAnsi" w:hAnsiTheme="minorHAnsi" w:cs="Arial"/>
          <w:sz w:val="24"/>
          <w:szCs w:val="24"/>
        </w:rPr>
      </w:pPr>
      <w:r w:rsidRPr="00D1402E">
        <w:rPr>
          <w:rFonts w:asciiTheme="minorHAnsi" w:hAnsiTheme="minorHAnsi" w:cs="Arial"/>
          <w:b/>
          <w:sz w:val="24"/>
          <w:szCs w:val="24"/>
        </w:rPr>
        <w:t>REQUIRED TEXTBOOKS AND OTHER COURSE MATERIALS</w:t>
      </w:r>
      <w:r w:rsidR="00F109CE" w:rsidRPr="00D1402E">
        <w:rPr>
          <w:rFonts w:asciiTheme="minorHAnsi" w:hAnsiTheme="minorHAnsi" w:cs="Arial"/>
          <w:b/>
          <w:sz w:val="24"/>
          <w:szCs w:val="24"/>
        </w:rPr>
        <w:t xml:space="preserve">: </w:t>
      </w:r>
    </w:p>
    <w:p w:rsidR="00EF325A" w:rsidRDefault="00EF325A" w:rsidP="00E21143">
      <w:pPr>
        <w:rPr>
          <w:rFonts w:asciiTheme="minorHAnsi" w:eastAsia="Times New Roman" w:hAnsiTheme="minorHAnsi"/>
          <w:sz w:val="24"/>
          <w:szCs w:val="24"/>
        </w:rPr>
      </w:pPr>
    </w:p>
    <w:p w:rsidR="00ED2E1B" w:rsidRDefault="00ED2E1B" w:rsidP="00E21143">
      <w:pPr>
        <w:rPr>
          <w:rFonts w:asciiTheme="minorHAnsi" w:eastAsia="Times New Roman" w:hAnsiTheme="minorHAnsi"/>
          <w:sz w:val="24"/>
          <w:szCs w:val="24"/>
        </w:rPr>
      </w:pPr>
      <w:r>
        <w:rPr>
          <w:rFonts w:asciiTheme="minorHAnsi" w:eastAsia="Times New Roman" w:hAnsiTheme="minorHAnsi"/>
          <w:sz w:val="24"/>
          <w:szCs w:val="24"/>
        </w:rPr>
        <w:t xml:space="preserve">There will be four primary textbooks. The book by Homer-Dixon will provided concepts for understanding disasters and ways of responding to them in a world that is increasing complex and increasingly prone to disasters. We will read this book over the semester. The other texts will discuss three historical disasters that the class will compare with recent events. Each of these texts will be the basis for a course section. </w:t>
      </w:r>
    </w:p>
    <w:p w:rsidR="00ED2E1B" w:rsidRDefault="00ED2E1B" w:rsidP="00E21143">
      <w:pPr>
        <w:rPr>
          <w:rFonts w:asciiTheme="minorHAnsi" w:eastAsia="Times New Roman" w:hAnsiTheme="minorHAnsi"/>
          <w:sz w:val="24"/>
          <w:szCs w:val="24"/>
        </w:rPr>
      </w:pPr>
    </w:p>
    <w:p w:rsidR="00ED2E1B" w:rsidRPr="00D1402E" w:rsidRDefault="00ED2E1B" w:rsidP="00E21143">
      <w:pPr>
        <w:rPr>
          <w:rFonts w:asciiTheme="minorHAnsi" w:eastAsia="Times New Roman" w:hAnsiTheme="minorHAnsi"/>
          <w:sz w:val="24"/>
          <w:szCs w:val="24"/>
        </w:rPr>
      </w:pPr>
      <w:r w:rsidRPr="00D1402E">
        <w:rPr>
          <w:rFonts w:asciiTheme="minorHAnsi" w:eastAsia="Times New Roman" w:hAnsiTheme="minorHAnsi"/>
          <w:sz w:val="24"/>
          <w:szCs w:val="24"/>
        </w:rPr>
        <w:t xml:space="preserve">Thomas Homer-Dixon, </w:t>
      </w:r>
      <w:proofErr w:type="gramStart"/>
      <w:r w:rsidRPr="00D1402E">
        <w:rPr>
          <w:rFonts w:asciiTheme="minorHAnsi" w:eastAsia="Times New Roman" w:hAnsiTheme="minorHAnsi"/>
          <w:i/>
          <w:sz w:val="24"/>
          <w:szCs w:val="24"/>
        </w:rPr>
        <w:t>The</w:t>
      </w:r>
      <w:proofErr w:type="gramEnd"/>
      <w:r w:rsidRPr="00D1402E">
        <w:rPr>
          <w:rFonts w:asciiTheme="minorHAnsi" w:eastAsia="Times New Roman" w:hAnsiTheme="minorHAnsi"/>
          <w:i/>
          <w:sz w:val="24"/>
          <w:szCs w:val="24"/>
        </w:rPr>
        <w:t xml:space="preserve"> Upside of Down: Catastrophe, Creativity, and the Renewal of Civilization</w:t>
      </w:r>
    </w:p>
    <w:p w:rsidR="00EF325A" w:rsidRPr="00D1402E" w:rsidRDefault="00EF325A" w:rsidP="00E21143">
      <w:pPr>
        <w:rPr>
          <w:rFonts w:asciiTheme="minorHAnsi" w:eastAsia="Times New Roman" w:hAnsiTheme="minorHAnsi"/>
          <w:sz w:val="24"/>
          <w:szCs w:val="24"/>
        </w:rPr>
      </w:pPr>
      <w:r w:rsidRPr="00D1402E">
        <w:rPr>
          <w:rFonts w:asciiTheme="minorHAnsi" w:hAnsiTheme="minorHAnsi"/>
          <w:sz w:val="24"/>
          <w:szCs w:val="24"/>
        </w:rPr>
        <w:t xml:space="preserve">Philip L. </w:t>
      </w:r>
      <w:proofErr w:type="spellStart"/>
      <w:r w:rsidRPr="00D1402E">
        <w:rPr>
          <w:rFonts w:asciiTheme="minorHAnsi" w:hAnsiTheme="minorHAnsi"/>
          <w:sz w:val="24"/>
          <w:szCs w:val="24"/>
        </w:rPr>
        <w:t>Fradkin</w:t>
      </w:r>
      <w:proofErr w:type="spellEnd"/>
      <w:r w:rsidRPr="00D1402E">
        <w:rPr>
          <w:rFonts w:asciiTheme="minorHAnsi" w:hAnsiTheme="minorHAnsi"/>
          <w:sz w:val="24"/>
          <w:szCs w:val="24"/>
        </w:rPr>
        <w:t xml:space="preserve">, </w:t>
      </w:r>
      <w:proofErr w:type="gramStart"/>
      <w:r w:rsidRPr="00D1402E">
        <w:rPr>
          <w:rFonts w:asciiTheme="minorHAnsi" w:hAnsiTheme="minorHAnsi"/>
          <w:i/>
          <w:sz w:val="24"/>
          <w:szCs w:val="24"/>
        </w:rPr>
        <w:t>The</w:t>
      </w:r>
      <w:proofErr w:type="gramEnd"/>
      <w:r w:rsidRPr="00D1402E">
        <w:rPr>
          <w:rFonts w:asciiTheme="minorHAnsi" w:hAnsiTheme="minorHAnsi"/>
          <w:i/>
          <w:sz w:val="24"/>
          <w:szCs w:val="24"/>
        </w:rPr>
        <w:t xml:space="preserve"> Great Earthquake and Firestorms of 1906</w:t>
      </w:r>
    </w:p>
    <w:p w:rsidR="00EF325A" w:rsidRPr="00D1402E" w:rsidRDefault="00EF325A" w:rsidP="00E21143">
      <w:pPr>
        <w:rPr>
          <w:rFonts w:asciiTheme="minorHAnsi" w:eastAsia="Times New Roman" w:hAnsiTheme="minorHAnsi"/>
          <w:sz w:val="24"/>
          <w:szCs w:val="24"/>
        </w:rPr>
      </w:pPr>
      <w:r w:rsidRPr="00D1402E">
        <w:rPr>
          <w:rFonts w:asciiTheme="minorHAnsi" w:eastAsia="Times New Roman" w:hAnsiTheme="minorHAnsi"/>
          <w:sz w:val="24"/>
          <w:szCs w:val="24"/>
        </w:rPr>
        <w:t xml:space="preserve">Erik Larson, </w:t>
      </w:r>
      <w:r w:rsidRPr="00D1402E">
        <w:rPr>
          <w:rFonts w:asciiTheme="minorHAnsi" w:eastAsia="Times New Roman" w:hAnsiTheme="minorHAnsi"/>
          <w:i/>
          <w:sz w:val="24"/>
          <w:szCs w:val="24"/>
        </w:rPr>
        <w:t>Isaac’s Storm: A Man, A Time, and the Deadliest Hurricane in History</w:t>
      </w:r>
    </w:p>
    <w:p w:rsidR="00EF325A" w:rsidRPr="00D1402E" w:rsidRDefault="00EF325A" w:rsidP="00E21143">
      <w:pPr>
        <w:rPr>
          <w:rFonts w:asciiTheme="minorHAnsi" w:eastAsia="Times New Roman" w:hAnsiTheme="minorHAnsi"/>
          <w:sz w:val="24"/>
          <w:szCs w:val="24"/>
        </w:rPr>
      </w:pPr>
      <w:r w:rsidRPr="00D1402E">
        <w:rPr>
          <w:rFonts w:asciiTheme="minorHAnsi" w:eastAsia="Times New Roman" w:hAnsiTheme="minorHAnsi"/>
          <w:sz w:val="24"/>
          <w:szCs w:val="24"/>
        </w:rPr>
        <w:t xml:space="preserve">Jeffrey H. Jackson, </w:t>
      </w:r>
      <w:r w:rsidRPr="00D1402E">
        <w:rPr>
          <w:rFonts w:asciiTheme="minorHAnsi" w:eastAsia="Times New Roman" w:hAnsiTheme="minorHAnsi"/>
          <w:i/>
          <w:sz w:val="24"/>
          <w:szCs w:val="24"/>
        </w:rPr>
        <w:t xml:space="preserve">Paris </w:t>
      </w:r>
      <w:proofErr w:type="gramStart"/>
      <w:r w:rsidRPr="00D1402E">
        <w:rPr>
          <w:rFonts w:asciiTheme="minorHAnsi" w:eastAsia="Times New Roman" w:hAnsiTheme="minorHAnsi"/>
          <w:i/>
          <w:sz w:val="24"/>
          <w:szCs w:val="24"/>
        </w:rPr>
        <w:t>Under</w:t>
      </w:r>
      <w:proofErr w:type="gramEnd"/>
      <w:r w:rsidRPr="00D1402E">
        <w:rPr>
          <w:rFonts w:asciiTheme="minorHAnsi" w:eastAsia="Times New Roman" w:hAnsiTheme="minorHAnsi"/>
          <w:i/>
          <w:sz w:val="24"/>
          <w:szCs w:val="24"/>
        </w:rPr>
        <w:t xml:space="preserve"> Water</w:t>
      </w:r>
    </w:p>
    <w:p w:rsidR="00EF325A" w:rsidRPr="00D1402E" w:rsidRDefault="00EF325A" w:rsidP="00F109CE">
      <w:pPr>
        <w:rPr>
          <w:rFonts w:asciiTheme="minorHAnsi" w:hAnsiTheme="minorHAnsi" w:cs="Arial"/>
          <w:sz w:val="24"/>
          <w:szCs w:val="24"/>
        </w:rPr>
      </w:pPr>
      <w:r w:rsidRPr="00D1402E">
        <w:rPr>
          <w:rFonts w:asciiTheme="minorHAnsi" w:hAnsiTheme="minorHAnsi" w:cs="Arial"/>
          <w:sz w:val="24"/>
          <w:szCs w:val="24"/>
        </w:rPr>
        <w:lastRenderedPageBreak/>
        <w:t>In addition, there will be reading assignments based on handouts made available to students on Blackboard. Of particular importance will be a selection of readings on the global influenza epidemic of 1918</w:t>
      </w:r>
    </w:p>
    <w:p w:rsidR="00EF325A" w:rsidRPr="00D1402E" w:rsidRDefault="00EF325A" w:rsidP="00F109CE">
      <w:pPr>
        <w:rPr>
          <w:rFonts w:asciiTheme="minorHAnsi" w:hAnsiTheme="minorHAnsi" w:cs="Arial"/>
          <w:sz w:val="24"/>
          <w:szCs w:val="24"/>
        </w:rPr>
      </w:pPr>
    </w:p>
    <w:p w:rsidR="00F109CE" w:rsidRPr="00D1402E" w:rsidRDefault="00954067" w:rsidP="00F109CE">
      <w:pPr>
        <w:rPr>
          <w:rFonts w:asciiTheme="minorHAnsi" w:hAnsiTheme="minorHAnsi" w:cs="Arial"/>
          <w:sz w:val="24"/>
          <w:szCs w:val="24"/>
        </w:rPr>
      </w:pPr>
      <w:r w:rsidRPr="00D1402E">
        <w:rPr>
          <w:rFonts w:asciiTheme="minorHAnsi" w:hAnsiTheme="minorHAnsi" w:cs="Arial"/>
          <w:b/>
          <w:sz w:val="24"/>
          <w:szCs w:val="24"/>
        </w:rPr>
        <w:t>DESCRIPTIONS OF MAJOR ASSIGNMENTS AND EXAMINATIONS</w:t>
      </w:r>
      <w:r w:rsidR="00F109CE" w:rsidRPr="00D1402E">
        <w:rPr>
          <w:rFonts w:asciiTheme="minorHAnsi" w:hAnsiTheme="minorHAnsi" w:cs="Arial"/>
          <w:b/>
          <w:sz w:val="24"/>
          <w:szCs w:val="24"/>
        </w:rPr>
        <w:t xml:space="preserve">: </w:t>
      </w:r>
    </w:p>
    <w:p w:rsidR="007E4EC4" w:rsidRPr="00D1402E" w:rsidRDefault="007E4EC4" w:rsidP="007E4EC4">
      <w:pPr>
        <w:rPr>
          <w:rFonts w:asciiTheme="minorHAnsi" w:hAnsiTheme="minorHAnsi"/>
          <w:sz w:val="24"/>
          <w:szCs w:val="24"/>
        </w:rPr>
      </w:pPr>
    </w:p>
    <w:p w:rsidR="007E4EC4" w:rsidRPr="00D1402E" w:rsidRDefault="007E4EC4" w:rsidP="007E4EC4">
      <w:pPr>
        <w:rPr>
          <w:rFonts w:asciiTheme="minorHAnsi" w:hAnsiTheme="minorHAnsi"/>
          <w:sz w:val="24"/>
          <w:szCs w:val="24"/>
        </w:rPr>
      </w:pPr>
      <w:r w:rsidRPr="00D1402E">
        <w:rPr>
          <w:rFonts w:asciiTheme="minorHAnsi" w:hAnsiTheme="minorHAnsi"/>
          <w:b/>
          <w:sz w:val="24"/>
          <w:szCs w:val="24"/>
        </w:rPr>
        <w:t>Exams:</w:t>
      </w:r>
      <w:r w:rsidRPr="00D1402E">
        <w:rPr>
          <w:rFonts w:asciiTheme="minorHAnsi" w:hAnsiTheme="minorHAnsi"/>
          <w:sz w:val="24"/>
          <w:szCs w:val="24"/>
        </w:rPr>
        <w:t xml:space="preserve"> There will be </w:t>
      </w:r>
      <w:r w:rsidR="004D3BC8">
        <w:rPr>
          <w:rFonts w:asciiTheme="minorHAnsi" w:hAnsiTheme="minorHAnsi"/>
          <w:sz w:val="24"/>
          <w:szCs w:val="24"/>
        </w:rPr>
        <w:t>three</w:t>
      </w:r>
      <w:r w:rsidRPr="00D1402E">
        <w:rPr>
          <w:rFonts w:asciiTheme="minorHAnsi" w:hAnsiTheme="minorHAnsi"/>
          <w:sz w:val="24"/>
          <w:szCs w:val="24"/>
        </w:rPr>
        <w:t xml:space="preserve"> midterm exams and a fin</w:t>
      </w:r>
      <w:r w:rsidR="004D3BC8">
        <w:rPr>
          <w:rFonts w:asciiTheme="minorHAnsi" w:hAnsiTheme="minorHAnsi"/>
          <w:sz w:val="24"/>
          <w:szCs w:val="24"/>
        </w:rPr>
        <w:t xml:space="preserve">al exam covering class readings, discussions </w:t>
      </w:r>
      <w:r w:rsidRPr="00D1402E">
        <w:rPr>
          <w:rFonts w:asciiTheme="minorHAnsi" w:hAnsiTheme="minorHAnsi"/>
          <w:sz w:val="24"/>
          <w:szCs w:val="24"/>
        </w:rPr>
        <w:t xml:space="preserve">and </w:t>
      </w:r>
      <w:r w:rsidR="004D3BC8">
        <w:rPr>
          <w:rFonts w:asciiTheme="minorHAnsi" w:hAnsiTheme="minorHAnsi"/>
          <w:sz w:val="24"/>
          <w:szCs w:val="24"/>
        </w:rPr>
        <w:t>student research</w:t>
      </w:r>
      <w:r w:rsidRPr="00D1402E">
        <w:rPr>
          <w:rFonts w:asciiTheme="minorHAnsi" w:hAnsiTheme="minorHAnsi"/>
          <w:sz w:val="24"/>
          <w:szCs w:val="24"/>
        </w:rPr>
        <w:t xml:space="preserve">. </w:t>
      </w:r>
      <w:r w:rsidR="00A70267" w:rsidRPr="00A70267">
        <w:rPr>
          <w:rFonts w:asciiTheme="minorHAnsi" w:hAnsiTheme="minorHAnsi"/>
          <w:sz w:val="24"/>
          <w:szCs w:val="24"/>
          <w:u w:val="single"/>
        </w:rPr>
        <w:t>These exams will be take-home exams.</w:t>
      </w:r>
      <w:r w:rsidR="00A70267">
        <w:rPr>
          <w:rFonts w:asciiTheme="minorHAnsi" w:hAnsiTheme="minorHAnsi"/>
          <w:sz w:val="24"/>
          <w:szCs w:val="24"/>
        </w:rPr>
        <w:t xml:space="preserve"> </w:t>
      </w:r>
      <w:r w:rsidR="004D3BC8">
        <w:rPr>
          <w:rFonts w:asciiTheme="minorHAnsi" w:hAnsiTheme="minorHAnsi"/>
          <w:sz w:val="24"/>
          <w:szCs w:val="24"/>
        </w:rPr>
        <w:t xml:space="preserve">Each exam will require students to be able to compare and contrast a past natural disaster with a more recent event, and to explain their </w:t>
      </w:r>
      <w:r w:rsidR="00A70267">
        <w:rPr>
          <w:rFonts w:asciiTheme="minorHAnsi" w:hAnsiTheme="minorHAnsi"/>
          <w:sz w:val="24"/>
          <w:szCs w:val="24"/>
        </w:rPr>
        <w:t xml:space="preserve">points of </w:t>
      </w:r>
      <w:r w:rsidR="004D3BC8">
        <w:rPr>
          <w:rFonts w:asciiTheme="minorHAnsi" w:hAnsiTheme="minorHAnsi"/>
          <w:sz w:val="24"/>
          <w:szCs w:val="24"/>
        </w:rPr>
        <w:t xml:space="preserve">comparison </w:t>
      </w:r>
      <w:r w:rsidR="00A70267">
        <w:rPr>
          <w:rFonts w:asciiTheme="minorHAnsi" w:hAnsiTheme="minorHAnsi"/>
          <w:sz w:val="24"/>
          <w:szCs w:val="24"/>
        </w:rPr>
        <w:t xml:space="preserve">by </w:t>
      </w:r>
      <w:r w:rsidR="004D3BC8">
        <w:rPr>
          <w:rFonts w:asciiTheme="minorHAnsi" w:hAnsiTheme="minorHAnsi"/>
          <w:sz w:val="24"/>
          <w:szCs w:val="24"/>
        </w:rPr>
        <w:t>using concepts from sustainability studies. The course is di</w:t>
      </w:r>
      <w:r w:rsidR="00A70267">
        <w:rPr>
          <w:rFonts w:asciiTheme="minorHAnsi" w:hAnsiTheme="minorHAnsi"/>
          <w:sz w:val="24"/>
          <w:szCs w:val="24"/>
        </w:rPr>
        <w:t>vided into four sections with a take-home</w:t>
      </w:r>
      <w:r w:rsidR="004D3BC8">
        <w:rPr>
          <w:rFonts w:asciiTheme="minorHAnsi" w:hAnsiTheme="minorHAnsi"/>
          <w:sz w:val="24"/>
          <w:szCs w:val="24"/>
        </w:rPr>
        <w:t xml:space="preserve"> exam </w:t>
      </w:r>
      <w:r w:rsidR="00A70267">
        <w:rPr>
          <w:rFonts w:asciiTheme="minorHAnsi" w:hAnsiTheme="minorHAnsi"/>
          <w:sz w:val="24"/>
          <w:szCs w:val="24"/>
        </w:rPr>
        <w:t xml:space="preserve">due </w:t>
      </w:r>
      <w:r w:rsidR="004D3BC8">
        <w:rPr>
          <w:rFonts w:asciiTheme="minorHAnsi" w:hAnsiTheme="minorHAnsi"/>
          <w:sz w:val="24"/>
          <w:szCs w:val="24"/>
        </w:rPr>
        <w:t xml:space="preserve">at the end of each section. Each exam will </w:t>
      </w:r>
      <w:r w:rsidR="00A70267">
        <w:rPr>
          <w:rFonts w:asciiTheme="minorHAnsi" w:hAnsiTheme="minorHAnsi"/>
          <w:sz w:val="24"/>
          <w:szCs w:val="24"/>
        </w:rPr>
        <w:t>focus on material from its</w:t>
      </w:r>
      <w:r w:rsidR="004D3BC8">
        <w:rPr>
          <w:rFonts w:asciiTheme="minorHAnsi" w:hAnsiTheme="minorHAnsi"/>
          <w:sz w:val="24"/>
          <w:szCs w:val="24"/>
        </w:rPr>
        <w:t xml:space="preserve"> specific </w:t>
      </w:r>
      <w:r w:rsidR="00A70267">
        <w:rPr>
          <w:rFonts w:asciiTheme="minorHAnsi" w:hAnsiTheme="minorHAnsi"/>
          <w:sz w:val="24"/>
          <w:szCs w:val="24"/>
        </w:rPr>
        <w:t xml:space="preserve">section and will therefore </w:t>
      </w:r>
      <w:r w:rsidR="004D3BC8">
        <w:rPr>
          <w:rFonts w:asciiTheme="minorHAnsi" w:hAnsiTheme="minorHAnsi"/>
          <w:sz w:val="24"/>
          <w:szCs w:val="24"/>
        </w:rPr>
        <w:t xml:space="preserve">not be explicitly </w:t>
      </w:r>
      <w:proofErr w:type="gramStart"/>
      <w:r w:rsidR="004D3BC8">
        <w:rPr>
          <w:rFonts w:asciiTheme="minorHAnsi" w:hAnsiTheme="minorHAnsi"/>
          <w:sz w:val="24"/>
          <w:szCs w:val="24"/>
        </w:rPr>
        <w:t>cumulative,</w:t>
      </w:r>
      <w:proofErr w:type="gramEnd"/>
      <w:r w:rsidR="004D3BC8">
        <w:rPr>
          <w:rFonts w:asciiTheme="minorHAnsi" w:hAnsiTheme="minorHAnsi"/>
          <w:sz w:val="24"/>
          <w:szCs w:val="24"/>
        </w:rPr>
        <w:t xml:space="preserve"> however, students will be expected to draw </w:t>
      </w:r>
      <w:r w:rsidR="00A70267">
        <w:rPr>
          <w:rFonts w:asciiTheme="minorHAnsi" w:hAnsiTheme="minorHAnsi"/>
          <w:sz w:val="24"/>
          <w:szCs w:val="24"/>
        </w:rPr>
        <w:t xml:space="preserve">on concepts and knowledge from previous sections to make sense of the issues raised in succeeding sections. </w:t>
      </w:r>
    </w:p>
    <w:p w:rsidR="007E4EC4" w:rsidRPr="00D1402E" w:rsidRDefault="007E4EC4" w:rsidP="007E4EC4">
      <w:pPr>
        <w:rPr>
          <w:rFonts w:asciiTheme="minorHAnsi" w:hAnsiTheme="minorHAnsi"/>
          <w:sz w:val="24"/>
          <w:szCs w:val="24"/>
        </w:rPr>
      </w:pPr>
    </w:p>
    <w:p w:rsidR="007E4EC4" w:rsidRPr="00D1402E" w:rsidRDefault="007E4EC4" w:rsidP="007E4EC4">
      <w:pPr>
        <w:rPr>
          <w:rFonts w:asciiTheme="minorHAnsi" w:hAnsiTheme="minorHAnsi"/>
          <w:sz w:val="24"/>
          <w:szCs w:val="24"/>
        </w:rPr>
      </w:pPr>
      <w:r w:rsidRPr="00D1402E">
        <w:rPr>
          <w:rFonts w:asciiTheme="minorHAnsi" w:hAnsiTheme="minorHAnsi"/>
          <w:b/>
          <w:sz w:val="24"/>
          <w:szCs w:val="24"/>
        </w:rPr>
        <w:t>Missed assignments and Exams:</w:t>
      </w:r>
      <w:r w:rsidRPr="00D1402E">
        <w:rPr>
          <w:rFonts w:asciiTheme="minorHAnsi" w:hAnsiTheme="minorHAnsi"/>
          <w:sz w:val="24"/>
          <w:szCs w:val="24"/>
        </w:rPr>
        <w:t xml:space="preserve"> Students with a valid, documented reason for missing a writing assignment or exam will be permitted an extension or make-up exam as arranged with the instructor. </w:t>
      </w:r>
    </w:p>
    <w:p w:rsidR="00C07C71" w:rsidRPr="00D1402E" w:rsidRDefault="00C07C71" w:rsidP="00F109CE">
      <w:pPr>
        <w:rPr>
          <w:rFonts w:asciiTheme="minorHAnsi" w:hAnsiTheme="minorHAnsi" w:cs="Arial"/>
          <w:sz w:val="24"/>
          <w:szCs w:val="24"/>
        </w:rPr>
      </w:pPr>
    </w:p>
    <w:p w:rsidR="00954067" w:rsidRPr="00D1402E" w:rsidRDefault="00954067" w:rsidP="00F109CE">
      <w:pPr>
        <w:rPr>
          <w:rFonts w:asciiTheme="minorHAnsi" w:hAnsiTheme="minorHAnsi" w:cs="Arial"/>
          <w:b/>
          <w:sz w:val="24"/>
          <w:szCs w:val="24"/>
        </w:rPr>
      </w:pPr>
      <w:r w:rsidRPr="00D1402E">
        <w:rPr>
          <w:rFonts w:asciiTheme="minorHAnsi" w:hAnsiTheme="minorHAnsi" w:cs="Arial"/>
          <w:b/>
          <w:sz w:val="24"/>
          <w:szCs w:val="24"/>
        </w:rPr>
        <w:t>ATTENDANCE:</w:t>
      </w:r>
      <w:r w:rsidR="00F109CE" w:rsidRPr="00D1402E">
        <w:rPr>
          <w:rFonts w:asciiTheme="minorHAnsi" w:hAnsiTheme="minorHAnsi" w:cs="Arial"/>
          <w:b/>
          <w:sz w:val="24"/>
          <w:szCs w:val="24"/>
        </w:rPr>
        <w:t xml:space="preserve"> </w:t>
      </w:r>
    </w:p>
    <w:p w:rsidR="00F109CE" w:rsidRPr="00D1402E" w:rsidRDefault="00F109CE" w:rsidP="00F109CE">
      <w:pPr>
        <w:rPr>
          <w:rFonts w:asciiTheme="minorHAnsi" w:hAnsiTheme="minorHAnsi" w:cs="Arial"/>
          <w:sz w:val="24"/>
          <w:szCs w:val="24"/>
        </w:rPr>
      </w:pPr>
      <w:r w:rsidRPr="00D1402E">
        <w:rPr>
          <w:rFonts w:asciiTheme="minorHAnsi" w:hAnsiTheme="minorHAnsi"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A107A1" w:rsidRPr="00D1402E">
        <w:rPr>
          <w:rFonts w:asciiTheme="minorHAnsi" w:hAnsiTheme="minorHAnsi" w:cs="Arial"/>
          <w:sz w:val="24"/>
          <w:szCs w:val="24"/>
        </w:rPr>
        <w:t xml:space="preserve">I will not assign a grade specifically for </w:t>
      </w:r>
      <w:proofErr w:type="gramStart"/>
      <w:r w:rsidR="00A107A1" w:rsidRPr="00D1402E">
        <w:rPr>
          <w:rFonts w:asciiTheme="minorHAnsi" w:hAnsiTheme="minorHAnsi" w:cs="Arial"/>
          <w:sz w:val="24"/>
          <w:szCs w:val="24"/>
        </w:rPr>
        <w:t>attendance,</w:t>
      </w:r>
      <w:proofErr w:type="gramEnd"/>
      <w:r w:rsidR="00A107A1" w:rsidRPr="00D1402E">
        <w:rPr>
          <w:rFonts w:asciiTheme="minorHAnsi" w:hAnsiTheme="minorHAnsi" w:cs="Arial"/>
          <w:sz w:val="24"/>
          <w:szCs w:val="24"/>
        </w:rPr>
        <w:t xml:space="preserve"> however, I will take not</w:t>
      </w:r>
      <w:r w:rsidR="00236647">
        <w:rPr>
          <w:rFonts w:asciiTheme="minorHAnsi" w:hAnsiTheme="minorHAnsi" w:cs="Arial"/>
          <w:sz w:val="24"/>
          <w:szCs w:val="24"/>
        </w:rPr>
        <w:t>e</w:t>
      </w:r>
      <w:r w:rsidR="00A107A1" w:rsidRPr="00D1402E">
        <w:rPr>
          <w:rFonts w:asciiTheme="minorHAnsi" w:hAnsiTheme="minorHAnsi" w:cs="Arial"/>
          <w:sz w:val="24"/>
          <w:szCs w:val="24"/>
        </w:rPr>
        <w:t xml:space="preserve"> of attendance for diagnostic reasons, to monitor student engagement, progress, reading comprehension, and oral communication skills.</w:t>
      </w:r>
    </w:p>
    <w:p w:rsidR="00A107A1" w:rsidRPr="00D1402E" w:rsidRDefault="00A107A1" w:rsidP="00F109CE">
      <w:pPr>
        <w:rPr>
          <w:rFonts w:asciiTheme="minorHAnsi" w:hAnsiTheme="minorHAnsi" w:cs="Arial"/>
          <w:sz w:val="24"/>
          <w:szCs w:val="24"/>
        </w:rPr>
      </w:pPr>
    </w:p>
    <w:p w:rsidR="00877EEE" w:rsidRPr="00D1402E" w:rsidRDefault="00954067" w:rsidP="00F109CE">
      <w:pPr>
        <w:rPr>
          <w:rFonts w:asciiTheme="minorHAnsi" w:hAnsiTheme="minorHAnsi" w:cs="Arial"/>
          <w:sz w:val="24"/>
          <w:szCs w:val="24"/>
        </w:rPr>
      </w:pPr>
      <w:r w:rsidRPr="00D1402E">
        <w:rPr>
          <w:rFonts w:asciiTheme="minorHAnsi" w:hAnsiTheme="minorHAnsi" w:cs="Arial"/>
          <w:b/>
          <w:sz w:val="24"/>
          <w:szCs w:val="24"/>
        </w:rPr>
        <w:t>GRADING</w:t>
      </w:r>
      <w:r w:rsidRPr="00D1402E">
        <w:rPr>
          <w:rFonts w:asciiTheme="minorHAnsi" w:hAnsiTheme="minorHAnsi" w:cs="Arial"/>
          <w:sz w:val="24"/>
          <w:szCs w:val="24"/>
        </w:rPr>
        <w:t>:</w:t>
      </w:r>
    </w:p>
    <w:p w:rsidR="007E4EC4" w:rsidRPr="00D1402E" w:rsidRDefault="004D3BC8" w:rsidP="007E4EC4">
      <w:pPr>
        <w:rPr>
          <w:rFonts w:asciiTheme="minorHAnsi" w:hAnsiTheme="minorHAnsi"/>
          <w:sz w:val="24"/>
          <w:szCs w:val="24"/>
        </w:rPr>
      </w:pPr>
      <w:r>
        <w:rPr>
          <w:rFonts w:asciiTheme="minorHAnsi" w:hAnsiTheme="minorHAnsi"/>
          <w:sz w:val="24"/>
          <w:szCs w:val="24"/>
        </w:rPr>
        <w:t>Three</w:t>
      </w:r>
      <w:r w:rsidR="00E55349" w:rsidRPr="00D1402E">
        <w:rPr>
          <w:rFonts w:asciiTheme="minorHAnsi" w:hAnsiTheme="minorHAnsi"/>
          <w:sz w:val="24"/>
          <w:szCs w:val="24"/>
        </w:rPr>
        <w:t xml:space="preserve"> Midterm</w:t>
      </w:r>
      <w:r w:rsidR="007E4EC4" w:rsidRPr="00D1402E">
        <w:rPr>
          <w:rFonts w:asciiTheme="minorHAnsi" w:hAnsiTheme="minorHAnsi"/>
          <w:sz w:val="24"/>
          <w:szCs w:val="24"/>
        </w:rPr>
        <w:t xml:space="preserve"> </w:t>
      </w:r>
      <w:r w:rsidR="00ED2E1B">
        <w:rPr>
          <w:rFonts w:asciiTheme="minorHAnsi" w:hAnsiTheme="minorHAnsi"/>
          <w:sz w:val="24"/>
          <w:szCs w:val="24"/>
        </w:rPr>
        <w:t>Tests (20</w:t>
      </w:r>
      <w:r w:rsidR="007E4EC4" w:rsidRPr="00D1402E">
        <w:rPr>
          <w:rFonts w:asciiTheme="minorHAnsi" w:hAnsiTheme="minorHAnsi"/>
          <w:sz w:val="24"/>
          <w:szCs w:val="24"/>
        </w:rPr>
        <w:t xml:space="preserve"> points each)</w:t>
      </w:r>
      <w:r w:rsidR="00ED2E1B">
        <w:rPr>
          <w:rFonts w:asciiTheme="minorHAnsi" w:hAnsiTheme="minorHAnsi"/>
          <w:sz w:val="24"/>
          <w:szCs w:val="24"/>
        </w:rPr>
        <w:tab/>
        <w:t>60</w:t>
      </w:r>
      <w:r w:rsidR="007E4EC4" w:rsidRPr="00D1402E">
        <w:rPr>
          <w:rFonts w:asciiTheme="minorHAnsi" w:hAnsiTheme="minorHAnsi"/>
          <w:sz w:val="24"/>
          <w:szCs w:val="24"/>
        </w:rPr>
        <w:t xml:space="preserve"> points</w:t>
      </w:r>
    </w:p>
    <w:p w:rsidR="00877EEE" w:rsidRDefault="00ED2E1B" w:rsidP="00877EEE">
      <w:pPr>
        <w:widowControl w:val="0"/>
        <w:rPr>
          <w:rFonts w:asciiTheme="minorHAnsi" w:eastAsia="Times New Roman" w:hAnsiTheme="minorHAnsi"/>
          <w:snapToGrid w:val="0"/>
          <w:sz w:val="24"/>
          <w:szCs w:val="24"/>
          <w:lang w:eastAsia="en-US"/>
        </w:rPr>
      </w:pPr>
      <w:r>
        <w:rPr>
          <w:rFonts w:asciiTheme="minorHAnsi" w:eastAsia="Times New Roman" w:hAnsiTheme="minorHAnsi"/>
          <w:snapToGrid w:val="0"/>
          <w:sz w:val="24"/>
          <w:szCs w:val="24"/>
          <w:lang w:eastAsia="en-US"/>
        </w:rPr>
        <w:t>Final Exam (20 points)</w:t>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t>20</w:t>
      </w:r>
      <w:r w:rsidR="00E55349" w:rsidRPr="00D1402E">
        <w:rPr>
          <w:rFonts w:asciiTheme="minorHAnsi" w:eastAsia="Times New Roman" w:hAnsiTheme="minorHAnsi"/>
          <w:snapToGrid w:val="0"/>
          <w:sz w:val="24"/>
          <w:szCs w:val="24"/>
          <w:lang w:eastAsia="en-US"/>
        </w:rPr>
        <w:t xml:space="preserve"> points</w:t>
      </w:r>
    </w:p>
    <w:p w:rsidR="00ED2E1B" w:rsidRPr="00D1402E" w:rsidRDefault="00ED2E1B" w:rsidP="00877EEE">
      <w:pPr>
        <w:widowControl w:val="0"/>
        <w:rPr>
          <w:rFonts w:asciiTheme="minorHAnsi" w:eastAsia="Times New Roman" w:hAnsiTheme="minorHAnsi"/>
          <w:snapToGrid w:val="0"/>
          <w:sz w:val="24"/>
          <w:szCs w:val="24"/>
          <w:lang w:eastAsia="en-US"/>
        </w:rPr>
      </w:pPr>
      <w:r>
        <w:rPr>
          <w:rFonts w:asciiTheme="minorHAnsi" w:eastAsia="Times New Roman" w:hAnsiTheme="minorHAnsi"/>
          <w:snapToGrid w:val="0"/>
          <w:sz w:val="24"/>
          <w:szCs w:val="24"/>
          <w:lang w:eastAsia="en-US"/>
        </w:rPr>
        <w:t>Discussion Participation (20 points)</w:t>
      </w:r>
      <w:r>
        <w:rPr>
          <w:rFonts w:asciiTheme="minorHAnsi" w:eastAsia="Times New Roman" w:hAnsiTheme="minorHAnsi"/>
          <w:snapToGrid w:val="0"/>
          <w:sz w:val="24"/>
          <w:szCs w:val="24"/>
          <w:lang w:eastAsia="en-US"/>
        </w:rPr>
        <w:tab/>
      </w:r>
      <w:r>
        <w:rPr>
          <w:rFonts w:asciiTheme="minorHAnsi" w:eastAsia="Times New Roman" w:hAnsiTheme="minorHAnsi"/>
          <w:snapToGrid w:val="0"/>
          <w:sz w:val="24"/>
          <w:szCs w:val="24"/>
          <w:lang w:eastAsia="en-US"/>
        </w:rPr>
        <w:tab/>
        <w:t>20</w:t>
      </w:r>
    </w:p>
    <w:p w:rsidR="00E55349" w:rsidRPr="00D1402E" w:rsidRDefault="00E55349" w:rsidP="00877EEE">
      <w:pPr>
        <w:widowControl w:val="0"/>
        <w:rPr>
          <w:rFonts w:asciiTheme="minorHAnsi" w:eastAsia="Times New Roman" w:hAnsiTheme="minorHAnsi"/>
          <w:snapToGrid w:val="0"/>
          <w:sz w:val="24"/>
          <w:szCs w:val="24"/>
          <w:lang w:eastAsia="en-US"/>
        </w:rPr>
      </w:pPr>
      <w:r w:rsidRPr="00D1402E">
        <w:rPr>
          <w:rFonts w:asciiTheme="minorHAnsi" w:eastAsia="Times New Roman" w:hAnsiTheme="minorHAnsi"/>
          <w:snapToGrid w:val="0"/>
          <w:sz w:val="24"/>
          <w:szCs w:val="24"/>
          <w:lang w:eastAsia="en-US"/>
        </w:rPr>
        <w:t xml:space="preserve">TOTAL </w:t>
      </w:r>
      <w:r w:rsidRPr="00D1402E">
        <w:rPr>
          <w:rFonts w:asciiTheme="minorHAnsi" w:eastAsia="Times New Roman" w:hAnsiTheme="minorHAnsi"/>
          <w:snapToGrid w:val="0"/>
          <w:sz w:val="24"/>
          <w:szCs w:val="24"/>
          <w:lang w:eastAsia="en-US"/>
        </w:rPr>
        <w:tab/>
      </w:r>
      <w:r w:rsidRPr="00D1402E">
        <w:rPr>
          <w:rFonts w:asciiTheme="minorHAnsi" w:eastAsia="Times New Roman" w:hAnsiTheme="minorHAnsi"/>
          <w:snapToGrid w:val="0"/>
          <w:sz w:val="24"/>
          <w:szCs w:val="24"/>
          <w:lang w:eastAsia="en-US"/>
        </w:rPr>
        <w:tab/>
      </w:r>
      <w:r w:rsidRPr="00D1402E">
        <w:rPr>
          <w:rFonts w:asciiTheme="minorHAnsi" w:eastAsia="Times New Roman" w:hAnsiTheme="minorHAnsi"/>
          <w:snapToGrid w:val="0"/>
          <w:sz w:val="24"/>
          <w:szCs w:val="24"/>
          <w:lang w:eastAsia="en-US"/>
        </w:rPr>
        <w:tab/>
      </w:r>
      <w:r w:rsidRPr="00D1402E">
        <w:rPr>
          <w:rFonts w:asciiTheme="minorHAnsi" w:eastAsia="Times New Roman" w:hAnsiTheme="minorHAnsi"/>
          <w:snapToGrid w:val="0"/>
          <w:sz w:val="24"/>
          <w:szCs w:val="24"/>
          <w:lang w:eastAsia="en-US"/>
        </w:rPr>
        <w:tab/>
      </w:r>
      <w:r w:rsidRPr="00D1402E">
        <w:rPr>
          <w:rFonts w:asciiTheme="minorHAnsi" w:eastAsia="Times New Roman" w:hAnsiTheme="minorHAnsi"/>
          <w:snapToGrid w:val="0"/>
          <w:sz w:val="24"/>
          <w:szCs w:val="24"/>
          <w:lang w:eastAsia="en-US"/>
        </w:rPr>
        <w:tab/>
        <w:t xml:space="preserve">           100 points</w:t>
      </w:r>
    </w:p>
    <w:p w:rsidR="00E55349" w:rsidRPr="00D1402E" w:rsidRDefault="00E55349" w:rsidP="00877EEE">
      <w:pPr>
        <w:widowControl w:val="0"/>
        <w:rPr>
          <w:rFonts w:asciiTheme="minorHAnsi" w:eastAsia="Times New Roman" w:hAnsiTheme="minorHAnsi"/>
          <w:snapToGrid w:val="0"/>
          <w:sz w:val="24"/>
          <w:szCs w:val="24"/>
          <w:lang w:eastAsia="en-US"/>
        </w:rPr>
      </w:pPr>
    </w:p>
    <w:p w:rsidR="00877EEE" w:rsidRPr="00D1402E" w:rsidRDefault="00877EEE" w:rsidP="00877EEE">
      <w:pPr>
        <w:widowControl w:val="0"/>
        <w:rPr>
          <w:rFonts w:asciiTheme="minorHAnsi" w:eastAsia="Times New Roman" w:hAnsiTheme="minorHAnsi"/>
          <w:snapToGrid w:val="0"/>
          <w:sz w:val="24"/>
          <w:szCs w:val="24"/>
          <w:lang w:eastAsia="en-US"/>
        </w:rPr>
      </w:pPr>
      <w:r w:rsidRPr="00D1402E">
        <w:rPr>
          <w:rFonts w:asciiTheme="minorHAnsi" w:eastAsia="Times New Roman" w:hAnsiTheme="minorHAnsi"/>
          <w:snapToGrid w:val="0"/>
          <w:sz w:val="24"/>
          <w:szCs w:val="24"/>
          <w:lang w:eastAsia="en-US"/>
        </w:rPr>
        <w:t>A=90-</w:t>
      </w:r>
      <w:proofErr w:type="gramStart"/>
      <w:r w:rsidRPr="00D1402E">
        <w:rPr>
          <w:rFonts w:asciiTheme="minorHAnsi" w:eastAsia="Times New Roman" w:hAnsiTheme="minorHAnsi"/>
          <w:snapToGrid w:val="0"/>
          <w:sz w:val="24"/>
          <w:szCs w:val="24"/>
          <w:lang w:eastAsia="en-US"/>
        </w:rPr>
        <w:t>100  B</w:t>
      </w:r>
      <w:proofErr w:type="gramEnd"/>
      <w:r w:rsidRPr="00D1402E">
        <w:rPr>
          <w:rFonts w:asciiTheme="minorHAnsi" w:eastAsia="Times New Roman" w:hAnsiTheme="minorHAnsi"/>
          <w:snapToGrid w:val="0"/>
          <w:sz w:val="24"/>
          <w:szCs w:val="24"/>
          <w:lang w:eastAsia="en-US"/>
        </w:rPr>
        <w:t>=80-89  C=70-79  D=60=69  F=&lt;60</w:t>
      </w:r>
    </w:p>
    <w:p w:rsidR="00877EEE" w:rsidRPr="00D1402E" w:rsidRDefault="00877EEE" w:rsidP="00F109CE">
      <w:pPr>
        <w:rPr>
          <w:rFonts w:asciiTheme="minorHAnsi" w:hAnsiTheme="minorHAnsi" w:cs="Arial"/>
          <w:sz w:val="24"/>
          <w:szCs w:val="24"/>
        </w:rPr>
      </w:pPr>
    </w:p>
    <w:p w:rsidR="0035542D" w:rsidRPr="00D1402E" w:rsidRDefault="0035542D" w:rsidP="00F109CE">
      <w:pPr>
        <w:rPr>
          <w:rFonts w:asciiTheme="minorHAnsi" w:hAnsiTheme="minorHAnsi" w:cs="Arial"/>
          <w:b/>
          <w:sz w:val="24"/>
          <w:szCs w:val="24"/>
        </w:rPr>
      </w:pPr>
      <w:r w:rsidRPr="00D1402E">
        <w:rPr>
          <w:rFonts w:asciiTheme="minorHAnsi" w:hAnsiTheme="minorHAnsi" w:cs="Arial"/>
          <w:b/>
          <w:sz w:val="24"/>
          <w:szCs w:val="24"/>
        </w:rPr>
        <w:t>Assessment</w:t>
      </w:r>
      <w:r w:rsidR="00954067" w:rsidRPr="00D1402E">
        <w:rPr>
          <w:rFonts w:asciiTheme="minorHAnsi" w:hAnsiTheme="minorHAnsi" w:cs="Arial"/>
          <w:b/>
          <w:sz w:val="24"/>
          <w:szCs w:val="24"/>
        </w:rPr>
        <w:t>s</w:t>
      </w:r>
      <w:r w:rsidRPr="00D1402E">
        <w:rPr>
          <w:rFonts w:asciiTheme="minorHAnsi" w:hAnsiTheme="minorHAnsi" w:cs="Arial"/>
          <w:b/>
          <w:sz w:val="24"/>
          <w:szCs w:val="24"/>
        </w:rPr>
        <w:t>:</w:t>
      </w:r>
    </w:p>
    <w:p w:rsidR="00877EEE" w:rsidRPr="00D1402E" w:rsidRDefault="0048648F" w:rsidP="00877EEE">
      <w:pPr>
        <w:spacing w:line="226" w:lineRule="auto"/>
        <w:rPr>
          <w:rFonts w:asciiTheme="minorHAnsi" w:eastAsia="Times New Roman" w:hAnsiTheme="minorHAnsi"/>
          <w:sz w:val="24"/>
          <w:szCs w:val="24"/>
          <w:lang w:eastAsia="en-US"/>
        </w:rPr>
      </w:pPr>
      <w:r>
        <w:rPr>
          <w:rFonts w:asciiTheme="minorHAnsi" w:eastAsia="Times New Roman" w:hAnsiTheme="minorHAnsi"/>
          <w:sz w:val="24"/>
          <w:szCs w:val="24"/>
          <w:lang w:eastAsia="en-US"/>
        </w:rPr>
        <w:t>Each test</w:t>
      </w:r>
      <w:r w:rsidR="00690F4E">
        <w:rPr>
          <w:rFonts w:asciiTheme="minorHAnsi" w:eastAsia="Times New Roman" w:hAnsiTheme="minorHAnsi"/>
          <w:sz w:val="24"/>
          <w:szCs w:val="24"/>
          <w:lang w:eastAsia="en-US"/>
        </w:rPr>
        <w:t xml:space="preserve"> and exam</w:t>
      </w:r>
      <w:r>
        <w:rPr>
          <w:rFonts w:asciiTheme="minorHAnsi" w:eastAsia="Times New Roman" w:hAnsiTheme="minorHAnsi"/>
          <w:sz w:val="24"/>
          <w:szCs w:val="24"/>
          <w:lang w:eastAsia="en-US"/>
        </w:rPr>
        <w:t xml:space="preserve"> will ask students</w:t>
      </w:r>
      <w:r w:rsidR="003614B9">
        <w:rPr>
          <w:rFonts w:asciiTheme="minorHAnsi" w:eastAsia="Times New Roman" w:hAnsiTheme="minorHAnsi"/>
          <w:sz w:val="24"/>
          <w:szCs w:val="24"/>
          <w:lang w:eastAsia="en-US"/>
        </w:rPr>
        <w:t xml:space="preserve">: </w:t>
      </w:r>
      <w:r w:rsidRPr="003614B9">
        <w:rPr>
          <w:rFonts w:asciiTheme="minorHAnsi" w:eastAsia="Times New Roman" w:hAnsiTheme="minorHAnsi"/>
          <w:b/>
          <w:sz w:val="24"/>
          <w:szCs w:val="24"/>
          <w:u w:val="single"/>
          <w:lang w:eastAsia="en-US"/>
        </w:rPr>
        <w:t>to</w:t>
      </w:r>
      <w:r w:rsidR="00690F4E">
        <w:rPr>
          <w:rFonts w:asciiTheme="minorHAnsi" w:eastAsia="Times New Roman" w:hAnsiTheme="minorHAnsi"/>
          <w:b/>
          <w:sz w:val="24"/>
          <w:szCs w:val="24"/>
          <w:u w:val="single"/>
          <w:lang w:eastAsia="en-US"/>
        </w:rPr>
        <w:t xml:space="preserve"> summarize</w:t>
      </w:r>
      <w:r w:rsidR="00690F4E">
        <w:rPr>
          <w:rFonts w:asciiTheme="minorHAnsi" w:eastAsia="Times New Roman" w:hAnsiTheme="minorHAnsi"/>
          <w:sz w:val="24"/>
          <w:szCs w:val="24"/>
          <w:lang w:eastAsia="en-US"/>
        </w:rPr>
        <w:t xml:space="preserve"> an assigned text; </w:t>
      </w:r>
      <w:r w:rsidR="00690F4E" w:rsidRPr="00690F4E">
        <w:rPr>
          <w:rFonts w:asciiTheme="minorHAnsi" w:eastAsia="Times New Roman" w:hAnsiTheme="minorHAnsi"/>
          <w:b/>
          <w:sz w:val="24"/>
          <w:szCs w:val="24"/>
          <w:u w:val="single"/>
          <w:lang w:eastAsia="en-US"/>
        </w:rPr>
        <w:t xml:space="preserve">to </w:t>
      </w:r>
      <w:r w:rsidRPr="0048648F">
        <w:rPr>
          <w:rFonts w:asciiTheme="minorHAnsi" w:eastAsia="Times New Roman" w:hAnsiTheme="minorHAnsi"/>
          <w:b/>
          <w:sz w:val="24"/>
          <w:szCs w:val="24"/>
          <w:u w:val="single"/>
          <w:lang w:eastAsia="en-US"/>
        </w:rPr>
        <w:t>describe</w:t>
      </w:r>
      <w:r>
        <w:rPr>
          <w:rFonts w:asciiTheme="minorHAnsi" w:eastAsia="Times New Roman" w:hAnsiTheme="minorHAnsi"/>
          <w:sz w:val="24"/>
          <w:szCs w:val="24"/>
          <w:lang w:eastAsia="en-US"/>
        </w:rPr>
        <w:t xml:space="preserve"> a past disaster as a historical event</w:t>
      </w:r>
      <w:r w:rsidR="003614B9">
        <w:rPr>
          <w:rFonts w:asciiTheme="minorHAnsi" w:eastAsia="Times New Roman" w:hAnsiTheme="minorHAnsi"/>
          <w:sz w:val="24"/>
          <w:szCs w:val="24"/>
          <w:lang w:eastAsia="en-US"/>
        </w:rPr>
        <w:t>;</w:t>
      </w:r>
      <w:r w:rsidR="00690F4E">
        <w:rPr>
          <w:rFonts w:asciiTheme="minorHAnsi" w:eastAsia="Times New Roman" w:hAnsiTheme="minorHAnsi"/>
          <w:sz w:val="24"/>
          <w:szCs w:val="24"/>
          <w:lang w:eastAsia="en-US"/>
        </w:rPr>
        <w:t xml:space="preserve"> </w:t>
      </w:r>
      <w:r w:rsidR="00690F4E" w:rsidRPr="00690F4E">
        <w:rPr>
          <w:rFonts w:asciiTheme="minorHAnsi" w:eastAsia="Times New Roman" w:hAnsiTheme="minorHAnsi"/>
          <w:b/>
          <w:sz w:val="24"/>
          <w:szCs w:val="24"/>
          <w:u w:val="single"/>
          <w:lang w:eastAsia="en-US"/>
        </w:rPr>
        <w:t>to research</w:t>
      </w:r>
      <w:r w:rsidR="00690F4E">
        <w:rPr>
          <w:rFonts w:asciiTheme="minorHAnsi" w:eastAsia="Times New Roman" w:hAnsiTheme="minorHAnsi"/>
          <w:sz w:val="24"/>
          <w:szCs w:val="24"/>
          <w:lang w:eastAsia="en-US"/>
        </w:rPr>
        <w:t xml:space="preserve"> a recent natural disaster event at a basic or preliminary level;</w:t>
      </w:r>
      <w:r>
        <w:rPr>
          <w:rFonts w:asciiTheme="minorHAnsi" w:eastAsia="Times New Roman" w:hAnsiTheme="minorHAnsi"/>
          <w:sz w:val="24"/>
          <w:szCs w:val="24"/>
          <w:lang w:eastAsia="en-US"/>
        </w:rPr>
        <w:t xml:space="preserve"> </w:t>
      </w:r>
      <w:r w:rsidRPr="003614B9">
        <w:rPr>
          <w:rFonts w:asciiTheme="minorHAnsi" w:eastAsia="Times New Roman" w:hAnsiTheme="minorHAnsi"/>
          <w:b/>
          <w:sz w:val="24"/>
          <w:szCs w:val="24"/>
          <w:u w:val="single"/>
          <w:lang w:eastAsia="en-US"/>
        </w:rPr>
        <w:t xml:space="preserve">to </w:t>
      </w:r>
      <w:r w:rsidR="003614B9" w:rsidRPr="003614B9">
        <w:rPr>
          <w:rFonts w:asciiTheme="minorHAnsi" w:eastAsia="Times New Roman" w:hAnsiTheme="minorHAnsi"/>
          <w:b/>
          <w:sz w:val="24"/>
          <w:szCs w:val="24"/>
          <w:u w:val="single"/>
          <w:lang w:eastAsia="en-US"/>
        </w:rPr>
        <w:t>analyze</w:t>
      </w:r>
      <w:r w:rsidR="003614B9">
        <w:rPr>
          <w:rFonts w:asciiTheme="minorHAnsi" w:eastAsia="Times New Roman" w:hAnsiTheme="minorHAnsi"/>
          <w:sz w:val="24"/>
          <w:szCs w:val="24"/>
          <w:lang w:eastAsia="en-US"/>
        </w:rPr>
        <w:t xml:space="preserve"> </w:t>
      </w:r>
      <w:r>
        <w:rPr>
          <w:rFonts w:asciiTheme="minorHAnsi" w:eastAsia="Times New Roman" w:hAnsiTheme="minorHAnsi"/>
          <w:sz w:val="24"/>
          <w:szCs w:val="24"/>
          <w:lang w:eastAsia="en-US"/>
        </w:rPr>
        <w:t>past and present disaster events</w:t>
      </w:r>
      <w:r w:rsidR="003614B9">
        <w:rPr>
          <w:rFonts w:asciiTheme="minorHAnsi" w:eastAsia="Times New Roman" w:hAnsiTheme="minorHAnsi"/>
          <w:sz w:val="24"/>
          <w:szCs w:val="24"/>
          <w:lang w:eastAsia="en-US"/>
        </w:rPr>
        <w:t xml:space="preserve"> using</w:t>
      </w:r>
      <w:r w:rsidR="003614B9" w:rsidRPr="003614B9">
        <w:rPr>
          <w:rFonts w:asciiTheme="minorHAnsi" w:eastAsia="Times New Roman" w:hAnsiTheme="minorHAnsi"/>
          <w:sz w:val="24"/>
          <w:szCs w:val="24"/>
          <w:lang w:eastAsia="en-US"/>
        </w:rPr>
        <w:t xml:space="preserve"> </w:t>
      </w:r>
      <w:r w:rsidR="003614B9">
        <w:rPr>
          <w:rFonts w:asciiTheme="minorHAnsi" w:eastAsia="Times New Roman" w:hAnsiTheme="minorHAnsi"/>
          <w:sz w:val="24"/>
          <w:szCs w:val="24"/>
          <w:lang w:eastAsia="en-US"/>
        </w:rPr>
        <w:t xml:space="preserve">key concepts related to natural disasters and sustainability; </w:t>
      </w:r>
      <w:r w:rsidRPr="003614B9">
        <w:rPr>
          <w:rFonts w:asciiTheme="minorHAnsi" w:eastAsia="Times New Roman" w:hAnsiTheme="minorHAnsi"/>
          <w:b/>
          <w:sz w:val="24"/>
          <w:szCs w:val="24"/>
          <w:u w:val="single"/>
          <w:lang w:eastAsia="en-US"/>
        </w:rPr>
        <w:t xml:space="preserve">to </w:t>
      </w:r>
      <w:r w:rsidRPr="0048648F">
        <w:rPr>
          <w:rFonts w:asciiTheme="minorHAnsi" w:eastAsia="Times New Roman" w:hAnsiTheme="minorHAnsi"/>
          <w:b/>
          <w:sz w:val="24"/>
          <w:szCs w:val="24"/>
          <w:u w:val="single"/>
          <w:lang w:eastAsia="en-US"/>
        </w:rPr>
        <w:t>synthesize</w:t>
      </w:r>
      <w:r w:rsidR="003614B9">
        <w:rPr>
          <w:rFonts w:asciiTheme="minorHAnsi" w:eastAsia="Times New Roman" w:hAnsiTheme="minorHAnsi"/>
          <w:sz w:val="24"/>
          <w:szCs w:val="24"/>
          <w:lang w:eastAsia="en-US"/>
        </w:rPr>
        <w:t xml:space="preserve"> specific information and</w:t>
      </w:r>
      <w:r>
        <w:rPr>
          <w:rFonts w:asciiTheme="minorHAnsi" w:eastAsia="Times New Roman" w:hAnsiTheme="minorHAnsi"/>
          <w:sz w:val="24"/>
          <w:szCs w:val="24"/>
          <w:lang w:eastAsia="en-US"/>
        </w:rPr>
        <w:t xml:space="preserve"> formulate generalizations that offer new knowledge about past and present disaster events</w:t>
      </w:r>
      <w:r w:rsidR="003614B9">
        <w:rPr>
          <w:rFonts w:asciiTheme="minorHAnsi" w:eastAsia="Times New Roman" w:hAnsiTheme="minorHAnsi"/>
          <w:sz w:val="24"/>
          <w:szCs w:val="24"/>
          <w:lang w:eastAsia="en-US"/>
        </w:rPr>
        <w:t xml:space="preserve">; </w:t>
      </w:r>
      <w:r w:rsidR="003614B9" w:rsidRPr="003614B9">
        <w:rPr>
          <w:rFonts w:asciiTheme="minorHAnsi" w:eastAsia="Times New Roman" w:hAnsiTheme="minorHAnsi"/>
          <w:b/>
          <w:sz w:val="24"/>
          <w:szCs w:val="24"/>
          <w:u w:val="single"/>
          <w:lang w:eastAsia="en-US"/>
        </w:rPr>
        <w:t>to communicate</w:t>
      </w:r>
      <w:r w:rsidR="003614B9">
        <w:rPr>
          <w:rFonts w:asciiTheme="minorHAnsi" w:eastAsia="Times New Roman" w:hAnsiTheme="minorHAnsi"/>
          <w:sz w:val="24"/>
          <w:szCs w:val="24"/>
          <w:lang w:eastAsia="en-US"/>
        </w:rPr>
        <w:t xml:space="preserve"> </w:t>
      </w:r>
      <w:r w:rsidR="00690F4E">
        <w:rPr>
          <w:rFonts w:asciiTheme="minorHAnsi" w:eastAsia="Times New Roman" w:hAnsiTheme="minorHAnsi"/>
          <w:sz w:val="24"/>
          <w:szCs w:val="24"/>
          <w:lang w:eastAsia="en-US"/>
        </w:rPr>
        <w:t xml:space="preserve">summaries, </w:t>
      </w:r>
      <w:r w:rsidR="003614B9">
        <w:rPr>
          <w:rFonts w:asciiTheme="minorHAnsi" w:eastAsia="Times New Roman" w:hAnsiTheme="minorHAnsi"/>
          <w:sz w:val="24"/>
          <w:szCs w:val="24"/>
          <w:lang w:eastAsia="en-US"/>
        </w:rPr>
        <w:t>descriptions, analyses, and syntheses</w:t>
      </w:r>
      <w:r w:rsidR="00690F4E">
        <w:rPr>
          <w:rFonts w:asciiTheme="minorHAnsi" w:eastAsia="Times New Roman" w:hAnsiTheme="minorHAnsi"/>
          <w:sz w:val="24"/>
          <w:szCs w:val="24"/>
          <w:lang w:eastAsia="en-US"/>
        </w:rPr>
        <w:t xml:space="preserve"> in writing</w:t>
      </w:r>
      <w:r w:rsidR="003614B9">
        <w:rPr>
          <w:rFonts w:asciiTheme="minorHAnsi" w:eastAsia="Times New Roman" w:hAnsiTheme="minorHAnsi"/>
          <w:sz w:val="24"/>
          <w:szCs w:val="24"/>
          <w:lang w:eastAsia="en-US"/>
        </w:rPr>
        <w:t xml:space="preserve"> in clear, logically organized, grammatical essay, and </w:t>
      </w:r>
      <w:r w:rsidR="00690F4E">
        <w:rPr>
          <w:rFonts w:asciiTheme="minorHAnsi" w:eastAsia="Times New Roman" w:hAnsiTheme="minorHAnsi"/>
          <w:sz w:val="24"/>
          <w:szCs w:val="24"/>
          <w:lang w:eastAsia="en-US"/>
        </w:rPr>
        <w:t xml:space="preserve">orally </w:t>
      </w:r>
      <w:r w:rsidR="003614B9">
        <w:rPr>
          <w:rFonts w:asciiTheme="minorHAnsi" w:eastAsia="Times New Roman" w:hAnsiTheme="minorHAnsi"/>
          <w:sz w:val="24"/>
          <w:szCs w:val="24"/>
          <w:lang w:eastAsia="en-US"/>
        </w:rPr>
        <w:t>through participation in class discussions</w:t>
      </w:r>
      <w:r>
        <w:rPr>
          <w:rFonts w:asciiTheme="minorHAnsi" w:eastAsia="Times New Roman" w:hAnsiTheme="minorHAnsi"/>
          <w:sz w:val="24"/>
          <w:szCs w:val="24"/>
          <w:lang w:eastAsia="en-US"/>
        </w:rPr>
        <w:t xml:space="preserve">. </w:t>
      </w:r>
    </w:p>
    <w:p w:rsidR="00877EEE" w:rsidRPr="00D1402E" w:rsidRDefault="00877EEE" w:rsidP="00F109CE">
      <w:pPr>
        <w:rPr>
          <w:rFonts w:asciiTheme="minorHAnsi" w:hAnsiTheme="minorHAnsi" w:cs="Arial"/>
          <w:sz w:val="24"/>
          <w:szCs w:val="24"/>
        </w:rPr>
      </w:pPr>
    </w:p>
    <w:p w:rsidR="00690F4E" w:rsidRDefault="00690F4E" w:rsidP="00F109CE">
      <w:pPr>
        <w:rPr>
          <w:rFonts w:asciiTheme="minorHAnsi" w:hAnsiTheme="minorHAnsi" w:cs="Arial"/>
          <w:b/>
          <w:sz w:val="24"/>
          <w:szCs w:val="24"/>
        </w:rPr>
      </w:pPr>
    </w:p>
    <w:p w:rsidR="0035542D" w:rsidRPr="00D1402E" w:rsidRDefault="00954067" w:rsidP="00F109CE">
      <w:pPr>
        <w:rPr>
          <w:rFonts w:asciiTheme="minorHAnsi" w:hAnsiTheme="minorHAnsi" w:cs="Arial"/>
          <w:b/>
          <w:sz w:val="24"/>
          <w:szCs w:val="24"/>
        </w:rPr>
      </w:pPr>
      <w:r w:rsidRPr="00D1402E">
        <w:rPr>
          <w:rFonts w:asciiTheme="minorHAnsi" w:hAnsiTheme="minorHAnsi" w:cs="Arial"/>
          <w:b/>
          <w:sz w:val="24"/>
          <w:szCs w:val="24"/>
        </w:rPr>
        <w:t>STUDENT RESPONSIBILITIES</w:t>
      </w:r>
      <w:r w:rsidR="0035542D" w:rsidRPr="00D1402E">
        <w:rPr>
          <w:rFonts w:asciiTheme="minorHAnsi" w:hAnsiTheme="minorHAnsi" w:cs="Arial"/>
          <w:b/>
          <w:sz w:val="24"/>
          <w:szCs w:val="24"/>
        </w:rPr>
        <w:t>:</w:t>
      </w:r>
    </w:p>
    <w:p w:rsidR="00F109CE" w:rsidRPr="00D1402E" w:rsidRDefault="00F109CE" w:rsidP="00F109CE">
      <w:pPr>
        <w:rPr>
          <w:rFonts w:asciiTheme="minorHAnsi" w:hAnsiTheme="minorHAnsi" w:cs="Arial"/>
          <w:sz w:val="24"/>
          <w:szCs w:val="24"/>
        </w:rPr>
      </w:pPr>
      <w:r w:rsidRPr="00D1402E">
        <w:rPr>
          <w:rFonts w:asciiTheme="minorHAnsi" w:hAnsiTheme="minorHAnsi"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F109CE" w:rsidRPr="00D1402E" w:rsidRDefault="00F109CE" w:rsidP="00F109CE">
      <w:pPr>
        <w:rPr>
          <w:rFonts w:asciiTheme="minorHAnsi" w:hAnsiTheme="minorHAnsi" w:cs="Arial"/>
          <w:b/>
          <w:color w:val="0000FF"/>
          <w:sz w:val="24"/>
          <w:szCs w:val="24"/>
        </w:rPr>
      </w:pPr>
    </w:p>
    <w:p w:rsidR="00F109CE" w:rsidRPr="00D1402E" w:rsidRDefault="00F109CE" w:rsidP="00F109CE">
      <w:pPr>
        <w:rPr>
          <w:rFonts w:asciiTheme="minorHAnsi" w:hAnsiTheme="minorHAnsi" w:cs="Arial"/>
          <w:sz w:val="24"/>
          <w:szCs w:val="24"/>
        </w:rPr>
      </w:pPr>
      <w:r w:rsidRPr="00D1402E">
        <w:rPr>
          <w:rFonts w:asciiTheme="minorHAnsi" w:hAnsiTheme="minorHAnsi" w:cs="Arial"/>
          <w:bCs/>
          <w:sz w:val="24"/>
          <w:szCs w:val="24"/>
        </w:rPr>
        <w:t>A</w:t>
      </w:r>
      <w:r w:rsidR="00877EEE" w:rsidRPr="00D1402E">
        <w:rPr>
          <w:rFonts w:asciiTheme="minorHAnsi" w:hAnsiTheme="minorHAnsi" w:cs="Arial"/>
          <w:bCs/>
          <w:sz w:val="24"/>
          <w:szCs w:val="24"/>
        </w:rPr>
        <w:t xml:space="preserve">s a general rule, </w:t>
      </w:r>
      <w:r w:rsidRPr="00D1402E">
        <w:rPr>
          <w:rFonts w:asciiTheme="minorHAnsi" w:hAnsiTheme="minorHAnsi" w:cs="Arial"/>
          <w:bCs/>
          <w:sz w:val="24"/>
          <w:szCs w:val="24"/>
        </w:rPr>
        <w:t xml:space="preserve">for every credit hour earned, a student should spend 3 hours per week working outside of class. Hence, a 3-credit course might have a minimum expectation of 9 hours </w:t>
      </w:r>
      <w:r w:rsidRPr="00D1402E">
        <w:rPr>
          <w:rFonts w:asciiTheme="minorHAnsi" w:hAnsiTheme="minorHAnsi" w:cs="Arial"/>
          <w:sz w:val="24"/>
          <w:szCs w:val="24"/>
        </w:rPr>
        <w:t xml:space="preserve">per week of their own time in course-related activities, including reading required materials, completing assignments, preparing for exams, etc. </w:t>
      </w:r>
    </w:p>
    <w:p w:rsidR="00D1402E" w:rsidRPr="00D1402E" w:rsidRDefault="00D1402E" w:rsidP="00F109CE">
      <w:pPr>
        <w:rPr>
          <w:rFonts w:asciiTheme="minorHAnsi" w:hAnsiTheme="minorHAnsi" w:cs="Arial"/>
          <w:sz w:val="24"/>
          <w:szCs w:val="24"/>
        </w:rPr>
      </w:pPr>
    </w:p>
    <w:p w:rsidR="00D1402E" w:rsidRPr="00D1402E" w:rsidRDefault="00D1402E" w:rsidP="00D1402E">
      <w:pPr>
        <w:widowControl w:val="0"/>
        <w:rPr>
          <w:rFonts w:cs="Arial"/>
          <w:sz w:val="24"/>
          <w:szCs w:val="24"/>
        </w:rPr>
      </w:pPr>
      <w:r w:rsidRPr="00D1402E">
        <w:rPr>
          <w:rFonts w:eastAsia="Times New Roman"/>
          <w:b/>
          <w:snapToGrid w:val="0"/>
          <w:sz w:val="24"/>
          <w:szCs w:val="24"/>
          <w:lang w:eastAsia="en-US"/>
        </w:rPr>
        <w:t>ATTENDANCE:</w:t>
      </w:r>
      <w:r w:rsidRPr="00D1402E">
        <w:rPr>
          <w:rFonts w:eastAsia="Times New Roman"/>
          <w:snapToGrid w:val="0"/>
          <w:sz w:val="24"/>
          <w:szCs w:val="24"/>
          <w:lang w:eastAsia="en-US"/>
        </w:rPr>
        <w:t xml:space="preserve"> </w:t>
      </w:r>
      <w:r w:rsidRPr="00D1402E">
        <w:rPr>
          <w:rFonts w:eastAsia="Times New Roman" w:cs="Arial"/>
          <w:snapToGrid w:val="0"/>
          <w:sz w:val="24"/>
          <w:szCs w:val="24"/>
          <w:lang w:eastAsia="en-US"/>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assign </w:t>
      </w:r>
      <w:r w:rsidRPr="00D1402E">
        <w:rPr>
          <w:rFonts w:eastAsia="Times New Roman"/>
          <w:snapToGrid w:val="0"/>
          <w:sz w:val="24"/>
          <w:szCs w:val="24"/>
          <w:lang w:eastAsia="en-US"/>
        </w:rPr>
        <w:t>no grade for attendance. However, attendance will be noted for diagnostic purposes; students who attend class reliably and who regularly participate in class discussions always do better on exams and assignments.</w:t>
      </w:r>
      <w:r w:rsidRPr="00D1402E">
        <w:rPr>
          <w:rFonts w:cs="Arial"/>
          <w:sz w:val="24"/>
          <w:szCs w:val="24"/>
        </w:rPr>
        <w:t xml:space="preserve"> Furthermore,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D1402E" w:rsidRPr="00D1402E" w:rsidRDefault="00D1402E" w:rsidP="00D1402E">
      <w:pPr>
        <w:widowControl w:val="0"/>
        <w:rPr>
          <w:rFonts w:cs="Arial"/>
          <w:sz w:val="24"/>
          <w:szCs w:val="24"/>
        </w:rPr>
      </w:pPr>
    </w:p>
    <w:p w:rsidR="00D1402E" w:rsidRPr="00D1402E" w:rsidRDefault="00D1402E" w:rsidP="00D1402E">
      <w:pPr>
        <w:rPr>
          <w:rFonts w:eastAsia="Times New Roman" w:cs="Arial"/>
          <w:sz w:val="24"/>
          <w:szCs w:val="24"/>
        </w:rPr>
      </w:pPr>
      <w:r w:rsidRPr="00D1402E">
        <w:rPr>
          <w:rFonts w:eastAsia="Times New Roman" w:cs="Arial"/>
          <w:b/>
          <w:sz w:val="24"/>
          <w:szCs w:val="24"/>
        </w:rPr>
        <w:t xml:space="preserve">Drop Policy: </w:t>
      </w:r>
      <w:r w:rsidRPr="00D1402E">
        <w:rPr>
          <w:rFonts w:eastAsia="Times New Roman" w:cs="Arial"/>
          <w:sz w:val="24"/>
          <w:szCs w:val="24"/>
        </w:rPr>
        <w:t xml:space="preserve">Students may drop or swap (adding and dropping a class concurrently) classes through self-service in </w:t>
      </w:r>
      <w:proofErr w:type="spellStart"/>
      <w:r w:rsidRPr="00D1402E">
        <w:rPr>
          <w:rFonts w:eastAsia="Times New Roman" w:cs="Arial"/>
          <w:sz w:val="24"/>
          <w:szCs w:val="24"/>
        </w:rPr>
        <w:t>MyMav</w:t>
      </w:r>
      <w:proofErr w:type="spellEnd"/>
      <w:r w:rsidRPr="00D1402E">
        <w:rPr>
          <w:rFonts w:eastAsia="Times New Roman" w:cs="Arial"/>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1402E">
        <w:rPr>
          <w:rFonts w:eastAsia="Times New Roman" w:cs="Arial"/>
          <w:b/>
          <w:bCs/>
          <w:sz w:val="24"/>
          <w:szCs w:val="24"/>
        </w:rPr>
        <w:t>Students will not be automatically dropped for non-attendance</w:t>
      </w:r>
      <w:r w:rsidRPr="00D1402E">
        <w:rPr>
          <w:rFonts w:eastAsia="Times New Roman" w:cs="Arial"/>
          <w:sz w:val="24"/>
          <w:szCs w:val="24"/>
        </w:rPr>
        <w:t>. Repayment of certain types of financial aid administered through the University may be required as the result of dropping classes or withdrawing. For more information, contact the Office of Financial Aid and Scholarships (</w:t>
      </w:r>
      <w:hyperlink r:id="rId8" w:history="1">
        <w:r w:rsidRPr="00D1402E">
          <w:rPr>
            <w:rFonts w:eastAsia="Times New Roman" w:cs="Arial"/>
            <w:sz w:val="24"/>
            <w:szCs w:val="24"/>
            <w:u w:val="single"/>
          </w:rPr>
          <w:t>http://wweb.uta.edu/aao/fao/</w:t>
        </w:r>
      </w:hyperlink>
      <w:r w:rsidRPr="00D1402E">
        <w:rPr>
          <w:rFonts w:eastAsia="Times New Roman" w:cs="Arial"/>
          <w:sz w:val="24"/>
          <w:szCs w:val="24"/>
        </w:rPr>
        <w:t>).</w:t>
      </w:r>
    </w:p>
    <w:p w:rsidR="00D1402E" w:rsidRPr="00D1402E" w:rsidRDefault="00D1402E" w:rsidP="00D1402E">
      <w:pPr>
        <w:rPr>
          <w:rFonts w:eastAsia="Times New Roman" w:cs="Arial"/>
          <w:sz w:val="24"/>
          <w:szCs w:val="24"/>
        </w:rPr>
      </w:pPr>
    </w:p>
    <w:p w:rsidR="00D1402E" w:rsidRPr="00D1402E" w:rsidRDefault="00D1402E" w:rsidP="00D1402E">
      <w:pPr>
        <w:rPr>
          <w:rFonts w:cs="Arial"/>
          <w:b/>
          <w:sz w:val="24"/>
          <w:szCs w:val="24"/>
          <w:u w:val="single"/>
        </w:rPr>
      </w:pPr>
      <w:r w:rsidRPr="00D1402E">
        <w:rPr>
          <w:rFonts w:cs="Arial"/>
          <w:b/>
          <w:bCs/>
          <w:sz w:val="24"/>
          <w:szCs w:val="24"/>
        </w:rPr>
        <w:t xml:space="preserve">Disability Accommodations: </w:t>
      </w:r>
      <w:r w:rsidRPr="00D1402E">
        <w:rPr>
          <w:rFonts w:cs="Arial"/>
          <w:sz w:val="24"/>
          <w:szCs w:val="24"/>
        </w:rPr>
        <w:t>UT</w:t>
      </w:r>
      <w:r w:rsidRPr="00D1402E">
        <w:rPr>
          <w:rFonts w:cs="Arial"/>
          <w:b/>
          <w:sz w:val="24"/>
          <w:szCs w:val="24"/>
        </w:rPr>
        <w:t xml:space="preserve"> </w:t>
      </w:r>
      <w:r w:rsidRPr="00D1402E">
        <w:rPr>
          <w:rFonts w:cs="Arial"/>
          <w:sz w:val="24"/>
          <w:szCs w:val="24"/>
        </w:rPr>
        <w:t xml:space="preserve">Arlington is on record as being committed to both the spirit and letter of all federal equal opportunity legislation, including </w:t>
      </w:r>
      <w:r w:rsidRPr="00D1402E">
        <w:rPr>
          <w:rFonts w:cs="Arial"/>
          <w:i/>
          <w:sz w:val="24"/>
          <w:szCs w:val="24"/>
        </w:rPr>
        <w:t xml:space="preserve">The Americans with Disabilities Act (ADA), The Americans with Disabilities Amendments Act (ADAAA), </w:t>
      </w:r>
      <w:r w:rsidRPr="00D1402E">
        <w:rPr>
          <w:rFonts w:cs="Arial"/>
          <w:sz w:val="24"/>
          <w:szCs w:val="24"/>
        </w:rPr>
        <w:t xml:space="preserve">and </w:t>
      </w:r>
      <w:r w:rsidRPr="00D1402E">
        <w:rPr>
          <w:rFonts w:cs="Arial"/>
          <w:i/>
          <w:sz w:val="24"/>
          <w:szCs w:val="24"/>
        </w:rPr>
        <w:t xml:space="preserve">Section 504 of the Rehabilitation Act. </w:t>
      </w:r>
      <w:r w:rsidRPr="00D1402E">
        <w:rPr>
          <w:rFonts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D1402E">
        <w:rPr>
          <w:rFonts w:cs="Arial"/>
          <w:b/>
          <w:sz w:val="24"/>
          <w:szCs w:val="24"/>
        </w:rPr>
        <w:t>a letter certified</w:t>
      </w:r>
      <w:r w:rsidRPr="00D1402E">
        <w:rPr>
          <w:rFonts w:cs="Arial"/>
          <w:sz w:val="24"/>
          <w:szCs w:val="24"/>
        </w:rPr>
        <w:t xml:space="preserve"> by the Office for Students with Disabilities (OSD).</w:t>
      </w:r>
      <w:r w:rsidRPr="00D1402E">
        <w:rPr>
          <w:rFonts w:cs="Arial"/>
          <w:b/>
          <w:sz w:val="24"/>
          <w:szCs w:val="24"/>
          <w:u w:val="single"/>
        </w:rPr>
        <w:t xml:space="preserve"> </w:t>
      </w:r>
      <w:r w:rsidRPr="00D1402E">
        <w:rPr>
          <w:rFonts w:cs="Arial"/>
          <w:b/>
          <w:sz w:val="24"/>
          <w:szCs w:val="24"/>
        </w:rPr>
        <w:t xml:space="preserve"> </w:t>
      </w:r>
      <w:r w:rsidRPr="00D1402E">
        <w:rPr>
          <w:rFonts w:cs="Arial"/>
          <w:sz w:val="24"/>
          <w:szCs w:val="24"/>
        </w:rPr>
        <w:t xml:space="preserve">Only those students </w:t>
      </w:r>
      <w:r w:rsidRPr="00D1402E">
        <w:rPr>
          <w:rFonts w:cs="Arial"/>
          <w:sz w:val="24"/>
          <w:szCs w:val="24"/>
        </w:rPr>
        <w:lastRenderedPageBreak/>
        <w:t xml:space="preserve">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D1402E" w:rsidRPr="00D1402E" w:rsidRDefault="00D1402E" w:rsidP="00D1402E">
      <w:pPr>
        <w:rPr>
          <w:rFonts w:eastAsia="Times New Roman" w:cs="Arial"/>
          <w:sz w:val="24"/>
          <w:szCs w:val="24"/>
        </w:rPr>
      </w:pPr>
      <w:r w:rsidRPr="00D1402E">
        <w:rPr>
          <w:rFonts w:eastAsia="Times New Roman" w:cs="Arial"/>
          <w:b/>
          <w:sz w:val="24"/>
          <w:szCs w:val="24"/>
          <w:u w:val="single"/>
        </w:rPr>
        <w:t>The Office for Students with Disabilities, (OSD</w:t>
      </w:r>
      <w:proofErr w:type="gramStart"/>
      <w:r w:rsidRPr="00D1402E">
        <w:rPr>
          <w:rFonts w:eastAsia="Times New Roman" w:cs="Arial"/>
          <w:b/>
          <w:sz w:val="24"/>
          <w:szCs w:val="24"/>
          <w:u w:val="single"/>
        </w:rPr>
        <w:t>)</w:t>
      </w:r>
      <w:r w:rsidRPr="00D1402E">
        <w:rPr>
          <w:rFonts w:eastAsia="Times New Roman" w:cs="Arial"/>
          <w:sz w:val="24"/>
          <w:szCs w:val="24"/>
        </w:rPr>
        <w:t xml:space="preserve">  </w:t>
      </w:r>
      <w:proofErr w:type="gramEnd"/>
      <w:r w:rsidR="002E3965">
        <w:fldChar w:fldCharType="begin"/>
      </w:r>
      <w:r w:rsidR="002E3965">
        <w:instrText xml:space="preserve"> HYPERLINK "http://www.uta.edu/disability" </w:instrText>
      </w:r>
      <w:r w:rsidR="002E3965">
        <w:fldChar w:fldCharType="separate"/>
      </w:r>
      <w:r w:rsidRPr="00D1402E">
        <w:rPr>
          <w:rFonts w:eastAsia="Times New Roman" w:cs="Arial"/>
          <w:sz w:val="24"/>
          <w:szCs w:val="24"/>
          <w:u w:val="single"/>
        </w:rPr>
        <w:t>www.uta.edu/disability</w:t>
      </w:r>
      <w:r w:rsidR="002E3965">
        <w:rPr>
          <w:rFonts w:eastAsia="Times New Roman" w:cs="Arial"/>
          <w:sz w:val="24"/>
          <w:szCs w:val="24"/>
          <w:u w:val="single"/>
        </w:rPr>
        <w:fldChar w:fldCharType="end"/>
      </w:r>
      <w:r w:rsidRPr="00D1402E">
        <w:rPr>
          <w:rFonts w:eastAsia="Times New Roman" w:cs="Arial"/>
          <w:sz w:val="24"/>
          <w:szCs w:val="24"/>
        </w:rPr>
        <w:t xml:space="preserve"> or calling 817-272-3364. Information regarding diagnostic criteria and policies for obtaining disability-based academic accommodations can be found at </w:t>
      </w:r>
      <w:hyperlink r:id="rId9" w:history="1">
        <w:r w:rsidRPr="00D1402E">
          <w:rPr>
            <w:rFonts w:eastAsia="Times New Roman" w:cs="Arial"/>
            <w:sz w:val="24"/>
            <w:szCs w:val="24"/>
            <w:u w:val="single"/>
          </w:rPr>
          <w:t>www.uta.edu/disability</w:t>
        </w:r>
      </w:hyperlink>
      <w:r w:rsidRPr="00D1402E">
        <w:rPr>
          <w:rFonts w:eastAsia="Times New Roman" w:cs="Arial"/>
          <w:sz w:val="24"/>
          <w:szCs w:val="24"/>
          <w:u w:val="single"/>
        </w:rPr>
        <w:t>.</w:t>
      </w:r>
    </w:p>
    <w:p w:rsidR="00D1402E" w:rsidRPr="00D1402E" w:rsidRDefault="00D1402E" w:rsidP="00D1402E">
      <w:pPr>
        <w:rPr>
          <w:rFonts w:cs="Arial"/>
          <w:sz w:val="24"/>
          <w:szCs w:val="24"/>
        </w:rPr>
      </w:pPr>
    </w:p>
    <w:p w:rsidR="00D1402E" w:rsidRPr="00D1402E" w:rsidRDefault="00D1402E" w:rsidP="00D1402E">
      <w:pPr>
        <w:rPr>
          <w:sz w:val="24"/>
          <w:szCs w:val="24"/>
          <w:lang w:eastAsia="en-US"/>
        </w:rPr>
      </w:pPr>
      <w:r w:rsidRPr="00D1402E">
        <w:rPr>
          <w:rFonts w:cs="Arial"/>
          <w:sz w:val="24"/>
          <w:szCs w:val="24"/>
          <w:u w:val="single"/>
        </w:rPr>
        <w:t>Counseling and Psychological Services, (CAPS)</w:t>
      </w:r>
      <w:r w:rsidRPr="00D1402E">
        <w:rPr>
          <w:rFonts w:cs="Arial"/>
          <w:sz w:val="24"/>
          <w:szCs w:val="24"/>
        </w:rPr>
        <w:t xml:space="preserve">   </w:t>
      </w:r>
      <w:hyperlink r:id="rId10" w:history="1">
        <w:r w:rsidRPr="00D1402E">
          <w:rPr>
            <w:rFonts w:cs="Arial"/>
            <w:sz w:val="24"/>
            <w:szCs w:val="24"/>
            <w:u w:val="single"/>
          </w:rPr>
          <w:t>www.uta.edu/caps/</w:t>
        </w:r>
      </w:hyperlink>
      <w:r w:rsidRPr="00D1402E">
        <w:rPr>
          <w:rFonts w:cs="Arial"/>
          <w:sz w:val="24"/>
          <w:szCs w:val="24"/>
        </w:rPr>
        <w:t xml:space="preserve"> or calling 817-272-3671 is also available to all students </w:t>
      </w:r>
      <w:r w:rsidRPr="00D1402E">
        <w:rPr>
          <w:rFonts w:eastAsia="Times New Roman" w:cs="Arial"/>
          <w:sz w:val="24"/>
          <w:szCs w:val="24"/>
          <w:shd w:val="clear" w:color="auto" w:fill="FFFFFF"/>
          <w:lang w:eastAsia="en-US"/>
        </w:rPr>
        <w:t xml:space="preserve">to help increase their understanding of personal issues, address mental and behavioral health problems and make positive changes in their lives. </w:t>
      </w:r>
    </w:p>
    <w:p w:rsidR="00D1402E" w:rsidRPr="00D1402E" w:rsidRDefault="00D1402E" w:rsidP="00D1402E">
      <w:pPr>
        <w:rPr>
          <w:rFonts w:eastAsia="Times New Roman" w:cs="Arial"/>
          <w:sz w:val="24"/>
          <w:szCs w:val="24"/>
        </w:rPr>
      </w:pPr>
    </w:p>
    <w:p w:rsidR="00D1402E" w:rsidRPr="00D1402E" w:rsidRDefault="00D1402E" w:rsidP="00D1402E">
      <w:pPr>
        <w:rPr>
          <w:i/>
          <w:iCs/>
          <w:sz w:val="24"/>
          <w:szCs w:val="24"/>
        </w:rPr>
      </w:pPr>
      <w:r w:rsidRPr="00D1402E">
        <w:rPr>
          <w:b/>
          <w:bCs/>
          <w:sz w:val="24"/>
          <w:szCs w:val="24"/>
        </w:rPr>
        <w:t>Non-Discrimination Policy:</w:t>
      </w:r>
      <w:r w:rsidRPr="00D1402E">
        <w:rPr>
          <w:sz w:val="24"/>
          <w:szCs w:val="24"/>
        </w:rPr>
        <w:t xml:space="preserve"> </w:t>
      </w:r>
      <w:r w:rsidRPr="00D1402E">
        <w:rPr>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D1402E">
          <w:rPr>
            <w:i/>
            <w:iCs/>
            <w:sz w:val="24"/>
            <w:szCs w:val="24"/>
            <w:u w:val="single"/>
          </w:rPr>
          <w:t>uta.edu/</w:t>
        </w:r>
        <w:proofErr w:type="spellStart"/>
        <w:r w:rsidRPr="00D1402E">
          <w:rPr>
            <w:i/>
            <w:iCs/>
            <w:sz w:val="24"/>
            <w:szCs w:val="24"/>
            <w:u w:val="single"/>
          </w:rPr>
          <w:t>eos</w:t>
        </w:r>
        <w:proofErr w:type="spellEnd"/>
      </w:hyperlink>
      <w:r w:rsidRPr="00D1402E">
        <w:rPr>
          <w:i/>
          <w:iCs/>
          <w:sz w:val="24"/>
          <w:szCs w:val="24"/>
        </w:rPr>
        <w:t>.</w:t>
      </w:r>
    </w:p>
    <w:p w:rsidR="00D1402E" w:rsidRPr="00D1402E" w:rsidRDefault="00D1402E" w:rsidP="00D1402E">
      <w:pPr>
        <w:rPr>
          <w:i/>
          <w:iCs/>
          <w:sz w:val="24"/>
          <w:szCs w:val="24"/>
        </w:rPr>
      </w:pPr>
    </w:p>
    <w:p w:rsidR="00D1402E" w:rsidRPr="00D1402E" w:rsidRDefault="00D1402E" w:rsidP="00D1402E">
      <w:pPr>
        <w:rPr>
          <w:sz w:val="24"/>
          <w:szCs w:val="24"/>
        </w:rPr>
      </w:pPr>
      <w:r w:rsidRPr="00D1402E">
        <w:rPr>
          <w:b/>
          <w:iCs/>
          <w:sz w:val="24"/>
          <w:szCs w:val="24"/>
        </w:rPr>
        <w:t xml:space="preserve">Title IX Policy: </w:t>
      </w:r>
      <w:r w:rsidRPr="00D1402E">
        <w:rPr>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D1402E">
        <w:rPr>
          <w:iCs/>
          <w:sz w:val="24"/>
          <w:szCs w:val="24"/>
        </w:rPr>
        <w:t>SaVE</w:t>
      </w:r>
      <w:proofErr w:type="spellEnd"/>
      <w:r w:rsidRPr="00D1402E">
        <w:rPr>
          <w:iCs/>
          <w:sz w:val="24"/>
          <w:szCs w:val="24"/>
        </w:rPr>
        <w:t xml:space="preserve"> Act). Sexual misconduct is a form of sex discrimination and will not be tolerated.</w:t>
      </w:r>
      <w:r w:rsidRPr="00D1402E">
        <w:rPr>
          <w:rFonts w:cs="Arial"/>
          <w:b/>
          <w:iCs/>
          <w:sz w:val="24"/>
          <w:szCs w:val="24"/>
        </w:rPr>
        <w:t xml:space="preserve"> </w:t>
      </w:r>
      <w:r w:rsidRPr="00D1402E">
        <w:rPr>
          <w:rFonts w:eastAsia="Times New Roman" w:cs="Arial"/>
          <w:i/>
          <w:iCs/>
          <w:sz w:val="24"/>
          <w:szCs w:val="24"/>
          <w:shd w:val="clear" w:color="auto" w:fill="FFFFFF"/>
          <w:lang w:eastAsia="en-US"/>
        </w:rPr>
        <w:t>For information regarding Title IX, visit</w:t>
      </w:r>
      <w:r w:rsidRPr="00D1402E">
        <w:rPr>
          <w:rFonts w:eastAsia="Times New Roman" w:cs="Arial"/>
          <w:sz w:val="24"/>
          <w:szCs w:val="24"/>
          <w:lang w:eastAsia="en-US"/>
        </w:rPr>
        <w:t xml:space="preserve"> </w:t>
      </w:r>
      <w:hyperlink r:id="rId12" w:history="1">
        <w:r w:rsidRPr="00D1402E">
          <w:rPr>
            <w:rFonts w:cs="Arial"/>
            <w:sz w:val="24"/>
            <w:szCs w:val="24"/>
            <w:u w:val="single"/>
          </w:rPr>
          <w:t>www.uta.edu/titleIX</w:t>
        </w:r>
      </w:hyperlink>
      <w:r w:rsidRPr="00D1402E">
        <w:rPr>
          <w:sz w:val="24"/>
          <w:szCs w:val="24"/>
        </w:rPr>
        <w:t xml:space="preserve"> or contact Ms. Jean Hood, Vice President and Title IX Coordinator at (817) 272-7091 or </w:t>
      </w:r>
      <w:hyperlink r:id="rId13" w:history="1">
        <w:r w:rsidRPr="00D1402E">
          <w:rPr>
            <w:sz w:val="24"/>
            <w:szCs w:val="24"/>
            <w:u w:val="single"/>
          </w:rPr>
          <w:t>jmhood@uta.edu</w:t>
        </w:r>
      </w:hyperlink>
      <w:r w:rsidRPr="00D1402E">
        <w:rPr>
          <w:sz w:val="24"/>
          <w:szCs w:val="24"/>
        </w:rPr>
        <w:t>.</w:t>
      </w:r>
    </w:p>
    <w:p w:rsidR="00D1402E" w:rsidRPr="00D1402E" w:rsidRDefault="00D1402E" w:rsidP="00D1402E">
      <w:pPr>
        <w:rPr>
          <w:sz w:val="24"/>
          <w:szCs w:val="24"/>
        </w:rPr>
      </w:pPr>
    </w:p>
    <w:p w:rsidR="00D1402E" w:rsidRPr="00D1402E" w:rsidRDefault="00D1402E" w:rsidP="00D1402E">
      <w:pPr>
        <w:rPr>
          <w:rFonts w:cs="Arial"/>
          <w:sz w:val="24"/>
          <w:szCs w:val="24"/>
        </w:rPr>
      </w:pPr>
      <w:r w:rsidRPr="00D1402E">
        <w:rPr>
          <w:rFonts w:cs="Arial"/>
          <w:b/>
          <w:bCs/>
          <w:sz w:val="24"/>
          <w:szCs w:val="24"/>
        </w:rPr>
        <w:t xml:space="preserve">Academic Integrity: </w:t>
      </w:r>
      <w:r w:rsidRPr="00D1402E">
        <w:rPr>
          <w:rFonts w:cs="Arial"/>
          <w:sz w:val="24"/>
          <w:szCs w:val="24"/>
        </w:rPr>
        <w:t>Students enrolled all UT Arlington courses are expected to adhere to the UT Arlington Honor Code:</w:t>
      </w:r>
    </w:p>
    <w:p w:rsidR="00D1402E" w:rsidRPr="00D1402E" w:rsidRDefault="00D1402E" w:rsidP="00D1402E">
      <w:pPr>
        <w:rPr>
          <w:rFonts w:cs="Arial"/>
          <w:i/>
          <w:sz w:val="24"/>
          <w:szCs w:val="24"/>
        </w:rPr>
      </w:pPr>
      <w:r w:rsidRPr="00D1402E">
        <w:rPr>
          <w:rFonts w:cs="Arial"/>
          <w:i/>
          <w:sz w:val="24"/>
          <w:szCs w:val="24"/>
        </w:rPr>
        <w:t xml:space="preserve">I pledge, on my honor, to uphold UT Arlington’s tradition of academic integrity, a tradition that values hard work and honest effort in the pursuit of academic excellence. </w:t>
      </w:r>
    </w:p>
    <w:p w:rsidR="00D1402E" w:rsidRPr="00D1402E" w:rsidRDefault="00D1402E" w:rsidP="00D1402E">
      <w:pPr>
        <w:autoSpaceDE w:val="0"/>
        <w:autoSpaceDN w:val="0"/>
        <w:spacing w:after="80"/>
        <w:ind w:left="720" w:right="432"/>
        <w:jc w:val="both"/>
        <w:rPr>
          <w:rFonts w:cs="Arial"/>
          <w:i/>
          <w:sz w:val="24"/>
          <w:szCs w:val="24"/>
        </w:rPr>
      </w:pPr>
      <w:r w:rsidRPr="00D1402E">
        <w:rPr>
          <w:rFonts w:cs="Arial"/>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1402E" w:rsidRPr="00D1402E" w:rsidRDefault="00D1402E" w:rsidP="00D1402E">
      <w:pPr>
        <w:keepNext/>
        <w:rPr>
          <w:rFonts w:cs="Arial"/>
          <w:sz w:val="24"/>
          <w:szCs w:val="24"/>
        </w:rPr>
      </w:pPr>
    </w:p>
    <w:p w:rsidR="00D1402E" w:rsidRPr="00D1402E" w:rsidRDefault="00D1402E" w:rsidP="00D1402E">
      <w:pPr>
        <w:keepNext/>
        <w:rPr>
          <w:rFonts w:cs="Arial"/>
          <w:sz w:val="24"/>
          <w:szCs w:val="24"/>
        </w:rPr>
      </w:pPr>
      <w:r w:rsidRPr="00D1402E">
        <w:rPr>
          <w:rFonts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D1402E">
        <w:rPr>
          <w:rFonts w:cs="Arial"/>
          <w:i/>
          <w:sz w:val="24"/>
          <w:szCs w:val="24"/>
        </w:rPr>
        <w:t>Regents’ Rule</w:t>
      </w:r>
      <w:r w:rsidRPr="00D1402E">
        <w:rPr>
          <w:rFonts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D1402E">
          <w:rPr>
            <w:rFonts w:cs="Arial"/>
            <w:sz w:val="24"/>
            <w:szCs w:val="24"/>
            <w:u w:val="single"/>
          </w:rPr>
          <w:t>https://www.uta.edu/conduct/</w:t>
        </w:r>
      </w:hyperlink>
      <w:r w:rsidRPr="00D1402E">
        <w:rPr>
          <w:rFonts w:cs="Arial"/>
          <w:sz w:val="24"/>
          <w:szCs w:val="24"/>
        </w:rPr>
        <w:t xml:space="preserve">. </w:t>
      </w:r>
    </w:p>
    <w:p w:rsidR="00D1402E" w:rsidRPr="00D1402E" w:rsidRDefault="00D1402E" w:rsidP="00D1402E">
      <w:pPr>
        <w:widowControl w:val="0"/>
        <w:rPr>
          <w:rFonts w:cs="Arial"/>
          <w:sz w:val="24"/>
          <w:szCs w:val="24"/>
        </w:rPr>
      </w:pPr>
    </w:p>
    <w:p w:rsidR="00D1402E" w:rsidRPr="00D1402E" w:rsidRDefault="00D1402E" w:rsidP="00D1402E">
      <w:pPr>
        <w:rPr>
          <w:rFonts w:cs="Arial"/>
          <w:sz w:val="24"/>
          <w:szCs w:val="24"/>
        </w:rPr>
      </w:pPr>
      <w:r w:rsidRPr="00D1402E">
        <w:rPr>
          <w:rFonts w:cs="Arial"/>
          <w:b/>
          <w:sz w:val="24"/>
          <w:szCs w:val="24"/>
        </w:rPr>
        <w:lastRenderedPageBreak/>
        <w:t xml:space="preserve">Electronic Communication: </w:t>
      </w:r>
      <w:r w:rsidRPr="00D1402E">
        <w:rPr>
          <w:rFonts w:cs="Arial"/>
          <w:sz w:val="24"/>
          <w:szCs w:val="24"/>
        </w:rPr>
        <w:t xml:space="preserve">UT Arlington has adopted </w:t>
      </w:r>
      <w:proofErr w:type="spellStart"/>
      <w:r w:rsidRPr="00D1402E">
        <w:rPr>
          <w:rFonts w:cs="Arial"/>
          <w:sz w:val="24"/>
          <w:szCs w:val="24"/>
        </w:rPr>
        <w:t>MavMail</w:t>
      </w:r>
      <w:proofErr w:type="spellEnd"/>
      <w:r w:rsidRPr="00D1402E">
        <w:rPr>
          <w:rFonts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1402E">
        <w:rPr>
          <w:rFonts w:cs="Arial"/>
          <w:sz w:val="24"/>
          <w:szCs w:val="24"/>
        </w:rPr>
        <w:t>MavMail</w:t>
      </w:r>
      <w:proofErr w:type="spellEnd"/>
      <w:r w:rsidRPr="00D1402E">
        <w:rPr>
          <w:rFonts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1402E">
        <w:rPr>
          <w:rFonts w:cs="Arial"/>
          <w:sz w:val="24"/>
          <w:szCs w:val="24"/>
        </w:rPr>
        <w:t>MavMail</w:t>
      </w:r>
      <w:proofErr w:type="spellEnd"/>
      <w:r w:rsidRPr="00D1402E">
        <w:rPr>
          <w:rFonts w:cs="Arial"/>
          <w:sz w:val="24"/>
          <w:szCs w:val="24"/>
        </w:rPr>
        <w:t xml:space="preserve"> is available at </w:t>
      </w:r>
      <w:hyperlink r:id="rId15" w:history="1">
        <w:r w:rsidRPr="00D1402E">
          <w:rPr>
            <w:rFonts w:cs="Arial"/>
            <w:sz w:val="24"/>
            <w:szCs w:val="24"/>
            <w:u w:val="single"/>
          </w:rPr>
          <w:t>http://www.uta.edu/oit/cs/email/mavmail.php</w:t>
        </w:r>
      </w:hyperlink>
      <w:r w:rsidRPr="00D1402E">
        <w:rPr>
          <w:rFonts w:cs="Arial"/>
          <w:sz w:val="24"/>
          <w:szCs w:val="24"/>
        </w:rPr>
        <w:t>.</w:t>
      </w:r>
    </w:p>
    <w:p w:rsidR="00D1402E" w:rsidRPr="00D1402E" w:rsidRDefault="00D1402E" w:rsidP="00D1402E">
      <w:pPr>
        <w:rPr>
          <w:rFonts w:cs="Arial"/>
          <w:sz w:val="24"/>
          <w:szCs w:val="24"/>
        </w:rPr>
      </w:pPr>
    </w:p>
    <w:p w:rsidR="00D1402E" w:rsidRPr="00D1402E" w:rsidRDefault="00D1402E" w:rsidP="00D1402E">
      <w:pPr>
        <w:rPr>
          <w:rFonts w:cs="Arial"/>
          <w:sz w:val="24"/>
          <w:szCs w:val="24"/>
        </w:rPr>
      </w:pPr>
      <w:r w:rsidRPr="00D1402E">
        <w:rPr>
          <w:rFonts w:cs="Arial"/>
          <w:b/>
          <w:sz w:val="24"/>
          <w:szCs w:val="24"/>
        </w:rPr>
        <w:t>Campus Carry:</w:t>
      </w:r>
      <w:r w:rsidRPr="00D1402E">
        <w:rPr>
          <w:rFonts w:cs="Arial"/>
          <w:sz w:val="24"/>
          <w:szCs w:val="24"/>
        </w:rPr>
        <w:t xml:space="preserve">  Effective August 1, 2016, the Campus Carry </w:t>
      </w:r>
      <w:proofErr w:type="gramStart"/>
      <w:r w:rsidRPr="00D1402E">
        <w:rPr>
          <w:rFonts w:cs="Arial"/>
          <w:sz w:val="24"/>
          <w:szCs w:val="24"/>
        </w:rPr>
        <w:t>law  (</w:t>
      </w:r>
      <w:proofErr w:type="gramEnd"/>
      <w:r w:rsidRPr="00D1402E">
        <w:rPr>
          <w:rFonts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D1402E">
          <w:rPr>
            <w:rFonts w:cs="Arial"/>
            <w:sz w:val="24"/>
            <w:szCs w:val="24"/>
            <w:u w:val="single"/>
          </w:rPr>
          <w:t>http://www.uta.edu/news/info/campus-carry/</w:t>
        </w:r>
      </w:hyperlink>
    </w:p>
    <w:p w:rsidR="00D1402E" w:rsidRPr="00D1402E" w:rsidRDefault="00D1402E" w:rsidP="00D1402E">
      <w:pPr>
        <w:rPr>
          <w:rFonts w:cs="Arial"/>
          <w:sz w:val="24"/>
          <w:szCs w:val="24"/>
        </w:rPr>
      </w:pPr>
    </w:p>
    <w:p w:rsidR="00D1402E" w:rsidRPr="00D1402E" w:rsidRDefault="00D1402E" w:rsidP="00D1402E">
      <w:pPr>
        <w:autoSpaceDE w:val="0"/>
        <w:autoSpaceDN w:val="0"/>
        <w:adjustRightInd w:val="0"/>
        <w:rPr>
          <w:rFonts w:cs="Arial"/>
          <w:sz w:val="24"/>
          <w:szCs w:val="24"/>
        </w:rPr>
      </w:pPr>
      <w:r w:rsidRPr="00D1402E">
        <w:rPr>
          <w:rFonts w:cs="Arial"/>
          <w:b/>
          <w:sz w:val="24"/>
          <w:szCs w:val="24"/>
        </w:rPr>
        <w:t xml:space="preserve">Student Feedback Survey: </w:t>
      </w:r>
      <w:r w:rsidRPr="00D1402E">
        <w:rPr>
          <w:rFonts w:cs="Arial"/>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D1402E">
        <w:rPr>
          <w:rFonts w:cs="Arial"/>
          <w:bCs/>
          <w:sz w:val="24"/>
          <w:szCs w:val="24"/>
        </w:rPr>
        <w:t>MavMail</w:t>
      </w:r>
      <w:proofErr w:type="spellEnd"/>
      <w:r w:rsidRPr="00D1402E">
        <w:rPr>
          <w:rFonts w:cs="Arial"/>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D1402E">
          <w:rPr>
            <w:rFonts w:cs="Arial"/>
            <w:bCs/>
            <w:sz w:val="24"/>
            <w:szCs w:val="24"/>
            <w:u w:val="single"/>
          </w:rPr>
          <w:t>http://www.uta.edu/sfs</w:t>
        </w:r>
      </w:hyperlink>
      <w:r w:rsidRPr="00D1402E">
        <w:rPr>
          <w:rFonts w:cs="Arial"/>
          <w:bCs/>
          <w:sz w:val="24"/>
          <w:szCs w:val="24"/>
        </w:rPr>
        <w:t>.</w:t>
      </w:r>
    </w:p>
    <w:p w:rsidR="00D1402E" w:rsidRPr="00D1402E" w:rsidRDefault="00D1402E" w:rsidP="00D1402E">
      <w:pPr>
        <w:rPr>
          <w:rFonts w:cs="Arial"/>
          <w:b/>
          <w:bCs/>
          <w:sz w:val="24"/>
          <w:szCs w:val="24"/>
        </w:rPr>
      </w:pPr>
    </w:p>
    <w:p w:rsidR="00D1402E" w:rsidRPr="00D1402E" w:rsidRDefault="00D1402E" w:rsidP="00D1402E">
      <w:pPr>
        <w:widowControl w:val="0"/>
        <w:rPr>
          <w:rFonts w:cs="Arial"/>
          <w:sz w:val="24"/>
          <w:szCs w:val="24"/>
        </w:rPr>
      </w:pPr>
      <w:r w:rsidRPr="00D1402E">
        <w:rPr>
          <w:rFonts w:cs="Arial"/>
          <w:b/>
          <w:bCs/>
          <w:sz w:val="24"/>
          <w:szCs w:val="24"/>
        </w:rPr>
        <w:t xml:space="preserve">Final Review Week: </w:t>
      </w:r>
      <w:r w:rsidRPr="00D1402E">
        <w:rPr>
          <w:rFonts w:cs="Arial"/>
          <w:bCs/>
          <w:sz w:val="24"/>
          <w:szCs w:val="24"/>
        </w:rPr>
        <w:t>For semester-long courses</w:t>
      </w:r>
      <w:r w:rsidRPr="00D1402E">
        <w:rPr>
          <w:rFonts w:cs="Arial"/>
          <w:b/>
          <w:bCs/>
          <w:sz w:val="24"/>
          <w:szCs w:val="24"/>
        </w:rPr>
        <w:t xml:space="preserve">, </w:t>
      </w:r>
      <w:r w:rsidRPr="00D1402E">
        <w:rPr>
          <w:rFonts w:cs="Arial"/>
          <w:bCs/>
          <w:sz w:val="24"/>
          <w:szCs w:val="24"/>
        </w:rPr>
        <w:t>a</w:t>
      </w:r>
      <w:r w:rsidRPr="00D1402E">
        <w:rPr>
          <w:rFonts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1402E">
        <w:rPr>
          <w:rFonts w:cs="Arial"/>
          <w:i/>
          <w:sz w:val="24"/>
          <w:szCs w:val="24"/>
        </w:rPr>
        <w:t>unless specified in the class syllabus</w:t>
      </w:r>
      <w:r w:rsidRPr="00D1402E">
        <w:rPr>
          <w:rFonts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1402E" w:rsidRPr="00D1402E" w:rsidRDefault="00D1402E" w:rsidP="00D1402E">
      <w:pPr>
        <w:widowControl w:val="0"/>
        <w:rPr>
          <w:rFonts w:cs="Arial"/>
          <w:sz w:val="24"/>
          <w:szCs w:val="24"/>
        </w:rPr>
      </w:pPr>
    </w:p>
    <w:p w:rsidR="00D1402E" w:rsidRPr="00D1402E" w:rsidRDefault="00D1402E" w:rsidP="00D1402E">
      <w:pPr>
        <w:rPr>
          <w:rFonts w:cs="Arial"/>
          <w:sz w:val="24"/>
          <w:szCs w:val="24"/>
        </w:rPr>
      </w:pPr>
      <w:r w:rsidRPr="00D1402E">
        <w:rPr>
          <w:rFonts w:cs="Arial"/>
          <w:b/>
          <w:bCs/>
          <w:sz w:val="24"/>
          <w:szCs w:val="24"/>
        </w:rPr>
        <w:t>Emergency Exit Procedures:</w:t>
      </w:r>
      <w:r w:rsidRPr="00D1402E">
        <w:rPr>
          <w:rFonts w:cs="Arial"/>
          <w:bCs/>
          <w:sz w:val="24"/>
          <w:szCs w:val="24"/>
        </w:rPr>
        <w:t xml:space="preserve"> </w:t>
      </w:r>
      <w:r w:rsidRPr="00D1402E">
        <w:rPr>
          <w:rFonts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1402E" w:rsidRPr="00D1402E" w:rsidRDefault="00D1402E" w:rsidP="00D1402E">
      <w:pPr>
        <w:widowControl w:val="0"/>
        <w:rPr>
          <w:rFonts w:cs="Arial"/>
          <w:sz w:val="24"/>
          <w:szCs w:val="24"/>
        </w:rPr>
      </w:pPr>
    </w:p>
    <w:p w:rsidR="00D1402E" w:rsidRPr="00D1402E" w:rsidRDefault="00D1402E" w:rsidP="00D1402E">
      <w:pPr>
        <w:rPr>
          <w:b/>
          <w:bCs/>
          <w:sz w:val="24"/>
          <w:szCs w:val="24"/>
        </w:rPr>
      </w:pPr>
      <w:r w:rsidRPr="00D1402E">
        <w:rPr>
          <w:rFonts w:cs="Arial"/>
          <w:b/>
          <w:bCs/>
          <w:sz w:val="24"/>
          <w:szCs w:val="24"/>
        </w:rPr>
        <w:lastRenderedPageBreak/>
        <w:t>Student Support Services</w:t>
      </w:r>
      <w:r w:rsidRPr="00D1402E">
        <w:rPr>
          <w:rFonts w:cs="Arial"/>
          <w:sz w:val="24"/>
          <w:szCs w:val="24"/>
        </w:rPr>
        <w:t>:</w:t>
      </w:r>
      <w:r w:rsidRPr="00D1402E">
        <w:rPr>
          <w:rFonts w:cs="Arial"/>
          <w:b/>
          <w:bCs/>
          <w:sz w:val="24"/>
          <w:szCs w:val="24"/>
        </w:rPr>
        <w:t xml:space="preserve"> </w:t>
      </w:r>
      <w:r w:rsidRPr="00D1402E">
        <w:rPr>
          <w:rFonts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D1402E">
          <w:rPr>
            <w:rFonts w:cs="Arial"/>
            <w:sz w:val="24"/>
            <w:szCs w:val="24"/>
            <w:u w:val="single"/>
          </w:rPr>
          <w:t>tutoring</w:t>
        </w:r>
      </w:hyperlink>
      <w:r w:rsidRPr="00D1402E">
        <w:rPr>
          <w:rFonts w:cs="Arial"/>
          <w:sz w:val="24"/>
          <w:szCs w:val="24"/>
        </w:rPr>
        <w:t xml:space="preserve">, </w:t>
      </w:r>
      <w:hyperlink r:id="rId19" w:history="1">
        <w:r w:rsidRPr="00D1402E">
          <w:rPr>
            <w:rFonts w:cs="Arial"/>
            <w:sz w:val="24"/>
            <w:szCs w:val="24"/>
            <w:u w:val="single"/>
          </w:rPr>
          <w:t>major-based learning centers</w:t>
        </w:r>
      </w:hyperlink>
      <w:r w:rsidRPr="00D1402E">
        <w:rPr>
          <w:rFonts w:cs="Arial"/>
          <w:sz w:val="24"/>
          <w:szCs w:val="24"/>
        </w:rPr>
        <w:t xml:space="preserve">, developmental education, </w:t>
      </w:r>
      <w:hyperlink r:id="rId20" w:history="1">
        <w:r w:rsidRPr="00D1402E">
          <w:rPr>
            <w:rFonts w:cs="Arial"/>
            <w:sz w:val="24"/>
            <w:szCs w:val="24"/>
            <w:u w:val="single"/>
          </w:rPr>
          <w:t>advising and mentoring</w:t>
        </w:r>
      </w:hyperlink>
      <w:r w:rsidRPr="00D1402E">
        <w:rPr>
          <w:rFonts w:cs="Arial"/>
          <w:sz w:val="24"/>
          <w:szCs w:val="24"/>
        </w:rPr>
        <w:t xml:space="preserve">, personal counseling, and </w:t>
      </w:r>
      <w:hyperlink r:id="rId21" w:history="1">
        <w:r w:rsidRPr="00D1402E">
          <w:rPr>
            <w:rFonts w:cs="Arial"/>
            <w:sz w:val="24"/>
            <w:szCs w:val="24"/>
            <w:u w:val="single"/>
          </w:rPr>
          <w:t>federally funded programs</w:t>
        </w:r>
      </w:hyperlink>
      <w:r w:rsidRPr="00D1402E">
        <w:rPr>
          <w:rFonts w:cs="Arial"/>
          <w:sz w:val="24"/>
          <w:szCs w:val="24"/>
        </w:rPr>
        <w:t xml:space="preserve">. For individualized referrals, students may visit the reception desk at University College (Ransom Hall), call the Maverick Resource Hotline at 817-272-6107, send a message to </w:t>
      </w:r>
      <w:hyperlink r:id="rId22" w:history="1">
        <w:r w:rsidRPr="00D1402E">
          <w:rPr>
            <w:rFonts w:cs="Arial"/>
            <w:sz w:val="24"/>
            <w:szCs w:val="24"/>
            <w:u w:val="single"/>
          </w:rPr>
          <w:t>resources@uta.edu</w:t>
        </w:r>
      </w:hyperlink>
      <w:r w:rsidRPr="00D1402E">
        <w:rPr>
          <w:rFonts w:cs="Arial"/>
          <w:sz w:val="24"/>
          <w:szCs w:val="24"/>
        </w:rPr>
        <w:t xml:space="preserve">, or view the information at </w:t>
      </w:r>
      <w:hyperlink r:id="rId23" w:history="1">
        <w:r w:rsidRPr="00D1402E">
          <w:rPr>
            <w:rFonts w:cs="Arial"/>
            <w:sz w:val="24"/>
            <w:szCs w:val="24"/>
            <w:u w:val="single"/>
          </w:rPr>
          <w:t>http://www.uta.edu/universitycollege/resources/index.php</w:t>
        </w:r>
      </w:hyperlink>
      <w:r w:rsidRPr="00D1402E">
        <w:rPr>
          <w:rFonts w:cs="Arial"/>
          <w:sz w:val="24"/>
          <w:szCs w:val="24"/>
        </w:rPr>
        <w:t>.</w:t>
      </w:r>
    </w:p>
    <w:p w:rsidR="00D1402E" w:rsidRPr="00D1402E" w:rsidRDefault="00D1402E" w:rsidP="00D1402E">
      <w:pPr>
        <w:rPr>
          <w:bCs/>
          <w:sz w:val="24"/>
          <w:szCs w:val="24"/>
        </w:rPr>
      </w:pPr>
    </w:p>
    <w:p w:rsidR="00D1402E" w:rsidRPr="00D1402E" w:rsidRDefault="00D1402E" w:rsidP="00D1402E">
      <w:pPr>
        <w:rPr>
          <w:bCs/>
          <w:sz w:val="24"/>
          <w:szCs w:val="24"/>
        </w:rPr>
      </w:pPr>
      <w:r w:rsidRPr="00D1402E">
        <w:rPr>
          <w:b/>
          <w:bCs/>
          <w:sz w:val="24"/>
          <w:szCs w:val="24"/>
        </w:rPr>
        <w:t>The IDEAS Center (</w:t>
      </w:r>
      <w:r w:rsidRPr="00D1402E">
        <w:rPr>
          <w:bCs/>
          <w:sz w:val="24"/>
          <w:szCs w:val="24"/>
        </w:rPr>
        <w:t>2</w:t>
      </w:r>
      <w:r w:rsidRPr="00D1402E">
        <w:rPr>
          <w:bCs/>
          <w:sz w:val="24"/>
          <w:szCs w:val="24"/>
          <w:vertAlign w:val="superscript"/>
        </w:rPr>
        <w:t>nd</w:t>
      </w:r>
      <w:r w:rsidRPr="00D1402E">
        <w:rPr>
          <w:bCs/>
          <w:sz w:val="24"/>
          <w:szCs w:val="24"/>
        </w:rPr>
        <w:t xml:space="preserve"> Floor of Central Library) offers </w:t>
      </w:r>
      <w:r w:rsidRPr="00D1402E">
        <w:rPr>
          <w:b/>
          <w:bCs/>
          <w:sz w:val="24"/>
          <w:szCs w:val="24"/>
        </w:rPr>
        <w:t>free</w:t>
      </w:r>
      <w:r w:rsidRPr="00D1402E">
        <w:rPr>
          <w:bCs/>
          <w:sz w:val="24"/>
          <w:szCs w:val="24"/>
        </w:rPr>
        <w:t xml:space="preserve"> tutoring to all students with a focus on transfer students, sophomores, veterans and others undergoing a transition to UT Arlington. To schedule an appointment with a peer tutor or mentor email </w:t>
      </w:r>
      <w:hyperlink r:id="rId24" w:history="1">
        <w:r w:rsidRPr="00D1402E">
          <w:rPr>
            <w:bCs/>
            <w:sz w:val="24"/>
            <w:szCs w:val="24"/>
            <w:u w:val="single"/>
          </w:rPr>
          <w:t>IDEAS@uta.edu</w:t>
        </w:r>
      </w:hyperlink>
      <w:r w:rsidRPr="00D1402E">
        <w:rPr>
          <w:bCs/>
          <w:sz w:val="24"/>
          <w:szCs w:val="24"/>
        </w:rPr>
        <w:t xml:space="preserve"> or call (817) 272-6593.</w:t>
      </w:r>
    </w:p>
    <w:p w:rsidR="00D1402E" w:rsidRPr="00D1402E" w:rsidRDefault="00D1402E" w:rsidP="00D1402E">
      <w:pPr>
        <w:rPr>
          <w:bCs/>
          <w:sz w:val="24"/>
          <w:szCs w:val="24"/>
        </w:rPr>
      </w:pPr>
    </w:p>
    <w:p w:rsidR="00D1402E" w:rsidRPr="00D1402E" w:rsidRDefault="00D1402E" w:rsidP="00D1402E">
      <w:pPr>
        <w:rPr>
          <w:sz w:val="24"/>
          <w:szCs w:val="24"/>
        </w:rPr>
      </w:pPr>
      <w:r w:rsidRPr="00D1402E">
        <w:rPr>
          <w:b/>
          <w:bCs/>
          <w:sz w:val="24"/>
          <w:szCs w:val="24"/>
        </w:rPr>
        <w:t>The English Writing Center (411LIBR)</w:t>
      </w:r>
      <w:r w:rsidRPr="00D1402E">
        <w:rPr>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5" w:history="1">
        <w:r w:rsidRPr="00D1402E">
          <w:rPr>
            <w:sz w:val="24"/>
            <w:szCs w:val="24"/>
            <w:u w:val="single"/>
          </w:rPr>
          <w:t>www.uta.edu/owl</w:t>
        </w:r>
      </w:hyperlink>
      <w:r w:rsidRPr="00D1402E">
        <w:rPr>
          <w:sz w:val="24"/>
          <w:szCs w:val="24"/>
        </w:rPr>
        <w:t xml:space="preserve"> for detailed information on all our programs and services.</w:t>
      </w:r>
    </w:p>
    <w:p w:rsidR="00D1402E" w:rsidRPr="00D1402E" w:rsidRDefault="00D1402E" w:rsidP="00D1402E">
      <w:pPr>
        <w:spacing w:before="100" w:beforeAutospacing="1" w:after="100" w:afterAutospacing="1"/>
        <w:rPr>
          <w:sz w:val="24"/>
          <w:szCs w:val="24"/>
        </w:rPr>
      </w:pPr>
      <w:r w:rsidRPr="00D1402E">
        <w:rPr>
          <w:sz w:val="24"/>
          <w:szCs w:val="24"/>
        </w:rPr>
        <w:t>The Library’s 2</w:t>
      </w:r>
      <w:r w:rsidRPr="00D1402E">
        <w:rPr>
          <w:sz w:val="24"/>
          <w:szCs w:val="24"/>
          <w:vertAlign w:val="superscript"/>
        </w:rPr>
        <w:t>nd</w:t>
      </w:r>
      <w:r w:rsidRPr="00D1402E">
        <w:rPr>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D1402E">
          <w:rPr>
            <w:sz w:val="24"/>
            <w:szCs w:val="24"/>
            <w:u w:val="single"/>
          </w:rPr>
          <w:t>http://library.uta.edu/academic-plaza</w:t>
        </w:r>
      </w:hyperlink>
    </w:p>
    <w:p w:rsidR="00236647" w:rsidRDefault="00236647">
      <w:pPr>
        <w:spacing w:after="200"/>
        <w:rPr>
          <w:rFonts w:asciiTheme="minorHAnsi" w:hAnsiTheme="minorHAnsi" w:cs="Arial"/>
          <w:sz w:val="24"/>
          <w:szCs w:val="24"/>
        </w:rPr>
      </w:pPr>
      <w:r>
        <w:rPr>
          <w:rFonts w:asciiTheme="minorHAnsi" w:hAnsiTheme="minorHAnsi" w:cs="Arial"/>
          <w:sz w:val="24"/>
          <w:szCs w:val="24"/>
        </w:rPr>
        <w:br w:type="page"/>
      </w:r>
    </w:p>
    <w:p w:rsidR="00954067" w:rsidRPr="00D1402E" w:rsidRDefault="00954067" w:rsidP="00954067">
      <w:pPr>
        <w:keepNext/>
        <w:jc w:val="center"/>
        <w:rPr>
          <w:rFonts w:asciiTheme="minorHAnsi" w:hAnsiTheme="minorHAnsi" w:cs="Arial"/>
          <w:sz w:val="24"/>
          <w:szCs w:val="24"/>
        </w:rPr>
      </w:pPr>
      <w:r w:rsidRPr="00D1402E">
        <w:rPr>
          <w:rFonts w:asciiTheme="minorHAnsi" w:hAnsiTheme="minorHAnsi" w:cs="Arial"/>
          <w:b/>
          <w:sz w:val="24"/>
          <w:szCs w:val="24"/>
        </w:rPr>
        <w:lastRenderedPageBreak/>
        <w:t>COURSE SCHEDULE</w:t>
      </w:r>
      <w:r w:rsidR="00F109CE" w:rsidRPr="00D1402E">
        <w:rPr>
          <w:rFonts w:asciiTheme="minorHAnsi" w:hAnsiTheme="minorHAnsi" w:cs="Arial"/>
          <w:b/>
          <w:sz w:val="24"/>
          <w:szCs w:val="24"/>
        </w:rPr>
        <w:br/>
      </w:r>
    </w:p>
    <w:p w:rsidR="00F109CE" w:rsidRPr="00D1402E" w:rsidRDefault="00954067" w:rsidP="00954067">
      <w:pPr>
        <w:rPr>
          <w:rFonts w:asciiTheme="minorHAnsi" w:hAnsiTheme="minorHAnsi" w:cs="Arial"/>
          <w:sz w:val="24"/>
          <w:szCs w:val="24"/>
        </w:rPr>
      </w:pPr>
      <w:r w:rsidRPr="00D1402E">
        <w:rPr>
          <w:rFonts w:asciiTheme="minorHAnsi" w:hAnsiTheme="minorHAnsi" w:cs="Arial"/>
          <w:i/>
          <w:sz w:val="24"/>
          <w:szCs w:val="24"/>
        </w:rPr>
        <w:t xml:space="preserve">NOTE: </w:t>
      </w:r>
      <w:r w:rsidR="00F109CE" w:rsidRPr="00D1402E">
        <w:rPr>
          <w:rFonts w:asciiTheme="minorHAnsi" w:hAnsiTheme="minorHAnsi" w:cs="Arial"/>
          <w:i/>
          <w:sz w:val="24"/>
          <w:szCs w:val="24"/>
        </w:rPr>
        <w:t>As the instructor for this course, I reserve the right to adjust this schedule in any way that serves the educational needs of the s</w:t>
      </w:r>
      <w:r w:rsidRPr="00D1402E">
        <w:rPr>
          <w:rFonts w:asciiTheme="minorHAnsi" w:hAnsiTheme="minorHAnsi" w:cs="Arial"/>
          <w:i/>
          <w:sz w:val="24"/>
          <w:szCs w:val="24"/>
        </w:rPr>
        <w:t>tudents enrolled in this course.</w:t>
      </w:r>
    </w:p>
    <w:p w:rsidR="004218C9" w:rsidRPr="00D1402E" w:rsidRDefault="004218C9">
      <w:pPr>
        <w:rPr>
          <w:rFonts w:asciiTheme="minorHAnsi" w:hAnsiTheme="minorHAnsi"/>
          <w:sz w:val="24"/>
          <w:szCs w:val="24"/>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ONE</w:t>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Aug.</w:t>
      </w:r>
      <w:r w:rsidR="00D1402E">
        <w:rPr>
          <w:rFonts w:asciiTheme="minorHAnsi" w:eastAsia="Times New Roman" w:hAnsiTheme="minorHAnsi"/>
          <w:sz w:val="24"/>
          <w:szCs w:val="24"/>
          <w:lang w:eastAsia="en-US"/>
        </w:rPr>
        <w:t xml:space="preserve"> 2</w:t>
      </w:r>
      <w:r w:rsidR="006D1F31">
        <w:rPr>
          <w:rFonts w:asciiTheme="minorHAnsi" w:eastAsia="Times New Roman" w:hAnsiTheme="minorHAnsi"/>
          <w:sz w:val="24"/>
          <w:szCs w:val="24"/>
          <w:lang w:eastAsia="en-US"/>
        </w:rPr>
        <w:t>6</w:t>
      </w:r>
      <w:r w:rsidRPr="00D1402E">
        <w:rPr>
          <w:rFonts w:asciiTheme="minorHAnsi" w:eastAsia="Times New Roman" w:hAnsiTheme="minorHAnsi"/>
          <w:sz w:val="24"/>
          <w:szCs w:val="24"/>
          <w:lang w:eastAsia="en-US"/>
        </w:rPr>
        <w:tab/>
        <w:t xml:space="preserve">Introduction: What </w:t>
      </w:r>
      <w:r w:rsidR="00654DB2" w:rsidRPr="00D1402E">
        <w:rPr>
          <w:rFonts w:asciiTheme="minorHAnsi" w:eastAsia="Times New Roman" w:hAnsiTheme="minorHAnsi"/>
          <w:sz w:val="24"/>
          <w:szCs w:val="24"/>
          <w:lang w:eastAsia="en-US"/>
        </w:rPr>
        <w:t xml:space="preserve">Do We Mean by Nature? </w:t>
      </w:r>
      <w:proofErr w:type="gramStart"/>
      <w:r w:rsidR="00654DB2" w:rsidRPr="00D1402E">
        <w:rPr>
          <w:rFonts w:asciiTheme="minorHAnsi" w:eastAsia="Times New Roman" w:hAnsiTheme="minorHAnsi"/>
          <w:sz w:val="24"/>
          <w:szCs w:val="24"/>
          <w:lang w:eastAsia="en-US"/>
        </w:rPr>
        <w:t>The Environment?</w:t>
      </w:r>
      <w:proofErr w:type="gramEnd"/>
      <w:r w:rsidR="00654DB2" w:rsidRPr="00D1402E">
        <w:rPr>
          <w:rFonts w:asciiTheme="minorHAnsi" w:eastAsia="Times New Roman" w:hAnsiTheme="minorHAnsi"/>
          <w:sz w:val="24"/>
          <w:szCs w:val="24"/>
          <w:lang w:eastAsia="en-US"/>
        </w:rPr>
        <w:t xml:space="preserve"> </w:t>
      </w:r>
      <w:proofErr w:type="gramStart"/>
      <w:r w:rsidR="00654DB2" w:rsidRPr="00D1402E">
        <w:rPr>
          <w:rFonts w:asciiTheme="minorHAnsi" w:eastAsia="Times New Roman" w:hAnsiTheme="minorHAnsi"/>
          <w:sz w:val="24"/>
          <w:szCs w:val="24"/>
          <w:lang w:eastAsia="en-US"/>
        </w:rPr>
        <w:t>Sustainability?</w:t>
      </w:r>
      <w:proofErr w:type="gramEnd"/>
    </w:p>
    <w:p w:rsidR="00954067" w:rsidRPr="00D1402E" w:rsidRDefault="00954067" w:rsidP="00954067">
      <w:pPr>
        <w:widowControl w:val="0"/>
        <w:rPr>
          <w:rFonts w:asciiTheme="minorHAnsi" w:eastAsia="Times New Roman" w:hAnsiTheme="minorHAnsi"/>
          <w:sz w:val="24"/>
          <w:szCs w:val="24"/>
          <w:lang w:eastAsia="en-US"/>
        </w:rPr>
      </w:pPr>
    </w:p>
    <w:p w:rsidR="00E3219C" w:rsidRPr="00D1402E" w:rsidRDefault="00E3219C" w:rsidP="00E3219C">
      <w:pPr>
        <w:widowControl w:val="0"/>
        <w:jc w:val="center"/>
        <w:rPr>
          <w:rFonts w:asciiTheme="minorHAnsi" w:eastAsia="Times New Roman" w:hAnsiTheme="minorHAnsi"/>
          <w:b/>
          <w:sz w:val="24"/>
          <w:szCs w:val="24"/>
          <w:lang w:eastAsia="en-US"/>
        </w:rPr>
      </w:pPr>
      <w:r w:rsidRPr="00D1402E">
        <w:rPr>
          <w:rFonts w:asciiTheme="minorHAnsi" w:eastAsia="Times New Roman" w:hAnsiTheme="minorHAnsi"/>
          <w:b/>
          <w:sz w:val="24"/>
          <w:szCs w:val="24"/>
          <w:lang w:eastAsia="en-US"/>
        </w:rPr>
        <w:t xml:space="preserve">SECTION ONE: </w:t>
      </w:r>
      <w:r w:rsidR="00771F6E">
        <w:rPr>
          <w:rFonts w:asciiTheme="minorHAnsi" w:eastAsia="Times New Roman" w:hAnsiTheme="minorHAnsi"/>
          <w:b/>
          <w:sz w:val="24"/>
          <w:szCs w:val="24"/>
          <w:lang w:eastAsia="en-US"/>
        </w:rPr>
        <w:t>Earthquake:</w:t>
      </w:r>
      <w:r w:rsidR="0070491A">
        <w:rPr>
          <w:rFonts w:asciiTheme="minorHAnsi" w:eastAsia="Times New Roman" w:hAnsiTheme="minorHAnsi"/>
          <w:b/>
          <w:sz w:val="24"/>
          <w:szCs w:val="24"/>
          <w:lang w:eastAsia="en-US"/>
        </w:rPr>
        <w:t xml:space="preserve"> San Francisco</w:t>
      </w:r>
      <w:r w:rsidR="00F70EEE">
        <w:rPr>
          <w:rFonts w:asciiTheme="minorHAnsi" w:eastAsia="Times New Roman" w:hAnsiTheme="minorHAnsi"/>
          <w:b/>
          <w:sz w:val="24"/>
          <w:szCs w:val="24"/>
          <w:lang w:eastAsia="en-US"/>
        </w:rPr>
        <w:t xml:space="preserve"> 1906</w:t>
      </w:r>
      <w:r w:rsidR="00771F6E">
        <w:rPr>
          <w:rFonts w:asciiTheme="minorHAnsi" w:eastAsia="Times New Roman" w:hAnsiTheme="minorHAnsi"/>
          <w:b/>
          <w:sz w:val="24"/>
          <w:szCs w:val="24"/>
          <w:lang w:eastAsia="en-US"/>
        </w:rPr>
        <w:t>/Nepal, 2015</w:t>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TWO</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Aug. 29</w:t>
      </w:r>
      <w:r w:rsidR="00954067" w:rsidRPr="00D1402E">
        <w:rPr>
          <w:rFonts w:asciiTheme="minorHAnsi" w:eastAsia="Times New Roman" w:hAnsiTheme="minorHAnsi"/>
          <w:sz w:val="24"/>
          <w:szCs w:val="24"/>
          <w:lang w:eastAsia="en-US"/>
        </w:rPr>
        <w:tab/>
      </w:r>
      <w:r w:rsidR="00AD7D80">
        <w:rPr>
          <w:rFonts w:asciiTheme="minorHAnsi" w:eastAsia="Times New Roman" w:hAnsiTheme="minorHAnsi"/>
          <w:sz w:val="24"/>
          <w:szCs w:val="24"/>
          <w:lang w:eastAsia="en-US"/>
        </w:rPr>
        <w:t>Sustainability and the laws of thermodynamics</w:t>
      </w:r>
    </w:p>
    <w:p w:rsidR="00654DB2"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Aug. 31</w:t>
      </w:r>
      <w:r w:rsidR="00954067" w:rsidRPr="00D1402E">
        <w:rPr>
          <w:rFonts w:asciiTheme="minorHAnsi" w:eastAsia="Times New Roman" w:hAnsiTheme="minorHAnsi"/>
          <w:sz w:val="24"/>
          <w:szCs w:val="24"/>
          <w:lang w:eastAsia="en-US"/>
        </w:rPr>
        <w:tab/>
      </w:r>
      <w:r w:rsidR="00AD7D80">
        <w:rPr>
          <w:rFonts w:asciiTheme="minorHAnsi" w:eastAsia="Times New Roman" w:hAnsiTheme="minorHAnsi"/>
          <w:sz w:val="24"/>
          <w:szCs w:val="24"/>
          <w:lang w:eastAsia="en-US"/>
        </w:rPr>
        <w:t>Closed-loops, Steady States, Footprints</w:t>
      </w:r>
    </w:p>
    <w:p w:rsidR="00AD7D80"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w:t>
      </w:r>
      <w:r w:rsidR="00954067" w:rsidRPr="00D1402E">
        <w:rPr>
          <w:rFonts w:asciiTheme="minorHAnsi" w:eastAsia="Times New Roman" w:hAnsiTheme="minorHAnsi"/>
          <w:sz w:val="24"/>
          <w:szCs w:val="24"/>
          <w:lang w:eastAsia="en-US"/>
        </w:rPr>
        <w:t xml:space="preserve"> </w:t>
      </w:r>
      <w:r w:rsidR="00954067" w:rsidRPr="00D1402E">
        <w:rPr>
          <w:rFonts w:asciiTheme="minorHAnsi" w:eastAsia="Times New Roman" w:hAnsiTheme="minorHAnsi"/>
          <w:sz w:val="24"/>
          <w:szCs w:val="24"/>
          <w:lang w:eastAsia="en-US"/>
        </w:rPr>
        <w:tab/>
      </w:r>
      <w:r w:rsidR="00AD7D80">
        <w:rPr>
          <w:rFonts w:asciiTheme="minorHAnsi" w:eastAsia="Times New Roman" w:hAnsiTheme="minorHAnsi"/>
          <w:sz w:val="24"/>
          <w:szCs w:val="24"/>
          <w:lang w:eastAsia="en-US"/>
        </w:rPr>
        <w:t>Energy Return on Investment (EROI)</w:t>
      </w:r>
    </w:p>
    <w:p w:rsidR="00954067" w:rsidRPr="00D1402E" w:rsidRDefault="006B6B06"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proofErr w:type="gramStart"/>
      <w:r w:rsidRPr="00D1402E">
        <w:rPr>
          <w:rFonts w:asciiTheme="minorHAnsi" w:eastAsia="Times New Roman" w:hAnsiTheme="minorHAnsi"/>
          <w:sz w:val="24"/>
          <w:szCs w:val="24"/>
          <w:lang w:eastAsia="en-US"/>
        </w:rPr>
        <w:t xml:space="preserve">READING ASSIGNMENT: </w:t>
      </w:r>
      <w:r w:rsidR="006D1F31" w:rsidRPr="00D1402E">
        <w:rPr>
          <w:rFonts w:asciiTheme="minorHAnsi" w:eastAsia="Times New Roman" w:hAnsiTheme="minorHAnsi"/>
          <w:sz w:val="24"/>
          <w:szCs w:val="24"/>
          <w:lang w:eastAsia="en-US"/>
        </w:rPr>
        <w:t>Home</w:t>
      </w:r>
      <w:r w:rsidR="0006185E">
        <w:rPr>
          <w:rFonts w:asciiTheme="minorHAnsi" w:eastAsia="Times New Roman" w:hAnsiTheme="minorHAnsi"/>
          <w:sz w:val="24"/>
          <w:szCs w:val="24"/>
          <w:lang w:eastAsia="en-US"/>
        </w:rPr>
        <w:t>r-Dixon, Prologue, plus chapter</w:t>
      </w:r>
      <w:r w:rsidR="00EE6A82">
        <w:rPr>
          <w:rFonts w:asciiTheme="minorHAnsi" w:eastAsia="Times New Roman" w:hAnsiTheme="minorHAnsi"/>
          <w:sz w:val="24"/>
          <w:szCs w:val="24"/>
          <w:lang w:eastAsia="en-US"/>
        </w:rPr>
        <w:t>s</w:t>
      </w:r>
      <w:r w:rsidR="006D1F31" w:rsidRPr="00D1402E">
        <w:rPr>
          <w:rFonts w:asciiTheme="minorHAnsi" w:eastAsia="Times New Roman" w:hAnsiTheme="minorHAnsi"/>
          <w:sz w:val="24"/>
          <w:szCs w:val="24"/>
          <w:lang w:eastAsia="en-US"/>
        </w:rPr>
        <w:t xml:space="preserve"> 1</w:t>
      </w:r>
      <w:r w:rsidR="00EE6A82">
        <w:rPr>
          <w:rFonts w:asciiTheme="minorHAnsi" w:eastAsia="Times New Roman" w:hAnsiTheme="minorHAnsi"/>
          <w:sz w:val="24"/>
          <w:szCs w:val="24"/>
          <w:lang w:eastAsia="en-US"/>
        </w:rPr>
        <w:t xml:space="preserve"> and 2</w:t>
      </w:r>
      <w:r w:rsidR="006D1F31" w:rsidRPr="00D1402E">
        <w:rPr>
          <w:rFonts w:asciiTheme="minorHAnsi" w:eastAsia="Times New Roman" w:hAnsiTheme="minorHAnsi"/>
          <w:sz w:val="24"/>
          <w:szCs w:val="24"/>
          <w:lang w:eastAsia="en-US"/>
        </w:rPr>
        <w:t>.</w:t>
      </w:r>
      <w:proofErr w:type="gramEnd"/>
    </w:p>
    <w:p w:rsidR="005F7B74" w:rsidRPr="00D1402E" w:rsidRDefault="005F7B74"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THREE</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5</w:t>
      </w:r>
      <w:r w:rsidR="00062935" w:rsidRPr="00D1402E">
        <w:rPr>
          <w:rFonts w:asciiTheme="minorHAnsi" w:eastAsia="Times New Roman" w:hAnsiTheme="minorHAnsi"/>
          <w:sz w:val="24"/>
          <w:szCs w:val="24"/>
          <w:lang w:eastAsia="en-US"/>
        </w:rPr>
        <w:t xml:space="preserve"> </w:t>
      </w:r>
      <w:r w:rsidR="00954067" w:rsidRPr="00D1402E">
        <w:rPr>
          <w:rFonts w:asciiTheme="minorHAnsi" w:eastAsia="Times New Roman" w:hAnsiTheme="minorHAnsi"/>
          <w:sz w:val="24"/>
          <w:szCs w:val="24"/>
          <w:lang w:eastAsia="en-US"/>
        </w:rPr>
        <w:tab/>
        <w:t>LABOR DAY HOLIDAY: No Class</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7</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F360C">
        <w:rPr>
          <w:rFonts w:asciiTheme="minorHAnsi" w:eastAsia="Times New Roman" w:hAnsiTheme="minorHAnsi"/>
          <w:sz w:val="24"/>
          <w:szCs w:val="24"/>
          <w:lang w:eastAsia="en-US"/>
        </w:rPr>
        <w:t>Before</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9</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F360C">
        <w:rPr>
          <w:rFonts w:asciiTheme="minorHAnsi" w:eastAsia="Times New Roman" w:hAnsiTheme="minorHAnsi"/>
          <w:sz w:val="24"/>
          <w:szCs w:val="24"/>
          <w:lang w:eastAsia="en-US"/>
        </w:rPr>
        <w:t>During</w:t>
      </w:r>
    </w:p>
    <w:p w:rsidR="00954067" w:rsidRPr="00D1402E" w:rsidRDefault="00954067" w:rsidP="00A865EE">
      <w:pPr>
        <w:widowControl w:val="0"/>
        <w:ind w:left="144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 xml:space="preserve">READING ASSIGNMENT: </w:t>
      </w:r>
      <w:r w:rsidR="002B2F30">
        <w:rPr>
          <w:rFonts w:asciiTheme="minorHAnsi" w:eastAsia="Times New Roman" w:hAnsiTheme="minorHAnsi"/>
          <w:sz w:val="24"/>
          <w:szCs w:val="24"/>
          <w:lang w:eastAsia="en-US"/>
        </w:rPr>
        <w:t xml:space="preserve"> </w:t>
      </w:r>
      <w:proofErr w:type="spellStart"/>
      <w:r w:rsidR="002B2F30">
        <w:rPr>
          <w:rFonts w:asciiTheme="minorHAnsi" w:eastAsia="Times New Roman" w:hAnsiTheme="minorHAnsi"/>
          <w:sz w:val="24"/>
          <w:szCs w:val="24"/>
          <w:lang w:eastAsia="en-US"/>
        </w:rPr>
        <w:t>Fradkin</w:t>
      </w:r>
      <w:proofErr w:type="spellEnd"/>
      <w:r w:rsidR="00A865EE">
        <w:rPr>
          <w:rFonts w:asciiTheme="minorHAnsi" w:eastAsia="Times New Roman" w:hAnsiTheme="minorHAnsi"/>
          <w:sz w:val="24"/>
          <w:szCs w:val="24"/>
          <w:lang w:eastAsia="en-US"/>
        </w:rPr>
        <w:t xml:space="preserve">, </w:t>
      </w:r>
      <w:r w:rsidR="00A865EE">
        <w:rPr>
          <w:rFonts w:asciiTheme="minorHAnsi" w:eastAsia="Times New Roman" w:hAnsiTheme="minorHAnsi"/>
          <w:i/>
          <w:sz w:val="24"/>
          <w:szCs w:val="24"/>
          <w:lang w:eastAsia="en-US"/>
        </w:rPr>
        <w:t>Great Earthquake</w:t>
      </w:r>
      <w:r w:rsidR="00A865EE">
        <w:rPr>
          <w:rFonts w:asciiTheme="minorHAnsi" w:eastAsia="Times New Roman" w:hAnsiTheme="minorHAnsi"/>
          <w:sz w:val="24"/>
          <w:szCs w:val="24"/>
          <w:lang w:eastAsia="en-US"/>
        </w:rPr>
        <w:t>, section one, “Before,” and section two, “During”</w:t>
      </w:r>
    </w:p>
    <w:p w:rsidR="00954067" w:rsidRPr="00D1402E" w:rsidRDefault="00954067"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FOUR</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12</w:t>
      </w:r>
      <w:r w:rsidR="00954067" w:rsidRPr="00D1402E">
        <w:rPr>
          <w:rFonts w:asciiTheme="minorHAnsi" w:eastAsia="Times New Roman" w:hAnsiTheme="minorHAnsi"/>
          <w:sz w:val="24"/>
          <w:szCs w:val="24"/>
          <w:lang w:eastAsia="en-US"/>
        </w:rPr>
        <w:tab/>
      </w:r>
      <w:r w:rsidR="000F360C">
        <w:rPr>
          <w:rFonts w:asciiTheme="minorHAnsi" w:eastAsia="Times New Roman" w:hAnsiTheme="minorHAnsi"/>
          <w:sz w:val="24"/>
          <w:szCs w:val="24"/>
          <w:lang w:eastAsia="en-US"/>
        </w:rPr>
        <w:t>After</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14</w:t>
      </w:r>
      <w:r w:rsidR="00954067" w:rsidRPr="00D1402E">
        <w:rPr>
          <w:rFonts w:asciiTheme="minorHAnsi" w:eastAsia="Times New Roman" w:hAnsiTheme="minorHAnsi"/>
          <w:sz w:val="24"/>
          <w:szCs w:val="24"/>
          <w:lang w:eastAsia="en-US"/>
        </w:rPr>
        <w:tab/>
      </w:r>
      <w:r w:rsidR="000F360C">
        <w:rPr>
          <w:rFonts w:asciiTheme="minorHAnsi" w:eastAsia="Times New Roman" w:hAnsiTheme="minorHAnsi"/>
          <w:sz w:val="24"/>
          <w:szCs w:val="24"/>
          <w:lang w:eastAsia="en-US"/>
        </w:rPr>
        <w:t>Learning from the San Francisco Earthquake of 1906</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16</w:t>
      </w:r>
      <w:r w:rsidR="00954067" w:rsidRPr="00D1402E">
        <w:rPr>
          <w:rFonts w:asciiTheme="minorHAnsi" w:eastAsia="Times New Roman" w:hAnsiTheme="minorHAnsi"/>
          <w:sz w:val="24"/>
          <w:szCs w:val="24"/>
          <w:lang w:eastAsia="en-US"/>
        </w:rPr>
        <w:tab/>
      </w:r>
      <w:r w:rsidR="000F360C">
        <w:rPr>
          <w:rFonts w:asciiTheme="minorHAnsi" w:eastAsia="Times New Roman" w:hAnsiTheme="minorHAnsi"/>
          <w:sz w:val="24"/>
          <w:szCs w:val="24"/>
          <w:lang w:eastAsia="en-US"/>
        </w:rPr>
        <w:t xml:space="preserve">Nepal, 2015 (and Haiti, 2010, and Loma </w:t>
      </w:r>
      <w:proofErr w:type="spellStart"/>
      <w:r w:rsidR="000F360C">
        <w:rPr>
          <w:rFonts w:asciiTheme="minorHAnsi" w:eastAsia="Times New Roman" w:hAnsiTheme="minorHAnsi"/>
          <w:sz w:val="24"/>
          <w:szCs w:val="24"/>
          <w:lang w:eastAsia="en-US"/>
        </w:rPr>
        <w:t>Priet</w:t>
      </w:r>
      <w:r w:rsidR="00072A35">
        <w:rPr>
          <w:rFonts w:asciiTheme="minorHAnsi" w:eastAsia="Times New Roman" w:hAnsiTheme="minorHAnsi"/>
          <w:sz w:val="24"/>
          <w:szCs w:val="24"/>
          <w:lang w:eastAsia="en-US"/>
        </w:rPr>
        <w:t>a</w:t>
      </w:r>
      <w:proofErr w:type="spellEnd"/>
      <w:r w:rsidR="000F360C">
        <w:rPr>
          <w:rFonts w:asciiTheme="minorHAnsi" w:eastAsia="Times New Roman" w:hAnsiTheme="minorHAnsi"/>
          <w:sz w:val="24"/>
          <w:szCs w:val="24"/>
          <w:lang w:eastAsia="en-US"/>
        </w:rPr>
        <w:t>, 1989)</w:t>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t xml:space="preserve">READING ASSIGNMENT: </w:t>
      </w:r>
      <w:proofErr w:type="spellStart"/>
      <w:r w:rsidR="0006185E">
        <w:rPr>
          <w:rFonts w:asciiTheme="minorHAnsi" w:eastAsia="Times New Roman" w:hAnsiTheme="minorHAnsi"/>
          <w:sz w:val="24"/>
          <w:szCs w:val="24"/>
          <w:lang w:eastAsia="en-US"/>
        </w:rPr>
        <w:t>Fradkin</w:t>
      </w:r>
      <w:proofErr w:type="spellEnd"/>
      <w:r w:rsidR="0006185E">
        <w:rPr>
          <w:rFonts w:asciiTheme="minorHAnsi" w:eastAsia="Times New Roman" w:hAnsiTheme="minorHAnsi"/>
          <w:sz w:val="24"/>
          <w:szCs w:val="24"/>
          <w:lang w:eastAsia="en-US"/>
        </w:rPr>
        <w:t xml:space="preserve">, </w:t>
      </w:r>
      <w:r w:rsidR="0006185E">
        <w:rPr>
          <w:rFonts w:asciiTheme="minorHAnsi" w:eastAsia="Times New Roman" w:hAnsiTheme="minorHAnsi"/>
          <w:i/>
          <w:sz w:val="24"/>
          <w:szCs w:val="24"/>
          <w:lang w:eastAsia="en-US"/>
        </w:rPr>
        <w:t>Great Earthquake</w:t>
      </w:r>
      <w:r w:rsidR="00A865EE">
        <w:rPr>
          <w:rFonts w:asciiTheme="minorHAnsi" w:eastAsia="Times New Roman" w:hAnsiTheme="minorHAnsi"/>
          <w:sz w:val="24"/>
          <w:szCs w:val="24"/>
          <w:lang w:eastAsia="en-US"/>
        </w:rPr>
        <w:t>, section three, “After”</w:t>
      </w:r>
    </w:p>
    <w:p w:rsidR="00954067" w:rsidRPr="00D1402E" w:rsidRDefault="00954067"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FIVE</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19</w:t>
      </w:r>
      <w:r w:rsidR="00954067" w:rsidRPr="00D1402E">
        <w:rPr>
          <w:rFonts w:asciiTheme="minorHAnsi" w:eastAsia="Times New Roman" w:hAnsiTheme="minorHAnsi"/>
          <w:sz w:val="24"/>
          <w:szCs w:val="24"/>
          <w:lang w:eastAsia="en-US"/>
        </w:rPr>
        <w:tab/>
      </w:r>
      <w:r w:rsidR="00072A35">
        <w:rPr>
          <w:rFonts w:asciiTheme="minorHAnsi" w:eastAsia="Times New Roman" w:hAnsiTheme="minorHAnsi"/>
          <w:sz w:val="24"/>
          <w:szCs w:val="24"/>
          <w:lang w:eastAsia="en-US"/>
        </w:rPr>
        <w:t xml:space="preserve">discussion </w:t>
      </w:r>
      <w:r w:rsidR="008614E2">
        <w:rPr>
          <w:rFonts w:asciiTheme="minorHAnsi" w:eastAsia="Times New Roman" w:hAnsiTheme="minorHAnsi"/>
          <w:sz w:val="24"/>
          <w:szCs w:val="24"/>
          <w:lang w:eastAsia="en-US"/>
        </w:rPr>
        <w:t>continued</w:t>
      </w:r>
      <w:r w:rsidR="00072A35">
        <w:rPr>
          <w:rFonts w:asciiTheme="minorHAnsi" w:eastAsia="Times New Roman" w:hAnsiTheme="minorHAnsi"/>
          <w:sz w:val="24"/>
          <w:szCs w:val="24"/>
          <w:lang w:eastAsia="en-US"/>
        </w:rPr>
        <w:t>, Nepal</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21</w:t>
      </w:r>
      <w:r w:rsidR="00954067" w:rsidRPr="00D1402E">
        <w:rPr>
          <w:rFonts w:asciiTheme="minorHAnsi" w:eastAsia="Times New Roman" w:hAnsiTheme="minorHAnsi"/>
          <w:sz w:val="24"/>
          <w:szCs w:val="24"/>
          <w:lang w:eastAsia="en-US"/>
        </w:rPr>
        <w:tab/>
      </w:r>
      <w:r w:rsidR="00072A35">
        <w:rPr>
          <w:rFonts w:asciiTheme="minorHAnsi" w:eastAsia="Times New Roman" w:hAnsiTheme="minorHAnsi"/>
          <w:sz w:val="24"/>
          <w:szCs w:val="24"/>
          <w:lang w:eastAsia="en-US"/>
        </w:rPr>
        <w:t xml:space="preserve">discussion </w:t>
      </w:r>
      <w:r w:rsidR="008614E2">
        <w:rPr>
          <w:rFonts w:asciiTheme="minorHAnsi" w:eastAsia="Times New Roman" w:hAnsiTheme="minorHAnsi"/>
          <w:sz w:val="24"/>
          <w:szCs w:val="24"/>
          <w:lang w:eastAsia="en-US"/>
        </w:rPr>
        <w:t>continued</w:t>
      </w:r>
      <w:r w:rsidR="00072A35">
        <w:rPr>
          <w:rFonts w:asciiTheme="minorHAnsi" w:eastAsia="Times New Roman" w:hAnsiTheme="minorHAnsi"/>
          <w:sz w:val="24"/>
          <w:szCs w:val="24"/>
          <w:lang w:eastAsia="en-US"/>
        </w:rPr>
        <w:t>, Haiti</w:t>
      </w:r>
    </w:p>
    <w:p w:rsidR="00072A35"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23</w:t>
      </w:r>
      <w:r w:rsidR="00954067" w:rsidRPr="00D1402E">
        <w:rPr>
          <w:rFonts w:asciiTheme="minorHAnsi" w:eastAsia="Times New Roman" w:hAnsiTheme="minorHAnsi"/>
          <w:sz w:val="24"/>
          <w:szCs w:val="24"/>
          <w:lang w:eastAsia="en-US"/>
        </w:rPr>
        <w:tab/>
      </w:r>
      <w:r w:rsidR="00072A35">
        <w:rPr>
          <w:rFonts w:asciiTheme="minorHAnsi" w:eastAsia="Times New Roman" w:hAnsiTheme="minorHAnsi"/>
          <w:sz w:val="24"/>
          <w:szCs w:val="24"/>
          <w:lang w:eastAsia="en-US"/>
        </w:rPr>
        <w:t xml:space="preserve">discussion continued; Loma </w:t>
      </w:r>
      <w:proofErr w:type="spellStart"/>
      <w:r w:rsidR="00072A35">
        <w:rPr>
          <w:rFonts w:asciiTheme="minorHAnsi" w:eastAsia="Times New Roman" w:hAnsiTheme="minorHAnsi"/>
          <w:sz w:val="24"/>
          <w:szCs w:val="24"/>
          <w:lang w:eastAsia="en-US"/>
        </w:rPr>
        <w:t>Prieta</w:t>
      </w:r>
      <w:proofErr w:type="spellEnd"/>
    </w:p>
    <w:p w:rsidR="00954067" w:rsidRPr="00D1402E" w:rsidRDefault="00D21771" w:rsidP="00072A35">
      <w:pPr>
        <w:widowControl w:val="0"/>
        <w:ind w:left="720" w:firstLine="720"/>
        <w:rPr>
          <w:rFonts w:asciiTheme="minorHAnsi" w:eastAsia="Times New Roman" w:hAnsiTheme="minorHAnsi"/>
          <w:sz w:val="24"/>
          <w:szCs w:val="24"/>
          <w:lang w:eastAsia="en-US"/>
        </w:rPr>
      </w:pPr>
      <w:r w:rsidRPr="00D21771">
        <w:rPr>
          <w:rFonts w:asciiTheme="minorHAnsi" w:eastAsia="Times New Roman" w:hAnsiTheme="minorHAnsi"/>
          <w:b/>
          <w:sz w:val="24"/>
          <w:szCs w:val="24"/>
          <w:lang w:eastAsia="en-US"/>
        </w:rPr>
        <w:t>First take-home essay due on Blackboard</w:t>
      </w:r>
    </w:p>
    <w:p w:rsidR="003D2EC0"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p>
    <w:p w:rsidR="000E00DB" w:rsidRPr="00D1402E" w:rsidRDefault="000E00DB" w:rsidP="000E00DB">
      <w:pPr>
        <w:widowControl w:val="0"/>
        <w:jc w:val="center"/>
        <w:rPr>
          <w:rFonts w:asciiTheme="minorHAnsi" w:eastAsia="Times New Roman" w:hAnsiTheme="minorHAnsi"/>
          <w:b/>
          <w:sz w:val="24"/>
          <w:szCs w:val="24"/>
          <w:lang w:eastAsia="en-US"/>
        </w:rPr>
      </w:pPr>
      <w:r w:rsidRPr="00D1402E">
        <w:rPr>
          <w:rFonts w:asciiTheme="minorHAnsi" w:eastAsia="Times New Roman" w:hAnsiTheme="minorHAnsi"/>
          <w:b/>
          <w:sz w:val="24"/>
          <w:szCs w:val="24"/>
          <w:lang w:eastAsia="en-US"/>
        </w:rPr>
        <w:t xml:space="preserve">SECTION TWO: </w:t>
      </w:r>
      <w:r w:rsidR="00771F6E">
        <w:rPr>
          <w:rFonts w:asciiTheme="minorHAnsi" w:eastAsia="Times New Roman" w:hAnsiTheme="minorHAnsi"/>
          <w:b/>
          <w:sz w:val="24"/>
          <w:szCs w:val="24"/>
          <w:lang w:eastAsia="en-US"/>
        </w:rPr>
        <w:t>Flood:</w:t>
      </w:r>
      <w:r w:rsidR="0070491A">
        <w:rPr>
          <w:rFonts w:asciiTheme="minorHAnsi" w:eastAsia="Times New Roman" w:hAnsiTheme="minorHAnsi"/>
          <w:b/>
          <w:sz w:val="24"/>
          <w:szCs w:val="24"/>
          <w:lang w:eastAsia="en-US"/>
        </w:rPr>
        <w:t xml:space="preserve"> Paris</w:t>
      </w:r>
      <w:r w:rsidR="00F70EEE">
        <w:rPr>
          <w:rFonts w:asciiTheme="minorHAnsi" w:eastAsia="Times New Roman" w:hAnsiTheme="minorHAnsi"/>
          <w:b/>
          <w:sz w:val="24"/>
          <w:szCs w:val="24"/>
          <w:lang w:eastAsia="en-US"/>
        </w:rPr>
        <w:t xml:space="preserve"> 1910</w:t>
      </w:r>
      <w:r w:rsidR="00771F6E">
        <w:rPr>
          <w:rFonts w:asciiTheme="minorHAnsi" w:eastAsia="Times New Roman" w:hAnsiTheme="minorHAnsi"/>
          <w:b/>
          <w:sz w:val="24"/>
          <w:szCs w:val="24"/>
          <w:lang w:eastAsia="en-US"/>
        </w:rPr>
        <w:t>/Paris 2016/Louisiana 2016</w:t>
      </w:r>
    </w:p>
    <w:p w:rsidR="000E00DB" w:rsidRPr="00D1402E" w:rsidRDefault="000E00DB"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SIX</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26</w:t>
      </w:r>
      <w:r w:rsidR="00954067" w:rsidRPr="00D1402E">
        <w:rPr>
          <w:rFonts w:asciiTheme="minorHAnsi" w:eastAsia="Times New Roman" w:hAnsiTheme="minorHAnsi"/>
          <w:sz w:val="24"/>
          <w:szCs w:val="24"/>
          <w:lang w:eastAsia="en-US"/>
        </w:rPr>
        <w:tab/>
      </w:r>
      <w:proofErr w:type="gramStart"/>
      <w:r w:rsidR="009519EC">
        <w:rPr>
          <w:rFonts w:asciiTheme="minorHAnsi" w:eastAsia="Times New Roman" w:hAnsiTheme="minorHAnsi"/>
          <w:sz w:val="24"/>
          <w:szCs w:val="24"/>
          <w:lang w:eastAsia="en-US"/>
        </w:rPr>
        <w:t>Complexity</w:t>
      </w:r>
      <w:proofErr w:type="gramEnd"/>
      <w:r w:rsidR="009519EC">
        <w:rPr>
          <w:rFonts w:asciiTheme="minorHAnsi" w:eastAsia="Times New Roman" w:hAnsiTheme="minorHAnsi"/>
          <w:sz w:val="24"/>
          <w:szCs w:val="24"/>
          <w:lang w:eastAsia="en-US"/>
        </w:rPr>
        <w:t xml:space="preserve"> and the Butterfly Effect</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28</w:t>
      </w:r>
      <w:r w:rsidR="00954067" w:rsidRPr="00D1402E">
        <w:rPr>
          <w:rFonts w:asciiTheme="minorHAnsi" w:eastAsia="Times New Roman" w:hAnsiTheme="minorHAnsi"/>
          <w:sz w:val="24"/>
          <w:szCs w:val="24"/>
          <w:lang w:eastAsia="en-US"/>
        </w:rPr>
        <w:tab/>
      </w:r>
      <w:r w:rsidR="009519EC">
        <w:rPr>
          <w:rFonts w:asciiTheme="minorHAnsi" w:eastAsia="Times New Roman" w:hAnsiTheme="minorHAnsi"/>
          <w:sz w:val="24"/>
          <w:szCs w:val="24"/>
          <w:lang w:eastAsia="en-US"/>
        </w:rPr>
        <w:t>Cities, Megacities, and Global Connectivity</w:t>
      </w:r>
    </w:p>
    <w:p w:rsidR="00954067" w:rsidRPr="00D1402E" w:rsidRDefault="006D1F31" w:rsidP="00954067">
      <w:pPr>
        <w:widowControl w:val="0"/>
        <w:rPr>
          <w:rFonts w:asciiTheme="minorHAnsi" w:eastAsia="Times New Roman" w:hAnsiTheme="minorHAnsi"/>
          <w:b/>
          <w:sz w:val="24"/>
          <w:szCs w:val="24"/>
          <w:lang w:eastAsia="en-US"/>
        </w:rPr>
      </w:pPr>
      <w:r>
        <w:rPr>
          <w:rFonts w:asciiTheme="minorHAnsi" w:eastAsia="Times New Roman" w:hAnsiTheme="minorHAnsi"/>
          <w:sz w:val="24"/>
          <w:szCs w:val="24"/>
          <w:lang w:eastAsia="en-US"/>
        </w:rPr>
        <w:t xml:space="preserve">Sept. </w:t>
      </w:r>
      <w:proofErr w:type="gramStart"/>
      <w:r>
        <w:rPr>
          <w:rFonts w:asciiTheme="minorHAnsi" w:eastAsia="Times New Roman" w:hAnsiTheme="minorHAnsi"/>
          <w:sz w:val="24"/>
          <w:szCs w:val="24"/>
          <w:lang w:eastAsia="en-US"/>
        </w:rPr>
        <w:t>30</w:t>
      </w:r>
      <w:r w:rsidR="00954067" w:rsidRPr="00D1402E">
        <w:rPr>
          <w:rFonts w:asciiTheme="minorHAnsi" w:eastAsia="Times New Roman" w:hAnsiTheme="minorHAnsi"/>
          <w:sz w:val="24"/>
          <w:szCs w:val="24"/>
          <w:lang w:eastAsia="en-US"/>
        </w:rPr>
        <w:tab/>
      </w:r>
      <w:r w:rsidR="009519EC">
        <w:rPr>
          <w:rFonts w:asciiTheme="minorHAnsi" w:eastAsia="Times New Roman" w:hAnsiTheme="minorHAnsi"/>
          <w:sz w:val="24"/>
          <w:szCs w:val="24"/>
          <w:lang w:eastAsia="en-US"/>
        </w:rPr>
        <w:t>Synergy</w:t>
      </w:r>
      <w:proofErr w:type="gramEnd"/>
      <w:r w:rsidR="009519EC">
        <w:rPr>
          <w:rFonts w:asciiTheme="minorHAnsi" w:eastAsia="Times New Roman" w:hAnsiTheme="minorHAnsi"/>
          <w:sz w:val="24"/>
          <w:szCs w:val="24"/>
          <w:lang w:eastAsia="en-US"/>
        </w:rPr>
        <w:t xml:space="preserve"> and Negative Synergy</w:t>
      </w:r>
    </w:p>
    <w:p w:rsidR="006B6B06" w:rsidRPr="00D1402E" w:rsidRDefault="00CC4183"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t>READING ASSIGNMENT:</w:t>
      </w:r>
      <w:r w:rsidR="002B2F30">
        <w:rPr>
          <w:rFonts w:asciiTheme="minorHAnsi" w:eastAsia="Times New Roman" w:hAnsiTheme="minorHAnsi"/>
          <w:sz w:val="24"/>
          <w:szCs w:val="24"/>
          <w:lang w:eastAsia="en-US"/>
        </w:rPr>
        <w:t xml:space="preserve"> Homer-Dixon, </w:t>
      </w:r>
      <w:r w:rsidR="00EE6A82">
        <w:rPr>
          <w:rFonts w:asciiTheme="minorHAnsi" w:eastAsia="Times New Roman" w:hAnsiTheme="minorHAnsi"/>
          <w:sz w:val="24"/>
          <w:szCs w:val="24"/>
          <w:lang w:eastAsia="en-US"/>
        </w:rPr>
        <w:t>chapters 3-5</w:t>
      </w:r>
    </w:p>
    <w:p w:rsidR="006E3E31" w:rsidRPr="00D1402E" w:rsidRDefault="006E3E31" w:rsidP="00954067">
      <w:pPr>
        <w:widowControl w:val="0"/>
        <w:rPr>
          <w:rFonts w:asciiTheme="minorHAnsi" w:eastAsia="Times New Roman" w:hAnsiTheme="minorHAnsi"/>
          <w:sz w:val="24"/>
          <w:szCs w:val="24"/>
          <w:lang w:eastAsia="en-US"/>
        </w:rPr>
      </w:pPr>
    </w:p>
    <w:p w:rsidR="00236647" w:rsidRDefault="00236647" w:rsidP="00954067">
      <w:pPr>
        <w:widowControl w:val="0"/>
        <w:rPr>
          <w:rFonts w:asciiTheme="minorHAnsi" w:eastAsia="Times New Roman" w:hAnsiTheme="minorHAnsi"/>
          <w:sz w:val="24"/>
          <w:szCs w:val="24"/>
          <w:lang w:eastAsia="en-US"/>
        </w:rPr>
      </w:pPr>
    </w:p>
    <w:p w:rsidR="00236647" w:rsidRDefault="00236647"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lastRenderedPageBreak/>
        <w:t>WEEK SEVEN</w:t>
      </w:r>
    </w:p>
    <w:p w:rsidR="00954067" w:rsidRPr="00D1402E" w:rsidRDefault="006D1F31" w:rsidP="00954067">
      <w:pPr>
        <w:widowControl w:val="0"/>
        <w:rPr>
          <w:rFonts w:asciiTheme="minorHAnsi" w:eastAsia="Times New Roman" w:hAnsiTheme="minorHAnsi"/>
          <w:b/>
          <w:sz w:val="24"/>
          <w:szCs w:val="24"/>
          <w:lang w:eastAsia="en-US"/>
        </w:rPr>
      </w:pPr>
      <w:r>
        <w:rPr>
          <w:rFonts w:asciiTheme="minorHAnsi" w:eastAsia="Times New Roman" w:hAnsiTheme="minorHAnsi"/>
          <w:sz w:val="24"/>
          <w:szCs w:val="24"/>
          <w:lang w:eastAsia="en-US"/>
        </w:rPr>
        <w:t>Oct. 3</w:t>
      </w:r>
      <w:r>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72A35">
        <w:rPr>
          <w:rFonts w:asciiTheme="minorHAnsi" w:eastAsia="Times New Roman" w:hAnsiTheme="minorHAnsi"/>
          <w:sz w:val="24"/>
          <w:szCs w:val="24"/>
          <w:lang w:eastAsia="en-US"/>
        </w:rPr>
        <w:t>What Happened?</w:t>
      </w:r>
      <w:r w:rsidR="00210E1F">
        <w:rPr>
          <w:rFonts w:asciiTheme="minorHAnsi" w:eastAsia="Times New Roman" w:hAnsiTheme="minorHAnsi"/>
          <w:sz w:val="24"/>
          <w:szCs w:val="24"/>
          <w:lang w:eastAsia="en-US"/>
        </w:rPr>
        <w:t xml:space="preserve"> (Prologue, intro, chapters 1-3)</w:t>
      </w:r>
    </w:p>
    <w:p w:rsidR="00954067" w:rsidRPr="00D1402E" w:rsidRDefault="006D1F31" w:rsidP="00954067">
      <w:pPr>
        <w:widowControl w:val="0"/>
        <w:rPr>
          <w:rFonts w:asciiTheme="minorHAnsi" w:eastAsia="Times New Roman" w:hAnsiTheme="minorHAnsi"/>
          <w:sz w:val="24"/>
          <w:szCs w:val="24"/>
          <w:lang w:eastAsia="en-US"/>
        </w:rPr>
      </w:pPr>
      <w:proofErr w:type="gramStart"/>
      <w:r>
        <w:rPr>
          <w:rFonts w:asciiTheme="minorHAnsi" w:eastAsia="Times New Roman" w:hAnsiTheme="minorHAnsi"/>
          <w:sz w:val="24"/>
          <w:szCs w:val="24"/>
          <w:lang w:eastAsia="en-US"/>
        </w:rPr>
        <w:t>Oct. 5</w:t>
      </w:r>
      <w:r>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72A35">
        <w:rPr>
          <w:rFonts w:asciiTheme="minorHAnsi" w:eastAsia="Times New Roman" w:hAnsiTheme="minorHAnsi"/>
          <w:sz w:val="24"/>
          <w:szCs w:val="24"/>
          <w:lang w:eastAsia="en-US"/>
        </w:rPr>
        <w:t>Response?</w:t>
      </w:r>
      <w:proofErr w:type="gramEnd"/>
      <w:r w:rsidR="00210E1F">
        <w:rPr>
          <w:rFonts w:asciiTheme="minorHAnsi" w:eastAsia="Times New Roman" w:hAnsiTheme="minorHAnsi"/>
          <w:sz w:val="24"/>
          <w:szCs w:val="24"/>
          <w:lang w:eastAsia="en-US"/>
        </w:rPr>
        <w:t xml:space="preserve"> (</w:t>
      </w:r>
      <w:proofErr w:type="gramStart"/>
      <w:r w:rsidR="00210E1F">
        <w:rPr>
          <w:rFonts w:asciiTheme="minorHAnsi" w:eastAsia="Times New Roman" w:hAnsiTheme="minorHAnsi"/>
          <w:sz w:val="24"/>
          <w:szCs w:val="24"/>
          <w:lang w:eastAsia="en-US"/>
        </w:rPr>
        <w:t>chapters</w:t>
      </w:r>
      <w:proofErr w:type="gramEnd"/>
      <w:r w:rsidR="00210E1F">
        <w:rPr>
          <w:rFonts w:asciiTheme="minorHAnsi" w:eastAsia="Times New Roman" w:hAnsiTheme="minorHAnsi"/>
          <w:sz w:val="24"/>
          <w:szCs w:val="24"/>
          <w:lang w:eastAsia="en-US"/>
        </w:rPr>
        <w:t xml:space="preserve"> 4-5)</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7</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72A35">
        <w:rPr>
          <w:rFonts w:asciiTheme="minorHAnsi" w:eastAsia="Times New Roman" w:hAnsiTheme="minorHAnsi"/>
          <w:sz w:val="24"/>
          <w:szCs w:val="24"/>
          <w:lang w:eastAsia="en-US"/>
        </w:rPr>
        <w:t>Water as Invading Enemy: Metaphors of Nat</w:t>
      </w:r>
      <w:r w:rsidR="00067C2E">
        <w:rPr>
          <w:rFonts w:asciiTheme="minorHAnsi" w:eastAsia="Times New Roman" w:hAnsiTheme="minorHAnsi"/>
          <w:sz w:val="24"/>
          <w:szCs w:val="24"/>
          <w:lang w:eastAsia="en-US"/>
        </w:rPr>
        <w:t>ure and Nat</w:t>
      </w:r>
      <w:r w:rsidR="00072A35">
        <w:rPr>
          <w:rFonts w:asciiTheme="minorHAnsi" w:eastAsia="Times New Roman" w:hAnsiTheme="minorHAnsi"/>
          <w:sz w:val="24"/>
          <w:szCs w:val="24"/>
          <w:lang w:eastAsia="en-US"/>
        </w:rPr>
        <w:t>ural Disaster</w:t>
      </w:r>
    </w:p>
    <w:p w:rsidR="00954067" w:rsidRPr="00874272" w:rsidRDefault="0006185E" w:rsidP="00874272">
      <w:pPr>
        <w:widowControl w:val="0"/>
        <w:ind w:left="144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READING ASSIGNMENT:</w:t>
      </w:r>
      <w:r>
        <w:rPr>
          <w:rFonts w:asciiTheme="minorHAnsi" w:eastAsia="Times New Roman" w:hAnsiTheme="minorHAnsi"/>
          <w:sz w:val="24"/>
          <w:szCs w:val="24"/>
          <w:lang w:eastAsia="en-US"/>
        </w:rPr>
        <w:t xml:space="preserve"> </w:t>
      </w:r>
      <w:r w:rsidR="002B2F30">
        <w:rPr>
          <w:rFonts w:asciiTheme="minorHAnsi" w:eastAsia="Times New Roman" w:hAnsiTheme="minorHAnsi"/>
          <w:sz w:val="24"/>
          <w:szCs w:val="24"/>
          <w:lang w:eastAsia="en-US"/>
        </w:rPr>
        <w:t>Jackson,</w:t>
      </w:r>
      <w:r w:rsidR="00874272">
        <w:rPr>
          <w:rFonts w:asciiTheme="minorHAnsi" w:eastAsia="Times New Roman" w:hAnsiTheme="minorHAnsi"/>
          <w:sz w:val="24"/>
          <w:szCs w:val="24"/>
          <w:lang w:eastAsia="en-US"/>
        </w:rPr>
        <w:t xml:space="preserve"> </w:t>
      </w:r>
      <w:r w:rsidR="00874272">
        <w:rPr>
          <w:rFonts w:asciiTheme="minorHAnsi" w:eastAsia="Times New Roman" w:hAnsiTheme="minorHAnsi"/>
          <w:i/>
          <w:sz w:val="24"/>
          <w:szCs w:val="24"/>
          <w:lang w:eastAsia="en-US"/>
        </w:rPr>
        <w:t xml:space="preserve">Paris </w:t>
      </w:r>
      <w:proofErr w:type="gramStart"/>
      <w:r w:rsidR="00874272">
        <w:rPr>
          <w:rFonts w:asciiTheme="minorHAnsi" w:eastAsia="Times New Roman" w:hAnsiTheme="minorHAnsi"/>
          <w:i/>
          <w:sz w:val="24"/>
          <w:szCs w:val="24"/>
          <w:lang w:eastAsia="en-US"/>
        </w:rPr>
        <w:t>Under</w:t>
      </w:r>
      <w:proofErr w:type="gramEnd"/>
      <w:r w:rsidR="00874272">
        <w:rPr>
          <w:rFonts w:asciiTheme="minorHAnsi" w:eastAsia="Times New Roman" w:hAnsiTheme="minorHAnsi"/>
          <w:i/>
          <w:sz w:val="24"/>
          <w:szCs w:val="24"/>
          <w:lang w:eastAsia="en-US"/>
        </w:rPr>
        <w:t xml:space="preserve"> Water</w:t>
      </w:r>
      <w:r w:rsidR="00874272">
        <w:rPr>
          <w:rFonts w:asciiTheme="minorHAnsi" w:eastAsia="Times New Roman" w:hAnsiTheme="minorHAnsi"/>
          <w:sz w:val="24"/>
          <w:szCs w:val="24"/>
          <w:lang w:eastAsia="en-US"/>
        </w:rPr>
        <w:t>, prologue, introduction, chapters 1-5</w:t>
      </w:r>
    </w:p>
    <w:p w:rsidR="00654DB2" w:rsidRPr="00D1402E" w:rsidRDefault="00654DB2" w:rsidP="00654DB2">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EIGHT</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10</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210E1F">
        <w:rPr>
          <w:rFonts w:asciiTheme="minorHAnsi" w:eastAsia="Times New Roman" w:hAnsiTheme="minorHAnsi"/>
          <w:sz w:val="24"/>
          <w:szCs w:val="24"/>
          <w:lang w:eastAsia="en-US"/>
        </w:rPr>
        <w:t>Aftermath (chapters 6-7)</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12</w:t>
      </w:r>
      <w:r>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67C2E">
        <w:rPr>
          <w:rFonts w:asciiTheme="minorHAnsi" w:eastAsia="Times New Roman" w:hAnsiTheme="minorHAnsi"/>
          <w:sz w:val="24"/>
          <w:szCs w:val="24"/>
          <w:lang w:eastAsia="en-US"/>
        </w:rPr>
        <w:t>Lessons Learned?</w:t>
      </w:r>
      <w:r w:rsidR="00210E1F">
        <w:rPr>
          <w:rFonts w:asciiTheme="minorHAnsi" w:eastAsia="Times New Roman" w:hAnsiTheme="minorHAnsi"/>
          <w:sz w:val="24"/>
          <w:szCs w:val="24"/>
          <w:lang w:eastAsia="en-US"/>
        </w:rPr>
        <w:t xml:space="preserve"> (</w:t>
      </w:r>
      <w:proofErr w:type="gramStart"/>
      <w:r w:rsidR="00210E1F">
        <w:rPr>
          <w:rFonts w:asciiTheme="minorHAnsi" w:eastAsia="Times New Roman" w:hAnsiTheme="minorHAnsi"/>
          <w:sz w:val="24"/>
          <w:szCs w:val="24"/>
          <w:lang w:eastAsia="en-US"/>
        </w:rPr>
        <w:t>chapters</w:t>
      </w:r>
      <w:proofErr w:type="gramEnd"/>
      <w:r w:rsidR="00210E1F">
        <w:rPr>
          <w:rFonts w:asciiTheme="minorHAnsi" w:eastAsia="Times New Roman" w:hAnsiTheme="minorHAnsi"/>
          <w:sz w:val="24"/>
          <w:szCs w:val="24"/>
          <w:lang w:eastAsia="en-US"/>
        </w:rPr>
        <w:t xml:space="preserve"> 8-9)</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14</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067C2E">
        <w:rPr>
          <w:rFonts w:asciiTheme="minorHAnsi" w:eastAsia="Times New Roman" w:hAnsiTheme="minorHAnsi"/>
          <w:sz w:val="24"/>
          <w:szCs w:val="24"/>
          <w:lang w:eastAsia="en-US"/>
        </w:rPr>
        <w:t>Paris 2016</w:t>
      </w:r>
    </w:p>
    <w:p w:rsidR="00954067" w:rsidRPr="00874272"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t xml:space="preserve">READING ASSIGNMENT: </w:t>
      </w:r>
      <w:r w:rsidR="002B2F30">
        <w:rPr>
          <w:rFonts w:asciiTheme="minorHAnsi" w:eastAsia="Times New Roman" w:hAnsiTheme="minorHAnsi"/>
          <w:sz w:val="24"/>
          <w:szCs w:val="24"/>
          <w:lang w:eastAsia="en-US"/>
        </w:rPr>
        <w:t>Jackson</w:t>
      </w:r>
      <w:r w:rsidR="00874272">
        <w:rPr>
          <w:rFonts w:asciiTheme="minorHAnsi" w:eastAsia="Times New Roman" w:hAnsiTheme="minorHAnsi"/>
          <w:sz w:val="24"/>
          <w:szCs w:val="24"/>
          <w:lang w:eastAsia="en-US"/>
        </w:rPr>
        <w:t xml:space="preserve">, </w:t>
      </w:r>
      <w:r w:rsidR="00874272">
        <w:rPr>
          <w:rFonts w:asciiTheme="minorHAnsi" w:eastAsia="Times New Roman" w:hAnsiTheme="minorHAnsi"/>
          <w:i/>
          <w:sz w:val="24"/>
          <w:szCs w:val="24"/>
          <w:lang w:eastAsia="en-US"/>
        </w:rPr>
        <w:t xml:space="preserve">Paris </w:t>
      </w:r>
      <w:proofErr w:type="gramStart"/>
      <w:r w:rsidR="00874272">
        <w:rPr>
          <w:rFonts w:asciiTheme="minorHAnsi" w:eastAsia="Times New Roman" w:hAnsiTheme="minorHAnsi"/>
          <w:i/>
          <w:sz w:val="24"/>
          <w:szCs w:val="24"/>
          <w:lang w:eastAsia="en-US"/>
        </w:rPr>
        <w:t>Under</w:t>
      </w:r>
      <w:proofErr w:type="gramEnd"/>
      <w:r w:rsidR="00874272">
        <w:rPr>
          <w:rFonts w:asciiTheme="minorHAnsi" w:eastAsia="Times New Roman" w:hAnsiTheme="minorHAnsi"/>
          <w:i/>
          <w:sz w:val="24"/>
          <w:szCs w:val="24"/>
          <w:lang w:eastAsia="en-US"/>
        </w:rPr>
        <w:t xml:space="preserve"> Water</w:t>
      </w:r>
      <w:r w:rsidR="00874272">
        <w:rPr>
          <w:rFonts w:asciiTheme="minorHAnsi" w:eastAsia="Times New Roman" w:hAnsiTheme="minorHAnsi"/>
          <w:sz w:val="24"/>
          <w:szCs w:val="24"/>
          <w:lang w:eastAsia="en-US"/>
        </w:rPr>
        <w:t>, chapters 6-9, epilogue</w:t>
      </w:r>
    </w:p>
    <w:p w:rsidR="00954067" w:rsidRPr="00D1402E" w:rsidRDefault="00954067"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NINE</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17</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210E1F">
        <w:rPr>
          <w:rFonts w:asciiTheme="minorHAnsi" w:eastAsia="Times New Roman" w:hAnsiTheme="minorHAnsi"/>
          <w:sz w:val="24"/>
          <w:szCs w:val="24"/>
          <w:lang w:eastAsia="en-US"/>
        </w:rPr>
        <w:t>Paris 2016, continued</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19</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210E1F">
        <w:rPr>
          <w:rFonts w:asciiTheme="minorHAnsi" w:eastAsia="Times New Roman" w:hAnsiTheme="minorHAnsi"/>
          <w:sz w:val="24"/>
          <w:szCs w:val="24"/>
          <w:lang w:eastAsia="en-US"/>
        </w:rPr>
        <w:t>Louisiana 2016</w:t>
      </w:r>
    </w:p>
    <w:p w:rsidR="00210E1F"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21</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210E1F">
        <w:rPr>
          <w:rFonts w:asciiTheme="minorHAnsi" w:eastAsia="Times New Roman" w:hAnsiTheme="minorHAnsi"/>
          <w:sz w:val="24"/>
          <w:szCs w:val="24"/>
          <w:lang w:eastAsia="en-US"/>
        </w:rPr>
        <w:t>Louisiana 2016, continued</w:t>
      </w:r>
    </w:p>
    <w:p w:rsidR="00954067" w:rsidRPr="00D1402E" w:rsidRDefault="00D21771" w:rsidP="00210E1F">
      <w:pPr>
        <w:widowControl w:val="0"/>
        <w:ind w:left="720" w:firstLine="720"/>
        <w:rPr>
          <w:rFonts w:asciiTheme="minorHAnsi" w:eastAsia="Times New Roman" w:hAnsiTheme="minorHAnsi"/>
          <w:sz w:val="24"/>
          <w:szCs w:val="24"/>
          <w:lang w:eastAsia="en-US"/>
        </w:rPr>
      </w:pPr>
      <w:r w:rsidRPr="00D21771">
        <w:rPr>
          <w:rFonts w:asciiTheme="minorHAnsi" w:eastAsia="Times New Roman" w:hAnsiTheme="minorHAnsi"/>
          <w:b/>
          <w:sz w:val="24"/>
          <w:szCs w:val="24"/>
          <w:lang w:eastAsia="en-US"/>
        </w:rPr>
        <w:t>Second take-home essay due on Blackboard</w:t>
      </w:r>
    </w:p>
    <w:p w:rsidR="005F7B74" w:rsidRDefault="00CC4183"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p>
    <w:p w:rsidR="000E00DB" w:rsidRPr="00D1402E" w:rsidRDefault="000E00DB" w:rsidP="000E00DB">
      <w:pPr>
        <w:widowControl w:val="0"/>
        <w:jc w:val="center"/>
        <w:rPr>
          <w:rFonts w:asciiTheme="minorHAnsi" w:eastAsia="Times New Roman" w:hAnsiTheme="minorHAnsi"/>
          <w:b/>
          <w:sz w:val="24"/>
          <w:szCs w:val="24"/>
          <w:lang w:eastAsia="en-US"/>
        </w:rPr>
      </w:pPr>
      <w:r w:rsidRPr="00D1402E">
        <w:rPr>
          <w:rFonts w:asciiTheme="minorHAnsi" w:eastAsia="Times New Roman" w:hAnsiTheme="minorHAnsi"/>
          <w:b/>
          <w:sz w:val="24"/>
          <w:szCs w:val="24"/>
          <w:lang w:eastAsia="en-US"/>
        </w:rPr>
        <w:t xml:space="preserve">SECTION THREE: </w:t>
      </w:r>
      <w:r w:rsidR="00771F6E">
        <w:rPr>
          <w:rFonts w:asciiTheme="minorHAnsi" w:eastAsia="Times New Roman" w:hAnsiTheme="minorHAnsi"/>
          <w:b/>
          <w:sz w:val="24"/>
          <w:szCs w:val="24"/>
          <w:lang w:eastAsia="en-US"/>
        </w:rPr>
        <w:t>Hurricane:</w:t>
      </w:r>
      <w:r w:rsidR="0070491A">
        <w:rPr>
          <w:rFonts w:asciiTheme="minorHAnsi" w:eastAsia="Times New Roman" w:hAnsiTheme="minorHAnsi"/>
          <w:b/>
          <w:sz w:val="24"/>
          <w:szCs w:val="24"/>
          <w:lang w:eastAsia="en-US"/>
        </w:rPr>
        <w:t xml:space="preserve"> Galveston</w:t>
      </w:r>
      <w:r w:rsidR="00F70EEE">
        <w:rPr>
          <w:rFonts w:asciiTheme="minorHAnsi" w:eastAsia="Times New Roman" w:hAnsiTheme="minorHAnsi"/>
          <w:b/>
          <w:sz w:val="24"/>
          <w:szCs w:val="24"/>
          <w:lang w:eastAsia="en-US"/>
        </w:rPr>
        <w:t xml:space="preserve"> 1900</w:t>
      </w:r>
      <w:r w:rsidR="0070491A">
        <w:rPr>
          <w:rFonts w:asciiTheme="minorHAnsi" w:eastAsia="Times New Roman" w:hAnsiTheme="minorHAnsi"/>
          <w:b/>
          <w:sz w:val="24"/>
          <w:szCs w:val="24"/>
          <w:lang w:eastAsia="en-US"/>
        </w:rPr>
        <w:t>/New Orleans 2005/New Jersey 2012</w:t>
      </w:r>
    </w:p>
    <w:p w:rsidR="000E00DB" w:rsidRPr="00D1402E" w:rsidRDefault="000E00DB"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TEN</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24</w:t>
      </w: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009519EC">
        <w:rPr>
          <w:rFonts w:asciiTheme="minorHAnsi" w:eastAsia="Times New Roman" w:hAnsiTheme="minorHAnsi"/>
          <w:sz w:val="24"/>
          <w:szCs w:val="24"/>
          <w:lang w:eastAsia="en-US"/>
        </w:rPr>
        <w:t>Anthropocene</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26</w:t>
      </w:r>
      <w:r w:rsidR="00954067" w:rsidRPr="00D1402E">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009519EC">
        <w:rPr>
          <w:rFonts w:asciiTheme="minorHAnsi" w:eastAsia="Times New Roman" w:hAnsiTheme="minorHAnsi"/>
          <w:sz w:val="24"/>
          <w:szCs w:val="24"/>
          <w:lang w:eastAsia="en-US"/>
        </w:rPr>
        <w:t>Climate Change</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28</w:t>
      </w:r>
      <w:r w:rsidR="008E7FE0" w:rsidRPr="00D1402E">
        <w:rPr>
          <w:rFonts w:asciiTheme="minorHAnsi" w:eastAsia="Times New Roman" w:hAnsiTheme="minorHAnsi"/>
          <w:sz w:val="24"/>
          <w:szCs w:val="24"/>
          <w:lang w:eastAsia="en-US"/>
        </w:rPr>
        <w:tab/>
      </w:r>
      <w:r w:rsidR="008E7FE0" w:rsidRPr="00D1402E">
        <w:rPr>
          <w:rFonts w:asciiTheme="minorHAnsi" w:eastAsia="Times New Roman" w:hAnsiTheme="minorHAnsi"/>
          <w:sz w:val="24"/>
          <w:szCs w:val="24"/>
          <w:lang w:eastAsia="en-US"/>
        </w:rPr>
        <w:tab/>
      </w:r>
      <w:r w:rsidR="009519EC">
        <w:rPr>
          <w:rFonts w:asciiTheme="minorHAnsi" w:eastAsia="Times New Roman" w:hAnsiTheme="minorHAnsi"/>
          <w:sz w:val="24"/>
          <w:szCs w:val="24"/>
          <w:lang w:eastAsia="en-US"/>
        </w:rPr>
        <w:t>Capitalism</w:t>
      </w:r>
    </w:p>
    <w:p w:rsidR="00954067" w:rsidRPr="00D1402E" w:rsidRDefault="00CC4183"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t>READING ASSIGNMENT:</w:t>
      </w:r>
      <w:r w:rsidR="000E00DB">
        <w:rPr>
          <w:rFonts w:asciiTheme="minorHAnsi" w:eastAsia="Times New Roman" w:hAnsiTheme="minorHAnsi"/>
          <w:sz w:val="24"/>
          <w:szCs w:val="24"/>
          <w:lang w:eastAsia="en-US"/>
        </w:rPr>
        <w:t xml:space="preserve"> </w:t>
      </w:r>
      <w:r w:rsidR="002B2F30">
        <w:rPr>
          <w:rFonts w:asciiTheme="minorHAnsi" w:eastAsia="Times New Roman" w:hAnsiTheme="minorHAnsi"/>
          <w:sz w:val="24"/>
          <w:szCs w:val="24"/>
          <w:lang w:eastAsia="en-US"/>
        </w:rPr>
        <w:t>Homer-Dixon</w:t>
      </w:r>
      <w:r w:rsidR="00EE6A82">
        <w:rPr>
          <w:rFonts w:asciiTheme="minorHAnsi" w:eastAsia="Times New Roman" w:hAnsiTheme="minorHAnsi"/>
          <w:sz w:val="24"/>
          <w:szCs w:val="24"/>
          <w:lang w:eastAsia="en-US"/>
        </w:rPr>
        <w:t>, chapters 6-8</w:t>
      </w:r>
    </w:p>
    <w:p w:rsidR="00CC4183" w:rsidRPr="00D1402E" w:rsidRDefault="00CC4183"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ELEVEN</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31</w:t>
      </w:r>
      <w:r>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436E6F">
        <w:rPr>
          <w:rFonts w:asciiTheme="minorHAnsi" w:eastAsia="Times New Roman" w:hAnsiTheme="minorHAnsi"/>
          <w:sz w:val="24"/>
          <w:szCs w:val="24"/>
          <w:lang w:eastAsia="en-US"/>
        </w:rPr>
        <w:t>The How-</w:t>
      </w:r>
      <w:proofErr w:type="spellStart"/>
      <w:r w:rsidR="00436E6F">
        <w:rPr>
          <w:rFonts w:asciiTheme="minorHAnsi" w:eastAsia="Times New Roman" w:hAnsiTheme="minorHAnsi"/>
          <w:sz w:val="24"/>
          <w:szCs w:val="24"/>
          <w:lang w:eastAsia="en-US"/>
        </w:rPr>
        <w:t>Tos</w:t>
      </w:r>
      <w:proofErr w:type="spellEnd"/>
      <w:r w:rsidR="00436E6F">
        <w:rPr>
          <w:rFonts w:asciiTheme="minorHAnsi" w:eastAsia="Times New Roman" w:hAnsiTheme="minorHAnsi"/>
          <w:sz w:val="24"/>
          <w:szCs w:val="24"/>
          <w:lang w:eastAsia="en-US"/>
        </w:rPr>
        <w:t xml:space="preserve"> of Hurricanes</w:t>
      </w:r>
      <w:r w:rsidR="00A03A05">
        <w:rPr>
          <w:rFonts w:asciiTheme="minorHAnsi" w:eastAsia="Times New Roman" w:hAnsiTheme="minorHAnsi"/>
          <w:sz w:val="24"/>
          <w:szCs w:val="24"/>
          <w:lang w:eastAsia="en-US"/>
        </w:rPr>
        <w:t>: Complex Systems (chapter 1)</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w:t>
      </w:r>
      <w:r w:rsidR="00062935"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A03A05">
        <w:rPr>
          <w:rFonts w:asciiTheme="minorHAnsi" w:eastAsia="Times New Roman" w:hAnsiTheme="minorHAnsi"/>
          <w:sz w:val="24"/>
          <w:szCs w:val="24"/>
          <w:lang w:eastAsia="en-US"/>
        </w:rPr>
        <w:t xml:space="preserve">Hurricanes and </w:t>
      </w:r>
      <w:r w:rsidR="00436E6F">
        <w:rPr>
          <w:rFonts w:asciiTheme="minorHAnsi" w:eastAsia="Times New Roman" w:hAnsiTheme="minorHAnsi"/>
          <w:sz w:val="24"/>
          <w:szCs w:val="24"/>
          <w:lang w:eastAsia="en-US"/>
        </w:rPr>
        <w:t>Galveston in 1900</w:t>
      </w:r>
      <w:r w:rsidR="00A03A05">
        <w:rPr>
          <w:rFonts w:asciiTheme="minorHAnsi" w:eastAsia="Times New Roman" w:hAnsiTheme="minorHAnsi"/>
          <w:sz w:val="24"/>
          <w:szCs w:val="24"/>
          <w:lang w:eastAsia="en-US"/>
        </w:rPr>
        <w:t xml:space="preserve"> (chapters 2-3)</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4</w:t>
      </w:r>
      <w:r w:rsidR="00954067" w:rsidRPr="00D1402E">
        <w:rPr>
          <w:rFonts w:asciiTheme="minorHAnsi" w:eastAsia="Times New Roman" w:hAnsiTheme="minorHAnsi"/>
          <w:sz w:val="24"/>
          <w:szCs w:val="24"/>
          <w:lang w:eastAsia="en-US"/>
        </w:rPr>
        <w:tab/>
      </w:r>
      <w:r w:rsidR="00613DDC">
        <w:rPr>
          <w:rFonts w:asciiTheme="minorHAnsi" w:eastAsia="Times New Roman" w:hAnsiTheme="minorHAnsi"/>
          <w:sz w:val="24"/>
          <w:szCs w:val="24"/>
          <w:lang w:eastAsia="en-US"/>
        </w:rPr>
        <w:tab/>
      </w:r>
      <w:r w:rsidR="00436E6F">
        <w:rPr>
          <w:rFonts w:asciiTheme="minorHAnsi" w:eastAsia="Times New Roman" w:hAnsiTheme="minorHAnsi"/>
          <w:sz w:val="24"/>
          <w:szCs w:val="24"/>
          <w:lang w:eastAsia="en-US"/>
        </w:rPr>
        <w:t>NO CLASS</w:t>
      </w:r>
      <w:r w:rsidR="00E4181F">
        <w:rPr>
          <w:rFonts w:asciiTheme="minorHAnsi" w:eastAsia="Times New Roman" w:hAnsiTheme="minorHAnsi"/>
          <w:sz w:val="24"/>
          <w:szCs w:val="24"/>
          <w:lang w:eastAsia="en-US"/>
        </w:rPr>
        <w:t>; Students will research Hurricanes Katrina and Sandy</w:t>
      </w:r>
    </w:p>
    <w:p w:rsidR="00A77149" w:rsidRPr="00A865EE" w:rsidRDefault="00954067" w:rsidP="00A77149">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r w:rsidR="00A77149" w:rsidRPr="00D1402E">
        <w:rPr>
          <w:rFonts w:asciiTheme="minorHAnsi" w:eastAsia="Times New Roman" w:hAnsiTheme="minorHAnsi"/>
          <w:sz w:val="24"/>
          <w:szCs w:val="24"/>
          <w:lang w:eastAsia="en-US"/>
        </w:rPr>
        <w:t>READING ASSIGNMENT:</w:t>
      </w:r>
      <w:r w:rsidR="002B2F30">
        <w:rPr>
          <w:rFonts w:asciiTheme="minorHAnsi" w:eastAsia="Times New Roman" w:hAnsiTheme="minorHAnsi"/>
          <w:sz w:val="24"/>
          <w:szCs w:val="24"/>
          <w:lang w:eastAsia="en-US"/>
        </w:rPr>
        <w:t xml:space="preserve"> Larson, </w:t>
      </w:r>
      <w:r w:rsidR="00A865EE">
        <w:rPr>
          <w:rFonts w:asciiTheme="minorHAnsi" w:eastAsia="Times New Roman" w:hAnsiTheme="minorHAnsi"/>
          <w:i/>
          <w:sz w:val="24"/>
          <w:szCs w:val="24"/>
          <w:lang w:eastAsia="en-US"/>
        </w:rPr>
        <w:t>Isaac’s Storm</w:t>
      </w:r>
      <w:r w:rsidR="00A865EE">
        <w:rPr>
          <w:rFonts w:asciiTheme="minorHAnsi" w:eastAsia="Times New Roman" w:hAnsiTheme="minorHAnsi"/>
          <w:sz w:val="24"/>
          <w:szCs w:val="24"/>
          <w:lang w:eastAsia="en-US"/>
        </w:rPr>
        <w:t>, chapters 1-3</w:t>
      </w:r>
    </w:p>
    <w:p w:rsidR="000E00DB" w:rsidRDefault="000E00DB" w:rsidP="000E00DB">
      <w:pPr>
        <w:widowControl w:val="0"/>
        <w:jc w:val="center"/>
        <w:rPr>
          <w:rFonts w:asciiTheme="minorHAnsi" w:eastAsia="Times New Roman" w:hAnsiTheme="minorHAnsi"/>
          <w:b/>
          <w:sz w:val="24"/>
          <w:szCs w:val="24"/>
          <w:lang w:eastAsia="en-US"/>
        </w:rPr>
      </w:pPr>
    </w:p>
    <w:p w:rsidR="006E3E31" w:rsidRPr="00D1402E" w:rsidRDefault="006E3E31"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TWELVE</w:t>
      </w:r>
    </w:p>
    <w:p w:rsidR="00CC4183"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7</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8850AD">
        <w:rPr>
          <w:rFonts w:asciiTheme="minorHAnsi" w:eastAsia="Times New Roman" w:hAnsiTheme="minorHAnsi"/>
          <w:sz w:val="24"/>
          <w:szCs w:val="24"/>
          <w:lang w:eastAsia="en-US"/>
        </w:rPr>
        <w:t xml:space="preserve">Isaac Cline </w:t>
      </w:r>
      <w:r w:rsidR="00A03A05">
        <w:rPr>
          <w:rFonts w:asciiTheme="minorHAnsi" w:eastAsia="Times New Roman" w:hAnsiTheme="minorHAnsi"/>
          <w:sz w:val="24"/>
          <w:szCs w:val="24"/>
          <w:lang w:eastAsia="en-US"/>
        </w:rPr>
        <w:t>(chapter 4)</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9</w:t>
      </w:r>
      <w:r w:rsidR="00954067" w:rsidRPr="00D1402E">
        <w:rPr>
          <w:rFonts w:asciiTheme="minorHAnsi" w:eastAsia="Times New Roman" w:hAnsiTheme="minorHAnsi"/>
          <w:sz w:val="24"/>
          <w:szCs w:val="24"/>
          <w:lang w:eastAsia="en-US"/>
        </w:rPr>
        <w:t xml:space="preserve">  </w:t>
      </w:r>
      <w:r w:rsidR="00954067" w:rsidRPr="00D1402E">
        <w:rPr>
          <w:rFonts w:asciiTheme="minorHAnsi" w:eastAsia="Times New Roman" w:hAnsiTheme="minorHAnsi"/>
          <w:sz w:val="24"/>
          <w:szCs w:val="24"/>
          <w:lang w:eastAsia="en-US"/>
        </w:rPr>
        <w:tab/>
      </w:r>
      <w:r w:rsidR="008850AD">
        <w:rPr>
          <w:rFonts w:asciiTheme="minorHAnsi" w:eastAsia="Times New Roman" w:hAnsiTheme="minorHAnsi"/>
          <w:sz w:val="24"/>
          <w:szCs w:val="24"/>
          <w:lang w:eastAsia="en-US"/>
        </w:rPr>
        <w:t xml:space="preserve">tracking and forecasting </w:t>
      </w:r>
      <w:r w:rsidR="00A03A05">
        <w:rPr>
          <w:rFonts w:asciiTheme="minorHAnsi" w:eastAsia="Times New Roman" w:hAnsiTheme="minorHAnsi"/>
          <w:sz w:val="24"/>
          <w:szCs w:val="24"/>
          <w:lang w:eastAsia="en-US"/>
        </w:rPr>
        <w:t>(chapter 5)</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11</w:t>
      </w:r>
      <w:r w:rsidR="00954067" w:rsidRPr="00D1402E">
        <w:rPr>
          <w:rFonts w:asciiTheme="minorHAnsi" w:eastAsia="Times New Roman" w:hAnsiTheme="minorHAnsi"/>
          <w:sz w:val="24"/>
          <w:szCs w:val="24"/>
          <w:lang w:eastAsia="en-US"/>
        </w:rPr>
        <w:tab/>
      </w:r>
      <w:r w:rsidR="00A03A05">
        <w:rPr>
          <w:rFonts w:asciiTheme="minorHAnsi" w:eastAsia="Times New Roman" w:hAnsiTheme="minorHAnsi"/>
          <w:sz w:val="24"/>
          <w:szCs w:val="24"/>
          <w:lang w:eastAsia="en-US"/>
        </w:rPr>
        <w:t>Hurricanes Katrina and Sandy (Chapter 6)</w:t>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proofErr w:type="gramStart"/>
      <w:r w:rsidRPr="00D1402E">
        <w:rPr>
          <w:rFonts w:asciiTheme="minorHAnsi" w:eastAsia="Times New Roman" w:hAnsiTheme="minorHAnsi"/>
          <w:sz w:val="24"/>
          <w:szCs w:val="24"/>
          <w:lang w:eastAsia="en-US"/>
        </w:rPr>
        <w:t xml:space="preserve">READING ASSIGNMENT: </w:t>
      </w:r>
      <w:r w:rsidR="000E00DB">
        <w:rPr>
          <w:rFonts w:asciiTheme="minorHAnsi" w:eastAsia="Times New Roman" w:hAnsiTheme="minorHAnsi"/>
          <w:sz w:val="24"/>
          <w:szCs w:val="24"/>
          <w:lang w:eastAsia="en-US"/>
        </w:rPr>
        <w:t xml:space="preserve">Larson, </w:t>
      </w:r>
      <w:r w:rsidR="000E00DB">
        <w:rPr>
          <w:rFonts w:asciiTheme="minorHAnsi" w:eastAsia="Times New Roman" w:hAnsiTheme="minorHAnsi"/>
          <w:i/>
          <w:sz w:val="24"/>
          <w:szCs w:val="24"/>
          <w:lang w:eastAsia="en-US"/>
        </w:rPr>
        <w:t>Isaac’s Storm</w:t>
      </w:r>
      <w:r w:rsidR="000E00DB">
        <w:rPr>
          <w:rFonts w:asciiTheme="minorHAnsi" w:eastAsia="Times New Roman" w:hAnsiTheme="minorHAnsi"/>
          <w:sz w:val="24"/>
          <w:szCs w:val="24"/>
          <w:lang w:eastAsia="en-US"/>
        </w:rPr>
        <w:t xml:space="preserve">, </w:t>
      </w:r>
      <w:r w:rsidR="00A865EE">
        <w:rPr>
          <w:rFonts w:asciiTheme="minorHAnsi" w:eastAsia="Times New Roman" w:hAnsiTheme="minorHAnsi"/>
          <w:sz w:val="24"/>
          <w:szCs w:val="24"/>
          <w:lang w:eastAsia="en-US"/>
        </w:rPr>
        <w:t>chapters 4-6</w:t>
      </w:r>
      <w:r w:rsidR="00A77149" w:rsidRPr="00D1402E">
        <w:rPr>
          <w:rFonts w:asciiTheme="minorHAnsi" w:eastAsia="Times New Roman" w:hAnsiTheme="minorHAnsi"/>
          <w:sz w:val="24"/>
          <w:szCs w:val="24"/>
          <w:lang w:eastAsia="en-US"/>
        </w:rPr>
        <w:t>.</w:t>
      </w:r>
      <w:proofErr w:type="gramEnd"/>
    </w:p>
    <w:p w:rsidR="00C3670D" w:rsidRPr="00D1402E" w:rsidRDefault="00C3670D" w:rsidP="00954067">
      <w:pPr>
        <w:widowControl w:val="0"/>
        <w:rPr>
          <w:rFonts w:asciiTheme="minorHAnsi" w:eastAsia="Times New Roman" w:hAnsiTheme="minorHAnsi"/>
          <w:sz w:val="24"/>
          <w:szCs w:val="24"/>
          <w:lang w:eastAsia="en-US"/>
        </w:rPr>
      </w:pPr>
    </w:p>
    <w:p w:rsidR="009A1627" w:rsidRDefault="009A1627" w:rsidP="00954067">
      <w:pPr>
        <w:widowControl w:val="0"/>
        <w:rPr>
          <w:rFonts w:asciiTheme="minorHAnsi" w:eastAsia="Times New Roman" w:hAnsiTheme="minorHAnsi"/>
          <w:sz w:val="24"/>
          <w:szCs w:val="24"/>
          <w:lang w:eastAsia="en-US"/>
        </w:rPr>
      </w:pPr>
    </w:p>
    <w:p w:rsidR="009A1627" w:rsidRDefault="009A1627" w:rsidP="00954067">
      <w:pPr>
        <w:widowControl w:val="0"/>
        <w:rPr>
          <w:rFonts w:asciiTheme="minorHAnsi" w:eastAsia="Times New Roman" w:hAnsiTheme="minorHAnsi"/>
          <w:sz w:val="24"/>
          <w:szCs w:val="24"/>
          <w:lang w:eastAsia="en-US"/>
        </w:rPr>
      </w:pPr>
    </w:p>
    <w:p w:rsidR="009A1627" w:rsidRDefault="009A1627" w:rsidP="00954067">
      <w:pPr>
        <w:widowControl w:val="0"/>
        <w:rPr>
          <w:rFonts w:asciiTheme="minorHAnsi" w:eastAsia="Times New Roman" w:hAnsiTheme="minorHAnsi"/>
          <w:sz w:val="24"/>
          <w:szCs w:val="24"/>
          <w:lang w:eastAsia="en-US"/>
        </w:rPr>
      </w:pPr>
    </w:p>
    <w:p w:rsidR="009A1627" w:rsidRDefault="009A1627"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lastRenderedPageBreak/>
        <w:t>WEEK THIRTEEN</w:t>
      </w:r>
    </w:p>
    <w:p w:rsidR="00E3219C" w:rsidRPr="00D1402E" w:rsidRDefault="00E3219C" w:rsidP="00954067">
      <w:pPr>
        <w:widowControl w:val="0"/>
        <w:rPr>
          <w:rFonts w:asciiTheme="minorHAnsi" w:eastAsia="Times New Roman" w:hAnsiTheme="minorHAnsi"/>
          <w:sz w:val="24"/>
          <w:szCs w:val="24"/>
          <w:lang w:eastAsia="en-US"/>
        </w:rPr>
      </w:pPr>
    </w:p>
    <w:p w:rsidR="00954067" w:rsidRPr="00D1402E" w:rsidRDefault="006D1F31" w:rsidP="00954067">
      <w:pPr>
        <w:widowControl w:val="0"/>
        <w:rPr>
          <w:rFonts w:asciiTheme="minorHAnsi" w:eastAsia="Times New Roman" w:hAnsiTheme="minorHAnsi"/>
          <w:b/>
          <w:sz w:val="24"/>
          <w:szCs w:val="24"/>
          <w:lang w:eastAsia="en-US"/>
        </w:rPr>
      </w:pPr>
      <w:r>
        <w:rPr>
          <w:rFonts w:asciiTheme="minorHAnsi" w:eastAsia="Times New Roman" w:hAnsiTheme="minorHAnsi"/>
          <w:sz w:val="24"/>
          <w:szCs w:val="24"/>
          <w:lang w:eastAsia="en-US"/>
        </w:rPr>
        <w:t>Nov. 14</w:t>
      </w:r>
      <w:r w:rsidR="00954067" w:rsidRPr="00D1402E">
        <w:rPr>
          <w:rFonts w:asciiTheme="minorHAnsi" w:eastAsia="Times New Roman" w:hAnsiTheme="minorHAnsi"/>
          <w:sz w:val="24"/>
          <w:szCs w:val="24"/>
          <w:lang w:eastAsia="en-US"/>
        </w:rPr>
        <w:tab/>
      </w:r>
      <w:r w:rsidR="00A03A05">
        <w:rPr>
          <w:rFonts w:asciiTheme="minorHAnsi" w:eastAsia="Times New Roman" w:hAnsiTheme="minorHAnsi"/>
          <w:sz w:val="24"/>
          <w:szCs w:val="24"/>
          <w:lang w:eastAsia="en-US"/>
        </w:rPr>
        <w:t>Hurricanes Katrina and Sandy, continued</w:t>
      </w:r>
    </w:p>
    <w:p w:rsidR="000E00DB"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16</w:t>
      </w:r>
      <w:r w:rsidR="00954067" w:rsidRPr="00D1402E">
        <w:rPr>
          <w:rFonts w:asciiTheme="minorHAnsi" w:eastAsia="Times New Roman" w:hAnsiTheme="minorHAnsi"/>
          <w:sz w:val="24"/>
          <w:szCs w:val="24"/>
          <w:lang w:eastAsia="en-US"/>
        </w:rPr>
        <w:tab/>
      </w:r>
      <w:r w:rsidR="00A03A05">
        <w:rPr>
          <w:rFonts w:asciiTheme="minorHAnsi" w:eastAsia="Times New Roman" w:hAnsiTheme="minorHAnsi"/>
          <w:sz w:val="24"/>
          <w:szCs w:val="24"/>
          <w:lang w:eastAsia="en-US"/>
        </w:rPr>
        <w:t>Hurricanes Katrina and Sandy, continued</w:t>
      </w:r>
    </w:p>
    <w:p w:rsidR="0019752C" w:rsidRDefault="006D1F31" w:rsidP="00E4181F">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18</w:t>
      </w:r>
      <w:r w:rsidR="00954067" w:rsidRPr="00D1402E">
        <w:rPr>
          <w:rFonts w:asciiTheme="minorHAnsi" w:eastAsia="Times New Roman" w:hAnsiTheme="minorHAnsi"/>
          <w:sz w:val="24"/>
          <w:szCs w:val="24"/>
          <w:lang w:eastAsia="en-US"/>
        </w:rPr>
        <w:tab/>
      </w:r>
      <w:r w:rsidR="00E4181F">
        <w:rPr>
          <w:rFonts w:asciiTheme="minorHAnsi" w:eastAsia="Times New Roman" w:hAnsiTheme="minorHAnsi"/>
          <w:sz w:val="24"/>
          <w:szCs w:val="24"/>
          <w:lang w:eastAsia="en-US"/>
        </w:rPr>
        <w:t xml:space="preserve">NO CLASS: </w:t>
      </w:r>
      <w:r w:rsidR="0019752C">
        <w:rPr>
          <w:rFonts w:asciiTheme="minorHAnsi" w:eastAsia="Times New Roman" w:hAnsiTheme="minorHAnsi"/>
          <w:sz w:val="24"/>
          <w:szCs w:val="24"/>
          <w:lang w:eastAsia="en-US"/>
        </w:rPr>
        <w:t>Students will turn in Blackboard assignment</w:t>
      </w:r>
    </w:p>
    <w:p w:rsidR="00CC4183" w:rsidRPr="00D1402E" w:rsidRDefault="00D21771" w:rsidP="0019752C">
      <w:pPr>
        <w:widowControl w:val="0"/>
        <w:ind w:left="720" w:firstLine="720"/>
        <w:rPr>
          <w:rFonts w:asciiTheme="minorHAnsi" w:eastAsia="Times New Roman" w:hAnsiTheme="minorHAnsi"/>
          <w:sz w:val="24"/>
          <w:szCs w:val="24"/>
          <w:lang w:eastAsia="en-US"/>
        </w:rPr>
      </w:pPr>
      <w:r w:rsidRPr="00D21771">
        <w:rPr>
          <w:rFonts w:asciiTheme="minorHAnsi" w:eastAsia="Times New Roman" w:hAnsiTheme="minorHAnsi"/>
          <w:b/>
          <w:sz w:val="24"/>
          <w:szCs w:val="24"/>
          <w:lang w:eastAsia="en-US"/>
        </w:rPr>
        <w:t>Third take-home essay due on Blackboard</w:t>
      </w:r>
    </w:p>
    <w:p w:rsidR="000E00DB" w:rsidRPr="00D1402E" w:rsidRDefault="000E00DB" w:rsidP="000E00DB">
      <w:pPr>
        <w:widowControl w:val="0"/>
        <w:jc w:val="center"/>
        <w:rPr>
          <w:rFonts w:asciiTheme="minorHAnsi" w:eastAsia="Times New Roman" w:hAnsiTheme="minorHAnsi"/>
          <w:b/>
          <w:sz w:val="24"/>
          <w:szCs w:val="24"/>
          <w:lang w:eastAsia="en-US"/>
        </w:rPr>
      </w:pPr>
      <w:r>
        <w:rPr>
          <w:rFonts w:asciiTheme="minorHAnsi" w:eastAsia="Times New Roman" w:hAnsiTheme="minorHAnsi"/>
          <w:b/>
          <w:sz w:val="24"/>
          <w:szCs w:val="24"/>
          <w:lang w:eastAsia="en-US"/>
        </w:rPr>
        <w:t>SECTION FOUR</w:t>
      </w:r>
      <w:r w:rsidRPr="00D1402E">
        <w:rPr>
          <w:rFonts w:asciiTheme="minorHAnsi" w:eastAsia="Times New Roman" w:hAnsiTheme="minorHAnsi"/>
          <w:b/>
          <w:sz w:val="24"/>
          <w:szCs w:val="24"/>
          <w:lang w:eastAsia="en-US"/>
        </w:rPr>
        <w:t xml:space="preserve">: </w:t>
      </w:r>
      <w:r w:rsidR="0070491A">
        <w:rPr>
          <w:rFonts w:asciiTheme="minorHAnsi" w:eastAsia="Times New Roman" w:hAnsiTheme="minorHAnsi"/>
          <w:b/>
          <w:sz w:val="24"/>
          <w:szCs w:val="24"/>
          <w:lang w:eastAsia="en-US"/>
        </w:rPr>
        <w:t xml:space="preserve">Epidemic: Influenza </w:t>
      </w:r>
      <w:r w:rsidR="00F70EEE">
        <w:rPr>
          <w:rFonts w:asciiTheme="minorHAnsi" w:eastAsia="Times New Roman" w:hAnsiTheme="minorHAnsi"/>
          <w:b/>
          <w:sz w:val="24"/>
          <w:szCs w:val="24"/>
          <w:lang w:eastAsia="en-US"/>
        </w:rPr>
        <w:t>1918</w:t>
      </w:r>
      <w:r w:rsidR="0070491A">
        <w:rPr>
          <w:rFonts w:asciiTheme="minorHAnsi" w:eastAsia="Times New Roman" w:hAnsiTheme="minorHAnsi"/>
          <w:b/>
          <w:sz w:val="24"/>
          <w:szCs w:val="24"/>
          <w:lang w:eastAsia="en-US"/>
        </w:rPr>
        <w:t>/Ebola 2014/</w:t>
      </w:r>
      <w:proofErr w:type="spellStart"/>
      <w:r w:rsidR="0070491A">
        <w:rPr>
          <w:rFonts w:asciiTheme="minorHAnsi" w:eastAsia="Times New Roman" w:hAnsiTheme="minorHAnsi"/>
          <w:b/>
          <w:sz w:val="24"/>
          <w:szCs w:val="24"/>
          <w:lang w:eastAsia="en-US"/>
        </w:rPr>
        <w:t>Zika</w:t>
      </w:r>
      <w:proofErr w:type="spellEnd"/>
      <w:r w:rsidR="0070491A">
        <w:rPr>
          <w:rFonts w:asciiTheme="minorHAnsi" w:eastAsia="Times New Roman" w:hAnsiTheme="minorHAnsi"/>
          <w:b/>
          <w:sz w:val="24"/>
          <w:szCs w:val="24"/>
          <w:lang w:eastAsia="en-US"/>
        </w:rPr>
        <w:t xml:space="preserve"> 2016</w:t>
      </w:r>
    </w:p>
    <w:p w:rsidR="000E00DB" w:rsidRDefault="000E00DB"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FOURTEEN</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21</w:t>
      </w:r>
      <w:r w:rsidR="00954067" w:rsidRPr="00D1402E">
        <w:rPr>
          <w:rFonts w:asciiTheme="minorHAnsi" w:eastAsia="Times New Roman" w:hAnsiTheme="minorHAnsi"/>
          <w:sz w:val="24"/>
          <w:szCs w:val="24"/>
          <w:lang w:eastAsia="en-US"/>
        </w:rPr>
        <w:tab/>
      </w:r>
      <w:r w:rsidR="005E717C">
        <w:rPr>
          <w:rFonts w:asciiTheme="minorHAnsi" w:eastAsia="Times New Roman" w:hAnsiTheme="minorHAnsi"/>
          <w:sz w:val="24"/>
          <w:szCs w:val="24"/>
          <w:lang w:eastAsia="en-US"/>
        </w:rPr>
        <w:t>Weak Sustainability, Strong Sustainability</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23</w:t>
      </w:r>
      <w:r w:rsidR="00954067" w:rsidRPr="00D1402E">
        <w:rPr>
          <w:rFonts w:asciiTheme="minorHAnsi" w:eastAsia="Times New Roman" w:hAnsiTheme="minorHAnsi"/>
          <w:sz w:val="24"/>
          <w:szCs w:val="24"/>
          <w:lang w:eastAsia="en-US"/>
        </w:rPr>
        <w:tab/>
      </w:r>
      <w:proofErr w:type="spellStart"/>
      <w:r w:rsidR="005E717C">
        <w:rPr>
          <w:rFonts w:asciiTheme="minorHAnsi" w:eastAsia="Times New Roman" w:hAnsiTheme="minorHAnsi"/>
          <w:sz w:val="24"/>
          <w:szCs w:val="24"/>
          <w:lang w:eastAsia="en-US"/>
        </w:rPr>
        <w:t>Catagenesis</w:t>
      </w:r>
      <w:proofErr w:type="spellEnd"/>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25</w:t>
      </w:r>
      <w:r w:rsidR="00954067" w:rsidRPr="00D1402E">
        <w:rPr>
          <w:rFonts w:asciiTheme="minorHAnsi" w:eastAsia="Times New Roman" w:hAnsiTheme="minorHAnsi"/>
          <w:sz w:val="24"/>
          <w:szCs w:val="24"/>
          <w:lang w:eastAsia="en-US"/>
        </w:rPr>
        <w:tab/>
      </w:r>
      <w:r w:rsidR="000E00DB" w:rsidRPr="00D1402E">
        <w:rPr>
          <w:rFonts w:asciiTheme="minorHAnsi" w:eastAsia="Times New Roman" w:hAnsiTheme="minorHAnsi"/>
          <w:sz w:val="24"/>
          <w:szCs w:val="24"/>
          <w:lang w:eastAsia="en-US"/>
        </w:rPr>
        <w:t xml:space="preserve">THANKSGIVING HOLIDAY: No Class </w:t>
      </w:r>
    </w:p>
    <w:p w:rsidR="00954067" w:rsidRPr="00D1402E" w:rsidRDefault="00A77149"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t xml:space="preserve">READING ASSIGNMENT: </w:t>
      </w:r>
      <w:r w:rsidR="002B2F30">
        <w:rPr>
          <w:rFonts w:asciiTheme="minorHAnsi" w:eastAsia="Times New Roman" w:hAnsiTheme="minorHAnsi"/>
          <w:sz w:val="24"/>
          <w:szCs w:val="24"/>
          <w:lang w:eastAsia="en-US"/>
        </w:rPr>
        <w:t>Homer-Dixon</w:t>
      </w:r>
      <w:proofErr w:type="gramStart"/>
      <w:r w:rsidR="002B2F30">
        <w:rPr>
          <w:rFonts w:asciiTheme="minorHAnsi" w:eastAsia="Times New Roman" w:hAnsiTheme="minorHAnsi"/>
          <w:sz w:val="24"/>
          <w:szCs w:val="24"/>
          <w:lang w:eastAsia="en-US"/>
        </w:rPr>
        <w:t>,</w:t>
      </w:r>
      <w:r w:rsidR="00EE6A82">
        <w:rPr>
          <w:rFonts w:asciiTheme="minorHAnsi" w:eastAsia="Times New Roman" w:hAnsiTheme="minorHAnsi"/>
          <w:sz w:val="24"/>
          <w:szCs w:val="24"/>
          <w:lang w:eastAsia="en-US"/>
        </w:rPr>
        <w:t xml:space="preserve">  chapters</w:t>
      </w:r>
      <w:proofErr w:type="gramEnd"/>
      <w:r w:rsidR="00EE6A82">
        <w:rPr>
          <w:rFonts w:asciiTheme="minorHAnsi" w:eastAsia="Times New Roman" w:hAnsiTheme="minorHAnsi"/>
          <w:sz w:val="24"/>
          <w:szCs w:val="24"/>
          <w:lang w:eastAsia="en-US"/>
        </w:rPr>
        <w:t xml:space="preserve"> 9-12</w:t>
      </w:r>
    </w:p>
    <w:p w:rsidR="00A77149" w:rsidRPr="00D1402E" w:rsidRDefault="00A77149" w:rsidP="00954067">
      <w:pPr>
        <w:widowControl w:val="0"/>
        <w:rPr>
          <w:rFonts w:asciiTheme="minorHAnsi" w:eastAsia="Times New Roman" w:hAnsiTheme="minorHAnsi"/>
          <w:sz w:val="24"/>
          <w:szCs w:val="24"/>
          <w:lang w:eastAsia="en-US"/>
        </w:rPr>
      </w:pP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FIFTEEN</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28</w:t>
      </w:r>
      <w:r w:rsidR="00954067" w:rsidRPr="00D1402E">
        <w:rPr>
          <w:rFonts w:asciiTheme="minorHAnsi" w:eastAsia="Times New Roman" w:hAnsiTheme="minorHAnsi"/>
          <w:sz w:val="24"/>
          <w:szCs w:val="24"/>
          <w:lang w:eastAsia="en-US"/>
        </w:rPr>
        <w:tab/>
      </w:r>
      <w:r w:rsidR="001D7E69">
        <w:rPr>
          <w:rFonts w:asciiTheme="minorHAnsi" w:eastAsia="Times New Roman" w:hAnsiTheme="minorHAnsi"/>
          <w:sz w:val="24"/>
          <w:szCs w:val="24"/>
          <w:lang w:eastAsia="en-US"/>
        </w:rPr>
        <w:t>Influenza 1918</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30</w:t>
      </w:r>
      <w:r w:rsidR="00954067" w:rsidRPr="00D1402E">
        <w:rPr>
          <w:rFonts w:asciiTheme="minorHAnsi" w:eastAsia="Times New Roman" w:hAnsiTheme="minorHAnsi"/>
          <w:sz w:val="24"/>
          <w:szCs w:val="24"/>
          <w:lang w:eastAsia="en-US"/>
        </w:rPr>
        <w:tab/>
      </w:r>
      <w:r w:rsidR="001D7E69">
        <w:rPr>
          <w:rFonts w:asciiTheme="minorHAnsi" w:eastAsia="Times New Roman" w:hAnsiTheme="minorHAnsi"/>
          <w:sz w:val="24"/>
          <w:szCs w:val="24"/>
          <w:lang w:eastAsia="en-US"/>
        </w:rPr>
        <w:t>Influenza 1918, continued</w:t>
      </w:r>
    </w:p>
    <w:p w:rsidR="0019691B"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Dec. 2</w:t>
      </w:r>
      <w:r>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1D7E69">
        <w:rPr>
          <w:rFonts w:asciiTheme="minorHAnsi" w:eastAsia="Times New Roman" w:hAnsiTheme="minorHAnsi"/>
          <w:sz w:val="24"/>
          <w:szCs w:val="24"/>
          <w:lang w:eastAsia="en-US"/>
        </w:rPr>
        <w:t>Influenza 1918, continued</w:t>
      </w:r>
    </w:p>
    <w:p w:rsidR="002B2F30" w:rsidRPr="00D1402E" w:rsidRDefault="002B2F3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READING ASSIGNMENT:</w:t>
      </w:r>
      <w:r>
        <w:rPr>
          <w:rFonts w:asciiTheme="minorHAnsi" w:eastAsia="Times New Roman" w:hAnsiTheme="minorHAnsi"/>
          <w:sz w:val="24"/>
          <w:szCs w:val="24"/>
          <w:lang w:eastAsia="en-US"/>
        </w:rPr>
        <w:t xml:space="preserve"> Handouts on Blackboard</w:t>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WEEK SIXTEEN</w:t>
      </w:r>
    </w:p>
    <w:p w:rsidR="00954067" w:rsidRPr="00D1402E" w:rsidRDefault="00954067"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 xml:space="preserve">Dec. </w:t>
      </w:r>
      <w:r w:rsidR="006D1F31">
        <w:rPr>
          <w:rFonts w:asciiTheme="minorHAnsi" w:eastAsia="Times New Roman" w:hAnsiTheme="minorHAnsi"/>
          <w:sz w:val="24"/>
          <w:szCs w:val="24"/>
          <w:lang w:eastAsia="en-US"/>
        </w:rPr>
        <w:t>5</w:t>
      </w:r>
      <w:r w:rsidR="00062935"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r w:rsidR="001D7E69">
        <w:rPr>
          <w:rFonts w:asciiTheme="minorHAnsi" w:eastAsia="Times New Roman" w:hAnsiTheme="minorHAnsi"/>
          <w:sz w:val="24"/>
          <w:szCs w:val="24"/>
          <w:lang w:eastAsia="en-US"/>
        </w:rPr>
        <w:t xml:space="preserve">Ebola, 2014; </w:t>
      </w:r>
      <w:proofErr w:type="spellStart"/>
      <w:r w:rsidR="001D7E69">
        <w:rPr>
          <w:rFonts w:asciiTheme="minorHAnsi" w:eastAsia="Times New Roman" w:hAnsiTheme="minorHAnsi"/>
          <w:sz w:val="24"/>
          <w:szCs w:val="24"/>
          <w:lang w:eastAsia="en-US"/>
        </w:rPr>
        <w:t>Zika</w:t>
      </w:r>
      <w:proofErr w:type="spellEnd"/>
      <w:r w:rsidR="001D7E69">
        <w:rPr>
          <w:rFonts w:asciiTheme="minorHAnsi" w:eastAsia="Times New Roman" w:hAnsiTheme="minorHAnsi"/>
          <w:sz w:val="24"/>
          <w:szCs w:val="24"/>
          <w:lang w:eastAsia="en-US"/>
        </w:rPr>
        <w:t xml:space="preserve"> 2016</w:t>
      </w:r>
    </w:p>
    <w:p w:rsidR="00954067" w:rsidRPr="00D1402E" w:rsidRDefault="006D1F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Dec. 7</w:t>
      </w:r>
      <w:r w:rsidR="00954067" w:rsidRPr="00D1402E">
        <w:rPr>
          <w:rFonts w:asciiTheme="minorHAnsi" w:eastAsia="Times New Roman" w:hAnsiTheme="minorHAnsi"/>
          <w:sz w:val="24"/>
          <w:szCs w:val="24"/>
          <w:lang w:eastAsia="en-US"/>
        </w:rPr>
        <w:tab/>
      </w:r>
      <w:r w:rsidR="00954067" w:rsidRPr="00D1402E">
        <w:rPr>
          <w:rFonts w:asciiTheme="minorHAnsi" w:eastAsia="Times New Roman" w:hAnsiTheme="minorHAnsi"/>
          <w:sz w:val="24"/>
          <w:szCs w:val="24"/>
          <w:lang w:eastAsia="en-US"/>
        </w:rPr>
        <w:tab/>
      </w:r>
      <w:r w:rsidR="001D7E69">
        <w:rPr>
          <w:rFonts w:asciiTheme="minorHAnsi" w:eastAsia="Times New Roman" w:hAnsiTheme="minorHAnsi"/>
          <w:sz w:val="24"/>
          <w:szCs w:val="24"/>
          <w:lang w:eastAsia="en-US"/>
        </w:rPr>
        <w:t xml:space="preserve">Ebola, 2014, </w:t>
      </w:r>
      <w:proofErr w:type="spellStart"/>
      <w:r w:rsidR="001D7E69">
        <w:rPr>
          <w:rFonts w:asciiTheme="minorHAnsi" w:eastAsia="Times New Roman" w:hAnsiTheme="minorHAnsi"/>
          <w:sz w:val="24"/>
          <w:szCs w:val="24"/>
          <w:lang w:eastAsia="en-US"/>
        </w:rPr>
        <w:t>Zika</w:t>
      </w:r>
      <w:proofErr w:type="spellEnd"/>
      <w:r w:rsidR="001D7E69">
        <w:rPr>
          <w:rFonts w:asciiTheme="minorHAnsi" w:eastAsia="Times New Roman" w:hAnsiTheme="minorHAnsi"/>
          <w:sz w:val="24"/>
          <w:szCs w:val="24"/>
          <w:lang w:eastAsia="en-US"/>
        </w:rPr>
        <w:t xml:space="preserve"> 2016</w:t>
      </w:r>
    </w:p>
    <w:p w:rsidR="008E7FE0" w:rsidRPr="00D1402E" w:rsidRDefault="008E7FE0" w:rsidP="00954067">
      <w:pPr>
        <w:widowControl w:val="0"/>
        <w:rPr>
          <w:rFonts w:asciiTheme="minorHAnsi" w:eastAsia="Times New Roman" w:hAnsiTheme="minorHAnsi"/>
          <w:sz w:val="24"/>
          <w:szCs w:val="24"/>
          <w:lang w:eastAsia="en-US"/>
        </w:rPr>
      </w:pPr>
      <w:r w:rsidRPr="00D1402E">
        <w:rPr>
          <w:rFonts w:asciiTheme="minorHAnsi" w:eastAsia="Times New Roman" w:hAnsiTheme="minorHAnsi"/>
          <w:sz w:val="24"/>
          <w:szCs w:val="24"/>
          <w:lang w:eastAsia="en-US"/>
        </w:rPr>
        <w:tab/>
      </w:r>
      <w:r w:rsidRPr="00D1402E">
        <w:rPr>
          <w:rFonts w:asciiTheme="minorHAnsi" w:eastAsia="Times New Roman" w:hAnsiTheme="minorHAnsi"/>
          <w:sz w:val="24"/>
          <w:szCs w:val="24"/>
          <w:lang w:eastAsia="en-US"/>
        </w:rPr>
        <w:tab/>
      </w:r>
    </w:p>
    <w:p w:rsidR="006E3E31" w:rsidRPr="00D1402E" w:rsidRDefault="006E3E31" w:rsidP="00954067">
      <w:pPr>
        <w:widowControl w:val="0"/>
        <w:rPr>
          <w:rFonts w:asciiTheme="minorHAnsi" w:eastAsia="Times New Roman" w:hAnsiTheme="minorHAnsi"/>
          <w:b/>
          <w:sz w:val="24"/>
          <w:szCs w:val="24"/>
          <w:lang w:eastAsia="en-US"/>
        </w:rPr>
      </w:pPr>
    </w:p>
    <w:p w:rsidR="00954067" w:rsidRPr="00D1402E" w:rsidRDefault="00E4181F" w:rsidP="005F7B74">
      <w:pPr>
        <w:widowControl w:val="0"/>
        <w:rPr>
          <w:rFonts w:asciiTheme="minorHAnsi" w:eastAsia="Times New Roman" w:hAnsiTheme="minorHAnsi"/>
          <w:b/>
          <w:sz w:val="24"/>
          <w:szCs w:val="24"/>
          <w:lang w:eastAsia="en-US"/>
        </w:rPr>
      </w:pPr>
      <w:r>
        <w:rPr>
          <w:rFonts w:asciiTheme="minorHAnsi" w:eastAsia="Times New Roman" w:hAnsiTheme="minorHAnsi"/>
          <w:b/>
          <w:sz w:val="24"/>
          <w:szCs w:val="24"/>
          <w:lang w:eastAsia="en-US"/>
        </w:rPr>
        <w:t xml:space="preserve">Wednesday, </w:t>
      </w:r>
      <w:r w:rsidR="00D21771">
        <w:rPr>
          <w:rFonts w:asciiTheme="minorHAnsi" w:eastAsia="Times New Roman" w:hAnsiTheme="minorHAnsi"/>
          <w:b/>
          <w:sz w:val="24"/>
          <w:szCs w:val="24"/>
          <w:lang w:eastAsia="en-US"/>
        </w:rPr>
        <w:t>December</w:t>
      </w:r>
      <w:r>
        <w:rPr>
          <w:rFonts w:asciiTheme="minorHAnsi" w:eastAsia="Times New Roman" w:hAnsiTheme="minorHAnsi"/>
          <w:b/>
          <w:sz w:val="24"/>
          <w:szCs w:val="24"/>
          <w:lang w:eastAsia="en-US"/>
        </w:rPr>
        <w:t xml:space="preserve"> 14, 11:00 a.m.</w:t>
      </w:r>
      <w:r w:rsidR="00D21771">
        <w:rPr>
          <w:rFonts w:asciiTheme="minorHAnsi" w:eastAsia="Times New Roman" w:hAnsiTheme="minorHAnsi"/>
          <w:b/>
          <w:sz w:val="24"/>
          <w:szCs w:val="24"/>
          <w:lang w:eastAsia="en-US"/>
        </w:rPr>
        <w:t xml:space="preserve">: </w:t>
      </w:r>
      <w:r w:rsidR="00C3670D" w:rsidRPr="00D1402E">
        <w:rPr>
          <w:rFonts w:asciiTheme="minorHAnsi" w:eastAsia="Times New Roman" w:hAnsiTheme="minorHAnsi"/>
          <w:b/>
          <w:sz w:val="24"/>
          <w:szCs w:val="24"/>
          <w:lang w:eastAsia="en-US"/>
        </w:rPr>
        <w:t>F</w:t>
      </w:r>
      <w:r w:rsidR="00D21771">
        <w:rPr>
          <w:rFonts w:asciiTheme="minorHAnsi" w:eastAsia="Times New Roman" w:hAnsiTheme="minorHAnsi"/>
          <w:b/>
          <w:sz w:val="24"/>
          <w:szCs w:val="24"/>
          <w:lang w:eastAsia="en-US"/>
        </w:rPr>
        <w:t>inal</w:t>
      </w:r>
      <w:r w:rsidR="00C3670D" w:rsidRPr="00D1402E">
        <w:rPr>
          <w:rFonts w:asciiTheme="minorHAnsi" w:eastAsia="Times New Roman" w:hAnsiTheme="minorHAnsi"/>
          <w:b/>
          <w:sz w:val="24"/>
          <w:szCs w:val="24"/>
          <w:lang w:eastAsia="en-US"/>
        </w:rPr>
        <w:t xml:space="preserve"> </w:t>
      </w:r>
      <w:r w:rsidR="00D21771" w:rsidRPr="00D21771">
        <w:rPr>
          <w:rFonts w:asciiTheme="minorHAnsi" w:eastAsia="Times New Roman" w:hAnsiTheme="minorHAnsi"/>
          <w:b/>
          <w:sz w:val="24"/>
          <w:szCs w:val="24"/>
          <w:lang w:eastAsia="en-US"/>
        </w:rPr>
        <w:t>take-home essay due on Blackboard</w:t>
      </w:r>
    </w:p>
    <w:sectPr w:rsidR="00954067" w:rsidRPr="00D14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CE"/>
    <w:rsid w:val="0006185E"/>
    <w:rsid w:val="00062935"/>
    <w:rsid w:val="00067C2E"/>
    <w:rsid w:val="00072A35"/>
    <w:rsid w:val="00076D55"/>
    <w:rsid w:val="000E00DB"/>
    <w:rsid w:val="000F360C"/>
    <w:rsid w:val="00112DD4"/>
    <w:rsid w:val="001230F6"/>
    <w:rsid w:val="00181084"/>
    <w:rsid w:val="0019691B"/>
    <w:rsid w:val="0019752C"/>
    <w:rsid w:val="001D7E69"/>
    <w:rsid w:val="00210E1F"/>
    <w:rsid w:val="00236647"/>
    <w:rsid w:val="002B0F7B"/>
    <w:rsid w:val="002B2F30"/>
    <w:rsid w:val="002D58C1"/>
    <w:rsid w:val="002E3965"/>
    <w:rsid w:val="0035542D"/>
    <w:rsid w:val="0035633E"/>
    <w:rsid w:val="003614B9"/>
    <w:rsid w:val="0039357C"/>
    <w:rsid w:val="003D2EC0"/>
    <w:rsid w:val="004218C9"/>
    <w:rsid w:val="00436E6F"/>
    <w:rsid w:val="0048648F"/>
    <w:rsid w:val="004D332C"/>
    <w:rsid w:val="004D3BC8"/>
    <w:rsid w:val="004E0528"/>
    <w:rsid w:val="00500304"/>
    <w:rsid w:val="005E717C"/>
    <w:rsid w:val="005F7B74"/>
    <w:rsid w:val="00613DDC"/>
    <w:rsid w:val="00627127"/>
    <w:rsid w:val="0064368F"/>
    <w:rsid w:val="00654DB2"/>
    <w:rsid w:val="00664438"/>
    <w:rsid w:val="00690F4E"/>
    <w:rsid w:val="006B6B06"/>
    <w:rsid w:val="006D1F31"/>
    <w:rsid w:val="006E3E31"/>
    <w:rsid w:val="0070491A"/>
    <w:rsid w:val="00771F6E"/>
    <w:rsid w:val="007E4EC4"/>
    <w:rsid w:val="008614E2"/>
    <w:rsid w:val="00874272"/>
    <w:rsid w:val="00877EEE"/>
    <w:rsid w:val="008850AD"/>
    <w:rsid w:val="008E7FE0"/>
    <w:rsid w:val="009109FF"/>
    <w:rsid w:val="009519EC"/>
    <w:rsid w:val="00954067"/>
    <w:rsid w:val="009A1627"/>
    <w:rsid w:val="00A03A05"/>
    <w:rsid w:val="00A107A1"/>
    <w:rsid w:val="00A70267"/>
    <w:rsid w:val="00A77149"/>
    <w:rsid w:val="00A865EE"/>
    <w:rsid w:val="00AD7D80"/>
    <w:rsid w:val="00C005EF"/>
    <w:rsid w:val="00C07C71"/>
    <w:rsid w:val="00C3670D"/>
    <w:rsid w:val="00CC4183"/>
    <w:rsid w:val="00CD384F"/>
    <w:rsid w:val="00D01B0F"/>
    <w:rsid w:val="00D02C6A"/>
    <w:rsid w:val="00D1402E"/>
    <w:rsid w:val="00D21771"/>
    <w:rsid w:val="00E21143"/>
    <w:rsid w:val="00E3219C"/>
    <w:rsid w:val="00E4181F"/>
    <w:rsid w:val="00E55349"/>
    <w:rsid w:val="00E86F5E"/>
    <w:rsid w:val="00ED2E1B"/>
    <w:rsid w:val="00EE5CCB"/>
    <w:rsid w:val="00EE6A82"/>
    <w:rsid w:val="00EF325A"/>
    <w:rsid w:val="00F109CE"/>
    <w:rsid w:val="00F53108"/>
    <w:rsid w:val="00F7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1617">
      <w:bodyDiv w:val="1"/>
      <w:marLeft w:val="0"/>
      <w:marRight w:val="0"/>
      <w:marTop w:val="0"/>
      <w:marBottom w:val="0"/>
      <w:divBdr>
        <w:top w:val="none" w:sz="0" w:space="0" w:color="auto"/>
        <w:left w:val="none" w:sz="0" w:space="0" w:color="auto"/>
        <w:bottom w:val="none" w:sz="0" w:space="0" w:color="auto"/>
        <w:right w:val="none" w:sz="0" w:space="0" w:color="auto"/>
      </w:divBdr>
    </w:div>
    <w:div w:id="20429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file:///\\Jupiter.uta.edu\cm\cmorris\4388%20Unsustainable%20Destruction,%20Extinction,%20and%20Catastrophic%20Failure%20in%20History\jmhood@uta.edu"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library.uta.edu/academic-plaza" TargetMode="External"/><Relationship Id="rId3" Type="http://schemas.microsoft.com/office/2007/relationships/stylesWithEffects" Target="stylesWithEffects.xml"/><Relationship Id="rId21" Type="http://schemas.openxmlformats.org/officeDocument/2006/relationships/hyperlink" Target="http://www.uta.edu/universitycollege/current/academic-support/mcnair/index.php" TargetMode="External"/><Relationship Id="rId7" Type="http://schemas.openxmlformats.org/officeDocument/2006/relationships/hyperlink" Target="https://www.uta.edu/profiles/dr-christopher-morris"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owl"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resources/advising.php" TargetMode="External"/><Relationship Id="rId1" Type="http://schemas.openxmlformats.org/officeDocument/2006/relationships/customXml" Target="../customXml/item1.xml"/><Relationship Id="rId6" Type="http://schemas.openxmlformats.org/officeDocument/2006/relationships/hyperlink" Target="mailto:morris@uta.edu" TargetMode="External"/><Relationship Id="rId11" Type="http://schemas.openxmlformats.org/officeDocument/2006/relationships/hyperlink" Target="http://www.uta.edu/hr/eos/index.php" TargetMode="External"/><Relationship Id="rId24" Type="http://schemas.openxmlformats.org/officeDocument/2006/relationships/hyperlink" Target="mailto:IDEAS@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resources/index.php" TargetMode="External"/><Relationship Id="rId28" Type="http://schemas.openxmlformats.org/officeDocument/2006/relationships/theme" Target="theme/theme1.xml"/><Relationship Id="rId10" Type="http://schemas.openxmlformats.org/officeDocument/2006/relationships/hyperlink" Target="http://www.uta.edu/caps/" TargetMode="External"/><Relationship Id="rId19" Type="http://schemas.openxmlformats.org/officeDocument/2006/relationships/hyperlink" Target="http://www.uta.edu/universitycollege/resources/college-based-clinics-labs.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mailto:resource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E85B449-DA7D-4F99-9B7B-9F1A27A5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uta</cp:lastModifiedBy>
  <cp:revision>3</cp:revision>
  <dcterms:created xsi:type="dcterms:W3CDTF">2016-08-24T19:19:00Z</dcterms:created>
  <dcterms:modified xsi:type="dcterms:W3CDTF">2016-08-26T15:19:00Z</dcterms:modified>
</cp:coreProperties>
</file>