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95E9E" w14:textId="299F7A6A" w:rsidR="005B7D30" w:rsidRPr="00602C21" w:rsidRDefault="005B7D30" w:rsidP="00BB0D62">
      <w:pPr>
        <w:autoSpaceDE w:val="0"/>
        <w:autoSpaceDN w:val="0"/>
        <w:adjustRightInd w:val="0"/>
        <w:jc w:val="center"/>
        <w:rPr>
          <w:b/>
        </w:rPr>
      </w:pPr>
      <w:r w:rsidRPr="00602C21">
        <w:rPr>
          <w:b/>
        </w:rPr>
        <w:t>Self-Determination and the Struggle for Justice in African-American Literature</w:t>
      </w:r>
    </w:p>
    <w:p w14:paraId="16EFABB4" w14:textId="77777777" w:rsidR="00602C21" w:rsidRDefault="00602C21" w:rsidP="00BB0D62">
      <w:pPr>
        <w:autoSpaceDE w:val="0"/>
        <w:autoSpaceDN w:val="0"/>
        <w:adjustRightInd w:val="0"/>
        <w:jc w:val="center"/>
      </w:pPr>
    </w:p>
    <w:p w14:paraId="5565489C" w14:textId="5B5E4299" w:rsidR="005B7D30" w:rsidRDefault="001039EC" w:rsidP="00BB0D62">
      <w:pPr>
        <w:autoSpaceDE w:val="0"/>
        <w:autoSpaceDN w:val="0"/>
        <w:adjustRightInd w:val="0"/>
        <w:jc w:val="center"/>
      </w:pPr>
      <w:r>
        <w:t>ENGL 4336/AAST 4350</w:t>
      </w:r>
    </w:p>
    <w:p w14:paraId="6B189362" w14:textId="77777777" w:rsidR="00BA442C" w:rsidRDefault="00BA442C" w:rsidP="00BA442C">
      <w:pPr>
        <w:pBdr>
          <w:bottom w:val="single" w:sz="6" w:space="0" w:color="auto"/>
        </w:pBdr>
        <w:autoSpaceDE w:val="0"/>
        <w:autoSpaceDN w:val="0"/>
        <w:adjustRightInd w:val="0"/>
        <w:jc w:val="center"/>
      </w:pPr>
      <w:r>
        <w:t>The University of Texas at Arlington</w:t>
      </w:r>
    </w:p>
    <w:p w14:paraId="4A2DC1DF" w14:textId="58735D21" w:rsidR="00463EEA" w:rsidRDefault="00463EEA" w:rsidP="00BA442C">
      <w:pPr>
        <w:pBdr>
          <w:bottom w:val="single" w:sz="6" w:space="0" w:color="auto"/>
        </w:pBdr>
        <w:autoSpaceDE w:val="0"/>
        <w:autoSpaceDN w:val="0"/>
        <w:adjustRightInd w:val="0"/>
        <w:jc w:val="center"/>
      </w:pPr>
      <w:r>
        <w:t>Fall 2016</w:t>
      </w:r>
    </w:p>
    <w:p w14:paraId="28DB0041" w14:textId="77777777" w:rsidR="00BA442C" w:rsidRDefault="00BA442C" w:rsidP="00BA442C">
      <w:pPr>
        <w:pBdr>
          <w:bottom w:val="single" w:sz="6" w:space="0" w:color="auto"/>
        </w:pBdr>
        <w:autoSpaceDE w:val="0"/>
        <w:autoSpaceDN w:val="0"/>
        <w:adjustRightInd w:val="0"/>
        <w:jc w:val="center"/>
      </w:pPr>
    </w:p>
    <w:p w14:paraId="3BE22486" w14:textId="04143FE1" w:rsidR="00BA442C" w:rsidRDefault="001039EC" w:rsidP="00BA442C">
      <w:pPr>
        <w:autoSpaceDE w:val="0"/>
        <w:autoSpaceDN w:val="0"/>
        <w:adjustRightInd w:val="0"/>
      </w:pPr>
      <w:r>
        <w:tab/>
      </w:r>
      <w:r>
        <w:tab/>
      </w:r>
      <w:r>
        <w:tab/>
      </w:r>
      <w:r>
        <w:tab/>
      </w:r>
      <w:r>
        <w:tab/>
      </w:r>
      <w:r>
        <w:tab/>
      </w:r>
      <w:r w:rsidR="00BA442C">
        <w:tab/>
      </w:r>
      <w:r w:rsidR="00BA442C">
        <w:tab/>
      </w:r>
      <w:r w:rsidR="00BA442C">
        <w:tab/>
      </w:r>
      <w:r w:rsidR="00BA442C">
        <w:tab/>
      </w:r>
      <w:r w:rsidR="00BA442C">
        <w:tab/>
      </w:r>
      <w:r w:rsidR="00BA442C">
        <w:tab/>
      </w:r>
      <w:r w:rsidR="00BA442C">
        <w:tab/>
      </w:r>
    </w:p>
    <w:p w14:paraId="6D9FF4F4" w14:textId="16E7F7EF" w:rsidR="00BA442C" w:rsidRDefault="004B78A3" w:rsidP="00BA442C">
      <w:pPr>
        <w:autoSpaceDE w:val="0"/>
        <w:autoSpaceDN w:val="0"/>
        <w:adjustRightInd w:val="0"/>
      </w:pPr>
      <w:r>
        <w:t xml:space="preserve">Meets </w:t>
      </w:r>
      <w:r w:rsidR="001039EC">
        <w:t xml:space="preserve">MWF, </w:t>
      </w:r>
      <w:r>
        <w:t xml:space="preserve">Preston Hall 200, </w:t>
      </w:r>
      <w:r w:rsidR="001039EC">
        <w:t>2-2:50</w:t>
      </w:r>
    </w:p>
    <w:p w14:paraId="2C853166" w14:textId="77777777" w:rsidR="00BA442C" w:rsidRDefault="00BA442C" w:rsidP="00BA442C">
      <w:pPr>
        <w:autoSpaceDE w:val="0"/>
        <w:autoSpaceDN w:val="0"/>
        <w:adjustRightInd w:val="0"/>
      </w:pPr>
      <w:r>
        <w:t xml:space="preserve">Instructor: </w:t>
      </w:r>
      <w:r>
        <w:tab/>
        <w:t>Dr. Kathryn Warren</w:t>
      </w:r>
    </w:p>
    <w:p w14:paraId="0CC4DA2B" w14:textId="77777777" w:rsidR="00BA442C" w:rsidRDefault="00BA442C" w:rsidP="00BA442C">
      <w:pPr>
        <w:autoSpaceDE w:val="0"/>
        <w:autoSpaceDN w:val="0"/>
        <w:adjustRightInd w:val="0"/>
      </w:pPr>
      <w:r>
        <w:t>E-mail:</w:t>
      </w:r>
      <w:r>
        <w:tab/>
      </w:r>
      <w:r>
        <w:tab/>
      </w:r>
      <w:hyperlink r:id="rId8" w:history="1">
        <w:r w:rsidR="00D86E40" w:rsidRPr="002E7612">
          <w:rPr>
            <w:rStyle w:val="Hyperlink"/>
          </w:rPr>
          <w:t>kwarren@uta.edu</w:t>
        </w:r>
      </w:hyperlink>
    </w:p>
    <w:p w14:paraId="76F25B5D" w14:textId="35777276" w:rsidR="00D86E40" w:rsidRDefault="004B78A3" w:rsidP="00BA442C">
      <w:pPr>
        <w:autoSpaceDE w:val="0"/>
        <w:autoSpaceDN w:val="0"/>
        <w:adjustRightInd w:val="0"/>
      </w:pPr>
      <w:r>
        <w:t>Office tel.</w:t>
      </w:r>
      <w:r w:rsidR="00D86E40">
        <w:t>:</w:t>
      </w:r>
      <w:r w:rsidR="00D86E40">
        <w:tab/>
        <w:t>817-272-0466 (I prefer e-mail</w:t>
      </w:r>
      <w:r w:rsidR="00602C21">
        <w:t>.</w:t>
      </w:r>
      <w:r w:rsidR="00D86E40">
        <w:t>)</w:t>
      </w:r>
    </w:p>
    <w:p w14:paraId="4AA80462" w14:textId="77777777" w:rsidR="00BA442C" w:rsidRDefault="00BA442C" w:rsidP="00BA442C">
      <w:pPr>
        <w:autoSpaceDE w:val="0"/>
        <w:autoSpaceDN w:val="0"/>
        <w:adjustRightInd w:val="0"/>
      </w:pPr>
      <w:r>
        <w:t>Office hours:</w:t>
      </w:r>
      <w:r>
        <w:tab/>
      </w:r>
      <w:r w:rsidR="00D86E40">
        <w:t>W/F, 3-4:30 and by appointment, Carlisle 206</w:t>
      </w:r>
    </w:p>
    <w:p w14:paraId="2ABCF859" w14:textId="77777777" w:rsidR="00BA442C" w:rsidRDefault="00BA442C" w:rsidP="00BA442C">
      <w:pPr>
        <w:autoSpaceDE w:val="0"/>
        <w:autoSpaceDN w:val="0"/>
        <w:adjustRightInd w:val="0"/>
      </w:pPr>
    </w:p>
    <w:p w14:paraId="2E903285" w14:textId="77777777" w:rsidR="00BA442C" w:rsidRPr="004B78A3" w:rsidRDefault="00F029D5" w:rsidP="00BA442C">
      <w:pPr>
        <w:autoSpaceDE w:val="0"/>
        <w:autoSpaceDN w:val="0"/>
        <w:adjustRightInd w:val="0"/>
        <w:outlineLvl w:val="0"/>
        <w:rPr>
          <w:b/>
          <w:u w:val="single"/>
        </w:rPr>
      </w:pPr>
      <w:r w:rsidRPr="004B78A3">
        <w:rPr>
          <w:b/>
          <w:u w:val="single"/>
        </w:rPr>
        <w:t>Course D</w:t>
      </w:r>
      <w:r w:rsidR="00BA442C" w:rsidRPr="004B78A3">
        <w:rPr>
          <w:b/>
          <w:u w:val="single"/>
        </w:rPr>
        <w:t xml:space="preserve">escription: </w:t>
      </w:r>
    </w:p>
    <w:p w14:paraId="6CEED707" w14:textId="77777777" w:rsidR="00BA442C" w:rsidRDefault="00BA442C" w:rsidP="00BA442C">
      <w:pPr>
        <w:autoSpaceDE w:val="0"/>
        <w:autoSpaceDN w:val="0"/>
        <w:adjustRightInd w:val="0"/>
        <w:rPr>
          <w:u w:val="single"/>
        </w:rPr>
      </w:pPr>
    </w:p>
    <w:p w14:paraId="0E23D9F4" w14:textId="77777777" w:rsidR="001039EC" w:rsidRDefault="001039EC" w:rsidP="001039EC">
      <w:pPr>
        <w:rPr>
          <w:rStyle w:val="Emphasis"/>
          <w:i w:val="0"/>
        </w:rPr>
      </w:pPr>
      <w:r>
        <w:t>In 2015 Ta-</w:t>
      </w:r>
      <w:proofErr w:type="spellStart"/>
      <w:r>
        <w:t>Nehisi</w:t>
      </w:r>
      <w:proofErr w:type="spellEnd"/>
      <w:r>
        <w:t xml:space="preserve"> Coates won the National Book Award for </w:t>
      </w:r>
      <w:r>
        <w:rPr>
          <w:i/>
        </w:rPr>
        <w:t>Between the World and Me</w:t>
      </w:r>
      <w:r>
        <w:t>, his searing analysis of what it means to be a black man in the United States</w:t>
      </w:r>
      <w:r>
        <w:rPr>
          <w:i/>
        </w:rPr>
        <w:t xml:space="preserve">. </w:t>
      </w:r>
      <w:r>
        <w:t xml:space="preserve">Written amidst the Black Lives Matter movement and sharing its concerns, the book received near-universal acclaim while at the same time provoking national soul-searching. This soul-searching was due, in no small part, to Coates’s excoriation of a country in which, as he puts it, “it is traditional to destroy the black body — </w:t>
      </w:r>
      <w:r>
        <w:rPr>
          <w:rStyle w:val="Emphasis"/>
        </w:rPr>
        <w:t xml:space="preserve">it is heritage.” </w:t>
      </w:r>
    </w:p>
    <w:p w14:paraId="106D282E" w14:textId="77777777" w:rsidR="001039EC" w:rsidRPr="001039EC" w:rsidRDefault="001039EC" w:rsidP="001039EC">
      <w:pPr>
        <w:rPr>
          <w:rStyle w:val="Emphasis"/>
          <w:i w:val="0"/>
        </w:rPr>
      </w:pPr>
    </w:p>
    <w:p w14:paraId="1C2BDDBA" w14:textId="40EA1DC9" w:rsidR="001039EC" w:rsidRPr="00A54E84" w:rsidRDefault="001039EC" w:rsidP="001039EC">
      <w:pPr>
        <w:rPr>
          <w:iCs/>
        </w:rPr>
      </w:pPr>
      <w:r w:rsidRPr="001039EC">
        <w:rPr>
          <w:rStyle w:val="Emphasis"/>
          <w:i w:val="0"/>
        </w:rPr>
        <w:t>In this class we will take part in Coates’s project of national</w:t>
      </w:r>
      <w:r w:rsidR="00A54E84">
        <w:rPr>
          <w:rStyle w:val="Emphasis"/>
          <w:i w:val="0"/>
        </w:rPr>
        <w:t xml:space="preserve"> and personal</w:t>
      </w:r>
      <w:r w:rsidRPr="001039EC">
        <w:rPr>
          <w:rStyle w:val="Emphasis"/>
          <w:i w:val="0"/>
        </w:rPr>
        <w:t xml:space="preserve"> self-examination. We’ll start with </w:t>
      </w:r>
      <w:r w:rsidRPr="001039EC">
        <w:rPr>
          <w:rStyle w:val="Emphasis"/>
        </w:rPr>
        <w:t>Between the World and Me</w:t>
      </w:r>
      <w:r w:rsidRPr="001039EC">
        <w:rPr>
          <w:rStyle w:val="Emphasis"/>
          <w:i w:val="0"/>
        </w:rPr>
        <w:t xml:space="preserve"> and follow the threads of Coates’s arguments into the past, tracing African-American history through the words of </w:t>
      </w:r>
      <w:r>
        <w:rPr>
          <w:rStyle w:val="Emphasis"/>
          <w:i w:val="0"/>
        </w:rPr>
        <w:t xml:space="preserve">Nat Turner, Harriet Jacobs, </w:t>
      </w:r>
      <w:r w:rsidRPr="001039EC">
        <w:rPr>
          <w:rStyle w:val="Emphasis"/>
          <w:i w:val="0"/>
        </w:rPr>
        <w:t xml:space="preserve">Frederick Douglass, Charles Chesnutt, </w:t>
      </w:r>
      <w:r>
        <w:rPr>
          <w:rStyle w:val="Emphasis"/>
          <w:i w:val="0"/>
        </w:rPr>
        <w:t xml:space="preserve">Booker T. Washington, </w:t>
      </w:r>
      <w:r w:rsidRPr="001039EC">
        <w:rPr>
          <w:rStyle w:val="Emphasis"/>
          <w:i w:val="0"/>
        </w:rPr>
        <w:t xml:space="preserve">W. E. B. Du Bois, </w:t>
      </w:r>
      <w:r>
        <w:rPr>
          <w:rStyle w:val="Emphasis"/>
          <w:i w:val="0"/>
        </w:rPr>
        <w:t xml:space="preserve">Langston Hughes, </w:t>
      </w:r>
      <w:proofErr w:type="spellStart"/>
      <w:r>
        <w:rPr>
          <w:rStyle w:val="Emphasis"/>
          <w:i w:val="0"/>
        </w:rPr>
        <w:t>Zora</w:t>
      </w:r>
      <w:proofErr w:type="spellEnd"/>
      <w:r>
        <w:rPr>
          <w:rStyle w:val="Emphasis"/>
          <w:i w:val="0"/>
        </w:rPr>
        <w:t xml:space="preserve"> Neale Hurston, Ralph Ellison, Martin Luther King, Malcolm X, </w:t>
      </w:r>
      <w:r w:rsidRPr="001039EC">
        <w:rPr>
          <w:rStyle w:val="Emphasis"/>
          <w:i w:val="0"/>
        </w:rPr>
        <w:t xml:space="preserve">James Baldwin, and Claudia </w:t>
      </w:r>
      <w:proofErr w:type="spellStart"/>
      <w:r w:rsidRPr="001039EC">
        <w:rPr>
          <w:rStyle w:val="Emphasis"/>
          <w:i w:val="0"/>
        </w:rPr>
        <w:t>Rankine</w:t>
      </w:r>
      <w:proofErr w:type="spellEnd"/>
      <w:r w:rsidRPr="001039EC">
        <w:rPr>
          <w:rStyle w:val="Emphasis"/>
          <w:i w:val="0"/>
        </w:rPr>
        <w:t>. Our reading will offer a sustained look at the way black people have used writing as a vehicle for self-determination in a country that has been perverted, in Coates’s view, by its pursuit of a Dream that threatens to “</w:t>
      </w:r>
      <w:r w:rsidRPr="001039EC">
        <w:t>plunder not just the bodies of humans but the body of the Earth itself</w:t>
      </w:r>
      <w:r w:rsidRPr="001039EC">
        <w:rPr>
          <w:rStyle w:val="Emphasis"/>
          <w:i w:val="0"/>
        </w:rPr>
        <w:t xml:space="preserve">.” </w:t>
      </w:r>
      <w:r>
        <w:rPr>
          <w:rStyle w:val="Emphasis"/>
          <w:i w:val="0"/>
        </w:rPr>
        <w:t>As the class as a whole discusses and writes about our shared reading, students will conduct individual projects of reading and inquiry</w:t>
      </w:r>
      <w:r w:rsidR="00A54E84">
        <w:rPr>
          <w:rStyle w:val="Emphasis"/>
          <w:i w:val="0"/>
        </w:rPr>
        <w:t xml:space="preserve"> that will supplement and broaden our class discussions.</w:t>
      </w:r>
    </w:p>
    <w:p w14:paraId="4181082F" w14:textId="77777777" w:rsidR="001039EC" w:rsidRPr="001039EC" w:rsidRDefault="001039EC" w:rsidP="00BA442C">
      <w:pPr>
        <w:autoSpaceDE w:val="0"/>
        <w:autoSpaceDN w:val="0"/>
        <w:adjustRightInd w:val="0"/>
        <w:rPr>
          <w:u w:val="single"/>
        </w:rPr>
      </w:pPr>
    </w:p>
    <w:p w14:paraId="0EFCE7FC" w14:textId="77777777" w:rsidR="00BA442C" w:rsidRPr="004B78A3" w:rsidRDefault="00F029D5" w:rsidP="00BA442C">
      <w:pPr>
        <w:outlineLvl w:val="0"/>
        <w:rPr>
          <w:b/>
        </w:rPr>
      </w:pPr>
      <w:r w:rsidRPr="004B78A3">
        <w:rPr>
          <w:b/>
          <w:u w:val="single"/>
        </w:rPr>
        <w:t>Learning O</w:t>
      </w:r>
      <w:r w:rsidR="00BA442C" w:rsidRPr="004B78A3">
        <w:rPr>
          <w:b/>
          <w:u w:val="single"/>
        </w:rPr>
        <w:t>utcomes</w:t>
      </w:r>
      <w:r w:rsidR="00BA442C" w:rsidRPr="004B78A3">
        <w:rPr>
          <w:b/>
        </w:rPr>
        <w:t>:</w:t>
      </w:r>
    </w:p>
    <w:p w14:paraId="07C16A59" w14:textId="700C6B36" w:rsidR="00A54E84" w:rsidRDefault="00A54E84" w:rsidP="00BA442C">
      <w:pPr>
        <w:outlineLvl w:val="0"/>
      </w:pPr>
      <w:r>
        <w:t xml:space="preserve"> </w:t>
      </w:r>
    </w:p>
    <w:p w14:paraId="7FDF3D4F" w14:textId="336AD20F" w:rsidR="001039EC" w:rsidRDefault="001039EC" w:rsidP="001039EC">
      <w:pPr>
        <w:pStyle w:val="ListParagraph"/>
        <w:numPr>
          <w:ilvl w:val="0"/>
          <w:numId w:val="13"/>
        </w:numPr>
        <w:outlineLvl w:val="0"/>
      </w:pPr>
      <w:r w:rsidRPr="00E2020F">
        <w:t>Students will develop an understanding of and familiarity with</w:t>
      </w:r>
      <w:r w:rsidR="0009326F">
        <w:t xml:space="preserve"> the history of African-American literature</w:t>
      </w:r>
      <w:r w:rsidRPr="00E2020F">
        <w:t xml:space="preserve">; they will be able to </w:t>
      </w:r>
      <w:r>
        <w:t xml:space="preserve">identify and </w:t>
      </w:r>
      <w:r w:rsidRPr="00E2020F">
        <w:t xml:space="preserve">contrast </w:t>
      </w:r>
      <w:r>
        <w:t>writers’ styles, concerns</w:t>
      </w:r>
      <w:r w:rsidRPr="00E2020F">
        <w:t xml:space="preserve">, formal </w:t>
      </w:r>
      <w:r>
        <w:t>innovations</w:t>
      </w:r>
      <w:r w:rsidRPr="00E2020F">
        <w:t>,</w:t>
      </w:r>
      <w:r>
        <w:t xml:space="preserve"> and</w:t>
      </w:r>
      <w:r w:rsidRPr="00E2020F">
        <w:t xml:space="preserve"> intellectual </w:t>
      </w:r>
      <w:r>
        <w:t>preoccupations</w:t>
      </w:r>
      <w:r w:rsidRPr="00E2020F">
        <w:t>.</w:t>
      </w:r>
    </w:p>
    <w:p w14:paraId="518BB3DB" w14:textId="24095B20" w:rsidR="00602C21" w:rsidRDefault="00602C21" w:rsidP="001039EC">
      <w:pPr>
        <w:pStyle w:val="ListParagraph"/>
        <w:numPr>
          <w:ilvl w:val="0"/>
          <w:numId w:val="13"/>
        </w:numPr>
        <w:outlineLvl w:val="0"/>
      </w:pPr>
      <w:r>
        <w:t xml:space="preserve">Students will develop a sense of literary history and influence as they </w:t>
      </w:r>
      <w:r w:rsidR="004B78A3">
        <w:t>trace various preoccupations, themes, tropes, and concerns across two centuries of writing by African Americans.</w:t>
      </w:r>
    </w:p>
    <w:p w14:paraId="7928394F" w14:textId="692D84C6" w:rsidR="0009326F" w:rsidRDefault="0009326F" w:rsidP="001039EC">
      <w:pPr>
        <w:pStyle w:val="ListParagraph"/>
        <w:numPr>
          <w:ilvl w:val="0"/>
          <w:numId w:val="13"/>
        </w:numPr>
        <w:outlineLvl w:val="0"/>
      </w:pPr>
      <w:r>
        <w:t xml:space="preserve">Students will hone their ability to make connections between the literature they read and </w:t>
      </w:r>
      <w:r w:rsidR="00602C21">
        <w:t>contemporary challenges. This is important beyond the classroom because if our society is to overcome these challenges, the input of thinkers from multiple disciplines and areas of knowledge will be required.</w:t>
      </w:r>
      <w:r>
        <w:t xml:space="preserve"> </w:t>
      </w:r>
      <w:r w:rsidR="00602C21">
        <w:t>Literary knowledge is essential to this project.</w:t>
      </w:r>
    </w:p>
    <w:p w14:paraId="2779F2B3" w14:textId="621B84B4" w:rsidR="00A54E84" w:rsidRDefault="00A54E84" w:rsidP="00BA442C">
      <w:pPr>
        <w:pStyle w:val="ListParagraph"/>
        <w:numPr>
          <w:ilvl w:val="0"/>
          <w:numId w:val="13"/>
        </w:numPr>
        <w:outlineLvl w:val="0"/>
        <w:rPr>
          <w:szCs w:val="28"/>
        </w:rPr>
      </w:pPr>
      <w:r>
        <w:rPr>
          <w:szCs w:val="28"/>
        </w:rPr>
        <w:lastRenderedPageBreak/>
        <w:t>Students wil</w:t>
      </w:r>
      <w:r w:rsidR="00380CE4">
        <w:rPr>
          <w:szCs w:val="28"/>
        </w:rPr>
        <w:t xml:space="preserve">l practice paying attention to and </w:t>
      </w:r>
      <w:r>
        <w:rPr>
          <w:szCs w:val="28"/>
        </w:rPr>
        <w:t>investigating</w:t>
      </w:r>
      <w:r w:rsidR="00380CE4">
        <w:rPr>
          <w:szCs w:val="28"/>
        </w:rPr>
        <w:t xml:space="preserve"> current events and issues related to our course content in order to develop</w:t>
      </w:r>
      <w:r>
        <w:rPr>
          <w:szCs w:val="28"/>
        </w:rPr>
        <w:t xml:space="preserve"> an informed perspective on political, economic, and social issues confronting American society today. It is my hope that students will develop a habit of following the news and keeping themselves informed</w:t>
      </w:r>
      <w:r w:rsidR="00380CE4">
        <w:rPr>
          <w:szCs w:val="28"/>
        </w:rPr>
        <w:t xml:space="preserve"> that will carry on after the class ends</w:t>
      </w:r>
      <w:r>
        <w:rPr>
          <w:szCs w:val="28"/>
        </w:rPr>
        <w:t>.</w:t>
      </w:r>
    </w:p>
    <w:p w14:paraId="75D3944A" w14:textId="5518B143" w:rsidR="00BA442C" w:rsidRDefault="0009326F" w:rsidP="00BA442C">
      <w:pPr>
        <w:pStyle w:val="ListParagraph"/>
        <w:numPr>
          <w:ilvl w:val="0"/>
          <w:numId w:val="13"/>
        </w:numPr>
        <w:outlineLvl w:val="0"/>
        <w:rPr>
          <w:szCs w:val="28"/>
        </w:rPr>
      </w:pPr>
      <w:r>
        <w:rPr>
          <w:szCs w:val="28"/>
        </w:rPr>
        <w:t>Students will develop their writing skills as they experiment with genre, style, a</w:t>
      </w:r>
      <w:r w:rsidR="00463EEA">
        <w:rPr>
          <w:szCs w:val="28"/>
        </w:rPr>
        <w:t>nd audience.</w:t>
      </w:r>
    </w:p>
    <w:p w14:paraId="78C94646" w14:textId="77777777" w:rsidR="00602C21" w:rsidRPr="00463EEA" w:rsidRDefault="00602C21" w:rsidP="00602C21">
      <w:pPr>
        <w:pStyle w:val="ListParagraph"/>
        <w:outlineLvl w:val="0"/>
        <w:rPr>
          <w:szCs w:val="28"/>
        </w:rPr>
      </w:pPr>
    </w:p>
    <w:p w14:paraId="50ECDAA3" w14:textId="77777777" w:rsidR="00BA442C" w:rsidRPr="004B78A3" w:rsidRDefault="00BA442C" w:rsidP="00BA442C">
      <w:pPr>
        <w:outlineLvl w:val="0"/>
        <w:rPr>
          <w:b/>
        </w:rPr>
      </w:pPr>
      <w:r w:rsidRPr="004B78A3">
        <w:rPr>
          <w:b/>
          <w:u w:val="single"/>
        </w:rPr>
        <w:t>Materials</w:t>
      </w:r>
      <w:r w:rsidRPr="004B78A3">
        <w:rPr>
          <w:b/>
        </w:rPr>
        <w:t xml:space="preserve">: </w:t>
      </w:r>
    </w:p>
    <w:p w14:paraId="298C6D84" w14:textId="77777777" w:rsidR="00BA442C" w:rsidRDefault="00BA442C" w:rsidP="00BA442C"/>
    <w:p w14:paraId="0B5233AD" w14:textId="77777777" w:rsidR="00BA442C" w:rsidRDefault="00BA442C" w:rsidP="00BA442C">
      <w:pPr>
        <w:numPr>
          <w:ilvl w:val="0"/>
          <w:numId w:val="2"/>
        </w:numPr>
      </w:pPr>
      <w:r w:rsidRPr="00B457A6">
        <w:t xml:space="preserve">A </w:t>
      </w:r>
      <w:proofErr w:type="spellStart"/>
      <w:r w:rsidRPr="00B457A6">
        <w:t>MavMail</w:t>
      </w:r>
      <w:proofErr w:type="spellEnd"/>
      <w:r w:rsidRPr="00B457A6">
        <w:t xml:space="preserve"> address that you check </w:t>
      </w:r>
      <w:r w:rsidRPr="008A6A4F">
        <w:rPr>
          <w:i/>
        </w:rPr>
        <w:t>daily</w:t>
      </w:r>
      <w:r w:rsidRPr="00B457A6">
        <w:t xml:space="preserve">. </w:t>
      </w:r>
    </w:p>
    <w:p w14:paraId="6B953BB4" w14:textId="77777777" w:rsidR="00BA442C" w:rsidRPr="00B457A6" w:rsidRDefault="00BA442C" w:rsidP="00BA442C">
      <w:pPr>
        <w:ind w:left="720"/>
      </w:pPr>
    </w:p>
    <w:p w14:paraId="572049A5" w14:textId="33626503" w:rsidR="00BA442C" w:rsidRDefault="00BA442C" w:rsidP="00BA442C">
      <w:pPr>
        <w:numPr>
          <w:ilvl w:val="0"/>
          <w:numId w:val="2"/>
        </w:numPr>
      </w:pPr>
      <w:r>
        <w:t xml:space="preserve">Access to a computer, </w:t>
      </w:r>
      <w:r w:rsidRPr="00B457A6">
        <w:t>Microsoft Word</w:t>
      </w:r>
      <w:r>
        <w:t xml:space="preserve">, and a printer. </w:t>
      </w:r>
      <w:r w:rsidRPr="00B457A6">
        <w:t>Be sure to allow for printing</w:t>
      </w:r>
      <w:r w:rsidR="00602C21">
        <w:t xml:space="preserve"> in your budget for this course.</w:t>
      </w:r>
    </w:p>
    <w:p w14:paraId="0CB63675" w14:textId="77777777" w:rsidR="009D7DE2" w:rsidRPr="00B457A6" w:rsidRDefault="009D7DE2" w:rsidP="009D7DE2"/>
    <w:p w14:paraId="4553CF1D" w14:textId="77777777" w:rsidR="00BA442C" w:rsidRDefault="00BA442C" w:rsidP="00BA442C">
      <w:pPr>
        <w:numPr>
          <w:ilvl w:val="0"/>
          <w:numId w:val="2"/>
        </w:numPr>
      </w:pPr>
      <w:r w:rsidRPr="00B457A6">
        <w:t xml:space="preserve">The following </w:t>
      </w:r>
      <w:r w:rsidR="009D7DE2">
        <w:t>books</w:t>
      </w:r>
      <w:r w:rsidRPr="00B457A6">
        <w:t>, available at the UTA bookstore</w:t>
      </w:r>
      <w:r w:rsidR="009D7DE2">
        <w:t xml:space="preserve"> and</w:t>
      </w:r>
      <w:r w:rsidR="00F029D5">
        <w:t>/or</w:t>
      </w:r>
      <w:r w:rsidR="009D7DE2">
        <w:t xml:space="preserve"> online</w:t>
      </w:r>
      <w:r w:rsidRPr="00B457A6">
        <w:t>:</w:t>
      </w:r>
    </w:p>
    <w:p w14:paraId="2F81515D" w14:textId="249B3485" w:rsidR="0009326F" w:rsidRDefault="0009326F" w:rsidP="0009326F">
      <w:pPr>
        <w:ind w:left="720"/>
        <w:rPr>
          <w:i/>
        </w:rPr>
      </w:pPr>
      <w:r>
        <w:t>Ta-</w:t>
      </w:r>
      <w:proofErr w:type="spellStart"/>
      <w:r>
        <w:t>Nehisi</w:t>
      </w:r>
      <w:proofErr w:type="spellEnd"/>
      <w:r>
        <w:t xml:space="preserve"> Coates, </w:t>
      </w:r>
      <w:r>
        <w:rPr>
          <w:i/>
        </w:rPr>
        <w:t>Between the World and Me</w:t>
      </w:r>
    </w:p>
    <w:p w14:paraId="57CE68E6" w14:textId="7159CF95" w:rsidR="0009326F" w:rsidRPr="0009326F" w:rsidRDefault="0009326F" w:rsidP="0009326F">
      <w:pPr>
        <w:ind w:left="720"/>
      </w:pPr>
      <w:r>
        <w:t xml:space="preserve">Ralph Ellison, </w:t>
      </w:r>
      <w:r>
        <w:rPr>
          <w:i/>
        </w:rPr>
        <w:t xml:space="preserve">Invisible Man </w:t>
      </w:r>
      <w:r>
        <w:t>(978-0-679-73276-1)</w:t>
      </w:r>
    </w:p>
    <w:p w14:paraId="1513DD91" w14:textId="704281B7" w:rsidR="0009326F" w:rsidRPr="0009326F" w:rsidRDefault="0009326F" w:rsidP="0009326F">
      <w:pPr>
        <w:ind w:left="720"/>
      </w:pPr>
      <w:r>
        <w:t xml:space="preserve">James Baldwin, </w:t>
      </w:r>
      <w:r>
        <w:rPr>
          <w:i/>
        </w:rPr>
        <w:t xml:space="preserve">The Fire Next Time </w:t>
      </w:r>
      <w:r>
        <w:t>(978-0-679-74472-6)</w:t>
      </w:r>
    </w:p>
    <w:p w14:paraId="69FBFC6D" w14:textId="57B1A96F" w:rsidR="0009326F" w:rsidRPr="0009326F" w:rsidRDefault="0009326F" w:rsidP="0009326F">
      <w:pPr>
        <w:ind w:left="720"/>
        <w:rPr>
          <w:i/>
        </w:rPr>
      </w:pPr>
      <w:r>
        <w:t xml:space="preserve">Claudia </w:t>
      </w:r>
      <w:proofErr w:type="spellStart"/>
      <w:r>
        <w:t>Rankine</w:t>
      </w:r>
      <w:proofErr w:type="spellEnd"/>
      <w:r>
        <w:t xml:space="preserve">, </w:t>
      </w:r>
      <w:r>
        <w:rPr>
          <w:i/>
        </w:rPr>
        <w:t>Citizen</w:t>
      </w:r>
    </w:p>
    <w:p w14:paraId="16B77206" w14:textId="42773561" w:rsidR="00BA442C" w:rsidRPr="004B78A3" w:rsidRDefault="00BA442C" w:rsidP="00BA442C">
      <w:pPr>
        <w:rPr>
          <w:b/>
          <w:color w:val="000000"/>
          <w:u w:val="single"/>
        </w:rPr>
      </w:pPr>
      <w:r>
        <w:br/>
      </w:r>
      <w:r w:rsidRPr="004B78A3">
        <w:rPr>
          <w:b/>
          <w:color w:val="000000"/>
          <w:u w:val="single"/>
        </w:rPr>
        <w:t>Assignments:</w:t>
      </w:r>
    </w:p>
    <w:p w14:paraId="169DFB7E" w14:textId="77777777" w:rsidR="00D86E40" w:rsidRDefault="00D86E40" w:rsidP="00BA442C">
      <w:pPr>
        <w:rPr>
          <w:color w:val="000000"/>
        </w:rPr>
      </w:pPr>
    </w:p>
    <w:p w14:paraId="3789827A" w14:textId="01D9CC70" w:rsidR="00B208CA" w:rsidRPr="00E44CE1" w:rsidRDefault="00B208CA" w:rsidP="00E44CE1">
      <w:r w:rsidRPr="00E2020F">
        <w:t>The</w:t>
      </w:r>
      <w:r>
        <w:t xml:space="preserve"> assignment</w:t>
      </w:r>
      <w:r w:rsidRPr="00E2020F">
        <w:t xml:space="preserve"> prompts will be posted on Blackboard, and we will go over them in detail in class. Below are thumbnail desc</w:t>
      </w:r>
      <w:r w:rsidR="00E44CE1">
        <w:t>riptions of the assessment mechanisms in this course</w:t>
      </w:r>
      <w:r w:rsidRPr="00E2020F">
        <w:t>.</w:t>
      </w:r>
      <w:r w:rsidR="00E44CE1">
        <w:t xml:space="preserve"> </w:t>
      </w:r>
      <w:r w:rsidRPr="00E2020F">
        <w:rPr>
          <w:lang w:val="en"/>
        </w:rPr>
        <w:t>Please keep all your graded assignments and tests until final grades have been reported.</w:t>
      </w:r>
    </w:p>
    <w:p w14:paraId="315F4DD9" w14:textId="77777777" w:rsidR="00B208CA" w:rsidRDefault="00B208CA" w:rsidP="00BA442C">
      <w:pPr>
        <w:rPr>
          <w:color w:val="000000"/>
        </w:rPr>
      </w:pPr>
    </w:p>
    <w:p w14:paraId="32F71754" w14:textId="59BACD05" w:rsidR="00BC14AC" w:rsidRDefault="00E44CE1" w:rsidP="00E44CE1">
      <w:pPr>
        <w:pStyle w:val="ListParagraph"/>
        <w:numPr>
          <w:ilvl w:val="0"/>
          <w:numId w:val="14"/>
        </w:numPr>
        <w:rPr>
          <w:color w:val="000000"/>
        </w:rPr>
      </w:pPr>
      <w:r>
        <w:rPr>
          <w:color w:val="000000"/>
        </w:rPr>
        <w:t xml:space="preserve">Independent reading project: </w:t>
      </w:r>
      <w:r w:rsidR="00BC14AC">
        <w:rPr>
          <w:color w:val="000000"/>
        </w:rPr>
        <w:t xml:space="preserve">From among seven options I provide, each </w:t>
      </w:r>
      <w:r w:rsidR="00A54E84">
        <w:rPr>
          <w:color w:val="000000"/>
        </w:rPr>
        <w:t>of you</w:t>
      </w:r>
      <w:r w:rsidR="00BC14AC">
        <w:rPr>
          <w:color w:val="000000"/>
        </w:rPr>
        <w:t xml:space="preserve"> will choose a book to read on </w:t>
      </w:r>
      <w:r w:rsidR="00A54E84">
        <w:rPr>
          <w:color w:val="000000"/>
        </w:rPr>
        <w:t>your</w:t>
      </w:r>
      <w:r w:rsidR="00BC14AC">
        <w:rPr>
          <w:color w:val="000000"/>
        </w:rPr>
        <w:t xml:space="preserve"> own throughout the semester. The books are all </w:t>
      </w:r>
      <w:r w:rsidR="00380CE4">
        <w:rPr>
          <w:color w:val="000000"/>
        </w:rPr>
        <w:t>recently published</w:t>
      </w:r>
      <w:r w:rsidR="00BC14AC">
        <w:rPr>
          <w:color w:val="000000"/>
        </w:rPr>
        <w:t xml:space="preserve"> accounts of various facets of black lives in this country—some historical, some personal, and some professional. The independent reading project will give rise to several assignments.</w:t>
      </w:r>
    </w:p>
    <w:p w14:paraId="21355C9E" w14:textId="4E8A3FB5" w:rsidR="00E44CE1" w:rsidRDefault="00BC14AC" w:rsidP="00BC14AC">
      <w:pPr>
        <w:pStyle w:val="ListParagraph"/>
        <w:numPr>
          <w:ilvl w:val="1"/>
          <w:numId w:val="14"/>
        </w:numPr>
        <w:rPr>
          <w:color w:val="000000"/>
        </w:rPr>
      </w:pPr>
      <w:r>
        <w:rPr>
          <w:color w:val="000000"/>
        </w:rPr>
        <w:t>Quotes and commentary</w:t>
      </w:r>
      <w:r w:rsidR="006650C7">
        <w:rPr>
          <w:color w:val="000000"/>
        </w:rPr>
        <w:t xml:space="preserve"> (5%)</w:t>
      </w:r>
      <w:r>
        <w:rPr>
          <w:color w:val="000000"/>
        </w:rPr>
        <w:t>:</w:t>
      </w:r>
      <w:r w:rsidR="003F3E29">
        <w:rPr>
          <w:color w:val="000000"/>
        </w:rPr>
        <w:t xml:space="preserve"> Three</w:t>
      </w:r>
      <w:r>
        <w:rPr>
          <w:color w:val="000000"/>
        </w:rPr>
        <w:t xml:space="preserve"> class days are devoted to discussions of </w:t>
      </w:r>
      <w:r w:rsidR="00A54E84">
        <w:rPr>
          <w:color w:val="000000"/>
        </w:rPr>
        <w:t>the</w:t>
      </w:r>
      <w:r>
        <w:rPr>
          <w:color w:val="000000"/>
        </w:rPr>
        <w:t xml:space="preserve"> independent reading. On those days </w:t>
      </w:r>
      <w:r w:rsidR="00A54E84">
        <w:rPr>
          <w:color w:val="000000"/>
        </w:rPr>
        <w:t>you</w:t>
      </w:r>
      <w:r>
        <w:rPr>
          <w:color w:val="000000"/>
        </w:rPr>
        <w:t xml:space="preserve"> </w:t>
      </w:r>
      <w:r w:rsidR="00380CE4">
        <w:rPr>
          <w:color w:val="000000"/>
        </w:rPr>
        <w:t>are the ones</w:t>
      </w:r>
      <w:r>
        <w:rPr>
          <w:color w:val="000000"/>
        </w:rPr>
        <w:t xml:space="preserve"> responsible for</w:t>
      </w:r>
      <w:r w:rsidR="00A54E84">
        <w:rPr>
          <w:color w:val="000000"/>
        </w:rPr>
        <w:t xml:space="preserve"> driving and sustaining discussion. You’ll do this by</w:t>
      </w:r>
      <w:r>
        <w:rPr>
          <w:color w:val="000000"/>
        </w:rPr>
        <w:t xml:space="preserve"> sharing reflections and observations about </w:t>
      </w:r>
      <w:r w:rsidR="00A54E84">
        <w:rPr>
          <w:color w:val="000000"/>
        </w:rPr>
        <w:t>your</w:t>
      </w:r>
      <w:r>
        <w:rPr>
          <w:color w:val="000000"/>
        </w:rPr>
        <w:t xml:space="preserve"> reading with the class. The result I hope for is that all of us will learn from the reading our classmates are doing. In order to facilitate class discussion and to allow students doing the same reading to share observations, by class time on discussion days </w:t>
      </w:r>
      <w:r w:rsidR="00380CE4">
        <w:rPr>
          <w:color w:val="000000"/>
        </w:rPr>
        <w:t>you</w:t>
      </w:r>
      <w:r>
        <w:rPr>
          <w:color w:val="000000"/>
        </w:rPr>
        <w:t xml:space="preserve"> will post a quotation from </w:t>
      </w:r>
      <w:r w:rsidR="00380CE4">
        <w:rPr>
          <w:color w:val="000000"/>
        </w:rPr>
        <w:t>your</w:t>
      </w:r>
      <w:r>
        <w:rPr>
          <w:color w:val="000000"/>
        </w:rPr>
        <w:t xml:space="preserve"> book and at least </w:t>
      </w:r>
      <w:r w:rsidR="006650C7">
        <w:rPr>
          <w:color w:val="000000"/>
        </w:rPr>
        <w:t xml:space="preserve">200 words of commentary to a discussion thread on Blackboard. </w:t>
      </w:r>
      <w:r w:rsidR="00380CE4">
        <w:rPr>
          <w:color w:val="000000"/>
        </w:rPr>
        <w:t>You</w:t>
      </w:r>
      <w:r w:rsidR="003F3E29">
        <w:rPr>
          <w:color w:val="000000"/>
        </w:rPr>
        <w:t xml:space="preserve"> must also comment on others’ posts.</w:t>
      </w:r>
      <w:r w:rsidR="00621F7D">
        <w:rPr>
          <w:color w:val="000000"/>
        </w:rPr>
        <w:t xml:space="preserve"> </w:t>
      </w:r>
      <w:r w:rsidR="00621F7D">
        <w:rPr>
          <w:b/>
          <w:color w:val="000000"/>
        </w:rPr>
        <w:t>Absolutely no late work accepted.</w:t>
      </w:r>
    </w:p>
    <w:p w14:paraId="28C28510" w14:textId="0E5C4A7B" w:rsidR="006650C7" w:rsidRDefault="004D2DCB" w:rsidP="00BC14AC">
      <w:pPr>
        <w:pStyle w:val="ListParagraph"/>
        <w:numPr>
          <w:ilvl w:val="1"/>
          <w:numId w:val="14"/>
        </w:numPr>
        <w:rPr>
          <w:color w:val="000000"/>
        </w:rPr>
      </w:pPr>
      <w:r>
        <w:rPr>
          <w:color w:val="000000"/>
        </w:rPr>
        <w:t>Issue presentation (10</w:t>
      </w:r>
      <w:r w:rsidR="003F3E29">
        <w:rPr>
          <w:color w:val="000000"/>
        </w:rPr>
        <w:t xml:space="preserve">%): By the second full </w:t>
      </w:r>
      <w:r w:rsidR="006650C7">
        <w:rPr>
          <w:color w:val="000000"/>
        </w:rPr>
        <w:t xml:space="preserve">week of class, </w:t>
      </w:r>
      <w:r w:rsidR="00380CE4">
        <w:rPr>
          <w:color w:val="000000"/>
        </w:rPr>
        <w:t>you</w:t>
      </w:r>
      <w:r w:rsidR="006650C7">
        <w:rPr>
          <w:color w:val="000000"/>
        </w:rPr>
        <w:t xml:space="preserve"> will </w:t>
      </w:r>
      <w:r w:rsidR="003F3E29">
        <w:rPr>
          <w:color w:val="000000"/>
        </w:rPr>
        <w:t>choose</w:t>
      </w:r>
      <w:r w:rsidR="006650C7">
        <w:rPr>
          <w:color w:val="000000"/>
        </w:rPr>
        <w:t xml:space="preserve"> a contemporary issue related </w:t>
      </w:r>
      <w:r w:rsidR="003F3E29">
        <w:rPr>
          <w:color w:val="000000"/>
        </w:rPr>
        <w:t xml:space="preserve">to </w:t>
      </w:r>
      <w:r w:rsidR="00380CE4">
        <w:rPr>
          <w:color w:val="000000"/>
        </w:rPr>
        <w:t>your</w:t>
      </w:r>
      <w:r w:rsidR="003F3E29">
        <w:rPr>
          <w:color w:val="000000"/>
        </w:rPr>
        <w:t xml:space="preserve"> independent reading</w:t>
      </w:r>
      <w:r w:rsidR="006650C7">
        <w:rPr>
          <w:color w:val="000000"/>
        </w:rPr>
        <w:t xml:space="preserve">. </w:t>
      </w:r>
      <w:r w:rsidR="00380CE4">
        <w:rPr>
          <w:color w:val="000000"/>
        </w:rPr>
        <w:t>You</w:t>
      </w:r>
      <w:r w:rsidR="003F3E29">
        <w:rPr>
          <w:color w:val="000000"/>
        </w:rPr>
        <w:t xml:space="preserve"> will research that issue, and o</w:t>
      </w:r>
      <w:r w:rsidR="006650C7">
        <w:rPr>
          <w:color w:val="000000"/>
        </w:rPr>
        <w:t xml:space="preserve">n a designated class day, </w:t>
      </w:r>
      <w:r w:rsidR="00380CE4">
        <w:rPr>
          <w:color w:val="000000"/>
        </w:rPr>
        <w:t>you</w:t>
      </w:r>
      <w:r w:rsidR="003F3E29">
        <w:rPr>
          <w:color w:val="000000"/>
        </w:rPr>
        <w:t xml:space="preserve"> </w:t>
      </w:r>
      <w:r w:rsidR="006650C7">
        <w:rPr>
          <w:color w:val="000000"/>
        </w:rPr>
        <w:t xml:space="preserve">will share </w:t>
      </w:r>
      <w:r w:rsidR="00380CE4">
        <w:rPr>
          <w:color w:val="000000"/>
        </w:rPr>
        <w:t>your</w:t>
      </w:r>
      <w:r w:rsidR="006650C7">
        <w:rPr>
          <w:color w:val="000000"/>
        </w:rPr>
        <w:t xml:space="preserve"> research with </w:t>
      </w:r>
      <w:r w:rsidR="00380CE4">
        <w:rPr>
          <w:color w:val="000000"/>
        </w:rPr>
        <w:t>your</w:t>
      </w:r>
      <w:r w:rsidR="006650C7">
        <w:rPr>
          <w:color w:val="000000"/>
        </w:rPr>
        <w:t xml:space="preserve"> classmates in a succinct presentation accompanied by a one-page handout.</w:t>
      </w:r>
    </w:p>
    <w:p w14:paraId="6F744BEB" w14:textId="2458E5B5" w:rsidR="006650C7" w:rsidRDefault="004D2DCB" w:rsidP="00BC14AC">
      <w:pPr>
        <w:pStyle w:val="ListParagraph"/>
        <w:numPr>
          <w:ilvl w:val="1"/>
          <w:numId w:val="14"/>
        </w:numPr>
        <w:rPr>
          <w:color w:val="000000"/>
        </w:rPr>
      </w:pPr>
      <w:r>
        <w:rPr>
          <w:color w:val="000000"/>
        </w:rPr>
        <w:lastRenderedPageBreak/>
        <w:t>Issue comparison letter (5</w:t>
      </w:r>
      <w:r w:rsidR="006650C7">
        <w:rPr>
          <w:color w:val="000000"/>
        </w:rPr>
        <w:t xml:space="preserve">%): </w:t>
      </w:r>
      <w:r>
        <w:rPr>
          <w:color w:val="000000"/>
        </w:rPr>
        <w:t>The day after your presentation, you’ll write a letter to a person of your choice comparing your issue to that of one of your classmates. This is a writing-to-learn assignment.</w:t>
      </w:r>
    </w:p>
    <w:p w14:paraId="7C3BA9FD" w14:textId="270D0982" w:rsidR="003F5266" w:rsidRDefault="003F5266" w:rsidP="00BC14AC">
      <w:pPr>
        <w:pStyle w:val="ListParagraph"/>
        <w:numPr>
          <w:ilvl w:val="1"/>
          <w:numId w:val="14"/>
        </w:numPr>
        <w:rPr>
          <w:color w:val="000000"/>
        </w:rPr>
      </w:pPr>
      <w:r>
        <w:rPr>
          <w:color w:val="000000"/>
        </w:rPr>
        <w:t xml:space="preserve">Thinker-to-thinker essay (15%): </w:t>
      </w:r>
      <w:r w:rsidR="003F3E29">
        <w:rPr>
          <w:color w:val="000000"/>
        </w:rPr>
        <w:t xml:space="preserve">When </w:t>
      </w:r>
      <w:r w:rsidR="00380CE4">
        <w:rPr>
          <w:color w:val="000000"/>
        </w:rPr>
        <w:t>you</w:t>
      </w:r>
      <w:r w:rsidR="00A54E84">
        <w:rPr>
          <w:color w:val="000000"/>
        </w:rPr>
        <w:t xml:space="preserve"> have completed approximately</w:t>
      </w:r>
      <w:r w:rsidR="003F3E29">
        <w:rPr>
          <w:color w:val="000000"/>
        </w:rPr>
        <w:t xml:space="preserve"> 2/3 of </w:t>
      </w:r>
      <w:r w:rsidR="00380CE4">
        <w:rPr>
          <w:color w:val="000000"/>
        </w:rPr>
        <w:t>the</w:t>
      </w:r>
      <w:r w:rsidR="003F3E29">
        <w:rPr>
          <w:color w:val="000000"/>
        </w:rPr>
        <w:t xml:space="preserve"> independent reading, </w:t>
      </w:r>
      <w:r w:rsidR="00380CE4">
        <w:rPr>
          <w:color w:val="000000"/>
        </w:rPr>
        <w:t>you</w:t>
      </w:r>
      <w:r w:rsidR="00A54E84">
        <w:rPr>
          <w:color w:val="000000"/>
        </w:rPr>
        <w:t xml:space="preserve"> will </w:t>
      </w:r>
      <w:r w:rsidR="003F3E29">
        <w:rPr>
          <w:color w:val="000000"/>
        </w:rPr>
        <w:t xml:space="preserve">write an essay connecting </w:t>
      </w:r>
      <w:r w:rsidR="00A54E84">
        <w:rPr>
          <w:color w:val="000000"/>
        </w:rPr>
        <w:t xml:space="preserve">the analysis offered by </w:t>
      </w:r>
      <w:r w:rsidR="003F3E29">
        <w:rPr>
          <w:color w:val="000000"/>
        </w:rPr>
        <w:t xml:space="preserve">one of the authors in our course to the contemporary book </w:t>
      </w:r>
      <w:r w:rsidR="00380CE4">
        <w:rPr>
          <w:color w:val="000000"/>
        </w:rPr>
        <w:t>you’re</w:t>
      </w:r>
      <w:r w:rsidR="003F3E29">
        <w:rPr>
          <w:color w:val="000000"/>
        </w:rPr>
        <w:t xml:space="preserve"> tackling.</w:t>
      </w:r>
    </w:p>
    <w:p w14:paraId="172ED32C" w14:textId="77777777" w:rsidR="00E44CE1" w:rsidRDefault="00E44CE1" w:rsidP="00E44CE1">
      <w:pPr>
        <w:pStyle w:val="ListParagraph"/>
        <w:ind w:left="360"/>
        <w:rPr>
          <w:color w:val="000000"/>
        </w:rPr>
      </w:pPr>
    </w:p>
    <w:p w14:paraId="45867D38" w14:textId="7229AF55" w:rsidR="00463EEA" w:rsidRPr="00E44CE1" w:rsidRDefault="00463EEA" w:rsidP="00E44CE1">
      <w:pPr>
        <w:pStyle w:val="ListParagraph"/>
        <w:numPr>
          <w:ilvl w:val="0"/>
          <w:numId w:val="14"/>
        </w:numPr>
        <w:rPr>
          <w:color w:val="000000"/>
        </w:rPr>
      </w:pPr>
      <w:r w:rsidRPr="00E44CE1">
        <w:rPr>
          <w:color w:val="000000"/>
        </w:rPr>
        <w:t xml:space="preserve">Reading </w:t>
      </w:r>
      <w:r w:rsidR="00602C21" w:rsidRPr="00E44CE1">
        <w:rPr>
          <w:color w:val="000000"/>
        </w:rPr>
        <w:t>quizzes</w:t>
      </w:r>
      <w:r w:rsidR="003F3E29">
        <w:rPr>
          <w:color w:val="000000"/>
        </w:rPr>
        <w:t xml:space="preserve"> (10%):</w:t>
      </w:r>
      <w:r w:rsidR="00E44CE1" w:rsidRPr="00E44CE1">
        <w:rPr>
          <w:color w:val="000000"/>
        </w:rPr>
        <w:t xml:space="preserve"> Short quizzes at the beginning of each class during which we’re discussing a text will help you keep up with the reading.</w:t>
      </w:r>
    </w:p>
    <w:p w14:paraId="2746BCEA" w14:textId="77777777" w:rsidR="00E44CE1" w:rsidRDefault="00E44CE1" w:rsidP="00BA442C">
      <w:pPr>
        <w:rPr>
          <w:color w:val="000000"/>
        </w:rPr>
      </w:pPr>
    </w:p>
    <w:p w14:paraId="3C25B027" w14:textId="5175B35B" w:rsidR="00463EEA" w:rsidRPr="00E44CE1" w:rsidRDefault="00602C21" w:rsidP="00E44CE1">
      <w:pPr>
        <w:pStyle w:val="ListParagraph"/>
        <w:numPr>
          <w:ilvl w:val="0"/>
          <w:numId w:val="14"/>
        </w:numPr>
        <w:rPr>
          <w:color w:val="000000"/>
        </w:rPr>
      </w:pPr>
      <w:r w:rsidRPr="00E44CE1">
        <w:rPr>
          <w:color w:val="000000"/>
        </w:rPr>
        <w:t>Review quizzes</w:t>
      </w:r>
      <w:r w:rsidR="00E44CE1" w:rsidRPr="00E44CE1">
        <w:rPr>
          <w:color w:val="000000"/>
        </w:rPr>
        <w:t xml:space="preserve"> </w:t>
      </w:r>
      <w:r w:rsidR="003F3E29">
        <w:rPr>
          <w:color w:val="000000"/>
        </w:rPr>
        <w:t>(10%):</w:t>
      </w:r>
      <w:r w:rsidR="00E44CE1" w:rsidRPr="00E44CE1">
        <w:rPr>
          <w:color w:val="000000"/>
        </w:rPr>
        <w:t xml:space="preserve"> Ten-minute quizzes on </w:t>
      </w:r>
      <w:r w:rsidR="003F3E29">
        <w:rPr>
          <w:color w:val="000000"/>
        </w:rPr>
        <w:t>passages</w:t>
      </w:r>
      <w:r w:rsidR="00E44CE1" w:rsidRPr="00E44CE1">
        <w:rPr>
          <w:color w:val="000000"/>
        </w:rPr>
        <w:t xml:space="preserve"> we’ve </w:t>
      </w:r>
      <w:r w:rsidR="003F3E29">
        <w:rPr>
          <w:color w:val="000000"/>
        </w:rPr>
        <w:t>discussed</w:t>
      </w:r>
      <w:r w:rsidR="00E44CE1" w:rsidRPr="00E44CE1">
        <w:rPr>
          <w:color w:val="000000"/>
        </w:rPr>
        <w:t xml:space="preserve"> in the past few weeks will help you assimilate the material and prepare for the final exam.</w:t>
      </w:r>
    </w:p>
    <w:p w14:paraId="3CF15ED3" w14:textId="77777777" w:rsidR="003F3E29" w:rsidRPr="003F3E29" w:rsidRDefault="003F3E29" w:rsidP="003F3E29">
      <w:pPr>
        <w:rPr>
          <w:color w:val="000000"/>
        </w:rPr>
      </w:pPr>
    </w:p>
    <w:p w14:paraId="66975B00" w14:textId="36FFEBB8" w:rsidR="00602C21" w:rsidRDefault="00602C21" w:rsidP="003F3E29">
      <w:pPr>
        <w:pStyle w:val="ListParagraph"/>
        <w:numPr>
          <w:ilvl w:val="0"/>
          <w:numId w:val="14"/>
        </w:numPr>
        <w:rPr>
          <w:color w:val="000000"/>
        </w:rPr>
      </w:pPr>
      <w:r w:rsidRPr="003F3E29">
        <w:rPr>
          <w:color w:val="000000"/>
        </w:rPr>
        <w:t>Literary genealogy</w:t>
      </w:r>
      <w:r w:rsidR="003F3E29">
        <w:rPr>
          <w:color w:val="000000"/>
        </w:rPr>
        <w:t xml:space="preserve"> (20%): Your final paper will </w:t>
      </w:r>
      <w:r w:rsidR="003C2726">
        <w:rPr>
          <w:color w:val="000000"/>
        </w:rPr>
        <w:t>entail</w:t>
      </w:r>
      <w:r w:rsidR="003F3E29">
        <w:rPr>
          <w:color w:val="000000"/>
        </w:rPr>
        <w:t xml:space="preserve"> tracing a literary genealogy of </w:t>
      </w:r>
      <w:r w:rsidR="003C2726">
        <w:rPr>
          <w:i/>
          <w:color w:val="000000"/>
        </w:rPr>
        <w:t>Between the World and Me—</w:t>
      </w:r>
      <w:r w:rsidR="003C2726">
        <w:rPr>
          <w:color w:val="000000"/>
        </w:rPr>
        <w:t>i.e., writing</w:t>
      </w:r>
      <w:r w:rsidR="003F3E29">
        <w:rPr>
          <w:i/>
          <w:color w:val="000000"/>
        </w:rPr>
        <w:t xml:space="preserve"> </w:t>
      </w:r>
      <w:r w:rsidR="003F3E29">
        <w:rPr>
          <w:color w:val="000000"/>
        </w:rPr>
        <w:t>an essay that argues for a particular set of textual and thematic influences on Coates.</w:t>
      </w:r>
    </w:p>
    <w:p w14:paraId="0393794B" w14:textId="77777777" w:rsidR="003F3E29" w:rsidRPr="003F3E29" w:rsidRDefault="003F3E29" w:rsidP="003F3E29">
      <w:pPr>
        <w:rPr>
          <w:color w:val="000000"/>
        </w:rPr>
      </w:pPr>
    </w:p>
    <w:p w14:paraId="73A573DC" w14:textId="1F986621" w:rsidR="00463EEA" w:rsidRDefault="00463EEA" w:rsidP="00BA442C">
      <w:pPr>
        <w:pStyle w:val="ListParagraph"/>
        <w:numPr>
          <w:ilvl w:val="0"/>
          <w:numId w:val="14"/>
        </w:numPr>
        <w:rPr>
          <w:color w:val="000000"/>
        </w:rPr>
      </w:pPr>
      <w:r w:rsidRPr="003F3E29">
        <w:rPr>
          <w:color w:val="000000"/>
        </w:rPr>
        <w:t>Final exam</w:t>
      </w:r>
      <w:r w:rsidR="003F3E29">
        <w:rPr>
          <w:color w:val="000000"/>
        </w:rPr>
        <w:t xml:space="preserve"> (15%): Your final exam will be cumulative and will likely involve passage identification and analysis. A blue book is required.</w:t>
      </w:r>
    </w:p>
    <w:p w14:paraId="449E4893" w14:textId="77777777" w:rsidR="007E4B6A" w:rsidRPr="007E4B6A" w:rsidRDefault="007E4B6A" w:rsidP="007E4B6A">
      <w:pPr>
        <w:rPr>
          <w:color w:val="000000"/>
        </w:rPr>
      </w:pPr>
    </w:p>
    <w:p w14:paraId="1907358E" w14:textId="6C600AAE" w:rsidR="007E4B6A" w:rsidRPr="007E4B6A" w:rsidRDefault="007E4B6A" w:rsidP="007E4B6A">
      <w:pPr>
        <w:pStyle w:val="ListParagraph"/>
        <w:numPr>
          <w:ilvl w:val="0"/>
          <w:numId w:val="14"/>
        </w:numPr>
        <w:rPr>
          <w:color w:val="000000"/>
        </w:rPr>
      </w:pPr>
      <w:r w:rsidRPr="00E44CE1">
        <w:rPr>
          <w:color w:val="000000"/>
        </w:rPr>
        <w:t>Participation</w:t>
      </w:r>
      <w:r>
        <w:rPr>
          <w:color w:val="000000"/>
        </w:rPr>
        <w:t xml:space="preserve"> (10%):</w:t>
      </w:r>
      <w:r w:rsidRPr="00E44CE1">
        <w:rPr>
          <w:color w:val="000000"/>
        </w:rPr>
        <w:t xml:space="preserve"> See below.</w:t>
      </w:r>
    </w:p>
    <w:p w14:paraId="61522FA2" w14:textId="76880615" w:rsidR="00BA442C" w:rsidRPr="00026FB1" w:rsidRDefault="00BA442C" w:rsidP="00BA442C">
      <w:pPr>
        <w:rPr>
          <w:rStyle w:val="Strong"/>
          <w:b w:val="0"/>
          <w:bCs w:val="0"/>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8FA3ABC" w14:textId="77777777" w:rsidR="00FC56AC" w:rsidRPr="004B78A3" w:rsidRDefault="00FC56AC" w:rsidP="00FC56AC">
      <w:pPr>
        <w:pStyle w:val="NormalWeb"/>
        <w:spacing w:before="0" w:after="0"/>
        <w:outlineLvl w:val="0"/>
        <w:rPr>
          <w:rStyle w:val="Strong"/>
          <w:u w:val="single"/>
          <w:lang w:val="en"/>
        </w:rPr>
      </w:pPr>
      <w:r w:rsidRPr="004B78A3">
        <w:rPr>
          <w:b/>
          <w:u w:val="single"/>
          <w:lang w:val="en"/>
        </w:rPr>
        <w:t>G</w:t>
      </w:r>
      <w:r w:rsidRPr="004B78A3">
        <w:rPr>
          <w:rStyle w:val="Strong"/>
          <w:u w:val="single"/>
          <w:lang w:val="en"/>
        </w:rPr>
        <w:t xml:space="preserve">rading: </w:t>
      </w:r>
    </w:p>
    <w:p w14:paraId="22AC12D1" w14:textId="77777777" w:rsidR="00FC56AC" w:rsidRPr="0031792B" w:rsidRDefault="00FC56AC" w:rsidP="00FC56AC">
      <w:pPr>
        <w:pStyle w:val="NormalWeb"/>
        <w:spacing w:before="0" w:after="0"/>
        <w:rPr>
          <w:rStyle w:val="Strong"/>
          <w:lang w:val="en"/>
        </w:rPr>
      </w:pPr>
    </w:p>
    <w:p w14:paraId="3E5AB192" w14:textId="43EAFE10" w:rsidR="00FC56AC" w:rsidRPr="0031792B" w:rsidRDefault="00FC56AC" w:rsidP="00FC56AC">
      <w:pPr>
        <w:pStyle w:val="NormalWeb"/>
        <w:spacing w:before="0" w:after="0"/>
        <w:outlineLvl w:val="0"/>
        <w:rPr>
          <w:lang w:val="en"/>
        </w:rPr>
      </w:pPr>
      <w:r>
        <w:rPr>
          <w:lang w:val="en"/>
        </w:rPr>
        <w:t xml:space="preserve">I grade holistically. </w:t>
      </w:r>
      <w:r w:rsidRPr="0031792B">
        <w:rPr>
          <w:lang w:val="en"/>
        </w:rPr>
        <w:t>The grades I assign indicate how well you meet the expectations of an assignment</w:t>
      </w:r>
      <w:r>
        <w:rPr>
          <w:lang w:val="en"/>
        </w:rPr>
        <w:t>, which are explained in detail on every prompt</w:t>
      </w:r>
      <w:r w:rsidRPr="0031792B">
        <w:rPr>
          <w:lang w:val="en"/>
        </w:rPr>
        <w:t xml:space="preserve">. </w:t>
      </w:r>
      <w:r>
        <w:rPr>
          <w:lang w:val="en"/>
        </w:rPr>
        <w:t xml:space="preserve">The prompts will be available on Blackboard before the due dates, and we will go over them in class. If you do not understand my expectations for a particular assignment, it is up to you to ask for clarification. This is </w:t>
      </w:r>
      <w:r w:rsidR="00380CE4">
        <w:rPr>
          <w:lang w:val="en"/>
        </w:rPr>
        <w:t>what</w:t>
      </w:r>
      <w:r>
        <w:rPr>
          <w:lang w:val="en"/>
        </w:rPr>
        <w:t xml:space="preserve"> </w:t>
      </w:r>
      <w:r w:rsidR="00380CE4">
        <w:rPr>
          <w:lang w:val="en"/>
        </w:rPr>
        <w:t>t</w:t>
      </w:r>
      <w:r>
        <w:rPr>
          <w:lang w:val="en"/>
        </w:rPr>
        <w:t>he letter grades I give you</w:t>
      </w:r>
      <w:r w:rsidR="00380CE4">
        <w:rPr>
          <w:lang w:val="en"/>
        </w:rPr>
        <w:t xml:space="preserve"> signify</w:t>
      </w:r>
      <w:r>
        <w:rPr>
          <w:lang w:val="en"/>
        </w:rPr>
        <w:t>:</w:t>
      </w:r>
    </w:p>
    <w:p w14:paraId="385AF91E" w14:textId="77777777" w:rsidR="00FC56AC" w:rsidRPr="0031792B" w:rsidRDefault="00FC56AC" w:rsidP="00FC56AC">
      <w:pPr>
        <w:pStyle w:val="NormalWeb"/>
        <w:spacing w:before="0" w:after="0"/>
        <w:rPr>
          <w:lang w:val="en"/>
        </w:rPr>
      </w:pPr>
    </w:p>
    <w:p w14:paraId="1513CDE4" w14:textId="292191A4" w:rsidR="00FC56AC" w:rsidRPr="0031792B" w:rsidRDefault="00FC56AC" w:rsidP="00FC56AC">
      <w:pPr>
        <w:pStyle w:val="NormalWeb"/>
        <w:spacing w:before="0" w:after="0"/>
        <w:ind w:firstLine="720"/>
        <w:rPr>
          <w:lang w:val="en"/>
        </w:rPr>
      </w:pPr>
      <w:r>
        <w:rPr>
          <w:lang w:val="en"/>
        </w:rPr>
        <w:t>A</w:t>
      </w:r>
      <w:r>
        <w:rPr>
          <w:lang w:val="en"/>
        </w:rPr>
        <w:tab/>
        <w:t>work that exceeds expectations</w:t>
      </w:r>
    </w:p>
    <w:p w14:paraId="33CE5D13" w14:textId="07DD14A7" w:rsidR="00FC56AC" w:rsidRPr="0031792B" w:rsidRDefault="00FC56AC" w:rsidP="00FC56AC">
      <w:pPr>
        <w:pStyle w:val="NormalWeb"/>
        <w:spacing w:before="0" w:after="0"/>
        <w:ind w:firstLine="720"/>
        <w:rPr>
          <w:lang w:val="en"/>
        </w:rPr>
      </w:pPr>
      <w:r>
        <w:rPr>
          <w:lang w:val="en"/>
        </w:rPr>
        <w:t>B</w:t>
      </w:r>
      <w:r>
        <w:rPr>
          <w:lang w:val="en"/>
        </w:rPr>
        <w:tab/>
        <w:t>work that meets expectations well, better than average work</w:t>
      </w:r>
    </w:p>
    <w:p w14:paraId="0ED5730E" w14:textId="065F3815" w:rsidR="00FC56AC" w:rsidRPr="0031792B" w:rsidRDefault="00380CE4" w:rsidP="00FC56AC">
      <w:pPr>
        <w:pStyle w:val="NormalWeb"/>
        <w:spacing w:before="0" w:after="0"/>
        <w:ind w:left="720"/>
        <w:rPr>
          <w:lang w:val="en"/>
        </w:rPr>
      </w:pPr>
      <w:r>
        <w:rPr>
          <w:lang w:val="en"/>
        </w:rPr>
        <w:t>C</w:t>
      </w:r>
      <w:r>
        <w:rPr>
          <w:lang w:val="en"/>
        </w:rPr>
        <w:tab/>
      </w:r>
      <w:r w:rsidR="00FC56AC">
        <w:rPr>
          <w:lang w:val="en"/>
        </w:rPr>
        <w:t>competent</w:t>
      </w:r>
      <w:r w:rsidR="00FC56AC" w:rsidRPr="0031792B">
        <w:rPr>
          <w:lang w:val="en"/>
        </w:rPr>
        <w:t xml:space="preserve"> work that meets </w:t>
      </w:r>
      <w:r w:rsidR="00FC56AC">
        <w:rPr>
          <w:lang w:val="en"/>
        </w:rPr>
        <w:t>the basic requirements listed in the prompt</w:t>
      </w:r>
    </w:p>
    <w:p w14:paraId="2DAB88B3" w14:textId="0DF725A5" w:rsidR="00FC56AC" w:rsidRPr="0031792B" w:rsidRDefault="00FC56AC" w:rsidP="00FC56AC">
      <w:pPr>
        <w:pStyle w:val="NormalWeb"/>
        <w:spacing w:before="0" w:after="0"/>
        <w:ind w:left="720"/>
        <w:rPr>
          <w:lang w:val="en"/>
        </w:rPr>
      </w:pPr>
      <w:r>
        <w:rPr>
          <w:lang w:val="en"/>
        </w:rPr>
        <w:t>D</w:t>
      </w:r>
      <w:r>
        <w:rPr>
          <w:lang w:val="en"/>
        </w:rPr>
        <w:tab/>
      </w:r>
      <w:r w:rsidRPr="0031792B">
        <w:rPr>
          <w:lang w:val="en"/>
        </w:rPr>
        <w:t xml:space="preserve">work that fails to meet </w:t>
      </w:r>
      <w:r>
        <w:rPr>
          <w:lang w:val="en"/>
        </w:rPr>
        <w:t>basic</w:t>
      </w:r>
      <w:r w:rsidRPr="0031792B">
        <w:rPr>
          <w:lang w:val="en"/>
        </w:rPr>
        <w:t xml:space="preserve"> requirements </w:t>
      </w:r>
    </w:p>
    <w:p w14:paraId="28A7FFBD" w14:textId="5D6BDE44" w:rsidR="00FC56AC" w:rsidRDefault="00FC56AC" w:rsidP="00FC56AC">
      <w:pPr>
        <w:pStyle w:val="NormalWeb"/>
        <w:spacing w:before="0" w:after="0"/>
        <w:ind w:firstLine="720"/>
        <w:rPr>
          <w:lang w:val="en"/>
        </w:rPr>
      </w:pPr>
      <w:r>
        <w:rPr>
          <w:lang w:val="en"/>
        </w:rPr>
        <w:t>F</w:t>
      </w:r>
      <w:r>
        <w:rPr>
          <w:lang w:val="en"/>
        </w:rPr>
        <w:tab/>
      </w:r>
      <w:r w:rsidRPr="0031792B">
        <w:rPr>
          <w:lang w:val="en"/>
        </w:rPr>
        <w:t xml:space="preserve">work that is </w:t>
      </w:r>
      <w:r>
        <w:rPr>
          <w:lang w:val="en"/>
        </w:rPr>
        <w:t>incomplete</w:t>
      </w:r>
      <w:r w:rsidRPr="0031792B">
        <w:rPr>
          <w:lang w:val="en"/>
        </w:rPr>
        <w:t xml:space="preserve"> or </w:t>
      </w:r>
      <w:r>
        <w:rPr>
          <w:lang w:val="en"/>
        </w:rPr>
        <w:t>that flouts requirements</w:t>
      </w:r>
    </w:p>
    <w:p w14:paraId="500ABECA" w14:textId="77777777" w:rsidR="00FC56AC" w:rsidRDefault="00FC56AC" w:rsidP="00FC56AC">
      <w:pPr>
        <w:pStyle w:val="NormalWeb"/>
        <w:spacing w:before="0" w:after="0"/>
        <w:rPr>
          <w:lang w:val="en"/>
        </w:rPr>
      </w:pPr>
    </w:p>
    <w:p w14:paraId="47463003" w14:textId="77777777" w:rsidR="00FC56AC" w:rsidRDefault="00FC56AC" w:rsidP="00FC56AC">
      <w:pPr>
        <w:pStyle w:val="NormalWeb"/>
        <w:spacing w:before="0" w:after="0"/>
        <w:rPr>
          <w:lang w:val="en"/>
        </w:rPr>
      </w:pPr>
      <w:r>
        <w:rPr>
          <w:lang w:val="en"/>
        </w:rPr>
        <w:t>For the purpose of calculating your final grades, I convert letter grades to numbers like this:</w:t>
      </w:r>
    </w:p>
    <w:p w14:paraId="6AACBAC1" w14:textId="77777777" w:rsidR="00FC56AC" w:rsidRDefault="00FC56AC" w:rsidP="00FC56AC">
      <w:pPr>
        <w:pStyle w:val="NormalWeb"/>
        <w:spacing w:before="0" w:after="0"/>
        <w:rPr>
          <w:lang w:val="en"/>
        </w:rPr>
      </w:pPr>
    </w:p>
    <w:p w14:paraId="7F856BE1" w14:textId="77777777" w:rsidR="00FC56AC" w:rsidRDefault="00FC56AC" w:rsidP="00FC56AC">
      <w:pPr>
        <w:pStyle w:val="NormalWeb"/>
        <w:spacing w:before="0" w:after="0"/>
        <w:rPr>
          <w:lang w:val="en"/>
        </w:rPr>
      </w:pPr>
      <w:r>
        <w:rPr>
          <w:lang w:val="en"/>
        </w:rPr>
        <w:t>A+ = 97</w:t>
      </w:r>
      <w:r>
        <w:rPr>
          <w:lang w:val="en"/>
        </w:rPr>
        <w:tab/>
        <w:t>B+= 87</w:t>
      </w:r>
      <w:r>
        <w:rPr>
          <w:lang w:val="en"/>
        </w:rPr>
        <w:tab/>
        <w:t>C+= 77</w:t>
      </w:r>
      <w:r>
        <w:rPr>
          <w:lang w:val="en"/>
        </w:rPr>
        <w:tab/>
        <w:t>D+ = 67</w:t>
      </w:r>
      <w:r>
        <w:rPr>
          <w:lang w:val="en"/>
        </w:rPr>
        <w:tab/>
      </w:r>
    </w:p>
    <w:p w14:paraId="3C889AEA" w14:textId="77777777" w:rsidR="00FC56AC" w:rsidRDefault="00FC56AC" w:rsidP="00FC56AC">
      <w:pPr>
        <w:pStyle w:val="NormalWeb"/>
        <w:spacing w:before="0" w:after="0"/>
        <w:rPr>
          <w:lang w:val="en"/>
        </w:rPr>
      </w:pPr>
      <w:r>
        <w:rPr>
          <w:lang w:val="en"/>
        </w:rPr>
        <w:t>A = 95</w:t>
      </w:r>
      <w:r>
        <w:rPr>
          <w:lang w:val="en"/>
        </w:rPr>
        <w:tab/>
      </w:r>
      <w:r>
        <w:rPr>
          <w:lang w:val="en"/>
        </w:rPr>
        <w:tab/>
        <w:t>B = 85</w:t>
      </w:r>
      <w:r>
        <w:rPr>
          <w:lang w:val="en"/>
        </w:rPr>
        <w:tab/>
      </w:r>
      <w:r>
        <w:rPr>
          <w:lang w:val="en"/>
        </w:rPr>
        <w:tab/>
        <w:t>C = 75</w:t>
      </w:r>
      <w:r>
        <w:rPr>
          <w:lang w:val="en"/>
        </w:rPr>
        <w:tab/>
      </w:r>
      <w:r>
        <w:rPr>
          <w:lang w:val="en"/>
        </w:rPr>
        <w:tab/>
        <w:t>D = 65</w:t>
      </w:r>
      <w:r>
        <w:rPr>
          <w:lang w:val="en"/>
        </w:rPr>
        <w:tab/>
      </w:r>
      <w:r>
        <w:rPr>
          <w:lang w:val="en"/>
        </w:rPr>
        <w:tab/>
        <w:t>F = 55</w:t>
      </w:r>
    </w:p>
    <w:p w14:paraId="5FABC65E" w14:textId="77777777" w:rsidR="00FC56AC" w:rsidRPr="0031792B" w:rsidRDefault="00FC56AC" w:rsidP="00FC56AC">
      <w:pPr>
        <w:pStyle w:val="NormalWeb"/>
        <w:spacing w:before="0" w:after="0"/>
        <w:rPr>
          <w:lang w:val="en"/>
        </w:rPr>
      </w:pPr>
      <w:r>
        <w:rPr>
          <w:lang w:val="en"/>
        </w:rPr>
        <w:t>A-= 92</w:t>
      </w:r>
      <w:r>
        <w:rPr>
          <w:lang w:val="en"/>
        </w:rPr>
        <w:tab/>
      </w:r>
      <w:r>
        <w:rPr>
          <w:lang w:val="en"/>
        </w:rPr>
        <w:tab/>
        <w:t>B- = 82</w:t>
      </w:r>
      <w:r>
        <w:rPr>
          <w:lang w:val="en"/>
        </w:rPr>
        <w:tab/>
        <w:t>C- = 72</w:t>
      </w:r>
      <w:r>
        <w:rPr>
          <w:lang w:val="en"/>
        </w:rPr>
        <w:tab/>
        <w:t>D- = 62</w:t>
      </w:r>
    </w:p>
    <w:p w14:paraId="5BE5E94D" w14:textId="77777777" w:rsidR="00FC56AC" w:rsidRDefault="00FC56AC" w:rsidP="00FC56AC">
      <w:pPr>
        <w:pStyle w:val="NormalWeb"/>
        <w:spacing w:before="0" w:after="0"/>
        <w:rPr>
          <w:lang w:val="en"/>
        </w:rPr>
      </w:pPr>
    </w:p>
    <w:p w14:paraId="1E34110E" w14:textId="040FB903" w:rsidR="00FC56AC" w:rsidRDefault="00FC56AC" w:rsidP="00FC56AC">
      <w:pPr>
        <w:pStyle w:val="NormalWeb"/>
        <w:spacing w:before="0" w:after="0"/>
        <w:rPr>
          <w:rStyle w:val="Strong"/>
          <w:b w:val="0"/>
          <w:lang w:val="en"/>
        </w:rPr>
      </w:pPr>
      <w:r w:rsidRPr="006747E6">
        <w:rPr>
          <w:rStyle w:val="Strong"/>
          <w:b w:val="0"/>
          <w:lang w:val="en"/>
        </w:rPr>
        <w:t xml:space="preserve">A grade of C at the end of the semester indicates </w:t>
      </w:r>
      <w:r w:rsidR="00380CE4">
        <w:rPr>
          <w:rStyle w:val="Strong"/>
          <w:b w:val="0"/>
          <w:lang w:val="en"/>
        </w:rPr>
        <w:t>your performance was competent—in other words, you have succeeded, passing the class.</w:t>
      </w:r>
      <w:r>
        <w:rPr>
          <w:rStyle w:val="Strong"/>
          <w:b w:val="0"/>
          <w:lang w:val="en"/>
        </w:rPr>
        <w:t xml:space="preserve"> An A indicates that your performance is excellent. </w:t>
      </w:r>
      <w:r w:rsidR="005B7D30">
        <w:rPr>
          <w:rStyle w:val="Strong"/>
          <w:b w:val="0"/>
          <w:lang w:val="en"/>
        </w:rPr>
        <w:t>There</w:t>
      </w:r>
      <w:r>
        <w:rPr>
          <w:rStyle w:val="Strong"/>
          <w:b w:val="0"/>
          <w:lang w:val="en"/>
        </w:rPr>
        <w:t xml:space="preserve"> is no reason you couldn’t all get As if you all perform at a uniformly excellent level. I don’t grade on a curve.</w:t>
      </w:r>
      <w:r w:rsidR="009C4E6C">
        <w:rPr>
          <w:rStyle w:val="Strong"/>
          <w:b w:val="0"/>
          <w:lang w:val="en"/>
        </w:rPr>
        <w:t xml:space="preserve"> </w:t>
      </w:r>
    </w:p>
    <w:p w14:paraId="47626F7A" w14:textId="77777777" w:rsidR="00BA442C" w:rsidRDefault="00BA442C" w:rsidP="00BA442C">
      <w:pPr>
        <w:rPr>
          <w:lang w:val="en"/>
        </w:rPr>
      </w:pPr>
    </w:p>
    <w:p w14:paraId="57C9B5DA" w14:textId="77777777" w:rsidR="00602C21" w:rsidRPr="00E2020F" w:rsidRDefault="00602C21" w:rsidP="00602C21">
      <w:pPr>
        <w:rPr>
          <w:rStyle w:val="Strong"/>
          <w:b w:val="0"/>
          <w:u w:val="single"/>
          <w:lang w:val="en"/>
        </w:rPr>
      </w:pPr>
      <w:r w:rsidRPr="00E2020F">
        <w:rPr>
          <w:rStyle w:val="Strong"/>
          <w:u w:val="single"/>
          <w:lang w:val="en"/>
        </w:rPr>
        <w:t xml:space="preserve">Participation and Class Preparation: </w:t>
      </w:r>
    </w:p>
    <w:p w14:paraId="705246EE" w14:textId="77777777" w:rsidR="00602C21" w:rsidRPr="00E2020F" w:rsidRDefault="00602C21" w:rsidP="00602C21">
      <w:pPr>
        <w:rPr>
          <w:lang w:val="en"/>
        </w:rPr>
      </w:pPr>
    </w:p>
    <w:p w14:paraId="1F781764" w14:textId="66F520E3" w:rsidR="00602C21" w:rsidRPr="00E2020F" w:rsidRDefault="00602C21" w:rsidP="00602C21">
      <w:pPr>
        <w:rPr>
          <w:lang w:val="en"/>
        </w:rPr>
      </w:pPr>
      <w:r w:rsidRPr="00E2020F">
        <w:rPr>
          <w:lang w:val="en"/>
        </w:rPr>
        <w:t xml:space="preserve">This class is discussion-based, which </w:t>
      </w:r>
      <w:r w:rsidR="004B78A3">
        <w:rPr>
          <w:lang w:val="en"/>
        </w:rPr>
        <w:t xml:space="preserve">makes your participation </w:t>
      </w:r>
      <w:r w:rsidR="00380CE4">
        <w:rPr>
          <w:lang w:val="en"/>
        </w:rPr>
        <w:t>essential</w:t>
      </w:r>
      <w:r w:rsidRPr="00E2020F">
        <w:rPr>
          <w:lang w:val="en"/>
        </w:rPr>
        <w:t xml:space="preserve">. It is incumbent upon </w:t>
      </w:r>
      <w:r w:rsidR="004B78A3">
        <w:rPr>
          <w:lang w:val="en"/>
        </w:rPr>
        <w:t>everyone</w:t>
      </w:r>
      <w:r w:rsidRPr="00E2020F">
        <w:rPr>
          <w:lang w:val="en"/>
        </w:rPr>
        <w:t xml:space="preserve"> to come to class with something to say: an observation, a question, an opinion. </w:t>
      </w:r>
      <w:r w:rsidR="004B78A3">
        <w:rPr>
          <w:lang w:val="en"/>
        </w:rPr>
        <w:t xml:space="preserve">Expect me to call on you. </w:t>
      </w:r>
      <w:r w:rsidRPr="00E2020F">
        <w:rPr>
          <w:lang w:val="en"/>
        </w:rPr>
        <w:t xml:space="preserve">Because I expect each of you to come to class ready to contribute, you should not only </w:t>
      </w:r>
      <w:r w:rsidRPr="00E2020F">
        <w:rPr>
          <w:i/>
          <w:lang w:val="en"/>
        </w:rPr>
        <w:t>complete</w:t>
      </w:r>
      <w:r w:rsidRPr="00E2020F">
        <w:rPr>
          <w:lang w:val="en"/>
        </w:rPr>
        <w:t xml:space="preserve"> the required reading, but </w:t>
      </w:r>
      <w:r w:rsidRPr="00E2020F">
        <w:rPr>
          <w:i/>
          <w:lang w:val="en"/>
        </w:rPr>
        <w:t>think about it</w:t>
      </w:r>
      <w:r w:rsidRPr="00E2020F">
        <w:rPr>
          <w:lang w:val="en"/>
        </w:rPr>
        <w:t xml:space="preserve">. I encourage you to take notes on your reading and review them immediately before class. </w:t>
      </w:r>
    </w:p>
    <w:p w14:paraId="37640741" w14:textId="77777777" w:rsidR="00602C21" w:rsidRPr="00E2020F" w:rsidRDefault="00602C21" w:rsidP="00602C21">
      <w:pPr>
        <w:rPr>
          <w:lang w:val="en"/>
        </w:rPr>
      </w:pPr>
    </w:p>
    <w:p w14:paraId="13772A9F" w14:textId="28DC46AF" w:rsidR="00602C21" w:rsidRPr="00E2020F" w:rsidRDefault="00602C21" w:rsidP="00602C21">
      <w:pPr>
        <w:rPr>
          <w:lang w:val="en"/>
        </w:rPr>
      </w:pPr>
      <w:r w:rsidRPr="00E2020F">
        <w:rPr>
          <w:lang w:val="en"/>
        </w:rPr>
        <w:t xml:space="preserve">Participation comprises 10% of your final grade. At the end of the semester, your participation grade will be based on the quality (not </w:t>
      </w:r>
      <w:r w:rsidR="00037534">
        <w:rPr>
          <w:lang w:val="en"/>
        </w:rPr>
        <w:t>only</w:t>
      </w:r>
      <w:r w:rsidRPr="00E2020F">
        <w:rPr>
          <w:lang w:val="en"/>
        </w:rPr>
        <w:t xml:space="preserve"> the frequency) of your in-class contributions, taking into account the following: whether you pose your own questions and answer mine; whether you respond to your classmates’ remarks; the quality of your engagement during group work; </w:t>
      </w:r>
      <w:r w:rsidR="004B78A3">
        <w:rPr>
          <w:lang w:val="en"/>
        </w:rPr>
        <w:t xml:space="preserve">the quality of your contributions on independent reading discussion days; </w:t>
      </w:r>
      <w:r w:rsidRPr="00E2020F">
        <w:rPr>
          <w:lang w:val="en"/>
        </w:rPr>
        <w:t>your attentiveness to me and to your classmates when we speak; and your adherence to standards of classroom etiquette. The participation score will be applied retroactively to every day you were present, and you will receive a zero for the days you are absent (excused absences exempted). If you have any questions during the semester about where you stand participation-wise, please ask me. I will provide a midterm participation score to let you know how you’re doing.</w:t>
      </w:r>
    </w:p>
    <w:p w14:paraId="5DAADFB7" w14:textId="77777777" w:rsidR="00602C21" w:rsidRPr="00E2020F" w:rsidRDefault="00602C21" w:rsidP="00602C21">
      <w:pPr>
        <w:rPr>
          <w:lang w:val="en"/>
        </w:rPr>
      </w:pPr>
    </w:p>
    <w:tbl>
      <w:tblPr>
        <w:tblStyle w:val="TableGrid"/>
        <w:tblW w:w="0" w:type="auto"/>
        <w:tblLook w:val="04A0" w:firstRow="1" w:lastRow="0" w:firstColumn="1" w:lastColumn="0" w:noHBand="0" w:noVBand="1"/>
      </w:tblPr>
      <w:tblGrid>
        <w:gridCol w:w="4788"/>
        <w:gridCol w:w="4788"/>
      </w:tblGrid>
      <w:tr w:rsidR="00602C21" w:rsidRPr="00E2020F" w14:paraId="2E6FCEB3" w14:textId="77777777" w:rsidTr="00602C21">
        <w:tc>
          <w:tcPr>
            <w:tcW w:w="4788" w:type="dxa"/>
          </w:tcPr>
          <w:p w14:paraId="7F555408" w14:textId="77777777" w:rsidR="00602C21" w:rsidRPr="00E2020F" w:rsidRDefault="00602C21" w:rsidP="00602C21">
            <w:pPr>
              <w:rPr>
                <w:bCs/>
                <w:lang w:val="en"/>
              </w:rPr>
            </w:pPr>
            <w:r w:rsidRPr="00E2020F">
              <w:rPr>
                <w:bCs/>
                <w:lang w:val="en"/>
              </w:rPr>
              <w:t>End-of-semester participation evaluation</w:t>
            </w:r>
          </w:p>
        </w:tc>
        <w:tc>
          <w:tcPr>
            <w:tcW w:w="4788" w:type="dxa"/>
          </w:tcPr>
          <w:p w14:paraId="0785ADF9" w14:textId="77777777" w:rsidR="00602C21" w:rsidRPr="00E2020F" w:rsidRDefault="00602C21" w:rsidP="00602C21">
            <w:pPr>
              <w:rPr>
                <w:bCs/>
                <w:lang w:val="en"/>
              </w:rPr>
            </w:pPr>
          </w:p>
        </w:tc>
      </w:tr>
      <w:tr w:rsidR="00602C21" w:rsidRPr="00E2020F" w14:paraId="7D50BDBD" w14:textId="77777777" w:rsidTr="00602C21">
        <w:tc>
          <w:tcPr>
            <w:tcW w:w="4788" w:type="dxa"/>
          </w:tcPr>
          <w:p w14:paraId="12596712" w14:textId="77777777" w:rsidR="00602C21" w:rsidRPr="00E2020F" w:rsidRDefault="00602C21" w:rsidP="00602C21">
            <w:pPr>
              <w:rPr>
                <w:bCs/>
                <w:lang w:val="en"/>
              </w:rPr>
            </w:pPr>
            <w:r w:rsidRPr="00E2020F">
              <w:rPr>
                <w:bCs/>
                <w:lang w:val="en"/>
              </w:rPr>
              <w:t>9-10 (A level)</w:t>
            </w:r>
          </w:p>
        </w:tc>
        <w:tc>
          <w:tcPr>
            <w:tcW w:w="4788" w:type="dxa"/>
          </w:tcPr>
          <w:p w14:paraId="0AD3E04E" w14:textId="77777777" w:rsidR="00602C21" w:rsidRPr="00E2020F" w:rsidRDefault="00602C21" w:rsidP="00602C21">
            <w:pPr>
              <w:rPr>
                <w:bCs/>
                <w:lang w:val="en"/>
              </w:rPr>
            </w:pPr>
            <w:r w:rsidRPr="00E2020F">
              <w:rPr>
                <w:bCs/>
                <w:lang w:val="en"/>
              </w:rPr>
              <w:t>Actively participates during nearly every class in a way that demonstrates thorough preparation. Arrives on time and pays attention. A score of 10 is reserved for students whose contributions proved indispensable to the functioning of the class.</w:t>
            </w:r>
          </w:p>
        </w:tc>
      </w:tr>
      <w:tr w:rsidR="00602C21" w:rsidRPr="00E2020F" w14:paraId="7B090E1B" w14:textId="77777777" w:rsidTr="00602C21">
        <w:tc>
          <w:tcPr>
            <w:tcW w:w="4788" w:type="dxa"/>
          </w:tcPr>
          <w:p w14:paraId="1D8BFEB6" w14:textId="77777777" w:rsidR="00602C21" w:rsidRPr="00E2020F" w:rsidRDefault="00602C21" w:rsidP="00602C21">
            <w:pPr>
              <w:rPr>
                <w:bCs/>
                <w:lang w:val="en"/>
              </w:rPr>
            </w:pPr>
            <w:r w:rsidRPr="00E2020F">
              <w:rPr>
                <w:bCs/>
                <w:lang w:val="en"/>
              </w:rPr>
              <w:t>8.5 (B level)</w:t>
            </w:r>
          </w:p>
        </w:tc>
        <w:tc>
          <w:tcPr>
            <w:tcW w:w="4788" w:type="dxa"/>
          </w:tcPr>
          <w:p w14:paraId="1EB75A1F" w14:textId="5768C97C" w:rsidR="00602C21" w:rsidRPr="00E2020F" w:rsidRDefault="00602C21" w:rsidP="004B78A3">
            <w:pPr>
              <w:rPr>
                <w:bCs/>
                <w:lang w:val="en"/>
              </w:rPr>
            </w:pPr>
            <w:r w:rsidRPr="00E2020F">
              <w:rPr>
                <w:bCs/>
                <w:lang w:val="en"/>
              </w:rPr>
              <w:t xml:space="preserve">Actively participates during </w:t>
            </w:r>
            <w:r w:rsidR="004B78A3">
              <w:rPr>
                <w:bCs/>
                <w:lang w:val="en"/>
              </w:rPr>
              <w:t>many</w:t>
            </w:r>
            <w:r w:rsidRPr="00E2020F">
              <w:rPr>
                <w:bCs/>
                <w:lang w:val="en"/>
              </w:rPr>
              <w:t xml:space="preserve"> classes in a way that demonstrates thorough preparation. Arrives on time and pays attention.</w:t>
            </w:r>
          </w:p>
        </w:tc>
      </w:tr>
      <w:tr w:rsidR="00602C21" w:rsidRPr="00E2020F" w14:paraId="17F2124A" w14:textId="77777777" w:rsidTr="00602C21">
        <w:tc>
          <w:tcPr>
            <w:tcW w:w="4788" w:type="dxa"/>
          </w:tcPr>
          <w:p w14:paraId="256F2084" w14:textId="77777777" w:rsidR="00602C21" w:rsidRPr="00E2020F" w:rsidRDefault="00602C21" w:rsidP="00602C21">
            <w:pPr>
              <w:rPr>
                <w:bCs/>
                <w:lang w:val="en"/>
              </w:rPr>
            </w:pPr>
            <w:r w:rsidRPr="00E2020F">
              <w:rPr>
                <w:bCs/>
                <w:lang w:val="en"/>
              </w:rPr>
              <w:t>7.5 (C level)</w:t>
            </w:r>
          </w:p>
        </w:tc>
        <w:tc>
          <w:tcPr>
            <w:tcW w:w="4788" w:type="dxa"/>
          </w:tcPr>
          <w:p w14:paraId="333F216D" w14:textId="77777777" w:rsidR="00602C21" w:rsidRPr="00E2020F" w:rsidRDefault="00602C21" w:rsidP="00602C21">
            <w:pPr>
              <w:rPr>
                <w:bCs/>
                <w:lang w:val="en"/>
              </w:rPr>
            </w:pPr>
            <w:r w:rsidRPr="00E2020F">
              <w:rPr>
                <w:bCs/>
                <w:lang w:val="en"/>
              </w:rPr>
              <w:t xml:space="preserve">May participate occasionally, showing preparation, or may participate frequently without being prepared. Arrives on time and pays attention. </w:t>
            </w:r>
          </w:p>
        </w:tc>
      </w:tr>
      <w:tr w:rsidR="00602C21" w:rsidRPr="00E2020F" w14:paraId="61E64305" w14:textId="77777777" w:rsidTr="00602C21">
        <w:tc>
          <w:tcPr>
            <w:tcW w:w="4788" w:type="dxa"/>
          </w:tcPr>
          <w:p w14:paraId="3CB4637F" w14:textId="77777777" w:rsidR="00602C21" w:rsidRPr="00E2020F" w:rsidRDefault="00602C21" w:rsidP="00602C21">
            <w:pPr>
              <w:rPr>
                <w:bCs/>
                <w:lang w:val="en"/>
              </w:rPr>
            </w:pPr>
            <w:r w:rsidRPr="00E2020F">
              <w:rPr>
                <w:bCs/>
                <w:lang w:val="en"/>
              </w:rPr>
              <w:t>6.5 (D level)</w:t>
            </w:r>
          </w:p>
        </w:tc>
        <w:tc>
          <w:tcPr>
            <w:tcW w:w="4788" w:type="dxa"/>
          </w:tcPr>
          <w:p w14:paraId="6F59C4F8" w14:textId="77777777" w:rsidR="00602C21" w:rsidRPr="00E2020F" w:rsidRDefault="00602C21" w:rsidP="00602C21">
            <w:pPr>
              <w:rPr>
                <w:bCs/>
                <w:lang w:val="en"/>
              </w:rPr>
            </w:pPr>
            <w:r w:rsidRPr="00E2020F">
              <w:rPr>
                <w:bCs/>
                <w:lang w:val="en"/>
              </w:rPr>
              <w:t>Habitually dozes off in class or spends time on a device of some sort; tends to arrive late, leave early, or otherwise disrupt class.</w:t>
            </w:r>
          </w:p>
        </w:tc>
      </w:tr>
    </w:tbl>
    <w:p w14:paraId="59A60A6E" w14:textId="77777777" w:rsidR="00602C21" w:rsidRPr="00E2020F" w:rsidRDefault="00602C21" w:rsidP="00602C21">
      <w:pPr>
        <w:rPr>
          <w:b/>
          <w:bCs/>
          <w:lang w:val="en"/>
        </w:rPr>
      </w:pPr>
    </w:p>
    <w:p w14:paraId="265B7C81" w14:textId="77777777" w:rsidR="00BA442C" w:rsidRPr="004B78A3" w:rsidRDefault="00BB0D62" w:rsidP="00BA442C">
      <w:pPr>
        <w:outlineLvl w:val="0"/>
        <w:rPr>
          <w:b/>
          <w:lang w:val="en"/>
        </w:rPr>
      </w:pPr>
      <w:r w:rsidRPr="004B78A3">
        <w:rPr>
          <w:b/>
          <w:u w:val="single"/>
          <w:lang w:val="en"/>
        </w:rPr>
        <w:t>Attendance and P</w:t>
      </w:r>
      <w:r w:rsidR="00BA442C" w:rsidRPr="004B78A3">
        <w:rPr>
          <w:b/>
          <w:u w:val="single"/>
          <w:lang w:val="en"/>
        </w:rPr>
        <w:t>unctuality</w:t>
      </w:r>
      <w:r w:rsidR="00BA442C" w:rsidRPr="004B78A3">
        <w:rPr>
          <w:b/>
          <w:lang w:val="en"/>
        </w:rPr>
        <w:t>:</w:t>
      </w:r>
    </w:p>
    <w:p w14:paraId="1EC42AE5" w14:textId="77777777" w:rsidR="00BA442C" w:rsidRPr="0031792B" w:rsidRDefault="00BA442C" w:rsidP="00BA442C">
      <w:pPr>
        <w:rPr>
          <w:lang w:val="en"/>
        </w:rPr>
      </w:pPr>
    </w:p>
    <w:p w14:paraId="66AE5859" w14:textId="77777777" w:rsidR="00FC56AC" w:rsidRPr="00091CDC" w:rsidRDefault="00FC56AC" w:rsidP="00FC56AC">
      <w:pPr>
        <w:rPr>
          <w:lang w:val="en"/>
        </w:rPr>
      </w:pPr>
      <w:r w:rsidRPr="00091CDC">
        <w:t xml:space="preserve">At the University of Texas at Arlington, taking attendance is not required. Rather, each faculty member is free to develop her own methods of evaluating students’ academic performance, which includes establishing course-specific policies on attendance. As the professor for this course, </w:t>
      </w:r>
      <w:r w:rsidRPr="00091CDC">
        <w:rPr>
          <w:lang w:val="en"/>
        </w:rPr>
        <w:t>have established an attendance policy, explained below.</w:t>
      </w:r>
    </w:p>
    <w:p w14:paraId="49804146" w14:textId="77777777" w:rsidR="00FC56AC" w:rsidRPr="00091CDC" w:rsidRDefault="00FC56AC" w:rsidP="00FC56AC">
      <w:pPr>
        <w:rPr>
          <w:lang w:val="en"/>
        </w:rPr>
      </w:pPr>
    </w:p>
    <w:p w14:paraId="5854E655" w14:textId="77777777" w:rsidR="00FC56AC" w:rsidRPr="00091CDC" w:rsidRDefault="00FC56AC" w:rsidP="00FC56AC">
      <w:pPr>
        <w:rPr>
          <w:lang w:val="en"/>
        </w:rPr>
      </w:pPr>
      <w:r w:rsidRPr="00091CDC">
        <w:lastRenderedPageBreak/>
        <w:t>Regular class attendance is expected, and any absence is strongly discouraged.</w:t>
      </w:r>
      <w:r w:rsidRPr="00091CDC">
        <w:rPr>
          <w:sz w:val="22"/>
          <w:szCs w:val="22"/>
        </w:rPr>
        <w:t xml:space="preserve"> </w:t>
      </w:r>
      <w:r w:rsidRPr="00091CDC">
        <w:rPr>
          <w:lang w:val="en"/>
        </w:rPr>
        <w:t xml:space="preserve">I record two kinds of absences: excused and unexcused. Excused absences will not impact your participation grade, but unexcused absences will. </w:t>
      </w:r>
    </w:p>
    <w:p w14:paraId="4C1524CB" w14:textId="77777777" w:rsidR="00FC56AC" w:rsidRPr="00091CDC" w:rsidRDefault="00FC56AC" w:rsidP="00FC56AC">
      <w:pPr>
        <w:rPr>
          <w:lang w:val="en"/>
        </w:rPr>
      </w:pPr>
    </w:p>
    <w:p w14:paraId="62315862" w14:textId="77777777" w:rsidR="00FC56AC" w:rsidRPr="00091CDC" w:rsidRDefault="00FC56AC" w:rsidP="00FC56AC">
      <w:r w:rsidRPr="00091CDC">
        <w:rPr>
          <w:lang w:val="en"/>
        </w:rPr>
        <w:t>I excuse absences under the following circumstances:</w:t>
      </w:r>
    </w:p>
    <w:p w14:paraId="1A18A33C" w14:textId="77777777" w:rsidR="00FC56AC" w:rsidRPr="00091CDC" w:rsidRDefault="00FC56AC" w:rsidP="00FC56AC">
      <w:pPr>
        <w:numPr>
          <w:ilvl w:val="0"/>
          <w:numId w:val="7"/>
        </w:numPr>
        <w:rPr>
          <w:lang w:val="en"/>
        </w:rPr>
      </w:pPr>
      <w:r w:rsidRPr="00091CDC">
        <w:rPr>
          <w:lang w:val="en"/>
        </w:rPr>
        <w:t>Military duty (documentation required)</w:t>
      </w:r>
    </w:p>
    <w:p w14:paraId="3E3B0366" w14:textId="77777777" w:rsidR="00FC56AC" w:rsidRPr="00091CDC" w:rsidRDefault="00FC56AC" w:rsidP="00FC56AC">
      <w:pPr>
        <w:numPr>
          <w:ilvl w:val="0"/>
          <w:numId w:val="7"/>
        </w:numPr>
        <w:rPr>
          <w:lang w:val="en"/>
        </w:rPr>
      </w:pPr>
      <w:r w:rsidRPr="00091CDC">
        <w:rPr>
          <w:lang w:val="en"/>
        </w:rPr>
        <w:t>Official university business (e.g., participation in a sporting event; documentation required)</w:t>
      </w:r>
    </w:p>
    <w:p w14:paraId="78FE2848" w14:textId="77777777" w:rsidR="00FC56AC" w:rsidRPr="00091CDC" w:rsidRDefault="00FC56AC" w:rsidP="00FC56AC">
      <w:pPr>
        <w:numPr>
          <w:ilvl w:val="0"/>
          <w:numId w:val="7"/>
        </w:numPr>
        <w:rPr>
          <w:lang w:val="en"/>
        </w:rPr>
      </w:pPr>
      <w:r w:rsidRPr="00091CDC">
        <w:rPr>
          <w:lang w:val="en"/>
        </w:rPr>
        <w:t xml:space="preserve">Illness, </w:t>
      </w:r>
      <w:r w:rsidRPr="00091CDC">
        <w:rPr>
          <w:i/>
          <w:lang w:val="en"/>
        </w:rPr>
        <w:t>at my discretion</w:t>
      </w:r>
      <w:r w:rsidRPr="00091CDC">
        <w:rPr>
          <w:lang w:val="en"/>
        </w:rPr>
        <w:t xml:space="preserve"> (doctor’s note required). Please note that I will not excuse your absence for a regularly scheduled doctor’s appointment. There is a limit of 4 absences due to illness. Should your health interfere markedly with your performance in the course, come talk to me. </w:t>
      </w:r>
    </w:p>
    <w:p w14:paraId="495C5641" w14:textId="77777777" w:rsidR="00FC56AC" w:rsidRPr="00091CDC" w:rsidRDefault="00FC56AC" w:rsidP="00FC56AC">
      <w:pPr>
        <w:numPr>
          <w:ilvl w:val="0"/>
          <w:numId w:val="7"/>
        </w:numPr>
        <w:rPr>
          <w:lang w:val="en"/>
        </w:rPr>
      </w:pPr>
      <w:r w:rsidRPr="00091CDC">
        <w:rPr>
          <w:lang w:val="en"/>
        </w:rPr>
        <w:t>Religious holidays (let me know ahead of time)</w:t>
      </w:r>
    </w:p>
    <w:p w14:paraId="7665DE71" w14:textId="42D39808" w:rsidR="00FC56AC" w:rsidRPr="00091CDC" w:rsidRDefault="00FC56AC" w:rsidP="00FC56AC">
      <w:pPr>
        <w:rPr>
          <w:lang w:val="en"/>
        </w:rPr>
      </w:pPr>
      <w:r w:rsidRPr="00091CDC">
        <w:rPr>
          <w:lang w:val="en"/>
        </w:rPr>
        <w:t>In some circumstances, I may excuse other kinds of absences,</w:t>
      </w:r>
      <w:r w:rsidR="00602C21">
        <w:rPr>
          <w:lang w:val="en"/>
        </w:rPr>
        <w:t xml:space="preserve"> but only</w:t>
      </w:r>
      <w:r w:rsidRPr="00091CDC">
        <w:rPr>
          <w:lang w:val="en"/>
        </w:rPr>
        <w:t xml:space="preserve"> </w:t>
      </w:r>
      <w:r w:rsidRPr="00602C21">
        <w:rPr>
          <w:lang w:val="en"/>
        </w:rPr>
        <w:t>with documentation.</w:t>
      </w:r>
    </w:p>
    <w:p w14:paraId="3D13854B" w14:textId="77777777" w:rsidR="00FC56AC" w:rsidRPr="00091CDC" w:rsidRDefault="00FC56AC" w:rsidP="00FC56AC">
      <w:pPr>
        <w:rPr>
          <w:lang w:val="en"/>
        </w:rPr>
      </w:pPr>
    </w:p>
    <w:p w14:paraId="30ED6BFC" w14:textId="67690437" w:rsidR="00FC56AC" w:rsidRPr="00091CDC" w:rsidRDefault="00FC56AC" w:rsidP="00FC56AC">
      <w:r w:rsidRPr="00091CDC">
        <w:t xml:space="preserve">All students </w:t>
      </w:r>
      <w:r w:rsidR="00602C21">
        <w:t>are</w:t>
      </w:r>
      <w:r w:rsidRPr="00091CDC">
        <w:t xml:space="preserve"> allowed one absence without penalty to the participation grade. This is a safeguard to cover for emergencies, illnesses that do not require a visit to the doctor, weekend trips, etc.</w:t>
      </w:r>
      <w:r w:rsidRPr="00091CDC">
        <w:rPr>
          <w:sz w:val="22"/>
          <w:szCs w:val="22"/>
        </w:rPr>
        <w:t xml:space="preserve"> </w:t>
      </w:r>
      <w:r w:rsidRPr="00091CDC">
        <w:rPr>
          <w:b/>
        </w:rPr>
        <w:t>If you record seven unexcused absences you will automatically fail the course.</w:t>
      </w:r>
      <w:r w:rsidRPr="00091CDC">
        <w:t xml:space="preserve"> To summarize, </w:t>
      </w:r>
    </w:p>
    <w:p w14:paraId="1F545EF1" w14:textId="77777777" w:rsidR="00FC56AC" w:rsidRPr="00091CDC" w:rsidRDefault="00FC56AC" w:rsidP="00FC5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FC56AC" w:rsidRPr="00091CDC" w14:paraId="0D72E1DA" w14:textId="77777777" w:rsidTr="00FC56AC">
        <w:tc>
          <w:tcPr>
            <w:tcW w:w="2628" w:type="dxa"/>
            <w:shd w:val="clear" w:color="auto" w:fill="auto"/>
          </w:tcPr>
          <w:p w14:paraId="02CB0677" w14:textId="77777777" w:rsidR="00FC56AC" w:rsidRPr="00091CDC" w:rsidRDefault="00FC56AC" w:rsidP="00FC56AC">
            <w:r w:rsidRPr="00091CDC">
              <w:t>1 unexcused absence</w:t>
            </w:r>
          </w:p>
        </w:tc>
        <w:tc>
          <w:tcPr>
            <w:tcW w:w="6948" w:type="dxa"/>
            <w:shd w:val="clear" w:color="auto" w:fill="auto"/>
          </w:tcPr>
          <w:p w14:paraId="41C3BE93" w14:textId="77777777" w:rsidR="00FC56AC" w:rsidRPr="00091CDC" w:rsidRDefault="00FC56AC" w:rsidP="00FC56AC">
            <w:r w:rsidRPr="00091CDC">
              <w:t>No adverse impact on your grade</w:t>
            </w:r>
          </w:p>
        </w:tc>
      </w:tr>
      <w:tr w:rsidR="00FC56AC" w:rsidRPr="00091CDC" w14:paraId="2F289DA6" w14:textId="77777777" w:rsidTr="00FC56AC">
        <w:tc>
          <w:tcPr>
            <w:tcW w:w="2628" w:type="dxa"/>
            <w:shd w:val="clear" w:color="auto" w:fill="auto"/>
          </w:tcPr>
          <w:p w14:paraId="0B4F2783" w14:textId="77777777" w:rsidR="00FC56AC" w:rsidRPr="00091CDC" w:rsidRDefault="00FC56AC" w:rsidP="00FC56AC">
            <w:r w:rsidRPr="00091CDC">
              <w:t>2-6 unexcused absences</w:t>
            </w:r>
          </w:p>
        </w:tc>
        <w:tc>
          <w:tcPr>
            <w:tcW w:w="6948" w:type="dxa"/>
            <w:shd w:val="clear" w:color="auto" w:fill="auto"/>
          </w:tcPr>
          <w:p w14:paraId="76AB92B8" w14:textId="77777777" w:rsidR="00FC56AC" w:rsidRPr="00091CDC" w:rsidRDefault="00FC56AC" w:rsidP="00FC56AC">
            <w:r w:rsidRPr="00091CDC">
              <w:t xml:space="preserve">Every unexcused absence hurts your participation grade </w:t>
            </w:r>
          </w:p>
        </w:tc>
      </w:tr>
      <w:tr w:rsidR="00FC56AC" w:rsidRPr="00091CDC" w14:paraId="0636985A" w14:textId="77777777" w:rsidTr="00FC56AC">
        <w:tc>
          <w:tcPr>
            <w:tcW w:w="2628" w:type="dxa"/>
            <w:shd w:val="clear" w:color="auto" w:fill="auto"/>
          </w:tcPr>
          <w:p w14:paraId="4434A612" w14:textId="77777777" w:rsidR="00FC56AC" w:rsidRPr="00091CDC" w:rsidRDefault="00FC56AC" w:rsidP="00FC56AC">
            <w:r w:rsidRPr="00091CDC">
              <w:t>7 unexcused absences</w:t>
            </w:r>
          </w:p>
        </w:tc>
        <w:tc>
          <w:tcPr>
            <w:tcW w:w="6948" w:type="dxa"/>
            <w:shd w:val="clear" w:color="auto" w:fill="auto"/>
          </w:tcPr>
          <w:p w14:paraId="32D3E64B" w14:textId="77777777" w:rsidR="00FC56AC" w:rsidRPr="00091CDC" w:rsidRDefault="00FC56AC" w:rsidP="00FC56AC">
            <w:r w:rsidRPr="00091CDC">
              <w:t>You fail the course</w:t>
            </w:r>
          </w:p>
        </w:tc>
      </w:tr>
    </w:tbl>
    <w:p w14:paraId="777F64A5" w14:textId="77777777" w:rsidR="00FC56AC" w:rsidRPr="00091CDC" w:rsidRDefault="00FC56AC" w:rsidP="00FC56AC"/>
    <w:p w14:paraId="6D4517BB" w14:textId="77777777" w:rsidR="00FC56AC" w:rsidRPr="00602C21" w:rsidRDefault="00FC56AC" w:rsidP="00FC56AC">
      <w:pPr>
        <w:pStyle w:val="NormalWeb"/>
        <w:spacing w:before="0" w:after="0"/>
        <w:rPr>
          <w:i/>
          <w:lang w:val="en"/>
        </w:rPr>
      </w:pPr>
      <w:r w:rsidRPr="00091CDC">
        <w:rPr>
          <w:lang w:val="en"/>
        </w:rPr>
        <w:t xml:space="preserve">Punctuality is essential. Coming to class late disrupts the rhythm of the class, and it is disrespectful to me and to your classmates. By missing the first few minutes of class, you miss important announcements. </w:t>
      </w:r>
      <w:r w:rsidRPr="00602C21">
        <w:rPr>
          <w:rStyle w:val="Emphasis"/>
          <w:i w:val="0"/>
          <w:lang w:val="en"/>
        </w:rPr>
        <w:t xml:space="preserve">Arriving after class has begun will have an adverse effect on your participation grade, and egregious (15 minutes +) lateness (or leaving early) will be counted as an absence. </w:t>
      </w:r>
    </w:p>
    <w:p w14:paraId="0EAC62A3" w14:textId="77777777" w:rsidR="00E5408F" w:rsidRDefault="00E5408F" w:rsidP="00BA442C">
      <w:pPr>
        <w:pStyle w:val="NormalWeb"/>
        <w:spacing w:before="0" w:after="0"/>
        <w:rPr>
          <w:rStyle w:val="Strong"/>
          <w:lang w:val="en"/>
        </w:rPr>
      </w:pPr>
    </w:p>
    <w:p w14:paraId="0650CAE1" w14:textId="77777777" w:rsidR="00BA442C" w:rsidRPr="004B78A3" w:rsidRDefault="00BB0D62" w:rsidP="00BA442C">
      <w:pPr>
        <w:pStyle w:val="NormalWeb"/>
        <w:spacing w:before="0" w:after="0"/>
        <w:rPr>
          <w:u w:val="single"/>
          <w:lang w:val="en"/>
        </w:rPr>
      </w:pPr>
      <w:r w:rsidRPr="004B78A3">
        <w:rPr>
          <w:rStyle w:val="Strong"/>
          <w:u w:val="single"/>
          <w:lang w:val="en"/>
        </w:rPr>
        <w:t>Submission Requirements and Late W</w:t>
      </w:r>
      <w:r w:rsidR="00BA442C" w:rsidRPr="004B78A3">
        <w:rPr>
          <w:rStyle w:val="Strong"/>
          <w:u w:val="single"/>
          <w:lang w:val="en"/>
        </w:rPr>
        <w:t>ork:</w:t>
      </w:r>
      <w:r w:rsidR="00BA442C" w:rsidRPr="004B78A3">
        <w:rPr>
          <w:u w:val="single"/>
          <w:lang w:val="en"/>
        </w:rPr>
        <w:t xml:space="preserve"> </w:t>
      </w:r>
    </w:p>
    <w:p w14:paraId="6483CE09" w14:textId="77777777" w:rsidR="002108C0" w:rsidRDefault="002108C0" w:rsidP="00BA442C">
      <w:pPr>
        <w:pStyle w:val="NormalWeb"/>
        <w:spacing w:before="0" w:after="0"/>
        <w:rPr>
          <w:lang w:val="en"/>
        </w:rPr>
      </w:pPr>
    </w:p>
    <w:p w14:paraId="2F84273B" w14:textId="77777777" w:rsidR="00BA442C" w:rsidRPr="00295410" w:rsidRDefault="00BA442C" w:rsidP="00BA442C">
      <w:pPr>
        <w:pStyle w:val="NormalWeb"/>
        <w:spacing w:before="0" w:after="0"/>
        <w:rPr>
          <w:lang w:val="en"/>
        </w:rPr>
      </w:pPr>
      <w:r w:rsidRPr="0031792B">
        <w:rPr>
          <w:lang w:val="en"/>
        </w:rPr>
        <w:t xml:space="preserve">You will turn in </w:t>
      </w:r>
      <w:r>
        <w:rPr>
          <w:lang w:val="en"/>
        </w:rPr>
        <w:t>all</w:t>
      </w:r>
      <w:r w:rsidRPr="0031792B">
        <w:rPr>
          <w:lang w:val="en"/>
        </w:rPr>
        <w:t xml:space="preserve"> of your </w:t>
      </w:r>
      <w:r w:rsidR="00881B3A">
        <w:rPr>
          <w:lang w:val="en"/>
        </w:rPr>
        <w:t xml:space="preserve">formal </w:t>
      </w:r>
      <w:r w:rsidRPr="0031792B">
        <w:rPr>
          <w:lang w:val="en"/>
        </w:rPr>
        <w:t>assignments on Blackb</w:t>
      </w:r>
      <w:r>
        <w:rPr>
          <w:lang w:val="en"/>
        </w:rPr>
        <w:t xml:space="preserve">oard (elearn.uta.edu). It is your responsibility </w:t>
      </w:r>
      <w:r w:rsidRPr="0031792B">
        <w:rPr>
          <w:lang w:val="en"/>
        </w:rPr>
        <w:t>to make sure that</w:t>
      </w:r>
      <w:r>
        <w:rPr>
          <w:lang w:val="en"/>
        </w:rPr>
        <w:t xml:space="preserve"> your submission goes through, which means going back after you have uploaded your assignment to double check that it is there. </w:t>
      </w:r>
      <w:r w:rsidR="00DB5252">
        <w:rPr>
          <w:lang w:val="en"/>
        </w:rPr>
        <w:t xml:space="preserve">Computer </w:t>
      </w:r>
      <w:r w:rsidRPr="00E5408F">
        <w:rPr>
          <w:lang w:val="en"/>
        </w:rPr>
        <w:t>problems are not a valid excuse for late or missing work.</w:t>
      </w:r>
      <w:r>
        <w:rPr>
          <w:lang w:val="en"/>
        </w:rPr>
        <w:t xml:space="preserve"> If you are having trouble uploading an assignment from your home computer, go to the library and upload it from there. Plan ahead.</w:t>
      </w:r>
    </w:p>
    <w:p w14:paraId="7BE1D4DA" w14:textId="77777777" w:rsidR="00BA442C" w:rsidRPr="0031792B" w:rsidRDefault="00BA442C" w:rsidP="00BA442C">
      <w:pPr>
        <w:pStyle w:val="NormalWeb"/>
        <w:spacing w:before="0" w:after="0"/>
        <w:rPr>
          <w:lang w:val="en"/>
        </w:rPr>
      </w:pPr>
    </w:p>
    <w:p w14:paraId="21AFA7E8" w14:textId="28BAF04D" w:rsidR="00BA442C" w:rsidRPr="0031792B" w:rsidRDefault="00BA442C" w:rsidP="00BA442C">
      <w:pPr>
        <w:pStyle w:val="NormalWeb"/>
        <w:spacing w:before="0" w:after="0"/>
        <w:rPr>
          <w:lang w:val="en"/>
        </w:rPr>
      </w:pPr>
      <w:r w:rsidRPr="0031792B">
        <w:rPr>
          <w:lang w:val="en"/>
        </w:rPr>
        <w:t>I do accept late work</w:t>
      </w:r>
      <w:r w:rsidR="00621F7D">
        <w:rPr>
          <w:lang w:val="en"/>
        </w:rPr>
        <w:t xml:space="preserve"> on most written assignments (not on quotes and commentary)</w:t>
      </w:r>
      <w:r w:rsidRPr="0031792B">
        <w:rPr>
          <w:lang w:val="en"/>
        </w:rPr>
        <w:t xml:space="preserve">. But be advised: late work will lose a letter grade (10 points) for each </w:t>
      </w:r>
      <w:r w:rsidRPr="00E5408F">
        <w:rPr>
          <w:lang w:val="en"/>
        </w:rPr>
        <w:t>calendar day</w:t>
      </w:r>
      <w:r w:rsidRPr="0031792B">
        <w:rPr>
          <w:lang w:val="en"/>
        </w:rPr>
        <w:t xml:space="preserve"> </w:t>
      </w:r>
      <w:r w:rsidR="00E5408F">
        <w:rPr>
          <w:lang w:val="en"/>
        </w:rPr>
        <w:t>(</w:t>
      </w:r>
      <w:r w:rsidR="00E5408F">
        <w:rPr>
          <w:i/>
          <w:lang w:val="en"/>
        </w:rPr>
        <w:t xml:space="preserve">not </w:t>
      </w:r>
      <w:r w:rsidR="00E5408F">
        <w:rPr>
          <w:lang w:val="en"/>
        </w:rPr>
        <w:t xml:space="preserve">class day) </w:t>
      </w:r>
      <w:r w:rsidRPr="0031792B">
        <w:rPr>
          <w:lang w:val="en"/>
        </w:rPr>
        <w:t xml:space="preserve">it is late. </w:t>
      </w:r>
      <w:r>
        <w:rPr>
          <w:lang w:val="en"/>
        </w:rPr>
        <w:t>Heads up: your assignments are due on odd days (not always class days), so be sure to write the due dates on a calendar ahead of time so that you don’t miss them.</w:t>
      </w:r>
    </w:p>
    <w:p w14:paraId="6AC93ABB" w14:textId="77777777" w:rsidR="00BA442C" w:rsidRPr="0031792B" w:rsidRDefault="00BA442C" w:rsidP="00BA442C">
      <w:pPr>
        <w:pStyle w:val="NormalWeb"/>
        <w:spacing w:before="0" w:after="0"/>
        <w:rPr>
          <w:lang w:val="en"/>
        </w:rPr>
      </w:pPr>
    </w:p>
    <w:p w14:paraId="44DF14C4" w14:textId="3195852C" w:rsidR="00BA442C" w:rsidRPr="0031792B" w:rsidRDefault="00BA442C" w:rsidP="00BA442C">
      <w:pPr>
        <w:pStyle w:val="NormalWeb"/>
        <w:spacing w:before="0" w:after="0"/>
        <w:rPr>
          <w:lang w:val="en"/>
        </w:rPr>
      </w:pPr>
      <w:r w:rsidRPr="0031792B">
        <w:rPr>
          <w:lang w:val="en"/>
        </w:rPr>
        <w:t xml:space="preserve">Extensions </w:t>
      </w:r>
      <w:r w:rsidR="00037534">
        <w:rPr>
          <w:lang w:val="en"/>
        </w:rPr>
        <w:t xml:space="preserve">on written assignments </w:t>
      </w:r>
      <w:r w:rsidRPr="0031792B">
        <w:rPr>
          <w:lang w:val="en"/>
        </w:rPr>
        <w:t>are negotiable.</w:t>
      </w:r>
      <w:r w:rsidR="00037534">
        <w:rPr>
          <w:lang w:val="en"/>
        </w:rPr>
        <w:t xml:space="preserve"> I will not grant extensions on </w:t>
      </w:r>
      <w:r w:rsidR="00380CE4">
        <w:rPr>
          <w:lang w:val="en"/>
        </w:rPr>
        <w:t>presentations</w:t>
      </w:r>
      <w:r w:rsidR="00037534">
        <w:rPr>
          <w:lang w:val="en"/>
        </w:rPr>
        <w:t xml:space="preserve">, however, nor will I allow you to do them at a date later than you were scheduled for, even with a penalty. This is because the functioning of the class depends on people doing their </w:t>
      </w:r>
      <w:r w:rsidR="00380CE4">
        <w:rPr>
          <w:lang w:val="en"/>
        </w:rPr>
        <w:t>presentations</w:t>
      </w:r>
      <w:r w:rsidR="00037534">
        <w:rPr>
          <w:lang w:val="en"/>
        </w:rPr>
        <w:t xml:space="preserve"> </w:t>
      </w:r>
      <w:r w:rsidR="00037534">
        <w:rPr>
          <w:lang w:val="en"/>
        </w:rPr>
        <w:lastRenderedPageBreak/>
        <w:t>on time.</w:t>
      </w:r>
      <w:r w:rsidRPr="0031792B">
        <w:rPr>
          <w:lang w:val="en"/>
        </w:rPr>
        <w:t xml:space="preserve"> </w:t>
      </w:r>
      <w:r w:rsidRPr="004B78A3">
        <w:rPr>
          <w:b/>
          <w:lang w:val="en"/>
        </w:rPr>
        <w:t>If you ant</w:t>
      </w:r>
      <w:r w:rsidR="00037534">
        <w:rPr>
          <w:b/>
          <w:lang w:val="en"/>
        </w:rPr>
        <w:t>icipate needing more time for a written</w:t>
      </w:r>
      <w:r w:rsidRPr="004B78A3">
        <w:rPr>
          <w:b/>
          <w:lang w:val="en"/>
        </w:rPr>
        <w:t xml:space="preserve"> assignment, you must get in touch with me at least two days before the assignment is due.</w:t>
      </w:r>
      <w:r w:rsidRPr="0031792B">
        <w:rPr>
          <w:lang w:val="en"/>
        </w:rPr>
        <w:t xml:space="preserve"> Together we will arrive </w:t>
      </w:r>
      <w:r>
        <w:rPr>
          <w:lang w:val="en"/>
        </w:rPr>
        <w:t>at</w:t>
      </w:r>
      <w:r w:rsidRPr="0031792B">
        <w:rPr>
          <w:lang w:val="en"/>
        </w:rPr>
        <w:t xml:space="preserve"> a later due date. I will hold you to that new due date and deduct points if you miss it. </w:t>
      </w:r>
      <w:r w:rsidRPr="00751AEC">
        <w:rPr>
          <w:rStyle w:val="Emphasis"/>
          <w:i w:val="0"/>
          <w:lang w:val="en"/>
        </w:rPr>
        <w:t>Do not e-mail me the day before something is due to ask for an extension; I will refuse.</w:t>
      </w:r>
      <w:r w:rsidRPr="00751AEC">
        <w:rPr>
          <w:i/>
          <w:lang w:val="en"/>
        </w:rPr>
        <w:t xml:space="preserve"> </w:t>
      </w:r>
      <w:r w:rsidRPr="0031792B">
        <w:rPr>
          <w:lang w:val="en"/>
        </w:rPr>
        <w:t>Plan ahead. I reserve the right to refuse extensions.</w:t>
      </w:r>
    </w:p>
    <w:p w14:paraId="3D2C6E5B" w14:textId="77777777" w:rsidR="00BA442C" w:rsidRPr="0031792B" w:rsidRDefault="00BA442C" w:rsidP="00BA442C">
      <w:pPr>
        <w:pStyle w:val="NormalWeb"/>
        <w:spacing w:before="0" w:after="0"/>
        <w:rPr>
          <w:lang w:val="en"/>
        </w:rPr>
      </w:pPr>
    </w:p>
    <w:p w14:paraId="6C927A03" w14:textId="6EDA092E" w:rsidR="00BA442C" w:rsidRDefault="00BA442C" w:rsidP="00BA442C">
      <w:pPr>
        <w:pStyle w:val="NormalWeb"/>
        <w:spacing w:before="0" w:after="0"/>
        <w:outlineLvl w:val="0"/>
        <w:rPr>
          <w:lang w:val="en"/>
        </w:rPr>
      </w:pPr>
      <w:r w:rsidRPr="0031792B">
        <w:rPr>
          <w:lang w:val="en"/>
        </w:rPr>
        <w:t xml:space="preserve">Unless we have made a special arrangement, </w:t>
      </w:r>
      <w:r w:rsidRPr="00751AEC">
        <w:rPr>
          <w:lang w:val="en"/>
        </w:rPr>
        <w:t>do not</w:t>
      </w:r>
      <w:r w:rsidRPr="0031792B">
        <w:rPr>
          <w:i/>
          <w:lang w:val="en"/>
        </w:rPr>
        <w:t xml:space="preserve"> </w:t>
      </w:r>
      <w:r w:rsidRPr="0031792B">
        <w:rPr>
          <w:lang w:val="en"/>
        </w:rPr>
        <w:t xml:space="preserve">send me </w:t>
      </w:r>
      <w:r w:rsidR="00881B3A">
        <w:rPr>
          <w:lang w:val="en"/>
        </w:rPr>
        <w:t>essays</w:t>
      </w:r>
      <w:r w:rsidRPr="0031792B">
        <w:rPr>
          <w:lang w:val="en"/>
        </w:rPr>
        <w:t xml:space="preserve"> by e-mail. I will not accept </w:t>
      </w:r>
      <w:r w:rsidR="00881B3A">
        <w:rPr>
          <w:lang w:val="en"/>
        </w:rPr>
        <w:t>them</w:t>
      </w:r>
      <w:r w:rsidRPr="0031792B">
        <w:rPr>
          <w:lang w:val="en"/>
        </w:rPr>
        <w:t>.</w:t>
      </w:r>
      <w:r w:rsidR="00881B3A">
        <w:rPr>
          <w:lang w:val="en"/>
        </w:rPr>
        <w:t xml:space="preserve"> </w:t>
      </w:r>
      <w:r w:rsidR="00380CE4">
        <w:rPr>
          <w:lang w:val="en"/>
        </w:rPr>
        <w:t xml:space="preserve">Never assume I’ve received an e-mail from you unless I reply. </w:t>
      </w:r>
    </w:p>
    <w:p w14:paraId="4A5FC6F1" w14:textId="77777777" w:rsidR="00BA442C" w:rsidRDefault="00BA442C" w:rsidP="00BA442C">
      <w:pPr>
        <w:pStyle w:val="NormalWeb"/>
        <w:spacing w:before="0" w:after="0"/>
        <w:outlineLvl w:val="0"/>
        <w:rPr>
          <w:lang w:val="en"/>
        </w:rPr>
      </w:pPr>
    </w:p>
    <w:p w14:paraId="575FDD26" w14:textId="6D305479" w:rsidR="00BA442C" w:rsidRPr="0031792B" w:rsidRDefault="009F60ED" w:rsidP="00BA442C">
      <w:pPr>
        <w:pStyle w:val="NormalWeb"/>
        <w:spacing w:before="0" w:after="0"/>
        <w:outlineLvl w:val="0"/>
        <w:rPr>
          <w:lang w:val="en"/>
        </w:rPr>
      </w:pPr>
      <w:r>
        <w:rPr>
          <w:lang w:val="en"/>
        </w:rPr>
        <w:t xml:space="preserve">If you know you will </w:t>
      </w:r>
      <w:r w:rsidR="00BA442C">
        <w:rPr>
          <w:lang w:val="en"/>
        </w:rPr>
        <w:t xml:space="preserve">need to miss class on an exam day, talk to me ahead of time so that we can schedule your exam in advance of the exam date. Should you miss an exam due to illness, I will give you a makeup exam </w:t>
      </w:r>
      <w:r w:rsidR="00BA442C" w:rsidRPr="009F60ED">
        <w:rPr>
          <w:b/>
          <w:lang w:val="en"/>
        </w:rPr>
        <w:t>only if</w:t>
      </w:r>
      <w:r w:rsidR="00BA442C">
        <w:rPr>
          <w:lang w:val="en"/>
        </w:rPr>
        <w:t xml:space="preserve"> you can provide a doctor’s note. Other extraordinary circumstances (car accidents and the like) </w:t>
      </w:r>
      <w:r>
        <w:rPr>
          <w:lang w:val="en"/>
        </w:rPr>
        <w:t xml:space="preserve">may </w:t>
      </w:r>
      <w:r w:rsidR="00BA442C">
        <w:rPr>
          <w:lang w:val="en"/>
        </w:rPr>
        <w:t>also merit makeup exams</w:t>
      </w:r>
      <w:r>
        <w:rPr>
          <w:lang w:val="en"/>
        </w:rPr>
        <w:t xml:space="preserve"> </w:t>
      </w:r>
      <w:r w:rsidRPr="009F60ED">
        <w:rPr>
          <w:b/>
          <w:lang w:val="en"/>
        </w:rPr>
        <w:t>if you can provide documentation</w:t>
      </w:r>
      <w:r>
        <w:rPr>
          <w:lang w:val="en"/>
        </w:rPr>
        <w:t>.</w:t>
      </w:r>
      <w:r w:rsidR="00BA442C">
        <w:rPr>
          <w:lang w:val="en"/>
        </w:rPr>
        <w:t xml:space="preserve"> I reserve the right to decide whether a makeup exam is warranted on a case by case basis</w:t>
      </w:r>
      <w:r>
        <w:rPr>
          <w:lang w:val="en"/>
        </w:rPr>
        <w:t xml:space="preserve"> (the default is no)</w:t>
      </w:r>
      <w:r w:rsidR="00BA442C">
        <w:rPr>
          <w:lang w:val="en"/>
        </w:rPr>
        <w:t>.</w:t>
      </w:r>
    </w:p>
    <w:p w14:paraId="13B3CD3B" w14:textId="77777777" w:rsidR="00BA442C" w:rsidRDefault="00BA442C" w:rsidP="00BA442C">
      <w:pPr>
        <w:pStyle w:val="NormalWeb"/>
        <w:spacing w:before="0" w:after="0"/>
        <w:rPr>
          <w:b/>
          <w:lang w:val="en"/>
        </w:rPr>
      </w:pPr>
    </w:p>
    <w:p w14:paraId="73D4FC6A" w14:textId="77777777" w:rsidR="00BA442C" w:rsidRPr="002D4484" w:rsidRDefault="00BA442C" w:rsidP="00BA442C">
      <w:pPr>
        <w:pStyle w:val="NormalWeb"/>
        <w:spacing w:before="0" w:after="0"/>
        <w:rPr>
          <w:b/>
          <w:u w:val="single"/>
          <w:lang w:val="en"/>
        </w:rPr>
      </w:pPr>
      <w:r w:rsidRPr="002D4484">
        <w:rPr>
          <w:b/>
          <w:u w:val="single"/>
          <w:lang w:val="en"/>
        </w:rPr>
        <w:t>For</w:t>
      </w:r>
      <w:r w:rsidR="00BB0D62" w:rsidRPr="002D4484">
        <w:rPr>
          <w:b/>
          <w:u w:val="single"/>
          <w:lang w:val="en"/>
        </w:rPr>
        <w:t>matting and C</w:t>
      </w:r>
      <w:r w:rsidRPr="002D4484">
        <w:rPr>
          <w:b/>
          <w:u w:val="single"/>
          <w:lang w:val="en"/>
        </w:rPr>
        <w:t>itation:</w:t>
      </w:r>
    </w:p>
    <w:p w14:paraId="4CE46040" w14:textId="77777777" w:rsidR="00BA442C" w:rsidRDefault="00BA442C" w:rsidP="00BA442C">
      <w:pPr>
        <w:pStyle w:val="NormalWeb"/>
        <w:spacing w:before="0" w:after="0"/>
        <w:rPr>
          <w:lang w:val="en"/>
        </w:rPr>
      </w:pPr>
    </w:p>
    <w:p w14:paraId="704D46E5" w14:textId="77777777" w:rsidR="00BA442C" w:rsidRPr="0031792B" w:rsidRDefault="00BA442C" w:rsidP="00BA442C">
      <w:pPr>
        <w:pStyle w:val="NormalWeb"/>
        <w:spacing w:before="0" w:after="0"/>
        <w:rPr>
          <w:lang w:val="en"/>
        </w:rPr>
      </w:pPr>
      <w:r w:rsidRPr="0031792B">
        <w:rPr>
          <w:lang w:val="en"/>
        </w:rPr>
        <w:t xml:space="preserve">All writing assignments should be Word Documents that are </w:t>
      </w:r>
      <w:r>
        <w:rPr>
          <w:lang w:val="en"/>
        </w:rPr>
        <w:t xml:space="preserve">formatted according to MLA style: </w:t>
      </w:r>
      <w:r w:rsidRPr="0031792B">
        <w:rPr>
          <w:lang w:val="en"/>
        </w:rPr>
        <w:t>double spaced, with 1-inch margins, in 12-pt., Times New Roman font.</w:t>
      </w:r>
      <w:r>
        <w:rPr>
          <w:lang w:val="en"/>
        </w:rPr>
        <w:t xml:space="preserve"> </w:t>
      </w:r>
    </w:p>
    <w:p w14:paraId="5FA5C29D" w14:textId="77777777" w:rsidR="00BA442C" w:rsidRPr="0031792B" w:rsidRDefault="00BA442C" w:rsidP="00BA442C">
      <w:pPr>
        <w:pStyle w:val="NormalWeb"/>
        <w:spacing w:before="0" w:after="0"/>
        <w:rPr>
          <w:lang w:val="en"/>
        </w:rPr>
      </w:pPr>
    </w:p>
    <w:p w14:paraId="7527F1F3" w14:textId="4FADBC82" w:rsidR="00BA442C" w:rsidRPr="0031792B" w:rsidRDefault="00BA442C" w:rsidP="00BA442C">
      <w:pPr>
        <w:pStyle w:val="NormalWeb"/>
        <w:spacing w:before="0" w:after="0"/>
        <w:rPr>
          <w:lang w:val="en"/>
        </w:rPr>
      </w:pPr>
      <w:r w:rsidRPr="0031792B">
        <w:rPr>
          <w:lang w:val="en"/>
        </w:rPr>
        <w:t xml:space="preserve">When citing secondary sources, follow the citation style outlined in the </w:t>
      </w:r>
      <w:r w:rsidRPr="0031792B">
        <w:rPr>
          <w:i/>
          <w:lang w:val="en"/>
        </w:rPr>
        <w:t>MLA Handbook for Writers of Research Papers</w:t>
      </w:r>
      <w:r w:rsidRPr="0031792B">
        <w:rPr>
          <w:lang w:val="en"/>
        </w:rPr>
        <w:t>.</w:t>
      </w:r>
    </w:p>
    <w:p w14:paraId="1879ED38" w14:textId="77777777" w:rsidR="00BA442C" w:rsidRDefault="00BA442C" w:rsidP="00BA442C">
      <w:pPr>
        <w:pStyle w:val="NormalWeb"/>
        <w:spacing w:before="0" w:after="0"/>
        <w:rPr>
          <w:lang w:val="en"/>
        </w:rPr>
      </w:pPr>
    </w:p>
    <w:p w14:paraId="188E2D3A" w14:textId="77777777" w:rsidR="00A57622" w:rsidRPr="002D4484" w:rsidRDefault="00BB0D62" w:rsidP="00A57622">
      <w:pPr>
        <w:autoSpaceDE w:val="0"/>
        <w:autoSpaceDN w:val="0"/>
        <w:adjustRightInd w:val="0"/>
        <w:outlineLvl w:val="0"/>
        <w:rPr>
          <w:b/>
          <w:u w:val="single"/>
        </w:rPr>
      </w:pPr>
      <w:r w:rsidRPr="002D4484">
        <w:rPr>
          <w:b/>
          <w:u w:val="single"/>
        </w:rPr>
        <w:t>Academic I</w:t>
      </w:r>
      <w:r w:rsidR="00A57622" w:rsidRPr="002D4484">
        <w:rPr>
          <w:b/>
          <w:u w:val="single"/>
        </w:rPr>
        <w:t xml:space="preserve">ntegrity: </w:t>
      </w:r>
    </w:p>
    <w:p w14:paraId="2169C02C" w14:textId="77777777" w:rsidR="00A57622" w:rsidRPr="0031792B" w:rsidRDefault="00A57622" w:rsidP="00A57622">
      <w:pPr>
        <w:autoSpaceDE w:val="0"/>
        <w:autoSpaceDN w:val="0"/>
        <w:adjustRightInd w:val="0"/>
        <w:rPr>
          <w:b/>
        </w:rPr>
      </w:pPr>
    </w:p>
    <w:p w14:paraId="70FE1101" w14:textId="6AD6B7B3" w:rsidR="00A57622" w:rsidRPr="00DD5228" w:rsidRDefault="00A57622" w:rsidP="00A57622">
      <w:pPr>
        <w:keepNext/>
      </w:pPr>
      <w:r>
        <w:t>All UTA s</w:t>
      </w:r>
      <w:r w:rsidRPr="00DD5228">
        <w:t>tudents a</w:t>
      </w:r>
      <w:r>
        <w:t xml:space="preserve">re expected to adhere to the University’s </w:t>
      </w:r>
      <w:r w:rsidRPr="00DD5228">
        <w:t>Honor Code:</w:t>
      </w:r>
    </w:p>
    <w:p w14:paraId="5DDF35F8" w14:textId="77777777" w:rsidR="00A57622" w:rsidRPr="00DD5228" w:rsidRDefault="00A57622" w:rsidP="00A57622">
      <w:pPr>
        <w:keepNext/>
      </w:pPr>
    </w:p>
    <w:p w14:paraId="5726466E" w14:textId="77777777" w:rsidR="00A57622" w:rsidRPr="00DD5228" w:rsidRDefault="00A57622" w:rsidP="00A57622">
      <w:pPr>
        <w:pStyle w:val="Default"/>
        <w:spacing w:after="80"/>
        <w:ind w:left="720" w:right="432"/>
      </w:pPr>
      <w:r w:rsidRPr="00DD5228">
        <w:t xml:space="preserve">I pledge, on my honor, to uphold UT Arlington’s tradition of academic integrity, a tradition that values hard work and honest effort in the pursuit of academic excellence. </w:t>
      </w:r>
    </w:p>
    <w:p w14:paraId="7268D3E8" w14:textId="77777777" w:rsidR="00A57622" w:rsidRPr="00DD5228" w:rsidRDefault="00A57622" w:rsidP="00A57622">
      <w:pPr>
        <w:pStyle w:val="Default"/>
        <w:spacing w:after="80"/>
        <w:ind w:left="720" w:right="432"/>
      </w:pPr>
      <w:r w:rsidRPr="00DD5228">
        <w:t>I promise that I will submit only work that I personally create or contribute to group collaborations, and I will appropriately reference any work from other sources. I will follow the highest standards of integrity and uphold the spirit of the Honor Code.</w:t>
      </w:r>
    </w:p>
    <w:p w14:paraId="3A966557" w14:textId="77777777" w:rsidR="00A57622" w:rsidRPr="00DD5228" w:rsidRDefault="00A57622" w:rsidP="00A57622">
      <w:pPr>
        <w:keepNext/>
      </w:pPr>
    </w:p>
    <w:p w14:paraId="36BA9066" w14:textId="77777777" w:rsidR="00A57622" w:rsidRPr="00DD5228" w:rsidRDefault="00A57622" w:rsidP="00A57622">
      <w:pPr>
        <w:keepNext/>
      </w:pPr>
      <w:r>
        <w:t xml:space="preserve">The University’s policy is that </w:t>
      </w:r>
      <w:r w:rsidRPr="00DD5228">
        <w:t xml:space="preserve">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D5228">
        <w:rPr>
          <w:i/>
        </w:rPr>
        <w:t>Regents’ Rule</w:t>
      </w:r>
      <w:r w:rsidRPr="00DD5228">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E427212" w14:textId="77777777" w:rsidR="00A57622" w:rsidRPr="0031792B" w:rsidRDefault="00A57622" w:rsidP="00A57622">
      <w:pPr>
        <w:rPr>
          <w:i/>
        </w:rPr>
      </w:pPr>
    </w:p>
    <w:p w14:paraId="461EEE49" w14:textId="77777777" w:rsidR="00A57622" w:rsidRPr="0031792B" w:rsidRDefault="00A57622" w:rsidP="00A57622">
      <w:r>
        <w:t>My policy is to</w:t>
      </w:r>
      <w:r w:rsidRPr="0031792B">
        <w:t xml:space="preserve"> hold students to the highest standards o</w:t>
      </w:r>
      <w:r>
        <w:t>f academic honesty, and I have</w:t>
      </w:r>
      <w:r w:rsidRPr="0031792B">
        <w:t xml:space="preserve"> zero tolerance for violations of academic integrity. Plagiarism of any kind will result in strict penalties, including the possibility of failing the course. </w:t>
      </w:r>
      <w:r>
        <w:t xml:space="preserve">You will be turning in all of your </w:t>
      </w:r>
      <w:r>
        <w:lastRenderedPageBreak/>
        <w:t xml:space="preserve">assignments via </w:t>
      </w:r>
      <w:proofErr w:type="spellStart"/>
      <w:r>
        <w:t>SafeAssign</w:t>
      </w:r>
      <w:proofErr w:type="spellEnd"/>
      <w:r>
        <w:t>, a program available via Blackboard that checks your work against work on the web and a database of student work, thereby flagging potential instances of plagiarism.</w:t>
      </w:r>
    </w:p>
    <w:p w14:paraId="2BA846E1" w14:textId="77777777" w:rsidR="00A57622" w:rsidRPr="0031792B" w:rsidRDefault="00A57622" w:rsidP="00A57622"/>
    <w:p w14:paraId="71B3EFD7" w14:textId="77777777" w:rsidR="00A57622" w:rsidRDefault="00A57622" w:rsidP="00A57622">
      <w:pPr>
        <w:outlineLvl w:val="0"/>
        <w:rPr>
          <w:i/>
        </w:rPr>
      </w:pPr>
      <w:r w:rsidRPr="0031792B">
        <w:rPr>
          <w:i/>
        </w:rPr>
        <w:t>What is plagiarism?</w:t>
      </w:r>
    </w:p>
    <w:p w14:paraId="1F04FD99" w14:textId="77777777" w:rsidR="00A57622" w:rsidRPr="0031792B" w:rsidRDefault="00A57622" w:rsidP="00A57622">
      <w:pPr>
        <w:outlineLvl w:val="0"/>
        <w:rPr>
          <w:i/>
        </w:rPr>
      </w:pPr>
    </w:p>
    <w:p w14:paraId="1D819F0A" w14:textId="77777777" w:rsidR="00A57622" w:rsidRPr="0031792B" w:rsidRDefault="00A57622" w:rsidP="00A57622">
      <w:r w:rsidRPr="0031792B">
        <w:t>Plagiarism is presenting another person’s ideas or words as one’s own. Plagiarism occurs when a writer quotes, paraphrases</w:t>
      </w:r>
      <w:r>
        <w:t>,</w:t>
      </w:r>
      <w:r w:rsidRPr="0031792B">
        <w:t xml:space="preserve"> or summarizes another person’s work without crediting his/her sources. Plagiarism occurs whether the text quoted is a book, article, website, </w:t>
      </w:r>
      <w:r>
        <w:t xml:space="preserve">Wikipedia, a </w:t>
      </w:r>
      <w:r w:rsidRPr="0031792B">
        <w:t xml:space="preserve">reader’s guide like Cliffs Notes or Sparks Notes, another student’s paper, or any other source. </w:t>
      </w:r>
      <w:r>
        <w:rPr>
          <w:i/>
        </w:rPr>
        <w:t>An</w:t>
      </w:r>
      <w:r w:rsidRPr="00544630">
        <w:rPr>
          <w:i/>
        </w:rPr>
        <w:t xml:space="preserve"> entire essay is considered fraudulent even if only a single sentence is plagiarized.</w:t>
      </w:r>
      <w:r w:rsidRPr="00544630">
        <w:rPr>
          <w:b/>
          <w:i/>
        </w:rPr>
        <w:t xml:space="preserve"> </w:t>
      </w:r>
      <w:r w:rsidRPr="0031792B">
        <w:t xml:space="preserve">Also, please note that plagiarism has nothing to do with intent. If you do not properly credit your sources, you have plagiarized, whether or not you meant to. </w:t>
      </w:r>
    </w:p>
    <w:p w14:paraId="10BF0EEA" w14:textId="77777777" w:rsidR="00A57622" w:rsidRPr="0031792B" w:rsidRDefault="00A57622" w:rsidP="00A57622"/>
    <w:p w14:paraId="0CABD70A" w14:textId="77777777" w:rsidR="00A57622" w:rsidRDefault="00A57622" w:rsidP="00A57622">
      <w:pPr>
        <w:outlineLvl w:val="0"/>
        <w:rPr>
          <w:i/>
        </w:rPr>
      </w:pPr>
      <w:r w:rsidRPr="0031792B">
        <w:rPr>
          <w:i/>
        </w:rPr>
        <w:t>How can I avoid plagiarism?</w:t>
      </w:r>
    </w:p>
    <w:p w14:paraId="37655EAB" w14:textId="77777777" w:rsidR="00A57622" w:rsidRPr="0031792B" w:rsidRDefault="00A57622" w:rsidP="00A57622">
      <w:pPr>
        <w:outlineLvl w:val="0"/>
        <w:rPr>
          <w:i/>
        </w:rPr>
      </w:pPr>
    </w:p>
    <w:p w14:paraId="46ED9D43" w14:textId="77777777" w:rsidR="00A57622" w:rsidRDefault="00A57622" w:rsidP="00A57622">
      <w:pPr>
        <w:numPr>
          <w:ilvl w:val="0"/>
          <w:numId w:val="9"/>
        </w:numPr>
      </w:pPr>
      <w:r w:rsidRPr="0031792B">
        <w:t xml:space="preserve">Develop your own opinions and ideas whenever you write papers or exams. Resist the temptation to look to online reading guides, analyses, or summaries for inspiration; it’s way too easy for the language you read and ideas you’re exposed to </w:t>
      </w:r>
      <w:proofErr w:type="spellStart"/>
      <w:r w:rsidRPr="0031792B">
        <w:t>to</w:t>
      </w:r>
      <w:proofErr w:type="spellEnd"/>
      <w:r w:rsidRPr="0031792B">
        <w:t xml:space="preserve"> seep into your own writing.</w:t>
      </w:r>
    </w:p>
    <w:p w14:paraId="24B6F6B2" w14:textId="77777777" w:rsidR="00A57622" w:rsidRDefault="00A57622" w:rsidP="00A57622">
      <w:pPr>
        <w:numPr>
          <w:ilvl w:val="0"/>
          <w:numId w:val="9"/>
        </w:numPr>
      </w:pPr>
      <w:r>
        <w:t>As you work on your research paper, take good notes, being sure to keep your ideas about the primary text and the ideas of your interlocutors (i.e., your sources) separate.</w:t>
      </w:r>
    </w:p>
    <w:p w14:paraId="1A22DEF6" w14:textId="77777777" w:rsidR="00A57622" w:rsidRPr="0031792B" w:rsidRDefault="00A57622" w:rsidP="00A57622">
      <w:pPr>
        <w:numPr>
          <w:ilvl w:val="0"/>
          <w:numId w:val="9"/>
        </w:numPr>
      </w:pPr>
      <w:r w:rsidRPr="0031792B">
        <w:t xml:space="preserve">Whenever you refer to another person’s ideas or words, use proper citation to give them credit. This can mean </w:t>
      </w:r>
      <w:proofErr w:type="gramStart"/>
      <w:r w:rsidRPr="0031792B">
        <w:t>either paraphrasing an author’s ideas and</w:t>
      </w:r>
      <w:proofErr w:type="gramEnd"/>
      <w:r w:rsidRPr="0031792B">
        <w:t xml:space="preserve"> indicating that you are doing so in your prose (e.g., writing, “As Brook Thomas has argued,” and following that opener with a statement of his argument in your own words) or citing a source directly via quotation (e.g., “As Brook Thomas writes, ‘</w:t>
      </w:r>
      <w:proofErr w:type="spellStart"/>
      <w:r w:rsidRPr="0031792B">
        <w:t>xxxxxxxxxxxxxxxx</w:t>
      </w:r>
      <w:proofErr w:type="spellEnd"/>
      <w:r w:rsidRPr="0031792B">
        <w:t xml:space="preserve">’”). Because most English classes will require you to use MLA citation guidelines, the </w:t>
      </w:r>
      <w:r w:rsidRPr="0031792B">
        <w:rPr>
          <w:i/>
        </w:rPr>
        <w:t>MLA Handbook for Writers of Research Papers</w:t>
      </w:r>
      <w:r w:rsidRPr="0031792B">
        <w:t xml:space="preserve"> is a </w:t>
      </w:r>
      <w:r>
        <w:t>recommended</w:t>
      </w:r>
      <w:r w:rsidRPr="0031792B">
        <w:t xml:space="preserve"> text for this course.</w:t>
      </w:r>
    </w:p>
    <w:p w14:paraId="46D0441B" w14:textId="77777777" w:rsidR="00A57622" w:rsidRPr="0031792B" w:rsidRDefault="00A57622" w:rsidP="00A57622"/>
    <w:p w14:paraId="3ED19740" w14:textId="77777777" w:rsidR="00A57622" w:rsidRDefault="00A57622" w:rsidP="00A57622">
      <w:pPr>
        <w:outlineLvl w:val="0"/>
        <w:rPr>
          <w:i/>
        </w:rPr>
      </w:pPr>
      <w:r w:rsidRPr="0031792B">
        <w:rPr>
          <w:i/>
        </w:rPr>
        <w:t>What are the consequences of plagiarism?</w:t>
      </w:r>
    </w:p>
    <w:p w14:paraId="09A44B1E" w14:textId="77777777" w:rsidR="00A57622" w:rsidRPr="0031792B" w:rsidRDefault="00A57622" w:rsidP="00A57622">
      <w:pPr>
        <w:outlineLvl w:val="0"/>
      </w:pPr>
    </w:p>
    <w:p w14:paraId="7EE281B4" w14:textId="77777777" w:rsidR="00A57622" w:rsidRPr="0031792B" w:rsidRDefault="00A57622" w:rsidP="00A57622">
      <w:r>
        <w:t xml:space="preserve">If I suspect you of plagiarism, I will contact you so that we can discuss my concerns. You will then have the opportunity to either accept or deny responsibility for plagiarism. If you deny responsibility, </w:t>
      </w:r>
      <w:proofErr w:type="gramStart"/>
      <w:r>
        <w:t>your case will be handled by the Office of Student Conduct</w:t>
      </w:r>
      <w:proofErr w:type="gramEnd"/>
      <w:r>
        <w:t xml:space="preserve">, and you will receive an Incomplete in our course until the investigation is complete. </w:t>
      </w:r>
      <w:r w:rsidRPr="0031792B">
        <w:t xml:space="preserve">Students who </w:t>
      </w:r>
      <w:r>
        <w:t>commit</w:t>
      </w:r>
      <w:r w:rsidRPr="0031792B">
        <w:t xml:space="preserve"> plagiarism will </w:t>
      </w:r>
      <w:r>
        <w:t xml:space="preserve">most likely </w:t>
      </w:r>
      <w:r w:rsidRPr="0031792B">
        <w:t xml:space="preserve">receive a </w:t>
      </w:r>
      <w:r>
        <w:t>reduced grade, possibly a zero,</w:t>
      </w:r>
      <w:r w:rsidRPr="0031792B">
        <w:t xml:space="preserve"> for the fraudulent assignment</w:t>
      </w:r>
      <w:r>
        <w:t>. (I assess the academic penalty on a case-by-case basis.)</w:t>
      </w:r>
      <w:r w:rsidRPr="0031792B">
        <w:t xml:space="preserve"> </w:t>
      </w:r>
      <w:r>
        <w:t>Without exception, I</w:t>
      </w:r>
      <w:r w:rsidRPr="0031792B">
        <w:t xml:space="preserve"> will </w:t>
      </w:r>
      <w:r>
        <w:t>report the incident</w:t>
      </w:r>
      <w:r w:rsidRPr="0031792B">
        <w:t xml:space="preserve"> to the Office of Student </w:t>
      </w:r>
      <w:r>
        <w:t>Conduct</w:t>
      </w:r>
      <w:r w:rsidRPr="0031792B">
        <w:t xml:space="preserve">, whether or not </w:t>
      </w:r>
      <w:r>
        <w:t>the student</w:t>
      </w:r>
      <w:r w:rsidRPr="0031792B">
        <w:t xml:space="preserve"> accept</w:t>
      </w:r>
      <w:r>
        <w:t>s</w:t>
      </w:r>
      <w:r w:rsidRPr="0031792B">
        <w:t xml:space="preserve"> responsibility for the alleged plagiarism. </w:t>
      </w:r>
      <w:r>
        <w:t>Disciplinary probation for a year is a common penalty for plagiarism issued by the Office of Student Conduct.</w:t>
      </w:r>
    </w:p>
    <w:p w14:paraId="5296E55A" w14:textId="77777777" w:rsidR="00A57622" w:rsidRPr="0031792B" w:rsidRDefault="00A57622" w:rsidP="00A57622"/>
    <w:p w14:paraId="01E99D6B" w14:textId="77777777" w:rsidR="00A57622" w:rsidRPr="0031792B" w:rsidRDefault="00A57622" w:rsidP="00A57622">
      <w:r w:rsidRPr="0031792B">
        <w:t>If you have any questions about these policies or about what constitutes plagiarism and/or collusion, ask me. Be sure to visit the website for the Office of Student Conduct for clarification on any of the above:</w:t>
      </w:r>
    </w:p>
    <w:p w14:paraId="7A48BEAD" w14:textId="77777777" w:rsidR="00A57622" w:rsidRPr="0031792B" w:rsidRDefault="00A57622" w:rsidP="00A57622">
      <w:pPr>
        <w:autoSpaceDE w:val="0"/>
        <w:autoSpaceDN w:val="0"/>
        <w:adjustRightInd w:val="0"/>
      </w:pPr>
    </w:p>
    <w:p w14:paraId="53C7E484" w14:textId="77777777" w:rsidR="00A57622" w:rsidRPr="0031792B" w:rsidRDefault="00A57622" w:rsidP="00A57622">
      <w:pPr>
        <w:autoSpaceDE w:val="0"/>
        <w:autoSpaceDN w:val="0"/>
        <w:adjustRightInd w:val="0"/>
      </w:pPr>
      <w:r w:rsidRPr="0031792B">
        <w:lastRenderedPageBreak/>
        <w:t>http://www.uta.edu/studentaffairs/conduct/academicintegrity.html</w:t>
      </w:r>
    </w:p>
    <w:p w14:paraId="36967B7D" w14:textId="77777777" w:rsidR="00A57622" w:rsidRDefault="00A57622" w:rsidP="00BA442C">
      <w:pPr>
        <w:pStyle w:val="NormalWeb"/>
        <w:spacing w:before="0" w:after="0"/>
        <w:rPr>
          <w:rStyle w:val="Strong"/>
          <w:b w:val="0"/>
          <w:u w:val="single"/>
          <w:lang w:val="en"/>
        </w:rPr>
      </w:pPr>
    </w:p>
    <w:p w14:paraId="460C3497" w14:textId="77777777" w:rsidR="00FC56AC" w:rsidRPr="002D4484" w:rsidRDefault="00FC56AC" w:rsidP="00FC56AC">
      <w:pPr>
        <w:pStyle w:val="NormalWeb"/>
        <w:spacing w:before="0" w:after="0"/>
        <w:rPr>
          <w:u w:val="single"/>
          <w:lang w:val="en"/>
        </w:rPr>
      </w:pPr>
      <w:r w:rsidRPr="002D4484">
        <w:rPr>
          <w:rStyle w:val="Strong"/>
          <w:rFonts w:eastAsia="Cambria"/>
          <w:u w:val="single"/>
          <w:lang w:val="en"/>
        </w:rPr>
        <w:t>Etiquette:</w:t>
      </w:r>
    </w:p>
    <w:p w14:paraId="5D4A57F3" w14:textId="77777777" w:rsidR="00FC56AC" w:rsidRPr="00091CDC" w:rsidRDefault="00FC56AC" w:rsidP="00FC56AC">
      <w:pPr>
        <w:pStyle w:val="NormalWeb"/>
        <w:spacing w:before="0" w:after="0"/>
        <w:rPr>
          <w:lang w:val="en"/>
        </w:rPr>
      </w:pPr>
    </w:p>
    <w:p w14:paraId="081CEFFB" w14:textId="77777777" w:rsidR="00FC56AC" w:rsidRPr="00091CDC" w:rsidRDefault="00FC56AC" w:rsidP="00FC56AC">
      <w:pPr>
        <w:pStyle w:val="NormalWeb"/>
        <w:spacing w:before="0" w:after="0"/>
        <w:rPr>
          <w:lang w:val="en"/>
        </w:rPr>
      </w:pPr>
      <w:r w:rsidRPr="00091CDC">
        <w:rPr>
          <w:lang w:val="en"/>
        </w:rPr>
        <w:t>The way you comport yourself during the semester has a substantial effect on your ethos, or credibility. Please take the following etiquette guidelines into account:</w:t>
      </w:r>
    </w:p>
    <w:p w14:paraId="592F1679" w14:textId="77777777" w:rsidR="00FC56AC" w:rsidRPr="00091CDC" w:rsidRDefault="00FC56AC" w:rsidP="00FC56AC">
      <w:pPr>
        <w:pStyle w:val="NormalWeb"/>
        <w:spacing w:before="0" w:after="0"/>
        <w:rPr>
          <w:lang w:val="en"/>
        </w:rPr>
      </w:pPr>
    </w:p>
    <w:p w14:paraId="7E7DF2D3" w14:textId="5C75A856" w:rsidR="00FC56AC" w:rsidRPr="00091CDC" w:rsidRDefault="00FC56AC" w:rsidP="00FC56AC">
      <w:pPr>
        <w:numPr>
          <w:ilvl w:val="0"/>
          <w:numId w:val="4"/>
        </w:numPr>
      </w:pPr>
      <w:r w:rsidRPr="00091CDC">
        <w:t>No laptops, smart phones, tablets, or e-readers in class. The latest research indicates that despite our belief that we are good at multitasking, learnin</w:t>
      </w:r>
      <w:r>
        <w:t xml:space="preserve">g </w:t>
      </w:r>
      <w:r w:rsidR="002D4484">
        <w:t xml:space="preserve">suffers significantly when </w:t>
      </w:r>
      <w:proofErr w:type="gramStart"/>
      <w:r w:rsidR="002D4484">
        <w:t xml:space="preserve">it </w:t>
      </w:r>
      <w:r w:rsidRPr="00091CDC">
        <w:t>is interrupted by digital media</w:t>
      </w:r>
      <w:proofErr w:type="gramEnd"/>
      <w:r w:rsidRPr="00091CDC">
        <w:t xml:space="preserve">. </w:t>
      </w:r>
      <w:r w:rsidRPr="00091CDC">
        <w:rPr>
          <w:lang w:val="en"/>
        </w:rPr>
        <w:t>Check out these two articles if you’re interested in the research:</w:t>
      </w:r>
    </w:p>
    <w:p w14:paraId="40D984CF" w14:textId="77777777" w:rsidR="00FC56AC" w:rsidRPr="00091CDC" w:rsidRDefault="00FC56AC" w:rsidP="00FC56AC">
      <w:pPr>
        <w:ind w:left="720"/>
      </w:pPr>
      <w:r w:rsidRPr="00091CDC">
        <w:fldChar w:fldCharType="begin"/>
      </w:r>
      <w:r w:rsidRPr="00091CDC">
        <w:instrText xml:space="preserve"> HYPERLINK "http://www.sciencedaily.com/releases/2014/04/140424102837.htm" \t "_blank" </w:instrText>
      </w:r>
      <w:r w:rsidRPr="00091CDC">
        <w:fldChar w:fldCharType="separate"/>
      </w:r>
      <w:r w:rsidRPr="00091CDC">
        <w:rPr>
          <w:rStyle w:val="Hyperlink"/>
          <w:rFonts w:eastAsia="Times"/>
        </w:rPr>
        <w:t>http://www.sciencedaily.com/releases/2014/04/140424102837.htm</w:t>
      </w:r>
      <w:r w:rsidRPr="00091CDC">
        <w:fldChar w:fldCharType="end"/>
      </w:r>
    </w:p>
    <w:p w14:paraId="73C8D249" w14:textId="77777777" w:rsidR="00FC56AC" w:rsidRPr="00091CDC" w:rsidRDefault="00FC56AC" w:rsidP="00FC56AC">
      <w:pPr>
        <w:ind w:left="720"/>
        <w:rPr>
          <w:i/>
          <w:lang w:val="en"/>
        </w:rPr>
      </w:pPr>
      <w:r w:rsidRPr="00091CDC">
        <w:fldChar w:fldCharType="begin"/>
      </w:r>
      <w:r w:rsidRPr="00091CDC">
        <w:instrText xml:space="preserve"> HYPERLINK "http://www.newyorker.com/tech/elements/the-case-for-banning-laptops-in-the-classroom" \t "_blank" </w:instrText>
      </w:r>
      <w:r w:rsidRPr="00091CDC">
        <w:fldChar w:fldCharType="separate"/>
      </w:r>
      <w:r w:rsidRPr="00091CDC">
        <w:rPr>
          <w:rStyle w:val="Hyperlink"/>
          <w:rFonts w:eastAsia="Times"/>
        </w:rPr>
        <w:t>http://www.newyorker.com/tech/elements/the-case-for-banning-</w:t>
      </w:r>
      <w:r w:rsidRPr="00091CDC">
        <w:rPr>
          <w:rStyle w:val="il"/>
          <w:color w:val="0000FF"/>
        </w:rPr>
        <w:t>laptops</w:t>
      </w:r>
      <w:r w:rsidRPr="00091CDC">
        <w:rPr>
          <w:rStyle w:val="Hyperlink"/>
          <w:rFonts w:eastAsia="Times"/>
        </w:rPr>
        <w:t>-in-the-classroom</w:t>
      </w:r>
      <w:r w:rsidRPr="00091CDC">
        <w:fldChar w:fldCharType="end"/>
      </w:r>
    </w:p>
    <w:p w14:paraId="7A383998" w14:textId="15C06732" w:rsidR="00FC56AC" w:rsidRPr="00091CDC" w:rsidRDefault="00FC56AC" w:rsidP="00FC56AC">
      <w:pPr>
        <w:numPr>
          <w:ilvl w:val="0"/>
          <w:numId w:val="4"/>
        </w:numPr>
        <w:rPr>
          <w:lang w:val="en"/>
        </w:rPr>
      </w:pPr>
      <w:r w:rsidRPr="00091CDC">
        <w:rPr>
          <w:lang w:val="en"/>
        </w:rPr>
        <w:t>Visit me during office hours, make an appointment outside of office hours, or e-mail me for questions and help. Please seek help ahead of time.</w:t>
      </w:r>
      <w:r>
        <w:rPr>
          <w:lang w:val="en"/>
        </w:rPr>
        <w:t xml:space="preserve"> </w:t>
      </w:r>
      <w:r w:rsidR="002D4484">
        <w:rPr>
          <w:lang w:val="en"/>
        </w:rPr>
        <w:t>I do not check e-mail over the weekend.</w:t>
      </w:r>
    </w:p>
    <w:p w14:paraId="5A067ED1" w14:textId="3D9F1DA0" w:rsidR="00FC56AC" w:rsidRPr="00091CDC" w:rsidRDefault="00FC56AC" w:rsidP="00FC56AC">
      <w:pPr>
        <w:numPr>
          <w:ilvl w:val="0"/>
          <w:numId w:val="4"/>
        </w:numPr>
        <w:rPr>
          <w:lang w:val="en"/>
        </w:rPr>
      </w:pPr>
      <w:r w:rsidRPr="00091CDC">
        <w:rPr>
          <w:lang w:val="en"/>
        </w:rPr>
        <w:t>Please be sure your e-mails have b</w:t>
      </w:r>
      <w:r w:rsidR="002D4484">
        <w:rPr>
          <w:lang w:val="en"/>
        </w:rPr>
        <w:t>oth a salutation</w:t>
      </w:r>
      <w:r w:rsidR="00380CE4">
        <w:rPr>
          <w:lang w:val="en"/>
        </w:rPr>
        <w:t xml:space="preserve"> (you can call me Dr. Warren)</w:t>
      </w:r>
      <w:r w:rsidR="002D4484">
        <w:rPr>
          <w:lang w:val="en"/>
        </w:rPr>
        <w:t xml:space="preserve"> and a closing, and remember always to use your MavMail address when corresponding with professors.</w:t>
      </w:r>
    </w:p>
    <w:p w14:paraId="463C08D8" w14:textId="77777777" w:rsidR="00BA442C" w:rsidRPr="006747E6" w:rsidRDefault="00BA442C" w:rsidP="00BA442C">
      <w:pPr>
        <w:autoSpaceDE w:val="0"/>
        <w:autoSpaceDN w:val="0"/>
        <w:adjustRightInd w:val="0"/>
        <w:rPr>
          <w:b/>
        </w:rPr>
      </w:pPr>
    </w:p>
    <w:p w14:paraId="082C160C" w14:textId="77777777" w:rsidR="00AF30FA" w:rsidRPr="002D4484" w:rsidRDefault="00AF30FA" w:rsidP="00AF30FA">
      <w:pPr>
        <w:autoSpaceDE w:val="0"/>
        <w:autoSpaceDN w:val="0"/>
        <w:adjustRightInd w:val="0"/>
        <w:rPr>
          <w:b/>
          <w:u w:val="single"/>
        </w:rPr>
      </w:pPr>
      <w:r w:rsidRPr="002D4484">
        <w:rPr>
          <w:b/>
          <w:u w:val="single"/>
        </w:rPr>
        <w:t>Writing Center:</w:t>
      </w:r>
    </w:p>
    <w:p w14:paraId="1E567A17" w14:textId="77777777" w:rsidR="00AF30FA" w:rsidRDefault="00AF30FA" w:rsidP="00AF30FA">
      <w:pPr>
        <w:autoSpaceDE w:val="0"/>
        <w:autoSpaceDN w:val="0"/>
        <w:adjustRightInd w:val="0"/>
      </w:pPr>
    </w:p>
    <w:p w14:paraId="769692E1" w14:textId="77777777" w:rsidR="00FC56AC" w:rsidRPr="00091CDC" w:rsidRDefault="00FC56AC" w:rsidP="00FC56AC">
      <w:pPr>
        <w:autoSpaceDE w:val="0"/>
        <w:autoSpaceDN w:val="0"/>
        <w:adjustRightInd w:val="0"/>
      </w:pPr>
      <w:r w:rsidRPr="00091CDC">
        <w:t>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w:t>
      </w:r>
      <w:r>
        <w:t>. Hours are 9 am to 8 pm Monday-Thursday</w:t>
      </w:r>
      <w:r w:rsidRPr="00091CDC">
        <w:t>, 9</w:t>
      </w:r>
      <w:r>
        <w:t xml:space="preserve"> am to 3 pm Fridays, and 12 to 6</w:t>
      </w:r>
      <w:r w:rsidRPr="00091CDC">
        <w:t xml:space="preserve"> pm Saturdays and Sundays. Walk-in “Quick Hits” sessions are available during all open hours Mon-Thurs. Register and make appointments online at </w:t>
      </w:r>
      <w:hyperlink r:id="rId9" w:history="1">
        <w:r w:rsidRPr="00091CDC">
          <w:rPr>
            <w:rStyle w:val="Hyperlink"/>
            <w:rFonts w:eastAsia="Times"/>
          </w:rPr>
          <w:t>http://uta.mywconline.com</w:t>
        </w:r>
      </w:hyperlink>
      <w:r w:rsidRPr="00091CDC">
        <w:t>.</w:t>
      </w:r>
      <w:r w:rsidRPr="00091CDC">
        <w:br/>
      </w:r>
      <w:r w:rsidRPr="00091CDC">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098DA95E" w14:textId="77777777" w:rsidR="00FC56AC" w:rsidRPr="00807DBE" w:rsidRDefault="00FC56AC" w:rsidP="00FC56AC">
      <w:pPr>
        <w:rPr>
          <w:color w:val="000000"/>
          <w:szCs w:val="20"/>
          <w:u w:val="single"/>
        </w:rPr>
      </w:pPr>
    </w:p>
    <w:p w14:paraId="1AA736B8" w14:textId="77777777" w:rsidR="00FC56AC" w:rsidRPr="002D4484" w:rsidRDefault="00FC56AC" w:rsidP="00FC56AC">
      <w:pPr>
        <w:rPr>
          <w:rFonts w:ascii="Times" w:hAnsi="Times"/>
          <w:b/>
          <w:bCs/>
          <w:u w:val="single"/>
        </w:rPr>
      </w:pPr>
      <w:r w:rsidRPr="002D4484">
        <w:rPr>
          <w:rFonts w:ascii="Times" w:hAnsi="Times"/>
          <w:b/>
          <w:bCs/>
          <w:u w:val="single"/>
        </w:rPr>
        <w:t>The IDEAS Center:</w:t>
      </w:r>
    </w:p>
    <w:p w14:paraId="1BEAF3D5" w14:textId="77777777" w:rsidR="00FC56AC" w:rsidRPr="00FC56AC" w:rsidRDefault="00FC56AC" w:rsidP="00FC56AC">
      <w:pPr>
        <w:rPr>
          <w:rFonts w:ascii="Times" w:hAnsi="Times"/>
          <w:b/>
          <w:bCs/>
        </w:rPr>
      </w:pPr>
    </w:p>
    <w:p w14:paraId="1F98F4B1" w14:textId="77777777" w:rsidR="00FC56AC" w:rsidRPr="00FC56AC" w:rsidRDefault="00FC56AC" w:rsidP="00FC56AC">
      <w:pPr>
        <w:rPr>
          <w:rFonts w:ascii="Times" w:hAnsi="Times"/>
          <w:bCs/>
        </w:rPr>
      </w:pPr>
      <w:r w:rsidRPr="00FC56AC">
        <w:rPr>
          <w:rFonts w:ascii="Times" w:hAnsi="Times"/>
          <w:bCs/>
        </w:rPr>
        <w:t>The IDEAS Center</w:t>
      </w:r>
      <w:r w:rsidRPr="00FC56AC">
        <w:rPr>
          <w:rFonts w:ascii="Times" w:hAnsi="Times"/>
          <w:b/>
          <w:bCs/>
        </w:rPr>
        <w:t xml:space="preserve"> (</w:t>
      </w:r>
      <w:r w:rsidRPr="00FC56AC">
        <w:rPr>
          <w:rFonts w:ascii="Times" w:hAnsi="Times"/>
          <w:bCs/>
        </w:rPr>
        <w:t>2</w:t>
      </w:r>
      <w:r w:rsidRPr="00FC56AC">
        <w:rPr>
          <w:rFonts w:ascii="Times" w:hAnsi="Times"/>
          <w:bCs/>
          <w:vertAlign w:val="superscript"/>
        </w:rPr>
        <w:t>nd</w:t>
      </w:r>
      <w:r w:rsidRPr="00FC56AC">
        <w:rPr>
          <w:rFonts w:ascii="Times" w:hAnsi="Times"/>
          <w:bCs/>
        </w:rPr>
        <w:t xml:space="preserve"> Floor of Central Library) offers free tutoring to all students, with a focus on transfer students, sophomores, veterans and others undergoing a transition to UT Arlington. To schedule an appointment with a peer tutor or mentor e-mail </w:t>
      </w:r>
      <w:hyperlink r:id="rId10" w:history="1">
        <w:r w:rsidRPr="00FC56AC">
          <w:rPr>
            <w:rStyle w:val="Hyperlink"/>
            <w:rFonts w:ascii="Times" w:eastAsia="Times" w:hAnsi="Times"/>
            <w:bCs/>
          </w:rPr>
          <w:t>IDEAS@uta.edu</w:t>
        </w:r>
      </w:hyperlink>
      <w:r w:rsidRPr="00FC56AC">
        <w:rPr>
          <w:rFonts w:ascii="Times" w:hAnsi="Times"/>
          <w:bCs/>
        </w:rPr>
        <w:t xml:space="preserve"> or call 817-272-6593.</w:t>
      </w:r>
    </w:p>
    <w:p w14:paraId="49EFFAA0" w14:textId="77777777" w:rsidR="00AF30FA" w:rsidRDefault="00AF30FA" w:rsidP="00BA442C">
      <w:pPr>
        <w:rPr>
          <w:u w:val="single"/>
        </w:rPr>
      </w:pPr>
    </w:p>
    <w:p w14:paraId="166E9B2D" w14:textId="77777777" w:rsidR="00FC56AC" w:rsidRPr="002D4484" w:rsidRDefault="00FC56AC" w:rsidP="00FC56AC">
      <w:pPr>
        <w:autoSpaceDE w:val="0"/>
        <w:autoSpaceDN w:val="0"/>
        <w:adjustRightInd w:val="0"/>
        <w:rPr>
          <w:b/>
          <w:u w:val="single"/>
        </w:rPr>
      </w:pPr>
      <w:r w:rsidRPr="002D4484">
        <w:rPr>
          <w:b/>
          <w:u w:val="single"/>
        </w:rPr>
        <w:t xml:space="preserve">Syllabus and Schedule Changes: </w:t>
      </w:r>
    </w:p>
    <w:p w14:paraId="2C43D907" w14:textId="77777777" w:rsidR="00FC56AC" w:rsidRPr="00807DBE" w:rsidRDefault="00FC56AC" w:rsidP="00FC56AC">
      <w:pPr>
        <w:autoSpaceDE w:val="0"/>
        <w:autoSpaceDN w:val="0"/>
        <w:adjustRightInd w:val="0"/>
        <w:rPr>
          <w:b/>
        </w:rPr>
      </w:pPr>
    </w:p>
    <w:p w14:paraId="41E9A68D" w14:textId="77777777" w:rsidR="00FC56AC" w:rsidRPr="00807DBE" w:rsidRDefault="00FC56AC" w:rsidP="00FC56AC">
      <w:pPr>
        <w:autoSpaceDE w:val="0"/>
        <w:autoSpaceDN w:val="0"/>
        <w:adjustRightInd w:val="0"/>
        <w:rPr>
          <w:b/>
        </w:rPr>
      </w:pPr>
      <w:r w:rsidRPr="00807DBE">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3BA7543A" w14:textId="77777777" w:rsidR="00FC56AC" w:rsidRPr="00807DBE" w:rsidRDefault="00FC56AC" w:rsidP="00FC56AC">
      <w:pPr>
        <w:autoSpaceDE w:val="0"/>
        <w:autoSpaceDN w:val="0"/>
        <w:adjustRightInd w:val="0"/>
      </w:pPr>
    </w:p>
    <w:p w14:paraId="1D570938" w14:textId="77777777" w:rsidR="00FC56AC" w:rsidRPr="002D4484" w:rsidRDefault="00FC56AC" w:rsidP="00FC56AC">
      <w:pPr>
        <w:autoSpaceDE w:val="0"/>
        <w:autoSpaceDN w:val="0"/>
        <w:adjustRightInd w:val="0"/>
        <w:rPr>
          <w:b/>
          <w:u w:val="single"/>
        </w:rPr>
      </w:pPr>
      <w:r w:rsidRPr="002D4484">
        <w:rPr>
          <w:b/>
          <w:u w:val="single"/>
        </w:rPr>
        <w:t xml:space="preserve">The Syllabus as a Contract: </w:t>
      </w:r>
    </w:p>
    <w:p w14:paraId="2F095C26" w14:textId="77777777" w:rsidR="00FC56AC" w:rsidRPr="00807DBE" w:rsidRDefault="00FC56AC" w:rsidP="00FC56AC">
      <w:pPr>
        <w:autoSpaceDE w:val="0"/>
        <w:autoSpaceDN w:val="0"/>
        <w:adjustRightInd w:val="0"/>
        <w:rPr>
          <w:b/>
        </w:rPr>
      </w:pPr>
    </w:p>
    <w:p w14:paraId="1520D721" w14:textId="77777777" w:rsidR="00FC56AC" w:rsidRPr="00807DBE" w:rsidRDefault="00FC56AC" w:rsidP="00FC56AC">
      <w:pPr>
        <w:autoSpaceDE w:val="0"/>
        <w:autoSpaceDN w:val="0"/>
        <w:adjustRightInd w:val="0"/>
        <w:rPr>
          <w:b/>
        </w:rPr>
      </w:pPr>
      <w:r w:rsidRPr="00807DBE">
        <w:t xml:space="preserve">You may have noticed that much of what’s written above begins with the pronoun “you.” I have made very clear what is expected of each of you in the course. This syllabus is more than a list of what </w:t>
      </w:r>
      <w:r w:rsidRPr="00807DBE">
        <w:rPr>
          <w:i/>
        </w:rPr>
        <w:t xml:space="preserve">you </w:t>
      </w:r>
      <w:r w:rsidRPr="00807DBE">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27E9BEBE" w14:textId="77777777" w:rsidR="00FC56AC" w:rsidRPr="00807DBE" w:rsidRDefault="00FC56AC" w:rsidP="00FC56AC">
      <w:pPr>
        <w:numPr>
          <w:ilvl w:val="0"/>
          <w:numId w:val="6"/>
        </w:numPr>
        <w:autoSpaceDE w:val="0"/>
        <w:autoSpaceDN w:val="0"/>
        <w:adjustRightInd w:val="0"/>
      </w:pPr>
      <w:r w:rsidRPr="00807DBE">
        <w:t>Always start class on time, as I know your time is valuable.</w:t>
      </w:r>
    </w:p>
    <w:p w14:paraId="4D4749E0" w14:textId="77777777" w:rsidR="00FC56AC" w:rsidRPr="00807DBE" w:rsidRDefault="00FC56AC" w:rsidP="00FC56AC">
      <w:pPr>
        <w:numPr>
          <w:ilvl w:val="0"/>
          <w:numId w:val="6"/>
        </w:numPr>
        <w:autoSpaceDE w:val="0"/>
        <w:autoSpaceDN w:val="0"/>
        <w:adjustRightInd w:val="0"/>
      </w:pPr>
      <w:r w:rsidRPr="00807DBE">
        <w:t>Always end class on time, as I know you have places to be.</w:t>
      </w:r>
    </w:p>
    <w:p w14:paraId="42EA01D3" w14:textId="77777777" w:rsidR="00FC56AC" w:rsidRPr="00807DBE" w:rsidRDefault="00FC56AC" w:rsidP="00FC56AC">
      <w:pPr>
        <w:numPr>
          <w:ilvl w:val="0"/>
          <w:numId w:val="6"/>
        </w:numPr>
        <w:autoSpaceDE w:val="0"/>
        <w:autoSpaceDN w:val="0"/>
        <w:adjustRightInd w:val="0"/>
      </w:pPr>
      <w:r w:rsidRPr="00807DBE">
        <w:t>Grade your work within a week of it being turned in.</w:t>
      </w:r>
    </w:p>
    <w:p w14:paraId="2654C143" w14:textId="77777777" w:rsidR="00FC56AC" w:rsidRPr="00807DBE" w:rsidRDefault="00FC56AC" w:rsidP="00FC56AC">
      <w:pPr>
        <w:numPr>
          <w:ilvl w:val="0"/>
          <w:numId w:val="6"/>
        </w:numPr>
        <w:autoSpaceDE w:val="0"/>
        <w:autoSpaceDN w:val="0"/>
        <w:adjustRightInd w:val="0"/>
      </w:pPr>
      <w:r w:rsidRPr="00807DBE">
        <w:t>Hold office hours every week and advise you well ahead of time of any changes to them.</w:t>
      </w:r>
    </w:p>
    <w:p w14:paraId="1C86F75E" w14:textId="77777777" w:rsidR="00FC56AC" w:rsidRPr="00807DBE" w:rsidRDefault="00FC56AC" w:rsidP="00FC56AC">
      <w:pPr>
        <w:numPr>
          <w:ilvl w:val="0"/>
          <w:numId w:val="6"/>
        </w:numPr>
        <w:autoSpaceDE w:val="0"/>
        <w:autoSpaceDN w:val="0"/>
        <w:adjustRightInd w:val="0"/>
      </w:pPr>
      <w:r w:rsidRPr="00807DBE">
        <w:t>Be respectful of your opinions and open to your questions.</w:t>
      </w:r>
    </w:p>
    <w:p w14:paraId="00CC8454" w14:textId="77777777" w:rsidR="00FC56AC" w:rsidRDefault="00FC56AC" w:rsidP="00BA442C">
      <w:pPr>
        <w:rPr>
          <w:u w:val="single"/>
        </w:rPr>
      </w:pPr>
    </w:p>
    <w:p w14:paraId="40FD4050" w14:textId="77777777" w:rsidR="00FC56AC" w:rsidRPr="002D4484" w:rsidRDefault="00FC56AC" w:rsidP="00FC56AC">
      <w:pPr>
        <w:jc w:val="center"/>
        <w:rPr>
          <w:b/>
          <w:u w:val="single"/>
        </w:rPr>
      </w:pPr>
      <w:r w:rsidRPr="002D4484">
        <w:rPr>
          <w:b/>
          <w:u w:val="single"/>
        </w:rPr>
        <w:br w:type="page"/>
      </w:r>
      <w:r w:rsidRPr="002D4484">
        <w:rPr>
          <w:b/>
          <w:u w:val="single"/>
        </w:rPr>
        <w:lastRenderedPageBreak/>
        <w:t>UNIVERSITY POLICIES</w:t>
      </w:r>
    </w:p>
    <w:p w14:paraId="4E9926F0" w14:textId="77777777" w:rsidR="00FC56AC" w:rsidRDefault="00FC56AC" w:rsidP="00BA442C">
      <w:pPr>
        <w:rPr>
          <w:u w:val="single"/>
        </w:rPr>
      </w:pPr>
    </w:p>
    <w:p w14:paraId="64779D60" w14:textId="77777777" w:rsidR="00BA442C" w:rsidRPr="002D4484" w:rsidRDefault="00BB0D62" w:rsidP="00BA442C">
      <w:pPr>
        <w:rPr>
          <w:b/>
          <w:u w:val="single"/>
        </w:rPr>
      </w:pPr>
      <w:r w:rsidRPr="002D4484">
        <w:rPr>
          <w:b/>
          <w:u w:val="single"/>
        </w:rPr>
        <w:t>Drop P</w:t>
      </w:r>
      <w:r w:rsidR="00BA442C" w:rsidRPr="002D4484">
        <w:rPr>
          <w:b/>
          <w:u w:val="single"/>
        </w:rPr>
        <w:t xml:space="preserve">olicy: </w:t>
      </w:r>
    </w:p>
    <w:p w14:paraId="5BDD640F" w14:textId="77777777" w:rsidR="00BA442C" w:rsidRDefault="00BA442C" w:rsidP="00BA442C">
      <w:pPr>
        <w:rPr>
          <w:b/>
        </w:rPr>
      </w:pPr>
    </w:p>
    <w:p w14:paraId="57547AC6" w14:textId="77777777" w:rsidR="00FC56AC" w:rsidRPr="00091CDC" w:rsidRDefault="00FC56AC" w:rsidP="00FC56AC">
      <w:pPr>
        <w:pStyle w:val="NormalWeb"/>
        <w:spacing w:before="0" w:after="0"/>
      </w:pPr>
      <w:r w:rsidRPr="00091CDC">
        <w:t xml:space="preserve">Students may drop or swap (adding and dropping a class concurrently) classes through self-service in </w:t>
      </w:r>
      <w:proofErr w:type="spellStart"/>
      <w:r w:rsidRPr="00091CDC">
        <w:t>MyMav</w:t>
      </w:r>
      <w:proofErr w:type="spellEnd"/>
      <w:r w:rsidRPr="00091CD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1CDC">
        <w:rPr>
          <w:rStyle w:val="Strong"/>
          <w:rFonts w:eastAsia="Cambria"/>
        </w:rPr>
        <w:t>Students will not be automatically dropped for non-attendance</w:t>
      </w:r>
      <w:r w:rsidRPr="00091CDC">
        <w:t>. Repayment of certain types of financial aid administered through the University may be required as the result of dropping classes or withdrawing. For more information, contact the Office of Financial Aid and Scholarships (</w:t>
      </w:r>
      <w:hyperlink r:id="rId11" w:history="1">
        <w:r w:rsidRPr="00091CDC">
          <w:rPr>
            <w:rStyle w:val="Hyperlink"/>
            <w:rFonts w:eastAsia="Times"/>
          </w:rPr>
          <w:t>http://wweb.uta.edu/aao/fao/</w:t>
        </w:r>
      </w:hyperlink>
      <w:r w:rsidRPr="00091CDC">
        <w:t>).</w:t>
      </w:r>
    </w:p>
    <w:p w14:paraId="5EF6EA46" w14:textId="77777777" w:rsidR="00BA442C" w:rsidRDefault="00BA442C" w:rsidP="00BA442C"/>
    <w:p w14:paraId="4186724C" w14:textId="77777777" w:rsidR="00BA442C" w:rsidRPr="00037534" w:rsidRDefault="00BA442C" w:rsidP="00BA442C">
      <w:pPr>
        <w:outlineLvl w:val="0"/>
        <w:rPr>
          <w:b/>
          <w:color w:val="000000"/>
          <w:szCs w:val="20"/>
        </w:rPr>
      </w:pPr>
      <w:r w:rsidRPr="00037534">
        <w:rPr>
          <w:b/>
          <w:color w:val="000000"/>
          <w:szCs w:val="20"/>
          <w:u w:val="single"/>
        </w:rPr>
        <w:t>E</w:t>
      </w:r>
      <w:r w:rsidR="00BB0D62" w:rsidRPr="00037534">
        <w:rPr>
          <w:b/>
          <w:color w:val="000000"/>
          <w:szCs w:val="20"/>
          <w:u w:val="single"/>
        </w:rPr>
        <w:t>lectronic C</w:t>
      </w:r>
      <w:r w:rsidR="00DD5228" w:rsidRPr="00037534">
        <w:rPr>
          <w:b/>
          <w:color w:val="000000"/>
          <w:szCs w:val="20"/>
          <w:u w:val="single"/>
        </w:rPr>
        <w:t>ommunication</w:t>
      </w:r>
      <w:r w:rsidR="00DD5228" w:rsidRPr="00037534">
        <w:rPr>
          <w:b/>
          <w:color w:val="000000"/>
          <w:szCs w:val="20"/>
        </w:rPr>
        <w:t>:</w:t>
      </w:r>
      <w:r w:rsidRPr="00037534">
        <w:rPr>
          <w:b/>
          <w:color w:val="000000"/>
          <w:szCs w:val="20"/>
        </w:rPr>
        <w:t xml:space="preserve"> </w:t>
      </w:r>
    </w:p>
    <w:p w14:paraId="5DDB928B" w14:textId="77777777" w:rsidR="00BA442C" w:rsidRPr="0031792B" w:rsidRDefault="00BA442C" w:rsidP="00BA442C">
      <w:pPr>
        <w:rPr>
          <w:color w:val="000000"/>
          <w:szCs w:val="20"/>
        </w:rPr>
      </w:pPr>
    </w:p>
    <w:p w14:paraId="4B91BC88" w14:textId="77777777" w:rsidR="00DD5228" w:rsidRPr="00DD5228" w:rsidRDefault="00DD5228" w:rsidP="00DD5228">
      <w:r w:rsidRPr="00DD5228">
        <w:t xml:space="preserve">UT Arlington has adopted </w:t>
      </w:r>
      <w:proofErr w:type="spellStart"/>
      <w:r w:rsidRPr="00DD5228">
        <w:t>MavMail</w:t>
      </w:r>
      <w:proofErr w:type="spellEnd"/>
      <w:r w:rsidRPr="00DD5228">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D5228">
        <w:t>MavMail</w:t>
      </w:r>
      <w:proofErr w:type="spellEnd"/>
      <w:r w:rsidRPr="00DD5228">
        <w:t xml:space="preserve"> account and are responsible for checking the inbox regularly. There is no additional charge to students for using this account, which remains active even after graduation. Information about activating and using </w:t>
      </w:r>
      <w:proofErr w:type="spellStart"/>
      <w:r w:rsidRPr="00DD5228">
        <w:t>MavMail</w:t>
      </w:r>
      <w:proofErr w:type="spellEnd"/>
      <w:r w:rsidRPr="00DD5228">
        <w:t xml:space="preserve"> is available at http://www.uta.edu/oit/cs/email/mavmail.php.</w:t>
      </w:r>
    </w:p>
    <w:p w14:paraId="579C90A2" w14:textId="77777777" w:rsidR="00BA442C" w:rsidRDefault="00BA442C" w:rsidP="00BA442C">
      <w:pPr>
        <w:autoSpaceDE w:val="0"/>
        <w:autoSpaceDN w:val="0"/>
        <w:adjustRightInd w:val="0"/>
        <w:rPr>
          <w:b/>
        </w:rPr>
      </w:pPr>
    </w:p>
    <w:p w14:paraId="2C658393" w14:textId="77777777" w:rsidR="00BA442C" w:rsidRPr="00037534" w:rsidRDefault="00BA442C" w:rsidP="00BA442C">
      <w:pPr>
        <w:rPr>
          <w:u w:val="single"/>
        </w:rPr>
      </w:pPr>
      <w:r w:rsidRPr="00037534">
        <w:rPr>
          <w:rStyle w:val="Strong"/>
          <w:u w:val="single"/>
        </w:rPr>
        <w:t xml:space="preserve">Student </w:t>
      </w:r>
      <w:r w:rsidR="00BB0D62" w:rsidRPr="00037534">
        <w:rPr>
          <w:rStyle w:val="Strong"/>
          <w:u w:val="single"/>
        </w:rPr>
        <w:t>Support S</w:t>
      </w:r>
      <w:r w:rsidR="00DD5228" w:rsidRPr="00037534">
        <w:rPr>
          <w:rStyle w:val="Strong"/>
          <w:u w:val="single"/>
        </w:rPr>
        <w:t>ervices</w:t>
      </w:r>
      <w:r w:rsidRPr="00037534">
        <w:rPr>
          <w:rStyle w:val="Strong"/>
          <w:u w:val="single"/>
        </w:rPr>
        <w:t>:</w:t>
      </w:r>
      <w:r w:rsidRPr="00037534">
        <w:rPr>
          <w:u w:val="single"/>
        </w:rPr>
        <w:t xml:space="preserve"> </w:t>
      </w:r>
    </w:p>
    <w:p w14:paraId="4D756762" w14:textId="77777777" w:rsidR="00BA442C" w:rsidRDefault="00BA442C" w:rsidP="00BA442C"/>
    <w:p w14:paraId="2C0BF14C" w14:textId="77777777" w:rsidR="00DD5228" w:rsidRPr="00DD5228" w:rsidRDefault="00DD5228" w:rsidP="00DD5228">
      <w:r w:rsidRPr="00DD5228">
        <w:t>UT</w:t>
      </w:r>
      <w:r>
        <w:t>-</w:t>
      </w:r>
      <w:r w:rsidRPr="00DD5228">
        <w: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6134AA27" w14:textId="77777777" w:rsidR="00BA442C" w:rsidRDefault="00BA442C" w:rsidP="00BA442C">
      <w:pPr>
        <w:rPr>
          <w:rStyle w:val="Strong"/>
        </w:rPr>
      </w:pPr>
    </w:p>
    <w:p w14:paraId="3C708730" w14:textId="77777777" w:rsidR="00BA442C" w:rsidRPr="00037534" w:rsidRDefault="00BA442C" w:rsidP="00BA442C">
      <w:pPr>
        <w:rPr>
          <w:u w:val="single"/>
        </w:rPr>
      </w:pPr>
      <w:r w:rsidRPr="00037534">
        <w:rPr>
          <w:rStyle w:val="Strong"/>
          <w:u w:val="single"/>
        </w:rPr>
        <w:t>Americans with Disabilities Act:</w:t>
      </w:r>
      <w:r w:rsidRPr="00037534">
        <w:rPr>
          <w:u w:val="single"/>
        </w:rPr>
        <w:t xml:space="preserve"> </w:t>
      </w:r>
    </w:p>
    <w:p w14:paraId="43FF214B" w14:textId="77777777" w:rsidR="00BA442C" w:rsidRDefault="00BA442C" w:rsidP="00BA442C"/>
    <w:p w14:paraId="2DAD0075" w14:textId="77777777" w:rsidR="00DD5228" w:rsidRDefault="00DD5228" w:rsidP="00DD5228">
      <w:pPr>
        <w:pStyle w:val="NormalWeb"/>
        <w:spacing w:before="0" w:after="0"/>
      </w:pPr>
      <w:r w:rsidRPr="00DD5228">
        <w:t xml:space="preserve">The University of Texas at Arlington is on record as being committed to both the spirit and letter of all federal equal opportunity legislation, including the </w:t>
      </w:r>
      <w:r w:rsidRPr="00DD5228">
        <w:rPr>
          <w:i/>
          <w:iCs/>
        </w:rPr>
        <w:t>Americans with Disabilities Act (ADA)</w:t>
      </w:r>
      <w:r w:rsidRPr="00DD5228">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60F7438C" w14:textId="77777777" w:rsidR="00DD5228" w:rsidRDefault="00DD5228" w:rsidP="00DD5228">
      <w:pPr>
        <w:pStyle w:val="NormalWeb"/>
        <w:spacing w:before="0" w:after="0"/>
      </w:pPr>
    </w:p>
    <w:p w14:paraId="08E730CC" w14:textId="77777777" w:rsidR="00825888" w:rsidRPr="00037534" w:rsidRDefault="00825888" w:rsidP="00825888">
      <w:pPr>
        <w:rPr>
          <w:b/>
          <w:u w:val="single"/>
        </w:rPr>
      </w:pPr>
      <w:r w:rsidRPr="00037534">
        <w:rPr>
          <w:b/>
          <w:bCs/>
          <w:u w:val="single"/>
        </w:rPr>
        <w:t>Title IX:</w:t>
      </w:r>
      <w:r w:rsidRPr="00037534">
        <w:rPr>
          <w:b/>
          <w:u w:val="single"/>
        </w:rPr>
        <w:t xml:space="preserve"> </w:t>
      </w:r>
    </w:p>
    <w:p w14:paraId="2847BAE8" w14:textId="77777777" w:rsidR="00825888" w:rsidRDefault="00825888" w:rsidP="00825888"/>
    <w:p w14:paraId="62DA23FB" w14:textId="77777777" w:rsidR="00825888" w:rsidRPr="00864773" w:rsidRDefault="00825888" w:rsidP="00825888">
      <w:r w:rsidRPr="00864773">
        <w:t>The University of Texas at Arlington is committed</w:t>
      </w:r>
      <w:r>
        <w:t xml:space="preserve"> to upholding U.S. Federal Law Title IX</w:t>
      </w:r>
      <w:r w:rsidRPr="00864773">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864773">
          <w:rPr>
            <w:rStyle w:val="Hyperlink"/>
          </w:rPr>
          <w:t>www.uta.edu/titleIX</w:t>
        </w:r>
      </w:hyperlink>
      <w:r w:rsidRPr="00864773">
        <w:t>.</w:t>
      </w:r>
    </w:p>
    <w:p w14:paraId="65A33BE2" w14:textId="77777777" w:rsidR="00825888" w:rsidRDefault="00825888" w:rsidP="00DD5228">
      <w:pPr>
        <w:autoSpaceDE w:val="0"/>
        <w:autoSpaceDN w:val="0"/>
        <w:adjustRightInd w:val="0"/>
        <w:rPr>
          <w:u w:val="single"/>
        </w:rPr>
      </w:pPr>
    </w:p>
    <w:p w14:paraId="423D35ED" w14:textId="77777777" w:rsidR="00B47989" w:rsidRPr="00037534" w:rsidRDefault="00DD5228" w:rsidP="00DD5228">
      <w:pPr>
        <w:autoSpaceDE w:val="0"/>
        <w:autoSpaceDN w:val="0"/>
        <w:adjustRightInd w:val="0"/>
        <w:rPr>
          <w:b/>
        </w:rPr>
      </w:pPr>
      <w:r w:rsidRPr="00037534">
        <w:rPr>
          <w:b/>
          <w:u w:val="single"/>
        </w:rPr>
        <w:t>Student Feedback Survey</w:t>
      </w:r>
      <w:r w:rsidR="00B47989" w:rsidRPr="00037534">
        <w:rPr>
          <w:b/>
          <w:u w:val="single"/>
        </w:rPr>
        <w:t>s</w:t>
      </w:r>
      <w:r w:rsidRPr="00037534">
        <w:rPr>
          <w:b/>
        </w:rPr>
        <w:t xml:space="preserve">: </w:t>
      </w:r>
    </w:p>
    <w:p w14:paraId="414AA35C" w14:textId="77777777" w:rsidR="00AF30FA" w:rsidRPr="00B47989" w:rsidRDefault="00AF30FA" w:rsidP="00DD5228">
      <w:pPr>
        <w:autoSpaceDE w:val="0"/>
        <w:autoSpaceDN w:val="0"/>
        <w:adjustRightInd w:val="0"/>
      </w:pPr>
    </w:p>
    <w:p w14:paraId="6769C73A" w14:textId="77777777" w:rsidR="00B47989" w:rsidRDefault="00B47989" w:rsidP="00DD5228">
      <w:pPr>
        <w:autoSpaceDE w:val="0"/>
        <w:autoSpaceDN w:val="0"/>
        <w:adjustRightInd w:val="0"/>
        <w:rPr>
          <w:bCs/>
        </w:rPr>
      </w:pPr>
      <w:r>
        <w:rPr>
          <w:bCs/>
        </w:rPr>
        <w:t xml:space="preserve">You’ll be hearing a lot about these from </w:t>
      </w:r>
      <w:proofErr w:type="gramStart"/>
      <w:r>
        <w:rPr>
          <w:bCs/>
        </w:rPr>
        <w:t>me</w:t>
      </w:r>
      <w:proofErr w:type="gramEnd"/>
      <w:r>
        <w:rPr>
          <w:bCs/>
        </w:rPr>
        <w:t xml:space="preserve"> as we get close</w:t>
      </w:r>
      <w:r w:rsidR="00AF30FA">
        <w:rPr>
          <w:bCs/>
        </w:rPr>
        <w:t>r</w:t>
      </w:r>
      <w:r>
        <w:rPr>
          <w:bCs/>
        </w:rPr>
        <w:t xml:space="preserve"> to the end of the semester. Here’s what the University has to say about them.</w:t>
      </w:r>
    </w:p>
    <w:p w14:paraId="600CEEDC" w14:textId="77777777" w:rsidR="00B47989" w:rsidRDefault="00B47989" w:rsidP="00DD5228">
      <w:pPr>
        <w:autoSpaceDE w:val="0"/>
        <w:autoSpaceDN w:val="0"/>
        <w:adjustRightInd w:val="0"/>
        <w:rPr>
          <w:bCs/>
        </w:rPr>
      </w:pPr>
    </w:p>
    <w:p w14:paraId="6B345240" w14:textId="77777777" w:rsidR="00DD5228" w:rsidRPr="00B47989" w:rsidRDefault="00DD5228" w:rsidP="00DD5228">
      <w:pPr>
        <w:autoSpaceDE w:val="0"/>
        <w:autoSpaceDN w:val="0"/>
        <w:adjustRightInd w:val="0"/>
      </w:pPr>
      <w:r w:rsidRPr="00B47989">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47989">
        <w:rPr>
          <w:bCs/>
        </w:rPr>
        <w:t>MavMail</w:t>
      </w:r>
      <w:proofErr w:type="spellEnd"/>
      <w:r w:rsidRPr="00B47989">
        <w:rPr>
          <w:bCs/>
        </w:rPr>
        <w:t xml:space="preserve"> approximately 10 days before the end of the term. Each student’s feedback enters the SFS database anonymously and is aggregated with that of other stud</w:t>
      </w:r>
      <w:r w:rsidR="00B47989">
        <w:rPr>
          <w:bCs/>
        </w:rPr>
        <w:t>ents enrolled in the course. UT-</w:t>
      </w:r>
      <w:r w:rsidRPr="00B47989">
        <w:rPr>
          <w:bCs/>
        </w:rPr>
        <w:t>Arlington’s effort to solicit, gather, tabulate, and publish student feedback is required by state law; students are strongly urged to participa</w:t>
      </w:r>
      <w:r w:rsidR="00AF30FA">
        <w:rPr>
          <w:bCs/>
        </w:rPr>
        <w:t xml:space="preserve">te. For more information, visit </w:t>
      </w:r>
      <w:r w:rsidRPr="00B47989">
        <w:rPr>
          <w:bCs/>
        </w:rPr>
        <w:t>http://www.uta.edu/sfs.</w:t>
      </w:r>
    </w:p>
    <w:p w14:paraId="51444368" w14:textId="77777777" w:rsidR="00DD5228" w:rsidRPr="00B47989" w:rsidRDefault="00DD5228" w:rsidP="00DD5228">
      <w:pPr>
        <w:rPr>
          <w:bCs/>
        </w:rPr>
      </w:pPr>
    </w:p>
    <w:p w14:paraId="42DAC4D2" w14:textId="77777777" w:rsidR="00B47989" w:rsidRPr="00037534" w:rsidRDefault="00DD5228" w:rsidP="00DD5228">
      <w:pPr>
        <w:rPr>
          <w:b/>
          <w:bCs/>
        </w:rPr>
      </w:pPr>
      <w:r w:rsidRPr="00037534">
        <w:rPr>
          <w:b/>
          <w:bCs/>
          <w:u w:val="single"/>
        </w:rPr>
        <w:t>Final Review Week</w:t>
      </w:r>
      <w:r w:rsidRPr="00037534">
        <w:rPr>
          <w:b/>
          <w:bCs/>
        </w:rPr>
        <w:t xml:space="preserve">: </w:t>
      </w:r>
    </w:p>
    <w:p w14:paraId="5DBD9689" w14:textId="77777777" w:rsidR="00B47989" w:rsidRDefault="00B47989" w:rsidP="00DD5228">
      <w:pPr>
        <w:rPr>
          <w:bCs/>
        </w:rPr>
      </w:pPr>
    </w:p>
    <w:p w14:paraId="4D44F556" w14:textId="77777777" w:rsidR="00DD5228" w:rsidRDefault="00DD5228" w:rsidP="00DD5228">
      <w:r w:rsidRPr="00B47989">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w:t>
      </w:r>
      <w:r w:rsidR="00B47989">
        <w:t>red field trips or performances,</w:t>
      </w:r>
      <w:r w:rsidRPr="00B47989">
        <w:t xml:space="preserve"> and no instructor shall assign any themes, research problems or exercises of similar scope that have a completion date during or following this week </w:t>
      </w:r>
      <w:r w:rsidRPr="00B47989">
        <w:rPr>
          <w:i/>
        </w:rPr>
        <w:t>unless specified in the class syllabus</w:t>
      </w:r>
      <w:r w:rsidRPr="00B47989">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B47989">
        <w:rPr>
          <w:i/>
        </w:rPr>
        <w:t>During this week, classes are held as scheduled.</w:t>
      </w:r>
      <w:r w:rsidRPr="00B47989">
        <w:t xml:space="preserve"> In addition, instructors are not required to limit content to topics that have been previously covered; they may introduce new concepts as appropriate.</w:t>
      </w:r>
    </w:p>
    <w:p w14:paraId="6984CFD6" w14:textId="77777777" w:rsidR="00B47989" w:rsidRDefault="00B47989" w:rsidP="00DD5228"/>
    <w:p w14:paraId="27263EA7" w14:textId="77777777" w:rsidR="00B47989" w:rsidRPr="00037534" w:rsidRDefault="00B47989" w:rsidP="00DD5228">
      <w:pPr>
        <w:rPr>
          <w:b/>
          <w:bCs/>
          <w:color w:val="FF0000"/>
        </w:rPr>
      </w:pPr>
      <w:r w:rsidRPr="00037534">
        <w:rPr>
          <w:b/>
          <w:bCs/>
          <w:u w:val="single"/>
        </w:rPr>
        <w:t>Emergency Exit Procedures</w:t>
      </w:r>
      <w:r w:rsidRPr="00037534">
        <w:rPr>
          <w:b/>
          <w:bCs/>
        </w:rPr>
        <w:t xml:space="preserve">: </w:t>
      </w:r>
    </w:p>
    <w:p w14:paraId="013E5474" w14:textId="77777777" w:rsidR="00B47989" w:rsidRPr="00B47989" w:rsidRDefault="00B47989" w:rsidP="00DD5228">
      <w:pPr>
        <w:rPr>
          <w:bCs/>
          <w:color w:val="FF0000"/>
        </w:rPr>
      </w:pPr>
    </w:p>
    <w:p w14:paraId="4F3A9A11" w14:textId="1DD7E7F6" w:rsidR="00B47989" w:rsidRDefault="00B47989" w:rsidP="00DD5228">
      <w:r w:rsidRPr="00B47989">
        <w:t>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80CE4">
        <w:t xml:space="preserve"> </w:t>
      </w:r>
    </w:p>
    <w:p w14:paraId="6D0253C5" w14:textId="77777777" w:rsidR="00B41708" w:rsidRDefault="00B41708" w:rsidP="00DD5228"/>
    <w:p w14:paraId="03D99A4D" w14:textId="77777777" w:rsidR="00B41708" w:rsidRPr="004239F3" w:rsidRDefault="00B41708" w:rsidP="00B41708">
      <w:pPr>
        <w:rPr>
          <w:rFonts w:ascii="Times" w:hAnsi="Times" w:cs="Arial"/>
          <w:u w:val="single"/>
        </w:rPr>
      </w:pPr>
      <w:r w:rsidRPr="004239F3">
        <w:rPr>
          <w:rFonts w:ascii="Times" w:hAnsi="Times" w:cs="Arial"/>
          <w:b/>
          <w:u w:val="single"/>
        </w:rPr>
        <w:t>Campus Carry:</w:t>
      </w:r>
      <w:r w:rsidRPr="004239F3">
        <w:rPr>
          <w:rFonts w:ascii="Times" w:hAnsi="Times" w:cs="Arial"/>
          <w:u w:val="single"/>
        </w:rPr>
        <w:t xml:space="preserve">  </w:t>
      </w:r>
    </w:p>
    <w:p w14:paraId="4E012E53" w14:textId="77777777" w:rsidR="00B41708" w:rsidRDefault="00B41708" w:rsidP="00B41708">
      <w:pPr>
        <w:rPr>
          <w:rFonts w:ascii="Times" w:hAnsi="Times" w:cs="Arial"/>
        </w:rPr>
      </w:pPr>
    </w:p>
    <w:p w14:paraId="1E5B0264" w14:textId="77777777" w:rsidR="00B41708" w:rsidRPr="004239F3" w:rsidRDefault="00B41708" w:rsidP="00B41708">
      <w:pPr>
        <w:rPr>
          <w:rFonts w:ascii="Times" w:hAnsi="Times" w:cs="Arial"/>
        </w:rPr>
      </w:pPr>
      <w:r w:rsidRPr="004239F3">
        <w:rPr>
          <w:rFonts w:ascii="Times" w:hAnsi="Time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4239F3">
          <w:rPr>
            <w:rStyle w:val="Hyperlink"/>
            <w:rFonts w:ascii="Times" w:hAnsi="Times" w:cs="Arial"/>
          </w:rPr>
          <w:t>http://www.uta.edu/news/info/campus-carry/</w:t>
        </w:r>
      </w:hyperlink>
    </w:p>
    <w:p w14:paraId="0D54A8BA" w14:textId="77777777" w:rsidR="00B41708" w:rsidRPr="00B47989" w:rsidRDefault="00B41708" w:rsidP="00DD5228">
      <w:bookmarkStart w:id="0" w:name="_GoBack"/>
      <w:bookmarkEnd w:id="0"/>
    </w:p>
    <w:p w14:paraId="1635534C" w14:textId="37A8C942" w:rsidR="00DD5228" w:rsidRPr="00DD5228" w:rsidRDefault="00037534" w:rsidP="00DD5228">
      <w:pPr>
        <w:pStyle w:val="NormalWeb"/>
        <w:spacing w:before="0" w:after="0"/>
      </w:pPr>
      <w:r w:rsidRPr="00E2020F">
        <w:rPr>
          <w:noProof/>
        </w:rPr>
        <w:lastRenderedPageBreak/>
        <mc:AlternateContent>
          <mc:Choice Requires="wps">
            <w:drawing>
              <wp:anchor distT="0" distB="0" distL="114300" distR="114300" simplePos="0" relativeHeight="251659264" behindDoc="0" locked="0" layoutInCell="1" allowOverlap="1" wp14:anchorId="3BA0532B" wp14:editId="1E5FD391">
                <wp:simplePos x="0" y="0"/>
                <wp:positionH relativeFrom="column">
                  <wp:posOffset>-114300</wp:posOffset>
                </wp:positionH>
                <wp:positionV relativeFrom="paragraph">
                  <wp:posOffset>228600</wp:posOffset>
                </wp:positionV>
                <wp:extent cx="5943600" cy="135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356360"/>
                        </a:xfrm>
                        <a:prstGeom prst="rect">
                          <a:avLst/>
                        </a:prstGeom>
                        <a:noFill/>
                        <a:ln>
                          <a:noFill/>
                        </a:ln>
                        <a:effectLst/>
                        <a:extLst>
                          <a:ext uri="{C572A759-6A51-4108-AA02-DFA0A04FC94B}">
                            <ma14:wrappingTextBoxFlag xmlns:ma14="http://schemas.microsoft.com/office/mac/drawingml/2011/main"/>
                          </a:ext>
                        </a:extLst>
                      </wps:spPr>
                      <wps:txbx>
                        <w:txbxContent>
                          <w:p w14:paraId="039CE684" w14:textId="77777777" w:rsidR="004D2DCB" w:rsidRDefault="004D2DCB" w:rsidP="00037534"/>
                          <w:p w14:paraId="35441918" w14:textId="77777777" w:rsidR="004D2DCB" w:rsidRPr="00726694" w:rsidRDefault="004D2DCB" w:rsidP="0003753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10836E9A" w14:textId="77777777" w:rsidR="004D2DCB" w:rsidRPr="00726694" w:rsidRDefault="004D2DCB" w:rsidP="00037534">
                            <w:pPr>
                              <w:pBdr>
                                <w:top w:val="single" w:sz="4" w:space="1" w:color="auto"/>
                                <w:left w:val="single" w:sz="4" w:space="4" w:color="auto"/>
                                <w:bottom w:val="single" w:sz="4" w:space="1" w:color="auto"/>
                                <w:right w:val="single" w:sz="4" w:space="4" w:color="auto"/>
                              </w:pBdr>
                              <w:rPr>
                                <w:bCs/>
                              </w:rPr>
                            </w:pPr>
                          </w:p>
                          <w:p w14:paraId="1D36B9B7" w14:textId="77777777" w:rsidR="004D2DCB" w:rsidRPr="00854F52" w:rsidRDefault="004D2DCB" w:rsidP="00037534">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577F604F" w14:textId="77777777" w:rsidR="004D2DCB" w:rsidRPr="00215C3E" w:rsidRDefault="004D2DCB" w:rsidP="00037534">
                            <w:pPr>
                              <w:autoSpaceDE w:val="0"/>
                              <w:autoSpaceDN w:val="0"/>
                              <w:adjustRightInd w:val="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8pt;width:468pt;height:106.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" filled="f" stroked="f">
                <v:textbox style="mso-fit-shape-to-text:t">
                  <w:txbxContent>
                    <w:p w14:paraId="039CE684" w14:textId="77777777" w:rsidR="00B149C5" w:rsidRDefault="00B149C5" w:rsidP="00037534"/>
                    <w:p w14:paraId="35441918" w14:textId="77777777" w:rsidR="00B149C5" w:rsidRPr="00726694" w:rsidRDefault="00B149C5" w:rsidP="0003753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10836E9A" w14:textId="77777777" w:rsidR="00B149C5" w:rsidRPr="00726694" w:rsidRDefault="00B149C5" w:rsidP="00037534">
                      <w:pPr>
                        <w:pBdr>
                          <w:top w:val="single" w:sz="4" w:space="1" w:color="auto"/>
                          <w:left w:val="single" w:sz="4" w:space="4" w:color="auto"/>
                          <w:bottom w:val="single" w:sz="4" w:space="1" w:color="auto"/>
                          <w:right w:val="single" w:sz="4" w:space="4" w:color="auto"/>
                        </w:pBdr>
                        <w:rPr>
                          <w:bCs/>
                        </w:rPr>
                      </w:pPr>
                    </w:p>
                    <w:p w14:paraId="1D36B9B7" w14:textId="77777777" w:rsidR="00B149C5" w:rsidRPr="00854F52" w:rsidRDefault="00B149C5" w:rsidP="00037534">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577F604F" w14:textId="77777777" w:rsidR="00B149C5" w:rsidRPr="00215C3E" w:rsidRDefault="00B149C5" w:rsidP="00037534">
                      <w:pPr>
                        <w:autoSpaceDE w:val="0"/>
                        <w:autoSpaceDN w:val="0"/>
                        <w:adjustRightInd w:val="0"/>
                      </w:pPr>
                    </w:p>
                  </w:txbxContent>
                </v:textbox>
                <w10:wrap type="square"/>
              </v:shape>
            </w:pict>
          </mc:Fallback>
        </mc:AlternateContent>
      </w:r>
    </w:p>
    <w:p w14:paraId="16C956BD" w14:textId="4F7E344A" w:rsidR="00BA442C" w:rsidRDefault="00BA442C" w:rsidP="00BA442C">
      <w:pPr>
        <w:autoSpaceDE w:val="0"/>
        <w:autoSpaceDN w:val="0"/>
        <w:adjustRightInd w:val="0"/>
      </w:pPr>
      <w:r>
        <w:br w:type="page"/>
      </w:r>
    </w:p>
    <w:p w14:paraId="4511591E" w14:textId="77777777" w:rsidR="00BA442C" w:rsidRDefault="00BA442C" w:rsidP="00BA442C">
      <w:pPr>
        <w:autoSpaceDE w:val="0"/>
        <w:autoSpaceDN w:val="0"/>
        <w:adjustRightInd w:val="0"/>
      </w:pPr>
    </w:p>
    <w:p w14:paraId="4594A02D" w14:textId="031D375B" w:rsidR="00C8318E" w:rsidRPr="003E3A29" w:rsidRDefault="00BA442C" w:rsidP="00332F9A">
      <w:pPr>
        <w:autoSpaceDE w:val="0"/>
        <w:autoSpaceDN w:val="0"/>
        <w:adjustRightInd w:val="0"/>
        <w:jc w:val="center"/>
        <w:rPr>
          <w:b/>
          <w:sz w:val="32"/>
          <w:szCs w:val="32"/>
        </w:rPr>
      </w:pPr>
      <w:r w:rsidRPr="003E3A29">
        <w:rPr>
          <w:b/>
          <w:sz w:val="32"/>
          <w:szCs w:val="32"/>
        </w:rPr>
        <w:t xml:space="preserve">Course Schedule </w:t>
      </w:r>
    </w:p>
    <w:p w14:paraId="71D1B4BD" w14:textId="77777777" w:rsidR="00BA442C" w:rsidRDefault="00BA442C" w:rsidP="00BA442C">
      <w:pPr>
        <w:autoSpaceDE w:val="0"/>
        <w:autoSpaceDN w:val="0"/>
        <w:adjustRightInd w:val="0"/>
        <w:jc w:val="center"/>
        <w:rPr>
          <w:sz w:val="20"/>
          <w:szCs w:val="20"/>
        </w:rPr>
      </w:pPr>
    </w:p>
    <w:p w14:paraId="418B751F" w14:textId="77777777" w:rsidR="005901CC" w:rsidRDefault="00E51E2C" w:rsidP="005C29F9">
      <w:pPr>
        <w:jc w:val="center"/>
        <w:rPr>
          <w:i/>
        </w:rPr>
      </w:pPr>
      <w:r>
        <w:rPr>
          <w:i/>
        </w:rPr>
        <w:t xml:space="preserve">Readings listed to the right of each </w:t>
      </w:r>
      <w:r w:rsidR="00DA6B26">
        <w:rPr>
          <w:i/>
        </w:rPr>
        <w:t>date</w:t>
      </w:r>
      <w:r>
        <w:rPr>
          <w:i/>
        </w:rPr>
        <w:t xml:space="preserve"> should be co</w:t>
      </w:r>
      <w:r w:rsidR="001E09FF">
        <w:rPr>
          <w:i/>
        </w:rPr>
        <w:t>mpleted before that day’s clas</w:t>
      </w:r>
      <w:r w:rsidR="00332F9A">
        <w:rPr>
          <w:i/>
        </w:rPr>
        <w:t>s</w:t>
      </w:r>
      <w:r w:rsidR="005901CC">
        <w:rPr>
          <w:i/>
        </w:rPr>
        <w:t>.</w:t>
      </w:r>
    </w:p>
    <w:p w14:paraId="40E92E53" w14:textId="77777777" w:rsidR="005901CC" w:rsidRDefault="00DA6B26" w:rsidP="005C29F9">
      <w:pPr>
        <w:jc w:val="center"/>
        <w:rPr>
          <w:i/>
        </w:rPr>
      </w:pPr>
      <w:r>
        <w:rPr>
          <w:i/>
        </w:rPr>
        <w:t xml:space="preserve">“Bb” denotes readings that can be found on Blackboard. </w:t>
      </w:r>
    </w:p>
    <w:p w14:paraId="150FA110" w14:textId="4CA2F3DA" w:rsidR="00BA442C" w:rsidRPr="00EA793B" w:rsidRDefault="00BA442C" w:rsidP="005C29F9">
      <w:pPr>
        <w:jc w:val="center"/>
        <w:rPr>
          <w:i/>
        </w:rPr>
      </w:pPr>
      <w:r w:rsidRPr="00EA793B">
        <w:rPr>
          <w:i/>
        </w:rPr>
        <w:t>Thi</w:t>
      </w:r>
      <w:r w:rsidR="001E09FF">
        <w:rPr>
          <w:i/>
        </w:rPr>
        <w:t>s schedule is subject to change, and</w:t>
      </w:r>
      <w:r w:rsidRPr="00EA793B">
        <w:rPr>
          <w:i/>
        </w:rPr>
        <w:t xml:space="preserve"> I will notify you of all changes in writing.</w:t>
      </w:r>
    </w:p>
    <w:p w14:paraId="13A29398" w14:textId="77777777" w:rsidR="003E3A29" w:rsidRDefault="003E3A29" w:rsidP="00A57622"/>
    <w:p w14:paraId="5F04EB35" w14:textId="77777777" w:rsidR="00EA2FEC" w:rsidRPr="00807DBE" w:rsidRDefault="00EA2FEC" w:rsidP="00EA2FEC">
      <w:r>
        <w:t>8/26</w:t>
      </w:r>
      <w:r>
        <w:tab/>
      </w:r>
      <w:r w:rsidRPr="00807DBE">
        <w:t xml:space="preserve">Introduction to </w:t>
      </w:r>
      <w:r>
        <w:t xml:space="preserve">the </w:t>
      </w:r>
      <w:r w:rsidRPr="00807DBE">
        <w:t>course, policies, and each other</w:t>
      </w:r>
    </w:p>
    <w:p w14:paraId="5AC04AE9" w14:textId="77777777" w:rsidR="00EA2FEC" w:rsidRDefault="00EA2FEC" w:rsidP="00EA2FEC"/>
    <w:p w14:paraId="1E06B3C0" w14:textId="28C62BAE" w:rsidR="00EA2FEC" w:rsidRDefault="00FB6F04" w:rsidP="00EA2FEC">
      <w:pPr>
        <w:ind w:left="720" w:hanging="720"/>
      </w:pPr>
      <w:r>
        <w:t>8/29</w:t>
      </w:r>
      <w:r>
        <w:tab/>
      </w:r>
      <w:r w:rsidR="0002646D">
        <w:t xml:space="preserve">Discuss independent reading project and the </w:t>
      </w:r>
      <w:r w:rsidR="009F60ED">
        <w:t>related</w:t>
      </w:r>
      <w:r w:rsidR="0002646D">
        <w:t xml:space="preserve"> assignments</w:t>
      </w:r>
    </w:p>
    <w:p w14:paraId="022A7DD5" w14:textId="3274C27E" w:rsidR="00EA2FEC" w:rsidRDefault="00EA2FEC" w:rsidP="00EA2FEC">
      <w:r>
        <w:t>8/31</w:t>
      </w:r>
      <w:r>
        <w:tab/>
      </w:r>
      <w:r w:rsidR="00726B7D">
        <w:t>Ta-</w:t>
      </w:r>
      <w:proofErr w:type="spellStart"/>
      <w:r w:rsidR="00726B7D">
        <w:t>Nehisi</w:t>
      </w:r>
      <w:proofErr w:type="spellEnd"/>
      <w:r w:rsidR="00726B7D">
        <w:t xml:space="preserve"> </w:t>
      </w:r>
      <w:r w:rsidR="00FB6F04">
        <w:t>Coates</w:t>
      </w:r>
      <w:r w:rsidR="005901CC">
        <w:t xml:space="preserve">, </w:t>
      </w:r>
      <w:r w:rsidR="005901CC">
        <w:rPr>
          <w:i/>
        </w:rPr>
        <w:t xml:space="preserve">Between the World and Me </w:t>
      </w:r>
      <w:r w:rsidR="005901CC">
        <w:t>(read to break on 39)</w:t>
      </w:r>
    </w:p>
    <w:p w14:paraId="3C5EA10C" w14:textId="65F1F6AD" w:rsidR="00B149C5" w:rsidRPr="00B149C5" w:rsidRDefault="00B149C5" w:rsidP="00B149C5">
      <w:pPr>
        <w:ind w:left="720"/>
        <w:rPr>
          <w:b/>
        </w:rPr>
      </w:pPr>
      <w:r w:rsidRPr="005901CC">
        <w:rPr>
          <w:b/>
        </w:rPr>
        <w:t xml:space="preserve">Independent reading </w:t>
      </w:r>
      <w:r>
        <w:rPr>
          <w:b/>
        </w:rPr>
        <w:t>preference</w:t>
      </w:r>
      <w:r w:rsidRPr="005901CC">
        <w:rPr>
          <w:b/>
        </w:rPr>
        <w:t xml:space="preserve"> due via e-mail</w:t>
      </w:r>
      <w:r>
        <w:rPr>
          <w:b/>
        </w:rPr>
        <w:t xml:space="preserve"> by midnight</w:t>
      </w:r>
      <w:proofErr w:type="gramStart"/>
      <w:r>
        <w:rPr>
          <w:b/>
        </w:rPr>
        <w:t>;</w:t>
      </w:r>
      <w:proofErr w:type="gramEnd"/>
      <w:r>
        <w:rPr>
          <w:b/>
        </w:rPr>
        <w:t xml:space="preserve"> </w:t>
      </w:r>
      <w:r w:rsidRPr="0080352E">
        <w:t>do not assume I’ve received your message until you hear back from me.</w:t>
      </w:r>
    </w:p>
    <w:p w14:paraId="0FF9A6FA" w14:textId="1B93AEE7" w:rsidR="005901CC" w:rsidRDefault="00EA2FEC" w:rsidP="00EA2FEC">
      <w:pPr>
        <w:ind w:left="720" w:hanging="720"/>
      </w:pPr>
      <w:r>
        <w:t>9/2</w:t>
      </w:r>
      <w:r>
        <w:tab/>
      </w:r>
      <w:r w:rsidR="00FB6F04">
        <w:t>Coates</w:t>
      </w:r>
      <w:r w:rsidR="005901CC">
        <w:t xml:space="preserve"> (39-71)</w:t>
      </w:r>
    </w:p>
    <w:p w14:paraId="6E56CFE9" w14:textId="77777777" w:rsidR="00EA2FEC" w:rsidRDefault="00EA2FEC" w:rsidP="00EA2FEC"/>
    <w:p w14:paraId="13731D40" w14:textId="77777777" w:rsidR="00EA2FEC" w:rsidRDefault="00EA2FEC" w:rsidP="00EA2FEC">
      <w:r>
        <w:t>9/5</w:t>
      </w:r>
      <w:r>
        <w:tab/>
        <w:t>Labor Day (no class)</w:t>
      </w:r>
    </w:p>
    <w:p w14:paraId="4235E09D" w14:textId="025CF820" w:rsidR="00EA2FEC" w:rsidRDefault="00EA2FEC" w:rsidP="00EA2FEC">
      <w:r>
        <w:t>9/7</w:t>
      </w:r>
      <w:r>
        <w:tab/>
      </w:r>
      <w:r w:rsidR="00FB6F04">
        <w:t>Coates</w:t>
      </w:r>
      <w:r w:rsidR="005901CC">
        <w:t xml:space="preserve"> (73-99)</w:t>
      </w:r>
    </w:p>
    <w:p w14:paraId="0F3453EF" w14:textId="5F1275A2" w:rsidR="005901CC" w:rsidRDefault="00FB6F04" w:rsidP="00EA2FEC">
      <w:pPr>
        <w:ind w:left="720" w:hanging="720"/>
      </w:pPr>
      <w:r>
        <w:t>9/9</w:t>
      </w:r>
      <w:r>
        <w:tab/>
        <w:t>Coates</w:t>
      </w:r>
      <w:r w:rsidR="005901CC">
        <w:t xml:space="preserve"> (99-132)</w:t>
      </w:r>
    </w:p>
    <w:p w14:paraId="27F6C200" w14:textId="58E03936" w:rsidR="00EA2FEC" w:rsidRPr="005901CC" w:rsidRDefault="005901CC" w:rsidP="0080352E">
      <w:pPr>
        <w:ind w:left="720"/>
        <w:rPr>
          <w:b/>
        </w:rPr>
      </w:pPr>
      <w:r w:rsidRPr="005901CC">
        <w:rPr>
          <w:b/>
        </w:rPr>
        <w:t>C</w:t>
      </w:r>
      <w:r w:rsidR="00324A7A" w:rsidRPr="005901CC">
        <w:rPr>
          <w:b/>
        </w:rPr>
        <w:t>ontemporary issue choice and presentation day preference due via e-mail</w:t>
      </w:r>
      <w:r w:rsidR="00621F7D">
        <w:rPr>
          <w:b/>
        </w:rPr>
        <w:t xml:space="preserve"> by midnight</w:t>
      </w:r>
      <w:r w:rsidR="0080352E">
        <w:rPr>
          <w:b/>
        </w:rPr>
        <w:t xml:space="preserve">; </w:t>
      </w:r>
      <w:r w:rsidR="0080352E" w:rsidRPr="0080352E">
        <w:t>do not assume I’ve received your message until you hear back from me.</w:t>
      </w:r>
    </w:p>
    <w:p w14:paraId="407D411B" w14:textId="77777777" w:rsidR="00EA2FEC" w:rsidRDefault="00EA2FEC" w:rsidP="00EA2FEC"/>
    <w:p w14:paraId="2037911C" w14:textId="71B94B6F" w:rsidR="00EA2FEC" w:rsidRDefault="00EA2FEC" w:rsidP="00EA2FEC">
      <w:pPr>
        <w:ind w:left="720" w:hanging="720"/>
      </w:pPr>
      <w:r>
        <w:t>9/12</w:t>
      </w:r>
      <w:r>
        <w:tab/>
      </w:r>
      <w:r w:rsidR="00FB6F04">
        <w:t>Coates</w:t>
      </w:r>
      <w:r w:rsidR="005901CC">
        <w:t xml:space="preserve"> (133-end) and listen to Coates on “Fresh Air” (Bb)</w:t>
      </w:r>
    </w:p>
    <w:p w14:paraId="0EC6B305" w14:textId="3EB0E9CA" w:rsidR="00EA2FEC" w:rsidRDefault="00EA2FEC" w:rsidP="003B2705">
      <w:pPr>
        <w:ind w:left="720" w:hanging="720"/>
      </w:pPr>
      <w:r>
        <w:t>9/14</w:t>
      </w:r>
      <w:r>
        <w:tab/>
      </w:r>
      <w:r w:rsidR="008E6383">
        <w:t xml:space="preserve">The Confessions of </w:t>
      </w:r>
      <w:r w:rsidR="003E589B">
        <w:t>Nat Turner</w:t>
      </w:r>
      <w:r w:rsidR="008E6383">
        <w:t>, as made to Thomas Gray (Bb)</w:t>
      </w:r>
    </w:p>
    <w:p w14:paraId="77CE841B" w14:textId="2586AC8A" w:rsidR="00EA2FEC" w:rsidRDefault="00EA2FEC" w:rsidP="00080B12">
      <w:pPr>
        <w:ind w:left="720" w:hanging="720"/>
      </w:pPr>
      <w:r>
        <w:t>9/16</w:t>
      </w:r>
      <w:r>
        <w:tab/>
      </w:r>
      <w:r w:rsidR="008E6383">
        <w:t xml:space="preserve">Thomas Wentworth Higginson on Nat Turner; Sam </w:t>
      </w:r>
      <w:proofErr w:type="spellStart"/>
      <w:r w:rsidR="008E6383">
        <w:t>Tanenhaus</w:t>
      </w:r>
      <w:proofErr w:type="spellEnd"/>
      <w:r w:rsidR="008E6383">
        <w:t>, “The Literary Bat</w:t>
      </w:r>
      <w:r w:rsidR="00726B7D">
        <w:t>tle for Nat Turner’s Legacy” (</w:t>
      </w:r>
      <w:r w:rsidR="008E6383">
        <w:t>Bb)</w:t>
      </w:r>
    </w:p>
    <w:p w14:paraId="7A392082" w14:textId="77777777" w:rsidR="00080B12" w:rsidRDefault="00080B12" w:rsidP="00EA2FEC"/>
    <w:p w14:paraId="7CA1217F" w14:textId="76C2D14E" w:rsidR="00EA2FEC" w:rsidRPr="00726B7D" w:rsidRDefault="00EA2FEC" w:rsidP="00080B12">
      <w:pPr>
        <w:rPr>
          <w:b/>
        </w:rPr>
      </w:pPr>
      <w:r>
        <w:t>9/19</w:t>
      </w:r>
      <w:r>
        <w:tab/>
      </w:r>
      <w:r w:rsidR="00726B7D">
        <w:t xml:space="preserve">Excerpts from Harriet </w:t>
      </w:r>
      <w:r w:rsidR="003E589B">
        <w:t>Jacobs</w:t>
      </w:r>
      <w:r w:rsidR="00726B7D">
        <w:t xml:space="preserve">’s </w:t>
      </w:r>
      <w:r w:rsidR="00726B7D">
        <w:rPr>
          <w:i/>
        </w:rPr>
        <w:t xml:space="preserve">Incidents in the Life of a Slave Girl </w:t>
      </w:r>
      <w:r w:rsidR="00726B7D">
        <w:t>(Bb)</w:t>
      </w:r>
    </w:p>
    <w:p w14:paraId="4C8EF228" w14:textId="1DE17B4D" w:rsidR="00EA2FEC" w:rsidRDefault="00EA2FEC" w:rsidP="00EA2FEC">
      <w:pPr>
        <w:ind w:left="720" w:hanging="720"/>
      </w:pPr>
      <w:r>
        <w:t>9/21</w:t>
      </w:r>
      <w:r>
        <w:tab/>
      </w:r>
      <w:r w:rsidR="00726B7D">
        <w:t>Continue to discuss Jacobs</w:t>
      </w:r>
    </w:p>
    <w:p w14:paraId="22ECCD76" w14:textId="4192F1B0" w:rsidR="00EA2FEC" w:rsidRDefault="00EA2FEC" w:rsidP="00EA2FEC">
      <w:pPr>
        <w:ind w:left="720" w:hanging="720"/>
      </w:pPr>
      <w:r>
        <w:t>9/23</w:t>
      </w:r>
      <w:r>
        <w:tab/>
      </w:r>
      <w:r w:rsidR="003E589B" w:rsidRPr="00A56A42">
        <w:rPr>
          <w:b/>
        </w:rPr>
        <w:t>Independent reading discussion day—1/3</w:t>
      </w:r>
      <w:r w:rsidR="00726B7D">
        <w:rPr>
          <w:b/>
        </w:rPr>
        <w:t xml:space="preserve"> completed</w:t>
      </w:r>
      <w:r w:rsidR="0080352E">
        <w:rPr>
          <w:b/>
        </w:rPr>
        <w:t xml:space="preserve">; </w:t>
      </w:r>
      <w:r w:rsidR="00EF3DA6">
        <w:rPr>
          <w:b/>
        </w:rPr>
        <w:t xml:space="preserve">quotes and commentary due on Bb by class time; </w:t>
      </w:r>
      <w:r w:rsidR="0080352E">
        <w:rPr>
          <w:b/>
        </w:rPr>
        <w:t>Review Quiz 1</w:t>
      </w:r>
    </w:p>
    <w:p w14:paraId="7192F50A" w14:textId="77777777" w:rsidR="00EA2FEC" w:rsidRDefault="00EA2FEC" w:rsidP="00EA2FEC"/>
    <w:p w14:paraId="2DCF8449" w14:textId="07CFC13E" w:rsidR="00EA2FEC" w:rsidRPr="00726B7D" w:rsidRDefault="00EA2FEC" w:rsidP="00EA2FEC">
      <w:r>
        <w:t xml:space="preserve">9/26  </w:t>
      </w:r>
      <w:r>
        <w:tab/>
      </w:r>
      <w:r w:rsidR="00726B7D">
        <w:t xml:space="preserve">Frederick Douglass, </w:t>
      </w:r>
      <w:r w:rsidR="00726B7D">
        <w:rPr>
          <w:i/>
        </w:rPr>
        <w:t xml:space="preserve">Narrative of the Life, </w:t>
      </w:r>
      <w:r w:rsidR="00726B7D">
        <w:t>prefaces (Bb)</w:t>
      </w:r>
    </w:p>
    <w:p w14:paraId="0D129D8B" w14:textId="3842A1B5" w:rsidR="00EA2FEC" w:rsidRDefault="00EA2FEC" w:rsidP="00B41C59">
      <w:pPr>
        <w:ind w:left="720" w:hanging="720"/>
      </w:pPr>
      <w:r>
        <w:t>9/28</w:t>
      </w:r>
      <w:r>
        <w:tab/>
      </w:r>
      <w:r w:rsidR="00582612">
        <w:t>Douglass</w:t>
      </w:r>
      <w:r w:rsidR="00726B7D">
        <w:t>, Chapters 1-9 (Bb)</w:t>
      </w:r>
    </w:p>
    <w:p w14:paraId="1640C300" w14:textId="33FDF97C" w:rsidR="00EA2FEC" w:rsidRDefault="00582612" w:rsidP="00080B12">
      <w:r>
        <w:t>9/30</w:t>
      </w:r>
      <w:r>
        <w:tab/>
      </w:r>
      <w:r w:rsidR="00706C02">
        <w:rPr>
          <w:b/>
        </w:rPr>
        <w:t>Presentations 1</w:t>
      </w:r>
    </w:p>
    <w:p w14:paraId="4D859A96" w14:textId="77777777" w:rsidR="00EA2FEC" w:rsidRDefault="00EA2FEC" w:rsidP="00EA2FEC"/>
    <w:p w14:paraId="19884031" w14:textId="6F4270BF" w:rsidR="00EA2FEC" w:rsidRPr="00D84AFC" w:rsidRDefault="00EA2FEC" w:rsidP="00EA2FEC">
      <w:pPr>
        <w:ind w:left="720" w:hanging="720"/>
        <w:rPr>
          <w:b/>
        </w:rPr>
      </w:pPr>
      <w:r>
        <w:t>10/3</w:t>
      </w:r>
      <w:r>
        <w:tab/>
      </w:r>
      <w:r w:rsidR="00706C02">
        <w:t>Douglass</w:t>
      </w:r>
      <w:r w:rsidR="00726B7D">
        <w:t>, Chapters 10-end (Bb)</w:t>
      </w:r>
    </w:p>
    <w:p w14:paraId="1B134728" w14:textId="1C3CB35C" w:rsidR="00EA2FEC" w:rsidRDefault="00EA2FEC" w:rsidP="00EA2FEC">
      <w:pPr>
        <w:ind w:left="720" w:hanging="720"/>
      </w:pPr>
      <w:r>
        <w:t>10/5</w:t>
      </w:r>
      <w:r>
        <w:tab/>
      </w:r>
      <w:r w:rsidR="00726B7D">
        <w:t xml:space="preserve">Charles </w:t>
      </w:r>
      <w:r w:rsidR="00582612">
        <w:t>Chesnutt</w:t>
      </w:r>
      <w:r w:rsidR="00726B7D">
        <w:t xml:space="preserve">, “The </w:t>
      </w:r>
      <w:proofErr w:type="spellStart"/>
      <w:r w:rsidR="00726B7D">
        <w:t>Goophered</w:t>
      </w:r>
      <w:proofErr w:type="spellEnd"/>
      <w:r w:rsidR="00726B7D">
        <w:t xml:space="preserve"> Grapevine” and “Po’ Sandy” (Bb)</w:t>
      </w:r>
    </w:p>
    <w:p w14:paraId="4D9D9B94" w14:textId="06338BE7" w:rsidR="00EA2FEC" w:rsidRPr="006258AA" w:rsidRDefault="00EA2FEC" w:rsidP="00EA2FEC">
      <w:pPr>
        <w:ind w:left="720" w:hanging="720"/>
        <w:rPr>
          <w:b/>
        </w:rPr>
      </w:pPr>
      <w:r>
        <w:t>10/7</w:t>
      </w:r>
      <w:r>
        <w:tab/>
      </w:r>
      <w:r w:rsidR="00706C02">
        <w:rPr>
          <w:b/>
        </w:rPr>
        <w:t>Presentations 2</w:t>
      </w:r>
    </w:p>
    <w:p w14:paraId="326652A2" w14:textId="77777777" w:rsidR="00EA2FEC" w:rsidRDefault="00EA2FEC" w:rsidP="00EA2FEC"/>
    <w:p w14:paraId="1A7CF0D6" w14:textId="341D2C27" w:rsidR="00EA2FEC" w:rsidRDefault="00EA2FEC" w:rsidP="00B41C59">
      <w:pPr>
        <w:ind w:left="720" w:hanging="720"/>
      </w:pPr>
      <w:r>
        <w:t>10/10</w:t>
      </w:r>
      <w:r>
        <w:tab/>
      </w:r>
      <w:r w:rsidR="00706C02">
        <w:t>Chesnutt</w:t>
      </w:r>
      <w:r w:rsidR="00726B7D">
        <w:t xml:space="preserve">, “Mars </w:t>
      </w:r>
      <w:proofErr w:type="spellStart"/>
      <w:r w:rsidR="00726B7D">
        <w:t>Jeems’s</w:t>
      </w:r>
      <w:proofErr w:type="spellEnd"/>
      <w:r w:rsidR="00726B7D">
        <w:t xml:space="preserve"> Nightmare” and “Dave’s </w:t>
      </w:r>
      <w:proofErr w:type="spellStart"/>
      <w:r w:rsidR="00726B7D">
        <w:t>Neckliss</w:t>
      </w:r>
      <w:proofErr w:type="spellEnd"/>
      <w:r w:rsidR="00726B7D">
        <w:t>” (Bb)</w:t>
      </w:r>
    </w:p>
    <w:p w14:paraId="46300F5E" w14:textId="1641339A" w:rsidR="00EA2FEC" w:rsidRPr="00726B7D" w:rsidRDefault="00EA2FEC" w:rsidP="00B41C59">
      <w:pPr>
        <w:ind w:left="720" w:hanging="720"/>
      </w:pPr>
      <w:r>
        <w:t>10/12</w:t>
      </w:r>
      <w:r>
        <w:tab/>
      </w:r>
      <w:r w:rsidR="00726B7D">
        <w:t xml:space="preserve">Booker T. </w:t>
      </w:r>
      <w:r w:rsidR="00706C02">
        <w:t>Washington</w:t>
      </w:r>
      <w:r w:rsidR="00726B7D">
        <w:t xml:space="preserve">, excerpts from </w:t>
      </w:r>
      <w:r w:rsidR="00726B7D">
        <w:rPr>
          <w:i/>
        </w:rPr>
        <w:t xml:space="preserve">Up from Slavery </w:t>
      </w:r>
      <w:r w:rsidR="00726B7D">
        <w:t>(Bb)</w:t>
      </w:r>
    </w:p>
    <w:p w14:paraId="3CCA69E2" w14:textId="0941D441" w:rsidR="00EA2FEC" w:rsidRDefault="00EA2FEC" w:rsidP="00EA2FEC">
      <w:pPr>
        <w:ind w:left="720" w:hanging="720"/>
      </w:pPr>
      <w:r>
        <w:t>10/14</w:t>
      </w:r>
      <w:r>
        <w:tab/>
      </w:r>
      <w:r w:rsidR="005901CC">
        <w:rPr>
          <w:b/>
        </w:rPr>
        <w:t>Independent reading discussion day</w:t>
      </w:r>
      <w:r w:rsidR="00A56A42" w:rsidRPr="00A56A42">
        <w:rPr>
          <w:b/>
        </w:rPr>
        <w:t>—2/3</w:t>
      </w:r>
      <w:r w:rsidR="00A56A42">
        <w:t xml:space="preserve"> </w:t>
      </w:r>
      <w:r w:rsidR="00726B7D" w:rsidRPr="00726B7D">
        <w:rPr>
          <w:b/>
        </w:rPr>
        <w:t>completed</w:t>
      </w:r>
      <w:r w:rsidR="0080352E">
        <w:rPr>
          <w:b/>
        </w:rPr>
        <w:t xml:space="preserve">; </w:t>
      </w:r>
      <w:r w:rsidR="00EF3DA6">
        <w:rPr>
          <w:b/>
        </w:rPr>
        <w:t xml:space="preserve">quotes and commentary due on Bb by class time; </w:t>
      </w:r>
      <w:r w:rsidR="0080352E">
        <w:rPr>
          <w:b/>
        </w:rPr>
        <w:t>Review Quiz 2</w:t>
      </w:r>
    </w:p>
    <w:p w14:paraId="3C4CC9AF" w14:textId="77777777" w:rsidR="00EA2FEC" w:rsidRDefault="00EA2FEC" w:rsidP="00EA2FEC"/>
    <w:p w14:paraId="68E21C75" w14:textId="39C97E8D" w:rsidR="00EA2FEC" w:rsidRPr="00BB07F3" w:rsidRDefault="00EA2FEC" w:rsidP="00E1221B">
      <w:pPr>
        <w:rPr>
          <w:b/>
        </w:rPr>
      </w:pPr>
      <w:r>
        <w:t>10/17</w:t>
      </w:r>
      <w:r>
        <w:tab/>
      </w:r>
      <w:r w:rsidR="00726B7D">
        <w:t xml:space="preserve">W. E. B. </w:t>
      </w:r>
      <w:r w:rsidR="00706C02">
        <w:t>Du Bois</w:t>
      </w:r>
      <w:r w:rsidR="00726B7D">
        <w:t xml:space="preserve">, excerpts from </w:t>
      </w:r>
      <w:r w:rsidR="00726B7D">
        <w:rPr>
          <w:i/>
        </w:rPr>
        <w:t xml:space="preserve">The Souls of Black Folk </w:t>
      </w:r>
      <w:r w:rsidR="00726B7D">
        <w:t>(Bb)</w:t>
      </w:r>
      <w:r w:rsidR="00233EE6">
        <w:tab/>
      </w:r>
    </w:p>
    <w:p w14:paraId="456AA532" w14:textId="12AD6B33" w:rsidR="00EA2FEC" w:rsidRDefault="00EA2FEC" w:rsidP="00EA2FEC">
      <w:pPr>
        <w:ind w:left="720" w:hanging="720"/>
      </w:pPr>
      <w:r>
        <w:lastRenderedPageBreak/>
        <w:t>10/19</w:t>
      </w:r>
      <w:r>
        <w:tab/>
      </w:r>
      <w:r w:rsidR="00726B7D">
        <w:t xml:space="preserve">Langston Hughes, excerpt from “The Negro Artist and the Racial Mountain” and </w:t>
      </w:r>
      <w:proofErr w:type="spellStart"/>
      <w:r w:rsidR="00726B7D">
        <w:t>Zora</w:t>
      </w:r>
      <w:proofErr w:type="spellEnd"/>
      <w:r w:rsidR="00726B7D">
        <w:t xml:space="preserve"> Neale Hurston,  “How It Feels to Be Colored Me” (Bb)</w:t>
      </w:r>
    </w:p>
    <w:p w14:paraId="27505033" w14:textId="214EB25E" w:rsidR="00EA2FEC" w:rsidRPr="006258AA" w:rsidRDefault="00EA2FEC" w:rsidP="00EA2FEC">
      <w:pPr>
        <w:ind w:left="720" w:hanging="720"/>
        <w:rPr>
          <w:b/>
        </w:rPr>
      </w:pPr>
      <w:r w:rsidRPr="00233EE6">
        <w:t>10/21</w:t>
      </w:r>
      <w:r w:rsidRPr="00233EE6">
        <w:tab/>
      </w:r>
      <w:r w:rsidR="00706C02">
        <w:rPr>
          <w:b/>
        </w:rPr>
        <w:t>Presentations 3</w:t>
      </w:r>
    </w:p>
    <w:p w14:paraId="4F21709F" w14:textId="77777777" w:rsidR="00EA2FEC" w:rsidRDefault="00EA2FEC" w:rsidP="00EA2FEC"/>
    <w:p w14:paraId="50EA5129" w14:textId="5FDB7C6A" w:rsidR="00EA2FEC" w:rsidRPr="0012513B" w:rsidRDefault="00EA2FEC" w:rsidP="00D702D6">
      <w:pPr>
        <w:ind w:left="720" w:hanging="720"/>
        <w:rPr>
          <w:b/>
        </w:rPr>
      </w:pPr>
      <w:r w:rsidRPr="00A56A42">
        <w:t>10/24</w:t>
      </w:r>
      <w:r w:rsidRPr="00A56A42">
        <w:tab/>
      </w:r>
      <w:r w:rsidR="00726B7D">
        <w:t xml:space="preserve">Ralph </w:t>
      </w:r>
      <w:r w:rsidR="00A56A42" w:rsidRPr="00A56A42">
        <w:t>Ellison</w:t>
      </w:r>
      <w:r w:rsidR="0012513B">
        <w:t xml:space="preserve">, </w:t>
      </w:r>
      <w:r w:rsidR="0012513B">
        <w:rPr>
          <w:i/>
        </w:rPr>
        <w:t xml:space="preserve">Invisible Man </w:t>
      </w:r>
      <w:r w:rsidR="0012513B">
        <w:t>(pages TBD)</w:t>
      </w:r>
      <w:r w:rsidR="00D702D6">
        <w:t xml:space="preserve">; </w:t>
      </w:r>
      <w:r w:rsidR="00D702D6">
        <w:rPr>
          <w:b/>
        </w:rPr>
        <w:t>Thinker-to-thinker essay due on Bb by 11:59 pm</w:t>
      </w:r>
    </w:p>
    <w:p w14:paraId="48388416" w14:textId="5DFBE4C9" w:rsidR="00D16807" w:rsidRDefault="00D16807" w:rsidP="00E1221B">
      <w:r>
        <w:t>10/26</w:t>
      </w:r>
      <w:r>
        <w:tab/>
      </w:r>
      <w:r w:rsidR="00233EE6">
        <w:t>Ellison</w:t>
      </w:r>
    </w:p>
    <w:p w14:paraId="3B3012F0" w14:textId="42DA50CA" w:rsidR="00D16807" w:rsidRDefault="00D16807" w:rsidP="00E1221B">
      <w:r>
        <w:t>10/28</w:t>
      </w:r>
      <w:r>
        <w:tab/>
      </w:r>
      <w:r w:rsidR="00706C02" w:rsidRPr="00706C02">
        <w:rPr>
          <w:b/>
        </w:rPr>
        <w:t>Presentations 4</w:t>
      </w:r>
    </w:p>
    <w:p w14:paraId="3E535DF3" w14:textId="77777777" w:rsidR="00D16807" w:rsidRDefault="00D16807" w:rsidP="00E1221B"/>
    <w:p w14:paraId="1F48082C" w14:textId="34C68177" w:rsidR="00D16807" w:rsidRDefault="00D16807" w:rsidP="00E1221B">
      <w:r>
        <w:t>10/31</w:t>
      </w:r>
      <w:r>
        <w:tab/>
      </w:r>
      <w:r w:rsidR="00A56A42">
        <w:t xml:space="preserve">Ellison </w:t>
      </w:r>
    </w:p>
    <w:p w14:paraId="296E521C" w14:textId="5F8FC84C" w:rsidR="00D16807" w:rsidRPr="002D4484" w:rsidRDefault="00D16807" w:rsidP="00D16807">
      <w:pPr>
        <w:ind w:left="720" w:hanging="720"/>
        <w:rPr>
          <w:b/>
        </w:rPr>
      </w:pPr>
      <w:r>
        <w:t>11/2</w:t>
      </w:r>
      <w:r>
        <w:tab/>
      </w:r>
      <w:r w:rsidR="002D4484">
        <w:t xml:space="preserve">Ellison; </w:t>
      </w:r>
      <w:r w:rsidR="002D4484">
        <w:rPr>
          <w:b/>
        </w:rPr>
        <w:t>drop deadline</w:t>
      </w:r>
    </w:p>
    <w:p w14:paraId="0850B2A6" w14:textId="5D320EE4" w:rsidR="00D16807" w:rsidRPr="00D16807" w:rsidRDefault="00324A7A" w:rsidP="00D16807">
      <w:pPr>
        <w:ind w:left="720" w:hanging="720"/>
      </w:pPr>
      <w:r>
        <w:t>11/4</w:t>
      </w:r>
      <w:r>
        <w:tab/>
      </w:r>
      <w:r w:rsidR="005901CC">
        <w:rPr>
          <w:b/>
        </w:rPr>
        <w:t>Independent reading discussion day—finish</w:t>
      </w:r>
      <w:r w:rsidR="0080352E">
        <w:rPr>
          <w:b/>
        </w:rPr>
        <w:t xml:space="preserve">; </w:t>
      </w:r>
      <w:r w:rsidR="00EF3DA6">
        <w:rPr>
          <w:b/>
        </w:rPr>
        <w:t xml:space="preserve">quotes and commentary due on Bb by class time; </w:t>
      </w:r>
      <w:r w:rsidR="0080352E">
        <w:rPr>
          <w:b/>
        </w:rPr>
        <w:t>Review Quiz 3</w:t>
      </w:r>
    </w:p>
    <w:p w14:paraId="1AE23FCE" w14:textId="77777777" w:rsidR="00D16807" w:rsidRDefault="00D16807" w:rsidP="00E1221B"/>
    <w:p w14:paraId="74B68FD5" w14:textId="5A29C32B" w:rsidR="00EA2FEC" w:rsidRPr="00E1221B" w:rsidRDefault="00D16807" w:rsidP="00E1221B">
      <w:r>
        <w:t>11/7</w:t>
      </w:r>
      <w:r w:rsidR="00EA2FEC">
        <w:tab/>
      </w:r>
      <w:r w:rsidR="00706C02">
        <w:t>Ellison</w:t>
      </w:r>
    </w:p>
    <w:p w14:paraId="1AB8E1F5" w14:textId="6E28B653" w:rsidR="00EA2FEC" w:rsidRDefault="00D16807" w:rsidP="00EA2FEC">
      <w:r>
        <w:t>11/9</w:t>
      </w:r>
      <w:r w:rsidR="00EA2FEC">
        <w:tab/>
      </w:r>
      <w:r w:rsidR="00706C02">
        <w:t>Ellison</w:t>
      </w:r>
      <w:r w:rsidR="006873AA">
        <w:t xml:space="preserve"> </w:t>
      </w:r>
    </w:p>
    <w:p w14:paraId="29DAEDF2" w14:textId="155B4EC5" w:rsidR="00EA2FEC" w:rsidRPr="005B7D30" w:rsidRDefault="00D16807" w:rsidP="005B7D30">
      <w:pPr>
        <w:rPr>
          <w:b/>
        </w:rPr>
      </w:pPr>
      <w:r w:rsidRPr="00324A7A">
        <w:t>11/11</w:t>
      </w:r>
      <w:r w:rsidR="00EA2FEC" w:rsidRPr="00324A7A">
        <w:tab/>
      </w:r>
      <w:r w:rsidR="006258AA">
        <w:rPr>
          <w:b/>
        </w:rPr>
        <w:t>Presentat</w:t>
      </w:r>
      <w:r w:rsidR="00706C02">
        <w:rPr>
          <w:b/>
        </w:rPr>
        <w:t>ions 5</w:t>
      </w:r>
    </w:p>
    <w:p w14:paraId="4EE715A2" w14:textId="77777777" w:rsidR="00D16807" w:rsidRPr="00E620A6" w:rsidRDefault="00D16807" w:rsidP="00D16807">
      <w:pPr>
        <w:ind w:firstLine="720"/>
      </w:pPr>
    </w:p>
    <w:p w14:paraId="1235D4F3" w14:textId="101B4762" w:rsidR="00D83C8B" w:rsidRDefault="00D16807" w:rsidP="00EA2FEC">
      <w:r>
        <w:t>11/14</w:t>
      </w:r>
      <w:r w:rsidR="00EA2FEC">
        <w:tab/>
      </w:r>
      <w:r w:rsidR="00706C02">
        <w:t>M</w:t>
      </w:r>
      <w:r w:rsidR="0012513B">
        <w:t>artin Luther King, Jr., “Letter from Birmingham Jail” (Bb)</w:t>
      </w:r>
    </w:p>
    <w:p w14:paraId="018E3965" w14:textId="74342728" w:rsidR="0012513B" w:rsidRDefault="00D16807" w:rsidP="006258AA">
      <w:pPr>
        <w:ind w:left="720" w:hanging="720"/>
      </w:pPr>
      <w:r>
        <w:t>11/16</w:t>
      </w:r>
      <w:r w:rsidR="00EA2FEC">
        <w:tab/>
      </w:r>
      <w:r w:rsidR="0012513B">
        <w:t xml:space="preserve">Excerpts from </w:t>
      </w:r>
      <w:r w:rsidR="0012513B">
        <w:rPr>
          <w:i/>
        </w:rPr>
        <w:t xml:space="preserve">The Autobiography of Malcolm X </w:t>
      </w:r>
      <w:r w:rsidR="0012513B">
        <w:t>(Bb)</w:t>
      </w:r>
      <w:r w:rsidR="00706C02">
        <w:t xml:space="preserve"> </w:t>
      </w:r>
    </w:p>
    <w:p w14:paraId="363733BD" w14:textId="0E57ED46" w:rsidR="00EA2FEC" w:rsidRPr="006258AA" w:rsidRDefault="0012513B" w:rsidP="0012513B">
      <w:pPr>
        <w:ind w:left="720"/>
        <w:rPr>
          <w:b/>
        </w:rPr>
      </w:pPr>
      <w:r>
        <w:rPr>
          <w:b/>
        </w:rPr>
        <w:t>F</w:t>
      </w:r>
      <w:r w:rsidR="006258AA">
        <w:rPr>
          <w:b/>
        </w:rPr>
        <w:t xml:space="preserve">irst submission of </w:t>
      </w:r>
      <w:r w:rsidR="0080352E">
        <w:rPr>
          <w:b/>
        </w:rPr>
        <w:t>genealogy</w:t>
      </w:r>
      <w:r w:rsidR="006258AA">
        <w:rPr>
          <w:b/>
        </w:rPr>
        <w:t xml:space="preserve"> due</w:t>
      </w:r>
      <w:r>
        <w:rPr>
          <w:b/>
        </w:rPr>
        <w:t xml:space="preserve"> on Bb by 11:59 pm</w:t>
      </w:r>
    </w:p>
    <w:p w14:paraId="7EC89BBE" w14:textId="21E1AEFD" w:rsidR="00EA2FEC" w:rsidRPr="0080352E" w:rsidRDefault="00D16807" w:rsidP="00D83C8B">
      <w:pPr>
        <w:ind w:left="720" w:hanging="720"/>
        <w:rPr>
          <w:b/>
        </w:rPr>
      </w:pPr>
      <w:r>
        <w:t>11/18</w:t>
      </w:r>
      <w:r w:rsidR="00EA2FEC">
        <w:tab/>
      </w:r>
      <w:r w:rsidR="0012513B">
        <w:t xml:space="preserve">James </w:t>
      </w:r>
      <w:r w:rsidR="00706C02" w:rsidRPr="00706C02">
        <w:t>Baldwin</w:t>
      </w:r>
      <w:r w:rsidR="0012513B">
        <w:t xml:space="preserve">, </w:t>
      </w:r>
      <w:r w:rsidR="0012513B">
        <w:rPr>
          <w:i/>
        </w:rPr>
        <w:t xml:space="preserve">The Fire Next Time </w:t>
      </w:r>
      <w:r w:rsidR="0012513B">
        <w:t>(3-47)</w:t>
      </w:r>
      <w:r w:rsidR="0080352E">
        <w:t xml:space="preserve">; </w:t>
      </w:r>
      <w:r w:rsidR="0080352E">
        <w:rPr>
          <w:b/>
        </w:rPr>
        <w:t>Review Quiz 4</w:t>
      </w:r>
    </w:p>
    <w:p w14:paraId="710BD02A" w14:textId="77777777" w:rsidR="00D16807" w:rsidRPr="00D83C8B" w:rsidRDefault="00D16807" w:rsidP="00D83C8B">
      <w:pPr>
        <w:ind w:left="720" w:hanging="720"/>
        <w:rPr>
          <w:b/>
        </w:rPr>
      </w:pPr>
    </w:p>
    <w:p w14:paraId="6D3DDD1B" w14:textId="2B210D4D" w:rsidR="00EA2FEC" w:rsidRDefault="00D16807" w:rsidP="00EA2FEC">
      <w:pPr>
        <w:ind w:left="720" w:hanging="720"/>
      </w:pPr>
      <w:r>
        <w:t>11/21</w:t>
      </w:r>
      <w:r w:rsidR="008B34D3">
        <w:tab/>
      </w:r>
      <w:r w:rsidR="00706C02">
        <w:t>Baldwin</w:t>
      </w:r>
      <w:r w:rsidR="0012513B">
        <w:t xml:space="preserve"> (47-end of paragraph at top of page 79)</w:t>
      </w:r>
    </w:p>
    <w:p w14:paraId="79584CC4" w14:textId="77777777" w:rsidR="00EA2FEC" w:rsidRDefault="00D16807" w:rsidP="00EA2FEC">
      <w:r>
        <w:t>11/23</w:t>
      </w:r>
      <w:r w:rsidR="00EA2FEC">
        <w:tab/>
      </w:r>
      <w:r>
        <w:t>Thanksgiving holiday (no class)</w:t>
      </w:r>
      <w:r w:rsidR="00EA2FEC">
        <w:tab/>
      </w:r>
    </w:p>
    <w:p w14:paraId="4B85F410" w14:textId="77777777" w:rsidR="00EA2FEC" w:rsidRDefault="00EA2FEC" w:rsidP="00EA2FEC">
      <w:r>
        <w:t>11/25</w:t>
      </w:r>
      <w:r>
        <w:tab/>
      </w:r>
      <w:r w:rsidR="00D16807">
        <w:t>Thanksgiving holiday (no class)</w:t>
      </w:r>
    </w:p>
    <w:p w14:paraId="6CF0E333" w14:textId="77777777" w:rsidR="00EA2FEC" w:rsidRDefault="00EA2FEC" w:rsidP="00EA2FEC"/>
    <w:p w14:paraId="7049101D" w14:textId="2E080C1B" w:rsidR="00EA2FEC" w:rsidRPr="00D16807" w:rsidRDefault="00EA2FEC" w:rsidP="00D16807">
      <w:pPr>
        <w:ind w:left="720" w:hanging="720"/>
        <w:rPr>
          <w:b/>
        </w:rPr>
      </w:pPr>
      <w:r>
        <w:t>11/28</w:t>
      </w:r>
      <w:r>
        <w:tab/>
      </w:r>
      <w:r w:rsidR="00706C02">
        <w:t>Baldwin</w:t>
      </w:r>
      <w:r w:rsidR="0012513B">
        <w:t xml:space="preserve"> (79-106)</w:t>
      </w:r>
    </w:p>
    <w:p w14:paraId="3DFC1AA7" w14:textId="4455F94D" w:rsidR="00D16807" w:rsidRPr="0012513B" w:rsidRDefault="00EA2FEC" w:rsidP="00EA2FEC">
      <w:r>
        <w:t>11/30</w:t>
      </w:r>
      <w:r>
        <w:tab/>
      </w:r>
      <w:r w:rsidR="0012513B">
        <w:t xml:space="preserve">Claudia </w:t>
      </w:r>
      <w:proofErr w:type="spellStart"/>
      <w:r w:rsidR="00706C02">
        <w:t>Rankine</w:t>
      </w:r>
      <w:proofErr w:type="spellEnd"/>
      <w:r w:rsidR="0012513B">
        <w:t xml:space="preserve">, </w:t>
      </w:r>
      <w:r w:rsidR="0012513B">
        <w:rPr>
          <w:i/>
        </w:rPr>
        <w:t xml:space="preserve">Citizen </w:t>
      </w:r>
      <w:r w:rsidR="0012513B">
        <w:t>(5-55)</w:t>
      </w:r>
    </w:p>
    <w:p w14:paraId="0B9744B9" w14:textId="0AD2FEDD" w:rsidR="00EA2FEC" w:rsidRPr="0080352E" w:rsidRDefault="00EA2FEC" w:rsidP="00EA2FEC">
      <w:pPr>
        <w:rPr>
          <w:b/>
        </w:rPr>
      </w:pPr>
      <w:r>
        <w:t>12/2</w:t>
      </w:r>
      <w:r>
        <w:tab/>
      </w:r>
      <w:proofErr w:type="spellStart"/>
      <w:r w:rsidR="00706C02">
        <w:t>Rankine</w:t>
      </w:r>
      <w:proofErr w:type="spellEnd"/>
      <w:r w:rsidR="0012513B">
        <w:t xml:space="preserve"> (59-118)</w:t>
      </w:r>
      <w:r w:rsidR="0080352E">
        <w:t xml:space="preserve">; </w:t>
      </w:r>
      <w:r w:rsidR="0080352E">
        <w:rPr>
          <w:b/>
        </w:rPr>
        <w:t>Review Quiz 5</w:t>
      </w:r>
    </w:p>
    <w:p w14:paraId="45342EB2" w14:textId="77777777" w:rsidR="00EA2FEC" w:rsidRDefault="00EA2FEC" w:rsidP="00EA2FEC"/>
    <w:p w14:paraId="7DF0330F" w14:textId="2E0F0B34" w:rsidR="00EA2FEC" w:rsidRPr="004A446B" w:rsidRDefault="00EA2FEC" w:rsidP="00EA2FEC">
      <w:r>
        <w:t>12/5</w:t>
      </w:r>
      <w:r>
        <w:tab/>
      </w:r>
      <w:proofErr w:type="spellStart"/>
      <w:r w:rsidR="006873AA">
        <w:t>Rankine</w:t>
      </w:r>
      <w:proofErr w:type="spellEnd"/>
      <w:r w:rsidR="0012513B">
        <w:t xml:space="preserve"> (120-end)</w:t>
      </w:r>
    </w:p>
    <w:p w14:paraId="37FDCE7A" w14:textId="77777777" w:rsidR="0012513B" w:rsidRDefault="00EA2FEC" w:rsidP="00EA2FEC">
      <w:pPr>
        <w:ind w:left="720" w:hanging="720"/>
      </w:pPr>
      <w:r>
        <w:t xml:space="preserve">12/7 </w:t>
      </w:r>
      <w:r>
        <w:tab/>
        <w:t>Student Feedback Surveys and wrap-up</w:t>
      </w:r>
      <w:r w:rsidR="0012513B">
        <w:t xml:space="preserve"> (reading, if any, TBD)</w:t>
      </w:r>
    </w:p>
    <w:p w14:paraId="02E3C2D6" w14:textId="3D5F7A25" w:rsidR="00EA2FEC" w:rsidRPr="006258AA" w:rsidRDefault="0012513B" w:rsidP="0012513B">
      <w:pPr>
        <w:ind w:left="720"/>
        <w:rPr>
          <w:b/>
        </w:rPr>
      </w:pPr>
      <w:r w:rsidRPr="0012513B">
        <w:rPr>
          <w:b/>
        </w:rPr>
        <w:t>F</w:t>
      </w:r>
      <w:r w:rsidR="006258AA">
        <w:rPr>
          <w:b/>
        </w:rPr>
        <w:t xml:space="preserve">inal </w:t>
      </w:r>
      <w:r w:rsidR="0080352E">
        <w:rPr>
          <w:b/>
        </w:rPr>
        <w:t xml:space="preserve">submission of genealogy </w:t>
      </w:r>
      <w:r w:rsidR="006258AA">
        <w:rPr>
          <w:b/>
        </w:rPr>
        <w:t>due</w:t>
      </w:r>
      <w:r>
        <w:rPr>
          <w:b/>
        </w:rPr>
        <w:t xml:space="preserve"> on Bb by 11:59 pm</w:t>
      </w:r>
    </w:p>
    <w:p w14:paraId="45E6B893" w14:textId="77777777" w:rsidR="002E5331" w:rsidRDefault="002E5331" w:rsidP="00EA2FEC">
      <w:pPr>
        <w:ind w:left="720" w:hanging="720"/>
      </w:pPr>
    </w:p>
    <w:p w14:paraId="3F43B199" w14:textId="07AB7DC9" w:rsidR="002E5331" w:rsidRDefault="002E5331" w:rsidP="00EA2FEC">
      <w:pPr>
        <w:ind w:left="720" w:hanging="720"/>
        <w:rPr>
          <w:b/>
        </w:rPr>
      </w:pPr>
      <w:r w:rsidRPr="0012513B">
        <w:t>12/12</w:t>
      </w:r>
      <w:r w:rsidRPr="0012513B">
        <w:tab/>
      </w:r>
      <w:r w:rsidRPr="002E5331">
        <w:rPr>
          <w:b/>
        </w:rPr>
        <w:t xml:space="preserve">Final exam, </w:t>
      </w:r>
      <w:r w:rsidR="005B7D30">
        <w:rPr>
          <w:b/>
        </w:rPr>
        <w:t>2-4:30</w:t>
      </w:r>
    </w:p>
    <w:p w14:paraId="7CF793B4" w14:textId="77777777" w:rsidR="00AF30FA" w:rsidRPr="00DA6B26" w:rsidRDefault="00AF30FA" w:rsidP="00EA2FEC"/>
    <w:sectPr w:rsidR="00AF30FA" w:rsidRPr="00DA6B26" w:rsidSect="00BA442C">
      <w:headerReference w:type="even" r:id="rId14"/>
      <w:headerReference w:type="default" r:id="rId15"/>
      <w:footerReference w:type="even" r:id="rId16"/>
      <w:footerReference w:type="defaul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A676D" w14:textId="77777777" w:rsidR="004D2DCB" w:rsidRDefault="004D2DCB">
      <w:r>
        <w:separator/>
      </w:r>
    </w:p>
  </w:endnote>
  <w:endnote w:type="continuationSeparator" w:id="0">
    <w:p w14:paraId="4F5227F7" w14:textId="77777777" w:rsidR="004D2DCB" w:rsidRDefault="004D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w:altName w:val="Bookman Old Style"/>
    <w:panose1 w:val="00000000000000000000"/>
    <w:charset w:val="00"/>
    <w:family w:val="auto"/>
    <w:notTrueType/>
    <w:pitch w:val="default"/>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6139" w14:textId="77777777" w:rsidR="004D2DCB" w:rsidRDefault="004D2DCB" w:rsidP="00BA4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CAFB" w14:textId="77777777" w:rsidR="004D2DCB" w:rsidRDefault="004D2DCB" w:rsidP="00BA44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7D55" w14:textId="77777777" w:rsidR="004D2DCB" w:rsidRDefault="004D2DCB" w:rsidP="00BA44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0ACD3" w14:textId="77777777" w:rsidR="004D2DCB" w:rsidRDefault="004D2DCB">
      <w:r>
        <w:separator/>
      </w:r>
    </w:p>
  </w:footnote>
  <w:footnote w:type="continuationSeparator" w:id="0">
    <w:p w14:paraId="5770C37A" w14:textId="77777777" w:rsidR="004D2DCB" w:rsidRDefault="004D2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82DB" w14:textId="77777777" w:rsidR="004D2DCB" w:rsidRDefault="004D2DCB" w:rsidP="00BA44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D0265" w14:textId="77777777" w:rsidR="004D2DCB" w:rsidRDefault="004D2DCB" w:rsidP="00BA44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0BA6" w14:textId="23C6A9BF" w:rsidR="004D2DCB" w:rsidRDefault="004D2DCB" w:rsidP="00BA442C">
    <w:pPr>
      <w:pStyle w:val="Header"/>
      <w:framePr w:wrap="around" w:vAnchor="text" w:hAnchor="margin" w:xAlign="right" w:y="1"/>
      <w:rPr>
        <w:rStyle w:val="PageNumber"/>
      </w:rPr>
    </w:pPr>
    <w:r>
      <w:rPr>
        <w:rStyle w:val="PageNumber"/>
      </w:rPr>
      <w:t xml:space="preserve">Warren syllabus </w:t>
    </w:r>
    <w:r>
      <w:rPr>
        <w:rStyle w:val="PageNumber"/>
      </w:rPr>
      <w:fldChar w:fldCharType="begin"/>
    </w:r>
    <w:r>
      <w:rPr>
        <w:rStyle w:val="PageNumber"/>
      </w:rPr>
      <w:instrText xml:space="preserve">PAGE  </w:instrText>
    </w:r>
    <w:r>
      <w:rPr>
        <w:rStyle w:val="PageNumber"/>
      </w:rPr>
      <w:fldChar w:fldCharType="separate"/>
    </w:r>
    <w:r w:rsidR="00B41708">
      <w:rPr>
        <w:rStyle w:val="PageNumber"/>
        <w:noProof/>
      </w:rPr>
      <w:t>13</w:t>
    </w:r>
    <w:r>
      <w:rPr>
        <w:rStyle w:val="PageNumber"/>
      </w:rPr>
      <w:fldChar w:fldCharType="end"/>
    </w:r>
  </w:p>
  <w:p w14:paraId="4504A510" w14:textId="77777777" w:rsidR="004D2DCB" w:rsidRDefault="004D2DCB" w:rsidP="00BA442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B63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73C34"/>
    <w:multiLevelType w:val="hybridMultilevel"/>
    <w:tmpl w:val="737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B5574"/>
    <w:multiLevelType w:val="multilevel"/>
    <w:tmpl w:val="92B25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996E2C"/>
    <w:multiLevelType w:val="hybridMultilevel"/>
    <w:tmpl w:val="F006D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135906"/>
    <w:multiLevelType w:val="hybridMultilevel"/>
    <w:tmpl w:val="740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71C2C"/>
    <w:multiLevelType w:val="hybridMultilevel"/>
    <w:tmpl w:val="7102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C6B61"/>
    <w:multiLevelType w:val="hybridMultilevel"/>
    <w:tmpl w:val="96AA9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170B16"/>
    <w:multiLevelType w:val="hybridMultilevel"/>
    <w:tmpl w:val="43BA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63190"/>
    <w:multiLevelType w:val="hybridMultilevel"/>
    <w:tmpl w:val="20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80958"/>
    <w:multiLevelType w:val="hybridMultilevel"/>
    <w:tmpl w:val="E1E80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6460BD"/>
    <w:multiLevelType w:val="hybridMultilevel"/>
    <w:tmpl w:val="7C40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10"/>
  </w:num>
  <w:num w:numId="5">
    <w:abstractNumId w:val="4"/>
  </w:num>
  <w:num w:numId="6">
    <w:abstractNumId w:val="9"/>
  </w:num>
  <w:num w:numId="7">
    <w:abstractNumId w:val="11"/>
  </w:num>
  <w:num w:numId="8">
    <w:abstractNumId w:val="5"/>
  </w:num>
  <w:num w:numId="9">
    <w:abstractNumId w:val="2"/>
  </w:num>
  <w:num w:numId="10">
    <w:abstractNumId w:val="0"/>
  </w:num>
  <w:num w:numId="11">
    <w:abstractNumId w:val="3"/>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76"/>
    <w:rsid w:val="0002646D"/>
    <w:rsid w:val="000348B3"/>
    <w:rsid w:val="00037534"/>
    <w:rsid w:val="00040AAB"/>
    <w:rsid w:val="00074558"/>
    <w:rsid w:val="000768F0"/>
    <w:rsid w:val="00080B12"/>
    <w:rsid w:val="0008246D"/>
    <w:rsid w:val="0009326F"/>
    <w:rsid w:val="000B746F"/>
    <w:rsid w:val="000D5B6B"/>
    <w:rsid w:val="000D6DE9"/>
    <w:rsid w:val="000D7168"/>
    <w:rsid w:val="001039EC"/>
    <w:rsid w:val="00104A8C"/>
    <w:rsid w:val="00106F07"/>
    <w:rsid w:val="0012513B"/>
    <w:rsid w:val="00137807"/>
    <w:rsid w:val="00186FE9"/>
    <w:rsid w:val="001B0342"/>
    <w:rsid w:val="001C3DD5"/>
    <w:rsid w:val="001C3E41"/>
    <w:rsid w:val="001E09FF"/>
    <w:rsid w:val="002108C0"/>
    <w:rsid w:val="002142C8"/>
    <w:rsid w:val="00233EE6"/>
    <w:rsid w:val="0023797F"/>
    <w:rsid w:val="002809AC"/>
    <w:rsid w:val="002B57D9"/>
    <w:rsid w:val="002C79E9"/>
    <w:rsid w:val="002D4484"/>
    <w:rsid w:val="002E5331"/>
    <w:rsid w:val="002F2B30"/>
    <w:rsid w:val="0031180F"/>
    <w:rsid w:val="00324A7A"/>
    <w:rsid w:val="0032556C"/>
    <w:rsid w:val="00332F9A"/>
    <w:rsid w:val="00337ED7"/>
    <w:rsid w:val="00360755"/>
    <w:rsid w:val="0036080C"/>
    <w:rsid w:val="003776CB"/>
    <w:rsid w:val="00380CE4"/>
    <w:rsid w:val="00384971"/>
    <w:rsid w:val="003B2705"/>
    <w:rsid w:val="003C2726"/>
    <w:rsid w:val="003C71CF"/>
    <w:rsid w:val="003D26AE"/>
    <w:rsid w:val="003D2A4F"/>
    <w:rsid w:val="003D2AA6"/>
    <w:rsid w:val="003D4D76"/>
    <w:rsid w:val="003E3A29"/>
    <w:rsid w:val="003E589B"/>
    <w:rsid w:val="003E591A"/>
    <w:rsid w:val="003F3E29"/>
    <w:rsid w:val="003F5266"/>
    <w:rsid w:val="00434071"/>
    <w:rsid w:val="00440E81"/>
    <w:rsid w:val="00463EEA"/>
    <w:rsid w:val="004A446B"/>
    <w:rsid w:val="004A598A"/>
    <w:rsid w:val="004B78A3"/>
    <w:rsid w:val="004C3DCD"/>
    <w:rsid w:val="004D2DCB"/>
    <w:rsid w:val="004E7639"/>
    <w:rsid w:val="004F277B"/>
    <w:rsid w:val="00512188"/>
    <w:rsid w:val="00524373"/>
    <w:rsid w:val="005426B4"/>
    <w:rsid w:val="00544630"/>
    <w:rsid w:val="005725D9"/>
    <w:rsid w:val="00582612"/>
    <w:rsid w:val="005901CC"/>
    <w:rsid w:val="005B7D30"/>
    <w:rsid w:val="005C29F9"/>
    <w:rsid w:val="005C66B5"/>
    <w:rsid w:val="005D1DD7"/>
    <w:rsid w:val="005D33AE"/>
    <w:rsid w:val="00602C21"/>
    <w:rsid w:val="00621F7D"/>
    <w:rsid w:val="00622A1A"/>
    <w:rsid w:val="006258AA"/>
    <w:rsid w:val="00633864"/>
    <w:rsid w:val="00635D7D"/>
    <w:rsid w:val="006650C7"/>
    <w:rsid w:val="006728D3"/>
    <w:rsid w:val="006873AA"/>
    <w:rsid w:val="006A4DD7"/>
    <w:rsid w:val="006C4864"/>
    <w:rsid w:val="006E1E9D"/>
    <w:rsid w:val="006F2DB7"/>
    <w:rsid w:val="00706C02"/>
    <w:rsid w:val="007216F9"/>
    <w:rsid w:val="00726B7D"/>
    <w:rsid w:val="00742C8D"/>
    <w:rsid w:val="00747F64"/>
    <w:rsid w:val="007522A9"/>
    <w:rsid w:val="00763243"/>
    <w:rsid w:val="007B13C9"/>
    <w:rsid w:val="007B4130"/>
    <w:rsid w:val="007C6330"/>
    <w:rsid w:val="007D4189"/>
    <w:rsid w:val="007E0082"/>
    <w:rsid w:val="007E4B6A"/>
    <w:rsid w:val="007F04A1"/>
    <w:rsid w:val="007F6171"/>
    <w:rsid w:val="0080352E"/>
    <w:rsid w:val="008044B5"/>
    <w:rsid w:val="00814256"/>
    <w:rsid w:val="0081596B"/>
    <w:rsid w:val="00816A0D"/>
    <w:rsid w:val="00825888"/>
    <w:rsid w:val="008273FA"/>
    <w:rsid w:val="00841B31"/>
    <w:rsid w:val="0084769F"/>
    <w:rsid w:val="008637DE"/>
    <w:rsid w:val="00870100"/>
    <w:rsid w:val="00881B3A"/>
    <w:rsid w:val="00892881"/>
    <w:rsid w:val="008A6A4F"/>
    <w:rsid w:val="008B34D3"/>
    <w:rsid w:val="008E17BA"/>
    <w:rsid w:val="008E6383"/>
    <w:rsid w:val="008E6F24"/>
    <w:rsid w:val="0091148E"/>
    <w:rsid w:val="009313D4"/>
    <w:rsid w:val="009410B1"/>
    <w:rsid w:val="009522BC"/>
    <w:rsid w:val="00960FC8"/>
    <w:rsid w:val="009C4E6C"/>
    <w:rsid w:val="009D7DE2"/>
    <w:rsid w:val="009F60ED"/>
    <w:rsid w:val="00A01B66"/>
    <w:rsid w:val="00A22BCE"/>
    <w:rsid w:val="00A26E99"/>
    <w:rsid w:val="00A536A7"/>
    <w:rsid w:val="00A54E84"/>
    <w:rsid w:val="00A56A42"/>
    <w:rsid w:val="00A57622"/>
    <w:rsid w:val="00A7120D"/>
    <w:rsid w:val="00A8161F"/>
    <w:rsid w:val="00A9796B"/>
    <w:rsid w:val="00AB1549"/>
    <w:rsid w:val="00AC36AB"/>
    <w:rsid w:val="00AD03B8"/>
    <w:rsid w:val="00AE361C"/>
    <w:rsid w:val="00AF30FA"/>
    <w:rsid w:val="00B149C5"/>
    <w:rsid w:val="00B16567"/>
    <w:rsid w:val="00B1699D"/>
    <w:rsid w:val="00B208CA"/>
    <w:rsid w:val="00B41708"/>
    <w:rsid w:val="00B41C59"/>
    <w:rsid w:val="00B4493D"/>
    <w:rsid w:val="00B47989"/>
    <w:rsid w:val="00B50438"/>
    <w:rsid w:val="00B73D36"/>
    <w:rsid w:val="00BA04CB"/>
    <w:rsid w:val="00BA442C"/>
    <w:rsid w:val="00BA492E"/>
    <w:rsid w:val="00BB0D62"/>
    <w:rsid w:val="00BB408F"/>
    <w:rsid w:val="00BC14AC"/>
    <w:rsid w:val="00BC5BFF"/>
    <w:rsid w:val="00C0291B"/>
    <w:rsid w:val="00C11291"/>
    <w:rsid w:val="00C602C0"/>
    <w:rsid w:val="00C60BE3"/>
    <w:rsid w:val="00C768FF"/>
    <w:rsid w:val="00C8318E"/>
    <w:rsid w:val="00C87082"/>
    <w:rsid w:val="00C94C1E"/>
    <w:rsid w:val="00CB57B6"/>
    <w:rsid w:val="00CC2862"/>
    <w:rsid w:val="00CC6A3C"/>
    <w:rsid w:val="00CD4829"/>
    <w:rsid w:val="00CD74A6"/>
    <w:rsid w:val="00D16807"/>
    <w:rsid w:val="00D17035"/>
    <w:rsid w:val="00D2489A"/>
    <w:rsid w:val="00D2618A"/>
    <w:rsid w:val="00D26348"/>
    <w:rsid w:val="00D31933"/>
    <w:rsid w:val="00D34A9C"/>
    <w:rsid w:val="00D40D23"/>
    <w:rsid w:val="00D420C6"/>
    <w:rsid w:val="00D53858"/>
    <w:rsid w:val="00D53E9B"/>
    <w:rsid w:val="00D702D6"/>
    <w:rsid w:val="00D754BC"/>
    <w:rsid w:val="00D77A18"/>
    <w:rsid w:val="00D81627"/>
    <w:rsid w:val="00D83C8B"/>
    <w:rsid w:val="00D86E40"/>
    <w:rsid w:val="00DA4B3A"/>
    <w:rsid w:val="00DA6B26"/>
    <w:rsid w:val="00DB5252"/>
    <w:rsid w:val="00DD5228"/>
    <w:rsid w:val="00DD6516"/>
    <w:rsid w:val="00DF7371"/>
    <w:rsid w:val="00E023DA"/>
    <w:rsid w:val="00E107B0"/>
    <w:rsid w:val="00E120E2"/>
    <w:rsid w:val="00E1221B"/>
    <w:rsid w:val="00E148CC"/>
    <w:rsid w:val="00E24223"/>
    <w:rsid w:val="00E44CE1"/>
    <w:rsid w:val="00E46B0C"/>
    <w:rsid w:val="00E51E2C"/>
    <w:rsid w:val="00E5408F"/>
    <w:rsid w:val="00E55B56"/>
    <w:rsid w:val="00E610D7"/>
    <w:rsid w:val="00E63091"/>
    <w:rsid w:val="00E77003"/>
    <w:rsid w:val="00E863A6"/>
    <w:rsid w:val="00EA0635"/>
    <w:rsid w:val="00EA2FEC"/>
    <w:rsid w:val="00EB6E3F"/>
    <w:rsid w:val="00ED49F9"/>
    <w:rsid w:val="00EE0C1E"/>
    <w:rsid w:val="00EE625E"/>
    <w:rsid w:val="00EF3DA6"/>
    <w:rsid w:val="00EF6CF9"/>
    <w:rsid w:val="00F029D5"/>
    <w:rsid w:val="00F07830"/>
    <w:rsid w:val="00F11570"/>
    <w:rsid w:val="00F625FF"/>
    <w:rsid w:val="00FB1AEA"/>
    <w:rsid w:val="00FB5B13"/>
    <w:rsid w:val="00FB6F04"/>
    <w:rsid w:val="00FC56AC"/>
    <w:rsid w:val="00FD73D8"/>
    <w:rsid w:val="00FF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7A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4D76"/>
    <w:rPr>
      <w:b/>
      <w:bCs/>
    </w:rPr>
  </w:style>
  <w:style w:type="paragraph" w:styleId="NormalWeb">
    <w:name w:val="Normal (Web)"/>
    <w:basedOn w:val="Normal"/>
    <w:uiPriority w:val="99"/>
    <w:rsid w:val="003D4D76"/>
    <w:pPr>
      <w:spacing w:before="144" w:after="288"/>
    </w:pPr>
  </w:style>
  <w:style w:type="character" w:styleId="Emphasis">
    <w:name w:val="Emphasis"/>
    <w:uiPriority w:val="20"/>
    <w:qFormat/>
    <w:rsid w:val="003D4D76"/>
    <w:rPr>
      <w:i/>
      <w:iCs/>
    </w:rPr>
  </w:style>
  <w:style w:type="paragraph" w:styleId="BodyText">
    <w:name w:val="Body Text"/>
    <w:basedOn w:val="Normal"/>
    <w:link w:val="BodyTextChar"/>
    <w:rsid w:val="003D4D76"/>
    <w:rPr>
      <w:rFonts w:ascii="Bookman" w:eastAsia="Times" w:hAnsi="Bookman"/>
      <w:sz w:val="20"/>
      <w:szCs w:val="20"/>
    </w:rPr>
  </w:style>
  <w:style w:type="character" w:customStyle="1" w:styleId="BodyTextChar">
    <w:name w:val="Body Text Char"/>
    <w:link w:val="BodyText"/>
    <w:rsid w:val="003D4D76"/>
    <w:rPr>
      <w:rFonts w:ascii="Bookman" w:eastAsia="Times" w:hAnsi="Bookman" w:cs="Times New Roman"/>
      <w:sz w:val="20"/>
      <w:szCs w:val="20"/>
    </w:rPr>
  </w:style>
  <w:style w:type="paragraph" w:styleId="Footer">
    <w:name w:val="footer"/>
    <w:basedOn w:val="Normal"/>
    <w:link w:val="FooterChar"/>
    <w:rsid w:val="003D4D76"/>
    <w:pPr>
      <w:tabs>
        <w:tab w:val="center" w:pos="4320"/>
        <w:tab w:val="right" w:pos="8640"/>
      </w:tabs>
    </w:pPr>
  </w:style>
  <w:style w:type="character" w:customStyle="1" w:styleId="FooterChar">
    <w:name w:val="Footer Char"/>
    <w:link w:val="Footer"/>
    <w:rsid w:val="003D4D76"/>
    <w:rPr>
      <w:rFonts w:ascii="Times New Roman" w:eastAsia="Times New Roman" w:hAnsi="Times New Roman" w:cs="Times New Roman"/>
    </w:rPr>
  </w:style>
  <w:style w:type="character" w:styleId="PageNumber">
    <w:name w:val="page number"/>
    <w:basedOn w:val="DefaultParagraphFont"/>
    <w:rsid w:val="003D4D76"/>
  </w:style>
  <w:style w:type="paragraph" w:styleId="Header">
    <w:name w:val="header"/>
    <w:basedOn w:val="Normal"/>
    <w:link w:val="HeaderChar"/>
    <w:rsid w:val="003D4D76"/>
    <w:pPr>
      <w:tabs>
        <w:tab w:val="center" w:pos="4320"/>
        <w:tab w:val="right" w:pos="8640"/>
      </w:tabs>
    </w:pPr>
  </w:style>
  <w:style w:type="character" w:customStyle="1" w:styleId="HeaderChar">
    <w:name w:val="Header Char"/>
    <w:link w:val="Header"/>
    <w:rsid w:val="003D4D76"/>
    <w:rPr>
      <w:rFonts w:ascii="Times New Roman" w:eastAsia="Times New Roman" w:hAnsi="Times New Roman" w:cs="Times New Roman"/>
    </w:rPr>
  </w:style>
  <w:style w:type="character" w:styleId="Hyperlink">
    <w:name w:val="Hyperlink"/>
    <w:uiPriority w:val="99"/>
    <w:unhideWhenUsed/>
    <w:rsid w:val="0025567C"/>
    <w:rPr>
      <w:color w:val="0000FF"/>
      <w:u w:val="single"/>
    </w:rPr>
  </w:style>
  <w:style w:type="paragraph" w:customStyle="1" w:styleId="ColorfulList-Accent11">
    <w:name w:val="Colorful List - Accent 11"/>
    <w:basedOn w:val="Normal"/>
    <w:uiPriority w:val="34"/>
    <w:qFormat/>
    <w:rsid w:val="00050EEB"/>
    <w:pPr>
      <w:ind w:left="720"/>
    </w:pPr>
  </w:style>
  <w:style w:type="paragraph" w:styleId="FootnoteText">
    <w:name w:val="footnote text"/>
    <w:basedOn w:val="Normal"/>
    <w:link w:val="FootnoteTextChar"/>
    <w:uiPriority w:val="99"/>
    <w:unhideWhenUsed/>
    <w:rsid w:val="00F11570"/>
  </w:style>
  <w:style w:type="character" w:customStyle="1" w:styleId="FootnoteTextChar">
    <w:name w:val="Footnote Text Char"/>
    <w:link w:val="FootnoteText"/>
    <w:uiPriority w:val="99"/>
    <w:rsid w:val="00F11570"/>
    <w:rPr>
      <w:sz w:val="24"/>
      <w:szCs w:val="24"/>
    </w:rPr>
  </w:style>
  <w:style w:type="character" w:styleId="FootnoteReference">
    <w:name w:val="footnote reference"/>
    <w:uiPriority w:val="99"/>
    <w:unhideWhenUsed/>
    <w:rsid w:val="00F11570"/>
    <w:rPr>
      <w:vertAlign w:val="superscript"/>
    </w:rPr>
  </w:style>
  <w:style w:type="paragraph" w:customStyle="1" w:styleId="Default">
    <w:name w:val="Default"/>
    <w:basedOn w:val="Normal"/>
    <w:uiPriority w:val="99"/>
    <w:rsid w:val="00DD5228"/>
    <w:pPr>
      <w:autoSpaceDE w:val="0"/>
      <w:autoSpaceDN w:val="0"/>
    </w:pPr>
    <w:rPr>
      <w:rFonts w:eastAsia="SimSun"/>
      <w:color w:val="000000"/>
      <w:lang w:eastAsia="zh-CN"/>
    </w:rPr>
  </w:style>
  <w:style w:type="character" w:styleId="FollowedHyperlink">
    <w:name w:val="FollowedHyperlink"/>
    <w:uiPriority w:val="99"/>
    <w:semiHidden/>
    <w:unhideWhenUsed/>
    <w:rsid w:val="0032556C"/>
    <w:rPr>
      <w:color w:val="800080"/>
      <w:u w:val="single"/>
    </w:rPr>
  </w:style>
  <w:style w:type="character" w:styleId="CommentReference">
    <w:name w:val="annotation reference"/>
    <w:uiPriority w:val="99"/>
    <w:semiHidden/>
    <w:unhideWhenUsed/>
    <w:rsid w:val="00CB57B6"/>
    <w:rPr>
      <w:sz w:val="18"/>
      <w:szCs w:val="18"/>
    </w:rPr>
  </w:style>
  <w:style w:type="paragraph" w:styleId="CommentText">
    <w:name w:val="annotation text"/>
    <w:basedOn w:val="Normal"/>
    <w:link w:val="CommentTextChar"/>
    <w:uiPriority w:val="99"/>
    <w:semiHidden/>
    <w:unhideWhenUsed/>
    <w:rsid w:val="00CB57B6"/>
  </w:style>
  <w:style w:type="character" w:customStyle="1" w:styleId="CommentTextChar">
    <w:name w:val="Comment Text Char"/>
    <w:link w:val="CommentText"/>
    <w:uiPriority w:val="99"/>
    <w:semiHidden/>
    <w:rsid w:val="00CB57B6"/>
    <w:rPr>
      <w:sz w:val="24"/>
      <w:szCs w:val="24"/>
    </w:rPr>
  </w:style>
  <w:style w:type="paragraph" w:styleId="CommentSubject">
    <w:name w:val="annotation subject"/>
    <w:basedOn w:val="CommentText"/>
    <w:next w:val="CommentText"/>
    <w:link w:val="CommentSubjectChar"/>
    <w:uiPriority w:val="99"/>
    <w:semiHidden/>
    <w:unhideWhenUsed/>
    <w:rsid w:val="00CB57B6"/>
    <w:rPr>
      <w:b/>
      <w:bCs/>
      <w:sz w:val="20"/>
      <w:szCs w:val="20"/>
    </w:rPr>
  </w:style>
  <w:style w:type="character" w:customStyle="1" w:styleId="CommentSubjectChar">
    <w:name w:val="Comment Subject Char"/>
    <w:link w:val="CommentSubject"/>
    <w:uiPriority w:val="99"/>
    <w:semiHidden/>
    <w:rsid w:val="00CB57B6"/>
    <w:rPr>
      <w:b/>
      <w:bCs/>
      <w:sz w:val="24"/>
      <w:szCs w:val="24"/>
    </w:rPr>
  </w:style>
  <w:style w:type="paragraph" w:styleId="BalloonText">
    <w:name w:val="Balloon Text"/>
    <w:basedOn w:val="Normal"/>
    <w:link w:val="BalloonTextChar"/>
    <w:uiPriority w:val="99"/>
    <w:semiHidden/>
    <w:unhideWhenUsed/>
    <w:rsid w:val="00CB57B6"/>
    <w:rPr>
      <w:rFonts w:ascii="Lucida Grande" w:hAnsi="Lucida Grande" w:cs="Lucida Grande"/>
      <w:sz w:val="18"/>
      <w:szCs w:val="18"/>
    </w:rPr>
  </w:style>
  <w:style w:type="character" w:customStyle="1" w:styleId="BalloonTextChar">
    <w:name w:val="Balloon Text Char"/>
    <w:link w:val="BalloonText"/>
    <w:uiPriority w:val="99"/>
    <w:semiHidden/>
    <w:rsid w:val="00CB57B6"/>
    <w:rPr>
      <w:rFonts w:ascii="Lucida Grande" w:hAnsi="Lucida Grande" w:cs="Lucida Grande"/>
      <w:sz w:val="18"/>
      <w:szCs w:val="18"/>
    </w:rPr>
  </w:style>
  <w:style w:type="character" w:customStyle="1" w:styleId="il">
    <w:name w:val="il"/>
    <w:rsid w:val="00FC56AC"/>
  </w:style>
  <w:style w:type="paragraph" w:styleId="ListParagraph">
    <w:name w:val="List Paragraph"/>
    <w:basedOn w:val="Normal"/>
    <w:uiPriority w:val="34"/>
    <w:qFormat/>
    <w:rsid w:val="001039EC"/>
    <w:pPr>
      <w:ind w:left="720"/>
      <w:contextualSpacing/>
    </w:pPr>
    <w:rPr>
      <w:rFonts w:eastAsiaTheme="minorEastAsia"/>
    </w:rPr>
  </w:style>
  <w:style w:type="table" w:styleId="TableGrid">
    <w:name w:val="Table Grid"/>
    <w:basedOn w:val="TableNormal"/>
    <w:uiPriority w:val="59"/>
    <w:rsid w:val="00602C21"/>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4D76"/>
    <w:rPr>
      <w:b/>
      <w:bCs/>
    </w:rPr>
  </w:style>
  <w:style w:type="paragraph" w:styleId="NormalWeb">
    <w:name w:val="Normal (Web)"/>
    <w:basedOn w:val="Normal"/>
    <w:uiPriority w:val="99"/>
    <w:rsid w:val="003D4D76"/>
    <w:pPr>
      <w:spacing w:before="144" w:after="288"/>
    </w:pPr>
  </w:style>
  <w:style w:type="character" w:styleId="Emphasis">
    <w:name w:val="Emphasis"/>
    <w:uiPriority w:val="20"/>
    <w:qFormat/>
    <w:rsid w:val="003D4D76"/>
    <w:rPr>
      <w:i/>
      <w:iCs/>
    </w:rPr>
  </w:style>
  <w:style w:type="paragraph" w:styleId="BodyText">
    <w:name w:val="Body Text"/>
    <w:basedOn w:val="Normal"/>
    <w:link w:val="BodyTextChar"/>
    <w:rsid w:val="003D4D76"/>
    <w:rPr>
      <w:rFonts w:ascii="Bookman" w:eastAsia="Times" w:hAnsi="Bookman"/>
      <w:sz w:val="20"/>
      <w:szCs w:val="20"/>
    </w:rPr>
  </w:style>
  <w:style w:type="character" w:customStyle="1" w:styleId="BodyTextChar">
    <w:name w:val="Body Text Char"/>
    <w:link w:val="BodyText"/>
    <w:rsid w:val="003D4D76"/>
    <w:rPr>
      <w:rFonts w:ascii="Bookman" w:eastAsia="Times" w:hAnsi="Bookman" w:cs="Times New Roman"/>
      <w:sz w:val="20"/>
      <w:szCs w:val="20"/>
    </w:rPr>
  </w:style>
  <w:style w:type="paragraph" w:styleId="Footer">
    <w:name w:val="footer"/>
    <w:basedOn w:val="Normal"/>
    <w:link w:val="FooterChar"/>
    <w:rsid w:val="003D4D76"/>
    <w:pPr>
      <w:tabs>
        <w:tab w:val="center" w:pos="4320"/>
        <w:tab w:val="right" w:pos="8640"/>
      </w:tabs>
    </w:pPr>
  </w:style>
  <w:style w:type="character" w:customStyle="1" w:styleId="FooterChar">
    <w:name w:val="Footer Char"/>
    <w:link w:val="Footer"/>
    <w:rsid w:val="003D4D76"/>
    <w:rPr>
      <w:rFonts w:ascii="Times New Roman" w:eastAsia="Times New Roman" w:hAnsi="Times New Roman" w:cs="Times New Roman"/>
    </w:rPr>
  </w:style>
  <w:style w:type="character" w:styleId="PageNumber">
    <w:name w:val="page number"/>
    <w:basedOn w:val="DefaultParagraphFont"/>
    <w:rsid w:val="003D4D76"/>
  </w:style>
  <w:style w:type="paragraph" w:styleId="Header">
    <w:name w:val="header"/>
    <w:basedOn w:val="Normal"/>
    <w:link w:val="HeaderChar"/>
    <w:rsid w:val="003D4D76"/>
    <w:pPr>
      <w:tabs>
        <w:tab w:val="center" w:pos="4320"/>
        <w:tab w:val="right" w:pos="8640"/>
      </w:tabs>
    </w:pPr>
  </w:style>
  <w:style w:type="character" w:customStyle="1" w:styleId="HeaderChar">
    <w:name w:val="Header Char"/>
    <w:link w:val="Header"/>
    <w:rsid w:val="003D4D76"/>
    <w:rPr>
      <w:rFonts w:ascii="Times New Roman" w:eastAsia="Times New Roman" w:hAnsi="Times New Roman" w:cs="Times New Roman"/>
    </w:rPr>
  </w:style>
  <w:style w:type="character" w:styleId="Hyperlink">
    <w:name w:val="Hyperlink"/>
    <w:uiPriority w:val="99"/>
    <w:unhideWhenUsed/>
    <w:rsid w:val="0025567C"/>
    <w:rPr>
      <w:color w:val="0000FF"/>
      <w:u w:val="single"/>
    </w:rPr>
  </w:style>
  <w:style w:type="paragraph" w:customStyle="1" w:styleId="ColorfulList-Accent11">
    <w:name w:val="Colorful List - Accent 11"/>
    <w:basedOn w:val="Normal"/>
    <w:uiPriority w:val="34"/>
    <w:qFormat/>
    <w:rsid w:val="00050EEB"/>
    <w:pPr>
      <w:ind w:left="720"/>
    </w:pPr>
  </w:style>
  <w:style w:type="paragraph" w:styleId="FootnoteText">
    <w:name w:val="footnote text"/>
    <w:basedOn w:val="Normal"/>
    <w:link w:val="FootnoteTextChar"/>
    <w:uiPriority w:val="99"/>
    <w:unhideWhenUsed/>
    <w:rsid w:val="00F11570"/>
  </w:style>
  <w:style w:type="character" w:customStyle="1" w:styleId="FootnoteTextChar">
    <w:name w:val="Footnote Text Char"/>
    <w:link w:val="FootnoteText"/>
    <w:uiPriority w:val="99"/>
    <w:rsid w:val="00F11570"/>
    <w:rPr>
      <w:sz w:val="24"/>
      <w:szCs w:val="24"/>
    </w:rPr>
  </w:style>
  <w:style w:type="character" w:styleId="FootnoteReference">
    <w:name w:val="footnote reference"/>
    <w:uiPriority w:val="99"/>
    <w:unhideWhenUsed/>
    <w:rsid w:val="00F11570"/>
    <w:rPr>
      <w:vertAlign w:val="superscript"/>
    </w:rPr>
  </w:style>
  <w:style w:type="paragraph" w:customStyle="1" w:styleId="Default">
    <w:name w:val="Default"/>
    <w:basedOn w:val="Normal"/>
    <w:uiPriority w:val="99"/>
    <w:rsid w:val="00DD5228"/>
    <w:pPr>
      <w:autoSpaceDE w:val="0"/>
      <w:autoSpaceDN w:val="0"/>
    </w:pPr>
    <w:rPr>
      <w:rFonts w:eastAsia="SimSun"/>
      <w:color w:val="000000"/>
      <w:lang w:eastAsia="zh-CN"/>
    </w:rPr>
  </w:style>
  <w:style w:type="character" w:styleId="FollowedHyperlink">
    <w:name w:val="FollowedHyperlink"/>
    <w:uiPriority w:val="99"/>
    <w:semiHidden/>
    <w:unhideWhenUsed/>
    <w:rsid w:val="0032556C"/>
    <w:rPr>
      <w:color w:val="800080"/>
      <w:u w:val="single"/>
    </w:rPr>
  </w:style>
  <w:style w:type="character" w:styleId="CommentReference">
    <w:name w:val="annotation reference"/>
    <w:uiPriority w:val="99"/>
    <w:semiHidden/>
    <w:unhideWhenUsed/>
    <w:rsid w:val="00CB57B6"/>
    <w:rPr>
      <w:sz w:val="18"/>
      <w:szCs w:val="18"/>
    </w:rPr>
  </w:style>
  <w:style w:type="paragraph" w:styleId="CommentText">
    <w:name w:val="annotation text"/>
    <w:basedOn w:val="Normal"/>
    <w:link w:val="CommentTextChar"/>
    <w:uiPriority w:val="99"/>
    <w:semiHidden/>
    <w:unhideWhenUsed/>
    <w:rsid w:val="00CB57B6"/>
  </w:style>
  <w:style w:type="character" w:customStyle="1" w:styleId="CommentTextChar">
    <w:name w:val="Comment Text Char"/>
    <w:link w:val="CommentText"/>
    <w:uiPriority w:val="99"/>
    <w:semiHidden/>
    <w:rsid w:val="00CB57B6"/>
    <w:rPr>
      <w:sz w:val="24"/>
      <w:szCs w:val="24"/>
    </w:rPr>
  </w:style>
  <w:style w:type="paragraph" w:styleId="CommentSubject">
    <w:name w:val="annotation subject"/>
    <w:basedOn w:val="CommentText"/>
    <w:next w:val="CommentText"/>
    <w:link w:val="CommentSubjectChar"/>
    <w:uiPriority w:val="99"/>
    <w:semiHidden/>
    <w:unhideWhenUsed/>
    <w:rsid w:val="00CB57B6"/>
    <w:rPr>
      <w:b/>
      <w:bCs/>
      <w:sz w:val="20"/>
      <w:szCs w:val="20"/>
    </w:rPr>
  </w:style>
  <w:style w:type="character" w:customStyle="1" w:styleId="CommentSubjectChar">
    <w:name w:val="Comment Subject Char"/>
    <w:link w:val="CommentSubject"/>
    <w:uiPriority w:val="99"/>
    <w:semiHidden/>
    <w:rsid w:val="00CB57B6"/>
    <w:rPr>
      <w:b/>
      <w:bCs/>
      <w:sz w:val="24"/>
      <w:szCs w:val="24"/>
    </w:rPr>
  </w:style>
  <w:style w:type="paragraph" w:styleId="BalloonText">
    <w:name w:val="Balloon Text"/>
    <w:basedOn w:val="Normal"/>
    <w:link w:val="BalloonTextChar"/>
    <w:uiPriority w:val="99"/>
    <w:semiHidden/>
    <w:unhideWhenUsed/>
    <w:rsid w:val="00CB57B6"/>
    <w:rPr>
      <w:rFonts w:ascii="Lucida Grande" w:hAnsi="Lucida Grande" w:cs="Lucida Grande"/>
      <w:sz w:val="18"/>
      <w:szCs w:val="18"/>
    </w:rPr>
  </w:style>
  <w:style w:type="character" w:customStyle="1" w:styleId="BalloonTextChar">
    <w:name w:val="Balloon Text Char"/>
    <w:link w:val="BalloonText"/>
    <w:uiPriority w:val="99"/>
    <w:semiHidden/>
    <w:rsid w:val="00CB57B6"/>
    <w:rPr>
      <w:rFonts w:ascii="Lucida Grande" w:hAnsi="Lucida Grande" w:cs="Lucida Grande"/>
      <w:sz w:val="18"/>
      <w:szCs w:val="18"/>
    </w:rPr>
  </w:style>
  <w:style w:type="character" w:customStyle="1" w:styleId="il">
    <w:name w:val="il"/>
    <w:rsid w:val="00FC56AC"/>
  </w:style>
  <w:style w:type="paragraph" w:styleId="ListParagraph">
    <w:name w:val="List Paragraph"/>
    <w:basedOn w:val="Normal"/>
    <w:uiPriority w:val="34"/>
    <w:qFormat/>
    <w:rsid w:val="001039EC"/>
    <w:pPr>
      <w:ind w:left="720"/>
      <w:contextualSpacing/>
    </w:pPr>
    <w:rPr>
      <w:rFonts w:eastAsiaTheme="minorEastAsia"/>
    </w:rPr>
  </w:style>
  <w:style w:type="table" w:styleId="TableGrid">
    <w:name w:val="Table Grid"/>
    <w:basedOn w:val="TableNormal"/>
    <w:uiPriority w:val="59"/>
    <w:rsid w:val="00602C21"/>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eb.uta.edu/aao/fao/" TargetMode="External"/><Relationship Id="rId12" Type="http://schemas.openxmlformats.org/officeDocument/2006/relationships/hyperlink" Target="http://www.uta.edu/titleIX" TargetMode="External"/><Relationship Id="rId13" Type="http://schemas.openxmlformats.org/officeDocument/2006/relationships/hyperlink" Target="http://www.uta.edu/news/info/campus-carr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warren@uta.edu" TargetMode="External"/><Relationship Id="rId9" Type="http://schemas.openxmlformats.org/officeDocument/2006/relationships/hyperlink" Target="http://uta.mywconline.com/" TargetMode="External"/><Relationship Id="rId10"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14</Pages>
  <Words>4802</Words>
  <Characters>27376</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Links>
    <vt:vector size="6" baseType="variant">
      <vt:variant>
        <vt:i4>3276845</vt:i4>
      </vt:variant>
      <vt:variant>
        <vt:i4>0</vt:i4>
      </vt:variant>
      <vt:variant>
        <vt:i4>0</vt:i4>
      </vt:variant>
      <vt:variant>
        <vt:i4>5</vt:i4>
      </vt:variant>
      <vt:variant>
        <vt:lpwstr>http://www.uta.edu/titleIX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Hamilton Warren</dc:creator>
  <cp:keywords/>
  <dc:description/>
  <cp:lastModifiedBy>Kathryn Warren</cp:lastModifiedBy>
  <cp:revision>21</cp:revision>
  <cp:lastPrinted>2016-08-26T14:20:00Z</cp:lastPrinted>
  <dcterms:created xsi:type="dcterms:W3CDTF">2016-08-18T15:27:00Z</dcterms:created>
  <dcterms:modified xsi:type="dcterms:W3CDTF">2016-08-26T17:28:00Z</dcterms:modified>
</cp:coreProperties>
</file>