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61"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027349">
        <w:rPr>
          <w:rFonts w:asciiTheme="minorHAnsi" w:hAnsiTheme="minorHAnsi"/>
          <w:b/>
        </w:rPr>
        <w:t>2</w:t>
      </w:r>
      <w:r w:rsidR="00946BB2" w:rsidRPr="00A84933">
        <w:rPr>
          <w:rFonts w:asciiTheme="minorHAnsi" w:hAnsiTheme="minorHAnsi"/>
          <w:b/>
        </w:rPr>
        <w:t>-00</w:t>
      </w:r>
      <w:r w:rsidR="006F64AA">
        <w:rPr>
          <w:rFonts w:asciiTheme="minorHAnsi" w:hAnsiTheme="minorHAnsi"/>
          <w:b/>
        </w:rPr>
        <w:t>2</w:t>
      </w:r>
      <w:r w:rsidR="0069068F">
        <w:rPr>
          <w:rFonts w:asciiTheme="minorHAnsi" w:hAnsiTheme="minorHAnsi"/>
          <w:b/>
        </w:rPr>
        <w:t xml:space="preserve"> </w:t>
      </w:r>
      <w:r w:rsidR="00D238F1"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00D238F1"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w:t>
      </w:r>
      <w:r w:rsidR="00027349">
        <w:rPr>
          <w:rFonts w:asciiTheme="minorHAnsi" w:hAnsiTheme="minorHAnsi"/>
          <w:b/>
        </w:rPr>
        <w:t>since</w:t>
      </w:r>
      <w:r w:rsidRPr="00A84933">
        <w:rPr>
          <w:rFonts w:asciiTheme="minorHAnsi" w:hAnsiTheme="minorHAnsi"/>
          <w:b/>
        </w:rPr>
        <w:t xml:space="preserv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6F64AA" w:rsidP="006822DA">
      <w:pPr>
        <w:jc w:val="center"/>
        <w:rPr>
          <w:rFonts w:asciiTheme="minorHAnsi" w:hAnsiTheme="minorHAnsi"/>
        </w:rPr>
      </w:pPr>
      <w:r>
        <w:rPr>
          <w:rFonts w:asciiTheme="minorHAnsi" w:hAnsiTheme="minorHAnsi"/>
          <w:b/>
        </w:rPr>
        <w:t>Fall</w:t>
      </w:r>
      <w:r w:rsidR="008479DE" w:rsidRPr="00B36F1A">
        <w:rPr>
          <w:rFonts w:asciiTheme="minorHAnsi" w:hAnsiTheme="minorHAnsi"/>
          <w:b/>
        </w:rPr>
        <w:t xml:space="preserve"> 2016</w:t>
      </w:r>
    </w:p>
    <w:p w:rsidR="00141EC6" w:rsidRPr="00A84933" w:rsidRDefault="00141EC6" w:rsidP="006822DA">
      <w:pPr>
        <w:rPr>
          <w:rFonts w:asciiTheme="minorHAnsi" w:hAnsiTheme="minorHAnsi"/>
        </w:rPr>
      </w:pPr>
    </w:p>
    <w:p w:rsidR="006F64AA" w:rsidRPr="00A84933" w:rsidRDefault="006F64AA" w:rsidP="006F64AA">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6F64AA" w:rsidRDefault="006F64AA" w:rsidP="006F64AA">
      <w:pPr>
        <w:rPr>
          <w:rFonts w:asciiTheme="minorHAnsi" w:hAnsiTheme="minorHAnsi"/>
        </w:rPr>
      </w:pPr>
      <w:r w:rsidRPr="00A84933">
        <w:rPr>
          <w:rFonts w:asciiTheme="minorHAnsi" w:hAnsiTheme="minorHAnsi"/>
          <w:b/>
        </w:rPr>
        <w:t xml:space="preserve">EMAIL ADDRESS: </w:t>
      </w:r>
      <w:hyperlink r:id="rId8" w:history="1">
        <w:r w:rsidRPr="00597970">
          <w:rPr>
            <w:rStyle w:val="Hyperlink"/>
            <w:rFonts w:asciiTheme="minorHAnsi" w:hAnsiTheme="minorHAnsi"/>
          </w:rPr>
          <w:t>breuer@uta.edu</w:t>
        </w:r>
      </w:hyperlink>
    </w:p>
    <w:p w:rsidR="006F64AA" w:rsidRDefault="006F64AA" w:rsidP="006F64AA">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6F64AA" w:rsidRPr="00A84933" w:rsidRDefault="006F64AA" w:rsidP="006F64AA">
      <w:pPr>
        <w:rPr>
          <w:rFonts w:asciiTheme="minorHAnsi" w:hAnsiTheme="minorHAnsi"/>
        </w:rPr>
      </w:pPr>
    </w:p>
    <w:p w:rsidR="006F64AA" w:rsidRPr="00A84933" w:rsidRDefault="006F64AA" w:rsidP="006F64AA">
      <w:pPr>
        <w:rPr>
          <w:rFonts w:asciiTheme="minorHAnsi" w:hAnsiTheme="minorHAnsi"/>
        </w:rPr>
      </w:pPr>
      <w:r w:rsidRPr="00A84933">
        <w:rPr>
          <w:rFonts w:asciiTheme="minorHAnsi" w:hAnsiTheme="minorHAnsi"/>
          <w:b/>
        </w:rPr>
        <w:t xml:space="preserve">OFFICE: </w:t>
      </w:r>
      <w:r w:rsidRPr="00A84933">
        <w:rPr>
          <w:rFonts w:asciiTheme="minorHAnsi" w:hAnsiTheme="minorHAnsi"/>
        </w:rPr>
        <w:t>UH 3</w:t>
      </w:r>
      <w:r>
        <w:rPr>
          <w:rFonts w:asciiTheme="minorHAnsi" w:hAnsiTheme="minorHAnsi"/>
        </w:rPr>
        <w:t>1</w:t>
      </w:r>
      <w:r w:rsidRPr="00A84933">
        <w:rPr>
          <w:rFonts w:asciiTheme="minorHAnsi" w:hAnsiTheme="minorHAnsi"/>
        </w:rPr>
        <w:t>4</w:t>
      </w:r>
    </w:p>
    <w:p w:rsidR="006F64AA" w:rsidRDefault="006F64AA" w:rsidP="006F64AA">
      <w:pPr>
        <w:rPr>
          <w:rFonts w:asciiTheme="minorHAnsi" w:hAnsiTheme="minorHAnsi"/>
        </w:rPr>
      </w:pPr>
      <w:r w:rsidRPr="00A84933">
        <w:rPr>
          <w:rFonts w:asciiTheme="minorHAnsi" w:hAnsiTheme="minorHAnsi"/>
          <w:b/>
        </w:rPr>
        <w:t xml:space="preserve">OFFICE HOURS: </w:t>
      </w:r>
      <w:r w:rsidRPr="00062618">
        <w:rPr>
          <w:rFonts w:asciiTheme="minorHAnsi" w:hAnsiTheme="minorHAnsi"/>
        </w:rPr>
        <w:t>Tues/Thurs 9:30am – 10:30am, virtual, and by appointment</w:t>
      </w:r>
    </w:p>
    <w:p w:rsidR="006F64AA" w:rsidRDefault="006F64AA" w:rsidP="006F64AA">
      <w:pPr>
        <w:rPr>
          <w:rFonts w:asciiTheme="minorHAnsi" w:hAnsiTheme="minorHAnsi"/>
          <w:b/>
        </w:rPr>
      </w:pPr>
    </w:p>
    <w:p w:rsidR="006F64AA" w:rsidRPr="00FF7632" w:rsidRDefault="006F64AA" w:rsidP="006F64AA">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xml:space="preserve">, and preferred means of communication is via email. Expect a response to an email with 48 hours, longer on weekends and breaks) </w:t>
      </w:r>
    </w:p>
    <w:p w:rsidR="005565A7" w:rsidRDefault="005565A7" w:rsidP="00D238F1">
      <w:pPr>
        <w:rPr>
          <w:rFonts w:asciiTheme="minorHAnsi" w:hAnsiTheme="minorHAnsi"/>
        </w:rPr>
      </w:pPr>
    </w:p>
    <w:p w:rsidR="00027349" w:rsidRPr="00027349" w:rsidRDefault="006822DA" w:rsidP="00027349">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027349" w:rsidRPr="00027349">
        <w:rPr>
          <w:rFonts w:asciiTheme="minorHAnsi" w:hAnsiTheme="minorHAnsi"/>
          <w:lang w:eastAsia="en-US"/>
        </w:rPr>
        <w:t>Major trends in world civilization since 1500 such as industrialism,</w:t>
      </w:r>
    </w:p>
    <w:p w:rsidR="00027349" w:rsidRPr="00027349" w:rsidRDefault="00027349" w:rsidP="00027349">
      <w:pPr>
        <w:autoSpaceDE w:val="0"/>
        <w:autoSpaceDN w:val="0"/>
        <w:adjustRightInd w:val="0"/>
        <w:rPr>
          <w:rFonts w:asciiTheme="minorHAnsi" w:hAnsiTheme="minorHAnsi"/>
          <w:lang w:eastAsia="en-US"/>
        </w:rPr>
      </w:pPr>
      <w:r w:rsidRPr="00027349">
        <w:rPr>
          <w:rFonts w:asciiTheme="minorHAnsi" w:hAnsiTheme="minorHAnsi"/>
          <w:lang w:eastAsia="en-US"/>
        </w:rPr>
        <w:t>nationalism, imperialism, socialism, and the more complex problems and conflicts of the 20th century.</w:t>
      </w:r>
    </w:p>
    <w:p w:rsidR="00027349" w:rsidRPr="00027349" w:rsidRDefault="00027349" w:rsidP="00027349">
      <w:pPr>
        <w:autoSpaceDE w:val="0"/>
        <w:autoSpaceDN w:val="0"/>
        <w:adjustRightInd w:val="0"/>
        <w:rPr>
          <w:rFonts w:asciiTheme="minorHAnsi" w:hAnsiTheme="minorHAnsi"/>
          <w:lang w:eastAsia="en-US"/>
        </w:rPr>
      </w:pPr>
      <w:r w:rsidRPr="00027349">
        <w:rPr>
          <w:rFonts w:asciiTheme="minorHAnsi" w:hAnsiTheme="minorHAnsi"/>
          <w:lang w:eastAsia="en-US"/>
        </w:rPr>
        <w:t>Particular emphasis is paid to the emergence of a global civilization and interactions among the world’s</w:t>
      </w:r>
    </w:p>
    <w:p w:rsidR="005565A7" w:rsidRPr="00A84933" w:rsidRDefault="00027349" w:rsidP="00027349">
      <w:pPr>
        <w:autoSpaceDE w:val="0"/>
        <w:autoSpaceDN w:val="0"/>
        <w:adjustRightInd w:val="0"/>
        <w:rPr>
          <w:rFonts w:asciiTheme="minorHAnsi" w:hAnsiTheme="minorHAnsi"/>
        </w:rPr>
      </w:pPr>
      <w:r w:rsidRPr="00027349">
        <w:rPr>
          <w:rFonts w:asciiTheme="minorHAnsi" w:hAnsiTheme="minorHAnsi"/>
          <w:lang w:eastAsia="en-US"/>
        </w:rPr>
        <w:t>peoples through mass migration, imperial expansion, trade and cultural exchange</w:t>
      </w:r>
      <w:r>
        <w:rPr>
          <w:rFonts w:asciiTheme="minorHAnsi" w:hAnsiTheme="minorHAnsi"/>
          <w:lang w:eastAsia="en-US"/>
        </w:rPr>
        <w:t>.</w:t>
      </w:r>
      <w:r w:rsidR="008479DE">
        <w:rPr>
          <w:rFonts w:asciiTheme="minorHAnsi" w:hAnsiTheme="minorHAnsi"/>
          <w:lang w:eastAsia="en-US"/>
        </w:rPr>
        <w:t xml:space="preserve"> </w:t>
      </w:r>
    </w:p>
    <w:p w:rsidR="00141EC6" w:rsidRPr="00A84933" w:rsidRDefault="00141EC6"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A530C9">
        <w:rPr>
          <w:rFonts w:asciiTheme="minorHAnsi" w:hAnsiTheme="minorHAnsi"/>
          <w:lang w:eastAsia="en-US"/>
        </w:rPr>
        <w:t>; i</w:t>
      </w:r>
      <w:r w:rsidRPr="00A84933">
        <w:rPr>
          <w:rFonts w:asciiTheme="minorHAnsi" w:hAnsiTheme="minorHAnsi"/>
          <w:lang w:eastAsia="en-US"/>
        </w:rPr>
        <w:t>t is the student's responsibility to log into Blackboard (www.uta.edu/blackboard) on the first day of class to access the module.</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D52ED0" w:rsidRDefault="00D7344D" w:rsidP="006822DA">
      <w:pPr>
        <w:rPr>
          <w:rFonts w:asciiTheme="minorHAnsi" w:hAnsiTheme="minorHAnsi"/>
        </w:rPr>
      </w:pPr>
      <w:r w:rsidRPr="00D52ED0">
        <w:rPr>
          <w:rFonts w:asciiTheme="minorHAnsi" w:hAnsiTheme="minorHAnsi"/>
        </w:rPr>
        <w:t xml:space="preserve">There are </w:t>
      </w:r>
      <w:r w:rsidR="00550761" w:rsidRPr="00D52ED0">
        <w:rPr>
          <w:rFonts w:asciiTheme="minorHAnsi" w:hAnsiTheme="minorHAnsi"/>
        </w:rPr>
        <w:t>3</w:t>
      </w:r>
      <w:r w:rsidRPr="00D52ED0">
        <w:rPr>
          <w:rFonts w:asciiTheme="minorHAnsi" w:hAnsiTheme="minorHAnsi"/>
        </w:rPr>
        <w:t xml:space="preserve"> required material</w:t>
      </w:r>
      <w:r w:rsidR="006822DA" w:rsidRPr="00D52ED0">
        <w:rPr>
          <w:rFonts w:asciiTheme="minorHAnsi" w:hAnsiTheme="minorHAnsi"/>
        </w:rPr>
        <w:t>s</w:t>
      </w:r>
      <w:r w:rsidRPr="00D52ED0">
        <w:rPr>
          <w:rFonts w:asciiTheme="minorHAnsi" w:hAnsiTheme="minorHAnsi"/>
        </w:rPr>
        <w:t xml:space="preserve"> for this class:</w:t>
      </w:r>
    </w:p>
    <w:p w:rsidR="00C76D88" w:rsidRPr="00D52ED0" w:rsidRDefault="00D52ED0" w:rsidP="00C76D88">
      <w:pPr>
        <w:pStyle w:val="ListParagraph"/>
        <w:numPr>
          <w:ilvl w:val="0"/>
          <w:numId w:val="18"/>
        </w:numPr>
        <w:rPr>
          <w:rFonts w:asciiTheme="minorHAnsi" w:hAnsiTheme="minorHAnsi"/>
        </w:rPr>
      </w:pPr>
      <w:r w:rsidRPr="00D52ED0">
        <w:rPr>
          <w:rFonts w:asciiTheme="minorHAnsi" w:hAnsiTheme="minorHAnsi"/>
        </w:rPr>
        <w:t xml:space="preserve">Carter and Warren, </w:t>
      </w:r>
      <w:r w:rsidRPr="00D52ED0">
        <w:rPr>
          <w:rFonts w:asciiTheme="minorHAnsi" w:hAnsiTheme="minorHAnsi"/>
          <w:i/>
        </w:rPr>
        <w:t>Forging the Modern World</w:t>
      </w:r>
      <w:r w:rsidR="00C76D88" w:rsidRPr="00D52ED0">
        <w:rPr>
          <w:rFonts w:asciiTheme="minorHAnsi" w:hAnsiTheme="minorHAnsi"/>
        </w:rPr>
        <w:t xml:space="preserve">, </w:t>
      </w:r>
      <w:r w:rsidRPr="00D52ED0">
        <w:rPr>
          <w:rFonts w:asciiTheme="minorHAnsi" w:hAnsiTheme="minorHAnsi"/>
          <w:color w:val="58595B"/>
          <w:shd w:val="clear" w:color="auto" w:fill="FFFFFF"/>
        </w:rPr>
        <w:t>ISBN: 9780199988563</w:t>
      </w:r>
    </w:p>
    <w:p w:rsidR="00D7344D" w:rsidRPr="00D52ED0" w:rsidRDefault="00D52ED0" w:rsidP="00C76D88">
      <w:pPr>
        <w:pStyle w:val="ListParagraph"/>
        <w:numPr>
          <w:ilvl w:val="0"/>
          <w:numId w:val="18"/>
        </w:numPr>
        <w:rPr>
          <w:rFonts w:asciiTheme="minorHAnsi" w:hAnsiTheme="minorHAnsi"/>
        </w:rPr>
      </w:pPr>
      <w:r w:rsidRPr="00D52ED0">
        <w:rPr>
          <w:rFonts w:asciiTheme="minorHAnsi" w:hAnsiTheme="minorHAnsi"/>
        </w:rPr>
        <w:t>Wills</w:t>
      </w:r>
      <w:r w:rsidR="00C76D88" w:rsidRPr="00D52ED0">
        <w:rPr>
          <w:rFonts w:asciiTheme="minorHAnsi" w:hAnsiTheme="minorHAnsi"/>
        </w:rPr>
        <w:t xml:space="preserve">, </w:t>
      </w:r>
      <w:r w:rsidRPr="00D52ED0">
        <w:rPr>
          <w:rFonts w:asciiTheme="minorHAnsi" w:hAnsiTheme="minorHAnsi"/>
          <w:i/>
        </w:rPr>
        <w:t xml:space="preserve">1688: A Global History, </w:t>
      </w:r>
      <w:r w:rsidR="008479DE" w:rsidRPr="00D52ED0">
        <w:rPr>
          <w:rFonts w:asciiTheme="minorHAnsi" w:hAnsiTheme="minorHAnsi"/>
        </w:rPr>
        <w:t xml:space="preserve"> </w:t>
      </w:r>
      <w:r w:rsidRPr="00D52ED0">
        <w:rPr>
          <w:rStyle w:val="a-size-base"/>
          <w:rFonts w:asciiTheme="minorHAnsi" w:hAnsiTheme="minorHAnsi" w:cs="Arial"/>
          <w:color w:val="111111"/>
          <w:shd w:val="clear" w:color="auto" w:fill="FFFFFF"/>
        </w:rPr>
        <w:t>ISBN-13:</w:t>
      </w:r>
      <w:r w:rsidRPr="00D52ED0">
        <w:rPr>
          <w:rStyle w:val="apple-converted-space"/>
          <w:rFonts w:asciiTheme="minorHAnsi" w:hAnsiTheme="minorHAnsi" w:cs="Arial"/>
          <w:color w:val="111111"/>
          <w:shd w:val="clear" w:color="auto" w:fill="FFFFFF"/>
        </w:rPr>
        <w:t> </w:t>
      </w:r>
      <w:r w:rsidRPr="00D52ED0">
        <w:rPr>
          <w:rStyle w:val="a-size-base"/>
          <w:rFonts w:asciiTheme="minorHAnsi" w:hAnsiTheme="minorHAnsi" w:cs="Arial"/>
          <w:color w:val="111111"/>
          <w:shd w:val="clear" w:color="auto" w:fill="FFFFFF"/>
        </w:rPr>
        <w:t>978-0393322781</w:t>
      </w:r>
    </w:p>
    <w:p w:rsidR="006F64AA" w:rsidRPr="006F64AA" w:rsidRDefault="00D52ED0" w:rsidP="00475FE4">
      <w:pPr>
        <w:pStyle w:val="ListParagraph"/>
        <w:numPr>
          <w:ilvl w:val="0"/>
          <w:numId w:val="18"/>
        </w:numPr>
        <w:rPr>
          <w:sz w:val="20"/>
          <w:szCs w:val="20"/>
        </w:rPr>
      </w:pPr>
      <w:r w:rsidRPr="006F64AA">
        <w:rPr>
          <w:rFonts w:asciiTheme="minorHAnsi" w:hAnsiTheme="minorHAnsi"/>
        </w:rPr>
        <w:t xml:space="preserve">Veeser, </w:t>
      </w:r>
      <w:r w:rsidRPr="006F64AA">
        <w:rPr>
          <w:rFonts w:asciiTheme="minorHAnsi" w:hAnsiTheme="minorHAnsi"/>
          <w:i/>
        </w:rPr>
        <w:t xml:space="preserve">Great Leaps Forward: Modernizers in Africa, Asia, and Latin America, </w:t>
      </w:r>
      <w:r w:rsidRPr="006F64AA">
        <w:rPr>
          <w:rFonts w:asciiTheme="minorHAnsi" w:hAnsiTheme="minorHAnsi"/>
        </w:rPr>
        <w:t xml:space="preserve"> ISBN-13: 978-0131998483</w:t>
      </w:r>
    </w:p>
    <w:p w:rsidR="00C76D88" w:rsidRPr="006F64AA" w:rsidRDefault="00D52ED0" w:rsidP="006F64AA">
      <w:pPr>
        <w:ind w:left="360"/>
        <w:rPr>
          <w:sz w:val="20"/>
          <w:szCs w:val="20"/>
        </w:rPr>
      </w:pPr>
      <w:r>
        <w:rPr>
          <w:noProof/>
          <w:lang w:eastAsia="en-US"/>
        </w:rPr>
        <w:drawing>
          <wp:inline distT="0" distB="0" distL="0" distR="0">
            <wp:extent cx="1266825" cy="1801707"/>
            <wp:effectExtent l="0" t="0" r="0" b="8255"/>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856" cy="1811707"/>
                    </a:xfrm>
                    <a:prstGeom prst="rect">
                      <a:avLst/>
                    </a:prstGeom>
                    <a:noFill/>
                    <a:ln>
                      <a:noFill/>
                    </a:ln>
                  </pic:spPr>
                </pic:pic>
              </a:graphicData>
            </a:graphic>
          </wp:inline>
        </w:drawing>
      </w:r>
      <w:r w:rsidR="008479DE" w:rsidRPr="006F64AA">
        <w:rPr>
          <w:sz w:val="20"/>
          <w:szCs w:val="20"/>
        </w:rPr>
        <w:t xml:space="preserve">   </w:t>
      </w:r>
      <w:r>
        <w:rPr>
          <w:noProof/>
          <w:lang w:eastAsia="en-US"/>
        </w:rPr>
        <w:drawing>
          <wp:inline distT="0" distB="0" distL="0" distR="0">
            <wp:extent cx="1171575" cy="1793300"/>
            <wp:effectExtent l="0" t="0" r="0" b="0"/>
            <wp:docPr id="6" name="Picture 6" descr="http://ecx.images-amazon.com/images/I/51ZYeqUFtH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51ZYeqUFtHL._SX32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700" cy="1821043"/>
                    </a:xfrm>
                    <a:prstGeom prst="rect">
                      <a:avLst/>
                    </a:prstGeom>
                    <a:noFill/>
                    <a:ln>
                      <a:noFill/>
                    </a:ln>
                  </pic:spPr>
                </pic:pic>
              </a:graphicData>
            </a:graphic>
          </wp:inline>
        </w:drawing>
      </w:r>
      <w:r w:rsidR="008479DE" w:rsidRPr="006F64AA">
        <w:rPr>
          <w:sz w:val="20"/>
          <w:szCs w:val="20"/>
        </w:rPr>
        <w:t xml:space="preserve">   </w:t>
      </w:r>
      <w:r>
        <w:rPr>
          <w:noProof/>
          <w:lang w:eastAsia="en-US"/>
        </w:rPr>
        <w:drawing>
          <wp:inline distT="0" distB="0" distL="0" distR="0">
            <wp:extent cx="1175435" cy="1761388"/>
            <wp:effectExtent l="0" t="0" r="5715" b="0"/>
            <wp:docPr id="5" name="Picture 5" descr="http://ecx.images-amazon.com/images/I/51cfZtbXRG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cfZtbXRG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461" cy="1795892"/>
                    </a:xfrm>
                    <a:prstGeom prst="rect">
                      <a:avLst/>
                    </a:prstGeom>
                    <a:noFill/>
                    <a:ln>
                      <a:noFill/>
                    </a:ln>
                  </pic:spPr>
                </pic:pic>
              </a:graphicData>
            </a:graphic>
          </wp:inline>
        </w:drawing>
      </w:r>
      <w:r w:rsidR="008479DE" w:rsidRPr="006F64AA">
        <w:rPr>
          <w:sz w:val="20"/>
          <w:szCs w:val="20"/>
        </w:rPr>
        <w:t xml:space="preserve">     </w:t>
      </w:r>
    </w:p>
    <w:p w:rsidR="00C76D88" w:rsidRDefault="00C76D88" w:rsidP="00310FC8">
      <w:pPr>
        <w:autoSpaceDE w:val="0"/>
        <w:autoSpaceDN w:val="0"/>
        <w:adjustRightInd w:val="0"/>
        <w:rPr>
          <w:rFonts w:asciiTheme="minorHAnsi" w:hAnsiTheme="minorHAnsi"/>
          <w:b/>
          <w:bCs/>
          <w:lang w:eastAsia="en-US"/>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D52ED0">
        <w:rPr>
          <w:rFonts w:asciiTheme="minorHAnsi" w:hAnsiTheme="minorHAnsi"/>
        </w:rPr>
        <w:t xml:space="preserve">at the beginning of </w:t>
      </w:r>
      <w:r>
        <w:rPr>
          <w:rFonts w:asciiTheme="minorHAnsi" w:hAnsiTheme="minorHAnsi"/>
        </w:rPr>
        <w:t>the semester.</w:t>
      </w:r>
      <w:r w:rsidR="008479DE">
        <w:rPr>
          <w:rFonts w:asciiTheme="minorHAnsi" w:hAnsiTheme="minorHAnsi"/>
        </w:rPr>
        <w:t xml:space="preserve"> </w:t>
      </w:r>
      <w:r>
        <w:rPr>
          <w:rFonts w:asciiTheme="minorHAnsi" w:hAnsiTheme="minorHAnsi"/>
        </w:rPr>
        <w:t xml:space="preserve">Plan accordingly. </w:t>
      </w:r>
    </w:p>
    <w:p w:rsidR="006F64AA" w:rsidRDefault="006F64AA" w:rsidP="006822DA">
      <w:pPr>
        <w:rPr>
          <w:rFonts w:asciiTheme="minorHAnsi" w:hAnsiTheme="minorHAnsi"/>
        </w:rPr>
      </w:pPr>
    </w:p>
    <w:p w:rsidR="0069068F" w:rsidRDefault="0069068F" w:rsidP="006822DA">
      <w:pPr>
        <w:rPr>
          <w:rFonts w:asciiTheme="minorHAnsi" w:hAnsiTheme="minorHAnsi"/>
          <w:b/>
        </w:rPr>
      </w:pP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w:t>
      </w:r>
      <w:r w:rsidR="00D52ED0">
        <w:rPr>
          <w:rFonts w:asciiTheme="minorHAnsi" w:hAnsiTheme="minorHAnsi"/>
        </w:rPr>
        <w:t>since</w:t>
      </w:r>
      <w:r w:rsidR="00310FC8" w:rsidRPr="00A84933">
        <w:rPr>
          <w:rFonts w:asciiTheme="minorHAnsi" w:hAnsiTheme="minorHAnsi"/>
        </w:rPr>
        <w:t xml:space="preserv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475FE4">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475FE4">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6F64AA" w:rsidRDefault="00F50496" w:rsidP="00475FE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and digital storytelling artifacts</w:t>
      </w:r>
    </w:p>
    <w:p w:rsidR="006F64AA" w:rsidRPr="003C5DC7" w:rsidRDefault="006F64AA" w:rsidP="006F64AA">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6F64AA" w:rsidRDefault="006F64AA" w:rsidP="006F64AA">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6F64AA" w:rsidRPr="00035919" w:rsidRDefault="006F64AA" w:rsidP="006F64AA">
      <w:pPr>
        <w:pStyle w:val="ListParagraph"/>
        <w:numPr>
          <w:ilvl w:val="0"/>
          <w:numId w:val="24"/>
        </w:numPr>
        <w:rPr>
          <w:rFonts w:eastAsia="Times New Roman" w:cs="Arial"/>
        </w:rPr>
      </w:pPr>
      <w:r>
        <w:rPr>
          <w:rFonts w:eastAsia="Times New Roman" w:cs="Arial"/>
        </w:rPr>
        <w:t xml:space="preserve">ability to </w:t>
      </w:r>
      <w:r w:rsidRPr="00035919">
        <w:rPr>
          <w:rFonts w:eastAsia="Times New Roman" w:cs="Arial"/>
        </w:rPr>
        <w:t>interpret and critically evaluate evidence</w:t>
      </w:r>
    </w:p>
    <w:p w:rsidR="006F64AA" w:rsidRPr="00035919" w:rsidRDefault="006F64AA" w:rsidP="006F64AA">
      <w:pPr>
        <w:pStyle w:val="ListParagraph"/>
        <w:numPr>
          <w:ilvl w:val="0"/>
          <w:numId w:val="24"/>
        </w:numPr>
        <w:rPr>
          <w:rFonts w:eastAsia="Times New Roman" w:cs="Arial"/>
        </w:rPr>
      </w:pPr>
      <w:r>
        <w:rPr>
          <w:rFonts w:eastAsia="Times New Roman" w:cs="Arial"/>
        </w:rPr>
        <w:t xml:space="preserve">ability to </w:t>
      </w:r>
      <w:r w:rsidRPr="00035919">
        <w:rPr>
          <w:rFonts w:eastAsia="Times New Roman" w:cs="Arial"/>
        </w:rPr>
        <w:t>assess the credibility of sources and make judgments about their usefulness and limitations</w:t>
      </w:r>
    </w:p>
    <w:p w:rsidR="006F64AA" w:rsidRPr="00035919" w:rsidRDefault="006F64AA" w:rsidP="006F64AA">
      <w:pPr>
        <w:pStyle w:val="ListParagraph"/>
        <w:numPr>
          <w:ilvl w:val="0"/>
          <w:numId w:val="24"/>
        </w:numPr>
        <w:autoSpaceDE w:val="0"/>
        <w:autoSpaceDN w:val="0"/>
        <w:adjustRightInd w:val="0"/>
      </w:pPr>
      <w:r>
        <w:t xml:space="preserve">ability </w:t>
      </w:r>
      <w:r w:rsidRPr="00035919">
        <w:t>determine bias, audience, perspective, and context for various sources of information</w:t>
      </w:r>
    </w:p>
    <w:p w:rsidR="006F64AA" w:rsidRPr="00035919" w:rsidRDefault="006F64AA" w:rsidP="006F64AA">
      <w:pPr>
        <w:pStyle w:val="ListParagraph"/>
        <w:numPr>
          <w:ilvl w:val="0"/>
          <w:numId w:val="24"/>
        </w:numPr>
        <w:autoSpaceDE w:val="0"/>
        <w:autoSpaceDN w:val="0"/>
        <w:adjustRightInd w:val="0"/>
      </w:pPr>
      <w:r>
        <w:t xml:space="preserve">ability to utilize </w:t>
      </w:r>
      <w:r w:rsidRPr="00035919">
        <w:t>chronological and spatial reasoning</w:t>
      </w:r>
    </w:p>
    <w:p w:rsidR="006F64AA" w:rsidRPr="00035919" w:rsidRDefault="006F64AA" w:rsidP="006F64AA">
      <w:pPr>
        <w:pStyle w:val="ListParagraph"/>
        <w:numPr>
          <w:ilvl w:val="0"/>
          <w:numId w:val="24"/>
        </w:numPr>
        <w:autoSpaceDE w:val="0"/>
        <w:autoSpaceDN w:val="0"/>
        <w:adjustRightInd w:val="0"/>
      </w:pPr>
      <w:r>
        <w:t xml:space="preserve">ability to </w:t>
      </w:r>
      <w:r w:rsidRPr="00035919">
        <w:t>identify key pieces of evidence, interpret and contextualize evidence, and craft evidence-based arguments</w:t>
      </w:r>
    </w:p>
    <w:p w:rsidR="006F64AA" w:rsidRPr="00035919" w:rsidRDefault="006F64AA" w:rsidP="006F64AA">
      <w:pPr>
        <w:pStyle w:val="ListParagraph"/>
        <w:numPr>
          <w:ilvl w:val="0"/>
          <w:numId w:val="24"/>
        </w:numPr>
        <w:autoSpaceDE w:val="0"/>
        <w:autoSpaceDN w:val="0"/>
        <w:adjustRightInd w:val="0"/>
      </w:pPr>
      <w:r w:rsidRPr="00035919">
        <w:t>build a web domain</w:t>
      </w:r>
    </w:p>
    <w:p w:rsidR="006F64AA" w:rsidRPr="00035919" w:rsidRDefault="006F64AA" w:rsidP="006F64AA">
      <w:pPr>
        <w:pStyle w:val="ListParagraph"/>
        <w:numPr>
          <w:ilvl w:val="0"/>
          <w:numId w:val="24"/>
        </w:numPr>
        <w:autoSpaceDE w:val="0"/>
        <w:autoSpaceDN w:val="0"/>
        <w:adjustRightInd w:val="0"/>
      </w:pPr>
      <w:r>
        <w:t>research and curation</w:t>
      </w:r>
    </w:p>
    <w:p w:rsidR="006F64AA" w:rsidRDefault="006F64AA" w:rsidP="006F64AA">
      <w:pPr>
        <w:pStyle w:val="ListParagraph"/>
        <w:numPr>
          <w:ilvl w:val="0"/>
          <w:numId w:val="24"/>
        </w:numPr>
        <w:autoSpaceDE w:val="0"/>
        <w:autoSpaceDN w:val="0"/>
        <w:adjustRightInd w:val="0"/>
      </w:pPr>
      <w:r>
        <w:t xml:space="preserve">create annotated media </w:t>
      </w:r>
    </w:p>
    <w:p w:rsidR="006F64AA" w:rsidRPr="00035919" w:rsidRDefault="006F64AA" w:rsidP="006F64AA">
      <w:pPr>
        <w:pStyle w:val="ListParagraph"/>
        <w:numPr>
          <w:ilvl w:val="0"/>
          <w:numId w:val="24"/>
        </w:numPr>
        <w:autoSpaceDE w:val="0"/>
        <w:autoSpaceDN w:val="0"/>
        <w:adjustRightInd w:val="0"/>
      </w:pPr>
      <w:r>
        <w:t xml:space="preserve">create a digital storytelling narrative </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69068F" w:rsidRDefault="0069068F" w:rsidP="00C55591">
      <w:pPr>
        <w:rPr>
          <w:rFonts w:asciiTheme="minorHAnsi" w:hAnsiTheme="minorHAnsi"/>
          <w:b/>
        </w:rPr>
      </w:pPr>
    </w:p>
    <w:p w:rsidR="0069068F" w:rsidRDefault="0069068F" w:rsidP="00C55591">
      <w:pPr>
        <w:rPr>
          <w:rFonts w:asciiTheme="minorHAnsi" w:hAnsiTheme="minorHAnsi"/>
          <w:b/>
        </w:rPr>
      </w:pPr>
    </w:p>
    <w:p w:rsidR="0069068F" w:rsidRDefault="0069068F" w:rsidP="00C55591">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lastRenderedPageBreak/>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Also check the Technical Help FAQ, located under the “Important Information” tab in the course module menu, for troubleshooting information for common problems. </w:t>
      </w:r>
    </w:p>
    <w:p w:rsidR="00C55591" w:rsidRDefault="00C55591" w:rsidP="00CF24AE">
      <w:pPr>
        <w:rPr>
          <w:rFonts w:asciiTheme="minorHAnsi" w:hAnsiTheme="minorHAnsi"/>
          <w:b/>
        </w:rPr>
      </w:pPr>
    </w:p>
    <w:p w:rsidR="00CF24AE" w:rsidRPr="00F50496" w:rsidRDefault="00CF24AE" w:rsidP="00CF24AE">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Pr="00A84933">
        <w:rPr>
          <w:rFonts w:asciiTheme="minorHAnsi" w:hAnsiTheme="minorHAnsi"/>
          <w:color w:val="000000"/>
        </w:rPr>
        <w:t>You</w:t>
      </w:r>
      <w:r w:rsidR="008479DE">
        <w:rPr>
          <w:rFonts w:asciiTheme="minorHAnsi" w:hAnsiTheme="minorHAnsi"/>
          <w:color w:val="000000"/>
        </w:rPr>
        <w:t>r</w:t>
      </w:r>
      <w:r w:rsidRPr="00A84933">
        <w:rPr>
          <w:rFonts w:asciiTheme="minorHAnsi" w:hAnsiTheme="minorHAnsi"/>
          <w:color w:val="000000"/>
        </w:rPr>
        <w:t xml:space="preserve"> knowledge of the course materials will be assessed through </w:t>
      </w:r>
      <w:r w:rsidR="006F64AA">
        <w:rPr>
          <w:rFonts w:asciiTheme="minorHAnsi" w:hAnsiTheme="minorHAnsi"/>
        </w:rPr>
        <w:t>Historical Engagement</w:t>
      </w:r>
      <w:r>
        <w:rPr>
          <w:rFonts w:asciiTheme="minorHAnsi" w:hAnsiTheme="minorHAnsi"/>
        </w:rPr>
        <w:t xml:space="preserve"> (20% of the semester grade), </w:t>
      </w:r>
      <w:r w:rsidR="006F64AA">
        <w:rPr>
          <w:rFonts w:asciiTheme="minorHAnsi" w:hAnsiTheme="minorHAnsi"/>
        </w:rPr>
        <w:t>Testing</w:t>
      </w:r>
      <w:r>
        <w:rPr>
          <w:rFonts w:asciiTheme="minorHAnsi" w:hAnsiTheme="minorHAnsi"/>
        </w:rPr>
        <w:t xml:space="preserve"> (20% of the semester grade), and </w:t>
      </w:r>
      <w:r w:rsidR="006F64AA">
        <w:rPr>
          <w:rFonts w:asciiTheme="minorHAnsi" w:hAnsiTheme="minorHAnsi"/>
        </w:rPr>
        <w:t xml:space="preserve">Projects </w:t>
      </w:r>
      <w:r>
        <w:rPr>
          <w:rFonts w:asciiTheme="minorHAnsi" w:hAnsiTheme="minorHAnsi"/>
        </w:rPr>
        <w:t>(60% of the semester grade).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quality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6F64AA" w:rsidP="00A84933">
      <w:pPr>
        <w:rPr>
          <w:rFonts w:asciiTheme="minorHAnsi" w:hAnsiTheme="minorHAnsi"/>
        </w:rPr>
      </w:pPr>
      <w:r>
        <w:rPr>
          <w:rFonts w:asciiTheme="minorHAnsi" w:hAnsiTheme="minorHAnsi"/>
          <w:b/>
        </w:rPr>
        <w:t xml:space="preserve">Historical Engagement </w:t>
      </w:r>
      <w:r w:rsidR="004A6480">
        <w:rPr>
          <w:rFonts w:asciiTheme="minorHAnsi" w:hAnsiTheme="minorHAnsi"/>
        </w:rPr>
        <w:t xml:space="preserve">is worth a total of 200 points in this course (20 points in the introductory course Bootcamp and 60 points in each of the three units).  There are two types of participation assignments: reflections and discussions. </w:t>
      </w:r>
    </w:p>
    <w:p w:rsidR="004A6480" w:rsidRDefault="004A6480" w:rsidP="00A84933">
      <w:pPr>
        <w:rPr>
          <w:rFonts w:asciiTheme="minorHAnsi" w:hAnsiTheme="minorHAnsi"/>
        </w:rPr>
      </w:pPr>
    </w:p>
    <w:p w:rsidR="004A6480" w:rsidRDefault="004A6480" w:rsidP="00A84933">
      <w:r>
        <w:rPr>
          <w:rFonts w:asciiTheme="minorHAnsi" w:hAnsiTheme="minorHAnsi"/>
        </w:rPr>
        <w:t xml:space="preserve">Reflections: </w:t>
      </w:r>
      <w:r>
        <w:t xml:space="preserve">A reflection is a quick response to a question over the history you have just learned, something you just read, or a video you watched. There is no </w:t>
      </w:r>
      <w:r w:rsidR="006F64AA">
        <w:t>“</w:t>
      </w:r>
      <w:r>
        <w:t>right</w:t>
      </w:r>
      <w:r w:rsidR="006F64AA">
        <w:t>”</w:t>
      </w:r>
      <w:r>
        <w:t xml:space="preserve"> or </w:t>
      </w:r>
      <w:r w:rsidR="006F64AA">
        <w:t>“</w:t>
      </w:r>
      <w:r>
        <w:t>wrong</w:t>
      </w:r>
      <w:r w:rsidR="006F64AA">
        <w:t>”</w:t>
      </w:r>
      <w:r>
        <w:t xml:space="preserve"> answer. </w:t>
      </w:r>
      <w:r w:rsidR="006F64AA">
        <w:t xml:space="preserve">You will be graded on completeness of answer. </w:t>
      </w:r>
      <w:r>
        <w:t xml:space="preserve">They are meant to be a quick pause where you think about what you just learned and respond to a prompt (either in a survey question or a few sentence answer).  This brief pause will help deepen your thoughts on the topic and will provide me with invaluable information on how you, and your classmates, are understanding the history at hand. If I see that the class is having difficulties with the </w:t>
      </w:r>
      <w:r>
        <w:lastRenderedPageBreak/>
        <w:t>materials, I can then re-teach the concept in the History Corner.  There are four reflections embedded in each unit and they are worth 5 points each.</w:t>
      </w:r>
    </w:p>
    <w:p w:rsidR="004A6480" w:rsidRDefault="004A6480" w:rsidP="00A84933"/>
    <w:p w:rsidR="004A6480" w:rsidRDefault="004A6480" w:rsidP="00A84933">
      <w:pPr>
        <w:rPr>
          <w:rFonts w:asciiTheme="minorHAnsi" w:hAnsiTheme="minorHAnsi"/>
        </w:rPr>
      </w:pPr>
      <w:r>
        <w:t>Discussions: There is one discussion per unit.  In each discussion, students will make a substantive response in reaction to a prompt and then comment on three other posts.  Discussions are worth 40 points each.</w:t>
      </w:r>
    </w:p>
    <w:p w:rsidR="00CF24AE" w:rsidRDefault="00CF24AE" w:rsidP="00A84933">
      <w:pPr>
        <w:rPr>
          <w:rFonts w:asciiTheme="minorHAnsi" w:hAnsiTheme="minorHAnsi"/>
        </w:rPr>
      </w:pPr>
    </w:p>
    <w:p w:rsidR="00C46B49" w:rsidRDefault="00C46B49" w:rsidP="00C46B49">
      <w:pPr>
        <w:rPr>
          <w:rFonts w:asciiTheme="minorHAnsi" w:hAnsiTheme="minorHAnsi"/>
        </w:rPr>
      </w:pPr>
      <w:r>
        <w:rPr>
          <w:rFonts w:asciiTheme="minorHAnsi" w:hAnsiTheme="minorHAnsi"/>
          <w:b/>
        </w:rPr>
        <w:t xml:space="preserve">Tests: </w:t>
      </w:r>
      <w:r>
        <w:rPr>
          <w:rFonts w:asciiTheme="minorHAnsi" w:hAnsiTheme="minorHAnsi"/>
        </w:rPr>
        <w:t>Worth up to 200 points total (or 20% of semester grade).</w:t>
      </w:r>
      <w:r w:rsidR="008479DE">
        <w:rPr>
          <w:rFonts w:asciiTheme="minorHAnsi" w:hAnsiTheme="minorHAnsi"/>
        </w:rPr>
        <w:t xml:space="preserve"> </w:t>
      </w:r>
      <w:r>
        <w:rPr>
          <w:rFonts w:asciiTheme="minorHAnsi" w:hAnsiTheme="minorHAnsi"/>
        </w:rPr>
        <w:t xml:space="preserve">There are three </w:t>
      </w:r>
      <w:r w:rsidR="004A6480">
        <w:rPr>
          <w:rFonts w:asciiTheme="minorHAnsi" w:hAnsiTheme="minorHAnsi"/>
        </w:rPr>
        <w:t xml:space="preserve">multiple choice tests </w:t>
      </w:r>
      <w:r w:rsidR="006F64AA">
        <w:rPr>
          <w:rFonts w:asciiTheme="minorHAnsi" w:hAnsiTheme="minorHAnsi"/>
        </w:rPr>
        <w:t xml:space="preserve">(one per unit) </w:t>
      </w:r>
      <w:r w:rsidR="004A6480">
        <w:rPr>
          <w:rFonts w:asciiTheme="minorHAnsi" w:hAnsiTheme="minorHAnsi"/>
        </w:rPr>
        <w:t xml:space="preserve">and one </w:t>
      </w:r>
      <w:r w:rsidR="00761817">
        <w:rPr>
          <w:rFonts w:asciiTheme="minorHAnsi" w:hAnsiTheme="minorHAnsi"/>
        </w:rPr>
        <w:t xml:space="preserve">3-4 page </w:t>
      </w:r>
      <w:r w:rsidR="004A6480">
        <w:rPr>
          <w:rFonts w:asciiTheme="minorHAnsi" w:hAnsiTheme="minorHAnsi"/>
        </w:rPr>
        <w:t>comprehensive essay</w:t>
      </w:r>
      <w:r>
        <w:rPr>
          <w:rFonts w:asciiTheme="minorHAnsi" w:hAnsiTheme="minorHAnsi"/>
        </w:rPr>
        <w:t xml:space="preserve">. </w:t>
      </w:r>
      <w:r w:rsidR="004A6480">
        <w:rPr>
          <w:rFonts w:asciiTheme="minorHAnsi" w:hAnsiTheme="minorHAnsi"/>
        </w:rPr>
        <w:t xml:space="preserve"> </w:t>
      </w:r>
      <w:r w:rsidR="0052069A">
        <w:rPr>
          <w:rFonts w:asciiTheme="minorHAnsi" w:hAnsiTheme="minorHAnsi"/>
        </w:rPr>
        <w:t xml:space="preserve">Each of these components is worth 50 points.  The final exam consists of Unit 3 test and the comprehensive essay. </w:t>
      </w:r>
      <w:r w:rsidR="004A6480">
        <w:rPr>
          <w:rFonts w:asciiTheme="minorHAnsi" w:hAnsiTheme="minorHAnsi"/>
        </w:rPr>
        <w:t>You will be provided the essay prompt the last week of the semester and the essay is open book/open note</w:t>
      </w:r>
      <w:r w:rsidR="0052069A">
        <w:rPr>
          <w:rFonts w:asciiTheme="minorHAnsi" w:hAnsiTheme="minorHAnsi"/>
        </w:rPr>
        <w:t xml:space="preserve"> and will be uploaded separately into Blackboard</w:t>
      </w:r>
      <w:r w:rsidR="004A6480">
        <w:rPr>
          <w:rFonts w:asciiTheme="minorHAnsi" w:hAnsiTheme="minorHAnsi"/>
        </w:rPr>
        <w:t>.  The tests are closed book.  Each is worth up to 50 points.</w:t>
      </w:r>
    </w:p>
    <w:p w:rsidR="00C46B49" w:rsidRDefault="00C46B49" w:rsidP="00C46B49">
      <w:pPr>
        <w:rPr>
          <w:rFonts w:asciiTheme="minorHAnsi" w:hAnsiTheme="minorHAnsi"/>
        </w:rPr>
      </w:pPr>
    </w:p>
    <w:p w:rsidR="00C46B49" w:rsidRPr="00F005AA" w:rsidRDefault="006F64AA" w:rsidP="00C46B49">
      <w:pPr>
        <w:rPr>
          <w:rFonts w:asciiTheme="minorHAnsi" w:hAnsiTheme="minorHAnsi"/>
        </w:rPr>
      </w:pPr>
      <w:r>
        <w:rPr>
          <w:rFonts w:asciiTheme="minorHAnsi" w:hAnsiTheme="minorHAnsi"/>
          <w:b/>
        </w:rPr>
        <w:t xml:space="preserve">Projects </w:t>
      </w:r>
      <w:r>
        <w:rPr>
          <w:rFonts w:asciiTheme="minorHAnsi" w:hAnsiTheme="minorHAnsi"/>
        </w:rPr>
        <w:t>make up</w:t>
      </w:r>
      <w:r w:rsidR="00BD0B55">
        <w:rPr>
          <w:rFonts w:asciiTheme="minorHAnsi" w:hAnsiTheme="minorHAnsi"/>
        </w:rPr>
        <w:t xml:space="preserve"> 60% of the grade.  There are three </w:t>
      </w:r>
      <w:r>
        <w:rPr>
          <w:rFonts w:asciiTheme="minorHAnsi" w:hAnsiTheme="minorHAnsi"/>
        </w:rPr>
        <w:t>projects</w:t>
      </w:r>
      <w:r w:rsidR="00BD0B55">
        <w:rPr>
          <w:rFonts w:asciiTheme="minorHAnsi" w:hAnsiTheme="minorHAnsi"/>
        </w:rPr>
        <w:t xml:space="preserve"> in this course, a document project, a group historical geography project, and a digital storytelling video project. There are </w:t>
      </w:r>
      <w:r w:rsidR="00BD0B55" w:rsidRPr="00F005AA">
        <w:rPr>
          <w:rFonts w:asciiTheme="minorHAnsi" w:hAnsiTheme="minorHAnsi"/>
        </w:rPr>
        <w:t>bonus points associated with the document and video projects (if you turn in parts of these projects one week early, you will receive bonus “early bird” points).</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Document Project</w:t>
      </w:r>
      <w:r w:rsidRPr="00F005AA">
        <w:rPr>
          <w:rFonts w:asciiTheme="minorHAnsi" w:eastAsia="Times New Roman" w:hAnsiTheme="minorHAnsi"/>
          <w:lang w:eastAsia="en-US"/>
        </w:rPr>
        <w:t xml:space="preserve"> (150 points):  A worksheet analyzing THREE primary source materials and a 2-3 page essay based upon these materials. </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Group GIS/Historical Geography Project</w:t>
      </w:r>
      <w:r w:rsidRPr="00F005AA">
        <w:rPr>
          <w:rFonts w:asciiTheme="minorHAnsi" w:eastAsia="Times New Roman" w:hAnsiTheme="minorHAnsi"/>
          <w:lang w:eastAsia="en-US"/>
        </w:rPr>
        <w:t xml:space="preserve"> (250 points): The group will research, storyboard, and create a multimedia historical geography presentation utilizing Diigo and Story Map tools. Students will earn individual points on items they curate, comments on other students' curated items, and their participation in creating the Story Map. Students who participate in the creation of the Story Map will also get a group grade for that artifact.</w:t>
      </w:r>
    </w:p>
    <w:p w:rsidR="00F005AA" w:rsidRPr="00F005AA" w:rsidRDefault="00F005AA" w:rsidP="00F005AA">
      <w:pPr>
        <w:spacing w:before="100" w:beforeAutospacing="1" w:after="100" w:afterAutospacing="1"/>
        <w:rPr>
          <w:rFonts w:asciiTheme="minorHAnsi" w:eastAsia="Times New Roman" w:hAnsiTheme="minorHAnsi"/>
          <w:lang w:eastAsia="en-US"/>
        </w:rPr>
      </w:pPr>
      <w:r w:rsidRPr="00F005AA">
        <w:rPr>
          <w:rFonts w:asciiTheme="minorHAnsi" w:eastAsia="Times New Roman" w:hAnsiTheme="minorHAnsi"/>
          <w:bCs/>
          <w:lang w:eastAsia="en-US"/>
        </w:rPr>
        <w:t>Individual Digital Storytelling Project</w:t>
      </w:r>
      <w:r w:rsidRPr="00F005AA">
        <w:rPr>
          <w:rFonts w:asciiTheme="minorHAnsi" w:eastAsia="Times New Roman" w:hAnsiTheme="minorHAnsi"/>
          <w:lang w:eastAsia="en-US"/>
        </w:rPr>
        <w:t xml:space="preserve"> (200 points): Each student will create a 3-5 minute video presentation on a topic associated with world history since 1500 which utilizes primary source materials, digital history resources, and internet research using academic websites.  Students will be graded upon the quality of their research sites, the storyboard of their project, organization/content/accuracy of their presentation, and the aesthetics of their video. Students will curate using Listly, create a storyboard their video, and create the video through a method of their choosing (I will provide some suggestions and how-tos).</w:t>
      </w:r>
    </w:p>
    <w:p w:rsidR="00BD0B55" w:rsidRPr="00E2169A" w:rsidRDefault="00BD0B55" w:rsidP="00BD0B55">
      <w:pPr>
        <w:ind w:left="360"/>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 xml:space="preserve">beyond the time required to attend each class meeting, 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 </w:t>
      </w:r>
      <w:r w:rsidR="003222B2" w:rsidRPr="00A84933">
        <w:rPr>
          <w:rFonts w:asciiTheme="minorHAnsi" w:hAnsiTheme="minorHAnsi"/>
          <w:b/>
          <w:i/>
          <w:u w:val="single"/>
        </w:rPr>
        <w:t xml:space="preserve">This online course is based upon this rule of thumb, therefore, students should expect to spend at least </w:t>
      </w:r>
      <w:r w:rsidR="00B36F1A">
        <w:rPr>
          <w:rFonts w:asciiTheme="minorHAnsi" w:hAnsiTheme="minorHAnsi"/>
          <w:b/>
          <w:i/>
          <w:u w:val="single"/>
        </w:rPr>
        <w:t>9-12</w:t>
      </w:r>
      <w:r w:rsidR="003222B2" w:rsidRPr="00A84933">
        <w:rPr>
          <w:rFonts w:asciiTheme="minorHAnsi" w:hAnsiTheme="minorHAnsi"/>
          <w:b/>
          <w:i/>
          <w:u w:val="single"/>
        </w:rPr>
        <w:t xml:space="preserve"> hours per week on course materials, readings, studying, and assignments.</w:t>
      </w:r>
    </w:p>
    <w:p w:rsidR="00A84933" w:rsidRPr="00A84933" w:rsidRDefault="00A84933" w:rsidP="003222B2">
      <w:pPr>
        <w:rPr>
          <w:rFonts w:asciiTheme="minorHAnsi" w:hAnsiTheme="minorHAnsi"/>
          <w:b/>
          <w:i/>
          <w:u w:val="single"/>
        </w:rPr>
      </w:pPr>
    </w:p>
    <w:p w:rsidR="00A84933" w:rsidRPr="00A84933" w:rsidRDefault="00A84933" w:rsidP="00A84933">
      <w:pPr>
        <w:rPr>
          <w:rFonts w:asciiTheme="minorHAnsi" w:hAnsiTheme="minorHAnsi"/>
        </w:rPr>
      </w:pPr>
      <w:r w:rsidRPr="00A84933">
        <w:rPr>
          <w:rFonts w:asciiTheme="minorHAnsi" w:hAnsiTheme="minorHAnsi"/>
        </w:rPr>
        <w:t>Students will need to access the course module several times a week.</w:t>
      </w:r>
      <w:r w:rsidR="008479DE">
        <w:rPr>
          <w:rFonts w:asciiTheme="minorHAnsi" w:hAnsiTheme="minorHAnsi"/>
        </w:rPr>
        <w:t xml:space="preserve"> </w:t>
      </w:r>
      <w:r w:rsidRPr="00A84933">
        <w:rPr>
          <w:rFonts w:asciiTheme="minorHAnsi" w:hAnsiTheme="minorHAnsi"/>
        </w:rPr>
        <w:t xml:space="preserve">While you will be able to </w:t>
      </w:r>
      <w:r w:rsidR="00953F83">
        <w:rPr>
          <w:rFonts w:asciiTheme="minorHAnsi" w:hAnsiTheme="minorHAnsi"/>
        </w:rPr>
        <w:t>choose your own path within a unit, there are several key due dates you must pay attention to.</w:t>
      </w:r>
      <w:r w:rsidR="008479DE">
        <w:rPr>
          <w:rFonts w:asciiTheme="minorHAnsi" w:hAnsiTheme="minorHAnsi"/>
        </w:rPr>
        <w:t xml:space="preserve"> </w:t>
      </w:r>
    </w:p>
    <w:p w:rsidR="003222B2" w:rsidRPr="00A84933" w:rsidRDefault="003222B2" w:rsidP="006822DA">
      <w:pPr>
        <w:rPr>
          <w:rFonts w:asciiTheme="minorHAnsi" w:hAnsiTheme="minorHAnsi"/>
          <w:b/>
        </w:rPr>
      </w:pPr>
    </w:p>
    <w:p w:rsidR="009D0858" w:rsidRDefault="00EE3FE1" w:rsidP="006822DA">
      <w:pPr>
        <w:rPr>
          <w:rFonts w:asciiTheme="minorHAnsi" w:hAnsiTheme="minorHAnsi"/>
        </w:rPr>
      </w:pPr>
      <w:r w:rsidRPr="00A84933">
        <w:rPr>
          <w:rFonts w:asciiTheme="minorHAnsi" w:hAnsiTheme="minorHAnsi"/>
          <w:b/>
        </w:rPr>
        <w:t>LATE PAPER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 Because of the nature of this course, it is likely that you will be able to plan ahead for any expected work or personal issues or plan to access the Internet as needed if you are away from home.</w:t>
      </w:r>
    </w:p>
    <w:p w:rsidR="00C55591" w:rsidRPr="00A84933" w:rsidRDefault="00C55591" w:rsidP="006822DA">
      <w:pPr>
        <w:rPr>
          <w:rFonts w:asciiTheme="minorHAnsi" w:hAnsiTheme="minorHAnsi"/>
        </w:rPr>
      </w:pPr>
    </w:p>
    <w:p w:rsidR="00C55591" w:rsidRPr="007D4286"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in each unit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r w:rsidR="00B5143E">
        <w:rPr>
          <w:rFonts w:asciiTheme="minorHAnsi" w:hAnsiTheme="minorHAnsi"/>
        </w:rPr>
        <w:t>Unit 3 grades</w:t>
      </w:r>
      <w:r w:rsidR="006F64AA">
        <w:rPr>
          <w:rFonts w:asciiTheme="minorHAnsi" w:hAnsiTheme="minorHAnsi"/>
        </w:rPr>
        <w:t xml:space="preserve"> will have a three-</w:t>
      </w:r>
      <w:r w:rsidR="00C55591" w:rsidRPr="007D4286">
        <w:rPr>
          <w:rFonts w:asciiTheme="minorHAnsi" w:hAnsiTheme="minorHAnsi"/>
        </w:rPr>
        <w:t>day window for a grade grievance once the grade</w:t>
      </w:r>
      <w:r w:rsidR="00B5143E">
        <w:rPr>
          <w:rFonts w:asciiTheme="minorHAnsi" w:hAnsiTheme="minorHAnsi"/>
        </w:rPr>
        <w:t>s</w:t>
      </w:r>
      <w:r w:rsidR="00C55591" w:rsidRPr="007D4286">
        <w:rPr>
          <w:rFonts w:asciiTheme="minorHAnsi" w:hAnsiTheme="minorHAnsi"/>
        </w:rPr>
        <w:t xml:space="preserve"> </w:t>
      </w:r>
      <w:r w:rsidR="00B5143E">
        <w:rPr>
          <w:rFonts w:asciiTheme="minorHAnsi" w:hAnsiTheme="minorHAnsi"/>
        </w:rPr>
        <w:t>are</w:t>
      </w:r>
      <w:r w:rsidR="00C55591" w:rsidRPr="007D4286">
        <w:rPr>
          <w:rFonts w:asciiTheme="minorHAnsi" w:hAnsiTheme="minorHAnsi"/>
        </w:rPr>
        <w:t xml:space="preserve"> posted.</w:t>
      </w:r>
      <w:r w:rsidR="008479DE">
        <w:rPr>
          <w:rFonts w:asciiTheme="minorHAnsi" w:hAnsiTheme="minorHAnsi"/>
        </w:rPr>
        <w:t xml:space="preserve"> </w:t>
      </w:r>
    </w:p>
    <w:p w:rsidR="00C55591" w:rsidRPr="007D4286" w:rsidRDefault="00C55591"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The last day to drop in Spring 2016 is April 1.</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1E1D54" w:rsidRDefault="001E1D54" w:rsidP="001E1D54">
      <w:pPr>
        <w:autoSpaceDE w:val="0"/>
        <w:autoSpaceDN w:val="0"/>
        <w:adjustRightInd w:val="0"/>
        <w:rPr>
          <w:rFonts w:asciiTheme="minorHAnsi" w:hAnsiTheme="minorHAnsi"/>
          <w:color w:val="000000"/>
        </w:rPr>
      </w:pP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B5143E" w:rsidRPr="007D4286" w:rsidRDefault="00B5143E" w:rsidP="00B5143E">
      <w:pPr>
        <w:keepNext/>
        <w:rPr>
          <w:rFonts w:asciiTheme="minorHAnsi" w:hAnsiTheme="minorHAnsi"/>
        </w:rPr>
      </w:pPr>
      <w:r w:rsidRPr="007D4286">
        <w:rPr>
          <w:rFonts w:asciiTheme="minorHAnsi" w:hAnsiTheme="minorHAnsi"/>
          <w:b/>
          <w:bCs/>
        </w:rPr>
        <w:t xml:space="preserve">ACADEMIC INTEGRITY: </w:t>
      </w:r>
      <w:r w:rsidRPr="007D4286">
        <w:rPr>
          <w:rFonts w:asciiTheme="minorHAnsi" w:hAnsiTheme="minorHAnsi"/>
        </w:rPr>
        <w:t>Students enrolled in this course are expected to adhere to the UT Arlington Honor Code:</w:t>
      </w:r>
    </w:p>
    <w:p w:rsidR="00B5143E" w:rsidRPr="007D4286" w:rsidRDefault="00B5143E" w:rsidP="00B5143E">
      <w:pPr>
        <w:keepNext/>
        <w:rPr>
          <w:rFonts w:asciiTheme="minorHAnsi" w:hAnsiTheme="minorHAnsi"/>
        </w:rPr>
      </w:pPr>
    </w:p>
    <w:p w:rsidR="00B5143E" w:rsidRPr="007D4286"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B5143E"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143E" w:rsidRDefault="00B5143E" w:rsidP="00B5143E">
      <w:pPr>
        <w:pStyle w:val="Default"/>
        <w:spacing w:after="80"/>
        <w:ind w:right="432"/>
        <w:jc w:val="both"/>
        <w:rPr>
          <w:rFonts w:asciiTheme="minorHAnsi" w:hAnsiTheme="minorHAnsi"/>
          <w:sz w:val="22"/>
          <w:szCs w:val="22"/>
        </w:rPr>
      </w:pPr>
    </w:p>
    <w:p w:rsidR="00B5143E" w:rsidRPr="00F44082" w:rsidRDefault="00B5143E" w:rsidP="00B5143E">
      <w:pPr>
        <w:pStyle w:val="Default"/>
        <w:spacing w:after="80"/>
        <w:ind w:right="432"/>
        <w:jc w:val="both"/>
        <w:rPr>
          <w:rFonts w:asciiTheme="minorHAnsi" w:hAnsiTheme="minorHAnsi"/>
          <w:sz w:val="22"/>
          <w:szCs w:val="22"/>
        </w:rPr>
      </w:pPr>
      <w:r w:rsidRPr="00F44082">
        <w:rPr>
          <w:rFonts w:asciiTheme="minorHAnsi" w:hAnsiTheme="minorHAnsi"/>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F44082">
        <w:rPr>
          <w:rFonts w:asciiTheme="minorHAnsi" w:hAnsiTheme="minorHAnsi"/>
          <w:b/>
          <w:i/>
          <w:sz w:val="22"/>
          <w:szCs w:val="22"/>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5143E" w:rsidRPr="007D4286" w:rsidRDefault="00B5143E" w:rsidP="00B5143E">
      <w:pPr>
        <w:keepNext/>
        <w:rPr>
          <w:rFonts w:asciiTheme="minorHAnsi" w:hAnsiTheme="minorHAnsi"/>
          <w:color w:val="000000"/>
        </w:rPr>
      </w:pPr>
    </w:p>
    <w:p w:rsidR="00B5143E" w:rsidRPr="007D4286" w:rsidRDefault="00B5143E" w:rsidP="00B5143E">
      <w:pPr>
        <w:keepNext/>
        <w:rPr>
          <w:rFonts w:asciiTheme="minorHAnsi" w:hAnsiTheme="minorHAnsi"/>
          <w:color w:val="000000"/>
        </w:rPr>
      </w:pPr>
      <w:r w:rsidRPr="007D4286">
        <w:rPr>
          <w:rFonts w:asciiTheme="minorHAnsi" w:hAnsiTheme="minorHAnsi"/>
          <w:color w:val="000000"/>
        </w:rPr>
        <w:t>The History Department takes academic dishonesty very seriously.</w:t>
      </w:r>
      <w:r w:rsidR="008479DE">
        <w:rPr>
          <w:rFonts w:asciiTheme="minorHAnsi" w:hAnsiTheme="minorHAnsi"/>
          <w:color w:val="000000"/>
        </w:rPr>
        <w:t xml:space="preserve"> </w:t>
      </w:r>
      <w:r w:rsidRPr="007D4286">
        <w:rPr>
          <w:rFonts w:asciiTheme="minorHAnsi" w:hAnsiTheme="minorHAnsi"/>
          <w:color w:val="000000"/>
        </w:rPr>
        <w:t xml:space="preserve">Copying or closely paraphrasing directly from the text or internet sites without proper citation as plagiarism. If in doubt, cite. </w:t>
      </w:r>
      <w:r w:rsidRPr="007D4286">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008479DE">
        <w:rPr>
          <w:rFonts w:asciiTheme="minorHAnsi" w:hAnsiTheme="minorHAnsi"/>
          <w:color w:val="000000"/>
        </w:rPr>
        <w:t xml:space="preserve"> </w:t>
      </w:r>
      <w:r w:rsidRPr="007D4286">
        <w:rPr>
          <w:rFonts w:asciiTheme="minorHAnsi" w:hAnsiTheme="minorHAnsi"/>
          <w:color w:val="000000"/>
        </w:rPr>
        <w:t>We will refer all cases of suspected academic dishonesty to the Office of Student Affairs.</w:t>
      </w:r>
    </w:p>
    <w:p w:rsidR="00B5143E" w:rsidRPr="007D4286" w:rsidRDefault="00B5143E" w:rsidP="00B5143E">
      <w:pPr>
        <w:keepNext/>
        <w:rPr>
          <w:rFonts w:asciiTheme="minorHAnsi" w:hAnsiTheme="minorHAnsi"/>
          <w:color w:val="000000"/>
        </w:rPr>
      </w:pPr>
    </w:p>
    <w:p w:rsidR="00B5143E" w:rsidRDefault="00B5143E" w:rsidP="00B5143E">
      <w:pPr>
        <w:keepNext/>
        <w:rPr>
          <w:rFonts w:asciiTheme="minorHAnsi" w:hAnsiTheme="minorHAnsi"/>
          <w:i/>
          <w:color w:val="000000"/>
        </w:rPr>
      </w:pPr>
      <w:r w:rsidRPr="007D4286">
        <w:rPr>
          <w:rFonts w:asciiTheme="minorHAnsi" w:hAnsiTheme="minorHAnsi"/>
          <w:i/>
          <w:color w:val="000000"/>
        </w:rPr>
        <w:t>NOTICE:</w:t>
      </w:r>
      <w:r w:rsidR="008479DE">
        <w:rPr>
          <w:rFonts w:asciiTheme="minorHAnsi" w:hAnsiTheme="minorHAnsi"/>
          <w:i/>
          <w:color w:val="000000"/>
        </w:rPr>
        <w:t xml:space="preserve"> </w:t>
      </w:r>
      <w:r w:rsidRPr="007D4286">
        <w:rPr>
          <w:rFonts w:asciiTheme="minorHAnsi" w:hAnsiTheme="minorHAnsi"/>
          <w:i/>
          <w:color w:val="000000"/>
        </w:rPr>
        <w:t>All assignments submitted to Blackboard will be run through SafeAssign to check for plagiarism.</w:t>
      </w:r>
    </w:p>
    <w:p w:rsidR="006143B5" w:rsidRPr="00A84933" w:rsidRDefault="006143B5" w:rsidP="00766AB9">
      <w:pPr>
        <w:keepNext/>
        <w:rPr>
          <w:rFonts w:asciiTheme="minorHAnsi" w:hAnsiTheme="minorHAnsi"/>
          <w:color w:val="000000"/>
        </w:rPr>
      </w:pPr>
    </w:p>
    <w:p w:rsidR="00766AB9" w:rsidRPr="00A84933" w:rsidRDefault="00766AB9" w:rsidP="00766AB9">
      <w:pPr>
        <w:rPr>
          <w:rFonts w:asciiTheme="minorHAnsi" w:hAnsiTheme="minorHAnsi"/>
        </w:rPr>
      </w:pPr>
      <w:r w:rsidRPr="00A84933">
        <w:rPr>
          <w:rFonts w:asciiTheme="minorHAnsi" w:hAnsiTheme="minorHAnsi"/>
          <w:b/>
        </w:rPr>
        <w:t xml:space="preserve">ELECTRONIC COMMUNICATION: </w:t>
      </w:r>
      <w:r w:rsidRPr="00A84933">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A84933">
          <w:rPr>
            <w:rStyle w:val="Hyperlink"/>
            <w:rFonts w:asciiTheme="minorHAnsi" w:hAnsiTheme="minorHAnsi"/>
            <w:color w:val="auto"/>
          </w:rPr>
          <w:t>http://www.uta.edu/oit/cs/email/mavmail.php</w:t>
        </w:r>
      </w:hyperlink>
      <w:r w:rsidRPr="00A84933">
        <w:rPr>
          <w:rFonts w:asciiTheme="minorHAnsi" w:hAnsiTheme="minorHAnsi"/>
        </w:rPr>
        <w:t>.</w:t>
      </w:r>
    </w:p>
    <w:p w:rsidR="006F64AA" w:rsidRDefault="006F64AA" w:rsidP="006F64AA">
      <w:pPr>
        <w:rPr>
          <w:rFonts w:asciiTheme="minorHAnsi" w:hAnsiTheme="minorHAnsi" w:cs="Arial"/>
          <w:b/>
        </w:rPr>
      </w:pPr>
    </w:p>
    <w:p w:rsidR="006F64AA" w:rsidRPr="0037632F" w:rsidRDefault="006F64AA" w:rsidP="006F64AA">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37632F">
          <w:rPr>
            <w:rStyle w:val="Hyperlink"/>
            <w:rFonts w:asciiTheme="minorHAnsi" w:hAnsiTheme="minorHAnsi" w:cs="Arial"/>
          </w:rPr>
          <w:t>http://www.uta.edu/news/info/campus-carry/</w:t>
        </w:r>
      </w:hyperlink>
    </w:p>
    <w:p w:rsidR="006F64AA" w:rsidRPr="0037632F" w:rsidRDefault="006F64AA" w:rsidP="006F64AA">
      <w:pPr>
        <w:rPr>
          <w:rFonts w:asciiTheme="minorHAnsi" w:hAnsiTheme="minorHAnsi"/>
          <w:b/>
          <w:bCs/>
        </w:rPr>
      </w:pPr>
    </w:p>
    <w:p w:rsidR="00B5143E" w:rsidRDefault="00B5143E" w:rsidP="00B5143E">
      <w:pPr>
        <w:rPr>
          <w:rFonts w:asciiTheme="minorHAnsi" w:hAnsiTheme="minorHAnsi"/>
        </w:rPr>
      </w:pPr>
      <w:r w:rsidRPr="007D4286">
        <w:rPr>
          <w:rFonts w:asciiTheme="minorHAnsi" w:hAnsiTheme="minorHAnsi"/>
          <w:b/>
          <w:bCs/>
        </w:rPr>
        <w:t>STUDENT SUPPORT SERVICES</w:t>
      </w:r>
      <w:r w:rsidRPr="007D4286">
        <w:rPr>
          <w:rFonts w:asciiTheme="minorHAnsi" w:hAnsiTheme="minorHAnsi"/>
        </w:rPr>
        <w:t>:</w:t>
      </w:r>
      <w:r w:rsidRPr="007D4286">
        <w:rPr>
          <w:rFonts w:asciiTheme="minorHAnsi" w:hAnsiTheme="minorHAnsi"/>
          <w:b/>
          <w:bCs/>
        </w:rPr>
        <w:t xml:space="preserve"> </w:t>
      </w:r>
      <w:r w:rsidRPr="007D4286">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D4286">
          <w:rPr>
            <w:rStyle w:val="Hyperlink"/>
            <w:rFonts w:asciiTheme="minorHAnsi" w:hAnsiTheme="minorHAnsi"/>
            <w:color w:val="auto"/>
          </w:rPr>
          <w:t>resources@uta.edu</w:t>
        </w:r>
      </w:hyperlink>
      <w:r w:rsidRPr="007D4286">
        <w:rPr>
          <w:rFonts w:asciiTheme="minorHAnsi" w:hAnsiTheme="minorHAnsi"/>
        </w:rPr>
        <w:t xml:space="preserve">, or view the information at </w:t>
      </w:r>
      <w:hyperlink r:id="rId19" w:history="1">
        <w:r w:rsidRPr="007D4286">
          <w:rPr>
            <w:rStyle w:val="Hyperlink"/>
            <w:rFonts w:asciiTheme="minorHAnsi" w:hAnsiTheme="minorHAnsi"/>
            <w:color w:val="auto"/>
          </w:rPr>
          <w:t>www.uta.edu/resources</w:t>
        </w:r>
      </w:hyperlink>
      <w:r w:rsidRPr="007D4286">
        <w:rPr>
          <w:rFonts w:asciiTheme="minorHAnsi" w:hAnsiTheme="minorHAnsi"/>
        </w:rPr>
        <w:t>.</w:t>
      </w:r>
    </w:p>
    <w:p w:rsidR="00B5143E" w:rsidRDefault="00B5143E" w:rsidP="00B5143E">
      <w:pPr>
        <w:autoSpaceDE w:val="0"/>
        <w:autoSpaceDN w:val="0"/>
        <w:adjustRightInd w:val="0"/>
        <w:rPr>
          <w:rFonts w:asciiTheme="minorHAnsi" w:hAnsiTheme="minorHAnsi"/>
          <w:b/>
        </w:rPr>
      </w:pPr>
    </w:p>
    <w:p w:rsidR="006F64AA" w:rsidRPr="0037632F" w:rsidRDefault="006F64AA" w:rsidP="006F64AA">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6F64AA" w:rsidRPr="0037632F" w:rsidRDefault="006F64AA" w:rsidP="006F64AA">
      <w:pPr>
        <w:rPr>
          <w:rFonts w:asciiTheme="minorHAnsi" w:hAnsiTheme="minorHAnsi" w:cs="Arial"/>
          <w:b/>
          <w:u w:val="single"/>
        </w:rPr>
      </w:pPr>
    </w:p>
    <w:p w:rsidR="006F64AA" w:rsidRPr="0037632F" w:rsidRDefault="006F64AA" w:rsidP="006F64AA">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0"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1"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6F64AA" w:rsidRPr="0037632F" w:rsidRDefault="006F64AA" w:rsidP="006F64AA">
      <w:pPr>
        <w:autoSpaceDE w:val="0"/>
        <w:autoSpaceDN w:val="0"/>
        <w:adjustRightInd w:val="0"/>
        <w:rPr>
          <w:rFonts w:asciiTheme="minorHAnsi" w:hAnsiTheme="minorHAnsi"/>
          <w:b/>
          <w:color w:val="000000"/>
        </w:rPr>
      </w:pPr>
    </w:p>
    <w:p w:rsidR="006F64AA" w:rsidRPr="0037632F" w:rsidRDefault="006F64AA" w:rsidP="006F64AA">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6F64AA" w:rsidRPr="0037632F" w:rsidRDefault="006F64AA" w:rsidP="006F64AA">
      <w:pPr>
        <w:autoSpaceDE w:val="0"/>
        <w:autoSpaceDN w:val="0"/>
        <w:adjustRightInd w:val="0"/>
        <w:rPr>
          <w:rFonts w:asciiTheme="minorHAnsi" w:hAnsiTheme="minorHAnsi"/>
          <w:b/>
          <w:color w:val="000000"/>
        </w:rPr>
      </w:pPr>
    </w:p>
    <w:p w:rsidR="001F5986" w:rsidRDefault="001F5986" w:rsidP="006F64AA">
      <w:pPr>
        <w:rPr>
          <w:rFonts w:asciiTheme="minorHAnsi" w:hAnsiTheme="minorHAnsi"/>
          <w:b/>
          <w:color w:val="000000"/>
        </w:rPr>
      </w:pPr>
    </w:p>
    <w:p w:rsidR="001F5986" w:rsidRDefault="001F5986" w:rsidP="006F64AA">
      <w:pPr>
        <w:rPr>
          <w:rFonts w:asciiTheme="minorHAnsi" w:hAnsiTheme="minorHAnsi"/>
          <w:b/>
          <w:color w:val="000000"/>
        </w:rPr>
      </w:pPr>
    </w:p>
    <w:p w:rsidR="006F64AA" w:rsidRPr="0037632F" w:rsidRDefault="006F64AA" w:rsidP="006F64AA">
      <w:pPr>
        <w:rPr>
          <w:rFonts w:asciiTheme="minorHAnsi" w:eastAsia="Times New Roman" w:hAnsiTheme="minorHAnsi"/>
          <w:lang w:eastAsia="en-US"/>
        </w:rPr>
      </w:pPr>
      <w:r w:rsidRPr="0037632F">
        <w:rPr>
          <w:rFonts w:asciiTheme="minorHAnsi" w:hAnsiTheme="minorHAnsi"/>
          <w:b/>
          <w:color w:val="000000"/>
        </w:rPr>
        <w:lastRenderedPageBreak/>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3"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4"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6F64AA" w:rsidRPr="0037632F" w:rsidRDefault="006F64AA" w:rsidP="006F64AA">
      <w:pPr>
        <w:autoSpaceDE w:val="0"/>
        <w:autoSpaceDN w:val="0"/>
        <w:adjustRightInd w:val="0"/>
        <w:rPr>
          <w:rFonts w:asciiTheme="minorHAnsi" w:hAnsiTheme="minorHAnsi"/>
          <w:b/>
        </w:rPr>
      </w:pPr>
    </w:p>
    <w:p w:rsidR="006F64AA" w:rsidRPr="0037632F" w:rsidRDefault="006F64AA" w:rsidP="006F64AA">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B5143E" w:rsidRDefault="00B5143E" w:rsidP="00B5143E">
      <w:pPr>
        <w:rPr>
          <w:rFonts w:asciiTheme="minorHAnsi" w:hAnsiTheme="minorHAnsi"/>
          <w:b/>
        </w:rPr>
      </w:pPr>
    </w:p>
    <w:p w:rsidR="001F5986" w:rsidRDefault="001F5986" w:rsidP="001F5986">
      <w:pPr>
        <w:jc w:val="center"/>
        <w:rPr>
          <w:rFonts w:asciiTheme="minorHAnsi" w:hAnsiTheme="minorHAnsi"/>
          <w:b/>
        </w:rPr>
      </w:pPr>
    </w:p>
    <w:p w:rsidR="001F5986" w:rsidRDefault="001F5986" w:rsidP="001F5986">
      <w:pPr>
        <w:jc w:val="center"/>
        <w:rPr>
          <w:rFonts w:asciiTheme="minorHAnsi" w:hAnsiTheme="minorHAnsi"/>
          <w:b/>
        </w:rPr>
      </w:pPr>
    </w:p>
    <w:p w:rsidR="001F5986" w:rsidRDefault="001F5986" w:rsidP="001F5986">
      <w:pPr>
        <w:jc w:val="center"/>
        <w:rPr>
          <w:rFonts w:asciiTheme="minorHAnsi" w:hAnsiTheme="minorHAnsi"/>
          <w:b/>
        </w:rPr>
      </w:pPr>
    </w:p>
    <w:p w:rsidR="001F5986" w:rsidRDefault="001F5986" w:rsidP="001F5986">
      <w:pPr>
        <w:jc w:val="center"/>
        <w:rPr>
          <w:rFonts w:asciiTheme="minorHAnsi" w:hAnsiTheme="minorHAnsi"/>
          <w:b/>
        </w:rPr>
      </w:pPr>
      <w:bookmarkStart w:id="0" w:name="_GoBack"/>
      <w:bookmarkEnd w:id="0"/>
      <w:r>
        <w:rPr>
          <w:rFonts w:asciiTheme="minorHAnsi" w:hAnsiTheme="minorHAnsi"/>
          <w:b/>
        </w:rPr>
        <w:t>↓↓↓  Scroll down to next page for your calendar  ↓↓↓</w:t>
      </w:r>
      <w:r>
        <w:rPr>
          <w:rFonts w:asciiTheme="minorHAnsi" w:hAnsiTheme="minorHAnsi"/>
          <w:b/>
        </w:rPr>
        <w:br w:type="page"/>
      </w:r>
    </w:p>
    <w:p w:rsidR="00B36F1A" w:rsidRDefault="00B5143E" w:rsidP="00B5143E">
      <w:pPr>
        <w:rPr>
          <w:rFonts w:asciiTheme="minorHAnsi" w:hAnsiTheme="minorHAnsi"/>
          <w:i/>
        </w:rPr>
      </w:pPr>
      <w:r w:rsidRPr="007D4286">
        <w:rPr>
          <w:rFonts w:asciiTheme="minorHAnsi" w:hAnsiTheme="minorHAnsi"/>
          <w:b/>
        </w:rPr>
        <w:lastRenderedPageBreak/>
        <w:t xml:space="preserve">COURSE </w:t>
      </w:r>
      <w:r>
        <w:rPr>
          <w:rFonts w:asciiTheme="minorHAnsi" w:hAnsiTheme="minorHAnsi"/>
          <w:b/>
        </w:rPr>
        <w:t xml:space="preserve">CONTENT AND </w:t>
      </w:r>
      <w:r w:rsidRPr="007D4286">
        <w:rPr>
          <w:rFonts w:asciiTheme="minorHAnsi" w:hAnsiTheme="minorHAnsi"/>
          <w:b/>
        </w:rPr>
        <w:t>SCHEDULE:</w:t>
      </w:r>
      <w:r w:rsidR="008479DE">
        <w:rPr>
          <w:rFonts w:asciiTheme="minorHAnsi" w:hAnsiTheme="minorHAnsi"/>
          <w:b/>
        </w:rPr>
        <w:t xml:space="preserve"> </w:t>
      </w:r>
      <w:r w:rsidRPr="007D4286">
        <w:rPr>
          <w:rFonts w:asciiTheme="minorHAnsi" w:hAnsiTheme="minorHAnsi"/>
          <w:i/>
        </w:rPr>
        <w:t>The instructor</w:t>
      </w:r>
      <w:r>
        <w:rPr>
          <w:rFonts w:asciiTheme="minorHAnsi" w:hAnsiTheme="minorHAnsi"/>
          <w:i/>
        </w:rPr>
        <w:t>s</w:t>
      </w:r>
      <w:r w:rsidRPr="007D4286">
        <w:rPr>
          <w:rFonts w:asciiTheme="minorHAnsi" w:hAnsiTheme="minorHAnsi"/>
          <w:i/>
        </w:rPr>
        <w:t xml:space="preserve"> reserve the right to adjust this schedule in any way that serves the educational needs of the students enrolled in this course.</w:t>
      </w:r>
    </w:p>
    <w:p w:rsidR="00475FE4" w:rsidRPr="00C93172" w:rsidRDefault="00475FE4" w:rsidP="00C93172">
      <w:pPr>
        <w:rPr>
          <w:rFonts w:asciiTheme="minorHAnsi" w:hAnsiTheme="minorHAnsi"/>
          <w:b/>
        </w:rPr>
      </w:pPr>
    </w:p>
    <w:tbl>
      <w:tblPr>
        <w:tblStyle w:val="TableGrid"/>
        <w:tblW w:w="9805" w:type="dxa"/>
        <w:tblLook w:val="04A0" w:firstRow="1" w:lastRow="0" w:firstColumn="1" w:lastColumn="0" w:noHBand="0" w:noVBand="1"/>
      </w:tblPr>
      <w:tblGrid>
        <w:gridCol w:w="3325"/>
        <w:gridCol w:w="1170"/>
        <w:gridCol w:w="5310"/>
      </w:tblGrid>
      <w:tr w:rsidR="0069068F" w:rsidTr="001F5986">
        <w:tc>
          <w:tcPr>
            <w:tcW w:w="3325" w:type="dxa"/>
          </w:tcPr>
          <w:p w:rsidR="0069068F" w:rsidRDefault="0069068F" w:rsidP="005476A3">
            <w:pPr>
              <w:jc w:val="center"/>
              <w:rPr>
                <w:rFonts w:asciiTheme="minorHAnsi" w:hAnsiTheme="minorHAnsi"/>
                <w:b/>
              </w:rPr>
            </w:pPr>
            <w:r>
              <w:rPr>
                <w:rFonts w:asciiTheme="minorHAnsi" w:hAnsiTheme="minorHAnsi"/>
                <w:b/>
              </w:rPr>
              <w:t>UNIT</w:t>
            </w:r>
          </w:p>
        </w:tc>
        <w:tc>
          <w:tcPr>
            <w:tcW w:w="1170" w:type="dxa"/>
          </w:tcPr>
          <w:p w:rsidR="0069068F" w:rsidRDefault="0069068F" w:rsidP="005476A3">
            <w:pPr>
              <w:jc w:val="center"/>
              <w:rPr>
                <w:rFonts w:asciiTheme="minorHAnsi" w:hAnsiTheme="minorHAnsi"/>
                <w:b/>
              </w:rPr>
            </w:pPr>
            <w:r>
              <w:rPr>
                <w:rFonts w:asciiTheme="minorHAnsi" w:hAnsiTheme="minorHAnsi"/>
                <w:b/>
              </w:rPr>
              <w:t>DATES</w:t>
            </w:r>
          </w:p>
        </w:tc>
        <w:tc>
          <w:tcPr>
            <w:tcW w:w="5310" w:type="dxa"/>
          </w:tcPr>
          <w:p w:rsidR="0069068F" w:rsidRDefault="0069068F" w:rsidP="005476A3">
            <w:pPr>
              <w:jc w:val="center"/>
              <w:rPr>
                <w:rFonts w:asciiTheme="minorHAnsi" w:hAnsiTheme="minorHAnsi"/>
                <w:b/>
              </w:rPr>
            </w:pPr>
            <w:r>
              <w:rPr>
                <w:rFonts w:asciiTheme="minorHAnsi" w:hAnsiTheme="minorHAnsi"/>
                <w:b/>
              </w:rPr>
              <w:t>TEXTBOOK READINGS</w:t>
            </w:r>
          </w:p>
        </w:tc>
      </w:tr>
      <w:tr w:rsidR="0069068F" w:rsidTr="001F5986">
        <w:tc>
          <w:tcPr>
            <w:tcW w:w="3325" w:type="dxa"/>
          </w:tcPr>
          <w:p w:rsidR="0069068F" w:rsidRPr="005476A3" w:rsidRDefault="0069068F" w:rsidP="005476A3">
            <w:pPr>
              <w:rPr>
                <w:rFonts w:asciiTheme="minorHAnsi" w:hAnsiTheme="minorHAnsi"/>
              </w:rPr>
            </w:pPr>
            <w:r w:rsidRPr="005476A3">
              <w:rPr>
                <w:rFonts w:asciiTheme="minorHAnsi" w:hAnsiTheme="minorHAnsi"/>
              </w:rPr>
              <w:t xml:space="preserve">BOOTCAMP </w:t>
            </w:r>
            <w:r>
              <w:rPr>
                <w:rFonts w:asciiTheme="minorHAnsi" w:hAnsiTheme="minorHAnsi"/>
              </w:rPr>
              <w:t>(Getting Started)</w:t>
            </w:r>
          </w:p>
        </w:tc>
        <w:tc>
          <w:tcPr>
            <w:tcW w:w="1170" w:type="dxa"/>
          </w:tcPr>
          <w:p w:rsidR="0069068F" w:rsidRPr="005476A3" w:rsidRDefault="0069068F" w:rsidP="005476A3">
            <w:pPr>
              <w:jc w:val="center"/>
              <w:rPr>
                <w:rFonts w:asciiTheme="minorHAnsi" w:hAnsiTheme="minorHAnsi"/>
              </w:rPr>
            </w:pPr>
            <w:r>
              <w:rPr>
                <w:rFonts w:asciiTheme="minorHAnsi" w:hAnsiTheme="minorHAnsi"/>
              </w:rPr>
              <w:t>8/26-9/1</w:t>
            </w:r>
          </w:p>
        </w:tc>
        <w:tc>
          <w:tcPr>
            <w:tcW w:w="5310" w:type="dxa"/>
          </w:tcPr>
          <w:p w:rsidR="0069068F" w:rsidRPr="0069068F" w:rsidRDefault="0069068F" w:rsidP="0069068F">
            <w:pPr>
              <w:rPr>
                <w:rFonts w:asciiTheme="minorHAnsi" w:hAnsiTheme="minorHAnsi"/>
              </w:rPr>
            </w:pPr>
          </w:p>
        </w:tc>
      </w:tr>
      <w:tr w:rsidR="0069068F" w:rsidTr="001F5986">
        <w:tc>
          <w:tcPr>
            <w:tcW w:w="3325" w:type="dxa"/>
          </w:tcPr>
          <w:p w:rsidR="0069068F" w:rsidRPr="005476A3" w:rsidRDefault="0069068F" w:rsidP="0069068F">
            <w:pPr>
              <w:rPr>
                <w:rFonts w:asciiTheme="minorHAnsi" w:hAnsiTheme="minorHAnsi"/>
              </w:rPr>
            </w:pPr>
            <w:r w:rsidRPr="005476A3">
              <w:rPr>
                <w:rFonts w:asciiTheme="minorHAnsi" w:hAnsiTheme="minorHAnsi"/>
              </w:rPr>
              <w:t xml:space="preserve">UNIT 1: The </w:t>
            </w:r>
            <w:r>
              <w:rPr>
                <w:rFonts w:asciiTheme="minorHAnsi" w:hAnsiTheme="minorHAnsi"/>
              </w:rPr>
              <w:t>Early Modern World</w:t>
            </w:r>
          </w:p>
        </w:tc>
        <w:tc>
          <w:tcPr>
            <w:tcW w:w="1170" w:type="dxa"/>
          </w:tcPr>
          <w:p w:rsidR="0069068F" w:rsidRPr="005476A3" w:rsidRDefault="0069068F" w:rsidP="0069068F">
            <w:pPr>
              <w:jc w:val="center"/>
              <w:rPr>
                <w:rFonts w:asciiTheme="minorHAnsi" w:hAnsiTheme="minorHAnsi"/>
              </w:rPr>
            </w:pPr>
            <w:r>
              <w:rPr>
                <w:rFonts w:asciiTheme="minorHAnsi" w:hAnsiTheme="minorHAnsi"/>
              </w:rPr>
              <w:t>8/29-9/30</w:t>
            </w:r>
          </w:p>
        </w:tc>
        <w:tc>
          <w:tcPr>
            <w:tcW w:w="5310" w:type="dxa"/>
          </w:tcPr>
          <w:p w:rsidR="0069068F" w:rsidRPr="005476A3" w:rsidRDefault="0069068F" w:rsidP="001F5986">
            <w:pPr>
              <w:rPr>
                <w:rFonts w:asciiTheme="minorHAnsi" w:hAnsiTheme="minorHAnsi"/>
              </w:rPr>
            </w:pPr>
            <w:r>
              <w:rPr>
                <w:rFonts w:asciiTheme="minorHAnsi" w:hAnsiTheme="minorHAnsi"/>
              </w:rPr>
              <w:t>Forging</w:t>
            </w:r>
            <w:r>
              <w:rPr>
                <w:rFonts w:asciiTheme="minorHAnsi" w:hAnsiTheme="minorHAnsi"/>
              </w:rPr>
              <w:t>: Introduction</w:t>
            </w:r>
            <w:r>
              <w:rPr>
                <w:rFonts w:asciiTheme="minorHAnsi" w:hAnsiTheme="minorHAnsi"/>
              </w:rPr>
              <w:t>,</w:t>
            </w:r>
            <w:r>
              <w:rPr>
                <w:rFonts w:asciiTheme="minorHAnsi" w:hAnsiTheme="minorHAnsi"/>
              </w:rPr>
              <w:t xml:space="preserve"> Chapters 1-5</w:t>
            </w:r>
            <w:r w:rsidR="001F5986">
              <w:rPr>
                <w:rFonts w:asciiTheme="minorHAnsi" w:hAnsiTheme="minorHAnsi"/>
              </w:rPr>
              <w:t xml:space="preserve">; </w:t>
            </w:r>
            <w:r>
              <w:rPr>
                <w:rFonts w:asciiTheme="minorHAnsi" w:hAnsiTheme="minorHAnsi"/>
              </w:rPr>
              <w:t>1688: All</w:t>
            </w:r>
          </w:p>
        </w:tc>
      </w:tr>
      <w:tr w:rsidR="0069068F" w:rsidTr="001F5986">
        <w:tc>
          <w:tcPr>
            <w:tcW w:w="3325" w:type="dxa"/>
          </w:tcPr>
          <w:p w:rsidR="0069068F" w:rsidRPr="005476A3" w:rsidRDefault="0069068F" w:rsidP="0069068F">
            <w:pPr>
              <w:rPr>
                <w:rFonts w:asciiTheme="minorHAnsi" w:hAnsiTheme="minorHAnsi"/>
              </w:rPr>
            </w:pPr>
            <w:r w:rsidRPr="005476A3">
              <w:rPr>
                <w:rFonts w:asciiTheme="minorHAnsi" w:hAnsiTheme="minorHAnsi"/>
              </w:rPr>
              <w:t xml:space="preserve">UNIT 2: The </w:t>
            </w:r>
            <w:r>
              <w:rPr>
                <w:rFonts w:asciiTheme="minorHAnsi" w:hAnsiTheme="minorHAnsi"/>
              </w:rPr>
              <w:t>Origins Of Modernity</w:t>
            </w:r>
          </w:p>
        </w:tc>
        <w:tc>
          <w:tcPr>
            <w:tcW w:w="1170" w:type="dxa"/>
          </w:tcPr>
          <w:p w:rsidR="0069068F" w:rsidRPr="005476A3" w:rsidRDefault="0069068F" w:rsidP="0069068F">
            <w:pPr>
              <w:jc w:val="center"/>
              <w:rPr>
                <w:rFonts w:asciiTheme="minorHAnsi" w:hAnsiTheme="minorHAnsi"/>
              </w:rPr>
            </w:pPr>
            <w:r>
              <w:rPr>
                <w:rFonts w:asciiTheme="minorHAnsi" w:hAnsiTheme="minorHAnsi"/>
              </w:rPr>
              <w:t>10/3-11/4</w:t>
            </w:r>
          </w:p>
        </w:tc>
        <w:tc>
          <w:tcPr>
            <w:tcW w:w="5310" w:type="dxa"/>
          </w:tcPr>
          <w:p w:rsidR="0069068F" w:rsidRPr="005476A3" w:rsidRDefault="0069068F" w:rsidP="001F5986">
            <w:pPr>
              <w:rPr>
                <w:rFonts w:asciiTheme="minorHAnsi" w:hAnsiTheme="minorHAnsi"/>
              </w:rPr>
            </w:pPr>
            <w:r>
              <w:rPr>
                <w:rFonts w:asciiTheme="minorHAnsi" w:hAnsiTheme="minorHAnsi"/>
              </w:rPr>
              <w:t>Forging: Chapters 6-9</w:t>
            </w:r>
            <w:r w:rsidR="001F5986">
              <w:rPr>
                <w:rFonts w:asciiTheme="minorHAnsi" w:hAnsiTheme="minorHAnsi"/>
              </w:rPr>
              <w:t xml:space="preserve">; </w:t>
            </w:r>
            <w:r>
              <w:rPr>
                <w:rFonts w:asciiTheme="minorHAnsi" w:hAnsiTheme="minorHAnsi"/>
              </w:rPr>
              <w:t>Great Leaps Forward: All</w:t>
            </w:r>
          </w:p>
        </w:tc>
      </w:tr>
      <w:tr w:rsidR="0069068F" w:rsidTr="001F5986">
        <w:tc>
          <w:tcPr>
            <w:tcW w:w="3325" w:type="dxa"/>
          </w:tcPr>
          <w:p w:rsidR="0069068F" w:rsidRPr="005476A3" w:rsidRDefault="0069068F" w:rsidP="0069068F">
            <w:pPr>
              <w:rPr>
                <w:rFonts w:asciiTheme="minorHAnsi" w:hAnsiTheme="minorHAnsi"/>
              </w:rPr>
            </w:pPr>
            <w:r w:rsidRPr="005476A3">
              <w:rPr>
                <w:rFonts w:asciiTheme="minorHAnsi" w:hAnsiTheme="minorHAnsi"/>
              </w:rPr>
              <w:t xml:space="preserve">UNIT 3: </w:t>
            </w:r>
            <w:r>
              <w:rPr>
                <w:rFonts w:asciiTheme="minorHAnsi" w:hAnsiTheme="minorHAnsi"/>
              </w:rPr>
              <w:t>From WWI to the Present</w:t>
            </w:r>
          </w:p>
        </w:tc>
        <w:tc>
          <w:tcPr>
            <w:tcW w:w="1170" w:type="dxa"/>
          </w:tcPr>
          <w:p w:rsidR="0069068F" w:rsidRPr="005476A3" w:rsidRDefault="0069068F" w:rsidP="0069068F">
            <w:pPr>
              <w:jc w:val="center"/>
              <w:rPr>
                <w:rFonts w:asciiTheme="minorHAnsi" w:hAnsiTheme="minorHAnsi"/>
              </w:rPr>
            </w:pPr>
            <w:r>
              <w:rPr>
                <w:rFonts w:asciiTheme="minorHAnsi" w:hAnsiTheme="minorHAnsi"/>
              </w:rPr>
              <w:t>11/7-12/7</w:t>
            </w:r>
          </w:p>
        </w:tc>
        <w:tc>
          <w:tcPr>
            <w:tcW w:w="5310" w:type="dxa"/>
          </w:tcPr>
          <w:p w:rsidR="0069068F" w:rsidRPr="005476A3" w:rsidRDefault="0069068F" w:rsidP="0069068F">
            <w:pPr>
              <w:rPr>
                <w:rFonts w:asciiTheme="minorHAnsi" w:hAnsiTheme="minorHAnsi"/>
              </w:rPr>
            </w:pPr>
            <w:r>
              <w:rPr>
                <w:rFonts w:asciiTheme="minorHAnsi" w:hAnsiTheme="minorHAnsi"/>
              </w:rPr>
              <w:t>Forging: Chapters 10-13</w:t>
            </w:r>
          </w:p>
        </w:tc>
      </w:tr>
      <w:tr w:rsidR="0069068F" w:rsidRPr="00843653" w:rsidTr="001F5986">
        <w:tc>
          <w:tcPr>
            <w:tcW w:w="3325" w:type="dxa"/>
          </w:tcPr>
          <w:p w:rsidR="0069068F" w:rsidRPr="005476A3" w:rsidRDefault="0069068F" w:rsidP="001F5986">
            <w:pPr>
              <w:rPr>
                <w:rFonts w:asciiTheme="minorHAnsi" w:hAnsiTheme="minorHAnsi"/>
              </w:rPr>
            </w:pPr>
            <w:r w:rsidRPr="005476A3">
              <w:rPr>
                <w:rFonts w:asciiTheme="minorHAnsi" w:hAnsiTheme="minorHAnsi"/>
              </w:rPr>
              <w:t>FINAL EXAM (Essay + Unit 3 Test)</w:t>
            </w:r>
          </w:p>
        </w:tc>
        <w:tc>
          <w:tcPr>
            <w:tcW w:w="1170" w:type="dxa"/>
          </w:tcPr>
          <w:p w:rsidR="0069068F" w:rsidRPr="005476A3" w:rsidRDefault="0069068F" w:rsidP="0069068F">
            <w:pPr>
              <w:jc w:val="center"/>
              <w:rPr>
                <w:rFonts w:asciiTheme="minorHAnsi" w:hAnsiTheme="minorHAnsi"/>
              </w:rPr>
            </w:pPr>
          </w:p>
        </w:tc>
        <w:tc>
          <w:tcPr>
            <w:tcW w:w="5310" w:type="dxa"/>
          </w:tcPr>
          <w:p w:rsidR="0069068F" w:rsidRPr="005476A3" w:rsidRDefault="0069068F" w:rsidP="0069068F">
            <w:pPr>
              <w:rPr>
                <w:rFonts w:asciiTheme="minorHAnsi" w:hAnsiTheme="minorHAnsi"/>
              </w:rPr>
            </w:pPr>
          </w:p>
        </w:tc>
      </w:tr>
    </w:tbl>
    <w:p w:rsidR="0069068F" w:rsidRPr="0069068F" w:rsidRDefault="0069068F" w:rsidP="0069068F">
      <w:pPr>
        <w:rPr>
          <w:rFonts w:asciiTheme="minorHAnsi" w:hAnsiTheme="minorHAnsi"/>
        </w:rPr>
      </w:pPr>
    </w:p>
    <w:p w:rsidR="0069068F" w:rsidRPr="0069068F" w:rsidRDefault="0069068F" w:rsidP="0069068F">
      <w:pPr>
        <w:rPr>
          <w:rFonts w:asciiTheme="minorHAnsi" w:hAnsiTheme="minorHAnsi"/>
          <w:b/>
        </w:rPr>
      </w:pPr>
      <w:r w:rsidRPr="0069068F">
        <w:rPr>
          <w:rFonts w:asciiTheme="minorHAnsi" w:hAnsiTheme="minorHAnsi"/>
          <w:b/>
        </w:rPr>
        <w:t>Assignment dates</w:t>
      </w:r>
    </w:p>
    <w:tbl>
      <w:tblPr>
        <w:tblStyle w:val="TableGrid"/>
        <w:tblW w:w="0" w:type="auto"/>
        <w:tblLook w:val="04A0" w:firstRow="1" w:lastRow="0" w:firstColumn="1" w:lastColumn="0" w:noHBand="0" w:noVBand="1"/>
      </w:tblPr>
      <w:tblGrid>
        <w:gridCol w:w="5035"/>
        <w:gridCol w:w="1198"/>
        <w:gridCol w:w="1232"/>
      </w:tblGrid>
      <w:tr w:rsidR="0069068F" w:rsidTr="00F8259D">
        <w:tc>
          <w:tcPr>
            <w:tcW w:w="5035" w:type="dxa"/>
            <w:shd w:val="clear" w:color="auto" w:fill="DDD9C3" w:themeFill="background2" w:themeFillShade="E6"/>
          </w:tcPr>
          <w:p w:rsidR="0069068F" w:rsidRPr="009307C4" w:rsidRDefault="0069068F" w:rsidP="00F8259D">
            <w:pPr>
              <w:jc w:val="center"/>
              <w:rPr>
                <w:b/>
              </w:rPr>
            </w:pPr>
            <w:r w:rsidRPr="009307C4">
              <w:rPr>
                <w:b/>
              </w:rPr>
              <w:t>ACTIVITY</w:t>
            </w:r>
          </w:p>
        </w:tc>
        <w:tc>
          <w:tcPr>
            <w:tcW w:w="1198" w:type="dxa"/>
            <w:shd w:val="clear" w:color="auto" w:fill="DDD9C3" w:themeFill="background2" w:themeFillShade="E6"/>
          </w:tcPr>
          <w:p w:rsidR="0069068F" w:rsidRPr="009307C4" w:rsidRDefault="0069068F" w:rsidP="00F8259D">
            <w:pPr>
              <w:jc w:val="center"/>
              <w:rPr>
                <w:b/>
              </w:rPr>
            </w:pPr>
            <w:r w:rsidRPr="009307C4">
              <w:rPr>
                <w:b/>
              </w:rPr>
              <w:t>OPEN</w:t>
            </w:r>
          </w:p>
        </w:tc>
        <w:tc>
          <w:tcPr>
            <w:tcW w:w="1232" w:type="dxa"/>
            <w:shd w:val="clear" w:color="auto" w:fill="DDD9C3" w:themeFill="background2" w:themeFillShade="E6"/>
          </w:tcPr>
          <w:p w:rsidR="0069068F" w:rsidRPr="009307C4" w:rsidRDefault="0069068F" w:rsidP="00F8259D">
            <w:pPr>
              <w:jc w:val="center"/>
              <w:rPr>
                <w:b/>
              </w:rPr>
            </w:pPr>
            <w:r w:rsidRPr="009307C4">
              <w:rPr>
                <w:b/>
              </w:rPr>
              <w:t>CLOSE</w:t>
            </w:r>
          </w:p>
        </w:tc>
      </w:tr>
      <w:tr w:rsidR="0069068F" w:rsidTr="00F8259D">
        <w:tc>
          <w:tcPr>
            <w:tcW w:w="7465" w:type="dxa"/>
            <w:gridSpan w:val="3"/>
            <w:shd w:val="clear" w:color="auto" w:fill="DBE5F1" w:themeFill="accent1" w:themeFillTint="33"/>
          </w:tcPr>
          <w:p w:rsidR="0069068F" w:rsidRDefault="0069068F" w:rsidP="00F8259D">
            <w:pPr>
              <w:jc w:val="center"/>
            </w:pPr>
            <w:r w:rsidRPr="009307C4">
              <w:rPr>
                <w:b/>
              </w:rPr>
              <w:t>BOOT CAMP</w:t>
            </w:r>
          </w:p>
        </w:tc>
      </w:tr>
      <w:tr w:rsidR="0069068F" w:rsidTr="00F8259D">
        <w:tc>
          <w:tcPr>
            <w:tcW w:w="5035" w:type="dxa"/>
            <w:shd w:val="clear" w:color="auto" w:fill="DBE5F1" w:themeFill="accent1" w:themeFillTint="33"/>
          </w:tcPr>
          <w:p w:rsidR="0069068F" w:rsidRDefault="0069068F" w:rsidP="00F8259D">
            <w:r>
              <w:t>Ice Breaker Discussion Initial Post (to earn credit)</w:t>
            </w:r>
          </w:p>
        </w:tc>
        <w:tc>
          <w:tcPr>
            <w:tcW w:w="1198" w:type="dxa"/>
            <w:shd w:val="clear" w:color="auto" w:fill="DBE5F1" w:themeFill="accent1" w:themeFillTint="33"/>
          </w:tcPr>
          <w:p w:rsidR="0069068F" w:rsidRDefault="0069068F" w:rsidP="00F8259D">
            <w:pPr>
              <w:jc w:val="center"/>
            </w:pPr>
            <w:r>
              <w:t>8/26</w:t>
            </w:r>
          </w:p>
        </w:tc>
        <w:tc>
          <w:tcPr>
            <w:tcW w:w="1232" w:type="dxa"/>
            <w:shd w:val="clear" w:color="auto" w:fill="DBE5F1" w:themeFill="accent1" w:themeFillTint="33"/>
          </w:tcPr>
          <w:p w:rsidR="0069068F" w:rsidRDefault="0069068F" w:rsidP="00F8259D">
            <w:pPr>
              <w:jc w:val="center"/>
            </w:pPr>
            <w:r>
              <w:t>8/31</w:t>
            </w:r>
          </w:p>
        </w:tc>
      </w:tr>
      <w:tr w:rsidR="0069068F" w:rsidTr="00F8259D">
        <w:tc>
          <w:tcPr>
            <w:tcW w:w="5035" w:type="dxa"/>
            <w:shd w:val="clear" w:color="auto" w:fill="DBE5F1" w:themeFill="accent1" w:themeFillTint="33"/>
          </w:tcPr>
          <w:p w:rsidR="0069068F" w:rsidRDefault="0069068F" w:rsidP="00F8259D">
            <w:r>
              <w:t>Ice Breaker Comments</w:t>
            </w:r>
          </w:p>
        </w:tc>
        <w:tc>
          <w:tcPr>
            <w:tcW w:w="1198" w:type="dxa"/>
            <w:shd w:val="clear" w:color="auto" w:fill="DBE5F1" w:themeFill="accent1" w:themeFillTint="33"/>
          </w:tcPr>
          <w:p w:rsidR="0069068F" w:rsidRDefault="0069068F" w:rsidP="00F8259D">
            <w:pPr>
              <w:jc w:val="center"/>
            </w:pPr>
            <w:r>
              <w:t>8/26</w:t>
            </w:r>
          </w:p>
        </w:tc>
        <w:tc>
          <w:tcPr>
            <w:tcW w:w="1232" w:type="dxa"/>
            <w:shd w:val="clear" w:color="auto" w:fill="DBE5F1" w:themeFill="accent1" w:themeFillTint="33"/>
          </w:tcPr>
          <w:p w:rsidR="0069068F" w:rsidRDefault="0069068F" w:rsidP="00F8259D">
            <w:pPr>
              <w:jc w:val="center"/>
            </w:pPr>
            <w:r>
              <w:t>9/1</w:t>
            </w:r>
          </w:p>
        </w:tc>
      </w:tr>
      <w:tr w:rsidR="0069068F" w:rsidTr="00F8259D">
        <w:tc>
          <w:tcPr>
            <w:tcW w:w="7465" w:type="dxa"/>
            <w:gridSpan w:val="3"/>
            <w:shd w:val="clear" w:color="auto" w:fill="E5DFEC" w:themeFill="accent4" w:themeFillTint="33"/>
          </w:tcPr>
          <w:p w:rsidR="0069068F" w:rsidRDefault="0069068F" w:rsidP="00F8259D">
            <w:pPr>
              <w:jc w:val="center"/>
            </w:pPr>
            <w:r>
              <w:rPr>
                <w:b/>
              </w:rPr>
              <w:t>UNIT 1</w:t>
            </w:r>
          </w:p>
        </w:tc>
      </w:tr>
      <w:tr w:rsidR="0069068F" w:rsidTr="00F8259D">
        <w:tc>
          <w:tcPr>
            <w:tcW w:w="5035" w:type="dxa"/>
            <w:shd w:val="clear" w:color="auto" w:fill="E5DFEC" w:themeFill="accent4" w:themeFillTint="33"/>
          </w:tcPr>
          <w:p w:rsidR="0069068F" w:rsidRDefault="0069068F" w:rsidP="00F8259D">
            <w:r>
              <w:t>Reflection 1.1</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9/7</w:t>
            </w:r>
          </w:p>
        </w:tc>
      </w:tr>
      <w:tr w:rsidR="0069068F" w:rsidTr="00F8259D">
        <w:tc>
          <w:tcPr>
            <w:tcW w:w="5035" w:type="dxa"/>
            <w:shd w:val="clear" w:color="auto" w:fill="E5DFEC" w:themeFill="accent4" w:themeFillTint="33"/>
          </w:tcPr>
          <w:p w:rsidR="0069068F" w:rsidRDefault="0069068F" w:rsidP="00F8259D">
            <w:r>
              <w:t>Reflection 1.2</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9/14</w:t>
            </w:r>
          </w:p>
        </w:tc>
      </w:tr>
      <w:tr w:rsidR="0069068F" w:rsidTr="00F8259D">
        <w:tc>
          <w:tcPr>
            <w:tcW w:w="5035" w:type="dxa"/>
            <w:shd w:val="clear" w:color="auto" w:fill="E5DFEC" w:themeFill="accent4" w:themeFillTint="33"/>
          </w:tcPr>
          <w:p w:rsidR="0069068F" w:rsidRDefault="0069068F" w:rsidP="00F8259D">
            <w:r>
              <w:t>Reflection 1.3</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9/21</w:t>
            </w:r>
          </w:p>
        </w:tc>
      </w:tr>
      <w:tr w:rsidR="0069068F" w:rsidTr="00F8259D">
        <w:tc>
          <w:tcPr>
            <w:tcW w:w="5035" w:type="dxa"/>
            <w:shd w:val="clear" w:color="auto" w:fill="E5DFEC" w:themeFill="accent4" w:themeFillTint="33"/>
          </w:tcPr>
          <w:p w:rsidR="0069068F" w:rsidRDefault="0069068F" w:rsidP="00F8259D">
            <w:r>
              <w:t>Reflection 1.4</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9/28</w:t>
            </w:r>
          </w:p>
        </w:tc>
      </w:tr>
      <w:tr w:rsidR="0069068F" w:rsidTr="00F8259D">
        <w:tc>
          <w:tcPr>
            <w:tcW w:w="5035" w:type="dxa"/>
            <w:shd w:val="clear" w:color="auto" w:fill="E5DFEC" w:themeFill="accent4" w:themeFillTint="33"/>
          </w:tcPr>
          <w:p w:rsidR="0069068F" w:rsidRDefault="0069068F" w:rsidP="00F8259D">
            <w:r>
              <w:t>Discussion 1 initial post (to earn credit)</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9/16</w:t>
            </w:r>
          </w:p>
        </w:tc>
      </w:tr>
      <w:tr w:rsidR="0069068F" w:rsidTr="00F8259D">
        <w:tc>
          <w:tcPr>
            <w:tcW w:w="5035" w:type="dxa"/>
            <w:shd w:val="clear" w:color="auto" w:fill="E5DFEC" w:themeFill="accent4" w:themeFillTint="33"/>
          </w:tcPr>
          <w:p w:rsidR="0069068F" w:rsidRDefault="0069068F" w:rsidP="00F8259D">
            <w:r>
              <w:t>Discussion 1 Comments</w:t>
            </w:r>
          </w:p>
        </w:tc>
        <w:tc>
          <w:tcPr>
            <w:tcW w:w="1198" w:type="dxa"/>
            <w:shd w:val="clear" w:color="auto" w:fill="E5DFEC" w:themeFill="accent4" w:themeFillTint="33"/>
          </w:tcPr>
          <w:p w:rsidR="0069068F" w:rsidRDefault="0069068F" w:rsidP="00F8259D">
            <w:pPr>
              <w:jc w:val="center"/>
            </w:pPr>
            <w:r>
              <w:t>8/29</w:t>
            </w:r>
          </w:p>
        </w:tc>
        <w:tc>
          <w:tcPr>
            <w:tcW w:w="1232" w:type="dxa"/>
            <w:shd w:val="clear" w:color="auto" w:fill="E5DFEC" w:themeFill="accent4" w:themeFillTint="33"/>
          </w:tcPr>
          <w:p w:rsidR="0069068F" w:rsidRDefault="0069068F" w:rsidP="00F8259D">
            <w:pPr>
              <w:jc w:val="center"/>
            </w:pPr>
            <w:r>
              <w:t>9/23</w:t>
            </w:r>
          </w:p>
        </w:tc>
      </w:tr>
      <w:tr w:rsidR="0069068F" w:rsidTr="00F8259D">
        <w:tc>
          <w:tcPr>
            <w:tcW w:w="5035" w:type="dxa"/>
            <w:shd w:val="clear" w:color="auto" w:fill="E5DFEC" w:themeFill="accent4" w:themeFillTint="33"/>
          </w:tcPr>
          <w:p w:rsidR="0069068F" w:rsidRDefault="0069068F" w:rsidP="00F8259D">
            <w:r>
              <w:t>Unit 1 Test</w:t>
            </w:r>
          </w:p>
        </w:tc>
        <w:tc>
          <w:tcPr>
            <w:tcW w:w="1198" w:type="dxa"/>
            <w:shd w:val="clear" w:color="auto" w:fill="E5DFEC" w:themeFill="accent4" w:themeFillTint="33"/>
          </w:tcPr>
          <w:p w:rsidR="0069068F" w:rsidRDefault="0069068F" w:rsidP="00F8259D">
            <w:pPr>
              <w:jc w:val="center"/>
            </w:pPr>
            <w:r>
              <w:t>9/29</w:t>
            </w:r>
          </w:p>
        </w:tc>
        <w:tc>
          <w:tcPr>
            <w:tcW w:w="1232" w:type="dxa"/>
            <w:shd w:val="clear" w:color="auto" w:fill="E5DFEC" w:themeFill="accent4" w:themeFillTint="33"/>
          </w:tcPr>
          <w:p w:rsidR="0069068F" w:rsidRDefault="0069068F" w:rsidP="00F8259D">
            <w:pPr>
              <w:jc w:val="center"/>
            </w:pPr>
            <w:r>
              <w:t>9/30</w:t>
            </w:r>
          </w:p>
        </w:tc>
      </w:tr>
      <w:tr w:rsidR="0069068F" w:rsidTr="00F8259D">
        <w:tc>
          <w:tcPr>
            <w:tcW w:w="7465" w:type="dxa"/>
            <w:gridSpan w:val="3"/>
            <w:shd w:val="clear" w:color="auto" w:fill="DBE5F1" w:themeFill="accent1" w:themeFillTint="33"/>
          </w:tcPr>
          <w:p w:rsidR="0069068F" w:rsidRDefault="0069068F" w:rsidP="00F8259D">
            <w:pPr>
              <w:jc w:val="center"/>
            </w:pPr>
            <w:r>
              <w:rPr>
                <w:b/>
              </w:rPr>
              <w:t>UNIT 2</w:t>
            </w:r>
          </w:p>
        </w:tc>
      </w:tr>
      <w:tr w:rsidR="0069068F" w:rsidTr="00F8259D">
        <w:tc>
          <w:tcPr>
            <w:tcW w:w="5035" w:type="dxa"/>
            <w:shd w:val="clear" w:color="auto" w:fill="DBE5F1" w:themeFill="accent1" w:themeFillTint="33"/>
          </w:tcPr>
          <w:p w:rsidR="0069068F" w:rsidRDefault="0069068F" w:rsidP="00F8259D">
            <w:r>
              <w:t>Reflection 2.1</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10/12</w:t>
            </w:r>
          </w:p>
        </w:tc>
      </w:tr>
      <w:tr w:rsidR="0069068F" w:rsidTr="00F8259D">
        <w:tc>
          <w:tcPr>
            <w:tcW w:w="5035" w:type="dxa"/>
            <w:shd w:val="clear" w:color="auto" w:fill="DBE5F1" w:themeFill="accent1" w:themeFillTint="33"/>
          </w:tcPr>
          <w:p w:rsidR="0069068F" w:rsidRDefault="0069068F" w:rsidP="00F8259D">
            <w:r>
              <w:t>Reflection 2.2</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10/19</w:t>
            </w:r>
          </w:p>
        </w:tc>
      </w:tr>
      <w:tr w:rsidR="0069068F" w:rsidTr="00F8259D">
        <w:tc>
          <w:tcPr>
            <w:tcW w:w="5035" w:type="dxa"/>
            <w:shd w:val="clear" w:color="auto" w:fill="DBE5F1" w:themeFill="accent1" w:themeFillTint="33"/>
          </w:tcPr>
          <w:p w:rsidR="0069068F" w:rsidRDefault="0069068F" w:rsidP="00F8259D">
            <w:r>
              <w:t>Reflection 2.3</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10/26</w:t>
            </w:r>
          </w:p>
        </w:tc>
      </w:tr>
      <w:tr w:rsidR="0069068F" w:rsidTr="00F8259D">
        <w:tc>
          <w:tcPr>
            <w:tcW w:w="5035" w:type="dxa"/>
            <w:shd w:val="clear" w:color="auto" w:fill="DBE5F1" w:themeFill="accent1" w:themeFillTint="33"/>
          </w:tcPr>
          <w:p w:rsidR="0069068F" w:rsidRDefault="0069068F" w:rsidP="00F8259D">
            <w:r>
              <w:t>Reflection 2.4</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11/2</w:t>
            </w:r>
          </w:p>
        </w:tc>
      </w:tr>
      <w:tr w:rsidR="0069068F" w:rsidTr="00F8259D">
        <w:tc>
          <w:tcPr>
            <w:tcW w:w="5035" w:type="dxa"/>
            <w:shd w:val="clear" w:color="auto" w:fill="DBE5F1" w:themeFill="accent1" w:themeFillTint="33"/>
          </w:tcPr>
          <w:p w:rsidR="0069068F" w:rsidRDefault="0069068F" w:rsidP="00F8259D">
            <w:r>
              <w:t>Discussion 2 initial post (to earn credit)</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10/28</w:t>
            </w:r>
          </w:p>
        </w:tc>
      </w:tr>
      <w:tr w:rsidR="0069068F" w:rsidTr="00F8259D">
        <w:tc>
          <w:tcPr>
            <w:tcW w:w="5035" w:type="dxa"/>
            <w:shd w:val="clear" w:color="auto" w:fill="DBE5F1" w:themeFill="accent1" w:themeFillTint="33"/>
          </w:tcPr>
          <w:p w:rsidR="0069068F" w:rsidRDefault="0069068F" w:rsidP="00F8259D">
            <w:r>
              <w:t>Discussion 2 Comments</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11/3</w:t>
            </w:r>
          </w:p>
        </w:tc>
      </w:tr>
      <w:tr w:rsidR="0069068F" w:rsidTr="00F8259D">
        <w:tc>
          <w:tcPr>
            <w:tcW w:w="5035" w:type="dxa"/>
            <w:shd w:val="clear" w:color="auto" w:fill="DBE5F1" w:themeFill="accent1" w:themeFillTint="33"/>
          </w:tcPr>
          <w:p w:rsidR="0069068F" w:rsidRDefault="0069068F" w:rsidP="00F8259D">
            <w:r>
              <w:t>Unit 2 Test</w:t>
            </w:r>
          </w:p>
        </w:tc>
        <w:tc>
          <w:tcPr>
            <w:tcW w:w="1198" w:type="dxa"/>
            <w:shd w:val="clear" w:color="auto" w:fill="DBE5F1" w:themeFill="accent1" w:themeFillTint="33"/>
          </w:tcPr>
          <w:p w:rsidR="0069068F" w:rsidRDefault="0069068F" w:rsidP="00F8259D">
            <w:pPr>
              <w:jc w:val="center"/>
            </w:pPr>
            <w:r>
              <w:t>11/3</w:t>
            </w:r>
          </w:p>
        </w:tc>
        <w:tc>
          <w:tcPr>
            <w:tcW w:w="1232" w:type="dxa"/>
            <w:shd w:val="clear" w:color="auto" w:fill="DBE5F1" w:themeFill="accent1" w:themeFillTint="33"/>
          </w:tcPr>
          <w:p w:rsidR="0069068F" w:rsidRDefault="0069068F" w:rsidP="00F8259D">
            <w:pPr>
              <w:jc w:val="center"/>
            </w:pPr>
            <w:r>
              <w:t>11/4</w:t>
            </w:r>
          </w:p>
        </w:tc>
      </w:tr>
      <w:tr w:rsidR="0069068F" w:rsidTr="00F8259D">
        <w:tc>
          <w:tcPr>
            <w:tcW w:w="7465" w:type="dxa"/>
            <w:gridSpan w:val="3"/>
            <w:shd w:val="clear" w:color="auto" w:fill="E5DFEC" w:themeFill="accent4" w:themeFillTint="33"/>
          </w:tcPr>
          <w:p w:rsidR="0069068F" w:rsidRDefault="0069068F" w:rsidP="00F8259D">
            <w:pPr>
              <w:jc w:val="center"/>
            </w:pPr>
            <w:r>
              <w:rPr>
                <w:b/>
              </w:rPr>
              <w:t>UNIT 3</w:t>
            </w:r>
          </w:p>
        </w:tc>
      </w:tr>
      <w:tr w:rsidR="0069068F" w:rsidTr="00F8259D">
        <w:tc>
          <w:tcPr>
            <w:tcW w:w="5035" w:type="dxa"/>
            <w:shd w:val="clear" w:color="auto" w:fill="E5DFEC" w:themeFill="accent4" w:themeFillTint="33"/>
          </w:tcPr>
          <w:p w:rsidR="0069068F" w:rsidRDefault="0069068F" w:rsidP="00F8259D">
            <w:r>
              <w:t>Reflection 3.1</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11/16</w:t>
            </w:r>
          </w:p>
        </w:tc>
      </w:tr>
      <w:tr w:rsidR="0069068F" w:rsidTr="00F8259D">
        <w:tc>
          <w:tcPr>
            <w:tcW w:w="5035" w:type="dxa"/>
            <w:shd w:val="clear" w:color="auto" w:fill="E5DFEC" w:themeFill="accent4" w:themeFillTint="33"/>
          </w:tcPr>
          <w:p w:rsidR="0069068F" w:rsidRDefault="0069068F" w:rsidP="00F8259D">
            <w:r>
              <w:t>Reflection 3.2</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11/23</w:t>
            </w:r>
          </w:p>
        </w:tc>
      </w:tr>
      <w:tr w:rsidR="0069068F" w:rsidTr="00F8259D">
        <w:tc>
          <w:tcPr>
            <w:tcW w:w="5035" w:type="dxa"/>
            <w:shd w:val="clear" w:color="auto" w:fill="E5DFEC" w:themeFill="accent4" w:themeFillTint="33"/>
          </w:tcPr>
          <w:p w:rsidR="0069068F" w:rsidRDefault="0069068F" w:rsidP="00F8259D">
            <w:r>
              <w:t>Reflection 3.3</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11/30</w:t>
            </w:r>
          </w:p>
        </w:tc>
      </w:tr>
      <w:tr w:rsidR="0069068F" w:rsidTr="00F8259D">
        <w:tc>
          <w:tcPr>
            <w:tcW w:w="5035" w:type="dxa"/>
            <w:shd w:val="clear" w:color="auto" w:fill="E5DFEC" w:themeFill="accent4" w:themeFillTint="33"/>
          </w:tcPr>
          <w:p w:rsidR="0069068F" w:rsidRDefault="0069068F" w:rsidP="00F8259D">
            <w:r>
              <w:t>Reflection 3.4</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12/5</w:t>
            </w:r>
          </w:p>
        </w:tc>
      </w:tr>
      <w:tr w:rsidR="0069068F" w:rsidTr="00F8259D">
        <w:tc>
          <w:tcPr>
            <w:tcW w:w="5035" w:type="dxa"/>
            <w:shd w:val="clear" w:color="auto" w:fill="E5DFEC" w:themeFill="accent4" w:themeFillTint="33"/>
          </w:tcPr>
          <w:p w:rsidR="0069068F" w:rsidRDefault="0069068F" w:rsidP="00F8259D">
            <w:r>
              <w:t>Discussion 3 initial post (to earn credit)</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11/28</w:t>
            </w:r>
          </w:p>
        </w:tc>
      </w:tr>
      <w:tr w:rsidR="0069068F" w:rsidTr="00F8259D">
        <w:tc>
          <w:tcPr>
            <w:tcW w:w="5035" w:type="dxa"/>
            <w:shd w:val="clear" w:color="auto" w:fill="E5DFEC" w:themeFill="accent4" w:themeFillTint="33"/>
          </w:tcPr>
          <w:p w:rsidR="0069068F" w:rsidRDefault="0069068F" w:rsidP="00F8259D">
            <w:r>
              <w:t>Discussion 3 Comments</w:t>
            </w:r>
          </w:p>
        </w:tc>
        <w:tc>
          <w:tcPr>
            <w:tcW w:w="1198" w:type="dxa"/>
            <w:shd w:val="clear" w:color="auto" w:fill="E5DFEC" w:themeFill="accent4" w:themeFillTint="33"/>
          </w:tcPr>
          <w:p w:rsidR="0069068F" w:rsidRDefault="0069068F" w:rsidP="00F8259D">
            <w:pPr>
              <w:jc w:val="center"/>
            </w:pPr>
            <w:r>
              <w:t>11/7</w:t>
            </w:r>
          </w:p>
        </w:tc>
        <w:tc>
          <w:tcPr>
            <w:tcW w:w="1232" w:type="dxa"/>
            <w:shd w:val="clear" w:color="auto" w:fill="E5DFEC" w:themeFill="accent4" w:themeFillTint="33"/>
          </w:tcPr>
          <w:p w:rsidR="0069068F" w:rsidRDefault="0069068F" w:rsidP="00F8259D">
            <w:pPr>
              <w:jc w:val="center"/>
            </w:pPr>
            <w:r>
              <w:t>12/2</w:t>
            </w:r>
          </w:p>
        </w:tc>
      </w:tr>
      <w:tr w:rsidR="0069068F" w:rsidTr="00F8259D">
        <w:tc>
          <w:tcPr>
            <w:tcW w:w="5035" w:type="dxa"/>
            <w:shd w:val="clear" w:color="auto" w:fill="E5DFEC" w:themeFill="accent4" w:themeFillTint="33"/>
          </w:tcPr>
          <w:p w:rsidR="0069068F" w:rsidRDefault="0069068F" w:rsidP="00F8259D">
            <w:r>
              <w:t>Unit 3 Test (part of final exam along with Final Essay)</w:t>
            </w:r>
          </w:p>
        </w:tc>
        <w:tc>
          <w:tcPr>
            <w:tcW w:w="1198" w:type="dxa"/>
            <w:shd w:val="clear" w:color="auto" w:fill="E5DFEC" w:themeFill="accent4" w:themeFillTint="33"/>
          </w:tcPr>
          <w:p w:rsidR="0069068F" w:rsidRDefault="0069068F" w:rsidP="00F8259D">
            <w:pPr>
              <w:jc w:val="center"/>
            </w:pPr>
            <w:r>
              <w:t>12/12</w:t>
            </w:r>
          </w:p>
        </w:tc>
        <w:tc>
          <w:tcPr>
            <w:tcW w:w="1232" w:type="dxa"/>
            <w:shd w:val="clear" w:color="auto" w:fill="E5DFEC" w:themeFill="accent4" w:themeFillTint="33"/>
          </w:tcPr>
          <w:p w:rsidR="0069068F" w:rsidRDefault="0069068F" w:rsidP="00F8259D">
            <w:pPr>
              <w:jc w:val="center"/>
            </w:pPr>
            <w:r>
              <w:t>12/13</w:t>
            </w:r>
          </w:p>
        </w:tc>
      </w:tr>
      <w:tr w:rsidR="0069068F" w:rsidTr="00F8259D">
        <w:tc>
          <w:tcPr>
            <w:tcW w:w="7465" w:type="dxa"/>
            <w:gridSpan w:val="3"/>
            <w:shd w:val="clear" w:color="auto" w:fill="DBE5F1" w:themeFill="accent1" w:themeFillTint="33"/>
          </w:tcPr>
          <w:p w:rsidR="0069068F" w:rsidRDefault="0069068F" w:rsidP="00F8259D">
            <w:pPr>
              <w:jc w:val="center"/>
            </w:pPr>
            <w:r>
              <w:rPr>
                <w:b/>
              </w:rPr>
              <w:t>PROJECTS***</w:t>
            </w:r>
          </w:p>
        </w:tc>
      </w:tr>
      <w:tr w:rsidR="0069068F" w:rsidTr="00F8259D">
        <w:tc>
          <w:tcPr>
            <w:tcW w:w="5035" w:type="dxa"/>
            <w:shd w:val="clear" w:color="auto" w:fill="DBE5F1" w:themeFill="accent1" w:themeFillTint="33"/>
          </w:tcPr>
          <w:p w:rsidR="0069068F" w:rsidRDefault="0069068F" w:rsidP="00F8259D">
            <w:r>
              <w:t>Document Project</w:t>
            </w:r>
          </w:p>
        </w:tc>
        <w:tc>
          <w:tcPr>
            <w:tcW w:w="1198" w:type="dxa"/>
            <w:shd w:val="clear" w:color="auto" w:fill="DBE5F1" w:themeFill="accent1" w:themeFillTint="33"/>
          </w:tcPr>
          <w:p w:rsidR="0069068F" w:rsidRDefault="0069068F" w:rsidP="00F8259D">
            <w:pPr>
              <w:jc w:val="center"/>
            </w:pPr>
            <w:r>
              <w:t>8/29</w:t>
            </w:r>
          </w:p>
        </w:tc>
        <w:tc>
          <w:tcPr>
            <w:tcW w:w="1232" w:type="dxa"/>
            <w:shd w:val="clear" w:color="auto" w:fill="DBE5F1" w:themeFill="accent1" w:themeFillTint="33"/>
          </w:tcPr>
          <w:p w:rsidR="0069068F" w:rsidRDefault="0069068F" w:rsidP="00F8259D">
            <w:pPr>
              <w:jc w:val="center"/>
            </w:pPr>
            <w:r>
              <w:t>9/29</w:t>
            </w:r>
          </w:p>
        </w:tc>
      </w:tr>
      <w:tr w:rsidR="0069068F" w:rsidTr="00F8259D">
        <w:tc>
          <w:tcPr>
            <w:tcW w:w="5035" w:type="dxa"/>
            <w:shd w:val="clear" w:color="auto" w:fill="DBE5F1" w:themeFill="accent1" w:themeFillTint="33"/>
          </w:tcPr>
          <w:p w:rsidR="0069068F" w:rsidRDefault="0069068F" w:rsidP="00F8259D">
            <w:r>
              <w:t>Historical Geography Project</w:t>
            </w:r>
          </w:p>
        </w:tc>
        <w:tc>
          <w:tcPr>
            <w:tcW w:w="1198" w:type="dxa"/>
            <w:shd w:val="clear" w:color="auto" w:fill="DBE5F1" w:themeFill="accent1" w:themeFillTint="33"/>
          </w:tcPr>
          <w:p w:rsidR="0069068F" w:rsidRDefault="0069068F" w:rsidP="00F8259D">
            <w:pPr>
              <w:jc w:val="center"/>
            </w:pPr>
            <w:r>
              <w:t>10/3</w:t>
            </w:r>
          </w:p>
        </w:tc>
        <w:tc>
          <w:tcPr>
            <w:tcW w:w="1232" w:type="dxa"/>
            <w:shd w:val="clear" w:color="auto" w:fill="DBE5F1" w:themeFill="accent1" w:themeFillTint="33"/>
          </w:tcPr>
          <w:p w:rsidR="0069068F" w:rsidRDefault="0069068F" w:rsidP="00F8259D">
            <w:pPr>
              <w:jc w:val="center"/>
            </w:pPr>
            <w:r>
              <w:t>10/21</w:t>
            </w:r>
          </w:p>
        </w:tc>
      </w:tr>
      <w:tr w:rsidR="0069068F" w:rsidTr="00F8259D">
        <w:tc>
          <w:tcPr>
            <w:tcW w:w="5035" w:type="dxa"/>
            <w:shd w:val="clear" w:color="auto" w:fill="DBE5F1" w:themeFill="accent1" w:themeFillTint="33"/>
          </w:tcPr>
          <w:p w:rsidR="0069068F" w:rsidRDefault="0069068F" w:rsidP="00F8259D">
            <w:r>
              <w:t>Digital Storytelling Project</w:t>
            </w:r>
          </w:p>
        </w:tc>
        <w:tc>
          <w:tcPr>
            <w:tcW w:w="1198" w:type="dxa"/>
            <w:shd w:val="clear" w:color="auto" w:fill="DBE5F1" w:themeFill="accent1" w:themeFillTint="33"/>
          </w:tcPr>
          <w:p w:rsidR="0069068F" w:rsidRDefault="0069068F" w:rsidP="00F8259D">
            <w:pPr>
              <w:jc w:val="center"/>
            </w:pPr>
            <w:r>
              <w:t>10/24</w:t>
            </w:r>
          </w:p>
        </w:tc>
        <w:tc>
          <w:tcPr>
            <w:tcW w:w="1232" w:type="dxa"/>
            <w:shd w:val="clear" w:color="auto" w:fill="DBE5F1" w:themeFill="accent1" w:themeFillTint="33"/>
          </w:tcPr>
          <w:p w:rsidR="0069068F" w:rsidRDefault="0069068F" w:rsidP="00F8259D">
            <w:pPr>
              <w:jc w:val="center"/>
            </w:pPr>
            <w:r>
              <w:t>12/7</w:t>
            </w:r>
          </w:p>
        </w:tc>
      </w:tr>
    </w:tbl>
    <w:p w:rsidR="0069068F" w:rsidRDefault="0069068F" w:rsidP="0069068F"/>
    <w:p w:rsidR="0069068F" w:rsidRDefault="0069068F" w:rsidP="0069068F">
      <w:r>
        <w:t>The Final Exam in this course consists of the Final Comprehensive Essay and the Unit 3 Test.  You must complete the Unit 3 Test by 11:59pm Tuesday of final exam week.  I will give you the final essay prompt the last week of class and you must upload your essay by 11:59pm on Tuesday of Final Exam week</w:t>
      </w:r>
    </w:p>
    <w:p w:rsidR="0069068F" w:rsidRDefault="0069068F" w:rsidP="0069068F">
      <w:pPr>
        <w:rPr>
          <w:rFonts w:asciiTheme="minorHAnsi" w:hAnsiTheme="minorHAnsi"/>
        </w:rPr>
      </w:pPr>
      <w:r>
        <w:t>NOTE that projects have interim due dates and early bird bonus options (extra points for turning in work early). See each assignment for specific details.</w:t>
      </w:r>
    </w:p>
    <w:sectPr w:rsidR="0069068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AC" w:rsidRDefault="00AB16AC" w:rsidP="00141EC6">
      <w:r>
        <w:separator/>
      </w:r>
    </w:p>
  </w:endnote>
  <w:endnote w:type="continuationSeparator" w:id="0">
    <w:p w:rsidR="00AB16AC" w:rsidRDefault="00AB16A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50"/>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AC" w:rsidRDefault="00AB16AC" w:rsidP="00141EC6">
      <w:r>
        <w:separator/>
      </w:r>
    </w:p>
  </w:footnote>
  <w:footnote w:type="continuationSeparator" w:id="0">
    <w:p w:rsidR="00AB16AC" w:rsidRDefault="00AB16AC"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80980"/>
    <w:multiLevelType w:val="hybridMultilevel"/>
    <w:tmpl w:val="AB5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3"/>
  </w:num>
  <w:num w:numId="4">
    <w:abstractNumId w:val="13"/>
  </w:num>
  <w:num w:numId="5">
    <w:abstractNumId w:val="10"/>
  </w:num>
  <w:num w:numId="6">
    <w:abstractNumId w:val="0"/>
  </w:num>
  <w:num w:numId="7">
    <w:abstractNumId w:val="18"/>
  </w:num>
  <w:num w:numId="8">
    <w:abstractNumId w:val="16"/>
  </w:num>
  <w:num w:numId="9">
    <w:abstractNumId w:val="15"/>
  </w:num>
  <w:num w:numId="10">
    <w:abstractNumId w:val="6"/>
  </w:num>
  <w:num w:numId="11">
    <w:abstractNumId w:val="23"/>
  </w:num>
  <w:num w:numId="12">
    <w:abstractNumId w:val="9"/>
  </w:num>
  <w:num w:numId="13">
    <w:abstractNumId w:val="8"/>
  </w:num>
  <w:num w:numId="14">
    <w:abstractNumId w:val="2"/>
  </w:num>
  <w:num w:numId="15">
    <w:abstractNumId w:val="4"/>
  </w:num>
  <w:num w:numId="16">
    <w:abstractNumId w:val="14"/>
  </w:num>
  <w:num w:numId="17">
    <w:abstractNumId w:val="5"/>
  </w:num>
  <w:num w:numId="18">
    <w:abstractNumId w:val="12"/>
  </w:num>
  <w:num w:numId="19">
    <w:abstractNumId w:val="11"/>
  </w:num>
  <w:num w:numId="20">
    <w:abstractNumId w:val="7"/>
  </w:num>
  <w:num w:numId="21">
    <w:abstractNumId w:val="1"/>
  </w:num>
  <w:num w:numId="22">
    <w:abstractNumId w:val="21"/>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7349"/>
    <w:rsid w:val="000343F6"/>
    <w:rsid w:val="000415A9"/>
    <w:rsid w:val="00060308"/>
    <w:rsid w:val="00075EBE"/>
    <w:rsid w:val="00084908"/>
    <w:rsid w:val="00097329"/>
    <w:rsid w:val="000B4C7A"/>
    <w:rsid w:val="000C0F88"/>
    <w:rsid w:val="000E2165"/>
    <w:rsid w:val="000E5644"/>
    <w:rsid w:val="000F03EB"/>
    <w:rsid w:val="000F59B2"/>
    <w:rsid w:val="00110D3C"/>
    <w:rsid w:val="001232B1"/>
    <w:rsid w:val="00131843"/>
    <w:rsid w:val="00137858"/>
    <w:rsid w:val="00141EC6"/>
    <w:rsid w:val="00146037"/>
    <w:rsid w:val="0016052E"/>
    <w:rsid w:val="00171D90"/>
    <w:rsid w:val="001736E6"/>
    <w:rsid w:val="001751C4"/>
    <w:rsid w:val="00191A69"/>
    <w:rsid w:val="001B1ACC"/>
    <w:rsid w:val="001B6EFE"/>
    <w:rsid w:val="001C53D1"/>
    <w:rsid w:val="001C79D6"/>
    <w:rsid w:val="001D11A1"/>
    <w:rsid w:val="001E1D54"/>
    <w:rsid w:val="001E1E1B"/>
    <w:rsid w:val="001F5986"/>
    <w:rsid w:val="002070A8"/>
    <w:rsid w:val="002304F6"/>
    <w:rsid w:val="0023389B"/>
    <w:rsid w:val="00235E04"/>
    <w:rsid w:val="00240361"/>
    <w:rsid w:val="00241C6A"/>
    <w:rsid w:val="00253074"/>
    <w:rsid w:val="0026753C"/>
    <w:rsid w:val="00277015"/>
    <w:rsid w:val="002A5E61"/>
    <w:rsid w:val="002B466F"/>
    <w:rsid w:val="00310FC8"/>
    <w:rsid w:val="00316254"/>
    <w:rsid w:val="003222B2"/>
    <w:rsid w:val="00330812"/>
    <w:rsid w:val="003435E7"/>
    <w:rsid w:val="003625B6"/>
    <w:rsid w:val="0038068F"/>
    <w:rsid w:val="00381772"/>
    <w:rsid w:val="00383A01"/>
    <w:rsid w:val="00384AFA"/>
    <w:rsid w:val="00393BCC"/>
    <w:rsid w:val="00393BDD"/>
    <w:rsid w:val="0040662C"/>
    <w:rsid w:val="00425855"/>
    <w:rsid w:val="00425D01"/>
    <w:rsid w:val="00461A15"/>
    <w:rsid w:val="004753BE"/>
    <w:rsid w:val="00475FE4"/>
    <w:rsid w:val="00476D87"/>
    <w:rsid w:val="00490285"/>
    <w:rsid w:val="0049097A"/>
    <w:rsid w:val="004A0025"/>
    <w:rsid w:val="004A6480"/>
    <w:rsid w:val="004C098F"/>
    <w:rsid w:val="004C4845"/>
    <w:rsid w:val="004C7DA8"/>
    <w:rsid w:val="004D21F8"/>
    <w:rsid w:val="004E4012"/>
    <w:rsid w:val="004E5059"/>
    <w:rsid w:val="004F54A2"/>
    <w:rsid w:val="004F79B8"/>
    <w:rsid w:val="005103D0"/>
    <w:rsid w:val="0052069A"/>
    <w:rsid w:val="00545341"/>
    <w:rsid w:val="005476A3"/>
    <w:rsid w:val="00550761"/>
    <w:rsid w:val="005565A7"/>
    <w:rsid w:val="0055766A"/>
    <w:rsid w:val="0057065D"/>
    <w:rsid w:val="00580A4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068F"/>
    <w:rsid w:val="00695476"/>
    <w:rsid w:val="006A73AF"/>
    <w:rsid w:val="006F18F1"/>
    <w:rsid w:val="006F64AA"/>
    <w:rsid w:val="007060B0"/>
    <w:rsid w:val="007170F2"/>
    <w:rsid w:val="007263A4"/>
    <w:rsid w:val="00734387"/>
    <w:rsid w:val="00734D86"/>
    <w:rsid w:val="00741D8D"/>
    <w:rsid w:val="00761817"/>
    <w:rsid w:val="00766AB9"/>
    <w:rsid w:val="007802BE"/>
    <w:rsid w:val="007B0CB6"/>
    <w:rsid w:val="007D7356"/>
    <w:rsid w:val="00814091"/>
    <w:rsid w:val="00843653"/>
    <w:rsid w:val="008479DE"/>
    <w:rsid w:val="008513EE"/>
    <w:rsid w:val="008709E7"/>
    <w:rsid w:val="00880EC1"/>
    <w:rsid w:val="00885528"/>
    <w:rsid w:val="00891B7E"/>
    <w:rsid w:val="008A0984"/>
    <w:rsid w:val="008A44F3"/>
    <w:rsid w:val="008A562C"/>
    <w:rsid w:val="008A67E9"/>
    <w:rsid w:val="008A6918"/>
    <w:rsid w:val="008B44FC"/>
    <w:rsid w:val="008B7547"/>
    <w:rsid w:val="008D03AF"/>
    <w:rsid w:val="008D53A6"/>
    <w:rsid w:val="008F5084"/>
    <w:rsid w:val="00905A71"/>
    <w:rsid w:val="0091586E"/>
    <w:rsid w:val="00920E54"/>
    <w:rsid w:val="0092291C"/>
    <w:rsid w:val="0094032E"/>
    <w:rsid w:val="00946A66"/>
    <w:rsid w:val="00946BB2"/>
    <w:rsid w:val="00953F83"/>
    <w:rsid w:val="00974850"/>
    <w:rsid w:val="00990658"/>
    <w:rsid w:val="009957C8"/>
    <w:rsid w:val="009B514A"/>
    <w:rsid w:val="009C19F6"/>
    <w:rsid w:val="009D0858"/>
    <w:rsid w:val="009D1667"/>
    <w:rsid w:val="009D756D"/>
    <w:rsid w:val="009E4D0C"/>
    <w:rsid w:val="009E58AE"/>
    <w:rsid w:val="00A20186"/>
    <w:rsid w:val="00A4213A"/>
    <w:rsid w:val="00A470FF"/>
    <w:rsid w:val="00A530C9"/>
    <w:rsid w:val="00A57854"/>
    <w:rsid w:val="00A82425"/>
    <w:rsid w:val="00A84933"/>
    <w:rsid w:val="00A97102"/>
    <w:rsid w:val="00AB16AC"/>
    <w:rsid w:val="00AB7F27"/>
    <w:rsid w:val="00AD522D"/>
    <w:rsid w:val="00B0055A"/>
    <w:rsid w:val="00B01A61"/>
    <w:rsid w:val="00B074E6"/>
    <w:rsid w:val="00B13186"/>
    <w:rsid w:val="00B14E6E"/>
    <w:rsid w:val="00B31B3C"/>
    <w:rsid w:val="00B36D60"/>
    <w:rsid w:val="00B36F1A"/>
    <w:rsid w:val="00B418B0"/>
    <w:rsid w:val="00B5143E"/>
    <w:rsid w:val="00B51D08"/>
    <w:rsid w:val="00B56CE3"/>
    <w:rsid w:val="00B632DB"/>
    <w:rsid w:val="00B841DD"/>
    <w:rsid w:val="00B92703"/>
    <w:rsid w:val="00BA079D"/>
    <w:rsid w:val="00BA25D2"/>
    <w:rsid w:val="00BC0E4A"/>
    <w:rsid w:val="00BD0B55"/>
    <w:rsid w:val="00BD4445"/>
    <w:rsid w:val="00BE3F43"/>
    <w:rsid w:val="00BE4A4B"/>
    <w:rsid w:val="00C17FD9"/>
    <w:rsid w:val="00C46B49"/>
    <w:rsid w:val="00C54DB1"/>
    <w:rsid w:val="00C54E65"/>
    <w:rsid w:val="00C55591"/>
    <w:rsid w:val="00C568D4"/>
    <w:rsid w:val="00C63C5A"/>
    <w:rsid w:val="00C76D88"/>
    <w:rsid w:val="00C93172"/>
    <w:rsid w:val="00CB3793"/>
    <w:rsid w:val="00CD0796"/>
    <w:rsid w:val="00CE1818"/>
    <w:rsid w:val="00CF24AE"/>
    <w:rsid w:val="00D07E62"/>
    <w:rsid w:val="00D17BDB"/>
    <w:rsid w:val="00D17F7E"/>
    <w:rsid w:val="00D238F1"/>
    <w:rsid w:val="00D2650D"/>
    <w:rsid w:val="00D36EF2"/>
    <w:rsid w:val="00D4640C"/>
    <w:rsid w:val="00D52ED0"/>
    <w:rsid w:val="00D6599A"/>
    <w:rsid w:val="00D665D2"/>
    <w:rsid w:val="00D7344D"/>
    <w:rsid w:val="00D77B00"/>
    <w:rsid w:val="00DA3F73"/>
    <w:rsid w:val="00DB1495"/>
    <w:rsid w:val="00DE06E6"/>
    <w:rsid w:val="00DE1EF6"/>
    <w:rsid w:val="00E14799"/>
    <w:rsid w:val="00E17E2A"/>
    <w:rsid w:val="00E24B86"/>
    <w:rsid w:val="00E309DB"/>
    <w:rsid w:val="00E327D6"/>
    <w:rsid w:val="00E4213C"/>
    <w:rsid w:val="00E4432D"/>
    <w:rsid w:val="00E545F7"/>
    <w:rsid w:val="00E85AFD"/>
    <w:rsid w:val="00EC7CE4"/>
    <w:rsid w:val="00EE0B80"/>
    <w:rsid w:val="00EE3FE1"/>
    <w:rsid w:val="00EF0F12"/>
    <w:rsid w:val="00F005AA"/>
    <w:rsid w:val="00F069C5"/>
    <w:rsid w:val="00F1562E"/>
    <w:rsid w:val="00F50496"/>
    <w:rsid w:val="00F5716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DCE"/>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size-base">
    <w:name w:val="a-size-base"/>
    <w:basedOn w:val="DefaultParagraphFont"/>
    <w:rsid w:val="00D52ED0"/>
  </w:style>
  <w:style w:type="character" w:customStyle="1" w:styleId="apple-converted-space">
    <w:name w:val="apple-converted-space"/>
    <w:basedOn w:val="DefaultParagraphFont"/>
    <w:rsid w:val="00D52ED0"/>
  </w:style>
  <w:style w:type="character" w:customStyle="1" w:styleId="mceitemhiddenspellword">
    <w:name w:val="mceitemhiddenspellword"/>
    <w:basedOn w:val="DefaultParagraphFont"/>
    <w:rsid w:val="00F0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36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mailto:resources@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E:\June%202016%20UTA%20files\Documents\HIST%202301%20experimental\jmhood@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titleIX" TargetMode="External"/><Relationship Id="rId10" Type="http://schemas.openxmlformats.org/officeDocument/2006/relationships/image" Target="media/image1.jpeg"/><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hr/eo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4C8-E4BA-4B7A-8C02-BC14F4E9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8</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24381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3</cp:revision>
  <cp:lastPrinted>2014-01-08T21:15:00Z</cp:lastPrinted>
  <dcterms:created xsi:type="dcterms:W3CDTF">2016-08-26T03:36:00Z</dcterms:created>
  <dcterms:modified xsi:type="dcterms:W3CDTF">2016-08-26T18:04:00Z</dcterms:modified>
</cp:coreProperties>
</file>